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A218" w14:textId="77777777" w:rsidR="007C3DF1" w:rsidRPr="00690077" w:rsidRDefault="007C3DF1" w:rsidP="00C97D08">
      <w:pPr>
        <w:spacing w:after="0" w:line="360" w:lineRule="auto"/>
        <w:jc w:val="both"/>
        <w:rPr>
          <w:rFonts w:ascii="Book Antiqua" w:hAnsi="Book Antiqua"/>
          <w:b/>
          <w:sz w:val="24"/>
          <w:szCs w:val="24"/>
          <w:lang w:val="en-US"/>
        </w:rPr>
      </w:pPr>
      <w:r w:rsidRPr="00690077">
        <w:rPr>
          <w:rFonts w:ascii="Book Antiqua" w:hAnsi="Book Antiqua"/>
          <w:b/>
          <w:sz w:val="24"/>
          <w:szCs w:val="24"/>
          <w:lang w:val="en-US"/>
        </w:rPr>
        <w:t xml:space="preserve">Name of Journal: </w:t>
      </w:r>
      <w:r w:rsidRPr="00690077">
        <w:rPr>
          <w:rFonts w:ascii="Book Antiqua" w:hAnsi="Book Antiqua"/>
          <w:b/>
          <w:i/>
          <w:sz w:val="24"/>
          <w:szCs w:val="24"/>
          <w:lang w:val="en-US"/>
        </w:rPr>
        <w:t>World Journal of Hematology</w:t>
      </w:r>
    </w:p>
    <w:p w14:paraId="22D827C5" w14:textId="77777777" w:rsidR="00841AB9" w:rsidRPr="00690077" w:rsidRDefault="00841AB9" w:rsidP="00C97D08">
      <w:pPr>
        <w:spacing w:after="0" w:line="360" w:lineRule="auto"/>
        <w:jc w:val="both"/>
        <w:rPr>
          <w:rFonts w:ascii="Book Antiqua" w:hAnsi="Book Antiqua"/>
          <w:b/>
          <w:sz w:val="24"/>
          <w:szCs w:val="24"/>
          <w:lang w:val="en-US" w:eastAsia="zh-CN"/>
        </w:rPr>
      </w:pPr>
      <w:bookmarkStart w:id="0" w:name="OLE_LINK283"/>
      <w:r w:rsidRPr="00690077">
        <w:rPr>
          <w:rFonts w:ascii="Book Antiqua" w:hAnsi="Book Antiqua"/>
          <w:b/>
          <w:sz w:val="24"/>
          <w:szCs w:val="24"/>
          <w:lang w:val="en-US"/>
        </w:rPr>
        <w:t xml:space="preserve">ESPS Manuscript NO: </w:t>
      </w:r>
      <w:bookmarkEnd w:id="0"/>
      <w:r w:rsidRPr="00690077">
        <w:rPr>
          <w:rFonts w:ascii="Book Antiqua" w:hAnsi="Book Antiqua"/>
          <w:b/>
          <w:sz w:val="24"/>
          <w:szCs w:val="24"/>
          <w:lang w:val="en-US" w:eastAsia="zh-CN"/>
        </w:rPr>
        <w:t>29897</w:t>
      </w:r>
    </w:p>
    <w:p w14:paraId="597A7B1E" w14:textId="2DD360CD" w:rsidR="00FF62E1" w:rsidRPr="00690077" w:rsidRDefault="00FF62E1" w:rsidP="00C97D08">
      <w:pPr>
        <w:spacing w:after="0" w:line="360" w:lineRule="auto"/>
        <w:jc w:val="both"/>
        <w:rPr>
          <w:rFonts w:ascii="Book Antiqua" w:hAnsi="Book Antiqua"/>
          <w:b/>
          <w:sz w:val="24"/>
          <w:szCs w:val="24"/>
          <w:lang w:val="en-US" w:eastAsia="zh-CN"/>
        </w:rPr>
      </w:pPr>
      <w:r w:rsidRPr="00690077">
        <w:rPr>
          <w:rFonts w:ascii="Book Antiqua" w:hAnsi="Book Antiqua"/>
          <w:b/>
          <w:sz w:val="24"/>
          <w:szCs w:val="24"/>
          <w:lang w:val="en-US"/>
        </w:rPr>
        <w:t xml:space="preserve">Manuscript Type: </w:t>
      </w:r>
      <w:proofErr w:type="spellStart"/>
      <w:r w:rsidR="00307540" w:rsidRPr="00690077">
        <w:rPr>
          <w:rFonts w:ascii="Book Antiqua" w:hAnsi="Book Antiqua"/>
          <w:b/>
          <w:sz w:val="24"/>
          <w:szCs w:val="24"/>
          <w:lang w:val="en-US" w:eastAsia="zh-CN"/>
        </w:rPr>
        <w:t>Minir</w:t>
      </w:r>
      <w:r w:rsidR="00307540" w:rsidRPr="00690077">
        <w:rPr>
          <w:rFonts w:ascii="Book Antiqua" w:hAnsi="Book Antiqua"/>
          <w:b/>
          <w:sz w:val="24"/>
          <w:szCs w:val="24"/>
          <w:lang w:val="en-US"/>
        </w:rPr>
        <w:t>eviews</w:t>
      </w:r>
      <w:proofErr w:type="spellEnd"/>
    </w:p>
    <w:p w14:paraId="4AD223D6" w14:textId="77777777" w:rsidR="00FF62E1" w:rsidRPr="00690077" w:rsidRDefault="00FF62E1" w:rsidP="00C97D08">
      <w:pPr>
        <w:spacing w:after="0" w:line="360" w:lineRule="auto"/>
        <w:jc w:val="both"/>
        <w:rPr>
          <w:rFonts w:ascii="Book Antiqua" w:hAnsi="Book Antiqua"/>
          <w:sz w:val="24"/>
          <w:szCs w:val="24"/>
          <w:lang w:val="en-US"/>
        </w:rPr>
      </w:pPr>
    </w:p>
    <w:p w14:paraId="7AB59ED5" w14:textId="2598719F" w:rsidR="00FF62E1" w:rsidRPr="00690077" w:rsidRDefault="00FF62E1" w:rsidP="00C97D08">
      <w:pPr>
        <w:spacing w:after="0" w:line="360" w:lineRule="auto"/>
        <w:jc w:val="both"/>
        <w:rPr>
          <w:rFonts w:ascii="Book Antiqua" w:hAnsi="Book Antiqua"/>
          <w:b/>
          <w:sz w:val="24"/>
          <w:szCs w:val="24"/>
          <w:lang w:val="en-US" w:eastAsia="zh-CN"/>
        </w:rPr>
      </w:pPr>
      <w:r w:rsidRPr="00690077">
        <w:rPr>
          <w:rFonts w:ascii="Book Antiqua" w:hAnsi="Book Antiqua"/>
          <w:b/>
          <w:sz w:val="24"/>
          <w:szCs w:val="24"/>
          <w:lang w:val="en-US"/>
        </w:rPr>
        <w:t>Current</w:t>
      </w:r>
      <w:r w:rsidR="00DF5671" w:rsidRPr="00690077">
        <w:rPr>
          <w:rFonts w:ascii="Book Antiqua" w:hAnsi="Book Antiqua"/>
          <w:b/>
          <w:sz w:val="24"/>
          <w:szCs w:val="24"/>
          <w:lang w:val="en-US"/>
        </w:rPr>
        <w:t xml:space="preserve"> approach to disseminated intravascular coagulation related to sepsis - organ failure typ</w:t>
      </w:r>
      <w:r w:rsidRPr="00690077">
        <w:rPr>
          <w:rFonts w:ascii="Book Antiqua" w:hAnsi="Book Antiqua"/>
          <w:b/>
          <w:sz w:val="24"/>
          <w:szCs w:val="24"/>
          <w:lang w:val="en-US"/>
        </w:rPr>
        <w:t>e</w:t>
      </w:r>
    </w:p>
    <w:p w14:paraId="249B4645" w14:textId="77777777" w:rsidR="00EF43AC" w:rsidRPr="00690077" w:rsidRDefault="00EF43AC" w:rsidP="00C97D08">
      <w:pPr>
        <w:spacing w:after="0" w:line="360" w:lineRule="auto"/>
        <w:jc w:val="both"/>
        <w:rPr>
          <w:rFonts w:ascii="Book Antiqua" w:hAnsi="Book Antiqua"/>
          <w:b/>
          <w:sz w:val="24"/>
          <w:szCs w:val="24"/>
          <w:lang w:val="en-US" w:eastAsia="zh-CN"/>
        </w:rPr>
      </w:pPr>
    </w:p>
    <w:p w14:paraId="73E38653" w14:textId="1F010A48" w:rsidR="00FF62E1" w:rsidRPr="00690077" w:rsidRDefault="00FF62E1" w:rsidP="00C97D08">
      <w:pPr>
        <w:spacing w:after="0" w:line="360" w:lineRule="auto"/>
        <w:jc w:val="both"/>
        <w:rPr>
          <w:rFonts w:ascii="Book Antiqua" w:hAnsi="Book Antiqua"/>
          <w:sz w:val="24"/>
          <w:szCs w:val="24"/>
          <w:lang w:val="en-US" w:eastAsia="zh-CN"/>
        </w:rPr>
      </w:pPr>
      <w:r w:rsidRPr="00690077">
        <w:rPr>
          <w:rFonts w:ascii="Book Antiqua" w:hAnsi="Book Antiqua"/>
          <w:sz w:val="24"/>
          <w:szCs w:val="24"/>
          <w:lang w:val="en-US"/>
        </w:rPr>
        <w:t>Zaragoza J</w:t>
      </w:r>
      <w:r w:rsidR="00D564DB" w:rsidRPr="00690077">
        <w:rPr>
          <w:rFonts w:ascii="Book Antiqua" w:hAnsi="Book Antiqua"/>
          <w:sz w:val="24"/>
          <w:szCs w:val="24"/>
          <w:lang w:val="en-US"/>
        </w:rPr>
        <w:t>J</w:t>
      </w:r>
      <w:r w:rsidRPr="00690077">
        <w:rPr>
          <w:rFonts w:ascii="Book Antiqua" w:hAnsi="Book Antiqua"/>
          <w:sz w:val="24"/>
          <w:szCs w:val="24"/>
          <w:lang w:val="en-US"/>
        </w:rPr>
        <w:t xml:space="preserve"> </w:t>
      </w:r>
      <w:r w:rsidRPr="00690077">
        <w:rPr>
          <w:rFonts w:ascii="Book Antiqua" w:hAnsi="Book Antiqua"/>
          <w:i/>
          <w:sz w:val="24"/>
          <w:szCs w:val="24"/>
          <w:lang w:val="en-US"/>
        </w:rPr>
        <w:t>et al</w:t>
      </w:r>
      <w:r w:rsidRPr="00690077">
        <w:rPr>
          <w:rFonts w:ascii="Book Antiqua" w:hAnsi="Book Antiqua"/>
          <w:sz w:val="24"/>
          <w:szCs w:val="24"/>
          <w:lang w:val="en-US"/>
        </w:rPr>
        <w:t>. Disseminate</w:t>
      </w:r>
      <w:r w:rsidR="004F0968" w:rsidRPr="00690077">
        <w:rPr>
          <w:rFonts w:ascii="Book Antiqua" w:hAnsi="Book Antiqua"/>
          <w:sz w:val="24"/>
          <w:szCs w:val="24"/>
          <w:lang w:val="en-US"/>
        </w:rPr>
        <w:t>d intravascular coagulation in se</w:t>
      </w:r>
      <w:r w:rsidR="00561D80" w:rsidRPr="00690077">
        <w:rPr>
          <w:rFonts w:ascii="Book Antiqua" w:hAnsi="Book Antiqua"/>
          <w:sz w:val="24"/>
          <w:szCs w:val="24"/>
          <w:lang w:val="en-US"/>
        </w:rPr>
        <w:t>psis</w:t>
      </w:r>
    </w:p>
    <w:p w14:paraId="7AA5265E" w14:textId="77777777" w:rsidR="00EF43AC" w:rsidRPr="00690077" w:rsidRDefault="00EF43AC" w:rsidP="00C97D08">
      <w:pPr>
        <w:spacing w:after="0" w:line="360" w:lineRule="auto"/>
        <w:jc w:val="both"/>
        <w:rPr>
          <w:rFonts w:ascii="Book Antiqua" w:hAnsi="Book Antiqua"/>
          <w:sz w:val="24"/>
          <w:szCs w:val="24"/>
          <w:lang w:val="en-US" w:eastAsia="zh-CN"/>
        </w:rPr>
      </w:pPr>
    </w:p>
    <w:p w14:paraId="2CBDED0B" w14:textId="77D8D3DA" w:rsidR="00FF62E1" w:rsidRPr="00690077" w:rsidRDefault="00D564DB" w:rsidP="00C97D08">
      <w:pPr>
        <w:spacing w:after="0" w:line="360" w:lineRule="auto"/>
        <w:jc w:val="both"/>
        <w:rPr>
          <w:rFonts w:ascii="Book Antiqua" w:hAnsi="Book Antiqua"/>
          <w:b/>
          <w:sz w:val="24"/>
          <w:szCs w:val="24"/>
        </w:rPr>
      </w:pPr>
      <w:r w:rsidRPr="00690077">
        <w:rPr>
          <w:rFonts w:ascii="Book Antiqua" w:hAnsi="Book Antiqua"/>
          <w:b/>
          <w:sz w:val="24"/>
          <w:szCs w:val="24"/>
        </w:rPr>
        <w:t>Jose</w:t>
      </w:r>
      <w:r w:rsidR="00FF62E1" w:rsidRPr="00690077">
        <w:rPr>
          <w:rFonts w:ascii="Book Antiqua" w:hAnsi="Book Antiqua"/>
          <w:b/>
          <w:sz w:val="24"/>
          <w:szCs w:val="24"/>
        </w:rPr>
        <w:t xml:space="preserve"> J</w:t>
      </w:r>
      <w:r w:rsidR="00586794" w:rsidRPr="00690077">
        <w:rPr>
          <w:rFonts w:ascii="Book Antiqua" w:hAnsi="Book Antiqua"/>
          <w:b/>
          <w:sz w:val="24"/>
          <w:szCs w:val="24"/>
        </w:rPr>
        <w:t xml:space="preserve"> Zaragoza, Missael V</w:t>
      </w:r>
      <w:r w:rsidRPr="00690077">
        <w:rPr>
          <w:rFonts w:ascii="Book Antiqua" w:hAnsi="Book Antiqua"/>
          <w:b/>
          <w:sz w:val="24"/>
          <w:szCs w:val="24"/>
        </w:rPr>
        <w:t xml:space="preserve"> Espinoza-</w:t>
      </w:r>
      <w:r w:rsidR="00FF62E1" w:rsidRPr="00690077">
        <w:rPr>
          <w:rFonts w:ascii="Book Antiqua" w:hAnsi="Book Antiqua"/>
          <w:b/>
          <w:sz w:val="24"/>
          <w:szCs w:val="24"/>
        </w:rPr>
        <w:t>Villafuerte</w:t>
      </w:r>
    </w:p>
    <w:p w14:paraId="0D3B9372" w14:textId="77777777" w:rsidR="00FF62E1" w:rsidRPr="00690077" w:rsidRDefault="00FF62E1" w:rsidP="00C97D08">
      <w:pPr>
        <w:spacing w:after="0" w:line="360" w:lineRule="auto"/>
        <w:jc w:val="both"/>
        <w:rPr>
          <w:rFonts w:ascii="Book Antiqua" w:hAnsi="Book Antiqua"/>
          <w:sz w:val="24"/>
          <w:szCs w:val="24"/>
        </w:rPr>
      </w:pPr>
    </w:p>
    <w:p w14:paraId="6B51C2C4" w14:textId="108AFE18" w:rsidR="00BF58C7" w:rsidRDefault="00204920" w:rsidP="00C97D08">
      <w:pPr>
        <w:spacing w:after="0" w:line="360" w:lineRule="auto"/>
        <w:jc w:val="both"/>
        <w:rPr>
          <w:rFonts w:ascii="Book Antiqua" w:hAnsi="Book Antiqua"/>
          <w:sz w:val="24"/>
          <w:szCs w:val="24"/>
          <w:lang w:eastAsia="zh-CN"/>
        </w:rPr>
      </w:pPr>
      <w:r w:rsidRPr="00690077">
        <w:rPr>
          <w:rFonts w:ascii="Book Antiqua" w:hAnsi="Book Antiqua"/>
          <w:b/>
          <w:sz w:val="24"/>
          <w:szCs w:val="24"/>
        </w:rPr>
        <w:t xml:space="preserve">Institution: </w:t>
      </w:r>
      <w:r w:rsidR="00D564DB" w:rsidRPr="00690077">
        <w:rPr>
          <w:rFonts w:ascii="Book Antiqua" w:hAnsi="Book Antiqua"/>
          <w:b/>
          <w:sz w:val="24"/>
          <w:szCs w:val="24"/>
        </w:rPr>
        <w:t>Jose</w:t>
      </w:r>
      <w:r w:rsidR="00586794" w:rsidRPr="00690077">
        <w:rPr>
          <w:rFonts w:ascii="Book Antiqua" w:hAnsi="Book Antiqua"/>
          <w:b/>
          <w:sz w:val="24"/>
          <w:szCs w:val="24"/>
        </w:rPr>
        <w:t xml:space="preserve"> J</w:t>
      </w:r>
      <w:r w:rsidR="00FF62E1" w:rsidRPr="00690077">
        <w:rPr>
          <w:rFonts w:ascii="Book Antiqua" w:hAnsi="Book Antiqua"/>
          <w:b/>
          <w:sz w:val="24"/>
          <w:szCs w:val="24"/>
        </w:rPr>
        <w:t xml:space="preserve"> Zaragoza</w:t>
      </w:r>
      <w:r w:rsidR="00FF62E1" w:rsidRPr="00690077">
        <w:rPr>
          <w:rFonts w:ascii="Book Antiqua" w:hAnsi="Book Antiqua"/>
          <w:sz w:val="24"/>
          <w:szCs w:val="24"/>
        </w:rPr>
        <w:t xml:space="preserve">, </w:t>
      </w:r>
      <w:r w:rsidR="00586794" w:rsidRPr="00690077">
        <w:rPr>
          <w:rFonts w:ascii="Book Antiqua" w:hAnsi="Book Antiqua"/>
          <w:b/>
          <w:sz w:val="24"/>
          <w:szCs w:val="24"/>
        </w:rPr>
        <w:t>Missael V</w:t>
      </w:r>
      <w:r w:rsidR="00D564DB" w:rsidRPr="00690077">
        <w:rPr>
          <w:rFonts w:ascii="Book Antiqua" w:hAnsi="Book Antiqua"/>
          <w:b/>
          <w:sz w:val="24"/>
          <w:szCs w:val="24"/>
        </w:rPr>
        <w:t xml:space="preserve"> Espinoza-</w:t>
      </w:r>
      <w:r w:rsidR="00FF62E1" w:rsidRPr="00690077">
        <w:rPr>
          <w:rFonts w:ascii="Book Antiqua" w:hAnsi="Book Antiqua"/>
          <w:b/>
          <w:sz w:val="24"/>
          <w:szCs w:val="24"/>
        </w:rPr>
        <w:t>Villafuerte</w:t>
      </w:r>
      <w:r w:rsidR="00FF62E1" w:rsidRPr="00690077">
        <w:rPr>
          <w:rFonts w:ascii="Book Antiqua" w:hAnsi="Book Antiqua"/>
          <w:sz w:val="24"/>
          <w:szCs w:val="24"/>
        </w:rPr>
        <w:t xml:space="preserve">, </w:t>
      </w:r>
      <w:r w:rsidR="00D564DB" w:rsidRPr="00690077">
        <w:rPr>
          <w:rFonts w:ascii="Book Antiqua" w:hAnsi="Book Antiqua"/>
          <w:sz w:val="24"/>
          <w:szCs w:val="24"/>
        </w:rPr>
        <w:t xml:space="preserve">Intensive Care Unit, Hospital Español, </w:t>
      </w:r>
      <w:r w:rsidR="00CF72DD" w:rsidRPr="00690077">
        <w:rPr>
          <w:rFonts w:ascii="Book Antiqua" w:hAnsi="Book Antiqua"/>
          <w:sz w:val="24"/>
          <w:szCs w:val="24"/>
        </w:rPr>
        <w:t>Mexico City</w:t>
      </w:r>
      <w:r w:rsidR="00CF72DD">
        <w:rPr>
          <w:rFonts w:ascii="Book Antiqua" w:hAnsi="Book Antiqua" w:hint="eastAsia"/>
          <w:sz w:val="24"/>
          <w:szCs w:val="24"/>
          <w:lang w:eastAsia="zh-CN"/>
        </w:rPr>
        <w:t xml:space="preserve"> </w:t>
      </w:r>
      <w:r w:rsidR="00CF72DD" w:rsidRPr="00690077">
        <w:rPr>
          <w:rFonts w:ascii="Book Antiqua" w:hAnsi="Book Antiqua"/>
          <w:sz w:val="24"/>
          <w:szCs w:val="24"/>
        </w:rPr>
        <w:t>11520, Mexico</w:t>
      </w:r>
    </w:p>
    <w:p w14:paraId="3F4289E1" w14:textId="77777777" w:rsidR="00CF72DD" w:rsidRPr="00690077" w:rsidRDefault="00CF72DD" w:rsidP="00C97D08">
      <w:pPr>
        <w:spacing w:after="0" w:line="360" w:lineRule="auto"/>
        <w:jc w:val="both"/>
        <w:rPr>
          <w:rFonts w:ascii="Book Antiqua" w:hAnsi="Book Antiqua"/>
          <w:sz w:val="24"/>
          <w:szCs w:val="24"/>
          <w:lang w:eastAsia="zh-CN"/>
        </w:rPr>
      </w:pPr>
    </w:p>
    <w:p w14:paraId="3AA9D92E" w14:textId="77777777" w:rsidR="00BF58C7" w:rsidRPr="00690077" w:rsidRDefault="00BF58C7" w:rsidP="00C97D08">
      <w:pPr>
        <w:spacing w:after="0" w:line="360" w:lineRule="auto"/>
        <w:jc w:val="both"/>
        <w:rPr>
          <w:rFonts w:ascii="Book Antiqua" w:hAnsi="Book Antiqua"/>
          <w:sz w:val="24"/>
          <w:szCs w:val="24"/>
          <w:lang w:val="en-US"/>
        </w:rPr>
      </w:pPr>
      <w:r w:rsidRPr="00690077">
        <w:rPr>
          <w:rFonts w:ascii="Book Antiqua" w:hAnsi="Book Antiqua"/>
          <w:b/>
          <w:sz w:val="24"/>
          <w:szCs w:val="24"/>
          <w:lang w:val="en-US"/>
        </w:rPr>
        <w:t>Author contributions</w:t>
      </w:r>
      <w:r w:rsidRPr="00690077">
        <w:rPr>
          <w:rFonts w:ascii="Book Antiqua" w:hAnsi="Book Antiqua"/>
          <w:sz w:val="24"/>
          <w:szCs w:val="24"/>
          <w:lang w:val="en-US"/>
        </w:rPr>
        <w:t>: Zaragoza J</w:t>
      </w:r>
      <w:r w:rsidR="00D564DB" w:rsidRPr="00690077">
        <w:rPr>
          <w:rFonts w:ascii="Book Antiqua" w:hAnsi="Book Antiqua"/>
          <w:sz w:val="24"/>
          <w:szCs w:val="24"/>
          <w:lang w:val="en-US"/>
        </w:rPr>
        <w:t>J</w:t>
      </w:r>
      <w:r w:rsidR="00A4134C" w:rsidRPr="00690077">
        <w:rPr>
          <w:rFonts w:ascii="Book Antiqua" w:hAnsi="Book Antiqua"/>
          <w:sz w:val="24"/>
          <w:szCs w:val="24"/>
          <w:lang w:val="en-US"/>
        </w:rPr>
        <w:t xml:space="preserve"> and</w:t>
      </w:r>
      <w:r w:rsidR="00204920" w:rsidRPr="00690077">
        <w:rPr>
          <w:rFonts w:ascii="Book Antiqua" w:hAnsi="Book Antiqua"/>
          <w:sz w:val="24"/>
          <w:szCs w:val="24"/>
          <w:lang w:val="en-US"/>
        </w:rPr>
        <w:t xml:space="preserve"> </w:t>
      </w:r>
      <w:r w:rsidR="00D564DB" w:rsidRPr="00690077">
        <w:rPr>
          <w:rFonts w:ascii="Book Antiqua" w:hAnsi="Book Antiqua"/>
          <w:sz w:val="24"/>
          <w:szCs w:val="24"/>
          <w:lang w:val="en-US"/>
        </w:rPr>
        <w:t>Espinoza-</w:t>
      </w:r>
      <w:proofErr w:type="spellStart"/>
      <w:r w:rsidR="00D564DB" w:rsidRPr="00690077">
        <w:rPr>
          <w:rFonts w:ascii="Book Antiqua" w:hAnsi="Book Antiqua"/>
          <w:sz w:val="24"/>
          <w:szCs w:val="24"/>
          <w:lang w:val="en-US"/>
        </w:rPr>
        <w:t>Villafuerte</w:t>
      </w:r>
      <w:proofErr w:type="spellEnd"/>
      <w:r w:rsidR="00D564DB" w:rsidRPr="00690077">
        <w:rPr>
          <w:rFonts w:ascii="Book Antiqua" w:hAnsi="Book Antiqua"/>
          <w:sz w:val="24"/>
          <w:szCs w:val="24"/>
          <w:lang w:val="en-US"/>
        </w:rPr>
        <w:t xml:space="preserve"> M </w:t>
      </w:r>
      <w:r w:rsidR="00204920" w:rsidRPr="00690077">
        <w:rPr>
          <w:rFonts w:ascii="Book Antiqua" w:hAnsi="Book Antiqua"/>
          <w:sz w:val="24"/>
          <w:szCs w:val="24"/>
          <w:lang w:val="en-US"/>
        </w:rPr>
        <w:t xml:space="preserve">contributed equally to the work, participating in collection of the data and </w:t>
      </w:r>
      <w:r w:rsidR="00D564DB" w:rsidRPr="00690077">
        <w:rPr>
          <w:rFonts w:ascii="Book Antiqua" w:hAnsi="Book Antiqua"/>
          <w:sz w:val="24"/>
          <w:szCs w:val="24"/>
          <w:lang w:val="en-US"/>
        </w:rPr>
        <w:t>wr</w:t>
      </w:r>
      <w:r w:rsidR="00204920" w:rsidRPr="00690077">
        <w:rPr>
          <w:rFonts w:ascii="Book Antiqua" w:hAnsi="Book Antiqua"/>
          <w:sz w:val="24"/>
          <w:szCs w:val="24"/>
          <w:lang w:val="en-US"/>
        </w:rPr>
        <w:t xml:space="preserve">iting </w:t>
      </w:r>
      <w:r w:rsidR="00D564DB" w:rsidRPr="00690077">
        <w:rPr>
          <w:rFonts w:ascii="Book Antiqua" w:hAnsi="Book Antiqua"/>
          <w:sz w:val="24"/>
          <w:szCs w:val="24"/>
          <w:lang w:val="en-US"/>
        </w:rPr>
        <w:t xml:space="preserve">the </w:t>
      </w:r>
      <w:r w:rsidR="00204920" w:rsidRPr="00690077">
        <w:rPr>
          <w:rFonts w:ascii="Book Antiqua" w:hAnsi="Book Antiqua"/>
          <w:sz w:val="24"/>
          <w:szCs w:val="24"/>
          <w:lang w:val="en-US"/>
        </w:rPr>
        <w:t>manuscript and approving the final version of it.</w:t>
      </w:r>
    </w:p>
    <w:p w14:paraId="20FD9CD8" w14:textId="77777777" w:rsidR="00BF58C7" w:rsidRPr="00690077" w:rsidRDefault="00BF58C7" w:rsidP="00C97D08">
      <w:pPr>
        <w:spacing w:after="0" w:line="360" w:lineRule="auto"/>
        <w:jc w:val="both"/>
        <w:rPr>
          <w:rFonts w:ascii="Book Antiqua" w:hAnsi="Book Antiqua"/>
          <w:sz w:val="24"/>
          <w:szCs w:val="24"/>
          <w:lang w:val="en-US"/>
        </w:rPr>
      </w:pPr>
    </w:p>
    <w:p w14:paraId="5AF5B05F" w14:textId="77777777" w:rsidR="004F0968" w:rsidRPr="004F0968" w:rsidRDefault="004F0968" w:rsidP="00C97D08">
      <w:pPr>
        <w:widowControl w:val="0"/>
        <w:spacing w:after="0" w:line="360" w:lineRule="auto"/>
        <w:jc w:val="both"/>
        <w:rPr>
          <w:rFonts w:ascii="Book Antiqua" w:eastAsia="宋体" w:hAnsi="Book Antiqua" w:cs="Garamond"/>
          <w:kern w:val="2"/>
          <w:sz w:val="24"/>
          <w:szCs w:val="24"/>
          <w:lang w:val="en-US" w:eastAsia="zh-CN"/>
        </w:rPr>
      </w:pPr>
      <w:r w:rsidRPr="004F0968">
        <w:rPr>
          <w:rFonts w:ascii="Book Antiqua" w:eastAsia="宋体" w:hAnsi="Book Antiqua" w:cs="TimesNewRomanPS-BoldItalicMT"/>
          <w:b/>
          <w:bCs/>
          <w:iCs/>
          <w:kern w:val="2"/>
          <w:sz w:val="24"/>
          <w:szCs w:val="24"/>
          <w:lang w:val="en-US" w:eastAsia="zh-CN"/>
        </w:rPr>
        <w:t>Conflict-of-interest</w:t>
      </w:r>
      <w:r w:rsidRPr="004F0968">
        <w:rPr>
          <w:rFonts w:ascii="Book Antiqua" w:eastAsia="宋体" w:hAnsi="Book Antiqua" w:cs="Times New Roman"/>
          <w:kern w:val="2"/>
          <w:sz w:val="24"/>
          <w:szCs w:val="24"/>
          <w:lang w:val="en-US" w:eastAsia="zh-CN"/>
        </w:rPr>
        <w:t xml:space="preserve"> </w:t>
      </w:r>
      <w:r w:rsidRPr="004F0968">
        <w:rPr>
          <w:rFonts w:ascii="Book Antiqua" w:eastAsia="宋体" w:hAnsi="Book Antiqua" w:cs="TimesNewRomanPS-BoldItalicMT"/>
          <w:b/>
          <w:bCs/>
          <w:iCs/>
          <w:kern w:val="2"/>
          <w:sz w:val="24"/>
          <w:szCs w:val="24"/>
          <w:lang w:val="en-US" w:eastAsia="zh-CN"/>
        </w:rPr>
        <w:t>statement:</w:t>
      </w:r>
      <w:r w:rsidRPr="004F0968">
        <w:rPr>
          <w:rFonts w:ascii="Book Antiqua" w:eastAsia="宋体" w:hAnsi="Book Antiqua" w:cs="Garamond"/>
          <w:kern w:val="2"/>
          <w:sz w:val="24"/>
          <w:szCs w:val="24"/>
          <w:lang w:val="en-US" w:eastAsia="zh-CN"/>
        </w:rPr>
        <w:t xml:space="preserve"> The authors declare no conflicts of interest </w:t>
      </w:r>
      <w:proofErr w:type="gramStart"/>
      <w:r w:rsidRPr="004F0968">
        <w:rPr>
          <w:rFonts w:ascii="Book Antiqua" w:eastAsia="宋体" w:hAnsi="Book Antiqua" w:cs="Garamond"/>
          <w:kern w:val="2"/>
          <w:sz w:val="24"/>
          <w:szCs w:val="24"/>
          <w:lang w:val="en-US" w:eastAsia="zh-CN"/>
        </w:rPr>
        <w:t>regarding</w:t>
      </w:r>
      <w:proofErr w:type="gramEnd"/>
      <w:r w:rsidRPr="004F0968">
        <w:rPr>
          <w:rFonts w:ascii="Book Antiqua" w:eastAsia="宋体" w:hAnsi="Book Antiqua" w:cs="Garamond"/>
          <w:kern w:val="2"/>
          <w:sz w:val="24"/>
          <w:szCs w:val="24"/>
          <w:lang w:val="en-US" w:eastAsia="zh-CN"/>
        </w:rPr>
        <w:t xml:space="preserve"> this manuscript.</w:t>
      </w:r>
    </w:p>
    <w:p w14:paraId="342ACA06" w14:textId="77777777" w:rsidR="00561D80" w:rsidRPr="00690077" w:rsidRDefault="00561D80" w:rsidP="00C97D08">
      <w:pPr>
        <w:spacing w:after="0" w:line="360" w:lineRule="auto"/>
        <w:jc w:val="both"/>
        <w:rPr>
          <w:rFonts w:ascii="Book Antiqua" w:hAnsi="Book Antiqua"/>
          <w:sz w:val="24"/>
          <w:szCs w:val="24"/>
        </w:rPr>
      </w:pPr>
    </w:p>
    <w:p w14:paraId="74B1FDCA" w14:textId="77777777" w:rsidR="004F0968" w:rsidRPr="00690077" w:rsidRDefault="004F0968" w:rsidP="00C97D08">
      <w:pPr>
        <w:widowControl w:val="0"/>
        <w:spacing w:after="0" w:line="360" w:lineRule="auto"/>
        <w:jc w:val="both"/>
        <w:rPr>
          <w:rFonts w:ascii="Book Antiqua" w:eastAsia="宋体" w:hAnsi="Book Antiqua" w:cs="Times New Roman"/>
          <w:kern w:val="2"/>
          <w:sz w:val="24"/>
          <w:szCs w:val="24"/>
          <w:lang w:val="en-US" w:eastAsia="zh-CN"/>
        </w:rPr>
      </w:pPr>
      <w:bookmarkStart w:id="1" w:name="OLE_LINK479"/>
      <w:bookmarkStart w:id="2" w:name="OLE_LINK496"/>
      <w:bookmarkStart w:id="3" w:name="OLE_LINK506"/>
      <w:bookmarkStart w:id="4" w:name="OLE_LINK507"/>
      <w:bookmarkStart w:id="5" w:name="OLE_LINK298"/>
      <w:bookmarkStart w:id="6" w:name="OLE_LINK297"/>
      <w:r w:rsidRPr="004F0968">
        <w:rPr>
          <w:rFonts w:ascii="Book Antiqua" w:eastAsia="宋体" w:hAnsi="Book Antiqua" w:cs="Times New Roman"/>
          <w:b/>
          <w:kern w:val="2"/>
          <w:sz w:val="24"/>
          <w:szCs w:val="24"/>
          <w:lang w:val="en-US" w:eastAsia="zh-CN"/>
        </w:rPr>
        <w:t xml:space="preserve">Open-Access: </w:t>
      </w:r>
      <w:r w:rsidRPr="004F0968">
        <w:rPr>
          <w:rFonts w:ascii="Book Antiqua" w:eastAsia="宋体" w:hAnsi="Book Antiqua" w:cs="Times New Roman"/>
          <w:kern w:val="2"/>
          <w:sz w:val="24"/>
          <w:szCs w:val="24"/>
          <w:lang w:val="en-US" w:eastAsia="zh-CN"/>
        </w:rPr>
        <w:t>This article is an open-access article</w:t>
      </w:r>
      <w:proofErr w:type="gramStart"/>
      <w:r w:rsidRPr="004F0968">
        <w:rPr>
          <w:rFonts w:ascii="Book Antiqua" w:eastAsia="宋体" w:hAnsi="Book Antiqua" w:cs="Times New Roman"/>
          <w:kern w:val="2"/>
          <w:sz w:val="24"/>
          <w:szCs w:val="24"/>
          <w:lang w:val="en-US" w:eastAsia="zh-CN"/>
        </w:rPr>
        <w:t> which</w:t>
      </w:r>
      <w:proofErr w:type="gramEnd"/>
      <w:r w:rsidRPr="004F0968">
        <w:rPr>
          <w:rFonts w:ascii="Book Antiqua" w:eastAsia="宋体" w:hAnsi="Book Antiqua" w:cs="Times New Roman"/>
          <w:kern w:val="2"/>
          <w:sz w:val="24"/>
          <w:szCs w:val="24"/>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90077">
          <w:rPr>
            <w:rFonts w:ascii="Book Antiqua" w:eastAsia="宋体" w:hAnsi="Book Antiqua" w:cs="Times New Roman"/>
            <w:kern w:val="2"/>
            <w:sz w:val="24"/>
            <w:szCs w:val="24"/>
            <w:lang w:val="en-US" w:eastAsia="zh-CN"/>
          </w:rPr>
          <w:t>http://creativecommons.org/licenses/by-nc/4.0/</w:t>
        </w:r>
      </w:hyperlink>
      <w:bookmarkEnd w:id="1"/>
      <w:bookmarkEnd w:id="2"/>
      <w:bookmarkEnd w:id="3"/>
      <w:bookmarkEnd w:id="4"/>
      <w:bookmarkEnd w:id="5"/>
      <w:bookmarkEnd w:id="6"/>
    </w:p>
    <w:p w14:paraId="0EC7142C" w14:textId="77777777" w:rsidR="00307540" w:rsidRPr="00690077" w:rsidRDefault="00307540" w:rsidP="00C97D08">
      <w:pPr>
        <w:spacing w:after="0" w:line="360" w:lineRule="auto"/>
        <w:jc w:val="both"/>
        <w:rPr>
          <w:rFonts w:ascii="Book Antiqua" w:hAnsi="Book Antiqua"/>
          <w:b/>
          <w:sz w:val="24"/>
          <w:szCs w:val="24"/>
          <w:lang w:val="en-US" w:eastAsia="zh-CN"/>
        </w:rPr>
      </w:pPr>
    </w:p>
    <w:p w14:paraId="754AFA51" w14:textId="77777777" w:rsidR="00633AC5" w:rsidRPr="00633AC5" w:rsidRDefault="00633AC5" w:rsidP="00C97D08">
      <w:pPr>
        <w:widowControl w:val="0"/>
        <w:spacing w:after="0" w:line="360" w:lineRule="auto"/>
        <w:jc w:val="both"/>
        <w:rPr>
          <w:rFonts w:ascii="Book Antiqua" w:eastAsia="宋体" w:hAnsi="Book Antiqua" w:cs="Times New Roman"/>
          <w:kern w:val="2"/>
          <w:sz w:val="24"/>
          <w:szCs w:val="24"/>
          <w:lang w:val="en-US" w:eastAsia="zh-CN"/>
        </w:rPr>
      </w:pPr>
      <w:bookmarkStart w:id="7" w:name="OLE_LINK265"/>
      <w:bookmarkStart w:id="8" w:name="OLE_LINK264"/>
      <w:r w:rsidRPr="00633AC5">
        <w:rPr>
          <w:rFonts w:ascii="Book Antiqua" w:eastAsia="宋体" w:hAnsi="Book Antiqua" w:cs="Times New Roman"/>
          <w:b/>
          <w:kern w:val="2"/>
          <w:sz w:val="24"/>
          <w:szCs w:val="24"/>
          <w:lang w:val="en-US" w:eastAsia="zh-CN"/>
        </w:rPr>
        <w:t xml:space="preserve">Manuscript source: </w:t>
      </w:r>
      <w:r w:rsidRPr="00633AC5">
        <w:rPr>
          <w:rFonts w:ascii="Book Antiqua" w:eastAsia="宋体" w:hAnsi="Book Antiqua" w:cs="Times New Roman"/>
          <w:kern w:val="2"/>
          <w:sz w:val="24"/>
          <w:szCs w:val="24"/>
          <w:lang w:val="en-US" w:eastAsia="zh-CN"/>
        </w:rPr>
        <w:t>Invited manuscript</w:t>
      </w:r>
      <w:bookmarkEnd w:id="7"/>
      <w:bookmarkEnd w:id="8"/>
    </w:p>
    <w:p w14:paraId="6B62310E" w14:textId="77777777" w:rsidR="004F0968" w:rsidRPr="00690077" w:rsidRDefault="004F0968" w:rsidP="00C97D08">
      <w:pPr>
        <w:spacing w:after="0" w:line="360" w:lineRule="auto"/>
        <w:jc w:val="both"/>
        <w:rPr>
          <w:rFonts w:ascii="Book Antiqua" w:hAnsi="Book Antiqua"/>
          <w:b/>
          <w:sz w:val="24"/>
          <w:szCs w:val="24"/>
          <w:lang w:val="en-US" w:eastAsia="zh-CN"/>
        </w:rPr>
      </w:pPr>
    </w:p>
    <w:p w14:paraId="1DD1237A" w14:textId="1ED4A4A5" w:rsidR="00987366" w:rsidRPr="00690077" w:rsidRDefault="00BF58C7" w:rsidP="00C97D08">
      <w:pPr>
        <w:spacing w:after="0" w:line="360" w:lineRule="auto"/>
        <w:jc w:val="both"/>
        <w:rPr>
          <w:rFonts w:ascii="Book Antiqua" w:hAnsi="Book Antiqua"/>
          <w:b/>
          <w:sz w:val="24"/>
          <w:szCs w:val="24"/>
          <w:lang w:val="en-US"/>
        </w:rPr>
      </w:pPr>
      <w:r w:rsidRPr="00690077">
        <w:rPr>
          <w:rFonts w:ascii="Book Antiqua" w:hAnsi="Book Antiqua"/>
          <w:b/>
          <w:sz w:val="24"/>
          <w:szCs w:val="24"/>
          <w:lang w:val="en-US"/>
        </w:rPr>
        <w:t xml:space="preserve">Correspondence to: </w:t>
      </w:r>
      <w:r w:rsidR="00307540" w:rsidRPr="00690077">
        <w:rPr>
          <w:rFonts w:ascii="Book Antiqua" w:hAnsi="Book Antiqua"/>
          <w:b/>
          <w:sz w:val="24"/>
          <w:szCs w:val="24"/>
          <w:lang w:val="en-US"/>
        </w:rPr>
        <w:t>Jose</w:t>
      </w:r>
      <w:r w:rsidR="00987366" w:rsidRPr="00690077">
        <w:rPr>
          <w:rFonts w:ascii="Book Antiqua" w:hAnsi="Book Antiqua"/>
          <w:b/>
          <w:sz w:val="24"/>
          <w:szCs w:val="24"/>
          <w:lang w:val="en-US"/>
        </w:rPr>
        <w:t xml:space="preserve"> </w:t>
      </w:r>
      <w:r w:rsidRPr="00690077">
        <w:rPr>
          <w:rFonts w:ascii="Book Antiqua" w:hAnsi="Book Antiqua"/>
          <w:b/>
          <w:sz w:val="24"/>
          <w:szCs w:val="24"/>
          <w:lang w:val="en-US"/>
        </w:rPr>
        <w:t>J</w:t>
      </w:r>
      <w:r w:rsidR="00C14FA4" w:rsidRPr="00690077">
        <w:rPr>
          <w:rFonts w:ascii="Book Antiqua" w:hAnsi="Book Antiqua"/>
          <w:b/>
          <w:sz w:val="24"/>
          <w:szCs w:val="24"/>
          <w:lang w:val="en-US" w:eastAsia="zh-CN"/>
        </w:rPr>
        <w:t xml:space="preserve"> </w:t>
      </w:r>
      <w:r w:rsidRPr="00690077">
        <w:rPr>
          <w:rFonts w:ascii="Book Antiqua" w:hAnsi="Book Antiqua"/>
          <w:b/>
          <w:sz w:val="24"/>
          <w:szCs w:val="24"/>
          <w:lang w:val="en-US"/>
        </w:rPr>
        <w:t>Zaragoza, MD</w:t>
      </w:r>
      <w:r w:rsidR="001B6343" w:rsidRPr="00690077">
        <w:rPr>
          <w:rFonts w:ascii="Book Antiqua" w:hAnsi="Book Antiqua"/>
          <w:sz w:val="24"/>
          <w:szCs w:val="24"/>
          <w:lang w:val="en-US" w:eastAsia="zh-CN"/>
        </w:rPr>
        <w:t>,</w:t>
      </w:r>
      <w:r w:rsidRPr="00690077">
        <w:rPr>
          <w:rFonts w:ascii="Book Antiqua" w:hAnsi="Book Antiqua"/>
          <w:sz w:val="24"/>
          <w:szCs w:val="24"/>
          <w:lang w:val="en-US"/>
        </w:rPr>
        <w:t xml:space="preserve"> </w:t>
      </w:r>
      <w:r w:rsidRPr="00690077">
        <w:rPr>
          <w:rFonts w:ascii="Book Antiqua" w:hAnsi="Book Antiqua"/>
          <w:sz w:val="24"/>
          <w:szCs w:val="24"/>
        </w:rPr>
        <w:t xml:space="preserve">Intensive Care Unit, Hospital Español de México, Ejercito </w:t>
      </w:r>
      <w:r w:rsidR="00E74CDD" w:rsidRPr="00690077">
        <w:rPr>
          <w:rFonts w:ascii="Book Antiqua" w:hAnsi="Book Antiqua"/>
          <w:sz w:val="24"/>
          <w:szCs w:val="24"/>
        </w:rPr>
        <w:t>Nacional 613 P</w:t>
      </w:r>
      <w:r w:rsidRPr="00690077">
        <w:rPr>
          <w:rFonts w:ascii="Book Antiqua" w:hAnsi="Book Antiqua"/>
          <w:sz w:val="24"/>
          <w:szCs w:val="24"/>
        </w:rPr>
        <w:t>iso</w:t>
      </w:r>
      <w:r w:rsidR="00E74CDD" w:rsidRPr="00690077">
        <w:rPr>
          <w:rFonts w:ascii="Book Antiqua" w:hAnsi="Book Antiqua"/>
          <w:sz w:val="24"/>
          <w:szCs w:val="24"/>
        </w:rPr>
        <w:t xml:space="preserve"> 9</w:t>
      </w:r>
      <w:r w:rsidRPr="00690077">
        <w:rPr>
          <w:rFonts w:ascii="Book Antiqua" w:hAnsi="Book Antiqua"/>
          <w:sz w:val="24"/>
          <w:szCs w:val="24"/>
        </w:rPr>
        <w:t xml:space="preserve">, Granada, </w:t>
      </w:r>
      <w:r w:rsidR="00E74CDD" w:rsidRPr="00690077">
        <w:rPr>
          <w:rFonts w:ascii="Book Antiqua" w:hAnsi="Book Antiqua"/>
          <w:sz w:val="24"/>
          <w:szCs w:val="24"/>
        </w:rPr>
        <w:t>Mexico City</w:t>
      </w:r>
      <w:r w:rsidR="00CF72DD">
        <w:rPr>
          <w:rFonts w:ascii="Book Antiqua" w:hAnsi="Book Antiqua" w:hint="eastAsia"/>
          <w:sz w:val="24"/>
          <w:szCs w:val="24"/>
          <w:lang w:eastAsia="zh-CN"/>
        </w:rPr>
        <w:t xml:space="preserve"> </w:t>
      </w:r>
      <w:r w:rsidR="00CF72DD" w:rsidRPr="00690077">
        <w:rPr>
          <w:rFonts w:ascii="Book Antiqua" w:hAnsi="Book Antiqua"/>
          <w:sz w:val="24"/>
          <w:szCs w:val="24"/>
        </w:rPr>
        <w:t>11520</w:t>
      </w:r>
      <w:r w:rsidR="00E74CDD" w:rsidRPr="00690077">
        <w:rPr>
          <w:rFonts w:ascii="Book Antiqua" w:hAnsi="Book Antiqua"/>
          <w:sz w:val="24"/>
          <w:szCs w:val="24"/>
        </w:rPr>
        <w:t>, Mexico.</w:t>
      </w:r>
      <w:r w:rsidR="000306C4" w:rsidRPr="00690077">
        <w:rPr>
          <w:rFonts w:ascii="Book Antiqua" w:hAnsi="Book Antiqua"/>
          <w:sz w:val="24"/>
          <w:szCs w:val="24"/>
          <w:lang w:eastAsia="zh-CN"/>
        </w:rPr>
        <w:t xml:space="preserve"> </w:t>
      </w:r>
      <w:r w:rsidRPr="00690077">
        <w:rPr>
          <w:rFonts w:ascii="Book Antiqua" w:hAnsi="Book Antiqua"/>
          <w:sz w:val="24"/>
          <w:szCs w:val="24"/>
          <w:lang w:val="en-US"/>
        </w:rPr>
        <w:t>zaragozagalvan@hotmail.com</w:t>
      </w:r>
    </w:p>
    <w:p w14:paraId="7B4AC36D" w14:textId="114717C3" w:rsidR="00BF58C7" w:rsidRPr="00690077" w:rsidRDefault="00BF58C7" w:rsidP="00C97D08">
      <w:pPr>
        <w:spacing w:after="0" w:line="360" w:lineRule="auto"/>
        <w:jc w:val="both"/>
        <w:rPr>
          <w:rFonts w:ascii="Book Antiqua" w:hAnsi="Book Antiqua"/>
          <w:sz w:val="24"/>
          <w:szCs w:val="24"/>
          <w:lang w:val="en-US"/>
        </w:rPr>
      </w:pPr>
      <w:r w:rsidRPr="00690077">
        <w:rPr>
          <w:rFonts w:ascii="Book Antiqua" w:hAnsi="Book Antiqua"/>
          <w:b/>
          <w:sz w:val="24"/>
          <w:szCs w:val="24"/>
          <w:lang w:val="en-US"/>
        </w:rPr>
        <w:t>Tel</w:t>
      </w:r>
      <w:r w:rsidR="00987366" w:rsidRPr="00690077">
        <w:rPr>
          <w:rFonts w:ascii="Book Antiqua" w:hAnsi="Book Antiqua"/>
          <w:b/>
          <w:sz w:val="24"/>
          <w:szCs w:val="24"/>
          <w:lang w:val="en-US"/>
        </w:rPr>
        <w:t>ephone:</w:t>
      </w:r>
      <w:r w:rsidR="00927E6F" w:rsidRPr="00690077">
        <w:rPr>
          <w:rFonts w:ascii="Book Antiqua" w:hAnsi="Book Antiqua"/>
          <w:sz w:val="24"/>
          <w:szCs w:val="24"/>
          <w:lang w:val="en-US"/>
        </w:rPr>
        <w:t xml:space="preserve"> +52</w:t>
      </w:r>
      <w:r w:rsidR="00927E6F" w:rsidRPr="00690077">
        <w:rPr>
          <w:rFonts w:ascii="Book Antiqua" w:hAnsi="Book Antiqua"/>
          <w:sz w:val="24"/>
          <w:szCs w:val="24"/>
          <w:lang w:val="en-US" w:eastAsia="zh-CN"/>
        </w:rPr>
        <w:t>-</w:t>
      </w:r>
      <w:r w:rsidR="00E74CDD" w:rsidRPr="00690077">
        <w:rPr>
          <w:rFonts w:ascii="Book Antiqua" w:hAnsi="Book Antiqua"/>
          <w:sz w:val="24"/>
          <w:szCs w:val="24"/>
          <w:lang w:val="en-US"/>
        </w:rPr>
        <w:t>55</w:t>
      </w:r>
      <w:r w:rsidR="00927E6F" w:rsidRPr="00690077">
        <w:rPr>
          <w:rFonts w:ascii="Book Antiqua" w:hAnsi="Book Antiqua"/>
          <w:sz w:val="24"/>
          <w:szCs w:val="24"/>
          <w:lang w:val="en-US" w:eastAsia="zh-CN"/>
        </w:rPr>
        <w:t>-</w:t>
      </w:r>
      <w:r w:rsidR="00E74CDD" w:rsidRPr="00690077">
        <w:rPr>
          <w:rFonts w:ascii="Book Antiqua" w:hAnsi="Book Antiqua"/>
          <w:sz w:val="24"/>
          <w:szCs w:val="24"/>
          <w:lang w:val="en-US"/>
        </w:rPr>
        <w:t xml:space="preserve">52559600 </w:t>
      </w:r>
    </w:p>
    <w:p w14:paraId="7E383111" w14:textId="77777777" w:rsidR="00987366" w:rsidRPr="00690077" w:rsidRDefault="00987366" w:rsidP="00C97D08">
      <w:pPr>
        <w:spacing w:after="0" w:line="360" w:lineRule="auto"/>
        <w:jc w:val="both"/>
        <w:rPr>
          <w:rFonts w:ascii="Book Antiqua" w:hAnsi="Book Antiqua"/>
          <w:sz w:val="24"/>
          <w:szCs w:val="24"/>
          <w:lang w:val="en-US"/>
        </w:rPr>
      </w:pPr>
    </w:p>
    <w:p w14:paraId="4A3CF9B1" w14:textId="77777777" w:rsidR="006C144F" w:rsidRPr="00690077" w:rsidRDefault="006C144F" w:rsidP="00C97D08">
      <w:pPr>
        <w:pStyle w:val="PlainText"/>
        <w:spacing w:line="360" w:lineRule="auto"/>
        <w:rPr>
          <w:rFonts w:ascii="Book Antiqua" w:hAnsi="Book Antiqua" w:cs="Times New Roman"/>
          <w:b/>
          <w:sz w:val="24"/>
          <w:szCs w:val="24"/>
        </w:rPr>
      </w:pPr>
      <w:bookmarkStart w:id="9" w:name="OLE_LINK285"/>
      <w:bookmarkStart w:id="10" w:name="OLE_LINK284"/>
      <w:r w:rsidRPr="00690077">
        <w:rPr>
          <w:rFonts w:ascii="Book Antiqua" w:hAnsi="Book Antiqua" w:cs="Times New Roman"/>
          <w:b/>
          <w:sz w:val="24"/>
          <w:szCs w:val="24"/>
        </w:rPr>
        <w:t>Received:</w:t>
      </w:r>
      <w:r w:rsidRPr="00690077">
        <w:rPr>
          <w:rFonts w:ascii="Book Antiqua" w:hAnsi="Book Antiqua" w:cs="Times New Roman"/>
          <w:sz w:val="24"/>
          <w:szCs w:val="24"/>
        </w:rPr>
        <w:t xml:space="preserve"> August 29, 2016</w:t>
      </w:r>
    </w:p>
    <w:p w14:paraId="2043CD80" w14:textId="77777777" w:rsidR="006C144F" w:rsidRPr="00690077" w:rsidRDefault="006C144F" w:rsidP="00C97D08">
      <w:pPr>
        <w:pStyle w:val="PlainText"/>
        <w:spacing w:line="360" w:lineRule="auto"/>
        <w:rPr>
          <w:rFonts w:ascii="Book Antiqua" w:hAnsi="Book Antiqua" w:cs="Times New Roman"/>
          <w:b/>
          <w:sz w:val="24"/>
          <w:szCs w:val="24"/>
        </w:rPr>
      </w:pPr>
      <w:r w:rsidRPr="00690077">
        <w:rPr>
          <w:rFonts w:ascii="Book Antiqua" w:hAnsi="Book Antiqua" w:cs="Times New Roman"/>
          <w:b/>
          <w:sz w:val="24"/>
          <w:szCs w:val="24"/>
        </w:rPr>
        <w:t>Peer-review started:</w:t>
      </w:r>
      <w:r w:rsidRPr="00690077">
        <w:rPr>
          <w:rFonts w:ascii="Book Antiqua" w:hAnsi="Book Antiqua" w:cs="Times New Roman"/>
          <w:sz w:val="24"/>
          <w:szCs w:val="24"/>
        </w:rPr>
        <w:t xml:space="preserve"> September 1, 2016</w:t>
      </w:r>
    </w:p>
    <w:p w14:paraId="642F64F0" w14:textId="77777777" w:rsidR="006C144F" w:rsidRPr="00690077" w:rsidRDefault="006C144F" w:rsidP="00C97D08">
      <w:pPr>
        <w:pStyle w:val="PlainText"/>
        <w:spacing w:line="360" w:lineRule="auto"/>
        <w:rPr>
          <w:rFonts w:ascii="Book Antiqua" w:hAnsi="Book Antiqua" w:cs="Times New Roman"/>
          <w:b/>
          <w:sz w:val="24"/>
          <w:szCs w:val="24"/>
        </w:rPr>
      </w:pPr>
      <w:r w:rsidRPr="00690077">
        <w:rPr>
          <w:rFonts w:ascii="Book Antiqua" w:hAnsi="Book Antiqua" w:cs="Times New Roman"/>
          <w:b/>
          <w:sz w:val="24"/>
          <w:szCs w:val="24"/>
        </w:rPr>
        <w:t>First decision:</w:t>
      </w:r>
      <w:r w:rsidRPr="00690077">
        <w:rPr>
          <w:rFonts w:ascii="Book Antiqua" w:hAnsi="Book Antiqua" w:cs="Times New Roman"/>
          <w:sz w:val="24"/>
          <w:szCs w:val="24"/>
        </w:rPr>
        <w:t xml:space="preserve"> October 26, 2016</w:t>
      </w:r>
    </w:p>
    <w:p w14:paraId="0940494C" w14:textId="77777777" w:rsidR="006C144F" w:rsidRPr="00690077" w:rsidRDefault="006C144F" w:rsidP="00C97D08">
      <w:pPr>
        <w:pStyle w:val="PlainText"/>
        <w:spacing w:line="360" w:lineRule="auto"/>
        <w:rPr>
          <w:rFonts w:ascii="Book Antiqua" w:hAnsi="Book Antiqua" w:cs="Times New Roman"/>
          <w:b/>
          <w:sz w:val="24"/>
          <w:szCs w:val="24"/>
        </w:rPr>
      </w:pPr>
      <w:r w:rsidRPr="00690077">
        <w:rPr>
          <w:rFonts w:ascii="Book Antiqua" w:hAnsi="Book Antiqua" w:cs="Times New Roman"/>
          <w:b/>
          <w:sz w:val="24"/>
          <w:szCs w:val="24"/>
        </w:rPr>
        <w:t xml:space="preserve">Revised: </w:t>
      </w:r>
      <w:r w:rsidRPr="00690077">
        <w:rPr>
          <w:rFonts w:ascii="Book Antiqua" w:hAnsi="Book Antiqua" w:cs="Times New Roman"/>
          <w:sz w:val="24"/>
          <w:szCs w:val="24"/>
        </w:rPr>
        <w:t>November 18, 2016</w:t>
      </w:r>
    </w:p>
    <w:p w14:paraId="024890A0" w14:textId="56E5E76E" w:rsidR="006C144F" w:rsidRPr="005E43DE" w:rsidRDefault="006C144F" w:rsidP="005E43DE">
      <w:pPr>
        <w:rPr>
          <w:rFonts w:ascii="Book Antiqua" w:hAnsi="Book Antiqua"/>
          <w:iCs/>
          <w:sz w:val="24"/>
        </w:rPr>
      </w:pPr>
      <w:r w:rsidRPr="00690077">
        <w:rPr>
          <w:rFonts w:ascii="Book Antiqua" w:hAnsi="Book Antiqua" w:cs="Times New Roman"/>
          <w:b/>
          <w:sz w:val="24"/>
          <w:szCs w:val="24"/>
        </w:rPr>
        <w:t xml:space="preserve">Accepted: </w:t>
      </w:r>
      <w:r w:rsidR="005E43DE">
        <w:rPr>
          <w:rStyle w:val="Emphasis"/>
        </w:rPr>
        <w:t>December</w:t>
      </w:r>
      <w:r w:rsidR="005E43DE">
        <w:rPr>
          <w:rStyle w:val="Emphasis"/>
          <w:rFonts w:ascii="宋体" w:hAnsi="宋体" w:cs="宋体" w:hint="eastAsia"/>
        </w:rPr>
        <w:t xml:space="preserve"> 16</w:t>
      </w:r>
      <w:r w:rsidR="005E43DE">
        <w:rPr>
          <w:rStyle w:val="Emphasis"/>
          <w:rFonts w:cs="宋体"/>
        </w:rPr>
        <w:t>,</w:t>
      </w:r>
      <w:r w:rsidR="005E43DE">
        <w:rPr>
          <w:rStyle w:val="Emphasis"/>
        </w:rPr>
        <w:t xml:space="preserve"> 2016</w:t>
      </w:r>
    </w:p>
    <w:p w14:paraId="34E0FD74" w14:textId="77777777" w:rsidR="006C144F" w:rsidRPr="00690077" w:rsidRDefault="006C144F" w:rsidP="00C97D08">
      <w:pPr>
        <w:pStyle w:val="PlainText"/>
        <w:spacing w:line="360" w:lineRule="auto"/>
        <w:rPr>
          <w:rFonts w:ascii="Book Antiqua" w:hAnsi="Book Antiqua" w:cs="Times New Roman"/>
          <w:b/>
          <w:sz w:val="24"/>
          <w:szCs w:val="24"/>
        </w:rPr>
      </w:pPr>
      <w:r w:rsidRPr="00690077">
        <w:rPr>
          <w:rFonts w:ascii="Book Antiqua" w:hAnsi="Book Antiqua" w:cs="Times New Roman"/>
          <w:b/>
          <w:sz w:val="24"/>
          <w:szCs w:val="24"/>
        </w:rPr>
        <w:t xml:space="preserve">Article in press: </w:t>
      </w:r>
    </w:p>
    <w:p w14:paraId="36680EE1" w14:textId="77777777" w:rsidR="006C144F" w:rsidRPr="00690077" w:rsidRDefault="006C144F" w:rsidP="00C97D08">
      <w:pPr>
        <w:pStyle w:val="PlainText"/>
        <w:spacing w:line="360" w:lineRule="auto"/>
        <w:rPr>
          <w:rFonts w:ascii="Book Antiqua" w:hAnsi="Book Antiqua" w:cs="Times New Roman"/>
          <w:b/>
          <w:sz w:val="24"/>
          <w:szCs w:val="24"/>
        </w:rPr>
      </w:pPr>
      <w:r w:rsidRPr="00690077">
        <w:rPr>
          <w:rFonts w:ascii="Book Antiqua" w:hAnsi="Book Antiqua" w:cs="Times New Roman"/>
          <w:b/>
          <w:sz w:val="24"/>
          <w:szCs w:val="24"/>
        </w:rPr>
        <w:t xml:space="preserve">Published online: </w:t>
      </w:r>
      <w:bookmarkEnd w:id="9"/>
      <w:bookmarkEnd w:id="10"/>
    </w:p>
    <w:p w14:paraId="4CBF5EC6" w14:textId="77777777" w:rsidR="00987366" w:rsidRPr="00690077" w:rsidRDefault="00987366" w:rsidP="00C97D08">
      <w:pPr>
        <w:spacing w:after="0" w:line="360" w:lineRule="auto"/>
        <w:jc w:val="both"/>
        <w:rPr>
          <w:rFonts w:ascii="Book Antiqua" w:hAnsi="Book Antiqua"/>
          <w:sz w:val="24"/>
          <w:szCs w:val="24"/>
          <w:lang w:val="en-US"/>
        </w:rPr>
      </w:pPr>
    </w:p>
    <w:p w14:paraId="64A3A6AC" w14:textId="77777777" w:rsidR="00E74CDD" w:rsidRPr="00690077" w:rsidRDefault="00E74CDD" w:rsidP="00C97D08">
      <w:pPr>
        <w:spacing w:after="0" w:line="360" w:lineRule="auto"/>
        <w:jc w:val="both"/>
        <w:rPr>
          <w:rFonts w:ascii="Book Antiqua" w:hAnsi="Book Antiqua"/>
          <w:sz w:val="24"/>
          <w:szCs w:val="24"/>
          <w:lang w:val="en-US"/>
        </w:rPr>
      </w:pPr>
    </w:p>
    <w:p w14:paraId="753DFF08" w14:textId="77777777" w:rsidR="00E74CDD" w:rsidRPr="00690077" w:rsidRDefault="00E74CDD" w:rsidP="00C97D08">
      <w:pPr>
        <w:spacing w:after="0" w:line="360" w:lineRule="auto"/>
        <w:jc w:val="both"/>
        <w:rPr>
          <w:rFonts w:ascii="Book Antiqua" w:hAnsi="Book Antiqua"/>
          <w:sz w:val="24"/>
          <w:szCs w:val="24"/>
          <w:lang w:val="en-US"/>
        </w:rPr>
      </w:pPr>
    </w:p>
    <w:p w14:paraId="666DBAFC" w14:textId="77777777" w:rsidR="00E74CDD" w:rsidRPr="00690077" w:rsidRDefault="00E74CDD" w:rsidP="00C97D08">
      <w:pPr>
        <w:spacing w:after="0" w:line="360" w:lineRule="auto"/>
        <w:jc w:val="both"/>
        <w:rPr>
          <w:rFonts w:ascii="Book Antiqua" w:hAnsi="Book Antiqua"/>
          <w:sz w:val="24"/>
          <w:szCs w:val="24"/>
          <w:lang w:val="en-US"/>
        </w:rPr>
      </w:pPr>
    </w:p>
    <w:p w14:paraId="1AAB30BD" w14:textId="77777777" w:rsidR="00E74CDD" w:rsidRPr="00690077" w:rsidRDefault="00E74CDD" w:rsidP="00C97D08">
      <w:pPr>
        <w:spacing w:after="0" w:line="360" w:lineRule="auto"/>
        <w:jc w:val="both"/>
        <w:rPr>
          <w:rFonts w:ascii="Book Antiqua" w:hAnsi="Book Antiqua"/>
          <w:sz w:val="24"/>
          <w:szCs w:val="24"/>
          <w:lang w:val="en-US"/>
        </w:rPr>
      </w:pPr>
    </w:p>
    <w:p w14:paraId="3479784F" w14:textId="77777777" w:rsidR="00E74CDD" w:rsidRPr="00690077" w:rsidRDefault="00E74CDD" w:rsidP="00C97D08">
      <w:pPr>
        <w:spacing w:after="0" w:line="360" w:lineRule="auto"/>
        <w:jc w:val="both"/>
        <w:rPr>
          <w:rFonts w:ascii="Book Antiqua" w:hAnsi="Book Antiqua"/>
          <w:sz w:val="24"/>
          <w:szCs w:val="24"/>
          <w:lang w:val="en-US"/>
        </w:rPr>
      </w:pPr>
    </w:p>
    <w:p w14:paraId="33094AA3" w14:textId="77777777" w:rsidR="00E74CDD" w:rsidRPr="00690077" w:rsidRDefault="00E74CDD" w:rsidP="00C97D08">
      <w:pPr>
        <w:spacing w:after="0" w:line="360" w:lineRule="auto"/>
        <w:jc w:val="both"/>
        <w:rPr>
          <w:rFonts w:ascii="Book Antiqua" w:hAnsi="Book Antiqua"/>
          <w:sz w:val="24"/>
          <w:szCs w:val="24"/>
          <w:lang w:val="en-US"/>
        </w:rPr>
      </w:pPr>
    </w:p>
    <w:p w14:paraId="06812430" w14:textId="77777777" w:rsidR="00E74CDD" w:rsidRPr="00690077" w:rsidRDefault="00E74CDD" w:rsidP="00C97D08">
      <w:pPr>
        <w:spacing w:after="0" w:line="360" w:lineRule="auto"/>
        <w:jc w:val="both"/>
        <w:rPr>
          <w:rFonts w:ascii="Book Antiqua" w:hAnsi="Book Antiqua"/>
          <w:sz w:val="24"/>
          <w:szCs w:val="24"/>
          <w:lang w:val="en-US"/>
        </w:rPr>
      </w:pPr>
    </w:p>
    <w:p w14:paraId="2355F82B" w14:textId="77777777" w:rsidR="00E74CDD" w:rsidRPr="00690077" w:rsidRDefault="00E74CDD" w:rsidP="00C97D08">
      <w:pPr>
        <w:spacing w:after="0" w:line="360" w:lineRule="auto"/>
        <w:jc w:val="both"/>
        <w:rPr>
          <w:rFonts w:ascii="Book Antiqua" w:hAnsi="Book Antiqua"/>
          <w:sz w:val="24"/>
          <w:szCs w:val="24"/>
          <w:lang w:val="en-US"/>
        </w:rPr>
      </w:pPr>
    </w:p>
    <w:p w14:paraId="47069739" w14:textId="77777777" w:rsidR="00E56A01" w:rsidRPr="00690077" w:rsidRDefault="00E56A01" w:rsidP="00C97D08">
      <w:pPr>
        <w:rPr>
          <w:rFonts w:ascii="Book Antiqua" w:hAnsi="Book Antiqua"/>
          <w:b/>
          <w:sz w:val="24"/>
          <w:szCs w:val="24"/>
          <w:lang w:val="en-US"/>
        </w:rPr>
      </w:pPr>
      <w:r w:rsidRPr="00690077">
        <w:rPr>
          <w:rFonts w:ascii="Book Antiqua" w:hAnsi="Book Antiqua"/>
          <w:b/>
          <w:sz w:val="24"/>
          <w:szCs w:val="24"/>
          <w:lang w:val="en-US"/>
        </w:rPr>
        <w:br w:type="page"/>
      </w:r>
    </w:p>
    <w:p w14:paraId="341E3BF9" w14:textId="71939D4D" w:rsidR="00987366" w:rsidRPr="00690077" w:rsidRDefault="00987366" w:rsidP="00C97D08">
      <w:pPr>
        <w:spacing w:after="0" w:line="360" w:lineRule="auto"/>
        <w:jc w:val="both"/>
        <w:rPr>
          <w:rFonts w:ascii="Book Antiqua" w:hAnsi="Book Antiqua"/>
          <w:b/>
          <w:sz w:val="24"/>
          <w:szCs w:val="24"/>
          <w:lang w:val="en-US"/>
        </w:rPr>
      </w:pPr>
      <w:r w:rsidRPr="00690077">
        <w:rPr>
          <w:rFonts w:ascii="Book Antiqua" w:hAnsi="Book Antiqua"/>
          <w:b/>
          <w:sz w:val="24"/>
          <w:szCs w:val="24"/>
          <w:lang w:val="en-US"/>
        </w:rPr>
        <w:lastRenderedPageBreak/>
        <w:t>Abstract</w:t>
      </w:r>
    </w:p>
    <w:p w14:paraId="06EF9BB3" w14:textId="34707EFB" w:rsidR="00662FD3" w:rsidRPr="00690077" w:rsidRDefault="004E7EB4"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D</w:t>
      </w:r>
      <w:r w:rsidR="00D922FF" w:rsidRPr="00690077">
        <w:rPr>
          <w:rFonts w:ascii="Book Antiqua" w:hAnsi="Book Antiqua"/>
          <w:sz w:val="24"/>
          <w:szCs w:val="24"/>
          <w:lang w:val="en-US"/>
        </w:rPr>
        <w:t xml:space="preserve">isseminated </w:t>
      </w:r>
      <w:r w:rsidRPr="00690077">
        <w:rPr>
          <w:rFonts w:ascii="Book Antiqua" w:hAnsi="Book Antiqua"/>
          <w:sz w:val="24"/>
          <w:szCs w:val="24"/>
          <w:lang w:val="en-US"/>
        </w:rPr>
        <w:t xml:space="preserve">intravascular </w:t>
      </w:r>
      <w:r w:rsidR="00D922FF" w:rsidRPr="00690077">
        <w:rPr>
          <w:rFonts w:ascii="Book Antiqua" w:hAnsi="Book Antiqua"/>
          <w:sz w:val="24"/>
          <w:szCs w:val="24"/>
          <w:lang w:val="en-US"/>
        </w:rPr>
        <w:t>coagulation (DIC) is a syndrome characterized by the systemic activation of blood clotting, which generates large amount of intravascular thrombin and fibrin.</w:t>
      </w:r>
      <w:r w:rsidR="00662FD3" w:rsidRPr="00690077">
        <w:rPr>
          <w:rFonts w:ascii="Book Antiqua" w:hAnsi="Book Antiqua"/>
          <w:sz w:val="24"/>
          <w:szCs w:val="24"/>
          <w:lang w:val="en-US"/>
        </w:rPr>
        <w:t xml:space="preserve"> </w:t>
      </w:r>
      <w:r w:rsidR="001E4483" w:rsidRPr="00690077">
        <w:rPr>
          <w:rFonts w:ascii="Book Antiqua" w:hAnsi="Book Antiqua"/>
          <w:sz w:val="24"/>
          <w:szCs w:val="24"/>
          <w:lang w:val="en-US"/>
        </w:rPr>
        <w:t xml:space="preserve">Various diseases may cause acceleration of the clotting cascade, inactivate the endogenous anticoagulants and modify fibrinolysis, having </w:t>
      </w:r>
      <w:r w:rsidR="00652570" w:rsidRPr="00690077">
        <w:rPr>
          <w:rFonts w:ascii="Book Antiqua" w:hAnsi="Book Antiqua"/>
          <w:sz w:val="24"/>
          <w:szCs w:val="24"/>
          <w:lang w:val="en-US"/>
        </w:rPr>
        <w:t>thus</w:t>
      </w:r>
      <w:r w:rsidR="001E4483" w:rsidRPr="00690077">
        <w:rPr>
          <w:rFonts w:ascii="Book Antiqua" w:hAnsi="Book Antiqua"/>
          <w:sz w:val="24"/>
          <w:szCs w:val="24"/>
          <w:lang w:val="en-US"/>
        </w:rPr>
        <w:t xml:space="preserve"> the formation of micro thrombi in the systemic circulation. </w:t>
      </w:r>
      <w:r w:rsidR="00662FD3" w:rsidRPr="00690077">
        <w:rPr>
          <w:rFonts w:ascii="Book Antiqua" w:hAnsi="Book Antiqua"/>
          <w:sz w:val="24"/>
          <w:szCs w:val="24"/>
          <w:lang w:val="en-US"/>
        </w:rPr>
        <w:t>The abnormalities in the hemostatic system in patients with DIC</w:t>
      </w:r>
      <w:r w:rsidR="002809DF" w:rsidRPr="00690077">
        <w:rPr>
          <w:rFonts w:ascii="Book Antiqua" w:hAnsi="Book Antiqua"/>
          <w:sz w:val="24"/>
          <w:szCs w:val="24"/>
          <w:lang w:val="en-US"/>
        </w:rPr>
        <w:t xml:space="preserve"> result from</w:t>
      </w:r>
      <w:r w:rsidR="00662FD3" w:rsidRPr="00690077">
        <w:rPr>
          <w:rFonts w:ascii="Book Antiqua" w:hAnsi="Book Antiqua"/>
          <w:sz w:val="24"/>
          <w:szCs w:val="24"/>
          <w:lang w:val="en-US"/>
        </w:rPr>
        <w:t xml:space="preserve"> the sum of pathways that </w:t>
      </w:r>
      <w:r w:rsidR="001E4483" w:rsidRPr="00690077">
        <w:rPr>
          <w:rFonts w:ascii="Book Antiqua" w:hAnsi="Book Antiqua"/>
          <w:sz w:val="24"/>
          <w:szCs w:val="24"/>
          <w:lang w:val="en-US"/>
        </w:rPr>
        <w:t xml:space="preserve">generate </w:t>
      </w:r>
      <w:r w:rsidR="002809DF" w:rsidRPr="00690077">
        <w:rPr>
          <w:rFonts w:ascii="Book Antiqua" w:hAnsi="Book Antiqua"/>
          <w:sz w:val="24"/>
          <w:szCs w:val="24"/>
          <w:lang w:val="en-US"/>
        </w:rPr>
        <w:t xml:space="preserve">both </w:t>
      </w:r>
      <w:r w:rsidR="001E4483" w:rsidRPr="00690077">
        <w:rPr>
          <w:rFonts w:ascii="Book Antiqua" w:hAnsi="Book Antiqua"/>
          <w:sz w:val="24"/>
          <w:szCs w:val="24"/>
          <w:lang w:val="en-US"/>
        </w:rPr>
        <w:t>hypercoagulability and augmented fibrinolysis</w:t>
      </w:r>
      <w:r w:rsidR="00662FD3" w:rsidRPr="00690077">
        <w:rPr>
          <w:rFonts w:ascii="Book Antiqua" w:hAnsi="Book Antiqua"/>
          <w:sz w:val="24"/>
          <w:szCs w:val="24"/>
          <w:lang w:val="en-US"/>
        </w:rPr>
        <w:t>.</w:t>
      </w:r>
      <w:r w:rsidR="001E4483" w:rsidRPr="00690077">
        <w:rPr>
          <w:rFonts w:ascii="Book Antiqua" w:hAnsi="Book Antiqua"/>
          <w:sz w:val="24"/>
          <w:szCs w:val="24"/>
          <w:lang w:val="en-US"/>
        </w:rPr>
        <w:t xml:space="preserve"> </w:t>
      </w:r>
      <w:r w:rsidR="00662FD3" w:rsidRPr="00690077">
        <w:rPr>
          <w:rFonts w:ascii="Book Antiqua" w:hAnsi="Book Antiqua"/>
          <w:sz w:val="24"/>
          <w:szCs w:val="24"/>
          <w:lang w:val="en-US"/>
        </w:rPr>
        <w:t xml:space="preserve">When the hypercoagulability </w:t>
      </w:r>
      <w:r w:rsidR="001E4483" w:rsidRPr="00690077">
        <w:rPr>
          <w:rFonts w:ascii="Book Antiqua" w:hAnsi="Book Antiqua"/>
          <w:sz w:val="24"/>
          <w:szCs w:val="24"/>
          <w:lang w:val="en-US"/>
        </w:rPr>
        <w:t xml:space="preserve">state </w:t>
      </w:r>
      <w:r w:rsidR="00662FD3" w:rsidRPr="00690077">
        <w:rPr>
          <w:rFonts w:ascii="Book Antiqua" w:hAnsi="Book Antiqua"/>
          <w:sz w:val="24"/>
          <w:szCs w:val="24"/>
          <w:lang w:val="en-US"/>
        </w:rPr>
        <w:t>prevails</w:t>
      </w:r>
      <w:r w:rsidR="001E4483" w:rsidRPr="00690077">
        <w:rPr>
          <w:rFonts w:ascii="Book Antiqua" w:hAnsi="Book Antiqua"/>
          <w:sz w:val="24"/>
          <w:szCs w:val="24"/>
          <w:lang w:val="en-US"/>
        </w:rPr>
        <w:t>,</w:t>
      </w:r>
      <w:r w:rsidR="00662FD3" w:rsidRPr="00690077">
        <w:rPr>
          <w:rFonts w:ascii="Book Antiqua" w:hAnsi="Book Antiqua"/>
          <w:sz w:val="24"/>
          <w:szCs w:val="24"/>
          <w:lang w:val="en-US"/>
        </w:rPr>
        <w:t xml:space="preserve"> the main </w:t>
      </w:r>
      <w:r w:rsidR="001E4483" w:rsidRPr="00690077">
        <w:rPr>
          <w:rFonts w:ascii="Book Antiqua" w:hAnsi="Book Antiqua"/>
          <w:sz w:val="24"/>
          <w:szCs w:val="24"/>
          <w:lang w:val="en-US"/>
        </w:rPr>
        <w:t xml:space="preserve">manifestation </w:t>
      </w:r>
      <w:r w:rsidR="00662FD3" w:rsidRPr="00690077">
        <w:rPr>
          <w:rFonts w:ascii="Book Antiqua" w:hAnsi="Book Antiqua"/>
          <w:sz w:val="24"/>
          <w:szCs w:val="24"/>
          <w:lang w:val="en-US"/>
        </w:rPr>
        <w:t>is organ</w:t>
      </w:r>
      <w:r w:rsidR="001E4483" w:rsidRPr="00690077">
        <w:rPr>
          <w:rFonts w:ascii="Book Antiqua" w:hAnsi="Book Antiqua"/>
          <w:sz w:val="24"/>
          <w:szCs w:val="24"/>
          <w:lang w:val="en-US"/>
        </w:rPr>
        <w:t>ic</w:t>
      </w:r>
      <w:r w:rsidR="00662FD3" w:rsidRPr="00690077">
        <w:rPr>
          <w:rFonts w:ascii="Book Antiqua" w:hAnsi="Book Antiqua"/>
          <w:sz w:val="24"/>
          <w:szCs w:val="24"/>
          <w:lang w:val="en-US"/>
        </w:rPr>
        <w:t xml:space="preserve"> failure. This </w:t>
      </w:r>
      <w:r w:rsidR="001E4483" w:rsidRPr="00690077">
        <w:rPr>
          <w:rFonts w:ascii="Book Antiqua" w:hAnsi="Book Antiqua"/>
          <w:sz w:val="24"/>
          <w:szCs w:val="24"/>
          <w:lang w:val="en-US"/>
        </w:rPr>
        <w:t>sub</w:t>
      </w:r>
      <w:r w:rsidR="00662FD3" w:rsidRPr="00690077">
        <w:rPr>
          <w:rFonts w:ascii="Book Antiqua" w:hAnsi="Book Antiqua"/>
          <w:sz w:val="24"/>
          <w:szCs w:val="24"/>
          <w:lang w:val="en-US"/>
        </w:rPr>
        <w:t xml:space="preserve">type of DIC is </w:t>
      </w:r>
      <w:r w:rsidR="001E4483" w:rsidRPr="00690077">
        <w:rPr>
          <w:rFonts w:ascii="Book Antiqua" w:hAnsi="Book Antiqua"/>
          <w:sz w:val="24"/>
          <w:szCs w:val="24"/>
          <w:lang w:val="en-US"/>
        </w:rPr>
        <w:t>often referred as</w:t>
      </w:r>
      <w:r w:rsidR="00662FD3" w:rsidRPr="00690077">
        <w:rPr>
          <w:rFonts w:ascii="Book Antiqua" w:hAnsi="Book Antiqua"/>
          <w:sz w:val="24"/>
          <w:szCs w:val="24"/>
          <w:lang w:val="en-US"/>
        </w:rPr>
        <w:t xml:space="preserve"> “organ impairment”</w:t>
      </w:r>
      <w:r w:rsidR="001E4483" w:rsidRPr="00690077">
        <w:rPr>
          <w:rFonts w:ascii="Book Antiqua" w:hAnsi="Book Antiqua"/>
          <w:sz w:val="24"/>
          <w:szCs w:val="24"/>
          <w:lang w:val="en-US"/>
        </w:rPr>
        <w:t xml:space="preserve"> type</w:t>
      </w:r>
      <w:r w:rsidR="00662FD3" w:rsidRPr="00690077">
        <w:rPr>
          <w:rFonts w:ascii="Book Antiqua" w:hAnsi="Book Antiqua"/>
          <w:sz w:val="24"/>
          <w:szCs w:val="24"/>
          <w:lang w:val="en-US"/>
        </w:rPr>
        <w:t xml:space="preserve">, </w:t>
      </w:r>
      <w:r w:rsidR="001E4483" w:rsidRPr="00690077">
        <w:rPr>
          <w:rFonts w:ascii="Book Antiqua" w:hAnsi="Book Antiqua"/>
          <w:sz w:val="24"/>
          <w:szCs w:val="24"/>
          <w:lang w:val="en-US"/>
        </w:rPr>
        <w:t>frequently</w:t>
      </w:r>
      <w:r w:rsidR="00662FD3" w:rsidRPr="00690077">
        <w:rPr>
          <w:rFonts w:ascii="Book Antiqua" w:hAnsi="Book Antiqua"/>
          <w:sz w:val="24"/>
          <w:szCs w:val="24"/>
          <w:lang w:val="en-US"/>
        </w:rPr>
        <w:t xml:space="preserve"> seen in patients </w:t>
      </w:r>
      <w:r w:rsidR="002809DF" w:rsidRPr="00690077">
        <w:rPr>
          <w:rFonts w:ascii="Book Antiqua" w:hAnsi="Book Antiqua"/>
          <w:sz w:val="24"/>
          <w:szCs w:val="24"/>
          <w:lang w:val="en-US"/>
        </w:rPr>
        <w:t xml:space="preserve">suffering from </w:t>
      </w:r>
      <w:r w:rsidR="001E4483" w:rsidRPr="00690077">
        <w:rPr>
          <w:rFonts w:ascii="Book Antiqua" w:hAnsi="Book Antiqua"/>
          <w:sz w:val="24"/>
          <w:szCs w:val="24"/>
          <w:lang w:val="en-US"/>
        </w:rPr>
        <w:t xml:space="preserve">severe </w:t>
      </w:r>
      <w:r w:rsidR="00662FD3" w:rsidRPr="00690077">
        <w:rPr>
          <w:rFonts w:ascii="Book Antiqua" w:hAnsi="Book Antiqua"/>
          <w:sz w:val="24"/>
          <w:szCs w:val="24"/>
          <w:lang w:val="en-US"/>
        </w:rPr>
        <w:t xml:space="preserve">sepsis. To identify the underlying infection, </w:t>
      </w:r>
      <w:r w:rsidR="001E4483" w:rsidRPr="00690077">
        <w:rPr>
          <w:rFonts w:ascii="Book Antiqua" w:hAnsi="Book Antiqua"/>
          <w:sz w:val="24"/>
          <w:szCs w:val="24"/>
          <w:lang w:val="en-US"/>
        </w:rPr>
        <w:t>early initiation of</w:t>
      </w:r>
      <w:r w:rsidR="00662FD3" w:rsidRPr="00690077">
        <w:rPr>
          <w:rFonts w:ascii="Book Antiqua" w:hAnsi="Book Antiqua"/>
          <w:sz w:val="24"/>
          <w:szCs w:val="24"/>
          <w:lang w:val="en-US"/>
        </w:rPr>
        <w:t xml:space="preserve"> culture</w:t>
      </w:r>
      <w:r w:rsidR="001E4483" w:rsidRPr="00690077">
        <w:rPr>
          <w:rFonts w:ascii="Book Antiqua" w:hAnsi="Book Antiqua"/>
          <w:sz w:val="24"/>
          <w:szCs w:val="24"/>
          <w:lang w:val="en-US"/>
        </w:rPr>
        <w:t>-</w:t>
      </w:r>
      <w:r w:rsidR="00662FD3" w:rsidRPr="00690077">
        <w:rPr>
          <w:rFonts w:ascii="Book Antiqua" w:hAnsi="Book Antiqua"/>
          <w:sz w:val="24"/>
          <w:szCs w:val="24"/>
          <w:lang w:val="en-US"/>
        </w:rPr>
        <w:t xml:space="preserve">based antimicrobial treatment, and to </w:t>
      </w:r>
      <w:r w:rsidR="001E4483" w:rsidRPr="00690077">
        <w:rPr>
          <w:rFonts w:ascii="Book Antiqua" w:hAnsi="Book Antiqua"/>
          <w:sz w:val="24"/>
          <w:szCs w:val="24"/>
          <w:lang w:val="en-US"/>
        </w:rPr>
        <w:t>resolve any</w:t>
      </w:r>
      <w:r w:rsidR="00662FD3" w:rsidRPr="00690077">
        <w:rPr>
          <w:rFonts w:ascii="Book Antiqua" w:hAnsi="Book Antiqua"/>
          <w:sz w:val="24"/>
          <w:szCs w:val="24"/>
          <w:lang w:val="en-US"/>
        </w:rPr>
        <w:t xml:space="preserve"> </w:t>
      </w:r>
      <w:r w:rsidR="001E4483" w:rsidRPr="00690077">
        <w:rPr>
          <w:rFonts w:ascii="Book Antiqua" w:hAnsi="Book Antiqua"/>
          <w:sz w:val="24"/>
          <w:szCs w:val="24"/>
          <w:lang w:val="en-US"/>
        </w:rPr>
        <w:t xml:space="preserve">infection source </w:t>
      </w:r>
      <w:r w:rsidR="00662FD3" w:rsidRPr="00690077">
        <w:rPr>
          <w:rFonts w:ascii="Book Antiqua" w:hAnsi="Book Antiqua"/>
          <w:sz w:val="24"/>
          <w:szCs w:val="24"/>
          <w:lang w:val="en-US"/>
        </w:rPr>
        <w:t>promptly are keystone</w:t>
      </w:r>
      <w:r w:rsidR="001E4483" w:rsidRPr="00690077">
        <w:rPr>
          <w:rFonts w:ascii="Book Antiqua" w:hAnsi="Book Antiqua"/>
          <w:sz w:val="24"/>
          <w:szCs w:val="24"/>
          <w:lang w:val="en-US"/>
        </w:rPr>
        <w:t xml:space="preserve"> actions</w:t>
      </w:r>
      <w:r w:rsidR="00662FD3" w:rsidRPr="00690077">
        <w:rPr>
          <w:rFonts w:ascii="Book Antiqua" w:hAnsi="Book Antiqua"/>
          <w:sz w:val="24"/>
          <w:szCs w:val="24"/>
          <w:lang w:val="en-US"/>
        </w:rPr>
        <w:t xml:space="preserve"> </w:t>
      </w:r>
      <w:r w:rsidR="002809DF" w:rsidRPr="00690077">
        <w:rPr>
          <w:rFonts w:ascii="Book Antiqua" w:hAnsi="Book Antiqua"/>
          <w:sz w:val="24"/>
          <w:szCs w:val="24"/>
          <w:lang w:val="en-US"/>
        </w:rPr>
        <w:t xml:space="preserve">of DIC related to sepsis </w:t>
      </w:r>
      <w:r w:rsidR="001E4483" w:rsidRPr="00690077">
        <w:rPr>
          <w:rFonts w:ascii="Book Antiqua" w:hAnsi="Book Antiqua"/>
          <w:sz w:val="24"/>
          <w:szCs w:val="24"/>
          <w:lang w:val="en-US"/>
        </w:rPr>
        <w:t>prevention and</w:t>
      </w:r>
      <w:r w:rsidR="00662FD3" w:rsidRPr="00690077">
        <w:rPr>
          <w:rFonts w:ascii="Book Antiqua" w:hAnsi="Book Antiqua"/>
          <w:sz w:val="24"/>
          <w:szCs w:val="24"/>
          <w:lang w:val="en-US"/>
        </w:rPr>
        <w:t xml:space="preserve"> treatment. </w:t>
      </w:r>
      <w:r w:rsidR="001E4483" w:rsidRPr="00690077">
        <w:rPr>
          <w:rFonts w:ascii="Book Antiqua" w:hAnsi="Book Antiqua"/>
          <w:sz w:val="24"/>
          <w:szCs w:val="24"/>
          <w:lang w:val="en-US"/>
        </w:rPr>
        <w:t xml:space="preserve">These should be combined with specific treatment </w:t>
      </w:r>
      <w:r w:rsidR="002809DF" w:rsidRPr="00690077">
        <w:rPr>
          <w:rFonts w:ascii="Book Antiqua" w:hAnsi="Book Antiqua"/>
          <w:sz w:val="24"/>
          <w:szCs w:val="24"/>
          <w:lang w:val="en-US"/>
        </w:rPr>
        <w:t xml:space="preserve">related to each </w:t>
      </w:r>
      <w:r w:rsidR="001E4483" w:rsidRPr="00690077">
        <w:rPr>
          <w:rFonts w:ascii="Book Antiqua" w:hAnsi="Book Antiqua"/>
          <w:sz w:val="24"/>
          <w:szCs w:val="24"/>
          <w:lang w:val="en-US"/>
        </w:rPr>
        <w:t>DIC subtype.</w:t>
      </w:r>
      <w:r w:rsidR="00C95FB1">
        <w:rPr>
          <w:rFonts w:ascii="Book Antiqua" w:hAnsi="Book Antiqua" w:hint="eastAsia"/>
          <w:sz w:val="24"/>
          <w:szCs w:val="24"/>
          <w:lang w:val="en-US" w:eastAsia="zh-CN"/>
        </w:rPr>
        <w:t xml:space="preserve"> </w:t>
      </w:r>
      <w:r w:rsidR="00662FD3" w:rsidRPr="00690077">
        <w:rPr>
          <w:rFonts w:ascii="Book Antiqua" w:hAnsi="Book Antiqua"/>
          <w:sz w:val="24"/>
          <w:szCs w:val="24"/>
          <w:lang w:val="en-US"/>
        </w:rPr>
        <w:t xml:space="preserve">In the context of septic shock, DIC is </w:t>
      </w:r>
      <w:r w:rsidR="002809DF" w:rsidRPr="00690077">
        <w:rPr>
          <w:rFonts w:ascii="Book Antiqua" w:hAnsi="Book Antiqua"/>
          <w:sz w:val="24"/>
          <w:szCs w:val="24"/>
          <w:lang w:val="en-US"/>
        </w:rPr>
        <w:t>associated</w:t>
      </w:r>
      <w:r w:rsidR="00662FD3" w:rsidRPr="00690077">
        <w:rPr>
          <w:rFonts w:ascii="Book Antiqua" w:hAnsi="Book Antiqua"/>
          <w:sz w:val="24"/>
          <w:szCs w:val="24"/>
          <w:lang w:val="en-US"/>
        </w:rPr>
        <w:t xml:space="preserve"> to increased severity, </w:t>
      </w:r>
      <w:r w:rsidR="001E4483" w:rsidRPr="00690077">
        <w:rPr>
          <w:rFonts w:ascii="Book Antiqua" w:hAnsi="Book Antiqua"/>
          <w:sz w:val="24"/>
          <w:szCs w:val="24"/>
          <w:lang w:val="en-US"/>
        </w:rPr>
        <w:t xml:space="preserve">greater </w:t>
      </w:r>
      <w:r w:rsidR="00662FD3" w:rsidRPr="00690077">
        <w:rPr>
          <w:rFonts w:ascii="Book Antiqua" w:hAnsi="Book Antiqua"/>
          <w:sz w:val="24"/>
          <w:szCs w:val="24"/>
          <w:lang w:val="en-US"/>
        </w:rPr>
        <w:t xml:space="preserve">number and </w:t>
      </w:r>
      <w:r w:rsidR="001E4483" w:rsidRPr="00690077">
        <w:rPr>
          <w:rFonts w:ascii="Book Antiqua" w:hAnsi="Book Antiqua"/>
          <w:sz w:val="24"/>
          <w:szCs w:val="24"/>
          <w:lang w:val="en-US"/>
        </w:rPr>
        <w:t>seriousness</w:t>
      </w:r>
      <w:r w:rsidR="00662FD3" w:rsidRPr="00690077">
        <w:rPr>
          <w:rFonts w:ascii="Book Antiqua" w:hAnsi="Book Antiqua"/>
          <w:sz w:val="24"/>
          <w:szCs w:val="24"/>
          <w:lang w:val="en-US"/>
        </w:rPr>
        <w:t xml:space="preserve"> of organ failures, </w:t>
      </w:r>
      <w:r w:rsidR="00982CEC" w:rsidRPr="00690077">
        <w:rPr>
          <w:rFonts w:ascii="Book Antiqua" w:hAnsi="Book Antiqua"/>
          <w:sz w:val="24"/>
          <w:szCs w:val="24"/>
          <w:lang w:val="en-US"/>
        </w:rPr>
        <w:t xml:space="preserve">more frequent </w:t>
      </w:r>
      <w:proofErr w:type="gramStart"/>
      <w:r w:rsidR="00662FD3" w:rsidRPr="00690077">
        <w:rPr>
          <w:rFonts w:ascii="Book Antiqua" w:hAnsi="Book Antiqua"/>
          <w:sz w:val="24"/>
          <w:szCs w:val="24"/>
          <w:lang w:val="en-US"/>
        </w:rPr>
        <w:t>side-effects</w:t>
      </w:r>
      <w:proofErr w:type="gramEnd"/>
      <w:r w:rsidR="00662FD3" w:rsidRPr="00690077">
        <w:rPr>
          <w:rFonts w:ascii="Book Antiqua" w:hAnsi="Book Antiqua"/>
          <w:sz w:val="24"/>
          <w:szCs w:val="24"/>
          <w:lang w:val="en-US"/>
        </w:rPr>
        <w:t xml:space="preserve"> from treatment itself, and </w:t>
      </w:r>
      <w:r w:rsidR="001E4483" w:rsidRPr="00690077">
        <w:rPr>
          <w:rFonts w:ascii="Book Antiqua" w:hAnsi="Book Antiqua"/>
          <w:sz w:val="24"/>
          <w:szCs w:val="24"/>
          <w:lang w:val="en-US"/>
        </w:rPr>
        <w:t>worse</w:t>
      </w:r>
      <w:r w:rsidR="00662FD3" w:rsidRPr="00690077">
        <w:rPr>
          <w:rFonts w:ascii="Book Antiqua" w:hAnsi="Book Antiqua"/>
          <w:sz w:val="24"/>
          <w:szCs w:val="24"/>
          <w:lang w:val="en-US"/>
        </w:rPr>
        <w:t xml:space="preserve"> outcomes. Therefore, we ought to review the information available in the literature about </w:t>
      </w:r>
      <w:r w:rsidR="008C128F" w:rsidRPr="00690077">
        <w:rPr>
          <w:rFonts w:ascii="Book Antiqua" w:hAnsi="Book Antiqua"/>
          <w:sz w:val="24"/>
          <w:szCs w:val="24"/>
          <w:lang w:val="en-US"/>
        </w:rPr>
        <w:t>approach</w:t>
      </w:r>
      <w:r w:rsidR="002809DF" w:rsidRPr="00690077">
        <w:rPr>
          <w:rFonts w:ascii="Book Antiqua" w:hAnsi="Book Antiqua"/>
          <w:sz w:val="24"/>
          <w:szCs w:val="24"/>
          <w:lang w:val="en-US"/>
        </w:rPr>
        <w:t xml:space="preserve"> and management of </w:t>
      </w:r>
      <w:r w:rsidR="00662FD3" w:rsidRPr="00690077">
        <w:rPr>
          <w:rFonts w:ascii="Book Antiqua" w:hAnsi="Book Antiqua"/>
          <w:sz w:val="24"/>
          <w:szCs w:val="24"/>
          <w:lang w:val="en-US"/>
        </w:rPr>
        <w:t xml:space="preserve">DIC in </w:t>
      </w:r>
      <w:r w:rsidR="008C128F" w:rsidRPr="00690077">
        <w:rPr>
          <w:rFonts w:ascii="Book Antiqua" w:hAnsi="Book Antiqua"/>
          <w:sz w:val="24"/>
          <w:szCs w:val="24"/>
          <w:lang w:val="en-US"/>
        </w:rPr>
        <w:t>severe sepsis</w:t>
      </w:r>
      <w:r w:rsidR="00662FD3" w:rsidRPr="00690077">
        <w:rPr>
          <w:rFonts w:ascii="Book Antiqua" w:hAnsi="Book Antiqua"/>
          <w:sz w:val="24"/>
          <w:szCs w:val="24"/>
          <w:lang w:val="en-US"/>
        </w:rPr>
        <w:t>.</w:t>
      </w:r>
    </w:p>
    <w:p w14:paraId="3134C625" w14:textId="77777777" w:rsidR="008C128F" w:rsidRPr="00690077" w:rsidRDefault="008C128F" w:rsidP="00C97D08">
      <w:pPr>
        <w:spacing w:after="0" w:line="360" w:lineRule="auto"/>
        <w:jc w:val="both"/>
        <w:rPr>
          <w:rFonts w:ascii="Book Antiqua" w:hAnsi="Book Antiqua"/>
          <w:b/>
          <w:sz w:val="24"/>
          <w:szCs w:val="24"/>
          <w:lang w:val="en-US"/>
        </w:rPr>
      </w:pPr>
    </w:p>
    <w:p w14:paraId="50A2420C" w14:textId="1C234EB8" w:rsidR="00662FD3" w:rsidRPr="00690077" w:rsidRDefault="00662FD3" w:rsidP="00C97D08">
      <w:pPr>
        <w:spacing w:after="0" w:line="360" w:lineRule="auto"/>
        <w:jc w:val="both"/>
        <w:rPr>
          <w:rFonts w:ascii="Book Antiqua" w:hAnsi="Book Antiqua"/>
          <w:sz w:val="24"/>
          <w:szCs w:val="24"/>
          <w:lang w:val="en-US" w:eastAsia="zh-CN"/>
        </w:rPr>
      </w:pPr>
      <w:r w:rsidRPr="00690077">
        <w:rPr>
          <w:rFonts w:ascii="Book Antiqua" w:hAnsi="Book Antiqua"/>
          <w:b/>
          <w:sz w:val="24"/>
          <w:szCs w:val="24"/>
          <w:lang w:val="en-US"/>
        </w:rPr>
        <w:t>Key words</w:t>
      </w:r>
      <w:r w:rsidRPr="00690077">
        <w:rPr>
          <w:rFonts w:ascii="Book Antiqua" w:hAnsi="Book Antiqua"/>
          <w:sz w:val="24"/>
          <w:szCs w:val="24"/>
          <w:lang w:val="en-US"/>
        </w:rPr>
        <w:t>: Dissemina</w:t>
      </w:r>
      <w:r w:rsidR="0018521F" w:rsidRPr="00690077">
        <w:rPr>
          <w:rFonts w:ascii="Book Antiqua" w:hAnsi="Book Antiqua"/>
          <w:sz w:val="24"/>
          <w:szCs w:val="24"/>
          <w:lang w:val="en-US"/>
        </w:rPr>
        <w:t>ted intravascular coagula</w:t>
      </w:r>
      <w:r w:rsidRPr="00690077">
        <w:rPr>
          <w:rFonts w:ascii="Book Antiqua" w:hAnsi="Book Antiqua"/>
          <w:sz w:val="24"/>
          <w:szCs w:val="24"/>
          <w:lang w:val="en-US"/>
        </w:rPr>
        <w:t>tion</w:t>
      </w:r>
      <w:r w:rsidR="008C128F" w:rsidRPr="00690077">
        <w:rPr>
          <w:rFonts w:ascii="Book Antiqua" w:hAnsi="Book Antiqua"/>
          <w:sz w:val="24"/>
          <w:szCs w:val="24"/>
          <w:lang w:val="en-US"/>
        </w:rPr>
        <w:t>;</w:t>
      </w:r>
      <w:r w:rsidR="0018521F" w:rsidRPr="00690077">
        <w:rPr>
          <w:rFonts w:ascii="Book Antiqua" w:hAnsi="Book Antiqua"/>
          <w:sz w:val="24"/>
          <w:szCs w:val="24"/>
          <w:lang w:val="en-US"/>
        </w:rPr>
        <w:t xml:space="preserve"> S</w:t>
      </w:r>
      <w:r w:rsidR="008C128F" w:rsidRPr="00690077">
        <w:rPr>
          <w:rFonts w:ascii="Book Antiqua" w:hAnsi="Book Antiqua"/>
          <w:sz w:val="24"/>
          <w:szCs w:val="24"/>
          <w:lang w:val="en-US"/>
        </w:rPr>
        <w:t xml:space="preserve">epsis; </w:t>
      </w:r>
      <w:r w:rsidR="0018521F" w:rsidRPr="00690077">
        <w:rPr>
          <w:rFonts w:ascii="Book Antiqua" w:hAnsi="Book Antiqua"/>
          <w:sz w:val="24"/>
          <w:szCs w:val="24"/>
          <w:lang w:val="en-US"/>
        </w:rPr>
        <w:t>S</w:t>
      </w:r>
      <w:r w:rsidR="008C128F" w:rsidRPr="00690077">
        <w:rPr>
          <w:rFonts w:ascii="Book Antiqua" w:hAnsi="Book Antiqua"/>
          <w:sz w:val="24"/>
          <w:szCs w:val="24"/>
          <w:lang w:val="en-US"/>
        </w:rPr>
        <w:t xml:space="preserve">eptic shock; </w:t>
      </w:r>
      <w:r w:rsidR="0018521F" w:rsidRPr="00690077">
        <w:rPr>
          <w:rFonts w:ascii="Book Antiqua" w:hAnsi="Book Antiqua"/>
          <w:sz w:val="24"/>
          <w:szCs w:val="24"/>
          <w:lang w:val="en-US"/>
        </w:rPr>
        <w:t>O</w:t>
      </w:r>
      <w:r w:rsidR="008C128F" w:rsidRPr="00690077">
        <w:rPr>
          <w:rFonts w:ascii="Book Antiqua" w:hAnsi="Book Antiqua"/>
          <w:sz w:val="24"/>
          <w:szCs w:val="24"/>
          <w:lang w:val="en-US"/>
        </w:rPr>
        <w:t xml:space="preserve">rgan failure; </w:t>
      </w:r>
      <w:r w:rsidR="0018521F" w:rsidRPr="00690077">
        <w:rPr>
          <w:rFonts w:ascii="Book Antiqua" w:hAnsi="Book Antiqua"/>
          <w:sz w:val="24"/>
          <w:szCs w:val="24"/>
          <w:lang w:val="en-US"/>
        </w:rPr>
        <w:t>C</w:t>
      </w:r>
      <w:r w:rsidR="008C128F" w:rsidRPr="00690077">
        <w:rPr>
          <w:rFonts w:ascii="Book Antiqua" w:hAnsi="Book Antiqua"/>
          <w:sz w:val="24"/>
          <w:szCs w:val="24"/>
          <w:lang w:val="en-US"/>
        </w:rPr>
        <w:t>oagulation impairment</w:t>
      </w:r>
      <w:proofErr w:type="gramStart"/>
      <w:r w:rsidR="008C128F" w:rsidRPr="00690077">
        <w:rPr>
          <w:rFonts w:ascii="Book Antiqua" w:hAnsi="Book Antiqua"/>
          <w:sz w:val="24"/>
          <w:szCs w:val="24"/>
          <w:lang w:val="en-US"/>
        </w:rPr>
        <w:t>;</w:t>
      </w:r>
      <w:proofErr w:type="gramEnd"/>
      <w:r w:rsidRPr="00690077">
        <w:rPr>
          <w:rFonts w:ascii="Book Antiqua" w:hAnsi="Book Antiqua"/>
          <w:sz w:val="24"/>
          <w:szCs w:val="24"/>
          <w:lang w:val="en-US"/>
        </w:rPr>
        <w:t xml:space="preserve"> </w:t>
      </w:r>
      <w:proofErr w:type="spellStart"/>
      <w:r w:rsidR="0018521F" w:rsidRPr="00690077">
        <w:rPr>
          <w:rFonts w:ascii="Book Antiqua" w:hAnsi="Book Antiqua"/>
          <w:sz w:val="24"/>
          <w:szCs w:val="24"/>
          <w:lang w:val="en-US"/>
        </w:rPr>
        <w:t>Antithrombin</w:t>
      </w:r>
      <w:proofErr w:type="spellEnd"/>
    </w:p>
    <w:p w14:paraId="7BCCA092" w14:textId="77777777" w:rsidR="008C128F" w:rsidRPr="00690077" w:rsidRDefault="008C128F" w:rsidP="00C97D08">
      <w:pPr>
        <w:spacing w:after="0" w:line="360" w:lineRule="auto"/>
        <w:jc w:val="both"/>
        <w:rPr>
          <w:rFonts w:ascii="Book Antiqua" w:hAnsi="Book Antiqua"/>
          <w:sz w:val="24"/>
          <w:szCs w:val="24"/>
          <w:lang w:val="en-US"/>
        </w:rPr>
      </w:pPr>
    </w:p>
    <w:p w14:paraId="3E3FF56D" w14:textId="77777777" w:rsidR="00492EB8" w:rsidRPr="00492EB8" w:rsidRDefault="00492EB8" w:rsidP="00C97D08">
      <w:pPr>
        <w:widowControl w:val="0"/>
        <w:spacing w:after="0" w:line="360" w:lineRule="auto"/>
        <w:jc w:val="both"/>
        <w:rPr>
          <w:rFonts w:ascii="Book Antiqua" w:eastAsia="宋体" w:hAnsi="Book Antiqua" w:cs="Arial"/>
          <w:kern w:val="2"/>
          <w:sz w:val="24"/>
          <w:szCs w:val="24"/>
          <w:lang w:val="en-US" w:eastAsia="zh-CN"/>
        </w:rPr>
      </w:pPr>
      <w:proofErr w:type="gramStart"/>
      <w:r w:rsidRPr="00492EB8">
        <w:rPr>
          <w:rFonts w:ascii="Book Antiqua" w:eastAsia="宋体" w:hAnsi="Book Antiqua" w:cs="Times New Roman"/>
          <w:b/>
          <w:kern w:val="2"/>
          <w:sz w:val="24"/>
          <w:szCs w:val="24"/>
          <w:lang w:val="en-US" w:eastAsia="zh-CN"/>
        </w:rPr>
        <w:t xml:space="preserve">© </w:t>
      </w:r>
      <w:r w:rsidRPr="00492EB8">
        <w:rPr>
          <w:rFonts w:ascii="Book Antiqua" w:eastAsia="宋体" w:hAnsi="Book Antiqua" w:cs="Arial"/>
          <w:b/>
          <w:kern w:val="2"/>
          <w:sz w:val="24"/>
          <w:szCs w:val="24"/>
          <w:lang w:val="en-US" w:eastAsia="zh-CN"/>
        </w:rPr>
        <w:t>The Author(s) 2016.</w:t>
      </w:r>
      <w:proofErr w:type="gramEnd"/>
      <w:r w:rsidRPr="00492EB8">
        <w:rPr>
          <w:rFonts w:ascii="Book Antiqua" w:eastAsia="宋体" w:hAnsi="Book Antiqua" w:cs="Arial"/>
          <w:kern w:val="2"/>
          <w:sz w:val="24"/>
          <w:szCs w:val="24"/>
          <w:lang w:val="en-US" w:eastAsia="zh-CN"/>
        </w:rPr>
        <w:t xml:space="preserve"> Published by </w:t>
      </w:r>
      <w:proofErr w:type="spellStart"/>
      <w:r w:rsidRPr="00492EB8">
        <w:rPr>
          <w:rFonts w:ascii="Book Antiqua" w:eastAsia="宋体" w:hAnsi="Book Antiqua" w:cs="Arial"/>
          <w:kern w:val="2"/>
          <w:sz w:val="24"/>
          <w:szCs w:val="24"/>
          <w:lang w:val="en-US" w:eastAsia="zh-CN"/>
        </w:rPr>
        <w:t>Baishideng</w:t>
      </w:r>
      <w:proofErr w:type="spellEnd"/>
      <w:r w:rsidRPr="00492EB8">
        <w:rPr>
          <w:rFonts w:ascii="Book Antiqua" w:eastAsia="宋体" w:hAnsi="Book Antiqua" w:cs="Arial"/>
          <w:kern w:val="2"/>
          <w:sz w:val="24"/>
          <w:szCs w:val="24"/>
          <w:lang w:val="en-US" w:eastAsia="zh-CN"/>
        </w:rPr>
        <w:t xml:space="preserve"> Publishing Group Inc. All rights reserved.</w:t>
      </w:r>
    </w:p>
    <w:p w14:paraId="1CDDA58F" w14:textId="77777777" w:rsidR="008C128F" w:rsidRPr="00690077" w:rsidRDefault="008C128F" w:rsidP="00C97D08">
      <w:pPr>
        <w:spacing w:after="0" w:line="360" w:lineRule="auto"/>
        <w:jc w:val="both"/>
        <w:rPr>
          <w:rFonts w:ascii="Book Antiqua" w:hAnsi="Book Antiqua"/>
          <w:b/>
          <w:sz w:val="24"/>
          <w:szCs w:val="24"/>
          <w:lang w:val="en-US"/>
        </w:rPr>
      </w:pPr>
    </w:p>
    <w:p w14:paraId="7E251BF0" w14:textId="2AB3626A" w:rsidR="00FF62E1" w:rsidRPr="00690077" w:rsidRDefault="0056579B" w:rsidP="00C97D08">
      <w:pPr>
        <w:spacing w:after="0" w:line="360" w:lineRule="auto"/>
        <w:jc w:val="both"/>
        <w:rPr>
          <w:rFonts w:ascii="Book Antiqua" w:hAnsi="Book Antiqua"/>
          <w:sz w:val="24"/>
          <w:szCs w:val="24"/>
          <w:lang w:val="en-US"/>
        </w:rPr>
      </w:pPr>
      <w:r w:rsidRPr="00690077">
        <w:rPr>
          <w:rFonts w:ascii="Book Antiqua" w:hAnsi="Book Antiqua"/>
          <w:b/>
          <w:sz w:val="24"/>
          <w:szCs w:val="24"/>
          <w:lang w:val="en-US"/>
        </w:rPr>
        <w:t xml:space="preserve">Core </w:t>
      </w:r>
      <w:r w:rsidR="00492EB8" w:rsidRPr="00690077">
        <w:rPr>
          <w:rFonts w:ascii="Book Antiqua" w:hAnsi="Book Antiqua"/>
          <w:b/>
          <w:sz w:val="24"/>
          <w:szCs w:val="24"/>
          <w:lang w:val="en-US"/>
        </w:rPr>
        <w:t>t</w:t>
      </w:r>
      <w:r w:rsidRPr="00690077">
        <w:rPr>
          <w:rFonts w:ascii="Book Antiqua" w:hAnsi="Book Antiqua"/>
          <w:b/>
          <w:sz w:val="24"/>
          <w:szCs w:val="24"/>
          <w:lang w:val="en-US"/>
        </w:rPr>
        <w:t>ip</w:t>
      </w:r>
      <w:r w:rsidRPr="00690077">
        <w:rPr>
          <w:rFonts w:ascii="Book Antiqua" w:hAnsi="Book Antiqua"/>
          <w:sz w:val="24"/>
          <w:szCs w:val="24"/>
          <w:lang w:val="en-US"/>
        </w:rPr>
        <w:t xml:space="preserve">: </w:t>
      </w:r>
      <w:r w:rsidR="004E7EB4" w:rsidRPr="00690077">
        <w:rPr>
          <w:rFonts w:ascii="Book Antiqua" w:hAnsi="Book Antiqua"/>
          <w:sz w:val="24"/>
          <w:szCs w:val="24"/>
          <w:lang w:val="en-US"/>
        </w:rPr>
        <w:t>D</w:t>
      </w:r>
      <w:r w:rsidR="001E2F36" w:rsidRPr="00690077">
        <w:rPr>
          <w:rFonts w:ascii="Book Antiqua" w:hAnsi="Book Antiqua"/>
          <w:sz w:val="24"/>
          <w:szCs w:val="24"/>
          <w:lang w:val="en-US"/>
        </w:rPr>
        <w:t>isseminated</w:t>
      </w:r>
      <w:r w:rsidR="004E7EB4" w:rsidRPr="00690077">
        <w:rPr>
          <w:rFonts w:ascii="Book Antiqua" w:hAnsi="Book Antiqua"/>
          <w:sz w:val="24"/>
          <w:szCs w:val="24"/>
          <w:lang w:val="en-US"/>
        </w:rPr>
        <w:t xml:space="preserve"> intravascular</w:t>
      </w:r>
      <w:r w:rsidR="001E2F36" w:rsidRPr="00690077">
        <w:rPr>
          <w:rFonts w:ascii="Book Antiqua" w:hAnsi="Book Antiqua"/>
          <w:sz w:val="24"/>
          <w:szCs w:val="24"/>
          <w:lang w:val="en-US"/>
        </w:rPr>
        <w:t xml:space="preserve"> coagulation (DIC) is a syndrome characterized by the systemic activation of blood clotting, which generates large amount of intravascular thrombin and fibrin. In the context of </w:t>
      </w:r>
      <w:r w:rsidR="008C128F" w:rsidRPr="00690077">
        <w:rPr>
          <w:rFonts w:ascii="Book Antiqua" w:hAnsi="Book Antiqua"/>
          <w:sz w:val="24"/>
          <w:szCs w:val="24"/>
          <w:lang w:val="en-US"/>
        </w:rPr>
        <w:t>severe s</w:t>
      </w:r>
      <w:r w:rsidR="00FC5BDC" w:rsidRPr="00690077">
        <w:rPr>
          <w:rFonts w:ascii="Book Antiqua" w:hAnsi="Book Antiqua"/>
          <w:sz w:val="24"/>
          <w:szCs w:val="24"/>
          <w:lang w:val="en-US"/>
        </w:rPr>
        <w:t>epsis</w:t>
      </w:r>
      <w:r w:rsidR="008C128F" w:rsidRPr="00690077">
        <w:rPr>
          <w:rFonts w:ascii="Book Antiqua" w:hAnsi="Book Antiqua"/>
          <w:sz w:val="24"/>
          <w:szCs w:val="24"/>
          <w:lang w:val="en-US"/>
        </w:rPr>
        <w:t xml:space="preserve"> and </w:t>
      </w:r>
      <w:r w:rsidR="001E2F36" w:rsidRPr="00690077">
        <w:rPr>
          <w:rFonts w:ascii="Book Antiqua" w:hAnsi="Book Antiqua"/>
          <w:sz w:val="24"/>
          <w:szCs w:val="24"/>
          <w:lang w:val="en-US"/>
        </w:rPr>
        <w:t xml:space="preserve">septic shock, DIC is related to increased severity, </w:t>
      </w:r>
      <w:r w:rsidR="00982CEC" w:rsidRPr="00690077">
        <w:rPr>
          <w:rFonts w:ascii="Book Antiqua" w:hAnsi="Book Antiqua"/>
          <w:sz w:val="24"/>
          <w:szCs w:val="24"/>
          <w:lang w:val="en-US"/>
        </w:rPr>
        <w:t xml:space="preserve">greater </w:t>
      </w:r>
      <w:r w:rsidR="001E2F36" w:rsidRPr="00690077">
        <w:rPr>
          <w:rFonts w:ascii="Book Antiqua" w:hAnsi="Book Antiqua"/>
          <w:sz w:val="24"/>
          <w:szCs w:val="24"/>
          <w:lang w:val="en-US"/>
        </w:rPr>
        <w:t xml:space="preserve">number and </w:t>
      </w:r>
      <w:r w:rsidR="008C128F" w:rsidRPr="00690077">
        <w:rPr>
          <w:rFonts w:ascii="Book Antiqua" w:hAnsi="Book Antiqua"/>
          <w:sz w:val="24"/>
          <w:szCs w:val="24"/>
          <w:lang w:val="en-US"/>
        </w:rPr>
        <w:t>seriousness</w:t>
      </w:r>
      <w:r w:rsidR="001E2F36" w:rsidRPr="00690077">
        <w:rPr>
          <w:rFonts w:ascii="Book Antiqua" w:hAnsi="Book Antiqua"/>
          <w:sz w:val="24"/>
          <w:szCs w:val="24"/>
          <w:lang w:val="en-US"/>
        </w:rPr>
        <w:t xml:space="preserve"> </w:t>
      </w:r>
      <w:r w:rsidR="001E2F36" w:rsidRPr="00690077">
        <w:rPr>
          <w:rFonts w:ascii="Book Antiqua" w:hAnsi="Book Antiqua"/>
          <w:sz w:val="24"/>
          <w:szCs w:val="24"/>
          <w:lang w:val="en-US"/>
        </w:rPr>
        <w:lastRenderedPageBreak/>
        <w:t xml:space="preserve">of organ failures, </w:t>
      </w:r>
      <w:r w:rsidR="00982CEC" w:rsidRPr="00690077">
        <w:rPr>
          <w:rFonts w:ascii="Book Antiqua" w:hAnsi="Book Antiqua"/>
          <w:sz w:val="24"/>
          <w:szCs w:val="24"/>
          <w:lang w:val="en-US"/>
        </w:rPr>
        <w:t xml:space="preserve">more frequent </w:t>
      </w:r>
      <w:proofErr w:type="gramStart"/>
      <w:r w:rsidR="001E2F36" w:rsidRPr="00690077">
        <w:rPr>
          <w:rFonts w:ascii="Book Antiqua" w:hAnsi="Book Antiqua"/>
          <w:sz w:val="24"/>
          <w:szCs w:val="24"/>
          <w:lang w:val="en-US"/>
        </w:rPr>
        <w:t>side-effects</w:t>
      </w:r>
      <w:proofErr w:type="gramEnd"/>
      <w:r w:rsidR="001E2F36" w:rsidRPr="00690077">
        <w:rPr>
          <w:rFonts w:ascii="Book Antiqua" w:hAnsi="Book Antiqua"/>
          <w:sz w:val="24"/>
          <w:szCs w:val="24"/>
          <w:lang w:val="en-US"/>
        </w:rPr>
        <w:t xml:space="preserve"> from treatment itself, and </w:t>
      </w:r>
      <w:r w:rsidR="00982CEC" w:rsidRPr="00690077">
        <w:rPr>
          <w:rFonts w:ascii="Book Antiqua" w:hAnsi="Book Antiqua"/>
          <w:sz w:val="24"/>
          <w:szCs w:val="24"/>
          <w:lang w:val="en-US"/>
        </w:rPr>
        <w:t xml:space="preserve">worse </w:t>
      </w:r>
      <w:r w:rsidR="001E2F36" w:rsidRPr="00690077">
        <w:rPr>
          <w:rFonts w:ascii="Book Antiqua" w:hAnsi="Book Antiqua"/>
          <w:sz w:val="24"/>
          <w:szCs w:val="24"/>
          <w:lang w:val="en-US"/>
        </w:rPr>
        <w:t xml:space="preserve">outcomes. We ought to review the most important and updated information available in the literature about DIC in </w:t>
      </w:r>
      <w:r w:rsidR="00982CEC" w:rsidRPr="00690077">
        <w:rPr>
          <w:rFonts w:ascii="Book Antiqua" w:hAnsi="Book Antiqua"/>
          <w:sz w:val="24"/>
          <w:szCs w:val="24"/>
          <w:lang w:val="en-US"/>
        </w:rPr>
        <w:t>severe sepsis and septic shock</w:t>
      </w:r>
      <w:r w:rsidR="001E2F36" w:rsidRPr="00690077">
        <w:rPr>
          <w:rFonts w:ascii="Book Antiqua" w:hAnsi="Book Antiqua"/>
          <w:sz w:val="24"/>
          <w:szCs w:val="24"/>
          <w:lang w:val="en-US"/>
        </w:rPr>
        <w:t>.</w:t>
      </w:r>
    </w:p>
    <w:p w14:paraId="70ADC0D8" w14:textId="77777777" w:rsidR="008C128F" w:rsidRPr="00690077" w:rsidRDefault="008C128F" w:rsidP="00C97D08">
      <w:pPr>
        <w:spacing w:after="0" w:line="360" w:lineRule="auto"/>
        <w:jc w:val="both"/>
        <w:rPr>
          <w:rFonts w:ascii="Book Antiqua" w:hAnsi="Book Antiqua"/>
          <w:sz w:val="24"/>
          <w:szCs w:val="24"/>
          <w:lang w:val="en-US"/>
        </w:rPr>
      </w:pPr>
    </w:p>
    <w:p w14:paraId="01874249" w14:textId="55489BB7" w:rsidR="00597757" w:rsidRPr="00690077" w:rsidRDefault="008C128F" w:rsidP="00C97D08">
      <w:pPr>
        <w:spacing w:after="0" w:line="360" w:lineRule="auto"/>
        <w:jc w:val="both"/>
        <w:rPr>
          <w:rFonts w:ascii="Book Antiqua" w:hAnsi="Book Antiqua"/>
          <w:sz w:val="24"/>
          <w:szCs w:val="24"/>
          <w:lang w:val="en-US" w:eastAsia="zh-CN"/>
        </w:rPr>
      </w:pPr>
      <w:r w:rsidRPr="00690077">
        <w:rPr>
          <w:rFonts w:ascii="Book Antiqua" w:hAnsi="Book Antiqua"/>
          <w:sz w:val="24"/>
          <w:szCs w:val="24"/>
        </w:rPr>
        <w:t>Zarago</w:t>
      </w:r>
      <w:r w:rsidR="00307540" w:rsidRPr="00690077">
        <w:rPr>
          <w:rFonts w:ascii="Book Antiqua" w:hAnsi="Book Antiqua"/>
          <w:sz w:val="24"/>
          <w:szCs w:val="24"/>
        </w:rPr>
        <w:t>za JJ, Espinoza-Villafuerte MV</w:t>
      </w:r>
      <w:r w:rsidRPr="00690077">
        <w:rPr>
          <w:rFonts w:ascii="Book Antiqua" w:hAnsi="Book Antiqua"/>
          <w:sz w:val="24"/>
          <w:szCs w:val="24"/>
        </w:rPr>
        <w:t xml:space="preserve">. </w:t>
      </w:r>
      <w:r w:rsidR="00597757" w:rsidRPr="00690077">
        <w:rPr>
          <w:rFonts w:ascii="Book Antiqua" w:hAnsi="Book Antiqua"/>
          <w:sz w:val="24"/>
          <w:szCs w:val="24"/>
          <w:lang w:val="en-US"/>
        </w:rPr>
        <w:t>Current approach to disseminated intravascular coagulation related to sepsis - organ failure type</w:t>
      </w:r>
      <w:r w:rsidR="00597757" w:rsidRPr="00690077">
        <w:rPr>
          <w:rFonts w:ascii="Book Antiqua" w:hAnsi="Book Antiqua"/>
          <w:sz w:val="24"/>
          <w:szCs w:val="24"/>
          <w:lang w:val="en-US" w:eastAsia="zh-CN"/>
        </w:rPr>
        <w:t xml:space="preserve">. </w:t>
      </w:r>
      <w:bookmarkStart w:id="11" w:name="OLE_LINK3"/>
      <w:r w:rsidR="00597757" w:rsidRPr="00690077">
        <w:rPr>
          <w:rFonts w:ascii="Book Antiqua" w:hAnsi="Book Antiqua"/>
          <w:i/>
          <w:iCs/>
          <w:sz w:val="24"/>
          <w:szCs w:val="24"/>
        </w:rPr>
        <w:t xml:space="preserve">World J Hematol </w:t>
      </w:r>
      <w:r w:rsidR="00597757" w:rsidRPr="00690077">
        <w:rPr>
          <w:rFonts w:ascii="Book Antiqua" w:hAnsi="Book Antiqua"/>
          <w:iCs/>
          <w:sz w:val="24"/>
          <w:szCs w:val="24"/>
        </w:rPr>
        <w:t>2016; In press</w:t>
      </w:r>
      <w:bookmarkEnd w:id="11"/>
    </w:p>
    <w:p w14:paraId="7B36564E" w14:textId="4DB706A8" w:rsidR="008C128F" w:rsidRPr="00690077" w:rsidRDefault="008C128F" w:rsidP="00C97D08">
      <w:pPr>
        <w:spacing w:after="0" w:line="360" w:lineRule="auto"/>
        <w:jc w:val="both"/>
        <w:rPr>
          <w:rFonts w:ascii="Book Antiqua" w:hAnsi="Book Antiqua"/>
          <w:sz w:val="24"/>
          <w:szCs w:val="24"/>
          <w:lang w:val="en-US"/>
        </w:rPr>
      </w:pPr>
    </w:p>
    <w:p w14:paraId="6E99FB20" w14:textId="77777777" w:rsidR="00681EBD" w:rsidRPr="00690077" w:rsidRDefault="00681EBD" w:rsidP="00C97D08">
      <w:pPr>
        <w:spacing w:after="0" w:line="360" w:lineRule="auto"/>
        <w:jc w:val="both"/>
        <w:rPr>
          <w:rFonts w:ascii="Book Antiqua" w:hAnsi="Book Antiqua"/>
          <w:sz w:val="24"/>
          <w:szCs w:val="24"/>
          <w:lang w:val="en-US"/>
        </w:rPr>
      </w:pPr>
    </w:p>
    <w:p w14:paraId="2443E028" w14:textId="77777777" w:rsidR="00681EBD" w:rsidRPr="00690077" w:rsidRDefault="00681EBD" w:rsidP="00C97D08">
      <w:pPr>
        <w:spacing w:after="0" w:line="360" w:lineRule="auto"/>
        <w:jc w:val="both"/>
        <w:rPr>
          <w:rFonts w:ascii="Book Antiqua" w:hAnsi="Book Antiqua"/>
          <w:sz w:val="24"/>
          <w:szCs w:val="24"/>
          <w:lang w:val="en-US"/>
        </w:rPr>
      </w:pPr>
    </w:p>
    <w:p w14:paraId="5AFB16CD" w14:textId="77777777" w:rsidR="00681EBD" w:rsidRPr="00690077" w:rsidRDefault="00681EBD" w:rsidP="00C97D08">
      <w:pPr>
        <w:spacing w:after="0" w:line="360" w:lineRule="auto"/>
        <w:jc w:val="both"/>
        <w:rPr>
          <w:rFonts w:ascii="Book Antiqua" w:hAnsi="Book Antiqua"/>
          <w:sz w:val="24"/>
          <w:szCs w:val="24"/>
          <w:lang w:val="en-US"/>
        </w:rPr>
      </w:pPr>
    </w:p>
    <w:p w14:paraId="6DA6A01E" w14:textId="77777777" w:rsidR="00681EBD" w:rsidRPr="00690077" w:rsidRDefault="00681EBD" w:rsidP="00C97D08">
      <w:pPr>
        <w:spacing w:after="0" w:line="360" w:lineRule="auto"/>
        <w:jc w:val="both"/>
        <w:rPr>
          <w:rFonts w:ascii="Book Antiqua" w:hAnsi="Book Antiqua"/>
          <w:sz w:val="24"/>
          <w:szCs w:val="24"/>
          <w:lang w:val="en-US"/>
        </w:rPr>
      </w:pPr>
    </w:p>
    <w:p w14:paraId="2C59A373" w14:textId="77777777" w:rsidR="00681EBD" w:rsidRPr="00690077" w:rsidRDefault="00681EBD" w:rsidP="00C97D08">
      <w:pPr>
        <w:spacing w:after="0" w:line="360" w:lineRule="auto"/>
        <w:jc w:val="both"/>
        <w:rPr>
          <w:rFonts w:ascii="Book Antiqua" w:hAnsi="Book Antiqua"/>
          <w:sz w:val="24"/>
          <w:szCs w:val="24"/>
          <w:lang w:val="en-US"/>
        </w:rPr>
      </w:pPr>
    </w:p>
    <w:p w14:paraId="05E032B2" w14:textId="77777777" w:rsidR="00681EBD" w:rsidRPr="00690077" w:rsidRDefault="00681EBD" w:rsidP="00C97D08">
      <w:pPr>
        <w:spacing w:after="0" w:line="360" w:lineRule="auto"/>
        <w:jc w:val="both"/>
        <w:rPr>
          <w:rFonts w:ascii="Book Antiqua" w:hAnsi="Book Antiqua"/>
          <w:sz w:val="24"/>
          <w:szCs w:val="24"/>
          <w:lang w:val="en-US"/>
        </w:rPr>
      </w:pPr>
    </w:p>
    <w:p w14:paraId="050587D2" w14:textId="77777777" w:rsidR="00681EBD" w:rsidRPr="00690077" w:rsidRDefault="00681EBD" w:rsidP="00C97D08">
      <w:pPr>
        <w:spacing w:after="0" w:line="360" w:lineRule="auto"/>
        <w:jc w:val="both"/>
        <w:rPr>
          <w:rFonts w:ascii="Book Antiqua" w:hAnsi="Book Antiqua"/>
          <w:sz w:val="24"/>
          <w:szCs w:val="24"/>
          <w:lang w:val="en-US"/>
        </w:rPr>
      </w:pPr>
    </w:p>
    <w:p w14:paraId="40383CC2" w14:textId="77777777" w:rsidR="00681EBD" w:rsidRPr="00690077" w:rsidRDefault="00681EBD" w:rsidP="00C97D08">
      <w:pPr>
        <w:spacing w:after="0" w:line="360" w:lineRule="auto"/>
        <w:jc w:val="both"/>
        <w:rPr>
          <w:rFonts w:ascii="Book Antiqua" w:hAnsi="Book Antiqua"/>
          <w:sz w:val="24"/>
          <w:szCs w:val="24"/>
          <w:lang w:val="en-US"/>
        </w:rPr>
      </w:pPr>
    </w:p>
    <w:p w14:paraId="487FC487" w14:textId="6E4C1BD3" w:rsidR="00681EBD" w:rsidRPr="00690077" w:rsidRDefault="00681EBD" w:rsidP="00C97D08">
      <w:pPr>
        <w:spacing w:after="0" w:line="360" w:lineRule="auto"/>
        <w:jc w:val="both"/>
        <w:rPr>
          <w:rFonts w:ascii="Book Antiqua" w:hAnsi="Book Antiqua"/>
          <w:sz w:val="24"/>
          <w:szCs w:val="24"/>
          <w:lang w:val="en-US"/>
        </w:rPr>
      </w:pPr>
    </w:p>
    <w:p w14:paraId="78D46DDA" w14:textId="50348810" w:rsidR="004E2948" w:rsidRPr="00690077" w:rsidRDefault="004E2948" w:rsidP="00C97D08">
      <w:pPr>
        <w:spacing w:after="0" w:line="360" w:lineRule="auto"/>
        <w:jc w:val="both"/>
        <w:rPr>
          <w:rFonts w:ascii="Book Antiqua" w:hAnsi="Book Antiqua"/>
          <w:sz w:val="24"/>
          <w:szCs w:val="24"/>
          <w:lang w:val="en-US"/>
        </w:rPr>
      </w:pPr>
    </w:p>
    <w:p w14:paraId="0A54B165" w14:textId="77777777" w:rsidR="005D65B0" w:rsidRPr="00690077" w:rsidRDefault="005D65B0" w:rsidP="00C97D08">
      <w:pPr>
        <w:spacing w:after="0" w:line="360" w:lineRule="auto"/>
        <w:jc w:val="both"/>
        <w:rPr>
          <w:rFonts w:ascii="Book Antiqua" w:hAnsi="Book Antiqua"/>
          <w:sz w:val="24"/>
          <w:szCs w:val="24"/>
          <w:lang w:val="en-US"/>
        </w:rPr>
      </w:pPr>
    </w:p>
    <w:p w14:paraId="68A35804" w14:textId="77777777" w:rsidR="00681EBD" w:rsidRPr="00690077" w:rsidRDefault="00681EBD" w:rsidP="00C97D08">
      <w:pPr>
        <w:spacing w:after="0" w:line="360" w:lineRule="auto"/>
        <w:jc w:val="both"/>
        <w:rPr>
          <w:rFonts w:ascii="Book Antiqua" w:hAnsi="Book Antiqua"/>
          <w:sz w:val="24"/>
          <w:szCs w:val="24"/>
          <w:lang w:val="en-US"/>
        </w:rPr>
      </w:pPr>
    </w:p>
    <w:p w14:paraId="30C394E7" w14:textId="77777777" w:rsidR="00D40542" w:rsidRPr="00690077" w:rsidRDefault="00D40542" w:rsidP="00C97D08">
      <w:pPr>
        <w:rPr>
          <w:rFonts w:ascii="Book Antiqua" w:hAnsi="Book Antiqua"/>
          <w:b/>
          <w:sz w:val="24"/>
          <w:szCs w:val="24"/>
          <w:lang w:val="en-US"/>
        </w:rPr>
      </w:pPr>
      <w:r w:rsidRPr="00690077">
        <w:rPr>
          <w:rFonts w:ascii="Book Antiqua" w:hAnsi="Book Antiqua"/>
          <w:b/>
          <w:sz w:val="24"/>
          <w:szCs w:val="24"/>
          <w:lang w:val="en-US"/>
        </w:rPr>
        <w:br w:type="page"/>
      </w:r>
    </w:p>
    <w:p w14:paraId="59052E3B" w14:textId="54969AF5" w:rsidR="00681EBD" w:rsidRPr="00690077" w:rsidRDefault="00681EBD" w:rsidP="00C97D08">
      <w:pPr>
        <w:spacing w:after="0" w:line="360" w:lineRule="auto"/>
        <w:jc w:val="both"/>
        <w:rPr>
          <w:rFonts w:ascii="Book Antiqua" w:hAnsi="Book Antiqua"/>
          <w:b/>
          <w:sz w:val="24"/>
          <w:szCs w:val="24"/>
          <w:lang w:val="en-US"/>
        </w:rPr>
      </w:pPr>
      <w:r w:rsidRPr="00690077">
        <w:rPr>
          <w:rFonts w:ascii="Book Antiqua" w:hAnsi="Book Antiqua"/>
          <w:b/>
          <w:sz w:val="24"/>
          <w:szCs w:val="24"/>
          <w:lang w:val="en-US"/>
        </w:rPr>
        <w:lastRenderedPageBreak/>
        <w:t>INTRODUCTION</w:t>
      </w:r>
    </w:p>
    <w:p w14:paraId="381FADBE" w14:textId="00CA807F" w:rsidR="00681EBD" w:rsidRPr="00690077" w:rsidRDefault="004E7EB4"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D</w:t>
      </w:r>
      <w:r w:rsidR="00681EBD" w:rsidRPr="00690077">
        <w:rPr>
          <w:rFonts w:ascii="Book Antiqua" w:hAnsi="Book Antiqua"/>
          <w:sz w:val="24"/>
          <w:szCs w:val="24"/>
          <w:lang w:val="en-US"/>
        </w:rPr>
        <w:t xml:space="preserve">isseminated </w:t>
      </w:r>
      <w:r w:rsidRPr="00690077">
        <w:rPr>
          <w:rFonts w:ascii="Book Antiqua" w:hAnsi="Book Antiqua"/>
          <w:sz w:val="24"/>
          <w:szCs w:val="24"/>
          <w:lang w:val="en-US"/>
        </w:rPr>
        <w:t xml:space="preserve">intravascular </w:t>
      </w:r>
      <w:r w:rsidR="00681EBD" w:rsidRPr="00690077">
        <w:rPr>
          <w:rFonts w:ascii="Book Antiqua" w:hAnsi="Book Antiqua"/>
          <w:sz w:val="24"/>
          <w:szCs w:val="24"/>
          <w:lang w:val="en-US"/>
        </w:rPr>
        <w:t xml:space="preserve">coagulation (DIC) is a syndrome characterized by the systemic activation of blood clotting that generates a large amount of intravascular thrombin and fibrin. This process results in small and medium vessel thrombosis and, eventually, organ failure and severe </w:t>
      </w:r>
      <w:r w:rsidR="00AD0DF1" w:rsidRPr="00690077">
        <w:rPr>
          <w:rFonts w:ascii="Book Antiqua" w:hAnsi="Book Antiqua"/>
          <w:sz w:val="24"/>
          <w:szCs w:val="24"/>
          <w:lang w:val="en-US"/>
        </w:rPr>
        <w:t>hemorrhage</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"10.1016/j.thromres.2009.08.017", "ISSN" : "1879-2472", "PMID" : "19782389", "abstract" : "The present report from The Japanese Society of Thrombosis and Hemostasis provides an expert consensus for the treatment of disseminated intravascular coagulation (DIC) in Japan. Disseminated intravascular coagulation (DIC) may be classified as follows: asymptomatic type, marked bleeding type, and organ failure type. Although treatment of DIC is important, adequate treatment differs according to type of DIC. In asymptomatic DIC, low molecular weight heparin (LMWH), synthetic protease inhibitor (SPI), and antithrombin (AT) are recommended, although these drugs have not yet been proved to have a high degree of effectiveness. Unfractionated heparin (UFH) and danaparoid sodium (DS) are sometimes administrated in this type, but their usefulness is not clear. In the marked bleeding type, LMWH, SPI, and AT are recommended although these drugs do not have high quality of evidence. LMWH, UFH, and DS are not recommended in case of life threatening bleeding. In case of severe bleeding, SPI is recommended since it does not cause a worsening of bleeding. Blood transfusions, such as fresh frozen plasma and platelet concentrate, are also required in cases of life threatening bleeding. In the organ failure type, including sepsis, AT has been recommended based on the findings of several clinical trials. DIC is frequently associated with thrombosis and may thus require strong anticoagulant therapy, such as LMWH, UFH, and DS.", "author" : [ { "dropping-particle" : "", "family" : "Wada", "given" : "Hideo", "non-dropping-particle" : "", "parse-names" : false, "suffix" : "" }, { "dropping-particle" : "", "family" : "Asakura", "given" : "Hidesaku", "non-dropping-particle" : "", "parse-names" : false, "suffix" : "" }, { "dropping-particle" : "", "family" : "Okamoto", "given" : "Kohji", "non-dropping-particle" : "", "parse-names" : false, "suffix" : "" }, { "dropping-particle" : "", "family" : "Iba", "given" : "Toshiaki", "non-dropping-particle" : "", "parse-names" : false, "suffix" : "" }, { "dropping-particle" : "", "family" : "Uchiyama", "given" : "Toshimasa", "non-dropping-particle" : "", "parse-names" : false, "suffix" : "" }, { "dropping-particle" : "", "family" : "Kawasugi", "given" : "Kazuo", "non-dropping-particle" : "", "parse-names" : false, "suffix" : "" }, { "dropping-particle" : "", "family" : "Koga", "given" : "Shin", "non-dropping-particle" : "", "parse-names" : false, "suffix" : "" }, { "dropping-particle" : "", "family" : "Mayumi", "given" : "Toshihiko", "non-dropping-particle" : "", "parse-names" : false, "suffix" : "" }, { "dropping-particle" : "", "family" : "Koike", "given" : "Kaoru", "non-dropping-particle" : "", "parse-names" : false, "suffix" : "" }, { "dropping-particle" : "", "family" : "Gando", "given" : "Satoshi", "non-dropping-particle" : "", "parse-names" : false, "suffix" : "" }, { "dropping-particle" : "", "family" : "Kushimoto", "given" : "Shigeki", "non-dropping-particle" : "", "parse-names" : false, "suffix" : "" }, { "dropping-particle" : "", "family" : "Seki", "given" : "Yoshinobu", "non-dropping-particle" : "", "parse-names" : false, "suffix" : "" }, { "dropping-particle" : "", "family" : "Madoiwa", "given" : "Seiji", "non-dropping-particle" : "", "parse-names" : false, "suffix" : "" }, { "dropping-particle" : "", "family" : "Maruyama", "given" : "Ikuro", "non-dropping-particle" : "", "parse-names" : false, "suffix" : "" }, { "dropping-particle" : "", "family" : "Yoshioka", "given" : "Akira", "non-dropping-particle" : "", "parse-names" : false, "suffix" : "" }, { "dropping-particle" : "", "family" : "Japanese Society of Thrombosis Hemostasis/DIC subcommittee", "given" : "", "non-dropping-particle" : "", "parse-names" : false, "suffix" : "" } ], "container-title" : "Thrombosis Research", "id" : "ITEM-1", "issue" : "1", "issued" : { "date-parts" : [ [ "2010", "1" ] ] }, "page" : "6-11", "title" : "Expert consensus for the treatment of disseminated intravascular coagulation in Japan.", "type" : "article-journal", "volume" : "125" }, "uris" : [ "http://www.mendeley.com/documents/?uuid=763e5f0a-9d24-33e2-bedc-3fb42ae4dd19" ] }, { "id" : "ITEM-2", "itemData" : { "DOI" : "10.1111/j.1538-7836.2004.00955.x", "ISSN" : "1538-7933", "PMID" : "15550023", "abstract" : "Disseminated intravascular coagulation (DIC) is a serious condition associated with sepsis. Clinical management of DIC is hampered by lack of clear diagnostic criteria. The International Society on Thrombosis and Haemostasis (ISTH) has proposed a diagnostic scoring algorithm for overt DIC based on routine laboratory tests. The objective was to assess a modified version of the ISTH scoring system and determine the effect of drotrecogin alfa (activated) (DrotAA, recombinant human activated protein C) on patients with DIC. The large database from the PROWESS clinical trial in severe sepsis was retrospectively used to assess a modified ISTH scoring system. Baseline characteristics and treatment effects of DrotAA were evaluated. At baseline, 29% (454/1568) of patients had overt DIC. Overt DIC was a strong predictor of mortality, independent of APACHE II score and age. Placebo-treated patients with overt DIC had higher mortality than patients without (43 vs. 27%). DrotAA-treated patients with overt DIC had a trend towards greater relative risk reduction in mortality than patients without (29 vs. 18%, P = 0.261) but both groups had greater relative risk reduction than placebo-treated patients. Serious bleeding rates during DrotAA infusion in patients with and without overt DIC were slightly increased (P = 0.498), compared with placebo, while clinically overt thrombotic events during the 28-day period were slightly reduced (P = 0.144). Modified ISTH overt DIC scoring may be useful as an independent assessment for identifying severe sepsis patients at high risk of death with a favorable risk/benefit profile for DrotAA treatment. Patients without overt DIC also received significant treatment benefit.", "author" : [ { "dropping-particle" : "", "family" : "Dhainaut", "given" : "J-F", "non-dropping-particle" : "", "parse-names" : false, "suffix" : "" }, { "dropping-particle" : "", "family" : "Yan", "given" : "S B", "non-dropping-particle" : "", "parse-names" : false, "suffix" : "" }, { "dropping-particle" : "", "family" : "Joyce", "given" : "D E", "non-dropping-particle" : "", "parse-names" : false, "suffix" : "" }, { "dropping-particle" : "", "family" : "Pettil\u00e4", "given" : "V", "non-dropping-particle" : "", "parse-names" : false, "suffix" : "" }, { "dropping-particle" : "", "family" : "Basson", "given" : "B", "non-dropping-particle" : "", "parse-names" : false, "suffix" : "" }, { "dropping-particle" : "", "family" : "Brandt", "given" : "J T", "non-dropping-particle" : "", "parse-names" : false, "suffix" : "" }, { "dropping-particle" : "", "family" : "Sundin", "given" : "D P", "non-dropping-particle" : "", "parse-names" : false, "suffix" : "" }, { "dropping-particle" : "", "family" : "Levi", "given" : "M", "non-dropping-particle" : "", "parse-names" : false, "suffix" : "" } ], "container-title" : "Journal of Thrombosis and Haemostasis", "id" : "ITEM-2", "issue" : "11", "issued" : { "date-parts" : [ [ "2004", "11" ] ] }, "page" : "1924-33", "title" : "Treatment effects of drotrecogin alfa (activated) in patients with severe sepsis with or without overt disseminated intravascular coagulation.", "type" : "article-journal", "volume" : "2" }, "uris" : [ "http://www.mendeley.com/documents/?uuid=7568bee8-514d-3bce-8425-ebe30b9dd7dc" ] } ], "mendeley" : { "formattedCitation" : "&lt;sup&gt;[1,2]&lt;/sup&gt;", "plainTextFormattedCitation" : "[1,2]", "previouslyFormattedCitation" : "&lt;sup&gt;[1,2]&lt;/sup&gt;"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[1,2]</w:t>
      </w:r>
      <w:r w:rsidR="00DE620C" w:rsidRPr="00690077">
        <w:rPr>
          <w:rFonts w:ascii="Book Antiqua" w:hAnsi="Book Antiqua"/>
          <w:sz w:val="24"/>
          <w:szCs w:val="24"/>
          <w:lang w:val="en-US"/>
        </w:rPr>
        <w:fldChar w:fldCharType="end"/>
      </w:r>
      <w:r w:rsidR="00681EBD" w:rsidRPr="00690077">
        <w:rPr>
          <w:rFonts w:ascii="Book Antiqua" w:hAnsi="Book Antiqua"/>
          <w:sz w:val="24"/>
          <w:szCs w:val="24"/>
          <w:lang w:val="en-US"/>
        </w:rPr>
        <w:t xml:space="preserve">. DIC could be the consequence of infections, hematologic malignancy, obstetric complications, trauma, aneurisms or </w:t>
      </w:r>
      <w:proofErr w:type="spellStart"/>
      <w:r w:rsidR="00681EBD" w:rsidRPr="00690077">
        <w:rPr>
          <w:rFonts w:ascii="Book Antiqua" w:hAnsi="Book Antiqua"/>
          <w:sz w:val="24"/>
          <w:szCs w:val="24"/>
          <w:lang w:val="en-US"/>
        </w:rPr>
        <w:t>hepatopathy</w:t>
      </w:r>
      <w:proofErr w:type="spellEnd"/>
      <w:r w:rsidR="00681EBD" w:rsidRPr="00690077">
        <w:rPr>
          <w:rFonts w:ascii="Book Antiqua" w:hAnsi="Book Antiqua"/>
          <w:sz w:val="24"/>
          <w:szCs w:val="24"/>
          <w:lang w:val="en-US"/>
        </w:rPr>
        <w:t>. Each etiology signifies individual hazards related to the underlying disorder. Therefore, the diagnosis and treatment sh</w:t>
      </w:r>
      <w:r w:rsidR="00D40542" w:rsidRPr="00690077">
        <w:rPr>
          <w:rFonts w:ascii="Book Antiqua" w:hAnsi="Book Antiqua"/>
          <w:sz w:val="24"/>
          <w:szCs w:val="24"/>
          <w:lang w:val="en-US"/>
        </w:rPr>
        <w:t>ould be dictated by the disease</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"10.1111/j.1752-8062.2011.00351.x", "ISSN" : "1752-8062", "PMID" : "22376264", "abstract" : "Disseminated intravascular coagulation (DIC) profoundly increases the morbidity and mortality of patients who have sepsis. Both laboratory and clinical research advanced the understanding of the biology and pathophysiology of DIC. This, in turn, gave rise to improved therapies and patient outcomes. Beginning with a stimulus causing disruption of vascular integrity, cytokines and chemokines cause activation of systemic coagulation and inflammation. Seemingly paradoxically, the interplay between coagulation and inflammation also inhibits endogenous anticoagulants, fibrinolytics, and antiinflammatory pathways. The earliest documented and best-studied microbial cause of DIC is the lipopolysaccharide endotoxin of Gram-negative bacteria. Extensive microvascular thrombi emerge in the systemic vasculature due to dysregulation of coagulation. The result of this unrestrained, widespread small vessel thromboses multiorgan system failure. Consumption of platelets and coagulation factors during this process can lead to an elevated risk of hemorrhage. The management of these patients with simultaneous hemorrhage and thrombosis is complex and challenging. Definitive treatment of DIC, and attenuation of end-organ damage, requires control of the inciting cause. Currently, activated protein C is the only approved therapy in the United States for sepsis complicated by DIC. Further research is needed in this area to improve clinical outcomes for patients with sepsis.", "author" : [ { "dropping-particle" : "", "family" : "Hook", "given" : "Karen M", "non-dropping-particle" : "", "parse-names" : false, "suffix" : "" }, { "dropping-particle" : "", "family" : "Abrams", "given" : "Charles S", "non-dropping-particle" : "", "parse-names" : false, "suffix" : "" } ], "container-title" : "Clinical and Translational Science", "id" : "ITEM-1", "issue" : "1", "issued" : { "date-parts" : [ [ "2012", "2" ] ] }, "page" : "85-92", "title" : "The loss of homeostasis in hemostasis: new approaches in treating and understanding acute disseminated intravascular coagulation in critically ill patients.", "type" : "article-journal", "volume" : "5" }, "uris" : [ "http://www.mendeley.com/documents/?uuid=0a0c736b-9d3f-32f4-a78a-c51e7cb38bec" ] }, { "id" : "ITEM-2", "itemData" : { "DOI" : "10.1186/cc13700", "PMID" : "24443891", "abstract" : "INTRODUCTION Inflammation and coagulation are closely interrelated pathophysiologic processes in the pathogenesis of sepsis. However, the diagnostic criteria of sepsis and disseminated intravascular coagulation (DIC) are different. This study aimed to define a biomarker panel to predict sepsis-induced DIC in emergency department patients. METHODS Eighty-two patients who were admitted to the emergency department of a tertiary university hospital were included in this study. The inclusion criteria were as follows: (1) age &gt;18 years; (2) \u22651 systemic inflammatory response syndrome (SIRS) criteria. Patients were excluded if they lacked biomarker data or apparent clinical manifestations. Eleven biomarkers were assayed from blood drawn on ED admission. Receiver operating curve (ROC) analysis including the area under the ROC and multivariable logistic regression were used to identify an optimal combination of biomarkers to create a diagnostic panel. The derived formula for weighting biomarker values was used to determine the severity of sepsis-induced DIC, which was divided into three categories: mild, moderate, and severe. We also investigated the ability of this classification to predict secondary outcome measures of rates of sepsis and DIC, DIC score, acute physiology and chronic health evaluation (APACHE) II score, sequential organ failure score (SOFA) score, and 28-day all-cause mortality. RESULTS Among the 11 biomarkers tested, the optimal 2-marker panel comprised presepsin and protein C. The area under the curve for the accuracies of predicting sepsis and DIC from these two biomarkers were 0.913 and 0.880, respectively. When patients were divided according to the severity of sepsis-induced DIC, all secondary outcomes except for mortality were significantly higher depending on the severity (P &lt; .0001). The overall mortality rates of mild, moderate, and severe sepsis-induced DIC were 7.14%, 15.4%, and 28.6%, respectively (P = .0994). CONCLUSIONS A biomarker panel of presepsin and protein C is predictive of the severity of sepsis-induced DIC in suspected ED patients. These criteria for sepsis-induced DIC are very simple, easy to implement, and can be used in intensive care units as a point-of-care test.", "author" : [ { "dropping-particle" : "", "family" : "Ishikura", "given" : "Hiroyasu", "non-dropping-particle" : "", "parse-names" : false, "suffix" : "" }, { "dropping-particle" : "", "family" : "Nishida", "given" : "Takeshi", "non-dropping-particle" : "", "parse-names" : false, "suffix" : "" }, { "dropping-particle" : "", "family" : "Murai", "given" : "Akira", "non-dropping-particle" : "", "parse-names" : false, "suffix" : "" }, { "dropping-particle" : "", "family" : "Nakamura", "given" : "Yoshihiko", "non-dropping-particle" : "", "parse-names" : false, "suffix" : "" }, { "dropping-particle" : "", "family" : "Irie", "given" : "Yuhei", "non-dropping-particle" : "", "parse-names" : false, "suffix" : "" }, { "dropping-particle" : "", "family" : "Tanaka", "given" : "Junichi", "non-dropping-particle" : "", "parse-names" : false, "suffix" : "" }, { "dropping-particle" : "", "family" : "Umemura", "given" : "Takehiro", "non-dropping-particle" : "", "parse-names" : false, "suffix" : "" } ], "container-title" : "Critical Care", "id" : "ITEM-2", "issue" : "1", "issued" : { "date-parts" : [ [ "2014", "1", "20" ] ] }, "page" : "R19", "title" : "New diagnostic strategy for sepsis-induced disseminated intravascular coagulation: a prospective single-center observational study.", "type" : "article-journal", "volume" : "18" }, "uris" : [ "http://www.mendeley.com/documents/?uuid=969c4af6-24ad-3e40-b58a-0a8ec49be00d" ] } ], "mendeley" : { "formattedCitation" : "&lt;sup&gt;[3,4]&lt;/sup&gt;", "plainTextFormattedCitation" : "[3,4]", "previouslyFormattedCitation" : "&lt;sup&gt;[3,4]&lt;/sup&gt;"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[3,4]</w:t>
      </w:r>
      <w:r w:rsidR="00DE620C" w:rsidRPr="00690077">
        <w:rPr>
          <w:rFonts w:ascii="Book Antiqua" w:hAnsi="Book Antiqua"/>
          <w:sz w:val="24"/>
          <w:szCs w:val="24"/>
          <w:lang w:val="en-US"/>
        </w:rPr>
        <w:fldChar w:fldCharType="end"/>
      </w:r>
      <w:r w:rsidR="00681EBD" w:rsidRPr="00690077">
        <w:rPr>
          <w:rFonts w:ascii="Book Antiqua" w:hAnsi="Book Antiqua"/>
          <w:sz w:val="24"/>
          <w:szCs w:val="24"/>
          <w:lang w:val="en-US"/>
        </w:rPr>
        <w:t xml:space="preserve">. </w:t>
      </w:r>
    </w:p>
    <w:p w14:paraId="32593155" w14:textId="1C989230" w:rsidR="00681EBD" w:rsidRPr="00690077" w:rsidRDefault="00681EBD" w:rsidP="00C97D08">
      <w:pPr>
        <w:spacing w:after="0" w:line="360" w:lineRule="auto"/>
        <w:ind w:firstLineChars="100" w:firstLine="240"/>
        <w:jc w:val="both"/>
        <w:rPr>
          <w:rFonts w:ascii="Book Antiqua" w:hAnsi="Book Antiqua"/>
          <w:sz w:val="24"/>
          <w:szCs w:val="24"/>
          <w:lang w:val="en-US"/>
        </w:rPr>
      </w:pPr>
      <w:r w:rsidRPr="00690077">
        <w:rPr>
          <w:rFonts w:ascii="Book Antiqua" w:hAnsi="Book Antiqua"/>
          <w:sz w:val="24"/>
          <w:szCs w:val="24"/>
          <w:lang w:val="en-US"/>
        </w:rPr>
        <w:t xml:space="preserve">In the context of septic shock, DIC is related to increased severity, number and </w:t>
      </w:r>
      <w:r w:rsidR="004E7EB4" w:rsidRPr="00690077">
        <w:rPr>
          <w:rFonts w:ascii="Book Antiqua" w:hAnsi="Book Antiqua"/>
          <w:sz w:val="24"/>
          <w:szCs w:val="24"/>
          <w:lang w:val="en-US"/>
        </w:rPr>
        <w:t>seriousness</w:t>
      </w:r>
      <w:r w:rsidRPr="00690077">
        <w:rPr>
          <w:rFonts w:ascii="Book Antiqua" w:hAnsi="Book Antiqua"/>
          <w:sz w:val="24"/>
          <w:szCs w:val="24"/>
          <w:lang w:val="en-US"/>
        </w:rPr>
        <w:t xml:space="preserve"> of organ failures, </w:t>
      </w:r>
      <w:r w:rsidR="004E7EB4" w:rsidRPr="00690077">
        <w:rPr>
          <w:rFonts w:ascii="Book Antiqua" w:hAnsi="Book Antiqua"/>
          <w:sz w:val="24"/>
          <w:szCs w:val="24"/>
          <w:lang w:val="en-US"/>
        </w:rPr>
        <w:t xml:space="preserve">more frequent </w:t>
      </w:r>
      <w:r w:rsidRPr="00690077">
        <w:rPr>
          <w:rFonts w:ascii="Book Antiqua" w:hAnsi="Book Antiqua"/>
          <w:sz w:val="24"/>
          <w:szCs w:val="24"/>
          <w:lang w:val="en-US"/>
        </w:rPr>
        <w:t xml:space="preserve">side-effects from treatment itself, and </w:t>
      </w:r>
      <w:r w:rsidR="004E7EB4" w:rsidRPr="00690077">
        <w:rPr>
          <w:rFonts w:ascii="Book Antiqua" w:hAnsi="Book Antiqua"/>
          <w:sz w:val="24"/>
          <w:szCs w:val="24"/>
          <w:lang w:val="en-US"/>
        </w:rPr>
        <w:t xml:space="preserve">worse </w:t>
      </w:r>
      <w:r w:rsidRPr="00690077">
        <w:rPr>
          <w:rFonts w:ascii="Book Antiqua" w:hAnsi="Book Antiqua"/>
          <w:sz w:val="24"/>
          <w:szCs w:val="24"/>
          <w:lang w:val="en-US"/>
        </w:rPr>
        <w:t>outcomes, including death</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"10.1186/cc12783", "PMID" : "23787004", "abstract" : "INTRODUCTION To validate the Japanese Association for Acute Medicine (JAAM) disseminated intravascular coagulation (DIC) scoring system in patients with severe sepsis, we conducted a multicenter, prospective study at 15 critical care centers in tertiary care hospitals. METHODS This study included 624 severe sepsis patients. JAAM DIC was scored on the day of diagnosis of severe sepsis (day 1) and day 4. Scores for disease severity and organ dysfunction were also evaluated. RESULTS The prevalence of JAAM DIC was 46.8% (292/624), and 21% of the DIC patients were scored according to the reduction rate of platelets. The JAAM DIC patients were more seriously ill and exhibited more severe systemic inflammation, a higher prevalence of multiple organ dysfunction syndrome (MODS) and worse outcomes than the non-DIC patients. Disease severity, systemic inflammation, MODS and the mortality rate worsened in accordance with an increased JAAM DIC score on day 1. The Kaplan-Meier curves demonstrated lower 1-year survival in the JAAM DIC patients than in those without DIC (log-rank test P&lt;0.001). The JAAM DIC score on day 1 (odds ratio=1.282, P&lt;0.001) and the Delta JAAM DIC score (odds ratio=0.770, P&lt;0.001) were independent predictors of 28-day death. Dynamic changes in the JAAM DIC score from days 1 to 4 also affected prognoses. The JAAM DIC scoring system included all patients who met the International Society on Thrombosis and Haemostasis overt DIC criteria on day 1. The International Society on Thrombosis and Haemostasis scoring system missed a large number of nonsurvivors recognized by the JAAM scoring system. CONCLUSIONS The JAAM DIC scoring system exhibits good prognostic value in predicting MODS and poor prognosis in patients with severe sepsis and can detect more patients requiring treatment. Conducting repeated daily JAAM scoring increases the ability to predict the patient's prognosis.", "author" : [ { "dropping-particle" : "", "family" : "Gando", "given" : "Satoshi", "non-dropping-particle" : "", "parse-names" : false, "suffix" : "" }, { "dropping-particle" : "", "family" : "Saitoh", "given" : "Daizoh", "non-dropping-particle" : "", "parse-names" : false, "suffix" : "" }, { "dropping-particle" : "", "family" : "Ogura", "given" : "Hiroshi", "non-dropping-particle" : "", "parse-names" : false, "suffix" : "" }, { "dropping-particle" : "", "family" : "Fujishima", "given" : "Seitaro", "non-dropping-particle" : "", "parse-names" : false, "suffix" : "" }, { "dropping-particle" : "", "family" : "Mayumi", "given" : "Toshihiko", "non-dropping-particle" : "", "parse-names" : false, "suffix" : "" }, { "dropping-particle" : "", "family" : "Araki", "given" : "Tsunetoshi", "non-dropping-particle" : "", "parse-names" : false, "suffix" : "" }, { "dropping-particle" : "", "family" : "Ikeda", "given" : "Hiroto", "non-dropping-particle" : "", "parse-names" : false, "suffix" : "" }, { "dropping-particle" : "", "family" : "Kotani", "given" : "Joji", "non-dropping-particle" : "", "parse-names" : false, "suffix" : "" }, { "dropping-particle" : "", "family" : "Kushimoto", "given" : "Shigeki", "non-dropping-particle" : "", "parse-names" : false, "suffix" : "" }, { "dropping-particle" : "", "family" : "Miki", "given" : "Yasuo", "non-dropping-particle" : "", "parse-names" : false, "suffix" : "" }, { "dropping-particle" : "", "family" : "Shiraishi", "given" : "Shin-ichiro", "non-dropping-particle" : "", "parse-names" : false, "suffix" : "" }, { "dropping-particle" : "", "family" : "Suzuki", "given" : "Koichiro", "non-dropping-particle" : "", "parse-names" : false, "suffix" : "" }, { "dropping-particle" : "", "family" : "Suzuki", "given" : "Yasushi", "non-dropping-particle" : "", "parse-names" : false, "suffix" : "" }, { "dropping-particle" : "", "family" : "Takeyama", "given" : "Naoshi", "non-dropping-particle" : "", "parse-names" : false, "suffix" : "" }, { "dropping-particle" : "", "family" : "Takuma", "given" : "Kiyotsugu", "non-dropping-particle" : "", "parse-names" : false, "suffix" : "" }, { "dropping-particle" : "", "family" : "Tsuruta", "given" : "Ryosuke", "non-dropping-particle" : "", "parse-names" : false, "suffix" : "" }, { "dropping-particle" : "", "family" : "Yamaguchi", "given" : "Yoshihiro", "non-dropping-particle" : "", "parse-names" : false, "suffix" : "" }, { "dropping-particle" : "", "family" : "Yamashita", "given" : "Norio", "non-dropping-particle" : "", "parse-names" : false, "suffix" : "" }, { "dropping-particle" : "", "family" : "Aikawa", "given" : "Naoki", "non-dropping-particle" : "", "parse-names" : false, "suffix" : "" }, { "dropping-particle" : "", "family" : "Japanese Association for Acute Medicine Sepsis Registry Study Group", "given" : "", "non-dropping-particle" : "", "parse-names" : false, "suffix" : "" } ], "container-title" : "Critical Care", "id" : "ITEM-1", "issue" : "3", "issued" : { "date-parts" : [ [ "2013", "6", "20" ] ] }, "page" : "R111", "title" : "A multicenter, prospective validation study of the Japanese Association for Acute Medicine disseminated intravascular coagulation scoring system in patients with severe sepsis.", "type" : "article-journal", "volume" : "17" }, "uris" : [ "http://www.mendeley.com/documents/?uuid=8042bc02-6634-38c6-af23-4e045ab9220a" ] }, { "id" : "ITEM-2", "itemData" : { "DOI" : "10.1001/jama.2016.0287", "ISSN" : "1538-3598",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 OBJECTIVE To evaluate and, as needed, update definitions for sepsis and septic shock. PROCESS A task force (n\u2009=\u200919)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 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 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rapidly i\u2026",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"ITEM-2", "issue" : "8", "issued" : { "date-parts" : [ [ "2016", "2", "23" ] ] }, "page" : "801-10", "title" : "The Third International Consensus Definitions for Sepsis and Septic Shock (Sepsis-3).", "type" : "article-journal", "volume" : "315" }, "uris" : [ "http://www.mendeley.com/documents/?uuid=4f8853af-cb3c-389b-a5d0-4c1e6ebf2ee7" ] } ], "mendeley" : { "formattedCitation" : "&lt;sup&gt;[5,6]&lt;/sup&gt;", "plainTextFormattedCitation" : "[5,6]", "previouslyFormattedCitation" : "&lt;sup&gt;[5,6]&lt;/sup&gt;"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[5,6]</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Therefore, we ought to review the most important and updated information available in the literature about DIC in severe sepsis and septic shock setting. </w:t>
      </w:r>
    </w:p>
    <w:p w14:paraId="22C66585" w14:textId="77777777" w:rsidR="00681EBD" w:rsidRPr="00690077" w:rsidRDefault="00681EBD" w:rsidP="00C97D08">
      <w:pPr>
        <w:spacing w:after="0" w:line="360" w:lineRule="auto"/>
        <w:jc w:val="both"/>
        <w:rPr>
          <w:rFonts w:ascii="Book Antiqua" w:hAnsi="Book Antiqua"/>
          <w:sz w:val="24"/>
          <w:szCs w:val="24"/>
          <w:lang w:val="en-US"/>
        </w:rPr>
      </w:pPr>
    </w:p>
    <w:p w14:paraId="3031586A" w14:textId="77777777" w:rsidR="007B1D14" w:rsidRPr="00690077" w:rsidRDefault="007B1D14" w:rsidP="00C97D08">
      <w:pPr>
        <w:spacing w:after="0" w:line="360" w:lineRule="auto"/>
        <w:jc w:val="both"/>
        <w:rPr>
          <w:rFonts w:ascii="Book Antiqua" w:hAnsi="Book Antiqua"/>
          <w:b/>
          <w:bCs/>
          <w:sz w:val="24"/>
          <w:szCs w:val="24"/>
          <w:lang w:val="en-US"/>
        </w:rPr>
      </w:pPr>
      <w:r w:rsidRPr="00690077">
        <w:rPr>
          <w:rFonts w:ascii="Book Antiqua" w:hAnsi="Book Antiqua"/>
          <w:b/>
          <w:bCs/>
          <w:sz w:val="24"/>
          <w:szCs w:val="24"/>
          <w:lang w:val="en-US"/>
        </w:rPr>
        <w:t>NORMAL HEMOSTASIS</w:t>
      </w:r>
    </w:p>
    <w:p w14:paraId="21C47310" w14:textId="73B04BB8" w:rsidR="007B1D14" w:rsidRPr="00690077" w:rsidRDefault="007B1D14"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 xml:space="preserve">Hemostasis is an organized process that aids to maintain vascular integrity. In the presence of endovascular damage, thrombin generation with simultaneous negative feedbacks and coordination of fibrinolysis occur, </w:t>
      </w:r>
      <w:r w:rsidR="003D5B4C" w:rsidRPr="00690077">
        <w:rPr>
          <w:rFonts w:ascii="Book Antiqua" w:hAnsi="Book Antiqua"/>
          <w:sz w:val="24"/>
          <w:szCs w:val="24"/>
          <w:lang w:val="en-US"/>
        </w:rPr>
        <w:t>to</w:t>
      </w:r>
      <w:r w:rsidRPr="00690077">
        <w:rPr>
          <w:rFonts w:ascii="Book Antiqua" w:hAnsi="Book Antiqua"/>
          <w:sz w:val="24"/>
          <w:szCs w:val="24"/>
          <w:lang w:val="en-US"/>
        </w:rPr>
        <w:t xml:space="preserve"> avoid massive hemorrhage or excessive thrombosis. The first step in hemostasis is the formation of a platelet plug over the damaged zone</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"10.3109/10409238.2015.1050550", "PMID" : "26018600", "abstract" : "The plasma coagulation system in mammalian blood consists of a cascade of enzyme activation events in which serine proteases activate the proteins (proenzymes and procofactors) in the next step of the cascade via limited proteolysis. The ultimate outcome is the polymerization of fibrin and the activation of platelets, leading to a blood clot. This process is protective, as it prevents excessive blood loss following injury (normal hemostasis). Unfortunately, the blood clotting system can also lead to unwanted blood clots inside blood vessels (pathologic thrombosis), which is a leading cause of disability and death in the developed world. There are two main mechanisms for triggering the blood clotting, termed the tissue factor pathway and the contact pathway. Only one of these pathways (the tissue factor pathway) functions in normal hemostasis. Both pathways, however, are thought to contribute to thrombosis. An emerging concept is that the contact pathway functions in host pathogen defenses. This review focuses on how the initiation phase of the blood clotting cascade is regulated in both pathways, with a discussion of the contributions of these pathways to hemostasis versus thrombosis.", "author" : [ { "dropping-particle" : "", "family" : "Smith", "given" : "Stephanie A", "non-dropping-particle" : "", "parse-names" : false, "suffix" : "" }, { "dropping-particle" : "", "family" : "Travers", "given" : "Richard J", "non-dropping-particle" : "", "parse-names" : false, "suffix" : "" }, { "dropping-particle" : "", "family" : "Morrissey", "given" : "James H", "non-dropping-particle" : "", "parse-names" : false, "suffix" : "" } ], "container-title" : "Critical Reviews in Biochemistry and Molecular Biology", "id" : "ITEM-1", "issue" : "4", "issued" : { "date-parts" : [ [ "2015" ] ] }, "page" : "326-36", "title" : "How it all starts: Initiation of the clotting cascade.", "type" : "article-journal", "volume" : "50" }, "uris" : [ "http://www.mendeley.com/documents/?uuid=5a594989-e2e1-3a50-b0f9-c4be9859b7c0" ] } ], "mendeley" : { "formattedCitation" : "&lt;sup&gt;[7]&lt;/sup&gt;", "plainTextFormattedCitation" : "[7]", "previouslyFormattedCitation" : "&lt;sup&gt;[7]&lt;/sup&gt;"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[7]</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On the surface of platelets, </w:t>
      </w:r>
      <w:proofErr w:type="spellStart"/>
      <w:r w:rsidR="00980154" w:rsidRPr="00690077">
        <w:rPr>
          <w:rFonts w:ascii="Book Antiqua" w:hAnsi="Book Antiqua"/>
          <w:sz w:val="24"/>
          <w:szCs w:val="24"/>
          <w:lang w:val="en-US"/>
        </w:rPr>
        <w:t>I</w:t>
      </w:r>
      <w:r w:rsidRPr="00690077">
        <w:rPr>
          <w:rFonts w:ascii="Book Antiqua" w:hAnsi="Book Antiqua"/>
          <w:sz w:val="24"/>
          <w:szCs w:val="24"/>
          <w:lang w:val="en-US"/>
        </w:rPr>
        <w:t>ntegrins</w:t>
      </w:r>
      <w:proofErr w:type="spellEnd"/>
      <w:r w:rsidRPr="00690077">
        <w:rPr>
          <w:rFonts w:ascii="Book Antiqua" w:hAnsi="Book Antiqua"/>
          <w:sz w:val="24"/>
          <w:szCs w:val="24"/>
          <w:lang w:val="en-US"/>
        </w:rPr>
        <w:t xml:space="preserve"> interact with each other and with endothelial cell</w:t>
      </w:r>
      <w:r w:rsidR="003D5B4C" w:rsidRPr="00690077">
        <w:rPr>
          <w:rFonts w:ascii="Book Antiqua" w:hAnsi="Book Antiqua"/>
          <w:sz w:val="24"/>
          <w:szCs w:val="24"/>
          <w:lang w:val="en-US"/>
        </w:rPr>
        <w:t>s</w:t>
      </w:r>
      <w:r w:rsidRPr="00690077">
        <w:rPr>
          <w:rFonts w:ascii="Book Antiqua" w:hAnsi="Book Antiqua"/>
          <w:sz w:val="24"/>
          <w:szCs w:val="24"/>
          <w:lang w:val="en-US"/>
        </w:rPr>
        <w:t xml:space="preserve"> surface through the von </w:t>
      </w:r>
      <w:proofErr w:type="spellStart"/>
      <w:r w:rsidRPr="00690077">
        <w:rPr>
          <w:rFonts w:ascii="Book Antiqua" w:hAnsi="Book Antiqua"/>
          <w:sz w:val="24"/>
          <w:szCs w:val="24"/>
          <w:lang w:val="en-US"/>
        </w:rPr>
        <w:t>Willebrand</w:t>
      </w:r>
      <w:proofErr w:type="spellEnd"/>
      <w:r w:rsidRPr="00690077">
        <w:rPr>
          <w:rFonts w:ascii="Book Antiqua" w:hAnsi="Book Antiqua"/>
          <w:sz w:val="24"/>
          <w:szCs w:val="24"/>
          <w:lang w:val="en-US"/>
        </w:rPr>
        <w:t xml:space="preserve"> factor and fibrinogen. Nevertheless, the formation of </w:t>
      </w:r>
      <w:r w:rsidR="003D5B4C" w:rsidRPr="00690077">
        <w:rPr>
          <w:rFonts w:ascii="Book Antiqua" w:hAnsi="Book Antiqua"/>
          <w:sz w:val="24"/>
          <w:szCs w:val="24"/>
          <w:lang w:val="en-US"/>
        </w:rPr>
        <w:t xml:space="preserve">a </w:t>
      </w:r>
      <w:r w:rsidRPr="00690077">
        <w:rPr>
          <w:rFonts w:ascii="Book Antiqua" w:hAnsi="Book Antiqua"/>
          <w:sz w:val="24"/>
          <w:szCs w:val="24"/>
          <w:lang w:val="en-US"/>
        </w:rPr>
        <w:t xml:space="preserve">platelet plug is not enough to achieve stable hemostasis, given that the contribution of a fibrin mesh to stabilize the structure of the clot is needed. </w:t>
      </w:r>
    </w:p>
    <w:p w14:paraId="087EF0C7" w14:textId="77777777" w:rsidR="007B1D14" w:rsidRPr="00690077" w:rsidRDefault="007B1D14" w:rsidP="00C97D08">
      <w:pPr>
        <w:spacing w:after="0" w:line="360" w:lineRule="auto"/>
        <w:jc w:val="both"/>
        <w:rPr>
          <w:rFonts w:ascii="Book Antiqua" w:hAnsi="Book Antiqua"/>
          <w:sz w:val="24"/>
          <w:szCs w:val="24"/>
          <w:lang w:val="en-US"/>
        </w:rPr>
      </w:pPr>
    </w:p>
    <w:p w14:paraId="08E7AC1B" w14:textId="77777777" w:rsidR="00F9013C" w:rsidRPr="00690077" w:rsidRDefault="00F9013C" w:rsidP="00C97D08">
      <w:pPr>
        <w:spacing w:after="0" w:line="360" w:lineRule="auto"/>
        <w:jc w:val="both"/>
        <w:rPr>
          <w:rFonts w:ascii="Book Antiqua" w:hAnsi="Book Antiqua"/>
          <w:b/>
          <w:bCs/>
          <w:i/>
          <w:sz w:val="24"/>
          <w:szCs w:val="24"/>
          <w:lang w:val="en-US"/>
        </w:rPr>
      </w:pPr>
      <w:r w:rsidRPr="00690077">
        <w:rPr>
          <w:rFonts w:ascii="Book Antiqua" w:hAnsi="Book Antiqua"/>
          <w:b/>
          <w:bCs/>
          <w:i/>
          <w:sz w:val="24"/>
          <w:szCs w:val="24"/>
          <w:lang w:val="en-US"/>
        </w:rPr>
        <w:t xml:space="preserve">Clotting cascade </w:t>
      </w:r>
    </w:p>
    <w:p w14:paraId="3AC248EC" w14:textId="4D55CBE7" w:rsidR="00F9013C" w:rsidRPr="00690077" w:rsidRDefault="00F9013C"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Physiologic clotting initiates w</w:t>
      </w:r>
      <w:r w:rsidR="00865556" w:rsidRPr="00690077">
        <w:rPr>
          <w:rFonts w:ascii="Book Antiqua" w:hAnsi="Book Antiqua"/>
          <w:sz w:val="24"/>
          <w:szCs w:val="24"/>
          <w:lang w:val="en-US"/>
        </w:rPr>
        <w:t xml:space="preserve">ith tissue factor (TF) and </w:t>
      </w:r>
      <w:r w:rsidR="003D5B4C" w:rsidRPr="00690077">
        <w:rPr>
          <w:rFonts w:ascii="Book Antiqua" w:hAnsi="Book Antiqua"/>
          <w:sz w:val="24"/>
          <w:szCs w:val="24"/>
          <w:lang w:val="en-US"/>
        </w:rPr>
        <w:t xml:space="preserve">activated </w:t>
      </w:r>
      <w:r w:rsidR="00865556" w:rsidRPr="00690077">
        <w:rPr>
          <w:rFonts w:ascii="Book Antiqua" w:hAnsi="Book Antiqua"/>
          <w:sz w:val="24"/>
          <w:szCs w:val="24"/>
          <w:lang w:val="en-US"/>
        </w:rPr>
        <w:t>F</w:t>
      </w:r>
      <w:r w:rsidRPr="00690077">
        <w:rPr>
          <w:rFonts w:ascii="Book Antiqua" w:hAnsi="Book Antiqua"/>
          <w:sz w:val="24"/>
          <w:szCs w:val="24"/>
          <w:lang w:val="en-US"/>
        </w:rPr>
        <w:t xml:space="preserve">actor VII (FVII) complexes that cleave Factor X (FX) into </w:t>
      </w:r>
      <w:r w:rsidR="003D5B4C" w:rsidRPr="00690077">
        <w:rPr>
          <w:rFonts w:ascii="Book Antiqua" w:hAnsi="Book Antiqua"/>
          <w:sz w:val="24"/>
          <w:szCs w:val="24"/>
          <w:lang w:val="en-US"/>
        </w:rPr>
        <w:t>a</w:t>
      </w:r>
      <w:r w:rsidR="00DC41E1" w:rsidRPr="00690077">
        <w:rPr>
          <w:rFonts w:ascii="Book Antiqua" w:hAnsi="Book Antiqua"/>
          <w:sz w:val="24"/>
          <w:szCs w:val="24"/>
          <w:lang w:val="en-US"/>
        </w:rPr>
        <w:t xml:space="preserve">ctivated </w:t>
      </w:r>
      <w:r w:rsidRPr="00690077">
        <w:rPr>
          <w:rFonts w:ascii="Book Antiqua" w:hAnsi="Book Antiqua"/>
          <w:sz w:val="24"/>
          <w:szCs w:val="24"/>
          <w:lang w:val="en-US"/>
        </w:rPr>
        <w:t xml:space="preserve">FX. This initial step has a short duration, </w:t>
      </w:r>
      <w:r w:rsidR="003D5B4C" w:rsidRPr="00690077">
        <w:rPr>
          <w:rFonts w:ascii="Book Antiqua" w:hAnsi="Book Antiqua"/>
          <w:sz w:val="24"/>
          <w:szCs w:val="24"/>
          <w:lang w:val="en-US"/>
        </w:rPr>
        <w:t xml:space="preserve">due to </w:t>
      </w:r>
      <w:r w:rsidRPr="00690077">
        <w:rPr>
          <w:rFonts w:ascii="Book Antiqua" w:hAnsi="Book Antiqua"/>
          <w:sz w:val="24"/>
          <w:szCs w:val="24"/>
          <w:lang w:val="en-US"/>
        </w:rPr>
        <w:t>quick inhibition of TF-</w:t>
      </w:r>
      <w:proofErr w:type="spellStart"/>
      <w:r w:rsidR="003D5B4C" w:rsidRPr="00690077">
        <w:rPr>
          <w:rFonts w:ascii="Book Antiqua" w:hAnsi="Book Antiqua"/>
          <w:sz w:val="24"/>
          <w:szCs w:val="24"/>
          <w:lang w:val="en-US"/>
        </w:rPr>
        <w:t>a</w:t>
      </w:r>
      <w:r w:rsidRPr="00690077">
        <w:rPr>
          <w:rFonts w:ascii="Book Antiqua" w:hAnsi="Book Antiqua"/>
          <w:sz w:val="24"/>
          <w:szCs w:val="24"/>
          <w:lang w:val="en-US"/>
        </w:rPr>
        <w:t>FVII</w:t>
      </w:r>
      <w:proofErr w:type="spellEnd"/>
      <w:r w:rsidRPr="00690077">
        <w:rPr>
          <w:rFonts w:ascii="Book Antiqua" w:hAnsi="Book Antiqua"/>
          <w:sz w:val="24"/>
          <w:szCs w:val="24"/>
          <w:lang w:val="en-US"/>
        </w:rPr>
        <w:t xml:space="preserve"> complexes by the tissue factor </w:t>
      </w:r>
      <w:r w:rsidRPr="00690077">
        <w:rPr>
          <w:rFonts w:ascii="Book Antiqua" w:hAnsi="Book Antiqua"/>
          <w:sz w:val="24"/>
          <w:szCs w:val="24"/>
          <w:lang w:val="en-US"/>
        </w:rPr>
        <w:lastRenderedPageBreak/>
        <w:t xml:space="preserve">inhibitor (TFI). The second pathway starts with Factor IX (FIX) that cracks into </w:t>
      </w:r>
      <w:r w:rsidR="003D5B4C" w:rsidRPr="00690077">
        <w:rPr>
          <w:rFonts w:ascii="Book Antiqua" w:hAnsi="Book Antiqua"/>
          <w:sz w:val="24"/>
          <w:szCs w:val="24"/>
          <w:lang w:val="en-US"/>
        </w:rPr>
        <w:t>a</w:t>
      </w:r>
      <w:r w:rsidR="00DC41E1" w:rsidRPr="00690077">
        <w:rPr>
          <w:rFonts w:ascii="Book Antiqua" w:hAnsi="Book Antiqua"/>
          <w:sz w:val="24"/>
          <w:szCs w:val="24"/>
          <w:lang w:val="en-US"/>
        </w:rPr>
        <w:t xml:space="preserve">ctivated </w:t>
      </w:r>
      <w:r w:rsidRPr="00690077">
        <w:rPr>
          <w:rFonts w:ascii="Book Antiqua" w:hAnsi="Book Antiqua"/>
          <w:sz w:val="24"/>
          <w:szCs w:val="24"/>
          <w:lang w:val="en-US"/>
        </w:rPr>
        <w:t xml:space="preserve">FIX and joins </w:t>
      </w:r>
      <w:r w:rsidR="003D5B4C" w:rsidRPr="00690077">
        <w:rPr>
          <w:rFonts w:ascii="Book Antiqua" w:hAnsi="Book Antiqua"/>
          <w:sz w:val="24"/>
          <w:szCs w:val="24"/>
          <w:lang w:val="en-US"/>
        </w:rPr>
        <w:t>a</w:t>
      </w:r>
      <w:r w:rsidR="00DC41E1" w:rsidRPr="00690077">
        <w:rPr>
          <w:rFonts w:ascii="Book Antiqua" w:hAnsi="Book Antiqua"/>
          <w:sz w:val="24"/>
          <w:szCs w:val="24"/>
          <w:lang w:val="en-US"/>
        </w:rPr>
        <w:t xml:space="preserve">ctivated </w:t>
      </w:r>
      <w:r w:rsidRPr="00690077">
        <w:rPr>
          <w:rFonts w:ascii="Book Antiqua" w:hAnsi="Book Antiqua"/>
          <w:sz w:val="24"/>
          <w:szCs w:val="24"/>
          <w:lang w:val="en-US"/>
        </w:rPr>
        <w:t xml:space="preserve">FVIII to </w:t>
      </w:r>
      <w:r w:rsidR="003D5B4C" w:rsidRPr="00690077">
        <w:rPr>
          <w:rFonts w:ascii="Book Antiqua" w:hAnsi="Book Antiqua"/>
          <w:sz w:val="24"/>
          <w:szCs w:val="24"/>
          <w:lang w:val="en-US"/>
        </w:rPr>
        <w:t xml:space="preserve">transform </w:t>
      </w:r>
      <w:r w:rsidRPr="00690077">
        <w:rPr>
          <w:rFonts w:ascii="Book Antiqua" w:hAnsi="Book Antiqua"/>
          <w:sz w:val="24"/>
          <w:szCs w:val="24"/>
          <w:lang w:val="en-US"/>
        </w:rPr>
        <w:t xml:space="preserve">FX into </w:t>
      </w:r>
      <w:r w:rsidR="003D5B4C" w:rsidRPr="00690077">
        <w:rPr>
          <w:rFonts w:ascii="Book Antiqua" w:hAnsi="Book Antiqua"/>
          <w:sz w:val="24"/>
          <w:szCs w:val="24"/>
          <w:lang w:val="en-US"/>
        </w:rPr>
        <w:t>a</w:t>
      </w:r>
      <w:r w:rsidR="00DC41E1" w:rsidRPr="00690077">
        <w:rPr>
          <w:rFonts w:ascii="Book Antiqua" w:hAnsi="Book Antiqua"/>
          <w:sz w:val="24"/>
          <w:szCs w:val="24"/>
          <w:lang w:val="en-US"/>
        </w:rPr>
        <w:t xml:space="preserve">ctivated </w:t>
      </w:r>
      <w:r w:rsidRPr="00690077">
        <w:rPr>
          <w:rFonts w:ascii="Book Antiqua" w:hAnsi="Book Antiqua"/>
          <w:sz w:val="24"/>
          <w:szCs w:val="24"/>
          <w:lang w:val="en-US"/>
        </w:rPr>
        <w:t xml:space="preserve">FX. </w:t>
      </w:r>
      <w:r w:rsidR="003D5B4C" w:rsidRPr="00690077">
        <w:rPr>
          <w:rFonts w:ascii="Book Antiqua" w:hAnsi="Book Antiqua"/>
          <w:sz w:val="24"/>
          <w:szCs w:val="24"/>
          <w:lang w:val="en-US"/>
        </w:rPr>
        <w:t xml:space="preserve">Activated </w:t>
      </w:r>
      <w:r w:rsidRPr="00690077">
        <w:rPr>
          <w:rFonts w:ascii="Book Antiqua" w:hAnsi="Book Antiqua"/>
          <w:sz w:val="24"/>
          <w:szCs w:val="24"/>
          <w:lang w:val="en-US"/>
        </w:rPr>
        <w:t xml:space="preserve">FX forms a complex with </w:t>
      </w:r>
      <w:r w:rsidR="003D5B4C" w:rsidRPr="00690077">
        <w:rPr>
          <w:rFonts w:ascii="Book Antiqua" w:hAnsi="Book Antiqua"/>
          <w:sz w:val="24"/>
          <w:szCs w:val="24"/>
          <w:lang w:val="en-US"/>
        </w:rPr>
        <w:t xml:space="preserve">activated </w:t>
      </w:r>
      <w:r w:rsidRPr="00690077">
        <w:rPr>
          <w:rFonts w:ascii="Book Antiqua" w:hAnsi="Book Antiqua"/>
          <w:sz w:val="24"/>
          <w:szCs w:val="24"/>
          <w:lang w:val="en-US"/>
        </w:rPr>
        <w:t xml:space="preserve">Factor V (FV), with </w:t>
      </w:r>
      <w:r w:rsidR="003D5B4C" w:rsidRPr="00690077">
        <w:rPr>
          <w:rFonts w:ascii="Book Antiqua" w:hAnsi="Book Antiqua"/>
          <w:sz w:val="24"/>
          <w:szCs w:val="24"/>
          <w:lang w:val="en-US"/>
        </w:rPr>
        <w:t xml:space="preserve">both </w:t>
      </w:r>
      <w:r w:rsidRPr="00690077">
        <w:rPr>
          <w:rFonts w:ascii="Book Antiqua" w:hAnsi="Book Antiqua"/>
          <w:sz w:val="24"/>
          <w:szCs w:val="24"/>
          <w:lang w:val="en-US"/>
        </w:rPr>
        <w:t xml:space="preserve">phospholipids </w:t>
      </w:r>
      <w:r w:rsidR="003D5B4C" w:rsidRPr="00690077">
        <w:rPr>
          <w:rFonts w:ascii="Book Antiqua" w:hAnsi="Book Antiqua"/>
          <w:sz w:val="24"/>
          <w:szCs w:val="24"/>
          <w:lang w:val="en-US"/>
        </w:rPr>
        <w:t>o</w:t>
      </w:r>
      <w:r w:rsidRPr="00690077">
        <w:rPr>
          <w:rFonts w:ascii="Book Antiqua" w:hAnsi="Book Antiqua"/>
          <w:sz w:val="24"/>
          <w:szCs w:val="24"/>
          <w:lang w:val="en-US"/>
        </w:rPr>
        <w:t xml:space="preserve">n platelet surface and calcium to turn </w:t>
      </w:r>
      <w:proofErr w:type="spellStart"/>
      <w:r w:rsidRPr="00690077">
        <w:rPr>
          <w:rFonts w:ascii="Book Antiqua" w:hAnsi="Book Antiqua"/>
          <w:sz w:val="24"/>
          <w:szCs w:val="24"/>
          <w:lang w:val="en-US"/>
        </w:rPr>
        <w:t>prothrombin</w:t>
      </w:r>
      <w:proofErr w:type="spellEnd"/>
      <w:r w:rsidRPr="00690077">
        <w:rPr>
          <w:rFonts w:ascii="Book Antiqua" w:hAnsi="Book Antiqua"/>
          <w:sz w:val="24"/>
          <w:szCs w:val="24"/>
          <w:lang w:val="en-US"/>
        </w:rPr>
        <w:t xml:space="preserve"> into </w:t>
      </w:r>
      <w:r w:rsidR="00180A29" w:rsidRPr="00690077">
        <w:rPr>
          <w:rFonts w:ascii="Book Antiqua" w:hAnsi="Book Antiqua"/>
          <w:sz w:val="24"/>
          <w:szCs w:val="24"/>
          <w:lang w:val="en-US"/>
        </w:rPr>
        <w:t>thrombin</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"10.1055/s-0030-1267039", "PMID" : "21049386", "abstract" : "Evidence is emerging that tissue-factor-bearing microparticles and other microparticles arise from regions of the parent cell's plasma membrane that are rich in lipid rafts. In this brief review, we summarize the evidence for the raft origins of microparticles and the implications of these origins for the biological and medical consequences of microparticle production and for therapeutic strategies to diminish their production and potential to do harm.", "author" : [ { "dropping-particle" : "", "family" : "Davizon", "given" : "Pavel", "non-dropping-particle" : "", "parse-names" : false, "suffix" : "" }, { "dropping-particle" : "", "family" : "Munday", "given" : "Adam D", "non-dropping-particle" : "", "parse-names" : false, "suffix" : "" }, { "dropping-particle" : "", "family" : "L\u00f3pez", "given" : "Jos\u00e9 A", "non-dropping-particle" : "", "parse-names" : false, "suffix" : "" } ], "container-title" : "Seminars in Thrombosis and Hemostasis", "id" : "ITEM-1", "issue" : "8", "issued" : { "date-parts" : [ [ "2010", "11" ] ] }, "page" : "857-64", "title" : "Tissue factor, lipid rafts, and microparticles.", "type" : "article-journal", "volume" : "36" }, "uris" : [ "http://www.mendeley.com/documents/?uuid=29352cdf-9a8e-354a-94ad-4d2824f39ceb" ] } ], "mendeley" : { "formattedCitation" : "&lt;sup&gt;[8]&lt;/sup&gt;", "plainTextFormattedCitation" : "[8]", "previouslyFormattedCitation" : "&lt;sup&gt;[8]&lt;/sup&gt;"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[8]</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w:t>
      </w:r>
      <w:r w:rsidR="00DC41E1" w:rsidRPr="00690077">
        <w:rPr>
          <w:rFonts w:ascii="Book Antiqua" w:hAnsi="Book Antiqua"/>
          <w:sz w:val="24"/>
          <w:szCs w:val="24"/>
          <w:lang w:val="en-US"/>
        </w:rPr>
        <w:t>Subsequently</w:t>
      </w:r>
      <w:r w:rsidRPr="00690077">
        <w:rPr>
          <w:rFonts w:ascii="Book Antiqua" w:hAnsi="Book Antiqua"/>
          <w:sz w:val="24"/>
          <w:szCs w:val="24"/>
          <w:lang w:val="en-US"/>
        </w:rPr>
        <w:t xml:space="preserve">, thrombin turns fibrinogen into fibrin. </w:t>
      </w:r>
      <w:r w:rsidR="00DC41E1" w:rsidRPr="00690077">
        <w:rPr>
          <w:rFonts w:ascii="Book Antiqua" w:hAnsi="Book Antiqua"/>
          <w:sz w:val="24"/>
          <w:szCs w:val="24"/>
          <w:lang w:val="en-US"/>
        </w:rPr>
        <w:t>At that time</w:t>
      </w:r>
      <w:r w:rsidRPr="00690077">
        <w:rPr>
          <w:rFonts w:ascii="Book Antiqua" w:hAnsi="Book Antiqua"/>
          <w:sz w:val="24"/>
          <w:szCs w:val="24"/>
          <w:lang w:val="en-US"/>
        </w:rPr>
        <w:t xml:space="preserve">, activated Factor XIII (FXIII) forms crossbred fibrin connections inside the clot, which serve as an additional support. </w:t>
      </w:r>
      <w:r w:rsidR="00DC41E1" w:rsidRPr="00690077">
        <w:rPr>
          <w:rFonts w:ascii="Book Antiqua" w:hAnsi="Book Antiqua"/>
          <w:sz w:val="24"/>
          <w:szCs w:val="24"/>
          <w:lang w:val="en-US"/>
        </w:rPr>
        <w:t xml:space="preserve">Finally, </w:t>
      </w:r>
      <w:r w:rsidRPr="00690077">
        <w:rPr>
          <w:rFonts w:ascii="Book Antiqua" w:hAnsi="Book Antiqua"/>
          <w:sz w:val="24"/>
          <w:szCs w:val="24"/>
          <w:lang w:val="en-US"/>
        </w:rPr>
        <w:t>fibrin clots are degraded by a protease called plasmin (Figure 1</w:t>
      </w:r>
      <w:r w:rsidR="00400641" w:rsidRPr="00690077">
        <w:rPr>
          <w:rFonts w:ascii="Book Antiqua" w:hAnsi="Book Antiqua"/>
          <w:sz w:val="24"/>
          <w:szCs w:val="24"/>
          <w:lang w:val="en-US"/>
        </w:rPr>
        <w:t>)</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"10.1055/s-0030-1267039", "PMID" : "21049386", "abstract" : "Evidence is emerging that tissue-factor-bearing microparticles and other microparticles arise from regions of the parent cell's plasma membrane that are rich in lipid rafts. In this brief review, we summarize the evidence for the raft origins of microparticles and the implications of these origins for the biological and medical consequences of microparticle production and for therapeutic strategies to diminish their production and potential to do harm.", "author" : [ { "dropping-particle" : "", "family" : "Davizon", "given" : "Pavel", "non-dropping-particle" : "", "parse-names" : false, "suffix" : "" }, { "dropping-particle" : "", "family" : "Munday", "given" : "Adam D", "non-dropping-particle" : "", "parse-names" : false, "suffix" : "" }, { "dropping-particle" : "", "family" : "L\u00f3pez", "given" : "Jos\u00e9 A", "non-dropping-particle" : "", "parse-names" : false, "suffix" : "" } ], "container-title" : "Seminars in Thrombosis and Hemostasis", "id" : "ITEM-1", "issue" : "8", "issued" : { "date-parts" : [ [ "2010", "11" ] ] }, "page" : "857-64", "title" : "Tissue factor, lipid rafts, and microparticles.", "type" : "article-journal", "volume" : "36" }, "uris" : [ "http://www.mendeley.com/documents/?uuid=29352cdf-9a8e-354a-94ad-4d2824f39ceb" ] } ], "mendeley" : { "formattedCitation" : "&lt;sup&gt;[8]&lt;/sup&gt;", "plainTextFormattedCitation" : "[8]", "previouslyFormattedCitation" : "&lt;sup&gt;[8]&lt;/sup&gt;"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[8]</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w:t>
      </w:r>
    </w:p>
    <w:p w14:paraId="4A7459A7" w14:textId="77777777" w:rsidR="007B1D14" w:rsidRPr="00690077" w:rsidRDefault="007B1D14" w:rsidP="00C97D08">
      <w:pPr>
        <w:spacing w:after="0" w:line="360" w:lineRule="auto"/>
        <w:jc w:val="both"/>
        <w:rPr>
          <w:rFonts w:ascii="Book Antiqua" w:hAnsi="Book Antiqua"/>
          <w:sz w:val="24"/>
          <w:szCs w:val="24"/>
          <w:lang w:val="en-US"/>
        </w:rPr>
      </w:pPr>
    </w:p>
    <w:p w14:paraId="6CA0464A" w14:textId="77777777" w:rsidR="0018797A" w:rsidRPr="00690077" w:rsidRDefault="0018797A" w:rsidP="00C97D08">
      <w:pPr>
        <w:spacing w:after="0" w:line="360" w:lineRule="auto"/>
        <w:jc w:val="both"/>
        <w:rPr>
          <w:rFonts w:ascii="Book Antiqua" w:hAnsi="Book Antiqua"/>
          <w:b/>
          <w:bCs/>
          <w:sz w:val="24"/>
          <w:szCs w:val="24"/>
          <w:lang w:val="en-US"/>
        </w:rPr>
      </w:pPr>
      <w:r w:rsidRPr="00690077">
        <w:rPr>
          <w:rFonts w:ascii="Book Antiqua" w:hAnsi="Book Antiqua"/>
          <w:b/>
          <w:bCs/>
          <w:sz w:val="24"/>
          <w:szCs w:val="24"/>
          <w:lang w:val="en-US"/>
        </w:rPr>
        <w:t>DIC PATHOPHYSIOLOGY</w:t>
      </w:r>
    </w:p>
    <w:p w14:paraId="5ABA319A" w14:textId="0C67357A" w:rsidR="0018797A" w:rsidRPr="00690077" w:rsidRDefault="0018797A"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Any alteration in hemostasis balance could generate hemorrhage or thrombosis</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"10.1055/s-0030-1267039", "PMID" : "21049386", "abstract" : "Evidence is emerging that tissue-factor-bearing microparticles and other microparticles arise from regions of the parent cell's plasma membrane that are rich in lipid rafts. In this brief review, we summarize the evidence for the raft origins of microparticles and the implications of these origins for the biological and medical consequences of microparticle production and for therapeutic strategies to diminish their production and potential to do harm.", "author" : [ { "dropping-particle" : "", "family" : "Davizon", "given" : "Pavel", "non-dropping-particle" : "", "parse-names" : false, "suffix" : "" }, { "dropping-particle" : "", "family" : "Munday", "given" : "Adam D", "non-dropping-particle" : "", "parse-names" : false, "suffix" : "" }, { "dropping-particle" : "", "family" : "L\u00f3pez", "given" : "Jos\u00e9 A", "non-dropping-particle" : "", "parse-names" : false, "suffix" : "" } ], "container-title" : "Seminars in Thrombosis and Hemostasis", "id" : "ITEM-1", "issue" : "8", "issued" : { "date-parts" : [ [ "2010", "11" ] ] }, "page" : "857-64", "title" : "Tissue factor, lipid rafts, and microparticles.", "type" : "article-journal", "volume" : "36" }, "uris" : [ "http://www.mendeley.com/documents/?uuid=29352cdf-9a8e-354a-94ad-4d2824f39ceb" ] } ], "mendeley" : { "formattedCitation" : "&lt;sup&gt;[8]&lt;/sup&gt;", "plainTextFormattedCitation" : "[8]", "previouslyFormattedCitation" : "&lt;sup&gt;[8]&lt;/sup&gt;"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[8]</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In critically ill patients</w:t>
      </w:r>
      <w:r w:rsidR="00326C0E" w:rsidRPr="00690077">
        <w:rPr>
          <w:rFonts w:ascii="Book Antiqua" w:hAnsi="Book Antiqua"/>
          <w:sz w:val="24"/>
          <w:szCs w:val="24"/>
          <w:lang w:val="en-US"/>
        </w:rPr>
        <w:t>,</w:t>
      </w:r>
      <w:r w:rsidRPr="00690077">
        <w:rPr>
          <w:rFonts w:ascii="Book Antiqua" w:hAnsi="Book Antiqua"/>
          <w:sz w:val="24"/>
          <w:szCs w:val="24"/>
          <w:lang w:val="en-US"/>
        </w:rPr>
        <w:t xml:space="preserve"> this alteration is usually associated with sepsis, malignancy, and multiple </w:t>
      </w:r>
      <w:proofErr w:type="gramStart"/>
      <w:r w:rsidRPr="00690077">
        <w:rPr>
          <w:rFonts w:ascii="Book Antiqua" w:hAnsi="Book Antiqua"/>
          <w:sz w:val="24"/>
          <w:szCs w:val="24"/>
          <w:lang w:val="en-US"/>
        </w:rPr>
        <w:t>trauma</w:t>
      </w:r>
      <w:proofErr w:type="gramEnd"/>
      <w:r w:rsidRPr="00690077">
        <w:rPr>
          <w:rFonts w:ascii="Book Antiqua" w:hAnsi="Book Antiqua"/>
          <w:sz w:val="24"/>
          <w:szCs w:val="24"/>
          <w:lang w:val="en-US"/>
        </w:rPr>
        <w:t>. These diseases usually accelerate the clotting cascade, inactivate endogenous anticoagulants, and modify fibrinolysis,</w:t>
      </w:r>
      <w:r w:rsidR="00326C0E" w:rsidRPr="00690077">
        <w:rPr>
          <w:rFonts w:ascii="Book Antiqua" w:hAnsi="Book Antiqua"/>
          <w:sz w:val="24"/>
          <w:szCs w:val="24"/>
          <w:lang w:val="en-US"/>
        </w:rPr>
        <w:t xml:space="preserve"> resulting in </w:t>
      </w:r>
      <w:r w:rsidRPr="00690077">
        <w:rPr>
          <w:rFonts w:ascii="Book Antiqua" w:hAnsi="Book Antiqua"/>
          <w:sz w:val="24"/>
          <w:szCs w:val="24"/>
          <w:lang w:val="en-US"/>
        </w:rPr>
        <w:t xml:space="preserve">micro thrombi </w:t>
      </w:r>
      <w:r w:rsidR="00326C0E" w:rsidRPr="00690077">
        <w:rPr>
          <w:rFonts w:ascii="Book Antiqua" w:hAnsi="Book Antiqua"/>
          <w:sz w:val="24"/>
          <w:szCs w:val="24"/>
          <w:lang w:val="en-US"/>
        </w:rPr>
        <w:t xml:space="preserve">formation </w:t>
      </w:r>
      <w:r w:rsidRPr="00690077">
        <w:rPr>
          <w:rFonts w:ascii="Book Antiqua" w:hAnsi="Book Antiqua"/>
          <w:sz w:val="24"/>
          <w:szCs w:val="24"/>
          <w:lang w:val="en-US"/>
        </w:rPr>
        <w:t>in the systemic circulation</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"10.1111/j.1752-8062.2011.00351.x", "ISSN" : "1752-8062", "PMID" : "22376264", "abstract" : "Disseminated intravascular coagulation (DIC) profoundly increases the morbidity and mortality of patients who have sepsis. Both laboratory and clinical research advanced the understanding of the biology and pathophysiology of DIC. This, in turn, gave rise to improved therapies and patient outcomes. Beginning with a stimulus causing disruption of vascular integrity, cytokines and chemokines cause activation of systemic coagulation and inflammation. Seemingly paradoxically, the interplay between coagulation and inflammation also inhibits endogenous anticoagulants, fibrinolytics, and antiinflammatory pathways. The earliest documented and best-studied microbial cause of DIC is the lipopolysaccharide endotoxin of Gram-negative bacteria. Extensive microvascular thrombi emerge in the systemic vasculature due to dysregulation of coagulation. The result of this unrestrained, widespread small vessel thromboses multiorgan system failure. Consumption of platelets and coagulation factors during this process can lead to an elevated risk of hemorrhage. The management of these patients with simultaneous hemorrhage and thrombosis is complex and challenging. Definitive treatment of DIC, and attenuation of end-organ damage, requires control of the inciting cause. Currently, activated protein C is the only approved therapy in the United States for sepsis complicated by DIC. Further research is needed in this area to improve clinical outcomes for patients with sepsis.", "author" : [ { "dropping-particle" : "", "family" : "Hook", "given" : "Karen M", "non-dropping-particle" : "", "parse-names" : false, "suffix" : "" }, { "dropping-particle" : "", "family" : "Abrams", "given" : "Charles S", "non-dropping-particle" : "", "parse-names" : false, "suffix" : "" } ], "container-title" : "Clinical and Translational Science", "id" : "ITEM-1", "issue" : "1", "issued" : { "date-parts" : [ [ "2012", "2" ] ] }, "page" : "85-92", "title" : "The loss of homeostasis in hemostasis: new approaches in treating and understanding acute disseminated intravascular coagulation in critically ill patients.", "type" : "article-journal", "volume" : "5" }, "uris" : [ "http://www.mendeley.com/documents/?uuid=0a0c736b-9d3f-32f4-a78a-c51e7cb38bec" ] } ], "mendeley" : { "formattedCitation" : "&lt;sup&gt;[3]&lt;/sup&gt;", "plainTextFormattedCitation" : "[3]", "previouslyFormattedCitation" : "&lt;sup&gt;[3]&lt;/sup&gt;"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[3]</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w:t>
      </w:r>
    </w:p>
    <w:p w14:paraId="340DC44D" w14:textId="1197833F" w:rsidR="0018797A" w:rsidRPr="00690077" w:rsidRDefault="0018797A" w:rsidP="00C97D08">
      <w:pPr>
        <w:spacing w:after="0" w:line="360" w:lineRule="auto"/>
        <w:ind w:firstLineChars="100" w:firstLine="240"/>
        <w:jc w:val="both"/>
        <w:rPr>
          <w:rFonts w:ascii="Book Antiqua" w:hAnsi="Book Antiqua"/>
          <w:sz w:val="24"/>
          <w:szCs w:val="24"/>
          <w:lang w:val="en-US"/>
        </w:rPr>
      </w:pPr>
      <w:r w:rsidRPr="00690077">
        <w:rPr>
          <w:rFonts w:ascii="Book Antiqua" w:hAnsi="Book Antiqua"/>
          <w:sz w:val="24"/>
          <w:szCs w:val="24"/>
          <w:lang w:val="en-US"/>
        </w:rPr>
        <w:t xml:space="preserve">The abnormalities in the hemostatic system in patients with DIC </w:t>
      </w:r>
      <w:r w:rsidR="00326C0E" w:rsidRPr="00690077">
        <w:rPr>
          <w:rFonts w:ascii="Book Antiqua" w:hAnsi="Book Antiqua"/>
          <w:sz w:val="24"/>
          <w:szCs w:val="24"/>
          <w:lang w:val="en-US"/>
        </w:rPr>
        <w:t xml:space="preserve">result from </w:t>
      </w:r>
      <w:r w:rsidRPr="00690077">
        <w:rPr>
          <w:rFonts w:ascii="Book Antiqua" w:hAnsi="Book Antiqua"/>
          <w:sz w:val="24"/>
          <w:szCs w:val="24"/>
          <w:lang w:val="en-US"/>
        </w:rPr>
        <w:t>either hypercoagulability or</w:t>
      </w:r>
      <w:r w:rsidR="00980154" w:rsidRPr="00690077">
        <w:rPr>
          <w:rFonts w:ascii="Book Antiqua" w:hAnsi="Book Antiqua"/>
          <w:sz w:val="24"/>
          <w:szCs w:val="24"/>
          <w:lang w:val="en-US"/>
        </w:rPr>
        <w:t xml:space="preserve"> hy</w:t>
      </w:r>
      <w:r w:rsidRPr="00690077">
        <w:rPr>
          <w:rFonts w:ascii="Book Antiqua" w:hAnsi="Book Antiqua"/>
          <w:sz w:val="24"/>
          <w:szCs w:val="24"/>
          <w:lang w:val="en-US"/>
        </w:rPr>
        <w:t>per</w:t>
      </w:r>
      <w:r w:rsidR="00980154" w:rsidRPr="00690077">
        <w:rPr>
          <w:rFonts w:ascii="Book Antiqua" w:hAnsi="Book Antiqua"/>
          <w:sz w:val="24"/>
          <w:szCs w:val="24"/>
          <w:lang w:val="en-US"/>
        </w:rPr>
        <w:t>-fibrinolysis</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"10.1055/s-0030-1267039", "PMID" : "21049386", "abstract" : "Evidence is emerging that tissue-factor-bearing microparticles and other microparticles arise from regions of the parent cell's plasma membrane that are rich in lipid rafts. In this brief review, we summarize the evidence for the raft origins of microparticles and the implications of these origins for the biological and medical consequences of microparticle production and for therapeutic strategies to diminish their production and potential to do harm.", "author" : [ { "dropping-particle" : "", "family" : "Davizon", "given" : "Pavel", "non-dropping-particle" : "", "parse-names" : false, "suffix" : "" }, { "dropping-particle" : "", "family" : "Munday", "given" : "Adam D", "non-dropping-particle" : "", "parse-names" : false, "suffix" : "" }, { "dropping-particle" : "", "family" : "L\u00f3pez", "given" : "Jos\u00e9 A", "non-dropping-particle" : "", "parse-names" : false, "suffix" : "" } ], "container-title" : "Seminars in Thrombosis and Hemostasis", "id" : "ITEM-1", "issue" : "8", "issued" : { "date-parts" : [ [ "2010", "11" ] ] }, "page" : "857-64", "title" : "Tissue factor, lipid rafts, and microparticles.", "type" : "article-journal", "volume" : "36" }, "uris" : [ "http://www.mendeley.com/documents/?uuid=29352cdf-9a8e-354a-94ad-4d2824f39ceb" ] } ], "mendeley" : { "formattedCitation" : "&lt;sup&gt;[8]&lt;/sup&gt;", "plainTextFormattedCitation" : "[8]", "previouslyFormattedCitation" : "&lt;sup&gt;[8]&lt;/sup&gt;"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[8]</w:t>
      </w:r>
      <w:r w:rsidR="00DE620C" w:rsidRPr="00690077">
        <w:rPr>
          <w:rFonts w:ascii="Book Antiqua" w:hAnsi="Book Antiqua"/>
          <w:sz w:val="24"/>
          <w:szCs w:val="24"/>
          <w:lang w:val="en-US"/>
        </w:rPr>
        <w:fldChar w:fldCharType="end"/>
      </w:r>
      <w:r w:rsidRPr="00690077">
        <w:rPr>
          <w:rFonts w:ascii="Book Antiqua" w:hAnsi="Book Antiqua"/>
          <w:sz w:val="24"/>
          <w:szCs w:val="24"/>
          <w:vertAlign w:val="superscript"/>
          <w:lang w:val="en-US"/>
        </w:rPr>
        <w:t xml:space="preserve"> </w:t>
      </w:r>
      <w:r w:rsidRPr="00690077">
        <w:rPr>
          <w:rFonts w:ascii="Book Antiqua" w:hAnsi="Book Antiqua"/>
          <w:sz w:val="24"/>
          <w:szCs w:val="24"/>
          <w:lang w:val="en-US"/>
        </w:rPr>
        <w:t xml:space="preserve">(Figure 2). When hypercoagulability </w:t>
      </w:r>
      <w:r w:rsidR="00326C0E" w:rsidRPr="00690077">
        <w:rPr>
          <w:rFonts w:ascii="Book Antiqua" w:hAnsi="Book Antiqua"/>
          <w:sz w:val="24"/>
          <w:szCs w:val="24"/>
          <w:lang w:val="en-US"/>
        </w:rPr>
        <w:t>prevails</w:t>
      </w:r>
      <w:r w:rsidRPr="00690077">
        <w:rPr>
          <w:rFonts w:ascii="Book Antiqua" w:hAnsi="Book Antiqua"/>
          <w:sz w:val="24"/>
          <w:szCs w:val="24"/>
          <w:lang w:val="en-US"/>
        </w:rPr>
        <w:t>, the main</w:t>
      </w:r>
      <w:r w:rsidR="00326C0E" w:rsidRPr="00690077">
        <w:rPr>
          <w:rFonts w:ascii="Book Antiqua" w:hAnsi="Book Antiqua"/>
          <w:sz w:val="24"/>
          <w:szCs w:val="24"/>
          <w:lang w:val="en-US"/>
        </w:rPr>
        <w:t xml:space="preserve"> clinical</w:t>
      </w:r>
      <w:r w:rsidRPr="00690077">
        <w:rPr>
          <w:rFonts w:ascii="Book Antiqua" w:hAnsi="Book Antiqua"/>
          <w:sz w:val="24"/>
          <w:szCs w:val="24"/>
          <w:lang w:val="en-US"/>
        </w:rPr>
        <w:t xml:space="preserve"> manifestation is organ failure. This type of DIC is referred as </w:t>
      </w:r>
      <w:r w:rsidRPr="00690077">
        <w:rPr>
          <w:rFonts w:ascii="Book Antiqua" w:hAnsi="Book Antiqua"/>
          <w:i/>
          <w:sz w:val="24"/>
          <w:szCs w:val="24"/>
          <w:lang w:val="en-US"/>
        </w:rPr>
        <w:t>organ impairment</w:t>
      </w:r>
      <w:r w:rsidRPr="00690077">
        <w:rPr>
          <w:rFonts w:ascii="Book Antiqua" w:hAnsi="Book Antiqua"/>
          <w:sz w:val="24"/>
          <w:szCs w:val="24"/>
          <w:lang w:val="en-US"/>
        </w:rPr>
        <w:t xml:space="preserve"> type (both hypercoagulability and/or hypo</w:t>
      </w:r>
      <w:r w:rsidR="00980154" w:rsidRPr="00690077">
        <w:rPr>
          <w:rFonts w:ascii="Book Antiqua" w:hAnsi="Book Antiqua"/>
          <w:sz w:val="24"/>
          <w:szCs w:val="24"/>
          <w:lang w:val="en-US"/>
        </w:rPr>
        <w:t>-</w:t>
      </w:r>
      <w:r w:rsidRPr="00690077">
        <w:rPr>
          <w:rFonts w:ascii="Book Antiqua" w:hAnsi="Book Antiqua"/>
          <w:sz w:val="24"/>
          <w:szCs w:val="24"/>
          <w:lang w:val="en-US"/>
        </w:rPr>
        <w:t>fibrinolysis exist)</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"10.1111/ijlh.12221", "PMID" : "24750668", "abstract" : "Disseminated intravascular coagulation (DIC) is a condition in which systemic activation of coagulation without a specific localization occurs, resulting in extensive formation of intravascular fibrin, particularly in small and midsize vessels. Disseminated intravascular coagulation may lead to several altered coagulation parameters, including a low platelet count, abnormal global clotting assays, low levels of physiological anticoagulant proteases, or increased fibrin degradation products. Also, more complex assays for activation of coagulation factors or pathways may indicate involvement of these molecules in DIC. None of these tests alone, however, can accurately ascertain or rebuff a diagnosis of DIC. Nonetheless, a combination of readily available routine assays may be instrumental in establishing a diagnosis of DIC and can also be useful to point to a subset of patients with DIC that may need definite, often costly, interventions in the hemostatic system. Current insights on relevant etiological pathways that may contribute to the occurrence of DIC have led to innovative therapeutic and adjunctive approaches to patient with DIC. Management options directed at the amelioration of hemostatic activation may tentatively be indicated and were found to be advantageous in experimental and clinical investigations. These treatments encompass elimination of tissue factor-mediated thrombin generation or restitution of normal anticoagulant function.", "author" : [ { "dropping-particle" : "", "family" : "Levi", "given" : "M", "non-dropping-particle" : "", "parse-names" : false, "suffix" : "" } ], "container-title" : "International Journal of Laboratory Hematology", "id" : "ITEM-1", "issue" : "3", "issued" : { "date-parts" : [ [ "2014", "6" ] ] }, "page" : "228-36", "title" : "Diagnosis and Treatment of Disseminated Intravascular Coagulation.", "type" : "article-journal", "volume" : "36" }, "uris" : [ "http://www.mendeley.com/documents/?uuid=82442040-6559-32c5-99ac-28473c0f52c9" ] } ], "mendeley" : { "formattedCitation" : "&lt;sup&gt;[9]&lt;/sup&gt;", "plainTextFormattedCitation" : "[9]", "previouslyFormattedCitation" : "&lt;sup&gt;[9]&lt;/sup&gt;"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[9]</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Organ impairment or </w:t>
      </w:r>
      <w:r w:rsidRPr="00690077">
        <w:rPr>
          <w:rFonts w:ascii="Book Antiqua" w:hAnsi="Book Antiqua"/>
          <w:i/>
          <w:sz w:val="24"/>
          <w:szCs w:val="24"/>
          <w:lang w:val="en-US"/>
        </w:rPr>
        <w:t>organ failure</w:t>
      </w:r>
      <w:r w:rsidRPr="00690077">
        <w:rPr>
          <w:rFonts w:ascii="Book Antiqua" w:hAnsi="Book Antiqua"/>
          <w:sz w:val="24"/>
          <w:szCs w:val="24"/>
          <w:lang w:val="en-US"/>
        </w:rPr>
        <w:t xml:space="preserve"> </w:t>
      </w:r>
      <w:r w:rsidR="00326C0E" w:rsidRPr="00690077">
        <w:rPr>
          <w:rFonts w:ascii="Book Antiqua" w:hAnsi="Book Antiqua"/>
          <w:sz w:val="24"/>
          <w:szCs w:val="24"/>
          <w:lang w:val="en-US"/>
        </w:rPr>
        <w:t xml:space="preserve">DIC </w:t>
      </w:r>
      <w:r w:rsidRPr="00690077">
        <w:rPr>
          <w:rFonts w:ascii="Book Antiqua" w:hAnsi="Book Antiqua"/>
          <w:sz w:val="24"/>
          <w:szCs w:val="24"/>
          <w:lang w:val="en-US"/>
        </w:rPr>
        <w:t xml:space="preserve">subtype is often seen in patients with </w:t>
      </w:r>
      <w:r w:rsidR="00326C0E" w:rsidRPr="00690077">
        <w:rPr>
          <w:rFonts w:ascii="Book Antiqua" w:hAnsi="Book Antiqua"/>
          <w:sz w:val="24"/>
          <w:szCs w:val="24"/>
          <w:lang w:val="en-US"/>
        </w:rPr>
        <w:t xml:space="preserve">severe </w:t>
      </w:r>
      <w:r w:rsidRPr="00690077">
        <w:rPr>
          <w:rFonts w:ascii="Book Antiqua" w:hAnsi="Book Antiqua"/>
          <w:sz w:val="24"/>
          <w:szCs w:val="24"/>
          <w:lang w:val="en-US"/>
        </w:rPr>
        <w:t xml:space="preserve">sepsis. </w:t>
      </w:r>
      <w:r w:rsidR="00144A3F" w:rsidRPr="00690077">
        <w:rPr>
          <w:rStyle w:val="spelle"/>
          <w:rFonts w:ascii="Book Antiqua" w:hAnsi="Book Antiqua"/>
          <w:sz w:val="24"/>
          <w:szCs w:val="24"/>
        </w:rPr>
        <w:t xml:space="preserve">The activation of the coagulation cascade is an important part of the defense mechanisms </w:t>
      </w:r>
      <w:r w:rsidR="00326C0E" w:rsidRPr="00690077">
        <w:rPr>
          <w:rStyle w:val="spelle"/>
          <w:rFonts w:ascii="Book Antiqua" w:hAnsi="Book Antiqua"/>
          <w:sz w:val="24"/>
          <w:szCs w:val="24"/>
        </w:rPr>
        <w:t>to</w:t>
      </w:r>
      <w:r w:rsidR="00144A3F" w:rsidRPr="00690077">
        <w:rPr>
          <w:rStyle w:val="spelle"/>
          <w:rFonts w:ascii="Book Antiqua" w:hAnsi="Book Antiqua"/>
          <w:sz w:val="24"/>
          <w:szCs w:val="24"/>
        </w:rPr>
        <w:t xml:space="preserve"> prevent infection dissemination. </w:t>
      </w:r>
      <w:r w:rsidR="00D52C14" w:rsidRPr="00690077">
        <w:rPr>
          <w:rFonts w:ascii="Book Antiqua" w:hAnsi="Book Antiqua"/>
          <w:sz w:val="24"/>
          <w:szCs w:val="24"/>
          <w:lang w:val="en-US"/>
        </w:rPr>
        <w:t>The increase in serum plasminogen activator inhibitor type 1 (PAI-1) caused by high levels of cytokines and lipopolysaccharides (LPS) in the blood of septic patients</w:t>
      </w:r>
      <w:r w:rsidRPr="00690077">
        <w:rPr>
          <w:rFonts w:ascii="Book Antiqua" w:hAnsi="Book Antiqua"/>
          <w:sz w:val="24"/>
          <w:szCs w:val="24"/>
          <w:lang w:val="en-US"/>
        </w:rPr>
        <w:t xml:space="preserve"> has been identified </w:t>
      </w:r>
      <w:r w:rsidR="00D52C14" w:rsidRPr="00690077">
        <w:rPr>
          <w:rFonts w:ascii="Book Antiqua" w:hAnsi="Book Antiqua"/>
          <w:sz w:val="24"/>
          <w:szCs w:val="24"/>
          <w:lang w:val="en-US"/>
        </w:rPr>
        <w:t xml:space="preserve">as </w:t>
      </w:r>
      <w:r w:rsidRPr="00690077">
        <w:rPr>
          <w:rFonts w:ascii="Book Antiqua" w:hAnsi="Book Antiqua"/>
          <w:sz w:val="24"/>
          <w:szCs w:val="24"/>
          <w:lang w:val="en-US"/>
        </w:rPr>
        <w:t>one of the causes of hyp</w:t>
      </w:r>
      <w:r w:rsidR="00D52C14" w:rsidRPr="00690077">
        <w:rPr>
          <w:rFonts w:ascii="Book Antiqua" w:hAnsi="Book Antiqua"/>
          <w:sz w:val="24"/>
          <w:szCs w:val="24"/>
          <w:lang w:val="en-US"/>
        </w:rPr>
        <w:t>o</w:t>
      </w:r>
      <w:r w:rsidR="00980154" w:rsidRPr="00690077">
        <w:rPr>
          <w:rFonts w:ascii="Book Antiqua" w:hAnsi="Book Antiqua"/>
          <w:sz w:val="24"/>
          <w:szCs w:val="24"/>
          <w:lang w:val="en-US"/>
        </w:rPr>
        <w:t>-fibrinolysis</w:t>
      </w:r>
      <w:r w:rsidRPr="00690077">
        <w:rPr>
          <w:rFonts w:ascii="Book Antiqua" w:hAnsi="Book Antiqua"/>
          <w:sz w:val="24"/>
          <w:szCs w:val="24"/>
          <w:lang w:val="en-US"/>
        </w:rPr>
        <w:t xml:space="preserve">. Moreover, </w:t>
      </w:r>
      <w:r w:rsidR="00D52C14" w:rsidRPr="00690077">
        <w:rPr>
          <w:rFonts w:ascii="Book Antiqua" w:hAnsi="Book Antiqua"/>
          <w:sz w:val="24"/>
          <w:szCs w:val="24"/>
          <w:lang w:val="en-US"/>
        </w:rPr>
        <w:t xml:space="preserve">activated </w:t>
      </w:r>
      <w:r w:rsidRPr="00690077">
        <w:rPr>
          <w:rFonts w:ascii="Book Antiqua" w:hAnsi="Book Antiqua"/>
          <w:sz w:val="24"/>
          <w:szCs w:val="24"/>
          <w:lang w:val="en-US"/>
        </w:rPr>
        <w:t xml:space="preserve">neutrophils in patients with sepsis liberate histones, neutrophil </w:t>
      </w:r>
      <w:proofErr w:type="spellStart"/>
      <w:r w:rsidRPr="00690077">
        <w:rPr>
          <w:rFonts w:ascii="Book Antiqua" w:hAnsi="Book Antiqua"/>
          <w:sz w:val="24"/>
          <w:szCs w:val="24"/>
          <w:lang w:val="en-US"/>
        </w:rPr>
        <w:t>elastase</w:t>
      </w:r>
      <w:proofErr w:type="spellEnd"/>
      <w:r w:rsidRPr="00690077">
        <w:rPr>
          <w:rFonts w:ascii="Book Antiqua" w:hAnsi="Book Antiqua"/>
          <w:sz w:val="24"/>
          <w:szCs w:val="24"/>
          <w:lang w:val="en-US"/>
        </w:rPr>
        <w:t xml:space="preserve"> and </w:t>
      </w:r>
      <w:proofErr w:type="spellStart"/>
      <w:r w:rsidR="00A60C00" w:rsidRPr="00690077">
        <w:rPr>
          <w:rFonts w:ascii="Book Antiqua" w:hAnsi="Book Antiqua"/>
          <w:sz w:val="24"/>
          <w:szCs w:val="24"/>
          <w:lang w:val="en-US"/>
        </w:rPr>
        <w:t>C</w:t>
      </w:r>
      <w:r w:rsidRPr="00690077">
        <w:rPr>
          <w:rFonts w:ascii="Book Antiqua" w:hAnsi="Book Antiqua"/>
          <w:sz w:val="24"/>
          <w:szCs w:val="24"/>
          <w:lang w:val="en-US"/>
        </w:rPr>
        <w:t>atepsin</w:t>
      </w:r>
      <w:proofErr w:type="spellEnd"/>
      <w:r w:rsidRPr="00690077">
        <w:rPr>
          <w:rFonts w:ascii="Book Antiqua" w:hAnsi="Book Antiqua"/>
          <w:sz w:val="24"/>
          <w:szCs w:val="24"/>
          <w:lang w:val="en-US"/>
        </w:rPr>
        <w:t xml:space="preserve"> G as a defense mechanism against pathogens</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"10.1038/nm.2053", "PMID" : "19855397", "abstract" : "Hyperinflammatory responses can lead to a variety of diseases, including sepsis. We now report that extracellular histones released in response to inflammatory challenge contribute to endothelial dysfunction, organ failure and death during sepsis. They can be targeted pharmacologically by antibody to histone or by activated protein C (APC). Antibody to histone reduced the mortality of mice in lipopolysaccharide (LPS), tumor necrosis factor (TNF) or cecal ligation and puncture models of sepsis. Extracellular histones are cytotoxic toward endothelium in vitro and are lethal in mice. In vivo, histone administration resulted in neutrophil margination, vacuolated endothelium, intra-alveolar hemorrhage and macro- and microvascular thrombosis. We detected histone in the circulation of baboons challenged with Escherichia coli, and the increase in histone levels was accompanied by the onset of renal dysfunction. APC cleaves histones and reduces their cytotoxicity. Co-infusion of APC with E. coli in baboons or histones in mice prevented lethality. Blockade of protein C activation exacerbated sublethal LPS challenge into lethality, which was reversed by treatment with antibody to histone. We conclude that extracellular histones are potential molecular targets for therapeutics for sepsis and other inflammatory diseases.", "author" : [ { "dropping-particle" : "", "family" : "Xu", "given" : "Jun", "non-dropping-particle" : "", "parse-names" : false, "suffix" : "" }, { "dropping-particle" : "", "family" : "Zhang", "given" : "Xiaomei", "non-dropping-particle" : "", "parse-names" : false, "suffix" : "" }, { "dropping-particle" : "", "family" : "Pelayo", "given" : "Rosana", "non-dropping-particle" : "", "parse-names" : false, "suffix" : "" }, { "dropping-particle" : "", "family" : "Monestier", "given" : "Marc", "non-dropping-particle" : "", "parse-names" : false, "suffix" : "" }, { "dropping-particle" : "", "family" : "Ammollo", "given" : "Concetta T", "non-dropping-particle" : "", "parse-names" : false, "suffix" : "" }, { "dropping-particle" : "", "family" : "Semeraro", "given" : "Fabrizio", "non-dropping-particle" : "", "parse-names" : false, "suffix" : "" }, { "dropping-particle" : "", "family" : "Taylor", "given" : "Fletcher B", "non-dropping-particle" : "", "parse-names" : false, "suffix" : "" }, { "dropping-particle" : "", "family" : "Esmon", "given" : "Naomi L", "non-dropping-particle" : "", "parse-names" : false, "suffix" : "" }, { "dropping-particle" : "", "family" : "Lupu", "given" : "Florea", "non-dropping-particle" : "", "parse-names" : false, "suffix" : "" }, { "dropping-particle" : "", "family" : "Esmon", "given" : "Charles T", "non-dropping-particle" : "", "parse-names" : false, "suffix" : "" } ], "container-title" : "Nature Medicine", "id" : "ITEM-1", "issue" : "11", "issued" : { "date-parts" : [ [ "2009", "11" ] ] }, "page" : "1318-21", "title" : "Extracellular histones are major mediators of death in sepsis.", "type" : "article-journal", "volume" : "15" }, "uris" : [ "http://www.mendeley.com/documents/?uuid=6ebeb2b2-955d-345b-9f52-1374548b8f0a" ] } ], "mendeley" : { "formattedCitation" : "&lt;sup&gt;[10]&lt;/sup&gt;", "plainTextFormattedCitation" : "[10]", "previouslyFormattedCitation" : "&lt;sup&gt;[10]&lt;/sup&gt;"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[10]</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Histones promote endothelial cell apoptosis, and platelet aggregation; meanwhile, neutrophil </w:t>
      </w:r>
      <w:proofErr w:type="spellStart"/>
      <w:r w:rsidRPr="00690077">
        <w:rPr>
          <w:rFonts w:ascii="Book Antiqua" w:hAnsi="Book Antiqua"/>
          <w:sz w:val="24"/>
          <w:szCs w:val="24"/>
          <w:lang w:val="en-US"/>
        </w:rPr>
        <w:t>elastase</w:t>
      </w:r>
      <w:proofErr w:type="spellEnd"/>
      <w:r w:rsidRPr="00690077">
        <w:rPr>
          <w:rFonts w:ascii="Book Antiqua" w:hAnsi="Book Antiqua"/>
          <w:sz w:val="24"/>
          <w:szCs w:val="24"/>
          <w:lang w:val="en-US"/>
        </w:rPr>
        <w:t xml:space="preserve"> </w:t>
      </w:r>
      <w:r w:rsidR="00730E46" w:rsidRPr="00690077">
        <w:rPr>
          <w:rFonts w:ascii="Book Antiqua" w:hAnsi="Book Antiqua"/>
          <w:sz w:val="24"/>
          <w:szCs w:val="24"/>
          <w:lang w:val="en-US"/>
        </w:rPr>
        <w:t xml:space="preserve">inhibit </w:t>
      </w:r>
      <w:proofErr w:type="spellStart"/>
      <w:r w:rsidR="00730E46" w:rsidRPr="00690077">
        <w:rPr>
          <w:rFonts w:ascii="Book Antiqua" w:hAnsi="Book Antiqua"/>
          <w:sz w:val="24"/>
          <w:szCs w:val="24"/>
          <w:lang w:val="en-US"/>
        </w:rPr>
        <w:t>Antithrombin</w:t>
      </w:r>
      <w:proofErr w:type="spellEnd"/>
      <w:r w:rsidR="00730E46" w:rsidRPr="00690077">
        <w:rPr>
          <w:rFonts w:ascii="Book Antiqua" w:hAnsi="Book Antiqua"/>
          <w:sz w:val="24"/>
          <w:szCs w:val="24"/>
          <w:lang w:val="en-US"/>
        </w:rPr>
        <w:t xml:space="preserve"> (AT) </w:t>
      </w:r>
      <w:r w:rsidRPr="00690077">
        <w:rPr>
          <w:rFonts w:ascii="Book Antiqua" w:hAnsi="Book Antiqua"/>
          <w:sz w:val="24"/>
          <w:szCs w:val="24"/>
          <w:lang w:val="en-US"/>
        </w:rPr>
        <w:t xml:space="preserve">and the </w:t>
      </w:r>
      <w:proofErr w:type="spellStart"/>
      <w:r w:rsidR="00A60C00" w:rsidRPr="00690077">
        <w:rPr>
          <w:rFonts w:ascii="Book Antiqua" w:hAnsi="Book Antiqua"/>
          <w:sz w:val="24"/>
          <w:szCs w:val="24"/>
          <w:lang w:val="en-US"/>
        </w:rPr>
        <w:t>C</w:t>
      </w:r>
      <w:r w:rsidRPr="00690077">
        <w:rPr>
          <w:rFonts w:ascii="Book Antiqua" w:hAnsi="Book Antiqua"/>
          <w:sz w:val="24"/>
          <w:szCs w:val="24"/>
          <w:lang w:val="en-US"/>
        </w:rPr>
        <w:t>ateps</w:t>
      </w:r>
      <w:r w:rsidR="00865556" w:rsidRPr="00690077">
        <w:rPr>
          <w:rFonts w:ascii="Book Antiqua" w:hAnsi="Book Antiqua"/>
          <w:sz w:val="24"/>
          <w:szCs w:val="24"/>
          <w:lang w:val="en-US"/>
        </w:rPr>
        <w:t>in</w:t>
      </w:r>
      <w:proofErr w:type="spellEnd"/>
      <w:r w:rsidR="00865556" w:rsidRPr="00690077">
        <w:rPr>
          <w:rFonts w:ascii="Book Antiqua" w:hAnsi="Book Antiqua"/>
          <w:sz w:val="24"/>
          <w:szCs w:val="24"/>
          <w:lang w:val="en-US"/>
        </w:rPr>
        <w:t xml:space="preserve"> G </w:t>
      </w:r>
      <w:r w:rsidR="00730E46" w:rsidRPr="00690077">
        <w:rPr>
          <w:rFonts w:ascii="Book Antiqua" w:hAnsi="Book Antiqua"/>
          <w:sz w:val="24"/>
          <w:szCs w:val="24"/>
          <w:lang w:val="en-US"/>
        </w:rPr>
        <w:t xml:space="preserve">decrease levels of </w:t>
      </w:r>
      <w:r w:rsidR="00865556" w:rsidRPr="00690077">
        <w:rPr>
          <w:rFonts w:ascii="Book Antiqua" w:hAnsi="Book Antiqua"/>
          <w:sz w:val="24"/>
          <w:szCs w:val="24"/>
          <w:lang w:val="en-US"/>
        </w:rPr>
        <w:t>the tissue factor pathway</w:t>
      </w:r>
      <w:r w:rsidRPr="00690077">
        <w:rPr>
          <w:rFonts w:ascii="Book Antiqua" w:hAnsi="Book Antiqua"/>
          <w:sz w:val="24"/>
          <w:szCs w:val="24"/>
          <w:lang w:val="en-US"/>
        </w:rPr>
        <w:t xml:space="preserve"> inhibitor (TFPI) </w:t>
      </w:r>
      <w:r w:rsidR="00730E46" w:rsidRPr="00690077">
        <w:rPr>
          <w:rFonts w:ascii="Book Antiqua" w:hAnsi="Book Antiqua"/>
          <w:sz w:val="24"/>
          <w:szCs w:val="24"/>
          <w:lang w:val="en-US"/>
        </w:rPr>
        <w:t>promoting</w:t>
      </w:r>
      <w:r w:rsidRPr="00690077">
        <w:rPr>
          <w:rFonts w:ascii="Book Antiqua" w:hAnsi="Book Antiqua"/>
          <w:sz w:val="24"/>
          <w:szCs w:val="24"/>
          <w:lang w:val="en-US"/>
        </w:rPr>
        <w:t xml:space="preserve"> thrombus formation</w:t>
      </w:r>
      <w:r w:rsidR="00DE620C" w:rsidRPr="00690077">
        <w:rPr>
          <w:rFonts w:ascii="Book Antiqua" w:hAnsi="Book Antiqua"/>
          <w:sz w:val="24"/>
          <w:szCs w:val="24"/>
          <w:lang w:val="en-US"/>
        </w:rPr>
        <w:fldChar w:fldCharType="begin" w:fldLock="1"/>
      </w:r>
      <w:r w:rsidR="004317CA" w:rsidRPr="00690077">
        <w:rPr>
          <w:rFonts w:ascii="Book Antiqua" w:hAnsi="Book Antiqua"/>
          <w:sz w:val="24"/>
          <w:szCs w:val="24"/>
          <w:lang w:val="en-US"/>
        </w:rPr>
        <w:instrText>ADDIN CSL_CITATION { "citationItems" : [ { "id" : "ITEM-1", "itemData" : { "DOI" : "10.1038/nm.2053", "PMID" : "19855397", "abstract" : "Hyperinflammatory responses can lead to a variety of diseases, including sepsis. We now report that extracellular histones released in response to inflammatory challenge contribute to endothelial dysfunction, organ failure and death during sepsis. They can be targeted pharmacologically by antibody to histone or by activated protein C (APC). Antibody to histone reduced the mortality of mice in lipopolysaccharide (LPS), tumor necrosis factor (TNF) or cecal ligation and puncture models of sepsis. Extracellular histones are cytotoxic toward endothelium in vitro and are lethal in mice. In vivo, histone administration resulted in neutrophil margination, vacuolated endothelium, intra-alveolar hemorrhage and macro- and microvascular thrombosis. We detected histone in the circulation of baboons challenged with Escherichia coli, and the increase in histone levels was accompanied by the onset of renal dysfunction. APC cleaves histones and reduces their cytotoxicity. Co-infusion of APC with E. coli in baboons or histones in mice prevented lethality. Blockade of protein C activation exacerbated sublethal LPS challenge into lethality, which was reversed by treatment with antibody to histone. We conclude that extracellular histones are potential molecular targets for therapeutics for sepsis and other inflammatory diseases.", "author" : [ { "dropping-particle" : "", "family" : "Xu", "given" : "Jun", "non-dropping-particle" : "", "parse-names" : false, "suffix" : "" }, { "dropping-particle" : "", "family" : "Zhang", "given" : "Xiaomei", "non-dropping-particle" : "", "parse-names" : false, "suffix" : "" }, { "dropping-particle" : "", "family" : "Pelayo", "given" : "Rosana", "non-dropping-particle" : "", "parse-names" : false, "suffix" : "" }, { "dropping-particle" : "", "family" : "Monestier", "given" : "Marc", "non-dropping-particle" : "", "parse-names" : false, "suffix" : "" }, { "dropping-particle" : "", "family" : "Ammollo", "given" : "Concetta T", "non-dropping-particle" : "", "parse-names" : false, "suffix" : "" }, { "dropping-particle" : "", "family" : "Semeraro", "given" : "Fabrizio", "non-dropping-particle" : "", "parse-names" : false, "suffix" : "" }, { "dropping-particle" : "", "family" : "Taylor", "given" : "Fletcher B", "non-dropping-particle" : "", "parse-names" : false, "suffix" : "" }, { "dropping-particle" : "", "family" : "Esmon", "given" : "Naomi L", "non-dropping-particle" : "", "parse-names" : false, "suffix" : "" }, { "dropping-particle" : "", "family" : "Lupu", "given" : "Florea", "non-dropping-particle" : "", "parse-names" : false, "suffix" : "" }, { "dropping-particle" : "", "family" : "Esmon", "given" : "Charles T", "non-dropping-particle" : "", "parse-names" : false, "suffix" : "" } ], "container-title" : "Nature Medicine", "id" : "ITEM-1", "issue" : "11", "issued" : { "date-parts" : [ [ "2009", "11" ] ] }, "page" : "1318-21", "title" : "Extracellular histones are major mediators of death in sepsis.", "type" : "article-journal", "volume" : "15" }, "uris" : [ "http://www.mendeley.com/documents/?uuid=6ebeb2b2-955d-345b-9f52-1374548b8f0a" ] }, { "id" : "ITEM-2", "itemData" : { "DOI" : "10.1378/chest.128.4.2864", "ISSN" : "0012-3692", "PMID" : "16236964", "abstract" : "Disseminated intravascular coagulation is a frequent complication of sepsis. Coagulation activation, inhibition of fibrinolysis, and consumption of coagulation inhibitors lead to a procoagulant state resulting in inadequate fibrin removal and fibrin deposition in the microvasculature. As a consequence, microvascular thrombosis contributes to promotion of organ dysfunction. Recently, three randomized, double-blind, placebo-controlled trials investigated the efficacy of antithrombin, activated protein C (APC), and tissue factor pathway inhibitor, respectively, in sepsis patients. A significant reduction in mortality was demonstrated in the APC trial. In this article, we first discuss the physiology of coagulation and fibrinolysis activation. Then, the pathophysiology of coagulation activation, consumption of coagulation inhibitors, and the inhibition of fibrinolysis leading to a procoagulant state are described in more detail. Moreover, therapeutic concepts as well as the three randomized, double-blind, placebo-controlled studies are discussed.", "author" : [ { "dropping-particle" : "", "family" : "Zeerleder", "given" : "Sacha", "non-dropping-particle" : "", "parse-names" : false, "suffix" : "" }, { "dropping-particle" : "", "family" : "Hack", "given" : "C Erik", "non-dropping-particle" : "", "parse-names" : false, "suffix" : "" }, { "dropping-particle" : "", "family" : "Wuillemin", "given" : "Walter A", "non-dropping-particle" : "", "parse-names" : false, "suffix" : "" } ], "container-title" : "Chest", "id" : "ITEM-2", "issue" : "4", "issued" : { "date-parts" : [ [ "2005", "10" ] ] }, "page" : "2864-75", "title" : "Disseminated intravascular coagulation in sepsis.", "type" : "article-journal", "volume" : "128" }, "uris" : [ "http://www.mendeley.com/documents/?uuid=db08e603-c78e-3021-af86-25817a087ae7" ] } ], "mendeley" : { "formattedCitation" : "&lt;sup&gt;[10,11]&lt;/sup&gt;", "plainTextFormattedCitation" : "[10,11]", "previouslyFormattedCitation" : "&lt;sup&gt;[10,11]&lt;/sup&gt;"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30E46" w:rsidRPr="00690077">
        <w:rPr>
          <w:rFonts w:ascii="Book Antiqua" w:hAnsi="Book Antiqua"/>
          <w:noProof/>
          <w:sz w:val="24"/>
          <w:szCs w:val="24"/>
          <w:vertAlign w:val="superscript"/>
          <w:lang w:val="en-US"/>
        </w:rPr>
        <w:t>[10,11]</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w:t>
      </w:r>
    </w:p>
    <w:p w14:paraId="0F309245" w14:textId="77777777" w:rsidR="0018797A" w:rsidRPr="00690077" w:rsidRDefault="0018797A" w:rsidP="00C97D08">
      <w:pPr>
        <w:spacing w:after="0" w:line="360" w:lineRule="auto"/>
        <w:jc w:val="both"/>
        <w:rPr>
          <w:rFonts w:ascii="Book Antiqua" w:hAnsi="Book Antiqua"/>
          <w:sz w:val="24"/>
          <w:szCs w:val="24"/>
          <w:lang w:val="en-US"/>
        </w:rPr>
      </w:pPr>
    </w:p>
    <w:p w14:paraId="556821CE" w14:textId="77777777" w:rsidR="00980154" w:rsidRPr="00690077" w:rsidRDefault="00980154" w:rsidP="00C97D08">
      <w:pPr>
        <w:spacing w:after="0" w:line="360" w:lineRule="auto"/>
        <w:jc w:val="both"/>
        <w:rPr>
          <w:rFonts w:ascii="Book Antiqua" w:hAnsi="Book Antiqua"/>
          <w:b/>
          <w:bCs/>
          <w:i/>
          <w:sz w:val="24"/>
          <w:szCs w:val="24"/>
          <w:lang w:val="en-US"/>
        </w:rPr>
      </w:pPr>
      <w:r w:rsidRPr="00690077">
        <w:rPr>
          <w:rFonts w:ascii="Book Antiqua" w:hAnsi="Book Antiqua"/>
          <w:b/>
          <w:bCs/>
          <w:i/>
          <w:sz w:val="24"/>
          <w:szCs w:val="24"/>
          <w:lang w:val="en-US"/>
        </w:rPr>
        <w:lastRenderedPageBreak/>
        <w:t>Cytokines</w:t>
      </w:r>
    </w:p>
    <w:p w14:paraId="16E5B348" w14:textId="7E012933" w:rsidR="00980154" w:rsidRPr="00690077" w:rsidRDefault="00980154" w:rsidP="00C97D08">
      <w:pPr>
        <w:spacing w:after="0" w:line="360" w:lineRule="auto"/>
        <w:jc w:val="both"/>
        <w:rPr>
          <w:rFonts w:ascii="Book Antiqua" w:hAnsi="Book Antiqua"/>
          <w:sz w:val="24"/>
          <w:szCs w:val="24"/>
          <w:lang w:val="en-US" w:eastAsia="zh-CN"/>
        </w:rPr>
      </w:pPr>
      <w:r w:rsidRPr="00690077">
        <w:rPr>
          <w:rFonts w:ascii="Book Antiqua" w:hAnsi="Book Antiqua"/>
          <w:sz w:val="24"/>
          <w:szCs w:val="24"/>
          <w:lang w:val="en-US"/>
        </w:rPr>
        <w:t xml:space="preserve">Endotoxin LPS </w:t>
      </w:r>
      <w:r w:rsidR="00730E46" w:rsidRPr="00690077">
        <w:rPr>
          <w:rFonts w:ascii="Book Antiqua" w:hAnsi="Book Antiqua"/>
          <w:sz w:val="24"/>
          <w:szCs w:val="24"/>
          <w:lang w:val="en-US"/>
        </w:rPr>
        <w:t>are</w:t>
      </w:r>
      <w:r w:rsidRPr="00690077">
        <w:rPr>
          <w:rFonts w:ascii="Book Antiqua" w:hAnsi="Book Antiqua"/>
          <w:sz w:val="24"/>
          <w:szCs w:val="24"/>
          <w:lang w:val="en-US"/>
        </w:rPr>
        <w:t xml:space="preserve"> a component of the external membrane of gram negative bacteria, responsible of many of the cases of sepsis</w:t>
      </w:r>
      <w:r w:rsidR="00DE620C" w:rsidRPr="00690077">
        <w:rPr>
          <w:rFonts w:ascii="Book Antiqua" w:hAnsi="Book Antiqua"/>
          <w:sz w:val="24"/>
          <w:szCs w:val="24"/>
          <w:lang w:val="en-US"/>
        </w:rPr>
        <w:fldChar w:fldCharType="begin" w:fldLock="1"/>
      </w:r>
      <w:r w:rsidR="004317CA" w:rsidRPr="00690077">
        <w:rPr>
          <w:rFonts w:ascii="Book Antiqua" w:hAnsi="Book Antiqua"/>
          <w:sz w:val="24"/>
          <w:szCs w:val="24"/>
          <w:lang w:val="en-US"/>
        </w:rPr>
        <w:instrText>ADDIN CSL_CITATION { "citationItems" : [ { "id" : "ITEM-1", "itemData" : { "DOI" : "10.1152/physiol.00059.2005", "PMID" : "16868317", "abstract" : "There is mounting evidence that the hemostatic system is critical in host responses to bacterial infection. Invasive bacteria have evolved virulence strategies to interact with host hemostatic factors such as plasminogen and fibrinogen for infection. Furthermore, genetic variations in host hemostatic factors also influence host response to bacterial infection.", "author" : [ { "dropping-particle" : "", "family" : "Sun", "given" : "Hongmin", "non-dropping-particle" : "", "parse-names" : false, "suffix" : "" } ], "container-title" : "Physiology", "id" : "ITEM-1", "issue" : "4", "issued" : { "date-parts" : [ [ "2006", "8" ] ] }, "page" : "281-8", "title" : "The interaction between pathogens and the host coagulation system.", "type" : "article-journal", "volume" : "21" }, "uris" : [ "http://www.mendeley.com/documents/?uuid=285106af-79a6-30fc-abdb-1e9675f78197" ] } ], "mendeley" : { "formattedCitation" : "&lt;sup&gt;[12]&lt;/sup&gt;", "plainTextFormattedCitation" : "[12]", "previouslyFormattedCitation" : "&lt;sup&gt;[12]&lt;/sup&gt;"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30E46" w:rsidRPr="00690077">
        <w:rPr>
          <w:rFonts w:ascii="Book Antiqua" w:hAnsi="Book Antiqua"/>
          <w:noProof/>
          <w:sz w:val="24"/>
          <w:szCs w:val="24"/>
          <w:vertAlign w:val="superscript"/>
          <w:lang w:val="en-US"/>
        </w:rPr>
        <w:t>[12]</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The entrance of endotoxin </w:t>
      </w:r>
      <w:r w:rsidR="00730E46" w:rsidRPr="00690077">
        <w:rPr>
          <w:rFonts w:ascii="Book Antiqua" w:hAnsi="Book Antiqua"/>
          <w:sz w:val="24"/>
          <w:szCs w:val="24"/>
          <w:lang w:val="en-US"/>
        </w:rPr>
        <w:t>in</w:t>
      </w:r>
      <w:r w:rsidRPr="00690077">
        <w:rPr>
          <w:rFonts w:ascii="Book Antiqua" w:hAnsi="Book Antiqua"/>
          <w:sz w:val="24"/>
          <w:szCs w:val="24"/>
          <w:lang w:val="en-US"/>
        </w:rPr>
        <w:t xml:space="preserve">to </w:t>
      </w:r>
      <w:r w:rsidR="00730E46" w:rsidRPr="00690077">
        <w:rPr>
          <w:rFonts w:ascii="Book Antiqua" w:hAnsi="Book Antiqua"/>
          <w:sz w:val="24"/>
          <w:szCs w:val="24"/>
          <w:lang w:val="en-US"/>
        </w:rPr>
        <w:t>systemic</w:t>
      </w:r>
      <w:r w:rsidRPr="00690077">
        <w:rPr>
          <w:rFonts w:ascii="Book Antiqua" w:hAnsi="Book Antiqua"/>
          <w:sz w:val="24"/>
          <w:szCs w:val="24"/>
          <w:lang w:val="en-US"/>
        </w:rPr>
        <w:t xml:space="preserve"> circulation causes the production of pro inflammatory cytokines. The consequent tissue damage is aggravated through free radicals generated by activated leucocytes. This causes an imbalance in normal hemostasis with the ulterior formation of thrombi in small and medium blood vessels that </w:t>
      </w:r>
      <w:r w:rsidR="006B4480" w:rsidRPr="00690077">
        <w:rPr>
          <w:rFonts w:ascii="Book Antiqua" w:hAnsi="Book Antiqua"/>
          <w:sz w:val="24"/>
          <w:szCs w:val="24"/>
          <w:lang w:val="en-US"/>
        </w:rPr>
        <w:t xml:space="preserve">promote </w:t>
      </w:r>
      <w:r w:rsidRPr="00690077">
        <w:rPr>
          <w:rFonts w:ascii="Book Antiqua" w:hAnsi="Book Antiqua"/>
          <w:sz w:val="24"/>
          <w:szCs w:val="24"/>
          <w:lang w:val="en-US"/>
        </w:rPr>
        <w:t>loss of vascular tone. All of this mechanisms contribute to the development of Multiple Organ Failure (MOF)</w:t>
      </w:r>
      <w:r w:rsidR="00DE620C" w:rsidRPr="00690077">
        <w:rPr>
          <w:rFonts w:ascii="Book Antiqua" w:hAnsi="Book Antiqua"/>
          <w:sz w:val="24"/>
          <w:szCs w:val="24"/>
          <w:lang w:val="en-US"/>
        </w:rPr>
        <w:fldChar w:fldCharType="begin" w:fldLock="1"/>
      </w:r>
      <w:r w:rsidR="004317CA" w:rsidRPr="00690077">
        <w:rPr>
          <w:rFonts w:ascii="Book Antiqua" w:hAnsi="Book Antiqua"/>
          <w:sz w:val="24"/>
          <w:szCs w:val="24"/>
          <w:lang w:val="en-US"/>
        </w:rPr>
        <w:instrText>ADDIN CSL_CITATION { "citationItems" : [ { "id" : "ITEM-1", "itemData" : { "DOI" : "10.1152/physiol.00059.2005", "PMID" : "16868317", "abstract" : "There is mounting evidence that the hemostatic system is critical in host responses to bacterial infection. Invasive bacteria have evolved virulence strategies to interact with host hemostatic factors such as plasminogen and fibrinogen for infection. Furthermore, genetic variations in host hemostatic factors also influence host response to bacterial infection.", "author" : [ { "dropping-particle" : "", "family" : "Sun", "given" : "Hongmin", "non-dropping-particle" : "", "parse-names" : false, "suffix" : "" } ], "container-title" : "Physiology", "id" : "ITEM-1", "issue" : "4", "issued" : { "date-parts" : [ [ "2006", "8" ] ] }, "page" : "281-8", "title" : "The interaction between pathogens and the host coagulation system.", "type" : "article-journal", "volume" : "21" }, "uris" : [ "http://www.mendeley.com/documents/?uuid=285106af-79a6-30fc-abdb-1e9675f78197" ] }, { "id" : "ITEM-2", "itemData" : { "DOI" : "10.1378/chest.128.4.2864", "ISSN" : "0012-3692", "PMID" : "16236964", "abstract" : "Disseminated intravascular coagulation is a frequent complication of sepsis. Coagulation activation, inhibition of fibrinolysis, and consumption of coagulation inhibitors lead to a procoagulant state resulting in inadequate fibrin removal and fibrin deposition in the microvasculature. As a consequence, microvascular thrombosis contributes to promotion of organ dysfunction. Recently, three randomized, double-blind, placebo-controlled trials investigated the efficacy of antithrombin, activated protein C (APC), and tissue factor pathway inhibitor, respectively, in sepsis patients. A significant reduction in mortality was demonstrated in the APC trial. In this article, we first discuss the physiology of coagulation and fibrinolysis activation. Then, the pathophysiology of coagulation activation, consumption of coagulation inhibitors, and the inhibition of fibrinolysis leading to a procoagulant state are described in more detail. Moreover, therapeutic concepts as well as the three randomized, double-blind, placebo-controlled studies are discussed.", "author" : [ { "dropping-particle" : "", "family" : "Zeerleder", "given" : "Sacha", "non-dropping-particle" : "", "parse-names" : false, "suffix" : "" }, { "dropping-particle" : "", "family" : "Hack", "given" : "C Erik", "non-dropping-particle" : "", "parse-names" : false, "suffix" : "" }, { "dropping-particle" : "", "family" : "Wuillemin", "given" : "Walter A", "non-dropping-particle" : "", "parse-names" : false, "suffix" : "" } ], "container-title" : "Chest", "id" : "ITEM-2", "issue" : "4", "issued" : { "date-parts" : [ [ "2005", "10" ] ] }, "page" : "2864-75", "title" : "Disseminated intravascular coagulation in sepsis.", "type" : "article-journal", "volume" : "128" }, "uris" : [ "http://www.mendeley.com/documents/?uuid=db08e603-c78e-3021-af86-25817a087ae7" ] }, { "id" : "ITEM-3", "itemData" : { "DOI" : "10.1002/(SICI)1096-9896(200002)190:3&lt;373::AID-PATH593&gt;3.0.CO;2-3", "PMID" : "10685071", "abstract" : "Sepsis is a frequent complication of multiple organ dysfunction syndrome and remains a major problem of intensive care medicine. It is also a common factor in the final cause of death in hospital populations. Clinical observations, assisted by invasive monitoring techniques as well as pathological-anatomical studies, clearly indicate that microcirculatory dysfunction lies at the centre of sepsis pathogenesis. Numerous animal models, from rodents to primates, many of which employ bacteria or their toxins, especially endotoxins, have helped to shed light on the pathomechanisms leading to this dysregulation in the peripheral circulation. Among these are activation of humoral and cellular inflammatory mediator systems, with special emphasis on neutrophil-endothelial interactions, affecting endothelial barrier function and vasoregulation and ultimately leading to severely perturbed oxygen transport and utilization. In vitro studies have provided more insight into the molecular mechanisms involved in this microcirculatory dysfunction, although much more attention must be directed towards microvascular endothelial cells and the role of heterogeneity of response in various vascular beds. These experimental data must in turn be validated by comparing with the human in situ situation, both clinical and morphological. This review aims at a critical appraisal of the clinical and experimental evidence for sepsis-induced dysregulation of the microcirculation and how knowledge of the underlying cellular and molecular pathology could be used to make therapy more rational and effective. To date, therapeutic approaches, such as anti-cytokine and anti-oxidant regimens, which have been highly successful in experimental models, have failed to demonstrate clinical efficacy. Newer approaches, such as targeting the coagulation system, nitric oxide synthesis or intracellular signal transduction, are also discussed. The necessity to focus on the role of anti-inflammatory mediators, as well as the pathogenetic significance of important molecular groups, such as the heat shock proteins, which until now have been given scant attention, will be stressed.", "author" : [ { "dropping-particle" : "", "family" : "Lehr", "given" : "H A", "non-dropping-particle" : "", "parse-names" : false, "suffix" : "" }, { "dropping-particle" : "", "family" : "Bittinger", "given" : "F", "non-dropping-particle" : "", "parse-names" : false, "suffix" : "" }, { "dropping-particle" : "", "family" : "Kirkpatrick", "given" : "C J", "non-dropping-particle" : "", "parse-names" : false, "suffix" : "" } ], "container-title" : "The Journal of Pathology", "id" : "ITEM-3", "issue" : "3", "issued" : { "date-parts" : [ [ "2000", "2" ] ] }, "page" : "373-86", "title" : "Microcirculatory dysfunction in sepsis: a pathogenetic basis for therapy?", "type" : "article-journal", "volume" : "190" }, "uris" : [ "http://www.mendeley.com/documents/?uuid=cbf22712-19da-3b62-909f-70749ef57f6b" ] } ], "mendeley" : { "formattedCitation" : "&lt;sup&gt;[12,11,13]&lt;/sup&gt;", "plainTextFormattedCitation" : "[12,11,13]", "previouslyFormattedCitation" : "&lt;sup&gt;[12,11,13]&lt;/sup&gt;"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30E46" w:rsidRPr="00690077">
        <w:rPr>
          <w:rFonts w:ascii="Book Antiqua" w:hAnsi="Book Antiqua"/>
          <w:noProof/>
          <w:sz w:val="24"/>
          <w:szCs w:val="24"/>
          <w:vertAlign w:val="superscript"/>
          <w:lang w:val="en-US"/>
        </w:rPr>
        <w:t>[1</w:t>
      </w:r>
      <w:r w:rsidR="00C95FB1">
        <w:rPr>
          <w:rFonts w:ascii="Book Antiqua" w:hAnsi="Book Antiqua" w:hint="eastAsia"/>
          <w:noProof/>
          <w:sz w:val="24"/>
          <w:szCs w:val="24"/>
          <w:vertAlign w:val="superscript"/>
          <w:lang w:val="en-US" w:eastAsia="zh-CN"/>
        </w:rPr>
        <w:t>1-13</w:t>
      </w:r>
      <w:r w:rsidR="00730E46" w:rsidRPr="00690077">
        <w:rPr>
          <w:rFonts w:ascii="Book Antiqua" w:hAnsi="Book Antiqua"/>
          <w:noProof/>
          <w:sz w:val="24"/>
          <w:szCs w:val="24"/>
          <w:vertAlign w:val="superscript"/>
          <w:lang w:val="en-US"/>
        </w:rPr>
        <w:t>]</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w:t>
      </w:r>
    </w:p>
    <w:p w14:paraId="4C44EDBD" w14:textId="77777777" w:rsidR="00853610" w:rsidRPr="00690077" w:rsidRDefault="00853610" w:rsidP="00C97D08">
      <w:pPr>
        <w:spacing w:after="0" w:line="360" w:lineRule="auto"/>
        <w:jc w:val="both"/>
        <w:rPr>
          <w:rFonts w:ascii="Book Antiqua" w:hAnsi="Book Antiqua"/>
          <w:sz w:val="24"/>
          <w:szCs w:val="24"/>
          <w:lang w:val="en-US" w:eastAsia="zh-CN"/>
        </w:rPr>
      </w:pPr>
    </w:p>
    <w:p w14:paraId="051B83A9" w14:textId="2D83335F" w:rsidR="00980154" w:rsidRPr="00690077" w:rsidRDefault="00980154" w:rsidP="00C97D08">
      <w:pPr>
        <w:spacing w:after="0" w:line="360" w:lineRule="auto"/>
        <w:jc w:val="both"/>
        <w:rPr>
          <w:rFonts w:ascii="Book Antiqua" w:hAnsi="Book Antiqua"/>
          <w:sz w:val="24"/>
          <w:szCs w:val="24"/>
          <w:lang w:val="en-US" w:eastAsia="zh-CN"/>
        </w:rPr>
      </w:pPr>
      <w:r w:rsidRPr="00690077">
        <w:rPr>
          <w:rFonts w:ascii="Book Antiqua" w:hAnsi="Book Antiqua"/>
          <w:b/>
          <w:bCs/>
          <w:sz w:val="24"/>
          <w:szCs w:val="24"/>
          <w:lang w:val="en-US"/>
        </w:rPr>
        <w:t>Tumor necrosis factor</w:t>
      </w:r>
      <w:r w:rsidR="00853610" w:rsidRPr="00690077">
        <w:rPr>
          <w:rFonts w:ascii="Book Antiqua" w:hAnsi="Book Antiqua"/>
          <w:b/>
          <w:bCs/>
          <w:sz w:val="24"/>
          <w:szCs w:val="24"/>
          <w:lang w:val="en-US" w:eastAsia="zh-CN"/>
        </w:rPr>
        <w:t>:</w:t>
      </w:r>
      <w:r w:rsidRPr="00690077">
        <w:rPr>
          <w:rFonts w:ascii="Book Antiqua" w:hAnsi="Book Antiqua"/>
          <w:b/>
          <w:bCs/>
          <w:i/>
          <w:sz w:val="24"/>
          <w:szCs w:val="24"/>
          <w:lang w:val="en-US"/>
        </w:rPr>
        <w:t xml:space="preserve"> </w:t>
      </w:r>
      <w:r w:rsidRPr="00690077">
        <w:rPr>
          <w:rFonts w:ascii="Book Antiqua" w:hAnsi="Book Antiqua"/>
          <w:sz w:val="24"/>
          <w:szCs w:val="24"/>
          <w:lang w:val="en-US"/>
        </w:rPr>
        <w:t xml:space="preserve">Tumor necrosis factor alpha (TNF-α) is synthesized in macrophages, and it is amongst the first cytokines to appear when endotoxin reaches blood circulation. It grasps it maximum concentration </w:t>
      </w:r>
      <w:r w:rsidR="006B4480" w:rsidRPr="00690077">
        <w:rPr>
          <w:rFonts w:ascii="Book Antiqua" w:hAnsi="Book Antiqua"/>
          <w:sz w:val="24"/>
          <w:szCs w:val="24"/>
          <w:lang w:val="en-US"/>
        </w:rPr>
        <w:t xml:space="preserve">at </w:t>
      </w:r>
      <w:r w:rsidRPr="00690077">
        <w:rPr>
          <w:rFonts w:ascii="Book Antiqua" w:hAnsi="Book Antiqua"/>
          <w:sz w:val="24"/>
          <w:szCs w:val="24"/>
          <w:lang w:val="en-US"/>
        </w:rPr>
        <w:t>90 minutes</w:t>
      </w:r>
      <w:r w:rsidR="006B4480" w:rsidRPr="00690077">
        <w:rPr>
          <w:rFonts w:ascii="Book Antiqua" w:hAnsi="Book Antiqua"/>
          <w:sz w:val="24"/>
          <w:szCs w:val="24"/>
          <w:lang w:val="en-US"/>
        </w:rPr>
        <w:t xml:space="preserve"> from stimuli</w:t>
      </w:r>
      <w:r w:rsidRPr="00690077">
        <w:rPr>
          <w:rFonts w:ascii="Book Antiqua" w:hAnsi="Book Antiqua"/>
          <w:sz w:val="24"/>
          <w:szCs w:val="24"/>
          <w:lang w:val="en-US"/>
        </w:rPr>
        <w:t xml:space="preserve">; then, it gradually disappears despite if the toxic stimulus remains. TNF-α has an important role </w:t>
      </w:r>
      <w:r w:rsidR="00BC6467" w:rsidRPr="00690077">
        <w:rPr>
          <w:rFonts w:ascii="Book Antiqua" w:hAnsi="Book Antiqua"/>
          <w:sz w:val="24"/>
          <w:szCs w:val="24"/>
          <w:lang w:val="en-US"/>
        </w:rPr>
        <w:t>initiating</w:t>
      </w:r>
      <w:r w:rsidRPr="00690077">
        <w:rPr>
          <w:rFonts w:ascii="Book Antiqua" w:hAnsi="Book Antiqua"/>
          <w:sz w:val="24"/>
          <w:szCs w:val="24"/>
          <w:lang w:val="en-US"/>
        </w:rPr>
        <w:t xml:space="preserve"> the inflammatory cytokine cascade and tissue damage. It has effects over monocytes, neutrophils, and vascular endothelium causing the production of other pro inflammatory interleukins (1b, 6 or 8). Furthermore, it stimulates the </w:t>
      </w:r>
      <w:r w:rsidR="00BC6467" w:rsidRPr="00690077">
        <w:rPr>
          <w:rFonts w:ascii="Book Antiqua" w:hAnsi="Book Antiqua"/>
          <w:sz w:val="24"/>
          <w:szCs w:val="24"/>
          <w:lang w:val="en-US"/>
        </w:rPr>
        <w:t xml:space="preserve">production </w:t>
      </w:r>
      <w:r w:rsidRPr="00690077">
        <w:rPr>
          <w:rFonts w:ascii="Book Antiqua" w:hAnsi="Book Antiqua"/>
          <w:sz w:val="24"/>
          <w:szCs w:val="24"/>
          <w:lang w:val="en-US"/>
        </w:rPr>
        <w:t xml:space="preserve">of adhesion molecules such as Intercellular Adhesion Molecule-1, vascular cell adhesion molecule-1 or E- </w:t>
      </w:r>
      <w:proofErr w:type="spellStart"/>
      <w:r w:rsidRPr="00690077">
        <w:rPr>
          <w:rFonts w:ascii="Book Antiqua" w:hAnsi="Book Antiqua"/>
          <w:sz w:val="24"/>
          <w:szCs w:val="24"/>
          <w:lang w:val="en-US"/>
        </w:rPr>
        <w:t>Selectin</w:t>
      </w:r>
      <w:proofErr w:type="spellEnd"/>
      <w:r w:rsidRPr="00690077">
        <w:rPr>
          <w:rFonts w:ascii="Book Antiqua" w:hAnsi="Book Antiqua"/>
          <w:sz w:val="24"/>
          <w:szCs w:val="24"/>
          <w:lang w:val="en-US"/>
        </w:rPr>
        <w:t xml:space="preserve">. </w:t>
      </w:r>
    </w:p>
    <w:p w14:paraId="63AA8CC7" w14:textId="77777777" w:rsidR="00674683" w:rsidRPr="00690077" w:rsidRDefault="00674683" w:rsidP="00C97D08">
      <w:pPr>
        <w:spacing w:after="0" w:line="360" w:lineRule="auto"/>
        <w:jc w:val="both"/>
        <w:rPr>
          <w:rFonts w:ascii="Book Antiqua" w:hAnsi="Book Antiqua"/>
          <w:sz w:val="24"/>
          <w:szCs w:val="24"/>
          <w:lang w:val="en-US" w:eastAsia="zh-CN"/>
        </w:rPr>
      </w:pPr>
    </w:p>
    <w:p w14:paraId="0B96AE35" w14:textId="0D9678F3" w:rsidR="00980154" w:rsidRPr="00690077" w:rsidRDefault="00980154" w:rsidP="00C97D08">
      <w:pPr>
        <w:spacing w:after="0" w:line="360" w:lineRule="auto"/>
        <w:jc w:val="both"/>
        <w:rPr>
          <w:rFonts w:ascii="Book Antiqua" w:hAnsi="Book Antiqua"/>
          <w:sz w:val="24"/>
          <w:szCs w:val="24"/>
          <w:lang w:val="en-US"/>
        </w:rPr>
      </w:pPr>
      <w:r w:rsidRPr="00690077">
        <w:rPr>
          <w:rFonts w:ascii="Book Antiqua" w:hAnsi="Book Antiqua"/>
          <w:b/>
          <w:bCs/>
          <w:sz w:val="24"/>
          <w:szCs w:val="24"/>
          <w:lang w:val="en-US"/>
        </w:rPr>
        <w:t>Interleukin 1b (IL-1b)</w:t>
      </w:r>
      <w:r w:rsidR="00674683" w:rsidRPr="00690077">
        <w:rPr>
          <w:rFonts w:ascii="Book Antiqua" w:hAnsi="Book Antiqua"/>
          <w:b/>
          <w:bCs/>
          <w:sz w:val="24"/>
          <w:szCs w:val="24"/>
          <w:lang w:val="en-US" w:eastAsia="zh-CN"/>
        </w:rPr>
        <w:t xml:space="preserve">: </w:t>
      </w:r>
      <w:r w:rsidRPr="00690077">
        <w:rPr>
          <w:rFonts w:ascii="Book Antiqua" w:hAnsi="Book Antiqua"/>
          <w:sz w:val="24"/>
          <w:szCs w:val="24"/>
          <w:lang w:val="en-US"/>
        </w:rPr>
        <w:t xml:space="preserve">When the LPS </w:t>
      </w:r>
      <w:r w:rsidR="007075E4" w:rsidRPr="00690077">
        <w:rPr>
          <w:rFonts w:ascii="Book Antiqua" w:hAnsi="Book Antiqua"/>
          <w:sz w:val="24"/>
          <w:szCs w:val="24"/>
          <w:lang w:val="en-US"/>
        </w:rPr>
        <w:t>enter the</w:t>
      </w:r>
      <w:r w:rsidRPr="00690077">
        <w:rPr>
          <w:rFonts w:ascii="Book Antiqua" w:hAnsi="Book Antiqua"/>
          <w:sz w:val="24"/>
          <w:szCs w:val="24"/>
          <w:lang w:val="en-US"/>
        </w:rPr>
        <w:t xml:space="preserve"> bloodstream, one can detect IL-1b in plasma</w:t>
      </w:r>
      <w:r w:rsidR="007075E4" w:rsidRPr="00690077">
        <w:rPr>
          <w:rFonts w:ascii="Book Antiqua" w:hAnsi="Book Antiqua"/>
          <w:sz w:val="24"/>
          <w:szCs w:val="24"/>
          <w:lang w:val="en-US"/>
        </w:rPr>
        <w:t>, and i</w:t>
      </w:r>
      <w:r w:rsidRPr="00690077">
        <w:rPr>
          <w:rFonts w:ascii="Book Antiqua" w:hAnsi="Book Antiqua"/>
          <w:sz w:val="24"/>
          <w:szCs w:val="24"/>
          <w:lang w:val="en-US"/>
        </w:rPr>
        <w:t xml:space="preserve">ts presence serves as a severity marker. Patients with septic shock have high levels of IL-1b. It has been shown that the administration of this protein in primates induces a </w:t>
      </w:r>
      <w:r w:rsidR="007075E4" w:rsidRPr="00690077">
        <w:rPr>
          <w:rFonts w:ascii="Book Antiqua" w:hAnsi="Book Antiqua"/>
          <w:sz w:val="24"/>
          <w:szCs w:val="24"/>
          <w:lang w:val="en-US"/>
        </w:rPr>
        <w:t xml:space="preserve">reduced </w:t>
      </w:r>
      <w:proofErr w:type="spellStart"/>
      <w:r w:rsidRPr="00690077">
        <w:rPr>
          <w:rFonts w:ascii="Book Antiqua" w:hAnsi="Book Antiqua"/>
          <w:sz w:val="24"/>
          <w:szCs w:val="24"/>
          <w:lang w:val="en-US"/>
        </w:rPr>
        <w:t>fibrinolytic</w:t>
      </w:r>
      <w:proofErr w:type="spellEnd"/>
      <w:r w:rsidRPr="00690077">
        <w:rPr>
          <w:rFonts w:ascii="Book Antiqua" w:hAnsi="Book Antiqua"/>
          <w:sz w:val="24"/>
          <w:szCs w:val="24"/>
          <w:lang w:val="en-US"/>
        </w:rPr>
        <w:t xml:space="preserve"> response equivalent to the one obtained with LPS or TNF-</w:t>
      </w:r>
      <w:r w:rsidR="007075E4" w:rsidRPr="00690077">
        <w:rPr>
          <w:rFonts w:ascii="Book Antiqua" w:hAnsi="Book Antiqua"/>
          <w:sz w:val="24"/>
          <w:szCs w:val="24"/>
          <w:lang w:val="en-US"/>
        </w:rPr>
        <w:t>α</w:t>
      </w:r>
      <w:r w:rsidRPr="00690077">
        <w:rPr>
          <w:rFonts w:ascii="Book Antiqua" w:hAnsi="Book Antiqua"/>
          <w:sz w:val="24"/>
          <w:szCs w:val="24"/>
          <w:lang w:val="en-US"/>
        </w:rPr>
        <w:t xml:space="preserve">. This suggests that IL-1b contributes to </w:t>
      </w:r>
      <w:r w:rsidR="00A60C00" w:rsidRPr="00690077">
        <w:rPr>
          <w:rFonts w:ascii="Book Antiqua" w:hAnsi="Book Antiqua"/>
          <w:sz w:val="24"/>
          <w:szCs w:val="24"/>
          <w:lang w:val="en-US"/>
        </w:rPr>
        <w:t>hy</w:t>
      </w:r>
      <w:r w:rsidRPr="00690077">
        <w:rPr>
          <w:rFonts w:ascii="Book Antiqua" w:hAnsi="Book Antiqua"/>
          <w:sz w:val="24"/>
          <w:szCs w:val="24"/>
          <w:lang w:val="en-US"/>
        </w:rPr>
        <w:t>po</w:t>
      </w:r>
      <w:r w:rsidR="00A60C00" w:rsidRPr="00690077">
        <w:rPr>
          <w:rFonts w:ascii="Book Antiqua" w:hAnsi="Book Antiqua"/>
          <w:sz w:val="24"/>
          <w:szCs w:val="24"/>
          <w:lang w:val="en-US"/>
        </w:rPr>
        <w:t>-</w:t>
      </w:r>
      <w:r w:rsidRPr="00690077">
        <w:rPr>
          <w:rFonts w:ascii="Book Antiqua" w:hAnsi="Book Antiqua"/>
          <w:sz w:val="24"/>
          <w:szCs w:val="24"/>
          <w:lang w:val="en-US"/>
        </w:rPr>
        <w:t xml:space="preserve">fibrinolysis mediated by PAI-1 in the presence of </w:t>
      </w:r>
      <w:proofErr w:type="spellStart"/>
      <w:r w:rsidRPr="00690077">
        <w:rPr>
          <w:rFonts w:ascii="Book Antiqua" w:hAnsi="Book Antiqua"/>
          <w:sz w:val="24"/>
          <w:szCs w:val="24"/>
          <w:lang w:val="en-US"/>
        </w:rPr>
        <w:t>endo</w:t>
      </w:r>
      <w:proofErr w:type="spellEnd"/>
      <w:r w:rsidRPr="00690077">
        <w:rPr>
          <w:rFonts w:ascii="Book Antiqua" w:hAnsi="Book Antiqua"/>
          <w:sz w:val="24"/>
          <w:szCs w:val="24"/>
          <w:lang w:val="en-US"/>
        </w:rPr>
        <w:t>-toxemia</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"10.1186/cc2459", "PMID" : "15025782", "abstract" : "INTRODUCTION PROWESS (Recombinant Human Activated Protein C Worldwide Evaluation in Severe Sepsis) was a phase III, randomized, double blind, placebo controlled, multicenter trial conducted in patients with severe sepsis from 164 medical centers. Here we report data collected at study entry for 1690 patients and over the following 7 days for the 840 patients who received placebo (in addition to usual standard of care). METHODS Nineteen biomarkers of coagulation activation, anticoagulation, fibrinolysis, endothelial injury, and inflammation were analyzed to determine the relationships between baseline values and their change over time, with 28-day survival, and type of infecting causative micro-organism. RESULTS Levels of 13 of the 19 biomarkers at baseline correlated with Acute Physiology and Chronic Health Evaluation II scores, and nearly all patients exhibited coagulopathy, endothelial injury, and inflammation at baseline. At study entry, elevated D-dimer, thrombin-antithrombin complexes, IL-6, and prolonged prothrombin time were present in 99.7%, 95.5%, 98.5%, and 93.4% of patients, respectively. Markers of endothelial injury (soluble thrombomodulin) and deficient protein C, protein S, and antithrombin were apparent in 72%, 87.6%, 77.8%, and 81.7%, respectively. Impaired fibrinolysis (elevated plasminogen activator inhibitor-1) was observed in 44% of patients. During the first 7 days, increased prothrombin time (which is readily measurable in most clinical settings) was highly evident among patients who were not alive at 28 days. CONCLUSION Abnormalities in biomarkers of inflammation and coagulation were related to disease severity and mortality outcome in patients with severe sepsis. Coagulopathy and inflammation were universal host responses to infection in patients with severe sepsis, which were similar across causative micro-organism groups.", "author" : [ { "dropping-particle" : "", "family" : "Kinasewitz", "given" : "Gary T", "non-dropping-particle" : "", "parse-names" : false, "suffix" : "" }, { "dropping-particle" : "", "family" : "Yan", "given" : "S Betty", "non-dropping-particle" : "", "parse-names" : false, "suffix" : "" }, { "dropping-particle" : "", "family" : "Basson", "given" : "Bruce", "non-dropping-particle" : "", "parse-names" : false, "suffix" : "" }, { "dropping-particle" : "", "family" : "Comp", "given" : "Philip", "non-dropping-particle" : "", "parse-names" : false, "suffix" : "" }, { "dropping-particle" : "", "family" : "Russell", "given" : "James A", "non-dropping-particle" : "", "parse-names" : false, "suffix" : "" }, { "dropping-particle" : "", "family" : "Cariou", "given" : "Alain", "non-dropping-particle" : "", "parse-names" : false, "suffix" : "" }, { "dropping-particle" : "", "family" : "Um", "given" : "Suzane L", "non-dropping-particle" : "", "parse-names" : false, "suffix" : "" }, { "dropping-particle" : "", "family" : "Utterback", "given" : "Barbara", "non-dropping-particle" : "", "parse-names" : false, "suffix" : "" }, { "dropping-particle" : "", "family" : "Laterre", "given" : "Pierre-Francois", "non-dropping-particle" : "", "parse-names" : false, "suffix" : "" }, { "dropping-particle" : "", "family" : "Dhainaut", "given" : "Jean-Fran\u00e7ois", "non-dropping-particle" : "", "parse-names" : false, "suffix" : "" }, { "dropping-particle" : "", "family" : "PROWESS Sepsis Study Group", "given" : "", "non-dropping-particle" : "", "parse-names" : false, "suffix" : "" } ], "container-title" : "Critical Care", "id" : "ITEM-1", "issue" : "2", "issued" : { "date-parts" : [ [ "2004", "4" ] ] }, "page" : "R82-90", "title" : "Universal changes in biomarkers of coagulation and inflammation occur in patients with severe sepsis, regardless of causative micro-organism [ISRCTN74215569].", "type" : "article-journal", "volume" : "8" }, "uris" : [ "http://www.mendeley.com/documents/?uuid=035d7285-ead3-387b-88c5-a43f8f2d1701" ] }, { "id" : "ITEM-2", "itemData" : { "DOI" : "10.1016/j.blre.2015.10.002", "PMID" : "26574054", "abstract" : "Disseminated intravascular coagulation (DIC) is an acquired thrombo-haemorrhagic disorder which arises in clinical scenarios like sepsis, trauma and malignancies. The clinic-laboratory diagnosis of DIC is made in a patient who develops the combination of laboratory abnormalities in the appropriate clinical scenario. The most common laboratory parameters in this setting have been the clotting profile, platelet count, serum fibrinogen and fibrin degradation markers. These tests had the advantage that they could be performed easily and in most laboratories. However, with the better understanding of the pathophysiology of DIC, in recent years, more specific tests have been suggested to be useful in this setting. The newer tests can also prove to be useful in prognostication in DIC. In addition, they may provide assistance in the selection and monitoring of patients diagnosed with DIC.", "author" : [ { "dropping-particle" : "", "family" : "Iba", "given" : "Toshiaki", "non-dropping-particle" : "", "parse-names" : false, "suffix" : "" }, { "dropping-particle" : "", "family" : "Ito", "given" : "Takashi", "non-dropping-particle" : "", "parse-names" : false, "suffix" : "" }, { "dropping-particle" : "", "family" : "Maruyama", "given" : "Ikuro", "non-dropping-particle" : "", "parse-names" : false, "suffix" : "" }, { "dropping-particle" : "", "family" : "Jilma", "given" : "Bernd", "non-dropping-particle" : "", "parse-names" : false, "suffix" : "" }, { "dropping-particle" : "", "family" : "Brenner", "given" : "Thorsten", "non-dropping-particle" : "", "parse-names" : false, "suffix" : "" }, { "dropping-particle" : "", "family" : "M\u00fcller", "given" : "Marcella C A", "non-dropping-particle" : "", "parse-names" : false, "suffix" : "" }, { "dropping-particle" : "", "family" : "Juffermans", "given" : "Nicole P", "non-dropping-particle" : "", "parse-names" : false, "suffix" : "" }, { "dropping-particle" : "", "family" : "Thachil", "given" : "Jecko", "non-dropping-particle" : "", "parse-names" : false, "suffix" : "" } ], "container-title" : "Blood Reviews", "id" : "ITEM-2", "issue" : "2", "issued" : { "date-parts" : [ [ "2016", "3" ] ] }, "page" : "149-55", "title" : "Potential diagnostic markers for disseminated intravascular coagulation of sepsis.", "type" : "article-journal", "volume" : "30" }, "uris" : [ "http://www.mendeley.com/documents/?uuid=2e763ae5-ee31-36d3-aee6-08f02814c3f2" ] } ], "mendeley" : { "formattedCitation" : "&lt;sup&gt;[14,15]&lt;/sup&gt;", "plainTextFormattedCitation" : "[14,15]", "previouslyFormattedCitation" : "&lt;sup&gt;[14,15]&lt;/sup&gt;"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[14,15]</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w:t>
      </w:r>
    </w:p>
    <w:p w14:paraId="2EA5E97E" w14:textId="60AAB9A6" w:rsidR="00980154" w:rsidRPr="00690077" w:rsidRDefault="00980154" w:rsidP="00C97D08">
      <w:pPr>
        <w:spacing w:after="0" w:line="360" w:lineRule="auto"/>
        <w:jc w:val="both"/>
        <w:rPr>
          <w:rFonts w:ascii="Book Antiqua" w:hAnsi="Book Antiqua"/>
          <w:sz w:val="24"/>
          <w:szCs w:val="24"/>
          <w:lang w:val="en-US" w:eastAsia="zh-CN"/>
        </w:rPr>
      </w:pPr>
      <w:r w:rsidRPr="00690077">
        <w:rPr>
          <w:rFonts w:ascii="Book Antiqua" w:hAnsi="Book Antiqua"/>
          <w:b/>
          <w:bCs/>
          <w:sz w:val="24"/>
          <w:szCs w:val="24"/>
          <w:lang w:val="en-US"/>
        </w:rPr>
        <w:t>Interleukin 6 (IL-6)</w:t>
      </w:r>
      <w:r w:rsidR="00FB2B9B" w:rsidRPr="00690077">
        <w:rPr>
          <w:rFonts w:ascii="Book Antiqua" w:hAnsi="Book Antiqua"/>
          <w:b/>
          <w:bCs/>
          <w:sz w:val="24"/>
          <w:szCs w:val="24"/>
          <w:lang w:val="en-US" w:eastAsia="zh-CN"/>
        </w:rPr>
        <w:t>:</w:t>
      </w:r>
      <w:r w:rsidR="00FB2B9B" w:rsidRPr="00690077">
        <w:rPr>
          <w:rFonts w:ascii="Book Antiqua" w:hAnsi="Book Antiqua"/>
          <w:b/>
          <w:bCs/>
          <w:i/>
          <w:sz w:val="24"/>
          <w:szCs w:val="24"/>
          <w:lang w:val="en-US" w:eastAsia="zh-CN"/>
        </w:rPr>
        <w:t xml:space="preserve"> </w:t>
      </w:r>
      <w:r w:rsidRPr="00690077">
        <w:rPr>
          <w:rFonts w:ascii="Book Antiqua" w:hAnsi="Book Antiqua"/>
          <w:sz w:val="24"/>
          <w:szCs w:val="24"/>
          <w:lang w:val="en-US"/>
        </w:rPr>
        <w:t>Endothelial cells synthesize IL-6 in presence of LPS. It also appears in the general circulation just after TNA-</w:t>
      </w:r>
      <w:r w:rsidR="007075E4" w:rsidRPr="00690077">
        <w:rPr>
          <w:rFonts w:ascii="Book Antiqua" w:hAnsi="Book Antiqua"/>
          <w:sz w:val="24"/>
          <w:szCs w:val="24"/>
          <w:lang w:val="en-US"/>
        </w:rPr>
        <w:t>α</w:t>
      </w:r>
      <w:r w:rsidRPr="00690077">
        <w:rPr>
          <w:rFonts w:ascii="Book Antiqua" w:hAnsi="Book Antiqua"/>
          <w:sz w:val="24"/>
          <w:szCs w:val="24"/>
          <w:lang w:val="en-US"/>
        </w:rPr>
        <w:t xml:space="preserve"> shows up. IL-6 has a pathophysiologic role during sepsis as a clotting activator, and its concentration correlates with the disease severity</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"10.1186/cc2459", "PMID" : "15025782", "abstract" : "INTRODUCTION PROWESS (Recombinant Human Activated Protein C Worldwide Evaluation in Severe Sepsis) was a phase III, randomized, double blind, placebo controlled, multicenter trial conducted in patients with severe sepsis from 164 medical centers. Here we report data collected at study entry for 1690 patients and over the following 7 days for the 840 patients who received placebo (in addition to usual standard of care). METHODS Nineteen biomarkers of coagulation activation, anticoagulation, fibrinolysis, endothelial injury, and inflammation were analyzed to determine the relationships between baseline values and their change over time, with 28-day survival, and type of infecting causative micro-organism. RESULTS Levels of 13 of the 19 biomarkers at baseline correlated with Acute Physiology and Chronic Health Evaluation II scores, and nearly all patients exhibited coagulopathy, endothelial injury, and inflammation at baseline. At study entry, elevated D-dimer, thrombin-antithrombin complexes, IL-6, and prolonged prothrombin time were present in 99.7%, 95.5%, 98.5%, and 93.4% of patients, respectively. Markers of endothelial injury (soluble thrombomodulin) and deficient protein C, protein S, and antithrombin were apparent in 72%, 87.6%, 77.8%, and 81.7%, respectively. Impaired fibrinolysis (elevated plasminogen activator inhibitor-1) was observed in 44% of patients. During the first 7 days, increased prothrombin time (which is readily measurable in most clinical settings) was highly evident among patients who were not alive at 28 days. CONCLUSION Abnormalities in biomarkers of inflammation and coagulation were related to disease severity and mortality outcome in patients with severe sepsis. Coagulopathy and inflammation were universal host responses to infection in patients with severe sepsis, which were similar across causative micro-organism groups.", "author" : [ { "dropping-particle" : "", "family" : "Kinasewitz", "given" : "Gary T", "non-dropping-particle" : "", "parse-names" : false, "suffix" : "" }, { "dropping-particle" : "", "family" : "Yan", "given" : "S Betty", "non-dropping-particle" : "", "parse-names" : false, "suffix" : "" }, { "dropping-particle" : "", "family" : "Basson", "given" : "Bruce", "non-dropping-particle" : "", "parse-names" : false, "suffix" : "" }, { "dropping-particle" : "", "family" : "Comp", "given" : "Philip", "non-dropping-particle" : "", "parse-names" : false, "suffix" : "" }, { "dropping-particle" : "", "family" : "Russell", "given" : "James A", "non-dropping-particle" : "", "parse-names" : false, "suffix" : "" }, { "dropping-particle" : "", "family" : "Cariou", "given" : "Alain", "non-dropping-particle" : "", "parse-names" : false, "suffix" : "" }, { "dropping-particle" : "", "family" : "Um", "given" : "Suzane L", "non-dropping-particle" : "", "parse-names" : false, "suffix" : "" }, { "dropping-particle" : "", "family" : "Utterback", "given" : "Barbara", "non-dropping-particle" : "", "parse-names" : false, "suffix" : "" }, { "dropping-particle" : "", "family" : "Laterre", "given" : "Pierre-Francois", "non-dropping-particle" : "", "parse-names" : false, "suffix" : "" }, { "dropping-particle" : "", "family" : "Dhainaut", "given" : "Jean-Fran\u00e7ois", "non-dropping-particle" : "", "parse-names" : false, "suffix" : "" }, { "dropping-particle" : "", "family" : "PROWESS Sepsis Study Group", "given" : "", "non-dropping-particle" : "", "parse-names" : false, "suffix" : "" } ], "container-title" : "Critical Care", "id" : "ITEM-1", "issue" : "2", "issued" : { "date-parts" : [ [ "2004", "4" ] ] }, "page" : "R82-90", "title" : "Universal changes in biomarkers of coagulation and inflammation occur in patients with severe sepsis, regardless of causative micro-organism [ISRCTN74215569].", "type" : "article-journal", "volume" : "8" }, "uris" : [ "http://www.mendeley.com/documents/?uuid=035d7285-ead3-387b-88c5-a43f8f2d1701" ] }, { "id" : "ITEM-2", "itemData" : { "DOI" : "10.1016/j.blre.2015.10.002", "PMID" : "26574054", "abstract" : "Disseminated intravascular coagulation (DIC) is an acquired thrombo-haemorrhagic disorder which arises in clinical scenarios like sepsis, trauma and malignancies. The clinic-laboratory diagnosis of DIC is made in a patient who develops the combination of laboratory abnormalities in the appropriate clinical scenario. The most common laboratory parameters in this setting have been the clotting profile, platelet count, serum fibrinogen and fibrin degradation markers. These tests had the advantage that they could be performed easily and in most laboratories. However, with the better understanding of the pathophysiology of DIC, in recent years, more specific tests have been suggested to be useful in this setting. The newer tests can also prove to be useful in prognostication in DIC. In addition, they may provide assistance in the selection and monitoring of patients diagnosed with DIC.", "author" : [ { "dropping-particle" : "", "family" : "Iba", "given" : "Toshiaki", "non-dropping-particle" : "", "parse-names" : false, "suffix" : "" }, { "dropping-particle" : "", "family" : "Ito", "given" : "Takashi", "non-dropping-particle" : "", "parse-names" : false, "suffix" : "" }, { "dropping-particle" : "", "family" : "Maruyama", "given" : "Ikuro", "non-dropping-particle" : "", "parse-names" : false, "suffix" : "" }, { "dropping-particle" : "", "family" : "Jilma", "given" : "Bernd", "non-dropping-particle" : "", "parse-names" : false, "suffix" : "" }, { "dropping-particle" : "", "family" : "Brenner", "given" : "Thorsten", "non-dropping-particle" : "", "parse-names" : false, "suffix" : "" }, { "dropping-particle" : "", "family" : "M\u00fcller", "given" : "Marcella C A", "non-dropping-particle" : "", "parse-names" : false, "suffix" : "" }, { "dropping-particle" : "", "family" : "Juffermans", "given" : "Nicole P", "non-dropping-particle" : "", "parse-names" : false, "suffix" : "" }, { "dropping-particle" : "", "family" : "Thachil", "given" : "Jecko", "non-dropping-particle" : "", "parse-names" : false, "suffix" : "" } ], "container-title" : "Blood Reviews", "id" : "ITEM-2", "issue" : "2", "issued" : { "date-parts" : [ [ "2016", "3" ] ] }, "page" : "149-55", "title" : "Potential diagnostic markers for disseminated intravascular coagulation of sepsis.", "type" : "article-journal", "volume" : "30" }, "uris" : [ "http://www.mendeley.com/documents/?uuid=2e763ae5-ee31-36d3-aee6-08f02814c3f2" ] } ], "mendeley" : { "formattedCitation" : "&lt;sup&gt;[14,15]&lt;/sup&gt;", "plainTextFormattedCitation" : "[14,15]", "previouslyFormattedCitation" : "&lt;sup&gt;[14,15]&lt;/sup&gt;"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[14,15]</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w:t>
      </w:r>
    </w:p>
    <w:p w14:paraId="006FF104" w14:textId="77777777" w:rsidR="00FB2B9B" w:rsidRPr="00690077" w:rsidRDefault="00FB2B9B" w:rsidP="00C97D08">
      <w:pPr>
        <w:spacing w:after="0" w:line="360" w:lineRule="auto"/>
        <w:jc w:val="both"/>
        <w:rPr>
          <w:rFonts w:ascii="Book Antiqua" w:hAnsi="Book Antiqua"/>
          <w:sz w:val="24"/>
          <w:szCs w:val="24"/>
          <w:lang w:val="en-US" w:eastAsia="zh-CN"/>
        </w:rPr>
      </w:pPr>
    </w:p>
    <w:p w14:paraId="2DFB5021" w14:textId="10A0F810" w:rsidR="00980154" w:rsidRPr="00690077" w:rsidRDefault="00980154" w:rsidP="00C97D08">
      <w:pPr>
        <w:spacing w:after="0" w:line="360" w:lineRule="auto"/>
        <w:jc w:val="both"/>
        <w:rPr>
          <w:rFonts w:ascii="Book Antiqua" w:hAnsi="Book Antiqua"/>
          <w:sz w:val="24"/>
          <w:szCs w:val="24"/>
          <w:lang w:val="en-US"/>
        </w:rPr>
      </w:pPr>
      <w:r w:rsidRPr="00690077">
        <w:rPr>
          <w:rFonts w:ascii="Book Antiqua" w:hAnsi="Book Antiqua"/>
          <w:b/>
          <w:sz w:val="24"/>
          <w:szCs w:val="24"/>
          <w:lang w:val="en-US"/>
        </w:rPr>
        <w:t>Other cytokines</w:t>
      </w:r>
      <w:r w:rsidR="00FB2B9B" w:rsidRPr="00690077">
        <w:rPr>
          <w:rFonts w:ascii="Book Antiqua" w:hAnsi="Book Antiqua"/>
          <w:b/>
          <w:sz w:val="24"/>
          <w:szCs w:val="24"/>
          <w:lang w:val="en-US" w:eastAsia="zh-CN"/>
        </w:rPr>
        <w:t>:</w:t>
      </w:r>
      <w:r w:rsidRPr="00690077">
        <w:rPr>
          <w:rFonts w:ascii="Book Antiqua" w:hAnsi="Book Antiqua"/>
          <w:b/>
          <w:sz w:val="24"/>
          <w:szCs w:val="24"/>
          <w:lang w:val="en-US"/>
        </w:rPr>
        <w:t xml:space="preserve"> </w:t>
      </w:r>
      <w:r w:rsidRPr="00690077">
        <w:rPr>
          <w:rFonts w:ascii="Book Antiqua" w:hAnsi="Book Antiqua"/>
          <w:sz w:val="24"/>
          <w:szCs w:val="24"/>
          <w:lang w:val="en-US"/>
        </w:rPr>
        <w:t xml:space="preserve">Other molecules participate in the inflammatory process in presence of the LPS: interleukin 12 (IL-12), interleukin 8 (IL-8), and interferon-γ. Nevertheless, </w:t>
      </w:r>
      <w:r w:rsidR="007075E4" w:rsidRPr="00690077">
        <w:rPr>
          <w:rFonts w:ascii="Book Antiqua" w:hAnsi="Book Antiqua"/>
          <w:sz w:val="24"/>
          <w:szCs w:val="24"/>
          <w:lang w:val="en-US"/>
        </w:rPr>
        <w:t xml:space="preserve">their </w:t>
      </w:r>
      <w:r w:rsidRPr="00690077">
        <w:rPr>
          <w:rFonts w:ascii="Book Antiqua" w:hAnsi="Book Antiqua"/>
          <w:sz w:val="24"/>
          <w:szCs w:val="24"/>
          <w:lang w:val="en-US"/>
        </w:rPr>
        <w:t>role in DIC is not yet well defined</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"10.1016/j.blre.2015.10.002", "PMID" : "26574054", "abstract" : "Disseminated intravascular coagulation (DIC) is an acquired thrombo-haemorrhagic disorder which arises in clinical scenarios like sepsis, trauma and malignancies. The clinic-laboratory diagnosis of DIC is made in a patient who develops the combination of laboratory abnormalities in the appropriate clinical scenario. The most common laboratory parameters in this setting have been the clotting profile, platelet count, serum fibrinogen and fibrin degradation markers. These tests had the advantage that they could be performed easily and in most laboratories. However, with the better understanding of the pathophysiology of DIC, in recent years, more specific tests have been suggested to be useful in this setting. The newer tests can also prove to be useful in prognostication in DIC. In addition, they may provide assistance in the selection and monitoring of patients diagnosed with DIC.", "author" : [ { "dropping-particle" : "", "family" : "Iba", "given" : "Toshiaki", "non-dropping-particle" : "", "parse-names" : false, "suffix" : "" }, { "dropping-particle" : "", "family" : "Ito", "given" : "Takashi", "non-dropping-particle" : "", "parse-names" : false, "suffix" : "" }, { "dropping-particle" : "", "family" : "Maruyama", "given" : "Ikuro", "non-dropping-particle" : "", "parse-names" : false, "suffix" : "" }, { "dropping-particle" : "", "family" : "Jilma", "given" : "Bernd", "non-dropping-particle" : "", "parse-names" : false, "suffix" : "" }, { "dropping-particle" : "", "family" : "Brenner", "given" : "Thorsten", "non-dropping-particle" : "", "parse-names" : false, "suffix" : "" }, { "dropping-particle" : "", "family" : "M\u00fcller", "given" : "Marcella C A", "non-dropping-particle" : "", "parse-names" : false, "suffix" : "" }, { "dropping-particle" : "", "family" : "Juffermans", "given" : "Nicole P", "non-dropping-particle" : "", "parse-names" : false, "suffix" : "" }, { "dropping-particle" : "", "family" : "Thachil", "given" : "Jecko", "non-dropping-particle" : "", "parse-names" : false, "suffix" : "" } ], "container-title" : "Blood Reviews", "id" : "ITEM-1", "issue" : "2", "issued" : { "date-parts" : [ [ "2016", "3" ] ] }, "page" : "149-55", "title" : "Potential diagnostic markers for disseminated intravascular coagulation of sepsis.", "type" : "article-journal", "volume" : "30" }, "uris" : [ "http://www.mendeley.com/documents/?uuid=2e763ae5-ee31-36d3-aee6-08f02814c3f2" ] } ], "mendeley" : { "formattedCitation" : "&lt;sup&gt;[15]&lt;/sup&gt;", "plainTextFormattedCitation" : "[15]", "previouslyFormattedCitation" : "&lt;sup&gt;[15]&lt;/sup&gt;"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[15]</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w:t>
      </w:r>
    </w:p>
    <w:p w14:paraId="1D3DD529" w14:textId="77777777" w:rsidR="00980154" w:rsidRPr="00690077" w:rsidRDefault="00980154" w:rsidP="00C97D08">
      <w:pPr>
        <w:spacing w:after="0" w:line="360" w:lineRule="auto"/>
        <w:jc w:val="both"/>
        <w:rPr>
          <w:rFonts w:ascii="Book Antiqua" w:hAnsi="Book Antiqua"/>
          <w:sz w:val="24"/>
          <w:szCs w:val="24"/>
          <w:lang w:val="en-US"/>
        </w:rPr>
      </w:pPr>
    </w:p>
    <w:p w14:paraId="7B5F8FC0" w14:textId="77777777" w:rsidR="00963D6E" w:rsidRPr="00690077" w:rsidRDefault="00963D6E" w:rsidP="00C97D08">
      <w:pPr>
        <w:spacing w:after="0" w:line="360" w:lineRule="auto"/>
        <w:jc w:val="both"/>
        <w:rPr>
          <w:rFonts w:ascii="Book Antiqua" w:hAnsi="Book Antiqua"/>
          <w:b/>
          <w:bCs/>
          <w:sz w:val="24"/>
          <w:szCs w:val="24"/>
          <w:lang w:val="en-US"/>
        </w:rPr>
      </w:pPr>
      <w:r w:rsidRPr="00690077">
        <w:rPr>
          <w:rFonts w:ascii="Book Antiqua" w:hAnsi="Book Antiqua"/>
          <w:b/>
          <w:bCs/>
          <w:sz w:val="24"/>
          <w:szCs w:val="24"/>
          <w:lang w:val="en-US"/>
        </w:rPr>
        <w:t>DIC DIAGNOSIS</w:t>
      </w:r>
    </w:p>
    <w:p w14:paraId="48F6D1CC" w14:textId="77D38BD0" w:rsidR="00963D6E" w:rsidRPr="00690077" w:rsidRDefault="00963D6E"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 xml:space="preserve">At the bedside, is necessary to </w:t>
      </w:r>
      <w:r w:rsidR="007075E4" w:rsidRPr="00690077">
        <w:rPr>
          <w:rFonts w:ascii="Book Antiqua" w:hAnsi="Book Antiqua"/>
          <w:sz w:val="24"/>
          <w:szCs w:val="24"/>
          <w:lang w:val="en-US"/>
        </w:rPr>
        <w:t>consider</w:t>
      </w:r>
      <w:r w:rsidRPr="00690077">
        <w:rPr>
          <w:rFonts w:ascii="Book Antiqua" w:hAnsi="Book Antiqua"/>
          <w:sz w:val="24"/>
          <w:szCs w:val="24"/>
          <w:lang w:val="en-US"/>
        </w:rPr>
        <w:t xml:space="preserve"> the clinical conditions that could alter the commonly</w:t>
      </w:r>
      <w:r w:rsidR="007075E4" w:rsidRPr="00690077">
        <w:rPr>
          <w:rFonts w:ascii="Book Antiqua" w:hAnsi="Book Antiqua"/>
          <w:sz w:val="24"/>
          <w:szCs w:val="24"/>
          <w:lang w:val="en-US"/>
        </w:rPr>
        <w:t xml:space="preserve"> used</w:t>
      </w:r>
      <w:r w:rsidRPr="00690077">
        <w:rPr>
          <w:rFonts w:ascii="Book Antiqua" w:hAnsi="Book Antiqua"/>
          <w:sz w:val="24"/>
          <w:szCs w:val="24"/>
          <w:lang w:val="en-US"/>
        </w:rPr>
        <w:t xml:space="preserve"> laboratory </w:t>
      </w:r>
      <w:r w:rsidR="007075E4" w:rsidRPr="00690077">
        <w:rPr>
          <w:rFonts w:ascii="Book Antiqua" w:hAnsi="Book Antiqua"/>
          <w:sz w:val="24"/>
          <w:szCs w:val="24"/>
          <w:lang w:val="en-US"/>
        </w:rPr>
        <w:t xml:space="preserve">tests </w:t>
      </w:r>
      <w:r w:rsidRPr="00690077">
        <w:rPr>
          <w:rFonts w:ascii="Book Antiqua" w:hAnsi="Book Antiqua"/>
          <w:sz w:val="24"/>
          <w:szCs w:val="24"/>
          <w:lang w:val="en-US"/>
        </w:rPr>
        <w:t xml:space="preserve">to diagnose DIC. Ergo, the diagnosis requires clinical expertise along </w:t>
      </w:r>
      <w:r w:rsidR="007075E4" w:rsidRPr="00690077">
        <w:rPr>
          <w:rFonts w:ascii="Book Antiqua" w:hAnsi="Book Antiqua"/>
          <w:sz w:val="24"/>
          <w:szCs w:val="24"/>
          <w:lang w:val="en-US"/>
        </w:rPr>
        <w:t>biochemical workshop</w:t>
      </w:r>
      <w:r w:rsidRPr="00690077">
        <w:rPr>
          <w:rFonts w:ascii="Book Antiqua" w:hAnsi="Book Antiqua"/>
          <w:sz w:val="24"/>
          <w:szCs w:val="24"/>
          <w:lang w:val="en-US"/>
        </w:rPr>
        <w:t xml:space="preserve">. The recurrently used test that might be affected </w:t>
      </w:r>
      <w:proofErr w:type="gramStart"/>
      <w:r w:rsidRPr="00690077">
        <w:rPr>
          <w:rFonts w:ascii="Book Antiqua" w:hAnsi="Book Antiqua"/>
          <w:sz w:val="24"/>
          <w:szCs w:val="24"/>
          <w:lang w:val="en-US"/>
        </w:rPr>
        <w:t>include</w:t>
      </w:r>
      <w:proofErr w:type="gramEnd"/>
      <w:r w:rsidRPr="00690077">
        <w:rPr>
          <w:rFonts w:ascii="Book Antiqua" w:hAnsi="Book Antiqua"/>
          <w:sz w:val="24"/>
          <w:szCs w:val="24"/>
          <w:lang w:val="en-US"/>
        </w:rPr>
        <w:t xml:space="preserve"> platelet count, </w:t>
      </w:r>
      <w:proofErr w:type="spellStart"/>
      <w:r w:rsidRPr="00690077">
        <w:rPr>
          <w:rFonts w:ascii="Book Antiqua" w:hAnsi="Book Antiqua"/>
          <w:sz w:val="24"/>
          <w:szCs w:val="24"/>
          <w:lang w:val="en-US"/>
        </w:rPr>
        <w:t>prothrombin</w:t>
      </w:r>
      <w:proofErr w:type="spellEnd"/>
      <w:r w:rsidRPr="00690077">
        <w:rPr>
          <w:rFonts w:ascii="Book Antiqua" w:hAnsi="Book Antiqua"/>
          <w:sz w:val="24"/>
          <w:szCs w:val="24"/>
          <w:lang w:val="en-US"/>
        </w:rPr>
        <w:t xml:space="preserve"> time (PT), fibrinogen, and fibrin degradation products (FDP), among others. Some clinical guidelines </w:t>
      </w:r>
      <w:r w:rsidR="007075E4" w:rsidRPr="00690077">
        <w:rPr>
          <w:rFonts w:ascii="Book Antiqua" w:hAnsi="Book Antiqua"/>
          <w:sz w:val="24"/>
          <w:szCs w:val="24"/>
          <w:lang w:val="en-US"/>
        </w:rPr>
        <w:t xml:space="preserve">issued </w:t>
      </w:r>
      <w:r w:rsidRPr="00690077">
        <w:rPr>
          <w:rFonts w:ascii="Book Antiqua" w:hAnsi="Book Antiqua"/>
          <w:sz w:val="24"/>
          <w:szCs w:val="24"/>
          <w:lang w:val="en-US"/>
        </w:rPr>
        <w:t>recommendations regarding this aspect</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"10.1016/j.thromres.2009.08.017", "ISSN" : "1879-2472", "PMID" : "19782389", "abstract" : "The present report from The Japanese Society of Thrombosis and Hemostasis provides an expert consensus for the treatment of disseminated intravascular coagulation (DIC) in Japan. Disseminated intravascular coagulation (DIC) may be classified as follows: asymptomatic type, marked bleeding type, and organ failure type. Although treatment of DIC is important, adequate treatment differs according to type of DIC. In asymptomatic DIC, low molecular weight heparin (LMWH), synthetic protease inhibitor (SPI), and antithrombin (AT) are recommended, although these drugs have not yet been proved to have a high degree of effectiveness. Unfractionated heparin (UFH) and danaparoid sodium (DS) are sometimes administrated in this type, but their usefulness is not clear. In the marked bleeding type, LMWH, SPI, and AT are recommended although these drugs do not have high quality of evidence. LMWH, UFH, and DS are not recommended in case of life threatening bleeding. In case of severe bleeding, SPI is recommended since it does not cause a worsening of bleeding. Blood transfusions, such as fresh frozen plasma and platelet concentrate, are also required in cases of life threatening bleeding. In the organ failure type, including sepsis, AT has been recommended based on the findings of several clinical trials. DIC is frequently associated with thrombosis and may thus require strong anticoagulant therapy, such as LMWH, UFH, and DS.", "author" : [ { "dropping-particle" : "", "family" : "Wada", "given" : "Hideo", "non-dropping-particle" : "", "parse-names" : false, "suffix" : "" }, { "dropping-particle" : "", "family" : "Asakura", "given" : "Hidesaku", "non-dropping-particle" : "", "parse-names" : false, "suffix" : "" }, { "dropping-particle" : "", "family" : "Okamoto", "given" : "Kohji", "non-dropping-particle" : "", "parse-names" : false, "suffix" : "" }, { "dropping-particle" : "", "family" : "Iba", "given" : "Toshiaki", "non-dropping-particle" : "", "parse-names" : false, "suffix" : "" }, { "dropping-particle" : "", "family" : "Uchiyama", "given" : "Toshimasa", "non-dropping-particle" : "", "parse-names" : false, "suffix" : "" }, { "dropping-particle" : "", "family" : "Kawasugi", "given" : "Kazuo", "non-dropping-particle" : "", "parse-names" : false, "suffix" : "" }, { "dropping-particle" : "", "family" : "Koga", "given" : "Shin", "non-dropping-particle" : "", "parse-names" : false, "suffix" : "" }, { "dropping-particle" : "", "family" : "Mayumi", "given" : "Toshihiko", "non-dropping-particle" : "", "parse-names" : false, "suffix" : "" }, { "dropping-particle" : "", "family" : "Koike", "given" : "Kaoru", "non-dropping-particle" : "", "parse-names" : false, "suffix" : "" }, { "dropping-particle" : "", "family" : "Gando", "given" : "Satoshi", "non-dropping-particle" : "", "parse-names" : false, "suffix" : "" }, { "dropping-particle" : "", "family" : "Kushimoto", "given" : "Shigeki", "non-dropping-particle" : "", "parse-names" : false, "suffix" : "" }, { "dropping-particle" : "", "family" : "Seki", "given" : "Yoshinobu", "non-dropping-particle" : "", "parse-names" : false, "suffix" : "" }, { "dropping-particle" : "", "family" : "Madoiwa", "given" : "Seiji", "non-dropping-particle" : "", "parse-names" : false, "suffix" : "" }, { "dropping-particle" : "", "family" : "Maruyama", "given" : "Ikuro", "non-dropping-particle" : "", "parse-names" : false, "suffix" : "" }, { "dropping-particle" : "", "family" : "Yoshioka", "given" : "Akira", "non-dropping-particle" : "", "parse-names" : false, "suffix" : "" }, { "dropping-particle" : "", "family" : "Japanese Society of Thrombosis Hemostasis/DIC subcommittee", "given" : "", "non-dropping-particle" : "", "parse-names" : false, "suffix" : "" } ], "container-title" : "Thrombosis Research", "id" : "ITEM-1", "issue" : "1", "issued" : { "date-parts" : [ [ "2010", "1" ] ] }, "page" : "6-11", "title" : "Expert consensus for the treatment of disseminated intravascular coagulation in Japan.", "type" : "article-journal", "volume" : "125" }, "uris" : [ "http://www.mendeley.com/documents/?uuid=763e5f0a-9d24-33e2-bedc-3fb42ae4dd19" ] }, { "id" : "ITEM-2", "itemData" : { "DOI" : "10.1111/j.1365-2141.2009.07600.x", "PMID" : "19222477", "abstract" : "The diagnosis of disseminated intravascular coagulation (DIC) should encompass both clinical and laboratory information. The International Society for Thrombosis and Haemostasis (ISTH) DIC scoring system provides objective measurement of DIC. Where DIC is present the scoring system correlates with key clinical observations and outcomes. It is important to repeat the tests to monitor the dynamically changing scenario based on laboratory results and clinical observations. The cornerstone of the treatment of DIC is treatment of the underlying condition. Transfusion of platelets or plasma (components) in patients with DIC should not primarily be based on laboratory results and should in general be reserved for patients who present with bleeding. In patients with DIC and bleeding or at high risk of bleeding (e.g. postoperative patients or patients due to undergo an invasive procedure) and a platelet count of &lt;50 x 10(9)/l transfusion of platelets should be considered. In non-bleeding patients with DIC, prophylactic platelet transfusion is not given unless it is perceived that there is a high risk of bleeding. In bleeding patients with DIC and prolonged prothrombin time (PT) and activated partial thromboplastin time (aPTT), administration of fresh frozen plasma (FFP) may be useful. It should not be instituted based on laboratory tests alone but should be considered in those with active bleeding and in those requiring an invasive procedure. There is no evidence that infusion of plasma stimulates the ongoing activation of coagulation. If transfusion of FFP is not possible in patients with bleeding because of fluid overload, consider using factor concentrates such as prothrombin complex concentrate, recognising that these will only partially correct the defect because they contain only selected factors, whereas in DIC there is a global deficiency of coagulation factors. Severe hypofibrinogenaemia (&lt;1 g/l) that persists despite FFP replacement may be treated with fibrinogen concentrate or cryoprecipitate. In cases of DIC where thrombosis predominates, such as arterial or venous thromboembolism, severe purpura fulminans associated with acral ischemia or vascular skin infarction, therapeutic doses of heparin should be considered. In these patients where there is perceived to be a co-existing high risk of bleeding there may be benefits in using continuous infusion unfractionated heparin (UFH) due to its short half-life and reversibility. Weight adjusted doses (e.g. \u2026", "author" : [ { "dropping-particle" : "", "family" : "Levi", "given" : "M", "non-dropping-particle" : "", "parse-names" : false, "suffix" : "" }, { "dropping-particle" : "", "family" : "Toh", "given" : "C H", "non-dropping-particle" : "", "parse-names" : false, "suffix" : "" }, { "dropping-particle" : "", "family" : "Thachil", "given" : "J", "non-dropping-particle" : "", "parse-names" : false, "suffix" : "" }, { "dropping-particle" : "", "family" : "Watson", "given" : "H G", "non-dropping-particle" : "", "parse-names" : false, "suffix" : "" } ], "container-title" : "British Journal of Haematology", "id" : "ITEM-2", "issue" : "1", "issued" : { "date-parts" : [ [ "2009", "4" ] ] }, "page" : "24-33", "title" : "Guidelines for the diagnosis and management of disseminated intravascular coagulation. British Committee for Standards in Haematology.", "type" : "article-journal", "volume" : "145" }, "uris" : [ "http://www.mendeley.com/documents/?uuid=2285411e-3d93-3230-b528-a116b1902073" ] }, { "id" : "ITEM-3", "itemData" : { "DOI" : "10.1016/j.thromres.2011.08.028", "PMID" : "21930293", "abstract" : "BACKGROUND The diagnosis and treatment of disseminated intravascular coagulation (DIC) remain extremely controversial. PURPOSE The Italian Society for Thrombosis and Haemostasis commissioned a project to develop clinical practice guidelines for the diagnosis and treatment of DIC. METHODS Key questions about the diagnosis and treatment of DIC were formulated by a multidisciplinary working group consisting of experts in clinical medicine and research. After a systematic review and discussion of the literature, recommendations were formulated and graded according to the supporting evidence. In the absence of evidence, evidence of low quality, or contradictory evidence, a formal consensus method was used to issue clinical recommendations. RESULTS AND CONCLUSIONS In suspected DIC, we suggest the use of the diagnostic scores ISTH (grade C), JMHW (grade C) or JAAM (grade D) over stand alone tests. The cornerstone of the management of DIC remains the treatment of the underlying triggering disease. We do not suggest the use of antithrombin (grade D), dermatan sulphate (grade D), gabexate (grade D), recombinant factor VIIa (grade D), activated protein C (grade D), thrombomodulin (grade B). The use of unfractionated heparin or low-molecular-weight heparin is not suggested except for thromboembombolic prophylaxis in patients a high risk who do not have active bleeding (grade D). In patients with severe sepsis/septic shock and DIC we suggest the use of human recombinant activated protein C (grade D). In patients with DIC and active bleeding we suggest the use of transfusion therapy (platelets, plasma, cryoprecipitate) (grade D).", "author" : [ { "dropping-particle" : "", "family" : "Nisio", "given" : "Marcello", "non-dropping-particle" : "Di", "parse-names" : false, "suffix" : "" }, { "dropping-particle" : "", "family" : "Baudo", "given" : "Francesco", "non-dropping-particle" : "", "parse-names" : false, "suffix" : "" }, { "dropping-particle" : "", "family" : "Cosmi", "given" : "Benilde", "non-dropping-particle" : "", "parse-names" : false, "suffix" : "" }, { "dropping-particle" : "", "family" : "D'Angelo", "given" : "Armando", "non-dropping-particle" : "", "parse-names" : false, "suffix" : "" }, { "dropping-particle" : "", "family" : "Gasperi", "given" : "Andrea", "non-dropping-particle" : "De", "parse-names" : false, "suffix" : "" }, { "dropping-particle" : "", "family" : "Malato", "given" : "Alessandra", "non-dropping-particle" : "", "parse-names" : false, "suffix" : "" }, { "dropping-particle" : "", "family" : "Schiavoni", "given" : "Mario", "non-dropping-particle" : "", "parse-names" : false, "suffix" : "" }, { "dropping-particle" : "", "family" : "Squizzato", "given" : "Alessandro", "non-dropping-particle" : "", "parse-names" : false, "suffix" : "" }, { "dropping-particle" : "", "family" : "Italian Society for Thrombosis and Haemostasis", "given" : "", "non-dropping-particle" : "", "parse-names" : false, "suffix" : "" } ], "container-title" : "Thrombosis Research", "id" : "ITEM-3", "issue" : "5", "issued" : { "date-parts" : [ [ "2012", "5" ] ] }, "page" : "e177-84", "title" : "Diagnosis and treatment of disseminated intravascular coagulation: guidelines of the Italian Society for Haemostasis and Thrombosis (SISET).", "type" : "article-journal", "volume" : "129" }, "uris" : [ "http://www.mendeley.com/documents/?uuid=04ea3ac6-710d-33b0-a573-d4694359122e" ] } ], "mendeley" : { "formattedCitation" : "&lt;sup&gt;[1,16,17]&lt;/sup&gt;", "plainTextFormattedCitation" : "[1,16,17]", "previouslyFormattedCitation" : "&lt;sup&gt;[1,16,17]&lt;/sup&gt;"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[1,16,17]</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In 2013 the International Society of Thrombosis and Hemostasis published recommendations for diagnosis and treatment of Disseminated Intravascular Coagulation</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"10.1111/jth.12155", "PMID" : "23379279", "abstract" : "Three guidelines have recently been published for the diagnosis and treatment of disseminated intravascular coagulation (DIC) in adults. This communication seeks to harmonize the recommendations in these guidelines using a modified GRADE system. The scoring system for diagnosis of DIC using global coagulation tests is known to correlate with key clinical observations and outcomes (Moderate quality). The cornerstone of DIC treatment is the treatment of the underlying condition (Moderate quality). In general, transfusion of platelets or plasma (components) in patients with DIC should be reserved for patients who are bleeding (Low quality). Therapeutic doses of heparin should be considered in cases of DIC where clinical features of thrombosis predominate. Heparin is not recommended in those patients with a high risk of bleeding, (Moderate quality). However, prophylactic doses of unfractionated heparin or low molecular we ight heparin is recommended in critically ill and non-bleeding patients with DIC for prevention of venous thromboembolism (Moderate to High quality). Although further prospective evidence from randomized controlled trials is required, administration of antithrombin or recombinant thrombomodulin may be considered in certain patients with DIC. In general, patients with DIC should not be treated with antifibrinolytic agents (Low quality). However those who present with severe bleeding, that is characterized by a markedly hyperfibrinolytic state such as leukemia (Low quality) and trauma (Moderate quality), may be treated with antifibrinolytic agents. \u00a9 2013 International Society on Thrombosis and Haemostasis.", "author" : [ { "dropping-particle" : "", "family" : "Wada", "given" : "H", "non-dropping-particle" : "", "parse-names" : false, "suffix" : "" }, { "dropping-particle" : "", "family" : "Thachil", "given" : "J", "non-dropping-particle" : "", "parse-names" : false, "suffix" : "" }, { "dropping-particle" : "", "family" : "Nisio", "given" : "M", "non-dropping-particle" : "Di", "parse-names" : false, "suffix" : "" }, { "dropping-particle" : "", "family" : "Mathew", "given" : "P", "non-dropping-particle" : "", "parse-names" : false, "suffix" : "" }, { "dropping-particle" : "", "family" : "Kurosawa", "given" : "S", "non-dropping-particle" : "", "parse-names" : false, "suffix" : "" }, { "dropping-particle" : "", "family" : "Gando", "given" : "S", "non-dropping-particle" : "", "parse-names" : false, "suffix" : "" }, { "dropping-particle" : "", "family" : "Kim", "given" : "H K", "non-dropping-particle" : "", "parse-names" : false, "suffix" : "" }, { "dropping-particle" : "", "family" : "Nielsen", "given" : "J D", "non-dropping-particle" : "", "parse-names" : false, "suffix" : "" }, { "dropping-particle" : "", "family" : "Dempfle", "given" : "C-E", "non-dropping-particle" : "", "parse-names" : false, "suffix" : "" }, { "dropping-particle" : "", "family" : "Levi", "given" : "M", "non-dropping-particle" : "", "parse-names" : false, "suffix" : "" }, { "dropping-particle" : "", "family" : "Toh", "given" : "C-H", "non-dropping-particle" : "", "parse-names" : false, "suffix" : "" }, { "dropping-particle" : "", "family" : "The Scientific Standardization Committee on DIC of the International Society on Thrombosis Haemostasis", "given" : "", "non-dropping-particle" : "", "parse-names" : false, "suffix" : "" } ], "container-title" : "Journal of Thrombosis and Haemostasis", "id" : "ITEM-1", "issue" : "4", "issued" : { "date-parts" : [ [ "2013", "2", "4" ] ] }, "page" : "761-767", "title" : "Guidance for diagnosis and treatment of DIC from harmonization of the recommendations from three guidelines.", "type" : "article-journal", "volume" : "11" }, "uris" : [ "http://www.mendeley.com/documents/?uuid=2078defa-c77c-3d89-8c03-d4725e8e45c6" ] } ], "mendeley" : { "formattedCitation" : "&lt;sup&gt;[18]&lt;/sup&gt;", "plainTextFormattedCitation" : "[18]", "previouslyFormattedCitation" : "&lt;sup&gt;[18]&lt;/sup&gt;"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[18]</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This guidance was based on </w:t>
      </w:r>
      <w:r w:rsidR="007075E4" w:rsidRPr="00690077">
        <w:rPr>
          <w:rFonts w:ascii="Book Antiqua" w:hAnsi="Book Antiqua"/>
          <w:sz w:val="24"/>
          <w:szCs w:val="24"/>
          <w:lang w:val="en-US"/>
        </w:rPr>
        <w:t xml:space="preserve">a </w:t>
      </w:r>
      <w:r w:rsidRPr="00690077">
        <w:rPr>
          <w:rFonts w:ascii="Book Antiqua" w:hAnsi="Book Antiqua"/>
          <w:sz w:val="24"/>
          <w:szCs w:val="24"/>
          <w:lang w:val="en-US"/>
        </w:rPr>
        <w:t>previous consensus by the British Committee for Standards in Hematology (BCSH), the Japanese Society of Thrombosis and Hemostasis (JS</w:t>
      </w:r>
      <w:r w:rsidR="00865556" w:rsidRPr="00690077">
        <w:rPr>
          <w:rFonts w:ascii="Book Antiqua" w:hAnsi="Book Antiqua"/>
          <w:sz w:val="24"/>
          <w:szCs w:val="24"/>
          <w:lang w:val="en-US"/>
        </w:rPr>
        <w:t>T</w:t>
      </w:r>
      <w:r w:rsidRPr="00690077">
        <w:rPr>
          <w:rFonts w:ascii="Book Antiqua" w:hAnsi="Book Antiqua"/>
          <w:sz w:val="24"/>
          <w:szCs w:val="24"/>
          <w:lang w:val="en-US"/>
        </w:rPr>
        <w:t>H), and the Italian Society for Hemostasis and Thrombosis (</w:t>
      </w:r>
      <w:proofErr w:type="spellStart"/>
      <w:r w:rsidR="00042763" w:rsidRPr="00690077">
        <w:rPr>
          <w:rFonts w:ascii="Book Antiqua" w:hAnsi="Book Antiqua"/>
          <w:i/>
          <w:sz w:val="24"/>
          <w:szCs w:val="24"/>
          <w:lang w:val="en-US"/>
        </w:rPr>
        <w:t>Società</w:t>
      </w:r>
      <w:proofErr w:type="spellEnd"/>
      <w:r w:rsidR="00042763" w:rsidRPr="00690077">
        <w:rPr>
          <w:rFonts w:ascii="Book Antiqua" w:hAnsi="Book Antiqua"/>
          <w:i/>
          <w:sz w:val="24"/>
          <w:szCs w:val="24"/>
          <w:lang w:val="en-US"/>
        </w:rPr>
        <w:t xml:space="preserve"> </w:t>
      </w:r>
      <w:proofErr w:type="spellStart"/>
      <w:r w:rsidR="00042763" w:rsidRPr="00690077">
        <w:rPr>
          <w:rFonts w:ascii="Book Antiqua" w:hAnsi="Book Antiqua"/>
          <w:i/>
          <w:sz w:val="24"/>
          <w:szCs w:val="24"/>
          <w:lang w:val="en-US"/>
        </w:rPr>
        <w:t>Italiana</w:t>
      </w:r>
      <w:proofErr w:type="spellEnd"/>
      <w:r w:rsidR="00042763" w:rsidRPr="00690077">
        <w:rPr>
          <w:rFonts w:ascii="Book Antiqua" w:hAnsi="Book Antiqua"/>
          <w:i/>
          <w:sz w:val="24"/>
          <w:szCs w:val="24"/>
          <w:lang w:val="en-US"/>
        </w:rPr>
        <w:t xml:space="preserve"> per lo Studio </w:t>
      </w:r>
      <w:proofErr w:type="spellStart"/>
      <w:r w:rsidR="00042763" w:rsidRPr="00690077">
        <w:rPr>
          <w:rFonts w:ascii="Book Antiqua" w:hAnsi="Book Antiqua"/>
          <w:i/>
          <w:sz w:val="24"/>
          <w:szCs w:val="24"/>
          <w:lang w:val="en-US"/>
        </w:rPr>
        <w:t>dell'Emostasi</w:t>
      </w:r>
      <w:proofErr w:type="spellEnd"/>
      <w:r w:rsidR="00042763" w:rsidRPr="00690077">
        <w:rPr>
          <w:rFonts w:ascii="Book Antiqua" w:hAnsi="Book Antiqua"/>
          <w:i/>
          <w:sz w:val="24"/>
          <w:szCs w:val="24"/>
          <w:lang w:val="en-US"/>
        </w:rPr>
        <w:t xml:space="preserve"> e </w:t>
      </w:r>
      <w:proofErr w:type="spellStart"/>
      <w:r w:rsidR="00042763" w:rsidRPr="00690077">
        <w:rPr>
          <w:rFonts w:ascii="Book Antiqua" w:hAnsi="Book Antiqua"/>
          <w:i/>
          <w:sz w:val="24"/>
          <w:szCs w:val="24"/>
          <w:lang w:val="en-US"/>
        </w:rPr>
        <w:t>della</w:t>
      </w:r>
      <w:proofErr w:type="spellEnd"/>
      <w:r w:rsidR="00042763" w:rsidRPr="00690077">
        <w:rPr>
          <w:rFonts w:ascii="Book Antiqua" w:hAnsi="Book Antiqua"/>
          <w:i/>
          <w:sz w:val="24"/>
          <w:szCs w:val="24"/>
          <w:lang w:val="en-US"/>
        </w:rPr>
        <w:t xml:space="preserve"> </w:t>
      </w:r>
      <w:proofErr w:type="spellStart"/>
      <w:r w:rsidR="00042763" w:rsidRPr="00690077">
        <w:rPr>
          <w:rFonts w:ascii="Book Antiqua" w:hAnsi="Book Antiqua"/>
          <w:i/>
          <w:sz w:val="24"/>
          <w:szCs w:val="24"/>
          <w:lang w:val="en-US"/>
        </w:rPr>
        <w:t>Trombosi</w:t>
      </w:r>
      <w:proofErr w:type="spellEnd"/>
      <w:r w:rsidR="00042763" w:rsidRPr="00690077">
        <w:rPr>
          <w:rFonts w:ascii="Book Antiqua" w:hAnsi="Book Antiqua"/>
          <w:sz w:val="24"/>
          <w:szCs w:val="24"/>
          <w:lang w:val="en-US"/>
        </w:rPr>
        <w:t xml:space="preserve"> - </w:t>
      </w:r>
      <w:r w:rsidRPr="00690077">
        <w:rPr>
          <w:rFonts w:ascii="Book Antiqua" w:hAnsi="Book Antiqua"/>
          <w:sz w:val="24"/>
          <w:szCs w:val="24"/>
          <w:lang w:val="en-US"/>
        </w:rPr>
        <w:t>SISET). They state</w:t>
      </w:r>
      <w:r w:rsidR="00042763" w:rsidRPr="00690077">
        <w:rPr>
          <w:rFonts w:ascii="Book Antiqua" w:hAnsi="Book Antiqua"/>
          <w:sz w:val="24"/>
          <w:szCs w:val="24"/>
          <w:lang w:val="en-US"/>
        </w:rPr>
        <w:t>d</w:t>
      </w:r>
      <w:r w:rsidRPr="00690077">
        <w:rPr>
          <w:rFonts w:ascii="Book Antiqua" w:hAnsi="Book Antiqua"/>
          <w:sz w:val="24"/>
          <w:szCs w:val="24"/>
          <w:lang w:val="en-US"/>
        </w:rPr>
        <w:t xml:space="preserve"> that in sepsis related DIC the ma</w:t>
      </w:r>
      <w:r w:rsidR="00042763" w:rsidRPr="00690077">
        <w:rPr>
          <w:rFonts w:ascii="Book Antiqua" w:hAnsi="Book Antiqua"/>
          <w:sz w:val="24"/>
          <w:szCs w:val="24"/>
          <w:lang w:val="en-US"/>
        </w:rPr>
        <w:t>j</w:t>
      </w:r>
      <w:r w:rsidRPr="00690077">
        <w:rPr>
          <w:rFonts w:ascii="Book Antiqua" w:hAnsi="Book Antiqua"/>
          <w:sz w:val="24"/>
          <w:szCs w:val="24"/>
          <w:lang w:val="en-US"/>
        </w:rPr>
        <w:t xml:space="preserve">or variation is either hyper-coagulation or hypo-fibrinolysis. As mentioned above, the main clinical manifestation is organ failure, so several validated score systems to recognize DIC </w:t>
      </w:r>
      <w:r w:rsidR="00042763" w:rsidRPr="00690077">
        <w:rPr>
          <w:rFonts w:ascii="Book Antiqua" w:hAnsi="Book Antiqua"/>
          <w:sz w:val="24"/>
          <w:szCs w:val="24"/>
          <w:lang w:val="en-US"/>
        </w:rPr>
        <w:t xml:space="preserve">have been distributed </w:t>
      </w:r>
      <w:r w:rsidRPr="00690077">
        <w:rPr>
          <w:rFonts w:ascii="Book Antiqua" w:hAnsi="Book Antiqua"/>
          <w:sz w:val="24"/>
          <w:szCs w:val="24"/>
          <w:lang w:val="en-US"/>
        </w:rPr>
        <w:t xml:space="preserve">using platelet count, </w:t>
      </w:r>
      <w:proofErr w:type="spellStart"/>
      <w:r w:rsidRPr="00690077">
        <w:rPr>
          <w:rFonts w:ascii="Book Antiqua" w:hAnsi="Book Antiqua"/>
          <w:sz w:val="24"/>
          <w:szCs w:val="24"/>
          <w:lang w:val="en-US"/>
        </w:rPr>
        <w:t>prothrombin</w:t>
      </w:r>
      <w:proofErr w:type="spellEnd"/>
      <w:r w:rsidRPr="00690077">
        <w:rPr>
          <w:rFonts w:ascii="Book Antiqua" w:hAnsi="Book Antiqua"/>
          <w:sz w:val="24"/>
          <w:szCs w:val="24"/>
          <w:lang w:val="en-US"/>
        </w:rPr>
        <w:t xml:space="preserve"> time, and anti-thrombin. The Japanese Association of Acute Medicine (JAAM) published a score system to detect sepsis related DIC, with a sensitivity and specificity of 100% and 65.0% respectively</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"10.1186/cc12783", "PMID" : "23787004", "abstract" : "INTRODUCTION To validate the Japanese Association for Acute Medicine (JAAM) disseminated intravascular coagulation (DIC) scoring system in patients with severe sepsis, we conducted a multicenter, prospective study at 15 critical care centers in tertiary care hospitals. METHODS This study included 624 severe sepsis patients. JAAM DIC was scored on the day of diagnosis of severe sepsis (day 1) and day 4. Scores for disease severity and organ dysfunction were also evaluated. RESULTS The prevalence of JAAM DIC was 46.8% (292/624), and 21% of the DIC patients were scored according to the reduction rate of platelets. The JAAM DIC patients were more seriously ill and exhibited more severe systemic inflammation, a higher prevalence of multiple organ dysfunction syndrome (MODS) and worse outcomes than the non-DIC patients. Disease severity, systemic inflammation, MODS and the mortality rate worsened in accordance with an increased JAAM DIC score on day 1. The Kaplan-Meier curves demonstrated lower 1-year survival in the JAAM DIC patients than in those without DIC (log-rank test P&lt;0.001). The JAAM DIC score on day 1 (odds ratio=1.282, P&lt;0.001) and the Delta JAAM DIC score (odds ratio=0.770, P&lt;0.001) were independent predictors of 28-day death. Dynamic changes in the JAAM DIC score from days 1 to 4 also affected prognoses. The JAAM DIC scoring system included all patients who met the International Society on Thrombosis and Haemostasis overt DIC criteria on day 1. The International Society on Thrombosis and Haemostasis scoring system missed a large number of nonsurvivors recognized by the JAAM scoring system. CONCLUSIONS The JAAM DIC scoring system exhibits good prognostic value in predicting MODS and poor prognosis in patients with severe sepsis and can detect more patients requiring treatment. Conducting repeated daily JAAM scoring increases the ability to predict the patient's prognosis.", "author" : [ { "dropping-particle" : "", "family" : "Gando", "given" : "Satoshi", "non-dropping-particle" : "", "parse-names" : false, "suffix" : "" }, { "dropping-particle" : "", "family" : "Saitoh", "given" : "Daizoh", "non-dropping-particle" : "", "parse-names" : false, "suffix" : "" }, { "dropping-particle" : "", "family" : "Ogura", "given" : "Hiroshi", "non-dropping-particle" : "", "parse-names" : false, "suffix" : "" }, { "dropping-particle" : "", "family" : "Fujishima", "given" : "Seitaro", "non-dropping-particle" : "", "parse-names" : false, "suffix" : "" }, { "dropping-particle" : "", "family" : "Mayumi", "given" : "Toshihiko", "non-dropping-particle" : "", "parse-names" : false, "suffix" : "" }, { "dropping-particle" : "", "family" : "Araki", "given" : "Tsunetoshi", "non-dropping-particle" : "", "parse-names" : false, "suffix" : "" }, { "dropping-particle" : "", "family" : "Ikeda", "given" : "Hiroto", "non-dropping-particle" : "", "parse-names" : false, "suffix" : "" }, { "dropping-particle" : "", "family" : "Kotani", "given" : "Joji", "non-dropping-particle" : "", "parse-names" : false, "suffix" : "" }, { "dropping-particle" : "", "family" : "Kushimoto", "given" : "Shigeki", "non-dropping-particle" : "", "parse-names" : false, "suffix" : "" }, { "dropping-particle" : "", "family" : "Miki", "given" : "Yasuo", "non-dropping-particle" : "", "parse-names" : false, "suffix" : "" }, { "dropping-particle" : "", "family" : "Shiraishi", "given" : "Shin-ichiro", "non-dropping-particle" : "", "parse-names" : false, "suffix" : "" }, { "dropping-particle" : "", "family" : "Suzuki", "given" : "Koichiro", "non-dropping-particle" : "", "parse-names" : false, "suffix" : "" }, { "dropping-particle" : "", "family" : "Suzuki", "given" : "Yasushi", "non-dropping-particle" : "", "parse-names" : false, "suffix" : "" }, { "dropping-particle" : "", "family" : "Takeyama", "given" : "Naoshi", "non-dropping-particle" : "", "parse-names" : false, "suffix" : "" }, { "dropping-particle" : "", "family" : "Takuma", "given" : "Kiyotsugu", "non-dropping-particle" : "", "parse-names" : false, "suffix" : "" }, { "dropping-particle" : "", "family" : "Tsuruta", "given" : "Ryosuke", "non-dropping-particle" : "", "parse-names" : false, "suffix" : "" }, { "dropping-particle" : "", "family" : "Yamaguchi", "given" : "Yoshihiro", "non-dropping-particle" : "", "parse-names" : false, "suffix" : "" }, { "dropping-particle" : "", "family" : "Yamashita", "given" : "Norio", "non-dropping-particle" : "", "parse-names" : false, "suffix" : "" }, { "dropping-particle" : "", "family" : "Aikawa", "given" : "Naoki", "non-dropping-particle" : "", "parse-names" : false, "suffix" : "" }, { "dropping-particle" : "", "family" : "Japanese Association for Acute Medicine Sepsis Registry Study Group", "given" : "", "non-dropping-particle" : "", "parse-names" : false, "suffix" : "" } ], "container-title" : "Critical Care", "id" : "ITEM-1", "issue" : "3", "issued" : { "date-parts" : [ [ "2013", "6", "20" ] ] }, "page" : "R111", "title" : "A multicenter, prospective validation study of the Japanese Association for Acute Medicine disseminated intravascular coagulation scoring system in patients with severe sepsis.", "type" : "article-journal", "volume" : "17" }, "uris" : [ "http://www.mendeley.com/documents/?uuid=8042bc02-6634-38c6-af23-4e045ab9220a" ] }, { "id" : "ITEM-2", "itemData" : { "DOI" : "10.1097/01.CCM.0000295317.97245.2D", "PMID" : "18090367", "abstract" : "OBJECTIVE To survey the natural history of disseminated intravascular coagulation (DIC) in patients diagnosed according to the Japanese Association for Acute Medicine (JAAM) DIC scoring system in a critical care setting. DESIGN Prospective, multicenter study during a 4-month period. SETTING General critical care center in a tertiary care hospital. PATIENTS All patients were enrolled when they were diagnosed as DIC by the JAAM DIC scoring system. INTERVENTIONS None. MEASUREMENTS AND MAIN RESULTS Platelet counts, prothrombin time ratio, fibrinogen, and fibrin/fibrinogen degradation products were measured, and the systemic inflammatory response syndrome criteria met by the patients were determined following admission. Of 3,864 patients, 329 (8.5%) were diagnosed with DIC and the 28-day mortality rate was 21.9%, which was significantly different from that of the non-DIC patients (11.2%) (p &lt; .0001). The progression of systemic inflammation, deterioration of organ function, and stepwise increase in incidence of the International Society on Thrombosis and Haemostasis (ISTH) DIC and its scores all correlated with an increase in the JAAM DIC score as demonstrated by the patients on day 0. There were significant differences in the JAAM DIC score and the variables adopted in the scoring system between survivors and nonsurvivors. The logistic regression analyses showed the JAAM DIC score and prothrombin time ratio on the day of DIC diagnosis to be predictors of patient outcome. The patients who simultaneously met the ISTH DIC criteria demonstrated twice the incidence of multiple organ dysfunction (61.1 vs. 30.5%, p &lt; .0001) and mortality rate (34.4 vs. 17.2%, p = .0015) compared with those without the ISTH DIC diagnosis. CONCLUSIONS This prospective survey demonstrated the natural history of DIC patients diagnosed by the JAAM DIC diagnostic criteria in a critical care setting. The study provides further evidence of a progression from the JAAM DIC to the ISTH overt DIC.", "author" : [ { "dropping-particle" : "", "family" : "Gando", "given" : "Satoshi", "non-dropping-particle" : "", "parse-names" : false, "suffix" : "" }, { "dropping-particle" : "", "family" : "Saitoh", "given" : "Daizoh", "non-dropping-particle" : "", "parse-names" : false, "suffix" : "" }, { "dropping-particle" : "", "family" : "Ogura", "given" : "Hiroshi", "non-dropping-particle" : "", "parse-names" : false, "suffix" : "" }, { "dropping-particle" : "", "family" : "Mayumi", "given" : "Toshihiko", "non-dropping-particle" : "", "parse-names" : false, "suffix" : "" }, { "dropping-particle" : "", "family" : "Koseki", "given" : "Kazuhide", "non-dropping-particle" : "", "parse-names" : false, "suffix" : "" }, { "dropping-particle" : "", "family" : "Ikeda", "given" : "Toshiaki", "non-dropping-particle" : "", "parse-names" : false, "suffix" : "" }, { "dropping-particle" : "", "family" : "Ishikura", "given" : "Hiroyasu", "non-dropping-particle" : "", "parse-names" : false, "suffix" : "" }, { "dropping-particle" : "", "family" : "Iba", "given" : "Toshiaki", "non-dropping-particle" : "", "parse-names" : false, "suffix" : "" }, { "dropping-particle" : "", "family" : "Ueyama", "given" : "Masashi", "non-dropping-particle" : "", "parse-names" : false, "suffix" : "" }, { "dropping-particle" : "", "family" : "Eguchi", "given" : "Yutaka", "non-dropping-particle" : "", "parse-names" : false, "suffix" : "" }, { "dropping-particle" : "", "family" : "Ohtomo", "given" : "Yasuhiro", "non-dropping-particle" : "", "parse-names" : false, "suffix" : "" }, { "dropping-particle" : "", "family" : "Okamoto", "given" : "Kohji", "non-dropping-particle" : "", "parse-names" : false, "suffix" : "" }, { "dropping-particle" : "", "family" : "Kushimoto", "given" : "Shigeki", "non-dropping-particle" : "", "parse-names" : false, "suffix" : "" }, { "dropping-particle" : "", "family" : "Endo", "given" : "Shigeatsu", "non-dropping-particle" : "", "parse-names" : false, "suffix" : "" }, { "dropping-particle" : "", "family" : "Shimazaki", "given" : "Shuji", "non-dropping-particle" : "", "parse-names" : false, "suffix" : "" }, { "dropping-particle" : "", "family" : "Japanese Association for Acute Medicine Disseminated Intravascular Coagulation (JAAM DIC) Study Group", "given" : "", "non-dropping-particle" : "", "parse-names" : false, "suffix" : "" } ], "container-title" : "Critical Care Medicine", "id" : "ITEM-2", "issue" : "1", "issued" : { "date-parts" : [ [ "2008", "1" ] ] }, "page" : "145-50", "title" : "Natural history of disseminated intravascular coagulation diagnosed based on the newly established diagnostic criteria for critically ill patients: results of a multicenter, prospective survey.", "type" : "article-journal", "volume" : "36" }, "uris" : [ "http://www.mendeley.com/documents/?uuid=a10ac3af-62d3-35fb-af9d-26cbad72a223" ] }, { "id" : "ITEM-3", "itemData" : { "DOI" : "10.1016/j.thromres.2009.06.036", "PMID" : "19651430", "abstract" : "INTRODUCTION To validate the diagnostic criteria for disseminated intravascular coagulation (DIC) established by the Japanese Association for Acute Medicine (JAAM) at an early stage of trauma and to evaluate the hypothesis that the JAAM criteria can diagnose DIC with a higher sensitivity than the International Society on Thrombosis and Haemostasis (ISTH) overt DIC criteria. MATERIALS AND METHODS Based on a review of medical records, the data of 314 trauma patients were retrospectively obtained at 4 time points within 24 hr after arrival to the Emergency Department. RESULTS One hundred and forty-one JAAM DIC patients (44.9%) showed differences in the prevalence of massive bleeding and multiple organ dysfunction syndrome (MODS), and the outcome in comparison to the non-DIC patients. A stepwise logistic regression analysis showed that the maximum JAAM DIC scores independently predicted the patient death. All of the patients who developed ISTH overt DIC could be identified by the JAAM DIC criteria at early time points. The mortality rate and the incidence of massive bleeding and MODS of the patients with the ISTH overt DIC were higher than those only met the JAAM DIC criteria. Stepwise increases in the ISTH overt DIC scores and the incidence of the overt DIC were observed in accordance with the increases in the JAAM DIC scores. While the mortality rates were identical, there were marked differences in the incidence of MODS and Sequential Organ Failure Assessment scores between the DIC patients associated with trauma and sepsis. CONCLUSIONS The results show that the JAAM scoring system has acceptable validity for the DIC diagnosis at an early phase of trauma, and also that the scoring system can diagnose DIC with a higher sensitivity than the criteria of the ISTH overt DIC. Bleeding as well as MODS may affect the prognosis of the patients associated with DIC.", "author" : [ { "dropping-particle" : "", "family" : "Sawamura", "given" : "Atsushi", "non-dropping-particle" : "", "parse-names" : false, "suffix" : "" }, { "dropping-particle" : "", "family" : "Hayakawa", "given" : "Mineji", "non-dropping-particle" : "", "parse-names" : false, "suffix" : "" }, { "dropping-particle" : "", "family" : "Gando", "given" : "Satoshi", "non-dropping-particle" : "", "parse-names" : false, "suffix" : "" }, { "dropping-particle" : "", "family" : "Kubota", "given" : "Nobuhiko", "non-dropping-particle" : "", "parse-names" : false, "suffix" : "" }, { "dropping-particle" : "", "family" : "Sugano", "given" : "Masahiro", "non-dropping-particle" : "", "parse-names" : false, "suffix" : "" }, { "dropping-particle" : "", "family" : "Wada", "given" : "Takeshi", "non-dropping-particle" : "", "parse-names" : false, "suffix" : "" }, { "dropping-particle" : "", "family" : "Katabami", "given" : "Ken-ichi", "non-dropping-particle" : "", "parse-names" : false, "suffix" : "" } ], "container-title" : "Thrombosis Research", "id" : "ITEM-3", "issue" : "6", "issued" : { "date-parts" : [ [ "2009", "12" ] ] }, "page" : "706-10", "title" : "Application of the Japanese Association for Acute Medicine disseminated intravascular coagulation diagnostic criteria for patients at an early phase of trauma.", "type" : "article-journal", "volume" : "124" }, "uris" : [ "http://www.mendeley.com/documents/?uuid=c10a4219-7101-3fc5-928e-3eeb93cc2ebf" ] } ], "mendeley" : { "formattedCitation" : "&lt;sup&gt;[5,19,20]&lt;/sup&gt;", "plainTextFormattedCitation" : "[5,19,20]", "previouslyFormattedCitation" : "&lt;sup&gt;[5,19,20]&lt;/sup&gt;"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[5,19,20]</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(Table 1).</w:t>
      </w:r>
      <w:r w:rsidR="007F0E91" w:rsidRPr="00690077">
        <w:rPr>
          <w:rFonts w:ascii="Book Antiqua" w:hAnsi="Book Antiqua"/>
          <w:sz w:val="24"/>
          <w:szCs w:val="24"/>
          <w:lang w:val="en-US"/>
        </w:rPr>
        <w:t xml:space="preserve"> Recently, </w:t>
      </w:r>
      <w:proofErr w:type="spellStart"/>
      <w:r w:rsidR="007F0E91" w:rsidRPr="00690077">
        <w:rPr>
          <w:rFonts w:ascii="Book Antiqua" w:hAnsi="Book Antiqua"/>
          <w:sz w:val="24"/>
          <w:szCs w:val="24"/>
          <w:lang w:val="en-US"/>
        </w:rPr>
        <w:t>Iba</w:t>
      </w:r>
      <w:proofErr w:type="spellEnd"/>
      <w:r w:rsidR="007F0E91" w:rsidRPr="00690077">
        <w:rPr>
          <w:rFonts w:ascii="Book Antiqua" w:hAnsi="Book Antiqua"/>
          <w:sz w:val="24"/>
          <w:szCs w:val="24"/>
          <w:lang w:val="en-US"/>
        </w:rPr>
        <w:t xml:space="preserve"> </w:t>
      </w:r>
      <w:r w:rsidR="007F0E91" w:rsidRPr="00690077">
        <w:rPr>
          <w:rFonts w:ascii="Book Antiqua" w:hAnsi="Book Antiqua"/>
          <w:i/>
          <w:sz w:val="24"/>
          <w:szCs w:val="24"/>
          <w:lang w:val="en-US"/>
        </w:rPr>
        <w:t>et al</w:t>
      </w:r>
      <w:r w:rsidR="006A2A40" w:rsidRPr="00690077">
        <w:rPr>
          <w:rFonts w:ascii="Book Antiqua" w:hAnsi="Book Antiqua"/>
          <w:sz w:val="24"/>
          <w:szCs w:val="24"/>
          <w:lang w:val="en-US"/>
        </w:rPr>
        <w:fldChar w:fldCharType="begin" w:fldLock="1"/>
      </w:r>
      <w:r w:rsidR="006A2A40" w:rsidRPr="00690077">
        <w:rPr>
          <w:rFonts w:ascii="Book Antiqua" w:hAnsi="Book Antiqua"/>
          <w:sz w:val="24"/>
          <w:szCs w:val="24"/>
          <w:lang w:val="en-US"/>
        </w:rPr>
        <w:instrText>ADDIN CSL_CITATION { "citationItems" : [ { "id" : "ITEM-1", "itemData" : { "DOI" : "10.1186/s13054-016-1468-1", "PMID" : "27629997", "abstract" : "BACKGROUND With advances in the treatment of sepsis, the systemic inflammatory response syndrome (SIRS) has been losing its prognostic power. Since the SIRS category is no longer used for the diagnosis of sepsis, the disseminated intravascular coagulation (DIC) diagnostic criteria released by Japanese Association for Acute Medicine (JAAM) should be modified. Thus, the purpose of this study was to examine the appropriateness of replacing the SIRS score with antithrombin activity in JAAM-DIC diagnostic criteria. METHODS We analyzed data from 819 septic patients who had received recombinant thrombomodulin. The relationships between the 28-day mortality rate and baseline laboratory and clinical parameters were examined using univariate and multivariate analyses, and the impact of replacing the SIRS criteria with antithrombin activity was evaluated. RESULTS The SIRS score, prothrombin time ratio, and antithrombin activity were associated with the 28-day mortality rate (P values\u2009=\u20090.013, 0.018, and 0.003, respectively, by multivariate analysis). A modified version of the JAAM-DIC diagnostic criteria using an antithrombin activity &lt;70\u00a0% was capable of diagnosing the identical number (n\u2009=\u2009706) and a similar severity of patients (mortality, 34.6\u00a0% versus 34.8\u00a0%). CONCLUSION Since anticoagulant therapy is expected to be more effective in patients with more severe coagulation disorders, the modified version of the JAAM-DIC diagnostic criteria might be useful for discriminating patients with sepsis who are good candidates for anticoagulant therapy.", "author" : [ { "dropping-particle" : "", "family" : "Iba", "given" : "Toshiaki", "non-dropping-particle" : "", "parse-names" : false, "suffix" : "" }, { "dropping-particle" : "", "family" : "Nisio", "given" : "Marcello", "non-dropping-particle" : "Di", "parse-names" : false, "suffix" : "" }, { "dropping-particle" : "", "family" : "Thachil", "given" : "Jecko", "non-dropping-particle" : "", "parse-names" : false, "suffix" : "" }, { "dropping-particle" : "", "family" : "Wada", "given" : "Hideo", "non-dropping-particle" : "", "parse-names" : false, "suffix" : "" }, { "dropping-particle" : "", "family" : "Asakura", "given" : "Hidesaku", "non-dropping-particle" : "", "parse-names" : false, "suffix" : "" }, { "dropping-particle" : "", "family" : "Sato", "given" : "Koichi", "non-dropping-particle" : "", "parse-names" : false, "suffix" : "" }, { "dropping-particle" : "", "family" : "Kitamura", "given" : "Naoya", "non-dropping-particle" : "", "parse-names" : false, "suffix" : "" }, { "dropping-particle" : "", "family" : "Saitoh", "given" : "Daizoh", "non-dropping-particle" : "", "parse-names" : false, "suffix" : "" } ], "container-title" : "Critical Care", "id" : "ITEM-1", "issued" : { "date-parts" : [ [ "2016", "9", "14" ] ] }, "page" : "287", "title" : "Revision of the Japanese Association for Acute Medicine (JAAM) disseminated intravascular coagulation (DIC) diagnostic criteria using antithrombin activity.", "type" : "article-journal", "volume" : "20" }, "uris" : [ "http://www.mendeley.com/documents/?uuid=55911e82-42c6-30ef-8647-33e87bf9148a" ] } ], "mendeley" : { "formattedCitation" : "&lt;sup&gt;[21]&lt;/sup&gt;", "plainTextFormattedCitation" : "[21]", "previouslyFormattedCitation" : "&lt;sup&gt;[21]&lt;/sup&gt;" }, "properties" : { "noteIndex" : 0 }, "schema" : "https://github.com/citation-style-language/schema/raw/master/csl-citation.json" }</w:instrText>
      </w:r>
      <w:r w:rsidR="006A2A40" w:rsidRPr="00690077">
        <w:rPr>
          <w:rFonts w:ascii="Book Antiqua" w:hAnsi="Book Antiqua"/>
          <w:sz w:val="24"/>
          <w:szCs w:val="24"/>
          <w:lang w:val="en-US"/>
        </w:rPr>
        <w:fldChar w:fldCharType="separate"/>
      </w:r>
      <w:r w:rsidR="006A2A40" w:rsidRPr="00690077">
        <w:rPr>
          <w:rFonts w:ascii="Book Antiqua" w:hAnsi="Book Antiqua"/>
          <w:noProof/>
          <w:sz w:val="24"/>
          <w:szCs w:val="24"/>
          <w:vertAlign w:val="superscript"/>
          <w:lang w:val="en-US"/>
        </w:rPr>
        <w:t>[21]</w:t>
      </w:r>
      <w:r w:rsidR="006A2A40" w:rsidRPr="00690077">
        <w:rPr>
          <w:rFonts w:ascii="Book Antiqua" w:hAnsi="Book Antiqua"/>
          <w:sz w:val="24"/>
          <w:szCs w:val="24"/>
          <w:lang w:val="en-US"/>
        </w:rPr>
        <w:fldChar w:fldCharType="end"/>
      </w:r>
      <w:r w:rsidR="007F0E91" w:rsidRPr="00690077">
        <w:rPr>
          <w:rFonts w:ascii="Book Antiqua" w:hAnsi="Book Antiqua"/>
          <w:sz w:val="24"/>
          <w:szCs w:val="24"/>
          <w:lang w:val="en-US"/>
        </w:rPr>
        <w:t xml:space="preserve"> proposed a modified version of the JAAM-DIC diagnostic criteria. They suggest to replace </w:t>
      </w:r>
      <w:r w:rsidR="00042763" w:rsidRPr="00690077">
        <w:rPr>
          <w:rFonts w:ascii="Book Antiqua" w:hAnsi="Book Antiqua"/>
          <w:sz w:val="24"/>
          <w:szCs w:val="24"/>
          <w:lang w:val="en-US"/>
        </w:rPr>
        <w:t>Systemic Inflammatory Response Syndrome (</w:t>
      </w:r>
      <w:r w:rsidR="007F0E91" w:rsidRPr="00690077">
        <w:rPr>
          <w:rFonts w:ascii="Book Antiqua" w:hAnsi="Book Antiqua"/>
          <w:sz w:val="24"/>
          <w:szCs w:val="24"/>
          <w:lang w:val="en-US"/>
        </w:rPr>
        <w:t>SIRS</w:t>
      </w:r>
      <w:r w:rsidR="00042763" w:rsidRPr="00690077">
        <w:rPr>
          <w:rFonts w:ascii="Book Antiqua" w:hAnsi="Book Antiqua"/>
          <w:sz w:val="24"/>
          <w:szCs w:val="24"/>
          <w:lang w:val="en-US"/>
        </w:rPr>
        <w:t>)</w:t>
      </w:r>
      <w:r w:rsidR="007F0E91" w:rsidRPr="00690077">
        <w:rPr>
          <w:rFonts w:ascii="Book Antiqua" w:hAnsi="Book Antiqua"/>
          <w:sz w:val="24"/>
          <w:szCs w:val="24"/>
          <w:lang w:val="en-US"/>
        </w:rPr>
        <w:t xml:space="preserve"> by </w:t>
      </w:r>
      <w:proofErr w:type="spellStart"/>
      <w:r w:rsidR="007F0E91" w:rsidRPr="00690077">
        <w:rPr>
          <w:rFonts w:ascii="Book Antiqua" w:hAnsi="Book Antiqua"/>
          <w:sz w:val="24"/>
          <w:szCs w:val="24"/>
          <w:lang w:val="en-US"/>
        </w:rPr>
        <w:t>antithrombin</w:t>
      </w:r>
      <w:proofErr w:type="spellEnd"/>
      <w:r w:rsidR="007F0E91" w:rsidRPr="00690077">
        <w:rPr>
          <w:rFonts w:ascii="Book Antiqua" w:hAnsi="Book Antiqua"/>
          <w:sz w:val="24"/>
          <w:szCs w:val="24"/>
          <w:lang w:val="en-US"/>
        </w:rPr>
        <w:t xml:space="preserve"> activity</w:t>
      </w:r>
      <w:r w:rsidR="00042763" w:rsidRPr="00690077">
        <w:rPr>
          <w:rFonts w:ascii="Book Antiqua" w:hAnsi="Book Antiqua"/>
          <w:sz w:val="24"/>
          <w:szCs w:val="24"/>
          <w:lang w:val="en-US"/>
        </w:rPr>
        <w:t>,</w:t>
      </w:r>
      <w:r w:rsidR="007F0E91" w:rsidRPr="00690077">
        <w:rPr>
          <w:rFonts w:ascii="Book Antiqua" w:hAnsi="Book Antiqua"/>
          <w:sz w:val="24"/>
          <w:szCs w:val="24"/>
          <w:lang w:val="en-US"/>
        </w:rPr>
        <w:t xml:space="preserve"> since </w:t>
      </w:r>
      <w:r w:rsidR="00042763" w:rsidRPr="00690077">
        <w:rPr>
          <w:rFonts w:ascii="Book Antiqua" w:hAnsi="Book Antiqua"/>
          <w:sz w:val="24"/>
          <w:szCs w:val="24"/>
          <w:lang w:val="en-US"/>
        </w:rPr>
        <w:t>SIRS is no longer used for the d</w:t>
      </w:r>
      <w:r w:rsidR="007F0E91" w:rsidRPr="00690077">
        <w:rPr>
          <w:rFonts w:ascii="Book Antiqua" w:hAnsi="Book Antiqua"/>
          <w:sz w:val="24"/>
          <w:szCs w:val="24"/>
          <w:lang w:val="en-US"/>
        </w:rPr>
        <w:t>iagnosis of Sepsis. The new criteria could diagnose the same number of patients</w:t>
      </w:r>
      <w:r w:rsidR="00042763" w:rsidRPr="00690077">
        <w:rPr>
          <w:rFonts w:ascii="Book Antiqua" w:hAnsi="Book Antiqua"/>
          <w:sz w:val="24"/>
          <w:szCs w:val="24"/>
          <w:lang w:val="en-US"/>
        </w:rPr>
        <w:t xml:space="preserve"> with </w:t>
      </w:r>
      <w:r w:rsidR="007F0E91" w:rsidRPr="00690077">
        <w:rPr>
          <w:rFonts w:ascii="Book Antiqua" w:hAnsi="Book Antiqua"/>
          <w:sz w:val="24"/>
          <w:szCs w:val="24"/>
          <w:lang w:val="en-US"/>
        </w:rPr>
        <w:t xml:space="preserve">comparable severity (mortality, 34.6% </w:t>
      </w:r>
      <w:proofErr w:type="spellStart"/>
      <w:r w:rsidR="007F0E91" w:rsidRPr="00690077">
        <w:rPr>
          <w:rFonts w:ascii="Book Antiqua" w:hAnsi="Book Antiqua"/>
          <w:i/>
          <w:sz w:val="24"/>
          <w:szCs w:val="24"/>
          <w:lang w:val="en-US"/>
        </w:rPr>
        <w:t>vs</w:t>
      </w:r>
      <w:proofErr w:type="spellEnd"/>
      <w:r w:rsidR="007F0E91" w:rsidRPr="00690077">
        <w:rPr>
          <w:rFonts w:ascii="Book Antiqua" w:hAnsi="Book Antiqua"/>
          <w:sz w:val="24"/>
          <w:szCs w:val="24"/>
          <w:lang w:val="en-US"/>
        </w:rPr>
        <w:t xml:space="preserve"> 34.8%). Also, mortality increased as the baseline </w:t>
      </w:r>
      <w:proofErr w:type="spellStart"/>
      <w:r w:rsidR="007F0E91" w:rsidRPr="00690077">
        <w:rPr>
          <w:rFonts w:ascii="Book Antiqua" w:hAnsi="Book Antiqua"/>
          <w:sz w:val="24"/>
          <w:szCs w:val="24"/>
          <w:lang w:val="en-US"/>
        </w:rPr>
        <w:t>antithrombin</w:t>
      </w:r>
      <w:proofErr w:type="spellEnd"/>
      <w:r w:rsidR="007F0E91" w:rsidRPr="00690077">
        <w:rPr>
          <w:rFonts w:ascii="Book Antiqua" w:hAnsi="Book Antiqua"/>
          <w:sz w:val="24"/>
          <w:szCs w:val="24"/>
          <w:lang w:val="en-US"/>
        </w:rPr>
        <w:t xml:space="preserve"> activity decreased (patients with a baseline </w:t>
      </w:r>
      <w:proofErr w:type="spellStart"/>
      <w:r w:rsidR="007F0E91" w:rsidRPr="00690077">
        <w:rPr>
          <w:rFonts w:ascii="Book Antiqua" w:hAnsi="Book Antiqua"/>
          <w:sz w:val="24"/>
          <w:szCs w:val="24"/>
          <w:lang w:val="en-US"/>
        </w:rPr>
        <w:t>antithrombin</w:t>
      </w:r>
      <w:proofErr w:type="spellEnd"/>
      <w:r w:rsidR="007F0E91" w:rsidRPr="00690077">
        <w:rPr>
          <w:rFonts w:ascii="Book Antiqua" w:hAnsi="Book Antiqua"/>
          <w:sz w:val="24"/>
          <w:szCs w:val="24"/>
          <w:lang w:val="en-US"/>
        </w:rPr>
        <w:t xml:space="preserve"> activity </w:t>
      </w:r>
      <w:r w:rsidR="007F0E91" w:rsidRPr="00690077">
        <w:rPr>
          <w:rFonts w:ascii="宋体" w:eastAsia="宋体" w:hAnsi="宋体" w:cs="宋体" w:hint="eastAsia"/>
          <w:sz w:val="24"/>
          <w:szCs w:val="24"/>
          <w:lang w:val="en-US"/>
        </w:rPr>
        <w:t>≧</w:t>
      </w:r>
      <w:r w:rsidR="007F0E91" w:rsidRPr="00690077">
        <w:rPr>
          <w:rFonts w:ascii="Book Antiqua" w:hAnsi="Book Antiqua"/>
          <w:sz w:val="24"/>
          <w:szCs w:val="24"/>
          <w:lang w:val="en-US"/>
        </w:rPr>
        <w:t xml:space="preserve">70% had a </w:t>
      </w:r>
      <w:r w:rsidR="00042763" w:rsidRPr="00690077">
        <w:rPr>
          <w:rFonts w:ascii="Book Antiqua" w:hAnsi="Book Antiqua"/>
          <w:sz w:val="24"/>
          <w:szCs w:val="24"/>
          <w:lang w:val="en-US"/>
        </w:rPr>
        <w:t>mortality</w:t>
      </w:r>
      <w:r w:rsidR="007F0E91" w:rsidRPr="00690077">
        <w:rPr>
          <w:rFonts w:ascii="Book Antiqua" w:hAnsi="Book Antiqua"/>
          <w:sz w:val="24"/>
          <w:szCs w:val="24"/>
          <w:lang w:val="en-US"/>
        </w:rPr>
        <w:t xml:space="preserve"> of </w:t>
      </w:r>
      <w:r w:rsidR="007F0E91" w:rsidRPr="00690077">
        <w:rPr>
          <w:rFonts w:ascii="Book Antiqua" w:hAnsi="Book Antiqua"/>
          <w:sz w:val="24"/>
          <w:szCs w:val="24"/>
          <w:lang w:val="en-US"/>
        </w:rPr>
        <w:lastRenderedPageBreak/>
        <w:t xml:space="preserve">26.5%vs 35.5% for those with an </w:t>
      </w:r>
      <w:proofErr w:type="spellStart"/>
      <w:r w:rsidR="007F0E91" w:rsidRPr="00690077">
        <w:rPr>
          <w:rFonts w:ascii="Book Antiqua" w:hAnsi="Book Antiqua"/>
          <w:sz w:val="24"/>
          <w:szCs w:val="24"/>
          <w:lang w:val="en-US"/>
        </w:rPr>
        <w:t>antithrombin</w:t>
      </w:r>
      <w:proofErr w:type="spellEnd"/>
      <w:r w:rsidR="007F0E91" w:rsidRPr="00690077">
        <w:rPr>
          <w:rFonts w:ascii="Book Antiqua" w:hAnsi="Book Antiqua"/>
          <w:sz w:val="24"/>
          <w:szCs w:val="24"/>
          <w:lang w:val="en-US"/>
        </w:rPr>
        <w:t xml:space="preserve"> activity &lt;70%). Despite this</w:t>
      </w:r>
      <w:r w:rsidR="00042763" w:rsidRPr="00690077">
        <w:rPr>
          <w:rFonts w:ascii="Book Antiqua" w:hAnsi="Book Antiqua"/>
          <w:sz w:val="24"/>
          <w:szCs w:val="24"/>
          <w:lang w:val="en-US"/>
        </w:rPr>
        <w:t xml:space="preserve"> promising results</w:t>
      </w:r>
      <w:r w:rsidR="007F0E91" w:rsidRPr="00690077">
        <w:rPr>
          <w:rFonts w:ascii="Book Antiqua" w:hAnsi="Book Antiqua"/>
          <w:sz w:val="24"/>
          <w:szCs w:val="24"/>
          <w:lang w:val="en-US"/>
        </w:rPr>
        <w:t>, future studies to examine the worth of the modified scoring system in different populations are warranted</w:t>
      </w:r>
      <w:r w:rsidR="007F0E91" w:rsidRPr="00690077">
        <w:rPr>
          <w:rFonts w:ascii="Book Antiqua" w:hAnsi="Book Antiqua"/>
          <w:sz w:val="24"/>
          <w:szCs w:val="24"/>
          <w:lang w:val="en-US"/>
        </w:rPr>
        <w:fldChar w:fldCharType="begin" w:fldLock="1"/>
      </w:r>
      <w:r w:rsidR="00730E46" w:rsidRPr="00690077">
        <w:rPr>
          <w:rFonts w:ascii="Book Antiqua" w:hAnsi="Book Antiqua"/>
          <w:sz w:val="24"/>
          <w:szCs w:val="24"/>
          <w:lang w:val="en-US"/>
        </w:rPr>
        <w:instrText>ADDIN CSL_CITATION { "citationItems" : [ { "id" : "ITEM-1", "itemData" : { "DOI" : "10.1186/s13054-016-1468-1", "PMID" : "27629997", "abstract" : "BACKGROUND With advances in the treatment of sepsis, the systemic inflammatory response syndrome (SIRS) has been losing its prognostic power. Since the SIRS category is no longer used for the diagnosis of sepsis, the disseminated intravascular coagulation (DIC) diagnostic criteria released by Japanese Association for Acute Medicine (JAAM) should be modified. Thus, the purpose of this study was to examine the appropriateness of replacing the SIRS score with antithrombin activity in JAAM-DIC diagnostic criteria. METHODS We analyzed data from 819 septic patients who had received recombinant thrombomodulin. The relationships between the 28-day mortality rate and baseline laboratory and clinical parameters were examined using univariate and multivariate analyses, and the impact of replacing the SIRS criteria with antithrombin activity was evaluated. RESULTS The SIRS score, prothrombin time ratio, and antithrombin activity were associated with the 28-day mortality rate (P values\u2009=\u20090.013, 0.018, and 0.003, respectively, by multivariate analysis). A modified version of the JAAM-DIC diagnostic criteria using an antithrombin activity &lt;70\u00a0% was capable of diagnosing the identical number (n\u2009=\u2009706) and a similar severity of patients (mortality, 34.6\u00a0% versus 34.8\u00a0%). CONCLUSION Since anticoagulant therapy is expected to be more effective in patients with more severe coagulation disorders, the modified version of the JAAM-DIC diagnostic criteria might be useful for discriminating patients with sepsis who are good candidates for anticoagulant therapy.", "author" : [ { "dropping-particle" : "", "family" : "Iba", "given" : "Toshiaki", "non-dropping-particle" : "", "parse-names" : false, "suffix" : "" }, { "dropping-particle" : "", "family" : "Nisio", "given" : "Marcello", "non-dropping-particle" : "Di", "parse-names" : false, "suffix" : "" }, { "dropping-particle" : "", "family" : "Thachil", "given" : "Jecko", "non-dropping-particle" : "", "parse-names" : false, "suffix" : "" }, { "dropping-particle" : "", "family" : "Wada", "given" : "Hideo", "non-dropping-particle" : "", "parse-names" : false, "suffix" : "" }, { "dropping-particle" : "", "family" : "Asakura", "given" : "Hidesaku", "non-dropping-particle" : "", "parse-names" : false, "suffix" : "" }, { "dropping-particle" : "", "family" : "Sato", "given" : "Koichi", "non-dropping-particle" : "", "parse-names" : false, "suffix" : "" }, { "dropping-particle" : "", "family" : "Kitamura", "given" : "Naoya", "non-dropping-particle" : "", "parse-names" : false, "suffix" : "" }, { "dropping-particle" : "", "family" : "Saitoh", "given" : "Daizoh", "non-dropping-particle" : "", "parse-names" : false, "suffix" : "" } ], "container-title" : "Critical Care", "id" : "ITEM-1", "issued" : { "date-parts" : [ [ "2016", "9", "14" ] ] }, "page" : "287", "title" : "Revision of the Japanese Association for Acute Medicine (JAAM) disseminated intravascular coagulation (DIC) diagnostic criteria using antithrombin activity.", "type" : "article-journal", "volume" : "20" }, "uris" : [ "http://www.mendeley.com/documents/?uuid=55911e82-42c6-30ef-8647-33e87bf9148a" ] } ], "mendeley" : { "formattedCitation" : "&lt;sup&gt;[21]&lt;/sup&gt;", "plainTextFormattedCitation" : "[21]", "previouslyFormattedCitation" : "&lt;sup&gt;[21]&lt;/sup&gt;" }, "properties" : { "noteIndex" : 0 }, "schema" : "https://github.com/citation-style-language/schema/raw/master/csl-citation.json" }</w:instrText>
      </w:r>
      <w:r w:rsidR="007F0E91"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[21]</w:t>
      </w:r>
      <w:r w:rsidR="007F0E91" w:rsidRPr="00690077">
        <w:rPr>
          <w:rFonts w:ascii="Book Antiqua" w:hAnsi="Book Antiqua"/>
          <w:sz w:val="24"/>
          <w:szCs w:val="24"/>
          <w:lang w:val="en-US"/>
        </w:rPr>
        <w:fldChar w:fldCharType="end"/>
      </w:r>
      <w:r w:rsidR="007F0E91" w:rsidRPr="00690077">
        <w:rPr>
          <w:rFonts w:ascii="Book Antiqua" w:hAnsi="Book Antiqua"/>
          <w:sz w:val="24"/>
          <w:szCs w:val="24"/>
          <w:lang w:val="en-US"/>
        </w:rPr>
        <w:t>.</w:t>
      </w:r>
    </w:p>
    <w:p w14:paraId="3FDB5EDE" w14:textId="77777777" w:rsidR="00A60C00" w:rsidRPr="00690077" w:rsidRDefault="00A60C00" w:rsidP="00C97D08">
      <w:pPr>
        <w:spacing w:after="0" w:line="360" w:lineRule="auto"/>
        <w:jc w:val="both"/>
        <w:rPr>
          <w:rFonts w:ascii="Book Antiqua" w:hAnsi="Book Antiqua"/>
          <w:sz w:val="24"/>
          <w:szCs w:val="24"/>
          <w:lang w:val="en-US"/>
        </w:rPr>
      </w:pPr>
    </w:p>
    <w:p w14:paraId="5DD349BB" w14:textId="28E760C2" w:rsidR="00963D6E" w:rsidRPr="00690077" w:rsidRDefault="00963D6E" w:rsidP="00C97D08">
      <w:pPr>
        <w:spacing w:after="0" w:line="360" w:lineRule="auto"/>
        <w:jc w:val="both"/>
        <w:rPr>
          <w:rFonts w:ascii="Book Antiqua" w:hAnsi="Book Antiqua"/>
          <w:b/>
          <w:bCs/>
          <w:i/>
          <w:sz w:val="24"/>
          <w:szCs w:val="24"/>
          <w:lang w:val="en-US"/>
        </w:rPr>
      </w:pPr>
      <w:r w:rsidRPr="00690077">
        <w:rPr>
          <w:rFonts w:ascii="Book Antiqua" w:hAnsi="Book Antiqua"/>
          <w:b/>
          <w:bCs/>
          <w:i/>
          <w:sz w:val="24"/>
          <w:szCs w:val="24"/>
          <w:lang w:val="en-US"/>
        </w:rPr>
        <w:t xml:space="preserve">Laboratory </w:t>
      </w:r>
      <w:r w:rsidR="00E8254B" w:rsidRPr="00690077">
        <w:rPr>
          <w:rFonts w:ascii="Book Antiqua" w:hAnsi="Book Antiqua"/>
          <w:b/>
          <w:bCs/>
          <w:i/>
          <w:sz w:val="24"/>
          <w:szCs w:val="24"/>
          <w:lang w:val="en-US"/>
        </w:rPr>
        <w:t>f</w:t>
      </w:r>
      <w:r w:rsidRPr="00690077">
        <w:rPr>
          <w:rFonts w:ascii="Book Antiqua" w:hAnsi="Book Antiqua"/>
          <w:b/>
          <w:bCs/>
          <w:i/>
          <w:sz w:val="24"/>
          <w:szCs w:val="24"/>
          <w:lang w:val="en-US"/>
        </w:rPr>
        <w:t>indings</w:t>
      </w:r>
    </w:p>
    <w:p w14:paraId="0DC07808" w14:textId="0D5A9E88" w:rsidR="00963D6E" w:rsidRPr="00690077" w:rsidRDefault="00963D6E" w:rsidP="00C97D08">
      <w:pPr>
        <w:spacing w:after="0" w:line="360" w:lineRule="auto"/>
        <w:jc w:val="both"/>
        <w:rPr>
          <w:rFonts w:ascii="Book Antiqua" w:hAnsi="Book Antiqua"/>
          <w:sz w:val="24"/>
          <w:szCs w:val="24"/>
        </w:rPr>
      </w:pPr>
      <w:r w:rsidRPr="00690077">
        <w:rPr>
          <w:rFonts w:ascii="Book Antiqua" w:hAnsi="Book Antiqua"/>
          <w:sz w:val="24"/>
          <w:szCs w:val="24"/>
          <w:lang w:val="en-US"/>
        </w:rPr>
        <w:t>A complete coagulation examination, incl</w:t>
      </w:r>
      <w:r w:rsidR="00DE620C" w:rsidRPr="00690077">
        <w:rPr>
          <w:rFonts w:ascii="Book Antiqua" w:hAnsi="Book Antiqua"/>
          <w:sz w:val="24"/>
          <w:szCs w:val="24"/>
          <w:lang w:val="en-US"/>
        </w:rPr>
        <w:t>u</w:t>
      </w:r>
      <w:r w:rsidRPr="00690077">
        <w:rPr>
          <w:rFonts w:ascii="Book Antiqua" w:hAnsi="Book Antiqua"/>
          <w:sz w:val="24"/>
          <w:szCs w:val="24"/>
          <w:lang w:val="en-US"/>
        </w:rPr>
        <w:t xml:space="preserve">ding </w:t>
      </w:r>
      <w:proofErr w:type="spellStart"/>
      <w:r w:rsidRPr="00690077">
        <w:rPr>
          <w:rFonts w:ascii="Book Antiqua" w:hAnsi="Book Antiqua"/>
          <w:sz w:val="24"/>
          <w:szCs w:val="24"/>
          <w:lang w:val="en-US"/>
        </w:rPr>
        <w:t>prothrombin</w:t>
      </w:r>
      <w:proofErr w:type="spellEnd"/>
      <w:r w:rsidRPr="00690077">
        <w:rPr>
          <w:rFonts w:ascii="Book Antiqua" w:hAnsi="Book Antiqua"/>
          <w:sz w:val="24"/>
          <w:szCs w:val="24"/>
          <w:lang w:val="en-US"/>
        </w:rPr>
        <w:t xml:space="preserve"> time and platelet count is essential</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"10.1186/cc13700", "PMID" : "24443891", "abstract" : "INTRODUCTION Inflammation and coagulation are closely interrelated pathophysiologic processes in the pathogenesis of sepsis. However, the diagnostic criteria of sepsis and disseminated intravascular coagulation (DIC) are different. This study aimed to define a biomarker panel to predict sepsis-induced DIC in emergency department patients. METHODS Eighty-two patients who were admitted to the emergency department of a tertiary university hospital were included in this study. The inclusion criteria were as follows: (1) age &gt;18 years; (2) \u22651 systemic inflammatory response syndrome (SIRS) criteria. Patients were excluded if they lacked biomarker data or apparent clinical manifestations. Eleven biomarkers were assayed from blood drawn on ED admission. Receiver operating curve (ROC) analysis including the area under the ROC and multivariable logistic regression were used to identify an optimal combination of biomarkers to create a diagnostic panel. The derived formula for weighting biomarker values was used to determine the severity of sepsis-induced DIC, which was divided into three categories: mild, moderate, and severe. We also investigated the ability of this classification to predict secondary outcome measures of rates of sepsis and DIC, DIC score, acute physiology and chronic health evaluation (APACHE) II score, sequential organ failure score (SOFA) score, and 28-day all-cause mortality. RESULTS Among the 11 biomarkers tested, the optimal 2-marker panel comprised presepsin and protein C. The area under the curve for the accuracies of predicting sepsis and DIC from these two biomarkers were 0.913 and 0.880, respectively. When patients were divided according to the severity of sepsis-induced DIC, all secondary outcomes except for mortality were significantly higher depending on the severity (P &lt; .0001). The overall mortality rates of mild, moderate, and severe sepsis-induced DIC were 7.14%, 15.4%, and 28.6%, respectively (P = .0994). CONCLUSIONS A biomarker panel of presepsin and protein C is predictive of the severity of sepsis-induced DIC in suspected ED patients. These criteria for sepsis-induced DIC are very simple, easy to implement, and can be used in intensive care units as a point-of-care test.", "author" : [ { "dropping-particle" : "", "family" : "Ishikura", "given" : "Hiroyasu", "non-dropping-particle" : "", "parse-names" : false, "suffix" : "" }, { "dropping-particle" : "", "family" : "Nishida", "given" : "Takeshi", "non-dropping-particle" : "", "parse-names" : false, "suffix" : "" }, { "dropping-particle" : "", "family" : "Murai", "given" : "Akira", "non-dropping-particle" : "", "parse-names" : false, "suffix" : "" }, { "dropping-particle" : "", "family" : "Nakamura", "given" : "Yoshihiko", "non-dropping-particle" : "", "parse-names" : false, "suffix" : "" }, { "dropping-particle" : "", "family" : "Irie", "given" : "Yuhei", "non-dropping-particle" : "", "parse-names" : false, "suffix" : "" }, { "dropping-particle" : "", "family" : "Tanaka", "given" : "Junichi", "non-dropping-particle" : "", "parse-names" : false, "suffix" : "" }, { "dropping-particle" : "", "family" : "Umemura", "given" : "Takehiro", "non-dropping-particle" : "", "parse-names" : false, "suffix" : "" } ], "container-title" : "Critical Care", "id" : "ITEM-1", "issue" : "1", "issued" : { "date-parts" : [ [ "2014", "1", "20" ] ] }, "page" : "R19", "title" : "New diagnostic strategy for sepsis-induced disseminated intravascular coagulation: a prospective single-center observational study.", "type" : "article-journal", "volume" : "18" }, "uris" : [ "http://www.mendeley.com/documents/?uuid=969c4af6-24ad-3e40-b58a-0a8ec49be00d" ] } ], "mendeley" : { "formattedCitation" : "&lt;sup&gt;[4]&lt;/sup&gt;", "plainTextFormattedCitation" : "[4]", "previouslyFormattedCitation" : "&lt;sup&gt;[4]&lt;/sup&gt;"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[4]</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In some types of DIC (bleeding, massive hemorrhage, and asymptomatic) identifying the elevation of fibrin-associated biomarkers </w:t>
      </w:r>
      <w:r w:rsidR="00243FEE" w:rsidRPr="00690077">
        <w:rPr>
          <w:rFonts w:ascii="Book Antiqua" w:hAnsi="Book Antiqua"/>
          <w:sz w:val="24"/>
          <w:szCs w:val="24"/>
          <w:lang w:val="en-US" w:eastAsia="zh-CN"/>
        </w:rPr>
        <w:t>[</w:t>
      </w:r>
      <w:r w:rsidRPr="00690077">
        <w:rPr>
          <w:rFonts w:ascii="Book Antiqua" w:hAnsi="Book Antiqua"/>
          <w:sz w:val="24"/>
          <w:szCs w:val="24"/>
          <w:lang w:val="en-US"/>
        </w:rPr>
        <w:t xml:space="preserve">D dimer </w:t>
      </w:r>
      <w:r w:rsidR="00243FEE" w:rsidRPr="00690077">
        <w:rPr>
          <w:rFonts w:ascii="Book Antiqua" w:hAnsi="Book Antiqua"/>
          <w:sz w:val="24"/>
          <w:szCs w:val="24"/>
          <w:lang w:val="en-US" w:eastAsia="zh-CN"/>
        </w:rPr>
        <w:t>(</w:t>
      </w:r>
      <w:r w:rsidRPr="00690077">
        <w:rPr>
          <w:rFonts w:ascii="Book Antiqua" w:hAnsi="Book Antiqua"/>
          <w:sz w:val="24"/>
          <w:szCs w:val="24"/>
          <w:lang w:val="en-US"/>
        </w:rPr>
        <w:t>DD</w:t>
      </w:r>
      <w:r w:rsidR="00243FEE" w:rsidRPr="00690077">
        <w:rPr>
          <w:rFonts w:ascii="Book Antiqua" w:hAnsi="Book Antiqua"/>
          <w:sz w:val="24"/>
          <w:szCs w:val="24"/>
          <w:lang w:val="en-US" w:eastAsia="zh-CN"/>
        </w:rPr>
        <w:t>)</w:t>
      </w:r>
      <w:r w:rsidRPr="00690077">
        <w:rPr>
          <w:rFonts w:ascii="Book Antiqua" w:hAnsi="Book Antiqua"/>
          <w:sz w:val="24"/>
          <w:szCs w:val="24"/>
          <w:lang w:val="en-US"/>
        </w:rPr>
        <w:t>, FDP, and soluble Fibrin</w:t>
      </w:r>
      <w:r w:rsidR="00243FEE" w:rsidRPr="00690077">
        <w:rPr>
          <w:rFonts w:ascii="Book Antiqua" w:hAnsi="Book Antiqua"/>
          <w:sz w:val="24"/>
          <w:szCs w:val="24"/>
          <w:lang w:val="en-US" w:eastAsia="zh-CN"/>
        </w:rPr>
        <w:t>]</w:t>
      </w:r>
      <w:r w:rsidRPr="00690077">
        <w:rPr>
          <w:rFonts w:ascii="Book Antiqua" w:hAnsi="Book Antiqua"/>
          <w:sz w:val="24"/>
          <w:szCs w:val="24"/>
          <w:lang w:val="en-US"/>
        </w:rPr>
        <w:t xml:space="preserve"> </w:t>
      </w:r>
      <w:r w:rsidR="00042763" w:rsidRPr="00690077">
        <w:rPr>
          <w:rFonts w:ascii="Book Antiqua" w:hAnsi="Book Antiqua"/>
          <w:sz w:val="24"/>
          <w:szCs w:val="24"/>
          <w:lang w:val="en-US"/>
        </w:rPr>
        <w:t xml:space="preserve">is </w:t>
      </w:r>
      <w:r w:rsidRPr="00690077">
        <w:rPr>
          <w:rFonts w:ascii="Book Antiqua" w:hAnsi="Book Antiqua"/>
          <w:sz w:val="24"/>
          <w:szCs w:val="24"/>
          <w:lang w:val="en-US"/>
        </w:rPr>
        <w:t>useful to establish diagnosis</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"10.1111/ijlh.12221", "PMID" : "24750668", "abstract" : "Disseminated intravascular coagulation (DIC) is a condition in which systemic activation of coagulation without a specific localization occurs, resulting in extensive formation of intravascular fibrin, particularly in small and midsize vessels. Disseminated intravascular coagulation may lead to several altered coagulation parameters, including a low platelet count, abnormal global clotting assays, low levels of physiological anticoagulant proteases, or increased fibrin degradation products. Also, more complex assays for activation of coagulation factors or pathways may indicate involvement of these molecules in DIC. None of these tests alone, however, can accurately ascertain or rebuff a diagnosis of DIC. Nonetheless, a combination of readily available routine assays may be instrumental in establishing a diagnosis of DIC and can also be useful to point to a subset of patients with DIC that may need definite, often costly, interventions in the hemostatic system. Current insights on relevant etiological pathways that may contribute to the occurrence of DIC have led to innovative therapeutic and adjunctive approaches to patient with DIC. Management options directed at the amelioration of hemostatic activation may tentatively be indicated and were found to be advantageous in experimental and clinical investigations. These treatments encompass elimination of tissue factor-mediated thrombin generation or restitution of normal anticoagulant function.", "author" : [ { "dropping-particle" : "", "family" : "Levi", "given" : "M", "non-dropping-particle" : "", "parse-names" : false, "suffix" : "" } ], "container-title" : "International Journal of Laboratory Hematology", "id" : "ITEM-1", "issue" : "3", "issued" : { "date-parts" : [ [ "2014", "6" ] ] }, "page" : "228-36", "title" : "Diagnosis and Treatment of Disseminated Intravascular Coagulation.", "type" : "article-journal", "volume" : "36" }, "uris" : [ "http://www.mendeley.com/documents/?uuid=82442040-6559-32c5-99ac-28473c0f52c9" ] } ], "mendeley" : { "formattedCitation" : "&lt;sup&gt;[9]&lt;/sup&gt;", "plainTextFormattedCitation" : "[9]", "previouslyFormattedCitation" : "&lt;sup&gt;[9]&lt;/sup&gt;"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[9]</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Table 2 highlights the laboratory tests useful to diagnose DIC in a septic patient. It is important to </w:t>
      </w:r>
      <w:r w:rsidR="00454A92" w:rsidRPr="00690077">
        <w:rPr>
          <w:rFonts w:ascii="Book Antiqua" w:hAnsi="Book Antiqua"/>
          <w:sz w:val="24"/>
          <w:szCs w:val="24"/>
          <w:lang w:val="en-US"/>
        </w:rPr>
        <w:t xml:space="preserve">consider </w:t>
      </w:r>
      <w:r w:rsidRPr="00690077">
        <w:rPr>
          <w:rFonts w:ascii="Book Antiqua" w:hAnsi="Book Antiqua"/>
          <w:sz w:val="24"/>
          <w:szCs w:val="24"/>
          <w:lang w:val="en-US"/>
        </w:rPr>
        <w:t>that a coagulation disorder has around 35</w:t>
      </w:r>
      <w:proofErr w:type="gramStart"/>
      <w:r w:rsidR="00686A1C" w:rsidRPr="00690077">
        <w:rPr>
          <w:rFonts w:ascii="Book Antiqua" w:hAnsi="Book Antiqua"/>
          <w:sz w:val="24"/>
          <w:szCs w:val="24"/>
          <w:lang w:val="en-US"/>
        </w:rPr>
        <w:t>%</w:t>
      </w:r>
      <w:r w:rsidR="00686A1C" w:rsidRPr="00690077">
        <w:rPr>
          <w:rFonts w:ascii="Book Antiqua" w:hAnsi="Book Antiqua"/>
          <w:sz w:val="24"/>
          <w:szCs w:val="24"/>
          <w:lang w:val="en-US" w:eastAsia="zh-CN"/>
        </w:rPr>
        <w:t>-</w:t>
      </w:r>
      <w:r w:rsidRPr="00690077">
        <w:rPr>
          <w:rFonts w:ascii="Book Antiqua" w:hAnsi="Book Antiqua"/>
          <w:sz w:val="24"/>
          <w:szCs w:val="24"/>
          <w:lang w:val="en-US"/>
        </w:rPr>
        <w:t>40% chance</w:t>
      </w:r>
      <w:proofErr w:type="gramEnd"/>
      <w:r w:rsidRPr="00690077">
        <w:rPr>
          <w:rFonts w:ascii="Book Antiqua" w:hAnsi="Book Antiqua"/>
          <w:sz w:val="24"/>
          <w:szCs w:val="24"/>
          <w:lang w:val="en-US"/>
        </w:rPr>
        <w:t xml:space="preserve"> to be related to any other cause beside sepsis. A positive result does not guarantee the diagnosis.</w:t>
      </w:r>
      <w:r w:rsidR="00A76D6E" w:rsidRPr="00690077">
        <w:rPr>
          <w:rFonts w:ascii="Book Antiqua" w:hAnsi="Book Antiqua"/>
          <w:sz w:val="24"/>
          <w:szCs w:val="24"/>
          <w:lang w:val="en-US"/>
        </w:rPr>
        <w:t xml:space="preserve"> </w:t>
      </w:r>
      <w:proofErr w:type="spellStart"/>
      <w:r w:rsidR="00A76D6E" w:rsidRPr="00690077">
        <w:rPr>
          <w:rFonts w:ascii="Book Antiqua" w:hAnsi="Book Antiqua"/>
          <w:sz w:val="24"/>
          <w:szCs w:val="24"/>
          <w:lang w:val="en-US"/>
        </w:rPr>
        <w:t>Delabranche</w:t>
      </w:r>
      <w:proofErr w:type="spellEnd"/>
      <w:r w:rsidR="00A76D6E" w:rsidRPr="00690077">
        <w:rPr>
          <w:rFonts w:ascii="Book Antiqua" w:hAnsi="Book Antiqua"/>
          <w:sz w:val="24"/>
          <w:szCs w:val="24"/>
          <w:lang w:val="en-US"/>
        </w:rPr>
        <w:t xml:space="preserve"> et al</w:t>
      </w:r>
      <w:r w:rsidR="00586AA8" w:rsidRPr="00690077">
        <w:rPr>
          <w:rFonts w:ascii="Book Antiqua" w:hAnsi="Book Antiqua"/>
          <w:sz w:val="24"/>
          <w:szCs w:val="24"/>
          <w:lang w:val="en-US"/>
        </w:rPr>
        <w:fldChar w:fldCharType="begin" w:fldLock="1"/>
      </w:r>
      <w:r w:rsidR="00586AA8" w:rsidRPr="00690077">
        <w:rPr>
          <w:rFonts w:ascii="Book Antiqua" w:hAnsi="Book Antiqua"/>
          <w:sz w:val="24"/>
          <w:szCs w:val="24"/>
          <w:lang w:val="en-US"/>
        </w:rPr>
        <w:instrText>ADDIN CSL_CITATION { "citationItems" : [ { "id" : "ITEM-1", "itemData" : { "DOI" : "10.1186/s13054-016-1468-1", "PMID" : "27629997", "abstract" : "BACKGROUND With advances in the treatment of sepsis, the systemic inflammatory response syndrome (SIRS) has been losing its prognostic power. Since the SIRS category is no longer used for the diagnosis of sepsis, the disseminated intravascular coagulation (DIC) diagnostic criteria released by Japanese Association for Acute Medicine (JAAM) should be modified. Thus, the purpose of this study was to examine the appropriateness of replacing the SIRS score with antithrombin activity in JAAM-DIC diagnostic criteria. METHODS We analyzed data from 819 septic patients who had received recombinant thrombomodulin. The relationships between the 28-day mortality rate and baseline laboratory and clinical parameters were examined using univariate and multivariate analyses, and the impact of replacing the SIRS criteria with antithrombin activity was evaluated. RESULTS The SIRS score, prothrombin time ratio, and antithrombin activity were associated with the 28-day mortality rate (P values\u2009=\u20090.013, 0.018, and 0.003, respectively, by multivariate analysis). A modified version of the JAAM-DIC diagnostic criteria using an antithrombin activity &lt;70\u00a0% was capable of diagnosing the identical number (n\u2009=\u2009706) and a similar severity of patients (mortality, 34.6\u00a0% versus 34.8\u00a0%). CONCLUSION Since anticoagulant therapy is expected to be more effective in patients with more severe coagulation disorders, the modified version of the JAAM-DIC diagnostic criteria might be useful for discriminating patients with sepsis who are good candidates for anticoagulant therapy.", "author" : [ { "dropping-particle" : "", "family" : "Iba", "given" : "Toshiaki", "non-dropping-particle" : "", "parse-names" : false, "suffix" : "" }, { "dropping-particle" : "", "family" : "Nisio", "given" : "Marcello", "non-dropping-particle" : "Di", "parse-names" : false, "suffix" : "" }, { "dropping-particle" : "", "family" : "Thachil", "given" : "Jecko", "non-dropping-particle" : "", "parse-names" : false, "suffix" : "" }, { "dropping-particle" : "", "family" : "Wada", "given" : "Hideo", "non-dropping-particle" : "", "parse-names" : false, "suffix" : "" }, { "dropping-particle" : "", "family" : "Asakura", "given" : "Hidesaku", "non-dropping-particle" : "", "parse-names" : false, "suffix" : "" }, { "dropping-particle" : "", "family" : "Sato", "given" : "Koichi", "non-dropping-particle" : "", "parse-names" : false, "suffix" : "" }, { "dropping-particle" : "", "family" : "Kitamura", "given" : "Naoya", "non-dropping-particle" : "", "parse-names" : false, "suffix" : "" }, { "dropping-particle" : "", "family" : "Saitoh", "given" : "Daizoh", "non-dropping-particle" : "", "parse-names" : false, "suffix" : "" } ], "container-title" : "Critical Care", "id" : "ITEM-1", "issued" : { "date-parts" : [ [ "2016", "9", "14" ] ] }, "page" : "287", "title" : "Revision of the Japanese Association for Acute Medicine (JAAM) disseminated intravascular coagulation (DIC) diagnostic criteria using antithrombin activity.", "type" : "article-journal", "volume" : "20" }, "uris" : [ "http://www.mendeley.com/documents/?uuid=55911e82-42c6-30ef-8647-33e87bf9148a" ] } ], "mendeley" : { "formattedCitation" : "&lt;sup&gt;[21]&lt;/sup&gt;", "plainTextFormattedCitation" : "[21]", "previouslyFormattedCitation" : "&lt;sup&gt;[21]&lt;/sup&gt;" }, "properties" : { "noteIndex" : 0 }, "schema" : "https://github.com/citation-style-language/schema/raw/master/csl-citation.json" }</w:instrText>
      </w:r>
      <w:r w:rsidR="00586AA8" w:rsidRPr="00690077">
        <w:rPr>
          <w:rFonts w:ascii="Book Antiqua" w:hAnsi="Book Antiqua"/>
          <w:sz w:val="24"/>
          <w:szCs w:val="24"/>
          <w:lang w:val="en-US"/>
        </w:rPr>
        <w:fldChar w:fldCharType="separate"/>
      </w:r>
      <w:r w:rsidR="00586AA8" w:rsidRPr="00690077">
        <w:rPr>
          <w:rFonts w:ascii="Book Antiqua" w:hAnsi="Book Antiqua"/>
          <w:noProof/>
          <w:sz w:val="24"/>
          <w:szCs w:val="24"/>
          <w:vertAlign w:val="superscript"/>
          <w:lang w:val="en-US"/>
        </w:rPr>
        <w:t>[2</w:t>
      </w:r>
      <w:r w:rsidR="00586AA8" w:rsidRPr="00690077">
        <w:rPr>
          <w:rFonts w:ascii="Book Antiqua" w:hAnsi="Book Antiqua"/>
          <w:noProof/>
          <w:sz w:val="24"/>
          <w:szCs w:val="24"/>
          <w:vertAlign w:val="superscript"/>
          <w:lang w:val="en-US" w:eastAsia="zh-CN"/>
        </w:rPr>
        <w:t>2</w:t>
      </w:r>
      <w:r w:rsidR="00586AA8" w:rsidRPr="00690077">
        <w:rPr>
          <w:rFonts w:ascii="Book Antiqua" w:hAnsi="Book Antiqua"/>
          <w:noProof/>
          <w:sz w:val="24"/>
          <w:szCs w:val="24"/>
          <w:vertAlign w:val="superscript"/>
          <w:lang w:val="en-US"/>
        </w:rPr>
        <w:t>]</w:t>
      </w:r>
      <w:r w:rsidR="00586AA8" w:rsidRPr="00690077">
        <w:rPr>
          <w:rFonts w:ascii="Book Antiqua" w:hAnsi="Book Antiqua"/>
          <w:sz w:val="24"/>
          <w:szCs w:val="24"/>
          <w:lang w:val="en-US"/>
        </w:rPr>
        <w:fldChar w:fldCharType="end"/>
      </w:r>
      <w:r w:rsidR="00A76D6E" w:rsidRPr="00690077">
        <w:rPr>
          <w:rFonts w:ascii="Book Antiqua" w:hAnsi="Book Antiqua"/>
          <w:sz w:val="24"/>
          <w:szCs w:val="24"/>
          <w:lang w:val="en-US"/>
        </w:rPr>
        <w:t xml:space="preserve"> in 2016 published a multicenter, prospective </w:t>
      </w:r>
      <w:r w:rsidR="00454A92" w:rsidRPr="00690077">
        <w:rPr>
          <w:rFonts w:ascii="Book Antiqua" w:hAnsi="Book Antiqua"/>
          <w:sz w:val="24"/>
          <w:szCs w:val="24"/>
          <w:lang w:val="en-US"/>
        </w:rPr>
        <w:t xml:space="preserve">observational study completed </w:t>
      </w:r>
      <w:r w:rsidR="00A76D6E" w:rsidRPr="00690077">
        <w:rPr>
          <w:rFonts w:ascii="Book Antiqua" w:hAnsi="Book Antiqua"/>
          <w:sz w:val="24"/>
          <w:szCs w:val="24"/>
          <w:lang w:val="en-US"/>
        </w:rPr>
        <w:t>in 4 Intensive Care Units (ICU) in France</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"10.1097/CCM.0000000000001836", "PMID" : "27322364", "abstract" : "OBJECTIVES Inadequate stratification of septic shock patients may result in inappropriate treatment allocation in randomized clinical trials, especially regarding anticoagulant. We previously reported that endothelial-derived microparticles are relevant biomarkers of sepsis-induced disseminated intravascular coagulation. In this validation cohort, we assess microparticles as surrogates of cell activation to improve early disseminated intravascular coagulation diagnosis and patient stratification. DESIGN Prospective observational study in septic shock patients. SETTINGS Four medical ICUs in university hospitals. PATIENTS AND METHODS Two hundred sixty-five patients with septic shock from four ICUs were consecutively enrolled. Disseminated intravascular coagulation was diagnosed according to Japanese Association for Acute Medicine 2006 score. Endothelial- and leukocyte-derived circulating procoagulant microparticles were isolated and quantified by prothrombinase assay at admission, day 3, and day 7. INTERVENTION None. MEASUREMENTS AND MAIN RESULTS Two hundred fifty-nine patients were analyzed. Sixty-one had disseminated intravascular coagulation at admission, and 32 developed disseminated intravascular coagulation during the first 24 hours after admission. Multiple logistic regression model confirmed that endothelial cell-derived microparticles were associated with disseminated intravascular coagulation: CD105-microparticles (odds ratio, 2.13) and CD31-microparticles (odds ratio, 0.65) (p &lt; 0.05). Furthermore, CD11a-microparticles to leukocyte ratio evidenced leukocyte activation (odds ratio, 1.59; p &lt; 0.05). Prediction of disseminated intravascular coagulation was also analyzed after exclusion of patients with disseminated intravascular coagulation at admission. A new multiple logistic regression analysis demonstrated the association of CD105-microparticles (&gt; 0.60\u2009nM eq. PhtdSer; odds ratio, 1.67; p &lt; 0.01), platelets count (\u2264 127\u2009g/L; odds ratio, 0.99; p &lt; 0.01), and prothrombin time (\u2264 58%; odds ratio, 0.98; p &lt; 0.05) with disseminated intravascular coagulation. A combining score at admission is predictive of the absence of disseminated intravascular coagulation (area under the curve, 72.9%; specificity, 71.2%; sensitivity, 71.0%, with a negative predictive value of 93.1% and a positive predictive value of 31.0%). CONCLUSIONS Procoagulant microparticles from endothelial cells and leukocytes reflect a vascular injury during sepsis-induced disseminated i\u2026", "author" : [ { "dropping-particle" : "", "family" : "Delabranche", "given" : "Xavier", "non-dropping-particle" : "", "parse-names" : false, "suffix" : "" }, { "dropping-particle" : "", "family" : "Quenot", "given" : "Jean-Pierre", "non-dropping-particle" : "", "parse-names" : false, "suffix" : "" }, { "dropping-particle" : "", "family" : "Lavigne", "given" : "Thierry", "non-dropping-particle" : "", "parse-names" : false, "suffix" : "" }, { "dropping-particle" : "", "family" : "Mercier", "given" : "Emmanuelle", "non-dropping-particle" : "", "parse-names" : false, "suffix" : "" }, { "dropping-particle" : "", "family" : "Fran\u00e7ois", "given" : "Bruno", "non-dropping-particle" : "", "parse-names" : false, "suffix" : "" }, { "dropping-particle" : "", "family" : "Severac", "given" : "Fran\u00e7ois", "non-dropping-particle" : "", "parse-names" : false, "suffix" : "" }, { "dropping-particle" : "", "family" : "Grunebaum", "given" : "L\u00e9lia", "non-dropping-particle" : "", "parse-names" : false, "suffix" : "" }, { "dropping-particle" : "", "family" : "Mehdi", "given" : "Madah", "non-dropping-particle" : "", "parse-names" : false, "suffix" : "" }, { "dropping-particle" : "", "family" : "Zobairi", "given" : "Fatiha", "non-dropping-particle" : "", "parse-names" : false, "suffix" : "" }, { "dropping-particle" : "", "family" : "Toti", "given" : "Florence", "non-dropping-particle" : "", "parse-names" : false, "suffix" : "" }, { "dropping-particle" : "", "family" : "Meziani", "given" : "Ferhat", "non-dropping-particle" : "", "parse-names" : false, "suffix" : "" }, { "dropping-particle" : "", "family" : "Boisram\u00e9-Helms", "given" : "Julie", "non-dropping-particle" : "", "parse-names" : false, "suffix" : "" }, { "dropping-particle" : "", "family" : "on behalf to the Clinical Research in Intensive Care and Sepsis Network", "given" : "", "non-dropping-particle" : "", "parse-names" : false, "suffix" : "" } ], "container-title" : "Critical Care Medicine", "id" : "ITEM-1", "issue" : "10", "issued" : { "date-parts" : [ [ "2016", "10" ] ] }, "page" : "e930-9", "title" : "Early Detection of Disseminated Intravascular Coagulation During Septic Shock: A Multicenter Prospective Study.", "type" : "article-journal", "volume" : "44" }, "uris" : [ "http://www.mendeley.com/documents/?uuid=6f21e8b7-435e-3fd8-9cc9-b254c8a4ce7b" ] } ], "mendeley" : { "formattedCitation" : "&lt;sup&gt;[22]&lt;/sup&gt;", "plainTextFormattedCitation" : "[22]", "previouslyFormattedCitation" : "&lt;sup&gt;[22]&lt;/sup&gt;"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[22]</w:t>
      </w:r>
      <w:r w:rsidR="00DE620C" w:rsidRPr="00690077">
        <w:rPr>
          <w:rFonts w:ascii="Book Antiqua" w:hAnsi="Book Antiqua"/>
          <w:sz w:val="24"/>
          <w:szCs w:val="24"/>
          <w:lang w:val="en-US"/>
        </w:rPr>
        <w:fldChar w:fldCharType="end"/>
      </w:r>
      <w:r w:rsidR="00A76D6E" w:rsidRPr="00690077">
        <w:rPr>
          <w:rFonts w:ascii="Book Antiqua" w:hAnsi="Book Antiqua"/>
          <w:sz w:val="24"/>
          <w:szCs w:val="24"/>
          <w:lang w:val="en-US"/>
        </w:rPr>
        <w:t>. They used de JAAM score, Sequential Organ Failure Assessment (SOFA)</w:t>
      </w:r>
      <w:r w:rsidR="00454A92" w:rsidRPr="00690077">
        <w:rPr>
          <w:rFonts w:ascii="Book Antiqua" w:hAnsi="Book Antiqua"/>
          <w:sz w:val="24"/>
          <w:szCs w:val="24"/>
          <w:lang w:val="en-US"/>
        </w:rPr>
        <w:t xml:space="preserve"> score</w:t>
      </w:r>
      <w:r w:rsidR="00A76D6E" w:rsidRPr="00690077">
        <w:rPr>
          <w:rFonts w:ascii="Book Antiqua" w:hAnsi="Book Antiqua"/>
          <w:sz w:val="24"/>
          <w:szCs w:val="24"/>
          <w:lang w:val="en-US"/>
        </w:rPr>
        <w:t xml:space="preserve">, and </w:t>
      </w:r>
      <w:r w:rsidR="00454A92" w:rsidRPr="00690077">
        <w:rPr>
          <w:rFonts w:ascii="Book Antiqua" w:hAnsi="Book Antiqua"/>
          <w:sz w:val="24"/>
          <w:szCs w:val="24"/>
          <w:lang w:val="en-US"/>
        </w:rPr>
        <w:t xml:space="preserve">the </w:t>
      </w:r>
      <w:r w:rsidR="00A76D6E" w:rsidRPr="00690077">
        <w:rPr>
          <w:rFonts w:ascii="Book Antiqua" w:hAnsi="Book Antiqua"/>
          <w:sz w:val="24"/>
          <w:szCs w:val="24"/>
          <w:lang w:val="en-US"/>
        </w:rPr>
        <w:t>Acute Physiology and Chronic Health Evaluation II (APACHE II) to identify patients with DIC</w:t>
      </w:r>
      <w:r w:rsidR="00454A92" w:rsidRPr="00690077">
        <w:rPr>
          <w:rFonts w:ascii="Book Antiqua" w:hAnsi="Book Antiqua"/>
          <w:sz w:val="24"/>
          <w:szCs w:val="24"/>
          <w:lang w:val="en-US"/>
        </w:rPr>
        <w:t xml:space="preserve"> at early stage</w:t>
      </w:r>
      <w:r w:rsidR="00A76D6E" w:rsidRPr="00690077">
        <w:rPr>
          <w:rFonts w:ascii="Book Antiqua" w:hAnsi="Book Antiqua"/>
          <w:sz w:val="24"/>
          <w:szCs w:val="24"/>
          <w:lang w:val="en-US"/>
        </w:rPr>
        <w:t xml:space="preserve">. They concluded that a combination of </w:t>
      </w:r>
      <w:r w:rsidR="00454A92" w:rsidRPr="00690077">
        <w:rPr>
          <w:rFonts w:ascii="Book Antiqua" w:hAnsi="Book Antiqua"/>
          <w:sz w:val="24"/>
          <w:szCs w:val="24"/>
          <w:lang w:val="en-US"/>
        </w:rPr>
        <w:t>PT</w:t>
      </w:r>
      <w:r w:rsidR="00A76D6E" w:rsidRPr="00690077">
        <w:rPr>
          <w:rFonts w:ascii="Book Antiqua" w:hAnsi="Book Antiqua"/>
          <w:sz w:val="24"/>
          <w:szCs w:val="24"/>
          <w:lang w:val="en-US"/>
        </w:rPr>
        <w:t>, endothelium-derived CD105+-</w:t>
      </w:r>
      <w:proofErr w:type="spellStart"/>
      <w:r w:rsidR="00A76D6E" w:rsidRPr="00690077">
        <w:rPr>
          <w:rFonts w:ascii="Book Antiqua" w:hAnsi="Book Antiqua"/>
          <w:sz w:val="24"/>
          <w:szCs w:val="24"/>
          <w:lang w:val="en-US"/>
        </w:rPr>
        <w:t>microparticles</w:t>
      </w:r>
      <w:proofErr w:type="spellEnd"/>
      <w:r w:rsidR="00A76D6E" w:rsidRPr="00690077">
        <w:rPr>
          <w:rFonts w:ascii="Book Antiqua" w:hAnsi="Book Antiqua"/>
          <w:sz w:val="24"/>
          <w:szCs w:val="24"/>
          <w:lang w:val="en-US"/>
        </w:rPr>
        <w:t>, and platelet count at admission could predict the absence of disseminated intravascular coagulation</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"10.1097/CCM.0000000000001836", "PMID" : "27322364", "abstract" : "OBJECTIVES Inadequate stratification of septic shock patients may result in inappropriate treatment allocation in randomized clinical trials, especially regarding anticoagulant. We previously reported that endothelial-derived microparticles are relevant biomarkers of sepsis-induced disseminated intravascular coagulation. In this validation cohort, we assess microparticles as surrogates of cell activation to improve early disseminated intravascular coagulation diagnosis and patient stratification. DESIGN Prospective observational study in septic shock patients. SETTINGS Four medical ICUs in university hospitals. PATIENTS AND METHODS Two hundred sixty-five patients with septic shock from four ICUs were consecutively enrolled. Disseminated intravascular coagulation was diagnosed according to Japanese Association for Acute Medicine 2006 score. Endothelial- and leukocyte-derived circulating procoagulant microparticles were isolated and quantified by prothrombinase assay at admission, day 3, and day 7. INTERVENTION None. MEASUREMENTS AND MAIN RESULTS Two hundred fifty-nine patients were analyzed. Sixty-one had disseminated intravascular coagulation at admission, and 32 developed disseminated intravascular coagulation during the first 24 hours after admission. Multiple logistic regression model confirmed that endothelial cell-derived microparticles were associated with disseminated intravascular coagulation: CD105-microparticles (odds ratio, 2.13) and CD31-microparticles (odds ratio, 0.65) (p &lt; 0.05). Furthermore, CD11a-microparticles to leukocyte ratio evidenced leukocyte activation (odds ratio, 1.59; p &lt; 0.05). Prediction of disseminated intravascular coagulation was also analyzed after exclusion of patients with disseminated intravascular coagulation at admission. A new multiple logistic regression analysis demonstrated the association of CD105-microparticles (&gt; 0.60\u2009nM eq. PhtdSer; odds ratio, 1.67; p &lt; 0.01), platelets count (\u2264 127\u2009g/L; odds ratio, 0.99; p &lt; 0.01), and prothrombin time (\u2264 58%; odds ratio, 0.98; p &lt; 0.05) with disseminated intravascular coagulation. A combining score at admission is predictive of the absence of disseminated intravascular coagulation (area under the curve, 72.9%; specificity, 71.2%; sensitivity, 71.0%, with a negative predictive value of 93.1% and a positive predictive value of 31.0%). CONCLUSIONS Procoagulant microparticles from endothelial cells and leukocytes reflect a vascular injury during sepsis-induced disseminated i\u2026", "author" : [ { "dropping-particle" : "", "family" : "Delabranche", "given" : "Xavier", "non-dropping-particle" : "", "parse-names" : false, "suffix" : "" }, { "dropping-particle" : "", "family" : "Quenot", "given" : "Jean-Pierre", "non-dropping-particle" : "", "parse-names" : false, "suffix" : "" }, { "dropping-particle" : "", "family" : "Lavigne", "given" : "Thierry", "non-dropping-particle" : "", "parse-names" : false, "suffix" : "" }, { "dropping-particle" : "", "family" : "Mercier", "given" : "Emmanuelle", "non-dropping-particle" : "", "parse-names" : false, "suffix" : "" }, { "dropping-particle" : "", "family" : "Fran\u00e7ois", "given" : "Bruno", "non-dropping-particle" : "", "parse-names" : false, "suffix" : "" }, { "dropping-particle" : "", "family" : "Severac", "given" : "Fran\u00e7ois", "non-dropping-particle" : "", "parse-names" : false, "suffix" : "" }, { "dropping-particle" : "", "family" : "Grunebaum", "given" : "L\u00e9lia", "non-dropping-particle" : "", "parse-names" : false, "suffix" : "" }, { "dropping-particle" : "", "family" : "Mehdi", "given" : "Madah", "non-dropping-particle" : "", "parse-</w:instrText>
      </w:r>
      <w:r w:rsidR="007F0E91" w:rsidRPr="00690077">
        <w:rPr>
          <w:rFonts w:ascii="Book Antiqua" w:hAnsi="Book Antiqua"/>
          <w:sz w:val="24"/>
          <w:szCs w:val="24"/>
        </w:rPr>
        <w:instrText>names" : false, "suffix" : "" }, { "dropping-particle" : "", "family" : "Zobairi", "given" : "Fatiha", "non-dropping-particle" : "", "parse-names" : false, "suffix" : "" }, { "dropping-particle" : "", "family" : "Toti", "given" : "Florence", "non-dropping-particle" : "", "parse-names" : false, "suffix" : "" }, { "dropping-particle" : "", "family" : "Meziani", "given" : "Ferhat", "non-dropping-particle" : "", "parse-names" : false, "suffix" : "" }, { "dropping-particle" : "", "family" : "Boisram\u00e9-Helms", "given" : "Julie", "non-dropping-particle" : "", "parse-names" : false, "suffix" : "" }, { "dropping-particle" : "", "family" : "on behalf to the Clinical Research in Intensive Care and Sepsis Network", "given" : "", "non-dropping-particle" : "", "parse-names" : false, "suffix" : "" } ], "container-title" : "Critical Care Medicine", "id" : "ITEM-1", "issue" : "10", "issued" : { "date-parts" : [ [ "2016", "10" ] ] }, "page" : "e930-9", "title" : "Early Detection of Disseminated Intravascular Coagulation During Septic Shock: A Multicenter Prospective Study.", "type" : "article-journal", "volume" : "44" }, "uris" : [ "http://www.mendeley.com/documents/?uuid=6f21e8b7-435e-3fd8-9cc9-b254c8a4ce7b" ] } ], "mendeley" : { "formattedCitation" : "&lt;sup&gt;[22]&lt;/sup&gt;", "plainTextFormattedCitation" : "[22]", "previouslyFormattedCitation" : "&lt;sup&gt;[22]&lt;/sup&gt;"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rPr>
        <w:t>[22]</w:t>
      </w:r>
      <w:r w:rsidR="00DE620C" w:rsidRPr="00690077">
        <w:rPr>
          <w:rFonts w:ascii="Book Antiqua" w:hAnsi="Book Antiqua"/>
          <w:sz w:val="24"/>
          <w:szCs w:val="24"/>
          <w:lang w:val="en-US"/>
        </w:rPr>
        <w:fldChar w:fldCharType="end"/>
      </w:r>
      <w:r w:rsidR="00A76D6E" w:rsidRPr="00690077">
        <w:rPr>
          <w:rFonts w:ascii="Book Antiqua" w:hAnsi="Book Antiqua"/>
          <w:sz w:val="24"/>
          <w:szCs w:val="24"/>
        </w:rPr>
        <w:t>.</w:t>
      </w:r>
    </w:p>
    <w:p w14:paraId="2BC9905E" w14:textId="76CA3D9F" w:rsidR="00147962" w:rsidRPr="00690077" w:rsidRDefault="00147962" w:rsidP="00C97D08">
      <w:pPr>
        <w:spacing w:after="0" w:line="360" w:lineRule="auto"/>
        <w:ind w:firstLineChars="100" w:firstLine="240"/>
        <w:jc w:val="both"/>
        <w:rPr>
          <w:rFonts w:ascii="Book Antiqua" w:hAnsi="Book Antiqua"/>
          <w:sz w:val="24"/>
          <w:szCs w:val="24"/>
          <w:lang w:val="en-US"/>
        </w:rPr>
      </w:pPr>
      <w:r w:rsidRPr="00690077">
        <w:rPr>
          <w:rFonts w:ascii="Book Antiqua" w:hAnsi="Book Antiqua"/>
          <w:sz w:val="24"/>
          <w:szCs w:val="24"/>
        </w:rPr>
        <w:t xml:space="preserve">Liu </w:t>
      </w:r>
      <w:r w:rsidRPr="00690077">
        <w:rPr>
          <w:rFonts w:ascii="Book Antiqua" w:hAnsi="Book Antiqua"/>
          <w:i/>
          <w:sz w:val="24"/>
          <w:szCs w:val="24"/>
        </w:rPr>
        <w:t>et al</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rPr>
        <w:instrText>ADDIN CSL_CITATION { "citationItems" : [ { "id" : "ITEM-1", "itemData" : { "DOI" : "10.3892/etm.2013.1466", "PMID" : "24520253", "abstract" : "The present study aimed to investigate whether low-dose heparin improves the condition of patients suffering from early disseminated intravascular coagulation (pre-DIC) during sepsis. In total, 37 patients were randomly divided into low-dose heparin intervention and control groups. The heparin group received a low-dose of heparin for 5-7 days, while the other group received only saline. The two groups were treated for sepsis. Blood samples were collected at various times and acute physiology and chronic health evaluation (APACHE)-II scores were recorded at day 1 and 7. In addition, the number of days applying mechanical ventilation and in the intensive care unit (ICU) were recorded, as well as the 28-day mortality rate. APACHE-II scores in the two groups decreased following treatment, however, scores in the heparin group decreased more significantly. Prothrombin fragment and thrombin-antithrombin complex levels in the heparin group were significantly decreased. In addition, the number of days applying a ventilator was fewer and the total stay in ICU was significantly shorter compared with the control group. Significantly fewer complications were observed in the heparin group, however, there was no significant difference in the 28-day mortality rate. In conclusion, low-dose heparin improves the hypercoagulable state of sepsis, which subsequently reduces the incidence of DIC or multiple organ dysfunction syndrome, decreasing the number of days of mechanical ventilation and hospitalization.", "author" : [ { "dropping-particle" : "", "family" : "Liu", "given" : "Xiao-Li", "non-dropping-particle" : "", "parse-names" : false, "suffix" : "" }, { "dropping-particle" : "", "family" : "Wang", "given" : "Xiao-Zhi", "non-dropping-particle" : "", "parse-names" : false, "suffix" : "" }, { "dropping-particle" : "", "family" : "Liu", "given" : "Xiu-Xiang", "non-dropping-particle" : "", "parse-names" : false, "suffix" : "" }, { "dropping-particle" : "", "family" : "Hao", "given" : "Dong", "non-dropping-particle" : "", "parse-names" : false, "suffix" : "" }, { "dropping-particle" : "", "family" : "Jaladat", "given" : "Yasaman", "non-dropping-particle" : "", "parse-names" : false, "suffix" : "" }, { "dropping-particle" : "", "family" : "Lu", "given" : "Feng", "non-dropping-particle" : "", "parse-names" : false, "suffix" : "" }, { "dropping-particle" : "", "family" : "Sun", "given" : "Ting", "non-dropping-particle" : "", "parse-names" : false, "suffix" : "" }, { "dropping-particle" : "", "family" : "Lv", "given" : "Chang-Jun", "non-dropping-particle" : "", "parse-names" : false, "suffix" : "" } ], "container-title" : "Experimental and Therapeutic Medicine", "id" : "ITEM-1", "issue" : "3", "issued" : { "date-parts" : [ [ "2014", "3" ] ] }, "page" : "604-608", "title" : "Low-dose heparin as treatment for early disseminated intravascular coagulation during sepsis: A prospective clinical study.", "type" : "article-journal", "volume" : "7" }, "uris" : [ "http://www.mendeley.com/documents/?uuid=e7b4c570-3e90-3207-959a-352829bd41e5" ] } ], "mendeley" : { "formattedCitation" : "&lt;sup&gt;[23]&lt;/sup&gt;", "plainTextFormattedCitation" : "[23]", "previouslyFormattedCitation" : "&lt;sup&gt;[23]&lt;/sup&gt;"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rPr>
        <w:t>[23]</w:t>
      </w:r>
      <w:r w:rsidR="00DE620C" w:rsidRPr="00690077">
        <w:rPr>
          <w:rFonts w:ascii="Book Antiqua" w:hAnsi="Book Antiqua"/>
          <w:sz w:val="24"/>
          <w:szCs w:val="24"/>
          <w:lang w:val="en-US"/>
        </w:rPr>
        <w:fldChar w:fldCharType="end"/>
      </w:r>
      <w:r w:rsidRPr="00690077">
        <w:rPr>
          <w:rFonts w:ascii="Book Antiqua" w:hAnsi="Book Antiqua"/>
          <w:sz w:val="24"/>
          <w:szCs w:val="24"/>
        </w:rPr>
        <w:t xml:space="preserve"> found four thrombin derived biomarkers that </w:t>
      </w:r>
      <w:r w:rsidR="004317CA" w:rsidRPr="00690077">
        <w:rPr>
          <w:rFonts w:ascii="Book Antiqua" w:hAnsi="Book Antiqua"/>
          <w:sz w:val="24"/>
          <w:szCs w:val="24"/>
        </w:rPr>
        <w:t xml:space="preserve">were </w:t>
      </w:r>
      <w:r w:rsidRPr="00690077">
        <w:rPr>
          <w:rFonts w:ascii="Book Antiqua" w:hAnsi="Book Antiqua"/>
          <w:sz w:val="24"/>
          <w:szCs w:val="24"/>
        </w:rPr>
        <w:t xml:space="preserve">triggered before PT, </w:t>
      </w:r>
      <w:r w:rsidR="004317CA" w:rsidRPr="00690077">
        <w:rPr>
          <w:rFonts w:ascii="Book Antiqua" w:hAnsi="Book Antiqua"/>
          <w:sz w:val="24"/>
          <w:szCs w:val="24"/>
        </w:rPr>
        <w:t>activated Partial Thromboplastin Time (</w:t>
      </w:r>
      <w:r w:rsidRPr="00690077">
        <w:rPr>
          <w:rFonts w:ascii="Book Antiqua" w:hAnsi="Book Antiqua"/>
          <w:sz w:val="24"/>
          <w:szCs w:val="24"/>
        </w:rPr>
        <w:t>aPTT</w:t>
      </w:r>
      <w:r w:rsidR="004317CA" w:rsidRPr="00690077">
        <w:rPr>
          <w:rFonts w:ascii="Book Antiqua" w:hAnsi="Book Antiqua"/>
          <w:sz w:val="24"/>
          <w:szCs w:val="24"/>
        </w:rPr>
        <w:t>)</w:t>
      </w:r>
      <w:r w:rsidRPr="00690077">
        <w:rPr>
          <w:rFonts w:ascii="Book Antiqua" w:hAnsi="Book Antiqua"/>
          <w:sz w:val="24"/>
          <w:szCs w:val="24"/>
        </w:rPr>
        <w:t xml:space="preserve">, or platelet count </w:t>
      </w:r>
      <w:r w:rsidR="004317CA" w:rsidRPr="00690077">
        <w:rPr>
          <w:rFonts w:ascii="Book Antiqua" w:hAnsi="Book Antiqua"/>
          <w:sz w:val="24"/>
          <w:szCs w:val="24"/>
        </w:rPr>
        <w:t xml:space="preserve">became </w:t>
      </w:r>
      <w:r w:rsidRPr="00690077">
        <w:rPr>
          <w:rFonts w:ascii="Book Antiqua" w:hAnsi="Book Antiqua"/>
          <w:sz w:val="24"/>
          <w:szCs w:val="24"/>
        </w:rPr>
        <w:t xml:space="preserve">altered. </w:t>
      </w:r>
      <w:r w:rsidRPr="00690077">
        <w:rPr>
          <w:rFonts w:ascii="Book Antiqua" w:hAnsi="Book Antiqua"/>
          <w:sz w:val="24"/>
          <w:szCs w:val="24"/>
          <w:lang w:val="en-US"/>
        </w:rPr>
        <w:t xml:space="preserve">These markers include </w:t>
      </w:r>
      <w:proofErr w:type="spellStart"/>
      <w:r w:rsidRPr="00690077">
        <w:rPr>
          <w:rFonts w:ascii="Book Antiqua" w:hAnsi="Book Antiqua"/>
          <w:sz w:val="24"/>
          <w:szCs w:val="24"/>
          <w:lang w:val="en-US"/>
        </w:rPr>
        <w:t>fibrinopeptide</w:t>
      </w:r>
      <w:proofErr w:type="spellEnd"/>
      <w:r w:rsidRPr="00690077">
        <w:rPr>
          <w:rFonts w:ascii="Book Antiqua" w:hAnsi="Book Antiqua"/>
          <w:sz w:val="24"/>
          <w:szCs w:val="24"/>
          <w:lang w:val="en-US"/>
        </w:rPr>
        <w:t xml:space="preserve"> type A, soluble fibrin monomer complex, </w:t>
      </w:r>
      <w:proofErr w:type="spellStart"/>
      <w:r w:rsidRPr="00690077">
        <w:rPr>
          <w:rFonts w:ascii="Book Antiqua" w:hAnsi="Book Antiqua"/>
          <w:sz w:val="24"/>
          <w:szCs w:val="24"/>
          <w:lang w:val="en-US"/>
        </w:rPr>
        <w:t>prothrombin</w:t>
      </w:r>
      <w:proofErr w:type="spellEnd"/>
      <w:r w:rsidRPr="00690077">
        <w:rPr>
          <w:rFonts w:ascii="Book Antiqua" w:hAnsi="Book Antiqua"/>
          <w:sz w:val="24"/>
          <w:szCs w:val="24"/>
          <w:lang w:val="en-US"/>
        </w:rPr>
        <w:t xml:space="preserve"> fragment 1+2 (F1+2), and</w:t>
      </w:r>
      <w:r w:rsidR="004317CA" w:rsidRPr="00690077">
        <w:rPr>
          <w:rFonts w:ascii="Book Antiqua" w:hAnsi="Book Antiqua"/>
          <w:sz w:val="24"/>
          <w:szCs w:val="24"/>
          <w:lang w:val="en-US"/>
        </w:rPr>
        <w:t xml:space="preserve"> the</w:t>
      </w:r>
      <w:r w:rsidRPr="00690077">
        <w:rPr>
          <w:rFonts w:ascii="Book Antiqua" w:hAnsi="Book Antiqua"/>
          <w:sz w:val="24"/>
          <w:szCs w:val="24"/>
          <w:lang w:val="en-US"/>
        </w:rPr>
        <w:t xml:space="preserve"> thrombin-</w:t>
      </w:r>
      <w:proofErr w:type="spellStart"/>
      <w:r w:rsidRPr="00690077">
        <w:rPr>
          <w:rFonts w:ascii="Book Antiqua" w:hAnsi="Book Antiqua"/>
          <w:sz w:val="24"/>
          <w:szCs w:val="24"/>
          <w:lang w:val="en-US"/>
        </w:rPr>
        <w:t>antithrombin</w:t>
      </w:r>
      <w:proofErr w:type="spellEnd"/>
      <w:r w:rsidRPr="00690077">
        <w:rPr>
          <w:rFonts w:ascii="Book Antiqua" w:hAnsi="Book Antiqua"/>
          <w:sz w:val="24"/>
          <w:szCs w:val="24"/>
          <w:lang w:val="en-US"/>
        </w:rPr>
        <w:t xml:space="preserve"> complex. The F1+2 represents the total amount of fibrin produced</w:t>
      </w:r>
      <w:r w:rsidR="004317CA" w:rsidRPr="00690077">
        <w:rPr>
          <w:rFonts w:ascii="Book Antiqua" w:hAnsi="Book Antiqua"/>
          <w:sz w:val="24"/>
          <w:szCs w:val="24"/>
          <w:lang w:val="en-US"/>
        </w:rPr>
        <w:t>,</w:t>
      </w:r>
      <w:r w:rsidRPr="00690077">
        <w:rPr>
          <w:rFonts w:ascii="Book Antiqua" w:hAnsi="Book Antiqua"/>
          <w:sz w:val="24"/>
          <w:szCs w:val="24"/>
          <w:lang w:val="en-US"/>
        </w:rPr>
        <w:t xml:space="preserve"> while the other three markers only show it partially. F1+2 </w:t>
      </w:r>
      <w:r w:rsidR="004317CA" w:rsidRPr="00690077">
        <w:rPr>
          <w:rFonts w:ascii="Book Antiqua" w:hAnsi="Book Antiqua"/>
          <w:sz w:val="24"/>
          <w:szCs w:val="24"/>
          <w:lang w:val="en-US"/>
        </w:rPr>
        <w:t>i</w:t>
      </w:r>
      <w:r w:rsidRPr="00690077">
        <w:rPr>
          <w:rFonts w:ascii="Book Antiqua" w:hAnsi="Book Antiqua"/>
          <w:sz w:val="24"/>
          <w:szCs w:val="24"/>
          <w:lang w:val="en-US"/>
        </w:rPr>
        <w:t xml:space="preserve">s considered the most sensitive marker of thrombin production. </w:t>
      </w:r>
    </w:p>
    <w:p w14:paraId="6EB4283C" w14:textId="68806E84" w:rsidR="00147962" w:rsidRPr="00690077" w:rsidRDefault="00147962"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In the last few years the identification of endothelial damage markers and inflammatory cascade activators have made possible to find coincidences between the inflammation trigger mechanisms and coagulation. This extend the possibilities for future treatment targets</w:t>
      </w:r>
      <w:r w:rsidR="004317CA" w:rsidRPr="00690077">
        <w:rPr>
          <w:rFonts w:ascii="Book Antiqua" w:hAnsi="Book Antiqua"/>
          <w:sz w:val="24"/>
          <w:szCs w:val="24"/>
          <w:lang w:val="en-US"/>
        </w:rPr>
        <w:fldChar w:fldCharType="begin" w:fldLock="1"/>
      </w:r>
      <w:r w:rsidR="004317CA" w:rsidRPr="00690077">
        <w:rPr>
          <w:rFonts w:ascii="Book Antiqua" w:hAnsi="Book Antiqua"/>
          <w:sz w:val="24"/>
          <w:szCs w:val="24"/>
          <w:lang w:val="en-US"/>
        </w:rPr>
        <w:instrText>ADDIN CSL_CITATION { "citationItems" : [ { "id" : "ITEM-1", "itemData" : { "DOI" : "10.1378/chest.128.4.2864", "ISSN" : "0012-3692", "PMID" : "16236964", "abstract" : "Disseminated intravascular coagulation is a frequent complication of sepsis. Coagulation activation, inhibition of fibrinolysis, and consumption of coagulation inhibitors lead to a procoagulant state resulting in inadequate fibrin removal and fibrin deposition in the microvasculature. As a consequence, microvascular thrombosis contributes to promotion of organ dysfunction. Recently, three randomized, double-blind, placebo-controlled trials investigated the efficacy of antithrombin, activated protein C (APC), and tissue factor pathway inhibitor, respectively, in sepsis patients. A significant reduction in mortality was demonstrated in the APC trial. In this article, we first discuss the physiology of coagulation and fibrinolysis activation. Then, the pathophysiology of coagulation activation, consumption of coagulation inhibitors, and the inhibition of fibrinolysis leading to a procoagulant state are described in more detail. Moreover, therapeutic concepts as well as the three randomized, double-blind, placebo-controlled studies are discussed.", "author" : [ { "dropping-particle" : "", "family" : "Zeerleder", "given" : "Sacha", "non-dropping-particle" : "", "parse-names" : false, "suffix" : "" }, { "dropping-particle" : "", "family" : "Hack", "given" : "C Erik", "non-dropping-particle" : "", "parse-names" : false, "suffix" : "" }, { "dropping-particle" : "", "family" : "Wuillemin", "given" : "Walter A", "non-dropping-particle" : "", "parse-names" : false, "suffix" : "" } ], "container-title" : "Chest", "id" : "ITEM-1", "issue" : "4", "issued" : { "date-parts" : [ [ "2005", "10" ] ] }, "page" : "2864-75", "title" : "Disseminated intravascular coagulation in sepsis.", "type" : "article-journal", "volume" : "128" }, "uris" : [ "http://www.mendeley.com/documents/?uuid=db08e603-c78e-3021-af86-25817a087ae7" ] } ], "mendeley" : { "formattedCitation" : "&lt;sup&gt;[11]&lt;/sup&gt;", "plainTextFormattedCitation" : "[11]" }, "properties" : { "noteIndex" : 0 }, "schema" : "https://github.com/citation-style-language/schema/raw/master/csl-citation.json" }</w:instrText>
      </w:r>
      <w:r w:rsidR="004317CA" w:rsidRPr="00690077">
        <w:rPr>
          <w:rFonts w:ascii="Book Antiqua" w:hAnsi="Book Antiqua"/>
          <w:sz w:val="24"/>
          <w:szCs w:val="24"/>
          <w:lang w:val="en-US"/>
        </w:rPr>
        <w:fldChar w:fldCharType="separate"/>
      </w:r>
      <w:r w:rsidR="004317CA" w:rsidRPr="00690077">
        <w:rPr>
          <w:rFonts w:ascii="Book Antiqua" w:hAnsi="Book Antiqua"/>
          <w:noProof/>
          <w:sz w:val="24"/>
          <w:szCs w:val="24"/>
          <w:vertAlign w:val="superscript"/>
          <w:lang w:val="en-US"/>
        </w:rPr>
        <w:t>[11]</w:t>
      </w:r>
      <w:r w:rsidR="004317CA" w:rsidRPr="00690077">
        <w:rPr>
          <w:rFonts w:ascii="Book Antiqua" w:hAnsi="Book Antiqua"/>
          <w:sz w:val="24"/>
          <w:szCs w:val="24"/>
          <w:lang w:val="en-US"/>
        </w:rPr>
        <w:fldChar w:fldCharType="end"/>
      </w:r>
      <w:r w:rsidRPr="00690077">
        <w:rPr>
          <w:rFonts w:ascii="Book Antiqua" w:hAnsi="Book Antiqua"/>
          <w:sz w:val="24"/>
          <w:szCs w:val="24"/>
          <w:lang w:val="en-US"/>
        </w:rPr>
        <w:t>.</w:t>
      </w:r>
    </w:p>
    <w:p w14:paraId="4C7093DB" w14:textId="77777777" w:rsidR="00865556" w:rsidRPr="00690077" w:rsidRDefault="00865556" w:rsidP="00C97D08">
      <w:pPr>
        <w:pStyle w:val="HTMLPreformatted"/>
        <w:pBdr>
          <w:top w:val="none" w:sz="0" w:space="0" w:color="auto"/>
          <w:left w:val="none" w:sz="0" w:space="0" w:color="auto"/>
          <w:bottom w:val="none" w:sz="0" w:space="0" w:color="auto"/>
          <w:right w:val="none" w:sz="0" w:space="0" w:color="auto"/>
          <w:between w:val="none" w:sz="0" w:space="0" w:color="auto"/>
          <w:bar w:val="none" w:sz="0" w:color="auto"/>
        </w:pBdr>
        <w:tabs>
          <w:tab w:val="clear" w:pos="9160"/>
          <w:tab w:val="clear" w:pos="10076"/>
          <w:tab w:val="clear" w:pos="10992"/>
          <w:tab w:val="clear" w:pos="11908"/>
          <w:tab w:val="clear" w:pos="12824"/>
          <w:tab w:val="clear" w:pos="13740"/>
          <w:tab w:val="clear" w:pos="14656"/>
          <w:tab w:val="left" w:pos="8338"/>
          <w:tab w:val="left" w:pos="8338"/>
          <w:tab w:val="left" w:pos="8338"/>
          <w:tab w:val="left" w:pos="8338"/>
          <w:tab w:val="left" w:pos="8338"/>
          <w:tab w:val="left" w:pos="8338"/>
          <w:tab w:val="left" w:pos="8338"/>
        </w:tabs>
        <w:spacing w:line="360" w:lineRule="auto"/>
        <w:jc w:val="both"/>
        <w:rPr>
          <w:rStyle w:val="spelle"/>
          <w:rFonts w:ascii="Book Antiqua" w:hAnsi="Book Antiqua"/>
          <w:b/>
          <w:bCs/>
          <w:color w:val="auto"/>
          <w:sz w:val="24"/>
          <w:szCs w:val="24"/>
        </w:rPr>
      </w:pPr>
    </w:p>
    <w:p w14:paraId="15E50B95" w14:textId="2C6126D4" w:rsidR="00144A3F" w:rsidRPr="00690077" w:rsidRDefault="00144A3F" w:rsidP="00C97D08">
      <w:pPr>
        <w:pStyle w:val="HTMLPreformatted"/>
        <w:pBdr>
          <w:top w:val="none" w:sz="0" w:space="0" w:color="auto"/>
          <w:left w:val="none" w:sz="0" w:space="0" w:color="auto"/>
          <w:bottom w:val="none" w:sz="0" w:space="0" w:color="auto"/>
          <w:right w:val="none" w:sz="0" w:space="0" w:color="auto"/>
          <w:between w:val="none" w:sz="0" w:space="0" w:color="auto"/>
          <w:bar w:val="none" w:sz="0" w:color="auto"/>
        </w:pBdr>
        <w:tabs>
          <w:tab w:val="clear" w:pos="9160"/>
          <w:tab w:val="clear" w:pos="10076"/>
          <w:tab w:val="clear" w:pos="10992"/>
          <w:tab w:val="clear" w:pos="11908"/>
          <w:tab w:val="clear" w:pos="12824"/>
          <w:tab w:val="clear" w:pos="13740"/>
          <w:tab w:val="clear" w:pos="14656"/>
          <w:tab w:val="left" w:pos="8338"/>
          <w:tab w:val="left" w:pos="8338"/>
          <w:tab w:val="left" w:pos="8338"/>
          <w:tab w:val="left" w:pos="8338"/>
          <w:tab w:val="left" w:pos="8338"/>
          <w:tab w:val="left" w:pos="8338"/>
          <w:tab w:val="left" w:pos="8338"/>
        </w:tabs>
        <w:spacing w:line="360" w:lineRule="auto"/>
        <w:jc w:val="both"/>
        <w:rPr>
          <w:rStyle w:val="spelle"/>
          <w:rFonts w:ascii="Book Antiqua" w:hAnsi="Book Antiqua"/>
          <w:b/>
          <w:bCs/>
          <w:color w:val="auto"/>
          <w:sz w:val="24"/>
          <w:szCs w:val="24"/>
        </w:rPr>
      </w:pPr>
      <w:r w:rsidRPr="00690077">
        <w:rPr>
          <w:rStyle w:val="spelle"/>
          <w:rFonts w:ascii="Book Antiqua" w:hAnsi="Book Antiqua"/>
          <w:b/>
          <w:bCs/>
          <w:color w:val="auto"/>
          <w:sz w:val="24"/>
          <w:szCs w:val="24"/>
        </w:rPr>
        <w:t xml:space="preserve">DIC TREATMENT </w:t>
      </w:r>
    </w:p>
    <w:p w14:paraId="2A57A8E9" w14:textId="7914062C" w:rsidR="00144A3F" w:rsidRPr="00690077" w:rsidRDefault="004317CA" w:rsidP="00C97D08">
      <w:pPr>
        <w:pStyle w:val="HTMLPreformatted"/>
        <w:pBdr>
          <w:top w:val="none" w:sz="0" w:space="0" w:color="auto"/>
          <w:left w:val="none" w:sz="0" w:space="0" w:color="auto"/>
          <w:bottom w:val="none" w:sz="0" w:space="0" w:color="auto"/>
          <w:right w:val="none" w:sz="0" w:space="0" w:color="auto"/>
          <w:between w:val="none" w:sz="0" w:space="0" w:color="auto"/>
          <w:bar w:val="none" w:sz="0" w:color="auto"/>
        </w:pBdr>
        <w:tabs>
          <w:tab w:val="clear" w:pos="9160"/>
          <w:tab w:val="clear" w:pos="10076"/>
          <w:tab w:val="clear" w:pos="10992"/>
          <w:tab w:val="clear" w:pos="11908"/>
          <w:tab w:val="clear" w:pos="12824"/>
          <w:tab w:val="clear" w:pos="13740"/>
          <w:tab w:val="clear" w:pos="14656"/>
          <w:tab w:val="left" w:pos="8338"/>
          <w:tab w:val="left" w:pos="8338"/>
          <w:tab w:val="left" w:pos="8338"/>
          <w:tab w:val="left" w:pos="8338"/>
          <w:tab w:val="left" w:pos="8338"/>
          <w:tab w:val="left" w:pos="8338"/>
          <w:tab w:val="left" w:pos="8338"/>
        </w:tabs>
        <w:spacing w:line="360" w:lineRule="auto"/>
        <w:jc w:val="both"/>
        <w:rPr>
          <w:rStyle w:val="spelle"/>
          <w:rFonts w:ascii="Book Antiqua" w:eastAsia="Arial" w:hAnsi="Book Antiqua" w:cs="Arial"/>
          <w:color w:val="auto"/>
          <w:sz w:val="24"/>
          <w:szCs w:val="24"/>
        </w:rPr>
      </w:pPr>
      <w:r w:rsidRPr="00690077">
        <w:rPr>
          <w:rStyle w:val="spelle"/>
          <w:rFonts w:ascii="Book Antiqua" w:hAnsi="Book Antiqua"/>
          <w:color w:val="auto"/>
          <w:sz w:val="24"/>
          <w:szCs w:val="24"/>
        </w:rPr>
        <w:t>To identify the underlying infection, early initiation of culture-based antimicrobial treatment, and to resolve any infection source promptly are keystone actions of DIC related to sepsis prevention and treatment</w:t>
      </w:r>
      <w:r w:rsidR="00144A3F" w:rsidRPr="00690077">
        <w:rPr>
          <w:rStyle w:val="spelle"/>
          <w:rFonts w:ascii="Book Antiqua" w:hAnsi="Book Antiqua"/>
          <w:color w:val="auto"/>
          <w:sz w:val="24"/>
          <w:szCs w:val="24"/>
        </w:rPr>
        <w:t xml:space="preserve">. </w:t>
      </w:r>
    </w:p>
    <w:p w14:paraId="7FF7C523" w14:textId="5A3EBF52" w:rsidR="00144A3F" w:rsidRPr="00690077" w:rsidRDefault="00144A3F" w:rsidP="00187F3B">
      <w:pPr>
        <w:pStyle w:val="HTMLPreformatted"/>
        <w:pBdr>
          <w:top w:val="none" w:sz="0" w:space="0" w:color="auto"/>
          <w:left w:val="none" w:sz="0" w:space="0" w:color="auto"/>
          <w:bottom w:val="none" w:sz="0" w:space="0" w:color="auto"/>
          <w:right w:val="none" w:sz="0" w:space="0" w:color="auto"/>
          <w:between w:val="none" w:sz="0" w:space="0" w:color="auto"/>
          <w:bar w:val="none" w:sz="0" w:color="auto"/>
        </w:pBdr>
        <w:tabs>
          <w:tab w:val="clear" w:pos="9160"/>
          <w:tab w:val="clear" w:pos="10076"/>
          <w:tab w:val="clear" w:pos="10992"/>
          <w:tab w:val="clear" w:pos="11908"/>
          <w:tab w:val="clear" w:pos="12824"/>
          <w:tab w:val="clear" w:pos="13740"/>
          <w:tab w:val="clear" w:pos="14656"/>
          <w:tab w:val="left" w:pos="5954"/>
          <w:tab w:val="left" w:pos="8338"/>
          <w:tab w:val="left" w:pos="8338"/>
          <w:tab w:val="left" w:pos="8338"/>
          <w:tab w:val="left" w:pos="8338"/>
          <w:tab w:val="left" w:pos="8338"/>
          <w:tab w:val="left" w:pos="8338"/>
          <w:tab w:val="left" w:pos="8338"/>
        </w:tabs>
        <w:spacing w:line="360" w:lineRule="auto"/>
        <w:ind w:firstLineChars="100" w:firstLine="240"/>
        <w:jc w:val="both"/>
        <w:rPr>
          <w:rStyle w:val="spelle"/>
          <w:rFonts w:ascii="Book Antiqua" w:hAnsi="Book Antiqua"/>
          <w:color w:val="auto"/>
          <w:sz w:val="24"/>
          <w:szCs w:val="24"/>
        </w:rPr>
      </w:pPr>
      <w:r w:rsidRPr="00690077">
        <w:rPr>
          <w:rStyle w:val="spelle"/>
          <w:rFonts w:ascii="Book Antiqua" w:hAnsi="Book Antiqua"/>
          <w:color w:val="auto"/>
          <w:sz w:val="24"/>
          <w:szCs w:val="24"/>
        </w:rPr>
        <w:t>The Surviving Sepsis Campaign guidelines</w:t>
      </w:r>
      <w:r w:rsidR="00DE620C" w:rsidRPr="00690077">
        <w:rPr>
          <w:rStyle w:val="spelle"/>
          <w:rFonts w:ascii="Book Antiqua" w:hAnsi="Book Antiqua"/>
          <w:color w:val="auto"/>
          <w:sz w:val="24"/>
          <w:szCs w:val="24"/>
        </w:rPr>
        <w:fldChar w:fldCharType="begin" w:fldLock="1"/>
      </w:r>
      <w:r w:rsidR="007F0E91" w:rsidRPr="00690077">
        <w:rPr>
          <w:rStyle w:val="spelle"/>
          <w:rFonts w:ascii="Book Antiqua" w:hAnsi="Book Antiqua"/>
          <w:color w:val="auto"/>
          <w:sz w:val="24"/>
          <w:szCs w:val="24"/>
        </w:rPr>
        <w:instrText>ADDIN CSL_CITATION { "citationItems" : [ { "id" : "ITEM-1", "itemData" : { "DOI" : "10.1007/s00134-012-2769-8", "PMID" : "23361625", "abstract" : "OBJECTIVE To provide an update to the \"Surviving Sepsis Campaign Guidelines for Management of Severe Sepsis and Septic Shock,\" last published in 2008. DESIGN A consensus committee of 68 international experts representing 30 international organizations was convened. Nominal groups were assembled at key international meetings (for those committee members attending the conference). A formal conflict of interest policy was developed at the onset of the process and enforced throughout. The entire guidelines process was conducted independent of any industry funding. A stand-alone meeting was held for all subgroup heads, co- and vice-chairs, and selected individuals. Teleconferences and electronic-based discussion among subgroups and among the entire committee served as an integral part of the development. METHODS The authors were advised to follow the principles of the Grading of Recommendations Assessment, Development and Evaluation (GRADE) system to guide assessment of quality of evidence from high (A) to very low (D) and to determine the strength of recommendations as strong (1) or weak (2). The potential drawbacks of making strong recommendations in the presence of low-quality evidence were emphasized. Recommendations were classified into three groups: (1) those directly targeting severe sepsis; (2) those targeting general care of the critically ill patient and considered high priority in severe sepsis; and (3) pediatric considerations. RESULTS Key recommendations and suggestions, listed by category, include: early quantitative resuscitation of the septic patient during the first 6 h after recognition (1C); blood cultures before antibiotic therapy (1C); imaging studies performed promptly to confirm a potential source of infection (UG); administration of broad-spectrum antimicrobials therapy within 1 h of the recognition of septic shock (1B) and severe sepsis without septic shock (1C) as the goal of therapy; reassessment of antimicrobial therapy daily for de-escalation, when appropriate (1B); infection source control with attention to the balance of risks and benefits of the chosen method within 12 h of diagnosis (1C); initial fluid resuscitation with crystalloid (1B) and consideration of the addition of albumin in patients who continue to require substantial amounts of crystalloid to maintain adequate mean arterial pressure (2C) and the avoidance of hetastarch formulations (1B); initial fluid challenge in patients with sepsis-induced tissue hypoperfusion \u2026", "author" : [ { "dropping-particle" : "", "family" : "Dellinger", "given" : "R P", "non-dropping-particle" : "", "parse-names" : false, "suffix" : "" }, { "dropping-particle" : "", "family" : "Levy", "given" : "Mitchell M", "non-dropping-particle" : "", "parse-names" : false, "suffix" : "" }, { "dropping-particle" : "", "family" : "Rhodes", "given" : "Andrew", "non-dropping-particle" : "", "parse-names" : false, "suffix" : "" }, { "dropping-particle" : "", "family" : "Annane", "given" : "Djillali", "non-dropping-particle" : "", "parse-names" : false, "suffix" : "" }, { "dropping-particle" : "", "family" : "Gerlach", "given" : "Herwig", "non-dropping-particle" : "", "parse-names" : false, "suffix" : "" }, { "dropping-particle" : "", "family" : "Opal", "given" : "Steven M", "non-dropping-particle" : "", "parse-names" : false, "suffix" : "" }, { "dropping-particle" : "", "family" : "Sevransky", "given" : "Jonathan E", "non-dropping-particle" : "", "parse-names" : false, "suffix" : "" }, { "dropping-particle" : "", "family" : "Sprung", "given" : "Charles L", "non-dropping-particle" : "", "parse-names" : false, "suffix" : "" }, { "dropping-particle" : "", "family" : "Douglas", "given" : "Ivor S", "non-dropping-particle" : "", "parse-names" : false, "suffix" : "" }, { "dropping-particle" : "", "family" : "Jaeschke", "given" : "Roman", "non-dropping-particle" : "", "parse-names" : false, "suffix" : "" }, { "dropping-particle" : "", "family" : "Osborn", "given" : "Tiffany M", "non-dropping-particle" : "", "parse-names" : false, "suffix" : "" }, { "dropping-particle" : "", "family" : "Nunnally", "given" : "Mark E", "non-dropping-particle" : "", "parse-names" : false, "suffix" : "" }, { "dropping-particle" : "", "family" : "Townsend", "given" : "Sean R", "non-dropping-particle" : "", "parse-names" : false, "suffix" : "" }, { "dropping-particle" : "", "family" : "Reinhart", "given" : "Konrad", "non-dropping-particle" : "", "parse-names" : false, "suffix" : "" }, { "dropping-particle" : "", "family" : "Kleinpell", "given" : "Ruth M", "non-dropping-particle" : "", "parse-names" : false, "suffix" : "" }, { "dropping-particle" : "", "family" : "Angus", "given" : "Derek C", "non-dropping-particle" : "", "parse-names" : false, "suffix" : "" }, { "dropping-particle" : "", "family" : "Deutschman", "given" : "Clifford S", "non-dropping-particle" : "", "parse-names" : false, "suffix" : "" }, { "dropping-particle" : "", "family" : "Machado", "given" : "Flavia R", "non-dropping-particle" : "", "parse-names" : false, "suffix" : "" }, { "dropping-particle" : "", "family" : "Rubenfeld", "given" : "Gordon D", "non-dropping-particle" : "", "parse-names" : false, "suffix" : "" }, { "dropping-particle" : "", "family" : "Webb", "given" : "Steven", "non-dropping-particle" : "", "parse-names" : false, "suffix" : "" }, { "dropping-particle" : "", "family" : "Beale", "given" : "Richard J", "non-dropping-particle" : "", "parse-names" : false, "suffix" : "" }, { "dropping-particle" : "", "family" : "Vincent", "given" : "Jean-Louis", "non-dropping-particle" : "", "parse-names" : false, "suffix" : "" }, { "dropping-particle" : "", "family" : "Moreno", "given" : "Rui", "non-dropping-particle" : "", "parse-names" : false, "suffix" : "" }, { "dropping-particle" : "", "family" : "Surviving Sepsis Campaign Guidelines Committee including The Pediatric Subgroup", "given" : "", "non-dropping-particle" : "", "parse-names" : false, "suffix" : "" } ], "container-title" : "Intensive Care Medicine", "id" : "ITEM-1", "issue" : "2", "issued" : { "date-parts" : [ [ "2013", "2" ] ] }, "page" : "165-228", "title" : "Surviving Sepsis Campaign: international guidelines for management of severe sepsis and septic shock, 2012.", "type" : "article-journal", "volume" : "39" }, "uris" : [ "http://www.mendeley.com/documents/?uuid=0d69f783-b840-3b21-9fa2-7d70e7324cff" ] } ], "mendeley" : { "formattedCitation" : "&lt;sup&gt;[24]&lt;/sup&gt;", "plainTextFormattedCitation" : "[24]", "previouslyFormattedCitation" : "&lt;sup&gt;[24]&lt;/sup&gt;" }, "properties" : { "noteIndex" : 0 }, "schema" : "https://github.com/citation-style-language/schema/raw/master/csl-citation.json" }</w:instrText>
      </w:r>
      <w:r w:rsidR="00DE620C" w:rsidRPr="00690077">
        <w:rPr>
          <w:rStyle w:val="spelle"/>
          <w:rFonts w:ascii="Book Antiqua" w:hAnsi="Book Antiqua"/>
          <w:color w:val="auto"/>
          <w:sz w:val="24"/>
          <w:szCs w:val="24"/>
        </w:rPr>
        <w:fldChar w:fldCharType="separate"/>
      </w:r>
      <w:r w:rsidR="007F0E91" w:rsidRPr="00690077">
        <w:rPr>
          <w:rStyle w:val="spelle"/>
          <w:rFonts w:ascii="Book Antiqua" w:hAnsi="Book Antiqua"/>
          <w:noProof/>
          <w:color w:val="auto"/>
          <w:sz w:val="24"/>
          <w:szCs w:val="24"/>
          <w:vertAlign w:val="superscript"/>
        </w:rPr>
        <w:t>[24]</w:t>
      </w:r>
      <w:r w:rsidR="00DE620C" w:rsidRPr="00690077">
        <w:rPr>
          <w:rStyle w:val="spelle"/>
          <w:rFonts w:ascii="Book Antiqua" w:hAnsi="Book Antiqua"/>
          <w:color w:val="auto"/>
          <w:sz w:val="24"/>
          <w:szCs w:val="24"/>
        </w:rPr>
        <w:fldChar w:fldCharType="end"/>
      </w:r>
      <w:r w:rsidRPr="00690077">
        <w:rPr>
          <w:rStyle w:val="spelle"/>
          <w:rFonts w:ascii="Book Antiqua" w:hAnsi="Book Antiqua"/>
          <w:color w:val="auto"/>
          <w:sz w:val="24"/>
          <w:szCs w:val="24"/>
        </w:rPr>
        <w:t xml:space="preserve">, do not recommend treatment of any associated coagulopathy </w:t>
      </w:r>
      <w:r w:rsidR="004317CA" w:rsidRPr="00690077">
        <w:rPr>
          <w:rStyle w:val="spelle"/>
          <w:rFonts w:ascii="Book Antiqua" w:hAnsi="Book Antiqua"/>
          <w:color w:val="auto"/>
          <w:sz w:val="24"/>
          <w:szCs w:val="24"/>
        </w:rPr>
        <w:t>as</w:t>
      </w:r>
      <w:r w:rsidRPr="00690077">
        <w:rPr>
          <w:rStyle w:val="spelle"/>
          <w:rFonts w:ascii="Book Antiqua" w:hAnsi="Book Antiqua"/>
          <w:color w:val="auto"/>
          <w:sz w:val="24"/>
          <w:szCs w:val="24"/>
        </w:rPr>
        <w:t xml:space="preserve"> </w:t>
      </w:r>
      <w:r w:rsidR="004317CA" w:rsidRPr="00690077">
        <w:rPr>
          <w:rStyle w:val="spelle"/>
          <w:rFonts w:ascii="Book Antiqua" w:hAnsi="Book Antiqua"/>
          <w:color w:val="auto"/>
          <w:sz w:val="24"/>
          <w:szCs w:val="24"/>
        </w:rPr>
        <w:t xml:space="preserve">for </w:t>
      </w:r>
      <w:r w:rsidRPr="00690077">
        <w:rPr>
          <w:rStyle w:val="spelle"/>
          <w:rFonts w:ascii="Book Antiqua" w:hAnsi="Book Antiqua"/>
          <w:color w:val="auto"/>
          <w:sz w:val="24"/>
          <w:szCs w:val="24"/>
        </w:rPr>
        <w:t xml:space="preserve">the lack of evidence to support it. Recently, </w:t>
      </w:r>
      <w:proofErr w:type="spellStart"/>
      <w:r w:rsidRPr="00690077">
        <w:rPr>
          <w:rStyle w:val="spelle"/>
          <w:rFonts w:ascii="Book Antiqua" w:hAnsi="Book Antiqua"/>
          <w:color w:val="auto"/>
          <w:sz w:val="24"/>
          <w:szCs w:val="24"/>
        </w:rPr>
        <w:t>Umemura</w:t>
      </w:r>
      <w:proofErr w:type="spellEnd"/>
      <w:r w:rsidRPr="00690077">
        <w:rPr>
          <w:rStyle w:val="spelle"/>
          <w:rFonts w:ascii="Book Antiqua" w:hAnsi="Book Antiqua"/>
          <w:color w:val="auto"/>
          <w:sz w:val="24"/>
          <w:szCs w:val="24"/>
        </w:rPr>
        <w:t xml:space="preserve"> </w:t>
      </w:r>
      <w:r w:rsidRPr="00690077">
        <w:rPr>
          <w:rStyle w:val="spelle"/>
          <w:rFonts w:ascii="Book Antiqua" w:hAnsi="Book Antiqua"/>
          <w:i/>
          <w:color w:val="auto"/>
          <w:sz w:val="24"/>
          <w:szCs w:val="24"/>
        </w:rPr>
        <w:t>et al</w:t>
      </w:r>
      <w:r w:rsidR="00DE620C" w:rsidRPr="00690077">
        <w:rPr>
          <w:rStyle w:val="spelle"/>
          <w:rFonts w:ascii="Book Antiqua" w:hAnsi="Book Antiqua"/>
          <w:color w:val="auto"/>
          <w:sz w:val="24"/>
          <w:szCs w:val="24"/>
        </w:rPr>
        <w:fldChar w:fldCharType="begin" w:fldLock="1"/>
      </w:r>
      <w:r w:rsidR="007F0E91" w:rsidRPr="00690077">
        <w:rPr>
          <w:rStyle w:val="spelle"/>
          <w:rFonts w:ascii="Book Antiqua" w:hAnsi="Book Antiqua"/>
          <w:color w:val="auto"/>
          <w:sz w:val="24"/>
          <w:szCs w:val="24"/>
        </w:rPr>
        <w:instrText>ADDIN CSL_CITATION { "citationItems" : [ { "id" : "ITEM-1", "itemData" : { "DOI" : "10.1111/jth.13230", "PMID" : "26670422", "abstract" : "UNLABELLED ESSENTIALS: Most anticoagulant therapy has failed to demonstrate a survival benefit in the overall sepsis population. We conducted separate meta-analyses of anticoagulant therapy in three different populations. Survival benefit was observed only in the septic disseminated intravascular coagulation (DIC) population. Further randomized controlled trials should focus on specific populations with septic DIC. SUMMARY BACKGROUND Although many preclinical trials have indicated the effectiveness and safety of anticoagulant therapy as an adjuvant therapy against sepsis, there is little evidence to support its effectiveness to reduce mortality in the overall population with sepsis in clinical situations. However, several studies suggested that specific anticoagulant therapy may potentially reduce mortality in patients with sepsis-induced disseminated intravascular coagulation (DIC). OBJECTIVE We investigated whether the survival benefit of anticoagulant therapy might pertain to the coagulopathic population with sepsis. METHODS We conducted separate meta-analyses of randomized controlled trials for anticoagulant therapy in three different populations: (i) overall population with sepsis, (ii) population with sepsis-induced coagulopathy, and (iii) population with sepsis-induced DIC. We searched MEDLINE, Scopus, and the Cochrane Central Register of Controlled Trials comparing anticoagulant therapy with placebo or no intervention in sepsis patients. We measured all-cause mortality as the primary outcome and bleeding complications as the secondary outcome. RESULTS We analyzed 24 trials enrolling 14 767 patients. There were no significant reductions in mortality in the overall sepsis population and the population with sepsis-induced coagulopathy. Otherwise, we observed significant reductions in mortality (risk ratio 0.72, 95% confidence interval 0.62-0.85) in the population with sepsis-induced DIC. As adverse events, bleeding complications tended to increase similarly with anticoagulant therapy in all three populations. CONCLUSION Although associated with an increased risk of bleeding, anticoagulant therapy resulted in no survival benefits in the overall sepsis population and even the population with sepsis-induced coagulopathy; beneficial effects on mortality were observed only in the population with sepsis-induced DIC.", "author" : [ { "dropping-particle" : "", "family" : "Umemura", "given" : "Y", "non-dropping-particle" : "", "parse-names" : false, "suffix" : "" }, { "dropping-particle" : "", "family" : "Yamakawa", "given" : "K", "non-dropping-particle" : "", "parse-names" : false, "suffix" : "" }, { "dropping-particle" : "", "family" : "Ogura", "given" : "H", "non-dropping-particle" : "", "parse-names" : false, "suffix" : "" }, { "dropping-particle" : "", "family" : "Yuhara", "given" : "H", "non-dropping-particle" : "", "parse-names" : false, "suffix" : "" }, { "dropping-particle" : "", "family" : "Fujimi", "given" : "S", "non-dropping-particle" : "", "parse-names" : false, "suffix" : "" } ], "container-title" : "Journal of Thrombosis and Haemostasis", "id" : "ITEM-1", "issue" : "3", "issued" : { "date-parts" : [ [ "2016", "3" ] ] }, "page" : "518-30", "title" : "Efficacy and safety of anticoagulant therapy in three specific populations with sepsis: a meta-analysis of randomized controlled trials.", "type" : "article-journal", "volume" : "14" }, "uris" : [ "http://www.mendeley.com/documents/?uuid=d0c4a119-ebed-3764-8f0d-f7fa3205b4e6" ] } ], "mendeley" : { "formattedCitation" : "&lt;sup&gt;[25]&lt;/sup&gt;", "plainTextFormattedCitation" : "[25]", "previouslyFormattedCitation" : "&lt;sup&gt;[25]&lt;/sup&gt;" }, "properties" : { "noteIndex" : 0 }, "schema" : "https://github.com/citation-style-language/schema/raw/master/csl-citation.json" }</w:instrText>
      </w:r>
      <w:r w:rsidR="00DE620C" w:rsidRPr="00690077">
        <w:rPr>
          <w:rStyle w:val="spelle"/>
          <w:rFonts w:ascii="Book Antiqua" w:hAnsi="Book Antiqua"/>
          <w:color w:val="auto"/>
          <w:sz w:val="24"/>
          <w:szCs w:val="24"/>
        </w:rPr>
        <w:fldChar w:fldCharType="separate"/>
      </w:r>
      <w:r w:rsidR="007F0E91" w:rsidRPr="00690077">
        <w:rPr>
          <w:rStyle w:val="spelle"/>
          <w:rFonts w:ascii="Book Antiqua" w:hAnsi="Book Antiqua"/>
          <w:noProof/>
          <w:color w:val="auto"/>
          <w:sz w:val="24"/>
          <w:szCs w:val="24"/>
          <w:vertAlign w:val="superscript"/>
        </w:rPr>
        <w:t>[25]</w:t>
      </w:r>
      <w:r w:rsidR="00DE620C" w:rsidRPr="00690077">
        <w:rPr>
          <w:rStyle w:val="spelle"/>
          <w:rFonts w:ascii="Book Antiqua" w:hAnsi="Book Antiqua"/>
          <w:color w:val="auto"/>
          <w:sz w:val="24"/>
          <w:szCs w:val="24"/>
        </w:rPr>
        <w:fldChar w:fldCharType="end"/>
      </w:r>
      <w:r w:rsidRPr="00690077">
        <w:rPr>
          <w:rStyle w:val="spelle"/>
          <w:rFonts w:ascii="Book Antiqua" w:hAnsi="Book Antiqua"/>
          <w:color w:val="auto"/>
          <w:sz w:val="24"/>
          <w:szCs w:val="24"/>
        </w:rPr>
        <w:t xml:space="preserve"> reported a meta-analysis </w:t>
      </w:r>
      <w:r w:rsidR="004317CA" w:rsidRPr="00690077">
        <w:rPr>
          <w:rStyle w:val="spelle"/>
          <w:rFonts w:ascii="Book Antiqua" w:hAnsi="Book Antiqua"/>
          <w:color w:val="auto"/>
          <w:sz w:val="24"/>
          <w:szCs w:val="24"/>
        </w:rPr>
        <w:t xml:space="preserve">of </w:t>
      </w:r>
      <w:r w:rsidRPr="00690077">
        <w:rPr>
          <w:rStyle w:val="spelle"/>
          <w:rFonts w:ascii="Book Antiqua" w:hAnsi="Book Antiqua"/>
          <w:color w:val="auto"/>
          <w:sz w:val="24"/>
          <w:szCs w:val="24"/>
        </w:rPr>
        <w:t xml:space="preserve">anticoagulation therapy in three different types of patients: </w:t>
      </w:r>
      <w:r w:rsidR="00025CEE" w:rsidRPr="00690077">
        <w:rPr>
          <w:rStyle w:val="spelle"/>
          <w:rFonts w:ascii="Book Antiqua" w:eastAsiaTheme="minorEastAsia" w:hAnsi="Book Antiqua"/>
          <w:color w:val="auto"/>
          <w:sz w:val="24"/>
          <w:szCs w:val="24"/>
          <w:lang w:eastAsia="zh-CN"/>
        </w:rPr>
        <w:t>(1</w:t>
      </w:r>
      <w:r w:rsidRPr="00690077">
        <w:rPr>
          <w:rStyle w:val="spelle"/>
          <w:rFonts w:ascii="Book Antiqua" w:hAnsi="Book Antiqua"/>
          <w:color w:val="auto"/>
          <w:sz w:val="24"/>
          <w:szCs w:val="24"/>
        </w:rPr>
        <w:t>) septic patients without coagulopathy</w:t>
      </w:r>
      <w:r w:rsidR="00025CEE" w:rsidRPr="00690077">
        <w:rPr>
          <w:rStyle w:val="spelle"/>
          <w:rFonts w:ascii="Book Antiqua" w:eastAsiaTheme="minorEastAsia" w:hAnsi="Book Antiqua"/>
          <w:color w:val="auto"/>
          <w:sz w:val="24"/>
          <w:szCs w:val="24"/>
          <w:lang w:eastAsia="zh-CN"/>
        </w:rPr>
        <w:t>;</w:t>
      </w:r>
      <w:r w:rsidRPr="00690077">
        <w:rPr>
          <w:rStyle w:val="spelle"/>
          <w:rFonts w:ascii="Book Antiqua" w:hAnsi="Book Antiqua"/>
          <w:color w:val="auto"/>
          <w:sz w:val="24"/>
          <w:szCs w:val="24"/>
        </w:rPr>
        <w:t xml:space="preserve"> </w:t>
      </w:r>
      <w:r w:rsidR="00025CEE" w:rsidRPr="00690077">
        <w:rPr>
          <w:rStyle w:val="spelle"/>
          <w:rFonts w:ascii="Book Antiqua" w:eastAsiaTheme="minorEastAsia" w:hAnsi="Book Antiqua"/>
          <w:color w:val="auto"/>
          <w:sz w:val="24"/>
          <w:szCs w:val="24"/>
          <w:lang w:eastAsia="zh-CN"/>
        </w:rPr>
        <w:t>(2</w:t>
      </w:r>
      <w:r w:rsidRPr="00690077">
        <w:rPr>
          <w:rStyle w:val="spelle"/>
          <w:rFonts w:ascii="Book Antiqua" w:hAnsi="Book Antiqua"/>
          <w:color w:val="auto"/>
          <w:sz w:val="24"/>
          <w:szCs w:val="24"/>
        </w:rPr>
        <w:t>) patients with sepsis induced coagulopathy</w:t>
      </w:r>
      <w:r w:rsidR="00C24FC1" w:rsidRPr="00690077">
        <w:rPr>
          <w:rStyle w:val="spelle"/>
          <w:rFonts w:ascii="Book Antiqua" w:eastAsiaTheme="minorEastAsia" w:hAnsi="Book Antiqua"/>
          <w:color w:val="auto"/>
          <w:sz w:val="24"/>
          <w:szCs w:val="24"/>
          <w:lang w:eastAsia="zh-CN"/>
        </w:rPr>
        <w:t>;</w:t>
      </w:r>
      <w:r w:rsidRPr="00690077">
        <w:rPr>
          <w:rStyle w:val="spelle"/>
          <w:rFonts w:ascii="Book Antiqua" w:hAnsi="Book Antiqua"/>
          <w:color w:val="auto"/>
          <w:sz w:val="24"/>
          <w:szCs w:val="24"/>
        </w:rPr>
        <w:t xml:space="preserve"> and </w:t>
      </w:r>
      <w:r w:rsidR="00C24FC1" w:rsidRPr="00690077">
        <w:rPr>
          <w:rStyle w:val="spelle"/>
          <w:rFonts w:ascii="Book Antiqua" w:eastAsiaTheme="minorEastAsia" w:hAnsi="Book Antiqua"/>
          <w:color w:val="auto"/>
          <w:sz w:val="24"/>
          <w:szCs w:val="24"/>
          <w:lang w:eastAsia="zh-CN"/>
        </w:rPr>
        <w:t>(3</w:t>
      </w:r>
      <w:r w:rsidRPr="00690077">
        <w:rPr>
          <w:rStyle w:val="spelle"/>
          <w:rFonts w:ascii="Book Antiqua" w:hAnsi="Book Antiqua"/>
          <w:color w:val="auto"/>
          <w:sz w:val="24"/>
          <w:szCs w:val="24"/>
        </w:rPr>
        <w:t>) patients with induced sepsis DIC. They identified that only septic induced DIC</w:t>
      </w:r>
      <w:r w:rsidR="008B73EE" w:rsidRPr="00690077">
        <w:rPr>
          <w:rStyle w:val="spelle"/>
          <w:rFonts w:ascii="Book Antiqua" w:hAnsi="Book Antiqua"/>
          <w:color w:val="auto"/>
          <w:sz w:val="24"/>
          <w:szCs w:val="24"/>
        </w:rPr>
        <w:t xml:space="preserve"> patients</w:t>
      </w:r>
      <w:r w:rsidRPr="00690077">
        <w:rPr>
          <w:rStyle w:val="spelle"/>
          <w:rFonts w:ascii="Book Antiqua" w:hAnsi="Book Antiqua"/>
          <w:color w:val="auto"/>
          <w:sz w:val="24"/>
          <w:szCs w:val="24"/>
        </w:rPr>
        <w:t xml:space="preserve"> had a reduced mortality with no difference in the prevalence of hemorrhagic complications</w:t>
      </w:r>
      <w:r w:rsidR="00DE620C" w:rsidRPr="00690077">
        <w:rPr>
          <w:rStyle w:val="spelle"/>
          <w:rFonts w:ascii="Book Antiqua" w:hAnsi="Book Antiqua"/>
          <w:color w:val="auto"/>
          <w:sz w:val="24"/>
          <w:szCs w:val="24"/>
        </w:rPr>
        <w:fldChar w:fldCharType="begin" w:fldLock="1"/>
      </w:r>
      <w:r w:rsidR="007F0E91" w:rsidRPr="00690077">
        <w:rPr>
          <w:rStyle w:val="spelle"/>
          <w:rFonts w:ascii="Book Antiqua" w:hAnsi="Book Antiqua"/>
          <w:color w:val="auto"/>
          <w:sz w:val="24"/>
          <w:szCs w:val="24"/>
        </w:rPr>
        <w:instrText>ADDIN CSL_CITATION { "citationItems" : [ { "id" : "ITEM-1", "itemData" : { "DOI" : "10.1111/jth.13230", "PMID" : "26670422", "abstract" : "UNLABELLED ESSENTIALS: Most anticoagulant therapy has failed to demonstrate a survival benefit in the overall sepsis population. We conducted separate meta-analyses of anticoagulant therapy in three different populations. Survival benefit was observed only in the septic disseminated intravascular coagulation (DIC) population. Further randomized controlled trials should focus on specific populations with septic DIC. SUMMARY BACKGROUND Although many preclinical trials have indicated the effectiveness and safety of anticoagulant therapy as an adjuvant therapy against sepsis, there is little evidence to support its effectiveness to reduce mortality in the overall population with sepsis in clinical situations. However, several studies suggested that specific anticoagulant therapy may potentially reduce mortality in patients with sepsis-induced disseminated intravascular coagulation (DIC). OBJECTIVE We investigated whether the survival benefit of anticoagulant therapy might pertain to the coagulopathic population with sepsis. METHODS We conducted separate meta-analyses of randomized controlled trials for anticoagulant therapy in three different populations: (i) overall population with sepsis, (ii) population with sepsis-induced coagulopathy, and (iii) population with sepsis-induced DIC. We searched MEDLINE, Scopus, and the Cochrane Central Register of Controlled Trials comparing anticoagulant therapy with placebo or no intervention in sepsis patients. We measured all-cause mortality as the primary outcome and bleeding complications as the secondary outcome. RESULTS We analyzed 24 trials enrolling 14 767 patients. There were no significant reductions in mortality in the overall sepsis population and the population with sepsis-induced coagulopathy. Otherwise, we observed significant reductions in mortality (risk ratio 0.72, 95% confidence interval 0.62-0.85) in the population with sepsis-induced DIC. As adverse events, bleeding complications tended to increase similarly with anticoagulant therapy in all three populations. CONCLUSION Although associated with an increased risk of bleeding, anticoagulant therapy resulted in no survival benefits in the overall sepsis population and even the population with sepsis-induced coagulopathy; beneficial effects on mortality were observed only in the population with sepsis-induced DIC.", "author" : [ { "dropping-particle" : "", "family" : "Umemura", "given" : "Y", "non-dropping-particle" : "", "parse-names" : false, "suffix" : "" }, { "dropping-particle" : "", "family" : "Yamakawa", "given" : "K", "non-dropping-particle" : "", "parse-names" : false, "suffix" : "" }, { "dropping-particle" : "", "family" : "Ogura", "given" : "H", "non-dropping-particle" : "", "parse-names" : false, "suffix" : "" }, { "dropping-particle" : "", "family" : "Yuhara", "given" : "H", "non-dropping-particle" : "", "parse-names" : false, "suffix" : "" }, { "dropping-particle" : "", "family" : "Fujimi", "given" : "S", "non-dropping-particle" : "", "parse-names" : false, "suffix" : "" } ], "container-title" : "Journal of Thrombosis and Haemostasis", "id" : "ITEM-1", "issue" : "3", "issued" : { "date-parts" : [ [ "2016", "3" ] ] }, "page" : "518-30", "title" : "Efficacy and safety of anticoagulant therapy in three specific populations with sepsis: a meta-analysis of randomized controlled trials.", "type" : "article-journal", "volume" : "14" }, "uris" : [ "http://www.mendeley.com/documents/?uuid=d0c4a119-ebed-3764-8f0d-f7fa3205b4e6" ] } ], "mendeley" : { "formattedCitation" : "&lt;sup&gt;[25]&lt;/sup&gt;", "plainTextFormattedCitation" : "[25]", "previouslyFormattedCitation" : "&lt;sup&gt;[25]&lt;/sup&gt;" }, "properties" : { "noteIndex" : 0 }, "schema" : "https://github.com/citation-style-language/schema/raw/master/csl-citation.json" }</w:instrText>
      </w:r>
      <w:r w:rsidR="00DE620C" w:rsidRPr="00690077">
        <w:rPr>
          <w:rStyle w:val="spelle"/>
          <w:rFonts w:ascii="Book Antiqua" w:hAnsi="Book Antiqua"/>
          <w:color w:val="auto"/>
          <w:sz w:val="24"/>
          <w:szCs w:val="24"/>
        </w:rPr>
        <w:fldChar w:fldCharType="separate"/>
      </w:r>
      <w:r w:rsidR="007F0E91" w:rsidRPr="00690077">
        <w:rPr>
          <w:rStyle w:val="spelle"/>
          <w:rFonts w:ascii="Book Antiqua" w:hAnsi="Book Antiqua"/>
          <w:noProof/>
          <w:color w:val="auto"/>
          <w:sz w:val="24"/>
          <w:szCs w:val="24"/>
          <w:vertAlign w:val="superscript"/>
        </w:rPr>
        <w:t>[25]</w:t>
      </w:r>
      <w:r w:rsidR="00DE620C" w:rsidRPr="00690077">
        <w:rPr>
          <w:rStyle w:val="spelle"/>
          <w:rFonts w:ascii="Book Antiqua" w:hAnsi="Book Antiqua"/>
          <w:color w:val="auto"/>
          <w:sz w:val="24"/>
          <w:szCs w:val="24"/>
        </w:rPr>
        <w:fldChar w:fldCharType="end"/>
      </w:r>
      <w:r w:rsidRPr="00690077">
        <w:rPr>
          <w:rStyle w:val="spelle"/>
          <w:rFonts w:ascii="Book Antiqua" w:hAnsi="Book Antiqua"/>
          <w:color w:val="auto"/>
          <w:sz w:val="24"/>
          <w:szCs w:val="24"/>
        </w:rPr>
        <w:t>.</w:t>
      </w:r>
      <w:r w:rsidR="00C95FB1">
        <w:rPr>
          <w:rStyle w:val="spelle"/>
          <w:rFonts w:ascii="Book Antiqua" w:eastAsiaTheme="minorEastAsia" w:hAnsi="Book Antiqua" w:hint="eastAsia"/>
          <w:color w:val="auto"/>
          <w:sz w:val="24"/>
          <w:szCs w:val="24"/>
          <w:lang w:eastAsia="zh-CN"/>
        </w:rPr>
        <w:t xml:space="preserve"> </w:t>
      </w:r>
      <w:r w:rsidR="0071644A" w:rsidRPr="00690077">
        <w:rPr>
          <w:rStyle w:val="spelle"/>
          <w:rFonts w:ascii="Book Antiqua" w:hAnsi="Book Antiqua"/>
          <w:color w:val="auto"/>
          <w:sz w:val="24"/>
          <w:szCs w:val="24"/>
        </w:rPr>
        <w:t>In septic patients, biomarkers of the homeostasis loss, such as histones (H3, H4), the TFPI, and the neutrophil extracellular traps are useful to deter</w:t>
      </w:r>
      <w:r w:rsidR="00C95FB1">
        <w:rPr>
          <w:rStyle w:val="spelle"/>
          <w:rFonts w:ascii="Book Antiqua" w:hAnsi="Book Antiqua"/>
          <w:color w:val="auto"/>
          <w:sz w:val="24"/>
          <w:szCs w:val="24"/>
        </w:rPr>
        <w:t xml:space="preserve">mine whether to start </w:t>
      </w:r>
      <w:proofErr w:type="gramStart"/>
      <w:r w:rsidR="00C95FB1">
        <w:rPr>
          <w:rStyle w:val="spelle"/>
          <w:rFonts w:ascii="Book Antiqua" w:hAnsi="Book Antiqua"/>
          <w:color w:val="auto"/>
          <w:sz w:val="24"/>
          <w:szCs w:val="24"/>
        </w:rPr>
        <w:t>treatment</w:t>
      </w:r>
      <w:r w:rsidR="0071644A" w:rsidRPr="00690077">
        <w:rPr>
          <w:rStyle w:val="spelle"/>
          <w:rFonts w:ascii="Book Antiqua" w:hAnsi="Book Antiqua"/>
          <w:color w:val="auto"/>
          <w:sz w:val="24"/>
          <w:szCs w:val="24"/>
          <w:vertAlign w:val="superscript"/>
        </w:rPr>
        <w:t>[</w:t>
      </w:r>
      <w:proofErr w:type="gramEnd"/>
      <w:r w:rsidR="0071644A" w:rsidRPr="00690077">
        <w:rPr>
          <w:rStyle w:val="spelle"/>
          <w:rFonts w:ascii="Book Antiqua" w:hAnsi="Book Antiqua"/>
          <w:color w:val="auto"/>
          <w:sz w:val="24"/>
          <w:szCs w:val="24"/>
          <w:vertAlign w:val="superscript"/>
        </w:rPr>
        <w:t>26]</w:t>
      </w:r>
      <w:r w:rsidR="0071644A" w:rsidRPr="00690077">
        <w:rPr>
          <w:rStyle w:val="spelle"/>
          <w:rFonts w:ascii="Book Antiqua" w:hAnsi="Book Antiqua"/>
          <w:color w:val="auto"/>
          <w:sz w:val="24"/>
          <w:szCs w:val="24"/>
        </w:rPr>
        <w:t>.</w:t>
      </w:r>
    </w:p>
    <w:p w14:paraId="5F52CF64" w14:textId="77777777" w:rsidR="00144A3F" w:rsidRPr="00690077" w:rsidRDefault="00144A3F" w:rsidP="00C97D08">
      <w:pPr>
        <w:spacing w:after="0" w:line="360" w:lineRule="auto"/>
        <w:jc w:val="both"/>
        <w:rPr>
          <w:rFonts w:ascii="Book Antiqua" w:hAnsi="Book Antiqua"/>
          <w:sz w:val="24"/>
          <w:szCs w:val="24"/>
          <w:lang w:val="en-US"/>
        </w:rPr>
      </w:pPr>
    </w:p>
    <w:p w14:paraId="06EB1CF4" w14:textId="133019BF" w:rsidR="002837AD" w:rsidRPr="00690077" w:rsidRDefault="002837AD" w:rsidP="00C97D08">
      <w:pPr>
        <w:spacing w:after="0" w:line="360" w:lineRule="auto"/>
        <w:jc w:val="both"/>
        <w:rPr>
          <w:rFonts w:ascii="Book Antiqua" w:hAnsi="Book Antiqua"/>
          <w:b/>
          <w:bCs/>
          <w:i/>
          <w:sz w:val="24"/>
          <w:szCs w:val="24"/>
          <w:lang w:val="en-US"/>
        </w:rPr>
      </w:pPr>
      <w:proofErr w:type="spellStart"/>
      <w:r w:rsidRPr="00690077">
        <w:rPr>
          <w:rFonts w:ascii="Book Antiqua" w:hAnsi="Book Antiqua"/>
          <w:b/>
          <w:bCs/>
          <w:i/>
          <w:sz w:val="24"/>
          <w:szCs w:val="24"/>
          <w:lang w:val="en-US"/>
        </w:rPr>
        <w:t>Antithrombin</w:t>
      </w:r>
      <w:proofErr w:type="spellEnd"/>
    </w:p>
    <w:p w14:paraId="30D5B1C6" w14:textId="560357D8" w:rsidR="002837AD" w:rsidRPr="00690077" w:rsidRDefault="002837AD"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 xml:space="preserve">AT has proven to be effective to revert sepsis induced DIC. As mentioned above, when germs disseminate </w:t>
      </w:r>
      <w:r w:rsidR="008B73EE" w:rsidRPr="00690077">
        <w:rPr>
          <w:rFonts w:ascii="Book Antiqua" w:hAnsi="Book Antiqua"/>
          <w:sz w:val="24"/>
          <w:szCs w:val="24"/>
          <w:lang w:val="en-US"/>
        </w:rPr>
        <w:t xml:space="preserve">throughout </w:t>
      </w:r>
      <w:r w:rsidRPr="00690077">
        <w:rPr>
          <w:rFonts w:ascii="Book Antiqua" w:hAnsi="Book Antiqua"/>
          <w:sz w:val="24"/>
          <w:szCs w:val="24"/>
          <w:lang w:val="en-US"/>
        </w:rPr>
        <w:t>the organism, a diffuse coagulopathy that results in massive thrombi formation in small and medium blood vessels occur</w:t>
      </w:r>
      <w:r w:rsidR="00DE620C" w:rsidRPr="00690077">
        <w:rPr>
          <w:rFonts w:ascii="Book Antiqua" w:hAnsi="Book Antiqua"/>
          <w:sz w:val="24"/>
          <w:szCs w:val="24"/>
          <w:lang w:val="en-US"/>
        </w:rPr>
        <w:fldChar w:fldCharType="begin" w:fldLock="1"/>
      </w:r>
      <w:r w:rsidR="00DE620C" w:rsidRPr="00690077">
        <w:rPr>
          <w:rFonts w:ascii="Book Antiqua" w:hAnsi="Book Antiqua"/>
          <w:sz w:val="24"/>
          <w:szCs w:val="24"/>
          <w:lang w:val="en-US"/>
        </w:rPr>
        <w:instrText>ADDIN CSL_CITATION { "citationItems" : [ { "id" : "ITEM-1", "itemData" : { "DOI" : "10.1002/(SICI)1096-9896(200002)190:3&lt;373::AID-PATH593&gt;3.0.CO;2-3", "PMID" : "10685071", "abstract" : "Sepsis is a frequent complication of multiple organ dysfunction syndrome and remains a major problem of intensive care medicine. It is also a common factor in the final cause of death in hospital populations. Clinical observations, assisted by invasive monitoring techniques as well as pathological-anatomical studies, clearly indicate that microcirculatory dysfunction lies at the centre of sepsis pathogenesis. Numerous animal models, from rodents to primates, many of which employ bacteria or their toxins, especially endotoxins, have helped to shed light on the pathomechanisms leading to this dysregulation in the peripheral circulation. Among these are activation of humoral and cellular inflammatory mediator systems, with special emphasis on neutrophil-endothelial interactions, affecting endothelial barrier function and vasoregulation and ultimately leading to severely perturbed oxygen transport and utilization. In vitro studies have provided more insight into the molecular mechanisms involved in this microcirculatory dysfunction, although much more attention must be directed towards microvascular endothelial cells and the role of heterogeneity of response in various vascular beds. These experimental data must in turn be validated by comparing with the human in situ situation, both clinical and morphological. This review aims at a critical appraisal of the clinical and experimental evidence for sepsis-induced dysregulation of the microcirculation and how knowledge of the underlying cellular and molecular pathology could be used to make therapy more rational and effective. To date, therapeutic approaches, such as anti-cytokine and anti-oxidant regimens, which have been highly successful in experimental models, have failed to demonstrate clinical efficacy. Newer approaches, such as targeting the coagulation system, nitric oxide synthesis or intracellular signal transduction, are also discussed. The necessity to focus on the role of anti-inflammatory mediators, as well as the pathogenetic significance of important molecular groups, such as the heat shock proteins, which until now have been given scant attention, will be stressed.", "author" : [ { "dropping-particle" : "", "family" : "Lehr", "given" : "H A", "non-dropping-particle" : "", "parse-names" : false, "suffix" : "" }, { "dropping-particle" : "", "family" : "Bittinger", "given" : "F", "non-dropping-particle" : "", "parse-names" : false, "suffix" : "" }, { "dropping-particle" : "", "family" : "Kirkpatrick", "given" : "C J", "non-dropping-particle" : "", "parse-names" : false, "suffix" : "" } ], "container-title" : "The Journal of Pathology", "id" : "ITEM-1", "issue" : "3", "issued" : { "date-parts" : [ [ "2000", "2" ] ] }, "page" : "373-86", "title" : "Microcirculatory dysfunction in sepsis: a pathogenetic basis for therapy?", "type" : "article-journal", "volume" : "190" }, "uris" : [ "http://www.mendeley.com/documents/?uuid=cbf22712-19da-3b62-909f-70749ef57f6b" ] } ], "mendeley" : { "formattedCitation" : "&lt;sup&gt;[13]&lt;/sup&gt;", "plainTextFormattedCitation" : "[13]", "previouslyFormattedCitation" : "&lt;sup&gt;[13]&lt;/sup&gt;"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DE620C" w:rsidRPr="00690077">
        <w:rPr>
          <w:rFonts w:ascii="Book Antiqua" w:hAnsi="Book Antiqua"/>
          <w:noProof/>
          <w:sz w:val="24"/>
          <w:szCs w:val="24"/>
          <w:vertAlign w:val="superscript"/>
          <w:lang w:val="en-US"/>
        </w:rPr>
        <w:t>[13]</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w:t>
      </w:r>
      <w:r w:rsidRPr="00690077">
        <w:rPr>
          <w:rFonts w:ascii="Book Antiqua" w:hAnsi="Book Antiqua"/>
          <w:sz w:val="24"/>
          <w:szCs w:val="24"/>
        </w:rPr>
        <w:t>The KybertSept trial</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rPr>
        <w:instrText>ADDIN CSL_CITATION { "citationItems" : [ { "id" : "ITEM-1", "itemData" : { "ISSN" : "0098-7484", "PMID" : "11597289", "abstract" : "CONTEXT Activation of the coagulation system and depletion of endogenous anticoagulants are frequently found in patients with severe sepsis and septic shock. Diffuse microthrombus formation may induce organ dysfunction and lead to excess mortality in septic shock. Antithrombin III may provide protection from multiorgan failure and improve survival in severely ill patients. OBJECTIVE To determine if high-dose antithrombin III (administered within 6 hours of onset) would provide a survival advantage in patients with severe sepsis and septic shock. DESIGN AND SETTING Double-blind, placebo-controlled, multicenter phase 3 clinical trial in patients with severe sepsis (the KyberSept Trial) was conducted from March 1997 through January 2000. PATIENTS A total of 2314 adult patients were randomized into 2 equal groups of 1157 to receive either intravenous antithrombin III (30 000 IU in total over 4 days) or a placebo (1% human albumin). MAIN OUTCOME MEASURE All-cause mortality 28 days after initiation of study medication. RESULTS Overall mortality at 28 days in the antithrombin III treatment group was 38.9% vs 38.7% in the placebo group (P =.94). Secondary end points, including mortality at 56 and 90 days and survival time in the intensive care unit, did not differ between the antithrombin III and placebo groups. In the subgroup of patients who did not receive concomitant heparin during the 4-day treatment phase (n = 698), the 28-day mortality was nonsignificantly lower in the antithrombin III group (37.8%) than in the placebo group (43.6%) (P =.08). This trend became significant after 90 days (n = 686; 44.9% for antithrombin III group vs 52.5% for placebo group; P =.03). In patients receiving antithrombin III and concomitant heparin, a significantly increased bleeding incidence was observed (23.8% for antithrombin III group vs 13.5% for placebo group; P&lt;.001). CONCLUSIONS High-dose antithrombin III therapy had no effect on 28-day all-cause mortality in adult patients with severe sepsis and septic shock when administered within 6 hours after the onset. High-dose antithrombin III was associated with an increased risk of hemorrhage when administered with heparin. There was some evidence to suggest a treatment benefit of antithrombin III in the subgroup of patients not receiving concomitant heparin.", "author" : [ { "dropping-particle" : "", "family" : "Warren", "given" : "B L", "non-dropping-particle" : "", "parse-names" : false, "suffix" : "" }, { "dropping-particle" : "", "family" : "Eid", "given" : "A", "non-dropping-particle" : "", "parse-names" : false, "suffix" : "" }, { "dropping-particle" : "", "family" : "Singer", "given" : "P", "non-dropping-particle" : "", "parse-names" : false, "suffix" : "" }, { "dropping-particle" : "", "family" : "Pillay", "given" : "S S", "non-dropping-particle" : "", "parse-names" : false, "suffix" : "" }, { "dropping-particle" : "", "family" : "Carl", "given" : "P", "non-dropping-particle" : "", "parse-names" : false, "suffix" : "" }, { "dropping-particle" : "", "family" : "Novak", "given" : "I", "non-dropping-particle" : "", "parse-names" : false, "suffix" : "" }, { "dropping-particle" : "", "family" : "Chalupa", "given" : "P", "non-dropping-particle" : "", "parse-names" : false, "suffix" : "" }, { "dropping-particle" : "", "family" : "Atherstone", "given" : "A", "non-dropping-particle" : "", "parse-names" : false, "suffix" : "" }, { "dropping-particle" : "", "family" : "P\u00e9nzes", "given" : "I", "non-dropping-particle" : "", "parse-names" : false, "suffix" : "" }, { "dropping-particle" : "", "family" : "K\u00fcbler", "given" : "A", "non-dropping-particle" : "", "parse-names" : false, "suffix" : "" }, { "dropping-particle" : "", "family" : "Knaub", "given" : "S", "non-dropping-particle" : "", "parse-names" : false, "suffix" : "" }, { "dropping-particle" : "", "family" : "Keinecke", "given" : "H O", "non-dropping-particle" : "", "parse-names" : false, "suffix" : "" }, { "dropping-particle</w:instrText>
      </w:r>
      <w:r w:rsidR="007F0E91" w:rsidRPr="00690077">
        <w:rPr>
          <w:rFonts w:ascii="Book Antiqua" w:hAnsi="Book Antiqua"/>
          <w:sz w:val="24"/>
          <w:szCs w:val="24"/>
          <w:lang w:val="en-US"/>
        </w:rPr>
        <w:instrText>" : "", "family" : "Heinrichs", "given" : "H", "non-dropping-particle" : "", "parse-names" : false, "suffix" : "" }, { "dropping-particle" : "", "family" : "Schindel", "given" : "F", "non-dropping-particle" : "", "parse-names" : false, "suffix" : "" }, { "dropping-particle" : "", "family" : "Juers", "given" : "M", "non-dropping-particle" : "", "parse-names" : false, "suffix" : "" }, { "dropping-particle" : "", "family" : "Bone", "given" : "R C", "non-dropping-particle" : "", "parse-names" : false, "suffix" : "" }, { "dropping-particle" : "", "family" : "Opal", "given" : "S M", "non-dropping-particle" : "", "parse-names" : false, "suffix" : "" }, { "dropping-particle" : "", "family" : "KyberSept Trial Study Group", "given" : "", "non-dropping-particle" : "", "parse-names" : false, "suffix" : "" } ], "container-title" : "JAMA", "id" : "ITEM-1", "issue" : "15", "issued" : { "date-parts" : [ [ "2001", "10", "17" ] ] }, "page" : "1869-78", "title" : "Caring for the critically ill patient. High-dose antithrombin III in severe sepsis: a randomized controlled trial.", "type" : "article-journal", "volume" : "286" }, "uris" : [ "http://www.mendeley.com/documents/?uuid=60c53589-f6e9-35ed-aa75-02c7956b616d" ] } ], "mendeley" : { "formattedCitation" : "&lt;sup&gt;[27]&lt;/sup&gt;", "plainTextFormattedCitation" : "[27]", "previouslyFormattedCitation" : "&lt;sup&gt;[27]&lt;/sup&gt;"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[27]</w:t>
      </w:r>
      <w:r w:rsidR="00DE620C" w:rsidRPr="00690077">
        <w:rPr>
          <w:rFonts w:ascii="Book Antiqua" w:hAnsi="Book Antiqua"/>
          <w:sz w:val="24"/>
          <w:szCs w:val="24"/>
          <w:lang w:val="en-US"/>
        </w:rPr>
        <w:fldChar w:fldCharType="end"/>
      </w:r>
      <w:r w:rsidRPr="00690077">
        <w:rPr>
          <w:rFonts w:ascii="Book Antiqua" w:hAnsi="Book Antiqua"/>
          <w:sz w:val="24"/>
          <w:szCs w:val="24"/>
          <w:vertAlign w:val="superscript"/>
          <w:lang w:val="en-US"/>
        </w:rPr>
        <w:t xml:space="preserve"> </w:t>
      </w:r>
      <w:r w:rsidRPr="00690077">
        <w:rPr>
          <w:rFonts w:ascii="Book Antiqua" w:hAnsi="Book Antiqua"/>
          <w:sz w:val="24"/>
          <w:szCs w:val="24"/>
          <w:lang w:val="en-US"/>
        </w:rPr>
        <w:t xml:space="preserve">was the first to evaluate the effectiveness of AT substitution in patients with severe sepsis and septic shock. The results showed an increase in the incidence of bleeding complications related to AT use. It is important to </w:t>
      </w:r>
      <w:r w:rsidR="0071644A" w:rsidRPr="00690077">
        <w:rPr>
          <w:rFonts w:ascii="Book Antiqua" w:hAnsi="Book Antiqua"/>
          <w:sz w:val="24"/>
          <w:szCs w:val="24"/>
          <w:lang w:val="en-US"/>
        </w:rPr>
        <w:t>reflect</w:t>
      </w:r>
      <w:r w:rsidRPr="00690077">
        <w:rPr>
          <w:rFonts w:ascii="Book Antiqua" w:hAnsi="Book Antiqua"/>
          <w:sz w:val="24"/>
          <w:szCs w:val="24"/>
          <w:lang w:val="en-US"/>
        </w:rPr>
        <w:t xml:space="preserve"> that some of their patients used heparin as </w:t>
      </w:r>
      <w:r w:rsidR="0071644A" w:rsidRPr="00690077">
        <w:rPr>
          <w:rFonts w:ascii="Book Antiqua" w:hAnsi="Book Antiqua"/>
          <w:sz w:val="24"/>
          <w:szCs w:val="24"/>
          <w:lang w:val="en-US"/>
        </w:rPr>
        <w:t xml:space="preserve">deep vein thrombosis </w:t>
      </w:r>
      <w:r w:rsidRPr="00690077">
        <w:rPr>
          <w:rFonts w:ascii="Book Antiqua" w:hAnsi="Book Antiqua"/>
          <w:sz w:val="24"/>
          <w:szCs w:val="24"/>
          <w:lang w:val="en-US"/>
        </w:rPr>
        <w:t xml:space="preserve">prophylaxis. A sub-analysis of patients without heparin prophylaxis showed a reduction of adverse effects in </w:t>
      </w:r>
      <w:r w:rsidR="0071644A" w:rsidRPr="00690077">
        <w:rPr>
          <w:rFonts w:ascii="Book Antiqua" w:hAnsi="Book Antiqua"/>
          <w:sz w:val="24"/>
          <w:szCs w:val="24"/>
          <w:lang w:val="en-US"/>
        </w:rPr>
        <w:t>AT group</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"ISSN" : "0098-7484", "PMID" : "11597289", "abstract" : "CONTEXT Activation of the coagulation system and depletion of endogenous anticoagulants are frequently found in patients with severe sepsis and septic shock. Diffuse microthrombus formation may induce organ dysfunction and lead to excess mortality in septic shock. Antithrombin III may provide protection from multiorgan failure and improve survival in severely ill patients. OBJECTIVE To determine if high-dose antithrombin III (administered within 6 hours of onset) would provide a survival advantage in patients with severe sepsis and septic shock. DESIGN AND SETTING Double-blind, placebo-controlled, multicenter phase 3 clinical trial in patients with severe sepsis (the KyberSept Trial) was conducted from March 1997 through January 2000. PATIENTS A total of 2314 adult patients were randomized into 2 equal groups of 1157 to receive either intravenous antithrombin III (30 000 IU in total over 4 days) or a placebo (1% human albumin). MAIN OUTCOME MEASURE All-cause mortality 28 days after initiation of study medication. RESULTS Overall mortality at 28 days in the antithrombin III treatment group was 38.9% vs 38.7% in the placebo group (P =.94). Secondary end points, including mortality at 56 and 90 days and survival time in the intensive care unit, did not differ between the antithrombin III and placebo groups. In the subgroup of patients who did not receive concomitant heparin during the 4-day treatment phase (n = 698), the 28-day mortality was nonsignificantly lower in the antithrombin III group (37.8%) than in the placebo group (43.6%) (P =.08). This trend became significant after 90 days (n = 686; 44.9% for antithrombin III group vs 52.5% for placebo group; P =.03). In patients receiving antithrombin III and concomitant heparin, a significantly increased bleeding incidence was observed (23.8% for antithrombin III group vs 13.5% for placebo group; P&lt;.001). CONCLUSIONS High-dose antithrombin III therapy had no effect on 28-day all-cause mortality in adult patients with severe sepsis and septic shock when administered within 6 hours after the onset. High-dose antithrombin III was associated with an increased risk of hemorrhage when administered with heparin. There was some evidence to suggest a treatment benefit of antithrombin III in the subgroup of patients not receiving concomitant heparin.", "author" : [ { "dropping-particle" : "", "family" : "Warren", "given" : "B L", "non-dropping-particle" : "", "parse-names" : false, "suffix" : "" }, { "dropping-particle" : "", "family" : "Eid", "given" : "A", "non-dropping-particle" : "", "parse-names" : false, "suffix" : "" }, { "dropping-particle" : "", "family" : "Singer", "given" : "P", "non-dropping-particle" : "", "parse-names" : false, "suffix" : "" }, { "dropping-particle" : "", "family" : "Pillay", "given" : "S S", "non-dropping-particle" : "", "parse-names" : false, "suffix" : "" }, { "dropping-particle" : "", "family" : "Carl", "given" : "P", "non-dropping-particle" : "", "parse-names" : false, "suffix" : "" }, { "dropping-particle" : "", "family" : "Novak", "given" : "I", "non-dropping-particle" : "", "parse-names" : false, "suffix" : "" }, { "dropping-particle" : "", "family" : "Chalupa", "given" : "P", "non-dropping-particle" : "", "parse-names" : false, "suffix" : "" }, { "dropping-particle" : "", "family" : "Atherstone", "given" : "A", "non-dropping-particle" : "", "parse-names" : false, "suffix" : "" }, { "dropping-particle" : "", "family" : "P\u00e9nzes", "given" : "I", "non-dropping-particle" : "", "parse-names" : false, "suffix" : "" }, { "dropping-particle" : "", "family" : "K\u00fcbler", "given" : "A", "non-dropping-particle" : "", "parse-names" : false, "suffix" : "" }, { "dropping-particle" : "", "family" : "Knaub", "given" : "S", "non-dropping-particle" : "", "parse-names" : false, "suffix" : "" }, { "dropping-particle" : "", "family" : "Keinecke", "given" : "H O", "non-dropping-particle" : "", "parse-names" : false, "suffix" : "" }, { "dropping-particle" : "", "family" : "Heinrichs", "given" : "H", "non-dropping-particle" : "", "parse-names" : false, "suffix" : "" }, { "dropping-particle" : "", "family" : "Schindel", "given" : "F", "non-dropping-particle" : "", "parse-names" : false, "suffix" : "" }, { "dropping-particle" : "", "family" : "Juers", "given" : "M", "non-dropping-particle" : "", "parse-names" : false, "suffix" : "" }, { "dropping-particle" : "", "family" : "Bone", "given" : "R C", "non-dropping-particle" : "", "parse-names" : false, "suffix" : "" }, { "dropping-particle" : "", "family" : "Opal", "given" : "S M", "non-dropping-particle" : "", "parse-names" : false, "suffix" : "" }, { "dropping-particle" : "", "family" : "KyberSept Trial Study Group", "given" : "", "non-dropping-particle" : "", "parse-names" : false, "suffix" : "" } ], "container-title" : "JAMA", "id" : "ITEM-1", "issue" : "15", "issued" : { "date-parts" : [ [ "2001", "10", "17" ] ] }, "page" : "1869-78", "title" : "Caring for the critically ill patient. High-dose antithrombin III in severe sepsis: a randomized controlled trial.", "type" : "article-journal", "volume" : "286" }, "uris" : [ "http://www.mendeley.com/documents/?uuid=60c53589-f6e9-35ed-aa75-02c7956b616d" ] } ], "mendeley" : { "formattedCitation" : "&lt;sup&gt;[27]&lt;/sup&gt;", "plainTextFormattedCitation" : "[27]", "previouslyFormattedCitation" : "&lt;sup&gt;[27]&lt;/sup&gt;"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[27]</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Later on, </w:t>
      </w:r>
      <w:proofErr w:type="spellStart"/>
      <w:r w:rsidRPr="00690077">
        <w:rPr>
          <w:rFonts w:ascii="Book Antiqua" w:hAnsi="Book Antiqua"/>
          <w:sz w:val="24"/>
          <w:szCs w:val="24"/>
          <w:lang w:val="en-US"/>
        </w:rPr>
        <w:t>Gando</w:t>
      </w:r>
      <w:proofErr w:type="spellEnd"/>
      <w:r w:rsidRPr="00690077">
        <w:rPr>
          <w:rFonts w:ascii="Book Antiqua" w:hAnsi="Book Antiqua"/>
          <w:sz w:val="24"/>
          <w:szCs w:val="24"/>
          <w:lang w:val="en-US"/>
        </w:rPr>
        <w:t xml:space="preserve"> </w:t>
      </w:r>
      <w:r w:rsidRPr="00690077">
        <w:rPr>
          <w:rFonts w:ascii="Book Antiqua" w:hAnsi="Book Antiqua"/>
          <w:i/>
          <w:sz w:val="24"/>
          <w:szCs w:val="24"/>
          <w:lang w:val="en-US"/>
        </w:rPr>
        <w:t>et al</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"10.1186/cc13163", "PMID" : "24342495", "abstract" : "INTRODUCTION To test the hypothesis that the administration of antithrombin concentrate improves disseminated intravascular coagulation (DIC), resulting in recovery from DIC and better outcomes in patients with sepsis, we conducted a prospective, randomized controlled multicenter trial at 13 critical care centers in tertiary care hospitals. METHODS We enrolled 60 DIC patients with sepsis and antithrombin levels of 50 to 80% in this study. The participating patients were randomly assigned to an antithrombin arm receiving antithrombin at a dose of 30\u00a0IU/kg per day for three days or a control arm treated with no intervention. The primary efficacy end point was recovery from DIC on day 3. The analysis was conducted with an intention-to-treat approach. DIC was diagnosed according to the Japanese Association for Acute Medicine (JAAM) scoring system. The systemic inflammatory response syndrome (SIRS) score, platelet count and global markers of coagulation and fibrinolysis were measured on day 0 and day 3. RESULTS Antithrombin treatment resulted in significantly decreased DIC scores and better recovery rates from DIC compared with those observed in the control group on day 3. The incidence of minor bleeding complications did not increase, and no major bleeding related to antithrombin treatment was observed. The platelet count significantly increased; however, antithrombin did not influence the sequential organ failure assessment (SOFA) score or markers of coagulation and fibrinolysis on day 3. CONCLUSIONS Moderate doses of antithrombin improve DIC scores, thereby increasing the recovery rate from DIC without any risk of bleeding in DIC patients with sepsis. TRIAL REGISTRATION UMIN Clinical Trials Registry (UMIN-CTR) UMIN000000882.", "author" : [ { "dropping-particle" : "", "family" : "Gando", "given" : "Satoshi", "non-dropping-particle" : "", "parse-names" : false, "suffix" : "" }, { "dropping-particle" : "", "family" : "Saitoh", "given" : "Daizoh", "non-dropping-particle" : "", "parse-names" : false, "suffix" : "" }, { "dropping-particle" : "", "family" : "Ishikura", "given" : "Hiroyasu", "non-dropping-particle" : "", "parse-names" : false, "suffix" : "" }, { "dropping-particle" : "", "family" : "Ueyama", "given" : "Masashi", "non-dropping-particle" : "", "parse-names" : false, "suffix" : "" }, { "dropping-particle" : "", "family" : "Otomo", "given" : "Yasuhiro", "non-dropping-particle" : "", "parse-names" : false, "suffix" : "" }, { "dropping-particle" : "", "family" : "Oda", "given" : "Shigeto", "non-dropping-particle" : "", "parse-names" : false, "suffix" : "" }, { "dropping-particle" : "", "family" : "Kushimoto", "given" : "Shigeki", "non-dropping-particle" : "", "parse-names" : false, "suffix" : "" }, { "dropping-particle" : "", "family" : "Tanjoh", "given" : "Katsuhisa", "non-dropping-particle" : "", "parse-names" : false, "suffix" : "" }, { "dropping-particle" : "", "family" : "Mayumi", "given" : "Toshihiko", "non-dropping-particle" : "", "parse-names" : false, "suffix" : "" }, { "dropping-particle" : "", "family" : "Ikeda", "given" : "Toshiaki", "non-dropping-particle" : "", "parse-names" : false, "suffix" : "" }, { "dropping-particle" : "", "family" : "Iba", "given" : "Toshiaki", "non-dropping-particle" : "", "parse-names" : false, "suffix" : "" }, { "dropping-particle" : "", "family" : "Eguchi", "given" : "Yutaka", "non-dropping-particle" : "", "parse-names" : false, "suffix" : "" }, { "dropping-particle" : "", "family" : "Okamoto", "given" : "Kohji", "non-dropping-particle" : "", "parse-names" : false, "suffix" : "" }, { "dropping-particle" : "", "family" : "Ogura", "given" : "Hiroshi", "non-dropping-particle" : "", "parse-names" : false, "suffix" : "" }, { "dropping-particle" : "", "family" : "Koseki", "given" : "Kazuhide", "non-dropping-particle" : "", "parse-names" : false, "suffix" : "" }, { "dropping-particle" : "", "family" : "Sakamoto", "given" : "Yuichiro", "non-dropping-particle" : "", "parse-names" : false, "suffix" : "" }, { "dropping-particle" : "", "family" : "Takayama", "given" : "Yasuhiro", "non-dropping-particle" : "", "parse-names" : false, "suffix" : "" }, { "dropping-particle" : "", "family" : "Shirai", "given" : "Kunihiro", "non-dropping-particle" : "", "parse-names" : false, "suffix" : "" }, { "dropping-particle" : "", "family" : "Takasu", "given" : "Osamu", "non-dropping-particle" : "", "parse-names" : false, "suffix" : "" }, { "dropping-particle" : "", "family" : "Inoue", "given" : "Yoshiaki", "non-dropping-particle" : "", "parse-names" : false, "suffix" : "" }, { "dropping-particle" : "", "family" : "Mashiko", "given" : "Kunihiro", "non-dropping-particle" : "", "parse-names" : false, "suffix" : "" }, { "dropping-particle" : "", "family" : "Tsubota", "given" : "Takaya", "non-dropping-particle" : "", "parse-names" : false, "suffix" : "" }, { "dropping-particle" : "", "family" : "Endo", "given" : "Shigeatsu", "non-dropping-particle" : "", "parse-names" : false, "suffix" : "" }, { "dropping-particle" : "", "family" : "Japanese Association for Acute Medicine Disseminated Intravascular Coagulation (JAAM DIC) Study Group for the JAAM DIC Antithrombin Trial (JAAMDICAT)", "given" : "", "non-dropping-particle" : "", "parse-names" : false, "suffix" : "" } ], "container-title" : "Critical Care", "id" : "ITEM-1", "issue" : "6", "issued" : { "date-parts" : [ [ "2013", "12", "16" ] ] }, "page" : "R297", "title" : "A randomized, controlled, multicenter trial of the effects of antithrombin on disseminated intravascular coagulation in patients with sepsis.", "type" : "article-journal", "volume" : "17" }, "uris" : [ "http://www.mendeley.com/documents/?uuid=d00b5828-a13c-3320-8a87-6f48f0b33da5" ] } ], "mendeley" : { "formattedCitation" : "&lt;sup&gt;[28]&lt;/sup&gt;", "plainTextFormattedCitation" : "[28]", "previouslyFormattedCitation" : "&lt;sup&gt;[28]&lt;/sup&gt;"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[28]</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 xml:space="preserve"> showed that in patients with activated-AT levels of 50</w:t>
      </w:r>
      <w:r w:rsidR="00C2049C" w:rsidRPr="00690077">
        <w:rPr>
          <w:rFonts w:ascii="Book Antiqua" w:hAnsi="Book Antiqua"/>
          <w:sz w:val="24"/>
          <w:szCs w:val="24"/>
          <w:lang w:val="en-US"/>
        </w:rPr>
        <w:t>%</w:t>
      </w:r>
      <w:r w:rsidRPr="00690077">
        <w:rPr>
          <w:rFonts w:ascii="Book Antiqua" w:hAnsi="Book Antiqua"/>
          <w:sz w:val="24"/>
          <w:szCs w:val="24"/>
          <w:lang w:val="en-US"/>
        </w:rPr>
        <w:t xml:space="preserve">-80%, the administration of AT </w:t>
      </w:r>
      <w:proofErr w:type="spellStart"/>
      <w:r w:rsidRPr="00690077">
        <w:rPr>
          <w:rFonts w:ascii="Book Antiqua" w:hAnsi="Book Antiqua"/>
          <w:sz w:val="24"/>
          <w:szCs w:val="24"/>
          <w:lang w:val="en-US"/>
        </w:rPr>
        <w:t>at</w:t>
      </w:r>
      <w:proofErr w:type="spellEnd"/>
      <w:r w:rsidRPr="00690077">
        <w:rPr>
          <w:rFonts w:ascii="Book Antiqua" w:hAnsi="Book Antiqua"/>
          <w:sz w:val="24"/>
          <w:szCs w:val="24"/>
          <w:lang w:val="en-US"/>
        </w:rPr>
        <w:t xml:space="preserve"> a dose of 30 UI/kg</w:t>
      </w:r>
      <w:r w:rsidR="00E51677" w:rsidRPr="00690077">
        <w:rPr>
          <w:rFonts w:ascii="Book Antiqua" w:hAnsi="Book Antiqua"/>
          <w:sz w:val="24"/>
          <w:szCs w:val="24"/>
          <w:lang w:val="en-US" w:eastAsia="zh-CN"/>
        </w:rPr>
        <w:t xml:space="preserve"> </w:t>
      </w:r>
      <w:proofErr w:type="spellStart"/>
      <w:r w:rsidR="00E51677" w:rsidRPr="00690077">
        <w:rPr>
          <w:rFonts w:ascii="Book Antiqua" w:hAnsi="Book Antiqua"/>
          <w:sz w:val="24"/>
          <w:szCs w:val="24"/>
          <w:lang w:val="en-US" w:eastAsia="zh-CN"/>
        </w:rPr>
        <w:t>per</w:t>
      </w:r>
      <w:r w:rsidRPr="00690077">
        <w:rPr>
          <w:rFonts w:ascii="Book Antiqua" w:hAnsi="Book Antiqua"/>
          <w:sz w:val="24"/>
          <w:szCs w:val="24"/>
          <w:lang w:val="en-US"/>
        </w:rPr>
        <w:t>day</w:t>
      </w:r>
      <w:proofErr w:type="spellEnd"/>
      <w:r w:rsidRPr="00690077">
        <w:rPr>
          <w:rFonts w:ascii="Book Antiqua" w:hAnsi="Book Antiqua"/>
          <w:sz w:val="24"/>
          <w:szCs w:val="24"/>
          <w:lang w:val="en-US"/>
        </w:rPr>
        <w:t xml:space="preserve"> during 3 d improved platelet count</w:t>
      </w:r>
      <w:r w:rsidR="0071644A" w:rsidRPr="00690077">
        <w:rPr>
          <w:rFonts w:ascii="Book Antiqua" w:hAnsi="Book Antiqua"/>
          <w:sz w:val="24"/>
          <w:szCs w:val="24"/>
          <w:lang w:val="en-US"/>
        </w:rPr>
        <w:t>s</w:t>
      </w:r>
      <w:r w:rsidRPr="00690077">
        <w:rPr>
          <w:rFonts w:ascii="Book Antiqua" w:hAnsi="Book Antiqua"/>
          <w:sz w:val="24"/>
          <w:szCs w:val="24"/>
          <w:lang w:val="en-US"/>
        </w:rPr>
        <w:t>, and reduced the score punctuation for sepsis associated DIC without increasing bleeding events</w:t>
      </w:r>
      <w:r w:rsidR="00DE620C"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"10.1186/cc13163", "PMID" : "24342495", "abstract" : "INTRODUCTION To test the hypothesis that the administration of antithrombin concentrate improves disseminated intravascular coagulation (DIC), resulting in recovery from DIC and better outcomes in patients with sepsis, we conducted a prospective, randomized controlled multicenter trial at 13 critical care centers in tertiary care hospitals. METHODS We enrolled 60 DIC patients with sepsis and antithrombin levels of 50 to 80% in this study. The participating patients were randomly assigned to an antithrombin arm receiving antithrombin at a dose of 30\u00a0IU/kg per day for three days or a control arm treated with no intervention. The primary efficacy end point was recovery from DIC on day 3. The analysis was conducted with an intention-to-treat approach. DIC was diagnosed according to the Japanese Association for Acute Medicine (JAAM) scoring system. The systemic inflammatory response syndrome (SIRS) score, platelet count and global markers of coagulation and fibrinolysis were measured on day 0 and day 3. RESULTS Antithrombin treatment resulted in significantly decreased DIC scores and better recovery rates from DIC compared with those observed in the control group on day 3. The incidence of minor bleeding complications did not increase, and no major bleeding related to antithrombin treatment was observed. The platelet count significantly increased; however, antithrombin did not influence the sequential organ failure assessment (SOFA) score or markers of coagulation and fibrinolysis on day 3. CONCLUSIONS Moderate doses of antithrombin improve DIC scores, thereby increasing the recovery rate from DIC without any risk of bleeding in DIC patients with sepsis. TRIAL REGISTRATION UMIN Clinical Trials Registry (UMIN-CTR) UMIN000000882.", "author" : [ { "dropping-particle" : "", "family" : "Gando", "given" : "Satoshi", "non-dropping-particle" : "", "parse-names" : false, "suffix" : "" }, { "dropping-particle" : "", "family" : "Saitoh", "given" : "Daizoh", "non-dropping-particle" : "", "parse-names" : false, "suffix" : "" }, { "dropping-particle" : "", "family" : "Ishikura", "given" : "Hiroyasu", "non-dropping-particle" : "", "parse-names" : false, "suffix" : "" }, { "dropping-particle" : "", "family" : "Ueyama", "given" : "Masashi", "non-dropping-particle" : "", "parse-names" : false, "suffix" : "" }, { "dropping-particle" : "", "family" : "Otomo", "given" : "Yasuhiro", "non-dropping-particle" : "", "parse-names" : false, "suffix" : "" }, { "dropping-particle" : "", "family" : "Oda", "given" : "Shigeto", "non-dropping-particle" : "", "parse-names" : false, "suffix" : "" }, { "dropping-particle" : "", "family" : "Kushimoto", "given" : "Shigeki", "non-dropping-particle" : "", "parse-names" : false, "suffix" : "" }, { "dropping-particle" : "", "family" : "Tanjoh", "given" : "Katsuhisa", "non-dropping-particle" : "", "parse-names" : false, "suffix" : "" }, { "dropping-particle" : "", "family" : "Mayumi", "given" : "Toshihiko", "non-dropping-particle" : "", "parse-names" : false, "suffix" : "" }, { "dropping-particle" : "", "family" : "Ikeda", "given" : "Toshiaki", "non-dropping-particle" : "", "parse-names" : false, "suffix" : "" }, { "dropping-particle" : "", "family" : "Iba", "given" : "Toshiaki", "non-dropping-particle" : "", "parse-names" : false, "suffix" : "" }, { "dropping-particle" : "", "family" : "Eguchi", "given" : "Yutaka", "non-dropping-particle" : "", "parse-names" : false, "suffix" : "" }, { "dropping-particle" : "", "family" : "Okamoto", "given" : "Kohji", "non-dropping-particle" : "", "parse-names" : false, "suffix" : "" }, { "dropping-particle" : "", "family" : "Ogura", "given" : "Hiroshi", "non-dropping-particle" : "", "parse-names" : false, "suffix" : "" }, { "dropping-particle" : "", "family" : "Koseki", "given" : "Kazuhide", "non-dropping-particle" : "", "parse-names" : false, "suffix" : "" }, { "dropping-particle" : "", "family" : "Sakamoto", "given" : "Yuichiro", "non-dropping-particle" : "", "parse-names" : false, "suffix" : "" }, { "dropping-particle" : "", "family" : "Takayama", "given" : "Yasuhiro", "non-dropping-particle" : "", "parse-names" : false, "suffix" : "" }, { "dropping-particle" : "", "family" : "Shirai", "given" : "Kunihiro", "non-dropping-particle" : "", "parse-names" : false, "suffix" : "" }, { "dropping-particle" : "", "family" : "Takasu", "given" : "Osamu", "non-dropping-particle" : "", "parse-names" : false, "suffix" : "" }, { "dropping-particle" : "", "family" : "Inoue", "given" : "Yoshiaki", "non-dropping-particle" : "", "parse-names" : false, "suffix" : "" }, { "dropping-particle" : "", "family" : "Mashiko", "given" : "Kunihiro", "non-dropping-particle" : "", "parse-names" : false, "suffix" : "" }, { "dropping-particle" : "", "family" : "Tsubota", "given" : "Takaya", "non-dropping-particle" : "", "parse-names" : false, "suffix" : "" }, { "dropping-particle" : "", "family" : "Endo", "given" : "Shigeatsu", "non-dropping-particle" : "", "parse-names" : false, "suffix" : "" }, { "dropping-particle" : "", "family" : "Japanese Association for Acute Medicine Disseminated Intravascular Coagulation (JAAM DIC) Study Group for the JAAM DIC Antithrombin Trial (JAAMDICAT)", "given" : "", "non-dropping-particle" : "", "parse-names" : false, "suffix" : "" } ], "container-title" : "Critical Care", "id" : "ITEM-1", "issue" : "6", "issued" : { "date-parts" : [ [ "2013", "12", "16" ] ] }, "page" : "R297", "title" : "A randomized, controlled, multicenter trial of the effects of antithrombin on disseminated intravascular coagulation in patients with sepsis.", "type" : "article-journal", "volume" : "17" }, "uris" : [ "http://www.mendeley.com/documents/?uuid=d00b5828-a13c-3320-8a87-6f48f0b33da5" ] } ], "mendeley" : { "formattedCitation" : "&lt;sup&gt;[28]&lt;/sup&gt;", "plainTextFormattedCitation" : "[28]", "previouslyFormattedCitation" : "&lt;sup&gt;[28]&lt;/sup&gt;" }, "properties" : { "noteIndex" : 0 }, "schema" : "https://github.com/citation-style-language/schema/raw/master/csl-citation.json" }</w:instrText>
      </w:r>
      <w:r w:rsidR="00DE620C"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[28]</w:t>
      </w:r>
      <w:r w:rsidR="00DE620C" w:rsidRPr="00690077">
        <w:rPr>
          <w:rFonts w:ascii="Book Antiqua" w:hAnsi="Book Antiqua"/>
          <w:sz w:val="24"/>
          <w:szCs w:val="24"/>
          <w:lang w:val="en-US"/>
        </w:rPr>
        <w:fldChar w:fldCharType="end"/>
      </w:r>
      <w:r w:rsidRPr="00690077">
        <w:rPr>
          <w:rFonts w:ascii="Book Antiqua" w:hAnsi="Book Antiqua"/>
          <w:sz w:val="24"/>
          <w:szCs w:val="24"/>
          <w:lang w:val="en-US"/>
        </w:rPr>
        <w:t>.</w:t>
      </w:r>
    </w:p>
    <w:p w14:paraId="1111B6F9" w14:textId="77777777" w:rsidR="00144A3F" w:rsidRPr="00690077" w:rsidRDefault="00144A3F" w:rsidP="00C97D08">
      <w:pPr>
        <w:spacing w:after="0" w:line="360" w:lineRule="auto"/>
        <w:jc w:val="both"/>
        <w:rPr>
          <w:rFonts w:ascii="Book Antiqua" w:hAnsi="Book Antiqua"/>
          <w:sz w:val="24"/>
          <w:szCs w:val="24"/>
          <w:lang w:val="en-US"/>
        </w:rPr>
      </w:pPr>
    </w:p>
    <w:p w14:paraId="6FA53137" w14:textId="77777777" w:rsidR="009501D7" w:rsidRPr="00690077" w:rsidRDefault="009501D7" w:rsidP="00C97D08">
      <w:pPr>
        <w:spacing w:after="0" w:line="360" w:lineRule="auto"/>
        <w:jc w:val="both"/>
        <w:rPr>
          <w:rFonts w:ascii="Book Antiqua" w:hAnsi="Book Antiqua"/>
          <w:b/>
          <w:bCs/>
          <w:i/>
          <w:sz w:val="24"/>
          <w:szCs w:val="24"/>
          <w:lang w:val="en-US"/>
        </w:rPr>
      </w:pPr>
      <w:r w:rsidRPr="00690077">
        <w:rPr>
          <w:rFonts w:ascii="Book Antiqua" w:hAnsi="Book Antiqua"/>
          <w:b/>
          <w:bCs/>
          <w:i/>
          <w:sz w:val="24"/>
          <w:szCs w:val="24"/>
          <w:lang w:val="en-US"/>
        </w:rPr>
        <w:t>Heparin use</w:t>
      </w:r>
    </w:p>
    <w:p w14:paraId="44F7065F" w14:textId="594DE930" w:rsidR="009501D7" w:rsidRPr="00690077" w:rsidRDefault="009501D7" w:rsidP="00C97D08">
      <w:pPr>
        <w:spacing w:after="0" w:line="360" w:lineRule="auto"/>
        <w:jc w:val="both"/>
        <w:rPr>
          <w:rFonts w:ascii="Book Antiqua" w:hAnsi="Book Antiqua"/>
          <w:sz w:val="24"/>
          <w:szCs w:val="24"/>
          <w:lang w:val="en-US"/>
        </w:rPr>
      </w:pPr>
      <w:proofErr w:type="spellStart"/>
      <w:r w:rsidRPr="00690077">
        <w:rPr>
          <w:rFonts w:ascii="Book Antiqua" w:hAnsi="Book Antiqua"/>
          <w:sz w:val="24"/>
          <w:szCs w:val="24"/>
          <w:lang w:val="en-US"/>
        </w:rPr>
        <w:lastRenderedPageBreak/>
        <w:t>Antithrombin</w:t>
      </w:r>
      <w:proofErr w:type="spellEnd"/>
      <w:r w:rsidRPr="00690077">
        <w:rPr>
          <w:rFonts w:ascii="Book Antiqua" w:hAnsi="Book Antiqua"/>
          <w:sz w:val="24"/>
          <w:szCs w:val="24"/>
          <w:lang w:val="en-US"/>
        </w:rPr>
        <w:t xml:space="preserve">-III (AT-III) inactivates thrombin and other proteases, including </w:t>
      </w:r>
      <w:proofErr w:type="spellStart"/>
      <w:r w:rsidRPr="00690077">
        <w:rPr>
          <w:rFonts w:ascii="Book Antiqua" w:hAnsi="Book Antiqua"/>
          <w:sz w:val="24"/>
          <w:szCs w:val="24"/>
          <w:lang w:val="en-US"/>
        </w:rPr>
        <w:t>FXa</w:t>
      </w:r>
      <w:proofErr w:type="spellEnd"/>
      <w:r w:rsidR="006361D8"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"PMID" : "16930112", "abstract" : "Severe sepsis, involving a systemic inflammatory response caused by infection and acute organ dysfunction, is one of the most common non-cardiac causes of death in intensive care unit patients worldwide. The mainstay of treatment for severe sepsis is aggressive antibiotic therapy combined with supportive care for associated organ dysfunction. In 2001, recombinant human activated protein C was shown to improve survival in patients with severe sepsis, but two further studies of the immunomodulatory effects of endogenous anticoagulant agents did not show any survival benefit. Importantly, all three studies showed potential confounding by patients receiving low-dose heparin during the study period, raising the possibility that heparin may also have important immunomodulatory actions. This has increased the focus on the non-anticoagulatory actions of heparin, and its potential therapeutic immunodulatory effects during severe sepsis. This review summarises the known clinical effects of heparin and explores the significant implications of its widespread therapeutic use.", "author" : [ { "dropping-particle" : "", "family" : "Robertson", "given" : "Megan S", "non-dropping-particle" : "", "parse-names" : false, "suffix" : "" } ], "container-title" : "Critical Care and Resuscitation", "id" : "ITEM-1", "issue" : "3", "issued" : { "date-parts" : [ [ "2006", "9" ] ] }, "page" : "235-8", "title" : "Heparin: the cheap alternative for immunomodulation in sepsis?", "type" : "article-journal", "volume" : "8" }, "uris" : [ "http://www.mendeley.com/documents/?uuid=f45fc586-5dc2-39d3-aaea-c69766d3e97d" ] } ], "mendeley" : { "formattedCitation" : "&lt;sup&gt;[29]&lt;/sup&gt;", "plainTextFormattedCitation" : "[29]", "previouslyFormattedCitation" : "&lt;sup&gt;[29]&lt;/sup&gt;"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[29]</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Heparin attaches to </w:t>
      </w:r>
      <w:proofErr w:type="gramStart"/>
      <w:r w:rsidRPr="00690077">
        <w:rPr>
          <w:rFonts w:ascii="Book Antiqua" w:hAnsi="Book Antiqua"/>
          <w:sz w:val="24"/>
          <w:szCs w:val="24"/>
          <w:lang w:val="en-US"/>
        </w:rPr>
        <w:t>a</w:t>
      </w:r>
      <w:proofErr w:type="gramEnd"/>
      <w:r w:rsidRPr="00690077">
        <w:rPr>
          <w:rFonts w:ascii="Book Antiqua" w:hAnsi="Book Antiqua"/>
          <w:sz w:val="24"/>
          <w:szCs w:val="24"/>
          <w:lang w:val="en-US"/>
        </w:rPr>
        <w:t xml:space="preserve"> AT-III producing a conformational change that increases AT-III activity. The </w:t>
      </w:r>
      <w:r w:rsidR="003D555E" w:rsidRPr="00690077">
        <w:rPr>
          <w:rFonts w:ascii="Book Antiqua" w:hAnsi="Book Antiqua"/>
          <w:sz w:val="24"/>
          <w:szCs w:val="24"/>
          <w:lang w:val="en-US"/>
        </w:rPr>
        <w:t>Unfractionated</w:t>
      </w:r>
      <w:r w:rsidR="00BC430D" w:rsidRPr="00690077">
        <w:rPr>
          <w:rFonts w:ascii="Book Antiqua" w:hAnsi="Book Antiqua"/>
          <w:sz w:val="24"/>
          <w:szCs w:val="24"/>
          <w:lang w:val="en-US"/>
        </w:rPr>
        <w:t xml:space="preserve"> Heparin </w:t>
      </w:r>
      <w:r w:rsidR="003D555E" w:rsidRPr="00690077">
        <w:rPr>
          <w:rFonts w:ascii="Book Antiqua" w:hAnsi="Book Antiqua"/>
          <w:sz w:val="24"/>
          <w:szCs w:val="24"/>
          <w:lang w:val="en-US"/>
        </w:rPr>
        <w:t xml:space="preserve">(UFH) </w:t>
      </w:r>
      <w:r w:rsidRPr="00690077">
        <w:rPr>
          <w:rFonts w:ascii="Book Antiqua" w:hAnsi="Book Antiqua"/>
          <w:sz w:val="24"/>
          <w:szCs w:val="24"/>
          <w:lang w:val="en-US"/>
        </w:rPr>
        <w:t>dose in Pre-DIC is 70 UI/kg</w:t>
      </w:r>
      <w:r w:rsidR="00E31D7D" w:rsidRPr="00690077">
        <w:rPr>
          <w:rFonts w:ascii="Book Antiqua" w:hAnsi="Book Antiqua"/>
          <w:sz w:val="24"/>
          <w:szCs w:val="24"/>
          <w:lang w:val="en-US" w:eastAsia="zh-CN"/>
        </w:rPr>
        <w:t xml:space="preserve"> per </w:t>
      </w:r>
      <w:r w:rsidRPr="00690077">
        <w:rPr>
          <w:rFonts w:ascii="Book Antiqua" w:hAnsi="Book Antiqua"/>
          <w:sz w:val="24"/>
          <w:szCs w:val="24"/>
          <w:lang w:val="en-US"/>
        </w:rPr>
        <w:t>h</w:t>
      </w:r>
      <w:r w:rsidR="00E31D7D" w:rsidRPr="00690077">
        <w:rPr>
          <w:rFonts w:ascii="Book Antiqua" w:hAnsi="Book Antiqua"/>
          <w:sz w:val="24"/>
          <w:szCs w:val="24"/>
          <w:lang w:val="en-US" w:eastAsia="zh-CN"/>
        </w:rPr>
        <w:t>our</w:t>
      </w:r>
      <w:r w:rsidRPr="00690077">
        <w:rPr>
          <w:rFonts w:ascii="Book Antiqua" w:hAnsi="Book Antiqua"/>
          <w:sz w:val="24"/>
          <w:szCs w:val="24"/>
          <w:lang w:val="en-US"/>
        </w:rPr>
        <w:t xml:space="preserve"> in continuous infusion </w:t>
      </w:r>
      <w:r w:rsidR="003D555E" w:rsidRPr="00690077">
        <w:rPr>
          <w:rFonts w:ascii="Book Antiqua" w:hAnsi="Book Antiqua"/>
          <w:sz w:val="24"/>
          <w:szCs w:val="24"/>
          <w:lang w:val="en-US"/>
        </w:rPr>
        <w:t xml:space="preserve">for </w:t>
      </w:r>
      <w:r w:rsidRPr="00690077">
        <w:rPr>
          <w:rFonts w:ascii="Book Antiqua" w:hAnsi="Book Antiqua"/>
          <w:sz w:val="24"/>
          <w:szCs w:val="24"/>
          <w:lang w:val="en-US"/>
        </w:rPr>
        <w:t>5-7 d</w:t>
      </w:r>
      <w:r w:rsidR="006361D8"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"10.3892/etm.2013.1466", "PMID" : "24520253", "abstract" : "The present study aimed to investigate whether low-dose heparin improves the condition of patients suffering from early disseminated intravascular coagulation (pre-DIC) during sepsis. In total, 37 patients were randomly divided into low-dose heparin intervention and control groups. The heparin group received a low-dose of heparin for 5-7 days, while the other group received only saline. The two groups were treated for sepsis. Blood samples were collected at various times and acute physiology and chronic health evaluation (APACHE)-II scores were recorded at day 1 and 7. In addition, the number of days applying mechanical ventilation and in the intensive care unit (ICU) were recorded, as well as the 28-day mortality rate. APACHE-II scores in the two groups decreased following treatment, however, scores in the heparin group decreased more significantly. Prothrombin fragment and thrombin-antithrombin complex levels in the heparin group were significantly decreased. In addition, the number of days applying a ventilator was fewer and the total stay in ICU was significantly shorter compared with the control group. Significantly fewer complications were observed in the heparin group, however, there was no significant difference in the 28-day mortality rate. In conclusion, low-dose heparin improves the hypercoagulable state of sepsis, which subsequently reduces the incidence of DIC or multiple organ dysfunction syndrome, decreasing the number of days of mechanical ventilation and hospitalization.", "author" : [ { "dropping-particle" : "", "family" : "Liu", "given" : "Xiao-Li", "non-dropping-particle" : "", "parse-names" : false, "suffix" : "" }, { "dropping-particle" : "", "family" : "Wang", "given" : "Xiao-Zhi", "non-dropping-particle" : "", "parse-names" : false, "suffix" : "" }, { "dropping-particle" : "", "family" : "Liu", "given" : "Xiu-Xiang", "non-dropping-particle" : "", "parse-names" : false, "suffix" : "" }, { "dropping-particle" : "", "family" : "Hao", "given" : "Dong", "non-dropping-particle" : "", "parse-names" : false, "suffix" : "" }, { "dropping-particle" : "", "family" : "Jaladat", "given" : "Yasaman", "non-dropping-particle" : "", "parse-names" : false, "suffix" : "" }, { "dropping-particle" : "", "family" : "Lu", "given" : "Feng", "non-dropping-particle" : "", "parse-names" : false, "suffix" : "" }, { "dropping-particle" : "", "family" : "Sun", "given" : "Ting", "non-dropping-particle" : "", "parse-names" : false, "suffix" : "" }, { "dropping-particle" : "", "family" : "Lv", "given" : "Chang-Jun", "non-dropping-particle" : "", "parse-names" : false, "suffix" : "" } ], "container-title" : "Experimental and Therapeutic Medicine", "id" : "ITEM-1", "issue" : "3", "issued" : { "date-parts" : [ [ "2014", "3" ] ] }, "page" : "604-608", "title" : "Low-dose heparin as treatment for early disseminated intravascular coagulation during sepsis: A prospective clinical study.", "type" : "article-journal", "volume" : "7" }, "uris" : [ "http://www.mendeley.com/documents/?uuid=e7b4c570-3e90-3207-959a-352829bd41e5" ] } ], "mendeley" : { "formattedCitation" : "&lt;sup&gt;[23]&lt;/sup&gt;", "plainTextFormattedCitation" : "[23]", "previouslyFormattedCitation" : "&lt;sup&gt;[23]&lt;/sup&gt;"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[23]</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There are few randomized controlled trials evaluating the utility of heparin in DIC. Liu </w:t>
      </w:r>
      <w:r w:rsidRPr="00690077">
        <w:rPr>
          <w:rFonts w:ascii="Book Antiqua" w:hAnsi="Book Antiqua"/>
          <w:i/>
          <w:sz w:val="24"/>
          <w:szCs w:val="24"/>
          <w:lang w:val="en-US"/>
        </w:rPr>
        <w:t>et al</w:t>
      </w:r>
      <w:r w:rsidR="006361D8"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"10.3892/etm.2013.1466", "PMID" : "24520253", "abstract" : "The present study aimed to investigate whether low-dose heparin improves the condition of patients suffering from early disseminated intravascular coagulation (pre-DIC) during sepsis. In total, 37 patients were randomly divided into low-dose heparin intervention and control groups. The heparin group received a low-dose of heparin for 5-7 days, while the other group received only saline. The two groups were treated for sepsis. Blood samples were collected at various times and acute physiology and chronic health evaluation (APACHE)-II scores were recorded at day 1 and 7. In addition, the number of days applying mechanical ventilation and in the intensive care unit (ICU) were recorded, as well as the 28-day mortality rate. APACHE-II scores in the two groups decreased following treatment, however, scores in the heparin group decreased more significantly. Prothrombin fragment and thrombin-antithrombin complex levels in the heparin group were significantly decreased. In addition, the number of days applying a ventilator was fewer and the total stay in ICU was significantly shorter compared with the control group. Significantly fewer complications were observed in the heparin group, however, there was no significant difference in the 28-day mortality rate. In conclusion, low-dose heparin improves the hypercoagulable state of sepsis, which subsequently reduces the incidence of DIC or multiple organ dysfunction syndrome, decreasing the number of days of mechanical ventilation and hospitalization.", "author" : [ { "dropping-particle" : "", "family" : "Liu", "given" : "Xiao-Li", "non-dropping-particle" : "", "parse-names" : false, "suffix" : "" }, { "dropping-particle" : "", "family" : "Wang", "given" : "Xiao-Zhi", "non-dropping-particle" : "", "parse-names" : false, "suffix" : "" }, { "dropping-particle" : "", "family" : "Liu", "given" : "Xiu-Xiang", "non-dropping-particle" : "", "parse-names" : false, "suffix" : "" }, { "dropping-particle" : "", "family" : "Hao", "given" : "Dong", "non-dropping-particle" : "", "parse-names" : false, "suffix" : "" }, { "dropping-particle" : "", "family" : "Jaladat", "given" : "Yasaman", "non-dropping-particle" : "", "parse-names" : false, "suffix" : "" }, { "dropping-particle" : "", "family" : "Lu", "given" : "Feng", "non-dropping-particle" : "", "parse-names" : false, "suffix" : "" }, { "dropping-particle" : "", "family" : "Sun", "given" : "Ting", "non-dropping-particle" : "", "parse-names" : false, "suffix" : "" }, { "dropping-particle" : "", "family" : "Lv", "given" : "Chang-Jun", "non-dropping-particle" : "", "parse-names" : false, "suffix" : "" } ], "container-title" : "Experimental and Therapeutic Medicine", "id" : "ITEM-1", "issue" : "3", "issued" : { "date-parts" : [ [ "2014", "3" ] ] }, "page" : "604-608", "title" : "Low-dose heparin as treatment for early disseminated intravascular coagulation during sepsis: A prospective clinical study.", "type" : "article-journal", "volume" : "7" }, "uris" : [ "http://www.mendeley.com/documents/?uuid=e7b4c570-3e90-3207-959a-352829bd41e5" ] } ], "mendeley" : { "formattedCitation" : "&lt;sup&gt;[23]&lt;/sup&gt;", "plainTextFormattedCitation" : "[23]", "previouslyFormattedCitation" : "&lt;sup&gt;[23]&lt;/sup&gt;"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[23]</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shown that low molecular weight heparin (LMWH) was superior to UFH due to a </w:t>
      </w:r>
      <w:r w:rsidR="003D555E" w:rsidRPr="00690077">
        <w:rPr>
          <w:rFonts w:ascii="Book Antiqua" w:hAnsi="Book Antiqua"/>
          <w:sz w:val="24"/>
          <w:szCs w:val="24"/>
          <w:lang w:val="en-US"/>
        </w:rPr>
        <w:t xml:space="preserve">higher </w:t>
      </w:r>
      <w:r w:rsidRPr="00690077">
        <w:rPr>
          <w:rFonts w:ascii="Book Antiqua" w:hAnsi="Book Antiqua"/>
          <w:sz w:val="24"/>
          <w:szCs w:val="24"/>
          <w:lang w:val="en-US"/>
        </w:rPr>
        <w:t xml:space="preserve">inhibition of </w:t>
      </w:r>
      <w:proofErr w:type="spellStart"/>
      <w:r w:rsidRPr="00690077">
        <w:rPr>
          <w:rFonts w:ascii="Book Antiqua" w:hAnsi="Book Antiqua"/>
          <w:sz w:val="24"/>
          <w:szCs w:val="24"/>
          <w:lang w:val="en-US"/>
        </w:rPr>
        <w:t>FXa</w:t>
      </w:r>
      <w:proofErr w:type="spellEnd"/>
      <w:r w:rsidR="006361D8"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"PMID" : "16930112", "abstract" : "Severe sepsis, involving a systemic inflammatory response caused by infection and acute organ dysfunction, is one of the most common non-cardiac causes of death in intensive care unit patients worldwide. The mainstay of treatment for severe sepsis is aggressive antibiotic therapy combined with supportive care for associated organ dysfunction. In 2001, recombinant human activated protein C was shown to improve survival in patients with severe sepsis, but two further studies of the immunomodulatory effects of endogenous anticoagulant agents did not show any survival benefit. Importantly, all three studies showed potential confounding by patients receiving low-dose heparin during the study period, raising the possibility that heparin may also have important immunomodulatory actions. This has increased the focus on the non-anticoagulatory actions of heparin, and its potential therapeutic immunodulatory effects during severe sepsis. This review summarises the known clinical effects of heparin and explores the significant implications of its widespread therapeutic use.", "author" : [ { "dropping-particle" : "", "family" : "Robertson", "given" : "Megan S", "non-dropping-particle" : "", "parse-names" : false, "suffix" : "" } ], "container-title" : "Critical Care and Resuscitation", "id" : "ITEM-1", "issue" : "3", "issued" : { "date-parts" : [ [ "2006", "9" ] ] }, "page" : "235-8", "title" : "Heparin: the cheap alternative for immunomodulation in sepsis?", "type" : "article-journal", "volume" : "8" }, "uris" : [ "http://www.mendeley.com/documents/?uuid=f45fc586-5dc2-39d3-aaea-c69766d3e97d" ] } ], "mendeley" : { "formattedCitation" : "&lt;sup&gt;[29]&lt;/sup&gt;", "plainTextFormattedCitation" : "[29]", "previouslyFormattedCitation" : "&lt;sup&gt;[29]&lt;/sup&gt;"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[29]</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The utility of other compounds like </w:t>
      </w:r>
      <w:proofErr w:type="spellStart"/>
      <w:r w:rsidRPr="00690077">
        <w:rPr>
          <w:rFonts w:ascii="Book Antiqua" w:hAnsi="Book Antiqua"/>
          <w:sz w:val="24"/>
          <w:szCs w:val="24"/>
          <w:lang w:val="en-US"/>
        </w:rPr>
        <w:t>Fondaparinux</w:t>
      </w:r>
      <w:proofErr w:type="spellEnd"/>
      <w:r w:rsidRPr="00690077">
        <w:rPr>
          <w:rFonts w:ascii="Book Antiqua" w:hAnsi="Book Antiqua"/>
          <w:sz w:val="24"/>
          <w:szCs w:val="24"/>
          <w:lang w:val="en-US"/>
        </w:rPr>
        <w:t xml:space="preserve"> and </w:t>
      </w:r>
      <w:proofErr w:type="spellStart"/>
      <w:r w:rsidRPr="00690077">
        <w:rPr>
          <w:rFonts w:ascii="Book Antiqua" w:hAnsi="Book Antiqua"/>
          <w:sz w:val="24"/>
          <w:szCs w:val="24"/>
          <w:lang w:val="en-US"/>
        </w:rPr>
        <w:t>Danaparoid</w:t>
      </w:r>
      <w:proofErr w:type="spellEnd"/>
      <w:r w:rsidRPr="00690077">
        <w:rPr>
          <w:rFonts w:ascii="Book Antiqua" w:hAnsi="Book Antiqua"/>
          <w:sz w:val="24"/>
          <w:szCs w:val="24"/>
          <w:lang w:val="en-US"/>
        </w:rPr>
        <w:t xml:space="preserve"> sodium is restricted to asymptomatic DIC </w:t>
      </w:r>
      <w:r w:rsidR="00D17B50" w:rsidRPr="00690077">
        <w:rPr>
          <w:rFonts w:ascii="Book Antiqua" w:hAnsi="Book Antiqua"/>
          <w:sz w:val="24"/>
          <w:szCs w:val="24"/>
          <w:lang w:val="en-US"/>
        </w:rPr>
        <w:t>for</w:t>
      </w:r>
      <w:r w:rsidRPr="00690077">
        <w:rPr>
          <w:rFonts w:ascii="Book Antiqua" w:hAnsi="Book Antiqua"/>
          <w:sz w:val="24"/>
          <w:szCs w:val="24"/>
          <w:lang w:val="en-US"/>
        </w:rPr>
        <w:t xml:space="preserve"> risk reduction of thrombotic events</w:t>
      </w:r>
      <w:r w:rsidR="006361D8" w:rsidRPr="00690077">
        <w:rPr>
          <w:rFonts w:ascii="Book Antiqua" w:hAnsi="Book Antiqua"/>
          <w:sz w:val="24"/>
          <w:szCs w:val="24"/>
          <w:lang w:val="en-US"/>
        </w:rPr>
        <w:fldChar w:fldCharType="begin" w:fldLock="1"/>
      </w:r>
      <w:r w:rsidR="006361D8" w:rsidRPr="00690077">
        <w:rPr>
          <w:rFonts w:ascii="Book Antiqua" w:hAnsi="Book Antiqua"/>
          <w:sz w:val="24"/>
          <w:szCs w:val="24"/>
          <w:lang w:val="en-US"/>
        </w:rPr>
        <w:instrText>ADDIN CSL_CITATION { "citationItems" : [ { "id" : "ITEM-1", "itemData" : { "DOI" : "10.1111/ijlh.12221", "PMID" : "24750668", "abstract" : "Disseminated intravascular coagulation (DIC) is a condition in which systemic activation of coagulation without a specific localization occurs, resulting in extensive formation of intravascular fibrin, particularly in small and midsize vessels. Disseminated intravascular coagulation may lead to several altered coagulation parameters, including a low platelet count, abnormal global clotting assays, low levels of physiological anticoagulant proteases, or increased fibrin degradation products. Also, more complex assays for activation of coagulation factors or pathways may indicate involvement of these molecules in DIC. None of these tests alone, however, can accurately ascertain or rebuff a diagnosis of DIC. Nonetheless, a combination of readily available routine assays may be instrumental in establishing a diagnosis of DIC and can also be useful to point to a subset of patients with DIC that may need definite, often costly, interventions in the hemostatic system. Current insights on relevant etiological pathways that may contribute to the occurrence of DIC have led to innovative therapeutic and adjunctive approaches to patient with DIC. Management options directed at the amelioration of hemostatic activation may tentatively be indicated and were found to be advantageous in experimental and clinical investigations. These treatments encompass elimination of tissue factor-mediated thrombin generation or restitution of normal anticoagulant function.", "author" : [ { "dropping-particle" : "", "family" : "Levi", "given" : "M", "non-dropping-particle" : "", "parse-names" : false, "suffix" : "" } ], "container-title" : "International Journal of Laboratory Hematology", "id" : "ITEM-1", "issue" : "3", "issued" : { "date-parts" : [ [ "2014", "6" ] ] }, "page" : "228-36", "title" : "Diagnosis and Treatment of Disseminated Intravascular Coagulation.", "type" : "article-journal", "volume" : "36" }, "uris" : [ "http://www.mendeley.com/documents/?uuid=82442040-6559-32c5-99ac-28473c0f52c9" ] } ], "mendeley" : { "formattedCitation" : "&lt;sup&gt;[9]&lt;/sup&gt;", "plainTextFormattedCitation" : "[9]", "previouslyFormattedCitation" : "&lt;sup&gt;[9]&lt;/sup&gt;"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6361D8" w:rsidRPr="00690077">
        <w:rPr>
          <w:rFonts w:ascii="Book Antiqua" w:hAnsi="Book Antiqua"/>
          <w:noProof/>
          <w:sz w:val="24"/>
          <w:szCs w:val="24"/>
          <w:vertAlign w:val="superscript"/>
          <w:lang w:val="en-US"/>
        </w:rPr>
        <w:t>[9]</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w:t>
      </w:r>
    </w:p>
    <w:p w14:paraId="53BC465F" w14:textId="77777777" w:rsidR="009501D7" w:rsidRPr="00690077" w:rsidRDefault="009501D7" w:rsidP="00C97D08">
      <w:pPr>
        <w:spacing w:after="0" w:line="360" w:lineRule="auto"/>
        <w:jc w:val="both"/>
        <w:rPr>
          <w:rFonts w:ascii="Book Antiqua" w:hAnsi="Book Antiqua"/>
          <w:sz w:val="24"/>
          <w:szCs w:val="24"/>
          <w:lang w:val="en-US"/>
        </w:rPr>
      </w:pPr>
    </w:p>
    <w:p w14:paraId="78E49EDF" w14:textId="77777777" w:rsidR="00D17B50" w:rsidRPr="00690077" w:rsidRDefault="00D17B50" w:rsidP="00C97D08">
      <w:pPr>
        <w:spacing w:after="0" w:line="360" w:lineRule="auto"/>
        <w:jc w:val="both"/>
        <w:rPr>
          <w:rFonts w:ascii="Book Antiqua" w:hAnsi="Book Antiqua"/>
          <w:b/>
          <w:bCs/>
          <w:i/>
          <w:sz w:val="24"/>
          <w:szCs w:val="24"/>
          <w:lang w:val="en-US"/>
        </w:rPr>
      </w:pPr>
      <w:r w:rsidRPr="00690077">
        <w:rPr>
          <w:rFonts w:ascii="Book Antiqua" w:hAnsi="Book Antiqua"/>
          <w:b/>
          <w:bCs/>
          <w:i/>
          <w:sz w:val="24"/>
          <w:szCs w:val="24"/>
          <w:lang w:val="en-US"/>
        </w:rPr>
        <w:t xml:space="preserve">Blood components administration </w:t>
      </w:r>
    </w:p>
    <w:p w14:paraId="75AFD495" w14:textId="643290F9" w:rsidR="00D17B50" w:rsidRPr="00690077" w:rsidRDefault="00D17B50"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 xml:space="preserve">Because of coagulation factors (specially fibrinogen) and platelet consumption, </w:t>
      </w:r>
      <w:r w:rsidR="003D555E" w:rsidRPr="00690077">
        <w:rPr>
          <w:rFonts w:ascii="Book Antiqua" w:hAnsi="Book Antiqua"/>
          <w:sz w:val="24"/>
          <w:szCs w:val="24"/>
          <w:lang w:val="en-US"/>
        </w:rPr>
        <w:t xml:space="preserve">most </w:t>
      </w:r>
      <w:r w:rsidRPr="00690077">
        <w:rPr>
          <w:rFonts w:ascii="Book Antiqua" w:hAnsi="Book Antiqua"/>
          <w:sz w:val="24"/>
          <w:szCs w:val="24"/>
          <w:lang w:val="en-US"/>
        </w:rPr>
        <w:t>clinical guidelines</w:t>
      </w:r>
      <w:r w:rsidR="006361D8" w:rsidRPr="00690077">
        <w:rPr>
          <w:rFonts w:ascii="Book Antiqua" w:hAnsi="Book Antiqua"/>
          <w:sz w:val="24"/>
          <w:szCs w:val="24"/>
          <w:lang w:val="en-US"/>
        </w:rPr>
        <w:fldChar w:fldCharType="begin" w:fldLock="1"/>
      </w:r>
      <w:r w:rsidR="006361D8" w:rsidRPr="00690077">
        <w:rPr>
          <w:rFonts w:ascii="Book Antiqua" w:hAnsi="Book Antiqua"/>
          <w:sz w:val="24"/>
          <w:szCs w:val="24"/>
          <w:lang w:val="en-US"/>
        </w:rPr>
        <w:instrText>ADDIN CSL_CITATION { "citationItems" : [ { "id" : "ITEM-1", "itemData" : { "DOI" : "10.1016/j.thromres.2009.08.017", "ISSN" : "1879-2472", "PMID" : "19782389", "abstract" : "The present report from The Japanese Society of Thrombosis and Hemostasis provides an expert consensus for the treatment of disseminated intravascular coagulation (DIC) in Japan. Disseminated intravascular coagulation (DIC) may be classified as follows: asymptomatic type, marked bleeding type, and organ failure type. Although treatment of DIC is important, adequate treatment differs according to type of DIC. In asymptomatic DIC, low molecular weight heparin (LMWH), synthetic protease inhibitor (SPI), and antithrombin (AT) are recommended, although these drugs have not yet been proved to have a high degree of effectiveness. Unfractionated heparin (UFH) and danaparoid sodium (DS) are sometimes administrated in this type, but their usefulness is not clear. In the marked bleeding type, LMWH, SPI, and AT are recommended although these drugs do not have high quality of evidence. LMWH, UFH, and DS are not recommended in case of life threatening bleeding. In case of severe bleeding, SPI is recommended since it does not cause a worsening of bleeding. Blood transfusions, such as fresh frozen plasma and platelet concentrate, are also required in cases of life threatening bleeding. In the organ failure type, including sepsis, AT has been recommended based on the findings of several clinical trials. DIC is frequently associated with thrombosis and may thus require strong anticoagulant therapy, such as LMWH, UFH, and DS.", "author" : [ { "dropping-particle" : "", "family" : "Wada", "given" : "Hideo", "non-dropping-particle" : "", "parse-names" : false, "suffix" : "" }, { "dropping-particle" : "", "family" : "Asakura", "given" : "Hidesaku", "non-dropping-particle" : "", "parse-names" : false, "suffix" : "" }, { "dropping-particle" : "", "family" : "Okamoto", "given" : "Kohji", "non-dropping-particle" : "", "parse-names" : false, "suffix" : "" }, { "dropping-particle" : "", "family" : "Iba", "given" : "Toshiaki", "non-dropping-particle" : "", "parse-names" : false, "suffix" : "" }, { "dropping-particle" : "", "family" : "Uchiyama", "given" : "Toshimasa", "non-dropping-particle" : "", "parse-names" : false, "suffix" : "" }, { "dropping-particle" : "", "family" : "Kawasugi", "given" : "Kazuo", "non-dropping-particle" : "", "parse-names" : false, "suffix" : "" }, { "dropping-particle" : "", "family" : "Koga", "given" : "Shin", "non-dropping-particle" : "", "parse-names" : false, "suffix" : "" }, { "dropping-particle" : "", "family" : "Mayumi", "given" : "Toshihiko", "non-dropping-particle" : "", "parse-names" : false, "suffix" : "" }, { "dropping-particle" : "", "family" : "Koike", "given" : "Kaoru", "non-dropping-particle" : "", "parse-names" : false, "suffix" : "" }, { "dropping-particle" : "", "family" : "Gando", "given" : "Satoshi", "non-dropping-particle" : "", "parse-names" : false, "suffix" : "" }, { "dropping-particle" : "", "family" : "Kushimoto", "given" : "Shigeki", "non-dropping-particle" : "", "parse-names" : false, "suffix" : "" }, { "dropping-particle" : "", "family" : "Seki", "given" : "Yoshinobu", "non-dropping-particle" : "", "parse-names" : false, "suffix" : "" }, { "dropping-particle" : "", "family" : "Madoiwa", "given" : "Seiji", "non-dropping-particle" : "", "parse-names" : false, "suffix" : "" }, { "dropping-particle" : "", "family" : "Maruyama", "given" : "Ikuro", "non-dropping-particle" : "", "parse-names" : false, "suffix" : "" }, { "dropping-particle" : "", "family" : "Yoshioka", "given" : "Akira", "non-dropping-particle" : "", "parse-names" : false, "suffix" : "" }, { "dropping-particle" : "", "family" : "Japanese Society of Thrombosis Hemostasis/DIC subcommittee", "given" : "", "non-dropping-particle" : "", "parse-names" : false, "suffix" : "" } ], "container-title" : "Thrombosis Research", "id" : "ITEM-1", "issue" : "1", "issued" : { "date-parts" : [ [ "2010", "1" ] ] }, "page" : "6-11", "title" : "Expert consensus for the treatment of disseminated intravascular coagulation in Japan.", "type" : "article-journal", "volume" : "125" }, "uris" : [ "http://www.mendeley.com/documents/?uuid=763e5f0a-9d24-33e2-bedc-3fb42ae4dd19" ] }, { "id" : "ITEM-2", "itemData" : { "DOI" : "10.1111/j.1365-2141.2009.07600.x", "PMID" : "19222477", "abstract" : "The diagnosis of disseminated intravascular coagulation (DIC) should encompass both clinical and laboratory information. The International Society for Thrombosis and Haemostasis (ISTH) DIC scoring system provides objective measurement of DIC. Where DIC is present the scoring system correlates with key clinical observations and outcomes. It is important to repeat the tests to monitor the dynamically changing scenario based on laboratory results and clinical observations. The cornerstone of the treatment of DIC is treatment of the underlying condition. Transfusion of platelets or plasma (components) in patients with DIC should not primarily be based on laboratory results and should in general be reserved for patients who present with bleeding. In patients with DIC and bleeding or at high risk of bleeding (e.g. postoperative patients or patients due to undergo an invasive procedure) and a platelet count of &lt;50 x 10(9)/l transfusion of platelets should be considered. In non-bleeding patients with DIC, prophylactic platelet transfusion is not given unless it is perceived that there is a high risk of bleeding. In bleeding patients with DIC and prolonged prothrombin time (PT) and activated partial thromboplastin time (aPTT), administration of fresh frozen plasma (FFP) may be useful. It should not be instituted based on laboratory tests alone but should be considered in those with active bleeding and in those requiring an invasive procedure. There is no evidence that infusion of plasma stimulates the ongoing activation of coagulation. If transfusion of FFP is not possible in patients with bleeding because of fluid overload, consider using factor concentrates such as prothrombin complex concentrate, recognising that these will only partially correct the defect because they contain only selected factors, whereas in DIC there is a global deficiency of coagulation factors. Severe hypofibrinogenaemia (&lt;1 g/l) that persists despite FFP replacement may be treated with fibrinogen concentrate or cryoprecipitate. In cases of DIC where thrombosis predominates, such as arterial or venous thromboembolism, severe purpura fulminans associated with acral ischemia or vascular skin infarction, therapeutic doses of heparin should be considered. In these patients where there is perceived to be a co-existing high risk of bleeding there may be benefits in using continuous infusion unfractionated heparin (UFH) due to its short half-life and reversibility. Weight adjusted doses (e.g. \u2026", "author" : [ { "dropping-particle" : "", "family" : "Levi", "given" : "M", "non-dropping-particle" : "", "parse-names" : false, "suffix" : "" }, { "dropping-particle" : "", "family" : "Toh", "given" : "C H", "non-dropping-particle" : "", "parse-names" : false, "suffix" : "" }, { "dropping-particle" : "", "family" : "Thachil", "given" : "J", "non-dropping-particle" : "", "parse-names" : false, "suffix" : "" }, { "dropping-particle" : "", "family" : "Watson", "given" : "H G", "non-dropping-particle" : "", "parse-names" : false, "suffix" : "" } ], "container-title" : "British Journal of Haematology", "id" : "ITEM-2", "issue" : "1", "issued" : { "date-parts" : [ [ "2009", "4" ] ] }, "page" : "24-33", "title" : "Guidelines for the diagnosis and management of disseminated intravascular coagulation. British Committee for Standards in Haematology.", "type" : "article-journal", "volume" : "145" }, "uris" : [ "http://www.mendeley.com/documents/?uuid=2285411e-3d93-3230-b528-a116b1902073" ] }, { "id" : "ITEM-3", "itemData" : { "DOI" : "10.1016/j.thromres.2011.08.028", "PMID" : "21930293", "abstract" : "BACKGROUND The diagnosis and treatment of disseminated intravascular coagulation (DIC) remain extremely controversial. PURPOSE The Italian Society for Thrombosis and Haemostasis commissioned a project to develop clinical practice guidelines for the diagnosis and treatment of DIC. METHODS Key questions about the diagnosis and treatment of DIC were formulated by a multidisciplinary working group consisting of experts in clinical medicine and research. After a systematic review and discussion of the literature, recommendations were formulated and graded according to the supporting evidence. In the absence of evidence, evidence of low quality, or contradictory evidence, a formal consensus method was used to issue clinical recommendations. RESULTS AND CONCLUSIONS In suspected DIC, we suggest the use of the diagnostic scores ISTH (grade C), JMHW (grade C) or JAAM (grade D) over stand alone tests. The cornerstone of the management of DIC remains the treatment of the underlying triggering disease. We do not suggest the use of antithrombin (grade D), dermatan sulphate (grade D), gabexate (grade D), recombinant factor VIIa (grade D), activated protein C (grade D), thrombomodulin (grade B). The use of unfractionated heparin or low-molecular-weight heparin is not suggested except for thromboembombolic prophylaxis in patients a high risk who do not have active bleeding (grade D). In patients with severe sepsis/septic shock and DIC we suggest the use of human recombinant activated protein C (grade D). In patients with DIC and active bleeding we suggest the use of transfusion therapy (platelets, plasma, cryoprecipitate) (grade D).", "author" : [ { "dropping-particle" : "", "family" : "Nisio", "given" : "Marcello", "non-dropping-particle" : "Di", "parse-names" : false, "suffix" : "" }, { "dropping-particle" : "", "family" : "Baudo", "given" : "Francesco", "non-dropping-particle" : "", "parse-names" : false, "suffix" : "" }, { "dropping-particle" : "", "family" : "Cosmi", "given" : "Benilde", "non-dropping-particle" : "", "parse-names" : false, "suffix" : "" }, { "dropping-particle" : "", "family" : "D'Angelo", "given" : "Armando", "non-dropping-particle" : "", "parse-names" : false, "suffix" : "" }, { "dropping-particle" : "", "family" : "Gasperi", "given" : "Andrea", "non-dropping-particle" : "De", "parse-names" : false, "suffix" : "" }, { "dropping-particle" : "", "family" : "Malato", "given" : "Alessandra", "non-dropping-particle" : "", "parse-names" : false, "suffix" : "" }, { "dropping-particle" : "", "family" : "Schiavoni", "given" : "Mario", "non-dropping-particle" : "", "parse-names" : false, "suffix" : "" }, { "dropping-particle" : "", "family" : "Squizzato", "given" : "Alessandro", "non-dropping-particle" : "", "parse-names" : false, "suffix" : "" }, { "dropping-particle" : "", "family" : "Italian Society for Thrombosis and Haemostasis", "given" : "", "non-dropping-particle" : "", "parse-names" : false, "suffix" : "" } ], "container-title" : "Thrombosis Research", "id" : "ITEM-3", "issue" : "5", "issued" : { "date-parts" : [ [ "2012", "5" ] ] }, "page" : "e177-84", "title" : "Diagnosis and treatment of disseminated intravascular coagulation: guidelines of the Italian Society for Haemostasis and Thrombosis (SISET).", "type" : "article-journal", "volume" : "129" }, "uris" : [ "http://www.mendeley.com/documents/?uuid=04ea3ac6-710d-33b0-a573-d4694359122e" ] } ], "mendeley" : { "formattedCitation" : "&lt;sup&gt;[1,16,17]&lt;/sup&gt;", "plainTextFormattedCitation" : "[1,16,17]", "previouslyFormattedCitation" : "&lt;sup&gt;[1,16,17]&lt;/sup&gt;"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6361D8" w:rsidRPr="00690077">
        <w:rPr>
          <w:rFonts w:ascii="Book Antiqua" w:hAnsi="Book Antiqua"/>
          <w:noProof/>
          <w:sz w:val="24"/>
          <w:szCs w:val="24"/>
          <w:vertAlign w:val="superscript"/>
          <w:lang w:val="en-US"/>
        </w:rPr>
        <w:t>[1,16,17]</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recommend </w:t>
      </w:r>
      <w:r w:rsidR="003D555E" w:rsidRPr="00690077">
        <w:rPr>
          <w:rFonts w:ascii="Book Antiqua" w:hAnsi="Book Antiqua"/>
          <w:sz w:val="24"/>
          <w:szCs w:val="24"/>
          <w:lang w:val="en-US"/>
        </w:rPr>
        <w:t xml:space="preserve">blood components </w:t>
      </w:r>
      <w:r w:rsidRPr="00690077">
        <w:rPr>
          <w:rFonts w:ascii="Book Antiqua" w:hAnsi="Book Antiqua"/>
          <w:sz w:val="24"/>
          <w:szCs w:val="24"/>
          <w:lang w:val="en-US"/>
        </w:rPr>
        <w:t xml:space="preserve">administration </w:t>
      </w:r>
      <w:r w:rsidR="003D555E" w:rsidRPr="00690077">
        <w:rPr>
          <w:rFonts w:ascii="Book Antiqua" w:hAnsi="Book Antiqua"/>
          <w:sz w:val="24"/>
          <w:szCs w:val="24"/>
          <w:lang w:val="en-US"/>
        </w:rPr>
        <w:t xml:space="preserve">only </w:t>
      </w:r>
      <w:r w:rsidRPr="00690077">
        <w:rPr>
          <w:rFonts w:ascii="Book Antiqua" w:hAnsi="Book Antiqua"/>
          <w:sz w:val="24"/>
          <w:szCs w:val="24"/>
          <w:lang w:val="en-US"/>
        </w:rPr>
        <w:t xml:space="preserve">in hemorrhagic and massive hemorrhage DIC. The recommended platelet goal count has been established at 50 </w:t>
      </w:r>
      <w:bookmarkStart w:id="12" w:name="OLE_LINK166"/>
      <w:bookmarkStart w:id="13" w:name="OLE_LINK138"/>
      <w:bookmarkStart w:id="14" w:name="OLE_LINK137"/>
      <w:r w:rsidR="00A95EAE" w:rsidRPr="00690077">
        <w:rPr>
          <w:rFonts w:ascii="Book Antiqua" w:hAnsi="Book Antiqua" w:cs="Times New Roman"/>
          <w:color w:val="000000"/>
          <w:sz w:val="24"/>
          <w:szCs w:val="24"/>
        </w:rPr>
        <w:t>×</w:t>
      </w:r>
      <w:bookmarkEnd w:id="12"/>
      <w:bookmarkEnd w:id="13"/>
      <w:bookmarkEnd w:id="14"/>
      <w:r w:rsidRPr="00690077">
        <w:rPr>
          <w:rFonts w:ascii="Book Antiqua" w:hAnsi="Book Antiqua"/>
          <w:sz w:val="24"/>
          <w:szCs w:val="24"/>
          <w:lang w:val="en-US"/>
        </w:rPr>
        <w:t xml:space="preserve"> 10</w:t>
      </w:r>
      <w:r w:rsidRPr="00690077">
        <w:rPr>
          <w:rFonts w:ascii="Book Antiqua" w:hAnsi="Book Antiqua"/>
          <w:sz w:val="24"/>
          <w:szCs w:val="24"/>
          <w:vertAlign w:val="superscript"/>
          <w:lang w:val="en-US"/>
        </w:rPr>
        <w:t>3</w:t>
      </w:r>
      <w:r w:rsidRPr="00690077">
        <w:rPr>
          <w:rFonts w:ascii="Book Antiqua" w:hAnsi="Book Antiqua"/>
          <w:sz w:val="24"/>
          <w:szCs w:val="24"/>
          <w:lang w:val="en-US"/>
        </w:rPr>
        <w:t xml:space="preserve">/µl </w:t>
      </w:r>
      <w:r w:rsidR="003D555E" w:rsidRPr="00690077">
        <w:rPr>
          <w:rFonts w:ascii="Book Antiqua" w:hAnsi="Book Antiqua"/>
          <w:sz w:val="24"/>
          <w:szCs w:val="24"/>
          <w:lang w:val="en-US"/>
        </w:rPr>
        <w:t xml:space="preserve">if </w:t>
      </w:r>
      <w:r w:rsidRPr="00690077">
        <w:rPr>
          <w:rFonts w:ascii="Book Antiqua" w:hAnsi="Book Antiqua"/>
          <w:sz w:val="24"/>
          <w:szCs w:val="24"/>
          <w:lang w:val="en-US"/>
        </w:rPr>
        <w:t xml:space="preserve">active bleeding or 20 </w:t>
      </w:r>
      <w:r w:rsidR="008A3934" w:rsidRPr="00690077">
        <w:rPr>
          <w:rFonts w:ascii="Book Antiqua" w:hAnsi="Book Antiqua" w:cs="Times New Roman"/>
          <w:color w:val="000000"/>
          <w:sz w:val="24"/>
          <w:szCs w:val="24"/>
        </w:rPr>
        <w:t>×</w:t>
      </w:r>
      <w:r w:rsidRPr="00690077">
        <w:rPr>
          <w:rFonts w:ascii="Book Antiqua" w:hAnsi="Book Antiqua"/>
          <w:sz w:val="24"/>
          <w:szCs w:val="24"/>
          <w:lang w:val="en-US"/>
        </w:rPr>
        <w:t xml:space="preserve"> 10</w:t>
      </w:r>
      <w:r w:rsidRPr="00690077">
        <w:rPr>
          <w:rFonts w:ascii="Book Antiqua" w:hAnsi="Book Antiqua"/>
          <w:sz w:val="24"/>
          <w:szCs w:val="24"/>
          <w:vertAlign w:val="superscript"/>
          <w:lang w:val="en-US"/>
        </w:rPr>
        <w:t>3</w:t>
      </w:r>
      <w:r w:rsidRPr="00690077">
        <w:rPr>
          <w:rFonts w:ascii="Book Antiqua" w:hAnsi="Book Antiqua"/>
          <w:sz w:val="24"/>
          <w:szCs w:val="24"/>
          <w:lang w:val="en-US"/>
        </w:rPr>
        <w:t xml:space="preserve">/µL </w:t>
      </w:r>
      <w:r w:rsidR="003D555E" w:rsidRPr="00690077">
        <w:rPr>
          <w:rFonts w:ascii="Book Antiqua" w:hAnsi="Book Antiqua"/>
          <w:sz w:val="24"/>
          <w:szCs w:val="24"/>
          <w:lang w:val="en-US"/>
        </w:rPr>
        <w:t xml:space="preserve">along </w:t>
      </w:r>
      <w:r w:rsidRPr="00690077">
        <w:rPr>
          <w:rFonts w:ascii="Book Antiqua" w:hAnsi="Book Antiqua"/>
          <w:sz w:val="24"/>
          <w:szCs w:val="24"/>
          <w:lang w:val="en-US"/>
        </w:rPr>
        <w:t xml:space="preserve">high risk of hemorrhage. If PT or </w:t>
      </w:r>
      <w:proofErr w:type="spellStart"/>
      <w:r w:rsidRPr="00690077">
        <w:rPr>
          <w:rFonts w:ascii="Book Antiqua" w:hAnsi="Book Antiqua"/>
          <w:sz w:val="24"/>
          <w:szCs w:val="24"/>
          <w:lang w:val="en-US"/>
        </w:rPr>
        <w:t>aPTT</w:t>
      </w:r>
      <w:proofErr w:type="spellEnd"/>
      <w:r w:rsidRPr="00690077">
        <w:rPr>
          <w:rFonts w:ascii="Book Antiqua" w:hAnsi="Book Antiqua"/>
          <w:sz w:val="24"/>
          <w:szCs w:val="24"/>
          <w:lang w:val="en-US"/>
        </w:rPr>
        <w:t xml:space="preserve"> are 1.5 times over the standard, or fibrinogen is below 1.5 g/</w:t>
      </w:r>
      <w:proofErr w:type="spellStart"/>
      <w:r w:rsidRPr="00690077">
        <w:rPr>
          <w:rFonts w:ascii="Book Antiqua" w:hAnsi="Book Antiqua"/>
          <w:sz w:val="24"/>
          <w:szCs w:val="24"/>
          <w:lang w:val="en-US"/>
        </w:rPr>
        <w:t>dL</w:t>
      </w:r>
      <w:proofErr w:type="spellEnd"/>
      <w:r w:rsidRPr="00690077">
        <w:rPr>
          <w:rFonts w:ascii="Book Antiqua" w:hAnsi="Book Antiqua"/>
          <w:sz w:val="24"/>
          <w:szCs w:val="24"/>
          <w:lang w:val="en-US"/>
        </w:rPr>
        <w:t>, fresh frozen plasma (15 m</w:t>
      </w:r>
      <w:r w:rsidR="008A3934" w:rsidRPr="00690077">
        <w:rPr>
          <w:rFonts w:ascii="Book Antiqua" w:hAnsi="Book Antiqua"/>
          <w:sz w:val="24"/>
          <w:szCs w:val="24"/>
          <w:lang w:val="en-US"/>
        </w:rPr>
        <w:t>L</w:t>
      </w:r>
      <w:r w:rsidRPr="00690077">
        <w:rPr>
          <w:rFonts w:ascii="Book Antiqua" w:hAnsi="Book Antiqua"/>
          <w:sz w:val="24"/>
          <w:szCs w:val="24"/>
          <w:lang w:val="en-US"/>
        </w:rPr>
        <w:t>/kg) is indicated. If volume restriction is intended</w:t>
      </w:r>
      <w:r w:rsidR="003D555E" w:rsidRPr="00690077">
        <w:rPr>
          <w:rFonts w:ascii="Book Antiqua" w:hAnsi="Book Antiqua"/>
          <w:sz w:val="24"/>
          <w:szCs w:val="24"/>
          <w:lang w:val="en-US"/>
        </w:rPr>
        <w:t>,</w:t>
      </w:r>
      <w:r w:rsidRPr="00690077">
        <w:rPr>
          <w:rFonts w:ascii="Book Antiqua" w:hAnsi="Book Antiqua"/>
          <w:sz w:val="24"/>
          <w:szCs w:val="24"/>
          <w:lang w:val="en-US"/>
        </w:rPr>
        <w:t xml:space="preserve"> a concentrate of </w:t>
      </w:r>
      <w:proofErr w:type="spellStart"/>
      <w:r w:rsidRPr="00690077">
        <w:rPr>
          <w:rFonts w:ascii="Book Antiqua" w:hAnsi="Book Antiqua"/>
          <w:sz w:val="24"/>
          <w:szCs w:val="24"/>
          <w:lang w:val="en-US"/>
        </w:rPr>
        <w:t>prothrombin</w:t>
      </w:r>
      <w:proofErr w:type="spellEnd"/>
      <w:r w:rsidRPr="00690077">
        <w:rPr>
          <w:rFonts w:ascii="Book Antiqua" w:hAnsi="Book Antiqua"/>
          <w:sz w:val="24"/>
          <w:szCs w:val="24"/>
          <w:lang w:val="en-US"/>
        </w:rPr>
        <w:t xml:space="preserve"> complex, </w:t>
      </w:r>
      <w:proofErr w:type="spellStart"/>
      <w:r w:rsidRPr="00690077">
        <w:rPr>
          <w:rFonts w:ascii="Book Antiqua" w:hAnsi="Book Antiqua"/>
          <w:sz w:val="24"/>
          <w:szCs w:val="24"/>
          <w:lang w:val="en-US"/>
        </w:rPr>
        <w:t>cryoprecipitates</w:t>
      </w:r>
      <w:proofErr w:type="spellEnd"/>
      <w:r w:rsidRPr="00690077">
        <w:rPr>
          <w:rFonts w:ascii="Book Antiqua" w:hAnsi="Book Antiqua"/>
          <w:sz w:val="24"/>
          <w:szCs w:val="24"/>
          <w:lang w:val="en-US"/>
        </w:rPr>
        <w:t>, or purify fibrinogen concentrates are preferred</w:t>
      </w:r>
      <w:r w:rsidR="006361D8" w:rsidRPr="00690077">
        <w:rPr>
          <w:rFonts w:ascii="Book Antiqua" w:hAnsi="Book Antiqua"/>
          <w:sz w:val="24"/>
          <w:szCs w:val="24"/>
          <w:lang w:val="en-US"/>
        </w:rPr>
        <w:fldChar w:fldCharType="begin" w:fldLock="1"/>
      </w:r>
      <w:r w:rsidR="006361D8" w:rsidRPr="00690077">
        <w:rPr>
          <w:rFonts w:ascii="Book Antiqua" w:hAnsi="Book Antiqua"/>
          <w:sz w:val="24"/>
          <w:szCs w:val="24"/>
          <w:lang w:val="en-US"/>
        </w:rPr>
        <w:instrText>ADDIN CSL_CITATION { "citationItems" : [ { "id" : "ITEM-1", "itemData" : { "DOI" : "10.1016/j.thromres.2009.08.017", "ISSN" : "1879-2472", "PMID" : "19782389", "abstract" : "The present report from The Japanese Society of Thrombosis and Hemostasis provides an expert consensus for the treatment of disseminated intravascular coagulation (DIC) in Japan. Disseminated intravascular coagulation (DIC) may be classified as follows: asymptomatic type, marked bleeding type, and organ failure type. Although treatment of DIC is important, adequate treatment differs according to type of DIC. In asymptomatic DIC, low molecular weight heparin (LMWH), synthetic protease inhibitor (SPI), and antithrombin (AT) are recommended, although these drugs have not yet been proved to have a high degree of effectiveness. Unfractionated heparin (UFH) and danaparoid sodium (DS) are sometimes administrated in this type, but their usefulness is not clear. In the marked bleeding type, LMWH, SPI, and AT are recommended although these drugs do not have high quality of evidence. LMWH, UFH, and DS are not recommended in case of life threatening bleeding. In case of severe bleeding, SPI is recommended since it does not cause a worsening of bleeding. Blood transfusions, such as fresh frozen plasma and platelet concentrate, are also required in cases of life threatening bleeding. In the organ failure type, including sepsis, AT has been recommended based on the findings of several clinical trials. DIC is frequently associated with thrombosis and may thus require strong anticoagulant therapy, such as LMWH, UFH, and DS.", "author" : [ { "dropping-particle" : "", "family" : "Wada", "given" : "Hideo", "non-dropping-particle" : "", "parse-names" : false, "suffix" : "" }, { "dropping-particle" : "", "family" : "Asakura", "given" : "Hidesaku", "non-dropping-particle" : "", "parse-names" : false, "suffix" : "" }, { "dropping-particle" : "", "family" : "Okamoto", "given" : "Kohji", "non-dropping-particle" : "", "parse-names" : false, "suffix" : "" }, { "dropping-particle" : "", "family" : "Iba", "given" : "Toshiaki", "non-dropping-particle" : "", "parse-names" : false, "suffix" : "" }, { "dropping-particle" : "", "family" : "Uchiyama", "given" : "Toshimasa", "non-dropping-particle" : "", "parse-names" : false, "suffix" : "" }, { "dropping-particle" : "", "family" : "Kawasugi", "given" : "Kazuo", "non-dropping-particle" : "", "parse-names" : false, "suffix" : "" }, { "dropping-particle" : "", "family" : "Koga", "given" : "Shin", "non-dropping-particle" : "", "parse-names" : false, "suffix" : "" }, { "dropping-particle" : "", "family" : "Mayumi", "given" : "Toshihiko", "non-dropping-particle" : "", "parse-names" : false, "suffix" : "" }, { "dropping-particle" : "", "family" : "Koike", "given" : "Kaoru", "non-dropping-particle" : "", "parse-names" : false, "suffix" : "" }, { "dropping-particle" : "", "family" : "Gando", "given" : "Satoshi", "non-dropping-particle" : "", "parse-names" : false, "suffix" : "" }, { "dropping-particle" : "", "family" : "Kushimoto", "given" : "Shigeki", "non-dropping-particle" : "", "parse-names" : false, "suffix" : "" }, { "dropping-particle" : "", "family" : "Seki", "given" : "Yoshinobu", "non-dropping-particle" : "", "parse-names" : false, "suffix" : "" }, { "dropping-particle" : "", "family" : "Madoiwa", "given" : "Seiji", "non-dropping-particle" : "", "parse-names" : false, "suffix" : "" }, { "dropping-particle" : "", "family" : "Maruyama", "given" : "Ikuro", "non-dropping-particle" : "", "parse-names" : false, "suffix" : "" }, { "dropping-particle" : "", "family" : "Yoshioka", "given" : "Akira", "non-dropping-particle" : "", "parse-names" : false, "suffix" : "" }, { "dropping-particle" : "", "family" : "Japanese Society of Thrombosis Hemostasis/DIC subcommittee", "given" : "", "non-dropping-particle" : "", "parse-names" : false, "suffix" : "" } ], "container-title" : "Thrombosis Research", "id" : "ITEM-1", "issue" : "1", "issued" : { "date-parts" : [ [ "2010", "1" ] ] }, "page" : "6-11", "title" : "Expert consensus for the treatment of disseminated intravascular coagulation in Japan.", "type" : "article-journal", "volume" : "125" }, "uris" : [ "http://www.mendeley.com/documents/?uuid=763e5f0a-9d24-33e2-bedc-3fb42ae4dd19" ] }, { "id" : "ITEM-2", "itemData" : { "DOI" : "10.1111/j.1365-2141.2009.07600.x", "PMID" : "19222477", "abstract" : "The diagnosis of disseminated intravascular coagulation (DIC) should encompass both clinical and laboratory information. The International Society for Thrombosis and Haemostasis (ISTH) DIC scoring system provides objective measurement of DIC. Where DIC is present the scoring system correlates with key clinical observations and outcomes. It is important to repeat the tests to monitor the dynamically changing scenario based on laboratory results and clinical observations. The cornerstone of the treatment of DIC is treatment of the underlying condition. Transfusion of platelets or plasma (components) in patients with DIC should not primarily be based on laboratory results and should in general be reserved for patients who present with bleeding. In patients with DIC and bleeding or at high risk of bleeding (e.g. postoperative patients or patients due to undergo an invasive procedure) and a platelet count of &lt;50 x 10(9)/l transfusion of platelets should be considered. In non-bleeding patients with DIC, prophylactic platelet transfusion is not given unless it is perceived that there is a high risk of bleeding. In bleeding patients with DIC and prolonged prothrombin time (PT) and activated partial thromboplastin time (aPTT), administration of fresh frozen plasma (FFP) may be useful. It should not be instituted based on laboratory tests alone but should be considered in those with active bleeding and in those requiring an invasive procedure. There is no evidence that infusion of plasma stimulates the ongoing activation of coagulation. If transfusion of FFP is not possible in patients with bleeding because of fluid overload, consider using factor concentrates such as prothrombin complex concentrate, recognising that these will only partially correct the defect because they contain only selected factors, whereas in DIC there is a global deficiency of coagulation factors. Severe hypofibrinogenaemia (&lt;1 g/l) that persists despite FFP replacement may be treated with fibrinogen concentrate or cryoprecipitate. In cases of DIC where thrombosis predominates, such as arterial or venous thromboembolism, severe purpura fulminans associated with acral ischemia or vascular skin infarction, therapeutic doses of heparin should be considered. In these patients where there is perceived to be a co-existing high risk of bleeding there may be benefits in using continuous infusion unfractionated heparin (UFH) due to its short half-life and reversibility. Weight adjusted doses (e.g. \u2026", "author" : [ { "dropping-particle" : "", "family" : "Levi", "given" : "M", "non-dropping-particle" : "", "parse-names" : false, "suffix" : "" }, { "dropping-particle" : "", "family" : "Toh", "given" : "C H", "non-dropping-particle" : "", "parse-names" : false, "suffix" : "" }, { "dropping-particle" : "", "family" : "Thachil", "given" : "J", "non-dropping-particle" : "", "parse-names" : false, "suffix" : "" }, { "dropping-particle" : "", "family" : "Watson", "given" : "H G", "non-dropping-particle" : "", "parse-names" : false, "suffix" : "" } ], "container-title" : "British Journal of Haematology", "id" : "ITEM-2", "issue" : "1", "issued" : { "date-parts" : [ [ "2009", "4" ] ] }, "page" : "24-33", "title" : "Guidelines for the diagnosis and management of disseminated intravascular coagulation. British Committee for Standards in Haematology.", "type" : "article-journal", "volume" : "145" }, "uris" : [ "http://www.mendeley.com/documents/?uuid=2285411e-3d93-3230-b528-a116b1902073" ] }, { "id" : "ITEM-3", "itemData" : { "DOI" : "10.1016/j.thromres.2011.08.028", "PMID" : "21930293", "abstract" : "BACKGROUND The diagnosis and treatment of disseminated intravascular coagulation (DIC) remain extremely controversial. PURPOSE The Italian Society for Thrombosis and Haemostasis commissioned a project to develop clinical practice guidelines for the diagnosis and treatment of DIC. METHODS Key questions about the diagnosis and treatment of DIC were formulated by a multidisciplinary working group consisting of experts in clinical medicine and research. After a systematic review and discussion of the literature, recommendations were formulated and graded according to the supporting evidence. In the absence of evidence, evidence of low quality, or contradictory evidence, a formal consensus method was used to issue clinical recommendations. RESULTS AND CONCLUSIONS In suspected DIC, we suggest the use of the diagnostic scores ISTH (grade C), JMHW (grade C) or JAAM (grade D) over stand alone tests. The cornerstone of the management of DIC remains the treatment of the underlying triggering disease. We do not suggest the use of antithrombin (grade D), dermatan sulphate (grade D), gabexate (grade D), recombinant factor VIIa (grade D), activated protein C (grade D), thrombomodulin (grade B). The use of unfractionated heparin or low-molecular-weight heparin is not suggested except for thromboembombolic prophylaxis in patients a high risk who do not have active bleeding (grade D). In patients with severe sepsis/septic shock and DIC we suggest the use of human recombinant activated protein C (grade D). In patients with DIC and active bleeding we suggest the use of transfusion therapy (platelets, plasma, cryoprecipitate) (grade D).", "author" : [ { "dropping-particle" : "", "family" : "Nisio", "given" : "Marcello", "non-dropping-particle" : "Di", "parse-names" : false, "suffix" : "" }, { "dropping-particle" : "", "family" : "Baudo", "given" : "Francesco", "non-dropping-particle" : "", "parse-names" : false, "suffix" : "" }, { "dropping-particle" : "", "family" : "Cosmi", "given" : "Benilde", "non-dropping-particle" : "", "parse-names" : false, "suffix" : "" }, { "dropping-particle" : "", "family" : "D'Angelo", "given" : "Armando", "non-dropping-particle" : "", "parse-names" : false, "suffix" : "" }, { "dropping-particle" : "", "family" : "Gasperi", "given" : "Andrea", "non-dropping-particle" : "De", "parse-names" : false, "suffix" : "" }, { "dropping-particle" : "", "family" : "Malato", "given" : "Alessandra", "non-dropping-particle" : "", "parse-names" : false, "suffix" : "" }, { "dropping-particle" : "", "family" : "Schiavoni", "given" : "Mario", "non-dropping-particle" : "", "parse-names" : false, "suffix" : "" }, { "dropping-particle" : "", "family" : "Squizzato", "given" : "Alessandro", "non-dropping-particle" : "", "parse-names" : false, "suffix" : "" }, { "dropping-particle" : "", "family" : "Italian Society for Thrombosis and Haemostasis", "given" : "", "non-dropping-particle" : "", "parse-names" : false, "suffix" : "" } ], "container-title" : "Thrombosis Research", "id" : "ITEM-3", "issue" : "5", "issued" : { "date-parts" : [ [ "2012", "5" ] ] }, "page" : "e177-84", "title" : "Diagnosis and treatment of disseminated intravascular coagulation: guidelines of the Italian Society for Haemostasis and Thrombosis (SISET).", "type" : "article-journal", "volume" : "129" }, "uris" : [ "http://www.mendeley.com/documents/?uuid=04ea3ac6-710d-33b0-a573-d4694359122e" ] } ], "mendeley" : { "formattedCitation" : "&lt;sup&gt;[1,16,17]&lt;/sup&gt;", "plainTextFormattedCitation" : "[1,16,17]", "previouslyFormattedCitation" : "&lt;sup&gt;[1,16,17]&lt;/sup&gt;"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6361D8" w:rsidRPr="00690077">
        <w:rPr>
          <w:rFonts w:ascii="Book Antiqua" w:hAnsi="Book Antiqua"/>
          <w:noProof/>
          <w:sz w:val="24"/>
          <w:szCs w:val="24"/>
          <w:vertAlign w:val="superscript"/>
          <w:lang w:val="en-US"/>
        </w:rPr>
        <w:t>[1,16,17]</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w:t>
      </w:r>
    </w:p>
    <w:p w14:paraId="757B56D4" w14:textId="77777777" w:rsidR="00D17B50" w:rsidRPr="00690077" w:rsidRDefault="00D17B50" w:rsidP="00C97D08">
      <w:pPr>
        <w:spacing w:after="0" w:line="360" w:lineRule="auto"/>
        <w:jc w:val="both"/>
        <w:rPr>
          <w:rFonts w:ascii="Book Antiqua" w:hAnsi="Book Antiqua"/>
          <w:sz w:val="24"/>
          <w:szCs w:val="24"/>
          <w:lang w:val="en-US"/>
        </w:rPr>
      </w:pPr>
    </w:p>
    <w:p w14:paraId="17BF0937" w14:textId="77777777" w:rsidR="00753C25" w:rsidRPr="00690077" w:rsidRDefault="00753C25" w:rsidP="00C97D08">
      <w:pPr>
        <w:spacing w:after="0" w:line="360" w:lineRule="auto"/>
        <w:jc w:val="both"/>
        <w:rPr>
          <w:rFonts w:ascii="Book Antiqua" w:hAnsi="Book Antiqua"/>
          <w:b/>
          <w:bCs/>
          <w:i/>
          <w:sz w:val="24"/>
          <w:szCs w:val="24"/>
          <w:lang w:val="en-US"/>
        </w:rPr>
      </w:pPr>
      <w:r w:rsidRPr="00690077">
        <w:rPr>
          <w:rFonts w:ascii="Book Antiqua" w:hAnsi="Book Antiqua"/>
          <w:b/>
          <w:bCs/>
          <w:i/>
          <w:sz w:val="24"/>
          <w:szCs w:val="24"/>
          <w:lang w:val="en-US"/>
        </w:rPr>
        <w:t xml:space="preserve">Human recombinant </w:t>
      </w:r>
      <w:proofErr w:type="spellStart"/>
      <w:r w:rsidRPr="00690077">
        <w:rPr>
          <w:rFonts w:ascii="Book Antiqua" w:hAnsi="Book Antiqua"/>
          <w:b/>
          <w:bCs/>
          <w:i/>
          <w:sz w:val="24"/>
          <w:szCs w:val="24"/>
          <w:lang w:val="en-US"/>
        </w:rPr>
        <w:t>thrombomodulin</w:t>
      </w:r>
      <w:proofErr w:type="spellEnd"/>
      <w:r w:rsidRPr="00690077">
        <w:rPr>
          <w:rFonts w:ascii="Book Antiqua" w:hAnsi="Book Antiqua"/>
          <w:b/>
          <w:bCs/>
          <w:i/>
          <w:sz w:val="24"/>
          <w:szCs w:val="24"/>
          <w:lang w:val="en-US"/>
        </w:rPr>
        <w:t xml:space="preserve"> (</w:t>
      </w:r>
      <w:proofErr w:type="spellStart"/>
      <w:r w:rsidRPr="00690077">
        <w:rPr>
          <w:rFonts w:ascii="Book Antiqua" w:hAnsi="Book Antiqua"/>
          <w:b/>
          <w:bCs/>
          <w:i/>
          <w:sz w:val="24"/>
          <w:szCs w:val="24"/>
          <w:lang w:val="en-US"/>
        </w:rPr>
        <w:t>TMrh</w:t>
      </w:r>
      <w:proofErr w:type="spellEnd"/>
      <w:r w:rsidRPr="00690077">
        <w:rPr>
          <w:rFonts w:ascii="Book Antiqua" w:hAnsi="Book Antiqua"/>
          <w:b/>
          <w:bCs/>
          <w:i/>
          <w:sz w:val="24"/>
          <w:szCs w:val="24"/>
          <w:lang w:val="en-US"/>
        </w:rPr>
        <w:t>)</w:t>
      </w:r>
    </w:p>
    <w:p w14:paraId="16D142BF" w14:textId="02F08F5B" w:rsidR="00753C25" w:rsidRPr="00690077" w:rsidRDefault="00753C25" w:rsidP="00C97D08">
      <w:pPr>
        <w:spacing w:after="0" w:line="360" w:lineRule="auto"/>
        <w:jc w:val="both"/>
        <w:rPr>
          <w:rFonts w:ascii="Book Antiqua" w:hAnsi="Book Antiqua"/>
          <w:sz w:val="24"/>
          <w:szCs w:val="24"/>
          <w:lang w:val="en-US"/>
        </w:rPr>
      </w:pPr>
      <w:proofErr w:type="spellStart"/>
      <w:r w:rsidRPr="00690077">
        <w:rPr>
          <w:rFonts w:ascii="Book Antiqua" w:hAnsi="Book Antiqua"/>
          <w:sz w:val="24"/>
          <w:szCs w:val="24"/>
          <w:lang w:val="en-US"/>
        </w:rPr>
        <w:t>Thrombomodulin</w:t>
      </w:r>
      <w:proofErr w:type="spellEnd"/>
      <w:r w:rsidRPr="00690077">
        <w:rPr>
          <w:rFonts w:ascii="Book Antiqua" w:hAnsi="Book Antiqua"/>
          <w:sz w:val="24"/>
          <w:szCs w:val="24"/>
          <w:lang w:val="en-US"/>
        </w:rPr>
        <w:t xml:space="preserve"> may reduce massive thrombotic events caused by the expression of extracellular histones observed in </w:t>
      </w:r>
      <w:r w:rsidR="003D555E" w:rsidRPr="00690077">
        <w:rPr>
          <w:rFonts w:ascii="Book Antiqua" w:hAnsi="Book Antiqua"/>
          <w:sz w:val="24"/>
          <w:szCs w:val="24"/>
          <w:lang w:val="en-US"/>
        </w:rPr>
        <w:t xml:space="preserve">sepsis </w:t>
      </w:r>
      <w:r w:rsidRPr="00690077">
        <w:rPr>
          <w:rFonts w:ascii="Book Antiqua" w:hAnsi="Book Antiqua"/>
          <w:sz w:val="24"/>
          <w:szCs w:val="24"/>
          <w:lang w:val="en-US"/>
        </w:rPr>
        <w:t>DIC</w:t>
      </w:r>
      <w:r w:rsidR="006361D8"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"10.1111/jth.12596", "PMID" : "24801203", "abstract" : "The current management of disseminated intravascular coagulation (DIC) is based on aggressive treatment of the underlying condition and resuscitation with appropriate blood products. Anticoagulant therapy has appeared and disappeared in the different guidelines and important documents detailing the treatment of DIC. For example, Surviving Sepsis Campaign (SSC) guidelines, the 'global standard' for the management of severe sepsis, had recombinant activated protein C highly recommended in the original version, but this was withdrawn in the latest version due to the lack of evidence. In contrast, recent international guidance released from the International Society on Thrombosis and Haemostasis has introduced the potential efficacy of other agents. In sepsis-related DIC, the basis for anticoagulant therapy comes from the mounting evidence for the anti-inflammatory effects which these agents possess and can prove beneficial in septic situations. Several studies have clearly shown the important cross-talk between coagulation and inflammation in patients with sepsis. More recently, neutrophil extracellular traps and damage-associated molecular patterns (DAMPs), especially histones, have been demonstrated to play a crucial role in the coagulopathy of sepsis. Once again, the natural anticoagulants have an important function in neutralizing the effects of DAMPs and histones. In this review, in addition to examining the important role of anticoagulants in the septic milieu, the clinical studies examining antithrombin, recombinant thrombomodulin and plasma-derived activated protein C are detailed. However, large-scale randomized controlled trials are yet to be performed, with important consideration of the timing, dosage and duration of treatment.", "author" : [ { "dropping-particle" : "", "family" : "Iba", "given" : "T", "non-dropping-particle" : "", "parse-names" : false, "suffix" : "" }, { "dropping-particle" : "", "family" : "Gando", "given" : "S", "non-dropping-particle" : "", "parse-names" : false, "suffix" : "" }, { "dropping-particle" : "", "family" : "Thachil", "given" : "J", "non-dropping-particle" : "", "parse-names" : false, "suffix" : "" } ], "container-title" : "Journal of Thrombosis and Haemostasis", "id" : "ITEM-1", "issue" : "7", "issued" : { "date-parts" : [ [ "2014", "7" ] ] }, "page" : "1010-9", "title" : "Anticoagulant therapy for sepsis-associated disseminated intravascular coagulation: the view from Japan.", "type" : "article-journal", "volume" : "12" }, "uris" : [ "http://www.mendeley.com/documents/?uuid=ea04f930-fccb-3f05-adc0-7142d4829ab4" ] } ], "mendeley" : { "formattedCitation" : "&lt;sup&gt;[26]&lt;/sup&gt;", "plainTextFormattedCitation" : "[26]", "previouslyFormattedCitation" : "&lt;sup&gt;[26]&lt;/sup&gt;"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[26]</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In the double blind controlled study, Vincent </w:t>
      </w:r>
      <w:r w:rsidRPr="00690077">
        <w:rPr>
          <w:rFonts w:ascii="Book Antiqua" w:hAnsi="Book Antiqua"/>
          <w:i/>
          <w:sz w:val="24"/>
          <w:szCs w:val="24"/>
          <w:lang w:val="en-US"/>
        </w:rPr>
        <w:t>et al</w:t>
      </w:r>
      <w:r w:rsidR="006361D8" w:rsidRPr="00690077">
        <w:rPr>
          <w:rFonts w:ascii="Book Antiqua" w:hAnsi="Book Antiqua"/>
          <w:sz w:val="24"/>
          <w:szCs w:val="24"/>
          <w:lang w:val="en-US"/>
        </w:rPr>
        <w:fldChar w:fldCharType="begin" w:fldLock="1"/>
      </w:r>
      <w:r w:rsidR="007F0E91" w:rsidRPr="00690077">
        <w:rPr>
          <w:rFonts w:ascii="Book Antiqua" w:hAnsi="Book Antiqua"/>
          <w:sz w:val="24"/>
          <w:szCs w:val="24"/>
          <w:lang w:val="en-US"/>
        </w:rPr>
        <w:instrText>ADDIN CSL_CITATION { "citationItems" : [ { "id" : "ITEM-1", "itemData" : { "DOI" : "10.1097/CCM.0b013e31828e9b03", "PMID" : "23979365", "abstract" : "OBJECTIVES To determine the safety and efficacy of recombinant thrombomodulin (ART-123) in patients with suspected sepsis-associated disseminated intravascular coagulation. DESIGN Phase 2b, international, multicenter, double-blind, randomized, placebo-controlled, parallel group, screening trial. SETTING Two hundred and thirty-three ICUs in 17 countries. PATIENTS All adult patients admitted with sepsis and suspected disseminated intravascular coagulation as assessed using a modified International Society on Thrombosis and Hemostasis score. INTERVENTIONS Patients were randomized to receive IV ART-123 (0.06\u2009mg/kg/d) for 6 days or placebo, in addition to standard of care. The primary endpoint was reduction in mortality. Secondary endpoints included reversal of overt disseminated intravascular coagulation and reduction in disease severity. MEASUREMENTS AND MAIN RESULTS A total of 750 patients were randomized, nine of whom did not receive the allocated treatment so that 371 patients received ART-123 and 370 received placebo. There were no meaningful differences between the two groups in any of the baseline variables. Twenty-eight-day mortality was 17.8% in the ART-123 group and 21.6% in the placebo group (Cochran-Mantel-Haenszel two-sided p value of 0.273 in favor of ART-123, which met the predefined statistical test for evidence suggestive of efficacy). There were no statistically significant differences in event-free and alive days between the two groups. d-dimer, prothrombin fragment F1.2 and TATc concentrations were lower in the ART-123 group than in the placebo group. There were no differences between the two groups in organ function, inflammatory markers, bleeding or thrombotic events or in the development of new infections. In post hoc analyses, greatest benefit from ART-123 was seen in patients with at least one organ system dysfunction and an international normalized ratio greater than 1.4 at baseline. CONCLUSIONS ART-123 is a safe intervention in critically ill patients with sepsis and suspected disseminated intravascular coagulation. The study provided evidence suggestive of efficacy supporting further development of this drug in sepsis-associated coagulopathy including disseminated intravascular coagulation. Future study should focus on using ART-123 in the subgroup of patients most likely to respond to this agent.", "author" : [ { "dropping-particle" : "", "family" : "Vincent", "given" : "Jean-Louis", "non-dropping-particle" : "", "parse-names" : false, "suffix" : "" }, { "dropping-particle" : "", "family" : "Ramesh", "given" : "Mayakonda K", "non-dropping-particle" : "", "parse-names" : false, "suffix" : "" }, { "dropping-particle" : "", "family" : "Ernest", "given" : "David", "non-dropping-particle" : "", "parse-names" : false, "suffix" : "" }, { "dropping-particle" : "", "family" : "LaRosa", "given" : "Steven P", "non-dropping-particle" : "", "parse-names" : false, "suffix" : "" }, { "dropping-particle" : "", "family" : "Pachl", "given" : "Jan", "non-dropping-particle" : "", "parse-names" : false, "suffix" : "" }, { "dropping-particle" : "", "family" : "Aikawa", "given" : "Naoki", "non-dropping-particle" : "", "parse-names" : false, "suffix" : "" }, { "dropping-particle" : "", "family" : "Hoste", "given" : "Eric", "non-dropping-particle" : "", "parse-names" : false, "suffix" : "" }, { "dropping-particle" : "", "family" : "Levy", "given" : "Howard", "non-dropping-particle" : "", "parse-names" : false, "suffix" : "" }, { "dropping-particle" : "", "family" : "Hirman", "given" : "Joe", "non-dropping-particle" : "", "parse-names" : false, "suffix" : "" }, { "dropping-particle" : "", "family" : "Levi", "given" : "Marcel", "non-dropping-particle" : "", "parse-names" : false, "suffix" : "" }, { "dropping-particle" : "", "family" : "Daga", "given" : "Mradul", "non-dropping-particle" : "", "parse-names" : false, "suffix" : "" }, { "dropping-particle" : "", "family" : "Kutsogiannis", "given" : "Demetrios J", "non-dropping-particle" : "", "parse-names" : false, "suffix" : "" }, { "dropping-particle" : "", "family" : "Crowther", "given" : "Mark", "non-dropping-particle" : "", "parse-names" : false, "suffix" : "" }, { "dropping-particle" : "", "family" : "Bernard", "given" : "Gordon R", "non-dropping-particle" : "", "parse-names" : false, "suffix" : "" }, { "dropping-particle" : "", "family" : "Devriendt", "given" : "Jacques", "non-dropping-particle" : "", "parse-names" : false, "suffix" : "" }, { "dropping-particle" : "", "family" : "Puigserver", "given" : "Joan Vidal", "non-dropping-particle" : "", "parse-names" : false, "suffix" : "" }, { "dropping-particle" : "", "family" : "Blanzaco", "given" : "Daniel U", "non-dropping-particle" : "", "parse-names" : false, "suffix" : "" }, { "dropping-particle" : "", "family" : "Esmon", "given" : "Charles T", "non-dropping-particle" : "", "parse-names" : false, "suffix" : "" }, { "dropping-particle" : "", "family" : "Parrillo", "given" : "Joseph E", "non-dropping-particle" : "", "parse-names" : false, "suffix" : "" }, { "dropping-particle" : "", "family" : "Guzzi", "given" : "Louis", "non-dropping-particle" : "", "parse-names" : false, "suffix" : "" }, { "dropping-particle" : "", "family" : "Henderson", "given" : "Seton J", "non-dropping-particle" : "", "parse-names" : false, "suffix" : "" }, { "dropping-particle" : "", "family" : "Pothirat", "given" : "Chaicharn", "non-dropping-particle" : "", "parse-names" : false, "suffix" : "" }, { "dropping-particle" : "", "family" : "Mehta", "given" : "Parthiv", "non-dropping-particle" : "", "parse-names" : false, "suffix" : "" }, { "dropping-particle" : "", "family" : "Fareed", "given" : "Jawed", "non-dropping-particle" : "", "parse-names" : false, "suffix" : "" }, { "dropping-particle" : "", "family" : "Talwar", "given" : "Deepak", "non-dropping-particle" : "", "parse-names" : false, "suffix" : "" }, { "dropping-particle" : "", "family" : "Tsuruta", "given" : "Kazuhisa", "non-dropping-particle" : "", "parse-names" : false, "suffix" : "" }, { "dropping-particle" : "", "family" : "Gorelick", "given" : "Kenneth J", "non-dropping-particle" : "", "parse-names" : false, "suffix" : "" }, { "dropping-particle" : "", "family" : "Osawa", "given" : "Yutaka", "non-dropping-particle" : "", "parse-names" : false, "suffix" : "" }, { "dropping-particle" : "", "family" : "Kaul", "given" : "Inder", "non-dropping-particle" : "", "parse-names" : false, "suffix" : "" } ], "container-title" : "Critical Care Medicine", "id" : "ITEM-1", "issue" : "9", "issued" : { "date-parts" : [ [ "2013", "9" ] ] }, "page" : "2069-79", "title" : "A randomized, double-blind, placebo-controlled, Phase 2b study to evaluate the safety and efficacy of recombinant human soluble thrombomodulin, ART-123, in patients with sepsis and suspected disseminated intravascular coagulation.", "type" : "article-journal", "volume" : "41" }, "uris" : [ "http://www.mendeley.com/documents/?uuid=e11b9feb-fa8f-3dcb-9b09-bcec620f49a8" ] } ], "mendeley" : { "formattedCitation" : "&lt;sup&gt;[30]&lt;/sup&gt;", "plainTextFormattedCitation" : "[30]", "previouslyFormattedCitation" : "&lt;sup&gt;[30]&lt;/sup&gt;" }, "properties" : { "noteIndex" : 0 }, "schema" : "https://github.com/citation-style-language/schema/raw/master/csl-citation.json" }</w:instrText>
      </w:r>
      <w:r w:rsidR="006361D8" w:rsidRPr="00690077">
        <w:rPr>
          <w:rFonts w:ascii="Book Antiqua" w:hAnsi="Book Antiqua"/>
          <w:sz w:val="24"/>
          <w:szCs w:val="24"/>
          <w:lang w:val="en-US"/>
        </w:rPr>
        <w:fldChar w:fldCharType="separate"/>
      </w:r>
      <w:r w:rsidR="007F0E91" w:rsidRPr="00690077">
        <w:rPr>
          <w:rFonts w:ascii="Book Antiqua" w:hAnsi="Book Antiqua"/>
          <w:noProof/>
          <w:sz w:val="24"/>
          <w:szCs w:val="24"/>
          <w:vertAlign w:val="superscript"/>
          <w:lang w:val="en-US"/>
        </w:rPr>
        <w:t>[30]</w:t>
      </w:r>
      <w:r w:rsidR="006361D8" w:rsidRPr="00690077">
        <w:rPr>
          <w:rFonts w:ascii="Book Antiqua" w:hAnsi="Book Antiqua"/>
          <w:sz w:val="24"/>
          <w:szCs w:val="24"/>
          <w:lang w:val="en-US"/>
        </w:rPr>
        <w:fldChar w:fldCharType="end"/>
      </w:r>
      <w:r w:rsidRPr="00690077">
        <w:rPr>
          <w:rFonts w:ascii="Book Antiqua" w:hAnsi="Book Antiqua"/>
          <w:sz w:val="24"/>
          <w:szCs w:val="24"/>
          <w:lang w:val="en-US"/>
        </w:rPr>
        <w:t xml:space="preserve"> administered </w:t>
      </w:r>
      <w:proofErr w:type="spellStart"/>
      <w:r w:rsidRPr="00690077">
        <w:rPr>
          <w:rFonts w:ascii="Book Antiqua" w:hAnsi="Book Antiqua"/>
          <w:sz w:val="24"/>
          <w:szCs w:val="24"/>
          <w:lang w:val="en-US"/>
        </w:rPr>
        <w:t>TMrh</w:t>
      </w:r>
      <w:proofErr w:type="spellEnd"/>
      <w:r w:rsidRPr="00690077">
        <w:rPr>
          <w:rFonts w:ascii="Book Antiqua" w:hAnsi="Book Antiqua"/>
          <w:sz w:val="24"/>
          <w:szCs w:val="24"/>
          <w:lang w:val="en-US"/>
        </w:rPr>
        <w:t xml:space="preserve"> to patients with sepsis induced DIC that developed one or more organ failures and an international normalized ratio (INR) &gt; 1.4. The dose of 0.06 mg/kg</w:t>
      </w:r>
      <w:r w:rsidR="00AF5270" w:rsidRPr="00690077">
        <w:rPr>
          <w:rFonts w:ascii="Book Antiqua" w:hAnsi="Book Antiqua"/>
          <w:sz w:val="24"/>
          <w:szCs w:val="24"/>
          <w:lang w:val="en-US" w:eastAsia="zh-CN"/>
        </w:rPr>
        <w:t xml:space="preserve"> per </w:t>
      </w:r>
      <w:r w:rsidRPr="00690077">
        <w:rPr>
          <w:rFonts w:ascii="Book Antiqua" w:hAnsi="Book Antiqua"/>
          <w:sz w:val="24"/>
          <w:szCs w:val="24"/>
          <w:lang w:val="en-US"/>
        </w:rPr>
        <w:t xml:space="preserve">day for 6 d along with </w:t>
      </w:r>
      <w:r w:rsidR="003D555E" w:rsidRPr="00690077">
        <w:rPr>
          <w:rFonts w:ascii="Book Antiqua" w:hAnsi="Book Antiqua"/>
          <w:sz w:val="24"/>
          <w:szCs w:val="24"/>
          <w:lang w:val="en-US"/>
        </w:rPr>
        <w:t xml:space="preserve">conventional </w:t>
      </w:r>
      <w:r w:rsidRPr="00690077">
        <w:rPr>
          <w:rFonts w:ascii="Book Antiqua" w:hAnsi="Book Antiqua"/>
          <w:sz w:val="24"/>
          <w:szCs w:val="24"/>
          <w:lang w:val="en-US"/>
        </w:rPr>
        <w:t>treatment</w:t>
      </w:r>
      <w:r w:rsidR="003D555E" w:rsidRPr="00690077">
        <w:rPr>
          <w:rFonts w:ascii="Book Antiqua" w:hAnsi="Book Antiqua"/>
          <w:sz w:val="24"/>
          <w:szCs w:val="24"/>
          <w:lang w:val="en-US"/>
        </w:rPr>
        <w:t xml:space="preserve"> </w:t>
      </w:r>
      <w:r w:rsidRPr="00690077">
        <w:rPr>
          <w:rFonts w:ascii="Book Antiqua" w:hAnsi="Book Antiqua"/>
          <w:sz w:val="24"/>
          <w:szCs w:val="24"/>
          <w:lang w:val="en-US"/>
        </w:rPr>
        <w:t xml:space="preserve">reduced the severity of hematologic failure and reduced DIC incidence. Further trials are needed </w:t>
      </w:r>
      <w:r w:rsidR="003D555E" w:rsidRPr="00690077">
        <w:rPr>
          <w:rFonts w:ascii="Book Antiqua" w:hAnsi="Book Antiqua"/>
          <w:sz w:val="24"/>
          <w:szCs w:val="24"/>
          <w:lang w:val="en-US"/>
        </w:rPr>
        <w:t>to</w:t>
      </w:r>
      <w:r w:rsidRPr="00690077">
        <w:rPr>
          <w:rFonts w:ascii="Book Antiqua" w:hAnsi="Book Antiqua"/>
          <w:sz w:val="24"/>
          <w:szCs w:val="24"/>
          <w:lang w:val="en-US"/>
        </w:rPr>
        <w:t xml:space="preserve"> safely recommend the therapy.</w:t>
      </w:r>
    </w:p>
    <w:p w14:paraId="74FA62F7" w14:textId="77777777" w:rsidR="00753C25" w:rsidRPr="00690077" w:rsidRDefault="00753C25"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t xml:space="preserve"> </w:t>
      </w:r>
    </w:p>
    <w:p w14:paraId="44B385CE" w14:textId="77777777" w:rsidR="00753C25" w:rsidRPr="00690077" w:rsidRDefault="00753C25" w:rsidP="00C97D08">
      <w:pPr>
        <w:spacing w:after="0" w:line="360" w:lineRule="auto"/>
        <w:jc w:val="both"/>
        <w:rPr>
          <w:rFonts w:ascii="Book Antiqua" w:hAnsi="Book Antiqua"/>
          <w:b/>
          <w:bCs/>
          <w:sz w:val="24"/>
          <w:szCs w:val="24"/>
          <w:lang w:val="en-US"/>
        </w:rPr>
      </w:pPr>
      <w:r w:rsidRPr="00690077">
        <w:rPr>
          <w:rFonts w:ascii="Book Antiqua" w:hAnsi="Book Antiqua"/>
          <w:b/>
          <w:bCs/>
          <w:sz w:val="24"/>
          <w:szCs w:val="24"/>
          <w:lang w:val="en-US"/>
        </w:rPr>
        <w:t>CONCLUSION</w:t>
      </w:r>
    </w:p>
    <w:p w14:paraId="2E37AF9B" w14:textId="4813F90B" w:rsidR="00753C25" w:rsidRPr="00690077" w:rsidRDefault="00753C25" w:rsidP="00C97D08">
      <w:pPr>
        <w:spacing w:after="0" w:line="360" w:lineRule="auto"/>
        <w:jc w:val="both"/>
        <w:rPr>
          <w:rFonts w:ascii="Book Antiqua" w:hAnsi="Book Antiqua"/>
          <w:sz w:val="24"/>
          <w:szCs w:val="24"/>
          <w:lang w:val="en-US"/>
        </w:rPr>
      </w:pPr>
      <w:r w:rsidRPr="00690077">
        <w:rPr>
          <w:rFonts w:ascii="Book Antiqua" w:hAnsi="Book Antiqua"/>
          <w:sz w:val="24"/>
          <w:szCs w:val="24"/>
          <w:lang w:val="en-US"/>
        </w:rPr>
        <w:lastRenderedPageBreak/>
        <w:t xml:space="preserve">In critically ill patients, the early diagnosis of coagulopathy is </w:t>
      </w:r>
      <w:r w:rsidR="00F330BE" w:rsidRPr="00690077">
        <w:rPr>
          <w:rFonts w:ascii="Book Antiqua" w:hAnsi="Book Antiqua"/>
          <w:sz w:val="24"/>
          <w:szCs w:val="24"/>
          <w:lang w:val="en-US"/>
        </w:rPr>
        <w:t xml:space="preserve">essential </w:t>
      </w:r>
      <w:r w:rsidRPr="00690077">
        <w:rPr>
          <w:rFonts w:ascii="Book Antiqua" w:hAnsi="Book Antiqua"/>
          <w:sz w:val="24"/>
          <w:szCs w:val="24"/>
          <w:lang w:val="en-US"/>
        </w:rPr>
        <w:t>to reduce morbidity and mortality. Identification of sepsis related DIC is difficult, especially w</w:t>
      </w:r>
      <w:r w:rsidR="00E55AF9" w:rsidRPr="00690077">
        <w:rPr>
          <w:rFonts w:ascii="Book Antiqua" w:hAnsi="Book Antiqua"/>
          <w:sz w:val="24"/>
          <w:szCs w:val="24"/>
          <w:lang w:val="en-US"/>
        </w:rPr>
        <w:t>hen</w:t>
      </w:r>
      <w:r w:rsidRPr="00690077">
        <w:rPr>
          <w:rFonts w:ascii="Book Antiqua" w:hAnsi="Book Antiqua"/>
          <w:sz w:val="24"/>
          <w:szCs w:val="24"/>
          <w:lang w:val="en-US"/>
        </w:rPr>
        <w:t xml:space="preserve"> </w:t>
      </w:r>
      <w:r w:rsidR="00F330BE" w:rsidRPr="00690077">
        <w:rPr>
          <w:rFonts w:ascii="Book Antiqua" w:hAnsi="Book Antiqua"/>
          <w:sz w:val="24"/>
          <w:szCs w:val="24"/>
          <w:lang w:val="en-US"/>
        </w:rPr>
        <w:t>precise</w:t>
      </w:r>
      <w:r w:rsidRPr="00690077">
        <w:rPr>
          <w:rFonts w:ascii="Book Antiqua" w:hAnsi="Book Antiqua"/>
          <w:sz w:val="24"/>
          <w:szCs w:val="24"/>
          <w:lang w:val="en-US"/>
        </w:rPr>
        <w:t xml:space="preserve"> laboratory tests are not available. </w:t>
      </w:r>
      <w:r w:rsidR="00E55AF9" w:rsidRPr="00690077">
        <w:rPr>
          <w:rFonts w:ascii="Book Antiqua" w:hAnsi="Book Antiqua"/>
          <w:sz w:val="24"/>
          <w:szCs w:val="24"/>
          <w:lang w:val="en-US"/>
        </w:rPr>
        <w:t>C</w:t>
      </w:r>
      <w:r w:rsidRPr="00690077">
        <w:rPr>
          <w:rFonts w:ascii="Book Antiqua" w:hAnsi="Book Antiqua"/>
          <w:sz w:val="24"/>
          <w:szCs w:val="24"/>
          <w:lang w:val="en-US"/>
        </w:rPr>
        <w:t>linician</w:t>
      </w:r>
      <w:r w:rsidR="00E55AF9" w:rsidRPr="00690077">
        <w:rPr>
          <w:rFonts w:ascii="Book Antiqua" w:hAnsi="Book Antiqua"/>
          <w:sz w:val="24"/>
          <w:szCs w:val="24"/>
          <w:lang w:val="en-US"/>
        </w:rPr>
        <w:t>s</w:t>
      </w:r>
      <w:r w:rsidRPr="00690077">
        <w:rPr>
          <w:rFonts w:ascii="Book Antiqua" w:hAnsi="Book Antiqua"/>
          <w:sz w:val="24"/>
          <w:szCs w:val="24"/>
          <w:lang w:val="en-US"/>
        </w:rPr>
        <w:t xml:space="preserve"> should </w:t>
      </w:r>
      <w:r w:rsidR="00E55AF9" w:rsidRPr="00690077">
        <w:rPr>
          <w:rFonts w:ascii="Book Antiqua" w:hAnsi="Book Antiqua"/>
          <w:sz w:val="24"/>
          <w:szCs w:val="24"/>
          <w:lang w:val="en-US"/>
        </w:rPr>
        <w:t xml:space="preserve">suspect </w:t>
      </w:r>
      <w:r w:rsidRPr="00690077">
        <w:rPr>
          <w:rFonts w:ascii="Book Antiqua" w:hAnsi="Book Antiqua"/>
          <w:sz w:val="24"/>
          <w:szCs w:val="24"/>
          <w:lang w:val="en-US"/>
        </w:rPr>
        <w:t>the diagnosis</w:t>
      </w:r>
      <w:r w:rsidR="00E55AF9" w:rsidRPr="00690077">
        <w:rPr>
          <w:rFonts w:ascii="Book Antiqua" w:hAnsi="Book Antiqua"/>
          <w:sz w:val="24"/>
          <w:szCs w:val="24"/>
          <w:lang w:val="en-US"/>
        </w:rPr>
        <w:t xml:space="preserve"> in every severe sepsis or septic shock patient</w:t>
      </w:r>
      <w:r w:rsidRPr="00690077">
        <w:rPr>
          <w:rFonts w:ascii="Book Antiqua" w:hAnsi="Book Antiqua"/>
          <w:sz w:val="24"/>
          <w:szCs w:val="24"/>
          <w:lang w:val="en-US"/>
        </w:rPr>
        <w:t>, and use whatever tools accessible</w:t>
      </w:r>
      <w:r w:rsidR="00E55AF9" w:rsidRPr="00690077">
        <w:rPr>
          <w:rFonts w:ascii="Book Antiqua" w:hAnsi="Book Antiqua"/>
          <w:sz w:val="24"/>
          <w:szCs w:val="24"/>
          <w:lang w:val="en-US"/>
        </w:rPr>
        <w:t xml:space="preserve"> to investigate it</w:t>
      </w:r>
      <w:r w:rsidRPr="00690077">
        <w:rPr>
          <w:rFonts w:ascii="Book Antiqua" w:hAnsi="Book Antiqua"/>
          <w:sz w:val="24"/>
          <w:szCs w:val="24"/>
          <w:lang w:val="en-US"/>
        </w:rPr>
        <w:t xml:space="preserve">. It is important to </w:t>
      </w:r>
      <w:r w:rsidR="00E55AF9" w:rsidRPr="00690077">
        <w:rPr>
          <w:rFonts w:ascii="Book Antiqua" w:hAnsi="Book Antiqua"/>
          <w:sz w:val="24"/>
          <w:szCs w:val="24"/>
          <w:lang w:val="en-US"/>
        </w:rPr>
        <w:t xml:space="preserve">treat promptly even </w:t>
      </w:r>
      <w:r w:rsidRPr="00690077">
        <w:rPr>
          <w:rFonts w:ascii="Book Antiqua" w:hAnsi="Book Antiqua"/>
          <w:sz w:val="24"/>
          <w:szCs w:val="24"/>
          <w:lang w:val="en-US"/>
        </w:rPr>
        <w:t xml:space="preserve">subtle changes </w:t>
      </w:r>
      <w:r w:rsidR="00E55AF9" w:rsidRPr="00690077">
        <w:rPr>
          <w:rFonts w:ascii="Book Antiqua" w:hAnsi="Book Antiqua"/>
          <w:sz w:val="24"/>
          <w:szCs w:val="24"/>
          <w:lang w:val="en-US"/>
        </w:rPr>
        <w:t>linked</w:t>
      </w:r>
      <w:r w:rsidRPr="00690077">
        <w:rPr>
          <w:rFonts w:ascii="Book Antiqua" w:hAnsi="Book Antiqua"/>
          <w:sz w:val="24"/>
          <w:szCs w:val="24"/>
          <w:lang w:val="en-US"/>
        </w:rPr>
        <w:t xml:space="preserve"> </w:t>
      </w:r>
      <w:r w:rsidR="00E55AF9" w:rsidRPr="00690077">
        <w:rPr>
          <w:rFonts w:ascii="Book Antiqua" w:hAnsi="Book Antiqua"/>
          <w:sz w:val="24"/>
          <w:szCs w:val="24"/>
          <w:lang w:val="en-US"/>
        </w:rPr>
        <w:t xml:space="preserve">to </w:t>
      </w:r>
      <w:r w:rsidRPr="00690077">
        <w:rPr>
          <w:rFonts w:ascii="Book Antiqua" w:hAnsi="Book Antiqua"/>
          <w:sz w:val="24"/>
          <w:szCs w:val="24"/>
          <w:lang w:val="en-US"/>
        </w:rPr>
        <w:t>coagulopathy</w:t>
      </w:r>
      <w:r w:rsidR="00E55AF9" w:rsidRPr="00690077">
        <w:rPr>
          <w:rFonts w:ascii="Book Antiqua" w:hAnsi="Book Antiqua"/>
          <w:sz w:val="24"/>
          <w:szCs w:val="24"/>
          <w:lang w:val="en-US"/>
        </w:rPr>
        <w:t>,</w:t>
      </w:r>
      <w:r w:rsidRPr="00690077">
        <w:rPr>
          <w:rFonts w:ascii="Book Antiqua" w:hAnsi="Book Antiqua"/>
          <w:sz w:val="24"/>
          <w:szCs w:val="24"/>
          <w:lang w:val="en-US"/>
        </w:rPr>
        <w:t xml:space="preserve"> to </w:t>
      </w:r>
      <w:r w:rsidR="00E55AF9" w:rsidRPr="00690077">
        <w:rPr>
          <w:rFonts w:ascii="Book Antiqua" w:hAnsi="Book Antiqua"/>
          <w:sz w:val="24"/>
          <w:szCs w:val="24"/>
          <w:lang w:val="en-US"/>
        </w:rPr>
        <w:t>diminish</w:t>
      </w:r>
      <w:r w:rsidRPr="00690077">
        <w:rPr>
          <w:rFonts w:ascii="Book Antiqua" w:hAnsi="Book Antiqua"/>
          <w:sz w:val="24"/>
          <w:szCs w:val="24"/>
          <w:lang w:val="en-US"/>
        </w:rPr>
        <w:t xml:space="preserve"> the</w:t>
      </w:r>
      <w:r w:rsidR="00E55AF9" w:rsidRPr="00690077">
        <w:rPr>
          <w:rFonts w:ascii="Book Antiqua" w:hAnsi="Book Antiqua"/>
          <w:sz w:val="24"/>
          <w:szCs w:val="24"/>
          <w:lang w:val="en-US"/>
        </w:rPr>
        <w:t xml:space="preserve"> extent </w:t>
      </w:r>
      <w:r w:rsidRPr="00690077">
        <w:rPr>
          <w:rFonts w:ascii="Book Antiqua" w:hAnsi="Book Antiqua"/>
          <w:sz w:val="24"/>
          <w:szCs w:val="24"/>
          <w:lang w:val="en-US"/>
        </w:rPr>
        <w:t>of DIC.</w:t>
      </w:r>
    </w:p>
    <w:p w14:paraId="295891DF" w14:textId="77777777" w:rsidR="009501D7" w:rsidRPr="00690077" w:rsidRDefault="009501D7" w:rsidP="00C97D08">
      <w:pPr>
        <w:spacing w:after="0" w:line="360" w:lineRule="auto"/>
        <w:jc w:val="both"/>
        <w:rPr>
          <w:rFonts w:ascii="Book Antiqua" w:hAnsi="Book Antiqua"/>
          <w:sz w:val="24"/>
          <w:szCs w:val="24"/>
          <w:lang w:val="en-US"/>
        </w:rPr>
      </w:pPr>
    </w:p>
    <w:p w14:paraId="20626E5D" w14:textId="77777777" w:rsidR="00683668" w:rsidRPr="00690077" w:rsidRDefault="00683668">
      <w:pPr>
        <w:rPr>
          <w:rFonts w:ascii="Book Antiqua" w:hAnsi="Book Antiqua"/>
          <w:b/>
          <w:sz w:val="24"/>
          <w:szCs w:val="24"/>
          <w:lang w:val="en-US"/>
        </w:rPr>
      </w:pPr>
      <w:r w:rsidRPr="00690077">
        <w:rPr>
          <w:rFonts w:ascii="Book Antiqua" w:hAnsi="Book Antiqua"/>
          <w:b/>
          <w:sz w:val="24"/>
          <w:szCs w:val="24"/>
          <w:lang w:val="en-US"/>
        </w:rPr>
        <w:br w:type="page"/>
      </w:r>
    </w:p>
    <w:p w14:paraId="6CDBF465" w14:textId="7B87035E" w:rsidR="00753C25" w:rsidRDefault="00753C25" w:rsidP="00C97D08">
      <w:pPr>
        <w:spacing w:after="0" w:line="360" w:lineRule="auto"/>
        <w:jc w:val="both"/>
        <w:rPr>
          <w:rFonts w:ascii="Book Antiqua" w:hAnsi="Book Antiqua"/>
          <w:b/>
          <w:sz w:val="24"/>
          <w:szCs w:val="24"/>
          <w:lang w:val="en-US" w:eastAsia="zh-CN"/>
        </w:rPr>
      </w:pPr>
      <w:r w:rsidRPr="00690077">
        <w:rPr>
          <w:rFonts w:ascii="Book Antiqua" w:hAnsi="Book Antiqua"/>
          <w:b/>
          <w:sz w:val="24"/>
          <w:szCs w:val="24"/>
          <w:lang w:val="en-US"/>
        </w:rPr>
        <w:lastRenderedPageBreak/>
        <w:t xml:space="preserve">REFERENCES </w:t>
      </w:r>
    </w:p>
    <w:p w14:paraId="66D5F706"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bookmarkStart w:id="15" w:name="OLE_LINK1"/>
      <w:bookmarkStart w:id="16" w:name="OLE_LINK2"/>
      <w:bookmarkStart w:id="17" w:name="OLE_LINK8"/>
      <w:bookmarkStart w:id="18" w:name="OLE_LINK176"/>
      <w:bookmarkStart w:id="19" w:name="OLE_LINK187"/>
      <w:bookmarkStart w:id="20" w:name="OLE_LINK188"/>
      <w:r w:rsidRPr="001E40CF">
        <w:rPr>
          <w:rFonts w:ascii="Book Antiqua" w:eastAsia="宋体" w:hAnsi="Book Antiqua" w:cs="宋体"/>
          <w:sz w:val="24"/>
          <w:szCs w:val="24"/>
          <w:lang w:val="en-US" w:eastAsia="zh-CN"/>
        </w:rPr>
        <w:t>1 </w:t>
      </w:r>
      <w:r w:rsidRPr="001E40CF">
        <w:rPr>
          <w:rFonts w:ascii="Book Antiqua" w:eastAsia="宋体" w:hAnsi="Book Antiqua" w:cs="宋体"/>
          <w:b/>
          <w:bCs/>
          <w:sz w:val="24"/>
          <w:szCs w:val="24"/>
          <w:lang w:val="en-US" w:eastAsia="zh-CN"/>
        </w:rPr>
        <w:t>Wada H</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Asakura</w:t>
      </w:r>
      <w:proofErr w:type="spellEnd"/>
      <w:r w:rsidRPr="001E40CF">
        <w:rPr>
          <w:rFonts w:ascii="Book Antiqua" w:eastAsia="宋体" w:hAnsi="Book Antiqua" w:cs="宋体"/>
          <w:sz w:val="24"/>
          <w:szCs w:val="24"/>
          <w:lang w:val="en-US" w:eastAsia="zh-CN"/>
        </w:rPr>
        <w:t xml:space="preserve"> H, Okamoto K, </w:t>
      </w:r>
      <w:proofErr w:type="spellStart"/>
      <w:r w:rsidRPr="001E40CF">
        <w:rPr>
          <w:rFonts w:ascii="Book Antiqua" w:eastAsia="宋体" w:hAnsi="Book Antiqua" w:cs="宋体"/>
          <w:sz w:val="24"/>
          <w:szCs w:val="24"/>
          <w:lang w:val="en-US" w:eastAsia="zh-CN"/>
        </w:rPr>
        <w:t>Iba</w:t>
      </w:r>
      <w:proofErr w:type="spellEnd"/>
      <w:r w:rsidRPr="001E40CF">
        <w:rPr>
          <w:rFonts w:ascii="Book Antiqua" w:eastAsia="宋体" w:hAnsi="Book Antiqua" w:cs="宋体"/>
          <w:sz w:val="24"/>
          <w:szCs w:val="24"/>
          <w:lang w:val="en-US" w:eastAsia="zh-CN"/>
        </w:rPr>
        <w:t xml:space="preserve"> T, Uchiyama T, </w:t>
      </w:r>
      <w:proofErr w:type="spellStart"/>
      <w:r w:rsidRPr="001E40CF">
        <w:rPr>
          <w:rFonts w:ascii="Book Antiqua" w:eastAsia="宋体" w:hAnsi="Book Antiqua" w:cs="宋体"/>
          <w:sz w:val="24"/>
          <w:szCs w:val="24"/>
          <w:lang w:val="en-US" w:eastAsia="zh-CN"/>
        </w:rPr>
        <w:t>Kawasugi</w:t>
      </w:r>
      <w:proofErr w:type="spellEnd"/>
      <w:r w:rsidRPr="001E40CF">
        <w:rPr>
          <w:rFonts w:ascii="Book Antiqua" w:eastAsia="宋体" w:hAnsi="Book Antiqua" w:cs="宋体"/>
          <w:sz w:val="24"/>
          <w:szCs w:val="24"/>
          <w:lang w:val="en-US" w:eastAsia="zh-CN"/>
        </w:rPr>
        <w:t xml:space="preserve"> K, Koga S, Mayumi T, Koike K, </w:t>
      </w:r>
      <w:proofErr w:type="spellStart"/>
      <w:r w:rsidRPr="001E40CF">
        <w:rPr>
          <w:rFonts w:ascii="Book Antiqua" w:eastAsia="宋体" w:hAnsi="Book Antiqua" w:cs="宋体"/>
          <w:sz w:val="24"/>
          <w:szCs w:val="24"/>
          <w:lang w:val="en-US" w:eastAsia="zh-CN"/>
        </w:rPr>
        <w:t>Gando</w:t>
      </w:r>
      <w:proofErr w:type="spellEnd"/>
      <w:r w:rsidRPr="001E40CF">
        <w:rPr>
          <w:rFonts w:ascii="Book Antiqua" w:eastAsia="宋体" w:hAnsi="Book Antiqua" w:cs="宋体"/>
          <w:sz w:val="24"/>
          <w:szCs w:val="24"/>
          <w:lang w:val="en-US" w:eastAsia="zh-CN"/>
        </w:rPr>
        <w:t xml:space="preserve"> S, </w:t>
      </w:r>
      <w:proofErr w:type="spellStart"/>
      <w:r w:rsidRPr="001E40CF">
        <w:rPr>
          <w:rFonts w:ascii="Book Antiqua" w:eastAsia="宋体" w:hAnsi="Book Antiqua" w:cs="宋体"/>
          <w:sz w:val="24"/>
          <w:szCs w:val="24"/>
          <w:lang w:val="en-US" w:eastAsia="zh-CN"/>
        </w:rPr>
        <w:t>Kushimoto</w:t>
      </w:r>
      <w:proofErr w:type="spellEnd"/>
      <w:r w:rsidRPr="001E40CF">
        <w:rPr>
          <w:rFonts w:ascii="Book Antiqua" w:eastAsia="宋体" w:hAnsi="Book Antiqua" w:cs="宋体"/>
          <w:sz w:val="24"/>
          <w:szCs w:val="24"/>
          <w:lang w:val="en-US" w:eastAsia="zh-CN"/>
        </w:rPr>
        <w:t xml:space="preserve"> S, Seki Y, </w:t>
      </w:r>
      <w:proofErr w:type="spellStart"/>
      <w:r w:rsidRPr="001E40CF">
        <w:rPr>
          <w:rFonts w:ascii="Book Antiqua" w:eastAsia="宋体" w:hAnsi="Book Antiqua" w:cs="宋体"/>
          <w:sz w:val="24"/>
          <w:szCs w:val="24"/>
          <w:lang w:val="en-US" w:eastAsia="zh-CN"/>
        </w:rPr>
        <w:t>Madoiwa</w:t>
      </w:r>
      <w:proofErr w:type="spellEnd"/>
      <w:r w:rsidRPr="001E40CF">
        <w:rPr>
          <w:rFonts w:ascii="Book Antiqua" w:eastAsia="宋体" w:hAnsi="Book Antiqua" w:cs="宋体"/>
          <w:sz w:val="24"/>
          <w:szCs w:val="24"/>
          <w:lang w:val="en-US" w:eastAsia="zh-CN"/>
        </w:rPr>
        <w:t xml:space="preserve"> S, Maruyama I, Yoshioka A. Expert consensus for the treatment of disseminated intravascular coagulation in Japan.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Res</w:t>
      </w:r>
      <w:r w:rsidRPr="001E40CF">
        <w:rPr>
          <w:rFonts w:ascii="Book Antiqua" w:eastAsia="宋体" w:hAnsi="Book Antiqua" w:cs="宋体"/>
          <w:sz w:val="24"/>
          <w:szCs w:val="24"/>
          <w:lang w:val="en-US" w:eastAsia="zh-CN"/>
        </w:rPr>
        <w:t> 2010; </w:t>
      </w:r>
      <w:r w:rsidRPr="001E40CF">
        <w:rPr>
          <w:rFonts w:ascii="Book Antiqua" w:eastAsia="宋体" w:hAnsi="Book Antiqua" w:cs="宋体"/>
          <w:b/>
          <w:bCs/>
          <w:sz w:val="24"/>
          <w:szCs w:val="24"/>
          <w:lang w:val="en-US" w:eastAsia="zh-CN"/>
        </w:rPr>
        <w:t>125</w:t>
      </w:r>
      <w:r w:rsidRPr="001E40CF">
        <w:rPr>
          <w:rFonts w:ascii="Book Antiqua" w:eastAsia="宋体" w:hAnsi="Book Antiqua" w:cs="宋体"/>
          <w:sz w:val="24"/>
          <w:szCs w:val="24"/>
          <w:lang w:val="en-US" w:eastAsia="zh-CN"/>
        </w:rPr>
        <w:t>: 6-11 [PMID: 19782389 DOI: 10.1016/j.thromres.2009.08.017]</w:t>
      </w:r>
    </w:p>
    <w:p w14:paraId="397283DC"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2 </w:t>
      </w:r>
      <w:proofErr w:type="spellStart"/>
      <w:r w:rsidRPr="001E40CF">
        <w:rPr>
          <w:rFonts w:ascii="Book Antiqua" w:eastAsia="宋体" w:hAnsi="Book Antiqua" w:cs="宋体"/>
          <w:b/>
          <w:bCs/>
          <w:sz w:val="24"/>
          <w:szCs w:val="24"/>
          <w:lang w:val="en-US" w:eastAsia="zh-CN"/>
        </w:rPr>
        <w:t>Dhainaut</w:t>
      </w:r>
      <w:proofErr w:type="spellEnd"/>
      <w:r w:rsidRPr="001E40CF">
        <w:rPr>
          <w:rFonts w:ascii="Book Antiqua" w:eastAsia="宋体" w:hAnsi="Book Antiqua" w:cs="宋体"/>
          <w:b/>
          <w:bCs/>
          <w:sz w:val="24"/>
          <w:szCs w:val="24"/>
          <w:lang w:val="en-US" w:eastAsia="zh-CN"/>
        </w:rPr>
        <w:t xml:space="preserve"> JF</w:t>
      </w:r>
      <w:r w:rsidRPr="001E40CF">
        <w:rPr>
          <w:rFonts w:ascii="Book Antiqua" w:eastAsia="宋体" w:hAnsi="Book Antiqua" w:cs="宋体"/>
          <w:sz w:val="24"/>
          <w:szCs w:val="24"/>
          <w:lang w:val="en-US" w:eastAsia="zh-CN"/>
        </w:rPr>
        <w:t xml:space="preserve">, Yan SB, Joyce DE, </w:t>
      </w:r>
      <w:proofErr w:type="spellStart"/>
      <w:r w:rsidRPr="001E40CF">
        <w:rPr>
          <w:rFonts w:ascii="Book Antiqua" w:eastAsia="宋体" w:hAnsi="Book Antiqua" w:cs="宋体"/>
          <w:sz w:val="24"/>
          <w:szCs w:val="24"/>
          <w:lang w:val="en-US" w:eastAsia="zh-CN"/>
        </w:rPr>
        <w:t>Pettilä</w:t>
      </w:r>
      <w:proofErr w:type="spellEnd"/>
      <w:r w:rsidRPr="001E40CF">
        <w:rPr>
          <w:rFonts w:ascii="Book Antiqua" w:eastAsia="宋体" w:hAnsi="Book Antiqua" w:cs="宋体"/>
          <w:sz w:val="24"/>
          <w:szCs w:val="24"/>
          <w:lang w:val="en-US" w:eastAsia="zh-CN"/>
        </w:rPr>
        <w:t xml:space="preserve"> V, </w:t>
      </w:r>
      <w:proofErr w:type="spellStart"/>
      <w:r w:rsidRPr="001E40CF">
        <w:rPr>
          <w:rFonts w:ascii="Book Antiqua" w:eastAsia="宋体" w:hAnsi="Book Antiqua" w:cs="宋体"/>
          <w:sz w:val="24"/>
          <w:szCs w:val="24"/>
          <w:lang w:val="en-US" w:eastAsia="zh-CN"/>
        </w:rPr>
        <w:t>Basson</w:t>
      </w:r>
      <w:proofErr w:type="spellEnd"/>
      <w:r w:rsidRPr="001E40CF">
        <w:rPr>
          <w:rFonts w:ascii="Book Antiqua" w:eastAsia="宋体" w:hAnsi="Book Antiqua" w:cs="宋体"/>
          <w:sz w:val="24"/>
          <w:szCs w:val="24"/>
          <w:lang w:val="en-US" w:eastAsia="zh-CN"/>
        </w:rPr>
        <w:t xml:space="preserve"> B, Brandt JT, </w:t>
      </w:r>
      <w:proofErr w:type="spellStart"/>
      <w:r w:rsidRPr="001E40CF">
        <w:rPr>
          <w:rFonts w:ascii="Book Antiqua" w:eastAsia="宋体" w:hAnsi="Book Antiqua" w:cs="宋体"/>
          <w:sz w:val="24"/>
          <w:szCs w:val="24"/>
          <w:lang w:val="en-US" w:eastAsia="zh-CN"/>
        </w:rPr>
        <w:t>Sundin</w:t>
      </w:r>
      <w:proofErr w:type="spellEnd"/>
      <w:r w:rsidRPr="001E40CF">
        <w:rPr>
          <w:rFonts w:ascii="Book Antiqua" w:eastAsia="宋体" w:hAnsi="Book Antiqua" w:cs="宋体"/>
          <w:sz w:val="24"/>
          <w:szCs w:val="24"/>
          <w:lang w:val="en-US" w:eastAsia="zh-CN"/>
        </w:rPr>
        <w:t xml:space="preserve"> DP, Levi M. Treatment effects of </w:t>
      </w:r>
      <w:proofErr w:type="spellStart"/>
      <w:r w:rsidRPr="001E40CF">
        <w:rPr>
          <w:rFonts w:ascii="Book Antiqua" w:eastAsia="宋体" w:hAnsi="Book Antiqua" w:cs="宋体"/>
          <w:sz w:val="24"/>
          <w:szCs w:val="24"/>
          <w:lang w:val="en-US" w:eastAsia="zh-CN"/>
        </w:rPr>
        <w:t>drotrecogin</w:t>
      </w:r>
      <w:proofErr w:type="spellEnd"/>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alfa</w:t>
      </w:r>
      <w:proofErr w:type="spellEnd"/>
      <w:r w:rsidRPr="001E40CF">
        <w:rPr>
          <w:rFonts w:ascii="Book Antiqua" w:eastAsia="宋体" w:hAnsi="Book Antiqua" w:cs="宋体"/>
          <w:sz w:val="24"/>
          <w:szCs w:val="24"/>
          <w:lang w:val="en-US" w:eastAsia="zh-CN"/>
        </w:rPr>
        <w:t xml:space="preserve"> (activated) in patients with severe sepsis with or without overt disseminated intravascular coagulation. </w:t>
      </w:r>
      <w:r w:rsidRPr="001E40CF">
        <w:rPr>
          <w:rFonts w:ascii="Book Antiqua" w:eastAsia="宋体" w:hAnsi="Book Antiqua" w:cs="宋体"/>
          <w:i/>
          <w:iCs/>
          <w:sz w:val="24"/>
          <w:szCs w:val="24"/>
          <w:lang w:val="en-US" w:eastAsia="zh-CN"/>
        </w:rPr>
        <w:t xml:space="preserve">J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Haemost</w:t>
      </w:r>
      <w:proofErr w:type="spellEnd"/>
      <w:r w:rsidRPr="001E40CF">
        <w:rPr>
          <w:rFonts w:ascii="Book Antiqua" w:eastAsia="宋体" w:hAnsi="Book Antiqua" w:cs="宋体"/>
          <w:sz w:val="24"/>
          <w:szCs w:val="24"/>
          <w:lang w:val="en-US" w:eastAsia="zh-CN"/>
        </w:rPr>
        <w:t> 2004; </w:t>
      </w:r>
      <w:r w:rsidRPr="001E40CF">
        <w:rPr>
          <w:rFonts w:ascii="Book Antiqua" w:eastAsia="宋体" w:hAnsi="Book Antiqua" w:cs="宋体"/>
          <w:b/>
          <w:bCs/>
          <w:sz w:val="24"/>
          <w:szCs w:val="24"/>
          <w:lang w:val="en-US" w:eastAsia="zh-CN"/>
        </w:rPr>
        <w:t>2</w:t>
      </w:r>
      <w:r w:rsidRPr="001E40CF">
        <w:rPr>
          <w:rFonts w:ascii="Book Antiqua" w:eastAsia="宋体" w:hAnsi="Book Antiqua" w:cs="宋体"/>
          <w:sz w:val="24"/>
          <w:szCs w:val="24"/>
          <w:lang w:val="en-US" w:eastAsia="zh-CN"/>
        </w:rPr>
        <w:t>: 1924-1933 [PMID: 15550023 DOI: 10.1111/j.1538-7836.2004.00955.x]</w:t>
      </w:r>
    </w:p>
    <w:p w14:paraId="7939713A"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proofErr w:type="gramStart"/>
      <w:r w:rsidRPr="001E40CF">
        <w:rPr>
          <w:rFonts w:ascii="Book Antiqua" w:eastAsia="宋体" w:hAnsi="Book Antiqua" w:cs="宋体"/>
          <w:sz w:val="24"/>
          <w:szCs w:val="24"/>
          <w:lang w:val="en-US" w:eastAsia="zh-CN"/>
        </w:rPr>
        <w:t>3 </w:t>
      </w:r>
      <w:r w:rsidRPr="001E40CF">
        <w:rPr>
          <w:rFonts w:ascii="Book Antiqua" w:eastAsia="宋体" w:hAnsi="Book Antiqua" w:cs="宋体"/>
          <w:b/>
          <w:bCs/>
          <w:sz w:val="24"/>
          <w:szCs w:val="24"/>
          <w:lang w:val="en-US" w:eastAsia="zh-CN"/>
        </w:rPr>
        <w:t>Hook KM</w:t>
      </w:r>
      <w:r w:rsidRPr="001E40CF">
        <w:rPr>
          <w:rFonts w:ascii="Book Antiqua" w:eastAsia="宋体" w:hAnsi="Book Antiqua" w:cs="宋体"/>
          <w:sz w:val="24"/>
          <w:szCs w:val="24"/>
          <w:lang w:val="en-US" w:eastAsia="zh-CN"/>
        </w:rPr>
        <w:t>, Abrams CS.</w:t>
      </w:r>
      <w:proofErr w:type="gramEnd"/>
      <w:r w:rsidRPr="001E40CF">
        <w:rPr>
          <w:rFonts w:ascii="Book Antiqua" w:eastAsia="宋体" w:hAnsi="Book Antiqua" w:cs="宋体"/>
          <w:sz w:val="24"/>
          <w:szCs w:val="24"/>
          <w:lang w:val="en-US" w:eastAsia="zh-CN"/>
        </w:rPr>
        <w:t xml:space="preserve"> The loss of homeostasis in hemostasis: new approaches in treating and understanding acute disseminated intravascular coagulation in critically ill patients. </w:t>
      </w:r>
      <w:proofErr w:type="spellStart"/>
      <w:r w:rsidRPr="001E40CF">
        <w:rPr>
          <w:rFonts w:ascii="Book Antiqua" w:eastAsia="宋体" w:hAnsi="Book Antiqua" w:cs="宋体"/>
          <w:i/>
          <w:iCs/>
          <w:sz w:val="24"/>
          <w:szCs w:val="24"/>
          <w:lang w:val="en-US" w:eastAsia="zh-CN"/>
        </w:rPr>
        <w:t>Clin</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Transl</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Sci</w:t>
      </w:r>
      <w:proofErr w:type="spellEnd"/>
      <w:r w:rsidRPr="001E40CF">
        <w:rPr>
          <w:rFonts w:ascii="Book Antiqua" w:eastAsia="宋体" w:hAnsi="Book Antiqua" w:cs="宋体"/>
          <w:sz w:val="24"/>
          <w:szCs w:val="24"/>
          <w:lang w:val="en-US" w:eastAsia="zh-CN"/>
        </w:rPr>
        <w:t> 2012; </w:t>
      </w:r>
      <w:r w:rsidRPr="001E40CF">
        <w:rPr>
          <w:rFonts w:ascii="Book Antiqua" w:eastAsia="宋体" w:hAnsi="Book Antiqua" w:cs="宋体"/>
          <w:b/>
          <w:bCs/>
          <w:sz w:val="24"/>
          <w:szCs w:val="24"/>
          <w:lang w:val="en-US" w:eastAsia="zh-CN"/>
        </w:rPr>
        <w:t>5</w:t>
      </w:r>
      <w:r w:rsidRPr="001E40CF">
        <w:rPr>
          <w:rFonts w:ascii="Book Antiqua" w:eastAsia="宋体" w:hAnsi="Book Antiqua" w:cs="宋体"/>
          <w:sz w:val="24"/>
          <w:szCs w:val="24"/>
          <w:lang w:val="en-US" w:eastAsia="zh-CN"/>
        </w:rPr>
        <w:t>: 85-92 [PMID: 22376264 DOI: 10.1111/j.1752-8062.2011.00351.x]</w:t>
      </w:r>
    </w:p>
    <w:p w14:paraId="2BB9A3E6"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4 </w:t>
      </w:r>
      <w:proofErr w:type="spellStart"/>
      <w:r w:rsidRPr="001E40CF">
        <w:rPr>
          <w:rFonts w:ascii="Book Antiqua" w:eastAsia="宋体" w:hAnsi="Book Antiqua" w:cs="宋体"/>
          <w:b/>
          <w:bCs/>
          <w:sz w:val="24"/>
          <w:szCs w:val="24"/>
          <w:lang w:val="en-US" w:eastAsia="zh-CN"/>
        </w:rPr>
        <w:t>Ishikura</w:t>
      </w:r>
      <w:proofErr w:type="spellEnd"/>
      <w:r w:rsidRPr="001E40CF">
        <w:rPr>
          <w:rFonts w:ascii="Book Antiqua" w:eastAsia="宋体" w:hAnsi="Book Antiqua" w:cs="宋体"/>
          <w:b/>
          <w:bCs/>
          <w:sz w:val="24"/>
          <w:szCs w:val="24"/>
          <w:lang w:val="en-US" w:eastAsia="zh-CN"/>
        </w:rPr>
        <w:t xml:space="preserve"> H</w:t>
      </w:r>
      <w:r w:rsidRPr="001E40CF">
        <w:rPr>
          <w:rFonts w:ascii="Book Antiqua" w:eastAsia="宋体" w:hAnsi="Book Antiqua" w:cs="宋体"/>
          <w:sz w:val="24"/>
          <w:szCs w:val="24"/>
          <w:lang w:val="en-US" w:eastAsia="zh-CN"/>
        </w:rPr>
        <w:t xml:space="preserve">, Nishida T, </w:t>
      </w:r>
      <w:proofErr w:type="spellStart"/>
      <w:r w:rsidRPr="001E40CF">
        <w:rPr>
          <w:rFonts w:ascii="Book Antiqua" w:eastAsia="宋体" w:hAnsi="Book Antiqua" w:cs="宋体"/>
          <w:sz w:val="24"/>
          <w:szCs w:val="24"/>
          <w:lang w:val="en-US" w:eastAsia="zh-CN"/>
        </w:rPr>
        <w:t>Murai</w:t>
      </w:r>
      <w:proofErr w:type="spellEnd"/>
      <w:r w:rsidRPr="001E40CF">
        <w:rPr>
          <w:rFonts w:ascii="Book Antiqua" w:eastAsia="宋体" w:hAnsi="Book Antiqua" w:cs="宋体"/>
          <w:sz w:val="24"/>
          <w:szCs w:val="24"/>
          <w:lang w:val="en-US" w:eastAsia="zh-CN"/>
        </w:rPr>
        <w:t xml:space="preserve"> A, Nakamura Y, </w:t>
      </w:r>
      <w:proofErr w:type="spellStart"/>
      <w:r w:rsidRPr="001E40CF">
        <w:rPr>
          <w:rFonts w:ascii="Book Antiqua" w:eastAsia="宋体" w:hAnsi="Book Antiqua" w:cs="宋体"/>
          <w:sz w:val="24"/>
          <w:szCs w:val="24"/>
          <w:lang w:val="en-US" w:eastAsia="zh-CN"/>
        </w:rPr>
        <w:t>Irie</w:t>
      </w:r>
      <w:proofErr w:type="spellEnd"/>
      <w:r w:rsidRPr="001E40CF">
        <w:rPr>
          <w:rFonts w:ascii="Book Antiqua" w:eastAsia="宋体" w:hAnsi="Book Antiqua" w:cs="宋体"/>
          <w:sz w:val="24"/>
          <w:szCs w:val="24"/>
          <w:lang w:val="en-US" w:eastAsia="zh-CN"/>
        </w:rPr>
        <w:t xml:space="preserve"> Y, Tanaka J, </w:t>
      </w:r>
      <w:proofErr w:type="spellStart"/>
      <w:r w:rsidRPr="001E40CF">
        <w:rPr>
          <w:rFonts w:ascii="Book Antiqua" w:eastAsia="宋体" w:hAnsi="Book Antiqua" w:cs="宋体"/>
          <w:sz w:val="24"/>
          <w:szCs w:val="24"/>
          <w:lang w:val="en-US" w:eastAsia="zh-CN"/>
        </w:rPr>
        <w:t>Umemura</w:t>
      </w:r>
      <w:proofErr w:type="spellEnd"/>
      <w:r w:rsidRPr="001E40CF">
        <w:rPr>
          <w:rFonts w:ascii="Book Antiqua" w:eastAsia="宋体" w:hAnsi="Book Antiqua" w:cs="宋体"/>
          <w:sz w:val="24"/>
          <w:szCs w:val="24"/>
          <w:lang w:val="en-US" w:eastAsia="zh-CN"/>
        </w:rPr>
        <w:t xml:space="preserve"> T. New diagnostic strategy for sepsis-induced disseminated intravascular coagulation: a prospective single-center observational study.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w:t>
      </w:r>
      <w:r w:rsidRPr="001E40CF">
        <w:rPr>
          <w:rFonts w:ascii="Book Antiqua" w:eastAsia="宋体" w:hAnsi="Book Antiqua" w:cs="宋体"/>
          <w:sz w:val="24"/>
          <w:szCs w:val="24"/>
          <w:lang w:val="en-US" w:eastAsia="zh-CN"/>
        </w:rPr>
        <w:t> 2014; </w:t>
      </w:r>
      <w:r w:rsidRPr="001E40CF">
        <w:rPr>
          <w:rFonts w:ascii="Book Antiqua" w:eastAsia="宋体" w:hAnsi="Book Antiqua" w:cs="宋体"/>
          <w:b/>
          <w:bCs/>
          <w:sz w:val="24"/>
          <w:szCs w:val="24"/>
          <w:lang w:val="en-US" w:eastAsia="zh-CN"/>
        </w:rPr>
        <w:t>18</w:t>
      </w:r>
      <w:r w:rsidRPr="001E40CF">
        <w:rPr>
          <w:rFonts w:ascii="Book Antiqua" w:eastAsia="宋体" w:hAnsi="Book Antiqua" w:cs="宋体"/>
          <w:sz w:val="24"/>
          <w:szCs w:val="24"/>
          <w:lang w:val="en-US" w:eastAsia="zh-CN"/>
        </w:rPr>
        <w:t>: R19 [PMID: 24443891 DOI: 10.1186/cc13700]</w:t>
      </w:r>
    </w:p>
    <w:p w14:paraId="0BD182B4"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5 </w:t>
      </w:r>
      <w:proofErr w:type="spellStart"/>
      <w:r w:rsidRPr="001E40CF">
        <w:rPr>
          <w:rFonts w:ascii="Book Antiqua" w:eastAsia="宋体" w:hAnsi="Book Antiqua" w:cs="宋体"/>
          <w:b/>
          <w:bCs/>
          <w:sz w:val="24"/>
          <w:szCs w:val="24"/>
          <w:lang w:val="en-US" w:eastAsia="zh-CN"/>
        </w:rPr>
        <w:t>Gando</w:t>
      </w:r>
      <w:proofErr w:type="spellEnd"/>
      <w:r w:rsidRPr="001E40CF">
        <w:rPr>
          <w:rFonts w:ascii="Book Antiqua" w:eastAsia="宋体" w:hAnsi="Book Antiqua" w:cs="宋体"/>
          <w:b/>
          <w:bCs/>
          <w:sz w:val="24"/>
          <w:szCs w:val="24"/>
          <w:lang w:val="en-US" w:eastAsia="zh-CN"/>
        </w:rPr>
        <w:t xml:space="preserve"> S</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Saitoh</w:t>
      </w:r>
      <w:proofErr w:type="spellEnd"/>
      <w:r w:rsidRPr="001E40CF">
        <w:rPr>
          <w:rFonts w:ascii="Book Antiqua" w:eastAsia="宋体" w:hAnsi="Book Antiqua" w:cs="宋体"/>
          <w:sz w:val="24"/>
          <w:szCs w:val="24"/>
          <w:lang w:val="en-US" w:eastAsia="zh-CN"/>
        </w:rPr>
        <w:t xml:space="preserve"> D, Ogura H, </w:t>
      </w:r>
      <w:proofErr w:type="spellStart"/>
      <w:r w:rsidRPr="001E40CF">
        <w:rPr>
          <w:rFonts w:ascii="Book Antiqua" w:eastAsia="宋体" w:hAnsi="Book Antiqua" w:cs="宋体"/>
          <w:sz w:val="24"/>
          <w:szCs w:val="24"/>
          <w:lang w:val="en-US" w:eastAsia="zh-CN"/>
        </w:rPr>
        <w:t>Fujishima</w:t>
      </w:r>
      <w:proofErr w:type="spellEnd"/>
      <w:r w:rsidRPr="001E40CF">
        <w:rPr>
          <w:rFonts w:ascii="Book Antiqua" w:eastAsia="宋体" w:hAnsi="Book Antiqua" w:cs="宋体"/>
          <w:sz w:val="24"/>
          <w:szCs w:val="24"/>
          <w:lang w:val="en-US" w:eastAsia="zh-CN"/>
        </w:rPr>
        <w:t xml:space="preserve"> S, Mayumi T, Araki T, Ikeda H, </w:t>
      </w:r>
      <w:proofErr w:type="spellStart"/>
      <w:r w:rsidRPr="001E40CF">
        <w:rPr>
          <w:rFonts w:ascii="Book Antiqua" w:eastAsia="宋体" w:hAnsi="Book Antiqua" w:cs="宋体"/>
          <w:sz w:val="24"/>
          <w:szCs w:val="24"/>
          <w:lang w:val="en-US" w:eastAsia="zh-CN"/>
        </w:rPr>
        <w:t>Kotani</w:t>
      </w:r>
      <w:proofErr w:type="spellEnd"/>
      <w:r w:rsidRPr="001E40CF">
        <w:rPr>
          <w:rFonts w:ascii="Book Antiqua" w:eastAsia="宋体" w:hAnsi="Book Antiqua" w:cs="宋体"/>
          <w:sz w:val="24"/>
          <w:szCs w:val="24"/>
          <w:lang w:val="en-US" w:eastAsia="zh-CN"/>
        </w:rPr>
        <w:t xml:space="preserve"> J, </w:t>
      </w:r>
      <w:proofErr w:type="spellStart"/>
      <w:r w:rsidRPr="001E40CF">
        <w:rPr>
          <w:rFonts w:ascii="Book Antiqua" w:eastAsia="宋体" w:hAnsi="Book Antiqua" w:cs="宋体"/>
          <w:sz w:val="24"/>
          <w:szCs w:val="24"/>
          <w:lang w:val="en-US" w:eastAsia="zh-CN"/>
        </w:rPr>
        <w:t>Kushimoto</w:t>
      </w:r>
      <w:proofErr w:type="spellEnd"/>
      <w:r w:rsidRPr="001E40CF">
        <w:rPr>
          <w:rFonts w:ascii="Book Antiqua" w:eastAsia="宋体" w:hAnsi="Book Antiqua" w:cs="宋体"/>
          <w:sz w:val="24"/>
          <w:szCs w:val="24"/>
          <w:lang w:val="en-US" w:eastAsia="zh-CN"/>
        </w:rPr>
        <w:t xml:space="preserve"> S, Miki Y, </w:t>
      </w:r>
      <w:proofErr w:type="spellStart"/>
      <w:r w:rsidRPr="001E40CF">
        <w:rPr>
          <w:rFonts w:ascii="Book Antiqua" w:eastAsia="宋体" w:hAnsi="Book Antiqua" w:cs="宋体"/>
          <w:sz w:val="24"/>
          <w:szCs w:val="24"/>
          <w:lang w:val="en-US" w:eastAsia="zh-CN"/>
        </w:rPr>
        <w:t>Shiraishi</w:t>
      </w:r>
      <w:proofErr w:type="spellEnd"/>
      <w:r w:rsidRPr="001E40CF">
        <w:rPr>
          <w:rFonts w:ascii="Book Antiqua" w:eastAsia="宋体" w:hAnsi="Book Antiqua" w:cs="宋体"/>
          <w:sz w:val="24"/>
          <w:szCs w:val="24"/>
          <w:lang w:val="en-US" w:eastAsia="zh-CN"/>
        </w:rPr>
        <w:t xml:space="preserve"> S, Suzuki K, Suzuki Y, Takeyama N, Takuma K, </w:t>
      </w:r>
      <w:proofErr w:type="spellStart"/>
      <w:r w:rsidRPr="001E40CF">
        <w:rPr>
          <w:rFonts w:ascii="Book Antiqua" w:eastAsia="宋体" w:hAnsi="Book Antiqua" w:cs="宋体"/>
          <w:sz w:val="24"/>
          <w:szCs w:val="24"/>
          <w:lang w:val="en-US" w:eastAsia="zh-CN"/>
        </w:rPr>
        <w:t>Tsuruta</w:t>
      </w:r>
      <w:proofErr w:type="spellEnd"/>
      <w:r w:rsidRPr="001E40CF">
        <w:rPr>
          <w:rFonts w:ascii="Book Antiqua" w:eastAsia="宋体" w:hAnsi="Book Antiqua" w:cs="宋体"/>
          <w:sz w:val="24"/>
          <w:szCs w:val="24"/>
          <w:lang w:val="en-US" w:eastAsia="zh-CN"/>
        </w:rPr>
        <w:t xml:space="preserve"> R, Yamaguchi Y, Yamashita N, </w:t>
      </w:r>
      <w:proofErr w:type="spellStart"/>
      <w:r w:rsidRPr="001E40CF">
        <w:rPr>
          <w:rFonts w:ascii="Book Antiqua" w:eastAsia="宋体" w:hAnsi="Book Antiqua" w:cs="宋体"/>
          <w:sz w:val="24"/>
          <w:szCs w:val="24"/>
          <w:lang w:val="en-US" w:eastAsia="zh-CN"/>
        </w:rPr>
        <w:t>Aikawa</w:t>
      </w:r>
      <w:proofErr w:type="spellEnd"/>
      <w:r w:rsidRPr="001E40CF">
        <w:rPr>
          <w:rFonts w:ascii="Book Antiqua" w:eastAsia="宋体" w:hAnsi="Book Antiqua" w:cs="宋体"/>
          <w:sz w:val="24"/>
          <w:szCs w:val="24"/>
          <w:lang w:val="en-US" w:eastAsia="zh-CN"/>
        </w:rPr>
        <w:t xml:space="preserve"> N. A multicenter, prospective validation study of the Japanese Association for Acute Medicine disseminated intravascular coagulation scoring system in patients with severe sepsis.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w:t>
      </w:r>
      <w:r w:rsidRPr="001E40CF">
        <w:rPr>
          <w:rFonts w:ascii="Book Antiqua" w:eastAsia="宋体" w:hAnsi="Book Antiqua" w:cs="宋体"/>
          <w:sz w:val="24"/>
          <w:szCs w:val="24"/>
          <w:lang w:val="en-US" w:eastAsia="zh-CN"/>
        </w:rPr>
        <w:t> 2013; </w:t>
      </w:r>
      <w:r w:rsidRPr="001E40CF">
        <w:rPr>
          <w:rFonts w:ascii="Book Antiqua" w:eastAsia="宋体" w:hAnsi="Book Antiqua" w:cs="宋体"/>
          <w:b/>
          <w:bCs/>
          <w:sz w:val="24"/>
          <w:szCs w:val="24"/>
          <w:lang w:val="en-US" w:eastAsia="zh-CN"/>
        </w:rPr>
        <w:t>17</w:t>
      </w:r>
      <w:r w:rsidRPr="001E40CF">
        <w:rPr>
          <w:rFonts w:ascii="Book Antiqua" w:eastAsia="宋体" w:hAnsi="Book Antiqua" w:cs="宋体"/>
          <w:sz w:val="24"/>
          <w:szCs w:val="24"/>
          <w:lang w:val="en-US" w:eastAsia="zh-CN"/>
        </w:rPr>
        <w:t>: R111 [PMID: 23787004 DOI: 10.1186/cc12783]</w:t>
      </w:r>
    </w:p>
    <w:p w14:paraId="7F8FE630"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6 </w:t>
      </w:r>
      <w:r w:rsidRPr="001E40CF">
        <w:rPr>
          <w:rFonts w:ascii="Book Antiqua" w:eastAsia="宋体" w:hAnsi="Book Antiqua" w:cs="宋体"/>
          <w:b/>
          <w:bCs/>
          <w:sz w:val="24"/>
          <w:szCs w:val="24"/>
          <w:lang w:val="en-US" w:eastAsia="zh-CN"/>
        </w:rPr>
        <w:t>Singer M</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Deutschman</w:t>
      </w:r>
      <w:proofErr w:type="spellEnd"/>
      <w:r w:rsidRPr="001E40CF">
        <w:rPr>
          <w:rFonts w:ascii="Book Antiqua" w:eastAsia="宋体" w:hAnsi="Book Antiqua" w:cs="宋体"/>
          <w:sz w:val="24"/>
          <w:szCs w:val="24"/>
          <w:lang w:val="en-US" w:eastAsia="zh-CN"/>
        </w:rPr>
        <w:t xml:space="preserve"> CS, Seymour CW, Shankar-</w:t>
      </w:r>
      <w:proofErr w:type="spellStart"/>
      <w:r w:rsidRPr="001E40CF">
        <w:rPr>
          <w:rFonts w:ascii="Book Antiqua" w:eastAsia="宋体" w:hAnsi="Book Antiqua" w:cs="宋体"/>
          <w:sz w:val="24"/>
          <w:szCs w:val="24"/>
          <w:lang w:val="en-US" w:eastAsia="zh-CN"/>
        </w:rPr>
        <w:t>Hari</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Annane</w:t>
      </w:r>
      <w:proofErr w:type="spellEnd"/>
      <w:r w:rsidRPr="001E40CF">
        <w:rPr>
          <w:rFonts w:ascii="Book Antiqua" w:eastAsia="宋体" w:hAnsi="Book Antiqua" w:cs="宋体"/>
          <w:sz w:val="24"/>
          <w:szCs w:val="24"/>
          <w:lang w:val="en-US" w:eastAsia="zh-CN"/>
        </w:rPr>
        <w:t xml:space="preserve"> D, Bauer M, </w:t>
      </w:r>
      <w:proofErr w:type="spellStart"/>
      <w:r w:rsidRPr="001E40CF">
        <w:rPr>
          <w:rFonts w:ascii="Book Antiqua" w:eastAsia="宋体" w:hAnsi="Book Antiqua" w:cs="宋体"/>
          <w:sz w:val="24"/>
          <w:szCs w:val="24"/>
          <w:lang w:val="en-US" w:eastAsia="zh-CN"/>
        </w:rPr>
        <w:t>Bellomo</w:t>
      </w:r>
      <w:proofErr w:type="spellEnd"/>
      <w:r w:rsidRPr="001E40CF">
        <w:rPr>
          <w:rFonts w:ascii="Book Antiqua" w:eastAsia="宋体" w:hAnsi="Book Antiqua" w:cs="宋体"/>
          <w:sz w:val="24"/>
          <w:szCs w:val="24"/>
          <w:lang w:val="en-US" w:eastAsia="zh-CN"/>
        </w:rPr>
        <w:t xml:space="preserve"> R, Bernard GR, </w:t>
      </w:r>
      <w:proofErr w:type="spellStart"/>
      <w:r w:rsidRPr="001E40CF">
        <w:rPr>
          <w:rFonts w:ascii="Book Antiqua" w:eastAsia="宋体" w:hAnsi="Book Antiqua" w:cs="宋体"/>
          <w:sz w:val="24"/>
          <w:szCs w:val="24"/>
          <w:lang w:val="en-US" w:eastAsia="zh-CN"/>
        </w:rPr>
        <w:t>Chiche</w:t>
      </w:r>
      <w:proofErr w:type="spellEnd"/>
      <w:r w:rsidRPr="001E40CF">
        <w:rPr>
          <w:rFonts w:ascii="Book Antiqua" w:eastAsia="宋体" w:hAnsi="Book Antiqua" w:cs="宋体"/>
          <w:sz w:val="24"/>
          <w:szCs w:val="24"/>
          <w:lang w:val="en-US" w:eastAsia="zh-CN"/>
        </w:rPr>
        <w:t xml:space="preserve"> JD, </w:t>
      </w:r>
      <w:proofErr w:type="spellStart"/>
      <w:r w:rsidRPr="001E40CF">
        <w:rPr>
          <w:rFonts w:ascii="Book Antiqua" w:eastAsia="宋体" w:hAnsi="Book Antiqua" w:cs="宋体"/>
          <w:sz w:val="24"/>
          <w:szCs w:val="24"/>
          <w:lang w:val="en-US" w:eastAsia="zh-CN"/>
        </w:rPr>
        <w:t>Coopersmith</w:t>
      </w:r>
      <w:proofErr w:type="spellEnd"/>
      <w:r w:rsidRPr="001E40CF">
        <w:rPr>
          <w:rFonts w:ascii="Book Antiqua" w:eastAsia="宋体" w:hAnsi="Book Antiqua" w:cs="宋体"/>
          <w:sz w:val="24"/>
          <w:szCs w:val="24"/>
          <w:lang w:val="en-US" w:eastAsia="zh-CN"/>
        </w:rPr>
        <w:t xml:space="preserve"> CM, Hotchkiss RS, Levy MM, Marshall JC, Martin GS, Opal SM, </w:t>
      </w:r>
      <w:proofErr w:type="spellStart"/>
      <w:r w:rsidRPr="001E40CF">
        <w:rPr>
          <w:rFonts w:ascii="Book Antiqua" w:eastAsia="宋体" w:hAnsi="Book Antiqua" w:cs="宋体"/>
          <w:sz w:val="24"/>
          <w:szCs w:val="24"/>
          <w:lang w:val="en-US" w:eastAsia="zh-CN"/>
        </w:rPr>
        <w:t>Rubenfeld</w:t>
      </w:r>
      <w:proofErr w:type="spellEnd"/>
      <w:r w:rsidRPr="001E40CF">
        <w:rPr>
          <w:rFonts w:ascii="Book Antiqua" w:eastAsia="宋体" w:hAnsi="Book Antiqua" w:cs="宋体"/>
          <w:sz w:val="24"/>
          <w:szCs w:val="24"/>
          <w:lang w:val="en-US" w:eastAsia="zh-CN"/>
        </w:rPr>
        <w:t xml:space="preserve"> GD, van der Poll T, Vincent JL, Angus DC. </w:t>
      </w:r>
      <w:proofErr w:type="gramStart"/>
      <w:r w:rsidRPr="001E40CF">
        <w:rPr>
          <w:rFonts w:ascii="Book Antiqua" w:eastAsia="宋体" w:hAnsi="Book Antiqua" w:cs="宋体"/>
          <w:sz w:val="24"/>
          <w:szCs w:val="24"/>
          <w:lang w:val="en-US" w:eastAsia="zh-CN"/>
        </w:rPr>
        <w:t>The Third International Consensus Definitions for Sepsis and Septic Shock (Sepsis-3).</w:t>
      </w:r>
      <w:proofErr w:type="gramEnd"/>
      <w:r w:rsidRPr="001E40CF">
        <w:rPr>
          <w:rFonts w:ascii="Book Antiqua" w:eastAsia="宋体" w:hAnsi="Book Antiqua" w:cs="宋体"/>
          <w:sz w:val="24"/>
          <w:szCs w:val="24"/>
          <w:lang w:val="en-US" w:eastAsia="zh-CN"/>
        </w:rPr>
        <w:t> </w:t>
      </w:r>
      <w:r w:rsidRPr="001E40CF">
        <w:rPr>
          <w:rFonts w:ascii="Book Antiqua" w:eastAsia="宋体" w:hAnsi="Book Antiqua" w:cs="宋体"/>
          <w:i/>
          <w:iCs/>
          <w:sz w:val="24"/>
          <w:szCs w:val="24"/>
          <w:lang w:val="en-US" w:eastAsia="zh-CN"/>
        </w:rPr>
        <w:t>JAMA</w:t>
      </w:r>
      <w:r w:rsidRPr="001E40CF">
        <w:rPr>
          <w:rFonts w:ascii="Book Antiqua" w:eastAsia="宋体" w:hAnsi="Book Antiqua" w:cs="宋体"/>
          <w:sz w:val="24"/>
          <w:szCs w:val="24"/>
          <w:lang w:val="en-US" w:eastAsia="zh-CN"/>
        </w:rPr>
        <w:t> 2016; </w:t>
      </w:r>
      <w:r w:rsidRPr="001E40CF">
        <w:rPr>
          <w:rFonts w:ascii="Book Antiqua" w:eastAsia="宋体" w:hAnsi="Book Antiqua" w:cs="宋体"/>
          <w:b/>
          <w:bCs/>
          <w:sz w:val="24"/>
          <w:szCs w:val="24"/>
          <w:lang w:val="en-US" w:eastAsia="zh-CN"/>
        </w:rPr>
        <w:t>315</w:t>
      </w:r>
      <w:r w:rsidRPr="001E40CF">
        <w:rPr>
          <w:rFonts w:ascii="Book Antiqua" w:eastAsia="宋体" w:hAnsi="Book Antiqua" w:cs="宋体"/>
          <w:sz w:val="24"/>
          <w:szCs w:val="24"/>
          <w:lang w:val="en-US" w:eastAsia="zh-CN"/>
        </w:rPr>
        <w:t>: 801-810 [PMID: 26903338 DOI: 10.1001/jama.2016.0287]</w:t>
      </w:r>
    </w:p>
    <w:p w14:paraId="4E7EC57C"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lastRenderedPageBreak/>
        <w:t>7 </w:t>
      </w:r>
      <w:r w:rsidRPr="001E40CF">
        <w:rPr>
          <w:rFonts w:ascii="Book Antiqua" w:eastAsia="宋体" w:hAnsi="Book Antiqua" w:cs="宋体"/>
          <w:b/>
          <w:bCs/>
          <w:sz w:val="24"/>
          <w:szCs w:val="24"/>
          <w:lang w:val="en-US" w:eastAsia="zh-CN"/>
        </w:rPr>
        <w:t>Smith SA</w:t>
      </w:r>
      <w:r w:rsidRPr="001E40CF">
        <w:rPr>
          <w:rFonts w:ascii="Book Antiqua" w:eastAsia="宋体" w:hAnsi="Book Antiqua" w:cs="宋体"/>
          <w:sz w:val="24"/>
          <w:szCs w:val="24"/>
          <w:lang w:val="en-US" w:eastAsia="zh-CN"/>
        </w:rPr>
        <w:t>, Travers RJ, Morrissey JH. How it all starts: Initiation of the clotting cascade.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Rev </w:t>
      </w:r>
      <w:proofErr w:type="spellStart"/>
      <w:r w:rsidRPr="001E40CF">
        <w:rPr>
          <w:rFonts w:ascii="Book Antiqua" w:eastAsia="宋体" w:hAnsi="Book Antiqua" w:cs="宋体"/>
          <w:i/>
          <w:iCs/>
          <w:sz w:val="24"/>
          <w:szCs w:val="24"/>
          <w:lang w:val="en-US" w:eastAsia="zh-CN"/>
        </w:rPr>
        <w:t>Biochem</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Mol</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Biol</w:t>
      </w:r>
      <w:proofErr w:type="spellEnd"/>
      <w:r w:rsidRPr="001E40CF">
        <w:rPr>
          <w:rFonts w:ascii="Book Antiqua" w:eastAsia="宋体" w:hAnsi="Book Antiqua" w:cs="宋体"/>
          <w:sz w:val="24"/>
          <w:szCs w:val="24"/>
          <w:lang w:val="en-US" w:eastAsia="zh-CN"/>
        </w:rPr>
        <w:t> 2015; </w:t>
      </w:r>
      <w:r w:rsidRPr="001E40CF">
        <w:rPr>
          <w:rFonts w:ascii="Book Antiqua" w:eastAsia="宋体" w:hAnsi="Book Antiqua" w:cs="宋体"/>
          <w:b/>
          <w:bCs/>
          <w:sz w:val="24"/>
          <w:szCs w:val="24"/>
          <w:lang w:val="en-US" w:eastAsia="zh-CN"/>
        </w:rPr>
        <w:t>50</w:t>
      </w:r>
      <w:r w:rsidRPr="001E40CF">
        <w:rPr>
          <w:rFonts w:ascii="Book Antiqua" w:eastAsia="宋体" w:hAnsi="Book Antiqua" w:cs="宋体"/>
          <w:sz w:val="24"/>
          <w:szCs w:val="24"/>
          <w:lang w:val="en-US" w:eastAsia="zh-CN"/>
        </w:rPr>
        <w:t>: 326-336 [PMID: 26018600 DOI: 10.3109/10409238.2015.1050550]</w:t>
      </w:r>
    </w:p>
    <w:p w14:paraId="706AFE3C"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8 </w:t>
      </w:r>
      <w:proofErr w:type="spellStart"/>
      <w:r w:rsidRPr="001E40CF">
        <w:rPr>
          <w:rFonts w:ascii="Book Antiqua" w:eastAsia="宋体" w:hAnsi="Book Antiqua" w:cs="宋体"/>
          <w:b/>
          <w:bCs/>
          <w:sz w:val="24"/>
          <w:szCs w:val="24"/>
          <w:lang w:val="en-US" w:eastAsia="zh-CN"/>
        </w:rPr>
        <w:t>Davizon</w:t>
      </w:r>
      <w:proofErr w:type="spellEnd"/>
      <w:r w:rsidRPr="001E40CF">
        <w:rPr>
          <w:rFonts w:ascii="Book Antiqua" w:eastAsia="宋体" w:hAnsi="Book Antiqua" w:cs="宋体"/>
          <w:b/>
          <w:bCs/>
          <w:sz w:val="24"/>
          <w:szCs w:val="24"/>
          <w:lang w:val="en-US" w:eastAsia="zh-CN"/>
        </w:rPr>
        <w:t xml:space="preserve"> P</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Munday</w:t>
      </w:r>
      <w:proofErr w:type="spellEnd"/>
      <w:r w:rsidRPr="001E40CF">
        <w:rPr>
          <w:rFonts w:ascii="Book Antiqua" w:eastAsia="宋体" w:hAnsi="Book Antiqua" w:cs="宋体"/>
          <w:sz w:val="24"/>
          <w:szCs w:val="24"/>
          <w:lang w:val="en-US" w:eastAsia="zh-CN"/>
        </w:rPr>
        <w:t xml:space="preserve"> AD, </w:t>
      </w:r>
      <w:proofErr w:type="spellStart"/>
      <w:r w:rsidRPr="001E40CF">
        <w:rPr>
          <w:rFonts w:ascii="Book Antiqua" w:eastAsia="宋体" w:hAnsi="Book Antiqua" w:cs="宋体"/>
          <w:sz w:val="24"/>
          <w:szCs w:val="24"/>
          <w:lang w:val="en-US" w:eastAsia="zh-CN"/>
        </w:rPr>
        <w:t>López</w:t>
      </w:r>
      <w:proofErr w:type="spellEnd"/>
      <w:r w:rsidRPr="001E40CF">
        <w:rPr>
          <w:rFonts w:ascii="Book Antiqua" w:eastAsia="宋体" w:hAnsi="Book Antiqua" w:cs="宋体"/>
          <w:sz w:val="24"/>
          <w:szCs w:val="24"/>
          <w:lang w:val="en-US" w:eastAsia="zh-CN"/>
        </w:rPr>
        <w:t xml:space="preserve"> JA. Tissue factor, lipid rafts, and </w:t>
      </w:r>
      <w:proofErr w:type="spellStart"/>
      <w:r w:rsidRPr="001E40CF">
        <w:rPr>
          <w:rFonts w:ascii="Book Antiqua" w:eastAsia="宋体" w:hAnsi="Book Antiqua" w:cs="宋体"/>
          <w:sz w:val="24"/>
          <w:szCs w:val="24"/>
          <w:lang w:val="en-US" w:eastAsia="zh-CN"/>
        </w:rPr>
        <w:t>microparticles</w:t>
      </w:r>
      <w:proofErr w:type="spellEnd"/>
      <w:r w:rsidRPr="001E40CF">
        <w:rPr>
          <w:rFonts w:ascii="Book Antiqua" w:eastAsia="宋体" w:hAnsi="Book Antiqua" w:cs="宋体"/>
          <w:sz w:val="24"/>
          <w:szCs w:val="24"/>
          <w:lang w:val="en-US" w:eastAsia="zh-CN"/>
        </w:rPr>
        <w:t>. </w:t>
      </w:r>
      <w:proofErr w:type="spellStart"/>
      <w:r w:rsidRPr="001E40CF">
        <w:rPr>
          <w:rFonts w:ascii="Book Antiqua" w:eastAsia="宋体" w:hAnsi="Book Antiqua" w:cs="宋体"/>
          <w:i/>
          <w:iCs/>
          <w:sz w:val="24"/>
          <w:szCs w:val="24"/>
          <w:lang w:val="en-US" w:eastAsia="zh-CN"/>
        </w:rPr>
        <w:t>Semin</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Hemost</w:t>
      </w:r>
      <w:proofErr w:type="spellEnd"/>
      <w:r w:rsidRPr="001E40CF">
        <w:rPr>
          <w:rFonts w:ascii="Book Antiqua" w:eastAsia="宋体" w:hAnsi="Book Antiqua" w:cs="宋体"/>
          <w:sz w:val="24"/>
          <w:szCs w:val="24"/>
          <w:lang w:val="en-US" w:eastAsia="zh-CN"/>
        </w:rPr>
        <w:t> 2010; </w:t>
      </w:r>
      <w:r w:rsidRPr="001E40CF">
        <w:rPr>
          <w:rFonts w:ascii="Book Antiqua" w:eastAsia="宋体" w:hAnsi="Book Antiqua" w:cs="宋体"/>
          <w:b/>
          <w:bCs/>
          <w:sz w:val="24"/>
          <w:szCs w:val="24"/>
          <w:lang w:val="en-US" w:eastAsia="zh-CN"/>
        </w:rPr>
        <w:t>36</w:t>
      </w:r>
      <w:r w:rsidRPr="001E40CF">
        <w:rPr>
          <w:rFonts w:ascii="Book Antiqua" w:eastAsia="宋体" w:hAnsi="Book Antiqua" w:cs="宋体"/>
          <w:sz w:val="24"/>
          <w:szCs w:val="24"/>
          <w:lang w:val="en-US" w:eastAsia="zh-CN"/>
        </w:rPr>
        <w:t>: 857-864 [PMID: 21049386 DOI: 10.1055/s-0030-1267039]</w:t>
      </w:r>
    </w:p>
    <w:p w14:paraId="53A83BFB"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9 </w:t>
      </w:r>
      <w:r w:rsidRPr="001E40CF">
        <w:rPr>
          <w:rFonts w:ascii="Book Antiqua" w:eastAsia="宋体" w:hAnsi="Book Antiqua" w:cs="宋体"/>
          <w:b/>
          <w:bCs/>
          <w:sz w:val="24"/>
          <w:szCs w:val="24"/>
          <w:lang w:val="en-US" w:eastAsia="zh-CN"/>
        </w:rPr>
        <w:t>Levi M</w:t>
      </w:r>
      <w:r w:rsidRPr="001E40CF">
        <w:rPr>
          <w:rFonts w:ascii="Book Antiqua" w:eastAsia="宋体" w:hAnsi="Book Antiqua" w:cs="宋体"/>
          <w:sz w:val="24"/>
          <w:szCs w:val="24"/>
          <w:lang w:val="en-US" w:eastAsia="zh-CN"/>
        </w:rPr>
        <w:t>. Diagnosis and treatment of disseminated intravascular coagulation. </w:t>
      </w:r>
      <w:proofErr w:type="spellStart"/>
      <w:r w:rsidRPr="001E40CF">
        <w:rPr>
          <w:rFonts w:ascii="Book Antiqua" w:eastAsia="宋体" w:hAnsi="Book Antiqua" w:cs="宋体"/>
          <w:i/>
          <w:iCs/>
          <w:sz w:val="24"/>
          <w:szCs w:val="24"/>
          <w:lang w:val="en-US" w:eastAsia="zh-CN"/>
        </w:rPr>
        <w:t>Int</w:t>
      </w:r>
      <w:proofErr w:type="spellEnd"/>
      <w:r w:rsidRPr="001E40CF">
        <w:rPr>
          <w:rFonts w:ascii="Book Antiqua" w:eastAsia="宋体" w:hAnsi="Book Antiqua" w:cs="宋体"/>
          <w:i/>
          <w:iCs/>
          <w:sz w:val="24"/>
          <w:szCs w:val="24"/>
          <w:lang w:val="en-US" w:eastAsia="zh-CN"/>
        </w:rPr>
        <w:t xml:space="preserve"> J Lab </w:t>
      </w:r>
      <w:proofErr w:type="spellStart"/>
      <w:r w:rsidRPr="001E40CF">
        <w:rPr>
          <w:rFonts w:ascii="Book Antiqua" w:eastAsia="宋体" w:hAnsi="Book Antiqua" w:cs="宋体"/>
          <w:i/>
          <w:iCs/>
          <w:sz w:val="24"/>
          <w:szCs w:val="24"/>
          <w:lang w:val="en-US" w:eastAsia="zh-CN"/>
        </w:rPr>
        <w:t>Hematol</w:t>
      </w:r>
      <w:proofErr w:type="spellEnd"/>
      <w:r w:rsidRPr="001E40CF">
        <w:rPr>
          <w:rFonts w:ascii="Book Antiqua" w:eastAsia="宋体" w:hAnsi="Book Antiqua" w:cs="宋体"/>
          <w:sz w:val="24"/>
          <w:szCs w:val="24"/>
          <w:lang w:val="en-US" w:eastAsia="zh-CN"/>
        </w:rPr>
        <w:t> 2014; </w:t>
      </w:r>
      <w:r w:rsidRPr="001E40CF">
        <w:rPr>
          <w:rFonts w:ascii="Book Antiqua" w:eastAsia="宋体" w:hAnsi="Book Antiqua" w:cs="宋体"/>
          <w:b/>
          <w:bCs/>
          <w:sz w:val="24"/>
          <w:szCs w:val="24"/>
          <w:lang w:val="en-US" w:eastAsia="zh-CN"/>
        </w:rPr>
        <w:t>36</w:t>
      </w:r>
      <w:r w:rsidRPr="001E40CF">
        <w:rPr>
          <w:rFonts w:ascii="Book Antiqua" w:eastAsia="宋体" w:hAnsi="Book Antiqua" w:cs="宋体"/>
          <w:sz w:val="24"/>
          <w:szCs w:val="24"/>
          <w:lang w:val="en-US" w:eastAsia="zh-CN"/>
        </w:rPr>
        <w:t>: 228-236 [PMID: 24750668 DOI: 10.1111/ijlh.12221]</w:t>
      </w:r>
    </w:p>
    <w:p w14:paraId="7811F382"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10 </w:t>
      </w:r>
      <w:proofErr w:type="spellStart"/>
      <w:r w:rsidRPr="001E40CF">
        <w:rPr>
          <w:rFonts w:ascii="Book Antiqua" w:eastAsia="宋体" w:hAnsi="Book Antiqua" w:cs="宋体"/>
          <w:b/>
          <w:bCs/>
          <w:sz w:val="24"/>
          <w:szCs w:val="24"/>
          <w:lang w:val="en-US" w:eastAsia="zh-CN"/>
        </w:rPr>
        <w:t>Xu</w:t>
      </w:r>
      <w:proofErr w:type="spellEnd"/>
      <w:r w:rsidRPr="001E40CF">
        <w:rPr>
          <w:rFonts w:ascii="Book Antiqua" w:eastAsia="宋体" w:hAnsi="Book Antiqua" w:cs="宋体"/>
          <w:b/>
          <w:bCs/>
          <w:sz w:val="24"/>
          <w:szCs w:val="24"/>
          <w:lang w:val="en-US" w:eastAsia="zh-CN"/>
        </w:rPr>
        <w:t xml:space="preserve"> J</w:t>
      </w:r>
      <w:r w:rsidRPr="001E40CF">
        <w:rPr>
          <w:rFonts w:ascii="Book Antiqua" w:eastAsia="宋体" w:hAnsi="Book Antiqua" w:cs="宋体"/>
          <w:sz w:val="24"/>
          <w:szCs w:val="24"/>
          <w:lang w:val="en-US" w:eastAsia="zh-CN"/>
        </w:rPr>
        <w:t xml:space="preserve">, Zhang X, </w:t>
      </w:r>
      <w:proofErr w:type="spellStart"/>
      <w:r w:rsidRPr="001E40CF">
        <w:rPr>
          <w:rFonts w:ascii="Book Antiqua" w:eastAsia="宋体" w:hAnsi="Book Antiqua" w:cs="宋体"/>
          <w:sz w:val="24"/>
          <w:szCs w:val="24"/>
          <w:lang w:val="en-US" w:eastAsia="zh-CN"/>
        </w:rPr>
        <w:t>Pelayo</w:t>
      </w:r>
      <w:proofErr w:type="spellEnd"/>
      <w:r w:rsidRPr="001E40CF">
        <w:rPr>
          <w:rFonts w:ascii="Book Antiqua" w:eastAsia="宋体" w:hAnsi="Book Antiqua" w:cs="宋体"/>
          <w:sz w:val="24"/>
          <w:szCs w:val="24"/>
          <w:lang w:val="en-US" w:eastAsia="zh-CN"/>
        </w:rPr>
        <w:t xml:space="preserve"> R, </w:t>
      </w:r>
      <w:proofErr w:type="spellStart"/>
      <w:r w:rsidRPr="001E40CF">
        <w:rPr>
          <w:rFonts w:ascii="Book Antiqua" w:eastAsia="宋体" w:hAnsi="Book Antiqua" w:cs="宋体"/>
          <w:sz w:val="24"/>
          <w:szCs w:val="24"/>
          <w:lang w:val="en-US" w:eastAsia="zh-CN"/>
        </w:rPr>
        <w:t>Monestier</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Ammollo</w:t>
      </w:r>
      <w:proofErr w:type="spellEnd"/>
      <w:r w:rsidRPr="001E40CF">
        <w:rPr>
          <w:rFonts w:ascii="Book Antiqua" w:eastAsia="宋体" w:hAnsi="Book Antiqua" w:cs="宋体"/>
          <w:sz w:val="24"/>
          <w:szCs w:val="24"/>
          <w:lang w:val="en-US" w:eastAsia="zh-CN"/>
        </w:rPr>
        <w:t xml:space="preserve"> CT, </w:t>
      </w:r>
      <w:proofErr w:type="spellStart"/>
      <w:r w:rsidRPr="001E40CF">
        <w:rPr>
          <w:rFonts w:ascii="Book Antiqua" w:eastAsia="宋体" w:hAnsi="Book Antiqua" w:cs="宋体"/>
          <w:sz w:val="24"/>
          <w:szCs w:val="24"/>
          <w:lang w:val="en-US" w:eastAsia="zh-CN"/>
        </w:rPr>
        <w:t>Semeraro</w:t>
      </w:r>
      <w:proofErr w:type="spellEnd"/>
      <w:r w:rsidRPr="001E40CF">
        <w:rPr>
          <w:rFonts w:ascii="Book Antiqua" w:eastAsia="宋体" w:hAnsi="Book Antiqua" w:cs="宋体"/>
          <w:sz w:val="24"/>
          <w:szCs w:val="24"/>
          <w:lang w:val="en-US" w:eastAsia="zh-CN"/>
        </w:rPr>
        <w:t xml:space="preserve"> F, Taylor FB, </w:t>
      </w:r>
      <w:proofErr w:type="spellStart"/>
      <w:r w:rsidRPr="001E40CF">
        <w:rPr>
          <w:rFonts w:ascii="Book Antiqua" w:eastAsia="宋体" w:hAnsi="Book Antiqua" w:cs="宋体"/>
          <w:sz w:val="24"/>
          <w:szCs w:val="24"/>
          <w:lang w:val="en-US" w:eastAsia="zh-CN"/>
        </w:rPr>
        <w:t>Esmon</w:t>
      </w:r>
      <w:proofErr w:type="spellEnd"/>
      <w:r w:rsidRPr="001E40CF">
        <w:rPr>
          <w:rFonts w:ascii="Book Antiqua" w:eastAsia="宋体" w:hAnsi="Book Antiqua" w:cs="宋体"/>
          <w:sz w:val="24"/>
          <w:szCs w:val="24"/>
          <w:lang w:val="en-US" w:eastAsia="zh-CN"/>
        </w:rPr>
        <w:t xml:space="preserve"> NL, </w:t>
      </w:r>
      <w:proofErr w:type="spellStart"/>
      <w:r w:rsidRPr="001E40CF">
        <w:rPr>
          <w:rFonts w:ascii="Book Antiqua" w:eastAsia="宋体" w:hAnsi="Book Antiqua" w:cs="宋体"/>
          <w:sz w:val="24"/>
          <w:szCs w:val="24"/>
          <w:lang w:val="en-US" w:eastAsia="zh-CN"/>
        </w:rPr>
        <w:t>Lupu</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Esmon</w:t>
      </w:r>
      <w:proofErr w:type="spellEnd"/>
      <w:r w:rsidRPr="001E40CF">
        <w:rPr>
          <w:rFonts w:ascii="Book Antiqua" w:eastAsia="宋体" w:hAnsi="Book Antiqua" w:cs="宋体"/>
          <w:sz w:val="24"/>
          <w:szCs w:val="24"/>
          <w:lang w:val="en-US" w:eastAsia="zh-CN"/>
        </w:rPr>
        <w:t xml:space="preserve"> CT. Extracellular histones are major mediators of death in sepsis. </w:t>
      </w:r>
      <w:r w:rsidRPr="001E40CF">
        <w:rPr>
          <w:rFonts w:ascii="Book Antiqua" w:eastAsia="宋体" w:hAnsi="Book Antiqua" w:cs="宋体"/>
          <w:i/>
          <w:iCs/>
          <w:sz w:val="24"/>
          <w:szCs w:val="24"/>
          <w:lang w:val="en-US" w:eastAsia="zh-CN"/>
        </w:rPr>
        <w:t>Nat Med</w:t>
      </w:r>
      <w:r w:rsidRPr="001E40CF">
        <w:rPr>
          <w:rFonts w:ascii="Book Antiqua" w:eastAsia="宋体" w:hAnsi="Book Antiqua" w:cs="宋体"/>
          <w:sz w:val="24"/>
          <w:szCs w:val="24"/>
          <w:lang w:val="en-US" w:eastAsia="zh-CN"/>
        </w:rPr>
        <w:t> 2009; </w:t>
      </w:r>
      <w:r w:rsidRPr="001E40CF">
        <w:rPr>
          <w:rFonts w:ascii="Book Antiqua" w:eastAsia="宋体" w:hAnsi="Book Antiqua" w:cs="宋体"/>
          <w:b/>
          <w:bCs/>
          <w:sz w:val="24"/>
          <w:szCs w:val="24"/>
          <w:lang w:val="en-US" w:eastAsia="zh-CN"/>
        </w:rPr>
        <w:t>15</w:t>
      </w:r>
      <w:r w:rsidRPr="001E40CF">
        <w:rPr>
          <w:rFonts w:ascii="Book Antiqua" w:eastAsia="宋体" w:hAnsi="Book Antiqua" w:cs="宋体"/>
          <w:sz w:val="24"/>
          <w:szCs w:val="24"/>
          <w:lang w:val="en-US" w:eastAsia="zh-CN"/>
        </w:rPr>
        <w:t>: 1318-1321 [PMID: 19855397 DOI: 10.1038/nm.2053]</w:t>
      </w:r>
    </w:p>
    <w:p w14:paraId="63B7AE92"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proofErr w:type="gramStart"/>
      <w:r w:rsidRPr="001E40CF">
        <w:rPr>
          <w:rFonts w:ascii="Book Antiqua" w:eastAsia="宋体" w:hAnsi="Book Antiqua" w:cs="宋体"/>
          <w:sz w:val="24"/>
          <w:szCs w:val="24"/>
          <w:lang w:val="en-US" w:eastAsia="zh-CN"/>
        </w:rPr>
        <w:t>11 </w:t>
      </w:r>
      <w:proofErr w:type="spellStart"/>
      <w:r w:rsidRPr="001E40CF">
        <w:rPr>
          <w:rFonts w:ascii="Book Antiqua" w:eastAsia="宋体" w:hAnsi="Book Antiqua" w:cs="宋体"/>
          <w:b/>
          <w:bCs/>
          <w:sz w:val="24"/>
          <w:szCs w:val="24"/>
          <w:lang w:val="en-US" w:eastAsia="zh-CN"/>
        </w:rPr>
        <w:t>Zeerleder</w:t>
      </w:r>
      <w:proofErr w:type="spellEnd"/>
      <w:r w:rsidRPr="001E40CF">
        <w:rPr>
          <w:rFonts w:ascii="Book Antiqua" w:eastAsia="宋体" w:hAnsi="Book Antiqua" w:cs="宋体"/>
          <w:b/>
          <w:bCs/>
          <w:sz w:val="24"/>
          <w:szCs w:val="24"/>
          <w:lang w:val="en-US" w:eastAsia="zh-CN"/>
        </w:rPr>
        <w:t xml:space="preserve"> S</w:t>
      </w:r>
      <w:r w:rsidRPr="001E40CF">
        <w:rPr>
          <w:rFonts w:ascii="Book Antiqua" w:eastAsia="宋体" w:hAnsi="Book Antiqua" w:cs="宋体"/>
          <w:sz w:val="24"/>
          <w:szCs w:val="24"/>
          <w:lang w:val="en-US" w:eastAsia="zh-CN"/>
        </w:rPr>
        <w:t xml:space="preserve">, Hack CE, </w:t>
      </w:r>
      <w:proofErr w:type="spellStart"/>
      <w:r w:rsidRPr="001E40CF">
        <w:rPr>
          <w:rFonts w:ascii="Book Antiqua" w:eastAsia="宋体" w:hAnsi="Book Antiqua" w:cs="宋体"/>
          <w:sz w:val="24"/>
          <w:szCs w:val="24"/>
          <w:lang w:val="en-US" w:eastAsia="zh-CN"/>
        </w:rPr>
        <w:t>Wuillemin</w:t>
      </w:r>
      <w:proofErr w:type="spellEnd"/>
      <w:r w:rsidRPr="001E40CF">
        <w:rPr>
          <w:rFonts w:ascii="Book Antiqua" w:eastAsia="宋体" w:hAnsi="Book Antiqua" w:cs="宋体"/>
          <w:sz w:val="24"/>
          <w:szCs w:val="24"/>
          <w:lang w:val="en-US" w:eastAsia="zh-CN"/>
        </w:rPr>
        <w:t xml:space="preserve"> WA.</w:t>
      </w:r>
      <w:proofErr w:type="gramEnd"/>
      <w:r w:rsidRPr="001E40CF">
        <w:rPr>
          <w:rFonts w:ascii="Book Antiqua" w:eastAsia="宋体" w:hAnsi="Book Antiqua" w:cs="宋体"/>
          <w:sz w:val="24"/>
          <w:szCs w:val="24"/>
          <w:lang w:val="en-US" w:eastAsia="zh-CN"/>
        </w:rPr>
        <w:t xml:space="preserve"> Disseminated intravascular coagulation in sepsis. </w:t>
      </w:r>
      <w:r w:rsidRPr="001E40CF">
        <w:rPr>
          <w:rFonts w:ascii="Book Antiqua" w:eastAsia="宋体" w:hAnsi="Book Antiqua" w:cs="宋体"/>
          <w:i/>
          <w:iCs/>
          <w:sz w:val="24"/>
          <w:szCs w:val="24"/>
          <w:lang w:val="en-US" w:eastAsia="zh-CN"/>
        </w:rPr>
        <w:t>Chest</w:t>
      </w:r>
      <w:r w:rsidRPr="001E40CF">
        <w:rPr>
          <w:rFonts w:ascii="Book Antiqua" w:eastAsia="宋体" w:hAnsi="Book Antiqua" w:cs="宋体"/>
          <w:sz w:val="24"/>
          <w:szCs w:val="24"/>
          <w:lang w:val="en-US" w:eastAsia="zh-CN"/>
        </w:rPr>
        <w:t> 2005; </w:t>
      </w:r>
      <w:r w:rsidRPr="001E40CF">
        <w:rPr>
          <w:rFonts w:ascii="Book Antiqua" w:eastAsia="宋体" w:hAnsi="Book Antiqua" w:cs="宋体"/>
          <w:b/>
          <w:bCs/>
          <w:sz w:val="24"/>
          <w:szCs w:val="24"/>
          <w:lang w:val="en-US" w:eastAsia="zh-CN"/>
        </w:rPr>
        <w:t>128</w:t>
      </w:r>
      <w:r w:rsidRPr="001E40CF">
        <w:rPr>
          <w:rFonts w:ascii="Book Antiqua" w:eastAsia="宋体" w:hAnsi="Book Antiqua" w:cs="宋体"/>
          <w:sz w:val="24"/>
          <w:szCs w:val="24"/>
          <w:lang w:val="en-US" w:eastAsia="zh-CN"/>
        </w:rPr>
        <w:t>: 2864-2875 [PMID: 16236964 DOI: 10.1378/chest.128.4.2864]</w:t>
      </w:r>
    </w:p>
    <w:p w14:paraId="18B109E8"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12 </w:t>
      </w:r>
      <w:r w:rsidRPr="001E40CF">
        <w:rPr>
          <w:rFonts w:ascii="Book Antiqua" w:eastAsia="宋体" w:hAnsi="Book Antiqua" w:cs="宋体"/>
          <w:b/>
          <w:bCs/>
          <w:sz w:val="24"/>
          <w:szCs w:val="24"/>
          <w:lang w:val="en-US" w:eastAsia="zh-CN"/>
        </w:rPr>
        <w:t>Sun H</w:t>
      </w:r>
      <w:r w:rsidRPr="001E40CF">
        <w:rPr>
          <w:rFonts w:ascii="Book Antiqua" w:eastAsia="宋体" w:hAnsi="Book Antiqua" w:cs="宋体"/>
          <w:sz w:val="24"/>
          <w:szCs w:val="24"/>
          <w:lang w:val="en-US" w:eastAsia="zh-CN"/>
        </w:rPr>
        <w:t xml:space="preserve">. </w:t>
      </w:r>
      <w:proofErr w:type="gramStart"/>
      <w:r w:rsidRPr="001E40CF">
        <w:rPr>
          <w:rFonts w:ascii="Book Antiqua" w:eastAsia="宋体" w:hAnsi="Book Antiqua" w:cs="宋体"/>
          <w:sz w:val="24"/>
          <w:szCs w:val="24"/>
          <w:lang w:val="en-US" w:eastAsia="zh-CN"/>
        </w:rPr>
        <w:t>The interaction between pathogens and the host coagulation system.</w:t>
      </w:r>
      <w:proofErr w:type="gramEnd"/>
      <w:r w:rsidRPr="001E40CF">
        <w:rPr>
          <w:rFonts w:ascii="Book Antiqua" w:eastAsia="宋体" w:hAnsi="Book Antiqua" w:cs="宋体"/>
          <w:sz w:val="24"/>
          <w:szCs w:val="24"/>
          <w:lang w:val="en-US" w:eastAsia="zh-CN"/>
        </w:rPr>
        <w:t> </w:t>
      </w:r>
      <w:r w:rsidRPr="001E40CF">
        <w:rPr>
          <w:rFonts w:ascii="Book Antiqua" w:eastAsia="宋体" w:hAnsi="Book Antiqua" w:cs="宋体"/>
          <w:i/>
          <w:iCs/>
          <w:sz w:val="24"/>
          <w:szCs w:val="24"/>
          <w:lang w:val="en-US" w:eastAsia="zh-CN"/>
        </w:rPr>
        <w:t>Physiology (Bethesda)</w:t>
      </w:r>
      <w:r w:rsidRPr="001E40CF">
        <w:rPr>
          <w:rFonts w:ascii="Book Antiqua" w:eastAsia="宋体" w:hAnsi="Book Antiqua" w:cs="宋体"/>
          <w:sz w:val="24"/>
          <w:szCs w:val="24"/>
          <w:lang w:val="en-US" w:eastAsia="zh-CN"/>
        </w:rPr>
        <w:t> 2006; </w:t>
      </w:r>
      <w:r w:rsidRPr="001E40CF">
        <w:rPr>
          <w:rFonts w:ascii="Book Antiqua" w:eastAsia="宋体" w:hAnsi="Book Antiqua" w:cs="宋体"/>
          <w:b/>
          <w:bCs/>
          <w:sz w:val="24"/>
          <w:szCs w:val="24"/>
          <w:lang w:val="en-US" w:eastAsia="zh-CN"/>
        </w:rPr>
        <w:t>21</w:t>
      </w:r>
      <w:r w:rsidRPr="001E40CF">
        <w:rPr>
          <w:rFonts w:ascii="Book Antiqua" w:eastAsia="宋体" w:hAnsi="Book Antiqua" w:cs="宋体"/>
          <w:sz w:val="24"/>
          <w:szCs w:val="24"/>
          <w:lang w:val="en-US" w:eastAsia="zh-CN"/>
        </w:rPr>
        <w:t>: 281-288 [PMID: 16868317 DOI: 10.1152/physiol.00059.2005]</w:t>
      </w:r>
    </w:p>
    <w:p w14:paraId="5AD5CE37"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proofErr w:type="gramStart"/>
      <w:r w:rsidRPr="001E40CF">
        <w:rPr>
          <w:rFonts w:ascii="Book Antiqua" w:eastAsia="宋体" w:hAnsi="Book Antiqua" w:cs="宋体"/>
          <w:sz w:val="24"/>
          <w:szCs w:val="24"/>
          <w:lang w:val="en-US" w:eastAsia="zh-CN"/>
        </w:rPr>
        <w:t>13 </w:t>
      </w:r>
      <w:r w:rsidRPr="001E40CF">
        <w:rPr>
          <w:rFonts w:ascii="Book Antiqua" w:eastAsia="宋体" w:hAnsi="Book Antiqua" w:cs="宋体"/>
          <w:b/>
          <w:bCs/>
          <w:sz w:val="24"/>
          <w:szCs w:val="24"/>
          <w:lang w:val="en-US" w:eastAsia="zh-CN"/>
        </w:rPr>
        <w:t>Lehr HA</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Bittinger</w:t>
      </w:r>
      <w:proofErr w:type="spellEnd"/>
      <w:r w:rsidRPr="001E40CF">
        <w:rPr>
          <w:rFonts w:ascii="Book Antiqua" w:eastAsia="宋体" w:hAnsi="Book Antiqua" w:cs="宋体"/>
          <w:sz w:val="24"/>
          <w:szCs w:val="24"/>
          <w:lang w:val="en-US" w:eastAsia="zh-CN"/>
        </w:rPr>
        <w:t xml:space="preserve"> F, Kirkpatrick CJ.</w:t>
      </w:r>
      <w:proofErr w:type="gramEnd"/>
      <w:r w:rsidRPr="001E40CF">
        <w:rPr>
          <w:rFonts w:ascii="Book Antiqua" w:eastAsia="宋体" w:hAnsi="Book Antiqua" w:cs="宋体"/>
          <w:sz w:val="24"/>
          <w:szCs w:val="24"/>
          <w:lang w:val="en-US" w:eastAsia="zh-CN"/>
        </w:rPr>
        <w:t xml:space="preserve"> Microcirculatory dysfunction in sepsis: a </w:t>
      </w:r>
      <w:proofErr w:type="spellStart"/>
      <w:r w:rsidRPr="001E40CF">
        <w:rPr>
          <w:rFonts w:ascii="Book Antiqua" w:eastAsia="宋体" w:hAnsi="Book Antiqua" w:cs="宋体"/>
          <w:sz w:val="24"/>
          <w:szCs w:val="24"/>
          <w:lang w:val="en-US" w:eastAsia="zh-CN"/>
        </w:rPr>
        <w:t>pathogenetic</w:t>
      </w:r>
      <w:proofErr w:type="spellEnd"/>
      <w:r w:rsidRPr="001E40CF">
        <w:rPr>
          <w:rFonts w:ascii="Book Antiqua" w:eastAsia="宋体" w:hAnsi="Book Antiqua" w:cs="宋体"/>
          <w:sz w:val="24"/>
          <w:szCs w:val="24"/>
          <w:lang w:val="en-US" w:eastAsia="zh-CN"/>
        </w:rPr>
        <w:t xml:space="preserve"> basis for therapy? </w:t>
      </w:r>
      <w:r w:rsidRPr="001E40CF">
        <w:rPr>
          <w:rFonts w:ascii="Book Antiqua" w:eastAsia="宋体" w:hAnsi="Book Antiqua" w:cs="宋体"/>
          <w:i/>
          <w:iCs/>
          <w:sz w:val="24"/>
          <w:szCs w:val="24"/>
          <w:lang w:val="en-US" w:eastAsia="zh-CN"/>
        </w:rPr>
        <w:t xml:space="preserve">J </w:t>
      </w:r>
      <w:proofErr w:type="spellStart"/>
      <w:r w:rsidRPr="001E40CF">
        <w:rPr>
          <w:rFonts w:ascii="Book Antiqua" w:eastAsia="宋体" w:hAnsi="Book Antiqua" w:cs="宋体"/>
          <w:i/>
          <w:iCs/>
          <w:sz w:val="24"/>
          <w:szCs w:val="24"/>
          <w:lang w:val="en-US" w:eastAsia="zh-CN"/>
        </w:rPr>
        <w:t>Pathol</w:t>
      </w:r>
      <w:proofErr w:type="spellEnd"/>
      <w:r w:rsidRPr="001E40CF">
        <w:rPr>
          <w:rFonts w:ascii="Book Antiqua" w:eastAsia="宋体" w:hAnsi="Book Antiqua" w:cs="宋体"/>
          <w:sz w:val="24"/>
          <w:szCs w:val="24"/>
          <w:lang w:val="en-US" w:eastAsia="zh-CN"/>
        </w:rPr>
        <w:t> 2000; </w:t>
      </w:r>
      <w:r w:rsidRPr="001E40CF">
        <w:rPr>
          <w:rFonts w:ascii="Book Antiqua" w:eastAsia="宋体" w:hAnsi="Book Antiqua" w:cs="宋体"/>
          <w:b/>
          <w:bCs/>
          <w:sz w:val="24"/>
          <w:szCs w:val="24"/>
          <w:lang w:val="en-US" w:eastAsia="zh-CN"/>
        </w:rPr>
        <w:t>190</w:t>
      </w:r>
      <w:r w:rsidRPr="001E40CF">
        <w:rPr>
          <w:rFonts w:ascii="Book Antiqua" w:eastAsia="宋体" w:hAnsi="Book Antiqua" w:cs="宋体"/>
          <w:sz w:val="24"/>
          <w:szCs w:val="24"/>
          <w:lang w:val="en-US" w:eastAsia="zh-CN"/>
        </w:rPr>
        <w:t>: 373-386 [PMID: 10685071 DOI: 10.1002/(</w:t>
      </w:r>
      <w:proofErr w:type="gramStart"/>
      <w:r w:rsidRPr="001E40CF">
        <w:rPr>
          <w:rFonts w:ascii="Book Antiqua" w:eastAsia="宋体" w:hAnsi="Book Antiqua" w:cs="宋体"/>
          <w:sz w:val="24"/>
          <w:szCs w:val="24"/>
          <w:lang w:val="en-US" w:eastAsia="zh-CN"/>
        </w:rPr>
        <w:t>SICI)1096</w:t>
      </w:r>
      <w:proofErr w:type="gramEnd"/>
      <w:r w:rsidRPr="001E40CF">
        <w:rPr>
          <w:rFonts w:ascii="Book Antiqua" w:eastAsia="宋体" w:hAnsi="Book Antiqua" w:cs="宋体"/>
          <w:sz w:val="24"/>
          <w:szCs w:val="24"/>
          <w:lang w:val="en-US" w:eastAsia="zh-CN"/>
        </w:rPr>
        <w:t>-9896(200002)190: 3&lt;373: : AID-PATH593&gt;3.0.CO; 2-3]</w:t>
      </w:r>
    </w:p>
    <w:p w14:paraId="5754F204"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14 </w:t>
      </w:r>
      <w:proofErr w:type="spellStart"/>
      <w:r w:rsidRPr="001E40CF">
        <w:rPr>
          <w:rFonts w:ascii="Book Antiqua" w:eastAsia="宋体" w:hAnsi="Book Antiqua" w:cs="宋体"/>
          <w:b/>
          <w:bCs/>
          <w:sz w:val="24"/>
          <w:szCs w:val="24"/>
          <w:lang w:val="en-US" w:eastAsia="zh-CN"/>
        </w:rPr>
        <w:t>Kinasewitz</w:t>
      </w:r>
      <w:proofErr w:type="spellEnd"/>
      <w:r w:rsidRPr="001E40CF">
        <w:rPr>
          <w:rFonts w:ascii="Book Antiqua" w:eastAsia="宋体" w:hAnsi="Book Antiqua" w:cs="宋体"/>
          <w:b/>
          <w:bCs/>
          <w:sz w:val="24"/>
          <w:szCs w:val="24"/>
          <w:lang w:val="en-US" w:eastAsia="zh-CN"/>
        </w:rPr>
        <w:t xml:space="preserve"> GT</w:t>
      </w:r>
      <w:r w:rsidRPr="001E40CF">
        <w:rPr>
          <w:rFonts w:ascii="Book Antiqua" w:eastAsia="宋体" w:hAnsi="Book Antiqua" w:cs="宋体"/>
          <w:sz w:val="24"/>
          <w:szCs w:val="24"/>
          <w:lang w:val="en-US" w:eastAsia="zh-CN"/>
        </w:rPr>
        <w:t xml:space="preserve">, Yan SB, </w:t>
      </w:r>
      <w:proofErr w:type="spellStart"/>
      <w:r w:rsidRPr="001E40CF">
        <w:rPr>
          <w:rFonts w:ascii="Book Antiqua" w:eastAsia="宋体" w:hAnsi="Book Antiqua" w:cs="宋体"/>
          <w:sz w:val="24"/>
          <w:szCs w:val="24"/>
          <w:lang w:val="en-US" w:eastAsia="zh-CN"/>
        </w:rPr>
        <w:t>Basson</w:t>
      </w:r>
      <w:proofErr w:type="spellEnd"/>
      <w:r w:rsidRPr="001E40CF">
        <w:rPr>
          <w:rFonts w:ascii="Book Antiqua" w:eastAsia="宋体" w:hAnsi="Book Antiqua" w:cs="宋体"/>
          <w:sz w:val="24"/>
          <w:szCs w:val="24"/>
          <w:lang w:val="en-US" w:eastAsia="zh-CN"/>
        </w:rPr>
        <w:t xml:space="preserve"> B, Comp P, Russell JA, </w:t>
      </w:r>
      <w:proofErr w:type="spellStart"/>
      <w:r w:rsidRPr="001E40CF">
        <w:rPr>
          <w:rFonts w:ascii="Book Antiqua" w:eastAsia="宋体" w:hAnsi="Book Antiqua" w:cs="宋体"/>
          <w:sz w:val="24"/>
          <w:szCs w:val="24"/>
          <w:lang w:val="en-US" w:eastAsia="zh-CN"/>
        </w:rPr>
        <w:t>Cariou</w:t>
      </w:r>
      <w:proofErr w:type="spellEnd"/>
      <w:r w:rsidRPr="001E40CF">
        <w:rPr>
          <w:rFonts w:ascii="Book Antiqua" w:eastAsia="宋体" w:hAnsi="Book Antiqua" w:cs="宋体"/>
          <w:sz w:val="24"/>
          <w:szCs w:val="24"/>
          <w:lang w:val="en-US" w:eastAsia="zh-CN"/>
        </w:rPr>
        <w:t xml:space="preserve"> A, Um SL, </w:t>
      </w:r>
      <w:proofErr w:type="spellStart"/>
      <w:r w:rsidRPr="001E40CF">
        <w:rPr>
          <w:rFonts w:ascii="Book Antiqua" w:eastAsia="宋体" w:hAnsi="Book Antiqua" w:cs="宋体"/>
          <w:sz w:val="24"/>
          <w:szCs w:val="24"/>
          <w:lang w:val="en-US" w:eastAsia="zh-CN"/>
        </w:rPr>
        <w:t>Utterback</w:t>
      </w:r>
      <w:proofErr w:type="spellEnd"/>
      <w:r w:rsidRPr="001E40CF">
        <w:rPr>
          <w:rFonts w:ascii="Book Antiqua" w:eastAsia="宋体" w:hAnsi="Book Antiqua" w:cs="宋体"/>
          <w:sz w:val="24"/>
          <w:szCs w:val="24"/>
          <w:lang w:val="en-US" w:eastAsia="zh-CN"/>
        </w:rPr>
        <w:t xml:space="preserve"> B, </w:t>
      </w:r>
      <w:proofErr w:type="spellStart"/>
      <w:r w:rsidRPr="001E40CF">
        <w:rPr>
          <w:rFonts w:ascii="Book Antiqua" w:eastAsia="宋体" w:hAnsi="Book Antiqua" w:cs="宋体"/>
          <w:sz w:val="24"/>
          <w:szCs w:val="24"/>
          <w:lang w:val="en-US" w:eastAsia="zh-CN"/>
        </w:rPr>
        <w:t>Laterre</w:t>
      </w:r>
      <w:proofErr w:type="spellEnd"/>
      <w:r w:rsidRPr="001E40CF">
        <w:rPr>
          <w:rFonts w:ascii="Book Antiqua" w:eastAsia="宋体" w:hAnsi="Book Antiqua" w:cs="宋体"/>
          <w:sz w:val="24"/>
          <w:szCs w:val="24"/>
          <w:lang w:val="en-US" w:eastAsia="zh-CN"/>
        </w:rPr>
        <w:t xml:space="preserve"> PF, </w:t>
      </w:r>
      <w:proofErr w:type="spellStart"/>
      <w:r w:rsidRPr="001E40CF">
        <w:rPr>
          <w:rFonts w:ascii="Book Antiqua" w:eastAsia="宋体" w:hAnsi="Book Antiqua" w:cs="宋体"/>
          <w:sz w:val="24"/>
          <w:szCs w:val="24"/>
          <w:lang w:val="en-US" w:eastAsia="zh-CN"/>
        </w:rPr>
        <w:t>Dhainaut</w:t>
      </w:r>
      <w:proofErr w:type="spellEnd"/>
      <w:r w:rsidRPr="001E40CF">
        <w:rPr>
          <w:rFonts w:ascii="Book Antiqua" w:eastAsia="宋体" w:hAnsi="Book Antiqua" w:cs="宋体"/>
          <w:sz w:val="24"/>
          <w:szCs w:val="24"/>
          <w:lang w:val="en-US" w:eastAsia="zh-CN"/>
        </w:rPr>
        <w:t xml:space="preserve"> JF. Universal changes in biomarkers of coagulation and inflammation occur in patients with severe sepsis, regardless of causative </w:t>
      </w:r>
      <w:proofErr w:type="gramStart"/>
      <w:r w:rsidRPr="001E40CF">
        <w:rPr>
          <w:rFonts w:ascii="Book Antiqua" w:eastAsia="宋体" w:hAnsi="Book Antiqua" w:cs="宋体"/>
          <w:sz w:val="24"/>
          <w:szCs w:val="24"/>
          <w:lang w:val="en-US" w:eastAsia="zh-CN"/>
        </w:rPr>
        <w:t>micro-organism</w:t>
      </w:r>
      <w:proofErr w:type="gramEnd"/>
      <w:r w:rsidRPr="001E40CF">
        <w:rPr>
          <w:rFonts w:ascii="Book Antiqua" w:eastAsia="宋体" w:hAnsi="Book Antiqua" w:cs="宋体"/>
          <w:sz w:val="24"/>
          <w:szCs w:val="24"/>
          <w:lang w:val="en-US" w:eastAsia="zh-CN"/>
        </w:rPr>
        <w:t xml:space="preserve"> [ISRCTN74215569].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w:t>
      </w:r>
      <w:r w:rsidRPr="001E40CF">
        <w:rPr>
          <w:rFonts w:ascii="Book Antiqua" w:eastAsia="宋体" w:hAnsi="Book Antiqua" w:cs="宋体"/>
          <w:sz w:val="24"/>
          <w:szCs w:val="24"/>
          <w:lang w:val="en-US" w:eastAsia="zh-CN"/>
        </w:rPr>
        <w:t> 2004; </w:t>
      </w:r>
      <w:r w:rsidRPr="001E40CF">
        <w:rPr>
          <w:rFonts w:ascii="Book Antiqua" w:eastAsia="宋体" w:hAnsi="Book Antiqua" w:cs="宋体"/>
          <w:b/>
          <w:bCs/>
          <w:sz w:val="24"/>
          <w:szCs w:val="24"/>
          <w:lang w:val="en-US" w:eastAsia="zh-CN"/>
        </w:rPr>
        <w:t>8</w:t>
      </w:r>
      <w:r w:rsidRPr="001E40CF">
        <w:rPr>
          <w:rFonts w:ascii="Book Antiqua" w:eastAsia="宋体" w:hAnsi="Book Antiqua" w:cs="宋体"/>
          <w:sz w:val="24"/>
          <w:szCs w:val="24"/>
          <w:lang w:val="en-US" w:eastAsia="zh-CN"/>
        </w:rPr>
        <w:t>: R82-R90 [PMID: 15025782 DOI: 10.1186/cc2459]</w:t>
      </w:r>
    </w:p>
    <w:p w14:paraId="70D55BB7"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15 </w:t>
      </w:r>
      <w:proofErr w:type="spellStart"/>
      <w:r w:rsidRPr="001E40CF">
        <w:rPr>
          <w:rFonts w:ascii="Book Antiqua" w:eastAsia="宋体" w:hAnsi="Book Antiqua" w:cs="宋体"/>
          <w:b/>
          <w:bCs/>
          <w:sz w:val="24"/>
          <w:szCs w:val="24"/>
          <w:lang w:val="en-US" w:eastAsia="zh-CN"/>
        </w:rPr>
        <w:t>Iba</w:t>
      </w:r>
      <w:proofErr w:type="spellEnd"/>
      <w:r w:rsidRPr="001E40CF">
        <w:rPr>
          <w:rFonts w:ascii="Book Antiqua" w:eastAsia="宋体" w:hAnsi="Book Antiqua" w:cs="宋体"/>
          <w:b/>
          <w:bCs/>
          <w:sz w:val="24"/>
          <w:szCs w:val="24"/>
          <w:lang w:val="en-US" w:eastAsia="zh-CN"/>
        </w:rPr>
        <w:t xml:space="preserve"> T</w:t>
      </w:r>
      <w:r w:rsidRPr="001E40CF">
        <w:rPr>
          <w:rFonts w:ascii="Book Antiqua" w:eastAsia="宋体" w:hAnsi="Book Antiqua" w:cs="宋体"/>
          <w:sz w:val="24"/>
          <w:szCs w:val="24"/>
          <w:lang w:val="en-US" w:eastAsia="zh-CN"/>
        </w:rPr>
        <w:t xml:space="preserve">, Ito T, Maruyama I, </w:t>
      </w:r>
      <w:proofErr w:type="spellStart"/>
      <w:r w:rsidRPr="001E40CF">
        <w:rPr>
          <w:rFonts w:ascii="Book Antiqua" w:eastAsia="宋体" w:hAnsi="Book Antiqua" w:cs="宋体"/>
          <w:sz w:val="24"/>
          <w:szCs w:val="24"/>
          <w:lang w:val="en-US" w:eastAsia="zh-CN"/>
        </w:rPr>
        <w:t>Jilma</w:t>
      </w:r>
      <w:proofErr w:type="spellEnd"/>
      <w:r w:rsidRPr="001E40CF">
        <w:rPr>
          <w:rFonts w:ascii="Book Antiqua" w:eastAsia="宋体" w:hAnsi="Book Antiqua" w:cs="宋体"/>
          <w:sz w:val="24"/>
          <w:szCs w:val="24"/>
          <w:lang w:val="en-US" w:eastAsia="zh-CN"/>
        </w:rPr>
        <w:t xml:space="preserve"> B, Brenner T, Müller MC, </w:t>
      </w:r>
      <w:proofErr w:type="spellStart"/>
      <w:r w:rsidRPr="001E40CF">
        <w:rPr>
          <w:rFonts w:ascii="Book Antiqua" w:eastAsia="宋体" w:hAnsi="Book Antiqua" w:cs="宋体"/>
          <w:sz w:val="24"/>
          <w:szCs w:val="24"/>
          <w:lang w:val="en-US" w:eastAsia="zh-CN"/>
        </w:rPr>
        <w:t>Juffermans</w:t>
      </w:r>
      <w:proofErr w:type="spellEnd"/>
      <w:r w:rsidRPr="001E40CF">
        <w:rPr>
          <w:rFonts w:ascii="Book Antiqua" w:eastAsia="宋体" w:hAnsi="Book Antiqua" w:cs="宋体"/>
          <w:sz w:val="24"/>
          <w:szCs w:val="24"/>
          <w:lang w:val="en-US" w:eastAsia="zh-CN"/>
        </w:rPr>
        <w:t xml:space="preserve"> NP, </w:t>
      </w:r>
      <w:proofErr w:type="spellStart"/>
      <w:r w:rsidRPr="001E40CF">
        <w:rPr>
          <w:rFonts w:ascii="Book Antiqua" w:eastAsia="宋体" w:hAnsi="Book Antiqua" w:cs="宋体"/>
          <w:sz w:val="24"/>
          <w:szCs w:val="24"/>
          <w:lang w:val="en-US" w:eastAsia="zh-CN"/>
        </w:rPr>
        <w:t>Thachil</w:t>
      </w:r>
      <w:proofErr w:type="spellEnd"/>
      <w:r w:rsidRPr="001E40CF">
        <w:rPr>
          <w:rFonts w:ascii="Book Antiqua" w:eastAsia="宋体" w:hAnsi="Book Antiqua" w:cs="宋体"/>
          <w:sz w:val="24"/>
          <w:szCs w:val="24"/>
          <w:lang w:val="en-US" w:eastAsia="zh-CN"/>
        </w:rPr>
        <w:t xml:space="preserve"> J. Potential diagnostic markers for disseminated intravascular coagulation of sepsis. </w:t>
      </w:r>
      <w:r w:rsidRPr="001E40CF">
        <w:rPr>
          <w:rFonts w:ascii="Book Antiqua" w:eastAsia="宋体" w:hAnsi="Book Antiqua" w:cs="宋体"/>
          <w:i/>
          <w:iCs/>
          <w:sz w:val="24"/>
          <w:szCs w:val="24"/>
          <w:lang w:val="en-US" w:eastAsia="zh-CN"/>
        </w:rPr>
        <w:t>Blood Rev</w:t>
      </w:r>
      <w:r w:rsidRPr="001E40CF">
        <w:rPr>
          <w:rFonts w:ascii="Book Antiqua" w:eastAsia="宋体" w:hAnsi="Book Antiqua" w:cs="宋体"/>
          <w:sz w:val="24"/>
          <w:szCs w:val="24"/>
          <w:lang w:val="en-US" w:eastAsia="zh-CN"/>
        </w:rPr>
        <w:t> 2016; </w:t>
      </w:r>
      <w:r w:rsidRPr="001E40CF">
        <w:rPr>
          <w:rFonts w:ascii="Book Antiqua" w:eastAsia="宋体" w:hAnsi="Book Antiqua" w:cs="宋体"/>
          <w:b/>
          <w:bCs/>
          <w:sz w:val="24"/>
          <w:szCs w:val="24"/>
          <w:lang w:val="en-US" w:eastAsia="zh-CN"/>
        </w:rPr>
        <w:t>30</w:t>
      </w:r>
      <w:r w:rsidRPr="001E40CF">
        <w:rPr>
          <w:rFonts w:ascii="Book Antiqua" w:eastAsia="宋体" w:hAnsi="Book Antiqua" w:cs="宋体"/>
          <w:sz w:val="24"/>
          <w:szCs w:val="24"/>
          <w:lang w:val="en-US" w:eastAsia="zh-CN"/>
        </w:rPr>
        <w:t>: 149-155 [PMID: 26574054 DOI: 10.1016/j.blre.2015.10.002]</w:t>
      </w:r>
    </w:p>
    <w:p w14:paraId="442C7AA2"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lastRenderedPageBreak/>
        <w:t>16 </w:t>
      </w:r>
      <w:r w:rsidRPr="001E40CF">
        <w:rPr>
          <w:rFonts w:ascii="Book Antiqua" w:eastAsia="宋体" w:hAnsi="Book Antiqua" w:cs="宋体"/>
          <w:b/>
          <w:bCs/>
          <w:sz w:val="24"/>
          <w:szCs w:val="24"/>
          <w:lang w:val="en-US" w:eastAsia="zh-CN"/>
        </w:rPr>
        <w:t>Levi M</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Toh</w:t>
      </w:r>
      <w:proofErr w:type="spellEnd"/>
      <w:r w:rsidRPr="001E40CF">
        <w:rPr>
          <w:rFonts w:ascii="Book Antiqua" w:eastAsia="宋体" w:hAnsi="Book Antiqua" w:cs="宋体"/>
          <w:sz w:val="24"/>
          <w:szCs w:val="24"/>
          <w:lang w:val="en-US" w:eastAsia="zh-CN"/>
        </w:rPr>
        <w:t xml:space="preserve"> CH, </w:t>
      </w:r>
      <w:proofErr w:type="spellStart"/>
      <w:r w:rsidRPr="001E40CF">
        <w:rPr>
          <w:rFonts w:ascii="Book Antiqua" w:eastAsia="宋体" w:hAnsi="Book Antiqua" w:cs="宋体"/>
          <w:sz w:val="24"/>
          <w:szCs w:val="24"/>
          <w:lang w:val="en-US" w:eastAsia="zh-CN"/>
        </w:rPr>
        <w:t>Thachil</w:t>
      </w:r>
      <w:proofErr w:type="spellEnd"/>
      <w:r w:rsidRPr="001E40CF">
        <w:rPr>
          <w:rFonts w:ascii="Book Antiqua" w:eastAsia="宋体" w:hAnsi="Book Antiqua" w:cs="宋体"/>
          <w:sz w:val="24"/>
          <w:szCs w:val="24"/>
          <w:lang w:val="en-US" w:eastAsia="zh-CN"/>
        </w:rPr>
        <w:t xml:space="preserve"> J, Watson HG. Guidelines for the diagnosis and management of disseminated intravascular coagulation. </w:t>
      </w:r>
      <w:proofErr w:type="gramStart"/>
      <w:r w:rsidRPr="001E40CF">
        <w:rPr>
          <w:rFonts w:ascii="Book Antiqua" w:eastAsia="宋体" w:hAnsi="Book Antiqua" w:cs="宋体"/>
          <w:sz w:val="24"/>
          <w:szCs w:val="24"/>
          <w:lang w:val="en-US" w:eastAsia="zh-CN"/>
        </w:rPr>
        <w:t xml:space="preserve">British Committee for Standards in </w:t>
      </w:r>
      <w:proofErr w:type="spellStart"/>
      <w:r w:rsidRPr="001E40CF">
        <w:rPr>
          <w:rFonts w:ascii="Book Antiqua" w:eastAsia="宋体" w:hAnsi="Book Antiqua" w:cs="宋体"/>
          <w:sz w:val="24"/>
          <w:szCs w:val="24"/>
          <w:lang w:val="en-US" w:eastAsia="zh-CN"/>
        </w:rPr>
        <w:t>Haematology</w:t>
      </w:r>
      <w:proofErr w:type="spellEnd"/>
      <w:r w:rsidRPr="001E40CF">
        <w:rPr>
          <w:rFonts w:ascii="Book Antiqua" w:eastAsia="宋体" w:hAnsi="Book Antiqua" w:cs="宋体"/>
          <w:sz w:val="24"/>
          <w:szCs w:val="24"/>
          <w:lang w:val="en-US" w:eastAsia="zh-CN"/>
        </w:rPr>
        <w:t>.</w:t>
      </w:r>
      <w:proofErr w:type="gramEnd"/>
      <w:r w:rsidRPr="001E40CF">
        <w:rPr>
          <w:rFonts w:ascii="Book Antiqua" w:eastAsia="宋体" w:hAnsi="Book Antiqua" w:cs="宋体"/>
          <w:sz w:val="24"/>
          <w:szCs w:val="24"/>
          <w:lang w:val="en-US" w:eastAsia="zh-CN"/>
        </w:rPr>
        <w:t> </w:t>
      </w:r>
      <w:r w:rsidRPr="001E40CF">
        <w:rPr>
          <w:rFonts w:ascii="Book Antiqua" w:eastAsia="宋体" w:hAnsi="Book Antiqua" w:cs="宋体"/>
          <w:i/>
          <w:iCs/>
          <w:sz w:val="24"/>
          <w:szCs w:val="24"/>
          <w:lang w:val="en-US" w:eastAsia="zh-CN"/>
        </w:rPr>
        <w:t xml:space="preserve">Br J </w:t>
      </w:r>
      <w:proofErr w:type="spellStart"/>
      <w:r w:rsidRPr="001E40CF">
        <w:rPr>
          <w:rFonts w:ascii="Book Antiqua" w:eastAsia="宋体" w:hAnsi="Book Antiqua" w:cs="宋体"/>
          <w:i/>
          <w:iCs/>
          <w:sz w:val="24"/>
          <w:szCs w:val="24"/>
          <w:lang w:val="en-US" w:eastAsia="zh-CN"/>
        </w:rPr>
        <w:t>Haematol</w:t>
      </w:r>
      <w:proofErr w:type="spellEnd"/>
      <w:r w:rsidRPr="001E40CF">
        <w:rPr>
          <w:rFonts w:ascii="Book Antiqua" w:eastAsia="宋体" w:hAnsi="Book Antiqua" w:cs="宋体"/>
          <w:sz w:val="24"/>
          <w:szCs w:val="24"/>
          <w:lang w:val="en-US" w:eastAsia="zh-CN"/>
        </w:rPr>
        <w:t> 2009; </w:t>
      </w:r>
      <w:r w:rsidRPr="001E40CF">
        <w:rPr>
          <w:rFonts w:ascii="Book Antiqua" w:eastAsia="宋体" w:hAnsi="Book Antiqua" w:cs="宋体"/>
          <w:b/>
          <w:bCs/>
          <w:sz w:val="24"/>
          <w:szCs w:val="24"/>
          <w:lang w:val="en-US" w:eastAsia="zh-CN"/>
        </w:rPr>
        <w:t>145</w:t>
      </w:r>
      <w:r w:rsidRPr="001E40CF">
        <w:rPr>
          <w:rFonts w:ascii="Book Antiqua" w:eastAsia="宋体" w:hAnsi="Book Antiqua" w:cs="宋体"/>
          <w:sz w:val="24"/>
          <w:szCs w:val="24"/>
          <w:lang w:val="en-US" w:eastAsia="zh-CN"/>
        </w:rPr>
        <w:t>: 24-33 [PMID: 19222477 DOI: 10.1111/j.1365-2141.2009.07600.x]</w:t>
      </w:r>
    </w:p>
    <w:p w14:paraId="79697C21"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17 </w:t>
      </w:r>
      <w:r w:rsidRPr="001E40CF">
        <w:rPr>
          <w:rFonts w:ascii="Book Antiqua" w:eastAsia="宋体" w:hAnsi="Book Antiqua" w:cs="宋体"/>
          <w:b/>
          <w:bCs/>
          <w:sz w:val="24"/>
          <w:szCs w:val="24"/>
          <w:lang w:val="en-US" w:eastAsia="zh-CN"/>
        </w:rPr>
        <w:t xml:space="preserve">Di </w:t>
      </w:r>
      <w:proofErr w:type="spellStart"/>
      <w:r w:rsidRPr="001E40CF">
        <w:rPr>
          <w:rFonts w:ascii="Book Antiqua" w:eastAsia="宋体" w:hAnsi="Book Antiqua" w:cs="宋体"/>
          <w:b/>
          <w:bCs/>
          <w:sz w:val="24"/>
          <w:szCs w:val="24"/>
          <w:lang w:val="en-US" w:eastAsia="zh-CN"/>
        </w:rPr>
        <w:t>Nisio</w:t>
      </w:r>
      <w:proofErr w:type="spellEnd"/>
      <w:r w:rsidRPr="001E40CF">
        <w:rPr>
          <w:rFonts w:ascii="Book Antiqua" w:eastAsia="宋体" w:hAnsi="Book Antiqua" w:cs="宋体"/>
          <w:b/>
          <w:bCs/>
          <w:sz w:val="24"/>
          <w:szCs w:val="24"/>
          <w:lang w:val="en-US" w:eastAsia="zh-CN"/>
        </w:rPr>
        <w:t xml:space="preserve"> M</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Baudo</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Cosmi</w:t>
      </w:r>
      <w:proofErr w:type="spellEnd"/>
      <w:r w:rsidRPr="001E40CF">
        <w:rPr>
          <w:rFonts w:ascii="Book Antiqua" w:eastAsia="宋体" w:hAnsi="Book Antiqua" w:cs="宋体"/>
          <w:sz w:val="24"/>
          <w:szCs w:val="24"/>
          <w:lang w:val="en-US" w:eastAsia="zh-CN"/>
        </w:rPr>
        <w:t xml:space="preserve"> B, </w:t>
      </w:r>
      <w:proofErr w:type="spellStart"/>
      <w:r w:rsidRPr="001E40CF">
        <w:rPr>
          <w:rFonts w:ascii="Book Antiqua" w:eastAsia="宋体" w:hAnsi="Book Antiqua" w:cs="宋体"/>
          <w:sz w:val="24"/>
          <w:szCs w:val="24"/>
          <w:lang w:val="en-US" w:eastAsia="zh-CN"/>
        </w:rPr>
        <w:t>D'Angelo</w:t>
      </w:r>
      <w:proofErr w:type="spellEnd"/>
      <w:r w:rsidRPr="001E40CF">
        <w:rPr>
          <w:rFonts w:ascii="Book Antiqua" w:eastAsia="宋体" w:hAnsi="Book Antiqua" w:cs="宋体"/>
          <w:sz w:val="24"/>
          <w:szCs w:val="24"/>
          <w:lang w:val="en-US" w:eastAsia="zh-CN"/>
        </w:rPr>
        <w:t xml:space="preserve"> A, De </w:t>
      </w:r>
      <w:proofErr w:type="spellStart"/>
      <w:r w:rsidRPr="001E40CF">
        <w:rPr>
          <w:rFonts w:ascii="Book Antiqua" w:eastAsia="宋体" w:hAnsi="Book Antiqua" w:cs="宋体"/>
          <w:sz w:val="24"/>
          <w:szCs w:val="24"/>
          <w:lang w:val="en-US" w:eastAsia="zh-CN"/>
        </w:rPr>
        <w:t>Gasperi</w:t>
      </w:r>
      <w:proofErr w:type="spellEnd"/>
      <w:r w:rsidRPr="001E40CF">
        <w:rPr>
          <w:rFonts w:ascii="Book Antiqua" w:eastAsia="宋体" w:hAnsi="Book Antiqua" w:cs="宋体"/>
          <w:sz w:val="24"/>
          <w:szCs w:val="24"/>
          <w:lang w:val="en-US" w:eastAsia="zh-CN"/>
        </w:rPr>
        <w:t xml:space="preserve"> A, </w:t>
      </w:r>
      <w:proofErr w:type="spellStart"/>
      <w:r w:rsidRPr="001E40CF">
        <w:rPr>
          <w:rFonts w:ascii="Book Antiqua" w:eastAsia="宋体" w:hAnsi="Book Antiqua" w:cs="宋体"/>
          <w:sz w:val="24"/>
          <w:szCs w:val="24"/>
          <w:lang w:val="en-US" w:eastAsia="zh-CN"/>
        </w:rPr>
        <w:t>Malato</w:t>
      </w:r>
      <w:proofErr w:type="spellEnd"/>
      <w:r w:rsidRPr="001E40CF">
        <w:rPr>
          <w:rFonts w:ascii="Book Antiqua" w:eastAsia="宋体" w:hAnsi="Book Antiqua" w:cs="宋体"/>
          <w:sz w:val="24"/>
          <w:szCs w:val="24"/>
          <w:lang w:val="en-US" w:eastAsia="zh-CN"/>
        </w:rPr>
        <w:t xml:space="preserve"> A, </w:t>
      </w:r>
      <w:proofErr w:type="spellStart"/>
      <w:r w:rsidRPr="001E40CF">
        <w:rPr>
          <w:rFonts w:ascii="Book Antiqua" w:eastAsia="宋体" w:hAnsi="Book Antiqua" w:cs="宋体"/>
          <w:sz w:val="24"/>
          <w:szCs w:val="24"/>
          <w:lang w:val="en-US" w:eastAsia="zh-CN"/>
        </w:rPr>
        <w:t>Schiavoni</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Squizzato</w:t>
      </w:r>
      <w:proofErr w:type="spellEnd"/>
      <w:r w:rsidRPr="001E40CF">
        <w:rPr>
          <w:rFonts w:ascii="Book Antiqua" w:eastAsia="宋体" w:hAnsi="Book Antiqua" w:cs="宋体"/>
          <w:sz w:val="24"/>
          <w:szCs w:val="24"/>
          <w:lang w:val="en-US" w:eastAsia="zh-CN"/>
        </w:rPr>
        <w:t xml:space="preserve"> A. Diagnosis and treatment of disseminated intravascular coagulation: guidelines of the Italian Society for </w:t>
      </w:r>
      <w:proofErr w:type="spellStart"/>
      <w:r w:rsidRPr="001E40CF">
        <w:rPr>
          <w:rFonts w:ascii="Book Antiqua" w:eastAsia="宋体" w:hAnsi="Book Antiqua" w:cs="宋体"/>
          <w:sz w:val="24"/>
          <w:szCs w:val="24"/>
          <w:lang w:val="en-US" w:eastAsia="zh-CN"/>
        </w:rPr>
        <w:t>Haemostasis</w:t>
      </w:r>
      <w:proofErr w:type="spellEnd"/>
      <w:r w:rsidRPr="001E40CF">
        <w:rPr>
          <w:rFonts w:ascii="Book Antiqua" w:eastAsia="宋体" w:hAnsi="Book Antiqua" w:cs="宋体"/>
          <w:sz w:val="24"/>
          <w:szCs w:val="24"/>
          <w:lang w:val="en-US" w:eastAsia="zh-CN"/>
        </w:rPr>
        <w:t xml:space="preserve"> and Thrombosis (SISET).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Res</w:t>
      </w:r>
      <w:r w:rsidRPr="001E40CF">
        <w:rPr>
          <w:rFonts w:ascii="Book Antiqua" w:eastAsia="宋体" w:hAnsi="Book Antiqua" w:cs="宋体"/>
          <w:sz w:val="24"/>
          <w:szCs w:val="24"/>
          <w:lang w:val="en-US" w:eastAsia="zh-CN"/>
        </w:rPr>
        <w:t> 2012; </w:t>
      </w:r>
      <w:r w:rsidRPr="001E40CF">
        <w:rPr>
          <w:rFonts w:ascii="Book Antiqua" w:eastAsia="宋体" w:hAnsi="Book Antiqua" w:cs="宋体"/>
          <w:b/>
          <w:bCs/>
          <w:sz w:val="24"/>
          <w:szCs w:val="24"/>
          <w:lang w:val="en-US" w:eastAsia="zh-CN"/>
        </w:rPr>
        <w:t>129</w:t>
      </w:r>
      <w:r w:rsidRPr="001E40CF">
        <w:rPr>
          <w:rFonts w:ascii="Book Antiqua" w:eastAsia="宋体" w:hAnsi="Book Antiqua" w:cs="宋体"/>
          <w:sz w:val="24"/>
          <w:szCs w:val="24"/>
          <w:lang w:val="en-US" w:eastAsia="zh-CN"/>
        </w:rPr>
        <w:t>: e177-e184 [PMID: 21930293 DOI: 10.1016/j.thromres.2011.08.028]</w:t>
      </w:r>
    </w:p>
    <w:p w14:paraId="5ECBF1AD"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18 </w:t>
      </w:r>
      <w:r w:rsidRPr="001E40CF">
        <w:rPr>
          <w:rFonts w:ascii="Book Antiqua" w:eastAsia="宋体" w:hAnsi="Book Antiqua" w:cs="宋体"/>
          <w:b/>
          <w:bCs/>
          <w:sz w:val="24"/>
          <w:szCs w:val="24"/>
          <w:lang w:val="en-US" w:eastAsia="zh-CN"/>
        </w:rPr>
        <w:t>Wada H</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Thachil</w:t>
      </w:r>
      <w:proofErr w:type="spellEnd"/>
      <w:r w:rsidRPr="001E40CF">
        <w:rPr>
          <w:rFonts w:ascii="Book Antiqua" w:eastAsia="宋体" w:hAnsi="Book Antiqua" w:cs="宋体"/>
          <w:sz w:val="24"/>
          <w:szCs w:val="24"/>
          <w:lang w:val="en-US" w:eastAsia="zh-CN"/>
        </w:rPr>
        <w:t xml:space="preserve"> J, Di </w:t>
      </w:r>
      <w:proofErr w:type="spellStart"/>
      <w:r w:rsidRPr="001E40CF">
        <w:rPr>
          <w:rFonts w:ascii="Book Antiqua" w:eastAsia="宋体" w:hAnsi="Book Antiqua" w:cs="宋体"/>
          <w:sz w:val="24"/>
          <w:szCs w:val="24"/>
          <w:lang w:val="en-US" w:eastAsia="zh-CN"/>
        </w:rPr>
        <w:t>Nisio</w:t>
      </w:r>
      <w:proofErr w:type="spellEnd"/>
      <w:r w:rsidRPr="001E40CF">
        <w:rPr>
          <w:rFonts w:ascii="Book Antiqua" w:eastAsia="宋体" w:hAnsi="Book Antiqua" w:cs="宋体"/>
          <w:sz w:val="24"/>
          <w:szCs w:val="24"/>
          <w:lang w:val="en-US" w:eastAsia="zh-CN"/>
        </w:rPr>
        <w:t xml:space="preserve"> M, Mathew P, Kurosawa S, </w:t>
      </w:r>
      <w:proofErr w:type="spellStart"/>
      <w:r w:rsidRPr="001E40CF">
        <w:rPr>
          <w:rFonts w:ascii="Book Antiqua" w:eastAsia="宋体" w:hAnsi="Book Antiqua" w:cs="宋体"/>
          <w:sz w:val="24"/>
          <w:szCs w:val="24"/>
          <w:lang w:val="en-US" w:eastAsia="zh-CN"/>
        </w:rPr>
        <w:t>Gando</w:t>
      </w:r>
      <w:proofErr w:type="spellEnd"/>
      <w:r w:rsidRPr="001E40CF">
        <w:rPr>
          <w:rFonts w:ascii="Book Antiqua" w:eastAsia="宋体" w:hAnsi="Book Antiqua" w:cs="宋体"/>
          <w:sz w:val="24"/>
          <w:szCs w:val="24"/>
          <w:lang w:val="en-US" w:eastAsia="zh-CN"/>
        </w:rPr>
        <w:t xml:space="preserve"> S, Kim HK, Nielsen JD, </w:t>
      </w:r>
      <w:proofErr w:type="spellStart"/>
      <w:r w:rsidRPr="001E40CF">
        <w:rPr>
          <w:rFonts w:ascii="Book Antiqua" w:eastAsia="宋体" w:hAnsi="Book Antiqua" w:cs="宋体"/>
          <w:sz w:val="24"/>
          <w:szCs w:val="24"/>
          <w:lang w:val="en-US" w:eastAsia="zh-CN"/>
        </w:rPr>
        <w:t>Dempfle</w:t>
      </w:r>
      <w:proofErr w:type="spellEnd"/>
      <w:r w:rsidRPr="001E40CF">
        <w:rPr>
          <w:rFonts w:ascii="Book Antiqua" w:eastAsia="宋体" w:hAnsi="Book Antiqua" w:cs="宋体"/>
          <w:sz w:val="24"/>
          <w:szCs w:val="24"/>
          <w:lang w:val="en-US" w:eastAsia="zh-CN"/>
        </w:rPr>
        <w:t xml:space="preserve"> CE, Levi M, </w:t>
      </w:r>
      <w:proofErr w:type="spellStart"/>
      <w:r w:rsidRPr="001E40CF">
        <w:rPr>
          <w:rFonts w:ascii="Book Antiqua" w:eastAsia="宋体" w:hAnsi="Book Antiqua" w:cs="宋体"/>
          <w:sz w:val="24"/>
          <w:szCs w:val="24"/>
          <w:lang w:val="en-US" w:eastAsia="zh-CN"/>
        </w:rPr>
        <w:t>Toh</w:t>
      </w:r>
      <w:proofErr w:type="spellEnd"/>
      <w:r w:rsidRPr="001E40CF">
        <w:rPr>
          <w:rFonts w:ascii="Book Antiqua" w:eastAsia="宋体" w:hAnsi="Book Antiqua" w:cs="宋体"/>
          <w:sz w:val="24"/>
          <w:szCs w:val="24"/>
          <w:lang w:val="en-US" w:eastAsia="zh-CN"/>
        </w:rPr>
        <w:t xml:space="preserve"> CH. Guidance for diagnosis and treatment of DIC from harmonization of the recommendations from three guidelines. </w:t>
      </w:r>
      <w:r w:rsidRPr="001E40CF">
        <w:rPr>
          <w:rFonts w:ascii="Book Antiqua" w:eastAsia="宋体" w:hAnsi="Book Antiqua" w:cs="宋体"/>
          <w:i/>
          <w:iCs/>
          <w:sz w:val="24"/>
          <w:szCs w:val="24"/>
          <w:lang w:val="en-US" w:eastAsia="zh-CN"/>
        </w:rPr>
        <w:t xml:space="preserve">J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Haemost</w:t>
      </w:r>
      <w:proofErr w:type="spellEnd"/>
      <w:r w:rsidRPr="001E40CF">
        <w:rPr>
          <w:rFonts w:ascii="Book Antiqua" w:eastAsia="宋体" w:hAnsi="Book Antiqua" w:cs="宋体"/>
          <w:sz w:val="24"/>
          <w:szCs w:val="24"/>
          <w:lang w:val="en-US" w:eastAsia="zh-CN"/>
        </w:rPr>
        <w:t> 2013; </w:t>
      </w:r>
      <w:proofErr w:type="spellStart"/>
      <w:r w:rsidRPr="001E40CF">
        <w:rPr>
          <w:rFonts w:ascii="Book Antiqua" w:eastAsia="宋体" w:hAnsi="Book Antiqua" w:cs="宋体"/>
          <w:sz w:val="24"/>
          <w:szCs w:val="24"/>
          <w:lang w:val="fr-FR" w:eastAsia="fr-FR"/>
        </w:rPr>
        <w:t>Epub</w:t>
      </w:r>
      <w:proofErr w:type="spellEnd"/>
      <w:r w:rsidRPr="001E40CF">
        <w:rPr>
          <w:rFonts w:ascii="Book Antiqua" w:eastAsia="宋体" w:hAnsi="Book Antiqua" w:cs="宋体"/>
          <w:sz w:val="24"/>
          <w:szCs w:val="24"/>
          <w:lang w:val="fr-FR" w:eastAsia="fr-FR"/>
        </w:rPr>
        <w:t xml:space="preserve"> </w:t>
      </w:r>
      <w:proofErr w:type="spellStart"/>
      <w:r w:rsidRPr="001E40CF">
        <w:rPr>
          <w:rFonts w:ascii="Book Antiqua" w:eastAsia="宋体" w:hAnsi="Book Antiqua" w:cs="宋体"/>
          <w:sz w:val="24"/>
          <w:szCs w:val="24"/>
          <w:lang w:val="fr-FR" w:eastAsia="fr-FR"/>
        </w:rPr>
        <w:t>ahead</w:t>
      </w:r>
      <w:proofErr w:type="spellEnd"/>
      <w:r w:rsidRPr="001E40CF">
        <w:rPr>
          <w:rFonts w:ascii="Book Antiqua" w:eastAsia="宋体" w:hAnsi="Book Antiqua" w:cs="宋体"/>
          <w:sz w:val="24"/>
          <w:szCs w:val="24"/>
          <w:lang w:val="fr-FR" w:eastAsia="fr-FR"/>
        </w:rPr>
        <w:t xml:space="preserve"> of </w:t>
      </w:r>
      <w:proofErr w:type="spellStart"/>
      <w:r w:rsidRPr="001E40CF">
        <w:rPr>
          <w:rFonts w:ascii="Book Antiqua" w:eastAsia="宋体" w:hAnsi="Book Antiqua" w:cs="宋体"/>
          <w:sz w:val="24"/>
          <w:szCs w:val="24"/>
          <w:lang w:val="fr-FR" w:eastAsia="fr-FR"/>
        </w:rPr>
        <w:t>print</w:t>
      </w:r>
      <w:proofErr w:type="spellEnd"/>
      <w:r w:rsidRPr="001E40CF">
        <w:rPr>
          <w:rFonts w:ascii="Book Antiqua" w:eastAsia="宋体" w:hAnsi="Book Antiqua" w:cs="宋体"/>
          <w:sz w:val="24"/>
          <w:szCs w:val="24"/>
          <w:lang w:val="en-US" w:eastAsia="zh-CN"/>
        </w:rPr>
        <w:t xml:space="preserve"> [PMID: 23379279 DOI: 10.1111/jth.12155]</w:t>
      </w:r>
    </w:p>
    <w:p w14:paraId="51036512"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19 </w:t>
      </w:r>
      <w:proofErr w:type="spellStart"/>
      <w:r w:rsidRPr="001E40CF">
        <w:rPr>
          <w:rFonts w:ascii="Book Antiqua" w:eastAsia="宋体" w:hAnsi="Book Antiqua" w:cs="宋体"/>
          <w:b/>
          <w:bCs/>
          <w:sz w:val="24"/>
          <w:szCs w:val="24"/>
          <w:lang w:val="en-US" w:eastAsia="zh-CN"/>
        </w:rPr>
        <w:t>Gando</w:t>
      </w:r>
      <w:proofErr w:type="spellEnd"/>
      <w:r w:rsidRPr="001E40CF">
        <w:rPr>
          <w:rFonts w:ascii="Book Antiqua" w:eastAsia="宋体" w:hAnsi="Book Antiqua" w:cs="宋体"/>
          <w:b/>
          <w:bCs/>
          <w:sz w:val="24"/>
          <w:szCs w:val="24"/>
          <w:lang w:val="en-US" w:eastAsia="zh-CN"/>
        </w:rPr>
        <w:t xml:space="preserve"> S</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Saitoh</w:t>
      </w:r>
      <w:proofErr w:type="spellEnd"/>
      <w:r w:rsidRPr="001E40CF">
        <w:rPr>
          <w:rFonts w:ascii="Book Antiqua" w:eastAsia="宋体" w:hAnsi="Book Antiqua" w:cs="宋体"/>
          <w:sz w:val="24"/>
          <w:szCs w:val="24"/>
          <w:lang w:val="en-US" w:eastAsia="zh-CN"/>
        </w:rPr>
        <w:t xml:space="preserve"> D, Ogura H, Mayumi T, </w:t>
      </w:r>
      <w:proofErr w:type="spellStart"/>
      <w:r w:rsidRPr="001E40CF">
        <w:rPr>
          <w:rFonts w:ascii="Book Antiqua" w:eastAsia="宋体" w:hAnsi="Book Antiqua" w:cs="宋体"/>
          <w:sz w:val="24"/>
          <w:szCs w:val="24"/>
          <w:lang w:val="en-US" w:eastAsia="zh-CN"/>
        </w:rPr>
        <w:t>Koseki</w:t>
      </w:r>
      <w:proofErr w:type="spellEnd"/>
      <w:r w:rsidRPr="001E40CF">
        <w:rPr>
          <w:rFonts w:ascii="Book Antiqua" w:eastAsia="宋体" w:hAnsi="Book Antiqua" w:cs="宋体"/>
          <w:sz w:val="24"/>
          <w:szCs w:val="24"/>
          <w:lang w:val="en-US" w:eastAsia="zh-CN"/>
        </w:rPr>
        <w:t xml:space="preserve"> K, Ikeda T, </w:t>
      </w:r>
      <w:proofErr w:type="spellStart"/>
      <w:r w:rsidRPr="001E40CF">
        <w:rPr>
          <w:rFonts w:ascii="Book Antiqua" w:eastAsia="宋体" w:hAnsi="Book Antiqua" w:cs="宋体"/>
          <w:sz w:val="24"/>
          <w:szCs w:val="24"/>
          <w:lang w:val="en-US" w:eastAsia="zh-CN"/>
        </w:rPr>
        <w:t>Ishikura</w:t>
      </w:r>
      <w:proofErr w:type="spellEnd"/>
      <w:r w:rsidRPr="001E40CF">
        <w:rPr>
          <w:rFonts w:ascii="Book Antiqua" w:eastAsia="宋体" w:hAnsi="Book Antiqua" w:cs="宋体"/>
          <w:sz w:val="24"/>
          <w:szCs w:val="24"/>
          <w:lang w:val="en-US" w:eastAsia="zh-CN"/>
        </w:rPr>
        <w:t xml:space="preserve"> H, </w:t>
      </w:r>
      <w:proofErr w:type="spellStart"/>
      <w:r w:rsidRPr="001E40CF">
        <w:rPr>
          <w:rFonts w:ascii="Book Antiqua" w:eastAsia="宋体" w:hAnsi="Book Antiqua" w:cs="宋体"/>
          <w:sz w:val="24"/>
          <w:szCs w:val="24"/>
          <w:lang w:val="en-US" w:eastAsia="zh-CN"/>
        </w:rPr>
        <w:t>Iba</w:t>
      </w:r>
      <w:proofErr w:type="spellEnd"/>
      <w:r w:rsidRPr="001E40CF">
        <w:rPr>
          <w:rFonts w:ascii="Book Antiqua" w:eastAsia="宋体" w:hAnsi="Book Antiqua" w:cs="宋体"/>
          <w:sz w:val="24"/>
          <w:szCs w:val="24"/>
          <w:lang w:val="en-US" w:eastAsia="zh-CN"/>
        </w:rPr>
        <w:t xml:space="preserve"> T, </w:t>
      </w:r>
      <w:proofErr w:type="spellStart"/>
      <w:r w:rsidRPr="001E40CF">
        <w:rPr>
          <w:rFonts w:ascii="Book Antiqua" w:eastAsia="宋体" w:hAnsi="Book Antiqua" w:cs="宋体"/>
          <w:sz w:val="24"/>
          <w:szCs w:val="24"/>
          <w:lang w:val="en-US" w:eastAsia="zh-CN"/>
        </w:rPr>
        <w:t>Ueyama</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Eguchi</w:t>
      </w:r>
      <w:proofErr w:type="spellEnd"/>
      <w:r w:rsidRPr="001E40CF">
        <w:rPr>
          <w:rFonts w:ascii="Book Antiqua" w:eastAsia="宋体" w:hAnsi="Book Antiqua" w:cs="宋体"/>
          <w:sz w:val="24"/>
          <w:szCs w:val="24"/>
          <w:lang w:val="en-US" w:eastAsia="zh-CN"/>
        </w:rPr>
        <w:t xml:space="preserve"> Y, </w:t>
      </w:r>
      <w:proofErr w:type="spellStart"/>
      <w:r w:rsidRPr="001E40CF">
        <w:rPr>
          <w:rFonts w:ascii="Book Antiqua" w:eastAsia="宋体" w:hAnsi="Book Antiqua" w:cs="宋体"/>
          <w:sz w:val="24"/>
          <w:szCs w:val="24"/>
          <w:lang w:val="en-US" w:eastAsia="zh-CN"/>
        </w:rPr>
        <w:t>Ohtomo</w:t>
      </w:r>
      <w:proofErr w:type="spellEnd"/>
      <w:r w:rsidRPr="001E40CF">
        <w:rPr>
          <w:rFonts w:ascii="Book Antiqua" w:eastAsia="宋体" w:hAnsi="Book Antiqua" w:cs="宋体"/>
          <w:sz w:val="24"/>
          <w:szCs w:val="24"/>
          <w:lang w:val="en-US" w:eastAsia="zh-CN"/>
        </w:rPr>
        <w:t xml:space="preserve"> Y, Okamoto K, </w:t>
      </w:r>
      <w:proofErr w:type="spellStart"/>
      <w:r w:rsidRPr="001E40CF">
        <w:rPr>
          <w:rFonts w:ascii="Book Antiqua" w:eastAsia="宋体" w:hAnsi="Book Antiqua" w:cs="宋体"/>
          <w:sz w:val="24"/>
          <w:szCs w:val="24"/>
          <w:lang w:val="en-US" w:eastAsia="zh-CN"/>
        </w:rPr>
        <w:t>Kushimoto</w:t>
      </w:r>
      <w:proofErr w:type="spellEnd"/>
      <w:r w:rsidRPr="001E40CF">
        <w:rPr>
          <w:rFonts w:ascii="Book Antiqua" w:eastAsia="宋体" w:hAnsi="Book Antiqua" w:cs="宋体"/>
          <w:sz w:val="24"/>
          <w:szCs w:val="24"/>
          <w:lang w:val="en-US" w:eastAsia="zh-CN"/>
        </w:rPr>
        <w:t xml:space="preserve"> S, Endo S, </w:t>
      </w:r>
      <w:proofErr w:type="spellStart"/>
      <w:r w:rsidRPr="001E40CF">
        <w:rPr>
          <w:rFonts w:ascii="Book Antiqua" w:eastAsia="宋体" w:hAnsi="Book Antiqua" w:cs="宋体"/>
          <w:sz w:val="24"/>
          <w:szCs w:val="24"/>
          <w:lang w:val="en-US" w:eastAsia="zh-CN"/>
        </w:rPr>
        <w:t>Shimazaki</w:t>
      </w:r>
      <w:proofErr w:type="spellEnd"/>
      <w:r w:rsidRPr="001E40CF">
        <w:rPr>
          <w:rFonts w:ascii="Book Antiqua" w:eastAsia="宋体" w:hAnsi="Book Antiqua" w:cs="宋体"/>
          <w:sz w:val="24"/>
          <w:szCs w:val="24"/>
          <w:lang w:val="en-US" w:eastAsia="zh-CN"/>
        </w:rPr>
        <w:t xml:space="preserve"> S. Natural history of disseminated intravascular coagulation diagnosed based on the newly established diagnostic criteria for critically ill patients: results of a multicenter, prospective survey.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 Med</w:t>
      </w:r>
      <w:r w:rsidRPr="001E40CF">
        <w:rPr>
          <w:rFonts w:ascii="Book Antiqua" w:eastAsia="宋体" w:hAnsi="Book Antiqua" w:cs="宋体"/>
          <w:sz w:val="24"/>
          <w:szCs w:val="24"/>
          <w:lang w:val="en-US" w:eastAsia="zh-CN"/>
        </w:rPr>
        <w:t> 2008; </w:t>
      </w:r>
      <w:r w:rsidRPr="001E40CF">
        <w:rPr>
          <w:rFonts w:ascii="Book Antiqua" w:eastAsia="宋体" w:hAnsi="Book Antiqua" w:cs="宋体"/>
          <w:b/>
          <w:bCs/>
          <w:sz w:val="24"/>
          <w:szCs w:val="24"/>
          <w:lang w:val="en-US" w:eastAsia="zh-CN"/>
        </w:rPr>
        <w:t>36</w:t>
      </w:r>
      <w:r w:rsidRPr="001E40CF">
        <w:rPr>
          <w:rFonts w:ascii="Book Antiqua" w:eastAsia="宋体" w:hAnsi="Book Antiqua" w:cs="宋体"/>
          <w:sz w:val="24"/>
          <w:szCs w:val="24"/>
          <w:lang w:val="en-US" w:eastAsia="zh-CN"/>
        </w:rPr>
        <w:t>: 145-150 [PMID: 18090367 DOI: 10.1097/01.CCM.0000295317.97245.2D]</w:t>
      </w:r>
    </w:p>
    <w:p w14:paraId="0A493A9C"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20 </w:t>
      </w:r>
      <w:proofErr w:type="spellStart"/>
      <w:r w:rsidRPr="001E40CF">
        <w:rPr>
          <w:rFonts w:ascii="Book Antiqua" w:eastAsia="宋体" w:hAnsi="Book Antiqua" w:cs="宋体"/>
          <w:b/>
          <w:bCs/>
          <w:sz w:val="24"/>
          <w:szCs w:val="24"/>
          <w:lang w:val="en-US" w:eastAsia="zh-CN"/>
        </w:rPr>
        <w:t>Sawamura</w:t>
      </w:r>
      <w:proofErr w:type="spellEnd"/>
      <w:r w:rsidRPr="001E40CF">
        <w:rPr>
          <w:rFonts w:ascii="Book Antiqua" w:eastAsia="宋体" w:hAnsi="Book Antiqua" w:cs="宋体"/>
          <w:b/>
          <w:bCs/>
          <w:sz w:val="24"/>
          <w:szCs w:val="24"/>
          <w:lang w:val="en-US" w:eastAsia="zh-CN"/>
        </w:rPr>
        <w:t xml:space="preserve"> A</w:t>
      </w:r>
      <w:r w:rsidRPr="001E40CF">
        <w:rPr>
          <w:rFonts w:ascii="Book Antiqua" w:eastAsia="宋体" w:hAnsi="Book Antiqua" w:cs="宋体"/>
          <w:sz w:val="24"/>
          <w:szCs w:val="24"/>
          <w:lang w:val="en-US" w:eastAsia="zh-CN"/>
        </w:rPr>
        <w:t xml:space="preserve">, Hayakawa M, </w:t>
      </w:r>
      <w:proofErr w:type="spellStart"/>
      <w:r w:rsidRPr="001E40CF">
        <w:rPr>
          <w:rFonts w:ascii="Book Antiqua" w:eastAsia="宋体" w:hAnsi="Book Antiqua" w:cs="宋体"/>
          <w:sz w:val="24"/>
          <w:szCs w:val="24"/>
          <w:lang w:val="en-US" w:eastAsia="zh-CN"/>
        </w:rPr>
        <w:t>Gando</w:t>
      </w:r>
      <w:proofErr w:type="spellEnd"/>
      <w:r w:rsidRPr="001E40CF">
        <w:rPr>
          <w:rFonts w:ascii="Book Antiqua" w:eastAsia="宋体" w:hAnsi="Book Antiqua" w:cs="宋体"/>
          <w:sz w:val="24"/>
          <w:szCs w:val="24"/>
          <w:lang w:val="en-US" w:eastAsia="zh-CN"/>
        </w:rPr>
        <w:t xml:space="preserve"> S, Kubota N, Sugano M, Wada T, </w:t>
      </w:r>
      <w:proofErr w:type="spellStart"/>
      <w:r w:rsidRPr="001E40CF">
        <w:rPr>
          <w:rFonts w:ascii="Book Antiqua" w:eastAsia="宋体" w:hAnsi="Book Antiqua" w:cs="宋体"/>
          <w:sz w:val="24"/>
          <w:szCs w:val="24"/>
          <w:lang w:val="en-US" w:eastAsia="zh-CN"/>
        </w:rPr>
        <w:t>Katabami</w:t>
      </w:r>
      <w:proofErr w:type="spellEnd"/>
      <w:r w:rsidRPr="001E40CF">
        <w:rPr>
          <w:rFonts w:ascii="Book Antiqua" w:eastAsia="宋体" w:hAnsi="Book Antiqua" w:cs="宋体"/>
          <w:sz w:val="24"/>
          <w:szCs w:val="24"/>
          <w:lang w:val="en-US" w:eastAsia="zh-CN"/>
        </w:rPr>
        <w:t xml:space="preserve"> K. Application of the Japanese Association for Acute Medicine disseminated intravascular coagulation diagnostic criteria for patients at an early phase of trauma.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Res</w:t>
      </w:r>
      <w:r w:rsidRPr="001E40CF">
        <w:rPr>
          <w:rFonts w:ascii="Book Antiqua" w:eastAsia="宋体" w:hAnsi="Book Antiqua" w:cs="宋体"/>
          <w:sz w:val="24"/>
          <w:szCs w:val="24"/>
          <w:lang w:val="en-US" w:eastAsia="zh-CN"/>
        </w:rPr>
        <w:t> 2009; </w:t>
      </w:r>
      <w:r w:rsidRPr="001E40CF">
        <w:rPr>
          <w:rFonts w:ascii="Book Antiqua" w:eastAsia="宋体" w:hAnsi="Book Antiqua" w:cs="宋体"/>
          <w:b/>
          <w:bCs/>
          <w:sz w:val="24"/>
          <w:szCs w:val="24"/>
          <w:lang w:val="en-US" w:eastAsia="zh-CN"/>
        </w:rPr>
        <w:t>124</w:t>
      </w:r>
      <w:r w:rsidRPr="001E40CF">
        <w:rPr>
          <w:rFonts w:ascii="Book Antiqua" w:eastAsia="宋体" w:hAnsi="Book Antiqua" w:cs="宋体"/>
          <w:sz w:val="24"/>
          <w:szCs w:val="24"/>
          <w:lang w:val="en-US" w:eastAsia="zh-CN"/>
        </w:rPr>
        <w:t>: 706-710 [PMID: 19651430 DOI: 10.1016/j.thromres.2009.06.036]</w:t>
      </w:r>
    </w:p>
    <w:p w14:paraId="365A28B2"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21 </w:t>
      </w:r>
      <w:proofErr w:type="spellStart"/>
      <w:r w:rsidRPr="001E40CF">
        <w:rPr>
          <w:rFonts w:ascii="Book Antiqua" w:eastAsia="宋体" w:hAnsi="Book Antiqua" w:cs="宋体"/>
          <w:b/>
          <w:bCs/>
          <w:sz w:val="24"/>
          <w:szCs w:val="24"/>
          <w:lang w:val="en-US" w:eastAsia="zh-CN"/>
        </w:rPr>
        <w:t>Iba</w:t>
      </w:r>
      <w:proofErr w:type="spellEnd"/>
      <w:r w:rsidRPr="001E40CF">
        <w:rPr>
          <w:rFonts w:ascii="Book Antiqua" w:eastAsia="宋体" w:hAnsi="Book Antiqua" w:cs="宋体"/>
          <w:b/>
          <w:bCs/>
          <w:sz w:val="24"/>
          <w:szCs w:val="24"/>
          <w:lang w:val="en-US" w:eastAsia="zh-CN"/>
        </w:rPr>
        <w:t xml:space="preserve"> T</w:t>
      </w:r>
      <w:r w:rsidRPr="001E40CF">
        <w:rPr>
          <w:rFonts w:ascii="Book Antiqua" w:eastAsia="宋体" w:hAnsi="Book Antiqua" w:cs="宋体"/>
          <w:sz w:val="24"/>
          <w:szCs w:val="24"/>
          <w:lang w:val="en-US" w:eastAsia="zh-CN"/>
        </w:rPr>
        <w:t xml:space="preserve">, Di </w:t>
      </w:r>
      <w:proofErr w:type="spellStart"/>
      <w:r w:rsidRPr="001E40CF">
        <w:rPr>
          <w:rFonts w:ascii="Book Antiqua" w:eastAsia="宋体" w:hAnsi="Book Antiqua" w:cs="宋体"/>
          <w:sz w:val="24"/>
          <w:szCs w:val="24"/>
          <w:lang w:val="en-US" w:eastAsia="zh-CN"/>
        </w:rPr>
        <w:t>Nisio</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Thachil</w:t>
      </w:r>
      <w:proofErr w:type="spellEnd"/>
      <w:r w:rsidRPr="001E40CF">
        <w:rPr>
          <w:rFonts w:ascii="Book Antiqua" w:eastAsia="宋体" w:hAnsi="Book Antiqua" w:cs="宋体"/>
          <w:sz w:val="24"/>
          <w:szCs w:val="24"/>
          <w:lang w:val="en-US" w:eastAsia="zh-CN"/>
        </w:rPr>
        <w:t xml:space="preserve"> J, Wada H, </w:t>
      </w:r>
      <w:proofErr w:type="spellStart"/>
      <w:r w:rsidRPr="001E40CF">
        <w:rPr>
          <w:rFonts w:ascii="Book Antiqua" w:eastAsia="宋体" w:hAnsi="Book Antiqua" w:cs="宋体"/>
          <w:sz w:val="24"/>
          <w:szCs w:val="24"/>
          <w:lang w:val="en-US" w:eastAsia="zh-CN"/>
        </w:rPr>
        <w:t>Asakura</w:t>
      </w:r>
      <w:proofErr w:type="spellEnd"/>
      <w:r w:rsidRPr="001E40CF">
        <w:rPr>
          <w:rFonts w:ascii="Book Antiqua" w:eastAsia="宋体" w:hAnsi="Book Antiqua" w:cs="宋体"/>
          <w:sz w:val="24"/>
          <w:szCs w:val="24"/>
          <w:lang w:val="en-US" w:eastAsia="zh-CN"/>
        </w:rPr>
        <w:t xml:space="preserve"> H, Sato K, Kitamura N, </w:t>
      </w:r>
      <w:proofErr w:type="spellStart"/>
      <w:r w:rsidRPr="001E40CF">
        <w:rPr>
          <w:rFonts w:ascii="Book Antiqua" w:eastAsia="宋体" w:hAnsi="Book Antiqua" w:cs="宋体"/>
          <w:sz w:val="24"/>
          <w:szCs w:val="24"/>
          <w:lang w:val="en-US" w:eastAsia="zh-CN"/>
        </w:rPr>
        <w:t>Saitoh</w:t>
      </w:r>
      <w:proofErr w:type="spellEnd"/>
      <w:r w:rsidRPr="001E40CF">
        <w:rPr>
          <w:rFonts w:ascii="Book Antiqua" w:eastAsia="宋体" w:hAnsi="Book Antiqua" w:cs="宋体"/>
          <w:sz w:val="24"/>
          <w:szCs w:val="24"/>
          <w:lang w:val="en-US" w:eastAsia="zh-CN"/>
        </w:rPr>
        <w:t xml:space="preserve"> D. Revision of the Japanese Association for Acute Medicine (JAAM) disseminated intravascular coagulation (DIC) diagnostic criteria using </w:t>
      </w:r>
      <w:proofErr w:type="spellStart"/>
      <w:r w:rsidRPr="001E40CF">
        <w:rPr>
          <w:rFonts w:ascii="Book Antiqua" w:eastAsia="宋体" w:hAnsi="Book Antiqua" w:cs="宋体"/>
          <w:sz w:val="24"/>
          <w:szCs w:val="24"/>
          <w:lang w:val="en-US" w:eastAsia="zh-CN"/>
        </w:rPr>
        <w:t>antithrombin</w:t>
      </w:r>
      <w:proofErr w:type="spellEnd"/>
      <w:r w:rsidRPr="001E40CF">
        <w:rPr>
          <w:rFonts w:ascii="Book Antiqua" w:eastAsia="宋体" w:hAnsi="Book Antiqua" w:cs="宋体"/>
          <w:sz w:val="24"/>
          <w:szCs w:val="24"/>
          <w:lang w:val="en-US" w:eastAsia="zh-CN"/>
        </w:rPr>
        <w:t xml:space="preserve"> activity.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w:t>
      </w:r>
      <w:r w:rsidRPr="001E40CF">
        <w:rPr>
          <w:rFonts w:ascii="Book Antiqua" w:eastAsia="宋体" w:hAnsi="Book Antiqua" w:cs="宋体"/>
          <w:sz w:val="24"/>
          <w:szCs w:val="24"/>
          <w:lang w:val="en-US" w:eastAsia="zh-CN"/>
        </w:rPr>
        <w:t> 2016; </w:t>
      </w:r>
      <w:r w:rsidRPr="001E40CF">
        <w:rPr>
          <w:rFonts w:ascii="Book Antiqua" w:eastAsia="宋体" w:hAnsi="Book Antiqua" w:cs="宋体"/>
          <w:b/>
          <w:bCs/>
          <w:sz w:val="24"/>
          <w:szCs w:val="24"/>
          <w:lang w:val="en-US" w:eastAsia="zh-CN"/>
        </w:rPr>
        <w:t>20</w:t>
      </w:r>
      <w:r w:rsidRPr="001E40CF">
        <w:rPr>
          <w:rFonts w:ascii="Book Antiqua" w:eastAsia="宋体" w:hAnsi="Book Antiqua" w:cs="宋体"/>
          <w:sz w:val="24"/>
          <w:szCs w:val="24"/>
          <w:lang w:val="en-US" w:eastAsia="zh-CN"/>
        </w:rPr>
        <w:t>: 287 [PMID: 27629997 DOI: 10.1186/s13054-016-1468-1]</w:t>
      </w:r>
    </w:p>
    <w:p w14:paraId="3BD80D14"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22 </w:t>
      </w:r>
      <w:proofErr w:type="spellStart"/>
      <w:r w:rsidRPr="001E40CF">
        <w:rPr>
          <w:rFonts w:ascii="Book Antiqua" w:eastAsia="宋体" w:hAnsi="Book Antiqua" w:cs="宋体"/>
          <w:b/>
          <w:bCs/>
          <w:sz w:val="24"/>
          <w:szCs w:val="24"/>
          <w:lang w:val="en-US" w:eastAsia="zh-CN"/>
        </w:rPr>
        <w:t>Delabranche</w:t>
      </w:r>
      <w:proofErr w:type="spellEnd"/>
      <w:r w:rsidRPr="001E40CF">
        <w:rPr>
          <w:rFonts w:ascii="Book Antiqua" w:eastAsia="宋体" w:hAnsi="Book Antiqua" w:cs="宋体"/>
          <w:b/>
          <w:bCs/>
          <w:sz w:val="24"/>
          <w:szCs w:val="24"/>
          <w:lang w:val="en-US" w:eastAsia="zh-CN"/>
        </w:rPr>
        <w:t xml:space="preserve"> X</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Quenot</w:t>
      </w:r>
      <w:proofErr w:type="spellEnd"/>
      <w:r w:rsidRPr="001E40CF">
        <w:rPr>
          <w:rFonts w:ascii="Book Antiqua" w:eastAsia="宋体" w:hAnsi="Book Antiqua" w:cs="宋体"/>
          <w:sz w:val="24"/>
          <w:szCs w:val="24"/>
          <w:lang w:val="en-US" w:eastAsia="zh-CN"/>
        </w:rPr>
        <w:t xml:space="preserve"> JP, </w:t>
      </w:r>
      <w:proofErr w:type="spellStart"/>
      <w:r w:rsidRPr="001E40CF">
        <w:rPr>
          <w:rFonts w:ascii="Book Antiqua" w:eastAsia="宋体" w:hAnsi="Book Antiqua" w:cs="宋体"/>
          <w:sz w:val="24"/>
          <w:szCs w:val="24"/>
          <w:lang w:val="en-US" w:eastAsia="zh-CN"/>
        </w:rPr>
        <w:t>Lavigne</w:t>
      </w:r>
      <w:proofErr w:type="spellEnd"/>
      <w:r w:rsidRPr="001E40CF">
        <w:rPr>
          <w:rFonts w:ascii="Book Antiqua" w:eastAsia="宋体" w:hAnsi="Book Antiqua" w:cs="宋体"/>
          <w:sz w:val="24"/>
          <w:szCs w:val="24"/>
          <w:lang w:val="en-US" w:eastAsia="zh-CN"/>
        </w:rPr>
        <w:t xml:space="preserve"> T, Mercier E, François B, </w:t>
      </w:r>
      <w:proofErr w:type="spellStart"/>
      <w:r w:rsidRPr="001E40CF">
        <w:rPr>
          <w:rFonts w:ascii="Book Antiqua" w:eastAsia="宋体" w:hAnsi="Book Antiqua" w:cs="宋体"/>
          <w:sz w:val="24"/>
          <w:szCs w:val="24"/>
          <w:lang w:val="en-US" w:eastAsia="zh-CN"/>
        </w:rPr>
        <w:t>Severac</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Grunebaum</w:t>
      </w:r>
      <w:proofErr w:type="spellEnd"/>
      <w:r w:rsidRPr="001E40CF">
        <w:rPr>
          <w:rFonts w:ascii="Book Antiqua" w:eastAsia="宋体" w:hAnsi="Book Antiqua" w:cs="宋体"/>
          <w:sz w:val="24"/>
          <w:szCs w:val="24"/>
          <w:lang w:val="en-US" w:eastAsia="zh-CN"/>
        </w:rPr>
        <w:t xml:space="preserve"> L, Mehdi M, </w:t>
      </w:r>
      <w:proofErr w:type="spellStart"/>
      <w:r w:rsidRPr="001E40CF">
        <w:rPr>
          <w:rFonts w:ascii="Book Antiqua" w:eastAsia="宋体" w:hAnsi="Book Antiqua" w:cs="宋体"/>
          <w:sz w:val="24"/>
          <w:szCs w:val="24"/>
          <w:lang w:val="en-US" w:eastAsia="zh-CN"/>
        </w:rPr>
        <w:t>Zobairi</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Toti</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Meziani</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Boisramé</w:t>
      </w:r>
      <w:proofErr w:type="spellEnd"/>
      <w:r w:rsidRPr="001E40CF">
        <w:rPr>
          <w:rFonts w:ascii="Book Antiqua" w:eastAsia="宋体" w:hAnsi="Book Antiqua" w:cs="宋体"/>
          <w:sz w:val="24"/>
          <w:szCs w:val="24"/>
          <w:lang w:val="en-US" w:eastAsia="zh-CN"/>
        </w:rPr>
        <w:t xml:space="preserve">-Helms J. Early </w:t>
      </w:r>
      <w:r w:rsidRPr="001E40CF">
        <w:rPr>
          <w:rFonts w:ascii="Book Antiqua" w:eastAsia="宋体" w:hAnsi="Book Antiqua" w:cs="宋体"/>
          <w:sz w:val="24"/>
          <w:szCs w:val="24"/>
          <w:lang w:val="en-US" w:eastAsia="zh-CN"/>
        </w:rPr>
        <w:lastRenderedPageBreak/>
        <w:t>Detection of Disseminated Intravascular Coagulation During Septic Shock: A Multicenter Prospective Study.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 Med</w:t>
      </w:r>
      <w:r w:rsidRPr="001E40CF">
        <w:rPr>
          <w:rFonts w:ascii="Book Antiqua" w:eastAsia="宋体" w:hAnsi="Book Antiqua" w:cs="宋体"/>
          <w:sz w:val="24"/>
          <w:szCs w:val="24"/>
          <w:lang w:val="en-US" w:eastAsia="zh-CN"/>
        </w:rPr>
        <w:t> 2016; </w:t>
      </w:r>
      <w:r w:rsidRPr="001E40CF">
        <w:rPr>
          <w:rFonts w:ascii="Book Antiqua" w:eastAsia="宋体" w:hAnsi="Book Antiqua" w:cs="宋体"/>
          <w:b/>
          <w:bCs/>
          <w:sz w:val="24"/>
          <w:szCs w:val="24"/>
          <w:lang w:val="en-US" w:eastAsia="zh-CN"/>
        </w:rPr>
        <w:t>44</w:t>
      </w:r>
      <w:r w:rsidRPr="001E40CF">
        <w:rPr>
          <w:rFonts w:ascii="Book Antiqua" w:eastAsia="宋体" w:hAnsi="Book Antiqua" w:cs="宋体"/>
          <w:sz w:val="24"/>
          <w:szCs w:val="24"/>
          <w:lang w:val="en-US" w:eastAsia="zh-CN"/>
        </w:rPr>
        <w:t>: e930-e939 [PMID: 27322364 DOI: 10.1097/CCM.0000000000001836]</w:t>
      </w:r>
    </w:p>
    <w:p w14:paraId="6A7A9EFD"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23 </w:t>
      </w:r>
      <w:r w:rsidRPr="001E40CF">
        <w:rPr>
          <w:rFonts w:ascii="Book Antiqua" w:eastAsia="宋体" w:hAnsi="Book Antiqua" w:cs="宋体"/>
          <w:b/>
          <w:bCs/>
          <w:sz w:val="24"/>
          <w:szCs w:val="24"/>
          <w:lang w:val="en-US" w:eastAsia="zh-CN"/>
        </w:rPr>
        <w:t>Liu XL</w:t>
      </w:r>
      <w:r w:rsidRPr="001E40CF">
        <w:rPr>
          <w:rFonts w:ascii="Book Antiqua" w:eastAsia="宋体" w:hAnsi="Book Antiqua" w:cs="宋体"/>
          <w:sz w:val="24"/>
          <w:szCs w:val="24"/>
          <w:lang w:val="en-US" w:eastAsia="zh-CN"/>
        </w:rPr>
        <w:t xml:space="preserve">, Wang XZ, Liu XX, </w:t>
      </w:r>
      <w:proofErr w:type="spellStart"/>
      <w:r w:rsidRPr="001E40CF">
        <w:rPr>
          <w:rFonts w:ascii="Book Antiqua" w:eastAsia="宋体" w:hAnsi="Book Antiqua" w:cs="宋体"/>
          <w:sz w:val="24"/>
          <w:szCs w:val="24"/>
          <w:lang w:val="en-US" w:eastAsia="zh-CN"/>
        </w:rPr>
        <w:t>Hao</w:t>
      </w:r>
      <w:proofErr w:type="spellEnd"/>
      <w:r w:rsidRPr="001E40CF">
        <w:rPr>
          <w:rFonts w:ascii="Book Antiqua" w:eastAsia="宋体" w:hAnsi="Book Antiqua" w:cs="宋体"/>
          <w:sz w:val="24"/>
          <w:szCs w:val="24"/>
          <w:lang w:val="en-US" w:eastAsia="zh-CN"/>
        </w:rPr>
        <w:t xml:space="preserve"> D, </w:t>
      </w:r>
      <w:proofErr w:type="spellStart"/>
      <w:r w:rsidRPr="001E40CF">
        <w:rPr>
          <w:rFonts w:ascii="Book Antiqua" w:eastAsia="宋体" w:hAnsi="Book Antiqua" w:cs="宋体"/>
          <w:sz w:val="24"/>
          <w:szCs w:val="24"/>
          <w:lang w:val="en-US" w:eastAsia="zh-CN"/>
        </w:rPr>
        <w:t>Jaladat</w:t>
      </w:r>
      <w:proofErr w:type="spellEnd"/>
      <w:r w:rsidRPr="001E40CF">
        <w:rPr>
          <w:rFonts w:ascii="Book Antiqua" w:eastAsia="宋体" w:hAnsi="Book Antiqua" w:cs="宋体"/>
          <w:sz w:val="24"/>
          <w:szCs w:val="24"/>
          <w:lang w:val="en-US" w:eastAsia="zh-CN"/>
        </w:rPr>
        <w:t xml:space="preserve"> Y, Lu F, Sun T, </w:t>
      </w:r>
      <w:proofErr w:type="spellStart"/>
      <w:r w:rsidRPr="001E40CF">
        <w:rPr>
          <w:rFonts w:ascii="Book Antiqua" w:eastAsia="宋体" w:hAnsi="Book Antiqua" w:cs="宋体"/>
          <w:sz w:val="24"/>
          <w:szCs w:val="24"/>
          <w:lang w:val="en-US" w:eastAsia="zh-CN"/>
        </w:rPr>
        <w:t>Lv</w:t>
      </w:r>
      <w:proofErr w:type="spellEnd"/>
      <w:r w:rsidRPr="001E40CF">
        <w:rPr>
          <w:rFonts w:ascii="Book Antiqua" w:eastAsia="宋体" w:hAnsi="Book Antiqua" w:cs="宋体"/>
          <w:sz w:val="24"/>
          <w:szCs w:val="24"/>
          <w:lang w:val="en-US" w:eastAsia="zh-CN"/>
        </w:rPr>
        <w:t xml:space="preserve"> CJ. Low-dose heparin as treatment for </w:t>
      </w:r>
      <w:proofErr w:type="gramStart"/>
      <w:r w:rsidRPr="001E40CF">
        <w:rPr>
          <w:rFonts w:ascii="Book Antiqua" w:eastAsia="宋体" w:hAnsi="Book Antiqua" w:cs="宋体"/>
          <w:sz w:val="24"/>
          <w:szCs w:val="24"/>
          <w:lang w:val="en-US" w:eastAsia="zh-CN"/>
        </w:rPr>
        <w:t>early disseminated</w:t>
      </w:r>
      <w:proofErr w:type="gramEnd"/>
      <w:r w:rsidRPr="001E40CF">
        <w:rPr>
          <w:rFonts w:ascii="Book Antiqua" w:eastAsia="宋体" w:hAnsi="Book Antiqua" w:cs="宋体"/>
          <w:sz w:val="24"/>
          <w:szCs w:val="24"/>
          <w:lang w:val="en-US" w:eastAsia="zh-CN"/>
        </w:rPr>
        <w:t xml:space="preserve"> intravascular coagulation during sepsis: A prospective clinical study. </w:t>
      </w:r>
      <w:proofErr w:type="spellStart"/>
      <w:r w:rsidRPr="001E40CF">
        <w:rPr>
          <w:rFonts w:ascii="Book Antiqua" w:eastAsia="宋体" w:hAnsi="Book Antiqua" w:cs="宋体"/>
          <w:i/>
          <w:iCs/>
          <w:sz w:val="24"/>
          <w:szCs w:val="24"/>
          <w:lang w:val="en-US" w:eastAsia="zh-CN"/>
        </w:rPr>
        <w:t>Exp</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Ther</w:t>
      </w:r>
      <w:proofErr w:type="spellEnd"/>
      <w:r w:rsidRPr="001E40CF">
        <w:rPr>
          <w:rFonts w:ascii="Book Antiqua" w:eastAsia="宋体" w:hAnsi="Book Antiqua" w:cs="宋体"/>
          <w:i/>
          <w:iCs/>
          <w:sz w:val="24"/>
          <w:szCs w:val="24"/>
          <w:lang w:val="en-US" w:eastAsia="zh-CN"/>
        </w:rPr>
        <w:t xml:space="preserve"> Med</w:t>
      </w:r>
      <w:r w:rsidRPr="001E40CF">
        <w:rPr>
          <w:rFonts w:ascii="Book Antiqua" w:eastAsia="宋体" w:hAnsi="Book Antiqua" w:cs="宋体"/>
          <w:sz w:val="24"/>
          <w:szCs w:val="24"/>
          <w:lang w:val="en-US" w:eastAsia="zh-CN"/>
        </w:rPr>
        <w:t> 2014; </w:t>
      </w:r>
      <w:r w:rsidRPr="001E40CF">
        <w:rPr>
          <w:rFonts w:ascii="Book Antiqua" w:eastAsia="宋体" w:hAnsi="Book Antiqua" w:cs="宋体"/>
          <w:b/>
          <w:bCs/>
          <w:sz w:val="24"/>
          <w:szCs w:val="24"/>
          <w:lang w:val="en-US" w:eastAsia="zh-CN"/>
        </w:rPr>
        <w:t>7</w:t>
      </w:r>
      <w:r w:rsidRPr="001E40CF">
        <w:rPr>
          <w:rFonts w:ascii="Book Antiqua" w:eastAsia="宋体" w:hAnsi="Book Antiqua" w:cs="宋体"/>
          <w:sz w:val="24"/>
          <w:szCs w:val="24"/>
          <w:lang w:val="en-US" w:eastAsia="zh-CN"/>
        </w:rPr>
        <w:t>: 604-608 [PMID: 24520253 DOI: 10.3892/etm.2013.1466]</w:t>
      </w:r>
    </w:p>
    <w:p w14:paraId="7D32513C"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24 </w:t>
      </w:r>
      <w:r w:rsidRPr="001E40CF">
        <w:rPr>
          <w:rFonts w:ascii="Book Antiqua" w:eastAsia="宋体" w:hAnsi="Book Antiqua" w:cs="宋体"/>
          <w:b/>
          <w:bCs/>
          <w:sz w:val="24"/>
          <w:szCs w:val="24"/>
          <w:lang w:val="en-US" w:eastAsia="zh-CN"/>
        </w:rPr>
        <w:t>Dellinger RP</w:t>
      </w:r>
      <w:r w:rsidRPr="001E40CF">
        <w:rPr>
          <w:rFonts w:ascii="Book Antiqua" w:eastAsia="宋体" w:hAnsi="Book Antiqua" w:cs="宋体"/>
          <w:sz w:val="24"/>
          <w:szCs w:val="24"/>
          <w:lang w:val="en-US" w:eastAsia="zh-CN"/>
        </w:rPr>
        <w:t xml:space="preserve">, Levy MM, Rhodes A, </w:t>
      </w:r>
      <w:proofErr w:type="spellStart"/>
      <w:r w:rsidRPr="001E40CF">
        <w:rPr>
          <w:rFonts w:ascii="Book Antiqua" w:eastAsia="宋体" w:hAnsi="Book Antiqua" w:cs="宋体"/>
          <w:sz w:val="24"/>
          <w:szCs w:val="24"/>
          <w:lang w:val="en-US" w:eastAsia="zh-CN"/>
        </w:rPr>
        <w:t>Annane</w:t>
      </w:r>
      <w:proofErr w:type="spellEnd"/>
      <w:r w:rsidRPr="001E40CF">
        <w:rPr>
          <w:rFonts w:ascii="Book Antiqua" w:eastAsia="宋体" w:hAnsi="Book Antiqua" w:cs="宋体"/>
          <w:sz w:val="24"/>
          <w:szCs w:val="24"/>
          <w:lang w:val="en-US" w:eastAsia="zh-CN"/>
        </w:rPr>
        <w:t xml:space="preserve"> D, </w:t>
      </w:r>
      <w:proofErr w:type="spellStart"/>
      <w:r w:rsidRPr="001E40CF">
        <w:rPr>
          <w:rFonts w:ascii="Book Antiqua" w:eastAsia="宋体" w:hAnsi="Book Antiqua" w:cs="宋体"/>
          <w:sz w:val="24"/>
          <w:szCs w:val="24"/>
          <w:lang w:val="en-US" w:eastAsia="zh-CN"/>
        </w:rPr>
        <w:t>Gerlach</w:t>
      </w:r>
      <w:proofErr w:type="spellEnd"/>
      <w:r w:rsidRPr="001E40CF">
        <w:rPr>
          <w:rFonts w:ascii="Book Antiqua" w:eastAsia="宋体" w:hAnsi="Book Antiqua" w:cs="宋体"/>
          <w:sz w:val="24"/>
          <w:szCs w:val="24"/>
          <w:lang w:val="en-US" w:eastAsia="zh-CN"/>
        </w:rPr>
        <w:t xml:space="preserve"> H, Opal SM, </w:t>
      </w:r>
      <w:proofErr w:type="spellStart"/>
      <w:r w:rsidRPr="001E40CF">
        <w:rPr>
          <w:rFonts w:ascii="Book Antiqua" w:eastAsia="宋体" w:hAnsi="Book Antiqua" w:cs="宋体"/>
          <w:sz w:val="24"/>
          <w:szCs w:val="24"/>
          <w:lang w:val="en-US" w:eastAsia="zh-CN"/>
        </w:rPr>
        <w:t>Sevransky</w:t>
      </w:r>
      <w:proofErr w:type="spellEnd"/>
      <w:r w:rsidRPr="001E40CF">
        <w:rPr>
          <w:rFonts w:ascii="Book Antiqua" w:eastAsia="宋体" w:hAnsi="Book Antiqua" w:cs="宋体"/>
          <w:sz w:val="24"/>
          <w:szCs w:val="24"/>
          <w:lang w:val="en-US" w:eastAsia="zh-CN"/>
        </w:rPr>
        <w:t xml:space="preserve"> JE, Sprung CL, Douglas IS, </w:t>
      </w:r>
      <w:proofErr w:type="spellStart"/>
      <w:r w:rsidRPr="001E40CF">
        <w:rPr>
          <w:rFonts w:ascii="Book Antiqua" w:eastAsia="宋体" w:hAnsi="Book Antiqua" w:cs="宋体"/>
          <w:sz w:val="24"/>
          <w:szCs w:val="24"/>
          <w:lang w:val="en-US" w:eastAsia="zh-CN"/>
        </w:rPr>
        <w:t>Jaeschke</w:t>
      </w:r>
      <w:proofErr w:type="spellEnd"/>
      <w:r w:rsidRPr="001E40CF">
        <w:rPr>
          <w:rFonts w:ascii="Book Antiqua" w:eastAsia="宋体" w:hAnsi="Book Antiqua" w:cs="宋体"/>
          <w:sz w:val="24"/>
          <w:szCs w:val="24"/>
          <w:lang w:val="en-US" w:eastAsia="zh-CN"/>
        </w:rPr>
        <w:t xml:space="preserve"> R, Osborn TM, </w:t>
      </w:r>
      <w:proofErr w:type="spellStart"/>
      <w:r w:rsidRPr="001E40CF">
        <w:rPr>
          <w:rFonts w:ascii="Book Antiqua" w:eastAsia="宋体" w:hAnsi="Book Antiqua" w:cs="宋体"/>
          <w:sz w:val="24"/>
          <w:szCs w:val="24"/>
          <w:lang w:val="en-US" w:eastAsia="zh-CN"/>
        </w:rPr>
        <w:t>Nunnally</w:t>
      </w:r>
      <w:proofErr w:type="spellEnd"/>
      <w:r w:rsidRPr="001E40CF">
        <w:rPr>
          <w:rFonts w:ascii="Book Antiqua" w:eastAsia="宋体" w:hAnsi="Book Antiqua" w:cs="宋体"/>
          <w:sz w:val="24"/>
          <w:szCs w:val="24"/>
          <w:lang w:val="en-US" w:eastAsia="zh-CN"/>
        </w:rPr>
        <w:t xml:space="preserve"> ME, Townsend SR, Reinhart K, </w:t>
      </w:r>
      <w:proofErr w:type="spellStart"/>
      <w:r w:rsidRPr="001E40CF">
        <w:rPr>
          <w:rFonts w:ascii="Book Antiqua" w:eastAsia="宋体" w:hAnsi="Book Antiqua" w:cs="宋体"/>
          <w:sz w:val="24"/>
          <w:szCs w:val="24"/>
          <w:lang w:val="en-US" w:eastAsia="zh-CN"/>
        </w:rPr>
        <w:t>Kleinpell</w:t>
      </w:r>
      <w:proofErr w:type="spellEnd"/>
      <w:r w:rsidRPr="001E40CF">
        <w:rPr>
          <w:rFonts w:ascii="Book Antiqua" w:eastAsia="宋体" w:hAnsi="Book Antiqua" w:cs="宋体"/>
          <w:sz w:val="24"/>
          <w:szCs w:val="24"/>
          <w:lang w:val="en-US" w:eastAsia="zh-CN"/>
        </w:rPr>
        <w:t xml:space="preserve"> RM, Angus DC, </w:t>
      </w:r>
      <w:proofErr w:type="spellStart"/>
      <w:r w:rsidRPr="001E40CF">
        <w:rPr>
          <w:rFonts w:ascii="Book Antiqua" w:eastAsia="宋体" w:hAnsi="Book Antiqua" w:cs="宋体"/>
          <w:sz w:val="24"/>
          <w:szCs w:val="24"/>
          <w:lang w:val="en-US" w:eastAsia="zh-CN"/>
        </w:rPr>
        <w:t>Deutschman</w:t>
      </w:r>
      <w:proofErr w:type="spellEnd"/>
      <w:r w:rsidRPr="001E40CF">
        <w:rPr>
          <w:rFonts w:ascii="Book Antiqua" w:eastAsia="宋体" w:hAnsi="Book Antiqua" w:cs="宋体"/>
          <w:sz w:val="24"/>
          <w:szCs w:val="24"/>
          <w:lang w:val="en-US" w:eastAsia="zh-CN"/>
        </w:rPr>
        <w:t xml:space="preserve"> CS, Machado FR, </w:t>
      </w:r>
      <w:proofErr w:type="spellStart"/>
      <w:r w:rsidRPr="001E40CF">
        <w:rPr>
          <w:rFonts w:ascii="Book Antiqua" w:eastAsia="宋体" w:hAnsi="Book Antiqua" w:cs="宋体"/>
          <w:sz w:val="24"/>
          <w:szCs w:val="24"/>
          <w:lang w:val="en-US" w:eastAsia="zh-CN"/>
        </w:rPr>
        <w:t>Rubenfeld</w:t>
      </w:r>
      <w:proofErr w:type="spellEnd"/>
      <w:r w:rsidRPr="001E40CF">
        <w:rPr>
          <w:rFonts w:ascii="Book Antiqua" w:eastAsia="宋体" w:hAnsi="Book Antiqua" w:cs="宋体"/>
          <w:sz w:val="24"/>
          <w:szCs w:val="24"/>
          <w:lang w:val="en-US" w:eastAsia="zh-CN"/>
        </w:rPr>
        <w:t xml:space="preserve"> GD, Webb S, Beale RJ, Vincent JL, Moreno R. Surviving Sepsis Campaign: international guidelines for management of severe sepsis and septic shock, 2012. </w:t>
      </w:r>
      <w:r w:rsidRPr="001E40CF">
        <w:rPr>
          <w:rFonts w:ascii="Book Antiqua" w:eastAsia="宋体" w:hAnsi="Book Antiqua" w:cs="宋体"/>
          <w:i/>
          <w:iCs/>
          <w:sz w:val="24"/>
          <w:szCs w:val="24"/>
          <w:lang w:val="en-US" w:eastAsia="zh-CN"/>
        </w:rPr>
        <w:t>Intensive Care Med</w:t>
      </w:r>
      <w:r w:rsidRPr="001E40CF">
        <w:rPr>
          <w:rFonts w:ascii="Book Antiqua" w:eastAsia="宋体" w:hAnsi="Book Antiqua" w:cs="宋体"/>
          <w:sz w:val="24"/>
          <w:szCs w:val="24"/>
          <w:lang w:val="en-US" w:eastAsia="zh-CN"/>
        </w:rPr>
        <w:t> 2013; </w:t>
      </w:r>
      <w:r w:rsidRPr="001E40CF">
        <w:rPr>
          <w:rFonts w:ascii="Book Antiqua" w:eastAsia="宋体" w:hAnsi="Book Antiqua" w:cs="宋体"/>
          <w:b/>
          <w:bCs/>
          <w:sz w:val="24"/>
          <w:szCs w:val="24"/>
          <w:lang w:val="en-US" w:eastAsia="zh-CN"/>
        </w:rPr>
        <w:t>39</w:t>
      </w:r>
      <w:r w:rsidRPr="001E40CF">
        <w:rPr>
          <w:rFonts w:ascii="Book Antiqua" w:eastAsia="宋体" w:hAnsi="Book Antiqua" w:cs="宋体"/>
          <w:sz w:val="24"/>
          <w:szCs w:val="24"/>
          <w:lang w:val="en-US" w:eastAsia="zh-CN"/>
        </w:rPr>
        <w:t>: 165-228 [PMID: 23361625 DOI: 10.1007/s00134-012-2769-8]</w:t>
      </w:r>
    </w:p>
    <w:p w14:paraId="0E635845"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25 </w:t>
      </w:r>
      <w:proofErr w:type="spellStart"/>
      <w:r w:rsidRPr="001E40CF">
        <w:rPr>
          <w:rFonts w:ascii="Book Antiqua" w:eastAsia="宋体" w:hAnsi="Book Antiqua" w:cs="宋体"/>
          <w:b/>
          <w:bCs/>
          <w:sz w:val="24"/>
          <w:szCs w:val="24"/>
          <w:lang w:val="en-US" w:eastAsia="zh-CN"/>
        </w:rPr>
        <w:t>Umemura</w:t>
      </w:r>
      <w:proofErr w:type="spellEnd"/>
      <w:r w:rsidRPr="001E40CF">
        <w:rPr>
          <w:rFonts w:ascii="Book Antiqua" w:eastAsia="宋体" w:hAnsi="Book Antiqua" w:cs="宋体"/>
          <w:b/>
          <w:bCs/>
          <w:sz w:val="24"/>
          <w:szCs w:val="24"/>
          <w:lang w:val="en-US" w:eastAsia="zh-CN"/>
        </w:rPr>
        <w:t xml:space="preserve"> Y</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Yamakawa</w:t>
      </w:r>
      <w:proofErr w:type="spellEnd"/>
      <w:r w:rsidRPr="001E40CF">
        <w:rPr>
          <w:rFonts w:ascii="Book Antiqua" w:eastAsia="宋体" w:hAnsi="Book Antiqua" w:cs="宋体"/>
          <w:sz w:val="24"/>
          <w:szCs w:val="24"/>
          <w:lang w:val="en-US" w:eastAsia="zh-CN"/>
        </w:rPr>
        <w:t xml:space="preserve"> K, Ogura H, </w:t>
      </w:r>
      <w:proofErr w:type="spellStart"/>
      <w:r w:rsidRPr="001E40CF">
        <w:rPr>
          <w:rFonts w:ascii="Book Antiqua" w:eastAsia="宋体" w:hAnsi="Book Antiqua" w:cs="宋体"/>
          <w:sz w:val="24"/>
          <w:szCs w:val="24"/>
          <w:lang w:val="en-US" w:eastAsia="zh-CN"/>
        </w:rPr>
        <w:t>Yuhara</w:t>
      </w:r>
      <w:proofErr w:type="spellEnd"/>
      <w:r w:rsidRPr="001E40CF">
        <w:rPr>
          <w:rFonts w:ascii="Book Antiqua" w:eastAsia="宋体" w:hAnsi="Book Antiqua" w:cs="宋体"/>
          <w:sz w:val="24"/>
          <w:szCs w:val="24"/>
          <w:lang w:val="en-US" w:eastAsia="zh-CN"/>
        </w:rPr>
        <w:t xml:space="preserve"> H, </w:t>
      </w:r>
      <w:proofErr w:type="spellStart"/>
      <w:r w:rsidRPr="001E40CF">
        <w:rPr>
          <w:rFonts w:ascii="Book Antiqua" w:eastAsia="宋体" w:hAnsi="Book Antiqua" w:cs="宋体"/>
          <w:sz w:val="24"/>
          <w:szCs w:val="24"/>
          <w:lang w:val="en-US" w:eastAsia="zh-CN"/>
        </w:rPr>
        <w:t>Fujimi</w:t>
      </w:r>
      <w:proofErr w:type="spellEnd"/>
      <w:r w:rsidRPr="001E40CF">
        <w:rPr>
          <w:rFonts w:ascii="Book Antiqua" w:eastAsia="宋体" w:hAnsi="Book Antiqua" w:cs="宋体"/>
          <w:sz w:val="24"/>
          <w:szCs w:val="24"/>
          <w:lang w:val="en-US" w:eastAsia="zh-CN"/>
        </w:rPr>
        <w:t xml:space="preserve"> S. Efficacy and safety of anticoagulant therapy in three specific populations with sepsis: a meta-analysis of randomized controlled trials. </w:t>
      </w:r>
      <w:r w:rsidRPr="001E40CF">
        <w:rPr>
          <w:rFonts w:ascii="Book Antiqua" w:eastAsia="宋体" w:hAnsi="Book Antiqua" w:cs="宋体"/>
          <w:i/>
          <w:iCs/>
          <w:sz w:val="24"/>
          <w:szCs w:val="24"/>
          <w:lang w:val="en-US" w:eastAsia="zh-CN"/>
        </w:rPr>
        <w:t xml:space="preserve">J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Haemost</w:t>
      </w:r>
      <w:proofErr w:type="spellEnd"/>
      <w:r w:rsidRPr="001E40CF">
        <w:rPr>
          <w:rFonts w:ascii="Book Antiqua" w:eastAsia="宋体" w:hAnsi="Book Antiqua" w:cs="宋体"/>
          <w:sz w:val="24"/>
          <w:szCs w:val="24"/>
          <w:lang w:val="en-US" w:eastAsia="zh-CN"/>
        </w:rPr>
        <w:t> 2016; </w:t>
      </w:r>
      <w:r w:rsidRPr="001E40CF">
        <w:rPr>
          <w:rFonts w:ascii="Book Antiqua" w:eastAsia="宋体" w:hAnsi="Book Antiqua" w:cs="宋体"/>
          <w:b/>
          <w:bCs/>
          <w:sz w:val="24"/>
          <w:szCs w:val="24"/>
          <w:lang w:val="en-US" w:eastAsia="zh-CN"/>
        </w:rPr>
        <w:t>14</w:t>
      </w:r>
      <w:r w:rsidRPr="001E40CF">
        <w:rPr>
          <w:rFonts w:ascii="Book Antiqua" w:eastAsia="宋体" w:hAnsi="Book Antiqua" w:cs="宋体"/>
          <w:sz w:val="24"/>
          <w:szCs w:val="24"/>
          <w:lang w:val="en-US" w:eastAsia="zh-CN"/>
        </w:rPr>
        <w:t>: 518-530 [PMID: 26670422 DOI: 10.1111/jth.13230]</w:t>
      </w:r>
    </w:p>
    <w:p w14:paraId="143E1115"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26 </w:t>
      </w:r>
      <w:proofErr w:type="spellStart"/>
      <w:r w:rsidRPr="001E40CF">
        <w:rPr>
          <w:rFonts w:ascii="Book Antiqua" w:eastAsia="宋体" w:hAnsi="Book Antiqua" w:cs="宋体"/>
          <w:b/>
          <w:bCs/>
          <w:sz w:val="24"/>
          <w:szCs w:val="24"/>
          <w:lang w:val="en-US" w:eastAsia="zh-CN"/>
        </w:rPr>
        <w:t>Iba</w:t>
      </w:r>
      <w:proofErr w:type="spellEnd"/>
      <w:r w:rsidRPr="001E40CF">
        <w:rPr>
          <w:rFonts w:ascii="Book Antiqua" w:eastAsia="宋体" w:hAnsi="Book Antiqua" w:cs="宋体"/>
          <w:b/>
          <w:bCs/>
          <w:sz w:val="24"/>
          <w:szCs w:val="24"/>
          <w:lang w:val="en-US" w:eastAsia="zh-CN"/>
        </w:rPr>
        <w:t xml:space="preserve"> T</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Gando</w:t>
      </w:r>
      <w:proofErr w:type="spellEnd"/>
      <w:r w:rsidRPr="001E40CF">
        <w:rPr>
          <w:rFonts w:ascii="Book Antiqua" w:eastAsia="宋体" w:hAnsi="Book Antiqua" w:cs="宋体"/>
          <w:sz w:val="24"/>
          <w:szCs w:val="24"/>
          <w:lang w:val="en-US" w:eastAsia="zh-CN"/>
        </w:rPr>
        <w:t xml:space="preserve"> S, </w:t>
      </w:r>
      <w:proofErr w:type="spellStart"/>
      <w:r w:rsidRPr="001E40CF">
        <w:rPr>
          <w:rFonts w:ascii="Book Antiqua" w:eastAsia="宋体" w:hAnsi="Book Antiqua" w:cs="宋体"/>
          <w:sz w:val="24"/>
          <w:szCs w:val="24"/>
          <w:lang w:val="en-US" w:eastAsia="zh-CN"/>
        </w:rPr>
        <w:t>Thachil</w:t>
      </w:r>
      <w:proofErr w:type="spellEnd"/>
      <w:r w:rsidRPr="001E40CF">
        <w:rPr>
          <w:rFonts w:ascii="Book Antiqua" w:eastAsia="宋体" w:hAnsi="Book Antiqua" w:cs="宋体"/>
          <w:sz w:val="24"/>
          <w:szCs w:val="24"/>
          <w:lang w:val="en-US" w:eastAsia="zh-CN"/>
        </w:rPr>
        <w:t xml:space="preserve"> J. Anticoagulant therapy for sepsis-associated disseminated intravascular coagulation: the view from Japan. </w:t>
      </w:r>
      <w:r w:rsidRPr="001E40CF">
        <w:rPr>
          <w:rFonts w:ascii="Book Antiqua" w:eastAsia="宋体" w:hAnsi="Book Antiqua" w:cs="宋体"/>
          <w:i/>
          <w:iCs/>
          <w:sz w:val="24"/>
          <w:szCs w:val="24"/>
          <w:lang w:val="en-US" w:eastAsia="zh-CN"/>
        </w:rPr>
        <w:t xml:space="preserve">J </w:t>
      </w:r>
      <w:proofErr w:type="spellStart"/>
      <w:r w:rsidRPr="001E40CF">
        <w:rPr>
          <w:rFonts w:ascii="Book Antiqua" w:eastAsia="宋体" w:hAnsi="Book Antiqua" w:cs="宋体"/>
          <w:i/>
          <w:iCs/>
          <w:sz w:val="24"/>
          <w:szCs w:val="24"/>
          <w:lang w:val="en-US" w:eastAsia="zh-CN"/>
        </w:rPr>
        <w:t>Thromb</w:t>
      </w:r>
      <w:proofErr w:type="spellEnd"/>
      <w:r w:rsidRPr="001E40CF">
        <w:rPr>
          <w:rFonts w:ascii="Book Antiqua" w:eastAsia="宋体" w:hAnsi="Book Antiqua" w:cs="宋体"/>
          <w:i/>
          <w:iCs/>
          <w:sz w:val="24"/>
          <w:szCs w:val="24"/>
          <w:lang w:val="en-US" w:eastAsia="zh-CN"/>
        </w:rPr>
        <w:t xml:space="preserve"> </w:t>
      </w:r>
      <w:proofErr w:type="spellStart"/>
      <w:r w:rsidRPr="001E40CF">
        <w:rPr>
          <w:rFonts w:ascii="Book Antiqua" w:eastAsia="宋体" w:hAnsi="Book Antiqua" w:cs="宋体"/>
          <w:i/>
          <w:iCs/>
          <w:sz w:val="24"/>
          <w:szCs w:val="24"/>
          <w:lang w:val="en-US" w:eastAsia="zh-CN"/>
        </w:rPr>
        <w:t>Haemost</w:t>
      </w:r>
      <w:proofErr w:type="spellEnd"/>
      <w:r w:rsidRPr="001E40CF">
        <w:rPr>
          <w:rFonts w:ascii="Book Antiqua" w:eastAsia="宋体" w:hAnsi="Book Antiqua" w:cs="宋体"/>
          <w:sz w:val="24"/>
          <w:szCs w:val="24"/>
          <w:lang w:val="en-US" w:eastAsia="zh-CN"/>
        </w:rPr>
        <w:t> 2014; </w:t>
      </w:r>
      <w:r w:rsidRPr="001E40CF">
        <w:rPr>
          <w:rFonts w:ascii="Book Antiqua" w:eastAsia="宋体" w:hAnsi="Book Antiqua" w:cs="宋体"/>
          <w:b/>
          <w:bCs/>
          <w:sz w:val="24"/>
          <w:szCs w:val="24"/>
          <w:lang w:val="en-US" w:eastAsia="zh-CN"/>
        </w:rPr>
        <w:t>12</w:t>
      </w:r>
      <w:r w:rsidRPr="001E40CF">
        <w:rPr>
          <w:rFonts w:ascii="Book Antiqua" w:eastAsia="宋体" w:hAnsi="Book Antiqua" w:cs="宋体"/>
          <w:sz w:val="24"/>
          <w:szCs w:val="24"/>
          <w:lang w:val="en-US" w:eastAsia="zh-CN"/>
        </w:rPr>
        <w:t>: 1010-1019 [PMID: 24801203 DOI: 10.1111/jth.12596]</w:t>
      </w:r>
    </w:p>
    <w:p w14:paraId="2C220715"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27 </w:t>
      </w:r>
      <w:r w:rsidRPr="001E40CF">
        <w:rPr>
          <w:rFonts w:ascii="Book Antiqua" w:eastAsia="宋体" w:hAnsi="Book Antiqua" w:cs="宋体"/>
          <w:b/>
          <w:bCs/>
          <w:sz w:val="24"/>
          <w:szCs w:val="24"/>
          <w:lang w:val="en-US" w:eastAsia="zh-CN"/>
        </w:rPr>
        <w:t>Warren BL</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Eid</w:t>
      </w:r>
      <w:proofErr w:type="spellEnd"/>
      <w:r w:rsidRPr="001E40CF">
        <w:rPr>
          <w:rFonts w:ascii="Book Antiqua" w:eastAsia="宋体" w:hAnsi="Book Antiqua" w:cs="宋体"/>
          <w:sz w:val="24"/>
          <w:szCs w:val="24"/>
          <w:lang w:val="en-US" w:eastAsia="zh-CN"/>
        </w:rPr>
        <w:t xml:space="preserve"> A, Singer P, </w:t>
      </w:r>
      <w:proofErr w:type="spellStart"/>
      <w:r w:rsidRPr="001E40CF">
        <w:rPr>
          <w:rFonts w:ascii="Book Antiqua" w:eastAsia="宋体" w:hAnsi="Book Antiqua" w:cs="宋体"/>
          <w:sz w:val="24"/>
          <w:szCs w:val="24"/>
          <w:lang w:val="en-US" w:eastAsia="zh-CN"/>
        </w:rPr>
        <w:t>Pillay</w:t>
      </w:r>
      <w:proofErr w:type="spellEnd"/>
      <w:r w:rsidRPr="001E40CF">
        <w:rPr>
          <w:rFonts w:ascii="Book Antiqua" w:eastAsia="宋体" w:hAnsi="Book Antiqua" w:cs="宋体"/>
          <w:sz w:val="24"/>
          <w:szCs w:val="24"/>
          <w:lang w:val="en-US" w:eastAsia="zh-CN"/>
        </w:rPr>
        <w:t xml:space="preserve"> SS, Carl P, Novak I, </w:t>
      </w:r>
      <w:proofErr w:type="spellStart"/>
      <w:r w:rsidRPr="001E40CF">
        <w:rPr>
          <w:rFonts w:ascii="Book Antiqua" w:eastAsia="宋体" w:hAnsi="Book Antiqua" w:cs="宋体"/>
          <w:sz w:val="24"/>
          <w:szCs w:val="24"/>
          <w:lang w:val="en-US" w:eastAsia="zh-CN"/>
        </w:rPr>
        <w:t>Chalupa</w:t>
      </w:r>
      <w:proofErr w:type="spellEnd"/>
      <w:r w:rsidRPr="001E40CF">
        <w:rPr>
          <w:rFonts w:ascii="Book Antiqua" w:eastAsia="宋体" w:hAnsi="Book Antiqua" w:cs="宋体"/>
          <w:sz w:val="24"/>
          <w:szCs w:val="24"/>
          <w:lang w:val="en-US" w:eastAsia="zh-CN"/>
        </w:rPr>
        <w:t xml:space="preserve"> P, </w:t>
      </w:r>
      <w:proofErr w:type="spellStart"/>
      <w:r w:rsidRPr="001E40CF">
        <w:rPr>
          <w:rFonts w:ascii="Book Antiqua" w:eastAsia="宋体" w:hAnsi="Book Antiqua" w:cs="宋体"/>
          <w:sz w:val="24"/>
          <w:szCs w:val="24"/>
          <w:lang w:val="en-US" w:eastAsia="zh-CN"/>
        </w:rPr>
        <w:t>Atherstone</w:t>
      </w:r>
      <w:proofErr w:type="spellEnd"/>
      <w:r w:rsidRPr="001E40CF">
        <w:rPr>
          <w:rFonts w:ascii="Book Antiqua" w:eastAsia="宋体" w:hAnsi="Book Antiqua" w:cs="宋体"/>
          <w:sz w:val="24"/>
          <w:szCs w:val="24"/>
          <w:lang w:val="en-US" w:eastAsia="zh-CN"/>
        </w:rPr>
        <w:t xml:space="preserve"> A, </w:t>
      </w:r>
      <w:proofErr w:type="spellStart"/>
      <w:r w:rsidRPr="001E40CF">
        <w:rPr>
          <w:rFonts w:ascii="Book Antiqua" w:eastAsia="宋体" w:hAnsi="Book Antiqua" w:cs="宋体"/>
          <w:sz w:val="24"/>
          <w:szCs w:val="24"/>
          <w:lang w:val="en-US" w:eastAsia="zh-CN"/>
        </w:rPr>
        <w:t>Pénzes</w:t>
      </w:r>
      <w:proofErr w:type="spellEnd"/>
      <w:r w:rsidRPr="001E40CF">
        <w:rPr>
          <w:rFonts w:ascii="Book Antiqua" w:eastAsia="宋体" w:hAnsi="Book Antiqua" w:cs="宋体"/>
          <w:sz w:val="24"/>
          <w:szCs w:val="24"/>
          <w:lang w:val="en-US" w:eastAsia="zh-CN"/>
        </w:rPr>
        <w:t xml:space="preserve"> I, </w:t>
      </w:r>
      <w:proofErr w:type="spellStart"/>
      <w:r w:rsidRPr="001E40CF">
        <w:rPr>
          <w:rFonts w:ascii="Book Antiqua" w:eastAsia="宋体" w:hAnsi="Book Antiqua" w:cs="宋体"/>
          <w:sz w:val="24"/>
          <w:szCs w:val="24"/>
          <w:lang w:val="en-US" w:eastAsia="zh-CN"/>
        </w:rPr>
        <w:t>Kübler</w:t>
      </w:r>
      <w:proofErr w:type="spellEnd"/>
      <w:r w:rsidRPr="001E40CF">
        <w:rPr>
          <w:rFonts w:ascii="Book Antiqua" w:eastAsia="宋体" w:hAnsi="Book Antiqua" w:cs="宋体"/>
          <w:sz w:val="24"/>
          <w:szCs w:val="24"/>
          <w:lang w:val="en-US" w:eastAsia="zh-CN"/>
        </w:rPr>
        <w:t xml:space="preserve"> A, </w:t>
      </w:r>
      <w:proofErr w:type="spellStart"/>
      <w:r w:rsidRPr="001E40CF">
        <w:rPr>
          <w:rFonts w:ascii="Book Antiqua" w:eastAsia="宋体" w:hAnsi="Book Antiqua" w:cs="宋体"/>
          <w:sz w:val="24"/>
          <w:szCs w:val="24"/>
          <w:lang w:val="en-US" w:eastAsia="zh-CN"/>
        </w:rPr>
        <w:t>Knaub</w:t>
      </w:r>
      <w:proofErr w:type="spellEnd"/>
      <w:r w:rsidRPr="001E40CF">
        <w:rPr>
          <w:rFonts w:ascii="Book Antiqua" w:eastAsia="宋体" w:hAnsi="Book Antiqua" w:cs="宋体"/>
          <w:sz w:val="24"/>
          <w:szCs w:val="24"/>
          <w:lang w:val="en-US" w:eastAsia="zh-CN"/>
        </w:rPr>
        <w:t xml:space="preserve"> S, </w:t>
      </w:r>
      <w:proofErr w:type="spellStart"/>
      <w:r w:rsidRPr="001E40CF">
        <w:rPr>
          <w:rFonts w:ascii="Book Antiqua" w:eastAsia="宋体" w:hAnsi="Book Antiqua" w:cs="宋体"/>
          <w:sz w:val="24"/>
          <w:szCs w:val="24"/>
          <w:lang w:val="en-US" w:eastAsia="zh-CN"/>
        </w:rPr>
        <w:t>Keinecke</w:t>
      </w:r>
      <w:proofErr w:type="spellEnd"/>
      <w:r w:rsidRPr="001E40CF">
        <w:rPr>
          <w:rFonts w:ascii="Book Antiqua" w:eastAsia="宋体" w:hAnsi="Book Antiqua" w:cs="宋体"/>
          <w:sz w:val="24"/>
          <w:szCs w:val="24"/>
          <w:lang w:val="en-US" w:eastAsia="zh-CN"/>
        </w:rPr>
        <w:t xml:space="preserve"> HO, </w:t>
      </w:r>
      <w:proofErr w:type="spellStart"/>
      <w:r w:rsidRPr="001E40CF">
        <w:rPr>
          <w:rFonts w:ascii="Book Antiqua" w:eastAsia="宋体" w:hAnsi="Book Antiqua" w:cs="宋体"/>
          <w:sz w:val="24"/>
          <w:szCs w:val="24"/>
          <w:lang w:val="en-US" w:eastAsia="zh-CN"/>
        </w:rPr>
        <w:t>Heinrichs</w:t>
      </w:r>
      <w:proofErr w:type="spellEnd"/>
      <w:r w:rsidRPr="001E40CF">
        <w:rPr>
          <w:rFonts w:ascii="Book Antiqua" w:eastAsia="宋体" w:hAnsi="Book Antiqua" w:cs="宋体"/>
          <w:sz w:val="24"/>
          <w:szCs w:val="24"/>
          <w:lang w:val="en-US" w:eastAsia="zh-CN"/>
        </w:rPr>
        <w:t xml:space="preserve"> H, </w:t>
      </w:r>
      <w:proofErr w:type="spellStart"/>
      <w:r w:rsidRPr="001E40CF">
        <w:rPr>
          <w:rFonts w:ascii="Book Antiqua" w:eastAsia="宋体" w:hAnsi="Book Antiqua" w:cs="宋体"/>
          <w:sz w:val="24"/>
          <w:szCs w:val="24"/>
          <w:lang w:val="en-US" w:eastAsia="zh-CN"/>
        </w:rPr>
        <w:t>Schindel</w:t>
      </w:r>
      <w:proofErr w:type="spellEnd"/>
      <w:r w:rsidRPr="001E40CF">
        <w:rPr>
          <w:rFonts w:ascii="Book Antiqua" w:eastAsia="宋体" w:hAnsi="Book Antiqua" w:cs="宋体"/>
          <w:sz w:val="24"/>
          <w:szCs w:val="24"/>
          <w:lang w:val="en-US" w:eastAsia="zh-CN"/>
        </w:rPr>
        <w:t xml:space="preserve"> F, </w:t>
      </w:r>
      <w:proofErr w:type="spellStart"/>
      <w:r w:rsidRPr="001E40CF">
        <w:rPr>
          <w:rFonts w:ascii="Book Antiqua" w:eastAsia="宋体" w:hAnsi="Book Antiqua" w:cs="宋体"/>
          <w:sz w:val="24"/>
          <w:szCs w:val="24"/>
          <w:lang w:val="en-US" w:eastAsia="zh-CN"/>
        </w:rPr>
        <w:t>Juers</w:t>
      </w:r>
      <w:proofErr w:type="spellEnd"/>
      <w:r w:rsidRPr="001E40CF">
        <w:rPr>
          <w:rFonts w:ascii="Book Antiqua" w:eastAsia="宋体" w:hAnsi="Book Antiqua" w:cs="宋体"/>
          <w:sz w:val="24"/>
          <w:szCs w:val="24"/>
          <w:lang w:val="en-US" w:eastAsia="zh-CN"/>
        </w:rPr>
        <w:t xml:space="preserve"> M, Bone RC, Opal SM. Caring for the critically ill patient. High-dose </w:t>
      </w:r>
      <w:proofErr w:type="spellStart"/>
      <w:r w:rsidRPr="001E40CF">
        <w:rPr>
          <w:rFonts w:ascii="Book Antiqua" w:eastAsia="宋体" w:hAnsi="Book Antiqua" w:cs="宋体"/>
          <w:sz w:val="24"/>
          <w:szCs w:val="24"/>
          <w:lang w:val="en-US" w:eastAsia="zh-CN"/>
        </w:rPr>
        <w:t>antithrombin</w:t>
      </w:r>
      <w:proofErr w:type="spellEnd"/>
      <w:r w:rsidRPr="001E40CF">
        <w:rPr>
          <w:rFonts w:ascii="Book Antiqua" w:eastAsia="宋体" w:hAnsi="Book Antiqua" w:cs="宋体"/>
          <w:sz w:val="24"/>
          <w:szCs w:val="24"/>
          <w:lang w:val="en-US" w:eastAsia="zh-CN"/>
        </w:rPr>
        <w:t xml:space="preserve"> III in severe sepsis: a randomized controlled trial. </w:t>
      </w:r>
      <w:r w:rsidRPr="001E40CF">
        <w:rPr>
          <w:rFonts w:ascii="Book Antiqua" w:eastAsia="宋体" w:hAnsi="Book Antiqua" w:cs="宋体"/>
          <w:i/>
          <w:iCs/>
          <w:sz w:val="24"/>
          <w:szCs w:val="24"/>
          <w:lang w:val="en-US" w:eastAsia="zh-CN"/>
        </w:rPr>
        <w:t>JAMA</w:t>
      </w:r>
      <w:r w:rsidRPr="001E40CF">
        <w:rPr>
          <w:rFonts w:ascii="Book Antiqua" w:eastAsia="宋体" w:hAnsi="Book Antiqua" w:cs="宋体"/>
          <w:sz w:val="24"/>
          <w:szCs w:val="24"/>
          <w:lang w:val="en-US" w:eastAsia="zh-CN"/>
        </w:rPr>
        <w:t> 2001; </w:t>
      </w:r>
      <w:r w:rsidRPr="001E40CF">
        <w:rPr>
          <w:rFonts w:ascii="Book Antiqua" w:eastAsia="宋体" w:hAnsi="Book Antiqua" w:cs="宋体"/>
          <w:b/>
          <w:bCs/>
          <w:sz w:val="24"/>
          <w:szCs w:val="24"/>
          <w:lang w:val="en-US" w:eastAsia="zh-CN"/>
        </w:rPr>
        <w:t>286</w:t>
      </w:r>
      <w:r w:rsidRPr="001E40CF">
        <w:rPr>
          <w:rFonts w:ascii="Book Antiqua" w:eastAsia="宋体" w:hAnsi="Book Antiqua" w:cs="宋体"/>
          <w:sz w:val="24"/>
          <w:szCs w:val="24"/>
          <w:lang w:val="en-US" w:eastAsia="zh-CN"/>
        </w:rPr>
        <w:t>: 1869-1878 [PMID: 11597289]</w:t>
      </w:r>
    </w:p>
    <w:p w14:paraId="307669CD"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28 </w:t>
      </w:r>
      <w:proofErr w:type="spellStart"/>
      <w:r w:rsidRPr="001E40CF">
        <w:rPr>
          <w:rFonts w:ascii="Book Antiqua" w:eastAsia="宋体" w:hAnsi="Book Antiqua" w:cs="宋体"/>
          <w:b/>
          <w:bCs/>
          <w:sz w:val="24"/>
          <w:szCs w:val="24"/>
          <w:lang w:val="en-US" w:eastAsia="zh-CN"/>
        </w:rPr>
        <w:t>Gando</w:t>
      </w:r>
      <w:proofErr w:type="spellEnd"/>
      <w:r w:rsidRPr="001E40CF">
        <w:rPr>
          <w:rFonts w:ascii="Book Antiqua" w:eastAsia="宋体" w:hAnsi="Book Antiqua" w:cs="宋体"/>
          <w:b/>
          <w:bCs/>
          <w:sz w:val="24"/>
          <w:szCs w:val="24"/>
          <w:lang w:val="en-US" w:eastAsia="zh-CN"/>
        </w:rPr>
        <w:t xml:space="preserve"> S</w:t>
      </w:r>
      <w:r w:rsidRPr="001E40CF">
        <w:rPr>
          <w:rFonts w:ascii="Book Antiqua" w:eastAsia="宋体" w:hAnsi="Book Antiqua" w:cs="宋体"/>
          <w:sz w:val="24"/>
          <w:szCs w:val="24"/>
          <w:lang w:val="en-US" w:eastAsia="zh-CN"/>
        </w:rPr>
        <w:t xml:space="preserve">, </w:t>
      </w:r>
      <w:proofErr w:type="spellStart"/>
      <w:r w:rsidRPr="001E40CF">
        <w:rPr>
          <w:rFonts w:ascii="Book Antiqua" w:eastAsia="宋体" w:hAnsi="Book Antiqua" w:cs="宋体"/>
          <w:sz w:val="24"/>
          <w:szCs w:val="24"/>
          <w:lang w:val="en-US" w:eastAsia="zh-CN"/>
        </w:rPr>
        <w:t>Saitoh</w:t>
      </w:r>
      <w:proofErr w:type="spellEnd"/>
      <w:r w:rsidRPr="001E40CF">
        <w:rPr>
          <w:rFonts w:ascii="Book Antiqua" w:eastAsia="宋体" w:hAnsi="Book Antiqua" w:cs="宋体"/>
          <w:sz w:val="24"/>
          <w:szCs w:val="24"/>
          <w:lang w:val="en-US" w:eastAsia="zh-CN"/>
        </w:rPr>
        <w:t xml:space="preserve"> D, </w:t>
      </w:r>
      <w:proofErr w:type="spellStart"/>
      <w:r w:rsidRPr="001E40CF">
        <w:rPr>
          <w:rFonts w:ascii="Book Antiqua" w:eastAsia="宋体" w:hAnsi="Book Antiqua" w:cs="宋体"/>
          <w:sz w:val="24"/>
          <w:szCs w:val="24"/>
          <w:lang w:val="en-US" w:eastAsia="zh-CN"/>
        </w:rPr>
        <w:t>Ishikura</w:t>
      </w:r>
      <w:proofErr w:type="spellEnd"/>
      <w:r w:rsidRPr="001E40CF">
        <w:rPr>
          <w:rFonts w:ascii="Book Antiqua" w:eastAsia="宋体" w:hAnsi="Book Antiqua" w:cs="宋体"/>
          <w:sz w:val="24"/>
          <w:szCs w:val="24"/>
          <w:lang w:val="en-US" w:eastAsia="zh-CN"/>
        </w:rPr>
        <w:t xml:space="preserve"> H, </w:t>
      </w:r>
      <w:proofErr w:type="spellStart"/>
      <w:r w:rsidRPr="001E40CF">
        <w:rPr>
          <w:rFonts w:ascii="Book Antiqua" w:eastAsia="宋体" w:hAnsi="Book Antiqua" w:cs="宋体"/>
          <w:sz w:val="24"/>
          <w:szCs w:val="24"/>
          <w:lang w:val="en-US" w:eastAsia="zh-CN"/>
        </w:rPr>
        <w:t>Ueyama</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Otomo</w:t>
      </w:r>
      <w:proofErr w:type="spellEnd"/>
      <w:r w:rsidRPr="001E40CF">
        <w:rPr>
          <w:rFonts w:ascii="Book Antiqua" w:eastAsia="宋体" w:hAnsi="Book Antiqua" w:cs="宋体"/>
          <w:sz w:val="24"/>
          <w:szCs w:val="24"/>
          <w:lang w:val="en-US" w:eastAsia="zh-CN"/>
        </w:rPr>
        <w:t xml:space="preserve"> Y, </w:t>
      </w:r>
      <w:proofErr w:type="spellStart"/>
      <w:r w:rsidRPr="001E40CF">
        <w:rPr>
          <w:rFonts w:ascii="Book Antiqua" w:eastAsia="宋体" w:hAnsi="Book Antiqua" w:cs="宋体"/>
          <w:sz w:val="24"/>
          <w:szCs w:val="24"/>
          <w:lang w:val="en-US" w:eastAsia="zh-CN"/>
        </w:rPr>
        <w:t>Oda</w:t>
      </w:r>
      <w:proofErr w:type="spellEnd"/>
      <w:r w:rsidRPr="001E40CF">
        <w:rPr>
          <w:rFonts w:ascii="Book Antiqua" w:eastAsia="宋体" w:hAnsi="Book Antiqua" w:cs="宋体"/>
          <w:sz w:val="24"/>
          <w:szCs w:val="24"/>
          <w:lang w:val="en-US" w:eastAsia="zh-CN"/>
        </w:rPr>
        <w:t xml:space="preserve"> S, </w:t>
      </w:r>
      <w:proofErr w:type="spellStart"/>
      <w:r w:rsidRPr="001E40CF">
        <w:rPr>
          <w:rFonts w:ascii="Book Antiqua" w:eastAsia="宋体" w:hAnsi="Book Antiqua" w:cs="宋体"/>
          <w:sz w:val="24"/>
          <w:szCs w:val="24"/>
          <w:lang w:val="en-US" w:eastAsia="zh-CN"/>
        </w:rPr>
        <w:t>Kushimoto</w:t>
      </w:r>
      <w:proofErr w:type="spellEnd"/>
      <w:r w:rsidRPr="001E40CF">
        <w:rPr>
          <w:rFonts w:ascii="Book Antiqua" w:eastAsia="宋体" w:hAnsi="Book Antiqua" w:cs="宋体"/>
          <w:sz w:val="24"/>
          <w:szCs w:val="24"/>
          <w:lang w:val="en-US" w:eastAsia="zh-CN"/>
        </w:rPr>
        <w:t xml:space="preserve"> S, </w:t>
      </w:r>
      <w:proofErr w:type="spellStart"/>
      <w:r w:rsidRPr="001E40CF">
        <w:rPr>
          <w:rFonts w:ascii="Book Antiqua" w:eastAsia="宋体" w:hAnsi="Book Antiqua" w:cs="宋体"/>
          <w:sz w:val="24"/>
          <w:szCs w:val="24"/>
          <w:lang w:val="en-US" w:eastAsia="zh-CN"/>
        </w:rPr>
        <w:t>Tanjoh</w:t>
      </w:r>
      <w:proofErr w:type="spellEnd"/>
      <w:r w:rsidRPr="001E40CF">
        <w:rPr>
          <w:rFonts w:ascii="Book Antiqua" w:eastAsia="宋体" w:hAnsi="Book Antiqua" w:cs="宋体"/>
          <w:sz w:val="24"/>
          <w:szCs w:val="24"/>
          <w:lang w:val="en-US" w:eastAsia="zh-CN"/>
        </w:rPr>
        <w:t xml:space="preserve"> K, Mayumi T, Ikeda T, </w:t>
      </w:r>
      <w:proofErr w:type="spellStart"/>
      <w:r w:rsidRPr="001E40CF">
        <w:rPr>
          <w:rFonts w:ascii="Book Antiqua" w:eastAsia="宋体" w:hAnsi="Book Antiqua" w:cs="宋体"/>
          <w:sz w:val="24"/>
          <w:szCs w:val="24"/>
          <w:lang w:val="en-US" w:eastAsia="zh-CN"/>
        </w:rPr>
        <w:t>Iba</w:t>
      </w:r>
      <w:proofErr w:type="spellEnd"/>
      <w:r w:rsidRPr="001E40CF">
        <w:rPr>
          <w:rFonts w:ascii="Book Antiqua" w:eastAsia="宋体" w:hAnsi="Book Antiqua" w:cs="宋体"/>
          <w:sz w:val="24"/>
          <w:szCs w:val="24"/>
          <w:lang w:val="en-US" w:eastAsia="zh-CN"/>
        </w:rPr>
        <w:t xml:space="preserve"> T, </w:t>
      </w:r>
      <w:proofErr w:type="spellStart"/>
      <w:r w:rsidRPr="001E40CF">
        <w:rPr>
          <w:rFonts w:ascii="Book Antiqua" w:eastAsia="宋体" w:hAnsi="Book Antiqua" w:cs="宋体"/>
          <w:sz w:val="24"/>
          <w:szCs w:val="24"/>
          <w:lang w:val="en-US" w:eastAsia="zh-CN"/>
        </w:rPr>
        <w:t>Eguchi</w:t>
      </w:r>
      <w:proofErr w:type="spellEnd"/>
      <w:r w:rsidRPr="001E40CF">
        <w:rPr>
          <w:rFonts w:ascii="Book Antiqua" w:eastAsia="宋体" w:hAnsi="Book Antiqua" w:cs="宋体"/>
          <w:sz w:val="24"/>
          <w:szCs w:val="24"/>
          <w:lang w:val="en-US" w:eastAsia="zh-CN"/>
        </w:rPr>
        <w:t xml:space="preserve"> Y, Okamoto K, Ogura H, </w:t>
      </w:r>
      <w:proofErr w:type="spellStart"/>
      <w:r w:rsidRPr="001E40CF">
        <w:rPr>
          <w:rFonts w:ascii="Book Antiqua" w:eastAsia="宋体" w:hAnsi="Book Antiqua" w:cs="宋体"/>
          <w:sz w:val="24"/>
          <w:szCs w:val="24"/>
          <w:lang w:val="en-US" w:eastAsia="zh-CN"/>
        </w:rPr>
        <w:t>Koseki</w:t>
      </w:r>
      <w:proofErr w:type="spellEnd"/>
      <w:r w:rsidRPr="001E40CF">
        <w:rPr>
          <w:rFonts w:ascii="Book Antiqua" w:eastAsia="宋体" w:hAnsi="Book Antiqua" w:cs="宋体"/>
          <w:sz w:val="24"/>
          <w:szCs w:val="24"/>
          <w:lang w:val="en-US" w:eastAsia="zh-CN"/>
        </w:rPr>
        <w:t xml:space="preserve"> K, Sakamoto Y, </w:t>
      </w:r>
      <w:proofErr w:type="spellStart"/>
      <w:r w:rsidRPr="001E40CF">
        <w:rPr>
          <w:rFonts w:ascii="Book Antiqua" w:eastAsia="宋体" w:hAnsi="Book Antiqua" w:cs="宋体"/>
          <w:sz w:val="24"/>
          <w:szCs w:val="24"/>
          <w:lang w:val="en-US" w:eastAsia="zh-CN"/>
        </w:rPr>
        <w:t>Takayama</w:t>
      </w:r>
      <w:proofErr w:type="spellEnd"/>
      <w:r w:rsidRPr="001E40CF">
        <w:rPr>
          <w:rFonts w:ascii="Book Antiqua" w:eastAsia="宋体" w:hAnsi="Book Antiqua" w:cs="宋体"/>
          <w:sz w:val="24"/>
          <w:szCs w:val="24"/>
          <w:lang w:val="en-US" w:eastAsia="zh-CN"/>
        </w:rPr>
        <w:t xml:space="preserve"> Y, </w:t>
      </w:r>
      <w:proofErr w:type="spellStart"/>
      <w:r w:rsidRPr="001E40CF">
        <w:rPr>
          <w:rFonts w:ascii="Book Antiqua" w:eastAsia="宋体" w:hAnsi="Book Antiqua" w:cs="宋体"/>
          <w:sz w:val="24"/>
          <w:szCs w:val="24"/>
          <w:lang w:val="en-US" w:eastAsia="zh-CN"/>
        </w:rPr>
        <w:t>Shirai</w:t>
      </w:r>
      <w:proofErr w:type="spellEnd"/>
      <w:r w:rsidRPr="001E40CF">
        <w:rPr>
          <w:rFonts w:ascii="Book Antiqua" w:eastAsia="宋体" w:hAnsi="Book Antiqua" w:cs="宋体"/>
          <w:sz w:val="24"/>
          <w:szCs w:val="24"/>
          <w:lang w:val="en-US" w:eastAsia="zh-CN"/>
        </w:rPr>
        <w:t xml:space="preserve"> K, </w:t>
      </w:r>
      <w:proofErr w:type="spellStart"/>
      <w:r w:rsidRPr="001E40CF">
        <w:rPr>
          <w:rFonts w:ascii="Book Antiqua" w:eastAsia="宋体" w:hAnsi="Book Antiqua" w:cs="宋体"/>
          <w:sz w:val="24"/>
          <w:szCs w:val="24"/>
          <w:lang w:val="en-US" w:eastAsia="zh-CN"/>
        </w:rPr>
        <w:t>Takasu</w:t>
      </w:r>
      <w:proofErr w:type="spellEnd"/>
      <w:r w:rsidRPr="001E40CF">
        <w:rPr>
          <w:rFonts w:ascii="Book Antiqua" w:eastAsia="宋体" w:hAnsi="Book Antiqua" w:cs="宋体"/>
          <w:sz w:val="24"/>
          <w:szCs w:val="24"/>
          <w:lang w:val="en-US" w:eastAsia="zh-CN"/>
        </w:rPr>
        <w:t xml:space="preserve"> O, Inoue Y, </w:t>
      </w:r>
      <w:proofErr w:type="spellStart"/>
      <w:r w:rsidRPr="001E40CF">
        <w:rPr>
          <w:rFonts w:ascii="Book Antiqua" w:eastAsia="宋体" w:hAnsi="Book Antiqua" w:cs="宋体"/>
          <w:sz w:val="24"/>
          <w:szCs w:val="24"/>
          <w:lang w:val="en-US" w:eastAsia="zh-CN"/>
        </w:rPr>
        <w:t>Mashiko</w:t>
      </w:r>
      <w:proofErr w:type="spellEnd"/>
      <w:r w:rsidRPr="001E40CF">
        <w:rPr>
          <w:rFonts w:ascii="Book Antiqua" w:eastAsia="宋体" w:hAnsi="Book Antiqua" w:cs="宋体"/>
          <w:sz w:val="24"/>
          <w:szCs w:val="24"/>
          <w:lang w:val="en-US" w:eastAsia="zh-CN"/>
        </w:rPr>
        <w:t xml:space="preserve"> K, </w:t>
      </w:r>
      <w:proofErr w:type="spellStart"/>
      <w:r w:rsidRPr="001E40CF">
        <w:rPr>
          <w:rFonts w:ascii="Book Antiqua" w:eastAsia="宋体" w:hAnsi="Book Antiqua" w:cs="宋体"/>
          <w:sz w:val="24"/>
          <w:szCs w:val="24"/>
          <w:lang w:val="en-US" w:eastAsia="zh-CN"/>
        </w:rPr>
        <w:t>Tsubota</w:t>
      </w:r>
      <w:proofErr w:type="spellEnd"/>
      <w:r w:rsidRPr="001E40CF">
        <w:rPr>
          <w:rFonts w:ascii="Book Antiqua" w:eastAsia="宋体" w:hAnsi="Book Antiqua" w:cs="宋体"/>
          <w:sz w:val="24"/>
          <w:szCs w:val="24"/>
          <w:lang w:val="en-US" w:eastAsia="zh-CN"/>
        </w:rPr>
        <w:t xml:space="preserve"> T, Endo S. A randomized, controlled, multicenter trial of the effects of </w:t>
      </w:r>
      <w:proofErr w:type="spellStart"/>
      <w:r w:rsidRPr="001E40CF">
        <w:rPr>
          <w:rFonts w:ascii="Book Antiqua" w:eastAsia="宋体" w:hAnsi="Book Antiqua" w:cs="宋体"/>
          <w:sz w:val="24"/>
          <w:szCs w:val="24"/>
          <w:lang w:val="en-US" w:eastAsia="zh-CN"/>
        </w:rPr>
        <w:t>antithrombin</w:t>
      </w:r>
      <w:proofErr w:type="spellEnd"/>
      <w:r w:rsidRPr="001E40CF">
        <w:rPr>
          <w:rFonts w:ascii="Book Antiqua" w:eastAsia="宋体" w:hAnsi="Book Antiqua" w:cs="宋体"/>
          <w:sz w:val="24"/>
          <w:szCs w:val="24"/>
          <w:lang w:val="en-US" w:eastAsia="zh-CN"/>
        </w:rPr>
        <w:t xml:space="preserve"> </w:t>
      </w:r>
      <w:r w:rsidRPr="001E40CF">
        <w:rPr>
          <w:rFonts w:ascii="Book Antiqua" w:eastAsia="宋体" w:hAnsi="Book Antiqua" w:cs="宋体"/>
          <w:sz w:val="24"/>
          <w:szCs w:val="24"/>
          <w:lang w:val="en-US" w:eastAsia="zh-CN"/>
        </w:rPr>
        <w:lastRenderedPageBreak/>
        <w:t>on disseminated intravascular coagulation in patients with sepsis.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w:t>
      </w:r>
      <w:r w:rsidRPr="001E40CF">
        <w:rPr>
          <w:rFonts w:ascii="Book Antiqua" w:eastAsia="宋体" w:hAnsi="Book Antiqua" w:cs="宋体"/>
          <w:sz w:val="24"/>
          <w:szCs w:val="24"/>
          <w:lang w:val="en-US" w:eastAsia="zh-CN"/>
        </w:rPr>
        <w:t> 2013; </w:t>
      </w:r>
      <w:r w:rsidRPr="001E40CF">
        <w:rPr>
          <w:rFonts w:ascii="Book Antiqua" w:eastAsia="宋体" w:hAnsi="Book Antiqua" w:cs="宋体"/>
          <w:b/>
          <w:bCs/>
          <w:sz w:val="24"/>
          <w:szCs w:val="24"/>
          <w:lang w:val="en-US" w:eastAsia="zh-CN"/>
        </w:rPr>
        <w:t>17</w:t>
      </w:r>
      <w:r w:rsidRPr="001E40CF">
        <w:rPr>
          <w:rFonts w:ascii="Book Antiqua" w:eastAsia="宋体" w:hAnsi="Book Antiqua" w:cs="宋体"/>
          <w:sz w:val="24"/>
          <w:szCs w:val="24"/>
          <w:lang w:val="en-US" w:eastAsia="zh-CN"/>
        </w:rPr>
        <w:t>: R297 [PMID: 24342495 DOI: 10.1186/cc13163]</w:t>
      </w:r>
    </w:p>
    <w:p w14:paraId="49C5A7A7"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29 </w:t>
      </w:r>
      <w:r w:rsidRPr="001E40CF">
        <w:rPr>
          <w:rFonts w:ascii="Book Antiqua" w:eastAsia="宋体" w:hAnsi="Book Antiqua" w:cs="宋体"/>
          <w:b/>
          <w:bCs/>
          <w:sz w:val="24"/>
          <w:szCs w:val="24"/>
          <w:lang w:val="en-US" w:eastAsia="zh-CN"/>
        </w:rPr>
        <w:t>Robertson MS</w:t>
      </w:r>
      <w:r w:rsidRPr="001E40CF">
        <w:rPr>
          <w:rFonts w:ascii="Book Antiqua" w:eastAsia="宋体" w:hAnsi="Book Antiqua" w:cs="宋体"/>
          <w:sz w:val="24"/>
          <w:szCs w:val="24"/>
          <w:lang w:val="en-US" w:eastAsia="zh-CN"/>
        </w:rPr>
        <w:t>. Heparin: the cheap alternative for immunomodulation in sepsis?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 </w:t>
      </w:r>
      <w:proofErr w:type="spellStart"/>
      <w:r w:rsidRPr="001E40CF">
        <w:rPr>
          <w:rFonts w:ascii="Book Antiqua" w:eastAsia="宋体" w:hAnsi="Book Antiqua" w:cs="宋体"/>
          <w:i/>
          <w:iCs/>
          <w:sz w:val="24"/>
          <w:szCs w:val="24"/>
          <w:lang w:val="en-US" w:eastAsia="zh-CN"/>
        </w:rPr>
        <w:t>Resusc</w:t>
      </w:r>
      <w:proofErr w:type="spellEnd"/>
      <w:r w:rsidRPr="001E40CF">
        <w:rPr>
          <w:rFonts w:ascii="Book Antiqua" w:eastAsia="宋体" w:hAnsi="Book Antiqua" w:cs="宋体"/>
          <w:sz w:val="24"/>
          <w:szCs w:val="24"/>
          <w:lang w:val="en-US" w:eastAsia="zh-CN"/>
        </w:rPr>
        <w:t> 2006; </w:t>
      </w:r>
      <w:r w:rsidRPr="001E40CF">
        <w:rPr>
          <w:rFonts w:ascii="Book Antiqua" w:eastAsia="宋体" w:hAnsi="Book Antiqua" w:cs="宋体"/>
          <w:b/>
          <w:bCs/>
          <w:sz w:val="24"/>
          <w:szCs w:val="24"/>
          <w:lang w:val="en-US" w:eastAsia="zh-CN"/>
        </w:rPr>
        <w:t>8</w:t>
      </w:r>
      <w:r w:rsidRPr="001E40CF">
        <w:rPr>
          <w:rFonts w:ascii="Book Antiqua" w:eastAsia="宋体" w:hAnsi="Book Antiqua" w:cs="宋体"/>
          <w:sz w:val="24"/>
          <w:szCs w:val="24"/>
          <w:lang w:val="en-US" w:eastAsia="zh-CN"/>
        </w:rPr>
        <w:t>: 235-238 [PMID: 16930112]</w:t>
      </w:r>
    </w:p>
    <w:p w14:paraId="3EBD84C4"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r w:rsidRPr="001E40CF">
        <w:rPr>
          <w:rFonts w:ascii="Book Antiqua" w:eastAsia="宋体" w:hAnsi="Book Antiqua" w:cs="宋体"/>
          <w:sz w:val="24"/>
          <w:szCs w:val="24"/>
          <w:lang w:val="en-US" w:eastAsia="zh-CN"/>
        </w:rPr>
        <w:t>30 </w:t>
      </w:r>
      <w:r w:rsidRPr="001E40CF">
        <w:rPr>
          <w:rFonts w:ascii="Book Antiqua" w:eastAsia="宋体" w:hAnsi="Book Antiqua" w:cs="宋体"/>
          <w:b/>
          <w:bCs/>
          <w:sz w:val="24"/>
          <w:szCs w:val="24"/>
          <w:lang w:val="en-US" w:eastAsia="zh-CN"/>
        </w:rPr>
        <w:t>Vincent JL</w:t>
      </w:r>
      <w:r w:rsidRPr="001E40CF">
        <w:rPr>
          <w:rFonts w:ascii="Book Antiqua" w:eastAsia="宋体" w:hAnsi="Book Antiqua" w:cs="宋体"/>
          <w:sz w:val="24"/>
          <w:szCs w:val="24"/>
          <w:lang w:val="en-US" w:eastAsia="zh-CN"/>
        </w:rPr>
        <w:t xml:space="preserve">, Ramesh MK, Ernest D, </w:t>
      </w:r>
      <w:proofErr w:type="spellStart"/>
      <w:r w:rsidRPr="001E40CF">
        <w:rPr>
          <w:rFonts w:ascii="Book Antiqua" w:eastAsia="宋体" w:hAnsi="Book Antiqua" w:cs="宋体"/>
          <w:sz w:val="24"/>
          <w:szCs w:val="24"/>
          <w:lang w:val="en-US" w:eastAsia="zh-CN"/>
        </w:rPr>
        <w:t>LaRosa</w:t>
      </w:r>
      <w:proofErr w:type="spellEnd"/>
      <w:r w:rsidRPr="001E40CF">
        <w:rPr>
          <w:rFonts w:ascii="Book Antiqua" w:eastAsia="宋体" w:hAnsi="Book Antiqua" w:cs="宋体"/>
          <w:sz w:val="24"/>
          <w:szCs w:val="24"/>
          <w:lang w:val="en-US" w:eastAsia="zh-CN"/>
        </w:rPr>
        <w:t xml:space="preserve"> SP, </w:t>
      </w:r>
      <w:proofErr w:type="spellStart"/>
      <w:r w:rsidRPr="001E40CF">
        <w:rPr>
          <w:rFonts w:ascii="Book Antiqua" w:eastAsia="宋体" w:hAnsi="Book Antiqua" w:cs="宋体"/>
          <w:sz w:val="24"/>
          <w:szCs w:val="24"/>
          <w:lang w:val="en-US" w:eastAsia="zh-CN"/>
        </w:rPr>
        <w:t>Pachl</w:t>
      </w:r>
      <w:proofErr w:type="spellEnd"/>
      <w:r w:rsidRPr="001E40CF">
        <w:rPr>
          <w:rFonts w:ascii="Book Antiqua" w:eastAsia="宋体" w:hAnsi="Book Antiqua" w:cs="宋体"/>
          <w:sz w:val="24"/>
          <w:szCs w:val="24"/>
          <w:lang w:val="en-US" w:eastAsia="zh-CN"/>
        </w:rPr>
        <w:t xml:space="preserve"> J, </w:t>
      </w:r>
      <w:proofErr w:type="spellStart"/>
      <w:r w:rsidRPr="001E40CF">
        <w:rPr>
          <w:rFonts w:ascii="Book Antiqua" w:eastAsia="宋体" w:hAnsi="Book Antiqua" w:cs="宋体"/>
          <w:sz w:val="24"/>
          <w:szCs w:val="24"/>
          <w:lang w:val="en-US" w:eastAsia="zh-CN"/>
        </w:rPr>
        <w:t>Aikawa</w:t>
      </w:r>
      <w:proofErr w:type="spellEnd"/>
      <w:r w:rsidRPr="001E40CF">
        <w:rPr>
          <w:rFonts w:ascii="Book Antiqua" w:eastAsia="宋体" w:hAnsi="Book Antiqua" w:cs="宋体"/>
          <w:sz w:val="24"/>
          <w:szCs w:val="24"/>
          <w:lang w:val="en-US" w:eastAsia="zh-CN"/>
        </w:rPr>
        <w:t xml:space="preserve"> N, </w:t>
      </w:r>
      <w:proofErr w:type="spellStart"/>
      <w:r w:rsidRPr="001E40CF">
        <w:rPr>
          <w:rFonts w:ascii="Book Antiqua" w:eastAsia="宋体" w:hAnsi="Book Antiqua" w:cs="宋体"/>
          <w:sz w:val="24"/>
          <w:szCs w:val="24"/>
          <w:lang w:val="en-US" w:eastAsia="zh-CN"/>
        </w:rPr>
        <w:t>Hoste</w:t>
      </w:r>
      <w:proofErr w:type="spellEnd"/>
      <w:r w:rsidRPr="001E40CF">
        <w:rPr>
          <w:rFonts w:ascii="Book Antiqua" w:eastAsia="宋体" w:hAnsi="Book Antiqua" w:cs="宋体"/>
          <w:sz w:val="24"/>
          <w:szCs w:val="24"/>
          <w:lang w:val="en-US" w:eastAsia="zh-CN"/>
        </w:rPr>
        <w:t xml:space="preserve"> E, Levy H, </w:t>
      </w:r>
      <w:proofErr w:type="spellStart"/>
      <w:r w:rsidRPr="001E40CF">
        <w:rPr>
          <w:rFonts w:ascii="Book Antiqua" w:eastAsia="宋体" w:hAnsi="Book Antiqua" w:cs="宋体"/>
          <w:sz w:val="24"/>
          <w:szCs w:val="24"/>
          <w:lang w:val="en-US" w:eastAsia="zh-CN"/>
        </w:rPr>
        <w:t>Hirman</w:t>
      </w:r>
      <w:proofErr w:type="spellEnd"/>
      <w:r w:rsidRPr="001E40CF">
        <w:rPr>
          <w:rFonts w:ascii="Book Antiqua" w:eastAsia="宋体" w:hAnsi="Book Antiqua" w:cs="宋体"/>
          <w:sz w:val="24"/>
          <w:szCs w:val="24"/>
          <w:lang w:val="en-US" w:eastAsia="zh-CN"/>
        </w:rPr>
        <w:t xml:space="preserve"> J, Levi M, </w:t>
      </w:r>
      <w:proofErr w:type="spellStart"/>
      <w:r w:rsidRPr="001E40CF">
        <w:rPr>
          <w:rFonts w:ascii="Book Antiqua" w:eastAsia="宋体" w:hAnsi="Book Antiqua" w:cs="宋体"/>
          <w:sz w:val="24"/>
          <w:szCs w:val="24"/>
          <w:lang w:val="en-US" w:eastAsia="zh-CN"/>
        </w:rPr>
        <w:t>Daga</w:t>
      </w:r>
      <w:proofErr w:type="spellEnd"/>
      <w:r w:rsidRPr="001E40CF">
        <w:rPr>
          <w:rFonts w:ascii="Book Antiqua" w:eastAsia="宋体" w:hAnsi="Book Antiqua" w:cs="宋体"/>
          <w:sz w:val="24"/>
          <w:szCs w:val="24"/>
          <w:lang w:val="en-US" w:eastAsia="zh-CN"/>
        </w:rPr>
        <w:t xml:space="preserve"> M, </w:t>
      </w:r>
      <w:proofErr w:type="spellStart"/>
      <w:r w:rsidRPr="001E40CF">
        <w:rPr>
          <w:rFonts w:ascii="Book Antiqua" w:eastAsia="宋体" w:hAnsi="Book Antiqua" w:cs="宋体"/>
          <w:sz w:val="24"/>
          <w:szCs w:val="24"/>
          <w:lang w:val="en-US" w:eastAsia="zh-CN"/>
        </w:rPr>
        <w:t>Kutsogiannis</w:t>
      </w:r>
      <w:proofErr w:type="spellEnd"/>
      <w:r w:rsidRPr="001E40CF">
        <w:rPr>
          <w:rFonts w:ascii="Book Antiqua" w:eastAsia="宋体" w:hAnsi="Book Antiqua" w:cs="宋体"/>
          <w:sz w:val="24"/>
          <w:szCs w:val="24"/>
          <w:lang w:val="en-US" w:eastAsia="zh-CN"/>
        </w:rPr>
        <w:t xml:space="preserve"> DJ, </w:t>
      </w:r>
      <w:proofErr w:type="spellStart"/>
      <w:r w:rsidRPr="001E40CF">
        <w:rPr>
          <w:rFonts w:ascii="Book Antiqua" w:eastAsia="宋体" w:hAnsi="Book Antiqua" w:cs="宋体"/>
          <w:sz w:val="24"/>
          <w:szCs w:val="24"/>
          <w:lang w:val="en-US" w:eastAsia="zh-CN"/>
        </w:rPr>
        <w:t>Crowther</w:t>
      </w:r>
      <w:proofErr w:type="spellEnd"/>
      <w:r w:rsidRPr="001E40CF">
        <w:rPr>
          <w:rFonts w:ascii="Book Antiqua" w:eastAsia="宋体" w:hAnsi="Book Antiqua" w:cs="宋体"/>
          <w:sz w:val="24"/>
          <w:szCs w:val="24"/>
          <w:lang w:val="en-US" w:eastAsia="zh-CN"/>
        </w:rPr>
        <w:t xml:space="preserve"> M, Bernard GR, </w:t>
      </w:r>
      <w:proofErr w:type="spellStart"/>
      <w:r w:rsidRPr="001E40CF">
        <w:rPr>
          <w:rFonts w:ascii="Book Antiqua" w:eastAsia="宋体" w:hAnsi="Book Antiqua" w:cs="宋体"/>
          <w:sz w:val="24"/>
          <w:szCs w:val="24"/>
          <w:lang w:val="en-US" w:eastAsia="zh-CN"/>
        </w:rPr>
        <w:t>Devriendt</w:t>
      </w:r>
      <w:proofErr w:type="spellEnd"/>
      <w:r w:rsidRPr="001E40CF">
        <w:rPr>
          <w:rFonts w:ascii="Book Antiqua" w:eastAsia="宋体" w:hAnsi="Book Antiqua" w:cs="宋体"/>
          <w:sz w:val="24"/>
          <w:szCs w:val="24"/>
          <w:lang w:val="en-US" w:eastAsia="zh-CN"/>
        </w:rPr>
        <w:t xml:space="preserve"> J, </w:t>
      </w:r>
      <w:proofErr w:type="spellStart"/>
      <w:r w:rsidRPr="001E40CF">
        <w:rPr>
          <w:rFonts w:ascii="Book Antiqua" w:eastAsia="宋体" w:hAnsi="Book Antiqua" w:cs="宋体"/>
          <w:sz w:val="24"/>
          <w:szCs w:val="24"/>
          <w:lang w:val="en-US" w:eastAsia="zh-CN"/>
        </w:rPr>
        <w:t>Puigserver</w:t>
      </w:r>
      <w:proofErr w:type="spellEnd"/>
      <w:r w:rsidRPr="001E40CF">
        <w:rPr>
          <w:rFonts w:ascii="Book Antiqua" w:eastAsia="宋体" w:hAnsi="Book Antiqua" w:cs="宋体"/>
          <w:sz w:val="24"/>
          <w:szCs w:val="24"/>
          <w:lang w:val="en-US" w:eastAsia="zh-CN"/>
        </w:rPr>
        <w:t xml:space="preserve"> JV, </w:t>
      </w:r>
      <w:proofErr w:type="spellStart"/>
      <w:r w:rsidRPr="001E40CF">
        <w:rPr>
          <w:rFonts w:ascii="Book Antiqua" w:eastAsia="宋体" w:hAnsi="Book Antiqua" w:cs="宋体"/>
          <w:sz w:val="24"/>
          <w:szCs w:val="24"/>
          <w:lang w:val="en-US" w:eastAsia="zh-CN"/>
        </w:rPr>
        <w:t>Blanzaco</w:t>
      </w:r>
      <w:proofErr w:type="spellEnd"/>
      <w:r w:rsidRPr="001E40CF">
        <w:rPr>
          <w:rFonts w:ascii="Book Antiqua" w:eastAsia="宋体" w:hAnsi="Book Antiqua" w:cs="宋体"/>
          <w:sz w:val="24"/>
          <w:szCs w:val="24"/>
          <w:lang w:val="en-US" w:eastAsia="zh-CN"/>
        </w:rPr>
        <w:t xml:space="preserve"> DU, </w:t>
      </w:r>
      <w:proofErr w:type="spellStart"/>
      <w:r w:rsidRPr="001E40CF">
        <w:rPr>
          <w:rFonts w:ascii="Book Antiqua" w:eastAsia="宋体" w:hAnsi="Book Antiqua" w:cs="宋体"/>
          <w:sz w:val="24"/>
          <w:szCs w:val="24"/>
          <w:lang w:val="en-US" w:eastAsia="zh-CN"/>
        </w:rPr>
        <w:t>Esmon</w:t>
      </w:r>
      <w:proofErr w:type="spellEnd"/>
      <w:r w:rsidRPr="001E40CF">
        <w:rPr>
          <w:rFonts w:ascii="Book Antiqua" w:eastAsia="宋体" w:hAnsi="Book Antiqua" w:cs="宋体"/>
          <w:sz w:val="24"/>
          <w:szCs w:val="24"/>
          <w:lang w:val="en-US" w:eastAsia="zh-CN"/>
        </w:rPr>
        <w:t xml:space="preserve"> CT, </w:t>
      </w:r>
      <w:proofErr w:type="spellStart"/>
      <w:r w:rsidRPr="001E40CF">
        <w:rPr>
          <w:rFonts w:ascii="Book Antiqua" w:eastAsia="宋体" w:hAnsi="Book Antiqua" w:cs="宋体"/>
          <w:sz w:val="24"/>
          <w:szCs w:val="24"/>
          <w:lang w:val="en-US" w:eastAsia="zh-CN"/>
        </w:rPr>
        <w:t>Parrillo</w:t>
      </w:r>
      <w:proofErr w:type="spellEnd"/>
      <w:r w:rsidRPr="001E40CF">
        <w:rPr>
          <w:rFonts w:ascii="Book Antiqua" w:eastAsia="宋体" w:hAnsi="Book Antiqua" w:cs="宋体"/>
          <w:sz w:val="24"/>
          <w:szCs w:val="24"/>
          <w:lang w:val="en-US" w:eastAsia="zh-CN"/>
        </w:rPr>
        <w:t xml:space="preserve"> JE, </w:t>
      </w:r>
      <w:proofErr w:type="spellStart"/>
      <w:r w:rsidRPr="001E40CF">
        <w:rPr>
          <w:rFonts w:ascii="Book Antiqua" w:eastAsia="宋体" w:hAnsi="Book Antiqua" w:cs="宋体"/>
          <w:sz w:val="24"/>
          <w:szCs w:val="24"/>
          <w:lang w:val="en-US" w:eastAsia="zh-CN"/>
        </w:rPr>
        <w:t>Guzzi</w:t>
      </w:r>
      <w:proofErr w:type="spellEnd"/>
      <w:r w:rsidRPr="001E40CF">
        <w:rPr>
          <w:rFonts w:ascii="Book Antiqua" w:eastAsia="宋体" w:hAnsi="Book Antiqua" w:cs="宋体"/>
          <w:sz w:val="24"/>
          <w:szCs w:val="24"/>
          <w:lang w:val="en-US" w:eastAsia="zh-CN"/>
        </w:rPr>
        <w:t xml:space="preserve"> L, Henderson SJ, </w:t>
      </w:r>
      <w:proofErr w:type="spellStart"/>
      <w:r w:rsidRPr="001E40CF">
        <w:rPr>
          <w:rFonts w:ascii="Book Antiqua" w:eastAsia="宋体" w:hAnsi="Book Antiqua" w:cs="宋体"/>
          <w:sz w:val="24"/>
          <w:szCs w:val="24"/>
          <w:lang w:val="en-US" w:eastAsia="zh-CN"/>
        </w:rPr>
        <w:t>Pothirat</w:t>
      </w:r>
      <w:proofErr w:type="spellEnd"/>
      <w:r w:rsidRPr="001E40CF">
        <w:rPr>
          <w:rFonts w:ascii="Book Antiqua" w:eastAsia="宋体" w:hAnsi="Book Antiqua" w:cs="宋体"/>
          <w:sz w:val="24"/>
          <w:szCs w:val="24"/>
          <w:lang w:val="en-US" w:eastAsia="zh-CN"/>
        </w:rPr>
        <w:t xml:space="preserve"> C, Mehta P, </w:t>
      </w:r>
      <w:proofErr w:type="spellStart"/>
      <w:r w:rsidRPr="001E40CF">
        <w:rPr>
          <w:rFonts w:ascii="Book Antiqua" w:eastAsia="宋体" w:hAnsi="Book Antiqua" w:cs="宋体"/>
          <w:sz w:val="24"/>
          <w:szCs w:val="24"/>
          <w:lang w:val="en-US" w:eastAsia="zh-CN"/>
        </w:rPr>
        <w:t>Fareed</w:t>
      </w:r>
      <w:proofErr w:type="spellEnd"/>
      <w:r w:rsidRPr="001E40CF">
        <w:rPr>
          <w:rFonts w:ascii="Book Antiqua" w:eastAsia="宋体" w:hAnsi="Book Antiqua" w:cs="宋体"/>
          <w:sz w:val="24"/>
          <w:szCs w:val="24"/>
          <w:lang w:val="en-US" w:eastAsia="zh-CN"/>
        </w:rPr>
        <w:t xml:space="preserve"> J, </w:t>
      </w:r>
      <w:proofErr w:type="spellStart"/>
      <w:r w:rsidRPr="001E40CF">
        <w:rPr>
          <w:rFonts w:ascii="Book Antiqua" w:eastAsia="宋体" w:hAnsi="Book Antiqua" w:cs="宋体"/>
          <w:sz w:val="24"/>
          <w:szCs w:val="24"/>
          <w:lang w:val="en-US" w:eastAsia="zh-CN"/>
        </w:rPr>
        <w:t>Talwar</w:t>
      </w:r>
      <w:proofErr w:type="spellEnd"/>
      <w:r w:rsidRPr="001E40CF">
        <w:rPr>
          <w:rFonts w:ascii="Book Antiqua" w:eastAsia="宋体" w:hAnsi="Book Antiqua" w:cs="宋体"/>
          <w:sz w:val="24"/>
          <w:szCs w:val="24"/>
          <w:lang w:val="en-US" w:eastAsia="zh-CN"/>
        </w:rPr>
        <w:t xml:space="preserve"> D, </w:t>
      </w:r>
      <w:proofErr w:type="spellStart"/>
      <w:r w:rsidRPr="001E40CF">
        <w:rPr>
          <w:rFonts w:ascii="Book Antiqua" w:eastAsia="宋体" w:hAnsi="Book Antiqua" w:cs="宋体"/>
          <w:sz w:val="24"/>
          <w:szCs w:val="24"/>
          <w:lang w:val="en-US" w:eastAsia="zh-CN"/>
        </w:rPr>
        <w:t>Tsuruta</w:t>
      </w:r>
      <w:proofErr w:type="spellEnd"/>
      <w:r w:rsidRPr="001E40CF">
        <w:rPr>
          <w:rFonts w:ascii="Book Antiqua" w:eastAsia="宋体" w:hAnsi="Book Antiqua" w:cs="宋体"/>
          <w:sz w:val="24"/>
          <w:szCs w:val="24"/>
          <w:lang w:val="en-US" w:eastAsia="zh-CN"/>
        </w:rPr>
        <w:t xml:space="preserve"> K, </w:t>
      </w:r>
      <w:proofErr w:type="spellStart"/>
      <w:r w:rsidRPr="001E40CF">
        <w:rPr>
          <w:rFonts w:ascii="Book Antiqua" w:eastAsia="宋体" w:hAnsi="Book Antiqua" w:cs="宋体"/>
          <w:sz w:val="24"/>
          <w:szCs w:val="24"/>
          <w:lang w:val="en-US" w:eastAsia="zh-CN"/>
        </w:rPr>
        <w:t>Gorelick</w:t>
      </w:r>
      <w:proofErr w:type="spellEnd"/>
      <w:r w:rsidRPr="001E40CF">
        <w:rPr>
          <w:rFonts w:ascii="Book Antiqua" w:eastAsia="宋体" w:hAnsi="Book Antiqua" w:cs="宋体"/>
          <w:sz w:val="24"/>
          <w:szCs w:val="24"/>
          <w:lang w:val="en-US" w:eastAsia="zh-CN"/>
        </w:rPr>
        <w:t xml:space="preserve"> KJ, </w:t>
      </w:r>
      <w:proofErr w:type="spellStart"/>
      <w:r w:rsidRPr="001E40CF">
        <w:rPr>
          <w:rFonts w:ascii="Book Antiqua" w:eastAsia="宋体" w:hAnsi="Book Antiqua" w:cs="宋体"/>
          <w:sz w:val="24"/>
          <w:szCs w:val="24"/>
          <w:lang w:val="en-US" w:eastAsia="zh-CN"/>
        </w:rPr>
        <w:t>Osawa</w:t>
      </w:r>
      <w:proofErr w:type="spellEnd"/>
      <w:r w:rsidRPr="001E40CF">
        <w:rPr>
          <w:rFonts w:ascii="Book Antiqua" w:eastAsia="宋体" w:hAnsi="Book Antiqua" w:cs="宋体"/>
          <w:sz w:val="24"/>
          <w:szCs w:val="24"/>
          <w:lang w:val="en-US" w:eastAsia="zh-CN"/>
        </w:rPr>
        <w:t xml:space="preserve"> Y, </w:t>
      </w:r>
      <w:proofErr w:type="spellStart"/>
      <w:r w:rsidRPr="001E40CF">
        <w:rPr>
          <w:rFonts w:ascii="Book Antiqua" w:eastAsia="宋体" w:hAnsi="Book Antiqua" w:cs="宋体"/>
          <w:sz w:val="24"/>
          <w:szCs w:val="24"/>
          <w:lang w:val="en-US" w:eastAsia="zh-CN"/>
        </w:rPr>
        <w:t>Kaul</w:t>
      </w:r>
      <w:proofErr w:type="spellEnd"/>
      <w:r w:rsidRPr="001E40CF">
        <w:rPr>
          <w:rFonts w:ascii="Book Antiqua" w:eastAsia="宋体" w:hAnsi="Book Antiqua" w:cs="宋体"/>
          <w:sz w:val="24"/>
          <w:szCs w:val="24"/>
          <w:lang w:val="en-US" w:eastAsia="zh-CN"/>
        </w:rPr>
        <w:t xml:space="preserve"> I. A randomized, </w:t>
      </w:r>
      <w:proofErr w:type="gramStart"/>
      <w:r w:rsidRPr="001E40CF">
        <w:rPr>
          <w:rFonts w:ascii="Book Antiqua" w:eastAsia="宋体" w:hAnsi="Book Antiqua" w:cs="宋体"/>
          <w:sz w:val="24"/>
          <w:szCs w:val="24"/>
          <w:lang w:val="en-US" w:eastAsia="zh-CN"/>
        </w:rPr>
        <w:t>double-blind</w:t>
      </w:r>
      <w:proofErr w:type="gramEnd"/>
      <w:r w:rsidRPr="001E40CF">
        <w:rPr>
          <w:rFonts w:ascii="Book Antiqua" w:eastAsia="宋体" w:hAnsi="Book Antiqua" w:cs="宋体"/>
          <w:sz w:val="24"/>
          <w:szCs w:val="24"/>
          <w:lang w:val="en-US" w:eastAsia="zh-CN"/>
        </w:rPr>
        <w:t xml:space="preserve">, placebo-controlled, Phase 2b study to evaluate the safety and efficacy of recombinant human soluble </w:t>
      </w:r>
      <w:proofErr w:type="spellStart"/>
      <w:r w:rsidRPr="001E40CF">
        <w:rPr>
          <w:rFonts w:ascii="Book Antiqua" w:eastAsia="宋体" w:hAnsi="Book Antiqua" w:cs="宋体"/>
          <w:sz w:val="24"/>
          <w:szCs w:val="24"/>
          <w:lang w:val="en-US" w:eastAsia="zh-CN"/>
        </w:rPr>
        <w:t>thrombomodulin</w:t>
      </w:r>
      <w:proofErr w:type="spellEnd"/>
      <w:r w:rsidRPr="001E40CF">
        <w:rPr>
          <w:rFonts w:ascii="Book Antiqua" w:eastAsia="宋体" w:hAnsi="Book Antiqua" w:cs="宋体"/>
          <w:sz w:val="24"/>
          <w:szCs w:val="24"/>
          <w:lang w:val="en-US" w:eastAsia="zh-CN"/>
        </w:rPr>
        <w:t>, ART-123, in patients with sepsis and suspected disseminated intravascular coagulation. </w:t>
      </w:r>
      <w:proofErr w:type="spellStart"/>
      <w:r w:rsidRPr="001E40CF">
        <w:rPr>
          <w:rFonts w:ascii="Book Antiqua" w:eastAsia="宋体" w:hAnsi="Book Antiqua" w:cs="宋体"/>
          <w:i/>
          <w:iCs/>
          <w:sz w:val="24"/>
          <w:szCs w:val="24"/>
          <w:lang w:val="en-US" w:eastAsia="zh-CN"/>
        </w:rPr>
        <w:t>Crit</w:t>
      </w:r>
      <w:proofErr w:type="spellEnd"/>
      <w:r w:rsidRPr="001E40CF">
        <w:rPr>
          <w:rFonts w:ascii="Book Antiqua" w:eastAsia="宋体" w:hAnsi="Book Antiqua" w:cs="宋体"/>
          <w:i/>
          <w:iCs/>
          <w:sz w:val="24"/>
          <w:szCs w:val="24"/>
          <w:lang w:val="en-US" w:eastAsia="zh-CN"/>
        </w:rPr>
        <w:t xml:space="preserve"> Care Med</w:t>
      </w:r>
      <w:r w:rsidRPr="001E40CF">
        <w:rPr>
          <w:rFonts w:ascii="Book Antiqua" w:eastAsia="宋体" w:hAnsi="Book Antiqua" w:cs="宋体"/>
          <w:sz w:val="24"/>
          <w:szCs w:val="24"/>
          <w:lang w:val="en-US" w:eastAsia="zh-CN"/>
        </w:rPr>
        <w:t> 2013; </w:t>
      </w:r>
      <w:r w:rsidRPr="001E40CF">
        <w:rPr>
          <w:rFonts w:ascii="Book Antiqua" w:eastAsia="宋体" w:hAnsi="Book Antiqua" w:cs="宋体"/>
          <w:b/>
          <w:bCs/>
          <w:sz w:val="24"/>
          <w:szCs w:val="24"/>
          <w:lang w:val="en-US" w:eastAsia="zh-CN"/>
        </w:rPr>
        <w:t>41</w:t>
      </w:r>
      <w:r w:rsidRPr="001E40CF">
        <w:rPr>
          <w:rFonts w:ascii="Book Antiqua" w:eastAsia="宋体" w:hAnsi="Book Antiqua" w:cs="宋体"/>
          <w:sz w:val="24"/>
          <w:szCs w:val="24"/>
          <w:lang w:val="en-US" w:eastAsia="zh-CN"/>
        </w:rPr>
        <w:t>: 2069-2079 [PMID: 23979365 DOI: 10.1097/CCM.0b013e31828e9b03]</w:t>
      </w:r>
    </w:p>
    <w:p w14:paraId="079B178B" w14:textId="77777777" w:rsidR="001E40CF" w:rsidRPr="001E40CF" w:rsidRDefault="001E40CF" w:rsidP="001E40CF">
      <w:pPr>
        <w:tabs>
          <w:tab w:val="left" w:pos="5805"/>
        </w:tabs>
        <w:spacing w:after="0" w:line="360" w:lineRule="auto"/>
        <w:jc w:val="both"/>
        <w:rPr>
          <w:rFonts w:ascii="Book Antiqua" w:eastAsia="宋体" w:hAnsi="Book Antiqua" w:cs="宋体"/>
          <w:sz w:val="24"/>
          <w:szCs w:val="24"/>
          <w:lang w:val="en-US" w:eastAsia="zh-CN"/>
        </w:rPr>
      </w:pPr>
    </w:p>
    <w:p w14:paraId="63E2D5C8" w14:textId="77777777" w:rsidR="001E40CF" w:rsidRPr="001E40CF" w:rsidRDefault="001E40CF" w:rsidP="001E40CF">
      <w:pPr>
        <w:widowControl w:val="0"/>
        <w:wordWrap w:val="0"/>
        <w:spacing w:after="0" w:line="360" w:lineRule="auto"/>
        <w:jc w:val="right"/>
        <w:rPr>
          <w:rFonts w:ascii="Book Antiqua" w:eastAsia="宋体" w:hAnsi="Book Antiqua" w:cs="Courier New"/>
          <w:b/>
          <w:kern w:val="2"/>
          <w:sz w:val="24"/>
          <w:szCs w:val="24"/>
          <w:lang w:val="en-US" w:eastAsia="zh-CN"/>
        </w:rPr>
      </w:pPr>
      <w:r w:rsidRPr="001E40CF">
        <w:rPr>
          <w:rFonts w:ascii="Book Antiqua" w:eastAsia="宋体" w:hAnsi="Book Antiqua" w:cs="Courier New"/>
          <w:b/>
          <w:kern w:val="2"/>
          <w:sz w:val="24"/>
          <w:szCs w:val="24"/>
          <w:lang w:val="en-US" w:eastAsia="zh-CN"/>
        </w:rPr>
        <w:t>P-Reviewer:</w:t>
      </w:r>
      <w:r w:rsidRPr="001E40CF">
        <w:rPr>
          <w:rFonts w:ascii="宋体" w:eastAsia="宋体" w:hAnsi="Courier New" w:cs="Courier New"/>
          <w:kern w:val="2"/>
          <w:sz w:val="21"/>
          <w:szCs w:val="21"/>
          <w:lang w:val="en-US" w:eastAsia="zh-CN"/>
        </w:rPr>
        <w:t xml:space="preserve"> </w:t>
      </w:r>
      <w:proofErr w:type="spellStart"/>
      <w:r w:rsidRPr="001E40CF">
        <w:rPr>
          <w:rFonts w:ascii="Book Antiqua" w:eastAsia="宋体" w:hAnsi="Book Antiqua" w:cs="Courier New"/>
          <w:kern w:val="2"/>
          <w:sz w:val="24"/>
          <w:szCs w:val="24"/>
          <w:lang w:val="en-US" w:eastAsia="zh-CN"/>
        </w:rPr>
        <w:t>Donadello</w:t>
      </w:r>
      <w:proofErr w:type="spellEnd"/>
      <w:r w:rsidRPr="001E40CF">
        <w:rPr>
          <w:rFonts w:ascii="Book Antiqua" w:eastAsia="宋体" w:hAnsi="Book Antiqua" w:cs="Courier New" w:hint="eastAsia"/>
          <w:kern w:val="2"/>
          <w:sz w:val="24"/>
          <w:szCs w:val="24"/>
          <w:lang w:val="en-US" w:eastAsia="zh-CN"/>
        </w:rPr>
        <w:t xml:space="preserve"> K, </w:t>
      </w:r>
      <w:r w:rsidRPr="001E40CF">
        <w:rPr>
          <w:rFonts w:ascii="Book Antiqua" w:eastAsia="宋体" w:hAnsi="Book Antiqua" w:cs="Courier New"/>
          <w:kern w:val="2"/>
          <w:sz w:val="24"/>
          <w:szCs w:val="24"/>
          <w:lang w:val="en-US" w:eastAsia="zh-CN"/>
        </w:rPr>
        <w:t>Martin-</w:t>
      </w:r>
      <w:proofErr w:type="spellStart"/>
      <w:r w:rsidRPr="001E40CF">
        <w:rPr>
          <w:rFonts w:ascii="Book Antiqua" w:eastAsia="宋体" w:hAnsi="Book Antiqua" w:cs="Courier New"/>
          <w:kern w:val="2"/>
          <w:sz w:val="24"/>
          <w:szCs w:val="24"/>
          <w:lang w:val="en-US" w:eastAsia="zh-CN"/>
        </w:rPr>
        <w:t>Barrasa</w:t>
      </w:r>
      <w:proofErr w:type="spellEnd"/>
      <w:r w:rsidRPr="001E40CF">
        <w:rPr>
          <w:rFonts w:ascii="Book Antiqua" w:eastAsia="宋体" w:hAnsi="Book Antiqua" w:cs="Courier New" w:hint="eastAsia"/>
          <w:kern w:val="2"/>
          <w:sz w:val="24"/>
          <w:szCs w:val="24"/>
          <w:lang w:val="en-US" w:eastAsia="zh-CN"/>
        </w:rPr>
        <w:t xml:space="preserve"> JL, </w:t>
      </w:r>
      <w:r w:rsidRPr="001E40CF">
        <w:rPr>
          <w:rFonts w:ascii="Book Antiqua" w:eastAsia="宋体" w:hAnsi="Book Antiqua" w:cs="Courier New"/>
          <w:kern w:val="2"/>
          <w:sz w:val="24"/>
          <w:szCs w:val="24"/>
          <w:lang w:val="en-US" w:eastAsia="zh-CN"/>
        </w:rPr>
        <w:t>Stover</w:t>
      </w:r>
      <w:r w:rsidRPr="001E40CF">
        <w:rPr>
          <w:rFonts w:ascii="Book Antiqua" w:eastAsia="宋体" w:hAnsi="Book Antiqua" w:cs="Courier New" w:hint="eastAsia"/>
          <w:kern w:val="2"/>
          <w:sz w:val="24"/>
          <w:szCs w:val="24"/>
          <w:lang w:val="en-US" w:eastAsia="zh-CN"/>
        </w:rPr>
        <w:t xml:space="preserve"> CM</w:t>
      </w:r>
      <w:r w:rsidRPr="001E40CF">
        <w:rPr>
          <w:rFonts w:ascii="Book Antiqua" w:eastAsia="宋体" w:hAnsi="Book Antiqua" w:cs="Courier New"/>
          <w:kern w:val="2"/>
          <w:sz w:val="24"/>
          <w:szCs w:val="24"/>
          <w:lang w:val="en-US" w:eastAsia="zh-CN"/>
        </w:rPr>
        <w:t xml:space="preserve"> </w:t>
      </w:r>
      <w:r w:rsidRPr="001E40CF">
        <w:rPr>
          <w:rFonts w:ascii="Book Antiqua" w:eastAsia="宋体" w:hAnsi="Book Antiqua" w:cs="Courier New"/>
          <w:b/>
          <w:kern w:val="2"/>
          <w:sz w:val="24"/>
          <w:szCs w:val="24"/>
          <w:lang w:val="en-US" w:eastAsia="zh-CN"/>
        </w:rPr>
        <w:t xml:space="preserve">S-Editor: </w:t>
      </w:r>
      <w:proofErr w:type="spellStart"/>
      <w:r w:rsidRPr="001E40CF">
        <w:rPr>
          <w:rFonts w:ascii="Book Antiqua" w:eastAsia="宋体" w:hAnsi="Book Antiqua" w:cs="Courier New"/>
          <w:kern w:val="2"/>
          <w:sz w:val="24"/>
          <w:szCs w:val="24"/>
          <w:lang w:val="en-US" w:eastAsia="zh-CN"/>
        </w:rPr>
        <w:t>Qiu</w:t>
      </w:r>
      <w:proofErr w:type="spellEnd"/>
      <w:r w:rsidRPr="001E40CF">
        <w:rPr>
          <w:rFonts w:ascii="Book Antiqua" w:eastAsia="宋体" w:hAnsi="Book Antiqua" w:cs="Courier New"/>
          <w:kern w:val="2"/>
          <w:sz w:val="24"/>
          <w:szCs w:val="24"/>
          <w:lang w:val="en-US" w:eastAsia="zh-CN"/>
        </w:rPr>
        <w:t xml:space="preserve"> S</w:t>
      </w:r>
      <w:r w:rsidRPr="001E40CF">
        <w:rPr>
          <w:rFonts w:ascii="Book Antiqua" w:eastAsia="宋体" w:hAnsi="Book Antiqua" w:cs="Courier New"/>
          <w:b/>
          <w:kern w:val="2"/>
          <w:sz w:val="24"/>
          <w:szCs w:val="24"/>
          <w:lang w:val="en-US" w:eastAsia="zh-CN"/>
        </w:rPr>
        <w:t xml:space="preserve"> L-Editor: E-Ed </w:t>
      </w:r>
      <w:proofErr w:type="spellStart"/>
      <w:r w:rsidRPr="001E40CF">
        <w:rPr>
          <w:rFonts w:ascii="Book Antiqua" w:eastAsia="宋体" w:hAnsi="Book Antiqua" w:cs="Courier New"/>
          <w:b/>
          <w:kern w:val="2"/>
          <w:sz w:val="24"/>
          <w:szCs w:val="24"/>
          <w:lang w:val="en-US" w:eastAsia="zh-CN"/>
        </w:rPr>
        <w:t>itor</w:t>
      </w:r>
      <w:proofErr w:type="spellEnd"/>
      <w:r w:rsidRPr="001E40CF">
        <w:rPr>
          <w:rFonts w:ascii="Book Antiqua" w:eastAsia="宋体" w:hAnsi="Book Antiqua" w:cs="Courier New"/>
          <w:b/>
          <w:kern w:val="2"/>
          <w:sz w:val="24"/>
          <w:szCs w:val="24"/>
          <w:lang w:val="en-US" w:eastAsia="zh-CN"/>
        </w:rPr>
        <w:t>:</w:t>
      </w:r>
      <w:bookmarkEnd w:id="15"/>
      <w:bookmarkEnd w:id="16"/>
      <w:bookmarkEnd w:id="17"/>
      <w:bookmarkEnd w:id="18"/>
      <w:bookmarkEnd w:id="19"/>
      <w:bookmarkEnd w:id="20"/>
    </w:p>
    <w:p w14:paraId="059936F2" w14:textId="77777777" w:rsidR="001E40CF" w:rsidRPr="001E40CF" w:rsidRDefault="001E40CF" w:rsidP="00C97D08">
      <w:pPr>
        <w:spacing w:after="0" w:line="360" w:lineRule="auto"/>
        <w:jc w:val="both"/>
        <w:rPr>
          <w:rFonts w:ascii="Book Antiqua" w:hAnsi="Book Antiqua"/>
          <w:b/>
          <w:sz w:val="24"/>
          <w:szCs w:val="24"/>
          <w:lang w:val="en-US" w:eastAsia="zh-CN"/>
        </w:rPr>
      </w:pPr>
    </w:p>
    <w:p w14:paraId="4D3BB0F0" w14:textId="77777777" w:rsidR="00753C25" w:rsidRPr="00690077" w:rsidRDefault="00753C25" w:rsidP="00C97D08">
      <w:pPr>
        <w:spacing w:after="0" w:line="360" w:lineRule="auto"/>
        <w:jc w:val="both"/>
        <w:rPr>
          <w:rFonts w:ascii="Book Antiqua" w:hAnsi="Book Antiqua"/>
          <w:sz w:val="24"/>
          <w:szCs w:val="24"/>
          <w:lang w:val="en-US"/>
        </w:rPr>
      </w:pPr>
    </w:p>
    <w:p w14:paraId="05FFD6E9" w14:textId="77777777" w:rsidR="00753C25" w:rsidRPr="00690077" w:rsidRDefault="00753C25" w:rsidP="00C97D08">
      <w:pPr>
        <w:spacing w:after="0" w:line="360" w:lineRule="auto"/>
        <w:jc w:val="both"/>
        <w:rPr>
          <w:rFonts w:ascii="Book Antiqua" w:hAnsi="Book Antiqua"/>
          <w:sz w:val="24"/>
          <w:szCs w:val="24"/>
          <w:lang w:val="en-US"/>
        </w:rPr>
      </w:pPr>
    </w:p>
    <w:p w14:paraId="42E45574" w14:textId="4B695666" w:rsidR="00255D17" w:rsidRPr="00690077" w:rsidRDefault="00255D17" w:rsidP="00C97D08">
      <w:pPr>
        <w:spacing w:after="0" w:line="360" w:lineRule="auto"/>
        <w:jc w:val="both"/>
        <w:rPr>
          <w:rFonts w:ascii="Book Antiqua" w:hAnsi="Book Antiqua"/>
          <w:sz w:val="24"/>
          <w:szCs w:val="24"/>
          <w:lang w:val="en-US"/>
        </w:rPr>
      </w:pPr>
    </w:p>
    <w:p w14:paraId="232453B5" w14:textId="227CA94D" w:rsidR="00D52CF9" w:rsidRPr="00690077" w:rsidRDefault="00D52CF9" w:rsidP="00C97D08">
      <w:pPr>
        <w:spacing w:after="0" w:line="360" w:lineRule="auto"/>
        <w:jc w:val="both"/>
        <w:rPr>
          <w:rFonts w:ascii="Book Antiqua" w:hAnsi="Book Antiqua"/>
          <w:sz w:val="24"/>
          <w:szCs w:val="24"/>
          <w:lang w:val="en-US"/>
        </w:rPr>
      </w:pPr>
    </w:p>
    <w:p w14:paraId="2377C54B" w14:textId="20E3EC37" w:rsidR="00D52CF9" w:rsidRPr="00690077" w:rsidRDefault="00D52CF9" w:rsidP="00C97D08">
      <w:pPr>
        <w:spacing w:after="0" w:line="360" w:lineRule="auto"/>
        <w:jc w:val="both"/>
        <w:rPr>
          <w:rFonts w:ascii="Book Antiqua" w:hAnsi="Book Antiqua"/>
          <w:sz w:val="24"/>
          <w:szCs w:val="24"/>
          <w:lang w:val="en-US"/>
        </w:rPr>
      </w:pPr>
    </w:p>
    <w:p w14:paraId="62E9BB51" w14:textId="2AB83CCF" w:rsidR="00D52CF9" w:rsidRPr="00690077" w:rsidRDefault="00D52CF9" w:rsidP="00C97D08">
      <w:pPr>
        <w:spacing w:after="0" w:line="360" w:lineRule="auto"/>
        <w:jc w:val="both"/>
        <w:rPr>
          <w:rFonts w:ascii="Book Antiqua" w:hAnsi="Book Antiqua"/>
          <w:sz w:val="24"/>
          <w:szCs w:val="24"/>
          <w:lang w:val="en-US"/>
        </w:rPr>
      </w:pPr>
    </w:p>
    <w:p w14:paraId="79019B86" w14:textId="5912E5C9" w:rsidR="00D52CF9" w:rsidRPr="00690077" w:rsidRDefault="00D52CF9" w:rsidP="00C97D08">
      <w:pPr>
        <w:spacing w:after="0" w:line="360" w:lineRule="auto"/>
        <w:jc w:val="both"/>
        <w:rPr>
          <w:rFonts w:ascii="Book Antiqua" w:hAnsi="Book Antiqua"/>
          <w:sz w:val="24"/>
          <w:szCs w:val="24"/>
          <w:lang w:val="en-US"/>
        </w:rPr>
      </w:pPr>
    </w:p>
    <w:p w14:paraId="45064475" w14:textId="57BD216E" w:rsidR="00D52CF9" w:rsidRPr="00690077" w:rsidRDefault="00D52CF9" w:rsidP="00C97D08">
      <w:pPr>
        <w:spacing w:after="0" w:line="360" w:lineRule="auto"/>
        <w:jc w:val="both"/>
        <w:rPr>
          <w:rFonts w:ascii="Book Antiqua" w:hAnsi="Book Antiqua"/>
          <w:sz w:val="24"/>
          <w:szCs w:val="24"/>
          <w:lang w:val="en-US"/>
        </w:rPr>
      </w:pPr>
    </w:p>
    <w:p w14:paraId="0DB86682" w14:textId="34580571" w:rsidR="00D52CF9" w:rsidRPr="00690077" w:rsidRDefault="00D52CF9" w:rsidP="00C97D08">
      <w:pPr>
        <w:spacing w:after="0" w:line="360" w:lineRule="auto"/>
        <w:jc w:val="both"/>
        <w:rPr>
          <w:rFonts w:ascii="Book Antiqua" w:hAnsi="Book Antiqua"/>
          <w:sz w:val="24"/>
          <w:szCs w:val="24"/>
          <w:lang w:val="en-US"/>
        </w:rPr>
      </w:pPr>
    </w:p>
    <w:p w14:paraId="2FD59A6A" w14:textId="7AE2B16D" w:rsidR="00D52CF9" w:rsidRPr="00690077" w:rsidRDefault="00D52CF9" w:rsidP="00C97D08">
      <w:pPr>
        <w:spacing w:after="0" w:line="360" w:lineRule="auto"/>
        <w:jc w:val="both"/>
        <w:rPr>
          <w:rFonts w:ascii="Book Antiqua" w:hAnsi="Book Antiqua"/>
          <w:sz w:val="24"/>
          <w:szCs w:val="24"/>
          <w:lang w:val="en-US"/>
        </w:rPr>
      </w:pPr>
    </w:p>
    <w:p w14:paraId="65BD9097" w14:textId="4CBEB686" w:rsidR="00D52CF9" w:rsidRPr="00690077" w:rsidRDefault="00D52CF9" w:rsidP="00C97D08">
      <w:pPr>
        <w:spacing w:after="0" w:line="360" w:lineRule="auto"/>
        <w:jc w:val="both"/>
        <w:rPr>
          <w:rFonts w:ascii="Book Antiqua" w:hAnsi="Book Antiqua"/>
          <w:sz w:val="24"/>
          <w:szCs w:val="24"/>
          <w:lang w:val="en-US"/>
        </w:rPr>
      </w:pPr>
    </w:p>
    <w:p w14:paraId="4B6D18BB" w14:textId="2704D1E3" w:rsidR="00D52CF9" w:rsidRPr="00690077" w:rsidRDefault="00D52CF9" w:rsidP="00C97D08">
      <w:pPr>
        <w:spacing w:after="0" w:line="360" w:lineRule="auto"/>
        <w:jc w:val="both"/>
        <w:rPr>
          <w:rFonts w:ascii="Book Antiqua" w:hAnsi="Book Antiqua"/>
          <w:sz w:val="24"/>
          <w:szCs w:val="24"/>
          <w:lang w:val="en-US"/>
        </w:rPr>
      </w:pPr>
    </w:p>
    <w:p w14:paraId="7EF4AA68" w14:textId="043D087F" w:rsidR="00D52CF9" w:rsidRPr="00690077" w:rsidRDefault="00D52CF9" w:rsidP="00C97D08">
      <w:pPr>
        <w:spacing w:after="0" w:line="360" w:lineRule="auto"/>
        <w:jc w:val="both"/>
        <w:rPr>
          <w:rFonts w:ascii="Book Antiqua" w:hAnsi="Book Antiqua"/>
          <w:sz w:val="24"/>
          <w:szCs w:val="24"/>
          <w:lang w:val="en-US"/>
        </w:rPr>
      </w:pPr>
    </w:p>
    <w:p w14:paraId="347B966D" w14:textId="020A6562" w:rsidR="00D52CF9" w:rsidRPr="00690077" w:rsidRDefault="00D52CF9" w:rsidP="00C97D08">
      <w:pPr>
        <w:spacing w:after="0" w:line="360" w:lineRule="auto"/>
        <w:jc w:val="both"/>
        <w:rPr>
          <w:rFonts w:ascii="Book Antiqua" w:hAnsi="Book Antiqua"/>
          <w:sz w:val="24"/>
          <w:szCs w:val="24"/>
          <w:lang w:val="en-US"/>
        </w:rPr>
      </w:pPr>
    </w:p>
    <w:p w14:paraId="63E00F94" w14:textId="551CD17B" w:rsidR="00D52CF9" w:rsidRPr="00690077" w:rsidRDefault="00D52CF9" w:rsidP="00C97D08">
      <w:pPr>
        <w:spacing w:after="0" w:line="360" w:lineRule="auto"/>
        <w:jc w:val="both"/>
        <w:rPr>
          <w:rFonts w:ascii="Book Antiqua" w:hAnsi="Book Antiqua"/>
          <w:sz w:val="24"/>
          <w:szCs w:val="24"/>
          <w:lang w:val="en-US"/>
        </w:rPr>
      </w:pPr>
    </w:p>
    <w:p w14:paraId="0320E4ED" w14:textId="77777777" w:rsidR="00E85CBD" w:rsidRPr="00690077" w:rsidRDefault="00E85CBD" w:rsidP="00C97D08">
      <w:pPr>
        <w:spacing w:after="0" w:line="360" w:lineRule="auto"/>
        <w:jc w:val="both"/>
        <w:rPr>
          <w:rFonts w:ascii="Book Antiqua" w:hAnsi="Book Antiqua"/>
          <w:b/>
          <w:sz w:val="24"/>
          <w:szCs w:val="24"/>
          <w:lang w:val="en-US"/>
        </w:rPr>
      </w:pPr>
    </w:p>
    <w:p w14:paraId="1825C9AC" w14:textId="77777777" w:rsidR="00E85CBD" w:rsidRPr="00690077" w:rsidRDefault="00E85CBD" w:rsidP="00C97D08">
      <w:pPr>
        <w:spacing w:after="0" w:line="360" w:lineRule="auto"/>
        <w:jc w:val="both"/>
        <w:rPr>
          <w:rFonts w:ascii="Book Antiqua" w:hAnsi="Book Antiqua"/>
          <w:b/>
          <w:sz w:val="24"/>
          <w:szCs w:val="24"/>
          <w:lang w:val="en-US"/>
        </w:rPr>
      </w:pPr>
    </w:p>
    <w:p w14:paraId="037ECF49" w14:textId="2E9D71B1" w:rsidR="00753C25" w:rsidRPr="00690077" w:rsidRDefault="00753C25" w:rsidP="00C97D08">
      <w:pPr>
        <w:spacing w:after="0" w:line="360" w:lineRule="auto"/>
        <w:jc w:val="both"/>
        <w:rPr>
          <w:rFonts w:ascii="Book Antiqua" w:hAnsi="Book Antiqua"/>
          <w:b/>
          <w:sz w:val="24"/>
          <w:szCs w:val="24"/>
          <w:lang w:val="en-US"/>
        </w:rPr>
      </w:pPr>
      <w:r w:rsidRPr="00690077">
        <w:rPr>
          <w:rFonts w:ascii="Book Antiqua" w:hAnsi="Book Antiqua"/>
          <w:b/>
          <w:noProof/>
          <w:sz w:val="24"/>
          <w:szCs w:val="24"/>
          <w:lang w:val="en-US"/>
        </w:rPr>
        <w:drawing>
          <wp:inline distT="0" distB="0" distL="0" distR="0" wp14:anchorId="5A559109" wp14:editId="4289D35E">
            <wp:extent cx="4659859" cy="25395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4808" cy="2542280"/>
                    </a:xfrm>
                    <a:prstGeom prst="rect">
                      <a:avLst/>
                    </a:prstGeom>
                    <a:noFill/>
                    <a:ln>
                      <a:noFill/>
                    </a:ln>
                  </pic:spPr>
                </pic:pic>
              </a:graphicData>
            </a:graphic>
          </wp:inline>
        </w:drawing>
      </w:r>
    </w:p>
    <w:p w14:paraId="21D235D2" w14:textId="77777777" w:rsidR="005D65B0" w:rsidRPr="00690077" w:rsidRDefault="005D65B0" w:rsidP="00C97D08">
      <w:pPr>
        <w:spacing w:after="0" w:line="360" w:lineRule="auto"/>
        <w:jc w:val="both"/>
        <w:rPr>
          <w:rFonts w:ascii="Book Antiqua" w:hAnsi="Book Antiqua"/>
          <w:b/>
          <w:sz w:val="24"/>
          <w:szCs w:val="24"/>
          <w:lang w:val="en-US"/>
        </w:rPr>
      </w:pPr>
    </w:p>
    <w:p w14:paraId="0502CFEC" w14:textId="77777777" w:rsidR="00E85CBD" w:rsidRPr="00690077" w:rsidRDefault="00E85CBD" w:rsidP="00C97D08">
      <w:pPr>
        <w:spacing w:after="0" w:line="360" w:lineRule="auto"/>
        <w:jc w:val="both"/>
        <w:rPr>
          <w:rFonts w:ascii="Book Antiqua" w:hAnsi="Book Antiqua"/>
          <w:b/>
          <w:sz w:val="24"/>
          <w:szCs w:val="24"/>
          <w:lang w:val="en-US"/>
        </w:rPr>
      </w:pPr>
    </w:p>
    <w:p w14:paraId="556B174E" w14:textId="77777777" w:rsidR="00E85CBD" w:rsidRPr="00690077" w:rsidRDefault="00E85CBD" w:rsidP="00C97D08">
      <w:pPr>
        <w:spacing w:after="0" w:line="360" w:lineRule="auto"/>
        <w:jc w:val="both"/>
        <w:rPr>
          <w:rFonts w:ascii="Book Antiqua" w:hAnsi="Book Antiqua"/>
          <w:b/>
          <w:sz w:val="24"/>
          <w:szCs w:val="24"/>
          <w:lang w:val="en-US"/>
        </w:rPr>
      </w:pPr>
    </w:p>
    <w:p w14:paraId="56E10EDF" w14:textId="345987A4" w:rsidR="00E85CBD" w:rsidRPr="00690077" w:rsidRDefault="00E85CBD" w:rsidP="00C97D08">
      <w:pPr>
        <w:spacing w:after="0" w:line="360" w:lineRule="auto"/>
        <w:jc w:val="both"/>
        <w:rPr>
          <w:rFonts w:ascii="Book Antiqua" w:hAnsi="Book Antiqua"/>
          <w:b/>
          <w:sz w:val="24"/>
          <w:szCs w:val="24"/>
          <w:lang w:val="en-US" w:eastAsia="zh-CN"/>
        </w:rPr>
      </w:pPr>
      <w:r w:rsidRPr="00690077">
        <w:rPr>
          <w:rFonts w:ascii="Book Antiqua" w:hAnsi="Book Antiqua"/>
          <w:b/>
          <w:sz w:val="24"/>
          <w:szCs w:val="24"/>
          <w:lang w:val="en-US"/>
        </w:rPr>
        <w:t>Figure 1</w:t>
      </w:r>
      <w:r w:rsidR="00760246" w:rsidRPr="00690077">
        <w:rPr>
          <w:rFonts w:ascii="Book Antiqua" w:hAnsi="Book Antiqua"/>
          <w:b/>
          <w:sz w:val="24"/>
          <w:szCs w:val="24"/>
          <w:lang w:val="en-US" w:eastAsia="zh-CN"/>
        </w:rPr>
        <w:t xml:space="preserve"> </w:t>
      </w:r>
      <w:r w:rsidRPr="00690077">
        <w:rPr>
          <w:rFonts w:ascii="Book Antiqua" w:hAnsi="Book Antiqua"/>
          <w:b/>
          <w:sz w:val="24"/>
          <w:szCs w:val="24"/>
          <w:lang w:val="en-US"/>
        </w:rPr>
        <w:t>Sche</w:t>
      </w:r>
      <w:r w:rsidR="00760246" w:rsidRPr="00690077">
        <w:rPr>
          <w:rFonts w:ascii="Book Antiqua" w:hAnsi="Book Antiqua"/>
          <w:b/>
          <w:sz w:val="24"/>
          <w:szCs w:val="24"/>
          <w:lang w:val="en-US"/>
        </w:rPr>
        <w:t>matic drawing of the coagulation cascad</w:t>
      </w:r>
      <w:r w:rsidRPr="00690077">
        <w:rPr>
          <w:rFonts w:ascii="Book Antiqua" w:hAnsi="Book Antiqua"/>
          <w:b/>
          <w:sz w:val="24"/>
          <w:szCs w:val="24"/>
          <w:lang w:val="en-US"/>
        </w:rPr>
        <w:t>e</w:t>
      </w:r>
      <w:r w:rsidR="00760246" w:rsidRPr="00690077">
        <w:rPr>
          <w:rFonts w:ascii="Book Antiqua" w:hAnsi="Book Antiqua"/>
          <w:b/>
          <w:sz w:val="24"/>
          <w:szCs w:val="24"/>
          <w:lang w:val="en-US" w:eastAsia="zh-CN"/>
        </w:rPr>
        <w:t>.</w:t>
      </w:r>
    </w:p>
    <w:p w14:paraId="5AE62335" w14:textId="77777777" w:rsidR="00E85CBD" w:rsidRPr="00690077" w:rsidRDefault="00E85CBD" w:rsidP="00C97D08">
      <w:pPr>
        <w:spacing w:after="0" w:line="360" w:lineRule="auto"/>
        <w:jc w:val="both"/>
        <w:rPr>
          <w:rFonts w:ascii="Book Antiqua" w:hAnsi="Book Antiqua"/>
          <w:b/>
          <w:sz w:val="24"/>
          <w:szCs w:val="24"/>
          <w:lang w:val="en-US"/>
        </w:rPr>
      </w:pPr>
    </w:p>
    <w:p w14:paraId="12A17697" w14:textId="77777777" w:rsidR="00E85CBD" w:rsidRPr="00690077" w:rsidRDefault="00E85CBD" w:rsidP="00C97D08">
      <w:pPr>
        <w:spacing w:after="0" w:line="360" w:lineRule="auto"/>
        <w:jc w:val="both"/>
        <w:rPr>
          <w:rFonts w:ascii="Book Antiqua" w:hAnsi="Book Antiqua"/>
          <w:b/>
          <w:sz w:val="24"/>
          <w:szCs w:val="24"/>
          <w:lang w:val="en-US"/>
        </w:rPr>
      </w:pPr>
    </w:p>
    <w:p w14:paraId="77FB19A2" w14:textId="77777777" w:rsidR="00E85CBD" w:rsidRPr="00690077" w:rsidRDefault="00E85CBD" w:rsidP="00C97D08">
      <w:pPr>
        <w:spacing w:after="0" w:line="360" w:lineRule="auto"/>
        <w:jc w:val="both"/>
        <w:rPr>
          <w:rFonts w:ascii="Book Antiqua" w:hAnsi="Book Antiqua"/>
          <w:b/>
          <w:sz w:val="24"/>
          <w:szCs w:val="24"/>
          <w:lang w:val="en-US"/>
        </w:rPr>
      </w:pPr>
    </w:p>
    <w:p w14:paraId="00D8F65D" w14:textId="77777777" w:rsidR="00E85CBD" w:rsidRPr="00690077" w:rsidRDefault="00E85CBD" w:rsidP="00C97D08">
      <w:pPr>
        <w:spacing w:after="0" w:line="360" w:lineRule="auto"/>
        <w:jc w:val="both"/>
        <w:rPr>
          <w:rFonts w:ascii="Book Antiqua" w:hAnsi="Book Antiqua"/>
          <w:b/>
          <w:sz w:val="24"/>
          <w:szCs w:val="24"/>
          <w:lang w:val="en-US"/>
        </w:rPr>
      </w:pPr>
    </w:p>
    <w:p w14:paraId="6A6B829A" w14:textId="69B55C51" w:rsidR="00760246" w:rsidRPr="00690077" w:rsidRDefault="00760246">
      <w:pPr>
        <w:rPr>
          <w:rFonts w:ascii="Book Antiqua" w:hAnsi="Book Antiqua"/>
          <w:b/>
          <w:sz w:val="24"/>
          <w:szCs w:val="24"/>
          <w:lang w:val="en-US"/>
        </w:rPr>
      </w:pPr>
      <w:r w:rsidRPr="00690077">
        <w:rPr>
          <w:rFonts w:ascii="Book Antiqua" w:hAnsi="Book Antiqua"/>
          <w:b/>
          <w:sz w:val="24"/>
          <w:szCs w:val="24"/>
          <w:lang w:val="en-US"/>
        </w:rPr>
        <w:br w:type="page"/>
      </w:r>
    </w:p>
    <w:p w14:paraId="6DA3830A" w14:textId="77777777" w:rsidR="00E85CBD" w:rsidRPr="00690077" w:rsidRDefault="00E85CBD" w:rsidP="00C97D08">
      <w:pPr>
        <w:spacing w:after="0" w:line="360" w:lineRule="auto"/>
        <w:jc w:val="both"/>
        <w:rPr>
          <w:rFonts w:ascii="Book Antiqua" w:hAnsi="Book Antiqua"/>
          <w:b/>
          <w:sz w:val="24"/>
          <w:szCs w:val="24"/>
          <w:lang w:val="en-US"/>
        </w:rPr>
      </w:pPr>
    </w:p>
    <w:p w14:paraId="7CBBA808" w14:textId="77777777" w:rsidR="00E85CBD" w:rsidRPr="00690077" w:rsidRDefault="00E85CBD" w:rsidP="00C97D08">
      <w:pPr>
        <w:spacing w:after="0" w:line="360" w:lineRule="auto"/>
        <w:jc w:val="both"/>
        <w:rPr>
          <w:rFonts w:ascii="Book Antiqua" w:hAnsi="Book Antiqua"/>
          <w:b/>
          <w:sz w:val="24"/>
          <w:szCs w:val="24"/>
          <w:lang w:val="en-US"/>
        </w:rPr>
      </w:pPr>
    </w:p>
    <w:p w14:paraId="6B91E066" w14:textId="77777777" w:rsidR="00E85CBD" w:rsidRPr="00690077" w:rsidRDefault="00E85CBD" w:rsidP="00C97D08">
      <w:pPr>
        <w:spacing w:after="0" w:line="360" w:lineRule="auto"/>
        <w:jc w:val="both"/>
        <w:rPr>
          <w:rFonts w:ascii="Book Antiqua" w:hAnsi="Book Antiqua"/>
          <w:b/>
          <w:sz w:val="24"/>
          <w:szCs w:val="24"/>
          <w:lang w:val="en-US"/>
        </w:rPr>
      </w:pPr>
    </w:p>
    <w:p w14:paraId="03FDB69E" w14:textId="77777777" w:rsidR="00E85CBD" w:rsidRPr="00690077" w:rsidRDefault="00E85CBD" w:rsidP="00C97D08">
      <w:pPr>
        <w:spacing w:after="0" w:line="360" w:lineRule="auto"/>
        <w:jc w:val="both"/>
        <w:rPr>
          <w:rFonts w:ascii="Book Antiqua" w:hAnsi="Book Antiqua"/>
          <w:b/>
          <w:sz w:val="24"/>
          <w:szCs w:val="24"/>
          <w:lang w:val="en-US"/>
        </w:rPr>
      </w:pPr>
    </w:p>
    <w:p w14:paraId="41EF111B" w14:textId="3355CCD9" w:rsidR="00753C25" w:rsidRPr="00690077" w:rsidRDefault="00753C25" w:rsidP="00C97D08">
      <w:pPr>
        <w:spacing w:after="0" w:line="360" w:lineRule="auto"/>
        <w:jc w:val="both"/>
        <w:rPr>
          <w:rFonts w:ascii="Book Antiqua" w:hAnsi="Book Antiqua"/>
          <w:b/>
          <w:sz w:val="24"/>
          <w:szCs w:val="24"/>
          <w:lang w:val="en-US"/>
        </w:rPr>
      </w:pPr>
      <w:r w:rsidRPr="00690077">
        <w:rPr>
          <w:rFonts w:ascii="Book Antiqua" w:hAnsi="Book Antiqua"/>
          <w:b/>
          <w:noProof/>
          <w:sz w:val="24"/>
          <w:szCs w:val="24"/>
          <w:lang w:val="en-US"/>
        </w:rPr>
        <w:drawing>
          <wp:inline distT="0" distB="0" distL="0" distR="0" wp14:anchorId="55436A1B" wp14:editId="6D071480">
            <wp:extent cx="3121572" cy="22206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6801" cy="2231442"/>
                    </a:xfrm>
                    <a:prstGeom prst="rect">
                      <a:avLst/>
                    </a:prstGeom>
                    <a:noFill/>
                    <a:ln>
                      <a:noFill/>
                    </a:ln>
                  </pic:spPr>
                </pic:pic>
              </a:graphicData>
            </a:graphic>
          </wp:inline>
        </w:drawing>
      </w:r>
    </w:p>
    <w:p w14:paraId="0B70083D" w14:textId="6A85C504" w:rsidR="00753C25" w:rsidRPr="00690077" w:rsidRDefault="00753C25" w:rsidP="00C97D08">
      <w:pPr>
        <w:spacing w:after="0" w:line="360" w:lineRule="auto"/>
        <w:jc w:val="both"/>
        <w:rPr>
          <w:rFonts w:ascii="Book Antiqua" w:hAnsi="Book Antiqua"/>
          <w:b/>
          <w:sz w:val="24"/>
          <w:szCs w:val="24"/>
          <w:lang w:val="en-US"/>
        </w:rPr>
      </w:pPr>
      <w:r w:rsidRPr="00690077">
        <w:rPr>
          <w:rFonts w:ascii="Book Antiqua" w:hAnsi="Book Antiqua"/>
          <w:b/>
          <w:sz w:val="24"/>
          <w:szCs w:val="24"/>
          <w:lang w:val="en-US"/>
        </w:rPr>
        <w:t>Figure 2</w:t>
      </w:r>
      <w:r w:rsidR="00760246" w:rsidRPr="00690077">
        <w:rPr>
          <w:rFonts w:ascii="Book Antiqua" w:hAnsi="Book Antiqua"/>
          <w:b/>
          <w:sz w:val="24"/>
          <w:szCs w:val="24"/>
          <w:lang w:val="en-US" w:eastAsia="zh-CN"/>
        </w:rPr>
        <w:t xml:space="preserve"> </w:t>
      </w:r>
      <w:r w:rsidRPr="00690077">
        <w:rPr>
          <w:rFonts w:ascii="Book Antiqua" w:hAnsi="Book Antiqua"/>
          <w:b/>
          <w:sz w:val="24"/>
          <w:szCs w:val="24"/>
          <w:lang w:val="en-US"/>
        </w:rPr>
        <w:t xml:space="preserve">Mechanisms </w:t>
      </w:r>
      <w:r w:rsidR="00760246" w:rsidRPr="00690077">
        <w:rPr>
          <w:rFonts w:ascii="Book Antiqua" w:hAnsi="Book Antiqua"/>
          <w:b/>
          <w:sz w:val="24"/>
          <w:szCs w:val="24"/>
          <w:lang w:val="en-US"/>
        </w:rPr>
        <w:t>associated with hypercoagulability and/or hypo-fibrinolysis observed in sepsis related disseminated intravascular coagulati</w:t>
      </w:r>
      <w:r w:rsidRPr="00690077">
        <w:rPr>
          <w:rFonts w:ascii="Book Antiqua" w:hAnsi="Book Antiqua"/>
          <w:b/>
          <w:sz w:val="24"/>
          <w:szCs w:val="24"/>
          <w:lang w:val="en-US"/>
        </w:rPr>
        <w:t>on.</w:t>
      </w:r>
    </w:p>
    <w:p w14:paraId="63F8BB97" w14:textId="77777777" w:rsidR="00753C25" w:rsidRPr="00690077" w:rsidRDefault="00753C25" w:rsidP="00C97D08">
      <w:pPr>
        <w:spacing w:after="0" w:line="360" w:lineRule="auto"/>
        <w:jc w:val="both"/>
        <w:rPr>
          <w:rFonts w:ascii="Book Antiqua" w:hAnsi="Book Antiqua"/>
          <w:b/>
          <w:sz w:val="24"/>
          <w:szCs w:val="24"/>
          <w:lang w:val="en-US"/>
        </w:rPr>
      </w:pPr>
    </w:p>
    <w:p w14:paraId="205682A4" w14:textId="58DA4C77" w:rsidR="00E85CBD" w:rsidRPr="00690077" w:rsidRDefault="00E85CBD" w:rsidP="00C97D08">
      <w:pPr>
        <w:spacing w:after="0" w:line="360" w:lineRule="auto"/>
        <w:jc w:val="both"/>
        <w:rPr>
          <w:rFonts w:ascii="Book Antiqua" w:hAnsi="Book Antiqua"/>
          <w:b/>
          <w:sz w:val="24"/>
          <w:szCs w:val="24"/>
          <w:lang w:val="en-US"/>
        </w:rPr>
      </w:pPr>
    </w:p>
    <w:p w14:paraId="49B44B98" w14:textId="4943F288" w:rsidR="00E85CBD" w:rsidRPr="00690077" w:rsidRDefault="00E85CBD" w:rsidP="00C97D08">
      <w:pPr>
        <w:spacing w:after="0" w:line="360" w:lineRule="auto"/>
        <w:jc w:val="both"/>
        <w:rPr>
          <w:rFonts w:ascii="Book Antiqua" w:hAnsi="Book Antiqua"/>
          <w:b/>
          <w:sz w:val="24"/>
          <w:szCs w:val="24"/>
          <w:lang w:val="en-US"/>
        </w:rPr>
      </w:pPr>
    </w:p>
    <w:p w14:paraId="4EBC2013" w14:textId="23E618E8" w:rsidR="00E85CBD" w:rsidRPr="00690077" w:rsidRDefault="00E85CBD" w:rsidP="00C97D08">
      <w:pPr>
        <w:spacing w:after="0" w:line="360" w:lineRule="auto"/>
        <w:jc w:val="both"/>
        <w:rPr>
          <w:rFonts w:ascii="Book Antiqua" w:hAnsi="Book Antiqua"/>
          <w:b/>
          <w:sz w:val="24"/>
          <w:szCs w:val="24"/>
          <w:lang w:val="en-US"/>
        </w:rPr>
      </w:pPr>
    </w:p>
    <w:p w14:paraId="4D565046" w14:textId="4BA7B902" w:rsidR="00E85CBD" w:rsidRPr="00690077" w:rsidRDefault="00E85CBD" w:rsidP="00C97D08">
      <w:pPr>
        <w:spacing w:after="0" w:line="360" w:lineRule="auto"/>
        <w:jc w:val="both"/>
        <w:rPr>
          <w:rFonts w:ascii="Book Antiqua" w:hAnsi="Book Antiqua"/>
          <w:b/>
          <w:sz w:val="24"/>
          <w:szCs w:val="24"/>
          <w:lang w:val="en-US"/>
        </w:rPr>
      </w:pPr>
    </w:p>
    <w:p w14:paraId="7C715B7D" w14:textId="4C0502ED" w:rsidR="00E85CBD" w:rsidRPr="00690077" w:rsidRDefault="00E85CBD" w:rsidP="00C97D08">
      <w:pPr>
        <w:spacing w:after="0" w:line="360" w:lineRule="auto"/>
        <w:jc w:val="both"/>
        <w:rPr>
          <w:rFonts w:ascii="Book Antiqua" w:hAnsi="Book Antiqua"/>
          <w:b/>
          <w:sz w:val="24"/>
          <w:szCs w:val="24"/>
          <w:lang w:val="en-US"/>
        </w:rPr>
      </w:pPr>
    </w:p>
    <w:p w14:paraId="774E0919" w14:textId="0D92E48C" w:rsidR="00E85CBD" w:rsidRPr="00690077" w:rsidRDefault="00E85CBD" w:rsidP="00C97D08">
      <w:pPr>
        <w:spacing w:after="0" w:line="360" w:lineRule="auto"/>
        <w:jc w:val="both"/>
        <w:rPr>
          <w:rFonts w:ascii="Book Antiqua" w:hAnsi="Book Antiqua"/>
          <w:b/>
          <w:sz w:val="24"/>
          <w:szCs w:val="24"/>
          <w:lang w:val="en-US"/>
        </w:rPr>
      </w:pPr>
    </w:p>
    <w:p w14:paraId="57569584" w14:textId="20393A22" w:rsidR="00E85CBD" w:rsidRPr="00690077" w:rsidRDefault="00E85CBD" w:rsidP="00C97D08">
      <w:pPr>
        <w:spacing w:after="0" w:line="360" w:lineRule="auto"/>
        <w:jc w:val="both"/>
        <w:rPr>
          <w:rFonts w:ascii="Book Antiqua" w:hAnsi="Book Antiqua"/>
          <w:b/>
          <w:sz w:val="24"/>
          <w:szCs w:val="24"/>
          <w:lang w:val="en-US"/>
        </w:rPr>
      </w:pPr>
    </w:p>
    <w:p w14:paraId="4E77FC19" w14:textId="19D878D7" w:rsidR="00E85CBD" w:rsidRPr="00690077" w:rsidRDefault="00E85CBD" w:rsidP="00C97D08">
      <w:pPr>
        <w:spacing w:after="0" w:line="360" w:lineRule="auto"/>
        <w:jc w:val="both"/>
        <w:rPr>
          <w:rFonts w:ascii="Book Antiqua" w:hAnsi="Book Antiqua"/>
          <w:b/>
          <w:sz w:val="24"/>
          <w:szCs w:val="24"/>
          <w:lang w:val="en-US"/>
        </w:rPr>
      </w:pPr>
    </w:p>
    <w:p w14:paraId="20A0866E" w14:textId="43570050" w:rsidR="00E85CBD" w:rsidRPr="00690077" w:rsidRDefault="00E85CBD" w:rsidP="00C97D08">
      <w:pPr>
        <w:spacing w:after="0" w:line="360" w:lineRule="auto"/>
        <w:jc w:val="both"/>
        <w:rPr>
          <w:rFonts w:ascii="Book Antiqua" w:hAnsi="Book Antiqua"/>
          <w:b/>
          <w:sz w:val="24"/>
          <w:szCs w:val="24"/>
          <w:lang w:val="en-US"/>
        </w:rPr>
      </w:pPr>
    </w:p>
    <w:p w14:paraId="7BB3C870" w14:textId="136CD60F" w:rsidR="00E85CBD" w:rsidRPr="00690077" w:rsidRDefault="00E85CBD" w:rsidP="00C97D08">
      <w:pPr>
        <w:spacing w:after="0" w:line="360" w:lineRule="auto"/>
        <w:jc w:val="both"/>
        <w:rPr>
          <w:rFonts w:ascii="Book Antiqua" w:hAnsi="Book Antiqua"/>
          <w:b/>
          <w:sz w:val="24"/>
          <w:szCs w:val="24"/>
          <w:lang w:val="en-US"/>
        </w:rPr>
      </w:pPr>
    </w:p>
    <w:p w14:paraId="515CB366" w14:textId="4FE2E668" w:rsidR="00E85CBD" w:rsidRPr="00690077" w:rsidRDefault="00E85CBD" w:rsidP="00C97D08">
      <w:pPr>
        <w:spacing w:after="0" w:line="360" w:lineRule="auto"/>
        <w:jc w:val="both"/>
        <w:rPr>
          <w:rFonts w:ascii="Book Antiqua" w:hAnsi="Book Antiqua"/>
          <w:b/>
          <w:sz w:val="24"/>
          <w:szCs w:val="24"/>
          <w:lang w:val="en-US"/>
        </w:rPr>
      </w:pPr>
    </w:p>
    <w:p w14:paraId="4EADFBF9" w14:textId="77777777" w:rsidR="00E85CBD" w:rsidRPr="00690077" w:rsidRDefault="00E85CBD" w:rsidP="00C97D08">
      <w:pPr>
        <w:spacing w:after="0" w:line="360" w:lineRule="auto"/>
        <w:jc w:val="both"/>
        <w:rPr>
          <w:rFonts w:ascii="Book Antiqua" w:hAnsi="Book Antiqua"/>
          <w:b/>
          <w:sz w:val="24"/>
          <w:szCs w:val="24"/>
          <w:lang w:val="en-US"/>
        </w:rPr>
      </w:pPr>
    </w:p>
    <w:p w14:paraId="67ACB901" w14:textId="541D0283" w:rsidR="00255D17" w:rsidRPr="00690077" w:rsidRDefault="00760246" w:rsidP="00C97D08">
      <w:pPr>
        <w:spacing w:after="0" w:line="360" w:lineRule="auto"/>
        <w:jc w:val="both"/>
        <w:rPr>
          <w:rFonts w:ascii="Book Antiqua" w:hAnsi="Book Antiqua"/>
          <w:b/>
          <w:sz w:val="24"/>
          <w:szCs w:val="24"/>
          <w:lang w:val="en-US" w:eastAsia="zh-CN"/>
        </w:rPr>
      </w:pPr>
      <w:r w:rsidRPr="00690077">
        <w:rPr>
          <w:rFonts w:ascii="Book Antiqua" w:hAnsi="Book Antiqua"/>
          <w:b/>
          <w:sz w:val="24"/>
          <w:szCs w:val="24"/>
          <w:lang w:val="en-US" w:eastAsia="zh-CN"/>
        </w:rPr>
        <w:t xml:space="preserve"> </w:t>
      </w:r>
    </w:p>
    <w:p w14:paraId="684238B9" w14:textId="77777777" w:rsidR="00255D17" w:rsidRPr="00690077" w:rsidRDefault="00255D17" w:rsidP="00C97D08">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360" w:lineRule="auto"/>
        <w:jc w:val="both"/>
        <w:rPr>
          <w:rFonts w:ascii="Book Antiqua" w:eastAsia="Courier New" w:hAnsi="Book Antiqua" w:cs="Courier New"/>
          <w:sz w:val="24"/>
          <w:szCs w:val="24"/>
          <w:bdr w:val="nil"/>
          <w:lang w:val="en-US" w:eastAsia="es-MX"/>
        </w:rPr>
      </w:pPr>
    </w:p>
    <w:p w14:paraId="4F86F77C" w14:textId="77777777" w:rsidR="00255D17" w:rsidRPr="00690077" w:rsidRDefault="00255D17" w:rsidP="00C97D08">
      <w:pP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360" w:lineRule="auto"/>
        <w:jc w:val="both"/>
        <w:rPr>
          <w:rFonts w:ascii="Book Antiqua" w:eastAsia="Arial" w:hAnsi="Book Antiqua" w:cs="Arial"/>
          <w:sz w:val="24"/>
          <w:szCs w:val="24"/>
          <w:bdr w:val="nil"/>
          <w:lang w:val="en-US" w:eastAsia="es-MX"/>
        </w:rPr>
      </w:pPr>
    </w:p>
    <w:tbl>
      <w:tblPr>
        <w:tblStyle w:val="TableNormal1"/>
        <w:tblW w:w="4012" w:type="pct"/>
        <w:tblBorders>
          <w:top w:val="single" w:sz="4" w:space="0" w:color="auto"/>
        </w:tblBorders>
        <w:shd w:val="clear" w:color="auto" w:fill="D0DDEF"/>
        <w:tblLook w:val="04A0" w:firstRow="1" w:lastRow="0" w:firstColumn="1" w:lastColumn="0" w:noHBand="0" w:noVBand="1"/>
      </w:tblPr>
      <w:tblGrid>
        <w:gridCol w:w="5776"/>
        <w:gridCol w:w="1444"/>
      </w:tblGrid>
      <w:tr w:rsidR="004F0968" w:rsidRPr="00690077" w14:paraId="7DE79F24" w14:textId="77777777" w:rsidTr="00D31331">
        <w:trPr>
          <w:trHeight w:val="490"/>
        </w:trPr>
        <w:tc>
          <w:tcPr>
            <w:tcW w:w="5000" w:type="pct"/>
            <w:gridSpan w:val="2"/>
            <w:tcBorders>
              <w:top w:val="nil"/>
              <w:bottom w:val="single" w:sz="4" w:space="0" w:color="auto"/>
            </w:tcBorders>
            <w:shd w:val="clear" w:color="auto" w:fill="auto"/>
            <w:tcMar>
              <w:top w:w="80" w:type="dxa"/>
              <w:left w:w="80" w:type="dxa"/>
              <w:bottom w:w="80" w:type="dxa"/>
              <w:right w:w="80" w:type="dxa"/>
            </w:tcMar>
            <w:vAlign w:val="center"/>
          </w:tcPr>
          <w:p w14:paraId="07D12791" w14:textId="42B62466" w:rsidR="00255D17" w:rsidRPr="00690077" w:rsidRDefault="00255D17" w:rsidP="00D313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b/>
                <w:sz w:val="24"/>
                <w:szCs w:val="24"/>
                <w:lang w:val="en-US"/>
              </w:rPr>
            </w:pPr>
            <w:r w:rsidRPr="00690077">
              <w:rPr>
                <w:rFonts w:ascii="Book Antiqua" w:eastAsia="Calibri" w:hAnsi="Book Antiqua" w:cs="Calibri"/>
                <w:b/>
                <w:sz w:val="24"/>
                <w:szCs w:val="24"/>
                <w:lang w:val="en-US"/>
              </w:rPr>
              <w:t>Table 1</w:t>
            </w:r>
            <w:r w:rsidR="00D31331" w:rsidRPr="00690077">
              <w:rPr>
                <w:rFonts w:ascii="Book Antiqua" w:eastAsiaTheme="minorEastAsia" w:hAnsi="Book Antiqua" w:cs="Calibri"/>
                <w:b/>
                <w:sz w:val="24"/>
                <w:szCs w:val="24"/>
                <w:lang w:val="en-US" w:eastAsia="zh-CN"/>
              </w:rPr>
              <w:t xml:space="preserve"> </w:t>
            </w:r>
            <w:r w:rsidRPr="00690077">
              <w:rPr>
                <w:rFonts w:ascii="Book Antiqua" w:eastAsia="Calibri" w:hAnsi="Book Antiqua" w:cs="Calibri"/>
                <w:b/>
                <w:sz w:val="24"/>
                <w:szCs w:val="24"/>
                <w:lang w:val="en-US"/>
              </w:rPr>
              <w:t>Score fo</w:t>
            </w:r>
            <w:r w:rsidR="00D31331" w:rsidRPr="00690077">
              <w:rPr>
                <w:rFonts w:ascii="Book Antiqua" w:eastAsia="Calibri" w:hAnsi="Book Antiqua" w:cs="Calibri"/>
                <w:b/>
                <w:sz w:val="24"/>
                <w:szCs w:val="24"/>
                <w:lang w:val="en-US"/>
              </w:rPr>
              <w:t xml:space="preserve">r </w:t>
            </w:r>
            <w:r w:rsidR="00D31331" w:rsidRPr="00690077">
              <w:rPr>
                <w:rFonts w:ascii="Book Antiqua" w:hAnsi="Book Antiqua"/>
                <w:b/>
                <w:sz w:val="24"/>
                <w:szCs w:val="24"/>
                <w:lang w:val="en-US"/>
              </w:rPr>
              <w:t>disseminated intravascular coagulation</w:t>
            </w:r>
            <w:r w:rsidR="00D31331" w:rsidRPr="00690077">
              <w:rPr>
                <w:rFonts w:ascii="Book Antiqua" w:eastAsia="Calibri" w:hAnsi="Book Antiqua" w:cs="Calibri"/>
                <w:b/>
                <w:sz w:val="24"/>
                <w:szCs w:val="24"/>
                <w:lang w:val="en-US"/>
              </w:rPr>
              <w:t xml:space="preserve"> diagnosis </w:t>
            </w:r>
            <w:r w:rsidR="005E43DE" w:rsidRPr="00690077">
              <w:rPr>
                <w:rFonts w:ascii="Book Antiqua" w:eastAsia="Calibri" w:hAnsi="Book Antiqua" w:cs="Calibri"/>
                <w:b/>
                <w:sz w:val="24"/>
                <w:szCs w:val="24"/>
                <w:lang w:val="en-US"/>
              </w:rPr>
              <w:t>established</w:t>
            </w:r>
            <w:bookmarkStart w:id="21" w:name="_GoBack"/>
            <w:bookmarkEnd w:id="21"/>
            <w:r w:rsidRPr="00690077">
              <w:rPr>
                <w:rFonts w:ascii="Book Antiqua" w:eastAsia="Calibri" w:hAnsi="Book Antiqua" w:cs="Calibri"/>
                <w:b/>
                <w:sz w:val="24"/>
                <w:szCs w:val="24"/>
                <w:lang w:val="en-US"/>
              </w:rPr>
              <w:t xml:space="preserve"> by the Japanese Association of Acute Medicine</w:t>
            </w:r>
          </w:p>
        </w:tc>
      </w:tr>
      <w:tr w:rsidR="004F0968" w:rsidRPr="00690077" w14:paraId="525D8153" w14:textId="77777777" w:rsidTr="00D31331">
        <w:trPr>
          <w:trHeight w:val="490"/>
        </w:trPr>
        <w:tc>
          <w:tcPr>
            <w:tcW w:w="400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39D1347F"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b/>
                <w:sz w:val="24"/>
                <w:szCs w:val="24"/>
                <w:lang w:val="en-US"/>
              </w:rPr>
            </w:pPr>
            <w:r w:rsidRPr="00690077">
              <w:rPr>
                <w:rFonts w:ascii="Book Antiqua" w:eastAsia="Calibri" w:hAnsi="Book Antiqua" w:cs="Calibri"/>
                <w:b/>
                <w:sz w:val="24"/>
                <w:szCs w:val="24"/>
                <w:lang w:val="en-US"/>
              </w:rPr>
              <w:t>Parameter</w:t>
            </w:r>
          </w:p>
        </w:tc>
        <w:tc>
          <w:tcPr>
            <w:tcW w:w="100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29D7AEE6"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b/>
                <w:sz w:val="24"/>
                <w:szCs w:val="24"/>
                <w:lang w:val="en-US"/>
              </w:rPr>
            </w:pPr>
            <w:r w:rsidRPr="00690077">
              <w:rPr>
                <w:rFonts w:ascii="Book Antiqua" w:eastAsia="Calibri" w:hAnsi="Book Antiqua" w:cs="Calibri"/>
                <w:b/>
                <w:sz w:val="24"/>
                <w:szCs w:val="24"/>
                <w:lang w:val="en-US"/>
              </w:rPr>
              <w:t>Points</w:t>
            </w:r>
          </w:p>
        </w:tc>
      </w:tr>
      <w:tr w:rsidR="004F0968" w:rsidRPr="00690077" w14:paraId="4CE16826" w14:textId="77777777" w:rsidTr="00D31331">
        <w:trPr>
          <w:trHeight w:val="250"/>
        </w:trPr>
        <w:tc>
          <w:tcPr>
            <w:tcW w:w="4000" w:type="pct"/>
            <w:tcBorders>
              <w:top w:val="single" w:sz="4" w:space="0" w:color="auto"/>
            </w:tcBorders>
            <w:shd w:val="clear" w:color="auto" w:fill="auto"/>
            <w:tcMar>
              <w:top w:w="80" w:type="dxa"/>
              <w:left w:w="80" w:type="dxa"/>
              <w:bottom w:w="80" w:type="dxa"/>
              <w:right w:w="80" w:type="dxa"/>
            </w:tcMar>
            <w:vAlign w:val="center"/>
          </w:tcPr>
          <w:p w14:paraId="683729D6"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SIRS criteria</w:t>
            </w:r>
          </w:p>
        </w:tc>
        <w:tc>
          <w:tcPr>
            <w:tcW w:w="1000" w:type="pct"/>
            <w:tcBorders>
              <w:top w:val="single" w:sz="4" w:space="0" w:color="auto"/>
            </w:tcBorders>
            <w:shd w:val="clear" w:color="auto" w:fill="auto"/>
            <w:vAlign w:val="center"/>
          </w:tcPr>
          <w:p w14:paraId="274CEB08"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p>
        </w:tc>
      </w:tr>
      <w:tr w:rsidR="004F0968" w:rsidRPr="00690077" w14:paraId="16DF84AD" w14:textId="77777777" w:rsidTr="00D31331">
        <w:trPr>
          <w:trHeight w:val="250"/>
        </w:trPr>
        <w:tc>
          <w:tcPr>
            <w:tcW w:w="4000" w:type="pct"/>
            <w:shd w:val="clear" w:color="auto" w:fill="auto"/>
            <w:tcMar>
              <w:top w:w="80" w:type="dxa"/>
              <w:left w:w="80" w:type="dxa"/>
              <w:bottom w:w="80" w:type="dxa"/>
              <w:right w:w="80" w:type="dxa"/>
            </w:tcMar>
            <w:vAlign w:val="center"/>
          </w:tcPr>
          <w:p w14:paraId="7E655643"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3 or more</w:t>
            </w:r>
          </w:p>
        </w:tc>
        <w:tc>
          <w:tcPr>
            <w:tcW w:w="1000" w:type="pct"/>
            <w:shd w:val="clear" w:color="auto" w:fill="auto"/>
            <w:tcMar>
              <w:top w:w="80" w:type="dxa"/>
              <w:left w:w="80" w:type="dxa"/>
              <w:bottom w:w="80" w:type="dxa"/>
              <w:right w:w="80" w:type="dxa"/>
            </w:tcMar>
            <w:vAlign w:val="center"/>
          </w:tcPr>
          <w:p w14:paraId="10AB4E17"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1</w:t>
            </w:r>
          </w:p>
        </w:tc>
      </w:tr>
      <w:tr w:rsidR="004F0968" w:rsidRPr="00690077" w14:paraId="730506AF" w14:textId="77777777" w:rsidTr="00D31331">
        <w:trPr>
          <w:trHeight w:val="250"/>
        </w:trPr>
        <w:tc>
          <w:tcPr>
            <w:tcW w:w="4000" w:type="pct"/>
            <w:shd w:val="clear" w:color="auto" w:fill="auto"/>
            <w:tcMar>
              <w:top w:w="80" w:type="dxa"/>
              <w:left w:w="80" w:type="dxa"/>
              <w:bottom w:w="80" w:type="dxa"/>
              <w:right w:w="80" w:type="dxa"/>
            </w:tcMar>
            <w:vAlign w:val="center"/>
          </w:tcPr>
          <w:p w14:paraId="17F19CCB"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2-0</w:t>
            </w:r>
          </w:p>
        </w:tc>
        <w:tc>
          <w:tcPr>
            <w:tcW w:w="1000" w:type="pct"/>
            <w:shd w:val="clear" w:color="auto" w:fill="auto"/>
            <w:tcMar>
              <w:top w:w="80" w:type="dxa"/>
              <w:left w:w="80" w:type="dxa"/>
              <w:bottom w:w="80" w:type="dxa"/>
              <w:right w:w="80" w:type="dxa"/>
            </w:tcMar>
            <w:vAlign w:val="center"/>
          </w:tcPr>
          <w:p w14:paraId="2B18D736"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0</w:t>
            </w:r>
          </w:p>
        </w:tc>
      </w:tr>
      <w:tr w:rsidR="004F0968" w:rsidRPr="00690077" w14:paraId="497FA225" w14:textId="77777777" w:rsidTr="00D31331">
        <w:trPr>
          <w:trHeight w:val="250"/>
        </w:trPr>
        <w:tc>
          <w:tcPr>
            <w:tcW w:w="4000" w:type="pct"/>
            <w:shd w:val="clear" w:color="auto" w:fill="auto"/>
            <w:tcMar>
              <w:top w:w="80" w:type="dxa"/>
              <w:left w:w="1496" w:type="dxa"/>
              <w:bottom w:w="80" w:type="dxa"/>
              <w:right w:w="80" w:type="dxa"/>
            </w:tcMar>
            <w:vAlign w:val="center"/>
          </w:tcPr>
          <w:p w14:paraId="22DE6023" w14:textId="04179914"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500"/>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Platelet count (</w:t>
            </w:r>
            <w:r w:rsidR="00045D1B" w:rsidRPr="00690077">
              <w:rPr>
                <w:rFonts w:ascii="Book Antiqua" w:hAnsi="Book Antiqua"/>
                <w:color w:val="000000"/>
                <w:sz w:val="24"/>
                <w:szCs w:val="24"/>
              </w:rPr>
              <w:t>×</w:t>
            </w:r>
            <w:r w:rsidR="00045D1B" w:rsidRPr="00690077">
              <w:rPr>
                <w:rFonts w:ascii="Book Antiqua" w:hAnsi="Book Antiqua"/>
                <w:color w:val="000000"/>
                <w:sz w:val="24"/>
                <w:szCs w:val="24"/>
                <w:lang w:eastAsia="zh-CN"/>
              </w:rPr>
              <w:t xml:space="preserve"> </w:t>
            </w:r>
            <w:r w:rsidRPr="00690077">
              <w:rPr>
                <w:rFonts w:ascii="Book Antiqua" w:eastAsia="Calibri" w:hAnsi="Book Antiqua" w:cs="Calibri"/>
                <w:sz w:val="24"/>
                <w:szCs w:val="24"/>
                <w:lang w:val="en-US"/>
              </w:rPr>
              <w:t>10</w:t>
            </w:r>
            <w:r w:rsidRPr="00690077">
              <w:rPr>
                <w:rFonts w:ascii="Book Antiqua" w:eastAsia="Calibri" w:hAnsi="Book Antiqua" w:cs="Calibri"/>
                <w:sz w:val="24"/>
                <w:szCs w:val="24"/>
                <w:vertAlign w:val="superscript"/>
                <w:lang w:val="en-US"/>
              </w:rPr>
              <w:t>3</w:t>
            </w:r>
            <w:r w:rsidRPr="00690077">
              <w:rPr>
                <w:rFonts w:ascii="Book Antiqua" w:eastAsia="Calibri" w:hAnsi="Book Antiqua" w:cs="Calibri"/>
                <w:sz w:val="24"/>
                <w:szCs w:val="24"/>
                <w:lang w:val="en-US"/>
              </w:rPr>
              <w:t>/µL)</w:t>
            </w:r>
          </w:p>
        </w:tc>
        <w:tc>
          <w:tcPr>
            <w:tcW w:w="1000" w:type="pct"/>
            <w:shd w:val="clear" w:color="auto" w:fill="auto"/>
            <w:vAlign w:val="center"/>
          </w:tcPr>
          <w:p w14:paraId="481ADC3B"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500"/>
              <w:jc w:val="both"/>
              <w:rPr>
                <w:rFonts w:ascii="Book Antiqua" w:eastAsia="Calibri" w:hAnsi="Book Antiqua" w:cs="Calibri"/>
                <w:sz w:val="24"/>
                <w:szCs w:val="24"/>
                <w:lang w:val="en-US"/>
              </w:rPr>
            </w:pPr>
          </w:p>
        </w:tc>
      </w:tr>
      <w:tr w:rsidR="004F0968" w:rsidRPr="00690077" w14:paraId="379C5B26" w14:textId="77777777" w:rsidTr="00D31331">
        <w:trPr>
          <w:trHeight w:val="250"/>
        </w:trPr>
        <w:tc>
          <w:tcPr>
            <w:tcW w:w="4000" w:type="pct"/>
            <w:shd w:val="clear" w:color="auto" w:fill="auto"/>
            <w:tcMar>
              <w:top w:w="80" w:type="dxa"/>
              <w:left w:w="80" w:type="dxa"/>
              <w:bottom w:w="80" w:type="dxa"/>
              <w:right w:w="80" w:type="dxa"/>
            </w:tcMar>
            <w:vAlign w:val="center"/>
          </w:tcPr>
          <w:p w14:paraId="407C2FB2" w14:textId="4CB64C7C"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Calibri"/>
                <w:sz w:val="24"/>
                <w:szCs w:val="24"/>
                <w:lang w:val="en-US" w:eastAsia="zh-CN"/>
              </w:rPr>
            </w:pPr>
            <w:r w:rsidRPr="00690077">
              <w:rPr>
                <w:rFonts w:ascii="Book Antiqua" w:eastAsia="Calibri" w:hAnsi="Book Antiqua" w:cs="Calibri"/>
                <w:sz w:val="24"/>
                <w:szCs w:val="24"/>
                <w:lang w:val="en-US"/>
              </w:rPr>
              <w:t>&lt;</w:t>
            </w:r>
            <w:r w:rsidR="00045D1B" w:rsidRPr="00690077">
              <w:rPr>
                <w:rFonts w:ascii="Book Antiqua" w:eastAsiaTheme="minorEastAsia" w:hAnsi="Book Antiqua" w:cs="Calibri"/>
                <w:sz w:val="24"/>
                <w:szCs w:val="24"/>
                <w:lang w:val="en-US" w:eastAsia="zh-CN"/>
              </w:rPr>
              <w:t xml:space="preserve"> </w:t>
            </w:r>
            <w:r w:rsidRPr="00690077">
              <w:rPr>
                <w:rFonts w:ascii="Book Antiqua" w:eastAsia="Calibri" w:hAnsi="Book Antiqua" w:cs="Calibri"/>
                <w:sz w:val="24"/>
                <w:szCs w:val="24"/>
                <w:lang w:val="en-US"/>
              </w:rPr>
              <w:t>80 or a reduction of &gt;</w:t>
            </w:r>
            <w:r w:rsidR="00045D1B" w:rsidRPr="00690077">
              <w:rPr>
                <w:rFonts w:ascii="Book Antiqua" w:eastAsiaTheme="minorEastAsia" w:hAnsi="Book Antiqua" w:cs="Calibri"/>
                <w:sz w:val="24"/>
                <w:szCs w:val="24"/>
                <w:lang w:val="en-US" w:eastAsia="zh-CN"/>
              </w:rPr>
              <w:t xml:space="preserve"> </w:t>
            </w:r>
            <w:r w:rsidR="00045D1B" w:rsidRPr="00690077">
              <w:rPr>
                <w:rFonts w:ascii="Book Antiqua" w:eastAsia="Calibri" w:hAnsi="Book Antiqua" w:cs="Calibri"/>
                <w:sz w:val="24"/>
                <w:szCs w:val="24"/>
                <w:lang w:val="en-US"/>
              </w:rPr>
              <w:t>50% in 24 h</w:t>
            </w:r>
          </w:p>
        </w:tc>
        <w:tc>
          <w:tcPr>
            <w:tcW w:w="1000" w:type="pct"/>
            <w:shd w:val="clear" w:color="auto" w:fill="auto"/>
            <w:tcMar>
              <w:top w:w="80" w:type="dxa"/>
              <w:left w:w="80" w:type="dxa"/>
              <w:bottom w:w="80" w:type="dxa"/>
              <w:right w:w="80" w:type="dxa"/>
            </w:tcMar>
            <w:vAlign w:val="center"/>
          </w:tcPr>
          <w:p w14:paraId="773E99BA"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3</w:t>
            </w:r>
          </w:p>
        </w:tc>
      </w:tr>
      <w:tr w:rsidR="004F0968" w:rsidRPr="00690077" w14:paraId="34FB7803" w14:textId="77777777" w:rsidTr="00D31331">
        <w:trPr>
          <w:trHeight w:val="490"/>
        </w:trPr>
        <w:tc>
          <w:tcPr>
            <w:tcW w:w="4000" w:type="pct"/>
            <w:shd w:val="clear" w:color="auto" w:fill="auto"/>
            <w:tcMar>
              <w:top w:w="80" w:type="dxa"/>
              <w:left w:w="80" w:type="dxa"/>
              <w:bottom w:w="80" w:type="dxa"/>
              <w:right w:w="80" w:type="dxa"/>
            </w:tcMar>
            <w:vAlign w:val="center"/>
          </w:tcPr>
          <w:p w14:paraId="04618DE9" w14:textId="6E8D43F7" w:rsidR="00255D17" w:rsidRPr="00690077" w:rsidRDefault="00255D17" w:rsidP="00045D1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80</w:t>
            </w:r>
            <w:r w:rsidR="00045D1B" w:rsidRPr="00690077">
              <w:rPr>
                <w:rFonts w:ascii="Book Antiqua" w:eastAsiaTheme="minorEastAsia" w:hAnsi="Book Antiqua" w:cs="Calibri"/>
                <w:sz w:val="24"/>
                <w:szCs w:val="24"/>
                <w:lang w:val="en-US" w:eastAsia="zh-CN"/>
              </w:rPr>
              <w:t>-</w:t>
            </w:r>
            <w:r w:rsidRPr="00690077">
              <w:rPr>
                <w:rFonts w:ascii="Book Antiqua" w:eastAsia="Calibri" w:hAnsi="Book Antiqua" w:cs="Calibri"/>
                <w:sz w:val="24"/>
                <w:szCs w:val="24"/>
                <w:lang w:val="en-US"/>
              </w:rPr>
              <w:t>120 or a reduction of &gt;</w:t>
            </w:r>
            <w:r w:rsidR="00045D1B" w:rsidRPr="00690077">
              <w:rPr>
                <w:rFonts w:ascii="Book Antiqua" w:eastAsiaTheme="minorEastAsia" w:hAnsi="Book Antiqua" w:cs="Calibri"/>
                <w:sz w:val="24"/>
                <w:szCs w:val="24"/>
                <w:lang w:val="en-US" w:eastAsia="zh-CN"/>
              </w:rPr>
              <w:t xml:space="preserve"> </w:t>
            </w:r>
            <w:r w:rsidRPr="00690077">
              <w:rPr>
                <w:rFonts w:ascii="Book Antiqua" w:eastAsia="Calibri" w:hAnsi="Book Antiqua" w:cs="Calibri"/>
                <w:sz w:val="24"/>
                <w:szCs w:val="24"/>
                <w:lang w:val="en-US"/>
              </w:rPr>
              <w:t>30% in 24 h</w:t>
            </w:r>
          </w:p>
        </w:tc>
        <w:tc>
          <w:tcPr>
            <w:tcW w:w="1000" w:type="pct"/>
            <w:shd w:val="clear" w:color="auto" w:fill="auto"/>
            <w:tcMar>
              <w:top w:w="80" w:type="dxa"/>
              <w:left w:w="80" w:type="dxa"/>
              <w:bottom w:w="80" w:type="dxa"/>
              <w:right w:w="80" w:type="dxa"/>
            </w:tcMar>
            <w:vAlign w:val="center"/>
          </w:tcPr>
          <w:p w14:paraId="2D8DD39A"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1</w:t>
            </w:r>
          </w:p>
        </w:tc>
      </w:tr>
      <w:tr w:rsidR="004F0968" w:rsidRPr="00690077" w14:paraId="0686DDAB" w14:textId="77777777" w:rsidTr="00D31331">
        <w:trPr>
          <w:trHeight w:val="250"/>
        </w:trPr>
        <w:tc>
          <w:tcPr>
            <w:tcW w:w="4000" w:type="pct"/>
            <w:shd w:val="clear" w:color="auto" w:fill="auto"/>
            <w:tcMar>
              <w:top w:w="80" w:type="dxa"/>
              <w:left w:w="80" w:type="dxa"/>
              <w:bottom w:w="80" w:type="dxa"/>
              <w:right w:w="80" w:type="dxa"/>
            </w:tcMar>
            <w:vAlign w:val="center"/>
          </w:tcPr>
          <w:p w14:paraId="2E37E65B" w14:textId="3C755EAE"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&gt;</w:t>
            </w:r>
            <w:r w:rsidR="00045D1B" w:rsidRPr="00690077">
              <w:rPr>
                <w:rFonts w:ascii="Book Antiqua" w:eastAsiaTheme="minorEastAsia" w:hAnsi="Book Antiqua" w:cs="Calibri"/>
                <w:sz w:val="24"/>
                <w:szCs w:val="24"/>
                <w:lang w:val="en-US" w:eastAsia="zh-CN"/>
              </w:rPr>
              <w:t xml:space="preserve"> </w:t>
            </w:r>
            <w:r w:rsidRPr="00690077">
              <w:rPr>
                <w:rFonts w:ascii="Book Antiqua" w:eastAsia="Calibri" w:hAnsi="Book Antiqua" w:cs="Calibri"/>
                <w:sz w:val="24"/>
                <w:szCs w:val="24"/>
                <w:lang w:val="en-US"/>
              </w:rPr>
              <w:t>120</w:t>
            </w:r>
          </w:p>
        </w:tc>
        <w:tc>
          <w:tcPr>
            <w:tcW w:w="1000" w:type="pct"/>
            <w:shd w:val="clear" w:color="auto" w:fill="auto"/>
            <w:tcMar>
              <w:top w:w="80" w:type="dxa"/>
              <w:left w:w="80" w:type="dxa"/>
              <w:bottom w:w="80" w:type="dxa"/>
              <w:right w:w="80" w:type="dxa"/>
            </w:tcMar>
            <w:vAlign w:val="center"/>
          </w:tcPr>
          <w:p w14:paraId="318CEDAD"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0</w:t>
            </w:r>
          </w:p>
        </w:tc>
      </w:tr>
      <w:tr w:rsidR="004F0968" w:rsidRPr="00690077" w14:paraId="1A94A4B7" w14:textId="77777777" w:rsidTr="00D31331">
        <w:trPr>
          <w:trHeight w:val="250"/>
        </w:trPr>
        <w:tc>
          <w:tcPr>
            <w:tcW w:w="4000" w:type="pct"/>
            <w:shd w:val="clear" w:color="auto" w:fill="auto"/>
            <w:tcMar>
              <w:top w:w="80" w:type="dxa"/>
              <w:left w:w="80" w:type="dxa"/>
              <w:bottom w:w="80" w:type="dxa"/>
              <w:right w:w="80" w:type="dxa"/>
            </w:tcMar>
            <w:vAlign w:val="center"/>
          </w:tcPr>
          <w:p w14:paraId="7EF29819"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proofErr w:type="spellStart"/>
            <w:r w:rsidRPr="00690077">
              <w:rPr>
                <w:rFonts w:ascii="Book Antiqua" w:eastAsia="Calibri" w:hAnsi="Book Antiqua" w:cs="Calibri"/>
                <w:sz w:val="24"/>
                <w:szCs w:val="24"/>
                <w:lang w:val="en-US"/>
              </w:rPr>
              <w:t>Prothrombin</w:t>
            </w:r>
            <w:proofErr w:type="spellEnd"/>
            <w:r w:rsidRPr="00690077">
              <w:rPr>
                <w:rFonts w:ascii="Book Antiqua" w:eastAsia="Calibri" w:hAnsi="Book Antiqua" w:cs="Calibri"/>
                <w:sz w:val="24"/>
                <w:szCs w:val="24"/>
                <w:lang w:val="en-US"/>
              </w:rPr>
              <w:t xml:space="preserve"> time</w:t>
            </w:r>
          </w:p>
        </w:tc>
        <w:tc>
          <w:tcPr>
            <w:tcW w:w="1000" w:type="pct"/>
            <w:shd w:val="clear" w:color="auto" w:fill="auto"/>
            <w:vAlign w:val="center"/>
          </w:tcPr>
          <w:p w14:paraId="3BC1F304"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p>
        </w:tc>
      </w:tr>
      <w:tr w:rsidR="004F0968" w:rsidRPr="00690077" w14:paraId="66963CAB" w14:textId="77777777" w:rsidTr="00D31331">
        <w:trPr>
          <w:trHeight w:val="250"/>
        </w:trPr>
        <w:tc>
          <w:tcPr>
            <w:tcW w:w="4000" w:type="pct"/>
            <w:shd w:val="clear" w:color="auto" w:fill="auto"/>
            <w:tcMar>
              <w:top w:w="80" w:type="dxa"/>
              <w:left w:w="80" w:type="dxa"/>
              <w:bottom w:w="80" w:type="dxa"/>
              <w:right w:w="80" w:type="dxa"/>
            </w:tcMar>
            <w:vAlign w:val="center"/>
          </w:tcPr>
          <w:p w14:paraId="537FC62A"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1.2 times over control or higher</w:t>
            </w:r>
          </w:p>
        </w:tc>
        <w:tc>
          <w:tcPr>
            <w:tcW w:w="1000" w:type="pct"/>
            <w:shd w:val="clear" w:color="auto" w:fill="auto"/>
            <w:tcMar>
              <w:top w:w="80" w:type="dxa"/>
              <w:left w:w="80" w:type="dxa"/>
              <w:bottom w:w="80" w:type="dxa"/>
              <w:right w:w="80" w:type="dxa"/>
            </w:tcMar>
            <w:vAlign w:val="center"/>
          </w:tcPr>
          <w:p w14:paraId="67E2103F"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1</w:t>
            </w:r>
          </w:p>
        </w:tc>
      </w:tr>
      <w:tr w:rsidR="004F0968" w:rsidRPr="00690077" w14:paraId="3154FD16" w14:textId="77777777" w:rsidTr="00D31331">
        <w:trPr>
          <w:trHeight w:val="250"/>
        </w:trPr>
        <w:tc>
          <w:tcPr>
            <w:tcW w:w="4000" w:type="pct"/>
            <w:shd w:val="clear" w:color="auto" w:fill="auto"/>
            <w:tcMar>
              <w:top w:w="80" w:type="dxa"/>
              <w:left w:w="80" w:type="dxa"/>
              <w:bottom w:w="80" w:type="dxa"/>
              <w:right w:w="80" w:type="dxa"/>
            </w:tcMar>
            <w:vAlign w:val="center"/>
          </w:tcPr>
          <w:p w14:paraId="2CA248A9" w14:textId="7DBE0E1A"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&lt;</w:t>
            </w:r>
            <w:r w:rsidR="00045D1B" w:rsidRPr="00690077">
              <w:rPr>
                <w:rFonts w:ascii="Book Antiqua" w:eastAsiaTheme="minorEastAsia" w:hAnsi="Book Antiqua" w:cs="Calibri"/>
                <w:sz w:val="24"/>
                <w:szCs w:val="24"/>
                <w:lang w:val="en-US" w:eastAsia="zh-CN"/>
              </w:rPr>
              <w:t xml:space="preserve"> </w:t>
            </w:r>
            <w:r w:rsidRPr="00690077">
              <w:rPr>
                <w:rFonts w:ascii="Book Antiqua" w:eastAsia="Calibri" w:hAnsi="Book Antiqua" w:cs="Calibri"/>
                <w:sz w:val="24"/>
                <w:szCs w:val="24"/>
                <w:lang w:val="en-US"/>
              </w:rPr>
              <w:t>1.2 times over control</w:t>
            </w:r>
          </w:p>
        </w:tc>
        <w:tc>
          <w:tcPr>
            <w:tcW w:w="1000" w:type="pct"/>
            <w:shd w:val="clear" w:color="auto" w:fill="auto"/>
            <w:tcMar>
              <w:top w:w="80" w:type="dxa"/>
              <w:left w:w="80" w:type="dxa"/>
              <w:bottom w:w="80" w:type="dxa"/>
              <w:right w:w="80" w:type="dxa"/>
            </w:tcMar>
            <w:vAlign w:val="center"/>
          </w:tcPr>
          <w:p w14:paraId="68CA3B62"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0</w:t>
            </w:r>
          </w:p>
        </w:tc>
      </w:tr>
      <w:tr w:rsidR="004F0968" w:rsidRPr="00690077" w14:paraId="0C8CCA62" w14:textId="77777777" w:rsidTr="00D31331">
        <w:trPr>
          <w:trHeight w:val="250"/>
        </w:trPr>
        <w:tc>
          <w:tcPr>
            <w:tcW w:w="4000" w:type="pct"/>
            <w:shd w:val="clear" w:color="auto" w:fill="auto"/>
            <w:tcMar>
              <w:top w:w="80" w:type="dxa"/>
              <w:left w:w="80" w:type="dxa"/>
              <w:bottom w:w="80" w:type="dxa"/>
              <w:right w:w="80" w:type="dxa"/>
            </w:tcMar>
            <w:vAlign w:val="center"/>
          </w:tcPr>
          <w:p w14:paraId="247E10B5" w14:textId="6DADCE4B" w:rsidR="00255D17" w:rsidRPr="00690077" w:rsidRDefault="00045D1B"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Fibrin degradation products/</w:t>
            </w:r>
            <w:r w:rsidR="00255D17" w:rsidRPr="00690077">
              <w:rPr>
                <w:rFonts w:ascii="Book Antiqua" w:eastAsia="Calibri" w:hAnsi="Book Antiqua" w:cs="Calibri"/>
                <w:sz w:val="24"/>
                <w:szCs w:val="24"/>
                <w:lang w:val="en-US"/>
              </w:rPr>
              <w:t>fibrinogen (mg/L)</w:t>
            </w:r>
          </w:p>
        </w:tc>
        <w:tc>
          <w:tcPr>
            <w:tcW w:w="1000" w:type="pct"/>
            <w:shd w:val="clear" w:color="auto" w:fill="auto"/>
            <w:vAlign w:val="center"/>
          </w:tcPr>
          <w:p w14:paraId="1353AFD2"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p>
        </w:tc>
      </w:tr>
      <w:tr w:rsidR="004F0968" w:rsidRPr="00690077" w14:paraId="74B6A4DB" w14:textId="77777777" w:rsidTr="00D31331">
        <w:trPr>
          <w:trHeight w:val="250"/>
        </w:trPr>
        <w:tc>
          <w:tcPr>
            <w:tcW w:w="4000" w:type="pct"/>
            <w:shd w:val="clear" w:color="auto" w:fill="auto"/>
            <w:tcMar>
              <w:top w:w="80" w:type="dxa"/>
              <w:left w:w="80" w:type="dxa"/>
              <w:bottom w:w="80" w:type="dxa"/>
              <w:right w:w="80" w:type="dxa"/>
            </w:tcMar>
            <w:vAlign w:val="center"/>
          </w:tcPr>
          <w:p w14:paraId="103CC2D5"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25 or more</w:t>
            </w:r>
          </w:p>
        </w:tc>
        <w:tc>
          <w:tcPr>
            <w:tcW w:w="1000" w:type="pct"/>
            <w:shd w:val="clear" w:color="auto" w:fill="auto"/>
            <w:tcMar>
              <w:top w:w="80" w:type="dxa"/>
              <w:left w:w="80" w:type="dxa"/>
              <w:bottom w:w="80" w:type="dxa"/>
              <w:right w:w="80" w:type="dxa"/>
            </w:tcMar>
            <w:vAlign w:val="center"/>
          </w:tcPr>
          <w:p w14:paraId="060B25D2"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3</w:t>
            </w:r>
          </w:p>
        </w:tc>
      </w:tr>
      <w:tr w:rsidR="004F0968" w:rsidRPr="00690077" w14:paraId="11FB0112" w14:textId="77777777" w:rsidTr="00D31331">
        <w:trPr>
          <w:trHeight w:val="250"/>
        </w:trPr>
        <w:tc>
          <w:tcPr>
            <w:tcW w:w="4000" w:type="pct"/>
            <w:shd w:val="clear" w:color="auto" w:fill="auto"/>
            <w:tcMar>
              <w:top w:w="80" w:type="dxa"/>
              <w:left w:w="80" w:type="dxa"/>
              <w:bottom w:w="80" w:type="dxa"/>
              <w:right w:w="80" w:type="dxa"/>
            </w:tcMar>
            <w:vAlign w:val="center"/>
          </w:tcPr>
          <w:p w14:paraId="1DDF4EE9"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10 to 24</w:t>
            </w:r>
          </w:p>
        </w:tc>
        <w:tc>
          <w:tcPr>
            <w:tcW w:w="1000" w:type="pct"/>
            <w:shd w:val="clear" w:color="auto" w:fill="auto"/>
            <w:tcMar>
              <w:top w:w="80" w:type="dxa"/>
              <w:left w:w="80" w:type="dxa"/>
              <w:bottom w:w="80" w:type="dxa"/>
              <w:right w:w="80" w:type="dxa"/>
            </w:tcMar>
            <w:vAlign w:val="center"/>
          </w:tcPr>
          <w:p w14:paraId="1AE3031C"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1</w:t>
            </w:r>
          </w:p>
        </w:tc>
      </w:tr>
      <w:tr w:rsidR="004F0968" w:rsidRPr="00690077" w14:paraId="0CDE56CF" w14:textId="77777777" w:rsidTr="00D31331">
        <w:trPr>
          <w:trHeight w:val="250"/>
        </w:trPr>
        <w:tc>
          <w:tcPr>
            <w:tcW w:w="4000" w:type="pct"/>
            <w:shd w:val="clear" w:color="auto" w:fill="auto"/>
            <w:tcMar>
              <w:top w:w="80" w:type="dxa"/>
              <w:left w:w="80" w:type="dxa"/>
              <w:bottom w:w="80" w:type="dxa"/>
              <w:right w:w="80" w:type="dxa"/>
            </w:tcMar>
            <w:vAlign w:val="center"/>
          </w:tcPr>
          <w:p w14:paraId="6564D658" w14:textId="3FD0158C"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&lt;</w:t>
            </w:r>
            <w:r w:rsidR="00045D1B" w:rsidRPr="00690077">
              <w:rPr>
                <w:rFonts w:ascii="Book Antiqua" w:eastAsiaTheme="minorEastAsia" w:hAnsi="Book Antiqua" w:cs="Calibri"/>
                <w:sz w:val="24"/>
                <w:szCs w:val="24"/>
                <w:lang w:val="en-US" w:eastAsia="zh-CN"/>
              </w:rPr>
              <w:t xml:space="preserve"> </w:t>
            </w:r>
            <w:r w:rsidRPr="00690077">
              <w:rPr>
                <w:rFonts w:ascii="Book Antiqua" w:eastAsia="Calibri" w:hAnsi="Book Antiqua" w:cs="Calibri"/>
                <w:sz w:val="24"/>
                <w:szCs w:val="24"/>
                <w:lang w:val="en-US"/>
              </w:rPr>
              <w:t>10</w:t>
            </w:r>
          </w:p>
        </w:tc>
        <w:tc>
          <w:tcPr>
            <w:tcW w:w="1000" w:type="pct"/>
            <w:shd w:val="clear" w:color="auto" w:fill="auto"/>
            <w:tcMar>
              <w:top w:w="80" w:type="dxa"/>
              <w:left w:w="80" w:type="dxa"/>
              <w:bottom w:w="80" w:type="dxa"/>
              <w:right w:w="80" w:type="dxa"/>
            </w:tcMar>
            <w:vAlign w:val="center"/>
          </w:tcPr>
          <w:p w14:paraId="687FE0C2"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0</w:t>
            </w:r>
          </w:p>
        </w:tc>
      </w:tr>
      <w:tr w:rsidR="004F0968" w:rsidRPr="00690077" w14:paraId="62A72E2A" w14:textId="77777777" w:rsidTr="00D31331">
        <w:trPr>
          <w:trHeight w:val="250"/>
        </w:trPr>
        <w:tc>
          <w:tcPr>
            <w:tcW w:w="5000" w:type="pct"/>
            <w:gridSpan w:val="2"/>
            <w:shd w:val="clear" w:color="auto" w:fill="auto"/>
            <w:tcMar>
              <w:top w:w="80" w:type="dxa"/>
              <w:left w:w="80" w:type="dxa"/>
              <w:bottom w:w="80" w:type="dxa"/>
              <w:right w:w="80" w:type="dxa"/>
            </w:tcMar>
            <w:vAlign w:val="center"/>
          </w:tcPr>
          <w:p w14:paraId="48B4FEFE"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r w:rsidRPr="00690077">
              <w:rPr>
                <w:rFonts w:ascii="Book Antiqua" w:eastAsia="Calibri" w:hAnsi="Book Antiqua" w:cs="Calibri"/>
                <w:sz w:val="24"/>
                <w:szCs w:val="24"/>
                <w:lang w:val="en-US"/>
              </w:rPr>
              <w:t>Diagnosis DIC: 4 or more points</w:t>
            </w:r>
          </w:p>
        </w:tc>
      </w:tr>
      <w:tr w:rsidR="004F0968" w:rsidRPr="00690077" w14:paraId="7D1AFB7C" w14:textId="77777777" w:rsidTr="00D31331">
        <w:trPr>
          <w:trHeight w:val="210"/>
        </w:trPr>
        <w:tc>
          <w:tcPr>
            <w:tcW w:w="5000" w:type="pct"/>
            <w:gridSpan w:val="2"/>
            <w:tcBorders>
              <w:bottom w:val="single" w:sz="4" w:space="0" w:color="auto"/>
            </w:tcBorders>
            <w:shd w:val="clear" w:color="auto" w:fill="auto"/>
            <w:tcMar>
              <w:top w:w="80" w:type="dxa"/>
              <w:left w:w="80" w:type="dxa"/>
              <w:bottom w:w="80" w:type="dxa"/>
              <w:right w:w="80" w:type="dxa"/>
            </w:tcMar>
            <w:vAlign w:val="center"/>
          </w:tcPr>
          <w:p w14:paraId="42A2DD92" w14:textId="5AD7A46A"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sz w:val="24"/>
                <w:szCs w:val="24"/>
                <w:lang w:val="en-US"/>
              </w:rPr>
            </w:pPr>
          </w:p>
        </w:tc>
      </w:tr>
    </w:tbl>
    <w:p w14:paraId="00415009" w14:textId="0D2BD54D" w:rsidR="007E0068" w:rsidRPr="00690077" w:rsidRDefault="00045D1B" w:rsidP="007E0068">
      <w:pPr>
        <w:widowControl w:val="0"/>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360" w:lineRule="auto"/>
        <w:ind w:left="1" w:hanging="1"/>
        <w:jc w:val="both"/>
        <w:rPr>
          <w:rFonts w:ascii="Book Antiqua" w:hAnsi="Book Antiqua" w:cs="Arial"/>
          <w:sz w:val="24"/>
          <w:szCs w:val="24"/>
          <w:bdr w:val="nil"/>
          <w:lang w:val="en-US" w:eastAsia="zh-CN"/>
        </w:rPr>
      </w:pPr>
      <w:r w:rsidRPr="00690077">
        <w:rPr>
          <w:rFonts w:ascii="Book Antiqua" w:eastAsia="Calibri" w:hAnsi="Book Antiqua" w:cs="Calibri"/>
          <w:sz w:val="24"/>
          <w:szCs w:val="24"/>
          <w:lang w:val="en-US"/>
        </w:rPr>
        <w:t>SIRS: Systemic inflammatory response syndrome</w:t>
      </w:r>
      <w:r w:rsidRPr="00690077">
        <w:rPr>
          <w:rFonts w:ascii="Book Antiqua" w:hAnsi="Book Antiqua" w:cs="Calibri"/>
          <w:sz w:val="24"/>
          <w:szCs w:val="24"/>
          <w:lang w:val="en-US" w:eastAsia="zh-CN"/>
        </w:rPr>
        <w:t>.</w:t>
      </w:r>
    </w:p>
    <w:p w14:paraId="65A2A14B" w14:textId="77777777" w:rsidR="007E0068" w:rsidRPr="00690077" w:rsidRDefault="007E0068">
      <w:pPr>
        <w:rPr>
          <w:rFonts w:ascii="Book Antiqua" w:hAnsi="Book Antiqua" w:cs="Arial"/>
          <w:sz w:val="24"/>
          <w:szCs w:val="24"/>
          <w:bdr w:val="nil"/>
          <w:lang w:val="en-US" w:eastAsia="zh-CN"/>
        </w:rPr>
      </w:pPr>
      <w:r w:rsidRPr="00690077">
        <w:rPr>
          <w:rFonts w:ascii="Book Antiqua" w:hAnsi="Book Antiqua" w:cs="Arial"/>
          <w:sz w:val="24"/>
          <w:szCs w:val="24"/>
          <w:bdr w:val="nil"/>
          <w:lang w:val="en-US" w:eastAsia="zh-CN"/>
        </w:rPr>
        <w:br w:type="page"/>
      </w:r>
    </w:p>
    <w:p w14:paraId="757B1043" w14:textId="6C9D9338" w:rsidR="00255D17" w:rsidRPr="00690077" w:rsidRDefault="007E0068" w:rsidP="007E0068">
      <w:pPr>
        <w:widowControl w:val="0"/>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360" w:lineRule="auto"/>
        <w:ind w:left="1" w:hanging="1"/>
        <w:jc w:val="both"/>
        <w:rPr>
          <w:rFonts w:ascii="Book Antiqua" w:hAnsi="Book Antiqua" w:cs="Arial"/>
          <w:b/>
          <w:sz w:val="24"/>
          <w:szCs w:val="24"/>
          <w:bdr w:val="nil"/>
          <w:lang w:val="en-US" w:eastAsia="zh-CN"/>
        </w:rPr>
      </w:pPr>
      <w:r w:rsidRPr="00690077">
        <w:rPr>
          <w:rFonts w:ascii="Book Antiqua" w:eastAsia="Courier New" w:hAnsi="Book Antiqua" w:cs="Courier New"/>
          <w:b/>
          <w:sz w:val="24"/>
          <w:szCs w:val="24"/>
          <w:lang w:val="en-US"/>
        </w:rPr>
        <w:lastRenderedPageBreak/>
        <w:t>Table 2</w:t>
      </w:r>
      <w:r w:rsidRPr="00690077">
        <w:rPr>
          <w:rFonts w:ascii="Book Antiqua" w:hAnsi="Book Antiqua" w:cs="Courier New"/>
          <w:b/>
          <w:sz w:val="24"/>
          <w:szCs w:val="24"/>
          <w:lang w:val="en-US" w:eastAsia="zh-CN"/>
        </w:rPr>
        <w:t xml:space="preserve"> </w:t>
      </w:r>
      <w:r w:rsidRPr="00690077">
        <w:rPr>
          <w:rFonts w:ascii="Book Antiqua" w:eastAsia="Courier New" w:hAnsi="Book Antiqua" w:cs="Courier New"/>
          <w:b/>
          <w:sz w:val="24"/>
          <w:szCs w:val="24"/>
          <w:lang w:val="en-US"/>
        </w:rPr>
        <w:t xml:space="preserve">Laboratory findings in sepsis-related </w:t>
      </w:r>
      <w:r w:rsidRPr="00690077">
        <w:rPr>
          <w:rFonts w:ascii="Book Antiqua" w:hAnsi="Book Antiqua"/>
          <w:b/>
          <w:sz w:val="24"/>
          <w:szCs w:val="24"/>
          <w:lang w:val="en-US"/>
        </w:rPr>
        <w:t>disseminated intravascular coagulation</w:t>
      </w:r>
    </w:p>
    <w:tbl>
      <w:tblPr>
        <w:tblStyle w:val="TableNormal1"/>
        <w:tblW w:w="8838" w:type="dxa"/>
        <w:tblInd w:w="108" w:type="dxa"/>
        <w:tblBorders>
          <w:bottom w:val="single" w:sz="4" w:space="0" w:color="auto"/>
        </w:tblBorders>
        <w:shd w:val="clear" w:color="auto" w:fill="D0DDEF"/>
        <w:tblLayout w:type="fixed"/>
        <w:tblLook w:val="04A0" w:firstRow="1" w:lastRow="0" w:firstColumn="1" w:lastColumn="0" w:noHBand="0" w:noVBand="1"/>
      </w:tblPr>
      <w:tblGrid>
        <w:gridCol w:w="2877"/>
        <w:gridCol w:w="2825"/>
        <w:gridCol w:w="3136"/>
      </w:tblGrid>
      <w:tr w:rsidR="004F0968" w:rsidRPr="00690077" w14:paraId="1DC5DB32" w14:textId="77777777" w:rsidTr="0089359D">
        <w:trPr>
          <w:trHeight w:val="282"/>
        </w:trPr>
        <w:tc>
          <w:tcPr>
            <w:tcW w:w="8838" w:type="dxa"/>
            <w:gridSpan w:val="3"/>
            <w:tcBorders>
              <w:bottom w:val="single" w:sz="4" w:space="0" w:color="auto"/>
            </w:tcBorders>
            <w:shd w:val="clear" w:color="auto" w:fill="auto"/>
            <w:tcMar>
              <w:top w:w="80" w:type="dxa"/>
              <w:left w:w="80" w:type="dxa"/>
              <w:bottom w:w="80" w:type="dxa"/>
              <w:right w:w="80" w:type="dxa"/>
            </w:tcMar>
            <w:vAlign w:val="center"/>
          </w:tcPr>
          <w:p w14:paraId="64A80B49" w14:textId="5841138D"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p>
        </w:tc>
      </w:tr>
      <w:tr w:rsidR="004F0968" w:rsidRPr="00690077" w14:paraId="1F161790" w14:textId="77777777" w:rsidTr="0089359D">
        <w:trPr>
          <w:trHeight w:val="282"/>
        </w:trPr>
        <w:tc>
          <w:tcPr>
            <w:tcW w:w="287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A76CFB3"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b/>
                <w:sz w:val="24"/>
                <w:szCs w:val="24"/>
                <w:lang w:val="en-US"/>
              </w:rPr>
            </w:pPr>
            <w:r w:rsidRPr="00690077">
              <w:rPr>
                <w:rFonts w:ascii="Book Antiqua" w:eastAsia="Courier New" w:hAnsi="Book Antiqua" w:cs="Courier New"/>
                <w:b/>
                <w:sz w:val="24"/>
                <w:szCs w:val="24"/>
                <w:lang w:val="en-US"/>
              </w:rPr>
              <w:t>Test</w:t>
            </w:r>
          </w:p>
        </w:tc>
        <w:tc>
          <w:tcPr>
            <w:tcW w:w="2825"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B0AEB41"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b/>
                <w:sz w:val="24"/>
                <w:szCs w:val="24"/>
                <w:lang w:val="en-US"/>
              </w:rPr>
            </w:pPr>
            <w:r w:rsidRPr="00690077">
              <w:rPr>
                <w:rFonts w:ascii="Book Antiqua" w:eastAsia="Courier New" w:hAnsi="Book Antiqua" w:cs="Courier New"/>
                <w:b/>
                <w:sz w:val="24"/>
                <w:szCs w:val="24"/>
                <w:lang w:val="en-US"/>
              </w:rPr>
              <w:t>Alteration</w:t>
            </w:r>
          </w:p>
        </w:tc>
        <w:tc>
          <w:tcPr>
            <w:tcW w:w="313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CF005A9"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b/>
                <w:sz w:val="24"/>
                <w:szCs w:val="24"/>
                <w:lang w:val="en-US"/>
              </w:rPr>
            </w:pPr>
            <w:r w:rsidRPr="00690077">
              <w:rPr>
                <w:rFonts w:ascii="Book Antiqua" w:eastAsia="Courier New" w:hAnsi="Book Antiqua" w:cs="Courier New"/>
                <w:b/>
                <w:sz w:val="24"/>
                <w:szCs w:val="24"/>
                <w:lang w:val="en-US"/>
              </w:rPr>
              <w:t>Other causes</w:t>
            </w:r>
          </w:p>
        </w:tc>
      </w:tr>
      <w:tr w:rsidR="004F0968" w:rsidRPr="00690077" w14:paraId="23BBACAF" w14:textId="77777777" w:rsidTr="0089359D">
        <w:trPr>
          <w:trHeight w:val="282"/>
        </w:trPr>
        <w:tc>
          <w:tcPr>
            <w:tcW w:w="2877" w:type="dxa"/>
            <w:tcBorders>
              <w:top w:val="single" w:sz="4" w:space="0" w:color="auto"/>
            </w:tcBorders>
            <w:shd w:val="clear" w:color="auto" w:fill="auto"/>
            <w:tcMar>
              <w:top w:w="80" w:type="dxa"/>
              <w:left w:w="80" w:type="dxa"/>
              <w:bottom w:w="80" w:type="dxa"/>
              <w:right w:w="80" w:type="dxa"/>
            </w:tcMar>
            <w:vAlign w:val="center"/>
          </w:tcPr>
          <w:p w14:paraId="2D92A9D5"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Platelet count</w:t>
            </w:r>
          </w:p>
        </w:tc>
        <w:tc>
          <w:tcPr>
            <w:tcW w:w="2825" w:type="dxa"/>
            <w:tcBorders>
              <w:top w:val="single" w:sz="4" w:space="0" w:color="auto"/>
            </w:tcBorders>
            <w:shd w:val="clear" w:color="auto" w:fill="auto"/>
            <w:tcMar>
              <w:top w:w="80" w:type="dxa"/>
              <w:left w:w="80" w:type="dxa"/>
              <w:bottom w:w="80" w:type="dxa"/>
              <w:right w:w="80" w:type="dxa"/>
            </w:tcMar>
            <w:vAlign w:val="center"/>
          </w:tcPr>
          <w:p w14:paraId="6E8A24E5"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Reduction</w:t>
            </w:r>
          </w:p>
        </w:tc>
        <w:tc>
          <w:tcPr>
            <w:tcW w:w="3136" w:type="dxa"/>
            <w:tcBorders>
              <w:top w:val="single" w:sz="4" w:space="0" w:color="auto"/>
            </w:tcBorders>
            <w:shd w:val="clear" w:color="auto" w:fill="auto"/>
            <w:tcMar>
              <w:top w:w="80" w:type="dxa"/>
              <w:left w:w="80" w:type="dxa"/>
              <w:bottom w:w="80" w:type="dxa"/>
              <w:right w:w="80" w:type="dxa"/>
            </w:tcMar>
            <w:vAlign w:val="center"/>
          </w:tcPr>
          <w:p w14:paraId="44B66133"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Bone marrow abnormalities</w:t>
            </w:r>
          </w:p>
        </w:tc>
      </w:tr>
      <w:tr w:rsidR="004F0968" w:rsidRPr="00690077" w14:paraId="2C9913FD" w14:textId="77777777" w:rsidTr="0089359D">
        <w:trPr>
          <w:trHeight w:val="603"/>
        </w:trPr>
        <w:tc>
          <w:tcPr>
            <w:tcW w:w="2877" w:type="dxa"/>
            <w:shd w:val="clear" w:color="auto" w:fill="auto"/>
            <w:tcMar>
              <w:top w:w="80" w:type="dxa"/>
              <w:left w:w="80" w:type="dxa"/>
              <w:bottom w:w="80" w:type="dxa"/>
              <w:right w:w="80" w:type="dxa"/>
            </w:tcMar>
            <w:vAlign w:val="center"/>
          </w:tcPr>
          <w:p w14:paraId="71DC702A"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Anti-thrombin/C Protein</w:t>
            </w:r>
          </w:p>
        </w:tc>
        <w:tc>
          <w:tcPr>
            <w:tcW w:w="2825" w:type="dxa"/>
            <w:shd w:val="clear" w:color="auto" w:fill="auto"/>
            <w:tcMar>
              <w:top w:w="80" w:type="dxa"/>
              <w:left w:w="80" w:type="dxa"/>
              <w:bottom w:w="80" w:type="dxa"/>
              <w:right w:w="80" w:type="dxa"/>
            </w:tcMar>
            <w:vAlign w:val="center"/>
          </w:tcPr>
          <w:p w14:paraId="30C7FD1C"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Reduction</w:t>
            </w:r>
          </w:p>
        </w:tc>
        <w:tc>
          <w:tcPr>
            <w:tcW w:w="3136" w:type="dxa"/>
            <w:shd w:val="clear" w:color="auto" w:fill="auto"/>
            <w:tcMar>
              <w:top w:w="80" w:type="dxa"/>
              <w:left w:w="80" w:type="dxa"/>
              <w:bottom w:w="80" w:type="dxa"/>
              <w:right w:w="80" w:type="dxa"/>
            </w:tcMar>
            <w:vAlign w:val="center"/>
          </w:tcPr>
          <w:p w14:paraId="0345ECC6"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Hepatic failure, capillary leakage syndrome.</w:t>
            </w:r>
          </w:p>
        </w:tc>
      </w:tr>
      <w:tr w:rsidR="004F0968" w:rsidRPr="00690077" w14:paraId="32983982" w14:textId="77777777" w:rsidTr="0089359D">
        <w:trPr>
          <w:trHeight w:val="603"/>
        </w:trPr>
        <w:tc>
          <w:tcPr>
            <w:tcW w:w="2877" w:type="dxa"/>
            <w:shd w:val="clear" w:color="auto" w:fill="auto"/>
            <w:tcMar>
              <w:top w:w="80" w:type="dxa"/>
              <w:left w:w="80" w:type="dxa"/>
              <w:bottom w:w="80" w:type="dxa"/>
              <w:right w:w="80" w:type="dxa"/>
            </w:tcMar>
            <w:vAlign w:val="center"/>
          </w:tcPr>
          <w:p w14:paraId="07A0A343"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proofErr w:type="spellStart"/>
            <w:r w:rsidRPr="00690077">
              <w:rPr>
                <w:rFonts w:ascii="Book Antiqua" w:eastAsia="Courier New" w:hAnsi="Book Antiqua" w:cs="Courier New"/>
                <w:sz w:val="24"/>
                <w:szCs w:val="24"/>
                <w:lang w:val="en-US"/>
              </w:rPr>
              <w:t>Prothrombin</w:t>
            </w:r>
            <w:proofErr w:type="spellEnd"/>
            <w:r w:rsidRPr="00690077">
              <w:rPr>
                <w:rFonts w:ascii="Book Antiqua" w:eastAsia="Courier New" w:hAnsi="Book Antiqua" w:cs="Courier New"/>
                <w:sz w:val="24"/>
                <w:szCs w:val="24"/>
                <w:lang w:val="en-US"/>
              </w:rPr>
              <w:t xml:space="preserve"> time</w:t>
            </w:r>
          </w:p>
        </w:tc>
        <w:tc>
          <w:tcPr>
            <w:tcW w:w="2825" w:type="dxa"/>
            <w:shd w:val="clear" w:color="auto" w:fill="auto"/>
            <w:tcMar>
              <w:top w:w="80" w:type="dxa"/>
              <w:left w:w="80" w:type="dxa"/>
              <w:bottom w:w="80" w:type="dxa"/>
              <w:right w:w="80" w:type="dxa"/>
            </w:tcMar>
            <w:vAlign w:val="center"/>
          </w:tcPr>
          <w:p w14:paraId="38A3FD5C"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Extended</w:t>
            </w:r>
          </w:p>
        </w:tc>
        <w:tc>
          <w:tcPr>
            <w:tcW w:w="3136" w:type="dxa"/>
            <w:shd w:val="clear" w:color="auto" w:fill="auto"/>
            <w:tcMar>
              <w:top w:w="80" w:type="dxa"/>
              <w:left w:w="80" w:type="dxa"/>
              <w:bottom w:w="80" w:type="dxa"/>
              <w:right w:w="80" w:type="dxa"/>
            </w:tcMar>
            <w:vAlign w:val="center"/>
          </w:tcPr>
          <w:p w14:paraId="063B78DC"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Hepatic failure, vitamin K deficiency.</w:t>
            </w:r>
          </w:p>
        </w:tc>
      </w:tr>
      <w:tr w:rsidR="004F0968" w:rsidRPr="00690077" w14:paraId="76925243" w14:textId="77777777" w:rsidTr="0089359D">
        <w:trPr>
          <w:trHeight w:val="282"/>
        </w:trPr>
        <w:tc>
          <w:tcPr>
            <w:tcW w:w="2877" w:type="dxa"/>
            <w:shd w:val="clear" w:color="auto" w:fill="auto"/>
            <w:tcMar>
              <w:top w:w="80" w:type="dxa"/>
              <w:left w:w="80" w:type="dxa"/>
              <w:bottom w:w="80" w:type="dxa"/>
              <w:right w:w="80" w:type="dxa"/>
            </w:tcMar>
            <w:vAlign w:val="center"/>
          </w:tcPr>
          <w:p w14:paraId="14E302CD"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Soluble fibrin/thrombin</w:t>
            </w:r>
          </w:p>
        </w:tc>
        <w:tc>
          <w:tcPr>
            <w:tcW w:w="2825" w:type="dxa"/>
            <w:shd w:val="clear" w:color="auto" w:fill="auto"/>
            <w:tcMar>
              <w:top w:w="80" w:type="dxa"/>
              <w:left w:w="80" w:type="dxa"/>
              <w:bottom w:w="80" w:type="dxa"/>
              <w:right w:w="80" w:type="dxa"/>
            </w:tcMar>
            <w:vAlign w:val="center"/>
          </w:tcPr>
          <w:p w14:paraId="63EF2C64"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Increased</w:t>
            </w:r>
          </w:p>
        </w:tc>
        <w:tc>
          <w:tcPr>
            <w:tcW w:w="3136" w:type="dxa"/>
            <w:shd w:val="clear" w:color="auto" w:fill="auto"/>
            <w:tcMar>
              <w:top w:w="80" w:type="dxa"/>
              <w:left w:w="80" w:type="dxa"/>
              <w:bottom w:w="80" w:type="dxa"/>
              <w:right w:w="80" w:type="dxa"/>
            </w:tcMar>
            <w:vAlign w:val="center"/>
          </w:tcPr>
          <w:p w14:paraId="6986E1D3"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VTD, surgery.</w:t>
            </w:r>
          </w:p>
        </w:tc>
      </w:tr>
      <w:tr w:rsidR="004F0968" w:rsidRPr="00690077" w14:paraId="4DC78E0A" w14:textId="77777777" w:rsidTr="0089359D">
        <w:trPr>
          <w:trHeight w:val="282"/>
        </w:trPr>
        <w:tc>
          <w:tcPr>
            <w:tcW w:w="2877" w:type="dxa"/>
            <w:shd w:val="clear" w:color="auto" w:fill="auto"/>
            <w:tcMar>
              <w:top w:w="80" w:type="dxa"/>
              <w:left w:w="80" w:type="dxa"/>
              <w:bottom w:w="80" w:type="dxa"/>
              <w:right w:w="80" w:type="dxa"/>
            </w:tcMar>
            <w:vAlign w:val="center"/>
          </w:tcPr>
          <w:p w14:paraId="666AC2C8"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proofErr w:type="spellStart"/>
            <w:proofErr w:type="gramStart"/>
            <w:r w:rsidRPr="00690077">
              <w:rPr>
                <w:rFonts w:ascii="Book Antiqua" w:eastAsia="Courier New" w:hAnsi="Book Antiqua" w:cs="Courier New"/>
                <w:sz w:val="24"/>
                <w:szCs w:val="24"/>
                <w:lang w:val="en-US"/>
              </w:rPr>
              <w:t>vWF</w:t>
            </w:r>
            <w:proofErr w:type="spellEnd"/>
            <w:proofErr w:type="gramEnd"/>
            <w:r w:rsidRPr="00690077">
              <w:rPr>
                <w:rFonts w:ascii="Book Antiqua" w:eastAsia="Courier New" w:hAnsi="Book Antiqua" w:cs="Courier New"/>
                <w:sz w:val="24"/>
                <w:szCs w:val="24"/>
                <w:lang w:val="en-US"/>
              </w:rPr>
              <w:t>-PP /PAI-1</w:t>
            </w:r>
          </w:p>
        </w:tc>
        <w:tc>
          <w:tcPr>
            <w:tcW w:w="2825" w:type="dxa"/>
            <w:shd w:val="clear" w:color="auto" w:fill="auto"/>
            <w:tcMar>
              <w:top w:w="80" w:type="dxa"/>
              <w:left w:w="80" w:type="dxa"/>
              <w:bottom w:w="80" w:type="dxa"/>
              <w:right w:w="80" w:type="dxa"/>
            </w:tcMar>
            <w:vAlign w:val="center"/>
          </w:tcPr>
          <w:p w14:paraId="28BF68F8"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Increased</w:t>
            </w:r>
          </w:p>
        </w:tc>
        <w:tc>
          <w:tcPr>
            <w:tcW w:w="3136" w:type="dxa"/>
            <w:shd w:val="clear" w:color="auto" w:fill="auto"/>
            <w:tcMar>
              <w:top w:w="80" w:type="dxa"/>
              <w:left w:w="80" w:type="dxa"/>
              <w:bottom w:w="80" w:type="dxa"/>
              <w:right w:w="80" w:type="dxa"/>
            </w:tcMar>
            <w:vAlign w:val="center"/>
          </w:tcPr>
          <w:p w14:paraId="522AC4AA"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Organic failure</w:t>
            </w:r>
          </w:p>
        </w:tc>
      </w:tr>
      <w:tr w:rsidR="004F0968" w:rsidRPr="00690077" w14:paraId="3973CB37" w14:textId="77777777" w:rsidTr="0089359D">
        <w:trPr>
          <w:trHeight w:val="282"/>
        </w:trPr>
        <w:tc>
          <w:tcPr>
            <w:tcW w:w="2877" w:type="dxa"/>
            <w:shd w:val="clear" w:color="auto" w:fill="auto"/>
            <w:tcMar>
              <w:top w:w="80" w:type="dxa"/>
              <w:left w:w="80" w:type="dxa"/>
              <w:bottom w:w="80" w:type="dxa"/>
              <w:right w:w="80" w:type="dxa"/>
            </w:tcMar>
            <w:vAlign w:val="center"/>
          </w:tcPr>
          <w:p w14:paraId="7BA0FF21"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proofErr w:type="spellStart"/>
            <w:proofErr w:type="gramStart"/>
            <w:r w:rsidRPr="00690077">
              <w:rPr>
                <w:rFonts w:ascii="Book Antiqua" w:eastAsia="Courier New" w:hAnsi="Book Antiqua" w:cs="Courier New"/>
                <w:sz w:val="24"/>
                <w:szCs w:val="24"/>
                <w:lang w:val="en-US"/>
              </w:rPr>
              <w:t>aPTT</w:t>
            </w:r>
            <w:proofErr w:type="spellEnd"/>
            <w:proofErr w:type="gramEnd"/>
          </w:p>
        </w:tc>
        <w:tc>
          <w:tcPr>
            <w:tcW w:w="2825" w:type="dxa"/>
            <w:shd w:val="clear" w:color="auto" w:fill="auto"/>
            <w:tcMar>
              <w:top w:w="80" w:type="dxa"/>
              <w:left w:w="80" w:type="dxa"/>
              <w:bottom w:w="80" w:type="dxa"/>
              <w:right w:w="80" w:type="dxa"/>
            </w:tcMar>
            <w:vAlign w:val="center"/>
          </w:tcPr>
          <w:p w14:paraId="6A688B99"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proofErr w:type="spellStart"/>
            <w:r w:rsidRPr="00690077">
              <w:rPr>
                <w:rFonts w:ascii="Book Antiqua" w:eastAsia="Courier New" w:hAnsi="Book Antiqua" w:cs="Courier New"/>
                <w:sz w:val="24"/>
                <w:szCs w:val="24"/>
                <w:lang w:val="en-US"/>
              </w:rPr>
              <w:t>Bifasic</w:t>
            </w:r>
            <w:proofErr w:type="spellEnd"/>
            <w:r w:rsidRPr="00690077">
              <w:rPr>
                <w:rFonts w:ascii="Book Antiqua" w:eastAsia="Courier New" w:hAnsi="Book Antiqua" w:cs="Courier New"/>
                <w:sz w:val="24"/>
                <w:szCs w:val="24"/>
                <w:lang w:val="en-US"/>
              </w:rPr>
              <w:t xml:space="preserve"> wave</w:t>
            </w:r>
          </w:p>
        </w:tc>
        <w:tc>
          <w:tcPr>
            <w:tcW w:w="3136" w:type="dxa"/>
            <w:shd w:val="clear" w:color="auto" w:fill="auto"/>
            <w:tcMar>
              <w:top w:w="80" w:type="dxa"/>
              <w:left w:w="80" w:type="dxa"/>
              <w:bottom w:w="80" w:type="dxa"/>
              <w:right w:w="80" w:type="dxa"/>
            </w:tcMar>
            <w:vAlign w:val="center"/>
          </w:tcPr>
          <w:p w14:paraId="47C05B1A"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Infection</w:t>
            </w:r>
          </w:p>
        </w:tc>
      </w:tr>
      <w:tr w:rsidR="004F0968" w:rsidRPr="00690077" w14:paraId="55BC992A" w14:textId="77777777" w:rsidTr="0089359D">
        <w:trPr>
          <w:trHeight w:val="603"/>
        </w:trPr>
        <w:tc>
          <w:tcPr>
            <w:tcW w:w="2877" w:type="dxa"/>
            <w:shd w:val="clear" w:color="auto" w:fill="auto"/>
            <w:tcMar>
              <w:top w:w="80" w:type="dxa"/>
              <w:left w:w="80" w:type="dxa"/>
              <w:bottom w:w="80" w:type="dxa"/>
              <w:right w:w="80" w:type="dxa"/>
            </w:tcMar>
            <w:vAlign w:val="center"/>
          </w:tcPr>
          <w:p w14:paraId="2A47BD7F" w14:textId="77777777" w:rsidR="00255D17" w:rsidRPr="00690077" w:rsidRDefault="007F270D"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ADA</w:t>
            </w:r>
            <w:r w:rsidR="00255D17" w:rsidRPr="00690077">
              <w:rPr>
                <w:rFonts w:ascii="Book Antiqua" w:eastAsia="Courier New" w:hAnsi="Book Antiqua" w:cs="Courier New"/>
                <w:sz w:val="24"/>
                <w:szCs w:val="24"/>
                <w:lang w:val="en-US"/>
              </w:rPr>
              <w:t>MTS</w:t>
            </w:r>
            <w:r w:rsidRPr="00690077">
              <w:rPr>
                <w:rFonts w:ascii="Book Antiqua" w:eastAsia="Courier New" w:hAnsi="Book Antiqua" w:cs="Courier New"/>
                <w:sz w:val="24"/>
                <w:szCs w:val="24"/>
                <w:lang w:val="en-US"/>
              </w:rPr>
              <w:t>-</w:t>
            </w:r>
            <w:r w:rsidR="00255D17" w:rsidRPr="00690077">
              <w:rPr>
                <w:rFonts w:ascii="Book Antiqua" w:eastAsia="Courier New" w:hAnsi="Book Antiqua" w:cs="Courier New"/>
                <w:sz w:val="24"/>
                <w:szCs w:val="24"/>
                <w:lang w:val="en-US"/>
              </w:rPr>
              <w:t>13</w:t>
            </w:r>
          </w:p>
        </w:tc>
        <w:tc>
          <w:tcPr>
            <w:tcW w:w="2825" w:type="dxa"/>
            <w:shd w:val="clear" w:color="auto" w:fill="auto"/>
            <w:tcMar>
              <w:top w:w="80" w:type="dxa"/>
              <w:left w:w="80" w:type="dxa"/>
              <w:bottom w:w="80" w:type="dxa"/>
              <w:right w:w="80" w:type="dxa"/>
            </w:tcMar>
            <w:vAlign w:val="center"/>
          </w:tcPr>
          <w:p w14:paraId="1D3D73AD"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Reduction</w:t>
            </w:r>
          </w:p>
        </w:tc>
        <w:tc>
          <w:tcPr>
            <w:tcW w:w="3136" w:type="dxa"/>
            <w:shd w:val="clear" w:color="auto" w:fill="auto"/>
            <w:tcMar>
              <w:top w:w="80" w:type="dxa"/>
              <w:left w:w="80" w:type="dxa"/>
              <w:bottom w:w="80" w:type="dxa"/>
              <w:right w:w="80" w:type="dxa"/>
            </w:tcMar>
            <w:vAlign w:val="center"/>
          </w:tcPr>
          <w:p w14:paraId="598B72B6"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 xml:space="preserve">Hepatic failure, thrombotic </w:t>
            </w:r>
            <w:proofErr w:type="spellStart"/>
            <w:r w:rsidRPr="00690077">
              <w:rPr>
                <w:rFonts w:ascii="Book Antiqua" w:eastAsia="Courier New" w:hAnsi="Book Antiqua" w:cs="Courier New"/>
                <w:sz w:val="24"/>
                <w:szCs w:val="24"/>
                <w:lang w:val="en-US"/>
              </w:rPr>
              <w:t>microangiopathy</w:t>
            </w:r>
            <w:proofErr w:type="spellEnd"/>
            <w:r w:rsidRPr="00690077">
              <w:rPr>
                <w:rFonts w:ascii="Book Antiqua" w:eastAsia="Courier New" w:hAnsi="Book Antiqua" w:cs="Courier New"/>
                <w:sz w:val="24"/>
                <w:szCs w:val="24"/>
                <w:lang w:val="en-US"/>
              </w:rPr>
              <w:t>.</w:t>
            </w:r>
          </w:p>
        </w:tc>
      </w:tr>
      <w:tr w:rsidR="004F0968" w:rsidRPr="00690077" w14:paraId="6D6D4A9F" w14:textId="77777777" w:rsidTr="0089359D">
        <w:trPr>
          <w:trHeight w:val="282"/>
        </w:trPr>
        <w:tc>
          <w:tcPr>
            <w:tcW w:w="2877" w:type="dxa"/>
            <w:shd w:val="clear" w:color="auto" w:fill="auto"/>
            <w:tcMar>
              <w:top w:w="80" w:type="dxa"/>
              <w:left w:w="80" w:type="dxa"/>
              <w:bottom w:w="80" w:type="dxa"/>
              <w:right w:w="80" w:type="dxa"/>
            </w:tcMar>
            <w:vAlign w:val="center"/>
          </w:tcPr>
          <w:p w14:paraId="3F4CD36C"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FDP/DD</w:t>
            </w:r>
          </w:p>
        </w:tc>
        <w:tc>
          <w:tcPr>
            <w:tcW w:w="2825" w:type="dxa"/>
            <w:shd w:val="clear" w:color="auto" w:fill="auto"/>
            <w:tcMar>
              <w:top w:w="80" w:type="dxa"/>
              <w:left w:w="80" w:type="dxa"/>
              <w:bottom w:w="80" w:type="dxa"/>
              <w:right w:w="80" w:type="dxa"/>
            </w:tcMar>
            <w:vAlign w:val="center"/>
          </w:tcPr>
          <w:p w14:paraId="0157B70C"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Increased</w:t>
            </w:r>
          </w:p>
        </w:tc>
        <w:tc>
          <w:tcPr>
            <w:tcW w:w="3136" w:type="dxa"/>
            <w:shd w:val="clear" w:color="auto" w:fill="auto"/>
            <w:tcMar>
              <w:top w:w="80" w:type="dxa"/>
              <w:left w:w="80" w:type="dxa"/>
              <w:bottom w:w="80" w:type="dxa"/>
              <w:right w:w="80" w:type="dxa"/>
            </w:tcMar>
            <w:vAlign w:val="center"/>
          </w:tcPr>
          <w:p w14:paraId="1D15EE8D"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r w:rsidRPr="00690077">
              <w:rPr>
                <w:rFonts w:ascii="Book Antiqua" w:eastAsia="Courier New" w:hAnsi="Book Antiqua" w:cs="Courier New"/>
                <w:sz w:val="24"/>
                <w:szCs w:val="24"/>
                <w:lang w:val="en-US"/>
              </w:rPr>
              <w:t>VTD, surgery.</w:t>
            </w:r>
          </w:p>
        </w:tc>
      </w:tr>
      <w:tr w:rsidR="004F0968" w:rsidRPr="00690077" w14:paraId="3ECA2CCA" w14:textId="77777777" w:rsidTr="0089359D">
        <w:trPr>
          <w:trHeight w:val="635"/>
        </w:trPr>
        <w:tc>
          <w:tcPr>
            <w:tcW w:w="8838" w:type="dxa"/>
            <w:gridSpan w:val="3"/>
            <w:shd w:val="clear" w:color="auto" w:fill="auto"/>
            <w:tcMar>
              <w:top w:w="80" w:type="dxa"/>
              <w:left w:w="80" w:type="dxa"/>
              <w:bottom w:w="80" w:type="dxa"/>
              <w:right w:w="80" w:type="dxa"/>
            </w:tcMar>
            <w:vAlign w:val="center"/>
          </w:tcPr>
          <w:p w14:paraId="14D4B255" w14:textId="3B1D7DEA"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line="360" w:lineRule="auto"/>
              <w:jc w:val="both"/>
              <w:rPr>
                <w:rFonts w:ascii="Book Antiqua" w:eastAsia="Courier New" w:hAnsi="Book Antiqua" w:cs="Courier New"/>
                <w:sz w:val="24"/>
                <w:szCs w:val="24"/>
                <w:lang w:val="en-US"/>
              </w:rPr>
            </w:pPr>
          </w:p>
        </w:tc>
      </w:tr>
    </w:tbl>
    <w:p w14:paraId="6D2506EA" w14:textId="0D581FC7" w:rsidR="00255D17" w:rsidRPr="00690077" w:rsidRDefault="0089359D" w:rsidP="00C97D08">
      <w:pPr>
        <w:widowControl w:val="0"/>
        <w:tabs>
          <w:tab w:val="left" w:pos="916"/>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spacing w:after="0" w:line="360" w:lineRule="auto"/>
        <w:jc w:val="both"/>
        <w:rPr>
          <w:rFonts w:ascii="Book Antiqua" w:eastAsia="Arial" w:hAnsi="Book Antiqua" w:cs="Arial"/>
          <w:sz w:val="24"/>
          <w:szCs w:val="24"/>
          <w:bdr w:val="nil"/>
          <w:lang w:val="en-US" w:eastAsia="es-MX"/>
        </w:rPr>
      </w:pPr>
      <w:r w:rsidRPr="00690077">
        <w:rPr>
          <w:rFonts w:ascii="Book Antiqua" w:eastAsia="Courier New" w:hAnsi="Book Antiqua" w:cs="Courier New"/>
          <w:sz w:val="24"/>
          <w:szCs w:val="24"/>
          <w:lang w:val="en-US"/>
        </w:rPr>
        <w:t xml:space="preserve">DIC: Disseminated Intravascular Coagulopathy; VTD: Venous thromboembolic disease; </w:t>
      </w:r>
      <w:proofErr w:type="spellStart"/>
      <w:r w:rsidRPr="00690077">
        <w:rPr>
          <w:rFonts w:ascii="Book Antiqua" w:eastAsia="Courier New" w:hAnsi="Book Antiqua" w:cs="Courier New"/>
          <w:sz w:val="24"/>
          <w:szCs w:val="24"/>
          <w:lang w:val="en-US"/>
        </w:rPr>
        <w:t>vWF</w:t>
      </w:r>
      <w:proofErr w:type="spellEnd"/>
      <w:r w:rsidRPr="00690077">
        <w:rPr>
          <w:rFonts w:ascii="Book Antiqua" w:eastAsia="Courier New" w:hAnsi="Book Antiqua" w:cs="Courier New"/>
          <w:sz w:val="24"/>
          <w:szCs w:val="24"/>
          <w:lang w:val="en-US"/>
        </w:rPr>
        <w:t xml:space="preserve">-PP: Von </w:t>
      </w:r>
      <w:proofErr w:type="spellStart"/>
      <w:r w:rsidRPr="00690077">
        <w:rPr>
          <w:rFonts w:ascii="Book Antiqua" w:eastAsia="Courier New" w:hAnsi="Book Antiqua" w:cs="Courier New"/>
          <w:sz w:val="24"/>
          <w:szCs w:val="24"/>
          <w:lang w:val="en-US"/>
        </w:rPr>
        <w:t>Willebrand</w:t>
      </w:r>
      <w:proofErr w:type="spellEnd"/>
      <w:r w:rsidRPr="00690077">
        <w:rPr>
          <w:rFonts w:ascii="Book Antiqua" w:eastAsia="Courier New" w:hAnsi="Book Antiqua" w:cs="Courier New"/>
          <w:sz w:val="24"/>
          <w:szCs w:val="24"/>
          <w:lang w:val="en-US"/>
        </w:rPr>
        <w:t xml:space="preserve"> factor pro-peptide; PAI-1: Type 1 plasminogen activator inhibitor; ADAMTS-13: A </w:t>
      </w:r>
      <w:proofErr w:type="spellStart"/>
      <w:r w:rsidRPr="00690077">
        <w:rPr>
          <w:rFonts w:ascii="Book Antiqua" w:eastAsia="Courier New" w:hAnsi="Book Antiqua" w:cs="Courier New"/>
          <w:sz w:val="24"/>
          <w:szCs w:val="24"/>
          <w:lang w:val="en-US"/>
        </w:rPr>
        <w:t>Desintegrin</w:t>
      </w:r>
      <w:proofErr w:type="spellEnd"/>
      <w:r w:rsidRPr="00690077">
        <w:rPr>
          <w:rFonts w:ascii="Book Antiqua" w:eastAsia="Courier New" w:hAnsi="Book Antiqua" w:cs="Courier New"/>
          <w:sz w:val="24"/>
          <w:szCs w:val="24"/>
          <w:lang w:val="en-US"/>
        </w:rPr>
        <w:t xml:space="preserve"> and metalloproteinase with a </w:t>
      </w:r>
      <w:proofErr w:type="spellStart"/>
      <w:r w:rsidRPr="00690077">
        <w:rPr>
          <w:rFonts w:ascii="Book Antiqua" w:eastAsia="Courier New" w:hAnsi="Book Antiqua" w:cs="Courier New"/>
          <w:sz w:val="24"/>
          <w:szCs w:val="24"/>
          <w:lang w:val="en-US"/>
        </w:rPr>
        <w:t>thrombospondin</w:t>
      </w:r>
      <w:proofErr w:type="spellEnd"/>
      <w:r w:rsidRPr="00690077">
        <w:rPr>
          <w:rFonts w:ascii="Book Antiqua" w:eastAsia="Courier New" w:hAnsi="Book Antiqua" w:cs="Courier New"/>
          <w:sz w:val="24"/>
          <w:szCs w:val="24"/>
          <w:lang w:val="en-US"/>
        </w:rPr>
        <w:t xml:space="preserve"> type 1 motif, member 13</w:t>
      </w:r>
      <w:r w:rsidRPr="00690077">
        <w:rPr>
          <w:rFonts w:ascii="Book Antiqua" w:hAnsi="Book Antiqua" w:cs="Courier New"/>
          <w:sz w:val="24"/>
          <w:szCs w:val="24"/>
          <w:lang w:val="en-US" w:eastAsia="zh-CN"/>
        </w:rPr>
        <w:t>;</w:t>
      </w:r>
      <w:r w:rsidRPr="00690077">
        <w:rPr>
          <w:rFonts w:ascii="Book Antiqua" w:eastAsia="Courier New" w:hAnsi="Book Antiqua" w:cs="Courier New"/>
          <w:sz w:val="24"/>
          <w:szCs w:val="24"/>
          <w:lang w:val="en-US"/>
        </w:rPr>
        <w:t xml:space="preserve"> FDP: Fibrin degradation products; DD: D-dimer; </w:t>
      </w:r>
      <w:proofErr w:type="spellStart"/>
      <w:r w:rsidRPr="00690077">
        <w:rPr>
          <w:rFonts w:ascii="Book Antiqua" w:eastAsia="Courier New" w:hAnsi="Book Antiqua" w:cs="Courier New"/>
          <w:sz w:val="24"/>
          <w:szCs w:val="24"/>
          <w:lang w:val="en-US"/>
        </w:rPr>
        <w:t>aPTT</w:t>
      </w:r>
      <w:proofErr w:type="spellEnd"/>
      <w:r w:rsidRPr="00690077">
        <w:rPr>
          <w:rFonts w:ascii="Book Antiqua" w:eastAsia="Courier New" w:hAnsi="Book Antiqua" w:cs="Courier New"/>
          <w:sz w:val="24"/>
          <w:szCs w:val="24"/>
          <w:lang w:val="en-US"/>
        </w:rPr>
        <w:t xml:space="preserve">: Activated partial </w:t>
      </w:r>
      <w:proofErr w:type="spellStart"/>
      <w:r w:rsidRPr="00690077">
        <w:rPr>
          <w:rFonts w:ascii="Book Antiqua" w:eastAsia="Courier New" w:hAnsi="Book Antiqua" w:cs="Courier New"/>
          <w:sz w:val="24"/>
          <w:szCs w:val="24"/>
          <w:lang w:val="en-US"/>
        </w:rPr>
        <w:t>thromboplastin</w:t>
      </w:r>
      <w:proofErr w:type="spellEnd"/>
      <w:r w:rsidRPr="00690077">
        <w:rPr>
          <w:rFonts w:ascii="Book Antiqua" w:eastAsia="Courier New" w:hAnsi="Book Antiqua" w:cs="Courier New"/>
          <w:sz w:val="24"/>
          <w:szCs w:val="24"/>
          <w:lang w:val="en-US"/>
        </w:rPr>
        <w:t xml:space="preserve"> time.</w:t>
      </w:r>
    </w:p>
    <w:p w14:paraId="40872E6D" w14:textId="77777777" w:rsidR="00255D17" w:rsidRPr="00690077" w:rsidRDefault="00255D17" w:rsidP="00C97D08">
      <w:pPr>
        <w:spacing w:after="0" w:line="360" w:lineRule="auto"/>
        <w:jc w:val="both"/>
        <w:rPr>
          <w:rFonts w:ascii="Book Antiqua" w:eastAsia="Arial" w:hAnsi="Book Antiqua" w:cs="Arial"/>
          <w:sz w:val="24"/>
          <w:szCs w:val="24"/>
          <w:bdr w:val="nil"/>
          <w:lang w:val="en-US" w:eastAsia="es-MX"/>
        </w:rPr>
      </w:pPr>
    </w:p>
    <w:p w14:paraId="1D0CE956" w14:textId="77777777" w:rsidR="00255D17" w:rsidRPr="00690077" w:rsidRDefault="00255D17" w:rsidP="00C97D08">
      <w:pPr>
        <w:spacing w:after="0" w:line="360" w:lineRule="auto"/>
        <w:jc w:val="both"/>
        <w:rPr>
          <w:rFonts w:ascii="Book Antiqua" w:eastAsia="Arial" w:hAnsi="Book Antiqua" w:cs="Arial"/>
          <w:sz w:val="24"/>
          <w:szCs w:val="24"/>
          <w:bdr w:val="nil"/>
          <w:lang w:val="en-US" w:eastAsia="es-MX"/>
        </w:rPr>
      </w:pPr>
    </w:p>
    <w:p w14:paraId="040CD8B4" w14:textId="52723F31" w:rsidR="007A0992" w:rsidRPr="00690077" w:rsidRDefault="007A0992">
      <w:pPr>
        <w:rPr>
          <w:rFonts w:ascii="Book Antiqua" w:eastAsia="Arial" w:hAnsi="Book Antiqua" w:cs="Arial"/>
          <w:sz w:val="24"/>
          <w:szCs w:val="24"/>
          <w:bdr w:val="nil"/>
          <w:lang w:val="en-US" w:eastAsia="es-MX"/>
        </w:rPr>
      </w:pPr>
      <w:r w:rsidRPr="00690077">
        <w:rPr>
          <w:rFonts w:ascii="Book Antiqua" w:eastAsia="Arial" w:hAnsi="Book Antiqua" w:cs="Arial"/>
          <w:sz w:val="24"/>
          <w:szCs w:val="24"/>
          <w:bdr w:val="nil"/>
          <w:lang w:val="en-US" w:eastAsia="es-MX"/>
        </w:rPr>
        <w:br w:type="page"/>
      </w:r>
    </w:p>
    <w:p w14:paraId="03EF16F7" w14:textId="1D14F34D" w:rsidR="00255D17" w:rsidRPr="00690077" w:rsidRDefault="007A0992" w:rsidP="00C97D08">
      <w:pPr>
        <w:spacing w:after="0" w:line="360" w:lineRule="auto"/>
        <w:jc w:val="both"/>
        <w:rPr>
          <w:rFonts w:ascii="Book Antiqua" w:hAnsi="Book Antiqua" w:cs="Arial"/>
          <w:b/>
          <w:sz w:val="24"/>
          <w:szCs w:val="24"/>
          <w:bdr w:val="nil"/>
          <w:lang w:val="en-US" w:eastAsia="zh-CN"/>
        </w:rPr>
      </w:pPr>
      <w:r w:rsidRPr="00690077">
        <w:rPr>
          <w:rFonts w:ascii="Book Antiqua" w:eastAsia="Arial" w:hAnsi="Book Antiqua" w:cs="Arial"/>
          <w:b/>
          <w:sz w:val="24"/>
          <w:szCs w:val="24"/>
          <w:lang w:val="en-US"/>
        </w:rPr>
        <w:lastRenderedPageBreak/>
        <w:t>Table 3</w:t>
      </w:r>
      <w:r w:rsidRPr="00690077">
        <w:rPr>
          <w:rFonts w:ascii="Book Antiqua" w:hAnsi="Book Antiqua" w:cs="Arial"/>
          <w:b/>
          <w:sz w:val="24"/>
          <w:szCs w:val="24"/>
          <w:lang w:val="en-US" w:eastAsia="zh-CN"/>
        </w:rPr>
        <w:t xml:space="preserve"> </w:t>
      </w:r>
      <w:r w:rsidRPr="00690077">
        <w:rPr>
          <w:rFonts w:ascii="Book Antiqua" w:eastAsia="Arial" w:hAnsi="Book Antiqua" w:cs="Arial"/>
          <w:b/>
          <w:sz w:val="24"/>
          <w:szCs w:val="24"/>
          <w:lang w:val="en-US"/>
        </w:rPr>
        <w:t xml:space="preserve">Treatment recommendations amongst different types of </w:t>
      </w:r>
      <w:r w:rsidRPr="00690077">
        <w:rPr>
          <w:rFonts w:ascii="Book Antiqua" w:hAnsi="Book Antiqua"/>
          <w:b/>
          <w:sz w:val="24"/>
          <w:szCs w:val="24"/>
          <w:lang w:val="en-US"/>
        </w:rPr>
        <w:t>disseminated intravascular coagulation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0968" w:rsidRPr="00690077" w14:paraId="2F427816" w14:textId="77777777" w:rsidTr="00590CD2">
        <w:tc>
          <w:tcPr>
            <w:tcW w:w="8828" w:type="dxa"/>
            <w:gridSpan w:val="2"/>
            <w:tcBorders>
              <w:bottom w:val="single" w:sz="4" w:space="0" w:color="auto"/>
            </w:tcBorders>
            <w:vAlign w:val="center"/>
          </w:tcPr>
          <w:p w14:paraId="7BE22F6E" w14:textId="4B62791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p>
        </w:tc>
      </w:tr>
      <w:tr w:rsidR="004F0968" w:rsidRPr="00690077" w14:paraId="3066C2DC" w14:textId="77777777" w:rsidTr="00590CD2">
        <w:tc>
          <w:tcPr>
            <w:tcW w:w="4414" w:type="dxa"/>
            <w:tcBorders>
              <w:top w:val="single" w:sz="4" w:space="0" w:color="auto"/>
              <w:bottom w:val="single" w:sz="4" w:space="0" w:color="auto"/>
            </w:tcBorders>
            <w:vAlign w:val="center"/>
          </w:tcPr>
          <w:p w14:paraId="2405B7D7"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b/>
                <w:sz w:val="24"/>
                <w:szCs w:val="24"/>
                <w:lang w:val="en-US"/>
              </w:rPr>
            </w:pPr>
            <w:r w:rsidRPr="00690077">
              <w:rPr>
                <w:rFonts w:ascii="Book Antiqua" w:eastAsia="Arial" w:hAnsi="Book Antiqua" w:cs="Arial"/>
                <w:b/>
                <w:sz w:val="24"/>
                <w:szCs w:val="24"/>
                <w:lang w:val="en-US"/>
              </w:rPr>
              <w:t>Dysfunction</w:t>
            </w:r>
          </w:p>
        </w:tc>
        <w:tc>
          <w:tcPr>
            <w:tcW w:w="4414" w:type="dxa"/>
            <w:tcBorders>
              <w:top w:val="single" w:sz="4" w:space="0" w:color="auto"/>
              <w:bottom w:val="single" w:sz="4" w:space="0" w:color="auto"/>
            </w:tcBorders>
            <w:vAlign w:val="center"/>
          </w:tcPr>
          <w:p w14:paraId="0A6A7067" w14:textId="1B494E2C"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b/>
                <w:sz w:val="24"/>
                <w:szCs w:val="24"/>
                <w:lang w:val="en-US"/>
              </w:rPr>
            </w:pPr>
            <w:r w:rsidRPr="00690077">
              <w:rPr>
                <w:rFonts w:ascii="Book Antiqua" w:eastAsia="Arial" w:hAnsi="Book Antiqua" w:cs="Arial"/>
                <w:b/>
                <w:sz w:val="24"/>
                <w:szCs w:val="24"/>
                <w:lang w:val="en-US"/>
              </w:rPr>
              <w:t xml:space="preserve">Recommended </w:t>
            </w:r>
            <w:r w:rsidR="00590CD2" w:rsidRPr="00690077">
              <w:rPr>
                <w:rFonts w:ascii="Book Antiqua" w:eastAsia="Arial" w:hAnsi="Book Antiqua" w:cs="Arial"/>
                <w:b/>
                <w:sz w:val="24"/>
                <w:szCs w:val="24"/>
                <w:lang w:val="en-US"/>
              </w:rPr>
              <w:t>t</w:t>
            </w:r>
            <w:r w:rsidRPr="00690077">
              <w:rPr>
                <w:rFonts w:ascii="Book Antiqua" w:eastAsia="Arial" w:hAnsi="Book Antiqua" w:cs="Arial"/>
                <w:b/>
                <w:sz w:val="24"/>
                <w:szCs w:val="24"/>
                <w:lang w:val="en-US"/>
              </w:rPr>
              <w:t>reatment</w:t>
            </w:r>
          </w:p>
        </w:tc>
      </w:tr>
      <w:tr w:rsidR="004F0968" w:rsidRPr="00690077" w14:paraId="14DDDAED" w14:textId="77777777" w:rsidTr="00590CD2">
        <w:tc>
          <w:tcPr>
            <w:tcW w:w="4414" w:type="dxa"/>
            <w:tcBorders>
              <w:top w:val="single" w:sz="4" w:space="0" w:color="auto"/>
            </w:tcBorders>
            <w:vAlign w:val="center"/>
          </w:tcPr>
          <w:p w14:paraId="714E4889"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Pre-DIC</w:t>
            </w:r>
          </w:p>
        </w:tc>
        <w:tc>
          <w:tcPr>
            <w:tcW w:w="4414" w:type="dxa"/>
            <w:tcBorders>
              <w:top w:val="single" w:sz="4" w:space="0" w:color="auto"/>
            </w:tcBorders>
            <w:vAlign w:val="center"/>
          </w:tcPr>
          <w:p w14:paraId="6341AF12"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Treat cause and</w:t>
            </w:r>
          </w:p>
          <w:p w14:paraId="69E636C1" w14:textId="0EBCCFEF" w:rsidR="00255D17" w:rsidRPr="00690077" w:rsidRDefault="00255D17" w:rsidP="00C97D0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UFH 70 IU/kg</w:t>
            </w:r>
            <w:r w:rsidR="002936CB" w:rsidRPr="00690077">
              <w:rPr>
                <w:rFonts w:ascii="Book Antiqua" w:eastAsiaTheme="minorEastAsia" w:hAnsi="Book Antiqua" w:cs="Arial"/>
                <w:sz w:val="24"/>
                <w:szCs w:val="24"/>
                <w:lang w:val="en-US" w:eastAsia="zh-CN"/>
              </w:rPr>
              <w:t xml:space="preserve"> per </w:t>
            </w:r>
            <w:r w:rsidRPr="00690077">
              <w:rPr>
                <w:rFonts w:ascii="Book Antiqua" w:eastAsia="Arial" w:hAnsi="Book Antiqua" w:cs="Arial"/>
                <w:sz w:val="24"/>
                <w:szCs w:val="24"/>
                <w:lang w:val="en-US"/>
              </w:rPr>
              <w:t xml:space="preserve">day or </w:t>
            </w:r>
          </w:p>
          <w:p w14:paraId="3FCF7590" w14:textId="77777777" w:rsidR="00255D17" w:rsidRPr="00690077" w:rsidRDefault="00255D17" w:rsidP="00C97D0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LWMH anti-</w:t>
            </w:r>
            <w:proofErr w:type="spellStart"/>
            <w:r w:rsidRPr="00690077">
              <w:rPr>
                <w:rFonts w:ascii="Book Antiqua" w:eastAsia="Arial" w:hAnsi="Book Antiqua" w:cs="Arial"/>
                <w:sz w:val="24"/>
                <w:szCs w:val="24"/>
                <w:lang w:val="en-US"/>
              </w:rPr>
              <w:t>Xa</w:t>
            </w:r>
            <w:proofErr w:type="spellEnd"/>
            <w:r w:rsidRPr="00690077">
              <w:rPr>
                <w:rFonts w:ascii="Book Antiqua" w:eastAsia="Arial" w:hAnsi="Book Antiqua" w:cs="Arial"/>
                <w:sz w:val="24"/>
                <w:szCs w:val="24"/>
                <w:lang w:val="en-US"/>
              </w:rPr>
              <w:t xml:space="preserve"> target: 0.8-1.2</w:t>
            </w:r>
          </w:p>
        </w:tc>
      </w:tr>
      <w:tr w:rsidR="004F0968" w:rsidRPr="00690077" w14:paraId="177A1910" w14:textId="77777777" w:rsidTr="00590CD2">
        <w:tc>
          <w:tcPr>
            <w:tcW w:w="4414" w:type="dxa"/>
            <w:vAlign w:val="center"/>
          </w:tcPr>
          <w:p w14:paraId="1E245FC3"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Multiple Organ Failure</w:t>
            </w:r>
          </w:p>
        </w:tc>
        <w:tc>
          <w:tcPr>
            <w:tcW w:w="4414" w:type="dxa"/>
            <w:vAlign w:val="center"/>
          </w:tcPr>
          <w:p w14:paraId="747A6F03"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Treat cause and</w:t>
            </w:r>
          </w:p>
          <w:p w14:paraId="1801C89E" w14:textId="14C44866" w:rsidR="00255D17" w:rsidRPr="00690077" w:rsidRDefault="00255D17" w:rsidP="002936C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AT 30 IU/kg</w:t>
            </w:r>
            <w:r w:rsidR="002936CB" w:rsidRPr="00690077">
              <w:rPr>
                <w:rFonts w:ascii="Book Antiqua" w:eastAsiaTheme="minorEastAsia" w:hAnsi="Book Antiqua" w:cs="Arial"/>
                <w:sz w:val="24"/>
                <w:szCs w:val="24"/>
                <w:lang w:val="en-US" w:eastAsia="zh-CN"/>
              </w:rPr>
              <w:t xml:space="preserve"> per </w:t>
            </w:r>
            <w:r w:rsidRPr="00690077">
              <w:rPr>
                <w:rFonts w:ascii="Book Antiqua" w:eastAsia="Arial" w:hAnsi="Book Antiqua" w:cs="Arial"/>
                <w:sz w:val="24"/>
                <w:szCs w:val="24"/>
                <w:lang w:val="en-US"/>
              </w:rPr>
              <w:t>day</w:t>
            </w:r>
            <w:r w:rsidR="002936CB" w:rsidRPr="00690077">
              <w:rPr>
                <w:rFonts w:ascii="Book Antiqua" w:eastAsiaTheme="minorEastAsia" w:hAnsi="Book Antiqua" w:cs="Arial"/>
                <w:sz w:val="24"/>
                <w:szCs w:val="24"/>
                <w:lang w:val="en-US" w:eastAsia="zh-CN"/>
              </w:rPr>
              <w:t xml:space="preserve"> of </w:t>
            </w:r>
            <w:r w:rsidRPr="00690077">
              <w:rPr>
                <w:rFonts w:ascii="Book Antiqua" w:eastAsia="Arial" w:hAnsi="Book Antiqua" w:cs="Arial"/>
                <w:sz w:val="24"/>
                <w:szCs w:val="24"/>
                <w:lang w:val="en-US"/>
              </w:rPr>
              <w:t>3 d</w:t>
            </w:r>
          </w:p>
        </w:tc>
      </w:tr>
      <w:tr w:rsidR="004F0968" w:rsidRPr="00690077" w14:paraId="13D6077C" w14:textId="77777777" w:rsidTr="00590CD2">
        <w:tc>
          <w:tcPr>
            <w:tcW w:w="4414" w:type="dxa"/>
            <w:vAlign w:val="center"/>
          </w:tcPr>
          <w:p w14:paraId="42202F1D"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Hemorrhagic</w:t>
            </w:r>
          </w:p>
        </w:tc>
        <w:tc>
          <w:tcPr>
            <w:tcW w:w="4414" w:type="dxa"/>
            <w:vAlign w:val="center"/>
          </w:tcPr>
          <w:p w14:paraId="67BC3D21"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Treat cause and</w:t>
            </w:r>
          </w:p>
          <w:p w14:paraId="3B8213C6" w14:textId="77777777" w:rsidR="00255D17" w:rsidRPr="00690077" w:rsidRDefault="00255D17" w:rsidP="00C97D0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proofErr w:type="spellStart"/>
            <w:r w:rsidRPr="00690077">
              <w:rPr>
                <w:rFonts w:ascii="Book Antiqua" w:eastAsia="Arial" w:hAnsi="Book Antiqua" w:cs="Arial"/>
                <w:sz w:val="24"/>
                <w:szCs w:val="24"/>
                <w:lang w:val="en-US"/>
              </w:rPr>
              <w:t>Hemo</w:t>
            </w:r>
            <w:proofErr w:type="spellEnd"/>
            <w:r w:rsidRPr="00690077">
              <w:rPr>
                <w:rFonts w:ascii="Book Antiqua" w:eastAsia="Arial" w:hAnsi="Book Antiqua" w:cs="Arial"/>
                <w:sz w:val="24"/>
                <w:szCs w:val="24"/>
                <w:lang w:val="en-US"/>
              </w:rPr>
              <w:t>-transfusion</w:t>
            </w:r>
          </w:p>
          <w:p w14:paraId="083D6548" w14:textId="77777777" w:rsidR="00255D17" w:rsidRPr="00690077" w:rsidRDefault="00255D17" w:rsidP="00C97D0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Anti-</w:t>
            </w:r>
            <w:proofErr w:type="spellStart"/>
            <w:r w:rsidRPr="00690077">
              <w:rPr>
                <w:rFonts w:ascii="Book Antiqua" w:eastAsia="Arial" w:hAnsi="Book Antiqua" w:cs="Arial"/>
                <w:sz w:val="24"/>
                <w:szCs w:val="24"/>
                <w:lang w:val="en-US"/>
              </w:rPr>
              <w:t>fibrinolytics</w:t>
            </w:r>
            <w:proofErr w:type="spellEnd"/>
          </w:p>
          <w:p w14:paraId="3663202C" w14:textId="77777777" w:rsidR="00255D17" w:rsidRPr="00690077" w:rsidRDefault="00255D17" w:rsidP="00C97D0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Protease synthetic inhibitor</w:t>
            </w:r>
          </w:p>
        </w:tc>
      </w:tr>
      <w:tr w:rsidR="004F0968" w:rsidRPr="00690077" w14:paraId="74327450" w14:textId="77777777" w:rsidTr="00590CD2">
        <w:tc>
          <w:tcPr>
            <w:tcW w:w="4414" w:type="dxa"/>
            <w:vAlign w:val="center"/>
          </w:tcPr>
          <w:p w14:paraId="14E9EF2D" w14:textId="77777777"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Massive hemorrhage</w:t>
            </w:r>
          </w:p>
        </w:tc>
        <w:tc>
          <w:tcPr>
            <w:tcW w:w="4414" w:type="dxa"/>
            <w:vAlign w:val="center"/>
          </w:tcPr>
          <w:p w14:paraId="6D893DA1"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 xml:space="preserve">Treat cause and </w:t>
            </w:r>
          </w:p>
          <w:p w14:paraId="450E30BD"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proofErr w:type="spellStart"/>
            <w:r w:rsidRPr="00690077">
              <w:rPr>
                <w:rFonts w:ascii="Book Antiqua" w:eastAsia="Arial" w:hAnsi="Book Antiqua" w:cs="Arial"/>
                <w:sz w:val="24"/>
                <w:szCs w:val="24"/>
                <w:lang w:val="en-US"/>
              </w:rPr>
              <w:t>Hemo</w:t>
            </w:r>
            <w:proofErr w:type="spellEnd"/>
            <w:r w:rsidRPr="00690077">
              <w:rPr>
                <w:rFonts w:ascii="Book Antiqua" w:eastAsia="Arial" w:hAnsi="Book Antiqua" w:cs="Arial"/>
                <w:sz w:val="24"/>
                <w:szCs w:val="24"/>
                <w:lang w:val="en-US"/>
              </w:rPr>
              <w:t>-transfusion</w:t>
            </w:r>
          </w:p>
          <w:p w14:paraId="4C70A830"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Anti-</w:t>
            </w:r>
            <w:proofErr w:type="spellStart"/>
            <w:r w:rsidRPr="00690077">
              <w:rPr>
                <w:rFonts w:ascii="Book Antiqua" w:eastAsia="Arial" w:hAnsi="Book Antiqua" w:cs="Arial"/>
                <w:sz w:val="24"/>
                <w:szCs w:val="24"/>
                <w:lang w:val="en-US"/>
              </w:rPr>
              <w:t>fibrinolytics</w:t>
            </w:r>
            <w:proofErr w:type="spellEnd"/>
          </w:p>
          <w:p w14:paraId="18F11800" w14:textId="77777777" w:rsidR="00255D17" w:rsidRPr="00690077" w:rsidRDefault="00255D17" w:rsidP="00C97D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r w:rsidRPr="00690077">
              <w:rPr>
                <w:rFonts w:ascii="Book Antiqua" w:eastAsia="Arial" w:hAnsi="Book Antiqua" w:cs="Arial"/>
                <w:sz w:val="24"/>
                <w:szCs w:val="24"/>
                <w:lang w:val="en-US"/>
              </w:rPr>
              <w:t>Protease synthetic inhibitor</w:t>
            </w:r>
          </w:p>
        </w:tc>
      </w:tr>
      <w:tr w:rsidR="00396EB7" w:rsidRPr="00690077" w14:paraId="313ED0C3" w14:textId="77777777" w:rsidTr="00590CD2">
        <w:tc>
          <w:tcPr>
            <w:tcW w:w="8828" w:type="dxa"/>
            <w:gridSpan w:val="2"/>
          </w:tcPr>
          <w:p w14:paraId="4EA529BB" w14:textId="5857602F" w:rsidR="00255D17" w:rsidRPr="00690077" w:rsidRDefault="00255D17" w:rsidP="00C97D0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Arial" w:hAnsi="Book Antiqua" w:cs="Arial"/>
                <w:sz w:val="24"/>
                <w:szCs w:val="24"/>
                <w:lang w:val="en-US"/>
              </w:rPr>
            </w:pPr>
          </w:p>
        </w:tc>
      </w:tr>
    </w:tbl>
    <w:p w14:paraId="51DB9CE9" w14:textId="297FC606" w:rsidR="00255D17" w:rsidRPr="00690077" w:rsidRDefault="002936CB" w:rsidP="00C97D08">
      <w:pPr>
        <w:spacing w:after="0" w:line="360" w:lineRule="auto"/>
        <w:jc w:val="both"/>
        <w:rPr>
          <w:rFonts w:ascii="Book Antiqua" w:hAnsi="Book Antiqua" w:cs="Arial"/>
          <w:sz w:val="24"/>
          <w:szCs w:val="24"/>
          <w:bdr w:val="nil"/>
          <w:lang w:val="en-US" w:eastAsia="zh-CN"/>
        </w:rPr>
      </w:pPr>
      <w:r w:rsidRPr="00690077">
        <w:rPr>
          <w:rFonts w:ascii="Book Antiqua" w:eastAsia="Arial" w:hAnsi="Book Antiqua" w:cs="Arial"/>
          <w:sz w:val="24"/>
          <w:szCs w:val="24"/>
          <w:lang w:val="en-US"/>
        </w:rPr>
        <w:t xml:space="preserve">DIC: Disseminated Intravascular Coagulopathy; UFH: </w:t>
      </w:r>
      <w:r w:rsidR="006B4E40" w:rsidRPr="00690077">
        <w:rPr>
          <w:rFonts w:ascii="Book Antiqua" w:eastAsia="Arial" w:hAnsi="Book Antiqua" w:cs="Arial"/>
          <w:sz w:val="24"/>
          <w:szCs w:val="24"/>
          <w:lang w:val="en-US"/>
        </w:rPr>
        <w:t>U</w:t>
      </w:r>
      <w:r w:rsidRPr="00690077">
        <w:rPr>
          <w:rFonts w:ascii="Book Antiqua" w:eastAsia="Arial" w:hAnsi="Book Antiqua" w:cs="Arial"/>
          <w:sz w:val="24"/>
          <w:szCs w:val="24"/>
          <w:lang w:val="en-US"/>
        </w:rPr>
        <w:t>nfractionated heparin; LWMH</w:t>
      </w:r>
      <w:r w:rsidR="008A1DC2" w:rsidRPr="00690077">
        <w:rPr>
          <w:rFonts w:ascii="Book Antiqua" w:eastAsia="Arial" w:hAnsi="Book Antiqua" w:cs="Arial"/>
          <w:sz w:val="24"/>
          <w:szCs w:val="24"/>
          <w:lang w:val="en-US"/>
        </w:rPr>
        <w:t>: L</w:t>
      </w:r>
      <w:r w:rsidRPr="00690077">
        <w:rPr>
          <w:rFonts w:ascii="Book Antiqua" w:eastAsia="Arial" w:hAnsi="Book Antiqua" w:cs="Arial"/>
          <w:sz w:val="24"/>
          <w:szCs w:val="24"/>
          <w:lang w:val="en-US"/>
        </w:rPr>
        <w:t xml:space="preserve">ow molecular weight heparin; </w:t>
      </w:r>
      <w:proofErr w:type="spellStart"/>
      <w:r w:rsidRPr="00690077">
        <w:rPr>
          <w:rFonts w:ascii="Book Antiqua" w:eastAsia="Arial" w:hAnsi="Book Antiqua" w:cs="Arial"/>
          <w:sz w:val="24"/>
          <w:szCs w:val="24"/>
          <w:lang w:val="en-US"/>
        </w:rPr>
        <w:t>Xa</w:t>
      </w:r>
      <w:proofErr w:type="spellEnd"/>
      <w:r w:rsidRPr="00690077">
        <w:rPr>
          <w:rFonts w:ascii="Book Antiqua" w:eastAsia="Arial" w:hAnsi="Book Antiqua" w:cs="Arial"/>
          <w:sz w:val="24"/>
          <w:szCs w:val="24"/>
          <w:lang w:val="en-US"/>
        </w:rPr>
        <w:t xml:space="preserve">: </w:t>
      </w:r>
      <w:r w:rsidR="003B58A8" w:rsidRPr="00690077">
        <w:rPr>
          <w:rFonts w:ascii="Book Antiqua" w:eastAsia="Arial" w:hAnsi="Book Antiqua" w:cs="Arial"/>
          <w:sz w:val="24"/>
          <w:szCs w:val="24"/>
          <w:lang w:val="en-US"/>
        </w:rPr>
        <w:t>A</w:t>
      </w:r>
      <w:r w:rsidRPr="00690077">
        <w:rPr>
          <w:rFonts w:ascii="Book Antiqua" w:eastAsia="Arial" w:hAnsi="Book Antiqua" w:cs="Arial"/>
          <w:sz w:val="24"/>
          <w:szCs w:val="24"/>
          <w:lang w:val="en-US"/>
        </w:rPr>
        <w:t>ctivated X Factor; AT:</w:t>
      </w:r>
      <w:r w:rsidR="00F7349A" w:rsidRPr="00690077">
        <w:rPr>
          <w:rFonts w:ascii="Book Antiqua" w:eastAsia="Arial" w:hAnsi="Book Antiqua" w:cs="Arial"/>
          <w:sz w:val="24"/>
          <w:szCs w:val="24"/>
          <w:lang w:val="en-US"/>
        </w:rPr>
        <w:t xml:space="preserve"> A</w:t>
      </w:r>
      <w:r w:rsidRPr="00690077">
        <w:rPr>
          <w:rFonts w:ascii="Book Antiqua" w:eastAsia="Arial" w:hAnsi="Book Antiqua" w:cs="Arial"/>
          <w:sz w:val="24"/>
          <w:szCs w:val="24"/>
          <w:lang w:val="en-US"/>
        </w:rPr>
        <w:t>nti-thrombin</w:t>
      </w:r>
      <w:r w:rsidR="00F7349A" w:rsidRPr="00690077">
        <w:rPr>
          <w:rFonts w:ascii="Book Antiqua" w:hAnsi="Book Antiqua" w:cs="Arial"/>
          <w:sz w:val="24"/>
          <w:szCs w:val="24"/>
          <w:lang w:val="en-US" w:eastAsia="zh-CN"/>
        </w:rPr>
        <w:t>.</w:t>
      </w:r>
    </w:p>
    <w:p w14:paraId="5E255C5F" w14:textId="7EDF29E2" w:rsidR="007F270D" w:rsidRPr="00690077" w:rsidRDefault="007F270D" w:rsidP="00C97D08">
      <w:pPr>
        <w:spacing w:after="0" w:line="360" w:lineRule="auto"/>
        <w:jc w:val="both"/>
        <w:rPr>
          <w:rFonts w:ascii="Book Antiqua" w:hAnsi="Book Antiqua"/>
          <w:sz w:val="24"/>
          <w:szCs w:val="24"/>
          <w:lang w:val="en-US" w:eastAsia="zh-CN"/>
        </w:rPr>
      </w:pPr>
    </w:p>
    <w:sectPr w:rsidR="007F270D" w:rsidRPr="00690077">
      <w:footerReference w:type="default" r:id="rId12"/>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67B8E" w15:done="0"/>
  <w15:commentEx w15:paraId="61FF3FC9" w15:paraIdParent="34967B8E" w15:done="0"/>
  <w15:commentEx w15:paraId="2E2E04FB" w15:done="0"/>
  <w15:commentEx w15:paraId="7CCEFE5C" w15:paraIdParent="2E2E04FB" w15:done="0"/>
  <w15:commentEx w15:paraId="3681D30C" w15:done="0"/>
  <w15:commentEx w15:paraId="7AD05EC0" w15:paraIdParent="3681D3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885C" w14:textId="77777777" w:rsidR="00FE5E15" w:rsidRDefault="00FE5E15" w:rsidP="00681EBD">
      <w:pPr>
        <w:spacing w:after="0" w:line="240" w:lineRule="auto"/>
      </w:pPr>
      <w:r>
        <w:separator/>
      </w:r>
    </w:p>
  </w:endnote>
  <w:endnote w:type="continuationSeparator" w:id="0">
    <w:p w14:paraId="307028C7" w14:textId="77777777" w:rsidR="00FE5E15" w:rsidRDefault="00FE5E15" w:rsidP="0068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77625"/>
      <w:docPartObj>
        <w:docPartGallery w:val="Page Numbers (Bottom of Page)"/>
        <w:docPartUnique/>
      </w:docPartObj>
    </w:sdtPr>
    <w:sdtEndPr/>
    <w:sdtContent>
      <w:p w14:paraId="7E9C9E82" w14:textId="724B1790" w:rsidR="003D5B4C" w:rsidRDefault="003D5B4C">
        <w:pPr>
          <w:pStyle w:val="Footer"/>
          <w:jc w:val="center"/>
        </w:pPr>
        <w:r>
          <w:fldChar w:fldCharType="begin"/>
        </w:r>
        <w:r>
          <w:instrText>PAGE   \* MERGEFORMAT</w:instrText>
        </w:r>
        <w:r>
          <w:fldChar w:fldCharType="separate"/>
        </w:r>
        <w:r w:rsidR="005E43DE" w:rsidRPr="005E43DE">
          <w:rPr>
            <w:noProof/>
            <w:lang w:val="es-ES"/>
          </w:rPr>
          <w:t>22</w:t>
        </w:r>
        <w:r>
          <w:fldChar w:fldCharType="end"/>
        </w:r>
      </w:p>
    </w:sdtContent>
  </w:sdt>
  <w:p w14:paraId="5979DEE1" w14:textId="77777777" w:rsidR="003D5B4C" w:rsidRDefault="003D5B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79F0B" w14:textId="77777777" w:rsidR="00FE5E15" w:rsidRDefault="00FE5E15" w:rsidP="00681EBD">
      <w:pPr>
        <w:spacing w:after="0" w:line="240" w:lineRule="auto"/>
      </w:pPr>
      <w:r>
        <w:separator/>
      </w:r>
    </w:p>
  </w:footnote>
  <w:footnote w:type="continuationSeparator" w:id="0">
    <w:p w14:paraId="1BC5BE52" w14:textId="77777777" w:rsidR="00FE5E15" w:rsidRDefault="00FE5E15" w:rsidP="00681E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2C3"/>
    <w:multiLevelType w:val="hybridMultilevel"/>
    <w:tmpl w:val="BB867D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50F6CE2"/>
    <w:multiLevelType w:val="hybridMultilevel"/>
    <w:tmpl w:val="C76858E8"/>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659D76B7"/>
    <w:multiLevelType w:val="hybridMultilevel"/>
    <w:tmpl w:val="2D92C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4735BE"/>
    <w:multiLevelType w:val="hybridMultilevel"/>
    <w:tmpl w:val="76946B50"/>
    <w:lvl w:ilvl="0" w:tplc="5CE2C6E2">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7231202E"/>
    <w:multiLevelType w:val="hybridMultilevel"/>
    <w:tmpl w:val="BB867D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7F0246C3"/>
    <w:multiLevelType w:val="hybridMultilevel"/>
    <w:tmpl w:val="613A7E9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J. Zaragoza">
    <w15:presenceInfo w15:providerId="Windows Live" w15:userId="e12000354dcf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F1"/>
    <w:rsid w:val="00022E11"/>
    <w:rsid w:val="00025451"/>
    <w:rsid w:val="00025CEE"/>
    <w:rsid w:val="000306C4"/>
    <w:rsid w:val="00042763"/>
    <w:rsid w:val="00045D1B"/>
    <w:rsid w:val="00067CE7"/>
    <w:rsid w:val="000A0E8B"/>
    <w:rsid w:val="000F07F7"/>
    <w:rsid w:val="00107F22"/>
    <w:rsid w:val="00124EEA"/>
    <w:rsid w:val="00144A3F"/>
    <w:rsid w:val="0014557C"/>
    <w:rsid w:val="00147962"/>
    <w:rsid w:val="001729ED"/>
    <w:rsid w:val="00180A29"/>
    <w:rsid w:val="0018521F"/>
    <w:rsid w:val="0018797A"/>
    <w:rsid w:val="00187F3B"/>
    <w:rsid w:val="001A6DC8"/>
    <w:rsid w:val="001B6343"/>
    <w:rsid w:val="001E2F36"/>
    <w:rsid w:val="001E40CF"/>
    <w:rsid w:val="001E4483"/>
    <w:rsid w:val="00204920"/>
    <w:rsid w:val="002051E7"/>
    <w:rsid w:val="0023374D"/>
    <w:rsid w:val="00237CAA"/>
    <w:rsid w:val="00243FEE"/>
    <w:rsid w:val="00246CE5"/>
    <w:rsid w:val="002524E5"/>
    <w:rsid w:val="00255D17"/>
    <w:rsid w:val="002720A3"/>
    <w:rsid w:val="00280393"/>
    <w:rsid w:val="002809DF"/>
    <w:rsid w:val="002837AD"/>
    <w:rsid w:val="002936CB"/>
    <w:rsid w:val="002C27C7"/>
    <w:rsid w:val="00307540"/>
    <w:rsid w:val="00316AB9"/>
    <w:rsid w:val="00326C0E"/>
    <w:rsid w:val="00362E4F"/>
    <w:rsid w:val="00396EB7"/>
    <w:rsid w:val="003B58A8"/>
    <w:rsid w:val="003D28C8"/>
    <w:rsid w:val="003D555E"/>
    <w:rsid w:val="003D5B4C"/>
    <w:rsid w:val="00400641"/>
    <w:rsid w:val="004317CA"/>
    <w:rsid w:val="00454A92"/>
    <w:rsid w:val="004662EB"/>
    <w:rsid w:val="00473DB1"/>
    <w:rsid w:val="00492EB8"/>
    <w:rsid w:val="004C42D2"/>
    <w:rsid w:val="004D73CC"/>
    <w:rsid w:val="004E2948"/>
    <w:rsid w:val="004E7EB4"/>
    <w:rsid w:val="004F0968"/>
    <w:rsid w:val="00501895"/>
    <w:rsid w:val="00561D80"/>
    <w:rsid w:val="0056579B"/>
    <w:rsid w:val="00586794"/>
    <w:rsid w:val="00586AA8"/>
    <w:rsid w:val="00590CD2"/>
    <w:rsid w:val="00592EBF"/>
    <w:rsid w:val="00597757"/>
    <w:rsid w:val="005A37A9"/>
    <w:rsid w:val="005D65B0"/>
    <w:rsid w:val="005E3992"/>
    <w:rsid w:val="005E43DE"/>
    <w:rsid w:val="0062033A"/>
    <w:rsid w:val="00633AC5"/>
    <w:rsid w:val="006361D8"/>
    <w:rsid w:val="00652570"/>
    <w:rsid w:val="00662FD3"/>
    <w:rsid w:val="00674683"/>
    <w:rsid w:val="006813C7"/>
    <w:rsid w:val="00681EBD"/>
    <w:rsid w:val="00683668"/>
    <w:rsid w:val="00686A1C"/>
    <w:rsid w:val="00690077"/>
    <w:rsid w:val="00697071"/>
    <w:rsid w:val="006A2A40"/>
    <w:rsid w:val="006B4480"/>
    <w:rsid w:val="006B4E40"/>
    <w:rsid w:val="006C144F"/>
    <w:rsid w:val="006D7410"/>
    <w:rsid w:val="006F6DF4"/>
    <w:rsid w:val="006F762E"/>
    <w:rsid w:val="007075E4"/>
    <w:rsid w:val="0071644A"/>
    <w:rsid w:val="00725298"/>
    <w:rsid w:val="00730E46"/>
    <w:rsid w:val="00753C25"/>
    <w:rsid w:val="00760246"/>
    <w:rsid w:val="007A0992"/>
    <w:rsid w:val="007B1D14"/>
    <w:rsid w:val="007B4F5F"/>
    <w:rsid w:val="007C141F"/>
    <w:rsid w:val="007C3DF1"/>
    <w:rsid w:val="007E0068"/>
    <w:rsid w:val="007F0E91"/>
    <w:rsid w:val="007F0F26"/>
    <w:rsid w:val="007F270D"/>
    <w:rsid w:val="007F79DE"/>
    <w:rsid w:val="00833B55"/>
    <w:rsid w:val="00841AB9"/>
    <w:rsid w:val="00853610"/>
    <w:rsid w:val="00865556"/>
    <w:rsid w:val="0089359D"/>
    <w:rsid w:val="008A1DC2"/>
    <w:rsid w:val="008A3934"/>
    <w:rsid w:val="008B73EE"/>
    <w:rsid w:val="008C128F"/>
    <w:rsid w:val="008D25AD"/>
    <w:rsid w:val="00927E6F"/>
    <w:rsid w:val="0093753C"/>
    <w:rsid w:val="009501D7"/>
    <w:rsid w:val="00956386"/>
    <w:rsid w:val="00963D6E"/>
    <w:rsid w:val="00980154"/>
    <w:rsid w:val="00982CEC"/>
    <w:rsid w:val="00987366"/>
    <w:rsid w:val="00994743"/>
    <w:rsid w:val="00A4134C"/>
    <w:rsid w:val="00A60C00"/>
    <w:rsid w:val="00A76D6E"/>
    <w:rsid w:val="00A95EAE"/>
    <w:rsid w:val="00AC058F"/>
    <w:rsid w:val="00AD0DF1"/>
    <w:rsid w:val="00AF5270"/>
    <w:rsid w:val="00B37F33"/>
    <w:rsid w:val="00BB64B2"/>
    <w:rsid w:val="00BC430D"/>
    <w:rsid w:val="00BC6467"/>
    <w:rsid w:val="00BF58C7"/>
    <w:rsid w:val="00C14FA4"/>
    <w:rsid w:val="00C2049C"/>
    <w:rsid w:val="00C24FC1"/>
    <w:rsid w:val="00C92492"/>
    <w:rsid w:val="00C95FB1"/>
    <w:rsid w:val="00C97D08"/>
    <w:rsid w:val="00CC0489"/>
    <w:rsid w:val="00CF72DD"/>
    <w:rsid w:val="00D02438"/>
    <w:rsid w:val="00D17B50"/>
    <w:rsid w:val="00D31331"/>
    <w:rsid w:val="00D3224F"/>
    <w:rsid w:val="00D3692D"/>
    <w:rsid w:val="00D40542"/>
    <w:rsid w:val="00D52C14"/>
    <w:rsid w:val="00D52CF9"/>
    <w:rsid w:val="00D564DB"/>
    <w:rsid w:val="00D67A5A"/>
    <w:rsid w:val="00D8351B"/>
    <w:rsid w:val="00D922FF"/>
    <w:rsid w:val="00DA0F52"/>
    <w:rsid w:val="00DC3895"/>
    <w:rsid w:val="00DC41E1"/>
    <w:rsid w:val="00DD788F"/>
    <w:rsid w:val="00DE620C"/>
    <w:rsid w:val="00DF1D21"/>
    <w:rsid w:val="00DF5671"/>
    <w:rsid w:val="00DF5B7A"/>
    <w:rsid w:val="00E31D7D"/>
    <w:rsid w:val="00E51677"/>
    <w:rsid w:val="00E55AF9"/>
    <w:rsid w:val="00E56A01"/>
    <w:rsid w:val="00E74CDD"/>
    <w:rsid w:val="00E8254B"/>
    <w:rsid w:val="00E85CBD"/>
    <w:rsid w:val="00EF43AC"/>
    <w:rsid w:val="00F330BE"/>
    <w:rsid w:val="00F364D6"/>
    <w:rsid w:val="00F63964"/>
    <w:rsid w:val="00F7349A"/>
    <w:rsid w:val="00F9013C"/>
    <w:rsid w:val="00FB0B7D"/>
    <w:rsid w:val="00FB2B9B"/>
    <w:rsid w:val="00FC4FCA"/>
    <w:rsid w:val="00FC5BDC"/>
    <w:rsid w:val="00FD6C39"/>
    <w:rsid w:val="00FE2ADD"/>
    <w:rsid w:val="00FE5E15"/>
    <w:rsid w:val="00FF62E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C7"/>
    <w:rPr>
      <w:color w:val="0563C1" w:themeColor="hyperlink"/>
      <w:u w:val="single"/>
    </w:rPr>
  </w:style>
  <w:style w:type="paragraph" w:customStyle="1" w:styleId="Cuerpo">
    <w:name w:val="Cuerpo"/>
    <w:rsid w:val="00681EBD"/>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spelle">
    <w:name w:val="spelle"/>
    <w:rsid w:val="00681EBD"/>
    <w:rPr>
      <w:lang w:val="en-US"/>
    </w:rPr>
  </w:style>
  <w:style w:type="paragraph" w:styleId="Header">
    <w:name w:val="header"/>
    <w:basedOn w:val="Normal"/>
    <w:link w:val="HeaderChar"/>
    <w:uiPriority w:val="99"/>
    <w:unhideWhenUsed/>
    <w:rsid w:val="00681EBD"/>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1EBD"/>
  </w:style>
  <w:style w:type="paragraph" w:styleId="Footer">
    <w:name w:val="footer"/>
    <w:basedOn w:val="Normal"/>
    <w:link w:val="FooterChar"/>
    <w:uiPriority w:val="99"/>
    <w:unhideWhenUsed/>
    <w:rsid w:val="00681EB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1EBD"/>
  </w:style>
  <w:style w:type="paragraph" w:styleId="HTMLPreformatted">
    <w:name w:val="HTML Preformatted"/>
    <w:link w:val="HTMLPreformattedChar"/>
    <w:rsid w:val="00144A3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es-ES_tradnl" w:eastAsia="es-MX"/>
    </w:rPr>
  </w:style>
  <w:style w:type="character" w:customStyle="1" w:styleId="HTMLPreformattedChar">
    <w:name w:val="HTML Preformatted Char"/>
    <w:basedOn w:val="DefaultParagraphFont"/>
    <w:link w:val="HTMLPreformatted"/>
    <w:rsid w:val="00144A3F"/>
    <w:rPr>
      <w:rFonts w:ascii="Courier New" w:eastAsia="Courier New" w:hAnsi="Courier New" w:cs="Courier New"/>
      <w:color w:val="000000"/>
      <w:sz w:val="20"/>
      <w:szCs w:val="20"/>
      <w:u w:color="000000"/>
      <w:bdr w:val="nil"/>
      <w:lang w:val="es-ES_tradnl" w:eastAsia="es-MX"/>
    </w:rPr>
  </w:style>
  <w:style w:type="paragraph" w:styleId="ListParagraph">
    <w:name w:val="List Paragraph"/>
    <w:basedOn w:val="Normal"/>
    <w:uiPriority w:val="34"/>
    <w:qFormat/>
    <w:rsid w:val="00255D17"/>
    <w:pPr>
      <w:ind w:left="720"/>
      <w:contextualSpacing/>
    </w:pPr>
  </w:style>
  <w:style w:type="table" w:customStyle="1" w:styleId="TableNormal1">
    <w:name w:val="Table Normal1"/>
    <w:rsid w:val="00255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styleId="TableGrid">
    <w:name w:val="Table Grid"/>
    <w:basedOn w:val="TableNormal"/>
    <w:uiPriority w:val="39"/>
    <w:rsid w:val="00255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43AC"/>
    <w:rPr>
      <w:sz w:val="21"/>
      <w:szCs w:val="21"/>
    </w:rPr>
  </w:style>
  <w:style w:type="paragraph" w:styleId="CommentText">
    <w:name w:val="annotation text"/>
    <w:basedOn w:val="Normal"/>
    <w:link w:val="CommentTextChar"/>
    <w:uiPriority w:val="99"/>
    <w:semiHidden/>
    <w:unhideWhenUsed/>
    <w:rsid w:val="00EF43AC"/>
  </w:style>
  <w:style w:type="character" w:customStyle="1" w:styleId="CommentTextChar">
    <w:name w:val="Comment Text Char"/>
    <w:basedOn w:val="DefaultParagraphFont"/>
    <w:link w:val="CommentText"/>
    <w:uiPriority w:val="99"/>
    <w:semiHidden/>
    <w:rsid w:val="00EF43AC"/>
  </w:style>
  <w:style w:type="paragraph" w:styleId="CommentSubject">
    <w:name w:val="annotation subject"/>
    <w:basedOn w:val="CommentText"/>
    <w:next w:val="CommentText"/>
    <w:link w:val="CommentSubjectChar"/>
    <w:uiPriority w:val="99"/>
    <w:semiHidden/>
    <w:unhideWhenUsed/>
    <w:rsid w:val="00EF43AC"/>
    <w:rPr>
      <w:b/>
      <w:bCs/>
    </w:rPr>
  </w:style>
  <w:style w:type="character" w:customStyle="1" w:styleId="CommentSubjectChar">
    <w:name w:val="Comment Subject Char"/>
    <w:basedOn w:val="CommentTextChar"/>
    <w:link w:val="CommentSubject"/>
    <w:uiPriority w:val="99"/>
    <w:semiHidden/>
    <w:rsid w:val="00EF43AC"/>
    <w:rPr>
      <w:b/>
      <w:bCs/>
    </w:rPr>
  </w:style>
  <w:style w:type="paragraph" w:styleId="BalloonText">
    <w:name w:val="Balloon Text"/>
    <w:basedOn w:val="Normal"/>
    <w:link w:val="BalloonTextChar"/>
    <w:uiPriority w:val="99"/>
    <w:semiHidden/>
    <w:unhideWhenUsed/>
    <w:rsid w:val="00EF43A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F43AC"/>
    <w:rPr>
      <w:sz w:val="18"/>
      <w:szCs w:val="18"/>
    </w:rPr>
  </w:style>
  <w:style w:type="character" w:customStyle="1" w:styleId="labellist1">
    <w:name w:val="label_list1"/>
    <w:rsid w:val="004662EB"/>
  </w:style>
  <w:style w:type="paragraph" w:styleId="NormalWeb">
    <w:name w:val="Normal (Web)"/>
    <w:basedOn w:val="Normal"/>
    <w:uiPriority w:val="99"/>
    <w:semiHidden/>
    <w:unhideWhenUsed/>
    <w:rsid w:val="005D65B0"/>
    <w:rPr>
      <w:rFonts w:ascii="Times New Roman" w:hAnsi="Times New Roman" w:cs="Times New Roman"/>
      <w:sz w:val="24"/>
      <w:szCs w:val="24"/>
    </w:rPr>
  </w:style>
  <w:style w:type="paragraph" w:styleId="PlainText">
    <w:name w:val="Plain Text"/>
    <w:basedOn w:val="Normal"/>
    <w:link w:val="PlainTextChar"/>
    <w:semiHidden/>
    <w:unhideWhenUsed/>
    <w:rsid w:val="006C144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6C144F"/>
    <w:rPr>
      <w:rFonts w:ascii="宋体" w:eastAsia="宋体" w:hAnsi="Courier New" w:cs="Courier New"/>
      <w:kern w:val="2"/>
      <w:sz w:val="21"/>
      <w:szCs w:val="21"/>
      <w:lang w:val="en-US" w:eastAsia="zh-CN"/>
    </w:rPr>
  </w:style>
  <w:style w:type="character" w:styleId="Emphasis">
    <w:name w:val="Emphasis"/>
    <w:qFormat/>
    <w:rsid w:val="005E43D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C7"/>
    <w:rPr>
      <w:color w:val="0563C1" w:themeColor="hyperlink"/>
      <w:u w:val="single"/>
    </w:rPr>
  </w:style>
  <w:style w:type="paragraph" w:customStyle="1" w:styleId="Cuerpo">
    <w:name w:val="Cuerpo"/>
    <w:rsid w:val="00681EBD"/>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spelle">
    <w:name w:val="spelle"/>
    <w:rsid w:val="00681EBD"/>
    <w:rPr>
      <w:lang w:val="en-US"/>
    </w:rPr>
  </w:style>
  <w:style w:type="paragraph" w:styleId="Header">
    <w:name w:val="header"/>
    <w:basedOn w:val="Normal"/>
    <w:link w:val="HeaderChar"/>
    <w:uiPriority w:val="99"/>
    <w:unhideWhenUsed/>
    <w:rsid w:val="00681EBD"/>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1EBD"/>
  </w:style>
  <w:style w:type="paragraph" w:styleId="Footer">
    <w:name w:val="footer"/>
    <w:basedOn w:val="Normal"/>
    <w:link w:val="FooterChar"/>
    <w:uiPriority w:val="99"/>
    <w:unhideWhenUsed/>
    <w:rsid w:val="00681EB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1EBD"/>
  </w:style>
  <w:style w:type="paragraph" w:styleId="HTMLPreformatted">
    <w:name w:val="HTML Preformatted"/>
    <w:link w:val="HTMLPreformattedChar"/>
    <w:rsid w:val="00144A3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es-ES_tradnl" w:eastAsia="es-MX"/>
    </w:rPr>
  </w:style>
  <w:style w:type="character" w:customStyle="1" w:styleId="HTMLPreformattedChar">
    <w:name w:val="HTML Preformatted Char"/>
    <w:basedOn w:val="DefaultParagraphFont"/>
    <w:link w:val="HTMLPreformatted"/>
    <w:rsid w:val="00144A3F"/>
    <w:rPr>
      <w:rFonts w:ascii="Courier New" w:eastAsia="Courier New" w:hAnsi="Courier New" w:cs="Courier New"/>
      <w:color w:val="000000"/>
      <w:sz w:val="20"/>
      <w:szCs w:val="20"/>
      <w:u w:color="000000"/>
      <w:bdr w:val="nil"/>
      <w:lang w:val="es-ES_tradnl" w:eastAsia="es-MX"/>
    </w:rPr>
  </w:style>
  <w:style w:type="paragraph" w:styleId="ListParagraph">
    <w:name w:val="List Paragraph"/>
    <w:basedOn w:val="Normal"/>
    <w:uiPriority w:val="34"/>
    <w:qFormat/>
    <w:rsid w:val="00255D17"/>
    <w:pPr>
      <w:ind w:left="720"/>
      <w:contextualSpacing/>
    </w:pPr>
  </w:style>
  <w:style w:type="table" w:customStyle="1" w:styleId="TableNormal1">
    <w:name w:val="Table Normal1"/>
    <w:rsid w:val="00255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styleId="TableGrid">
    <w:name w:val="Table Grid"/>
    <w:basedOn w:val="TableNormal"/>
    <w:uiPriority w:val="39"/>
    <w:rsid w:val="00255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43AC"/>
    <w:rPr>
      <w:sz w:val="21"/>
      <w:szCs w:val="21"/>
    </w:rPr>
  </w:style>
  <w:style w:type="paragraph" w:styleId="CommentText">
    <w:name w:val="annotation text"/>
    <w:basedOn w:val="Normal"/>
    <w:link w:val="CommentTextChar"/>
    <w:uiPriority w:val="99"/>
    <w:semiHidden/>
    <w:unhideWhenUsed/>
    <w:rsid w:val="00EF43AC"/>
  </w:style>
  <w:style w:type="character" w:customStyle="1" w:styleId="CommentTextChar">
    <w:name w:val="Comment Text Char"/>
    <w:basedOn w:val="DefaultParagraphFont"/>
    <w:link w:val="CommentText"/>
    <w:uiPriority w:val="99"/>
    <w:semiHidden/>
    <w:rsid w:val="00EF43AC"/>
  </w:style>
  <w:style w:type="paragraph" w:styleId="CommentSubject">
    <w:name w:val="annotation subject"/>
    <w:basedOn w:val="CommentText"/>
    <w:next w:val="CommentText"/>
    <w:link w:val="CommentSubjectChar"/>
    <w:uiPriority w:val="99"/>
    <w:semiHidden/>
    <w:unhideWhenUsed/>
    <w:rsid w:val="00EF43AC"/>
    <w:rPr>
      <w:b/>
      <w:bCs/>
    </w:rPr>
  </w:style>
  <w:style w:type="character" w:customStyle="1" w:styleId="CommentSubjectChar">
    <w:name w:val="Comment Subject Char"/>
    <w:basedOn w:val="CommentTextChar"/>
    <w:link w:val="CommentSubject"/>
    <w:uiPriority w:val="99"/>
    <w:semiHidden/>
    <w:rsid w:val="00EF43AC"/>
    <w:rPr>
      <w:b/>
      <w:bCs/>
    </w:rPr>
  </w:style>
  <w:style w:type="paragraph" w:styleId="BalloonText">
    <w:name w:val="Balloon Text"/>
    <w:basedOn w:val="Normal"/>
    <w:link w:val="BalloonTextChar"/>
    <w:uiPriority w:val="99"/>
    <w:semiHidden/>
    <w:unhideWhenUsed/>
    <w:rsid w:val="00EF43A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F43AC"/>
    <w:rPr>
      <w:sz w:val="18"/>
      <w:szCs w:val="18"/>
    </w:rPr>
  </w:style>
  <w:style w:type="character" w:customStyle="1" w:styleId="labellist1">
    <w:name w:val="label_list1"/>
    <w:rsid w:val="004662EB"/>
  </w:style>
  <w:style w:type="paragraph" w:styleId="NormalWeb">
    <w:name w:val="Normal (Web)"/>
    <w:basedOn w:val="Normal"/>
    <w:uiPriority w:val="99"/>
    <w:semiHidden/>
    <w:unhideWhenUsed/>
    <w:rsid w:val="005D65B0"/>
    <w:rPr>
      <w:rFonts w:ascii="Times New Roman" w:hAnsi="Times New Roman" w:cs="Times New Roman"/>
      <w:sz w:val="24"/>
      <w:szCs w:val="24"/>
    </w:rPr>
  </w:style>
  <w:style w:type="paragraph" w:styleId="PlainText">
    <w:name w:val="Plain Text"/>
    <w:basedOn w:val="Normal"/>
    <w:link w:val="PlainTextChar"/>
    <w:semiHidden/>
    <w:unhideWhenUsed/>
    <w:rsid w:val="006C144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6C144F"/>
    <w:rPr>
      <w:rFonts w:ascii="宋体" w:eastAsia="宋体" w:hAnsi="Courier New" w:cs="Courier New"/>
      <w:kern w:val="2"/>
      <w:sz w:val="21"/>
      <w:szCs w:val="21"/>
      <w:lang w:val="en-US" w:eastAsia="zh-CN"/>
    </w:rPr>
  </w:style>
  <w:style w:type="character" w:styleId="Emphasis">
    <w:name w:val="Emphasis"/>
    <w:qFormat/>
    <w:rsid w:val="005E43D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8996">
      <w:bodyDiv w:val="1"/>
      <w:marLeft w:val="0"/>
      <w:marRight w:val="0"/>
      <w:marTop w:val="0"/>
      <w:marBottom w:val="0"/>
      <w:divBdr>
        <w:top w:val="none" w:sz="0" w:space="0" w:color="auto"/>
        <w:left w:val="none" w:sz="0" w:space="0" w:color="auto"/>
        <w:bottom w:val="none" w:sz="0" w:space="0" w:color="auto"/>
        <w:right w:val="none" w:sz="0" w:space="0" w:color="auto"/>
      </w:divBdr>
    </w:div>
    <w:div w:id="572282253">
      <w:bodyDiv w:val="1"/>
      <w:marLeft w:val="0"/>
      <w:marRight w:val="0"/>
      <w:marTop w:val="0"/>
      <w:marBottom w:val="0"/>
      <w:divBdr>
        <w:top w:val="none" w:sz="0" w:space="0" w:color="auto"/>
        <w:left w:val="none" w:sz="0" w:space="0" w:color="auto"/>
        <w:bottom w:val="none" w:sz="0" w:space="0" w:color="auto"/>
        <w:right w:val="none" w:sz="0" w:space="0" w:color="auto"/>
      </w:divBdr>
    </w:div>
    <w:div w:id="708989650">
      <w:bodyDiv w:val="1"/>
      <w:marLeft w:val="0"/>
      <w:marRight w:val="0"/>
      <w:marTop w:val="0"/>
      <w:marBottom w:val="0"/>
      <w:divBdr>
        <w:top w:val="none" w:sz="0" w:space="0" w:color="auto"/>
        <w:left w:val="none" w:sz="0" w:space="0" w:color="auto"/>
        <w:bottom w:val="none" w:sz="0" w:space="0" w:color="auto"/>
        <w:right w:val="none" w:sz="0" w:space="0" w:color="auto"/>
      </w:divBdr>
    </w:div>
    <w:div w:id="709185110">
      <w:bodyDiv w:val="1"/>
      <w:marLeft w:val="0"/>
      <w:marRight w:val="0"/>
      <w:marTop w:val="0"/>
      <w:marBottom w:val="0"/>
      <w:divBdr>
        <w:top w:val="none" w:sz="0" w:space="0" w:color="auto"/>
        <w:left w:val="none" w:sz="0" w:space="0" w:color="auto"/>
        <w:bottom w:val="none" w:sz="0" w:space="0" w:color="auto"/>
        <w:right w:val="none" w:sz="0" w:space="0" w:color="auto"/>
      </w:divBdr>
    </w:div>
    <w:div w:id="736124710">
      <w:bodyDiv w:val="1"/>
      <w:marLeft w:val="0"/>
      <w:marRight w:val="0"/>
      <w:marTop w:val="0"/>
      <w:marBottom w:val="0"/>
      <w:divBdr>
        <w:top w:val="none" w:sz="0" w:space="0" w:color="auto"/>
        <w:left w:val="none" w:sz="0" w:space="0" w:color="auto"/>
        <w:bottom w:val="none" w:sz="0" w:space="0" w:color="auto"/>
        <w:right w:val="none" w:sz="0" w:space="0" w:color="auto"/>
      </w:divBdr>
    </w:div>
    <w:div w:id="905922749">
      <w:bodyDiv w:val="1"/>
      <w:marLeft w:val="0"/>
      <w:marRight w:val="0"/>
      <w:marTop w:val="0"/>
      <w:marBottom w:val="0"/>
      <w:divBdr>
        <w:top w:val="none" w:sz="0" w:space="0" w:color="auto"/>
        <w:left w:val="none" w:sz="0" w:space="0" w:color="auto"/>
        <w:bottom w:val="none" w:sz="0" w:space="0" w:color="auto"/>
        <w:right w:val="none" w:sz="0" w:space="0" w:color="auto"/>
      </w:divBdr>
    </w:div>
    <w:div w:id="956716558">
      <w:bodyDiv w:val="1"/>
      <w:marLeft w:val="0"/>
      <w:marRight w:val="0"/>
      <w:marTop w:val="0"/>
      <w:marBottom w:val="0"/>
      <w:divBdr>
        <w:top w:val="none" w:sz="0" w:space="0" w:color="auto"/>
        <w:left w:val="none" w:sz="0" w:space="0" w:color="auto"/>
        <w:bottom w:val="none" w:sz="0" w:space="0" w:color="auto"/>
        <w:right w:val="none" w:sz="0" w:space="0" w:color="auto"/>
      </w:divBdr>
    </w:div>
    <w:div w:id="1184320901">
      <w:bodyDiv w:val="1"/>
      <w:marLeft w:val="0"/>
      <w:marRight w:val="0"/>
      <w:marTop w:val="0"/>
      <w:marBottom w:val="0"/>
      <w:divBdr>
        <w:top w:val="none" w:sz="0" w:space="0" w:color="auto"/>
        <w:left w:val="none" w:sz="0" w:space="0" w:color="auto"/>
        <w:bottom w:val="none" w:sz="0" w:space="0" w:color="auto"/>
        <w:right w:val="none" w:sz="0" w:space="0" w:color="auto"/>
      </w:divBdr>
    </w:div>
    <w:div w:id="1390609848">
      <w:bodyDiv w:val="1"/>
      <w:marLeft w:val="0"/>
      <w:marRight w:val="0"/>
      <w:marTop w:val="0"/>
      <w:marBottom w:val="0"/>
      <w:divBdr>
        <w:top w:val="none" w:sz="0" w:space="0" w:color="auto"/>
        <w:left w:val="none" w:sz="0" w:space="0" w:color="auto"/>
        <w:bottom w:val="none" w:sz="0" w:space="0" w:color="auto"/>
        <w:right w:val="none" w:sz="0" w:space="0" w:color="auto"/>
      </w:divBdr>
    </w:div>
    <w:div w:id="1481269876">
      <w:bodyDiv w:val="1"/>
      <w:marLeft w:val="0"/>
      <w:marRight w:val="0"/>
      <w:marTop w:val="0"/>
      <w:marBottom w:val="0"/>
      <w:divBdr>
        <w:top w:val="none" w:sz="0" w:space="0" w:color="auto"/>
        <w:left w:val="none" w:sz="0" w:space="0" w:color="auto"/>
        <w:bottom w:val="none" w:sz="0" w:space="0" w:color="auto"/>
        <w:right w:val="none" w:sz="0" w:space="0" w:color="auto"/>
      </w:divBdr>
    </w:div>
    <w:div w:id="1811634972">
      <w:bodyDiv w:val="1"/>
      <w:marLeft w:val="0"/>
      <w:marRight w:val="0"/>
      <w:marTop w:val="0"/>
      <w:marBottom w:val="0"/>
      <w:divBdr>
        <w:top w:val="none" w:sz="0" w:space="0" w:color="auto"/>
        <w:left w:val="none" w:sz="0" w:space="0" w:color="auto"/>
        <w:bottom w:val="none" w:sz="0" w:space="0" w:color="auto"/>
        <w:right w:val="none" w:sz="0" w:space="0" w:color="auto"/>
      </w:divBdr>
    </w:div>
    <w:div w:id="19577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3D90-50DF-BC43-91A4-915ADD94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38271</Words>
  <Characters>218149</Characters>
  <Application>Microsoft Macintosh Word</Application>
  <DocSecurity>0</DocSecurity>
  <Lines>1817</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 Ma</cp:lastModifiedBy>
  <cp:revision>2</cp:revision>
  <dcterms:created xsi:type="dcterms:W3CDTF">2016-12-17T03:26:00Z</dcterms:created>
  <dcterms:modified xsi:type="dcterms:W3CDTF">2016-12-17T03:26:00Z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52eb5ebf-b8e7-345d-a782-d30ea4c9e5ae</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