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348" w:rsidRPr="00E75D61" w:rsidRDefault="000B7348" w:rsidP="005733B3">
      <w:pPr>
        <w:adjustRightInd w:val="0"/>
        <w:snapToGrid w:val="0"/>
        <w:spacing w:after="0" w:line="360" w:lineRule="auto"/>
        <w:jc w:val="both"/>
        <w:rPr>
          <w:rFonts w:ascii="Book Antiqua" w:eastAsia="Times New Roman" w:hAnsi="Book Antiqua" w:cs="宋体"/>
          <w:b/>
          <w:i/>
          <w:color w:val="000000"/>
          <w:sz w:val="24"/>
          <w:szCs w:val="24"/>
        </w:rPr>
      </w:pPr>
      <w:bookmarkStart w:id="0" w:name="OLE_LINK545"/>
      <w:bookmarkStart w:id="1" w:name="OLE_LINK546"/>
      <w:bookmarkStart w:id="2" w:name="OLE_LINK592"/>
      <w:r w:rsidRPr="00E75D61">
        <w:rPr>
          <w:rFonts w:ascii="Book Antiqua" w:eastAsia="Times New Roman" w:hAnsi="Book Antiqua" w:cs="宋体"/>
          <w:b/>
          <w:color w:val="000000"/>
          <w:sz w:val="24"/>
          <w:szCs w:val="24"/>
        </w:rPr>
        <w:t xml:space="preserve">Name of </w:t>
      </w:r>
      <w:r w:rsidR="00270871">
        <w:rPr>
          <w:rFonts w:ascii="Book Antiqua" w:hAnsi="Book Antiqua" w:cs="宋体" w:hint="eastAsia"/>
          <w:b/>
          <w:color w:val="000000"/>
          <w:sz w:val="24"/>
          <w:szCs w:val="24"/>
        </w:rPr>
        <w:t>J</w:t>
      </w:r>
      <w:r w:rsidRPr="00E75D61">
        <w:rPr>
          <w:rFonts w:ascii="Book Antiqua" w:eastAsia="Times New Roman" w:hAnsi="Book Antiqua" w:cs="宋体"/>
          <w:b/>
          <w:color w:val="000000"/>
          <w:sz w:val="24"/>
          <w:szCs w:val="24"/>
        </w:rPr>
        <w:t xml:space="preserve">ournal: </w:t>
      </w:r>
      <w:r w:rsidRPr="00E75D61">
        <w:rPr>
          <w:rFonts w:ascii="Book Antiqua" w:eastAsia="Times New Roman" w:hAnsi="Book Antiqua" w:cs="宋体"/>
          <w:b/>
          <w:i/>
          <w:color w:val="000000"/>
          <w:sz w:val="24"/>
          <w:szCs w:val="24"/>
        </w:rPr>
        <w:t>World Journal of Gastrointestinal Pathophysiology</w:t>
      </w:r>
    </w:p>
    <w:p w:rsidR="000B7348" w:rsidRPr="00E75D61" w:rsidRDefault="000B7348" w:rsidP="005733B3">
      <w:pPr>
        <w:adjustRightInd w:val="0"/>
        <w:snapToGrid w:val="0"/>
        <w:spacing w:after="0" w:line="360" w:lineRule="auto"/>
        <w:jc w:val="both"/>
        <w:rPr>
          <w:rFonts w:ascii="Book Antiqua" w:hAnsi="Book Antiqua" w:cs="Arial"/>
          <w:color w:val="000000"/>
          <w:sz w:val="24"/>
          <w:szCs w:val="24"/>
          <w:lang w:val="en"/>
        </w:rPr>
      </w:pPr>
      <w:r w:rsidRPr="00E75D61">
        <w:rPr>
          <w:rFonts w:ascii="Book Antiqua" w:hAnsi="Book Antiqua" w:cs="Arial"/>
          <w:b/>
          <w:color w:val="000000"/>
          <w:sz w:val="24"/>
          <w:szCs w:val="24"/>
          <w:lang w:val="en"/>
        </w:rPr>
        <w:t xml:space="preserve">ESPS Manuscript NO: </w:t>
      </w:r>
      <w:r w:rsidRPr="00E75D61">
        <w:rPr>
          <w:rFonts w:ascii="Book Antiqua" w:hAnsi="Book Antiqua" w:cs="Arial" w:hint="eastAsia"/>
          <w:b/>
          <w:color w:val="000000"/>
          <w:sz w:val="24"/>
          <w:szCs w:val="24"/>
          <w:lang w:val="en"/>
        </w:rPr>
        <w:t>30580</w:t>
      </w:r>
    </w:p>
    <w:p w:rsidR="000B7348" w:rsidRPr="00E75D61" w:rsidRDefault="000B7348" w:rsidP="005733B3">
      <w:pPr>
        <w:spacing w:after="0" w:line="360" w:lineRule="auto"/>
        <w:jc w:val="both"/>
        <w:rPr>
          <w:rFonts w:ascii="Book Antiqua" w:hAnsi="Book Antiqua"/>
          <w:b/>
          <w:sz w:val="24"/>
          <w:szCs w:val="24"/>
        </w:rPr>
      </w:pPr>
      <w:r w:rsidRPr="00E75D61">
        <w:rPr>
          <w:rFonts w:ascii="Book Antiqua" w:hAnsi="Book Antiqua"/>
          <w:b/>
          <w:sz w:val="24"/>
          <w:szCs w:val="24"/>
        </w:rPr>
        <w:t>Manuscript Type</w:t>
      </w:r>
      <w:r w:rsidRPr="00E75D61">
        <w:rPr>
          <w:rFonts w:ascii="Book Antiqua" w:hAnsi="Book Antiqua" w:hint="eastAsia"/>
          <w:b/>
          <w:sz w:val="24"/>
          <w:szCs w:val="24"/>
        </w:rPr>
        <w:t>:</w:t>
      </w:r>
      <w:r w:rsidRPr="00E75D61">
        <w:rPr>
          <w:sz w:val="24"/>
          <w:szCs w:val="24"/>
        </w:rPr>
        <w:t xml:space="preserve"> </w:t>
      </w:r>
      <w:r w:rsidRPr="00E75D61">
        <w:rPr>
          <w:rFonts w:ascii="Book Antiqua" w:hAnsi="Book Antiqua"/>
          <w:b/>
          <w:sz w:val="24"/>
          <w:szCs w:val="24"/>
        </w:rPr>
        <w:t>Field of Vision</w:t>
      </w:r>
    </w:p>
    <w:bookmarkEnd w:id="0"/>
    <w:bookmarkEnd w:id="1"/>
    <w:bookmarkEnd w:id="2"/>
    <w:p w:rsidR="000B7348" w:rsidRPr="00E75D61" w:rsidRDefault="000B7348" w:rsidP="005733B3">
      <w:pPr>
        <w:autoSpaceDE w:val="0"/>
        <w:autoSpaceDN w:val="0"/>
        <w:adjustRightInd w:val="0"/>
        <w:spacing w:after="0" w:line="360" w:lineRule="auto"/>
        <w:jc w:val="both"/>
        <w:rPr>
          <w:rFonts w:ascii="Book Antiqua" w:hAnsi="Book Antiqua" w:cs="Book Antiqua"/>
          <w:color w:val="000000"/>
          <w:sz w:val="24"/>
          <w:szCs w:val="24"/>
        </w:rPr>
      </w:pPr>
    </w:p>
    <w:p w:rsidR="00733DB6" w:rsidRPr="00E75D61" w:rsidRDefault="00733DB6" w:rsidP="005733B3">
      <w:pPr>
        <w:autoSpaceDE w:val="0"/>
        <w:autoSpaceDN w:val="0"/>
        <w:adjustRightInd w:val="0"/>
        <w:spacing w:after="0" w:line="360" w:lineRule="auto"/>
        <w:jc w:val="both"/>
        <w:rPr>
          <w:rFonts w:ascii="Book Antiqua" w:hAnsi="Book Antiqua" w:cs="Book Antiqua"/>
          <w:b/>
          <w:color w:val="000000"/>
          <w:sz w:val="24"/>
          <w:szCs w:val="24"/>
        </w:rPr>
      </w:pPr>
      <w:r w:rsidRPr="00E75D61">
        <w:rPr>
          <w:rFonts w:ascii="Book Antiqua" w:hAnsi="Book Antiqua" w:cs="Book Antiqua"/>
          <w:b/>
          <w:color w:val="000000"/>
          <w:sz w:val="24"/>
          <w:szCs w:val="24"/>
        </w:rPr>
        <w:t xml:space="preserve">Impaired inactivation of digestive proteases: </w:t>
      </w:r>
      <w:r w:rsidR="00E75D61" w:rsidRPr="00E75D61">
        <w:rPr>
          <w:rFonts w:ascii="Book Antiqua" w:hAnsi="Book Antiqua" w:cs="Book Antiqua"/>
          <w:b/>
          <w:color w:val="000000"/>
          <w:sz w:val="24"/>
          <w:szCs w:val="24"/>
        </w:rPr>
        <w:t xml:space="preserve">The </w:t>
      </w:r>
      <w:r w:rsidRPr="00E75D61">
        <w:rPr>
          <w:rFonts w:ascii="Book Antiqua" w:hAnsi="Book Antiqua" w:cs="Book Antiqua"/>
          <w:b/>
          <w:color w:val="000000"/>
          <w:sz w:val="24"/>
          <w:szCs w:val="24"/>
        </w:rPr>
        <w:t>possible key factor for the high susceptibility of germ-free and antibiotic-treated animals to gut epithelial injury</w:t>
      </w:r>
    </w:p>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p>
    <w:p w:rsidR="00733DB6" w:rsidRDefault="00733DB6" w:rsidP="005733B3">
      <w:pPr>
        <w:autoSpaceDE w:val="0"/>
        <w:autoSpaceDN w:val="0"/>
        <w:adjustRightInd w:val="0"/>
        <w:spacing w:after="0" w:line="360" w:lineRule="auto"/>
        <w:jc w:val="both"/>
        <w:rPr>
          <w:rFonts w:ascii="Book Antiqua" w:hAnsi="Book Antiqua" w:cs="Book Antiqua"/>
          <w:color w:val="000000"/>
          <w:sz w:val="24"/>
          <w:szCs w:val="24"/>
        </w:rPr>
      </w:pPr>
      <w:r w:rsidRPr="00E75D61">
        <w:rPr>
          <w:rFonts w:ascii="Book Antiqua" w:hAnsi="Book Antiqua" w:cs="Book Antiqua"/>
          <w:color w:val="000000"/>
          <w:sz w:val="24"/>
          <w:szCs w:val="24"/>
        </w:rPr>
        <w:t>Qin</w:t>
      </w:r>
      <w:r w:rsidR="00E75D61" w:rsidRPr="00E75D61">
        <w:rPr>
          <w:rFonts w:ascii="Book Antiqua" w:hAnsi="Book Antiqua" w:cs="Book Antiqua" w:hint="eastAsia"/>
          <w:color w:val="000000"/>
          <w:sz w:val="24"/>
          <w:szCs w:val="24"/>
        </w:rPr>
        <w:t xml:space="preserve"> XF</w:t>
      </w:r>
      <w:r w:rsidRPr="00E75D61">
        <w:rPr>
          <w:rFonts w:ascii="Book Antiqua" w:hAnsi="Book Antiqua" w:cs="Book Antiqua"/>
          <w:color w:val="000000"/>
          <w:sz w:val="24"/>
          <w:szCs w:val="24"/>
        </w:rPr>
        <w:t xml:space="preserve">. Impaired inactivation of digestive proteases in gut </w:t>
      </w:r>
      <w:r w:rsidR="00E050B7" w:rsidRPr="00E75D61">
        <w:rPr>
          <w:rFonts w:ascii="Book Antiqua" w:hAnsi="Book Antiqua" w:cs="Book Antiqua"/>
          <w:color w:val="000000"/>
          <w:sz w:val="24"/>
          <w:szCs w:val="24"/>
        </w:rPr>
        <w:t xml:space="preserve">epithelial </w:t>
      </w:r>
      <w:r w:rsidRPr="00E75D61">
        <w:rPr>
          <w:rFonts w:ascii="Book Antiqua" w:hAnsi="Book Antiqua" w:cs="Book Antiqua"/>
          <w:color w:val="000000"/>
          <w:sz w:val="24"/>
          <w:szCs w:val="24"/>
        </w:rPr>
        <w:t>injury</w:t>
      </w:r>
    </w:p>
    <w:p w:rsidR="00BB1D7E" w:rsidRPr="00E75D61" w:rsidRDefault="00BB1D7E" w:rsidP="005733B3">
      <w:pPr>
        <w:autoSpaceDE w:val="0"/>
        <w:autoSpaceDN w:val="0"/>
        <w:adjustRightInd w:val="0"/>
        <w:spacing w:after="0" w:line="360" w:lineRule="auto"/>
        <w:jc w:val="both"/>
        <w:rPr>
          <w:rFonts w:ascii="Book Antiqua" w:hAnsi="Book Antiqua" w:cs="Book Antiqua"/>
          <w:color w:val="000000"/>
          <w:sz w:val="24"/>
          <w:szCs w:val="24"/>
        </w:rPr>
      </w:pPr>
    </w:p>
    <w:p w:rsidR="00733DB6" w:rsidRDefault="00BB1D7E" w:rsidP="005733B3">
      <w:pPr>
        <w:autoSpaceDE w:val="0"/>
        <w:autoSpaceDN w:val="0"/>
        <w:adjustRightInd w:val="0"/>
        <w:spacing w:after="0" w:line="360" w:lineRule="auto"/>
        <w:jc w:val="both"/>
        <w:rPr>
          <w:rFonts w:ascii="Book Antiqua" w:hAnsi="Book Antiqua" w:cs="Book Antiqua"/>
          <w:b/>
          <w:color w:val="000000"/>
          <w:sz w:val="24"/>
          <w:szCs w:val="24"/>
        </w:rPr>
      </w:pPr>
      <w:r w:rsidRPr="00E75D61">
        <w:rPr>
          <w:rFonts w:ascii="Book Antiqua" w:hAnsi="Book Antiqua" w:cs="Book Antiqua"/>
          <w:b/>
          <w:color w:val="000000"/>
          <w:sz w:val="24"/>
          <w:szCs w:val="24"/>
        </w:rPr>
        <w:t>Xiao</w:t>
      </w:r>
      <w:r w:rsidRPr="00E75D61">
        <w:rPr>
          <w:rFonts w:ascii="Book Antiqua" w:hAnsi="Book Antiqua" w:cs="Book Antiqua" w:hint="eastAsia"/>
          <w:b/>
          <w:color w:val="000000"/>
          <w:sz w:val="24"/>
          <w:szCs w:val="24"/>
        </w:rPr>
        <w:t>-</w:t>
      </w:r>
      <w:r w:rsidRPr="00E75D61">
        <w:rPr>
          <w:rFonts w:ascii="Book Antiqua" w:hAnsi="Book Antiqua" w:cs="Book Antiqua"/>
          <w:b/>
          <w:color w:val="000000"/>
          <w:sz w:val="24"/>
          <w:szCs w:val="24"/>
        </w:rPr>
        <w:t>Fa Qin</w:t>
      </w:r>
    </w:p>
    <w:p w:rsidR="00BB1D7E" w:rsidRPr="00E75D61" w:rsidRDefault="00BB1D7E" w:rsidP="005733B3">
      <w:pPr>
        <w:autoSpaceDE w:val="0"/>
        <w:autoSpaceDN w:val="0"/>
        <w:adjustRightInd w:val="0"/>
        <w:spacing w:after="0" w:line="360" w:lineRule="auto"/>
        <w:jc w:val="both"/>
        <w:rPr>
          <w:rFonts w:ascii="Book Antiqua" w:hAnsi="Book Antiqua" w:cs="Book Antiqua"/>
          <w:color w:val="000000"/>
          <w:sz w:val="24"/>
          <w:szCs w:val="24"/>
        </w:rPr>
      </w:pPr>
    </w:p>
    <w:p w:rsidR="00733DB6" w:rsidRPr="00E75D61" w:rsidRDefault="000B7348" w:rsidP="005733B3">
      <w:pPr>
        <w:autoSpaceDE w:val="0"/>
        <w:autoSpaceDN w:val="0"/>
        <w:adjustRightInd w:val="0"/>
        <w:spacing w:after="0" w:line="360" w:lineRule="auto"/>
        <w:jc w:val="both"/>
        <w:rPr>
          <w:rFonts w:ascii="Book Antiqua" w:hAnsi="Book Antiqua" w:cs="Book Antiqua"/>
          <w:color w:val="000000"/>
          <w:sz w:val="24"/>
          <w:szCs w:val="24"/>
        </w:rPr>
      </w:pPr>
      <w:r w:rsidRPr="00E75D61">
        <w:rPr>
          <w:rFonts w:ascii="Book Antiqua" w:hAnsi="Book Antiqua" w:cs="Book Antiqua"/>
          <w:b/>
          <w:color w:val="000000"/>
          <w:sz w:val="24"/>
          <w:szCs w:val="24"/>
        </w:rPr>
        <w:t>Xiao</w:t>
      </w:r>
      <w:r w:rsidRPr="00E75D61">
        <w:rPr>
          <w:rFonts w:ascii="Book Antiqua" w:hAnsi="Book Antiqua" w:cs="Book Antiqua" w:hint="eastAsia"/>
          <w:b/>
          <w:color w:val="000000"/>
          <w:sz w:val="24"/>
          <w:szCs w:val="24"/>
        </w:rPr>
        <w:t>-</w:t>
      </w:r>
      <w:r w:rsidRPr="00E75D61">
        <w:rPr>
          <w:rFonts w:ascii="Book Antiqua" w:hAnsi="Book Antiqua" w:cs="Book Antiqua"/>
          <w:b/>
          <w:color w:val="000000"/>
          <w:sz w:val="24"/>
          <w:szCs w:val="24"/>
        </w:rPr>
        <w:t>Fa Qin</w:t>
      </w:r>
      <w:r w:rsidR="00733DB6" w:rsidRPr="00E75D61">
        <w:rPr>
          <w:rFonts w:ascii="Book Antiqua" w:hAnsi="Book Antiqua" w:cs="Book Antiqua"/>
          <w:b/>
          <w:color w:val="000000"/>
          <w:sz w:val="24"/>
          <w:szCs w:val="24"/>
        </w:rPr>
        <w:t xml:space="preserve">, </w:t>
      </w:r>
      <w:r w:rsidR="00733DB6" w:rsidRPr="00E75D61">
        <w:rPr>
          <w:rFonts w:ascii="Book Antiqua" w:hAnsi="Book Antiqua" w:cs="Book Antiqua"/>
          <w:color w:val="000000"/>
          <w:sz w:val="24"/>
          <w:szCs w:val="24"/>
        </w:rPr>
        <w:t xml:space="preserve">GI </w:t>
      </w:r>
      <w:proofErr w:type="spellStart"/>
      <w:r w:rsidR="00733DB6" w:rsidRPr="00E75D61">
        <w:rPr>
          <w:rFonts w:ascii="Book Antiqua" w:hAnsi="Book Antiqua" w:cs="Book Antiqua"/>
          <w:color w:val="000000"/>
          <w:sz w:val="24"/>
          <w:szCs w:val="24"/>
        </w:rPr>
        <w:t>Biopharma</w:t>
      </w:r>
      <w:proofErr w:type="spellEnd"/>
      <w:r w:rsidR="00733DB6" w:rsidRPr="00E75D61">
        <w:rPr>
          <w:rFonts w:ascii="Book Antiqua" w:hAnsi="Book Antiqua" w:cs="Book Antiqua"/>
          <w:color w:val="000000"/>
          <w:sz w:val="24"/>
          <w:szCs w:val="24"/>
        </w:rPr>
        <w:t xml:space="preserve"> </w:t>
      </w:r>
      <w:proofErr w:type="spellStart"/>
      <w:r w:rsidR="00733DB6" w:rsidRPr="00E75D61">
        <w:rPr>
          <w:rFonts w:ascii="Book Antiqua" w:hAnsi="Book Antiqua" w:cs="Book Antiqua"/>
          <w:color w:val="000000"/>
          <w:sz w:val="24"/>
          <w:szCs w:val="24"/>
        </w:rPr>
        <w:t>Inc</w:t>
      </w:r>
      <w:proofErr w:type="spellEnd"/>
      <w:r w:rsidR="00733DB6" w:rsidRPr="00E75D61">
        <w:rPr>
          <w:rFonts w:ascii="Book Antiqua" w:hAnsi="Book Antiqua" w:cs="Book Antiqua"/>
          <w:color w:val="000000"/>
          <w:sz w:val="24"/>
          <w:szCs w:val="24"/>
        </w:rPr>
        <w:t xml:space="preserve">, Westfield, NJ 07090, </w:t>
      </w:r>
      <w:r w:rsidR="00E75D61" w:rsidRPr="00E75D61">
        <w:rPr>
          <w:rFonts w:ascii="Book Antiqua" w:hAnsi="Book Antiqua" w:cs="Book Antiqua"/>
          <w:color w:val="000000"/>
          <w:sz w:val="24"/>
          <w:szCs w:val="24"/>
        </w:rPr>
        <w:t>United States</w:t>
      </w:r>
    </w:p>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p>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r w:rsidRPr="00E75D61">
        <w:rPr>
          <w:rFonts w:ascii="Book Antiqua" w:hAnsi="Book Antiqua" w:cs="Book Antiqua"/>
          <w:b/>
          <w:color w:val="000000"/>
          <w:sz w:val="24"/>
          <w:szCs w:val="24"/>
        </w:rPr>
        <w:t>Author contributions:</w:t>
      </w:r>
      <w:r w:rsidR="005733B3">
        <w:rPr>
          <w:rFonts w:ascii="Book Antiqua" w:hAnsi="Book Antiqua" w:cs="Book Antiqua" w:hint="eastAsia"/>
          <w:color w:val="000000"/>
          <w:sz w:val="24"/>
          <w:szCs w:val="24"/>
        </w:rPr>
        <w:t xml:space="preserve"> </w:t>
      </w:r>
      <w:r w:rsidRPr="00E75D61">
        <w:rPr>
          <w:rFonts w:ascii="Book Antiqua" w:hAnsi="Book Antiqua" w:cs="Book Antiqua"/>
          <w:color w:val="000000"/>
          <w:sz w:val="24"/>
          <w:szCs w:val="24"/>
        </w:rPr>
        <w:t xml:space="preserve">Qin </w:t>
      </w:r>
      <w:r w:rsidR="00E75D61">
        <w:rPr>
          <w:rFonts w:ascii="Book Antiqua" w:hAnsi="Book Antiqua" w:cs="Book Antiqua" w:hint="eastAsia"/>
          <w:color w:val="000000"/>
          <w:sz w:val="24"/>
          <w:szCs w:val="24"/>
        </w:rPr>
        <w:t xml:space="preserve">XF </w:t>
      </w:r>
      <w:r w:rsidRPr="00E75D61">
        <w:rPr>
          <w:rFonts w:ascii="Book Antiqua" w:hAnsi="Book Antiqua" w:cs="Book Antiqua"/>
          <w:color w:val="000000"/>
          <w:sz w:val="24"/>
          <w:szCs w:val="24"/>
        </w:rPr>
        <w:t>contributes solely to this paper.</w:t>
      </w:r>
    </w:p>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p>
    <w:p w:rsidR="00C85057" w:rsidRDefault="00C85057" w:rsidP="005733B3">
      <w:pPr>
        <w:spacing w:after="0" w:line="360" w:lineRule="auto"/>
        <w:jc w:val="both"/>
        <w:rPr>
          <w:rFonts w:ascii="Book Antiqua" w:hAnsi="Book Antiqua" w:cs="Book Antiqua"/>
          <w:color w:val="000000"/>
          <w:sz w:val="24"/>
          <w:szCs w:val="24"/>
        </w:rPr>
      </w:pPr>
      <w:bookmarkStart w:id="3" w:name="OLE_LINK526"/>
      <w:bookmarkStart w:id="4" w:name="OLE_LINK527"/>
      <w:r w:rsidRPr="00E75D61">
        <w:rPr>
          <w:rFonts w:ascii="Book Antiqua" w:hAnsi="Book Antiqua" w:cs="Book Antiqua"/>
          <w:b/>
          <w:color w:val="000000"/>
          <w:sz w:val="24"/>
          <w:szCs w:val="24"/>
        </w:rPr>
        <w:t>Conflict-of-interest statement:</w:t>
      </w:r>
      <w:r w:rsidRPr="00E75D61">
        <w:rPr>
          <w:rFonts w:ascii="Book Antiqua" w:hAnsi="Book Antiqua" w:cs="Book Antiqua"/>
          <w:color w:val="000000"/>
          <w:sz w:val="24"/>
          <w:szCs w:val="24"/>
        </w:rPr>
        <w:t xml:space="preserve"> There is no conflict of interest</w:t>
      </w:r>
      <w:r w:rsidRPr="00E75D61">
        <w:rPr>
          <w:noProof/>
          <w:color w:val="000000"/>
          <w:sz w:val="24"/>
          <w:szCs w:val="24"/>
        </w:rPr>
        <w:drawing>
          <wp:anchor distT="0" distB="0" distL="114300" distR="114300" simplePos="0" relativeHeight="251659264" behindDoc="0" locked="0" layoutInCell="1" allowOverlap="1" wp14:anchorId="33F51EAB" wp14:editId="5DA64DAD">
            <wp:simplePos x="0" y="0"/>
            <wp:positionH relativeFrom="column">
              <wp:posOffset>1701165</wp:posOffset>
            </wp:positionH>
            <wp:positionV relativeFrom="paragraph">
              <wp:posOffset>7522845</wp:posOffset>
            </wp:positionV>
            <wp:extent cx="1339850" cy="4533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85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D61">
        <w:rPr>
          <w:rFonts w:ascii="Book Antiqua" w:hAnsi="Book Antiqua" w:cs="Book Antiqua"/>
          <w:color w:val="000000"/>
          <w:sz w:val="24"/>
          <w:szCs w:val="24"/>
        </w:rPr>
        <w:t>.</w:t>
      </w:r>
    </w:p>
    <w:p w:rsidR="00E75D61" w:rsidRPr="00E75D61" w:rsidRDefault="00E75D61" w:rsidP="005733B3">
      <w:pPr>
        <w:spacing w:after="0" w:line="360" w:lineRule="auto"/>
        <w:jc w:val="both"/>
        <w:rPr>
          <w:rFonts w:ascii="Book Antiqua" w:hAnsi="Book Antiqua"/>
          <w:b/>
          <w:color w:val="000000"/>
          <w:sz w:val="24"/>
          <w:szCs w:val="24"/>
        </w:rPr>
      </w:pPr>
    </w:p>
    <w:p w:rsidR="000B7348" w:rsidRPr="00E75D61" w:rsidRDefault="000B7348" w:rsidP="005733B3">
      <w:pPr>
        <w:spacing w:after="0" w:line="360" w:lineRule="auto"/>
        <w:jc w:val="both"/>
        <w:rPr>
          <w:rFonts w:ascii="Book Antiqua" w:hAnsi="Book Antiqua"/>
          <w:b/>
          <w:color w:val="000000"/>
          <w:sz w:val="24"/>
          <w:szCs w:val="24"/>
        </w:rPr>
      </w:pPr>
      <w:bookmarkStart w:id="5" w:name="OLE_LINK155"/>
      <w:bookmarkStart w:id="6" w:name="OLE_LINK183"/>
      <w:bookmarkStart w:id="7" w:name="OLE_LINK441"/>
      <w:bookmarkEnd w:id="3"/>
      <w:bookmarkEnd w:id="4"/>
      <w:r w:rsidRPr="00E75D61">
        <w:rPr>
          <w:rFonts w:ascii="Book Antiqua" w:hAnsi="Book Antiqua"/>
          <w:b/>
          <w:color w:val="000000"/>
          <w:sz w:val="24"/>
          <w:szCs w:val="24"/>
        </w:rPr>
        <w:t xml:space="preserve">Open-Access: </w:t>
      </w:r>
      <w:r w:rsidRPr="00E75D61">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bookmarkEnd w:id="6"/>
    <w:bookmarkEnd w:id="7"/>
    <w:p w:rsidR="000B7348" w:rsidRPr="00E75D61" w:rsidRDefault="000B7348" w:rsidP="005733B3">
      <w:pPr>
        <w:spacing w:after="0" w:line="360" w:lineRule="auto"/>
        <w:jc w:val="both"/>
        <w:rPr>
          <w:rFonts w:ascii="Book Antiqua" w:hAnsi="Book Antiqua" w:cs="Arial Unicode MS"/>
          <w:color w:val="000000"/>
          <w:sz w:val="24"/>
          <w:szCs w:val="24"/>
        </w:rPr>
      </w:pPr>
    </w:p>
    <w:p w:rsidR="000B7348" w:rsidRPr="00E75D61" w:rsidRDefault="000B7348" w:rsidP="005733B3">
      <w:pPr>
        <w:spacing w:after="0" w:line="360" w:lineRule="auto"/>
        <w:jc w:val="both"/>
        <w:rPr>
          <w:rFonts w:ascii="Book Antiqua" w:hAnsi="Book Antiqua" w:cs="Arial Unicode MS"/>
          <w:color w:val="000000"/>
          <w:sz w:val="24"/>
          <w:szCs w:val="24"/>
        </w:rPr>
      </w:pPr>
      <w:r w:rsidRPr="00E75D61">
        <w:rPr>
          <w:rFonts w:ascii="Book Antiqua" w:hAnsi="Book Antiqua" w:cs="Arial Unicode MS"/>
          <w:b/>
          <w:color w:val="000000"/>
          <w:sz w:val="24"/>
          <w:szCs w:val="24"/>
        </w:rPr>
        <w:t>Manuscript source:</w:t>
      </w:r>
      <w:r w:rsidRPr="00E75D61">
        <w:rPr>
          <w:rFonts w:ascii="Book Antiqua" w:hAnsi="Book Antiqua" w:cs="Arial Unicode MS"/>
          <w:color w:val="000000"/>
          <w:sz w:val="24"/>
          <w:szCs w:val="24"/>
        </w:rPr>
        <w:t xml:space="preserve"> Invited manuscript</w:t>
      </w:r>
    </w:p>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p>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r w:rsidRPr="00E75D61">
        <w:rPr>
          <w:rFonts w:ascii="Book Antiqua" w:hAnsi="Book Antiqua" w:cs="Book Antiqua"/>
          <w:b/>
          <w:color w:val="000000"/>
          <w:sz w:val="24"/>
          <w:szCs w:val="24"/>
        </w:rPr>
        <w:t>Correspondence to: Xiao</w:t>
      </w:r>
      <w:r w:rsidR="000B7348" w:rsidRPr="00E75D61">
        <w:rPr>
          <w:rFonts w:ascii="Book Antiqua" w:hAnsi="Book Antiqua" w:cs="Book Antiqua" w:hint="eastAsia"/>
          <w:b/>
          <w:color w:val="000000"/>
          <w:sz w:val="24"/>
          <w:szCs w:val="24"/>
        </w:rPr>
        <w:t>-</w:t>
      </w:r>
      <w:r w:rsidR="000B7348" w:rsidRPr="00E75D61">
        <w:rPr>
          <w:rFonts w:ascii="Book Antiqua" w:hAnsi="Book Antiqua" w:cs="Book Antiqua"/>
          <w:b/>
          <w:color w:val="000000"/>
          <w:sz w:val="24"/>
          <w:szCs w:val="24"/>
        </w:rPr>
        <w:t xml:space="preserve">Fa </w:t>
      </w:r>
      <w:r w:rsidR="00E75D61">
        <w:rPr>
          <w:rFonts w:ascii="Book Antiqua" w:hAnsi="Book Antiqua" w:cs="Book Antiqua"/>
          <w:b/>
          <w:color w:val="000000"/>
          <w:sz w:val="24"/>
          <w:szCs w:val="24"/>
        </w:rPr>
        <w:t>Qin, MD, PhD</w:t>
      </w:r>
      <w:r w:rsidRPr="00E75D61">
        <w:rPr>
          <w:rFonts w:ascii="Book Antiqua" w:hAnsi="Book Antiqua" w:cs="Book Antiqua"/>
          <w:b/>
          <w:color w:val="000000"/>
          <w:sz w:val="24"/>
          <w:szCs w:val="24"/>
        </w:rPr>
        <w:t xml:space="preserve">, </w:t>
      </w:r>
      <w:r w:rsidR="00E75D61" w:rsidRPr="00E75D61">
        <w:rPr>
          <w:rFonts w:ascii="Book Antiqua" w:hAnsi="Book Antiqua" w:cs="Book Antiqua"/>
          <w:color w:val="000000"/>
          <w:sz w:val="24"/>
          <w:szCs w:val="24"/>
        </w:rPr>
        <w:t xml:space="preserve">GI </w:t>
      </w:r>
      <w:proofErr w:type="spellStart"/>
      <w:r w:rsidR="00E75D61" w:rsidRPr="00E75D61">
        <w:rPr>
          <w:rFonts w:ascii="Book Antiqua" w:hAnsi="Book Antiqua" w:cs="Book Antiqua"/>
          <w:color w:val="000000"/>
          <w:sz w:val="24"/>
          <w:szCs w:val="24"/>
        </w:rPr>
        <w:t>Biopharma</w:t>
      </w:r>
      <w:proofErr w:type="spellEnd"/>
      <w:r w:rsidR="00E75D61" w:rsidRPr="00E75D61">
        <w:rPr>
          <w:rFonts w:ascii="Book Antiqua" w:hAnsi="Book Antiqua" w:cs="Book Antiqua"/>
          <w:color w:val="000000"/>
          <w:sz w:val="24"/>
          <w:szCs w:val="24"/>
        </w:rPr>
        <w:t xml:space="preserve"> </w:t>
      </w:r>
      <w:proofErr w:type="spellStart"/>
      <w:r w:rsidR="00E75D61" w:rsidRPr="00E75D61">
        <w:rPr>
          <w:rFonts w:ascii="Book Antiqua" w:hAnsi="Book Antiqua" w:cs="Book Antiqua"/>
          <w:color w:val="000000"/>
          <w:sz w:val="24"/>
          <w:szCs w:val="24"/>
        </w:rPr>
        <w:t>Inc</w:t>
      </w:r>
      <w:proofErr w:type="spellEnd"/>
      <w:r w:rsidR="00E75D61" w:rsidRPr="00E75D61">
        <w:rPr>
          <w:rFonts w:ascii="Book Antiqua" w:hAnsi="Book Antiqua" w:cs="Book Antiqua"/>
          <w:color w:val="000000"/>
          <w:sz w:val="24"/>
          <w:szCs w:val="24"/>
        </w:rPr>
        <w:t>,</w:t>
      </w:r>
      <w:r w:rsidR="00E75D61">
        <w:rPr>
          <w:rFonts w:ascii="Book Antiqua" w:hAnsi="Book Antiqua" w:cs="Book Antiqua" w:hint="eastAsia"/>
          <w:color w:val="000000"/>
          <w:sz w:val="24"/>
          <w:szCs w:val="24"/>
        </w:rPr>
        <w:t xml:space="preserve"> </w:t>
      </w:r>
      <w:r w:rsidRPr="00E75D61">
        <w:rPr>
          <w:rFonts w:ascii="Book Antiqua" w:hAnsi="Book Antiqua" w:cs="Book Antiqua"/>
          <w:color w:val="000000"/>
          <w:sz w:val="24"/>
          <w:szCs w:val="24"/>
        </w:rPr>
        <w:t xml:space="preserve">918 Willow Grove Road, Westfield, NJ 07090, </w:t>
      </w:r>
      <w:r w:rsidR="00E75D61" w:rsidRPr="00E75D61">
        <w:rPr>
          <w:rFonts w:ascii="Book Antiqua" w:hAnsi="Book Antiqua" w:cs="Book Antiqua"/>
          <w:color w:val="000000"/>
          <w:sz w:val="24"/>
          <w:szCs w:val="24"/>
        </w:rPr>
        <w:t>United States</w:t>
      </w:r>
      <w:r w:rsidRPr="00E75D61">
        <w:rPr>
          <w:rFonts w:ascii="Book Antiqua" w:hAnsi="Book Antiqua" w:cs="Book Antiqua"/>
          <w:color w:val="000000"/>
          <w:sz w:val="24"/>
          <w:szCs w:val="24"/>
        </w:rPr>
        <w:t>. xiaofa_qin@yahoo.com</w:t>
      </w:r>
    </w:p>
    <w:p w:rsidR="00733DB6" w:rsidRDefault="00733DB6" w:rsidP="005733B3">
      <w:pPr>
        <w:autoSpaceDE w:val="0"/>
        <w:autoSpaceDN w:val="0"/>
        <w:adjustRightInd w:val="0"/>
        <w:spacing w:after="0" w:line="360" w:lineRule="auto"/>
        <w:jc w:val="both"/>
        <w:rPr>
          <w:rFonts w:ascii="Book Antiqua" w:hAnsi="Book Antiqua" w:cs="Book Antiqua"/>
          <w:color w:val="000000"/>
          <w:sz w:val="24"/>
          <w:szCs w:val="24"/>
        </w:rPr>
      </w:pPr>
      <w:r w:rsidRPr="00E75D61">
        <w:rPr>
          <w:rFonts w:ascii="Book Antiqua" w:hAnsi="Book Antiqua" w:cs="Book Antiqua"/>
          <w:b/>
          <w:color w:val="000000"/>
          <w:sz w:val="24"/>
          <w:szCs w:val="24"/>
        </w:rPr>
        <w:lastRenderedPageBreak/>
        <w:t>Telephone</w:t>
      </w:r>
      <w:r w:rsidRPr="00E75D61">
        <w:rPr>
          <w:rFonts w:ascii="Book Antiqua" w:hAnsi="Book Antiqua" w:cs="Book Antiqua"/>
          <w:color w:val="000000"/>
          <w:sz w:val="24"/>
          <w:szCs w:val="24"/>
        </w:rPr>
        <w:t xml:space="preserve">: </w:t>
      </w:r>
      <w:r w:rsidR="00E75D61">
        <w:rPr>
          <w:rFonts w:ascii="Book Antiqua" w:hAnsi="Book Antiqua" w:cs="Book Antiqua"/>
          <w:color w:val="000000"/>
          <w:sz w:val="24"/>
          <w:szCs w:val="24"/>
        </w:rPr>
        <w:t>+</w:t>
      </w:r>
      <w:r w:rsidRPr="00E75D61">
        <w:rPr>
          <w:rFonts w:ascii="Book Antiqua" w:hAnsi="Book Antiqua" w:cs="Book Antiqua"/>
          <w:color w:val="000000"/>
          <w:sz w:val="24"/>
          <w:szCs w:val="24"/>
        </w:rPr>
        <w:t>1-</w:t>
      </w:r>
      <w:r w:rsidR="00E75D61">
        <w:rPr>
          <w:rFonts w:ascii="Book Antiqua" w:hAnsi="Book Antiqua" w:cs="Book Antiqua"/>
          <w:color w:val="000000"/>
          <w:sz w:val="24"/>
          <w:szCs w:val="24"/>
        </w:rPr>
        <w:t>908-463</w:t>
      </w:r>
      <w:r w:rsidRPr="00E75D61">
        <w:rPr>
          <w:rFonts w:ascii="Book Antiqua" w:hAnsi="Book Antiqua" w:cs="Book Antiqua"/>
          <w:color w:val="000000"/>
          <w:sz w:val="24"/>
          <w:szCs w:val="24"/>
        </w:rPr>
        <w:t>7423</w:t>
      </w:r>
    </w:p>
    <w:p w:rsidR="00E75D61" w:rsidRPr="00E75D61" w:rsidRDefault="00E75D61" w:rsidP="005733B3">
      <w:pPr>
        <w:autoSpaceDE w:val="0"/>
        <w:autoSpaceDN w:val="0"/>
        <w:adjustRightInd w:val="0"/>
        <w:spacing w:after="0" w:line="360" w:lineRule="auto"/>
        <w:jc w:val="both"/>
        <w:rPr>
          <w:rFonts w:ascii="Book Antiqua" w:hAnsi="Book Antiqua" w:cs="Book Antiqua"/>
          <w:color w:val="000000"/>
          <w:sz w:val="24"/>
          <w:szCs w:val="24"/>
        </w:rPr>
      </w:pPr>
    </w:p>
    <w:p w:rsidR="00E75D61" w:rsidRPr="00E75D61" w:rsidRDefault="00E75D61" w:rsidP="005733B3">
      <w:pPr>
        <w:spacing w:after="0" w:line="360" w:lineRule="auto"/>
        <w:jc w:val="both"/>
        <w:rPr>
          <w:rFonts w:ascii="Book Antiqua" w:hAnsi="Book Antiqua"/>
          <w:sz w:val="24"/>
        </w:rPr>
      </w:pPr>
      <w:bookmarkStart w:id="8" w:name="OLE_LINK476"/>
      <w:bookmarkStart w:id="9" w:name="OLE_LINK477"/>
      <w:bookmarkStart w:id="10" w:name="OLE_LINK117"/>
      <w:bookmarkStart w:id="11" w:name="OLE_LINK528"/>
      <w:bookmarkStart w:id="12" w:name="OLE_LINK557"/>
      <w:r>
        <w:rPr>
          <w:rFonts w:ascii="Book Antiqua" w:hAnsi="Book Antiqua"/>
          <w:b/>
          <w:sz w:val="24"/>
        </w:rPr>
        <w:t>Received:</w:t>
      </w:r>
      <w:r>
        <w:rPr>
          <w:rFonts w:ascii="Book Antiqua" w:hAnsi="Book Antiqua" w:hint="eastAsia"/>
          <w:b/>
          <w:sz w:val="24"/>
        </w:rPr>
        <w:t xml:space="preserve"> </w:t>
      </w:r>
      <w:r w:rsidRPr="00E75D61">
        <w:rPr>
          <w:rFonts w:ascii="Book Antiqua" w:hAnsi="Book Antiqua" w:hint="eastAsia"/>
          <w:sz w:val="24"/>
        </w:rPr>
        <w:t>October 9, 2016</w:t>
      </w:r>
    </w:p>
    <w:p w:rsidR="00E75D61" w:rsidRPr="00E75D61" w:rsidRDefault="00E75D61" w:rsidP="005733B3">
      <w:pPr>
        <w:spacing w:after="0" w:line="360" w:lineRule="auto"/>
        <w:jc w:val="both"/>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sidRPr="00E75D61">
        <w:rPr>
          <w:rFonts w:ascii="Book Antiqua" w:hAnsi="Book Antiqua" w:hint="eastAsia"/>
          <w:sz w:val="24"/>
        </w:rPr>
        <w:t xml:space="preserve"> October </w:t>
      </w:r>
      <w:r>
        <w:rPr>
          <w:rFonts w:ascii="Book Antiqua" w:hAnsi="Book Antiqua" w:hint="eastAsia"/>
          <w:sz w:val="24"/>
        </w:rPr>
        <w:t>11</w:t>
      </w:r>
      <w:r w:rsidRPr="00E75D61">
        <w:rPr>
          <w:rFonts w:ascii="Book Antiqua" w:hAnsi="Book Antiqua" w:hint="eastAsia"/>
          <w:sz w:val="24"/>
        </w:rPr>
        <w:t>, 2016</w:t>
      </w:r>
    </w:p>
    <w:p w:rsidR="00E75D61" w:rsidRPr="00E75D61" w:rsidRDefault="00E75D61" w:rsidP="005733B3">
      <w:pPr>
        <w:spacing w:after="0" w:line="360" w:lineRule="auto"/>
        <w:jc w:val="both"/>
        <w:rPr>
          <w:rFonts w:ascii="Book Antiqua" w:hAnsi="Book Antiqua"/>
          <w:sz w:val="24"/>
        </w:rPr>
      </w:pPr>
      <w:r w:rsidRPr="009659DA">
        <w:rPr>
          <w:rFonts w:ascii="Book Antiqua" w:hAnsi="Book Antiqua"/>
          <w:b/>
          <w:sz w:val="24"/>
        </w:rPr>
        <w:t>First decision:</w:t>
      </w:r>
      <w:r>
        <w:rPr>
          <w:rFonts w:ascii="Book Antiqua" w:hAnsi="Book Antiqua" w:hint="eastAsia"/>
          <w:b/>
          <w:sz w:val="24"/>
        </w:rPr>
        <w:t xml:space="preserve"> </w:t>
      </w:r>
      <w:r w:rsidRPr="00E75D61">
        <w:rPr>
          <w:rFonts w:ascii="Book Antiqua" w:hAnsi="Book Antiqua"/>
          <w:sz w:val="24"/>
        </w:rPr>
        <w:t xml:space="preserve">December </w:t>
      </w:r>
      <w:r w:rsidRPr="00E75D61">
        <w:rPr>
          <w:rFonts w:ascii="Book Antiqua" w:hAnsi="Book Antiqua" w:hint="eastAsia"/>
          <w:sz w:val="24"/>
        </w:rPr>
        <w:t>13</w:t>
      </w:r>
      <w:r w:rsidRPr="00E75D61">
        <w:rPr>
          <w:rFonts w:ascii="Book Antiqua" w:hAnsi="Book Antiqua"/>
          <w:sz w:val="24"/>
        </w:rPr>
        <w:t>, 2016</w:t>
      </w:r>
    </w:p>
    <w:p w:rsidR="00E75D61" w:rsidRPr="00E75D61" w:rsidRDefault="00E75D61" w:rsidP="005733B3">
      <w:pPr>
        <w:spacing w:after="0" w:line="360" w:lineRule="auto"/>
        <w:jc w:val="both"/>
        <w:rPr>
          <w:rFonts w:ascii="Book Antiqua" w:hAnsi="Book Antiqua"/>
          <w:sz w:val="24"/>
        </w:rPr>
      </w:pPr>
      <w:r>
        <w:rPr>
          <w:rFonts w:ascii="Book Antiqua" w:hAnsi="Book Antiqua"/>
          <w:b/>
          <w:sz w:val="24"/>
        </w:rPr>
        <w:t>Revised:</w:t>
      </w:r>
      <w:r w:rsidRPr="00E75D61">
        <w:rPr>
          <w:rFonts w:ascii="Book Antiqua" w:hAnsi="Book Antiqua"/>
          <w:sz w:val="24"/>
        </w:rPr>
        <w:t xml:space="preserve"> December </w:t>
      </w:r>
      <w:r>
        <w:rPr>
          <w:rFonts w:ascii="Book Antiqua" w:hAnsi="Book Antiqua" w:hint="eastAsia"/>
          <w:sz w:val="24"/>
        </w:rPr>
        <w:t>16</w:t>
      </w:r>
      <w:r w:rsidRPr="00E75D61">
        <w:rPr>
          <w:rFonts w:ascii="Book Antiqua" w:hAnsi="Book Antiqua"/>
          <w:sz w:val="24"/>
        </w:rPr>
        <w:t>, 2016</w:t>
      </w:r>
    </w:p>
    <w:p w:rsidR="00E75D61" w:rsidRPr="008E2E69" w:rsidRDefault="00E75D61" w:rsidP="008E2E69">
      <w:pPr>
        <w:rPr>
          <w:rFonts w:ascii="Book Antiqua" w:hAnsi="Book Antiqua"/>
          <w:iCs/>
          <w:sz w:val="24"/>
        </w:rPr>
      </w:pPr>
      <w:r>
        <w:rPr>
          <w:rFonts w:ascii="Book Antiqua" w:hAnsi="Book Antiqua"/>
          <w:b/>
          <w:sz w:val="24"/>
        </w:rPr>
        <w:t>Accepted:</w:t>
      </w:r>
      <w:r>
        <w:rPr>
          <w:rFonts w:ascii="Book Antiqua" w:hAnsi="Book Antiqua" w:hint="eastAsia"/>
          <w:b/>
          <w:sz w:val="24"/>
        </w:rPr>
        <w:t xml:space="preserve"> </w:t>
      </w:r>
      <w:r w:rsidR="008E2E69">
        <w:rPr>
          <w:rStyle w:val="ac"/>
        </w:rPr>
        <w:t>January</w:t>
      </w:r>
      <w:r w:rsidR="008E2E69">
        <w:rPr>
          <w:rStyle w:val="ac"/>
          <w:rFonts w:ascii="宋体" w:hAnsi="宋体" w:cs="宋体" w:hint="eastAsia"/>
        </w:rPr>
        <w:t xml:space="preserve"> 2</w:t>
      </w:r>
      <w:r w:rsidR="008E2E69">
        <w:rPr>
          <w:rStyle w:val="ac"/>
          <w:rFonts w:cs="宋体"/>
        </w:rPr>
        <w:t>,</w:t>
      </w:r>
      <w:r w:rsidR="008E2E69">
        <w:rPr>
          <w:rStyle w:val="ac"/>
        </w:rPr>
        <w:t xml:space="preserve"> 2017</w:t>
      </w:r>
    </w:p>
    <w:p w:rsidR="00E75D61" w:rsidRDefault="00E75D61" w:rsidP="005733B3">
      <w:pPr>
        <w:spacing w:after="0" w:line="360" w:lineRule="auto"/>
        <w:jc w:val="both"/>
        <w:rPr>
          <w:rFonts w:ascii="Book Antiqua" w:hAnsi="Book Antiqua"/>
          <w:b/>
          <w:sz w:val="24"/>
        </w:rPr>
      </w:pPr>
      <w:r w:rsidRPr="009659DA">
        <w:rPr>
          <w:rFonts w:ascii="Book Antiqua" w:hAnsi="Book Antiqua"/>
          <w:b/>
          <w:sz w:val="24"/>
        </w:rPr>
        <w:t>Article in press:</w:t>
      </w:r>
    </w:p>
    <w:p w:rsidR="00E75D61" w:rsidRPr="00ED7CB9" w:rsidRDefault="00E75D61" w:rsidP="005733B3">
      <w:pPr>
        <w:spacing w:after="0" w:line="360" w:lineRule="auto"/>
        <w:jc w:val="both"/>
        <w:rPr>
          <w:rFonts w:ascii="Book Antiqua" w:hAnsi="Book Antiqua"/>
          <w:b/>
          <w:sz w:val="24"/>
        </w:rPr>
      </w:pPr>
      <w:r>
        <w:rPr>
          <w:rFonts w:ascii="Book Antiqua" w:hAnsi="Book Antiqua"/>
          <w:b/>
          <w:sz w:val="24"/>
        </w:rPr>
        <w:t>Published online:</w:t>
      </w:r>
    </w:p>
    <w:bookmarkEnd w:id="8"/>
    <w:bookmarkEnd w:id="9"/>
    <w:bookmarkEnd w:id="10"/>
    <w:bookmarkEnd w:id="11"/>
    <w:bookmarkEnd w:id="12"/>
    <w:p w:rsidR="00733DB6" w:rsidRPr="00E75D61" w:rsidRDefault="00733DB6" w:rsidP="005733B3">
      <w:pPr>
        <w:autoSpaceDE w:val="0"/>
        <w:autoSpaceDN w:val="0"/>
        <w:adjustRightInd w:val="0"/>
        <w:spacing w:after="0" w:line="360" w:lineRule="auto"/>
        <w:jc w:val="both"/>
        <w:rPr>
          <w:rFonts w:ascii="Book Antiqua" w:hAnsi="Book Antiqua" w:cs="Book Antiqua"/>
          <w:color w:val="000000"/>
          <w:sz w:val="24"/>
          <w:szCs w:val="24"/>
        </w:rPr>
      </w:pPr>
    </w:p>
    <w:p w:rsidR="00E75D61" w:rsidRDefault="00E75D61" w:rsidP="005733B3">
      <w:pPr>
        <w:spacing w:after="0"/>
        <w:jc w:val="both"/>
        <w:rPr>
          <w:rFonts w:ascii="Book Antiqua" w:hAnsi="Book Antiqua" w:cs="Book Antiqua"/>
          <w:b/>
          <w:sz w:val="24"/>
          <w:szCs w:val="24"/>
        </w:rPr>
      </w:pPr>
      <w:r>
        <w:rPr>
          <w:rFonts w:ascii="Book Antiqua" w:hAnsi="Book Antiqua" w:cs="Book Antiqua"/>
          <w:b/>
          <w:sz w:val="24"/>
          <w:szCs w:val="24"/>
        </w:rPr>
        <w:br w:type="page"/>
      </w:r>
    </w:p>
    <w:p w:rsidR="00733DB6" w:rsidRPr="00E75D61" w:rsidRDefault="00733DB6" w:rsidP="005733B3">
      <w:pPr>
        <w:autoSpaceDE w:val="0"/>
        <w:autoSpaceDN w:val="0"/>
        <w:adjustRightInd w:val="0"/>
        <w:spacing w:after="0" w:line="360" w:lineRule="auto"/>
        <w:jc w:val="both"/>
        <w:rPr>
          <w:rFonts w:ascii="Book Antiqua" w:hAnsi="Book Antiqua" w:cs="Book Antiqua"/>
          <w:b/>
          <w:sz w:val="24"/>
          <w:szCs w:val="24"/>
        </w:rPr>
      </w:pPr>
      <w:r w:rsidRPr="00E75D61">
        <w:rPr>
          <w:rFonts w:ascii="Book Antiqua" w:hAnsi="Book Antiqua" w:cs="Book Antiqua"/>
          <w:b/>
          <w:sz w:val="24"/>
          <w:szCs w:val="24"/>
        </w:rPr>
        <w:lastRenderedPageBreak/>
        <w:t>Abstract</w:t>
      </w:r>
    </w:p>
    <w:p w:rsidR="00733DB6" w:rsidRPr="00E75D61" w:rsidRDefault="00622C30" w:rsidP="005733B3">
      <w:pPr>
        <w:autoSpaceDE w:val="0"/>
        <w:autoSpaceDN w:val="0"/>
        <w:adjustRightInd w:val="0"/>
        <w:spacing w:after="0" w:line="360" w:lineRule="auto"/>
        <w:jc w:val="both"/>
        <w:rPr>
          <w:rFonts w:ascii="Book Antiqua" w:hAnsi="Book Antiqua" w:cs="Book Antiqua"/>
          <w:sz w:val="24"/>
          <w:szCs w:val="24"/>
        </w:rPr>
      </w:pPr>
      <w:r w:rsidRPr="00E75D61">
        <w:rPr>
          <w:rFonts w:ascii="Book Antiqua" w:hAnsi="Book Antiqua" w:cs="Book Antiqua"/>
          <w:sz w:val="24"/>
          <w:szCs w:val="24"/>
        </w:rPr>
        <w:t xml:space="preserve">Recent study shows that germ-free and antibiotic-treated animals are highly </w:t>
      </w:r>
      <w:r w:rsidR="00E050B7" w:rsidRPr="00E75D61">
        <w:rPr>
          <w:rFonts w:ascii="Book Antiqua" w:hAnsi="Book Antiqua" w:cs="Book Antiqua"/>
          <w:sz w:val="24"/>
          <w:szCs w:val="24"/>
        </w:rPr>
        <w:t xml:space="preserve">susceptible </w:t>
      </w:r>
      <w:r w:rsidRPr="00E75D61">
        <w:rPr>
          <w:rFonts w:ascii="Book Antiqua" w:hAnsi="Book Antiqua" w:cs="Book Antiqua"/>
          <w:sz w:val="24"/>
          <w:szCs w:val="24"/>
        </w:rPr>
        <w:t xml:space="preserve">to gut epithelial injury. This paper addresses that impaired inactivation of digestive proteases may be the key factor for the </w:t>
      </w:r>
      <w:r w:rsidR="00E050B7" w:rsidRPr="00E75D61">
        <w:rPr>
          <w:rFonts w:ascii="Book Antiqua" w:hAnsi="Book Antiqua" w:cs="Book Antiqua"/>
          <w:sz w:val="24"/>
          <w:szCs w:val="24"/>
        </w:rPr>
        <w:t xml:space="preserve">increased </w:t>
      </w:r>
      <w:r w:rsidRPr="00E75D61">
        <w:rPr>
          <w:rFonts w:ascii="Book Antiqua" w:hAnsi="Book Antiqua" w:cs="Book Antiqua"/>
          <w:sz w:val="24"/>
          <w:szCs w:val="24"/>
        </w:rPr>
        <w:t xml:space="preserve">susceptibility. </w:t>
      </w:r>
    </w:p>
    <w:p w:rsidR="00622C30" w:rsidRPr="00E75D61" w:rsidRDefault="00622C30" w:rsidP="005733B3">
      <w:pPr>
        <w:autoSpaceDE w:val="0"/>
        <w:autoSpaceDN w:val="0"/>
        <w:adjustRightInd w:val="0"/>
        <w:spacing w:after="0" w:line="360" w:lineRule="auto"/>
        <w:jc w:val="both"/>
        <w:rPr>
          <w:rFonts w:ascii="Book Antiqua" w:hAnsi="Book Antiqua" w:cs="Book Antiqua"/>
          <w:sz w:val="24"/>
          <w:szCs w:val="24"/>
        </w:rPr>
      </w:pPr>
    </w:p>
    <w:p w:rsidR="00733DB6" w:rsidRDefault="00733DB6" w:rsidP="005733B3">
      <w:pPr>
        <w:autoSpaceDE w:val="0"/>
        <w:autoSpaceDN w:val="0"/>
        <w:adjustRightInd w:val="0"/>
        <w:spacing w:after="0" w:line="360" w:lineRule="auto"/>
        <w:jc w:val="both"/>
        <w:rPr>
          <w:rFonts w:ascii="Book Antiqua" w:hAnsi="Book Antiqua" w:cs="Book Antiqua"/>
          <w:sz w:val="24"/>
          <w:szCs w:val="24"/>
        </w:rPr>
      </w:pPr>
      <w:r w:rsidRPr="00E75D61">
        <w:rPr>
          <w:rFonts w:ascii="Book Antiqua" w:hAnsi="Book Antiqua" w:cs="Book Antiqua"/>
          <w:b/>
          <w:sz w:val="24"/>
          <w:szCs w:val="24"/>
        </w:rPr>
        <w:t>Key words:</w:t>
      </w:r>
      <w:r w:rsidRPr="00E75D61">
        <w:rPr>
          <w:rFonts w:ascii="Book Antiqua" w:hAnsi="Book Antiqua" w:cs="Book Antiqua"/>
          <w:sz w:val="24"/>
          <w:szCs w:val="24"/>
        </w:rPr>
        <w:t xml:space="preserve"> </w:t>
      </w:r>
      <w:r w:rsidR="004C1A5A" w:rsidRPr="00E75D61">
        <w:rPr>
          <w:rFonts w:ascii="Book Antiqua" w:hAnsi="Book Antiqua" w:cs="Book Antiqua"/>
          <w:sz w:val="24"/>
          <w:szCs w:val="24"/>
        </w:rPr>
        <w:t>Digestive proteases; Germ-free; Antibiotics; Gut microbiota; Gut epithelial injury</w:t>
      </w:r>
    </w:p>
    <w:p w:rsidR="00E75D61" w:rsidRPr="00E75D61" w:rsidRDefault="00E75D61" w:rsidP="005733B3">
      <w:pPr>
        <w:autoSpaceDE w:val="0"/>
        <w:autoSpaceDN w:val="0"/>
        <w:adjustRightInd w:val="0"/>
        <w:spacing w:after="0" w:line="360" w:lineRule="auto"/>
        <w:jc w:val="both"/>
        <w:rPr>
          <w:rFonts w:ascii="Book Antiqua" w:hAnsi="Book Antiqua" w:cs="Book Antiqua"/>
          <w:sz w:val="24"/>
          <w:szCs w:val="24"/>
        </w:rPr>
      </w:pPr>
    </w:p>
    <w:p w:rsidR="00E75D61" w:rsidRDefault="00E75D61" w:rsidP="005733B3">
      <w:pPr>
        <w:spacing w:after="0" w:line="360" w:lineRule="auto"/>
        <w:jc w:val="both"/>
        <w:rPr>
          <w:rFonts w:ascii="Book Antiqua" w:hAnsi="Book Antiqua" w:cs="Arial"/>
          <w:sz w:val="24"/>
        </w:rPr>
      </w:pPr>
      <w:bookmarkStart w:id="13" w:name="OLE_LINK55"/>
      <w:bookmarkStart w:id="14" w:name="OLE_LINK56"/>
      <w:bookmarkStart w:id="15" w:name="OLE_LINK105"/>
      <w:bookmarkStart w:id="16" w:name="OLE_LINK116"/>
      <w:bookmarkStart w:id="17" w:name="OLE_LINK89"/>
      <w:proofErr w:type="gramStart"/>
      <w:r w:rsidRPr="0071780A">
        <w:rPr>
          <w:rFonts w:ascii="Book Antiqua" w:hAnsi="Book Antiqua"/>
          <w:b/>
          <w:sz w:val="24"/>
        </w:rPr>
        <w:t>©</w:t>
      </w:r>
      <w:bookmarkEnd w:id="13"/>
      <w:bookmarkEnd w:id="14"/>
      <w:r w:rsidRPr="0071780A">
        <w:rPr>
          <w:rFonts w:ascii="Book Antiqua" w:hAnsi="Book Antiqua" w:hint="eastAsia"/>
          <w:b/>
          <w:sz w:val="24"/>
        </w:rPr>
        <w:t xml:space="preserve"> </w:t>
      </w:r>
      <w:r w:rsidRPr="0071780A">
        <w:rPr>
          <w:rFonts w:ascii="Book Antiqua" w:hAnsi="Book Antiqua" w:cs="Arial"/>
          <w:b/>
          <w:sz w:val="24"/>
        </w:rPr>
        <w:t xml:space="preserve">The Author(s) </w:t>
      </w:r>
      <w:r w:rsidR="00E734D4" w:rsidRPr="00E734D4">
        <w:rPr>
          <w:rFonts w:ascii="Book Antiqua" w:hAnsi="Book Antiqua" w:cs="Arial"/>
          <w:b/>
          <w:sz w:val="24"/>
        </w:rPr>
        <w:t>2017</w:t>
      </w:r>
      <w:r w:rsidRPr="0071780A">
        <w:rPr>
          <w:rFonts w:ascii="Book Antiqua" w:hAnsi="Book Antiqua" w:cs="Arial"/>
          <w:b/>
          <w:sz w:val="24"/>
        </w:rPr>
        <w:t>.</w:t>
      </w:r>
      <w:proofErr w:type="gramEnd"/>
      <w:r w:rsidRPr="0071780A">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15"/>
    <w:bookmarkEnd w:id="16"/>
    <w:bookmarkEnd w:id="17"/>
    <w:p w:rsidR="004C1A5A" w:rsidRPr="00E75D61" w:rsidRDefault="004C1A5A" w:rsidP="005733B3">
      <w:pPr>
        <w:autoSpaceDE w:val="0"/>
        <w:autoSpaceDN w:val="0"/>
        <w:adjustRightInd w:val="0"/>
        <w:spacing w:after="0" w:line="360" w:lineRule="auto"/>
        <w:jc w:val="both"/>
        <w:rPr>
          <w:rFonts w:ascii="Book Antiqua" w:hAnsi="Book Antiqua" w:cs="Book Antiqua"/>
          <w:sz w:val="24"/>
          <w:szCs w:val="24"/>
        </w:rPr>
      </w:pPr>
    </w:p>
    <w:p w:rsidR="00127088" w:rsidRPr="00E75D61" w:rsidRDefault="00733DB6" w:rsidP="005733B3">
      <w:pPr>
        <w:autoSpaceDE w:val="0"/>
        <w:autoSpaceDN w:val="0"/>
        <w:adjustRightInd w:val="0"/>
        <w:spacing w:after="0" w:line="360" w:lineRule="auto"/>
        <w:jc w:val="both"/>
        <w:rPr>
          <w:rFonts w:ascii="Book Antiqua" w:hAnsi="Book Antiqua" w:cs="Book Antiqua"/>
          <w:sz w:val="24"/>
          <w:szCs w:val="24"/>
        </w:rPr>
      </w:pPr>
      <w:r w:rsidRPr="00E75D61">
        <w:rPr>
          <w:rFonts w:ascii="Book Antiqua" w:hAnsi="Book Antiqua" w:cs="Book Antiqua"/>
          <w:b/>
          <w:sz w:val="24"/>
          <w:szCs w:val="24"/>
        </w:rPr>
        <w:t>Core tip:</w:t>
      </w:r>
      <w:r w:rsidR="00127088" w:rsidRPr="00E75D61">
        <w:rPr>
          <w:rFonts w:ascii="Book Antiqua" w:hAnsi="Book Antiqua" w:cs="Book Antiqua"/>
          <w:b/>
          <w:sz w:val="24"/>
          <w:szCs w:val="24"/>
        </w:rPr>
        <w:t xml:space="preserve"> </w:t>
      </w:r>
      <w:r w:rsidR="00127088" w:rsidRPr="00E75D61">
        <w:rPr>
          <w:rFonts w:ascii="Book Antiqua" w:hAnsi="Book Antiqua" w:cs="Book Antiqua"/>
          <w:sz w:val="24"/>
          <w:szCs w:val="24"/>
        </w:rPr>
        <w:t>This paper addresses that impaired inactivation of digestive proteases may be the possible key factor for the high susceptibility of germ-free and antibiotic-treated animals to gut epithelial injury.</w:t>
      </w:r>
    </w:p>
    <w:p w:rsidR="00127088" w:rsidRPr="00E75D61" w:rsidRDefault="00127088" w:rsidP="005733B3">
      <w:pPr>
        <w:autoSpaceDE w:val="0"/>
        <w:autoSpaceDN w:val="0"/>
        <w:adjustRightInd w:val="0"/>
        <w:spacing w:after="0" w:line="360" w:lineRule="auto"/>
        <w:jc w:val="both"/>
        <w:rPr>
          <w:rFonts w:ascii="Book Antiqua" w:hAnsi="Book Antiqua" w:cs="Book Antiqua"/>
          <w:sz w:val="24"/>
          <w:szCs w:val="24"/>
        </w:rPr>
      </w:pPr>
    </w:p>
    <w:p w:rsidR="00733DB6" w:rsidRPr="00E75D61" w:rsidRDefault="00997075" w:rsidP="005733B3">
      <w:pPr>
        <w:autoSpaceDE w:val="0"/>
        <w:autoSpaceDN w:val="0"/>
        <w:adjustRightInd w:val="0"/>
        <w:spacing w:after="0" w:line="360" w:lineRule="auto"/>
        <w:jc w:val="both"/>
        <w:rPr>
          <w:rFonts w:ascii="Book Antiqua" w:hAnsi="Book Antiqua" w:cs="Book Antiqua"/>
          <w:sz w:val="24"/>
          <w:szCs w:val="24"/>
        </w:rPr>
      </w:pPr>
      <w:r w:rsidRPr="00E75D61">
        <w:rPr>
          <w:rFonts w:ascii="Book Antiqua" w:hAnsi="Book Antiqua" w:cs="Book Antiqua"/>
          <w:sz w:val="24"/>
          <w:szCs w:val="24"/>
        </w:rPr>
        <w:t>Qin</w:t>
      </w:r>
      <w:r w:rsidR="00E75D61">
        <w:rPr>
          <w:rFonts w:ascii="Book Antiqua" w:hAnsi="Book Antiqua" w:cs="Book Antiqua" w:hint="eastAsia"/>
          <w:sz w:val="24"/>
          <w:szCs w:val="24"/>
        </w:rPr>
        <w:t xml:space="preserve"> XF</w:t>
      </w:r>
      <w:r w:rsidRPr="00E75D61">
        <w:rPr>
          <w:rFonts w:ascii="Book Antiqua" w:hAnsi="Book Antiqua" w:cs="Book Antiqua"/>
          <w:sz w:val="24"/>
          <w:szCs w:val="24"/>
        </w:rPr>
        <w:t xml:space="preserve">. Impaired inactivation of digestive proteases: </w:t>
      </w:r>
      <w:r w:rsidR="00E75D61" w:rsidRPr="00E75D61">
        <w:rPr>
          <w:rFonts w:ascii="Book Antiqua" w:hAnsi="Book Antiqua" w:cs="Book Antiqua"/>
          <w:sz w:val="24"/>
          <w:szCs w:val="24"/>
        </w:rPr>
        <w:t xml:space="preserve">The </w:t>
      </w:r>
      <w:r w:rsidRPr="00E75D61">
        <w:rPr>
          <w:rFonts w:ascii="Book Antiqua" w:hAnsi="Book Antiqua" w:cs="Book Antiqua"/>
          <w:sz w:val="24"/>
          <w:szCs w:val="24"/>
        </w:rPr>
        <w:t>possible key factor for the high susceptibility of germ-free and antibiotic-treated animals to gut epithelial injury</w:t>
      </w:r>
      <w:r w:rsidR="00E75D61">
        <w:rPr>
          <w:rFonts w:ascii="Book Antiqua" w:hAnsi="Book Antiqua" w:cs="Book Antiqua" w:hint="eastAsia"/>
          <w:sz w:val="24"/>
          <w:szCs w:val="24"/>
        </w:rPr>
        <w:t xml:space="preserve">. </w:t>
      </w:r>
      <w:r w:rsidR="00E75D61" w:rsidRPr="00E75D61">
        <w:rPr>
          <w:rFonts w:ascii="Book Antiqua" w:eastAsia="Times New Roman" w:hAnsi="Book Antiqua" w:cs="宋体"/>
          <w:i/>
          <w:color w:val="000000"/>
          <w:sz w:val="24"/>
          <w:szCs w:val="24"/>
        </w:rPr>
        <w:t xml:space="preserve">World J </w:t>
      </w:r>
      <w:proofErr w:type="spellStart"/>
      <w:r w:rsidR="00E75D61" w:rsidRPr="00E75D61">
        <w:rPr>
          <w:rFonts w:ascii="Book Antiqua" w:eastAsia="Times New Roman" w:hAnsi="Book Antiqua" w:cs="宋体"/>
          <w:i/>
          <w:color w:val="000000"/>
          <w:sz w:val="24"/>
          <w:szCs w:val="24"/>
        </w:rPr>
        <w:t>Gastrointest</w:t>
      </w:r>
      <w:proofErr w:type="spellEnd"/>
      <w:r w:rsidR="00E75D61">
        <w:rPr>
          <w:rFonts w:ascii="Book Antiqua" w:hAnsi="Book Antiqua" w:cs="宋体" w:hint="eastAsia"/>
          <w:i/>
          <w:color w:val="000000"/>
          <w:sz w:val="24"/>
          <w:szCs w:val="24"/>
        </w:rPr>
        <w:t xml:space="preserve"> </w:t>
      </w:r>
      <w:proofErr w:type="spellStart"/>
      <w:r w:rsidR="00E75D61" w:rsidRPr="00E75D61">
        <w:rPr>
          <w:rFonts w:ascii="Book Antiqua" w:eastAsia="Times New Roman" w:hAnsi="Book Antiqua" w:cs="宋体"/>
          <w:i/>
          <w:color w:val="000000"/>
          <w:sz w:val="24"/>
          <w:szCs w:val="24"/>
        </w:rPr>
        <w:t>Pathophysiol</w:t>
      </w:r>
      <w:proofErr w:type="spellEnd"/>
      <w:r w:rsidR="00E75D61">
        <w:rPr>
          <w:rFonts w:ascii="Book Antiqua" w:hAnsi="Book Antiqua" w:cs="宋体" w:hint="eastAsia"/>
          <w:i/>
          <w:color w:val="000000"/>
          <w:sz w:val="24"/>
          <w:szCs w:val="24"/>
        </w:rPr>
        <w:t xml:space="preserve"> </w:t>
      </w:r>
      <w:r w:rsidR="00E734D4" w:rsidRPr="00E734D4">
        <w:rPr>
          <w:rFonts w:ascii="Book Antiqua" w:hAnsi="Book Antiqua" w:cs="宋体"/>
          <w:color w:val="000000"/>
          <w:sz w:val="24"/>
          <w:szCs w:val="24"/>
        </w:rPr>
        <w:t>2017</w:t>
      </w:r>
      <w:bookmarkStart w:id="18" w:name="_GoBack"/>
      <w:bookmarkEnd w:id="18"/>
      <w:r w:rsidR="00E75D61">
        <w:rPr>
          <w:rFonts w:ascii="Book Antiqua" w:hAnsi="Book Antiqua" w:cs="宋体" w:hint="eastAsia"/>
          <w:color w:val="000000"/>
          <w:sz w:val="24"/>
          <w:szCs w:val="24"/>
        </w:rPr>
        <w:t>; In press</w:t>
      </w:r>
    </w:p>
    <w:p w:rsidR="00997075" w:rsidRPr="00E75D61" w:rsidRDefault="00997075" w:rsidP="005733B3">
      <w:pPr>
        <w:autoSpaceDE w:val="0"/>
        <w:autoSpaceDN w:val="0"/>
        <w:adjustRightInd w:val="0"/>
        <w:spacing w:after="0" w:line="360" w:lineRule="auto"/>
        <w:jc w:val="both"/>
        <w:rPr>
          <w:rFonts w:ascii="Book Antiqua" w:hAnsi="Book Antiqua" w:cs="Book Antiqua"/>
          <w:sz w:val="24"/>
          <w:szCs w:val="24"/>
        </w:rPr>
      </w:pPr>
    </w:p>
    <w:p w:rsidR="00E75D61" w:rsidRDefault="00E75D61" w:rsidP="005733B3">
      <w:pPr>
        <w:spacing w:after="0"/>
        <w:jc w:val="both"/>
        <w:rPr>
          <w:rFonts w:ascii="Book Antiqua" w:hAnsi="Book Antiqua" w:cs="Book Antiqua"/>
          <w:b/>
          <w:sz w:val="24"/>
          <w:szCs w:val="24"/>
        </w:rPr>
      </w:pPr>
      <w:r>
        <w:rPr>
          <w:rFonts w:ascii="Book Antiqua" w:hAnsi="Book Antiqua" w:cs="Book Antiqua"/>
          <w:b/>
          <w:sz w:val="24"/>
          <w:szCs w:val="24"/>
        </w:rPr>
        <w:br w:type="page"/>
      </w:r>
    </w:p>
    <w:p w:rsidR="00733DB6" w:rsidRPr="00E75D61" w:rsidRDefault="00733DB6" w:rsidP="005733B3">
      <w:pPr>
        <w:spacing w:after="0" w:line="360" w:lineRule="auto"/>
        <w:jc w:val="both"/>
        <w:rPr>
          <w:rFonts w:ascii="Book Antiqua" w:hAnsi="Book Antiqua" w:cs="Book Antiqua"/>
          <w:b/>
          <w:sz w:val="24"/>
          <w:szCs w:val="24"/>
        </w:rPr>
      </w:pPr>
      <w:r w:rsidRPr="00E75D61">
        <w:rPr>
          <w:rFonts w:ascii="Book Antiqua" w:hAnsi="Book Antiqua" w:cs="Book Antiqua"/>
          <w:b/>
          <w:sz w:val="24"/>
          <w:szCs w:val="24"/>
        </w:rPr>
        <w:lastRenderedPageBreak/>
        <w:t>COMMENTARY ON HOT TOPICS</w:t>
      </w:r>
    </w:p>
    <w:p w:rsidR="00733DB6" w:rsidRPr="00E75D61" w:rsidRDefault="00733DB6" w:rsidP="005733B3">
      <w:pPr>
        <w:autoSpaceDE w:val="0"/>
        <w:autoSpaceDN w:val="0"/>
        <w:adjustRightInd w:val="0"/>
        <w:spacing w:after="0" w:line="360" w:lineRule="auto"/>
        <w:jc w:val="both"/>
        <w:rPr>
          <w:rFonts w:ascii="Book Antiqua" w:hAnsi="Book Antiqua" w:cs="Book Antiqua"/>
          <w:sz w:val="24"/>
          <w:szCs w:val="24"/>
        </w:rPr>
      </w:pPr>
      <w:r w:rsidRPr="00E75D61">
        <w:rPr>
          <w:rFonts w:ascii="Book Antiqua" w:hAnsi="Book Antiqua" w:cs="Book Antiqua"/>
          <w:sz w:val="24"/>
          <w:szCs w:val="24"/>
        </w:rPr>
        <w:t>I read with great interest the paper by Hernandez-</w:t>
      </w:r>
      <w:proofErr w:type="spellStart"/>
      <w:r w:rsidRPr="00E75D61">
        <w:rPr>
          <w:rFonts w:ascii="Book Antiqua" w:hAnsi="Book Antiqua" w:cs="Book Antiqua"/>
          <w:sz w:val="24"/>
          <w:szCs w:val="24"/>
        </w:rPr>
        <w:t>Chirlaque</w:t>
      </w:r>
      <w:proofErr w:type="spellEnd"/>
      <w:r w:rsidRPr="00E75D61">
        <w:rPr>
          <w:rFonts w:ascii="Book Antiqua" w:hAnsi="Book Antiqua" w:cs="Book Antiqua"/>
          <w:sz w:val="24"/>
          <w:szCs w:val="24"/>
        </w:rPr>
        <w:t xml:space="preserve"> </w:t>
      </w:r>
      <w:r w:rsidRPr="00E75D61">
        <w:rPr>
          <w:rFonts w:ascii="Book Antiqua" w:hAnsi="Book Antiqua" w:cs="Book Antiqua"/>
          <w:i/>
          <w:sz w:val="24"/>
          <w:szCs w:val="24"/>
        </w:rPr>
        <w:t>et al</w:t>
      </w:r>
      <w:r w:rsidR="00E75D61" w:rsidRPr="00E75D61">
        <w:rPr>
          <w:rFonts w:ascii="Book Antiqua" w:hAnsi="Book Antiqua" w:cs="Book Antiqua"/>
          <w:sz w:val="24"/>
          <w:szCs w:val="24"/>
        </w:rPr>
        <w:fldChar w:fldCharType="begin">
          <w:fldData xml:space="preserve">PEVuZE5vdGU+PENpdGU+PEF1dGhvcj5IZXJuYW5kZXotQ2hpcmxhcXVlPC9BdXRob3I+PFllYXI+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</w:fldData>
        </w:fldChar>
      </w:r>
      <w:r w:rsidR="00E75D61" w:rsidRPr="00E75D61">
        <w:rPr>
          <w:rFonts w:ascii="Book Antiqua" w:hAnsi="Book Antiqua" w:cs="Book Antiqua"/>
          <w:sz w:val="24"/>
          <w:szCs w:val="24"/>
        </w:rPr>
        <w:instrText xml:space="preserve"> ADDIN EN.CITE </w:instrText>
      </w:r>
      <w:r w:rsidR="00E75D61" w:rsidRPr="00E75D61">
        <w:rPr>
          <w:rFonts w:ascii="Book Antiqua" w:hAnsi="Book Antiqua" w:cs="Book Antiqua"/>
          <w:sz w:val="24"/>
          <w:szCs w:val="24"/>
        </w:rPr>
        <w:fldChar w:fldCharType="begin">
          <w:fldData xml:space="preserve">PEVuZE5vdGU+PENpdGU+PEF1dGhvcj5IZXJuYW5kZXotQ2hpcmxhcXVlPC9BdXRob3I+PFllYXI+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</w:fldData>
        </w:fldChar>
      </w:r>
      <w:r w:rsidR="00E75D61" w:rsidRPr="00E75D61">
        <w:rPr>
          <w:rFonts w:ascii="Book Antiqua" w:hAnsi="Book Antiqua" w:cs="Book Antiqua"/>
          <w:sz w:val="24"/>
          <w:szCs w:val="24"/>
        </w:rPr>
        <w:instrText xml:space="preserve"> ADDIN EN.CITE.DATA </w:instrText>
      </w:r>
      <w:r w:rsidR="00E75D61" w:rsidRPr="00E75D61">
        <w:rPr>
          <w:rFonts w:ascii="Book Antiqua" w:hAnsi="Book Antiqua" w:cs="Book Antiqua"/>
          <w:sz w:val="24"/>
          <w:szCs w:val="24"/>
        </w:rPr>
      </w:r>
      <w:r w:rsidR="00E75D61" w:rsidRPr="00E75D61">
        <w:rPr>
          <w:rFonts w:ascii="Book Antiqua" w:hAnsi="Book Antiqua" w:cs="Book Antiqua"/>
          <w:sz w:val="24"/>
          <w:szCs w:val="24"/>
        </w:rPr>
        <w:fldChar w:fldCharType="end"/>
      </w:r>
      <w:r w:rsidR="00E75D61" w:rsidRPr="00E75D61">
        <w:rPr>
          <w:rFonts w:ascii="Book Antiqua" w:hAnsi="Book Antiqua" w:cs="Book Antiqua"/>
          <w:sz w:val="24"/>
          <w:szCs w:val="24"/>
        </w:rPr>
      </w:r>
      <w:r w:rsidR="00E75D61" w:rsidRPr="00E75D61">
        <w:rPr>
          <w:rFonts w:ascii="Book Antiqua" w:hAnsi="Book Antiqua" w:cs="Book Antiqua"/>
          <w:sz w:val="24"/>
          <w:szCs w:val="24"/>
        </w:rPr>
        <w:fldChar w:fldCharType="separate"/>
      </w:r>
      <w:r w:rsidR="00E75D61" w:rsidRPr="00E75D61">
        <w:rPr>
          <w:rFonts w:ascii="Book Antiqua" w:hAnsi="Book Antiqua" w:cs="Book Antiqua"/>
          <w:noProof/>
          <w:sz w:val="24"/>
          <w:szCs w:val="24"/>
          <w:vertAlign w:val="superscript"/>
        </w:rPr>
        <w:t>[1]</w:t>
      </w:r>
      <w:r w:rsidR="00E75D61" w:rsidRPr="00E75D61">
        <w:rPr>
          <w:rFonts w:ascii="Book Antiqua" w:hAnsi="Book Antiqua" w:cs="Book Antiqua"/>
          <w:sz w:val="24"/>
          <w:szCs w:val="24"/>
        </w:rPr>
        <w:fldChar w:fldCharType="end"/>
      </w:r>
      <w:r w:rsidRPr="00E75D61">
        <w:rPr>
          <w:rFonts w:ascii="Book Antiqua" w:hAnsi="Book Antiqua" w:cs="Book Antiqua"/>
          <w:sz w:val="24"/>
          <w:szCs w:val="24"/>
        </w:rPr>
        <w:t xml:space="preserve"> regarding the high susceptibility of germ-free and antibiotic-treated mice to epithelial injury</w:t>
      </w:r>
      <w:r w:rsidR="00E75D61">
        <w:rPr>
          <w:rFonts w:ascii="Book Antiqua" w:hAnsi="Book Antiqua" w:cs="Book Antiqua" w:hint="eastAsia"/>
          <w:sz w:val="24"/>
          <w:szCs w:val="24"/>
        </w:rPr>
        <w:t>.</w:t>
      </w:r>
      <w:r w:rsidRPr="00E75D61">
        <w:rPr>
          <w:rFonts w:ascii="Book Antiqua" w:hAnsi="Book Antiqua" w:cs="Book Antiqua"/>
          <w:sz w:val="24"/>
          <w:szCs w:val="24"/>
        </w:rPr>
        <w:t xml:space="preserve"> It is found that germ-free mice treated with dextran sulfate sodium (DSS) showed only minimal inflammation (no colonic thickening, lower myeloperoxidase activity, IL-6, IL-17, TNF-alpha and IFN-gamma secretion by </w:t>
      </w:r>
      <w:proofErr w:type="spellStart"/>
      <w:r w:rsidRPr="00E75D61">
        <w:rPr>
          <w:rFonts w:ascii="Book Antiqua" w:hAnsi="Book Antiqua" w:cs="Book Antiqua"/>
          <w:sz w:val="24"/>
          <w:szCs w:val="24"/>
        </w:rPr>
        <w:t>splenocytes</w:t>
      </w:r>
      <w:proofErr w:type="spellEnd"/>
      <w:r w:rsidRPr="00E75D61">
        <w:rPr>
          <w:rFonts w:ascii="Book Antiqua" w:hAnsi="Book Antiqua" w:cs="Book Antiqua"/>
          <w:sz w:val="24"/>
          <w:szCs w:val="24"/>
        </w:rPr>
        <w:t xml:space="preserve"> and mesenteric cell cultures, </w:t>
      </w:r>
      <w:r w:rsidRPr="00E75D61">
        <w:rPr>
          <w:rFonts w:ascii="Book Antiqua" w:hAnsi="Book Antiqua" w:cs="Book Antiqua"/>
          <w:i/>
          <w:sz w:val="24"/>
          <w:szCs w:val="24"/>
        </w:rPr>
        <w:t>etc.)</w:t>
      </w:r>
      <w:r w:rsidRPr="00E75D61">
        <w:rPr>
          <w:rFonts w:ascii="Book Antiqua" w:hAnsi="Book Antiqua" w:cs="Book Antiqua"/>
          <w:sz w:val="24"/>
          <w:szCs w:val="24"/>
        </w:rPr>
        <w:t>, but enhanced hemorrhage, epithelial injury and mortality along with weakened intestinal barrier. Animals treated with antibiotics also showed similar but less severe changes</w:t>
      </w:r>
      <w:r w:rsidRPr="00E75D61">
        <w:rPr>
          <w:rFonts w:ascii="Book Antiqua" w:hAnsi="Book Antiqua" w:cs="Book Antiqua" w:hint="eastAsia"/>
          <w:sz w:val="24"/>
          <w:szCs w:val="24"/>
        </w:rPr>
        <w:t xml:space="preserve"> </w:t>
      </w:r>
      <w:r w:rsidRPr="00E75D61">
        <w:rPr>
          <w:rFonts w:ascii="Book Antiqua" w:hAnsi="Book Antiqua" w:cs="Book Antiqua"/>
          <w:sz w:val="24"/>
          <w:szCs w:val="24"/>
        </w:rPr>
        <w:t>with intermediate effects.  Th</w:t>
      </w:r>
      <w:r w:rsidR="00E050B7" w:rsidRPr="00E75D61">
        <w:rPr>
          <w:rFonts w:ascii="Book Antiqua" w:hAnsi="Book Antiqua" w:cs="Book Antiqua"/>
          <w:sz w:val="24"/>
          <w:szCs w:val="24"/>
        </w:rPr>
        <w:t xml:space="preserve">at </w:t>
      </w:r>
      <w:r w:rsidRPr="00E75D61">
        <w:rPr>
          <w:rFonts w:ascii="Book Antiqua" w:hAnsi="Book Antiqua" w:cs="Book Antiqua"/>
          <w:sz w:val="24"/>
          <w:szCs w:val="24"/>
        </w:rPr>
        <w:t xml:space="preserve">paper discussed the interaction among gut bacteria, immune cells, and epithelial cells through inflammatory mediators, cytokines, bioactive molecules, receptors, ligands, transcription factors, and pathways, but failed to provide a coherent mechanistic explanation. Here I suggest that impaired inactivation of digestive proteases may be the key factor for the observed </w:t>
      </w:r>
      <w:r w:rsidR="00E050B7" w:rsidRPr="00E75D61">
        <w:rPr>
          <w:rFonts w:ascii="Book Antiqua" w:hAnsi="Book Antiqua" w:cs="Book Antiqua"/>
          <w:sz w:val="24"/>
          <w:szCs w:val="24"/>
        </w:rPr>
        <w:t xml:space="preserve">increased susceptibility. </w:t>
      </w:r>
      <w:r w:rsidRPr="00E75D61">
        <w:rPr>
          <w:rFonts w:ascii="Book Antiqua" w:hAnsi="Book Antiqua" w:cs="Book Antiqua"/>
          <w:sz w:val="24"/>
          <w:szCs w:val="24"/>
        </w:rPr>
        <w:t>Studies have well documented that large amount of digestive proteases can be found in the large intestine of germ-free or antibiotics-treated animals but not in animals r</w:t>
      </w:r>
      <w:r w:rsidR="00E75D61">
        <w:rPr>
          <w:rFonts w:ascii="Book Antiqua" w:hAnsi="Book Antiqua" w:cs="Book Antiqua"/>
          <w:sz w:val="24"/>
          <w:szCs w:val="24"/>
        </w:rPr>
        <w:t xml:space="preserve">aised at conventional </w:t>
      </w:r>
      <w:proofErr w:type="gramStart"/>
      <w:r w:rsidR="00E75D61">
        <w:rPr>
          <w:rFonts w:ascii="Book Antiqua" w:hAnsi="Book Antiqua" w:cs="Book Antiqua"/>
          <w:sz w:val="24"/>
          <w:szCs w:val="24"/>
        </w:rPr>
        <w:t>condition</w:t>
      </w:r>
      <w:proofErr w:type="gramEnd"/>
      <w:r w:rsidRPr="00E75D61">
        <w:rPr>
          <w:rFonts w:ascii="Book Antiqua" w:hAnsi="Book Antiqua" w:cs="Book Antiqua"/>
          <w:sz w:val="24"/>
          <w:szCs w:val="24"/>
        </w:rPr>
        <w:fldChar w:fldCharType="begin">
          <w:fldData xml:space="preserve">PEVuZE5vdGU+PENpdGU+PEF1dGhvcj5Ob3JpbjwvQXV0aG9yPjxZZWFyPjE5OTc8L1llYXI+PFJl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</w:fldData>
        </w:fldChar>
      </w:r>
      <w:r w:rsidR="00B40CFF" w:rsidRPr="00E75D61">
        <w:rPr>
          <w:rFonts w:ascii="Book Antiqua" w:hAnsi="Book Antiqua" w:cs="Book Antiqua"/>
          <w:sz w:val="24"/>
          <w:szCs w:val="24"/>
        </w:rPr>
        <w:instrText xml:space="preserve"> ADDIN EN.CITE </w:instrText>
      </w:r>
      <w:r w:rsidR="00B40CFF" w:rsidRPr="00E75D61">
        <w:rPr>
          <w:rFonts w:ascii="Book Antiqua" w:hAnsi="Book Antiqua" w:cs="Book Antiqua"/>
          <w:sz w:val="24"/>
          <w:szCs w:val="24"/>
        </w:rPr>
        <w:fldChar w:fldCharType="begin">
          <w:fldData xml:space="preserve">PEVuZE5vdGU+PENpdGU+PEF1dGhvcj5Ob3JpbjwvQXV0aG9yPjxZZWFyPjE5OTc8L1llYXI+PFJl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</w:fldData>
        </w:fldChar>
      </w:r>
      <w:r w:rsidR="00B40CFF" w:rsidRPr="00E75D61">
        <w:rPr>
          <w:rFonts w:ascii="Book Antiqua" w:hAnsi="Book Antiqua" w:cs="Book Antiqua"/>
          <w:sz w:val="24"/>
          <w:szCs w:val="24"/>
        </w:rPr>
        <w:instrText xml:space="preserve"> ADDIN EN.CITE.DATA </w:instrText>
      </w:r>
      <w:r w:rsidR="00B40CFF" w:rsidRPr="00E75D61">
        <w:rPr>
          <w:rFonts w:ascii="Book Antiqua" w:hAnsi="Book Antiqua" w:cs="Book Antiqua"/>
          <w:sz w:val="24"/>
          <w:szCs w:val="24"/>
        </w:rPr>
      </w:r>
      <w:r w:rsidR="00B40CFF" w:rsidRPr="00E75D61">
        <w:rPr>
          <w:rFonts w:ascii="Book Antiqua" w:hAnsi="Book Antiqua" w:cs="Book Antiqua"/>
          <w:sz w:val="24"/>
          <w:szCs w:val="24"/>
        </w:rPr>
        <w:fldChar w:fldCharType="end"/>
      </w:r>
      <w:r w:rsidRPr="00E75D61">
        <w:rPr>
          <w:rFonts w:ascii="Book Antiqua" w:hAnsi="Book Antiqua" w:cs="Book Antiqua"/>
          <w:sz w:val="24"/>
          <w:szCs w:val="24"/>
        </w:rPr>
      </w:r>
      <w:r w:rsidRPr="00E75D61">
        <w:rPr>
          <w:rFonts w:ascii="Book Antiqua" w:hAnsi="Book Antiqua" w:cs="Book Antiqua"/>
          <w:sz w:val="24"/>
          <w:szCs w:val="24"/>
        </w:rPr>
        <w:fldChar w:fldCharType="separate"/>
      </w:r>
      <w:r w:rsidR="00B40CFF" w:rsidRPr="00E75D61">
        <w:rPr>
          <w:rFonts w:ascii="Book Antiqua" w:hAnsi="Book Antiqua" w:cs="Book Antiqua"/>
          <w:noProof/>
          <w:sz w:val="24"/>
          <w:szCs w:val="24"/>
          <w:vertAlign w:val="superscript"/>
        </w:rPr>
        <w:t>[2-7]</w:t>
      </w:r>
      <w:r w:rsidRPr="00E75D61">
        <w:rPr>
          <w:rFonts w:ascii="Book Antiqua" w:hAnsi="Book Antiqua" w:cs="Book Antiqua"/>
          <w:sz w:val="24"/>
          <w:szCs w:val="24"/>
        </w:rPr>
        <w:fldChar w:fldCharType="end"/>
      </w:r>
      <w:r w:rsidR="00E75D61">
        <w:rPr>
          <w:rFonts w:ascii="Book Antiqua" w:hAnsi="Book Antiqua" w:cs="Book Antiqua" w:hint="eastAsia"/>
          <w:sz w:val="24"/>
          <w:szCs w:val="24"/>
        </w:rPr>
        <w:t xml:space="preserve">. </w:t>
      </w:r>
      <w:r w:rsidRPr="00E75D61">
        <w:rPr>
          <w:rFonts w:ascii="Book Antiqua" w:hAnsi="Book Antiqua" w:cs="Book Antiqua"/>
          <w:sz w:val="24"/>
          <w:szCs w:val="24"/>
        </w:rPr>
        <w:t xml:space="preserve">As we know, the gut is mainly protected by a layer of mucus secreted from goblet cells. Mucin, the structural molecule of mucus, contains a central core of peptide and side carbohydrate </w:t>
      </w:r>
      <w:r w:rsidR="0077133A" w:rsidRPr="0077133A">
        <w:rPr>
          <w:rFonts w:ascii="Book Antiqua" w:hAnsi="Book Antiqua" w:cs="Book Antiqua"/>
          <w:sz w:val="24"/>
          <w:szCs w:val="24"/>
        </w:rPr>
        <w:t xml:space="preserve">branches </w:t>
      </w:r>
      <w:r w:rsidRPr="00E75D61">
        <w:rPr>
          <w:rFonts w:ascii="Book Antiqua" w:hAnsi="Book Antiqua" w:cs="Book Antiqua"/>
          <w:sz w:val="24"/>
          <w:szCs w:val="24"/>
        </w:rPr>
        <w:t>that can constitute up to 85% of the molecule. These carbohydrate side chains greatly retarded degradation of the protective mucus layer and damage of the underlying gut tissue by the digestive proteases being existed in germ-free or antibiotics-treated animals. However, the great destructive potency of these digestive proteases would be released and manifested once the gut barrier is broken as occurred either shortly after treatment with high concentrations of DSS or prolonged treatment with lower dose of DSS, resulting in the severe damage of epithelial cells at gut surface and then blood vessels in the mucosa, leading to excessive blood loss and enhanced mortality, even in the absence of remarkably inflammation. This would be similar to the so-called tryptic hemorrhagic necrosis of the gut as seen in animals under shock, which can be greatly prevented by previous inactivation of digestive proteases or ligation of pancreatic duct.</w:t>
      </w:r>
      <w:r w:rsidR="002C5F3F" w:rsidRPr="00E75D61">
        <w:rPr>
          <w:rFonts w:ascii="Book Antiqua" w:hAnsi="Book Antiqua" w:cs="Book Antiqua"/>
          <w:sz w:val="24"/>
          <w:szCs w:val="24"/>
        </w:rPr>
        <w:fldChar w:fldCharType="begin"/>
      </w:r>
      <w:r w:rsidR="00B40CFF" w:rsidRPr="00E75D61">
        <w:rPr>
          <w:rFonts w:ascii="Book Antiqua" w:hAnsi="Book Antiqua" w:cs="Book Antiqua"/>
          <w:sz w:val="24"/>
          <w:szCs w:val="24"/>
        </w:rPr>
        <w:instrText xml:space="preserve"> ADDIN EN.CITE &lt;EndNote&gt;&lt;Cite&gt;&lt;Author&gt;Bounous&lt;/Author&gt;&lt;Year&gt;1965&lt;/Year&gt;&lt;RecNum&gt;1396&lt;/RecNum&gt;&lt;DisplayText&gt;&lt;style face="superscript"&gt;[8]&lt;/style&gt;&lt;/DisplayText&gt;&lt;record&gt;&lt;rec-number&gt;1396&lt;/rec-number&gt;&lt;foreign-keys&gt;&lt;key app="EN" db-id="xpepw2ta9afvvie5e52x0rz095a2x5v5pzpt" timestamp="1475943018"&gt;1396&lt;/key&gt;&lt;/foreign-keys&gt;&lt;ref-type name="Journal Article"&gt;17&lt;/ref-type&gt;&lt;contributors&gt;&lt;authors&gt;&lt;author&gt;Bounous, G.&lt;/author&gt;&lt;/authors&gt;&lt;/contributors&gt;&lt;titles&gt;&lt;title&gt;Metabolic changes in the intestinal mucosa during hemorrhagic shock&lt;/title&gt;&lt;secondary-title&gt;Can J Surg&lt;/secondary-title&gt;&lt;/titles&gt;&lt;periodical&gt;&lt;full-title&gt;Can J Surg&lt;/full-title&gt;&lt;/periodical&gt;&lt;pages&gt;332-9&lt;/pages&gt;&lt;volume&gt;8&lt;/volume&gt;&lt;number&gt;4&lt;/number&gt;&lt;keywords&gt;&lt;keyword&gt;Animals&lt;/keyword&gt;&lt;keyword&gt;Aprotinin/pharmacology&lt;/keyword&gt;&lt;keyword&gt;Curare/pharmacology&lt;/keyword&gt;&lt;keyword&gt;Dogs&lt;/keyword&gt;&lt;keyword&gt;Intestinal Mucosa/metabolism&lt;/keyword&gt;&lt;keyword&gt;Intestines/*metabolism&lt;/keyword&gt;&lt;keyword&gt;Mucous Membrane/*metabolism&lt;/keyword&gt;&lt;keyword&gt;Necrosis/etiology&lt;/keyword&gt;&lt;keyword&gt;Peptide Hydrolases/*metabolism&lt;/keyword&gt;&lt;keyword&gt;Rats&lt;/keyword&gt;&lt;keyword&gt;Shock, Hemorrhagic/*metabolism/pathology&lt;/keyword&gt;&lt;keyword&gt;Tromethamine/pharmacology&lt;/keyword&gt;&lt;/keywords&gt;&lt;dates&gt;&lt;year&gt;1965&lt;/year&gt;&lt;pub-dates&gt;&lt;date&gt;Oct&lt;/date&gt;&lt;/pub-dates&gt;&lt;/dates&gt;&lt;isbn&gt;0008-428X (Print)&amp;#xD;0008-428X (Linking)&lt;/isbn&gt;&lt;accession-num&gt;5294426&lt;/accession-num&gt;&lt;urls&gt;&lt;related-urls&gt;&lt;url&gt;https://www.ncbi.nlm.nih.gov/pubmed/5294426&lt;/url&gt;&lt;/related-urls&gt;&lt;/urls&gt;&lt;/record&gt;&lt;/Cite&gt;&lt;/EndNote&gt;</w:instrText>
      </w:r>
      <w:r w:rsidR="002C5F3F" w:rsidRPr="00E75D61">
        <w:rPr>
          <w:rFonts w:ascii="Book Antiqua" w:hAnsi="Book Antiqua" w:cs="Book Antiqua"/>
          <w:sz w:val="24"/>
          <w:szCs w:val="24"/>
        </w:rPr>
        <w:fldChar w:fldCharType="separate"/>
      </w:r>
      <w:r w:rsidR="00B40CFF" w:rsidRPr="00E75D61">
        <w:rPr>
          <w:rFonts w:ascii="Book Antiqua" w:hAnsi="Book Antiqua" w:cs="Book Antiqua"/>
          <w:noProof/>
          <w:sz w:val="24"/>
          <w:szCs w:val="24"/>
          <w:vertAlign w:val="superscript"/>
        </w:rPr>
        <w:t>[8]</w:t>
      </w:r>
      <w:r w:rsidR="002C5F3F" w:rsidRPr="00E75D61">
        <w:rPr>
          <w:rFonts w:ascii="Book Antiqua" w:hAnsi="Book Antiqua" w:cs="Book Antiqua"/>
          <w:sz w:val="24"/>
          <w:szCs w:val="24"/>
        </w:rPr>
        <w:fldChar w:fldCharType="end"/>
      </w:r>
      <w:r w:rsidRPr="00E75D61">
        <w:rPr>
          <w:rFonts w:ascii="Book Antiqua" w:hAnsi="Book Antiqua" w:cs="Book Antiqua"/>
          <w:sz w:val="24"/>
          <w:szCs w:val="24"/>
        </w:rPr>
        <w:t xml:space="preserve"> In fact, </w:t>
      </w:r>
      <w:r w:rsidRPr="00E75D61">
        <w:rPr>
          <w:rFonts w:ascii="Book Antiqua" w:hAnsi="Book Antiqua" w:cs="Book Antiqua"/>
          <w:sz w:val="24"/>
          <w:szCs w:val="24"/>
        </w:rPr>
        <w:lastRenderedPageBreak/>
        <w:t>evidences I collected during the last fifteen years make me to believe that impaired inactivation of digestive proteases due to reduction in gut bacteria along with the improved hygiene and inhibition by some dietary chemicals such as saccharin and sucralose may have also played critical causative role in the pathogenesis of inflammato</w:t>
      </w:r>
      <w:r w:rsidR="00E75D61">
        <w:rPr>
          <w:rFonts w:ascii="Book Antiqua" w:hAnsi="Book Antiqua" w:cs="Book Antiqua"/>
          <w:sz w:val="24"/>
          <w:szCs w:val="24"/>
        </w:rPr>
        <w:t xml:space="preserve">ry bowel disease (IBD) in </w:t>
      </w:r>
      <w:proofErr w:type="gramStart"/>
      <w:r w:rsidR="00E75D61">
        <w:rPr>
          <w:rFonts w:ascii="Book Antiqua" w:hAnsi="Book Antiqua" w:cs="Book Antiqua"/>
          <w:sz w:val="24"/>
          <w:szCs w:val="24"/>
        </w:rPr>
        <w:t>human</w:t>
      </w:r>
      <w:proofErr w:type="gramEnd"/>
      <w:r w:rsidRPr="00E75D61">
        <w:rPr>
          <w:rFonts w:ascii="Book Antiqua" w:hAnsi="Book Antiqua" w:cs="Book Antiqua"/>
          <w:sz w:val="24"/>
          <w:szCs w:val="24"/>
        </w:rPr>
        <w:fldChar w:fldCharType="begin">
          <w:fldData xml:space="preserve">PEVuZE5vdGU+PENpdGU+PEF1dGhvcj5RaW48L0F1dGhvcj48WWVhcj4yMDAyPC9ZZWFyPjxSZWNO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</w:fldData>
        </w:fldChar>
      </w:r>
      <w:r w:rsidR="00B40CFF" w:rsidRPr="00E75D61">
        <w:rPr>
          <w:rFonts w:ascii="Book Antiqua" w:hAnsi="Book Antiqua" w:cs="Book Antiqua"/>
          <w:sz w:val="24"/>
          <w:szCs w:val="24"/>
        </w:rPr>
        <w:instrText xml:space="preserve"> ADDIN EN.CITE </w:instrText>
      </w:r>
      <w:r w:rsidR="00B40CFF" w:rsidRPr="00E75D61">
        <w:rPr>
          <w:rFonts w:ascii="Book Antiqua" w:hAnsi="Book Antiqua" w:cs="Book Antiqua"/>
          <w:sz w:val="24"/>
          <w:szCs w:val="24"/>
        </w:rPr>
        <w:fldChar w:fldCharType="begin">
          <w:fldData xml:space="preserve">PEVuZE5vdGU+PENpdGU+PEF1dGhvcj5RaW48L0F1dGhvcj48WWVhcj4yMDAyPC9ZZWFyPjxSZWNO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</w:fldData>
        </w:fldChar>
      </w:r>
      <w:r w:rsidR="00B40CFF" w:rsidRPr="00E75D61">
        <w:rPr>
          <w:rFonts w:ascii="Book Antiqua" w:hAnsi="Book Antiqua" w:cs="Book Antiqua"/>
          <w:sz w:val="24"/>
          <w:szCs w:val="24"/>
        </w:rPr>
        <w:instrText xml:space="preserve"> ADDIN EN.CITE.DATA </w:instrText>
      </w:r>
      <w:r w:rsidR="00B40CFF" w:rsidRPr="00E75D61">
        <w:rPr>
          <w:rFonts w:ascii="Book Antiqua" w:hAnsi="Book Antiqua" w:cs="Book Antiqua"/>
          <w:sz w:val="24"/>
          <w:szCs w:val="24"/>
        </w:rPr>
      </w:r>
      <w:r w:rsidR="00B40CFF" w:rsidRPr="00E75D61">
        <w:rPr>
          <w:rFonts w:ascii="Book Antiqua" w:hAnsi="Book Antiqua" w:cs="Book Antiqua"/>
          <w:sz w:val="24"/>
          <w:szCs w:val="24"/>
        </w:rPr>
        <w:fldChar w:fldCharType="end"/>
      </w:r>
      <w:r w:rsidRPr="00E75D61">
        <w:rPr>
          <w:rFonts w:ascii="Book Antiqua" w:hAnsi="Book Antiqua" w:cs="Book Antiqua"/>
          <w:sz w:val="24"/>
          <w:szCs w:val="24"/>
        </w:rPr>
      </w:r>
      <w:r w:rsidRPr="00E75D61">
        <w:rPr>
          <w:rFonts w:ascii="Book Antiqua" w:hAnsi="Book Antiqua" w:cs="Book Antiqua"/>
          <w:sz w:val="24"/>
          <w:szCs w:val="24"/>
        </w:rPr>
        <w:fldChar w:fldCharType="separate"/>
      </w:r>
      <w:r w:rsidR="00B40CFF" w:rsidRPr="00E75D61">
        <w:rPr>
          <w:rFonts w:ascii="Book Antiqua" w:hAnsi="Book Antiqua" w:cs="Book Antiqua"/>
          <w:noProof/>
          <w:sz w:val="24"/>
          <w:szCs w:val="24"/>
          <w:vertAlign w:val="superscript"/>
        </w:rPr>
        <w:t>[9-11]</w:t>
      </w:r>
      <w:r w:rsidRPr="00E75D61">
        <w:rPr>
          <w:rFonts w:ascii="Book Antiqua" w:hAnsi="Book Antiqua" w:cs="Book Antiqua"/>
          <w:sz w:val="24"/>
          <w:szCs w:val="24"/>
        </w:rPr>
        <w:fldChar w:fldCharType="end"/>
      </w:r>
      <w:hyperlink w:anchor="_ENREF_4" w:tooltip="Qin, 2012 #666" w:history="1"/>
      <w:r w:rsidR="00E75D61">
        <w:rPr>
          <w:rFonts w:hint="eastAsia"/>
          <w:sz w:val="24"/>
          <w:szCs w:val="24"/>
        </w:rPr>
        <w:t>.</w:t>
      </w:r>
      <w:r w:rsidR="00E75D61">
        <w:rPr>
          <w:rFonts w:ascii="Book Antiqua" w:hAnsi="Book Antiqua" w:cs="Book Antiqua" w:hint="eastAsia"/>
          <w:sz w:val="24"/>
          <w:szCs w:val="24"/>
        </w:rPr>
        <w:t xml:space="preserve"> </w:t>
      </w:r>
      <w:r w:rsidRPr="00E75D61">
        <w:rPr>
          <w:rFonts w:ascii="Book Antiqua" w:hAnsi="Book Antiqua" w:cs="Book Antiqua"/>
          <w:sz w:val="24"/>
          <w:szCs w:val="24"/>
        </w:rPr>
        <w:t>Thus</w:t>
      </w:r>
      <w:r w:rsidR="002C5F3F" w:rsidRPr="00E75D61">
        <w:rPr>
          <w:rFonts w:ascii="Book Antiqua" w:hAnsi="Book Antiqua" w:cs="Book Antiqua"/>
          <w:sz w:val="24"/>
          <w:szCs w:val="24"/>
        </w:rPr>
        <w:t xml:space="preserve">, </w:t>
      </w:r>
      <w:r w:rsidRPr="00E75D61">
        <w:rPr>
          <w:rFonts w:ascii="Book Antiqua" w:hAnsi="Book Antiqua" w:cs="Book Antiqua"/>
          <w:sz w:val="24"/>
          <w:szCs w:val="24"/>
        </w:rPr>
        <w:t xml:space="preserve">impaired inactivation of digestive proteases in colitis and IBD would be worthwhile for further study. </w:t>
      </w:r>
    </w:p>
    <w:p w:rsidR="00733DB6" w:rsidRPr="00E75D61" w:rsidRDefault="00733DB6" w:rsidP="005733B3">
      <w:pPr>
        <w:autoSpaceDE w:val="0"/>
        <w:autoSpaceDN w:val="0"/>
        <w:adjustRightInd w:val="0"/>
        <w:spacing w:after="0" w:line="360" w:lineRule="auto"/>
        <w:jc w:val="both"/>
        <w:rPr>
          <w:rFonts w:ascii="Book Antiqua" w:hAnsi="Book Antiqua" w:cs="Book Antiqua"/>
          <w:sz w:val="24"/>
          <w:szCs w:val="24"/>
        </w:rPr>
      </w:pPr>
    </w:p>
    <w:p w:rsidR="00E75D61" w:rsidRDefault="00E75D61" w:rsidP="005733B3">
      <w:pPr>
        <w:spacing w:after="0"/>
        <w:jc w:val="both"/>
        <w:rPr>
          <w:rFonts w:ascii="Book Antiqua" w:hAnsi="Book Antiqua" w:cs="Calibri"/>
          <w:noProof/>
          <w:sz w:val="24"/>
          <w:szCs w:val="24"/>
        </w:rPr>
      </w:pPr>
      <w:r>
        <w:rPr>
          <w:sz w:val="24"/>
          <w:szCs w:val="24"/>
        </w:rPr>
        <w:br w:type="page"/>
      </w:r>
    </w:p>
    <w:p w:rsidR="00E75D61" w:rsidRPr="00E75D61" w:rsidRDefault="00733DB6" w:rsidP="005733B3">
      <w:pPr>
        <w:pStyle w:val="EndNoteBibliographyTitle"/>
        <w:spacing w:line="360" w:lineRule="auto"/>
        <w:jc w:val="both"/>
        <w:rPr>
          <w:sz w:val="24"/>
          <w:szCs w:val="24"/>
        </w:rPr>
      </w:pPr>
      <w:r w:rsidRPr="00E75D61">
        <w:rPr>
          <w:sz w:val="24"/>
          <w:szCs w:val="24"/>
        </w:rPr>
        <w:lastRenderedPageBreak/>
        <w:fldChar w:fldCharType="begin"/>
      </w:r>
      <w:r w:rsidRPr="00E75D61">
        <w:rPr>
          <w:sz w:val="24"/>
          <w:szCs w:val="24"/>
        </w:rPr>
        <w:instrText xml:space="preserve"> ADDIN EN.REFLIST </w:instrText>
      </w:r>
      <w:r w:rsidRPr="00E75D61">
        <w:rPr>
          <w:sz w:val="24"/>
          <w:szCs w:val="24"/>
        </w:rPr>
        <w:fldChar w:fldCharType="separate"/>
      </w:r>
      <w:r w:rsidR="00B40CFF" w:rsidRPr="00E75D61">
        <w:rPr>
          <w:b/>
          <w:sz w:val="24"/>
          <w:szCs w:val="24"/>
        </w:rPr>
        <w:t>REFERENCES</w:t>
      </w:r>
    </w:p>
    <w:p w:rsidR="00E75D61" w:rsidRPr="00784C46" w:rsidRDefault="00733DB6" w:rsidP="005733B3">
      <w:pPr>
        <w:spacing w:after="0" w:line="360" w:lineRule="auto"/>
        <w:jc w:val="both"/>
        <w:rPr>
          <w:rFonts w:ascii="Book Antiqua" w:eastAsia="宋体" w:hAnsi="Book Antiqua" w:cs="宋体"/>
          <w:sz w:val="24"/>
          <w:szCs w:val="24"/>
        </w:rPr>
      </w:pPr>
      <w:r w:rsidRPr="00E75D61">
        <w:rPr>
          <w:rFonts w:cs="Book Antiqua"/>
          <w:sz w:val="24"/>
          <w:szCs w:val="24"/>
        </w:rPr>
        <w:fldChar w:fldCharType="end"/>
      </w:r>
      <w:r w:rsidR="00E75D61" w:rsidRPr="00784C46">
        <w:rPr>
          <w:rFonts w:ascii="Book Antiqua" w:eastAsia="宋体" w:hAnsi="Book Antiqua" w:cs="宋体"/>
          <w:sz w:val="24"/>
          <w:szCs w:val="24"/>
        </w:rPr>
        <w:t>1 </w:t>
      </w:r>
      <w:r w:rsidR="00E75D61" w:rsidRPr="00784C46">
        <w:rPr>
          <w:rFonts w:ascii="Book Antiqua" w:eastAsia="宋体" w:hAnsi="Book Antiqua" w:cs="宋体"/>
          <w:b/>
          <w:bCs/>
          <w:sz w:val="24"/>
          <w:szCs w:val="24"/>
        </w:rPr>
        <w:t>Hernández-</w:t>
      </w:r>
      <w:proofErr w:type="spellStart"/>
      <w:r w:rsidR="00E75D61" w:rsidRPr="00784C46">
        <w:rPr>
          <w:rFonts w:ascii="Book Antiqua" w:eastAsia="宋体" w:hAnsi="Book Antiqua" w:cs="宋体"/>
          <w:b/>
          <w:bCs/>
          <w:sz w:val="24"/>
          <w:szCs w:val="24"/>
        </w:rPr>
        <w:t>Chirlaque</w:t>
      </w:r>
      <w:proofErr w:type="spellEnd"/>
      <w:r w:rsidR="00E75D61" w:rsidRPr="00784C46">
        <w:rPr>
          <w:rFonts w:ascii="Book Antiqua" w:eastAsia="宋体" w:hAnsi="Book Antiqua" w:cs="宋体"/>
          <w:b/>
          <w:bCs/>
          <w:sz w:val="24"/>
          <w:szCs w:val="24"/>
        </w:rPr>
        <w:t xml:space="preserve"> C</w:t>
      </w:r>
      <w:r w:rsidR="00E75D61" w:rsidRPr="00784C46">
        <w:rPr>
          <w:rFonts w:ascii="Book Antiqua" w:eastAsia="宋体" w:hAnsi="Book Antiqua" w:cs="宋体"/>
          <w:sz w:val="24"/>
          <w:szCs w:val="24"/>
        </w:rPr>
        <w:t xml:space="preserve">, </w:t>
      </w:r>
      <w:proofErr w:type="spellStart"/>
      <w:r w:rsidR="00E75D61" w:rsidRPr="00784C46">
        <w:rPr>
          <w:rFonts w:ascii="Book Antiqua" w:eastAsia="宋体" w:hAnsi="Book Antiqua" w:cs="宋体"/>
          <w:sz w:val="24"/>
          <w:szCs w:val="24"/>
        </w:rPr>
        <w:t>Aranda</w:t>
      </w:r>
      <w:proofErr w:type="spellEnd"/>
      <w:r w:rsidR="00E75D61" w:rsidRPr="00784C46">
        <w:rPr>
          <w:rFonts w:ascii="Book Antiqua" w:eastAsia="宋体" w:hAnsi="Book Antiqua" w:cs="宋体"/>
          <w:sz w:val="24"/>
          <w:szCs w:val="24"/>
        </w:rPr>
        <w:t xml:space="preserve"> CJ, </w:t>
      </w:r>
      <w:proofErr w:type="spellStart"/>
      <w:r w:rsidR="00E75D61" w:rsidRPr="00784C46">
        <w:rPr>
          <w:rFonts w:ascii="Book Antiqua" w:eastAsia="宋体" w:hAnsi="Book Antiqua" w:cs="宋体"/>
          <w:sz w:val="24"/>
          <w:szCs w:val="24"/>
        </w:rPr>
        <w:t>Ocón</w:t>
      </w:r>
      <w:proofErr w:type="spellEnd"/>
      <w:r w:rsidR="00E75D61" w:rsidRPr="00784C46">
        <w:rPr>
          <w:rFonts w:ascii="Book Antiqua" w:eastAsia="宋体" w:hAnsi="Book Antiqua" w:cs="宋体"/>
          <w:sz w:val="24"/>
          <w:szCs w:val="24"/>
        </w:rPr>
        <w:t xml:space="preserve"> B, </w:t>
      </w:r>
      <w:proofErr w:type="spellStart"/>
      <w:r w:rsidR="00E75D61" w:rsidRPr="00784C46">
        <w:rPr>
          <w:rFonts w:ascii="Book Antiqua" w:eastAsia="宋体" w:hAnsi="Book Antiqua" w:cs="宋体"/>
          <w:sz w:val="24"/>
          <w:szCs w:val="24"/>
        </w:rPr>
        <w:t>Capitán-Cañadas</w:t>
      </w:r>
      <w:proofErr w:type="spellEnd"/>
      <w:r w:rsidR="00E75D61" w:rsidRPr="00784C46">
        <w:rPr>
          <w:rFonts w:ascii="Book Antiqua" w:eastAsia="宋体" w:hAnsi="Book Antiqua" w:cs="宋体"/>
          <w:sz w:val="24"/>
          <w:szCs w:val="24"/>
        </w:rPr>
        <w:t xml:space="preserve"> F, Ortega-González M, </w:t>
      </w:r>
      <w:proofErr w:type="spellStart"/>
      <w:r w:rsidR="00E75D61" w:rsidRPr="00784C46">
        <w:rPr>
          <w:rFonts w:ascii="Book Antiqua" w:eastAsia="宋体" w:hAnsi="Book Antiqua" w:cs="宋体"/>
          <w:sz w:val="24"/>
          <w:szCs w:val="24"/>
        </w:rPr>
        <w:t>Carrero</w:t>
      </w:r>
      <w:proofErr w:type="spellEnd"/>
      <w:r w:rsidR="00E75D61" w:rsidRPr="00784C46">
        <w:rPr>
          <w:rFonts w:ascii="Book Antiqua" w:eastAsia="宋体" w:hAnsi="Book Antiqua" w:cs="宋体"/>
          <w:sz w:val="24"/>
          <w:szCs w:val="24"/>
        </w:rPr>
        <w:t xml:space="preserve"> JJ, </w:t>
      </w:r>
      <w:proofErr w:type="spellStart"/>
      <w:r w:rsidR="00E75D61" w:rsidRPr="00784C46">
        <w:rPr>
          <w:rFonts w:ascii="Book Antiqua" w:eastAsia="宋体" w:hAnsi="Book Antiqua" w:cs="宋体"/>
          <w:sz w:val="24"/>
          <w:szCs w:val="24"/>
        </w:rPr>
        <w:t>Suárez</w:t>
      </w:r>
      <w:proofErr w:type="spellEnd"/>
      <w:r w:rsidR="00E75D61" w:rsidRPr="00784C46">
        <w:rPr>
          <w:rFonts w:ascii="Book Antiqua" w:eastAsia="宋体" w:hAnsi="Book Antiqua" w:cs="宋体"/>
          <w:sz w:val="24"/>
          <w:szCs w:val="24"/>
        </w:rPr>
        <w:t xml:space="preserve"> MD, </w:t>
      </w:r>
      <w:proofErr w:type="spellStart"/>
      <w:r w:rsidR="00E75D61" w:rsidRPr="00784C46">
        <w:rPr>
          <w:rFonts w:ascii="Book Antiqua" w:eastAsia="宋体" w:hAnsi="Book Antiqua" w:cs="宋体"/>
          <w:sz w:val="24"/>
          <w:szCs w:val="24"/>
        </w:rPr>
        <w:t>Zarzuelo</w:t>
      </w:r>
      <w:proofErr w:type="spellEnd"/>
      <w:r w:rsidR="00E75D61" w:rsidRPr="00784C46">
        <w:rPr>
          <w:rFonts w:ascii="Book Antiqua" w:eastAsia="宋体" w:hAnsi="Book Antiqua" w:cs="宋体"/>
          <w:sz w:val="24"/>
          <w:szCs w:val="24"/>
        </w:rPr>
        <w:t xml:space="preserve"> A, Sánchez de Medina F, </w:t>
      </w:r>
      <w:proofErr w:type="spellStart"/>
      <w:r w:rsidR="00E75D61" w:rsidRPr="00784C46">
        <w:rPr>
          <w:rFonts w:ascii="Book Antiqua" w:eastAsia="宋体" w:hAnsi="Book Antiqua" w:cs="宋体"/>
          <w:sz w:val="24"/>
          <w:szCs w:val="24"/>
        </w:rPr>
        <w:t>Martínez-Augustin</w:t>
      </w:r>
      <w:proofErr w:type="spellEnd"/>
      <w:r w:rsidR="00E75D61" w:rsidRPr="00784C46">
        <w:rPr>
          <w:rFonts w:ascii="Book Antiqua" w:eastAsia="宋体" w:hAnsi="Book Antiqua" w:cs="宋体"/>
          <w:sz w:val="24"/>
          <w:szCs w:val="24"/>
        </w:rPr>
        <w:t xml:space="preserve"> O. Germ-free and Antibiotic-treated Mice are Highly Susceptible to Epithelial Injury in DSS Colitis. </w:t>
      </w:r>
      <w:r w:rsidR="00E75D61" w:rsidRPr="00784C46">
        <w:rPr>
          <w:rFonts w:ascii="Book Antiqua" w:eastAsia="宋体" w:hAnsi="Book Antiqua" w:cs="宋体"/>
          <w:i/>
          <w:iCs/>
          <w:sz w:val="24"/>
          <w:szCs w:val="24"/>
        </w:rPr>
        <w:t xml:space="preserve">J </w:t>
      </w:r>
      <w:proofErr w:type="spellStart"/>
      <w:r w:rsidR="00E75D61" w:rsidRPr="00784C46">
        <w:rPr>
          <w:rFonts w:ascii="Book Antiqua" w:eastAsia="宋体" w:hAnsi="Book Antiqua" w:cs="宋体"/>
          <w:i/>
          <w:iCs/>
          <w:sz w:val="24"/>
          <w:szCs w:val="24"/>
        </w:rPr>
        <w:t>Crohns</w:t>
      </w:r>
      <w:proofErr w:type="spellEnd"/>
      <w:r w:rsidR="00E75D61" w:rsidRPr="00784C46">
        <w:rPr>
          <w:rFonts w:ascii="Book Antiqua" w:eastAsia="宋体" w:hAnsi="Book Antiqua" w:cs="宋体"/>
          <w:i/>
          <w:iCs/>
          <w:sz w:val="24"/>
          <w:szCs w:val="24"/>
        </w:rPr>
        <w:t xml:space="preserve"> Colitis</w:t>
      </w:r>
      <w:r w:rsidR="00E75D61" w:rsidRPr="00784C46">
        <w:rPr>
          <w:rFonts w:ascii="Book Antiqua" w:eastAsia="宋体" w:hAnsi="Book Antiqua" w:cs="宋体"/>
          <w:sz w:val="24"/>
          <w:szCs w:val="24"/>
        </w:rPr>
        <w:t> 2016; </w:t>
      </w:r>
      <w:r w:rsidR="00E75D61" w:rsidRPr="00784C46">
        <w:rPr>
          <w:rFonts w:ascii="Book Antiqua" w:eastAsia="宋体" w:hAnsi="Book Antiqua" w:cs="宋体"/>
          <w:b/>
          <w:bCs/>
          <w:sz w:val="24"/>
          <w:szCs w:val="24"/>
        </w:rPr>
        <w:t>10</w:t>
      </w:r>
      <w:r w:rsidR="00E75D61" w:rsidRPr="00784C46">
        <w:rPr>
          <w:rFonts w:ascii="Book Antiqua" w:eastAsia="宋体" w:hAnsi="Book Antiqua" w:cs="宋体"/>
          <w:sz w:val="24"/>
          <w:szCs w:val="24"/>
        </w:rPr>
        <w:t>: 1324-1335 [PMID: 27117829 DOI: 10.1093/</w:t>
      </w:r>
      <w:proofErr w:type="spellStart"/>
      <w:r w:rsidR="00E75D61" w:rsidRPr="00784C46">
        <w:rPr>
          <w:rFonts w:ascii="Book Antiqua" w:eastAsia="宋体" w:hAnsi="Book Antiqua" w:cs="宋体"/>
          <w:sz w:val="24"/>
          <w:szCs w:val="24"/>
        </w:rPr>
        <w:t>ecco-jcc</w:t>
      </w:r>
      <w:proofErr w:type="spellEnd"/>
      <w:r w:rsidR="00E75D61" w:rsidRPr="00784C46">
        <w:rPr>
          <w:rFonts w:ascii="Book Antiqua" w:eastAsia="宋体" w:hAnsi="Book Antiqua" w:cs="宋体"/>
          <w:sz w:val="24"/>
          <w:szCs w:val="24"/>
        </w:rPr>
        <w:t>/jjw096]</w:t>
      </w:r>
    </w:p>
    <w:p w:rsidR="00E75D61" w:rsidRPr="00784C46" w:rsidRDefault="00E75D61" w:rsidP="005733B3">
      <w:pPr>
        <w:spacing w:after="0" w:line="360" w:lineRule="auto"/>
        <w:jc w:val="both"/>
        <w:rPr>
          <w:rFonts w:ascii="Book Antiqua" w:eastAsia="宋体" w:hAnsi="Book Antiqua" w:cs="宋体"/>
          <w:sz w:val="24"/>
          <w:szCs w:val="24"/>
        </w:rPr>
      </w:pPr>
      <w:proofErr w:type="gramStart"/>
      <w:r w:rsidRPr="00784C46">
        <w:rPr>
          <w:rFonts w:ascii="Book Antiqua" w:eastAsia="宋体" w:hAnsi="Book Antiqua" w:cs="宋体"/>
          <w:sz w:val="24"/>
          <w:szCs w:val="24"/>
        </w:rPr>
        <w:t>2 </w:t>
      </w:r>
      <w:proofErr w:type="spellStart"/>
      <w:r w:rsidRPr="00784C46">
        <w:rPr>
          <w:rFonts w:ascii="Book Antiqua" w:eastAsia="宋体" w:hAnsi="Book Antiqua" w:cs="宋体"/>
          <w:b/>
          <w:bCs/>
          <w:sz w:val="24"/>
          <w:szCs w:val="24"/>
        </w:rPr>
        <w:t>Norin</w:t>
      </w:r>
      <w:proofErr w:type="spellEnd"/>
      <w:r w:rsidRPr="00784C46">
        <w:rPr>
          <w:rFonts w:ascii="Book Antiqua" w:eastAsia="宋体" w:hAnsi="Book Antiqua" w:cs="宋体"/>
          <w:b/>
          <w:bCs/>
          <w:sz w:val="24"/>
          <w:szCs w:val="24"/>
        </w:rPr>
        <w:t xml:space="preserve"> KE</w:t>
      </w:r>
      <w:r w:rsidRPr="00784C46">
        <w:rPr>
          <w:rFonts w:ascii="Book Antiqua" w:eastAsia="宋体" w:hAnsi="Book Antiqua" w:cs="宋体"/>
          <w:sz w:val="24"/>
          <w:szCs w:val="24"/>
        </w:rPr>
        <w:t>.</w:t>
      </w:r>
      <w:proofErr w:type="gramEnd"/>
      <w:r w:rsidRPr="00784C46">
        <w:rPr>
          <w:rFonts w:ascii="Book Antiqua" w:eastAsia="宋体" w:hAnsi="Book Antiqua" w:cs="宋体"/>
          <w:sz w:val="24"/>
          <w:szCs w:val="24"/>
        </w:rPr>
        <w:t xml:space="preserve"> Influence of antibiotics on some intestinal microflora associated characteristics. </w:t>
      </w:r>
      <w:r w:rsidRPr="00784C46">
        <w:rPr>
          <w:rFonts w:ascii="Book Antiqua" w:eastAsia="宋体" w:hAnsi="Book Antiqua" w:cs="宋体"/>
          <w:i/>
          <w:iCs/>
          <w:sz w:val="24"/>
          <w:szCs w:val="24"/>
        </w:rPr>
        <w:t>Anaerobe</w:t>
      </w:r>
      <w:r w:rsidRPr="00784C46">
        <w:rPr>
          <w:rFonts w:ascii="Book Antiqua" w:eastAsia="宋体" w:hAnsi="Book Antiqua" w:cs="宋体"/>
          <w:sz w:val="24"/>
          <w:szCs w:val="24"/>
        </w:rPr>
        <w:t> </w:t>
      </w:r>
      <w:r>
        <w:rPr>
          <w:rFonts w:ascii="Book Antiqua" w:eastAsia="宋体" w:hAnsi="Book Antiqua" w:cs="宋体" w:hint="eastAsia"/>
          <w:sz w:val="24"/>
          <w:szCs w:val="24"/>
        </w:rPr>
        <w:t>1997</w:t>
      </w:r>
      <w:r w:rsidRPr="00784C46">
        <w:rPr>
          <w:rFonts w:ascii="Book Antiqua" w:eastAsia="宋体" w:hAnsi="Book Antiqua" w:cs="宋体"/>
          <w:sz w:val="24"/>
          <w:szCs w:val="24"/>
        </w:rPr>
        <w:t>; </w:t>
      </w:r>
      <w:r w:rsidRPr="00784C46">
        <w:rPr>
          <w:rFonts w:ascii="Book Antiqua" w:eastAsia="宋体" w:hAnsi="Book Antiqua" w:cs="宋体"/>
          <w:b/>
          <w:bCs/>
          <w:sz w:val="24"/>
          <w:szCs w:val="24"/>
        </w:rPr>
        <w:t>3</w:t>
      </w:r>
      <w:r w:rsidRPr="00784C46">
        <w:rPr>
          <w:rFonts w:ascii="Book Antiqua" w:eastAsia="宋体" w:hAnsi="Book Antiqua" w:cs="宋体"/>
          <w:sz w:val="24"/>
          <w:szCs w:val="24"/>
        </w:rPr>
        <w:t>: 145-148 [PMID: 16887579 DOI: 10.1006/anae.1997.0091]</w:t>
      </w:r>
    </w:p>
    <w:p w:rsidR="00E75D61" w:rsidRPr="00784C46" w:rsidRDefault="00E75D61" w:rsidP="005733B3">
      <w:pPr>
        <w:spacing w:after="0" w:line="360" w:lineRule="auto"/>
        <w:jc w:val="both"/>
        <w:rPr>
          <w:rFonts w:ascii="Book Antiqua" w:eastAsia="宋体" w:hAnsi="Book Antiqua" w:cs="宋体"/>
          <w:sz w:val="24"/>
          <w:szCs w:val="24"/>
        </w:rPr>
      </w:pPr>
      <w:r w:rsidRPr="00784C46">
        <w:rPr>
          <w:rFonts w:ascii="Book Antiqua" w:eastAsia="宋体" w:hAnsi="Book Antiqua" w:cs="宋体"/>
          <w:sz w:val="24"/>
          <w:szCs w:val="24"/>
        </w:rPr>
        <w:t>3 </w:t>
      </w:r>
      <w:proofErr w:type="spellStart"/>
      <w:r w:rsidRPr="00784C46">
        <w:rPr>
          <w:rFonts w:ascii="Book Antiqua" w:eastAsia="宋体" w:hAnsi="Book Antiqua" w:cs="宋体"/>
          <w:b/>
          <w:bCs/>
          <w:sz w:val="24"/>
          <w:szCs w:val="24"/>
        </w:rPr>
        <w:t>Genell</w:t>
      </w:r>
      <w:proofErr w:type="spellEnd"/>
      <w:r w:rsidRPr="00784C46">
        <w:rPr>
          <w:rFonts w:ascii="Book Antiqua" w:eastAsia="宋体" w:hAnsi="Book Antiqua" w:cs="宋体"/>
          <w:b/>
          <w:bCs/>
          <w:sz w:val="24"/>
          <w:szCs w:val="24"/>
        </w:rPr>
        <w:t xml:space="preserve"> S</w:t>
      </w:r>
      <w:r w:rsidRPr="00784C46">
        <w:rPr>
          <w:rFonts w:ascii="Book Antiqua" w:eastAsia="宋体" w:hAnsi="Book Antiqua" w:cs="宋体"/>
          <w:sz w:val="24"/>
          <w:szCs w:val="24"/>
        </w:rPr>
        <w:t xml:space="preserve">, </w:t>
      </w:r>
      <w:proofErr w:type="spellStart"/>
      <w:r w:rsidRPr="00784C46">
        <w:rPr>
          <w:rFonts w:ascii="Book Antiqua" w:eastAsia="宋体" w:hAnsi="Book Antiqua" w:cs="宋体"/>
          <w:sz w:val="24"/>
          <w:szCs w:val="24"/>
        </w:rPr>
        <w:t>Gustafsson</w:t>
      </w:r>
      <w:proofErr w:type="spellEnd"/>
      <w:r w:rsidRPr="00784C46">
        <w:rPr>
          <w:rFonts w:ascii="Book Antiqua" w:eastAsia="宋体" w:hAnsi="Book Antiqua" w:cs="宋体"/>
          <w:sz w:val="24"/>
          <w:szCs w:val="24"/>
        </w:rPr>
        <w:t xml:space="preserve"> BE. </w:t>
      </w:r>
      <w:proofErr w:type="gramStart"/>
      <w:r w:rsidRPr="00784C46">
        <w:rPr>
          <w:rFonts w:ascii="Book Antiqua" w:eastAsia="宋体" w:hAnsi="Book Antiqua" w:cs="宋体"/>
          <w:sz w:val="24"/>
          <w:szCs w:val="24"/>
        </w:rPr>
        <w:t>Impaired enteric degradation of pancreatic endopeptidases in antibiotic-treated rats.</w:t>
      </w:r>
      <w:proofErr w:type="gramEnd"/>
      <w:r w:rsidRPr="00784C46">
        <w:rPr>
          <w:rFonts w:ascii="Book Antiqua" w:eastAsia="宋体" w:hAnsi="Book Antiqua" w:cs="宋体"/>
          <w:sz w:val="24"/>
          <w:szCs w:val="24"/>
        </w:rPr>
        <w:t> </w:t>
      </w:r>
      <w:proofErr w:type="spellStart"/>
      <w:r w:rsidRPr="00784C46">
        <w:rPr>
          <w:rFonts w:ascii="Book Antiqua" w:eastAsia="宋体" w:hAnsi="Book Antiqua" w:cs="宋体"/>
          <w:i/>
          <w:iCs/>
          <w:sz w:val="24"/>
          <w:szCs w:val="24"/>
        </w:rPr>
        <w:t>Scand</w:t>
      </w:r>
      <w:proofErr w:type="spellEnd"/>
      <w:r w:rsidRPr="00784C46">
        <w:rPr>
          <w:rFonts w:ascii="Book Antiqua" w:eastAsia="宋体" w:hAnsi="Book Antiqua" w:cs="宋体"/>
          <w:i/>
          <w:iCs/>
          <w:sz w:val="24"/>
          <w:szCs w:val="24"/>
        </w:rPr>
        <w:t xml:space="preserve"> J </w:t>
      </w:r>
      <w:proofErr w:type="spellStart"/>
      <w:r w:rsidRPr="00784C46">
        <w:rPr>
          <w:rFonts w:ascii="Book Antiqua" w:eastAsia="宋体" w:hAnsi="Book Antiqua" w:cs="宋体"/>
          <w:i/>
          <w:iCs/>
          <w:sz w:val="24"/>
          <w:szCs w:val="24"/>
        </w:rPr>
        <w:t>Gastroenterol</w:t>
      </w:r>
      <w:proofErr w:type="spellEnd"/>
      <w:r w:rsidRPr="00784C46">
        <w:rPr>
          <w:rFonts w:ascii="Book Antiqua" w:eastAsia="宋体" w:hAnsi="Book Antiqua" w:cs="宋体"/>
          <w:sz w:val="24"/>
          <w:szCs w:val="24"/>
        </w:rPr>
        <w:t> 1977; </w:t>
      </w:r>
      <w:r w:rsidRPr="00784C46">
        <w:rPr>
          <w:rFonts w:ascii="Book Antiqua" w:eastAsia="宋体" w:hAnsi="Book Antiqua" w:cs="宋体"/>
          <w:b/>
          <w:bCs/>
          <w:sz w:val="24"/>
          <w:szCs w:val="24"/>
        </w:rPr>
        <w:t>12</w:t>
      </w:r>
      <w:r w:rsidRPr="00784C46">
        <w:rPr>
          <w:rFonts w:ascii="Book Antiqua" w:eastAsia="宋体" w:hAnsi="Book Antiqua" w:cs="宋体"/>
          <w:sz w:val="24"/>
          <w:szCs w:val="24"/>
        </w:rPr>
        <w:t>: 801-809 [PMID: 594651 DOI: 10.3109/00365527709181723]</w:t>
      </w:r>
    </w:p>
    <w:p w:rsidR="00E75D61" w:rsidRPr="00784C46" w:rsidRDefault="00E75D61" w:rsidP="005733B3">
      <w:pPr>
        <w:spacing w:after="0" w:line="360" w:lineRule="auto"/>
        <w:jc w:val="both"/>
        <w:rPr>
          <w:rFonts w:ascii="Book Antiqua" w:eastAsia="宋体" w:hAnsi="Book Antiqua" w:cs="宋体"/>
          <w:sz w:val="24"/>
          <w:szCs w:val="24"/>
        </w:rPr>
      </w:pPr>
      <w:r w:rsidRPr="00784C46">
        <w:rPr>
          <w:rFonts w:ascii="Book Antiqua" w:eastAsia="宋体" w:hAnsi="Book Antiqua" w:cs="宋体"/>
          <w:sz w:val="24"/>
          <w:szCs w:val="24"/>
        </w:rPr>
        <w:t>4 </w:t>
      </w:r>
      <w:proofErr w:type="spellStart"/>
      <w:r w:rsidRPr="00784C46">
        <w:rPr>
          <w:rFonts w:ascii="Book Antiqua" w:eastAsia="宋体" w:hAnsi="Book Antiqua" w:cs="宋体"/>
          <w:b/>
          <w:bCs/>
          <w:sz w:val="24"/>
          <w:szCs w:val="24"/>
        </w:rPr>
        <w:t>Genell</w:t>
      </w:r>
      <w:proofErr w:type="spellEnd"/>
      <w:r w:rsidRPr="00784C46">
        <w:rPr>
          <w:rFonts w:ascii="Book Antiqua" w:eastAsia="宋体" w:hAnsi="Book Antiqua" w:cs="宋体"/>
          <w:b/>
          <w:bCs/>
          <w:sz w:val="24"/>
          <w:szCs w:val="24"/>
        </w:rPr>
        <w:t xml:space="preserve"> S</w:t>
      </w:r>
      <w:r w:rsidRPr="00784C46">
        <w:rPr>
          <w:rFonts w:ascii="Book Antiqua" w:eastAsia="宋体" w:hAnsi="Book Antiqua" w:cs="宋体"/>
          <w:sz w:val="24"/>
          <w:szCs w:val="24"/>
        </w:rPr>
        <w:t xml:space="preserve">, </w:t>
      </w:r>
      <w:proofErr w:type="spellStart"/>
      <w:r w:rsidRPr="00784C46">
        <w:rPr>
          <w:rFonts w:ascii="Book Antiqua" w:eastAsia="宋体" w:hAnsi="Book Antiqua" w:cs="宋体"/>
          <w:sz w:val="24"/>
          <w:szCs w:val="24"/>
        </w:rPr>
        <w:t>Gustafsson</w:t>
      </w:r>
      <w:proofErr w:type="spellEnd"/>
      <w:r w:rsidRPr="00784C46">
        <w:rPr>
          <w:rFonts w:ascii="Book Antiqua" w:eastAsia="宋体" w:hAnsi="Book Antiqua" w:cs="宋体"/>
          <w:sz w:val="24"/>
          <w:szCs w:val="24"/>
        </w:rPr>
        <w:t xml:space="preserve"> BE, </w:t>
      </w:r>
      <w:proofErr w:type="spellStart"/>
      <w:r w:rsidRPr="00784C46">
        <w:rPr>
          <w:rFonts w:ascii="Book Antiqua" w:eastAsia="宋体" w:hAnsi="Book Antiqua" w:cs="宋体"/>
          <w:sz w:val="24"/>
          <w:szCs w:val="24"/>
        </w:rPr>
        <w:t>Ohlsson</w:t>
      </w:r>
      <w:proofErr w:type="spellEnd"/>
      <w:r w:rsidRPr="00784C46">
        <w:rPr>
          <w:rFonts w:ascii="Book Antiqua" w:eastAsia="宋体" w:hAnsi="Book Antiqua" w:cs="宋体"/>
          <w:sz w:val="24"/>
          <w:szCs w:val="24"/>
        </w:rPr>
        <w:t xml:space="preserve"> K. Quantitation of active pancreatic endopeptidases in the intestinal contents of germfree and conventional rats. </w:t>
      </w:r>
      <w:proofErr w:type="spellStart"/>
      <w:r w:rsidRPr="00784C46">
        <w:rPr>
          <w:rFonts w:ascii="Book Antiqua" w:eastAsia="宋体" w:hAnsi="Book Antiqua" w:cs="宋体"/>
          <w:i/>
          <w:iCs/>
          <w:sz w:val="24"/>
          <w:szCs w:val="24"/>
        </w:rPr>
        <w:t>Scand</w:t>
      </w:r>
      <w:proofErr w:type="spellEnd"/>
      <w:r w:rsidRPr="00784C46">
        <w:rPr>
          <w:rFonts w:ascii="Book Antiqua" w:eastAsia="宋体" w:hAnsi="Book Antiqua" w:cs="宋体"/>
          <w:i/>
          <w:iCs/>
          <w:sz w:val="24"/>
          <w:szCs w:val="24"/>
        </w:rPr>
        <w:t xml:space="preserve"> J </w:t>
      </w:r>
      <w:proofErr w:type="spellStart"/>
      <w:r w:rsidRPr="00784C46">
        <w:rPr>
          <w:rFonts w:ascii="Book Antiqua" w:eastAsia="宋体" w:hAnsi="Book Antiqua" w:cs="宋体"/>
          <w:i/>
          <w:iCs/>
          <w:sz w:val="24"/>
          <w:szCs w:val="24"/>
        </w:rPr>
        <w:t>Gastroenterol</w:t>
      </w:r>
      <w:proofErr w:type="spellEnd"/>
      <w:r w:rsidRPr="00784C46">
        <w:rPr>
          <w:rFonts w:ascii="Book Antiqua" w:eastAsia="宋体" w:hAnsi="Book Antiqua" w:cs="宋体"/>
          <w:sz w:val="24"/>
          <w:szCs w:val="24"/>
        </w:rPr>
        <w:t> 1976; </w:t>
      </w:r>
      <w:r w:rsidRPr="00784C46">
        <w:rPr>
          <w:rFonts w:ascii="Book Antiqua" w:eastAsia="宋体" w:hAnsi="Book Antiqua" w:cs="宋体"/>
          <w:b/>
          <w:bCs/>
          <w:sz w:val="24"/>
          <w:szCs w:val="24"/>
        </w:rPr>
        <w:t>11</w:t>
      </w:r>
      <w:r w:rsidRPr="00784C46">
        <w:rPr>
          <w:rFonts w:ascii="Book Antiqua" w:eastAsia="宋体" w:hAnsi="Book Antiqua" w:cs="宋体"/>
          <w:sz w:val="24"/>
          <w:szCs w:val="24"/>
        </w:rPr>
        <w:t>: 757-762 [PMID: 1006149]</w:t>
      </w:r>
    </w:p>
    <w:p w:rsidR="00E75D61" w:rsidRPr="00784C46" w:rsidRDefault="00E75D61" w:rsidP="005733B3">
      <w:pPr>
        <w:spacing w:after="0" w:line="360" w:lineRule="auto"/>
        <w:jc w:val="both"/>
        <w:rPr>
          <w:rFonts w:ascii="Book Antiqua" w:eastAsia="宋体" w:hAnsi="Book Antiqua" w:cs="宋体"/>
          <w:sz w:val="24"/>
          <w:szCs w:val="24"/>
        </w:rPr>
      </w:pPr>
      <w:r w:rsidRPr="00784C46">
        <w:rPr>
          <w:rFonts w:ascii="Book Antiqua" w:eastAsia="宋体" w:hAnsi="Book Antiqua" w:cs="宋体"/>
          <w:sz w:val="24"/>
          <w:szCs w:val="24"/>
        </w:rPr>
        <w:t xml:space="preserve">5 </w:t>
      </w:r>
      <w:proofErr w:type="spellStart"/>
      <w:r w:rsidRPr="00784C46">
        <w:rPr>
          <w:rFonts w:ascii="Book Antiqua" w:eastAsia="宋体" w:hAnsi="Book Antiqua" w:cs="宋体"/>
          <w:b/>
          <w:sz w:val="24"/>
          <w:szCs w:val="24"/>
        </w:rPr>
        <w:t>Gustafsson</w:t>
      </w:r>
      <w:proofErr w:type="spellEnd"/>
      <w:r w:rsidRPr="00784C46">
        <w:rPr>
          <w:rFonts w:ascii="Book Antiqua" w:eastAsia="宋体" w:hAnsi="Book Antiqua" w:cs="宋体"/>
          <w:b/>
          <w:sz w:val="24"/>
          <w:szCs w:val="24"/>
        </w:rPr>
        <w:t xml:space="preserve"> BE</w:t>
      </w:r>
      <w:r w:rsidRPr="00784C46">
        <w:rPr>
          <w:rFonts w:ascii="Book Antiqua" w:eastAsia="宋体" w:hAnsi="Book Antiqua" w:cs="宋体"/>
          <w:sz w:val="24"/>
          <w:szCs w:val="24"/>
        </w:rPr>
        <w:t xml:space="preserve">. </w:t>
      </w:r>
      <w:proofErr w:type="gramStart"/>
      <w:r w:rsidRPr="00784C46">
        <w:rPr>
          <w:rFonts w:ascii="Book Antiqua" w:eastAsia="宋体" w:hAnsi="Book Antiqua" w:cs="宋体"/>
          <w:sz w:val="24"/>
          <w:szCs w:val="24"/>
        </w:rPr>
        <w:t>The physiological importance of the colonic microflora.</w:t>
      </w:r>
      <w:proofErr w:type="gramEnd"/>
      <w:r w:rsidRPr="00784C46">
        <w:rPr>
          <w:rFonts w:ascii="Book Antiqua" w:eastAsia="宋体" w:hAnsi="Book Antiqua" w:cs="宋体"/>
          <w:sz w:val="24"/>
          <w:szCs w:val="24"/>
        </w:rPr>
        <w:t xml:space="preserve"> </w:t>
      </w:r>
      <w:proofErr w:type="spellStart"/>
      <w:r w:rsidRPr="00784C46">
        <w:rPr>
          <w:rFonts w:ascii="Book Antiqua" w:eastAsia="宋体" w:hAnsi="Book Antiqua" w:cs="宋体"/>
          <w:i/>
          <w:sz w:val="24"/>
          <w:szCs w:val="24"/>
        </w:rPr>
        <w:t>ScandJ</w:t>
      </w:r>
      <w:proofErr w:type="spellEnd"/>
      <w:r w:rsidRPr="00784C46">
        <w:rPr>
          <w:rFonts w:ascii="Book Antiqua" w:eastAsia="宋体" w:hAnsi="Book Antiqua" w:cs="宋体"/>
          <w:i/>
          <w:sz w:val="24"/>
          <w:szCs w:val="24"/>
        </w:rPr>
        <w:t xml:space="preserve"> </w:t>
      </w:r>
      <w:proofErr w:type="spellStart"/>
      <w:r w:rsidRPr="00784C46">
        <w:rPr>
          <w:rFonts w:ascii="Book Antiqua" w:eastAsia="宋体" w:hAnsi="Book Antiqua" w:cs="宋体"/>
          <w:i/>
          <w:sz w:val="24"/>
          <w:szCs w:val="24"/>
        </w:rPr>
        <w:t>Gastroenterol</w:t>
      </w:r>
      <w:proofErr w:type="spellEnd"/>
      <w:r w:rsidRPr="00784C46">
        <w:rPr>
          <w:rFonts w:ascii="Book Antiqua" w:eastAsia="宋体" w:hAnsi="Book Antiqua" w:cs="宋体"/>
          <w:i/>
          <w:sz w:val="24"/>
          <w:szCs w:val="24"/>
        </w:rPr>
        <w:t xml:space="preserve"> </w:t>
      </w:r>
      <w:proofErr w:type="spellStart"/>
      <w:r w:rsidRPr="00784C46">
        <w:rPr>
          <w:rFonts w:ascii="Book Antiqua" w:eastAsia="宋体" w:hAnsi="Book Antiqua" w:cs="宋体"/>
          <w:i/>
          <w:sz w:val="24"/>
          <w:szCs w:val="24"/>
        </w:rPr>
        <w:t>Suppl</w:t>
      </w:r>
      <w:proofErr w:type="spellEnd"/>
      <w:r w:rsidRPr="00784C46">
        <w:rPr>
          <w:rFonts w:ascii="Book Antiqua" w:eastAsia="宋体" w:hAnsi="Book Antiqua" w:cs="宋体"/>
          <w:i/>
          <w:sz w:val="24"/>
          <w:szCs w:val="24"/>
        </w:rPr>
        <w:t xml:space="preserve"> </w:t>
      </w:r>
      <w:r w:rsidRPr="00784C46">
        <w:rPr>
          <w:rFonts w:ascii="Book Antiqua" w:eastAsia="宋体" w:hAnsi="Book Antiqua" w:cs="宋体"/>
          <w:sz w:val="24"/>
          <w:szCs w:val="24"/>
        </w:rPr>
        <w:t xml:space="preserve">1982; </w:t>
      </w:r>
      <w:r w:rsidRPr="00784C46">
        <w:rPr>
          <w:rFonts w:ascii="Book Antiqua" w:eastAsia="宋体" w:hAnsi="Book Antiqua" w:cs="宋体"/>
          <w:b/>
          <w:sz w:val="24"/>
          <w:szCs w:val="24"/>
        </w:rPr>
        <w:t>77</w:t>
      </w:r>
      <w:r w:rsidRPr="00784C46">
        <w:rPr>
          <w:rFonts w:ascii="Book Antiqua" w:eastAsia="宋体" w:hAnsi="Book Antiqua" w:cs="宋体"/>
          <w:sz w:val="24"/>
          <w:szCs w:val="24"/>
        </w:rPr>
        <w:t>: 117-131 [PMID: 6750828]</w:t>
      </w:r>
    </w:p>
    <w:p w:rsidR="00E75D61" w:rsidRPr="00784C46" w:rsidRDefault="00E75D61" w:rsidP="005733B3">
      <w:pPr>
        <w:spacing w:after="0" w:line="360" w:lineRule="auto"/>
        <w:jc w:val="both"/>
        <w:rPr>
          <w:rFonts w:ascii="Book Antiqua" w:eastAsia="宋体" w:hAnsi="Book Antiqua" w:cs="宋体"/>
          <w:sz w:val="24"/>
          <w:szCs w:val="24"/>
        </w:rPr>
      </w:pPr>
      <w:r w:rsidRPr="00784C46">
        <w:rPr>
          <w:rFonts w:ascii="Book Antiqua" w:eastAsia="宋体" w:hAnsi="Book Antiqua" w:cs="宋体"/>
          <w:sz w:val="24"/>
          <w:szCs w:val="24"/>
        </w:rPr>
        <w:t>6 </w:t>
      </w:r>
      <w:proofErr w:type="spellStart"/>
      <w:r w:rsidRPr="00784C46">
        <w:rPr>
          <w:rFonts w:ascii="Book Antiqua" w:eastAsia="宋体" w:hAnsi="Book Antiqua" w:cs="宋体"/>
          <w:b/>
          <w:bCs/>
          <w:sz w:val="24"/>
          <w:szCs w:val="24"/>
        </w:rPr>
        <w:t>Midtvedt</w:t>
      </w:r>
      <w:proofErr w:type="spellEnd"/>
      <w:r w:rsidRPr="00784C46">
        <w:rPr>
          <w:rFonts w:ascii="Book Antiqua" w:eastAsia="宋体" w:hAnsi="Book Antiqua" w:cs="宋体"/>
          <w:b/>
          <w:bCs/>
          <w:sz w:val="24"/>
          <w:szCs w:val="24"/>
        </w:rPr>
        <w:t xml:space="preserve"> T</w:t>
      </w:r>
      <w:r w:rsidRPr="00784C46">
        <w:rPr>
          <w:rFonts w:ascii="Book Antiqua" w:eastAsia="宋体" w:hAnsi="Book Antiqua" w:cs="宋体"/>
          <w:sz w:val="24"/>
          <w:szCs w:val="24"/>
        </w:rPr>
        <w:t xml:space="preserve">, </w:t>
      </w:r>
      <w:proofErr w:type="spellStart"/>
      <w:r w:rsidRPr="00784C46">
        <w:rPr>
          <w:rFonts w:ascii="Book Antiqua" w:eastAsia="宋体" w:hAnsi="Book Antiqua" w:cs="宋体"/>
          <w:sz w:val="24"/>
          <w:szCs w:val="24"/>
        </w:rPr>
        <w:t>Carlstedt</w:t>
      </w:r>
      <w:proofErr w:type="spellEnd"/>
      <w:r w:rsidRPr="00784C46">
        <w:rPr>
          <w:rFonts w:ascii="Book Antiqua" w:eastAsia="宋体" w:hAnsi="Book Antiqua" w:cs="宋体"/>
          <w:sz w:val="24"/>
          <w:szCs w:val="24"/>
        </w:rPr>
        <w:t xml:space="preserve">-Duke B, </w:t>
      </w:r>
      <w:proofErr w:type="spellStart"/>
      <w:r w:rsidRPr="00784C46">
        <w:rPr>
          <w:rFonts w:ascii="Book Antiqua" w:eastAsia="宋体" w:hAnsi="Book Antiqua" w:cs="宋体"/>
          <w:sz w:val="24"/>
          <w:szCs w:val="24"/>
        </w:rPr>
        <w:t>Höverstad</w:t>
      </w:r>
      <w:proofErr w:type="spellEnd"/>
      <w:r w:rsidRPr="00784C46">
        <w:rPr>
          <w:rFonts w:ascii="Book Antiqua" w:eastAsia="宋体" w:hAnsi="Book Antiqua" w:cs="宋体"/>
          <w:sz w:val="24"/>
          <w:szCs w:val="24"/>
        </w:rPr>
        <w:t xml:space="preserve"> T, </w:t>
      </w:r>
      <w:proofErr w:type="spellStart"/>
      <w:r w:rsidRPr="00784C46">
        <w:rPr>
          <w:rFonts w:ascii="Book Antiqua" w:eastAsia="宋体" w:hAnsi="Book Antiqua" w:cs="宋体"/>
          <w:sz w:val="24"/>
          <w:szCs w:val="24"/>
        </w:rPr>
        <w:t>Midtvedt</w:t>
      </w:r>
      <w:proofErr w:type="spellEnd"/>
      <w:r w:rsidRPr="00784C46">
        <w:rPr>
          <w:rFonts w:ascii="Book Antiqua" w:eastAsia="宋体" w:hAnsi="Book Antiqua" w:cs="宋体"/>
          <w:sz w:val="24"/>
          <w:szCs w:val="24"/>
        </w:rPr>
        <w:t xml:space="preserve"> AC, </w:t>
      </w:r>
      <w:proofErr w:type="spellStart"/>
      <w:r w:rsidRPr="00784C46">
        <w:rPr>
          <w:rFonts w:ascii="Book Antiqua" w:eastAsia="宋体" w:hAnsi="Book Antiqua" w:cs="宋体"/>
          <w:sz w:val="24"/>
          <w:szCs w:val="24"/>
        </w:rPr>
        <w:t>Norin</w:t>
      </w:r>
      <w:proofErr w:type="spellEnd"/>
      <w:r w:rsidRPr="00784C46">
        <w:rPr>
          <w:rFonts w:ascii="Book Antiqua" w:eastAsia="宋体" w:hAnsi="Book Antiqua" w:cs="宋体"/>
          <w:sz w:val="24"/>
          <w:szCs w:val="24"/>
        </w:rPr>
        <w:t xml:space="preserve"> KE, </w:t>
      </w:r>
      <w:proofErr w:type="spellStart"/>
      <w:r w:rsidRPr="00784C46">
        <w:rPr>
          <w:rFonts w:ascii="Book Antiqua" w:eastAsia="宋体" w:hAnsi="Book Antiqua" w:cs="宋体"/>
          <w:sz w:val="24"/>
          <w:szCs w:val="24"/>
        </w:rPr>
        <w:t>Saxerholt</w:t>
      </w:r>
      <w:proofErr w:type="spellEnd"/>
      <w:r w:rsidRPr="00784C46">
        <w:rPr>
          <w:rFonts w:ascii="Book Antiqua" w:eastAsia="宋体" w:hAnsi="Book Antiqua" w:cs="宋体"/>
          <w:sz w:val="24"/>
          <w:szCs w:val="24"/>
        </w:rPr>
        <w:t xml:space="preserve"> H. Establishment of a biochemically active intestinal ecosystem in ex-germfree rats. </w:t>
      </w:r>
      <w:proofErr w:type="spellStart"/>
      <w:r w:rsidRPr="00784C46">
        <w:rPr>
          <w:rFonts w:ascii="Book Antiqua" w:eastAsia="宋体" w:hAnsi="Book Antiqua" w:cs="宋体"/>
          <w:i/>
          <w:iCs/>
          <w:sz w:val="24"/>
          <w:szCs w:val="24"/>
        </w:rPr>
        <w:t>Appl</w:t>
      </w:r>
      <w:proofErr w:type="spellEnd"/>
      <w:r w:rsidRPr="00784C46">
        <w:rPr>
          <w:rFonts w:ascii="Book Antiqua" w:eastAsia="宋体" w:hAnsi="Book Antiqua" w:cs="宋体"/>
          <w:i/>
          <w:iCs/>
          <w:sz w:val="24"/>
          <w:szCs w:val="24"/>
        </w:rPr>
        <w:t xml:space="preserve"> Environ </w:t>
      </w:r>
      <w:proofErr w:type="spellStart"/>
      <w:r w:rsidRPr="00784C46">
        <w:rPr>
          <w:rFonts w:ascii="Book Antiqua" w:eastAsia="宋体" w:hAnsi="Book Antiqua" w:cs="宋体"/>
          <w:i/>
          <w:iCs/>
          <w:sz w:val="24"/>
          <w:szCs w:val="24"/>
        </w:rPr>
        <w:t>Microbiol</w:t>
      </w:r>
      <w:proofErr w:type="spellEnd"/>
      <w:r w:rsidRPr="00784C46">
        <w:rPr>
          <w:rFonts w:ascii="Book Antiqua" w:eastAsia="宋体" w:hAnsi="Book Antiqua" w:cs="宋体"/>
          <w:sz w:val="24"/>
          <w:szCs w:val="24"/>
        </w:rPr>
        <w:t> 1987; </w:t>
      </w:r>
      <w:r w:rsidRPr="00784C46">
        <w:rPr>
          <w:rFonts w:ascii="Book Antiqua" w:eastAsia="宋体" w:hAnsi="Book Antiqua" w:cs="宋体"/>
          <w:b/>
          <w:bCs/>
          <w:sz w:val="24"/>
          <w:szCs w:val="24"/>
        </w:rPr>
        <w:t>53</w:t>
      </w:r>
      <w:r w:rsidRPr="00784C46">
        <w:rPr>
          <w:rFonts w:ascii="Book Antiqua" w:eastAsia="宋体" w:hAnsi="Book Antiqua" w:cs="宋体"/>
          <w:sz w:val="24"/>
          <w:szCs w:val="24"/>
        </w:rPr>
        <w:t>: 2866-2871 [PMID: 3124742]</w:t>
      </w:r>
    </w:p>
    <w:p w:rsidR="00E75D61" w:rsidRPr="00784C46" w:rsidRDefault="00E75D61" w:rsidP="005733B3">
      <w:pPr>
        <w:spacing w:after="0" w:line="360" w:lineRule="auto"/>
        <w:jc w:val="both"/>
        <w:rPr>
          <w:rFonts w:ascii="Book Antiqua" w:eastAsia="宋体" w:hAnsi="Book Antiqua" w:cs="宋体"/>
          <w:sz w:val="24"/>
          <w:szCs w:val="24"/>
        </w:rPr>
      </w:pPr>
      <w:proofErr w:type="gramStart"/>
      <w:r w:rsidRPr="00784C46">
        <w:rPr>
          <w:rFonts w:ascii="Book Antiqua" w:eastAsia="宋体" w:hAnsi="Book Antiqua" w:cs="宋体"/>
          <w:sz w:val="24"/>
          <w:szCs w:val="24"/>
        </w:rPr>
        <w:t>7 </w:t>
      </w:r>
      <w:r w:rsidRPr="00784C46">
        <w:rPr>
          <w:rFonts w:ascii="Book Antiqua" w:eastAsia="宋体" w:hAnsi="Book Antiqua" w:cs="宋体"/>
          <w:b/>
          <w:bCs/>
          <w:sz w:val="24"/>
          <w:szCs w:val="24"/>
        </w:rPr>
        <w:t>Reddy BS</w:t>
      </w:r>
      <w:r w:rsidRPr="00784C46">
        <w:rPr>
          <w:rFonts w:ascii="Book Antiqua" w:eastAsia="宋体" w:hAnsi="Book Antiqua" w:cs="宋体"/>
          <w:sz w:val="24"/>
          <w:szCs w:val="24"/>
        </w:rPr>
        <w:t xml:space="preserve">, Pleasants JR, </w:t>
      </w:r>
      <w:proofErr w:type="spellStart"/>
      <w:r w:rsidRPr="00784C46">
        <w:rPr>
          <w:rFonts w:ascii="Book Antiqua" w:eastAsia="宋体" w:hAnsi="Book Antiqua" w:cs="宋体"/>
          <w:sz w:val="24"/>
          <w:szCs w:val="24"/>
        </w:rPr>
        <w:t>Wostmann</w:t>
      </w:r>
      <w:proofErr w:type="spellEnd"/>
      <w:r w:rsidRPr="00784C46">
        <w:rPr>
          <w:rFonts w:ascii="Book Antiqua" w:eastAsia="宋体" w:hAnsi="Book Antiqua" w:cs="宋体"/>
          <w:sz w:val="24"/>
          <w:szCs w:val="24"/>
        </w:rPr>
        <w:t xml:space="preserve"> BS.</w:t>
      </w:r>
      <w:proofErr w:type="gramEnd"/>
      <w:r w:rsidRPr="00784C46">
        <w:rPr>
          <w:rFonts w:ascii="Book Antiqua" w:eastAsia="宋体" w:hAnsi="Book Antiqua" w:cs="宋体"/>
          <w:sz w:val="24"/>
          <w:szCs w:val="24"/>
        </w:rPr>
        <w:t xml:space="preserve"> Pancreatic enzymes in germfree and conventional rats fed chemically defined, water-soluble diet free from natural substrates. </w:t>
      </w:r>
      <w:r w:rsidRPr="00784C46">
        <w:rPr>
          <w:rFonts w:ascii="Book Antiqua" w:eastAsia="宋体" w:hAnsi="Book Antiqua" w:cs="宋体"/>
          <w:i/>
          <w:iCs/>
          <w:sz w:val="24"/>
          <w:szCs w:val="24"/>
        </w:rPr>
        <w:t xml:space="preserve">J </w:t>
      </w:r>
      <w:proofErr w:type="spellStart"/>
      <w:r w:rsidRPr="00784C46">
        <w:rPr>
          <w:rFonts w:ascii="Book Antiqua" w:eastAsia="宋体" w:hAnsi="Book Antiqua" w:cs="宋体"/>
          <w:i/>
          <w:iCs/>
          <w:sz w:val="24"/>
          <w:szCs w:val="24"/>
        </w:rPr>
        <w:t>Nutr</w:t>
      </w:r>
      <w:proofErr w:type="spellEnd"/>
      <w:r w:rsidRPr="00784C46">
        <w:rPr>
          <w:rFonts w:ascii="Book Antiqua" w:eastAsia="宋体" w:hAnsi="Book Antiqua" w:cs="宋体"/>
          <w:sz w:val="24"/>
          <w:szCs w:val="24"/>
        </w:rPr>
        <w:t> 1969; </w:t>
      </w:r>
      <w:r w:rsidRPr="00784C46">
        <w:rPr>
          <w:rFonts w:ascii="Book Antiqua" w:eastAsia="宋体" w:hAnsi="Book Antiqua" w:cs="宋体"/>
          <w:b/>
          <w:bCs/>
          <w:sz w:val="24"/>
          <w:szCs w:val="24"/>
        </w:rPr>
        <w:t>97</w:t>
      </w:r>
      <w:r w:rsidRPr="00784C46">
        <w:rPr>
          <w:rFonts w:ascii="Book Antiqua" w:eastAsia="宋体" w:hAnsi="Book Antiqua" w:cs="宋体"/>
          <w:sz w:val="24"/>
          <w:szCs w:val="24"/>
        </w:rPr>
        <w:t>: 327-334 [PMID: 5773333]</w:t>
      </w:r>
    </w:p>
    <w:p w:rsidR="00E75D61" w:rsidRPr="00784C46" w:rsidRDefault="00E75D61" w:rsidP="005733B3">
      <w:pPr>
        <w:spacing w:after="0" w:line="360" w:lineRule="auto"/>
        <w:jc w:val="both"/>
        <w:rPr>
          <w:rFonts w:ascii="Book Antiqua" w:eastAsia="宋体" w:hAnsi="Book Antiqua" w:cs="宋体"/>
          <w:sz w:val="24"/>
          <w:szCs w:val="24"/>
        </w:rPr>
      </w:pPr>
      <w:proofErr w:type="gramStart"/>
      <w:r w:rsidRPr="00784C46">
        <w:rPr>
          <w:rFonts w:ascii="Book Antiqua" w:eastAsia="宋体" w:hAnsi="Book Antiqua" w:cs="宋体"/>
          <w:sz w:val="24"/>
          <w:szCs w:val="24"/>
        </w:rPr>
        <w:t>8 </w:t>
      </w:r>
      <w:proofErr w:type="spellStart"/>
      <w:r w:rsidRPr="00784C46">
        <w:rPr>
          <w:rFonts w:ascii="Book Antiqua" w:eastAsia="宋体" w:hAnsi="Book Antiqua" w:cs="宋体"/>
          <w:b/>
          <w:bCs/>
          <w:sz w:val="24"/>
          <w:szCs w:val="24"/>
        </w:rPr>
        <w:t>Bounous</w:t>
      </w:r>
      <w:proofErr w:type="spellEnd"/>
      <w:r w:rsidRPr="00784C46">
        <w:rPr>
          <w:rFonts w:ascii="Book Antiqua" w:eastAsia="宋体" w:hAnsi="Book Antiqua" w:cs="宋体"/>
          <w:b/>
          <w:bCs/>
          <w:sz w:val="24"/>
          <w:szCs w:val="24"/>
        </w:rPr>
        <w:t xml:space="preserve"> G</w:t>
      </w:r>
      <w:r w:rsidRPr="00784C46">
        <w:rPr>
          <w:rFonts w:ascii="Book Antiqua" w:eastAsia="宋体" w:hAnsi="Book Antiqua" w:cs="宋体"/>
          <w:sz w:val="24"/>
          <w:szCs w:val="24"/>
        </w:rPr>
        <w:t>. Metabolic changes in the intestinal mucosa during hemorrhagic shock.</w:t>
      </w:r>
      <w:proofErr w:type="gramEnd"/>
      <w:r w:rsidRPr="00784C46">
        <w:rPr>
          <w:rFonts w:ascii="Book Antiqua" w:eastAsia="宋体" w:hAnsi="Book Antiqua" w:cs="宋体"/>
          <w:sz w:val="24"/>
          <w:szCs w:val="24"/>
        </w:rPr>
        <w:t> </w:t>
      </w:r>
      <w:r w:rsidRPr="00784C46">
        <w:rPr>
          <w:rFonts w:ascii="Book Antiqua" w:eastAsia="宋体" w:hAnsi="Book Antiqua" w:cs="宋体"/>
          <w:i/>
          <w:iCs/>
          <w:sz w:val="24"/>
          <w:szCs w:val="24"/>
        </w:rPr>
        <w:t xml:space="preserve">Can J </w:t>
      </w:r>
      <w:proofErr w:type="spellStart"/>
      <w:r w:rsidRPr="00784C46">
        <w:rPr>
          <w:rFonts w:ascii="Book Antiqua" w:eastAsia="宋体" w:hAnsi="Book Antiqua" w:cs="宋体"/>
          <w:i/>
          <w:iCs/>
          <w:sz w:val="24"/>
          <w:szCs w:val="24"/>
        </w:rPr>
        <w:t>Surg</w:t>
      </w:r>
      <w:proofErr w:type="spellEnd"/>
      <w:r w:rsidRPr="00784C46">
        <w:rPr>
          <w:rFonts w:ascii="Book Antiqua" w:eastAsia="宋体" w:hAnsi="Book Antiqua" w:cs="宋体"/>
          <w:sz w:val="24"/>
          <w:szCs w:val="24"/>
        </w:rPr>
        <w:t> 1965; </w:t>
      </w:r>
      <w:r w:rsidRPr="00784C46">
        <w:rPr>
          <w:rFonts w:ascii="Book Antiqua" w:eastAsia="宋体" w:hAnsi="Book Antiqua" w:cs="宋体"/>
          <w:b/>
          <w:bCs/>
          <w:sz w:val="24"/>
          <w:szCs w:val="24"/>
        </w:rPr>
        <w:t>8</w:t>
      </w:r>
      <w:r w:rsidRPr="00784C46">
        <w:rPr>
          <w:rFonts w:ascii="Book Antiqua" w:eastAsia="宋体" w:hAnsi="Book Antiqua" w:cs="宋体"/>
          <w:sz w:val="24"/>
          <w:szCs w:val="24"/>
        </w:rPr>
        <w:t>: 332-339 [PMID: 5294426]</w:t>
      </w:r>
    </w:p>
    <w:p w:rsidR="00E75D61" w:rsidRPr="00784C46" w:rsidRDefault="00E75D61" w:rsidP="005733B3">
      <w:pPr>
        <w:spacing w:after="0" w:line="360" w:lineRule="auto"/>
        <w:jc w:val="both"/>
        <w:rPr>
          <w:rFonts w:ascii="Book Antiqua" w:eastAsia="宋体" w:hAnsi="Book Antiqua" w:cs="宋体"/>
          <w:sz w:val="24"/>
          <w:szCs w:val="24"/>
        </w:rPr>
      </w:pPr>
      <w:proofErr w:type="gramStart"/>
      <w:r w:rsidRPr="00784C46">
        <w:rPr>
          <w:rFonts w:ascii="Book Antiqua" w:eastAsia="宋体" w:hAnsi="Book Antiqua" w:cs="宋体"/>
          <w:sz w:val="24"/>
          <w:szCs w:val="24"/>
        </w:rPr>
        <w:t>9 </w:t>
      </w:r>
      <w:r w:rsidRPr="00784C46">
        <w:rPr>
          <w:rFonts w:ascii="Book Antiqua" w:eastAsia="宋体" w:hAnsi="Book Antiqua" w:cs="宋体"/>
          <w:b/>
          <w:bCs/>
          <w:sz w:val="24"/>
          <w:szCs w:val="24"/>
        </w:rPr>
        <w:t>Qin XF</w:t>
      </w:r>
      <w:r w:rsidRPr="00784C46">
        <w:rPr>
          <w:rFonts w:ascii="Book Antiqua" w:eastAsia="宋体" w:hAnsi="Book Antiqua" w:cs="宋体"/>
          <w:sz w:val="24"/>
          <w:szCs w:val="24"/>
        </w:rPr>
        <w:t>.</w:t>
      </w:r>
      <w:proofErr w:type="gramEnd"/>
      <w:r w:rsidRPr="00784C46">
        <w:rPr>
          <w:rFonts w:ascii="Book Antiqua" w:eastAsia="宋体" w:hAnsi="Book Antiqua" w:cs="宋体"/>
          <w:sz w:val="24"/>
          <w:szCs w:val="24"/>
        </w:rPr>
        <w:t xml:space="preserve"> Impaired inactivation of digestive proteases by </w:t>
      </w:r>
      <w:proofErr w:type="spellStart"/>
      <w:r w:rsidRPr="00784C46">
        <w:rPr>
          <w:rFonts w:ascii="Book Antiqua" w:eastAsia="宋体" w:hAnsi="Book Antiqua" w:cs="宋体"/>
          <w:sz w:val="24"/>
          <w:szCs w:val="24"/>
        </w:rPr>
        <w:t>deconjugated</w:t>
      </w:r>
      <w:proofErr w:type="spellEnd"/>
      <w:r w:rsidRPr="00784C46">
        <w:rPr>
          <w:rFonts w:ascii="Book Antiqua" w:eastAsia="宋体" w:hAnsi="Book Antiqua" w:cs="宋体"/>
          <w:sz w:val="24"/>
          <w:szCs w:val="24"/>
        </w:rPr>
        <w:t xml:space="preserve"> bilirubin: the possible mechanism for inflammatory bowel disease. </w:t>
      </w:r>
      <w:r w:rsidRPr="00784C46">
        <w:rPr>
          <w:rFonts w:ascii="Book Antiqua" w:eastAsia="宋体" w:hAnsi="Book Antiqua" w:cs="宋体"/>
          <w:i/>
          <w:iCs/>
          <w:sz w:val="24"/>
          <w:szCs w:val="24"/>
        </w:rPr>
        <w:t>Med Hypotheses</w:t>
      </w:r>
      <w:r w:rsidRPr="00784C46">
        <w:rPr>
          <w:rFonts w:ascii="Book Antiqua" w:eastAsia="宋体" w:hAnsi="Book Antiqua" w:cs="宋体"/>
          <w:sz w:val="24"/>
          <w:szCs w:val="24"/>
        </w:rPr>
        <w:t> 2002; </w:t>
      </w:r>
      <w:r w:rsidRPr="00784C46">
        <w:rPr>
          <w:rFonts w:ascii="Book Antiqua" w:eastAsia="宋体" w:hAnsi="Book Antiqua" w:cs="宋体"/>
          <w:b/>
          <w:bCs/>
          <w:sz w:val="24"/>
          <w:szCs w:val="24"/>
        </w:rPr>
        <w:t>59</w:t>
      </w:r>
      <w:r w:rsidRPr="00784C46">
        <w:rPr>
          <w:rFonts w:ascii="Book Antiqua" w:eastAsia="宋体" w:hAnsi="Book Antiqua" w:cs="宋体"/>
          <w:sz w:val="24"/>
          <w:szCs w:val="24"/>
        </w:rPr>
        <w:t>: 159-163 [PMID: 12208202 DOI: 10.1016/S0306-9877(02)00243-8]</w:t>
      </w:r>
    </w:p>
    <w:p w:rsidR="00E75D61" w:rsidRPr="00784C46" w:rsidRDefault="00E75D61" w:rsidP="005733B3">
      <w:pPr>
        <w:spacing w:after="0" w:line="360" w:lineRule="auto"/>
        <w:jc w:val="both"/>
        <w:rPr>
          <w:rFonts w:ascii="Book Antiqua" w:eastAsia="宋体" w:hAnsi="Book Antiqua" w:cs="宋体"/>
          <w:sz w:val="24"/>
          <w:szCs w:val="24"/>
        </w:rPr>
      </w:pPr>
      <w:r w:rsidRPr="00784C46">
        <w:rPr>
          <w:rFonts w:ascii="Book Antiqua" w:eastAsia="宋体" w:hAnsi="Book Antiqua" w:cs="宋体"/>
          <w:sz w:val="24"/>
          <w:szCs w:val="24"/>
        </w:rPr>
        <w:t>10 </w:t>
      </w:r>
      <w:r w:rsidRPr="00784C46">
        <w:rPr>
          <w:rFonts w:ascii="Book Antiqua" w:eastAsia="宋体" w:hAnsi="Book Antiqua" w:cs="宋体"/>
          <w:b/>
          <w:bCs/>
          <w:sz w:val="24"/>
          <w:szCs w:val="24"/>
        </w:rPr>
        <w:t>Qin X</w:t>
      </w:r>
      <w:r w:rsidRPr="00784C46">
        <w:rPr>
          <w:rFonts w:ascii="Book Antiqua" w:eastAsia="宋体" w:hAnsi="Book Antiqua" w:cs="宋体"/>
          <w:sz w:val="24"/>
          <w:szCs w:val="24"/>
        </w:rPr>
        <w:t>. Etiology of inflammatory bowel disease: a unified hypothesis. </w:t>
      </w:r>
      <w:r w:rsidRPr="00784C46">
        <w:rPr>
          <w:rFonts w:ascii="Book Antiqua" w:eastAsia="宋体" w:hAnsi="Book Antiqua" w:cs="宋体"/>
          <w:i/>
          <w:iCs/>
          <w:sz w:val="24"/>
          <w:szCs w:val="24"/>
        </w:rPr>
        <w:t xml:space="preserve">World J </w:t>
      </w:r>
      <w:proofErr w:type="spellStart"/>
      <w:r w:rsidRPr="00784C46">
        <w:rPr>
          <w:rFonts w:ascii="Book Antiqua" w:eastAsia="宋体" w:hAnsi="Book Antiqua" w:cs="宋体"/>
          <w:i/>
          <w:iCs/>
          <w:sz w:val="24"/>
          <w:szCs w:val="24"/>
        </w:rPr>
        <w:t>Gastroenterol</w:t>
      </w:r>
      <w:proofErr w:type="spellEnd"/>
      <w:r w:rsidRPr="00784C46">
        <w:rPr>
          <w:rFonts w:ascii="Book Antiqua" w:eastAsia="宋体" w:hAnsi="Book Antiqua" w:cs="宋体"/>
          <w:sz w:val="24"/>
          <w:szCs w:val="24"/>
        </w:rPr>
        <w:t> 2012; </w:t>
      </w:r>
      <w:r w:rsidRPr="00784C46">
        <w:rPr>
          <w:rFonts w:ascii="Book Antiqua" w:eastAsia="宋体" w:hAnsi="Book Antiqua" w:cs="宋体"/>
          <w:b/>
          <w:bCs/>
          <w:sz w:val="24"/>
          <w:szCs w:val="24"/>
        </w:rPr>
        <w:t>18</w:t>
      </w:r>
      <w:r w:rsidRPr="00784C46">
        <w:rPr>
          <w:rFonts w:ascii="Book Antiqua" w:eastAsia="宋体" w:hAnsi="Book Antiqua" w:cs="宋体"/>
          <w:sz w:val="24"/>
          <w:szCs w:val="24"/>
        </w:rPr>
        <w:t>: 1708-1722 [PMID: 22553395 DOI: 10.3748/wjg.v18.i15.1708]</w:t>
      </w:r>
    </w:p>
    <w:p w:rsidR="00E75D61" w:rsidRPr="00784C46" w:rsidRDefault="00E75D61" w:rsidP="005733B3">
      <w:pPr>
        <w:spacing w:after="0" w:line="360" w:lineRule="auto"/>
        <w:jc w:val="both"/>
        <w:rPr>
          <w:rFonts w:ascii="Book Antiqua" w:eastAsia="宋体" w:hAnsi="Book Antiqua" w:cs="宋体"/>
          <w:sz w:val="24"/>
          <w:szCs w:val="24"/>
        </w:rPr>
      </w:pPr>
      <w:proofErr w:type="gramStart"/>
      <w:r w:rsidRPr="00784C46">
        <w:rPr>
          <w:rFonts w:ascii="Book Antiqua" w:eastAsia="宋体" w:hAnsi="Book Antiqua" w:cs="宋体"/>
          <w:sz w:val="24"/>
          <w:szCs w:val="24"/>
        </w:rPr>
        <w:lastRenderedPageBreak/>
        <w:t xml:space="preserve">11 </w:t>
      </w:r>
      <w:r w:rsidRPr="00784C46">
        <w:rPr>
          <w:rFonts w:ascii="Book Antiqua" w:eastAsia="宋体" w:hAnsi="Book Antiqua" w:cs="宋体"/>
          <w:b/>
          <w:sz w:val="24"/>
          <w:szCs w:val="24"/>
        </w:rPr>
        <w:t>Qin X</w:t>
      </w:r>
      <w:r w:rsidRPr="00784C46">
        <w:rPr>
          <w:rFonts w:ascii="Book Antiqua" w:eastAsia="宋体" w:hAnsi="Book Antiqua" w:cs="宋体"/>
          <w:sz w:val="24"/>
          <w:szCs w:val="24"/>
        </w:rPr>
        <w:t xml:space="preserve">. Publications by </w:t>
      </w:r>
      <w:proofErr w:type="spellStart"/>
      <w:r w:rsidRPr="00784C46">
        <w:rPr>
          <w:rFonts w:ascii="Book Antiqua" w:eastAsia="宋体" w:hAnsi="Book Antiqua" w:cs="宋体"/>
          <w:sz w:val="24"/>
          <w:szCs w:val="24"/>
        </w:rPr>
        <w:t>Xiaofa</w:t>
      </w:r>
      <w:proofErr w:type="spellEnd"/>
      <w:r w:rsidRPr="00784C46">
        <w:rPr>
          <w:rFonts w:ascii="Book Antiqua" w:eastAsia="宋体" w:hAnsi="Book Antiqua" w:cs="宋体"/>
          <w:sz w:val="24"/>
          <w:szCs w:val="24"/>
        </w:rPr>
        <w:t xml:space="preserve"> Qin.</w:t>
      </w:r>
      <w:proofErr w:type="gramEnd"/>
      <w:r w:rsidRPr="00784C46">
        <w:rPr>
          <w:rFonts w:ascii="Book Antiqua" w:eastAsia="宋体" w:hAnsi="Book Antiqua" w:cs="宋体"/>
          <w:sz w:val="24"/>
          <w:szCs w:val="24"/>
        </w:rPr>
        <w:t xml:space="preserve"> </w:t>
      </w:r>
      <w:r w:rsidR="008E2E69">
        <w:rPr>
          <w:rFonts w:ascii="Book Antiqua" w:eastAsia="宋体" w:hAnsi="Book Antiqua" w:cs="宋体"/>
          <w:sz w:val="24"/>
          <w:szCs w:val="24"/>
        </w:rPr>
        <w:t>[</w:t>
      </w:r>
      <w:proofErr w:type="gramStart"/>
      <w:r w:rsidR="008E2E69">
        <w:rPr>
          <w:rFonts w:ascii="Book Antiqua" w:eastAsia="宋体" w:hAnsi="Book Antiqua" w:cs="宋体"/>
          <w:sz w:val="24"/>
          <w:szCs w:val="24"/>
        </w:rPr>
        <w:t>a</w:t>
      </w:r>
      <w:r w:rsidR="008E2E69" w:rsidRPr="00784C46">
        <w:rPr>
          <w:rFonts w:ascii="Book Antiqua" w:eastAsia="宋体" w:hAnsi="Book Antiqua" w:cs="宋体"/>
          <w:sz w:val="24"/>
          <w:szCs w:val="24"/>
        </w:rPr>
        <w:t>ccessed</w:t>
      </w:r>
      <w:proofErr w:type="gramEnd"/>
      <w:r w:rsidR="008E2E69" w:rsidRPr="00784C46">
        <w:rPr>
          <w:rFonts w:ascii="Book Antiqua" w:eastAsia="宋体" w:hAnsi="Book Antiqua" w:cs="宋体"/>
          <w:sz w:val="24"/>
          <w:szCs w:val="24"/>
        </w:rPr>
        <w:t xml:space="preserve"> </w:t>
      </w:r>
      <w:r w:rsidR="008E2E69">
        <w:rPr>
          <w:rFonts w:ascii="Book Antiqua" w:eastAsia="宋体" w:hAnsi="Book Antiqua" w:cs="宋体"/>
          <w:sz w:val="24"/>
          <w:szCs w:val="24"/>
        </w:rPr>
        <w:t xml:space="preserve">2016 Oct 8]. </w:t>
      </w:r>
      <w:r w:rsidRPr="00E75D61">
        <w:rPr>
          <w:rFonts w:ascii="Book Antiqua" w:eastAsia="宋体" w:hAnsi="Book Antiqua" w:cs="宋体"/>
          <w:sz w:val="24"/>
          <w:szCs w:val="24"/>
        </w:rPr>
        <w:t>Available from: URL:</w:t>
      </w:r>
      <w:r>
        <w:rPr>
          <w:rFonts w:ascii="Book Antiqua" w:eastAsia="宋体" w:hAnsi="Book Antiqua" w:cs="宋体" w:hint="eastAsia"/>
          <w:sz w:val="24"/>
          <w:szCs w:val="24"/>
        </w:rPr>
        <w:t xml:space="preserve"> </w:t>
      </w:r>
      <w:r w:rsidRPr="00784C46">
        <w:rPr>
          <w:rFonts w:ascii="Book Antiqua" w:eastAsia="宋体" w:hAnsi="Book Antiqua" w:cs="宋体"/>
          <w:sz w:val="24"/>
          <w:szCs w:val="24"/>
        </w:rPr>
        <w:t>http: //www.ncbi.nlm.n</w:t>
      </w:r>
      <w:r w:rsidR="008E2E69">
        <w:rPr>
          <w:rFonts w:ascii="Book Antiqua" w:eastAsia="宋体" w:hAnsi="Book Antiqua" w:cs="宋体"/>
          <w:sz w:val="24"/>
          <w:szCs w:val="24"/>
        </w:rPr>
        <w:t xml:space="preserve">ih.gov/pubmed/?term=xiaofa </w:t>
      </w:r>
      <w:proofErr w:type="spellStart"/>
      <w:proofErr w:type="gramStart"/>
      <w:r w:rsidR="008E2E69">
        <w:rPr>
          <w:rFonts w:ascii="Book Antiqua" w:eastAsia="宋体" w:hAnsi="Book Antiqua" w:cs="宋体"/>
          <w:sz w:val="24"/>
          <w:szCs w:val="24"/>
        </w:rPr>
        <w:t>qin</w:t>
      </w:r>
      <w:proofErr w:type="spellEnd"/>
      <w:proofErr w:type="gramEnd"/>
    </w:p>
    <w:p w:rsidR="00E75D61" w:rsidRPr="00E75D61" w:rsidRDefault="00E75D61" w:rsidP="005733B3">
      <w:pPr>
        <w:spacing w:after="0" w:line="360" w:lineRule="auto"/>
        <w:jc w:val="both"/>
        <w:rPr>
          <w:rFonts w:ascii="Book Antiqua" w:hAnsi="Book Antiqua"/>
        </w:rPr>
      </w:pPr>
    </w:p>
    <w:p w:rsidR="00E75D61" w:rsidRPr="00712F63" w:rsidRDefault="00E75D61" w:rsidP="005733B3">
      <w:pPr>
        <w:pStyle w:val="ab"/>
        <w:spacing w:line="360" w:lineRule="auto"/>
        <w:ind w:firstLineChars="0" w:firstLine="0"/>
        <w:jc w:val="both"/>
        <w:rPr>
          <w:rFonts w:ascii="Book Antiqua" w:eastAsia="宋体" w:hAnsi="Book Antiqua"/>
          <w:b/>
          <w:bCs/>
          <w:color w:val="000000"/>
          <w:lang w:eastAsia="zh-CN"/>
        </w:rPr>
      </w:pPr>
      <w:bookmarkStart w:id="19" w:name="OLE_LINK427"/>
      <w:bookmarkStart w:id="20" w:name="OLE_LINK435"/>
      <w:bookmarkStart w:id="21" w:name="OLE_LINK516"/>
      <w:bookmarkStart w:id="22" w:name="OLE_LINK45"/>
      <w:bookmarkStart w:id="23" w:name="OLE_LINK132"/>
      <w:bookmarkStart w:id="24" w:name="OLE_LINK529"/>
      <w:bookmarkStart w:id="25" w:name="OLE_LINK541"/>
      <w:bookmarkStart w:id="26" w:name="OLE_LINK560"/>
      <w:bookmarkStart w:id="27" w:name="OLE_LINK558"/>
      <w:r w:rsidRPr="00712F63">
        <w:rPr>
          <w:rStyle w:val="a9"/>
          <w:rFonts w:ascii="Book Antiqua" w:hAnsi="Book Antiqua" w:cs="Arial"/>
          <w:bCs w:val="0"/>
          <w:noProof/>
          <w:color w:val="000000"/>
        </w:rPr>
        <w:t>P-Reviewer</w:t>
      </w:r>
      <w:r w:rsidRPr="00712F63">
        <w:rPr>
          <w:rStyle w:val="a9"/>
          <w:rFonts w:ascii="Book Antiqua" w:eastAsia="宋体"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Matowicka-Karna</w:t>
      </w:r>
      <w:r w:rsidRPr="00E75D61">
        <w:rPr>
          <w:rFonts w:ascii="Book Antiqua" w:hAnsi="Book Antiqua"/>
          <w:bCs/>
          <w:color w:val="000000"/>
        </w:rPr>
        <w:t xml:space="preserve"> J</w:t>
      </w:r>
      <w:r>
        <w:rPr>
          <w:rFonts w:ascii="Book Antiqua" w:eastAsiaTheme="minorEastAsia" w:hAnsi="Book Antiqua" w:hint="eastAsia"/>
          <w:bCs/>
          <w:color w:val="000000"/>
          <w:lang w:eastAsia="zh-CN"/>
        </w:rPr>
        <w:t>,</w:t>
      </w:r>
      <w:r w:rsidRPr="00E75D61">
        <w:t xml:space="preserve"> </w:t>
      </w:r>
      <w:r>
        <w:rPr>
          <w:rFonts w:ascii="Book Antiqua" w:eastAsiaTheme="minorEastAsia" w:hAnsi="Book Antiqua"/>
          <w:bCs/>
          <w:color w:val="000000"/>
          <w:lang w:eastAsia="zh-CN"/>
        </w:rPr>
        <w:t>Yang</w:t>
      </w:r>
      <w:r w:rsidRPr="00E75D61">
        <w:rPr>
          <w:rFonts w:ascii="Book Antiqua" w:eastAsiaTheme="minorEastAsia" w:hAnsi="Book Antiqua"/>
          <w:bCs/>
          <w:color w:val="000000"/>
          <w:lang w:eastAsia="zh-CN"/>
        </w:rPr>
        <w:t xml:space="preserve"> CH</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sidRPr="00E75D61">
        <w:rPr>
          <w:rFonts w:ascii="Book Antiqua" w:hAnsi="Book Antiqua"/>
          <w:bCs/>
          <w:color w:val="000000"/>
        </w:rPr>
        <w:t>Zhu</w:t>
      </w:r>
      <w:r>
        <w:rPr>
          <w:rFonts w:ascii="Book Antiqua" w:eastAsiaTheme="minorEastAsia" w:hAnsi="Book Antiqua" w:hint="eastAsia"/>
          <w:bCs/>
          <w:color w:val="000000"/>
          <w:lang w:eastAsia="zh-CN"/>
        </w:rPr>
        <w:t xml:space="preserve"> YL</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19"/>
    <w:bookmarkEnd w:id="20"/>
    <w:bookmarkEnd w:id="21"/>
    <w:bookmarkEnd w:id="22"/>
    <w:bookmarkEnd w:id="23"/>
    <w:bookmarkEnd w:id="24"/>
    <w:bookmarkEnd w:id="25"/>
    <w:bookmarkEnd w:id="26"/>
    <w:bookmarkEnd w:id="27"/>
    <w:p w:rsidR="00E75D61" w:rsidRPr="00E75D61" w:rsidRDefault="00E75D61" w:rsidP="005733B3">
      <w:pPr>
        <w:pStyle w:val="EndNoteBibliography"/>
        <w:spacing w:after="0"/>
        <w:jc w:val="both"/>
        <w:rPr>
          <w:b/>
          <w:sz w:val="24"/>
          <w:szCs w:val="24"/>
          <w:lang w:val="it-IT"/>
        </w:rPr>
      </w:pPr>
    </w:p>
    <w:sectPr w:rsidR="00E75D61" w:rsidRPr="00E75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85A" w:rsidRDefault="00A3685A" w:rsidP="000B7348">
      <w:pPr>
        <w:spacing w:after="0" w:line="240" w:lineRule="auto"/>
      </w:pPr>
      <w:r>
        <w:separator/>
      </w:r>
    </w:p>
  </w:endnote>
  <w:endnote w:type="continuationSeparator" w:id="0">
    <w:p w:rsidR="00A3685A" w:rsidRDefault="00A3685A" w:rsidP="000B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9EEDF89-1CCC-445B-9E1A-E1134E5A979F}"/>
  </w:font>
  <w:font w:name="宋体">
    <w:altName w:val="SimSun"/>
    <w:panose1 w:val="02010600030101010101"/>
    <w:charset w:val="86"/>
    <w:family w:val="auto"/>
    <w:pitch w:val="variable"/>
    <w:sig w:usb0="00000003" w:usb1="288F0000" w:usb2="00000016" w:usb3="00000000" w:csb0="00040001" w:csb1="00000000"/>
    <w:embedRegular r:id="rId2" w:subsetted="1" w:fontKey="{EA5AD719-6880-4408-BAB6-0814AD9C0BFE}"/>
  </w:font>
  <w:font w:name="Times New Roman">
    <w:panose1 w:val="02020603050405020304"/>
    <w:charset w:val="00"/>
    <w:family w:val="roman"/>
    <w:pitch w:val="variable"/>
    <w:sig w:usb0="E0002AFF" w:usb1="C0007841" w:usb2="00000009" w:usb3="00000000" w:csb0="000001FF" w:csb1="00000000"/>
    <w:embedRegular r:id="rId3" w:fontKey="{594928A3-3E10-45F8-9657-869BD92F49BC}"/>
    <w:embedBold r:id="rId4" w:fontKey="{722299C7-1D07-4C05-94FE-7350FB0AB795}"/>
    <w:embedItalic r:id="rId5" w:fontKey="{4F79B54D-3531-4C9F-9411-25CFDECBC378}"/>
    <w:embedBoldItalic r:id="rId6" w:fontKey="{752D2070-ABD0-4074-BC5F-5A9D4E9FC1C8}"/>
  </w:font>
  <w:font w:name="Book Antiqua">
    <w:altName w:val="Book Antiqua"/>
    <w:panose1 w:val="02040602050305030304"/>
    <w:charset w:val="00"/>
    <w:family w:val="roman"/>
    <w:pitch w:val="variable"/>
    <w:sig w:usb0="00000287" w:usb1="00000000" w:usb2="00000000" w:usb3="00000000" w:csb0="0000009F" w:csb1="00000000"/>
    <w:embedRegular r:id="rId7" w:fontKey="{EDCA5C3B-75A4-40F8-BE88-2D27561E3C88}"/>
    <w:embedBold r:id="rId8" w:fontKey="{ECD5E6B7-6A86-44FF-80DC-72ED3CC5CF74}"/>
    <w:embedItalic r:id="rId9" w:fontKey="{8130BEB6-AF52-445E-B07A-41736CD6F168}"/>
    <w:embedBoldItalic r:id="rId10" w:fontKey="{37AC6340-8BF6-428F-A08A-AA68F2A4F711}"/>
  </w:font>
  <w:font w:name="Lucida Sans Unicode">
    <w:panose1 w:val="020B0602030504020204"/>
    <w:charset w:val="00"/>
    <w:family w:val="swiss"/>
    <w:pitch w:val="variable"/>
    <w:sig w:usb0="80000AFF" w:usb1="0000396B" w:usb2="00000000" w:usb3="00000000" w:csb0="000000BF" w:csb1="00000000"/>
    <w:embedRegular r:id="rId11" w:fontKey="{733CF56F-8399-4ADB-A0D2-65C9441D2A33}"/>
    <w:embedBold r:id="rId12" w:fontKey="{65DDA60E-138C-4F43-AE28-90C0F4BD78F1}"/>
  </w:font>
  <w:font w:name="Mangal">
    <w:panose1 w:val="02040503050203030202"/>
    <w:charset w:val="00"/>
    <w:family w:val="roman"/>
    <w:pitch w:val="variable"/>
    <w:sig w:usb0="00008003" w:usb1="00000000" w:usb2="00000000" w:usb3="00000000" w:csb0="00000001" w:csb1="00000000"/>
    <w:embedRegular r:id="rId13" w:fontKey="{262F2586-43F0-497B-85E2-1D7A5B3C0C69}"/>
    <w:embedBold r:id="rId14" w:fontKey="{D52D98B8-A9C4-4A51-9A2D-5BCDC26FC4E8}"/>
  </w:font>
  <w:font w:name="Arial">
    <w:panose1 w:val="020B0604020202020204"/>
    <w:charset w:val="00"/>
    <w:family w:val="swiss"/>
    <w:pitch w:val="variable"/>
    <w:sig w:usb0="E0002AFF" w:usb1="C0007843" w:usb2="00000009" w:usb3="00000000" w:csb0="000001FF" w:csb1="00000000"/>
    <w:embedRegular r:id="rId15" w:fontKey="{D5A3520E-D475-4A98-94EB-242415C02606}"/>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16" w:fontKey="{7BCAB129-F9E7-4904-A88A-3B311931F19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85A" w:rsidRDefault="00A3685A" w:rsidP="000B7348">
      <w:pPr>
        <w:spacing w:after="0" w:line="240" w:lineRule="auto"/>
      </w:pPr>
      <w:r>
        <w:separator/>
      </w:r>
    </w:p>
  </w:footnote>
  <w:footnote w:type="continuationSeparator" w:id="0">
    <w:p w:rsidR="00A3685A" w:rsidRDefault="00A3685A" w:rsidP="000B73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embedTrueTypeFonts/>
  <w:embedSystem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1&lt;/FontSize&gt;&lt;ReflistTitle&gt;REFERENCES&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trzzdzdk2spzsesefqvd9z1da5vas5w2rtw&quot;&gt;Grant&lt;record-ids&gt;&lt;item&gt;158&lt;/item&gt;&lt;item&gt;579&lt;/item&gt;&lt;item&gt;581&lt;/item&gt;&lt;item&gt;749&lt;/item&gt;&lt;item&gt;755&lt;/item&gt;&lt;item&gt;825&lt;/item&gt;&lt;item&gt;828&lt;/item&gt;&lt;/record-ids&gt;&lt;/item&gt;&lt;item db-id=&quot;xpepw2ta9afvvie5e52x0rz095a2x5v5pzpt&quot;&gt;saccharin&lt;record-ids&gt;&lt;item&gt;666&lt;/item&gt;&lt;item&gt;1160&lt;/item&gt;&lt;item&gt;1369&lt;/item&gt;&lt;item&gt;1396&lt;/item&gt;&lt;/record-ids&gt;&lt;/item&gt;&lt;/Libraries&gt;"/>
  </w:docVars>
  <w:rsids>
    <w:rsidRoot w:val="00733DB6"/>
    <w:rsid w:val="00056A2A"/>
    <w:rsid w:val="0008626B"/>
    <w:rsid w:val="000B7348"/>
    <w:rsid w:val="00103641"/>
    <w:rsid w:val="00127088"/>
    <w:rsid w:val="00196E6D"/>
    <w:rsid w:val="00270871"/>
    <w:rsid w:val="002C5F3F"/>
    <w:rsid w:val="003B4DA8"/>
    <w:rsid w:val="004931C8"/>
    <w:rsid w:val="004C1A5A"/>
    <w:rsid w:val="00525308"/>
    <w:rsid w:val="005733B3"/>
    <w:rsid w:val="00622C30"/>
    <w:rsid w:val="006370ED"/>
    <w:rsid w:val="0065210D"/>
    <w:rsid w:val="00733DB6"/>
    <w:rsid w:val="0077133A"/>
    <w:rsid w:val="00866C8E"/>
    <w:rsid w:val="008E2E69"/>
    <w:rsid w:val="00997075"/>
    <w:rsid w:val="00A3685A"/>
    <w:rsid w:val="00A629D2"/>
    <w:rsid w:val="00AF2A97"/>
    <w:rsid w:val="00B40CFF"/>
    <w:rsid w:val="00BA1562"/>
    <w:rsid w:val="00BB1D7E"/>
    <w:rsid w:val="00C46D1A"/>
    <w:rsid w:val="00C85057"/>
    <w:rsid w:val="00D44FD5"/>
    <w:rsid w:val="00E050B7"/>
    <w:rsid w:val="00E734D4"/>
    <w:rsid w:val="00E75D61"/>
    <w:rsid w:val="00E95FA3"/>
    <w:rsid w:val="00EC2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3DB6"/>
    <w:rPr>
      <w:color w:val="0000FF" w:themeColor="hyperlink"/>
      <w:u w:val="single"/>
    </w:rPr>
  </w:style>
  <w:style w:type="paragraph" w:customStyle="1" w:styleId="EndNoteBibliographyTitle">
    <w:name w:val="EndNote Bibliography Title"/>
    <w:basedOn w:val="a"/>
    <w:link w:val="EndNoteBibliographyTitleChar"/>
    <w:rsid w:val="00733DB6"/>
    <w:pPr>
      <w:spacing w:after="0"/>
      <w:jc w:val="center"/>
    </w:pPr>
    <w:rPr>
      <w:rFonts w:ascii="Book Antiqua" w:hAnsi="Book Antiqua" w:cs="Calibri"/>
      <w:noProof/>
    </w:rPr>
  </w:style>
  <w:style w:type="character" w:customStyle="1" w:styleId="EndNoteBibliographyTitleChar">
    <w:name w:val="EndNote Bibliography Title Char"/>
    <w:basedOn w:val="a0"/>
    <w:link w:val="EndNoteBibliographyTitle"/>
    <w:rsid w:val="00733DB6"/>
    <w:rPr>
      <w:rFonts w:ascii="Book Antiqua" w:hAnsi="Book Antiqua" w:cs="Calibri"/>
      <w:noProof/>
    </w:rPr>
  </w:style>
  <w:style w:type="paragraph" w:customStyle="1" w:styleId="EndNoteBibliography">
    <w:name w:val="EndNote Bibliography"/>
    <w:basedOn w:val="a"/>
    <w:link w:val="EndNoteBibliographyChar"/>
    <w:rsid w:val="00733DB6"/>
    <w:pPr>
      <w:spacing w:line="360" w:lineRule="auto"/>
    </w:pPr>
    <w:rPr>
      <w:rFonts w:ascii="Book Antiqua" w:hAnsi="Book Antiqua" w:cs="Calibri"/>
      <w:noProof/>
    </w:rPr>
  </w:style>
  <w:style w:type="character" w:customStyle="1" w:styleId="EndNoteBibliographyChar">
    <w:name w:val="EndNote Bibliography Char"/>
    <w:basedOn w:val="a0"/>
    <w:link w:val="EndNoteBibliography"/>
    <w:rsid w:val="00733DB6"/>
    <w:rPr>
      <w:rFonts w:ascii="Book Antiqua" w:hAnsi="Book Antiqua" w:cs="Calibri"/>
      <w:noProof/>
    </w:rPr>
  </w:style>
  <w:style w:type="paragraph" w:styleId="a4">
    <w:name w:val="header"/>
    <w:basedOn w:val="a"/>
    <w:link w:val="Char"/>
    <w:uiPriority w:val="99"/>
    <w:unhideWhenUsed/>
    <w:rsid w:val="000B734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0B7348"/>
    <w:rPr>
      <w:sz w:val="18"/>
      <w:szCs w:val="18"/>
    </w:rPr>
  </w:style>
  <w:style w:type="paragraph" w:styleId="a5">
    <w:name w:val="footer"/>
    <w:basedOn w:val="a"/>
    <w:link w:val="Char0"/>
    <w:uiPriority w:val="99"/>
    <w:unhideWhenUsed/>
    <w:rsid w:val="000B7348"/>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0B7348"/>
    <w:rPr>
      <w:sz w:val="18"/>
      <w:szCs w:val="18"/>
    </w:rPr>
  </w:style>
  <w:style w:type="character" w:styleId="a6">
    <w:name w:val="annotation reference"/>
    <w:rsid w:val="000B7348"/>
    <w:rPr>
      <w:rFonts w:cs="Times New Roman"/>
      <w:sz w:val="21"/>
      <w:szCs w:val="21"/>
    </w:rPr>
  </w:style>
  <w:style w:type="paragraph" w:styleId="a7">
    <w:name w:val="annotation text"/>
    <w:basedOn w:val="a"/>
    <w:link w:val="Char1"/>
    <w:rsid w:val="000B7348"/>
    <w:pPr>
      <w:spacing w:after="0" w:line="240" w:lineRule="auto"/>
    </w:pPr>
    <w:rPr>
      <w:rFonts w:ascii="Times New Roman" w:eastAsia="宋体" w:hAnsi="Times New Roman" w:cs="Times New Roman"/>
      <w:sz w:val="24"/>
      <w:szCs w:val="24"/>
      <w:lang w:eastAsia="en-US"/>
    </w:rPr>
  </w:style>
  <w:style w:type="character" w:customStyle="1" w:styleId="Char1">
    <w:name w:val="批注文字 Char"/>
    <w:basedOn w:val="a0"/>
    <w:link w:val="a7"/>
    <w:rsid w:val="000B7348"/>
    <w:rPr>
      <w:rFonts w:ascii="Times New Roman" w:eastAsia="宋体" w:hAnsi="Times New Roman" w:cs="Times New Roman"/>
      <w:sz w:val="24"/>
      <w:szCs w:val="24"/>
      <w:lang w:eastAsia="en-US"/>
    </w:rPr>
  </w:style>
  <w:style w:type="paragraph" w:styleId="a8">
    <w:name w:val="Normal (Web)"/>
    <w:basedOn w:val="a"/>
    <w:uiPriority w:val="99"/>
    <w:unhideWhenUsed/>
    <w:rsid w:val="000B7348"/>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a9">
    <w:name w:val="Strong"/>
    <w:uiPriority w:val="22"/>
    <w:qFormat/>
    <w:rsid w:val="000B7348"/>
    <w:rPr>
      <w:b/>
      <w:bCs/>
    </w:rPr>
  </w:style>
  <w:style w:type="paragraph" w:styleId="aa">
    <w:name w:val="Balloon Text"/>
    <w:basedOn w:val="a"/>
    <w:link w:val="Char2"/>
    <w:uiPriority w:val="99"/>
    <w:semiHidden/>
    <w:unhideWhenUsed/>
    <w:rsid w:val="000B7348"/>
    <w:pPr>
      <w:spacing w:after="0" w:line="240" w:lineRule="auto"/>
    </w:pPr>
    <w:rPr>
      <w:sz w:val="18"/>
      <w:szCs w:val="18"/>
    </w:rPr>
  </w:style>
  <w:style w:type="character" w:customStyle="1" w:styleId="Char2">
    <w:name w:val="批注框文本 Char"/>
    <w:basedOn w:val="a0"/>
    <w:link w:val="aa"/>
    <w:uiPriority w:val="99"/>
    <w:semiHidden/>
    <w:rsid w:val="000B7348"/>
    <w:rPr>
      <w:sz w:val="18"/>
      <w:szCs w:val="18"/>
    </w:rPr>
  </w:style>
  <w:style w:type="paragraph" w:styleId="ab">
    <w:name w:val="List Paragraph"/>
    <w:basedOn w:val="a"/>
    <w:uiPriority w:val="34"/>
    <w:qFormat/>
    <w:rsid w:val="00E75D61"/>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styleId="ac">
    <w:name w:val="Emphasis"/>
    <w:qFormat/>
    <w:rsid w:val="008E2E69"/>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3DB6"/>
    <w:rPr>
      <w:color w:val="0000FF" w:themeColor="hyperlink"/>
      <w:u w:val="single"/>
    </w:rPr>
  </w:style>
  <w:style w:type="paragraph" w:customStyle="1" w:styleId="EndNoteBibliographyTitle">
    <w:name w:val="EndNote Bibliography Title"/>
    <w:basedOn w:val="a"/>
    <w:link w:val="EndNoteBibliographyTitleChar"/>
    <w:rsid w:val="00733DB6"/>
    <w:pPr>
      <w:spacing w:after="0"/>
      <w:jc w:val="center"/>
    </w:pPr>
    <w:rPr>
      <w:rFonts w:ascii="Book Antiqua" w:hAnsi="Book Antiqua" w:cs="Calibri"/>
      <w:noProof/>
    </w:rPr>
  </w:style>
  <w:style w:type="character" w:customStyle="1" w:styleId="EndNoteBibliographyTitleChar">
    <w:name w:val="EndNote Bibliography Title Char"/>
    <w:basedOn w:val="a0"/>
    <w:link w:val="EndNoteBibliographyTitle"/>
    <w:rsid w:val="00733DB6"/>
    <w:rPr>
      <w:rFonts w:ascii="Book Antiqua" w:hAnsi="Book Antiqua" w:cs="Calibri"/>
      <w:noProof/>
    </w:rPr>
  </w:style>
  <w:style w:type="paragraph" w:customStyle="1" w:styleId="EndNoteBibliography">
    <w:name w:val="EndNote Bibliography"/>
    <w:basedOn w:val="a"/>
    <w:link w:val="EndNoteBibliographyChar"/>
    <w:rsid w:val="00733DB6"/>
    <w:pPr>
      <w:spacing w:line="360" w:lineRule="auto"/>
    </w:pPr>
    <w:rPr>
      <w:rFonts w:ascii="Book Antiqua" w:hAnsi="Book Antiqua" w:cs="Calibri"/>
      <w:noProof/>
    </w:rPr>
  </w:style>
  <w:style w:type="character" w:customStyle="1" w:styleId="EndNoteBibliographyChar">
    <w:name w:val="EndNote Bibliography Char"/>
    <w:basedOn w:val="a0"/>
    <w:link w:val="EndNoteBibliography"/>
    <w:rsid w:val="00733DB6"/>
    <w:rPr>
      <w:rFonts w:ascii="Book Antiqua" w:hAnsi="Book Antiqua" w:cs="Calibri"/>
      <w:noProof/>
    </w:rPr>
  </w:style>
  <w:style w:type="paragraph" w:styleId="a4">
    <w:name w:val="header"/>
    <w:basedOn w:val="a"/>
    <w:link w:val="Char"/>
    <w:uiPriority w:val="99"/>
    <w:unhideWhenUsed/>
    <w:rsid w:val="000B734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0B7348"/>
    <w:rPr>
      <w:sz w:val="18"/>
      <w:szCs w:val="18"/>
    </w:rPr>
  </w:style>
  <w:style w:type="paragraph" w:styleId="a5">
    <w:name w:val="footer"/>
    <w:basedOn w:val="a"/>
    <w:link w:val="Char0"/>
    <w:uiPriority w:val="99"/>
    <w:unhideWhenUsed/>
    <w:rsid w:val="000B7348"/>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0B7348"/>
    <w:rPr>
      <w:sz w:val="18"/>
      <w:szCs w:val="18"/>
    </w:rPr>
  </w:style>
  <w:style w:type="character" w:styleId="a6">
    <w:name w:val="annotation reference"/>
    <w:rsid w:val="000B7348"/>
    <w:rPr>
      <w:rFonts w:cs="Times New Roman"/>
      <w:sz w:val="21"/>
      <w:szCs w:val="21"/>
    </w:rPr>
  </w:style>
  <w:style w:type="paragraph" w:styleId="a7">
    <w:name w:val="annotation text"/>
    <w:basedOn w:val="a"/>
    <w:link w:val="Char1"/>
    <w:rsid w:val="000B7348"/>
    <w:pPr>
      <w:spacing w:after="0" w:line="240" w:lineRule="auto"/>
    </w:pPr>
    <w:rPr>
      <w:rFonts w:ascii="Times New Roman" w:eastAsia="宋体" w:hAnsi="Times New Roman" w:cs="Times New Roman"/>
      <w:sz w:val="24"/>
      <w:szCs w:val="24"/>
      <w:lang w:eastAsia="en-US"/>
    </w:rPr>
  </w:style>
  <w:style w:type="character" w:customStyle="1" w:styleId="Char1">
    <w:name w:val="批注文字 Char"/>
    <w:basedOn w:val="a0"/>
    <w:link w:val="a7"/>
    <w:rsid w:val="000B7348"/>
    <w:rPr>
      <w:rFonts w:ascii="Times New Roman" w:eastAsia="宋体" w:hAnsi="Times New Roman" w:cs="Times New Roman"/>
      <w:sz w:val="24"/>
      <w:szCs w:val="24"/>
      <w:lang w:eastAsia="en-US"/>
    </w:rPr>
  </w:style>
  <w:style w:type="paragraph" w:styleId="a8">
    <w:name w:val="Normal (Web)"/>
    <w:basedOn w:val="a"/>
    <w:uiPriority w:val="99"/>
    <w:unhideWhenUsed/>
    <w:rsid w:val="000B7348"/>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a9">
    <w:name w:val="Strong"/>
    <w:uiPriority w:val="22"/>
    <w:qFormat/>
    <w:rsid w:val="000B7348"/>
    <w:rPr>
      <w:b/>
      <w:bCs/>
    </w:rPr>
  </w:style>
  <w:style w:type="paragraph" w:styleId="aa">
    <w:name w:val="Balloon Text"/>
    <w:basedOn w:val="a"/>
    <w:link w:val="Char2"/>
    <w:uiPriority w:val="99"/>
    <w:semiHidden/>
    <w:unhideWhenUsed/>
    <w:rsid w:val="000B7348"/>
    <w:pPr>
      <w:spacing w:after="0" w:line="240" w:lineRule="auto"/>
    </w:pPr>
    <w:rPr>
      <w:sz w:val="18"/>
      <w:szCs w:val="18"/>
    </w:rPr>
  </w:style>
  <w:style w:type="character" w:customStyle="1" w:styleId="Char2">
    <w:name w:val="批注框文本 Char"/>
    <w:basedOn w:val="a0"/>
    <w:link w:val="aa"/>
    <w:uiPriority w:val="99"/>
    <w:semiHidden/>
    <w:rsid w:val="000B7348"/>
    <w:rPr>
      <w:sz w:val="18"/>
      <w:szCs w:val="18"/>
    </w:rPr>
  </w:style>
  <w:style w:type="paragraph" w:styleId="ab">
    <w:name w:val="List Paragraph"/>
    <w:basedOn w:val="a"/>
    <w:uiPriority w:val="34"/>
    <w:qFormat/>
    <w:rsid w:val="00E75D61"/>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styleId="ac">
    <w:name w:val="Emphasis"/>
    <w:qFormat/>
    <w:rsid w:val="008E2E6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1369</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Xiaofa Qin</dc:creator>
  <cp:lastModifiedBy>qiyuan</cp:lastModifiedBy>
  <cp:revision>3</cp:revision>
  <dcterms:created xsi:type="dcterms:W3CDTF">2017-01-02T22:51:00Z</dcterms:created>
  <dcterms:modified xsi:type="dcterms:W3CDTF">2017-01-03T06:31:00Z</dcterms:modified>
</cp:coreProperties>
</file>