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52DD6" w14:textId="6CB7F025" w:rsidR="004764E3" w:rsidRPr="00F8641C" w:rsidRDefault="004764E3" w:rsidP="00F8641C">
      <w:pPr>
        <w:spacing w:line="360" w:lineRule="auto"/>
        <w:jc w:val="both"/>
        <w:rPr>
          <w:rFonts w:ascii="Book Antiqua" w:hAnsi="Book Antiqua"/>
          <w:b/>
          <w:sz w:val="24"/>
        </w:rPr>
      </w:pPr>
      <w:r w:rsidRPr="00F8641C">
        <w:rPr>
          <w:rFonts w:ascii="Book Antiqua" w:hAnsi="Book Antiqua"/>
          <w:b/>
          <w:sz w:val="24"/>
        </w:rPr>
        <w:t xml:space="preserve">Name of Journal: </w:t>
      </w:r>
      <w:r w:rsidRPr="00F8641C">
        <w:rPr>
          <w:rFonts w:ascii="Book Antiqua" w:hAnsi="Book Antiqua"/>
          <w:b/>
          <w:i/>
          <w:sz w:val="24"/>
        </w:rPr>
        <w:t>World Journal of Cardiology</w:t>
      </w:r>
    </w:p>
    <w:p w14:paraId="26B4F4B2" w14:textId="071C0D6F" w:rsidR="00AC0D22" w:rsidRPr="00F8641C" w:rsidRDefault="00AC0D22" w:rsidP="00F8641C">
      <w:pPr>
        <w:spacing w:line="360" w:lineRule="auto"/>
        <w:jc w:val="both"/>
        <w:rPr>
          <w:rFonts w:ascii="Book Antiqua" w:hAnsi="Book Antiqua"/>
          <w:b/>
          <w:sz w:val="24"/>
        </w:rPr>
      </w:pPr>
      <w:r w:rsidRPr="00F8641C">
        <w:rPr>
          <w:rFonts w:ascii="Book Antiqua" w:hAnsi="Book Antiqua"/>
          <w:b/>
          <w:sz w:val="24"/>
        </w:rPr>
        <w:t>ESPS Manuscript NO: 30698</w:t>
      </w:r>
    </w:p>
    <w:p w14:paraId="3C498D21" w14:textId="17AAFAF4" w:rsidR="004764E3" w:rsidRPr="00F8641C" w:rsidRDefault="004764E3" w:rsidP="00F8641C">
      <w:pPr>
        <w:spacing w:line="360" w:lineRule="auto"/>
        <w:jc w:val="both"/>
        <w:rPr>
          <w:rFonts w:ascii="Book Antiqua" w:hAnsi="Book Antiqua"/>
          <w:b/>
          <w:sz w:val="24"/>
        </w:rPr>
      </w:pPr>
      <w:r w:rsidRPr="00F8641C">
        <w:rPr>
          <w:rFonts w:ascii="Book Antiqua" w:hAnsi="Book Antiqua"/>
          <w:b/>
          <w:sz w:val="24"/>
        </w:rPr>
        <w:t xml:space="preserve">Manuscript Type: </w:t>
      </w:r>
      <w:r w:rsidR="000904CA" w:rsidRPr="00F8641C">
        <w:rPr>
          <w:rFonts w:ascii="Book Antiqua" w:hAnsi="Book Antiqua"/>
          <w:b/>
          <w:sz w:val="24"/>
        </w:rPr>
        <w:t>Case Report</w:t>
      </w:r>
    </w:p>
    <w:p w14:paraId="578C4BEC" w14:textId="77777777" w:rsidR="004764E3" w:rsidRPr="00F8641C" w:rsidRDefault="004764E3" w:rsidP="00F8641C">
      <w:pPr>
        <w:spacing w:line="360" w:lineRule="auto"/>
        <w:jc w:val="both"/>
        <w:rPr>
          <w:rFonts w:ascii="Book Antiqua" w:hAnsi="Book Antiqua"/>
          <w:b/>
          <w:sz w:val="24"/>
        </w:rPr>
      </w:pPr>
    </w:p>
    <w:p w14:paraId="6E54DB21" w14:textId="1DB304E0" w:rsidR="00B102DB" w:rsidRPr="00F8641C" w:rsidRDefault="00B102DB" w:rsidP="00F8641C">
      <w:pPr>
        <w:spacing w:line="360" w:lineRule="auto"/>
        <w:jc w:val="both"/>
        <w:rPr>
          <w:rFonts w:ascii="Book Antiqua" w:hAnsi="Book Antiqua"/>
          <w:sz w:val="24"/>
        </w:rPr>
      </w:pPr>
      <w:r w:rsidRPr="00F8641C">
        <w:rPr>
          <w:rFonts w:ascii="Book Antiqua" w:hAnsi="Book Antiqua"/>
          <w:b/>
          <w:sz w:val="24"/>
        </w:rPr>
        <w:t xml:space="preserve">Dysphagia after arteria </w:t>
      </w:r>
      <w:proofErr w:type="spellStart"/>
      <w:r w:rsidRPr="00F8641C">
        <w:rPr>
          <w:rFonts w:ascii="Book Antiqua" w:hAnsi="Book Antiqua"/>
          <w:b/>
          <w:sz w:val="24"/>
        </w:rPr>
        <w:t>lusoria</w:t>
      </w:r>
      <w:proofErr w:type="spellEnd"/>
      <w:r w:rsidRPr="00F8641C">
        <w:rPr>
          <w:rFonts w:ascii="Book Antiqua" w:hAnsi="Book Antiqua"/>
          <w:b/>
          <w:sz w:val="24"/>
        </w:rPr>
        <w:t xml:space="preserve"> </w:t>
      </w:r>
      <w:proofErr w:type="spellStart"/>
      <w:r w:rsidRPr="00F8641C">
        <w:rPr>
          <w:rFonts w:ascii="Book Antiqua" w:hAnsi="Book Antiqua"/>
          <w:b/>
          <w:sz w:val="24"/>
        </w:rPr>
        <w:t>dextra</w:t>
      </w:r>
      <w:proofErr w:type="spellEnd"/>
      <w:r w:rsidRPr="00F8641C">
        <w:rPr>
          <w:rFonts w:ascii="Book Antiqua" w:hAnsi="Book Antiqua"/>
          <w:b/>
          <w:sz w:val="24"/>
        </w:rPr>
        <w:t xml:space="preserve"> surgery: </w:t>
      </w:r>
      <w:r w:rsidR="00F8641C" w:rsidRPr="00F8641C">
        <w:rPr>
          <w:rFonts w:ascii="Book Antiqua" w:hAnsi="Book Antiqua"/>
          <w:b/>
          <w:sz w:val="24"/>
        </w:rPr>
        <w:t>A</w:t>
      </w:r>
      <w:r w:rsidRPr="00F8641C">
        <w:rPr>
          <w:rFonts w:ascii="Book Antiqua" w:hAnsi="Book Antiqua"/>
          <w:b/>
          <w:sz w:val="24"/>
        </w:rPr>
        <w:t>natomical considerations before redo-surgery</w:t>
      </w:r>
    </w:p>
    <w:p w14:paraId="486783E3" w14:textId="77777777" w:rsidR="00B102DB" w:rsidRPr="00F8641C" w:rsidRDefault="00B102DB" w:rsidP="00F8641C">
      <w:pPr>
        <w:spacing w:line="360" w:lineRule="auto"/>
        <w:jc w:val="both"/>
        <w:rPr>
          <w:rFonts w:ascii="Book Antiqua" w:hAnsi="Book Antiqua"/>
          <w:b/>
          <w:sz w:val="24"/>
        </w:rPr>
      </w:pPr>
    </w:p>
    <w:p w14:paraId="09DA86BC" w14:textId="2DF7F190" w:rsidR="001F1E17" w:rsidRPr="00F8641C" w:rsidRDefault="001F1E17" w:rsidP="00F8641C">
      <w:pPr>
        <w:spacing w:line="360" w:lineRule="auto"/>
        <w:jc w:val="both"/>
        <w:rPr>
          <w:rFonts w:ascii="Book Antiqua" w:hAnsi="Book Antiqua"/>
          <w:sz w:val="24"/>
        </w:rPr>
      </w:pPr>
      <w:r w:rsidRPr="00F8641C">
        <w:rPr>
          <w:rFonts w:ascii="Book Antiqua" w:hAnsi="Book Antiqua"/>
          <w:sz w:val="24"/>
        </w:rPr>
        <w:t xml:space="preserve">Mayer J </w:t>
      </w:r>
      <w:r w:rsidRPr="00F8641C">
        <w:rPr>
          <w:rFonts w:ascii="Book Antiqua" w:hAnsi="Book Antiqua"/>
          <w:i/>
          <w:sz w:val="24"/>
        </w:rPr>
        <w:t>et al.</w:t>
      </w:r>
      <w:r w:rsidRPr="00F8641C">
        <w:rPr>
          <w:rFonts w:ascii="Book Antiqua" w:hAnsi="Book Antiqua"/>
          <w:sz w:val="24"/>
        </w:rPr>
        <w:t xml:space="preserve"> </w:t>
      </w:r>
      <w:r w:rsidR="001B32FB" w:rsidRPr="00F8641C">
        <w:rPr>
          <w:rFonts w:ascii="Book Antiqua" w:hAnsi="Book Antiqua"/>
          <w:sz w:val="24"/>
        </w:rPr>
        <w:t xml:space="preserve">Redo-surgery for dysphagia </w:t>
      </w:r>
      <w:proofErr w:type="spellStart"/>
      <w:r w:rsidR="001B32FB" w:rsidRPr="00F8641C">
        <w:rPr>
          <w:rFonts w:ascii="Book Antiqua" w:hAnsi="Book Antiqua"/>
          <w:sz w:val="24"/>
        </w:rPr>
        <w:t>lusoria</w:t>
      </w:r>
      <w:proofErr w:type="spellEnd"/>
    </w:p>
    <w:p w14:paraId="1F6F82AF" w14:textId="77777777" w:rsidR="001F1E17" w:rsidRPr="00F8641C" w:rsidRDefault="001F1E17" w:rsidP="00F8641C">
      <w:pPr>
        <w:spacing w:line="360" w:lineRule="auto"/>
        <w:jc w:val="both"/>
        <w:rPr>
          <w:rFonts w:ascii="Book Antiqua" w:hAnsi="Book Antiqua"/>
          <w:b/>
          <w:sz w:val="24"/>
        </w:rPr>
      </w:pPr>
    </w:p>
    <w:p w14:paraId="463B81E4" w14:textId="584F2052" w:rsidR="00B102DB" w:rsidRPr="00F8641C" w:rsidRDefault="00B102DB" w:rsidP="00F8641C">
      <w:pPr>
        <w:spacing w:line="360" w:lineRule="auto"/>
        <w:jc w:val="both"/>
        <w:rPr>
          <w:rFonts w:ascii="Book Antiqua" w:hAnsi="Book Antiqua"/>
          <w:b/>
          <w:sz w:val="24"/>
        </w:rPr>
      </w:pPr>
      <w:r w:rsidRPr="00F8641C">
        <w:rPr>
          <w:rFonts w:ascii="Book Antiqua" w:hAnsi="Book Antiqua"/>
          <w:b/>
          <w:sz w:val="24"/>
        </w:rPr>
        <w:t xml:space="preserve">Judith Mayer, </w:t>
      </w:r>
      <w:proofErr w:type="spellStart"/>
      <w:r w:rsidRPr="00F8641C">
        <w:rPr>
          <w:rFonts w:ascii="Book Antiqua" w:hAnsi="Book Antiqua"/>
          <w:b/>
          <w:sz w:val="24"/>
        </w:rPr>
        <w:t>Natascha</w:t>
      </w:r>
      <w:proofErr w:type="spellEnd"/>
      <w:r w:rsidRPr="00F8641C">
        <w:rPr>
          <w:rFonts w:ascii="Book Antiqua" w:hAnsi="Book Antiqua"/>
          <w:b/>
          <w:sz w:val="24"/>
        </w:rPr>
        <w:t xml:space="preserve"> van der </w:t>
      </w:r>
      <w:proofErr w:type="spellStart"/>
      <w:r w:rsidRPr="00F8641C">
        <w:rPr>
          <w:rFonts w:ascii="Book Antiqua" w:hAnsi="Book Antiqua"/>
          <w:b/>
          <w:sz w:val="24"/>
        </w:rPr>
        <w:t>Werf-Grohman</w:t>
      </w:r>
      <w:r w:rsidR="009F6831" w:rsidRPr="00F8641C">
        <w:rPr>
          <w:rFonts w:ascii="Book Antiqua" w:hAnsi="Book Antiqua"/>
          <w:b/>
          <w:sz w:val="24"/>
        </w:rPr>
        <w:t>n</w:t>
      </w:r>
      <w:proofErr w:type="spellEnd"/>
      <w:r w:rsidR="009F6831" w:rsidRPr="00F8641C">
        <w:rPr>
          <w:rFonts w:ascii="Book Antiqua" w:hAnsi="Book Antiqua"/>
          <w:b/>
          <w:sz w:val="24"/>
        </w:rPr>
        <w:t xml:space="preserve">, Johannes Kroll, Ute </w:t>
      </w:r>
      <w:proofErr w:type="spellStart"/>
      <w:r w:rsidR="009F6831" w:rsidRPr="00F8641C">
        <w:rPr>
          <w:rFonts w:ascii="Book Antiqua" w:hAnsi="Book Antiqua"/>
          <w:b/>
          <w:sz w:val="24"/>
        </w:rPr>
        <w:t>Spiekerkoe</w:t>
      </w:r>
      <w:r w:rsidRPr="00F8641C">
        <w:rPr>
          <w:rFonts w:ascii="Book Antiqua" w:hAnsi="Book Antiqua"/>
          <w:b/>
          <w:sz w:val="24"/>
        </w:rPr>
        <w:t>tter</w:t>
      </w:r>
      <w:proofErr w:type="spellEnd"/>
      <w:r w:rsidRPr="00F8641C">
        <w:rPr>
          <w:rFonts w:ascii="Book Antiqua" w:hAnsi="Book Antiqua"/>
          <w:b/>
          <w:sz w:val="24"/>
        </w:rPr>
        <w:t xml:space="preserve">, Brigitte Stiller, </w:t>
      </w:r>
      <w:proofErr w:type="spellStart"/>
      <w:r w:rsidRPr="00F8641C">
        <w:rPr>
          <w:rFonts w:ascii="Book Antiqua" w:hAnsi="Book Antiqua"/>
          <w:b/>
          <w:sz w:val="24"/>
        </w:rPr>
        <w:t>Jochen</w:t>
      </w:r>
      <w:proofErr w:type="spellEnd"/>
      <w:r w:rsidRPr="00F8641C">
        <w:rPr>
          <w:rFonts w:ascii="Book Antiqua" w:hAnsi="Book Antiqua"/>
          <w:b/>
          <w:sz w:val="24"/>
        </w:rPr>
        <w:t xml:space="preserve"> </w:t>
      </w:r>
      <w:proofErr w:type="spellStart"/>
      <w:r w:rsidRPr="00F8641C">
        <w:rPr>
          <w:rFonts w:ascii="Book Antiqua" w:hAnsi="Book Antiqua"/>
          <w:b/>
          <w:sz w:val="24"/>
        </w:rPr>
        <w:t>Grohmann</w:t>
      </w:r>
      <w:proofErr w:type="spellEnd"/>
    </w:p>
    <w:p w14:paraId="73F2ED47" w14:textId="77777777" w:rsidR="00B102DB" w:rsidRPr="00F8641C" w:rsidRDefault="00B102DB" w:rsidP="00F8641C">
      <w:pPr>
        <w:widowControl w:val="0"/>
        <w:autoSpaceDE w:val="0"/>
        <w:autoSpaceDN w:val="0"/>
        <w:adjustRightInd w:val="0"/>
        <w:spacing w:line="360" w:lineRule="auto"/>
        <w:jc w:val="both"/>
        <w:rPr>
          <w:rFonts w:ascii="Book Antiqua" w:hAnsi="Book Antiqua"/>
          <w:bCs/>
          <w:sz w:val="24"/>
        </w:rPr>
      </w:pPr>
    </w:p>
    <w:p w14:paraId="4985BABF" w14:textId="53AB15F2" w:rsidR="00B102DB" w:rsidRPr="00F8641C" w:rsidRDefault="00BE106B" w:rsidP="00F8641C">
      <w:pPr>
        <w:spacing w:line="360" w:lineRule="auto"/>
        <w:jc w:val="both"/>
        <w:rPr>
          <w:rFonts w:ascii="Book Antiqua" w:hAnsi="Book Antiqua"/>
          <w:sz w:val="24"/>
        </w:rPr>
      </w:pPr>
      <w:r w:rsidRPr="00F8641C">
        <w:rPr>
          <w:rFonts w:ascii="Book Antiqua" w:hAnsi="Book Antiqua"/>
          <w:b/>
          <w:sz w:val="24"/>
        </w:rPr>
        <w:t xml:space="preserve">Judith Mayer, </w:t>
      </w:r>
      <w:proofErr w:type="spellStart"/>
      <w:r w:rsidRPr="00F8641C">
        <w:rPr>
          <w:rFonts w:ascii="Book Antiqua" w:hAnsi="Book Antiqua"/>
          <w:b/>
          <w:sz w:val="24"/>
        </w:rPr>
        <w:t>Natascha</w:t>
      </w:r>
      <w:proofErr w:type="spellEnd"/>
      <w:r w:rsidRPr="00F8641C">
        <w:rPr>
          <w:rFonts w:ascii="Book Antiqua" w:hAnsi="Book Antiqua"/>
          <w:b/>
          <w:sz w:val="24"/>
        </w:rPr>
        <w:t xml:space="preserve"> van </w:t>
      </w:r>
      <w:r w:rsidR="009F6831" w:rsidRPr="00F8641C">
        <w:rPr>
          <w:rFonts w:ascii="Book Antiqua" w:hAnsi="Book Antiqua"/>
          <w:b/>
          <w:sz w:val="24"/>
        </w:rPr>
        <w:t xml:space="preserve">der </w:t>
      </w:r>
      <w:proofErr w:type="spellStart"/>
      <w:r w:rsidR="009F6831" w:rsidRPr="00F8641C">
        <w:rPr>
          <w:rFonts w:ascii="Book Antiqua" w:hAnsi="Book Antiqua"/>
          <w:b/>
          <w:sz w:val="24"/>
        </w:rPr>
        <w:t>Werf-Grohmann</w:t>
      </w:r>
      <w:proofErr w:type="spellEnd"/>
      <w:r w:rsidR="009F6831" w:rsidRPr="00F8641C">
        <w:rPr>
          <w:rFonts w:ascii="Book Antiqua" w:hAnsi="Book Antiqua"/>
          <w:b/>
          <w:sz w:val="24"/>
        </w:rPr>
        <w:t xml:space="preserve">, Ute </w:t>
      </w:r>
      <w:proofErr w:type="spellStart"/>
      <w:r w:rsidR="009F6831" w:rsidRPr="00F8641C">
        <w:rPr>
          <w:rFonts w:ascii="Book Antiqua" w:hAnsi="Book Antiqua"/>
          <w:b/>
          <w:sz w:val="24"/>
        </w:rPr>
        <w:t>Spiekerkoe</w:t>
      </w:r>
      <w:r w:rsidRPr="00F8641C">
        <w:rPr>
          <w:rFonts w:ascii="Book Antiqua" w:hAnsi="Book Antiqua"/>
          <w:b/>
          <w:sz w:val="24"/>
        </w:rPr>
        <w:t>tter</w:t>
      </w:r>
      <w:proofErr w:type="spellEnd"/>
      <w:r w:rsidRPr="00F8641C">
        <w:rPr>
          <w:rFonts w:ascii="Book Antiqua" w:hAnsi="Book Antiqua"/>
          <w:b/>
          <w:sz w:val="24"/>
        </w:rPr>
        <w:t xml:space="preserve">, </w:t>
      </w:r>
      <w:r w:rsidR="00B102DB" w:rsidRPr="00F8641C">
        <w:rPr>
          <w:rFonts w:ascii="Book Antiqua" w:hAnsi="Book Antiqua"/>
          <w:sz w:val="24"/>
        </w:rPr>
        <w:t xml:space="preserve">Department of Pediatrics and Adolescent Medicine, </w:t>
      </w:r>
      <w:r w:rsidR="00B102DB" w:rsidRPr="00F8641C">
        <w:rPr>
          <w:rStyle w:val="highlight"/>
          <w:rFonts w:ascii="Book Antiqua" w:hAnsi="Book Antiqua"/>
          <w:sz w:val="24"/>
        </w:rPr>
        <w:t>Freiburg University</w:t>
      </w:r>
      <w:r w:rsidR="00B102DB" w:rsidRPr="00F8641C">
        <w:rPr>
          <w:rFonts w:ascii="Book Antiqua" w:hAnsi="Book Antiqua"/>
          <w:sz w:val="24"/>
        </w:rPr>
        <w:t xml:space="preserve">, </w:t>
      </w:r>
      <w:r w:rsidR="00201FE5" w:rsidRPr="00F8641C">
        <w:rPr>
          <w:rFonts w:ascii="Book Antiqua" w:hAnsi="Book Antiqua"/>
          <w:sz w:val="24"/>
        </w:rPr>
        <w:t xml:space="preserve">79106 </w:t>
      </w:r>
      <w:r w:rsidR="00B102DB" w:rsidRPr="00F8641C">
        <w:rPr>
          <w:rFonts w:ascii="Book Antiqua" w:hAnsi="Book Antiqua"/>
          <w:sz w:val="24"/>
        </w:rPr>
        <w:t>Freiburg, Germany</w:t>
      </w:r>
    </w:p>
    <w:p w14:paraId="0D5C44D5" w14:textId="77777777" w:rsidR="00BE106B" w:rsidRPr="00F8641C" w:rsidRDefault="00BE106B" w:rsidP="00F8641C">
      <w:pPr>
        <w:spacing w:line="360" w:lineRule="auto"/>
        <w:jc w:val="both"/>
        <w:rPr>
          <w:rFonts w:ascii="Book Antiqua" w:hAnsi="Book Antiqua"/>
          <w:b/>
          <w:sz w:val="24"/>
        </w:rPr>
      </w:pPr>
    </w:p>
    <w:p w14:paraId="2A5A1844" w14:textId="2C91A89F" w:rsidR="00B102DB" w:rsidRPr="00F8641C" w:rsidRDefault="00BE106B" w:rsidP="00F8641C">
      <w:pPr>
        <w:widowControl w:val="0"/>
        <w:autoSpaceDE w:val="0"/>
        <w:autoSpaceDN w:val="0"/>
        <w:adjustRightInd w:val="0"/>
        <w:spacing w:line="360" w:lineRule="auto"/>
        <w:jc w:val="both"/>
        <w:rPr>
          <w:rFonts w:ascii="Book Antiqua" w:hAnsi="Book Antiqua"/>
          <w:sz w:val="24"/>
        </w:rPr>
      </w:pPr>
      <w:r w:rsidRPr="00F8641C">
        <w:rPr>
          <w:rFonts w:ascii="Book Antiqua" w:hAnsi="Book Antiqua"/>
          <w:b/>
          <w:sz w:val="24"/>
        </w:rPr>
        <w:t>Johannes Kroll,</w:t>
      </w:r>
      <w:r w:rsidR="00B102DB" w:rsidRPr="00F8641C">
        <w:rPr>
          <w:rFonts w:ascii="Book Antiqua" w:hAnsi="Book Antiqua"/>
          <w:sz w:val="24"/>
        </w:rPr>
        <w:t xml:space="preserve"> Department of Card</w:t>
      </w:r>
      <w:r w:rsidR="001B32FB" w:rsidRPr="00F8641C">
        <w:rPr>
          <w:rFonts w:ascii="Book Antiqua" w:hAnsi="Book Antiqua"/>
          <w:sz w:val="24"/>
        </w:rPr>
        <w:t>iovascular Surgery, Heart Center</w:t>
      </w:r>
      <w:r w:rsidR="00B102DB" w:rsidRPr="00F8641C">
        <w:rPr>
          <w:rFonts w:ascii="Book Antiqua" w:hAnsi="Book Antiqua"/>
          <w:sz w:val="24"/>
        </w:rPr>
        <w:t xml:space="preserve">, </w:t>
      </w:r>
      <w:r w:rsidR="00201FE5" w:rsidRPr="00F8641C">
        <w:rPr>
          <w:rFonts w:ascii="Book Antiqua" w:hAnsi="Book Antiqua"/>
          <w:sz w:val="24"/>
        </w:rPr>
        <w:t xml:space="preserve">79106 </w:t>
      </w:r>
      <w:r w:rsidR="00B102DB" w:rsidRPr="00F8641C">
        <w:rPr>
          <w:rFonts w:ascii="Book Antiqua" w:hAnsi="Book Antiqua"/>
          <w:sz w:val="24"/>
        </w:rPr>
        <w:t>Freiburg</w:t>
      </w:r>
      <w:r w:rsidR="00F12637" w:rsidRPr="00F8641C">
        <w:rPr>
          <w:rFonts w:ascii="Book Antiqua" w:hAnsi="Book Antiqua"/>
          <w:sz w:val="24"/>
        </w:rPr>
        <w:t xml:space="preserve"> </w:t>
      </w:r>
      <w:r w:rsidRPr="00F8641C">
        <w:rPr>
          <w:rFonts w:ascii="Book Antiqua" w:hAnsi="Book Antiqua"/>
          <w:sz w:val="24"/>
        </w:rPr>
        <w:t xml:space="preserve">University, </w:t>
      </w:r>
      <w:r w:rsidR="00201FE5" w:rsidRPr="00F8641C">
        <w:rPr>
          <w:rFonts w:ascii="Book Antiqua" w:hAnsi="Book Antiqua"/>
          <w:sz w:val="24"/>
        </w:rPr>
        <w:t xml:space="preserve">79106 </w:t>
      </w:r>
      <w:r w:rsidRPr="00F8641C">
        <w:rPr>
          <w:rFonts w:ascii="Book Antiqua" w:hAnsi="Book Antiqua"/>
          <w:sz w:val="24"/>
        </w:rPr>
        <w:t>Freiburg, Germany</w:t>
      </w:r>
    </w:p>
    <w:p w14:paraId="219C8FDE" w14:textId="77777777" w:rsidR="00BE106B" w:rsidRPr="00F8641C" w:rsidRDefault="00BE106B" w:rsidP="00F8641C">
      <w:pPr>
        <w:widowControl w:val="0"/>
        <w:autoSpaceDE w:val="0"/>
        <w:autoSpaceDN w:val="0"/>
        <w:adjustRightInd w:val="0"/>
        <w:spacing w:line="360" w:lineRule="auto"/>
        <w:jc w:val="both"/>
        <w:rPr>
          <w:rFonts w:ascii="Book Antiqua" w:hAnsi="Book Antiqua"/>
          <w:sz w:val="24"/>
        </w:rPr>
      </w:pPr>
    </w:p>
    <w:p w14:paraId="5D61AB3D" w14:textId="1C816F25" w:rsidR="00B102DB" w:rsidRPr="00F8641C" w:rsidRDefault="00BE106B" w:rsidP="00F8641C">
      <w:pPr>
        <w:widowControl w:val="0"/>
        <w:autoSpaceDE w:val="0"/>
        <w:autoSpaceDN w:val="0"/>
        <w:adjustRightInd w:val="0"/>
        <w:spacing w:line="360" w:lineRule="auto"/>
        <w:jc w:val="both"/>
        <w:rPr>
          <w:rFonts w:ascii="Book Antiqua" w:hAnsi="Book Antiqua"/>
          <w:sz w:val="24"/>
        </w:rPr>
      </w:pPr>
      <w:r w:rsidRPr="00F8641C">
        <w:rPr>
          <w:rFonts w:ascii="Book Antiqua" w:hAnsi="Book Antiqua"/>
          <w:b/>
          <w:sz w:val="24"/>
        </w:rPr>
        <w:t xml:space="preserve">Brigitte Stiller, </w:t>
      </w:r>
      <w:proofErr w:type="spellStart"/>
      <w:r w:rsidRPr="00F8641C">
        <w:rPr>
          <w:rFonts w:ascii="Book Antiqua" w:hAnsi="Book Antiqua"/>
          <w:b/>
          <w:sz w:val="24"/>
        </w:rPr>
        <w:t>Jochen</w:t>
      </w:r>
      <w:proofErr w:type="spellEnd"/>
      <w:r w:rsidRPr="00F8641C">
        <w:rPr>
          <w:rFonts w:ascii="Book Antiqua" w:hAnsi="Book Antiqua"/>
          <w:b/>
          <w:sz w:val="24"/>
        </w:rPr>
        <w:t xml:space="preserve"> </w:t>
      </w:r>
      <w:proofErr w:type="spellStart"/>
      <w:r w:rsidRPr="00F8641C">
        <w:rPr>
          <w:rFonts w:ascii="Book Antiqua" w:hAnsi="Book Antiqua"/>
          <w:b/>
          <w:sz w:val="24"/>
        </w:rPr>
        <w:t>Grohmann</w:t>
      </w:r>
      <w:proofErr w:type="spellEnd"/>
      <w:r w:rsidRPr="00F8641C">
        <w:rPr>
          <w:rFonts w:ascii="Book Antiqua" w:hAnsi="Book Antiqua"/>
          <w:b/>
          <w:sz w:val="24"/>
        </w:rPr>
        <w:t>,</w:t>
      </w:r>
      <w:r w:rsidR="00B102DB" w:rsidRPr="00F8641C">
        <w:rPr>
          <w:rFonts w:ascii="Book Antiqua" w:hAnsi="Book Antiqua"/>
          <w:sz w:val="24"/>
        </w:rPr>
        <w:t xml:space="preserve"> Department of Congenital Heart Disease and Pediatric Cardiology, Heart Center, Freiburg</w:t>
      </w:r>
      <w:r w:rsidRPr="00F8641C">
        <w:rPr>
          <w:rFonts w:ascii="Book Antiqua" w:hAnsi="Book Antiqua"/>
          <w:sz w:val="24"/>
        </w:rPr>
        <w:t xml:space="preserve"> University, </w:t>
      </w:r>
      <w:r w:rsidR="00201FE5" w:rsidRPr="00F8641C">
        <w:rPr>
          <w:rFonts w:ascii="Book Antiqua" w:hAnsi="Book Antiqua"/>
          <w:sz w:val="24"/>
        </w:rPr>
        <w:t xml:space="preserve">79106 </w:t>
      </w:r>
      <w:r w:rsidRPr="00F8641C">
        <w:rPr>
          <w:rFonts w:ascii="Book Antiqua" w:hAnsi="Book Antiqua"/>
          <w:sz w:val="24"/>
        </w:rPr>
        <w:t>Freiburg, Germany</w:t>
      </w:r>
    </w:p>
    <w:p w14:paraId="020C78A7" w14:textId="77777777" w:rsidR="00BE106B" w:rsidRPr="00F8641C" w:rsidRDefault="00BE106B" w:rsidP="00F8641C">
      <w:pPr>
        <w:spacing w:line="360" w:lineRule="auto"/>
        <w:jc w:val="both"/>
        <w:rPr>
          <w:rFonts w:ascii="Book Antiqua" w:hAnsi="Book Antiqua"/>
          <w:sz w:val="24"/>
        </w:rPr>
      </w:pPr>
    </w:p>
    <w:p w14:paraId="217205ED" w14:textId="51038FF4" w:rsidR="00BE106B" w:rsidRPr="00F8641C" w:rsidRDefault="00983ECE" w:rsidP="00F8641C">
      <w:pPr>
        <w:spacing w:line="360" w:lineRule="auto"/>
        <w:jc w:val="both"/>
        <w:rPr>
          <w:rFonts w:ascii="Book Antiqua" w:hAnsi="Book Antiqua"/>
          <w:sz w:val="24"/>
        </w:rPr>
      </w:pPr>
      <w:r w:rsidRPr="00F8641C">
        <w:rPr>
          <w:rFonts w:ascii="Book Antiqua" w:hAnsi="Book Antiqua"/>
          <w:b/>
          <w:sz w:val="24"/>
        </w:rPr>
        <w:t>Author contributions:</w:t>
      </w:r>
      <w:r w:rsidR="00F8641C" w:rsidRPr="00F8641C">
        <w:rPr>
          <w:rFonts w:ascii="Book Antiqua" w:hAnsi="Book Antiqua"/>
          <w:b/>
          <w:sz w:val="24"/>
        </w:rPr>
        <w:t xml:space="preserve"> </w:t>
      </w:r>
      <w:r w:rsidR="003A45ED" w:rsidRPr="00F8641C">
        <w:rPr>
          <w:rFonts w:ascii="Book Antiqua" w:hAnsi="Book Antiqua"/>
          <w:sz w:val="24"/>
        </w:rPr>
        <w:t>Mayer J drafted the initial and further case report; Kroll J as experienced pediatric cardiovascular su</w:t>
      </w:r>
      <w:r w:rsidR="00F12637" w:rsidRPr="00F8641C">
        <w:rPr>
          <w:rFonts w:ascii="Book Antiqua" w:hAnsi="Book Antiqua"/>
          <w:sz w:val="24"/>
        </w:rPr>
        <w:t xml:space="preserve">rgeon performed both operations and contributed important, </w:t>
      </w:r>
      <w:r w:rsidR="003A45ED" w:rsidRPr="00F8641C">
        <w:rPr>
          <w:rFonts w:ascii="Book Antiqua" w:hAnsi="Book Antiqua"/>
          <w:sz w:val="24"/>
        </w:rPr>
        <w:t xml:space="preserve">detailed information for the surgical and anatomical discussion; </w:t>
      </w:r>
      <w:proofErr w:type="spellStart"/>
      <w:r w:rsidR="003A45ED" w:rsidRPr="00F8641C">
        <w:rPr>
          <w:rFonts w:ascii="Book Antiqua" w:hAnsi="Book Antiqua"/>
          <w:sz w:val="24"/>
        </w:rPr>
        <w:t>Grohmann</w:t>
      </w:r>
      <w:proofErr w:type="spellEnd"/>
      <w:r w:rsidR="003A45ED" w:rsidRPr="00F8641C">
        <w:rPr>
          <w:rFonts w:ascii="Book Antiqua" w:hAnsi="Book Antiqua"/>
          <w:sz w:val="24"/>
        </w:rPr>
        <w:t xml:space="preserve"> J was one of the leading cardiologists </w:t>
      </w:r>
      <w:r w:rsidR="00F12637" w:rsidRPr="00F8641C">
        <w:rPr>
          <w:rFonts w:ascii="Book Antiqua" w:hAnsi="Book Antiqua"/>
          <w:sz w:val="24"/>
        </w:rPr>
        <w:t xml:space="preserve">in charge </w:t>
      </w:r>
      <w:r w:rsidR="003A45ED" w:rsidRPr="00F8641C">
        <w:rPr>
          <w:rFonts w:ascii="Book Antiqua" w:hAnsi="Book Antiqua"/>
          <w:sz w:val="24"/>
        </w:rPr>
        <w:t>during the entire duration of treatment and played an important role in developing and reviewing the final manuscript</w:t>
      </w:r>
      <w:r w:rsidRPr="00F8641C">
        <w:rPr>
          <w:rFonts w:ascii="Book Antiqua" w:eastAsia="宋体" w:hAnsi="Book Antiqua"/>
          <w:sz w:val="24"/>
          <w:lang w:eastAsia="zh-CN"/>
        </w:rPr>
        <w:t>;</w:t>
      </w:r>
      <w:r w:rsidR="00F12637" w:rsidRPr="00F8641C">
        <w:rPr>
          <w:rFonts w:ascii="Book Antiqua" w:hAnsi="Book Antiqua"/>
          <w:sz w:val="24"/>
        </w:rPr>
        <w:t xml:space="preserve"> </w:t>
      </w:r>
      <w:r w:rsidRPr="00F8641C">
        <w:rPr>
          <w:rFonts w:ascii="Book Antiqua" w:hAnsi="Book Antiqua"/>
          <w:sz w:val="24"/>
        </w:rPr>
        <w:t>a</w:t>
      </w:r>
      <w:r w:rsidR="00083D05" w:rsidRPr="00F8641C">
        <w:rPr>
          <w:rFonts w:ascii="Book Antiqua" w:hAnsi="Book Antiqua"/>
          <w:sz w:val="24"/>
        </w:rPr>
        <w:t xml:space="preserve">ll authors were involved in the patient </w:t>
      </w:r>
      <w:r w:rsidR="00083D05" w:rsidRPr="00F8641C">
        <w:rPr>
          <w:rFonts w:ascii="Book Antiqua" w:hAnsi="Book Antiqua"/>
          <w:sz w:val="24"/>
        </w:rPr>
        <w:lastRenderedPageBreak/>
        <w:t>management as an interdisciplinary team, critically reviewed the manuscript and approved the final manuscript as submitted.</w:t>
      </w:r>
    </w:p>
    <w:p w14:paraId="1292BB57" w14:textId="77777777" w:rsidR="0053136D" w:rsidRPr="00F8641C" w:rsidRDefault="0053136D" w:rsidP="00F8641C">
      <w:pPr>
        <w:widowControl w:val="0"/>
        <w:autoSpaceDE w:val="0"/>
        <w:autoSpaceDN w:val="0"/>
        <w:adjustRightInd w:val="0"/>
        <w:spacing w:line="360" w:lineRule="auto"/>
        <w:jc w:val="both"/>
        <w:rPr>
          <w:rFonts w:ascii="Book Antiqua" w:eastAsia="宋体" w:hAnsi="Book Antiqua"/>
          <w:b/>
          <w:sz w:val="24"/>
          <w:lang w:val="de-DE" w:eastAsia="zh-CN"/>
        </w:rPr>
      </w:pPr>
    </w:p>
    <w:p w14:paraId="0F5260C2" w14:textId="4669D284" w:rsidR="00983ECE" w:rsidRPr="00F8641C" w:rsidRDefault="00983ECE" w:rsidP="00F8641C">
      <w:pPr>
        <w:spacing w:line="360" w:lineRule="auto"/>
        <w:jc w:val="both"/>
        <w:rPr>
          <w:rFonts w:ascii="Book Antiqua" w:eastAsia="宋体" w:hAnsi="Book Antiqua"/>
          <w:bCs/>
          <w:sz w:val="24"/>
          <w:lang w:val="de-DE" w:eastAsia="zh-CN"/>
        </w:rPr>
      </w:pPr>
      <w:r w:rsidRPr="00F8641C">
        <w:rPr>
          <w:rFonts w:ascii="Book Antiqua" w:hAnsi="Book Antiqua"/>
          <w:b/>
          <w:sz w:val="24"/>
        </w:rPr>
        <w:t>Institutional review board statement</w:t>
      </w:r>
      <w:r w:rsidRPr="00F8641C">
        <w:rPr>
          <w:rFonts w:ascii="Book Antiqua" w:hAnsi="Book Antiqua"/>
          <w:b/>
          <w:iCs/>
          <w:sz w:val="24"/>
        </w:rPr>
        <w:t xml:space="preserve">: </w:t>
      </w:r>
      <w:r w:rsidRPr="00F8641C">
        <w:rPr>
          <w:rFonts w:ascii="Book Antiqua" w:eastAsiaTheme="minorEastAsia" w:hAnsi="Book Antiqua"/>
          <w:bCs/>
          <w:sz w:val="24"/>
          <w:lang w:val="de-DE" w:eastAsia="de-DE"/>
        </w:rPr>
        <w:t>None.</w:t>
      </w:r>
    </w:p>
    <w:p w14:paraId="64BDE712" w14:textId="77777777" w:rsidR="00983ECE" w:rsidRPr="00F8641C" w:rsidRDefault="00983ECE" w:rsidP="00F8641C">
      <w:pPr>
        <w:spacing w:line="360" w:lineRule="auto"/>
        <w:jc w:val="both"/>
        <w:rPr>
          <w:rFonts w:ascii="Book Antiqua" w:eastAsia="宋体" w:hAnsi="Book Antiqua"/>
          <w:b/>
          <w:sz w:val="24"/>
          <w:lang w:eastAsia="zh-CN"/>
        </w:rPr>
      </w:pPr>
    </w:p>
    <w:p w14:paraId="6656AA25" w14:textId="352A1569" w:rsidR="00983ECE" w:rsidRPr="00F8641C" w:rsidRDefault="00983ECE" w:rsidP="00F8641C">
      <w:pPr>
        <w:spacing w:line="360" w:lineRule="auto"/>
        <w:jc w:val="both"/>
        <w:rPr>
          <w:rFonts w:ascii="Book Antiqua" w:eastAsia="宋体" w:hAnsi="Book Antiqua"/>
          <w:sz w:val="24"/>
          <w:lang w:val="de-DE" w:eastAsia="zh-CN"/>
        </w:rPr>
      </w:pPr>
      <w:r w:rsidRPr="00F8641C">
        <w:rPr>
          <w:rFonts w:ascii="Book Antiqua" w:hAnsi="Book Antiqua"/>
          <w:b/>
          <w:sz w:val="24"/>
        </w:rPr>
        <w:t>Informed consent statement</w:t>
      </w:r>
      <w:r w:rsidRPr="00F8641C">
        <w:rPr>
          <w:rFonts w:ascii="Book Antiqua" w:hAnsi="Book Antiqua"/>
          <w:b/>
          <w:iCs/>
          <w:sz w:val="24"/>
        </w:rPr>
        <w:t xml:space="preserve">: </w:t>
      </w:r>
      <w:r w:rsidRPr="00F8641C">
        <w:rPr>
          <w:rFonts w:ascii="Book Antiqua" w:eastAsiaTheme="minorEastAsia" w:hAnsi="Book Antiqua"/>
          <w:sz w:val="24"/>
          <w:lang w:val="de-DE" w:eastAsia="de-DE"/>
        </w:rPr>
        <w:t>All involved persons, or their legal guardians, provided informed written consent prior to submitting the case report.</w:t>
      </w:r>
    </w:p>
    <w:p w14:paraId="2A84265A" w14:textId="77777777" w:rsidR="00983ECE" w:rsidRPr="00F8641C" w:rsidRDefault="00983ECE" w:rsidP="00F8641C">
      <w:pPr>
        <w:spacing w:line="360" w:lineRule="auto"/>
        <w:jc w:val="both"/>
        <w:rPr>
          <w:rFonts w:ascii="Book Antiqua" w:eastAsia="宋体" w:hAnsi="Book Antiqua"/>
          <w:b/>
          <w:sz w:val="24"/>
          <w:lang w:eastAsia="zh-CN"/>
        </w:rPr>
      </w:pPr>
    </w:p>
    <w:p w14:paraId="25CA4C12" w14:textId="63F65401" w:rsidR="00983ECE" w:rsidRPr="00F8641C" w:rsidRDefault="00983ECE" w:rsidP="00F8641C">
      <w:pPr>
        <w:spacing w:line="360" w:lineRule="auto"/>
        <w:jc w:val="both"/>
        <w:rPr>
          <w:rFonts w:ascii="Book Antiqua" w:hAnsi="Book Antiqua"/>
          <w:b/>
          <w:sz w:val="24"/>
        </w:rPr>
      </w:pPr>
      <w:r w:rsidRPr="00F8641C">
        <w:rPr>
          <w:rFonts w:ascii="Book Antiqua" w:hAnsi="Book Antiqua"/>
          <w:b/>
          <w:sz w:val="24"/>
        </w:rPr>
        <w:t>Conflict-of-interest statement</w:t>
      </w:r>
      <w:r w:rsidRPr="00F8641C">
        <w:rPr>
          <w:rFonts w:ascii="Book Antiqua" w:hAnsi="Book Antiqua" w:cs="TimesNewRomanPS-BoldItalicMT"/>
          <w:b/>
          <w:iCs/>
          <w:sz w:val="24"/>
        </w:rPr>
        <w:t xml:space="preserve">: </w:t>
      </w:r>
      <w:r w:rsidRPr="00F8641C">
        <w:rPr>
          <w:rFonts w:ascii="Book Antiqua" w:eastAsiaTheme="minorEastAsia" w:hAnsi="Book Antiqua"/>
          <w:bCs/>
          <w:sz w:val="24"/>
          <w:lang w:val="de-DE" w:eastAsia="de-DE"/>
        </w:rPr>
        <w:t>The authors have no conflict of interest to declare.</w:t>
      </w:r>
    </w:p>
    <w:p w14:paraId="7852A4B8" w14:textId="77777777" w:rsidR="00983ECE" w:rsidRPr="00F8641C" w:rsidRDefault="00983ECE" w:rsidP="00F8641C">
      <w:pPr>
        <w:adjustRightInd w:val="0"/>
        <w:snapToGrid w:val="0"/>
        <w:spacing w:line="360" w:lineRule="auto"/>
        <w:jc w:val="both"/>
        <w:rPr>
          <w:rFonts w:ascii="Book Antiqua" w:hAnsi="Book Antiqua"/>
          <w:sz w:val="24"/>
        </w:rPr>
      </w:pPr>
    </w:p>
    <w:p w14:paraId="15861391" w14:textId="77777777" w:rsidR="00983ECE" w:rsidRPr="00F8641C" w:rsidRDefault="00983ECE" w:rsidP="00F8641C">
      <w:pPr>
        <w:adjustRightInd w:val="0"/>
        <w:snapToGrid w:val="0"/>
        <w:spacing w:line="360" w:lineRule="auto"/>
        <w:jc w:val="both"/>
        <w:rPr>
          <w:rFonts w:ascii="Book Antiqua" w:hAnsi="Book Antiqua" w:cs="宋体"/>
          <w:sz w:val="24"/>
        </w:rPr>
      </w:pPr>
      <w:r w:rsidRPr="00F8641C">
        <w:rPr>
          <w:rFonts w:ascii="Book Antiqua" w:hAnsi="Book Antiqua"/>
          <w:b/>
          <w:sz w:val="24"/>
        </w:rPr>
        <w:t xml:space="preserve">Open-Access: </w:t>
      </w:r>
      <w:r w:rsidRPr="00F8641C">
        <w:rPr>
          <w:rFonts w:ascii="Book Antiqua" w:hAnsi="Book Antiqua"/>
          <w:sz w:val="24"/>
        </w:rPr>
        <w:t xml:space="preserve">This is an </w:t>
      </w:r>
      <w:r w:rsidRPr="00F8641C">
        <w:rPr>
          <w:rFonts w:ascii="Book Antiqua" w:hAnsi="Book Antiqua" w:cs="宋体"/>
          <w:sz w:val="24"/>
        </w:rPr>
        <w:t xml:space="preserve">open-access article that was </w:t>
      </w:r>
      <w:r w:rsidRPr="00F8641C">
        <w:rPr>
          <w:rFonts w:ascii="Book Antiqua" w:hAnsi="Book Antiqua"/>
          <w:sz w:val="24"/>
        </w:rPr>
        <w:t xml:space="preserve">selected by an in-house editor and fully peer-reviewed by external reviewers. It is </w:t>
      </w:r>
      <w:r w:rsidRPr="00F8641C">
        <w:rPr>
          <w:rFonts w:ascii="Book Antiqua" w:hAnsi="Book Antiqua" w:cs="宋体"/>
          <w:sz w:val="24"/>
        </w:rPr>
        <w:t xml:space="preserve">distributed in accordance with </w:t>
      </w:r>
      <w:r w:rsidRPr="00F8641C">
        <w:rPr>
          <w:rFonts w:ascii="Book Antiqua" w:hAnsi="Book Antiqua"/>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D871CE" w14:textId="77777777" w:rsidR="0053136D" w:rsidRPr="00F8641C" w:rsidRDefault="0053136D" w:rsidP="00F8641C">
      <w:pPr>
        <w:widowControl w:val="0"/>
        <w:autoSpaceDE w:val="0"/>
        <w:autoSpaceDN w:val="0"/>
        <w:adjustRightInd w:val="0"/>
        <w:spacing w:line="360" w:lineRule="auto"/>
        <w:jc w:val="both"/>
        <w:rPr>
          <w:rFonts w:ascii="Book Antiqua" w:eastAsia="宋体" w:hAnsi="Book Antiqua"/>
          <w:b/>
          <w:sz w:val="24"/>
          <w:lang w:eastAsia="zh-CN"/>
        </w:rPr>
      </w:pPr>
    </w:p>
    <w:p w14:paraId="64568490" w14:textId="0E8B7C2F" w:rsidR="00983ECE" w:rsidRPr="00F8641C" w:rsidRDefault="00983ECE" w:rsidP="00F8641C">
      <w:pPr>
        <w:widowControl w:val="0"/>
        <w:autoSpaceDE w:val="0"/>
        <w:autoSpaceDN w:val="0"/>
        <w:adjustRightInd w:val="0"/>
        <w:spacing w:line="360" w:lineRule="auto"/>
        <w:jc w:val="both"/>
        <w:rPr>
          <w:rFonts w:ascii="Book Antiqua" w:eastAsia="宋体" w:hAnsi="Book Antiqua" w:cs="宋体"/>
          <w:sz w:val="24"/>
          <w:lang w:eastAsia="zh-CN"/>
        </w:rPr>
      </w:pPr>
      <w:r w:rsidRPr="00F8641C">
        <w:rPr>
          <w:rFonts w:ascii="Book Antiqua" w:eastAsia="宋体" w:hAnsi="Book Antiqua" w:cs="宋体"/>
          <w:b/>
          <w:sz w:val="24"/>
        </w:rPr>
        <w:t>Manuscript source:</w:t>
      </w:r>
      <w:r w:rsidRPr="00F8641C">
        <w:rPr>
          <w:rFonts w:ascii="Book Antiqua" w:eastAsia="宋体" w:hAnsi="Book Antiqua" w:cs="宋体"/>
          <w:sz w:val="24"/>
        </w:rPr>
        <w:t> Invited manuscript</w:t>
      </w:r>
    </w:p>
    <w:p w14:paraId="1827DCD6" w14:textId="77777777" w:rsidR="00983ECE" w:rsidRPr="00F8641C" w:rsidRDefault="00983ECE" w:rsidP="00F8641C">
      <w:pPr>
        <w:widowControl w:val="0"/>
        <w:autoSpaceDE w:val="0"/>
        <w:autoSpaceDN w:val="0"/>
        <w:adjustRightInd w:val="0"/>
        <w:spacing w:line="360" w:lineRule="auto"/>
        <w:jc w:val="both"/>
        <w:rPr>
          <w:rFonts w:ascii="Book Antiqua" w:eastAsia="宋体" w:hAnsi="Book Antiqua"/>
          <w:b/>
          <w:sz w:val="24"/>
          <w:lang w:eastAsia="zh-CN"/>
        </w:rPr>
      </w:pPr>
    </w:p>
    <w:p w14:paraId="148032C2" w14:textId="7270F7F3" w:rsidR="00983ECE" w:rsidRPr="00F8641C" w:rsidRDefault="00983ECE" w:rsidP="00F8641C">
      <w:pPr>
        <w:widowControl w:val="0"/>
        <w:autoSpaceDE w:val="0"/>
        <w:autoSpaceDN w:val="0"/>
        <w:adjustRightInd w:val="0"/>
        <w:spacing w:line="360" w:lineRule="auto"/>
        <w:jc w:val="both"/>
        <w:rPr>
          <w:rFonts w:ascii="Book Antiqua" w:eastAsia="宋体" w:hAnsi="Book Antiqua"/>
          <w:sz w:val="24"/>
          <w:lang w:eastAsia="zh-CN"/>
        </w:rPr>
      </w:pPr>
      <w:r w:rsidRPr="00F8641C">
        <w:rPr>
          <w:rFonts w:ascii="Book Antiqua" w:hAnsi="Book Antiqua"/>
          <w:b/>
          <w:sz w:val="24"/>
        </w:rPr>
        <w:t>Correspondence to:</w:t>
      </w:r>
      <w:r w:rsidR="00BE106B" w:rsidRPr="00F8641C">
        <w:rPr>
          <w:rFonts w:ascii="Book Antiqua" w:hAnsi="Book Antiqua"/>
          <w:b/>
          <w:sz w:val="24"/>
        </w:rPr>
        <w:t xml:space="preserve"> </w:t>
      </w:r>
      <w:proofErr w:type="spellStart"/>
      <w:r w:rsidR="001D7365" w:rsidRPr="00F8641C">
        <w:rPr>
          <w:rFonts w:ascii="Book Antiqua" w:hAnsi="Book Antiqua"/>
          <w:b/>
          <w:sz w:val="24"/>
        </w:rPr>
        <w:t>Jochen</w:t>
      </w:r>
      <w:proofErr w:type="spellEnd"/>
      <w:r w:rsidR="001D7365" w:rsidRPr="00F8641C">
        <w:rPr>
          <w:rFonts w:ascii="Book Antiqua" w:hAnsi="Book Antiqua"/>
          <w:b/>
          <w:sz w:val="24"/>
        </w:rPr>
        <w:t xml:space="preserve"> </w:t>
      </w:r>
      <w:proofErr w:type="spellStart"/>
      <w:r w:rsidR="001D7365" w:rsidRPr="00F8641C">
        <w:rPr>
          <w:rFonts w:ascii="Book Antiqua" w:hAnsi="Book Antiqua"/>
          <w:b/>
          <w:sz w:val="24"/>
        </w:rPr>
        <w:t>Grohmann</w:t>
      </w:r>
      <w:proofErr w:type="spellEnd"/>
      <w:r w:rsidR="001D7365" w:rsidRPr="00F8641C">
        <w:rPr>
          <w:rFonts w:ascii="Book Antiqua" w:hAnsi="Book Antiqua"/>
          <w:b/>
          <w:sz w:val="24"/>
        </w:rPr>
        <w:t>, M</w:t>
      </w:r>
      <w:r w:rsidR="00B102DB" w:rsidRPr="00F8641C">
        <w:rPr>
          <w:rFonts w:ascii="Book Antiqua" w:hAnsi="Book Antiqua"/>
          <w:b/>
          <w:sz w:val="24"/>
        </w:rPr>
        <w:t>D</w:t>
      </w:r>
      <w:r w:rsidR="00B102DB" w:rsidRPr="00F8641C">
        <w:rPr>
          <w:rFonts w:ascii="Book Antiqua" w:hAnsi="Book Antiqua"/>
          <w:sz w:val="24"/>
        </w:rPr>
        <w:t>,</w:t>
      </w:r>
      <w:r w:rsidR="00B102DB" w:rsidRPr="00F8641C">
        <w:rPr>
          <w:rFonts w:ascii="Book Antiqua" w:hAnsi="Book Antiqua"/>
          <w:b/>
          <w:sz w:val="24"/>
        </w:rPr>
        <w:t xml:space="preserve"> </w:t>
      </w:r>
      <w:r w:rsidR="00B102DB" w:rsidRPr="00F8641C">
        <w:rPr>
          <w:rFonts w:ascii="Book Antiqua" w:hAnsi="Book Antiqua"/>
          <w:sz w:val="24"/>
        </w:rPr>
        <w:t xml:space="preserve">Department of Congenital Heart Disease and Pediatric Cardiology, Heart Center, Freiburg University, </w:t>
      </w:r>
      <w:proofErr w:type="spellStart"/>
      <w:r w:rsidR="00922F5E" w:rsidRPr="00F8641C">
        <w:rPr>
          <w:rFonts w:ascii="Book Antiqua" w:hAnsi="Book Antiqua"/>
          <w:sz w:val="24"/>
        </w:rPr>
        <w:t>Mathildenstrasse</w:t>
      </w:r>
      <w:proofErr w:type="spellEnd"/>
      <w:r w:rsidR="00922F5E" w:rsidRPr="00F8641C">
        <w:rPr>
          <w:rFonts w:ascii="Book Antiqua" w:hAnsi="Book Antiqua"/>
          <w:sz w:val="24"/>
        </w:rPr>
        <w:t xml:space="preserve"> </w:t>
      </w:r>
      <w:r w:rsidR="00B102DB" w:rsidRPr="00F8641C">
        <w:rPr>
          <w:rFonts w:ascii="Book Antiqua" w:hAnsi="Book Antiqua"/>
          <w:sz w:val="24"/>
        </w:rPr>
        <w:t>1, 79106 Freiburg, Germany</w:t>
      </w:r>
      <w:r w:rsidR="003B22E2" w:rsidRPr="00F8641C">
        <w:rPr>
          <w:rFonts w:ascii="Book Antiqua" w:hAnsi="Book Antiqua"/>
          <w:sz w:val="24"/>
        </w:rPr>
        <w:t xml:space="preserve">. </w:t>
      </w:r>
      <w:proofErr w:type="gramStart"/>
      <w:r w:rsidR="00EF458B" w:rsidRPr="00F8641C">
        <w:rPr>
          <w:rFonts w:ascii="Book Antiqua" w:hAnsi="Book Antiqua"/>
          <w:sz w:val="24"/>
        </w:rPr>
        <w:t>jochen.grohmann@universitaets</w:t>
      </w:r>
      <w:proofErr w:type="gramEnd"/>
      <w:r w:rsidR="00EF458B" w:rsidRPr="00F8641C">
        <w:rPr>
          <w:rFonts w:ascii="Book Antiqua" w:hAnsi="Book Antiqua"/>
          <w:sz w:val="24"/>
        </w:rPr>
        <w:t>-herzzentrum.de</w:t>
      </w:r>
      <w:r w:rsidR="00B102DB" w:rsidRPr="00F8641C">
        <w:rPr>
          <w:rFonts w:ascii="Book Antiqua" w:hAnsi="Book Antiqua"/>
          <w:sz w:val="24"/>
        </w:rPr>
        <w:t xml:space="preserve"> </w:t>
      </w:r>
      <w:hyperlink r:id="rId8" w:history="1"/>
      <w:r w:rsidR="00F12637" w:rsidRPr="00F8641C">
        <w:rPr>
          <w:rFonts w:ascii="Book Antiqua" w:eastAsiaTheme="minorEastAsia" w:hAnsi="Book Antiqua" w:cs="Times"/>
          <w:sz w:val="24"/>
          <w:lang w:val="de-DE" w:eastAsia="de-DE"/>
        </w:rPr>
        <w:br/>
      </w:r>
      <w:r w:rsidR="00FC12E4" w:rsidRPr="00F8641C">
        <w:rPr>
          <w:rFonts w:ascii="Book Antiqua" w:hAnsi="Book Antiqua"/>
          <w:b/>
          <w:sz w:val="24"/>
        </w:rPr>
        <w:t>Telephone:</w:t>
      </w:r>
      <w:r w:rsidR="00FC12E4" w:rsidRPr="00F8641C">
        <w:rPr>
          <w:rFonts w:ascii="Book Antiqua" w:hAnsi="Book Antiqua"/>
          <w:sz w:val="24"/>
        </w:rPr>
        <w:t xml:space="preserve"> +49</w:t>
      </w:r>
      <w:r w:rsidRPr="00F8641C">
        <w:rPr>
          <w:rFonts w:ascii="Book Antiqua" w:eastAsia="宋体" w:hAnsi="Book Antiqua"/>
          <w:sz w:val="24"/>
          <w:lang w:eastAsia="zh-CN"/>
        </w:rPr>
        <w:t>-</w:t>
      </w:r>
      <w:r w:rsidR="00FC12E4" w:rsidRPr="00F8641C">
        <w:rPr>
          <w:rFonts w:ascii="Book Antiqua" w:hAnsi="Book Antiqua"/>
          <w:sz w:val="24"/>
        </w:rPr>
        <w:t>761</w:t>
      </w:r>
      <w:r w:rsidRPr="00F8641C">
        <w:rPr>
          <w:rFonts w:ascii="Book Antiqua" w:eastAsia="宋体" w:hAnsi="Book Antiqua"/>
          <w:sz w:val="24"/>
          <w:lang w:eastAsia="zh-CN"/>
        </w:rPr>
        <w:t>-</w:t>
      </w:r>
      <w:r w:rsidR="00FC12E4" w:rsidRPr="00F8641C">
        <w:rPr>
          <w:rFonts w:ascii="Book Antiqua" w:hAnsi="Book Antiqua"/>
          <w:sz w:val="24"/>
        </w:rPr>
        <w:t>27043000</w:t>
      </w:r>
    </w:p>
    <w:p w14:paraId="198D79CE" w14:textId="5DB08473" w:rsidR="00FC12E4" w:rsidRPr="00F8641C" w:rsidRDefault="007A4647" w:rsidP="00F8641C">
      <w:pPr>
        <w:widowControl w:val="0"/>
        <w:autoSpaceDE w:val="0"/>
        <w:autoSpaceDN w:val="0"/>
        <w:adjustRightInd w:val="0"/>
        <w:spacing w:line="360" w:lineRule="auto"/>
        <w:jc w:val="both"/>
        <w:rPr>
          <w:rFonts w:ascii="Book Antiqua" w:eastAsia="宋体" w:hAnsi="Book Antiqua"/>
          <w:sz w:val="24"/>
          <w:lang w:eastAsia="zh-CN"/>
        </w:rPr>
      </w:pPr>
      <w:r w:rsidRPr="00F8641C">
        <w:rPr>
          <w:rFonts w:ascii="Book Antiqua" w:hAnsi="Book Antiqua"/>
          <w:b/>
          <w:sz w:val="24"/>
        </w:rPr>
        <w:t>Fax:</w:t>
      </w:r>
      <w:r w:rsidRPr="00F8641C">
        <w:rPr>
          <w:rFonts w:ascii="Book Antiqua" w:hAnsi="Book Antiqua"/>
          <w:sz w:val="24"/>
        </w:rPr>
        <w:t xml:space="preserve"> +49</w:t>
      </w:r>
      <w:r w:rsidR="00983ECE" w:rsidRPr="00F8641C">
        <w:rPr>
          <w:rFonts w:ascii="Book Antiqua" w:eastAsia="宋体" w:hAnsi="Book Antiqua"/>
          <w:sz w:val="24"/>
          <w:lang w:eastAsia="zh-CN"/>
        </w:rPr>
        <w:t>-</w:t>
      </w:r>
      <w:r w:rsidRPr="00F8641C">
        <w:rPr>
          <w:rFonts w:ascii="Book Antiqua" w:hAnsi="Book Antiqua"/>
          <w:sz w:val="24"/>
        </w:rPr>
        <w:t>761</w:t>
      </w:r>
      <w:r w:rsidR="00983ECE" w:rsidRPr="00F8641C">
        <w:rPr>
          <w:rFonts w:ascii="Book Antiqua" w:eastAsia="宋体" w:hAnsi="Book Antiqua"/>
          <w:sz w:val="24"/>
          <w:lang w:eastAsia="zh-CN"/>
        </w:rPr>
        <w:t>-</w:t>
      </w:r>
      <w:r w:rsidRPr="00F8641C">
        <w:rPr>
          <w:rFonts w:ascii="Book Antiqua" w:hAnsi="Book Antiqua"/>
          <w:sz w:val="24"/>
        </w:rPr>
        <w:t>27044680</w:t>
      </w:r>
    </w:p>
    <w:p w14:paraId="06443926" w14:textId="77777777" w:rsidR="003B22E2" w:rsidRPr="00F8641C" w:rsidRDefault="003B22E2" w:rsidP="00F8641C">
      <w:pPr>
        <w:spacing w:line="360" w:lineRule="auto"/>
        <w:jc w:val="both"/>
        <w:rPr>
          <w:rFonts w:ascii="Book Antiqua" w:hAnsi="Book Antiqua"/>
          <w:sz w:val="24"/>
        </w:rPr>
      </w:pPr>
    </w:p>
    <w:p w14:paraId="3864416B" w14:textId="3EA30F90" w:rsidR="00983ECE" w:rsidRPr="00F8641C" w:rsidRDefault="00983ECE" w:rsidP="00F8641C">
      <w:pPr>
        <w:spacing w:line="360" w:lineRule="auto"/>
        <w:jc w:val="both"/>
        <w:rPr>
          <w:rFonts w:ascii="Book Antiqua" w:hAnsi="Book Antiqua"/>
          <w:b/>
          <w:sz w:val="24"/>
        </w:rPr>
      </w:pPr>
      <w:r w:rsidRPr="00F8641C">
        <w:rPr>
          <w:rFonts w:ascii="Book Antiqua" w:hAnsi="Book Antiqua"/>
          <w:b/>
          <w:sz w:val="24"/>
        </w:rPr>
        <w:t xml:space="preserve">Received: </w:t>
      </w:r>
      <w:r w:rsidR="00F8641C" w:rsidRPr="00F8641C">
        <w:rPr>
          <w:rFonts w:ascii="Book Antiqua" w:eastAsia="宋体" w:hAnsi="Book Antiqua"/>
          <w:sz w:val="24"/>
          <w:lang w:eastAsia="zh-CN"/>
        </w:rPr>
        <w:t>October 13, 2016</w:t>
      </w:r>
      <w:r w:rsidR="00F8641C" w:rsidRPr="00F8641C">
        <w:rPr>
          <w:rFonts w:ascii="Book Antiqua" w:hAnsi="Book Antiqua"/>
          <w:sz w:val="24"/>
        </w:rPr>
        <w:t xml:space="preserve"> </w:t>
      </w:r>
    </w:p>
    <w:p w14:paraId="792E725F" w14:textId="54D71D45" w:rsidR="00983ECE" w:rsidRPr="00F8641C" w:rsidRDefault="00983ECE" w:rsidP="00F8641C">
      <w:pPr>
        <w:spacing w:line="360" w:lineRule="auto"/>
        <w:jc w:val="both"/>
        <w:rPr>
          <w:rFonts w:ascii="Book Antiqua" w:hAnsi="Book Antiqua"/>
          <w:b/>
          <w:sz w:val="24"/>
        </w:rPr>
      </w:pPr>
      <w:r w:rsidRPr="00F8641C">
        <w:rPr>
          <w:rFonts w:ascii="Book Antiqua" w:hAnsi="Book Antiqua"/>
          <w:b/>
          <w:sz w:val="24"/>
        </w:rPr>
        <w:t>Peer-review started:</w:t>
      </w:r>
      <w:r w:rsidR="00F8641C" w:rsidRPr="00F8641C">
        <w:rPr>
          <w:rFonts w:ascii="Book Antiqua" w:eastAsia="宋体" w:hAnsi="Book Antiqua"/>
          <w:sz w:val="24"/>
          <w:lang w:eastAsia="zh-CN"/>
        </w:rPr>
        <w:t xml:space="preserve"> October 17, 2016</w:t>
      </w:r>
      <w:r w:rsidR="00F8641C" w:rsidRPr="00F8641C">
        <w:rPr>
          <w:rFonts w:ascii="Book Antiqua" w:hAnsi="Book Antiqua"/>
          <w:sz w:val="24"/>
        </w:rPr>
        <w:t xml:space="preserve"> </w:t>
      </w:r>
    </w:p>
    <w:p w14:paraId="05E691D0" w14:textId="57023162" w:rsidR="00983ECE" w:rsidRPr="00F8641C" w:rsidRDefault="00983ECE" w:rsidP="00F8641C">
      <w:pPr>
        <w:spacing w:line="360" w:lineRule="auto"/>
        <w:jc w:val="both"/>
        <w:rPr>
          <w:rFonts w:ascii="Book Antiqua" w:eastAsia="宋体" w:hAnsi="Book Antiqua"/>
          <w:b/>
          <w:sz w:val="24"/>
          <w:lang w:eastAsia="zh-CN"/>
        </w:rPr>
      </w:pPr>
      <w:r w:rsidRPr="00F8641C">
        <w:rPr>
          <w:rFonts w:ascii="Book Antiqua" w:hAnsi="Book Antiqua"/>
          <w:b/>
          <w:sz w:val="24"/>
        </w:rPr>
        <w:lastRenderedPageBreak/>
        <w:t>First decision:</w:t>
      </w:r>
      <w:r w:rsidR="00F8641C" w:rsidRPr="00F8641C">
        <w:rPr>
          <w:rFonts w:ascii="Book Antiqua" w:eastAsia="宋体" w:hAnsi="Book Antiqua"/>
          <w:b/>
          <w:sz w:val="24"/>
          <w:lang w:eastAsia="zh-CN"/>
        </w:rPr>
        <w:t xml:space="preserve"> </w:t>
      </w:r>
      <w:r w:rsidR="00F8641C" w:rsidRPr="00F8641C">
        <w:rPr>
          <w:rFonts w:ascii="Book Antiqua" w:eastAsia="宋体" w:hAnsi="Book Antiqua"/>
          <w:sz w:val="24"/>
          <w:lang w:eastAsia="zh-CN"/>
        </w:rPr>
        <w:t>November 14, 2016</w:t>
      </w:r>
    </w:p>
    <w:p w14:paraId="7974903B" w14:textId="7444485D" w:rsidR="00983ECE" w:rsidRPr="00F8641C" w:rsidRDefault="00983ECE" w:rsidP="00F8641C">
      <w:pPr>
        <w:spacing w:line="360" w:lineRule="auto"/>
        <w:jc w:val="both"/>
        <w:rPr>
          <w:rFonts w:ascii="Book Antiqua" w:hAnsi="Book Antiqua"/>
          <w:b/>
          <w:sz w:val="24"/>
        </w:rPr>
      </w:pPr>
      <w:r w:rsidRPr="00F8641C">
        <w:rPr>
          <w:rFonts w:ascii="Book Antiqua" w:hAnsi="Book Antiqua"/>
          <w:b/>
          <w:sz w:val="24"/>
        </w:rPr>
        <w:t>Revised:</w:t>
      </w:r>
      <w:r w:rsidR="00F8641C" w:rsidRPr="00F8641C">
        <w:rPr>
          <w:rFonts w:ascii="Book Antiqua" w:eastAsia="宋体" w:hAnsi="Book Antiqua"/>
          <w:sz w:val="24"/>
          <w:lang w:eastAsia="zh-CN"/>
        </w:rPr>
        <w:t xml:space="preserve"> November 28, 2016</w:t>
      </w:r>
      <w:r w:rsidR="00F8641C" w:rsidRPr="00F8641C">
        <w:rPr>
          <w:rFonts w:ascii="Book Antiqua" w:hAnsi="Book Antiqua"/>
          <w:b/>
          <w:sz w:val="24"/>
        </w:rPr>
        <w:t xml:space="preserve"> </w:t>
      </w:r>
    </w:p>
    <w:p w14:paraId="07CE2611" w14:textId="12615485" w:rsidR="00983ECE" w:rsidRPr="00FE3E79" w:rsidRDefault="00983ECE" w:rsidP="00FE3E79">
      <w:pPr>
        <w:rPr>
          <w:rFonts w:ascii="Book Antiqua" w:hAnsi="Book Antiqua"/>
          <w:iCs/>
          <w:sz w:val="24"/>
        </w:rPr>
      </w:pPr>
      <w:r w:rsidRPr="00F8641C">
        <w:rPr>
          <w:rFonts w:ascii="Book Antiqua" w:hAnsi="Book Antiqua"/>
          <w:b/>
          <w:sz w:val="24"/>
        </w:rPr>
        <w:t>Accepted:</w:t>
      </w:r>
      <w:r w:rsidR="00F8641C" w:rsidRPr="00F8641C">
        <w:rPr>
          <w:rFonts w:ascii="Book Antiqua" w:hAnsi="Book Antiqua"/>
          <w:b/>
          <w:sz w:val="24"/>
        </w:rPr>
        <w:t xml:space="preserve"> </w:t>
      </w:r>
      <w:r w:rsidR="00FE3E79">
        <w:rPr>
          <w:rStyle w:val="Emphasis"/>
        </w:rPr>
        <w:t>December</w:t>
      </w:r>
      <w:r w:rsidR="00FE3E79">
        <w:rPr>
          <w:rStyle w:val="Emphasis"/>
          <w:rFonts w:ascii="宋体" w:hAnsi="宋体" w:cs="宋体" w:hint="eastAsia"/>
        </w:rPr>
        <w:t xml:space="preserve"> 13</w:t>
      </w:r>
      <w:r w:rsidR="00FE3E79">
        <w:rPr>
          <w:rStyle w:val="Emphasis"/>
          <w:rFonts w:cs="宋体"/>
        </w:rPr>
        <w:t>,</w:t>
      </w:r>
      <w:r w:rsidR="00FE3E79">
        <w:rPr>
          <w:rStyle w:val="Emphasis"/>
        </w:rPr>
        <w:t xml:space="preserve"> 2016</w:t>
      </w:r>
    </w:p>
    <w:p w14:paraId="0A970C9B" w14:textId="135BCD8B" w:rsidR="00983ECE" w:rsidRPr="00F8641C" w:rsidRDefault="00983ECE" w:rsidP="00F8641C">
      <w:pPr>
        <w:spacing w:line="360" w:lineRule="auto"/>
        <w:jc w:val="both"/>
        <w:rPr>
          <w:rFonts w:ascii="Book Antiqua" w:hAnsi="Book Antiqua"/>
          <w:sz w:val="24"/>
        </w:rPr>
      </w:pPr>
      <w:r w:rsidRPr="00F8641C">
        <w:rPr>
          <w:rFonts w:ascii="Book Antiqua" w:hAnsi="Book Antiqua"/>
          <w:b/>
          <w:sz w:val="24"/>
        </w:rPr>
        <w:t>Article in press:</w:t>
      </w:r>
      <w:r w:rsidR="00F8641C" w:rsidRPr="00F8641C">
        <w:rPr>
          <w:rFonts w:ascii="Book Antiqua" w:hAnsi="Book Antiqua"/>
          <w:sz w:val="24"/>
        </w:rPr>
        <w:t xml:space="preserve"> </w:t>
      </w:r>
    </w:p>
    <w:p w14:paraId="087187CA" w14:textId="37B18509" w:rsidR="00B102DB" w:rsidRPr="00F8641C" w:rsidRDefault="00983ECE" w:rsidP="00F8641C">
      <w:pPr>
        <w:spacing w:line="360" w:lineRule="auto"/>
        <w:jc w:val="both"/>
        <w:rPr>
          <w:rFonts w:ascii="Book Antiqua" w:eastAsia="宋体" w:hAnsi="Book Antiqua"/>
          <w:b/>
          <w:sz w:val="24"/>
          <w:lang w:eastAsia="zh-CN"/>
        </w:rPr>
      </w:pPr>
      <w:r w:rsidRPr="00F8641C">
        <w:rPr>
          <w:rFonts w:ascii="Book Antiqua" w:hAnsi="Book Antiqua"/>
          <w:b/>
          <w:sz w:val="24"/>
        </w:rPr>
        <w:t xml:space="preserve">Published online: </w:t>
      </w:r>
    </w:p>
    <w:p w14:paraId="0672F4BA" w14:textId="77777777" w:rsidR="00B102DB" w:rsidRPr="00F8641C" w:rsidRDefault="00B102DB" w:rsidP="00F8641C">
      <w:pPr>
        <w:spacing w:line="360" w:lineRule="auto"/>
        <w:jc w:val="both"/>
        <w:rPr>
          <w:rFonts w:ascii="Book Antiqua" w:hAnsi="Book Antiqua"/>
          <w:b/>
          <w:sz w:val="24"/>
        </w:rPr>
      </w:pPr>
      <w:r w:rsidRPr="00F8641C">
        <w:rPr>
          <w:rFonts w:ascii="Book Antiqua" w:hAnsi="Book Antiqua"/>
          <w:b/>
          <w:sz w:val="24"/>
        </w:rPr>
        <w:br w:type="page"/>
      </w:r>
    </w:p>
    <w:p w14:paraId="5FED94AD" w14:textId="77777777" w:rsidR="00F12637" w:rsidRPr="00F8641C" w:rsidRDefault="00B102DB" w:rsidP="00F8641C">
      <w:pPr>
        <w:spacing w:line="360" w:lineRule="auto"/>
        <w:jc w:val="both"/>
        <w:rPr>
          <w:rFonts w:ascii="Book Antiqua" w:hAnsi="Book Antiqua"/>
          <w:b/>
          <w:sz w:val="24"/>
        </w:rPr>
      </w:pPr>
      <w:r w:rsidRPr="00F8641C">
        <w:rPr>
          <w:rFonts w:ascii="Book Antiqua" w:hAnsi="Book Antiqua"/>
          <w:b/>
          <w:sz w:val="24"/>
        </w:rPr>
        <w:lastRenderedPageBreak/>
        <w:t>Abstract</w:t>
      </w:r>
    </w:p>
    <w:p w14:paraId="358CE5F1" w14:textId="3B0575DA" w:rsidR="00B102DB" w:rsidRPr="00F8641C" w:rsidRDefault="00B102DB" w:rsidP="00F8641C">
      <w:pPr>
        <w:spacing w:line="360" w:lineRule="auto"/>
        <w:jc w:val="both"/>
        <w:rPr>
          <w:rFonts w:ascii="Book Antiqua" w:hAnsi="Book Antiqua"/>
          <w:sz w:val="24"/>
        </w:rPr>
      </w:pPr>
      <w:r w:rsidRPr="00F8641C">
        <w:rPr>
          <w:rFonts w:ascii="Book Antiqua" w:hAnsi="Book Antiqua"/>
          <w:sz w:val="24"/>
        </w:rPr>
        <w:t>Aberrant right sub</w:t>
      </w:r>
      <w:r w:rsidR="00807B10" w:rsidRPr="00F8641C">
        <w:rPr>
          <w:rFonts w:ascii="Book Antiqua" w:hAnsi="Book Antiqua"/>
          <w:sz w:val="24"/>
        </w:rPr>
        <w:t>c</w:t>
      </w:r>
      <w:r w:rsidRPr="00F8641C">
        <w:rPr>
          <w:rFonts w:ascii="Book Antiqua" w:hAnsi="Book Antiqua"/>
          <w:sz w:val="24"/>
        </w:rPr>
        <w:t xml:space="preserve">lavian artery (arteria </w:t>
      </w:r>
      <w:proofErr w:type="spellStart"/>
      <w:r w:rsidRPr="00F8641C">
        <w:rPr>
          <w:rFonts w:ascii="Book Antiqua" w:hAnsi="Book Antiqua"/>
          <w:sz w:val="24"/>
        </w:rPr>
        <w:t>lusoria</w:t>
      </w:r>
      <w:proofErr w:type="spellEnd"/>
      <w:r w:rsidRPr="00F8641C">
        <w:rPr>
          <w:rFonts w:ascii="Book Antiqua" w:hAnsi="Book Antiqua"/>
          <w:sz w:val="24"/>
        </w:rPr>
        <w:t>) is the most common congenital root anomaly, remaining asymptomatic in most cases. Nevertheless, some of the 20</w:t>
      </w:r>
      <w:r w:rsidR="00F8641C" w:rsidRPr="00F8641C">
        <w:rPr>
          <w:rFonts w:ascii="Book Antiqua" w:eastAsia="宋体" w:hAnsi="Book Antiqua"/>
          <w:sz w:val="24"/>
          <w:lang w:eastAsia="zh-CN"/>
        </w:rPr>
        <w:t>%-</w:t>
      </w:r>
      <w:r w:rsidRPr="00F8641C">
        <w:rPr>
          <w:rFonts w:ascii="Book Antiqua" w:hAnsi="Book Antiqua"/>
          <w:sz w:val="24"/>
        </w:rPr>
        <w:t xml:space="preserve">40% of those affected present </w:t>
      </w:r>
      <w:proofErr w:type="spellStart"/>
      <w:r w:rsidRPr="00F8641C">
        <w:rPr>
          <w:rFonts w:ascii="Book Antiqua" w:hAnsi="Book Antiqua"/>
          <w:sz w:val="24"/>
        </w:rPr>
        <w:t>tracheo</w:t>
      </w:r>
      <w:proofErr w:type="spellEnd"/>
      <w:r w:rsidRPr="00F8641C">
        <w:rPr>
          <w:rFonts w:ascii="Book Antiqua" w:hAnsi="Book Antiqua"/>
          <w:sz w:val="24"/>
        </w:rPr>
        <w:t>-esophageal symptoms. We report on a 6-year-old previously healthy girl presenting with progressive dyspha</w:t>
      </w:r>
      <w:r w:rsidR="00F8641C" w:rsidRPr="00F8641C">
        <w:rPr>
          <w:rFonts w:ascii="Book Antiqua" w:hAnsi="Book Antiqua"/>
          <w:sz w:val="24"/>
        </w:rPr>
        <w:t>gia over 4 wk</w:t>
      </w:r>
      <w:r w:rsidRPr="00F8641C">
        <w:rPr>
          <w:rFonts w:ascii="Book Antiqua" w:hAnsi="Book Antiqua"/>
          <w:sz w:val="24"/>
        </w:rPr>
        <w:t xml:space="preserve">. Diagnostics including barium swallow, echocardiography and magnetic resonance angiography (MRA) revealed a retro-esophageal compression by an aberrant right subclavian artery. Despite the successful, uneventful transposition of this arteria </w:t>
      </w:r>
      <w:proofErr w:type="spellStart"/>
      <w:r w:rsidRPr="00F8641C">
        <w:rPr>
          <w:rFonts w:ascii="Book Antiqua" w:hAnsi="Book Antiqua"/>
          <w:sz w:val="24"/>
        </w:rPr>
        <w:t>lusoria</w:t>
      </w:r>
      <w:proofErr w:type="spellEnd"/>
      <w:r w:rsidRPr="00F8641C">
        <w:rPr>
          <w:rFonts w:ascii="Book Antiqua" w:hAnsi="Book Antiqua"/>
          <w:sz w:val="24"/>
        </w:rPr>
        <w:t xml:space="preserve"> to the right common carotid </w:t>
      </w:r>
      <w:r w:rsidRPr="008B2039">
        <w:rPr>
          <w:rFonts w:ascii="Book Antiqua" w:hAnsi="Book Antiqua"/>
          <w:i/>
          <w:sz w:val="24"/>
        </w:rPr>
        <w:t>via</w:t>
      </w:r>
      <w:r w:rsidRPr="00F8641C">
        <w:rPr>
          <w:rFonts w:ascii="Book Antiqua" w:hAnsi="Book Antiqua"/>
          <w:sz w:val="24"/>
        </w:rPr>
        <w:t xml:space="preserve"> a right-sided thoracotomy, the girl was suffering from persisting dysphagia. Another barium swallow showed the persistent compression of the esophagus on the level where the arteria </w:t>
      </w:r>
      <w:proofErr w:type="spellStart"/>
      <w:r w:rsidRPr="00F8641C">
        <w:rPr>
          <w:rFonts w:ascii="Book Antiqua" w:hAnsi="Book Antiqua"/>
          <w:sz w:val="24"/>
        </w:rPr>
        <w:t>lusoria</w:t>
      </w:r>
      <w:proofErr w:type="spellEnd"/>
      <w:r w:rsidRPr="00F8641C">
        <w:rPr>
          <w:rFonts w:ascii="Book Antiqua" w:hAnsi="Book Antiqua"/>
          <w:sz w:val="24"/>
        </w:rPr>
        <w:t xml:space="preserve"> had originated. As MRA showed no evidence of a significant re-obstruction by the transected vascular stump, we suspected a persisting ligamentum </w:t>
      </w:r>
      <w:proofErr w:type="spellStart"/>
      <w:r w:rsidRPr="00F8641C">
        <w:rPr>
          <w:rFonts w:ascii="Book Antiqua" w:hAnsi="Book Antiqua"/>
          <w:sz w:val="24"/>
        </w:rPr>
        <w:t>arteriosum</w:t>
      </w:r>
      <w:proofErr w:type="spellEnd"/>
      <w:r w:rsidRPr="00F8641C">
        <w:rPr>
          <w:rFonts w:ascii="Book Antiqua" w:hAnsi="Book Antiqua"/>
          <w:sz w:val="24"/>
        </w:rPr>
        <w:t>. After a second surgical intervention</w:t>
      </w:r>
      <w:r w:rsidRPr="00F8641C">
        <w:rPr>
          <w:rFonts w:ascii="Book Antiqua" w:hAnsi="Book Antiqua"/>
          <w:i/>
          <w:sz w:val="24"/>
        </w:rPr>
        <w:t xml:space="preserve"> via</w:t>
      </w:r>
      <w:r w:rsidRPr="00F8641C">
        <w:rPr>
          <w:rFonts w:ascii="Book Antiqua" w:hAnsi="Book Antiqua"/>
          <w:sz w:val="24"/>
        </w:rPr>
        <w:t xml:space="preserve"> left-sided thoracotomy consisting of transecting the obviously persisting ligamentum and shortening the remaining arterial stump of the aberrant right subclavian artery, the patient recovered fully. In this case report we discuss the potential relevance of a persisting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for patients with left aortic arch suffering from dysphagia </w:t>
      </w:r>
      <w:proofErr w:type="spellStart"/>
      <w:r w:rsidRPr="00F8641C">
        <w:rPr>
          <w:rFonts w:ascii="Book Antiqua" w:hAnsi="Book Antiqua"/>
          <w:sz w:val="24"/>
        </w:rPr>
        <w:t>lusoria</w:t>
      </w:r>
      <w:proofErr w:type="spellEnd"/>
      <w:r w:rsidRPr="00F8641C">
        <w:rPr>
          <w:rFonts w:ascii="Book Antiqua" w:hAnsi="Book Antiqua"/>
          <w:sz w:val="24"/>
        </w:rPr>
        <w:t xml:space="preserve"> and rational means of diagnosing, as well as the surgical options to prevent re-do surgery. </w:t>
      </w:r>
    </w:p>
    <w:p w14:paraId="795E1FD8" w14:textId="77777777" w:rsidR="00B102DB" w:rsidRPr="00F8641C" w:rsidRDefault="00B102DB" w:rsidP="00F8641C">
      <w:pPr>
        <w:spacing w:line="360" w:lineRule="auto"/>
        <w:jc w:val="both"/>
        <w:rPr>
          <w:rFonts w:ascii="Book Antiqua" w:hAnsi="Book Antiqua"/>
          <w:b/>
          <w:sz w:val="24"/>
        </w:rPr>
      </w:pPr>
    </w:p>
    <w:p w14:paraId="6B050AAB" w14:textId="77777777" w:rsidR="00F8641C" w:rsidRPr="00F8641C" w:rsidRDefault="00B102DB" w:rsidP="00F8641C">
      <w:pPr>
        <w:spacing w:line="360" w:lineRule="auto"/>
        <w:jc w:val="both"/>
        <w:rPr>
          <w:rFonts w:ascii="Book Antiqua" w:eastAsia="宋体" w:hAnsi="Book Antiqua"/>
          <w:bCs/>
          <w:sz w:val="24"/>
          <w:lang w:eastAsia="zh-CN"/>
        </w:rPr>
      </w:pPr>
      <w:r w:rsidRPr="00F8641C">
        <w:rPr>
          <w:rFonts w:ascii="Book Antiqua" w:hAnsi="Book Antiqua"/>
          <w:b/>
          <w:sz w:val="24"/>
        </w:rPr>
        <w:t>Key</w:t>
      </w:r>
      <w:r w:rsidR="00F8641C" w:rsidRPr="00F8641C">
        <w:rPr>
          <w:rFonts w:ascii="Book Antiqua" w:eastAsia="宋体" w:hAnsi="Book Antiqua"/>
          <w:b/>
          <w:sz w:val="24"/>
          <w:lang w:eastAsia="zh-CN"/>
        </w:rPr>
        <w:t xml:space="preserve"> </w:t>
      </w:r>
      <w:r w:rsidRPr="00F8641C">
        <w:rPr>
          <w:rFonts w:ascii="Book Antiqua" w:hAnsi="Book Antiqua"/>
          <w:b/>
          <w:sz w:val="24"/>
        </w:rPr>
        <w:t>words:</w:t>
      </w:r>
      <w:r w:rsidRPr="00F8641C">
        <w:rPr>
          <w:rFonts w:ascii="Book Antiqua" w:hAnsi="Book Antiqua"/>
          <w:sz w:val="24"/>
        </w:rPr>
        <w:t xml:space="preserve"> </w:t>
      </w:r>
      <w:r w:rsidRPr="00F8641C">
        <w:rPr>
          <w:rFonts w:ascii="Book Antiqua" w:hAnsi="Book Antiqua"/>
          <w:bCs/>
          <w:sz w:val="24"/>
        </w:rPr>
        <w:t xml:space="preserve">Arteria </w:t>
      </w:r>
      <w:proofErr w:type="spellStart"/>
      <w:r w:rsidRPr="00F8641C">
        <w:rPr>
          <w:rFonts w:ascii="Book Antiqua" w:hAnsi="Book Antiqua"/>
          <w:bCs/>
          <w:sz w:val="24"/>
        </w:rPr>
        <w:t>lusoria</w:t>
      </w:r>
      <w:proofErr w:type="spellEnd"/>
      <w:r w:rsidRPr="00F8641C">
        <w:rPr>
          <w:rFonts w:ascii="Book Antiqua" w:hAnsi="Book Antiqua"/>
          <w:bCs/>
          <w:sz w:val="24"/>
        </w:rPr>
        <w:t xml:space="preserve"> </w:t>
      </w:r>
      <w:proofErr w:type="spellStart"/>
      <w:r w:rsidRPr="00F8641C">
        <w:rPr>
          <w:rFonts w:ascii="Book Antiqua" w:hAnsi="Book Antiqua"/>
          <w:bCs/>
          <w:sz w:val="24"/>
        </w:rPr>
        <w:t>dextra</w:t>
      </w:r>
      <w:proofErr w:type="spellEnd"/>
      <w:r w:rsidRPr="00F8641C">
        <w:rPr>
          <w:rFonts w:ascii="Book Antiqua" w:hAnsi="Book Antiqua"/>
          <w:bCs/>
          <w:sz w:val="24"/>
        </w:rPr>
        <w:t xml:space="preserve">; </w:t>
      </w:r>
      <w:proofErr w:type="spellStart"/>
      <w:r w:rsidR="00F8641C" w:rsidRPr="00F8641C">
        <w:rPr>
          <w:rFonts w:ascii="Book Antiqua" w:hAnsi="Book Antiqua"/>
          <w:bCs/>
          <w:sz w:val="24"/>
        </w:rPr>
        <w:t>R</w:t>
      </w:r>
      <w:r w:rsidRPr="00F8641C">
        <w:rPr>
          <w:rFonts w:ascii="Book Antiqua" w:hAnsi="Book Antiqua"/>
          <w:bCs/>
          <w:sz w:val="24"/>
        </w:rPr>
        <w:t>etroesophageal</w:t>
      </w:r>
      <w:proofErr w:type="spellEnd"/>
      <w:r w:rsidRPr="00F8641C">
        <w:rPr>
          <w:rFonts w:ascii="Book Antiqua" w:hAnsi="Book Antiqua"/>
          <w:bCs/>
          <w:sz w:val="24"/>
        </w:rPr>
        <w:t xml:space="preserve"> compression; </w:t>
      </w:r>
      <w:r w:rsidR="00F8641C" w:rsidRPr="00F8641C">
        <w:rPr>
          <w:rFonts w:ascii="Book Antiqua" w:hAnsi="Book Antiqua"/>
          <w:bCs/>
          <w:sz w:val="24"/>
        </w:rPr>
        <w:t>D</w:t>
      </w:r>
      <w:r w:rsidRPr="00F8641C">
        <w:rPr>
          <w:rFonts w:ascii="Book Antiqua" w:hAnsi="Book Antiqua"/>
          <w:bCs/>
          <w:sz w:val="24"/>
        </w:rPr>
        <w:t xml:space="preserve">ysphagia; </w:t>
      </w:r>
      <w:r w:rsidR="00F8641C" w:rsidRPr="00F8641C">
        <w:rPr>
          <w:rFonts w:ascii="Book Antiqua" w:hAnsi="Book Antiqua"/>
          <w:bCs/>
          <w:sz w:val="24"/>
        </w:rPr>
        <w:t>P</w:t>
      </w:r>
      <w:r w:rsidRPr="00F8641C">
        <w:rPr>
          <w:rFonts w:ascii="Book Antiqua" w:hAnsi="Book Antiqua"/>
          <w:bCs/>
          <w:sz w:val="24"/>
        </w:rPr>
        <w:t xml:space="preserve">ersisting ligamentum </w:t>
      </w:r>
      <w:proofErr w:type="spellStart"/>
      <w:r w:rsidRPr="00F8641C">
        <w:rPr>
          <w:rFonts w:ascii="Book Antiqua" w:hAnsi="Book Antiqua"/>
          <w:bCs/>
          <w:sz w:val="24"/>
        </w:rPr>
        <w:t>arteriosum</w:t>
      </w:r>
      <w:proofErr w:type="spellEnd"/>
      <w:r w:rsidRPr="00F8641C">
        <w:rPr>
          <w:rFonts w:ascii="Book Antiqua" w:hAnsi="Book Antiqua"/>
          <w:bCs/>
          <w:sz w:val="24"/>
        </w:rPr>
        <w:t xml:space="preserve">; </w:t>
      </w:r>
      <w:r w:rsidR="00F8641C" w:rsidRPr="00F8641C">
        <w:rPr>
          <w:rFonts w:ascii="Book Antiqua" w:hAnsi="Book Antiqua"/>
          <w:bCs/>
          <w:sz w:val="24"/>
        </w:rPr>
        <w:t>R</w:t>
      </w:r>
      <w:r w:rsidRPr="00F8641C">
        <w:rPr>
          <w:rFonts w:ascii="Book Antiqua" w:hAnsi="Book Antiqua"/>
          <w:bCs/>
          <w:sz w:val="24"/>
        </w:rPr>
        <w:t>edo-surgery</w:t>
      </w:r>
    </w:p>
    <w:p w14:paraId="33E855B8" w14:textId="77777777" w:rsidR="00F8641C" w:rsidRPr="00F8641C" w:rsidRDefault="00B102DB" w:rsidP="00F8641C">
      <w:pPr>
        <w:spacing w:line="360" w:lineRule="auto"/>
        <w:jc w:val="both"/>
        <w:rPr>
          <w:rFonts w:ascii="Book Antiqua" w:hAnsi="Book Antiqua" w:cs="Arial"/>
          <w:sz w:val="24"/>
        </w:rPr>
      </w:pPr>
      <w:r w:rsidRPr="00F8641C">
        <w:rPr>
          <w:rFonts w:ascii="Book Antiqua" w:hAnsi="Book Antiqua"/>
          <w:b/>
          <w:sz w:val="24"/>
        </w:rPr>
        <w:br/>
      </w:r>
      <w:proofErr w:type="gramStart"/>
      <w:r w:rsidR="00F8641C" w:rsidRPr="00F8641C">
        <w:rPr>
          <w:rFonts w:ascii="Book Antiqua" w:hAnsi="Book Antiqua"/>
          <w:b/>
          <w:sz w:val="24"/>
        </w:rPr>
        <w:t xml:space="preserve">© </w:t>
      </w:r>
      <w:r w:rsidR="00F8641C" w:rsidRPr="00F8641C">
        <w:rPr>
          <w:rFonts w:ascii="Book Antiqua" w:hAnsi="Book Antiqua" w:cs="Arial"/>
          <w:b/>
          <w:sz w:val="24"/>
        </w:rPr>
        <w:t>The Author(s) 2016.</w:t>
      </w:r>
      <w:proofErr w:type="gramEnd"/>
      <w:r w:rsidR="00F8641C" w:rsidRPr="00F8641C">
        <w:rPr>
          <w:rFonts w:ascii="Book Antiqua" w:hAnsi="Book Antiqua" w:cs="Arial"/>
          <w:sz w:val="24"/>
        </w:rPr>
        <w:t xml:space="preserve"> Published by </w:t>
      </w:r>
      <w:proofErr w:type="spellStart"/>
      <w:r w:rsidR="00F8641C" w:rsidRPr="00F8641C">
        <w:rPr>
          <w:rFonts w:ascii="Book Antiqua" w:hAnsi="Book Antiqua" w:cs="Arial"/>
          <w:sz w:val="24"/>
        </w:rPr>
        <w:t>Baishideng</w:t>
      </w:r>
      <w:proofErr w:type="spellEnd"/>
      <w:r w:rsidR="00F8641C" w:rsidRPr="00F8641C">
        <w:rPr>
          <w:rFonts w:ascii="Book Antiqua" w:hAnsi="Book Antiqua" w:cs="Arial"/>
          <w:sz w:val="24"/>
        </w:rPr>
        <w:t xml:space="preserve"> Publishing Group Inc. All rights reserved.</w:t>
      </w:r>
    </w:p>
    <w:p w14:paraId="647F7F4B" w14:textId="519A9F91" w:rsidR="00AC0D22" w:rsidRPr="00F8641C" w:rsidRDefault="00AC0D22" w:rsidP="00F8641C">
      <w:pPr>
        <w:spacing w:line="360" w:lineRule="auto"/>
        <w:jc w:val="both"/>
        <w:rPr>
          <w:rFonts w:ascii="Book Antiqua" w:eastAsiaTheme="minorEastAsia" w:hAnsi="Book Antiqua"/>
          <w:sz w:val="24"/>
          <w:lang w:val="de-DE" w:eastAsia="de-DE"/>
        </w:rPr>
      </w:pPr>
    </w:p>
    <w:p w14:paraId="64CDC339" w14:textId="3E952CD1" w:rsidR="00D31C45" w:rsidRPr="00F8641C" w:rsidRDefault="004E51F0" w:rsidP="00F8641C">
      <w:pPr>
        <w:spacing w:line="360" w:lineRule="auto"/>
        <w:jc w:val="both"/>
        <w:rPr>
          <w:rFonts w:ascii="Book Antiqua" w:hAnsi="Book Antiqua"/>
          <w:sz w:val="24"/>
        </w:rPr>
      </w:pPr>
      <w:r w:rsidRPr="00F8641C">
        <w:rPr>
          <w:rFonts w:ascii="Book Antiqua" w:hAnsi="Book Antiqua"/>
          <w:b/>
          <w:sz w:val="24"/>
        </w:rPr>
        <w:t xml:space="preserve">Core tip: </w:t>
      </w:r>
      <w:r w:rsidR="006D1363" w:rsidRPr="00F8641C">
        <w:rPr>
          <w:rFonts w:ascii="Book Antiqua" w:hAnsi="Book Antiqua"/>
          <w:bCs/>
          <w:sz w:val="24"/>
        </w:rPr>
        <w:t xml:space="preserve">We present a pediatric case of </w:t>
      </w:r>
      <w:r w:rsidR="00FB4C13" w:rsidRPr="00F8641C">
        <w:rPr>
          <w:rFonts w:ascii="Book Antiqua" w:hAnsi="Book Antiqua"/>
          <w:bCs/>
          <w:sz w:val="24"/>
        </w:rPr>
        <w:t>dysphagia caused by</w:t>
      </w:r>
      <w:r w:rsidR="00D31C45" w:rsidRPr="00F8641C">
        <w:rPr>
          <w:rFonts w:ascii="Book Antiqua" w:hAnsi="Book Antiqua"/>
          <w:bCs/>
          <w:sz w:val="24"/>
        </w:rPr>
        <w:t xml:space="preserve"> the common congenital root anomaly of an </w:t>
      </w:r>
      <w:r w:rsidR="00FB4C13" w:rsidRPr="00F8641C">
        <w:rPr>
          <w:rFonts w:ascii="Book Antiqua" w:hAnsi="Book Antiqua"/>
          <w:bCs/>
          <w:sz w:val="24"/>
        </w:rPr>
        <w:t xml:space="preserve">aberrant right subclavian artery. However, </w:t>
      </w:r>
      <w:r w:rsidR="006D1363" w:rsidRPr="00F8641C">
        <w:rPr>
          <w:rFonts w:ascii="Book Antiqua" w:hAnsi="Book Antiqua"/>
          <w:bCs/>
          <w:sz w:val="24"/>
        </w:rPr>
        <w:t xml:space="preserve">persisting </w:t>
      </w:r>
      <w:r w:rsidR="00FB4C13" w:rsidRPr="00F8641C">
        <w:rPr>
          <w:rFonts w:ascii="Book Antiqua" w:hAnsi="Book Antiqua"/>
          <w:bCs/>
          <w:sz w:val="24"/>
        </w:rPr>
        <w:t xml:space="preserve">symptoms after </w:t>
      </w:r>
      <w:r w:rsidR="00855EB6" w:rsidRPr="00F8641C">
        <w:rPr>
          <w:rFonts w:ascii="Book Antiqua" w:hAnsi="Book Antiqua"/>
          <w:sz w:val="24"/>
        </w:rPr>
        <w:t>primary</w:t>
      </w:r>
      <w:r w:rsidR="00FB4C13" w:rsidRPr="00F8641C">
        <w:rPr>
          <w:rFonts w:ascii="Book Antiqua" w:hAnsi="Book Antiqua"/>
          <w:sz w:val="24"/>
        </w:rPr>
        <w:t xml:space="preserve"> treatment </w:t>
      </w:r>
      <w:r w:rsidR="008B2039" w:rsidRPr="008B2039">
        <w:rPr>
          <w:rFonts w:ascii="Book Antiqua" w:hAnsi="Book Antiqua"/>
          <w:i/>
          <w:sz w:val="24"/>
        </w:rPr>
        <w:t>via</w:t>
      </w:r>
      <w:r w:rsidR="00FB4C13" w:rsidRPr="00F8641C">
        <w:rPr>
          <w:rFonts w:ascii="Book Antiqua" w:hAnsi="Book Antiqua"/>
          <w:sz w:val="24"/>
        </w:rPr>
        <w:t xml:space="preserve"> right-sided thoracotomy </w:t>
      </w:r>
      <w:r w:rsidR="006D1363" w:rsidRPr="00F8641C">
        <w:rPr>
          <w:rFonts w:ascii="Book Antiqua" w:hAnsi="Book Antiqua"/>
          <w:sz w:val="24"/>
        </w:rPr>
        <w:lastRenderedPageBreak/>
        <w:t xml:space="preserve">required </w:t>
      </w:r>
      <w:r w:rsidR="00855EB6" w:rsidRPr="00F8641C">
        <w:rPr>
          <w:rFonts w:ascii="Book Antiqua" w:hAnsi="Book Antiqua"/>
          <w:sz w:val="24"/>
        </w:rPr>
        <w:t>redo-surgery</w:t>
      </w:r>
      <w:r w:rsidR="00FB4C13" w:rsidRPr="00F8641C">
        <w:rPr>
          <w:rFonts w:ascii="Book Antiqua" w:hAnsi="Book Antiqua"/>
          <w:sz w:val="24"/>
        </w:rPr>
        <w:t xml:space="preserve"> </w:t>
      </w:r>
      <w:r w:rsidR="008B2039" w:rsidRPr="008B2039">
        <w:rPr>
          <w:rFonts w:ascii="Book Antiqua" w:hAnsi="Book Antiqua"/>
          <w:i/>
          <w:sz w:val="24"/>
        </w:rPr>
        <w:t>via</w:t>
      </w:r>
      <w:r w:rsidR="00FB4C13" w:rsidRPr="00F8641C">
        <w:rPr>
          <w:rFonts w:ascii="Book Antiqua" w:hAnsi="Book Antiqua"/>
          <w:sz w:val="24"/>
        </w:rPr>
        <w:t xml:space="preserve"> left-sided thoracotomy</w:t>
      </w:r>
      <w:r w:rsidR="00855EB6" w:rsidRPr="00F8641C">
        <w:rPr>
          <w:rFonts w:ascii="Book Antiqua" w:hAnsi="Book Antiqua"/>
          <w:sz w:val="24"/>
        </w:rPr>
        <w:t xml:space="preserve"> with</w:t>
      </w:r>
      <w:r w:rsidR="0060567C" w:rsidRPr="00F8641C">
        <w:rPr>
          <w:rFonts w:ascii="Book Antiqua" w:hAnsi="Book Antiqua"/>
          <w:sz w:val="24"/>
        </w:rPr>
        <w:t xml:space="preserve"> transection of</w:t>
      </w:r>
      <w:r w:rsidR="006D1363" w:rsidRPr="00F8641C">
        <w:rPr>
          <w:rFonts w:ascii="Book Antiqua" w:hAnsi="Book Antiqua"/>
          <w:sz w:val="24"/>
        </w:rPr>
        <w:t xml:space="preserve"> </w:t>
      </w:r>
      <w:r w:rsidR="00855EB6" w:rsidRPr="00F8641C">
        <w:rPr>
          <w:rFonts w:ascii="Book Antiqua" w:hAnsi="Book Antiqua"/>
          <w:sz w:val="24"/>
        </w:rPr>
        <w:t>a</w:t>
      </w:r>
      <w:r w:rsidR="00FB4C13" w:rsidRPr="00F8641C">
        <w:rPr>
          <w:rFonts w:ascii="Book Antiqua" w:hAnsi="Book Antiqua"/>
          <w:sz w:val="24"/>
        </w:rPr>
        <w:t xml:space="preserve"> persisting ligamentum </w:t>
      </w:r>
      <w:proofErr w:type="spellStart"/>
      <w:r w:rsidR="00855EB6" w:rsidRPr="00F8641C">
        <w:rPr>
          <w:rFonts w:ascii="Book Antiqua" w:hAnsi="Book Antiqua"/>
          <w:sz w:val="24"/>
        </w:rPr>
        <w:t>arteriosum</w:t>
      </w:r>
      <w:proofErr w:type="spellEnd"/>
      <w:r w:rsidR="00855EB6" w:rsidRPr="00F8641C">
        <w:rPr>
          <w:rFonts w:ascii="Book Antiqua" w:hAnsi="Book Antiqua"/>
          <w:sz w:val="24"/>
        </w:rPr>
        <w:t xml:space="preserve"> </w:t>
      </w:r>
      <w:r w:rsidR="00FB4C13" w:rsidRPr="00F8641C">
        <w:rPr>
          <w:rFonts w:ascii="Book Antiqua" w:hAnsi="Book Antiqua"/>
          <w:sz w:val="24"/>
        </w:rPr>
        <w:t xml:space="preserve">and </w:t>
      </w:r>
      <w:r w:rsidR="0060567C" w:rsidRPr="00F8641C">
        <w:rPr>
          <w:rFonts w:ascii="Book Antiqua" w:hAnsi="Book Antiqua"/>
          <w:sz w:val="24"/>
        </w:rPr>
        <w:t xml:space="preserve">shortening </w:t>
      </w:r>
      <w:r w:rsidR="00855EB6" w:rsidRPr="00F8641C">
        <w:rPr>
          <w:rFonts w:ascii="Book Antiqua" w:hAnsi="Book Antiqua"/>
          <w:sz w:val="24"/>
        </w:rPr>
        <w:t xml:space="preserve">of </w:t>
      </w:r>
      <w:r w:rsidR="0060567C" w:rsidRPr="00F8641C">
        <w:rPr>
          <w:rFonts w:ascii="Book Antiqua" w:hAnsi="Book Antiqua"/>
          <w:sz w:val="24"/>
        </w:rPr>
        <w:t xml:space="preserve">the </w:t>
      </w:r>
      <w:r w:rsidR="00FB4C13" w:rsidRPr="00F8641C">
        <w:rPr>
          <w:rFonts w:ascii="Book Antiqua" w:hAnsi="Book Antiqua"/>
          <w:sz w:val="24"/>
        </w:rPr>
        <w:t xml:space="preserve">remaining </w:t>
      </w:r>
      <w:proofErr w:type="spellStart"/>
      <w:r w:rsidR="00855EB6" w:rsidRPr="00F8641C">
        <w:rPr>
          <w:rFonts w:ascii="Book Antiqua" w:hAnsi="Book Antiqua"/>
          <w:sz w:val="24"/>
        </w:rPr>
        <w:t>lusorian</w:t>
      </w:r>
      <w:proofErr w:type="spellEnd"/>
      <w:r w:rsidR="00855EB6" w:rsidRPr="00F8641C">
        <w:rPr>
          <w:rFonts w:ascii="Book Antiqua" w:hAnsi="Book Antiqua"/>
          <w:sz w:val="24"/>
        </w:rPr>
        <w:t xml:space="preserve"> arteries’ </w:t>
      </w:r>
      <w:r w:rsidR="00FB4C13" w:rsidRPr="00F8641C">
        <w:rPr>
          <w:rFonts w:ascii="Book Antiqua" w:hAnsi="Book Antiqua"/>
          <w:sz w:val="24"/>
        </w:rPr>
        <w:t>stump</w:t>
      </w:r>
      <w:r w:rsidR="0060567C" w:rsidRPr="00F8641C">
        <w:rPr>
          <w:rFonts w:ascii="Book Antiqua" w:hAnsi="Book Antiqua"/>
          <w:sz w:val="24"/>
        </w:rPr>
        <w:t xml:space="preserve">. </w:t>
      </w:r>
      <w:r w:rsidR="006D1363" w:rsidRPr="00F8641C">
        <w:rPr>
          <w:rFonts w:ascii="Book Antiqua" w:hAnsi="Book Antiqua"/>
          <w:bCs/>
          <w:sz w:val="24"/>
        </w:rPr>
        <w:t xml:space="preserve">Based on this </w:t>
      </w:r>
      <w:r w:rsidR="0060567C" w:rsidRPr="00F8641C">
        <w:rPr>
          <w:rFonts w:ascii="Book Antiqua" w:hAnsi="Book Antiqua"/>
          <w:bCs/>
          <w:sz w:val="24"/>
        </w:rPr>
        <w:t>experience</w:t>
      </w:r>
      <w:r w:rsidR="006D1363" w:rsidRPr="00F8641C">
        <w:rPr>
          <w:rFonts w:ascii="Book Antiqua" w:hAnsi="Book Antiqua"/>
          <w:bCs/>
          <w:sz w:val="24"/>
        </w:rPr>
        <w:t xml:space="preserve">, </w:t>
      </w:r>
      <w:r w:rsidR="00D31C45" w:rsidRPr="00F8641C">
        <w:rPr>
          <w:rFonts w:ascii="Book Antiqua" w:hAnsi="Book Antiqua"/>
          <w:sz w:val="24"/>
        </w:rPr>
        <w:t xml:space="preserve">we </w:t>
      </w:r>
      <w:r w:rsidR="006D1363" w:rsidRPr="00F8641C">
        <w:rPr>
          <w:rFonts w:ascii="Book Antiqua" w:hAnsi="Book Antiqua"/>
          <w:sz w:val="24"/>
        </w:rPr>
        <w:t>want to emphasize</w:t>
      </w:r>
      <w:r w:rsidR="00D31C45" w:rsidRPr="00F8641C">
        <w:rPr>
          <w:rFonts w:ascii="Book Antiqua" w:hAnsi="Book Antiqua"/>
          <w:sz w:val="24"/>
        </w:rPr>
        <w:t xml:space="preserve"> </w:t>
      </w:r>
      <w:r w:rsidR="00FB4C13" w:rsidRPr="00F8641C">
        <w:rPr>
          <w:rFonts w:ascii="Book Antiqua" w:hAnsi="Book Antiqua"/>
          <w:sz w:val="24"/>
        </w:rPr>
        <w:t xml:space="preserve">the potential </w:t>
      </w:r>
      <w:r w:rsidR="00855EB6" w:rsidRPr="00F8641C">
        <w:rPr>
          <w:rFonts w:ascii="Book Antiqua" w:hAnsi="Book Antiqua"/>
          <w:sz w:val="24"/>
        </w:rPr>
        <w:t>co-existence</w:t>
      </w:r>
      <w:r w:rsidR="00FB4C13" w:rsidRPr="00F8641C">
        <w:rPr>
          <w:rFonts w:ascii="Book Antiqua" w:hAnsi="Book Antiqua"/>
          <w:sz w:val="24"/>
        </w:rPr>
        <w:t xml:space="preserve"> of a </w:t>
      </w:r>
      <w:r w:rsidR="00855EB6" w:rsidRPr="00F8641C">
        <w:rPr>
          <w:rFonts w:ascii="Book Antiqua" w:hAnsi="Book Antiqua"/>
          <w:sz w:val="24"/>
        </w:rPr>
        <w:t>compressing</w:t>
      </w:r>
      <w:r w:rsidR="00FB4C13" w:rsidRPr="00F8641C">
        <w:rPr>
          <w:rFonts w:ascii="Book Antiqua" w:hAnsi="Book Antiqua"/>
          <w:sz w:val="24"/>
        </w:rPr>
        <w:t xml:space="preserve"> ligamentum </w:t>
      </w:r>
      <w:proofErr w:type="spellStart"/>
      <w:r w:rsidR="00FB4C13" w:rsidRPr="00F8641C">
        <w:rPr>
          <w:rFonts w:ascii="Book Antiqua" w:hAnsi="Book Antiqua"/>
          <w:sz w:val="24"/>
        </w:rPr>
        <w:t>arteriosum</w:t>
      </w:r>
      <w:proofErr w:type="spellEnd"/>
      <w:r w:rsidR="00FB4C13" w:rsidRPr="00F8641C">
        <w:rPr>
          <w:rFonts w:ascii="Book Antiqua" w:hAnsi="Book Antiqua"/>
          <w:sz w:val="24"/>
        </w:rPr>
        <w:t xml:space="preserve"> </w:t>
      </w:r>
      <w:r w:rsidR="00855EB6" w:rsidRPr="00F8641C">
        <w:rPr>
          <w:rFonts w:ascii="Book Antiqua" w:hAnsi="Book Antiqua"/>
          <w:sz w:val="24"/>
        </w:rPr>
        <w:t>even in patients with left aortic arch</w:t>
      </w:r>
      <w:r w:rsidR="00D31C45" w:rsidRPr="00F8641C">
        <w:rPr>
          <w:rFonts w:ascii="Book Antiqua" w:hAnsi="Book Antiqua"/>
          <w:sz w:val="24"/>
        </w:rPr>
        <w:t>.</w:t>
      </w:r>
    </w:p>
    <w:p w14:paraId="1A9CE2C5" w14:textId="77777777" w:rsidR="00F8641C" w:rsidRPr="00F8641C" w:rsidRDefault="00F8641C" w:rsidP="00F8641C">
      <w:pPr>
        <w:spacing w:line="360" w:lineRule="auto"/>
        <w:jc w:val="both"/>
        <w:rPr>
          <w:rFonts w:ascii="Book Antiqua" w:eastAsia="宋体" w:hAnsi="Book Antiqua"/>
          <w:sz w:val="24"/>
          <w:lang w:eastAsia="zh-CN"/>
        </w:rPr>
      </w:pPr>
    </w:p>
    <w:p w14:paraId="799EFE3F" w14:textId="5A62A55D" w:rsidR="00B102DB" w:rsidRPr="00F8641C" w:rsidRDefault="00F8641C" w:rsidP="00F8641C">
      <w:pPr>
        <w:spacing w:line="360" w:lineRule="auto"/>
        <w:jc w:val="both"/>
        <w:rPr>
          <w:rFonts w:ascii="Book Antiqua" w:eastAsia="宋体" w:hAnsi="Book Antiqua"/>
          <w:sz w:val="24"/>
          <w:lang w:eastAsia="zh-CN"/>
        </w:rPr>
      </w:pPr>
      <w:r w:rsidRPr="00F8641C">
        <w:rPr>
          <w:rFonts w:ascii="Book Antiqua" w:hAnsi="Book Antiqua"/>
          <w:sz w:val="24"/>
        </w:rPr>
        <w:t>Mayer</w:t>
      </w:r>
      <w:r w:rsidRPr="00F8641C">
        <w:rPr>
          <w:rFonts w:ascii="Book Antiqua" w:eastAsia="宋体" w:hAnsi="Book Antiqua"/>
          <w:sz w:val="24"/>
          <w:lang w:eastAsia="zh-CN"/>
        </w:rPr>
        <w:t xml:space="preserve"> J</w:t>
      </w:r>
      <w:r w:rsidRPr="00F8641C">
        <w:rPr>
          <w:rFonts w:ascii="Book Antiqua" w:hAnsi="Book Antiqua"/>
          <w:sz w:val="24"/>
        </w:rPr>
        <w:t xml:space="preserve">, van der </w:t>
      </w:r>
      <w:proofErr w:type="spellStart"/>
      <w:r w:rsidRPr="00F8641C">
        <w:rPr>
          <w:rFonts w:ascii="Book Antiqua" w:hAnsi="Book Antiqua"/>
          <w:sz w:val="24"/>
        </w:rPr>
        <w:t>Werf-Grohmann</w:t>
      </w:r>
      <w:proofErr w:type="spellEnd"/>
      <w:r w:rsidRPr="00F8641C">
        <w:rPr>
          <w:rFonts w:ascii="Book Antiqua" w:eastAsia="宋体" w:hAnsi="Book Antiqua"/>
          <w:sz w:val="24"/>
          <w:lang w:eastAsia="zh-CN"/>
        </w:rPr>
        <w:t xml:space="preserve"> N</w:t>
      </w:r>
      <w:r w:rsidRPr="00F8641C">
        <w:rPr>
          <w:rFonts w:ascii="Book Antiqua" w:hAnsi="Book Antiqua"/>
          <w:sz w:val="24"/>
        </w:rPr>
        <w:t>, Kroll</w:t>
      </w:r>
      <w:r w:rsidRPr="00F8641C">
        <w:rPr>
          <w:rFonts w:ascii="Book Antiqua" w:eastAsia="宋体" w:hAnsi="Book Antiqua"/>
          <w:sz w:val="24"/>
          <w:lang w:eastAsia="zh-CN"/>
        </w:rPr>
        <w:t xml:space="preserve"> J</w:t>
      </w:r>
      <w:r w:rsidRPr="00F8641C">
        <w:rPr>
          <w:rFonts w:ascii="Book Antiqua" w:hAnsi="Book Antiqua"/>
          <w:sz w:val="24"/>
        </w:rPr>
        <w:t xml:space="preserve">, </w:t>
      </w:r>
      <w:proofErr w:type="spellStart"/>
      <w:r w:rsidRPr="00F8641C">
        <w:rPr>
          <w:rFonts w:ascii="Book Antiqua" w:hAnsi="Book Antiqua"/>
          <w:sz w:val="24"/>
        </w:rPr>
        <w:t>Spiekerkoetter</w:t>
      </w:r>
      <w:proofErr w:type="spellEnd"/>
      <w:r w:rsidRPr="00F8641C">
        <w:rPr>
          <w:rFonts w:ascii="Book Antiqua" w:eastAsia="宋体" w:hAnsi="Book Antiqua"/>
          <w:sz w:val="24"/>
          <w:lang w:eastAsia="zh-CN"/>
        </w:rPr>
        <w:t xml:space="preserve"> U</w:t>
      </w:r>
      <w:r w:rsidRPr="00F8641C">
        <w:rPr>
          <w:rFonts w:ascii="Book Antiqua" w:hAnsi="Book Antiqua"/>
          <w:sz w:val="24"/>
        </w:rPr>
        <w:t>, Stiller</w:t>
      </w:r>
      <w:r w:rsidRPr="00F8641C">
        <w:rPr>
          <w:rFonts w:ascii="Book Antiqua" w:eastAsia="宋体" w:hAnsi="Book Antiqua"/>
          <w:sz w:val="24"/>
          <w:lang w:eastAsia="zh-CN"/>
        </w:rPr>
        <w:t xml:space="preserve"> B</w:t>
      </w:r>
      <w:r w:rsidRPr="00F8641C">
        <w:rPr>
          <w:rFonts w:ascii="Book Antiqua" w:hAnsi="Book Antiqua"/>
          <w:sz w:val="24"/>
        </w:rPr>
        <w:t xml:space="preserve">, </w:t>
      </w:r>
      <w:proofErr w:type="spellStart"/>
      <w:r w:rsidRPr="00F8641C">
        <w:rPr>
          <w:rFonts w:ascii="Book Antiqua" w:hAnsi="Book Antiqua"/>
          <w:sz w:val="24"/>
        </w:rPr>
        <w:t>Grohmann</w:t>
      </w:r>
      <w:proofErr w:type="spellEnd"/>
      <w:r w:rsidRPr="00F8641C">
        <w:rPr>
          <w:rFonts w:ascii="Book Antiqua" w:eastAsia="宋体" w:hAnsi="Book Antiqua"/>
          <w:sz w:val="24"/>
          <w:lang w:eastAsia="zh-CN"/>
        </w:rPr>
        <w:t xml:space="preserve"> J.</w:t>
      </w:r>
      <w:r w:rsidRPr="00F8641C">
        <w:rPr>
          <w:rFonts w:ascii="Book Antiqua" w:hAnsi="Book Antiqua"/>
          <w:sz w:val="24"/>
        </w:rPr>
        <w:t xml:space="preserve"> Dysphagia after arteria </w:t>
      </w:r>
      <w:proofErr w:type="spellStart"/>
      <w:r w:rsidRPr="00F8641C">
        <w:rPr>
          <w:rFonts w:ascii="Book Antiqua" w:hAnsi="Book Antiqua"/>
          <w:sz w:val="24"/>
        </w:rPr>
        <w:t>lusoria</w:t>
      </w:r>
      <w:proofErr w:type="spellEnd"/>
      <w:r w:rsidRPr="00F8641C">
        <w:rPr>
          <w:rFonts w:ascii="Book Antiqua" w:hAnsi="Book Antiqua"/>
          <w:sz w:val="24"/>
        </w:rPr>
        <w:t xml:space="preserve"> </w:t>
      </w:r>
      <w:proofErr w:type="spellStart"/>
      <w:r w:rsidRPr="00F8641C">
        <w:rPr>
          <w:rFonts w:ascii="Book Antiqua" w:hAnsi="Book Antiqua"/>
          <w:sz w:val="24"/>
        </w:rPr>
        <w:t>dextra</w:t>
      </w:r>
      <w:proofErr w:type="spellEnd"/>
      <w:r w:rsidRPr="00F8641C">
        <w:rPr>
          <w:rFonts w:ascii="Book Antiqua" w:hAnsi="Book Antiqua"/>
          <w:sz w:val="24"/>
        </w:rPr>
        <w:t xml:space="preserve"> surgery: </w:t>
      </w:r>
      <w:r w:rsidR="008C1BB3" w:rsidRPr="00F8641C">
        <w:rPr>
          <w:rFonts w:ascii="Book Antiqua" w:hAnsi="Book Antiqua"/>
          <w:sz w:val="24"/>
        </w:rPr>
        <w:t>A</w:t>
      </w:r>
      <w:r w:rsidRPr="00F8641C">
        <w:rPr>
          <w:rFonts w:ascii="Book Antiqua" w:hAnsi="Book Antiqua"/>
          <w:sz w:val="24"/>
        </w:rPr>
        <w:t>natomical considerations before redo-surgery</w:t>
      </w:r>
      <w:r w:rsidRPr="00F8641C">
        <w:rPr>
          <w:rFonts w:ascii="Book Antiqua" w:eastAsia="宋体" w:hAnsi="Book Antiqua"/>
          <w:sz w:val="24"/>
          <w:lang w:eastAsia="zh-CN"/>
        </w:rPr>
        <w:t xml:space="preserve">. </w:t>
      </w:r>
      <w:r w:rsidRPr="00F8641C">
        <w:rPr>
          <w:rFonts w:ascii="Book Antiqua" w:hAnsi="Book Antiqua"/>
          <w:i/>
          <w:iCs/>
          <w:sz w:val="24"/>
        </w:rPr>
        <w:t xml:space="preserve">World J </w:t>
      </w:r>
      <w:proofErr w:type="spellStart"/>
      <w:r w:rsidRPr="00F8641C">
        <w:rPr>
          <w:rFonts w:ascii="Book Antiqua" w:hAnsi="Book Antiqua"/>
          <w:i/>
          <w:iCs/>
          <w:sz w:val="24"/>
        </w:rPr>
        <w:t>Cardiol</w:t>
      </w:r>
      <w:proofErr w:type="spellEnd"/>
      <w:r w:rsidRPr="00F8641C">
        <w:rPr>
          <w:rFonts w:ascii="Book Antiqua" w:eastAsia="宋体" w:hAnsi="Book Antiqua"/>
          <w:i/>
          <w:iCs/>
          <w:sz w:val="24"/>
          <w:lang w:eastAsia="zh-CN"/>
        </w:rPr>
        <w:t xml:space="preserve"> </w:t>
      </w:r>
      <w:r w:rsidRPr="00F8641C">
        <w:rPr>
          <w:rFonts w:ascii="Book Antiqua" w:eastAsia="宋体" w:hAnsi="Book Antiqua"/>
          <w:iCs/>
          <w:sz w:val="24"/>
          <w:lang w:eastAsia="zh-CN"/>
        </w:rPr>
        <w:t xml:space="preserve">2016; </w:t>
      </w:r>
      <w:proofErr w:type="gramStart"/>
      <w:r w:rsidRPr="00F8641C">
        <w:rPr>
          <w:rFonts w:ascii="Book Antiqua" w:eastAsia="宋体" w:hAnsi="Book Antiqua"/>
          <w:iCs/>
          <w:sz w:val="24"/>
          <w:lang w:eastAsia="zh-CN"/>
        </w:rPr>
        <w:t>In</w:t>
      </w:r>
      <w:proofErr w:type="gramEnd"/>
      <w:r w:rsidRPr="00F8641C">
        <w:rPr>
          <w:rFonts w:ascii="Book Antiqua" w:eastAsia="宋体" w:hAnsi="Book Antiqua"/>
          <w:iCs/>
          <w:sz w:val="24"/>
          <w:lang w:eastAsia="zh-CN"/>
        </w:rPr>
        <w:t xml:space="preserve"> press</w:t>
      </w:r>
    </w:p>
    <w:p w14:paraId="7D2C18D4" w14:textId="77777777" w:rsidR="00145583" w:rsidRPr="00F8641C" w:rsidRDefault="00145583" w:rsidP="00F8641C">
      <w:pPr>
        <w:spacing w:line="360" w:lineRule="auto"/>
        <w:jc w:val="both"/>
        <w:rPr>
          <w:rFonts w:ascii="Book Antiqua" w:hAnsi="Book Antiqua"/>
          <w:sz w:val="24"/>
        </w:rPr>
      </w:pPr>
      <w:r w:rsidRPr="00F8641C">
        <w:rPr>
          <w:rFonts w:ascii="Book Antiqua" w:hAnsi="Book Antiqua"/>
          <w:sz w:val="24"/>
        </w:rPr>
        <w:br w:type="page"/>
      </w:r>
    </w:p>
    <w:p w14:paraId="638CA867" w14:textId="16FBDAD5" w:rsidR="00B102DB" w:rsidRPr="00F8641C" w:rsidRDefault="00145583" w:rsidP="00F8641C">
      <w:pPr>
        <w:spacing w:line="360" w:lineRule="auto"/>
        <w:jc w:val="both"/>
        <w:rPr>
          <w:rFonts w:ascii="Book Antiqua" w:hAnsi="Book Antiqua"/>
          <w:b/>
          <w:sz w:val="24"/>
        </w:rPr>
      </w:pPr>
      <w:r w:rsidRPr="00F8641C">
        <w:rPr>
          <w:rFonts w:ascii="Book Antiqua" w:hAnsi="Book Antiqua"/>
          <w:b/>
          <w:sz w:val="24"/>
        </w:rPr>
        <w:lastRenderedPageBreak/>
        <w:t>INTRODUCTION</w:t>
      </w:r>
    </w:p>
    <w:p w14:paraId="26255874" w14:textId="57872F8B" w:rsidR="00B102DB" w:rsidRPr="00F8641C" w:rsidRDefault="00B102DB" w:rsidP="00F8641C">
      <w:pPr>
        <w:spacing w:line="360" w:lineRule="auto"/>
        <w:jc w:val="both"/>
        <w:rPr>
          <w:rFonts w:ascii="Book Antiqua" w:hAnsi="Book Antiqua"/>
          <w:b/>
          <w:sz w:val="24"/>
        </w:rPr>
      </w:pPr>
      <w:r w:rsidRPr="00F8641C">
        <w:rPr>
          <w:rFonts w:ascii="Book Antiqua" w:hAnsi="Book Antiqua"/>
          <w:sz w:val="24"/>
        </w:rPr>
        <w:t>Aberrant right subclavian artery is the most common congenital root anomaly in general population with a prev</w:t>
      </w:r>
      <w:r w:rsidR="00F8641C" w:rsidRPr="00F8641C">
        <w:rPr>
          <w:rFonts w:ascii="Book Antiqua" w:hAnsi="Book Antiqua"/>
          <w:sz w:val="24"/>
        </w:rPr>
        <w:t>alence ranging from 0</w:t>
      </w:r>
      <w:r w:rsidR="00F8641C" w:rsidRPr="00F8641C">
        <w:rPr>
          <w:rFonts w:ascii="Book Antiqua" w:eastAsia="宋体" w:hAnsi="Book Antiqua" w:hint="eastAsia"/>
          <w:sz w:val="24"/>
          <w:lang w:eastAsia="zh-CN"/>
        </w:rPr>
        <w:t>.</w:t>
      </w:r>
      <w:r w:rsidR="00F8641C" w:rsidRPr="00F8641C">
        <w:rPr>
          <w:rFonts w:ascii="Book Antiqua" w:hAnsi="Book Antiqua"/>
          <w:sz w:val="24"/>
        </w:rPr>
        <w:t>5</w:t>
      </w:r>
      <w:r w:rsidR="00F8641C" w:rsidRPr="00F8641C">
        <w:rPr>
          <w:rFonts w:ascii="Book Antiqua" w:eastAsia="宋体" w:hAnsi="Book Antiqua" w:hint="eastAsia"/>
          <w:sz w:val="24"/>
          <w:lang w:eastAsia="zh-CN"/>
        </w:rPr>
        <w:t>%</w:t>
      </w:r>
      <w:r w:rsidR="00F8641C" w:rsidRPr="00F8641C">
        <w:rPr>
          <w:rFonts w:ascii="Book Antiqua" w:hAnsi="Book Antiqua"/>
          <w:sz w:val="24"/>
        </w:rPr>
        <w:t xml:space="preserve"> to 1</w:t>
      </w:r>
      <w:r w:rsidR="00F8641C" w:rsidRPr="00F8641C">
        <w:rPr>
          <w:rFonts w:ascii="Book Antiqua" w:eastAsia="宋体" w:hAnsi="Book Antiqua" w:hint="eastAsia"/>
          <w:sz w:val="24"/>
          <w:lang w:eastAsia="zh-CN"/>
        </w:rPr>
        <w:t>.</w:t>
      </w:r>
      <w:r w:rsidR="00F8641C" w:rsidRPr="00F8641C">
        <w:rPr>
          <w:rFonts w:ascii="Book Antiqua" w:hAnsi="Book Antiqua"/>
          <w:sz w:val="24"/>
        </w:rPr>
        <w:t>8%</w:t>
      </w:r>
      <w:r w:rsidR="00C67823" w:rsidRPr="00F8641C">
        <w:rPr>
          <w:rFonts w:ascii="Book Antiqua" w:hAnsi="Book Antiqua"/>
          <w:sz w:val="24"/>
          <w:vertAlign w:val="superscript"/>
        </w:rPr>
        <w:t>[1]</w:t>
      </w:r>
      <w:r w:rsidRPr="00F8641C">
        <w:rPr>
          <w:rFonts w:ascii="Book Antiqua" w:hAnsi="Book Antiqua"/>
          <w:sz w:val="24"/>
        </w:rPr>
        <w:t xml:space="preserve">. The arteria </w:t>
      </w:r>
      <w:proofErr w:type="spellStart"/>
      <w:r w:rsidRPr="00F8641C">
        <w:rPr>
          <w:rFonts w:ascii="Book Antiqua" w:hAnsi="Book Antiqua"/>
          <w:sz w:val="24"/>
        </w:rPr>
        <w:t>lusoria</w:t>
      </w:r>
      <w:proofErr w:type="spellEnd"/>
      <w:r w:rsidRPr="00F8641C">
        <w:rPr>
          <w:rFonts w:ascii="Book Antiqua" w:hAnsi="Book Antiqua"/>
          <w:sz w:val="24"/>
        </w:rPr>
        <w:t xml:space="preserve"> was first des</w:t>
      </w:r>
      <w:r w:rsidR="00F8641C" w:rsidRPr="00F8641C">
        <w:rPr>
          <w:rFonts w:ascii="Book Antiqua" w:hAnsi="Book Antiqua"/>
          <w:sz w:val="24"/>
        </w:rPr>
        <w:t xml:space="preserve">cribed in 1794 by David </w:t>
      </w:r>
      <w:proofErr w:type="spellStart"/>
      <w:proofErr w:type="gramStart"/>
      <w:r w:rsidR="00F8641C" w:rsidRPr="00F8641C">
        <w:rPr>
          <w:rFonts w:ascii="Book Antiqua" w:hAnsi="Book Antiqua"/>
          <w:sz w:val="24"/>
        </w:rPr>
        <w:t>Bayford</w:t>
      </w:r>
      <w:proofErr w:type="spellEnd"/>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2</w:t>
      </w:r>
      <w:r w:rsidR="00F43E7E" w:rsidRPr="00F8641C">
        <w:rPr>
          <w:rFonts w:ascii="Book Antiqua" w:hAnsi="Book Antiqua"/>
          <w:sz w:val="24"/>
          <w:vertAlign w:val="superscript"/>
        </w:rPr>
        <w:t>]</w:t>
      </w:r>
      <w:r w:rsidR="00F43E7E" w:rsidRPr="00F8641C">
        <w:rPr>
          <w:rFonts w:ascii="Book Antiqua" w:hAnsi="Book Antiqua"/>
          <w:sz w:val="24"/>
        </w:rPr>
        <w:t>;</w:t>
      </w:r>
      <w:r w:rsidRPr="00F8641C">
        <w:rPr>
          <w:rFonts w:ascii="Book Antiqua" w:hAnsi="Book Antiqua"/>
          <w:sz w:val="24"/>
        </w:rPr>
        <w:t xml:space="preserve"> it results from an atypical obliteration of the 4th aortic arch, whereby the right subclavian artery is formed by the persistent right dorsal aorta in connection with the 7th intersegmental artery. The resulting aberrant right subclavian artery has an atypical origin from the descending aorta and reveals a retro-esophageal course to </w:t>
      </w:r>
      <w:r w:rsidR="00F8641C" w:rsidRPr="00F8641C">
        <w:rPr>
          <w:rFonts w:ascii="Book Antiqua" w:hAnsi="Book Antiqua"/>
          <w:sz w:val="24"/>
        </w:rPr>
        <w:t xml:space="preserve">supply the right arm with </w:t>
      </w:r>
      <w:proofErr w:type="gramStart"/>
      <w:r w:rsidR="00F8641C" w:rsidRPr="00F8641C">
        <w:rPr>
          <w:rFonts w:ascii="Book Antiqua" w:hAnsi="Book Antiqua"/>
          <w:sz w:val="24"/>
        </w:rPr>
        <w:t>blood</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1,3]</w:t>
      </w:r>
      <w:r w:rsidR="00F43E7E" w:rsidRPr="00F8641C">
        <w:rPr>
          <w:rFonts w:ascii="Book Antiqua" w:hAnsi="Book Antiqua"/>
          <w:sz w:val="24"/>
        </w:rPr>
        <w:t>.</w:t>
      </w:r>
    </w:p>
    <w:p w14:paraId="01BF163D" w14:textId="40B6BF22"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The aberrant right subclavian arte</w:t>
      </w:r>
      <w:r w:rsidR="00F8641C" w:rsidRPr="00F8641C">
        <w:rPr>
          <w:rFonts w:ascii="Book Antiqua" w:hAnsi="Book Antiqua"/>
          <w:sz w:val="24"/>
        </w:rPr>
        <w:t xml:space="preserve">ry usually remains </w:t>
      </w:r>
      <w:proofErr w:type="gramStart"/>
      <w:r w:rsidR="00F8641C" w:rsidRPr="00F8641C">
        <w:rPr>
          <w:rFonts w:ascii="Book Antiqua" w:hAnsi="Book Antiqua"/>
          <w:sz w:val="24"/>
        </w:rPr>
        <w:t>asymptomatic</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4</w:t>
      </w:r>
      <w:r w:rsidR="00F43E7E" w:rsidRPr="00F8641C">
        <w:rPr>
          <w:rFonts w:ascii="Book Antiqua" w:hAnsi="Book Antiqua"/>
          <w:sz w:val="24"/>
          <w:vertAlign w:val="superscript"/>
        </w:rPr>
        <w:t>]</w:t>
      </w:r>
      <w:r w:rsidR="00F43E7E" w:rsidRPr="00F8641C">
        <w:rPr>
          <w:rFonts w:ascii="Book Antiqua" w:hAnsi="Book Antiqua"/>
          <w:sz w:val="24"/>
        </w:rPr>
        <w:t xml:space="preserve">. </w:t>
      </w:r>
      <w:r w:rsidR="00F8641C" w:rsidRPr="00F8641C">
        <w:rPr>
          <w:rFonts w:ascii="Book Antiqua" w:hAnsi="Book Antiqua"/>
          <w:sz w:val="24"/>
        </w:rPr>
        <w:t>Nevertheless 20</w:t>
      </w:r>
      <w:r w:rsidR="00F8641C" w:rsidRPr="00F8641C">
        <w:rPr>
          <w:rFonts w:ascii="Book Antiqua" w:eastAsia="宋体" w:hAnsi="Book Antiqua" w:hint="eastAsia"/>
          <w:sz w:val="24"/>
          <w:lang w:eastAsia="zh-CN"/>
        </w:rPr>
        <w:t>%-</w:t>
      </w:r>
      <w:r w:rsidR="00F8641C" w:rsidRPr="00F8641C">
        <w:rPr>
          <w:rFonts w:ascii="Book Antiqua" w:hAnsi="Book Antiqua"/>
          <w:sz w:val="24"/>
        </w:rPr>
        <w:t>40</w:t>
      </w:r>
      <w:r w:rsidRPr="00F8641C">
        <w:rPr>
          <w:rFonts w:ascii="Book Antiqua" w:hAnsi="Book Antiqua"/>
          <w:sz w:val="24"/>
        </w:rPr>
        <w:t xml:space="preserve">% of patients have </w:t>
      </w:r>
      <w:proofErr w:type="spellStart"/>
      <w:r w:rsidRPr="00F8641C">
        <w:rPr>
          <w:rFonts w:ascii="Book Antiqua" w:hAnsi="Book Antiqua"/>
          <w:sz w:val="24"/>
        </w:rPr>
        <w:t>tracheo</w:t>
      </w:r>
      <w:proofErr w:type="spellEnd"/>
      <w:r w:rsidRPr="00F8641C">
        <w:rPr>
          <w:rFonts w:ascii="Book Antiqua" w:hAnsi="Book Antiqua"/>
          <w:sz w:val="24"/>
        </w:rPr>
        <w:t>-esophageal symptoms, with dysphagia being the most frequent symptom in 90% of patien</w:t>
      </w:r>
      <w:r w:rsidR="00F8641C" w:rsidRPr="00F8641C">
        <w:rPr>
          <w:rFonts w:ascii="Book Antiqua" w:hAnsi="Book Antiqua"/>
          <w:sz w:val="24"/>
        </w:rPr>
        <w:t xml:space="preserve">ts with clinical </w:t>
      </w:r>
      <w:proofErr w:type="gramStart"/>
      <w:r w:rsidR="00F8641C" w:rsidRPr="00F8641C">
        <w:rPr>
          <w:rFonts w:ascii="Book Antiqua" w:hAnsi="Book Antiqua"/>
          <w:sz w:val="24"/>
        </w:rPr>
        <w:t>symptoms</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1,5</w:t>
      </w:r>
      <w:r w:rsidR="00F43E7E" w:rsidRPr="00F8641C">
        <w:rPr>
          <w:rFonts w:ascii="Book Antiqua" w:hAnsi="Book Antiqua"/>
          <w:sz w:val="24"/>
          <w:vertAlign w:val="superscript"/>
        </w:rPr>
        <w:t>]</w:t>
      </w:r>
      <w:r w:rsidR="00F43E7E" w:rsidRPr="00F8641C">
        <w:rPr>
          <w:rFonts w:ascii="Book Antiqua" w:hAnsi="Book Antiqua"/>
          <w:sz w:val="24"/>
        </w:rPr>
        <w:t xml:space="preserve">. </w:t>
      </w:r>
      <w:r w:rsidRPr="00F8641C">
        <w:rPr>
          <w:rFonts w:ascii="Book Antiqua" w:hAnsi="Book Antiqua"/>
          <w:sz w:val="24"/>
        </w:rPr>
        <w:t>Respiratory symptoms like cough, dyspnea, stridor, increased respiratory infections or thoracic pain are more freq</w:t>
      </w:r>
      <w:r w:rsidR="00F8641C" w:rsidRPr="00F8641C">
        <w:rPr>
          <w:rFonts w:ascii="Book Antiqua" w:hAnsi="Book Antiqua"/>
          <w:sz w:val="24"/>
        </w:rPr>
        <w:t xml:space="preserve">uent in children than in </w:t>
      </w:r>
      <w:proofErr w:type="gramStart"/>
      <w:r w:rsidR="00F8641C" w:rsidRPr="00F8641C">
        <w:rPr>
          <w:rFonts w:ascii="Book Antiqua" w:hAnsi="Book Antiqua"/>
          <w:sz w:val="24"/>
        </w:rPr>
        <w:t>adults</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6</w:t>
      </w:r>
      <w:r w:rsidR="00F43E7E" w:rsidRPr="00F8641C">
        <w:rPr>
          <w:rFonts w:ascii="Book Antiqua" w:hAnsi="Book Antiqua"/>
          <w:sz w:val="24"/>
          <w:vertAlign w:val="superscript"/>
        </w:rPr>
        <w:t>]</w:t>
      </w:r>
      <w:r w:rsidR="00F43E7E" w:rsidRPr="00F8641C">
        <w:rPr>
          <w:rFonts w:ascii="Book Antiqua" w:hAnsi="Book Antiqua"/>
          <w:sz w:val="24"/>
        </w:rPr>
        <w:t>.</w:t>
      </w:r>
    </w:p>
    <w:p w14:paraId="1AC4C933" w14:textId="52FBED64"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Surgical treatment should be restricted to seriously symptomatic patients and is usually performed </w:t>
      </w:r>
      <w:r w:rsidRPr="00F8641C">
        <w:rPr>
          <w:rFonts w:ascii="Book Antiqua" w:hAnsi="Book Antiqua"/>
          <w:i/>
          <w:sz w:val="24"/>
        </w:rPr>
        <w:t>via</w:t>
      </w:r>
      <w:r w:rsidRPr="00F8641C">
        <w:rPr>
          <w:rFonts w:ascii="Book Antiqua" w:hAnsi="Book Antiqua"/>
          <w:sz w:val="24"/>
        </w:rPr>
        <w:t xml:space="preserve"> right-sided thoracotomy. This operative intervention consists of mobilization and transection of the aberrant right subclavian artery from the descending aorta, and re-implantation into </w:t>
      </w:r>
      <w:r w:rsidR="00F8641C" w:rsidRPr="00F8641C">
        <w:rPr>
          <w:rFonts w:ascii="Book Antiqua" w:hAnsi="Book Antiqua"/>
          <w:sz w:val="24"/>
        </w:rPr>
        <w:t xml:space="preserve">the right common carotid </w:t>
      </w:r>
      <w:proofErr w:type="gramStart"/>
      <w:r w:rsidR="00F8641C" w:rsidRPr="00F8641C">
        <w:rPr>
          <w:rFonts w:ascii="Book Antiqua" w:hAnsi="Book Antiqua"/>
          <w:sz w:val="24"/>
        </w:rPr>
        <w:t>artery</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7</w:t>
      </w:r>
      <w:r w:rsidR="00F43E7E" w:rsidRPr="00F8641C">
        <w:rPr>
          <w:rFonts w:ascii="Book Antiqua" w:hAnsi="Book Antiqua"/>
          <w:sz w:val="24"/>
          <w:vertAlign w:val="superscript"/>
        </w:rPr>
        <w:t>]</w:t>
      </w:r>
      <w:r w:rsidR="00F43E7E" w:rsidRPr="00F8641C">
        <w:rPr>
          <w:rFonts w:ascii="Book Antiqua" w:hAnsi="Book Antiqua"/>
          <w:sz w:val="24"/>
        </w:rPr>
        <w:t>.</w:t>
      </w:r>
    </w:p>
    <w:p w14:paraId="0A67755C" w14:textId="77777777" w:rsidR="00B102DB" w:rsidRPr="00F8641C" w:rsidRDefault="00B102DB" w:rsidP="00F8641C">
      <w:pPr>
        <w:spacing w:line="360" w:lineRule="auto"/>
        <w:jc w:val="both"/>
        <w:rPr>
          <w:rFonts w:ascii="Book Antiqua" w:hAnsi="Book Antiqua"/>
          <w:sz w:val="24"/>
        </w:rPr>
      </w:pPr>
    </w:p>
    <w:p w14:paraId="3E0E0E02" w14:textId="5D1B9D05" w:rsidR="00B102DB" w:rsidRPr="00F8641C" w:rsidRDefault="00145583" w:rsidP="00F8641C">
      <w:pPr>
        <w:spacing w:line="360" w:lineRule="auto"/>
        <w:jc w:val="both"/>
        <w:rPr>
          <w:rFonts w:ascii="Book Antiqua" w:hAnsi="Book Antiqua"/>
          <w:b/>
          <w:sz w:val="24"/>
        </w:rPr>
      </w:pPr>
      <w:r w:rsidRPr="00F8641C">
        <w:rPr>
          <w:rFonts w:ascii="Book Antiqua" w:hAnsi="Book Antiqua"/>
          <w:b/>
          <w:sz w:val="24"/>
        </w:rPr>
        <w:t>CASE REPORT</w:t>
      </w:r>
    </w:p>
    <w:p w14:paraId="3C3C366C" w14:textId="2580D431" w:rsidR="00B102DB" w:rsidRPr="00F8641C" w:rsidRDefault="00B102DB" w:rsidP="00F8641C">
      <w:pPr>
        <w:spacing w:line="360" w:lineRule="auto"/>
        <w:jc w:val="both"/>
        <w:rPr>
          <w:rFonts w:ascii="Book Antiqua" w:hAnsi="Book Antiqua"/>
          <w:sz w:val="24"/>
        </w:rPr>
      </w:pPr>
      <w:r w:rsidRPr="00F8641C">
        <w:rPr>
          <w:rFonts w:ascii="Book Antiqua" w:hAnsi="Book Antiqua"/>
          <w:sz w:val="24"/>
        </w:rPr>
        <w:t>A 6-year-old girl presented with recurrent and pr</w:t>
      </w:r>
      <w:r w:rsidR="00F8641C" w:rsidRPr="00F8641C">
        <w:rPr>
          <w:rFonts w:ascii="Book Antiqua" w:hAnsi="Book Antiqua"/>
          <w:sz w:val="24"/>
        </w:rPr>
        <w:t>ogressive dysphagia over 4 wk</w:t>
      </w:r>
      <w:r w:rsidRPr="00F8641C">
        <w:rPr>
          <w:rFonts w:ascii="Book Antiqua" w:hAnsi="Book Antiqua"/>
          <w:sz w:val="24"/>
        </w:rPr>
        <w:t>. At first contact</w:t>
      </w:r>
      <w:r w:rsidR="00F8641C" w:rsidRPr="00F8641C">
        <w:rPr>
          <w:rFonts w:ascii="Book Antiqua" w:hAnsi="Book Antiqua"/>
          <w:sz w:val="24"/>
        </w:rPr>
        <w:t xml:space="preserve">, she had lost 8 kg over 4 </w:t>
      </w:r>
      <w:proofErr w:type="spellStart"/>
      <w:r w:rsidR="00F8641C" w:rsidRPr="00F8641C">
        <w:rPr>
          <w:rFonts w:ascii="Book Antiqua" w:hAnsi="Book Antiqua"/>
          <w:sz w:val="24"/>
        </w:rPr>
        <w:t>wk</w:t>
      </w:r>
      <w:proofErr w:type="spellEnd"/>
      <w:r w:rsidRPr="00F8641C">
        <w:rPr>
          <w:rFonts w:ascii="Book Antiqua" w:hAnsi="Book Antiqua"/>
          <w:sz w:val="24"/>
        </w:rPr>
        <w:t xml:space="preserve">, showed severe difficulty swallowing solid foods and also suffered from recurrent thoracic pain. She underwent a barium swallow for differential diagnosis purposes which demonstrated a severe compression of the esophagus in its intermediate third, highly suspicious of vascular </w:t>
      </w:r>
      <w:r w:rsidR="006C6422" w:rsidRPr="00F8641C">
        <w:rPr>
          <w:rFonts w:ascii="Book Antiqua" w:hAnsi="Book Antiqua"/>
          <w:sz w:val="24"/>
        </w:rPr>
        <w:t>compression (Fig</w:t>
      </w:r>
      <w:r w:rsidR="00F8641C" w:rsidRPr="00F8641C">
        <w:rPr>
          <w:rFonts w:ascii="Book Antiqua" w:eastAsia="宋体" w:hAnsi="Book Antiqua"/>
          <w:sz w:val="24"/>
          <w:lang w:eastAsia="zh-CN"/>
        </w:rPr>
        <w:t>ure</w:t>
      </w:r>
      <w:r w:rsidR="006C6422" w:rsidRPr="00F8641C">
        <w:rPr>
          <w:rFonts w:ascii="Book Antiqua" w:hAnsi="Book Antiqua"/>
          <w:sz w:val="24"/>
        </w:rPr>
        <w:t xml:space="preserve"> 1</w:t>
      </w:r>
      <w:r w:rsidR="00F8641C" w:rsidRPr="00F8641C">
        <w:rPr>
          <w:rFonts w:ascii="Book Antiqua" w:hAnsi="Book Antiqua"/>
          <w:sz w:val="24"/>
        </w:rPr>
        <w:t>A</w:t>
      </w:r>
      <w:r w:rsidRPr="00F8641C">
        <w:rPr>
          <w:rFonts w:ascii="Book Antiqua" w:hAnsi="Book Antiqua"/>
          <w:sz w:val="24"/>
        </w:rPr>
        <w:t xml:space="preserve">). Subsequent echocardiography led to the presumptive diagnosis of an aberrant right subclavian artery with its origin in the descending aorta and a retro-esophageal course to the right side. The authors </w:t>
      </w:r>
      <w:r w:rsidRPr="00F8641C">
        <w:rPr>
          <w:rFonts w:ascii="Book Antiqua" w:hAnsi="Book Antiqua"/>
          <w:sz w:val="24"/>
        </w:rPr>
        <w:lastRenderedPageBreak/>
        <w:t xml:space="preserve">also diagnosed a truncus </w:t>
      </w:r>
      <w:proofErr w:type="spellStart"/>
      <w:r w:rsidRPr="00F8641C">
        <w:rPr>
          <w:rFonts w:ascii="Book Antiqua" w:hAnsi="Book Antiqua"/>
          <w:sz w:val="24"/>
        </w:rPr>
        <w:t>bicaroticus</w:t>
      </w:r>
      <w:proofErr w:type="spellEnd"/>
      <w:r w:rsidRPr="00F8641C">
        <w:rPr>
          <w:rFonts w:ascii="Book Antiqua" w:hAnsi="Book Antiqua"/>
          <w:sz w:val="24"/>
        </w:rPr>
        <w:t>. Subsequent MRA confirmed the diagnosis of an isol</w:t>
      </w:r>
      <w:r w:rsidR="006C6422" w:rsidRPr="00F8641C">
        <w:rPr>
          <w:rFonts w:ascii="Book Antiqua" w:hAnsi="Book Antiqua"/>
          <w:sz w:val="24"/>
        </w:rPr>
        <w:t xml:space="preserve">ated arteria </w:t>
      </w:r>
      <w:proofErr w:type="spellStart"/>
      <w:r w:rsidR="006C6422" w:rsidRPr="00F8641C">
        <w:rPr>
          <w:rFonts w:ascii="Book Antiqua" w:hAnsi="Book Antiqua"/>
          <w:sz w:val="24"/>
        </w:rPr>
        <w:t>lusoria</w:t>
      </w:r>
      <w:proofErr w:type="spellEnd"/>
      <w:r w:rsidR="006C6422" w:rsidRPr="00F8641C">
        <w:rPr>
          <w:rFonts w:ascii="Book Antiqua" w:hAnsi="Book Antiqua"/>
          <w:sz w:val="24"/>
        </w:rPr>
        <w:t xml:space="preserve"> (Fig</w:t>
      </w:r>
      <w:r w:rsidR="00F8641C" w:rsidRPr="00F8641C">
        <w:rPr>
          <w:rFonts w:ascii="Book Antiqua" w:eastAsia="宋体" w:hAnsi="Book Antiqua" w:hint="eastAsia"/>
          <w:sz w:val="24"/>
          <w:lang w:eastAsia="zh-CN"/>
        </w:rPr>
        <w:t>ure</w:t>
      </w:r>
      <w:r w:rsidR="006C6422" w:rsidRPr="00F8641C">
        <w:rPr>
          <w:rFonts w:ascii="Book Antiqua" w:hAnsi="Book Antiqua"/>
          <w:sz w:val="24"/>
        </w:rPr>
        <w:t xml:space="preserve"> 1</w:t>
      </w:r>
      <w:r w:rsidR="00F8641C" w:rsidRPr="00F8641C">
        <w:rPr>
          <w:rFonts w:ascii="Book Antiqua" w:hAnsi="Book Antiqua"/>
          <w:sz w:val="24"/>
        </w:rPr>
        <w:t>B</w:t>
      </w:r>
      <w:r w:rsidR="00F8641C" w:rsidRPr="00F8641C">
        <w:rPr>
          <w:rFonts w:ascii="Book Antiqua" w:eastAsia="宋体" w:hAnsi="Book Antiqua" w:hint="eastAsia"/>
          <w:sz w:val="24"/>
          <w:lang w:eastAsia="zh-CN"/>
        </w:rPr>
        <w:t xml:space="preserve"> and</w:t>
      </w:r>
      <w:r w:rsidR="006C6422" w:rsidRPr="00F8641C">
        <w:rPr>
          <w:rFonts w:ascii="Book Antiqua" w:hAnsi="Book Antiqua"/>
          <w:sz w:val="24"/>
        </w:rPr>
        <w:t xml:space="preserve"> </w:t>
      </w:r>
      <w:r w:rsidR="00F8641C" w:rsidRPr="00F8641C">
        <w:rPr>
          <w:rFonts w:ascii="Book Antiqua" w:hAnsi="Book Antiqua"/>
          <w:sz w:val="24"/>
        </w:rPr>
        <w:t>C</w:t>
      </w:r>
      <w:r w:rsidRPr="00F8641C">
        <w:rPr>
          <w:rFonts w:ascii="Book Antiqua" w:hAnsi="Book Antiqua"/>
          <w:sz w:val="24"/>
        </w:rPr>
        <w:t xml:space="preserve">), which </w:t>
      </w:r>
      <w:r w:rsidR="006C6422" w:rsidRPr="00F8641C">
        <w:rPr>
          <w:rFonts w:ascii="Book Antiqua" w:hAnsi="Book Antiqua"/>
          <w:sz w:val="24"/>
        </w:rPr>
        <w:t>was</w:t>
      </w:r>
      <w:r w:rsidRPr="00F8641C">
        <w:rPr>
          <w:rFonts w:ascii="Book Antiqua" w:hAnsi="Book Antiqua"/>
          <w:sz w:val="24"/>
        </w:rPr>
        <w:t xml:space="preserve"> considered as the proven cause for the girl’s dysphagia. </w:t>
      </w:r>
    </w:p>
    <w:p w14:paraId="6D00A2F3" w14:textId="77777777"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Because her dysphagia had worsened</w:t>
      </w:r>
      <w:r w:rsidRPr="00F8641C" w:rsidDel="004B7863">
        <w:rPr>
          <w:rFonts w:ascii="Book Antiqua" w:hAnsi="Book Antiqua"/>
          <w:sz w:val="24"/>
        </w:rPr>
        <w:t xml:space="preserve"> </w:t>
      </w:r>
      <w:r w:rsidRPr="00F8641C">
        <w:rPr>
          <w:rFonts w:ascii="Book Antiqua" w:hAnsi="Book Antiqua"/>
          <w:sz w:val="24"/>
        </w:rPr>
        <w:t xml:space="preserve">so rapidly (she could only swallow liquids), her discomfort and significant weight loss, the decision for an operative intervention was made. </w:t>
      </w:r>
      <w:r w:rsidRPr="00F8641C">
        <w:rPr>
          <w:rFonts w:ascii="Book Antiqua" w:hAnsi="Book Antiqua"/>
          <w:i/>
          <w:sz w:val="24"/>
        </w:rPr>
        <w:t>Via</w:t>
      </w:r>
      <w:r w:rsidRPr="00F8641C">
        <w:rPr>
          <w:rFonts w:ascii="Book Antiqua" w:hAnsi="Book Antiqua"/>
          <w:sz w:val="24"/>
        </w:rPr>
        <w:t xml:space="preserve"> right-sided thoracotomy over the 4</w:t>
      </w:r>
      <w:r w:rsidRPr="00F8641C">
        <w:rPr>
          <w:rFonts w:ascii="Book Antiqua" w:hAnsi="Book Antiqua"/>
          <w:sz w:val="24"/>
          <w:vertAlign w:val="superscript"/>
        </w:rPr>
        <w:t>th</w:t>
      </w:r>
      <w:r w:rsidRPr="00F8641C">
        <w:rPr>
          <w:rFonts w:ascii="Book Antiqua" w:hAnsi="Book Antiqua"/>
          <w:sz w:val="24"/>
        </w:rPr>
        <w:t xml:space="preserve"> intercostal space (ICS), the aberrant right subclavian artery was mobilized, transected behind the esophagus and transposed to the right common carotid by an end-to-side-anastomosis. There were no perioperative complications. Upon her discharge on day 12 after surgery, the patient was free of symptoms such as dysphagia or thoracic pain. </w:t>
      </w:r>
    </w:p>
    <w:p w14:paraId="4C783CB0" w14:textId="77777777"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During follow-up a few weeks later, she returned suffering again from dysphagia, </w:t>
      </w:r>
      <w:proofErr w:type="spellStart"/>
      <w:r w:rsidRPr="00F8641C">
        <w:rPr>
          <w:rFonts w:ascii="Book Antiqua" w:hAnsi="Book Antiqua"/>
          <w:sz w:val="24"/>
        </w:rPr>
        <w:t>hypersalivation</w:t>
      </w:r>
      <w:proofErr w:type="spellEnd"/>
      <w:r w:rsidRPr="00F8641C">
        <w:rPr>
          <w:rFonts w:ascii="Book Antiqua" w:hAnsi="Book Antiqua"/>
          <w:sz w:val="24"/>
        </w:rPr>
        <w:t xml:space="preserve">, dry cough and sore throat. Analgesics had not relieved her symptoms. </w:t>
      </w:r>
    </w:p>
    <w:p w14:paraId="3BBD01E1" w14:textId="77777777"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As the girl kept presenting with recurrent thoracic pain and mild symptoms of dysphagia accompanied by intermittent symptom-free periods and the lack of significant findings in clinical and diagnostic examinations, a </w:t>
      </w:r>
      <w:proofErr w:type="spellStart"/>
      <w:r w:rsidRPr="00F8641C">
        <w:rPr>
          <w:rFonts w:ascii="Book Antiqua" w:hAnsi="Book Antiqua"/>
          <w:sz w:val="24"/>
        </w:rPr>
        <w:t>somatoformic</w:t>
      </w:r>
      <w:proofErr w:type="spellEnd"/>
      <w:r w:rsidRPr="00F8641C">
        <w:rPr>
          <w:rFonts w:ascii="Book Antiqua" w:hAnsi="Book Antiqua"/>
          <w:sz w:val="24"/>
        </w:rPr>
        <w:t xml:space="preserve"> disorder was suspected as the origin of her symptoms.</w:t>
      </w:r>
    </w:p>
    <w:p w14:paraId="5CFDFBB0" w14:textId="33402562" w:rsidR="00B102DB" w:rsidRPr="00F8641C" w:rsidRDefault="00F8641C" w:rsidP="00F8641C">
      <w:pPr>
        <w:spacing w:line="360" w:lineRule="auto"/>
        <w:ind w:firstLineChars="100" w:firstLine="240"/>
        <w:jc w:val="both"/>
        <w:rPr>
          <w:rFonts w:ascii="Book Antiqua" w:hAnsi="Book Antiqua"/>
          <w:sz w:val="24"/>
        </w:rPr>
      </w:pPr>
      <w:r w:rsidRPr="00F8641C">
        <w:rPr>
          <w:rFonts w:ascii="Book Antiqua" w:hAnsi="Book Antiqua"/>
          <w:sz w:val="24"/>
        </w:rPr>
        <w:t>Sixteen</w:t>
      </w:r>
      <w:r w:rsidR="00B102DB" w:rsidRPr="00F8641C">
        <w:rPr>
          <w:rFonts w:ascii="Book Antiqua" w:hAnsi="Book Antiqua"/>
          <w:sz w:val="24"/>
        </w:rPr>
        <w:t xml:space="preserve"> months after corrective surgery and following a symptom-free 7-mo interval, the patient presented again with severe dysphagia (no solid food) but no thoracic pain as described before. Another barium swallow was performed (Fig</w:t>
      </w:r>
      <w:r w:rsidRPr="00F8641C">
        <w:rPr>
          <w:rFonts w:ascii="Book Antiqua" w:eastAsia="宋体" w:hAnsi="Book Antiqua" w:hint="eastAsia"/>
          <w:sz w:val="24"/>
          <w:lang w:eastAsia="zh-CN"/>
        </w:rPr>
        <w:t xml:space="preserve">ure </w:t>
      </w:r>
      <w:r w:rsidR="00B102DB" w:rsidRPr="00F8641C">
        <w:rPr>
          <w:rFonts w:ascii="Book Antiqua" w:hAnsi="Book Antiqua"/>
          <w:sz w:val="24"/>
        </w:rPr>
        <w:t>1</w:t>
      </w:r>
      <w:r w:rsidRPr="00F8641C">
        <w:rPr>
          <w:rFonts w:ascii="Book Antiqua" w:hAnsi="Book Antiqua"/>
          <w:sz w:val="24"/>
        </w:rPr>
        <w:t>D</w:t>
      </w:r>
      <w:r w:rsidR="00B102DB" w:rsidRPr="00F8641C">
        <w:rPr>
          <w:rFonts w:ascii="Book Antiqua" w:hAnsi="Book Antiqua"/>
          <w:sz w:val="24"/>
        </w:rPr>
        <w:t xml:space="preserve">) which showed persistent compression of the esophagus on the level where the arteria </w:t>
      </w:r>
      <w:proofErr w:type="spellStart"/>
      <w:r w:rsidR="00B102DB" w:rsidRPr="00F8641C">
        <w:rPr>
          <w:rFonts w:ascii="Book Antiqua" w:hAnsi="Book Antiqua"/>
          <w:sz w:val="24"/>
        </w:rPr>
        <w:t>lusoria</w:t>
      </w:r>
      <w:proofErr w:type="spellEnd"/>
      <w:r w:rsidR="00B102DB" w:rsidRPr="00F8641C">
        <w:rPr>
          <w:rFonts w:ascii="Book Antiqua" w:hAnsi="Book Antiqua"/>
          <w:sz w:val="24"/>
        </w:rPr>
        <w:t xml:space="preserve"> had originated. Subsequent MRA displayed the vascular stump with a maximum length of 10 mm and diameter of 4</w:t>
      </w:r>
      <w:r w:rsidRPr="00F8641C">
        <w:rPr>
          <w:rFonts w:ascii="Book Antiqua" w:eastAsia="宋体" w:hAnsi="Book Antiqua" w:hint="eastAsia"/>
          <w:sz w:val="24"/>
          <w:lang w:eastAsia="zh-CN"/>
        </w:rPr>
        <w:t>-</w:t>
      </w:r>
      <w:r w:rsidR="00B102DB" w:rsidRPr="00F8641C">
        <w:rPr>
          <w:rFonts w:ascii="Book Antiqua" w:hAnsi="Book Antiqua"/>
          <w:sz w:val="24"/>
        </w:rPr>
        <w:t>5 mm (Fig</w:t>
      </w:r>
      <w:r w:rsidRPr="00F8641C">
        <w:rPr>
          <w:rFonts w:ascii="Book Antiqua" w:eastAsia="宋体" w:hAnsi="Book Antiqua" w:hint="eastAsia"/>
          <w:sz w:val="24"/>
          <w:lang w:eastAsia="zh-CN"/>
        </w:rPr>
        <w:t>ure</w:t>
      </w:r>
      <w:r w:rsidR="00B102DB" w:rsidRPr="00F8641C">
        <w:rPr>
          <w:rFonts w:ascii="Book Antiqua" w:hAnsi="Book Antiqua"/>
          <w:sz w:val="24"/>
        </w:rPr>
        <w:t xml:space="preserve"> 1</w:t>
      </w:r>
      <w:r w:rsidRPr="00F8641C">
        <w:rPr>
          <w:rFonts w:ascii="Book Antiqua" w:hAnsi="Book Antiqua"/>
          <w:sz w:val="24"/>
        </w:rPr>
        <w:t>E</w:t>
      </w:r>
      <w:r w:rsidR="00B102DB" w:rsidRPr="00F8641C">
        <w:rPr>
          <w:rFonts w:ascii="Book Antiqua" w:hAnsi="Book Antiqua"/>
          <w:sz w:val="24"/>
        </w:rPr>
        <w:t xml:space="preserve">). There were no further changes compared to the images taken 12 </w:t>
      </w:r>
      <w:proofErr w:type="spellStart"/>
      <w:proofErr w:type="gramStart"/>
      <w:r w:rsidR="00B102DB" w:rsidRPr="00F8641C">
        <w:rPr>
          <w:rFonts w:ascii="Book Antiqua" w:hAnsi="Book Antiqua"/>
          <w:sz w:val="24"/>
        </w:rPr>
        <w:t>mo</w:t>
      </w:r>
      <w:proofErr w:type="spellEnd"/>
      <w:proofErr w:type="gramEnd"/>
      <w:r w:rsidR="00B102DB" w:rsidRPr="00F8641C">
        <w:rPr>
          <w:rFonts w:ascii="Book Antiqua" w:hAnsi="Book Antiqua"/>
          <w:sz w:val="24"/>
        </w:rPr>
        <w:t xml:space="preserve"> earlier. The region of the vascular anastomosis showed no abnormalities (Fig</w:t>
      </w:r>
      <w:r w:rsidRPr="00F8641C">
        <w:rPr>
          <w:rFonts w:ascii="Book Antiqua" w:eastAsia="宋体" w:hAnsi="Book Antiqua" w:hint="eastAsia"/>
          <w:sz w:val="24"/>
          <w:lang w:eastAsia="zh-CN"/>
        </w:rPr>
        <w:t>ure</w:t>
      </w:r>
      <w:r w:rsidR="00B102DB" w:rsidRPr="00F8641C">
        <w:rPr>
          <w:rFonts w:ascii="Book Antiqua" w:hAnsi="Book Antiqua"/>
          <w:sz w:val="24"/>
        </w:rPr>
        <w:t xml:space="preserve"> 1</w:t>
      </w:r>
      <w:r w:rsidRPr="00F8641C">
        <w:rPr>
          <w:rFonts w:ascii="Book Antiqua" w:hAnsi="Book Antiqua"/>
          <w:sz w:val="24"/>
        </w:rPr>
        <w:t>F</w:t>
      </w:r>
      <w:r w:rsidR="00B102DB" w:rsidRPr="00F8641C">
        <w:rPr>
          <w:rFonts w:ascii="Book Antiqua" w:hAnsi="Book Antiqua"/>
          <w:sz w:val="24"/>
        </w:rPr>
        <w:t xml:space="preserve">). Finally, the suspicion of two factors causing the ongoing compression of the esophagus and the recurrent symptoms arose: First, compression by the persisting stump of the aberrant right subclavian artery and second, an </w:t>
      </w:r>
      <w:r w:rsidR="00B102DB" w:rsidRPr="00F8641C">
        <w:rPr>
          <w:rFonts w:ascii="Book Antiqua" w:hAnsi="Book Antiqua"/>
          <w:sz w:val="24"/>
        </w:rPr>
        <w:lastRenderedPageBreak/>
        <w:t xml:space="preserve">incomplete vascular ring due to a persisting ligamentum </w:t>
      </w:r>
      <w:proofErr w:type="spellStart"/>
      <w:r w:rsidR="00B102DB" w:rsidRPr="00F8641C">
        <w:rPr>
          <w:rFonts w:ascii="Book Antiqua" w:hAnsi="Book Antiqua"/>
          <w:sz w:val="24"/>
        </w:rPr>
        <w:t>arteriosum</w:t>
      </w:r>
      <w:proofErr w:type="spellEnd"/>
      <w:r w:rsidR="00B102DB" w:rsidRPr="00F8641C">
        <w:rPr>
          <w:rFonts w:ascii="Book Antiqua" w:hAnsi="Book Antiqua"/>
          <w:sz w:val="24"/>
        </w:rPr>
        <w:t>, which was not transected.</w:t>
      </w:r>
    </w:p>
    <w:p w14:paraId="16AD7ECF" w14:textId="3CCC821D"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Therefore, redo-surgery was performed, this time over the 3</w:t>
      </w:r>
      <w:r w:rsidRPr="00F8641C">
        <w:rPr>
          <w:rFonts w:ascii="Book Antiqua" w:hAnsi="Book Antiqua"/>
          <w:sz w:val="24"/>
          <w:vertAlign w:val="superscript"/>
        </w:rPr>
        <w:t>th</w:t>
      </w:r>
      <w:r w:rsidRPr="00F8641C">
        <w:rPr>
          <w:rFonts w:ascii="Book Antiqua" w:hAnsi="Book Antiqua"/>
          <w:sz w:val="24"/>
        </w:rPr>
        <w:t xml:space="preserve"> ICS </w:t>
      </w:r>
      <w:r w:rsidRPr="00F8641C">
        <w:rPr>
          <w:rFonts w:ascii="Book Antiqua" w:hAnsi="Book Antiqua"/>
          <w:i/>
          <w:sz w:val="24"/>
        </w:rPr>
        <w:t xml:space="preserve">via </w:t>
      </w:r>
      <w:r w:rsidRPr="00F8641C">
        <w:rPr>
          <w:rFonts w:ascii="Book Antiqua" w:hAnsi="Book Antiqua"/>
          <w:sz w:val="24"/>
        </w:rPr>
        <w:t>left-sided thoracotomy (Fig</w:t>
      </w:r>
      <w:r w:rsidR="00F8641C" w:rsidRPr="00F8641C">
        <w:rPr>
          <w:rFonts w:ascii="Book Antiqua" w:eastAsia="宋体" w:hAnsi="Book Antiqua" w:hint="eastAsia"/>
          <w:sz w:val="24"/>
          <w:lang w:eastAsia="zh-CN"/>
        </w:rPr>
        <w:t>ure</w:t>
      </w:r>
      <w:r w:rsidRPr="00F8641C">
        <w:rPr>
          <w:rFonts w:ascii="Book Antiqua" w:hAnsi="Book Antiqua"/>
          <w:sz w:val="24"/>
        </w:rPr>
        <w:t xml:space="preserve"> 2) and consisted of shortening the remaining </w:t>
      </w:r>
      <w:proofErr w:type="spellStart"/>
      <w:r w:rsidRPr="00F8641C">
        <w:rPr>
          <w:rFonts w:ascii="Book Antiqua" w:hAnsi="Book Antiqua"/>
          <w:sz w:val="24"/>
        </w:rPr>
        <w:t>lusorians</w:t>
      </w:r>
      <w:proofErr w:type="spellEnd"/>
      <w:r w:rsidRPr="00F8641C">
        <w:rPr>
          <w:rFonts w:ascii="Book Antiqua" w:hAnsi="Book Antiqua"/>
          <w:sz w:val="24"/>
        </w:rPr>
        <w:t xml:space="preserve">’ stump and transecting the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The patient experienced an uneventful and complete recovery. </w:t>
      </w:r>
    </w:p>
    <w:p w14:paraId="18E685F2" w14:textId="376515C6"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The bari</w:t>
      </w:r>
      <w:r w:rsidR="00F8641C" w:rsidRPr="00F8641C">
        <w:rPr>
          <w:rFonts w:ascii="Book Antiqua" w:hAnsi="Book Antiqua"/>
          <w:sz w:val="24"/>
        </w:rPr>
        <w:t xml:space="preserve">um swallow she underwent 6 </w:t>
      </w:r>
      <w:proofErr w:type="spellStart"/>
      <w:r w:rsidR="00F8641C" w:rsidRPr="00F8641C">
        <w:rPr>
          <w:rFonts w:ascii="Book Antiqua" w:hAnsi="Book Antiqua"/>
          <w:sz w:val="24"/>
        </w:rPr>
        <w:t>wk</w:t>
      </w:r>
      <w:proofErr w:type="spellEnd"/>
      <w:r w:rsidRPr="00F8641C">
        <w:rPr>
          <w:rFonts w:ascii="Book Antiqua" w:hAnsi="Book Antiqua"/>
          <w:sz w:val="24"/>
        </w:rPr>
        <w:t xml:space="preserve"> after re-operation demonstrated no more signs of esophageal compression. At all subsequent clinical follow-ups over 6 </w:t>
      </w:r>
      <w:proofErr w:type="spellStart"/>
      <w:proofErr w:type="gramStart"/>
      <w:r w:rsidRPr="00F8641C">
        <w:rPr>
          <w:rFonts w:ascii="Book Antiqua" w:hAnsi="Book Antiqua"/>
          <w:sz w:val="24"/>
        </w:rPr>
        <w:t>mo</w:t>
      </w:r>
      <w:proofErr w:type="spellEnd"/>
      <w:proofErr w:type="gramEnd"/>
      <w:r w:rsidRPr="00F8641C">
        <w:rPr>
          <w:rFonts w:ascii="Book Antiqua" w:hAnsi="Book Antiqua"/>
          <w:sz w:val="24"/>
        </w:rPr>
        <w:t xml:space="preserve"> after surgery, she had no more dysphagia and had regained weight.</w:t>
      </w:r>
    </w:p>
    <w:p w14:paraId="5EAD57F9" w14:textId="77777777" w:rsidR="00B102DB" w:rsidRPr="00F8641C" w:rsidRDefault="00B102DB" w:rsidP="00F8641C">
      <w:pPr>
        <w:spacing w:line="360" w:lineRule="auto"/>
        <w:jc w:val="both"/>
        <w:rPr>
          <w:rFonts w:ascii="Book Antiqua" w:hAnsi="Book Antiqua"/>
          <w:b/>
          <w:sz w:val="24"/>
        </w:rPr>
      </w:pPr>
    </w:p>
    <w:p w14:paraId="3B14DB1A" w14:textId="20D76004" w:rsidR="00B102DB" w:rsidRPr="00F8641C" w:rsidRDefault="00145583" w:rsidP="00F8641C">
      <w:pPr>
        <w:spacing w:line="360" w:lineRule="auto"/>
        <w:jc w:val="both"/>
        <w:rPr>
          <w:rFonts w:ascii="Book Antiqua" w:hAnsi="Book Antiqua"/>
          <w:sz w:val="24"/>
        </w:rPr>
      </w:pPr>
      <w:r w:rsidRPr="00F8641C">
        <w:rPr>
          <w:rFonts w:ascii="Book Antiqua" w:hAnsi="Book Antiqua"/>
          <w:b/>
          <w:sz w:val="24"/>
        </w:rPr>
        <w:t>DISCUSSION</w:t>
      </w:r>
      <w:r w:rsidR="00B102DB" w:rsidRPr="00F8641C">
        <w:rPr>
          <w:rFonts w:ascii="Book Antiqua" w:hAnsi="Book Antiqua"/>
          <w:b/>
          <w:sz w:val="24"/>
        </w:rPr>
        <w:t xml:space="preserve"> </w:t>
      </w:r>
      <w:r w:rsidR="00B102DB" w:rsidRPr="00F8641C">
        <w:rPr>
          <w:rFonts w:ascii="Book Antiqua" w:hAnsi="Book Antiqua"/>
          <w:sz w:val="24"/>
        </w:rPr>
        <w:br/>
        <w:t xml:space="preserve">We report on a 6-year-old girl presenting with a dysphagia attributed to an aberrant right subclavian artery that unexpectedly caused persisting symptoms after corrective surgery </w:t>
      </w:r>
      <w:r w:rsidR="008B2039" w:rsidRPr="008B2039">
        <w:rPr>
          <w:rFonts w:ascii="Book Antiqua" w:hAnsi="Book Antiqua"/>
          <w:i/>
          <w:sz w:val="24"/>
        </w:rPr>
        <w:t>via</w:t>
      </w:r>
      <w:r w:rsidR="00B102DB" w:rsidRPr="00F8641C">
        <w:rPr>
          <w:rFonts w:ascii="Book Antiqua" w:hAnsi="Book Antiqua"/>
          <w:sz w:val="24"/>
        </w:rPr>
        <w:t xml:space="preserve"> right-sided thoracotomy.</w:t>
      </w:r>
    </w:p>
    <w:p w14:paraId="2A2640A6" w14:textId="1BB33669"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As the aberrant right subclavian ar</w:t>
      </w:r>
      <w:r w:rsidR="00F8641C" w:rsidRPr="00F8641C">
        <w:rPr>
          <w:rFonts w:ascii="Book Antiqua" w:hAnsi="Book Antiqua"/>
          <w:sz w:val="24"/>
        </w:rPr>
        <w:t xml:space="preserve">tery often remains </w:t>
      </w:r>
      <w:proofErr w:type="gramStart"/>
      <w:r w:rsidR="00F8641C" w:rsidRPr="00F8641C">
        <w:rPr>
          <w:rFonts w:ascii="Book Antiqua" w:hAnsi="Book Antiqua"/>
          <w:sz w:val="24"/>
        </w:rPr>
        <w:t>asymptomatic</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3</w:t>
      </w:r>
      <w:r w:rsidR="00F43E7E" w:rsidRPr="00F8641C">
        <w:rPr>
          <w:rFonts w:ascii="Book Antiqua" w:hAnsi="Book Antiqua"/>
          <w:sz w:val="24"/>
          <w:vertAlign w:val="superscript"/>
        </w:rPr>
        <w:t>]</w:t>
      </w:r>
      <w:r w:rsidR="00F43E7E" w:rsidRPr="00F8641C">
        <w:rPr>
          <w:rFonts w:ascii="Book Antiqua" w:hAnsi="Book Antiqua"/>
          <w:sz w:val="24"/>
        </w:rPr>
        <w:t>,</w:t>
      </w:r>
      <w:r w:rsidRPr="00F8641C">
        <w:rPr>
          <w:rFonts w:ascii="Book Antiqua" w:hAnsi="Book Antiqua"/>
          <w:sz w:val="24"/>
        </w:rPr>
        <w:t xml:space="preserve"> surgical repair is restricted to highly-symptomatic patients, and it is usually very successful. Nevertheless, a small percentage of these patients return complaining of recurrent res</w:t>
      </w:r>
      <w:r w:rsidR="00F8641C" w:rsidRPr="00F8641C">
        <w:rPr>
          <w:rFonts w:ascii="Book Antiqua" w:hAnsi="Book Antiqua"/>
          <w:sz w:val="24"/>
        </w:rPr>
        <w:t xml:space="preserve">piratory or swallowing </w:t>
      </w:r>
      <w:proofErr w:type="gramStart"/>
      <w:r w:rsidR="00F8641C" w:rsidRPr="00F8641C">
        <w:rPr>
          <w:rFonts w:ascii="Book Antiqua" w:hAnsi="Book Antiqua"/>
          <w:sz w:val="24"/>
        </w:rPr>
        <w:t>problems</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8</w:t>
      </w:r>
      <w:r w:rsidR="00F43E7E" w:rsidRPr="00F8641C">
        <w:rPr>
          <w:rFonts w:ascii="Book Antiqua" w:hAnsi="Book Antiqua"/>
          <w:sz w:val="24"/>
          <w:vertAlign w:val="superscript"/>
        </w:rPr>
        <w:t>]</w:t>
      </w:r>
      <w:r w:rsidR="00F43E7E" w:rsidRPr="00F8641C">
        <w:rPr>
          <w:rFonts w:ascii="Book Antiqua" w:hAnsi="Book Antiqua"/>
          <w:sz w:val="24"/>
        </w:rPr>
        <w:t>.</w:t>
      </w:r>
    </w:p>
    <w:p w14:paraId="188AEFBB" w14:textId="051EE318"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There is a potential anatomical explanation for ongoing postoperative symptoms like dysphagia: Compared to a left-sided aortic arch, the right-sided aortic arch combined with an aberrant left subclavian artery maintains a persisting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In contrast, in those with a left-sided aortic arch and an aberrant right subclavian artery, a left-sided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is much rarer but it remains a potential anatomical finding. Such a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 a fibrous relict of the ductus arteriosus - leads from the proximal descending aorta to the left </w:t>
      </w:r>
      <w:proofErr w:type="spellStart"/>
      <w:r w:rsidRPr="00F8641C">
        <w:rPr>
          <w:rFonts w:ascii="Book Antiqua" w:hAnsi="Book Antiqua"/>
          <w:sz w:val="24"/>
        </w:rPr>
        <w:t>pulmonal</w:t>
      </w:r>
      <w:proofErr w:type="spellEnd"/>
      <w:r w:rsidRPr="00F8641C">
        <w:rPr>
          <w:rFonts w:ascii="Book Antiqua" w:hAnsi="Book Antiqua"/>
          <w:sz w:val="24"/>
        </w:rPr>
        <w:t xml:space="preserve"> artery. In the presence of a coexisting aberrant right subclavian artery, an incomplete vascular ring can for</w:t>
      </w:r>
      <w:r w:rsidR="00F8641C" w:rsidRPr="00F8641C">
        <w:rPr>
          <w:rFonts w:ascii="Book Antiqua" w:hAnsi="Book Antiqua"/>
          <w:sz w:val="24"/>
        </w:rPr>
        <w:t xml:space="preserve">m that compresses the </w:t>
      </w:r>
      <w:proofErr w:type="gramStart"/>
      <w:r w:rsidR="00F8641C" w:rsidRPr="00F8641C">
        <w:rPr>
          <w:rFonts w:ascii="Book Antiqua" w:hAnsi="Book Antiqua"/>
          <w:sz w:val="24"/>
        </w:rPr>
        <w:t>esophagus</w:t>
      </w:r>
      <w:r w:rsidR="00C67823" w:rsidRPr="00F8641C">
        <w:rPr>
          <w:rFonts w:ascii="Book Antiqua" w:hAnsi="Book Antiqua"/>
          <w:sz w:val="24"/>
          <w:vertAlign w:val="superscript"/>
        </w:rPr>
        <w:t>[</w:t>
      </w:r>
      <w:proofErr w:type="gramEnd"/>
      <w:r w:rsidR="00C67823" w:rsidRPr="00F8641C">
        <w:rPr>
          <w:rFonts w:ascii="Book Antiqua" w:hAnsi="Book Antiqua"/>
          <w:sz w:val="24"/>
          <w:vertAlign w:val="superscript"/>
        </w:rPr>
        <w:t>9</w:t>
      </w:r>
      <w:r w:rsidR="00F43E7E" w:rsidRPr="00F8641C">
        <w:rPr>
          <w:rFonts w:ascii="Book Antiqua" w:hAnsi="Book Antiqua"/>
          <w:sz w:val="24"/>
          <w:vertAlign w:val="superscript"/>
        </w:rPr>
        <w:t>]</w:t>
      </w:r>
      <w:r w:rsidR="00F43E7E" w:rsidRPr="00F8641C">
        <w:rPr>
          <w:rFonts w:ascii="Book Antiqua" w:hAnsi="Book Antiqua"/>
          <w:sz w:val="24"/>
        </w:rPr>
        <w:t>.</w:t>
      </w:r>
    </w:p>
    <w:p w14:paraId="251BA117" w14:textId="62DBD786"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We thus</w:t>
      </w:r>
      <w:r w:rsidRPr="00F8641C" w:rsidDel="00DB160D">
        <w:rPr>
          <w:rFonts w:ascii="Book Antiqua" w:hAnsi="Book Antiqua"/>
          <w:sz w:val="24"/>
        </w:rPr>
        <w:t xml:space="preserve"> </w:t>
      </w:r>
      <w:r w:rsidRPr="00F8641C">
        <w:rPr>
          <w:rFonts w:ascii="Book Antiqua" w:hAnsi="Book Antiqua"/>
          <w:sz w:val="24"/>
        </w:rPr>
        <w:t xml:space="preserve">maintain that, to ensure optimum recovery after a surgical intervention for arteria </w:t>
      </w:r>
      <w:proofErr w:type="spellStart"/>
      <w:r w:rsidRPr="00F8641C">
        <w:rPr>
          <w:rFonts w:ascii="Book Antiqua" w:hAnsi="Book Antiqua"/>
          <w:sz w:val="24"/>
        </w:rPr>
        <w:t>lusoria</w:t>
      </w:r>
      <w:proofErr w:type="spellEnd"/>
      <w:r w:rsidRPr="00F8641C">
        <w:rPr>
          <w:rFonts w:ascii="Book Antiqua" w:hAnsi="Book Antiqua"/>
          <w:sz w:val="24"/>
        </w:rPr>
        <w:t xml:space="preserve">, it is essential to be fully aware of the patient’s </w:t>
      </w:r>
      <w:r w:rsidRPr="00F8641C">
        <w:rPr>
          <w:rFonts w:ascii="Book Antiqua" w:hAnsi="Book Antiqua"/>
          <w:sz w:val="24"/>
        </w:rPr>
        <w:lastRenderedPageBreak/>
        <w:t xml:space="preserve">cardiothoracic anatomy beforehand, especially the existence of a persisting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In selecting the diagnostic tools, we suggest an age-dependent approach. In fetuses, newborns and infants presenting the incidental finding of an arteria </w:t>
      </w:r>
      <w:proofErr w:type="spellStart"/>
      <w:r w:rsidRPr="00F8641C">
        <w:rPr>
          <w:rFonts w:ascii="Book Antiqua" w:hAnsi="Book Antiqua"/>
          <w:sz w:val="24"/>
        </w:rPr>
        <w:t>lusoria</w:t>
      </w:r>
      <w:proofErr w:type="spellEnd"/>
      <w:r w:rsidRPr="00F8641C">
        <w:rPr>
          <w:rFonts w:ascii="Book Antiqua" w:hAnsi="Book Antiqua"/>
          <w:sz w:val="24"/>
        </w:rPr>
        <w:t>, echocardiography has great potential to validate the cardiovascular system in detail, especially a vascular ring with a fibrous ductus arteriosus. Echocardiography remains highly informative even in symptomatic infants and children. Barium swallow and MRA are additional key diagnostic tools in this age group. In case of older children and adolescents, the first-line modality should be MRA. At that age, echocardiography becomes secondary because it precludes a thorough evaluation of the patient’s anatomy.</w:t>
      </w:r>
      <w:r w:rsidR="00F8641C" w:rsidRPr="00F8641C">
        <w:rPr>
          <w:rFonts w:ascii="Book Antiqua" w:hAnsi="Book Antiqua"/>
          <w:sz w:val="24"/>
        </w:rPr>
        <w:t xml:space="preserve"> </w:t>
      </w:r>
    </w:p>
    <w:p w14:paraId="2FFFC620" w14:textId="3B2549D5"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Another key factor for surgical success is the choice of surgical access. Regarding the preferred approach to the aberrant right subclavian artery in children, van Son </w:t>
      </w:r>
      <w:r w:rsidR="00F8641C" w:rsidRPr="00F8641C">
        <w:rPr>
          <w:rFonts w:ascii="Book Antiqua" w:eastAsia="宋体" w:hAnsi="Book Antiqua" w:hint="eastAsia"/>
          <w:i/>
          <w:sz w:val="24"/>
          <w:lang w:eastAsia="zh-CN"/>
        </w:rPr>
        <w:t xml:space="preserve">et </w:t>
      </w:r>
      <w:proofErr w:type="gramStart"/>
      <w:r w:rsidR="00F8641C" w:rsidRPr="00F8641C">
        <w:rPr>
          <w:rFonts w:ascii="Book Antiqua" w:eastAsia="宋体" w:hAnsi="Book Antiqua" w:hint="eastAsia"/>
          <w:i/>
          <w:sz w:val="24"/>
          <w:lang w:eastAsia="zh-CN"/>
        </w:rPr>
        <w:t>al</w:t>
      </w:r>
      <w:r w:rsidR="00F8641C" w:rsidRPr="00F8641C">
        <w:rPr>
          <w:rFonts w:ascii="Book Antiqua" w:hAnsi="Book Antiqua"/>
          <w:sz w:val="24"/>
          <w:vertAlign w:val="superscript"/>
        </w:rPr>
        <w:t>[</w:t>
      </w:r>
      <w:proofErr w:type="gramEnd"/>
      <w:r w:rsidR="00F8641C" w:rsidRPr="00F8641C">
        <w:rPr>
          <w:rFonts w:ascii="Book Antiqua" w:hAnsi="Book Antiqua"/>
          <w:sz w:val="24"/>
          <w:vertAlign w:val="superscript"/>
        </w:rPr>
        <w:t>10]</w:t>
      </w:r>
      <w:r w:rsidRPr="00F8641C">
        <w:rPr>
          <w:rFonts w:ascii="Book Antiqua" w:hAnsi="Book Antiqua"/>
          <w:sz w:val="24"/>
        </w:rPr>
        <w:t xml:space="preserve"> found that this vessel originates from the posteromedial side of the distal aortic arch. Therefore, a strong argument for currently-mandated right-sided thoracotomy in children is the vessel’s optimal mobilizatio</w:t>
      </w:r>
      <w:r w:rsidR="00F8641C" w:rsidRPr="00F8641C">
        <w:rPr>
          <w:rFonts w:ascii="Book Antiqua" w:hAnsi="Book Antiqua"/>
          <w:sz w:val="24"/>
        </w:rPr>
        <w:t>n, transection and reconnection</w:t>
      </w:r>
      <w:r w:rsidR="00F43E7E" w:rsidRPr="00F8641C">
        <w:rPr>
          <w:rFonts w:ascii="Book Antiqua" w:hAnsi="Book Antiqua"/>
          <w:sz w:val="24"/>
        </w:rPr>
        <w:t>.</w:t>
      </w:r>
    </w:p>
    <w:p w14:paraId="02607A24" w14:textId="55BA1BF0" w:rsidR="00B102DB" w:rsidRPr="00F8641C" w:rsidRDefault="00B102DB" w:rsidP="00F8641C">
      <w:pPr>
        <w:autoSpaceDE w:val="0"/>
        <w:autoSpaceDN w:val="0"/>
        <w:adjustRightInd w:val="0"/>
        <w:spacing w:line="360" w:lineRule="auto"/>
        <w:ind w:firstLineChars="100" w:firstLine="240"/>
        <w:jc w:val="both"/>
        <w:rPr>
          <w:rFonts w:ascii="Book Antiqua" w:hAnsi="Book Antiqua"/>
          <w:sz w:val="24"/>
        </w:rPr>
      </w:pPr>
      <w:r w:rsidRPr="00F8641C">
        <w:rPr>
          <w:rFonts w:ascii="Book Antiqua" w:hAnsi="Book Antiqua"/>
          <w:sz w:val="24"/>
        </w:rPr>
        <w:t xml:space="preserve">However, assessing a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is limited in this access path, thus in case of a left aortic arch with left-sided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the recommended surgical access to reach this usually fibrous strand is </w:t>
      </w:r>
      <w:r w:rsidR="008B2039" w:rsidRPr="008B2039">
        <w:rPr>
          <w:rFonts w:ascii="Book Antiqua" w:hAnsi="Book Antiqua"/>
          <w:i/>
          <w:sz w:val="24"/>
        </w:rPr>
        <w:t>via</w:t>
      </w:r>
      <w:r w:rsidRPr="00F8641C">
        <w:rPr>
          <w:rFonts w:ascii="Book Antiqua" w:hAnsi="Book Antiqua"/>
          <w:sz w:val="24"/>
        </w:rPr>
        <w:t xml:space="preserve"> left-sided thoracotomy. </w:t>
      </w:r>
    </w:p>
    <w:p w14:paraId="4A3A799D" w14:textId="77777777" w:rsidR="00B102DB" w:rsidRPr="00F8641C" w:rsidRDefault="00B102DB" w:rsidP="00F8641C">
      <w:pPr>
        <w:autoSpaceDE w:val="0"/>
        <w:autoSpaceDN w:val="0"/>
        <w:adjustRightInd w:val="0"/>
        <w:spacing w:line="360" w:lineRule="auto"/>
        <w:ind w:firstLineChars="100" w:firstLine="240"/>
        <w:jc w:val="both"/>
        <w:rPr>
          <w:rFonts w:ascii="Book Antiqua" w:hAnsi="Book Antiqua"/>
          <w:sz w:val="24"/>
        </w:rPr>
      </w:pPr>
      <w:r w:rsidRPr="00F8641C">
        <w:rPr>
          <w:rFonts w:ascii="Book Antiqua" w:hAnsi="Book Antiqua"/>
          <w:sz w:val="24"/>
        </w:rPr>
        <w:t xml:space="preserve">In summary, we suggest considering a median thoracotomy to address both contrary structural conditions and to effectively treat a right arteria </w:t>
      </w:r>
      <w:proofErr w:type="spellStart"/>
      <w:r w:rsidRPr="00F8641C">
        <w:rPr>
          <w:rFonts w:ascii="Book Antiqua" w:hAnsi="Book Antiqua"/>
          <w:sz w:val="24"/>
        </w:rPr>
        <w:t>lusoria</w:t>
      </w:r>
      <w:proofErr w:type="spellEnd"/>
      <w:r w:rsidRPr="00F8641C">
        <w:rPr>
          <w:rFonts w:ascii="Book Antiqua" w:hAnsi="Book Antiqua"/>
          <w:sz w:val="24"/>
        </w:rPr>
        <w:t xml:space="preserve"> in combination with a left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at the same time. </w:t>
      </w:r>
      <w:r w:rsidRPr="00F8641C">
        <w:rPr>
          <w:rFonts w:ascii="Book Antiqua" w:hAnsi="Book Antiqua"/>
          <w:i/>
          <w:sz w:val="24"/>
        </w:rPr>
        <w:t>Via</w:t>
      </w:r>
      <w:r w:rsidRPr="00F8641C">
        <w:rPr>
          <w:rFonts w:ascii="Book Antiqua" w:hAnsi="Book Antiqua"/>
          <w:sz w:val="24"/>
        </w:rPr>
        <w:t xml:space="preserve"> this median access, the course of the aberrant right subclavian artery can be corrected, and the surgeon is able to explore and transect a persisting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w:t>
      </w:r>
    </w:p>
    <w:p w14:paraId="40586144" w14:textId="77777777" w:rsidR="00B102DB" w:rsidRPr="00F8641C" w:rsidRDefault="00B102DB" w:rsidP="00F8641C">
      <w:pPr>
        <w:spacing w:line="360" w:lineRule="auto"/>
        <w:ind w:firstLineChars="100" w:firstLine="240"/>
        <w:jc w:val="both"/>
        <w:rPr>
          <w:rFonts w:ascii="Book Antiqua" w:hAnsi="Book Antiqua"/>
          <w:sz w:val="24"/>
        </w:rPr>
      </w:pPr>
      <w:r w:rsidRPr="00F8641C">
        <w:rPr>
          <w:rFonts w:ascii="Book Antiqua" w:hAnsi="Book Antiqua"/>
          <w:sz w:val="24"/>
        </w:rPr>
        <w:t xml:space="preserve">In conclusion, we suggest that our patient continued to suffer dysphagia after initial surgery of the aberrant right subclavian artery due to the persisting pathology of a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causing further esophageal compression. Since this experience, our recommendation for other patients with a left-sided aortic arch and right arteria </w:t>
      </w:r>
      <w:proofErr w:type="spellStart"/>
      <w:r w:rsidRPr="00F8641C">
        <w:rPr>
          <w:rFonts w:ascii="Book Antiqua" w:hAnsi="Book Antiqua"/>
          <w:sz w:val="24"/>
        </w:rPr>
        <w:t>lusoria</w:t>
      </w:r>
      <w:proofErr w:type="spellEnd"/>
      <w:r w:rsidRPr="00F8641C">
        <w:rPr>
          <w:rFonts w:ascii="Book Antiqua" w:hAnsi="Book Antiqua"/>
          <w:sz w:val="24"/>
        </w:rPr>
        <w:t xml:space="preserve"> is first to focus on obtaining a detailed </w:t>
      </w:r>
      <w:r w:rsidRPr="00F8641C">
        <w:rPr>
          <w:rFonts w:ascii="Book Antiqua" w:hAnsi="Book Antiqua"/>
          <w:sz w:val="24"/>
        </w:rPr>
        <w:lastRenderedPageBreak/>
        <w:t xml:space="preserve">preoperative visualization of the individual’s anatomy by means of diagnostic imaging, especially to watch out for a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In case of a potential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we favor a median thoracotomy because of its optimal provision of intraoperative anatomical overview and accessibility to both the aberrant artery and ligamentum </w:t>
      </w:r>
      <w:proofErr w:type="spellStart"/>
      <w:r w:rsidRPr="00F8641C">
        <w:rPr>
          <w:rFonts w:ascii="Book Antiqua" w:hAnsi="Book Antiqua"/>
          <w:sz w:val="24"/>
        </w:rPr>
        <w:t>arteriosum</w:t>
      </w:r>
      <w:proofErr w:type="spellEnd"/>
      <w:r w:rsidRPr="00F8641C">
        <w:rPr>
          <w:rFonts w:ascii="Book Antiqua" w:hAnsi="Book Antiqua"/>
          <w:sz w:val="24"/>
        </w:rPr>
        <w:t>.</w:t>
      </w:r>
    </w:p>
    <w:p w14:paraId="31BDE61E" w14:textId="77777777" w:rsidR="00294617" w:rsidRDefault="00294617" w:rsidP="00F8641C">
      <w:pPr>
        <w:spacing w:line="360" w:lineRule="auto"/>
        <w:jc w:val="both"/>
        <w:rPr>
          <w:rFonts w:ascii="Book Antiqua" w:eastAsia="宋体" w:hAnsi="Book Antiqua"/>
          <w:sz w:val="24"/>
          <w:lang w:eastAsia="zh-CN"/>
        </w:rPr>
      </w:pPr>
    </w:p>
    <w:p w14:paraId="64F642D9" w14:textId="77777777" w:rsidR="00F8641C" w:rsidRPr="00F8641C" w:rsidRDefault="00F8641C" w:rsidP="00F8641C">
      <w:pPr>
        <w:spacing w:line="360" w:lineRule="auto"/>
        <w:jc w:val="both"/>
        <w:rPr>
          <w:rFonts w:ascii="Book Antiqua" w:hAnsi="Book Antiqua"/>
          <w:b/>
          <w:sz w:val="24"/>
        </w:rPr>
      </w:pPr>
      <w:r w:rsidRPr="00F8641C">
        <w:rPr>
          <w:rFonts w:ascii="Book Antiqua" w:eastAsiaTheme="minorEastAsia" w:hAnsi="Book Antiqua"/>
          <w:b/>
          <w:sz w:val="24"/>
          <w:lang w:val="de-DE" w:eastAsia="de-DE"/>
        </w:rPr>
        <w:t>ACKNOWLEDG</w:t>
      </w:r>
      <w:r>
        <w:rPr>
          <w:rFonts w:ascii="Book Antiqua" w:eastAsiaTheme="minorEastAsia" w:hAnsi="Book Antiqua" w:cs="Times"/>
          <w:b/>
          <w:sz w:val="24"/>
          <w:lang w:val="de-DE" w:eastAsia="de-DE"/>
        </w:rPr>
        <w:t>MENTS</w:t>
      </w:r>
    </w:p>
    <w:p w14:paraId="566F6854" w14:textId="77777777" w:rsidR="00F8641C" w:rsidRPr="00F8641C" w:rsidRDefault="00F8641C" w:rsidP="00F8641C">
      <w:pPr>
        <w:widowControl w:val="0"/>
        <w:autoSpaceDE w:val="0"/>
        <w:autoSpaceDN w:val="0"/>
        <w:adjustRightInd w:val="0"/>
        <w:spacing w:line="360" w:lineRule="auto"/>
        <w:jc w:val="both"/>
        <w:rPr>
          <w:rFonts w:ascii="Book Antiqua" w:eastAsiaTheme="minorEastAsia" w:hAnsi="Book Antiqua" w:cs="Times"/>
          <w:sz w:val="24"/>
          <w:lang w:val="de-DE" w:eastAsia="de-DE"/>
        </w:rPr>
      </w:pPr>
      <w:r w:rsidRPr="00F8641C">
        <w:rPr>
          <w:rFonts w:ascii="Book Antiqua" w:eastAsiaTheme="minorEastAsia" w:hAnsi="Book Antiqua" w:cs="Times"/>
          <w:sz w:val="24"/>
          <w:lang w:val="de-DE" w:eastAsia="de-DE"/>
        </w:rPr>
        <w:t>We are grateful to Carole Cürten for language editing.</w:t>
      </w:r>
    </w:p>
    <w:p w14:paraId="5AE381C5" w14:textId="77777777" w:rsidR="00F8641C" w:rsidRPr="00F8641C" w:rsidRDefault="00F8641C" w:rsidP="00F8641C">
      <w:pPr>
        <w:spacing w:line="360" w:lineRule="auto"/>
        <w:jc w:val="both"/>
        <w:rPr>
          <w:rFonts w:ascii="Book Antiqua" w:eastAsia="宋体" w:hAnsi="Book Antiqua"/>
          <w:sz w:val="24"/>
          <w:lang w:val="de-DE" w:eastAsia="zh-CN"/>
        </w:rPr>
      </w:pPr>
    </w:p>
    <w:p w14:paraId="044D7C39" w14:textId="2BA345EA" w:rsidR="00294617" w:rsidRPr="00F8641C" w:rsidRDefault="00082820" w:rsidP="00F8641C">
      <w:pPr>
        <w:spacing w:line="360" w:lineRule="auto"/>
        <w:jc w:val="both"/>
        <w:rPr>
          <w:rFonts w:ascii="Book Antiqua" w:hAnsi="Book Antiqua"/>
          <w:b/>
          <w:sz w:val="24"/>
        </w:rPr>
      </w:pPr>
      <w:r w:rsidRPr="00F8641C">
        <w:rPr>
          <w:rFonts w:ascii="Book Antiqua" w:hAnsi="Book Antiqua"/>
          <w:b/>
          <w:sz w:val="24"/>
        </w:rPr>
        <w:t>COMMENTS</w:t>
      </w:r>
    </w:p>
    <w:p w14:paraId="4B26E2FF"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Case characteristics</w:t>
      </w:r>
    </w:p>
    <w:p w14:paraId="64A4250B" w14:textId="0E82AF5B" w:rsidR="002662B4" w:rsidRPr="00F8641C" w:rsidRDefault="002662B4" w:rsidP="00F8641C">
      <w:pPr>
        <w:widowControl w:val="0"/>
        <w:autoSpaceDE w:val="0"/>
        <w:autoSpaceDN w:val="0"/>
        <w:adjustRightInd w:val="0"/>
        <w:spacing w:line="360" w:lineRule="auto"/>
        <w:jc w:val="both"/>
        <w:rPr>
          <w:rFonts w:ascii="Book Antiqua" w:hAnsi="Book Antiqua" w:cs="Helvetica"/>
          <w:sz w:val="24"/>
        </w:rPr>
      </w:pPr>
      <w:r w:rsidRPr="00F8641C">
        <w:rPr>
          <w:rFonts w:ascii="Book Antiqua" w:hAnsi="Book Antiqua"/>
          <w:sz w:val="24"/>
        </w:rPr>
        <w:t>This is a rare pediatric case about a 6-year</w:t>
      </w:r>
      <w:r w:rsidR="00F8641C" w:rsidRPr="00F8641C">
        <w:rPr>
          <w:rFonts w:ascii="Book Antiqua" w:eastAsia="宋体" w:hAnsi="Book Antiqua" w:hint="eastAsia"/>
          <w:sz w:val="24"/>
          <w:lang w:eastAsia="zh-CN"/>
        </w:rPr>
        <w:t>-</w:t>
      </w:r>
      <w:r w:rsidRPr="00F8641C">
        <w:rPr>
          <w:rFonts w:ascii="Book Antiqua" w:hAnsi="Book Antiqua"/>
          <w:sz w:val="24"/>
        </w:rPr>
        <w:t xml:space="preserve">old girl with an aberrant right subclavian artery unexpectedly presenting with persisting severe dysphagia after initial corrective surgery </w:t>
      </w:r>
      <w:r w:rsidRPr="00F8641C">
        <w:rPr>
          <w:rFonts w:ascii="Book Antiqua" w:hAnsi="Book Antiqua"/>
          <w:i/>
          <w:sz w:val="24"/>
        </w:rPr>
        <w:t>via</w:t>
      </w:r>
      <w:r w:rsidRPr="00F8641C">
        <w:rPr>
          <w:rFonts w:ascii="Book Antiqua" w:hAnsi="Book Antiqua"/>
          <w:sz w:val="24"/>
        </w:rPr>
        <w:t xml:space="preserve"> right-sided thoracotomy.</w:t>
      </w:r>
    </w:p>
    <w:p w14:paraId="0F4D5A4C"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082E0452"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Clinical diagnosis</w:t>
      </w:r>
    </w:p>
    <w:p w14:paraId="258DDF57" w14:textId="5D31EB02" w:rsidR="00294617" w:rsidRPr="00F8641C" w:rsidRDefault="002662B4" w:rsidP="00F8641C">
      <w:pPr>
        <w:widowControl w:val="0"/>
        <w:autoSpaceDE w:val="0"/>
        <w:autoSpaceDN w:val="0"/>
        <w:adjustRightInd w:val="0"/>
        <w:spacing w:line="360" w:lineRule="auto"/>
        <w:jc w:val="both"/>
        <w:rPr>
          <w:rFonts w:ascii="Book Antiqua" w:eastAsia="宋体" w:hAnsi="Book Antiqua"/>
          <w:sz w:val="24"/>
          <w:lang w:eastAsia="zh-CN"/>
        </w:rPr>
      </w:pPr>
      <w:r w:rsidRPr="00F8641C">
        <w:rPr>
          <w:rFonts w:ascii="Book Antiqua" w:hAnsi="Book Antiqua"/>
          <w:sz w:val="24"/>
        </w:rPr>
        <w:t xml:space="preserve">Apart from mild symptoms such as </w:t>
      </w:r>
      <w:proofErr w:type="spellStart"/>
      <w:r w:rsidRPr="00F8641C">
        <w:rPr>
          <w:rFonts w:ascii="Book Antiqua" w:hAnsi="Book Antiqua"/>
          <w:sz w:val="24"/>
        </w:rPr>
        <w:t>hypersalivation</w:t>
      </w:r>
      <w:proofErr w:type="spellEnd"/>
      <w:r w:rsidRPr="00F8641C">
        <w:rPr>
          <w:rFonts w:ascii="Book Antiqua" w:hAnsi="Book Antiqua"/>
          <w:sz w:val="24"/>
        </w:rPr>
        <w:t xml:space="preserve"> and a dry cough, there were no other significant anomalies in clinical examination.</w:t>
      </w:r>
    </w:p>
    <w:p w14:paraId="468DE184" w14:textId="77777777" w:rsidR="00F8641C" w:rsidRPr="00F8641C" w:rsidRDefault="00F8641C" w:rsidP="00F8641C">
      <w:pPr>
        <w:widowControl w:val="0"/>
        <w:autoSpaceDE w:val="0"/>
        <w:autoSpaceDN w:val="0"/>
        <w:adjustRightInd w:val="0"/>
        <w:spacing w:line="360" w:lineRule="auto"/>
        <w:jc w:val="both"/>
        <w:rPr>
          <w:rFonts w:ascii="Book Antiqua" w:eastAsia="宋体" w:hAnsi="Book Antiqua" w:cs="Helvetica"/>
          <w:sz w:val="24"/>
          <w:lang w:eastAsia="zh-CN"/>
        </w:rPr>
      </w:pPr>
    </w:p>
    <w:p w14:paraId="451D9480"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Differential diagnosis</w:t>
      </w:r>
    </w:p>
    <w:p w14:paraId="3C1106CC" w14:textId="32C156F3" w:rsidR="002662B4" w:rsidRPr="00F8641C" w:rsidRDefault="00921375" w:rsidP="00F8641C">
      <w:pPr>
        <w:widowControl w:val="0"/>
        <w:autoSpaceDE w:val="0"/>
        <w:autoSpaceDN w:val="0"/>
        <w:adjustRightInd w:val="0"/>
        <w:spacing w:line="360" w:lineRule="auto"/>
        <w:jc w:val="both"/>
        <w:rPr>
          <w:rFonts w:ascii="Book Antiqua" w:hAnsi="Book Antiqua" w:cs="Helvetica"/>
          <w:sz w:val="24"/>
        </w:rPr>
      </w:pPr>
      <w:r w:rsidRPr="00F8641C">
        <w:rPr>
          <w:rFonts w:ascii="Book Antiqua" w:hAnsi="Book Antiqua"/>
          <w:sz w:val="24"/>
        </w:rPr>
        <w:t>I</w:t>
      </w:r>
      <w:r w:rsidR="002662B4" w:rsidRPr="00F8641C">
        <w:rPr>
          <w:rFonts w:ascii="Book Antiqua" w:hAnsi="Book Antiqua"/>
          <w:sz w:val="24"/>
        </w:rPr>
        <w:t>ngested foreign bodies, esophageal infection or neoplasia,</w:t>
      </w:r>
      <w:r w:rsidRPr="00F8641C">
        <w:rPr>
          <w:rFonts w:ascii="Book Antiqua" w:hAnsi="Book Antiqua"/>
          <w:sz w:val="24"/>
        </w:rPr>
        <w:t xml:space="preserve"> </w:t>
      </w:r>
      <w:r w:rsidR="002662B4" w:rsidRPr="00F8641C">
        <w:rPr>
          <w:rFonts w:ascii="Book Antiqua" w:hAnsi="Book Antiqua"/>
          <w:sz w:val="24"/>
        </w:rPr>
        <w:t>disorders in esophageal </w:t>
      </w:r>
      <w:r w:rsidRPr="00F8641C">
        <w:rPr>
          <w:rFonts w:ascii="Book Antiqua" w:hAnsi="Book Antiqua"/>
          <w:sz w:val="24"/>
        </w:rPr>
        <w:t xml:space="preserve">innervations or </w:t>
      </w:r>
      <w:r w:rsidR="002662B4" w:rsidRPr="00F8641C">
        <w:rPr>
          <w:rFonts w:ascii="Book Antiqua" w:hAnsi="Book Antiqua"/>
          <w:sz w:val="24"/>
        </w:rPr>
        <w:t>secondary to</w:t>
      </w:r>
      <w:r w:rsidR="00F8641C" w:rsidRPr="00F8641C">
        <w:rPr>
          <w:rFonts w:ascii="Book Antiqua" w:hAnsi="Book Antiqua"/>
          <w:sz w:val="24"/>
        </w:rPr>
        <w:t xml:space="preserve"> </w:t>
      </w:r>
      <w:r w:rsidR="002662B4" w:rsidRPr="00F8641C">
        <w:rPr>
          <w:rFonts w:ascii="Book Antiqua" w:hAnsi="Book Antiqua"/>
          <w:sz w:val="24"/>
        </w:rPr>
        <w:t>cardiovascular compression</w:t>
      </w:r>
      <w:r w:rsidRPr="00F8641C">
        <w:rPr>
          <w:rFonts w:ascii="Book Antiqua" w:hAnsi="Book Antiqua"/>
          <w:sz w:val="24"/>
        </w:rPr>
        <w:t xml:space="preserve"> </w:t>
      </w:r>
      <w:r w:rsidR="002662B4" w:rsidRPr="00F8641C">
        <w:rPr>
          <w:rFonts w:ascii="Book Antiqua" w:hAnsi="Book Antiqua"/>
          <w:sz w:val="24"/>
        </w:rPr>
        <w:t>or thyroid disease.</w:t>
      </w:r>
    </w:p>
    <w:p w14:paraId="4EBDDC41"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743E954D"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Laboratory diagnosis</w:t>
      </w:r>
    </w:p>
    <w:p w14:paraId="38E32E72" w14:textId="5B8C1210" w:rsidR="002662B4" w:rsidRPr="00F8641C" w:rsidRDefault="00F8641C" w:rsidP="00F8641C">
      <w:pPr>
        <w:widowControl w:val="0"/>
        <w:autoSpaceDE w:val="0"/>
        <w:autoSpaceDN w:val="0"/>
        <w:adjustRightInd w:val="0"/>
        <w:spacing w:line="360" w:lineRule="auto"/>
        <w:jc w:val="both"/>
        <w:rPr>
          <w:rFonts w:ascii="Book Antiqua" w:hAnsi="Book Antiqua" w:cs="Helvetica"/>
          <w:sz w:val="24"/>
        </w:rPr>
      </w:pPr>
      <w:r w:rsidRPr="00F8641C">
        <w:rPr>
          <w:rFonts w:ascii="Book Antiqua" w:eastAsia="宋体" w:hAnsi="Book Antiqua" w:hint="eastAsia"/>
          <w:sz w:val="24"/>
          <w:lang w:eastAsia="zh-CN"/>
        </w:rPr>
        <w:t>The authors</w:t>
      </w:r>
      <w:r w:rsidRPr="00F8641C">
        <w:rPr>
          <w:rFonts w:ascii="Book Antiqua" w:eastAsia="宋体" w:hAnsi="Book Antiqua"/>
          <w:sz w:val="24"/>
          <w:lang w:eastAsia="zh-CN"/>
        </w:rPr>
        <w:t>’</w:t>
      </w:r>
      <w:r w:rsidR="002662B4" w:rsidRPr="00F8641C">
        <w:rPr>
          <w:rFonts w:ascii="Book Antiqua" w:hAnsi="Book Antiqua"/>
          <w:sz w:val="24"/>
        </w:rPr>
        <w:t xml:space="preserve"> laboratory tests revealed no pathology.</w:t>
      </w:r>
    </w:p>
    <w:p w14:paraId="64B786AC"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7E79A8C5"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Imaging diagnosis</w:t>
      </w:r>
    </w:p>
    <w:p w14:paraId="11212D9E" w14:textId="4FAAEC2B" w:rsidR="00921375" w:rsidRPr="00F8641C" w:rsidRDefault="002662B4" w:rsidP="00F8641C">
      <w:pPr>
        <w:widowControl w:val="0"/>
        <w:autoSpaceDE w:val="0"/>
        <w:autoSpaceDN w:val="0"/>
        <w:adjustRightInd w:val="0"/>
        <w:spacing w:line="360" w:lineRule="auto"/>
        <w:jc w:val="both"/>
        <w:rPr>
          <w:rFonts w:ascii="Book Antiqua" w:hAnsi="Book Antiqua"/>
          <w:sz w:val="24"/>
        </w:rPr>
      </w:pPr>
      <w:r w:rsidRPr="00F8641C">
        <w:rPr>
          <w:rFonts w:ascii="Book Antiqua" w:hAnsi="Book Antiqua"/>
          <w:sz w:val="24"/>
        </w:rPr>
        <w:t xml:space="preserve">The initial diagnosis of an aberrant right subclavian artery was confirmed </w:t>
      </w:r>
      <w:r w:rsidRPr="00F8641C">
        <w:rPr>
          <w:rFonts w:ascii="Book Antiqua" w:hAnsi="Book Antiqua"/>
          <w:i/>
          <w:sz w:val="24"/>
        </w:rPr>
        <w:t xml:space="preserve">via </w:t>
      </w:r>
      <w:r w:rsidRPr="00F8641C">
        <w:rPr>
          <w:rFonts w:ascii="Book Antiqua" w:hAnsi="Book Antiqua"/>
          <w:sz w:val="24"/>
        </w:rPr>
        <w:t xml:space="preserve">barium swallow, subsequent echocardiography and </w:t>
      </w:r>
      <w:r w:rsidR="00F8641C" w:rsidRPr="00F8641C">
        <w:rPr>
          <w:rFonts w:ascii="Book Antiqua" w:hAnsi="Book Antiqua"/>
          <w:sz w:val="24"/>
        </w:rPr>
        <w:t xml:space="preserve">magnetic resonance </w:t>
      </w:r>
      <w:r w:rsidR="00F8641C" w:rsidRPr="00F8641C">
        <w:rPr>
          <w:rFonts w:ascii="Book Antiqua" w:hAnsi="Book Antiqua"/>
          <w:sz w:val="24"/>
        </w:rPr>
        <w:lastRenderedPageBreak/>
        <w:t>angiography (</w:t>
      </w:r>
      <w:r w:rsidR="00F8641C" w:rsidRPr="00F8641C">
        <w:rPr>
          <w:rFonts w:ascii="Book Antiqua" w:hAnsi="Book Antiqua"/>
          <w:bCs/>
          <w:sz w:val="24"/>
        </w:rPr>
        <w:t>MRA)</w:t>
      </w:r>
      <w:r w:rsidRPr="00F8641C">
        <w:rPr>
          <w:rFonts w:ascii="Book Antiqua" w:hAnsi="Book Antiqua"/>
          <w:sz w:val="24"/>
        </w:rPr>
        <w:t xml:space="preserve">, whereas during the persistent dysphagia after her first intervention, only the barium swallow demonstrated a dorsal esophageal compression that led us to suspect an incomplete vascular ring due to a persisting ligamentum </w:t>
      </w:r>
      <w:proofErr w:type="spellStart"/>
      <w:r w:rsidRPr="00F8641C">
        <w:rPr>
          <w:rFonts w:ascii="Book Antiqua" w:hAnsi="Book Antiqua"/>
          <w:sz w:val="24"/>
        </w:rPr>
        <w:t>arteriosum</w:t>
      </w:r>
      <w:proofErr w:type="spellEnd"/>
      <w:r w:rsidRPr="00F8641C">
        <w:rPr>
          <w:rFonts w:ascii="Book Antiqua" w:hAnsi="Book Antiqua"/>
          <w:sz w:val="24"/>
        </w:rPr>
        <w:t>.</w:t>
      </w:r>
    </w:p>
    <w:p w14:paraId="6FB66540" w14:textId="77777777" w:rsidR="00294617" w:rsidRPr="00F8641C" w:rsidRDefault="00294617" w:rsidP="00F8641C">
      <w:pPr>
        <w:widowControl w:val="0"/>
        <w:autoSpaceDE w:val="0"/>
        <w:autoSpaceDN w:val="0"/>
        <w:adjustRightInd w:val="0"/>
        <w:spacing w:line="360" w:lineRule="auto"/>
        <w:jc w:val="both"/>
        <w:rPr>
          <w:rFonts w:ascii="Book Antiqua" w:hAnsi="Book Antiqua"/>
          <w:b/>
          <w:sz w:val="24"/>
        </w:rPr>
      </w:pPr>
    </w:p>
    <w:p w14:paraId="40DFB993" w14:textId="4DA27DC1" w:rsidR="00921375" w:rsidRPr="00F8641C" w:rsidRDefault="00921375" w:rsidP="00F8641C">
      <w:pPr>
        <w:widowControl w:val="0"/>
        <w:autoSpaceDE w:val="0"/>
        <w:autoSpaceDN w:val="0"/>
        <w:adjustRightInd w:val="0"/>
        <w:spacing w:line="360" w:lineRule="auto"/>
        <w:jc w:val="both"/>
        <w:rPr>
          <w:rFonts w:ascii="Book Antiqua" w:hAnsi="Book Antiqua"/>
          <w:b/>
          <w:i/>
          <w:sz w:val="24"/>
        </w:rPr>
      </w:pPr>
      <w:r w:rsidRPr="00F8641C">
        <w:rPr>
          <w:rFonts w:ascii="Book Antiqua" w:hAnsi="Book Antiqua"/>
          <w:b/>
          <w:i/>
          <w:sz w:val="24"/>
        </w:rPr>
        <w:t>Pathological diagnosis</w:t>
      </w:r>
    </w:p>
    <w:p w14:paraId="2C40D119" w14:textId="7DC64ACC" w:rsidR="00921375" w:rsidRPr="00F8641C" w:rsidRDefault="00921375" w:rsidP="00F8641C">
      <w:pPr>
        <w:widowControl w:val="0"/>
        <w:autoSpaceDE w:val="0"/>
        <w:autoSpaceDN w:val="0"/>
        <w:adjustRightInd w:val="0"/>
        <w:spacing w:line="360" w:lineRule="auto"/>
        <w:jc w:val="both"/>
        <w:rPr>
          <w:rFonts w:ascii="Book Antiqua" w:hAnsi="Book Antiqua"/>
          <w:sz w:val="24"/>
        </w:rPr>
      </w:pPr>
      <w:r w:rsidRPr="00F8641C">
        <w:rPr>
          <w:rFonts w:ascii="Book Antiqua" w:hAnsi="Book Antiqua"/>
          <w:sz w:val="24"/>
        </w:rPr>
        <w:t xml:space="preserve">Persisting esophageal compression after arteria </w:t>
      </w:r>
      <w:proofErr w:type="spellStart"/>
      <w:r w:rsidRPr="00F8641C">
        <w:rPr>
          <w:rFonts w:ascii="Book Antiqua" w:hAnsi="Book Antiqua"/>
          <w:sz w:val="24"/>
        </w:rPr>
        <w:t>lusoria</w:t>
      </w:r>
      <w:proofErr w:type="spellEnd"/>
      <w:r w:rsidRPr="00F8641C">
        <w:rPr>
          <w:rFonts w:ascii="Book Antiqua" w:hAnsi="Book Antiqua"/>
          <w:sz w:val="24"/>
        </w:rPr>
        <w:t xml:space="preserve"> </w:t>
      </w:r>
      <w:proofErr w:type="spellStart"/>
      <w:r w:rsidRPr="00F8641C">
        <w:rPr>
          <w:rFonts w:ascii="Book Antiqua" w:hAnsi="Book Antiqua"/>
          <w:sz w:val="24"/>
        </w:rPr>
        <w:t>dextra</w:t>
      </w:r>
      <w:proofErr w:type="spellEnd"/>
      <w:r w:rsidRPr="00F8641C">
        <w:rPr>
          <w:rFonts w:ascii="Book Antiqua" w:hAnsi="Book Antiqua"/>
          <w:sz w:val="24"/>
        </w:rPr>
        <w:t xml:space="preserve"> surgery caused by an incomplete vascular ring due to a persisting ligamentum </w:t>
      </w:r>
      <w:proofErr w:type="spellStart"/>
      <w:r w:rsidRPr="00F8641C">
        <w:rPr>
          <w:rFonts w:ascii="Book Antiqua" w:hAnsi="Book Antiqua"/>
          <w:sz w:val="24"/>
        </w:rPr>
        <w:t>arteriosum</w:t>
      </w:r>
      <w:proofErr w:type="spellEnd"/>
      <w:r w:rsidRPr="00F8641C">
        <w:rPr>
          <w:rFonts w:ascii="Book Antiqua" w:hAnsi="Book Antiqua"/>
          <w:sz w:val="24"/>
        </w:rPr>
        <w:t>.</w:t>
      </w:r>
    </w:p>
    <w:p w14:paraId="43573040"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3340D745"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Treatment</w:t>
      </w:r>
    </w:p>
    <w:p w14:paraId="6A9646FC" w14:textId="519F1FFD" w:rsidR="002662B4" w:rsidRPr="00F8641C" w:rsidRDefault="00921375" w:rsidP="00F8641C">
      <w:pPr>
        <w:widowControl w:val="0"/>
        <w:autoSpaceDE w:val="0"/>
        <w:autoSpaceDN w:val="0"/>
        <w:adjustRightInd w:val="0"/>
        <w:spacing w:line="360" w:lineRule="auto"/>
        <w:jc w:val="both"/>
        <w:rPr>
          <w:rFonts w:ascii="Book Antiqua" w:hAnsi="Book Antiqua" w:cs="Helvetica"/>
          <w:sz w:val="24"/>
        </w:rPr>
      </w:pPr>
      <w:proofErr w:type="gramStart"/>
      <w:r w:rsidRPr="00F8641C">
        <w:rPr>
          <w:rFonts w:ascii="Book Antiqua" w:hAnsi="Book Antiqua"/>
          <w:sz w:val="24"/>
        </w:rPr>
        <w:t>R</w:t>
      </w:r>
      <w:r w:rsidR="002662B4" w:rsidRPr="00F8641C">
        <w:rPr>
          <w:rFonts w:ascii="Book Antiqua" w:hAnsi="Book Antiqua"/>
          <w:sz w:val="24"/>
        </w:rPr>
        <w:t>edo-surgery</w:t>
      </w:r>
      <w:r w:rsidR="002662B4" w:rsidRPr="00F8641C">
        <w:rPr>
          <w:rFonts w:ascii="Book Antiqua" w:hAnsi="Book Antiqua"/>
          <w:i/>
          <w:sz w:val="24"/>
        </w:rPr>
        <w:t xml:space="preserve"> via</w:t>
      </w:r>
      <w:r w:rsidR="002662B4" w:rsidRPr="00F8641C">
        <w:rPr>
          <w:rFonts w:ascii="Book Antiqua" w:hAnsi="Book Antiqua"/>
          <w:sz w:val="24"/>
        </w:rPr>
        <w:t xml:space="preserve"> left-sided thoracotomy entailing the transection of a persisting ligamentum </w:t>
      </w:r>
      <w:proofErr w:type="spellStart"/>
      <w:r w:rsidR="002662B4" w:rsidRPr="00F8641C">
        <w:rPr>
          <w:rFonts w:ascii="Book Antiqua" w:hAnsi="Book Antiqua"/>
          <w:sz w:val="24"/>
        </w:rPr>
        <w:t>arteriosum</w:t>
      </w:r>
      <w:proofErr w:type="spellEnd"/>
      <w:r w:rsidR="002662B4" w:rsidRPr="00F8641C">
        <w:rPr>
          <w:rFonts w:ascii="Book Antiqua" w:hAnsi="Book Antiqua"/>
          <w:sz w:val="24"/>
        </w:rPr>
        <w:t xml:space="preserve"> and shortening of the remaining </w:t>
      </w:r>
      <w:proofErr w:type="spellStart"/>
      <w:r w:rsidR="002662B4" w:rsidRPr="00F8641C">
        <w:rPr>
          <w:rFonts w:ascii="Book Antiqua" w:hAnsi="Book Antiqua"/>
          <w:sz w:val="24"/>
        </w:rPr>
        <w:t>lusorian</w:t>
      </w:r>
      <w:proofErr w:type="spellEnd"/>
      <w:r w:rsidR="002662B4" w:rsidRPr="00F8641C">
        <w:rPr>
          <w:rFonts w:ascii="Book Antiqua" w:hAnsi="Book Antiqua"/>
          <w:sz w:val="24"/>
        </w:rPr>
        <w:t xml:space="preserve"> arteries’ stump.</w:t>
      </w:r>
      <w:proofErr w:type="gramEnd"/>
    </w:p>
    <w:p w14:paraId="02E2E597"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222E1A39"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Related reports</w:t>
      </w:r>
    </w:p>
    <w:p w14:paraId="62B67AF4" w14:textId="4C637A4F" w:rsidR="002662B4" w:rsidRPr="00F8641C" w:rsidRDefault="002662B4" w:rsidP="00F8641C">
      <w:pPr>
        <w:widowControl w:val="0"/>
        <w:autoSpaceDE w:val="0"/>
        <w:autoSpaceDN w:val="0"/>
        <w:adjustRightInd w:val="0"/>
        <w:spacing w:line="360" w:lineRule="auto"/>
        <w:jc w:val="both"/>
        <w:rPr>
          <w:rFonts w:ascii="Book Antiqua" w:hAnsi="Book Antiqua" w:cs="Helvetica"/>
          <w:sz w:val="24"/>
        </w:rPr>
      </w:pPr>
      <w:r w:rsidRPr="00F8641C">
        <w:rPr>
          <w:rFonts w:ascii="Book Antiqua" w:hAnsi="Book Antiqua"/>
          <w:sz w:val="24"/>
        </w:rPr>
        <w:t xml:space="preserve">Although arteria </w:t>
      </w:r>
      <w:proofErr w:type="spellStart"/>
      <w:r w:rsidRPr="00F8641C">
        <w:rPr>
          <w:rFonts w:ascii="Book Antiqua" w:hAnsi="Book Antiqua"/>
          <w:sz w:val="24"/>
        </w:rPr>
        <w:t>lusoria</w:t>
      </w:r>
      <w:proofErr w:type="spellEnd"/>
      <w:r w:rsidRPr="00F8641C">
        <w:rPr>
          <w:rFonts w:ascii="Book Antiqua" w:hAnsi="Book Antiqua"/>
          <w:sz w:val="24"/>
        </w:rPr>
        <w:t xml:space="preserve"> is the most common embryologic abnormality of the aortic arch and its potential esophageal compression can result in dysphagia, a case of persisting symptoms after corrective surgery because of a co-existing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in patients with left aortic arch has never been reported in the literature so far.</w:t>
      </w:r>
    </w:p>
    <w:p w14:paraId="6A2F40D9"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34FBE982" w14:textId="6BEED618" w:rsidR="00294617" w:rsidRPr="00F8641C" w:rsidRDefault="006471AC" w:rsidP="00F8641C">
      <w:pPr>
        <w:widowControl w:val="0"/>
        <w:autoSpaceDE w:val="0"/>
        <w:autoSpaceDN w:val="0"/>
        <w:adjustRightInd w:val="0"/>
        <w:spacing w:line="360" w:lineRule="auto"/>
        <w:jc w:val="both"/>
        <w:rPr>
          <w:rFonts w:ascii="Book Antiqua" w:hAnsi="Book Antiqua"/>
          <w:b/>
          <w:bCs/>
          <w:i/>
          <w:sz w:val="24"/>
        </w:rPr>
      </w:pPr>
      <w:r w:rsidRPr="00F8641C">
        <w:rPr>
          <w:rFonts w:ascii="Book Antiqua" w:hAnsi="Book Antiqua"/>
          <w:b/>
          <w:bCs/>
          <w:i/>
          <w:sz w:val="24"/>
        </w:rPr>
        <w:t xml:space="preserve">Term </w:t>
      </w:r>
      <w:r w:rsidR="00F8641C" w:rsidRPr="00F8641C">
        <w:rPr>
          <w:rFonts w:ascii="Book Antiqua" w:hAnsi="Book Antiqua"/>
          <w:b/>
          <w:bCs/>
          <w:i/>
          <w:sz w:val="24"/>
        </w:rPr>
        <w:t>e</w:t>
      </w:r>
      <w:r w:rsidRPr="00F8641C">
        <w:rPr>
          <w:rFonts w:ascii="Book Antiqua" w:hAnsi="Book Antiqua"/>
          <w:b/>
          <w:bCs/>
          <w:i/>
          <w:sz w:val="24"/>
        </w:rPr>
        <w:t>xplanation</w:t>
      </w:r>
    </w:p>
    <w:p w14:paraId="3D0A1927" w14:textId="0AE3DB63" w:rsidR="006471AC" w:rsidRPr="00F8641C" w:rsidRDefault="006471AC" w:rsidP="00F8641C">
      <w:pPr>
        <w:widowControl w:val="0"/>
        <w:autoSpaceDE w:val="0"/>
        <w:autoSpaceDN w:val="0"/>
        <w:adjustRightInd w:val="0"/>
        <w:spacing w:line="360" w:lineRule="auto"/>
        <w:jc w:val="both"/>
        <w:rPr>
          <w:rFonts w:ascii="Book Antiqua" w:hAnsi="Book Antiqua"/>
          <w:b/>
          <w:bCs/>
          <w:sz w:val="24"/>
        </w:rPr>
      </w:pPr>
      <w:r w:rsidRPr="00F8641C">
        <w:rPr>
          <w:rFonts w:ascii="Book Antiqua" w:hAnsi="Book Antiqua"/>
          <w:sz w:val="24"/>
        </w:rPr>
        <w:t>Magnetic resonance angiography (</w:t>
      </w:r>
      <w:r w:rsidRPr="00F8641C">
        <w:rPr>
          <w:rFonts w:ascii="Book Antiqua" w:hAnsi="Book Antiqua"/>
          <w:bCs/>
          <w:sz w:val="24"/>
        </w:rPr>
        <w:t>MRA) is a type of magnetic resonance imaging scan</w:t>
      </w:r>
      <w:r w:rsidR="00F8641C" w:rsidRPr="00F8641C">
        <w:rPr>
          <w:rFonts w:ascii="Book Antiqua" w:hAnsi="Book Antiqua"/>
          <w:bCs/>
          <w:sz w:val="24"/>
        </w:rPr>
        <w:t xml:space="preserve"> </w:t>
      </w:r>
      <w:r w:rsidRPr="00F8641C">
        <w:rPr>
          <w:rFonts w:ascii="Book Antiqua" w:hAnsi="Book Antiqua"/>
          <w:bCs/>
          <w:sz w:val="24"/>
        </w:rPr>
        <w:t xml:space="preserve">to evaluate blood vessels and helps to identify vascular abnormalities by using </w:t>
      </w:r>
      <w:r w:rsidRPr="00F8641C">
        <w:rPr>
          <w:rFonts w:ascii="Book Antiqua" w:hAnsi="Book Antiqua"/>
          <w:spacing w:val="-4"/>
          <w:sz w:val="24"/>
          <w:lang w:val="de-DE" w:eastAsia="de-DE"/>
        </w:rPr>
        <w:t>a powerful magnetic field and pulses of radio wave energy</w:t>
      </w:r>
      <w:r w:rsidR="00294617" w:rsidRPr="00F8641C">
        <w:rPr>
          <w:rFonts w:ascii="Book Antiqua" w:hAnsi="Book Antiqua"/>
          <w:sz w:val="24"/>
          <w:lang w:val="de-DE" w:eastAsia="de-DE"/>
        </w:rPr>
        <w:t>.</w:t>
      </w:r>
    </w:p>
    <w:p w14:paraId="55CF1460" w14:textId="77777777" w:rsidR="00294617" w:rsidRPr="00F8641C" w:rsidRDefault="00294617" w:rsidP="00F8641C">
      <w:pPr>
        <w:widowControl w:val="0"/>
        <w:autoSpaceDE w:val="0"/>
        <w:autoSpaceDN w:val="0"/>
        <w:adjustRightInd w:val="0"/>
        <w:spacing w:line="360" w:lineRule="auto"/>
        <w:jc w:val="both"/>
        <w:rPr>
          <w:rFonts w:ascii="Book Antiqua" w:hAnsi="Book Antiqua"/>
          <w:b/>
          <w:bCs/>
          <w:sz w:val="24"/>
        </w:rPr>
      </w:pPr>
    </w:p>
    <w:p w14:paraId="0D97D4AF" w14:textId="77777777" w:rsidR="002662B4" w:rsidRPr="00F8641C" w:rsidRDefault="002662B4" w:rsidP="00F8641C">
      <w:pPr>
        <w:widowControl w:val="0"/>
        <w:autoSpaceDE w:val="0"/>
        <w:autoSpaceDN w:val="0"/>
        <w:adjustRightInd w:val="0"/>
        <w:spacing w:line="360" w:lineRule="auto"/>
        <w:jc w:val="both"/>
        <w:rPr>
          <w:rFonts w:ascii="Book Antiqua" w:hAnsi="Book Antiqua" w:cs="Helvetica"/>
          <w:i/>
          <w:sz w:val="24"/>
        </w:rPr>
      </w:pPr>
      <w:r w:rsidRPr="00F8641C">
        <w:rPr>
          <w:rFonts w:ascii="Book Antiqua" w:hAnsi="Book Antiqua"/>
          <w:b/>
          <w:bCs/>
          <w:i/>
          <w:sz w:val="24"/>
        </w:rPr>
        <w:t>Experiences and lessons</w:t>
      </w:r>
    </w:p>
    <w:p w14:paraId="14C70296" w14:textId="33F6DB8F" w:rsidR="002662B4" w:rsidRPr="00F8641C" w:rsidRDefault="002662B4" w:rsidP="00F8641C">
      <w:pPr>
        <w:spacing w:line="360" w:lineRule="auto"/>
        <w:jc w:val="both"/>
        <w:rPr>
          <w:rFonts w:ascii="Book Antiqua" w:hAnsi="Book Antiqua"/>
          <w:sz w:val="24"/>
        </w:rPr>
      </w:pPr>
      <w:r w:rsidRPr="00F8641C">
        <w:rPr>
          <w:rFonts w:ascii="Book Antiqua" w:hAnsi="Book Antiqua"/>
          <w:sz w:val="24"/>
        </w:rPr>
        <w:t xml:space="preserve">Based on this experience, </w:t>
      </w:r>
      <w:r w:rsidR="00F8641C">
        <w:rPr>
          <w:rFonts w:ascii="Book Antiqua" w:eastAsia="宋体" w:hAnsi="Book Antiqua" w:hint="eastAsia"/>
          <w:sz w:val="24"/>
          <w:lang w:eastAsia="zh-CN"/>
        </w:rPr>
        <w:t>the authors</w:t>
      </w:r>
      <w:r w:rsidRPr="00F8641C">
        <w:rPr>
          <w:rFonts w:ascii="Book Antiqua" w:hAnsi="Book Antiqua"/>
          <w:sz w:val="24"/>
        </w:rPr>
        <w:t xml:space="preserve"> wish to emphasize the potential co-existence of a compressing ligamentum </w:t>
      </w:r>
      <w:proofErr w:type="spellStart"/>
      <w:r w:rsidRPr="00F8641C">
        <w:rPr>
          <w:rFonts w:ascii="Book Antiqua" w:hAnsi="Book Antiqua"/>
          <w:sz w:val="24"/>
        </w:rPr>
        <w:t>arteriosum</w:t>
      </w:r>
      <w:proofErr w:type="spellEnd"/>
      <w:r w:rsidRPr="00F8641C">
        <w:rPr>
          <w:rFonts w:ascii="Book Antiqua" w:hAnsi="Book Antiqua"/>
          <w:sz w:val="24"/>
        </w:rPr>
        <w:t xml:space="preserve"> even in patients with left aortic arch; furthermore, </w:t>
      </w:r>
      <w:r w:rsidR="00F8641C">
        <w:rPr>
          <w:rFonts w:ascii="Book Antiqua" w:eastAsia="宋体" w:hAnsi="Book Antiqua" w:hint="eastAsia"/>
          <w:sz w:val="24"/>
          <w:lang w:eastAsia="zh-CN"/>
        </w:rPr>
        <w:t>the authors</w:t>
      </w:r>
      <w:r w:rsidRPr="00F8641C">
        <w:rPr>
          <w:rFonts w:ascii="Book Antiqua" w:hAnsi="Book Antiqua"/>
          <w:sz w:val="24"/>
        </w:rPr>
        <w:t xml:space="preserve"> would like to inspire discussion about</w:t>
      </w:r>
      <w:r w:rsidR="00F8641C" w:rsidRPr="00F8641C">
        <w:rPr>
          <w:rFonts w:ascii="Book Antiqua" w:hAnsi="Book Antiqua"/>
          <w:sz w:val="24"/>
        </w:rPr>
        <w:t xml:space="preserve"> </w:t>
      </w:r>
      <w:r w:rsidRPr="00F8641C">
        <w:rPr>
          <w:rFonts w:ascii="Book Antiqua" w:hAnsi="Book Antiqua"/>
          <w:sz w:val="24"/>
        </w:rPr>
        <w:t xml:space="preserve">an </w:t>
      </w:r>
      <w:r w:rsidRPr="00F8641C">
        <w:rPr>
          <w:rFonts w:ascii="Book Antiqua" w:hAnsi="Book Antiqua"/>
          <w:sz w:val="24"/>
        </w:rPr>
        <w:lastRenderedPageBreak/>
        <w:t>age-dependent approach regarding which</w:t>
      </w:r>
      <w:r w:rsidR="00294617" w:rsidRPr="00F8641C">
        <w:rPr>
          <w:rFonts w:ascii="Book Antiqua" w:hAnsi="Book Antiqua"/>
          <w:sz w:val="24"/>
        </w:rPr>
        <w:t xml:space="preserve"> </w:t>
      </w:r>
      <w:r w:rsidRPr="00F8641C">
        <w:rPr>
          <w:rFonts w:ascii="Book Antiqua" w:hAnsi="Book Antiqua"/>
          <w:sz w:val="24"/>
        </w:rPr>
        <w:t>diagnostic tools are employed for pre-operative planning, as well as what constitutes the optimal surgical approach. </w:t>
      </w:r>
    </w:p>
    <w:p w14:paraId="37F2E46C" w14:textId="77777777" w:rsidR="001C19DD" w:rsidRPr="008C1BB3" w:rsidRDefault="001C19DD" w:rsidP="008C1BB3">
      <w:pPr>
        <w:spacing w:line="360" w:lineRule="auto"/>
        <w:jc w:val="both"/>
        <w:rPr>
          <w:rFonts w:ascii="Book Antiqua" w:eastAsia="宋体" w:hAnsi="Book Antiqua"/>
          <w:b/>
          <w:sz w:val="24"/>
          <w:lang w:eastAsia="zh-CN"/>
        </w:rPr>
      </w:pPr>
    </w:p>
    <w:p w14:paraId="6B330609" w14:textId="57144DEA" w:rsidR="00F8641C" w:rsidRPr="008C1BB3" w:rsidRDefault="00F8641C" w:rsidP="008C1BB3">
      <w:pPr>
        <w:spacing w:line="360" w:lineRule="auto"/>
        <w:jc w:val="both"/>
        <w:rPr>
          <w:rFonts w:ascii="Book Antiqua" w:eastAsia="宋体" w:hAnsi="Book Antiqua"/>
          <w:b/>
          <w:i/>
          <w:sz w:val="24"/>
          <w:lang w:eastAsia="zh-CN"/>
        </w:rPr>
      </w:pPr>
      <w:r w:rsidRPr="008C1BB3">
        <w:rPr>
          <w:rFonts w:ascii="Book Antiqua" w:eastAsia="宋体" w:hAnsi="Book Antiqua"/>
          <w:b/>
          <w:i/>
          <w:sz w:val="24"/>
          <w:lang w:eastAsia="zh-CN"/>
        </w:rPr>
        <w:t>Peer-review</w:t>
      </w:r>
    </w:p>
    <w:p w14:paraId="0BD0B9EC" w14:textId="62C1BDC6" w:rsidR="00F8641C" w:rsidRPr="008C1BB3" w:rsidRDefault="008C1BB3" w:rsidP="008C1BB3">
      <w:pPr>
        <w:spacing w:line="360" w:lineRule="auto"/>
        <w:jc w:val="both"/>
        <w:rPr>
          <w:rFonts w:ascii="Book Antiqua" w:eastAsia="宋体" w:hAnsi="Book Antiqua"/>
          <w:sz w:val="24"/>
          <w:lang w:eastAsia="zh-CN"/>
        </w:rPr>
      </w:pPr>
      <w:r w:rsidRPr="008C1BB3">
        <w:rPr>
          <w:rFonts w:ascii="Book Antiqua" w:hAnsi="Book Antiqua"/>
          <w:sz w:val="24"/>
        </w:rPr>
        <w:t xml:space="preserve">This is a rare case report about a pediatric case of dysphagia attributed to an aberrant right subclavian artery that unexpectedly caused persisting symptoms after corrective surgery </w:t>
      </w:r>
      <w:r w:rsidRPr="008C1BB3">
        <w:rPr>
          <w:rFonts w:ascii="Book Antiqua" w:hAnsi="Book Antiqua"/>
          <w:i/>
          <w:sz w:val="24"/>
        </w:rPr>
        <w:t>via</w:t>
      </w:r>
      <w:r w:rsidRPr="008C1BB3">
        <w:rPr>
          <w:rFonts w:ascii="Book Antiqua" w:hAnsi="Book Antiqua"/>
          <w:sz w:val="24"/>
        </w:rPr>
        <w:t xml:space="preserve"> right-sided thoracotomy. The authors suggest considering a median thoracotomy to address both contrary structural conditions and to effectively treat a right arteria </w:t>
      </w:r>
      <w:proofErr w:type="spellStart"/>
      <w:r w:rsidRPr="008C1BB3">
        <w:rPr>
          <w:rFonts w:ascii="Book Antiqua" w:hAnsi="Book Antiqua"/>
          <w:sz w:val="24"/>
        </w:rPr>
        <w:t>lusoria</w:t>
      </w:r>
      <w:proofErr w:type="spellEnd"/>
      <w:r w:rsidRPr="008C1BB3">
        <w:rPr>
          <w:rFonts w:ascii="Book Antiqua" w:hAnsi="Book Antiqua"/>
          <w:sz w:val="24"/>
        </w:rPr>
        <w:t xml:space="preserve"> in combination with a left ligamentum </w:t>
      </w:r>
      <w:proofErr w:type="spellStart"/>
      <w:r w:rsidRPr="008C1BB3">
        <w:rPr>
          <w:rFonts w:ascii="Book Antiqua" w:hAnsi="Book Antiqua"/>
          <w:sz w:val="24"/>
        </w:rPr>
        <w:t>arteriosum</w:t>
      </w:r>
      <w:proofErr w:type="spellEnd"/>
      <w:r w:rsidRPr="008C1BB3">
        <w:rPr>
          <w:rFonts w:ascii="Book Antiqua" w:hAnsi="Book Antiqua"/>
          <w:sz w:val="24"/>
        </w:rPr>
        <w:t xml:space="preserve"> at the same time.  This manuscript is nicely structured and well written.</w:t>
      </w:r>
    </w:p>
    <w:p w14:paraId="3D9A4AB8" w14:textId="77777777" w:rsidR="008C1BB3" w:rsidRPr="008C1BB3" w:rsidRDefault="008C1BB3" w:rsidP="008C1BB3">
      <w:pPr>
        <w:spacing w:line="360" w:lineRule="auto"/>
        <w:jc w:val="both"/>
        <w:rPr>
          <w:rFonts w:ascii="Book Antiqua" w:eastAsia="宋体" w:hAnsi="Book Antiqua"/>
          <w:b/>
          <w:sz w:val="24"/>
          <w:lang w:eastAsia="zh-CN"/>
        </w:rPr>
      </w:pPr>
    </w:p>
    <w:p w14:paraId="32E1B095" w14:textId="77777777" w:rsidR="008C1BB3" w:rsidRDefault="008C1BB3">
      <w:pPr>
        <w:spacing w:line="240" w:lineRule="auto"/>
        <w:rPr>
          <w:rFonts w:ascii="Book Antiqua" w:hAnsi="Book Antiqua"/>
          <w:b/>
          <w:sz w:val="24"/>
        </w:rPr>
      </w:pPr>
      <w:r>
        <w:rPr>
          <w:rFonts w:ascii="Book Antiqua" w:hAnsi="Book Antiqua"/>
          <w:b/>
          <w:sz w:val="24"/>
        </w:rPr>
        <w:br w:type="page"/>
      </w:r>
    </w:p>
    <w:p w14:paraId="44D0A4F5" w14:textId="3750D3FF" w:rsidR="00F8641C" w:rsidRPr="008C1BB3" w:rsidRDefault="001C19DD" w:rsidP="008C1BB3">
      <w:pPr>
        <w:autoSpaceDE w:val="0"/>
        <w:autoSpaceDN w:val="0"/>
        <w:adjustRightInd w:val="0"/>
        <w:spacing w:line="360" w:lineRule="auto"/>
        <w:jc w:val="both"/>
        <w:rPr>
          <w:rFonts w:ascii="Book Antiqua" w:eastAsia="宋体" w:hAnsi="Book Antiqua"/>
          <w:b/>
          <w:sz w:val="24"/>
          <w:lang w:eastAsia="zh-CN"/>
        </w:rPr>
      </w:pPr>
      <w:r w:rsidRPr="008C1BB3">
        <w:rPr>
          <w:rFonts w:ascii="Book Antiqua" w:hAnsi="Book Antiqua"/>
          <w:b/>
          <w:sz w:val="24"/>
        </w:rPr>
        <w:lastRenderedPageBreak/>
        <w:t>REFERENCES</w:t>
      </w:r>
    </w:p>
    <w:p w14:paraId="4135E651"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1 </w:t>
      </w:r>
      <w:r w:rsidRPr="008C1BB3">
        <w:rPr>
          <w:rFonts w:ascii="Book Antiqua" w:eastAsia="宋体" w:hAnsi="Book Antiqua" w:cs="宋体"/>
          <w:b/>
          <w:bCs/>
          <w:sz w:val="24"/>
          <w:lang w:eastAsia="zh-CN"/>
        </w:rPr>
        <w:t>Levitt B</w:t>
      </w:r>
      <w:r w:rsidRPr="008C1BB3">
        <w:rPr>
          <w:rFonts w:ascii="Book Antiqua" w:eastAsia="宋体" w:hAnsi="Book Antiqua" w:cs="宋体"/>
          <w:sz w:val="24"/>
          <w:lang w:eastAsia="zh-CN"/>
        </w:rPr>
        <w:t xml:space="preserve">, Richter JE. Dysphagia </w:t>
      </w:r>
      <w:proofErr w:type="spellStart"/>
      <w:r w:rsidRPr="008C1BB3">
        <w:rPr>
          <w:rFonts w:ascii="Book Antiqua" w:eastAsia="宋体" w:hAnsi="Book Antiqua" w:cs="宋体"/>
          <w:sz w:val="24"/>
          <w:lang w:eastAsia="zh-CN"/>
        </w:rPr>
        <w:t>lusoria</w:t>
      </w:r>
      <w:proofErr w:type="spellEnd"/>
      <w:r w:rsidRPr="008C1BB3">
        <w:rPr>
          <w:rFonts w:ascii="Book Antiqua" w:eastAsia="宋体" w:hAnsi="Book Antiqua" w:cs="宋体"/>
          <w:sz w:val="24"/>
          <w:lang w:eastAsia="zh-CN"/>
        </w:rPr>
        <w:t xml:space="preserve">: a comprehensive review. </w:t>
      </w:r>
      <w:r w:rsidRPr="008C1BB3">
        <w:rPr>
          <w:rFonts w:ascii="Book Antiqua" w:eastAsia="宋体" w:hAnsi="Book Antiqua" w:cs="宋体"/>
          <w:i/>
          <w:iCs/>
          <w:sz w:val="24"/>
          <w:lang w:eastAsia="zh-CN"/>
        </w:rPr>
        <w:t>Dis Esophagus</w:t>
      </w:r>
      <w:r w:rsidRPr="008C1BB3">
        <w:rPr>
          <w:rFonts w:ascii="Book Antiqua" w:eastAsia="宋体" w:hAnsi="Book Antiqua" w:cs="宋体"/>
          <w:sz w:val="24"/>
          <w:lang w:eastAsia="zh-CN"/>
        </w:rPr>
        <w:t xml:space="preserve"> 2007; </w:t>
      </w:r>
      <w:r w:rsidRPr="008C1BB3">
        <w:rPr>
          <w:rFonts w:ascii="Book Antiqua" w:eastAsia="宋体" w:hAnsi="Book Antiqua" w:cs="宋体"/>
          <w:b/>
          <w:bCs/>
          <w:sz w:val="24"/>
          <w:lang w:eastAsia="zh-CN"/>
        </w:rPr>
        <w:t>20</w:t>
      </w:r>
      <w:r w:rsidRPr="008C1BB3">
        <w:rPr>
          <w:rFonts w:ascii="Book Antiqua" w:eastAsia="宋体" w:hAnsi="Book Antiqua" w:cs="宋体"/>
          <w:sz w:val="24"/>
          <w:lang w:eastAsia="zh-CN"/>
        </w:rPr>
        <w:t>: 455-460 [PMID: 17958718 DOI: 10.1111/j.1442-2050.2007.00787.x]</w:t>
      </w:r>
    </w:p>
    <w:p w14:paraId="4BD18BDD" w14:textId="77777777" w:rsidR="008C1BB3" w:rsidRPr="008C1BB3" w:rsidRDefault="008C1BB3" w:rsidP="008C1BB3">
      <w:pPr>
        <w:spacing w:line="360" w:lineRule="auto"/>
        <w:jc w:val="both"/>
        <w:rPr>
          <w:rFonts w:ascii="Book Antiqua" w:eastAsia="宋体" w:hAnsi="Book Antiqua" w:cs="宋体"/>
          <w:sz w:val="24"/>
          <w:lang w:eastAsia="zh-CN"/>
        </w:rPr>
      </w:pPr>
      <w:proofErr w:type="gramStart"/>
      <w:r w:rsidRPr="008C1BB3">
        <w:rPr>
          <w:rFonts w:ascii="Book Antiqua" w:eastAsia="宋体" w:hAnsi="Book Antiqua" w:cs="宋体"/>
          <w:sz w:val="24"/>
          <w:lang w:eastAsia="zh-CN"/>
        </w:rPr>
        <w:t xml:space="preserve">2 </w:t>
      </w:r>
      <w:proofErr w:type="spellStart"/>
      <w:r w:rsidRPr="008C1BB3">
        <w:rPr>
          <w:rFonts w:ascii="Book Antiqua" w:eastAsia="宋体" w:hAnsi="Book Antiqua" w:cs="宋体"/>
          <w:b/>
          <w:bCs/>
          <w:sz w:val="24"/>
          <w:lang w:eastAsia="zh-CN"/>
        </w:rPr>
        <w:t>Asherson</w:t>
      </w:r>
      <w:proofErr w:type="spellEnd"/>
      <w:r w:rsidRPr="008C1BB3">
        <w:rPr>
          <w:rFonts w:ascii="Book Antiqua" w:eastAsia="宋体" w:hAnsi="Book Antiqua" w:cs="宋体"/>
          <w:b/>
          <w:bCs/>
          <w:sz w:val="24"/>
          <w:lang w:eastAsia="zh-CN"/>
        </w:rPr>
        <w:t xml:space="preserve"> N</w:t>
      </w:r>
      <w:r w:rsidRPr="008C1BB3">
        <w:rPr>
          <w:rFonts w:ascii="Book Antiqua" w:eastAsia="宋体" w:hAnsi="Book Antiqua" w:cs="宋体"/>
          <w:sz w:val="24"/>
          <w:lang w:eastAsia="zh-CN"/>
        </w:rPr>
        <w:t xml:space="preserve">. David </w:t>
      </w:r>
      <w:proofErr w:type="spellStart"/>
      <w:r w:rsidRPr="008C1BB3">
        <w:rPr>
          <w:rFonts w:ascii="Book Antiqua" w:eastAsia="宋体" w:hAnsi="Book Antiqua" w:cs="宋体"/>
          <w:sz w:val="24"/>
          <w:lang w:eastAsia="zh-CN"/>
        </w:rPr>
        <w:t>Bayford</w:t>
      </w:r>
      <w:proofErr w:type="spellEnd"/>
      <w:r w:rsidRPr="008C1BB3">
        <w:rPr>
          <w:rFonts w:ascii="Book Antiqua" w:eastAsia="宋体" w:hAnsi="Book Antiqua" w:cs="宋体"/>
          <w:sz w:val="24"/>
          <w:lang w:eastAsia="zh-CN"/>
        </w:rPr>
        <w:t>.</w:t>
      </w:r>
      <w:proofErr w:type="gramEnd"/>
      <w:r w:rsidRPr="008C1BB3">
        <w:rPr>
          <w:rFonts w:ascii="Book Antiqua" w:eastAsia="宋体" w:hAnsi="Book Antiqua" w:cs="宋体"/>
          <w:sz w:val="24"/>
          <w:lang w:eastAsia="zh-CN"/>
        </w:rPr>
        <w:t xml:space="preserve"> </w:t>
      </w:r>
      <w:proofErr w:type="gramStart"/>
      <w:r w:rsidRPr="008C1BB3">
        <w:rPr>
          <w:rFonts w:ascii="Book Antiqua" w:eastAsia="宋体" w:hAnsi="Book Antiqua" w:cs="宋体"/>
          <w:sz w:val="24"/>
          <w:lang w:eastAsia="zh-CN"/>
        </w:rPr>
        <w:t xml:space="preserve">His syndrome and sign of dysphagia </w:t>
      </w:r>
      <w:proofErr w:type="spellStart"/>
      <w:r w:rsidRPr="008C1BB3">
        <w:rPr>
          <w:rFonts w:ascii="Book Antiqua" w:eastAsia="宋体" w:hAnsi="Book Antiqua" w:cs="宋体"/>
          <w:sz w:val="24"/>
          <w:lang w:eastAsia="zh-CN"/>
        </w:rPr>
        <w:t>lusoria</w:t>
      </w:r>
      <w:proofErr w:type="spellEnd"/>
      <w:r w:rsidRPr="008C1BB3">
        <w:rPr>
          <w:rFonts w:ascii="Book Antiqua" w:eastAsia="宋体" w:hAnsi="Book Antiqua" w:cs="宋体"/>
          <w:sz w:val="24"/>
          <w:lang w:eastAsia="zh-CN"/>
        </w:rPr>
        <w:t>.</w:t>
      </w:r>
      <w:proofErr w:type="gramEnd"/>
      <w:r w:rsidRPr="008C1BB3">
        <w:rPr>
          <w:rFonts w:ascii="Book Antiqua" w:eastAsia="宋体" w:hAnsi="Book Antiqua" w:cs="宋体"/>
          <w:sz w:val="24"/>
          <w:lang w:eastAsia="zh-CN"/>
        </w:rPr>
        <w:t xml:space="preserve"> </w:t>
      </w:r>
      <w:r w:rsidRPr="008C1BB3">
        <w:rPr>
          <w:rFonts w:ascii="Book Antiqua" w:eastAsia="宋体" w:hAnsi="Book Antiqua" w:cs="宋体"/>
          <w:i/>
          <w:iCs/>
          <w:sz w:val="24"/>
          <w:lang w:eastAsia="zh-CN"/>
        </w:rPr>
        <w:t xml:space="preserve">Ann R </w:t>
      </w:r>
      <w:proofErr w:type="spellStart"/>
      <w:r w:rsidRPr="008C1BB3">
        <w:rPr>
          <w:rFonts w:ascii="Book Antiqua" w:eastAsia="宋体" w:hAnsi="Book Antiqua" w:cs="宋体"/>
          <w:i/>
          <w:iCs/>
          <w:sz w:val="24"/>
          <w:lang w:eastAsia="zh-CN"/>
        </w:rPr>
        <w:t>Coll</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Engl</w:t>
      </w:r>
      <w:proofErr w:type="spellEnd"/>
      <w:r w:rsidRPr="008C1BB3">
        <w:rPr>
          <w:rFonts w:ascii="Book Antiqua" w:eastAsia="宋体" w:hAnsi="Book Antiqua" w:cs="宋体"/>
          <w:sz w:val="24"/>
          <w:lang w:eastAsia="zh-CN"/>
        </w:rPr>
        <w:t xml:space="preserve"> 1979; </w:t>
      </w:r>
      <w:r w:rsidRPr="008C1BB3">
        <w:rPr>
          <w:rFonts w:ascii="Book Antiqua" w:eastAsia="宋体" w:hAnsi="Book Antiqua" w:cs="宋体"/>
          <w:b/>
          <w:bCs/>
          <w:sz w:val="24"/>
          <w:lang w:eastAsia="zh-CN"/>
        </w:rPr>
        <w:t>61</w:t>
      </w:r>
      <w:r w:rsidRPr="008C1BB3">
        <w:rPr>
          <w:rFonts w:ascii="Book Antiqua" w:eastAsia="宋体" w:hAnsi="Book Antiqua" w:cs="宋体"/>
          <w:sz w:val="24"/>
          <w:lang w:eastAsia="zh-CN"/>
        </w:rPr>
        <w:t>: 63-67 [PMID: 369446]</w:t>
      </w:r>
    </w:p>
    <w:p w14:paraId="40EF8057"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3 </w:t>
      </w:r>
      <w:r w:rsidRPr="008C1BB3">
        <w:rPr>
          <w:rFonts w:ascii="Book Antiqua" w:eastAsia="宋体" w:hAnsi="Book Antiqua" w:cs="宋体"/>
          <w:b/>
          <w:bCs/>
          <w:sz w:val="24"/>
          <w:lang w:eastAsia="zh-CN"/>
        </w:rPr>
        <w:t>Taylor M</w:t>
      </w:r>
      <w:r w:rsidRPr="008C1BB3">
        <w:rPr>
          <w:rFonts w:ascii="Book Antiqua" w:eastAsia="宋体" w:hAnsi="Book Antiqua" w:cs="宋体"/>
          <w:sz w:val="24"/>
          <w:lang w:eastAsia="zh-CN"/>
        </w:rPr>
        <w:t xml:space="preserve">, Harris KA, </w:t>
      </w:r>
      <w:proofErr w:type="spellStart"/>
      <w:r w:rsidRPr="008C1BB3">
        <w:rPr>
          <w:rFonts w:ascii="Book Antiqua" w:eastAsia="宋体" w:hAnsi="Book Antiqua" w:cs="宋体"/>
          <w:sz w:val="24"/>
          <w:lang w:eastAsia="zh-CN"/>
        </w:rPr>
        <w:t>Casson</w:t>
      </w:r>
      <w:proofErr w:type="spellEnd"/>
      <w:r w:rsidRPr="008C1BB3">
        <w:rPr>
          <w:rFonts w:ascii="Book Antiqua" w:eastAsia="宋体" w:hAnsi="Book Antiqua" w:cs="宋体"/>
          <w:sz w:val="24"/>
          <w:lang w:eastAsia="zh-CN"/>
        </w:rPr>
        <w:t xml:space="preserve"> AG, </w:t>
      </w:r>
      <w:proofErr w:type="spellStart"/>
      <w:r w:rsidRPr="008C1BB3">
        <w:rPr>
          <w:rFonts w:ascii="Book Antiqua" w:eastAsia="宋体" w:hAnsi="Book Antiqua" w:cs="宋体"/>
          <w:sz w:val="24"/>
          <w:lang w:eastAsia="zh-CN"/>
        </w:rPr>
        <w:t>DeRose</w:t>
      </w:r>
      <w:proofErr w:type="spellEnd"/>
      <w:r w:rsidRPr="008C1BB3">
        <w:rPr>
          <w:rFonts w:ascii="Book Antiqua" w:eastAsia="宋体" w:hAnsi="Book Antiqua" w:cs="宋体"/>
          <w:sz w:val="24"/>
          <w:lang w:eastAsia="zh-CN"/>
        </w:rPr>
        <w:t xml:space="preserve"> G, Jamieson WG. Dysphagia </w:t>
      </w:r>
      <w:proofErr w:type="spellStart"/>
      <w:r w:rsidRPr="008C1BB3">
        <w:rPr>
          <w:rFonts w:ascii="Book Antiqua" w:eastAsia="宋体" w:hAnsi="Book Antiqua" w:cs="宋体"/>
          <w:sz w:val="24"/>
          <w:lang w:eastAsia="zh-CN"/>
        </w:rPr>
        <w:t>lusoria</w:t>
      </w:r>
      <w:proofErr w:type="spellEnd"/>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sz w:val="24"/>
          <w:lang w:eastAsia="zh-CN"/>
        </w:rPr>
        <w:t>extrathoracic</w:t>
      </w:r>
      <w:proofErr w:type="spellEnd"/>
      <w:r w:rsidRPr="008C1BB3">
        <w:rPr>
          <w:rFonts w:ascii="Book Antiqua" w:eastAsia="宋体" w:hAnsi="Book Antiqua" w:cs="宋体"/>
          <w:sz w:val="24"/>
          <w:lang w:eastAsia="zh-CN"/>
        </w:rPr>
        <w:t xml:space="preserve"> surgical management. </w:t>
      </w:r>
      <w:r w:rsidRPr="008C1BB3">
        <w:rPr>
          <w:rFonts w:ascii="Book Antiqua" w:eastAsia="宋体" w:hAnsi="Book Antiqua" w:cs="宋体"/>
          <w:i/>
          <w:iCs/>
          <w:sz w:val="24"/>
          <w:lang w:eastAsia="zh-CN"/>
        </w:rPr>
        <w:t xml:space="preserve">Can J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sz w:val="24"/>
          <w:lang w:eastAsia="zh-CN"/>
        </w:rPr>
        <w:t xml:space="preserve"> 1996; </w:t>
      </w:r>
      <w:r w:rsidRPr="008C1BB3">
        <w:rPr>
          <w:rFonts w:ascii="Book Antiqua" w:eastAsia="宋体" w:hAnsi="Book Antiqua" w:cs="宋体"/>
          <w:b/>
          <w:bCs/>
          <w:sz w:val="24"/>
          <w:lang w:eastAsia="zh-CN"/>
        </w:rPr>
        <w:t>39</w:t>
      </w:r>
      <w:r w:rsidRPr="008C1BB3">
        <w:rPr>
          <w:rFonts w:ascii="Book Antiqua" w:eastAsia="宋体" w:hAnsi="Book Antiqua" w:cs="宋体"/>
          <w:sz w:val="24"/>
          <w:lang w:eastAsia="zh-CN"/>
        </w:rPr>
        <w:t>: 48-52 [PMID: 8599791]</w:t>
      </w:r>
    </w:p>
    <w:p w14:paraId="3F1B6864"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4 </w:t>
      </w:r>
      <w:proofErr w:type="spellStart"/>
      <w:r w:rsidRPr="008C1BB3">
        <w:rPr>
          <w:rFonts w:ascii="Book Antiqua" w:eastAsia="宋体" w:hAnsi="Book Antiqua" w:cs="宋体"/>
          <w:b/>
          <w:bCs/>
          <w:sz w:val="24"/>
          <w:lang w:eastAsia="zh-CN"/>
        </w:rPr>
        <w:t>Molz</w:t>
      </w:r>
      <w:proofErr w:type="spellEnd"/>
      <w:r w:rsidRPr="008C1BB3">
        <w:rPr>
          <w:rFonts w:ascii="Book Antiqua" w:eastAsia="宋体" w:hAnsi="Book Antiqua" w:cs="宋体"/>
          <w:b/>
          <w:bCs/>
          <w:sz w:val="24"/>
          <w:lang w:eastAsia="zh-CN"/>
        </w:rPr>
        <w:t xml:space="preserve"> G</w:t>
      </w:r>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sz w:val="24"/>
          <w:lang w:eastAsia="zh-CN"/>
        </w:rPr>
        <w:t>Burri</w:t>
      </w:r>
      <w:proofErr w:type="spellEnd"/>
      <w:r w:rsidRPr="008C1BB3">
        <w:rPr>
          <w:rFonts w:ascii="Book Antiqua" w:eastAsia="宋体" w:hAnsi="Book Antiqua" w:cs="宋体"/>
          <w:sz w:val="24"/>
          <w:lang w:eastAsia="zh-CN"/>
        </w:rPr>
        <w:t xml:space="preserve"> B. Aberrant subclavian artery (arteria </w:t>
      </w:r>
      <w:proofErr w:type="spellStart"/>
      <w:r w:rsidRPr="008C1BB3">
        <w:rPr>
          <w:rFonts w:ascii="Book Antiqua" w:eastAsia="宋体" w:hAnsi="Book Antiqua" w:cs="宋体"/>
          <w:sz w:val="24"/>
          <w:lang w:eastAsia="zh-CN"/>
        </w:rPr>
        <w:t>lusoria</w:t>
      </w:r>
      <w:proofErr w:type="spellEnd"/>
      <w:r w:rsidRPr="008C1BB3">
        <w:rPr>
          <w:rFonts w:ascii="Book Antiqua" w:eastAsia="宋体" w:hAnsi="Book Antiqua" w:cs="宋体"/>
          <w:sz w:val="24"/>
          <w:lang w:eastAsia="zh-CN"/>
        </w:rPr>
        <w:t xml:space="preserve">): sex differences in the prevalence of various forms of the malformation. </w:t>
      </w:r>
      <w:proofErr w:type="gramStart"/>
      <w:r w:rsidRPr="008C1BB3">
        <w:rPr>
          <w:rFonts w:ascii="Book Antiqua" w:eastAsia="宋体" w:hAnsi="Book Antiqua" w:cs="宋体"/>
          <w:sz w:val="24"/>
          <w:lang w:eastAsia="zh-CN"/>
        </w:rPr>
        <w:t>Evaluation of 1378 observations.</w:t>
      </w:r>
      <w:proofErr w:type="gramEnd"/>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i/>
          <w:iCs/>
          <w:sz w:val="24"/>
          <w:lang w:eastAsia="zh-CN"/>
        </w:rPr>
        <w:t>Virchows</w:t>
      </w:r>
      <w:proofErr w:type="spellEnd"/>
      <w:r w:rsidRPr="008C1BB3">
        <w:rPr>
          <w:rFonts w:ascii="Book Antiqua" w:eastAsia="宋体" w:hAnsi="Book Antiqua" w:cs="宋体"/>
          <w:i/>
          <w:iCs/>
          <w:sz w:val="24"/>
          <w:lang w:eastAsia="zh-CN"/>
        </w:rPr>
        <w:t xml:space="preserve"> Arch A </w:t>
      </w:r>
      <w:proofErr w:type="spellStart"/>
      <w:r w:rsidRPr="008C1BB3">
        <w:rPr>
          <w:rFonts w:ascii="Book Antiqua" w:eastAsia="宋体" w:hAnsi="Book Antiqua" w:cs="宋体"/>
          <w:i/>
          <w:iCs/>
          <w:sz w:val="24"/>
          <w:lang w:eastAsia="zh-CN"/>
        </w:rPr>
        <w:t>Pathol</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Anat</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Histol</w:t>
      </w:r>
      <w:proofErr w:type="spellEnd"/>
      <w:r w:rsidRPr="008C1BB3">
        <w:rPr>
          <w:rFonts w:ascii="Book Antiqua" w:eastAsia="宋体" w:hAnsi="Book Antiqua" w:cs="宋体"/>
          <w:sz w:val="24"/>
          <w:lang w:eastAsia="zh-CN"/>
        </w:rPr>
        <w:t xml:space="preserve"> 1978</w:t>
      </w:r>
      <w:proofErr w:type="gramStart"/>
      <w:r w:rsidRPr="008C1BB3">
        <w:rPr>
          <w:rFonts w:ascii="Book Antiqua" w:eastAsia="宋体" w:hAnsi="Book Antiqua" w:cs="宋体"/>
          <w:sz w:val="24"/>
          <w:lang w:eastAsia="zh-CN"/>
        </w:rPr>
        <w:t>;</w:t>
      </w:r>
      <w:proofErr w:type="gramEnd"/>
      <w:r w:rsidRPr="008C1BB3">
        <w:rPr>
          <w:rFonts w:ascii="Book Antiqua" w:eastAsia="宋体" w:hAnsi="Book Antiqua" w:cs="宋体"/>
          <w:sz w:val="24"/>
          <w:lang w:eastAsia="zh-CN"/>
        </w:rPr>
        <w:t xml:space="preserve"> </w:t>
      </w:r>
      <w:r w:rsidRPr="008C1BB3">
        <w:rPr>
          <w:rFonts w:ascii="Book Antiqua" w:eastAsia="宋体" w:hAnsi="Book Antiqua" w:cs="宋体"/>
          <w:b/>
          <w:bCs/>
          <w:sz w:val="24"/>
          <w:lang w:eastAsia="zh-CN"/>
        </w:rPr>
        <w:t>380</w:t>
      </w:r>
      <w:r w:rsidRPr="008C1BB3">
        <w:rPr>
          <w:rFonts w:ascii="Book Antiqua" w:eastAsia="宋体" w:hAnsi="Book Antiqua" w:cs="宋体"/>
          <w:sz w:val="24"/>
          <w:lang w:eastAsia="zh-CN"/>
        </w:rPr>
        <w:t>: 303-315 [PMID: 153045 DOI: 10.1007/BF00431315]</w:t>
      </w:r>
    </w:p>
    <w:p w14:paraId="1980958E"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5 </w:t>
      </w:r>
      <w:r w:rsidRPr="008C1BB3">
        <w:rPr>
          <w:rFonts w:ascii="Book Antiqua" w:eastAsia="宋体" w:hAnsi="Book Antiqua" w:cs="宋体"/>
          <w:b/>
          <w:bCs/>
          <w:sz w:val="24"/>
          <w:lang w:eastAsia="zh-CN"/>
        </w:rPr>
        <w:t>Janssen M</w:t>
      </w:r>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sz w:val="24"/>
          <w:lang w:eastAsia="zh-CN"/>
        </w:rPr>
        <w:t>Baggen</w:t>
      </w:r>
      <w:proofErr w:type="spellEnd"/>
      <w:r w:rsidRPr="008C1BB3">
        <w:rPr>
          <w:rFonts w:ascii="Book Antiqua" w:eastAsia="宋体" w:hAnsi="Book Antiqua" w:cs="宋体"/>
          <w:sz w:val="24"/>
          <w:lang w:eastAsia="zh-CN"/>
        </w:rPr>
        <w:t xml:space="preserve"> MG, Veen HF, </w:t>
      </w:r>
      <w:proofErr w:type="spellStart"/>
      <w:r w:rsidRPr="008C1BB3">
        <w:rPr>
          <w:rFonts w:ascii="Book Antiqua" w:eastAsia="宋体" w:hAnsi="Book Antiqua" w:cs="宋体"/>
          <w:sz w:val="24"/>
          <w:lang w:eastAsia="zh-CN"/>
        </w:rPr>
        <w:t>Smout</w:t>
      </w:r>
      <w:proofErr w:type="spellEnd"/>
      <w:r w:rsidRPr="008C1BB3">
        <w:rPr>
          <w:rFonts w:ascii="Book Antiqua" w:eastAsia="宋体" w:hAnsi="Book Antiqua" w:cs="宋体"/>
          <w:sz w:val="24"/>
          <w:lang w:eastAsia="zh-CN"/>
        </w:rPr>
        <w:t xml:space="preserve"> AJ, </w:t>
      </w:r>
      <w:proofErr w:type="spellStart"/>
      <w:r w:rsidRPr="008C1BB3">
        <w:rPr>
          <w:rFonts w:ascii="Book Antiqua" w:eastAsia="宋体" w:hAnsi="Book Antiqua" w:cs="宋体"/>
          <w:sz w:val="24"/>
          <w:lang w:eastAsia="zh-CN"/>
        </w:rPr>
        <w:t>Bekkers</w:t>
      </w:r>
      <w:proofErr w:type="spellEnd"/>
      <w:r w:rsidRPr="008C1BB3">
        <w:rPr>
          <w:rFonts w:ascii="Book Antiqua" w:eastAsia="宋体" w:hAnsi="Book Antiqua" w:cs="宋体"/>
          <w:sz w:val="24"/>
          <w:lang w:eastAsia="zh-CN"/>
        </w:rPr>
        <w:t xml:space="preserve"> JA, </w:t>
      </w:r>
      <w:proofErr w:type="spellStart"/>
      <w:r w:rsidRPr="008C1BB3">
        <w:rPr>
          <w:rFonts w:ascii="Book Antiqua" w:eastAsia="宋体" w:hAnsi="Book Antiqua" w:cs="宋体"/>
          <w:sz w:val="24"/>
          <w:lang w:eastAsia="zh-CN"/>
        </w:rPr>
        <w:t>Jonkman</w:t>
      </w:r>
      <w:proofErr w:type="spellEnd"/>
      <w:r w:rsidRPr="008C1BB3">
        <w:rPr>
          <w:rFonts w:ascii="Book Antiqua" w:eastAsia="宋体" w:hAnsi="Book Antiqua" w:cs="宋体"/>
          <w:sz w:val="24"/>
          <w:lang w:eastAsia="zh-CN"/>
        </w:rPr>
        <w:t xml:space="preserve"> JG, </w:t>
      </w:r>
      <w:proofErr w:type="spellStart"/>
      <w:r w:rsidRPr="008C1BB3">
        <w:rPr>
          <w:rFonts w:ascii="Book Antiqua" w:eastAsia="宋体" w:hAnsi="Book Antiqua" w:cs="宋体"/>
          <w:sz w:val="24"/>
          <w:lang w:eastAsia="zh-CN"/>
        </w:rPr>
        <w:t>Ouwendijk</w:t>
      </w:r>
      <w:proofErr w:type="spellEnd"/>
      <w:r w:rsidRPr="008C1BB3">
        <w:rPr>
          <w:rFonts w:ascii="Book Antiqua" w:eastAsia="宋体" w:hAnsi="Book Antiqua" w:cs="宋体"/>
          <w:sz w:val="24"/>
          <w:lang w:eastAsia="zh-CN"/>
        </w:rPr>
        <w:t xml:space="preserve"> RJ. Dysphagia </w:t>
      </w:r>
      <w:proofErr w:type="spellStart"/>
      <w:r w:rsidRPr="008C1BB3">
        <w:rPr>
          <w:rFonts w:ascii="Book Antiqua" w:eastAsia="宋体" w:hAnsi="Book Antiqua" w:cs="宋体"/>
          <w:sz w:val="24"/>
          <w:lang w:eastAsia="zh-CN"/>
        </w:rPr>
        <w:t>lusoria</w:t>
      </w:r>
      <w:proofErr w:type="spellEnd"/>
      <w:r w:rsidRPr="008C1BB3">
        <w:rPr>
          <w:rFonts w:ascii="Book Antiqua" w:eastAsia="宋体" w:hAnsi="Book Antiqua" w:cs="宋体"/>
          <w:sz w:val="24"/>
          <w:lang w:eastAsia="zh-CN"/>
        </w:rPr>
        <w:t xml:space="preserve">: clinical aspects, </w:t>
      </w:r>
      <w:proofErr w:type="spellStart"/>
      <w:r w:rsidRPr="008C1BB3">
        <w:rPr>
          <w:rFonts w:ascii="Book Antiqua" w:eastAsia="宋体" w:hAnsi="Book Antiqua" w:cs="宋体"/>
          <w:sz w:val="24"/>
          <w:lang w:eastAsia="zh-CN"/>
        </w:rPr>
        <w:t>manometric</w:t>
      </w:r>
      <w:proofErr w:type="spellEnd"/>
      <w:r w:rsidRPr="008C1BB3">
        <w:rPr>
          <w:rFonts w:ascii="Book Antiqua" w:eastAsia="宋体" w:hAnsi="Book Antiqua" w:cs="宋体"/>
          <w:sz w:val="24"/>
          <w:lang w:eastAsia="zh-CN"/>
        </w:rPr>
        <w:t xml:space="preserve"> findings, diagnosis, and therapy. </w:t>
      </w:r>
      <w:r w:rsidRPr="008C1BB3">
        <w:rPr>
          <w:rFonts w:ascii="Book Antiqua" w:eastAsia="宋体" w:hAnsi="Book Antiqua" w:cs="宋体"/>
          <w:i/>
          <w:iCs/>
          <w:sz w:val="24"/>
          <w:lang w:eastAsia="zh-CN"/>
        </w:rPr>
        <w:t xml:space="preserve">Am J </w:t>
      </w:r>
      <w:proofErr w:type="spellStart"/>
      <w:r w:rsidRPr="008C1BB3">
        <w:rPr>
          <w:rFonts w:ascii="Book Antiqua" w:eastAsia="宋体" w:hAnsi="Book Antiqua" w:cs="宋体"/>
          <w:i/>
          <w:iCs/>
          <w:sz w:val="24"/>
          <w:lang w:eastAsia="zh-CN"/>
        </w:rPr>
        <w:t>Gastroenterol</w:t>
      </w:r>
      <w:proofErr w:type="spellEnd"/>
      <w:r w:rsidRPr="008C1BB3">
        <w:rPr>
          <w:rFonts w:ascii="Book Antiqua" w:eastAsia="宋体" w:hAnsi="Book Antiqua" w:cs="宋体"/>
          <w:sz w:val="24"/>
          <w:lang w:eastAsia="zh-CN"/>
        </w:rPr>
        <w:t xml:space="preserve"> 2000; </w:t>
      </w:r>
      <w:r w:rsidRPr="008C1BB3">
        <w:rPr>
          <w:rFonts w:ascii="Book Antiqua" w:eastAsia="宋体" w:hAnsi="Book Antiqua" w:cs="宋体"/>
          <w:b/>
          <w:bCs/>
          <w:sz w:val="24"/>
          <w:lang w:eastAsia="zh-CN"/>
        </w:rPr>
        <w:t>95</w:t>
      </w:r>
      <w:r w:rsidRPr="008C1BB3">
        <w:rPr>
          <w:rFonts w:ascii="Book Antiqua" w:eastAsia="宋体" w:hAnsi="Book Antiqua" w:cs="宋体"/>
          <w:sz w:val="24"/>
          <w:lang w:eastAsia="zh-CN"/>
        </w:rPr>
        <w:t>: 1411-1416 [PMID: 10894572 DOI: 10.1111/j.1572-0241.2000.02071.x]</w:t>
      </w:r>
    </w:p>
    <w:p w14:paraId="74F6182A"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6 </w:t>
      </w:r>
      <w:proofErr w:type="spellStart"/>
      <w:r w:rsidRPr="008C1BB3">
        <w:rPr>
          <w:rFonts w:ascii="Book Antiqua" w:eastAsia="宋体" w:hAnsi="Book Antiqua" w:cs="宋体"/>
          <w:b/>
          <w:bCs/>
          <w:sz w:val="24"/>
          <w:lang w:eastAsia="zh-CN"/>
        </w:rPr>
        <w:t>Ruzmetov</w:t>
      </w:r>
      <w:proofErr w:type="spellEnd"/>
      <w:r w:rsidRPr="008C1BB3">
        <w:rPr>
          <w:rFonts w:ascii="Book Antiqua" w:eastAsia="宋体" w:hAnsi="Book Antiqua" w:cs="宋体"/>
          <w:b/>
          <w:bCs/>
          <w:sz w:val="24"/>
          <w:lang w:eastAsia="zh-CN"/>
        </w:rPr>
        <w:t xml:space="preserve"> M</w:t>
      </w:r>
      <w:r w:rsidRPr="008C1BB3">
        <w:rPr>
          <w:rFonts w:ascii="Book Antiqua" w:eastAsia="宋体" w:hAnsi="Book Antiqua" w:cs="宋体"/>
          <w:sz w:val="24"/>
          <w:lang w:eastAsia="zh-CN"/>
        </w:rPr>
        <w:t xml:space="preserve">, Vijay P, </w:t>
      </w:r>
      <w:proofErr w:type="spellStart"/>
      <w:r w:rsidRPr="008C1BB3">
        <w:rPr>
          <w:rFonts w:ascii="Book Antiqua" w:eastAsia="宋体" w:hAnsi="Book Antiqua" w:cs="宋体"/>
          <w:sz w:val="24"/>
          <w:lang w:eastAsia="zh-CN"/>
        </w:rPr>
        <w:t>Rodefeld</w:t>
      </w:r>
      <w:proofErr w:type="spellEnd"/>
      <w:r w:rsidRPr="008C1BB3">
        <w:rPr>
          <w:rFonts w:ascii="Book Antiqua" w:eastAsia="宋体" w:hAnsi="Book Antiqua" w:cs="宋体"/>
          <w:sz w:val="24"/>
          <w:lang w:eastAsia="zh-CN"/>
        </w:rPr>
        <w:t xml:space="preserve"> MD, </w:t>
      </w:r>
      <w:proofErr w:type="spellStart"/>
      <w:r w:rsidRPr="008C1BB3">
        <w:rPr>
          <w:rFonts w:ascii="Book Antiqua" w:eastAsia="宋体" w:hAnsi="Book Antiqua" w:cs="宋体"/>
          <w:sz w:val="24"/>
          <w:lang w:eastAsia="zh-CN"/>
        </w:rPr>
        <w:t>Turrentine</w:t>
      </w:r>
      <w:proofErr w:type="spellEnd"/>
      <w:r w:rsidRPr="008C1BB3">
        <w:rPr>
          <w:rFonts w:ascii="Book Antiqua" w:eastAsia="宋体" w:hAnsi="Book Antiqua" w:cs="宋体"/>
          <w:sz w:val="24"/>
          <w:lang w:eastAsia="zh-CN"/>
        </w:rPr>
        <w:t xml:space="preserve"> MW, Brown JW. Follow-up of surgical correction of aortic arch anomalies causing tracheoesophageal compression: a 38-year single institution experience. </w:t>
      </w:r>
      <w:r w:rsidRPr="008C1BB3">
        <w:rPr>
          <w:rFonts w:ascii="Book Antiqua" w:eastAsia="宋体" w:hAnsi="Book Antiqua" w:cs="宋体"/>
          <w:i/>
          <w:iCs/>
          <w:sz w:val="24"/>
          <w:lang w:eastAsia="zh-CN"/>
        </w:rPr>
        <w:t xml:space="preserve">J </w:t>
      </w:r>
      <w:proofErr w:type="spellStart"/>
      <w:r w:rsidRPr="008C1BB3">
        <w:rPr>
          <w:rFonts w:ascii="Book Antiqua" w:eastAsia="宋体" w:hAnsi="Book Antiqua" w:cs="宋体"/>
          <w:i/>
          <w:iCs/>
          <w:sz w:val="24"/>
          <w:lang w:eastAsia="zh-CN"/>
        </w:rPr>
        <w:t>Pediatr</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sz w:val="24"/>
          <w:lang w:eastAsia="zh-CN"/>
        </w:rPr>
        <w:t xml:space="preserve"> 2009; </w:t>
      </w:r>
      <w:r w:rsidRPr="008C1BB3">
        <w:rPr>
          <w:rFonts w:ascii="Book Antiqua" w:eastAsia="宋体" w:hAnsi="Book Antiqua" w:cs="宋体"/>
          <w:b/>
          <w:bCs/>
          <w:sz w:val="24"/>
          <w:lang w:eastAsia="zh-CN"/>
        </w:rPr>
        <w:t>44</w:t>
      </w:r>
      <w:r w:rsidRPr="008C1BB3">
        <w:rPr>
          <w:rFonts w:ascii="Book Antiqua" w:eastAsia="宋体" w:hAnsi="Book Antiqua" w:cs="宋体"/>
          <w:sz w:val="24"/>
          <w:lang w:eastAsia="zh-CN"/>
        </w:rPr>
        <w:t>: 1328-1332 [PMID: 19573656 DOI: 10.1016/j.jpedsurg.2008.11.062]</w:t>
      </w:r>
    </w:p>
    <w:p w14:paraId="2009EA36"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7 </w:t>
      </w:r>
      <w:proofErr w:type="spellStart"/>
      <w:r w:rsidRPr="008C1BB3">
        <w:rPr>
          <w:rFonts w:ascii="Book Antiqua" w:eastAsia="宋体" w:hAnsi="Book Antiqua" w:cs="宋体"/>
          <w:b/>
          <w:bCs/>
          <w:sz w:val="24"/>
          <w:lang w:eastAsia="zh-CN"/>
        </w:rPr>
        <w:t>Atay</w:t>
      </w:r>
      <w:proofErr w:type="spellEnd"/>
      <w:r w:rsidRPr="008C1BB3">
        <w:rPr>
          <w:rFonts w:ascii="Book Antiqua" w:eastAsia="宋体" w:hAnsi="Book Antiqua" w:cs="宋体"/>
          <w:b/>
          <w:bCs/>
          <w:sz w:val="24"/>
          <w:lang w:eastAsia="zh-CN"/>
        </w:rPr>
        <w:t xml:space="preserve"> Y</w:t>
      </w:r>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sz w:val="24"/>
          <w:lang w:eastAsia="zh-CN"/>
        </w:rPr>
        <w:t>Engin</w:t>
      </w:r>
      <w:proofErr w:type="spellEnd"/>
      <w:r w:rsidRPr="008C1BB3">
        <w:rPr>
          <w:rFonts w:ascii="Book Antiqua" w:eastAsia="宋体" w:hAnsi="Book Antiqua" w:cs="宋体"/>
          <w:sz w:val="24"/>
          <w:lang w:eastAsia="zh-CN"/>
        </w:rPr>
        <w:t xml:space="preserve"> C, </w:t>
      </w:r>
      <w:proofErr w:type="spellStart"/>
      <w:r w:rsidRPr="008C1BB3">
        <w:rPr>
          <w:rFonts w:ascii="Book Antiqua" w:eastAsia="宋体" w:hAnsi="Book Antiqua" w:cs="宋体"/>
          <w:sz w:val="24"/>
          <w:lang w:eastAsia="zh-CN"/>
        </w:rPr>
        <w:t>Posacioglu</w:t>
      </w:r>
      <w:proofErr w:type="spellEnd"/>
      <w:r w:rsidRPr="008C1BB3">
        <w:rPr>
          <w:rFonts w:ascii="Book Antiqua" w:eastAsia="宋体" w:hAnsi="Book Antiqua" w:cs="宋体"/>
          <w:sz w:val="24"/>
          <w:lang w:eastAsia="zh-CN"/>
        </w:rPr>
        <w:t xml:space="preserve"> H, </w:t>
      </w:r>
      <w:proofErr w:type="spellStart"/>
      <w:r w:rsidRPr="008C1BB3">
        <w:rPr>
          <w:rFonts w:ascii="Book Antiqua" w:eastAsia="宋体" w:hAnsi="Book Antiqua" w:cs="宋体"/>
          <w:sz w:val="24"/>
          <w:lang w:eastAsia="zh-CN"/>
        </w:rPr>
        <w:t>Ozyurek</w:t>
      </w:r>
      <w:proofErr w:type="spellEnd"/>
      <w:r w:rsidRPr="008C1BB3">
        <w:rPr>
          <w:rFonts w:ascii="Book Antiqua" w:eastAsia="宋体" w:hAnsi="Book Antiqua" w:cs="宋体"/>
          <w:sz w:val="24"/>
          <w:lang w:eastAsia="zh-CN"/>
        </w:rPr>
        <w:t xml:space="preserve"> R, </w:t>
      </w:r>
      <w:proofErr w:type="spellStart"/>
      <w:r w:rsidRPr="008C1BB3">
        <w:rPr>
          <w:rFonts w:ascii="Book Antiqua" w:eastAsia="宋体" w:hAnsi="Book Antiqua" w:cs="宋体"/>
          <w:sz w:val="24"/>
          <w:lang w:eastAsia="zh-CN"/>
        </w:rPr>
        <w:t>Ozcan</w:t>
      </w:r>
      <w:proofErr w:type="spellEnd"/>
      <w:r w:rsidRPr="008C1BB3">
        <w:rPr>
          <w:rFonts w:ascii="Book Antiqua" w:eastAsia="宋体" w:hAnsi="Book Antiqua" w:cs="宋体"/>
          <w:sz w:val="24"/>
          <w:lang w:eastAsia="zh-CN"/>
        </w:rPr>
        <w:t xml:space="preserve"> C, </w:t>
      </w:r>
      <w:proofErr w:type="spellStart"/>
      <w:r w:rsidRPr="008C1BB3">
        <w:rPr>
          <w:rFonts w:ascii="Book Antiqua" w:eastAsia="宋体" w:hAnsi="Book Antiqua" w:cs="宋体"/>
          <w:sz w:val="24"/>
          <w:lang w:eastAsia="zh-CN"/>
        </w:rPr>
        <w:t>Yagdi</w:t>
      </w:r>
      <w:proofErr w:type="spellEnd"/>
      <w:r w:rsidRPr="008C1BB3">
        <w:rPr>
          <w:rFonts w:ascii="Book Antiqua" w:eastAsia="宋体" w:hAnsi="Book Antiqua" w:cs="宋体"/>
          <w:sz w:val="24"/>
          <w:lang w:eastAsia="zh-CN"/>
        </w:rPr>
        <w:t xml:space="preserve"> T, </w:t>
      </w:r>
      <w:proofErr w:type="spellStart"/>
      <w:r w:rsidRPr="008C1BB3">
        <w:rPr>
          <w:rFonts w:ascii="Book Antiqua" w:eastAsia="宋体" w:hAnsi="Book Antiqua" w:cs="宋体"/>
          <w:sz w:val="24"/>
          <w:lang w:eastAsia="zh-CN"/>
        </w:rPr>
        <w:t>Ayik</w:t>
      </w:r>
      <w:proofErr w:type="spellEnd"/>
      <w:r w:rsidRPr="008C1BB3">
        <w:rPr>
          <w:rFonts w:ascii="Book Antiqua" w:eastAsia="宋体" w:hAnsi="Book Antiqua" w:cs="宋体"/>
          <w:sz w:val="24"/>
          <w:lang w:eastAsia="zh-CN"/>
        </w:rPr>
        <w:t xml:space="preserve"> F, </w:t>
      </w:r>
      <w:proofErr w:type="spellStart"/>
      <w:r w:rsidRPr="008C1BB3">
        <w:rPr>
          <w:rFonts w:ascii="Book Antiqua" w:eastAsia="宋体" w:hAnsi="Book Antiqua" w:cs="宋体"/>
          <w:sz w:val="24"/>
          <w:lang w:eastAsia="zh-CN"/>
        </w:rPr>
        <w:t>Alayunt</w:t>
      </w:r>
      <w:proofErr w:type="spellEnd"/>
      <w:r w:rsidRPr="008C1BB3">
        <w:rPr>
          <w:rFonts w:ascii="Book Antiqua" w:eastAsia="宋体" w:hAnsi="Book Antiqua" w:cs="宋体"/>
          <w:sz w:val="24"/>
          <w:lang w:eastAsia="zh-CN"/>
        </w:rPr>
        <w:t xml:space="preserve"> EA. Surgical approaches to the aberrant right subclavian artery. </w:t>
      </w:r>
      <w:r w:rsidRPr="008C1BB3">
        <w:rPr>
          <w:rFonts w:ascii="Book Antiqua" w:eastAsia="宋体" w:hAnsi="Book Antiqua" w:cs="宋体"/>
          <w:i/>
          <w:iCs/>
          <w:sz w:val="24"/>
          <w:lang w:eastAsia="zh-CN"/>
        </w:rPr>
        <w:t>Tex Heart Inst J</w:t>
      </w:r>
      <w:r w:rsidRPr="008C1BB3">
        <w:rPr>
          <w:rFonts w:ascii="Book Antiqua" w:eastAsia="宋体" w:hAnsi="Book Antiqua" w:cs="宋体"/>
          <w:sz w:val="24"/>
          <w:lang w:eastAsia="zh-CN"/>
        </w:rPr>
        <w:t xml:space="preserve"> 2006; </w:t>
      </w:r>
      <w:r w:rsidRPr="008C1BB3">
        <w:rPr>
          <w:rFonts w:ascii="Book Antiqua" w:eastAsia="宋体" w:hAnsi="Book Antiqua" w:cs="宋体"/>
          <w:b/>
          <w:bCs/>
          <w:sz w:val="24"/>
          <w:lang w:eastAsia="zh-CN"/>
        </w:rPr>
        <w:t>33</w:t>
      </w:r>
      <w:r w:rsidRPr="008C1BB3">
        <w:rPr>
          <w:rFonts w:ascii="Book Antiqua" w:eastAsia="宋体" w:hAnsi="Book Antiqua" w:cs="宋体"/>
          <w:sz w:val="24"/>
          <w:lang w:eastAsia="zh-CN"/>
        </w:rPr>
        <w:t>: 477-481 [PMID: 17215974]</w:t>
      </w:r>
    </w:p>
    <w:p w14:paraId="376AE31F" w14:textId="77777777"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8 </w:t>
      </w:r>
      <w:r w:rsidRPr="008C1BB3">
        <w:rPr>
          <w:rFonts w:ascii="Book Antiqua" w:eastAsia="宋体" w:hAnsi="Book Antiqua" w:cs="宋体"/>
          <w:b/>
          <w:bCs/>
          <w:sz w:val="24"/>
          <w:lang w:eastAsia="zh-CN"/>
        </w:rPr>
        <w:t>Backer CL</w:t>
      </w:r>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sz w:val="24"/>
          <w:lang w:eastAsia="zh-CN"/>
        </w:rPr>
        <w:t>Mongé</w:t>
      </w:r>
      <w:proofErr w:type="spellEnd"/>
      <w:r w:rsidRPr="008C1BB3">
        <w:rPr>
          <w:rFonts w:ascii="Book Antiqua" w:eastAsia="宋体" w:hAnsi="Book Antiqua" w:cs="宋体"/>
          <w:sz w:val="24"/>
          <w:lang w:eastAsia="zh-CN"/>
        </w:rPr>
        <w:t xml:space="preserve"> MC, Russell HM, </w:t>
      </w:r>
      <w:proofErr w:type="spellStart"/>
      <w:r w:rsidRPr="008C1BB3">
        <w:rPr>
          <w:rFonts w:ascii="Book Antiqua" w:eastAsia="宋体" w:hAnsi="Book Antiqua" w:cs="宋体"/>
          <w:sz w:val="24"/>
          <w:lang w:eastAsia="zh-CN"/>
        </w:rPr>
        <w:t>Popescu</w:t>
      </w:r>
      <w:proofErr w:type="spellEnd"/>
      <w:r w:rsidRPr="008C1BB3">
        <w:rPr>
          <w:rFonts w:ascii="Book Antiqua" w:eastAsia="宋体" w:hAnsi="Book Antiqua" w:cs="宋体"/>
          <w:sz w:val="24"/>
          <w:lang w:eastAsia="zh-CN"/>
        </w:rPr>
        <w:t xml:space="preserve"> AR, </w:t>
      </w:r>
      <w:proofErr w:type="spellStart"/>
      <w:r w:rsidRPr="008C1BB3">
        <w:rPr>
          <w:rFonts w:ascii="Book Antiqua" w:eastAsia="宋体" w:hAnsi="Book Antiqua" w:cs="宋体"/>
          <w:sz w:val="24"/>
          <w:lang w:eastAsia="zh-CN"/>
        </w:rPr>
        <w:t>Rastatter</w:t>
      </w:r>
      <w:proofErr w:type="spellEnd"/>
      <w:r w:rsidRPr="008C1BB3">
        <w:rPr>
          <w:rFonts w:ascii="Book Antiqua" w:eastAsia="宋体" w:hAnsi="Book Antiqua" w:cs="宋体"/>
          <w:sz w:val="24"/>
          <w:lang w:eastAsia="zh-CN"/>
        </w:rPr>
        <w:t xml:space="preserve"> JC, Costello JM. </w:t>
      </w:r>
      <w:proofErr w:type="gramStart"/>
      <w:r w:rsidRPr="008C1BB3">
        <w:rPr>
          <w:rFonts w:ascii="Book Antiqua" w:eastAsia="宋体" w:hAnsi="Book Antiqua" w:cs="宋体"/>
          <w:sz w:val="24"/>
          <w:lang w:eastAsia="zh-CN"/>
        </w:rPr>
        <w:t>Reoperation after vascular ring repair.</w:t>
      </w:r>
      <w:proofErr w:type="gramEnd"/>
      <w:r w:rsidRPr="008C1BB3">
        <w:rPr>
          <w:rFonts w:ascii="Book Antiqua" w:eastAsia="宋体" w:hAnsi="Book Antiqua" w:cs="宋体"/>
          <w:sz w:val="24"/>
          <w:lang w:eastAsia="zh-CN"/>
        </w:rPr>
        <w:t xml:space="preserve"> </w:t>
      </w:r>
      <w:proofErr w:type="spellStart"/>
      <w:r w:rsidRPr="008C1BB3">
        <w:rPr>
          <w:rFonts w:ascii="Book Antiqua" w:eastAsia="宋体" w:hAnsi="Book Antiqua" w:cs="宋体"/>
          <w:i/>
          <w:iCs/>
          <w:sz w:val="24"/>
          <w:lang w:eastAsia="zh-CN"/>
        </w:rPr>
        <w:t>Semin</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Thorac</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Cardiovasc</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Pediatr</w:t>
      </w:r>
      <w:proofErr w:type="spellEnd"/>
      <w:r w:rsidRPr="008C1BB3">
        <w:rPr>
          <w:rFonts w:ascii="Book Antiqua" w:eastAsia="宋体" w:hAnsi="Book Antiqua" w:cs="宋体"/>
          <w:i/>
          <w:iCs/>
          <w:sz w:val="24"/>
          <w:lang w:eastAsia="zh-CN"/>
        </w:rPr>
        <w:t xml:space="preserve"> Card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Annu</w:t>
      </w:r>
      <w:proofErr w:type="spellEnd"/>
      <w:r w:rsidRPr="008C1BB3">
        <w:rPr>
          <w:rFonts w:ascii="Book Antiqua" w:eastAsia="宋体" w:hAnsi="Book Antiqua" w:cs="宋体"/>
          <w:sz w:val="24"/>
          <w:lang w:eastAsia="zh-CN"/>
        </w:rPr>
        <w:t xml:space="preserve"> 2014; </w:t>
      </w:r>
      <w:r w:rsidRPr="008C1BB3">
        <w:rPr>
          <w:rFonts w:ascii="Book Antiqua" w:eastAsia="宋体" w:hAnsi="Book Antiqua" w:cs="宋体"/>
          <w:b/>
          <w:bCs/>
          <w:sz w:val="24"/>
          <w:lang w:eastAsia="zh-CN"/>
        </w:rPr>
        <w:t>17</w:t>
      </w:r>
      <w:r w:rsidRPr="008C1BB3">
        <w:rPr>
          <w:rFonts w:ascii="Book Antiqua" w:eastAsia="宋体" w:hAnsi="Book Antiqua" w:cs="宋体"/>
          <w:sz w:val="24"/>
          <w:lang w:eastAsia="zh-CN"/>
        </w:rPr>
        <w:t>: 48-55 [PMID: 24725717 DOI: 10.1053/j.pcsu.2014.01.001]</w:t>
      </w:r>
    </w:p>
    <w:p w14:paraId="1A97FD5F" w14:textId="4549182D" w:rsidR="008C1BB3" w:rsidRPr="008C1BB3" w:rsidRDefault="008C1BB3" w:rsidP="008C1BB3">
      <w:pPr>
        <w:spacing w:line="360" w:lineRule="auto"/>
        <w:jc w:val="both"/>
        <w:rPr>
          <w:rFonts w:ascii="Book Antiqua" w:eastAsia="宋体" w:hAnsi="Book Antiqua" w:cs="宋体"/>
          <w:sz w:val="24"/>
          <w:lang w:eastAsia="zh-CN"/>
        </w:rPr>
      </w:pPr>
      <w:r w:rsidRPr="008C1BB3">
        <w:rPr>
          <w:rFonts w:ascii="Book Antiqua" w:eastAsia="宋体" w:hAnsi="Book Antiqua" w:cs="宋体"/>
          <w:sz w:val="24"/>
          <w:lang w:eastAsia="zh-CN"/>
        </w:rPr>
        <w:t xml:space="preserve">9 </w:t>
      </w:r>
      <w:r w:rsidRPr="008C1BB3">
        <w:rPr>
          <w:rFonts w:ascii="Book Antiqua" w:eastAsia="宋体" w:hAnsi="Book Antiqua" w:cs="宋体"/>
          <w:b/>
          <w:sz w:val="24"/>
          <w:lang w:eastAsia="zh-CN"/>
        </w:rPr>
        <w:t>Allen HD</w:t>
      </w:r>
      <w:r w:rsidRPr="008C1BB3">
        <w:rPr>
          <w:rFonts w:ascii="Book Antiqua" w:eastAsia="宋体" w:hAnsi="Book Antiqua" w:cs="宋体"/>
          <w:sz w:val="24"/>
          <w:lang w:eastAsia="zh-CN"/>
        </w:rPr>
        <w:t xml:space="preserve">, Driscoll DJ, </w:t>
      </w:r>
      <w:proofErr w:type="spellStart"/>
      <w:r w:rsidRPr="008C1BB3">
        <w:rPr>
          <w:rFonts w:ascii="Book Antiqua" w:eastAsia="宋体" w:hAnsi="Book Antiqua" w:cs="宋体"/>
          <w:sz w:val="24"/>
          <w:lang w:eastAsia="zh-CN"/>
        </w:rPr>
        <w:t>Shaddy</w:t>
      </w:r>
      <w:proofErr w:type="spellEnd"/>
      <w:r w:rsidRPr="008C1BB3">
        <w:rPr>
          <w:rFonts w:ascii="Book Antiqua" w:eastAsia="宋体" w:hAnsi="Book Antiqua" w:cs="宋体"/>
          <w:sz w:val="24"/>
          <w:lang w:eastAsia="zh-CN"/>
        </w:rPr>
        <w:t xml:space="preserve"> RE, </w:t>
      </w:r>
      <w:proofErr w:type="spellStart"/>
      <w:r w:rsidRPr="008C1BB3">
        <w:rPr>
          <w:rFonts w:ascii="Book Antiqua" w:eastAsia="宋体" w:hAnsi="Book Antiqua" w:cs="宋体"/>
          <w:sz w:val="24"/>
          <w:lang w:eastAsia="zh-CN"/>
        </w:rPr>
        <w:t>Feltes</w:t>
      </w:r>
      <w:proofErr w:type="spellEnd"/>
      <w:r w:rsidRPr="008C1BB3">
        <w:rPr>
          <w:rFonts w:ascii="Book Antiqua" w:eastAsia="宋体" w:hAnsi="Book Antiqua" w:cs="宋体"/>
          <w:sz w:val="24"/>
          <w:lang w:eastAsia="zh-CN"/>
        </w:rPr>
        <w:t xml:space="preserve"> TF. Moss and Adams' Heart Disease in Infants, Children, and Adolescents: Including th</w:t>
      </w:r>
      <w:r w:rsidR="00FE3E79">
        <w:rPr>
          <w:rFonts w:ascii="Book Antiqua" w:eastAsia="宋体" w:hAnsi="Book Antiqua" w:cs="宋体"/>
          <w:sz w:val="24"/>
          <w:lang w:eastAsia="zh-CN"/>
        </w:rPr>
        <w:t>e Fetus and Young Adult. 8th ed</w:t>
      </w:r>
      <w:r w:rsidRPr="008C1BB3">
        <w:rPr>
          <w:rFonts w:ascii="Book Antiqua" w:eastAsia="宋体" w:hAnsi="Book Antiqua" w:cs="宋体"/>
          <w:sz w:val="24"/>
          <w:lang w:eastAsia="zh-CN"/>
        </w:rPr>
        <w:t>. Philadelphia, USA</w:t>
      </w:r>
      <w:r w:rsidR="00C4448C">
        <w:rPr>
          <w:rFonts w:ascii="Book Antiqua" w:eastAsia="宋体" w:hAnsi="Book Antiqua" w:cs="宋体" w:hint="eastAsia"/>
          <w:sz w:val="24"/>
          <w:lang w:eastAsia="zh-CN"/>
        </w:rPr>
        <w:t>,</w:t>
      </w:r>
      <w:r w:rsidR="00C4448C">
        <w:rPr>
          <w:rFonts w:ascii="Book Antiqua" w:eastAsia="宋体" w:hAnsi="Book Antiqua" w:cs="宋体"/>
          <w:sz w:val="24"/>
          <w:lang w:eastAsia="zh-CN"/>
        </w:rPr>
        <w:t xml:space="preserve"> 2013</w:t>
      </w:r>
    </w:p>
    <w:p w14:paraId="53DFE892" w14:textId="77777777" w:rsidR="008C1BB3" w:rsidRPr="008C1BB3" w:rsidRDefault="008C1BB3" w:rsidP="008C1BB3">
      <w:pPr>
        <w:spacing w:line="360" w:lineRule="auto"/>
        <w:jc w:val="both"/>
        <w:rPr>
          <w:rFonts w:ascii="Book Antiqua" w:eastAsia="宋体" w:hAnsi="Book Antiqua" w:cs="宋体"/>
          <w:sz w:val="24"/>
          <w:lang w:eastAsia="zh-CN"/>
        </w:rPr>
      </w:pPr>
      <w:proofErr w:type="gramStart"/>
      <w:r w:rsidRPr="008C1BB3">
        <w:rPr>
          <w:rFonts w:ascii="Book Antiqua" w:eastAsia="宋体" w:hAnsi="Book Antiqua" w:cs="宋体"/>
          <w:sz w:val="24"/>
          <w:lang w:eastAsia="zh-CN"/>
        </w:rPr>
        <w:lastRenderedPageBreak/>
        <w:t xml:space="preserve">10 </w:t>
      </w:r>
      <w:r w:rsidRPr="008C1BB3">
        <w:rPr>
          <w:rFonts w:ascii="Book Antiqua" w:eastAsia="宋体" w:hAnsi="Book Antiqua" w:cs="宋体"/>
          <w:b/>
          <w:bCs/>
          <w:sz w:val="24"/>
          <w:lang w:eastAsia="zh-CN"/>
        </w:rPr>
        <w:t>Van Son JA</w:t>
      </w:r>
      <w:r w:rsidRPr="008C1BB3">
        <w:rPr>
          <w:rFonts w:ascii="Book Antiqua" w:eastAsia="宋体" w:hAnsi="Book Antiqua" w:cs="宋体"/>
          <w:sz w:val="24"/>
          <w:lang w:eastAsia="zh-CN"/>
        </w:rPr>
        <w:t xml:space="preserve">, Vincent JG, ten Cate LN, </w:t>
      </w:r>
      <w:proofErr w:type="spellStart"/>
      <w:r w:rsidRPr="008C1BB3">
        <w:rPr>
          <w:rFonts w:ascii="Book Antiqua" w:eastAsia="宋体" w:hAnsi="Book Antiqua" w:cs="宋体"/>
          <w:sz w:val="24"/>
          <w:lang w:eastAsia="zh-CN"/>
        </w:rPr>
        <w:t>Lacquet</w:t>
      </w:r>
      <w:proofErr w:type="spellEnd"/>
      <w:r w:rsidRPr="008C1BB3">
        <w:rPr>
          <w:rFonts w:ascii="Book Antiqua" w:eastAsia="宋体" w:hAnsi="Book Antiqua" w:cs="宋体"/>
          <w:sz w:val="24"/>
          <w:lang w:eastAsia="zh-CN"/>
        </w:rPr>
        <w:t xml:space="preserve"> LK.</w:t>
      </w:r>
      <w:proofErr w:type="gramEnd"/>
      <w:r w:rsidRPr="008C1BB3">
        <w:rPr>
          <w:rFonts w:ascii="Book Antiqua" w:eastAsia="宋体" w:hAnsi="Book Antiqua" w:cs="宋体"/>
          <w:sz w:val="24"/>
          <w:lang w:eastAsia="zh-CN"/>
        </w:rPr>
        <w:t xml:space="preserve"> </w:t>
      </w:r>
      <w:proofErr w:type="gramStart"/>
      <w:r w:rsidRPr="008C1BB3">
        <w:rPr>
          <w:rFonts w:ascii="Book Antiqua" w:eastAsia="宋体" w:hAnsi="Book Antiqua" w:cs="宋体"/>
          <w:sz w:val="24"/>
          <w:lang w:eastAsia="zh-CN"/>
        </w:rPr>
        <w:t>Anatomic support of surgical approach of anomalous right subclavian artery through a right thoracotomy.</w:t>
      </w:r>
      <w:proofErr w:type="gramEnd"/>
      <w:r w:rsidRPr="008C1BB3">
        <w:rPr>
          <w:rFonts w:ascii="Book Antiqua" w:eastAsia="宋体" w:hAnsi="Book Antiqua" w:cs="宋体"/>
          <w:sz w:val="24"/>
          <w:lang w:eastAsia="zh-CN"/>
        </w:rPr>
        <w:t xml:space="preserve"> </w:t>
      </w:r>
      <w:r w:rsidRPr="008C1BB3">
        <w:rPr>
          <w:rFonts w:ascii="Book Antiqua" w:eastAsia="宋体" w:hAnsi="Book Antiqua" w:cs="宋体"/>
          <w:i/>
          <w:iCs/>
          <w:sz w:val="24"/>
          <w:lang w:eastAsia="zh-CN"/>
        </w:rPr>
        <w:t xml:space="preserve">J </w:t>
      </w:r>
      <w:proofErr w:type="spellStart"/>
      <w:r w:rsidRPr="008C1BB3">
        <w:rPr>
          <w:rFonts w:ascii="Book Antiqua" w:eastAsia="宋体" w:hAnsi="Book Antiqua" w:cs="宋体"/>
          <w:i/>
          <w:iCs/>
          <w:sz w:val="24"/>
          <w:lang w:eastAsia="zh-CN"/>
        </w:rPr>
        <w:t>Thorac</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Cardiovasc</w:t>
      </w:r>
      <w:proofErr w:type="spellEnd"/>
      <w:r w:rsidRPr="008C1BB3">
        <w:rPr>
          <w:rFonts w:ascii="Book Antiqua" w:eastAsia="宋体" w:hAnsi="Book Antiqua" w:cs="宋体"/>
          <w:i/>
          <w:iCs/>
          <w:sz w:val="24"/>
          <w:lang w:eastAsia="zh-CN"/>
        </w:rPr>
        <w:t xml:space="preserve"> </w:t>
      </w:r>
      <w:proofErr w:type="spellStart"/>
      <w:r w:rsidRPr="008C1BB3">
        <w:rPr>
          <w:rFonts w:ascii="Book Antiqua" w:eastAsia="宋体" w:hAnsi="Book Antiqua" w:cs="宋体"/>
          <w:i/>
          <w:iCs/>
          <w:sz w:val="24"/>
          <w:lang w:eastAsia="zh-CN"/>
        </w:rPr>
        <w:t>Surg</w:t>
      </w:r>
      <w:proofErr w:type="spellEnd"/>
      <w:r w:rsidRPr="008C1BB3">
        <w:rPr>
          <w:rFonts w:ascii="Book Antiqua" w:eastAsia="宋体" w:hAnsi="Book Antiqua" w:cs="宋体"/>
          <w:sz w:val="24"/>
          <w:lang w:eastAsia="zh-CN"/>
        </w:rPr>
        <w:t xml:space="preserve"> 1990; </w:t>
      </w:r>
      <w:r w:rsidRPr="008C1BB3">
        <w:rPr>
          <w:rFonts w:ascii="Book Antiqua" w:eastAsia="宋体" w:hAnsi="Book Antiqua" w:cs="宋体"/>
          <w:b/>
          <w:bCs/>
          <w:sz w:val="24"/>
          <w:lang w:eastAsia="zh-CN"/>
        </w:rPr>
        <w:t>99</w:t>
      </w:r>
      <w:r w:rsidRPr="008C1BB3">
        <w:rPr>
          <w:rFonts w:ascii="Book Antiqua" w:eastAsia="宋体" w:hAnsi="Book Antiqua" w:cs="宋体"/>
          <w:sz w:val="24"/>
          <w:lang w:eastAsia="zh-CN"/>
        </w:rPr>
        <w:t>: 1115-1116 [PMID: 2359333]</w:t>
      </w:r>
    </w:p>
    <w:p w14:paraId="5228B002" w14:textId="77777777" w:rsidR="00F8641C" w:rsidRPr="008C1BB3" w:rsidRDefault="00F8641C" w:rsidP="008C1BB3">
      <w:pPr>
        <w:autoSpaceDE w:val="0"/>
        <w:autoSpaceDN w:val="0"/>
        <w:adjustRightInd w:val="0"/>
        <w:spacing w:line="360" w:lineRule="auto"/>
        <w:jc w:val="both"/>
        <w:rPr>
          <w:rFonts w:ascii="Book Antiqua" w:eastAsia="宋体" w:hAnsi="Book Antiqua"/>
          <w:b/>
          <w:sz w:val="24"/>
          <w:lang w:eastAsia="zh-CN"/>
        </w:rPr>
      </w:pPr>
    </w:p>
    <w:p w14:paraId="599D75B8" w14:textId="77777777" w:rsidR="0065305C" w:rsidRDefault="00F8641C" w:rsidP="00C4448C">
      <w:pPr>
        <w:autoSpaceDE w:val="0"/>
        <w:autoSpaceDN w:val="0"/>
        <w:adjustRightInd w:val="0"/>
        <w:spacing w:line="360" w:lineRule="auto"/>
        <w:jc w:val="right"/>
        <w:rPr>
          <w:rFonts w:ascii="Book Antiqua" w:eastAsia="宋体" w:hAnsi="Book Antiqua"/>
          <w:color w:val="000000"/>
          <w:sz w:val="24"/>
          <w:lang w:eastAsia="zh-CN"/>
        </w:rPr>
      </w:pPr>
      <w:r w:rsidRPr="00C4448C">
        <w:rPr>
          <w:rFonts w:ascii="Book Antiqua" w:hAnsi="Book Antiqua"/>
          <w:b/>
          <w:sz w:val="24"/>
        </w:rPr>
        <w:t xml:space="preserve">P-Reviewer: </w:t>
      </w:r>
      <w:r w:rsidRPr="00C4448C">
        <w:rPr>
          <w:rFonts w:ascii="Book Antiqua" w:hAnsi="Book Antiqua"/>
          <w:color w:val="000000"/>
          <w:sz w:val="24"/>
        </w:rPr>
        <w:t>Lin</w:t>
      </w:r>
      <w:r w:rsidRPr="00C4448C">
        <w:rPr>
          <w:rFonts w:ascii="Book Antiqua" w:eastAsia="宋体" w:hAnsi="Book Antiqua"/>
          <w:color w:val="000000"/>
          <w:sz w:val="24"/>
          <w:lang w:eastAsia="zh-CN"/>
        </w:rPr>
        <w:t xml:space="preserve"> SL, </w:t>
      </w:r>
      <w:r w:rsidRPr="00C4448C">
        <w:rPr>
          <w:rFonts w:ascii="Book Antiqua" w:hAnsi="Book Antiqua"/>
          <w:color w:val="000000"/>
          <w:sz w:val="24"/>
        </w:rPr>
        <w:t>Said</w:t>
      </w:r>
      <w:r w:rsidRPr="00C4448C">
        <w:rPr>
          <w:rFonts w:ascii="Book Antiqua" w:eastAsia="宋体" w:hAnsi="Book Antiqua"/>
          <w:color w:val="000000"/>
          <w:sz w:val="24"/>
          <w:lang w:eastAsia="zh-CN"/>
        </w:rPr>
        <w:t xml:space="preserve"> SAM, </w:t>
      </w:r>
      <w:r w:rsidRPr="00C4448C">
        <w:rPr>
          <w:rFonts w:ascii="Book Antiqua" w:hAnsi="Book Antiqua"/>
          <w:color w:val="000000"/>
          <w:sz w:val="24"/>
        </w:rPr>
        <w:t>Tan</w:t>
      </w:r>
      <w:r w:rsidRPr="00C4448C">
        <w:rPr>
          <w:rFonts w:ascii="Book Antiqua" w:eastAsia="宋体" w:hAnsi="Book Antiqua"/>
          <w:color w:val="000000"/>
          <w:sz w:val="24"/>
          <w:lang w:eastAsia="zh-CN"/>
        </w:rPr>
        <w:t xml:space="preserve"> XR, </w:t>
      </w:r>
      <w:r w:rsidRPr="00C4448C">
        <w:rPr>
          <w:rFonts w:ascii="Book Antiqua" w:hAnsi="Book Antiqua"/>
          <w:color w:val="000000"/>
          <w:sz w:val="24"/>
        </w:rPr>
        <w:t>Ueda</w:t>
      </w:r>
      <w:r w:rsidRPr="00C4448C">
        <w:rPr>
          <w:rFonts w:ascii="Book Antiqua" w:eastAsia="宋体" w:hAnsi="Book Antiqua"/>
          <w:color w:val="000000"/>
          <w:sz w:val="24"/>
          <w:lang w:eastAsia="zh-CN"/>
        </w:rPr>
        <w:t xml:space="preserve"> H </w:t>
      </w:r>
    </w:p>
    <w:p w14:paraId="7DF51823" w14:textId="08B9F76D" w:rsidR="008B2039" w:rsidRPr="00C4448C" w:rsidRDefault="00F8641C" w:rsidP="00C4448C">
      <w:pPr>
        <w:autoSpaceDE w:val="0"/>
        <w:autoSpaceDN w:val="0"/>
        <w:adjustRightInd w:val="0"/>
        <w:spacing w:line="360" w:lineRule="auto"/>
        <w:jc w:val="right"/>
        <w:rPr>
          <w:rFonts w:ascii="Book Antiqua" w:hAnsi="Book Antiqua"/>
          <w:b/>
          <w:sz w:val="24"/>
        </w:rPr>
      </w:pPr>
      <w:r w:rsidRPr="00C4448C">
        <w:rPr>
          <w:rFonts w:ascii="Book Antiqua" w:hAnsi="Book Antiqua"/>
          <w:b/>
          <w:sz w:val="24"/>
        </w:rPr>
        <w:t xml:space="preserve">S-Editor: </w:t>
      </w:r>
      <w:r w:rsidRPr="00C4448C">
        <w:rPr>
          <w:rFonts w:ascii="Book Antiqua" w:hAnsi="Book Antiqua"/>
          <w:sz w:val="24"/>
        </w:rPr>
        <w:t>Ji FF</w:t>
      </w:r>
      <w:r w:rsidRPr="00C4448C">
        <w:rPr>
          <w:rFonts w:ascii="Book Antiqua" w:hAnsi="Book Antiqua"/>
          <w:b/>
          <w:sz w:val="24"/>
        </w:rPr>
        <w:t xml:space="preserve"> L-Editor: E-Editor:</w:t>
      </w:r>
    </w:p>
    <w:p w14:paraId="37B8EC9C" w14:textId="77777777" w:rsidR="008B2039" w:rsidRPr="008C1BB3" w:rsidRDefault="008B2039" w:rsidP="008C1BB3">
      <w:pPr>
        <w:spacing w:line="360" w:lineRule="auto"/>
        <w:jc w:val="both"/>
        <w:rPr>
          <w:rFonts w:ascii="Book Antiqua" w:hAnsi="Book Antiqua"/>
          <w:b/>
          <w:sz w:val="24"/>
        </w:rPr>
      </w:pPr>
      <w:r w:rsidRPr="008C1BB3">
        <w:rPr>
          <w:rFonts w:ascii="Book Antiqua" w:hAnsi="Book Antiqua"/>
          <w:b/>
          <w:sz w:val="24"/>
        </w:rPr>
        <w:br w:type="page"/>
      </w:r>
    </w:p>
    <w:p w14:paraId="2ED95C42" w14:textId="77777777" w:rsidR="00F8641C" w:rsidRPr="00F8641C" w:rsidRDefault="00F8641C" w:rsidP="00F8641C">
      <w:pPr>
        <w:autoSpaceDE w:val="0"/>
        <w:autoSpaceDN w:val="0"/>
        <w:adjustRightInd w:val="0"/>
        <w:spacing w:line="360" w:lineRule="auto"/>
        <w:jc w:val="both"/>
        <w:rPr>
          <w:rFonts w:ascii="Book Antiqua" w:eastAsia="宋体" w:hAnsi="Book Antiqua"/>
          <w:b/>
          <w:sz w:val="24"/>
          <w:lang w:eastAsia="zh-CN"/>
        </w:rPr>
      </w:pPr>
    </w:p>
    <w:p w14:paraId="4F1B23F9" w14:textId="77777777" w:rsidR="00B102DB" w:rsidRPr="00F8641C" w:rsidRDefault="00B102DB" w:rsidP="00F8641C">
      <w:pPr>
        <w:widowControl w:val="0"/>
        <w:spacing w:line="360" w:lineRule="auto"/>
        <w:jc w:val="both"/>
        <w:rPr>
          <w:rFonts w:ascii="Book Antiqua" w:hAnsi="Book Antiqua"/>
          <w:b/>
          <w:sz w:val="24"/>
        </w:rPr>
      </w:pPr>
      <w:r w:rsidRPr="00F8641C">
        <w:rPr>
          <w:rFonts w:ascii="Book Antiqua" w:hAnsi="Book Antiqua"/>
          <w:noProof/>
          <w:sz w:val="24"/>
        </w:rPr>
        <w:drawing>
          <wp:inline distT="0" distB="0" distL="0" distR="0" wp14:anchorId="530338C8" wp14:editId="6D76F1A7">
            <wp:extent cx="2556946" cy="4316681"/>
            <wp:effectExtent l="0" t="0" r="0" b="825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250" cy="4318883"/>
                    </a:xfrm>
                    <a:prstGeom prst="rect">
                      <a:avLst/>
                    </a:prstGeom>
                    <a:noFill/>
                    <a:ln>
                      <a:noFill/>
                    </a:ln>
                  </pic:spPr>
                </pic:pic>
              </a:graphicData>
            </a:graphic>
          </wp:inline>
        </w:drawing>
      </w:r>
    </w:p>
    <w:p w14:paraId="4A2AC897" w14:textId="7DE76E6D" w:rsidR="008B2039" w:rsidRDefault="00B102DB" w:rsidP="00F8641C">
      <w:pPr>
        <w:widowControl w:val="0"/>
        <w:spacing w:line="360" w:lineRule="auto"/>
        <w:jc w:val="both"/>
        <w:rPr>
          <w:rFonts w:ascii="Book Antiqua" w:eastAsia="宋体" w:hAnsi="Book Antiqua"/>
          <w:sz w:val="24"/>
          <w:lang w:eastAsia="zh-CN"/>
        </w:rPr>
      </w:pPr>
      <w:r w:rsidRPr="008B2039">
        <w:rPr>
          <w:rFonts w:ascii="Book Antiqua" w:hAnsi="Book Antiqua"/>
          <w:b/>
          <w:sz w:val="24"/>
        </w:rPr>
        <w:t>Figure 1</w:t>
      </w:r>
      <w:r w:rsidR="00AB65FA" w:rsidRPr="008B2039">
        <w:rPr>
          <w:rFonts w:ascii="Book Antiqua" w:hAnsi="Book Antiqua"/>
          <w:b/>
          <w:sz w:val="24"/>
        </w:rPr>
        <w:t xml:space="preserve"> Fluoroscopy and </w:t>
      </w:r>
      <w:r w:rsidR="008B2039" w:rsidRPr="008B2039">
        <w:rPr>
          <w:rFonts w:ascii="Book Antiqua" w:hAnsi="Book Antiqua"/>
          <w:b/>
          <w:sz w:val="24"/>
        </w:rPr>
        <w:t>magnetic resonance angiography</w:t>
      </w:r>
      <w:r w:rsidR="00AB65FA" w:rsidRPr="008B2039">
        <w:rPr>
          <w:rFonts w:ascii="Book Antiqua" w:hAnsi="Book Antiqua"/>
          <w:b/>
          <w:sz w:val="24"/>
        </w:rPr>
        <w:t xml:space="preserve"> at initial presentation and at follow-up</w:t>
      </w:r>
      <w:r w:rsidR="008B2039" w:rsidRPr="008B2039">
        <w:rPr>
          <w:rFonts w:ascii="Book Antiqua" w:eastAsia="宋体" w:hAnsi="Book Antiqua" w:hint="eastAsia"/>
          <w:b/>
          <w:sz w:val="24"/>
          <w:lang w:eastAsia="zh-CN"/>
        </w:rPr>
        <w:t>.</w:t>
      </w:r>
      <w:r w:rsidR="008B2039">
        <w:rPr>
          <w:rFonts w:ascii="Book Antiqua" w:eastAsia="宋体" w:hAnsi="Book Antiqua" w:hint="eastAsia"/>
          <w:b/>
          <w:sz w:val="24"/>
          <w:lang w:eastAsia="zh-CN"/>
        </w:rPr>
        <w:t xml:space="preserve"> </w:t>
      </w:r>
      <w:r w:rsidRPr="00F8641C">
        <w:rPr>
          <w:rFonts w:ascii="Book Antiqua" w:hAnsi="Book Antiqua"/>
          <w:b/>
          <w:sz w:val="24"/>
        </w:rPr>
        <w:t>A-C:</w:t>
      </w:r>
      <w:r w:rsidRPr="00F8641C">
        <w:rPr>
          <w:rFonts w:ascii="Book Antiqua" w:hAnsi="Book Antiqua"/>
          <w:sz w:val="24"/>
        </w:rPr>
        <w:t xml:space="preserve"> Fluoroscopy and MRA at initial presentation</w:t>
      </w:r>
      <w:r w:rsidR="008B2039">
        <w:rPr>
          <w:rFonts w:ascii="Book Antiqua" w:eastAsia="宋体" w:hAnsi="Book Antiqua" w:hint="eastAsia"/>
          <w:sz w:val="24"/>
          <w:lang w:eastAsia="zh-CN"/>
        </w:rPr>
        <w:t>;</w:t>
      </w:r>
      <w:r w:rsidRPr="00F8641C">
        <w:rPr>
          <w:rFonts w:ascii="Book Antiqua" w:hAnsi="Book Antiqua"/>
          <w:sz w:val="24"/>
        </w:rPr>
        <w:t xml:space="preserve"> </w:t>
      </w:r>
      <w:proofErr w:type="gramStart"/>
      <w:r w:rsidRPr="00F8641C">
        <w:rPr>
          <w:rFonts w:ascii="Book Antiqua" w:hAnsi="Book Antiqua"/>
          <w:sz w:val="24"/>
        </w:rPr>
        <w:t>A</w:t>
      </w:r>
      <w:proofErr w:type="gramEnd"/>
      <w:r w:rsidRPr="00F8641C">
        <w:rPr>
          <w:rFonts w:ascii="Book Antiqua" w:hAnsi="Book Antiqua"/>
          <w:sz w:val="24"/>
        </w:rPr>
        <w:t>: The arrows mark the outer boundary of the esophagus. There is a filling defect in between which runs from right side superior to left side inferior due to compression of the vessel; B</w:t>
      </w:r>
      <w:r w:rsidR="008B2039">
        <w:rPr>
          <w:rFonts w:ascii="Book Antiqua" w:eastAsia="宋体" w:hAnsi="Book Antiqua" w:hint="eastAsia"/>
          <w:sz w:val="24"/>
          <w:lang w:eastAsia="zh-CN"/>
        </w:rPr>
        <w:t xml:space="preserve"> </w:t>
      </w:r>
      <w:r w:rsidR="008B2039">
        <w:rPr>
          <w:rFonts w:ascii="Book Antiqua" w:eastAsia="宋体" w:hAnsi="Book Antiqua"/>
          <w:sz w:val="24"/>
          <w:lang w:eastAsia="zh-CN"/>
        </w:rPr>
        <w:t>and</w:t>
      </w:r>
      <w:r w:rsidR="008B2039">
        <w:rPr>
          <w:rFonts w:ascii="Book Antiqua" w:eastAsia="宋体" w:hAnsi="Book Antiqua" w:hint="eastAsia"/>
          <w:sz w:val="24"/>
          <w:lang w:eastAsia="zh-CN"/>
        </w:rPr>
        <w:t xml:space="preserve"> </w:t>
      </w:r>
      <w:r w:rsidRPr="00F8641C">
        <w:rPr>
          <w:rFonts w:ascii="Book Antiqua" w:hAnsi="Book Antiqua"/>
          <w:sz w:val="24"/>
        </w:rPr>
        <w:t xml:space="preserve">C: The arrow marks the right sided subclavian artery which originates distally to the left </w:t>
      </w:r>
      <w:proofErr w:type="spellStart"/>
      <w:r w:rsidRPr="00F8641C">
        <w:rPr>
          <w:rFonts w:ascii="Book Antiqua" w:hAnsi="Book Antiqua"/>
          <w:sz w:val="24"/>
        </w:rPr>
        <w:t>supraaortic</w:t>
      </w:r>
      <w:proofErr w:type="spellEnd"/>
      <w:r w:rsidRPr="00F8641C">
        <w:rPr>
          <w:rFonts w:ascii="Book Antiqua" w:hAnsi="Book Antiqua"/>
          <w:sz w:val="24"/>
        </w:rPr>
        <w:t xml:space="preserve"> vessels. The course of the artery is shown by the uninterrupted line. The dotted lines mark the course of the thoracic aorta</w:t>
      </w:r>
      <w:r w:rsidR="008B2039">
        <w:rPr>
          <w:rFonts w:ascii="Book Antiqua" w:eastAsia="宋体" w:hAnsi="Book Antiqua" w:hint="eastAsia"/>
          <w:sz w:val="24"/>
          <w:lang w:eastAsia="zh-CN"/>
        </w:rPr>
        <w:t>;</w:t>
      </w:r>
      <w:r w:rsidR="008B2039">
        <w:rPr>
          <w:rFonts w:ascii="Book Antiqua" w:eastAsia="宋体" w:hAnsi="Book Antiqua" w:hint="eastAsia"/>
          <w:b/>
          <w:sz w:val="24"/>
          <w:lang w:eastAsia="zh-CN"/>
        </w:rPr>
        <w:t xml:space="preserve"> </w:t>
      </w:r>
      <w:r w:rsidRPr="002807DD">
        <w:rPr>
          <w:rFonts w:ascii="Book Antiqua" w:hAnsi="Book Antiqua"/>
          <w:sz w:val="24"/>
        </w:rPr>
        <w:t xml:space="preserve">D-F: </w:t>
      </w:r>
      <w:r w:rsidRPr="00F8641C">
        <w:rPr>
          <w:rFonts w:ascii="Book Antiqua" w:hAnsi="Book Antiqua"/>
          <w:sz w:val="24"/>
        </w:rPr>
        <w:t>Fluoroscopy and MRA at follow up</w:t>
      </w:r>
      <w:r w:rsidR="008B2039">
        <w:rPr>
          <w:rFonts w:ascii="Book Antiqua" w:eastAsia="宋体" w:hAnsi="Book Antiqua" w:hint="eastAsia"/>
          <w:sz w:val="24"/>
          <w:lang w:eastAsia="zh-CN"/>
        </w:rPr>
        <w:t>;</w:t>
      </w:r>
      <w:r w:rsidRPr="00F8641C">
        <w:rPr>
          <w:rFonts w:ascii="Book Antiqua" w:hAnsi="Book Antiqua"/>
          <w:sz w:val="24"/>
        </w:rPr>
        <w:t xml:space="preserve"> D: The arrow marks a filling defect of the esophagus</w:t>
      </w:r>
      <w:r w:rsidR="008B2039">
        <w:rPr>
          <w:rFonts w:ascii="Book Antiqua" w:eastAsia="宋体" w:hAnsi="Book Antiqua" w:hint="eastAsia"/>
          <w:sz w:val="24"/>
          <w:lang w:eastAsia="zh-CN"/>
        </w:rPr>
        <w:t>;</w:t>
      </w:r>
      <w:r w:rsidRPr="00F8641C">
        <w:rPr>
          <w:rFonts w:ascii="Book Antiqua" w:hAnsi="Book Antiqua"/>
          <w:sz w:val="24"/>
        </w:rPr>
        <w:t xml:space="preserve"> E: The arrow marks the vascular stump. The dotted lines mark the course of the thoracic aorta</w:t>
      </w:r>
      <w:r w:rsidR="008B2039">
        <w:rPr>
          <w:rFonts w:ascii="Book Antiqua" w:eastAsia="宋体" w:hAnsi="Book Antiqua" w:hint="eastAsia"/>
          <w:sz w:val="24"/>
          <w:lang w:eastAsia="zh-CN"/>
        </w:rPr>
        <w:t>;</w:t>
      </w:r>
      <w:r w:rsidRPr="00F8641C">
        <w:rPr>
          <w:rFonts w:ascii="Book Antiqua" w:hAnsi="Book Antiqua"/>
          <w:sz w:val="24"/>
        </w:rPr>
        <w:t xml:space="preserve"> F: The arrow marks the anastomosis. The dotted line represents the course of the aorta</w:t>
      </w:r>
      <w:r w:rsidR="008B2039">
        <w:rPr>
          <w:rFonts w:ascii="Book Antiqua" w:eastAsia="宋体" w:hAnsi="Book Antiqua" w:hint="eastAsia"/>
          <w:sz w:val="24"/>
          <w:lang w:eastAsia="zh-CN"/>
        </w:rPr>
        <w:t>.</w:t>
      </w:r>
      <w:r w:rsidR="00F8641C" w:rsidRPr="00F8641C">
        <w:rPr>
          <w:rFonts w:ascii="Book Antiqua" w:hAnsi="Book Antiqua"/>
          <w:b/>
          <w:bCs/>
          <w:sz w:val="24"/>
        </w:rPr>
        <w:t xml:space="preserve"> </w:t>
      </w:r>
      <w:r w:rsidR="008B2039" w:rsidRPr="00F8641C">
        <w:rPr>
          <w:rFonts w:ascii="Book Antiqua" w:hAnsi="Book Antiqua"/>
          <w:sz w:val="24"/>
        </w:rPr>
        <w:t>MRA</w:t>
      </w:r>
      <w:r w:rsidR="008B2039">
        <w:rPr>
          <w:rFonts w:ascii="Book Antiqua" w:eastAsia="宋体" w:hAnsi="Book Antiqua" w:hint="eastAsia"/>
          <w:sz w:val="24"/>
          <w:lang w:eastAsia="zh-CN"/>
        </w:rPr>
        <w:t>:</w:t>
      </w:r>
      <w:r w:rsidR="008B2039">
        <w:rPr>
          <w:rFonts w:ascii="Book Antiqua" w:eastAsia="宋体" w:hAnsi="Book Antiqua" w:hint="eastAsia"/>
          <w:b/>
          <w:sz w:val="24"/>
          <w:lang w:eastAsia="zh-CN"/>
        </w:rPr>
        <w:t xml:space="preserve"> </w:t>
      </w:r>
      <w:r w:rsidR="008B2039" w:rsidRPr="00F8641C">
        <w:rPr>
          <w:rFonts w:ascii="Book Antiqua" w:hAnsi="Book Antiqua"/>
          <w:sz w:val="24"/>
        </w:rPr>
        <w:t>Magnetic resonance angiography</w:t>
      </w:r>
      <w:r w:rsidR="008B2039">
        <w:rPr>
          <w:rFonts w:ascii="Book Antiqua" w:eastAsia="宋体" w:hAnsi="Book Antiqua" w:hint="eastAsia"/>
          <w:sz w:val="24"/>
          <w:lang w:eastAsia="zh-CN"/>
        </w:rPr>
        <w:t>.</w:t>
      </w:r>
    </w:p>
    <w:p w14:paraId="3C435382" w14:textId="77777777" w:rsidR="00B102DB" w:rsidRPr="008B2039" w:rsidRDefault="00B102DB" w:rsidP="00F8641C">
      <w:pPr>
        <w:widowControl w:val="0"/>
        <w:spacing w:line="360" w:lineRule="auto"/>
        <w:jc w:val="both"/>
        <w:rPr>
          <w:rFonts w:ascii="Book Antiqua" w:eastAsia="宋体" w:hAnsi="Book Antiqua"/>
          <w:b/>
          <w:sz w:val="24"/>
          <w:lang w:eastAsia="zh-CN"/>
        </w:rPr>
      </w:pPr>
    </w:p>
    <w:p w14:paraId="665E33B4" w14:textId="77777777" w:rsidR="00B102DB" w:rsidRPr="00F8641C" w:rsidRDefault="00B102DB" w:rsidP="00F8641C">
      <w:pPr>
        <w:widowControl w:val="0"/>
        <w:spacing w:line="360" w:lineRule="auto"/>
        <w:jc w:val="both"/>
        <w:rPr>
          <w:rFonts w:ascii="Book Antiqua" w:hAnsi="Book Antiqua"/>
          <w:sz w:val="24"/>
        </w:rPr>
      </w:pPr>
      <w:r w:rsidRPr="00F8641C">
        <w:rPr>
          <w:rFonts w:ascii="Book Antiqua" w:hAnsi="Book Antiqua"/>
          <w:noProof/>
          <w:sz w:val="24"/>
        </w:rPr>
        <w:lastRenderedPageBreak/>
        <w:drawing>
          <wp:inline distT="0" distB="0" distL="0" distR="0" wp14:anchorId="29156EB1" wp14:editId="3644498E">
            <wp:extent cx="3671375" cy="3671375"/>
            <wp:effectExtent l="25400" t="25400" r="37465" b="37465"/>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1375" cy="3671375"/>
                    </a:xfrm>
                    <a:prstGeom prst="rect">
                      <a:avLst/>
                    </a:prstGeom>
                    <a:noFill/>
                    <a:ln>
                      <a:solidFill>
                        <a:schemeClr val="bg1">
                          <a:lumMod val="50000"/>
                        </a:schemeClr>
                      </a:solidFill>
                    </a:ln>
                  </pic:spPr>
                </pic:pic>
              </a:graphicData>
            </a:graphic>
          </wp:inline>
        </w:drawing>
      </w:r>
    </w:p>
    <w:p w14:paraId="46F25AFB" w14:textId="5FA3DC0F" w:rsidR="00D55E9C" w:rsidRPr="008B2039" w:rsidRDefault="00B102DB" w:rsidP="00F8641C">
      <w:pPr>
        <w:widowControl w:val="0"/>
        <w:autoSpaceDE w:val="0"/>
        <w:autoSpaceDN w:val="0"/>
        <w:adjustRightInd w:val="0"/>
        <w:spacing w:line="360" w:lineRule="auto"/>
        <w:jc w:val="both"/>
        <w:rPr>
          <w:rFonts w:ascii="Book Antiqua" w:eastAsia="宋体" w:hAnsi="Book Antiqua"/>
          <w:bCs/>
          <w:sz w:val="24"/>
          <w:lang w:eastAsia="zh-CN"/>
        </w:rPr>
      </w:pPr>
      <w:r w:rsidRPr="008B2039">
        <w:rPr>
          <w:rFonts w:ascii="Book Antiqua" w:hAnsi="Book Antiqua"/>
          <w:b/>
          <w:sz w:val="24"/>
        </w:rPr>
        <w:t xml:space="preserve">Figure 2 </w:t>
      </w:r>
      <w:r w:rsidRPr="008B2039">
        <w:rPr>
          <w:rFonts w:ascii="Book Antiqua" w:hAnsi="Book Antiqua"/>
          <w:b/>
          <w:bCs/>
          <w:sz w:val="24"/>
        </w:rPr>
        <w:t>Operative findings in redo-surgery</w:t>
      </w:r>
      <w:r w:rsidR="00AB65FA" w:rsidRPr="008B2039">
        <w:rPr>
          <w:rFonts w:ascii="Book Antiqua" w:hAnsi="Book Antiqua"/>
          <w:b/>
          <w:bCs/>
          <w:sz w:val="24"/>
        </w:rPr>
        <w:t>:</w:t>
      </w:r>
      <w:r w:rsidRPr="008B2039">
        <w:rPr>
          <w:rFonts w:ascii="Book Antiqua" w:hAnsi="Book Antiqua"/>
          <w:b/>
          <w:bCs/>
          <w:sz w:val="24"/>
        </w:rPr>
        <w:t xml:space="preserve"> Surgical approach over the 3</w:t>
      </w:r>
      <w:r w:rsidRPr="008B2039">
        <w:rPr>
          <w:rFonts w:ascii="Book Antiqua" w:hAnsi="Book Antiqua"/>
          <w:b/>
          <w:bCs/>
          <w:sz w:val="24"/>
          <w:vertAlign w:val="superscript"/>
        </w:rPr>
        <w:t>th</w:t>
      </w:r>
      <w:r w:rsidRPr="008B2039">
        <w:rPr>
          <w:rFonts w:ascii="Book Antiqua" w:hAnsi="Book Antiqua"/>
          <w:b/>
          <w:bCs/>
          <w:sz w:val="24"/>
        </w:rPr>
        <w:t xml:space="preserve"> </w:t>
      </w:r>
      <w:r w:rsidR="008B2039" w:rsidRPr="008B2039">
        <w:rPr>
          <w:rFonts w:ascii="Book Antiqua" w:hAnsi="Book Antiqua"/>
          <w:b/>
          <w:sz w:val="24"/>
        </w:rPr>
        <w:t>intercostal space</w:t>
      </w:r>
      <w:r w:rsidRPr="008B2039">
        <w:rPr>
          <w:rFonts w:ascii="Book Antiqua" w:hAnsi="Book Antiqua"/>
          <w:b/>
          <w:bCs/>
          <w:sz w:val="24"/>
        </w:rPr>
        <w:t xml:space="preserve"> </w:t>
      </w:r>
      <w:r w:rsidRPr="008B2039">
        <w:rPr>
          <w:rFonts w:ascii="Book Antiqua" w:hAnsi="Book Antiqua"/>
          <w:b/>
          <w:bCs/>
          <w:i/>
          <w:sz w:val="24"/>
        </w:rPr>
        <w:t>via</w:t>
      </w:r>
      <w:r w:rsidRPr="008B2039">
        <w:rPr>
          <w:rFonts w:ascii="Book Antiqua" w:hAnsi="Book Antiqua"/>
          <w:b/>
          <w:bCs/>
          <w:sz w:val="24"/>
        </w:rPr>
        <w:t xml:space="preserve"> left-sided thoracotomy: A structure consistent with the ligamentum </w:t>
      </w:r>
      <w:proofErr w:type="spellStart"/>
      <w:r w:rsidRPr="008B2039">
        <w:rPr>
          <w:rFonts w:ascii="Book Antiqua" w:hAnsi="Book Antiqua"/>
          <w:b/>
          <w:bCs/>
          <w:sz w:val="24"/>
        </w:rPr>
        <w:t>arteriosum</w:t>
      </w:r>
      <w:proofErr w:type="spellEnd"/>
      <w:r w:rsidRPr="008B2039">
        <w:rPr>
          <w:rFonts w:ascii="Book Antiqua" w:hAnsi="Book Antiqua"/>
          <w:b/>
          <w:bCs/>
          <w:sz w:val="24"/>
        </w:rPr>
        <w:t xml:space="preserve"> can be presented leading to the descending aorta distal the left </w:t>
      </w:r>
      <w:proofErr w:type="spellStart"/>
      <w:r w:rsidRPr="008B2039">
        <w:rPr>
          <w:rFonts w:ascii="Book Antiqua" w:hAnsi="Book Antiqua"/>
          <w:b/>
          <w:bCs/>
          <w:sz w:val="24"/>
        </w:rPr>
        <w:t>subclavian’s</w:t>
      </w:r>
      <w:proofErr w:type="spellEnd"/>
      <w:r w:rsidRPr="008B2039">
        <w:rPr>
          <w:rFonts w:ascii="Book Antiqua" w:hAnsi="Book Antiqua"/>
          <w:b/>
          <w:bCs/>
          <w:sz w:val="24"/>
        </w:rPr>
        <w:t xml:space="preserve"> origin.</w:t>
      </w:r>
      <w:r w:rsidRPr="00F8641C">
        <w:rPr>
          <w:rFonts w:ascii="Book Antiqua" w:hAnsi="Book Antiqua"/>
          <w:bCs/>
          <w:sz w:val="24"/>
        </w:rPr>
        <w:t xml:space="preserve"> 1: </w:t>
      </w:r>
      <w:r w:rsidR="008B2039" w:rsidRPr="00F8641C">
        <w:rPr>
          <w:rFonts w:ascii="Book Antiqua" w:hAnsi="Book Antiqua"/>
          <w:bCs/>
          <w:sz w:val="24"/>
        </w:rPr>
        <w:t>A</w:t>
      </w:r>
      <w:r w:rsidRPr="00F8641C">
        <w:rPr>
          <w:rFonts w:ascii="Book Antiqua" w:hAnsi="Book Antiqua"/>
          <w:bCs/>
          <w:sz w:val="24"/>
        </w:rPr>
        <w:t xml:space="preserve">orta </w:t>
      </w:r>
      <w:proofErr w:type="spellStart"/>
      <w:r w:rsidRPr="00F8641C">
        <w:rPr>
          <w:rFonts w:ascii="Book Antiqua" w:hAnsi="Book Antiqua"/>
          <w:bCs/>
          <w:sz w:val="24"/>
        </w:rPr>
        <w:t>descendens</w:t>
      </w:r>
      <w:proofErr w:type="spellEnd"/>
      <w:r w:rsidR="008B2039">
        <w:rPr>
          <w:rFonts w:ascii="Book Antiqua" w:eastAsia="宋体" w:hAnsi="Book Antiqua" w:hint="eastAsia"/>
          <w:bCs/>
          <w:sz w:val="24"/>
          <w:lang w:eastAsia="zh-CN"/>
        </w:rPr>
        <w:t>;</w:t>
      </w:r>
      <w:r w:rsidRPr="00F8641C">
        <w:rPr>
          <w:rFonts w:ascii="Book Antiqua" w:hAnsi="Book Antiqua"/>
          <w:bCs/>
          <w:sz w:val="24"/>
        </w:rPr>
        <w:t xml:space="preserve"> 2: </w:t>
      </w:r>
      <w:r w:rsidR="008B2039" w:rsidRPr="00F8641C">
        <w:rPr>
          <w:rFonts w:ascii="Book Antiqua" w:hAnsi="Book Antiqua"/>
          <w:bCs/>
          <w:sz w:val="24"/>
        </w:rPr>
        <w:t>L</w:t>
      </w:r>
      <w:r w:rsidRPr="00F8641C">
        <w:rPr>
          <w:rFonts w:ascii="Book Antiqua" w:hAnsi="Book Antiqua"/>
          <w:bCs/>
          <w:sz w:val="24"/>
        </w:rPr>
        <w:t>eft subclavian artery</w:t>
      </w:r>
      <w:r w:rsidR="008B2039">
        <w:rPr>
          <w:rFonts w:ascii="Book Antiqua" w:eastAsia="宋体" w:hAnsi="Book Antiqua" w:hint="eastAsia"/>
          <w:bCs/>
          <w:sz w:val="24"/>
          <w:lang w:eastAsia="zh-CN"/>
        </w:rPr>
        <w:t>;</w:t>
      </w:r>
      <w:r w:rsidRPr="00F8641C">
        <w:rPr>
          <w:rFonts w:ascii="Book Antiqua" w:hAnsi="Book Antiqua"/>
          <w:bCs/>
          <w:sz w:val="24"/>
        </w:rPr>
        <w:t xml:space="preserve"> 3: </w:t>
      </w:r>
      <w:r w:rsidR="008B2039" w:rsidRPr="00F8641C">
        <w:rPr>
          <w:rFonts w:ascii="Book Antiqua" w:hAnsi="Book Antiqua"/>
          <w:bCs/>
          <w:sz w:val="24"/>
        </w:rPr>
        <w:t>L</w:t>
      </w:r>
      <w:r w:rsidRPr="00F8641C">
        <w:rPr>
          <w:rFonts w:ascii="Book Antiqua" w:hAnsi="Book Antiqua"/>
          <w:bCs/>
          <w:sz w:val="24"/>
        </w:rPr>
        <w:t xml:space="preserve">igamentum </w:t>
      </w:r>
      <w:proofErr w:type="spellStart"/>
      <w:r w:rsidRPr="00F8641C">
        <w:rPr>
          <w:rFonts w:ascii="Book Antiqua" w:hAnsi="Book Antiqua"/>
          <w:bCs/>
          <w:sz w:val="24"/>
        </w:rPr>
        <w:t>arteriosum</w:t>
      </w:r>
      <w:proofErr w:type="spellEnd"/>
      <w:r w:rsidR="008B2039">
        <w:rPr>
          <w:rFonts w:ascii="Book Antiqua" w:eastAsia="宋体" w:hAnsi="Book Antiqua" w:hint="eastAsia"/>
          <w:bCs/>
          <w:sz w:val="24"/>
          <w:lang w:eastAsia="zh-CN"/>
        </w:rPr>
        <w:t>.</w:t>
      </w:r>
    </w:p>
    <w:p w14:paraId="1EEC378E" w14:textId="67E78554" w:rsidR="00D55E9C" w:rsidRPr="00F8641C" w:rsidRDefault="00D55E9C" w:rsidP="00F8641C">
      <w:pPr>
        <w:spacing w:line="360" w:lineRule="auto"/>
        <w:jc w:val="both"/>
        <w:rPr>
          <w:rFonts w:ascii="Book Antiqua" w:hAnsi="Book Antiqua"/>
          <w:bCs/>
          <w:sz w:val="24"/>
        </w:rPr>
      </w:pPr>
      <w:bookmarkStart w:id="0" w:name="_GoBack"/>
      <w:bookmarkEnd w:id="0"/>
    </w:p>
    <w:sectPr w:rsidR="00D55E9C" w:rsidRPr="00F8641C" w:rsidSect="00BE106B">
      <w:headerReference w:type="even" r:id="rId11"/>
      <w:headerReference w:type="default" r:id="rId12"/>
      <w:footerReference w:type="even" r:id="rId13"/>
      <w:footerReference w:type="default" r:id="rId14"/>
      <w:head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E4FBB" w14:textId="77777777" w:rsidR="00E9078D" w:rsidRDefault="00E9078D" w:rsidP="00B102DB">
      <w:pPr>
        <w:spacing w:line="240" w:lineRule="auto"/>
      </w:pPr>
      <w:r>
        <w:separator/>
      </w:r>
    </w:p>
  </w:endnote>
  <w:endnote w:type="continuationSeparator" w:id="0">
    <w:p w14:paraId="7364C7B0" w14:textId="77777777" w:rsidR="00E9078D" w:rsidRDefault="00E9078D" w:rsidP="00B102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86D9D" w14:textId="77777777" w:rsidR="001C19DD" w:rsidRDefault="001C19DD" w:rsidP="00070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71FCB8" w14:textId="77777777" w:rsidR="001C19DD" w:rsidRDefault="001C19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7529E" w14:textId="77777777" w:rsidR="001C19DD" w:rsidRDefault="001C19DD" w:rsidP="001B32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3E79">
      <w:rPr>
        <w:rStyle w:val="PageNumber"/>
        <w:noProof/>
      </w:rPr>
      <w:t>16</w:t>
    </w:r>
    <w:r>
      <w:rPr>
        <w:rStyle w:val="PageNumber"/>
      </w:rPr>
      <w:fldChar w:fldCharType="end"/>
    </w:r>
  </w:p>
  <w:p w14:paraId="6BD35240" w14:textId="77777777" w:rsidR="001C19DD" w:rsidRDefault="001C19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F7DC3" w14:textId="77777777" w:rsidR="00E9078D" w:rsidRDefault="00E9078D" w:rsidP="00B102DB">
      <w:pPr>
        <w:spacing w:line="240" w:lineRule="auto"/>
      </w:pPr>
      <w:r>
        <w:separator/>
      </w:r>
    </w:p>
  </w:footnote>
  <w:footnote w:type="continuationSeparator" w:id="0">
    <w:p w14:paraId="7C6A2100" w14:textId="77777777" w:rsidR="00E9078D" w:rsidRDefault="00E9078D" w:rsidP="00B102D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9773" w14:textId="77777777" w:rsidR="001C19DD" w:rsidRDefault="001C19DD" w:rsidP="00BE10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0E6A6" w14:textId="77777777" w:rsidR="001C19DD" w:rsidRDefault="001C19DD" w:rsidP="00BE106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31B79" w14:textId="03F5006F" w:rsidR="001C19DD" w:rsidRDefault="00F8641C" w:rsidP="00BE106B">
    <w:pPr>
      <w:pStyle w:val="Header"/>
      <w:ind w:right="360"/>
      <w:jc w:val="center"/>
    </w:pP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FD598" w14:textId="77777777" w:rsidR="001C19DD" w:rsidRDefault="001C19DD" w:rsidP="00BE106B">
    <w:pPr>
      <w:pStyle w:val="Header"/>
      <w:jc w:val="center"/>
    </w:pPr>
    <w:r>
      <w:rPr>
        <w:noProof/>
      </w:rPr>
      <w:drawing>
        <wp:inline distT="0" distB="0" distL="0" distR="0" wp14:anchorId="206EF4FE" wp14:editId="5BB977DB">
          <wp:extent cx="2743200" cy="427990"/>
          <wp:effectExtent l="0" t="0" r="0" b="3810"/>
          <wp:docPr id="1"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427990"/>
                  </a:xfrm>
                  <a:prstGeom prst="rect">
                    <a:avLst/>
                  </a:prstGeom>
                  <a:noFill/>
                  <a:ln>
                    <a:noFill/>
                  </a:ln>
                </pic:spPr>
              </pic:pic>
            </a:graphicData>
          </a:graphic>
        </wp:inline>
      </w:drawing>
    </w:r>
  </w:p>
  <w:p w14:paraId="2C9204AF" w14:textId="77777777" w:rsidR="001C19DD" w:rsidRPr="00542089" w:rsidRDefault="001C19DD" w:rsidP="00BE106B">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E55"/>
    <w:multiLevelType w:val="hybridMultilevel"/>
    <w:tmpl w:val="CFEAE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08C0744"/>
    <w:multiLevelType w:val="hybridMultilevel"/>
    <w:tmpl w:val="F774CAE2"/>
    <w:lvl w:ilvl="0" w:tplc="6DFE044A">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E16CEF"/>
    <w:multiLevelType w:val="multilevel"/>
    <w:tmpl w:val="06DA335A"/>
    <w:lvl w:ilvl="0">
      <w:start w:val="1"/>
      <w:numFmt w:val="decimal"/>
      <w:lvlText w:val="%1"/>
      <w:lvlJc w:val="left"/>
      <w:pPr>
        <w:ind w:left="720" w:hanging="360"/>
      </w:pPr>
      <w:rPr>
        <w:rFonts w:ascii="Times New Roman" w:eastAsia="Times New Roman" w:hAnsi="Times New Roman" w:cs="Times New Roman"/>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CA32BA7"/>
    <w:multiLevelType w:val="multilevel"/>
    <w:tmpl w:val="7892FF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2163ACC"/>
    <w:multiLevelType w:val="multilevel"/>
    <w:tmpl w:val="7892FF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F42794A"/>
    <w:multiLevelType w:val="multilevel"/>
    <w:tmpl w:val="7892FF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E820E63"/>
    <w:multiLevelType w:val="hybridMultilevel"/>
    <w:tmpl w:val="091269AC"/>
    <w:lvl w:ilvl="0" w:tplc="5A8C024C">
      <w:start w:val="1"/>
      <w:numFmt w:val="decimal"/>
      <w:lvlText w:val="%1."/>
      <w:lvlJc w:val="left"/>
      <w:pPr>
        <w:ind w:left="720" w:hanging="360"/>
      </w:pPr>
      <w:rPr>
        <w:b/>
        <w:bCs/>
        <w:i w:val="0"/>
        <w:i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3ED65BE"/>
    <w:multiLevelType w:val="hybridMultilevel"/>
    <w:tmpl w:val="06DA335A"/>
    <w:lvl w:ilvl="0" w:tplc="70004040">
      <w:start w:val="1"/>
      <w:numFmt w:val="decimal"/>
      <w:lvlText w:val="%1"/>
      <w:lvlJc w:val="left"/>
      <w:pPr>
        <w:ind w:left="720" w:hanging="360"/>
      </w:pPr>
      <w:rPr>
        <w:rFonts w:ascii="Times New Roman" w:eastAsia="Times New Roman" w:hAnsi="Times New Roman" w:cs="Times New Roman"/>
        <w:b/>
        <w:bCs/>
        <w:i w:val="0"/>
        <w:i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0386E4B"/>
    <w:multiLevelType w:val="hybridMultilevel"/>
    <w:tmpl w:val="2A567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A6D73A2"/>
    <w:multiLevelType w:val="hybridMultilevel"/>
    <w:tmpl w:val="DE088F2E"/>
    <w:lvl w:ilvl="0" w:tplc="2988B398">
      <w:start w:val="1"/>
      <w:numFmt w:val="decimal"/>
      <w:lvlText w:val="%1."/>
      <w:lvlJc w:val="left"/>
      <w:pPr>
        <w:ind w:left="720" w:hanging="360"/>
      </w:pPr>
      <w:rPr>
        <w:rFonts w:hint="default"/>
        <w:b/>
        <w:bCs/>
        <w:i w:val="0"/>
        <w:i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5"/>
  </w:num>
  <w:num w:numId="5">
    <w:abstractNumId w:val="3"/>
  </w:num>
  <w:num w:numId="6">
    <w:abstractNumId w:val="4"/>
  </w:num>
  <w:num w:numId="7">
    <w:abstractNumId w:val="9"/>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2DB"/>
    <w:rsid w:val="00053B42"/>
    <w:rsid w:val="00070DEC"/>
    <w:rsid w:val="00082820"/>
    <w:rsid w:val="00083D05"/>
    <w:rsid w:val="000904CA"/>
    <w:rsid w:val="000E7746"/>
    <w:rsid w:val="00145583"/>
    <w:rsid w:val="00161B4A"/>
    <w:rsid w:val="0016694A"/>
    <w:rsid w:val="00167F82"/>
    <w:rsid w:val="001A13E1"/>
    <w:rsid w:val="001A78BE"/>
    <w:rsid w:val="001B32FB"/>
    <w:rsid w:val="001B7766"/>
    <w:rsid w:val="001B7EF8"/>
    <w:rsid w:val="001C19DD"/>
    <w:rsid w:val="001D7365"/>
    <w:rsid w:val="001F1E17"/>
    <w:rsid w:val="001F2969"/>
    <w:rsid w:val="00201FE5"/>
    <w:rsid w:val="002662B4"/>
    <w:rsid w:val="002807DD"/>
    <w:rsid w:val="00294617"/>
    <w:rsid w:val="002A0355"/>
    <w:rsid w:val="002C69A5"/>
    <w:rsid w:val="002D4469"/>
    <w:rsid w:val="003A45ED"/>
    <w:rsid w:val="003B22E2"/>
    <w:rsid w:val="004178EC"/>
    <w:rsid w:val="00423FE9"/>
    <w:rsid w:val="00447ABF"/>
    <w:rsid w:val="004764E3"/>
    <w:rsid w:val="004E51F0"/>
    <w:rsid w:val="004F6223"/>
    <w:rsid w:val="005140D5"/>
    <w:rsid w:val="0053136D"/>
    <w:rsid w:val="00535509"/>
    <w:rsid w:val="0060567C"/>
    <w:rsid w:val="00616993"/>
    <w:rsid w:val="006471AC"/>
    <w:rsid w:val="0065305C"/>
    <w:rsid w:val="00661829"/>
    <w:rsid w:val="0066393F"/>
    <w:rsid w:val="006B5F05"/>
    <w:rsid w:val="006C6422"/>
    <w:rsid w:val="006D1363"/>
    <w:rsid w:val="0074639C"/>
    <w:rsid w:val="007A4647"/>
    <w:rsid w:val="007C2CB6"/>
    <w:rsid w:val="00807B10"/>
    <w:rsid w:val="00823BE6"/>
    <w:rsid w:val="00855EB6"/>
    <w:rsid w:val="0086307E"/>
    <w:rsid w:val="008B2039"/>
    <w:rsid w:val="008C1BB3"/>
    <w:rsid w:val="009018B3"/>
    <w:rsid w:val="00910468"/>
    <w:rsid w:val="00921375"/>
    <w:rsid w:val="00922F5E"/>
    <w:rsid w:val="00983ECE"/>
    <w:rsid w:val="009921F5"/>
    <w:rsid w:val="009F6831"/>
    <w:rsid w:val="00A442D9"/>
    <w:rsid w:val="00A733C6"/>
    <w:rsid w:val="00AB65FA"/>
    <w:rsid w:val="00AC0D22"/>
    <w:rsid w:val="00AC6E1F"/>
    <w:rsid w:val="00B102DB"/>
    <w:rsid w:val="00B96E10"/>
    <w:rsid w:val="00BB6D21"/>
    <w:rsid w:val="00BD3F19"/>
    <w:rsid w:val="00BE106B"/>
    <w:rsid w:val="00C14285"/>
    <w:rsid w:val="00C150A4"/>
    <w:rsid w:val="00C4019E"/>
    <w:rsid w:val="00C4448C"/>
    <w:rsid w:val="00C65557"/>
    <w:rsid w:val="00C67823"/>
    <w:rsid w:val="00CC31A5"/>
    <w:rsid w:val="00D31C45"/>
    <w:rsid w:val="00D55E9C"/>
    <w:rsid w:val="00DE5C5B"/>
    <w:rsid w:val="00E86C8E"/>
    <w:rsid w:val="00E9078D"/>
    <w:rsid w:val="00EC5679"/>
    <w:rsid w:val="00EE0639"/>
    <w:rsid w:val="00EE5DF6"/>
    <w:rsid w:val="00EE6CAD"/>
    <w:rsid w:val="00EF458B"/>
    <w:rsid w:val="00F12637"/>
    <w:rsid w:val="00F43E7E"/>
    <w:rsid w:val="00F67F43"/>
    <w:rsid w:val="00F8641C"/>
    <w:rsid w:val="00F918BE"/>
    <w:rsid w:val="00FB4C13"/>
    <w:rsid w:val="00FC12E4"/>
    <w:rsid w:val="00FE3E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62B1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2DB"/>
    <w:pPr>
      <w:spacing w:line="480" w:lineRule="auto"/>
    </w:pPr>
    <w:rPr>
      <w:rFonts w:ascii="Arial" w:eastAsia="Times New Roman" w:hAnsi="Arial" w:cs="Times New Roman"/>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102DB"/>
    <w:pPr>
      <w:tabs>
        <w:tab w:val="center" w:pos="4320"/>
        <w:tab w:val="right" w:pos="8640"/>
      </w:tabs>
    </w:pPr>
  </w:style>
  <w:style w:type="character" w:customStyle="1" w:styleId="FooterChar">
    <w:name w:val="Footer Char"/>
    <w:basedOn w:val="DefaultParagraphFont"/>
    <w:link w:val="Footer"/>
    <w:rsid w:val="00B102DB"/>
    <w:rPr>
      <w:rFonts w:ascii="Arial" w:eastAsia="Times New Roman" w:hAnsi="Arial" w:cs="Times New Roman"/>
      <w:sz w:val="20"/>
      <w:lang w:val="en-US" w:eastAsia="en-US"/>
    </w:rPr>
  </w:style>
  <w:style w:type="character" w:styleId="PageNumber">
    <w:name w:val="page number"/>
    <w:basedOn w:val="DefaultParagraphFont"/>
    <w:rsid w:val="00B102DB"/>
  </w:style>
  <w:style w:type="paragraph" w:styleId="Header">
    <w:name w:val="header"/>
    <w:basedOn w:val="Normal"/>
    <w:link w:val="HeaderChar"/>
    <w:rsid w:val="00B102DB"/>
    <w:pPr>
      <w:tabs>
        <w:tab w:val="center" w:pos="4320"/>
        <w:tab w:val="right" w:pos="8640"/>
      </w:tabs>
    </w:pPr>
  </w:style>
  <w:style w:type="character" w:customStyle="1" w:styleId="HeaderChar">
    <w:name w:val="Header Char"/>
    <w:basedOn w:val="DefaultParagraphFont"/>
    <w:link w:val="Header"/>
    <w:rsid w:val="00B102DB"/>
    <w:rPr>
      <w:rFonts w:ascii="Arial" w:eastAsia="Times New Roman" w:hAnsi="Arial" w:cs="Times New Roman"/>
      <w:sz w:val="20"/>
      <w:lang w:val="en-US" w:eastAsia="en-US"/>
    </w:rPr>
  </w:style>
  <w:style w:type="character" w:styleId="Hyperlink">
    <w:name w:val="Hyperlink"/>
    <w:basedOn w:val="DefaultParagraphFont"/>
    <w:uiPriority w:val="99"/>
    <w:unhideWhenUsed/>
    <w:rsid w:val="00B102DB"/>
    <w:rPr>
      <w:color w:val="0000FF" w:themeColor="hyperlink"/>
      <w:u w:val="single"/>
    </w:rPr>
  </w:style>
  <w:style w:type="character" w:customStyle="1" w:styleId="highlight">
    <w:name w:val="highlight"/>
    <w:basedOn w:val="DefaultParagraphFont"/>
    <w:rsid w:val="00B102DB"/>
  </w:style>
  <w:style w:type="paragraph" w:styleId="ListParagraph">
    <w:name w:val="List Paragraph"/>
    <w:basedOn w:val="Normal"/>
    <w:uiPriority w:val="34"/>
    <w:qFormat/>
    <w:rsid w:val="00B102DB"/>
    <w:pPr>
      <w:spacing w:line="240" w:lineRule="auto"/>
      <w:ind w:left="720"/>
      <w:contextualSpacing/>
    </w:pPr>
    <w:rPr>
      <w:rFonts w:asciiTheme="minorHAnsi" w:eastAsiaTheme="minorEastAsia" w:hAnsiTheme="minorHAnsi" w:cstheme="minorBidi"/>
      <w:sz w:val="24"/>
      <w:lang w:val="de-DE" w:eastAsia="de-DE"/>
    </w:rPr>
  </w:style>
  <w:style w:type="character" w:customStyle="1" w:styleId="a-size-large">
    <w:name w:val="a-size-large"/>
    <w:basedOn w:val="DefaultParagraphFont"/>
    <w:rsid w:val="00B102DB"/>
  </w:style>
  <w:style w:type="character" w:customStyle="1" w:styleId="a-size-medium">
    <w:name w:val="a-size-medium"/>
    <w:basedOn w:val="DefaultParagraphFont"/>
    <w:rsid w:val="00B102DB"/>
  </w:style>
  <w:style w:type="paragraph" w:styleId="BalloonText">
    <w:name w:val="Balloon Text"/>
    <w:basedOn w:val="Normal"/>
    <w:link w:val="BalloonTextChar"/>
    <w:uiPriority w:val="99"/>
    <w:semiHidden/>
    <w:unhideWhenUsed/>
    <w:rsid w:val="00B102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2DB"/>
    <w:rPr>
      <w:rFonts w:ascii="Lucida Grande" w:eastAsia="Times New Roman" w:hAnsi="Lucida Grande" w:cs="Lucida Grande"/>
      <w:sz w:val="18"/>
      <w:szCs w:val="18"/>
      <w:lang w:val="en-US" w:eastAsia="en-US"/>
    </w:rPr>
  </w:style>
  <w:style w:type="character" w:styleId="FollowedHyperlink">
    <w:name w:val="FollowedHyperlink"/>
    <w:basedOn w:val="DefaultParagraphFont"/>
    <w:uiPriority w:val="99"/>
    <w:semiHidden/>
    <w:unhideWhenUsed/>
    <w:rsid w:val="00EF458B"/>
    <w:rPr>
      <w:color w:val="800080" w:themeColor="followedHyperlink"/>
      <w:u w:val="single"/>
    </w:rPr>
  </w:style>
  <w:style w:type="character" w:customStyle="1" w:styleId="apple-converted-space">
    <w:name w:val="apple-converted-space"/>
    <w:basedOn w:val="DefaultParagraphFont"/>
    <w:rsid w:val="006471AC"/>
  </w:style>
  <w:style w:type="character" w:styleId="CommentReference">
    <w:name w:val="annotation reference"/>
    <w:basedOn w:val="DefaultParagraphFont"/>
    <w:uiPriority w:val="99"/>
    <w:semiHidden/>
    <w:unhideWhenUsed/>
    <w:rsid w:val="001A13E1"/>
    <w:rPr>
      <w:sz w:val="18"/>
      <w:szCs w:val="18"/>
    </w:rPr>
  </w:style>
  <w:style w:type="paragraph" w:styleId="CommentText">
    <w:name w:val="annotation text"/>
    <w:basedOn w:val="Normal"/>
    <w:link w:val="CommentTextChar"/>
    <w:uiPriority w:val="99"/>
    <w:semiHidden/>
    <w:unhideWhenUsed/>
    <w:rsid w:val="001A13E1"/>
    <w:pPr>
      <w:spacing w:line="240" w:lineRule="auto"/>
    </w:pPr>
    <w:rPr>
      <w:sz w:val="24"/>
    </w:rPr>
  </w:style>
  <w:style w:type="character" w:customStyle="1" w:styleId="CommentTextChar">
    <w:name w:val="Comment Text Char"/>
    <w:basedOn w:val="DefaultParagraphFont"/>
    <w:link w:val="CommentText"/>
    <w:uiPriority w:val="99"/>
    <w:semiHidden/>
    <w:rsid w:val="001A13E1"/>
    <w:rPr>
      <w:rFonts w:ascii="Arial" w:eastAsia="Times New Roman" w:hAnsi="Arial" w:cs="Times New Roman"/>
      <w:lang w:val="en-US" w:eastAsia="en-US"/>
    </w:rPr>
  </w:style>
  <w:style w:type="paragraph" w:styleId="CommentSubject">
    <w:name w:val="annotation subject"/>
    <w:basedOn w:val="CommentText"/>
    <w:next w:val="CommentText"/>
    <w:link w:val="CommentSubjectChar"/>
    <w:uiPriority w:val="99"/>
    <w:semiHidden/>
    <w:unhideWhenUsed/>
    <w:rsid w:val="001A13E1"/>
    <w:rPr>
      <w:b/>
      <w:bCs/>
      <w:sz w:val="20"/>
      <w:szCs w:val="20"/>
    </w:rPr>
  </w:style>
  <w:style w:type="character" w:customStyle="1" w:styleId="CommentSubjectChar">
    <w:name w:val="Comment Subject Char"/>
    <w:basedOn w:val="CommentTextChar"/>
    <w:link w:val="CommentSubject"/>
    <w:uiPriority w:val="99"/>
    <w:semiHidden/>
    <w:rsid w:val="001A13E1"/>
    <w:rPr>
      <w:rFonts w:ascii="Arial" w:eastAsia="Times New Roman" w:hAnsi="Arial" w:cs="Times New Roman"/>
      <w:b/>
      <w:bCs/>
      <w:sz w:val="20"/>
      <w:szCs w:val="20"/>
      <w:lang w:val="en-US" w:eastAsia="en-US"/>
    </w:rPr>
  </w:style>
  <w:style w:type="character" w:styleId="Emphasis">
    <w:name w:val="Emphasis"/>
    <w:qFormat/>
    <w:rsid w:val="00FE3E7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2DB"/>
    <w:pPr>
      <w:spacing w:line="480" w:lineRule="auto"/>
    </w:pPr>
    <w:rPr>
      <w:rFonts w:ascii="Arial" w:eastAsia="Times New Roman" w:hAnsi="Arial" w:cs="Times New Roman"/>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102DB"/>
    <w:pPr>
      <w:tabs>
        <w:tab w:val="center" w:pos="4320"/>
        <w:tab w:val="right" w:pos="8640"/>
      </w:tabs>
    </w:pPr>
  </w:style>
  <w:style w:type="character" w:customStyle="1" w:styleId="FooterChar">
    <w:name w:val="Footer Char"/>
    <w:basedOn w:val="DefaultParagraphFont"/>
    <w:link w:val="Footer"/>
    <w:rsid w:val="00B102DB"/>
    <w:rPr>
      <w:rFonts w:ascii="Arial" w:eastAsia="Times New Roman" w:hAnsi="Arial" w:cs="Times New Roman"/>
      <w:sz w:val="20"/>
      <w:lang w:val="en-US" w:eastAsia="en-US"/>
    </w:rPr>
  </w:style>
  <w:style w:type="character" w:styleId="PageNumber">
    <w:name w:val="page number"/>
    <w:basedOn w:val="DefaultParagraphFont"/>
    <w:rsid w:val="00B102DB"/>
  </w:style>
  <w:style w:type="paragraph" w:styleId="Header">
    <w:name w:val="header"/>
    <w:basedOn w:val="Normal"/>
    <w:link w:val="HeaderChar"/>
    <w:rsid w:val="00B102DB"/>
    <w:pPr>
      <w:tabs>
        <w:tab w:val="center" w:pos="4320"/>
        <w:tab w:val="right" w:pos="8640"/>
      </w:tabs>
    </w:pPr>
  </w:style>
  <w:style w:type="character" w:customStyle="1" w:styleId="HeaderChar">
    <w:name w:val="Header Char"/>
    <w:basedOn w:val="DefaultParagraphFont"/>
    <w:link w:val="Header"/>
    <w:rsid w:val="00B102DB"/>
    <w:rPr>
      <w:rFonts w:ascii="Arial" w:eastAsia="Times New Roman" w:hAnsi="Arial" w:cs="Times New Roman"/>
      <w:sz w:val="20"/>
      <w:lang w:val="en-US" w:eastAsia="en-US"/>
    </w:rPr>
  </w:style>
  <w:style w:type="character" w:styleId="Hyperlink">
    <w:name w:val="Hyperlink"/>
    <w:basedOn w:val="DefaultParagraphFont"/>
    <w:uiPriority w:val="99"/>
    <w:unhideWhenUsed/>
    <w:rsid w:val="00B102DB"/>
    <w:rPr>
      <w:color w:val="0000FF" w:themeColor="hyperlink"/>
      <w:u w:val="single"/>
    </w:rPr>
  </w:style>
  <w:style w:type="character" w:customStyle="1" w:styleId="highlight">
    <w:name w:val="highlight"/>
    <w:basedOn w:val="DefaultParagraphFont"/>
    <w:rsid w:val="00B102DB"/>
  </w:style>
  <w:style w:type="paragraph" w:styleId="ListParagraph">
    <w:name w:val="List Paragraph"/>
    <w:basedOn w:val="Normal"/>
    <w:uiPriority w:val="34"/>
    <w:qFormat/>
    <w:rsid w:val="00B102DB"/>
    <w:pPr>
      <w:spacing w:line="240" w:lineRule="auto"/>
      <w:ind w:left="720"/>
      <w:contextualSpacing/>
    </w:pPr>
    <w:rPr>
      <w:rFonts w:asciiTheme="minorHAnsi" w:eastAsiaTheme="minorEastAsia" w:hAnsiTheme="minorHAnsi" w:cstheme="minorBidi"/>
      <w:sz w:val="24"/>
      <w:lang w:val="de-DE" w:eastAsia="de-DE"/>
    </w:rPr>
  </w:style>
  <w:style w:type="character" w:customStyle="1" w:styleId="a-size-large">
    <w:name w:val="a-size-large"/>
    <w:basedOn w:val="DefaultParagraphFont"/>
    <w:rsid w:val="00B102DB"/>
  </w:style>
  <w:style w:type="character" w:customStyle="1" w:styleId="a-size-medium">
    <w:name w:val="a-size-medium"/>
    <w:basedOn w:val="DefaultParagraphFont"/>
    <w:rsid w:val="00B102DB"/>
  </w:style>
  <w:style w:type="paragraph" w:styleId="BalloonText">
    <w:name w:val="Balloon Text"/>
    <w:basedOn w:val="Normal"/>
    <w:link w:val="BalloonTextChar"/>
    <w:uiPriority w:val="99"/>
    <w:semiHidden/>
    <w:unhideWhenUsed/>
    <w:rsid w:val="00B102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2DB"/>
    <w:rPr>
      <w:rFonts w:ascii="Lucida Grande" w:eastAsia="Times New Roman" w:hAnsi="Lucida Grande" w:cs="Lucida Grande"/>
      <w:sz w:val="18"/>
      <w:szCs w:val="18"/>
      <w:lang w:val="en-US" w:eastAsia="en-US"/>
    </w:rPr>
  </w:style>
  <w:style w:type="character" w:styleId="FollowedHyperlink">
    <w:name w:val="FollowedHyperlink"/>
    <w:basedOn w:val="DefaultParagraphFont"/>
    <w:uiPriority w:val="99"/>
    <w:semiHidden/>
    <w:unhideWhenUsed/>
    <w:rsid w:val="00EF458B"/>
    <w:rPr>
      <w:color w:val="800080" w:themeColor="followedHyperlink"/>
      <w:u w:val="single"/>
    </w:rPr>
  </w:style>
  <w:style w:type="character" w:customStyle="1" w:styleId="apple-converted-space">
    <w:name w:val="apple-converted-space"/>
    <w:basedOn w:val="DefaultParagraphFont"/>
    <w:rsid w:val="006471AC"/>
  </w:style>
  <w:style w:type="character" w:styleId="CommentReference">
    <w:name w:val="annotation reference"/>
    <w:basedOn w:val="DefaultParagraphFont"/>
    <w:uiPriority w:val="99"/>
    <w:semiHidden/>
    <w:unhideWhenUsed/>
    <w:rsid w:val="001A13E1"/>
    <w:rPr>
      <w:sz w:val="18"/>
      <w:szCs w:val="18"/>
    </w:rPr>
  </w:style>
  <w:style w:type="paragraph" w:styleId="CommentText">
    <w:name w:val="annotation text"/>
    <w:basedOn w:val="Normal"/>
    <w:link w:val="CommentTextChar"/>
    <w:uiPriority w:val="99"/>
    <w:semiHidden/>
    <w:unhideWhenUsed/>
    <w:rsid w:val="001A13E1"/>
    <w:pPr>
      <w:spacing w:line="240" w:lineRule="auto"/>
    </w:pPr>
    <w:rPr>
      <w:sz w:val="24"/>
    </w:rPr>
  </w:style>
  <w:style w:type="character" w:customStyle="1" w:styleId="CommentTextChar">
    <w:name w:val="Comment Text Char"/>
    <w:basedOn w:val="DefaultParagraphFont"/>
    <w:link w:val="CommentText"/>
    <w:uiPriority w:val="99"/>
    <w:semiHidden/>
    <w:rsid w:val="001A13E1"/>
    <w:rPr>
      <w:rFonts w:ascii="Arial" w:eastAsia="Times New Roman" w:hAnsi="Arial" w:cs="Times New Roman"/>
      <w:lang w:val="en-US" w:eastAsia="en-US"/>
    </w:rPr>
  </w:style>
  <w:style w:type="paragraph" w:styleId="CommentSubject">
    <w:name w:val="annotation subject"/>
    <w:basedOn w:val="CommentText"/>
    <w:next w:val="CommentText"/>
    <w:link w:val="CommentSubjectChar"/>
    <w:uiPriority w:val="99"/>
    <w:semiHidden/>
    <w:unhideWhenUsed/>
    <w:rsid w:val="001A13E1"/>
    <w:rPr>
      <w:b/>
      <w:bCs/>
      <w:sz w:val="20"/>
      <w:szCs w:val="20"/>
    </w:rPr>
  </w:style>
  <w:style w:type="character" w:customStyle="1" w:styleId="CommentSubjectChar">
    <w:name w:val="Comment Subject Char"/>
    <w:basedOn w:val="CommentTextChar"/>
    <w:link w:val="CommentSubject"/>
    <w:uiPriority w:val="99"/>
    <w:semiHidden/>
    <w:rsid w:val="001A13E1"/>
    <w:rPr>
      <w:rFonts w:ascii="Arial" w:eastAsia="Times New Roman" w:hAnsi="Arial" w:cs="Times New Roman"/>
      <w:b/>
      <w:bCs/>
      <w:sz w:val="20"/>
      <w:szCs w:val="20"/>
      <w:lang w:val="en-US" w:eastAsia="en-US"/>
    </w:rPr>
  </w:style>
  <w:style w:type="character" w:styleId="Emphasis">
    <w:name w:val="Emphasis"/>
    <w:qFormat/>
    <w:rsid w:val="00FE3E7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21340">
      <w:bodyDiv w:val="1"/>
      <w:marLeft w:val="0"/>
      <w:marRight w:val="0"/>
      <w:marTop w:val="0"/>
      <w:marBottom w:val="0"/>
      <w:divBdr>
        <w:top w:val="none" w:sz="0" w:space="0" w:color="auto"/>
        <w:left w:val="none" w:sz="0" w:space="0" w:color="auto"/>
        <w:bottom w:val="none" w:sz="0" w:space="0" w:color="auto"/>
        <w:right w:val="none" w:sz="0" w:space="0" w:color="auto"/>
      </w:divBdr>
    </w:div>
    <w:div w:id="1188983521">
      <w:bodyDiv w:val="1"/>
      <w:marLeft w:val="0"/>
      <w:marRight w:val="0"/>
      <w:marTop w:val="0"/>
      <w:marBottom w:val="0"/>
      <w:divBdr>
        <w:top w:val="none" w:sz="0" w:space="0" w:color="auto"/>
        <w:left w:val="none" w:sz="0" w:space="0" w:color="auto"/>
        <w:bottom w:val="none" w:sz="0" w:space="0" w:color="auto"/>
        <w:right w:val="none" w:sz="0" w:space="0" w:color="auto"/>
      </w:divBdr>
    </w:div>
    <w:div w:id="1304700939">
      <w:bodyDiv w:val="1"/>
      <w:marLeft w:val="0"/>
      <w:marRight w:val="0"/>
      <w:marTop w:val="0"/>
      <w:marBottom w:val="0"/>
      <w:divBdr>
        <w:top w:val="none" w:sz="0" w:space="0" w:color="auto"/>
        <w:left w:val="none" w:sz="0" w:space="0" w:color="auto"/>
        <w:bottom w:val="none" w:sz="0" w:space="0" w:color="auto"/>
        <w:right w:val="none" w:sz="0" w:space="0" w:color="auto"/>
      </w:divBdr>
    </w:div>
    <w:div w:id="1846902224">
      <w:bodyDiv w:val="1"/>
      <w:marLeft w:val="0"/>
      <w:marRight w:val="0"/>
      <w:marTop w:val="0"/>
      <w:marBottom w:val="0"/>
      <w:divBdr>
        <w:top w:val="none" w:sz="0" w:space="0" w:color="auto"/>
        <w:left w:val="none" w:sz="0" w:space="0" w:color="auto"/>
        <w:bottom w:val="none" w:sz="0" w:space="0" w:color="auto"/>
        <w:right w:val="none" w:sz="0" w:space="0" w:color="auto"/>
      </w:divBdr>
    </w:div>
    <w:div w:id="1849903528">
      <w:bodyDiv w:val="1"/>
      <w:marLeft w:val="0"/>
      <w:marRight w:val="0"/>
      <w:marTop w:val="0"/>
      <w:marBottom w:val="0"/>
      <w:divBdr>
        <w:top w:val="none" w:sz="0" w:space="0" w:color="auto"/>
        <w:left w:val="none" w:sz="0" w:space="0" w:color="auto"/>
        <w:bottom w:val="none" w:sz="0" w:space="0" w:color="auto"/>
        <w:right w:val="none" w:sz="0" w:space="0" w:color="auto"/>
      </w:divBdr>
      <w:divsChild>
        <w:div w:id="560604048">
          <w:marLeft w:val="0"/>
          <w:marRight w:val="0"/>
          <w:marTop w:val="0"/>
          <w:marBottom w:val="0"/>
          <w:divBdr>
            <w:top w:val="none" w:sz="0" w:space="0" w:color="auto"/>
            <w:left w:val="none" w:sz="0" w:space="0" w:color="auto"/>
            <w:bottom w:val="none" w:sz="0" w:space="0" w:color="auto"/>
            <w:right w:val="none" w:sz="0" w:space="0" w:color="auto"/>
          </w:divBdr>
          <w:divsChild>
            <w:div w:id="1299995291">
              <w:marLeft w:val="0"/>
              <w:marRight w:val="0"/>
              <w:marTop w:val="0"/>
              <w:marBottom w:val="0"/>
              <w:divBdr>
                <w:top w:val="none" w:sz="0" w:space="0" w:color="auto"/>
                <w:left w:val="none" w:sz="0" w:space="0" w:color="auto"/>
                <w:bottom w:val="none" w:sz="0" w:space="0" w:color="auto"/>
                <w:right w:val="none" w:sz="0" w:space="0" w:color="auto"/>
              </w:divBdr>
            </w:div>
            <w:div w:id="315572382">
              <w:marLeft w:val="0"/>
              <w:marRight w:val="0"/>
              <w:marTop w:val="0"/>
              <w:marBottom w:val="0"/>
              <w:divBdr>
                <w:top w:val="none" w:sz="0" w:space="0" w:color="auto"/>
                <w:left w:val="none" w:sz="0" w:space="0" w:color="auto"/>
                <w:bottom w:val="none" w:sz="0" w:space="0" w:color="auto"/>
                <w:right w:val="none" w:sz="0" w:space="0" w:color="auto"/>
              </w:divBdr>
            </w:div>
            <w:div w:id="199174133">
              <w:marLeft w:val="0"/>
              <w:marRight w:val="0"/>
              <w:marTop w:val="0"/>
              <w:marBottom w:val="0"/>
              <w:divBdr>
                <w:top w:val="none" w:sz="0" w:space="0" w:color="auto"/>
                <w:left w:val="none" w:sz="0" w:space="0" w:color="auto"/>
                <w:bottom w:val="none" w:sz="0" w:space="0" w:color="auto"/>
                <w:right w:val="none" w:sz="0" w:space="0" w:color="auto"/>
              </w:divBdr>
            </w:div>
            <w:div w:id="76750451">
              <w:marLeft w:val="0"/>
              <w:marRight w:val="0"/>
              <w:marTop w:val="0"/>
              <w:marBottom w:val="0"/>
              <w:divBdr>
                <w:top w:val="none" w:sz="0" w:space="0" w:color="auto"/>
                <w:left w:val="none" w:sz="0" w:space="0" w:color="auto"/>
                <w:bottom w:val="none" w:sz="0" w:space="0" w:color="auto"/>
                <w:right w:val="none" w:sz="0" w:space="0" w:color="auto"/>
              </w:divBdr>
            </w:div>
            <w:div w:id="754790270">
              <w:marLeft w:val="0"/>
              <w:marRight w:val="0"/>
              <w:marTop w:val="0"/>
              <w:marBottom w:val="0"/>
              <w:divBdr>
                <w:top w:val="none" w:sz="0" w:space="0" w:color="auto"/>
                <w:left w:val="none" w:sz="0" w:space="0" w:color="auto"/>
                <w:bottom w:val="none" w:sz="0" w:space="0" w:color="auto"/>
                <w:right w:val="none" w:sz="0" w:space="0" w:color="auto"/>
              </w:divBdr>
            </w:div>
            <w:div w:id="301152877">
              <w:marLeft w:val="0"/>
              <w:marRight w:val="0"/>
              <w:marTop w:val="0"/>
              <w:marBottom w:val="0"/>
              <w:divBdr>
                <w:top w:val="none" w:sz="0" w:space="0" w:color="auto"/>
                <w:left w:val="none" w:sz="0" w:space="0" w:color="auto"/>
                <w:bottom w:val="none" w:sz="0" w:space="0" w:color="auto"/>
                <w:right w:val="none" w:sz="0" w:space="0" w:color="auto"/>
              </w:divBdr>
            </w:div>
            <w:div w:id="1987278084">
              <w:marLeft w:val="0"/>
              <w:marRight w:val="0"/>
              <w:marTop w:val="0"/>
              <w:marBottom w:val="0"/>
              <w:divBdr>
                <w:top w:val="none" w:sz="0" w:space="0" w:color="auto"/>
                <w:left w:val="none" w:sz="0" w:space="0" w:color="auto"/>
                <w:bottom w:val="none" w:sz="0" w:space="0" w:color="auto"/>
                <w:right w:val="none" w:sz="0" w:space="0" w:color="auto"/>
              </w:divBdr>
            </w:div>
            <w:div w:id="983434190">
              <w:marLeft w:val="0"/>
              <w:marRight w:val="0"/>
              <w:marTop w:val="0"/>
              <w:marBottom w:val="0"/>
              <w:divBdr>
                <w:top w:val="none" w:sz="0" w:space="0" w:color="auto"/>
                <w:left w:val="none" w:sz="0" w:space="0" w:color="auto"/>
                <w:bottom w:val="none" w:sz="0" w:space="0" w:color="auto"/>
                <w:right w:val="none" w:sz="0" w:space="0" w:color="auto"/>
              </w:divBdr>
            </w:div>
            <w:div w:id="1899628080">
              <w:marLeft w:val="0"/>
              <w:marRight w:val="0"/>
              <w:marTop w:val="0"/>
              <w:marBottom w:val="0"/>
              <w:divBdr>
                <w:top w:val="none" w:sz="0" w:space="0" w:color="auto"/>
                <w:left w:val="none" w:sz="0" w:space="0" w:color="auto"/>
                <w:bottom w:val="none" w:sz="0" w:space="0" w:color="auto"/>
                <w:right w:val="none" w:sz="0" w:space="0" w:color="auto"/>
              </w:divBdr>
            </w:div>
            <w:div w:id="18312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672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ochen.grohmann@universitaets-herzzentrum.de"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3005</Words>
  <Characters>17129</Characters>
  <Application>Microsoft Macintosh Word</Application>
  <DocSecurity>0</DocSecurity>
  <Lines>142</Lines>
  <Paragraphs>40</Paragraphs>
  <ScaleCrop>false</ScaleCrop>
  <Company>微软中国</Company>
  <LinksUpToDate>false</LinksUpToDate>
  <CharactersWithSpaces>20094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Ma</dc:creator>
  <cp:keywords/>
  <dc:description/>
  <cp:lastModifiedBy>Na Ma</cp:lastModifiedBy>
  <cp:revision>2</cp:revision>
  <dcterms:created xsi:type="dcterms:W3CDTF">2016-12-14T03:42:00Z</dcterms:created>
  <dcterms:modified xsi:type="dcterms:W3CDTF">2016-12-14T03:42:00Z</dcterms:modified>
</cp:coreProperties>
</file>