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FC" w:rsidRPr="00E209DD" w:rsidRDefault="00407DFC" w:rsidP="00AC41E9">
      <w:pPr>
        <w:adjustRightInd w:val="0"/>
        <w:snapToGrid w:val="0"/>
        <w:spacing w:line="360" w:lineRule="auto"/>
        <w:rPr>
          <w:rFonts w:ascii="Book Antiqua" w:hAnsi="Book Antiqua" w:cs="Times New Roman"/>
          <w:b/>
          <w:color w:val="000000" w:themeColor="text1"/>
          <w:sz w:val="24"/>
          <w:szCs w:val="24"/>
        </w:rPr>
      </w:pPr>
      <w:bookmarkStart w:id="0" w:name="OLE_LINK33"/>
      <w:bookmarkStart w:id="1" w:name="OLE_LINK34"/>
      <w:r w:rsidRPr="00E209DD">
        <w:rPr>
          <w:rFonts w:ascii="Book Antiqua" w:hAnsi="Book Antiqua" w:cs="Times New Roman"/>
          <w:b/>
          <w:color w:val="000000" w:themeColor="text1"/>
          <w:sz w:val="24"/>
          <w:szCs w:val="24"/>
        </w:rPr>
        <w:t xml:space="preserve">Name of journal: </w:t>
      </w:r>
      <w:r w:rsidRPr="00E209DD">
        <w:rPr>
          <w:rFonts w:ascii="Book Antiqua" w:hAnsi="Book Antiqua" w:cs="Times New Roman"/>
          <w:i/>
          <w:color w:val="000000" w:themeColor="text1"/>
          <w:sz w:val="24"/>
          <w:szCs w:val="24"/>
        </w:rPr>
        <w:t>World journal of Gastroenterology</w:t>
      </w:r>
    </w:p>
    <w:p w:rsidR="00407DFC" w:rsidRPr="00E209DD" w:rsidRDefault="00407DFC" w:rsidP="00AC41E9">
      <w:pPr>
        <w:adjustRightInd w:val="0"/>
        <w:snapToGrid w:val="0"/>
        <w:spacing w:line="360" w:lineRule="auto"/>
        <w:rPr>
          <w:rFonts w:ascii="Book Antiqua" w:hAnsi="Book Antiqua" w:cs="Times New Roman"/>
          <w:b/>
          <w:color w:val="000000" w:themeColor="text1"/>
          <w:sz w:val="24"/>
          <w:szCs w:val="24"/>
        </w:rPr>
      </w:pPr>
      <w:r w:rsidRPr="00E209DD">
        <w:rPr>
          <w:rFonts w:ascii="Book Antiqua" w:hAnsi="Book Antiqua" w:cs="Times New Roman"/>
          <w:b/>
          <w:color w:val="000000" w:themeColor="text1"/>
          <w:sz w:val="24"/>
          <w:szCs w:val="24"/>
        </w:rPr>
        <w:t>ESPS Manuscript NO: 30745</w:t>
      </w:r>
    </w:p>
    <w:p w:rsidR="00AC41E9" w:rsidRPr="00E209DD" w:rsidRDefault="00407DFC" w:rsidP="00AC41E9">
      <w:pPr>
        <w:adjustRightInd w:val="0"/>
        <w:snapToGrid w:val="0"/>
        <w:spacing w:line="360" w:lineRule="auto"/>
        <w:rPr>
          <w:rFonts w:ascii="Book Antiqua" w:hAnsi="Book Antiqua" w:cs="Times New Roman"/>
          <w:b/>
          <w:color w:val="000000" w:themeColor="text1"/>
          <w:sz w:val="24"/>
          <w:szCs w:val="24"/>
        </w:rPr>
      </w:pPr>
      <w:r w:rsidRPr="00E209DD">
        <w:rPr>
          <w:rFonts w:ascii="Book Antiqua" w:hAnsi="Book Antiqua" w:cs="Times New Roman"/>
          <w:b/>
          <w:color w:val="000000" w:themeColor="text1"/>
          <w:sz w:val="24"/>
          <w:szCs w:val="24"/>
        </w:rPr>
        <w:t xml:space="preserve">Manuscript Type: </w:t>
      </w:r>
      <w:r w:rsidR="00AC41E9" w:rsidRPr="00E209DD">
        <w:rPr>
          <w:rFonts w:ascii="Book Antiqua" w:hAnsi="Book Antiqua" w:cs="Times New Roman" w:hint="eastAsia"/>
          <w:b/>
          <w:color w:val="000000" w:themeColor="text1"/>
          <w:sz w:val="24"/>
          <w:szCs w:val="24"/>
        </w:rPr>
        <w:t>ORIGINAL ARTICLES</w:t>
      </w:r>
    </w:p>
    <w:p w:rsidR="00AC41E9" w:rsidRPr="00E209DD" w:rsidRDefault="00AC41E9" w:rsidP="00AC41E9">
      <w:pPr>
        <w:adjustRightInd w:val="0"/>
        <w:snapToGrid w:val="0"/>
        <w:spacing w:line="360" w:lineRule="auto"/>
        <w:rPr>
          <w:rFonts w:ascii="Book Antiqua" w:hAnsi="Book Antiqua" w:cs="Times New Roman"/>
          <w:b/>
          <w:i/>
          <w:color w:val="000000" w:themeColor="text1"/>
          <w:sz w:val="24"/>
          <w:szCs w:val="24"/>
        </w:rPr>
      </w:pPr>
    </w:p>
    <w:p w:rsidR="00407DFC" w:rsidRPr="00E209DD" w:rsidRDefault="005A4173" w:rsidP="00AC41E9">
      <w:pPr>
        <w:adjustRightInd w:val="0"/>
        <w:snapToGrid w:val="0"/>
        <w:spacing w:line="360" w:lineRule="auto"/>
        <w:rPr>
          <w:rFonts w:ascii="Book Antiqua" w:hAnsi="Book Antiqua" w:cs="Times New Roman"/>
          <w:b/>
          <w:i/>
          <w:color w:val="000000" w:themeColor="text1"/>
          <w:sz w:val="24"/>
          <w:szCs w:val="24"/>
        </w:rPr>
      </w:pPr>
      <w:r>
        <w:rPr>
          <w:rFonts w:ascii="Book Antiqua" w:hAnsi="Book Antiqua" w:cs="Times New Roman"/>
          <w:b/>
          <w:i/>
          <w:color w:val="000000" w:themeColor="text1"/>
          <w:sz w:val="24"/>
          <w:szCs w:val="24"/>
        </w:rPr>
        <w:t>Retrospective Study</w:t>
      </w:r>
    </w:p>
    <w:p w:rsidR="008341FA" w:rsidRPr="00E209DD" w:rsidRDefault="00AC41E9" w:rsidP="00AC41E9">
      <w:pPr>
        <w:adjustRightInd w:val="0"/>
        <w:snapToGrid w:val="0"/>
        <w:spacing w:line="360" w:lineRule="auto"/>
        <w:rPr>
          <w:rFonts w:ascii="Book Antiqua" w:hAnsi="Book Antiqua" w:cs="Times New Roman"/>
          <w:b/>
          <w:color w:val="000000" w:themeColor="text1"/>
          <w:sz w:val="24"/>
          <w:szCs w:val="24"/>
        </w:rPr>
      </w:pPr>
      <w:bookmarkStart w:id="2" w:name="OLE_LINK191"/>
      <w:bookmarkStart w:id="3" w:name="OLE_LINK192"/>
      <w:r w:rsidRPr="00E209DD">
        <w:rPr>
          <w:rFonts w:ascii="Book Antiqua" w:hAnsi="Book Antiqua" w:cs="Times New Roman"/>
          <w:b/>
          <w:i/>
          <w:color w:val="000000" w:themeColor="text1"/>
          <w:sz w:val="24"/>
          <w:szCs w:val="24"/>
        </w:rPr>
        <w:t>Helicobacter pylori</w:t>
      </w:r>
      <w:bookmarkEnd w:id="0"/>
      <w:bookmarkEnd w:id="1"/>
      <w:r w:rsidR="008341FA" w:rsidRPr="00E209DD">
        <w:rPr>
          <w:rFonts w:ascii="Book Antiqua" w:hAnsi="Book Antiqua" w:cs="Times New Roman"/>
          <w:b/>
          <w:color w:val="000000" w:themeColor="text1"/>
          <w:sz w:val="24"/>
          <w:szCs w:val="24"/>
        </w:rPr>
        <w:t xml:space="preserve"> infection with intestinal metaplasia: An independent risk factor for colorectal adenomas</w:t>
      </w:r>
    </w:p>
    <w:bookmarkEnd w:id="2"/>
    <w:bookmarkEnd w:id="3"/>
    <w:p w:rsidR="008341FA" w:rsidRPr="00E209DD" w:rsidRDefault="008341FA" w:rsidP="00AC41E9">
      <w:pPr>
        <w:adjustRightInd w:val="0"/>
        <w:snapToGrid w:val="0"/>
        <w:spacing w:line="360" w:lineRule="auto"/>
        <w:rPr>
          <w:rFonts w:ascii="Book Antiqua" w:hAnsi="Book Antiqua" w:cs="Times New Roman"/>
          <w:b/>
          <w:color w:val="000000" w:themeColor="text1"/>
          <w:sz w:val="24"/>
          <w:szCs w:val="24"/>
        </w:rPr>
      </w:pPr>
    </w:p>
    <w:p w:rsidR="008341FA" w:rsidRPr="00E209DD" w:rsidRDefault="00407DFC" w:rsidP="00AC41E9">
      <w:pPr>
        <w:adjustRightInd w:val="0"/>
        <w:snapToGrid w:val="0"/>
        <w:spacing w:line="360" w:lineRule="auto"/>
        <w:rPr>
          <w:rFonts w:ascii="Book Antiqua" w:hAnsi="Book Antiqua" w:cs="Times New Roman"/>
          <w:color w:val="000000" w:themeColor="text1"/>
          <w:sz w:val="24"/>
          <w:szCs w:val="24"/>
        </w:rPr>
      </w:pPr>
      <w:r w:rsidRPr="00E209DD">
        <w:rPr>
          <w:rFonts w:ascii="Book Antiqua" w:hAnsi="Book Antiqua" w:cs="Times New Roman"/>
          <w:color w:val="000000" w:themeColor="text1"/>
          <w:sz w:val="24"/>
          <w:szCs w:val="24"/>
        </w:rPr>
        <w:t>Yan</w:t>
      </w:r>
      <w:r w:rsidR="00AC41E9" w:rsidRPr="00E209DD">
        <w:rPr>
          <w:rFonts w:ascii="Book Antiqua" w:hAnsi="Book Antiqua" w:cs="Times New Roman" w:hint="eastAsia"/>
          <w:color w:val="000000" w:themeColor="text1"/>
          <w:sz w:val="24"/>
          <w:szCs w:val="24"/>
        </w:rPr>
        <w:t xml:space="preserve"> Y</w:t>
      </w:r>
      <w:r w:rsidRPr="00E209DD">
        <w:rPr>
          <w:rFonts w:ascii="Book Antiqua" w:hAnsi="Book Antiqua" w:cs="Times New Roman"/>
          <w:i/>
          <w:color w:val="000000" w:themeColor="text1"/>
          <w:sz w:val="24"/>
          <w:szCs w:val="24"/>
        </w:rPr>
        <w:t xml:space="preserve"> et al</w:t>
      </w:r>
      <w:r w:rsidRPr="00E209DD">
        <w:rPr>
          <w:rFonts w:ascii="Book Antiqua" w:hAnsi="Book Antiqua" w:cs="Times New Roman"/>
          <w:color w:val="000000" w:themeColor="text1"/>
          <w:sz w:val="24"/>
          <w:szCs w:val="24"/>
        </w:rPr>
        <w:t xml:space="preserve">. </w:t>
      </w:r>
      <w:bookmarkStart w:id="4" w:name="OLE_LINK170"/>
      <w:bookmarkStart w:id="5" w:name="OLE_LINK171"/>
      <w:r w:rsidR="00FF18E6">
        <w:rPr>
          <w:rFonts w:ascii="Book Antiqua" w:hAnsi="Book Antiqua" w:cs="Times New Roman" w:hint="eastAsia"/>
          <w:i/>
          <w:color w:val="000000" w:themeColor="text1"/>
          <w:sz w:val="24"/>
          <w:szCs w:val="24"/>
        </w:rPr>
        <w:t>H.</w:t>
      </w:r>
      <w:r w:rsidR="00AC41E9" w:rsidRPr="00E209DD">
        <w:rPr>
          <w:rFonts w:ascii="Book Antiqua" w:hAnsi="Book Antiqua" w:cs="Times New Roman"/>
          <w:i/>
          <w:color w:val="000000" w:themeColor="text1"/>
          <w:sz w:val="24"/>
          <w:szCs w:val="24"/>
        </w:rPr>
        <w:t xml:space="preserve"> pylori</w:t>
      </w:r>
      <w:bookmarkEnd w:id="4"/>
      <w:bookmarkEnd w:id="5"/>
      <w:r w:rsidR="008341FA" w:rsidRPr="00E209DD">
        <w:rPr>
          <w:rFonts w:ascii="Book Antiqua" w:hAnsi="Book Antiqua" w:cs="Times New Roman"/>
          <w:color w:val="000000" w:themeColor="text1"/>
          <w:sz w:val="24"/>
          <w:szCs w:val="24"/>
        </w:rPr>
        <w:t xml:space="preserve"> infection and </w:t>
      </w:r>
      <w:r w:rsidR="006A6B03" w:rsidRPr="00E209DD">
        <w:rPr>
          <w:rFonts w:ascii="Book Antiqua" w:hAnsi="Book Antiqua" w:cs="Times New Roman"/>
          <w:color w:val="000000" w:themeColor="text1"/>
          <w:sz w:val="24"/>
          <w:szCs w:val="24"/>
        </w:rPr>
        <w:t>colorectal</w:t>
      </w:r>
      <w:r w:rsidR="008341FA" w:rsidRPr="00E209DD">
        <w:rPr>
          <w:rFonts w:ascii="Book Antiqua" w:hAnsi="Book Antiqua" w:cs="Times New Roman"/>
          <w:color w:val="000000" w:themeColor="text1"/>
          <w:sz w:val="24"/>
          <w:szCs w:val="24"/>
        </w:rPr>
        <w:t xml:space="preserve"> adenomas </w:t>
      </w:r>
    </w:p>
    <w:p w:rsidR="008341FA" w:rsidRPr="00E209DD" w:rsidRDefault="008341FA" w:rsidP="00AC41E9">
      <w:pPr>
        <w:pStyle w:val="A9"/>
        <w:adjustRightInd w:val="0"/>
        <w:snapToGrid w:val="0"/>
        <w:spacing w:line="360" w:lineRule="auto"/>
        <w:rPr>
          <w:rFonts w:ascii="Book Antiqua" w:hAnsi="Book Antiqua" w:cs="Times New Roman"/>
          <w:b/>
          <w:color w:val="000000" w:themeColor="text1"/>
          <w:kern w:val="0"/>
          <w:sz w:val="24"/>
          <w:szCs w:val="24"/>
        </w:rPr>
      </w:pPr>
    </w:p>
    <w:p w:rsidR="008341FA" w:rsidRPr="00E209DD" w:rsidRDefault="00AC41E9" w:rsidP="00AC41E9">
      <w:pPr>
        <w:pStyle w:val="A9"/>
        <w:adjustRightInd w:val="0"/>
        <w:snapToGrid w:val="0"/>
        <w:spacing w:line="360" w:lineRule="auto"/>
        <w:rPr>
          <w:rFonts w:ascii="Book Antiqua" w:hAnsi="Book Antiqua" w:cs="Times New Roman"/>
          <w:color w:val="000000" w:themeColor="text1"/>
          <w:kern w:val="0"/>
          <w:sz w:val="24"/>
          <w:szCs w:val="24"/>
          <w:vertAlign w:val="superscript"/>
        </w:rPr>
      </w:pPr>
      <w:bookmarkStart w:id="6" w:name="OLE_LINK189"/>
      <w:bookmarkStart w:id="7" w:name="OLE_LINK190"/>
      <w:bookmarkStart w:id="8" w:name="OLE_LINK13"/>
      <w:bookmarkStart w:id="9" w:name="OLE_LINK14"/>
      <w:bookmarkStart w:id="10" w:name="OLE_LINK193"/>
      <w:r w:rsidRPr="00E209DD">
        <w:rPr>
          <w:rFonts w:ascii="Book Antiqua" w:hAnsi="Book Antiqua" w:cs="Times New Roman"/>
          <w:color w:val="000000" w:themeColor="text1"/>
          <w:kern w:val="0"/>
          <w:sz w:val="24"/>
          <w:szCs w:val="24"/>
        </w:rPr>
        <w:t>Ye Yan</w:t>
      </w:r>
      <w:bookmarkEnd w:id="6"/>
      <w:bookmarkEnd w:id="7"/>
      <w:r w:rsidRPr="00E209DD">
        <w:rPr>
          <w:rFonts w:ascii="Book Antiqua" w:hAnsi="Book Antiqua" w:cs="Times New Roman"/>
          <w:color w:val="000000" w:themeColor="text1"/>
          <w:kern w:val="0"/>
          <w:sz w:val="24"/>
          <w:szCs w:val="24"/>
        </w:rPr>
        <w:t xml:space="preserve">, Yi-Na Chen, Qian Zhao, Chao Chen, </w:t>
      </w:r>
      <w:bookmarkStart w:id="11" w:name="OLE_LINK47"/>
      <w:r w:rsidRPr="00E209DD">
        <w:rPr>
          <w:rFonts w:ascii="Book Antiqua" w:hAnsi="Book Antiqua" w:cs="Times New Roman"/>
          <w:color w:val="000000" w:themeColor="text1"/>
          <w:kern w:val="0"/>
          <w:sz w:val="24"/>
          <w:szCs w:val="24"/>
        </w:rPr>
        <w:t xml:space="preserve">Chun-Jing Lin, Yin </w:t>
      </w:r>
      <w:proofErr w:type="spellStart"/>
      <w:r w:rsidRPr="00E209DD">
        <w:rPr>
          <w:rFonts w:ascii="Book Antiqua" w:hAnsi="Book Antiqua" w:cs="Times New Roman"/>
          <w:color w:val="000000" w:themeColor="text1"/>
          <w:kern w:val="0"/>
          <w:sz w:val="24"/>
          <w:szCs w:val="24"/>
        </w:rPr>
        <w:t>Jin</w:t>
      </w:r>
      <w:proofErr w:type="spellEnd"/>
      <w:r w:rsidRPr="00E209DD">
        <w:rPr>
          <w:rFonts w:ascii="Book Antiqua" w:hAnsi="Book Antiqua" w:cs="Times New Roman"/>
          <w:color w:val="000000" w:themeColor="text1"/>
          <w:kern w:val="0"/>
          <w:sz w:val="24"/>
          <w:szCs w:val="24"/>
        </w:rPr>
        <w:t xml:space="preserve">, </w:t>
      </w:r>
      <w:proofErr w:type="spellStart"/>
      <w:r w:rsidRPr="00E209DD">
        <w:rPr>
          <w:rFonts w:ascii="Book Antiqua" w:hAnsi="Book Antiqua" w:cs="Times New Roman"/>
          <w:color w:val="000000" w:themeColor="text1"/>
          <w:kern w:val="0"/>
          <w:sz w:val="24"/>
          <w:szCs w:val="24"/>
        </w:rPr>
        <w:t>Shuang</w:t>
      </w:r>
      <w:proofErr w:type="spellEnd"/>
      <w:r w:rsidRPr="00E209DD">
        <w:rPr>
          <w:rFonts w:ascii="Book Antiqua" w:hAnsi="Book Antiqua" w:cs="Times New Roman"/>
          <w:color w:val="000000" w:themeColor="text1"/>
          <w:kern w:val="0"/>
          <w:sz w:val="24"/>
          <w:szCs w:val="24"/>
        </w:rPr>
        <w:t xml:space="preserve"> Pan, Jian-Sheng Wu</w:t>
      </w:r>
    </w:p>
    <w:bookmarkEnd w:id="8"/>
    <w:bookmarkEnd w:id="9"/>
    <w:bookmarkEnd w:id="10"/>
    <w:bookmarkEnd w:id="11"/>
    <w:p w:rsidR="008341FA" w:rsidRPr="00E209DD" w:rsidRDefault="008341FA" w:rsidP="00AC41E9">
      <w:pPr>
        <w:pStyle w:val="A9"/>
        <w:adjustRightInd w:val="0"/>
        <w:snapToGrid w:val="0"/>
        <w:spacing w:line="360" w:lineRule="auto"/>
        <w:rPr>
          <w:rFonts w:ascii="Book Antiqua" w:hAnsi="Book Antiqua" w:cs="Times New Roman"/>
          <w:b/>
          <w:color w:val="000000" w:themeColor="text1"/>
          <w:kern w:val="0"/>
          <w:sz w:val="24"/>
          <w:szCs w:val="24"/>
        </w:rPr>
      </w:pPr>
    </w:p>
    <w:p w:rsidR="008341FA" w:rsidRPr="00E209DD" w:rsidRDefault="00AC41E9" w:rsidP="00AC41E9">
      <w:pPr>
        <w:pStyle w:val="A9"/>
        <w:adjustRightInd w:val="0"/>
        <w:snapToGrid w:val="0"/>
        <w:spacing w:line="360" w:lineRule="auto"/>
        <w:rPr>
          <w:rFonts w:ascii="Book Antiqua" w:hAnsi="Book Antiqua" w:cs="Times New Roman"/>
          <w:color w:val="000000" w:themeColor="text1"/>
          <w:sz w:val="24"/>
          <w:szCs w:val="24"/>
        </w:rPr>
      </w:pPr>
      <w:r w:rsidRPr="00E209DD">
        <w:rPr>
          <w:rFonts w:ascii="Book Antiqua" w:hAnsi="Book Antiqua" w:cs="Times New Roman"/>
          <w:b/>
          <w:color w:val="000000" w:themeColor="text1"/>
          <w:kern w:val="0"/>
          <w:sz w:val="24"/>
          <w:szCs w:val="24"/>
        </w:rPr>
        <w:t xml:space="preserve">Ye Yan, Yi-Na Chen, Qian Zhao, </w:t>
      </w:r>
      <w:r w:rsidR="00695FCB" w:rsidRPr="00E209DD">
        <w:rPr>
          <w:rFonts w:ascii="Book Antiqua" w:hAnsi="Book Antiqua" w:cs="Times New Roman"/>
          <w:b/>
          <w:color w:val="000000" w:themeColor="text1"/>
          <w:kern w:val="0"/>
          <w:sz w:val="24"/>
          <w:szCs w:val="24"/>
        </w:rPr>
        <w:t xml:space="preserve">Chao Chen, </w:t>
      </w:r>
      <w:r w:rsidR="008341FA" w:rsidRPr="00E209DD">
        <w:rPr>
          <w:rFonts w:ascii="Book Antiqua" w:hAnsi="Book Antiqua" w:cs="Times New Roman"/>
          <w:color w:val="000000" w:themeColor="text1"/>
          <w:sz w:val="24"/>
          <w:szCs w:val="24"/>
        </w:rPr>
        <w:t xml:space="preserve">Department of Gastroenterology, </w:t>
      </w:r>
      <w:bookmarkStart w:id="12" w:name="OLE_LINK43"/>
      <w:bookmarkStart w:id="13" w:name="OLE_LINK44"/>
      <w:r w:rsidR="008341FA" w:rsidRPr="00E209DD">
        <w:rPr>
          <w:rFonts w:ascii="Book Antiqua" w:hAnsi="Book Antiqua" w:cs="Times New Roman"/>
          <w:color w:val="000000" w:themeColor="text1"/>
          <w:sz w:val="24"/>
          <w:szCs w:val="24"/>
        </w:rPr>
        <w:t>The First Affiliated Hospital of Wenzhou Medical University</w:t>
      </w:r>
      <w:bookmarkEnd w:id="12"/>
      <w:bookmarkEnd w:id="13"/>
      <w:r w:rsidR="0076375A" w:rsidRPr="00E209DD">
        <w:rPr>
          <w:rFonts w:ascii="Book Antiqua" w:hAnsi="Book Antiqua" w:cs="Times New Roman"/>
          <w:color w:val="000000" w:themeColor="text1"/>
          <w:sz w:val="24"/>
          <w:szCs w:val="24"/>
        </w:rPr>
        <w:t>, Wenzhou 325000</w:t>
      </w:r>
      <w:r w:rsidRPr="00E209DD">
        <w:rPr>
          <w:rFonts w:ascii="Book Antiqua" w:hAnsi="Book Antiqua" w:cs="Times New Roman"/>
          <w:color w:val="000000" w:themeColor="text1"/>
          <w:sz w:val="24"/>
          <w:szCs w:val="24"/>
        </w:rPr>
        <w:t xml:space="preserve">, </w:t>
      </w:r>
      <w:r w:rsidRPr="00E209DD">
        <w:rPr>
          <w:rFonts w:ascii="Book Antiqua" w:hAnsi="Book Antiqua" w:cs="Times New Roman" w:hint="eastAsia"/>
          <w:color w:val="000000" w:themeColor="text1"/>
          <w:sz w:val="24"/>
          <w:szCs w:val="24"/>
        </w:rPr>
        <w:t xml:space="preserve">Zhejiang Province, </w:t>
      </w:r>
      <w:r w:rsidRPr="00E209DD">
        <w:rPr>
          <w:rFonts w:ascii="Book Antiqua" w:hAnsi="Book Antiqua" w:cs="Times New Roman"/>
          <w:color w:val="000000" w:themeColor="text1"/>
          <w:sz w:val="24"/>
          <w:szCs w:val="24"/>
        </w:rPr>
        <w:t>China</w:t>
      </w:r>
    </w:p>
    <w:p w:rsidR="00AC41E9" w:rsidRPr="00E209DD" w:rsidRDefault="00AC41E9" w:rsidP="00AC41E9">
      <w:pPr>
        <w:pStyle w:val="A9"/>
        <w:adjustRightInd w:val="0"/>
        <w:snapToGrid w:val="0"/>
        <w:spacing w:line="360" w:lineRule="auto"/>
        <w:rPr>
          <w:rFonts w:ascii="Book Antiqua" w:hAnsi="Book Antiqua" w:cs="Times New Roman"/>
          <w:color w:val="000000" w:themeColor="text1"/>
          <w:sz w:val="24"/>
          <w:szCs w:val="24"/>
        </w:rPr>
      </w:pPr>
    </w:p>
    <w:p w:rsidR="008341FA" w:rsidRPr="00E209DD" w:rsidRDefault="00AC41E9" w:rsidP="00AC41E9">
      <w:pPr>
        <w:pStyle w:val="A9"/>
        <w:adjustRightInd w:val="0"/>
        <w:snapToGrid w:val="0"/>
        <w:spacing w:line="360" w:lineRule="auto"/>
        <w:rPr>
          <w:rFonts w:ascii="Book Antiqua" w:hAnsi="Book Antiqua" w:cs="Times New Roman"/>
          <w:color w:val="000000" w:themeColor="text1"/>
          <w:sz w:val="24"/>
          <w:szCs w:val="24"/>
        </w:rPr>
      </w:pPr>
      <w:bookmarkStart w:id="14" w:name="OLE_LINK27"/>
      <w:bookmarkStart w:id="15" w:name="OLE_LINK28"/>
      <w:bookmarkStart w:id="16" w:name="OLE_LINK53"/>
      <w:bookmarkStart w:id="17" w:name="OLE_LINK54"/>
      <w:bookmarkStart w:id="18" w:name="OLE_LINK55"/>
      <w:bookmarkStart w:id="19" w:name="OLE_LINK56"/>
      <w:r w:rsidRPr="00E209DD">
        <w:rPr>
          <w:rFonts w:ascii="Book Antiqua" w:hAnsi="Book Antiqua" w:cs="Times New Roman"/>
          <w:b/>
          <w:color w:val="000000" w:themeColor="text1"/>
          <w:kern w:val="0"/>
          <w:sz w:val="24"/>
          <w:szCs w:val="24"/>
        </w:rPr>
        <w:t>Chun-Jing Lin</w:t>
      </w:r>
      <w:r w:rsidRPr="00E209DD">
        <w:rPr>
          <w:rFonts w:ascii="Book Antiqua" w:hAnsi="Book Antiqua" w:cs="Times New Roman"/>
          <w:color w:val="000000" w:themeColor="text1"/>
          <w:sz w:val="24"/>
          <w:szCs w:val="24"/>
        </w:rPr>
        <w:t xml:space="preserve">, </w:t>
      </w:r>
      <w:r w:rsidRPr="00E209DD">
        <w:rPr>
          <w:rFonts w:ascii="Book Antiqua" w:hAnsi="Book Antiqua" w:cs="Times New Roman"/>
          <w:b/>
          <w:color w:val="000000" w:themeColor="text1"/>
          <w:kern w:val="0"/>
          <w:sz w:val="24"/>
          <w:szCs w:val="24"/>
        </w:rPr>
        <w:t>Jian-Sheng Wu</w:t>
      </w:r>
      <w:r w:rsidRPr="00E209DD">
        <w:rPr>
          <w:rFonts w:ascii="Book Antiqua" w:hAnsi="Book Antiqua" w:cs="Times New Roman"/>
          <w:color w:val="000000" w:themeColor="text1"/>
          <w:sz w:val="24"/>
          <w:szCs w:val="24"/>
        </w:rPr>
        <w:t>,</w:t>
      </w:r>
      <w:r w:rsidR="0076375A" w:rsidRPr="00E209DD">
        <w:rPr>
          <w:rFonts w:ascii="Book Antiqua" w:hAnsi="Book Antiqua" w:cs="Times New Roman"/>
          <w:color w:val="000000" w:themeColor="text1"/>
          <w:sz w:val="24"/>
          <w:szCs w:val="24"/>
        </w:rPr>
        <w:t xml:space="preserve"> </w:t>
      </w:r>
      <w:r w:rsidR="008341FA" w:rsidRPr="00E209DD">
        <w:rPr>
          <w:rFonts w:ascii="Book Antiqua" w:hAnsi="Book Antiqua" w:cs="Times New Roman"/>
          <w:color w:val="000000" w:themeColor="text1"/>
          <w:sz w:val="24"/>
          <w:szCs w:val="24"/>
        </w:rPr>
        <w:t>Medical and Health Care Center</w:t>
      </w:r>
      <w:bookmarkEnd w:id="14"/>
      <w:bookmarkEnd w:id="15"/>
      <w:r w:rsidR="008341FA" w:rsidRPr="00E209DD">
        <w:rPr>
          <w:rFonts w:ascii="Book Antiqua" w:hAnsi="Book Antiqua" w:cs="Times New Roman"/>
          <w:color w:val="000000" w:themeColor="text1"/>
          <w:sz w:val="24"/>
          <w:szCs w:val="24"/>
        </w:rPr>
        <w:t>, The First Affiliated Hospital</w:t>
      </w:r>
      <w:r w:rsidR="00922BA7" w:rsidRPr="00E209DD">
        <w:rPr>
          <w:rFonts w:ascii="Book Antiqua" w:hAnsi="Book Antiqua" w:cs="Times New Roman"/>
          <w:color w:val="000000" w:themeColor="text1"/>
          <w:sz w:val="24"/>
          <w:szCs w:val="24"/>
        </w:rPr>
        <w:t xml:space="preserve"> of Wenzhou Medical University, Wenzhou 325000</w:t>
      </w:r>
      <w:r w:rsidRPr="00E209DD">
        <w:rPr>
          <w:rFonts w:ascii="Book Antiqua" w:hAnsi="Book Antiqua" w:cs="Times New Roman"/>
          <w:color w:val="000000" w:themeColor="text1"/>
          <w:sz w:val="24"/>
          <w:szCs w:val="24"/>
        </w:rPr>
        <w:t xml:space="preserve">, </w:t>
      </w:r>
      <w:r w:rsidRPr="00E209DD">
        <w:rPr>
          <w:rFonts w:ascii="Book Antiqua" w:hAnsi="Book Antiqua" w:cs="Times New Roman" w:hint="eastAsia"/>
          <w:color w:val="000000" w:themeColor="text1"/>
          <w:sz w:val="24"/>
          <w:szCs w:val="24"/>
        </w:rPr>
        <w:t xml:space="preserve">Zhejiang Province, </w:t>
      </w:r>
      <w:r w:rsidRPr="00E209DD">
        <w:rPr>
          <w:rFonts w:ascii="Book Antiqua" w:hAnsi="Book Antiqua" w:cs="Times New Roman"/>
          <w:color w:val="000000" w:themeColor="text1"/>
          <w:sz w:val="24"/>
          <w:szCs w:val="24"/>
        </w:rPr>
        <w:t>China</w:t>
      </w:r>
    </w:p>
    <w:bookmarkEnd w:id="16"/>
    <w:bookmarkEnd w:id="17"/>
    <w:bookmarkEnd w:id="18"/>
    <w:bookmarkEnd w:id="19"/>
    <w:p w:rsidR="008341FA" w:rsidRPr="00E209DD" w:rsidRDefault="008341FA" w:rsidP="00AC41E9">
      <w:pPr>
        <w:adjustRightInd w:val="0"/>
        <w:snapToGrid w:val="0"/>
        <w:spacing w:line="360" w:lineRule="auto"/>
        <w:rPr>
          <w:rFonts w:ascii="Book Antiqua" w:hAnsi="Book Antiqua"/>
          <w:b/>
          <w:sz w:val="24"/>
          <w:szCs w:val="24"/>
        </w:rPr>
      </w:pPr>
    </w:p>
    <w:p w:rsidR="007C417B" w:rsidRPr="00E209DD" w:rsidRDefault="00CE76D5" w:rsidP="00AC41E9">
      <w:pPr>
        <w:pStyle w:val="A9"/>
        <w:adjustRightInd w:val="0"/>
        <w:snapToGrid w:val="0"/>
        <w:spacing w:line="360" w:lineRule="auto"/>
        <w:rPr>
          <w:rFonts w:ascii="Book Antiqua" w:hAnsi="Book Antiqua" w:cs="Times New Roman"/>
          <w:b/>
          <w:color w:val="000000" w:themeColor="text1"/>
          <w:kern w:val="0"/>
          <w:sz w:val="24"/>
          <w:szCs w:val="24"/>
          <w:vertAlign w:val="superscript"/>
        </w:rPr>
      </w:pPr>
      <w:r w:rsidRPr="00E209DD">
        <w:rPr>
          <w:rFonts w:ascii="Book Antiqua" w:hAnsi="Book Antiqua"/>
          <w:b/>
          <w:sz w:val="24"/>
          <w:szCs w:val="24"/>
        </w:rPr>
        <w:t xml:space="preserve">Author contributions: </w:t>
      </w:r>
      <w:r w:rsidRPr="00E209DD">
        <w:rPr>
          <w:rFonts w:ascii="Book Antiqua" w:hAnsi="Book Antiqua"/>
          <w:sz w:val="24"/>
          <w:szCs w:val="24"/>
        </w:rPr>
        <w:t xml:space="preserve">Yan </w:t>
      </w:r>
      <w:r w:rsidR="00443752" w:rsidRPr="00E209DD">
        <w:rPr>
          <w:rFonts w:ascii="Book Antiqua" w:hAnsi="Book Antiqua" w:hint="eastAsia"/>
          <w:sz w:val="24"/>
          <w:szCs w:val="24"/>
        </w:rPr>
        <w:t xml:space="preserve">Y </w:t>
      </w:r>
      <w:r w:rsidRPr="00E209DD">
        <w:rPr>
          <w:rFonts w:ascii="Book Antiqua" w:hAnsi="Book Antiqua"/>
          <w:sz w:val="24"/>
          <w:szCs w:val="24"/>
        </w:rPr>
        <w:t xml:space="preserve">designed and performed the research and wrote the paper; Chen </w:t>
      </w:r>
      <w:r w:rsidR="00443752" w:rsidRPr="00E209DD">
        <w:rPr>
          <w:rFonts w:ascii="Book Antiqua" w:hAnsi="Book Antiqua" w:hint="eastAsia"/>
          <w:sz w:val="24"/>
          <w:szCs w:val="24"/>
        </w:rPr>
        <w:t>YN</w:t>
      </w:r>
      <w:r w:rsidRPr="00E209DD">
        <w:rPr>
          <w:rFonts w:ascii="Book Antiqua" w:hAnsi="Book Antiqua"/>
          <w:sz w:val="24"/>
          <w:szCs w:val="24"/>
        </w:rPr>
        <w:t>, Qian</w:t>
      </w:r>
      <w:r w:rsidR="00443752" w:rsidRPr="00E209DD">
        <w:rPr>
          <w:rFonts w:ascii="Book Antiqua" w:hAnsi="Book Antiqua" w:hint="eastAsia"/>
          <w:sz w:val="24"/>
          <w:szCs w:val="24"/>
        </w:rPr>
        <w:t xml:space="preserve"> Z</w:t>
      </w:r>
      <w:r w:rsidR="00F55571" w:rsidRPr="00E209DD">
        <w:rPr>
          <w:rFonts w:ascii="Book Antiqua" w:hAnsi="Book Antiqua"/>
          <w:sz w:val="24"/>
          <w:szCs w:val="24"/>
        </w:rPr>
        <w:t xml:space="preserve">, Chen </w:t>
      </w:r>
      <w:r w:rsidR="00443752" w:rsidRPr="00E209DD">
        <w:rPr>
          <w:rFonts w:ascii="Book Antiqua" w:hAnsi="Book Antiqua" w:hint="eastAsia"/>
          <w:sz w:val="24"/>
          <w:szCs w:val="24"/>
        </w:rPr>
        <w:t xml:space="preserve">C </w:t>
      </w:r>
      <w:r w:rsidRPr="00E209DD">
        <w:rPr>
          <w:rFonts w:ascii="Book Antiqua" w:hAnsi="Book Antiqua"/>
          <w:sz w:val="24"/>
          <w:szCs w:val="24"/>
        </w:rPr>
        <w:t>collected data and designed the research;</w:t>
      </w:r>
      <w:r w:rsidR="007C417B" w:rsidRPr="00E209DD">
        <w:rPr>
          <w:rFonts w:ascii="Book Antiqua" w:hAnsi="Book Antiqua"/>
          <w:sz w:val="24"/>
          <w:szCs w:val="24"/>
        </w:rPr>
        <w:t xml:space="preserve"> </w:t>
      </w:r>
      <w:r w:rsidR="007C417B" w:rsidRPr="00E209DD">
        <w:rPr>
          <w:rFonts w:ascii="Book Antiqua" w:hAnsi="Book Antiqua" w:cs="Times New Roman"/>
          <w:color w:val="000000" w:themeColor="text1"/>
          <w:kern w:val="0"/>
          <w:sz w:val="24"/>
          <w:szCs w:val="24"/>
        </w:rPr>
        <w:t>Lin</w:t>
      </w:r>
      <w:r w:rsidR="00443752" w:rsidRPr="00E209DD">
        <w:rPr>
          <w:rFonts w:ascii="Book Antiqua" w:hAnsi="Book Antiqua" w:cs="Times New Roman" w:hint="eastAsia"/>
          <w:color w:val="000000" w:themeColor="text1"/>
          <w:kern w:val="0"/>
          <w:sz w:val="24"/>
          <w:szCs w:val="24"/>
        </w:rPr>
        <w:t xml:space="preserve"> CJ</w:t>
      </w:r>
      <w:r w:rsidR="007C417B" w:rsidRPr="00E209DD">
        <w:rPr>
          <w:rFonts w:ascii="Book Antiqua" w:hAnsi="Book Antiqua" w:cs="Times New Roman"/>
          <w:color w:val="000000" w:themeColor="text1"/>
          <w:kern w:val="0"/>
          <w:sz w:val="24"/>
          <w:szCs w:val="24"/>
        </w:rPr>
        <w:t xml:space="preserve">, </w:t>
      </w:r>
      <w:proofErr w:type="spellStart"/>
      <w:r w:rsidR="007C417B" w:rsidRPr="00E209DD">
        <w:rPr>
          <w:rFonts w:ascii="Book Antiqua" w:hAnsi="Book Antiqua" w:cs="Times New Roman"/>
          <w:color w:val="000000" w:themeColor="text1"/>
          <w:kern w:val="0"/>
          <w:sz w:val="24"/>
          <w:szCs w:val="24"/>
        </w:rPr>
        <w:t>Jin</w:t>
      </w:r>
      <w:proofErr w:type="spellEnd"/>
      <w:r w:rsidR="00443752" w:rsidRPr="00E209DD">
        <w:rPr>
          <w:rFonts w:ascii="Book Antiqua" w:hAnsi="Book Antiqua" w:cs="Times New Roman" w:hint="eastAsia"/>
          <w:color w:val="000000" w:themeColor="text1"/>
          <w:kern w:val="0"/>
          <w:sz w:val="24"/>
          <w:szCs w:val="24"/>
        </w:rPr>
        <w:t xml:space="preserve"> Y</w:t>
      </w:r>
      <w:r w:rsidR="007C417B" w:rsidRPr="00E209DD">
        <w:rPr>
          <w:rFonts w:ascii="Book Antiqua" w:hAnsi="Book Antiqua" w:cs="Times New Roman"/>
          <w:color w:val="000000" w:themeColor="text1"/>
          <w:kern w:val="0"/>
          <w:sz w:val="24"/>
          <w:szCs w:val="24"/>
        </w:rPr>
        <w:t>, Pan</w:t>
      </w:r>
      <w:r w:rsidR="00443752" w:rsidRPr="00E209DD">
        <w:rPr>
          <w:rFonts w:ascii="Book Antiqua" w:hAnsi="Book Antiqua" w:cs="Times New Roman" w:hint="eastAsia"/>
          <w:color w:val="000000" w:themeColor="text1"/>
          <w:kern w:val="0"/>
          <w:sz w:val="24"/>
          <w:szCs w:val="24"/>
        </w:rPr>
        <w:t xml:space="preserve"> S</w:t>
      </w:r>
      <w:r w:rsidR="007C417B" w:rsidRPr="00E209DD">
        <w:rPr>
          <w:rFonts w:ascii="Book Antiqua" w:hAnsi="Book Antiqua" w:cs="Times New Roman"/>
          <w:color w:val="000000" w:themeColor="text1"/>
          <w:kern w:val="0"/>
          <w:sz w:val="24"/>
          <w:szCs w:val="24"/>
        </w:rPr>
        <w:t xml:space="preserve">, Wu </w:t>
      </w:r>
      <w:r w:rsidR="00443752" w:rsidRPr="00E209DD">
        <w:rPr>
          <w:rFonts w:ascii="Book Antiqua" w:hAnsi="Book Antiqua" w:cs="Times New Roman" w:hint="eastAsia"/>
          <w:color w:val="000000" w:themeColor="text1"/>
          <w:kern w:val="0"/>
          <w:sz w:val="24"/>
          <w:szCs w:val="24"/>
        </w:rPr>
        <w:t xml:space="preserve">JS </w:t>
      </w:r>
      <w:r w:rsidR="007C417B" w:rsidRPr="00E209DD">
        <w:rPr>
          <w:rFonts w:ascii="Book Antiqua" w:hAnsi="Book Antiqua" w:cs="Times New Roman"/>
          <w:color w:val="000000" w:themeColor="text1"/>
          <w:kern w:val="0"/>
          <w:sz w:val="24"/>
          <w:szCs w:val="24"/>
        </w:rPr>
        <w:t>provided clinical advice and supervised the report.</w:t>
      </w:r>
    </w:p>
    <w:p w:rsidR="00DC764C" w:rsidRPr="00E209DD" w:rsidRDefault="00CE76D5" w:rsidP="00AC41E9">
      <w:pPr>
        <w:adjustRightInd w:val="0"/>
        <w:snapToGrid w:val="0"/>
        <w:spacing w:line="360" w:lineRule="auto"/>
        <w:rPr>
          <w:rFonts w:ascii="Book Antiqua" w:hAnsi="Book Antiqua"/>
          <w:sz w:val="24"/>
          <w:szCs w:val="24"/>
        </w:rPr>
      </w:pPr>
      <w:r w:rsidRPr="00E209DD">
        <w:rPr>
          <w:rFonts w:ascii="Book Antiqua" w:hAnsi="Book Antiqua"/>
          <w:sz w:val="24"/>
          <w:szCs w:val="24"/>
        </w:rPr>
        <w:t xml:space="preserve"> </w:t>
      </w:r>
    </w:p>
    <w:p w:rsidR="00DC764C" w:rsidRPr="00E209DD" w:rsidRDefault="00DC764C" w:rsidP="00AC41E9">
      <w:pPr>
        <w:autoSpaceDE w:val="0"/>
        <w:autoSpaceDN w:val="0"/>
        <w:adjustRightInd w:val="0"/>
        <w:snapToGrid w:val="0"/>
        <w:spacing w:line="360" w:lineRule="auto"/>
        <w:rPr>
          <w:rFonts w:ascii="Book Antiqua" w:hAnsi="Book Antiqua" w:cs="Times New Roman"/>
          <w:b/>
          <w:color w:val="000000" w:themeColor="text1"/>
          <w:sz w:val="24"/>
          <w:szCs w:val="24"/>
        </w:rPr>
      </w:pPr>
      <w:r w:rsidRPr="00E209DD">
        <w:rPr>
          <w:rFonts w:ascii="Book Antiqua" w:hAnsi="Book Antiqua"/>
          <w:b/>
          <w:sz w:val="24"/>
          <w:szCs w:val="24"/>
        </w:rPr>
        <w:t xml:space="preserve">Institutional review board statement: </w:t>
      </w:r>
      <w:r w:rsidRPr="00E209DD">
        <w:rPr>
          <w:rFonts w:ascii="Book Antiqua" w:hAnsi="Book Antiqua"/>
          <w:sz w:val="24"/>
          <w:szCs w:val="24"/>
        </w:rPr>
        <w:t xml:space="preserve">The study was reviewed and approved by the Institutional Review Board and the Ethics Committee of </w:t>
      </w:r>
      <w:r w:rsidRPr="00E209DD">
        <w:rPr>
          <w:rFonts w:ascii="Book Antiqua" w:hAnsi="Book Antiqua" w:cs="Times New Roman"/>
          <w:color w:val="000000" w:themeColor="text1"/>
          <w:sz w:val="24"/>
          <w:szCs w:val="24"/>
        </w:rPr>
        <w:t>The First Affiliated Hospital of Wenzhou Medical University.</w:t>
      </w:r>
      <w:bookmarkStart w:id="20" w:name="OLE_LINK59"/>
      <w:bookmarkStart w:id="21" w:name="OLE_LINK60"/>
      <w:r w:rsidRPr="00E209DD">
        <w:rPr>
          <w:rFonts w:ascii="Book Antiqua" w:hAnsi="Book Antiqua" w:cs="Times New Roman"/>
          <w:b/>
          <w:color w:val="000000" w:themeColor="text1"/>
          <w:sz w:val="24"/>
          <w:szCs w:val="24"/>
        </w:rPr>
        <w:t xml:space="preserve"> </w:t>
      </w:r>
    </w:p>
    <w:p w:rsidR="00DC764C" w:rsidRPr="00E209DD" w:rsidRDefault="00DC764C" w:rsidP="00AC41E9">
      <w:pPr>
        <w:autoSpaceDE w:val="0"/>
        <w:autoSpaceDN w:val="0"/>
        <w:adjustRightInd w:val="0"/>
        <w:snapToGrid w:val="0"/>
        <w:spacing w:line="360" w:lineRule="auto"/>
        <w:rPr>
          <w:rFonts w:ascii="Book Antiqua" w:hAnsi="Book Antiqua" w:cs="Times New Roman"/>
          <w:b/>
          <w:color w:val="000000" w:themeColor="text1"/>
          <w:sz w:val="24"/>
          <w:szCs w:val="24"/>
        </w:rPr>
      </w:pPr>
    </w:p>
    <w:p w:rsidR="00DC764C" w:rsidRPr="00E209DD" w:rsidRDefault="00DC764C" w:rsidP="00AC41E9">
      <w:pPr>
        <w:autoSpaceDE w:val="0"/>
        <w:autoSpaceDN w:val="0"/>
        <w:adjustRightInd w:val="0"/>
        <w:snapToGrid w:val="0"/>
        <w:spacing w:line="360" w:lineRule="auto"/>
        <w:rPr>
          <w:rFonts w:ascii="Book Antiqua" w:eastAsia="JansonTextLT-Roman" w:hAnsi="Book Antiqua" w:cs="Times New Roman"/>
          <w:color w:val="000000" w:themeColor="text1"/>
          <w:kern w:val="0"/>
          <w:sz w:val="24"/>
          <w:szCs w:val="24"/>
        </w:rPr>
      </w:pPr>
      <w:r w:rsidRPr="00E209DD">
        <w:rPr>
          <w:rFonts w:ascii="Book Antiqua" w:hAnsi="Book Antiqua" w:cs="Times New Roman"/>
          <w:b/>
          <w:color w:val="000000" w:themeColor="text1"/>
          <w:sz w:val="24"/>
          <w:szCs w:val="24"/>
        </w:rPr>
        <w:t>Informed Consent statement:</w:t>
      </w:r>
      <w:bookmarkEnd w:id="20"/>
      <w:bookmarkEnd w:id="21"/>
      <w:r w:rsidRPr="00E209DD">
        <w:rPr>
          <w:rFonts w:ascii="Book Antiqua" w:hAnsi="Book Antiqua" w:cs="Times New Roman"/>
          <w:color w:val="000000" w:themeColor="text1"/>
          <w:sz w:val="24"/>
          <w:szCs w:val="24"/>
        </w:rPr>
        <w:t xml:space="preserve"> Our study waived the requirement for informed consent because we retrospectively accessed de-identified data only.</w:t>
      </w:r>
    </w:p>
    <w:p w:rsidR="008341FA" w:rsidRPr="00E209DD" w:rsidRDefault="00883D10" w:rsidP="00AC41E9">
      <w:pPr>
        <w:adjustRightInd w:val="0"/>
        <w:snapToGrid w:val="0"/>
        <w:spacing w:line="360" w:lineRule="auto"/>
        <w:rPr>
          <w:rFonts w:ascii="Book Antiqua" w:hAnsi="Book Antiqua"/>
          <w:sz w:val="24"/>
          <w:szCs w:val="24"/>
        </w:rPr>
      </w:pPr>
      <w:r w:rsidRPr="00E209DD">
        <w:rPr>
          <w:rFonts w:ascii="Book Antiqua" w:hAnsi="Book Antiqua"/>
          <w:b/>
          <w:sz w:val="24"/>
          <w:szCs w:val="24"/>
        </w:rPr>
        <w:lastRenderedPageBreak/>
        <w:t>Conflict</w:t>
      </w:r>
      <w:r w:rsidR="004561E5" w:rsidRPr="00E209DD">
        <w:rPr>
          <w:rFonts w:ascii="Book Antiqua" w:hAnsi="Book Antiqua"/>
          <w:b/>
          <w:sz w:val="24"/>
          <w:szCs w:val="24"/>
        </w:rPr>
        <w:t>-of-</w:t>
      </w:r>
      <w:r w:rsidR="008341FA" w:rsidRPr="00E209DD">
        <w:rPr>
          <w:rFonts w:ascii="Book Antiqua" w:hAnsi="Book Antiqua"/>
          <w:b/>
          <w:sz w:val="24"/>
          <w:szCs w:val="24"/>
        </w:rPr>
        <w:t>interest statement:</w:t>
      </w:r>
      <w:r w:rsidR="008341FA" w:rsidRPr="00E209DD">
        <w:rPr>
          <w:rFonts w:ascii="Book Antiqua" w:hAnsi="Book Antiqua"/>
          <w:sz w:val="24"/>
          <w:szCs w:val="24"/>
        </w:rPr>
        <w:t xml:space="preserve"> The authors declare that there is no conflict of interest with the paper presented.</w:t>
      </w:r>
    </w:p>
    <w:p w:rsidR="008341FA" w:rsidRPr="00E209DD" w:rsidRDefault="008341FA" w:rsidP="00AC41E9">
      <w:pPr>
        <w:adjustRightInd w:val="0"/>
        <w:snapToGrid w:val="0"/>
        <w:spacing w:line="360" w:lineRule="auto"/>
        <w:rPr>
          <w:rStyle w:val="ab"/>
          <w:rFonts w:ascii="Book Antiqua" w:hAnsi="Book Antiqua"/>
          <w:sz w:val="24"/>
          <w:szCs w:val="24"/>
        </w:rPr>
      </w:pPr>
    </w:p>
    <w:p w:rsidR="00DC764C" w:rsidRPr="00E209DD" w:rsidRDefault="00DC764C" w:rsidP="00AC41E9">
      <w:pPr>
        <w:adjustRightInd w:val="0"/>
        <w:snapToGrid w:val="0"/>
        <w:spacing w:line="360" w:lineRule="auto"/>
        <w:rPr>
          <w:rStyle w:val="ab"/>
          <w:rFonts w:ascii="Book Antiqua" w:hAnsi="Book Antiqua"/>
          <w:b/>
          <w:sz w:val="24"/>
          <w:szCs w:val="24"/>
        </w:rPr>
      </w:pPr>
      <w:r w:rsidRPr="00E209DD">
        <w:rPr>
          <w:rStyle w:val="ab"/>
          <w:rFonts w:ascii="Book Antiqua" w:hAnsi="Book Antiqua"/>
          <w:b/>
          <w:sz w:val="24"/>
          <w:szCs w:val="24"/>
        </w:rPr>
        <w:t>Data sharing statement:</w:t>
      </w:r>
      <w:r w:rsidR="0005481B" w:rsidRPr="00E209DD">
        <w:rPr>
          <w:rStyle w:val="ab"/>
          <w:rFonts w:ascii="Book Antiqua" w:hAnsi="Book Antiqua"/>
          <w:sz w:val="24"/>
          <w:szCs w:val="24"/>
        </w:rPr>
        <w:t xml:space="preserve"> No additional data are available.</w:t>
      </w:r>
    </w:p>
    <w:p w:rsidR="008341FA" w:rsidRPr="00E209DD" w:rsidRDefault="008341FA" w:rsidP="00AC41E9">
      <w:pPr>
        <w:pStyle w:val="A9"/>
        <w:adjustRightInd w:val="0"/>
        <w:snapToGrid w:val="0"/>
        <w:spacing w:line="360" w:lineRule="auto"/>
        <w:rPr>
          <w:rFonts w:ascii="Book Antiqua" w:hAnsi="Book Antiqua" w:cs="Times New Roman"/>
          <w:color w:val="000000" w:themeColor="text1"/>
          <w:kern w:val="0"/>
          <w:sz w:val="24"/>
          <w:szCs w:val="24"/>
          <w:vertAlign w:val="superscript"/>
        </w:rPr>
      </w:pPr>
    </w:p>
    <w:p w:rsidR="00CC25C0" w:rsidRPr="00E209DD" w:rsidRDefault="00CC25C0" w:rsidP="00CC25C0">
      <w:pPr>
        <w:widowControl/>
        <w:spacing w:line="360" w:lineRule="auto"/>
        <w:rPr>
          <w:rFonts w:ascii="Book Antiqua" w:hAnsi="Book Antiqua" w:cs="宋体"/>
          <w:kern w:val="0"/>
          <w:sz w:val="24"/>
        </w:rPr>
      </w:pPr>
      <w:bookmarkStart w:id="22" w:name="OLE_LINK441"/>
      <w:bookmarkStart w:id="23" w:name="OLE_LINK442"/>
      <w:bookmarkStart w:id="24" w:name="OLE_LINK1032"/>
      <w:bookmarkStart w:id="25" w:name="OLE_LINK1232"/>
      <w:bookmarkStart w:id="26" w:name="OLE_LINK1460"/>
      <w:bookmarkStart w:id="27" w:name="OLE_LINK1568"/>
      <w:bookmarkStart w:id="28" w:name="OLE_LINK1708"/>
      <w:bookmarkStart w:id="29" w:name="OLE_LINK1435"/>
      <w:bookmarkStart w:id="30" w:name="OLE_LINK1478"/>
      <w:bookmarkStart w:id="31" w:name="OLE_LINK1428"/>
      <w:bookmarkStart w:id="32" w:name="OLE_LINK1355"/>
      <w:bookmarkStart w:id="33" w:name="OLE_LINK1425"/>
      <w:bookmarkStart w:id="34" w:name="OLE_LINK1504"/>
      <w:bookmarkStart w:id="35" w:name="OLE_LINK1544"/>
      <w:bookmarkStart w:id="36" w:name="OLE_LINK1680"/>
      <w:bookmarkStart w:id="37" w:name="OLE_LINK1710"/>
      <w:bookmarkStart w:id="38" w:name="OLE_LINK3317"/>
      <w:bookmarkStart w:id="39" w:name="OLE_LINK1818"/>
      <w:bookmarkStart w:id="40" w:name="OLE_LINK1684"/>
      <w:bookmarkStart w:id="41" w:name="OLE_LINK1885"/>
      <w:bookmarkStart w:id="42" w:name="OLE_LINK1799"/>
      <w:bookmarkStart w:id="43" w:name="OLE_LINK1894"/>
      <w:bookmarkStart w:id="44" w:name="OLE_LINK732"/>
      <w:bookmarkStart w:id="45" w:name="OLE_LINK2053"/>
      <w:bookmarkStart w:id="46" w:name="OLE_LINK2096"/>
      <w:bookmarkStart w:id="47" w:name="OLE_LINK2174"/>
      <w:bookmarkStart w:id="48" w:name="OLE_LINK2108"/>
      <w:bookmarkStart w:id="49" w:name="OLE_LINK2183"/>
      <w:bookmarkStart w:id="50" w:name="OLE_LINK2328"/>
      <w:bookmarkStart w:id="51" w:name="OLE_LINK766"/>
      <w:bookmarkStart w:id="52" w:name="OLE_LINK2256"/>
      <w:bookmarkStart w:id="53" w:name="OLE_LINK2368"/>
      <w:bookmarkStart w:id="54" w:name="OLE_LINK2351"/>
      <w:bookmarkStart w:id="55" w:name="OLE_LINK2446"/>
      <w:bookmarkStart w:id="56" w:name="OLE_LINK2509"/>
      <w:bookmarkStart w:id="57" w:name="OLE_LINK2651"/>
      <w:bookmarkStart w:id="58" w:name="OLE_LINK2842"/>
      <w:bookmarkStart w:id="59" w:name="OLE_LINK2909"/>
      <w:bookmarkStart w:id="60" w:name="OLE_LINK3004"/>
      <w:bookmarkStart w:id="61" w:name="OLE_LINK3170"/>
      <w:bookmarkStart w:id="62" w:name="OLE_LINK3181"/>
      <w:bookmarkStart w:id="63" w:name="OLE_LINK3182"/>
      <w:bookmarkStart w:id="64" w:name="OLE_LINK3631"/>
      <w:bookmarkStart w:id="65" w:name="OLE_LINK3293"/>
      <w:bookmarkStart w:id="66" w:name="OLE_LINK71"/>
      <w:bookmarkStart w:id="67" w:name="OLE_LINK3789"/>
      <w:bookmarkStart w:id="68" w:name="OLE_LINK76"/>
      <w:bookmarkStart w:id="69" w:name="OLE_LINK102"/>
      <w:bookmarkStart w:id="70" w:name="OLE_LINK3695"/>
      <w:bookmarkStart w:id="71" w:name="OLE_LINK3733"/>
      <w:bookmarkStart w:id="72" w:name="OLE_LINK3858"/>
      <w:bookmarkStart w:id="73" w:name="OLE_LINK80"/>
      <w:bookmarkStart w:id="74" w:name="OLE_LINK3748"/>
      <w:bookmarkStart w:id="75" w:name="OLE_LINK3883"/>
      <w:bookmarkStart w:id="76" w:name="OLE_LINK94"/>
      <w:bookmarkStart w:id="77" w:name="OLE_LINK112"/>
      <w:r w:rsidRPr="00E209DD">
        <w:rPr>
          <w:rFonts w:ascii="Book Antiqua" w:hAnsi="Book Antiqua"/>
          <w:b/>
          <w:color w:val="000000"/>
          <w:kern w:val="0"/>
          <w:sz w:val="24"/>
        </w:rPr>
        <w:t xml:space="preserve">Open-Access: </w:t>
      </w:r>
      <w:bookmarkStart w:id="78" w:name="OLE_LINK479"/>
      <w:bookmarkStart w:id="79" w:name="OLE_LINK496"/>
      <w:bookmarkStart w:id="80" w:name="OLE_LINK506"/>
      <w:bookmarkStart w:id="81" w:name="OLE_LINK507"/>
      <w:r w:rsidRPr="00E209DD">
        <w:rPr>
          <w:rFonts w:ascii="Book Antiqua" w:hAnsi="Book Antiqua"/>
          <w:color w:val="000000"/>
          <w:sz w:val="24"/>
        </w:rPr>
        <w:t xml:space="preserve">This article is an </w:t>
      </w:r>
      <w:r w:rsidRPr="00E209DD">
        <w:rPr>
          <w:rFonts w:ascii="Book Antiqua" w:hAnsi="Book Antiqua"/>
          <w:sz w:val="24"/>
        </w:rPr>
        <w:t xml:space="preserve">open-access article which </w:t>
      </w:r>
      <w:r w:rsidRPr="00E209DD">
        <w:rPr>
          <w:rFonts w:ascii="Book Antiqua" w:hAnsi="Book Antiqua"/>
          <w:color w:val="000000"/>
          <w:sz w:val="24"/>
        </w:rPr>
        <w:t>was selected by an in-house editor and fully peer-reviewed by external reviewers. It is dis</w:t>
      </w:r>
      <w:r w:rsidRPr="00E209DD">
        <w:rPr>
          <w:rFonts w:ascii="Book Antiqua" w:hAnsi="Book Antiqua"/>
          <w:sz w:val="24"/>
        </w:rPr>
        <w:t>tributed in accordance with the Creative Commons Attribution Non Commercial</w:t>
      </w:r>
      <w:r w:rsidR="005C2F26">
        <w:rPr>
          <w:rFonts w:ascii="Book Antiqua" w:hAnsi="Book Antiqua"/>
          <w:sz w:val="24"/>
        </w:rPr>
        <w:t xml:space="preserve"> (</w:t>
      </w:r>
      <w:r w:rsidRPr="00E209DD">
        <w:rPr>
          <w:rFonts w:ascii="Book Antiqua" w:hAnsi="Book Antiqua"/>
          <w:sz w:val="24"/>
        </w:rPr>
        <w:t xml:space="preserve">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209DD">
          <w:rPr>
            <w:rStyle w:val="a8"/>
            <w:rFonts w:ascii="Book Antiqua" w:hAnsi="Book Antiqua"/>
            <w:sz w:val="24"/>
          </w:rPr>
          <w:t>http://creativecommons.org/licenses/by-nc/4.0/</w:t>
        </w:r>
      </w:hyperlink>
      <w:bookmarkEnd w:id="78"/>
      <w:bookmarkEnd w:id="79"/>
      <w:bookmarkEnd w:id="80"/>
      <w:bookmarkEnd w:id="81"/>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rsidR="00CC25C0" w:rsidRPr="00E209DD" w:rsidRDefault="00CC25C0" w:rsidP="00CC25C0">
      <w:pPr>
        <w:adjustRightInd w:val="0"/>
        <w:snapToGrid w:val="0"/>
        <w:spacing w:line="360" w:lineRule="auto"/>
        <w:rPr>
          <w:rFonts w:ascii="Book Antiqua" w:hAnsi="Book Antiqua"/>
          <w:b/>
          <w:color w:val="000000"/>
          <w:sz w:val="24"/>
        </w:rPr>
      </w:pPr>
    </w:p>
    <w:p w:rsidR="00CC25C0" w:rsidRPr="00E209DD" w:rsidRDefault="00CC25C0" w:rsidP="00CC25C0">
      <w:pPr>
        <w:adjustRightInd w:val="0"/>
        <w:snapToGrid w:val="0"/>
        <w:spacing w:line="360" w:lineRule="auto"/>
        <w:rPr>
          <w:rFonts w:ascii="Book Antiqua" w:hAnsi="Book Antiqua"/>
          <w:color w:val="000000"/>
          <w:sz w:val="24"/>
        </w:rPr>
      </w:pPr>
      <w:bookmarkStart w:id="82" w:name="OLE_LINK3210"/>
      <w:bookmarkStart w:id="83" w:name="OLE_LINK3211"/>
      <w:bookmarkEnd w:id="62"/>
      <w:bookmarkEnd w:id="63"/>
      <w:bookmarkEnd w:id="64"/>
      <w:bookmarkEnd w:id="65"/>
      <w:bookmarkEnd w:id="66"/>
      <w:bookmarkEnd w:id="67"/>
      <w:bookmarkEnd w:id="68"/>
      <w:bookmarkEnd w:id="69"/>
      <w:bookmarkEnd w:id="70"/>
      <w:bookmarkEnd w:id="71"/>
      <w:bookmarkEnd w:id="72"/>
      <w:r w:rsidRPr="00E209DD">
        <w:rPr>
          <w:rFonts w:ascii="Book Antiqua" w:hAnsi="Book Antiqua"/>
          <w:b/>
          <w:color w:val="000000"/>
          <w:sz w:val="24"/>
        </w:rPr>
        <w:t>Manuscript source:</w:t>
      </w:r>
      <w:r w:rsidRPr="00E209DD">
        <w:rPr>
          <w:rFonts w:ascii="Book Antiqua" w:hAnsi="Book Antiqua"/>
          <w:color w:val="000000"/>
          <w:sz w:val="24"/>
        </w:rPr>
        <w:t xml:space="preserve"> Unsolicited manuscript</w:t>
      </w:r>
    </w:p>
    <w:bookmarkEnd w:id="73"/>
    <w:bookmarkEnd w:id="74"/>
    <w:bookmarkEnd w:id="75"/>
    <w:bookmarkEnd w:id="76"/>
    <w:bookmarkEnd w:id="77"/>
    <w:bookmarkEnd w:id="82"/>
    <w:bookmarkEnd w:id="83"/>
    <w:p w:rsidR="00CC25C0" w:rsidRPr="00E209DD" w:rsidRDefault="00CC25C0" w:rsidP="00AC41E9">
      <w:pPr>
        <w:pStyle w:val="A9"/>
        <w:adjustRightInd w:val="0"/>
        <w:snapToGrid w:val="0"/>
        <w:spacing w:line="360" w:lineRule="auto"/>
        <w:rPr>
          <w:rFonts w:ascii="Book Antiqua" w:hAnsi="Book Antiqua" w:cs="Times New Roman"/>
          <w:b/>
          <w:color w:val="000000" w:themeColor="text1"/>
          <w:kern w:val="0"/>
          <w:sz w:val="24"/>
          <w:szCs w:val="24"/>
          <w:vertAlign w:val="superscript"/>
        </w:rPr>
      </w:pPr>
    </w:p>
    <w:p w:rsidR="0027596E" w:rsidRPr="00E209DD" w:rsidRDefault="00B95931" w:rsidP="00AC41E9">
      <w:pPr>
        <w:pStyle w:val="A9"/>
        <w:adjustRightInd w:val="0"/>
        <w:snapToGrid w:val="0"/>
        <w:spacing w:line="360" w:lineRule="auto"/>
        <w:rPr>
          <w:rFonts w:ascii="Book Antiqua" w:hAnsi="Book Antiqua" w:cs="Times New Roman"/>
          <w:color w:val="000000" w:themeColor="text1"/>
          <w:sz w:val="24"/>
          <w:szCs w:val="24"/>
        </w:rPr>
      </w:pPr>
      <w:r w:rsidRPr="00E209DD">
        <w:rPr>
          <w:rFonts w:ascii="Book Antiqua" w:hAnsi="Book Antiqua" w:cs="Times New Roman"/>
          <w:b/>
          <w:color w:val="000000" w:themeColor="text1"/>
          <w:sz w:val="24"/>
          <w:szCs w:val="24"/>
        </w:rPr>
        <w:t>Correspond</w:t>
      </w:r>
      <w:r w:rsidR="00B668AB">
        <w:rPr>
          <w:rFonts w:ascii="Book Antiqua" w:hAnsi="Book Antiqua" w:cs="Times New Roman" w:hint="eastAsia"/>
          <w:b/>
          <w:color w:val="000000" w:themeColor="text1"/>
          <w:sz w:val="24"/>
          <w:szCs w:val="24"/>
        </w:rPr>
        <w:t>ence</w:t>
      </w:r>
      <w:r w:rsidRPr="00E209DD">
        <w:rPr>
          <w:rFonts w:ascii="Book Antiqua" w:hAnsi="Book Antiqua" w:cs="Times New Roman"/>
          <w:b/>
          <w:color w:val="000000" w:themeColor="text1"/>
          <w:sz w:val="24"/>
          <w:szCs w:val="24"/>
        </w:rPr>
        <w:t xml:space="preserve"> </w:t>
      </w:r>
      <w:r w:rsidR="00B668AB">
        <w:rPr>
          <w:rFonts w:ascii="Book Antiqua" w:hAnsi="Book Antiqua" w:cs="Times New Roman" w:hint="eastAsia"/>
          <w:b/>
          <w:color w:val="000000" w:themeColor="text1"/>
          <w:sz w:val="24"/>
          <w:szCs w:val="24"/>
        </w:rPr>
        <w:t>to</w:t>
      </w:r>
      <w:r w:rsidRPr="00E209DD">
        <w:rPr>
          <w:rFonts w:ascii="Book Antiqua" w:hAnsi="Book Antiqua" w:cs="Times New Roman"/>
          <w:b/>
          <w:color w:val="000000" w:themeColor="text1"/>
          <w:sz w:val="24"/>
          <w:szCs w:val="24"/>
        </w:rPr>
        <w:t xml:space="preserve">: </w:t>
      </w:r>
      <w:bookmarkStart w:id="84" w:name="OLE_LINK45"/>
      <w:r w:rsidRPr="00E209DD">
        <w:rPr>
          <w:rFonts w:ascii="Book Antiqua" w:hAnsi="Book Antiqua" w:cs="Times New Roman"/>
          <w:b/>
          <w:color w:val="000000" w:themeColor="text1"/>
          <w:sz w:val="24"/>
          <w:szCs w:val="24"/>
        </w:rPr>
        <w:t>Jian</w:t>
      </w:r>
      <w:r w:rsidR="00CC25C0" w:rsidRPr="00E209DD">
        <w:rPr>
          <w:rFonts w:ascii="Book Antiqua" w:hAnsi="Book Antiqua" w:cs="Times New Roman" w:hint="eastAsia"/>
          <w:b/>
          <w:color w:val="000000" w:themeColor="text1"/>
          <w:sz w:val="24"/>
          <w:szCs w:val="24"/>
        </w:rPr>
        <w:t>-</w:t>
      </w:r>
      <w:r w:rsidR="00CC25C0" w:rsidRPr="00E209DD">
        <w:rPr>
          <w:rFonts w:ascii="Book Antiqua" w:hAnsi="Book Antiqua" w:cs="Times New Roman"/>
          <w:b/>
          <w:color w:val="000000" w:themeColor="text1"/>
          <w:sz w:val="24"/>
          <w:szCs w:val="24"/>
        </w:rPr>
        <w:t xml:space="preserve">Sheng </w:t>
      </w:r>
      <w:r w:rsidRPr="00E209DD">
        <w:rPr>
          <w:rFonts w:ascii="Book Antiqua" w:hAnsi="Book Antiqua" w:cs="Times New Roman"/>
          <w:b/>
          <w:color w:val="000000" w:themeColor="text1"/>
          <w:sz w:val="24"/>
          <w:szCs w:val="24"/>
        </w:rPr>
        <w:t>Wu</w:t>
      </w:r>
      <w:r w:rsidR="0027596E" w:rsidRPr="00E209DD">
        <w:rPr>
          <w:rFonts w:ascii="Book Antiqua" w:hAnsi="Book Antiqua" w:cs="Times New Roman"/>
          <w:b/>
          <w:color w:val="000000" w:themeColor="text1"/>
          <w:sz w:val="24"/>
          <w:szCs w:val="24"/>
        </w:rPr>
        <w:t>, Professor,</w:t>
      </w:r>
      <w:r w:rsidR="0027596E" w:rsidRPr="00E209DD">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Medical and Health Care Center, The First Affiliated Hospital of Wenzhou Medi</w:t>
      </w:r>
      <w:r w:rsidR="00CC25C0" w:rsidRPr="00E209DD">
        <w:rPr>
          <w:rFonts w:ascii="Book Antiqua" w:hAnsi="Book Antiqua" w:cs="Times New Roman"/>
          <w:color w:val="000000" w:themeColor="text1"/>
          <w:sz w:val="24"/>
          <w:szCs w:val="24"/>
        </w:rPr>
        <w:t>cal University, Wenzhou 325000,</w:t>
      </w:r>
      <w:r w:rsidR="00873BAD">
        <w:rPr>
          <w:rFonts w:ascii="Book Antiqua" w:hAnsi="Book Antiqua" w:cs="Times New Roman" w:hint="eastAsia"/>
          <w:color w:val="000000" w:themeColor="text1"/>
          <w:sz w:val="24"/>
          <w:szCs w:val="24"/>
        </w:rPr>
        <w:t xml:space="preserve"> </w:t>
      </w:r>
      <w:r w:rsidRPr="00E209DD">
        <w:rPr>
          <w:rFonts w:ascii="Book Antiqua" w:hAnsi="Book Antiqua" w:cs="Times New Roman"/>
          <w:color w:val="000000" w:themeColor="text1"/>
          <w:sz w:val="24"/>
          <w:szCs w:val="24"/>
        </w:rPr>
        <w:t xml:space="preserve">Zhejiang Province, China. </w:t>
      </w:r>
      <w:r w:rsidR="00CC25C0" w:rsidRPr="00E209DD">
        <w:rPr>
          <w:rFonts w:ascii="Book Antiqua" w:hAnsi="Book Antiqua" w:cs="Times New Roman"/>
          <w:color w:val="000000" w:themeColor="text1"/>
          <w:sz w:val="24"/>
          <w:szCs w:val="24"/>
        </w:rPr>
        <w:t>wzwujs@163.com</w:t>
      </w:r>
      <w:bookmarkEnd w:id="84"/>
    </w:p>
    <w:p w:rsidR="0095201F" w:rsidRPr="00E209DD" w:rsidRDefault="0095201F" w:rsidP="00AC41E9">
      <w:pPr>
        <w:pStyle w:val="A9"/>
        <w:adjustRightInd w:val="0"/>
        <w:snapToGrid w:val="0"/>
        <w:spacing w:line="360" w:lineRule="auto"/>
        <w:rPr>
          <w:rFonts w:ascii="Book Antiqua" w:hAnsi="Book Antiqua" w:cs="Times New Roman"/>
          <w:color w:val="000000" w:themeColor="text1"/>
          <w:sz w:val="24"/>
          <w:szCs w:val="24"/>
        </w:rPr>
      </w:pPr>
      <w:r w:rsidRPr="00E209DD">
        <w:rPr>
          <w:rFonts w:ascii="Book Antiqua" w:hAnsi="Book Antiqua" w:cs="Times New Roman"/>
          <w:b/>
          <w:color w:val="000000" w:themeColor="text1"/>
          <w:sz w:val="24"/>
          <w:szCs w:val="24"/>
        </w:rPr>
        <w:t>Telephone:</w:t>
      </w:r>
      <w:r w:rsidRPr="00E209DD">
        <w:rPr>
          <w:rFonts w:ascii="Book Antiqua" w:hAnsi="Book Antiqua" w:cs="Times New Roman"/>
          <w:color w:val="000000" w:themeColor="text1"/>
          <w:sz w:val="24"/>
          <w:szCs w:val="24"/>
        </w:rPr>
        <w:t xml:space="preserve"> +86-577-55578033</w:t>
      </w:r>
    </w:p>
    <w:p w:rsidR="00B95931" w:rsidRPr="00E209DD" w:rsidRDefault="00C50D21" w:rsidP="00AC41E9">
      <w:pPr>
        <w:pStyle w:val="A9"/>
        <w:adjustRightInd w:val="0"/>
        <w:snapToGrid w:val="0"/>
        <w:spacing w:line="360" w:lineRule="auto"/>
        <w:rPr>
          <w:rFonts w:ascii="Book Antiqua" w:hAnsi="Book Antiqua" w:cs="Times New Roman"/>
          <w:color w:val="000000" w:themeColor="text1"/>
          <w:sz w:val="24"/>
          <w:szCs w:val="24"/>
        </w:rPr>
      </w:pPr>
      <w:r w:rsidRPr="00E209DD">
        <w:rPr>
          <w:rFonts w:ascii="Book Antiqua" w:hAnsi="Book Antiqua" w:cs="Times New Roman"/>
          <w:b/>
          <w:color w:val="000000" w:themeColor="text1"/>
          <w:sz w:val="24"/>
          <w:szCs w:val="24"/>
        </w:rPr>
        <w:t xml:space="preserve">Fax: </w:t>
      </w:r>
      <w:r w:rsidRPr="00E209DD">
        <w:rPr>
          <w:rFonts w:ascii="Book Antiqua" w:hAnsi="Book Antiqua" w:cs="Times New Roman"/>
          <w:color w:val="000000" w:themeColor="text1"/>
          <w:sz w:val="24"/>
          <w:szCs w:val="24"/>
        </w:rPr>
        <w:t>+86-577-55578033</w:t>
      </w:r>
    </w:p>
    <w:p w:rsidR="00B95931" w:rsidRPr="00E209DD" w:rsidRDefault="00B95931" w:rsidP="00AC41E9">
      <w:pPr>
        <w:pStyle w:val="A9"/>
        <w:adjustRightInd w:val="0"/>
        <w:snapToGrid w:val="0"/>
        <w:spacing w:line="360" w:lineRule="auto"/>
        <w:rPr>
          <w:rFonts w:ascii="Book Antiqua" w:hAnsi="Book Antiqua" w:cs="Times New Roman"/>
          <w:color w:val="000000" w:themeColor="text1"/>
          <w:sz w:val="24"/>
          <w:szCs w:val="24"/>
        </w:rPr>
      </w:pPr>
      <w:bookmarkStart w:id="85" w:name="_GoBack"/>
      <w:bookmarkEnd w:id="85"/>
    </w:p>
    <w:p w:rsidR="00CC25C0" w:rsidRPr="00E209DD" w:rsidRDefault="00CC25C0" w:rsidP="00CC25C0">
      <w:pPr>
        <w:adjustRightInd w:val="0"/>
        <w:snapToGrid w:val="0"/>
        <w:spacing w:line="360" w:lineRule="auto"/>
        <w:rPr>
          <w:rFonts w:ascii="Book Antiqua" w:hAnsi="Book Antiqua"/>
          <w:b/>
          <w:bCs/>
          <w:sz w:val="24"/>
        </w:rPr>
      </w:pPr>
      <w:bookmarkStart w:id="86" w:name="OLE_LINK1346"/>
      <w:bookmarkStart w:id="87" w:name="OLE_LINK1347"/>
      <w:bookmarkStart w:id="88" w:name="OLE_LINK1461"/>
      <w:bookmarkStart w:id="89" w:name="OLE_LINK1437"/>
      <w:bookmarkStart w:id="90" w:name="OLE_LINK1493"/>
      <w:bookmarkStart w:id="91" w:name="OLE_LINK1436"/>
      <w:bookmarkStart w:id="92" w:name="OLE_LINK1584"/>
      <w:bookmarkStart w:id="93" w:name="OLE_LINK1426"/>
      <w:bookmarkStart w:id="94" w:name="OLE_LINK1470"/>
      <w:bookmarkStart w:id="95" w:name="OLE_LINK1726"/>
      <w:bookmarkStart w:id="96" w:name="OLE_LINK1773"/>
      <w:bookmarkStart w:id="97" w:name="OLE_LINK1819"/>
      <w:bookmarkStart w:id="98" w:name="OLE_LINK1886"/>
      <w:bookmarkStart w:id="99" w:name="OLE_LINK1800"/>
      <w:bookmarkStart w:id="100" w:name="OLE_LINK1718"/>
      <w:bookmarkStart w:id="101" w:name="OLE_LINK1895"/>
      <w:bookmarkStart w:id="102" w:name="OLE_LINK1973"/>
      <w:bookmarkStart w:id="103" w:name="OLE_LINK733"/>
      <w:bookmarkStart w:id="104" w:name="OLE_LINK2054"/>
      <w:bookmarkStart w:id="105" w:name="OLE_LINK2100"/>
      <w:bookmarkStart w:id="106" w:name="OLE_LINK767"/>
      <w:bookmarkStart w:id="107" w:name="OLE_LINK2412"/>
      <w:bookmarkStart w:id="108" w:name="OLE_LINK2447"/>
      <w:bookmarkStart w:id="109" w:name="OLE_LINK2378"/>
      <w:bookmarkStart w:id="110" w:name="OLE_LINK2510"/>
      <w:bookmarkStart w:id="111" w:name="OLE_LINK2774"/>
      <w:bookmarkStart w:id="112" w:name="OLE_LINK3168"/>
      <w:bookmarkStart w:id="113" w:name="OLE_LINK3243"/>
      <w:bookmarkStart w:id="114" w:name="OLE_LINK3331"/>
      <w:bookmarkStart w:id="115" w:name="OLE_LINK67"/>
      <w:bookmarkStart w:id="116" w:name="OLE_LINK3303"/>
      <w:bookmarkStart w:id="117" w:name="OLE_LINK72"/>
      <w:bookmarkStart w:id="118" w:name="OLE_LINK3751"/>
      <w:bookmarkStart w:id="119" w:name="OLE_LINK3531"/>
      <w:bookmarkStart w:id="120" w:name="OLE_LINK77"/>
      <w:bookmarkStart w:id="121" w:name="OLE_LINK84"/>
      <w:bookmarkStart w:id="122" w:name="OLE_LINK207"/>
      <w:bookmarkStart w:id="123" w:name="OLE_LINK3746"/>
      <w:bookmarkStart w:id="124" w:name="OLE_LINK85"/>
      <w:bookmarkStart w:id="125" w:name="OLE_LINK91"/>
      <w:bookmarkStart w:id="126" w:name="OLE_LINK3611"/>
      <w:bookmarkStart w:id="127" w:name="OLE_LINK3884"/>
      <w:r w:rsidRPr="00E209DD">
        <w:rPr>
          <w:rFonts w:ascii="Book Antiqua" w:hAnsi="Book Antiqua"/>
          <w:b/>
          <w:bCs/>
          <w:sz w:val="24"/>
        </w:rPr>
        <w:t xml:space="preserve">Received: </w:t>
      </w:r>
      <w:r w:rsidRPr="00E209DD">
        <w:rPr>
          <w:rFonts w:ascii="Book Antiqua" w:hAnsi="Book Antiqua" w:hint="eastAsia"/>
          <w:bCs/>
          <w:sz w:val="24"/>
        </w:rPr>
        <w:t>October 14, 2016</w:t>
      </w:r>
    </w:p>
    <w:p w:rsidR="00CC25C0" w:rsidRPr="00E209DD" w:rsidRDefault="00CC25C0" w:rsidP="00CC25C0">
      <w:pPr>
        <w:adjustRightInd w:val="0"/>
        <w:snapToGrid w:val="0"/>
        <w:spacing w:line="360" w:lineRule="auto"/>
        <w:rPr>
          <w:rFonts w:ascii="Book Antiqua" w:hAnsi="Book Antiqua"/>
          <w:bCs/>
          <w:sz w:val="24"/>
        </w:rPr>
      </w:pPr>
      <w:r w:rsidRPr="00E209DD">
        <w:rPr>
          <w:rFonts w:ascii="Book Antiqua" w:hAnsi="Book Antiqua"/>
          <w:b/>
          <w:bCs/>
          <w:sz w:val="24"/>
        </w:rPr>
        <w:t>Peer-review started:</w:t>
      </w:r>
      <w:r w:rsidRPr="00E209DD">
        <w:rPr>
          <w:rFonts w:ascii="Book Antiqua" w:hAnsi="Book Antiqua" w:hint="eastAsia"/>
          <w:bCs/>
          <w:sz w:val="24"/>
        </w:rPr>
        <w:t xml:space="preserve"> October 19, 2016</w:t>
      </w:r>
    </w:p>
    <w:p w:rsidR="00CC25C0" w:rsidRPr="00E209DD" w:rsidRDefault="00CC25C0" w:rsidP="00CC25C0">
      <w:pPr>
        <w:adjustRightInd w:val="0"/>
        <w:snapToGrid w:val="0"/>
        <w:spacing w:line="360" w:lineRule="auto"/>
        <w:rPr>
          <w:rFonts w:ascii="Book Antiqua" w:hAnsi="Book Antiqua"/>
          <w:bCs/>
          <w:sz w:val="24"/>
        </w:rPr>
      </w:pPr>
      <w:r w:rsidRPr="00E209DD">
        <w:rPr>
          <w:rFonts w:ascii="Book Antiqua" w:hAnsi="Book Antiqua"/>
          <w:b/>
          <w:bCs/>
          <w:sz w:val="24"/>
        </w:rPr>
        <w:t>First decision:</w:t>
      </w:r>
      <w:r w:rsidRPr="00E209DD">
        <w:rPr>
          <w:rFonts w:ascii="Book Antiqua" w:hAnsi="Book Antiqua" w:hint="eastAsia"/>
          <w:bCs/>
          <w:sz w:val="24"/>
        </w:rPr>
        <w:t xml:space="preserve"> December 2, 2016</w:t>
      </w:r>
    </w:p>
    <w:p w:rsidR="00CC25C0" w:rsidRPr="00E209DD" w:rsidRDefault="00CC25C0" w:rsidP="00CC25C0">
      <w:pPr>
        <w:adjustRightInd w:val="0"/>
        <w:snapToGrid w:val="0"/>
        <w:spacing w:line="360" w:lineRule="auto"/>
        <w:rPr>
          <w:rFonts w:ascii="Book Antiqua" w:hAnsi="Book Antiqua"/>
          <w:bCs/>
          <w:sz w:val="24"/>
        </w:rPr>
      </w:pPr>
      <w:r w:rsidRPr="00E209DD">
        <w:rPr>
          <w:rFonts w:ascii="Book Antiqua" w:hAnsi="Book Antiqua"/>
          <w:b/>
          <w:bCs/>
          <w:sz w:val="24"/>
        </w:rPr>
        <w:t>Revised:</w:t>
      </w:r>
      <w:r w:rsidRPr="00E209DD">
        <w:rPr>
          <w:rFonts w:ascii="Book Antiqua" w:hAnsi="Book Antiqua" w:hint="eastAsia"/>
          <w:bCs/>
          <w:sz w:val="24"/>
        </w:rPr>
        <w:t xml:space="preserve"> December 14, 2016</w:t>
      </w:r>
    </w:p>
    <w:p w:rsidR="00CC25C0" w:rsidRPr="002A6AF9" w:rsidRDefault="00CC25C0" w:rsidP="002A6AF9">
      <w:pPr>
        <w:spacing w:line="360" w:lineRule="auto"/>
        <w:rPr>
          <w:rFonts w:ascii="Book Antiqua" w:hAnsi="Book Antiqua"/>
          <w:color w:val="000000"/>
          <w:sz w:val="24"/>
        </w:rPr>
      </w:pPr>
      <w:r w:rsidRPr="00E209DD">
        <w:rPr>
          <w:rFonts w:ascii="Book Antiqua" w:hAnsi="Book Antiqua"/>
          <w:b/>
          <w:bCs/>
          <w:sz w:val="24"/>
        </w:rPr>
        <w:t>Accepted:</w:t>
      </w:r>
      <w:r w:rsidR="002A6AF9" w:rsidRPr="002A6AF9">
        <w:rPr>
          <w:rFonts w:ascii="Book Antiqua" w:hAnsi="Book Antiqua"/>
          <w:color w:val="000000"/>
          <w:sz w:val="24"/>
        </w:rPr>
        <w:t xml:space="preserve"> </w:t>
      </w:r>
      <w:r w:rsidR="002A6AF9">
        <w:rPr>
          <w:rFonts w:ascii="Book Antiqua" w:hAnsi="Book Antiqua"/>
          <w:color w:val="000000"/>
          <w:sz w:val="24"/>
        </w:rPr>
        <w:t>January 4, 2017</w:t>
      </w:r>
      <w:r w:rsidR="005C2F26">
        <w:rPr>
          <w:rFonts w:ascii="Book Antiqua" w:hAnsi="Book Antiqua"/>
          <w:b/>
          <w:bCs/>
          <w:sz w:val="24"/>
        </w:rPr>
        <w:t xml:space="preserve"> </w:t>
      </w:r>
    </w:p>
    <w:p w:rsidR="00CC25C0" w:rsidRPr="00E209DD" w:rsidRDefault="00CC25C0" w:rsidP="00CC25C0">
      <w:pPr>
        <w:adjustRightInd w:val="0"/>
        <w:snapToGrid w:val="0"/>
        <w:spacing w:line="360" w:lineRule="auto"/>
        <w:rPr>
          <w:rFonts w:ascii="Book Antiqua" w:hAnsi="Book Antiqua"/>
          <w:b/>
          <w:bCs/>
          <w:sz w:val="24"/>
        </w:rPr>
      </w:pPr>
      <w:r w:rsidRPr="00E209DD">
        <w:rPr>
          <w:rFonts w:ascii="Book Antiqua" w:hAnsi="Book Antiqua"/>
          <w:b/>
          <w:bCs/>
          <w:sz w:val="24"/>
        </w:rPr>
        <w:t>Article in press:</w:t>
      </w:r>
    </w:p>
    <w:p w:rsidR="00CC25C0" w:rsidRPr="00E209DD" w:rsidRDefault="00CC25C0" w:rsidP="00CC25C0">
      <w:pPr>
        <w:adjustRightInd w:val="0"/>
        <w:snapToGrid w:val="0"/>
        <w:spacing w:line="360" w:lineRule="auto"/>
        <w:rPr>
          <w:rFonts w:ascii="Book Antiqua" w:hAnsi="Book Antiqua"/>
          <w:b/>
          <w:bCs/>
          <w:sz w:val="24"/>
        </w:rPr>
      </w:pPr>
      <w:r w:rsidRPr="00E209DD">
        <w:rPr>
          <w:rFonts w:ascii="Book Antiqua" w:hAnsi="Book Antiqua"/>
          <w:b/>
          <w:bCs/>
          <w:sz w:val="24"/>
        </w:rPr>
        <w:t xml:space="preserve">Published online: </w:t>
      </w: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rsidR="00CC25C0" w:rsidRPr="00E209DD" w:rsidRDefault="00CC25C0" w:rsidP="00AC41E9">
      <w:pPr>
        <w:pStyle w:val="A9"/>
        <w:adjustRightInd w:val="0"/>
        <w:snapToGrid w:val="0"/>
        <w:spacing w:line="360" w:lineRule="auto"/>
        <w:rPr>
          <w:rFonts w:ascii="Book Antiqua" w:hAnsi="Book Antiqua" w:cs="Times New Roman"/>
          <w:color w:val="000000" w:themeColor="text1"/>
          <w:sz w:val="24"/>
          <w:szCs w:val="24"/>
        </w:rPr>
      </w:pPr>
    </w:p>
    <w:p w:rsidR="00CC25C0" w:rsidRPr="00E209DD" w:rsidRDefault="00CC25C0" w:rsidP="00AC41E9">
      <w:pPr>
        <w:pStyle w:val="A9"/>
        <w:adjustRightInd w:val="0"/>
        <w:snapToGrid w:val="0"/>
        <w:spacing w:line="360" w:lineRule="auto"/>
        <w:rPr>
          <w:rFonts w:ascii="Book Antiqua" w:hAnsi="Book Antiqua" w:cs="Times New Roman"/>
          <w:color w:val="000000" w:themeColor="text1"/>
          <w:sz w:val="24"/>
          <w:szCs w:val="24"/>
        </w:rPr>
      </w:pPr>
    </w:p>
    <w:p w:rsidR="00CC25C0" w:rsidRPr="00E209DD" w:rsidRDefault="00CC25C0">
      <w:pPr>
        <w:widowControl/>
        <w:jc w:val="left"/>
        <w:rPr>
          <w:rFonts w:ascii="Book Antiqua" w:hAnsi="Book Antiqua" w:cs="Times New Roman"/>
          <w:b/>
          <w:color w:val="000000" w:themeColor="text1"/>
          <w:sz w:val="24"/>
          <w:szCs w:val="24"/>
        </w:rPr>
      </w:pPr>
      <w:r w:rsidRPr="00E209DD">
        <w:rPr>
          <w:rFonts w:ascii="Book Antiqua" w:hAnsi="Book Antiqua" w:cs="Times New Roman"/>
          <w:b/>
          <w:color w:val="000000" w:themeColor="text1"/>
          <w:sz w:val="24"/>
          <w:szCs w:val="24"/>
        </w:rPr>
        <w:br w:type="page"/>
      </w:r>
    </w:p>
    <w:p w:rsidR="008341FA" w:rsidRPr="00E209DD" w:rsidRDefault="008341FA" w:rsidP="00AC41E9">
      <w:pPr>
        <w:adjustRightInd w:val="0"/>
        <w:snapToGrid w:val="0"/>
        <w:spacing w:line="360" w:lineRule="auto"/>
        <w:rPr>
          <w:rFonts w:ascii="Book Antiqua" w:hAnsi="Book Antiqua" w:cs="Times New Roman"/>
          <w:b/>
          <w:color w:val="000000" w:themeColor="text1"/>
          <w:sz w:val="24"/>
          <w:szCs w:val="24"/>
        </w:rPr>
      </w:pPr>
      <w:r w:rsidRPr="00E209DD">
        <w:rPr>
          <w:rFonts w:ascii="Book Antiqua" w:hAnsi="Book Antiqua" w:cs="Times New Roman"/>
          <w:b/>
          <w:color w:val="000000" w:themeColor="text1"/>
          <w:sz w:val="24"/>
          <w:szCs w:val="24"/>
        </w:rPr>
        <w:lastRenderedPageBreak/>
        <w:t>Abstract</w:t>
      </w:r>
    </w:p>
    <w:p w:rsidR="00CC25C0" w:rsidRPr="00E209DD" w:rsidRDefault="00CC25C0" w:rsidP="00AC41E9">
      <w:pPr>
        <w:adjustRightInd w:val="0"/>
        <w:snapToGrid w:val="0"/>
        <w:spacing w:line="360" w:lineRule="auto"/>
        <w:rPr>
          <w:rFonts w:ascii="Book Antiqua" w:hAnsi="Book Antiqua" w:cs="Times New Roman"/>
          <w:i/>
          <w:color w:val="000000" w:themeColor="text1"/>
          <w:sz w:val="24"/>
          <w:szCs w:val="24"/>
        </w:rPr>
      </w:pPr>
      <w:r w:rsidRPr="00E209DD">
        <w:rPr>
          <w:rFonts w:ascii="Book Antiqua" w:hAnsi="Book Antiqua" w:cs="Times New Roman"/>
          <w:b/>
          <w:i/>
          <w:color w:val="000000" w:themeColor="text1"/>
          <w:sz w:val="24"/>
          <w:szCs w:val="24"/>
        </w:rPr>
        <w:t>AIM</w:t>
      </w:r>
    </w:p>
    <w:p w:rsidR="008341FA" w:rsidRPr="00E209DD" w:rsidRDefault="00CC25C0" w:rsidP="00AC41E9">
      <w:pPr>
        <w:adjustRightInd w:val="0"/>
        <w:snapToGrid w:val="0"/>
        <w:spacing w:line="360" w:lineRule="auto"/>
        <w:rPr>
          <w:rFonts w:ascii="Book Antiqua" w:hAnsi="Book Antiqua" w:cs="Times New Roman"/>
          <w:color w:val="000000" w:themeColor="text1"/>
          <w:sz w:val="24"/>
          <w:szCs w:val="24"/>
        </w:rPr>
      </w:pPr>
      <w:proofErr w:type="gramStart"/>
      <w:r w:rsidRPr="00E209DD">
        <w:rPr>
          <w:rFonts w:ascii="Book Antiqua" w:hAnsi="Book Antiqua" w:cs="Times New Roman"/>
          <w:color w:val="000000" w:themeColor="text1"/>
          <w:sz w:val="24"/>
          <w:szCs w:val="24"/>
        </w:rPr>
        <w:t xml:space="preserve">To </w:t>
      </w:r>
      <w:r w:rsidR="008341FA" w:rsidRPr="00E209DD">
        <w:rPr>
          <w:rFonts w:ascii="Book Antiqua" w:hAnsi="Book Antiqua" w:cs="Times New Roman"/>
          <w:color w:val="000000" w:themeColor="text1"/>
          <w:sz w:val="24"/>
          <w:szCs w:val="24"/>
        </w:rPr>
        <w:t xml:space="preserve">explore the association between </w:t>
      </w:r>
      <w:r w:rsidRPr="00E209DD">
        <w:rPr>
          <w:rFonts w:ascii="Book Antiqua" w:hAnsi="Book Antiqua" w:cs="Times New Roman"/>
          <w:i/>
          <w:color w:val="000000" w:themeColor="text1"/>
          <w:sz w:val="24"/>
          <w:szCs w:val="24"/>
        </w:rPr>
        <w:t>Helicobacter pylori</w:t>
      </w:r>
      <w:r w:rsidR="005C2F26">
        <w:rPr>
          <w:rFonts w:ascii="Book Antiqua" w:hAnsi="Book Antiqua" w:cs="Times New Roman"/>
          <w:i/>
          <w:color w:val="000000" w:themeColor="text1"/>
          <w:sz w:val="24"/>
          <w:szCs w:val="24"/>
        </w:rPr>
        <w:t xml:space="preserve"> </w:t>
      </w:r>
      <w:r w:rsidR="005C2F26">
        <w:rPr>
          <w:rFonts w:ascii="Book Antiqua" w:hAnsi="Book Antiqua" w:cs="Times New Roman" w:hint="eastAsia"/>
          <w:color w:val="000000" w:themeColor="text1"/>
          <w:sz w:val="24"/>
          <w:szCs w:val="24"/>
        </w:rPr>
        <w:t>(</w:t>
      </w:r>
      <w:r w:rsidR="008341FA" w:rsidRPr="00E209DD">
        <w:rPr>
          <w:rFonts w:ascii="Book Antiqua" w:hAnsi="Book Antiqua" w:cs="Times New Roman"/>
          <w:i/>
          <w:color w:val="000000" w:themeColor="text1"/>
          <w:sz w:val="24"/>
          <w:szCs w:val="24"/>
        </w:rPr>
        <w:t>H. pylori</w:t>
      </w:r>
      <w:r w:rsidRPr="00E209DD">
        <w:rPr>
          <w:rFonts w:ascii="Book Antiqua" w:hAnsi="Book Antiqua" w:cs="Times New Roman" w:hint="eastAsia"/>
          <w:color w:val="000000" w:themeColor="text1"/>
          <w:sz w:val="24"/>
          <w:szCs w:val="24"/>
        </w:rPr>
        <w:t>)</w:t>
      </w:r>
      <w:r w:rsidR="008341FA" w:rsidRPr="00E209DD">
        <w:rPr>
          <w:rFonts w:ascii="Book Antiqua" w:hAnsi="Book Antiqua" w:cs="Times New Roman"/>
          <w:color w:val="000000" w:themeColor="text1"/>
          <w:sz w:val="24"/>
          <w:szCs w:val="24"/>
        </w:rPr>
        <w:t xml:space="preserve"> infection status, intestinal metaplasia,</w:t>
      </w:r>
      <w:r w:rsidR="00BF1414" w:rsidRPr="00E209DD">
        <w:rPr>
          <w:rFonts w:ascii="Book Antiqua" w:hAnsi="Book Antiqua" w:cs="Times New Roman"/>
          <w:color w:val="000000" w:themeColor="text1"/>
          <w:sz w:val="24"/>
          <w:szCs w:val="24"/>
        </w:rPr>
        <w:t xml:space="preserve"> and colorectal adenoma.</w:t>
      </w:r>
      <w:proofErr w:type="gramEnd"/>
    </w:p>
    <w:p w:rsidR="00CC25C0" w:rsidRPr="00E209DD" w:rsidRDefault="00CC25C0" w:rsidP="00AC41E9">
      <w:pPr>
        <w:adjustRightInd w:val="0"/>
        <w:snapToGrid w:val="0"/>
        <w:spacing w:line="360" w:lineRule="auto"/>
        <w:rPr>
          <w:rFonts w:ascii="Book Antiqua" w:hAnsi="Book Antiqua" w:cs="Times New Roman"/>
          <w:color w:val="000000" w:themeColor="text1"/>
          <w:sz w:val="24"/>
          <w:szCs w:val="24"/>
        </w:rPr>
      </w:pPr>
    </w:p>
    <w:p w:rsidR="00CC25C0" w:rsidRPr="00E209DD" w:rsidRDefault="00CC25C0" w:rsidP="00AC41E9">
      <w:pPr>
        <w:adjustRightInd w:val="0"/>
        <w:snapToGrid w:val="0"/>
        <w:spacing w:line="360" w:lineRule="auto"/>
        <w:rPr>
          <w:rFonts w:ascii="Book Antiqua" w:hAnsi="Book Antiqua" w:cs="Times New Roman"/>
          <w:b/>
          <w:color w:val="000000" w:themeColor="text1"/>
          <w:sz w:val="24"/>
          <w:szCs w:val="24"/>
        </w:rPr>
      </w:pPr>
      <w:r w:rsidRPr="00E209DD">
        <w:rPr>
          <w:rFonts w:ascii="Book Antiqua" w:hAnsi="Book Antiqua" w:cs="Times New Roman"/>
          <w:b/>
          <w:i/>
          <w:color w:val="000000" w:themeColor="text1"/>
          <w:sz w:val="24"/>
          <w:szCs w:val="24"/>
        </w:rPr>
        <w:t>METHODS</w:t>
      </w:r>
    </w:p>
    <w:p w:rsidR="008341FA" w:rsidRPr="00E209DD" w:rsidRDefault="00BF1414" w:rsidP="00AC41E9">
      <w:pPr>
        <w:adjustRightInd w:val="0"/>
        <w:snapToGrid w:val="0"/>
        <w:spacing w:line="360" w:lineRule="auto"/>
        <w:rPr>
          <w:rFonts w:ascii="Book Antiqua" w:hAnsi="Book Antiqua" w:cs="Times New Roman"/>
          <w:b/>
          <w:color w:val="000000" w:themeColor="text1"/>
          <w:sz w:val="24"/>
          <w:szCs w:val="24"/>
        </w:rPr>
      </w:pPr>
      <w:r w:rsidRPr="00E209DD">
        <w:rPr>
          <w:rFonts w:ascii="Book Antiqua" w:hAnsi="Book Antiqua" w:cs="Times New Roman"/>
          <w:color w:val="000000" w:themeColor="text1"/>
          <w:sz w:val="24"/>
          <w:szCs w:val="24"/>
        </w:rPr>
        <w:t xml:space="preserve">We retrospectively reviewed 1641 </w:t>
      </w:r>
      <w:bookmarkStart w:id="128" w:name="OLE_LINK7"/>
      <w:bookmarkStart w:id="129" w:name="OLE_LINK8"/>
      <w:r w:rsidRPr="00E209DD">
        <w:rPr>
          <w:rFonts w:ascii="Book Antiqua" w:hAnsi="Book Antiqua" w:cs="Times New Roman"/>
          <w:color w:val="000000" w:themeColor="text1"/>
          <w:sz w:val="24"/>
          <w:szCs w:val="24"/>
        </w:rPr>
        <w:t>individuals, ≥</w:t>
      </w:r>
      <w:r w:rsidR="00CC25C0" w:rsidRPr="00E209DD">
        <w:rPr>
          <w:rFonts w:ascii="Book Antiqua" w:hAnsi="Book Antiqua" w:cs="Times New Roman" w:hint="eastAsia"/>
          <w:color w:val="000000" w:themeColor="text1"/>
          <w:sz w:val="24"/>
          <w:szCs w:val="24"/>
        </w:rPr>
        <w:t xml:space="preserve"> </w:t>
      </w:r>
      <w:r w:rsidRPr="00E209DD">
        <w:rPr>
          <w:rFonts w:ascii="Book Antiqua" w:hAnsi="Book Antiqua" w:cs="Times New Roman"/>
          <w:color w:val="000000" w:themeColor="text1"/>
          <w:sz w:val="24"/>
          <w:szCs w:val="24"/>
        </w:rPr>
        <w:t>40 years</w:t>
      </w:r>
      <w:bookmarkEnd w:id="128"/>
      <w:bookmarkEnd w:id="129"/>
      <w:r w:rsidRPr="00E209DD">
        <w:rPr>
          <w:rFonts w:ascii="Book Antiqua" w:hAnsi="Book Antiqua" w:cs="Times New Roman"/>
          <w:color w:val="000000" w:themeColor="text1"/>
          <w:sz w:val="24"/>
          <w:szCs w:val="24"/>
        </w:rPr>
        <w:t xml:space="preserve"> old, who underwent physical examination, laboratory testing, </w:t>
      </w:r>
      <w:r w:rsidRPr="00E209DD">
        <w:rPr>
          <w:rFonts w:ascii="Book Antiqua" w:hAnsi="Book Antiqua" w:cs="Times New Roman"/>
          <w:color w:val="000000" w:themeColor="text1"/>
          <w:sz w:val="24"/>
          <w:szCs w:val="24"/>
          <w:vertAlign w:val="superscript"/>
        </w:rPr>
        <w:t>13</w:t>
      </w:r>
      <w:r w:rsidRPr="00E209DD">
        <w:rPr>
          <w:rFonts w:ascii="Book Antiqua" w:hAnsi="Book Antiqua" w:cs="Times New Roman"/>
          <w:color w:val="000000" w:themeColor="text1"/>
          <w:sz w:val="24"/>
          <w:szCs w:val="24"/>
        </w:rPr>
        <w:t>C-urea breath testing, gastroscopy, colonoscopy, and an interview to ascertain baseline characteristics and general state of health. Histopathological examination results were gathered by gastric and colorectal biopsies.</w:t>
      </w:r>
    </w:p>
    <w:p w:rsidR="00CC25C0" w:rsidRPr="00E209DD" w:rsidRDefault="00CC25C0" w:rsidP="00AC41E9">
      <w:pPr>
        <w:adjustRightInd w:val="0"/>
        <w:snapToGrid w:val="0"/>
        <w:spacing w:line="360" w:lineRule="auto"/>
        <w:rPr>
          <w:rFonts w:ascii="Book Antiqua" w:hAnsi="Book Antiqua" w:cs="Times New Roman"/>
          <w:color w:val="000000" w:themeColor="text1"/>
          <w:sz w:val="24"/>
          <w:szCs w:val="24"/>
        </w:rPr>
      </w:pPr>
    </w:p>
    <w:p w:rsidR="00CC25C0" w:rsidRPr="00E209DD" w:rsidRDefault="00CC25C0" w:rsidP="00AC41E9">
      <w:pPr>
        <w:adjustRightInd w:val="0"/>
        <w:snapToGrid w:val="0"/>
        <w:spacing w:line="360" w:lineRule="auto"/>
        <w:rPr>
          <w:rFonts w:ascii="Book Antiqua" w:hAnsi="Book Antiqua" w:cs="Times New Roman"/>
          <w:color w:val="000000" w:themeColor="text1"/>
          <w:sz w:val="24"/>
          <w:szCs w:val="24"/>
        </w:rPr>
      </w:pPr>
      <w:r w:rsidRPr="00E209DD">
        <w:rPr>
          <w:rFonts w:ascii="Book Antiqua" w:hAnsi="Book Antiqua" w:cs="Times New Roman"/>
          <w:b/>
          <w:i/>
          <w:color w:val="000000" w:themeColor="text1"/>
          <w:sz w:val="24"/>
          <w:szCs w:val="24"/>
        </w:rPr>
        <w:t>RESULTS</w:t>
      </w:r>
    </w:p>
    <w:p w:rsidR="008341FA" w:rsidRPr="00E209DD" w:rsidRDefault="00BF1414" w:rsidP="00AC41E9">
      <w:pPr>
        <w:adjustRightInd w:val="0"/>
        <w:snapToGrid w:val="0"/>
        <w:spacing w:line="360" w:lineRule="auto"/>
        <w:rPr>
          <w:rFonts w:ascii="Book Antiqua" w:hAnsi="Book Antiqua" w:cs="Times New Roman"/>
          <w:color w:val="000000" w:themeColor="text1"/>
          <w:sz w:val="24"/>
          <w:szCs w:val="24"/>
        </w:rPr>
      </w:pPr>
      <w:r w:rsidRPr="00E209DD">
        <w:rPr>
          <w:rFonts w:ascii="Book Antiqua" w:hAnsi="Book Antiqua" w:cs="Times New Roman"/>
          <w:color w:val="000000" w:themeColor="text1"/>
          <w:sz w:val="24"/>
          <w:szCs w:val="24"/>
        </w:rPr>
        <w:t xml:space="preserve">The prevalence of </w:t>
      </w:r>
      <w:r w:rsidRPr="00E209DD">
        <w:rPr>
          <w:rFonts w:ascii="Book Antiqua" w:hAnsi="Book Antiqua" w:cs="Times New Roman"/>
          <w:i/>
          <w:color w:val="000000" w:themeColor="text1"/>
          <w:sz w:val="24"/>
          <w:szCs w:val="24"/>
        </w:rPr>
        <w:t xml:space="preserve">H. pylori </w:t>
      </w:r>
      <w:r w:rsidRPr="00E209DD">
        <w:rPr>
          <w:rFonts w:ascii="Book Antiqua" w:hAnsi="Book Antiqua" w:cs="Times New Roman"/>
          <w:color w:val="000000" w:themeColor="text1"/>
          <w:sz w:val="24"/>
          <w:szCs w:val="24"/>
        </w:rPr>
        <w:t>infection and adenomas was 51.5%</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845/1641) and 18.1%</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297/1641), respectively.</w:t>
      </w:r>
      <w:bookmarkStart w:id="130" w:name="OLE_LINK35"/>
      <w:bookmarkStart w:id="131" w:name="OLE_LINK36"/>
      <w:r w:rsidRPr="00E209DD">
        <w:rPr>
          <w:rFonts w:ascii="Book Antiqua" w:hAnsi="Book Antiqua" w:cs="Times New Roman"/>
          <w:color w:val="000000" w:themeColor="text1"/>
          <w:sz w:val="24"/>
          <w:szCs w:val="24"/>
        </w:rPr>
        <w:t xml:space="preserve"> </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 infection was </w:t>
      </w:r>
      <w:bookmarkEnd w:id="130"/>
      <w:bookmarkEnd w:id="131"/>
      <w:r w:rsidRPr="00E209DD">
        <w:rPr>
          <w:rFonts w:ascii="Book Antiqua" w:hAnsi="Book Antiqua" w:cs="Times New Roman"/>
          <w:color w:val="000000" w:themeColor="text1"/>
          <w:sz w:val="24"/>
          <w:szCs w:val="24"/>
        </w:rPr>
        <w:t>significantly correlated to an increased risk of colorectal adenomas</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xml:space="preserve">crude OR of 1.535, </w:t>
      </w:r>
      <w:r w:rsidR="00CC25C0" w:rsidRPr="00E209DD">
        <w:rPr>
          <w:rFonts w:ascii="Book Antiqua" w:hAnsi="Book Antiqua" w:cs="Times New Roman"/>
          <w:color w:val="000000" w:themeColor="text1"/>
          <w:sz w:val="24"/>
          <w:szCs w:val="24"/>
        </w:rPr>
        <w:t>95%CI:</w:t>
      </w:r>
      <w:r w:rsidRPr="00E209DD">
        <w:rPr>
          <w:rFonts w:ascii="Book Antiqua" w:hAnsi="Book Antiqua" w:cs="Times New Roman"/>
          <w:color w:val="000000" w:themeColor="text1"/>
          <w:sz w:val="24"/>
          <w:szCs w:val="24"/>
        </w:rPr>
        <w:t xml:space="preserve"> 1.044-1.753, </w:t>
      </w:r>
      <w:r w:rsidR="00CC25C0" w:rsidRPr="00E209DD">
        <w:rPr>
          <w:rFonts w:ascii="Book Antiqua" w:hAnsi="Book Antiqua" w:cs="Times New Roman"/>
          <w:i/>
          <w:color w:val="000000" w:themeColor="text1"/>
          <w:sz w:val="24"/>
          <w:szCs w:val="24"/>
        </w:rPr>
        <w:t xml:space="preserve">P = </w:t>
      </w:r>
      <w:r w:rsidRPr="00E209DD">
        <w:rPr>
          <w:rFonts w:ascii="Book Antiqua" w:hAnsi="Book Antiqua" w:cs="Times New Roman"/>
          <w:color w:val="000000" w:themeColor="text1"/>
          <w:sz w:val="24"/>
          <w:szCs w:val="24"/>
        </w:rPr>
        <w:t xml:space="preserve">0.022; adjusted OR of 1.359, </w:t>
      </w:r>
      <w:r w:rsidR="00CC25C0" w:rsidRPr="00E209DD">
        <w:rPr>
          <w:rFonts w:ascii="Book Antiqua" w:hAnsi="Book Antiqua" w:cs="Times New Roman"/>
          <w:color w:val="000000" w:themeColor="text1"/>
          <w:sz w:val="24"/>
          <w:szCs w:val="24"/>
        </w:rPr>
        <w:t>95%CI:</w:t>
      </w:r>
      <w:r w:rsidRPr="00E209DD">
        <w:rPr>
          <w:rFonts w:ascii="Book Antiqua" w:hAnsi="Book Antiqua" w:cs="Times New Roman"/>
          <w:color w:val="000000" w:themeColor="text1"/>
          <w:sz w:val="24"/>
          <w:szCs w:val="24"/>
        </w:rPr>
        <w:t xml:space="preserve"> 1.035-1.785, </w:t>
      </w:r>
      <w:r w:rsidR="00CC25C0" w:rsidRPr="00E209DD">
        <w:rPr>
          <w:rFonts w:ascii="Book Antiqua" w:hAnsi="Book Antiqua" w:cs="Times New Roman"/>
          <w:i/>
          <w:color w:val="000000" w:themeColor="text1"/>
          <w:sz w:val="24"/>
          <w:szCs w:val="24"/>
        </w:rPr>
        <w:t xml:space="preserve">P = </w:t>
      </w:r>
      <w:r w:rsidRPr="00E209DD">
        <w:rPr>
          <w:rFonts w:ascii="Book Antiqua" w:hAnsi="Book Antiqua" w:cs="Times New Roman"/>
          <w:color w:val="000000" w:themeColor="text1"/>
          <w:sz w:val="24"/>
          <w:szCs w:val="24"/>
        </w:rPr>
        <w:t>0.028). Individuals with intestinal metaplasia had an elevated risk of colorectal adenomas</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xml:space="preserve">crude OR of 1.664, </w:t>
      </w:r>
      <w:r w:rsidR="00CC25C0" w:rsidRPr="00E209DD">
        <w:rPr>
          <w:rFonts w:ascii="Book Antiqua" w:hAnsi="Book Antiqua" w:cs="Times New Roman"/>
          <w:color w:val="000000" w:themeColor="text1"/>
          <w:sz w:val="24"/>
          <w:szCs w:val="24"/>
        </w:rPr>
        <w:t>95%CI:</w:t>
      </w:r>
      <w:r w:rsidRPr="00E209DD">
        <w:rPr>
          <w:rFonts w:ascii="Book Antiqua" w:hAnsi="Book Antiqua" w:cs="Times New Roman"/>
          <w:color w:val="000000" w:themeColor="text1"/>
          <w:sz w:val="24"/>
          <w:szCs w:val="24"/>
        </w:rPr>
        <w:t xml:space="preserve"> 1.216-2.277, </w:t>
      </w:r>
      <w:r w:rsidR="00CC25C0" w:rsidRPr="00E209DD">
        <w:rPr>
          <w:rFonts w:ascii="Book Antiqua" w:hAnsi="Book Antiqua" w:cs="Times New Roman"/>
          <w:i/>
          <w:color w:val="000000" w:themeColor="text1"/>
          <w:sz w:val="24"/>
          <w:szCs w:val="24"/>
        </w:rPr>
        <w:t xml:space="preserve">P = </w:t>
      </w:r>
      <w:r w:rsidRPr="00E209DD">
        <w:rPr>
          <w:rFonts w:ascii="Book Antiqua" w:hAnsi="Book Antiqua" w:cs="Times New Roman"/>
          <w:color w:val="000000" w:themeColor="text1"/>
          <w:sz w:val="24"/>
          <w:szCs w:val="24"/>
        </w:rPr>
        <w:t xml:space="preserve">0.001; adjusted OR of 1.381, </w:t>
      </w:r>
      <w:r w:rsidR="00CC25C0" w:rsidRPr="00E209DD">
        <w:rPr>
          <w:rFonts w:ascii="Book Antiqua" w:hAnsi="Book Antiqua" w:cs="Times New Roman"/>
          <w:color w:val="000000" w:themeColor="text1"/>
          <w:sz w:val="24"/>
          <w:szCs w:val="24"/>
        </w:rPr>
        <w:t>95%CI:</w:t>
      </w:r>
      <w:r w:rsidRPr="00E209DD">
        <w:rPr>
          <w:rFonts w:ascii="Book Antiqua" w:hAnsi="Book Antiqua" w:cs="Times New Roman"/>
          <w:color w:val="000000" w:themeColor="text1"/>
          <w:sz w:val="24"/>
          <w:szCs w:val="24"/>
        </w:rPr>
        <w:t xml:space="preserve"> 0.998-1.929, </w:t>
      </w:r>
      <w:r w:rsidR="00CC25C0" w:rsidRPr="00E209DD">
        <w:rPr>
          <w:rFonts w:ascii="Book Antiqua" w:hAnsi="Book Antiqua" w:cs="Times New Roman"/>
          <w:i/>
          <w:color w:val="000000" w:themeColor="text1"/>
          <w:sz w:val="24"/>
          <w:szCs w:val="24"/>
        </w:rPr>
        <w:t xml:space="preserve">P = </w:t>
      </w:r>
      <w:r w:rsidRPr="00E209DD">
        <w:rPr>
          <w:rFonts w:ascii="Book Antiqua" w:hAnsi="Book Antiqua" w:cs="Times New Roman"/>
          <w:color w:val="000000" w:themeColor="text1"/>
          <w:sz w:val="24"/>
          <w:szCs w:val="24"/>
        </w:rPr>
        <w:t xml:space="preserve">0.059). Stratification based on </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 infection stage and intestinal metaplasia revealed that intestinal metaplasia accompanied by </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 infection</w:t>
      </w:r>
      <w:r w:rsidRPr="00E209DD">
        <w:rPr>
          <w:rFonts w:ascii="Book Antiqua" w:hAnsi="Book Antiqua" w:cs="Times New Roman"/>
          <w:i/>
          <w:color w:val="000000" w:themeColor="text1"/>
          <w:sz w:val="24"/>
          <w:szCs w:val="24"/>
        </w:rPr>
        <w:t xml:space="preserve"> </w:t>
      </w:r>
      <w:r w:rsidRPr="00E209DD">
        <w:rPr>
          <w:rFonts w:ascii="Book Antiqua" w:hAnsi="Book Antiqua" w:cs="Times New Roman"/>
          <w:color w:val="000000" w:themeColor="text1"/>
          <w:sz w:val="24"/>
          <w:szCs w:val="24"/>
        </w:rPr>
        <w:t>was significantly associated with an increased risk of adenomas</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xml:space="preserve">crude OR of 2.109, </w:t>
      </w:r>
      <w:r w:rsidR="00CC25C0" w:rsidRPr="00E209DD">
        <w:rPr>
          <w:rFonts w:ascii="Book Antiqua" w:hAnsi="Book Antiqua" w:cs="Times New Roman"/>
          <w:color w:val="000000" w:themeColor="text1"/>
          <w:sz w:val="24"/>
          <w:szCs w:val="24"/>
        </w:rPr>
        <w:t>95%CI:</w:t>
      </w:r>
      <w:r w:rsidRPr="00E209DD">
        <w:rPr>
          <w:rFonts w:ascii="Book Antiqua" w:hAnsi="Book Antiqua" w:cs="Times New Roman"/>
          <w:color w:val="000000" w:themeColor="text1"/>
          <w:sz w:val="24"/>
          <w:szCs w:val="24"/>
        </w:rPr>
        <w:t xml:space="preserve"> 1.383-3.216, </w:t>
      </w:r>
      <w:r w:rsidR="00CC25C0" w:rsidRPr="00E209DD">
        <w:rPr>
          <w:rFonts w:ascii="Book Antiqua" w:hAnsi="Book Antiqua" w:cs="Times New Roman"/>
          <w:i/>
          <w:color w:val="000000" w:themeColor="text1"/>
          <w:sz w:val="24"/>
          <w:szCs w:val="24"/>
        </w:rPr>
        <w:t xml:space="preserve">P = </w:t>
      </w:r>
      <w:r w:rsidRPr="00E209DD">
        <w:rPr>
          <w:rFonts w:ascii="Book Antiqua" w:hAnsi="Book Antiqua" w:cs="Times New Roman"/>
          <w:color w:val="000000" w:themeColor="text1"/>
          <w:sz w:val="24"/>
          <w:szCs w:val="24"/>
        </w:rPr>
        <w:t xml:space="preserve">0.001; adjusted OR of 1.765, </w:t>
      </w:r>
      <w:r w:rsidR="00CC25C0" w:rsidRPr="00E209DD">
        <w:rPr>
          <w:rFonts w:ascii="Book Antiqua" w:hAnsi="Book Antiqua" w:cs="Times New Roman"/>
          <w:color w:val="000000" w:themeColor="text1"/>
          <w:sz w:val="24"/>
          <w:szCs w:val="24"/>
        </w:rPr>
        <w:t>95%CI:</w:t>
      </w:r>
      <w:r w:rsidRPr="00E209DD">
        <w:rPr>
          <w:rFonts w:ascii="Book Antiqua" w:hAnsi="Book Antiqua" w:cs="Times New Roman"/>
          <w:color w:val="000000" w:themeColor="text1"/>
          <w:sz w:val="24"/>
          <w:szCs w:val="24"/>
        </w:rPr>
        <w:t xml:space="preserve"> 1.130-2.757, </w:t>
      </w:r>
      <w:r w:rsidR="00CC25C0" w:rsidRPr="00E209DD">
        <w:rPr>
          <w:rFonts w:ascii="Book Antiqua" w:hAnsi="Book Antiqua" w:cs="Times New Roman"/>
          <w:i/>
          <w:color w:val="000000" w:themeColor="text1"/>
          <w:sz w:val="24"/>
          <w:szCs w:val="24"/>
        </w:rPr>
        <w:t xml:space="preserve">P = </w:t>
      </w:r>
      <w:r w:rsidRPr="00E209DD">
        <w:rPr>
          <w:rFonts w:ascii="Book Antiqua" w:hAnsi="Book Antiqua" w:cs="Times New Roman"/>
          <w:color w:val="000000" w:themeColor="text1"/>
          <w:sz w:val="24"/>
          <w:szCs w:val="24"/>
        </w:rPr>
        <w:t>0.012).</w:t>
      </w:r>
    </w:p>
    <w:p w:rsidR="00CC25C0" w:rsidRPr="00E209DD" w:rsidRDefault="00CC25C0" w:rsidP="00AC41E9">
      <w:pPr>
        <w:adjustRightInd w:val="0"/>
        <w:snapToGrid w:val="0"/>
        <w:spacing w:line="360" w:lineRule="auto"/>
        <w:rPr>
          <w:rFonts w:ascii="Book Antiqua" w:hAnsi="Book Antiqua" w:cs="Times New Roman"/>
          <w:color w:val="000000" w:themeColor="text1"/>
          <w:sz w:val="24"/>
          <w:szCs w:val="24"/>
        </w:rPr>
      </w:pPr>
    </w:p>
    <w:p w:rsidR="00CC25C0" w:rsidRPr="00E209DD" w:rsidRDefault="00CC25C0" w:rsidP="00AC41E9">
      <w:pPr>
        <w:adjustRightInd w:val="0"/>
        <w:snapToGrid w:val="0"/>
        <w:spacing w:line="360" w:lineRule="auto"/>
        <w:rPr>
          <w:rFonts w:ascii="Book Antiqua" w:hAnsi="Book Antiqua" w:cs="Times New Roman"/>
          <w:i/>
          <w:color w:val="000000" w:themeColor="text1"/>
          <w:sz w:val="24"/>
          <w:szCs w:val="24"/>
        </w:rPr>
      </w:pPr>
      <w:r w:rsidRPr="00E209DD">
        <w:rPr>
          <w:rFonts w:ascii="Book Antiqua" w:hAnsi="Book Antiqua" w:cs="Times New Roman"/>
          <w:b/>
          <w:i/>
          <w:color w:val="000000" w:themeColor="text1"/>
          <w:sz w:val="24"/>
          <w:szCs w:val="24"/>
        </w:rPr>
        <w:t>CONCLUSIO</w:t>
      </w:r>
      <w:r w:rsidRPr="00E209DD">
        <w:rPr>
          <w:rFonts w:ascii="Book Antiqua" w:hAnsi="Book Antiqua" w:cs="Times New Roman" w:hint="eastAsia"/>
          <w:b/>
          <w:i/>
          <w:color w:val="000000" w:themeColor="text1"/>
          <w:sz w:val="24"/>
          <w:szCs w:val="24"/>
        </w:rPr>
        <w:t>N</w:t>
      </w:r>
    </w:p>
    <w:p w:rsidR="008341FA" w:rsidRPr="00E209DD" w:rsidRDefault="00BF1414" w:rsidP="00AC41E9">
      <w:pPr>
        <w:adjustRightInd w:val="0"/>
        <w:snapToGrid w:val="0"/>
        <w:spacing w:line="360" w:lineRule="auto"/>
        <w:rPr>
          <w:rFonts w:ascii="Book Antiqua" w:hAnsi="Book Antiqua" w:cs="Times New Roman"/>
          <w:color w:val="000000" w:themeColor="text1"/>
          <w:sz w:val="24"/>
          <w:szCs w:val="24"/>
        </w:rPr>
      </w:pP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-related intestinal metaplasia was associated with a high risk of colorectal adenomas in Chinese individuals. </w:t>
      </w:r>
    </w:p>
    <w:p w:rsidR="005F65E5" w:rsidRPr="00E209DD" w:rsidRDefault="005F65E5" w:rsidP="00AC41E9">
      <w:pPr>
        <w:adjustRightInd w:val="0"/>
        <w:snapToGrid w:val="0"/>
        <w:spacing w:line="360" w:lineRule="auto"/>
        <w:rPr>
          <w:rFonts w:ascii="Book Antiqua" w:hAnsi="Book Antiqua" w:cs="Times New Roman"/>
          <w:b/>
          <w:color w:val="000000" w:themeColor="text1"/>
          <w:sz w:val="24"/>
          <w:szCs w:val="24"/>
        </w:rPr>
      </w:pPr>
    </w:p>
    <w:p w:rsidR="008341FA" w:rsidRPr="00E209DD" w:rsidRDefault="00BF1414" w:rsidP="00AC41E9">
      <w:pPr>
        <w:adjustRightInd w:val="0"/>
        <w:snapToGrid w:val="0"/>
        <w:spacing w:line="360" w:lineRule="auto"/>
        <w:rPr>
          <w:rFonts w:ascii="Book Antiqua" w:hAnsi="Book Antiqua" w:cs="Times New Roman"/>
          <w:color w:val="000000" w:themeColor="text1"/>
          <w:sz w:val="24"/>
          <w:szCs w:val="24"/>
        </w:rPr>
      </w:pPr>
      <w:r w:rsidRPr="00E209DD">
        <w:rPr>
          <w:rFonts w:ascii="Book Antiqua" w:hAnsi="Book Antiqua" w:cs="Times New Roman"/>
          <w:b/>
          <w:color w:val="000000" w:themeColor="text1"/>
          <w:sz w:val="24"/>
          <w:szCs w:val="24"/>
        </w:rPr>
        <w:t>Key</w:t>
      </w:r>
      <w:r w:rsidR="00CC25C0" w:rsidRPr="00E209DD">
        <w:rPr>
          <w:rFonts w:ascii="Book Antiqua" w:hAnsi="Book Antiqua" w:cs="Times New Roman" w:hint="eastAsia"/>
          <w:b/>
          <w:color w:val="000000" w:themeColor="text1"/>
          <w:sz w:val="24"/>
          <w:szCs w:val="24"/>
        </w:rPr>
        <w:t xml:space="preserve"> </w:t>
      </w:r>
      <w:r w:rsidRPr="00E209DD">
        <w:rPr>
          <w:rFonts w:ascii="Book Antiqua" w:hAnsi="Book Antiqua" w:cs="Times New Roman"/>
          <w:b/>
          <w:color w:val="000000" w:themeColor="text1"/>
          <w:sz w:val="24"/>
          <w:szCs w:val="24"/>
        </w:rPr>
        <w:t xml:space="preserve">words: </w:t>
      </w:r>
      <w:r w:rsidR="00AC41E9" w:rsidRPr="00E209DD">
        <w:rPr>
          <w:rFonts w:ascii="Book Antiqua" w:hAnsi="Book Antiqua" w:cs="Times New Roman"/>
          <w:i/>
          <w:color w:val="000000" w:themeColor="text1"/>
          <w:sz w:val="24"/>
          <w:szCs w:val="24"/>
        </w:rPr>
        <w:t>Helicobacter pylori</w:t>
      </w:r>
      <w:r w:rsidR="00CC25C0" w:rsidRPr="00E209DD">
        <w:rPr>
          <w:rFonts w:ascii="Book Antiqua" w:hAnsi="Book Antiqua" w:cs="Times New Roman" w:hint="eastAsia"/>
          <w:color w:val="000000" w:themeColor="text1"/>
          <w:sz w:val="24"/>
          <w:szCs w:val="24"/>
        </w:rPr>
        <w:t>;</w:t>
      </w:r>
      <w:r w:rsidRPr="00E209DD">
        <w:rPr>
          <w:rFonts w:ascii="Book Antiqua" w:hAnsi="Book Antiqua" w:cs="Times New Roman"/>
          <w:color w:val="000000" w:themeColor="text1"/>
          <w:sz w:val="24"/>
          <w:szCs w:val="24"/>
        </w:rPr>
        <w:t xml:space="preserve"> Intestinal metaplasia</w:t>
      </w:r>
      <w:r w:rsidR="00CC25C0" w:rsidRPr="00E209DD">
        <w:rPr>
          <w:rFonts w:ascii="Book Antiqua" w:hAnsi="Book Antiqua" w:cs="Times New Roman" w:hint="eastAsia"/>
          <w:color w:val="000000" w:themeColor="text1"/>
          <w:sz w:val="24"/>
          <w:szCs w:val="24"/>
        </w:rPr>
        <w:t>;</w:t>
      </w:r>
      <w:r w:rsidRPr="00E209DD">
        <w:rPr>
          <w:rFonts w:ascii="Book Antiqua" w:hAnsi="Book Antiqua" w:cs="Times New Roman"/>
          <w:color w:val="000000" w:themeColor="text1"/>
          <w:sz w:val="24"/>
          <w:szCs w:val="24"/>
        </w:rPr>
        <w:t xml:space="preserve"> </w:t>
      </w:r>
      <w:bookmarkStart w:id="132" w:name="OLE_LINK57"/>
      <w:bookmarkStart w:id="133" w:name="OLE_LINK58"/>
      <w:proofErr w:type="gramStart"/>
      <w:r w:rsidRPr="00E209DD">
        <w:rPr>
          <w:rFonts w:ascii="Book Antiqua" w:hAnsi="Book Antiqua" w:cs="Times New Roman"/>
          <w:color w:val="000000" w:themeColor="text1"/>
          <w:sz w:val="24"/>
          <w:szCs w:val="24"/>
        </w:rPr>
        <w:t>Chronic</w:t>
      </w:r>
      <w:proofErr w:type="gramEnd"/>
      <w:r w:rsidRPr="00E209DD">
        <w:rPr>
          <w:rFonts w:ascii="Book Antiqua" w:hAnsi="Book Antiqua" w:cs="Times New Roman"/>
          <w:color w:val="000000" w:themeColor="text1"/>
          <w:sz w:val="24"/>
          <w:szCs w:val="24"/>
        </w:rPr>
        <w:t xml:space="preserve"> gastritis</w:t>
      </w:r>
      <w:r w:rsidR="00CC25C0" w:rsidRPr="00E209DD">
        <w:rPr>
          <w:rFonts w:ascii="Book Antiqua" w:hAnsi="Book Antiqua" w:cs="Times New Roman" w:hint="eastAsia"/>
          <w:color w:val="000000" w:themeColor="text1"/>
          <w:sz w:val="24"/>
          <w:szCs w:val="24"/>
        </w:rPr>
        <w:t>;</w:t>
      </w:r>
      <w:r w:rsidRPr="00E209DD">
        <w:rPr>
          <w:rFonts w:ascii="Book Antiqua" w:hAnsi="Book Antiqua" w:cs="Times New Roman"/>
          <w:color w:val="000000" w:themeColor="text1"/>
          <w:sz w:val="24"/>
          <w:szCs w:val="24"/>
        </w:rPr>
        <w:t xml:space="preserve"> Colorectal neoplasms</w:t>
      </w:r>
      <w:bookmarkEnd w:id="132"/>
      <w:bookmarkEnd w:id="133"/>
      <w:r w:rsidR="00CC25C0" w:rsidRPr="00E209DD">
        <w:rPr>
          <w:rFonts w:ascii="Book Antiqua" w:hAnsi="Book Antiqua" w:cs="Times New Roman" w:hint="eastAsia"/>
          <w:color w:val="000000" w:themeColor="text1"/>
          <w:sz w:val="24"/>
          <w:szCs w:val="24"/>
        </w:rPr>
        <w:t xml:space="preserve">; </w:t>
      </w:r>
      <w:r w:rsidRPr="00E209DD">
        <w:rPr>
          <w:rFonts w:ascii="Book Antiqua" w:hAnsi="Book Antiqua" w:cs="Times New Roman"/>
          <w:color w:val="000000" w:themeColor="text1"/>
          <w:sz w:val="24"/>
          <w:szCs w:val="24"/>
        </w:rPr>
        <w:t xml:space="preserve">Chinese population </w:t>
      </w:r>
    </w:p>
    <w:p w:rsidR="002F3670" w:rsidRPr="00E209DD" w:rsidRDefault="002F3670" w:rsidP="00AC41E9">
      <w:pPr>
        <w:adjustRightInd w:val="0"/>
        <w:snapToGrid w:val="0"/>
        <w:spacing w:line="360" w:lineRule="auto"/>
        <w:rPr>
          <w:rFonts w:ascii="Book Antiqua" w:hAnsi="Book Antiqua" w:cs="Times New Roman"/>
          <w:color w:val="000000" w:themeColor="text1"/>
          <w:sz w:val="24"/>
          <w:szCs w:val="24"/>
        </w:rPr>
      </w:pPr>
    </w:p>
    <w:p w:rsidR="00CC25C0" w:rsidRPr="00E209DD" w:rsidRDefault="00CC25C0" w:rsidP="00CC25C0">
      <w:pPr>
        <w:adjustRightInd w:val="0"/>
        <w:snapToGrid w:val="0"/>
        <w:spacing w:line="360" w:lineRule="auto"/>
        <w:rPr>
          <w:rFonts w:ascii="Book Antiqua" w:hAnsi="Book Antiqua"/>
          <w:color w:val="000000"/>
          <w:sz w:val="24"/>
        </w:rPr>
      </w:pPr>
      <w:bookmarkStart w:id="134" w:name="OLE_LINK363"/>
      <w:bookmarkStart w:id="135" w:name="OLE_LINK364"/>
      <w:bookmarkStart w:id="136" w:name="OLE_LINK359"/>
      <w:bookmarkStart w:id="137" w:name="OLE_LINK1037"/>
      <w:bookmarkStart w:id="138" w:name="OLE_LINK1195"/>
      <w:bookmarkStart w:id="139" w:name="OLE_LINK1140"/>
      <w:bookmarkStart w:id="140" w:name="OLE_LINK1062"/>
      <w:bookmarkStart w:id="141" w:name="OLE_LINK1327"/>
      <w:bookmarkStart w:id="142" w:name="OLE_LINK1174"/>
      <w:bookmarkStart w:id="143" w:name="OLE_LINK1348"/>
      <w:bookmarkStart w:id="144" w:name="OLE_LINK1519"/>
      <w:bookmarkStart w:id="145" w:name="OLE_LINK1571"/>
      <w:bookmarkStart w:id="146" w:name="OLE_LINK1666"/>
      <w:bookmarkStart w:id="147" w:name="OLE_LINK1438"/>
      <w:bookmarkStart w:id="148" w:name="OLE_LINK1375"/>
      <w:bookmarkStart w:id="149" w:name="OLE_LINK1429"/>
      <w:bookmarkStart w:id="150" w:name="OLE_LINK1497"/>
      <w:bookmarkStart w:id="151" w:name="OLE_LINK1581"/>
      <w:bookmarkStart w:id="152" w:name="OLE_LINK1356"/>
      <w:bookmarkStart w:id="153" w:name="OLE_LINK1469"/>
      <w:bookmarkStart w:id="154" w:name="OLE_LINK1546"/>
      <w:bookmarkStart w:id="155" w:name="OLE_LINK1694"/>
      <w:bookmarkStart w:id="156" w:name="OLE_LINK1727"/>
      <w:bookmarkStart w:id="157" w:name="OLE_LINK1797"/>
      <w:bookmarkStart w:id="158" w:name="OLE_LINK1887"/>
      <w:bookmarkStart w:id="159" w:name="OLE_LINK1975"/>
      <w:bookmarkStart w:id="160" w:name="OLE_LINK2186"/>
      <w:bookmarkStart w:id="161" w:name="OLE_LINK768"/>
      <w:bookmarkStart w:id="162" w:name="OLE_LINK2332"/>
      <w:bookmarkStart w:id="163" w:name="OLE_LINK2353"/>
      <w:bookmarkStart w:id="164" w:name="OLE_LINK2448"/>
      <w:bookmarkStart w:id="165" w:name="OLE_LINK2467"/>
      <w:bookmarkStart w:id="166" w:name="OLE_LINK2563"/>
      <w:bookmarkStart w:id="167" w:name="OLE_LINK2608"/>
      <w:bookmarkStart w:id="168" w:name="OLE_LINK2654"/>
      <w:bookmarkStart w:id="169" w:name="OLE_LINK2695"/>
      <w:bookmarkStart w:id="170" w:name="OLE_LINK2732"/>
      <w:bookmarkStart w:id="171" w:name="OLE_LINK2658"/>
      <w:bookmarkStart w:id="172" w:name="OLE_LINK2775"/>
      <w:bookmarkStart w:id="173" w:name="OLE_LINK52"/>
      <w:bookmarkStart w:id="174" w:name="OLE_LINK2910"/>
      <w:bookmarkStart w:id="175" w:name="OLE_LINK2933"/>
      <w:bookmarkStart w:id="176" w:name="OLE_LINK3527"/>
      <w:bookmarkStart w:id="177" w:name="OLE_LINK2950"/>
      <w:bookmarkStart w:id="178" w:name="OLE_LINK3497"/>
      <w:bookmarkStart w:id="179" w:name="OLE_LINK3130"/>
      <w:bookmarkStart w:id="180" w:name="OLE_LINK3036"/>
      <w:bookmarkStart w:id="181" w:name="OLE_LINK3172"/>
      <w:bookmarkStart w:id="182" w:name="OLE_LINK3212"/>
      <w:bookmarkStart w:id="183" w:name="OLE_LINK3236"/>
      <w:bookmarkStart w:id="184" w:name="OLE_LINK66"/>
      <w:bookmarkStart w:id="185" w:name="OLE_LINK3632"/>
      <w:bookmarkStart w:id="186" w:name="OLE_LINK68"/>
      <w:bookmarkStart w:id="187" w:name="OLE_LINK73"/>
      <w:bookmarkStart w:id="188" w:name="OLE_LINK3790"/>
      <w:bookmarkStart w:id="189" w:name="OLE_LINK109"/>
      <w:bookmarkStart w:id="190" w:name="OLE_LINK3700"/>
      <w:bookmarkStart w:id="191" w:name="OLE_LINK88"/>
      <w:bookmarkStart w:id="192" w:name="OLE_LINK3612"/>
      <w:bookmarkStart w:id="193" w:name="OLE_LINK3749"/>
      <w:bookmarkStart w:id="194" w:name="OLE_LINK3760"/>
      <w:bookmarkStart w:id="195" w:name="OLE_LINK3703"/>
      <w:bookmarkStart w:id="196" w:name="OLE_LINK3825"/>
      <w:proofErr w:type="gramStart"/>
      <w:r w:rsidRPr="00E209DD">
        <w:rPr>
          <w:rFonts w:ascii="Book Antiqua" w:hAnsi="Book Antiqua" w:hint="eastAsia"/>
          <w:b/>
          <w:color w:val="000000"/>
          <w:sz w:val="24"/>
        </w:rPr>
        <w:lastRenderedPageBreak/>
        <w:t>©</w:t>
      </w:r>
      <w:r w:rsidRPr="00E209DD">
        <w:rPr>
          <w:rFonts w:ascii="Book Antiqua" w:hAnsi="Book Antiqua"/>
          <w:b/>
          <w:color w:val="000000"/>
          <w:sz w:val="24"/>
        </w:rPr>
        <w:t xml:space="preserve"> The Author</w:t>
      </w:r>
      <w:r w:rsidR="005C2F26">
        <w:rPr>
          <w:rFonts w:ascii="Book Antiqua" w:hAnsi="Book Antiqua"/>
          <w:b/>
          <w:color w:val="000000"/>
          <w:sz w:val="24"/>
        </w:rPr>
        <w:t xml:space="preserve"> (</w:t>
      </w:r>
      <w:r w:rsidRPr="00E209DD">
        <w:rPr>
          <w:rFonts w:ascii="Book Antiqua" w:hAnsi="Book Antiqua"/>
          <w:b/>
          <w:color w:val="000000"/>
          <w:sz w:val="24"/>
        </w:rPr>
        <w:t>s) 201</w:t>
      </w:r>
      <w:r w:rsidRPr="00E209DD">
        <w:rPr>
          <w:rFonts w:ascii="Book Antiqua" w:hAnsi="Book Antiqua" w:hint="eastAsia"/>
          <w:b/>
          <w:color w:val="000000"/>
          <w:sz w:val="24"/>
        </w:rPr>
        <w:t>6</w:t>
      </w:r>
      <w:r w:rsidRPr="00E209DD">
        <w:rPr>
          <w:rFonts w:ascii="Book Antiqua" w:hAnsi="Book Antiqua"/>
          <w:b/>
          <w:color w:val="000000"/>
          <w:sz w:val="24"/>
        </w:rPr>
        <w:t>.</w:t>
      </w:r>
      <w:proofErr w:type="gramEnd"/>
      <w:r w:rsidRPr="00E209DD">
        <w:rPr>
          <w:rFonts w:ascii="Book Antiqua" w:hAnsi="Book Antiqua"/>
          <w:color w:val="000000"/>
          <w:sz w:val="24"/>
        </w:rPr>
        <w:t xml:space="preserve"> </w:t>
      </w:r>
      <w:proofErr w:type="gramStart"/>
      <w:r w:rsidRPr="00E209DD">
        <w:rPr>
          <w:rFonts w:ascii="Book Antiqua" w:hAnsi="Book Antiqua"/>
          <w:color w:val="000000"/>
          <w:sz w:val="24"/>
        </w:rPr>
        <w:t xml:space="preserve">Published by </w:t>
      </w:r>
      <w:proofErr w:type="spellStart"/>
      <w:r w:rsidRPr="00E209DD">
        <w:rPr>
          <w:rFonts w:ascii="Book Antiqua" w:hAnsi="Book Antiqua"/>
          <w:color w:val="000000"/>
          <w:sz w:val="24"/>
        </w:rPr>
        <w:t>Baishideng</w:t>
      </w:r>
      <w:proofErr w:type="spellEnd"/>
      <w:r w:rsidRPr="00E209DD">
        <w:rPr>
          <w:rFonts w:ascii="Book Antiqua" w:hAnsi="Book Antiqua"/>
          <w:color w:val="000000"/>
          <w:sz w:val="24"/>
        </w:rPr>
        <w:t xml:space="preserve"> Publishing Group Inc.</w:t>
      </w:r>
      <w:proofErr w:type="gramEnd"/>
      <w:r w:rsidRPr="00E209DD">
        <w:rPr>
          <w:rFonts w:ascii="Book Antiqua" w:hAnsi="Book Antiqua"/>
          <w:color w:val="000000"/>
          <w:sz w:val="24"/>
        </w:rPr>
        <w:t xml:space="preserve"> All rights reserved.</w:t>
      </w:r>
    </w:p>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rsidR="00CC25C0" w:rsidRPr="00E209DD" w:rsidRDefault="00CC25C0" w:rsidP="00AC41E9">
      <w:pPr>
        <w:adjustRightInd w:val="0"/>
        <w:snapToGrid w:val="0"/>
        <w:spacing w:line="360" w:lineRule="auto"/>
        <w:rPr>
          <w:rFonts w:ascii="Book Antiqua" w:hAnsi="Book Antiqua" w:cs="Times New Roman"/>
          <w:color w:val="000000" w:themeColor="text1"/>
          <w:sz w:val="24"/>
          <w:szCs w:val="24"/>
        </w:rPr>
      </w:pPr>
    </w:p>
    <w:p w:rsidR="00CC25C0" w:rsidRPr="00E209DD" w:rsidRDefault="00BF1414" w:rsidP="00AC41E9">
      <w:pPr>
        <w:adjustRightInd w:val="0"/>
        <w:snapToGrid w:val="0"/>
        <w:spacing w:line="360" w:lineRule="auto"/>
        <w:rPr>
          <w:rFonts w:ascii="Book Antiqua" w:hAnsi="Book Antiqua" w:cs="Times New Roman"/>
          <w:color w:val="000000" w:themeColor="text1"/>
          <w:sz w:val="24"/>
          <w:szCs w:val="24"/>
        </w:rPr>
      </w:pPr>
      <w:r w:rsidRPr="00E209DD">
        <w:rPr>
          <w:rFonts w:ascii="Book Antiqua" w:hAnsi="Book Antiqua" w:cs="Times New Roman"/>
          <w:b/>
          <w:color w:val="000000" w:themeColor="text1"/>
          <w:sz w:val="24"/>
          <w:szCs w:val="24"/>
        </w:rPr>
        <w:t>Core tip</w:t>
      </w:r>
      <w:r w:rsidR="00CD4218">
        <w:rPr>
          <w:rFonts w:ascii="Book Antiqua" w:hAnsi="Book Antiqua" w:cs="Times New Roman" w:hint="eastAsia"/>
          <w:b/>
          <w:color w:val="000000" w:themeColor="text1"/>
          <w:sz w:val="24"/>
          <w:szCs w:val="24"/>
        </w:rPr>
        <w:t xml:space="preserve">: </w:t>
      </w:r>
      <w:r w:rsidRPr="00E209DD">
        <w:rPr>
          <w:rFonts w:ascii="Book Antiqua" w:hAnsi="Book Antiqua" w:cs="Times New Roman"/>
          <w:color w:val="000000" w:themeColor="text1"/>
          <w:sz w:val="24"/>
          <w:szCs w:val="24"/>
        </w:rPr>
        <w:t>This</w:t>
      </w:r>
      <w:r w:rsidRPr="00E209DD">
        <w:rPr>
          <w:rStyle w:val="hui12181"/>
          <w:rFonts w:ascii="Book Antiqua" w:hAnsi="Book Antiqua"/>
          <w:sz w:val="24"/>
          <w:szCs w:val="24"/>
        </w:rPr>
        <w:t xml:space="preserve"> retrospective study revealed </w:t>
      </w:r>
      <w:r w:rsidR="00CC25C0" w:rsidRPr="00E209DD">
        <w:rPr>
          <w:rFonts w:ascii="Book Antiqua" w:hAnsi="Book Antiqua" w:cs="Times New Roman"/>
          <w:i/>
          <w:color w:val="000000" w:themeColor="text1"/>
          <w:sz w:val="24"/>
          <w:szCs w:val="24"/>
        </w:rPr>
        <w:t>Helicobacter pylori</w:t>
      </w:r>
      <w:r w:rsidR="005C2F26">
        <w:rPr>
          <w:rFonts w:ascii="Book Antiqua" w:hAnsi="Book Antiqua" w:cs="Times New Roman"/>
          <w:i/>
          <w:color w:val="000000" w:themeColor="text1"/>
          <w:sz w:val="24"/>
          <w:szCs w:val="24"/>
        </w:rPr>
        <w:t xml:space="preserve"> </w:t>
      </w:r>
      <w:r w:rsidR="005C2F26">
        <w:rPr>
          <w:rFonts w:ascii="Book Antiqua" w:hAnsi="Book Antiqua" w:cs="Times New Roman" w:hint="eastAsia"/>
          <w:color w:val="000000" w:themeColor="text1"/>
          <w:sz w:val="24"/>
          <w:szCs w:val="24"/>
        </w:rPr>
        <w:t>(</w:t>
      </w:r>
      <w:r w:rsidR="00CC25C0" w:rsidRPr="00E209DD">
        <w:rPr>
          <w:rFonts w:ascii="Book Antiqua" w:hAnsi="Book Antiqua" w:cs="Times New Roman"/>
          <w:i/>
          <w:color w:val="000000" w:themeColor="text1"/>
          <w:sz w:val="24"/>
          <w:szCs w:val="24"/>
        </w:rPr>
        <w:t>H. pylori</w:t>
      </w:r>
      <w:r w:rsidR="00CC25C0" w:rsidRPr="00E209DD">
        <w:rPr>
          <w:rFonts w:ascii="Book Antiqua" w:hAnsi="Book Antiqua" w:cs="Times New Roman" w:hint="eastAsia"/>
          <w:color w:val="000000" w:themeColor="text1"/>
          <w:sz w:val="24"/>
          <w:szCs w:val="24"/>
        </w:rPr>
        <w:t>)-</w:t>
      </w:r>
      <w:r w:rsidRPr="00E209DD">
        <w:rPr>
          <w:rStyle w:val="hui12181"/>
          <w:rFonts w:ascii="Book Antiqua" w:hAnsi="Book Antiqua"/>
          <w:sz w:val="24"/>
          <w:szCs w:val="24"/>
        </w:rPr>
        <w:t xml:space="preserve">related </w:t>
      </w:r>
      <w:bookmarkStart w:id="197" w:name="OLE_LINK173"/>
      <w:bookmarkStart w:id="198" w:name="OLE_LINK174"/>
      <w:r w:rsidR="00CC25C0" w:rsidRPr="00E209DD">
        <w:rPr>
          <w:rFonts w:ascii="Book Antiqua" w:hAnsi="Book Antiqua" w:cs="Arial"/>
          <w:color w:val="333333"/>
          <w:sz w:val="24"/>
          <w:szCs w:val="24"/>
        </w:rPr>
        <w:t>intestinal metaplasia</w:t>
      </w:r>
      <w:r w:rsidR="005C2F26">
        <w:rPr>
          <w:rFonts w:ascii="Book Antiqua" w:hAnsi="Book Antiqua" w:cs="Arial"/>
          <w:color w:val="333333"/>
          <w:sz w:val="24"/>
          <w:szCs w:val="24"/>
        </w:rPr>
        <w:t xml:space="preserve"> </w:t>
      </w:r>
      <w:r w:rsidR="005C2F26">
        <w:rPr>
          <w:rFonts w:ascii="Book Antiqua" w:hAnsi="Book Antiqua" w:cs="Arial" w:hint="eastAsia"/>
          <w:color w:val="333333"/>
          <w:sz w:val="24"/>
          <w:szCs w:val="24"/>
        </w:rPr>
        <w:t>(</w:t>
      </w:r>
      <w:r w:rsidRPr="00E209DD">
        <w:rPr>
          <w:rStyle w:val="hui12181"/>
          <w:rFonts w:ascii="Book Antiqua" w:hAnsi="Book Antiqua"/>
          <w:sz w:val="24"/>
          <w:szCs w:val="24"/>
        </w:rPr>
        <w:t>IM</w:t>
      </w:r>
      <w:r w:rsidR="00CC25C0" w:rsidRPr="00E209DD">
        <w:rPr>
          <w:rStyle w:val="hui12181"/>
          <w:rFonts w:ascii="Book Antiqua" w:hAnsi="Book Antiqua" w:hint="eastAsia"/>
          <w:sz w:val="24"/>
          <w:szCs w:val="24"/>
        </w:rPr>
        <w:t>)</w:t>
      </w:r>
      <w:r w:rsidRPr="00E209DD">
        <w:rPr>
          <w:rStyle w:val="hui12181"/>
          <w:rFonts w:ascii="Book Antiqua" w:hAnsi="Book Antiqua"/>
          <w:sz w:val="24"/>
          <w:szCs w:val="24"/>
        </w:rPr>
        <w:t xml:space="preserve"> </w:t>
      </w:r>
      <w:bookmarkEnd w:id="197"/>
      <w:bookmarkEnd w:id="198"/>
      <w:r w:rsidR="00E5229E" w:rsidRPr="00E209DD">
        <w:rPr>
          <w:rStyle w:val="hui12181"/>
          <w:rFonts w:ascii="Book Antiqua" w:hAnsi="Book Antiqua"/>
          <w:sz w:val="24"/>
          <w:szCs w:val="24"/>
        </w:rPr>
        <w:t xml:space="preserve">to be </w:t>
      </w:r>
      <w:r w:rsidR="002F3670" w:rsidRPr="00E209DD">
        <w:rPr>
          <w:rStyle w:val="hui12181"/>
          <w:rFonts w:ascii="Book Antiqua" w:hAnsi="Book Antiqua"/>
          <w:sz w:val="24"/>
          <w:szCs w:val="24"/>
        </w:rPr>
        <w:t>an independent risk factor for colorectal adenomas in Chinese individuals ≥</w:t>
      </w:r>
      <w:r w:rsidR="00CC25C0" w:rsidRPr="00E209DD">
        <w:rPr>
          <w:rStyle w:val="hui12181"/>
          <w:rFonts w:ascii="Book Antiqua" w:hAnsi="Book Antiqua" w:hint="eastAsia"/>
          <w:sz w:val="24"/>
          <w:szCs w:val="24"/>
        </w:rPr>
        <w:t xml:space="preserve"> </w:t>
      </w:r>
      <w:r w:rsidR="002F3670" w:rsidRPr="00E209DD">
        <w:rPr>
          <w:rStyle w:val="hui12181"/>
          <w:rFonts w:ascii="Book Antiqua" w:hAnsi="Book Antiqua"/>
          <w:sz w:val="24"/>
          <w:szCs w:val="24"/>
        </w:rPr>
        <w:t>40 years of age.</w:t>
      </w:r>
      <w:r w:rsidR="00CC087E" w:rsidRPr="00E209DD">
        <w:rPr>
          <w:rStyle w:val="hui12181"/>
          <w:rFonts w:ascii="Book Antiqua" w:hAnsi="Book Antiqua"/>
          <w:sz w:val="24"/>
          <w:szCs w:val="24"/>
        </w:rPr>
        <w:t xml:space="preserve"> </w:t>
      </w:r>
      <w:r w:rsidR="00AB7540" w:rsidRPr="00E209DD">
        <w:rPr>
          <w:rFonts w:ascii="Book Antiqua" w:hAnsi="Book Antiqua" w:cs="Times New Roman"/>
          <w:color w:val="000000" w:themeColor="text1"/>
          <w:sz w:val="24"/>
          <w:szCs w:val="24"/>
        </w:rPr>
        <w:t xml:space="preserve">Clinically, it </w:t>
      </w:r>
      <w:r w:rsidR="00CC087E" w:rsidRPr="00E209DD">
        <w:rPr>
          <w:rFonts w:ascii="Book Antiqua" w:hAnsi="Book Antiqua" w:cs="Times New Roman"/>
          <w:color w:val="000000" w:themeColor="text1"/>
          <w:sz w:val="24"/>
          <w:szCs w:val="24"/>
        </w:rPr>
        <w:t xml:space="preserve">may be useful for patients with </w:t>
      </w:r>
      <w:r w:rsidR="00CC087E"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 infection and IM to undergo colonoscopy screening and surveillance.</w:t>
      </w:r>
    </w:p>
    <w:p w:rsidR="00C11953" w:rsidRPr="00E209DD" w:rsidRDefault="00C11953" w:rsidP="00AC41E9">
      <w:pPr>
        <w:adjustRightInd w:val="0"/>
        <w:snapToGrid w:val="0"/>
        <w:spacing w:line="360" w:lineRule="auto"/>
        <w:rPr>
          <w:rFonts w:ascii="Book Antiqua" w:hAnsi="Book Antiqua" w:cs="Times New Roman"/>
          <w:color w:val="000000" w:themeColor="text1"/>
          <w:sz w:val="24"/>
          <w:szCs w:val="24"/>
        </w:rPr>
      </w:pPr>
    </w:p>
    <w:p w:rsidR="00CC25C0" w:rsidRPr="00E209DD" w:rsidRDefault="00BF1414" w:rsidP="00CC25C0">
      <w:pPr>
        <w:adjustRightInd w:val="0"/>
        <w:snapToGrid w:val="0"/>
        <w:spacing w:line="360" w:lineRule="auto"/>
        <w:rPr>
          <w:rFonts w:ascii="Book Antiqua" w:hAnsi="Book Antiqua"/>
          <w:color w:val="000000"/>
          <w:sz w:val="24"/>
        </w:rPr>
      </w:pPr>
      <w:r w:rsidRPr="00E209DD">
        <w:rPr>
          <w:rFonts w:ascii="Book Antiqua" w:hAnsi="Book Antiqua" w:cs="Times New Roman"/>
          <w:color w:val="000000" w:themeColor="text1"/>
          <w:kern w:val="0"/>
          <w:sz w:val="24"/>
          <w:szCs w:val="24"/>
        </w:rPr>
        <w:t>Yan</w:t>
      </w:r>
      <w:r w:rsidR="00CC25C0" w:rsidRPr="00E209DD">
        <w:rPr>
          <w:rFonts w:ascii="Book Antiqua" w:hAnsi="Book Antiqua" w:cs="Times New Roman" w:hint="eastAsia"/>
          <w:color w:val="000000" w:themeColor="text1"/>
          <w:kern w:val="0"/>
          <w:sz w:val="24"/>
          <w:szCs w:val="24"/>
        </w:rPr>
        <w:t xml:space="preserve"> Y</w:t>
      </w:r>
      <w:r w:rsidRPr="00E209DD">
        <w:rPr>
          <w:rFonts w:ascii="Book Antiqua" w:hAnsi="Book Antiqua" w:cs="Times New Roman"/>
          <w:color w:val="000000" w:themeColor="text1"/>
          <w:kern w:val="0"/>
          <w:sz w:val="24"/>
          <w:szCs w:val="24"/>
        </w:rPr>
        <w:t>, Chen</w:t>
      </w:r>
      <w:r w:rsidR="00CC25C0" w:rsidRPr="00E209DD">
        <w:rPr>
          <w:rFonts w:ascii="Book Antiqua" w:hAnsi="Book Antiqua" w:cs="Times New Roman" w:hint="eastAsia"/>
          <w:color w:val="000000" w:themeColor="text1"/>
          <w:kern w:val="0"/>
          <w:sz w:val="24"/>
          <w:szCs w:val="24"/>
        </w:rPr>
        <w:t xml:space="preserve"> YN</w:t>
      </w:r>
      <w:r w:rsidRPr="00E209DD">
        <w:rPr>
          <w:rFonts w:ascii="Book Antiqua" w:hAnsi="Book Antiqua" w:cs="Times New Roman"/>
          <w:color w:val="000000" w:themeColor="text1"/>
          <w:kern w:val="0"/>
          <w:sz w:val="24"/>
          <w:szCs w:val="24"/>
        </w:rPr>
        <w:t>, Zhao</w:t>
      </w:r>
      <w:r w:rsidR="00CC25C0" w:rsidRPr="00E209DD">
        <w:rPr>
          <w:rFonts w:ascii="Book Antiqua" w:hAnsi="Book Antiqua" w:cs="Times New Roman" w:hint="eastAsia"/>
          <w:color w:val="000000" w:themeColor="text1"/>
          <w:kern w:val="0"/>
          <w:sz w:val="24"/>
          <w:szCs w:val="24"/>
        </w:rPr>
        <w:t xml:space="preserve"> Q</w:t>
      </w:r>
      <w:r w:rsidRPr="00E209DD">
        <w:rPr>
          <w:rFonts w:ascii="Book Antiqua" w:hAnsi="Book Antiqua" w:cs="Times New Roman"/>
          <w:color w:val="000000" w:themeColor="text1"/>
          <w:kern w:val="0"/>
          <w:sz w:val="24"/>
          <w:szCs w:val="24"/>
        </w:rPr>
        <w:t>, Chen</w:t>
      </w:r>
      <w:r w:rsidR="00CC25C0" w:rsidRPr="00E209DD">
        <w:rPr>
          <w:rFonts w:ascii="Book Antiqua" w:hAnsi="Book Antiqua" w:cs="Times New Roman" w:hint="eastAsia"/>
          <w:color w:val="000000" w:themeColor="text1"/>
          <w:kern w:val="0"/>
          <w:sz w:val="24"/>
          <w:szCs w:val="24"/>
        </w:rPr>
        <w:t xml:space="preserve"> C</w:t>
      </w:r>
      <w:r w:rsidRPr="00E209DD">
        <w:rPr>
          <w:rFonts w:ascii="Book Antiqua" w:hAnsi="Book Antiqua" w:cs="Times New Roman"/>
          <w:color w:val="000000" w:themeColor="text1"/>
          <w:kern w:val="0"/>
          <w:sz w:val="24"/>
          <w:szCs w:val="24"/>
        </w:rPr>
        <w:t>, Lin</w:t>
      </w:r>
      <w:r w:rsidR="00CC25C0" w:rsidRPr="00E209DD">
        <w:rPr>
          <w:rFonts w:ascii="Book Antiqua" w:hAnsi="Book Antiqua" w:cs="Times New Roman" w:hint="eastAsia"/>
          <w:color w:val="000000" w:themeColor="text1"/>
          <w:kern w:val="0"/>
          <w:sz w:val="24"/>
          <w:szCs w:val="24"/>
        </w:rPr>
        <w:t xml:space="preserve"> CJ</w:t>
      </w:r>
      <w:r w:rsidRPr="00E209DD">
        <w:rPr>
          <w:rFonts w:ascii="Book Antiqua" w:hAnsi="Book Antiqua" w:cs="Times New Roman"/>
          <w:color w:val="000000" w:themeColor="text1"/>
          <w:kern w:val="0"/>
          <w:sz w:val="24"/>
          <w:szCs w:val="24"/>
        </w:rPr>
        <w:t xml:space="preserve">, </w:t>
      </w:r>
      <w:proofErr w:type="spellStart"/>
      <w:r w:rsidRPr="00E209DD">
        <w:rPr>
          <w:rFonts w:ascii="Book Antiqua" w:hAnsi="Book Antiqua" w:cs="Times New Roman"/>
          <w:color w:val="000000" w:themeColor="text1"/>
          <w:kern w:val="0"/>
          <w:sz w:val="24"/>
          <w:szCs w:val="24"/>
        </w:rPr>
        <w:t>Jin</w:t>
      </w:r>
      <w:proofErr w:type="spellEnd"/>
      <w:r w:rsidR="00CC25C0" w:rsidRPr="00E209DD">
        <w:rPr>
          <w:rFonts w:ascii="Book Antiqua" w:hAnsi="Book Antiqua" w:cs="Times New Roman" w:hint="eastAsia"/>
          <w:color w:val="000000" w:themeColor="text1"/>
          <w:kern w:val="0"/>
          <w:sz w:val="24"/>
          <w:szCs w:val="24"/>
        </w:rPr>
        <w:t xml:space="preserve"> Y</w:t>
      </w:r>
      <w:r w:rsidRPr="00E209DD">
        <w:rPr>
          <w:rFonts w:ascii="Book Antiqua" w:hAnsi="Book Antiqua" w:cs="Times New Roman"/>
          <w:color w:val="000000" w:themeColor="text1"/>
          <w:kern w:val="0"/>
          <w:sz w:val="24"/>
          <w:szCs w:val="24"/>
        </w:rPr>
        <w:t>, Pan</w:t>
      </w:r>
      <w:r w:rsidR="00CC25C0" w:rsidRPr="00E209DD">
        <w:rPr>
          <w:rFonts w:ascii="Book Antiqua" w:hAnsi="Book Antiqua" w:cs="Times New Roman" w:hint="eastAsia"/>
          <w:color w:val="000000" w:themeColor="text1"/>
          <w:kern w:val="0"/>
          <w:sz w:val="24"/>
          <w:szCs w:val="24"/>
        </w:rPr>
        <w:t xml:space="preserve"> S</w:t>
      </w:r>
      <w:r w:rsidRPr="00E209DD">
        <w:rPr>
          <w:rFonts w:ascii="Book Antiqua" w:hAnsi="Book Antiqua" w:cs="Times New Roman"/>
          <w:color w:val="000000" w:themeColor="text1"/>
          <w:kern w:val="0"/>
          <w:sz w:val="24"/>
          <w:szCs w:val="24"/>
        </w:rPr>
        <w:t>, Wu</w:t>
      </w:r>
      <w:r w:rsidR="00CC25C0" w:rsidRPr="00E209DD">
        <w:rPr>
          <w:rFonts w:ascii="Book Antiqua" w:hAnsi="Book Antiqua" w:cs="Times New Roman" w:hint="eastAsia"/>
          <w:color w:val="000000" w:themeColor="text1"/>
          <w:kern w:val="0"/>
          <w:sz w:val="24"/>
          <w:szCs w:val="24"/>
        </w:rPr>
        <w:t xml:space="preserve"> JS</w:t>
      </w:r>
      <w:r w:rsidRPr="00E209DD">
        <w:rPr>
          <w:rFonts w:ascii="Book Antiqua" w:hAnsi="Book Antiqua" w:cs="Times New Roman"/>
          <w:color w:val="000000" w:themeColor="text1"/>
          <w:kern w:val="0"/>
          <w:sz w:val="24"/>
          <w:szCs w:val="24"/>
        </w:rPr>
        <w:t>.</w:t>
      </w:r>
      <w:r w:rsidRPr="00E209DD">
        <w:rPr>
          <w:rFonts w:ascii="Book Antiqua" w:hAnsi="Book Antiqua" w:cs="Times New Roman"/>
          <w:i/>
          <w:color w:val="000000" w:themeColor="text1"/>
          <w:sz w:val="24"/>
          <w:szCs w:val="24"/>
        </w:rPr>
        <w:t xml:space="preserve"> </w:t>
      </w:r>
      <w:r w:rsidR="00AC41E9" w:rsidRPr="00E209DD">
        <w:rPr>
          <w:rFonts w:ascii="Book Antiqua" w:hAnsi="Book Antiqua" w:cs="Times New Roman"/>
          <w:i/>
          <w:color w:val="000000" w:themeColor="text1"/>
          <w:sz w:val="24"/>
          <w:szCs w:val="24"/>
        </w:rPr>
        <w:t>Helicobacter pylori</w:t>
      </w:r>
      <w:r w:rsidRPr="00E209DD">
        <w:rPr>
          <w:rFonts w:ascii="Book Antiqua" w:hAnsi="Book Antiqua" w:cs="Times New Roman"/>
          <w:color w:val="000000" w:themeColor="text1"/>
          <w:sz w:val="24"/>
          <w:szCs w:val="24"/>
        </w:rPr>
        <w:t xml:space="preserve"> infection with intestinal metaplasia: An independent risk factor for colorectal adenomas. </w:t>
      </w:r>
      <w:bookmarkStart w:id="199" w:name="OLE_LINK2756"/>
      <w:bookmarkStart w:id="200" w:name="OLE_LINK2349"/>
      <w:bookmarkStart w:id="201" w:name="OLE_LINK2413"/>
      <w:bookmarkStart w:id="202" w:name="OLE_LINK2287"/>
      <w:bookmarkStart w:id="203" w:name="OLE_LINK2309"/>
      <w:bookmarkStart w:id="204" w:name="OLE_LINK2329"/>
      <w:bookmarkStart w:id="205" w:name="OLE_LINK2285"/>
      <w:bookmarkStart w:id="206" w:name="OLE_LINK2245"/>
      <w:bookmarkStart w:id="207" w:name="OLE_LINK2212"/>
      <w:bookmarkStart w:id="208" w:name="OLE_LINK2178"/>
      <w:bookmarkStart w:id="209" w:name="OLE_LINK2039"/>
      <w:bookmarkStart w:id="210" w:name="OLE_LINK3369"/>
      <w:bookmarkStart w:id="211" w:name="OLE_LINK3314"/>
      <w:bookmarkStart w:id="212" w:name="OLE_LINK2028"/>
      <w:bookmarkStart w:id="213" w:name="OLE_LINK2206"/>
      <w:bookmarkStart w:id="214" w:name="OLE_LINK2158"/>
      <w:bookmarkStart w:id="215" w:name="OLE_LINK2074"/>
      <w:bookmarkStart w:id="216" w:name="OLE_LINK2176"/>
      <w:bookmarkStart w:id="217" w:name="OLE_LINK1942"/>
      <w:bookmarkStart w:id="218" w:name="OLE_LINK1917"/>
      <w:bookmarkStart w:id="219" w:name="OLE_LINK1875"/>
      <w:bookmarkStart w:id="220" w:name="OLE_LINK1869"/>
      <w:bookmarkStart w:id="221" w:name="OLE_LINK1796"/>
      <w:bookmarkStart w:id="222" w:name="OLE_LINK1719"/>
      <w:bookmarkStart w:id="223" w:name="OLE_LINK1802"/>
      <w:bookmarkStart w:id="224" w:name="OLE_LINK1369"/>
      <w:bookmarkStart w:id="225" w:name="OLE_LINK1236"/>
      <w:bookmarkStart w:id="226" w:name="OLE_LINK658"/>
      <w:bookmarkStart w:id="227" w:name="OLE_LINK699"/>
      <w:bookmarkStart w:id="228" w:name="OLE_LINK140"/>
      <w:bookmarkStart w:id="229" w:name="OLE_LINK111"/>
      <w:bookmarkStart w:id="230" w:name="OLE_LINK110"/>
      <w:bookmarkStart w:id="231" w:name="OLE_LINK48"/>
      <w:bookmarkStart w:id="232" w:name="OLE_LINK2951"/>
      <w:bookmarkStart w:id="233" w:name="OLE_LINK3500"/>
      <w:bookmarkStart w:id="234" w:name="OLE_LINK3037"/>
      <w:bookmarkStart w:id="235" w:name="OLE_LINK61"/>
      <w:bookmarkStart w:id="236" w:name="OLE_LINK3055"/>
      <w:bookmarkStart w:id="237" w:name="OLE_LINK3169"/>
      <w:bookmarkStart w:id="238" w:name="OLE_LINK3178"/>
      <w:bookmarkStart w:id="239" w:name="OLE_LINK3179"/>
      <w:bookmarkStart w:id="240" w:name="OLE_LINK69"/>
      <w:bookmarkStart w:id="241" w:name="OLE_LINK3294"/>
      <w:bookmarkStart w:id="242" w:name="OLE_LINK3752"/>
      <w:bookmarkStart w:id="243" w:name="OLE_LINK3534"/>
      <w:bookmarkStart w:id="244" w:name="OLE_LINK3566"/>
      <w:bookmarkStart w:id="245" w:name="OLE_LINK82"/>
      <w:bookmarkStart w:id="246" w:name="OLE_LINK105"/>
      <w:bookmarkStart w:id="247" w:name="OLE_LINK106"/>
      <w:bookmarkStart w:id="248" w:name="OLE_LINK87"/>
      <w:bookmarkStart w:id="249" w:name="OLE_LINK3747"/>
      <w:bookmarkStart w:id="250" w:name="OLE_LINK89"/>
      <w:bookmarkStart w:id="251" w:name="OLE_LINK3689"/>
      <w:bookmarkStart w:id="252" w:name="OLE_LINK3826"/>
      <w:bookmarkStart w:id="253" w:name="OLE_LINK115"/>
      <w:r w:rsidR="00CC25C0" w:rsidRPr="00E209DD">
        <w:rPr>
          <w:rFonts w:ascii="Book Antiqua" w:hAnsi="Book Antiqua"/>
          <w:i/>
          <w:color w:val="000000"/>
          <w:sz w:val="24"/>
        </w:rPr>
        <w:t xml:space="preserve">World J </w:t>
      </w:r>
      <w:proofErr w:type="spellStart"/>
      <w:r w:rsidR="00CC25C0" w:rsidRPr="00E209DD">
        <w:rPr>
          <w:rFonts w:ascii="Book Antiqua" w:hAnsi="Book Antiqua"/>
          <w:i/>
          <w:color w:val="000000"/>
          <w:sz w:val="24"/>
        </w:rPr>
        <w:t>Gastroenterol</w:t>
      </w:r>
      <w:proofErr w:type="spellEnd"/>
      <w:r w:rsidR="00CC25C0" w:rsidRPr="00E209DD">
        <w:rPr>
          <w:rFonts w:ascii="Book Antiqua" w:hAnsi="Book Antiqua"/>
          <w:i/>
          <w:color w:val="000000"/>
          <w:sz w:val="24"/>
        </w:rPr>
        <w:t xml:space="preserve"> </w:t>
      </w:r>
      <w:r w:rsidR="00CC25C0" w:rsidRPr="00E209DD">
        <w:rPr>
          <w:rFonts w:ascii="Book Antiqua" w:hAnsi="Book Antiqua"/>
          <w:color w:val="000000"/>
          <w:sz w:val="24"/>
        </w:rPr>
        <w:t xml:space="preserve">2016; </w:t>
      </w:r>
      <w:proofErr w:type="gramStart"/>
      <w:r w:rsidR="00CC25C0" w:rsidRPr="00E209DD">
        <w:rPr>
          <w:rFonts w:ascii="Book Antiqua" w:hAnsi="Book Antiqua"/>
          <w:color w:val="000000"/>
          <w:sz w:val="24"/>
        </w:rPr>
        <w:t>In</w:t>
      </w:r>
      <w:proofErr w:type="gramEnd"/>
      <w:r w:rsidR="00CC25C0" w:rsidRPr="00E209DD">
        <w:rPr>
          <w:rFonts w:ascii="Book Antiqua" w:hAnsi="Book Antiqua"/>
          <w:color w:val="000000"/>
          <w:sz w:val="24"/>
        </w:rPr>
        <w:t xml:space="preserve"> press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rsidR="00C11953" w:rsidRPr="00E209DD" w:rsidRDefault="00C11953" w:rsidP="00AC41E9">
      <w:pPr>
        <w:adjustRightInd w:val="0"/>
        <w:snapToGrid w:val="0"/>
        <w:spacing w:line="360" w:lineRule="auto"/>
        <w:rPr>
          <w:rFonts w:ascii="Book Antiqua" w:hAnsi="Book Antiqua" w:cs="Times New Roman"/>
          <w:color w:val="000000" w:themeColor="text1"/>
          <w:sz w:val="24"/>
          <w:szCs w:val="24"/>
        </w:rPr>
      </w:pPr>
    </w:p>
    <w:p w:rsidR="00C11953" w:rsidRPr="00E209DD" w:rsidRDefault="00C11953" w:rsidP="00AC41E9">
      <w:pPr>
        <w:pStyle w:val="A9"/>
        <w:adjustRightInd w:val="0"/>
        <w:snapToGrid w:val="0"/>
        <w:spacing w:line="360" w:lineRule="auto"/>
        <w:rPr>
          <w:rFonts w:ascii="Book Antiqua" w:hAnsi="Book Antiqua" w:cs="Times New Roman"/>
          <w:b/>
          <w:color w:val="000000" w:themeColor="text1"/>
          <w:kern w:val="0"/>
          <w:sz w:val="24"/>
          <w:szCs w:val="24"/>
          <w:vertAlign w:val="superscript"/>
        </w:rPr>
      </w:pPr>
    </w:p>
    <w:p w:rsidR="00CC25C0" w:rsidRPr="00E209DD" w:rsidRDefault="00CC25C0">
      <w:pPr>
        <w:widowControl/>
        <w:jc w:val="left"/>
        <w:rPr>
          <w:rFonts w:ascii="Book Antiqua" w:hAnsi="Book Antiqua" w:cs="Times New Roman"/>
          <w:b/>
          <w:color w:val="000000" w:themeColor="text1"/>
          <w:sz w:val="24"/>
          <w:szCs w:val="24"/>
        </w:rPr>
      </w:pPr>
      <w:r w:rsidRPr="00E209DD">
        <w:rPr>
          <w:rFonts w:ascii="Book Antiqua" w:hAnsi="Book Antiqua" w:cs="Times New Roman"/>
          <w:b/>
          <w:color w:val="000000" w:themeColor="text1"/>
          <w:sz w:val="24"/>
          <w:szCs w:val="24"/>
        </w:rPr>
        <w:br w:type="page"/>
      </w:r>
    </w:p>
    <w:p w:rsidR="008341FA" w:rsidRPr="00E209DD" w:rsidRDefault="00CC25C0" w:rsidP="00AC41E9">
      <w:pPr>
        <w:adjustRightInd w:val="0"/>
        <w:snapToGrid w:val="0"/>
        <w:spacing w:line="360" w:lineRule="auto"/>
        <w:rPr>
          <w:rFonts w:ascii="Book Antiqua" w:hAnsi="Book Antiqua" w:cs="Times New Roman"/>
          <w:b/>
          <w:color w:val="000000" w:themeColor="text1"/>
          <w:sz w:val="24"/>
          <w:szCs w:val="24"/>
        </w:rPr>
      </w:pPr>
      <w:r w:rsidRPr="00E209DD">
        <w:rPr>
          <w:rFonts w:ascii="Book Antiqua" w:hAnsi="Book Antiqua" w:cs="Times New Roman"/>
          <w:b/>
          <w:color w:val="000000" w:themeColor="text1"/>
          <w:sz w:val="24"/>
          <w:szCs w:val="24"/>
        </w:rPr>
        <w:lastRenderedPageBreak/>
        <w:t>INTRODUCTION</w:t>
      </w:r>
    </w:p>
    <w:p w:rsidR="008341FA" w:rsidRPr="00E209DD" w:rsidRDefault="00BF1414" w:rsidP="00AC41E9">
      <w:pPr>
        <w:adjustRightInd w:val="0"/>
        <w:snapToGrid w:val="0"/>
        <w:spacing w:line="360" w:lineRule="auto"/>
        <w:rPr>
          <w:rFonts w:ascii="Book Antiqua" w:hAnsi="Book Antiqua" w:cs="Times New Roman"/>
          <w:color w:val="000000" w:themeColor="text1"/>
          <w:sz w:val="24"/>
          <w:szCs w:val="24"/>
        </w:rPr>
      </w:pPr>
      <w:bookmarkStart w:id="254" w:name="OLE_LINK175"/>
      <w:r w:rsidRPr="00E209DD">
        <w:rPr>
          <w:rFonts w:ascii="Book Antiqua" w:hAnsi="Book Antiqua" w:cs="Times New Roman"/>
          <w:color w:val="000000" w:themeColor="text1"/>
          <w:sz w:val="24"/>
          <w:szCs w:val="24"/>
        </w:rPr>
        <w:t>Colorectal cancer</w:t>
      </w:r>
      <w:bookmarkEnd w:id="254"/>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xml:space="preserve">CRC) is the fifth most common cancer and the fifth most common cause of cancer death in </w:t>
      </w:r>
      <w:proofErr w:type="gramStart"/>
      <w:r w:rsidRPr="00E209DD">
        <w:rPr>
          <w:rFonts w:ascii="Book Antiqua" w:hAnsi="Book Antiqua" w:cs="Times New Roman"/>
          <w:color w:val="000000" w:themeColor="text1"/>
          <w:sz w:val="24"/>
          <w:szCs w:val="24"/>
        </w:rPr>
        <w:t>China</w:t>
      </w:r>
      <w:r w:rsidRPr="00E209DD">
        <w:rPr>
          <w:rFonts w:ascii="Book Antiqua" w:hAnsi="Book Antiqua" w:cs="Times New Roman"/>
          <w:noProof/>
          <w:color w:val="000000" w:themeColor="text1"/>
          <w:sz w:val="24"/>
          <w:szCs w:val="24"/>
          <w:vertAlign w:val="superscript"/>
        </w:rPr>
        <w:t>[</w:t>
      </w:r>
      <w:proofErr w:type="gramEnd"/>
      <w:r w:rsidRPr="00E209DD">
        <w:rPr>
          <w:rFonts w:ascii="Book Antiqua" w:hAnsi="Book Antiqua" w:cs="Times New Roman"/>
          <w:noProof/>
          <w:color w:val="000000" w:themeColor="text1"/>
          <w:sz w:val="24"/>
          <w:szCs w:val="24"/>
          <w:vertAlign w:val="superscript"/>
        </w:rPr>
        <w:t>1]</w:t>
      </w:r>
      <w:r w:rsidRPr="00E209DD">
        <w:rPr>
          <w:rFonts w:ascii="Book Antiqua" w:hAnsi="Book Antiqua" w:cs="Times New Roman"/>
          <w:color w:val="000000" w:themeColor="text1"/>
          <w:sz w:val="24"/>
          <w:szCs w:val="24"/>
        </w:rPr>
        <w:t xml:space="preserve">. CRC mostly arises from colorectal adenomas through the adenoma-to-carcinoma </w:t>
      </w:r>
      <w:proofErr w:type="gramStart"/>
      <w:r w:rsidRPr="00E209DD">
        <w:rPr>
          <w:rFonts w:ascii="Book Antiqua" w:hAnsi="Book Antiqua" w:cs="Times New Roman"/>
          <w:color w:val="000000" w:themeColor="text1"/>
          <w:sz w:val="24"/>
          <w:szCs w:val="24"/>
        </w:rPr>
        <w:t>sequence</w:t>
      </w:r>
      <w:r w:rsidRPr="00E209DD">
        <w:rPr>
          <w:rFonts w:ascii="Book Antiqua" w:hAnsi="Book Antiqua" w:cs="Times New Roman"/>
          <w:noProof/>
          <w:color w:val="000000" w:themeColor="text1"/>
          <w:sz w:val="24"/>
          <w:szCs w:val="24"/>
          <w:vertAlign w:val="superscript"/>
        </w:rPr>
        <w:t>[</w:t>
      </w:r>
      <w:proofErr w:type="gramEnd"/>
      <w:r w:rsidRPr="00E209DD">
        <w:rPr>
          <w:rFonts w:ascii="Book Antiqua" w:hAnsi="Book Antiqua" w:cs="Times New Roman"/>
          <w:noProof/>
          <w:color w:val="000000" w:themeColor="text1"/>
          <w:sz w:val="24"/>
          <w:szCs w:val="24"/>
          <w:vertAlign w:val="superscript"/>
        </w:rPr>
        <w:t>2]</w:t>
      </w:r>
      <w:r w:rsidRPr="00E209DD">
        <w:rPr>
          <w:rFonts w:ascii="Book Antiqua" w:hAnsi="Book Antiqua" w:cs="Times New Roman"/>
          <w:color w:val="000000" w:themeColor="text1"/>
          <w:sz w:val="24"/>
          <w:szCs w:val="24"/>
        </w:rPr>
        <w:t xml:space="preserve">. Common risk factors, such as age, family history, smoking, alcohol consumption, diet, and lifestyle, contribute to colorectal neoplasm </w:t>
      </w:r>
      <w:proofErr w:type="gramStart"/>
      <w:r w:rsidRPr="00E209DD">
        <w:rPr>
          <w:rFonts w:ascii="Book Antiqua" w:hAnsi="Book Antiqua" w:cs="Times New Roman"/>
          <w:color w:val="000000" w:themeColor="text1"/>
          <w:sz w:val="24"/>
          <w:szCs w:val="24"/>
        </w:rPr>
        <w:t>development</w:t>
      </w:r>
      <w:r w:rsidRPr="00E209DD">
        <w:rPr>
          <w:rFonts w:ascii="Book Antiqua" w:hAnsi="Book Antiqua" w:cs="Times New Roman"/>
          <w:noProof/>
          <w:color w:val="000000" w:themeColor="text1"/>
          <w:sz w:val="24"/>
          <w:szCs w:val="24"/>
          <w:vertAlign w:val="superscript"/>
        </w:rPr>
        <w:t>[</w:t>
      </w:r>
      <w:proofErr w:type="gramEnd"/>
      <w:r w:rsidRPr="00E209DD">
        <w:rPr>
          <w:rFonts w:ascii="Book Antiqua" w:hAnsi="Book Antiqua" w:cs="Times New Roman"/>
          <w:noProof/>
          <w:color w:val="000000" w:themeColor="text1"/>
          <w:sz w:val="24"/>
          <w:szCs w:val="24"/>
          <w:vertAlign w:val="superscript"/>
        </w:rPr>
        <w:t>3]</w:t>
      </w:r>
      <w:r w:rsidRPr="00E209DD">
        <w:rPr>
          <w:rFonts w:ascii="Book Antiqua" w:hAnsi="Book Antiqua" w:cs="Times New Roman"/>
          <w:color w:val="000000" w:themeColor="text1"/>
          <w:sz w:val="24"/>
          <w:szCs w:val="24"/>
        </w:rPr>
        <w:t xml:space="preserve">. It is well known that </w:t>
      </w:r>
      <w:r w:rsidR="00AC41E9" w:rsidRPr="00E209DD">
        <w:rPr>
          <w:rFonts w:ascii="Book Antiqua" w:hAnsi="Book Antiqua" w:cs="Times New Roman"/>
          <w:i/>
          <w:color w:val="000000" w:themeColor="text1"/>
          <w:sz w:val="24"/>
          <w:szCs w:val="24"/>
        </w:rPr>
        <w:t>Helicobacter pylori</w:t>
      </w:r>
      <w:r w:rsidR="005C2F26">
        <w:rPr>
          <w:rFonts w:ascii="Book Antiqua" w:hAnsi="Book Antiqua" w:cs="Times New Roman"/>
          <w:color w:val="000000" w:themeColor="text1"/>
          <w:sz w:val="24"/>
          <w:szCs w:val="24"/>
        </w:rPr>
        <w:t xml:space="preserve"> (</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w:t>
      </w:r>
      <w:r w:rsidRPr="00E209DD">
        <w:rPr>
          <w:rFonts w:ascii="Book Antiqua" w:hAnsi="Book Antiqua" w:cs="Times New Roman"/>
          <w:i/>
          <w:color w:val="000000" w:themeColor="text1"/>
          <w:sz w:val="24"/>
          <w:szCs w:val="24"/>
        </w:rPr>
        <w:t xml:space="preserve"> </w:t>
      </w:r>
      <w:r w:rsidRPr="00E209DD">
        <w:rPr>
          <w:rFonts w:ascii="Book Antiqua" w:hAnsi="Book Antiqua" w:cs="Times New Roman"/>
          <w:color w:val="000000" w:themeColor="text1"/>
          <w:sz w:val="24"/>
          <w:szCs w:val="24"/>
        </w:rPr>
        <w:t xml:space="preserve">infection is classified as a class 1 carcinogen, as it infects the gastric mucosa and causes inflammation </w:t>
      </w:r>
      <w:r w:rsidR="006A6B03" w:rsidRPr="00E209DD">
        <w:rPr>
          <w:rFonts w:ascii="Book Antiqua" w:hAnsi="Book Antiqua" w:cs="Times New Roman"/>
          <w:color w:val="000000" w:themeColor="text1"/>
          <w:sz w:val="24"/>
          <w:szCs w:val="24"/>
        </w:rPr>
        <w:t>that</w:t>
      </w:r>
      <w:r w:rsidR="008341FA" w:rsidRPr="00E209DD">
        <w:rPr>
          <w:rFonts w:ascii="Book Antiqua" w:hAnsi="Book Antiqua" w:cs="Times New Roman"/>
          <w:color w:val="000000" w:themeColor="text1"/>
          <w:sz w:val="24"/>
          <w:szCs w:val="24"/>
        </w:rPr>
        <w:t xml:space="preserve"> </w:t>
      </w:r>
      <w:r w:rsidR="00032C3C" w:rsidRPr="00E209DD">
        <w:rPr>
          <w:rFonts w:ascii="Book Antiqua" w:hAnsi="Book Antiqua" w:cs="Times New Roman"/>
          <w:color w:val="000000" w:themeColor="text1"/>
          <w:sz w:val="24"/>
          <w:szCs w:val="24"/>
        </w:rPr>
        <w:t xml:space="preserve">drives </w:t>
      </w:r>
      <w:r w:rsidR="008341FA" w:rsidRPr="00E209DD">
        <w:rPr>
          <w:rFonts w:ascii="Book Antiqua" w:hAnsi="Book Antiqua" w:cs="Times New Roman"/>
          <w:color w:val="000000" w:themeColor="text1"/>
          <w:sz w:val="24"/>
          <w:szCs w:val="24"/>
        </w:rPr>
        <w:t xml:space="preserve">the progression of the gastritis-atrophy-metaplasia-dysplasia-cancer </w:t>
      </w:r>
      <w:proofErr w:type="gramStart"/>
      <w:r w:rsidR="008341FA" w:rsidRPr="00E209DD">
        <w:rPr>
          <w:rFonts w:ascii="Book Antiqua" w:hAnsi="Book Antiqua" w:cs="Times New Roman"/>
          <w:color w:val="000000" w:themeColor="text1"/>
          <w:sz w:val="24"/>
          <w:szCs w:val="24"/>
        </w:rPr>
        <w:t>sequence</w:t>
      </w:r>
      <w:r w:rsidR="008341FA" w:rsidRPr="00E209DD">
        <w:rPr>
          <w:rFonts w:ascii="Book Antiqua" w:hAnsi="Book Antiqua" w:cs="Times New Roman"/>
          <w:noProof/>
          <w:color w:val="000000" w:themeColor="text1"/>
          <w:sz w:val="24"/>
          <w:szCs w:val="24"/>
          <w:vertAlign w:val="superscript"/>
        </w:rPr>
        <w:t>[</w:t>
      </w:r>
      <w:proofErr w:type="gramEnd"/>
      <w:r w:rsidR="008341FA" w:rsidRPr="00E209DD">
        <w:rPr>
          <w:rFonts w:ascii="Book Antiqua" w:hAnsi="Book Antiqua" w:cs="Times New Roman"/>
          <w:noProof/>
          <w:color w:val="000000" w:themeColor="text1"/>
          <w:sz w:val="24"/>
          <w:szCs w:val="24"/>
          <w:vertAlign w:val="superscript"/>
        </w:rPr>
        <w:t>4]</w:t>
      </w:r>
      <w:r w:rsidRPr="00E209DD">
        <w:rPr>
          <w:rFonts w:ascii="Book Antiqua" w:hAnsi="Book Antiqua" w:cs="Times New Roman"/>
          <w:color w:val="000000" w:themeColor="text1"/>
          <w:sz w:val="24"/>
          <w:szCs w:val="24"/>
        </w:rPr>
        <w:t xml:space="preserve">. </w:t>
      </w:r>
      <w:r w:rsidRPr="00E209DD">
        <w:rPr>
          <w:rFonts w:ascii="Book Antiqua" w:hAnsi="Book Antiqua" w:cs="Times New Roman"/>
          <w:i/>
          <w:color w:val="000000" w:themeColor="text1"/>
          <w:sz w:val="24"/>
          <w:szCs w:val="24"/>
        </w:rPr>
        <w:t xml:space="preserve">H. pylori </w:t>
      </w:r>
      <w:r w:rsidRPr="00E209DD">
        <w:rPr>
          <w:rFonts w:ascii="Book Antiqua" w:hAnsi="Book Antiqua" w:cs="Times New Roman"/>
          <w:color w:val="000000" w:themeColor="text1"/>
          <w:sz w:val="24"/>
          <w:szCs w:val="24"/>
        </w:rPr>
        <w:t xml:space="preserve">infection was first recognized as a risk factor of colorectal neoplasm in the </w:t>
      </w:r>
      <w:proofErr w:type="gramStart"/>
      <w:r w:rsidRPr="00E209DD">
        <w:rPr>
          <w:rFonts w:ascii="Book Antiqua" w:hAnsi="Book Antiqua" w:cs="Times New Roman"/>
          <w:color w:val="000000" w:themeColor="text1"/>
          <w:sz w:val="24"/>
          <w:szCs w:val="24"/>
        </w:rPr>
        <w:t>1990s</w:t>
      </w:r>
      <w:r w:rsidRPr="00E209DD">
        <w:rPr>
          <w:rFonts w:ascii="Book Antiqua" w:hAnsi="Book Antiqua" w:cs="Times New Roman"/>
          <w:noProof/>
          <w:color w:val="000000" w:themeColor="text1"/>
          <w:sz w:val="24"/>
          <w:szCs w:val="24"/>
          <w:vertAlign w:val="superscript"/>
        </w:rPr>
        <w:t>[</w:t>
      </w:r>
      <w:proofErr w:type="gramEnd"/>
      <w:r w:rsidRPr="00E209DD">
        <w:rPr>
          <w:rFonts w:ascii="Book Antiqua" w:hAnsi="Book Antiqua" w:cs="Times New Roman"/>
          <w:noProof/>
          <w:color w:val="000000" w:themeColor="text1"/>
          <w:sz w:val="24"/>
          <w:szCs w:val="24"/>
          <w:vertAlign w:val="superscript"/>
        </w:rPr>
        <w:t>5]</w:t>
      </w:r>
      <w:r w:rsidRPr="00E209DD">
        <w:rPr>
          <w:rFonts w:ascii="Book Antiqua" w:hAnsi="Book Antiqua" w:cs="Times New Roman"/>
          <w:color w:val="000000" w:themeColor="text1"/>
          <w:sz w:val="24"/>
          <w:szCs w:val="24"/>
        </w:rPr>
        <w:t xml:space="preserve">. Some reports have </w:t>
      </w:r>
      <w:r w:rsidR="00655B69" w:rsidRPr="00E209DD">
        <w:rPr>
          <w:rFonts w:ascii="Book Antiqua" w:hAnsi="Book Antiqua" w:cs="Times New Roman"/>
          <w:color w:val="000000" w:themeColor="text1"/>
          <w:sz w:val="24"/>
          <w:szCs w:val="24"/>
        </w:rPr>
        <w:t xml:space="preserve">indicated </w:t>
      </w:r>
      <w:r w:rsidR="008341FA" w:rsidRPr="00E209DD">
        <w:rPr>
          <w:rFonts w:ascii="Book Antiqua" w:hAnsi="Book Antiqua" w:cs="Times New Roman"/>
          <w:color w:val="000000" w:themeColor="text1"/>
          <w:sz w:val="24"/>
          <w:szCs w:val="24"/>
        </w:rPr>
        <w:t xml:space="preserve">a positive association between </w:t>
      </w:r>
      <w:r w:rsidR="008341FA" w:rsidRPr="00E209DD">
        <w:rPr>
          <w:rFonts w:ascii="Book Antiqua" w:hAnsi="Book Antiqua" w:cs="Times New Roman"/>
          <w:i/>
          <w:color w:val="000000" w:themeColor="text1"/>
          <w:sz w:val="24"/>
          <w:szCs w:val="24"/>
        </w:rPr>
        <w:t>H. pylori</w:t>
      </w:r>
      <w:r w:rsidR="008341FA" w:rsidRPr="00E209DD">
        <w:rPr>
          <w:rFonts w:ascii="Book Antiqua" w:hAnsi="Book Antiqua" w:cs="Times New Roman"/>
          <w:color w:val="000000" w:themeColor="text1"/>
          <w:sz w:val="24"/>
          <w:szCs w:val="24"/>
        </w:rPr>
        <w:t xml:space="preserve"> infection and colorectal </w:t>
      </w:r>
      <w:proofErr w:type="gramStart"/>
      <w:r w:rsidR="008341FA" w:rsidRPr="00E209DD">
        <w:rPr>
          <w:rFonts w:ascii="Book Antiqua" w:hAnsi="Book Antiqua" w:cs="Times New Roman"/>
          <w:color w:val="000000" w:themeColor="text1"/>
          <w:sz w:val="24"/>
          <w:szCs w:val="24"/>
        </w:rPr>
        <w:t>neoplasm</w:t>
      </w:r>
      <w:r w:rsidR="008341FA" w:rsidRPr="00E209DD">
        <w:rPr>
          <w:rFonts w:ascii="Book Antiqua" w:hAnsi="Book Antiqua" w:cs="Times New Roman"/>
          <w:noProof/>
          <w:color w:val="000000" w:themeColor="text1"/>
          <w:sz w:val="24"/>
          <w:szCs w:val="24"/>
          <w:vertAlign w:val="superscript"/>
        </w:rPr>
        <w:t>[</w:t>
      </w:r>
      <w:proofErr w:type="gramEnd"/>
      <w:r w:rsidR="008341FA" w:rsidRPr="00E209DD">
        <w:rPr>
          <w:rFonts w:ascii="Book Antiqua" w:hAnsi="Book Antiqua" w:cs="Times New Roman"/>
          <w:noProof/>
          <w:color w:val="000000" w:themeColor="text1"/>
          <w:sz w:val="24"/>
          <w:szCs w:val="24"/>
          <w:vertAlign w:val="superscript"/>
        </w:rPr>
        <w:t>5-13]</w:t>
      </w:r>
      <w:r w:rsidR="008341FA" w:rsidRPr="00E209DD">
        <w:rPr>
          <w:rFonts w:ascii="Book Antiqua" w:hAnsi="Book Antiqua" w:cs="Times New Roman"/>
          <w:color w:val="000000" w:themeColor="text1"/>
          <w:sz w:val="24"/>
          <w:szCs w:val="24"/>
        </w:rPr>
        <w:t>, but this has been disputed by others</w:t>
      </w:r>
      <w:r w:rsidR="008341FA" w:rsidRPr="00E209DD">
        <w:rPr>
          <w:rFonts w:ascii="Book Antiqua" w:hAnsi="Book Antiqua" w:cs="Times New Roman"/>
          <w:noProof/>
          <w:color w:val="000000" w:themeColor="text1"/>
          <w:sz w:val="24"/>
          <w:szCs w:val="24"/>
          <w:vertAlign w:val="superscript"/>
        </w:rPr>
        <w:t>[14-18]</w:t>
      </w:r>
      <w:r w:rsidR="008341FA" w:rsidRPr="00E209DD">
        <w:rPr>
          <w:rFonts w:ascii="Book Antiqua" w:hAnsi="Book Antiqua" w:cs="Times New Roman"/>
          <w:color w:val="000000" w:themeColor="text1"/>
          <w:sz w:val="24"/>
          <w:szCs w:val="24"/>
        </w:rPr>
        <w:t>.</w:t>
      </w:r>
      <w:bookmarkStart w:id="255" w:name="OLE_LINK37"/>
      <w:bookmarkStart w:id="256" w:name="OLE_LINK38"/>
      <w:r w:rsidR="008341FA" w:rsidRPr="00E209DD">
        <w:rPr>
          <w:rFonts w:ascii="Book Antiqua" w:hAnsi="Book Antiqua" w:cs="Times New Roman"/>
          <w:color w:val="000000" w:themeColor="text1"/>
          <w:sz w:val="24"/>
          <w:szCs w:val="24"/>
        </w:rPr>
        <w:t xml:space="preserve"> The pathophysiological mechanism of how </w:t>
      </w:r>
      <w:r w:rsidR="008341FA" w:rsidRPr="00E209DD">
        <w:rPr>
          <w:rFonts w:ascii="Book Antiqua" w:hAnsi="Book Antiqua" w:cs="Times New Roman"/>
          <w:i/>
          <w:color w:val="000000" w:themeColor="text1"/>
          <w:sz w:val="24"/>
          <w:szCs w:val="24"/>
        </w:rPr>
        <w:t xml:space="preserve">H. </w:t>
      </w:r>
      <w:proofErr w:type="gramStart"/>
      <w:r w:rsidR="008341FA" w:rsidRPr="00E209DD">
        <w:rPr>
          <w:rFonts w:ascii="Book Antiqua" w:hAnsi="Book Antiqua" w:cs="Times New Roman"/>
          <w:i/>
          <w:color w:val="000000" w:themeColor="text1"/>
          <w:sz w:val="24"/>
          <w:szCs w:val="24"/>
        </w:rPr>
        <w:t>pylori</w:t>
      </w:r>
      <w:r w:rsidR="008341FA" w:rsidRPr="00E209DD">
        <w:rPr>
          <w:rFonts w:ascii="Book Antiqua" w:hAnsi="Book Antiqua" w:cs="Times New Roman"/>
          <w:color w:val="000000" w:themeColor="text1"/>
          <w:sz w:val="24"/>
          <w:szCs w:val="24"/>
        </w:rPr>
        <w:t xml:space="preserve"> induces</w:t>
      </w:r>
      <w:proofErr w:type="gramEnd"/>
      <w:r w:rsidR="008341FA" w:rsidRPr="00E209DD">
        <w:rPr>
          <w:rFonts w:ascii="Book Antiqua" w:hAnsi="Book Antiqua" w:cs="Times New Roman"/>
          <w:color w:val="000000" w:themeColor="text1"/>
          <w:sz w:val="24"/>
          <w:szCs w:val="24"/>
        </w:rPr>
        <w:t xml:space="preserve"> colorectal neoplasm is still unclear</w:t>
      </w:r>
      <w:bookmarkEnd w:id="255"/>
      <w:bookmarkEnd w:id="256"/>
      <w:r w:rsidR="008341FA" w:rsidRPr="00E209DD">
        <w:rPr>
          <w:rFonts w:ascii="Book Antiqua" w:hAnsi="Book Antiqua" w:cs="Times New Roman"/>
          <w:color w:val="000000" w:themeColor="text1"/>
          <w:sz w:val="24"/>
          <w:szCs w:val="24"/>
        </w:rPr>
        <w:t xml:space="preserve">. A recent study </w:t>
      </w:r>
      <w:r w:rsidRPr="00E209DD">
        <w:rPr>
          <w:rFonts w:ascii="Book Antiqua" w:hAnsi="Book Antiqua" w:cs="Times New Roman"/>
          <w:color w:val="000000" w:themeColor="text1"/>
          <w:sz w:val="24"/>
          <w:szCs w:val="24"/>
        </w:rPr>
        <w:t xml:space="preserve">associated that the presence of </w:t>
      </w:r>
      <w:r w:rsidRPr="00E209DD">
        <w:rPr>
          <w:rFonts w:ascii="Book Antiqua" w:hAnsi="Book Antiqua" w:cs="Times New Roman"/>
          <w:i/>
          <w:color w:val="000000" w:themeColor="text1"/>
          <w:sz w:val="24"/>
          <w:szCs w:val="24"/>
        </w:rPr>
        <w:t xml:space="preserve">H. pylori </w:t>
      </w:r>
      <w:r w:rsidRPr="00E209DD">
        <w:rPr>
          <w:rFonts w:ascii="Book Antiqua" w:hAnsi="Book Antiqua" w:cs="Times New Roman"/>
          <w:color w:val="000000" w:themeColor="text1"/>
          <w:sz w:val="24"/>
          <w:szCs w:val="24"/>
        </w:rPr>
        <w:t>infection and intestinal metaplasia</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xml:space="preserve">IM) with a significantly elevated risk of colorectal </w:t>
      </w:r>
      <w:proofErr w:type="gramStart"/>
      <w:r w:rsidRPr="00E209DD">
        <w:rPr>
          <w:rFonts w:ascii="Book Antiqua" w:hAnsi="Book Antiqua" w:cs="Times New Roman"/>
          <w:color w:val="000000" w:themeColor="text1"/>
          <w:sz w:val="24"/>
          <w:szCs w:val="24"/>
        </w:rPr>
        <w:t>adenomas</w:t>
      </w:r>
      <w:r w:rsidRPr="00E209DD">
        <w:rPr>
          <w:rFonts w:ascii="Book Antiqua" w:hAnsi="Book Antiqua" w:cs="Times New Roman"/>
          <w:noProof/>
          <w:color w:val="000000" w:themeColor="text1"/>
          <w:sz w:val="24"/>
          <w:szCs w:val="24"/>
          <w:vertAlign w:val="superscript"/>
        </w:rPr>
        <w:t>[</w:t>
      </w:r>
      <w:proofErr w:type="gramEnd"/>
      <w:r w:rsidRPr="00E209DD">
        <w:rPr>
          <w:rFonts w:ascii="Book Antiqua" w:hAnsi="Book Antiqua" w:cs="Times New Roman"/>
          <w:noProof/>
          <w:color w:val="000000" w:themeColor="text1"/>
          <w:sz w:val="24"/>
          <w:szCs w:val="24"/>
          <w:vertAlign w:val="superscript"/>
        </w:rPr>
        <w:t>9]</w:t>
      </w:r>
      <w:r w:rsidRPr="00E209DD">
        <w:rPr>
          <w:rFonts w:ascii="Book Antiqua" w:hAnsi="Book Antiqua" w:cs="Times New Roman"/>
          <w:color w:val="000000" w:themeColor="text1"/>
          <w:sz w:val="24"/>
          <w:szCs w:val="24"/>
        </w:rPr>
        <w:t>. Therefore, we aimed to conduct a further analysis to evaluate the relationship between</w:t>
      </w:r>
      <w:r w:rsidRPr="00E209DD">
        <w:rPr>
          <w:rFonts w:ascii="Book Antiqua" w:hAnsi="Book Antiqua" w:cs="Times New Roman"/>
          <w:i/>
          <w:color w:val="000000" w:themeColor="text1"/>
          <w:sz w:val="24"/>
          <w:szCs w:val="24"/>
        </w:rPr>
        <w:t xml:space="preserve"> H. pylori</w:t>
      </w:r>
      <w:r w:rsidRPr="00E209DD">
        <w:rPr>
          <w:rFonts w:ascii="Book Antiqua" w:hAnsi="Book Antiqua" w:cs="Times New Roman"/>
          <w:color w:val="000000" w:themeColor="text1"/>
          <w:sz w:val="24"/>
          <w:szCs w:val="24"/>
        </w:rPr>
        <w:t>-related IM and colorectal adenomas.</w:t>
      </w:r>
    </w:p>
    <w:p w:rsidR="008341FA" w:rsidRPr="00E209DD" w:rsidRDefault="008341FA" w:rsidP="00AC41E9">
      <w:pPr>
        <w:adjustRightInd w:val="0"/>
        <w:snapToGrid w:val="0"/>
        <w:spacing w:line="360" w:lineRule="auto"/>
        <w:rPr>
          <w:rFonts w:ascii="Book Antiqua" w:hAnsi="Book Antiqua" w:cs="Times New Roman"/>
          <w:b/>
          <w:color w:val="000000" w:themeColor="text1"/>
          <w:sz w:val="24"/>
          <w:szCs w:val="24"/>
        </w:rPr>
      </w:pPr>
    </w:p>
    <w:p w:rsidR="008341FA" w:rsidRPr="00E209DD" w:rsidRDefault="00CC25C0" w:rsidP="00AC41E9">
      <w:pPr>
        <w:autoSpaceDE w:val="0"/>
        <w:autoSpaceDN w:val="0"/>
        <w:adjustRightInd w:val="0"/>
        <w:snapToGrid w:val="0"/>
        <w:spacing w:line="360" w:lineRule="auto"/>
        <w:rPr>
          <w:rFonts w:ascii="Book Antiqua" w:hAnsi="Book Antiqua" w:cs="Times New Roman"/>
          <w:b/>
          <w:color w:val="000000" w:themeColor="text1"/>
          <w:sz w:val="24"/>
          <w:szCs w:val="24"/>
        </w:rPr>
      </w:pPr>
      <w:r w:rsidRPr="00E209DD">
        <w:rPr>
          <w:rFonts w:ascii="Book Antiqua" w:hAnsi="Book Antiqua" w:cs="Times New Roman"/>
          <w:b/>
          <w:color w:val="000000" w:themeColor="text1"/>
          <w:sz w:val="24"/>
          <w:szCs w:val="24"/>
        </w:rPr>
        <w:t>MATERIALS AND METHODS</w:t>
      </w:r>
    </w:p>
    <w:p w:rsidR="008341FA" w:rsidRPr="00E209DD" w:rsidRDefault="00BF1414" w:rsidP="00AC41E9">
      <w:pPr>
        <w:autoSpaceDE w:val="0"/>
        <w:autoSpaceDN w:val="0"/>
        <w:adjustRightInd w:val="0"/>
        <w:snapToGrid w:val="0"/>
        <w:spacing w:line="360" w:lineRule="auto"/>
        <w:rPr>
          <w:rFonts w:ascii="Book Antiqua" w:hAnsi="Book Antiqua" w:cs="Times New Roman"/>
          <w:b/>
          <w:i/>
          <w:color w:val="000000" w:themeColor="text1"/>
          <w:sz w:val="24"/>
          <w:szCs w:val="24"/>
        </w:rPr>
      </w:pPr>
      <w:r w:rsidRPr="00E209DD">
        <w:rPr>
          <w:rFonts w:ascii="Book Antiqua" w:hAnsi="Book Antiqua" w:cs="Times New Roman"/>
          <w:b/>
          <w:i/>
          <w:color w:val="000000" w:themeColor="text1"/>
          <w:sz w:val="24"/>
          <w:szCs w:val="24"/>
        </w:rPr>
        <w:t>Patient selection</w:t>
      </w:r>
    </w:p>
    <w:p w:rsidR="008341FA" w:rsidRPr="00E209DD" w:rsidRDefault="00BF1414" w:rsidP="00AC41E9">
      <w:pPr>
        <w:autoSpaceDE w:val="0"/>
        <w:autoSpaceDN w:val="0"/>
        <w:adjustRightInd w:val="0"/>
        <w:snapToGrid w:val="0"/>
        <w:spacing w:line="360" w:lineRule="auto"/>
        <w:rPr>
          <w:rFonts w:ascii="Book Antiqua" w:eastAsia="JansonTextLT-Roman" w:hAnsi="Book Antiqua" w:cs="Times New Roman"/>
          <w:color w:val="000000" w:themeColor="text1"/>
          <w:kern w:val="0"/>
          <w:sz w:val="24"/>
          <w:szCs w:val="24"/>
        </w:rPr>
      </w:pPr>
      <w:bookmarkStart w:id="257" w:name="OLE_LINK41"/>
      <w:bookmarkStart w:id="258" w:name="OLE_LINK42"/>
      <w:r w:rsidRPr="00E209DD">
        <w:rPr>
          <w:rFonts w:ascii="Book Antiqua" w:hAnsi="Book Antiqua" w:cs="Times New Roman"/>
          <w:color w:val="000000" w:themeColor="text1"/>
          <w:sz w:val="24"/>
          <w:szCs w:val="24"/>
        </w:rPr>
        <w:t xml:space="preserve">From September 2014 to January 2016, 15622 individuals from an asymptomatic healthy population underwent health check-ups at the Medical and Health Care Center of The First Affiliated Hospital of Wenzhou Medical University. All individuals underwent physical examination, laboratory testing and an interview to ascertain baseline characteristics and general state of health. Among this large study group, 1720 </w:t>
      </w:r>
      <w:proofErr w:type="gramStart"/>
      <w:r w:rsidRPr="00E209DD">
        <w:rPr>
          <w:rFonts w:ascii="Book Antiqua" w:hAnsi="Book Antiqua" w:cs="Times New Roman"/>
          <w:color w:val="000000" w:themeColor="text1"/>
          <w:sz w:val="24"/>
          <w:szCs w:val="24"/>
        </w:rPr>
        <w:t>individuals</w:t>
      </w:r>
      <w:proofErr w:type="gramEnd"/>
      <w:r w:rsidRPr="00E209DD">
        <w:rPr>
          <w:rFonts w:ascii="Book Antiqua" w:hAnsi="Book Antiqua" w:cs="Times New Roman"/>
          <w:color w:val="000000" w:themeColor="text1"/>
          <w:sz w:val="24"/>
          <w:szCs w:val="24"/>
        </w:rPr>
        <w:t xml:space="preserve"> ≥</w:t>
      </w:r>
      <w:r w:rsidR="00CC25C0" w:rsidRPr="00E209DD">
        <w:rPr>
          <w:rFonts w:ascii="Book Antiqua" w:hAnsi="Book Antiqua" w:cs="Times New Roman" w:hint="eastAsia"/>
          <w:color w:val="000000" w:themeColor="text1"/>
          <w:sz w:val="24"/>
          <w:szCs w:val="24"/>
        </w:rPr>
        <w:t xml:space="preserve"> </w:t>
      </w:r>
      <w:r w:rsidRPr="00E209DD">
        <w:rPr>
          <w:rFonts w:ascii="Book Antiqua" w:hAnsi="Book Antiqua" w:cs="Times New Roman"/>
          <w:color w:val="000000" w:themeColor="text1"/>
          <w:sz w:val="24"/>
          <w:szCs w:val="24"/>
        </w:rPr>
        <w:t>40 years old underwent</w:t>
      </w:r>
      <w:r w:rsidR="00727780" w:rsidRPr="00E209DD">
        <w:rPr>
          <w:rFonts w:ascii="Book Antiqua" w:hAnsi="Book Antiqua" w:cs="Times New Roman"/>
          <w:color w:val="000000" w:themeColor="text1"/>
          <w:sz w:val="24"/>
          <w:szCs w:val="24"/>
        </w:rPr>
        <w:t xml:space="preserve"> the</w:t>
      </w:r>
      <w:r w:rsidR="008341FA" w:rsidRPr="00E209DD">
        <w:rPr>
          <w:rFonts w:ascii="Book Antiqua" w:hAnsi="Book Antiqua" w:cs="Times New Roman"/>
          <w:color w:val="000000" w:themeColor="text1"/>
          <w:sz w:val="24"/>
          <w:szCs w:val="24"/>
        </w:rPr>
        <w:t xml:space="preserve"> </w:t>
      </w:r>
      <w:bookmarkStart w:id="259" w:name="OLE_LINK3"/>
      <w:bookmarkStart w:id="260" w:name="OLE_LINK4"/>
      <w:r w:rsidR="008341FA" w:rsidRPr="00E209DD">
        <w:rPr>
          <w:rFonts w:ascii="Book Antiqua" w:hAnsi="Book Antiqua" w:cs="Times New Roman"/>
          <w:color w:val="000000" w:themeColor="text1"/>
          <w:sz w:val="24"/>
          <w:szCs w:val="24"/>
          <w:vertAlign w:val="superscript"/>
        </w:rPr>
        <w:t>13</w:t>
      </w:r>
      <w:r w:rsidR="008341FA" w:rsidRPr="00E209DD">
        <w:rPr>
          <w:rFonts w:ascii="Book Antiqua" w:hAnsi="Book Antiqua" w:cs="Times New Roman"/>
          <w:color w:val="000000" w:themeColor="text1"/>
          <w:sz w:val="24"/>
          <w:szCs w:val="24"/>
        </w:rPr>
        <w:t>C-urea breath test</w:t>
      </w:r>
      <w:bookmarkEnd w:id="259"/>
      <w:bookmarkEnd w:id="260"/>
      <w:r w:rsidR="008341FA" w:rsidRPr="00E209DD">
        <w:rPr>
          <w:rFonts w:ascii="Book Antiqua" w:hAnsi="Book Antiqua" w:cs="Times New Roman"/>
          <w:color w:val="000000" w:themeColor="text1"/>
          <w:sz w:val="24"/>
          <w:szCs w:val="24"/>
        </w:rPr>
        <w:t xml:space="preserve">, </w:t>
      </w:r>
      <w:bookmarkStart w:id="261" w:name="OLE_LINK15"/>
      <w:bookmarkStart w:id="262" w:name="OLE_LINK16"/>
      <w:r w:rsidR="008341FA" w:rsidRPr="00E209DD">
        <w:rPr>
          <w:rFonts w:ascii="Book Antiqua" w:hAnsi="Book Antiqua" w:cs="Times New Roman"/>
          <w:color w:val="000000" w:themeColor="text1"/>
          <w:sz w:val="24"/>
          <w:szCs w:val="24"/>
        </w:rPr>
        <w:t>gastroscopy</w:t>
      </w:r>
      <w:r w:rsidR="00187C1F" w:rsidRPr="00E209DD">
        <w:rPr>
          <w:rFonts w:ascii="Book Antiqua" w:hAnsi="Book Antiqua" w:cs="Times New Roman"/>
          <w:color w:val="000000" w:themeColor="text1"/>
          <w:sz w:val="24"/>
          <w:szCs w:val="24"/>
        </w:rPr>
        <w:t>,</w:t>
      </w:r>
      <w:r w:rsidR="008341FA" w:rsidRPr="00E209DD">
        <w:rPr>
          <w:rFonts w:ascii="Book Antiqua" w:hAnsi="Book Antiqua" w:cs="Times New Roman"/>
          <w:color w:val="000000" w:themeColor="text1"/>
          <w:sz w:val="24"/>
          <w:szCs w:val="24"/>
        </w:rPr>
        <w:t xml:space="preserve"> and colonoscopy</w:t>
      </w:r>
      <w:bookmarkEnd w:id="261"/>
      <w:bookmarkEnd w:id="262"/>
      <w:r w:rsidR="008341FA" w:rsidRPr="00E209DD">
        <w:rPr>
          <w:rFonts w:ascii="Book Antiqua" w:hAnsi="Book Antiqua" w:cs="Times New Roman"/>
          <w:color w:val="000000" w:themeColor="text1"/>
          <w:sz w:val="24"/>
          <w:szCs w:val="24"/>
        </w:rPr>
        <w:t xml:space="preserve">. Individuals with a previous history of </w:t>
      </w:r>
      <w:r w:rsidR="008341FA" w:rsidRPr="00E209DD">
        <w:rPr>
          <w:rFonts w:ascii="Book Antiqua" w:hAnsi="Book Antiqua" w:cs="Times New Roman"/>
          <w:i/>
          <w:color w:val="000000" w:themeColor="text1"/>
          <w:sz w:val="24"/>
          <w:szCs w:val="24"/>
        </w:rPr>
        <w:t>H. pylori</w:t>
      </w:r>
      <w:r w:rsidR="008341FA" w:rsidRPr="00E209DD">
        <w:rPr>
          <w:rFonts w:ascii="Book Antiqua" w:hAnsi="Book Antiqua" w:cs="Times New Roman"/>
          <w:color w:val="000000" w:themeColor="text1"/>
          <w:sz w:val="24"/>
          <w:szCs w:val="24"/>
        </w:rPr>
        <w:t xml:space="preserve"> eradication therapy and polyp resection were excluded from the study. In addition, individuals were excluded if they had inflammatory bowel disease, gastric dysplasia</w:t>
      </w:r>
      <w:r w:rsidR="00355679" w:rsidRPr="00E209DD">
        <w:rPr>
          <w:rFonts w:ascii="Book Antiqua" w:hAnsi="Book Antiqua" w:cs="Times New Roman"/>
          <w:color w:val="000000" w:themeColor="text1"/>
          <w:sz w:val="24"/>
          <w:szCs w:val="24"/>
        </w:rPr>
        <w:t>,</w:t>
      </w:r>
      <w:r w:rsidR="008341FA" w:rsidRPr="00E209DD">
        <w:rPr>
          <w:rFonts w:ascii="Book Antiqua" w:hAnsi="Book Antiqua" w:cs="Times New Roman"/>
          <w:color w:val="000000" w:themeColor="text1"/>
          <w:sz w:val="24"/>
          <w:szCs w:val="24"/>
        </w:rPr>
        <w:t xml:space="preserve"> or malignancies</w:t>
      </w:r>
      <w:r w:rsidR="00F10FCD" w:rsidRPr="00E209DD">
        <w:rPr>
          <w:rFonts w:ascii="Book Antiqua" w:hAnsi="Book Antiqua" w:cs="Times New Roman"/>
          <w:color w:val="000000" w:themeColor="text1"/>
          <w:sz w:val="24"/>
          <w:szCs w:val="24"/>
        </w:rPr>
        <w:t>,</w:t>
      </w:r>
      <w:r w:rsidR="008341FA" w:rsidRPr="00E209DD">
        <w:rPr>
          <w:rFonts w:ascii="Book Antiqua" w:hAnsi="Book Antiqua" w:cs="Times New Roman"/>
          <w:color w:val="000000" w:themeColor="text1"/>
          <w:sz w:val="24"/>
          <w:szCs w:val="24"/>
        </w:rPr>
        <w:t xml:space="preserve"> including gastrointestinal cancer. </w:t>
      </w:r>
      <w:r w:rsidRPr="00E209DD">
        <w:rPr>
          <w:rFonts w:ascii="Book Antiqua" w:hAnsi="Book Antiqua" w:cs="Times New Roman"/>
          <w:color w:val="000000" w:themeColor="text1"/>
          <w:sz w:val="24"/>
          <w:szCs w:val="24"/>
        </w:rPr>
        <w:t>Ultimately, the data of 1641 individuals were included in our analysis.</w:t>
      </w:r>
    </w:p>
    <w:bookmarkEnd w:id="257"/>
    <w:bookmarkEnd w:id="258"/>
    <w:p w:rsidR="008341FA" w:rsidRPr="00E209DD" w:rsidRDefault="008341FA" w:rsidP="00AC41E9">
      <w:pPr>
        <w:adjustRightInd w:val="0"/>
        <w:snapToGrid w:val="0"/>
        <w:spacing w:line="360" w:lineRule="auto"/>
        <w:rPr>
          <w:rFonts w:ascii="Book Antiqua" w:hAnsi="Book Antiqua" w:cs="Times New Roman"/>
          <w:b/>
          <w:color w:val="000000" w:themeColor="text1"/>
          <w:sz w:val="24"/>
          <w:szCs w:val="24"/>
        </w:rPr>
      </w:pPr>
    </w:p>
    <w:p w:rsidR="008341FA" w:rsidRPr="00E209DD" w:rsidRDefault="00BF1414" w:rsidP="00AC41E9">
      <w:pPr>
        <w:adjustRightInd w:val="0"/>
        <w:snapToGrid w:val="0"/>
        <w:spacing w:line="360" w:lineRule="auto"/>
        <w:rPr>
          <w:rFonts w:ascii="Book Antiqua" w:hAnsi="Book Antiqua" w:cs="Times New Roman"/>
          <w:b/>
          <w:i/>
          <w:color w:val="000000" w:themeColor="text1"/>
          <w:sz w:val="24"/>
          <w:szCs w:val="24"/>
        </w:rPr>
      </w:pPr>
      <w:r w:rsidRPr="00E209DD">
        <w:rPr>
          <w:rFonts w:ascii="Book Antiqua" w:hAnsi="Book Antiqua" w:cs="Times New Roman"/>
          <w:b/>
          <w:i/>
          <w:color w:val="000000" w:themeColor="text1"/>
          <w:sz w:val="24"/>
          <w:szCs w:val="24"/>
        </w:rPr>
        <w:t xml:space="preserve">Diagnostic criteria </w:t>
      </w:r>
    </w:p>
    <w:p w:rsidR="008341FA" w:rsidRPr="00E209DD" w:rsidRDefault="00BF1414" w:rsidP="00AC41E9">
      <w:pPr>
        <w:adjustRightInd w:val="0"/>
        <w:snapToGrid w:val="0"/>
        <w:spacing w:line="360" w:lineRule="auto"/>
        <w:rPr>
          <w:rFonts w:ascii="Book Antiqua" w:hAnsi="Book Antiqua" w:cs="Times New Roman"/>
          <w:color w:val="000000" w:themeColor="text1"/>
          <w:sz w:val="24"/>
          <w:szCs w:val="24"/>
        </w:rPr>
      </w:pPr>
      <w:r w:rsidRPr="00E209DD">
        <w:rPr>
          <w:rFonts w:ascii="Book Antiqua" w:hAnsi="Book Antiqua" w:cs="Times New Roman"/>
          <w:color w:val="000000" w:themeColor="text1"/>
          <w:sz w:val="24"/>
          <w:szCs w:val="24"/>
        </w:rPr>
        <w:t xml:space="preserve">The following baseline characteristics were obtained from self-report questionnaires for analysis: age, </w:t>
      </w:r>
      <w:bookmarkStart w:id="263" w:name="OLE_LINK184"/>
      <w:r w:rsidRPr="00E209DD">
        <w:rPr>
          <w:rFonts w:ascii="Book Antiqua" w:hAnsi="Book Antiqua" w:cs="Times New Roman"/>
          <w:color w:val="000000" w:themeColor="text1"/>
          <w:sz w:val="24"/>
          <w:szCs w:val="24"/>
        </w:rPr>
        <w:t>body mass index</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BMI),</w:t>
      </w:r>
      <w:bookmarkEnd w:id="263"/>
      <w:r w:rsidRPr="00E209DD">
        <w:rPr>
          <w:rFonts w:ascii="Book Antiqua" w:hAnsi="Book Antiqua" w:cs="Times New Roman"/>
          <w:color w:val="000000" w:themeColor="text1"/>
          <w:sz w:val="24"/>
          <w:szCs w:val="24"/>
        </w:rPr>
        <w:t xml:space="preserve"> family history, personal medical history, smoking, and alcohol consumption. Among the 1641 individuals included in the study group, 1550</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94%) had antrum biopsies, 498</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30%) had corpus biopsies, 120</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7%) had cardia biopsies, and 337</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21%) had biopsies at multiple sites. According to the histopathological results of the gastric mucosa, individuals were divided into two groups: the IM</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group and the IM</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group</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including normal mucosa, chronic non-atrophic gastritis, and chronic atrophic gastritis). According to results of colorectal biopsies, individuals were divided into three groups: the non-polyp group, the non-adenomatous polyp group</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including hyperplastic polyps and inflammatory polyps), and the adenoma group. Polyps located in the cecum, ascending</w:t>
      </w:r>
      <w:r w:rsidR="00294665" w:rsidRPr="00E209DD">
        <w:rPr>
          <w:rFonts w:ascii="Book Antiqua" w:hAnsi="Book Antiqua" w:cs="Times New Roman"/>
          <w:color w:val="000000" w:themeColor="text1"/>
          <w:sz w:val="24"/>
          <w:szCs w:val="24"/>
        </w:rPr>
        <w:t>,</w:t>
      </w:r>
      <w:r w:rsidR="008341FA" w:rsidRPr="00E209DD">
        <w:rPr>
          <w:rFonts w:ascii="Book Antiqua" w:hAnsi="Book Antiqua" w:cs="Times New Roman"/>
          <w:color w:val="000000" w:themeColor="text1"/>
          <w:sz w:val="24"/>
          <w:szCs w:val="24"/>
        </w:rPr>
        <w:t xml:space="preserve"> and transverse </w:t>
      </w:r>
      <w:proofErr w:type="gramStart"/>
      <w:r w:rsidR="008341FA" w:rsidRPr="00E209DD">
        <w:rPr>
          <w:rFonts w:ascii="Book Antiqua" w:hAnsi="Book Antiqua" w:cs="Times New Roman"/>
          <w:color w:val="000000" w:themeColor="text1"/>
          <w:sz w:val="24"/>
          <w:szCs w:val="24"/>
        </w:rPr>
        <w:t>colon were</w:t>
      </w:r>
      <w:proofErr w:type="gramEnd"/>
      <w:r w:rsidR="008341FA" w:rsidRPr="00E209DD">
        <w:rPr>
          <w:rFonts w:ascii="Book Antiqua" w:hAnsi="Book Antiqua" w:cs="Times New Roman"/>
          <w:color w:val="000000" w:themeColor="text1"/>
          <w:sz w:val="24"/>
          <w:szCs w:val="24"/>
        </w:rPr>
        <w:t xml:space="preserve"> classified as "proximal lesions." Those located in the descending colon, sigmoid</w:t>
      </w:r>
      <w:r w:rsidR="00A35680" w:rsidRPr="00E209DD">
        <w:rPr>
          <w:rFonts w:ascii="Book Antiqua" w:hAnsi="Book Antiqua" w:cs="Times New Roman"/>
          <w:color w:val="000000" w:themeColor="text1"/>
          <w:sz w:val="24"/>
          <w:szCs w:val="24"/>
        </w:rPr>
        <w:t>,</w:t>
      </w:r>
      <w:r w:rsidR="008341FA" w:rsidRPr="00E209DD">
        <w:rPr>
          <w:rFonts w:ascii="Book Antiqua" w:hAnsi="Book Antiqua" w:cs="Times New Roman"/>
          <w:color w:val="000000" w:themeColor="text1"/>
          <w:sz w:val="24"/>
          <w:szCs w:val="24"/>
        </w:rPr>
        <w:t xml:space="preserve"> and </w:t>
      </w:r>
      <w:proofErr w:type="gramStart"/>
      <w:r w:rsidR="008341FA" w:rsidRPr="00E209DD">
        <w:rPr>
          <w:rFonts w:ascii="Book Antiqua" w:hAnsi="Book Antiqua" w:cs="Times New Roman"/>
          <w:color w:val="000000" w:themeColor="text1"/>
          <w:sz w:val="24"/>
          <w:szCs w:val="24"/>
        </w:rPr>
        <w:t>rectum were</w:t>
      </w:r>
      <w:proofErr w:type="gramEnd"/>
      <w:r w:rsidR="008341FA" w:rsidRPr="00E209DD">
        <w:rPr>
          <w:rFonts w:ascii="Book Antiqua" w:hAnsi="Book Antiqua" w:cs="Times New Roman"/>
          <w:color w:val="000000" w:themeColor="text1"/>
          <w:sz w:val="24"/>
          <w:szCs w:val="24"/>
        </w:rPr>
        <w:t xml:space="preserve"> classified as "distal lesions," and those located on both sides were classified as "bilateral lesions." Polyps were grouped based on number: one, two or more. Polyps were also grouped based on size: 0-9 mm and 10 mm+. Gastroscopy and colonoscopy were performed with a GIF-H260 </w:t>
      </w:r>
      <w:proofErr w:type="spellStart"/>
      <w:r w:rsidR="008341FA" w:rsidRPr="00E209DD">
        <w:rPr>
          <w:rFonts w:ascii="Book Antiqua" w:hAnsi="Book Antiqua" w:cs="Times New Roman"/>
          <w:color w:val="000000" w:themeColor="text1"/>
          <w:sz w:val="24"/>
          <w:szCs w:val="24"/>
        </w:rPr>
        <w:t>gastroscope</w:t>
      </w:r>
      <w:proofErr w:type="spellEnd"/>
      <w:r w:rsidR="008341FA" w:rsidRPr="00E209DD">
        <w:rPr>
          <w:rFonts w:ascii="Book Antiqua" w:hAnsi="Book Antiqua" w:cs="Times New Roman"/>
          <w:color w:val="000000" w:themeColor="text1"/>
          <w:sz w:val="24"/>
          <w:szCs w:val="24"/>
        </w:rPr>
        <w:t xml:space="preserve"> and a CF-H260AI </w:t>
      </w:r>
      <w:proofErr w:type="spellStart"/>
      <w:r w:rsidR="008341FA" w:rsidRPr="00E209DD">
        <w:rPr>
          <w:rFonts w:ascii="Book Antiqua" w:hAnsi="Book Antiqua" w:cs="Times New Roman"/>
          <w:color w:val="000000" w:themeColor="text1"/>
          <w:sz w:val="24"/>
          <w:szCs w:val="24"/>
        </w:rPr>
        <w:t>colonoscope</w:t>
      </w:r>
      <w:proofErr w:type="spellEnd"/>
      <w:r w:rsidR="005C2F26">
        <w:rPr>
          <w:rFonts w:ascii="Book Antiqua" w:hAnsi="Book Antiqua" w:cs="Times New Roman"/>
          <w:color w:val="000000" w:themeColor="text1"/>
          <w:sz w:val="24"/>
          <w:szCs w:val="24"/>
        </w:rPr>
        <w:t xml:space="preserve"> (</w:t>
      </w:r>
      <w:r w:rsidR="008341FA" w:rsidRPr="00E209DD">
        <w:rPr>
          <w:rFonts w:ascii="Book Antiqua" w:hAnsi="Book Antiqua" w:cs="Times New Roman"/>
          <w:color w:val="000000" w:themeColor="text1"/>
          <w:sz w:val="24"/>
          <w:szCs w:val="24"/>
        </w:rPr>
        <w:t>OLYMPUS, Tokyo, Japan), respectively.</w:t>
      </w:r>
      <w:r w:rsidRPr="00E209DD">
        <w:rPr>
          <w:rFonts w:ascii="Book Antiqua" w:hAnsi="Book Antiqua" w:cs="Times New Roman"/>
          <w:color w:val="000000" w:themeColor="text1"/>
          <w:sz w:val="24"/>
          <w:szCs w:val="24"/>
          <w:vertAlign w:val="superscript"/>
        </w:rPr>
        <w:t xml:space="preserve"> </w:t>
      </w:r>
      <w:r w:rsidRPr="00E209DD">
        <w:rPr>
          <w:rFonts w:ascii="Book Antiqua" w:hAnsi="Book Antiqua" w:cs="Times New Roman"/>
          <w:color w:val="000000" w:themeColor="text1"/>
          <w:sz w:val="24"/>
          <w:szCs w:val="24"/>
        </w:rPr>
        <w:t xml:space="preserve">The </w:t>
      </w:r>
      <w:r w:rsidRPr="00E209DD">
        <w:rPr>
          <w:rFonts w:ascii="Book Antiqua" w:hAnsi="Book Antiqua" w:cs="Times New Roman"/>
          <w:color w:val="000000" w:themeColor="text1"/>
          <w:sz w:val="24"/>
          <w:szCs w:val="24"/>
          <w:vertAlign w:val="superscript"/>
        </w:rPr>
        <w:t>13</w:t>
      </w:r>
      <w:r w:rsidRPr="00E209DD">
        <w:rPr>
          <w:rFonts w:ascii="Book Antiqua" w:hAnsi="Book Antiqua" w:cs="Times New Roman"/>
          <w:color w:val="000000" w:themeColor="text1"/>
          <w:sz w:val="24"/>
          <w:szCs w:val="24"/>
        </w:rPr>
        <w:t xml:space="preserve">C-urea breath test was used to identify </w:t>
      </w:r>
      <w:r w:rsidRPr="00E209DD">
        <w:rPr>
          <w:rFonts w:ascii="Book Antiqua" w:hAnsi="Book Antiqua" w:cs="Times New Roman"/>
          <w:i/>
          <w:color w:val="000000" w:themeColor="text1"/>
          <w:sz w:val="24"/>
          <w:szCs w:val="24"/>
        </w:rPr>
        <w:t xml:space="preserve">H. pylori </w:t>
      </w:r>
      <w:r w:rsidRPr="00E209DD">
        <w:rPr>
          <w:rFonts w:ascii="Book Antiqua" w:hAnsi="Book Antiqua" w:cs="Times New Roman"/>
          <w:color w:val="000000" w:themeColor="text1"/>
          <w:sz w:val="24"/>
          <w:szCs w:val="24"/>
        </w:rPr>
        <w:t>infection and was performed with an infrared spectrometer with a sensitivity of 97.8%, specificity of 9</w:t>
      </w:r>
      <w:r w:rsidR="00CC25C0" w:rsidRPr="00E209DD">
        <w:rPr>
          <w:rFonts w:ascii="Book Antiqua" w:hAnsi="Book Antiqua" w:cs="Times New Roman"/>
          <w:color w:val="000000" w:themeColor="text1"/>
          <w:sz w:val="24"/>
          <w:szCs w:val="24"/>
        </w:rPr>
        <w:t>6.8%, and accuracy of 97.5</w:t>
      </w:r>
      <w:proofErr w:type="gramStart"/>
      <w:r w:rsidR="00CC25C0" w:rsidRPr="00E209DD">
        <w:rPr>
          <w:rFonts w:ascii="Book Antiqua" w:hAnsi="Book Antiqua" w:cs="Times New Roman"/>
          <w:color w:val="000000" w:themeColor="text1"/>
          <w:sz w:val="24"/>
          <w:szCs w:val="24"/>
        </w:rPr>
        <w:t>%</w:t>
      </w:r>
      <w:r w:rsidRPr="00E209DD">
        <w:rPr>
          <w:rFonts w:ascii="Book Antiqua" w:hAnsi="Book Antiqua" w:cs="Times New Roman"/>
          <w:noProof/>
          <w:color w:val="000000" w:themeColor="text1"/>
          <w:sz w:val="24"/>
          <w:szCs w:val="24"/>
          <w:vertAlign w:val="superscript"/>
        </w:rPr>
        <w:t>[</w:t>
      </w:r>
      <w:proofErr w:type="gramEnd"/>
      <w:r w:rsidRPr="00E209DD">
        <w:rPr>
          <w:rFonts w:ascii="Book Antiqua" w:hAnsi="Book Antiqua" w:cs="Times New Roman"/>
          <w:noProof/>
          <w:color w:val="000000" w:themeColor="text1"/>
          <w:sz w:val="24"/>
          <w:szCs w:val="24"/>
          <w:vertAlign w:val="superscript"/>
        </w:rPr>
        <w:t>19]</w:t>
      </w:r>
      <w:r w:rsidRPr="00E209DD">
        <w:rPr>
          <w:rFonts w:ascii="Book Antiqua" w:hAnsi="Book Antiqua" w:cs="Times New Roman"/>
          <w:color w:val="000000" w:themeColor="text1"/>
          <w:sz w:val="24"/>
          <w:szCs w:val="24"/>
        </w:rPr>
        <w:t>. All examinations were performed on the same day.</w:t>
      </w:r>
    </w:p>
    <w:p w:rsidR="008341FA" w:rsidRPr="00E209DD" w:rsidRDefault="005C2F26" w:rsidP="00AC41E9">
      <w:pPr>
        <w:autoSpaceDE w:val="0"/>
        <w:autoSpaceDN w:val="0"/>
        <w:adjustRightInd w:val="0"/>
        <w:snapToGrid w:val="0"/>
        <w:spacing w:line="360" w:lineRule="auto"/>
        <w:rPr>
          <w:rFonts w:ascii="Book Antiqua" w:eastAsia="JansonTextLT-Roman" w:hAnsi="Book Antiqua" w:cs="Times New Roman"/>
          <w:color w:val="000000" w:themeColor="text1"/>
          <w:kern w:val="0"/>
          <w:sz w:val="24"/>
          <w:szCs w:val="24"/>
        </w:rPr>
      </w:pPr>
      <w:r>
        <w:rPr>
          <w:rFonts w:ascii="Book Antiqua" w:hAnsi="Book Antiqua" w:cs="Times New Roman"/>
          <w:color w:val="000000" w:themeColor="text1"/>
          <w:sz w:val="24"/>
          <w:szCs w:val="24"/>
        </w:rPr>
        <w:t xml:space="preserve"> </w:t>
      </w:r>
    </w:p>
    <w:p w:rsidR="008341FA" w:rsidRPr="00E209DD" w:rsidRDefault="00BF1414" w:rsidP="00AC41E9">
      <w:pPr>
        <w:adjustRightInd w:val="0"/>
        <w:snapToGrid w:val="0"/>
        <w:spacing w:line="360" w:lineRule="auto"/>
        <w:rPr>
          <w:rFonts w:ascii="Book Antiqua" w:hAnsi="Book Antiqua" w:cs="Times New Roman"/>
          <w:b/>
          <w:i/>
          <w:color w:val="000000" w:themeColor="text1"/>
          <w:sz w:val="24"/>
          <w:szCs w:val="24"/>
        </w:rPr>
      </w:pPr>
      <w:r w:rsidRPr="00E209DD">
        <w:rPr>
          <w:rFonts w:ascii="Book Antiqua" w:hAnsi="Book Antiqua" w:cs="Times New Roman"/>
          <w:b/>
          <w:i/>
          <w:color w:val="000000" w:themeColor="text1"/>
          <w:sz w:val="24"/>
          <w:szCs w:val="24"/>
        </w:rPr>
        <w:t>Statistical analysis</w:t>
      </w:r>
    </w:p>
    <w:p w:rsidR="008341FA" w:rsidRPr="00E209DD" w:rsidRDefault="00BF1414" w:rsidP="00AC41E9">
      <w:pPr>
        <w:adjustRightInd w:val="0"/>
        <w:snapToGrid w:val="0"/>
        <w:spacing w:line="360" w:lineRule="auto"/>
        <w:rPr>
          <w:rFonts w:ascii="Book Antiqua" w:hAnsi="Book Antiqua" w:cs="Times New Roman"/>
          <w:color w:val="000000" w:themeColor="text1"/>
          <w:sz w:val="24"/>
          <w:szCs w:val="24"/>
        </w:rPr>
      </w:pPr>
      <w:r w:rsidRPr="00E209DD">
        <w:rPr>
          <w:rFonts w:ascii="Book Antiqua" w:hAnsi="Book Antiqua" w:cs="Times New Roman"/>
          <w:color w:val="000000" w:themeColor="text1"/>
          <w:sz w:val="24"/>
          <w:szCs w:val="24"/>
        </w:rPr>
        <w:t>The statistical analysis was performed using SPSS version 19</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Armonk, NY). Data for continuous variables were expressed as the mean</w:t>
      </w:r>
      <w:r w:rsidR="00CC25C0" w:rsidRPr="00E209DD">
        <w:rPr>
          <w:rFonts w:ascii="Book Antiqua" w:hAnsi="Book Antiqua" w:cs="Times New Roman" w:hint="eastAsia"/>
          <w:color w:val="000000" w:themeColor="text1"/>
          <w:sz w:val="24"/>
          <w:szCs w:val="24"/>
        </w:rPr>
        <w:t xml:space="preserve"> </w:t>
      </w:r>
      <w:r w:rsidRPr="00E209DD">
        <w:rPr>
          <w:rFonts w:ascii="Book Antiqua" w:hAnsi="Book Antiqua" w:cs="Times New Roman"/>
          <w:color w:val="000000" w:themeColor="text1"/>
          <w:sz w:val="24"/>
          <w:szCs w:val="24"/>
        </w:rPr>
        <w:t>±</w:t>
      </w:r>
      <w:r w:rsidR="00CC25C0" w:rsidRPr="00E209DD">
        <w:rPr>
          <w:rFonts w:ascii="Book Antiqua" w:hAnsi="Book Antiqua" w:cs="Times New Roman" w:hint="eastAsia"/>
          <w:color w:val="000000" w:themeColor="text1"/>
          <w:sz w:val="24"/>
          <w:szCs w:val="24"/>
        </w:rPr>
        <w:t xml:space="preserve"> </w:t>
      </w:r>
      <w:r w:rsidRPr="00E209DD">
        <w:rPr>
          <w:rFonts w:ascii="Book Antiqua" w:hAnsi="Book Antiqua" w:cs="Times New Roman"/>
          <w:color w:val="000000" w:themeColor="text1"/>
          <w:sz w:val="24"/>
          <w:szCs w:val="24"/>
        </w:rPr>
        <w:t xml:space="preserve">SD, and between-group differences were evaluated using the </w:t>
      </w:r>
      <w:r w:rsidRPr="00E209DD">
        <w:rPr>
          <w:rFonts w:ascii="Book Antiqua" w:hAnsi="Book Antiqua" w:cs="Times New Roman"/>
          <w:i/>
          <w:color w:val="000000" w:themeColor="text1"/>
          <w:sz w:val="24"/>
          <w:szCs w:val="24"/>
        </w:rPr>
        <w:t>t</w:t>
      </w:r>
      <w:r w:rsidRPr="00E209DD">
        <w:rPr>
          <w:rFonts w:ascii="Book Antiqua" w:hAnsi="Book Antiqua" w:cs="Times New Roman"/>
          <w:color w:val="000000" w:themeColor="text1"/>
          <w:sz w:val="24"/>
          <w:szCs w:val="24"/>
        </w:rPr>
        <w:t xml:space="preserve"> test. Categorical variables were evaluated using a </w:t>
      </w:r>
      <w:r w:rsidR="00CC25C0" w:rsidRPr="00E209DD">
        <w:rPr>
          <w:rFonts w:ascii="Book Antiqua" w:hAnsi="Book Antiqua" w:cs="Times New Roman"/>
          <w:color w:val="000000" w:themeColor="text1"/>
          <w:sz w:val="24"/>
          <w:szCs w:val="24"/>
        </w:rPr>
        <w:t>χ</w:t>
      </w:r>
      <w:r w:rsidR="00CC25C0" w:rsidRPr="00E209DD">
        <w:rPr>
          <w:rFonts w:ascii="Book Antiqua" w:hAnsi="Book Antiqua" w:cs="Times New Roman" w:hint="eastAsia"/>
          <w:color w:val="000000" w:themeColor="text1"/>
          <w:sz w:val="24"/>
          <w:szCs w:val="24"/>
          <w:vertAlign w:val="superscript"/>
        </w:rPr>
        <w:t>2</w:t>
      </w:r>
      <w:r w:rsidRPr="00E209DD">
        <w:rPr>
          <w:rFonts w:ascii="Book Antiqua" w:hAnsi="Book Antiqua" w:cs="Times New Roman"/>
          <w:color w:val="000000" w:themeColor="text1"/>
          <w:sz w:val="24"/>
          <w:szCs w:val="24"/>
        </w:rPr>
        <w:t xml:space="preserve"> test. Odds ratios</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ORs) and 95% confidence intervals</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xml:space="preserve">CIs) were obtained by logistic regression analysis. Statistical significance was established for two-sided </w:t>
      </w:r>
      <w:r w:rsidRPr="00E209DD">
        <w:rPr>
          <w:rFonts w:ascii="Book Antiqua" w:hAnsi="Book Antiqua" w:cs="Times New Roman"/>
          <w:i/>
          <w:color w:val="000000" w:themeColor="text1"/>
          <w:sz w:val="24"/>
          <w:szCs w:val="24"/>
        </w:rPr>
        <w:t xml:space="preserve">P </w:t>
      </w:r>
      <w:r w:rsidRPr="00E209DD">
        <w:rPr>
          <w:rFonts w:ascii="Book Antiqua" w:hAnsi="Book Antiqua" w:cs="Times New Roman"/>
          <w:color w:val="000000" w:themeColor="text1"/>
          <w:sz w:val="24"/>
          <w:szCs w:val="24"/>
        </w:rPr>
        <w:t>values</w:t>
      </w:r>
      <w:r w:rsidR="00CC25C0" w:rsidRPr="00E209DD">
        <w:rPr>
          <w:rFonts w:ascii="Book Antiqua" w:hAnsi="Book Antiqua" w:cs="Times New Roman" w:hint="eastAsia"/>
          <w:color w:val="000000" w:themeColor="text1"/>
          <w:sz w:val="24"/>
          <w:szCs w:val="24"/>
        </w:rPr>
        <w:t xml:space="preserve"> </w:t>
      </w:r>
      <w:r w:rsidRPr="00E209DD">
        <w:rPr>
          <w:rFonts w:ascii="Book Antiqua" w:hAnsi="Book Antiqua" w:cs="Times New Roman"/>
          <w:color w:val="000000" w:themeColor="text1"/>
          <w:sz w:val="24"/>
          <w:szCs w:val="24"/>
        </w:rPr>
        <w:t>&lt;</w:t>
      </w:r>
      <w:r w:rsidR="00CC25C0" w:rsidRPr="00E209DD">
        <w:rPr>
          <w:rFonts w:ascii="Book Antiqua" w:hAnsi="Book Antiqua" w:cs="Times New Roman" w:hint="eastAsia"/>
          <w:color w:val="000000" w:themeColor="text1"/>
          <w:sz w:val="24"/>
          <w:szCs w:val="24"/>
        </w:rPr>
        <w:t xml:space="preserve"> </w:t>
      </w:r>
      <w:r w:rsidRPr="00E209DD">
        <w:rPr>
          <w:rFonts w:ascii="Book Antiqua" w:hAnsi="Book Antiqua" w:cs="Times New Roman"/>
          <w:color w:val="000000" w:themeColor="text1"/>
          <w:sz w:val="24"/>
          <w:szCs w:val="24"/>
        </w:rPr>
        <w:t xml:space="preserve">0.05. </w:t>
      </w:r>
    </w:p>
    <w:p w:rsidR="008341FA" w:rsidRPr="00E209DD" w:rsidRDefault="008341FA" w:rsidP="00AC41E9">
      <w:pPr>
        <w:adjustRightInd w:val="0"/>
        <w:snapToGrid w:val="0"/>
        <w:spacing w:line="360" w:lineRule="auto"/>
        <w:rPr>
          <w:rFonts w:ascii="Book Antiqua" w:hAnsi="Book Antiqua" w:cs="Times New Roman"/>
          <w:b/>
          <w:color w:val="000000" w:themeColor="text1"/>
          <w:sz w:val="24"/>
          <w:szCs w:val="24"/>
        </w:rPr>
      </w:pPr>
    </w:p>
    <w:p w:rsidR="008341FA" w:rsidRPr="00E209DD" w:rsidRDefault="00CC25C0" w:rsidP="00AC41E9">
      <w:pPr>
        <w:adjustRightInd w:val="0"/>
        <w:snapToGrid w:val="0"/>
        <w:spacing w:line="360" w:lineRule="auto"/>
        <w:rPr>
          <w:rFonts w:ascii="Book Antiqua" w:hAnsi="Book Antiqua" w:cs="Times New Roman"/>
          <w:b/>
          <w:color w:val="000000" w:themeColor="text1"/>
          <w:sz w:val="24"/>
          <w:szCs w:val="24"/>
        </w:rPr>
      </w:pPr>
      <w:r w:rsidRPr="00E209DD">
        <w:rPr>
          <w:rFonts w:ascii="Book Antiqua" w:hAnsi="Book Antiqua" w:cs="Times New Roman"/>
          <w:b/>
          <w:color w:val="000000" w:themeColor="text1"/>
          <w:sz w:val="24"/>
          <w:szCs w:val="24"/>
        </w:rPr>
        <w:lastRenderedPageBreak/>
        <w:t>RESULTS</w:t>
      </w:r>
    </w:p>
    <w:p w:rsidR="008341FA" w:rsidRPr="00E209DD" w:rsidRDefault="00BF1414" w:rsidP="00AC41E9">
      <w:pPr>
        <w:adjustRightInd w:val="0"/>
        <w:snapToGrid w:val="0"/>
        <w:spacing w:line="360" w:lineRule="auto"/>
        <w:rPr>
          <w:rFonts w:ascii="Book Antiqua" w:hAnsi="Book Antiqua" w:cs="Times New Roman"/>
          <w:color w:val="000000" w:themeColor="text1"/>
          <w:sz w:val="24"/>
          <w:szCs w:val="24"/>
        </w:rPr>
      </w:pPr>
      <w:bookmarkStart w:id="264" w:name="OLE_LINK23"/>
      <w:bookmarkStart w:id="265" w:name="OLE_LINK24"/>
      <w:r w:rsidRPr="00E209DD">
        <w:rPr>
          <w:rFonts w:ascii="Book Antiqua" w:hAnsi="Book Antiqua" w:cs="Times New Roman"/>
          <w:color w:val="000000" w:themeColor="text1"/>
          <w:sz w:val="24"/>
          <w:szCs w:val="24"/>
        </w:rPr>
        <w:t xml:space="preserve">The prevalence of </w:t>
      </w:r>
      <w:r w:rsidRPr="00E209DD">
        <w:rPr>
          <w:rFonts w:ascii="Book Antiqua" w:hAnsi="Book Antiqua" w:cs="Times New Roman"/>
          <w:i/>
          <w:color w:val="000000" w:themeColor="text1"/>
          <w:sz w:val="24"/>
          <w:szCs w:val="24"/>
        </w:rPr>
        <w:t xml:space="preserve">H. pylori </w:t>
      </w:r>
      <w:r w:rsidRPr="00E209DD">
        <w:rPr>
          <w:rFonts w:ascii="Book Antiqua" w:hAnsi="Book Antiqua" w:cs="Times New Roman"/>
          <w:color w:val="000000" w:themeColor="text1"/>
          <w:sz w:val="24"/>
          <w:szCs w:val="24"/>
        </w:rPr>
        <w:t>infection was 51.5%</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845/1641), and the prevalence IM, non-adenomatous polyps and adenomas were 18.3%</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300/1641), 17.4%</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286/1641) and 18.1%</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297/1641), respectively</w:t>
      </w:r>
      <w:bookmarkEnd w:id="264"/>
      <w:bookmarkEnd w:id="265"/>
      <w:r w:rsidRPr="00E209DD">
        <w:rPr>
          <w:rFonts w:ascii="Book Antiqua" w:hAnsi="Book Antiqua" w:cs="Times New Roman"/>
          <w:color w:val="000000" w:themeColor="text1"/>
          <w:sz w:val="24"/>
          <w:szCs w:val="24"/>
        </w:rPr>
        <w:t xml:space="preserve">. Baseline characteristics of patients </w:t>
      </w:r>
      <w:r w:rsidR="008341FA" w:rsidRPr="00E209DD">
        <w:rPr>
          <w:rFonts w:ascii="Book Antiqua" w:hAnsi="Book Antiqua" w:cs="Times New Roman"/>
          <w:color w:val="000000" w:themeColor="text1"/>
          <w:sz w:val="24"/>
          <w:szCs w:val="24"/>
        </w:rPr>
        <w:t>with colorectal adenomas</w:t>
      </w:r>
      <w:r w:rsidR="009521A9" w:rsidRPr="00E209DD">
        <w:rPr>
          <w:rFonts w:ascii="Book Antiqua" w:hAnsi="Book Antiqua" w:cs="Times New Roman"/>
          <w:color w:val="000000" w:themeColor="text1"/>
          <w:sz w:val="24"/>
          <w:szCs w:val="24"/>
        </w:rPr>
        <w:t xml:space="preserve"> and </w:t>
      </w:r>
      <w:r w:rsidR="008341FA" w:rsidRPr="00E209DD">
        <w:rPr>
          <w:rFonts w:ascii="Book Antiqua" w:hAnsi="Book Antiqua" w:cs="Times New Roman"/>
          <w:color w:val="000000" w:themeColor="text1"/>
          <w:sz w:val="24"/>
          <w:szCs w:val="24"/>
        </w:rPr>
        <w:t xml:space="preserve">non-adenomatous polyps and </w:t>
      </w:r>
      <w:r w:rsidR="009521A9" w:rsidRPr="00E209DD">
        <w:rPr>
          <w:rFonts w:ascii="Book Antiqua" w:hAnsi="Book Antiqua" w:cs="Times New Roman"/>
          <w:color w:val="000000" w:themeColor="text1"/>
          <w:sz w:val="24"/>
          <w:szCs w:val="24"/>
        </w:rPr>
        <w:t xml:space="preserve">those </w:t>
      </w:r>
      <w:r w:rsidR="008341FA" w:rsidRPr="00E209DD">
        <w:rPr>
          <w:rFonts w:ascii="Book Antiqua" w:hAnsi="Book Antiqua" w:cs="Times New Roman"/>
          <w:color w:val="000000" w:themeColor="text1"/>
          <w:sz w:val="24"/>
          <w:szCs w:val="24"/>
        </w:rPr>
        <w:t>without polyps are summarized in Table 1. No significant differences were observed in mean serum triglyceride</w:t>
      </w:r>
      <w:r w:rsidR="005C2F26">
        <w:rPr>
          <w:rFonts w:ascii="Book Antiqua" w:hAnsi="Book Antiqua" w:cs="Times New Roman"/>
          <w:color w:val="000000" w:themeColor="text1"/>
          <w:sz w:val="24"/>
          <w:szCs w:val="24"/>
        </w:rPr>
        <w:t xml:space="preserve"> (</w:t>
      </w:r>
      <w:r w:rsidR="008341FA" w:rsidRPr="00E209DD">
        <w:rPr>
          <w:rFonts w:ascii="Book Antiqua" w:hAnsi="Book Antiqua" w:cs="Times New Roman"/>
          <w:color w:val="000000" w:themeColor="text1"/>
          <w:sz w:val="24"/>
          <w:szCs w:val="24"/>
        </w:rPr>
        <w:t>TG), total cholesterol</w:t>
      </w:r>
      <w:r w:rsidR="005C2F26">
        <w:rPr>
          <w:rFonts w:ascii="Book Antiqua" w:hAnsi="Book Antiqua" w:cs="Times New Roman"/>
          <w:color w:val="000000" w:themeColor="text1"/>
          <w:sz w:val="24"/>
          <w:szCs w:val="24"/>
        </w:rPr>
        <w:t xml:space="preserve"> (</w:t>
      </w:r>
      <w:r w:rsidR="008341FA" w:rsidRPr="00E209DD">
        <w:rPr>
          <w:rFonts w:ascii="Book Antiqua" w:hAnsi="Book Antiqua" w:cs="Times New Roman"/>
          <w:color w:val="000000" w:themeColor="text1"/>
          <w:sz w:val="24"/>
          <w:szCs w:val="24"/>
        </w:rPr>
        <w:t xml:space="preserve">TC), </w:t>
      </w:r>
      <w:bookmarkStart w:id="266" w:name="OLE_LINK185"/>
      <w:bookmarkStart w:id="267" w:name="OLE_LINK186"/>
      <w:r w:rsidR="008341FA" w:rsidRPr="00E209DD">
        <w:rPr>
          <w:rFonts w:ascii="Book Antiqua" w:hAnsi="Book Antiqua" w:cs="Times New Roman"/>
          <w:color w:val="000000" w:themeColor="text1"/>
          <w:sz w:val="24"/>
          <w:szCs w:val="24"/>
        </w:rPr>
        <w:t>high-density lipoprotein</w:t>
      </w:r>
      <w:r w:rsidR="005C2F26">
        <w:rPr>
          <w:rFonts w:ascii="Book Antiqua" w:hAnsi="Book Antiqua" w:cs="Times New Roman"/>
          <w:color w:val="000000" w:themeColor="text1"/>
          <w:sz w:val="24"/>
          <w:szCs w:val="24"/>
        </w:rPr>
        <w:t xml:space="preserve"> </w:t>
      </w:r>
      <w:bookmarkEnd w:id="266"/>
      <w:bookmarkEnd w:id="267"/>
      <w:r w:rsidR="005C2F26">
        <w:rPr>
          <w:rFonts w:ascii="Book Antiqua" w:hAnsi="Book Antiqua" w:cs="Times New Roman"/>
          <w:color w:val="000000" w:themeColor="text1"/>
          <w:sz w:val="24"/>
          <w:szCs w:val="24"/>
        </w:rPr>
        <w:t>(</w:t>
      </w:r>
      <w:r w:rsidR="008341FA" w:rsidRPr="00E209DD">
        <w:rPr>
          <w:rFonts w:ascii="Book Antiqua" w:hAnsi="Book Antiqua" w:cs="Times New Roman"/>
          <w:color w:val="000000" w:themeColor="text1"/>
          <w:sz w:val="24"/>
          <w:szCs w:val="24"/>
        </w:rPr>
        <w:t>HDL), low-density lipoprotein</w:t>
      </w:r>
      <w:r w:rsidR="005C2F26">
        <w:rPr>
          <w:rFonts w:ascii="Book Antiqua" w:hAnsi="Book Antiqua" w:cs="Times New Roman"/>
          <w:color w:val="000000" w:themeColor="text1"/>
          <w:sz w:val="24"/>
          <w:szCs w:val="24"/>
        </w:rPr>
        <w:t xml:space="preserve"> (</w:t>
      </w:r>
      <w:r w:rsidR="008341FA" w:rsidRPr="00E209DD">
        <w:rPr>
          <w:rFonts w:ascii="Book Antiqua" w:hAnsi="Book Antiqua" w:cs="Times New Roman"/>
          <w:color w:val="000000" w:themeColor="text1"/>
          <w:sz w:val="24"/>
          <w:szCs w:val="24"/>
        </w:rPr>
        <w:t xml:space="preserve">LDL), or </w:t>
      </w:r>
      <w:bookmarkStart w:id="268" w:name="OLE_LINK187"/>
      <w:bookmarkStart w:id="269" w:name="OLE_LINK188"/>
      <w:r w:rsidR="008341FA" w:rsidRPr="00E209DD">
        <w:rPr>
          <w:rFonts w:ascii="Book Antiqua" w:hAnsi="Book Antiqua" w:cs="Times New Roman"/>
          <w:color w:val="000000" w:themeColor="text1"/>
          <w:sz w:val="24"/>
          <w:szCs w:val="24"/>
        </w:rPr>
        <w:t>fasting blood glucose</w:t>
      </w:r>
      <w:bookmarkEnd w:id="268"/>
      <w:bookmarkEnd w:id="269"/>
      <w:r w:rsidR="005C2F26">
        <w:rPr>
          <w:rFonts w:ascii="Book Antiqua" w:hAnsi="Book Antiqua" w:cs="Times New Roman"/>
          <w:color w:val="000000" w:themeColor="text1"/>
          <w:sz w:val="24"/>
          <w:szCs w:val="24"/>
        </w:rPr>
        <w:t xml:space="preserve"> (</w:t>
      </w:r>
      <w:r w:rsidR="008341FA" w:rsidRPr="00E209DD">
        <w:rPr>
          <w:rFonts w:ascii="Book Antiqua" w:hAnsi="Book Antiqua" w:cs="Times New Roman"/>
          <w:color w:val="000000" w:themeColor="text1"/>
          <w:sz w:val="24"/>
          <w:szCs w:val="24"/>
        </w:rPr>
        <w:t xml:space="preserve">FBG) </w:t>
      </w:r>
      <w:r w:rsidR="00C54E32" w:rsidRPr="00E209DD">
        <w:rPr>
          <w:rFonts w:ascii="Book Antiqua" w:hAnsi="Book Antiqua" w:cs="Times New Roman"/>
          <w:color w:val="000000" w:themeColor="text1"/>
          <w:sz w:val="24"/>
          <w:szCs w:val="24"/>
        </w:rPr>
        <w:t xml:space="preserve">levels </w:t>
      </w:r>
      <w:r w:rsidR="008341FA" w:rsidRPr="00E209DD">
        <w:rPr>
          <w:rFonts w:ascii="Book Antiqua" w:hAnsi="Book Antiqua" w:cs="Times New Roman"/>
          <w:color w:val="000000" w:themeColor="text1"/>
          <w:sz w:val="24"/>
          <w:szCs w:val="24"/>
        </w:rPr>
        <w:t>between the adenoma and non-polyp group</w:t>
      </w:r>
      <w:r w:rsidR="00AD5772" w:rsidRPr="00E209DD">
        <w:rPr>
          <w:rFonts w:ascii="Book Antiqua" w:hAnsi="Book Antiqua" w:cs="Times New Roman"/>
          <w:color w:val="000000" w:themeColor="text1"/>
          <w:sz w:val="24"/>
          <w:szCs w:val="24"/>
        </w:rPr>
        <w:t>s</w:t>
      </w:r>
      <w:r w:rsidR="008341FA" w:rsidRPr="00E209DD">
        <w:rPr>
          <w:rFonts w:ascii="Book Antiqua" w:hAnsi="Book Antiqua" w:cs="Times New Roman"/>
          <w:color w:val="000000" w:themeColor="text1"/>
          <w:sz w:val="24"/>
          <w:szCs w:val="24"/>
        </w:rPr>
        <w:t>. Additionally, there were no significant differences in TG, TC or LDL between the non-adenomatous polyp and non-polyp groups. The patients’ mean age was 53.17</w:t>
      </w:r>
      <w:r w:rsidR="005C2F26">
        <w:rPr>
          <w:rFonts w:ascii="Book Antiqua" w:hAnsi="Book Antiqua" w:cs="Times New Roman"/>
          <w:color w:val="000000" w:themeColor="text1"/>
          <w:sz w:val="24"/>
          <w:szCs w:val="24"/>
        </w:rPr>
        <w:t xml:space="preserve"> (</w:t>
      </w:r>
      <w:r w:rsidR="008341FA" w:rsidRPr="00E209DD">
        <w:rPr>
          <w:rFonts w:ascii="Book Antiqua" w:hAnsi="Book Antiqua" w:cs="Times New Roman"/>
          <w:color w:val="000000" w:themeColor="text1"/>
          <w:sz w:val="24"/>
          <w:szCs w:val="24"/>
        </w:rPr>
        <w:t>8.450) years for the colorectal adenoma group, 51.91</w:t>
      </w:r>
      <w:r w:rsidR="005C2F26">
        <w:rPr>
          <w:rFonts w:ascii="Book Antiqua" w:hAnsi="Book Antiqua" w:cs="Times New Roman"/>
          <w:color w:val="000000" w:themeColor="text1"/>
          <w:sz w:val="24"/>
          <w:szCs w:val="24"/>
        </w:rPr>
        <w:t xml:space="preserve"> (</w:t>
      </w:r>
      <w:r w:rsidR="008341FA" w:rsidRPr="00E209DD">
        <w:rPr>
          <w:rFonts w:ascii="Book Antiqua" w:hAnsi="Book Antiqua" w:cs="Times New Roman"/>
          <w:color w:val="000000" w:themeColor="text1"/>
          <w:sz w:val="24"/>
          <w:szCs w:val="24"/>
        </w:rPr>
        <w:t>8.456) years for the non-adenomatous polyp group and 49.72</w:t>
      </w:r>
      <w:r w:rsidR="005C2F26">
        <w:rPr>
          <w:rFonts w:ascii="Book Antiqua" w:hAnsi="Book Antiqua" w:cs="Times New Roman"/>
          <w:color w:val="000000" w:themeColor="text1"/>
          <w:sz w:val="24"/>
          <w:szCs w:val="24"/>
        </w:rPr>
        <w:t xml:space="preserve"> (</w:t>
      </w:r>
      <w:r w:rsidR="008341FA" w:rsidRPr="00E209DD">
        <w:rPr>
          <w:rFonts w:ascii="Book Antiqua" w:hAnsi="Book Antiqua" w:cs="Times New Roman"/>
          <w:color w:val="000000" w:themeColor="text1"/>
          <w:sz w:val="24"/>
          <w:szCs w:val="24"/>
        </w:rPr>
        <w:t xml:space="preserve">7.974) years for non-polyp group, with </w:t>
      </w:r>
      <w:r w:rsidRPr="00E209DD">
        <w:rPr>
          <w:rFonts w:ascii="Book Antiqua" w:hAnsi="Book Antiqua" w:cs="Times New Roman"/>
          <w:color w:val="000000" w:themeColor="text1"/>
          <w:sz w:val="24"/>
          <w:szCs w:val="24"/>
        </w:rPr>
        <w:t>patients in the non-polyp group being significantly younger that for patients in the colorectal adenoma group</w:t>
      </w:r>
      <w:r w:rsidR="005C2F26">
        <w:rPr>
          <w:rFonts w:ascii="Book Antiqua" w:hAnsi="Book Antiqua" w:cs="Times New Roman"/>
          <w:color w:val="000000" w:themeColor="text1"/>
          <w:sz w:val="24"/>
          <w:szCs w:val="24"/>
        </w:rPr>
        <w:t xml:space="preserve"> (</w:t>
      </w:r>
      <w:r w:rsidR="00CC25C0" w:rsidRPr="00E209DD">
        <w:rPr>
          <w:rFonts w:ascii="Book Antiqua" w:hAnsi="Book Antiqua" w:cs="Times New Roman"/>
          <w:i/>
          <w:color w:val="000000" w:themeColor="text1"/>
          <w:sz w:val="24"/>
          <w:szCs w:val="24"/>
        </w:rPr>
        <w:t xml:space="preserve">P &lt; </w:t>
      </w:r>
      <w:r w:rsidRPr="00E209DD">
        <w:rPr>
          <w:rFonts w:ascii="Book Antiqua" w:hAnsi="Book Antiqua" w:cs="Times New Roman"/>
          <w:color w:val="000000" w:themeColor="text1"/>
          <w:sz w:val="24"/>
          <w:szCs w:val="24"/>
        </w:rPr>
        <w:t>0.001) and the non-adenomatous polyp group</w:t>
      </w:r>
      <w:r w:rsidR="005C2F26">
        <w:rPr>
          <w:rFonts w:ascii="Book Antiqua" w:hAnsi="Book Antiqua" w:cs="Times New Roman"/>
          <w:color w:val="000000" w:themeColor="text1"/>
          <w:sz w:val="24"/>
          <w:szCs w:val="24"/>
        </w:rPr>
        <w:t xml:space="preserve"> (</w:t>
      </w:r>
      <w:r w:rsidR="00CC25C0" w:rsidRPr="00E209DD">
        <w:rPr>
          <w:rFonts w:ascii="Book Antiqua" w:hAnsi="Book Antiqua" w:cs="Times New Roman"/>
          <w:i/>
          <w:color w:val="000000" w:themeColor="text1"/>
          <w:sz w:val="24"/>
          <w:szCs w:val="24"/>
        </w:rPr>
        <w:t xml:space="preserve">P &lt; </w:t>
      </w:r>
      <w:r w:rsidRPr="00E209DD">
        <w:rPr>
          <w:rFonts w:ascii="Book Antiqua" w:hAnsi="Book Antiqua" w:cs="Times New Roman"/>
          <w:color w:val="000000" w:themeColor="text1"/>
          <w:sz w:val="24"/>
          <w:szCs w:val="24"/>
        </w:rPr>
        <w:t>0.001). The mean BMI was higher in the colorectal adenoma group</w:t>
      </w:r>
      <w:r w:rsidR="005C2F26">
        <w:rPr>
          <w:rFonts w:ascii="Book Antiqua" w:hAnsi="Book Antiqua" w:cs="Times New Roman"/>
          <w:color w:val="000000" w:themeColor="text1"/>
          <w:sz w:val="24"/>
          <w:szCs w:val="24"/>
        </w:rPr>
        <w:t xml:space="preserve"> (</w:t>
      </w:r>
      <w:r w:rsidR="00CC25C0" w:rsidRPr="00E209DD">
        <w:rPr>
          <w:rFonts w:ascii="Book Antiqua" w:hAnsi="Book Antiqua" w:cs="Times New Roman"/>
          <w:i/>
          <w:color w:val="000000" w:themeColor="text1"/>
          <w:sz w:val="24"/>
          <w:szCs w:val="24"/>
        </w:rPr>
        <w:t xml:space="preserve">P = </w:t>
      </w:r>
      <w:r w:rsidRPr="00E209DD">
        <w:rPr>
          <w:rFonts w:ascii="Book Antiqua" w:hAnsi="Book Antiqua" w:cs="Times New Roman"/>
          <w:color w:val="000000" w:themeColor="text1"/>
          <w:sz w:val="24"/>
          <w:szCs w:val="24"/>
        </w:rPr>
        <w:t>0.05) and non-adenomatous polyp group</w:t>
      </w:r>
      <w:r w:rsidR="005C2F26">
        <w:rPr>
          <w:rFonts w:ascii="Book Antiqua" w:hAnsi="Book Antiqua" w:cs="Times New Roman"/>
          <w:color w:val="000000" w:themeColor="text1"/>
          <w:sz w:val="24"/>
          <w:szCs w:val="24"/>
        </w:rPr>
        <w:t xml:space="preserve"> (</w:t>
      </w:r>
      <w:r w:rsidR="00CC25C0" w:rsidRPr="00E209DD">
        <w:rPr>
          <w:rFonts w:ascii="Book Antiqua" w:hAnsi="Book Antiqua" w:cs="Times New Roman"/>
          <w:i/>
          <w:color w:val="000000" w:themeColor="text1"/>
          <w:sz w:val="24"/>
          <w:szCs w:val="24"/>
        </w:rPr>
        <w:t xml:space="preserve">P &lt; </w:t>
      </w:r>
      <w:r w:rsidRPr="00E209DD">
        <w:rPr>
          <w:rFonts w:ascii="Book Antiqua" w:hAnsi="Book Antiqua" w:cs="Times New Roman"/>
          <w:color w:val="000000" w:themeColor="text1"/>
          <w:sz w:val="24"/>
          <w:szCs w:val="24"/>
        </w:rPr>
        <w:t>0.001), compared to the non-polyp group. The frequency of male sex in the colorectal adenoma group, non-adenomatous polyp group and non-polyp group was 81.11%</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241/297), 73.78%</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221/286) and 59.07%</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625/1058). Smoking</w:t>
      </w:r>
      <w:r w:rsidR="005C2F26">
        <w:rPr>
          <w:rFonts w:ascii="Book Antiqua" w:hAnsi="Book Antiqua" w:cs="Times New Roman"/>
          <w:color w:val="000000" w:themeColor="text1"/>
          <w:sz w:val="24"/>
          <w:szCs w:val="24"/>
        </w:rPr>
        <w:t xml:space="preserve"> (</w:t>
      </w:r>
      <w:r w:rsidR="00CC25C0" w:rsidRPr="00E209DD">
        <w:rPr>
          <w:rFonts w:ascii="Book Antiqua" w:hAnsi="Book Antiqua" w:cs="Times New Roman"/>
          <w:i/>
          <w:color w:val="000000" w:themeColor="text1"/>
          <w:sz w:val="24"/>
          <w:szCs w:val="24"/>
        </w:rPr>
        <w:t xml:space="preserve">P &lt; </w:t>
      </w:r>
      <w:r w:rsidRPr="00E209DD">
        <w:rPr>
          <w:rFonts w:ascii="Book Antiqua" w:hAnsi="Book Antiqua" w:cs="Times New Roman"/>
          <w:color w:val="000000" w:themeColor="text1"/>
          <w:sz w:val="24"/>
          <w:szCs w:val="24"/>
        </w:rPr>
        <w:t>0.001) and alcohol consumption</w:t>
      </w:r>
      <w:r w:rsidR="005C2F26">
        <w:rPr>
          <w:rFonts w:ascii="Book Antiqua" w:hAnsi="Book Antiqua" w:cs="Times New Roman"/>
          <w:color w:val="000000" w:themeColor="text1"/>
          <w:sz w:val="24"/>
          <w:szCs w:val="24"/>
        </w:rPr>
        <w:t xml:space="preserve"> (</w:t>
      </w:r>
      <w:r w:rsidR="00CC25C0" w:rsidRPr="00E209DD">
        <w:rPr>
          <w:rFonts w:ascii="Book Antiqua" w:hAnsi="Book Antiqua" w:cs="Times New Roman"/>
          <w:i/>
          <w:color w:val="000000" w:themeColor="text1"/>
          <w:sz w:val="24"/>
          <w:szCs w:val="24"/>
        </w:rPr>
        <w:t xml:space="preserve">P &lt; </w:t>
      </w:r>
      <w:r w:rsidRPr="00E209DD">
        <w:rPr>
          <w:rFonts w:ascii="Book Antiqua" w:hAnsi="Book Antiqua" w:cs="Times New Roman"/>
          <w:color w:val="000000" w:themeColor="text1"/>
          <w:sz w:val="24"/>
          <w:szCs w:val="24"/>
        </w:rPr>
        <w:t>0.001) rates were both higher in the adenoma and non-adenomatous polyp groups than in the non-polyp group. Therefore, age, sex, BMI, smoking, and alcohol consumption</w:t>
      </w:r>
      <w:bookmarkStart w:id="270" w:name="OLE_LINK9"/>
      <w:bookmarkStart w:id="271" w:name="OLE_LINK10"/>
      <w:r w:rsidRPr="00E209DD">
        <w:rPr>
          <w:rFonts w:ascii="Book Antiqua" w:hAnsi="Book Antiqua" w:cs="Times New Roman"/>
          <w:color w:val="000000" w:themeColor="text1"/>
          <w:sz w:val="24"/>
          <w:szCs w:val="24"/>
        </w:rPr>
        <w:t xml:space="preserve"> were </w:t>
      </w:r>
      <w:bookmarkStart w:id="272" w:name="OLE_LINK19"/>
      <w:bookmarkStart w:id="273" w:name="OLE_LINK20"/>
      <w:r w:rsidRPr="00E209DD">
        <w:rPr>
          <w:rFonts w:ascii="Book Antiqua" w:hAnsi="Book Antiqua" w:cs="Times New Roman"/>
          <w:color w:val="000000" w:themeColor="text1"/>
          <w:sz w:val="24"/>
          <w:szCs w:val="24"/>
        </w:rPr>
        <w:t>identified as risk factors in the adenoma group</w:t>
      </w:r>
      <w:bookmarkEnd w:id="272"/>
      <w:bookmarkEnd w:id="273"/>
      <w:r w:rsidRPr="00E209DD">
        <w:rPr>
          <w:rFonts w:ascii="Book Antiqua" w:hAnsi="Book Antiqua" w:cs="Times New Roman"/>
          <w:color w:val="000000" w:themeColor="text1"/>
          <w:sz w:val="24"/>
          <w:szCs w:val="24"/>
        </w:rPr>
        <w:t xml:space="preserve">, and used to control for confounding effects in the following analyses. </w:t>
      </w:r>
      <w:bookmarkStart w:id="274" w:name="OLE_LINK11"/>
      <w:bookmarkStart w:id="275" w:name="OLE_LINK12"/>
      <w:bookmarkEnd w:id="270"/>
      <w:bookmarkEnd w:id="271"/>
      <w:r w:rsidRPr="00E209DD">
        <w:rPr>
          <w:rFonts w:ascii="Book Antiqua" w:hAnsi="Book Antiqua" w:cs="Times New Roman"/>
          <w:color w:val="000000" w:themeColor="text1"/>
          <w:sz w:val="24"/>
          <w:szCs w:val="24"/>
        </w:rPr>
        <w:t>For the non-adenomatous polyp group, age, sex, BMI, smoking, alcohol consumption, HDL</w:t>
      </w:r>
      <w:r w:rsidR="00C54E32" w:rsidRPr="00E209DD">
        <w:rPr>
          <w:rFonts w:ascii="Book Antiqua" w:hAnsi="Book Antiqua" w:cs="Times New Roman"/>
          <w:color w:val="000000" w:themeColor="text1"/>
          <w:sz w:val="24"/>
          <w:szCs w:val="24"/>
        </w:rPr>
        <w:t xml:space="preserve"> level</w:t>
      </w:r>
      <w:r w:rsidR="008341FA" w:rsidRPr="00E209DD">
        <w:rPr>
          <w:rFonts w:ascii="Book Antiqua" w:hAnsi="Book Antiqua" w:cs="Times New Roman"/>
          <w:color w:val="000000" w:themeColor="text1"/>
          <w:sz w:val="24"/>
          <w:szCs w:val="24"/>
        </w:rPr>
        <w:t xml:space="preserve">, and FBG </w:t>
      </w:r>
      <w:r w:rsidR="00C54E32" w:rsidRPr="00E209DD">
        <w:rPr>
          <w:rFonts w:ascii="Book Antiqua" w:hAnsi="Book Antiqua" w:cs="Times New Roman"/>
          <w:color w:val="000000" w:themeColor="text1"/>
          <w:sz w:val="24"/>
          <w:szCs w:val="24"/>
        </w:rPr>
        <w:t xml:space="preserve">level </w:t>
      </w:r>
      <w:r w:rsidR="008341FA" w:rsidRPr="00E209DD">
        <w:rPr>
          <w:rFonts w:ascii="Book Antiqua" w:hAnsi="Book Antiqua" w:cs="Times New Roman"/>
          <w:color w:val="000000" w:themeColor="text1"/>
          <w:sz w:val="24"/>
          <w:szCs w:val="24"/>
        </w:rPr>
        <w:t>were identified as risk factors</w:t>
      </w:r>
      <w:r w:rsidR="00862E46" w:rsidRPr="00E209DD">
        <w:rPr>
          <w:rFonts w:ascii="Book Antiqua" w:hAnsi="Book Antiqua" w:cs="Times New Roman"/>
          <w:color w:val="000000" w:themeColor="text1"/>
          <w:sz w:val="24"/>
          <w:szCs w:val="24"/>
        </w:rPr>
        <w:t>, and used</w:t>
      </w:r>
      <w:r w:rsidR="008341FA" w:rsidRPr="00E209DD">
        <w:rPr>
          <w:rFonts w:ascii="Book Antiqua" w:hAnsi="Book Antiqua" w:cs="Times New Roman"/>
          <w:color w:val="000000" w:themeColor="text1"/>
          <w:sz w:val="24"/>
          <w:szCs w:val="24"/>
        </w:rPr>
        <w:t xml:space="preserve"> to control for confounding effects in the following analyses.</w:t>
      </w:r>
      <w:bookmarkEnd w:id="274"/>
      <w:bookmarkEnd w:id="275"/>
      <w:r w:rsidR="00244D7A">
        <w:rPr>
          <w:rFonts w:ascii="Book Antiqua" w:hAnsi="Book Antiqua" w:cs="Times New Roman"/>
          <w:color w:val="000000" w:themeColor="text1"/>
          <w:sz w:val="24"/>
          <w:szCs w:val="24"/>
        </w:rPr>
        <w:t xml:space="preserve">  </w:t>
      </w:r>
      <w:r w:rsidR="008341FA" w:rsidRPr="00E209DD">
        <w:rPr>
          <w:rFonts w:ascii="Book Antiqua" w:hAnsi="Book Antiqua" w:cs="Times New Roman"/>
          <w:color w:val="000000" w:themeColor="text1"/>
          <w:sz w:val="24"/>
          <w:szCs w:val="24"/>
        </w:rPr>
        <w:t xml:space="preserve"> </w:t>
      </w:r>
    </w:p>
    <w:p w:rsidR="008341FA" w:rsidRPr="00E209DD" w:rsidRDefault="008341FA" w:rsidP="00CC25C0">
      <w:pPr>
        <w:adjustRightInd w:val="0"/>
        <w:snapToGrid w:val="0"/>
        <w:spacing w:line="360" w:lineRule="auto"/>
        <w:ind w:firstLineChars="100" w:firstLine="240"/>
        <w:rPr>
          <w:rFonts w:ascii="Book Antiqua" w:hAnsi="Book Antiqua" w:cs="Times New Roman"/>
          <w:color w:val="000000" w:themeColor="text1"/>
          <w:sz w:val="24"/>
          <w:szCs w:val="24"/>
        </w:rPr>
      </w:pPr>
      <w:r w:rsidRPr="00E209DD">
        <w:rPr>
          <w:rFonts w:ascii="Book Antiqua" w:hAnsi="Book Antiqua" w:cs="Times New Roman"/>
          <w:color w:val="000000" w:themeColor="text1"/>
          <w:sz w:val="24"/>
          <w:szCs w:val="24"/>
        </w:rPr>
        <w:t xml:space="preserve">Based on </w:t>
      </w:r>
      <w:r w:rsidR="00BF1414" w:rsidRPr="00E209DD">
        <w:rPr>
          <w:rFonts w:ascii="Book Antiqua" w:hAnsi="Book Antiqua" w:cs="Times New Roman"/>
          <w:i/>
          <w:color w:val="000000" w:themeColor="text1"/>
          <w:sz w:val="24"/>
          <w:szCs w:val="24"/>
        </w:rPr>
        <w:t>H. pylori</w:t>
      </w:r>
      <w:r w:rsidR="00BF1414" w:rsidRPr="00E209DD">
        <w:rPr>
          <w:rFonts w:ascii="Book Antiqua" w:hAnsi="Book Antiqua" w:cs="Times New Roman"/>
          <w:color w:val="000000" w:themeColor="text1"/>
          <w:sz w:val="24"/>
          <w:szCs w:val="24"/>
        </w:rPr>
        <w:t xml:space="preserve"> infection status, we divided individuals into two groups. As reported in Table 2, there were no significant differences in mean age or sex between the </w:t>
      </w:r>
      <w:r w:rsidR="00BF1414" w:rsidRPr="00E209DD">
        <w:rPr>
          <w:rFonts w:ascii="Book Antiqua" w:hAnsi="Book Antiqua" w:cs="Times New Roman"/>
          <w:i/>
          <w:color w:val="000000" w:themeColor="text1"/>
          <w:sz w:val="24"/>
          <w:szCs w:val="24"/>
        </w:rPr>
        <w:t xml:space="preserve">H. pylori </w:t>
      </w:r>
      <w:r w:rsidR="00BF1414" w:rsidRPr="00E209DD">
        <w:rPr>
          <w:rFonts w:ascii="Book Antiqua" w:hAnsi="Book Antiqua" w:cs="Times New Roman"/>
          <w:color w:val="000000" w:themeColor="text1"/>
          <w:sz w:val="24"/>
          <w:szCs w:val="24"/>
        </w:rPr>
        <w:t xml:space="preserve">positive and </w:t>
      </w:r>
      <w:r w:rsidR="00BF1414" w:rsidRPr="00E209DD">
        <w:rPr>
          <w:rFonts w:ascii="Book Antiqua" w:hAnsi="Book Antiqua" w:cs="Times New Roman"/>
          <w:i/>
          <w:color w:val="000000" w:themeColor="text1"/>
          <w:sz w:val="24"/>
          <w:szCs w:val="24"/>
        </w:rPr>
        <w:t xml:space="preserve">H. pylori </w:t>
      </w:r>
      <w:r w:rsidR="00BF1414" w:rsidRPr="00E209DD">
        <w:rPr>
          <w:rFonts w:ascii="Book Antiqua" w:hAnsi="Book Antiqua" w:cs="Times New Roman"/>
          <w:color w:val="000000" w:themeColor="text1"/>
          <w:sz w:val="24"/>
          <w:szCs w:val="24"/>
        </w:rPr>
        <w:t xml:space="preserve">negative groups. In addition, the incidence of adenomas was higher in the </w:t>
      </w:r>
      <w:r w:rsidR="00BF1414" w:rsidRPr="00E209DD">
        <w:rPr>
          <w:rFonts w:ascii="Book Antiqua" w:hAnsi="Book Antiqua" w:cs="Times New Roman"/>
          <w:i/>
          <w:color w:val="000000" w:themeColor="text1"/>
          <w:sz w:val="24"/>
          <w:szCs w:val="24"/>
        </w:rPr>
        <w:t xml:space="preserve">H. pylori </w:t>
      </w:r>
      <w:r w:rsidR="00BF1414" w:rsidRPr="00E209DD">
        <w:rPr>
          <w:rFonts w:ascii="Book Antiqua" w:hAnsi="Book Antiqua" w:cs="Times New Roman"/>
          <w:color w:val="000000" w:themeColor="text1"/>
          <w:sz w:val="24"/>
          <w:szCs w:val="24"/>
        </w:rPr>
        <w:t xml:space="preserve">positive group than in the </w:t>
      </w:r>
      <w:r w:rsidR="00BF1414" w:rsidRPr="00E209DD">
        <w:rPr>
          <w:rFonts w:ascii="Book Antiqua" w:hAnsi="Book Antiqua" w:cs="Times New Roman"/>
          <w:i/>
          <w:color w:val="000000" w:themeColor="text1"/>
          <w:sz w:val="24"/>
          <w:szCs w:val="24"/>
        </w:rPr>
        <w:t>H. pylori</w:t>
      </w:r>
      <w:r w:rsidR="00BF1414" w:rsidRPr="00E209DD">
        <w:rPr>
          <w:rFonts w:ascii="Book Antiqua" w:hAnsi="Book Antiqua" w:cs="Times New Roman"/>
          <w:color w:val="000000" w:themeColor="text1"/>
          <w:sz w:val="24"/>
          <w:szCs w:val="24"/>
        </w:rPr>
        <w:t xml:space="preserve"> negative group, with a crude OR of 1.535</w:t>
      </w:r>
      <w:r w:rsidR="005C2F26">
        <w:rPr>
          <w:rFonts w:ascii="Book Antiqua" w:hAnsi="Book Antiqua" w:cs="Times New Roman"/>
          <w:color w:val="000000" w:themeColor="text1"/>
          <w:sz w:val="24"/>
          <w:szCs w:val="24"/>
        </w:rPr>
        <w:t xml:space="preserve"> (</w:t>
      </w:r>
      <w:r w:rsidR="00CC25C0" w:rsidRPr="00E209DD">
        <w:rPr>
          <w:rFonts w:ascii="Book Antiqua" w:hAnsi="Book Antiqua" w:cs="Times New Roman"/>
          <w:color w:val="000000" w:themeColor="text1"/>
          <w:sz w:val="24"/>
          <w:szCs w:val="24"/>
        </w:rPr>
        <w:t>95%CI:</w:t>
      </w:r>
      <w:r w:rsidR="00BF1414" w:rsidRPr="00E209DD">
        <w:rPr>
          <w:rFonts w:ascii="Book Antiqua" w:hAnsi="Book Antiqua" w:cs="Times New Roman"/>
          <w:color w:val="000000" w:themeColor="text1"/>
          <w:sz w:val="24"/>
          <w:szCs w:val="24"/>
        </w:rPr>
        <w:t xml:space="preserve"> 1.044-1.753, </w:t>
      </w:r>
      <w:r w:rsidR="00CC25C0" w:rsidRPr="00E209DD">
        <w:rPr>
          <w:rFonts w:ascii="Book Antiqua" w:hAnsi="Book Antiqua" w:cs="Times New Roman"/>
          <w:i/>
          <w:color w:val="000000" w:themeColor="text1"/>
          <w:sz w:val="24"/>
          <w:szCs w:val="24"/>
        </w:rPr>
        <w:t xml:space="preserve">P = </w:t>
      </w:r>
      <w:r w:rsidR="00BF1414" w:rsidRPr="00E209DD">
        <w:rPr>
          <w:rFonts w:ascii="Book Antiqua" w:hAnsi="Book Antiqua" w:cs="Times New Roman"/>
          <w:color w:val="000000" w:themeColor="text1"/>
          <w:sz w:val="24"/>
          <w:szCs w:val="24"/>
        </w:rPr>
        <w:t xml:space="preserve">0.022) and an adjusted OR </w:t>
      </w:r>
      <w:r w:rsidR="00BF1414" w:rsidRPr="00E209DD">
        <w:rPr>
          <w:rFonts w:ascii="Book Antiqua" w:hAnsi="Book Antiqua" w:cs="Times New Roman"/>
          <w:color w:val="000000" w:themeColor="text1"/>
          <w:sz w:val="24"/>
          <w:szCs w:val="24"/>
        </w:rPr>
        <w:lastRenderedPageBreak/>
        <w:t>of 1.359</w:t>
      </w:r>
      <w:r w:rsidR="005C2F26">
        <w:rPr>
          <w:rFonts w:ascii="Book Antiqua" w:hAnsi="Book Antiqua" w:cs="Times New Roman"/>
          <w:color w:val="000000" w:themeColor="text1"/>
          <w:sz w:val="24"/>
          <w:szCs w:val="24"/>
        </w:rPr>
        <w:t xml:space="preserve"> (</w:t>
      </w:r>
      <w:r w:rsidR="00CC25C0" w:rsidRPr="00E209DD">
        <w:rPr>
          <w:rFonts w:ascii="Book Antiqua" w:hAnsi="Book Antiqua" w:cs="Times New Roman"/>
          <w:color w:val="000000" w:themeColor="text1"/>
          <w:sz w:val="24"/>
          <w:szCs w:val="24"/>
        </w:rPr>
        <w:t>95%CI:</w:t>
      </w:r>
      <w:r w:rsidR="00BF1414" w:rsidRPr="00E209DD">
        <w:rPr>
          <w:rFonts w:ascii="Book Antiqua" w:hAnsi="Book Antiqua" w:cs="Times New Roman"/>
          <w:color w:val="000000" w:themeColor="text1"/>
          <w:sz w:val="24"/>
          <w:szCs w:val="24"/>
        </w:rPr>
        <w:t xml:space="preserve"> 1.035-1.785, </w:t>
      </w:r>
      <w:r w:rsidR="00CC25C0" w:rsidRPr="00E209DD">
        <w:rPr>
          <w:rFonts w:ascii="Book Antiqua" w:hAnsi="Book Antiqua" w:cs="Times New Roman"/>
          <w:i/>
          <w:color w:val="000000" w:themeColor="text1"/>
          <w:sz w:val="24"/>
          <w:szCs w:val="24"/>
        </w:rPr>
        <w:t xml:space="preserve">P = </w:t>
      </w:r>
      <w:r w:rsidR="00BF1414" w:rsidRPr="00E209DD">
        <w:rPr>
          <w:rFonts w:ascii="Book Antiqua" w:hAnsi="Book Antiqua" w:cs="Times New Roman"/>
          <w:color w:val="000000" w:themeColor="text1"/>
          <w:sz w:val="24"/>
          <w:szCs w:val="24"/>
        </w:rPr>
        <w:t xml:space="preserve">0.028, Table </w:t>
      </w:r>
      <w:r w:rsidR="00244D7A">
        <w:rPr>
          <w:rFonts w:ascii="Book Antiqua" w:hAnsi="Book Antiqua" w:cs="Times New Roman" w:hint="eastAsia"/>
          <w:color w:val="000000" w:themeColor="text1"/>
          <w:sz w:val="24"/>
          <w:szCs w:val="24"/>
        </w:rPr>
        <w:t>3</w:t>
      </w:r>
      <w:r w:rsidR="00BF1414" w:rsidRPr="00E209DD">
        <w:rPr>
          <w:rFonts w:ascii="Book Antiqua" w:hAnsi="Book Antiqua" w:cs="Times New Roman"/>
          <w:color w:val="000000" w:themeColor="text1"/>
          <w:sz w:val="24"/>
          <w:szCs w:val="24"/>
        </w:rPr>
        <w:t xml:space="preserve">). Moreover, there was no significant association between non-adenomatous polyps and </w:t>
      </w:r>
      <w:r w:rsidR="00BF1414" w:rsidRPr="00E209DD">
        <w:rPr>
          <w:rFonts w:ascii="Book Antiqua" w:hAnsi="Book Antiqua" w:cs="Times New Roman"/>
          <w:i/>
          <w:color w:val="000000" w:themeColor="text1"/>
          <w:sz w:val="24"/>
          <w:szCs w:val="24"/>
        </w:rPr>
        <w:t xml:space="preserve">H. pylori </w:t>
      </w:r>
      <w:r w:rsidR="00BF1414" w:rsidRPr="00E209DD">
        <w:rPr>
          <w:rFonts w:ascii="Book Antiqua" w:hAnsi="Book Antiqua" w:cs="Times New Roman"/>
          <w:color w:val="000000" w:themeColor="text1"/>
          <w:sz w:val="24"/>
          <w:szCs w:val="24"/>
        </w:rPr>
        <w:t xml:space="preserve">infection. The association of polyps with </w:t>
      </w:r>
      <w:r w:rsidR="00BF1414" w:rsidRPr="00E209DD">
        <w:rPr>
          <w:rFonts w:ascii="Book Antiqua" w:hAnsi="Book Antiqua" w:cs="Times New Roman"/>
          <w:i/>
          <w:color w:val="000000" w:themeColor="text1"/>
          <w:sz w:val="24"/>
          <w:szCs w:val="24"/>
        </w:rPr>
        <w:t xml:space="preserve">H. pylori </w:t>
      </w:r>
      <w:r w:rsidR="00BF1414" w:rsidRPr="00E209DD">
        <w:rPr>
          <w:rFonts w:ascii="Book Antiqua" w:hAnsi="Book Antiqua" w:cs="Times New Roman"/>
          <w:color w:val="000000" w:themeColor="text1"/>
          <w:sz w:val="24"/>
          <w:szCs w:val="24"/>
        </w:rPr>
        <w:t>infection was highest for single polyps</w:t>
      </w:r>
      <w:r w:rsidR="005C2F26">
        <w:rPr>
          <w:rFonts w:ascii="Book Antiqua" w:hAnsi="Book Antiqua" w:cs="Times New Roman"/>
          <w:color w:val="000000" w:themeColor="text1"/>
          <w:sz w:val="24"/>
          <w:szCs w:val="24"/>
        </w:rPr>
        <w:t xml:space="preserve"> (</w:t>
      </w:r>
      <w:r w:rsidR="00BF1414" w:rsidRPr="00E209DD">
        <w:rPr>
          <w:rFonts w:ascii="Book Antiqua" w:hAnsi="Book Antiqua" w:cs="Times New Roman"/>
          <w:color w:val="000000" w:themeColor="text1"/>
          <w:sz w:val="24"/>
          <w:szCs w:val="24"/>
        </w:rPr>
        <w:t xml:space="preserve">OR: 1.328, </w:t>
      </w:r>
      <w:r w:rsidR="00CC25C0" w:rsidRPr="00E209DD">
        <w:rPr>
          <w:rFonts w:ascii="Book Antiqua" w:hAnsi="Book Antiqua" w:cs="Times New Roman"/>
          <w:color w:val="000000" w:themeColor="text1"/>
          <w:sz w:val="24"/>
          <w:szCs w:val="24"/>
        </w:rPr>
        <w:t>95%CI:</w:t>
      </w:r>
      <w:r w:rsidR="00BF1414" w:rsidRPr="00E209DD">
        <w:rPr>
          <w:rFonts w:ascii="Book Antiqua" w:hAnsi="Book Antiqua" w:cs="Times New Roman"/>
          <w:color w:val="000000" w:themeColor="text1"/>
          <w:sz w:val="24"/>
          <w:szCs w:val="24"/>
        </w:rPr>
        <w:t xml:space="preserve"> 1.032-1.708, </w:t>
      </w:r>
      <w:r w:rsidR="00CC25C0" w:rsidRPr="00E209DD">
        <w:rPr>
          <w:rFonts w:ascii="Book Antiqua" w:hAnsi="Book Antiqua" w:cs="Times New Roman"/>
          <w:i/>
          <w:color w:val="000000" w:themeColor="text1"/>
          <w:sz w:val="24"/>
          <w:szCs w:val="24"/>
        </w:rPr>
        <w:t xml:space="preserve">P = </w:t>
      </w:r>
      <w:r w:rsidR="00BF1414" w:rsidRPr="00E209DD">
        <w:rPr>
          <w:rFonts w:ascii="Book Antiqua" w:hAnsi="Book Antiqua" w:cs="Times New Roman"/>
          <w:color w:val="000000" w:themeColor="text1"/>
          <w:sz w:val="24"/>
          <w:szCs w:val="24"/>
        </w:rPr>
        <w:t>0.027), polyps size of 0-9 mm</w:t>
      </w:r>
      <w:r w:rsidR="005C2F26">
        <w:rPr>
          <w:rFonts w:ascii="Book Antiqua" w:hAnsi="Book Antiqua" w:cs="Times New Roman"/>
          <w:color w:val="000000" w:themeColor="text1"/>
          <w:sz w:val="24"/>
          <w:szCs w:val="24"/>
        </w:rPr>
        <w:t xml:space="preserve"> (</w:t>
      </w:r>
      <w:r w:rsidR="00BF1414" w:rsidRPr="00E209DD">
        <w:rPr>
          <w:rFonts w:ascii="Book Antiqua" w:hAnsi="Book Antiqua" w:cs="Times New Roman"/>
          <w:color w:val="000000" w:themeColor="text1"/>
          <w:sz w:val="24"/>
          <w:szCs w:val="24"/>
        </w:rPr>
        <w:t xml:space="preserve">OR: 1.352, </w:t>
      </w:r>
      <w:r w:rsidR="00CC25C0" w:rsidRPr="00E209DD">
        <w:rPr>
          <w:rFonts w:ascii="Book Antiqua" w:hAnsi="Book Antiqua" w:cs="Times New Roman"/>
          <w:color w:val="000000" w:themeColor="text1"/>
          <w:sz w:val="24"/>
          <w:szCs w:val="24"/>
        </w:rPr>
        <w:t>95%CI:</w:t>
      </w:r>
      <w:r w:rsidR="00BF1414" w:rsidRPr="00E209DD">
        <w:rPr>
          <w:rFonts w:ascii="Book Antiqua" w:hAnsi="Book Antiqua" w:cs="Times New Roman"/>
          <w:color w:val="000000" w:themeColor="text1"/>
          <w:sz w:val="24"/>
          <w:szCs w:val="24"/>
        </w:rPr>
        <w:t xml:space="preserve"> 1.098-1.666, </w:t>
      </w:r>
      <w:r w:rsidR="00CC25C0" w:rsidRPr="00E209DD">
        <w:rPr>
          <w:rFonts w:ascii="Book Antiqua" w:hAnsi="Book Antiqua" w:cs="Times New Roman"/>
          <w:i/>
          <w:color w:val="000000" w:themeColor="text1"/>
          <w:sz w:val="24"/>
          <w:szCs w:val="24"/>
        </w:rPr>
        <w:t xml:space="preserve">P = </w:t>
      </w:r>
      <w:r w:rsidR="00BF1414" w:rsidRPr="00E209DD">
        <w:rPr>
          <w:rFonts w:ascii="Book Antiqua" w:hAnsi="Book Antiqua" w:cs="Times New Roman"/>
          <w:color w:val="000000" w:themeColor="text1"/>
          <w:sz w:val="24"/>
          <w:szCs w:val="24"/>
        </w:rPr>
        <w:t>0.005) and proximally located polyps</w:t>
      </w:r>
      <w:r w:rsidR="005C2F26">
        <w:rPr>
          <w:rFonts w:ascii="Book Antiqua" w:hAnsi="Book Antiqua" w:cs="Times New Roman"/>
          <w:color w:val="000000" w:themeColor="text1"/>
          <w:sz w:val="24"/>
          <w:szCs w:val="24"/>
        </w:rPr>
        <w:t xml:space="preserve"> (</w:t>
      </w:r>
      <w:r w:rsidR="00BF1414" w:rsidRPr="00E209DD">
        <w:rPr>
          <w:rFonts w:ascii="Book Antiqua" w:hAnsi="Book Antiqua" w:cs="Times New Roman"/>
          <w:color w:val="000000" w:themeColor="text1"/>
          <w:sz w:val="24"/>
          <w:szCs w:val="24"/>
        </w:rPr>
        <w:t xml:space="preserve">OR: 1.457, </w:t>
      </w:r>
      <w:r w:rsidR="00CC25C0" w:rsidRPr="00E209DD">
        <w:rPr>
          <w:rFonts w:ascii="Book Antiqua" w:hAnsi="Book Antiqua" w:cs="Times New Roman"/>
          <w:color w:val="000000" w:themeColor="text1"/>
          <w:sz w:val="24"/>
          <w:szCs w:val="24"/>
        </w:rPr>
        <w:t>95%CI:</w:t>
      </w:r>
      <w:r w:rsidR="00BF1414" w:rsidRPr="00E209DD">
        <w:rPr>
          <w:rFonts w:ascii="Book Antiqua" w:hAnsi="Book Antiqua" w:cs="Times New Roman"/>
          <w:color w:val="000000" w:themeColor="text1"/>
          <w:sz w:val="24"/>
          <w:szCs w:val="24"/>
        </w:rPr>
        <w:t xml:space="preserve"> 1.062-1.998, </w:t>
      </w:r>
      <w:r w:rsidR="00CC25C0" w:rsidRPr="00E209DD">
        <w:rPr>
          <w:rFonts w:ascii="Book Antiqua" w:hAnsi="Book Antiqua" w:cs="Times New Roman"/>
          <w:i/>
          <w:color w:val="000000" w:themeColor="text1"/>
          <w:sz w:val="24"/>
          <w:szCs w:val="24"/>
        </w:rPr>
        <w:t xml:space="preserve">P = </w:t>
      </w:r>
      <w:r w:rsidR="00BF1414" w:rsidRPr="00E209DD">
        <w:rPr>
          <w:rFonts w:ascii="Book Antiqua" w:hAnsi="Book Antiqua" w:cs="Times New Roman"/>
          <w:color w:val="000000" w:themeColor="text1"/>
          <w:sz w:val="24"/>
          <w:szCs w:val="24"/>
        </w:rPr>
        <w:t xml:space="preserve">0.020). </w:t>
      </w:r>
    </w:p>
    <w:p w:rsidR="003562EF" w:rsidRPr="00E209DD" w:rsidRDefault="00BF1414" w:rsidP="00E209DD">
      <w:pPr>
        <w:adjustRightInd w:val="0"/>
        <w:snapToGrid w:val="0"/>
        <w:spacing w:line="360" w:lineRule="auto"/>
        <w:ind w:firstLineChars="100" w:firstLine="240"/>
        <w:rPr>
          <w:rFonts w:ascii="Book Antiqua" w:hAnsi="Book Antiqua" w:cs="Times New Roman"/>
          <w:color w:val="000000" w:themeColor="text1"/>
          <w:sz w:val="24"/>
          <w:szCs w:val="24"/>
        </w:rPr>
      </w:pPr>
      <w:r w:rsidRPr="00E209DD">
        <w:rPr>
          <w:rFonts w:ascii="Book Antiqua" w:hAnsi="Book Antiqua" w:cs="Times New Roman"/>
          <w:color w:val="000000" w:themeColor="text1"/>
          <w:sz w:val="24"/>
          <w:szCs w:val="24"/>
        </w:rPr>
        <w:t>Compared to the IM</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group, individuals in the IM</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group were older</w:t>
      </w:r>
      <w:r w:rsidR="005C2F26">
        <w:rPr>
          <w:rFonts w:ascii="Book Antiqua" w:hAnsi="Book Antiqua" w:cs="Times New Roman"/>
          <w:color w:val="000000" w:themeColor="text1"/>
          <w:sz w:val="24"/>
          <w:szCs w:val="24"/>
        </w:rPr>
        <w:t xml:space="preserve"> (</w:t>
      </w:r>
      <w:r w:rsidR="00CC25C0" w:rsidRPr="00E209DD">
        <w:rPr>
          <w:rFonts w:ascii="Book Antiqua" w:hAnsi="Book Antiqua" w:cs="Times New Roman"/>
          <w:i/>
          <w:color w:val="000000" w:themeColor="text1"/>
          <w:sz w:val="24"/>
          <w:szCs w:val="24"/>
        </w:rPr>
        <w:t xml:space="preserve">P &lt; </w:t>
      </w:r>
      <w:r w:rsidRPr="00E209DD">
        <w:rPr>
          <w:rFonts w:ascii="Book Antiqua" w:hAnsi="Book Antiqua" w:cs="Times New Roman"/>
          <w:color w:val="000000" w:themeColor="text1"/>
          <w:sz w:val="24"/>
          <w:szCs w:val="24"/>
        </w:rPr>
        <w:t>0.001), with a higher proportion of men</w:t>
      </w:r>
      <w:r w:rsidR="005C2F26">
        <w:rPr>
          <w:rFonts w:ascii="Book Antiqua" w:hAnsi="Book Antiqua" w:cs="Times New Roman"/>
          <w:color w:val="000000" w:themeColor="text1"/>
          <w:sz w:val="24"/>
          <w:szCs w:val="24"/>
        </w:rPr>
        <w:t xml:space="preserve"> (</w:t>
      </w:r>
      <w:r w:rsidR="00CC25C0" w:rsidRPr="00E209DD">
        <w:rPr>
          <w:rFonts w:ascii="Book Antiqua" w:hAnsi="Book Antiqua" w:cs="Times New Roman"/>
          <w:i/>
          <w:color w:val="000000" w:themeColor="text1"/>
          <w:sz w:val="24"/>
          <w:szCs w:val="24"/>
        </w:rPr>
        <w:t xml:space="preserve">P = </w:t>
      </w:r>
      <w:r w:rsidRPr="00E209DD">
        <w:rPr>
          <w:rFonts w:ascii="Book Antiqua" w:hAnsi="Book Antiqua" w:cs="Times New Roman"/>
          <w:color w:val="000000" w:themeColor="text1"/>
          <w:sz w:val="24"/>
          <w:szCs w:val="24"/>
        </w:rPr>
        <w:t xml:space="preserve">0.009, Table </w:t>
      </w:r>
      <w:r w:rsidR="00244D7A">
        <w:rPr>
          <w:rFonts w:ascii="Book Antiqua" w:hAnsi="Book Antiqua" w:cs="Times New Roman" w:hint="eastAsia"/>
          <w:color w:val="000000" w:themeColor="text1"/>
          <w:sz w:val="24"/>
          <w:szCs w:val="24"/>
        </w:rPr>
        <w:t>4</w:t>
      </w:r>
      <w:r w:rsidRPr="00E209DD">
        <w:rPr>
          <w:rFonts w:ascii="Book Antiqua" w:hAnsi="Book Antiqua" w:cs="Times New Roman"/>
          <w:color w:val="000000" w:themeColor="text1"/>
          <w:sz w:val="24"/>
          <w:szCs w:val="24"/>
        </w:rPr>
        <w:t>). The frequency of adenoma was more prevalent in the IM</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group than in the IM</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group, with a crude OR of 1.664</w:t>
      </w:r>
      <w:r w:rsidR="005C2F26">
        <w:rPr>
          <w:rFonts w:ascii="Book Antiqua" w:hAnsi="Book Antiqua" w:cs="Times New Roman"/>
          <w:color w:val="000000" w:themeColor="text1"/>
          <w:sz w:val="24"/>
          <w:szCs w:val="24"/>
        </w:rPr>
        <w:t xml:space="preserve"> (</w:t>
      </w:r>
      <w:r w:rsidR="00CC25C0" w:rsidRPr="00E209DD">
        <w:rPr>
          <w:rFonts w:ascii="Book Antiqua" w:hAnsi="Book Antiqua" w:cs="Times New Roman"/>
          <w:color w:val="000000" w:themeColor="text1"/>
          <w:sz w:val="24"/>
          <w:szCs w:val="24"/>
        </w:rPr>
        <w:t>95%CI:</w:t>
      </w:r>
      <w:r w:rsidRPr="00E209DD">
        <w:rPr>
          <w:rFonts w:ascii="Book Antiqua" w:hAnsi="Book Antiqua" w:cs="Times New Roman"/>
          <w:color w:val="000000" w:themeColor="text1"/>
          <w:sz w:val="24"/>
          <w:szCs w:val="24"/>
        </w:rPr>
        <w:t xml:space="preserve"> 1.216-2.277, </w:t>
      </w:r>
      <w:r w:rsidR="00CC25C0" w:rsidRPr="00E209DD">
        <w:rPr>
          <w:rFonts w:ascii="Book Antiqua" w:hAnsi="Book Antiqua" w:cs="Times New Roman"/>
          <w:i/>
          <w:color w:val="000000" w:themeColor="text1"/>
          <w:sz w:val="24"/>
          <w:szCs w:val="24"/>
        </w:rPr>
        <w:t xml:space="preserve">P = </w:t>
      </w:r>
      <w:r w:rsidRPr="00E209DD">
        <w:rPr>
          <w:rFonts w:ascii="Book Antiqua" w:hAnsi="Book Antiqua" w:cs="Times New Roman"/>
          <w:color w:val="000000" w:themeColor="text1"/>
          <w:sz w:val="24"/>
          <w:szCs w:val="24"/>
        </w:rPr>
        <w:t>0.001) and an adjusted OR of 1.381</w:t>
      </w:r>
      <w:r w:rsidR="005C2F26">
        <w:rPr>
          <w:rFonts w:ascii="Book Antiqua" w:hAnsi="Book Antiqua" w:cs="Times New Roman"/>
          <w:color w:val="000000" w:themeColor="text1"/>
          <w:sz w:val="24"/>
          <w:szCs w:val="24"/>
        </w:rPr>
        <w:t xml:space="preserve"> (</w:t>
      </w:r>
      <w:r w:rsidR="00CC25C0" w:rsidRPr="00E209DD">
        <w:rPr>
          <w:rFonts w:ascii="Book Antiqua" w:hAnsi="Book Antiqua" w:cs="Times New Roman"/>
          <w:color w:val="000000" w:themeColor="text1"/>
          <w:sz w:val="24"/>
          <w:szCs w:val="24"/>
        </w:rPr>
        <w:t>95%CI:</w:t>
      </w:r>
      <w:r w:rsidRPr="00E209DD">
        <w:rPr>
          <w:rFonts w:ascii="Book Antiqua" w:hAnsi="Book Antiqua" w:cs="Times New Roman"/>
          <w:color w:val="000000" w:themeColor="text1"/>
          <w:sz w:val="24"/>
          <w:szCs w:val="24"/>
        </w:rPr>
        <w:t xml:space="preserve"> 0.998-1.929, </w:t>
      </w:r>
      <w:r w:rsidR="00CC25C0" w:rsidRPr="00E209DD">
        <w:rPr>
          <w:rFonts w:ascii="Book Antiqua" w:hAnsi="Book Antiqua" w:cs="Times New Roman"/>
          <w:i/>
          <w:color w:val="000000" w:themeColor="text1"/>
          <w:sz w:val="24"/>
          <w:szCs w:val="24"/>
        </w:rPr>
        <w:t xml:space="preserve">P = </w:t>
      </w:r>
      <w:r w:rsidRPr="00E209DD">
        <w:rPr>
          <w:rFonts w:ascii="Book Antiqua" w:hAnsi="Book Antiqua" w:cs="Times New Roman"/>
          <w:color w:val="000000" w:themeColor="text1"/>
          <w:sz w:val="24"/>
          <w:szCs w:val="24"/>
        </w:rPr>
        <w:t xml:space="preserve">0.059; Table </w:t>
      </w:r>
      <w:r w:rsidR="00244D7A">
        <w:rPr>
          <w:rFonts w:ascii="Book Antiqua" w:hAnsi="Book Antiqua" w:cs="Times New Roman" w:hint="eastAsia"/>
          <w:color w:val="000000" w:themeColor="text1"/>
          <w:sz w:val="24"/>
          <w:szCs w:val="24"/>
        </w:rPr>
        <w:t>3</w:t>
      </w:r>
      <w:r w:rsidRPr="00E209DD">
        <w:rPr>
          <w:rFonts w:ascii="Book Antiqua" w:hAnsi="Book Antiqua" w:cs="Times New Roman"/>
          <w:color w:val="000000" w:themeColor="text1"/>
          <w:sz w:val="24"/>
          <w:szCs w:val="24"/>
        </w:rPr>
        <w:t>). The frequency of non-adenomatous polyps in the IM</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group and IM</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group was 20.3% and 16.8%, respectively, with a crude OR of 1.436</w:t>
      </w:r>
      <w:r w:rsidR="005C2F26">
        <w:rPr>
          <w:rFonts w:ascii="Book Antiqua" w:hAnsi="Book Antiqua" w:cs="Times New Roman"/>
          <w:color w:val="000000" w:themeColor="text1"/>
          <w:sz w:val="24"/>
          <w:szCs w:val="24"/>
        </w:rPr>
        <w:t xml:space="preserve"> (</w:t>
      </w:r>
      <w:r w:rsidR="00CC25C0" w:rsidRPr="00E209DD">
        <w:rPr>
          <w:rFonts w:ascii="Book Antiqua" w:hAnsi="Book Antiqua" w:cs="Times New Roman"/>
          <w:color w:val="000000" w:themeColor="text1"/>
          <w:sz w:val="24"/>
          <w:szCs w:val="24"/>
        </w:rPr>
        <w:t>95%CI:</w:t>
      </w:r>
      <w:r w:rsidRPr="00E209DD">
        <w:rPr>
          <w:rFonts w:ascii="Book Antiqua" w:hAnsi="Book Antiqua" w:cs="Times New Roman"/>
          <w:color w:val="000000" w:themeColor="text1"/>
          <w:sz w:val="24"/>
          <w:szCs w:val="24"/>
        </w:rPr>
        <w:t xml:space="preserve"> 1.035-1.993, </w:t>
      </w:r>
      <w:r w:rsidR="00CC25C0" w:rsidRPr="00E209DD">
        <w:rPr>
          <w:rFonts w:ascii="Book Antiqua" w:hAnsi="Book Antiqua" w:cs="Times New Roman"/>
          <w:i/>
          <w:color w:val="000000" w:themeColor="text1"/>
          <w:sz w:val="24"/>
          <w:szCs w:val="24"/>
        </w:rPr>
        <w:t xml:space="preserve">P = </w:t>
      </w:r>
      <w:r w:rsidRPr="00E209DD">
        <w:rPr>
          <w:rFonts w:ascii="Book Antiqua" w:hAnsi="Book Antiqua" w:cs="Times New Roman"/>
          <w:color w:val="000000" w:themeColor="text1"/>
          <w:sz w:val="24"/>
          <w:szCs w:val="24"/>
        </w:rPr>
        <w:t>0.030) and an adjusted OR of 1.225</w:t>
      </w:r>
      <w:r w:rsidR="005C2F26">
        <w:rPr>
          <w:rFonts w:ascii="Book Antiqua" w:hAnsi="Book Antiqua" w:cs="Times New Roman"/>
          <w:color w:val="000000" w:themeColor="text1"/>
          <w:sz w:val="24"/>
          <w:szCs w:val="24"/>
        </w:rPr>
        <w:t xml:space="preserve"> (</w:t>
      </w:r>
      <w:r w:rsidR="00CC25C0" w:rsidRPr="00E209DD">
        <w:rPr>
          <w:rFonts w:ascii="Book Antiqua" w:hAnsi="Book Antiqua" w:cs="Times New Roman"/>
          <w:color w:val="000000" w:themeColor="text1"/>
          <w:sz w:val="24"/>
          <w:szCs w:val="24"/>
        </w:rPr>
        <w:t>95%CI:</w:t>
      </w:r>
      <w:r w:rsidRPr="00E209DD">
        <w:rPr>
          <w:rFonts w:ascii="Book Antiqua" w:hAnsi="Book Antiqua" w:cs="Times New Roman"/>
          <w:color w:val="000000" w:themeColor="text1"/>
          <w:sz w:val="24"/>
          <w:szCs w:val="24"/>
        </w:rPr>
        <w:t xml:space="preserve"> 0.930-1.612, </w:t>
      </w:r>
      <w:r w:rsidR="00CC25C0" w:rsidRPr="00E209DD">
        <w:rPr>
          <w:rFonts w:ascii="Book Antiqua" w:hAnsi="Book Antiqua" w:cs="Times New Roman"/>
          <w:i/>
          <w:color w:val="000000" w:themeColor="text1"/>
          <w:sz w:val="24"/>
          <w:szCs w:val="24"/>
        </w:rPr>
        <w:t xml:space="preserve">P = </w:t>
      </w:r>
      <w:r w:rsidRPr="00E209DD">
        <w:rPr>
          <w:rFonts w:ascii="Book Antiqua" w:hAnsi="Book Antiqua" w:cs="Times New Roman"/>
          <w:color w:val="000000" w:themeColor="text1"/>
          <w:sz w:val="24"/>
          <w:szCs w:val="24"/>
        </w:rPr>
        <w:t xml:space="preserve">0.148, Table </w:t>
      </w:r>
      <w:r w:rsidR="00244D7A">
        <w:rPr>
          <w:rFonts w:ascii="Book Antiqua" w:hAnsi="Book Antiqua" w:cs="Times New Roman" w:hint="eastAsia"/>
          <w:color w:val="000000" w:themeColor="text1"/>
          <w:sz w:val="24"/>
          <w:szCs w:val="24"/>
        </w:rPr>
        <w:t>3</w:t>
      </w:r>
      <w:r w:rsidRPr="00E209DD">
        <w:rPr>
          <w:rFonts w:ascii="Book Antiqua" w:hAnsi="Book Antiqua" w:cs="Times New Roman"/>
          <w:color w:val="000000" w:themeColor="text1"/>
          <w:sz w:val="24"/>
          <w:szCs w:val="24"/>
        </w:rPr>
        <w:t>). The association of polyps with IM</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was highest for patients with more than one polyp</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xml:space="preserve">OR: 1.766, </w:t>
      </w:r>
      <w:r w:rsidR="00CC25C0" w:rsidRPr="00E209DD">
        <w:rPr>
          <w:rFonts w:ascii="Book Antiqua" w:hAnsi="Book Antiqua" w:cs="Times New Roman"/>
          <w:color w:val="000000" w:themeColor="text1"/>
          <w:sz w:val="24"/>
          <w:szCs w:val="24"/>
        </w:rPr>
        <w:t>95%CI:</w:t>
      </w:r>
      <w:r w:rsidRPr="00E209DD">
        <w:rPr>
          <w:rFonts w:ascii="Book Antiqua" w:hAnsi="Book Antiqua" w:cs="Times New Roman"/>
          <w:color w:val="000000" w:themeColor="text1"/>
          <w:sz w:val="24"/>
          <w:szCs w:val="24"/>
        </w:rPr>
        <w:t xml:space="preserve"> 1.278-2.441, </w:t>
      </w:r>
      <w:r w:rsidR="00CC25C0" w:rsidRPr="00E209DD">
        <w:rPr>
          <w:rFonts w:ascii="Book Antiqua" w:hAnsi="Book Antiqua" w:cs="Times New Roman"/>
          <w:i/>
          <w:color w:val="000000" w:themeColor="text1"/>
          <w:sz w:val="24"/>
          <w:szCs w:val="24"/>
        </w:rPr>
        <w:t xml:space="preserve">P = </w:t>
      </w:r>
      <w:r w:rsidRPr="00E209DD">
        <w:rPr>
          <w:rFonts w:ascii="Book Antiqua" w:hAnsi="Book Antiqua" w:cs="Times New Roman"/>
          <w:color w:val="000000" w:themeColor="text1"/>
          <w:sz w:val="24"/>
          <w:szCs w:val="24"/>
        </w:rPr>
        <w:t>0.001), a polyp size of 0-9 mm</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xml:space="preserve">OR: 1.526, </w:t>
      </w:r>
      <w:r w:rsidR="00CC25C0" w:rsidRPr="00E209DD">
        <w:rPr>
          <w:rFonts w:ascii="Book Antiqua" w:hAnsi="Book Antiqua" w:cs="Times New Roman"/>
          <w:color w:val="000000" w:themeColor="text1"/>
          <w:sz w:val="24"/>
          <w:szCs w:val="24"/>
        </w:rPr>
        <w:t>95%CI:</w:t>
      </w:r>
      <w:r w:rsidRPr="00E209DD">
        <w:rPr>
          <w:rFonts w:ascii="Book Antiqua" w:hAnsi="Book Antiqua" w:cs="Times New Roman"/>
          <w:color w:val="000000" w:themeColor="text1"/>
          <w:sz w:val="24"/>
          <w:szCs w:val="24"/>
        </w:rPr>
        <w:t xml:space="preserve"> 1.176-1.981, </w:t>
      </w:r>
      <w:r w:rsidR="00CC25C0" w:rsidRPr="00E209DD">
        <w:rPr>
          <w:rFonts w:ascii="Book Antiqua" w:hAnsi="Book Antiqua" w:cs="Times New Roman"/>
          <w:i/>
          <w:color w:val="000000" w:themeColor="text1"/>
          <w:sz w:val="24"/>
          <w:szCs w:val="24"/>
        </w:rPr>
        <w:t xml:space="preserve">P = </w:t>
      </w:r>
      <w:r w:rsidRPr="00E209DD">
        <w:rPr>
          <w:rFonts w:ascii="Book Antiqua" w:hAnsi="Book Antiqua" w:cs="Times New Roman"/>
          <w:color w:val="000000" w:themeColor="text1"/>
          <w:sz w:val="24"/>
          <w:szCs w:val="24"/>
        </w:rPr>
        <w:t>0.001) and proximally located polyps</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xml:space="preserve">OR: 1.703, </w:t>
      </w:r>
      <w:r w:rsidR="00CC25C0" w:rsidRPr="00E209DD">
        <w:rPr>
          <w:rFonts w:ascii="Book Antiqua" w:hAnsi="Book Antiqua" w:cs="Times New Roman"/>
          <w:color w:val="000000" w:themeColor="text1"/>
          <w:sz w:val="24"/>
          <w:szCs w:val="24"/>
        </w:rPr>
        <w:t>95%CI:</w:t>
      </w:r>
      <w:r w:rsidRPr="00E209DD">
        <w:rPr>
          <w:rFonts w:ascii="Book Antiqua" w:hAnsi="Book Antiqua" w:cs="Times New Roman"/>
          <w:color w:val="000000" w:themeColor="text1"/>
          <w:sz w:val="24"/>
          <w:szCs w:val="24"/>
        </w:rPr>
        <w:t xml:space="preserve"> 1.171-2.475, </w:t>
      </w:r>
      <w:r w:rsidR="00CC25C0" w:rsidRPr="00E209DD">
        <w:rPr>
          <w:rFonts w:ascii="Book Antiqua" w:hAnsi="Book Antiqua" w:cs="Times New Roman"/>
          <w:i/>
          <w:color w:val="000000" w:themeColor="text1"/>
          <w:sz w:val="24"/>
          <w:szCs w:val="24"/>
        </w:rPr>
        <w:t xml:space="preserve">P = </w:t>
      </w:r>
      <w:r w:rsidRPr="00E209DD">
        <w:rPr>
          <w:rFonts w:ascii="Book Antiqua" w:hAnsi="Book Antiqua" w:cs="Times New Roman"/>
          <w:color w:val="000000" w:themeColor="text1"/>
          <w:sz w:val="24"/>
          <w:szCs w:val="24"/>
        </w:rPr>
        <w:t xml:space="preserve">0.005). </w:t>
      </w:r>
    </w:p>
    <w:p w:rsidR="008341FA" w:rsidRPr="00E209DD" w:rsidRDefault="00BF1414" w:rsidP="00E209DD">
      <w:pPr>
        <w:adjustRightInd w:val="0"/>
        <w:snapToGrid w:val="0"/>
        <w:spacing w:line="360" w:lineRule="auto"/>
        <w:ind w:firstLineChars="100" w:firstLine="240"/>
        <w:rPr>
          <w:rFonts w:ascii="Book Antiqua" w:hAnsi="Book Antiqua" w:cs="Times New Roman"/>
          <w:color w:val="000000" w:themeColor="text1"/>
          <w:sz w:val="24"/>
          <w:szCs w:val="24"/>
        </w:rPr>
      </w:pPr>
      <w:r w:rsidRPr="00E209DD">
        <w:rPr>
          <w:rFonts w:ascii="Book Antiqua" w:hAnsi="Book Antiqua" w:cs="Times New Roman"/>
          <w:color w:val="000000" w:themeColor="text1"/>
          <w:sz w:val="24"/>
          <w:szCs w:val="24"/>
        </w:rPr>
        <w:t>The risk for adenoma was significantly higher in the presence of both</w:t>
      </w:r>
      <w:r w:rsidRPr="00E209DD">
        <w:rPr>
          <w:rFonts w:ascii="Book Antiqua" w:hAnsi="Book Antiqua" w:cs="Times New Roman"/>
          <w:i/>
          <w:color w:val="000000" w:themeColor="text1"/>
          <w:sz w:val="24"/>
          <w:szCs w:val="24"/>
        </w:rPr>
        <w:t xml:space="preserve"> H. pylori</w:t>
      </w:r>
      <w:r w:rsidRPr="00E209DD">
        <w:rPr>
          <w:rFonts w:ascii="Book Antiqua" w:hAnsi="Book Antiqua" w:cs="Times New Roman"/>
          <w:color w:val="000000" w:themeColor="text1"/>
          <w:sz w:val="24"/>
          <w:szCs w:val="24"/>
        </w:rPr>
        <w:t xml:space="preserve"> infection and IM. Next, we further classified all individuals into four groups</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Table 5): Group A:</w:t>
      </w:r>
      <w:bookmarkStart w:id="276" w:name="OLE_LINK1"/>
      <w:bookmarkStart w:id="277" w:name="OLE_LINK2"/>
      <w:r w:rsidRPr="00E209DD">
        <w:rPr>
          <w:rFonts w:ascii="Book Antiqua" w:hAnsi="Book Antiqua" w:cs="Times New Roman"/>
          <w:color w:val="000000" w:themeColor="text1"/>
          <w:sz w:val="24"/>
          <w:szCs w:val="24"/>
        </w:rPr>
        <w:t xml:space="preserve"> </w:t>
      </w:r>
      <w:r w:rsidRPr="00E209DD">
        <w:rPr>
          <w:rFonts w:ascii="Book Antiqua" w:hAnsi="Book Antiqua" w:cs="Times New Roman"/>
          <w:i/>
          <w:color w:val="000000" w:themeColor="text1"/>
          <w:sz w:val="24"/>
          <w:szCs w:val="24"/>
        </w:rPr>
        <w:t>H. pylori</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and</w:t>
      </w:r>
      <w:bookmarkEnd w:id="276"/>
      <w:bookmarkEnd w:id="277"/>
      <w:r w:rsidRPr="00E209DD">
        <w:rPr>
          <w:rFonts w:ascii="Book Antiqua" w:hAnsi="Book Antiqua" w:cs="Times New Roman"/>
          <w:color w:val="000000" w:themeColor="text1"/>
          <w:sz w:val="24"/>
          <w:szCs w:val="24"/>
        </w:rPr>
        <w:t xml:space="preserve"> IM</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xml:space="preserve">-); Group B: </w:t>
      </w:r>
      <w:r w:rsidRPr="00E209DD">
        <w:rPr>
          <w:rFonts w:ascii="Book Antiqua" w:hAnsi="Book Antiqua" w:cs="Times New Roman"/>
          <w:i/>
          <w:color w:val="000000" w:themeColor="text1"/>
          <w:sz w:val="24"/>
          <w:szCs w:val="24"/>
        </w:rPr>
        <w:t>H. pylori</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and IM</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xml:space="preserve">-); Group C: </w:t>
      </w:r>
      <w:r w:rsidRPr="00E209DD">
        <w:rPr>
          <w:rFonts w:ascii="Book Antiqua" w:hAnsi="Book Antiqua" w:cs="Times New Roman"/>
          <w:i/>
          <w:color w:val="000000" w:themeColor="text1"/>
          <w:sz w:val="24"/>
          <w:szCs w:val="24"/>
        </w:rPr>
        <w:t>H. pylori</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and IM</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xml:space="preserve">+); and Group D: </w:t>
      </w:r>
      <w:r w:rsidRPr="00E209DD">
        <w:rPr>
          <w:rFonts w:ascii="Book Antiqua" w:hAnsi="Book Antiqua" w:cs="Times New Roman"/>
          <w:i/>
          <w:color w:val="000000" w:themeColor="text1"/>
          <w:sz w:val="24"/>
          <w:szCs w:val="24"/>
        </w:rPr>
        <w:t>H. pylori</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and IM</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xml:space="preserve">+). The risk of adenomas among the four groups of </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-related gastric lesions is reported in Table 5. No significant differences were noted between Group A and Group B</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xml:space="preserve">crude OR: 1.214, </w:t>
      </w:r>
      <w:r w:rsidR="00CC25C0" w:rsidRPr="00E209DD">
        <w:rPr>
          <w:rFonts w:ascii="Book Antiqua" w:hAnsi="Book Antiqua" w:cs="Times New Roman"/>
          <w:color w:val="000000" w:themeColor="text1"/>
          <w:sz w:val="24"/>
          <w:szCs w:val="24"/>
        </w:rPr>
        <w:t>95%CI:</w:t>
      </w:r>
      <w:r w:rsidRPr="00E209DD">
        <w:rPr>
          <w:rFonts w:ascii="Book Antiqua" w:hAnsi="Book Antiqua" w:cs="Times New Roman"/>
          <w:color w:val="000000" w:themeColor="text1"/>
          <w:sz w:val="24"/>
          <w:szCs w:val="24"/>
        </w:rPr>
        <w:t xml:space="preserve"> 0.961-1.761, </w:t>
      </w:r>
      <w:r w:rsidR="00CC25C0" w:rsidRPr="00E209DD">
        <w:rPr>
          <w:rFonts w:ascii="Book Antiqua" w:hAnsi="Book Antiqua" w:cs="Times New Roman"/>
          <w:i/>
          <w:color w:val="000000" w:themeColor="text1"/>
          <w:sz w:val="24"/>
          <w:szCs w:val="24"/>
        </w:rPr>
        <w:t xml:space="preserve">P = </w:t>
      </w:r>
      <w:r w:rsidRPr="00E209DD">
        <w:rPr>
          <w:rFonts w:ascii="Book Antiqua" w:hAnsi="Book Antiqua" w:cs="Times New Roman"/>
          <w:color w:val="000000" w:themeColor="text1"/>
          <w:sz w:val="24"/>
          <w:szCs w:val="24"/>
        </w:rPr>
        <w:t xml:space="preserve">0.198). However, the presence of </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-related IM was significantly associated with an increased risk for colorectal adenomas. </w:t>
      </w:r>
      <w:proofErr w:type="gramStart"/>
      <w:r w:rsidRPr="00E209DD">
        <w:rPr>
          <w:rFonts w:ascii="Book Antiqua" w:hAnsi="Book Antiqua" w:cs="Times New Roman"/>
          <w:color w:val="000000" w:themeColor="text1"/>
          <w:sz w:val="24"/>
          <w:szCs w:val="24"/>
        </w:rPr>
        <w:t>with</w:t>
      </w:r>
      <w:proofErr w:type="gramEnd"/>
      <w:r w:rsidRPr="00E209DD">
        <w:rPr>
          <w:rFonts w:ascii="Book Antiqua" w:hAnsi="Book Antiqua" w:cs="Times New Roman"/>
          <w:color w:val="000000" w:themeColor="text1"/>
          <w:sz w:val="24"/>
          <w:szCs w:val="24"/>
        </w:rPr>
        <w:t xml:space="preserve"> a crude OR of 2.109</w:t>
      </w:r>
      <w:r w:rsidR="005C2F26">
        <w:rPr>
          <w:rFonts w:ascii="Book Antiqua" w:hAnsi="Book Antiqua" w:cs="Times New Roman"/>
          <w:color w:val="000000" w:themeColor="text1"/>
          <w:sz w:val="24"/>
          <w:szCs w:val="24"/>
        </w:rPr>
        <w:t xml:space="preserve"> (</w:t>
      </w:r>
      <w:r w:rsidR="00CC25C0" w:rsidRPr="00E209DD">
        <w:rPr>
          <w:rFonts w:ascii="Book Antiqua" w:hAnsi="Book Antiqua" w:cs="Times New Roman"/>
          <w:color w:val="000000" w:themeColor="text1"/>
          <w:sz w:val="24"/>
          <w:szCs w:val="24"/>
        </w:rPr>
        <w:t>95%CI:</w:t>
      </w:r>
      <w:r w:rsidRPr="00E209DD">
        <w:rPr>
          <w:rFonts w:ascii="Book Antiqua" w:hAnsi="Book Antiqua" w:cs="Times New Roman"/>
          <w:color w:val="000000" w:themeColor="text1"/>
          <w:sz w:val="24"/>
          <w:szCs w:val="24"/>
        </w:rPr>
        <w:t xml:space="preserve"> 1.383-3.216, </w:t>
      </w:r>
      <w:r w:rsidR="00CC25C0" w:rsidRPr="00E209DD">
        <w:rPr>
          <w:rFonts w:ascii="Book Antiqua" w:hAnsi="Book Antiqua" w:cs="Times New Roman"/>
          <w:i/>
          <w:color w:val="000000" w:themeColor="text1"/>
          <w:sz w:val="24"/>
          <w:szCs w:val="24"/>
        </w:rPr>
        <w:t xml:space="preserve">P = </w:t>
      </w:r>
      <w:r w:rsidRPr="00E209DD">
        <w:rPr>
          <w:rFonts w:ascii="Book Antiqua" w:hAnsi="Book Antiqua" w:cs="Times New Roman"/>
          <w:color w:val="000000" w:themeColor="text1"/>
          <w:sz w:val="24"/>
          <w:szCs w:val="24"/>
        </w:rPr>
        <w:t>0.001) and an adjusted OR of 1.765</w:t>
      </w:r>
      <w:r w:rsidR="005C2F26">
        <w:rPr>
          <w:rFonts w:ascii="Book Antiqua" w:hAnsi="Book Antiqua" w:cs="Times New Roman"/>
          <w:color w:val="000000" w:themeColor="text1"/>
          <w:sz w:val="24"/>
          <w:szCs w:val="24"/>
        </w:rPr>
        <w:t xml:space="preserve"> (</w:t>
      </w:r>
      <w:r w:rsidR="00CC25C0" w:rsidRPr="00E209DD">
        <w:rPr>
          <w:rFonts w:ascii="Book Antiqua" w:hAnsi="Book Antiqua" w:cs="Times New Roman"/>
          <w:color w:val="000000" w:themeColor="text1"/>
          <w:sz w:val="24"/>
          <w:szCs w:val="24"/>
        </w:rPr>
        <w:t>95%CI:</w:t>
      </w:r>
      <w:r w:rsidRPr="00E209DD">
        <w:rPr>
          <w:rFonts w:ascii="Book Antiqua" w:hAnsi="Book Antiqua" w:cs="Times New Roman"/>
          <w:color w:val="000000" w:themeColor="text1"/>
          <w:sz w:val="24"/>
          <w:szCs w:val="24"/>
        </w:rPr>
        <w:t xml:space="preserve"> 1.130-2.757, </w:t>
      </w:r>
      <w:r w:rsidR="00CC25C0" w:rsidRPr="00E209DD">
        <w:rPr>
          <w:rFonts w:ascii="Book Antiqua" w:hAnsi="Book Antiqua" w:cs="Times New Roman"/>
          <w:i/>
          <w:color w:val="000000" w:themeColor="text1"/>
          <w:sz w:val="24"/>
          <w:szCs w:val="24"/>
        </w:rPr>
        <w:t xml:space="preserve">P = </w:t>
      </w:r>
      <w:r w:rsidRPr="00E209DD">
        <w:rPr>
          <w:rFonts w:ascii="Book Antiqua" w:hAnsi="Book Antiqua" w:cs="Times New Roman"/>
          <w:color w:val="000000" w:themeColor="text1"/>
          <w:sz w:val="24"/>
          <w:szCs w:val="24"/>
        </w:rPr>
        <w:t xml:space="preserve">0.012). </w:t>
      </w:r>
      <w:proofErr w:type="gramStart"/>
      <w:r w:rsidRPr="00E209DD">
        <w:rPr>
          <w:rFonts w:ascii="Book Antiqua" w:hAnsi="Book Antiqua" w:cs="Times New Roman"/>
          <w:color w:val="000000" w:themeColor="text1"/>
          <w:sz w:val="24"/>
          <w:szCs w:val="24"/>
        </w:rPr>
        <w:t>The progression of non-</w:t>
      </w:r>
      <w:r w:rsidRPr="00E209DD">
        <w:rPr>
          <w:rFonts w:ascii="Book Antiqua" w:hAnsi="Book Antiqua" w:cs="Times New Roman"/>
          <w:i/>
          <w:color w:val="000000" w:themeColor="text1"/>
          <w:sz w:val="24"/>
          <w:szCs w:val="24"/>
        </w:rPr>
        <w:t>H.</w:t>
      </w:r>
      <w:proofErr w:type="gramEnd"/>
      <w:r w:rsidRPr="00E209DD">
        <w:rPr>
          <w:rFonts w:ascii="Book Antiqua" w:hAnsi="Book Antiqua" w:cs="Times New Roman"/>
          <w:i/>
          <w:color w:val="000000" w:themeColor="text1"/>
          <w:sz w:val="24"/>
          <w:szCs w:val="24"/>
        </w:rPr>
        <w:t xml:space="preserve"> </w:t>
      </w:r>
      <w:proofErr w:type="gramStart"/>
      <w:r w:rsidRPr="00E209DD">
        <w:rPr>
          <w:rFonts w:ascii="Book Antiqua" w:hAnsi="Book Antiqua" w:cs="Times New Roman"/>
          <w:i/>
          <w:color w:val="000000" w:themeColor="text1"/>
          <w:sz w:val="24"/>
          <w:szCs w:val="24"/>
        </w:rPr>
        <w:t>pylori</w:t>
      </w:r>
      <w:r w:rsidRPr="00E209DD">
        <w:rPr>
          <w:rFonts w:ascii="Book Antiqua" w:hAnsi="Book Antiqua" w:cs="Times New Roman"/>
          <w:color w:val="000000" w:themeColor="text1"/>
          <w:sz w:val="24"/>
          <w:szCs w:val="24"/>
        </w:rPr>
        <w:t>-related</w:t>
      </w:r>
      <w:proofErr w:type="gramEnd"/>
      <w:r w:rsidRPr="00E209DD">
        <w:rPr>
          <w:rFonts w:ascii="Book Antiqua" w:hAnsi="Book Antiqua" w:cs="Times New Roman"/>
          <w:color w:val="000000" w:themeColor="text1"/>
          <w:sz w:val="24"/>
          <w:szCs w:val="24"/>
        </w:rPr>
        <w:t xml:space="preserve"> IM did not increase the risk of adenomas, with a crude OR of 1.527</w:t>
      </w:r>
      <w:r w:rsidR="005C2F26">
        <w:rPr>
          <w:rFonts w:ascii="Book Antiqua" w:hAnsi="Book Antiqua" w:cs="Times New Roman"/>
          <w:color w:val="000000" w:themeColor="text1"/>
          <w:sz w:val="24"/>
          <w:szCs w:val="24"/>
        </w:rPr>
        <w:t xml:space="preserve"> (</w:t>
      </w:r>
      <w:r w:rsidR="00CC25C0" w:rsidRPr="00E209DD">
        <w:rPr>
          <w:rFonts w:ascii="Book Antiqua" w:hAnsi="Book Antiqua" w:cs="Times New Roman"/>
          <w:color w:val="000000" w:themeColor="text1"/>
          <w:sz w:val="24"/>
          <w:szCs w:val="24"/>
        </w:rPr>
        <w:t>95%CI:</w:t>
      </w:r>
      <w:r w:rsidRPr="00E209DD">
        <w:rPr>
          <w:rFonts w:ascii="Book Antiqua" w:hAnsi="Book Antiqua" w:cs="Times New Roman"/>
          <w:color w:val="000000" w:themeColor="text1"/>
          <w:sz w:val="24"/>
          <w:szCs w:val="24"/>
        </w:rPr>
        <w:t xml:space="preserve"> 0.954-2.444, </w:t>
      </w:r>
      <w:r w:rsidR="00CC25C0" w:rsidRPr="00E209DD">
        <w:rPr>
          <w:rFonts w:ascii="Book Antiqua" w:hAnsi="Book Antiqua" w:cs="Times New Roman"/>
          <w:i/>
          <w:color w:val="000000" w:themeColor="text1"/>
          <w:sz w:val="24"/>
          <w:szCs w:val="24"/>
        </w:rPr>
        <w:t xml:space="preserve">P = </w:t>
      </w:r>
      <w:r w:rsidRPr="00E209DD">
        <w:rPr>
          <w:rFonts w:ascii="Book Antiqua" w:hAnsi="Book Antiqua" w:cs="Times New Roman"/>
          <w:color w:val="000000" w:themeColor="text1"/>
          <w:sz w:val="24"/>
          <w:szCs w:val="24"/>
        </w:rPr>
        <w:t>0.078) and an adjusted OR of 1.222</w:t>
      </w:r>
      <w:r w:rsidR="005C2F26">
        <w:rPr>
          <w:rFonts w:ascii="Book Antiqua" w:hAnsi="Book Antiqua" w:cs="Times New Roman"/>
          <w:color w:val="000000" w:themeColor="text1"/>
          <w:sz w:val="24"/>
          <w:szCs w:val="24"/>
        </w:rPr>
        <w:t xml:space="preserve"> (</w:t>
      </w:r>
      <w:r w:rsidR="00CC25C0" w:rsidRPr="00E209DD">
        <w:rPr>
          <w:rFonts w:ascii="Book Antiqua" w:hAnsi="Book Antiqua" w:cs="Times New Roman"/>
          <w:color w:val="000000" w:themeColor="text1"/>
          <w:sz w:val="24"/>
          <w:szCs w:val="24"/>
        </w:rPr>
        <w:t>95%CI:</w:t>
      </w:r>
      <w:r w:rsidRPr="00E209DD">
        <w:rPr>
          <w:rFonts w:ascii="Book Antiqua" w:hAnsi="Book Antiqua" w:cs="Times New Roman"/>
          <w:color w:val="000000" w:themeColor="text1"/>
          <w:sz w:val="24"/>
          <w:szCs w:val="24"/>
        </w:rPr>
        <w:t xml:space="preserve"> 0.741-2.012, </w:t>
      </w:r>
      <w:r w:rsidR="00CC25C0" w:rsidRPr="00E209DD">
        <w:rPr>
          <w:rFonts w:ascii="Book Antiqua" w:hAnsi="Book Antiqua" w:cs="Times New Roman"/>
          <w:i/>
          <w:color w:val="000000" w:themeColor="text1"/>
          <w:sz w:val="24"/>
          <w:szCs w:val="24"/>
        </w:rPr>
        <w:t xml:space="preserve">P = </w:t>
      </w:r>
      <w:r w:rsidRPr="00E209DD">
        <w:rPr>
          <w:rFonts w:ascii="Book Antiqua" w:hAnsi="Book Antiqua" w:cs="Times New Roman"/>
          <w:color w:val="000000" w:themeColor="text1"/>
          <w:sz w:val="24"/>
          <w:szCs w:val="24"/>
        </w:rPr>
        <w:t>0.432).</w:t>
      </w:r>
    </w:p>
    <w:p w:rsidR="008341FA" w:rsidRPr="00E209DD" w:rsidRDefault="008341FA" w:rsidP="00AC41E9">
      <w:pPr>
        <w:adjustRightInd w:val="0"/>
        <w:snapToGrid w:val="0"/>
        <w:spacing w:line="360" w:lineRule="auto"/>
        <w:rPr>
          <w:rFonts w:ascii="Book Antiqua" w:hAnsi="Book Antiqua" w:cs="Times New Roman"/>
          <w:b/>
          <w:color w:val="000000" w:themeColor="text1"/>
          <w:sz w:val="24"/>
          <w:szCs w:val="24"/>
        </w:rPr>
      </w:pPr>
    </w:p>
    <w:p w:rsidR="008341FA" w:rsidRPr="00E209DD" w:rsidRDefault="00E209DD" w:rsidP="00AC41E9">
      <w:pPr>
        <w:adjustRightInd w:val="0"/>
        <w:snapToGrid w:val="0"/>
        <w:spacing w:line="360" w:lineRule="auto"/>
        <w:rPr>
          <w:rFonts w:ascii="Book Antiqua" w:hAnsi="Book Antiqua" w:cs="Times New Roman"/>
          <w:b/>
          <w:color w:val="000000" w:themeColor="text1"/>
          <w:sz w:val="24"/>
          <w:szCs w:val="24"/>
        </w:rPr>
      </w:pPr>
      <w:r w:rsidRPr="00E209DD">
        <w:rPr>
          <w:rFonts w:ascii="Book Antiqua" w:hAnsi="Book Antiqua" w:cs="Times New Roman"/>
          <w:b/>
          <w:color w:val="000000" w:themeColor="text1"/>
          <w:sz w:val="24"/>
          <w:szCs w:val="24"/>
        </w:rPr>
        <w:t>DISCUSSION</w:t>
      </w:r>
    </w:p>
    <w:p w:rsidR="00E209DD" w:rsidRPr="00E209DD" w:rsidRDefault="00BF1414" w:rsidP="00E209DD">
      <w:pPr>
        <w:widowControl/>
        <w:adjustRightInd w:val="0"/>
        <w:snapToGrid w:val="0"/>
        <w:spacing w:line="360" w:lineRule="auto"/>
        <w:rPr>
          <w:rFonts w:ascii="Book Antiqua" w:hAnsi="Book Antiqua" w:cs="Times New Roman"/>
          <w:color w:val="000000" w:themeColor="text1"/>
          <w:sz w:val="24"/>
          <w:szCs w:val="24"/>
        </w:rPr>
      </w:pPr>
      <w:r w:rsidRPr="00E209DD">
        <w:rPr>
          <w:rFonts w:ascii="Book Antiqua" w:hAnsi="Book Antiqua" w:cs="Times New Roman"/>
          <w:color w:val="000000" w:themeColor="text1"/>
          <w:sz w:val="24"/>
          <w:szCs w:val="24"/>
        </w:rPr>
        <w:lastRenderedPageBreak/>
        <w:t xml:space="preserve">Our study, which included asymptomatic individuals who underwent the </w:t>
      </w:r>
      <w:r w:rsidRPr="00E209DD">
        <w:rPr>
          <w:rFonts w:ascii="Book Antiqua" w:hAnsi="Book Antiqua" w:cs="Times New Roman"/>
          <w:color w:val="000000" w:themeColor="text1"/>
          <w:sz w:val="24"/>
          <w:szCs w:val="24"/>
          <w:vertAlign w:val="superscript"/>
        </w:rPr>
        <w:t>13</w:t>
      </w:r>
      <w:r w:rsidRPr="00E209DD">
        <w:rPr>
          <w:rFonts w:ascii="Book Antiqua" w:hAnsi="Book Antiqua" w:cs="Times New Roman"/>
          <w:color w:val="000000" w:themeColor="text1"/>
          <w:sz w:val="24"/>
          <w:szCs w:val="24"/>
        </w:rPr>
        <w:t xml:space="preserve">C-urea breath test, gastroscopy, and colonoscopy, identified </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-related IM as an independent risk factor for colorectal adenomas in Chinese </w:t>
      </w:r>
      <w:proofErr w:type="gramStart"/>
      <w:r w:rsidRPr="00E209DD">
        <w:rPr>
          <w:rFonts w:ascii="Book Antiqua" w:hAnsi="Book Antiqua" w:cs="Times New Roman"/>
          <w:color w:val="000000" w:themeColor="text1"/>
          <w:sz w:val="24"/>
          <w:szCs w:val="24"/>
        </w:rPr>
        <w:t>individuals</w:t>
      </w:r>
      <w:proofErr w:type="gramEnd"/>
      <w:r w:rsidRPr="00E209DD">
        <w:rPr>
          <w:rFonts w:ascii="Book Antiqua" w:hAnsi="Book Antiqua" w:cs="Times New Roman"/>
          <w:color w:val="000000" w:themeColor="text1"/>
          <w:sz w:val="24"/>
          <w:szCs w:val="24"/>
        </w:rPr>
        <w:t xml:space="preserve"> ≥ 40 years of age. Age, sex, BMI, smoking, and alcohol consumption were included as confounders to adjust the correlation between </w:t>
      </w:r>
      <w:r w:rsidRPr="00E209DD">
        <w:rPr>
          <w:rFonts w:ascii="Book Antiqua" w:hAnsi="Book Antiqua" w:cs="Times New Roman"/>
          <w:i/>
          <w:color w:val="000000" w:themeColor="text1"/>
          <w:sz w:val="24"/>
          <w:szCs w:val="24"/>
        </w:rPr>
        <w:t>H. pylori</w:t>
      </w:r>
      <w:r w:rsidR="008341FA" w:rsidRPr="00E209DD">
        <w:rPr>
          <w:rFonts w:ascii="Book Antiqua" w:hAnsi="Book Antiqua" w:cs="Times New Roman"/>
          <w:color w:val="000000" w:themeColor="text1"/>
          <w:sz w:val="24"/>
          <w:szCs w:val="24"/>
        </w:rPr>
        <w:t xml:space="preserve">-related IM and colorectal adenomas. </w:t>
      </w:r>
      <w:r w:rsidR="008341FA" w:rsidRPr="00E209DD">
        <w:rPr>
          <w:rFonts w:ascii="Book Antiqua" w:hAnsi="Book Antiqua" w:cs="Times New Roman"/>
          <w:i/>
          <w:color w:val="000000" w:themeColor="text1"/>
          <w:sz w:val="24"/>
          <w:szCs w:val="24"/>
        </w:rPr>
        <w:t>H. pylori</w:t>
      </w:r>
      <w:r w:rsidR="008341FA" w:rsidRPr="00E209DD">
        <w:rPr>
          <w:rFonts w:ascii="Book Antiqua" w:hAnsi="Book Antiqua" w:cs="Times New Roman"/>
          <w:color w:val="000000" w:themeColor="text1"/>
          <w:sz w:val="24"/>
          <w:szCs w:val="24"/>
        </w:rPr>
        <w:t xml:space="preserve"> infection was significantly associated with an increased risk of colorectal adenomas. These results are consistent with previous studies that </w:t>
      </w:r>
      <w:r w:rsidRPr="00E209DD">
        <w:rPr>
          <w:rFonts w:ascii="Book Antiqua" w:hAnsi="Book Antiqua" w:cs="Times New Roman"/>
          <w:color w:val="000000" w:themeColor="text1"/>
          <w:sz w:val="24"/>
          <w:szCs w:val="24"/>
        </w:rPr>
        <w:t xml:space="preserve">reported a positive correlation between </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 infection and colorectal </w:t>
      </w:r>
      <w:proofErr w:type="gramStart"/>
      <w:r w:rsidRPr="00E209DD">
        <w:rPr>
          <w:rFonts w:ascii="Book Antiqua" w:hAnsi="Book Antiqua" w:cs="Times New Roman"/>
          <w:color w:val="000000" w:themeColor="text1"/>
          <w:sz w:val="24"/>
          <w:szCs w:val="24"/>
        </w:rPr>
        <w:t>adenomas</w:t>
      </w:r>
      <w:r w:rsidRPr="00E209DD">
        <w:rPr>
          <w:rFonts w:ascii="Book Antiqua" w:hAnsi="Book Antiqua" w:cs="Times New Roman"/>
          <w:noProof/>
          <w:color w:val="000000" w:themeColor="text1"/>
          <w:sz w:val="24"/>
          <w:szCs w:val="24"/>
          <w:vertAlign w:val="superscript"/>
        </w:rPr>
        <w:t>[</w:t>
      </w:r>
      <w:proofErr w:type="gramEnd"/>
      <w:r w:rsidRPr="00E209DD">
        <w:rPr>
          <w:rFonts w:ascii="Book Antiqua" w:hAnsi="Book Antiqua" w:cs="Times New Roman"/>
          <w:noProof/>
          <w:color w:val="000000" w:themeColor="text1"/>
          <w:sz w:val="24"/>
          <w:szCs w:val="24"/>
          <w:vertAlign w:val="superscript"/>
        </w:rPr>
        <w:t>5-10]</w:t>
      </w:r>
      <w:r w:rsidRPr="00E209DD">
        <w:rPr>
          <w:rFonts w:ascii="Book Antiqua" w:hAnsi="Book Antiqua" w:cs="Times New Roman"/>
          <w:color w:val="000000" w:themeColor="text1"/>
          <w:sz w:val="24"/>
          <w:szCs w:val="24"/>
        </w:rPr>
        <w:t>. Additionally, individuals with IM had an elevated risk of colorectal adenomas. A large population based case-control study that enrolled 156000 individuals showed a positive association between IM and colorectal adenomas</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xml:space="preserve">adjusted OR: 1.24, </w:t>
      </w:r>
      <w:r w:rsidR="00CC25C0" w:rsidRPr="00E209DD">
        <w:rPr>
          <w:rFonts w:ascii="Book Antiqua" w:hAnsi="Book Antiqua" w:cs="Times New Roman"/>
          <w:color w:val="000000" w:themeColor="text1"/>
          <w:sz w:val="24"/>
          <w:szCs w:val="24"/>
        </w:rPr>
        <w:t>95%CI:</w:t>
      </w:r>
      <w:r w:rsidRPr="00E209DD">
        <w:rPr>
          <w:rFonts w:ascii="Book Antiqua" w:hAnsi="Book Antiqua" w:cs="Times New Roman"/>
          <w:color w:val="000000" w:themeColor="text1"/>
          <w:sz w:val="24"/>
          <w:szCs w:val="24"/>
        </w:rPr>
        <w:t xml:space="preserve"> 1.17-1.32), but without including an analysis of the relationship between </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-related IM and colorectal </w:t>
      </w:r>
      <w:proofErr w:type="gramStart"/>
      <w:r w:rsidRPr="00E209DD">
        <w:rPr>
          <w:rFonts w:ascii="Book Antiqua" w:hAnsi="Book Antiqua" w:cs="Times New Roman"/>
          <w:color w:val="000000" w:themeColor="text1"/>
          <w:sz w:val="24"/>
          <w:szCs w:val="24"/>
        </w:rPr>
        <w:t>adenomas</w:t>
      </w:r>
      <w:r w:rsidRPr="00E209DD">
        <w:rPr>
          <w:rFonts w:ascii="Book Antiqua" w:hAnsi="Book Antiqua" w:cs="Times New Roman"/>
          <w:noProof/>
          <w:color w:val="000000" w:themeColor="text1"/>
          <w:sz w:val="24"/>
          <w:szCs w:val="24"/>
          <w:vertAlign w:val="superscript"/>
        </w:rPr>
        <w:t>[</w:t>
      </w:r>
      <w:proofErr w:type="gramEnd"/>
      <w:r w:rsidRPr="00E209DD">
        <w:rPr>
          <w:rFonts w:ascii="Book Antiqua" w:hAnsi="Book Antiqua" w:cs="Times New Roman"/>
          <w:noProof/>
          <w:color w:val="000000" w:themeColor="text1"/>
          <w:sz w:val="24"/>
          <w:szCs w:val="24"/>
          <w:vertAlign w:val="superscript"/>
        </w:rPr>
        <w:t>9]</w:t>
      </w:r>
      <w:r w:rsidRPr="00E209DD">
        <w:rPr>
          <w:rFonts w:ascii="Book Antiqua" w:hAnsi="Book Antiqua" w:cs="Times New Roman"/>
          <w:color w:val="000000" w:themeColor="text1"/>
          <w:sz w:val="24"/>
          <w:szCs w:val="24"/>
        </w:rPr>
        <w:t>. Furthermore, a recent study showed that individuals with IM were more likely to have adenomas with high-grade intraepithelial lesions</w:t>
      </w:r>
      <w:r w:rsidR="005C2F26">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xml:space="preserve">OR: 3.218, </w:t>
      </w:r>
      <w:r w:rsidR="00CC25C0" w:rsidRPr="00E209DD">
        <w:rPr>
          <w:rFonts w:ascii="Book Antiqua" w:hAnsi="Book Antiqua" w:cs="Times New Roman"/>
          <w:color w:val="000000" w:themeColor="text1"/>
          <w:sz w:val="24"/>
          <w:szCs w:val="24"/>
        </w:rPr>
        <w:t>95%CI:</w:t>
      </w:r>
      <w:r w:rsidRPr="00E209DD">
        <w:rPr>
          <w:rFonts w:ascii="Book Antiqua" w:hAnsi="Book Antiqua" w:cs="Times New Roman"/>
          <w:color w:val="000000" w:themeColor="text1"/>
          <w:sz w:val="24"/>
          <w:szCs w:val="24"/>
        </w:rPr>
        <w:t xml:space="preserve"> 0.767-13.509</w:t>
      </w:r>
      <w:proofErr w:type="gramStart"/>
      <w:r w:rsidRPr="00E209DD">
        <w:rPr>
          <w:rFonts w:ascii="Book Antiqua" w:hAnsi="Book Antiqua" w:cs="Times New Roman"/>
          <w:color w:val="000000" w:themeColor="text1"/>
          <w:sz w:val="24"/>
          <w:szCs w:val="24"/>
        </w:rPr>
        <w:t>)</w:t>
      </w:r>
      <w:r w:rsidRPr="00E209DD">
        <w:rPr>
          <w:rFonts w:ascii="Book Antiqua" w:hAnsi="Book Antiqua" w:cs="Times New Roman"/>
          <w:noProof/>
          <w:color w:val="000000" w:themeColor="text1"/>
          <w:sz w:val="24"/>
          <w:szCs w:val="24"/>
          <w:vertAlign w:val="superscript"/>
        </w:rPr>
        <w:t>[</w:t>
      </w:r>
      <w:proofErr w:type="gramEnd"/>
      <w:r w:rsidRPr="00E209DD">
        <w:rPr>
          <w:rFonts w:ascii="Book Antiqua" w:hAnsi="Book Antiqua" w:cs="Times New Roman"/>
          <w:noProof/>
          <w:color w:val="000000" w:themeColor="text1"/>
          <w:sz w:val="24"/>
          <w:szCs w:val="24"/>
          <w:vertAlign w:val="superscript"/>
        </w:rPr>
        <w:t>20]</w:t>
      </w:r>
      <w:r w:rsidRPr="00E209DD">
        <w:rPr>
          <w:rFonts w:ascii="Book Antiqua" w:hAnsi="Book Antiqua" w:cs="Times New Roman"/>
          <w:color w:val="000000" w:themeColor="text1"/>
          <w:sz w:val="24"/>
          <w:szCs w:val="24"/>
        </w:rPr>
        <w:t xml:space="preserve">. To our knowledge, </w:t>
      </w:r>
      <w:bookmarkStart w:id="278" w:name="OLE_LINK29"/>
      <w:bookmarkStart w:id="279" w:name="OLE_LINK30"/>
      <w:r w:rsidRPr="00E209DD">
        <w:rPr>
          <w:rFonts w:ascii="Book Antiqua" w:hAnsi="Book Antiqua" w:cs="Times New Roman"/>
          <w:color w:val="000000" w:themeColor="text1"/>
          <w:sz w:val="24"/>
          <w:szCs w:val="24"/>
        </w:rPr>
        <w:t xml:space="preserve">no study has analyzed the relationship between </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-related IM and </w:t>
      </w:r>
      <w:bookmarkStart w:id="280" w:name="OLE_LINK21"/>
      <w:bookmarkStart w:id="281" w:name="OLE_LINK22"/>
      <w:r w:rsidRPr="00E209DD">
        <w:rPr>
          <w:rFonts w:ascii="Book Antiqua" w:hAnsi="Book Antiqua" w:cs="Times New Roman"/>
          <w:color w:val="000000" w:themeColor="text1"/>
          <w:sz w:val="24"/>
          <w:szCs w:val="24"/>
        </w:rPr>
        <w:t>colorectal neoplasm</w:t>
      </w:r>
      <w:bookmarkEnd w:id="278"/>
      <w:bookmarkEnd w:id="279"/>
      <w:bookmarkEnd w:id="280"/>
      <w:bookmarkEnd w:id="281"/>
      <w:r w:rsidRPr="00E209DD">
        <w:rPr>
          <w:rFonts w:ascii="Book Antiqua" w:hAnsi="Book Antiqua" w:cs="Times New Roman"/>
          <w:color w:val="000000" w:themeColor="text1"/>
          <w:sz w:val="24"/>
          <w:szCs w:val="24"/>
        </w:rPr>
        <w:t xml:space="preserve">. Thus, we </w:t>
      </w:r>
      <w:bookmarkStart w:id="282" w:name="OLE_LINK5"/>
      <w:bookmarkStart w:id="283" w:name="OLE_LINK6"/>
      <w:r w:rsidRPr="00E209DD">
        <w:rPr>
          <w:rFonts w:ascii="Book Antiqua" w:hAnsi="Book Antiqua" w:cs="Times New Roman"/>
          <w:color w:val="000000" w:themeColor="text1"/>
          <w:sz w:val="24"/>
          <w:szCs w:val="24"/>
        </w:rPr>
        <w:t xml:space="preserve">conducted an analysis that stratified </w:t>
      </w:r>
      <w:bookmarkEnd w:id="282"/>
      <w:bookmarkEnd w:id="283"/>
      <w:r w:rsidRPr="00E209DD">
        <w:rPr>
          <w:rFonts w:ascii="Book Antiqua" w:hAnsi="Book Antiqua" w:cs="Times New Roman"/>
          <w:color w:val="000000" w:themeColor="text1"/>
          <w:sz w:val="24"/>
          <w:szCs w:val="24"/>
        </w:rPr>
        <w:t xml:space="preserve">individuals based on </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 infection stage and IM. Based on this stratification, we drew the following conclusion: </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 infection without IM did not increase the risk of colorectal adenomas, whereas IM accompanied by </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 infection did increase the risk of colorectal adenomas. Therefore, longstanding </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 infection may be crucial to the development of colorectal adenomas because IM is usually a chronic </w:t>
      </w:r>
      <w:proofErr w:type="spellStart"/>
      <w:r w:rsidRPr="00E209DD">
        <w:rPr>
          <w:rFonts w:ascii="Book Antiqua" w:hAnsi="Book Antiqua" w:cs="Times New Roman"/>
          <w:color w:val="000000" w:themeColor="text1"/>
          <w:sz w:val="24"/>
          <w:szCs w:val="24"/>
        </w:rPr>
        <w:t>sequela</w:t>
      </w:r>
      <w:proofErr w:type="spellEnd"/>
      <w:r w:rsidRPr="00E209DD">
        <w:rPr>
          <w:rFonts w:ascii="Book Antiqua" w:hAnsi="Book Antiqua" w:cs="Times New Roman"/>
          <w:color w:val="000000" w:themeColor="text1"/>
          <w:sz w:val="24"/>
          <w:szCs w:val="24"/>
        </w:rPr>
        <w:t xml:space="preserve"> of </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 infection. Our analysis may also explain the inconsistencies in previous studies, with some of these studies having reported a positive correlation between </w:t>
      </w:r>
      <w:r w:rsidRPr="00E209DD">
        <w:rPr>
          <w:rFonts w:ascii="Book Antiqua" w:hAnsi="Book Antiqua" w:cs="Times New Roman"/>
          <w:i/>
          <w:color w:val="000000" w:themeColor="text1"/>
          <w:sz w:val="24"/>
          <w:szCs w:val="24"/>
        </w:rPr>
        <w:t xml:space="preserve">H. pylori </w:t>
      </w:r>
      <w:r w:rsidRPr="00E209DD">
        <w:rPr>
          <w:rFonts w:ascii="Book Antiqua" w:hAnsi="Book Antiqua" w:cs="Times New Roman"/>
          <w:color w:val="000000" w:themeColor="text1"/>
          <w:sz w:val="24"/>
          <w:szCs w:val="24"/>
        </w:rPr>
        <w:t xml:space="preserve">infection and colorectal adenomas, while other studies reported either a null or inverse </w:t>
      </w:r>
      <w:proofErr w:type="gramStart"/>
      <w:r w:rsidRPr="00E209DD">
        <w:rPr>
          <w:rFonts w:ascii="Book Antiqua" w:hAnsi="Book Antiqua" w:cs="Times New Roman"/>
          <w:color w:val="000000" w:themeColor="text1"/>
          <w:sz w:val="24"/>
          <w:szCs w:val="24"/>
        </w:rPr>
        <w:t>association</w:t>
      </w:r>
      <w:r w:rsidRPr="00E209DD">
        <w:rPr>
          <w:rFonts w:ascii="Book Antiqua" w:hAnsi="Book Antiqua" w:cs="Times New Roman"/>
          <w:noProof/>
          <w:color w:val="000000" w:themeColor="text1"/>
          <w:sz w:val="24"/>
          <w:szCs w:val="24"/>
          <w:vertAlign w:val="superscript"/>
        </w:rPr>
        <w:t>[</w:t>
      </w:r>
      <w:proofErr w:type="gramEnd"/>
      <w:r w:rsidRPr="00E209DD">
        <w:rPr>
          <w:rFonts w:ascii="Book Antiqua" w:hAnsi="Book Antiqua" w:cs="Times New Roman"/>
          <w:noProof/>
          <w:color w:val="000000" w:themeColor="text1"/>
          <w:sz w:val="24"/>
          <w:szCs w:val="24"/>
          <w:vertAlign w:val="superscript"/>
        </w:rPr>
        <w:t>14-17]</w:t>
      </w:r>
      <w:r w:rsidRPr="00E209DD">
        <w:rPr>
          <w:rFonts w:ascii="Book Antiqua" w:hAnsi="Book Antiqua" w:cs="Times New Roman"/>
          <w:color w:val="000000" w:themeColor="text1"/>
          <w:sz w:val="24"/>
          <w:szCs w:val="24"/>
        </w:rPr>
        <w:t xml:space="preserve">. This may be due to racial differences or discrepancies in the prevalence of </w:t>
      </w:r>
      <w:bookmarkStart w:id="284" w:name="OLE_LINK25"/>
      <w:bookmarkStart w:id="285" w:name="OLE_LINK26"/>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 infection and IM</w:t>
      </w:r>
      <w:bookmarkEnd w:id="284"/>
      <w:bookmarkEnd w:id="285"/>
      <w:r w:rsidRPr="00E209DD">
        <w:rPr>
          <w:rFonts w:ascii="Book Antiqua" w:hAnsi="Book Antiqua" w:cs="Times New Roman"/>
          <w:color w:val="000000" w:themeColor="text1"/>
          <w:sz w:val="24"/>
          <w:szCs w:val="24"/>
        </w:rPr>
        <w:t xml:space="preserve"> in different regions. Differences among studies could also be associated to: the dominant use of hospital-based data, which may result in a patient selection bias; small sample sizes; different diagnostic tests used for</w:t>
      </w:r>
      <w:bookmarkStart w:id="286" w:name="OLE_LINK39"/>
      <w:bookmarkStart w:id="287" w:name="OLE_LINK40"/>
      <w:r w:rsidRPr="00E209DD">
        <w:rPr>
          <w:rFonts w:ascii="Book Antiqua" w:hAnsi="Book Antiqua" w:cs="Times New Roman"/>
          <w:color w:val="000000" w:themeColor="text1"/>
          <w:sz w:val="24"/>
          <w:szCs w:val="24"/>
        </w:rPr>
        <w:t xml:space="preserve"> </w:t>
      </w:r>
      <w:r w:rsidRPr="00E209DD">
        <w:rPr>
          <w:rFonts w:ascii="Book Antiqua" w:hAnsi="Book Antiqua" w:cs="Times New Roman"/>
          <w:i/>
          <w:color w:val="000000" w:themeColor="text1"/>
          <w:sz w:val="24"/>
          <w:szCs w:val="24"/>
        </w:rPr>
        <w:t>H. pylori</w:t>
      </w:r>
      <w:bookmarkEnd w:id="286"/>
      <w:bookmarkEnd w:id="287"/>
      <w:r w:rsidRPr="00E209DD">
        <w:rPr>
          <w:rFonts w:ascii="Book Antiqua" w:hAnsi="Book Antiqua" w:cs="Times New Roman"/>
          <w:color w:val="000000" w:themeColor="text1"/>
          <w:sz w:val="24"/>
          <w:szCs w:val="24"/>
        </w:rPr>
        <w:t xml:space="preserve"> identification; differences in prior history of </w:t>
      </w:r>
      <w:r w:rsidRPr="00E209DD">
        <w:rPr>
          <w:rFonts w:ascii="Book Antiqua" w:hAnsi="Book Antiqua" w:cs="Times New Roman"/>
          <w:i/>
          <w:color w:val="000000" w:themeColor="text1"/>
          <w:sz w:val="24"/>
          <w:szCs w:val="24"/>
        </w:rPr>
        <w:t xml:space="preserve">H. pylori </w:t>
      </w:r>
      <w:r w:rsidRPr="00E209DD">
        <w:rPr>
          <w:rFonts w:ascii="Book Antiqua" w:hAnsi="Book Antiqua" w:cs="Times New Roman"/>
          <w:color w:val="000000" w:themeColor="text1"/>
          <w:sz w:val="24"/>
          <w:szCs w:val="24"/>
        </w:rPr>
        <w:t xml:space="preserve">eradication therapy or previous colorectal polyp removal among patients; as well as other </w:t>
      </w:r>
      <w:r w:rsidRPr="00E209DD">
        <w:rPr>
          <w:rFonts w:ascii="Book Antiqua" w:hAnsi="Book Antiqua" w:cs="Times New Roman"/>
          <w:color w:val="000000" w:themeColor="text1"/>
          <w:sz w:val="24"/>
          <w:szCs w:val="24"/>
        </w:rPr>
        <w:lastRenderedPageBreak/>
        <w:t xml:space="preserve">uncontrolled confounding factors. In addition, our results revealed that the presence of </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 infection was significantly associated with an elevated risk of proximal polyps, as previously reported by Hong et al. for proximal </w:t>
      </w:r>
      <w:proofErr w:type="gramStart"/>
      <w:r w:rsidRPr="00E209DD">
        <w:rPr>
          <w:rFonts w:ascii="Book Antiqua" w:hAnsi="Book Antiqua" w:cs="Times New Roman"/>
          <w:color w:val="000000" w:themeColor="text1"/>
          <w:sz w:val="24"/>
          <w:szCs w:val="24"/>
        </w:rPr>
        <w:t>neoplasms</w:t>
      </w:r>
      <w:r w:rsidRPr="00E209DD">
        <w:rPr>
          <w:rFonts w:ascii="Book Antiqua" w:hAnsi="Book Antiqua" w:cs="Times New Roman"/>
          <w:noProof/>
          <w:color w:val="000000" w:themeColor="text1"/>
          <w:sz w:val="24"/>
          <w:szCs w:val="24"/>
          <w:vertAlign w:val="superscript"/>
        </w:rPr>
        <w:t>[</w:t>
      </w:r>
      <w:proofErr w:type="gramEnd"/>
      <w:r w:rsidRPr="00E209DD">
        <w:rPr>
          <w:rFonts w:ascii="Book Antiqua" w:hAnsi="Book Antiqua" w:cs="Times New Roman"/>
          <w:noProof/>
          <w:color w:val="000000" w:themeColor="text1"/>
          <w:sz w:val="24"/>
          <w:szCs w:val="24"/>
          <w:vertAlign w:val="superscript"/>
        </w:rPr>
        <w:t>21]</w:t>
      </w:r>
      <w:r w:rsidRPr="00E209DD">
        <w:rPr>
          <w:rFonts w:ascii="Book Antiqua" w:hAnsi="Book Antiqua" w:cs="Times New Roman"/>
          <w:color w:val="000000" w:themeColor="text1"/>
          <w:sz w:val="24"/>
          <w:szCs w:val="24"/>
        </w:rPr>
        <w:t xml:space="preserve">. Conversely, other studies have reported an association between </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 and an elevated risk of distal </w:t>
      </w:r>
      <w:proofErr w:type="gramStart"/>
      <w:r w:rsidRPr="00E209DD">
        <w:rPr>
          <w:rFonts w:ascii="Book Antiqua" w:hAnsi="Book Antiqua" w:cs="Times New Roman"/>
          <w:color w:val="000000" w:themeColor="text1"/>
          <w:sz w:val="24"/>
          <w:szCs w:val="24"/>
        </w:rPr>
        <w:t>neoplasms</w:t>
      </w:r>
      <w:r w:rsidR="00E209DD" w:rsidRPr="00E209DD">
        <w:rPr>
          <w:rFonts w:ascii="Book Antiqua" w:hAnsi="Book Antiqua" w:cs="Times New Roman"/>
          <w:noProof/>
          <w:color w:val="000000" w:themeColor="text1"/>
          <w:sz w:val="24"/>
          <w:szCs w:val="24"/>
          <w:vertAlign w:val="superscript"/>
        </w:rPr>
        <w:t>[</w:t>
      </w:r>
      <w:proofErr w:type="gramEnd"/>
      <w:r w:rsidR="00E209DD" w:rsidRPr="00E209DD">
        <w:rPr>
          <w:rFonts w:ascii="Book Antiqua" w:hAnsi="Book Antiqua" w:cs="Times New Roman"/>
          <w:noProof/>
          <w:color w:val="000000" w:themeColor="text1"/>
          <w:sz w:val="24"/>
          <w:szCs w:val="24"/>
          <w:vertAlign w:val="superscript"/>
        </w:rPr>
        <w:t>15,</w:t>
      </w:r>
      <w:r w:rsidRPr="00E209DD">
        <w:rPr>
          <w:rFonts w:ascii="Book Antiqua" w:hAnsi="Book Antiqua" w:cs="Times New Roman"/>
          <w:noProof/>
          <w:color w:val="000000" w:themeColor="text1"/>
          <w:sz w:val="24"/>
          <w:szCs w:val="24"/>
          <w:vertAlign w:val="superscript"/>
        </w:rPr>
        <w:t>22]</w:t>
      </w:r>
      <w:r w:rsidRPr="00E209DD">
        <w:rPr>
          <w:rFonts w:ascii="Book Antiqua" w:hAnsi="Book Antiqua" w:cs="Times New Roman"/>
          <w:color w:val="000000" w:themeColor="text1"/>
          <w:sz w:val="24"/>
          <w:szCs w:val="24"/>
        </w:rPr>
        <w:t>.</w:t>
      </w:r>
      <w:r w:rsidR="00244D7A">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xml:space="preserve"> </w:t>
      </w:r>
    </w:p>
    <w:p w:rsidR="008341FA" w:rsidRPr="00E209DD" w:rsidRDefault="00BF1414" w:rsidP="00E209DD">
      <w:pPr>
        <w:widowControl/>
        <w:adjustRightInd w:val="0"/>
        <w:snapToGrid w:val="0"/>
        <w:spacing w:line="360" w:lineRule="auto"/>
        <w:ind w:firstLineChars="100" w:firstLine="240"/>
        <w:rPr>
          <w:rFonts w:ascii="Book Antiqua" w:hAnsi="Book Antiqua" w:cs="Times New Roman"/>
          <w:color w:val="000000" w:themeColor="text1"/>
          <w:sz w:val="24"/>
          <w:szCs w:val="24"/>
        </w:rPr>
      </w:pPr>
      <w:r w:rsidRPr="00E209DD">
        <w:rPr>
          <w:rFonts w:ascii="Book Antiqua" w:hAnsi="Book Antiqua" w:cs="Times New Roman"/>
          <w:color w:val="000000" w:themeColor="text1"/>
          <w:sz w:val="24"/>
          <w:szCs w:val="24"/>
        </w:rPr>
        <w:t xml:space="preserve">Various interpretations have been proposed to explain the mechanisms by which </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 infection increases the risk for colorectal adenomas. According to the most commonly described pathogenesis, persistent </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 infection elicits </w:t>
      </w:r>
      <w:proofErr w:type="spellStart"/>
      <w:r w:rsidRPr="00E209DD">
        <w:rPr>
          <w:rFonts w:ascii="Book Antiqua" w:hAnsi="Book Antiqua" w:cs="Times New Roman"/>
          <w:color w:val="000000" w:themeColor="text1"/>
          <w:sz w:val="24"/>
          <w:szCs w:val="24"/>
        </w:rPr>
        <w:t>hypergastrinemia</w:t>
      </w:r>
      <w:proofErr w:type="spellEnd"/>
      <w:r w:rsidRPr="00E209DD">
        <w:rPr>
          <w:rFonts w:ascii="Book Antiqua" w:hAnsi="Book Antiqua" w:cs="Times New Roman"/>
          <w:color w:val="000000" w:themeColor="text1"/>
          <w:sz w:val="24"/>
          <w:szCs w:val="24"/>
        </w:rPr>
        <w:t xml:space="preserve">, which has a trophic effect on epithelial cell growth and proliferation, contributing to colorectal </w:t>
      </w:r>
      <w:proofErr w:type="gramStart"/>
      <w:r w:rsidRPr="00E209DD">
        <w:rPr>
          <w:rFonts w:ascii="Book Antiqua" w:hAnsi="Book Antiqua" w:cs="Times New Roman"/>
          <w:color w:val="000000" w:themeColor="text1"/>
          <w:sz w:val="24"/>
          <w:szCs w:val="24"/>
        </w:rPr>
        <w:t>carcinogenesis</w:t>
      </w:r>
      <w:r w:rsidRPr="00E209DD">
        <w:rPr>
          <w:rFonts w:ascii="Book Antiqua" w:hAnsi="Book Antiqua" w:cs="Times New Roman"/>
          <w:noProof/>
          <w:color w:val="000000" w:themeColor="text1"/>
          <w:sz w:val="24"/>
          <w:szCs w:val="24"/>
          <w:vertAlign w:val="superscript"/>
        </w:rPr>
        <w:t>[</w:t>
      </w:r>
      <w:proofErr w:type="gramEnd"/>
      <w:r w:rsidRPr="00E209DD">
        <w:rPr>
          <w:rFonts w:ascii="Book Antiqua" w:hAnsi="Book Antiqua" w:cs="Times New Roman"/>
          <w:noProof/>
          <w:color w:val="000000" w:themeColor="text1"/>
          <w:sz w:val="24"/>
          <w:szCs w:val="24"/>
          <w:vertAlign w:val="superscript"/>
        </w:rPr>
        <w:t>23]</w:t>
      </w:r>
      <w:r w:rsidRPr="00E209DD">
        <w:rPr>
          <w:rFonts w:ascii="Book Antiqua" w:hAnsi="Book Antiqua" w:cs="Times New Roman"/>
          <w:color w:val="000000" w:themeColor="text1"/>
          <w:sz w:val="24"/>
          <w:szCs w:val="24"/>
        </w:rPr>
        <w:t>. Indeed, gastrin and the cholecystokinin type B/gastrin receptor are expressed in human colonic polyps, with activation occurring early in</w:t>
      </w:r>
      <w:r w:rsidR="00E209DD" w:rsidRPr="00E209DD">
        <w:rPr>
          <w:rFonts w:ascii="Book Antiqua" w:hAnsi="Book Antiqua" w:cs="Times New Roman"/>
          <w:color w:val="000000" w:themeColor="text1"/>
          <w:sz w:val="24"/>
          <w:szCs w:val="24"/>
        </w:rPr>
        <w:t xml:space="preserve"> the adenoma-carcinoma </w:t>
      </w:r>
      <w:proofErr w:type="gramStart"/>
      <w:r w:rsidR="00E209DD" w:rsidRPr="00E209DD">
        <w:rPr>
          <w:rFonts w:ascii="Book Antiqua" w:hAnsi="Book Antiqua" w:cs="Times New Roman"/>
          <w:color w:val="000000" w:themeColor="text1"/>
          <w:sz w:val="24"/>
          <w:szCs w:val="24"/>
        </w:rPr>
        <w:t>sequence</w:t>
      </w:r>
      <w:r w:rsidRPr="00E209DD">
        <w:rPr>
          <w:rFonts w:ascii="Book Antiqua" w:hAnsi="Book Antiqua" w:cs="Times New Roman"/>
          <w:noProof/>
          <w:color w:val="000000" w:themeColor="text1"/>
          <w:sz w:val="24"/>
          <w:szCs w:val="24"/>
          <w:vertAlign w:val="superscript"/>
        </w:rPr>
        <w:t>[</w:t>
      </w:r>
      <w:proofErr w:type="gramEnd"/>
      <w:r w:rsidRPr="00E209DD">
        <w:rPr>
          <w:rFonts w:ascii="Book Antiqua" w:hAnsi="Book Antiqua" w:cs="Times New Roman"/>
          <w:noProof/>
          <w:color w:val="000000" w:themeColor="text1"/>
          <w:sz w:val="24"/>
          <w:szCs w:val="24"/>
          <w:vertAlign w:val="superscript"/>
        </w:rPr>
        <w:t>24]</w:t>
      </w:r>
      <w:r w:rsidRPr="00E209DD">
        <w:rPr>
          <w:rFonts w:ascii="Book Antiqua" w:hAnsi="Book Antiqua" w:cs="Times New Roman"/>
          <w:color w:val="000000" w:themeColor="text1"/>
          <w:sz w:val="24"/>
          <w:szCs w:val="24"/>
        </w:rPr>
        <w:t xml:space="preserve">. Several epidemiological reports have confirmed a positive relationship between </w:t>
      </w:r>
      <w:proofErr w:type="spellStart"/>
      <w:r w:rsidRPr="00E209DD">
        <w:rPr>
          <w:rFonts w:ascii="Book Antiqua" w:hAnsi="Book Antiqua" w:cs="Times New Roman"/>
          <w:color w:val="000000" w:themeColor="text1"/>
          <w:sz w:val="24"/>
          <w:szCs w:val="24"/>
        </w:rPr>
        <w:t>hypergastrinemia</w:t>
      </w:r>
      <w:proofErr w:type="spellEnd"/>
      <w:r w:rsidRPr="00E209DD">
        <w:rPr>
          <w:rFonts w:ascii="Book Antiqua" w:hAnsi="Book Antiqua" w:cs="Times New Roman"/>
          <w:color w:val="000000" w:themeColor="text1"/>
          <w:sz w:val="24"/>
          <w:szCs w:val="24"/>
        </w:rPr>
        <w:t xml:space="preserve"> and an increased risk for colorectal </w:t>
      </w:r>
      <w:proofErr w:type="gramStart"/>
      <w:r w:rsidRPr="00E209DD">
        <w:rPr>
          <w:rFonts w:ascii="Book Antiqua" w:hAnsi="Book Antiqua" w:cs="Times New Roman"/>
          <w:color w:val="000000" w:themeColor="text1"/>
          <w:sz w:val="24"/>
          <w:szCs w:val="24"/>
        </w:rPr>
        <w:t>neoplasm</w:t>
      </w:r>
      <w:r w:rsidR="00E209DD" w:rsidRPr="00E209DD">
        <w:rPr>
          <w:rFonts w:ascii="Book Antiqua" w:hAnsi="Book Antiqua" w:cs="Times New Roman"/>
          <w:noProof/>
          <w:color w:val="000000" w:themeColor="text1"/>
          <w:sz w:val="24"/>
          <w:szCs w:val="24"/>
          <w:vertAlign w:val="superscript"/>
        </w:rPr>
        <w:t>[</w:t>
      </w:r>
      <w:proofErr w:type="gramEnd"/>
      <w:r w:rsidR="00E209DD" w:rsidRPr="00E209DD">
        <w:rPr>
          <w:rFonts w:ascii="Book Antiqua" w:hAnsi="Book Antiqua" w:cs="Times New Roman"/>
          <w:noProof/>
          <w:color w:val="000000" w:themeColor="text1"/>
          <w:sz w:val="24"/>
          <w:szCs w:val="24"/>
          <w:vertAlign w:val="superscript"/>
        </w:rPr>
        <w:t>15,25,</w:t>
      </w:r>
      <w:r w:rsidRPr="00E209DD">
        <w:rPr>
          <w:rFonts w:ascii="Book Antiqua" w:hAnsi="Book Antiqua" w:cs="Times New Roman"/>
          <w:noProof/>
          <w:color w:val="000000" w:themeColor="text1"/>
          <w:sz w:val="24"/>
          <w:szCs w:val="24"/>
          <w:vertAlign w:val="superscript"/>
        </w:rPr>
        <w:t>26]</w:t>
      </w:r>
      <w:r w:rsidRPr="00E209DD">
        <w:rPr>
          <w:rFonts w:ascii="Book Antiqua" w:hAnsi="Book Antiqua" w:cs="Times New Roman"/>
          <w:color w:val="000000" w:themeColor="text1"/>
          <w:sz w:val="24"/>
          <w:szCs w:val="24"/>
        </w:rPr>
        <w:t>, although these findings have been disputed</w:t>
      </w:r>
      <w:r w:rsidRPr="00E209DD">
        <w:rPr>
          <w:rFonts w:ascii="Book Antiqua" w:hAnsi="Book Antiqua" w:cs="Times New Roman"/>
          <w:noProof/>
          <w:color w:val="000000" w:themeColor="text1"/>
          <w:sz w:val="24"/>
          <w:szCs w:val="24"/>
          <w:vertAlign w:val="superscript"/>
        </w:rPr>
        <w:t>[27-29]</w:t>
      </w:r>
      <w:r w:rsidRPr="00E209DD">
        <w:rPr>
          <w:rFonts w:ascii="Book Antiqua" w:hAnsi="Book Antiqua" w:cs="Times New Roman"/>
          <w:color w:val="000000" w:themeColor="text1"/>
          <w:sz w:val="24"/>
          <w:szCs w:val="24"/>
        </w:rPr>
        <w:t xml:space="preserve">. </w:t>
      </w:r>
      <w:r w:rsidR="00190A12" w:rsidRPr="00E209DD">
        <w:rPr>
          <w:rFonts w:ascii="Book Antiqua" w:hAnsi="Book Antiqua" w:cs="Times New Roman"/>
          <w:i/>
          <w:color w:val="000000" w:themeColor="text1"/>
          <w:sz w:val="24"/>
          <w:szCs w:val="24"/>
        </w:rPr>
        <w:t xml:space="preserve">H. </w:t>
      </w:r>
      <w:r w:rsidRPr="00E209DD">
        <w:rPr>
          <w:rFonts w:ascii="Book Antiqua" w:hAnsi="Book Antiqua" w:cs="Times New Roman"/>
          <w:i/>
          <w:color w:val="000000" w:themeColor="text1"/>
          <w:sz w:val="24"/>
          <w:szCs w:val="24"/>
        </w:rPr>
        <w:t xml:space="preserve">pylori </w:t>
      </w:r>
      <w:r w:rsidRPr="00E209DD">
        <w:rPr>
          <w:rFonts w:ascii="Book Antiqua" w:hAnsi="Book Antiqua" w:cs="Times New Roman"/>
          <w:color w:val="000000" w:themeColor="text1"/>
          <w:sz w:val="24"/>
          <w:szCs w:val="24"/>
        </w:rPr>
        <w:t xml:space="preserve">infection, aging, alcohol consumption, smoking, excessive salt intake, and bile reflux are deemed as risk factors correlated with </w:t>
      </w:r>
      <w:proofErr w:type="gramStart"/>
      <w:r w:rsidRPr="00E209DD">
        <w:rPr>
          <w:rFonts w:ascii="Book Antiqua" w:hAnsi="Book Antiqua" w:cs="Times New Roman"/>
          <w:color w:val="000000" w:themeColor="text1"/>
          <w:sz w:val="24"/>
          <w:szCs w:val="24"/>
        </w:rPr>
        <w:t>IM</w:t>
      </w:r>
      <w:r w:rsidR="00E209DD" w:rsidRPr="00E209DD">
        <w:rPr>
          <w:rFonts w:ascii="Book Antiqua" w:hAnsi="Book Antiqua" w:cs="Times New Roman"/>
          <w:noProof/>
          <w:color w:val="000000" w:themeColor="text1"/>
          <w:sz w:val="24"/>
          <w:szCs w:val="24"/>
          <w:vertAlign w:val="superscript"/>
        </w:rPr>
        <w:t>[</w:t>
      </w:r>
      <w:proofErr w:type="gramEnd"/>
      <w:r w:rsidR="00E209DD" w:rsidRPr="00E209DD">
        <w:rPr>
          <w:rFonts w:ascii="Book Antiqua" w:hAnsi="Book Antiqua" w:cs="Times New Roman"/>
          <w:noProof/>
          <w:color w:val="000000" w:themeColor="text1"/>
          <w:sz w:val="24"/>
          <w:szCs w:val="24"/>
          <w:vertAlign w:val="superscript"/>
        </w:rPr>
        <w:t>30,</w:t>
      </w:r>
      <w:r w:rsidRPr="00E209DD">
        <w:rPr>
          <w:rFonts w:ascii="Book Antiqua" w:hAnsi="Book Antiqua" w:cs="Times New Roman"/>
          <w:noProof/>
          <w:color w:val="000000" w:themeColor="text1"/>
          <w:sz w:val="24"/>
          <w:szCs w:val="24"/>
          <w:vertAlign w:val="superscript"/>
        </w:rPr>
        <w:t>31]</w:t>
      </w:r>
      <w:r w:rsidRPr="00E209DD">
        <w:rPr>
          <w:rFonts w:ascii="Book Antiqua" w:hAnsi="Book Antiqua" w:cs="Times New Roman"/>
          <w:color w:val="000000" w:themeColor="text1"/>
          <w:sz w:val="24"/>
          <w:szCs w:val="24"/>
        </w:rPr>
        <w:t xml:space="preserve">. </w:t>
      </w:r>
      <w:bookmarkStart w:id="288" w:name="OLE_LINK49"/>
      <w:bookmarkStart w:id="289" w:name="OLE_LINK50"/>
      <w:r w:rsidRPr="00E209DD">
        <w:rPr>
          <w:rFonts w:ascii="Book Antiqua" w:hAnsi="Book Antiqua" w:cs="Times New Roman"/>
          <w:color w:val="000000" w:themeColor="text1"/>
          <w:sz w:val="24"/>
          <w:szCs w:val="24"/>
        </w:rPr>
        <w:t xml:space="preserve">Foci of intestinal metaplasia tend to appear first at the antrum-corpus junction, extending to both the antrum and the corpus, replacing the normal gastric parietal </w:t>
      </w:r>
      <w:proofErr w:type="gramStart"/>
      <w:r w:rsidRPr="00E209DD">
        <w:rPr>
          <w:rFonts w:ascii="Book Antiqua" w:hAnsi="Book Antiqua" w:cs="Times New Roman"/>
          <w:color w:val="000000" w:themeColor="text1"/>
          <w:sz w:val="24"/>
          <w:szCs w:val="24"/>
        </w:rPr>
        <w:t>cell</w:t>
      </w:r>
      <w:bookmarkEnd w:id="288"/>
      <w:bookmarkEnd w:id="289"/>
      <w:r w:rsidRPr="00E209DD">
        <w:rPr>
          <w:rFonts w:ascii="Book Antiqua" w:hAnsi="Book Antiqua" w:cs="Times New Roman"/>
          <w:color w:val="000000" w:themeColor="text1"/>
          <w:sz w:val="24"/>
          <w:szCs w:val="24"/>
        </w:rPr>
        <w:t>s</w:t>
      </w:r>
      <w:r w:rsidRPr="00E209DD">
        <w:rPr>
          <w:rFonts w:ascii="Book Antiqua" w:hAnsi="Book Antiqua" w:cs="Times New Roman"/>
          <w:noProof/>
          <w:color w:val="000000" w:themeColor="text1"/>
          <w:sz w:val="24"/>
          <w:szCs w:val="24"/>
          <w:vertAlign w:val="superscript"/>
        </w:rPr>
        <w:t>[</w:t>
      </w:r>
      <w:proofErr w:type="gramEnd"/>
      <w:r w:rsidRPr="00E209DD">
        <w:rPr>
          <w:rFonts w:ascii="Book Antiqua" w:hAnsi="Book Antiqua" w:cs="Times New Roman"/>
          <w:noProof/>
          <w:color w:val="000000" w:themeColor="text1"/>
          <w:sz w:val="24"/>
          <w:szCs w:val="24"/>
          <w:vertAlign w:val="superscript"/>
        </w:rPr>
        <w:t>32]</w:t>
      </w:r>
      <w:r w:rsidRPr="00E209DD">
        <w:rPr>
          <w:rFonts w:ascii="Book Antiqua" w:hAnsi="Book Antiqua" w:cs="Times New Roman"/>
          <w:color w:val="000000" w:themeColor="text1"/>
          <w:sz w:val="24"/>
          <w:szCs w:val="24"/>
        </w:rPr>
        <w:t xml:space="preserve">. Reduced gastric acid secretion triggered by IM might cause </w:t>
      </w:r>
      <w:proofErr w:type="spellStart"/>
      <w:r w:rsidRPr="00E209DD">
        <w:rPr>
          <w:rFonts w:ascii="Book Antiqua" w:hAnsi="Book Antiqua" w:cs="Times New Roman"/>
          <w:color w:val="000000" w:themeColor="text1"/>
          <w:sz w:val="24"/>
          <w:szCs w:val="24"/>
        </w:rPr>
        <w:t>hypergastrinemia</w:t>
      </w:r>
      <w:proofErr w:type="spellEnd"/>
      <w:r w:rsidRPr="00E209DD">
        <w:rPr>
          <w:rFonts w:ascii="Book Antiqua" w:hAnsi="Book Antiqua" w:cs="Times New Roman"/>
          <w:color w:val="000000" w:themeColor="text1"/>
          <w:sz w:val="24"/>
          <w:szCs w:val="24"/>
        </w:rPr>
        <w:t xml:space="preserve">. In addition, </w:t>
      </w:r>
      <w:proofErr w:type="spellStart"/>
      <w:r w:rsidRPr="00E209DD">
        <w:rPr>
          <w:rFonts w:ascii="Book Antiqua" w:hAnsi="Book Antiqua" w:cs="Times New Roman"/>
          <w:color w:val="000000" w:themeColor="text1"/>
          <w:sz w:val="24"/>
          <w:szCs w:val="24"/>
        </w:rPr>
        <w:t>hypochlorhydria</w:t>
      </w:r>
      <w:proofErr w:type="spellEnd"/>
      <w:r w:rsidRPr="00E209DD">
        <w:rPr>
          <w:rFonts w:ascii="Book Antiqua" w:hAnsi="Book Antiqua" w:cs="Times New Roman"/>
          <w:color w:val="000000" w:themeColor="text1"/>
          <w:sz w:val="24"/>
          <w:szCs w:val="24"/>
        </w:rPr>
        <w:t xml:space="preserve"> hampers protein assimilation, which may increase some metabolites and unabsorbed nutrients, resulting in bacterial overgrowth and colonic disorders, contributing to </w:t>
      </w:r>
      <w:bookmarkStart w:id="290" w:name="OLE_LINK17"/>
      <w:bookmarkStart w:id="291" w:name="OLE_LINK18"/>
      <w:r w:rsidRPr="00E209DD">
        <w:rPr>
          <w:rFonts w:ascii="Book Antiqua" w:hAnsi="Book Antiqua" w:cs="Times New Roman"/>
          <w:color w:val="000000" w:themeColor="text1"/>
          <w:sz w:val="24"/>
          <w:szCs w:val="24"/>
        </w:rPr>
        <w:t xml:space="preserve">colorectal </w:t>
      </w:r>
      <w:proofErr w:type="gramStart"/>
      <w:r w:rsidRPr="00E209DD">
        <w:rPr>
          <w:rFonts w:ascii="Book Antiqua" w:hAnsi="Book Antiqua" w:cs="Times New Roman"/>
          <w:color w:val="000000" w:themeColor="text1"/>
          <w:sz w:val="24"/>
          <w:szCs w:val="24"/>
        </w:rPr>
        <w:t>carcinogenesis</w:t>
      </w:r>
      <w:bookmarkEnd w:id="290"/>
      <w:bookmarkEnd w:id="291"/>
      <w:r w:rsidR="00E209DD" w:rsidRPr="00E209DD">
        <w:rPr>
          <w:rFonts w:ascii="Book Antiqua" w:hAnsi="Book Antiqua" w:cs="Times New Roman"/>
          <w:noProof/>
          <w:color w:val="000000" w:themeColor="text1"/>
          <w:sz w:val="24"/>
          <w:szCs w:val="24"/>
          <w:vertAlign w:val="superscript"/>
        </w:rPr>
        <w:t>[</w:t>
      </w:r>
      <w:proofErr w:type="gramEnd"/>
      <w:r w:rsidR="00E209DD" w:rsidRPr="00E209DD">
        <w:rPr>
          <w:rFonts w:ascii="Book Antiqua" w:hAnsi="Book Antiqua" w:cs="Times New Roman"/>
          <w:noProof/>
          <w:color w:val="000000" w:themeColor="text1"/>
          <w:sz w:val="24"/>
          <w:szCs w:val="24"/>
          <w:vertAlign w:val="superscript"/>
        </w:rPr>
        <w:t>33,</w:t>
      </w:r>
      <w:r w:rsidRPr="00E209DD">
        <w:rPr>
          <w:rFonts w:ascii="Book Antiqua" w:hAnsi="Book Antiqua" w:cs="Times New Roman"/>
          <w:noProof/>
          <w:color w:val="000000" w:themeColor="text1"/>
          <w:sz w:val="24"/>
          <w:szCs w:val="24"/>
          <w:vertAlign w:val="superscript"/>
        </w:rPr>
        <w:t>34]</w:t>
      </w:r>
      <w:r w:rsidRPr="00E209DD">
        <w:rPr>
          <w:rFonts w:ascii="Book Antiqua" w:hAnsi="Book Antiqua" w:cs="Times New Roman"/>
          <w:color w:val="000000" w:themeColor="text1"/>
          <w:sz w:val="24"/>
          <w:szCs w:val="24"/>
        </w:rPr>
        <w:t xml:space="preserve">. Therefore, </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related IM might aggravate colorectal carcinogenesis.</w:t>
      </w:r>
    </w:p>
    <w:p w:rsidR="008341FA" w:rsidRPr="00E209DD" w:rsidRDefault="00BF1414" w:rsidP="00E209DD">
      <w:pPr>
        <w:adjustRightInd w:val="0"/>
        <w:snapToGrid w:val="0"/>
        <w:spacing w:line="360" w:lineRule="auto"/>
        <w:ind w:firstLineChars="100" w:firstLine="240"/>
        <w:rPr>
          <w:rFonts w:ascii="Book Antiqua" w:hAnsi="Book Antiqua" w:cs="Times New Roman"/>
          <w:color w:val="000000" w:themeColor="text1"/>
          <w:sz w:val="24"/>
          <w:szCs w:val="24"/>
        </w:rPr>
      </w:pPr>
      <w:r w:rsidRPr="00E209DD">
        <w:rPr>
          <w:rFonts w:ascii="Book Antiqua" w:hAnsi="Book Antiqua" w:cs="Times New Roman"/>
          <w:color w:val="000000" w:themeColor="text1"/>
          <w:sz w:val="24"/>
          <w:szCs w:val="24"/>
        </w:rPr>
        <w:t xml:space="preserve">Our study had several limitations that need to be acknowledged. First, we did not measure the serum gastrin level, which was the key mechanism accounting for the contribution of </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 to colorectal carcinogenesis. Second, biopsies were taken from multiple</w:t>
      </w:r>
      <w:r w:rsidR="005C2F26">
        <w:rPr>
          <w:rFonts w:ascii="Book Antiqua" w:hAnsi="Book Antiqua" w:cs="Times New Roman"/>
          <w:color w:val="000000" w:themeColor="text1"/>
          <w:sz w:val="24"/>
          <w:szCs w:val="24"/>
        </w:rPr>
        <w:t xml:space="preserve"> (</w:t>
      </w:r>
      <w:r w:rsidRPr="00E209DD">
        <w:rPr>
          <w:rFonts w:ascii="Book Antiqua" w:hAnsi="Book Antiqua" w:cs="Times New Roman"/>
          <w:i/>
          <w:color w:val="000000" w:themeColor="text1"/>
          <w:sz w:val="24"/>
          <w:szCs w:val="24"/>
        </w:rPr>
        <w:t>i.e.</w:t>
      </w:r>
      <w:r w:rsidRPr="00E209DD">
        <w:rPr>
          <w:rFonts w:ascii="Book Antiqua" w:hAnsi="Book Antiqua" w:cs="Times New Roman"/>
          <w:color w:val="000000" w:themeColor="text1"/>
          <w:sz w:val="24"/>
          <w:szCs w:val="24"/>
        </w:rPr>
        <w:t xml:space="preserve">, three or more) sites in only 21%, lowering the rate of gastric disease detection. Third, we used the </w:t>
      </w:r>
      <w:r w:rsidRPr="00E209DD">
        <w:rPr>
          <w:rFonts w:ascii="Book Antiqua" w:hAnsi="Book Antiqua" w:cs="Times New Roman"/>
          <w:color w:val="000000" w:themeColor="text1"/>
          <w:sz w:val="24"/>
          <w:szCs w:val="24"/>
          <w:vertAlign w:val="superscript"/>
        </w:rPr>
        <w:t>13</w:t>
      </w:r>
      <w:r w:rsidRPr="00E209DD">
        <w:rPr>
          <w:rFonts w:ascii="Book Antiqua" w:hAnsi="Book Antiqua" w:cs="Times New Roman"/>
          <w:color w:val="000000" w:themeColor="text1"/>
          <w:sz w:val="24"/>
          <w:szCs w:val="24"/>
        </w:rPr>
        <w:t xml:space="preserve">C-urea breath test, which determines the presence of an infection. However, the </w:t>
      </w:r>
      <w:r w:rsidRPr="00E209DD">
        <w:rPr>
          <w:rFonts w:ascii="Book Antiqua" w:hAnsi="Book Antiqua" w:cs="Times New Roman"/>
          <w:color w:val="000000" w:themeColor="text1"/>
          <w:sz w:val="24"/>
          <w:szCs w:val="24"/>
          <w:vertAlign w:val="superscript"/>
        </w:rPr>
        <w:t>13</w:t>
      </w:r>
      <w:r w:rsidRPr="00E209DD">
        <w:rPr>
          <w:rFonts w:ascii="Book Antiqua" w:hAnsi="Book Antiqua" w:cs="Times New Roman"/>
          <w:color w:val="000000" w:themeColor="text1"/>
          <w:sz w:val="24"/>
          <w:szCs w:val="24"/>
        </w:rPr>
        <w:t xml:space="preserve">C-urea breath test is less reliable than histological staining, such as Giemsa, in evaluating </w:t>
      </w:r>
      <w:r w:rsidRPr="00E209DD">
        <w:rPr>
          <w:rFonts w:ascii="Book Antiqua" w:hAnsi="Book Antiqua" w:cs="Times New Roman"/>
          <w:i/>
          <w:color w:val="000000" w:themeColor="text1"/>
          <w:sz w:val="24"/>
          <w:szCs w:val="24"/>
        </w:rPr>
        <w:t>H.</w:t>
      </w:r>
      <w:r w:rsidR="001C0992" w:rsidRPr="00E209DD">
        <w:rPr>
          <w:rFonts w:ascii="Book Antiqua" w:hAnsi="Book Antiqua" w:cs="Times New Roman"/>
          <w:i/>
          <w:color w:val="000000" w:themeColor="text1"/>
          <w:sz w:val="24"/>
          <w:szCs w:val="24"/>
        </w:rPr>
        <w:t xml:space="preserve"> pylori</w:t>
      </w:r>
      <w:r w:rsidR="00AD208E" w:rsidRPr="00E209DD">
        <w:rPr>
          <w:rFonts w:ascii="Book Antiqua" w:hAnsi="Book Antiqua" w:cs="Times New Roman"/>
          <w:i/>
          <w:color w:val="000000" w:themeColor="text1"/>
          <w:sz w:val="24"/>
          <w:szCs w:val="24"/>
        </w:rPr>
        <w:t xml:space="preserve"> </w:t>
      </w:r>
      <w:r w:rsidR="002F7A88" w:rsidRPr="00E209DD">
        <w:rPr>
          <w:rFonts w:ascii="Book Antiqua" w:hAnsi="Book Antiqua" w:cs="Times New Roman"/>
          <w:color w:val="000000" w:themeColor="text1"/>
          <w:sz w:val="24"/>
          <w:szCs w:val="24"/>
        </w:rPr>
        <w:t>colonization</w:t>
      </w:r>
      <w:r w:rsidRPr="00E209DD">
        <w:rPr>
          <w:rFonts w:ascii="Book Antiqua" w:hAnsi="Book Antiqua" w:cs="Times New Roman"/>
          <w:color w:val="000000" w:themeColor="text1"/>
          <w:sz w:val="24"/>
          <w:szCs w:val="24"/>
        </w:rPr>
        <w:t xml:space="preserve"> in biopsy </w:t>
      </w:r>
      <w:r w:rsidRPr="00E209DD">
        <w:rPr>
          <w:rFonts w:ascii="Book Antiqua" w:hAnsi="Book Antiqua" w:cs="Times New Roman"/>
          <w:color w:val="000000" w:themeColor="text1"/>
          <w:sz w:val="24"/>
          <w:szCs w:val="24"/>
        </w:rPr>
        <w:lastRenderedPageBreak/>
        <w:t>tissue. Fourth, this was a single center study with a small sample size. A multicenter study with a large sample size should be conducted.</w:t>
      </w:r>
    </w:p>
    <w:p w:rsidR="008341FA" w:rsidRPr="00E209DD" w:rsidRDefault="00244D7A" w:rsidP="00AC41E9">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 xml:space="preserve"> </w:t>
      </w:r>
      <w:r w:rsidR="008341FA" w:rsidRPr="00E209DD">
        <w:rPr>
          <w:rFonts w:ascii="Book Antiqua" w:hAnsi="Book Antiqua" w:cs="Times New Roman"/>
          <w:color w:val="000000" w:themeColor="text1"/>
          <w:sz w:val="24"/>
          <w:szCs w:val="24"/>
        </w:rPr>
        <w:t>In conclusion, our research demonstrated that Chinese people who have</w:t>
      </w:r>
      <w:r w:rsidR="008341FA" w:rsidRPr="00E209DD">
        <w:rPr>
          <w:rFonts w:ascii="Book Antiqua" w:hAnsi="Book Antiqua" w:cs="Times New Roman"/>
          <w:i/>
          <w:color w:val="000000" w:themeColor="text1"/>
          <w:sz w:val="24"/>
          <w:szCs w:val="24"/>
        </w:rPr>
        <w:t xml:space="preserve"> H. pylori</w:t>
      </w:r>
      <w:r w:rsidR="008341FA" w:rsidRPr="00E209DD">
        <w:rPr>
          <w:rFonts w:ascii="Book Antiqua" w:hAnsi="Book Antiqua" w:cs="Times New Roman"/>
          <w:color w:val="000000" w:themeColor="text1"/>
          <w:sz w:val="24"/>
          <w:szCs w:val="24"/>
        </w:rPr>
        <w:t xml:space="preserve">-related IM do have a high risk of colorectal adenomas. The Chinese have a high prevalence of colorectal adenocarcinoma. Therefore, it is necessary for patients with </w:t>
      </w:r>
      <w:r w:rsidR="008341FA" w:rsidRPr="00E209DD">
        <w:rPr>
          <w:rFonts w:ascii="Book Antiqua" w:hAnsi="Book Antiqua" w:cs="Times New Roman"/>
          <w:i/>
          <w:color w:val="000000" w:themeColor="text1"/>
          <w:sz w:val="24"/>
          <w:szCs w:val="24"/>
        </w:rPr>
        <w:t>H. pylori</w:t>
      </w:r>
      <w:r w:rsidR="008341FA" w:rsidRPr="00E209DD">
        <w:rPr>
          <w:rFonts w:ascii="Book Antiqua" w:hAnsi="Book Antiqua" w:cs="Times New Roman"/>
          <w:color w:val="000000" w:themeColor="text1"/>
          <w:sz w:val="24"/>
          <w:szCs w:val="24"/>
        </w:rPr>
        <w:t xml:space="preserve"> infection and IM to undergo colonoscopy screening and surveillance.</w:t>
      </w:r>
    </w:p>
    <w:p w:rsidR="008341FA" w:rsidRPr="00E209DD" w:rsidRDefault="008341FA" w:rsidP="00AC41E9">
      <w:pPr>
        <w:pStyle w:val="EndNoteBibliography"/>
        <w:adjustRightInd w:val="0"/>
        <w:snapToGrid w:val="0"/>
        <w:spacing w:line="360" w:lineRule="auto"/>
        <w:jc w:val="both"/>
        <w:rPr>
          <w:rFonts w:ascii="Book Antiqua" w:hAnsi="Book Antiqua" w:cs="Times New Roman"/>
          <w:b/>
          <w:noProof w:val="0"/>
          <w:color w:val="000000" w:themeColor="text1"/>
          <w:sz w:val="24"/>
          <w:szCs w:val="24"/>
        </w:rPr>
      </w:pPr>
    </w:p>
    <w:p w:rsidR="008341FA" w:rsidRPr="00E209DD" w:rsidRDefault="00E209DD" w:rsidP="00AC41E9">
      <w:pPr>
        <w:pStyle w:val="EndNoteBibliography"/>
        <w:adjustRightInd w:val="0"/>
        <w:snapToGrid w:val="0"/>
        <w:spacing w:line="360" w:lineRule="auto"/>
        <w:jc w:val="both"/>
        <w:rPr>
          <w:rFonts w:ascii="Book Antiqua" w:hAnsi="Book Antiqua" w:cs="Times New Roman"/>
          <w:b/>
          <w:noProof w:val="0"/>
          <w:color w:val="000000" w:themeColor="text1"/>
          <w:sz w:val="24"/>
          <w:szCs w:val="24"/>
        </w:rPr>
      </w:pPr>
      <w:r>
        <w:rPr>
          <w:rFonts w:ascii="Book Antiqua" w:hAnsi="Book Antiqua" w:cs="Times New Roman"/>
          <w:b/>
          <w:noProof w:val="0"/>
          <w:color w:val="000000" w:themeColor="text1"/>
          <w:sz w:val="24"/>
          <w:szCs w:val="24"/>
        </w:rPr>
        <w:t>COMMENTS</w:t>
      </w:r>
    </w:p>
    <w:p w:rsidR="00E209DD" w:rsidRPr="00E209DD" w:rsidRDefault="00E209DD" w:rsidP="00AC41E9">
      <w:pPr>
        <w:adjustRightInd w:val="0"/>
        <w:snapToGrid w:val="0"/>
        <w:spacing w:line="360" w:lineRule="auto"/>
        <w:rPr>
          <w:rFonts w:ascii="Book Antiqua" w:hAnsi="Book Antiqua" w:cs="Times New Roman"/>
          <w:i/>
          <w:color w:val="000000" w:themeColor="text1"/>
          <w:sz w:val="24"/>
          <w:szCs w:val="24"/>
        </w:rPr>
      </w:pPr>
      <w:r w:rsidRPr="00E209DD">
        <w:rPr>
          <w:rFonts w:ascii="Book Antiqua" w:hAnsi="Book Antiqua" w:cs="Times New Roman"/>
          <w:b/>
          <w:i/>
          <w:color w:val="000000" w:themeColor="text1"/>
          <w:sz w:val="24"/>
          <w:szCs w:val="24"/>
        </w:rPr>
        <w:t>Background</w:t>
      </w:r>
    </w:p>
    <w:p w:rsidR="00BA7778" w:rsidRDefault="00BF1414" w:rsidP="00AC41E9">
      <w:pPr>
        <w:adjustRightInd w:val="0"/>
        <w:snapToGrid w:val="0"/>
        <w:spacing w:line="360" w:lineRule="auto"/>
        <w:rPr>
          <w:rFonts w:ascii="Book Antiqua" w:hAnsi="Book Antiqua" w:cs="Times New Roman"/>
          <w:color w:val="000000" w:themeColor="text1"/>
          <w:sz w:val="24"/>
          <w:szCs w:val="24"/>
        </w:rPr>
      </w:pPr>
      <w:r w:rsidRPr="00E209DD">
        <w:rPr>
          <w:rFonts w:ascii="Book Antiqua" w:hAnsi="Book Antiqua" w:cs="Times New Roman"/>
          <w:color w:val="000000" w:themeColor="text1"/>
          <w:sz w:val="24"/>
          <w:szCs w:val="24"/>
        </w:rPr>
        <w:t xml:space="preserve">Previous studies demonstrated a positive correlation between </w:t>
      </w:r>
      <w:r w:rsidR="00AC41E9" w:rsidRPr="00E209DD">
        <w:rPr>
          <w:rFonts w:ascii="Book Antiqua" w:hAnsi="Book Antiqua" w:cs="Times New Roman"/>
          <w:i/>
          <w:color w:val="000000" w:themeColor="text1"/>
          <w:sz w:val="24"/>
          <w:szCs w:val="24"/>
        </w:rPr>
        <w:t>Helicobacter pylori</w:t>
      </w:r>
      <w:r w:rsidR="005C2F26">
        <w:rPr>
          <w:rFonts w:ascii="Book Antiqua" w:hAnsi="Book Antiqua" w:cs="Times New Roman"/>
          <w:i/>
          <w:color w:val="000000" w:themeColor="text1"/>
          <w:sz w:val="24"/>
          <w:szCs w:val="24"/>
        </w:rPr>
        <w:t xml:space="preserve"> </w:t>
      </w:r>
      <w:r w:rsidR="005C2F26">
        <w:rPr>
          <w:rFonts w:ascii="Book Antiqua" w:hAnsi="Book Antiqua" w:cs="Times New Roman"/>
          <w:color w:val="000000" w:themeColor="text1"/>
          <w:sz w:val="24"/>
          <w:szCs w:val="24"/>
        </w:rPr>
        <w:t>(</w:t>
      </w:r>
      <w:r w:rsidRPr="00E209DD">
        <w:rPr>
          <w:rFonts w:ascii="Book Antiqua" w:hAnsi="Book Antiqua" w:cs="Times New Roman"/>
          <w:i/>
          <w:color w:val="000000" w:themeColor="text1"/>
          <w:sz w:val="24"/>
          <w:szCs w:val="24"/>
        </w:rPr>
        <w:t>H. pylori</w:t>
      </w:r>
      <w:r w:rsidRPr="00E209DD">
        <w:rPr>
          <w:rFonts w:ascii="Book Antiqua" w:hAnsi="Book Antiqua" w:cs="Times New Roman"/>
          <w:color w:val="000000" w:themeColor="text1"/>
          <w:sz w:val="24"/>
          <w:szCs w:val="24"/>
        </w:rPr>
        <w:t xml:space="preserve">) infection and colorectal neoplasm. A recent study showed that the presence of </w:t>
      </w:r>
      <w:r w:rsidRPr="00E209DD">
        <w:rPr>
          <w:rFonts w:ascii="Book Antiqua" w:hAnsi="Book Antiqua" w:cs="Times New Roman"/>
          <w:i/>
          <w:color w:val="000000" w:themeColor="text1"/>
          <w:sz w:val="24"/>
          <w:szCs w:val="24"/>
        </w:rPr>
        <w:t xml:space="preserve">H. pylori </w:t>
      </w:r>
      <w:r w:rsidRPr="00E209DD">
        <w:rPr>
          <w:rFonts w:ascii="Book Antiqua" w:hAnsi="Book Antiqua" w:cs="Times New Roman"/>
          <w:color w:val="000000" w:themeColor="text1"/>
          <w:sz w:val="24"/>
          <w:szCs w:val="24"/>
        </w:rPr>
        <w:t xml:space="preserve">infection and </w:t>
      </w:r>
      <w:r w:rsidR="00E209DD" w:rsidRPr="00E209DD">
        <w:rPr>
          <w:rFonts w:ascii="Book Antiqua" w:hAnsi="Book Antiqua" w:cs="Times New Roman"/>
          <w:color w:val="000000" w:themeColor="text1"/>
          <w:sz w:val="24"/>
          <w:szCs w:val="24"/>
        </w:rPr>
        <w:t>intestinal metaplasia</w:t>
      </w:r>
      <w:r w:rsidR="005C2F26">
        <w:rPr>
          <w:rFonts w:ascii="Book Antiqua" w:hAnsi="Book Antiqua" w:cs="Times New Roman"/>
          <w:color w:val="000000" w:themeColor="text1"/>
          <w:sz w:val="24"/>
          <w:szCs w:val="24"/>
        </w:rPr>
        <w:t xml:space="preserve"> </w:t>
      </w:r>
      <w:r w:rsidR="005C2F26">
        <w:rPr>
          <w:rFonts w:ascii="Book Antiqua" w:hAnsi="Book Antiqua" w:cs="Times New Roman" w:hint="eastAsia"/>
          <w:color w:val="000000" w:themeColor="text1"/>
          <w:sz w:val="24"/>
          <w:szCs w:val="24"/>
        </w:rPr>
        <w:t>(</w:t>
      </w:r>
      <w:r w:rsidR="00E209DD" w:rsidRPr="00E209DD">
        <w:rPr>
          <w:rFonts w:ascii="Book Antiqua" w:hAnsi="Book Antiqua" w:cs="Times New Roman"/>
          <w:color w:val="000000" w:themeColor="text1"/>
          <w:sz w:val="24"/>
          <w:szCs w:val="24"/>
        </w:rPr>
        <w:t>IM</w:t>
      </w:r>
      <w:r w:rsidR="00E209DD" w:rsidRPr="00E209DD">
        <w:rPr>
          <w:rFonts w:ascii="Book Antiqua" w:hAnsi="Book Antiqua" w:cs="Times New Roman" w:hint="eastAsia"/>
          <w:color w:val="000000" w:themeColor="text1"/>
          <w:sz w:val="24"/>
          <w:szCs w:val="24"/>
        </w:rPr>
        <w:t>)</w:t>
      </w:r>
      <w:r w:rsidR="00E209DD" w:rsidRPr="00E209DD">
        <w:rPr>
          <w:rFonts w:ascii="Book Antiqua" w:hAnsi="Book Antiqua" w:cs="Times New Roman"/>
          <w:color w:val="000000" w:themeColor="text1"/>
          <w:sz w:val="24"/>
          <w:szCs w:val="24"/>
        </w:rPr>
        <w:t xml:space="preserve"> </w:t>
      </w:r>
      <w:r w:rsidRPr="00E209DD">
        <w:rPr>
          <w:rFonts w:ascii="Book Antiqua" w:hAnsi="Book Antiqua" w:cs="Times New Roman"/>
          <w:color w:val="000000" w:themeColor="text1"/>
          <w:sz w:val="24"/>
          <w:szCs w:val="24"/>
        </w:rPr>
        <w:t xml:space="preserve">both significantly elevated the risk of colorectal adenomas </w:t>
      </w:r>
      <w:proofErr w:type="gramStart"/>
      <w:r w:rsidRPr="00E209DD">
        <w:rPr>
          <w:rFonts w:ascii="Book Antiqua" w:hAnsi="Book Antiqua" w:cs="Times New Roman"/>
          <w:color w:val="000000" w:themeColor="text1"/>
          <w:sz w:val="24"/>
          <w:szCs w:val="24"/>
        </w:rPr>
        <w:t>However,</w:t>
      </w:r>
      <w:proofErr w:type="gramEnd"/>
      <w:r w:rsidRPr="00E209DD">
        <w:rPr>
          <w:rFonts w:ascii="Book Antiqua" w:hAnsi="Book Antiqua" w:cs="Times New Roman"/>
          <w:color w:val="000000" w:themeColor="text1"/>
          <w:sz w:val="24"/>
          <w:szCs w:val="24"/>
        </w:rPr>
        <w:t xml:space="preserve"> no study has analyzed the relationship between </w:t>
      </w:r>
      <w:bookmarkStart w:id="292" w:name="OLE_LINK31"/>
      <w:bookmarkStart w:id="293" w:name="OLE_LINK32"/>
      <w:r w:rsidRPr="00E209DD">
        <w:rPr>
          <w:rFonts w:ascii="Book Antiqua" w:hAnsi="Book Antiqua" w:cs="Times New Roman"/>
          <w:i/>
          <w:color w:val="000000" w:themeColor="text1"/>
          <w:sz w:val="24"/>
          <w:szCs w:val="24"/>
        </w:rPr>
        <w:t>H. pylori</w:t>
      </w:r>
      <w:bookmarkEnd w:id="292"/>
      <w:bookmarkEnd w:id="293"/>
      <w:r w:rsidRPr="00E209DD">
        <w:rPr>
          <w:rFonts w:ascii="Book Antiqua" w:hAnsi="Book Antiqua" w:cs="Times New Roman"/>
          <w:color w:val="000000" w:themeColor="text1"/>
          <w:sz w:val="24"/>
          <w:szCs w:val="24"/>
        </w:rPr>
        <w:t>-related intestinal metaplasia and colorectal neoplasm.</w:t>
      </w:r>
    </w:p>
    <w:p w:rsidR="00E209DD" w:rsidRPr="00E209DD" w:rsidRDefault="00E209DD" w:rsidP="00AC41E9">
      <w:pPr>
        <w:adjustRightInd w:val="0"/>
        <w:snapToGrid w:val="0"/>
        <w:spacing w:line="360" w:lineRule="auto"/>
        <w:rPr>
          <w:rFonts w:ascii="Book Antiqua" w:hAnsi="Book Antiqua" w:cs="Times New Roman"/>
          <w:color w:val="000000" w:themeColor="text1"/>
          <w:sz w:val="24"/>
          <w:szCs w:val="24"/>
        </w:rPr>
      </w:pPr>
    </w:p>
    <w:p w:rsidR="00E209DD" w:rsidRPr="00E209DD" w:rsidRDefault="00E209DD" w:rsidP="00AC41E9">
      <w:pPr>
        <w:adjustRightInd w:val="0"/>
        <w:snapToGrid w:val="0"/>
        <w:spacing w:line="360" w:lineRule="auto"/>
        <w:rPr>
          <w:rFonts w:ascii="Book Antiqua" w:hAnsi="Book Antiqua" w:cs="Times New Roman"/>
          <w:i/>
          <w:color w:val="000000" w:themeColor="text1"/>
          <w:sz w:val="24"/>
          <w:szCs w:val="24"/>
        </w:rPr>
      </w:pPr>
      <w:r w:rsidRPr="00E209DD">
        <w:rPr>
          <w:rFonts w:ascii="Book Antiqua" w:hAnsi="Book Antiqua" w:cs="Times New Roman"/>
          <w:b/>
          <w:i/>
          <w:color w:val="000000" w:themeColor="text1"/>
          <w:sz w:val="24"/>
          <w:szCs w:val="24"/>
        </w:rPr>
        <w:t>Research frontiers</w:t>
      </w:r>
    </w:p>
    <w:p w:rsidR="0003430F" w:rsidRDefault="00E209DD" w:rsidP="00AC41E9">
      <w:pPr>
        <w:adjustRightInd w:val="0"/>
        <w:snapToGrid w:val="0"/>
        <w:spacing w:line="360" w:lineRule="auto"/>
        <w:rPr>
          <w:rFonts w:ascii="Book Antiqua" w:hAnsi="Book Antiqua" w:cs="Times New Roman"/>
          <w:color w:val="000000" w:themeColor="text1"/>
          <w:sz w:val="24"/>
          <w:szCs w:val="24"/>
        </w:rPr>
      </w:pPr>
      <w:r w:rsidRPr="00E209DD">
        <w:rPr>
          <w:rFonts w:ascii="Book Antiqua" w:hAnsi="Book Antiqua" w:cs="Times New Roman"/>
          <w:color w:val="000000" w:themeColor="text1"/>
          <w:sz w:val="24"/>
          <w:szCs w:val="24"/>
        </w:rPr>
        <w:t xml:space="preserve">Colorectal cancer </w:t>
      </w:r>
      <w:r w:rsidR="00BF1414" w:rsidRPr="00E209DD">
        <w:rPr>
          <w:rFonts w:ascii="Book Antiqua" w:hAnsi="Book Antiqua" w:cs="Times New Roman"/>
          <w:color w:val="000000" w:themeColor="text1"/>
          <w:sz w:val="24"/>
          <w:szCs w:val="24"/>
        </w:rPr>
        <w:t xml:space="preserve">mostly arises from colorectal adenomas through the adenoma-to-carcinoma sequence. Early diagnosis of adenoma is very important to lower the mortality. It is necessary for individuals with </w:t>
      </w:r>
      <w:r w:rsidR="00BF1414" w:rsidRPr="00E209DD">
        <w:rPr>
          <w:rFonts w:ascii="Book Antiqua" w:hAnsi="Book Antiqua" w:cs="Times New Roman"/>
          <w:i/>
          <w:color w:val="000000" w:themeColor="text1"/>
          <w:sz w:val="24"/>
          <w:szCs w:val="24"/>
        </w:rPr>
        <w:t>H. pylori</w:t>
      </w:r>
      <w:r w:rsidR="00BF1414" w:rsidRPr="00E209DD">
        <w:rPr>
          <w:rFonts w:ascii="Book Antiqua" w:hAnsi="Book Antiqua" w:cs="Times New Roman"/>
          <w:color w:val="000000" w:themeColor="text1"/>
          <w:sz w:val="24"/>
          <w:szCs w:val="24"/>
        </w:rPr>
        <w:t xml:space="preserve"> infection and IM to have colonoscopy screening and surveillance.</w:t>
      </w:r>
    </w:p>
    <w:p w:rsidR="00E209DD" w:rsidRPr="00E209DD" w:rsidRDefault="00E209DD" w:rsidP="00AC41E9">
      <w:pPr>
        <w:adjustRightInd w:val="0"/>
        <w:snapToGrid w:val="0"/>
        <w:spacing w:line="360" w:lineRule="auto"/>
        <w:rPr>
          <w:rFonts w:ascii="Book Antiqua" w:hAnsi="Book Antiqua" w:cs="Times New Roman"/>
          <w:color w:val="000000" w:themeColor="text1"/>
          <w:sz w:val="24"/>
          <w:szCs w:val="24"/>
        </w:rPr>
      </w:pPr>
    </w:p>
    <w:p w:rsidR="00E209DD" w:rsidRPr="00E209DD" w:rsidRDefault="00E209DD" w:rsidP="00AC41E9">
      <w:pPr>
        <w:adjustRightInd w:val="0"/>
        <w:snapToGrid w:val="0"/>
        <w:spacing w:line="360" w:lineRule="auto"/>
        <w:rPr>
          <w:rFonts w:ascii="Book Antiqua" w:hAnsi="Book Antiqua" w:cs="Times New Roman"/>
          <w:b/>
          <w:i/>
          <w:color w:val="000000" w:themeColor="text1"/>
          <w:sz w:val="24"/>
          <w:szCs w:val="24"/>
        </w:rPr>
      </w:pPr>
      <w:r w:rsidRPr="00E209DD">
        <w:rPr>
          <w:rFonts w:ascii="Book Antiqua" w:hAnsi="Book Antiqua" w:cs="Times New Roman"/>
          <w:b/>
          <w:i/>
          <w:color w:val="000000" w:themeColor="text1"/>
          <w:sz w:val="24"/>
          <w:szCs w:val="24"/>
        </w:rPr>
        <w:t>Innovations and breakthroughs</w:t>
      </w:r>
    </w:p>
    <w:p w:rsidR="00AA7494" w:rsidRDefault="00E209DD" w:rsidP="00AC41E9">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rPr>
        <w:t>This</w:t>
      </w:r>
      <w:r w:rsidR="00BF1414" w:rsidRPr="00E209DD">
        <w:rPr>
          <w:rFonts w:ascii="Book Antiqua" w:hAnsi="Book Antiqua" w:cs="Times New Roman"/>
          <w:color w:val="000000" w:themeColor="text1"/>
          <w:sz w:val="24"/>
          <w:szCs w:val="24"/>
        </w:rPr>
        <w:t xml:space="preserve"> study identified </w:t>
      </w:r>
      <w:r w:rsidR="00BF1414" w:rsidRPr="00E209DD">
        <w:rPr>
          <w:rFonts w:ascii="Book Antiqua" w:hAnsi="Book Antiqua" w:cs="Times New Roman"/>
          <w:i/>
          <w:color w:val="000000" w:themeColor="text1"/>
          <w:sz w:val="24"/>
          <w:szCs w:val="24"/>
        </w:rPr>
        <w:t>H. pylori</w:t>
      </w:r>
      <w:r w:rsidR="00BF1414" w:rsidRPr="00E209DD">
        <w:rPr>
          <w:rFonts w:ascii="Book Antiqua" w:hAnsi="Book Antiqua" w:cs="Times New Roman"/>
          <w:color w:val="000000" w:themeColor="text1"/>
          <w:sz w:val="24"/>
          <w:szCs w:val="24"/>
        </w:rPr>
        <w:t xml:space="preserve">-related IM as an independent risk factor for colorectal adenomas in Chinese </w:t>
      </w:r>
      <w:proofErr w:type="gramStart"/>
      <w:r w:rsidR="00BF1414" w:rsidRPr="00E209DD">
        <w:rPr>
          <w:rFonts w:ascii="Book Antiqua" w:hAnsi="Book Antiqua" w:cs="Times New Roman"/>
          <w:color w:val="000000" w:themeColor="text1"/>
          <w:sz w:val="24"/>
          <w:szCs w:val="24"/>
        </w:rPr>
        <w:t>individuals</w:t>
      </w:r>
      <w:proofErr w:type="gramEnd"/>
      <w:r w:rsidR="00BF1414" w:rsidRPr="00E209DD">
        <w:rPr>
          <w:rFonts w:ascii="Book Antiqua" w:hAnsi="Book Antiqua" w:cs="Times New Roman"/>
          <w:color w:val="000000" w:themeColor="text1"/>
          <w:sz w:val="24"/>
          <w:szCs w:val="24"/>
        </w:rPr>
        <w:t xml:space="preserve"> ≥</w:t>
      </w:r>
      <w:r>
        <w:rPr>
          <w:rFonts w:ascii="Book Antiqua" w:hAnsi="Book Antiqua" w:cs="Times New Roman" w:hint="eastAsia"/>
          <w:color w:val="000000" w:themeColor="text1"/>
          <w:sz w:val="24"/>
          <w:szCs w:val="24"/>
        </w:rPr>
        <w:t xml:space="preserve"> </w:t>
      </w:r>
      <w:r w:rsidR="00BF1414" w:rsidRPr="00E209DD">
        <w:rPr>
          <w:rFonts w:ascii="Book Antiqua" w:hAnsi="Book Antiqua" w:cs="Times New Roman"/>
          <w:color w:val="000000" w:themeColor="text1"/>
          <w:sz w:val="24"/>
          <w:szCs w:val="24"/>
        </w:rPr>
        <w:t>40 years of age.</w:t>
      </w:r>
    </w:p>
    <w:p w:rsidR="00E209DD" w:rsidRPr="00E209DD" w:rsidRDefault="00E209DD" w:rsidP="00AC41E9">
      <w:pPr>
        <w:adjustRightInd w:val="0"/>
        <w:snapToGrid w:val="0"/>
        <w:spacing w:line="360" w:lineRule="auto"/>
        <w:rPr>
          <w:rFonts w:ascii="Book Antiqua" w:hAnsi="Book Antiqua" w:cs="Times New Roman"/>
          <w:color w:val="000000" w:themeColor="text1"/>
          <w:sz w:val="24"/>
          <w:szCs w:val="24"/>
        </w:rPr>
      </w:pPr>
    </w:p>
    <w:p w:rsidR="00E209DD" w:rsidRPr="00E209DD" w:rsidRDefault="00E209DD" w:rsidP="00AC41E9">
      <w:pPr>
        <w:adjustRightInd w:val="0"/>
        <w:snapToGrid w:val="0"/>
        <w:spacing w:line="360" w:lineRule="auto"/>
        <w:rPr>
          <w:rFonts w:ascii="Book Antiqua" w:hAnsi="Book Antiqua" w:cs="Times New Roman"/>
          <w:b/>
          <w:i/>
          <w:color w:val="000000" w:themeColor="text1"/>
          <w:sz w:val="24"/>
          <w:szCs w:val="24"/>
        </w:rPr>
      </w:pPr>
      <w:r w:rsidRPr="00E209DD">
        <w:rPr>
          <w:rFonts w:ascii="Book Antiqua" w:hAnsi="Book Antiqua" w:cs="Times New Roman"/>
          <w:b/>
          <w:i/>
          <w:color w:val="000000" w:themeColor="text1"/>
          <w:sz w:val="24"/>
          <w:szCs w:val="24"/>
        </w:rPr>
        <w:t>Application</w:t>
      </w:r>
    </w:p>
    <w:p w:rsidR="0093468E" w:rsidRPr="00E209DD" w:rsidRDefault="00E209DD" w:rsidP="00AC41E9">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hint="eastAsia"/>
          <w:color w:val="000000" w:themeColor="text1"/>
          <w:sz w:val="24"/>
          <w:szCs w:val="24"/>
        </w:rPr>
        <w:t xml:space="preserve">The presented </w:t>
      </w:r>
      <w:r w:rsidR="00BF1414" w:rsidRPr="00E209DD">
        <w:rPr>
          <w:rFonts w:ascii="Book Antiqua" w:hAnsi="Book Antiqua" w:cs="Times New Roman"/>
          <w:color w:val="000000" w:themeColor="text1"/>
          <w:sz w:val="24"/>
          <w:szCs w:val="24"/>
        </w:rPr>
        <w:t>research demonstrated that Chinese people who have</w:t>
      </w:r>
      <w:r w:rsidR="00BF1414" w:rsidRPr="00E209DD">
        <w:rPr>
          <w:rFonts w:ascii="Book Antiqua" w:hAnsi="Book Antiqua" w:cs="Times New Roman"/>
          <w:i/>
          <w:color w:val="000000" w:themeColor="text1"/>
          <w:sz w:val="24"/>
          <w:szCs w:val="24"/>
        </w:rPr>
        <w:t xml:space="preserve"> H. pylori</w:t>
      </w:r>
      <w:r w:rsidR="00BF1414" w:rsidRPr="00E209DD">
        <w:rPr>
          <w:rFonts w:ascii="Book Antiqua" w:hAnsi="Book Antiqua" w:cs="Times New Roman"/>
          <w:color w:val="000000" w:themeColor="text1"/>
          <w:sz w:val="24"/>
          <w:szCs w:val="24"/>
        </w:rPr>
        <w:t xml:space="preserve">-related IM do have a high risk of colorectal adenomas. The Chinese have a high prevalence of colorectal adenocarcinoma. Therefore, it is necessary for patients with </w:t>
      </w:r>
      <w:r w:rsidR="00BF1414" w:rsidRPr="00E209DD">
        <w:rPr>
          <w:rFonts w:ascii="Book Antiqua" w:hAnsi="Book Antiqua" w:cs="Times New Roman"/>
          <w:i/>
          <w:color w:val="000000" w:themeColor="text1"/>
          <w:sz w:val="24"/>
          <w:szCs w:val="24"/>
        </w:rPr>
        <w:t>H. pylori</w:t>
      </w:r>
      <w:r w:rsidR="00BF1414" w:rsidRPr="00E209DD">
        <w:rPr>
          <w:rFonts w:ascii="Book Antiqua" w:hAnsi="Book Antiqua" w:cs="Times New Roman"/>
          <w:color w:val="000000" w:themeColor="text1"/>
          <w:sz w:val="24"/>
          <w:szCs w:val="24"/>
        </w:rPr>
        <w:t xml:space="preserve"> infection and IM to undergo colonoscopy screening and surveillance.</w:t>
      </w:r>
    </w:p>
    <w:p w:rsidR="00AA7494" w:rsidRDefault="00AA7494" w:rsidP="00AC41E9">
      <w:pPr>
        <w:adjustRightInd w:val="0"/>
        <w:snapToGrid w:val="0"/>
        <w:spacing w:line="360" w:lineRule="auto"/>
        <w:rPr>
          <w:rFonts w:ascii="Book Antiqua" w:hAnsi="Book Antiqua" w:cs="Times New Roman"/>
          <w:b/>
          <w:color w:val="000000" w:themeColor="text1"/>
          <w:sz w:val="24"/>
          <w:szCs w:val="24"/>
        </w:rPr>
      </w:pPr>
    </w:p>
    <w:p w:rsidR="00E209DD" w:rsidRPr="00E209DD" w:rsidRDefault="00E209DD" w:rsidP="00AC41E9">
      <w:pPr>
        <w:adjustRightInd w:val="0"/>
        <w:snapToGrid w:val="0"/>
        <w:spacing w:line="360" w:lineRule="auto"/>
        <w:rPr>
          <w:rFonts w:ascii="Book Antiqua" w:hAnsi="Book Antiqua" w:cs="Times New Roman"/>
          <w:b/>
          <w:i/>
          <w:color w:val="000000" w:themeColor="text1"/>
          <w:sz w:val="24"/>
          <w:szCs w:val="24"/>
        </w:rPr>
      </w:pPr>
      <w:r w:rsidRPr="00E209DD">
        <w:rPr>
          <w:rFonts w:ascii="Book Antiqua" w:hAnsi="Book Antiqua" w:cs="Times New Roman" w:hint="eastAsia"/>
          <w:b/>
          <w:i/>
          <w:color w:val="000000" w:themeColor="text1"/>
          <w:sz w:val="24"/>
          <w:szCs w:val="24"/>
        </w:rPr>
        <w:lastRenderedPageBreak/>
        <w:t>Peer-review</w:t>
      </w:r>
    </w:p>
    <w:p w:rsidR="00E209DD" w:rsidRDefault="00E209DD" w:rsidP="00AC41E9">
      <w:pPr>
        <w:pStyle w:val="EndNoteBibliography"/>
        <w:adjustRightInd w:val="0"/>
        <w:snapToGrid w:val="0"/>
        <w:spacing w:line="360" w:lineRule="auto"/>
        <w:jc w:val="both"/>
        <w:rPr>
          <w:rFonts w:ascii="Book Antiqua" w:hAnsi="Book Antiqua" w:cs="Times New Roman"/>
          <w:noProof w:val="0"/>
          <w:color w:val="000000" w:themeColor="text1"/>
          <w:sz w:val="24"/>
          <w:szCs w:val="24"/>
        </w:rPr>
      </w:pPr>
      <w:r w:rsidRPr="00E209DD">
        <w:rPr>
          <w:rFonts w:ascii="Book Antiqua" w:hAnsi="Book Antiqua" w:cs="Times New Roman"/>
          <w:noProof w:val="0"/>
          <w:color w:val="000000" w:themeColor="text1"/>
          <w:sz w:val="24"/>
          <w:szCs w:val="24"/>
        </w:rPr>
        <w:t xml:space="preserve">In this manuscript, the authors aimed to explore the association between </w:t>
      </w:r>
      <w:r w:rsidRPr="00E209DD">
        <w:rPr>
          <w:rFonts w:ascii="Book Antiqua" w:hAnsi="Book Antiqua" w:cs="Times New Roman"/>
          <w:i/>
          <w:noProof w:val="0"/>
          <w:color w:val="000000" w:themeColor="text1"/>
          <w:sz w:val="24"/>
          <w:szCs w:val="24"/>
        </w:rPr>
        <w:t xml:space="preserve">H. pylori </w:t>
      </w:r>
      <w:r w:rsidRPr="00E209DD">
        <w:rPr>
          <w:rFonts w:ascii="Book Antiqua" w:hAnsi="Book Antiqua" w:cs="Times New Roman"/>
          <w:noProof w:val="0"/>
          <w:color w:val="000000" w:themeColor="text1"/>
          <w:sz w:val="24"/>
          <w:szCs w:val="24"/>
        </w:rPr>
        <w:t xml:space="preserve">infection status, intestinal metaplasia, and colorectal adenoma, and concluded that </w:t>
      </w:r>
      <w:r w:rsidRPr="00E209DD">
        <w:rPr>
          <w:rFonts w:ascii="Book Antiqua" w:hAnsi="Book Antiqua" w:cs="Times New Roman"/>
          <w:i/>
          <w:noProof w:val="0"/>
          <w:color w:val="000000" w:themeColor="text1"/>
          <w:sz w:val="24"/>
          <w:szCs w:val="24"/>
        </w:rPr>
        <w:t>H. pylori</w:t>
      </w:r>
      <w:r w:rsidRPr="00E209DD">
        <w:rPr>
          <w:rFonts w:ascii="Book Antiqua" w:hAnsi="Book Antiqua" w:cs="Times New Roman"/>
          <w:noProof w:val="0"/>
          <w:color w:val="000000" w:themeColor="text1"/>
          <w:sz w:val="24"/>
          <w:szCs w:val="24"/>
        </w:rPr>
        <w:t>-related intestinal metaplasia was associated with a high risk of colorectal adenomas in Chinese individuals. The study was well designed and the results were very interesting. Therefore, the reviewer considers it can be accepted after some English correction.</w:t>
      </w:r>
    </w:p>
    <w:p w:rsidR="00E209DD" w:rsidRDefault="00E209DD">
      <w:pPr>
        <w:widowControl/>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rsidR="008341FA" w:rsidRPr="00E209DD" w:rsidRDefault="00E209DD" w:rsidP="00AC41E9">
      <w:pPr>
        <w:pStyle w:val="EndNoteBibliography"/>
        <w:adjustRightInd w:val="0"/>
        <w:snapToGrid w:val="0"/>
        <w:spacing w:line="360" w:lineRule="auto"/>
        <w:jc w:val="both"/>
        <w:rPr>
          <w:rFonts w:ascii="Book Antiqua" w:eastAsia="AdvTimes" w:hAnsi="Book Antiqua" w:cs="Times New Roman"/>
          <w:b/>
          <w:color w:val="000000" w:themeColor="text1"/>
          <w:kern w:val="0"/>
          <w:sz w:val="24"/>
          <w:szCs w:val="24"/>
        </w:rPr>
      </w:pPr>
      <w:r w:rsidRPr="00E209DD">
        <w:rPr>
          <w:rFonts w:ascii="Book Antiqua" w:hAnsi="Book Antiqua" w:cs="Times New Roman"/>
          <w:b/>
          <w:noProof w:val="0"/>
          <w:color w:val="000000" w:themeColor="text1"/>
          <w:sz w:val="24"/>
          <w:szCs w:val="24"/>
        </w:rPr>
        <w:lastRenderedPageBreak/>
        <w:t>REFERENCES</w:t>
      </w:r>
    </w:p>
    <w:p w:rsidR="005C2F26" w:rsidRPr="005C2F26" w:rsidRDefault="005C2F26" w:rsidP="005C2F26">
      <w:pPr>
        <w:widowControl/>
        <w:spacing w:line="360" w:lineRule="auto"/>
        <w:rPr>
          <w:rFonts w:ascii="Book Antiqua" w:eastAsia="宋体" w:hAnsi="Book Antiqua" w:cs="宋体"/>
          <w:color w:val="000000"/>
          <w:kern w:val="0"/>
          <w:sz w:val="24"/>
          <w:szCs w:val="24"/>
        </w:rPr>
      </w:pPr>
      <w:bookmarkStart w:id="294" w:name="OLE_LINK3867"/>
      <w:bookmarkStart w:id="295" w:name="OLE_LINK3863"/>
      <w:bookmarkStart w:id="296" w:name="OLE_LINK3889"/>
      <w:bookmarkStart w:id="297" w:name="OLE_LINK3871"/>
      <w:bookmarkStart w:id="298" w:name="OLE_LINK3833"/>
      <w:bookmarkStart w:id="299" w:name="OLE_LINK3709"/>
      <w:bookmarkStart w:id="300" w:name="OLE_LINK3693"/>
      <w:bookmarkStart w:id="301" w:name="OLE_LINK3694"/>
      <w:bookmarkStart w:id="302" w:name="OLE_LINK3692"/>
      <w:bookmarkStart w:id="303" w:name="OLE_LINK3662"/>
      <w:bookmarkStart w:id="304" w:name="OLE_LINK3638"/>
      <w:bookmarkStart w:id="305" w:name="OLE_LINK3604"/>
      <w:bookmarkStart w:id="306" w:name="OLE_LINK3750"/>
      <w:bookmarkStart w:id="307" w:name="OLE_LINK3705"/>
      <w:bookmarkStart w:id="308" w:name="OLE_LINK3573"/>
      <w:bookmarkStart w:id="309" w:name="OLE_LINK3565"/>
      <w:bookmarkStart w:id="310" w:name="OLE_LINK3554"/>
      <w:bookmarkStart w:id="311" w:name="OLE_LINK3549"/>
      <w:bookmarkStart w:id="312" w:name="OLE_LINK3796"/>
      <w:bookmarkStart w:id="313" w:name="OLE_LINK3755"/>
      <w:bookmarkStart w:id="314" w:name="OLE_LINK3640"/>
      <w:bookmarkStart w:id="315" w:name="OLE_LINK3435"/>
      <w:bookmarkStart w:id="316" w:name="OLE_LINK3372"/>
      <w:bookmarkStart w:id="317" w:name="OLE_LINK3324"/>
      <w:bookmarkStart w:id="318" w:name="OLE_LINK3302"/>
      <w:bookmarkStart w:id="319" w:name="OLE_LINK3412"/>
      <w:bookmarkStart w:id="320" w:name="OLE_LINK3378"/>
      <w:bookmarkStart w:id="321" w:name="OLE_LINK3318"/>
      <w:bookmarkStart w:id="322" w:name="OLE_LINK3281"/>
      <w:bookmarkStart w:id="323" w:name="OLE_LINK3263"/>
      <w:bookmarkStart w:id="324" w:name="OLE_LINK3249"/>
      <w:bookmarkStart w:id="325" w:name="OLE_LINK3254"/>
      <w:bookmarkStart w:id="326" w:name="OLE_LINK3245"/>
      <w:bookmarkStart w:id="327" w:name="OLE_LINK3187"/>
      <w:bookmarkStart w:id="328" w:name="OLE_LINK3380"/>
      <w:bookmarkStart w:id="329" w:name="OLE_LINK3248"/>
      <w:bookmarkStart w:id="330" w:name="OLE_LINK3219"/>
      <w:bookmarkStart w:id="331" w:name="OLE_LINK3167"/>
      <w:bookmarkStart w:id="332" w:name="OLE_LINK3218"/>
      <w:bookmarkStart w:id="333" w:name="OLE_LINK3184"/>
      <w:bookmarkStart w:id="334" w:name="OLE_LINK3186"/>
      <w:bookmarkStart w:id="335" w:name="OLE_LINK3192"/>
      <w:bookmarkStart w:id="336" w:name="OLE_LINK3160"/>
      <w:bookmarkStart w:id="337" w:name="OLE_LINK3118"/>
      <w:bookmarkStart w:id="338" w:name="OLE_LINK3142"/>
      <w:bookmarkStart w:id="339" w:name="OLE_LINK3114"/>
      <w:bookmarkStart w:id="340" w:name="OLE_LINK3089"/>
      <w:bookmarkStart w:id="341" w:name="OLE_LINK3071"/>
      <w:bookmarkStart w:id="342" w:name="OLE_LINK3065"/>
      <w:bookmarkStart w:id="343" w:name="OLE_LINK3059"/>
      <w:bookmarkStart w:id="344" w:name="OLE_LINK3039"/>
      <w:bookmarkStart w:id="345" w:name="OLE_LINK3032"/>
      <w:bookmarkStart w:id="346" w:name="OLE_LINK3015"/>
      <w:bookmarkStart w:id="347" w:name="OLE_LINK3135"/>
      <w:bookmarkStart w:id="348" w:name="OLE_LINK3108"/>
      <w:bookmarkStart w:id="349" w:name="OLE_LINK3067"/>
      <w:bookmarkStart w:id="350" w:name="OLE_LINK3020"/>
      <w:bookmarkStart w:id="351" w:name="OLE_LINK2972"/>
      <w:bookmarkStart w:id="352" w:name="OLE_LINK2953"/>
      <w:bookmarkStart w:id="353" w:name="OLE_LINK3506"/>
      <w:bookmarkStart w:id="354" w:name="OLE_LINK3031"/>
      <w:bookmarkStart w:id="355" w:name="OLE_LINK2986"/>
      <w:bookmarkStart w:id="356" w:name="OLE_LINK2954"/>
      <w:bookmarkStart w:id="357" w:name="OLE_LINK2920"/>
      <w:bookmarkStart w:id="358" w:name="OLE_LINK2938"/>
      <w:bookmarkStart w:id="359" w:name="OLE_LINK2915"/>
      <w:bookmarkStart w:id="360" w:name="OLE_LINK2889"/>
      <w:bookmarkStart w:id="361" w:name="OLE_LINK2853"/>
      <w:bookmarkStart w:id="362" w:name="OLE_LINK2837"/>
      <w:bookmarkStart w:id="363" w:name="OLE_LINK2893"/>
      <w:bookmarkStart w:id="364" w:name="OLE_LINK2846"/>
      <w:bookmarkStart w:id="365" w:name="OLE_LINK3467"/>
      <w:bookmarkStart w:id="366" w:name="OLE_LINK2864"/>
      <w:bookmarkStart w:id="367" w:name="OLE_LINK2834"/>
      <w:bookmarkStart w:id="368" w:name="OLE_LINK2858"/>
      <w:bookmarkStart w:id="369" w:name="OLE_LINK2777"/>
      <w:bookmarkStart w:id="370" w:name="OLE_LINK2744"/>
      <w:bookmarkStart w:id="371" w:name="OLE_LINK2733"/>
      <w:bookmarkStart w:id="372" w:name="OLE_LINK2724"/>
      <w:bookmarkStart w:id="373" w:name="OLE_LINK2779"/>
      <w:bookmarkStart w:id="374" w:name="OLE_LINK3508"/>
      <w:bookmarkStart w:id="375" w:name="OLE_LINK3464"/>
      <w:bookmarkStart w:id="376" w:name="OLE_LINK2757"/>
      <w:bookmarkStart w:id="377" w:name="OLE_LINK2739"/>
      <w:bookmarkStart w:id="378" w:name="OLE_LINK2703"/>
      <w:bookmarkStart w:id="379" w:name="OLE_LINK2678"/>
      <w:bookmarkStart w:id="380" w:name="OLE_LINK2629"/>
      <w:bookmarkStart w:id="381" w:name="OLE_LINK2593"/>
      <w:bookmarkStart w:id="382" w:name="OLE_LINK2567"/>
      <w:bookmarkStart w:id="383" w:name="OLE_LINK2669"/>
      <w:bookmarkStart w:id="384" w:name="OLE_LINK2648"/>
      <w:bookmarkStart w:id="385" w:name="OLE_LINK2589"/>
      <w:bookmarkStart w:id="386" w:name="OLE_LINK2594"/>
      <w:bookmarkStart w:id="387" w:name="OLE_LINK2550"/>
      <w:bookmarkStart w:id="388" w:name="OLE_LINK2537"/>
      <w:bookmarkStart w:id="389" w:name="OLE_LINK2555"/>
      <w:bookmarkStart w:id="390" w:name="OLE_LINK2528"/>
      <w:bookmarkStart w:id="391" w:name="OLE_LINK2554"/>
      <w:bookmarkStart w:id="392" w:name="OLE_LINK2615"/>
      <w:bookmarkStart w:id="393" w:name="OLE_LINK2583"/>
      <w:bookmarkStart w:id="394" w:name="OLE_LINK2511"/>
      <w:bookmarkStart w:id="395" w:name="OLE_LINK2483"/>
      <w:bookmarkStart w:id="396" w:name="OLE_LINK2471"/>
      <w:bookmarkStart w:id="397" w:name="OLE_LINK2532"/>
      <w:bookmarkStart w:id="398" w:name="OLE_LINK2476"/>
      <w:bookmarkStart w:id="399" w:name="OLE_LINK2382"/>
      <w:bookmarkStart w:id="400" w:name="OLE_LINK2474"/>
      <w:bookmarkStart w:id="401" w:name="OLE_LINK2370"/>
      <w:bookmarkStart w:id="402" w:name="OLE_LINK2445"/>
      <w:bookmarkStart w:id="403" w:name="OLE_LINK2410"/>
      <w:bookmarkStart w:id="404" w:name="OLE_LINK2427"/>
      <w:bookmarkStart w:id="405" w:name="OLE_LINK2369"/>
      <w:bookmarkStart w:id="406" w:name="OLE_LINK2336"/>
      <w:bookmarkStart w:id="407" w:name="OLE_LINK2432"/>
      <w:bookmarkStart w:id="408" w:name="OLE_LINK2402"/>
      <w:bookmarkStart w:id="409" w:name="OLE_LINK2330"/>
      <w:bookmarkStart w:id="410" w:name="OLE_LINK2290"/>
      <w:bookmarkStart w:id="411" w:name="OLE_LINK2240"/>
      <w:bookmarkStart w:id="412" w:name="OLE_LINK2314"/>
      <w:bookmarkStart w:id="413" w:name="OLE_LINK2273"/>
      <w:bookmarkStart w:id="414" w:name="OLE_LINK2354"/>
      <w:bookmarkStart w:id="415" w:name="OLE_LINK2236"/>
      <w:bookmarkStart w:id="416" w:name="OLE_LINK2148"/>
      <w:bookmarkStart w:id="417" w:name="OLE_LINK2395"/>
      <w:bookmarkStart w:id="418" w:name="OLE_LINK2294"/>
      <w:bookmarkStart w:id="419" w:name="OLE_LINK2281"/>
      <w:bookmarkStart w:id="420" w:name="OLE_LINK2248"/>
      <w:bookmarkStart w:id="421" w:name="OLE_LINK2219"/>
      <w:bookmarkStart w:id="422" w:name="OLE_LINK2139"/>
      <w:bookmarkStart w:id="423" w:name="OLE_LINK3357"/>
      <w:bookmarkStart w:id="424" w:name="OLE_LINK2128"/>
      <w:bookmarkStart w:id="425" w:name="OLE_LINK2101"/>
      <w:bookmarkStart w:id="426" w:name="OLE_LINK2181"/>
      <w:bookmarkStart w:id="427" w:name="OLE_LINK2133"/>
      <w:bookmarkStart w:id="428" w:name="OLE_LINK2041"/>
      <w:bookmarkStart w:id="429" w:name="OLE_LINK2043"/>
      <w:bookmarkStart w:id="430" w:name="OLE_LINK1997"/>
      <w:bookmarkStart w:id="431" w:name="OLE_LINK3410"/>
      <w:bookmarkStart w:id="432" w:name="OLE_LINK3374"/>
      <w:bookmarkStart w:id="433" w:name="OLE_LINK3320"/>
      <w:bookmarkStart w:id="434" w:name="OLE_LINK2071"/>
      <w:bookmarkStart w:id="435" w:name="OLE_LINK2274"/>
      <w:bookmarkStart w:id="436" w:name="OLE_LINK2265"/>
      <w:bookmarkStart w:id="437" w:name="OLE_LINK2211"/>
      <w:bookmarkStart w:id="438" w:name="OLE_LINK2167"/>
      <w:bookmarkStart w:id="439" w:name="OLE_LINK2131"/>
      <w:bookmarkStart w:id="440" w:name="OLE_LINK2087"/>
      <w:bookmarkStart w:id="441" w:name="OLE_LINK2040"/>
      <w:bookmarkStart w:id="442" w:name="OLE_LINK1984"/>
      <w:bookmarkStart w:id="443" w:name="OLE_LINK2192"/>
      <w:bookmarkStart w:id="444" w:name="OLE_LINK2136"/>
      <w:bookmarkStart w:id="445" w:name="OLE_LINK2094"/>
      <w:bookmarkStart w:id="446" w:name="OLE_LINK2066"/>
      <w:bookmarkStart w:id="447" w:name="OLE_LINK2031"/>
      <w:bookmarkStart w:id="448" w:name="OLE_LINK1983"/>
      <w:bookmarkStart w:id="449" w:name="OLE_LINK1970"/>
      <w:bookmarkStart w:id="450" w:name="OLE_LINK1943"/>
      <w:bookmarkStart w:id="451" w:name="OLE_LINK1922"/>
      <w:bookmarkStart w:id="452" w:name="OLE_LINK1890"/>
      <w:bookmarkStart w:id="453" w:name="OLE_LINK1883"/>
      <w:bookmarkStart w:id="454" w:name="OLE_LINK1870"/>
      <w:bookmarkStart w:id="455" w:name="OLE_LINK2056"/>
      <w:bookmarkStart w:id="456" w:name="OLE_LINK2027"/>
      <w:bookmarkStart w:id="457" w:name="OLE_LINK1834"/>
      <w:bookmarkStart w:id="458" w:name="OLE_LINK1960"/>
      <w:bookmarkStart w:id="459" w:name="OLE_LINK1916"/>
      <w:bookmarkStart w:id="460" w:name="OLE_LINK1879"/>
      <w:bookmarkStart w:id="461" w:name="OLE_LINK1841"/>
      <w:bookmarkStart w:id="462" w:name="OLE_LINK1977"/>
      <w:bookmarkStart w:id="463" w:name="OLE_LINK1939"/>
      <w:bookmarkStart w:id="464" w:name="OLE_LINK1901"/>
      <w:bookmarkStart w:id="465" w:name="OLE_LINK1859"/>
      <w:bookmarkStart w:id="466" w:name="OLE_LINK1862"/>
      <w:bookmarkStart w:id="467" w:name="OLE_LINK1808"/>
      <w:bookmarkStart w:id="468" w:name="OLE_LINK1692"/>
      <w:bookmarkStart w:id="469" w:name="OLE_LINK1865"/>
      <w:bookmarkStart w:id="470" w:name="OLE_LINK1825"/>
      <w:bookmarkStart w:id="471" w:name="OLE_LINK1792"/>
      <w:bookmarkStart w:id="472" w:name="OLE_LINK1736"/>
      <w:bookmarkStart w:id="473" w:name="OLE_LINK1699"/>
      <w:bookmarkStart w:id="474" w:name="OLE_LINK1630"/>
      <w:bookmarkStart w:id="475" w:name="OLE_LINK1593"/>
      <w:bookmarkStart w:id="476" w:name="OLE_LINK1586"/>
      <w:bookmarkStart w:id="477" w:name="OLE_LINK1761"/>
      <w:bookmarkStart w:id="478" w:name="OLE_LINK1716"/>
      <w:bookmarkStart w:id="479" w:name="OLE_LINK1671"/>
      <w:bookmarkStart w:id="480" w:name="OLE_LINK1619"/>
      <w:bookmarkStart w:id="481" w:name="OLE_LINK1565"/>
      <w:bookmarkStart w:id="482" w:name="OLE_LINK1721"/>
      <w:bookmarkStart w:id="483" w:name="OLE_LINK1650"/>
      <w:bookmarkStart w:id="484" w:name="OLE_LINK1618"/>
      <w:bookmarkStart w:id="485" w:name="OLE_LINK1576"/>
      <w:bookmarkStart w:id="486" w:name="OLE_LINK1490"/>
      <w:bookmarkStart w:id="487" w:name="OLE_LINK1390"/>
      <w:bookmarkStart w:id="488" w:name="OLE_LINK1503"/>
      <w:bookmarkStart w:id="489" w:name="OLE_LINK1472"/>
      <w:bookmarkStart w:id="490" w:name="OLE_LINK1443"/>
      <w:bookmarkStart w:id="491" w:name="OLE_LINK1370"/>
      <w:bookmarkStart w:id="492" w:name="OLE_LINK1591"/>
      <w:bookmarkStart w:id="493" w:name="OLE_LINK1500"/>
      <w:bookmarkStart w:id="494" w:name="OLE_LINK1457"/>
      <w:bookmarkStart w:id="495" w:name="OLE_LINK1384"/>
      <w:bookmarkStart w:id="496" w:name="OLE_LINK1344"/>
      <w:bookmarkStart w:id="497" w:name="OLE_LINK1531"/>
      <w:bookmarkStart w:id="498" w:name="OLE_LINK1462"/>
      <w:bookmarkStart w:id="499" w:name="OLE_LINK1343"/>
      <w:bookmarkStart w:id="500" w:name="OLE_LINK1349"/>
      <w:bookmarkStart w:id="501" w:name="OLE_LINK1691"/>
      <w:bookmarkStart w:id="502" w:name="OLE_LINK1661"/>
      <w:bookmarkStart w:id="503" w:name="OLE_LINK1622"/>
      <w:bookmarkStart w:id="504" w:name="OLE_LINK1585"/>
      <w:bookmarkStart w:id="505" w:name="OLE_LINK1530"/>
      <w:bookmarkStart w:id="506" w:name="OLE_LINK1492"/>
      <w:bookmarkStart w:id="507" w:name="OLE_LINK1448"/>
      <w:bookmarkStart w:id="508" w:name="OLE_LINK1410"/>
      <w:bookmarkStart w:id="509" w:name="OLE_LINK1373"/>
      <w:bookmarkStart w:id="510" w:name="OLE_LINK1176"/>
      <w:bookmarkStart w:id="511" w:name="OLE_LINK1172"/>
      <w:bookmarkStart w:id="512" w:name="OLE_LINK1185"/>
      <w:bookmarkStart w:id="513" w:name="OLE_LINK1060"/>
      <w:bookmarkStart w:id="514" w:name="OLE_LINK1169"/>
      <w:bookmarkStart w:id="515" w:name="OLE_LINK1074"/>
      <w:bookmarkStart w:id="516" w:name="OLE_LINK1175"/>
      <w:bookmarkStart w:id="517" w:name="OLE_LINK1158"/>
      <w:bookmarkStart w:id="518" w:name="OLE_LINK1056"/>
      <w:bookmarkStart w:id="519" w:name="OLE_LINK1288"/>
      <w:bookmarkStart w:id="520" w:name="OLE_LINK1241"/>
      <w:bookmarkStart w:id="521" w:name="OLE_LINK1200"/>
      <w:bookmarkStart w:id="522" w:name="OLE_LINK1167"/>
      <w:bookmarkStart w:id="523" w:name="OLE_LINK1137"/>
      <w:bookmarkStart w:id="524" w:name="OLE_LINK1059"/>
      <w:bookmarkStart w:id="525" w:name="OLE_LINK930"/>
      <w:bookmarkStart w:id="526" w:name="OLE_LINK911"/>
      <w:bookmarkStart w:id="527" w:name="OLE_LINK946"/>
      <w:bookmarkStart w:id="528" w:name="OLE_LINK1052"/>
      <w:bookmarkStart w:id="529" w:name="OLE_LINK993"/>
      <w:bookmarkStart w:id="530" w:name="OLE_LINK992"/>
      <w:bookmarkStart w:id="531" w:name="OLE_LINK906"/>
      <w:bookmarkStart w:id="532" w:name="OLE_LINK898"/>
      <w:bookmarkStart w:id="533" w:name="OLE_LINK909"/>
      <w:bookmarkStart w:id="534" w:name="OLE_LINK847"/>
      <w:bookmarkStart w:id="535" w:name="OLE_LINK1030"/>
      <w:bookmarkStart w:id="536" w:name="OLE_LINK981"/>
      <w:bookmarkStart w:id="537" w:name="OLE_LINK943"/>
      <w:bookmarkStart w:id="538" w:name="OLE_LINK891"/>
      <w:bookmarkStart w:id="539" w:name="OLE_LINK1106"/>
      <w:bookmarkStart w:id="540" w:name="OLE_LINK1076"/>
      <w:bookmarkStart w:id="541" w:name="OLE_LINK1049"/>
      <w:bookmarkStart w:id="542" w:name="OLE_LINK1018"/>
      <w:bookmarkStart w:id="543" w:name="OLE_LINK980"/>
      <w:bookmarkStart w:id="544" w:name="OLE_LINK908"/>
      <w:bookmarkStart w:id="545" w:name="OLE_LINK856"/>
      <w:bookmarkStart w:id="546" w:name="OLE_LINK2898"/>
      <w:bookmarkStart w:id="547" w:name="OLE_LINK865"/>
      <w:bookmarkStart w:id="548" w:name="OLE_LINK826"/>
      <w:bookmarkStart w:id="549" w:name="OLE_LINK782"/>
      <w:bookmarkStart w:id="550" w:name="OLE_LINK889"/>
      <w:bookmarkStart w:id="551" w:name="OLE_LINK836"/>
      <w:bookmarkStart w:id="552" w:name="OLE_LINK2882"/>
      <w:bookmarkStart w:id="553" w:name="OLE_LINK792"/>
      <w:bookmarkStart w:id="554" w:name="OLE_LINK700"/>
      <w:bookmarkStart w:id="555" w:name="OLE_LINK718"/>
      <w:bookmarkStart w:id="556" w:name="OLE_LINK642"/>
      <w:bookmarkStart w:id="557" w:name="OLE_LINK833"/>
      <w:bookmarkStart w:id="558" w:name="OLE_LINK781"/>
      <w:bookmarkStart w:id="559" w:name="OLE_LINK739"/>
      <w:bookmarkStart w:id="560" w:name="OLE_LINK660"/>
      <w:bookmarkStart w:id="561" w:name="OLE_LINK801"/>
      <w:bookmarkStart w:id="562" w:name="OLE_LINK770"/>
      <w:bookmarkStart w:id="563" w:name="OLE_LINK716"/>
      <w:bookmarkStart w:id="564" w:name="OLE_LINK593"/>
      <w:bookmarkStart w:id="565" w:name="OLE_LINK714"/>
      <w:bookmarkStart w:id="566" w:name="OLE_LINK640"/>
      <w:bookmarkStart w:id="567" w:name="OLE_LINK582"/>
      <w:bookmarkStart w:id="568" w:name="OLE_LINK589"/>
      <w:bookmarkStart w:id="569" w:name="OLE_LINK542"/>
      <w:bookmarkStart w:id="570" w:name="OLE_LINK722"/>
      <w:bookmarkStart w:id="571" w:name="OLE_LINK688"/>
      <w:bookmarkStart w:id="572" w:name="OLE_LINK639"/>
      <w:bookmarkStart w:id="573" w:name="OLE_LINK581"/>
      <w:bookmarkStart w:id="574" w:name="OLE_LINK2700"/>
      <w:bookmarkStart w:id="575" w:name="OLE_LINK567"/>
      <w:bookmarkStart w:id="576" w:name="OLE_LINK480"/>
      <w:bookmarkStart w:id="577" w:name="OLE_LINK574"/>
      <w:bookmarkStart w:id="578" w:name="OLE_LINK572"/>
      <w:bookmarkStart w:id="579" w:name="OLE_LINK532"/>
      <w:bookmarkStart w:id="580" w:name="OLE_LINK491"/>
      <w:bookmarkStart w:id="581" w:name="OLE_LINK575"/>
      <w:bookmarkStart w:id="582" w:name="OLE_LINK519"/>
      <w:bookmarkStart w:id="583" w:name="OLE_LINK462"/>
      <w:bookmarkStart w:id="584" w:name="OLE_LINK471"/>
      <w:bookmarkStart w:id="585" w:name="OLE_LINK430"/>
      <w:bookmarkStart w:id="586" w:name="OLE_LINK686"/>
      <w:bookmarkStart w:id="587" w:name="OLE_LINK648"/>
      <w:bookmarkStart w:id="588" w:name="OLE_LINK535"/>
      <w:bookmarkStart w:id="589" w:name="OLE_LINK489"/>
      <w:bookmarkStart w:id="590" w:name="OLE_LINK450"/>
      <w:bookmarkStart w:id="591" w:name="OLE_LINK303"/>
      <w:bookmarkStart w:id="592" w:name="OLE_LINK379"/>
      <w:bookmarkStart w:id="593" w:name="OLE_LINK384"/>
      <w:bookmarkStart w:id="594" w:name="OLE_LINK288"/>
      <w:bookmarkStart w:id="595" w:name="OLE_LINK457"/>
      <w:bookmarkStart w:id="596" w:name="OLE_LINK1830"/>
      <w:bookmarkStart w:id="597" w:name="OLE_LINK334"/>
      <w:bookmarkStart w:id="598" w:name="OLE_LINK371"/>
      <w:bookmarkStart w:id="599" w:name="OLE_LINK346"/>
      <w:bookmarkStart w:id="600" w:name="OLE_LINK400"/>
      <w:bookmarkStart w:id="601" w:name="OLE_LINK385"/>
      <w:bookmarkStart w:id="602" w:name="OLE_LINK321"/>
      <w:bookmarkStart w:id="603" w:name="OLE_LINK304"/>
      <w:bookmarkStart w:id="604" w:name="OLE_LINK313"/>
      <w:bookmarkStart w:id="605" w:name="OLE_LINK282"/>
      <w:bookmarkStart w:id="606" w:name="OLE_LINK240"/>
      <w:bookmarkStart w:id="607" w:name="OLE_LINK281"/>
      <w:bookmarkStart w:id="608" w:name="OLE_LINK250"/>
      <w:bookmarkStart w:id="609" w:name="OLE_LINK212"/>
      <w:bookmarkStart w:id="610" w:name="OLE_LINK226"/>
      <w:bookmarkStart w:id="611" w:name="OLE_LINK225"/>
      <w:bookmarkStart w:id="612" w:name="OLE_LINK149"/>
      <w:bookmarkStart w:id="613" w:name="OLE_LINK254"/>
      <w:bookmarkStart w:id="614" w:name="OLE_LINK183"/>
      <w:bookmarkStart w:id="615" w:name="OLE_LINK387"/>
      <w:bookmarkStart w:id="616" w:name="OLE_LINK320"/>
      <w:bookmarkStart w:id="617" w:name="OLE_LINK148"/>
      <w:bookmarkStart w:id="618" w:name="OLE_LINK120"/>
      <w:bookmarkStart w:id="619" w:name="OLE_LINK75"/>
      <w:bookmarkStart w:id="620" w:name="OLE_LINK51"/>
      <w:bookmarkStart w:id="621" w:name="OLE_LINK176"/>
      <w:bookmarkStart w:id="622" w:name="OLE_LINK177"/>
      <w:r w:rsidRPr="005C2F26">
        <w:rPr>
          <w:rFonts w:ascii="Book Antiqua" w:eastAsia="宋体" w:hAnsi="Book Antiqua" w:cs="宋体"/>
          <w:color w:val="000000"/>
          <w:kern w:val="0"/>
          <w:sz w:val="24"/>
          <w:szCs w:val="24"/>
        </w:rPr>
        <w:t>1 </w:t>
      </w:r>
      <w:r w:rsidRPr="005C2F26">
        <w:rPr>
          <w:rFonts w:ascii="Book Antiqua" w:eastAsia="宋体" w:hAnsi="Book Antiqua" w:cs="宋体"/>
          <w:b/>
          <w:bCs/>
          <w:color w:val="000000"/>
          <w:kern w:val="0"/>
          <w:sz w:val="24"/>
          <w:szCs w:val="24"/>
        </w:rPr>
        <w:t>Chen W</w:t>
      </w:r>
      <w:r w:rsidRPr="005C2F26">
        <w:rPr>
          <w:rFonts w:ascii="Book Antiqua" w:eastAsia="宋体" w:hAnsi="Book Antiqua" w:cs="宋体"/>
          <w:color w:val="000000"/>
          <w:kern w:val="0"/>
          <w:sz w:val="24"/>
          <w:szCs w:val="24"/>
        </w:rPr>
        <w:t xml:space="preserve">, Zheng R, Baade PD, Zhang S, Zeng H, Bray F, </w:t>
      </w:r>
      <w:proofErr w:type="spellStart"/>
      <w:r w:rsidRPr="005C2F26">
        <w:rPr>
          <w:rFonts w:ascii="Book Antiqua" w:eastAsia="宋体" w:hAnsi="Book Antiqua" w:cs="宋体"/>
          <w:color w:val="000000"/>
          <w:kern w:val="0"/>
          <w:sz w:val="24"/>
          <w:szCs w:val="24"/>
        </w:rPr>
        <w:t>Jemal</w:t>
      </w:r>
      <w:proofErr w:type="spellEnd"/>
      <w:r w:rsidRPr="005C2F26">
        <w:rPr>
          <w:rFonts w:ascii="Book Antiqua" w:eastAsia="宋体" w:hAnsi="Book Antiqua" w:cs="宋体"/>
          <w:color w:val="000000"/>
          <w:kern w:val="0"/>
          <w:sz w:val="24"/>
          <w:szCs w:val="24"/>
        </w:rPr>
        <w:t xml:space="preserve"> A, Yu XQ, He J. Cancer statistics in China, 2015. </w:t>
      </w:r>
      <w:r w:rsidRPr="005C2F26">
        <w:rPr>
          <w:rFonts w:ascii="Book Antiqua" w:eastAsia="宋体" w:hAnsi="Book Antiqua" w:cs="宋体"/>
          <w:i/>
          <w:iCs/>
          <w:color w:val="000000"/>
          <w:kern w:val="0"/>
          <w:sz w:val="24"/>
          <w:szCs w:val="24"/>
        </w:rPr>
        <w:t xml:space="preserve">CA Cancer J </w:t>
      </w:r>
      <w:proofErr w:type="spellStart"/>
      <w:r w:rsidRPr="005C2F26">
        <w:rPr>
          <w:rFonts w:ascii="Book Antiqua" w:eastAsia="宋体" w:hAnsi="Book Antiqua" w:cs="宋体"/>
          <w:i/>
          <w:iCs/>
          <w:color w:val="000000"/>
          <w:kern w:val="0"/>
          <w:sz w:val="24"/>
          <w:szCs w:val="24"/>
        </w:rPr>
        <w:t>Clin</w:t>
      </w:r>
      <w:proofErr w:type="spellEnd"/>
      <w:r w:rsidRPr="005C2F26">
        <w:rPr>
          <w:rFonts w:ascii="Book Antiqua" w:eastAsia="宋体" w:hAnsi="Book Antiqua" w:cs="宋体"/>
          <w:color w:val="000000"/>
          <w:kern w:val="0"/>
          <w:sz w:val="24"/>
          <w:szCs w:val="24"/>
        </w:rPr>
        <w:t> </w:t>
      </w:r>
      <w:r w:rsidRPr="005C2F26">
        <w:rPr>
          <w:rFonts w:ascii="Book Antiqua" w:eastAsia="宋体" w:hAnsi="Book Antiqua" w:cs="宋体" w:hint="eastAsia"/>
          <w:color w:val="000000"/>
          <w:kern w:val="0"/>
          <w:sz w:val="24"/>
          <w:szCs w:val="24"/>
        </w:rPr>
        <w:t>2016</w:t>
      </w:r>
      <w:r w:rsidRPr="005C2F26">
        <w:rPr>
          <w:rFonts w:ascii="Book Antiqua" w:eastAsia="宋体" w:hAnsi="Book Antiqua" w:cs="宋体"/>
          <w:color w:val="000000"/>
          <w:kern w:val="0"/>
          <w:sz w:val="24"/>
          <w:szCs w:val="24"/>
        </w:rPr>
        <w:t>; </w:t>
      </w:r>
      <w:r w:rsidRPr="005C2F26">
        <w:rPr>
          <w:rFonts w:ascii="Book Antiqua" w:eastAsia="宋体" w:hAnsi="Book Antiqua" w:cs="宋体"/>
          <w:b/>
          <w:bCs/>
          <w:color w:val="000000"/>
          <w:kern w:val="0"/>
          <w:sz w:val="24"/>
          <w:szCs w:val="24"/>
        </w:rPr>
        <w:t>66</w:t>
      </w:r>
      <w:r w:rsidRPr="005C2F26">
        <w:rPr>
          <w:rFonts w:ascii="Book Antiqua" w:eastAsia="宋体" w:hAnsi="Book Antiqua" w:cs="宋体"/>
          <w:color w:val="000000"/>
          <w:kern w:val="0"/>
          <w:sz w:val="24"/>
          <w:szCs w:val="24"/>
        </w:rPr>
        <w:t>: 115-132 [PMID: 26808342 DOI: 10.3322/caac.21338]</w:t>
      </w:r>
    </w:p>
    <w:p w:rsidR="005C2F26" w:rsidRPr="005C2F26" w:rsidRDefault="005C2F26" w:rsidP="005C2F26">
      <w:pPr>
        <w:widowControl/>
        <w:spacing w:line="360" w:lineRule="auto"/>
        <w:rPr>
          <w:rFonts w:ascii="Book Antiqua" w:eastAsia="宋体" w:hAnsi="Book Antiqua" w:cs="宋体"/>
          <w:color w:val="000000"/>
          <w:kern w:val="0"/>
          <w:sz w:val="24"/>
          <w:szCs w:val="24"/>
        </w:rPr>
      </w:pPr>
      <w:proofErr w:type="gramStart"/>
      <w:r w:rsidRPr="005C2F26">
        <w:rPr>
          <w:rFonts w:ascii="Book Antiqua" w:eastAsia="宋体" w:hAnsi="Book Antiqua" w:cs="宋体"/>
          <w:color w:val="000000"/>
          <w:kern w:val="0"/>
          <w:sz w:val="24"/>
          <w:szCs w:val="24"/>
        </w:rPr>
        <w:t>2 </w:t>
      </w:r>
      <w:proofErr w:type="spellStart"/>
      <w:r w:rsidRPr="005C2F26">
        <w:rPr>
          <w:rFonts w:ascii="Book Antiqua" w:eastAsia="宋体" w:hAnsi="Book Antiqua" w:cs="宋体"/>
          <w:b/>
          <w:bCs/>
          <w:color w:val="000000"/>
          <w:kern w:val="0"/>
          <w:sz w:val="24"/>
          <w:szCs w:val="24"/>
        </w:rPr>
        <w:t>Fearon</w:t>
      </w:r>
      <w:proofErr w:type="spellEnd"/>
      <w:r w:rsidRPr="005C2F26">
        <w:rPr>
          <w:rFonts w:ascii="Book Antiqua" w:eastAsia="宋体" w:hAnsi="Book Antiqua" w:cs="宋体"/>
          <w:b/>
          <w:bCs/>
          <w:color w:val="000000"/>
          <w:kern w:val="0"/>
          <w:sz w:val="24"/>
          <w:szCs w:val="24"/>
        </w:rPr>
        <w:t xml:space="preserve"> ER</w:t>
      </w:r>
      <w:r w:rsidRPr="005C2F26">
        <w:rPr>
          <w:rFonts w:ascii="Book Antiqua" w:eastAsia="宋体" w:hAnsi="Book Antiqua" w:cs="宋体"/>
          <w:color w:val="000000"/>
          <w:kern w:val="0"/>
          <w:sz w:val="24"/>
          <w:szCs w:val="24"/>
        </w:rPr>
        <w:t>, Vogelstein B.</w:t>
      </w:r>
      <w:proofErr w:type="gramEnd"/>
      <w:r w:rsidRPr="005C2F26">
        <w:rPr>
          <w:rFonts w:ascii="Book Antiqua" w:eastAsia="宋体" w:hAnsi="Book Antiqua" w:cs="宋体"/>
          <w:color w:val="000000"/>
          <w:kern w:val="0"/>
          <w:sz w:val="24"/>
          <w:szCs w:val="24"/>
        </w:rPr>
        <w:t xml:space="preserve"> </w:t>
      </w:r>
      <w:proofErr w:type="gramStart"/>
      <w:r w:rsidRPr="005C2F26">
        <w:rPr>
          <w:rFonts w:ascii="Book Antiqua" w:eastAsia="宋体" w:hAnsi="Book Antiqua" w:cs="宋体"/>
          <w:color w:val="000000"/>
          <w:kern w:val="0"/>
          <w:sz w:val="24"/>
          <w:szCs w:val="24"/>
        </w:rPr>
        <w:t xml:space="preserve">A genetic model for colorectal </w:t>
      </w:r>
      <w:proofErr w:type="spellStart"/>
      <w:r w:rsidRPr="005C2F26">
        <w:rPr>
          <w:rFonts w:ascii="Book Antiqua" w:eastAsia="宋体" w:hAnsi="Book Antiqua" w:cs="宋体"/>
          <w:color w:val="000000"/>
          <w:kern w:val="0"/>
          <w:sz w:val="24"/>
          <w:szCs w:val="24"/>
        </w:rPr>
        <w:t>tumorigenesis</w:t>
      </w:r>
      <w:proofErr w:type="spellEnd"/>
      <w:r w:rsidRPr="005C2F26">
        <w:rPr>
          <w:rFonts w:ascii="Book Antiqua" w:eastAsia="宋体" w:hAnsi="Book Antiqua" w:cs="宋体"/>
          <w:color w:val="000000"/>
          <w:kern w:val="0"/>
          <w:sz w:val="24"/>
          <w:szCs w:val="24"/>
        </w:rPr>
        <w:t>.</w:t>
      </w:r>
      <w:proofErr w:type="gramEnd"/>
      <w:r w:rsidRPr="005C2F26">
        <w:rPr>
          <w:rFonts w:ascii="Book Antiqua" w:eastAsia="宋体" w:hAnsi="Book Antiqua" w:cs="宋体"/>
          <w:color w:val="000000"/>
          <w:kern w:val="0"/>
          <w:sz w:val="24"/>
          <w:szCs w:val="24"/>
        </w:rPr>
        <w:t> </w:t>
      </w:r>
      <w:r w:rsidRPr="005C2F26">
        <w:rPr>
          <w:rFonts w:ascii="Book Antiqua" w:eastAsia="宋体" w:hAnsi="Book Antiqua" w:cs="宋体"/>
          <w:i/>
          <w:iCs/>
          <w:color w:val="000000"/>
          <w:kern w:val="0"/>
          <w:sz w:val="24"/>
          <w:szCs w:val="24"/>
        </w:rPr>
        <w:t>Cell</w:t>
      </w:r>
      <w:r w:rsidRPr="005C2F26">
        <w:rPr>
          <w:rFonts w:ascii="Book Antiqua" w:eastAsia="宋体" w:hAnsi="Book Antiqua" w:cs="宋体"/>
          <w:color w:val="000000"/>
          <w:kern w:val="0"/>
          <w:sz w:val="24"/>
          <w:szCs w:val="24"/>
        </w:rPr>
        <w:t> 1990; </w:t>
      </w:r>
      <w:r w:rsidRPr="005C2F26">
        <w:rPr>
          <w:rFonts w:ascii="Book Antiqua" w:eastAsia="宋体" w:hAnsi="Book Antiqua" w:cs="宋体"/>
          <w:b/>
          <w:bCs/>
          <w:color w:val="000000"/>
          <w:kern w:val="0"/>
          <w:sz w:val="24"/>
          <w:szCs w:val="24"/>
        </w:rPr>
        <w:t>61</w:t>
      </w:r>
      <w:r w:rsidRPr="005C2F26">
        <w:rPr>
          <w:rFonts w:ascii="Book Antiqua" w:eastAsia="宋体" w:hAnsi="Book Antiqua" w:cs="宋体"/>
          <w:color w:val="000000"/>
          <w:kern w:val="0"/>
          <w:sz w:val="24"/>
          <w:szCs w:val="24"/>
        </w:rPr>
        <w:t>: 759-767 [PMID: 2188735]</w:t>
      </w:r>
    </w:p>
    <w:p w:rsidR="005C2F26" w:rsidRPr="005C2F26" w:rsidRDefault="005C2F26" w:rsidP="005C2F26">
      <w:pPr>
        <w:widowControl/>
        <w:spacing w:line="360" w:lineRule="auto"/>
        <w:rPr>
          <w:rFonts w:ascii="Book Antiqua" w:eastAsia="宋体" w:hAnsi="Book Antiqua" w:cs="宋体"/>
          <w:color w:val="000000"/>
          <w:kern w:val="0"/>
          <w:sz w:val="24"/>
          <w:szCs w:val="24"/>
        </w:rPr>
      </w:pPr>
      <w:proofErr w:type="gramStart"/>
      <w:r w:rsidRPr="005C2F26">
        <w:rPr>
          <w:rFonts w:ascii="Book Antiqua" w:eastAsia="宋体" w:hAnsi="Book Antiqua" w:cs="宋体"/>
          <w:color w:val="000000"/>
          <w:kern w:val="0"/>
          <w:sz w:val="24"/>
          <w:szCs w:val="24"/>
        </w:rPr>
        <w:t>3 </w:t>
      </w:r>
      <w:proofErr w:type="spellStart"/>
      <w:r w:rsidRPr="005C2F26">
        <w:rPr>
          <w:rFonts w:ascii="Book Antiqua" w:eastAsia="宋体" w:hAnsi="Book Antiqua" w:cs="宋体"/>
          <w:b/>
          <w:bCs/>
          <w:color w:val="000000"/>
          <w:kern w:val="0"/>
          <w:sz w:val="24"/>
          <w:szCs w:val="24"/>
        </w:rPr>
        <w:t>Giovannucci</w:t>
      </w:r>
      <w:proofErr w:type="spellEnd"/>
      <w:r w:rsidRPr="005C2F26">
        <w:rPr>
          <w:rFonts w:ascii="Book Antiqua" w:eastAsia="宋体" w:hAnsi="Book Antiqua" w:cs="宋体"/>
          <w:b/>
          <w:bCs/>
          <w:color w:val="000000"/>
          <w:kern w:val="0"/>
          <w:sz w:val="24"/>
          <w:szCs w:val="24"/>
        </w:rPr>
        <w:t xml:space="preserve"> E</w:t>
      </w:r>
      <w:r w:rsidRPr="005C2F26">
        <w:rPr>
          <w:rFonts w:ascii="Book Antiqua" w:eastAsia="宋体" w:hAnsi="Book Antiqua" w:cs="宋体"/>
          <w:color w:val="000000"/>
          <w:kern w:val="0"/>
          <w:sz w:val="24"/>
          <w:szCs w:val="24"/>
        </w:rPr>
        <w:t>. Modifiable risk factors for colon cancer.</w:t>
      </w:r>
      <w:proofErr w:type="gramEnd"/>
      <w:r w:rsidRPr="005C2F26">
        <w:rPr>
          <w:rFonts w:ascii="Book Antiqua" w:eastAsia="宋体" w:hAnsi="Book Antiqua" w:cs="宋体"/>
          <w:color w:val="000000"/>
          <w:kern w:val="0"/>
          <w:sz w:val="24"/>
          <w:szCs w:val="24"/>
        </w:rPr>
        <w:t> </w:t>
      </w:r>
      <w:proofErr w:type="spellStart"/>
      <w:r w:rsidRPr="005C2F26">
        <w:rPr>
          <w:rFonts w:ascii="Book Antiqua" w:eastAsia="宋体" w:hAnsi="Book Antiqua" w:cs="宋体"/>
          <w:i/>
          <w:iCs/>
          <w:color w:val="000000"/>
          <w:kern w:val="0"/>
          <w:sz w:val="24"/>
          <w:szCs w:val="24"/>
        </w:rPr>
        <w:t>Gastroenterol</w:t>
      </w:r>
      <w:proofErr w:type="spellEnd"/>
      <w:r w:rsidRPr="005C2F26">
        <w:rPr>
          <w:rFonts w:ascii="Book Antiqua" w:eastAsia="宋体" w:hAnsi="Book Antiqua" w:cs="宋体"/>
          <w:i/>
          <w:iCs/>
          <w:color w:val="000000"/>
          <w:kern w:val="0"/>
          <w:sz w:val="24"/>
          <w:szCs w:val="24"/>
        </w:rPr>
        <w:t xml:space="preserve"> </w:t>
      </w:r>
      <w:proofErr w:type="spellStart"/>
      <w:r w:rsidRPr="005C2F26">
        <w:rPr>
          <w:rFonts w:ascii="Book Antiqua" w:eastAsia="宋体" w:hAnsi="Book Antiqua" w:cs="宋体"/>
          <w:i/>
          <w:iCs/>
          <w:color w:val="000000"/>
          <w:kern w:val="0"/>
          <w:sz w:val="24"/>
          <w:szCs w:val="24"/>
        </w:rPr>
        <w:t>Clin</w:t>
      </w:r>
      <w:proofErr w:type="spellEnd"/>
      <w:r w:rsidRPr="005C2F26">
        <w:rPr>
          <w:rFonts w:ascii="Book Antiqua" w:eastAsia="宋体" w:hAnsi="Book Antiqua" w:cs="宋体"/>
          <w:i/>
          <w:iCs/>
          <w:color w:val="000000"/>
          <w:kern w:val="0"/>
          <w:sz w:val="24"/>
          <w:szCs w:val="24"/>
        </w:rPr>
        <w:t xml:space="preserve"> North Am</w:t>
      </w:r>
      <w:r w:rsidRPr="005C2F26">
        <w:rPr>
          <w:rFonts w:ascii="Book Antiqua" w:eastAsia="宋体" w:hAnsi="Book Antiqua" w:cs="宋体"/>
          <w:color w:val="000000"/>
          <w:kern w:val="0"/>
          <w:sz w:val="24"/>
          <w:szCs w:val="24"/>
        </w:rPr>
        <w:t> 2002; </w:t>
      </w:r>
      <w:r w:rsidRPr="005C2F26">
        <w:rPr>
          <w:rFonts w:ascii="Book Antiqua" w:eastAsia="宋体" w:hAnsi="Book Antiqua" w:cs="宋体"/>
          <w:b/>
          <w:bCs/>
          <w:color w:val="000000"/>
          <w:kern w:val="0"/>
          <w:sz w:val="24"/>
          <w:szCs w:val="24"/>
        </w:rPr>
        <w:t>31</w:t>
      </w:r>
      <w:r w:rsidRPr="005C2F26">
        <w:rPr>
          <w:rFonts w:ascii="Book Antiqua" w:eastAsia="宋体" w:hAnsi="Book Antiqua" w:cs="宋体"/>
          <w:color w:val="000000"/>
          <w:kern w:val="0"/>
          <w:sz w:val="24"/>
          <w:szCs w:val="24"/>
        </w:rPr>
        <w:t>: 925-943 [PMID: 12489270]</w:t>
      </w:r>
    </w:p>
    <w:p w:rsidR="005C2F26" w:rsidRPr="005C2F26" w:rsidRDefault="005C2F26" w:rsidP="005C2F26">
      <w:pPr>
        <w:widowControl/>
        <w:spacing w:line="360" w:lineRule="auto"/>
        <w:rPr>
          <w:rFonts w:ascii="Book Antiqua" w:eastAsia="宋体" w:hAnsi="Book Antiqua" w:cs="宋体"/>
          <w:color w:val="000000"/>
          <w:kern w:val="0"/>
          <w:sz w:val="24"/>
          <w:szCs w:val="24"/>
        </w:rPr>
      </w:pPr>
      <w:proofErr w:type="gramStart"/>
      <w:r w:rsidRPr="005C2F26">
        <w:rPr>
          <w:rFonts w:ascii="Book Antiqua" w:eastAsia="宋体" w:hAnsi="Book Antiqua" w:cs="宋体"/>
          <w:color w:val="000000"/>
          <w:kern w:val="0"/>
          <w:sz w:val="24"/>
          <w:szCs w:val="24"/>
        </w:rPr>
        <w:t>4 </w:t>
      </w:r>
      <w:r w:rsidRPr="005C2F26">
        <w:rPr>
          <w:rFonts w:ascii="Book Antiqua" w:eastAsia="宋体" w:hAnsi="Book Antiqua" w:cs="宋体"/>
          <w:b/>
          <w:bCs/>
          <w:color w:val="000000"/>
          <w:kern w:val="0"/>
          <w:sz w:val="24"/>
          <w:szCs w:val="24"/>
        </w:rPr>
        <w:t>Correa P</w:t>
      </w:r>
      <w:r w:rsidRPr="005C2F26">
        <w:rPr>
          <w:rFonts w:ascii="Book Antiqua" w:eastAsia="宋体" w:hAnsi="Book Antiqua" w:cs="宋体"/>
          <w:color w:val="000000"/>
          <w:kern w:val="0"/>
          <w:sz w:val="24"/>
          <w:szCs w:val="24"/>
        </w:rPr>
        <w:t>. Human gastric carcinogenesis: a multistep and multifactorial process--First American Cancer Society Award Lecture on Cancer Epidemiology and Prevention.</w:t>
      </w:r>
      <w:proofErr w:type="gramEnd"/>
      <w:r w:rsidRPr="005C2F26">
        <w:rPr>
          <w:rFonts w:ascii="Book Antiqua" w:eastAsia="宋体" w:hAnsi="Book Antiqua" w:cs="宋体"/>
          <w:color w:val="000000"/>
          <w:kern w:val="0"/>
          <w:sz w:val="24"/>
          <w:szCs w:val="24"/>
        </w:rPr>
        <w:t> </w:t>
      </w:r>
      <w:r w:rsidRPr="005C2F26">
        <w:rPr>
          <w:rFonts w:ascii="Book Antiqua" w:eastAsia="宋体" w:hAnsi="Book Antiqua" w:cs="宋体"/>
          <w:i/>
          <w:iCs/>
          <w:color w:val="000000"/>
          <w:kern w:val="0"/>
          <w:sz w:val="24"/>
          <w:szCs w:val="24"/>
        </w:rPr>
        <w:t>Cancer Res</w:t>
      </w:r>
      <w:r w:rsidRPr="005C2F26">
        <w:rPr>
          <w:rFonts w:ascii="Book Antiqua" w:eastAsia="宋体" w:hAnsi="Book Antiqua" w:cs="宋体"/>
          <w:color w:val="000000"/>
          <w:kern w:val="0"/>
          <w:sz w:val="24"/>
          <w:szCs w:val="24"/>
        </w:rPr>
        <w:t> 1992; </w:t>
      </w:r>
      <w:r w:rsidRPr="005C2F26">
        <w:rPr>
          <w:rFonts w:ascii="Book Antiqua" w:eastAsia="宋体" w:hAnsi="Book Antiqua" w:cs="宋体"/>
          <w:b/>
          <w:bCs/>
          <w:color w:val="000000"/>
          <w:kern w:val="0"/>
          <w:sz w:val="24"/>
          <w:szCs w:val="24"/>
        </w:rPr>
        <w:t>52</w:t>
      </w:r>
      <w:r w:rsidRPr="005C2F26">
        <w:rPr>
          <w:rFonts w:ascii="Book Antiqua" w:eastAsia="宋体" w:hAnsi="Book Antiqua" w:cs="宋体"/>
          <w:color w:val="000000"/>
          <w:kern w:val="0"/>
          <w:sz w:val="24"/>
          <w:szCs w:val="24"/>
        </w:rPr>
        <w:t>: 6735-6740 [PMID: 1458460]</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5 </w:t>
      </w:r>
      <w:proofErr w:type="spellStart"/>
      <w:r w:rsidRPr="005C2F26">
        <w:rPr>
          <w:rFonts w:ascii="Book Antiqua" w:eastAsia="宋体" w:hAnsi="Book Antiqua" w:cs="宋体"/>
          <w:b/>
          <w:bCs/>
          <w:color w:val="000000"/>
          <w:kern w:val="0"/>
          <w:sz w:val="24"/>
          <w:szCs w:val="24"/>
        </w:rPr>
        <w:t>Meucci</w:t>
      </w:r>
      <w:proofErr w:type="spellEnd"/>
      <w:r w:rsidRPr="005C2F26">
        <w:rPr>
          <w:rFonts w:ascii="Book Antiqua" w:eastAsia="宋体" w:hAnsi="Book Antiqua" w:cs="宋体"/>
          <w:b/>
          <w:bCs/>
          <w:color w:val="000000"/>
          <w:kern w:val="0"/>
          <w:sz w:val="24"/>
          <w:szCs w:val="24"/>
        </w:rPr>
        <w:t xml:space="preserve"> G</w:t>
      </w:r>
      <w:r w:rsidRPr="005C2F26">
        <w:rPr>
          <w:rFonts w:ascii="Book Antiqua" w:eastAsia="宋体" w:hAnsi="Book Antiqua" w:cs="宋体"/>
          <w:color w:val="000000"/>
          <w:kern w:val="0"/>
          <w:sz w:val="24"/>
          <w:szCs w:val="24"/>
        </w:rPr>
        <w:t xml:space="preserve">, </w:t>
      </w:r>
      <w:proofErr w:type="spellStart"/>
      <w:r w:rsidRPr="005C2F26">
        <w:rPr>
          <w:rFonts w:ascii="Book Antiqua" w:eastAsia="宋体" w:hAnsi="Book Antiqua" w:cs="宋体"/>
          <w:color w:val="000000"/>
          <w:kern w:val="0"/>
          <w:sz w:val="24"/>
          <w:szCs w:val="24"/>
        </w:rPr>
        <w:t>Tatarella</w:t>
      </w:r>
      <w:proofErr w:type="spellEnd"/>
      <w:r w:rsidRPr="005C2F26">
        <w:rPr>
          <w:rFonts w:ascii="Book Antiqua" w:eastAsia="宋体" w:hAnsi="Book Antiqua" w:cs="宋体"/>
          <w:color w:val="000000"/>
          <w:kern w:val="0"/>
          <w:sz w:val="24"/>
          <w:szCs w:val="24"/>
        </w:rPr>
        <w:t xml:space="preserve"> M, </w:t>
      </w:r>
      <w:proofErr w:type="spellStart"/>
      <w:r w:rsidRPr="005C2F26">
        <w:rPr>
          <w:rFonts w:ascii="Book Antiqua" w:eastAsia="宋体" w:hAnsi="Book Antiqua" w:cs="宋体"/>
          <w:color w:val="000000"/>
          <w:kern w:val="0"/>
          <w:sz w:val="24"/>
          <w:szCs w:val="24"/>
        </w:rPr>
        <w:t>Vecchi</w:t>
      </w:r>
      <w:proofErr w:type="spellEnd"/>
      <w:r w:rsidRPr="005C2F26">
        <w:rPr>
          <w:rFonts w:ascii="Book Antiqua" w:eastAsia="宋体" w:hAnsi="Book Antiqua" w:cs="宋体"/>
          <w:color w:val="000000"/>
          <w:kern w:val="0"/>
          <w:sz w:val="24"/>
          <w:szCs w:val="24"/>
        </w:rPr>
        <w:t xml:space="preserve"> M, </w:t>
      </w:r>
      <w:proofErr w:type="spellStart"/>
      <w:r w:rsidRPr="005C2F26">
        <w:rPr>
          <w:rFonts w:ascii="Book Antiqua" w:eastAsia="宋体" w:hAnsi="Book Antiqua" w:cs="宋体"/>
          <w:color w:val="000000"/>
          <w:kern w:val="0"/>
          <w:sz w:val="24"/>
          <w:szCs w:val="24"/>
        </w:rPr>
        <w:t>Ranzi</w:t>
      </w:r>
      <w:proofErr w:type="spellEnd"/>
      <w:r w:rsidRPr="005C2F26">
        <w:rPr>
          <w:rFonts w:ascii="Book Antiqua" w:eastAsia="宋体" w:hAnsi="Book Antiqua" w:cs="宋体"/>
          <w:color w:val="000000"/>
          <w:kern w:val="0"/>
          <w:sz w:val="24"/>
          <w:szCs w:val="24"/>
        </w:rPr>
        <w:t xml:space="preserve"> ML, </w:t>
      </w:r>
      <w:proofErr w:type="spellStart"/>
      <w:r w:rsidRPr="005C2F26">
        <w:rPr>
          <w:rFonts w:ascii="Book Antiqua" w:eastAsia="宋体" w:hAnsi="Book Antiqua" w:cs="宋体"/>
          <w:color w:val="000000"/>
          <w:kern w:val="0"/>
          <w:sz w:val="24"/>
          <w:szCs w:val="24"/>
        </w:rPr>
        <w:t>Biguzzi</w:t>
      </w:r>
      <w:proofErr w:type="spellEnd"/>
      <w:r w:rsidRPr="005C2F26">
        <w:rPr>
          <w:rFonts w:ascii="Book Antiqua" w:eastAsia="宋体" w:hAnsi="Book Antiqua" w:cs="宋体"/>
          <w:color w:val="000000"/>
          <w:kern w:val="0"/>
          <w:sz w:val="24"/>
          <w:szCs w:val="24"/>
        </w:rPr>
        <w:t xml:space="preserve"> E, </w:t>
      </w:r>
      <w:proofErr w:type="spellStart"/>
      <w:r w:rsidRPr="005C2F26">
        <w:rPr>
          <w:rFonts w:ascii="Book Antiqua" w:eastAsia="宋体" w:hAnsi="Book Antiqua" w:cs="宋体"/>
          <w:color w:val="000000"/>
          <w:kern w:val="0"/>
          <w:sz w:val="24"/>
          <w:szCs w:val="24"/>
        </w:rPr>
        <w:t>Beccari</w:t>
      </w:r>
      <w:proofErr w:type="spellEnd"/>
      <w:r w:rsidRPr="005C2F26">
        <w:rPr>
          <w:rFonts w:ascii="Book Antiqua" w:eastAsia="宋体" w:hAnsi="Book Antiqua" w:cs="宋体"/>
          <w:color w:val="000000"/>
          <w:kern w:val="0"/>
          <w:sz w:val="24"/>
          <w:szCs w:val="24"/>
        </w:rPr>
        <w:t xml:space="preserve"> G, </w:t>
      </w:r>
      <w:proofErr w:type="spellStart"/>
      <w:r w:rsidRPr="005C2F26">
        <w:rPr>
          <w:rFonts w:ascii="Book Antiqua" w:eastAsia="宋体" w:hAnsi="Book Antiqua" w:cs="宋体"/>
          <w:color w:val="000000"/>
          <w:kern w:val="0"/>
          <w:sz w:val="24"/>
          <w:szCs w:val="24"/>
        </w:rPr>
        <w:t>Clerici</w:t>
      </w:r>
      <w:proofErr w:type="spellEnd"/>
      <w:r w:rsidRPr="005C2F26">
        <w:rPr>
          <w:rFonts w:ascii="Book Antiqua" w:eastAsia="宋体" w:hAnsi="Book Antiqua" w:cs="宋体"/>
          <w:color w:val="000000"/>
          <w:kern w:val="0"/>
          <w:sz w:val="24"/>
          <w:szCs w:val="24"/>
        </w:rPr>
        <w:t xml:space="preserve"> E, de </w:t>
      </w:r>
      <w:proofErr w:type="spellStart"/>
      <w:r w:rsidRPr="005C2F26">
        <w:rPr>
          <w:rFonts w:ascii="Book Antiqua" w:eastAsia="宋体" w:hAnsi="Book Antiqua" w:cs="宋体"/>
          <w:color w:val="000000"/>
          <w:kern w:val="0"/>
          <w:sz w:val="24"/>
          <w:szCs w:val="24"/>
        </w:rPr>
        <w:t>Franchis</w:t>
      </w:r>
      <w:proofErr w:type="spellEnd"/>
      <w:r w:rsidRPr="005C2F26">
        <w:rPr>
          <w:rFonts w:ascii="Book Antiqua" w:eastAsia="宋体" w:hAnsi="Book Antiqua" w:cs="宋体"/>
          <w:color w:val="000000"/>
          <w:kern w:val="0"/>
          <w:sz w:val="24"/>
          <w:szCs w:val="24"/>
        </w:rPr>
        <w:t xml:space="preserve"> R. High prevalence of Helicobacter pylori infection in patients with colonic adenomas and carcinomas. </w:t>
      </w:r>
      <w:r w:rsidRPr="005C2F26">
        <w:rPr>
          <w:rFonts w:ascii="Book Antiqua" w:eastAsia="宋体" w:hAnsi="Book Antiqua" w:cs="宋体"/>
          <w:i/>
          <w:iCs/>
          <w:color w:val="000000"/>
          <w:kern w:val="0"/>
          <w:sz w:val="24"/>
          <w:szCs w:val="24"/>
        </w:rPr>
        <w:t xml:space="preserve">J </w:t>
      </w:r>
      <w:proofErr w:type="spellStart"/>
      <w:r w:rsidRPr="005C2F26">
        <w:rPr>
          <w:rFonts w:ascii="Book Antiqua" w:eastAsia="宋体" w:hAnsi="Book Antiqua" w:cs="宋体"/>
          <w:i/>
          <w:iCs/>
          <w:color w:val="000000"/>
          <w:kern w:val="0"/>
          <w:sz w:val="24"/>
          <w:szCs w:val="24"/>
        </w:rPr>
        <w:t>Clin</w:t>
      </w:r>
      <w:proofErr w:type="spellEnd"/>
      <w:r w:rsidRPr="005C2F26">
        <w:rPr>
          <w:rFonts w:ascii="Book Antiqua" w:eastAsia="宋体" w:hAnsi="Book Antiqua" w:cs="宋体"/>
          <w:i/>
          <w:iCs/>
          <w:color w:val="000000"/>
          <w:kern w:val="0"/>
          <w:sz w:val="24"/>
          <w:szCs w:val="24"/>
        </w:rPr>
        <w:t xml:space="preserve"> </w:t>
      </w:r>
      <w:proofErr w:type="spellStart"/>
      <w:r w:rsidRPr="005C2F26">
        <w:rPr>
          <w:rFonts w:ascii="Book Antiqua" w:eastAsia="宋体" w:hAnsi="Book Antiqua" w:cs="宋体"/>
          <w:i/>
          <w:iCs/>
          <w:color w:val="000000"/>
          <w:kern w:val="0"/>
          <w:sz w:val="24"/>
          <w:szCs w:val="24"/>
        </w:rPr>
        <w:t>Gastroenterol</w:t>
      </w:r>
      <w:proofErr w:type="spellEnd"/>
      <w:r w:rsidRPr="005C2F26">
        <w:rPr>
          <w:rFonts w:ascii="Book Antiqua" w:eastAsia="宋体" w:hAnsi="Book Antiqua" w:cs="宋体"/>
          <w:color w:val="000000"/>
          <w:kern w:val="0"/>
          <w:sz w:val="24"/>
          <w:szCs w:val="24"/>
        </w:rPr>
        <w:t> 1997; </w:t>
      </w:r>
      <w:r w:rsidRPr="005C2F26">
        <w:rPr>
          <w:rFonts w:ascii="Book Antiqua" w:eastAsia="宋体" w:hAnsi="Book Antiqua" w:cs="宋体"/>
          <w:b/>
          <w:bCs/>
          <w:color w:val="000000"/>
          <w:kern w:val="0"/>
          <w:sz w:val="24"/>
          <w:szCs w:val="24"/>
        </w:rPr>
        <w:t>25</w:t>
      </w:r>
      <w:r w:rsidRPr="005C2F26">
        <w:rPr>
          <w:rFonts w:ascii="Book Antiqua" w:eastAsia="宋体" w:hAnsi="Book Antiqua" w:cs="宋体"/>
          <w:color w:val="000000"/>
          <w:kern w:val="0"/>
          <w:sz w:val="24"/>
          <w:szCs w:val="24"/>
        </w:rPr>
        <w:t>: 605-607 [PMID: 9451672]</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6 </w:t>
      </w:r>
      <w:r w:rsidRPr="005C2F26">
        <w:rPr>
          <w:rFonts w:ascii="Book Antiqua" w:eastAsia="宋体" w:hAnsi="Book Antiqua" w:cs="宋体"/>
          <w:b/>
          <w:bCs/>
          <w:color w:val="000000"/>
          <w:kern w:val="0"/>
          <w:sz w:val="24"/>
          <w:szCs w:val="24"/>
        </w:rPr>
        <w:t>Fujimori S</w:t>
      </w:r>
      <w:r w:rsidRPr="005C2F26">
        <w:rPr>
          <w:rFonts w:ascii="Book Antiqua" w:eastAsia="宋体" w:hAnsi="Book Antiqua" w:cs="宋体"/>
          <w:color w:val="000000"/>
          <w:kern w:val="0"/>
          <w:sz w:val="24"/>
          <w:szCs w:val="24"/>
        </w:rPr>
        <w:t xml:space="preserve">, </w:t>
      </w:r>
      <w:proofErr w:type="spellStart"/>
      <w:r w:rsidRPr="005C2F26">
        <w:rPr>
          <w:rFonts w:ascii="Book Antiqua" w:eastAsia="宋体" w:hAnsi="Book Antiqua" w:cs="宋体"/>
          <w:color w:val="000000"/>
          <w:kern w:val="0"/>
          <w:sz w:val="24"/>
          <w:szCs w:val="24"/>
        </w:rPr>
        <w:t>Kishida</w:t>
      </w:r>
      <w:proofErr w:type="spellEnd"/>
      <w:r w:rsidRPr="005C2F26">
        <w:rPr>
          <w:rFonts w:ascii="Book Antiqua" w:eastAsia="宋体" w:hAnsi="Book Antiqua" w:cs="宋体"/>
          <w:color w:val="000000"/>
          <w:kern w:val="0"/>
          <w:sz w:val="24"/>
          <w:szCs w:val="24"/>
        </w:rPr>
        <w:t xml:space="preserve"> T, Kobayashi T, </w:t>
      </w:r>
      <w:proofErr w:type="spellStart"/>
      <w:r w:rsidRPr="005C2F26">
        <w:rPr>
          <w:rFonts w:ascii="Book Antiqua" w:eastAsia="宋体" w:hAnsi="Book Antiqua" w:cs="宋体"/>
          <w:color w:val="000000"/>
          <w:kern w:val="0"/>
          <w:sz w:val="24"/>
          <w:szCs w:val="24"/>
        </w:rPr>
        <w:t>Sekita</w:t>
      </w:r>
      <w:proofErr w:type="spellEnd"/>
      <w:r w:rsidRPr="005C2F26">
        <w:rPr>
          <w:rFonts w:ascii="Book Antiqua" w:eastAsia="宋体" w:hAnsi="Book Antiqua" w:cs="宋体"/>
          <w:color w:val="000000"/>
          <w:kern w:val="0"/>
          <w:sz w:val="24"/>
          <w:szCs w:val="24"/>
        </w:rPr>
        <w:t xml:space="preserve"> Y, </w:t>
      </w:r>
      <w:proofErr w:type="spellStart"/>
      <w:r w:rsidRPr="005C2F26">
        <w:rPr>
          <w:rFonts w:ascii="Book Antiqua" w:eastAsia="宋体" w:hAnsi="Book Antiqua" w:cs="宋体"/>
          <w:color w:val="000000"/>
          <w:kern w:val="0"/>
          <w:sz w:val="24"/>
          <w:szCs w:val="24"/>
        </w:rPr>
        <w:t>Seo</w:t>
      </w:r>
      <w:proofErr w:type="spellEnd"/>
      <w:r w:rsidRPr="005C2F26">
        <w:rPr>
          <w:rFonts w:ascii="Book Antiqua" w:eastAsia="宋体" w:hAnsi="Book Antiqua" w:cs="宋体"/>
          <w:color w:val="000000"/>
          <w:kern w:val="0"/>
          <w:sz w:val="24"/>
          <w:szCs w:val="24"/>
        </w:rPr>
        <w:t xml:space="preserve"> T, Nagata K, </w:t>
      </w:r>
      <w:proofErr w:type="spellStart"/>
      <w:r w:rsidRPr="005C2F26">
        <w:rPr>
          <w:rFonts w:ascii="Book Antiqua" w:eastAsia="宋体" w:hAnsi="Book Antiqua" w:cs="宋体"/>
          <w:color w:val="000000"/>
          <w:kern w:val="0"/>
          <w:sz w:val="24"/>
          <w:szCs w:val="24"/>
        </w:rPr>
        <w:t>Tatsuguchi</w:t>
      </w:r>
      <w:proofErr w:type="spellEnd"/>
      <w:r w:rsidRPr="005C2F26">
        <w:rPr>
          <w:rFonts w:ascii="Book Antiqua" w:eastAsia="宋体" w:hAnsi="Book Antiqua" w:cs="宋体"/>
          <w:color w:val="000000"/>
          <w:kern w:val="0"/>
          <w:sz w:val="24"/>
          <w:szCs w:val="24"/>
        </w:rPr>
        <w:t xml:space="preserve"> A, </w:t>
      </w:r>
      <w:proofErr w:type="spellStart"/>
      <w:r w:rsidRPr="005C2F26">
        <w:rPr>
          <w:rFonts w:ascii="Book Antiqua" w:eastAsia="宋体" w:hAnsi="Book Antiqua" w:cs="宋体"/>
          <w:color w:val="000000"/>
          <w:kern w:val="0"/>
          <w:sz w:val="24"/>
          <w:szCs w:val="24"/>
        </w:rPr>
        <w:t>Gudis</w:t>
      </w:r>
      <w:proofErr w:type="spellEnd"/>
      <w:r w:rsidRPr="005C2F26">
        <w:rPr>
          <w:rFonts w:ascii="Book Antiqua" w:eastAsia="宋体" w:hAnsi="Book Antiqua" w:cs="宋体"/>
          <w:color w:val="000000"/>
          <w:kern w:val="0"/>
          <w:sz w:val="24"/>
          <w:szCs w:val="24"/>
        </w:rPr>
        <w:t xml:space="preserve"> K, Yokoi K, Tanaka N, Yamashita K, </w:t>
      </w:r>
      <w:proofErr w:type="spellStart"/>
      <w:r w:rsidRPr="005C2F26">
        <w:rPr>
          <w:rFonts w:ascii="Book Antiqua" w:eastAsia="宋体" w:hAnsi="Book Antiqua" w:cs="宋体"/>
          <w:color w:val="000000"/>
          <w:kern w:val="0"/>
          <w:sz w:val="24"/>
          <w:szCs w:val="24"/>
        </w:rPr>
        <w:t>Tajiri</w:t>
      </w:r>
      <w:proofErr w:type="spellEnd"/>
      <w:r w:rsidRPr="005C2F26">
        <w:rPr>
          <w:rFonts w:ascii="Book Antiqua" w:eastAsia="宋体" w:hAnsi="Book Antiqua" w:cs="宋体"/>
          <w:color w:val="000000"/>
          <w:kern w:val="0"/>
          <w:sz w:val="24"/>
          <w:szCs w:val="24"/>
        </w:rPr>
        <w:t xml:space="preserve"> T, </w:t>
      </w:r>
      <w:proofErr w:type="spellStart"/>
      <w:r w:rsidRPr="005C2F26">
        <w:rPr>
          <w:rFonts w:ascii="Book Antiqua" w:eastAsia="宋体" w:hAnsi="Book Antiqua" w:cs="宋体"/>
          <w:color w:val="000000"/>
          <w:kern w:val="0"/>
          <w:sz w:val="24"/>
          <w:szCs w:val="24"/>
        </w:rPr>
        <w:t>Ohaki</w:t>
      </w:r>
      <w:proofErr w:type="spellEnd"/>
      <w:r w:rsidRPr="005C2F26">
        <w:rPr>
          <w:rFonts w:ascii="Book Antiqua" w:eastAsia="宋体" w:hAnsi="Book Antiqua" w:cs="宋体"/>
          <w:color w:val="000000"/>
          <w:kern w:val="0"/>
          <w:sz w:val="24"/>
          <w:szCs w:val="24"/>
        </w:rPr>
        <w:t xml:space="preserve"> Y, Sakamoto C. Helicobacter pylori infection increases the risk of colorectal adenoma and adenocarcinoma, especially in women. </w:t>
      </w:r>
      <w:r w:rsidRPr="005C2F26">
        <w:rPr>
          <w:rFonts w:ascii="Book Antiqua" w:eastAsia="宋体" w:hAnsi="Book Antiqua" w:cs="宋体"/>
          <w:i/>
          <w:iCs/>
          <w:color w:val="000000"/>
          <w:kern w:val="0"/>
          <w:sz w:val="24"/>
          <w:szCs w:val="24"/>
        </w:rPr>
        <w:t xml:space="preserve">J </w:t>
      </w:r>
      <w:proofErr w:type="spellStart"/>
      <w:r w:rsidRPr="005C2F26">
        <w:rPr>
          <w:rFonts w:ascii="Book Antiqua" w:eastAsia="宋体" w:hAnsi="Book Antiqua" w:cs="宋体"/>
          <w:i/>
          <w:iCs/>
          <w:color w:val="000000"/>
          <w:kern w:val="0"/>
          <w:sz w:val="24"/>
          <w:szCs w:val="24"/>
        </w:rPr>
        <w:t>Gastroenterol</w:t>
      </w:r>
      <w:proofErr w:type="spellEnd"/>
      <w:r w:rsidRPr="005C2F26">
        <w:rPr>
          <w:rFonts w:ascii="Book Antiqua" w:eastAsia="宋体" w:hAnsi="Book Antiqua" w:cs="宋体"/>
          <w:color w:val="000000"/>
          <w:kern w:val="0"/>
          <w:sz w:val="24"/>
          <w:szCs w:val="24"/>
        </w:rPr>
        <w:t> 2005; </w:t>
      </w:r>
      <w:r w:rsidRPr="005C2F26">
        <w:rPr>
          <w:rFonts w:ascii="Book Antiqua" w:eastAsia="宋体" w:hAnsi="Book Antiqua" w:cs="宋体"/>
          <w:b/>
          <w:bCs/>
          <w:color w:val="000000"/>
          <w:kern w:val="0"/>
          <w:sz w:val="24"/>
          <w:szCs w:val="24"/>
        </w:rPr>
        <w:t>40</w:t>
      </w:r>
      <w:r w:rsidRPr="005C2F26">
        <w:rPr>
          <w:rFonts w:ascii="Book Antiqua" w:eastAsia="宋体" w:hAnsi="Book Antiqua" w:cs="宋体"/>
          <w:color w:val="000000"/>
          <w:kern w:val="0"/>
          <w:sz w:val="24"/>
          <w:szCs w:val="24"/>
        </w:rPr>
        <w:t>: 887-893 [PMID: 16211345 DOI: 10.1007/s00535-005-1649-1]</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7 </w:t>
      </w:r>
      <w:r w:rsidRPr="005C2F26">
        <w:rPr>
          <w:rFonts w:ascii="Book Antiqua" w:eastAsia="宋体" w:hAnsi="Book Antiqua" w:cs="宋体"/>
          <w:b/>
          <w:bCs/>
          <w:color w:val="000000"/>
          <w:kern w:val="0"/>
          <w:sz w:val="24"/>
          <w:szCs w:val="24"/>
        </w:rPr>
        <w:t>Brim H</w:t>
      </w:r>
      <w:r w:rsidRPr="005C2F26">
        <w:rPr>
          <w:rFonts w:ascii="Book Antiqua" w:eastAsia="宋体" w:hAnsi="Book Antiqua" w:cs="宋体"/>
          <w:color w:val="000000"/>
          <w:kern w:val="0"/>
          <w:sz w:val="24"/>
          <w:szCs w:val="24"/>
        </w:rPr>
        <w:t xml:space="preserve">, </w:t>
      </w:r>
      <w:proofErr w:type="spellStart"/>
      <w:r w:rsidRPr="005C2F26">
        <w:rPr>
          <w:rFonts w:ascii="Book Antiqua" w:eastAsia="宋体" w:hAnsi="Book Antiqua" w:cs="宋体"/>
          <w:color w:val="000000"/>
          <w:kern w:val="0"/>
          <w:sz w:val="24"/>
          <w:szCs w:val="24"/>
        </w:rPr>
        <w:t>Zahaf</w:t>
      </w:r>
      <w:proofErr w:type="spellEnd"/>
      <w:r w:rsidRPr="005C2F26">
        <w:rPr>
          <w:rFonts w:ascii="Book Antiqua" w:eastAsia="宋体" w:hAnsi="Book Antiqua" w:cs="宋体"/>
          <w:color w:val="000000"/>
          <w:kern w:val="0"/>
          <w:sz w:val="24"/>
          <w:szCs w:val="24"/>
        </w:rPr>
        <w:t xml:space="preserve"> M, </w:t>
      </w:r>
      <w:proofErr w:type="spellStart"/>
      <w:r w:rsidRPr="005C2F26">
        <w:rPr>
          <w:rFonts w:ascii="Book Antiqua" w:eastAsia="宋体" w:hAnsi="Book Antiqua" w:cs="宋体"/>
          <w:color w:val="000000"/>
          <w:kern w:val="0"/>
          <w:sz w:val="24"/>
          <w:szCs w:val="24"/>
        </w:rPr>
        <w:t>Laiyemo</w:t>
      </w:r>
      <w:proofErr w:type="spellEnd"/>
      <w:r w:rsidRPr="005C2F26">
        <w:rPr>
          <w:rFonts w:ascii="Book Antiqua" w:eastAsia="宋体" w:hAnsi="Book Antiqua" w:cs="宋体"/>
          <w:color w:val="000000"/>
          <w:kern w:val="0"/>
          <w:sz w:val="24"/>
          <w:szCs w:val="24"/>
        </w:rPr>
        <w:t xml:space="preserve"> AO, </w:t>
      </w:r>
      <w:proofErr w:type="spellStart"/>
      <w:r w:rsidRPr="005C2F26">
        <w:rPr>
          <w:rFonts w:ascii="Book Antiqua" w:eastAsia="宋体" w:hAnsi="Book Antiqua" w:cs="宋体"/>
          <w:color w:val="000000"/>
          <w:kern w:val="0"/>
          <w:sz w:val="24"/>
          <w:szCs w:val="24"/>
        </w:rPr>
        <w:t>Nouraie</w:t>
      </w:r>
      <w:proofErr w:type="spellEnd"/>
      <w:r w:rsidRPr="005C2F26">
        <w:rPr>
          <w:rFonts w:ascii="Book Antiqua" w:eastAsia="宋体" w:hAnsi="Book Antiqua" w:cs="宋体"/>
          <w:color w:val="000000"/>
          <w:kern w:val="0"/>
          <w:sz w:val="24"/>
          <w:szCs w:val="24"/>
        </w:rPr>
        <w:t xml:space="preserve"> M, Pérez-Pérez GI, Smoot DT, Lee E, </w:t>
      </w:r>
      <w:proofErr w:type="spellStart"/>
      <w:r w:rsidRPr="005C2F26">
        <w:rPr>
          <w:rFonts w:ascii="Book Antiqua" w:eastAsia="宋体" w:hAnsi="Book Antiqua" w:cs="宋体"/>
          <w:color w:val="000000"/>
          <w:kern w:val="0"/>
          <w:sz w:val="24"/>
          <w:szCs w:val="24"/>
        </w:rPr>
        <w:t>Razjouyan</w:t>
      </w:r>
      <w:proofErr w:type="spellEnd"/>
      <w:r w:rsidRPr="005C2F26">
        <w:rPr>
          <w:rFonts w:ascii="Book Antiqua" w:eastAsia="宋体" w:hAnsi="Book Antiqua" w:cs="宋体"/>
          <w:color w:val="000000"/>
          <w:kern w:val="0"/>
          <w:sz w:val="24"/>
          <w:szCs w:val="24"/>
        </w:rPr>
        <w:t xml:space="preserve"> H, </w:t>
      </w:r>
      <w:proofErr w:type="spellStart"/>
      <w:r w:rsidRPr="005C2F26">
        <w:rPr>
          <w:rFonts w:ascii="Book Antiqua" w:eastAsia="宋体" w:hAnsi="Book Antiqua" w:cs="宋体"/>
          <w:color w:val="000000"/>
          <w:kern w:val="0"/>
          <w:sz w:val="24"/>
          <w:szCs w:val="24"/>
        </w:rPr>
        <w:t>Ashktorab</w:t>
      </w:r>
      <w:proofErr w:type="spellEnd"/>
      <w:r w:rsidRPr="005C2F26">
        <w:rPr>
          <w:rFonts w:ascii="Book Antiqua" w:eastAsia="宋体" w:hAnsi="Book Antiqua" w:cs="宋体"/>
          <w:color w:val="000000"/>
          <w:kern w:val="0"/>
          <w:sz w:val="24"/>
          <w:szCs w:val="24"/>
        </w:rPr>
        <w:t xml:space="preserve"> H. Gastric Helicobacter pylori infection associates with an increased risk of colorectal polyps in African Americans. </w:t>
      </w:r>
      <w:r w:rsidRPr="005C2F26">
        <w:rPr>
          <w:rFonts w:ascii="Book Antiqua" w:eastAsia="宋体" w:hAnsi="Book Antiqua" w:cs="宋体"/>
          <w:i/>
          <w:iCs/>
          <w:color w:val="000000"/>
          <w:kern w:val="0"/>
          <w:sz w:val="24"/>
          <w:szCs w:val="24"/>
        </w:rPr>
        <w:t>BMC Cancer</w:t>
      </w:r>
      <w:r w:rsidRPr="005C2F26">
        <w:rPr>
          <w:rFonts w:ascii="Book Antiqua" w:eastAsia="宋体" w:hAnsi="Book Antiqua" w:cs="宋体"/>
          <w:color w:val="000000"/>
          <w:kern w:val="0"/>
          <w:sz w:val="24"/>
          <w:szCs w:val="24"/>
        </w:rPr>
        <w:t> 2014; </w:t>
      </w:r>
      <w:r w:rsidRPr="005C2F26">
        <w:rPr>
          <w:rFonts w:ascii="Book Antiqua" w:eastAsia="宋体" w:hAnsi="Book Antiqua" w:cs="宋体"/>
          <w:b/>
          <w:bCs/>
          <w:color w:val="000000"/>
          <w:kern w:val="0"/>
          <w:sz w:val="24"/>
          <w:szCs w:val="24"/>
        </w:rPr>
        <w:t>14</w:t>
      </w:r>
      <w:r w:rsidRPr="005C2F26">
        <w:rPr>
          <w:rFonts w:ascii="Book Antiqua" w:eastAsia="宋体" w:hAnsi="Book Antiqua" w:cs="宋体"/>
          <w:color w:val="000000"/>
          <w:kern w:val="0"/>
          <w:sz w:val="24"/>
          <w:szCs w:val="24"/>
        </w:rPr>
        <w:t>: 296 [PMID: 24774100 DOI: 10.1186/1471-2407-14-296]</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8 </w:t>
      </w:r>
      <w:r w:rsidRPr="005C2F26">
        <w:rPr>
          <w:rFonts w:ascii="Book Antiqua" w:eastAsia="宋体" w:hAnsi="Book Antiqua" w:cs="宋体"/>
          <w:b/>
          <w:bCs/>
          <w:color w:val="000000"/>
          <w:kern w:val="0"/>
          <w:sz w:val="24"/>
          <w:szCs w:val="24"/>
        </w:rPr>
        <w:t>Inoue I</w:t>
      </w:r>
      <w:r w:rsidRPr="005C2F26">
        <w:rPr>
          <w:rFonts w:ascii="Book Antiqua" w:eastAsia="宋体" w:hAnsi="Book Antiqua" w:cs="宋体"/>
          <w:color w:val="000000"/>
          <w:kern w:val="0"/>
          <w:sz w:val="24"/>
          <w:szCs w:val="24"/>
        </w:rPr>
        <w:t xml:space="preserve">, </w:t>
      </w:r>
      <w:proofErr w:type="spellStart"/>
      <w:r w:rsidRPr="005C2F26">
        <w:rPr>
          <w:rFonts w:ascii="Book Antiqua" w:eastAsia="宋体" w:hAnsi="Book Antiqua" w:cs="宋体"/>
          <w:color w:val="000000"/>
          <w:kern w:val="0"/>
          <w:sz w:val="24"/>
          <w:szCs w:val="24"/>
        </w:rPr>
        <w:t>Mukoubayashi</w:t>
      </w:r>
      <w:proofErr w:type="spellEnd"/>
      <w:r w:rsidRPr="005C2F26">
        <w:rPr>
          <w:rFonts w:ascii="Book Antiqua" w:eastAsia="宋体" w:hAnsi="Book Antiqua" w:cs="宋体"/>
          <w:color w:val="000000"/>
          <w:kern w:val="0"/>
          <w:sz w:val="24"/>
          <w:szCs w:val="24"/>
        </w:rPr>
        <w:t xml:space="preserve"> C, Yoshimura N, </w:t>
      </w:r>
      <w:proofErr w:type="spellStart"/>
      <w:r w:rsidRPr="005C2F26">
        <w:rPr>
          <w:rFonts w:ascii="Book Antiqua" w:eastAsia="宋体" w:hAnsi="Book Antiqua" w:cs="宋体"/>
          <w:color w:val="000000"/>
          <w:kern w:val="0"/>
          <w:sz w:val="24"/>
          <w:szCs w:val="24"/>
        </w:rPr>
        <w:t>Niwa</w:t>
      </w:r>
      <w:proofErr w:type="spellEnd"/>
      <w:r w:rsidRPr="005C2F26">
        <w:rPr>
          <w:rFonts w:ascii="Book Antiqua" w:eastAsia="宋体" w:hAnsi="Book Antiqua" w:cs="宋体"/>
          <w:color w:val="000000"/>
          <w:kern w:val="0"/>
          <w:sz w:val="24"/>
          <w:szCs w:val="24"/>
        </w:rPr>
        <w:t xml:space="preserve"> T, </w:t>
      </w:r>
      <w:proofErr w:type="spellStart"/>
      <w:r w:rsidRPr="005C2F26">
        <w:rPr>
          <w:rFonts w:ascii="Book Antiqua" w:eastAsia="宋体" w:hAnsi="Book Antiqua" w:cs="宋体"/>
          <w:color w:val="000000"/>
          <w:kern w:val="0"/>
          <w:sz w:val="24"/>
          <w:szCs w:val="24"/>
        </w:rPr>
        <w:t>Deguchi</w:t>
      </w:r>
      <w:proofErr w:type="spellEnd"/>
      <w:r w:rsidRPr="005C2F26">
        <w:rPr>
          <w:rFonts w:ascii="Book Antiqua" w:eastAsia="宋体" w:hAnsi="Book Antiqua" w:cs="宋体"/>
          <w:color w:val="000000"/>
          <w:kern w:val="0"/>
          <w:sz w:val="24"/>
          <w:szCs w:val="24"/>
        </w:rPr>
        <w:t xml:space="preserve"> H, Watanabe M, </w:t>
      </w:r>
      <w:proofErr w:type="spellStart"/>
      <w:r w:rsidRPr="005C2F26">
        <w:rPr>
          <w:rFonts w:ascii="Book Antiqua" w:eastAsia="宋体" w:hAnsi="Book Antiqua" w:cs="宋体"/>
          <w:color w:val="000000"/>
          <w:kern w:val="0"/>
          <w:sz w:val="24"/>
          <w:szCs w:val="24"/>
        </w:rPr>
        <w:t>Enomoto</w:t>
      </w:r>
      <w:proofErr w:type="spellEnd"/>
      <w:r w:rsidRPr="005C2F26">
        <w:rPr>
          <w:rFonts w:ascii="Book Antiqua" w:eastAsia="宋体" w:hAnsi="Book Antiqua" w:cs="宋体"/>
          <w:color w:val="000000"/>
          <w:kern w:val="0"/>
          <w:sz w:val="24"/>
          <w:szCs w:val="24"/>
        </w:rPr>
        <w:t xml:space="preserve"> S, </w:t>
      </w:r>
      <w:proofErr w:type="spellStart"/>
      <w:r w:rsidRPr="005C2F26">
        <w:rPr>
          <w:rFonts w:ascii="Book Antiqua" w:eastAsia="宋体" w:hAnsi="Book Antiqua" w:cs="宋体"/>
          <w:color w:val="000000"/>
          <w:kern w:val="0"/>
          <w:sz w:val="24"/>
          <w:szCs w:val="24"/>
        </w:rPr>
        <w:t>Maekita</w:t>
      </w:r>
      <w:proofErr w:type="spellEnd"/>
      <w:r w:rsidRPr="005C2F26">
        <w:rPr>
          <w:rFonts w:ascii="Book Antiqua" w:eastAsia="宋体" w:hAnsi="Book Antiqua" w:cs="宋体"/>
          <w:color w:val="000000"/>
          <w:kern w:val="0"/>
          <w:sz w:val="24"/>
          <w:szCs w:val="24"/>
        </w:rPr>
        <w:t xml:space="preserve"> T, Ueda K, Iguchi M, </w:t>
      </w:r>
      <w:proofErr w:type="spellStart"/>
      <w:r w:rsidRPr="005C2F26">
        <w:rPr>
          <w:rFonts w:ascii="Book Antiqua" w:eastAsia="宋体" w:hAnsi="Book Antiqua" w:cs="宋体"/>
          <w:color w:val="000000"/>
          <w:kern w:val="0"/>
          <w:sz w:val="24"/>
          <w:szCs w:val="24"/>
        </w:rPr>
        <w:t>Yanaoka</w:t>
      </w:r>
      <w:proofErr w:type="spellEnd"/>
      <w:r w:rsidRPr="005C2F26">
        <w:rPr>
          <w:rFonts w:ascii="Book Antiqua" w:eastAsia="宋体" w:hAnsi="Book Antiqua" w:cs="宋体"/>
          <w:color w:val="000000"/>
          <w:kern w:val="0"/>
          <w:sz w:val="24"/>
          <w:szCs w:val="24"/>
        </w:rPr>
        <w:t xml:space="preserve"> K, </w:t>
      </w:r>
      <w:proofErr w:type="spellStart"/>
      <w:r w:rsidRPr="005C2F26">
        <w:rPr>
          <w:rFonts w:ascii="Book Antiqua" w:eastAsia="宋体" w:hAnsi="Book Antiqua" w:cs="宋体"/>
          <w:color w:val="000000"/>
          <w:kern w:val="0"/>
          <w:sz w:val="24"/>
          <w:szCs w:val="24"/>
        </w:rPr>
        <w:t>Tamai</w:t>
      </w:r>
      <w:proofErr w:type="spellEnd"/>
      <w:r w:rsidRPr="005C2F26">
        <w:rPr>
          <w:rFonts w:ascii="Book Antiqua" w:eastAsia="宋体" w:hAnsi="Book Antiqua" w:cs="宋体"/>
          <w:color w:val="000000"/>
          <w:kern w:val="0"/>
          <w:sz w:val="24"/>
          <w:szCs w:val="24"/>
        </w:rPr>
        <w:t xml:space="preserve"> H, </w:t>
      </w:r>
      <w:proofErr w:type="spellStart"/>
      <w:r w:rsidRPr="005C2F26">
        <w:rPr>
          <w:rFonts w:ascii="Book Antiqua" w:eastAsia="宋体" w:hAnsi="Book Antiqua" w:cs="宋体"/>
          <w:color w:val="000000"/>
          <w:kern w:val="0"/>
          <w:sz w:val="24"/>
          <w:szCs w:val="24"/>
        </w:rPr>
        <w:t>Arii</w:t>
      </w:r>
      <w:proofErr w:type="spellEnd"/>
      <w:r w:rsidRPr="005C2F26">
        <w:rPr>
          <w:rFonts w:ascii="Book Antiqua" w:eastAsia="宋体" w:hAnsi="Book Antiqua" w:cs="宋体"/>
          <w:color w:val="000000"/>
          <w:kern w:val="0"/>
          <w:sz w:val="24"/>
          <w:szCs w:val="24"/>
        </w:rPr>
        <w:t xml:space="preserve"> K, Oka M, </w:t>
      </w:r>
      <w:proofErr w:type="spellStart"/>
      <w:r w:rsidRPr="005C2F26">
        <w:rPr>
          <w:rFonts w:ascii="Book Antiqua" w:eastAsia="宋体" w:hAnsi="Book Antiqua" w:cs="宋体"/>
          <w:color w:val="000000"/>
          <w:kern w:val="0"/>
          <w:sz w:val="24"/>
          <w:szCs w:val="24"/>
        </w:rPr>
        <w:t>Fujishiro</w:t>
      </w:r>
      <w:proofErr w:type="spellEnd"/>
      <w:r w:rsidRPr="005C2F26">
        <w:rPr>
          <w:rFonts w:ascii="Book Antiqua" w:eastAsia="宋体" w:hAnsi="Book Antiqua" w:cs="宋体"/>
          <w:color w:val="000000"/>
          <w:kern w:val="0"/>
          <w:sz w:val="24"/>
          <w:szCs w:val="24"/>
        </w:rPr>
        <w:t xml:space="preserve"> M, Takeshita T, </w:t>
      </w:r>
      <w:proofErr w:type="spellStart"/>
      <w:r w:rsidRPr="005C2F26">
        <w:rPr>
          <w:rFonts w:ascii="Book Antiqua" w:eastAsia="宋体" w:hAnsi="Book Antiqua" w:cs="宋体"/>
          <w:color w:val="000000"/>
          <w:kern w:val="0"/>
          <w:sz w:val="24"/>
          <w:szCs w:val="24"/>
        </w:rPr>
        <w:t>Iwane</w:t>
      </w:r>
      <w:proofErr w:type="spellEnd"/>
      <w:r w:rsidRPr="005C2F26">
        <w:rPr>
          <w:rFonts w:ascii="Book Antiqua" w:eastAsia="宋体" w:hAnsi="Book Antiqua" w:cs="宋体"/>
          <w:color w:val="000000"/>
          <w:kern w:val="0"/>
          <w:sz w:val="24"/>
          <w:szCs w:val="24"/>
        </w:rPr>
        <w:t xml:space="preserve"> M, </w:t>
      </w:r>
      <w:proofErr w:type="spellStart"/>
      <w:r w:rsidRPr="005C2F26">
        <w:rPr>
          <w:rFonts w:ascii="Book Antiqua" w:eastAsia="宋体" w:hAnsi="Book Antiqua" w:cs="宋体"/>
          <w:color w:val="000000"/>
          <w:kern w:val="0"/>
          <w:sz w:val="24"/>
          <w:szCs w:val="24"/>
        </w:rPr>
        <w:t>Mohara</w:t>
      </w:r>
      <w:proofErr w:type="spellEnd"/>
      <w:r w:rsidRPr="005C2F26">
        <w:rPr>
          <w:rFonts w:ascii="Book Antiqua" w:eastAsia="宋体" w:hAnsi="Book Antiqua" w:cs="宋体"/>
          <w:color w:val="000000"/>
          <w:kern w:val="0"/>
          <w:sz w:val="24"/>
          <w:szCs w:val="24"/>
        </w:rPr>
        <w:t xml:space="preserve"> O, Ichinose M. Elevated risk of colorectal adenoma with Helicobacter pylori-related chronic gastritis: a population-based case-control study. </w:t>
      </w:r>
      <w:proofErr w:type="spellStart"/>
      <w:r w:rsidRPr="005C2F26">
        <w:rPr>
          <w:rFonts w:ascii="Book Antiqua" w:eastAsia="宋体" w:hAnsi="Book Antiqua" w:cs="宋体"/>
          <w:i/>
          <w:iCs/>
          <w:color w:val="000000"/>
          <w:kern w:val="0"/>
          <w:sz w:val="24"/>
          <w:szCs w:val="24"/>
        </w:rPr>
        <w:t>Int</w:t>
      </w:r>
      <w:proofErr w:type="spellEnd"/>
      <w:r w:rsidRPr="005C2F26">
        <w:rPr>
          <w:rFonts w:ascii="Book Antiqua" w:eastAsia="宋体" w:hAnsi="Book Antiqua" w:cs="宋体"/>
          <w:i/>
          <w:iCs/>
          <w:color w:val="000000"/>
          <w:kern w:val="0"/>
          <w:sz w:val="24"/>
          <w:szCs w:val="24"/>
        </w:rPr>
        <w:t xml:space="preserve"> J Cancer</w:t>
      </w:r>
      <w:r w:rsidRPr="005C2F26">
        <w:rPr>
          <w:rFonts w:ascii="Book Antiqua" w:eastAsia="宋体" w:hAnsi="Book Antiqua" w:cs="宋体"/>
          <w:color w:val="000000"/>
          <w:kern w:val="0"/>
          <w:sz w:val="24"/>
          <w:szCs w:val="24"/>
        </w:rPr>
        <w:t> 2011; </w:t>
      </w:r>
      <w:r w:rsidRPr="005C2F26">
        <w:rPr>
          <w:rFonts w:ascii="Book Antiqua" w:eastAsia="宋体" w:hAnsi="Book Antiqua" w:cs="宋体"/>
          <w:b/>
          <w:bCs/>
          <w:color w:val="000000"/>
          <w:kern w:val="0"/>
          <w:sz w:val="24"/>
          <w:szCs w:val="24"/>
        </w:rPr>
        <w:t>129</w:t>
      </w:r>
      <w:r w:rsidRPr="005C2F26">
        <w:rPr>
          <w:rFonts w:ascii="Book Antiqua" w:eastAsia="宋体" w:hAnsi="Book Antiqua" w:cs="宋体"/>
          <w:color w:val="000000"/>
          <w:kern w:val="0"/>
          <w:sz w:val="24"/>
          <w:szCs w:val="24"/>
        </w:rPr>
        <w:t>: 2704-2711 [PMID: 21225622 DOI: 10.1002/ijc.25931]</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lastRenderedPageBreak/>
        <w:t>9 </w:t>
      </w:r>
      <w:proofErr w:type="spellStart"/>
      <w:r w:rsidRPr="005C2F26">
        <w:rPr>
          <w:rFonts w:ascii="Book Antiqua" w:eastAsia="宋体" w:hAnsi="Book Antiqua" w:cs="宋体"/>
          <w:b/>
          <w:bCs/>
          <w:color w:val="000000"/>
          <w:kern w:val="0"/>
          <w:sz w:val="24"/>
          <w:szCs w:val="24"/>
        </w:rPr>
        <w:t>Sonnenberg</w:t>
      </w:r>
      <w:proofErr w:type="spellEnd"/>
      <w:r w:rsidRPr="005C2F26">
        <w:rPr>
          <w:rFonts w:ascii="Book Antiqua" w:eastAsia="宋体" w:hAnsi="Book Antiqua" w:cs="宋体"/>
          <w:b/>
          <w:bCs/>
          <w:color w:val="000000"/>
          <w:kern w:val="0"/>
          <w:sz w:val="24"/>
          <w:szCs w:val="24"/>
        </w:rPr>
        <w:t xml:space="preserve"> A</w:t>
      </w:r>
      <w:r w:rsidRPr="005C2F26">
        <w:rPr>
          <w:rFonts w:ascii="Book Antiqua" w:eastAsia="宋体" w:hAnsi="Book Antiqua" w:cs="宋体"/>
          <w:color w:val="000000"/>
          <w:kern w:val="0"/>
          <w:sz w:val="24"/>
          <w:szCs w:val="24"/>
        </w:rPr>
        <w:t xml:space="preserve">, </w:t>
      </w:r>
      <w:proofErr w:type="spellStart"/>
      <w:r w:rsidRPr="005C2F26">
        <w:rPr>
          <w:rFonts w:ascii="Book Antiqua" w:eastAsia="宋体" w:hAnsi="Book Antiqua" w:cs="宋体"/>
          <w:color w:val="000000"/>
          <w:kern w:val="0"/>
          <w:sz w:val="24"/>
          <w:szCs w:val="24"/>
        </w:rPr>
        <w:t>Genta</w:t>
      </w:r>
      <w:proofErr w:type="spellEnd"/>
      <w:r w:rsidRPr="005C2F26">
        <w:rPr>
          <w:rFonts w:ascii="Book Antiqua" w:eastAsia="宋体" w:hAnsi="Book Antiqua" w:cs="宋体"/>
          <w:color w:val="000000"/>
          <w:kern w:val="0"/>
          <w:sz w:val="24"/>
          <w:szCs w:val="24"/>
        </w:rPr>
        <w:t xml:space="preserve"> RM. Helicobacter pylori is a risk factor for colonic neoplasms. </w:t>
      </w:r>
      <w:r w:rsidRPr="005C2F26">
        <w:rPr>
          <w:rFonts w:ascii="Book Antiqua" w:eastAsia="宋体" w:hAnsi="Book Antiqua" w:cs="宋体"/>
          <w:i/>
          <w:iCs/>
          <w:color w:val="000000"/>
          <w:kern w:val="0"/>
          <w:sz w:val="24"/>
          <w:szCs w:val="24"/>
        </w:rPr>
        <w:t xml:space="preserve">Am J </w:t>
      </w:r>
      <w:proofErr w:type="spellStart"/>
      <w:r w:rsidRPr="005C2F26">
        <w:rPr>
          <w:rFonts w:ascii="Book Antiqua" w:eastAsia="宋体" w:hAnsi="Book Antiqua" w:cs="宋体"/>
          <w:i/>
          <w:iCs/>
          <w:color w:val="000000"/>
          <w:kern w:val="0"/>
          <w:sz w:val="24"/>
          <w:szCs w:val="24"/>
        </w:rPr>
        <w:t>Gastroenterol</w:t>
      </w:r>
      <w:proofErr w:type="spellEnd"/>
      <w:r w:rsidRPr="005C2F26">
        <w:rPr>
          <w:rFonts w:ascii="Book Antiqua" w:eastAsia="宋体" w:hAnsi="Book Antiqua" w:cs="宋体"/>
          <w:color w:val="000000"/>
          <w:kern w:val="0"/>
          <w:sz w:val="24"/>
          <w:szCs w:val="24"/>
        </w:rPr>
        <w:t> 2013; </w:t>
      </w:r>
      <w:r w:rsidRPr="005C2F26">
        <w:rPr>
          <w:rFonts w:ascii="Book Antiqua" w:eastAsia="宋体" w:hAnsi="Book Antiqua" w:cs="宋体"/>
          <w:b/>
          <w:bCs/>
          <w:color w:val="000000"/>
          <w:kern w:val="0"/>
          <w:sz w:val="24"/>
          <w:szCs w:val="24"/>
        </w:rPr>
        <w:t>108</w:t>
      </w:r>
      <w:r w:rsidRPr="005C2F26">
        <w:rPr>
          <w:rFonts w:ascii="Book Antiqua" w:eastAsia="宋体" w:hAnsi="Book Antiqua" w:cs="宋体"/>
          <w:color w:val="000000"/>
          <w:kern w:val="0"/>
          <w:sz w:val="24"/>
          <w:szCs w:val="24"/>
        </w:rPr>
        <w:t>: 208-215 [PMID: 23208272 DOI: 10.1038/ajg.2012.407]</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10 </w:t>
      </w:r>
      <w:r w:rsidRPr="005C2F26">
        <w:rPr>
          <w:rFonts w:ascii="Book Antiqua" w:eastAsia="宋体" w:hAnsi="Book Antiqua" w:cs="宋体"/>
          <w:b/>
          <w:bCs/>
          <w:color w:val="000000"/>
          <w:kern w:val="0"/>
          <w:sz w:val="24"/>
          <w:szCs w:val="24"/>
        </w:rPr>
        <w:t>Breuer-</w:t>
      </w:r>
      <w:proofErr w:type="spellStart"/>
      <w:r w:rsidRPr="005C2F26">
        <w:rPr>
          <w:rFonts w:ascii="Book Antiqua" w:eastAsia="宋体" w:hAnsi="Book Antiqua" w:cs="宋体"/>
          <w:b/>
          <w:bCs/>
          <w:color w:val="000000"/>
          <w:kern w:val="0"/>
          <w:sz w:val="24"/>
          <w:szCs w:val="24"/>
        </w:rPr>
        <w:t>Katschinski</w:t>
      </w:r>
      <w:proofErr w:type="spellEnd"/>
      <w:r w:rsidRPr="005C2F26">
        <w:rPr>
          <w:rFonts w:ascii="Book Antiqua" w:eastAsia="宋体" w:hAnsi="Book Antiqua" w:cs="宋体"/>
          <w:b/>
          <w:bCs/>
          <w:color w:val="000000"/>
          <w:kern w:val="0"/>
          <w:sz w:val="24"/>
          <w:szCs w:val="24"/>
        </w:rPr>
        <w:t xml:space="preserve"> B</w:t>
      </w:r>
      <w:r w:rsidRPr="005C2F26">
        <w:rPr>
          <w:rFonts w:ascii="Book Antiqua" w:eastAsia="宋体" w:hAnsi="Book Antiqua" w:cs="宋体"/>
          <w:color w:val="000000"/>
          <w:kern w:val="0"/>
          <w:sz w:val="24"/>
          <w:szCs w:val="24"/>
        </w:rPr>
        <w:t xml:space="preserve">, </w:t>
      </w:r>
      <w:proofErr w:type="spellStart"/>
      <w:r w:rsidRPr="005C2F26">
        <w:rPr>
          <w:rFonts w:ascii="Book Antiqua" w:eastAsia="宋体" w:hAnsi="Book Antiqua" w:cs="宋体"/>
          <w:color w:val="000000"/>
          <w:kern w:val="0"/>
          <w:sz w:val="24"/>
          <w:szCs w:val="24"/>
        </w:rPr>
        <w:t>Nemes</w:t>
      </w:r>
      <w:proofErr w:type="spellEnd"/>
      <w:r w:rsidRPr="005C2F26">
        <w:rPr>
          <w:rFonts w:ascii="Book Antiqua" w:eastAsia="宋体" w:hAnsi="Book Antiqua" w:cs="宋体"/>
          <w:color w:val="000000"/>
          <w:kern w:val="0"/>
          <w:sz w:val="24"/>
          <w:szCs w:val="24"/>
        </w:rPr>
        <w:t xml:space="preserve"> K, Marr A, Rump B, </w:t>
      </w:r>
      <w:proofErr w:type="spellStart"/>
      <w:r w:rsidRPr="005C2F26">
        <w:rPr>
          <w:rFonts w:ascii="Book Antiqua" w:eastAsia="宋体" w:hAnsi="Book Antiqua" w:cs="宋体"/>
          <w:color w:val="000000"/>
          <w:kern w:val="0"/>
          <w:sz w:val="24"/>
          <w:szCs w:val="24"/>
        </w:rPr>
        <w:t>Leiendecker</w:t>
      </w:r>
      <w:proofErr w:type="spellEnd"/>
      <w:r w:rsidRPr="005C2F26">
        <w:rPr>
          <w:rFonts w:ascii="Book Antiqua" w:eastAsia="宋体" w:hAnsi="Book Antiqua" w:cs="宋体"/>
          <w:color w:val="000000"/>
          <w:kern w:val="0"/>
          <w:sz w:val="24"/>
          <w:szCs w:val="24"/>
        </w:rPr>
        <w:t xml:space="preserve"> B, Breuer N, </w:t>
      </w:r>
      <w:proofErr w:type="spellStart"/>
      <w:r w:rsidRPr="005C2F26">
        <w:rPr>
          <w:rFonts w:ascii="Book Antiqua" w:eastAsia="宋体" w:hAnsi="Book Antiqua" w:cs="宋体"/>
          <w:color w:val="000000"/>
          <w:kern w:val="0"/>
          <w:sz w:val="24"/>
          <w:szCs w:val="24"/>
        </w:rPr>
        <w:t>Goebell</w:t>
      </w:r>
      <w:proofErr w:type="spellEnd"/>
      <w:r w:rsidRPr="005C2F26">
        <w:rPr>
          <w:rFonts w:ascii="Book Antiqua" w:eastAsia="宋体" w:hAnsi="Book Antiqua" w:cs="宋体"/>
          <w:color w:val="000000"/>
          <w:kern w:val="0"/>
          <w:sz w:val="24"/>
          <w:szCs w:val="24"/>
        </w:rPr>
        <w:t xml:space="preserve"> H. Helicobacter pylori and the risk of colonic adenomas. </w:t>
      </w:r>
      <w:proofErr w:type="gramStart"/>
      <w:r w:rsidRPr="005C2F26">
        <w:rPr>
          <w:rFonts w:ascii="Book Antiqua" w:eastAsia="宋体" w:hAnsi="Book Antiqua" w:cs="宋体"/>
          <w:color w:val="000000"/>
          <w:kern w:val="0"/>
          <w:sz w:val="24"/>
          <w:szCs w:val="24"/>
        </w:rPr>
        <w:t>Colorectal Adenoma Study Group.</w:t>
      </w:r>
      <w:proofErr w:type="gramEnd"/>
      <w:r w:rsidRPr="005C2F26">
        <w:rPr>
          <w:rFonts w:ascii="Book Antiqua" w:eastAsia="宋体" w:hAnsi="Book Antiqua" w:cs="宋体"/>
          <w:color w:val="000000"/>
          <w:kern w:val="0"/>
          <w:sz w:val="24"/>
          <w:szCs w:val="24"/>
        </w:rPr>
        <w:t> </w:t>
      </w:r>
      <w:r w:rsidRPr="005C2F26">
        <w:rPr>
          <w:rFonts w:ascii="Book Antiqua" w:eastAsia="宋体" w:hAnsi="Book Antiqua" w:cs="宋体"/>
          <w:i/>
          <w:iCs/>
          <w:color w:val="000000"/>
          <w:kern w:val="0"/>
          <w:sz w:val="24"/>
          <w:szCs w:val="24"/>
        </w:rPr>
        <w:t>Digestion</w:t>
      </w:r>
      <w:r w:rsidRPr="005C2F26">
        <w:rPr>
          <w:rFonts w:ascii="Book Antiqua" w:eastAsia="宋体" w:hAnsi="Book Antiqua" w:cs="宋体"/>
          <w:color w:val="000000"/>
          <w:kern w:val="0"/>
          <w:sz w:val="24"/>
          <w:szCs w:val="24"/>
        </w:rPr>
        <w:t> 1999; </w:t>
      </w:r>
      <w:r w:rsidRPr="005C2F26">
        <w:rPr>
          <w:rFonts w:ascii="Book Antiqua" w:eastAsia="宋体" w:hAnsi="Book Antiqua" w:cs="宋体"/>
          <w:b/>
          <w:bCs/>
          <w:color w:val="000000"/>
          <w:kern w:val="0"/>
          <w:sz w:val="24"/>
          <w:szCs w:val="24"/>
        </w:rPr>
        <w:t>60</w:t>
      </w:r>
      <w:r w:rsidRPr="005C2F26">
        <w:rPr>
          <w:rFonts w:ascii="Book Antiqua" w:eastAsia="宋体" w:hAnsi="Book Antiqua" w:cs="宋体"/>
          <w:color w:val="000000"/>
          <w:kern w:val="0"/>
          <w:sz w:val="24"/>
          <w:szCs w:val="24"/>
        </w:rPr>
        <w:t>: 210-215 [PMID: 10343134 DOI: 7661]</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11 </w:t>
      </w:r>
      <w:r w:rsidRPr="005C2F26">
        <w:rPr>
          <w:rFonts w:ascii="Book Antiqua" w:eastAsia="宋体" w:hAnsi="Book Antiqua" w:cs="宋体"/>
          <w:b/>
          <w:bCs/>
          <w:color w:val="000000"/>
          <w:kern w:val="0"/>
          <w:sz w:val="24"/>
          <w:szCs w:val="24"/>
        </w:rPr>
        <w:t>Zhang Y</w:t>
      </w:r>
      <w:r w:rsidRPr="005C2F26">
        <w:rPr>
          <w:rFonts w:ascii="Book Antiqua" w:eastAsia="宋体" w:hAnsi="Book Antiqua" w:cs="宋体"/>
          <w:color w:val="000000"/>
          <w:kern w:val="0"/>
          <w:sz w:val="24"/>
          <w:szCs w:val="24"/>
        </w:rPr>
        <w:t xml:space="preserve">, </w:t>
      </w:r>
      <w:proofErr w:type="spellStart"/>
      <w:r w:rsidRPr="005C2F26">
        <w:rPr>
          <w:rFonts w:ascii="Book Antiqua" w:eastAsia="宋体" w:hAnsi="Book Antiqua" w:cs="宋体"/>
          <w:color w:val="000000"/>
          <w:kern w:val="0"/>
          <w:sz w:val="24"/>
          <w:szCs w:val="24"/>
        </w:rPr>
        <w:t>Hoffmeister</w:t>
      </w:r>
      <w:proofErr w:type="spellEnd"/>
      <w:r w:rsidRPr="005C2F26">
        <w:rPr>
          <w:rFonts w:ascii="Book Antiqua" w:eastAsia="宋体" w:hAnsi="Book Antiqua" w:cs="宋体"/>
          <w:color w:val="000000"/>
          <w:kern w:val="0"/>
          <w:sz w:val="24"/>
          <w:szCs w:val="24"/>
        </w:rPr>
        <w:t xml:space="preserve"> M, </w:t>
      </w:r>
      <w:proofErr w:type="spellStart"/>
      <w:r w:rsidRPr="005C2F26">
        <w:rPr>
          <w:rFonts w:ascii="Book Antiqua" w:eastAsia="宋体" w:hAnsi="Book Antiqua" w:cs="宋体"/>
          <w:color w:val="000000"/>
          <w:kern w:val="0"/>
          <w:sz w:val="24"/>
          <w:szCs w:val="24"/>
        </w:rPr>
        <w:t>Weck</w:t>
      </w:r>
      <w:proofErr w:type="spellEnd"/>
      <w:r w:rsidRPr="005C2F26">
        <w:rPr>
          <w:rFonts w:ascii="Book Antiqua" w:eastAsia="宋体" w:hAnsi="Book Antiqua" w:cs="宋体"/>
          <w:color w:val="000000"/>
          <w:kern w:val="0"/>
          <w:sz w:val="24"/>
          <w:szCs w:val="24"/>
        </w:rPr>
        <w:t xml:space="preserve"> MN, Chang-Claude J, Brenner H. Helicobacter pylori infection and colorectal cancer risk: evidence from a large population-based case-control study in Germany. </w:t>
      </w:r>
      <w:r w:rsidRPr="005C2F26">
        <w:rPr>
          <w:rFonts w:ascii="Book Antiqua" w:eastAsia="宋体" w:hAnsi="Book Antiqua" w:cs="宋体"/>
          <w:i/>
          <w:iCs/>
          <w:color w:val="000000"/>
          <w:kern w:val="0"/>
          <w:sz w:val="24"/>
          <w:szCs w:val="24"/>
        </w:rPr>
        <w:t xml:space="preserve">Am J </w:t>
      </w:r>
      <w:proofErr w:type="spellStart"/>
      <w:r w:rsidRPr="005C2F26">
        <w:rPr>
          <w:rFonts w:ascii="Book Antiqua" w:eastAsia="宋体" w:hAnsi="Book Antiqua" w:cs="宋体"/>
          <w:i/>
          <w:iCs/>
          <w:color w:val="000000"/>
          <w:kern w:val="0"/>
          <w:sz w:val="24"/>
          <w:szCs w:val="24"/>
        </w:rPr>
        <w:t>Epidemiol</w:t>
      </w:r>
      <w:proofErr w:type="spellEnd"/>
      <w:r w:rsidRPr="005C2F26">
        <w:rPr>
          <w:rFonts w:ascii="Book Antiqua" w:eastAsia="宋体" w:hAnsi="Book Antiqua" w:cs="宋体"/>
          <w:color w:val="000000"/>
          <w:kern w:val="0"/>
          <w:sz w:val="24"/>
          <w:szCs w:val="24"/>
        </w:rPr>
        <w:t> 2012; </w:t>
      </w:r>
      <w:r w:rsidRPr="005C2F26">
        <w:rPr>
          <w:rFonts w:ascii="Book Antiqua" w:eastAsia="宋体" w:hAnsi="Book Antiqua" w:cs="宋体"/>
          <w:b/>
          <w:bCs/>
          <w:color w:val="000000"/>
          <w:kern w:val="0"/>
          <w:sz w:val="24"/>
          <w:szCs w:val="24"/>
        </w:rPr>
        <w:t>175</w:t>
      </w:r>
      <w:r w:rsidRPr="005C2F26">
        <w:rPr>
          <w:rFonts w:ascii="Book Antiqua" w:eastAsia="宋体" w:hAnsi="Book Antiqua" w:cs="宋体"/>
          <w:color w:val="000000"/>
          <w:kern w:val="0"/>
          <w:sz w:val="24"/>
          <w:szCs w:val="24"/>
        </w:rPr>
        <w:t>: 441-450 [PMID: 22294430 DOI: 10.1093/</w:t>
      </w:r>
      <w:proofErr w:type="spellStart"/>
      <w:r w:rsidRPr="005C2F26">
        <w:rPr>
          <w:rFonts w:ascii="Book Antiqua" w:eastAsia="宋体" w:hAnsi="Book Antiqua" w:cs="宋体"/>
          <w:color w:val="000000"/>
          <w:kern w:val="0"/>
          <w:sz w:val="24"/>
          <w:szCs w:val="24"/>
        </w:rPr>
        <w:t>aje</w:t>
      </w:r>
      <w:proofErr w:type="spellEnd"/>
      <w:r w:rsidRPr="005C2F26">
        <w:rPr>
          <w:rFonts w:ascii="Book Antiqua" w:eastAsia="宋体" w:hAnsi="Book Antiqua" w:cs="宋体"/>
          <w:color w:val="000000"/>
          <w:kern w:val="0"/>
          <w:sz w:val="24"/>
          <w:szCs w:val="24"/>
        </w:rPr>
        <w:t>/kwr331]</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12 </w:t>
      </w:r>
      <w:proofErr w:type="spellStart"/>
      <w:r w:rsidRPr="005C2F26">
        <w:rPr>
          <w:rFonts w:ascii="Book Antiqua" w:eastAsia="宋体" w:hAnsi="Book Antiqua" w:cs="宋体"/>
          <w:b/>
          <w:bCs/>
          <w:color w:val="000000"/>
          <w:kern w:val="0"/>
          <w:sz w:val="24"/>
          <w:szCs w:val="24"/>
        </w:rPr>
        <w:t>Shmuely</w:t>
      </w:r>
      <w:proofErr w:type="spellEnd"/>
      <w:r w:rsidRPr="005C2F26">
        <w:rPr>
          <w:rFonts w:ascii="Book Antiqua" w:eastAsia="宋体" w:hAnsi="Book Antiqua" w:cs="宋体"/>
          <w:b/>
          <w:bCs/>
          <w:color w:val="000000"/>
          <w:kern w:val="0"/>
          <w:sz w:val="24"/>
          <w:szCs w:val="24"/>
        </w:rPr>
        <w:t xml:space="preserve"> H</w:t>
      </w:r>
      <w:r w:rsidRPr="005C2F26">
        <w:rPr>
          <w:rFonts w:ascii="Book Antiqua" w:eastAsia="宋体" w:hAnsi="Book Antiqua" w:cs="宋体"/>
          <w:color w:val="000000"/>
          <w:kern w:val="0"/>
          <w:sz w:val="24"/>
          <w:szCs w:val="24"/>
        </w:rPr>
        <w:t xml:space="preserve">, </w:t>
      </w:r>
      <w:proofErr w:type="spellStart"/>
      <w:r w:rsidRPr="005C2F26">
        <w:rPr>
          <w:rFonts w:ascii="Book Antiqua" w:eastAsia="宋体" w:hAnsi="Book Antiqua" w:cs="宋体"/>
          <w:color w:val="000000"/>
          <w:kern w:val="0"/>
          <w:sz w:val="24"/>
          <w:szCs w:val="24"/>
        </w:rPr>
        <w:t>Passaro</w:t>
      </w:r>
      <w:proofErr w:type="spellEnd"/>
      <w:r w:rsidRPr="005C2F26">
        <w:rPr>
          <w:rFonts w:ascii="Book Antiqua" w:eastAsia="宋体" w:hAnsi="Book Antiqua" w:cs="宋体"/>
          <w:color w:val="000000"/>
          <w:kern w:val="0"/>
          <w:sz w:val="24"/>
          <w:szCs w:val="24"/>
        </w:rPr>
        <w:t xml:space="preserve"> D, </w:t>
      </w:r>
      <w:proofErr w:type="spellStart"/>
      <w:r w:rsidRPr="005C2F26">
        <w:rPr>
          <w:rFonts w:ascii="Book Antiqua" w:eastAsia="宋体" w:hAnsi="Book Antiqua" w:cs="宋体"/>
          <w:color w:val="000000"/>
          <w:kern w:val="0"/>
          <w:sz w:val="24"/>
          <w:szCs w:val="24"/>
        </w:rPr>
        <w:t>Figer</w:t>
      </w:r>
      <w:proofErr w:type="spellEnd"/>
      <w:r w:rsidRPr="005C2F26">
        <w:rPr>
          <w:rFonts w:ascii="Book Antiqua" w:eastAsia="宋体" w:hAnsi="Book Antiqua" w:cs="宋体"/>
          <w:color w:val="000000"/>
          <w:kern w:val="0"/>
          <w:sz w:val="24"/>
          <w:szCs w:val="24"/>
        </w:rPr>
        <w:t xml:space="preserve"> A, </w:t>
      </w:r>
      <w:proofErr w:type="spellStart"/>
      <w:r w:rsidRPr="005C2F26">
        <w:rPr>
          <w:rFonts w:ascii="Book Antiqua" w:eastAsia="宋体" w:hAnsi="Book Antiqua" w:cs="宋体"/>
          <w:color w:val="000000"/>
          <w:kern w:val="0"/>
          <w:sz w:val="24"/>
          <w:szCs w:val="24"/>
        </w:rPr>
        <w:t>Niv</w:t>
      </w:r>
      <w:proofErr w:type="spellEnd"/>
      <w:r w:rsidRPr="005C2F26">
        <w:rPr>
          <w:rFonts w:ascii="Book Antiqua" w:eastAsia="宋体" w:hAnsi="Book Antiqua" w:cs="宋体"/>
          <w:color w:val="000000"/>
          <w:kern w:val="0"/>
          <w:sz w:val="24"/>
          <w:szCs w:val="24"/>
        </w:rPr>
        <w:t xml:space="preserve"> Y, </w:t>
      </w:r>
      <w:proofErr w:type="spellStart"/>
      <w:r w:rsidRPr="005C2F26">
        <w:rPr>
          <w:rFonts w:ascii="Book Antiqua" w:eastAsia="宋体" w:hAnsi="Book Antiqua" w:cs="宋体"/>
          <w:color w:val="000000"/>
          <w:kern w:val="0"/>
          <w:sz w:val="24"/>
          <w:szCs w:val="24"/>
        </w:rPr>
        <w:t>Pitlik</w:t>
      </w:r>
      <w:proofErr w:type="spellEnd"/>
      <w:r w:rsidRPr="005C2F26">
        <w:rPr>
          <w:rFonts w:ascii="Book Antiqua" w:eastAsia="宋体" w:hAnsi="Book Antiqua" w:cs="宋体"/>
          <w:color w:val="000000"/>
          <w:kern w:val="0"/>
          <w:sz w:val="24"/>
          <w:szCs w:val="24"/>
        </w:rPr>
        <w:t xml:space="preserve"> S, </w:t>
      </w:r>
      <w:proofErr w:type="spellStart"/>
      <w:r w:rsidRPr="005C2F26">
        <w:rPr>
          <w:rFonts w:ascii="Book Antiqua" w:eastAsia="宋体" w:hAnsi="Book Antiqua" w:cs="宋体"/>
          <w:color w:val="000000"/>
          <w:kern w:val="0"/>
          <w:sz w:val="24"/>
          <w:szCs w:val="24"/>
        </w:rPr>
        <w:t>Samra</w:t>
      </w:r>
      <w:proofErr w:type="spellEnd"/>
      <w:r w:rsidRPr="005C2F26">
        <w:rPr>
          <w:rFonts w:ascii="Book Antiqua" w:eastAsia="宋体" w:hAnsi="Book Antiqua" w:cs="宋体"/>
          <w:color w:val="000000"/>
          <w:kern w:val="0"/>
          <w:sz w:val="24"/>
          <w:szCs w:val="24"/>
        </w:rPr>
        <w:t xml:space="preserve"> Z, </w:t>
      </w:r>
      <w:proofErr w:type="spellStart"/>
      <w:r w:rsidRPr="005C2F26">
        <w:rPr>
          <w:rFonts w:ascii="Book Antiqua" w:eastAsia="宋体" w:hAnsi="Book Antiqua" w:cs="宋体"/>
          <w:color w:val="000000"/>
          <w:kern w:val="0"/>
          <w:sz w:val="24"/>
          <w:szCs w:val="24"/>
        </w:rPr>
        <w:t>Koren</w:t>
      </w:r>
      <w:proofErr w:type="spellEnd"/>
      <w:r w:rsidRPr="005C2F26">
        <w:rPr>
          <w:rFonts w:ascii="Book Antiqua" w:eastAsia="宋体" w:hAnsi="Book Antiqua" w:cs="宋体"/>
          <w:color w:val="000000"/>
          <w:kern w:val="0"/>
          <w:sz w:val="24"/>
          <w:szCs w:val="24"/>
        </w:rPr>
        <w:t xml:space="preserve"> R, </w:t>
      </w:r>
      <w:proofErr w:type="spellStart"/>
      <w:r w:rsidRPr="005C2F26">
        <w:rPr>
          <w:rFonts w:ascii="Book Antiqua" w:eastAsia="宋体" w:hAnsi="Book Antiqua" w:cs="宋体"/>
          <w:color w:val="000000"/>
          <w:kern w:val="0"/>
          <w:sz w:val="24"/>
          <w:szCs w:val="24"/>
        </w:rPr>
        <w:t>Yahav</w:t>
      </w:r>
      <w:proofErr w:type="spellEnd"/>
      <w:r w:rsidRPr="005C2F26">
        <w:rPr>
          <w:rFonts w:ascii="Book Antiqua" w:eastAsia="宋体" w:hAnsi="Book Antiqua" w:cs="宋体"/>
          <w:color w:val="000000"/>
          <w:kern w:val="0"/>
          <w:sz w:val="24"/>
          <w:szCs w:val="24"/>
        </w:rPr>
        <w:t xml:space="preserve"> J. Relationship between Helicobacter pylori </w:t>
      </w:r>
      <w:proofErr w:type="spellStart"/>
      <w:r w:rsidRPr="005C2F26">
        <w:rPr>
          <w:rFonts w:ascii="Book Antiqua" w:eastAsia="宋体" w:hAnsi="Book Antiqua" w:cs="宋体"/>
          <w:color w:val="000000"/>
          <w:kern w:val="0"/>
          <w:sz w:val="24"/>
          <w:szCs w:val="24"/>
        </w:rPr>
        <w:t>CagA</w:t>
      </w:r>
      <w:proofErr w:type="spellEnd"/>
      <w:r w:rsidRPr="005C2F26">
        <w:rPr>
          <w:rFonts w:ascii="Book Antiqua" w:eastAsia="宋体" w:hAnsi="Book Antiqua" w:cs="宋体"/>
          <w:color w:val="000000"/>
          <w:kern w:val="0"/>
          <w:sz w:val="24"/>
          <w:szCs w:val="24"/>
        </w:rPr>
        <w:t xml:space="preserve"> status and colorectal cancer. </w:t>
      </w:r>
      <w:r w:rsidRPr="005C2F26">
        <w:rPr>
          <w:rFonts w:ascii="Book Antiqua" w:eastAsia="宋体" w:hAnsi="Book Antiqua" w:cs="宋体"/>
          <w:i/>
          <w:iCs/>
          <w:color w:val="000000"/>
          <w:kern w:val="0"/>
          <w:sz w:val="24"/>
          <w:szCs w:val="24"/>
        </w:rPr>
        <w:t xml:space="preserve">Am J </w:t>
      </w:r>
      <w:proofErr w:type="spellStart"/>
      <w:r w:rsidRPr="005C2F26">
        <w:rPr>
          <w:rFonts w:ascii="Book Antiqua" w:eastAsia="宋体" w:hAnsi="Book Antiqua" w:cs="宋体"/>
          <w:i/>
          <w:iCs/>
          <w:color w:val="000000"/>
          <w:kern w:val="0"/>
          <w:sz w:val="24"/>
          <w:szCs w:val="24"/>
        </w:rPr>
        <w:t>Gastroenterol</w:t>
      </w:r>
      <w:proofErr w:type="spellEnd"/>
      <w:r w:rsidRPr="005C2F26">
        <w:rPr>
          <w:rFonts w:ascii="Book Antiqua" w:eastAsia="宋体" w:hAnsi="Book Antiqua" w:cs="宋体"/>
          <w:color w:val="000000"/>
          <w:kern w:val="0"/>
          <w:sz w:val="24"/>
          <w:szCs w:val="24"/>
        </w:rPr>
        <w:t> 2001; </w:t>
      </w:r>
      <w:r w:rsidRPr="005C2F26">
        <w:rPr>
          <w:rFonts w:ascii="Book Antiqua" w:eastAsia="宋体" w:hAnsi="Book Antiqua" w:cs="宋体"/>
          <w:b/>
          <w:bCs/>
          <w:color w:val="000000"/>
          <w:kern w:val="0"/>
          <w:sz w:val="24"/>
          <w:szCs w:val="24"/>
        </w:rPr>
        <w:t>96</w:t>
      </w:r>
      <w:r w:rsidRPr="005C2F26">
        <w:rPr>
          <w:rFonts w:ascii="Book Antiqua" w:eastAsia="宋体" w:hAnsi="Book Antiqua" w:cs="宋体"/>
          <w:color w:val="000000"/>
          <w:kern w:val="0"/>
          <w:sz w:val="24"/>
          <w:szCs w:val="24"/>
        </w:rPr>
        <w:t>: 3406-3410 [PMID: 11774957 DOI: 10.1111/j.1572-0241.2001.05342.x]</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13 </w:t>
      </w:r>
      <w:r w:rsidRPr="005C2F26">
        <w:rPr>
          <w:rFonts w:ascii="Book Antiqua" w:eastAsia="宋体" w:hAnsi="Book Antiqua" w:cs="宋体"/>
          <w:b/>
          <w:bCs/>
          <w:color w:val="000000"/>
          <w:kern w:val="0"/>
          <w:sz w:val="24"/>
          <w:szCs w:val="24"/>
        </w:rPr>
        <w:t>Fireman Z</w:t>
      </w:r>
      <w:r w:rsidRPr="005C2F26">
        <w:rPr>
          <w:rFonts w:ascii="Book Antiqua" w:eastAsia="宋体" w:hAnsi="Book Antiqua" w:cs="宋体"/>
          <w:color w:val="000000"/>
          <w:kern w:val="0"/>
          <w:sz w:val="24"/>
          <w:szCs w:val="24"/>
        </w:rPr>
        <w:t xml:space="preserve">, </w:t>
      </w:r>
      <w:proofErr w:type="spellStart"/>
      <w:r w:rsidRPr="005C2F26">
        <w:rPr>
          <w:rFonts w:ascii="Book Antiqua" w:eastAsia="宋体" w:hAnsi="Book Antiqua" w:cs="宋体"/>
          <w:color w:val="000000"/>
          <w:kern w:val="0"/>
          <w:sz w:val="24"/>
          <w:szCs w:val="24"/>
        </w:rPr>
        <w:t>Trost</w:t>
      </w:r>
      <w:proofErr w:type="spellEnd"/>
      <w:r w:rsidRPr="005C2F26">
        <w:rPr>
          <w:rFonts w:ascii="Book Antiqua" w:eastAsia="宋体" w:hAnsi="Book Antiqua" w:cs="宋体"/>
          <w:color w:val="000000"/>
          <w:kern w:val="0"/>
          <w:sz w:val="24"/>
          <w:szCs w:val="24"/>
        </w:rPr>
        <w:t xml:space="preserve"> L, </w:t>
      </w:r>
      <w:proofErr w:type="spellStart"/>
      <w:r w:rsidRPr="005C2F26">
        <w:rPr>
          <w:rFonts w:ascii="Book Antiqua" w:eastAsia="宋体" w:hAnsi="Book Antiqua" w:cs="宋体"/>
          <w:color w:val="000000"/>
          <w:kern w:val="0"/>
          <w:sz w:val="24"/>
          <w:szCs w:val="24"/>
        </w:rPr>
        <w:t>Kopelman</w:t>
      </w:r>
      <w:proofErr w:type="spellEnd"/>
      <w:r w:rsidRPr="005C2F26">
        <w:rPr>
          <w:rFonts w:ascii="Book Antiqua" w:eastAsia="宋体" w:hAnsi="Book Antiqua" w:cs="宋体"/>
          <w:color w:val="000000"/>
          <w:kern w:val="0"/>
          <w:sz w:val="24"/>
          <w:szCs w:val="24"/>
        </w:rPr>
        <w:t xml:space="preserve"> Y, Segal A, Sternberg A. Helicobacter pylori: </w:t>
      </w:r>
      <w:proofErr w:type="spellStart"/>
      <w:r w:rsidRPr="005C2F26">
        <w:rPr>
          <w:rFonts w:ascii="Book Antiqua" w:eastAsia="宋体" w:hAnsi="Book Antiqua" w:cs="宋体"/>
          <w:color w:val="000000"/>
          <w:kern w:val="0"/>
          <w:sz w:val="24"/>
          <w:szCs w:val="24"/>
        </w:rPr>
        <w:t>seroprevalence</w:t>
      </w:r>
      <w:proofErr w:type="spellEnd"/>
      <w:r w:rsidRPr="005C2F26">
        <w:rPr>
          <w:rFonts w:ascii="Book Antiqua" w:eastAsia="宋体" w:hAnsi="Book Antiqua" w:cs="宋体"/>
          <w:color w:val="000000"/>
          <w:kern w:val="0"/>
          <w:sz w:val="24"/>
          <w:szCs w:val="24"/>
        </w:rPr>
        <w:t xml:space="preserve"> and colorectal cancer. </w:t>
      </w:r>
      <w:proofErr w:type="spellStart"/>
      <w:r w:rsidRPr="005C2F26">
        <w:rPr>
          <w:rFonts w:ascii="Book Antiqua" w:eastAsia="宋体" w:hAnsi="Book Antiqua" w:cs="宋体"/>
          <w:i/>
          <w:iCs/>
          <w:color w:val="000000"/>
          <w:kern w:val="0"/>
          <w:sz w:val="24"/>
          <w:szCs w:val="24"/>
        </w:rPr>
        <w:t>Isr</w:t>
      </w:r>
      <w:proofErr w:type="spellEnd"/>
      <w:r w:rsidRPr="005C2F26">
        <w:rPr>
          <w:rFonts w:ascii="Book Antiqua" w:eastAsia="宋体" w:hAnsi="Book Antiqua" w:cs="宋体"/>
          <w:i/>
          <w:iCs/>
          <w:color w:val="000000"/>
          <w:kern w:val="0"/>
          <w:sz w:val="24"/>
          <w:szCs w:val="24"/>
        </w:rPr>
        <w:t xml:space="preserve"> Med </w:t>
      </w:r>
      <w:proofErr w:type="spellStart"/>
      <w:r w:rsidRPr="005C2F26">
        <w:rPr>
          <w:rFonts w:ascii="Book Antiqua" w:eastAsia="宋体" w:hAnsi="Book Antiqua" w:cs="宋体"/>
          <w:i/>
          <w:iCs/>
          <w:color w:val="000000"/>
          <w:kern w:val="0"/>
          <w:sz w:val="24"/>
          <w:szCs w:val="24"/>
        </w:rPr>
        <w:t>Assoc</w:t>
      </w:r>
      <w:proofErr w:type="spellEnd"/>
      <w:r w:rsidRPr="005C2F26">
        <w:rPr>
          <w:rFonts w:ascii="Book Antiqua" w:eastAsia="宋体" w:hAnsi="Book Antiqua" w:cs="宋体"/>
          <w:i/>
          <w:iCs/>
          <w:color w:val="000000"/>
          <w:kern w:val="0"/>
          <w:sz w:val="24"/>
          <w:szCs w:val="24"/>
        </w:rPr>
        <w:t xml:space="preserve"> J</w:t>
      </w:r>
      <w:r w:rsidRPr="005C2F26">
        <w:rPr>
          <w:rFonts w:ascii="Book Antiqua" w:eastAsia="宋体" w:hAnsi="Book Antiqua" w:cs="宋体"/>
          <w:color w:val="000000"/>
          <w:kern w:val="0"/>
          <w:sz w:val="24"/>
          <w:szCs w:val="24"/>
        </w:rPr>
        <w:t> 2000; </w:t>
      </w:r>
      <w:r w:rsidRPr="005C2F26">
        <w:rPr>
          <w:rFonts w:ascii="Book Antiqua" w:eastAsia="宋体" w:hAnsi="Book Antiqua" w:cs="宋体"/>
          <w:b/>
          <w:bCs/>
          <w:color w:val="000000"/>
          <w:kern w:val="0"/>
          <w:sz w:val="24"/>
          <w:szCs w:val="24"/>
        </w:rPr>
        <w:t>2</w:t>
      </w:r>
      <w:r w:rsidRPr="005C2F26">
        <w:rPr>
          <w:rFonts w:ascii="Book Antiqua" w:eastAsia="宋体" w:hAnsi="Book Antiqua" w:cs="宋体"/>
          <w:color w:val="000000"/>
          <w:kern w:val="0"/>
          <w:sz w:val="24"/>
          <w:szCs w:val="24"/>
        </w:rPr>
        <w:t>: 6-9 [PMID: 10892362]</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14 </w:t>
      </w:r>
      <w:r w:rsidRPr="005C2F26">
        <w:rPr>
          <w:rFonts w:ascii="Book Antiqua" w:eastAsia="宋体" w:hAnsi="Book Antiqua" w:cs="宋体"/>
          <w:b/>
          <w:bCs/>
          <w:color w:val="000000"/>
          <w:kern w:val="0"/>
          <w:sz w:val="24"/>
          <w:szCs w:val="24"/>
        </w:rPr>
        <w:t>Patel S</w:t>
      </w:r>
      <w:r w:rsidRPr="005C2F26">
        <w:rPr>
          <w:rFonts w:ascii="Book Antiqua" w:eastAsia="宋体" w:hAnsi="Book Antiqua" w:cs="宋体"/>
          <w:color w:val="000000"/>
          <w:kern w:val="0"/>
          <w:sz w:val="24"/>
          <w:szCs w:val="24"/>
        </w:rPr>
        <w:t xml:space="preserve">, </w:t>
      </w:r>
      <w:proofErr w:type="spellStart"/>
      <w:r w:rsidRPr="005C2F26">
        <w:rPr>
          <w:rFonts w:ascii="Book Antiqua" w:eastAsia="宋体" w:hAnsi="Book Antiqua" w:cs="宋体"/>
          <w:color w:val="000000"/>
          <w:kern w:val="0"/>
          <w:sz w:val="24"/>
          <w:szCs w:val="24"/>
        </w:rPr>
        <w:t>Lipka</w:t>
      </w:r>
      <w:proofErr w:type="spellEnd"/>
      <w:r w:rsidRPr="005C2F26">
        <w:rPr>
          <w:rFonts w:ascii="Book Antiqua" w:eastAsia="宋体" w:hAnsi="Book Antiqua" w:cs="宋体"/>
          <w:color w:val="000000"/>
          <w:kern w:val="0"/>
          <w:sz w:val="24"/>
          <w:szCs w:val="24"/>
        </w:rPr>
        <w:t xml:space="preserve"> S, Shen H, </w:t>
      </w:r>
      <w:proofErr w:type="spellStart"/>
      <w:r w:rsidRPr="005C2F26">
        <w:rPr>
          <w:rFonts w:ascii="Book Antiqua" w:eastAsia="宋体" w:hAnsi="Book Antiqua" w:cs="宋体"/>
          <w:color w:val="000000"/>
          <w:kern w:val="0"/>
          <w:sz w:val="24"/>
          <w:szCs w:val="24"/>
        </w:rPr>
        <w:t>Barnowsky</w:t>
      </w:r>
      <w:proofErr w:type="spellEnd"/>
      <w:r w:rsidRPr="005C2F26">
        <w:rPr>
          <w:rFonts w:ascii="Book Antiqua" w:eastAsia="宋体" w:hAnsi="Book Antiqua" w:cs="宋体"/>
          <w:color w:val="000000"/>
          <w:kern w:val="0"/>
          <w:sz w:val="24"/>
          <w:szCs w:val="24"/>
        </w:rPr>
        <w:t xml:space="preserve"> A, </w:t>
      </w:r>
      <w:proofErr w:type="spellStart"/>
      <w:r w:rsidRPr="005C2F26">
        <w:rPr>
          <w:rFonts w:ascii="Book Antiqua" w:eastAsia="宋体" w:hAnsi="Book Antiqua" w:cs="宋体"/>
          <w:color w:val="000000"/>
          <w:kern w:val="0"/>
          <w:sz w:val="24"/>
          <w:szCs w:val="24"/>
        </w:rPr>
        <w:t>Silpe</w:t>
      </w:r>
      <w:proofErr w:type="spellEnd"/>
      <w:r w:rsidRPr="005C2F26">
        <w:rPr>
          <w:rFonts w:ascii="Book Antiqua" w:eastAsia="宋体" w:hAnsi="Book Antiqua" w:cs="宋体"/>
          <w:color w:val="000000"/>
          <w:kern w:val="0"/>
          <w:sz w:val="24"/>
          <w:szCs w:val="24"/>
        </w:rPr>
        <w:t xml:space="preserve"> J, </w:t>
      </w:r>
      <w:proofErr w:type="spellStart"/>
      <w:r w:rsidRPr="005C2F26">
        <w:rPr>
          <w:rFonts w:ascii="Book Antiqua" w:eastAsia="宋体" w:hAnsi="Book Antiqua" w:cs="宋体"/>
          <w:color w:val="000000"/>
          <w:kern w:val="0"/>
          <w:sz w:val="24"/>
          <w:szCs w:val="24"/>
        </w:rPr>
        <w:t>Mosdale</w:t>
      </w:r>
      <w:proofErr w:type="spellEnd"/>
      <w:r w:rsidRPr="005C2F26">
        <w:rPr>
          <w:rFonts w:ascii="Book Antiqua" w:eastAsia="宋体" w:hAnsi="Book Antiqua" w:cs="宋体"/>
          <w:color w:val="000000"/>
          <w:kern w:val="0"/>
          <w:sz w:val="24"/>
          <w:szCs w:val="24"/>
        </w:rPr>
        <w:t xml:space="preserve"> J, Pan Q, </w:t>
      </w:r>
      <w:proofErr w:type="spellStart"/>
      <w:r w:rsidRPr="005C2F26">
        <w:rPr>
          <w:rFonts w:ascii="Book Antiqua" w:eastAsia="宋体" w:hAnsi="Book Antiqua" w:cs="宋体"/>
          <w:color w:val="000000"/>
          <w:kern w:val="0"/>
          <w:sz w:val="24"/>
          <w:szCs w:val="24"/>
        </w:rPr>
        <w:t>Fridlyand</w:t>
      </w:r>
      <w:proofErr w:type="spellEnd"/>
      <w:r w:rsidRPr="005C2F26">
        <w:rPr>
          <w:rFonts w:ascii="Book Antiqua" w:eastAsia="宋体" w:hAnsi="Book Antiqua" w:cs="宋体"/>
          <w:color w:val="000000"/>
          <w:kern w:val="0"/>
          <w:sz w:val="24"/>
          <w:szCs w:val="24"/>
        </w:rPr>
        <w:t xml:space="preserve"> S, </w:t>
      </w:r>
      <w:proofErr w:type="spellStart"/>
      <w:r w:rsidRPr="005C2F26">
        <w:rPr>
          <w:rFonts w:ascii="Book Antiqua" w:eastAsia="宋体" w:hAnsi="Book Antiqua" w:cs="宋体"/>
          <w:color w:val="000000"/>
          <w:kern w:val="0"/>
          <w:sz w:val="24"/>
          <w:szCs w:val="24"/>
        </w:rPr>
        <w:t>Bhavsar</w:t>
      </w:r>
      <w:proofErr w:type="spellEnd"/>
      <w:r w:rsidRPr="005C2F26">
        <w:rPr>
          <w:rFonts w:ascii="Book Antiqua" w:eastAsia="宋体" w:hAnsi="Book Antiqua" w:cs="宋体"/>
          <w:color w:val="000000"/>
          <w:kern w:val="0"/>
          <w:sz w:val="24"/>
          <w:szCs w:val="24"/>
        </w:rPr>
        <w:t xml:space="preserve"> A, Abraham A, </w:t>
      </w:r>
      <w:proofErr w:type="spellStart"/>
      <w:r w:rsidRPr="005C2F26">
        <w:rPr>
          <w:rFonts w:ascii="Book Antiqua" w:eastAsia="宋体" w:hAnsi="Book Antiqua" w:cs="宋体"/>
          <w:color w:val="000000"/>
          <w:kern w:val="0"/>
          <w:sz w:val="24"/>
          <w:szCs w:val="24"/>
        </w:rPr>
        <w:t>Viswanathan</w:t>
      </w:r>
      <w:proofErr w:type="spellEnd"/>
      <w:r w:rsidRPr="005C2F26">
        <w:rPr>
          <w:rFonts w:ascii="Book Antiqua" w:eastAsia="宋体" w:hAnsi="Book Antiqua" w:cs="宋体"/>
          <w:color w:val="000000"/>
          <w:kern w:val="0"/>
          <w:sz w:val="24"/>
          <w:szCs w:val="24"/>
        </w:rPr>
        <w:t xml:space="preserve"> P, </w:t>
      </w:r>
      <w:proofErr w:type="spellStart"/>
      <w:r w:rsidRPr="005C2F26">
        <w:rPr>
          <w:rFonts w:ascii="Book Antiqua" w:eastAsia="宋体" w:hAnsi="Book Antiqua" w:cs="宋体"/>
          <w:color w:val="000000"/>
          <w:kern w:val="0"/>
          <w:sz w:val="24"/>
          <w:szCs w:val="24"/>
        </w:rPr>
        <w:t>Mustacchia</w:t>
      </w:r>
      <w:proofErr w:type="spellEnd"/>
      <w:r w:rsidRPr="005C2F26">
        <w:rPr>
          <w:rFonts w:ascii="Book Antiqua" w:eastAsia="宋体" w:hAnsi="Book Antiqua" w:cs="宋体"/>
          <w:color w:val="000000"/>
          <w:kern w:val="0"/>
          <w:sz w:val="24"/>
          <w:szCs w:val="24"/>
        </w:rPr>
        <w:t xml:space="preserve"> P, </w:t>
      </w:r>
      <w:proofErr w:type="spellStart"/>
      <w:r w:rsidRPr="005C2F26">
        <w:rPr>
          <w:rFonts w:ascii="Book Antiqua" w:eastAsia="宋体" w:hAnsi="Book Antiqua" w:cs="宋体"/>
          <w:color w:val="000000"/>
          <w:kern w:val="0"/>
          <w:sz w:val="24"/>
          <w:szCs w:val="24"/>
        </w:rPr>
        <w:t>Krishnamachari</w:t>
      </w:r>
      <w:proofErr w:type="spellEnd"/>
      <w:r w:rsidRPr="005C2F26">
        <w:rPr>
          <w:rFonts w:ascii="Book Antiqua" w:eastAsia="宋体" w:hAnsi="Book Antiqua" w:cs="宋体"/>
          <w:color w:val="000000"/>
          <w:kern w:val="0"/>
          <w:sz w:val="24"/>
          <w:szCs w:val="24"/>
        </w:rPr>
        <w:t xml:space="preserve"> B. The association of H. pylori and colorectal adenoma: does it exist in the US Hispanic population? </w:t>
      </w:r>
      <w:r w:rsidRPr="005C2F26">
        <w:rPr>
          <w:rFonts w:ascii="Book Antiqua" w:eastAsia="宋体" w:hAnsi="Book Antiqua" w:cs="宋体"/>
          <w:i/>
          <w:iCs/>
          <w:color w:val="000000"/>
          <w:kern w:val="0"/>
          <w:sz w:val="24"/>
          <w:szCs w:val="24"/>
        </w:rPr>
        <w:t xml:space="preserve">J </w:t>
      </w:r>
      <w:proofErr w:type="spellStart"/>
      <w:r w:rsidRPr="005C2F26">
        <w:rPr>
          <w:rFonts w:ascii="Book Antiqua" w:eastAsia="宋体" w:hAnsi="Book Antiqua" w:cs="宋体"/>
          <w:i/>
          <w:iCs/>
          <w:color w:val="000000"/>
          <w:kern w:val="0"/>
          <w:sz w:val="24"/>
          <w:szCs w:val="24"/>
        </w:rPr>
        <w:t>Gastrointest</w:t>
      </w:r>
      <w:proofErr w:type="spellEnd"/>
      <w:r w:rsidRPr="005C2F26">
        <w:rPr>
          <w:rFonts w:ascii="Book Antiqua" w:eastAsia="宋体" w:hAnsi="Book Antiqua" w:cs="宋体"/>
          <w:i/>
          <w:iCs/>
          <w:color w:val="000000"/>
          <w:kern w:val="0"/>
          <w:sz w:val="24"/>
          <w:szCs w:val="24"/>
        </w:rPr>
        <w:t xml:space="preserve"> </w:t>
      </w:r>
      <w:proofErr w:type="spellStart"/>
      <w:r w:rsidRPr="005C2F26">
        <w:rPr>
          <w:rFonts w:ascii="Book Antiqua" w:eastAsia="宋体" w:hAnsi="Book Antiqua" w:cs="宋体"/>
          <w:i/>
          <w:iCs/>
          <w:color w:val="000000"/>
          <w:kern w:val="0"/>
          <w:sz w:val="24"/>
          <w:szCs w:val="24"/>
        </w:rPr>
        <w:t>Oncol</w:t>
      </w:r>
      <w:proofErr w:type="spellEnd"/>
      <w:r w:rsidRPr="005C2F26">
        <w:rPr>
          <w:rFonts w:ascii="Book Antiqua" w:eastAsia="宋体" w:hAnsi="Book Antiqua" w:cs="宋体"/>
          <w:color w:val="000000"/>
          <w:kern w:val="0"/>
          <w:sz w:val="24"/>
          <w:szCs w:val="24"/>
        </w:rPr>
        <w:t> 2014; </w:t>
      </w:r>
      <w:r w:rsidRPr="005C2F26">
        <w:rPr>
          <w:rFonts w:ascii="Book Antiqua" w:eastAsia="宋体" w:hAnsi="Book Antiqua" w:cs="宋体"/>
          <w:b/>
          <w:bCs/>
          <w:color w:val="000000"/>
          <w:kern w:val="0"/>
          <w:sz w:val="24"/>
          <w:szCs w:val="24"/>
        </w:rPr>
        <w:t>5</w:t>
      </w:r>
      <w:r w:rsidRPr="005C2F26">
        <w:rPr>
          <w:rFonts w:ascii="Book Antiqua" w:eastAsia="宋体" w:hAnsi="Book Antiqua" w:cs="宋体"/>
          <w:color w:val="000000"/>
          <w:kern w:val="0"/>
          <w:sz w:val="24"/>
          <w:szCs w:val="24"/>
        </w:rPr>
        <w:t>: 463-468 [PMID: 25436126 DOI: 10.3978/j.issn.2078-6891.2014.074]</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15 </w:t>
      </w:r>
      <w:proofErr w:type="spellStart"/>
      <w:r w:rsidRPr="005C2F26">
        <w:rPr>
          <w:rFonts w:ascii="Book Antiqua" w:eastAsia="宋体" w:hAnsi="Book Antiqua" w:cs="宋体"/>
          <w:b/>
          <w:bCs/>
          <w:color w:val="000000"/>
          <w:kern w:val="0"/>
          <w:sz w:val="24"/>
          <w:szCs w:val="24"/>
        </w:rPr>
        <w:t>Georgopoulos</w:t>
      </w:r>
      <w:proofErr w:type="spellEnd"/>
      <w:r w:rsidRPr="005C2F26">
        <w:rPr>
          <w:rFonts w:ascii="Book Antiqua" w:eastAsia="宋体" w:hAnsi="Book Antiqua" w:cs="宋体"/>
          <w:b/>
          <w:bCs/>
          <w:color w:val="000000"/>
          <w:kern w:val="0"/>
          <w:sz w:val="24"/>
          <w:szCs w:val="24"/>
        </w:rPr>
        <w:t xml:space="preserve"> SD</w:t>
      </w:r>
      <w:r w:rsidRPr="005C2F26">
        <w:rPr>
          <w:rFonts w:ascii="Book Antiqua" w:eastAsia="宋体" w:hAnsi="Book Antiqua" w:cs="宋体"/>
          <w:color w:val="000000"/>
          <w:kern w:val="0"/>
          <w:sz w:val="24"/>
          <w:szCs w:val="24"/>
        </w:rPr>
        <w:t xml:space="preserve">, </w:t>
      </w:r>
      <w:proofErr w:type="spellStart"/>
      <w:r w:rsidRPr="005C2F26">
        <w:rPr>
          <w:rFonts w:ascii="Book Antiqua" w:eastAsia="宋体" w:hAnsi="Book Antiqua" w:cs="宋体"/>
          <w:color w:val="000000"/>
          <w:kern w:val="0"/>
          <w:sz w:val="24"/>
          <w:szCs w:val="24"/>
        </w:rPr>
        <w:t>Polymeros</w:t>
      </w:r>
      <w:proofErr w:type="spellEnd"/>
      <w:r w:rsidRPr="005C2F26">
        <w:rPr>
          <w:rFonts w:ascii="Book Antiqua" w:eastAsia="宋体" w:hAnsi="Book Antiqua" w:cs="宋体"/>
          <w:color w:val="000000"/>
          <w:kern w:val="0"/>
          <w:sz w:val="24"/>
          <w:szCs w:val="24"/>
        </w:rPr>
        <w:t xml:space="preserve"> D, </w:t>
      </w:r>
      <w:proofErr w:type="spellStart"/>
      <w:r w:rsidRPr="005C2F26">
        <w:rPr>
          <w:rFonts w:ascii="Book Antiqua" w:eastAsia="宋体" w:hAnsi="Book Antiqua" w:cs="宋体"/>
          <w:color w:val="000000"/>
          <w:kern w:val="0"/>
          <w:sz w:val="24"/>
          <w:szCs w:val="24"/>
        </w:rPr>
        <w:t>Triantafyllou</w:t>
      </w:r>
      <w:proofErr w:type="spellEnd"/>
      <w:r w:rsidRPr="005C2F26">
        <w:rPr>
          <w:rFonts w:ascii="Book Antiqua" w:eastAsia="宋体" w:hAnsi="Book Antiqua" w:cs="宋体"/>
          <w:color w:val="000000"/>
          <w:kern w:val="0"/>
          <w:sz w:val="24"/>
          <w:szCs w:val="24"/>
        </w:rPr>
        <w:t xml:space="preserve"> K, </w:t>
      </w:r>
      <w:proofErr w:type="spellStart"/>
      <w:r w:rsidRPr="005C2F26">
        <w:rPr>
          <w:rFonts w:ascii="Book Antiqua" w:eastAsia="宋体" w:hAnsi="Book Antiqua" w:cs="宋体"/>
          <w:color w:val="000000"/>
          <w:kern w:val="0"/>
          <w:sz w:val="24"/>
          <w:szCs w:val="24"/>
        </w:rPr>
        <w:t>Spiliadi</w:t>
      </w:r>
      <w:proofErr w:type="spellEnd"/>
      <w:r w:rsidRPr="005C2F26">
        <w:rPr>
          <w:rFonts w:ascii="Book Antiqua" w:eastAsia="宋体" w:hAnsi="Book Antiqua" w:cs="宋体"/>
          <w:color w:val="000000"/>
          <w:kern w:val="0"/>
          <w:sz w:val="24"/>
          <w:szCs w:val="24"/>
        </w:rPr>
        <w:t xml:space="preserve"> C, Mentis A, </w:t>
      </w:r>
      <w:proofErr w:type="spellStart"/>
      <w:r w:rsidRPr="005C2F26">
        <w:rPr>
          <w:rFonts w:ascii="Book Antiqua" w:eastAsia="宋体" w:hAnsi="Book Antiqua" w:cs="宋体"/>
          <w:color w:val="000000"/>
          <w:kern w:val="0"/>
          <w:sz w:val="24"/>
          <w:szCs w:val="24"/>
        </w:rPr>
        <w:t>Karamanolis</w:t>
      </w:r>
      <w:proofErr w:type="spellEnd"/>
      <w:r w:rsidRPr="005C2F26">
        <w:rPr>
          <w:rFonts w:ascii="Book Antiqua" w:eastAsia="宋体" w:hAnsi="Book Antiqua" w:cs="宋体"/>
          <w:color w:val="000000"/>
          <w:kern w:val="0"/>
          <w:sz w:val="24"/>
          <w:szCs w:val="24"/>
        </w:rPr>
        <w:t xml:space="preserve"> DG, Ladas SD. </w:t>
      </w:r>
      <w:proofErr w:type="spellStart"/>
      <w:r w:rsidRPr="005C2F26">
        <w:rPr>
          <w:rFonts w:ascii="Book Antiqua" w:eastAsia="宋体" w:hAnsi="Book Antiqua" w:cs="宋体"/>
          <w:color w:val="000000"/>
          <w:kern w:val="0"/>
          <w:sz w:val="24"/>
          <w:szCs w:val="24"/>
        </w:rPr>
        <w:t>Hypergastrinemia</w:t>
      </w:r>
      <w:proofErr w:type="spellEnd"/>
      <w:r w:rsidRPr="005C2F26">
        <w:rPr>
          <w:rFonts w:ascii="Book Antiqua" w:eastAsia="宋体" w:hAnsi="Book Antiqua" w:cs="宋体"/>
          <w:color w:val="000000"/>
          <w:kern w:val="0"/>
          <w:sz w:val="24"/>
          <w:szCs w:val="24"/>
        </w:rPr>
        <w:t xml:space="preserve"> is associated with increased risk of distal colon adenomas. </w:t>
      </w:r>
      <w:r w:rsidRPr="005C2F26">
        <w:rPr>
          <w:rFonts w:ascii="Book Antiqua" w:eastAsia="宋体" w:hAnsi="Book Antiqua" w:cs="宋体"/>
          <w:i/>
          <w:iCs/>
          <w:color w:val="000000"/>
          <w:kern w:val="0"/>
          <w:sz w:val="24"/>
          <w:szCs w:val="24"/>
        </w:rPr>
        <w:t>Digestion</w:t>
      </w:r>
      <w:r w:rsidRPr="005C2F26">
        <w:rPr>
          <w:rFonts w:ascii="Book Antiqua" w:eastAsia="宋体" w:hAnsi="Book Antiqua" w:cs="宋体"/>
          <w:color w:val="000000"/>
          <w:kern w:val="0"/>
          <w:sz w:val="24"/>
          <w:szCs w:val="24"/>
        </w:rPr>
        <w:t> 2006; </w:t>
      </w:r>
      <w:r w:rsidRPr="005C2F26">
        <w:rPr>
          <w:rFonts w:ascii="Book Antiqua" w:eastAsia="宋体" w:hAnsi="Book Antiqua" w:cs="宋体"/>
          <w:b/>
          <w:bCs/>
          <w:color w:val="000000"/>
          <w:kern w:val="0"/>
          <w:sz w:val="24"/>
          <w:szCs w:val="24"/>
        </w:rPr>
        <w:t>74</w:t>
      </w:r>
      <w:r w:rsidRPr="005C2F26">
        <w:rPr>
          <w:rFonts w:ascii="Book Antiqua" w:eastAsia="宋体" w:hAnsi="Book Antiqua" w:cs="宋体"/>
          <w:color w:val="000000"/>
          <w:kern w:val="0"/>
          <w:sz w:val="24"/>
          <w:szCs w:val="24"/>
        </w:rPr>
        <w:t>: 42-46 [PMID: 17068397 DOI: 10.1159/000096593]</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16 </w:t>
      </w:r>
      <w:r w:rsidRPr="005C2F26">
        <w:rPr>
          <w:rFonts w:ascii="Book Antiqua" w:eastAsia="宋体" w:hAnsi="Book Antiqua" w:cs="宋体"/>
          <w:b/>
          <w:bCs/>
          <w:color w:val="000000"/>
          <w:kern w:val="0"/>
          <w:sz w:val="24"/>
          <w:szCs w:val="24"/>
        </w:rPr>
        <w:t>Limburg PJ</w:t>
      </w:r>
      <w:r w:rsidRPr="005C2F26">
        <w:rPr>
          <w:rFonts w:ascii="Book Antiqua" w:eastAsia="宋体" w:hAnsi="Book Antiqua" w:cs="宋体"/>
          <w:color w:val="000000"/>
          <w:kern w:val="0"/>
          <w:sz w:val="24"/>
          <w:szCs w:val="24"/>
        </w:rPr>
        <w:t xml:space="preserve">, </w:t>
      </w:r>
      <w:proofErr w:type="spellStart"/>
      <w:r w:rsidRPr="005C2F26">
        <w:rPr>
          <w:rFonts w:ascii="Book Antiqua" w:eastAsia="宋体" w:hAnsi="Book Antiqua" w:cs="宋体"/>
          <w:color w:val="000000"/>
          <w:kern w:val="0"/>
          <w:sz w:val="24"/>
          <w:szCs w:val="24"/>
        </w:rPr>
        <w:t>Stolzenberg</w:t>
      </w:r>
      <w:proofErr w:type="spellEnd"/>
      <w:r w:rsidRPr="005C2F26">
        <w:rPr>
          <w:rFonts w:ascii="Book Antiqua" w:eastAsia="宋体" w:hAnsi="Book Antiqua" w:cs="宋体"/>
          <w:color w:val="000000"/>
          <w:kern w:val="0"/>
          <w:sz w:val="24"/>
          <w:szCs w:val="24"/>
        </w:rPr>
        <w:t xml:space="preserve">-Solomon RZ, Colbert LH, Perez-Perez GI, </w:t>
      </w:r>
      <w:proofErr w:type="spellStart"/>
      <w:r w:rsidRPr="005C2F26">
        <w:rPr>
          <w:rFonts w:ascii="Book Antiqua" w:eastAsia="宋体" w:hAnsi="Book Antiqua" w:cs="宋体"/>
          <w:color w:val="000000"/>
          <w:kern w:val="0"/>
          <w:sz w:val="24"/>
          <w:szCs w:val="24"/>
        </w:rPr>
        <w:t>Blaser</w:t>
      </w:r>
      <w:proofErr w:type="spellEnd"/>
      <w:r w:rsidRPr="005C2F26">
        <w:rPr>
          <w:rFonts w:ascii="Book Antiqua" w:eastAsia="宋体" w:hAnsi="Book Antiqua" w:cs="宋体"/>
          <w:color w:val="000000"/>
          <w:kern w:val="0"/>
          <w:sz w:val="24"/>
          <w:szCs w:val="24"/>
        </w:rPr>
        <w:t xml:space="preserve"> MJ, Taylor PR, </w:t>
      </w:r>
      <w:proofErr w:type="spellStart"/>
      <w:r w:rsidRPr="005C2F26">
        <w:rPr>
          <w:rFonts w:ascii="Book Antiqua" w:eastAsia="宋体" w:hAnsi="Book Antiqua" w:cs="宋体"/>
          <w:color w:val="000000"/>
          <w:kern w:val="0"/>
          <w:sz w:val="24"/>
          <w:szCs w:val="24"/>
        </w:rPr>
        <w:t>Virtamo</w:t>
      </w:r>
      <w:proofErr w:type="spellEnd"/>
      <w:r w:rsidRPr="005C2F26">
        <w:rPr>
          <w:rFonts w:ascii="Book Antiqua" w:eastAsia="宋体" w:hAnsi="Book Antiqua" w:cs="宋体"/>
          <w:color w:val="000000"/>
          <w:kern w:val="0"/>
          <w:sz w:val="24"/>
          <w:szCs w:val="24"/>
        </w:rPr>
        <w:t xml:space="preserve"> J, </w:t>
      </w:r>
      <w:proofErr w:type="spellStart"/>
      <w:r w:rsidRPr="005C2F26">
        <w:rPr>
          <w:rFonts w:ascii="Book Antiqua" w:eastAsia="宋体" w:hAnsi="Book Antiqua" w:cs="宋体"/>
          <w:color w:val="000000"/>
          <w:kern w:val="0"/>
          <w:sz w:val="24"/>
          <w:szCs w:val="24"/>
        </w:rPr>
        <w:t>Albanes</w:t>
      </w:r>
      <w:proofErr w:type="spellEnd"/>
      <w:r w:rsidRPr="005C2F26">
        <w:rPr>
          <w:rFonts w:ascii="Book Antiqua" w:eastAsia="宋体" w:hAnsi="Book Antiqua" w:cs="宋体"/>
          <w:color w:val="000000"/>
          <w:kern w:val="0"/>
          <w:sz w:val="24"/>
          <w:szCs w:val="24"/>
        </w:rPr>
        <w:t xml:space="preserve"> D. Helicobacter pylori </w:t>
      </w:r>
      <w:proofErr w:type="spellStart"/>
      <w:r w:rsidRPr="005C2F26">
        <w:rPr>
          <w:rFonts w:ascii="Book Antiqua" w:eastAsia="宋体" w:hAnsi="Book Antiqua" w:cs="宋体"/>
          <w:color w:val="000000"/>
          <w:kern w:val="0"/>
          <w:sz w:val="24"/>
          <w:szCs w:val="24"/>
        </w:rPr>
        <w:t>seropositivity</w:t>
      </w:r>
      <w:proofErr w:type="spellEnd"/>
      <w:r w:rsidRPr="005C2F26">
        <w:rPr>
          <w:rFonts w:ascii="Book Antiqua" w:eastAsia="宋体" w:hAnsi="Book Antiqua" w:cs="宋体"/>
          <w:color w:val="000000"/>
          <w:kern w:val="0"/>
          <w:sz w:val="24"/>
          <w:szCs w:val="24"/>
        </w:rPr>
        <w:t xml:space="preserve"> and colorectal cancer risk: a prospective study of male smokers. </w:t>
      </w:r>
      <w:r w:rsidRPr="005C2F26">
        <w:rPr>
          <w:rFonts w:ascii="Book Antiqua" w:eastAsia="宋体" w:hAnsi="Book Antiqua" w:cs="宋体"/>
          <w:i/>
          <w:iCs/>
          <w:color w:val="000000"/>
          <w:kern w:val="0"/>
          <w:sz w:val="24"/>
          <w:szCs w:val="24"/>
        </w:rPr>
        <w:t xml:space="preserve">Cancer </w:t>
      </w:r>
      <w:proofErr w:type="spellStart"/>
      <w:r w:rsidRPr="005C2F26">
        <w:rPr>
          <w:rFonts w:ascii="Book Antiqua" w:eastAsia="宋体" w:hAnsi="Book Antiqua" w:cs="宋体"/>
          <w:i/>
          <w:iCs/>
          <w:color w:val="000000"/>
          <w:kern w:val="0"/>
          <w:sz w:val="24"/>
          <w:szCs w:val="24"/>
        </w:rPr>
        <w:t>Epidemiol</w:t>
      </w:r>
      <w:proofErr w:type="spellEnd"/>
      <w:r w:rsidRPr="005C2F26">
        <w:rPr>
          <w:rFonts w:ascii="Book Antiqua" w:eastAsia="宋体" w:hAnsi="Book Antiqua" w:cs="宋体"/>
          <w:i/>
          <w:iCs/>
          <w:color w:val="000000"/>
          <w:kern w:val="0"/>
          <w:sz w:val="24"/>
          <w:szCs w:val="24"/>
        </w:rPr>
        <w:t xml:space="preserve"> Biomarkers </w:t>
      </w:r>
      <w:proofErr w:type="spellStart"/>
      <w:r w:rsidRPr="005C2F26">
        <w:rPr>
          <w:rFonts w:ascii="Book Antiqua" w:eastAsia="宋体" w:hAnsi="Book Antiqua" w:cs="宋体"/>
          <w:i/>
          <w:iCs/>
          <w:color w:val="000000"/>
          <w:kern w:val="0"/>
          <w:sz w:val="24"/>
          <w:szCs w:val="24"/>
        </w:rPr>
        <w:t>Prev</w:t>
      </w:r>
      <w:proofErr w:type="spellEnd"/>
      <w:r w:rsidRPr="005C2F26">
        <w:rPr>
          <w:rFonts w:ascii="Book Antiqua" w:eastAsia="宋体" w:hAnsi="Book Antiqua" w:cs="宋体"/>
          <w:color w:val="000000"/>
          <w:kern w:val="0"/>
          <w:sz w:val="24"/>
          <w:szCs w:val="24"/>
        </w:rPr>
        <w:t> 2002; </w:t>
      </w:r>
      <w:r w:rsidRPr="005C2F26">
        <w:rPr>
          <w:rFonts w:ascii="Book Antiqua" w:eastAsia="宋体" w:hAnsi="Book Antiqua" w:cs="宋体"/>
          <w:b/>
          <w:bCs/>
          <w:color w:val="000000"/>
          <w:kern w:val="0"/>
          <w:sz w:val="24"/>
          <w:szCs w:val="24"/>
        </w:rPr>
        <w:t>11</w:t>
      </w:r>
      <w:r w:rsidRPr="005C2F26">
        <w:rPr>
          <w:rFonts w:ascii="Book Antiqua" w:eastAsia="宋体" w:hAnsi="Book Antiqua" w:cs="宋体"/>
          <w:color w:val="000000"/>
          <w:kern w:val="0"/>
          <w:sz w:val="24"/>
          <w:szCs w:val="24"/>
        </w:rPr>
        <w:t>: 1095-1099 [PMID: 12376513]</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lastRenderedPageBreak/>
        <w:t>17 </w:t>
      </w:r>
      <w:proofErr w:type="spellStart"/>
      <w:r w:rsidRPr="005C2F26">
        <w:rPr>
          <w:rFonts w:ascii="Book Antiqua" w:eastAsia="宋体" w:hAnsi="Book Antiqua" w:cs="宋体"/>
          <w:b/>
          <w:bCs/>
          <w:color w:val="000000"/>
          <w:kern w:val="0"/>
          <w:sz w:val="24"/>
          <w:szCs w:val="24"/>
        </w:rPr>
        <w:t>Siddheshwar</w:t>
      </w:r>
      <w:proofErr w:type="spellEnd"/>
      <w:r w:rsidRPr="005C2F26">
        <w:rPr>
          <w:rFonts w:ascii="Book Antiqua" w:eastAsia="宋体" w:hAnsi="Book Antiqua" w:cs="宋体"/>
          <w:b/>
          <w:bCs/>
          <w:color w:val="000000"/>
          <w:kern w:val="0"/>
          <w:sz w:val="24"/>
          <w:szCs w:val="24"/>
        </w:rPr>
        <w:t xml:space="preserve"> RK</w:t>
      </w:r>
      <w:r w:rsidRPr="005C2F26">
        <w:rPr>
          <w:rFonts w:ascii="Book Antiqua" w:eastAsia="宋体" w:hAnsi="Book Antiqua" w:cs="宋体"/>
          <w:color w:val="000000"/>
          <w:kern w:val="0"/>
          <w:sz w:val="24"/>
          <w:szCs w:val="24"/>
        </w:rPr>
        <w:t xml:space="preserve">, Muhammad KB, Gray JC, Kelly SB. </w:t>
      </w:r>
      <w:proofErr w:type="spellStart"/>
      <w:r w:rsidRPr="005C2F26">
        <w:rPr>
          <w:rFonts w:ascii="Book Antiqua" w:eastAsia="宋体" w:hAnsi="Book Antiqua" w:cs="宋体"/>
          <w:color w:val="000000"/>
          <w:kern w:val="0"/>
          <w:sz w:val="24"/>
          <w:szCs w:val="24"/>
        </w:rPr>
        <w:t>Seroprevalence</w:t>
      </w:r>
      <w:proofErr w:type="spellEnd"/>
      <w:r w:rsidRPr="005C2F26">
        <w:rPr>
          <w:rFonts w:ascii="Book Antiqua" w:eastAsia="宋体" w:hAnsi="Book Antiqua" w:cs="宋体"/>
          <w:color w:val="000000"/>
          <w:kern w:val="0"/>
          <w:sz w:val="24"/>
          <w:szCs w:val="24"/>
        </w:rPr>
        <w:t xml:space="preserve"> of Helicobacter pylori in patients with colorectal polyps and colorectal carcinoma. </w:t>
      </w:r>
      <w:r w:rsidRPr="005C2F26">
        <w:rPr>
          <w:rFonts w:ascii="Book Antiqua" w:eastAsia="宋体" w:hAnsi="Book Antiqua" w:cs="宋体"/>
          <w:i/>
          <w:iCs/>
          <w:color w:val="000000"/>
          <w:kern w:val="0"/>
          <w:sz w:val="24"/>
          <w:szCs w:val="24"/>
        </w:rPr>
        <w:t xml:space="preserve">Am J </w:t>
      </w:r>
      <w:proofErr w:type="spellStart"/>
      <w:r w:rsidRPr="005C2F26">
        <w:rPr>
          <w:rFonts w:ascii="Book Antiqua" w:eastAsia="宋体" w:hAnsi="Book Antiqua" w:cs="宋体"/>
          <w:i/>
          <w:iCs/>
          <w:color w:val="000000"/>
          <w:kern w:val="0"/>
          <w:sz w:val="24"/>
          <w:szCs w:val="24"/>
        </w:rPr>
        <w:t>Gastroenterol</w:t>
      </w:r>
      <w:proofErr w:type="spellEnd"/>
      <w:r w:rsidRPr="005C2F26">
        <w:rPr>
          <w:rFonts w:ascii="Book Antiqua" w:eastAsia="宋体" w:hAnsi="Book Antiqua" w:cs="宋体"/>
          <w:color w:val="000000"/>
          <w:kern w:val="0"/>
          <w:sz w:val="24"/>
          <w:szCs w:val="24"/>
        </w:rPr>
        <w:t> 2001; </w:t>
      </w:r>
      <w:r w:rsidRPr="005C2F26">
        <w:rPr>
          <w:rFonts w:ascii="Book Antiqua" w:eastAsia="宋体" w:hAnsi="Book Antiqua" w:cs="宋体"/>
          <w:b/>
          <w:bCs/>
          <w:color w:val="000000"/>
          <w:kern w:val="0"/>
          <w:sz w:val="24"/>
          <w:szCs w:val="24"/>
        </w:rPr>
        <w:t>96</w:t>
      </w:r>
      <w:r w:rsidRPr="005C2F26">
        <w:rPr>
          <w:rFonts w:ascii="Book Antiqua" w:eastAsia="宋体" w:hAnsi="Book Antiqua" w:cs="宋体"/>
          <w:color w:val="000000"/>
          <w:kern w:val="0"/>
          <w:sz w:val="24"/>
          <w:szCs w:val="24"/>
        </w:rPr>
        <w:t>: 84-88 [PMID: 11197293 DOI: 10.1111/j.1572-0241.2001.03355.x]</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18 </w:t>
      </w:r>
      <w:proofErr w:type="gramStart"/>
      <w:r w:rsidRPr="005C2F26">
        <w:rPr>
          <w:rFonts w:ascii="Book Antiqua" w:eastAsia="宋体" w:hAnsi="Book Antiqua" w:cs="宋体"/>
          <w:b/>
          <w:bCs/>
          <w:color w:val="000000"/>
          <w:kern w:val="0"/>
          <w:sz w:val="24"/>
          <w:szCs w:val="24"/>
        </w:rPr>
        <w:t>Moss</w:t>
      </w:r>
      <w:proofErr w:type="gramEnd"/>
      <w:r w:rsidRPr="005C2F26">
        <w:rPr>
          <w:rFonts w:ascii="Book Antiqua" w:eastAsia="宋体" w:hAnsi="Book Antiqua" w:cs="宋体"/>
          <w:b/>
          <w:bCs/>
          <w:color w:val="000000"/>
          <w:kern w:val="0"/>
          <w:sz w:val="24"/>
          <w:szCs w:val="24"/>
        </w:rPr>
        <w:t xml:space="preserve"> SF</w:t>
      </w:r>
      <w:r w:rsidRPr="005C2F26">
        <w:rPr>
          <w:rFonts w:ascii="Book Antiqua" w:eastAsia="宋体" w:hAnsi="Book Antiqua" w:cs="宋体"/>
          <w:color w:val="000000"/>
          <w:kern w:val="0"/>
          <w:sz w:val="24"/>
          <w:szCs w:val="24"/>
        </w:rPr>
        <w:t xml:space="preserve">, </w:t>
      </w:r>
      <w:proofErr w:type="spellStart"/>
      <w:r w:rsidRPr="005C2F26">
        <w:rPr>
          <w:rFonts w:ascii="Book Antiqua" w:eastAsia="宋体" w:hAnsi="Book Antiqua" w:cs="宋体"/>
          <w:color w:val="000000"/>
          <w:kern w:val="0"/>
          <w:sz w:val="24"/>
          <w:szCs w:val="24"/>
        </w:rPr>
        <w:t>Neugut</w:t>
      </w:r>
      <w:proofErr w:type="spellEnd"/>
      <w:r w:rsidRPr="005C2F26">
        <w:rPr>
          <w:rFonts w:ascii="Book Antiqua" w:eastAsia="宋体" w:hAnsi="Book Antiqua" w:cs="宋体"/>
          <w:color w:val="000000"/>
          <w:kern w:val="0"/>
          <w:sz w:val="24"/>
          <w:szCs w:val="24"/>
        </w:rPr>
        <w:t xml:space="preserve"> AI, </w:t>
      </w:r>
      <w:proofErr w:type="spellStart"/>
      <w:r w:rsidRPr="005C2F26">
        <w:rPr>
          <w:rFonts w:ascii="Book Antiqua" w:eastAsia="宋体" w:hAnsi="Book Antiqua" w:cs="宋体"/>
          <w:color w:val="000000"/>
          <w:kern w:val="0"/>
          <w:sz w:val="24"/>
          <w:szCs w:val="24"/>
        </w:rPr>
        <w:t>Garbowski</w:t>
      </w:r>
      <w:proofErr w:type="spellEnd"/>
      <w:r w:rsidRPr="005C2F26">
        <w:rPr>
          <w:rFonts w:ascii="Book Antiqua" w:eastAsia="宋体" w:hAnsi="Book Antiqua" w:cs="宋体"/>
          <w:color w:val="000000"/>
          <w:kern w:val="0"/>
          <w:sz w:val="24"/>
          <w:szCs w:val="24"/>
        </w:rPr>
        <w:t xml:space="preserve"> GC, Wang S, Treat MR, Forde KA. Helicobacter pylori </w:t>
      </w:r>
      <w:proofErr w:type="spellStart"/>
      <w:r w:rsidRPr="005C2F26">
        <w:rPr>
          <w:rFonts w:ascii="Book Antiqua" w:eastAsia="宋体" w:hAnsi="Book Antiqua" w:cs="宋体"/>
          <w:color w:val="000000"/>
          <w:kern w:val="0"/>
          <w:sz w:val="24"/>
          <w:szCs w:val="24"/>
        </w:rPr>
        <w:t>seroprevalence</w:t>
      </w:r>
      <w:proofErr w:type="spellEnd"/>
      <w:r w:rsidRPr="005C2F26">
        <w:rPr>
          <w:rFonts w:ascii="Book Antiqua" w:eastAsia="宋体" w:hAnsi="Book Antiqua" w:cs="宋体"/>
          <w:color w:val="000000"/>
          <w:kern w:val="0"/>
          <w:sz w:val="24"/>
          <w:szCs w:val="24"/>
        </w:rPr>
        <w:t xml:space="preserve"> and colorectal neoplasia: evidence against an association. </w:t>
      </w:r>
      <w:r w:rsidRPr="005C2F26">
        <w:rPr>
          <w:rFonts w:ascii="Book Antiqua" w:eastAsia="宋体" w:hAnsi="Book Antiqua" w:cs="宋体"/>
          <w:i/>
          <w:iCs/>
          <w:color w:val="000000"/>
          <w:kern w:val="0"/>
          <w:sz w:val="24"/>
          <w:szCs w:val="24"/>
        </w:rPr>
        <w:t xml:space="preserve">J Natl Cancer </w:t>
      </w:r>
      <w:proofErr w:type="spellStart"/>
      <w:r w:rsidRPr="005C2F26">
        <w:rPr>
          <w:rFonts w:ascii="Book Antiqua" w:eastAsia="宋体" w:hAnsi="Book Antiqua" w:cs="宋体"/>
          <w:i/>
          <w:iCs/>
          <w:color w:val="000000"/>
          <w:kern w:val="0"/>
          <w:sz w:val="24"/>
          <w:szCs w:val="24"/>
        </w:rPr>
        <w:t>Inst</w:t>
      </w:r>
      <w:proofErr w:type="spellEnd"/>
      <w:r w:rsidRPr="005C2F26">
        <w:rPr>
          <w:rFonts w:ascii="Book Antiqua" w:eastAsia="宋体" w:hAnsi="Book Antiqua" w:cs="宋体"/>
          <w:color w:val="000000"/>
          <w:kern w:val="0"/>
          <w:sz w:val="24"/>
          <w:szCs w:val="24"/>
        </w:rPr>
        <w:t> 1995; </w:t>
      </w:r>
      <w:r w:rsidRPr="005C2F26">
        <w:rPr>
          <w:rFonts w:ascii="Book Antiqua" w:eastAsia="宋体" w:hAnsi="Book Antiqua" w:cs="宋体"/>
          <w:b/>
          <w:bCs/>
          <w:color w:val="000000"/>
          <w:kern w:val="0"/>
          <w:sz w:val="24"/>
          <w:szCs w:val="24"/>
        </w:rPr>
        <w:t>87</w:t>
      </w:r>
      <w:r w:rsidRPr="005C2F26">
        <w:rPr>
          <w:rFonts w:ascii="Book Antiqua" w:eastAsia="宋体" w:hAnsi="Book Antiqua" w:cs="宋体"/>
          <w:color w:val="000000"/>
          <w:kern w:val="0"/>
          <w:sz w:val="24"/>
          <w:szCs w:val="24"/>
        </w:rPr>
        <w:t>: 762-763 [PMID: 7563155]</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19 </w:t>
      </w:r>
      <w:r w:rsidRPr="005C2F26">
        <w:rPr>
          <w:rFonts w:ascii="Book Antiqua" w:eastAsia="宋体" w:hAnsi="Book Antiqua" w:cs="宋体"/>
          <w:b/>
          <w:bCs/>
          <w:color w:val="000000"/>
          <w:kern w:val="0"/>
          <w:sz w:val="24"/>
          <w:szCs w:val="24"/>
        </w:rPr>
        <w:t>Chen TS</w:t>
      </w:r>
      <w:r w:rsidRPr="005C2F26">
        <w:rPr>
          <w:rFonts w:ascii="Book Antiqua" w:eastAsia="宋体" w:hAnsi="Book Antiqua" w:cs="宋体"/>
          <w:color w:val="000000"/>
          <w:kern w:val="0"/>
          <w:sz w:val="24"/>
          <w:szCs w:val="24"/>
        </w:rPr>
        <w:t xml:space="preserve">, Chang FY, Chen PC, Huang TW, </w:t>
      </w:r>
      <w:proofErr w:type="spellStart"/>
      <w:r w:rsidRPr="005C2F26">
        <w:rPr>
          <w:rFonts w:ascii="Book Antiqua" w:eastAsia="宋体" w:hAnsi="Book Antiqua" w:cs="宋体"/>
          <w:color w:val="000000"/>
          <w:kern w:val="0"/>
          <w:sz w:val="24"/>
          <w:szCs w:val="24"/>
        </w:rPr>
        <w:t>Ou</w:t>
      </w:r>
      <w:proofErr w:type="spellEnd"/>
      <w:r w:rsidRPr="005C2F26">
        <w:rPr>
          <w:rFonts w:ascii="Book Antiqua" w:eastAsia="宋体" w:hAnsi="Book Antiqua" w:cs="宋体"/>
          <w:color w:val="000000"/>
          <w:kern w:val="0"/>
          <w:sz w:val="24"/>
          <w:szCs w:val="24"/>
        </w:rPr>
        <w:t xml:space="preserve"> JT, Tsai MH, Wu MS, Lin JT. Simplified 13C-urea breath test with a new infrared spectrometer for diagnosis of Helicobacter pylori infection. </w:t>
      </w:r>
      <w:r w:rsidRPr="005C2F26">
        <w:rPr>
          <w:rFonts w:ascii="Book Antiqua" w:eastAsia="宋体" w:hAnsi="Book Antiqua" w:cs="宋体"/>
          <w:i/>
          <w:iCs/>
          <w:color w:val="000000"/>
          <w:kern w:val="0"/>
          <w:sz w:val="24"/>
          <w:szCs w:val="24"/>
        </w:rPr>
        <w:t xml:space="preserve">J </w:t>
      </w:r>
      <w:proofErr w:type="spellStart"/>
      <w:r w:rsidRPr="005C2F26">
        <w:rPr>
          <w:rFonts w:ascii="Book Antiqua" w:eastAsia="宋体" w:hAnsi="Book Antiqua" w:cs="宋体"/>
          <w:i/>
          <w:iCs/>
          <w:color w:val="000000"/>
          <w:kern w:val="0"/>
          <w:sz w:val="24"/>
          <w:szCs w:val="24"/>
        </w:rPr>
        <w:t>Gastroenterol</w:t>
      </w:r>
      <w:proofErr w:type="spellEnd"/>
      <w:r w:rsidRPr="005C2F26">
        <w:rPr>
          <w:rFonts w:ascii="Book Antiqua" w:eastAsia="宋体" w:hAnsi="Book Antiqua" w:cs="宋体"/>
          <w:i/>
          <w:iCs/>
          <w:color w:val="000000"/>
          <w:kern w:val="0"/>
          <w:sz w:val="24"/>
          <w:szCs w:val="24"/>
        </w:rPr>
        <w:t xml:space="preserve"> </w:t>
      </w:r>
      <w:proofErr w:type="spellStart"/>
      <w:r w:rsidRPr="005C2F26">
        <w:rPr>
          <w:rFonts w:ascii="Book Antiqua" w:eastAsia="宋体" w:hAnsi="Book Antiqua" w:cs="宋体"/>
          <w:i/>
          <w:iCs/>
          <w:color w:val="000000"/>
          <w:kern w:val="0"/>
          <w:sz w:val="24"/>
          <w:szCs w:val="24"/>
        </w:rPr>
        <w:t>Hepatol</w:t>
      </w:r>
      <w:proofErr w:type="spellEnd"/>
      <w:r w:rsidRPr="005C2F26">
        <w:rPr>
          <w:rFonts w:ascii="Book Antiqua" w:eastAsia="宋体" w:hAnsi="Book Antiqua" w:cs="宋体"/>
          <w:color w:val="000000"/>
          <w:kern w:val="0"/>
          <w:sz w:val="24"/>
          <w:szCs w:val="24"/>
        </w:rPr>
        <w:t> 2003; </w:t>
      </w:r>
      <w:r w:rsidRPr="005C2F26">
        <w:rPr>
          <w:rFonts w:ascii="Book Antiqua" w:eastAsia="宋体" w:hAnsi="Book Antiqua" w:cs="宋体"/>
          <w:b/>
          <w:bCs/>
          <w:color w:val="000000"/>
          <w:kern w:val="0"/>
          <w:sz w:val="24"/>
          <w:szCs w:val="24"/>
        </w:rPr>
        <w:t>18</w:t>
      </w:r>
      <w:r w:rsidRPr="005C2F26">
        <w:rPr>
          <w:rFonts w:ascii="Book Antiqua" w:eastAsia="宋体" w:hAnsi="Book Antiqua" w:cs="宋体"/>
          <w:color w:val="000000"/>
          <w:kern w:val="0"/>
          <w:sz w:val="24"/>
          <w:szCs w:val="24"/>
        </w:rPr>
        <w:t>: 1237-1243 [PMID: 14535979]</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20 </w:t>
      </w:r>
      <w:r w:rsidRPr="005C2F26">
        <w:rPr>
          <w:rFonts w:ascii="Book Antiqua" w:eastAsia="宋体" w:hAnsi="Book Antiqua" w:cs="宋体"/>
          <w:b/>
          <w:bCs/>
          <w:color w:val="000000"/>
          <w:kern w:val="0"/>
          <w:sz w:val="24"/>
          <w:szCs w:val="24"/>
        </w:rPr>
        <w:t>Qing Y</w:t>
      </w:r>
      <w:r w:rsidRPr="005C2F26">
        <w:rPr>
          <w:rFonts w:ascii="Book Antiqua" w:eastAsia="宋体" w:hAnsi="Book Antiqua" w:cs="宋体"/>
          <w:color w:val="000000"/>
          <w:kern w:val="0"/>
          <w:sz w:val="24"/>
          <w:szCs w:val="24"/>
        </w:rPr>
        <w:t xml:space="preserve">, Wang M, Lin YM, Wu D, Zhu JY, Gao L, Liu YY, Yin TF. </w:t>
      </w:r>
      <w:proofErr w:type="gramStart"/>
      <w:r w:rsidRPr="005C2F26">
        <w:rPr>
          <w:rFonts w:ascii="Book Antiqua" w:eastAsia="宋体" w:hAnsi="Book Antiqua" w:cs="宋体"/>
          <w:color w:val="000000"/>
          <w:kern w:val="0"/>
          <w:sz w:val="24"/>
          <w:szCs w:val="24"/>
        </w:rPr>
        <w:t>Correlation between Helicobacter pylori-associated gastric diseases and colorectal neoplasia.</w:t>
      </w:r>
      <w:proofErr w:type="gramEnd"/>
      <w:r w:rsidRPr="005C2F26">
        <w:rPr>
          <w:rFonts w:ascii="Book Antiqua" w:eastAsia="宋体" w:hAnsi="Book Antiqua" w:cs="宋体"/>
          <w:color w:val="000000"/>
          <w:kern w:val="0"/>
          <w:sz w:val="24"/>
          <w:szCs w:val="24"/>
        </w:rPr>
        <w:t> </w:t>
      </w:r>
      <w:r w:rsidRPr="005C2F26">
        <w:rPr>
          <w:rFonts w:ascii="Book Antiqua" w:eastAsia="宋体" w:hAnsi="Book Antiqua" w:cs="宋体"/>
          <w:i/>
          <w:iCs/>
          <w:color w:val="000000"/>
          <w:kern w:val="0"/>
          <w:sz w:val="24"/>
          <w:szCs w:val="24"/>
        </w:rPr>
        <w:t xml:space="preserve">World J </w:t>
      </w:r>
      <w:proofErr w:type="spellStart"/>
      <w:r w:rsidRPr="005C2F26">
        <w:rPr>
          <w:rFonts w:ascii="Book Antiqua" w:eastAsia="宋体" w:hAnsi="Book Antiqua" w:cs="宋体"/>
          <w:i/>
          <w:iCs/>
          <w:color w:val="000000"/>
          <w:kern w:val="0"/>
          <w:sz w:val="24"/>
          <w:szCs w:val="24"/>
        </w:rPr>
        <w:t>Gastroenterol</w:t>
      </w:r>
      <w:proofErr w:type="spellEnd"/>
      <w:r w:rsidRPr="005C2F26">
        <w:rPr>
          <w:rFonts w:ascii="Book Antiqua" w:eastAsia="宋体" w:hAnsi="Book Antiqua" w:cs="宋体"/>
          <w:color w:val="000000"/>
          <w:kern w:val="0"/>
          <w:sz w:val="24"/>
          <w:szCs w:val="24"/>
        </w:rPr>
        <w:t> 2016; </w:t>
      </w:r>
      <w:r w:rsidRPr="005C2F26">
        <w:rPr>
          <w:rFonts w:ascii="Book Antiqua" w:eastAsia="宋体" w:hAnsi="Book Antiqua" w:cs="宋体"/>
          <w:b/>
          <w:bCs/>
          <w:color w:val="000000"/>
          <w:kern w:val="0"/>
          <w:sz w:val="24"/>
          <w:szCs w:val="24"/>
        </w:rPr>
        <w:t>22</w:t>
      </w:r>
      <w:r w:rsidRPr="005C2F26">
        <w:rPr>
          <w:rFonts w:ascii="Book Antiqua" w:eastAsia="宋体" w:hAnsi="Book Antiqua" w:cs="宋体"/>
          <w:color w:val="000000"/>
          <w:kern w:val="0"/>
          <w:sz w:val="24"/>
          <w:szCs w:val="24"/>
        </w:rPr>
        <w:t>: 4576-4584 [PMID: 27182167 DOI: 10.3748/wjg.v22.i18.4576]</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21 </w:t>
      </w:r>
      <w:r w:rsidRPr="005C2F26">
        <w:rPr>
          <w:rFonts w:ascii="Book Antiqua" w:eastAsia="宋体" w:hAnsi="Book Antiqua" w:cs="宋体"/>
          <w:b/>
          <w:bCs/>
          <w:color w:val="000000"/>
          <w:kern w:val="0"/>
          <w:sz w:val="24"/>
          <w:szCs w:val="24"/>
        </w:rPr>
        <w:t>Hong SN</w:t>
      </w:r>
      <w:r w:rsidRPr="005C2F26">
        <w:rPr>
          <w:rFonts w:ascii="Book Antiqua" w:eastAsia="宋体" w:hAnsi="Book Antiqua" w:cs="宋体"/>
          <w:color w:val="000000"/>
          <w:kern w:val="0"/>
          <w:sz w:val="24"/>
          <w:szCs w:val="24"/>
        </w:rPr>
        <w:t xml:space="preserve">, Lee SM, Kim JH, Lee TY, Kim JH, </w:t>
      </w:r>
      <w:proofErr w:type="spellStart"/>
      <w:r w:rsidRPr="005C2F26">
        <w:rPr>
          <w:rFonts w:ascii="Book Antiqua" w:eastAsia="宋体" w:hAnsi="Book Antiqua" w:cs="宋体"/>
          <w:color w:val="000000"/>
          <w:kern w:val="0"/>
          <w:sz w:val="24"/>
          <w:szCs w:val="24"/>
        </w:rPr>
        <w:t>Choe</w:t>
      </w:r>
      <w:proofErr w:type="spellEnd"/>
      <w:r w:rsidRPr="005C2F26">
        <w:rPr>
          <w:rFonts w:ascii="Book Antiqua" w:eastAsia="宋体" w:hAnsi="Book Antiqua" w:cs="宋体"/>
          <w:color w:val="000000"/>
          <w:kern w:val="0"/>
          <w:sz w:val="24"/>
          <w:szCs w:val="24"/>
        </w:rPr>
        <w:t xml:space="preserve"> WH, Lee SY, </w:t>
      </w:r>
      <w:proofErr w:type="spellStart"/>
      <w:r w:rsidRPr="005C2F26">
        <w:rPr>
          <w:rFonts w:ascii="Book Antiqua" w:eastAsia="宋体" w:hAnsi="Book Antiqua" w:cs="宋体"/>
          <w:color w:val="000000"/>
          <w:kern w:val="0"/>
          <w:sz w:val="24"/>
          <w:szCs w:val="24"/>
        </w:rPr>
        <w:t>Cheon</w:t>
      </w:r>
      <w:proofErr w:type="spellEnd"/>
      <w:r w:rsidRPr="005C2F26">
        <w:rPr>
          <w:rFonts w:ascii="Book Antiqua" w:eastAsia="宋体" w:hAnsi="Book Antiqua" w:cs="宋体"/>
          <w:color w:val="000000"/>
          <w:kern w:val="0"/>
          <w:sz w:val="24"/>
          <w:szCs w:val="24"/>
        </w:rPr>
        <w:t xml:space="preserve"> YK, Sung IK, Park HS, Shim CS. Helicobacter pylori infection increases the risk of colorectal adenomas: cross-sectional study and meta-analysis. </w:t>
      </w:r>
      <w:r w:rsidRPr="005C2F26">
        <w:rPr>
          <w:rFonts w:ascii="Book Antiqua" w:eastAsia="宋体" w:hAnsi="Book Antiqua" w:cs="宋体"/>
          <w:i/>
          <w:iCs/>
          <w:color w:val="000000"/>
          <w:kern w:val="0"/>
          <w:sz w:val="24"/>
          <w:szCs w:val="24"/>
        </w:rPr>
        <w:t xml:space="preserve">Dig Dis </w:t>
      </w:r>
      <w:proofErr w:type="spellStart"/>
      <w:r w:rsidRPr="005C2F26">
        <w:rPr>
          <w:rFonts w:ascii="Book Antiqua" w:eastAsia="宋体" w:hAnsi="Book Antiqua" w:cs="宋体"/>
          <w:i/>
          <w:iCs/>
          <w:color w:val="000000"/>
          <w:kern w:val="0"/>
          <w:sz w:val="24"/>
          <w:szCs w:val="24"/>
        </w:rPr>
        <w:t>Sci</w:t>
      </w:r>
      <w:proofErr w:type="spellEnd"/>
      <w:r w:rsidRPr="005C2F26">
        <w:rPr>
          <w:rFonts w:ascii="Book Antiqua" w:eastAsia="宋体" w:hAnsi="Book Antiqua" w:cs="宋体"/>
          <w:color w:val="000000"/>
          <w:kern w:val="0"/>
          <w:sz w:val="24"/>
          <w:szCs w:val="24"/>
        </w:rPr>
        <w:t> 2012; </w:t>
      </w:r>
      <w:r w:rsidRPr="005C2F26">
        <w:rPr>
          <w:rFonts w:ascii="Book Antiqua" w:eastAsia="宋体" w:hAnsi="Book Antiqua" w:cs="宋体"/>
          <w:b/>
          <w:bCs/>
          <w:color w:val="000000"/>
          <w:kern w:val="0"/>
          <w:sz w:val="24"/>
          <w:szCs w:val="24"/>
        </w:rPr>
        <w:t>57</w:t>
      </w:r>
      <w:r w:rsidRPr="005C2F26">
        <w:rPr>
          <w:rFonts w:ascii="Book Antiqua" w:eastAsia="宋体" w:hAnsi="Book Antiqua" w:cs="宋体"/>
          <w:color w:val="000000"/>
          <w:kern w:val="0"/>
          <w:sz w:val="24"/>
          <w:szCs w:val="24"/>
        </w:rPr>
        <w:t>: 2184-2194 [PMID: 22669208 DOI: 10.1007/s10620-012-2245-x]</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22 </w:t>
      </w:r>
      <w:proofErr w:type="spellStart"/>
      <w:r w:rsidRPr="005C2F26">
        <w:rPr>
          <w:rFonts w:ascii="Book Antiqua" w:eastAsia="宋体" w:hAnsi="Book Antiqua" w:cs="宋体"/>
          <w:b/>
          <w:bCs/>
          <w:color w:val="000000"/>
          <w:kern w:val="0"/>
          <w:sz w:val="24"/>
          <w:szCs w:val="24"/>
        </w:rPr>
        <w:t>Kapetanakis</w:t>
      </w:r>
      <w:proofErr w:type="spellEnd"/>
      <w:r w:rsidRPr="005C2F26">
        <w:rPr>
          <w:rFonts w:ascii="Book Antiqua" w:eastAsia="宋体" w:hAnsi="Book Antiqua" w:cs="宋体"/>
          <w:b/>
          <w:bCs/>
          <w:color w:val="000000"/>
          <w:kern w:val="0"/>
          <w:sz w:val="24"/>
          <w:szCs w:val="24"/>
        </w:rPr>
        <w:t xml:space="preserve"> N</w:t>
      </w:r>
      <w:r w:rsidRPr="005C2F26">
        <w:rPr>
          <w:rFonts w:ascii="Book Antiqua" w:eastAsia="宋体" w:hAnsi="Book Antiqua" w:cs="宋体"/>
          <w:color w:val="000000"/>
          <w:kern w:val="0"/>
          <w:sz w:val="24"/>
          <w:szCs w:val="24"/>
        </w:rPr>
        <w:t xml:space="preserve">, </w:t>
      </w:r>
      <w:proofErr w:type="spellStart"/>
      <w:r w:rsidRPr="005C2F26">
        <w:rPr>
          <w:rFonts w:ascii="Book Antiqua" w:eastAsia="宋体" w:hAnsi="Book Antiqua" w:cs="宋体"/>
          <w:color w:val="000000"/>
          <w:kern w:val="0"/>
          <w:sz w:val="24"/>
          <w:szCs w:val="24"/>
        </w:rPr>
        <w:t>Kountouras</w:t>
      </w:r>
      <w:proofErr w:type="spellEnd"/>
      <w:r w:rsidRPr="005C2F26">
        <w:rPr>
          <w:rFonts w:ascii="Book Antiqua" w:eastAsia="宋体" w:hAnsi="Book Antiqua" w:cs="宋体"/>
          <w:color w:val="000000"/>
          <w:kern w:val="0"/>
          <w:sz w:val="24"/>
          <w:szCs w:val="24"/>
        </w:rPr>
        <w:t xml:space="preserve"> J, </w:t>
      </w:r>
      <w:proofErr w:type="spellStart"/>
      <w:r w:rsidRPr="005C2F26">
        <w:rPr>
          <w:rFonts w:ascii="Book Antiqua" w:eastAsia="宋体" w:hAnsi="Book Antiqua" w:cs="宋体"/>
          <w:color w:val="000000"/>
          <w:kern w:val="0"/>
          <w:sz w:val="24"/>
          <w:szCs w:val="24"/>
        </w:rPr>
        <w:t>Zavos</w:t>
      </w:r>
      <w:proofErr w:type="spellEnd"/>
      <w:r w:rsidRPr="005C2F26">
        <w:rPr>
          <w:rFonts w:ascii="Book Antiqua" w:eastAsia="宋体" w:hAnsi="Book Antiqua" w:cs="宋体"/>
          <w:color w:val="000000"/>
          <w:kern w:val="0"/>
          <w:sz w:val="24"/>
          <w:szCs w:val="24"/>
        </w:rPr>
        <w:t xml:space="preserve"> C, Michael S, </w:t>
      </w:r>
      <w:proofErr w:type="spellStart"/>
      <w:r w:rsidRPr="005C2F26">
        <w:rPr>
          <w:rFonts w:ascii="Book Antiqua" w:eastAsia="宋体" w:hAnsi="Book Antiqua" w:cs="宋体"/>
          <w:color w:val="000000"/>
          <w:kern w:val="0"/>
          <w:sz w:val="24"/>
          <w:szCs w:val="24"/>
        </w:rPr>
        <w:t>Tsarouchas</w:t>
      </w:r>
      <w:proofErr w:type="spellEnd"/>
      <w:r w:rsidRPr="005C2F26">
        <w:rPr>
          <w:rFonts w:ascii="Book Antiqua" w:eastAsia="宋体" w:hAnsi="Book Antiqua" w:cs="宋体"/>
          <w:color w:val="000000"/>
          <w:kern w:val="0"/>
          <w:sz w:val="24"/>
          <w:szCs w:val="24"/>
        </w:rPr>
        <w:t xml:space="preserve"> G, </w:t>
      </w:r>
      <w:proofErr w:type="spellStart"/>
      <w:r w:rsidRPr="005C2F26">
        <w:rPr>
          <w:rFonts w:ascii="Book Antiqua" w:eastAsia="宋体" w:hAnsi="Book Antiqua" w:cs="宋体"/>
          <w:color w:val="000000"/>
          <w:kern w:val="0"/>
          <w:sz w:val="24"/>
          <w:szCs w:val="24"/>
        </w:rPr>
        <w:t>Gavalas</w:t>
      </w:r>
      <w:proofErr w:type="spellEnd"/>
      <w:r w:rsidRPr="005C2F26">
        <w:rPr>
          <w:rFonts w:ascii="Book Antiqua" w:eastAsia="宋体" w:hAnsi="Book Antiqua" w:cs="宋体"/>
          <w:color w:val="000000"/>
          <w:kern w:val="0"/>
          <w:sz w:val="24"/>
          <w:szCs w:val="24"/>
        </w:rPr>
        <w:t xml:space="preserve"> E, </w:t>
      </w:r>
      <w:proofErr w:type="spellStart"/>
      <w:r w:rsidRPr="005C2F26">
        <w:rPr>
          <w:rFonts w:ascii="Book Antiqua" w:eastAsia="宋体" w:hAnsi="Book Antiqua" w:cs="宋体"/>
          <w:color w:val="000000"/>
          <w:kern w:val="0"/>
          <w:sz w:val="24"/>
          <w:szCs w:val="24"/>
        </w:rPr>
        <w:t>Anastasiadou</w:t>
      </w:r>
      <w:proofErr w:type="spellEnd"/>
      <w:r w:rsidRPr="005C2F26">
        <w:rPr>
          <w:rFonts w:ascii="Book Antiqua" w:eastAsia="宋体" w:hAnsi="Book Antiqua" w:cs="宋体"/>
          <w:color w:val="000000"/>
          <w:kern w:val="0"/>
          <w:sz w:val="24"/>
          <w:szCs w:val="24"/>
        </w:rPr>
        <w:t xml:space="preserve"> K, </w:t>
      </w:r>
      <w:proofErr w:type="spellStart"/>
      <w:r w:rsidRPr="005C2F26">
        <w:rPr>
          <w:rFonts w:ascii="Book Antiqua" w:eastAsia="宋体" w:hAnsi="Book Antiqua" w:cs="宋体"/>
          <w:color w:val="000000"/>
          <w:kern w:val="0"/>
          <w:sz w:val="24"/>
          <w:szCs w:val="24"/>
        </w:rPr>
        <w:t>Tsiaousi</w:t>
      </w:r>
      <w:proofErr w:type="spellEnd"/>
      <w:r w:rsidRPr="005C2F26">
        <w:rPr>
          <w:rFonts w:ascii="Book Antiqua" w:eastAsia="宋体" w:hAnsi="Book Antiqua" w:cs="宋体"/>
          <w:color w:val="000000"/>
          <w:kern w:val="0"/>
          <w:sz w:val="24"/>
          <w:szCs w:val="24"/>
        </w:rPr>
        <w:t xml:space="preserve"> E, Venizelos I, </w:t>
      </w:r>
      <w:proofErr w:type="spellStart"/>
      <w:r w:rsidRPr="005C2F26">
        <w:rPr>
          <w:rFonts w:ascii="Book Antiqua" w:eastAsia="宋体" w:hAnsi="Book Antiqua" w:cs="宋体"/>
          <w:color w:val="000000"/>
          <w:kern w:val="0"/>
          <w:sz w:val="24"/>
          <w:szCs w:val="24"/>
        </w:rPr>
        <w:t>Nikolaidou</w:t>
      </w:r>
      <w:proofErr w:type="spellEnd"/>
      <w:r w:rsidRPr="005C2F26">
        <w:rPr>
          <w:rFonts w:ascii="Book Antiqua" w:eastAsia="宋体" w:hAnsi="Book Antiqua" w:cs="宋体"/>
          <w:color w:val="000000"/>
          <w:kern w:val="0"/>
          <w:sz w:val="24"/>
          <w:szCs w:val="24"/>
        </w:rPr>
        <w:t xml:space="preserve"> C, </w:t>
      </w:r>
      <w:proofErr w:type="spellStart"/>
      <w:r w:rsidRPr="005C2F26">
        <w:rPr>
          <w:rFonts w:ascii="Book Antiqua" w:eastAsia="宋体" w:hAnsi="Book Antiqua" w:cs="宋体"/>
          <w:color w:val="000000"/>
          <w:kern w:val="0"/>
          <w:sz w:val="24"/>
          <w:szCs w:val="24"/>
        </w:rPr>
        <w:t>Vardaka</w:t>
      </w:r>
      <w:proofErr w:type="spellEnd"/>
      <w:r w:rsidRPr="005C2F26">
        <w:rPr>
          <w:rFonts w:ascii="Book Antiqua" w:eastAsia="宋体" w:hAnsi="Book Antiqua" w:cs="宋体"/>
          <w:color w:val="000000"/>
          <w:kern w:val="0"/>
          <w:sz w:val="24"/>
          <w:szCs w:val="24"/>
        </w:rPr>
        <w:t xml:space="preserve"> E, Kouklakis G, </w:t>
      </w:r>
      <w:proofErr w:type="spellStart"/>
      <w:proofErr w:type="gramStart"/>
      <w:r w:rsidRPr="005C2F26">
        <w:rPr>
          <w:rFonts w:ascii="Book Antiqua" w:eastAsia="宋体" w:hAnsi="Book Antiqua" w:cs="宋体"/>
          <w:color w:val="000000"/>
          <w:kern w:val="0"/>
          <w:sz w:val="24"/>
          <w:szCs w:val="24"/>
        </w:rPr>
        <w:t>Moschos</w:t>
      </w:r>
      <w:proofErr w:type="spellEnd"/>
      <w:proofErr w:type="gramEnd"/>
      <w:r w:rsidRPr="005C2F26">
        <w:rPr>
          <w:rFonts w:ascii="Book Antiqua" w:eastAsia="宋体" w:hAnsi="Book Antiqua" w:cs="宋体"/>
          <w:color w:val="000000"/>
          <w:kern w:val="0"/>
          <w:sz w:val="24"/>
          <w:szCs w:val="24"/>
        </w:rPr>
        <w:t xml:space="preserve"> I. Re: Helicobacter pylori infection and colorectal cancer risk: evidence from a large population-based case-control study in Germany. </w:t>
      </w:r>
      <w:r w:rsidRPr="005C2F26">
        <w:rPr>
          <w:rFonts w:ascii="Book Antiqua" w:eastAsia="宋体" w:hAnsi="Book Antiqua" w:cs="宋体"/>
          <w:i/>
          <w:iCs/>
          <w:color w:val="000000"/>
          <w:kern w:val="0"/>
          <w:sz w:val="24"/>
          <w:szCs w:val="24"/>
        </w:rPr>
        <w:t xml:space="preserve">Am J </w:t>
      </w:r>
      <w:proofErr w:type="spellStart"/>
      <w:r w:rsidRPr="005C2F26">
        <w:rPr>
          <w:rFonts w:ascii="Book Antiqua" w:eastAsia="宋体" w:hAnsi="Book Antiqua" w:cs="宋体"/>
          <w:i/>
          <w:iCs/>
          <w:color w:val="000000"/>
          <w:kern w:val="0"/>
          <w:sz w:val="24"/>
          <w:szCs w:val="24"/>
        </w:rPr>
        <w:t>Epidemiol</w:t>
      </w:r>
      <w:proofErr w:type="spellEnd"/>
      <w:r w:rsidRPr="005C2F26">
        <w:rPr>
          <w:rFonts w:ascii="Book Antiqua" w:eastAsia="宋体" w:hAnsi="Book Antiqua" w:cs="宋体"/>
          <w:color w:val="000000"/>
          <w:kern w:val="0"/>
          <w:sz w:val="24"/>
          <w:szCs w:val="24"/>
        </w:rPr>
        <w:t> 2012; </w:t>
      </w:r>
      <w:r w:rsidRPr="005C2F26">
        <w:rPr>
          <w:rFonts w:ascii="Book Antiqua" w:eastAsia="宋体" w:hAnsi="Book Antiqua" w:cs="宋体"/>
          <w:b/>
          <w:bCs/>
          <w:color w:val="000000"/>
          <w:kern w:val="0"/>
          <w:sz w:val="24"/>
          <w:szCs w:val="24"/>
        </w:rPr>
        <w:t>176</w:t>
      </w:r>
      <w:r w:rsidRPr="005C2F26">
        <w:rPr>
          <w:rFonts w:ascii="Book Antiqua" w:eastAsia="宋体" w:hAnsi="Book Antiqua" w:cs="宋体"/>
          <w:color w:val="000000"/>
          <w:kern w:val="0"/>
          <w:sz w:val="24"/>
          <w:szCs w:val="24"/>
        </w:rPr>
        <w:t>: 566-567 [PMID: 22908208 DOI: 10.1093/</w:t>
      </w:r>
      <w:proofErr w:type="spellStart"/>
      <w:r w:rsidRPr="005C2F26">
        <w:rPr>
          <w:rFonts w:ascii="Book Antiqua" w:eastAsia="宋体" w:hAnsi="Book Antiqua" w:cs="宋体"/>
          <w:color w:val="000000"/>
          <w:kern w:val="0"/>
          <w:sz w:val="24"/>
          <w:szCs w:val="24"/>
        </w:rPr>
        <w:t>aje</w:t>
      </w:r>
      <w:proofErr w:type="spellEnd"/>
      <w:r w:rsidRPr="005C2F26">
        <w:rPr>
          <w:rFonts w:ascii="Book Antiqua" w:eastAsia="宋体" w:hAnsi="Book Antiqua" w:cs="宋体"/>
          <w:color w:val="000000"/>
          <w:kern w:val="0"/>
          <w:sz w:val="24"/>
          <w:szCs w:val="24"/>
        </w:rPr>
        <w:t>/kws302]</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23 </w:t>
      </w:r>
      <w:proofErr w:type="spellStart"/>
      <w:r w:rsidRPr="005C2F26">
        <w:rPr>
          <w:rFonts w:ascii="Book Antiqua" w:eastAsia="宋体" w:hAnsi="Book Antiqua" w:cs="宋体"/>
          <w:b/>
          <w:bCs/>
          <w:color w:val="000000"/>
          <w:kern w:val="0"/>
          <w:sz w:val="24"/>
          <w:szCs w:val="24"/>
        </w:rPr>
        <w:t>Renga</w:t>
      </w:r>
      <w:proofErr w:type="spellEnd"/>
      <w:r w:rsidRPr="005C2F26">
        <w:rPr>
          <w:rFonts w:ascii="Book Antiqua" w:eastAsia="宋体" w:hAnsi="Book Antiqua" w:cs="宋体"/>
          <w:b/>
          <w:bCs/>
          <w:color w:val="000000"/>
          <w:kern w:val="0"/>
          <w:sz w:val="24"/>
          <w:szCs w:val="24"/>
        </w:rPr>
        <w:t xml:space="preserve"> M</w:t>
      </w:r>
      <w:r w:rsidRPr="005C2F26">
        <w:rPr>
          <w:rFonts w:ascii="Book Antiqua" w:eastAsia="宋体" w:hAnsi="Book Antiqua" w:cs="宋体"/>
          <w:color w:val="000000"/>
          <w:kern w:val="0"/>
          <w:sz w:val="24"/>
          <w:szCs w:val="24"/>
        </w:rPr>
        <w:t xml:space="preserve">, Brandi G, </w:t>
      </w:r>
      <w:proofErr w:type="spellStart"/>
      <w:r w:rsidRPr="005C2F26">
        <w:rPr>
          <w:rFonts w:ascii="Book Antiqua" w:eastAsia="宋体" w:hAnsi="Book Antiqua" w:cs="宋体"/>
          <w:color w:val="000000"/>
          <w:kern w:val="0"/>
          <w:sz w:val="24"/>
          <w:szCs w:val="24"/>
        </w:rPr>
        <w:t>Paganelli</w:t>
      </w:r>
      <w:proofErr w:type="spellEnd"/>
      <w:r w:rsidRPr="005C2F26">
        <w:rPr>
          <w:rFonts w:ascii="Book Antiqua" w:eastAsia="宋体" w:hAnsi="Book Antiqua" w:cs="宋体"/>
          <w:color w:val="000000"/>
          <w:kern w:val="0"/>
          <w:sz w:val="24"/>
          <w:szCs w:val="24"/>
        </w:rPr>
        <w:t xml:space="preserve"> GM, Calabrese C, Papa S, </w:t>
      </w:r>
      <w:proofErr w:type="spellStart"/>
      <w:r w:rsidRPr="005C2F26">
        <w:rPr>
          <w:rFonts w:ascii="Book Antiqua" w:eastAsia="宋体" w:hAnsi="Book Antiqua" w:cs="宋体"/>
          <w:color w:val="000000"/>
          <w:kern w:val="0"/>
          <w:sz w:val="24"/>
          <w:szCs w:val="24"/>
        </w:rPr>
        <w:t>Tosti</w:t>
      </w:r>
      <w:proofErr w:type="spellEnd"/>
      <w:r w:rsidRPr="005C2F26">
        <w:rPr>
          <w:rFonts w:ascii="Book Antiqua" w:eastAsia="宋体" w:hAnsi="Book Antiqua" w:cs="宋体"/>
          <w:color w:val="000000"/>
          <w:kern w:val="0"/>
          <w:sz w:val="24"/>
          <w:szCs w:val="24"/>
        </w:rPr>
        <w:t xml:space="preserve"> A, </w:t>
      </w:r>
      <w:proofErr w:type="spellStart"/>
      <w:r w:rsidRPr="005C2F26">
        <w:rPr>
          <w:rFonts w:ascii="Book Antiqua" w:eastAsia="宋体" w:hAnsi="Book Antiqua" w:cs="宋体"/>
          <w:color w:val="000000"/>
          <w:kern w:val="0"/>
          <w:sz w:val="24"/>
          <w:szCs w:val="24"/>
        </w:rPr>
        <w:t>Tomassetti</w:t>
      </w:r>
      <w:proofErr w:type="spellEnd"/>
      <w:r w:rsidRPr="005C2F26">
        <w:rPr>
          <w:rFonts w:ascii="Book Antiqua" w:eastAsia="宋体" w:hAnsi="Book Antiqua" w:cs="宋体"/>
          <w:color w:val="000000"/>
          <w:kern w:val="0"/>
          <w:sz w:val="24"/>
          <w:szCs w:val="24"/>
        </w:rPr>
        <w:t xml:space="preserve"> P, </w:t>
      </w:r>
      <w:proofErr w:type="spellStart"/>
      <w:r w:rsidRPr="005C2F26">
        <w:rPr>
          <w:rFonts w:ascii="Book Antiqua" w:eastAsia="宋体" w:hAnsi="Book Antiqua" w:cs="宋体"/>
          <w:color w:val="000000"/>
          <w:kern w:val="0"/>
          <w:sz w:val="24"/>
          <w:szCs w:val="24"/>
        </w:rPr>
        <w:t>Miglioli</w:t>
      </w:r>
      <w:proofErr w:type="spellEnd"/>
      <w:r w:rsidRPr="005C2F26">
        <w:rPr>
          <w:rFonts w:ascii="Book Antiqua" w:eastAsia="宋体" w:hAnsi="Book Antiqua" w:cs="宋体"/>
          <w:color w:val="000000"/>
          <w:kern w:val="0"/>
          <w:sz w:val="24"/>
          <w:szCs w:val="24"/>
        </w:rPr>
        <w:t xml:space="preserve"> M, </w:t>
      </w:r>
      <w:proofErr w:type="spellStart"/>
      <w:r w:rsidRPr="005C2F26">
        <w:rPr>
          <w:rFonts w:ascii="Book Antiqua" w:eastAsia="宋体" w:hAnsi="Book Antiqua" w:cs="宋体"/>
          <w:color w:val="000000"/>
          <w:kern w:val="0"/>
          <w:sz w:val="24"/>
          <w:szCs w:val="24"/>
        </w:rPr>
        <w:t>Biasco</w:t>
      </w:r>
      <w:proofErr w:type="spellEnd"/>
      <w:r w:rsidRPr="005C2F26">
        <w:rPr>
          <w:rFonts w:ascii="Book Antiqua" w:eastAsia="宋体" w:hAnsi="Book Antiqua" w:cs="宋体"/>
          <w:color w:val="000000"/>
          <w:kern w:val="0"/>
          <w:sz w:val="24"/>
          <w:szCs w:val="24"/>
        </w:rPr>
        <w:t xml:space="preserve"> G. Rectal cell proliferation and colon cancer risk in patients with </w:t>
      </w:r>
      <w:proofErr w:type="spellStart"/>
      <w:r w:rsidRPr="005C2F26">
        <w:rPr>
          <w:rFonts w:ascii="Book Antiqua" w:eastAsia="宋体" w:hAnsi="Book Antiqua" w:cs="宋体"/>
          <w:color w:val="000000"/>
          <w:kern w:val="0"/>
          <w:sz w:val="24"/>
          <w:szCs w:val="24"/>
        </w:rPr>
        <w:t>hypergastrinaemia</w:t>
      </w:r>
      <w:proofErr w:type="spellEnd"/>
      <w:r w:rsidRPr="005C2F26">
        <w:rPr>
          <w:rFonts w:ascii="Book Antiqua" w:eastAsia="宋体" w:hAnsi="Book Antiqua" w:cs="宋体"/>
          <w:color w:val="000000"/>
          <w:kern w:val="0"/>
          <w:sz w:val="24"/>
          <w:szCs w:val="24"/>
        </w:rPr>
        <w:t>. </w:t>
      </w:r>
      <w:r w:rsidRPr="005C2F26">
        <w:rPr>
          <w:rFonts w:ascii="Book Antiqua" w:eastAsia="宋体" w:hAnsi="Book Antiqua" w:cs="宋体"/>
          <w:i/>
          <w:iCs/>
          <w:color w:val="000000"/>
          <w:kern w:val="0"/>
          <w:sz w:val="24"/>
          <w:szCs w:val="24"/>
        </w:rPr>
        <w:t>Gut</w:t>
      </w:r>
      <w:r w:rsidRPr="005C2F26">
        <w:rPr>
          <w:rFonts w:ascii="Book Antiqua" w:eastAsia="宋体" w:hAnsi="Book Antiqua" w:cs="宋体"/>
          <w:color w:val="000000"/>
          <w:kern w:val="0"/>
          <w:sz w:val="24"/>
          <w:szCs w:val="24"/>
        </w:rPr>
        <w:t> 1997; </w:t>
      </w:r>
      <w:r w:rsidRPr="005C2F26">
        <w:rPr>
          <w:rFonts w:ascii="Book Antiqua" w:eastAsia="宋体" w:hAnsi="Book Antiqua" w:cs="宋体"/>
          <w:b/>
          <w:bCs/>
          <w:color w:val="000000"/>
          <w:kern w:val="0"/>
          <w:sz w:val="24"/>
          <w:szCs w:val="24"/>
        </w:rPr>
        <w:t>41</w:t>
      </w:r>
      <w:r w:rsidRPr="005C2F26">
        <w:rPr>
          <w:rFonts w:ascii="Book Antiqua" w:eastAsia="宋体" w:hAnsi="Book Antiqua" w:cs="宋体"/>
          <w:color w:val="000000"/>
          <w:kern w:val="0"/>
          <w:sz w:val="24"/>
          <w:szCs w:val="24"/>
        </w:rPr>
        <w:t>: 330-332 [PMID: 9378387]</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24 </w:t>
      </w:r>
      <w:r w:rsidRPr="005C2F26">
        <w:rPr>
          <w:rFonts w:ascii="Book Antiqua" w:eastAsia="宋体" w:hAnsi="Book Antiqua" w:cs="宋体"/>
          <w:b/>
          <w:bCs/>
          <w:color w:val="000000"/>
          <w:kern w:val="0"/>
          <w:sz w:val="24"/>
          <w:szCs w:val="24"/>
        </w:rPr>
        <w:t>Smith AM</w:t>
      </w:r>
      <w:r w:rsidRPr="005C2F26">
        <w:rPr>
          <w:rFonts w:ascii="Book Antiqua" w:eastAsia="宋体" w:hAnsi="Book Antiqua" w:cs="宋体"/>
          <w:color w:val="000000"/>
          <w:kern w:val="0"/>
          <w:sz w:val="24"/>
          <w:szCs w:val="24"/>
        </w:rPr>
        <w:t>, Watson SA. Gastrin and gastrin receptor activation: an early event in the adenoma-carcinoma sequence. </w:t>
      </w:r>
      <w:r w:rsidRPr="005C2F26">
        <w:rPr>
          <w:rFonts w:ascii="Book Antiqua" w:eastAsia="宋体" w:hAnsi="Book Antiqua" w:cs="宋体"/>
          <w:i/>
          <w:iCs/>
          <w:color w:val="000000"/>
          <w:kern w:val="0"/>
          <w:sz w:val="24"/>
          <w:szCs w:val="24"/>
        </w:rPr>
        <w:t>Gut</w:t>
      </w:r>
      <w:r w:rsidRPr="005C2F26">
        <w:rPr>
          <w:rFonts w:ascii="Book Antiqua" w:eastAsia="宋体" w:hAnsi="Book Antiqua" w:cs="宋体"/>
          <w:color w:val="000000"/>
          <w:kern w:val="0"/>
          <w:sz w:val="24"/>
          <w:szCs w:val="24"/>
        </w:rPr>
        <w:t> 2000; </w:t>
      </w:r>
      <w:r w:rsidRPr="005C2F26">
        <w:rPr>
          <w:rFonts w:ascii="Book Antiqua" w:eastAsia="宋体" w:hAnsi="Book Antiqua" w:cs="宋体"/>
          <w:b/>
          <w:bCs/>
          <w:color w:val="000000"/>
          <w:kern w:val="0"/>
          <w:sz w:val="24"/>
          <w:szCs w:val="24"/>
        </w:rPr>
        <w:t>47</w:t>
      </w:r>
      <w:r w:rsidRPr="005C2F26">
        <w:rPr>
          <w:rFonts w:ascii="Book Antiqua" w:eastAsia="宋体" w:hAnsi="Book Antiqua" w:cs="宋体"/>
          <w:color w:val="000000"/>
          <w:kern w:val="0"/>
          <w:sz w:val="24"/>
          <w:szCs w:val="24"/>
        </w:rPr>
        <w:t>: 820-824 [PMID: 11076881]</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lastRenderedPageBreak/>
        <w:t>25 </w:t>
      </w:r>
      <w:proofErr w:type="spellStart"/>
      <w:r w:rsidRPr="005C2F26">
        <w:rPr>
          <w:rFonts w:ascii="Book Antiqua" w:eastAsia="宋体" w:hAnsi="Book Antiqua" w:cs="宋体"/>
          <w:b/>
          <w:bCs/>
          <w:color w:val="000000"/>
          <w:kern w:val="0"/>
          <w:sz w:val="24"/>
          <w:szCs w:val="24"/>
        </w:rPr>
        <w:t>Thorburn</w:t>
      </w:r>
      <w:proofErr w:type="spellEnd"/>
      <w:r w:rsidRPr="005C2F26">
        <w:rPr>
          <w:rFonts w:ascii="Book Antiqua" w:eastAsia="宋体" w:hAnsi="Book Antiqua" w:cs="宋体"/>
          <w:b/>
          <w:bCs/>
          <w:color w:val="000000"/>
          <w:kern w:val="0"/>
          <w:sz w:val="24"/>
          <w:szCs w:val="24"/>
        </w:rPr>
        <w:t xml:space="preserve"> CM</w:t>
      </w:r>
      <w:r w:rsidRPr="005C2F26">
        <w:rPr>
          <w:rFonts w:ascii="Book Antiqua" w:eastAsia="宋体" w:hAnsi="Book Antiqua" w:cs="宋体"/>
          <w:color w:val="000000"/>
          <w:kern w:val="0"/>
          <w:sz w:val="24"/>
          <w:szCs w:val="24"/>
        </w:rPr>
        <w:t xml:space="preserve">, Friedman GD, Dickinson CJ, </w:t>
      </w:r>
      <w:proofErr w:type="spellStart"/>
      <w:r w:rsidRPr="005C2F26">
        <w:rPr>
          <w:rFonts w:ascii="Book Antiqua" w:eastAsia="宋体" w:hAnsi="Book Antiqua" w:cs="宋体"/>
          <w:color w:val="000000"/>
          <w:kern w:val="0"/>
          <w:sz w:val="24"/>
          <w:szCs w:val="24"/>
        </w:rPr>
        <w:t>Vogelman</w:t>
      </w:r>
      <w:proofErr w:type="spellEnd"/>
      <w:r w:rsidRPr="005C2F26">
        <w:rPr>
          <w:rFonts w:ascii="Book Antiqua" w:eastAsia="宋体" w:hAnsi="Book Antiqua" w:cs="宋体"/>
          <w:color w:val="000000"/>
          <w:kern w:val="0"/>
          <w:sz w:val="24"/>
          <w:szCs w:val="24"/>
        </w:rPr>
        <w:t xml:space="preserve"> JH, </w:t>
      </w:r>
      <w:proofErr w:type="spellStart"/>
      <w:r w:rsidRPr="005C2F26">
        <w:rPr>
          <w:rFonts w:ascii="Book Antiqua" w:eastAsia="宋体" w:hAnsi="Book Antiqua" w:cs="宋体"/>
          <w:color w:val="000000"/>
          <w:kern w:val="0"/>
          <w:sz w:val="24"/>
          <w:szCs w:val="24"/>
        </w:rPr>
        <w:t>Orentreich</w:t>
      </w:r>
      <w:proofErr w:type="spellEnd"/>
      <w:r w:rsidRPr="005C2F26">
        <w:rPr>
          <w:rFonts w:ascii="Book Antiqua" w:eastAsia="宋体" w:hAnsi="Book Antiqua" w:cs="宋体"/>
          <w:color w:val="000000"/>
          <w:kern w:val="0"/>
          <w:sz w:val="24"/>
          <w:szCs w:val="24"/>
        </w:rPr>
        <w:t xml:space="preserve"> N, </w:t>
      </w:r>
      <w:proofErr w:type="spellStart"/>
      <w:r w:rsidRPr="005C2F26">
        <w:rPr>
          <w:rFonts w:ascii="Book Antiqua" w:eastAsia="宋体" w:hAnsi="Book Antiqua" w:cs="宋体"/>
          <w:color w:val="000000"/>
          <w:kern w:val="0"/>
          <w:sz w:val="24"/>
          <w:szCs w:val="24"/>
        </w:rPr>
        <w:t>Parsonnet</w:t>
      </w:r>
      <w:proofErr w:type="spellEnd"/>
      <w:r w:rsidRPr="005C2F26">
        <w:rPr>
          <w:rFonts w:ascii="Book Antiqua" w:eastAsia="宋体" w:hAnsi="Book Antiqua" w:cs="宋体"/>
          <w:color w:val="000000"/>
          <w:kern w:val="0"/>
          <w:sz w:val="24"/>
          <w:szCs w:val="24"/>
        </w:rPr>
        <w:t xml:space="preserve"> J. Gastrin and colorectal cancer: a prospective study. </w:t>
      </w:r>
      <w:r w:rsidRPr="005C2F26">
        <w:rPr>
          <w:rFonts w:ascii="Book Antiqua" w:eastAsia="宋体" w:hAnsi="Book Antiqua" w:cs="宋体"/>
          <w:i/>
          <w:iCs/>
          <w:color w:val="000000"/>
          <w:kern w:val="0"/>
          <w:sz w:val="24"/>
          <w:szCs w:val="24"/>
        </w:rPr>
        <w:t>Gastroenterology</w:t>
      </w:r>
      <w:r w:rsidRPr="005C2F26">
        <w:rPr>
          <w:rFonts w:ascii="Book Antiqua" w:eastAsia="宋体" w:hAnsi="Book Antiqua" w:cs="宋体"/>
          <w:color w:val="000000"/>
          <w:kern w:val="0"/>
          <w:sz w:val="24"/>
          <w:szCs w:val="24"/>
        </w:rPr>
        <w:t> 1998; </w:t>
      </w:r>
      <w:r w:rsidRPr="005C2F26">
        <w:rPr>
          <w:rFonts w:ascii="Book Antiqua" w:eastAsia="宋体" w:hAnsi="Book Antiqua" w:cs="宋体"/>
          <w:b/>
          <w:bCs/>
          <w:color w:val="000000"/>
          <w:kern w:val="0"/>
          <w:sz w:val="24"/>
          <w:szCs w:val="24"/>
        </w:rPr>
        <w:t>115</w:t>
      </w:r>
      <w:r w:rsidRPr="005C2F26">
        <w:rPr>
          <w:rFonts w:ascii="Book Antiqua" w:eastAsia="宋体" w:hAnsi="Book Antiqua" w:cs="宋体"/>
          <w:color w:val="000000"/>
          <w:kern w:val="0"/>
          <w:sz w:val="24"/>
          <w:szCs w:val="24"/>
        </w:rPr>
        <w:t>: 275-280 [PMID: 9679032]</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26 </w:t>
      </w:r>
      <w:r w:rsidRPr="005C2F26">
        <w:rPr>
          <w:rFonts w:ascii="Book Antiqua" w:eastAsia="宋体" w:hAnsi="Book Antiqua" w:cs="宋体"/>
          <w:b/>
          <w:bCs/>
          <w:color w:val="000000"/>
          <w:kern w:val="0"/>
          <w:sz w:val="24"/>
          <w:szCs w:val="24"/>
        </w:rPr>
        <w:t>Seitz JF</w:t>
      </w:r>
      <w:r w:rsidRPr="005C2F26">
        <w:rPr>
          <w:rFonts w:ascii="Book Antiqua" w:eastAsia="宋体" w:hAnsi="Book Antiqua" w:cs="宋体"/>
          <w:color w:val="000000"/>
          <w:kern w:val="0"/>
          <w:sz w:val="24"/>
          <w:szCs w:val="24"/>
        </w:rPr>
        <w:t xml:space="preserve">, </w:t>
      </w:r>
      <w:proofErr w:type="spellStart"/>
      <w:r w:rsidRPr="005C2F26">
        <w:rPr>
          <w:rFonts w:ascii="Book Antiqua" w:eastAsia="宋体" w:hAnsi="Book Antiqua" w:cs="宋体"/>
          <w:color w:val="000000"/>
          <w:kern w:val="0"/>
          <w:sz w:val="24"/>
          <w:szCs w:val="24"/>
        </w:rPr>
        <w:t>Giovannini</w:t>
      </w:r>
      <w:proofErr w:type="spellEnd"/>
      <w:r w:rsidRPr="005C2F26">
        <w:rPr>
          <w:rFonts w:ascii="Book Antiqua" w:eastAsia="宋体" w:hAnsi="Book Antiqua" w:cs="宋体"/>
          <w:color w:val="000000"/>
          <w:kern w:val="0"/>
          <w:sz w:val="24"/>
          <w:szCs w:val="24"/>
        </w:rPr>
        <w:t xml:space="preserve"> M, </w:t>
      </w:r>
      <w:proofErr w:type="spellStart"/>
      <w:r w:rsidRPr="005C2F26">
        <w:rPr>
          <w:rFonts w:ascii="Book Antiqua" w:eastAsia="宋体" w:hAnsi="Book Antiqua" w:cs="宋体"/>
          <w:color w:val="000000"/>
          <w:kern w:val="0"/>
          <w:sz w:val="24"/>
          <w:szCs w:val="24"/>
        </w:rPr>
        <w:t>Gouvernet</w:t>
      </w:r>
      <w:proofErr w:type="spellEnd"/>
      <w:r w:rsidRPr="005C2F26">
        <w:rPr>
          <w:rFonts w:ascii="Book Antiqua" w:eastAsia="宋体" w:hAnsi="Book Antiqua" w:cs="宋体"/>
          <w:color w:val="000000"/>
          <w:kern w:val="0"/>
          <w:sz w:val="24"/>
          <w:szCs w:val="24"/>
        </w:rPr>
        <w:t xml:space="preserve"> J, Gauthier AP. Elevated serum gastrin levels in patients with colorectal neoplasia. </w:t>
      </w:r>
      <w:r w:rsidRPr="005C2F26">
        <w:rPr>
          <w:rFonts w:ascii="Book Antiqua" w:eastAsia="宋体" w:hAnsi="Book Antiqua" w:cs="宋体"/>
          <w:i/>
          <w:iCs/>
          <w:color w:val="000000"/>
          <w:kern w:val="0"/>
          <w:sz w:val="24"/>
          <w:szCs w:val="24"/>
        </w:rPr>
        <w:t xml:space="preserve">J </w:t>
      </w:r>
      <w:proofErr w:type="spellStart"/>
      <w:r w:rsidRPr="005C2F26">
        <w:rPr>
          <w:rFonts w:ascii="Book Antiqua" w:eastAsia="宋体" w:hAnsi="Book Antiqua" w:cs="宋体"/>
          <w:i/>
          <w:iCs/>
          <w:color w:val="000000"/>
          <w:kern w:val="0"/>
          <w:sz w:val="24"/>
          <w:szCs w:val="24"/>
        </w:rPr>
        <w:t>Clin</w:t>
      </w:r>
      <w:proofErr w:type="spellEnd"/>
      <w:r w:rsidRPr="005C2F26">
        <w:rPr>
          <w:rFonts w:ascii="Book Antiqua" w:eastAsia="宋体" w:hAnsi="Book Antiqua" w:cs="宋体"/>
          <w:i/>
          <w:iCs/>
          <w:color w:val="000000"/>
          <w:kern w:val="0"/>
          <w:sz w:val="24"/>
          <w:szCs w:val="24"/>
        </w:rPr>
        <w:t xml:space="preserve"> </w:t>
      </w:r>
      <w:proofErr w:type="spellStart"/>
      <w:r w:rsidRPr="005C2F26">
        <w:rPr>
          <w:rFonts w:ascii="Book Antiqua" w:eastAsia="宋体" w:hAnsi="Book Antiqua" w:cs="宋体"/>
          <w:i/>
          <w:iCs/>
          <w:color w:val="000000"/>
          <w:kern w:val="0"/>
          <w:sz w:val="24"/>
          <w:szCs w:val="24"/>
        </w:rPr>
        <w:t>Gastroenterol</w:t>
      </w:r>
      <w:proofErr w:type="spellEnd"/>
      <w:r w:rsidRPr="005C2F26">
        <w:rPr>
          <w:rFonts w:ascii="Book Antiqua" w:eastAsia="宋体" w:hAnsi="Book Antiqua" w:cs="宋体"/>
          <w:color w:val="000000"/>
          <w:kern w:val="0"/>
          <w:sz w:val="24"/>
          <w:szCs w:val="24"/>
        </w:rPr>
        <w:t> 1991; </w:t>
      </w:r>
      <w:r w:rsidRPr="005C2F26">
        <w:rPr>
          <w:rFonts w:ascii="Book Antiqua" w:eastAsia="宋体" w:hAnsi="Book Antiqua" w:cs="宋体"/>
          <w:b/>
          <w:bCs/>
          <w:color w:val="000000"/>
          <w:kern w:val="0"/>
          <w:sz w:val="24"/>
          <w:szCs w:val="24"/>
        </w:rPr>
        <w:t>13</w:t>
      </w:r>
      <w:r w:rsidRPr="005C2F26">
        <w:rPr>
          <w:rFonts w:ascii="Book Antiqua" w:eastAsia="宋体" w:hAnsi="Book Antiqua" w:cs="宋体"/>
          <w:color w:val="000000"/>
          <w:kern w:val="0"/>
          <w:sz w:val="24"/>
          <w:szCs w:val="24"/>
        </w:rPr>
        <w:t>: 541-545 [PMID: 1744390]</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27 </w:t>
      </w:r>
      <w:proofErr w:type="spellStart"/>
      <w:r w:rsidRPr="005C2F26">
        <w:rPr>
          <w:rFonts w:ascii="Book Antiqua" w:eastAsia="宋体" w:hAnsi="Book Antiqua" w:cs="宋体"/>
          <w:b/>
          <w:bCs/>
          <w:color w:val="000000"/>
          <w:kern w:val="0"/>
          <w:sz w:val="24"/>
          <w:szCs w:val="24"/>
        </w:rPr>
        <w:t>Selgrad</w:t>
      </w:r>
      <w:proofErr w:type="spellEnd"/>
      <w:r w:rsidRPr="005C2F26">
        <w:rPr>
          <w:rFonts w:ascii="Book Antiqua" w:eastAsia="宋体" w:hAnsi="Book Antiqua" w:cs="宋体"/>
          <w:b/>
          <w:bCs/>
          <w:color w:val="000000"/>
          <w:kern w:val="0"/>
          <w:sz w:val="24"/>
          <w:szCs w:val="24"/>
        </w:rPr>
        <w:t xml:space="preserve"> M</w:t>
      </w:r>
      <w:r w:rsidRPr="005C2F26">
        <w:rPr>
          <w:rFonts w:ascii="Book Antiqua" w:eastAsia="宋体" w:hAnsi="Book Antiqua" w:cs="宋体"/>
          <w:color w:val="000000"/>
          <w:kern w:val="0"/>
          <w:sz w:val="24"/>
          <w:szCs w:val="24"/>
        </w:rPr>
        <w:t xml:space="preserve">, </w:t>
      </w:r>
      <w:proofErr w:type="spellStart"/>
      <w:r w:rsidRPr="005C2F26">
        <w:rPr>
          <w:rFonts w:ascii="Book Antiqua" w:eastAsia="宋体" w:hAnsi="Book Antiqua" w:cs="宋体"/>
          <w:color w:val="000000"/>
          <w:kern w:val="0"/>
          <w:sz w:val="24"/>
          <w:szCs w:val="24"/>
        </w:rPr>
        <w:t>Bornschein</w:t>
      </w:r>
      <w:proofErr w:type="spellEnd"/>
      <w:r w:rsidRPr="005C2F26">
        <w:rPr>
          <w:rFonts w:ascii="Book Antiqua" w:eastAsia="宋体" w:hAnsi="Book Antiqua" w:cs="宋体"/>
          <w:color w:val="000000"/>
          <w:kern w:val="0"/>
          <w:sz w:val="24"/>
          <w:szCs w:val="24"/>
        </w:rPr>
        <w:t xml:space="preserve"> J, </w:t>
      </w:r>
      <w:proofErr w:type="spellStart"/>
      <w:r w:rsidRPr="005C2F26">
        <w:rPr>
          <w:rFonts w:ascii="Book Antiqua" w:eastAsia="宋体" w:hAnsi="Book Antiqua" w:cs="宋体"/>
          <w:color w:val="000000"/>
          <w:kern w:val="0"/>
          <w:sz w:val="24"/>
          <w:szCs w:val="24"/>
        </w:rPr>
        <w:t>Kandulski</w:t>
      </w:r>
      <w:proofErr w:type="spellEnd"/>
      <w:r w:rsidRPr="005C2F26">
        <w:rPr>
          <w:rFonts w:ascii="Book Antiqua" w:eastAsia="宋体" w:hAnsi="Book Antiqua" w:cs="宋体"/>
          <w:color w:val="000000"/>
          <w:kern w:val="0"/>
          <w:sz w:val="24"/>
          <w:szCs w:val="24"/>
        </w:rPr>
        <w:t xml:space="preserve"> A, </w:t>
      </w:r>
      <w:proofErr w:type="spellStart"/>
      <w:r w:rsidRPr="005C2F26">
        <w:rPr>
          <w:rFonts w:ascii="Book Antiqua" w:eastAsia="宋体" w:hAnsi="Book Antiqua" w:cs="宋体"/>
          <w:color w:val="000000"/>
          <w:kern w:val="0"/>
          <w:sz w:val="24"/>
          <w:szCs w:val="24"/>
        </w:rPr>
        <w:t>Hille</w:t>
      </w:r>
      <w:proofErr w:type="spellEnd"/>
      <w:r w:rsidRPr="005C2F26">
        <w:rPr>
          <w:rFonts w:ascii="Book Antiqua" w:eastAsia="宋体" w:hAnsi="Book Antiqua" w:cs="宋体"/>
          <w:color w:val="000000"/>
          <w:kern w:val="0"/>
          <w:sz w:val="24"/>
          <w:szCs w:val="24"/>
        </w:rPr>
        <w:t xml:space="preserve"> C, </w:t>
      </w:r>
      <w:proofErr w:type="spellStart"/>
      <w:r w:rsidRPr="005C2F26">
        <w:rPr>
          <w:rFonts w:ascii="Book Antiqua" w:eastAsia="宋体" w:hAnsi="Book Antiqua" w:cs="宋体"/>
          <w:color w:val="000000"/>
          <w:kern w:val="0"/>
          <w:sz w:val="24"/>
          <w:szCs w:val="24"/>
        </w:rPr>
        <w:t>Weigt</w:t>
      </w:r>
      <w:proofErr w:type="spellEnd"/>
      <w:r w:rsidRPr="005C2F26">
        <w:rPr>
          <w:rFonts w:ascii="Book Antiqua" w:eastAsia="宋体" w:hAnsi="Book Antiqua" w:cs="宋体"/>
          <w:color w:val="000000"/>
          <w:kern w:val="0"/>
          <w:sz w:val="24"/>
          <w:szCs w:val="24"/>
        </w:rPr>
        <w:t xml:space="preserve"> J, </w:t>
      </w:r>
      <w:proofErr w:type="spellStart"/>
      <w:r w:rsidRPr="005C2F26">
        <w:rPr>
          <w:rFonts w:ascii="Book Antiqua" w:eastAsia="宋体" w:hAnsi="Book Antiqua" w:cs="宋体"/>
          <w:color w:val="000000"/>
          <w:kern w:val="0"/>
          <w:sz w:val="24"/>
          <w:szCs w:val="24"/>
        </w:rPr>
        <w:t>Roessner</w:t>
      </w:r>
      <w:proofErr w:type="spellEnd"/>
      <w:r w:rsidRPr="005C2F26">
        <w:rPr>
          <w:rFonts w:ascii="Book Antiqua" w:eastAsia="宋体" w:hAnsi="Book Antiqua" w:cs="宋体"/>
          <w:color w:val="000000"/>
          <w:kern w:val="0"/>
          <w:sz w:val="24"/>
          <w:szCs w:val="24"/>
        </w:rPr>
        <w:t xml:space="preserve"> A, </w:t>
      </w:r>
      <w:proofErr w:type="spellStart"/>
      <w:r w:rsidRPr="005C2F26">
        <w:rPr>
          <w:rFonts w:ascii="Book Antiqua" w:eastAsia="宋体" w:hAnsi="Book Antiqua" w:cs="宋体"/>
          <w:color w:val="000000"/>
          <w:kern w:val="0"/>
          <w:sz w:val="24"/>
          <w:szCs w:val="24"/>
        </w:rPr>
        <w:t>Wex</w:t>
      </w:r>
      <w:proofErr w:type="spellEnd"/>
      <w:r w:rsidRPr="005C2F26">
        <w:rPr>
          <w:rFonts w:ascii="Book Antiqua" w:eastAsia="宋体" w:hAnsi="Book Antiqua" w:cs="宋体"/>
          <w:color w:val="000000"/>
          <w:kern w:val="0"/>
          <w:sz w:val="24"/>
          <w:szCs w:val="24"/>
        </w:rPr>
        <w:t xml:space="preserve"> T, </w:t>
      </w:r>
      <w:proofErr w:type="spellStart"/>
      <w:r w:rsidRPr="005C2F26">
        <w:rPr>
          <w:rFonts w:ascii="Book Antiqua" w:eastAsia="宋体" w:hAnsi="Book Antiqua" w:cs="宋体"/>
          <w:color w:val="000000"/>
          <w:kern w:val="0"/>
          <w:sz w:val="24"/>
          <w:szCs w:val="24"/>
        </w:rPr>
        <w:t>Malfertheiner</w:t>
      </w:r>
      <w:proofErr w:type="spellEnd"/>
      <w:r w:rsidRPr="005C2F26">
        <w:rPr>
          <w:rFonts w:ascii="Book Antiqua" w:eastAsia="宋体" w:hAnsi="Book Antiqua" w:cs="宋体"/>
          <w:color w:val="000000"/>
          <w:kern w:val="0"/>
          <w:sz w:val="24"/>
          <w:szCs w:val="24"/>
        </w:rPr>
        <w:t xml:space="preserve"> P. Helicobacter pylori but not gastrin is associated with the development of colonic neoplasms. </w:t>
      </w:r>
      <w:proofErr w:type="spellStart"/>
      <w:r w:rsidRPr="005C2F26">
        <w:rPr>
          <w:rFonts w:ascii="Book Antiqua" w:eastAsia="宋体" w:hAnsi="Book Antiqua" w:cs="宋体"/>
          <w:i/>
          <w:iCs/>
          <w:color w:val="000000"/>
          <w:kern w:val="0"/>
          <w:sz w:val="24"/>
          <w:szCs w:val="24"/>
        </w:rPr>
        <w:t>Int</w:t>
      </w:r>
      <w:proofErr w:type="spellEnd"/>
      <w:r w:rsidRPr="005C2F26">
        <w:rPr>
          <w:rFonts w:ascii="Book Antiqua" w:eastAsia="宋体" w:hAnsi="Book Antiqua" w:cs="宋体"/>
          <w:i/>
          <w:iCs/>
          <w:color w:val="000000"/>
          <w:kern w:val="0"/>
          <w:sz w:val="24"/>
          <w:szCs w:val="24"/>
        </w:rPr>
        <w:t xml:space="preserve"> J Cancer</w:t>
      </w:r>
      <w:r w:rsidRPr="005C2F26">
        <w:rPr>
          <w:rFonts w:ascii="Book Antiqua" w:eastAsia="宋体" w:hAnsi="Book Antiqua" w:cs="宋体"/>
          <w:color w:val="000000"/>
          <w:kern w:val="0"/>
          <w:sz w:val="24"/>
          <w:szCs w:val="24"/>
        </w:rPr>
        <w:t> 2014; </w:t>
      </w:r>
      <w:r w:rsidRPr="005C2F26">
        <w:rPr>
          <w:rFonts w:ascii="Book Antiqua" w:eastAsia="宋体" w:hAnsi="Book Antiqua" w:cs="宋体"/>
          <w:b/>
          <w:bCs/>
          <w:color w:val="000000"/>
          <w:kern w:val="0"/>
          <w:sz w:val="24"/>
          <w:szCs w:val="24"/>
        </w:rPr>
        <w:t>135</w:t>
      </w:r>
      <w:r w:rsidRPr="005C2F26">
        <w:rPr>
          <w:rFonts w:ascii="Book Antiqua" w:eastAsia="宋体" w:hAnsi="Book Antiqua" w:cs="宋体"/>
          <w:color w:val="000000"/>
          <w:kern w:val="0"/>
          <w:sz w:val="24"/>
          <w:szCs w:val="24"/>
        </w:rPr>
        <w:t>: 1127-1131 [PMID: 24496701 DOI: 10.1002/ijc.28758]</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28 </w:t>
      </w:r>
      <w:proofErr w:type="spellStart"/>
      <w:r w:rsidRPr="005C2F26">
        <w:rPr>
          <w:rFonts w:ascii="Book Antiqua" w:eastAsia="宋体" w:hAnsi="Book Antiqua" w:cs="宋体"/>
          <w:b/>
          <w:bCs/>
          <w:color w:val="000000"/>
          <w:kern w:val="0"/>
          <w:sz w:val="24"/>
          <w:szCs w:val="24"/>
        </w:rPr>
        <w:t>Kikendall</w:t>
      </w:r>
      <w:proofErr w:type="spellEnd"/>
      <w:r w:rsidRPr="005C2F26">
        <w:rPr>
          <w:rFonts w:ascii="Book Antiqua" w:eastAsia="宋体" w:hAnsi="Book Antiqua" w:cs="宋体"/>
          <w:b/>
          <w:bCs/>
          <w:color w:val="000000"/>
          <w:kern w:val="0"/>
          <w:sz w:val="24"/>
          <w:szCs w:val="24"/>
        </w:rPr>
        <w:t xml:space="preserve"> JW</w:t>
      </w:r>
      <w:r w:rsidRPr="005C2F26">
        <w:rPr>
          <w:rFonts w:ascii="Book Antiqua" w:eastAsia="宋体" w:hAnsi="Book Antiqua" w:cs="宋体"/>
          <w:color w:val="000000"/>
          <w:kern w:val="0"/>
          <w:sz w:val="24"/>
          <w:szCs w:val="24"/>
        </w:rPr>
        <w:t xml:space="preserve">, Glass AR, </w:t>
      </w:r>
      <w:proofErr w:type="spellStart"/>
      <w:r w:rsidRPr="005C2F26">
        <w:rPr>
          <w:rFonts w:ascii="Book Antiqua" w:eastAsia="宋体" w:hAnsi="Book Antiqua" w:cs="宋体"/>
          <w:color w:val="000000"/>
          <w:kern w:val="0"/>
          <w:sz w:val="24"/>
          <w:szCs w:val="24"/>
        </w:rPr>
        <w:t>Sobin</w:t>
      </w:r>
      <w:proofErr w:type="spellEnd"/>
      <w:r w:rsidRPr="005C2F26">
        <w:rPr>
          <w:rFonts w:ascii="Book Antiqua" w:eastAsia="宋体" w:hAnsi="Book Antiqua" w:cs="宋体"/>
          <w:color w:val="000000"/>
          <w:kern w:val="0"/>
          <w:sz w:val="24"/>
          <w:szCs w:val="24"/>
        </w:rPr>
        <w:t xml:space="preserve"> LH, Bowen PE. Serum gastrin is not higher in subjects with colonic neoplasia. </w:t>
      </w:r>
      <w:r w:rsidRPr="005C2F26">
        <w:rPr>
          <w:rFonts w:ascii="Book Antiqua" w:eastAsia="宋体" w:hAnsi="Book Antiqua" w:cs="宋体"/>
          <w:i/>
          <w:iCs/>
          <w:color w:val="000000"/>
          <w:kern w:val="0"/>
          <w:sz w:val="24"/>
          <w:szCs w:val="24"/>
        </w:rPr>
        <w:t xml:space="preserve">Am J </w:t>
      </w:r>
      <w:proofErr w:type="spellStart"/>
      <w:r w:rsidRPr="005C2F26">
        <w:rPr>
          <w:rFonts w:ascii="Book Antiqua" w:eastAsia="宋体" w:hAnsi="Book Antiqua" w:cs="宋体"/>
          <w:i/>
          <w:iCs/>
          <w:color w:val="000000"/>
          <w:kern w:val="0"/>
          <w:sz w:val="24"/>
          <w:szCs w:val="24"/>
        </w:rPr>
        <w:t>Gastroenterol</w:t>
      </w:r>
      <w:proofErr w:type="spellEnd"/>
      <w:r w:rsidRPr="005C2F26">
        <w:rPr>
          <w:rFonts w:ascii="Book Antiqua" w:eastAsia="宋体" w:hAnsi="Book Antiqua" w:cs="宋体"/>
          <w:color w:val="000000"/>
          <w:kern w:val="0"/>
          <w:sz w:val="24"/>
          <w:szCs w:val="24"/>
        </w:rPr>
        <w:t> 1992; </w:t>
      </w:r>
      <w:r w:rsidRPr="005C2F26">
        <w:rPr>
          <w:rFonts w:ascii="Book Antiqua" w:eastAsia="宋体" w:hAnsi="Book Antiqua" w:cs="宋体"/>
          <w:b/>
          <w:bCs/>
          <w:color w:val="000000"/>
          <w:kern w:val="0"/>
          <w:sz w:val="24"/>
          <w:szCs w:val="24"/>
        </w:rPr>
        <w:t>87</w:t>
      </w:r>
      <w:r w:rsidRPr="005C2F26">
        <w:rPr>
          <w:rFonts w:ascii="Book Antiqua" w:eastAsia="宋体" w:hAnsi="Book Antiqua" w:cs="宋体"/>
          <w:color w:val="000000"/>
          <w:kern w:val="0"/>
          <w:sz w:val="24"/>
          <w:szCs w:val="24"/>
        </w:rPr>
        <w:t>: 1394-1397 [PMID: 1415093]</w:t>
      </w:r>
    </w:p>
    <w:p w:rsidR="005C2F26" w:rsidRPr="005C2F26" w:rsidRDefault="005C2F26" w:rsidP="005C2F26">
      <w:pPr>
        <w:widowControl/>
        <w:spacing w:line="360" w:lineRule="auto"/>
        <w:rPr>
          <w:rFonts w:ascii="Book Antiqua" w:eastAsia="宋体" w:hAnsi="Book Antiqua" w:cs="宋体"/>
          <w:color w:val="000000"/>
          <w:kern w:val="0"/>
          <w:sz w:val="24"/>
          <w:szCs w:val="24"/>
        </w:rPr>
      </w:pPr>
      <w:proofErr w:type="gramStart"/>
      <w:r w:rsidRPr="005C2F26">
        <w:rPr>
          <w:rFonts w:ascii="Book Antiqua" w:eastAsia="宋体" w:hAnsi="Book Antiqua" w:cs="宋体"/>
          <w:color w:val="000000"/>
          <w:kern w:val="0"/>
          <w:sz w:val="24"/>
          <w:szCs w:val="24"/>
        </w:rPr>
        <w:t>29 </w:t>
      </w:r>
      <w:r w:rsidRPr="005C2F26">
        <w:rPr>
          <w:rFonts w:ascii="Book Antiqua" w:eastAsia="宋体" w:hAnsi="Book Antiqua" w:cs="宋体"/>
          <w:b/>
          <w:bCs/>
          <w:color w:val="000000"/>
          <w:kern w:val="0"/>
          <w:sz w:val="24"/>
          <w:szCs w:val="24"/>
        </w:rPr>
        <w:t>Robertson DJ</w:t>
      </w:r>
      <w:r w:rsidRPr="005C2F26">
        <w:rPr>
          <w:rFonts w:ascii="Book Antiqua" w:eastAsia="宋体" w:hAnsi="Book Antiqua" w:cs="宋体"/>
          <w:color w:val="000000"/>
          <w:kern w:val="0"/>
          <w:sz w:val="24"/>
          <w:szCs w:val="24"/>
        </w:rPr>
        <w:t xml:space="preserve">, Sandler RS, </w:t>
      </w:r>
      <w:proofErr w:type="spellStart"/>
      <w:r w:rsidRPr="005C2F26">
        <w:rPr>
          <w:rFonts w:ascii="Book Antiqua" w:eastAsia="宋体" w:hAnsi="Book Antiqua" w:cs="宋体"/>
          <w:color w:val="000000"/>
          <w:kern w:val="0"/>
          <w:sz w:val="24"/>
          <w:szCs w:val="24"/>
        </w:rPr>
        <w:t>Ahnen</w:t>
      </w:r>
      <w:proofErr w:type="spellEnd"/>
      <w:r w:rsidRPr="005C2F26">
        <w:rPr>
          <w:rFonts w:ascii="Book Antiqua" w:eastAsia="宋体" w:hAnsi="Book Antiqua" w:cs="宋体"/>
          <w:color w:val="000000"/>
          <w:kern w:val="0"/>
          <w:sz w:val="24"/>
          <w:szCs w:val="24"/>
        </w:rPr>
        <w:t xml:space="preserve"> DJ, Greenberg ER, Mott LA, Cole BF, Baron JA.</w:t>
      </w:r>
      <w:proofErr w:type="gramEnd"/>
      <w:r w:rsidRPr="005C2F26">
        <w:rPr>
          <w:rFonts w:ascii="Book Antiqua" w:eastAsia="宋体" w:hAnsi="Book Antiqua" w:cs="宋体"/>
          <w:color w:val="000000"/>
          <w:kern w:val="0"/>
          <w:sz w:val="24"/>
          <w:szCs w:val="24"/>
        </w:rPr>
        <w:t xml:space="preserve"> </w:t>
      </w:r>
      <w:proofErr w:type="gramStart"/>
      <w:r w:rsidRPr="005C2F26">
        <w:rPr>
          <w:rFonts w:ascii="Book Antiqua" w:eastAsia="宋体" w:hAnsi="Book Antiqua" w:cs="宋体"/>
          <w:color w:val="000000"/>
          <w:kern w:val="0"/>
          <w:sz w:val="24"/>
          <w:szCs w:val="24"/>
        </w:rPr>
        <w:t>Gastrin, Helicobacter pylori, and colorectal adenomas.</w:t>
      </w:r>
      <w:proofErr w:type="gramEnd"/>
      <w:r w:rsidRPr="005C2F26">
        <w:rPr>
          <w:rFonts w:ascii="Book Antiqua" w:eastAsia="宋体" w:hAnsi="Book Antiqua" w:cs="宋体"/>
          <w:color w:val="000000"/>
          <w:kern w:val="0"/>
          <w:sz w:val="24"/>
          <w:szCs w:val="24"/>
        </w:rPr>
        <w:t> </w:t>
      </w:r>
      <w:proofErr w:type="spellStart"/>
      <w:r w:rsidRPr="005C2F26">
        <w:rPr>
          <w:rFonts w:ascii="Book Antiqua" w:eastAsia="宋体" w:hAnsi="Book Antiqua" w:cs="宋体"/>
          <w:i/>
          <w:iCs/>
          <w:color w:val="000000"/>
          <w:kern w:val="0"/>
          <w:sz w:val="24"/>
          <w:szCs w:val="24"/>
        </w:rPr>
        <w:t>Clin</w:t>
      </w:r>
      <w:proofErr w:type="spellEnd"/>
      <w:r w:rsidRPr="005C2F26">
        <w:rPr>
          <w:rFonts w:ascii="Book Antiqua" w:eastAsia="宋体" w:hAnsi="Book Antiqua" w:cs="宋体"/>
          <w:i/>
          <w:iCs/>
          <w:color w:val="000000"/>
          <w:kern w:val="0"/>
          <w:sz w:val="24"/>
          <w:szCs w:val="24"/>
        </w:rPr>
        <w:t xml:space="preserve"> </w:t>
      </w:r>
      <w:proofErr w:type="spellStart"/>
      <w:r w:rsidRPr="005C2F26">
        <w:rPr>
          <w:rFonts w:ascii="Book Antiqua" w:eastAsia="宋体" w:hAnsi="Book Antiqua" w:cs="宋体"/>
          <w:i/>
          <w:iCs/>
          <w:color w:val="000000"/>
          <w:kern w:val="0"/>
          <w:sz w:val="24"/>
          <w:szCs w:val="24"/>
        </w:rPr>
        <w:t>Gastroenterol</w:t>
      </w:r>
      <w:proofErr w:type="spellEnd"/>
      <w:r w:rsidRPr="005C2F26">
        <w:rPr>
          <w:rFonts w:ascii="Book Antiqua" w:eastAsia="宋体" w:hAnsi="Book Antiqua" w:cs="宋体"/>
          <w:i/>
          <w:iCs/>
          <w:color w:val="000000"/>
          <w:kern w:val="0"/>
          <w:sz w:val="24"/>
          <w:szCs w:val="24"/>
        </w:rPr>
        <w:t xml:space="preserve"> </w:t>
      </w:r>
      <w:proofErr w:type="spellStart"/>
      <w:r w:rsidRPr="005C2F26">
        <w:rPr>
          <w:rFonts w:ascii="Book Antiqua" w:eastAsia="宋体" w:hAnsi="Book Antiqua" w:cs="宋体"/>
          <w:i/>
          <w:iCs/>
          <w:color w:val="000000"/>
          <w:kern w:val="0"/>
          <w:sz w:val="24"/>
          <w:szCs w:val="24"/>
        </w:rPr>
        <w:t>Hepatol</w:t>
      </w:r>
      <w:proofErr w:type="spellEnd"/>
      <w:r w:rsidRPr="005C2F26">
        <w:rPr>
          <w:rFonts w:ascii="Book Antiqua" w:eastAsia="宋体" w:hAnsi="Book Antiqua" w:cs="宋体"/>
          <w:color w:val="000000"/>
          <w:kern w:val="0"/>
          <w:sz w:val="24"/>
          <w:szCs w:val="24"/>
        </w:rPr>
        <w:t> 2009; </w:t>
      </w:r>
      <w:r w:rsidRPr="005C2F26">
        <w:rPr>
          <w:rFonts w:ascii="Book Antiqua" w:eastAsia="宋体" w:hAnsi="Book Antiqua" w:cs="宋体"/>
          <w:b/>
          <w:bCs/>
          <w:color w:val="000000"/>
          <w:kern w:val="0"/>
          <w:sz w:val="24"/>
          <w:szCs w:val="24"/>
        </w:rPr>
        <w:t>7</w:t>
      </w:r>
      <w:r w:rsidRPr="005C2F26">
        <w:rPr>
          <w:rFonts w:ascii="Book Antiqua" w:eastAsia="宋体" w:hAnsi="Book Antiqua" w:cs="宋体"/>
          <w:color w:val="000000"/>
          <w:kern w:val="0"/>
          <w:sz w:val="24"/>
          <w:szCs w:val="24"/>
        </w:rPr>
        <w:t>: 163-167 [PMID: 18929688 DOI: 10.1016/j.cgh.2008.09.006]</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30 </w:t>
      </w:r>
      <w:r w:rsidRPr="005C2F26">
        <w:rPr>
          <w:rFonts w:ascii="Book Antiqua" w:eastAsia="宋体" w:hAnsi="Book Antiqua" w:cs="宋体"/>
          <w:b/>
          <w:bCs/>
          <w:color w:val="000000"/>
          <w:kern w:val="0"/>
          <w:sz w:val="24"/>
          <w:szCs w:val="24"/>
        </w:rPr>
        <w:t>Leung WK</w:t>
      </w:r>
      <w:r w:rsidRPr="005C2F26">
        <w:rPr>
          <w:rFonts w:ascii="Book Antiqua" w:eastAsia="宋体" w:hAnsi="Book Antiqua" w:cs="宋体"/>
          <w:color w:val="000000"/>
          <w:kern w:val="0"/>
          <w:sz w:val="24"/>
          <w:szCs w:val="24"/>
        </w:rPr>
        <w:t xml:space="preserve">, Lin SR, </w:t>
      </w:r>
      <w:proofErr w:type="spellStart"/>
      <w:r w:rsidRPr="005C2F26">
        <w:rPr>
          <w:rFonts w:ascii="Book Antiqua" w:eastAsia="宋体" w:hAnsi="Book Antiqua" w:cs="宋体"/>
          <w:color w:val="000000"/>
          <w:kern w:val="0"/>
          <w:sz w:val="24"/>
          <w:szCs w:val="24"/>
        </w:rPr>
        <w:t>Ching</w:t>
      </w:r>
      <w:proofErr w:type="spellEnd"/>
      <w:r w:rsidRPr="005C2F26">
        <w:rPr>
          <w:rFonts w:ascii="Book Antiqua" w:eastAsia="宋体" w:hAnsi="Book Antiqua" w:cs="宋体"/>
          <w:color w:val="000000"/>
          <w:kern w:val="0"/>
          <w:sz w:val="24"/>
          <w:szCs w:val="24"/>
        </w:rPr>
        <w:t xml:space="preserve"> JY, To KF, Ng EK, Chan FK, Lau JY, Sung JJ. Factors predicting progression of gastric intestinal metaplasia: results of a </w:t>
      </w:r>
      <w:proofErr w:type="spellStart"/>
      <w:r w:rsidRPr="005C2F26">
        <w:rPr>
          <w:rFonts w:ascii="Book Antiqua" w:eastAsia="宋体" w:hAnsi="Book Antiqua" w:cs="宋体"/>
          <w:color w:val="000000"/>
          <w:kern w:val="0"/>
          <w:sz w:val="24"/>
          <w:szCs w:val="24"/>
        </w:rPr>
        <w:t>randomised</w:t>
      </w:r>
      <w:proofErr w:type="spellEnd"/>
      <w:r w:rsidRPr="005C2F26">
        <w:rPr>
          <w:rFonts w:ascii="Book Antiqua" w:eastAsia="宋体" w:hAnsi="Book Antiqua" w:cs="宋体"/>
          <w:color w:val="000000"/>
          <w:kern w:val="0"/>
          <w:sz w:val="24"/>
          <w:szCs w:val="24"/>
        </w:rPr>
        <w:t xml:space="preserve"> trial on Helicobacter pylori eradication. </w:t>
      </w:r>
      <w:r w:rsidRPr="005C2F26">
        <w:rPr>
          <w:rFonts w:ascii="Book Antiqua" w:eastAsia="宋体" w:hAnsi="Book Antiqua" w:cs="宋体"/>
          <w:i/>
          <w:iCs/>
          <w:color w:val="000000"/>
          <w:kern w:val="0"/>
          <w:sz w:val="24"/>
          <w:szCs w:val="24"/>
        </w:rPr>
        <w:t>Gut</w:t>
      </w:r>
      <w:r w:rsidRPr="005C2F26">
        <w:rPr>
          <w:rFonts w:ascii="Book Antiqua" w:eastAsia="宋体" w:hAnsi="Book Antiqua" w:cs="宋体"/>
          <w:color w:val="000000"/>
          <w:kern w:val="0"/>
          <w:sz w:val="24"/>
          <w:szCs w:val="24"/>
        </w:rPr>
        <w:t> 2004; </w:t>
      </w:r>
      <w:r w:rsidRPr="005C2F26">
        <w:rPr>
          <w:rFonts w:ascii="Book Antiqua" w:eastAsia="宋体" w:hAnsi="Book Antiqua" w:cs="宋体"/>
          <w:b/>
          <w:bCs/>
          <w:color w:val="000000"/>
          <w:kern w:val="0"/>
          <w:sz w:val="24"/>
          <w:szCs w:val="24"/>
        </w:rPr>
        <w:t>53</w:t>
      </w:r>
      <w:r w:rsidRPr="005C2F26">
        <w:rPr>
          <w:rFonts w:ascii="Book Antiqua" w:eastAsia="宋体" w:hAnsi="Book Antiqua" w:cs="宋体"/>
          <w:color w:val="000000"/>
          <w:kern w:val="0"/>
          <w:sz w:val="24"/>
          <w:szCs w:val="24"/>
        </w:rPr>
        <w:t>: 1244-1249 [PMID: 15306578 DOI: 10.1136/gut.2003.034629]</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31 </w:t>
      </w:r>
      <w:r w:rsidRPr="005C2F26">
        <w:rPr>
          <w:rFonts w:ascii="Book Antiqua" w:eastAsia="宋体" w:hAnsi="Book Antiqua" w:cs="宋体"/>
          <w:b/>
          <w:bCs/>
          <w:color w:val="000000"/>
          <w:kern w:val="0"/>
          <w:sz w:val="24"/>
          <w:szCs w:val="24"/>
        </w:rPr>
        <w:t>Kneller RW</w:t>
      </w:r>
      <w:r w:rsidRPr="005C2F26">
        <w:rPr>
          <w:rFonts w:ascii="Book Antiqua" w:eastAsia="宋体" w:hAnsi="Book Antiqua" w:cs="宋体"/>
          <w:color w:val="000000"/>
          <w:kern w:val="0"/>
          <w:sz w:val="24"/>
          <w:szCs w:val="24"/>
        </w:rPr>
        <w:t xml:space="preserve">, You WC, Chang YS, Liu WD, Zhang L, Zhao L, Xu GW, </w:t>
      </w:r>
      <w:proofErr w:type="spellStart"/>
      <w:r w:rsidRPr="005C2F26">
        <w:rPr>
          <w:rFonts w:ascii="Book Antiqua" w:eastAsia="宋体" w:hAnsi="Book Antiqua" w:cs="宋体"/>
          <w:color w:val="000000"/>
          <w:kern w:val="0"/>
          <w:sz w:val="24"/>
          <w:szCs w:val="24"/>
        </w:rPr>
        <w:t>Fraumeni</w:t>
      </w:r>
      <w:proofErr w:type="spellEnd"/>
      <w:r w:rsidRPr="005C2F26">
        <w:rPr>
          <w:rFonts w:ascii="Book Antiqua" w:eastAsia="宋体" w:hAnsi="Book Antiqua" w:cs="宋体"/>
          <w:color w:val="000000"/>
          <w:kern w:val="0"/>
          <w:sz w:val="24"/>
          <w:szCs w:val="24"/>
        </w:rPr>
        <w:t xml:space="preserve"> JF, Blot WJ. </w:t>
      </w:r>
      <w:proofErr w:type="gramStart"/>
      <w:r w:rsidRPr="005C2F26">
        <w:rPr>
          <w:rFonts w:ascii="Book Antiqua" w:eastAsia="宋体" w:hAnsi="Book Antiqua" w:cs="宋体"/>
          <w:color w:val="000000"/>
          <w:kern w:val="0"/>
          <w:sz w:val="24"/>
          <w:szCs w:val="24"/>
        </w:rPr>
        <w:t>Cigarette smoking and other risk factors for progression of precancerous stomach lesions.</w:t>
      </w:r>
      <w:proofErr w:type="gramEnd"/>
      <w:r w:rsidRPr="005C2F26">
        <w:rPr>
          <w:rFonts w:ascii="Book Antiqua" w:eastAsia="宋体" w:hAnsi="Book Antiqua" w:cs="宋体"/>
          <w:color w:val="000000"/>
          <w:kern w:val="0"/>
          <w:sz w:val="24"/>
          <w:szCs w:val="24"/>
        </w:rPr>
        <w:t> </w:t>
      </w:r>
      <w:r w:rsidRPr="005C2F26">
        <w:rPr>
          <w:rFonts w:ascii="Book Antiqua" w:eastAsia="宋体" w:hAnsi="Book Antiqua" w:cs="宋体"/>
          <w:i/>
          <w:iCs/>
          <w:color w:val="000000"/>
          <w:kern w:val="0"/>
          <w:sz w:val="24"/>
          <w:szCs w:val="24"/>
        </w:rPr>
        <w:t xml:space="preserve">J Natl Cancer </w:t>
      </w:r>
      <w:proofErr w:type="spellStart"/>
      <w:r w:rsidRPr="005C2F26">
        <w:rPr>
          <w:rFonts w:ascii="Book Antiqua" w:eastAsia="宋体" w:hAnsi="Book Antiqua" w:cs="宋体"/>
          <w:i/>
          <w:iCs/>
          <w:color w:val="000000"/>
          <w:kern w:val="0"/>
          <w:sz w:val="24"/>
          <w:szCs w:val="24"/>
        </w:rPr>
        <w:t>Inst</w:t>
      </w:r>
      <w:proofErr w:type="spellEnd"/>
      <w:r w:rsidRPr="005C2F26">
        <w:rPr>
          <w:rFonts w:ascii="Book Antiqua" w:eastAsia="宋体" w:hAnsi="Book Antiqua" w:cs="宋体"/>
          <w:color w:val="000000"/>
          <w:kern w:val="0"/>
          <w:sz w:val="24"/>
          <w:szCs w:val="24"/>
        </w:rPr>
        <w:t> 1992; </w:t>
      </w:r>
      <w:r w:rsidRPr="005C2F26">
        <w:rPr>
          <w:rFonts w:ascii="Book Antiqua" w:eastAsia="宋体" w:hAnsi="Book Antiqua" w:cs="宋体"/>
          <w:b/>
          <w:bCs/>
          <w:color w:val="000000"/>
          <w:kern w:val="0"/>
          <w:sz w:val="24"/>
          <w:szCs w:val="24"/>
        </w:rPr>
        <w:t>84</w:t>
      </w:r>
      <w:r w:rsidRPr="005C2F26">
        <w:rPr>
          <w:rFonts w:ascii="Book Antiqua" w:eastAsia="宋体" w:hAnsi="Book Antiqua" w:cs="宋体"/>
          <w:color w:val="000000"/>
          <w:kern w:val="0"/>
          <w:sz w:val="24"/>
          <w:szCs w:val="24"/>
        </w:rPr>
        <w:t>: 1261-1266 [PMID: 1640486]</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32 </w:t>
      </w:r>
      <w:r w:rsidRPr="005C2F26">
        <w:rPr>
          <w:rFonts w:ascii="Book Antiqua" w:eastAsia="宋体" w:hAnsi="Book Antiqua" w:cs="宋体"/>
          <w:b/>
          <w:bCs/>
          <w:color w:val="000000"/>
          <w:kern w:val="0"/>
          <w:sz w:val="24"/>
          <w:szCs w:val="24"/>
        </w:rPr>
        <w:t>Correa P</w:t>
      </w:r>
      <w:r w:rsidRPr="005C2F26">
        <w:rPr>
          <w:rFonts w:ascii="Book Antiqua" w:eastAsia="宋体" w:hAnsi="Book Antiqua" w:cs="宋体"/>
          <w:color w:val="000000"/>
          <w:kern w:val="0"/>
          <w:sz w:val="24"/>
          <w:szCs w:val="24"/>
        </w:rPr>
        <w:t xml:space="preserve">, </w:t>
      </w:r>
      <w:proofErr w:type="spellStart"/>
      <w:r w:rsidRPr="005C2F26">
        <w:rPr>
          <w:rFonts w:ascii="Book Antiqua" w:eastAsia="宋体" w:hAnsi="Book Antiqua" w:cs="宋体"/>
          <w:color w:val="000000"/>
          <w:kern w:val="0"/>
          <w:sz w:val="24"/>
          <w:szCs w:val="24"/>
        </w:rPr>
        <w:t>Piazuelo</w:t>
      </w:r>
      <w:proofErr w:type="spellEnd"/>
      <w:r w:rsidRPr="005C2F26">
        <w:rPr>
          <w:rFonts w:ascii="Book Antiqua" w:eastAsia="宋体" w:hAnsi="Book Antiqua" w:cs="宋体"/>
          <w:color w:val="000000"/>
          <w:kern w:val="0"/>
          <w:sz w:val="24"/>
          <w:szCs w:val="24"/>
        </w:rPr>
        <w:t xml:space="preserve"> MB, Wilson KT. Pathology of gastric intestinal metaplasia: clinical implications. </w:t>
      </w:r>
      <w:r w:rsidRPr="005C2F26">
        <w:rPr>
          <w:rFonts w:ascii="Book Antiqua" w:eastAsia="宋体" w:hAnsi="Book Antiqua" w:cs="宋体"/>
          <w:i/>
          <w:iCs/>
          <w:color w:val="000000"/>
          <w:kern w:val="0"/>
          <w:sz w:val="24"/>
          <w:szCs w:val="24"/>
        </w:rPr>
        <w:t xml:space="preserve">Am J </w:t>
      </w:r>
      <w:proofErr w:type="spellStart"/>
      <w:r w:rsidRPr="005C2F26">
        <w:rPr>
          <w:rFonts w:ascii="Book Antiqua" w:eastAsia="宋体" w:hAnsi="Book Antiqua" w:cs="宋体"/>
          <w:i/>
          <w:iCs/>
          <w:color w:val="000000"/>
          <w:kern w:val="0"/>
          <w:sz w:val="24"/>
          <w:szCs w:val="24"/>
        </w:rPr>
        <w:t>Gastroenterol</w:t>
      </w:r>
      <w:proofErr w:type="spellEnd"/>
      <w:r w:rsidRPr="005C2F26">
        <w:rPr>
          <w:rFonts w:ascii="Book Antiqua" w:eastAsia="宋体" w:hAnsi="Book Antiqua" w:cs="宋体"/>
          <w:color w:val="000000"/>
          <w:kern w:val="0"/>
          <w:sz w:val="24"/>
          <w:szCs w:val="24"/>
        </w:rPr>
        <w:t> 2010; </w:t>
      </w:r>
      <w:r w:rsidRPr="005C2F26">
        <w:rPr>
          <w:rFonts w:ascii="Book Antiqua" w:eastAsia="宋体" w:hAnsi="Book Antiqua" w:cs="宋体"/>
          <w:b/>
          <w:bCs/>
          <w:color w:val="000000"/>
          <w:kern w:val="0"/>
          <w:sz w:val="24"/>
          <w:szCs w:val="24"/>
        </w:rPr>
        <w:t>105</w:t>
      </w:r>
      <w:r w:rsidRPr="005C2F26">
        <w:rPr>
          <w:rFonts w:ascii="Book Antiqua" w:eastAsia="宋体" w:hAnsi="Book Antiqua" w:cs="宋体"/>
          <w:color w:val="000000"/>
          <w:kern w:val="0"/>
          <w:sz w:val="24"/>
          <w:szCs w:val="24"/>
        </w:rPr>
        <w:t>: 493-498 [PMID: 20203636 DOI: 10.1038/ajg.2009.728]</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33 </w:t>
      </w:r>
      <w:proofErr w:type="spellStart"/>
      <w:r w:rsidRPr="005C2F26">
        <w:rPr>
          <w:rFonts w:ascii="Book Antiqua" w:eastAsia="宋体" w:hAnsi="Book Antiqua" w:cs="宋体"/>
          <w:b/>
          <w:bCs/>
          <w:color w:val="000000"/>
          <w:kern w:val="0"/>
          <w:sz w:val="24"/>
          <w:szCs w:val="24"/>
        </w:rPr>
        <w:t>Kanno</w:t>
      </w:r>
      <w:proofErr w:type="spellEnd"/>
      <w:r w:rsidRPr="005C2F26">
        <w:rPr>
          <w:rFonts w:ascii="Book Antiqua" w:eastAsia="宋体" w:hAnsi="Book Antiqua" w:cs="宋体"/>
          <w:b/>
          <w:bCs/>
          <w:color w:val="000000"/>
          <w:kern w:val="0"/>
          <w:sz w:val="24"/>
          <w:szCs w:val="24"/>
        </w:rPr>
        <w:t xml:space="preserve"> T</w:t>
      </w:r>
      <w:r w:rsidRPr="005C2F26">
        <w:rPr>
          <w:rFonts w:ascii="Book Antiqua" w:eastAsia="宋体" w:hAnsi="Book Antiqua" w:cs="宋体"/>
          <w:color w:val="000000"/>
          <w:kern w:val="0"/>
          <w:sz w:val="24"/>
          <w:szCs w:val="24"/>
        </w:rPr>
        <w:t xml:space="preserve">, </w:t>
      </w:r>
      <w:proofErr w:type="spellStart"/>
      <w:r w:rsidRPr="005C2F26">
        <w:rPr>
          <w:rFonts w:ascii="Book Antiqua" w:eastAsia="宋体" w:hAnsi="Book Antiqua" w:cs="宋体"/>
          <w:color w:val="000000"/>
          <w:kern w:val="0"/>
          <w:sz w:val="24"/>
          <w:szCs w:val="24"/>
        </w:rPr>
        <w:t>Matsuki</w:t>
      </w:r>
      <w:proofErr w:type="spellEnd"/>
      <w:r w:rsidRPr="005C2F26">
        <w:rPr>
          <w:rFonts w:ascii="Book Antiqua" w:eastAsia="宋体" w:hAnsi="Book Antiqua" w:cs="宋体"/>
          <w:color w:val="000000"/>
          <w:kern w:val="0"/>
          <w:sz w:val="24"/>
          <w:szCs w:val="24"/>
        </w:rPr>
        <w:t xml:space="preserve"> T, Oka M, Utsunomiya H, Inada K, </w:t>
      </w:r>
      <w:proofErr w:type="spellStart"/>
      <w:r w:rsidRPr="005C2F26">
        <w:rPr>
          <w:rFonts w:ascii="Book Antiqua" w:eastAsia="宋体" w:hAnsi="Book Antiqua" w:cs="宋体"/>
          <w:color w:val="000000"/>
          <w:kern w:val="0"/>
          <w:sz w:val="24"/>
          <w:szCs w:val="24"/>
        </w:rPr>
        <w:t>Magari</w:t>
      </w:r>
      <w:proofErr w:type="spellEnd"/>
      <w:r w:rsidRPr="005C2F26">
        <w:rPr>
          <w:rFonts w:ascii="Book Antiqua" w:eastAsia="宋体" w:hAnsi="Book Antiqua" w:cs="宋体"/>
          <w:color w:val="000000"/>
          <w:kern w:val="0"/>
          <w:sz w:val="24"/>
          <w:szCs w:val="24"/>
        </w:rPr>
        <w:t xml:space="preserve"> H, Inoue I, </w:t>
      </w:r>
      <w:proofErr w:type="spellStart"/>
      <w:r w:rsidRPr="005C2F26">
        <w:rPr>
          <w:rFonts w:ascii="Book Antiqua" w:eastAsia="宋体" w:hAnsi="Book Antiqua" w:cs="宋体"/>
          <w:color w:val="000000"/>
          <w:kern w:val="0"/>
          <w:sz w:val="24"/>
          <w:szCs w:val="24"/>
        </w:rPr>
        <w:t>Maekita</w:t>
      </w:r>
      <w:proofErr w:type="spellEnd"/>
      <w:r w:rsidRPr="005C2F26">
        <w:rPr>
          <w:rFonts w:ascii="Book Antiqua" w:eastAsia="宋体" w:hAnsi="Book Antiqua" w:cs="宋体"/>
          <w:color w:val="000000"/>
          <w:kern w:val="0"/>
          <w:sz w:val="24"/>
          <w:szCs w:val="24"/>
        </w:rPr>
        <w:t xml:space="preserve"> T, Ueda K, </w:t>
      </w:r>
      <w:proofErr w:type="spellStart"/>
      <w:r w:rsidRPr="005C2F26">
        <w:rPr>
          <w:rFonts w:ascii="Book Antiqua" w:eastAsia="宋体" w:hAnsi="Book Antiqua" w:cs="宋体"/>
          <w:color w:val="000000"/>
          <w:kern w:val="0"/>
          <w:sz w:val="24"/>
          <w:szCs w:val="24"/>
        </w:rPr>
        <w:t>Enomoto</w:t>
      </w:r>
      <w:proofErr w:type="spellEnd"/>
      <w:r w:rsidRPr="005C2F26">
        <w:rPr>
          <w:rFonts w:ascii="Book Antiqua" w:eastAsia="宋体" w:hAnsi="Book Antiqua" w:cs="宋体"/>
          <w:color w:val="000000"/>
          <w:kern w:val="0"/>
          <w:sz w:val="24"/>
          <w:szCs w:val="24"/>
        </w:rPr>
        <w:t xml:space="preserve"> S, Iguchi M, </w:t>
      </w:r>
      <w:proofErr w:type="spellStart"/>
      <w:r w:rsidRPr="005C2F26">
        <w:rPr>
          <w:rFonts w:ascii="Book Antiqua" w:eastAsia="宋体" w:hAnsi="Book Antiqua" w:cs="宋体"/>
          <w:color w:val="000000"/>
          <w:kern w:val="0"/>
          <w:sz w:val="24"/>
          <w:szCs w:val="24"/>
        </w:rPr>
        <w:t>Yanaoka</w:t>
      </w:r>
      <w:proofErr w:type="spellEnd"/>
      <w:r w:rsidRPr="005C2F26">
        <w:rPr>
          <w:rFonts w:ascii="Book Antiqua" w:eastAsia="宋体" w:hAnsi="Book Antiqua" w:cs="宋体"/>
          <w:color w:val="000000"/>
          <w:kern w:val="0"/>
          <w:sz w:val="24"/>
          <w:szCs w:val="24"/>
        </w:rPr>
        <w:t xml:space="preserve"> K, </w:t>
      </w:r>
      <w:proofErr w:type="spellStart"/>
      <w:r w:rsidRPr="005C2F26">
        <w:rPr>
          <w:rFonts w:ascii="Book Antiqua" w:eastAsia="宋体" w:hAnsi="Book Antiqua" w:cs="宋体"/>
          <w:color w:val="000000"/>
          <w:kern w:val="0"/>
          <w:sz w:val="24"/>
          <w:szCs w:val="24"/>
        </w:rPr>
        <w:t>Tamai</w:t>
      </w:r>
      <w:proofErr w:type="spellEnd"/>
      <w:r w:rsidRPr="005C2F26">
        <w:rPr>
          <w:rFonts w:ascii="Book Antiqua" w:eastAsia="宋体" w:hAnsi="Book Antiqua" w:cs="宋体"/>
          <w:color w:val="000000"/>
          <w:kern w:val="0"/>
          <w:sz w:val="24"/>
          <w:szCs w:val="24"/>
        </w:rPr>
        <w:t xml:space="preserve"> H, Akimoto S, </w:t>
      </w:r>
      <w:proofErr w:type="spellStart"/>
      <w:r w:rsidRPr="005C2F26">
        <w:rPr>
          <w:rFonts w:ascii="Book Antiqua" w:eastAsia="宋体" w:hAnsi="Book Antiqua" w:cs="宋体"/>
          <w:color w:val="000000"/>
          <w:kern w:val="0"/>
          <w:sz w:val="24"/>
          <w:szCs w:val="24"/>
        </w:rPr>
        <w:t>Nomoto</w:t>
      </w:r>
      <w:proofErr w:type="spellEnd"/>
      <w:r w:rsidRPr="005C2F26">
        <w:rPr>
          <w:rFonts w:ascii="Book Antiqua" w:eastAsia="宋体" w:hAnsi="Book Antiqua" w:cs="宋体"/>
          <w:color w:val="000000"/>
          <w:kern w:val="0"/>
          <w:sz w:val="24"/>
          <w:szCs w:val="24"/>
        </w:rPr>
        <w:t xml:space="preserve"> K, Tanaka R, Ichinose M. Gastric acid reduction leads to an alteration in lower intestinal </w:t>
      </w:r>
      <w:r w:rsidRPr="005C2F26">
        <w:rPr>
          <w:rFonts w:ascii="Book Antiqua" w:eastAsia="宋体" w:hAnsi="Book Antiqua" w:cs="宋体"/>
          <w:color w:val="000000"/>
          <w:kern w:val="0"/>
          <w:sz w:val="24"/>
          <w:szCs w:val="24"/>
        </w:rPr>
        <w:lastRenderedPageBreak/>
        <w:t>microflora. </w:t>
      </w:r>
      <w:proofErr w:type="spellStart"/>
      <w:r w:rsidRPr="005C2F26">
        <w:rPr>
          <w:rFonts w:ascii="Book Antiqua" w:eastAsia="宋体" w:hAnsi="Book Antiqua" w:cs="宋体"/>
          <w:i/>
          <w:iCs/>
          <w:color w:val="000000"/>
          <w:kern w:val="0"/>
          <w:sz w:val="24"/>
          <w:szCs w:val="24"/>
        </w:rPr>
        <w:t>Biochem</w:t>
      </w:r>
      <w:proofErr w:type="spellEnd"/>
      <w:r w:rsidRPr="005C2F26">
        <w:rPr>
          <w:rFonts w:ascii="Book Antiqua" w:eastAsia="宋体" w:hAnsi="Book Antiqua" w:cs="宋体"/>
          <w:i/>
          <w:iCs/>
          <w:color w:val="000000"/>
          <w:kern w:val="0"/>
          <w:sz w:val="24"/>
          <w:szCs w:val="24"/>
        </w:rPr>
        <w:t xml:space="preserve"> </w:t>
      </w:r>
      <w:proofErr w:type="spellStart"/>
      <w:r w:rsidRPr="005C2F26">
        <w:rPr>
          <w:rFonts w:ascii="Book Antiqua" w:eastAsia="宋体" w:hAnsi="Book Antiqua" w:cs="宋体"/>
          <w:i/>
          <w:iCs/>
          <w:color w:val="000000"/>
          <w:kern w:val="0"/>
          <w:sz w:val="24"/>
          <w:szCs w:val="24"/>
        </w:rPr>
        <w:t>Biophys</w:t>
      </w:r>
      <w:proofErr w:type="spellEnd"/>
      <w:r w:rsidRPr="005C2F26">
        <w:rPr>
          <w:rFonts w:ascii="Book Antiqua" w:eastAsia="宋体" w:hAnsi="Book Antiqua" w:cs="宋体"/>
          <w:i/>
          <w:iCs/>
          <w:color w:val="000000"/>
          <w:kern w:val="0"/>
          <w:sz w:val="24"/>
          <w:szCs w:val="24"/>
        </w:rPr>
        <w:t xml:space="preserve"> Res </w:t>
      </w:r>
      <w:proofErr w:type="spellStart"/>
      <w:r w:rsidRPr="005C2F26">
        <w:rPr>
          <w:rFonts w:ascii="Book Antiqua" w:eastAsia="宋体" w:hAnsi="Book Antiqua" w:cs="宋体"/>
          <w:i/>
          <w:iCs/>
          <w:color w:val="000000"/>
          <w:kern w:val="0"/>
          <w:sz w:val="24"/>
          <w:szCs w:val="24"/>
        </w:rPr>
        <w:t>Commun</w:t>
      </w:r>
      <w:proofErr w:type="spellEnd"/>
      <w:r w:rsidRPr="005C2F26">
        <w:rPr>
          <w:rFonts w:ascii="Book Antiqua" w:eastAsia="宋体" w:hAnsi="Book Antiqua" w:cs="宋体"/>
          <w:color w:val="000000"/>
          <w:kern w:val="0"/>
          <w:sz w:val="24"/>
          <w:szCs w:val="24"/>
        </w:rPr>
        <w:t> 2009; </w:t>
      </w:r>
      <w:r w:rsidRPr="005C2F26">
        <w:rPr>
          <w:rFonts w:ascii="Book Antiqua" w:eastAsia="宋体" w:hAnsi="Book Antiqua" w:cs="宋体"/>
          <w:b/>
          <w:bCs/>
          <w:color w:val="000000"/>
          <w:kern w:val="0"/>
          <w:sz w:val="24"/>
          <w:szCs w:val="24"/>
        </w:rPr>
        <w:t>381</w:t>
      </w:r>
      <w:r w:rsidRPr="005C2F26">
        <w:rPr>
          <w:rFonts w:ascii="Book Antiqua" w:eastAsia="宋体" w:hAnsi="Book Antiqua" w:cs="宋体"/>
          <w:color w:val="000000"/>
          <w:kern w:val="0"/>
          <w:sz w:val="24"/>
          <w:szCs w:val="24"/>
        </w:rPr>
        <w:t>: 666-670 [PMID: 19248769 DOI: 10.1016/j.bbrc.2009.02.109]</w:t>
      </w:r>
    </w:p>
    <w:p w:rsidR="005C2F26" w:rsidRPr="005C2F26" w:rsidRDefault="005C2F26" w:rsidP="005C2F26">
      <w:pPr>
        <w:widowControl/>
        <w:spacing w:line="360" w:lineRule="auto"/>
        <w:rPr>
          <w:rFonts w:ascii="Book Antiqua" w:eastAsia="宋体" w:hAnsi="Book Antiqua" w:cs="宋体"/>
          <w:color w:val="000000"/>
          <w:kern w:val="0"/>
          <w:sz w:val="24"/>
          <w:szCs w:val="24"/>
        </w:rPr>
      </w:pPr>
      <w:r w:rsidRPr="005C2F26">
        <w:rPr>
          <w:rFonts w:ascii="Book Antiqua" w:eastAsia="宋体" w:hAnsi="Book Antiqua" w:cs="宋体"/>
          <w:color w:val="000000"/>
          <w:kern w:val="0"/>
          <w:sz w:val="24"/>
          <w:szCs w:val="24"/>
        </w:rPr>
        <w:t>34 </w:t>
      </w:r>
      <w:proofErr w:type="spellStart"/>
      <w:r w:rsidRPr="005C2F26">
        <w:rPr>
          <w:rFonts w:ascii="Book Antiqua" w:eastAsia="宋体" w:hAnsi="Book Antiqua" w:cs="宋体"/>
          <w:b/>
          <w:bCs/>
          <w:color w:val="000000"/>
          <w:kern w:val="0"/>
          <w:sz w:val="24"/>
          <w:szCs w:val="24"/>
        </w:rPr>
        <w:t>Evenepoel</w:t>
      </w:r>
      <w:proofErr w:type="spellEnd"/>
      <w:r w:rsidRPr="005C2F26">
        <w:rPr>
          <w:rFonts w:ascii="Book Antiqua" w:eastAsia="宋体" w:hAnsi="Book Antiqua" w:cs="宋体"/>
          <w:b/>
          <w:bCs/>
          <w:color w:val="000000"/>
          <w:kern w:val="0"/>
          <w:sz w:val="24"/>
          <w:szCs w:val="24"/>
        </w:rPr>
        <w:t xml:space="preserve"> P</w:t>
      </w:r>
      <w:r w:rsidRPr="005C2F26">
        <w:rPr>
          <w:rFonts w:ascii="Book Antiqua" w:eastAsia="宋体" w:hAnsi="Book Antiqua" w:cs="宋体"/>
          <w:color w:val="000000"/>
          <w:kern w:val="0"/>
          <w:sz w:val="24"/>
          <w:szCs w:val="24"/>
        </w:rPr>
        <w:t xml:space="preserve">, Claus D, </w:t>
      </w:r>
      <w:proofErr w:type="spellStart"/>
      <w:r w:rsidRPr="005C2F26">
        <w:rPr>
          <w:rFonts w:ascii="Book Antiqua" w:eastAsia="宋体" w:hAnsi="Book Antiqua" w:cs="宋体"/>
          <w:color w:val="000000"/>
          <w:kern w:val="0"/>
          <w:sz w:val="24"/>
          <w:szCs w:val="24"/>
        </w:rPr>
        <w:t>Geypens</w:t>
      </w:r>
      <w:proofErr w:type="spellEnd"/>
      <w:r w:rsidRPr="005C2F26">
        <w:rPr>
          <w:rFonts w:ascii="Book Antiqua" w:eastAsia="宋体" w:hAnsi="Book Antiqua" w:cs="宋体"/>
          <w:color w:val="000000"/>
          <w:kern w:val="0"/>
          <w:sz w:val="24"/>
          <w:szCs w:val="24"/>
        </w:rPr>
        <w:t xml:space="preserve"> B, </w:t>
      </w:r>
      <w:proofErr w:type="spellStart"/>
      <w:r w:rsidRPr="005C2F26">
        <w:rPr>
          <w:rFonts w:ascii="Book Antiqua" w:eastAsia="宋体" w:hAnsi="Book Antiqua" w:cs="宋体"/>
          <w:color w:val="000000"/>
          <w:kern w:val="0"/>
          <w:sz w:val="24"/>
          <w:szCs w:val="24"/>
        </w:rPr>
        <w:t>Maes</w:t>
      </w:r>
      <w:proofErr w:type="spellEnd"/>
      <w:r w:rsidRPr="005C2F26">
        <w:rPr>
          <w:rFonts w:ascii="Book Antiqua" w:eastAsia="宋体" w:hAnsi="Book Antiqua" w:cs="宋体"/>
          <w:color w:val="000000"/>
          <w:kern w:val="0"/>
          <w:sz w:val="24"/>
          <w:szCs w:val="24"/>
        </w:rPr>
        <w:t xml:space="preserve"> B, </w:t>
      </w:r>
      <w:proofErr w:type="spellStart"/>
      <w:r w:rsidRPr="005C2F26">
        <w:rPr>
          <w:rFonts w:ascii="Book Antiqua" w:eastAsia="宋体" w:hAnsi="Book Antiqua" w:cs="宋体"/>
          <w:color w:val="000000"/>
          <w:kern w:val="0"/>
          <w:sz w:val="24"/>
          <w:szCs w:val="24"/>
        </w:rPr>
        <w:t>Hiele</w:t>
      </w:r>
      <w:proofErr w:type="spellEnd"/>
      <w:r w:rsidRPr="005C2F26">
        <w:rPr>
          <w:rFonts w:ascii="Book Antiqua" w:eastAsia="宋体" w:hAnsi="Book Antiqua" w:cs="宋体"/>
          <w:color w:val="000000"/>
          <w:kern w:val="0"/>
          <w:sz w:val="24"/>
          <w:szCs w:val="24"/>
        </w:rPr>
        <w:t xml:space="preserve"> M, </w:t>
      </w:r>
      <w:proofErr w:type="spellStart"/>
      <w:r w:rsidRPr="005C2F26">
        <w:rPr>
          <w:rFonts w:ascii="Book Antiqua" w:eastAsia="宋体" w:hAnsi="Book Antiqua" w:cs="宋体"/>
          <w:color w:val="000000"/>
          <w:kern w:val="0"/>
          <w:sz w:val="24"/>
          <w:szCs w:val="24"/>
        </w:rPr>
        <w:t>Rutgeerts</w:t>
      </w:r>
      <w:proofErr w:type="spellEnd"/>
      <w:r w:rsidRPr="005C2F26">
        <w:rPr>
          <w:rFonts w:ascii="Book Antiqua" w:eastAsia="宋体" w:hAnsi="Book Antiqua" w:cs="宋体"/>
          <w:color w:val="000000"/>
          <w:kern w:val="0"/>
          <w:sz w:val="24"/>
          <w:szCs w:val="24"/>
        </w:rPr>
        <w:t xml:space="preserve"> P, </w:t>
      </w:r>
      <w:proofErr w:type="spellStart"/>
      <w:r w:rsidRPr="005C2F26">
        <w:rPr>
          <w:rFonts w:ascii="Book Antiqua" w:eastAsia="宋体" w:hAnsi="Book Antiqua" w:cs="宋体"/>
          <w:color w:val="000000"/>
          <w:kern w:val="0"/>
          <w:sz w:val="24"/>
          <w:szCs w:val="24"/>
        </w:rPr>
        <w:t>Ghoos</w:t>
      </w:r>
      <w:proofErr w:type="spellEnd"/>
      <w:r w:rsidRPr="005C2F26">
        <w:rPr>
          <w:rFonts w:ascii="Book Antiqua" w:eastAsia="宋体" w:hAnsi="Book Antiqua" w:cs="宋体"/>
          <w:color w:val="000000"/>
          <w:kern w:val="0"/>
          <w:sz w:val="24"/>
          <w:szCs w:val="24"/>
        </w:rPr>
        <w:t xml:space="preserve"> Y. Evidence for impaired assimilation and increased colonic fermentation of protein, related to gastric acid suppression therapy. </w:t>
      </w:r>
      <w:r w:rsidRPr="005C2F26">
        <w:rPr>
          <w:rFonts w:ascii="Book Antiqua" w:eastAsia="宋体" w:hAnsi="Book Antiqua" w:cs="宋体"/>
          <w:i/>
          <w:iCs/>
          <w:color w:val="000000"/>
          <w:kern w:val="0"/>
          <w:sz w:val="24"/>
          <w:szCs w:val="24"/>
        </w:rPr>
        <w:t xml:space="preserve">Aliment </w:t>
      </w:r>
      <w:proofErr w:type="spellStart"/>
      <w:r w:rsidRPr="005C2F26">
        <w:rPr>
          <w:rFonts w:ascii="Book Antiqua" w:eastAsia="宋体" w:hAnsi="Book Antiqua" w:cs="宋体"/>
          <w:i/>
          <w:iCs/>
          <w:color w:val="000000"/>
          <w:kern w:val="0"/>
          <w:sz w:val="24"/>
          <w:szCs w:val="24"/>
        </w:rPr>
        <w:t>Pharmacol</w:t>
      </w:r>
      <w:proofErr w:type="spellEnd"/>
      <w:r w:rsidRPr="005C2F26">
        <w:rPr>
          <w:rFonts w:ascii="Book Antiqua" w:eastAsia="宋体" w:hAnsi="Book Antiqua" w:cs="宋体"/>
          <w:i/>
          <w:iCs/>
          <w:color w:val="000000"/>
          <w:kern w:val="0"/>
          <w:sz w:val="24"/>
          <w:szCs w:val="24"/>
        </w:rPr>
        <w:t xml:space="preserve"> </w:t>
      </w:r>
      <w:proofErr w:type="spellStart"/>
      <w:r w:rsidRPr="005C2F26">
        <w:rPr>
          <w:rFonts w:ascii="Book Antiqua" w:eastAsia="宋体" w:hAnsi="Book Antiqua" w:cs="宋体"/>
          <w:i/>
          <w:iCs/>
          <w:color w:val="000000"/>
          <w:kern w:val="0"/>
          <w:sz w:val="24"/>
          <w:szCs w:val="24"/>
        </w:rPr>
        <w:t>Ther</w:t>
      </w:r>
      <w:proofErr w:type="spellEnd"/>
      <w:r w:rsidRPr="005C2F26">
        <w:rPr>
          <w:rFonts w:ascii="Book Antiqua" w:eastAsia="宋体" w:hAnsi="Book Antiqua" w:cs="宋体"/>
          <w:color w:val="000000"/>
          <w:kern w:val="0"/>
          <w:sz w:val="24"/>
          <w:szCs w:val="24"/>
        </w:rPr>
        <w:t> 1998; </w:t>
      </w:r>
      <w:r w:rsidRPr="005C2F26">
        <w:rPr>
          <w:rFonts w:ascii="Book Antiqua" w:eastAsia="宋体" w:hAnsi="Book Antiqua" w:cs="宋体"/>
          <w:b/>
          <w:bCs/>
          <w:color w:val="000000"/>
          <w:kern w:val="0"/>
          <w:sz w:val="24"/>
          <w:szCs w:val="24"/>
        </w:rPr>
        <w:t>12</w:t>
      </w:r>
      <w:r w:rsidRPr="005C2F26">
        <w:rPr>
          <w:rFonts w:ascii="Book Antiqua" w:eastAsia="宋体" w:hAnsi="Book Antiqua" w:cs="宋体"/>
          <w:color w:val="000000"/>
          <w:kern w:val="0"/>
          <w:sz w:val="24"/>
          <w:szCs w:val="24"/>
        </w:rPr>
        <w:t>: 1011-1019 [PMID: 9798807]</w:t>
      </w:r>
    </w:p>
    <w:p w:rsidR="00E209DD" w:rsidRDefault="00E209DD" w:rsidP="00E209DD">
      <w:pPr>
        <w:wordWrap w:val="0"/>
        <w:spacing w:line="360" w:lineRule="auto"/>
        <w:ind w:left="361" w:hangingChars="150" w:hanging="361"/>
        <w:jc w:val="right"/>
        <w:rPr>
          <w:rFonts w:ascii="Book Antiqua" w:hAnsi="Book Antiqua"/>
          <w:sz w:val="24"/>
        </w:rPr>
      </w:pPr>
      <w:r>
        <w:rPr>
          <w:rFonts w:ascii="Book Antiqua" w:hAnsi="Book Antiqua"/>
          <w:b/>
          <w:bCs/>
          <w:sz w:val="24"/>
        </w:rPr>
        <w:t>P-Reviewer:</w:t>
      </w:r>
      <w:r w:rsidRPr="00E209DD">
        <w:rPr>
          <w:rFonts w:ascii="Book Antiqua" w:hAnsi="Book Antiqua"/>
          <w:sz w:val="24"/>
          <w:szCs w:val="24"/>
        </w:rPr>
        <w:t xml:space="preserve"> Ahmad Z, </w:t>
      </w:r>
      <w:proofErr w:type="spellStart"/>
      <w:r w:rsidRPr="00E209DD">
        <w:rPr>
          <w:rFonts w:ascii="Book Antiqua" w:hAnsi="Book Antiqua"/>
          <w:sz w:val="24"/>
          <w:szCs w:val="24"/>
        </w:rPr>
        <w:t>Shimatani</w:t>
      </w:r>
      <w:proofErr w:type="spellEnd"/>
      <w:r w:rsidRPr="00E209DD">
        <w:rPr>
          <w:rFonts w:ascii="Book Antiqua" w:hAnsi="Book Antiqua"/>
          <w:sz w:val="24"/>
          <w:szCs w:val="24"/>
        </w:rPr>
        <w:t xml:space="preserve"> T, </w:t>
      </w:r>
      <w:proofErr w:type="gramStart"/>
      <w:r w:rsidRPr="00E209DD">
        <w:rPr>
          <w:rFonts w:ascii="Book Antiqua" w:hAnsi="Book Antiqua"/>
          <w:bCs/>
          <w:sz w:val="24"/>
          <w:szCs w:val="24"/>
        </w:rPr>
        <w:t>Thomas</w:t>
      </w:r>
      <w:proofErr w:type="gramEnd"/>
      <w:r w:rsidRPr="00E209DD">
        <w:rPr>
          <w:rFonts w:ascii="Book Antiqua" w:hAnsi="Book Antiqua"/>
          <w:bCs/>
          <w:sz w:val="24"/>
          <w:szCs w:val="24"/>
        </w:rPr>
        <w:t xml:space="preserve"> R</w:t>
      </w:r>
      <w:r>
        <w:rPr>
          <w:rFonts w:ascii="Book Antiqua" w:hAnsi="Book Antiqua"/>
          <w:b/>
          <w:bCs/>
          <w:sz w:val="24"/>
        </w:rPr>
        <w:t xml:space="preserve"> S-Editor:</w:t>
      </w:r>
      <w:r>
        <w:rPr>
          <w:rFonts w:ascii="Book Antiqua" w:hAnsi="Book Antiqua"/>
          <w:sz w:val="24"/>
        </w:rPr>
        <w:t xml:space="preserve"> Yu J </w:t>
      </w:r>
      <w:r>
        <w:rPr>
          <w:rFonts w:ascii="Book Antiqua" w:hAnsi="Book Antiqua"/>
          <w:b/>
          <w:bCs/>
          <w:sz w:val="24"/>
        </w:rPr>
        <w:t>L-Editor:</w:t>
      </w:r>
      <w:r w:rsidR="005C2F26">
        <w:rPr>
          <w:rFonts w:ascii="Book Antiqua" w:hAnsi="Book Antiqua"/>
          <w:sz w:val="24"/>
        </w:rPr>
        <w:t xml:space="preserve"> </w:t>
      </w:r>
      <w:r>
        <w:rPr>
          <w:rFonts w:ascii="Book Antiqua" w:hAnsi="Book Antiqua"/>
          <w:b/>
          <w:bCs/>
          <w:sz w:val="24"/>
        </w:rPr>
        <w:t>E-Editor:</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292BEF" w:rsidRPr="008E0DB1" w:rsidRDefault="00292BEF" w:rsidP="00292BEF">
      <w:pPr>
        <w:adjustRightInd w:val="0"/>
        <w:snapToGrid w:val="0"/>
        <w:spacing w:line="360" w:lineRule="auto"/>
        <w:rPr>
          <w:rFonts w:ascii="Book Antiqua" w:hAnsi="Book Antiqua"/>
          <w:color w:val="000000"/>
          <w:sz w:val="24"/>
        </w:rPr>
      </w:pPr>
      <w:bookmarkStart w:id="623" w:name="OLE_LINK3503"/>
      <w:bookmarkStart w:id="624" w:name="OLE_LINK3504"/>
      <w:bookmarkStart w:id="625" w:name="OLE_LINK3509"/>
      <w:bookmarkStart w:id="626" w:name="OLE_LINK3510"/>
      <w:bookmarkStart w:id="627" w:name="OLE_LINK3388"/>
      <w:bookmarkStart w:id="628" w:name="OLE_LINK3389"/>
      <w:bookmarkStart w:id="629" w:name="OLE_LINK3420"/>
      <w:bookmarkStart w:id="630" w:name="OLE_LINK3381"/>
      <w:bookmarkStart w:id="631" w:name="OLE_LINK3382"/>
      <w:bookmarkStart w:id="632" w:name="OLE_LINK3383"/>
      <w:bookmarkStart w:id="633" w:name="OLE_LINK3440"/>
      <w:bookmarkStart w:id="634" w:name="OLE_LINK3441"/>
      <w:bookmarkStart w:id="635" w:name="OLE_LINK3444"/>
      <w:bookmarkStart w:id="636" w:name="OLE_LINK3450"/>
      <w:bookmarkStart w:id="637" w:name="OLE_LINK3465"/>
      <w:bookmarkStart w:id="638" w:name="OLE_LINK3762"/>
      <w:bookmarkStart w:id="639" w:name="OLE_LINK3809"/>
      <w:bookmarkStart w:id="640" w:name="OLE_LINK3550"/>
      <w:bookmarkStart w:id="641" w:name="OLE_LINK3541"/>
      <w:bookmarkStart w:id="642" w:name="OLE_LINK3542"/>
      <w:bookmarkStart w:id="643" w:name="OLE_LINK3551"/>
      <w:bookmarkStart w:id="644" w:name="OLE_LINK3569"/>
      <w:bookmarkStart w:id="645" w:name="OLE_LINK3574"/>
      <w:bookmarkStart w:id="646" w:name="OLE_LINK3582"/>
      <w:bookmarkStart w:id="647" w:name="OLE_LINK3598"/>
      <w:bookmarkStart w:id="648" w:name="OLE_LINK3601"/>
      <w:bookmarkStart w:id="649" w:name="OLE_LINK3602"/>
      <w:bookmarkStart w:id="650" w:name="OLE_LINK3603"/>
      <w:bookmarkStart w:id="651" w:name="OLE_LINK3605"/>
      <w:bookmarkStart w:id="652" w:name="OLE_LINK3600"/>
      <w:bookmarkStart w:id="653" w:name="OLE_LINK3706"/>
      <w:bookmarkStart w:id="654" w:name="OLE_LINK3728"/>
      <w:bookmarkStart w:id="655" w:name="OLE_LINK3711"/>
      <w:bookmarkStart w:id="656" w:name="OLE_LINK3759"/>
      <w:bookmarkStart w:id="657" w:name="OLE_LINK3827"/>
      <w:bookmarkStart w:id="658" w:name="OLE_LINK3834"/>
      <w:bookmarkStart w:id="659" w:name="OLE_LINK3836"/>
      <w:bookmarkStart w:id="660" w:name="OLE_LINK3847"/>
      <w:bookmarkStart w:id="661" w:name="OLE_LINK3861"/>
      <w:r w:rsidRPr="008E0DB1">
        <w:rPr>
          <w:rFonts w:ascii="Book Antiqua" w:hAnsi="Book Antiqua"/>
          <w:b/>
          <w:color w:val="000000"/>
          <w:sz w:val="24"/>
        </w:rPr>
        <w:t xml:space="preserve">Specialty type: </w:t>
      </w:r>
      <w:r w:rsidRPr="008E0DB1">
        <w:rPr>
          <w:rFonts w:ascii="Book Antiqua" w:hAnsi="Book Antiqua"/>
          <w:color w:val="000000"/>
          <w:sz w:val="24"/>
        </w:rPr>
        <w:t xml:space="preserve">Gastroenterology and </w:t>
      </w:r>
      <w:proofErr w:type="spellStart"/>
      <w:r w:rsidRPr="008E0DB1">
        <w:rPr>
          <w:rFonts w:ascii="Book Antiqua" w:hAnsi="Book Antiqua"/>
          <w:color w:val="000000"/>
          <w:sz w:val="24"/>
        </w:rPr>
        <w:t>hepatology</w:t>
      </w:r>
      <w:proofErr w:type="spellEnd"/>
    </w:p>
    <w:p w:rsidR="00292BEF" w:rsidRPr="008E0DB1" w:rsidRDefault="00292BEF" w:rsidP="00292BEF">
      <w:pPr>
        <w:adjustRightInd w:val="0"/>
        <w:snapToGrid w:val="0"/>
        <w:spacing w:line="360" w:lineRule="auto"/>
        <w:rPr>
          <w:rFonts w:ascii="Book Antiqua" w:hAnsi="Book Antiqua"/>
          <w:color w:val="000000"/>
          <w:sz w:val="24"/>
        </w:rPr>
      </w:pPr>
      <w:r w:rsidRPr="008E0DB1">
        <w:rPr>
          <w:rFonts w:ascii="Book Antiqua" w:hAnsi="Book Antiqua"/>
          <w:b/>
          <w:color w:val="000000"/>
          <w:sz w:val="24"/>
        </w:rPr>
        <w:t xml:space="preserve">Country of origin: </w:t>
      </w:r>
      <w:r w:rsidRPr="008E0DB1">
        <w:rPr>
          <w:rFonts w:ascii="Book Antiqua" w:hAnsi="Book Antiqua"/>
          <w:color w:val="000000"/>
          <w:sz w:val="24"/>
        </w:rPr>
        <w:t>China</w:t>
      </w:r>
    </w:p>
    <w:bookmarkEnd w:id="623"/>
    <w:bookmarkEnd w:id="624"/>
    <w:bookmarkEnd w:id="625"/>
    <w:bookmarkEnd w:id="626"/>
    <w:p w:rsidR="00292BEF" w:rsidRPr="001153D1" w:rsidRDefault="00292BEF" w:rsidP="00292BEF">
      <w:pPr>
        <w:shd w:val="clear" w:color="auto" w:fill="FFFFFF"/>
        <w:spacing w:line="360" w:lineRule="auto"/>
        <w:rPr>
          <w:rFonts w:ascii="Book Antiqua" w:hAnsi="Book Antiqua" w:cs="Helvetica"/>
          <w:b/>
          <w:color w:val="000000"/>
          <w:sz w:val="24"/>
          <w:szCs w:val="24"/>
        </w:rPr>
      </w:pPr>
      <w:r w:rsidRPr="001153D1">
        <w:rPr>
          <w:rFonts w:ascii="Book Antiqua" w:hAnsi="Book Antiqua" w:cs="Helvetica"/>
          <w:b/>
          <w:color w:val="000000"/>
          <w:sz w:val="24"/>
          <w:szCs w:val="24"/>
        </w:rPr>
        <w:t>Peer-review report classification</w:t>
      </w:r>
    </w:p>
    <w:p w:rsidR="00292BEF" w:rsidRDefault="00292BEF" w:rsidP="00292BEF">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w:t>
      </w:r>
      <w:proofErr w:type="gramStart"/>
      <w:r>
        <w:rPr>
          <w:rFonts w:ascii="Book Antiqua" w:hAnsi="Book Antiqua" w:cs="Helvetica"/>
          <w:color w:val="000000"/>
          <w:sz w:val="24"/>
          <w:szCs w:val="24"/>
        </w:rPr>
        <w:t>A</w:t>
      </w:r>
      <w:proofErr w:type="gramEnd"/>
      <w:r>
        <w:rPr>
          <w:rFonts w:ascii="Book Antiqua" w:hAnsi="Book Antiqua" w:cs="Helvetica"/>
          <w:color w:val="000000"/>
          <w:sz w:val="24"/>
          <w:szCs w:val="24"/>
        </w:rPr>
        <w:t xml:space="preserve"> (Excellent): </w:t>
      </w:r>
      <w:r>
        <w:rPr>
          <w:rFonts w:ascii="Book Antiqua" w:hAnsi="Book Antiqua" w:cs="Helvetica" w:hint="eastAsia"/>
          <w:color w:val="000000"/>
          <w:sz w:val="24"/>
          <w:szCs w:val="24"/>
        </w:rPr>
        <w:t>0</w:t>
      </w:r>
    </w:p>
    <w:p w:rsidR="00292BEF" w:rsidRDefault="00292BEF" w:rsidP="00292BEF">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B (Very good): </w:t>
      </w:r>
      <w:r>
        <w:rPr>
          <w:rFonts w:ascii="Book Antiqua" w:hAnsi="Book Antiqua" w:cs="Helvetica" w:hint="eastAsia"/>
          <w:color w:val="000000"/>
          <w:sz w:val="24"/>
          <w:szCs w:val="24"/>
        </w:rPr>
        <w:t>B</w:t>
      </w:r>
    </w:p>
    <w:p w:rsidR="00292BEF" w:rsidRDefault="00292BEF" w:rsidP="00292BEF">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C (Good): </w:t>
      </w:r>
      <w:r>
        <w:rPr>
          <w:rFonts w:ascii="Book Antiqua" w:hAnsi="Book Antiqua" w:cs="Helvetica" w:hint="eastAsia"/>
          <w:color w:val="000000"/>
          <w:sz w:val="24"/>
          <w:szCs w:val="24"/>
        </w:rPr>
        <w:t>C,</w:t>
      </w:r>
      <w:r w:rsidR="00466746">
        <w:rPr>
          <w:rFonts w:ascii="Book Antiqua" w:hAnsi="Book Antiqua" w:cs="Helvetica" w:hint="eastAsia"/>
          <w:color w:val="000000"/>
          <w:sz w:val="24"/>
          <w:szCs w:val="24"/>
        </w:rPr>
        <w:t xml:space="preserve"> </w:t>
      </w:r>
      <w:r>
        <w:rPr>
          <w:rFonts w:ascii="Book Antiqua" w:hAnsi="Book Antiqua" w:cs="Helvetica" w:hint="eastAsia"/>
          <w:color w:val="000000"/>
          <w:sz w:val="24"/>
          <w:szCs w:val="24"/>
        </w:rPr>
        <w:t>C</w:t>
      </w:r>
    </w:p>
    <w:p w:rsidR="00292BEF" w:rsidRDefault="00292BEF" w:rsidP="00292BEF">
      <w:pPr>
        <w:shd w:val="clear" w:color="auto" w:fill="FFFFFF"/>
        <w:spacing w:line="360" w:lineRule="auto"/>
        <w:rPr>
          <w:rFonts w:ascii="Book Antiqua" w:hAnsi="Book Antiqua" w:cs="Helvetica"/>
          <w:color w:val="000000"/>
          <w:sz w:val="24"/>
          <w:szCs w:val="24"/>
          <w:lang w:eastAsia="en-US"/>
        </w:rPr>
      </w:pPr>
      <w:r>
        <w:rPr>
          <w:rFonts w:ascii="Book Antiqua" w:hAnsi="Book Antiqua" w:cs="Helvetica"/>
          <w:color w:val="000000"/>
          <w:sz w:val="24"/>
          <w:szCs w:val="24"/>
        </w:rPr>
        <w:t>Grade D (Fair): 0</w:t>
      </w:r>
    </w:p>
    <w:p w:rsidR="00292BEF" w:rsidRDefault="00292BEF" w:rsidP="00292BEF">
      <w:pPr>
        <w:shd w:val="clear" w:color="auto" w:fill="FFFFFF"/>
        <w:spacing w:line="360" w:lineRule="auto"/>
        <w:rPr>
          <w:rFonts w:ascii="Calibri" w:hAnsi="Calibri" w:cs="Times New Roman"/>
          <w:color w:val="000000"/>
          <w:sz w:val="22"/>
        </w:rPr>
      </w:pPr>
      <w:r>
        <w:rPr>
          <w:rFonts w:ascii="Book Antiqua" w:hAnsi="Book Antiqua" w:cs="Helvetica"/>
          <w:color w:val="000000"/>
          <w:sz w:val="24"/>
          <w:szCs w:val="24"/>
        </w:rPr>
        <w:t>Grade E (Poor): 0</w:t>
      </w:r>
    </w:p>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rsidR="00E209DD" w:rsidRPr="00292BEF" w:rsidRDefault="00E209DD" w:rsidP="00AC41E9">
      <w:pPr>
        <w:pStyle w:val="EndNoteBibliography"/>
        <w:adjustRightInd w:val="0"/>
        <w:snapToGrid w:val="0"/>
        <w:spacing w:line="360" w:lineRule="auto"/>
        <w:jc w:val="both"/>
        <w:rPr>
          <w:rFonts w:ascii="Book Antiqua" w:hAnsi="Book Antiqua"/>
          <w:sz w:val="24"/>
          <w:szCs w:val="24"/>
        </w:rPr>
      </w:pPr>
    </w:p>
    <w:p w:rsidR="00407B74" w:rsidRPr="00E209DD" w:rsidRDefault="00BF1414" w:rsidP="00AC41E9">
      <w:pPr>
        <w:widowControl/>
        <w:adjustRightInd w:val="0"/>
        <w:snapToGrid w:val="0"/>
        <w:spacing w:line="360" w:lineRule="auto"/>
        <w:rPr>
          <w:rFonts w:ascii="Book Antiqua" w:hAnsi="Book Antiqua"/>
          <w:noProof/>
          <w:sz w:val="24"/>
          <w:szCs w:val="24"/>
        </w:rPr>
      </w:pPr>
      <w:r w:rsidRPr="00E209DD">
        <w:rPr>
          <w:rFonts w:ascii="Book Antiqua" w:hAnsi="Book Antiqua"/>
          <w:sz w:val="24"/>
          <w:szCs w:val="24"/>
        </w:rPr>
        <w:br w:type="page"/>
      </w:r>
    </w:p>
    <w:bookmarkEnd w:id="621"/>
    <w:bookmarkEnd w:id="622"/>
    <w:p w:rsidR="00407B74" w:rsidRPr="005C2F26" w:rsidRDefault="001C0992" w:rsidP="00AC41E9">
      <w:pPr>
        <w:adjustRightInd w:val="0"/>
        <w:snapToGrid w:val="0"/>
        <w:spacing w:line="360" w:lineRule="auto"/>
        <w:rPr>
          <w:rFonts w:ascii="Book Antiqua" w:hAnsi="Book Antiqua"/>
          <w:b/>
          <w:sz w:val="24"/>
          <w:szCs w:val="24"/>
          <w:vertAlign w:val="superscript"/>
        </w:rPr>
      </w:pPr>
      <w:r w:rsidRPr="005C2F26">
        <w:rPr>
          <w:rFonts w:ascii="Book Antiqua" w:hAnsi="Book Antiqua"/>
          <w:b/>
          <w:sz w:val="24"/>
          <w:szCs w:val="24"/>
        </w:rPr>
        <w:lastRenderedPageBreak/>
        <w:t xml:space="preserve">Table 1 Baseline characteristics of </w:t>
      </w:r>
      <w:proofErr w:type="gramStart"/>
      <w:r w:rsidRPr="005C2F26">
        <w:rPr>
          <w:rFonts w:ascii="Book Antiqua" w:hAnsi="Book Antiqua"/>
          <w:b/>
          <w:sz w:val="24"/>
          <w:szCs w:val="24"/>
        </w:rPr>
        <w:t>subjects</w:t>
      </w:r>
      <w:proofErr w:type="gramEnd"/>
      <w:r w:rsidR="00466746">
        <w:rPr>
          <w:rFonts w:ascii="Book Antiqua" w:hAnsi="Book Antiqua" w:hint="eastAsia"/>
          <w:b/>
          <w:sz w:val="24"/>
          <w:szCs w:val="24"/>
        </w:rPr>
        <w:t xml:space="preserve"> </w:t>
      </w:r>
      <w:r w:rsidR="00466746" w:rsidRPr="00466746">
        <w:rPr>
          <w:rFonts w:ascii="Book Antiqua" w:hAnsi="Book Antiqua" w:hint="eastAsia"/>
          <w:b/>
          <w:i/>
          <w:sz w:val="24"/>
          <w:szCs w:val="24"/>
        </w:rPr>
        <w:t>n</w:t>
      </w:r>
      <w:r w:rsidR="00466746">
        <w:rPr>
          <w:rFonts w:ascii="Book Antiqua" w:hAnsi="Book Antiqua" w:hint="eastAsia"/>
          <w:b/>
          <w:sz w:val="24"/>
          <w:szCs w:val="24"/>
        </w:rPr>
        <w:t xml:space="preserve"> (%)</w:t>
      </w:r>
    </w:p>
    <w:tbl>
      <w:tblPr>
        <w:tblStyle w:val="1"/>
        <w:tblpPr w:leftFromText="180" w:rightFromText="180" w:vertAnchor="page" w:horzAnchor="margin" w:tblpY="1944"/>
        <w:tblW w:w="8934" w:type="dxa"/>
        <w:tblLook w:val="04A0" w:firstRow="1" w:lastRow="0" w:firstColumn="1" w:lastColumn="0" w:noHBand="0" w:noVBand="1"/>
      </w:tblPr>
      <w:tblGrid>
        <w:gridCol w:w="1634"/>
        <w:gridCol w:w="1497"/>
        <w:gridCol w:w="1471"/>
        <w:gridCol w:w="2170"/>
        <w:gridCol w:w="1081"/>
        <w:gridCol w:w="1081"/>
      </w:tblGrid>
      <w:tr w:rsidR="00AE4B5F" w:rsidRPr="00E209DD" w:rsidTr="00F225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AE4B5F" w:rsidRPr="005C2F26" w:rsidRDefault="00AE4B5F" w:rsidP="005C2F26">
            <w:pPr>
              <w:adjustRightInd w:val="0"/>
              <w:snapToGrid w:val="0"/>
              <w:spacing w:line="360" w:lineRule="auto"/>
              <w:jc w:val="left"/>
              <w:rPr>
                <w:rFonts w:ascii="Book Antiqua" w:hAnsi="Book Antiqua"/>
                <w:sz w:val="24"/>
                <w:szCs w:val="24"/>
              </w:rPr>
            </w:pPr>
            <w:r w:rsidRPr="005C2F26">
              <w:rPr>
                <w:rFonts w:ascii="Book Antiqua" w:hAnsi="Book Antiqua"/>
                <w:sz w:val="24"/>
                <w:szCs w:val="24"/>
              </w:rPr>
              <w:t>Parameter</w:t>
            </w:r>
          </w:p>
        </w:tc>
        <w:tc>
          <w:tcPr>
            <w:tcW w:w="0" w:type="auto"/>
            <w:shd w:val="clear" w:color="auto" w:fill="auto"/>
          </w:tcPr>
          <w:p w:rsidR="00AE4B5F" w:rsidRPr="005C2F26" w:rsidRDefault="00AE4B5F" w:rsidP="005C2F2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5C2F26">
              <w:rPr>
                <w:rFonts w:ascii="Book Antiqua" w:hAnsi="Book Antiqua"/>
                <w:sz w:val="24"/>
                <w:szCs w:val="24"/>
              </w:rPr>
              <w:t>Non-polyp</w:t>
            </w:r>
          </w:p>
          <w:p w:rsidR="00AE4B5F" w:rsidRPr="005C2F26" w:rsidRDefault="00BF1414" w:rsidP="005C2F2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5C2F26">
              <w:rPr>
                <w:rFonts w:ascii="Book Antiqua" w:hAnsi="Book Antiqua"/>
                <w:color w:val="auto"/>
                <w:sz w:val="24"/>
                <w:szCs w:val="24"/>
              </w:rPr>
              <w:t>1058</w:t>
            </w:r>
          </w:p>
        </w:tc>
        <w:tc>
          <w:tcPr>
            <w:tcW w:w="0" w:type="auto"/>
            <w:shd w:val="clear" w:color="auto" w:fill="auto"/>
          </w:tcPr>
          <w:p w:rsidR="00AE4B5F" w:rsidRPr="00E209DD" w:rsidRDefault="00BF1414" w:rsidP="005C2F2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E209DD">
              <w:rPr>
                <w:rFonts w:ascii="Book Antiqua" w:hAnsi="Book Antiqua"/>
                <w:color w:val="auto"/>
                <w:sz w:val="24"/>
                <w:szCs w:val="24"/>
              </w:rPr>
              <w:t>Adenoma</w:t>
            </w:r>
          </w:p>
          <w:p w:rsidR="00AE4B5F" w:rsidRPr="00E209DD" w:rsidRDefault="00BF1414" w:rsidP="005C2F2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E209DD">
              <w:rPr>
                <w:rFonts w:ascii="Book Antiqua" w:hAnsi="Book Antiqua"/>
                <w:color w:val="auto"/>
                <w:sz w:val="24"/>
                <w:szCs w:val="24"/>
              </w:rPr>
              <w:t>297</w:t>
            </w:r>
          </w:p>
        </w:tc>
        <w:tc>
          <w:tcPr>
            <w:tcW w:w="0" w:type="auto"/>
            <w:shd w:val="clear" w:color="auto" w:fill="auto"/>
          </w:tcPr>
          <w:p w:rsidR="00AE4B5F" w:rsidRPr="00E209DD" w:rsidRDefault="00BF1414" w:rsidP="005C2F2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E209DD">
              <w:rPr>
                <w:rFonts w:ascii="Book Antiqua" w:hAnsi="Book Antiqua"/>
                <w:color w:val="auto"/>
                <w:sz w:val="24"/>
                <w:szCs w:val="24"/>
              </w:rPr>
              <w:t xml:space="preserve">Non- </w:t>
            </w:r>
            <w:proofErr w:type="spellStart"/>
            <w:r w:rsidRPr="00E209DD">
              <w:rPr>
                <w:rFonts w:ascii="Book Antiqua" w:hAnsi="Book Antiqua"/>
                <w:color w:val="auto"/>
                <w:sz w:val="24"/>
                <w:szCs w:val="24"/>
              </w:rPr>
              <w:t>Adenomaous</w:t>
            </w:r>
            <w:proofErr w:type="spellEnd"/>
          </w:p>
          <w:p w:rsidR="00AE4B5F" w:rsidRPr="00E209DD" w:rsidRDefault="00BF1414" w:rsidP="005C2F2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E209DD">
              <w:rPr>
                <w:rFonts w:ascii="Book Antiqua" w:hAnsi="Book Antiqua"/>
                <w:color w:val="auto"/>
                <w:sz w:val="24"/>
                <w:szCs w:val="24"/>
              </w:rPr>
              <w:t>polyp 286</w:t>
            </w:r>
          </w:p>
        </w:tc>
        <w:tc>
          <w:tcPr>
            <w:tcW w:w="1081" w:type="dxa"/>
            <w:shd w:val="clear" w:color="auto" w:fill="auto"/>
          </w:tcPr>
          <w:p w:rsidR="00AE4B5F" w:rsidRPr="00E209DD" w:rsidRDefault="005C2F26" w:rsidP="005C2F2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i/>
                <w:sz w:val="24"/>
                <w:szCs w:val="24"/>
                <w:vertAlign w:val="superscript"/>
              </w:rPr>
            </w:pPr>
            <w:r w:rsidRPr="005C2F26">
              <w:rPr>
                <w:rFonts w:ascii="Book Antiqua" w:hAnsi="Book Antiqua" w:hint="eastAsia"/>
                <w:color w:val="auto"/>
                <w:sz w:val="24"/>
                <w:szCs w:val="24"/>
                <w:vertAlign w:val="superscript"/>
              </w:rPr>
              <w:t>1</w:t>
            </w:r>
            <w:r w:rsidR="00BF1414" w:rsidRPr="00E209DD">
              <w:rPr>
                <w:rFonts w:ascii="Book Antiqua" w:hAnsi="Book Antiqua"/>
                <w:i/>
                <w:color w:val="auto"/>
                <w:sz w:val="24"/>
                <w:szCs w:val="24"/>
              </w:rPr>
              <w:t>P</w:t>
            </w:r>
            <w:r>
              <w:rPr>
                <w:rFonts w:ascii="Book Antiqua" w:hAnsi="Book Antiqua" w:hint="eastAsia"/>
                <w:i/>
                <w:color w:val="auto"/>
                <w:sz w:val="24"/>
                <w:szCs w:val="24"/>
              </w:rPr>
              <w:t xml:space="preserve"> </w:t>
            </w:r>
            <w:bookmarkStart w:id="662" w:name="OLE_LINK179"/>
            <w:bookmarkStart w:id="663" w:name="OLE_LINK180"/>
            <w:r w:rsidRPr="005C2F26">
              <w:rPr>
                <w:rFonts w:ascii="Book Antiqua" w:hAnsi="Book Antiqua" w:hint="eastAsia"/>
                <w:color w:val="auto"/>
                <w:sz w:val="24"/>
                <w:szCs w:val="24"/>
              </w:rPr>
              <w:t>value</w:t>
            </w:r>
            <w:bookmarkEnd w:id="662"/>
            <w:bookmarkEnd w:id="663"/>
          </w:p>
        </w:tc>
        <w:tc>
          <w:tcPr>
            <w:tcW w:w="1081" w:type="dxa"/>
            <w:shd w:val="clear" w:color="auto" w:fill="auto"/>
          </w:tcPr>
          <w:p w:rsidR="00AE4B5F" w:rsidRPr="00E209DD" w:rsidRDefault="005C2F26" w:rsidP="005C2F26">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i/>
                <w:sz w:val="24"/>
                <w:szCs w:val="24"/>
                <w:vertAlign w:val="superscript"/>
              </w:rPr>
            </w:pPr>
            <w:r w:rsidRPr="005C2F26">
              <w:rPr>
                <w:rFonts w:ascii="Book Antiqua" w:hAnsi="Book Antiqua" w:hint="eastAsia"/>
                <w:color w:val="auto"/>
                <w:sz w:val="24"/>
                <w:szCs w:val="24"/>
                <w:vertAlign w:val="superscript"/>
              </w:rPr>
              <w:t>2</w:t>
            </w:r>
            <w:r w:rsidR="00BF1414" w:rsidRPr="00E209DD">
              <w:rPr>
                <w:rFonts w:ascii="Book Antiqua" w:hAnsi="Book Antiqua"/>
                <w:i/>
                <w:color w:val="auto"/>
                <w:sz w:val="24"/>
                <w:szCs w:val="24"/>
              </w:rPr>
              <w:t>P</w:t>
            </w:r>
            <w:r>
              <w:rPr>
                <w:rFonts w:ascii="Book Antiqua" w:hAnsi="Book Antiqua" w:hint="eastAsia"/>
                <w:i/>
                <w:color w:val="auto"/>
                <w:sz w:val="24"/>
                <w:szCs w:val="24"/>
              </w:rPr>
              <w:t xml:space="preserve"> </w:t>
            </w:r>
            <w:r w:rsidRPr="005C2F26">
              <w:rPr>
                <w:rFonts w:ascii="Book Antiqua" w:hAnsi="Book Antiqua" w:hint="eastAsia"/>
                <w:color w:val="auto"/>
                <w:sz w:val="24"/>
                <w:szCs w:val="24"/>
              </w:rPr>
              <w:t>value</w:t>
            </w:r>
          </w:p>
        </w:tc>
      </w:tr>
      <w:tr w:rsidR="00AE4B5F" w:rsidRPr="00E209DD" w:rsidTr="00F22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AE4B5F" w:rsidRPr="005C2F26" w:rsidRDefault="00BF1414" w:rsidP="00720347">
            <w:pPr>
              <w:adjustRightInd w:val="0"/>
              <w:snapToGrid w:val="0"/>
              <w:spacing w:line="360" w:lineRule="auto"/>
              <w:jc w:val="left"/>
              <w:rPr>
                <w:rFonts w:ascii="Book Antiqua" w:hAnsi="Book Antiqua"/>
                <w:b w:val="0"/>
                <w:sz w:val="24"/>
                <w:szCs w:val="24"/>
              </w:rPr>
            </w:pPr>
            <w:r w:rsidRPr="005C2F26">
              <w:rPr>
                <w:rFonts w:ascii="Book Antiqua" w:hAnsi="Book Antiqua"/>
                <w:b w:val="0"/>
                <w:color w:val="auto"/>
                <w:sz w:val="24"/>
                <w:szCs w:val="24"/>
              </w:rPr>
              <w:t>Age</w:t>
            </w:r>
          </w:p>
        </w:tc>
        <w:tc>
          <w:tcPr>
            <w:tcW w:w="0" w:type="auto"/>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49.72</w:t>
            </w:r>
            <w:r w:rsidR="005C2F26">
              <w:rPr>
                <w:rFonts w:ascii="Book Antiqua" w:hAnsi="Book Antiqua"/>
                <w:color w:val="auto"/>
                <w:sz w:val="24"/>
                <w:szCs w:val="24"/>
              </w:rPr>
              <w:t xml:space="preserve"> (</w:t>
            </w:r>
            <w:r w:rsidRPr="00E209DD">
              <w:rPr>
                <w:rFonts w:ascii="Book Antiqua" w:hAnsi="Book Antiqua"/>
                <w:color w:val="auto"/>
                <w:sz w:val="24"/>
                <w:szCs w:val="24"/>
              </w:rPr>
              <w:t>7.974)</w:t>
            </w:r>
          </w:p>
        </w:tc>
        <w:tc>
          <w:tcPr>
            <w:tcW w:w="0" w:type="auto"/>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53.17</w:t>
            </w:r>
            <w:r w:rsidR="005C2F26">
              <w:rPr>
                <w:rFonts w:ascii="Book Antiqua" w:hAnsi="Book Antiqua"/>
                <w:color w:val="auto"/>
                <w:sz w:val="24"/>
                <w:szCs w:val="24"/>
              </w:rPr>
              <w:t xml:space="preserve"> (</w:t>
            </w:r>
            <w:r w:rsidRPr="00E209DD">
              <w:rPr>
                <w:rFonts w:ascii="Book Antiqua" w:hAnsi="Book Antiqua"/>
                <w:color w:val="auto"/>
                <w:sz w:val="24"/>
                <w:szCs w:val="24"/>
              </w:rPr>
              <w:t>8.450)</w:t>
            </w:r>
          </w:p>
        </w:tc>
        <w:tc>
          <w:tcPr>
            <w:tcW w:w="0" w:type="auto"/>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51.91</w:t>
            </w:r>
            <w:r w:rsidR="005C2F26">
              <w:rPr>
                <w:rFonts w:ascii="Book Antiqua" w:hAnsi="Book Antiqua"/>
                <w:color w:val="auto"/>
                <w:sz w:val="24"/>
                <w:szCs w:val="24"/>
              </w:rPr>
              <w:t xml:space="preserve"> (</w:t>
            </w:r>
            <w:r w:rsidRPr="00E209DD">
              <w:rPr>
                <w:rFonts w:ascii="Book Antiqua" w:hAnsi="Book Antiqua"/>
                <w:color w:val="auto"/>
                <w:sz w:val="24"/>
                <w:szCs w:val="24"/>
              </w:rPr>
              <w:t>8.456)</w:t>
            </w:r>
          </w:p>
        </w:tc>
        <w:tc>
          <w:tcPr>
            <w:tcW w:w="1081" w:type="dxa"/>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&lt;</w:t>
            </w:r>
            <w:r w:rsidR="005C2F26">
              <w:rPr>
                <w:rFonts w:ascii="Book Antiqua" w:hAnsi="Book Antiqua" w:hint="eastAsia"/>
                <w:color w:val="auto"/>
                <w:sz w:val="24"/>
                <w:szCs w:val="24"/>
              </w:rPr>
              <w:t xml:space="preserve"> </w:t>
            </w:r>
            <w:r w:rsidRPr="00E209DD">
              <w:rPr>
                <w:rFonts w:ascii="Book Antiqua" w:hAnsi="Book Antiqua"/>
                <w:color w:val="auto"/>
                <w:sz w:val="24"/>
                <w:szCs w:val="24"/>
              </w:rPr>
              <w:t>0.001</w:t>
            </w:r>
          </w:p>
        </w:tc>
        <w:tc>
          <w:tcPr>
            <w:tcW w:w="1081" w:type="dxa"/>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&lt;</w:t>
            </w:r>
            <w:r w:rsidR="00411140">
              <w:rPr>
                <w:rFonts w:ascii="Book Antiqua" w:hAnsi="Book Antiqua" w:hint="eastAsia"/>
                <w:color w:val="auto"/>
                <w:sz w:val="24"/>
                <w:szCs w:val="24"/>
              </w:rPr>
              <w:t xml:space="preserve"> </w:t>
            </w:r>
            <w:r w:rsidRPr="00E209DD">
              <w:rPr>
                <w:rFonts w:ascii="Book Antiqua" w:hAnsi="Book Antiqua"/>
                <w:color w:val="auto"/>
                <w:sz w:val="24"/>
                <w:szCs w:val="24"/>
              </w:rPr>
              <w:t>0.001</w:t>
            </w:r>
          </w:p>
        </w:tc>
      </w:tr>
      <w:tr w:rsidR="00AE4B5F" w:rsidRPr="00E209DD" w:rsidTr="00F2252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AE4B5F" w:rsidRPr="005C2F26" w:rsidRDefault="00BF1414" w:rsidP="005C2F26">
            <w:pPr>
              <w:adjustRightInd w:val="0"/>
              <w:snapToGrid w:val="0"/>
              <w:spacing w:line="360" w:lineRule="auto"/>
              <w:jc w:val="left"/>
              <w:rPr>
                <w:rFonts w:ascii="Book Antiqua" w:hAnsi="Book Antiqua"/>
                <w:b w:val="0"/>
                <w:sz w:val="24"/>
                <w:szCs w:val="24"/>
              </w:rPr>
            </w:pPr>
            <w:r w:rsidRPr="005C2F26">
              <w:rPr>
                <w:rFonts w:ascii="Book Antiqua" w:hAnsi="Book Antiqua"/>
                <w:b w:val="0"/>
                <w:color w:val="auto"/>
                <w:sz w:val="24"/>
                <w:szCs w:val="24"/>
              </w:rPr>
              <w:t xml:space="preserve">Male/female </w:t>
            </w:r>
          </w:p>
        </w:tc>
        <w:tc>
          <w:tcPr>
            <w:tcW w:w="0" w:type="auto"/>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625/433</w:t>
            </w:r>
          </w:p>
        </w:tc>
        <w:tc>
          <w:tcPr>
            <w:tcW w:w="0" w:type="auto"/>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241/56</w:t>
            </w:r>
          </w:p>
        </w:tc>
        <w:tc>
          <w:tcPr>
            <w:tcW w:w="0" w:type="auto"/>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221/65</w:t>
            </w:r>
          </w:p>
        </w:tc>
        <w:tc>
          <w:tcPr>
            <w:tcW w:w="1081" w:type="dxa"/>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&lt;</w:t>
            </w:r>
            <w:r w:rsidR="005C2F26">
              <w:rPr>
                <w:rFonts w:ascii="Book Antiqua" w:hAnsi="Book Antiqua" w:hint="eastAsia"/>
                <w:color w:val="auto"/>
                <w:sz w:val="24"/>
                <w:szCs w:val="24"/>
              </w:rPr>
              <w:t xml:space="preserve"> </w:t>
            </w:r>
            <w:r w:rsidRPr="00E209DD">
              <w:rPr>
                <w:rFonts w:ascii="Book Antiqua" w:hAnsi="Book Antiqua"/>
                <w:color w:val="auto"/>
                <w:sz w:val="24"/>
                <w:szCs w:val="24"/>
              </w:rPr>
              <w:t>0.001</w:t>
            </w:r>
          </w:p>
        </w:tc>
        <w:tc>
          <w:tcPr>
            <w:tcW w:w="1081" w:type="dxa"/>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&lt;</w:t>
            </w:r>
            <w:r w:rsidR="005C2F26">
              <w:rPr>
                <w:rFonts w:ascii="Book Antiqua" w:hAnsi="Book Antiqua" w:hint="eastAsia"/>
                <w:color w:val="auto"/>
                <w:sz w:val="24"/>
                <w:szCs w:val="24"/>
              </w:rPr>
              <w:t xml:space="preserve"> </w:t>
            </w:r>
            <w:r w:rsidRPr="00E209DD">
              <w:rPr>
                <w:rFonts w:ascii="Book Antiqua" w:hAnsi="Book Antiqua"/>
                <w:color w:val="auto"/>
                <w:sz w:val="24"/>
                <w:szCs w:val="24"/>
              </w:rPr>
              <w:t>0.001</w:t>
            </w:r>
          </w:p>
        </w:tc>
      </w:tr>
      <w:tr w:rsidR="00AE4B5F" w:rsidRPr="00E209DD" w:rsidTr="00F22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AE4B5F" w:rsidRPr="005C2F26" w:rsidRDefault="00BF1414" w:rsidP="005C2F26">
            <w:pPr>
              <w:adjustRightInd w:val="0"/>
              <w:snapToGrid w:val="0"/>
              <w:spacing w:line="360" w:lineRule="auto"/>
              <w:jc w:val="left"/>
              <w:rPr>
                <w:rFonts w:ascii="Book Antiqua" w:hAnsi="Book Antiqua"/>
                <w:b w:val="0"/>
                <w:sz w:val="24"/>
                <w:szCs w:val="24"/>
              </w:rPr>
            </w:pPr>
            <w:r w:rsidRPr="005C2F26">
              <w:rPr>
                <w:rFonts w:ascii="Book Antiqua" w:hAnsi="Book Antiqua"/>
                <w:b w:val="0"/>
                <w:color w:val="auto"/>
                <w:sz w:val="24"/>
                <w:szCs w:val="24"/>
              </w:rPr>
              <w:t>BMI</w:t>
            </w:r>
          </w:p>
        </w:tc>
        <w:tc>
          <w:tcPr>
            <w:tcW w:w="0" w:type="auto"/>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23.95</w:t>
            </w:r>
            <w:r w:rsidR="005C2F26">
              <w:rPr>
                <w:rFonts w:ascii="Book Antiqua" w:hAnsi="Book Antiqua"/>
                <w:color w:val="auto"/>
                <w:sz w:val="24"/>
                <w:szCs w:val="24"/>
              </w:rPr>
              <w:t xml:space="preserve"> (</w:t>
            </w:r>
            <w:r w:rsidRPr="00E209DD">
              <w:rPr>
                <w:rFonts w:ascii="Book Antiqua" w:hAnsi="Book Antiqua"/>
                <w:color w:val="auto"/>
                <w:sz w:val="24"/>
                <w:szCs w:val="24"/>
              </w:rPr>
              <w:t>2.963)</w:t>
            </w:r>
          </w:p>
        </w:tc>
        <w:tc>
          <w:tcPr>
            <w:tcW w:w="0" w:type="auto"/>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24.50</w:t>
            </w:r>
            <w:r w:rsidR="005C2F26">
              <w:rPr>
                <w:rFonts w:ascii="Book Antiqua" w:hAnsi="Book Antiqua"/>
                <w:color w:val="auto"/>
                <w:sz w:val="24"/>
                <w:szCs w:val="24"/>
              </w:rPr>
              <w:t xml:space="preserve"> (</w:t>
            </w:r>
            <w:r w:rsidRPr="00E209DD">
              <w:rPr>
                <w:rFonts w:ascii="Book Antiqua" w:hAnsi="Book Antiqua"/>
                <w:color w:val="auto"/>
                <w:sz w:val="24"/>
                <w:szCs w:val="24"/>
              </w:rPr>
              <w:t>2.978)</w:t>
            </w:r>
          </w:p>
        </w:tc>
        <w:tc>
          <w:tcPr>
            <w:tcW w:w="0" w:type="auto"/>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24.9</w:t>
            </w:r>
            <w:r w:rsidR="005C2F26">
              <w:rPr>
                <w:rFonts w:ascii="Book Antiqua" w:hAnsi="Book Antiqua"/>
                <w:color w:val="auto"/>
                <w:sz w:val="24"/>
                <w:szCs w:val="24"/>
              </w:rPr>
              <w:t xml:space="preserve"> (</w:t>
            </w:r>
            <w:r w:rsidRPr="00E209DD">
              <w:rPr>
                <w:rFonts w:ascii="Book Antiqua" w:hAnsi="Book Antiqua"/>
                <w:color w:val="auto"/>
                <w:sz w:val="24"/>
                <w:szCs w:val="24"/>
              </w:rPr>
              <w:t>3.017)</w:t>
            </w:r>
          </w:p>
        </w:tc>
        <w:tc>
          <w:tcPr>
            <w:tcW w:w="1081" w:type="dxa"/>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0.05</w:t>
            </w:r>
          </w:p>
        </w:tc>
        <w:tc>
          <w:tcPr>
            <w:tcW w:w="1081" w:type="dxa"/>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&lt;</w:t>
            </w:r>
            <w:r w:rsidR="005C2F26">
              <w:rPr>
                <w:rFonts w:ascii="Book Antiqua" w:hAnsi="Book Antiqua" w:hint="eastAsia"/>
                <w:color w:val="auto"/>
                <w:sz w:val="24"/>
                <w:szCs w:val="24"/>
              </w:rPr>
              <w:t xml:space="preserve"> </w:t>
            </w:r>
            <w:r w:rsidRPr="00E209DD">
              <w:rPr>
                <w:rFonts w:ascii="Book Antiqua" w:hAnsi="Book Antiqua"/>
                <w:color w:val="auto"/>
                <w:sz w:val="24"/>
                <w:szCs w:val="24"/>
              </w:rPr>
              <w:t>0.001</w:t>
            </w:r>
          </w:p>
        </w:tc>
      </w:tr>
      <w:tr w:rsidR="00AE4B5F" w:rsidRPr="00E209DD" w:rsidTr="00F2252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AE4B5F" w:rsidRPr="005C2F26" w:rsidRDefault="00BF1414" w:rsidP="005C2F26">
            <w:pPr>
              <w:adjustRightInd w:val="0"/>
              <w:snapToGrid w:val="0"/>
              <w:spacing w:line="360" w:lineRule="auto"/>
              <w:jc w:val="left"/>
              <w:rPr>
                <w:rFonts w:ascii="Book Antiqua" w:hAnsi="Book Antiqua"/>
                <w:b w:val="0"/>
                <w:sz w:val="24"/>
                <w:szCs w:val="24"/>
              </w:rPr>
            </w:pPr>
            <w:r w:rsidRPr="005C2F26">
              <w:rPr>
                <w:rFonts w:ascii="Book Antiqua" w:hAnsi="Book Antiqua"/>
                <w:b w:val="0"/>
                <w:color w:val="auto"/>
                <w:sz w:val="24"/>
                <w:szCs w:val="24"/>
              </w:rPr>
              <w:t>Smoker</w:t>
            </w:r>
            <w:r w:rsidR="005C2F26">
              <w:rPr>
                <w:rFonts w:ascii="Book Antiqua" w:hAnsi="Book Antiqua" w:hint="eastAsia"/>
                <w:b w:val="0"/>
                <w:color w:val="auto"/>
                <w:sz w:val="24"/>
                <w:szCs w:val="24"/>
              </w:rPr>
              <w:t xml:space="preserve"> </w:t>
            </w:r>
            <w:r w:rsidR="005C2F26">
              <w:rPr>
                <w:rFonts w:ascii="Book Antiqua" w:hAnsi="Book Antiqua"/>
                <w:b w:val="0"/>
                <w:color w:val="auto"/>
                <w:sz w:val="24"/>
                <w:szCs w:val="24"/>
              </w:rPr>
              <w:t>(</w:t>
            </w:r>
            <w:r w:rsidRPr="005C2F26">
              <w:rPr>
                <w:rFonts w:ascii="Book Antiqua" w:hAnsi="Book Antiqua"/>
                <w:b w:val="0"/>
                <w:color w:val="auto"/>
                <w:sz w:val="24"/>
                <w:szCs w:val="24"/>
              </w:rPr>
              <w:t>+/-)</w:t>
            </w:r>
          </w:p>
        </w:tc>
        <w:tc>
          <w:tcPr>
            <w:tcW w:w="0" w:type="auto"/>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211/847</w:t>
            </w:r>
          </w:p>
        </w:tc>
        <w:tc>
          <w:tcPr>
            <w:tcW w:w="0" w:type="auto"/>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118/179</w:t>
            </w:r>
          </w:p>
        </w:tc>
        <w:tc>
          <w:tcPr>
            <w:tcW w:w="0" w:type="auto"/>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120/166</w:t>
            </w:r>
          </w:p>
        </w:tc>
        <w:tc>
          <w:tcPr>
            <w:tcW w:w="1081" w:type="dxa"/>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&lt;</w:t>
            </w:r>
            <w:r w:rsidR="005C2F26">
              <w:rPr>
                <w:rFonts w:ascii="Book Antiqua" w:hAnsi="Book Antiqua" w:hint="eastAsia"/>
                <w:color w:val="auto"/>
                <w:sz w:val="24"/>
                <w:szCs w:val="24"/>
              </w:rPr>
              <w:t xml:space="preserve"> </w:t>
            </w:r>
            <w:r w:rsidRPr="00E209DD">
              <w:rPr>
                <w:rFonts w:ascii="Book Antiqua" w:hAnsi="Book Antiqua"/>
                <w:color w:val="auto"/>
                <w:sz w:val="24"/>
                <w:szCs w:val="24"/>
              </w:rPr>
              <w:t>0.001</w:t>
            </w:r>
          </w:p>
        </w:tc>
        <w:tc>
          <w:tcPr>
            <w:tcW w:w="1081" w:type="dxa"/>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&lt;</w:t>
            </w:r>
            <w:r w:rsidR="005C2F26">
              <w:rPr>
                <w:rFonts w:ascii="Book Antiqua" w:hAnsi="Book Antiqua" w:hint="eastAsia"/>
                <w:color w:val="auto"/>
                <w:sz w:val="24"/>
                <w:szCs w:val="24"/>
              </w:rPr>
              <w:t xml:space="preserve"> </w:t>
            </w:r>
            <w:r w:rsidRPr="00E209DD">
              <w:rPr>
                <w:rFonts w:ascii="Book Antiqua" w:hAnsi="Book Antiqua"/>
                <w:color w:val="auto"/>
                <w:sz w:val="24"/>
                <w:szCs w:val="24"/>
              </w:rPr>
              <w:t>0.001</w:t>
            </w:r>
          </w:p>
        </w:tc>
      </w:tr>
      <w:tr w:rsidR="00AE4B5F" w:rsidRPr="00E209DD" w:rsidTr="00F22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AE4B5F" w:rsidRPr="005C2F26" w:rsidRDefault="00BF1414" w:rsidP="005C2F26">
            <w:pPr>
              <w:adjustRightInd w:val="0"/>
              <w:snapToGrid w:val="0"/>
              <w:spacing w:line="360" w:lineRule="auto"/>
              <w:jc w:val="left"/>
              <w:rPr>
                <w:rFonts w:ascii="Book Antiqua" w:hAnsi="Book Antiqua"/>
                <w:b w:val="0"/>
                <w:sz w:val="24"/>
                <w:szCs w:val="24"/>
              </w:rPr>
            </w:pPr>
            <w:r w:rsidRPr="005C2F26">
              <w:rPr>
                <w:rFonts w:ascii="Book Antiqua" w:hAnsi="Book Antiqua"/>
                <w:b w:val="0"/>
                <w:color w:val="auto"/>
                <w:sz w:val="24"/>
                <w:szCs w:val="24"/>
              </w:rPr>
              <w:t>Alcohol</w:t>
            </w:r>
            <w:r w:rsidR="005C2F26">
              <w:rPr>
                <w:rFonts w:ascii="Book Antiqua" w:hAnsi="Book Antiqua" w:hint="eastAsia"/>
                <w:b w:val="0"/>
                <w:color w:val="auto"/>
                <w:sz w:val="24"/>
                <w:szCs w:val="24"/>
              </w:rPr>
              <w:t xml:space="preserve"> </w:t>
            </w:r>
            <w:r w:rsidR="005C2F26">
              <w:rPr>
                <w:rFonts w:ascii="Book Antiqua" w:hAnsi="Book Antiqua"/>
                <w:b w:val="0"/>
                <w:color w:val="auto"/>
                <w:sz w:val="24"/>
                <w:szCs w:val="24"/>
              </w:rPr>
              <w:t>(</w:t>
            </w:r>
            <w:r w:rsidRPr="005C2F26">
              <w:rPr>
                <w:rFonts w:ascii="Book Antiqua" w:hAnsi="Book Antiqua"/>
                <w:b w:val="0"/>
                <w:color w:val="auto"/>
                <w:sz w:val="24"/>
                <w:szCs w:val="24"/>
              </w:rPr>
              <w:t>+/-)</w:t>
            </w:r>
          </w:p>
        </w:tc>
        <w:tc>
          <w:tcPr>
            <w:tcW w:w="0" w:type="auto"/>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140/918</w:t>
            </w:r>
          </w:p>
        </w:tc>
        <w:tc>
          <w:tcPr>
            <w:tcW w:w="0" w:type="auto"/>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78/219</w:t>
            </w:r>
          </w:p>
        </w:tc>
        <w:tc>
          <w:tcPr>
            <w:tcW w:w="0" w:type="auto"/>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67/219</w:t>
            </w:r>
          </w:p>
        </w:tc>
        <w:tc>
          <w:tcPr>
            <w:tcW w:w="1081" w:type="dxa"/>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&lt;</w:t>
            </w:r>
            <w:r w:rsidR="005C2F26">
              <w:rPr>
                <w:rFonts w:ascii="Book Antiqua" w:hAnsi="Book Antiqua" w:hint="eastAsia"/>
                <w:color w:val="auto"/>
                <w:sz w:val="24"/>
                <w:szCs w:val="24"/>
              </w:rPr>
              <w:t xml:space="preserve"> </w:t>
            </w:r>
            <w:r w:rsidRPr="00E209DD">
              <w:rPr>
                <w:rFonts w:ascii="Book Antiqua" w:hAnsi="Book Antiqua"/>
                <w:color w:val="auto"/>
                <w:sz w:val="24"/>
                <w:szCs w:val="24"/>
              </w:rPr>
              <w:t>0.001</w:t>
            </w:r>
          </w:p>
        </w:tc>
        <w:tc>
          <w:tcPr>
            <w:tcW w:w="1081" w:type="dxa"/>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&lt;</w:t>
            </w:r>
            <w:r w:rsidR="005C2F26">
              <w:rPr>
                <w:rFonts w:ascii="Book Antiqua" w:hAnsi="Book Antiqua" w:hint="eastAsia"/>
                <w:color w:val="auto"/>
                <w:sz w:val="24"/>
                <w:szCs w:val="24"/>
              </w:rPr>
              <w:t xml:space="preserve"> </w:t>
            </w:r>
            <w:r w:rsidRPr="00E209DD">
              <w:rPr>
                <w:rFonts w:ascii="Book Antiqua" w:hAnsi="Book Antiqua"/>
                <w:color w:val="auto"/>
                <w:sz w:val="24"/>
                <w:szCs w:val="24"/>
              </w:rPr>
              <w:t>0.001</w:t>
            </w:r>
          </w:p>
        </w:tc>
      </w:tr>
      <w:tr w:rsidR="00AE4B5F" w:rsidRPr="00E209DD" w:rsidTr="00F2252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AE4B5F" w:rsidRPr="005C2F26" w:rsidRDefault="00BF1414" w:rsidP="005C2F26">
            <w:pPr>
              <w:adjustRightInd w:val="0"/>
              <w:snapToGrid w:val="0"/>
              <w:spacing w:line="360" w:lineRule="auto"/>
              <w:jc w:val="left"/>
              <w:rPr>
                <w:rFonts w:ascii="Book Antiqua" w:hAnsi="Book Antiqua"/>
                <w:b w:val="0"/>
                <w:sz w:val="24"/>
                <w:szCs w:val="24"/>
              </w:rPr>
            </w:pPr>
            <w:r w:rsidRPr="005C2F26">
              <w:rPr>
                <w:rFonts w:ascii="Book Antiqua" w:hAnsi="Book Antiqua"/>
                <w:b w:val="0"/>
                <w:color w:val="auto"/>
                <w:sz w:val="24"/>
                <w:szCs w:val="24"/>
              </w:rPr>
              <w:t>TC</w:t>
            </w:r>
          </w:p>
        </w:tc>
        <w:tc>
          <w:tcPr>
            <w:tcW w:w="0" w:type="auto"/>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5.457</w:t>
            </w:r>
            <w:r w:rsidR="005C2F26">
              <w:rPr>
                <w:rFonts w:ascii="Book Antiqua" w:hAnsi="Book Antiqua"/>
                <w:color w:val="auto"/>
                <w:sz w:val="24"/>
                <w:szCs w:val="24"/>
              </w:rPr>
              <w:t xml:space="preserve"> (</w:t>
            </w:r>
            <w:r w:rsidRPr="00E209DD">
              <w:rPr>
                <w:rFonts w:ascii="Book Antiqua" w:hAnsi="Book Antiqua"/>
                <w:color w:val="auto"/>
                <w:sz w:val="24"/>
                <w:szCs w:val="24"/>
              </w:rPr>
              <w:t>1.130)</w:t>
            </w:r>
          </w:p>
        </w:tc>
        <w:tc>
          <w:tcPr>
            <w:tcW w:w="0" w:type="auto"/>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5.481</w:t>
            </w:r>
            <w:r w:rsidR="005C2F26">
              <w:rPr>
                <w:rFonts w:ascii="Book Antiqua" w:hAnsi="Book Antiqua"/>
                <w:color w:val="auto"/>
                <w:sz w:val="24"/>
                <w:szCs w:val="24"/>
              </w:rPr>
              <w:t xml:space="preserve"> (</w:t>
            </w:r>
            <w:r w:rsidRPr="00E209DD">
              <w:rPr>
                <w:rFonts w:ascii="Book Antiqua" w:hAnsi="Book Antiqua"/>
                <w:color w:val="auto"/>
                <w:sz w:val="24"/>
                <w:szCs w:val="24"/>
              </w:rPr>
              <w:t>1.340)</w:t>
            </w:r>
          </w:p>
        </w:tc>
        <w:tc>
          <w:tcPr>
            <w:tcW w:w="0" w:type="auto"/>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5.427</w:t>
            </w:r>
            <w:r w:rsidR="005C2F26">
              <w:rPr>
                <w:rFonts w:ascii="Book Antiqua" w:hAnsi="Book Antiqua"/>
                <w:color w:val="auto"/>
                <w:sz w:val="24"/>
                <w:szCs w:val="24"/>
              </w:rPr>
              <w:t xml:space="preserve"> (</w:t>
            </w:r>
            <w:r w:rsidRPr="00E209DD">
              <w:rPr>
                <w:rFonts w:ascii="Book Antiqua" w:hAnsi="Book Antiqua"/>
                <w:color w:val="auto"/>
                <w:sz w:val="24"/>
                <w:szCs w:val="24"/>
              </w:rPr>
              <w:t>1.021)</w:t>
            </w:r>
          </w:p>
        </w:tc>
        <w:tc>
          <w:tcPr>
            <w:tcW w:w="1081" w:type="dxa"/>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0.753</w:t>
            </w:r>
          </w:p>
        </w:tc>
        <w:tc>
          <w:tcPr>
            <w:tcW w:w="1081" w:type="dxa"/>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0.682</w:t>
            </w:r>
          </w:p>
        </w:tc>
      </w:tr>
      <w:tr w:rsidR="00AE4B5F" w:rsidRPr="00E209DD" w:rsidTr="00F22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AE4B5F" w:rsidRPr="005C2F26" w:rsidRDefault="00BF1414" w:rsidP="005C2F26">
            <w:pPr>
              <w:adjustRightInd w:val="0"/>
              <w:snapToGrid w:val="0"/>
              <w:spacing w:line="360" w:lineRule="auto"/>
              <w:jc w:val="left"/>
              <w:rPr>
                <w:rFonts w:ascii="Book Antiqua" w:hAnsi="Book Antiqua"/>
                <w:b w:val="0"/>
                <w:sz w:val="24"/>
                <w:szCs w:val="24"/>
              </w:rPr>
            </w:pPr>
            <w:r w:rsidRPr="005C2F26">
              <w:rPr>
                <w:rFonts w:ascii="Book Antiqua" w:hAnsi="Book Antiqua"/>
                <w:b w:val="0"/>
                <w:color w:val="auto"/>
                <w:sz w:val="24"/>
                <w:szCs w:val="24"/>
              </w:rPr>
              <w:t>TG</w:t>
            </w:r>
          </w:p>
        </w:tc>
        <w:tc>
          <w:tcPr>
            <w:tcW w:w="0" w:type="auto"/>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1.879</w:t>
            </w:r>
            <w:r w:rsidR="005C2F26">
              <w:rPr>
                <w:rFonts w:ascii="Book Antiqua" w:hAnsi="Book Antiqua"/>
                <w:color w:val="auto"/>
                <w:sz w:val="24"/>
                <w:szCs w:val="24"/>
              </w:rPr>
              <w:t xml:space="preserve"> (</w:t>
            </w:r>
            <w:r w:rsidRPr="00E209DD">
              <w:rPr>
                <w:rFonts w:ascii="Book Antiqua" w:hAnsi="Book Antiqua"/>
                <w:color w:val="auto"/>
                <w:sz w:val="24"/>
                <w:szCs w:val="24"/>
              </w:rPr>
              <w:t>1.763)</w:t>
            </w:r>
          </w:p>
        </w:tc>
        <w:tc>
          <w:tcPr>
            <w:tcW w:w="0" w:type="auto"/>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2.025</w:t>
            </w:r>
            <w:r w:rsidR="005C2F26">
              <w:rPr>
                <w:rFonts w:ascii="Book Antiqua" w:hAnsi="Book Antiqua"/>
                <w:color w:val="auto"/>
                <w:sz w:val="24"/>
                <w:szCs w:val="24"/>
              </w:rPr>
              <w:t xml:space="preserve"> (</w:t>
            </w:r>
            <w:r w:rsidRPr="00E209DD">
              <w:rPr>
                <w:rFonts w:ascii="Book Antiqua" w:hAnsi="Book Antiqua"/>
                <w:color w:val="auto"/>
                <w:sz w:val="24"/>
                <w:szCs w:val="24"/>
              </w:rPr>
              <w:t>2.438)</w:t>
            </w:r>
          </w:p>
        </w:tc>
        <w:tc>
          <w:tcPr>
            <w:tcW w:w="0" w:type="auto"/>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2.111</w:t>
            </w:r>
            <w:r w:rsidR="005C2F26">
              <w:rPr>
                <w:rFonts w:ascii="Book Antiqua" w:hAnsi="Book Antiqua"/>
                <w:color w:val="auto"/>
                <w:sz w:val="24"/>
                <w:szCs w:val="24"/>
              </w:rPr>
              <w:t xml:space="preserve"> (</w:t>
            </w:r>
            <w:r w:rsidRPr="00E209DD">
              <w:rPr>
                <w:rFonts w:ascii="Book Antiqua" w:hAnsi="Book Antiqua"/>
                <w:color w:val="auto"/>
                <w:sz w:val="24"/>
                <w:szCs w:val="24"/>
              </w:rPr>
              <w:t>1.189)</w:t>
            </w:r>
          </w:p>
        </w:tc>
        <w:tc>
          <w:tcPr>
            <w:tcW w:w="1081" w:type="dxa"/>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0.250</w:t>
            </w:r>
          </w:p>
        </w:tc>
        <w:tc>
          <w:tcPr>
            <w:tcW w:w="1081" w:type="dxa"/>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0.052</w:t>
            </w:r>
          </w:p>
        </w:tc>
      </w:tr>
      <w:tr w:rsidR="00AE4B5F" w:rsidRPr="00E209DD" w:rsidTr="00F2252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AE4B5F" w:rsidRPr="005C2F26" w:rsidRDefault="00BF1414" w:rsidP="005C2F26">
            <w:pPr>
              <w:adjustRightInd w:val="0"/>
              <w:snapToGrid w:val="0"/>
              <w:spacing w:line="360" w:lineRule="auto"/>
              <w:jc w:val="left"/>
              <w:rPr>
                <w:rFonts w:ascii="Book Antiqua" w:hAnsi="Book Antiqua"/>
                <w:b w:val="0"/>
                <w:sz w:val="24"/>
                <w:szCs w:val="24"/>
              </w:rPr>
            </w:pPr>
            <w:r w:rsidRPr="005C2F26">
              <w:rPr>
                <w:rFonts w:ascii="Book Antiqua" w:hAnsi="Book Antiqua"/>
                <w:b w:val="0"/>
                <w:color w:val="auto"/>
                <w:sz w:val="24"/>
                <w:szCs w:val="24"/>
              </w:rPr>
              <w:t>HDL</w:t>
            </w:r>
          </w:p>
        </w:tc>
        <w:tc>
          <w:tcPr>
            <w:tcW w:w="0" w:type="auto"/>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1.325</w:t>
            </w:r>
            <w:r w:rsidR="005C2F26">
              <w:rPr>
                <w:rFonts w:ascii="Book Antiqua" w:hAnsi="Book Antiqua"/>
                <w:color w:val="auto"/>
                <w:sz w:val="24"/>
                <w:szCs w:val="24"/>
              </w:rPr>
              <w:t xml:space="preserve"> (</w:t>
            </w:r>
            <w:r w:rsidRPr="00E209DD">
              <w:rPr>
                <w:rFonts w:ascii="Book Antiqua" w:hAnsi="Book Antiqua"/>
                <w:color w:val="auto"/>
                <w:sz w:val="24"/>
                <w:szCs w:val="24"/>
              </w:rPr>
              <w:t>0.342)</w:t>
            </w:r>
          </w:p>
        </w:tc>
        <w:tc>
          <w:tcPr>
            <w:tcW w:w="0" w:type="auto"/>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1.285</w:t>
            </w:r>
            <w:r w:rsidR="005C2F26">
              <w:rPr>
                <w:rFonts w:ascii="Book Antiqua" w:hAnsi="Book Antiqua"/>
                <w:color w:val="auto"/>
                <w:sz w:val="24"/>
                <w:szCs w:val="24"/>
              </w:rPr>
              <w:t xml:space="preserve"> (</w:t>
            </w:r>
            <w:r w:rsidRPr="00E209DD">
              <w:rPr>
                <w:rFonts w:ascii="Book Antiqua" w:hAnsi="Book Antiqua"/>
                <w:color w:val="auto"/>
                <w:sz w:val="24"/>
                <w:szCs w:val="24"/>
              </w:rPr>
              <w:t>0.316)</w:t>
            </w:r>
          </w:p>
        </w:tc>
        <w:tc>
          <w:tcPr>
            <w:tcW w:w="0" w:type="auto"/>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1.246</w:t>
            </w:r>
            <w:r w:rsidR="005C2F26">
              <w:rPr>
                <w:rFonts w:ascii="Book Antiqua" w:hAnsi="Book Antiqua"/>
                <w:color w:val="auto"/>
                <w:sz w:val="24"/>
                <w:szCs w:val="24"/>
              </w:rPr>
              <w:t xml:space="preserve"> (</w:t>
            </w:r>
            <w:r w:rsidRPr="00E209DD">
              <w:rPr>
                <w:rFonts w:ascii="Book Antiqua" w:hAnsi="Book Antiqua"/>
                <w:color w:val="auto"/>
                <w:sz w:val="24"/>
                <w:szCs w:val="24"/>
              </w:rPr>
              <w:t>0.389)</w:t>
            </w:r>
          </w:p>
        </w:tc>
        <w:tc>
          <w:tcPr>
            <w:tcW w:w="1081" w:type="dxa"/>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0.538</w:t>
            </w:r>
          </w:p>
        </w:tc>
        <w:tc>
          <w:tcPr>
            <w:tcW w:w="1081" w:type="dxa"/>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0.001</w:t>
            </w:r>
          </w:p>
        </w:tc>
      </w:tr>
      <w:tr w:rsidR="00AE4B5F" w:rsidRPr="00E209DD" w:rsidTr="00F225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AE4B5F" w:rsidRPr="005C2F26" w:rsidRDefault="00BF1414" w:rsidP="005C2F26">
            <w:pPr>
              <w:adjustRightInd w:val="0"/>
              <w:snapToGrid w:val="0"/>
              <w:spacing w:line="360" w:lineRule="auto"/>
              <w:jc w:val="left"/>
              <w:rPr>
                <w:rFonts w:ascii="Book Antiqua" w:hAnsi="Book Antiqua"/>
                <w:b w:val="0"/>
                <w:sz w:val="24"/>
                <w:szCs w:val="24"/>
              </w:rPr>
            </w:pPr>
            <w:r w:rsidRPr="005C2F26">
              <w:rPr>
                <w:rFonts w:ascii="Book Antiqua" w:hAnsi="Book Antiqua"/>
                <w:b w:val="0"/>
                <w:color w:val="auto"/>
                <w:sz w:val="24"/>
                <w:szCs w:val="24"/>
              </w:rPr>
              <w:t>LDL</w:t>
            </w:r>
          </w:p>
        </w:tc>
        <w:tc>
          <w:tcPr>
            <w:tcW w:w="0" w:type="auto"/>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3.269</w:t>
            </w:r>
            <w:r w:rsidR="005C2F26">
              <w:rPr>
                <w:rFonts w:ascii="Book Antiqua" w:hAnsi="Book Antiqua"/>
                <w:color w:val="auto"/>
                <w:sz w:val="24"/>
                <w:szCs w:val="24"/>
              </w:rPr>
              <w:t xml:space="preserve"> (</w:t>
            </w:r>
            <w:r w:rsidRPr="00E209DD">
              <w:rPr>
                <w:rFonts w:ascii="Book Antiqua" w:hAnsi="Book Antiqua"/>
                <w:color w:val="auto"/>
                <w:sz w:val="24"/>
                <w:szCs w:val="24"/>
              </w:rPr>
              <w:t>0.814)</w:t>
            </w:r>
          </w:p>
        </w:tc>
        <w:tc>
          <w:tcPr>
            <w:tcW w:w="0" w:type="auto"/>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3.259</w:t>
            </w:r>
            <w:r w:rsidR="005C2F26">
              <w:rPr>
                <w:rFonts w:ascii="Book Antiqua" w:hAnsi="Book Antiqua"/>
                <w:color w:val="auto"/>
                <w:sz w:val="24"/>
                <w:szCs w:val="24"/>
              </w:rPr>
              <w:t xml:space="preserve"> (</w:t>
            </w:r>
            <w:r w:rsidRPr="00E209DD">
              <w:rPr>
                <w:rFonts w:ascii="Book Antiqua" w:hAnsi="Book Antiqua"/>
                <w:color w:val="auto"/>
                <w:sz w:val="24"/>
                <w:szCs w:val="24"/>
              </w:rPr>
              <w:t>0.815)</w:t>
            </w:r>
          </w:p>
        </w:tc>
        <w:tc>
          <w:tcPr>
            <w:tcW w:w="0" w:type="auto"/>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3.271</w:t>
            </w:r>
            <w:r w:rsidR="005C2F26">
              <w:rPr>
                <w:rFonts w:ascii="Book Antiqua" w:hAnsi="Book Antiqua"/>
                <w:color w:val="auto"/>
                <w:sz w:val="24"/>
                <w:szCs w:val="24"/>
              </w:rPr>
              <w:t xml:space="preserve"> (</w:t>
            </w:r>
            <w:r w:rsidRPr="00E209DD">
              <w:rPr>
                <w:rFonts w:ascii="Book Antiqua" w:hAnsi="Book Antiqua"/>
                <w:color w:val="auto"/>
                <w:sz w:val="24"/>
                <w:szCs w:val="24"/>
              </w:rPr>
              <w:t>0.822)</w:t>
            </w:r>
          </w:p>
        </w:tc>
        <w:tc>
          <w:tcPr>
            <w:tcW w:w="1081" w:type="dxa"/>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0.857</w:t>
            </w:r>
          </w:p>
        </w:tc>
        <w:tc>
          <w:tcPr>
            <w:tcW w:w="1081" w:type="dxa"/>
            <w:shd w:val="clear" w:color="auto" w:fill="auto"/>
          </w:tcPr>
          <w:p w:rsidR="00AE4B5F" w:rsidRPr="00E209DD" w:rsidRDefault="00BF1414" w:rsidP="005C2F26">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0.967</w:t>
            </w:r>
          </w:p>
        </w:tc>
      </w:tr>
      <w:tr w:rsidR="00AE4B5F" w:rsidRPr="00E209DD" w:rsidTr="00F22527">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AE4B5F" w:rsidRPr="005C2F26" w:rsidRDefault="00BF1414" w:rsidP="005C2F26">
            <w:pPr>
              <w:adjustRightInd w:val="0"/>
              <w:snapToGrid w:val="0"/>
              <w:spacing w:line="360" w:lineRule="auto"/>
              <w:jc w:val="left"/>
              <w:rPr>
                <w:rFonts w:ascii="Book Antiqua" w:hAnsi="Book Antiqua"/>
                <w:b w:val="0"/>
                <w:sz w:val="24"/>
                <w:szCs w:val="24"/>
              </w:rPr>
            </w:pPr>
            <w:r w:rsidRPr="005C2F26">
              <w:rPr>
                <w:rFonts w:ascii="Book Antiqua" w:hAnsi="Book Antiqua"/>
                <w:b w:val="0"/>
                <w:color w:val="auto"/>
                <w:sz w:val="24"/>
                <w:szCs w:val="24"/>
              </w:rPr>
              <w:t>FBG</w:t>
            </w:r>
          </w:p>
        </w:tc>
        <w:tc>
          <w:tcPr>
            <w:tcW w:w="0" w:type="auto"/>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5.060</w:t>
            </w:r>
            <w:r w:rsidR="005C2F26">
              <w:rPr>
                <w:rFonts w:ascii="Book Antiqua" w:hAnsi="Book Antiqua"/>
                <w:color w:val="auto"/>
                <w:sz w:val="24"/>
                <w:szCs w:val="24"/>
              </w:rPr>
              <w:t xml:space="preserve"> (</w:t>
            </w:r>
            <w:r w:rsidRPr="00E209DD">
              <w:rPr>
                <w:rFonts w:ascii="Book Antiqua" w:hAnsi="Book Antiqua"/>
                <w:color w:val="auto"/>
                <w:sz w:val="24"/>
                <w:szCs w:val="24"/>
              </w:rPr>
              <w:t>1.230)</w:t>
            </w:r>
          </w:p>
        </w:tc>
        <w:tc>
          <w:tcPr>
            <w:tcW w:w="0" w:type="auto"/>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5.118</w:t>
            </w:r>
            <w:r w:rsidR="005C2F26">
              <w:rPr>
                <w:rFonts w:ascii="Book Antiqua" w:hAnsi="Book Antiqua"/>
                <w:color w:val="auto"/>
                <w:sz w:val="24"/>
                <w:szCs w:val="24"/>
              </w:rPr>
              <w:t xml:space="preserve"> (</w:t>
            </w:r>
            <w:r w:rsidRPr="00E209DD">
              <w:rPr>
                <w:rFonts w:ascii="Book Antiqua" w:hAnsi="Book Antiqua"/>
                <w:color w:val="auto"/>
                <w:sz w:val="24"/>
                <w:szCs w:val="24"/>
              </w:rPr>
              <w:t>1.220)</w:t>
            </w:r>
          </w:p>
        </w:tc>
        <w:tc>
          <w:tcPr>
            <w:tcW w:w="0" w:type="auto"/>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5.316</w:t>
            </w:r>
            <w:r w:rsidR="005C2F26">
              <w:rPr>
                <w:rFonts w:ascii="Book Antiqua" w:hAnsi="Book Antiqua"/>
                <w:color w:val="auto"/>
                <w:sz w:val="24"/>
                <w:szCs w:val="24"/>
              </w:rPr>
              <w:t xml:space="preserve"> (</w:t>
            </w:r>
            <w:r w:rsidRPr="00E209DD">
              <w:rPr>
                <w:rFonts w:ascii="Book Antiqua" w:hAnsi="Book Antiqua"/>
                <w:color w:val="auto"/>
                <w:sz w:val="24"/>
                <w:szCs w:val="24"/>
              </w:rPr>
              <w:t>1.610)</w:t>
            </w:r>
          </w:p>
        </w:tc>
        <w:tc>
          <w:tcPr>
            <w:tcW w:w="1081" w:type="dxa"/>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0.478</w:t>
            </w:r>
          </w:p>
        </w:tc>
        <w:tc>
          <w:tcPr>
            <w:tcW w:w="1081" w:type="dxa"/>
            <w:shd w:val="clear" w:color="auto" w:fill="auto"/>
          </w:tcPr>
          <w:p w:rsidR="00AE4B5F" w:rsidRPr="00E209DD" w:rsidRDefault="00BF1414" w:rsidP="005C2F26">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0.004</w:t>
            </w:r>
          </w:p>
        </w:tc>
      </w:tr>
    </w:tbl>
    <w:p w:rsidR="00407B74" w:rsidRPr="00E209DD" w:rsidRDefault="005C2F26" w:rsidP="00AC41E9">
      <w:pPr>
        <w:adjustRightInd w:val="0"/>
        <w:snapToGrid w:val="0"/>
        <w:spacing w:line="360" w:lineRule="auto"/>
        <w:rPr>
          <w:rFonts w:ascii="Book Antiqua" w:hAnsi="Book Antiqua"/>
          <w:sz w:val="24"/>
          <w:szCs w:val="24"/>
        </w:rPr>
      </w:pPr>
      <w:r>
        <w:rPr>
          <w:rFonts w:ascii="Book Antiqua" w:hAnsi="Book Antiqua" w:hint="eastAsia"/>
          <w:sz w:val="24"/>
          <w:szCs w:val="24"/>
          <w:vertAlign w:val="superscript"/>
        </w:rPr>
        <w:t>1</w:t>
      </w:r>
      <w:r w:rsidR="00BF1414" w:rsidRPr="00E209DD">
        <w:rPr>
          <w:rFonts w:ascii="Book Antiqua" w:hAnsi="Book Antiqua"/>
          <w:sz w:val="24"/>
          <w:szCs w:val="24"/>
        </w:rPr>
        <w:t xml:space="preserve">Two-sided </w:t>
      </w:r>
      <w:r w:rsidRPr="00E209DD">
        <w:rPr>
          <w:rFonts w:ascii="Book Antiqua" w:hAnsi="Book Antiqua"/>
          <w:i/>
          <w:sz w:val="24"/>
          <w:szCs w:val="24"/>
        </w:rPr>
        <w:t>P</w:t>
      </w:r>
      <w:r>
        <w:rPr>
          <w:rFonts w:ascii="Book Antiqua" w:hAnsi="Book Antiqua" w:hint="eastAsia"/>
          <w:sz w:val="24"/>
          <w:szCs w:val="24"/>
        </w:rPr>
        <w:t xml:space="preserve"> </w:t>
      </w:r>
      <w:r w:rsidR="00BF1414" w:rsidRPr="00E209DD">
        <w:rPr>
          <w:rFonts w:ascii="Book Antiqua" w:hAnsi="Book Antiqua"/>
          <w:sz w:val="24"/>
          <w:szCs w:val="24"/>
        </w:rPr>
        <w:t xml:space="preserve">values for the difference between adenoma and non-polyp were based on the </w:t>
      </w:r>
      <w:r w:rsidRPr="005C2F26">
        <w:rPr>
          <w:rFonts w:ascii="Book Antiqua" w:hAnsi="Book Antiqua"/>
          <w:sz w:val="24"/>
          <w:szCs w:val="24"/>
        </w:rPr>
        <w:t>χ</w:t>
      </w:r>
      <w:r w:rsidR="00BF1414" w:rsidRPr="005C2F26">
        <w:rPr>
          <w:rFonts w:ascii="Book Antiqua" w:hAnsi="Book Antiqua"/>
          <w:sz w:val="24"/>
          <w:szCs w:val="24"/>
          <w:vertAlign w:val="superscript"/>
        </w:rPr>
        <w:t>2</w:t>
      </w:r>
      <w:r w:rsidR="00BF1414" w:rsidRPr="005C2F26">
        <w:rPr>
          <w:rFonts w:ascii="Book Antiqua" w:hAnsi="Book Antiqua"/>
          <w:sz w:val="24"/>
          <w:szCs w:val="24"/>
        </w:rPr>
        <w:t xml:space="preserve"> </w:t>
      </w:r>
      <w:r w:rsidR="00BF1414" w:rsidRPr="00E209DD">
        <w:rPr>
          <w:rFonts w:ascii="Book Antiqua" w:hAnsi="Book Antiqua"/>
          <w:sz w:val="24"/>
          <w:szCs w:val="24"/>
        </w:rPr>
        <w:t xml:space="preserve">test and </w:t>
      </w:r>
      <w:r w:rsidR="00BF1414" w:rsidRPr="005C2F26">
        <w:rPr>
          <w:rFonts w:ascii="Book Antiqua" w:hAnsi="Book Antiqua"/>
          <w:i/>
          <w:sz w:val="24"/>
          <w:szCs w:val="24"/>
        </w:rPr>
        <w:t xml:space="preserve">t </w:t>
      </w:r>
      <w:r w:rsidR="00BF1414" w:rsidRPr="00E209DD">
        <w:rPr>
          <w:rFonts w:ascii="Book Antiqua" w:hAnsi="Book Antiqua"/>
          <w:sz w:val="24"/>
          <w:szCs w:val="24"/>
        </w:rPr>
        <w:t>test</w:t>
      </w:r>
      <w:r>
        <w:rPr>
          <w:rFonts w:ascii="Book Antiqua" w:hAnsi="Book Antiqua" w:hint="eastAsia"/>
          <w:sz w:val="24"/>
          <w:szCs w:val="24"/>
        </w:rPr>
        <w:t>;</w:t>
      </w:r>
      <w:r w:rsidR="00BF1414" w:rsidRPr="00E209DD">
        <w:rPr>
          <w:rFonts w:ascii="Book Antiqua" w:hAnsi="Book Antiqua"/>
          <w:sz w:val="24"/>
          <w:szCs w:val="24"/>
        </w:rPr>
        <w:t xml:space="preserve"> </w:t>
      </w:r>
      <w:r>
        <w:rPr>
          <w:rFonts w:ascii="Book Antiqua" w:hAnsi="Book Antiqua" w:hint="eastAsia"/>
          <w:sz w:val="24"/>
          <w:szCs w:val="24"/>
          <w:vertAlign w:val="superscript"/>
        </w:rPr>
        <w:t>2</w:t>
      </w:r>
      <w:r w:rsidR="00BF1414" w:rsidRPr="00E209DD">
        <w:rPr>
          <w:rFonts w:ascii="Book Antiqua" w:hAnsi="Book Antiqua"/>
          <w:sz w:val="24"/>
          <w:szCs w:val="24"/>
        </w:rPr>
        <w:t xml:space="preserve">Two-sided </w:t>
      </w:r>
      <w:r w:rsidR="00BF1414" w:rsidRPr="00E209DD">
        <w:rPr>
          <w:rFonts w:ascii="Book Antiqua" w:hAnsi="Book Antiqua"/>
          <w:i/>
          <w:sz w:val="24"/>
          <w:szCs w:val="24"/>
        </w:rPr>
        <w:t>p-</w:t>
      </w:r>
      <w:r w:rsidR="00BF1414" w:rsidRPr="00E209DD">
        <w:rPr>
          <w:rFonts w:ascii="Book Antiqua" w:hAnsi="Book Antiqua"/>
          <w:sz w:val="24"/>
          <w:szCs w:val="24"/>
        </w:rPr>
        <w:t>values for the difference between non-adenomatous polyp and non-polyp were based on the</w:t>
      </w:r>
      <w:r>
        <w:rPr>
          <w:rFonts w:ascii="Book Antiqua" w:hAnsi="Book Antiqua" w:hint="eastAsia"/>
          <w:sz w:val="24"/>
          <w:szCs w:val="24"/>
        </w:rPr>
        <w:t xml:space="preserve"> </w:t>
      </w:r>
      <w:r w:rsidRPr="005C2F26">
        <w:rPr>
          <w:rFonts w:ascii="Book Antiqua" w:hAnsi="Book Antiqua"/>
          <w:sz w:val="24"/>
          <w:szCs w:val="24"/>
        </w:rPr>
        <w:t>χ</w:t>
      </w:r>
      <w:r w:rsidRPr="005C2F26">
        <w:rPr>
          <w:rFonts w:ascii="Book Antiqua" w:hAnsi="Book Antiqua"/>
          <w:sz w:val="24"/>
          <w:szCs w:val="24"/>
          <w:vertAlign w:val="superscript"/>
        </w:rPr>
        <w:t>2</w:t>
      </w:r>
      <w:r w:rsidRPr="005C2F26">
        <w:rPr>
          <w:rFonts w:ascii="Book Antiqua" w:hAnsi="Book Antiqua"/>
          <w:sz w:val="24"/>
          <w:szCs w:val="24"/>
        </w:rPr>
        <w:t xml:space="preserve"> </w:t>
      </w:r>
      <w:r w:rsidR="00BF1414" w:rsidRPr="00E209DD">
        <w:rPr>
          <w:rFonts w:ascii="Book Antiqua" w:hAnsi="Book Antiqua"/>
          <w:sz w:val="24"/>
          <w:szCs w:val="24"/>
        </w:rPr>
        <w:t xml:space="preserve">test and </w:t>
      </w:r>
      <w:r w:rsidR="00BF1414" w:rsidRPr="005C2F26">
        <w:rPr>
          <w:rFonts w:ascii="Book Antiqua" w:hAnsi="Book Antiqua"/>
          <w:i/>
          <w:sz w:val="24"/>
          <w:szCs w:val="24"/>
        </w:rPr>
        <w:t xml:space="preserve">t </w:t>
      </w:r>
      <w:r w:rsidR="00BF1414" w:rsidRPr="00E209DD">
        <w:rPr>
          <w:rFonts w:ascii="Book Antiqua" w:hAnsi="Book Antiqua"/>
          <w:sz w:val="24"/>
          <w:szCs w:val="24"/>
        </w:rPr>
        <w:t>test. BMI</w:t>
      </w:r>
      <w:r>
        <w:rPr>
          <w:rFonts w:ascii="Book Antiqua" w:hAnsi="Book Antiqua" w:hint="eastAsia"/>
          <w:sz w:val="24"/>
          <w:szCs w:val="24"/>
        </w:rPr>
        <w:t xml:space="preserve">: </w:t>
      </w:r>
      <w:r w:rsidRPr="00E209DD">
        <w:rPr>
          <w:rFonts w:ascii="Book Antiqua" w:hAnsi="Book Antiqua"/>
          <w:sz w:val="24"/>
          <w:szCs w:val="24"/>
        </w:rPr>
        <w:t xml:space="preserve">Body </w:t>
      </w:r>
      <w:r w:rsidR="00BF1414" w:rsidRPr="00E209DD">
        <w:rPr>
          <w:rFonts w:ascii="Book Antiqua" w:hAnsi="Book Antiqua"/>
          <w:sz w:val="24"/>
          <w:szCs w:val="24"/>
        </w:rPr>
        <w:t xml:space="preserve">mass index; TC: </w:t>
      </w:r>
      <w:r w:rsidRPr="00E209DD">
        <w:rPr>
          <w:rFonts w:ascii="Book Antiqua" w:hAnsi="Book Antiqua"/>
          <w:sz w:val="24"/>
          <w:szCs w:val="24"/>
        </w:rPr>
        <w:t xml:space="preserve">Total </w:t>
      </w:r>
      <w:r w:rsidR="00BF1414" w:rsidRPr="00E209DD">
        <w:rPr>
          <w:rFonts w:ascii="Book Antiqua" w:hAnsi="Book Antiqua"/>
          <w:sz w:val="24"/>
          <w:szCs w:val="24"/>
        </w:rPr>
        <w:t xml:space="preserve">cholesterol; TG: </w:t>
      </w:r>
      <w:r w:rsidRPr="00E209DD">
        <w:rPr>
          <w:rFonts w:ascii="Book Antiqua" w:hAnsi="Book Antiqua"/>
          <w:sz w:val="24"/>
          <w:szCs w:val="24"/>
        </w:rPr>
        <w:t>Triglyceride</w:t>
      </w:r>
      <w:r w:rsidR="00BF1414" w:rsidRPr="00E209DD">
        <w:rPr>
          <w:rFonts w:ascii="Book Antiqua" w:hAnsi="Book Antiqua"/>
          <w:sz w:val="24"/>
          <w:szCs w:val="24"/>
        </w:rPr>
        <w:t xml:space="preserve">; HDL: </w:t>
      </w:r>
      <w:r w:rsidRPr="00E209DD">
        <w:rPr>
          <w:rFonts w:ascii="Book Antiqua" w:hAnsi="Book Antiqua"/>
          <w:sz w:val="24"/>
          <w:szCs w:val="24"/>
        </w:rPr>
        <w:t>High</w:t>
      </w:r>
      <w:r w:rsidR="00BF1414" w:rsidRPr="00E209DD">
        <w:rPr>
          <w:rFonts w:ascii="Book Antiqua" w:hAnsi="Book Antiqua"/>
          <w:sz w:val="24"/>
          <w:szCs w:val="24"/>
        </w:rPr>
        <w:t xml:space="preserve">-density lipoprotein; LDL: </w:t>
      </w:r>
      <w:r w:rsidRPr="00E209DD">
        <w:rPr>
          <w:rFonts w:ascii="Book Antiqua" w:hAnsi="Book Antiqua"/>
          <w:sz w:val="24"/>
          <w:szCs w:val="24"/>
        </w:rPr>
        <w:t>Low</w:t>
      </w:r>
      <w:r w:rsidR="00BF1414" w:rsidRPr="00E209DD">
        <w:rPr>
          <w:rFonts w:ascii="Book Antiqua" w:hAnsi="Book Antiqua"/>
          <w:sz w:val="24"/>
          <w:szCs w:val="24"/>
        </w:rPr>
        <w:t xml:space="preserve">-density lipoprotein; FBG: </w:t>
      </w:r>
      <w:r w:rsidRPr="00E209DD">
        <w:rPr>
          <w:rFonts w:ascii="Book Antiqua" w:hAnsi="Book Antiqua"/>
          <w:sz w:val="24"/>
          <w:szCs w:val="24"/>
        </w:rPr>
        <w:t xml:space="preserve">Fasting </w:t>
      </w:r>
      <w:r w:rsidR="00BF1414" w:rsidRPr="00E209DD">
        <w:rPr>
          <w:rFonts w:ascii="Book Antiqua" w:hAnsi="Book Antiqua"/>
          <w:sz w:val="24"/>
          <w:szCs w:val="24"/>
        </w:rPr>
        <w:t>blood glucose</w:t>
      </w:r>
      <w:r>
        <w:rPr>
          <w:rFonts w:ascii="Book Antiqua" w:hAnsi="Book Antiqua" w:hint="eastAsia"/>
          <w:sz w:val="24"/>
          <w:szCs w:val="24"/>
        </w:rPr>
        <w:t>.</w:t>
      </w:r>
    </w:p>
    <w:p w:rsidR="00407B74" w:rsidRPr="00E209DD" w:rsidRDefault="00244D7A" w:rsidP="00AC41E9">
      <w:pPr>
        <w:adjustRightInd w:val="0"/>
        <w:snapToGrid w:val="0"/>
        <w:spacing w:line="360" w:lineRule="auto"/>
        <w:rPr>
          <w:rFonts w:ascii="Book Antiqua" w:hAnsi="Book Antiqua"/>
          <w:sz w:val="24"/>
          <w:szCs w:val="24"/>
        </w:rPr>
      </w:pPr>
      <w:r>
        <w:rPr>
          <w:rFonts w:ascii="Book Antiqua" w:hAnsi="Book Antiqua"/>
          <w:sz w:val="24"/>
          <w:szCs w:val="24"/>
        </w:rPr>
        <w:t xml:space="preserve">                        </w:t>
      </w:r>
    </w:p>
    <w:p w:rsidR="00407B74" w:rsidRPr="005C2F26" w:rsidRDefault="00BF1414" w:rsidP="00AC41E9">
      <w:pPr>
        <w:adjustRightInd w:val="0"/>
        <w:snapToGrid w:val="0"/>
        <w:spacing w:line="360" w:lineRule="auto"/>
        <w:ind w:leftChars="67" w:left="141"/>
        <w:rPr>
          <w:rFonts w:ascii="Book Antiqua" w:hAnsi="Book Antiqua"/>
          <w:b/>
          <w:sz w:val="24"/>
          <w:szCs w:val="24"/>
        </w:rPr>
      </w:pPr>
      <w:r w:rsidRPr="00E209DD">
        <w:rPr>
          <w:rFonts w:ascii="Book Antiqua" w:hAnsi="Book Antiqua"/>
          <w:sz w:val="24"/>
          <w:szCs w:val="24"/>
        </w:rPr>
        <w:br w:type="page"/>
      </w:r>
      <w:r w:rsidR="007E5DAE" w:rsidRPr="005C2F26">
        <w:rPr>
          <w:rFonts w:ascii="Book Antiqua" w:hAnsi="Book Antiqua"/>
          <w:b/>
          <w:sz w:val="24"/>
          <w:szCs w:val="24"/>
        </w:rPr>
        <w:lastRenderedPageBreak/>
        <w:t>Table 2 Correlation between</w:t>
      </w:r>
      <w:r w:rsidR="007E5DAE" w:rsidRPr="005C2F26">
        <w:rPr>
          <w:rFonts w:ascii="Book Antiqua" w:hAnsi="Book Antiqua"/>
          <w:b/>
          <w:i/>
          <w:sz w:val="24"/>
          <w:szCs w:val="24"/>
        </w:rPr>
        <w:t xml:space="preserve"> </w:t>
      </w:r>
      <w:r w:rsidR="00244D7A" w:rsidRPr="00244D7A">
        <w:rPr>
          <w:rFonts w:ascii="Book Antiqua" w:hAnsi="Book Antiqua"/>
          <w:b/>
          <w:i/>
          <w:sz w:val="24"/>
          <w:szCs w:val="24"/>
        </w:rPr>
        <w:t>Helicobacter pylori</w:t>
      </w:r>
      <w:r w:rsidR="007E5DAE" w:rsidRPr="005C2F26">
        <w:rPr>
          <w:rFonts w:ascii="Book Antiqua" w:hAnsi="Book Antiqua"/>
          <w:b/>
          <w:sz w:val="24"/>
          <w:szCs w:val="24"/>
        </w:rPr>
        <w:t xml:space="preserve"> infection and colorectal neoplasms</w:t>
      </w:r>
    </w:p>
    <w:tbl>
      <w:tblPr>
        <w:tblStyle w:val="a7"/>
        <w:tblpPr w:leftFromText="180" w:rightFromText="180" w:vertAnchor="text" w:horzAnchor="margin" w:tblpXSpec="center" w:tblpY="80"/>
        <w:tblW w:w="0" w:type="auto"/>
        <w:tblBorders>
          <w:insideH w:val="none" w:sz="0" w:space="0" w:color="auto"/>
          <w:insideV w:val="none" w:sz="0" w:space="0" w:color="auto"/>
        </w:tblBorders>
        <w:tblLayout w:type="fixed"/>
        <w:tblLook w:val="04A0" w:firstRow="1" w:lastRow="0" w:firstColumn="1" w:lastColumn="0" w:noHBand="0" w:noVBand="1"/>
      </w:tblPr>
      <w:tblGrid>
        <w:gridCol w:w="2565"/>
        <w:gridCol w:w="1512"/>
        <w:gridCol w:w="1560"/>
        <w:gridCol w:w="2126"/>
        <w:gridCol w:w="992"/>
      </w:tblGrid>
      <w:tr w:rsidR="00407B74" w:rsidRPr="005C2F26" w:rsidTr="00407B74">
        <w:tc>
          <w:tcPr>
            <w:tcW w:w="2565" w:type="dxa"/>
            <w:tcBorders>
              <w:top w:val="single" w:sz="4" w:space="0" w:color="auto"/>
              <w:left w:val="nil"/>
              <w:bottom w:val="single" w:sz="4" w:space="0" w:color="auto"/>
            </w:tcBorders>
          </w:tcPr>
          <w:p w:rsidR="00407B74" w:rsidRPr="005C2F26" w:rsidRDefault="00407B74" w:rsidP="005C2F26">
            <w:pPr>
              <w:adjustRightInd w:val="0"/>
              <w:snapToGrid w:val="0"/>
              <w:spacing w:line="360" w:lineRule="auto"/>
              <w:jc w:val="left"/>
              <w:rPr>
                <w:rFonts w:ascii="Book Antiqua" w:hAnsi="Book Antiqua"/>
                <w:b/>
                <w:sz w:val="24"/>
                <w:szCs w:val="24"/>
              </w:rPr>
            </w:pPr>
            <w:r w:rsidRPr="005C2F26">
              <w:rPr>
                <w:rFonts w:ascii="Book Antiqua" w:hAnsi="Book Antiqua"/>
                <w:b/>
                <w:sz w:val="24"/>
                <w:szCs w:val="24"/>
              </w:rPr>
              <w:t>Parameter</w:t>
            </w:r>
          </w:p>
        </w:tc>
        <w:tc>
          <w:tcPr>
            <w:tcW w:w="1512" w:type="dxa"/>
            <w:tcBorders>
              <w:top w:val="single" w:sz="4" w:space="0" w:color="auto"/>
              <w:bottom w:val="single" w:sz="4" w:space="0" w:color="auto"/>
            </w:tcBorders>
          </w:tcPr>
          <w:p w:rsidR="00407B74" w:rsidRPr="005C2F26" w:rsidRDefault="00BF1414" w:rsidP="005C2F26">
            <w:pPr>
              <w:adjustRightInd w:val="0"/>
              <w:snapToGrid w:val="0"/>
              <w:spacing w:line="360" w:lineRule="auto"/>
              <w:jc w:val="center"/>
              <w:rPr>
                <w:rFonts w:ascii="Book Antiqua" w:hAnsi="Book Antiqua"/>
                <w:b/>
                <w:sz w:val="24"/>
                <w:szCs w:val="24"/>
              </w:rPr>
            </w:pPr>
            <w:r w:rsidRPr="005C2F26">
              <w:rPr>
                <w:rFonts w:ascii="Book Antiqua" w:hAnsi="Book Antiqua"/>
                <w:b/>
                <w:i/>
                <w:sz w:val="24"/>
                <w:szCs w:val="24"/>
              </w:rPr>
              <w:t>H. pylori</w:t>
            </w:r>
            <w:r w:rsidR="005C2F26" w:rsidRPr="005C2F26">
              <w:rPr>
                <w:rFonts w:ascii="Book Antiqua" w:hAnsi="Book Antiqua"/>
                <w:b/>
                <w:sz w:val="24"/>
                <w:szCs w:val="24"/>
              </w:rPr>
              <w:t xml:space="preserve"> (</w:t>
            </w:r>
            <w:r w:rsidRPr="005C2F26">
              <w:rPr>
                <w:rFonts w:ascii="Book Antiqua" w:hAnsi="Book Antiqua"/>
                <w:b/>
                <w:sz w:val="24"/>
                <w:szCs w:val="24"/>
              </w:rPr>
              <w:t>+)</w:t>
            </w:r>
          </w:p>
          <w:p w:rsidR="00407B74" w:rsidRPr="005C2F26" w:rsidRDefault="00BF1414" w:rsidP="005C2F26">
            <w:pPr>
              <w:adjustRightInd w:val="0"/>
              <w:snapToGrid w:val="0"/>
              <w:spacing w:line="360" w:lineRule="auto"/>
              <w:jc w:val="center"/>
              <w:rPr>
                <w:rFonts w:ascii="Book Antiqua" w:hAnsi="Book Antiqua"/>
                <w:b/>
                <w:sz w:val="24"/>
                <w:szCs w:val="24"/>
              </w:rPr>
            </w:pPr>
            <w:r w:rsidRPr="005C2F26">
              <w:rPr>
                <w:rFonts w:ascii="Book Antiqua" w:hAnsi="Book Antiqua"/>
                <w:b/>
                <w:sz w:val="24"/>
                <w:szCs w:val="24"/>
              </w:rPr>
              <w:t>845</w:t>
            </w:r>
          </w:p>
        </w:tc>
        <w:tc>
          <w:tcPr>
            <w:tcW w:w="1560" w:type="dxa"/>
            <w:tcBorders>
              <w:top w:val="single" w:sz="4" w:space="0" w:color="auto"/>
              <w:bottom w:val="single" w:sz="4" w:space="0" w:color="auto"/>
            </w:tcBorders>
          </w:tcPr>
          <w:p w:rsidR="00407B74" w:rsidRPr="005C2F26" w:rsidRDefault="00BF1414" w:rsidP="005C2F26">
            <w:pPr>
              <w:adjustRightInd w:val="0"/>
              <w:snapToGrid w:val="0"/>
              <w:spacing w:line="360" w:lineRule="auto"/>
              <w:jc w:val="center"/>
              <w:rPr>
                <w:rFonts w:ascii="Book Antiqua" w:hAnsi="Book Antiqua"/>
                <w:b/>
                <w:sz w:val="24"/>
                <w:szCs w:val="24"/>
              </w:rPr>
            </w:pPr>
            <w:r w:rsidRPr="005C2F26">
              <w:rPr>
                <w:rFonts w:ascii="Book Antiqua" w:hAnsi="Book Antiqua"/>
                <w:b/>
                <w:i/>
                <w:sz w:val="24"/>
                <w:szCs w:val="24"/>
              </w:rPr>
              <w:t>H. pylori</w:t>
            </w:r>
            <w:r w:rsidR="005C2F26" w:rsidRPr="005C2F26">
              <w:rPr>
                <w:rFonts w:ascii="Book Antiqua" w:hAnsi="Book Antiqua"/>
                <w:b/>
                <w:i/>
                <w:sz w:val="24"/>
                <w:szCs w:val="24"/>
              </w:rPr>
              <w:t xml:space="preserve"> </w:t>
            </w:r>
            <w:r w:rsidR="005C2F26" w:rsidRPr="005C2F26">
              <w:rPr>
                <w:rFonts w:ascii="Book Antiqua" w:hAnsi="Book Antiqua"/>
                <w:b/>
                <w:sz w:val="24"/>
                <w:szCs w:val="24"/>
              </w:rPr>
              <w:t>(</w:t>
            </w:r>
            <w:r w:rsidRPr="005C2F26">
              <w:rPr>
                <w:rFonts w:ascii="Book Antiqua" w:hAnsi="Book Antiqua"/>
                <w:b/>
                <w:sz w:val="24"/>
                <w:szCs w:val="24"/>
              </w:rPr>
              <w:t>-)</w:t>
            </w:r>
          </w:p>
          <w:p w:rsidR="00407B74" w:rsidRPr="005C2F26" w:rsidRDefault="00BF1414" w:rsidP="005C2F26">
            <w:pPr>
              <w:adjustRightInd w:val="0"/>
              <w:snapToGrid w:val="0"/>
              <w:spacing w:line="360" w:lineRule="auto"/>
              <w:jc w:val="center"/>
              <w:rPr>
                <w:rFonts w:ascii="Book Antiqua" w:hAnsi="Book Antiqua"/>
                <w:b/>
                <w:sz w:val="24"/>
                <w:szCs w:val="24"/>
              </w:rPr>
            </w:pPr>
            <w:r w:rsidRPr="005C2F26">
              <w:rPr>
                <w:rFonts w:ascii="Book Antiqua" w:hAnsi="Book Antiqua"/>
                <w:b/>
                <w:sz w:val="24"/>
                <w:szCs w:val="24"/>
              </w:rPr>
              <w:t>796</w:t>
            </w:r>
          </w:p>
        </w:tc>
        <w:tc>
          <w:tcPr>
            <w:tcW w:w="2126" w:type="dxa"/>
            <w:tcBorders>
              <w:top w:val="single" w:sz="4" w:space="0" w:color="auto"/>
              <w:bottom w:val="single" w:sz="4" w:space="0" w:color="auto"/>
            </w:tcBorders>
          </w:tcPr>
          <w:p w:rsidR="00407B74" w:rsidRPr="005C2F26" w:rsidRDefault="00BF1414" w:rsidP="005C2F26">
            <w:pPr>
              <w:adjustRightInd w:val="0"/>
              <w:snapToGrid w:val="0"/>
              <w:spacing w:line="360" w:lineRule="auto"/>
              <w:jc w:val="center"/>
              <w:rPr>
                <w:rFonts w:ascii="Book Antiqua" w:hAnsi="Book Antiqua"/>
                <w:b/>
                <w:sz w:val="24"/>
                <w:szCs w:val="24"/>
              </w:rPr>
            </w:pPr>
            <w:r w:rsidRPr="005C2F26">
              <w:rPr>
                <w:rFonts w:ascii="Book Antiqua" w:hAnsi="Book Antiqua"/>
                <w:b/>
                <w:sz w:val="24"/>
                <w:szCs w:val="24"/>
              </w:rPr>
              <w:t>OR</w:t>
            </w:r>
            <w:r w:rsidR="005C2F26" w:rsidRPr="005C2F26">
              <w:rPr>
                <w:rFonts w:ascii="Book Antiqua" w:hAnsi="Book Antiqua"/>
                <w:b/>
                <w:sz w:val="24"/>
                <w:szCs w:val="24"/>
              </w:rPr>
              <w:t xml:space="preserve"> </w:t>
            </w:r>
            <w:r w:rsidR="007C5867">
              <w:rPr>
                <w:rFonts w:ascii="Book Antiqua" w:hAnsi="Book Antiqua" w:hint="eastAsia"/>
                <w:b/>
                <w:sz w:val="24"/>
                <w:szCs w:val="24"/>
              </w:rPr>
              <w:t>(</w:t>
            </w:r>
            <w:r w:rsidR="00CD60A3" w:rsidRPr="005C2F26">
              <w:rPr>
                <w:rFonts w:ascii="Book Antiqua" w:hAnsi="Book Antiqua"/>
                <w:b/>
                <w:color w:val="000000" w:themeColor="text1"/>
                <w:sz w:val="24"/>
                <w:szCs w:val="24"/>
              </w:rPr>
              <w:t>95%CI</w:t>
            </w:r>
            <w:r w:rsidR="007C5867">
              <w:rPr>
                <w:rFonts w:ascii="Book Antiqua" w:hAnsi="Book Antiqua" w:hint="eastAsia"/>
                <w:b/>
                <w:color w:val="000000" w:themeColor="text1"/>
                <w:sz w:val="24"/>
                <w:szCs w:val="24"/>
              </w:rPr>
              <w:t>)</w:t>
            </w:r>
          </w:p>
        </w:tc>
        <w:tc>
          <w:tcPr>
            <w:tcW w:w="992" w:type="dxa"/>
            <w:tcBorders>
              <w:top w:val="single" w:sz="4" w:space="0" w:color="auto"/>
              <w:bottom w:val="single" w:sz="4" w:space="0" w:color="auto"/>
              <w:right w:val="nil"/>
            </w:tcBorders>
          </w:tcPr>
          <w:p w:rsidR="00407B74" w:rsidRPr="005C2F26" w:rsidRDefault="00BF1414" w:rsidP="005C2F26">
            <w:pPr>
              <w:adjustRightInd w:val="0"/>
              <w:snapToGrid w:val="0"/>
              <w:spacing w:line="360" w:lineRule="auto"/>
              <w:jc w:val="center"/>
              <w:rPr>
                <w:rFonts w:ascii="Book Antiqua" w:hAnsi="Book Antiqua"/>
                <w:b/>
                <w:i/>
                <w:sz w:val="24"/>
                <w:szCs w:val="24"/>
              </w:rPr>
            </w:pPr>
            <w:r w:rsidRPr="005C2F26">
              <w:rPr>
                <w:rFonts w:ascii="Book Antiqua" w:hAnsi="Book Antiqua"/>
                <w:b/>
                <w:i/>
                <w:sz w:val="24"/>
                <w:szCs w:val="24"/>
              </w:rPr>
              <w:t>P</w:t>
            </w:r>
            <w:r w:rsidR="005C2F26">
              <w:rPr>
                <w:rFonts w:ascii="Book Antiqua" w:hAnsi="Book Antiqua" w:hint="eastAsia"/>
                <w:b/>
                <w:i/>
                <w:sz w:val="24"/>
                <w:szCs w:val="24"/>
              </w:rPr>
              <w:t xml:space="preserve"> </w:t>
            </w:r>
            <w:r w:rsidR="005C2F26" w:rsidRPr="005C2F26">
              <w:rPr>
                <w:rFonts w:ascii="Book Antiqua" w:hAnsi="Book Antiqua" w:hint="eastAsia"/>
                <w:b/>
                <w:sz w:val="24"/>
                <w:szCs w:val="24"/>
              </w:rPr>
              <w:t>value</w:t>
            </w:r>
          </w:p>
        </w:tc>
      </w:tr>
      <w:tr w:rsidR="00407B74" w:rsidRPr="00E209DD" w:rsidTr="00407B74">
        <w:tc>
          <w:tcPr>
            <w:tcW w:w="2565" w:type="dxa"/>
            <w:tcBorders>
              <w:top w:val="single" w:sz="4" w:space="0" w:color="auto"/>
              <w:left w:val="nil"/>
            </w:tcBorders>
          </w:tcPr>
          <w:p w:rsidR="00407B74" w:rsidRPr="00E209DD" w:rsidRDefault="00BF1414" w:rsidP="005C2F26">
            <w:pPr>
              <w:adjustRightInd w:val="0"/>
              <w:snapToGrid w:val="0"/>
              <w:spacing w:line="360" w:lineRule="auto"/>
              <w:jc w:val="left"/>
              <w:rPr>
                <w:rFonts w:ascii="Book Antiqua" w:hAnsi="Book Antiqua"/>
                <w:sz w:val="24"/>
                <w:szCs w:val="24"/>
              </w:rPr>
            </w:pPr>
            <w:r w:rsidRPr="00E209DD">
              <w:rPr>
                <w:rFonts w:ascii="Book Antiqua" w:hAnsi="Book Antiqua"/>
                <w:sz w:val="24"/>
                <w:szCs w:val="24"/>
              </w:rPr>
              <w:t>Age</w:t>
            </w:r>
          </w:p>
        </w:tc>
        <w:tc>
          <w:tcPr>
            <w:tcW w:w="1512" w:type="dxa"/>
            <w:tcBorders>
              <w:top w:val="single" w:sz="4" w:space="0" w:color="auto"/>
            </w:tcBorders>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50.91</w:t>
            </w:r>
            <w:r w:rsidR="005C2F26">
              <w:rPr>
                <w:rFonts w:ascii="Book Antiqua" w:hAnsi="Book Antiqua"/>
                <w:sz w:val="24"/>
                <w:szCs w:val="24"/>
              </w:rPr>
              <w:t xml:space="preserve"> (</w:t>
            </w:r>
            <w:r w:rsidRPr="00E209DD">
              <w:rPr>
                <w:rFonts w:ascii="Book Antiqua" w:hAnsi="Book Antiqua"/>
                <w:sz w:val="24"/>
                <w:szCs w:val="24"/>
              </w:rPr>
              <w:t>8.315)</w:t>
            </w:r>
          </w:p>
        </w:tc>
        <w:tc>
          <w:tcPr>
            <w:tcW w:w="1560" w:type="dxa"/>
            <w:tcBorders>
              <w:top w:val="single" w:sz="4" w:space="0" w:color="auto"/>
            </w:tcBorders>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50.54</w:t>
            </w:r>
            <w:r w:rsidR="005C2F26">
              <w:rPr>
                <w:rFonts w:ascii="Book Antiqua" w:hAnsi="Book Antiqua"/>
                <w:sz w:val="24"/>
                <w:szCs w:val="24"/>
              </w:rPr>
              <w:t xml:space="preserve"> (</w:t>
            </w:r>
            <w:r w:rsidRPr="00E209DD">
              <w:rPr>
                <w:rFonts w:ascii="Book Antiqua" w:hAnsi="Book Antiqua"/>
                <w:sz w:val="24"/>
                <w:szCs w:val="24"/>
              </w:rPr>
              <w:t>8.208)</w:t>
            </w:r>
          </w:p>
        </w:tc>
        <w:tc>
          <w:tcPr>
            <w:tcW w:w="2126" w:type="dxa"/>
            <w:tcBorders>
              <w:top w:val="single" w:sz="4" w:space="0" w:color="auto"/>
            </w:tcBorders>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1.006</w:t>
            </w:r>
            <w:r w:rsidR="005C2F26">
              <w:rPr>
                <w:rFonts w:ascii="Book Antiqua" w:hAnsi="Book Antiqua"/>
                <w:sz w:val="24"/>
                <w:szCs w:val="24"/>
              </w:rPr>
              <w:t xml:space="preserve"> (</w:t>
            </w:r>
            <w:r w:rsidRPr="00E209DD">
              <w:rPr>
                <w:rFonts w:ascii="Book Antiqua" w:hAnsi="Book Antiqua"/>
                <w:sz w:val="24"/>
                <w:szCs w:val="24"/>
              </w:rPr>
              <w:t>0.994-1.017)</w:t>
            </w:r>
          </w:p>
        </w:tc>
        <w:tc>
          <w:tcPr>
            <w:tcW w:w="992" w:type="dxa"/>
            <w:tcBorders>
              <w:top w:val="single" w:sz="4" w:space="0" w:color="auto"/>
              <w:right w:val="nil"/>
            </w:tcBorders>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0.355</w:t>
            </w:r>
          </w:p>
        </w:tc>
      </w:tr>
      <w:tr w:rsidR="00407B74" w:rsidRPr="00E209DD" w:rsidTr="00407B74">
        <w:tc>
          <w:tcPr>
            <w:tcW w:w="2565" w:type="dxa"/>
            <w:tcBorders>
              <w:left w:val="nil"/>
            </w:tcBorders>
          </w:tcPr>
          <w:p w:rsidR="00407B74" w:rsidRPr="00E209DD" w:rsidRDefault="00BF1414" w:rsidP="005C2F26">
            <w:pPr>
              <w:adjustRightInd w:val="0"/>
              <w:snapToGrid w:val="0"/>
              <w:spacing w:line="360" w:lineRule="auto"/>
              <w:jc w:val="left"/>
              <w:rPr>
                <w:rFonts w:ascii="Book Antiqua" w:hAnsi="Book Antiqua"/>
                <w:sz w:val="24"/>
                <w:szCs w:val="24"/>
              </w:rPr>
            </w:pPr>
            <w:r w:rsidRPr="00E209DD">
              <w:rPr>
                <w:rFonts w:ascii="Book Antiqua" w:hAnsi="Book Antiqua"/>
                <w:sz w:val="24"/>
                <w:szCs w:val="24"/>
              </w:rPr>
              <w:t>female</w:t>
            </w:r>
          </w:p>
        </w:tc>
        <w:tc>
          <w:tcPr>
            <w:tcW w:w="1512"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292</w:t>
            </w:r>
          </w:p>
        </w:tc>
        <w:tc>
          <w:tcPr>
            <w:tcW w:w="1560"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262</w:t>
            </w:r>
          </w:p>
        </w:tc>
        <w:tc>
          <w:tcPr>
            <w:tcW w:w="2126"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w:t>
            </w:r>
          </w:p>
        </w:tc>
        <w:tc>
          <w:tcPr>
            <w:tcW w:w="992" w:type="dxa"/>
            <w:tcBorders>
              <w:right w:val="nil"/>
            </w:tcBorders>
          </w:tcPr>
          <w:p w:rsidR="00407B74" w:rsidRPr="00E209DD" w:rsidRDefault="00407B74" w:rsidP="005C2F26">
            <w:pPr>
              <w:adjustRightInd w:val="0"/>
              <w:snapToGrid w:val="0"/>
              <w:spacing w:line="360" w:lineRule="auto"/>
              <w:jc w:val="center"/>
              <w:rPr>
                <w:rFonts w:ascii="Book Antiqua" w:hAnsi="Book Antiqua"/>
                <w:sz w:val="24"/>
                <w:szCs w:val="24"/>
              </w:rPr>
            </w:pPr>
          </w:p>
        </w:tc>
      </w:tr>
      <w:tr w:rsidR="00407B74" w:rsidRPr="00E209DD" w:rsidTr="00407B74">
        <w:tc>
          <w:tcPr>
            <w:tcW w:w="2565" w:type="dxa"/>
            <w:tcBorders>
              <w:left w:val="nil"/>
            </w:tcBorders>
          </w:tcPr>
          <w:p w:rsidR="00407B74" w:rsidRPr="00E209DD" w:rsidRDefault="00BF1414" w:rsidP="005C2F26">
            <w:pPr>
              <w:adjustRightInd w:val="0"/>
              <w:snapToGrid w:val="0"/>
              <w:spacing w:line="360" w:lineRule="auto"/>
              <w:jc w:val="left"/>
              <w:rPr>
                <w:rFonts w:ascii="Book Antiqua" w:hAnsi="Book Antiqua"/>
                <w:sz w:val="24"/>
                <w:szCs w:val="24"/>
              </w:rPr>
            </w:pPr>
            <w:r w:rsidRPr="00E209DD">
              <w:rPr>
                <w:rFonts w:ascii="Book Antiqua" w:hAnsi="Book Antiqua"/>
                <w:sz w:val="24"/>
                <w:szCs w:val="24"/>
              </w:rPr>
              <w:t>male</w:t>
            </w:r>
          </w:p>
        </w:tc>
        <w:tc>
          <w:tcPr>
            <w:tcW w:w="1512"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553</w:t>
            </w:r>
          </w:p>
        </w:tc>
        <w:tc>
          <w:tcPr>
            <w:tcW w:w="1560"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534</w:t>
            </w:r>
          </w:p>
        </w:tc>
        <w:tc>
          <w:tcPr>
            <w:tcW w:w="2126"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0.929</w:t>
            </w:r>
            <w:r w:rsidR="005C2F26">
              <w:rPr>
                <w:rFonts w:ascii="Book Antiqua" w:hAnsi="Book Antiqua"/>
                <w:sz w:val="24"/>
                <w:szCs w:val="24"/>
              </w:rPr>
              <w:t xml:space="preserve"> (</w:t>
            </w:r>
            <w:r w:rsidRPr="00E209DD">
              <w:rPr>
                <w:rFonts w:ascii="Book Antiqua" w:hAnsi="Book Antiqua"/>
                <w:sz w:val="24"/>
                <w:szCs w:val="24"/>
              </w:rPr>
              <w:t>0.757-1.140)</w:t>
            </w:r>
          </w:p>
        </w:tc>
        <w:tc>
          <w:tcPr>
            <w:tcW w:w="992" w:type="dxa"/>
            <w:tcBorders>
              <w:right w:val="nil"/>
            </w:tcBorders>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0.482</w:t>
            </w:r>
          </w:p>
        </w:tc>
      </w:tr>
      <w:tr w:rsidR="00407B74" w:rsidRPr="00E209DD" w:rsidTr="00407B74">
        <w:tc>
          <w:tcPr>
            <w:tcW w:w="2565" w:type="dxa"/>
            <w:tcBorders>
              <w:left w:val="nil"/>
            </w:tcBorders>
          </w:tcPr>
          <w:p w:rsidR="00407B74" w:rsidRPr="00E209DD" w:rsidRDefault="00BF1414" w:rsidP="005C2F26">
            <w:pPr>
              <w:adjustRightInd w:val="0"/>
              <w:snapToGrid w:val="0"/>
              <w:spacing w:line="360" w:lineRule="auto"/>
              <w:jc w:val="left"/>
              <w:rPr>
                <w:rFonts w:ascii="Book Antiqua" w:hAnsi="Book Antiqua"/>
                <w:sz w:val="24"/>
                <w:szCs w:val="24"/>
              </w:rPr>
            </w:pPr>
            <w:r w:rsidRPr="00E209DD">
              <w:rPr>
                <w:rFonts w:ascii="Book Antiqua" w:hAnsi="Book Antiqua"/>
                <w:sz w:val="24"/>
                <w:szCs w:val="24"/>
              </w:rPr>
              <w:t>Non-polyp</w:t>
            </w:r>
          </w:p>
        </w:tc>
        <w:tc>
          <w:tcPr>
            <w:tcW w:w="1512"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519</w:t>
            </w:r>
          </w:p>
        </w:tc>
        <w:tc>
          <w:tcPr>
            <w:tcW w:w="1560"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539</w:t>
            </w:r>
          </w:p>
        </w:tc>
        <w:tc>
          <w:tcPr>
            <w:tcW w:w="2126"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w:t>
            </w:r>
          </w:p>
        </w:tc>
        <w:tc>
          <w:tcPr>
            <w:tcW w:w="992" w:type="dxa"/>
            <w:tcBorders>
              <w:right w:val="nil"/>
            </w:tcBorders>
          </w:tcPr>
          <w:p w:rsidR="00407B74" w:rsidRPr="00E209DD" w:rsidRDefault="00407B74" w:rsidP="005C2F26">
            <w:pPr>
              <w:adjustRightInd w:val="0"/>
              <w:snapToGrid w:val="0"/>
              <w:spacing w:line="360" w:lineRule="auto"/>
              <w:jc w:val="center"/>
              <w:rPr>
                <w:rFonts w:ascii="Book Antiqua" w:hAnsi="Book Antiqua"/>
                <w:sz w:val="24"/>
                <w:szCs w:val="24"/>
              </w:rPr>
            </w:pPr>
          </w:p>
        </w:tc>
      </w:tr>
      <w:tr w:rsidR="00407B74" w:rsidRPr="00E209DD" w:rsidTr="00407B74">
        <w:tc>
          <w:tcPr>
            <w:tcW w:w="2565" w:type="dxa"/>
            <w:tcBorders>
              <w:left w:val="nil"/>
            </w:tcBorders>
          </w:tcPr>
          <w:p w:rsidR="00407B74" w:rsidRPr="00E209DD" w:rsidRDefault="00BF1414" w:rsidP="005C2F26">
            <w:pPr>
              <w:adjustRightInd w:val="0"/>
              <w:snapToGrid w:val="0"/>
              <w:spacing w:line="360" w:lineRule="auto"/>
              <w:jc w:val="left"/>
              <w:rPr>
                <w:rFonts w:ascii="Book Antiqua" w:hAnsi="Book Antiqua"/>
                <w:sz w:val="24"/>
                <w:szCs w:val="24"/>
              </w:rPr>
            </w:pPr>
            <w:r w:rsidRPr="00E209DD">
              <w:rPr>
                <w:rFonts w:ascii="Book Antiqua" w:hAnsi="Book Antiqua"/>
                <w:sz w:val="24"/>
                <w:szCs w:val="24"/>
              </w:rPr>
              <w:t>Non-</w:t>
            </w:r>
            <w:proofErr w:type="spellStart"/>
            <w:r w:rsidRPr="00E209DD">
              <w:rPr>
                <w:rFonts w:ascii="Book Antiqua" w:hAnsi="Book Antiqua"/>
                <w:sz w:val="24"/>
                <w:szCs w:val="24"/>
              </w:rPr>
              <w:t>adenomaous</w:t>
            </w:r>
            <w:proofErr w:type="spellEnd"/>
            <w:r w:rsidRPr="00E209DD">
              <w:rPr>
                <w:rFonts w:ascii="Book Antiqua" w:hAnsi="Book Antiqua"/>
                <w:sz w:val="24"/>
                <w:szCs w:val="24"/>
              </w:rPr>
              <w:t xml:space="preserve"> polyp</w:t>
            </w:r>
          </w:p>
        </w:tc>
        <w:tc>
          <w:tcPr>
            <w:tcW w:w="1512"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158</w:t>
            </w:r>
          </w:p>
        </w:tc>
        <w:tc>
          <w:tcPr>
            <w:tcW w:w="1560"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128</w:t>
            </w:r>
          </w:p>
        </w:tc>
        <w:tc>
          <w:tcPr>
            <w:tcW w:w="2126"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1.282</w:t>
            </w:r>
            <w:r w:rsidR="005C2F26">
              <w:rPr>
                <w:rFonts w:ascii="Book Antiqua" w:hAnsi="Book Antiqua"/>
                <w:sz w:val="24"/>
                <w:szCs w:val="24"/>
              </w:rPr>
              <w:t xml:space="preserve"> (</w:t>
            </w:r>
            <w:r w:rsidRPr="00E209DD">
              <w:rPr>
                <w:rFonts w:ascii="Book Antiqua" w:hAnsi="Book Antiqua"/>
                <w:sz w:val="24"/>
                <w:szCs w:val="24"/>
              </w:rPr>
              <w:t>0.986-1.667)</w:t>
            </w:r>
          </w:p>
        </w:tc>
        <w:tc>
          <w:tcPr>
            <w:tcW w:w="992" w:type="dxa"/>
            <w:tcBorders>
              <w:right w:val="nil"/>
            </w:tcBorders>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0.064</w:t>
            </w:r>
          </w:p>
        </w:tc>
      </w:tr>
      <w:tr w:rsidR="00407B74" w:rsidRPr="00E209DD" w:rsidTr="00407B74">
        <w:tc>
          <w:tcPr>
            <w:tcW w:w="2565" w:type="dxa"/>
            <w:tcBorders>
              <w:left w:val="nil"/>
            </w:tcBorders>
          </w:tcPr>
          <w:p w:rsidR="00407B74" w:rsidRPr="00E209DD" w:rsidRDefault="00BF1414" w:rsidP="005C2F26">
            <w:pPr>
              <w:adjustRightInd w:val="0"/>
              <w:snapToGrid w:val="0"/>
              <w:spacing w:line="360" w:lineRule="auto"/>
              <w:jc w:val="left"/>
              <w:rPr>
                <w:rFonts w:ascii="Book Antiqua" w:hAnsi="Book Antiqua"/>
                <w:sz w:val="24"/>
                <w:szCs w:val="24"/>
              </w:rPr>
            </w:pPr>
            <w:r w:rsidRPr="00E209DD">
              <w:rPr>
                <w:rFonts w:ascii="Book Antiqua" w:hAnsi="Book Antiqua"/>
                <w:sz w:val="24"/>
                <w:szCs w:val="24"/>
              </w:rPr>
              <w:t>adenoma</w:t>
            </w:r>
          </w:p>
        </w:tc>
        <w:tc>
          <w:tcPr>
            <w:tcW w:w="1512"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168</w:t>
            </w:r>
          </w:p>
        </w:tc>
        <w:tc>
          <w:tcPr>
            <w:tcW w:w="1560"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129</w:t>
            </w:r>
          </w:p>
        </w:tc>
        <w:tc>
          <w:tcPr>
            <w:tcW w:w="2126"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1.535</w:t>
            </w:r>
            <w:r w:rsidR="005C2F26">
              <w:rPr>
                <w:rFonts w:ascii="Book Antiqua" w:hAnsi="Book Antiqua"/>
                <w:sz w:val="24"/>
                <w:szCs w:val="24"/>
              </w:rPr>
              <w:t xml:space="preserve"> (</w:t>
            </w:r>
            <w:r w:rsidRPr="00E209DD">
              <w:rPr>
                <w:rFonts w:ascii="Book Antiqua" w:hAnsi="Book Antiqua"/>
                <w:sz w:val="24"/>
                <w:szCs w:val="24"/>
              </w:rPr>
              <w:t>1.044-1.753)</w:t>
            </w:r>
          </w:p>
        </w:tc>
        <w:tc>
          <w:tcPr>
            <w:tcW w:w="992" w:type="dxa"/>
            <w:tcBorders>
              <w:right w:val="nil"/>
            </w:tcBorders>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0.022</w:t>
            </w:r>
          </w:p>
        </w:tc>
      </w:tr>
      <w:tr w:rsidR="00407B74" w:rsidRPr="00E209DD" w:rsidTr="00407B74">
        <w:tc>
          <w:tcPr>
            <w:tcW w:w="2565" w:type="dxa"/>
            <w:tcBorders>
              <w:left w:val="nil"/>
            </w:tcBorders>
          </w:tcPr>
          <w:p w:rsidR="00407B74" w:rsidRPr="00E209DD" w:rsidRDefault="00BF1414" w:rsidP="005C2F26">
            <w:pPr>
              <w:adjustRightInd w:val="0"/>
              <w:snapToGrid w:val="0"/>
              <w:spacing w:line="360" w:lineRule="auto"/>
              <w:jc w:val="left"/>
              <w:rPr>
                <w:rFonts w:ascii="Book Antiqua" w:hAnsi="Book Antiqua"/>
                <w:sz w:val="24"/>
                <w:szCs w:val="24"/>
              </w:rPr>
            </w:pPr>
            <w:r w:rsidRPr="00E209DD">
              <w:rPr>
                <w:rFonts w:ascii="Book Antiqua" w:hAnsi="Book Antiqua"/>
                <w:sz w:val="24"/>
                <w:szCs w:val="24"/>
              </w:rPr>
              <w:t>Polyps number</w:t>
            </w:r>
          </w:p>
        </w:tc>
        <w:tc>
          <w:tcPr>
            <w:tcW w:w="1512" w:type="dxa"/>
          </w:tcPr>
          <w:p w:rsidR="00407B74" w:rsidRPr="00E209DD" w:rsidRDefault="00407B74" w:rsidP="005C2F26">
            <w:pPr>
              <w:adjustRightInd w:val="0"/>
              <w:snapToGrid w:val="0"/>
              <w:spacing w:line="360" w:lineRule="auto"/>
              <w:jc w:val="center"/>
              <w:rPr>
                <w:rFonts w:ascii="Book Antiqua" w:hAnsi="Book Antiqua"/>
                <w:sz w:val="24"/>
                <w:szCs w:val="24"/>
              </w:rPr>
            </w:pPr>
          </w:p>
        </w:tc>
        <w:tc>
          <w:tcPr>
            <w:tcW w:w="1560" w:type="dxa"/>
          </w:tcPr>
          <w:p w:rsidR="00407B74" w:rsidRPr="00E209DD" w:rsidRDefault="00407B74" w:rsidP="005C2F26">
            <w:pPr>
              <w:adjustRightInd w:val="0"/>
              <w:snapToGrid w:val="0"/>
              <w:spacing w:line="360" w:lineRule="auto"/>
              <w:jc w:val="center"/>
              <w:rPr>
                <w:rFonts w:ascii="Book Antiqua" w:hAnsi="Book Antiqua"/>
                <w:sz w:val="24"/>
                <w:szCs w:val="24"/>
              </w:rPr>
            </w:pPr>
          </w:p>
        </w:tc>
        <w:tc>
          <w:tcPr>
            <w:tcW w:w="2126" w:type="dxa"/>
          </w:tcPr>
          <w:p w:rsidR="00407B74" w:rsidRPr="00E209DD" w:rsidRDefault="00407B74" w:rsidP="005C2F26">
            <w:pPr>
              <w:adjustRightInd w:val="0"/>
              <w:snapToGrid w:val="0"/>
              <w:spacing w:line="360" w:lineRule="auto"/>
              <w:jc w:val="center"/>
              <w:rPr>
                <w:rFonts w:ascii="Book Antiqua" w:hAnsi="Book Antiqua"/>
                <w:sz w:val="24"/>
                <w:szCs w:val="24"/>
              </w:rPr>
            </w:pPr>
          </w:p>
        </w:tc>
        <w:tc>
          <w:tcPr>
            <w:tcW w:w="992" w:type="dxa"/>
            <w:tcBorders>
              <w:right w:val="nil"/>
            </w:tcBorders>
          </w:tcPr>
          <w:p w:rsidR="00407B74" w:rsidRPr="00E209DD" w:rsidRDefault="00407B74" w:rsidP="005C2F26">
            <w:pPr>
              <w:adjustRightInd w:val="0"/>
              <w:snapToGrid w:val="0"/>
              <w:spacing w:line="360" w:lineRule="auto"/>
              <w:jc w:val="center"/>
              <w:rPr>
                <w:rFonts w:ascii="Book Antiqua" w:hAnsi="Book Antiqua"/>
                <w:sz w:val="24"/>
                <w:szCs w:val="24"/>
              </w:rPr>
            </w:pPr>
          </w:p>
        </w:tc>
      </w:tr>
      <w:tr w:rsidR="00407B74" w:rsidRPr="00E209DD" w:rsidTr="00407B74">
        <w:tc>
          <w:tcPr>
            <w:tcW w:w="2565" w:type="dxa"/>
            <w:tcBorders>
              <w:left w:val="nil"/>
            </w:tcBorders>
          </w:tcPr>
          <w:p w:rsidR="00407B74" w:rsidRPr="00E209DD" w:rsidRDefault="005C2F26" w:rsidP="005C2F26">
            <w:pPr>
              <w:adjustRightInd w:val="0"/>
              <w:snapToGrid w:val="0"/>
              <w:spacing w:line="360" w:lineRule="auto"/>
              <w:jc w:val="left"/>
              <w:rPr>
                <w:rFonts w:ascii="Book Antiqua" w:hAnsi="Book Antiqua"/>
                <w:sz w:val="24"/>
                <w:szCs w:val="24"/>
              </w:rPr>
            </w:pPr>
            <w:r>
              <w:rPr>
                <w:rFonts w:ascii="Book Antiqua" w:hAnsi="Book Antiqua"/>
                <w:sz w:val="24"/>
                <w:szCs w:val="24"/>
              </w:rPr>
              <w:t xml:space="preserve"> </w:t>
            </w:r>
            <w:r w:rsidR="00BF1414" w:rsidRPr="00E209DD">
              <w:rPr>
                <w:rFonts w:ascii="Book Antiqua" w:hAnsi="Book Antiqua"/>
                <w:sz w:val="24"/>
                <w:szCs w:val="24"/>
              </w:rPr>
              <w:t>one</w:t>
            </w:r>
          </w:p>
        </w:tc>
        <w:tc>
          <w:tcPr>
            <w:tcW w:w="1512"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179</w:t>
            </w:r>
          </w:p>
        </w:tc>
        <w:tc>
          <w:tcPr>
            <w:tcW w:w="1560"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140</w:t>
            </w:r>
          </w:p>
        </w:tc>
        <w:tc>
          <w:tcPr>
            <w:tcW w:w="2126"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1.328</w:t>
            </w:r>
            <w:r w:rsidR="005C2F26">
              <w:rPr>
                <w:rFonts w:ascii="Book Antiqua" w:hAnsi="Book Antiqua"/>
                <w:sz w:val="24"/>
                <w:szCs w:val="24"/>
              </w:rPr>
              <w:t xml:space="preserve"> (</w:t>
            </w:r>
            <w:r w:rsidRPr="00E209DD">
              <w:rPr>
                <w:rFonts w:ascii="Book Antiqua" w:hAnsi="Book Antiqua"/>
                <w:sz w:val="24"/>
                <w:szCs w:val="24"/>
              </w:rPr>
              <w:t>1.032-1.708)</w:t>
            </w:r>
          </w:p>
        </w:tc>
        <w:tc>
          <w:tcPr>
            <w:tcW w:w="992" w:type="dxa"/>
            <w:tcBorders>
              <w:right w:val="nil"/>
            </w:tcBorders>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0.027</w:t>
            </w:r>
          </w:p>
        </w:tc>
      </w:tr>
      <w:tr w:rsidR="00407B74" w:rsidRPr="00E209DD" w:rsidTr="00407B74">
        <w:tc>
          <w:tcPr>
            <w:tcW w:w="2565" w:type="dxa"/>
            <w:tcBorders>
              <w:left w:val="nil"/>
            </w:tcBorders>
          </w:tcPr>
          <w:p w:rsidR="00407B74" w:rsidRPr="00E209DD" w:rsidRDefault="005C2F26" w:rsidP="005C2F26">
            <w:pPr>
              <w:adjustRightInd w:val="0"/>
              <w:snapToGrid w:val="0"/>
              <w:spacing w:line="360" w:lineRule="auto"/>
              <w:jc w:val="left"/>
              <w:rPr>
                <w:rFonts w:ascii="Book Antiqua" w:hAnsi="Book Antiqua"/>
                <w:sz w:val="24"/>
                <w:szCs w:val="24"/>
              </w:rPr>
            </w:pPr>
            <w:r>
              <w:rPr>
                <w:rFonts w:ascii="Book Antiqua" w:hAnsi="Book Antiqua"/>
                <w:sz w:val="24"/>
                <w:szCs w:val="24"/>
              </w:rPr>
              <w:t xml:space="preserve"> </w:t>
            </w:r>
            <w:r w:rsidR="00BF1414" w:rsidRPr="00E209DD">
              <w:rPr>
                <w:rFonts w:ascii="Book Antiqua" w:hAnsi="Book Antiqua"/>
                <w:sz w:val="24"/>
                <w:szCs w:val="24"/>
              </w:rPr>
              <w:t>Two or more</w:t>
            </w:r>
          </w:p>
        </w:tc>
        <w:tc>
          <w:tcPr>
            <w:tcW w:w="1512"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147</w:t>
            </w:r>
          </w:p>
        </w:tc>
        <w:tc>
          <w:tcPr>
            <w:tcW w:w="1560"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117</w:t>
            </w:r>
          </w:p>
        </w:tc>
        <w:tc>
          <w:tcPr>
            <w:tcW w:w="2126"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1.305</w:t>
            </w:r>
            <w:r w:rsidR="005C2F26">
              <w:rPr>
                <w:rFonts w:ascii="Book Antiqua" w:hAnsi="Book Antiqua"/>
                <w:sz w:val="24"/>
                <w:szCs w:val="24"/>
              </w:rPr>
              <w:t xml:space="preserve"> (</w:t>
            </w:r>
            <w:r w:rsidRPr="00E209DD">
              <w:rPr>
                <w:rFonts w:ascii="Book Antiqua" w:hAnsi="Book Antiqua"/>
                <w:sz w:val="24"/>
                <w:szCs w:val="24"/>
              </w:rPr>
              <w:t>0.995-1.711)</w:t>
            </w:r>
          </w:p>
        </w:tc>
        <w:tc>
          <w:tcPr>
            <w:tcW w:w="992" w:type="dxa"/>
            <w:tcBorders>
              <w:right w:val="nil"/>
            </w:tcBorders>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0.054</w:t>
            </w:r>
          </w:p>
        </w:tc>
      </w:tr>
      <w:tr w:rsidR="00407B74" w:rsidRPr="00E209DD" w:rsidTr="00407B74">
        <w:tc>
          <w:tcPr>
            <w:tcW w:w="2565" w:type="dxa"/>
            <w:tcBorders>
              <w:left w:val="nil"/>
            </w:tcBorders>
          </w:tcPr>
          <w:p w:rsidR="00407B74" w:rsidRPr="00E209DD" w:rsidRDefault="00BF1414" w:rsidP="005C2F26">
            <w:pPr>
              <w:adjustRightInd w:val="0"/>
              <w:snapToGrid w:val="0"/>
              <w:spacing w:line="360" w:lineRule="auto"/>
              <w:jc w:val="left"/>
              <w:rPr>
                <w:rFonts w:ascii="Book Antiqua" w:hAnsi="Book Antiqua"/>
                <w:sz w:val="24"/>
                <w:szCs w:val="24"/>
              </w:rPr>
            </w:pPr>
            <w:r w:rsidRPr="00E209DD">
              <w:rPr>
                <w:rFonts w:ascii="Book Antiqua" w:hAnsi="Book Antiqua"/>
                <w:sz w:val="24"/>
                <w:szCs w:val="24"/>
              </w:rPr>
              <w:t>Polyps size</w:t>
            </w:r>
          </w:p>
        </w:tc>
        <w:tc>
          <w:tcPr>
            <w:tcW w:w="1512" w:type="dxa"/>
          </w:tcPr>
          <w:p w:rsidR="00407B74" w:rsidRPr="00E209DD" w:rsidRDefault="00407B74" w:rsidP="005C2F26">
            <w:pPr>
              <w:adjustRightInd w:val="0"/>
              <w:snapToGrid w:val="0"/>
              <w:spacing w:line="360" w:lineRule="auto"/>
              <w:jc w:val="center"/>
              <w:rPr>
                <w:rFonts w:ascii="Book Antiqua" w:hAnsi="Book Antiqua"/>
                <w:sz w:val="24"/>
                <w:szCs w:val="24"/>
              </w:rPr>
            </w:pPr>
          </w:p>
        </w:tc>
        <w:tc>
          <w:tcPr>
            <w:tcW w:w="1560" w:type="dxa"/>
          </w:tcPr>
          <w:p w:rsidR="00407B74" w:rsidRPr="00E209DD" w:rsidRDefault="00407B74" w:rsidP="005C2F26">
            <w:pPr>
              <w:adjustRightInd w:val="0"/>
              <w:snapToGrid w:val="0"/>
              <w:spacing w:line="360" w:lineRule="auto"/>
              <w:jc w:val="center"/>
              <w:rPr>
                <w:rFonts w:ascii="Book Antiqua" w:hAnsi="Book Antiqua"/>
                <w:sz w:val="24"/>
                <w:szCs w:val="24"/>
              </w:rPr>
            </w:pPr>
          </w:p>
        </w:tc>
        <w:tc>
          <w:tcPr>
            <w:tcW w:w="2126" w:type="dxa"/>
          </w:tcPr>
          <w:p w:rsidR="00407B74" w:rsidRPr="00E209DD" w:rsidRDefault="00407B74" w:rsidP="005C2F26">
            <w:pPr>
              <w:adjustRightInd w:val="0"/>
              <w:snapToGrid w:val="0"/>
              <w:spacing w:line="360" w:lineRule="auto"/>
              <w:jc w:val="center"/>
              <w:rPr>
                <w:rFonts w:ascii="Book Antiqua" w:hAnsi="Book Antiqua"/>
                <w:sz w:val="24"/>
                <w:szCs w:val="24"/>
              </w:rPr>
            </w:pPr>
          </w:p>
        </w:tc>
        <w:tc>
          <w:tcPr>
            <w:tcW w:w="992" w:type="dxa"/>
            <w:tcBorders>
              <w:right w:val="nil"/>
            </w:tcBorders>
          </w:tcPr>
          <w:p w:rsidR="00407B74" w:rsidRPr="00E209DD" w:rsidRDefault="00407B74" w:rsidP="005C2F26">
            <w:pPr>
              <w:adjustRightInd w:val="0"/>
              <w:snapToGrid w:val="0"/>
              <w:spacing w:line="360" w:lineRule="auto"/>
              <w:jc w:val="center"/>
              <w:rPr>
                <w:rFonts w:ascii="Book Antiqua" w:hAnsi="Book Antiqua"/>
                <w:sz w:val="24"/>
                <w:szCs w:val="24"/>
              </w:rPr>
            </w:pPr>
          </w:p>
        </w:tc>
      </w:tr>
      <w:tr w:rsidR="00407B74" w:rsidRPr="00E209DD" w:rsidTr="00407B74">
        <w:tc>
          <w:tcPr>
            <w:tcW w:w="2565" w:type="dxa"/>
            <w:tcBorders>
              <w:left w:val="nil"/>
            </w:tcBorders>
          </w:tcPr>
          <w:p w:rsidR="00407B74" w:rsidRPr="00E209DD" w:rsidRDefault="005C2F26" w:rsidP="005C2F26">
            <w:pPr>
              <w:adjustRightInd w:val="0"/>
              <w:snapToGrid w:val="0"/>
              <w:spacing w:line="360" w:lineRule="auto"/>
              <w:jc w:val="left"/>
              <w:rPr>
                <w:rFonts w:ascii="Book Antiqua" w:hAnsi="Book Antiqua"/>
                <w:sz w:val="24"/>
                <w:szCs w:val="24"/>
              </w:rPr>
            </w:pPr>
            <w:r>
              <w:rPr>
                <w:rFonts w:ascii="Book Antiqua" w:hAnsi="Book Antiqua"/>
                <w:sz w:val="24"/>
                <w:szCs w:val="24"/>
              </w:rPr>
              <w:t xml:space="preserve"> </w:t>
            </w:r>
            <w:r w:rsidR="00BF1414" w:rsidRPr="00E209DD">
              <w:rPr>
                <w:rFonts w:ascii="Book Antiqua" w:hAnsi="Book Antiqua"/>
                <w:sz w:val="24"/>
                <w:szCs w:val="24"/>
              </w:rPr>
              <w:t>0-9</w:t>
            </w:r>
            <w:r>
              <w:rPr>
                <w:rFonts w:ascii="Book Antiqua" w:hAnsi="Book Antiqua" w:hint="eastAsia"/>
                <w:sz w:val="24"/>
                <w:szCs w:val="24"/>
              </w:rPr>
              <w:t xml:space="preserve"> </w:t>
            </w:r>
            <w:r w:rsidR="00BF1414" w:rsidRPr="00E209DD">
              <w:rPr>
                <w:rFonts w:ascii="Book Antiqua" w:hAnsi="Book Antiqua"/>
                <w:sz w:val="24"/>
                <w:szCs w:val="24"/>
              </w:rPr>
              <w:t>mm</w:t>
            </w:r>
          </w:p>
        </w:tc>
        <w:tc>
          <w:tcPr>
            <w:tcW w:w="1512"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306</w:t>
            </w:r>
          </w:p>
        </w:tc>
        <w:tc>
          <w:tcPr>
            <w:tcW w:w="1560"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235</w:t>
            </w:r>
          </w:p>
        </w:tc>
        <w:tc>
          <w:tcPr>
            <w:tcW w:w="2126"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1.352</w:t>
            </w:r>
            <w:r w:rsidR="005C2F26">
              <w:rPr>
                <w:rFonts w:ascii="Book Antiqua" w:hAnsi="Book Antiqua"/>
                <w:sz w:val="24"/>
                <w:szCs w:val="24"/>
              </w:rPr>
              <w:t xml:space="preserve"> (</w:t>
            </w:r>
            <w:r w:rsidRPr="00E209DD">
              <w:rPr>
                <w:rFonts w:ascii="Book Antiqua" w:hAnsi="Book Antiqua"/>
                <w:sz w:val="24"/>
                <w:szCs w:val="24"/>
              </w:rPr>
              <w:t>1.098-1.666)</w:t>
            </w:r>
          </w:p>
        </w:tc>
        <w:tc>
          <w:tcPr>
            <w:tcW w:w="992" w:type="dxa"/>
            <w:tcBorders>
              <w:right w:val="nil"/>
            </w:tcBorders>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0.005</w:t>
            </w:r>
          </w:p>
        </w:tc>
      </w:tr>
      <w:tr w:rsidR="00407B74" w:rsidRPr="00E209DD" w:rsidTr="00407B74">
        <w:tc>
          <w:tcPr>
            <w:tcW w:w="2565" w:type="dxa"/>
            <w:tcBorders>
              <w:left w:val="nil"/>
            </w:tcBorders>
          </w:tcPr>
          <w:p w:rsidR="00407B74" w:rsidRPr="00E209DD" w:rsidRDefault="005C2F26" w:rsidP="005C2F26">
            <w:pPr>
              <w:adjustRightInd w:val="0"/>
              <w:snapToGrid w:val="0"/>
              <w:spacing w:line="360" w:lineRule="auto"/>
              <w:jc w:val="left"/>
              <w:rPr>
                <w:rFonts w:ascii="Book Antiqua" w:hAnsi="Book Antiqua"/>
                <w:sz w:val="24"/>
                <w:szCs w:val="24"/>
              </w:rPr>
            </w:pPr>
            <w:r>
              <w:rPr>
                <w:rFonts w:ascii="Book Antiqua" w:hAnsi="Book Antiqua"/>
                <w:sz w:val="24"/>
                <w:szCs w:val="24"/>
              </w:rPr>
              <w:t xml:space="preserve"> </w:t>
            </w:r>
            <w:r w:rsidR="00BF1414" w:rsidRPr="00E209DD">
              <w:rPr>
                <w:rFonts w:ascii="Book Antiqua" w:hAnsi="Book Antiqua"/>
                <w:sz w:val="24"/>
                <w:szCs w:val="24"/>
              </w:rPr>
              <w:t>10</w:t>
            </w:r>
            <w:r>
              <w:rPr>
                <w:rFonts w:ascii="Book Antiqua" w:hAnsi="Book Antiqua" w:hint="eastAsia"/>
                <w:sz w:val="24"/>
                <w:szCs w:val="24"/>
              </w:rPr>
              <w:t xml:space="preserve"> </w:t>
            </w:r>
            <w:r w:rsidR="00BF1414" w:rsidRPr="00E209DD">
              <w:rPr>
                <w:rFonts w:ascii="Book Antiqua" w:hAnsi="Book Antiqua"/>
                <w:sz w:val="24"/>
                <w:szCs w:val="24"/>
              </w:rPr>
              <w:t>mm+</w:t>
            </w:r>
          </w:p>
        </w:tc>
        <w:tc>
          <w:tcPr>
            <w:tcW w:w="1512"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20</w:t>
            </w:r>
          </w:p>
        </w:tc>
        <w:tc>
          <w:tcPr>
            <w:tcW w:w="1560"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22</w:t>
            </w:r>
          </w:p>
        </w:tc>
        <w:tc>
          <w:tcPr>
            <w:tcW w:w="2126"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0.944</w:t>
            </w:r>
            <w:r w:rsidR="005C2F26">
              <w:rPr>
                <w:rFonts w:ascii="Book Antiqua" w:hAnsi="Book Antiqua"/>
                <w:sz w:val="24"/>
                <w:szCs w:val="24"/>
              </w:rPr>
              <w:t xml:space="preserve"> (</w:t>
            </w:r>
            <w:r w:rsidRPr="00E209DD">
              <w:rPr>
                <w:rFonts w:ascii="Book Antiqua" w:hAnsi="Book Antiqua"/>
                <w:sz w:val="24"/>
                <w:szCs w:val="24"/>
              </w:rPr>
              <w:t>0.509-1.751)</w:t>
            </w:r>
          </w:p>
        </w:tc>
        <w:tc>
          <w:tcPr>
            <w:tcW w:w="992" w:type="dxa"/>
            <w:tcBorders>
              <w:right w:val="nil"/>
            </w:tcBorders>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0.855</w:t>
            </w:r>
          </w:p>
        </w:tc>
      </w:tr>
      <w:tr w:rsidR="00407B74" w:rsidRPr="00E209DD" w:rsidTr="00407B74">
        <w:tc>
          <w:tcPr>
            <w:tcW w:w="2565" w:type="dxa"/>
            <w:tcBorders>
              <w:left w:val="nil"/>
            </w:tcBorders>
          </w:tcPr>
          <w:p w:rsidR="00407B74" w:rsidRPr="00E209DD" w:rsidRDefault="00BF1414" w:rsidP="005C2F26">
            <w:pPr>
              <w:adjustRightInd w:val="0"/>
              <w:snapToGrid w:val="0"/>
              <w:spacing w:line="360" w:lineRule="auto"/>
              <w:jc w:val="left"/>
              <w:rPr>
                <w:rFonts w:ascii="Book Antiqua" w:hAnsi="Book Antiqua"/>
                <w:sz w:val="24"/>
                <w:szCs w:val="24"/>
              </w:rPr>
            </w:pPr>
            <w:r w:rsidRPr="00E209DD">
              <w:rPr>
                <w:rFonts w:ascii="Book Antiqua" w:hAnsi="Book Antiqua"/>
                <w:sz w:val="24"/>
                <w:szCs w:val="24"/>
              </w:rPr>
              <w:t>Polyps location</w:t>
            </w:r>
          </w:p>
        </w:tc>
        <w:tc>
          <w:tcPr>
            <w:tcW w:w="1512" w:type="dxa"/>
          </w:tcPr>
          <w:p w:rsidR="00407B74" w:rsidRPr="00E209DD" w:rsidRDefault="00407B74" w:rsidP="005C2F26">
            <w:pPr>
              <w:adjustRightInd w:val="0"/>
              <w:snapToGrid w:val="0"/>
              <w:spacing w:line="360" w:lineRule="auto"/>
              <w:jc w:val="center"/>
              <w:rPr>
                <w:rFonts w:ascii="Book Antiqua" w:hAnsi="Book Antiqua"/>
                <w:sz w:val="24"/>
                <w:szCs w:val="24"/>
              </w:rPr>
            </w:pPr>
          </w:p>
        </w:tc>
        <w:tc>
          <w:tcPr>
            <w:tcW w:w="1560" w:type="dxa"/>
          </w:tcPr>
          <w:p w:rsidR="00407B74" w:rsidRPr="00E209DD" w:rsidRDefault="00407B74" w:rsidP="005C2F26">
            <w:pPr>
              <w:adjustRightInd w:val="0"/>
              <w:snapToGrid w:val="0"/>
              <w:spacing w:line="360" w:lineRule="auto"/>
              <w:jc w:val="center"/>
              <w:rPr>
                <w:rFonts w:ascii="Book Antiqua" w:hAnsi="Book Antiqua"/>
                <w:sz w:val="24"/>
                <w:szCs w:val="24"/>
              </w:rPr>
            </w:pPr>
          </w:p>
        </w:tc>
        <w:tc>
          <w:tcPr>
            <w:tcW w:w="2126" w:type="dxa"/>
          </w:tcPr>
          <w:p w:rsidR="00407B74" w:rsidRPr="00E209DD" w:rsidRDefault="00407B74" w:rsidP="005C2F26">
            <w:pPr>
              <w:adjustRightInd w:val="0"/>
              <w:snapToGrid w:val="0"/>
              <w:spacing w:line="360" w:lineRule="auto"/>
              <w:jc w:val="center"/>
              <w:rPr>
                <w:rFonts w:ascii="Book Antiqua" w:hAnsi="Book Antiqua"/>
                <w:sz w:val="24"/>
                <w:szCs w:val="24"/>
              </w:rPr>
            </w:pPr>
          </w:p>
        </w:tc>
        <w:tc>
          <w:tcPr>
            <w:tcW w:w="992" w:type="dxa"/>
            <w:tcBorders>
              <w:right w:val="nil"/>
            </w:tcBorders>
          </w:tcPr>
          <w:p w:rsidR="00407B74" w:rsidRPr="00E209DD" w:rsidRDefault="00407B74" w:rsidP="005C2F26">
            <w:pPr>
              <w:adjustRightInd w:val="0"/>
              <w:snapToGrid w:val="0"/>
              <w:spacing w:line="360" w:lineRule="auto"/>
              <w:jc w:val="center"/>
              <w:rPr>
                <w:rFonts w:ascii="Book Antiqua" w:hAnsi="Book Antiqua"/>
                <w:sz w:val="24"/>
                <w:szCs w:val="24"/>
              </w:rPr>
            </w:pPr>
          </w:p>
        </w:tc>
      </w:tr>
      <w:tr w:rsidR="00407B74" w:rsidRPr="00E209DD" w:rsidTr="00407B74">
        <w:tc>
          <w:tcPr>
            <w:tcW w:w="2565" w:type="dxa"/>
            <w:tcBorders>
              <w:left w:val="nil"/>
            </w:tcBorders>
          </w:tcPr>
          <w:p w:rsidR="00407B74" w:rsidRPr="00E209DD" w:rsidRDefault="005C2F26" w:rsidP="005C2F26">
            <w:pPr>
              <w:adjustRightInd w:val="0"/>
              <w:snapToGrid w:val="0"/>
              <w:spacing w:line="360" w:lineRule="auto"/>
              <w:jc w:val="left"/>
              <w:rPr>
                <w:rFonts w:ascii="Book Antiqua" w:hAnsi="Book Antiqua"/>
                <w:sz w:val="24"/>
                <w:szCs w:val="24"/>
              </w:rPr>
            </w:pPr>
            <w:r>
              <w:rPr>
                <w:rFonts w:ascii="Book Antiqua" w:hAnsi="Book Antiqua"/>
                <w:sz w:val="24"/>
                <w:szCs w:val="24"/>
              </w:rPr>
              <w:t xml:space="preserve"> </w:t>
            </w:r>
            <w:r w:rsidR="00BF1414" w:rsidRPr="00E209DD">
              <w:rPr>
                <w:rFonts w:ascii="Book Antiqua" w:hAnsi="Book Antiqua"/>
                <w:sz w:val="24"/>
                <w:szCs w:val="24"/>
              </w:rPr>
              <w:t>Proximal</w:t>
            </w:r>
          </w:p>
        </w:tc>
        <w:tc>
          <w:tcPr>
            <w:tcW w:w="1512"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108</w:t>
            </w:r>
          </w:p>
        </w:tc>
        <w:tc>
          <w:tcPr>
            <w:tcW w:w="1560"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77</w:t>
            </w:r>
          </w:p>
        </w:tc>
        <w:tc>
          <w:tcPr>
            <w:tcW w:w="2126"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1.457</w:t>
            </w:r>
            <w:r w:rsidR="005C2F26">
              <w:rPr>
                <w:rFonts w:ascii="Book Antiqua" w:hAnsi="Book Antiqua"/>
                <w:sz w:val="24"/>
                <w:szCs w:val="24"/>
              </w:rPr>
              <w:t xml:space="preserve"> (</w:t>
            </w:r>
            <w:r w:rsidRPr="00E209DD">
              <w:rPr>
                <w:rFonts w:ascii="Book Antiqua" w:hAnsi="Book Antiqua"/>
                <w:sz w:val="24"/>
                <w:szCs w:val="24"/>
              </w:rPr>
              <w:t>1.062-1.998)</w:t>
            </w:r>
          </w:p>
        </w:tc>
        <w:tc>
          <w:tcPr>
            <w:tcW w:w="992" w:type="dxa"/>
            <w:tcBorders>
              <w:right w:val="nil"/>
            </w:tcBorders>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0.020</w:t>
            </w:r>
          </w:p>
        </w:tc>
      </w:tr>
      <w:tr w:rsidR="00407B74" w:rsidRPr="00E209DD" w:rsidTr="00407B74">
        <w:tc>
          <w:tcPr>
            <w:tcW w:w="2565" w:type="dxa"/>
            <w:tcBorders>
              <w:left w:val="nil"/>
            </w:tcBorders>
          </w:tcPr>
          <w:p w:rsidR="00407B74" w:rsidRPr="00E209DD" w:rsidRDefault="005C2F26" w:rsidP="005C2F26">
            <w:pPr>
              <w:adjustRightInd w:val="0"/>
              <w:snapToGrid w:val="0"/>
              <w:spacing w:line="360" w:lineRule="auto"/>
              <w:jc w:val="left"/>
              <w:rPr>
                <w:rFonts w:ascii="Book Antiqua" w:hAnsi="Book Antiqua"/>
                <w:sz w:val="24"/>
                <w:szCs w:val="24"/>
              </w:rPr>
            </w:pPr>
            <w:r>
              <w:rPr>
                <w:rFonts w:ascii="Book Antiqua" w:hAnsi="Book Antiqua"/>
                <w:sz w:val="24"/>
                <w:szCs w:val="24"/>
              </w:rPr>
              <w:t xml:space="preserve"> </w:t>
            </w:r>
            <w:r w:rsidR="00BF1414" w:rsidRPr="00E209DD">
              <w:rPr>
                <w:rFonts w:ascii="Book Antiqua" w:hAnsi="Book Antiqua"/>
                <w:sz w:val="24"/>
                <w:szCs w:val="24"/>
              </w:rPr>
              <w:t>Bilateral</w:t>
            </w:r>
          </w:p>
        </w:tc>
        <w:tc>
          <w:tcPr>
            <w:tcW w:w="1512"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64</w:t>
            </w:r>
          </w:p>
        </w:tc>
        <w:tc>
          <w:tcPr>
            <w:tcW w:w="1560"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57</w:t>
            </w:r>
          </w:p>
        </w:tc>
        <w:tc>
          <w:tcPr>
            <w:tcW w:w="2126" w:type="dxa"/>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1.166</w:t>
            </w:r>
            <w:r w:rsidR="005C2F26">
              <w:rPr>
                <w:rFonts w:ascii="Book Antiqua" w:hAnsi="Book Antiqua"/>
                <w:sz w:val="24"/>
                <w:szCs w:val="24"/>
              </w:rPr>
              <w:t xml:space="preserve"> (</w:t>
            </w:r>
            <w:r w:rsidRPr="00E209DD">
              <w:rPr>
                <w:rFonts w:ascii="Book Antiqua" w:hAnsi="Book Antiqua"/>
                <w:sz w:val="24"/>
                <w:szCs w:val="24"/>
              </w:rPr>
              <w:t>0.800-1.700)</w:t>
            </w:r>
          </w:p>
        </w:tc>
        <w:tc>
          <w:tcPr>
            <w:tcW w:w="992" w:type="dxa"/>
            <w:tcBorders>
              <w:right w:val="nil"/>
            </w:tcBorders>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0.424</w:t>
            </w:r>
          </w:p>
        </w:tc>
      </w:tr>
      <w:tr w:rsidR="00407B74" w:rsidRPr="00E209DD" w:rsidTr="00407B74">
        <w:tc>
          <w:tcPr>
            <w:tcW w:w="2565" w:type="dxa"/>
            <w:tcBorders>
              <w:left w:val="nil"/>
              <w:bottom w:val="single" w:sz="4" w:space="0" w:color="auto"/>
            </w:tcBorders>
          </w:tcPr>
          <w:p w:rsidR="00407B74" w:rsidRPr="00E209DD" w:rsidRDefault="005C2F26" w:rsidP="005C2F26">
            <w:pPr>
              <w:adjustRightInd w:val="0"/>
              <w:snapToGrid w:val="0"/>
              <w:spacing w:line="360" w:lineRule="auto"/>
              <w:jc w:val="left"/>
              <w:rPr>
                <w:rFonts w:ascii="Book Antiqua" w:hAnsi="Book Antiqua"/>
                <w:sz w:val="24"/>
                <w:szCs w:val="24"/>
              </w:rPr>
            </w:pPr>
            <w:r>
              <w:rPr>
                <w:rFonts w:ascii="Book Antiqua" w:hAnsi="Book Antiqua"/>
                <w:sz w:val="24"/>
                <w:szCs w:val="24"/>
              </w:rPr>
              <w:t xml:space="preserve"> </w:t>
            </w:r>
            <w:r w:rsidR="00BF1414" w:rsidRPr="00E209DD">
              <w:rPr>
                <w:rFonts w:ascii="Book Antiqua" w:hAnsi="Book Antiqua"/>
                <w:sz w:val="24"/>
                <w:szCs w:val="24"/>
              </w:rPr>
              <w:t>Distal</w:t>
            </w:r>
          </w:p>
        </w:tc>
        <w:tc>
          <w:tcPr>
            <w:tcW w:w="1512" w:type="dxa"/>
            <w:tcBorders>
              <w:bottom w:val="single" w:sz="4" w:space="0" w:color="auto"/>
            </w:tcBorders>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154</w:t>
            </w:r>
          </w:p>
        </w:tc>
        <w:tc>
          <w:tcPr>
            <w:tcW w:w="1560" w:type="dxa"/>
            <w:tcBorders>
              <w:bottom w:val="single" w:sz="4" w:space="0" w:color="auto"/>
            </w:tcBorders>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123</w:t>
            </w:r>
          </w:p>
        </w:tc>
        <w:tc>
          <w:tcPr>
            <w:tcW w:w="2126" w:type="dxa"/>
            <w:tcBorders>
              <w:bottom w:val="single" w:sz="4" w:space="0" w:color="auto"/>
            </w:tcBorders>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t>1.300</w:t>
            </w:r>
            <w:r w:rsidR="005C2F26">
              <w:rPr>
                <w:rFonts w:ascii="Book Antiqua" w:hAnsi="Book Antiqua"/>
                <w:sz w:val="24"/>
                <w:szCs w:val="24"/>
              </w:rPr>
              <w:t xml:space="preserve"> </w:t>
            </w:r>
            <w:r w:rsidR="005C2F26">
              <w:rPr>
                <w:rFonts w:ascii="Book Antiqua" w:hAnsi="Book Antiqua"/>
                <w:sz w:val="24"/>
                <w:szCs w:val="24"/>
              </w:rPr>
              <w:lastRenderedPageBreak/>
              <w:t>(</w:t>
            </w:r>
            <w:r w:rsidRPr="00E209DD">
              <w:rPr>
                <w:rFonts w:ascii="Book Antiqua" w:hAnsi="Book Antiqua"/>
                <w:sz w:val="24"/>
                <w:szCs w:val="24"/>
              </w:rPr>
              <w:t>0.997-1.696)</w:t>
            </w:r>
          </w:p>
        </w:tc>
        <w:tc>
          <w:tcPr>
            <w:tcW w:w="992" w:type="dxa"/>
            <w:tcBorders>
              <w:bottom w:val="single" w:sz="4" w:space="0" w:color="auto"/>
              <w:right w:val="nil"/>
            </w:tcBorders>
          </w:tcPr>
          <w:p w:rsidR="00407B74" w:rsidRPr="00E209DD" w:rsidRDefault="00BF1414" w:rsidP="005C2F26">
            <w:pPr>
              <w:adjustRightInd w:val="0"/>
              <w:snapToGrid w:val="0"/>
              <w:spacing w:line="360" w:lineRule="auto"/>
              <w:jc w:val="center"/>
              <w:rPr>
                <w:rFonts w:ascii="Book Antiqua" w:hAnsi="Book Antiqua"/>
                <w:sz w:val="24"/>
                <w:szCs w:val="24"/>
              </w:rPr>
            </w:pPr>
            <w:r w:rsidRPr="00E209DD">
              <w:rPr>
                <w:rFonts w:ascii="Book Antiqua" w:hAnsi="Book Antiqua"/>
                <w:sz w:val="24"/>
                <w:szCs w:val="24"/>
              </w:rPr>
              <w:lastRenderedPageBreak/>
              <w:t>0.053</w:t>
            </w:r>
          </w:p>
        </w:tc>
      </w:tr>
    </w:tbl>
    <w:p w:rsidR="00407B74" w:rsidRPr="00E209DD" w:rsidRDefault="00BF1414" w:rsidP="00244D7A">
      <w:pPr>
        <w:adjustRightInd w:val="0"/>
        <w:snapToGrid w:val="0"/>
        <w:spacing w:line="360" w:lineRule="auto"/>
        <w:rPr>
          <w:rFonts w:ascii="Book Antiqua" w:hAnsi="Book Antiqua"/>
          <w:sz w:val="24"/>
          <w:szCs w:val="24"/>
        </w:rPr>
      </w:pPr>
      <w:proofErr w:type="gramStart"/>
      <w:r w:rsidRPr="00E209DD">
        <w:rPr>
          <w:rFonts w:ascii="Book Antiqua" w:hAnsi="Book Antiqua"/>
          <w:sz w:val="24"/>
          <w:szCs w:val="24"/>
        </w:rPr>
        <w:lastRenderedPageBreak/>
        <w:t xml:space="preserve">Correlation between </w:t>
      </w:r>
      <w:r w:rsidR="00244D7A" w:rsidRPr="00244D7A">
        <w:rPr>
          <w:rFonts w:ascii="Book Antiqua" w:hAnsi="Book Antiqua"/>
          <w:i/>
          <w:sz w:val="24"/>
          <w:szCs w:val="24"/>
        </w:rPr>
        <w:t xml:space="preserve">Helicobacter pylori </w:t>
      </w:r>
      <w:r w:rsidR="00244D7A" w:rsidRPr="00244D7A">
        <w:rPr>
          <w:rFonts w:ascii="Book Antiqua" w:hAnsi="Book Antiqua" w:hint="eastAsia"/>
          <w:sz w:val="24"/>
          <w:szCs w:val="24"/>
        </w:rPr>
        <w:t>(</w:t>
      </w:r>
      <w:r w:rsidRPr="00E209DD">
        <w:rPr>
          <w:rFonts w:ascii="Book Antiqua" w:hAnsi="Book Antiqua"/>
          <w:i/>
          <w:sz w:val="24"/>
          <w:szCs w:val="24"/>
        </w:rPr>
        <w:t>H. pylori</w:t>
      </w:r>
      <w:r w:rsidR="00244D7A" w:rsidRPr="00244D7A">
        <w:rPr>
          <w:rFonts w:ascii="Book Antiqua" w:hAnsi="Book Antiqua" w:hint="eastAsia"/>
          <w:sz w:val="24"/>
          <w:szCs w:val="24"/>
        </w:rPr>
        <w:t>)</w:t>
      </w:r>
      <w:r w:rsidR="005C2F26" w:rsidRPr="00244D7A">
        <w:rPr>
          <w:rFonts w:ascii="Book Antiqua" w:hAnsi="Book Antiqua"/>
          <w:sz w:val="24"/>
          <w:szCs w:val="24"/>
        </w:rPr>
        <w:t xml:space="preserve"> </w:t>
      </w:r>
      <w:r w:rsidR="005C2F26">
        <w:rPr>
          <w:rFonts w:ascii="Book Antiqua" w:hAnsi="Book Antiqua"/>
          <w:sz w:val="24"/>
          <w:szCs w:val="24"/>
        </w:rPr>
        <w:t>(</w:t>
      </w:r>
      <w:r w:rsidRPr="00E209DD">
        <w:rPr>
          <w:rFonts w:ascii="Book Antiqua" w:hAnsi="Book Antiqua"/>
          <w:sz w:val="24"/>
          <w:szCs w:val="24"/>
        </w:rPr>
        <w:t xml:space="preserve">+) and </w:t>
      </w:r>
      <w:r w:rsidRPr="00E209DD">
        <w:rPr>
          <w:rFonts w:ascii="Book Antiqua" w:hAnsi="Book Antiqua"/>
          <w:i/>
          <w:sz w:val="24"/>
          <w:szCs w:val="24"/>
        </w:rPr>
        <w:t>H. pylori</w:t>
      </w:r>
      <w:r w:rsidR="005C2F26">
        <w:rPr>
          <w:rFonts w:ascii="Book Antiqua" w:hAnsi="Book Antiqua"/>
          <w:sz w:val="24"/>
          <w:szCs w:val="24"/>
        </w:rPr>
        <w:t xml:space="preserve"> (</w:t>
      </w:r>
      <w:r w:rsidR="00244D7A">
        <w:rPr>
          <w:rFonts w:ascii="Book Antiqua" w:hAnsi="Book Antiqua"/>
          <w:sz w:val="24"/>
          <w:szCs w:val="24"/>
        </w:rPr>
        <w:t>-) by logistic</w:t>
      </w:r>
      <w:r w:rsidR="00244D7A">
        <w:rPr>
          <w:rFonts w:ascii="Book Antiqua" w:hAnsi="Book Antiqua" w:hint="eastAsia"/>
          <w:sz w:val="24"/>
          <w:szCs w:val="24"/>
        </w:rPr>
        <w:t xml:space="preserve"> </w:t>
      </w:r>
      <w:r w:rsidRPr="00E209DD">
        <w:rPr>
          <w:rFonts w:ascii="Book Antiqua" w:hAnsi="Book Antiqua"/>
          <w:sz w:val="24"/>
          <w:szCs w:val="24"/>
        </w:rPr>
        <w:t>regression analysis.</w:t>
      </w:r>
      <w:proofErr w:type="gramEnd"/>
    </w:p>
    <w:p w:rsidR="00407B74" w:rsidRPr="00E209DD" w:rsidRDefault="00407B74" w:rsidP="00AC41E9">
      <w:pPr>
        <w:adjustRightInd w:val="0"/>
        <w:snapToGrid w:val="0"/>
        <w:spacing w:line="360" w:lineRule="auto"/>
        <w:rPr>
          <w:rFonts w:ascii="Book Antiqua" w:hAnsi="Book Antiqua"/>
          <w:sz w:val="24"/>
          <w:szCs w:val="24"/>
        </w:rPr>
      </w:pPr>
    </w:p>
    <w:p w:rsidR="00407B74" w:rsidRPr="00E209DD" w:rsidRDefault="00BF1414" w:rsidP="00AC41E9">
      <w:pPr>
        <w:widowControl/>
        <w:adjustRightInd w:val="0"/>
        <w:snapToGrid w:val="0"/>
        <w:spacing w:line="360" w:lineRule="auto"/>
        <w:rPr>
          <w:rFonts w:ascii="Book Antiqua" w:hAnsi="Book Antiqua"/>
          <w:sz w:val="24"/>
          <w:szCs w:val="24"/>
        </w:rPr>
      </w:pPr>
      <w:r w:rsidRPr="00E209DD">
        <w:rPr>
          <w:rFonts w:ascii="Book Antiqua" w:hAnsi="Book Antiqua"/>
          <w:sz w:val="24"/>
          <w:szCs w:val="24"/>
        </w:rPr>
        <w:br w:type="page"/>
      </w:r>
    </w:p>
    <w:p w:rsidR="00407B74" w:rsidRPr="005C2F26" w:rsidRDefault="00BF1414" w:rsidP="00AC41E9">
      <w:pPr>
        <w:adjustRightInd w:val="0"/>
        <w:snapToGrid w:val="0"/>
        <w:spacing w:line="360" w:lineRule="auto"/>
        <w:ind w:rightChars="-21" w:right="-44"/>
        <w:rPr>
          <w:rFonts w:ascii="Book Antiqua" w:hAnsi="Book Antiqua"/>
          <w:b/>
          <w:sz w:val="24"/>
          <w:szCs w:val="24"/>
        </w:rPr>
      </w:pPr>
      <w:r w:rsidRPr="005C2F26">
        <w:rPr>
          <w:rFonts w:ascii="Book Antiqua" w:hAnsi="Book Antiqua"/>
          <w:b/>
          <w:sz w:val="24"/>
          <w:szCs w:val="24"/>
        </w:rPr>
        <w:lastRenderedPageBreak/>
        <w:t xml:space="preserve">Table </w:t>
      </w:r>
      <w:r w:rsidR="00244D7A">
        <w:rPr>
          <w:rFonts w:ascii="Book Antiqua" w:hAnsi="Book Antiqua" w:hint="eastAsia"/>
          <w:b/>
          <w:sz w:val="24"/>
          <w:szCs w:val="24"/>
        </w:rPr>
        <w:t>3</w:t>
      </w:r>
      <w:r w:rsidRPr="005C2F26">
        <w:rPr>
          <w:rFonts w:ascii="Book Antiqua" w:hAnsi="Book Antiqua"/>
          <w:b/>
          <w:sz w:val="24"/>
          <w:szCs w:val="24"/>
        </w:rPr>
        <w:t xml:space="preserve"> Logistic </w:t>
      </w:r>
      <w:r w:rsidR="007E5DAE" w:rsidRPr="005C2F26">
        <w:rPr>
          <w:rFonts w:ascii="Book Antiqua" w:hAnsi="Book Antiqua"/>
          <w:b/>
          <w:sz w:val="24"/>
          <w:szCs w:val="24"/>
        </w:rPr>
        <w:t xml:space="preserve">regression model of the association between </w:t>
      </w:r>
      <w:r w:rsidR="00244D7A" w:rsidRPr="00244D7A">
        <w:rPr>
          <w:rFonts w:ascii="Book Antiqua" w:hAnsi="Book Antiqua"/>
          <w:b/>
          <w:i/>
          <w:sz w:val="24"/>
          <w:szCs w:val="24"/>
        </w:rPr>
        <w:t xml:space="preserve">Helicobacter pylori </w:t>
      </w:r>
      <w:r w:rsidR="007E5DAE" w:rsidRPr="005C2F26">
        <w:rPr>
          <w:rFonts w:ascii="Book Antiqua" w:hAnsi="Book Antiqua"/>
          <w:b/>
          <w:sz w:val="24"/>
          <w:szCs w:val="24"/>
        </w:rPr>
        <w:t>infection, intestinal metaplasia, and colorectal neoplasm after adju</w:t>
      </w:r>
      <w:r w:rsidR="005C2F26" w:rsidRPr="005C2F26">
        <w:rPr>
          <w:rFonts w:ascii="Book Antiqua" w:hAnsi="Book Antiqua"/>
          <w:b/>
          <w:sz w:val="24"/>
          <w:szCs w:val="24"/>
        </w:rPr>
        <w:t>stments for confounding factors</w:t>
      </w:r>
    </w:p>
    <w:tbl>
      <w:tblPr>
        <w:tblStyle w:val="1"/>
        <w:tblpPr w:leftFromText="180" w:rightFromText="180" w:vertAnchor="text" w:horzAnchor="margin" w:tblpXSpec="center" w:tblpY="113"/>
        <w:tblW w:w="5000" w:type="pct"/>
        <w:tblLook w:val="04A0" w:firstRow="1" w:lastRow="0" w:firstColumn="1" w:lastColumn="0" w:noHBand="0" w:noVBand="1"/>
      </w:tblPr>
      <w:tblGrid>
        <w:gridCol w:w="1674"/>
        <w:gridCol w:w="2854"/>
        <w:gridCol w:w="930"/>
        <w:gridCol w:w="2854"/>
        <w:gridCol w:w="930"/>
      </w:tblGrid>
      <w:tr w:rsidR="00407B74" w:rsidRPr="00E209DD" w:rsidTr="00407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pct"/>
            <w:shd w:val="clear" w:color="auto" w:fill="auto"/>
          </w:tcPr>
          <w:p w:rsidR="00407B74" w:rsidRPr="00E209DD" w:rsidRDefault="00407B74" w:rsidP="00AC41E9">
            <w:pPr>
              <w:widowControl/>
              <w:adjustRightInd w:val="0"/>
              <w:snapToGrid w:val="0"/>
              <w:spacing w:line="360" w:lineRule="auto"/>
              <w:rPr>
                <w:rFonts w:ascii="Book Antiqua" w:hAnsi="Book Antiqua"/>
                <w:b w:val="0"/>
                <w:color w:val="000000" w:themeColor="text1"/>
                <w:sz w:val="24"/>
                <w:szCs w:val="24"/>
              </w:rPr>
            </w:pPr>
          </w:p>
        </w:tc>
        <w:tc>
          <w:tcPr>
            <w:tcW w:w="2047" w:type="pct"/>
            <w:gridSpan w:val="2"/>
            <w:shd w:val="clear" w:color="auto" w:fill="auto"/>
          </w:tcPr>
          <w:p w:rsidR="00407B74" w:rsidRPr="00E209DD" w:rsidRDefault="00BF1414" w:rsidP="005C2F26">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E209DD">
              <w:rPr>
                <w:rFonts w:ascii="Book Antiqua" w:hAnsi="Book Antiqua"/>
                <w:color w:val="000000" w:themeColor="text1"/>
                <w:sz w:val="24"/>
                <w:szCs w:val="24"/>
              </w:rPr>
              <w:t>Non-</w:t>
            </w:r>
            <w:proofErr w:type="spellStart"/>
            <w:r w:rsidRPr="00E209DD">
              <w:rPr>
                <w:rFonts w:ascii="Book Antiqua" w:hAnsi="Book Antiqua"/>
                <w:color w:val="000000" w:themeColor="text1"/>
                <w:sz w:val="24"/>
                <w:szCs w:val="24"/>
              </w:rPr>
              <w:t>adenomaous</w:t>
            </w:r>
            <w:proofErr w:type="spellEnd"/>
            <w:r w:rsidRPr="00E209DD">
              <w:rPr>
                <w:rFonts w:ascii="Book Antiqua" w:hAnsi="Book Antiqua"/>
                <w:color w:val="000000" w:themeColor="text1"/>
                <w:sz w:val="24"/>
                <w:szCs w:val="24"/>
              </w:rPr>
              <w:t xml:space="preserve"> polyp</w:t>
            </w:r>
          </w:p>
        </w:tc>
        <w:tc>
          <w:tcPr>
            <w:tcW w:w="2047" w:type="pct"/>
            <w:gridSpan w:val="2"/>
            <w:shd w:val="clear" w:color="auto" w:fill="auto"/>
          </w:tcPr>
          <w:p w:rsidR="00407B74" w:rsidRPr="00E209DD" w:rsidRDefault="005C2F26" w:rsidP="005C2F26">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E209DD">
              <w:rPr>
                <w:rFonts w:ascii="Book Antiqua" w:hAnsi="Book Antiqua"/>
                <w:color w:val="000000" w:themeColor="text1"/>
                <w:sz w:val="24"/>
                <w:szCs w:val="24"/>
              </w:rPr>
              <w:t>Adenomas</w:t>
            </w:r>
          </w:p>
        </w:tc>
      </w:tr>
      <w:tr w:rsidR="00407B74" w:rsidRPr="005C2F26" w:rsidTr="00407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pct"/>
            <w:shd w:val="clear" w:color="auto" w:fill="auto"/>
          </w:tcPr>
          <w:p w:rsidR="00407B74" w:rsidRPr="00E209DD" w:rsidRDefault="00407B74" w:rsidP="00AC41E9">
            <w:pPr>
              <w:widowControl/>
              <w:adjustRightInd w:val="0"/>
              <w:snapToGrid w:val="0"/>
              <w:spacing w:line="360" w:lineRule="auto"/>
              <w:rPr>
                <w:rFonts w:ascii="Book Antiqua" w:hAnsi="Book Antiqua"/>
                <w:b w:val="0"/>
                <w:color w:val="000000" w:themeColor="text1"/>
                <w:sz w:val="24"/>
                <w:szCs w:val="24"/>
              </w:rPr>
            </w:pPr>
          </w:p>
        </w:tc>
        <w:tc>
          <w:tcPr>
            <w:tcW w:w="1544" w:type="pct"/>
            <w:shd w:val="clear" w:color="auto" w:fill="auto"/>
          </w:tcPr>
          <w:p w:rsidR="00407B74" w:rsidRPr="005C2F26" w:rsidRDefault="00BF1414" w:rsidP="005C2F26">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sz w:val="24"/>
                <w:szCs w:val="24"/>
              </w:rPr>
            </w:pPr>
            <w:r w:rsidRPr="005C2F26">
              <w:rPr>
                <w:rFonts w:ascii="Book Antiqua" w:hAnsi="Book Antiqua"/>
                <w:b/>
                <w:color w:val="000000" w:themeColor="text1"/>
                <w:sz w:val="24"/>
                <w:szCs w:val="24"/>
              </w:rPr>
              <w:t xml:space="preserve">Adjusted </w:t>
            </w:r>
            <w:proofErr w:type="spellStart"/>
            <w:r w:rsidRPr="005C2F26">
              <w:rPr>
                <w:rFonts w:ascii="Book Antiqua" w:hAnsi="Book Antiqua"/>
                <w:b/>
                <w:color w:val="000000" w:themeColor="text1"/>
                <w:sz w:val="24"/>
                <w:szCs w:val="24"/>
                <w:vertAlign w:val="superscript"/>
              </w:rPr>
              <w:t>a</w:t>
            </w:r>
            <w:r w:rsidRPr="005C2F26">
              <w:rPr>
                <w:rFonts w:ascii="Book Antiqua" w:hAnsi="Book Antiqua"/>
                <w:b/>
                <w:color w:val="000000" w:themeColor="text1"/>
                <w:sz w:val="24"/>
                <w:szCs w:val="24"/>
              </w:rPr>
              <w:t>OR</w:t>
            </w:r>
            <w:proofErr w:type="spellEnd"/>
            <w:r w:rsidR="005C2F26" w:rsidRPr="005C2F26">
              <w:rPr>
                <w:rFonts w:ascii="Book Antiqua" w:hAnsi="Book Antiqua"/>
                <w:b/>
                <w:color w:val="000000" w:themeColor="text1"/>
                <w:sz w:val="24"/>
                <w:szCs w:val="24"/>
              </w:rPr>
              <w:t xml:space="preserve"> </w:t>
            </w:r>
            <w:r w:rsidRPr="005C2F26">
              <w:rPr>
                <w:rFonts w:ascii="Book Antiqua" w:hAnsi="Book Antiqua"/>
                <w:b/>
                <w:color w:val="000000" w:themeColor="text1"/>
                <w:sz w:val="24"/>
                <w:szCs w:val="24"/>
              </w:rPr>
              <w:t>95%CI</w:t>
            </w:r>
          </w:p>
        </w:tc>
        <w:tc>
          <w:tcPr>
            <w:tcW w:w="503" w:type="pct"/>
            <w:shd w:val="clear" w:color="auto" w:fill="auto"/>
          </w:tcPr>
          <w:p w:rsidR="00407B74" w:rsidRPr="005C2F26" w:rsidRDefault="005C2F26" w:rsidP="005C2F26">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i/>
                <w:color w:val="000000" w:themeColor="text1"/>
                <w:sz w:val="24"/>
                <w:szCs w:val="24"/>
                <w:vertAlign w:val="superscript"/>
              </w:rPr>
            </w:pPr>
            <w:r w:rsidRPr="005C2F26">
              <w:rPr>
                <w:rFonts w:ascii="Book Antiqua" w:hAnsi="Book Antiqua" w:hint="eastAsia"/>
                <w:b/>
                <w:color w:val="000000" w:themeColor="text1"/>
                <w:sz w:val="24"/>
                <w:szCs w:val="24"/>
                <w:vertAlign w:val="superscript"/>
              </w:rPr>
              <w:t>1</w:t>
            </w:r>
            <w:r w:rsidR="00BF1414" w:rsidRPr="005C2F26">
              <w:rPr>
                <w:rFonts w:ascii="Book Antiqua" w:hAnsi="Book Antiqua"/>
                <w:b/>
                <w:i/>
                <w:color w:val="000000" w:themeColor="text1"/>
                <w:sz w:val="24"/>
                <w:szCs w:val="24"/>
              </w:rPr>
              <w:t>P</w:t>
            </w:r>
            <w:r w:rsidRPr="005C2F26">
              <w:rPr>
                <w:rFonts w:ascii="Book Antiqua" w:hAnsi="Book Antiqua" w:hint="eastAsia"/>
                <w:b/>
                <w:i/>
                <w:color w:val="000000" w:themeColor="text1"/>
                <w:sz w:val="24"/>
                <w:szCs w:val="24"/>
              </w:rPr>
              <w:t xml:space="preserve"> </w:t>
            </w:r>
            <w:r w:rsidRPr="005C2F26">
              <w:rPr>
                <w:rFonts w:ascii="Book Antiqua" w:hAnsi="Book Antiqua" w:hint="eastAsia"/>
                <w:b/>
                <w:color w:val="000000" w:themeColor="text1"/>
                <w:sz w:val="24"/>
                <w:szCs w:val="24"/>
              </w:rPr>
              <w:t>value</w:t>
            </w:r>
          </w:p>
        </w:tc>
        <w:tc>
          <w:tcPr>
            <w:tcW w:w="1544" w:type="pct"/>
            <w:shd w:val="clear" w:color="auto" w:fill="auto"/>
          </w:tcPr>
          <w:p w:rsidR="00407B74" w:rsidRPr="005C2F26" w:rsidRDefault="00BF1414" w:rsidP="005C2F26">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sz w:val="24"/>
                <w:szCs w:val="24"/>
              </w:rPr>
            </w:pPr>
            <w:r w:rsidRPr="005C2F26">
              <w:rPr>
                <w:rFonts w:ascii="Book Antiqua" w:hAnsi="Book Antiqua"/>
                <w:b/>
                <w:color w:val="000000" w:themeColor="text1"/>
                <w:sz w:val="24"/>
                <w:szCs w:val="24"/>
              </w:rPr>
              <w:t xml:space="preserve">Adjusted </w:t>
            </w:r>
            <w:proofErr w:type="spellStart"/>
            <w:r w:rsidRPr="005C2F26">
              <w:rPr>
                <w:rFonts w:ascii="Book Antiqua" w:hAnsi="Book Antiqua"/>
                <w:b/>
                <w:color w:val="000000" w:themeColor="text1"/>
                <w:sz w:val="24"/>
                <w:szCs w:val="24"/>
                <w:vertAlign w:val="superscript"/>
              </w:rPr>
              <w:t>b</w:t>
            </w:r>
            <w:r w:rsidRPr="005C2F26">
              <w:rPr>
                <w:rFonts w:ascii="Book Antiqua" w:hAnsi="Book Antiqua"/>
                <w:b/>
                <w:color w:val="000000" w:themeColor="text1"/>
                <w:sz w:val="24"/>
                <w:szCs w:val="24"/>
              </w:rPr>
              <w:t>OR</w:t>
            </w:r>
            <w:proofErr w:type="spellEnd"/>
            <w:r w:rsidR="005C2F26" w:rsidRPr="005C2F26">
              <w:rPr>
                <w:rFonts w:ascii="Book Antiqua" w:hAnsi="Book Antiqua"/>
                <w:b/>
                <w:color w:val="000000" w:themeColor="text1"/>
                <w:sz w:val="24"/>
                <w:szCs w:val="24"/>
              </w:rPr>
              <w:t xml:space="preserve"> </w:t>
            </w:r>
            <w:r w:rsidR="007C5867">
              <w:rPr>
                <w:rFonts w:ascii="Book Antiqua" w:hAnsi="Book Antiqua" w:hint="eastAsia"/>
                <w:b/>
                <w:color w:val="000000" w:themeColor="text1"/>
                <w:sz w:val="24"/>
                <w:szCs w:val="24"/>
              </w:rPr>
              <w:t>(</w:t>
            </w:r>
            <w:r w:rsidRPr="005C2F26">
              <w:rPr>
                <w:rFonts w:ascii="Book Antiqua" w:hAnsi="Book Antiqua"/>
                <w:b/>
                <w:color w:val="000000" w:themeColor="text1"/>
                <w:sz w:val="24"/>
                <w:szCs w:val="24"/>
              </w:rPr>
              <w:t>95%CI</w:t>
            </w:r>
            <w:r w:rsidR="007C5867">
              <w:rPr>
                <w:rFonts w:ascii="Book Antiqua" w:hAnsi="Book Antiqua" w:hint="eastAsia"/>
                <w:b/>
                <w:color w:val="000000" w:themeColor="text1"/>
                <w:sz w:val="24"/>
                <w:szCs w:val="24"/>
              </w:rPr>
              <w:t>)</w:t>
            </w:r>
          </w:p>
        </w:tc>
        <w:tc>
          <w:tcPr>
            <w:tcW w:w="503" w:type="pct"/>
            <w:shd w:val="clear" w:color="auto" w:fill="auto"/>
          </w:tcPr>
          <w:p w:rsidR="00407B74" w:rsidRPr="005C2F26" w:rsidRDefault="005C2F26" w:rsidP="005C2F26">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i/>
                <w:color w:val="000000" w:themeColor="text1"/>
                <w:sz w:val="24"/>
                <w:szCs w:val="24"/>
                <w:vertAlign w:val="superscript"/>
              </w:rPr>
            </w:pPr>
            <w:r w:rsidRPr="005C2F26">
              <w:rPr>
                <w:rFonts w:ascii="Book Antiqua" w:hAnsi="Book Antiqua" w:hint="eastAsia"/>
                <w:b/>
                <w:color w:val="000000" w:themeColor="text1"/>
                <w:sz w:val="24"/>
                <w:szCs w:val="24"/>
                <w:vertAlign w:val="superscript"/>
              </w:rPr>
              <w:t>2</w:t>
            </w:r>
            <w:r w:rsidR="00BF1414" w:rsidRPr="005C2F26">
              <w:rPr>
                <w:rFonts w:ascii="Book Antiqua" w:hAnsi="Book Antiqua"/>
                <w:b/>
                <w:i/>
                <w:color w:val="000000" w:themeColor="text1"/>
                <w:sz w:val="24"/>
                <w:szCs w:val="24"/>
              </w:rPr>
              <w:t>P</w:t>
            </w:r>
            <w:r w:rsidR="00244D7A">
              <w:rPr>
                <w:rFonts w:ascii="Book Antiqua" w:hAnsi="Book Antiqua" w:hint="eastAsia"/>
                <w:b/>
                <w:i/>
                <w:color w:val="000000" w:themeColor="text1"/>
                <w:sz w:val="24"/>
                <w:szCs w:val="24"/>
              </w:rPr>
              <w:t xml:space="preserve"> </w:t>
            </w:r>
            <w:r w:rsidRPr="005C2F26">
              <w:rPr>
                <w:rFonts w:ascii="Book Antiqua" w:hAnsi="Book Antiqua" w:hint="eastAsia"/>
                <w:b/>
                <w:color w:val="000000" w:themeColor="text1"/>
                <w:sz w:val="24"/>
                <w:szCs w:val="24"/>
              </w:rPr>
              <w:t>value</w:t>
            </w:r>
          </w:p>
        </w:tc>
      </w:tr>
      <w:tr w:rsidR="00407B74" w:rsidRPr="00E209DD" w:rsidTr="00407B74">
        <w:tc>
          <w:tcPr>
            <w:cnfStyle w:val="001000000000" w:firstRow="0" w:lastRow="0" w:firstColumn="1" w:lastColumn="0" w:oddVBand="0" w:evenVBand="0" w:oddHBand="0" w:evenHBand="0" w:firstRowFirstColumn="0" w:firstRowLastColumn="0" w:lastRowFirstColumn="0" w:lastRowLastColumn="0"/>
            <w:tcW w:w="906" w:type="pct"/>
            <w:shd w:val="clear" w:color="auto" w:fill="auto"/>
          </w:tcPr>
          <w:p w:rsidR="00407B74" w:rsidRPr="005C2F26" w:rsidRDefault="00BF1414" w:rsidP="005C2F26">
            <w:pPr>
              <w:adjustRightInd w:val="0"/>
              <w:snapToGrid w:val="0"/>
              <w:spacing w:line="360" w:lineRule="auto"/>
              <w:jc w:val="left"/>
              <w:rPr>
                <w:rFonts w:ascii="Book Antiqua" w:hAnsi="Book Antiqua"/>
                <w:b w:val="0"/>
                <w:sz w:val="24"/>
                <w:szCs w:val="24"/>
              </w:rPr>
            </w:pPr>
            <w:r w:rsidRPr="005C2F26">
              <w:rPr>
                <w:rFonts w:ascii="Book Antiqua" w:hAnsi="Book Antiqua"/>
                <w:b w:val="0"/>
                <w:i/>
                <w:color w:val="auto"/>
                <w:sz w:val="24"/>
                <w:szCs w:val="24"/>
              </w:rPr>
              <w:t>H. pylori</w:t>
            </w:r>
            <w:r w:rsidR="005C2F26" w:rsidRPr="005C2F26">
              <w:rPr>
                <w:rFonts w:ascii="Book Antiqua" w:hAnsi="Book Antiqua"/>
                <w:b w:val="0"/>
                <w:i/>
                <w:color w:val="auto"/>
                <w:sz w:val="24"/>
                <w:szCs w:val="24"/>
              </w:rPr>
              <w:t xml:space="preserve"> </w:t>
            </w:r>
            <w:r w:rsidR="005C2F26" w:rsidRPr="005C2F26">
              <w:rPr>
                <w:rFonts w:ascii="Book Antiqua" w:hAnsi="Book Antiqua"/>
                <w:b w:val="0"/>
                <w:color w:val="auto"/>
                <w:sz w:val="24"/>
                <w:szCs w:val="24"/>
              </w:rPr>
              <w:t>(</w:t>
            </w:r>
            <w:r w:rsidRPr="005C2F26">
              <w:rPr>
                <w:rFonts w:ascii="Book Antiqua" w:hAnsi="Book Antiqua"/>
                <w:b w:val="0"/>
                <w:color w:val="auto"/>
                <w:sz w:val="24"/>
                <w:szCs w:val="24"/>
              </w:rPr>
              <w:t>+)</w:t>
            </w:r>
          </w:p>
        </w:tc>
        <w:tc>
          <w:tcPr>
            <w:tcW w:w="1544" w:type="pct"/>
            <w:shd w:val="clear" w:color="auto" w:fill="auto"/>
          </w:tcPr>
          <w:p w:rsidR="00407B74" w:rsidRPr="00E209DD" w:rsidRDefault="00BF1414" w:rsidP="005C2F26">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1.225</w:t>
            </w:r>
            <w:r w:rsidR="005C2F26">
              <w:rPr>
                <w:rFonts w:ascii="Book Antiqua" w:hAnsi="Book Antiqua"/>
                <w:color w:val="000000" w:themeColor="text1"/>
                <w:sz w:val="24"/>
                <w:szCs w:val="24"/>
              </w:rPr>
              <w:t xml:space="preserve"> (</w:t>
            </w:r>
            <w:r w:rsidRPr="00E209DD">
              <w:rPr>
                <w:rFonts w:ascii="Book Antiqua" w:hAnsi="Book Antiqua"/>
                <w:color w:val="000000" w:themeColor="text1"/>
                <w:sz w:val="24"/>
                <w:szCs w:val="24"/>
              </w:rPr>
              <w:t>0.930-1.612)</w:t>
            </w:r>
          </w:p>
        </w:tc>
        <w:tc>
          <w:tcPr>
            <w:tcW w:w="503" w:type="pct"/>
            <w:shd w:val="clear" w:color="auto" w:fill="auto"/>
          </w:tcPr>
          <w:p w:rsidR="00407B74" w:rsidRPr="00E209DD" w:rsidRDefault="00BF1414" w:rsidP="005C2F26">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0.148</w:t>
            </w:r>
          </w:p>
        </w:tc>
        <w:tc>
          <w:tcPr>
            <w:tcW w:w="1544" w:type="pct"/>
            <w:shd w:val="clear" w:color="auto" w:fill="auto"/>
          </w:tcPr>
          <w:p w:rsidR="00407B74" w:rsidRPr="00E209DD" w:rsidRDefault="00BF1414" w:rsidP="005C2F26">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1.359</w:t>
            </w:r>
            <w:r w:rsidR="005C2F26">
              <w:rPr>
                <w:rFonts w:ascii="Book Antiqua" w:hAnsi="Book Antiqua"/>
                <w:color w:val="000000" w:themeColor="text1"/>
                <w:sz w:val="24"/>
                <w:szCs w:val="24"/>
              </w:rPr>
              <w:t xml:space="preserve"> (</w:t>
            </w:r>
            <w:r w:rsidRPr="00E209DD">
              <w:rPr>
                <w:rFonts w:ascii="Book Antiqua" w:hAnsi="Book Antiqua"/>
                <w:color w:val="000000" w:themeColor="text1"/>
                <w:sz w:val="24"/>
                <w:szCs w:val="24"/>
              </w:rPr>
              <w:t>1.035-1.785)</w:t>
            </w:r>
          </w:p>
        </w:tc>
        <w:tc>
          <w:tcPr>
            <w:tcW w:w="503" w:type="pct"/>
            <w:shd w:val="clear" w:color="auto" w:fill="auto"/>
          </w:tcPr>
          <w:p w:rsidR="00407B74" w:rsidRPr="00E209DD" w:rsidRDefault="00BF1414" w:rsidP="005C2F26">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0.028</w:t>
            </w:r>
          </w:p>
        </w:tc>
      </w:tr>
      <w:tr w:rsidR="00407B74" w:rsidRPr="00E209DD" w:rsidTr="00407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pct"/>
            <w:shd w:val="clear" w:color="auto" w:fill="auto"/>
          </w:tcPr>
          <w:p w:rsidR="00407B74" w:rsidRPr="005C2F26" w:rsidRDefault="00BF1414" w:rsidP="005C2F26">
            <w:pPr>
              <w:widowControl/>
              <w:adjustRightInd w:val="0"/>
              <w:snapToGrid w:val="0"/>
              <w:spacing w:line="360" w:lineRule="auto"/>
              <w:jc w:val="left"/>
              <w:rPr>
                <w:rFonts w:ascii="Book Antiqua" w:hAnsi="Book Antiqua"/>
                <w:b w:val="0"/>
                <w:color w:val="000000" w:themeColor="text1"/>
                <w:sz w:val="24"/>
                <w:szCs w:val="24"/>
              </w:rPr>
            </w:pPr>
            <w:r w:rsidRPr="005C2F26">
              <w:rPr>
                <w:rFonts w:ascii="Book Antiqua" w:hAnsi="Book Antiqua"/>
                <w:b w:val="0"/>
                <w:color w:val="000000" w:themeColor="text1"/>
                <w:sz w:val="24"/>
                <w:szCs w:val="24"/>
              </w:rPr>
              <w:t>IM</w:t>
            </w:r>
          </w:p>
        </w:tc>
        <w:tc>
          <w:tcPr>
            <w:tcW w:w="1544" w:type="pct"/>
            <w:shd w:val="clear" w:color="auto" w:fill="auto"/>
          </w:tcPr>
          <w:p w:rsidR="00407B74" w:rsidRPr="00E209DD" w:rsidRDefault="00BF1414" w:rsidP="005C2F26">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1.265</w:t>
            </w:r>
            <w:r w:rsidR="005C2F26">
              <w:rPr>
                <w:rFonts w:ascii="Book Antiqua" w:hAnsi="Book Antiqua"/>
                <w:color w:val="000000" w:themeColor="text1"/>
                <w:sz w:val="24"/>
                <w:szCs w:val="24"/>
              </w:rPr>
              <w:t xml:space="preserve"> (</w:t>
            </w:r>
            <w:r w:rsidRPr="00E209DD">
              <w:rPr>
                <w:rFonts w:ascii="Book Antiqua" w:hAnsi="Book Antiqua"/>
                <w:color w:val="000000" w:themeColor="text1"/>
                <w:sz w:val="24"/>
                <w:szCs w:val="24"/>
              </w:rPr>
              <w:t>0.896-1.787)</w:t>
            </w:r>
          </w:p>
        </w:tc>
        <w:tc>
          <w:tcPr>
            <w:tcW w:w="503" w:type="pct"/>
            <w:shd w:val="clear" w:color="auto" w:fill="auto"/>
          </w:tcPr>
          <w:p w:rsidR="00407B74" w:rsidRPr="00E209DD" w:rsidRDefault="00BF1414" w:rsidP="005C2F26">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0.173</w:t>
            </w:r>
          </w:p>
        </w:tc>
        <w:tc>
          <w:tcPr>
            <w:tcW w:w="1544" w:type="pct"/>
            <w:shd w:val="clear" w:color="auto" w:fill="auto"/>
          </w:tcPr>
          <w:p w:rsidR="00407B74" w:rsidRPr="00E209DD" w:rsidRDefault="00BF1414" w:rsidP="005C2F26">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1.381</w:t>
            </w:r>
            <w:r w:rsidR="005C2F26">
              <w:rPr>
                <w:rFonts w:ascii="Book Antiqua" w:hAnsi="Book Antiqua"/>
                <w:color w:val="000000" w:themeColor="text1"/>
                <w:sz w:val="24"/>
                <w:szCs w:val="24"/>
              </w:rPr>
              <w:t xml:space="preserve"> (</w:t>
            </w:r>
            <w:r w:rsidRPr="00E209DD">
              <w:rPr>
                <w:rFonts w:ascii="Book Antiqua" w:hAnsi="Book Antiqua"/>
                <w:color w:val="000000" w:themeColor="text1"/>
                <w:sz w:val="24"/>
                <w:szCs w:val="24"/>
              </w:rPr>
              <w:t>0.988-1.929)</w:t>
            </w:r>
          </w:p>
        </w:tc>
        <w:tc>
          <w:tcPr>
            <w:tcW w:w="503" w:type="pct"/>
            <w:shd w:val="clear" w:color="auto" w:fill="auto"/>
          </w:tcPr>
          <w:p w:rsidR="00407B74" w:rsidRPr="00E209DD" w:rsidRDefault="00BF1414" w:rsidP="005C2F26">
            <w:pPr>
              <w:widowControl/>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0.059</w:t>
            </w:r>
          </w:p>
        </w:tc>
      </w:tr>
    </w:tbl>
    <w:p w:rsidR="00244D7A" w:rsidRDefault="005C2F26" w:rsidP="00820911">
      <w:pPr>
        <w:widowControl/>
        <w:adjustRightInd w:val="0"/>
        <w:snapToGrid w:val="0"/>
        <w:spacing w:line="360" w:lineRule="auto"/>
        <w:rPr>
          <w:rFonts w:ascii="Book Antiqua" w:hAnsi="Book Antiqua"/>
          <w:sz w:val="24"/>
          <w:szCs w:val="24"/>
        </w:rPr>
      </w:pPr>
      <w:r>
        <w:rPr>
          <w:rFonts w:ascii="Book Antiqua" w:hAnsi="Book Antiqua" w:hint="eastAsia"/>
          <w:sz w:val="24"/>
          <w:szCs w:val="24"/>
          <w:vertAlign w:val="superscript"/>
        </w:rPr>
        <w:t>1</w:t>
      </w:r>
      <w:r w:rsidR="00BF1414" w:rsidRPr="00E209DD">
        <w:rPr>
          <w:rFonts w:ascii="Book Antiqua" w:hAnsi="Book Antiqua"/>
          <w:sz w:val="24"/>
          <w:szCs w:val="24"/>
        </w:rPr>
        <w:t xml:space="preserve">Adjusted for </w:t>
      </w:r>
      <w:r w:rsidR="007E5DAE" w:rsidRPr="00E209DD">
        <w:rPr>
          <w:rFonts w:ascii="Book Antiqua" w:hAnsi="Book Antiqua"/>
          <w:sz w:val="24"/>
          <w:szCs w:val="24"/>
        </w:rPr>
        <w:t>age</w:t>
      </w:r>
      <w:r w:rsidR="00407B74" w:rsidRPr="00E209DD">
        <w:rPr>
          <w:rFonts w:ascii="Book Antiqua" w:hAnsi="Book Antiqua"/>
          <w:sz w:val="24"/>
          <w:szCs w:val="24"/>
        </w:rPr>
        <w:t xml:space="preserve">, gender, </w:t>
      </w:r>
      <w:r w:rsidR="00244D7A">
        <w:rPr>
          <w:rFonts w:ascii="Book Antiqua" w:hAnsi="Book Antiqua" w:cs="Times New Roman"/>
          <w:color w:val="000000" w:themeColor="text1"/>
          <w:kern w:val="0"/>
          <w:sz w:val="24"/>
          <w:szCs w:val="24"/>
        </w:rPr>
        <w:t>body mass index (BMI)</w:t>
      </w:r>
      <w:r w:rsidR="00407B74" w:rsidRPr="00E209DD">
        <w:rPr>
          <w:rFonts w:ascii="Book Antiqua" w:hAnsi="Book Antiqua"/>
          <w:sz w:val="24"/>
          <w:szCs w:val="24"/>
        </w:rPr>
        <w:t xml:space="preserve">, smoking habit, alcohol consumption, </w:t>
      </w:r>
      <w:r w:rsidR="00244D7A" w:rsidRPr="00244D7A">
        <w:rPr>
          <w:rFonts w:ascii="Book Antiqua" w:hAnsi="Book Antiqua"/>
          <w:sz w:val="24"/>
          <w:szCs w:val="24"/>
        </w:rPr>
        <w:t xml:space="preserve">high-density lipoprotein </w:t>
      </w:r>
      <w:r w:rsidR="007E5DAE" w:rsidRPr="00E209DD">
        <w:rPr>
          <w:rFonts w:ascii="Book Antiqua" w:hAnsi="Book Antiqua"/>
          <w:sz w:val="24"/>
          <w:szCs w:val="24"/>
        </w:rPr>
        <w:t>level,</w:t>
      </w:r>
      <w:r w:rsidR="00407B74" w:rsidRPr="00E209DD">
        <w:rPr>
          <w:rFonts w:ascii="Book Antiqua" w:hAnsi="Book Antiqua"/>
          <w:sz w:val="24"/>
          <w:szCs w:val="24"/>
        </w:rPr>
        <w:t xml:space="preserve"> and </w:t>
      </w:r>
      <w:r w:rsidR="00244D7A">
        <w:rPr>
          <w:rFonts w:ascii="Book Antiqua" w:hAnsi="Book Antiqua" w:cs="Times New Roman"/>
          <w:color w:val="000000" w:themeColor="text1"/>
          <w:kern w:val="0"/>
          <w:sz w:val="24"/>
          <w:szCs w:val="24"/>
        </w:rPr>
        <w:t>fasting blood glucose</w:t>
      </w:r>
      <w:r w:rsidR="00244D7A" w:rsidRPr="00E209DD">
        <w:rPr>
          <w:rFonts w:ascii="Book Antiqua" w:hAnsi="Book Antiqua"/>
          <w:sz w:val="24"/>
          <w:szCs w:val="24"/>
        </w:rPr>
        <w:t xml:space="preserve"> </w:t>
      </w:r>
      <w:r w:rsidR="00875453" w:rsidRPr="00E209DD">
        <w:rPr>
          <w:rFonts w:ascii="Book Antiqua" w:hAnsi="Book Antiqua"/>
          <w:sz w:val="24"/>
          <w:szCs w:val="24"/>
        </w:rPr>
        <w:t xml:space="preserve">level </w:t>
      </w:r>
      <w:r w:rsidR="00407B74" w:rsidRPr="00E209DD">
        <w:rPr>
          <w:rFonts w:ascii="Book Antiqua" w:hAnsi="Book Antiqua"/>
          <w:sz w:val="24"/>
          <w:szCs w:val="24"/>
        </w:rPr>
        <w:t>by logistic regression analysis</w:t>
      </w:r>
      <w:r>
        <w:rPr>
          <w:rFonts w:ascii="Book Antiqua" w:hAnsi="Book Antiqua" w:hint="eastAsia"/>
          <w:sz w:val="24"/>
          <w:szCs w:val="24"/>
        </w:rPr>
        <w:t>;</w:t>
      </w:r>
      <w:r w:rsidR="00407B74" w:rsidRPr="00E209DD">
        <w:rPr>
          <w:rFonts w:ascii="Book Antiqua" w:hAnsi="Book Antiqua"/>
          <w:sz w:val="24"/>
          <w:szCs w:val="24"/>
        </w:rPr>
        <w:t xml:space="preserve"> </w:t>
      </w:r>
      <w:r>
        <w:rPr>
          <w:rFonts w:ascii="Book Antiqua" w:hAnsi="Book Antiqua" w:hint="eastAsia"/>
          <w:sz w:val="24"/>
          <w:szCs w:val="24"/>
          <w:vertAlign w:val="superscript"/>
        </w:rPr>
        <w:t>2</w:t>
      </w:r>
      <w:r w:rsidR="00407B74" w:rsidRPr="00E209DD">
        <w:rPr>
          <w:rFonts w:ascii="Book Antiqua" w:hAnsi="Book Antiqua"/>
          <w:sz w:val="24"/>
          <w:szCs w:val="24"/>
        </w:rPr>
        <w:t xml:space="preserve">Adjusted for </w:t>
      </w:r>
      <w:r w:rsidR="005A1FA9" w:rsidRPr="00E209DD">
        <w:rPr>
          <w:rFonts w:ascii="Book Antiqua" w:hAnsi="Book Antiqua"/>
          <w:sz w:val="24"/>
          <w:szCs w:val="24"/>
        </w:rPr>
        <w:t>age</w:t>
      </w:r>
      <w:r w:rsidR="00407B74" w:rsidRPr="00E209DD">
        <w:rPr>
          <w:rFonts w:ascii="Book Antiqua" w:hAnsi="Book Antiqua"/>
          <w:sz w:val="24"/>
          <w:szCs w:val="24"/>
        </w:rPr>
        <w:t xml:space="preserve">, gender, BMI, smoking habit, </w:t>
      </w:r>
      <w:r w:rsidR="005A1FA9" w:rsidRPr="00E209DD">
        <w:rPr>
          <w:rFonts w:ascii="Book Antiqua" w:hAnsi="Book Antiqua"/>
          <w:sz w:val="24"/>
          <w:szCs w:val="24"/>
        </w:rPr>
        <w:t xml:space="preserve">and </w:t>
      </w:r>
      <w:r w:rsidR="00407B74" w:rsidRPr="00E209DD">
        <w:rPr>
          <w:rFonts w:ascii="Book Antiqua" w:hAnsi="Book Antiqua"/>
          <w:sz w:val="24"/>
          <w:szCs w:val="24"/>
        </w:rPr>
        <w:t xml:space="preserve">alcohol consumption by logistic regression analysis. </w:t>
      </w:r>
      <w:r w:rsidR="00244D7A" w:rsidRPr="00244D7A">
        <w:rPr>
          <w:rFonts w:ascii="Book Antiqua" w:hAnsi="Book Antiqua" w:hint="eastAsia"/>
          <w:i/>
          <w:sz w:val="24"/>
          <w:szCs w:val="24"/>
        </w:rPr>
        <w:t xml:space="preserve">H. </w:t>
      </w:r>
      <w:r w:rsidR="00244D7A" w:rsidRPr="00244D7A">
        <w:rPr>
          <w:rFonts w:ascii="Book Antiqua" w:hAnsi="Book Antiqua"/>
          <w:i/>
          <w:sz w:val="24"/>
          <w:szCs w:val="24"/>
        </w:rPr>
        <w:t>pylori</w:t>
      </w:r>
      <w:r w:rsidR="00244D7A">
        <w:rPr>
          <w:rFonts w:ascii="Book Antiqua" w:hAnsi="Book Antiqua" w:hint="eastAsia"/>
          <w:i/>
          <w:sz w:val="24"/>
          <w:szCs w:val="24"/>
        </w:rPr>
        <w:t>:</w:t>
      </w:r>
      <w:r w:rsidR="00244D7A" w:rsidRPr="00244D7A">
        <w:rPr>
          <w:rFonts w:ascii="Book Antiqua" w:hAnsi="Book Antiqua"/>
          <w:i/>
          <w:sz w:val="24"/>
          <w:szCs w:val="24"/>
        </w:rPr>
        <w:t xml:space="preserve"> Helicobacter </w:t>
      </w:r>
      <w:bookmarkStart w:id="664" w:name="OLE_LINK181"/>
      <w:bookmarkStart w:id="665" w:name="OLE_LINK182"/>
      <w:r w:rsidR="00244D7A" w:rsidRPr="00244D7A">
        <w:rPr>
          <w:rFonts w:ascii="Book Antiqua" w:hAnsi="Book Antiqua"/>
          <w:i/>
          <w:sz w:val="24"/>
          <w:szCs w:val="24"/>
        </w:rPr>
        <w:t>pylori</w:t>
      </w:r>
      <w:bookmarkEnd w:id="664"/>
      <w:bookmarkEnd w:id="665"/>
      <w:r w:rsidR="00244D7A">
        <w:rPr>
          <w:rFonts w:ascii="Book Antiqua" w:hAnsi="Book Antiqua" w:hint="eastAsia"/>
          <w:i/>
          <w:sz w:val="24"/>
          <w:szCs w:val="24"/>
        </w:rPr>
        <w:t>.</w:t>
      </w:r>
    </w:p>
    <w:p w:rsidR="00244D7A" w:rsidRDefault="00244D7A">
      <w:pPr>
        <w:widowControl/>
        <w:jc w:val="left"/>
        <w:rPr>
          <w:rFonts w:ascii="Book Antiqua" w:hAnsi="Book Antiqua"/>
          <w:sz w:val="24"/>
          <w:szCs w:val="24"/>
        </w:rPr>
      </w:pPr>
      <w:r>
        <w:rPr>
          <w:rFonts w:ascii="Book Antiqua" w:hAnsi="Book Antiqua"/>
          <w:sz w:val="24"/>
          <w:szCs w:val="24"/>
        </w:rPr>
        <w:br w:type="page"/>
      </w:r>
    </w:p>
    <w:p w:rsidR="00244D7A" w:rsidRPr="005C2F26" w:rsidRDefault="00244D7A" w:rsidP="00244D7A">
      <w:pPr>
        <w:widowControl/>
        <w:adjustRightInd w:val="0"/>
        <w:snapToGrid w:val="0"/>
        <w:spacing w:line="360" w:lineRule="auto"/>
        <w:rPr>
          <w:rFonts w:ascii="Book Antiqua" w:hAnsi="Book Antiqua"/>
          <w:b/>
          <w:sz w:val="24"/>
          <w:szCs w:val="24"/>
        </w:rPr>
      </w:pPr>
      <w:r w:rsidRPr="005C2F26">
        <w:rPr>
          <w:rFonts w:ascii="Book Antiqua" w:hAnsi="Book Antiqua"/>
          <w:b/>
          <w:color w:val="000000" w:themeColor="text1"/>
          <w:sz w:val="24"/>
          <w:szCs w:val="24"/>
        </w:rPr>
        <w:lastRenderedPageBreak/>
        <w:t xml:space="preserve">Table </w:t>
      </w:r>
      <w:r>
        <w:rPr>
          <w:rFonts w:ascii="Book Antiqua" w:hAnsi="Book Antiqua" w:hint="eastAsia"/>
          <w:b/>
          <w:color w:val="000000" w:themeColor="text1"/>
          <w:sz w:val="24"/>
          <w:szCs w:val="24"/>
        </w:rPr>
        <w:t>4</w:t>
      </w:r>
      <w:r w:rsidRPr="005C2F26">
        <w:rPr>
          <w:rFonts w:ascii="Book Antiqua" w:hAnsi="Book Antiqua"/>
          <w:b/>
          <w:color w:val="000000" w:themeColor="text1"/>
          <w:sz w:val="24"/>
          <w:szCs w:val="24"/>
        </w:rPr>
        <w:t xml:space="preserve"> Correlation between gastric lesions and </w:t>
      </w:r>
      <w:r w:rsidRPr="005C2F26">
        <w:rPr>
          <w:rFonts w:ascii="Book Antiqua" w:hAnsi="Book Antiqua"/>
          <w:b/>
          <w:sz w:val="24"/>
          <w:szCs w:val="24"/>
        </w:rPr>
        <w:t>colorectal neoplasm</w:t>
      </w:r>
    </w:p>
    <w:tbl>
      <w:tblPr>
        <w:tblStyle w:val="1"/>
        <w:tblpPr w:leftFromText="180" w:rightFromText="180" w:vertAnchor="page" w:horzAnchor="margin" w:tblpY="1981"/>
        <w:tblW w:w="0" w:type="auto"/>
        <w:tblLook w:val="04A0" w:firstRow="1" w:lastRow="0" w:firstColumn="1" w:lastColumn="0" w:noHBand="0" w:noVBand="1"/>
      </w:tblPr>
      <w:tblGrid>
        <w:gridCol w:w="3166"/>
        <w:gridCol w:w="916"/>
        <w:gridCol w:w="916"/>
        <w:gridCol w:w="2136"/>
        <w:gridCol w:w="222"/>
        <w:gridCol w:w="1440"/>
      </w:tblGrid>
      <w:tr w:rsidR="00244D7A" w:rsidRPr="00E209DD" w:rsidTr="00FC64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6" w:type="dxa"/>
            <w:shd w:val="clear" w:color="auto" w:fill="auto"/>
          </w:tcPr>
          <w:p w:rsidR="00244D7A" w:rsidRPr="005C2F26" w:rsidRDefault="00244D7A" w:rsidP="00FC64AB">
            <w:pPr>
              <w:adjustRightInd w:val="0"/>
              <w:snapToGrid w:val="0"/>
              <w:spacing w:line="360" w:lineRule="auto"/>
              <w:jc w:val="left"/>
              <w:rPr>
                <w:rFonts w:ascii="Book Antiqua" w:hAnsi="Book Antiqua"/>
                <w:color w:val="000000" w:themeColor="text1"/>
                <w:sz w:val="24"/>
                <w:szCs w:val="24"/>
              </w:rPr>
            </w:pPr>
            <w:r w:rsidRPr="005C2F26">
              <w:rPr>
                <w:rFonts w:ascii="Book Antiqua" w:hAnsi="Book Antiqua"/>
                <w:color w:val="auto"/>
                <w:sz w:val="24"/>
                <w:szCs w:val="24"/>
              </w:rPr>
              <w:t>Parameter</w:t>
            </w:r>
          </w:p>
        </w:tc>
        <w:tc>
          <w:tcPr>
            <w:tcW w:w="0" w:type="auto"/>
            <w:shd w:val="clear" w:color="auto" w:fill="auto"/>
          </w:tcPr>
          <w:p w:rsidR="00244D7A" w:rsidRPr="00E209DD" w:rsidRDefault="00244D7A" w:rsidP="00FC64AB">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E209DD">
              <w:rPr>
                <w:rFonts w:ascii="Book Antiqua" w:hAnsi="Book Antiqua"/>
                <w:color w:val="000000" w:themeColor="text1"/>
                <w:sz w:val="24"/>
                <w:szCs w:val="24"/>
              </w:rPr>
              <w:t>IM</w:t>
            </w:r>
            <w:r>
              <w:rPr>
                <w:rFonts w:ascii="Book Antiqua" w:hAnsi="Book Antiqua"/>
                <w:color w:val="000000" w:themeColor="text1"/>
                <w:sz w:val="24"/>
                <w:szCs w:val="24"/>
              </w:rPr>
              <w:t xml:space="preserve"> (</w:t>
            </w:r>
            <w:r w:rsidRPr="00E209DD">
              <w:rPr>
                <w:rFonts w:ascii="Book Antiqua" w:hAnsi="Book Antiqua"/>
                <w:color w:val="000000" w:themeColor="text1"/>
                <w:sz w:val="24"/>
                <w:szCs w:val="24"/>
              </w:rPr>
              <w:t>+)</w:t>
            </w:r>
          </w:p>
          <w:p w:rsidR="00244D7A" w:rsidRPr="00E209DD" w:rsidRDefault="00244D7A" w:rsidP="00FC64AB">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E209DD">
              <w:rPr>
                <w:rFonts w:ascii="Book Antiqua" w:hAnsi="Book Antiqua"/>
                <w:color w:val="000000" w:themeColor="text1"/>
                <w:sz w:val="24"/>
                <w:szCs w:val="24"/>
              </w:rPr>
              <w:t>300</w:t>
            </w:r>
          </w:p>
        </w:tc>
        <w:tc>
          <w:tcPr>
            <w:tcW w:w="0" w:type="auto"/>
            <w:shd w:val="clear" w:color="auto" w:fill="auto"/>
          </w:tcPr>
          <w:p w:rsidR="00244D7A" w:rsidRPr="00E209DD" w:rsidRDefault="00244D7A" w:rsidP="00FC64AB">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E209DD">
              <w:rPr>
                <w:rFonts w:ascii="Book Antiqua" w:hAnsi="Book Antiqua"/>
                <w:color w:val="000000" w:themeColor="text1"/>
                <w:sz w:val="24"/>
                <w:szCs w:val="24"/>
              </w:rPr>
              <w:t>IM</w:t>
            </w:r>
            <w:r>
              <w:rPr>
                <w:rFonts w:ascii="Book Antiqua" w:hAnsi="Book Antiqua"/>
                <w:color w:val="000000" w:themeColor="text1"/>
                <w:sz w:val="24"/>
                <w:szCs w:val="24"/>
              </w:rPr>
              <w:t xml:space="preserve"> (</w:t>
            </w:r>
            <w:r w:rsidRPr="00E209DD">
              <w:rPr>
                <w:rFonts w:ascii="Book Antiqua" w:hAnsi="Book Antiqua"/>
                <w:color w:val="000000" w:themeColor="text1"/>
                <w:sz w:val="24"/>
                <w:szCs w:val="24"/>
              </w:rPr>
              <w:t>-)</w:t>
            </w:r>
          </w:p>
          <w:p w:rsidR="00244D7A" w:rsidRPr="00E209DD" w:rsidRDefault="00244D7A" w:rsidP="00FC64AB">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E209DD">
              <w:rPr>
                <w:rFonts w:ascii="Book Antiqua" w:hAnsi="Book Antiqua"/>
                <w:color w:val="000000" w:themeColor="text1"/>
                <w:sz w:val="24"/>
                <w:szCs w:val="24"/>
              </w:rPr>
              <w:t>1341</w:t>
            </w:r>
          </w:p>
        </w:tc>
        <w:tc>
          <w:tcPr>
            <w:tcW w:w="0" w:type="auto"/>
            <w:gridSpan w:val="2"/>
            <w:shd w:val="clear" w:color="auto" w:fill="auto"/>
          </w:tcPr>
          <w:p w:rsidR="00244D7A" w:rsidRPr="00E209DD" w:rsidRDefault="00244D7A" w:rsidP="00FC64AB">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rPr>
            </w:pPr>
            <w:r w:rsidRPr="00E209DD">
              <w:rPr>
                <w:rFonts w:ascii="Book Antiqua" w:hAnsi="Book Antiqua"/>
                <w:color w:val="000000" w:themeColor="text1"/>
                <w:sz w:val="24"/>
                <w:szCs w:val="24"/>
              </w:rPr>
              <w:t>OR</w:t>
            </w:r>
            <w:r>
              <w:rPr>
                <w:rFonts w:ascii="Book Antiqua" w:hAnsi="Book Antiqua"/>
                <w:color w:val="000000" w:themeColor="text1"/>
                <w:sz w:val="24"/>
                <w:szCs w:val="24"/>
              </w:rPr>
              <w:t xml:space="preserve"> </w:t>
            </w:r>
            <w:r w:rsidR="00EF7286">
              <w:rPr>
                <w:rFonts w:ascii="Book Antiqua" w:hAnsi="Book Antiqua" w:hint="eastAsia"/>
                <w:color w:val="000000" w:themeColor="text1"/>
                <w:sz w:val="24"/>
                <w:szCs w:val="24"/>
              </w:rPr>
              <w:t>(</w:t>
            </w:r>
            <w:r w:rsidRPr="00E209DD">
              <w:rPr>
                <w:rFonts w:ascii="Book Antiqua" w:hAnsi="Book Antiqua"/>
                <w:color w:val="000000" w:themeColor="text1"/>
                <w:sz w:val="24"/>
                <w:szCs w:val="24"/>
              </w:rPr>
              <w:t>95%CI</w:t>
            </w:r>
            <w:r w:rsidR="00EF7286">
              <w:rPr>
                <w:rFonts w:ascii="Book Antiqua" w:hAnsi="Book Antiqua" w:hint="eastAsia"/>
                <w:color w:val="000000" w:themeColor="text1"/>
                <w:sz w:val="24"/>
                <w:szCs w:val="24"/>
              </w:rPr>
              <w:t>)</w:t>
            </w:r>
          </w:p>
        </w:tc>
        <w:tc>
          <w:tcPr>
            <w:tcW w:w="1440" w:type="dxa"/>
            <w:shd w:val="clear" w:color="auto" w:fill="auto"/>
          </w:tcPr>
          <w:p w:rsidR="00244D7A" w:rsidRPr="00E209DD" w:rsidRDefault="00244D7A" w:rsidP="00FC64AB">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i/>
                <w:color w:val="000000" w:themeColor="text1"/>
                <w:sz w:val="24"/>
                <w:szCs w:val="24"/>
              </w:rPr>
            </w:pPr>
            <w:r w:rsidRPr="005C2F26">
              <w:rPr>
                <w:rFonts w:ascii="Book Antiqua" w:hAnsi="Book Antiqua" w:hint="eastAsia"/>
                <w:color w:val="000000" w:themeColor="text1"/>
                <w:sz w:val="24"/>
                <w:szCs w:val="24"/>
                <w:vertAlign w:val="superscript"/>
              </w:rPr>
              <w:t>1</w:t>
            </w:r>
            <w:r w:rsidRPr="00E209DD">
              <w:rPr>
                <w:rFonts w:ascii="Book Antiqua" w:hAnsi="Book Antiqua"/>
                <w:i/>
                <w:color w:val="000000" w:themeColor="text1"/>
                <w:sz w:val="24"/>
                <w:szCs w:val="24"/>
              </w:rPr>
              <w:t>P</w:t>
            </w:r>
            <w:r>
              <w:rPr>
                <w:rFonts w:ascii="Book Antiqua" w:hAnsi="Book Antiqua" w:hint="eastAsia"/>
                <w:i/>
                <w:color w:val="000000" w:themeColor="text1"/>
                <w:sz w:val="24"/>
                <w:szCs w:val="24"/>
              </w:rPr>
              <w:t xml:space="preserve"> </w:t>
            </w:r>
            <w:r w:rsidRPr="005C2F26">
              <w:rPr>
                <w:rFonts w:ascii="Book Antiqua" w:hAnsi="Book Antiqua" w:hint="eastAsia"/>
                <w:color w:val="000000" w:themeColor="text1"/>
                <w:sz w:val="24"/>
                <w:szCs w:val="24"/>
              </w:rPr>
              <w:t>value</w:t>
            </w:r>
          </w:p>
        </w:tc>
      </w:tr>
      <w:tr w:rsidR="00244D7A" w:rsidRPr="00E209DD" w:rsidTr="00FC6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6" w:type="dxa"/>
            <w:shd w:val="clear" w:color="auto" w:fill="auto"/>
          </w:tcPr>
          <w:p w:rsidR="00244D7A" w:rsidRPr="005C2F26" w:rsidRDefault="00244D7A" w:rsidP="00FC64AB">
            <w:pPr>
              <w:adjustRightInd w:val="0"/>
              <w:snapToGrid w:val="0"/>
              <w:spacing w:line="360" w:lineRule="auto"/>
              <w:jc w:val="left"/>
              <w:rPr>
                <w:rFonts w:ascii="Book Antiqua" w:hAnsi="Book Antiqua"/>
                <w:b w:val="0"/>
                <w:color w:val="000000" w:themeColor="text1"/>
                <w:sz w:val="24"/>
                <w:szCs w:val="24"/>
              </w:rPr>
            </w:pPr>
            <w:r w:rsidRPr="005C2F26">
              <w:rPr>
                <w:rFonts w:ascii="Book Antiqua" w:hAnsi="Book Antiqua"/>
                <w:b w:val="0"/>
                <w:color w:val="000000" w:themeColor="text1"/>
                <w:sz w:val="24"/>
                <w:szCs w:val="24"/>
              </w:rPr>
              <w:t>age</w:t>
            </w:r>
          </w:p>
        </w:tc>
        <w:tc>
          <w:tcPr>
            <w:tcW w:w="0" w:type="auto"/>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53.12</w:t>
            </w:r>
          </w:p>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w:t>
            </w:r>
            <w:r w:rsidRPr="00E209DD">
              <w:rPr>
                <w:rFonts w:ascii="Book Antiqua" w:hAnsi="Book Antiqua"/>
                <w:color w:val="000000" w:themeColor="text1"/>
                <w:sz w:val="24"/>
                <w:szCs w:val="24"/>
              </w:rPr>
              <w:t>8.490)</w:t>
            </w:r>
          </w:p>
        </w:tc>
        <w:tc>
          <w:tcPr>
            <w:tcW w:w="0" w:type="auto"/>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50.19</w:t>
            </w:r>
          </w:p>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Pr>
                <w:rFonts w:ascii="Book Antiqua" w:hAnsi="Book Antiqua"/>
                <w:color w:val="000000" w:themeColor="text1"/>
                <w:sz w:val="24"/>
                <w:szCs w:val="24"/>
              </w:rPr>
              <w:t>(</w:t>
            </w:r>
            <w:r w:rsidRPr="00E209DD">
              <w:rPr>
                <w:rFonts w:ascii="Book Antiqua" w:hAnsi="Book Antiqua"/>
                <w:color w:val="000000" w:themeColor="text1"/>
                <w:sz w:val="24"/>
                <w:szCs w:val="24"/>
              </w:rPr>
              <w:t>8.118)</w:t>
            </w:r>
          </w:p>
        </w:tc>
        <w:tc>
          <w:tcPr>
            <w:tcW w:w="0" w:type="auto"/>
            <w:gridSpan w:val="2"/>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1.041</w:t>
            </w:r>
            <w:r>
              <w:rPr>
                <w:rFonts w:ascii="Book Antiqua" w:hAnsi="Book Antiqua"/>
                <w:color w:val="000000" w:themeColor="text1"/>
                <w:sz w:val="24"/>
                <w:szCs w:val="24"/>
              </w:rPr>
              <w:t xml:space="preserve"> (</w:t>
            </w:r>
            <w:r w:rsidRPr="00E209DD">
              <w:rPr>
                <w:rFonts w:ascii="Book Antiqua" w:hAnsi="Book Antiqua"/>
                <w:color w:val="000000" w:themeColor="text1"/>
                <w:sz w:val="24"/>
                <w:szCs w:val="24"/>
              </w:rPr>
              <w:t>1.026-1.056)</w:t>
            </w:r>
          </w:p>
        </w:tc>
        <w:tc>
          <w:tcPr>
            <w:tcW w:w="1440" w:type="dxa"/>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&lt;</w:t>
            </w:r>
            <w:r>
              <w:rPr>
                <w:rFonts w:ascii="Book Antiqua" w:hAnsi="Book Antiqua" w:hint="eastAsia"/>
                <w:color w:val="000000" w:themeColor="text1"/>
                <w:sz w:val="24"/>
                <w:szCs w:val="24"/>
              </w:rPr>
              <w:t xml:space="preserve"> </w:t>
            </w:r>
            <w:r w:rsidRPr="00E209DD">
              <w:rPr>
                <w:rFonts w:ascii="Book Antiqua" w:hAnsi="Book Antiqua"/>
                <w:color w:val="000000" w:themeColor="text1"/>
                <w:sz w:val="24"/>
                <w:szCs w:val="24"/>
              </w:rPr>
              <w:t>0.001</w:t>
            </w:r>
          </w:p>
        </w:tc>
      </w:tr>
      <w:tr w:rsidR="00244D7A" w:rsidRPr="00E209DD" w:rsidTr="00FC64AB">
        <w:tc>
          <w:tcPr>
            <w:cnfStyle w:val="001000000000" w:firstRow="0" w:lastRow="0" w:firstColumn="1" w:lastColumn="0" w:oddVBand="0" w:evenVBand="0" w:oddHBand="0" w:evenHBand="0" w:firstRowFirstColumn="0" w:firstRowLastColumn="0" w:lastRowFirstColumn="0" w:lastRowLastColumn="0"/>
            <w:tcW w:w="3166" w:type="dxa"/>
            <w:shd w:val="clear" w:color="auto" w:fill="auto"/>
          </w:tcPr>
          <w:p w:rsidR="00244D7A" w:rsidRPr="005C2F26" w:rsidRDefault="00244D7A" w:rsidP="00FC64AB">
            <w:pPr>
              <w:adjustRightInd w:val="0"/>
              <w:snapToGrid w:val="0"/>
              <w:spacing w:line="360" w:lineRule="auto"/>
              <w:jc w:val="left"/>
              <w:rPr>
                <w:rFonts w:ascii="Book Antiqua" w:hAnsi="Book Antiqua"/>
                <w:b w:val="0"/>
                <w:color w:val="000000" w:themeColor="text1"/>
                <w:sz w:val="24"/>
                <w:szCs w:val="24"/>
              </w:rPr>
            </w:pPr>
            <w:r w:rsidRPr="005C2F26">
              <w:rPr>
                <w:rFonts w:ascii="Book Antiqua" w:hAnsi="Book Antiqua"/>
                <w:b w:val="0"/>
                <w:color w:val="000000" w:themeColor="text1"/>
                <w:sz w:val="24"/>
                <w:szCs w:val="24"/>
              </w:rPr>
              <w:t>female</w:t>
            </w:r>
          </w:p>
        </w:tc>
        <w:tc>
          <w:tcPr>
            <w:tcW w:w="0" w:type="auto"/>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80</w:t>
            </w:r>
          </w:p>
        </w:tc>
        <w:tc>
          <w:tcPr>
            <w:tcW w:w="0" w:type="auto"/>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474</w:t>
            </w:r>
          </w:p>
        </w:tc>
        <w:tc>
          <w:tcPr>
            <w:tcW w:w="0" w:type="auto"/>
            <w:gridSpan w:val="2"/>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w:t>
            </w:r>
          </w:p>
        </w:tc>
        <w:tc>
          <w:tcPr>
            <w:tcW w:w="1440" w:type="dxa"/>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r>
      <w:tr w:rsidR="00244D7A" w:rsidRPr="00E209DD" w:rsidTr="00FC6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6" w:type="dxa"/>
            <w:shd w:val="clear" w:color="auto" w:fill="auto"/>
          </w:tcPr>
          <w:p w:rsidR="00244D7A" w:rsidRPr="005C2F26" w:rsidRDefault="00244D7A" w:rsidP="00FC64AB">
            <w:pPr>
              <w:adjustRightInd w:val="0"/>
              <w:snapToGrid w:val="0"/>
              <w:spacing w:line="360" w:lineRule="auto"/>
              <w:jc w:val="left"/>
              <w:rPr>
                <w:rFonts w:ascii="Book Antiqua" w:hAnsi="Book Antiqua"/>
                <w:b w:val="0"/>
                <w:color w:val="000000" w:themeColor="text1"/>
                <w:sz w:val="24"/>
                <w:szCs w:val="24"/>
              </w:rPr>
            </w:pPr>
            <w:r w:rsidRPr="005C2F26">
              <w:rPr>
                <w:rFonts w:ascii="Book Antiqua" w:hAnsi="Book Antiqua"/>
                <w:b w:val="0"/>
                <w:color w:val="000000" w:themeColor="text1"/>
                <w:sz w:val="24"/>
                <w:szCs w:val="24"/>
              </w:rPr>
              <w:t>male</w:t>
            </w:r>
          </w:p>
        </w:tc>
        <w:tc>
          <w:tcPr>
            <w:tcW w:w="0" w:type="auto"/>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220</w:t>
            </w:r>
          </w:p>
        </w:tc>
        <w:tc>
          <w:tcPr>
            <w:tcW w:w="0" w:type="auto"/>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867</w:t>
            </w:r>
          </w:p>
        </w:tc>
        <w:tc>
          <w:tcPr>
            <w:tcW w:w="0" w:type="auto"/>
            <w:gridSpan w:val="2"/>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1.503</w:t>
            </w:r>
            <w:r>
              <w:rPr>
                <w:rFonts w:ascii="Book Antiqua" w:hAnsi="Book Antiqua"/>
                <w:color w:val="000000" w:themeColor="text1"/>
                <w:sz w:val="24"/>
                <w:szCs w:val="24"/>
              </w:rPr>
              <w:t xml:space="preserve"> (</w:t>
            </w:r>
            <w:r w:rsidRPr="00E209DD">
              <w:rPr>
                <w:rFonts w:ascii="Book Antiqua" w:hAnsi="Book Antiqua"/>
                <w:color w:val="000000" w:themeColor="text1"/>
                <w:sz w:val="24"/>
                <w:szCs w:val="24"/>
              </w:rPr>
              <w:t>1.137-1.988)</w:t>
            </w:r>
          </w:p>
        </w:tc>
        <w:tc>
          <w:tcPr>
            <w:tcW w:w="1440" w:type="dxa"/>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0.004</w:t>
            </w:r>
          </w:p>
        </w:tc>
      </w:tr>
      <w:tr w:rsidR="00244D7A" w:rsidRPr="00E209DD" w:rsidTr="00FC64AB">
        <w:tc>
          <w:tcPr>
            <w:cnfStyle w:val="001000000000" w:firstRow="0" w:lastRow="0" w:firstColumn="1" w:lastColumn="0" w:oddVBand="0" w:evenVBand="0" w:oddHBand="0" w:evenHBand="0" w:firstRowFirstColumn="0" w:firstRowLastColumn="0" w:lastRowFirstColumn="0" w:lastRowLastColumn="0"/>
            <w:tcW w:w="3166" w:type="dxa"/>
            <w:shd w:val="clear" w:color="auto" w:fill="auto"/>
          </w:tcPr>
          <w:p w:rsidR="00244D7A" w:rsidRPr="005C2F26" w:rsidRDefault="00244D7A" w:rsidP="00FC64AB">
            <w:pPr>
              <w:adjustRightInd w:val="0"/>
              <w:snapToGrid w:val="0"/>
              <w:spacing w:line="360" w:lineRule="auto"/>
              <w:jc w:val="left"/>
              <w:rPr>
                <w:rFonts w:ascii="Book Antiqua" w:hAnsi="Book Antiqua"/>
                <w:b w:val="0"/>
                <w:color w:val="000000" w:themeColor="text1"/>
                <w:sz w:val="24"/>
                <w:szCs w:val="24"/>
              </w:rPr>
            </w:pPr>
            <w:r w:rsidRPr="005C2F26">
              <w:rPr>
                <w:rFonts w:ascii="Book Antiqua" w:hAnsi="Book Antiqua"/>
                <w:b w:val="0"/>
                <w:color w:val="000000" w:themeColor="text1"/>
                <w:sz w:val="24"/>
                <w:szCs w:val="24"/>
              </w:rPr>
              <w:t>Non-polyp</w:t>
            </w:r>
          </w:p>
        </w:tc>
        <w:tc>
          <w:tcPr>
            <w:tcW w:w="0" w:type="auto"/>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168</w:t>
            </w:r>
          </w:p>
        </w:tc>
        <w:tc>
          <w:tcPr>
            <w:tcW w:w="0" w:type="auto"/>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890</w:t>
            </w:r>
          </w:p>
        </w:tc>
        <w:tc>
          <w:tcPr>
            <w:tcW w:w="0" w:type="auto"/>
            <w:gridSpan w:val="2"/>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w:t>
            </w:r>
          </w:p>
        </w:tc>
        <w:tc>
          <w:tcPr>
            <w:tcW w:w="1440" w:type="dxa"/>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r>
      <w:tr w:rsidR="00244D7A" w:rsidRPr="00E209DD" w:rsidTr="00FC6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6" w:type="dxa"/>
            <w:shd w:val="clear" w:color="auto" w:fill="auto"/>
          </w:tcPr>
          <w:p w:rsidR="00244D7A" w:rsidRPr="005C2F26" w:rsidRDefault="00244D7A" w:rsidP="00FC64AB">
            <w:pPr>
              <w:adjustRightInd w:val="0"/>
              <w:snapToGrid w:val="0"/>
              <w:spacing w:line="360" w:lineRule="auto"/>
              <w:jc w:val="left"/>
              <w:rPr>
                <w:rFonts w:ascii="Book Antiqua" w:hAnsi="Book Antiqua"/>
                <w:b w:val="0"/>
                <w:color w:val="000000" w:themeColor="text1"/>
                <w:sz w:val="24"/>
                <w:szCs w:val="24"/>
              </w:rPr>
            </w:pPr>
            <w:r w:rsidRPr="005C2F26">
              <w:rPr>
                <w:rFonts w:ascii="Book Antiqua" w:hAnsi="Book Antiqua"/>
                <w:b w:val="0"/>
                <w:color w:val="000000" w:themeColor="text1"/>
                <w:sz w:val="24"/>
                <w:szCs w:val="24"/>
              </w:rPr>
              <w:t>adenomas</w:t>
            </w:r>
          </w:p>
        </w:tc>
        <w:tc>
          <w:tcPr>
            <w:tcW w:w="0" w:type="auto"/>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71</w:t>
            </w:r>
          </w:p>
        </w:tc>
        <w:tc>
          <w:tcPr>
            <w:tcW w:w="0" w:type="auto"/>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226</w:t>
            </w:r>
          </w:p>
        </w:tc>
        <w:tc>
          <w:tcPr>
            <w:tcW w:w="0" w:type="auto"/>
            <w:gridSpan w:val="2"/>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1.664</w:t>
            </w:r>
            <w:r>
              <w:rPr>
                <w:rFonts w:ascii="Book Antiqua" w:hAnsi="Book Antiqua"/>
                <w:color w:val="000000" w:themeColor="text1"/>
                <w:sz w:val="24"/>
                <w:szCs w:val="24"/>
              </w:rPr>
              <w:t xml:space="preserve"> (</w:t>
            </w:r>
            <w:r w:rsidRPr="00E209DD">
              <w:rPr>
                <w:rFonts w:ascii="Book Antiqua" w:hAnsi="Book Antiqua"/>
                <w:color w:val="000000" w:themeColor="text1"/>
                <w:sz w:val="24"/>
                <w:szCs w:val="24"/>
              </w:rPr>
              <w:t>1.216-2.277)</w:t>
            </w:r>
          </w:p>
        </w:tc>
        <w:tc>
          <w:tcPr>
            <w:tcW w:w="1440" w:type="dxa"/>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0.001</w:t>
            </w:r>
          </w:p>
        </w:tc>
      </w:tr>
      <w:tr w:rsidR="00244D7A" w:rsidRPr="00E209DD" w:rsidTr="00FC64AB">
        <w:tc>
          <w:tcPr>
            <w:cnfStyle w:val="001000000000" w:firstRow="0" w:lastRow="0" w:firstColumn="1" w:lastColumn="0" w:oddVBand="0" w:evenVBand="0" w:oddHBand="0" w:evenHBand="0" w:firstRowFirstColumn="0" w:firstRowLastColumn="0" w:lastRowFirstColumn="0" w:lastRowLastColumn="0"/>
            <w:tcW w:w="3166" w:type="dxa"/>
            <w:shd w:val="clear" w:color="auto" w:fill="auto"/>
          </w:tcPr>
          <w:p w:rsidR="00244D7A" w:rsidRPr="005C2F26" w:rsidRDefault="00244D7A" w:rsidP="00FC64AB">
            <w:pPr>
              <w:adjustRightInd w:val="0"/>
              <w:snapToGrid w:val="0"/>
              <w:spacing w:line="360" w:lineRule="auto"/>
              <w:jc w:val="left"/>
              <w:rPr>
                <w:rFonts w:ascii="Book Antiqua" w:hAnsi="Book Antiqua"/>
                <w:b w:val="0"/>
                <w:color w:val="000000" w:themeColor="text1"/>
                <w:sz w:val="24"/>
                <w:szCs w:val="24"/>
              </w:rPr>
            </w:pPr>
            <w:r w:rsidRPr="005C2F26">
              <w:rPr>
                <w:rFonts w:ascii="Book Antiqua" w:hAnsi="Book Antiqua"/>
                <w:b w:val="0"/>
                <w:color w:val="000000" w:themeColor="text1"/>
                <w:sz w:val="24"/>
                <w:szCs w:val="24"/>
              </w:rPr>
              <w:t>Non-</w:t>
            </w:r>
            <w:proofErr w:type="spellStart"/>
            <w:r w:rsidRPr="005C2F26">
              <w:rPr>
                <w:rFonts w:ascii="Book Antiqua" w:hAnsi="Book Antiqua"/>
                <w:b w:val="0"/>
                <w:color w:val="000000" w:themeColor="text1"/>
                <w:sz w:val="24"/>
                <w:szCs w:val="24"/>
              </w:rPr>
              <w:t>adenomaous</w:t>
            </w:r>
            <w:proofErr w:type="spellEnd"/>
            <w:r w:rsidRPr="005C2F26">
              <w:rPr>
                <w:rFonts w:ascii="Book Antiqua" w:hAnsi="Book Antiqua"/>
                <w:b w:val="0"/>
                <w:color w:val="000000" w:themeColor="text1"/>
                <w:sz w:val="24"/>
                <w:szCs w:val="24"/>
              </w:rPr>
              <w:t xml:space="preserve"> polyps</w:t>
            </w:r>
          </w:p>
        </w:tc>
        <w:tc>
          <w:tcPr>
            <w:tcW w:w="0" w:type="auto"/>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61</w:t>
            </w:r>
          </w:p>
        </w:tc>
        <w:tc>
          <w:tcPr>
            <w:tcW w:w="0" w:type="auto"/>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225</w:t>
            </w:r>
          </w:p>
        </w:tc>
        <w:tc>
          <w:tcPr>
            <w:tcW w:w="0" w:type="auto"/>
            <w:gridSpan w:val="2"/>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1.436</w:t>
            </w:r>
            <w:r>
              <w:rPr>
                <w:rFonts w:ascii="Book Antiqua" w:hAnsi="Book Antiqua"/>
                <w:color w:val="000000" w:themeColor="text1"/>
                <w:sz w:val="24"/>
                <w:szCs w:val="24"/>
              </w:rPr>
              <w:t xml:space="preserve"> (</w:t>
            </w:r>
            <w:r w:rsidRPr="00E209DD">
              <w:rPr>
                <w:rFonts w:ascii="Book Antiqua" w:hAnsi="Book Antiqua"/>
                <w:color w:val="000000" w:themeColor="text1"/>
                <w:sz w:val="24"/>
                <w:szCs w:val="24"/>
              </w:rPr>
              <w:t>1.035-1.993)</w:t>
            </w:r>
          </w:p>
        </w:tc>
        <w:tc>
          <w:tcPr>
            <w:tcW w:w="1440" w:type="dxa"/>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0.030</w:t>
            </w:r>
          </w:p>
        </w:tc>
      </w:tr>
      <w:tr w:rsidR="00244D7A" w:rsidRPr="00E209DD" w:rsidTr="00FC6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6" w:type="dxa"/>
            <w:shd w:val="clear" w:color="auto" w:fill="auto"/>
          </w:tcPr>
          <w:p w:rsidR="00244D7A" w:rsidRPr="005C2F26" w:rsidRDefault="00244D7A" w:rsidP="00FC64AB">
            <w:pPr>
              <w:adjustRightInd w:val="0"/>
              <w:snapToGrid w:val="0"/>
              <w:spacing w:line="360" w:lineRule="auto"/>
              <w:jc w:val="left"/>
              <w:rPr>
                <w:rFonts w:ascii="Book Antiqua" w:hAnsi="Book Antiqua"/>
                <w:b w:val="0"/>
                <w:color w:val="000000" w:themeColor="text1"/>
                <w:sz w:val="24"/>
                <w:szCs w:val="24"/>
              </w:rPr>
            </w:pPr>
            <w:r w:rsidRPr="005C2F26">
              <w:rPr>
                <w:rFonts w:ascii="Book Antiqua" w:hAnsi="Book Antiqua"/>
                <w:b w:val="0"/>
                <w:color w:val="000000" w:themeColor="text1"/>
                <w:sz w:val="24"/>
                <w:szCs w:val="24"/>
              </w:rPr>
              <w:t>Polyps number</w:t>
            </w:r>
          </w:p>
        </w:tc>
        <w:tc>
          <w:tcPr>
            <w:tcW w:w="0" w:type="auto"/>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0" w:type="auto"/>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0" w:type="auto"/>
            <w:gridSpan w:val="2"/>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440" w:type="dxa"/>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r>
      <w:tr w:rsidR="00244D7A" w:rsidRPr="00E209DD" w:rsidTr="00FC64AB">
        <w:tc>
          <w:tcPr>
            <w:cnfStyle w:val="001000000000" w:firstRow="0" w:lastRow="0" w:firstColumn="1" w:lastColumn="0" w:oddVBand="0" w:evenVBand="0" w:oddHBand="0" w:evenHBand="0" w:firstRowFirstColumn="0" w:firstRowLastColumn="0" w:lastRowFirstColumn="0" w:lastRowLastColumn="0"/>
            <w:tcW w:w="3166" w:type="dxa"/>
            <w:shd w:val="clear" w:color="auto" w:fill="auto"/>
          </w:tcPr>
          <w:p w:rsidR="00244D7A" w:rsidRPr="005C2F26" w:rsidRDefault="00244D7A" w:rsidP="00FC64AB">
            <w:pPr>
              <w:adjustRightInd w:val="0"/>
              <w:snapToGrid w:val="0"/>
              <w:spacing w:line="360" w:lineRule="auto"/>
              <w:jc w:val="left"/>
              <w:rPr>
                <w:rFonts w:ascii="Book Antiqua" w:hAnsi="Book Antiqua"/>
                <w:b w:val="0"/>
                <w:color w:val="000000" w:themeColor="text1"/>
                <w:sz w:val="24"/>
                <w:szCs w:val="24"/>
              </w:rPr>
            </w:pPr>
            <w:r w:rsidRPr="005C2F26">
              <w:rPr>
                <w:rFonts w:ascii="Book Antiqua" w:hAnsi="Book Antiqua"/>
                <w:b w:val="0"/>
                <w:color w:val="000000" w:themeColor="text1"/>
                <w:sz w:val="24"/>
                <w:szCs w:val="24"/>
              </w:rPr>
              <w:t xml:space="preserve"> one</w:t>
            </w:r>
          </w:p>
        </w:tc>
        <w:tc>
          <w:tcPr>
            <w:tcW w:w="0" w:type="auto"/>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66</w:t>
            </w:r>
          </w:p>
        </w:tc>
        <w:tc>
          <w:tcPr>
            <w:tcW w:w="0" w:type="auto"/>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253</w:t>
            </w:r>
          </w:p>
        </w:tc>
        <w:tc>
          <w:tcPr>
            <w:tcW w:w="0" w:type="auto"/>
            <w:gridSpan w:val="2"/>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1.382</w:t>
            </w:r>
            <w:r>
              <w:rPr>
                <w:rFonts w:ascii="Book Antiqua" w:hAnsi="Book Antiqua"/>
                <w:color w:val="000000" w:themeColor="text1"/>
                <w:sz w:val="24"/>
                <w:szCs w:val="24"/>
              </w:rPr>
              <w:t xml:space="preserve"> (</w:t>
            </w:r>
            <w:r w:rsidRPr="00E209DD">
              <w:rPr>
                <w:rFonts w:ascii="Book Antiqua" w:hAnsi="Book Antiqua"/>
                <w:color w:val="000000" w:themeColor="text1"/>
                <w:sz w:val="24"/>
                <w:szCs w:val="24"/>
              </w:rPr>
              <w:t>1.006-1.898)</w:t>
            </w:r>
          </w:p>
        </w:tc>
        <w:tc>
          <w:tcPr>
            <w:tcW w:w="1440" w:type="dxa"/>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0.046</w:t>
            </w:r>
          </w:p>
        </w:tc>
      </w:tr>
      <w:tr w:rsidR="00244D7A" w:rsidRPr="00E209DD" w:rsidTr="00FC6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6" w:type="dxa"/>
            <w:shd w:val="clear" w:color="auto" w:fill="auto"/>
          </w:tcPr>
          <w:p w:rsidR="00244D7A" w:rsidRPr="005C2F26" w:rsidRDefault="00244D7A" w:rsidP="00FC64AB">
            <w:pPr>
              <w:adjustRightInd w:val="0"/>
              <w:snapToGrid w:val="0"/>
              <w:spacing w:line="360" w:lineRule="auto"/>
              <w:jc w:val="left"/>
              <w:rPr>
                <w:rFonts w:ascii="Book Antiqua" w:hAnsi="Book Antiqua"/>
                <w:b w:val="0"/>
                <w:color w:val="000000" w:themeColor="text1"/>
                <w:sz w:val="24"/>
                <w:szCs w:val="24"/>
              </w:rPr>
            </w:pPr>
            <w:r w:rsidRPr="005C2F26">
              <w:rPr>
                <w:rFonts w:ascii="Book Antiqua" w:hAnsi="Book Antiqua"/>
                <w:b w:val="0"/>
                <w:color w:val="000000" w:themeColor="text1"/>
                <w:sz w:val="24"/>
                <w:szCs w:val="24"/>
              </w:rPr>
              <w:t xml:space="preserve"> Two or more</w:t>
            </w:r>
          </w:p>
        </w:tc>
        <w:tc>
          <w:tcPr>
            <w:tcW w:w="0" w:type="auto"/>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66</w:t>
            </w:r>
          </w:p>
        </w:tc>
        <w:tc>
          <w:tcPr>
            <w:tcW w:w="0" w:type="auto"/>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198</w:t>
            </w:r>
          </w:p>
        </w:tc>
        <w:tc>
          <w:tcPr>
            <w:tcW w:w="0" w:type="auto"/>
            <w:gridSpan w:val="2"/>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1.766</w:t>
            </w:r>
            <w:r>
              <w:rPr>
                <w:rFonts w:ascii="Book Antiqua" w:hAnsi="Book Antiqua"/>
                <w:color w:val="000000" w:themeColor="text1"/>
                <w:sz w:val="24"/>
                <w:szCs w:val="24"/>
              </w:rPr>
              <w:t xml:space="preserve"> (</w:t>
            </w:r>
            <w:r w:rsidRPr="00E209DD">
              <w:rPr>
                <w:rFonts w:ascii="Book Antiqua" w:hAnsi="Book Antiqua"/>
                <w:color w:val="000000" w:themeColor="text1"/>
                <w:sz w:val="24"/>
                <w:szCs w:val="24"/>
              </w:rPr>
              <w:t>1.278-2.441)</w:t>
            </w:r>
          </w:p>
        </w:tc>
        <w:tc>
          <w:tcPr>
            <w:tcW w:w="1440" w:type="dxa"/>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0.001</w:t>
            </w:r>
          </w:p>
        </w:tc>
      </w:tr>
      <w:tr w:rsidR="00244D7A" w:rsidRPr="00E209DD" w:rsidTr="00FC64AB">
        <w:tc>
          <w:tcPr>
            <w:cnfStyle w:val="001000000000" w:firstRow="0" w:lastRow="0" w:firstColumn="1" w:lastColumn="0" w:oddVBand="0" w:evenVBand="0" w:oddHBand="0" w:evenHBand="0" w:firstRowFirstColumn="0" w:firstRowLastColumn="0" w:lastRowFirstColumn="0" w:lastRowLastColumn="0"/>
            <w:tcW w:w="3166" w:type="dxa"/>
            <w:shd w:val="clear" w:color="auto" w:fill="auto"/>
          </w:tcPr>
          <w:p w:rsidR="00244D7A" w:rsidRPr="005C2F26" w:rsidRDefault="00244D7A" w:rsidP="00FC64AB">
            <w:pPr>
              <w:adjustRightInd w:val="0"/>
              <w:snapToGrid w:val="0"/>
              <w:spacing w:line="360" w:lineRule="auto"/>
              <w:jc w:val="left"/>
              <w:rPr>
                <w:rFonts w:ascii="Book Antiqua" w:hAnsi="Book Antiqua"/>
                <w:b w:val="0"/>
                <w:color w:val="000000" w:themeColor="text1"/>
                <w:sz w:val="24"/>
                <w:szCs w:val="24"/>
              </w:rPr>
            </w:pPr>
            <w:r w:rsidRPr="005C2F26">
              <w:rPr>
                <w:rFonts w:ascii="Book Antiqua" w:hAnsi="Book Antiqua"/>
                <w:b w:val="0"/>
                <w:color w:val="000000" w:themeColor="text1"/>
                <w:sz w:val="24"/>
                <w:szCs w:val="24"/>
              </w:rPr>
              <w:t>Polyps size</w:t>
            </w:r>
          </w:p>
        </w:tc>
        <w:tc>
          <w:tcPr>
            <w:tcW w:w="0" w:type="auto"/>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0" w:type="auto"/>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0" w:type="auto"/>
            <w:gridSpan w:val="2"/>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c>
          <w:tcPr>
            <w:tcW w:w="1440" w:type="dxa"/>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p>
        </w:tc>
      </w:tr>
      <w:tr w:rsidR="00244D7A" w:rsidRPr="00E209DD" w:rsidTr="00FC6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6" w:type="dxa"/>
            <w:shd w:val="clear" w:color="auto" w:fill="auto"/>
          </w:tcPr>
          <w:p w:rsidR="00244D7A" w:rsidRPr="005C2F26" w:rsidRDefault="00244D7A" w:rsidP="00FC64AB">
            <w:pPr>
              <w:adjustRightInd w:val="0"/>
              <w:snapToGrid w:val="0"/>
              <w:spacing w:line="360" w:lineRule="auto"/>
              <w:jc w:val="left"/>
              <w:rPr>
                <w:rFonts w:ascii="Book Antiqua" w:hAnsi="Book Antiqua"/>
                <w:b w:val="0"/>
                <w:color w:val="000000" w:themeColor="text1"/>
                <w:sz w:val="24"/>
                <w:szCs w:val="24"/>
              </w:rPr>
            </w:pPr>
            <w:r w:rsidRPr="005C2F26">
              <w:rPr>
                <w:rFonts w:ascii="Book Antiqua" w:hAnsi="Book Antiqua"/>
                <w:b w:val="0"/>
                <w:color w:val="000000" w:themeColor="text1"/>
                <w:sz w:val="24"/>
                <w:szCs w:val="24"/>
              </w:rPr>
              <w:t xml:space="preserve"> 0-9</w:t>
            </w:r>
            <w:r>
              <w:rPr>
                <w:rFonts w:ascii="Book Antiqua" w:hAnsi="Book Antiqua" w:hint="eastAsia"/>
                <w:b w:val="0"/>
                <w:color w:val="000000" w:themeColor="text1"/>
                <w:sz w:val="24"/>
                <w:szCs w:val="24"/>
              </w:rPr>
              <w:t xml:space="preserve"> </w:t>
            </w:r>
            <w:r w:rsidRPr="005C2F26">
              <w:rPr>
                <w:rFonts w:ascii="Book Antiqua" w:hAnsi="Book Antiqua"/>
                <w:b w:val="0"/>
                <w:color w:val="000000" w:themeColor="text1"/>
                <w:sz w:val="24"/>
                <w:szCs w:val="24"/>
              </w:rPr>
              <w:t>mm</w:t>
            </w:r>
          </w:p>
        </w:tc>
        <w:tc>
          <w:tcPr>
            <w:tcW w:w="0" w:type="auto"/>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121</w:t>
            </w:r>
          </w:p>
        </w:tc>
        <w:tc>
          <w:tcPr>
            <w:tcW w:w="0" w:type="auto"/>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420</w:t>
            </w:r>
          </w:p>
        </w:tc>
        <w:tc>
          <w:tcPr>
            <w:tcW w:w="0" w:type="auto"/>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1.526</w:t>
            </w:r>
            <w:r>
              <w:rPr>
                <w:rFonts w:ascii="Book Antiqua" w:hAnsi="Book Antiqua"/>
                <w:color w:val="000000" w:themeColor="text1"/>
                <w:sz w:val="24"/>
                <w:szCs w:val="24"/>
              </w:rPr>
              <w:t xml:space="preserve"> (</w:t>
            </w:r>
            <w:r w:rsidRPr="00E209DD">
              <w:rPr>
                <w:rFonts w:ascii="Book Antiqua" w:hAnsi="Book Antiqua"/>
                <w:color w:val="000000" w:themeColor="text1"/>
                <w:sz w:val="24"/>
                <w:szCs w:val="24"/>
              </w:rPr>
              <w:t>1.176-1.981)</w:t>
            </w:r>
          </w:p>
        </w:tc>
        <w:tc>
          <w:tcPr>
            <w:tcW w:w="0" w:type="auto"/>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440" w:type="dxa"/>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0.001</w:t>
            </w:r>
          </w:p>
        </w:tc>
      </w:tr>
      <w:tr w:rsidR="00244D7A" w:rsidRPr="00E209DD" w:rsidTr="00FC64AB">
        <w:tc>
          <w:tcPr>
            <w:cnfStyle w:val="001000000000" w:firstRow="0" w:lastRow="0" w:firstColumn="1" w:lastColumn="0" w:oddVBand="0" w:evenVBand="0" w:oddHBand="0" w:evenHBand="0" w:firstRowFirstColumn="0" w:firstRowLastColumn="0" w:lastRowFirstColumn="0" w:lastRowLastColumn="0"/>
            <w:tcW w:w="3166" w:type="dxa"/>
            <w:shd w:val="clear" w:color="auto" w:fill="auto"/>
          </w:tcPr>
          <w:p w:rsidR="00244D7A" w:rsidRPr="005C2F26" w:rsidRDefault="00244D7A" w:rsidP="00FC64AB">
            <w:pPr>
              <w:adjustRightInd w:val="0"/>
              <w:snapToGrid w:val="0"/>
              <w:spacing w:line="360" w:lineRule="auto"/>
              <w:jc w:val="left"/>
              <w:rPr>
                <w:rFonts w:ascii="Book Antiqua" w:hAnsi="Book Antiqua"/>
                <w:b w:val="0"/>
                <w:color w:val="000000" w:themeColor="text1"/>
                <w:sz w:val="24"/>
                <w:szCs w:val="24"/>
              </w:rPr>
            </w:pPr>
            <w:r w:rsidRPr="005C2F26">
              <w:rPr>
                <w:rFonts w:ascii="Book Antiqua" w:hAnsi="Book Antiqua"/>
                <w:b w:val="0"/>
                <w:color w:val="000000" w:themeColor="text1"/>
                <w:sz w:val="24"/>
                <w:szCs w:val="24"/>
              </w:rPr>
              <w:t xml:space="preserve"> 10</w:t>
            </w:r>
            <w:r>
              <w:rPr>
                <w:rFonts w:ascii="Book Antiqua" w:hAnsi="Book Antiqua" w:hint="eastAsia"/>
                <w:b w:val="0"/>
                <w:color w:val="000000" w:themeColor="text1"/>
                <w:sz w:val="24"/>
                <w:szCs w:val="24"/>
              </w:rPr>
              <w:t xml:space="preserve"> </w:t>
            </w:r>
            <w:r w:rsidRPr="005C2F26">
              <w:rPr>
                <w:rFonts w:ascii="Book Antiqua" w:hAnsi="Book Antiqua"/>
                <w:b w:val="0"/>
                <w:color w:val="000000" w:themeColor="text1"/>
                <w:sz w:val="24"/>
                <w:szCs w:val="24"/>
              </w:rPr>
              <w:t>mm+</w:t>
            </w:r>
          </w:p>
        </w:tc>
        <w:tc>
          <w:tcPr>
            <w:tcW w:w="0" w:type="auto"/>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11</w:t>
            </w:r>
          </w:p>
        </w:tc>
        <w:tc>
          <w:tcPr>
            <w:tcW w:w="0" w:type="auto"/>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31</w:t>
            </w:r>
          </w:p>
        </w:tc>
        <w:tc>
          <w:tcPr>
            <w:tcW w:w="0" w:type="auto"/>
            <w:gridSpan w:val="2"/>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1.880</w:t>
            </w:r>
            <w:r>
              <w:rPr>
                <w:rFonts w:ascii="Book Antiqua" w:hAnsi="Book Antiqua"/>
                <w:color w:val="000000" w:themeColor="text1"/>
                <w:sz w:val="24"/>
                <w:szCs w:val="24"/>
              </w:rPr>
              <w:t xml:space="preserve"> (</w:t>
            </w:r>
            <w:r w:rsidRPr="00E209DD">
              <w:rPr>
                <w:rFonts w:ascii="Book Antiqua" w:hAnsi="Book Antiqua"/>
                <w:color w:val="000000" w:themeColor="text1"/>
                <w:sz w:val="24"/>
                <w:szCs w:val="24"/>
              </w:rPr>
              <w:t>0.927-3.813)</w:t>
            </w:r>
          </w:p>
        </w:tc>
        <w:tc>
          <w:tcPr>
            <w:tcW w:w="1440" w:type="dxa"/>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0.080</w:t>
            </w:r>
          </w:p>
        </w:tc>
      </w:tr>
      <w:tr w:rsidR="00244D7A" w:rsidRPr="00E209DD" w:rsidTr="00FC6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6" w:type="dxa"/>
            <w:shd w:val="clear" w:color="auto" w:fill="auto"/>
          </w:tcPr>
          <w:p w:rsidR="00244D7A" w:rsidRPr="005C2F26" w:rsidRDefault="00244D7A" w:rsidP="00FC64AB">
            <w:pPr>
              <w:adjustRightInd w:val="0"/>
              <w:snapToGrid w:val="0"/>
              <w:spacing w:line="360" w:lineRule="auto"/>
              <w:jc w:val="left"/>
              <w:rPr>
                <w:rFonts w:ascii="Book Antiqua" w:hAnsi="Book Antiqua"/>
                <w:b w:val="0"/>
                <w:color w:val="000000" w:themeColor="text1"/>
                <w:sz w:val="24"/>
                <w:szCs w:val="24"/>
              </w:rPr>
            </w:pPr>
            <w:r w:rsidRPr="005C2F26">
              <w:rPr>
                <w:rFonts w:ascii="Book Antiqua" w:hAnsi="Book Antiqua"/>
                <w:b w:val="0"/>
                <w:color w:val="000000" w:themeColor="text1"/>
                <w:sz w:val="24"/>
                <w:szCs w:val="24"/>
              </w:rPr>
              <w:t>Polyp location</w:t>
            </w:r>
          </w:p>
        </w:tc>
        <w:tc>
          <w:tcPr>
            <w:tcW w:w="0" w:type="auto"/>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0" w:type="auto"/>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0" w:type="auto"/>
            <w:gridSpan w:val="2"/>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c>
          <w:tcPr>
            <w:tcW w:w="1440" w:type="dxa"/>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p>
        </w:tc>
      </w:tr>
      <w:tr w:rsidR="00244D7A" w:rsidRPr="00E209DD" w:rsidTr="00FC64AB">
        <w:tc>
          <w:tcPr>
            <w:cnfStyle w:val="001000000000" w:firstRow="0" w:lastRow="0" w:firstColumn="1" w:lastColumn="0" w:oddVBand="0" w:evenVBand="0" w:oddHBand="0" w:evenHBand="0" w:firstRowFirstColumn="0" w:firstRowLastColumn="0" w:lastRowFirstColumn="0" w:lastRowLastColumn="0"/>
            <w:tcW w:w="3166" w:type="dxa"/>
            <w:shd w:val="clear" w:color="auto" w:fill="auto"/>
          </w:tcPr>
          <w:p w:rsidR="00244D7A" w:rsidRPr="005C2F26" w:rsidRDefault="00244D7A" w:rsidP="00FC64AB">
            <w:pPr>
              <w:adjustRightInd w:val="0"/>
              <w:snapToGrid w:val="0"/>
              <w:spacing w:line="360" w:lineRule="auto"/>
              <w:jc w:val="left"/>
              <w:rPr>
                <w:rFonts w:ascii="Book Antiqua" w:hAnsi="Book Antiqua"/>
                <w:b w:val="0"/>
                <w:color w:val="000000" w:themeColor="text1"/>
                <w:sz w:val="24"/>
                <w:szCs w:val="24"/>
              </w:rPr>
            </w:pPr>
            <w:r w:rsidRPr="005C2F26">
              <w:rPr>
                <w:rFonts w:ascii="Book Antiqua" w:hAnsi="Book Antiqua"/>
                <w:b w:val="0"/>
                <w:color w:val="000000" w:themeColor="text1"/>
                <w:sz w:val="24"/>
                <w:szCs w:val="24"/>
              </w:rPr>
              <w:t xml:space="preserve"> Proximal</w:t>
            </w:r>
          </w:p>
        </w:tc>
        <w:tc>
          <w:tcPr>
            <w:tcW w:w="0" w:type="auto"/>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45</w:t>
            </w:r>
          </w:p>
        </w:tc>
        <w:tc>
          <w:tcPr>
            <w:tcW w:w="0" w:type="auto"/>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135</w:t>
            </w:r>
          </w:p>
        </w:tc>
        <w:tc>
          <w:tcPr>
            <w:tcW w:w="0" w:type="auto"/>
            <w:gridSpan w:val="2"/>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1.703</w:t>
            </w:r>
            <w:r>
              <w:rPr>
                <w:rFonts w:ascii="Book Antiqua" w:hAnsi="Book Antiqua"/>
                <w:color w:val="000000" w:themeColor="text1"/>
                <w:sz w:val="24"/>
                <w:szCs w:val="24"/>
              </w:rPr>
              <w:t xml:space="preserve"> (</w:t>
            </w:r>
            <w:r w:rsidRPr="00E209DD">
              <w:rPr>
                <w:rFonts w:ascii="Book Antiqua" w:hAnsi="Book Antiqua"/>
                <w:color w:val="000000" w:themeColor="text1"/>
                <w:sz w:val="24"/>
                <w:szCs w:val="24"/>
              </w:rPr>
              <w:t>1.171-2.475)</w:t>
            </w:r>
          </w:p>
        </w:tc>
        <w:tc>
          <w:tcPr>
            <w:tcW w:w="1440" w:type="dxa"/>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0.005</w:t>
            </w:r>
          </w:p>
        </w:tc>
      </w:tr>
      <w:tr w:rsidR="00244D7A" w:rsidRPr="00E209DD" w:rsidTr="00FC64AB">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3166" w:type="dxa"/>
            <w:shd w:val="clear" w:color="auto" w:fill="auto"/>
          </w:tcPr>
          <w:p w:rsidR="00244D7A" w:rsidRPr="005C2F26" w:rsidRDefault="00244D7A" w:rsidP="00FC64AB">
            <w:pPr>
              <w:adjustRightInd w:val="0"/>
              <w:snapToGrid w:val="0"/>
              <w:spacing w:line="360" w:lineRule="auto"/>
              <w:jc w:val="left"/>
              <w:rPr>
                <w:rFonts w:ascii="Book Antiqua" w:hAnsi="Book Antiqua"/>
                <w:b w:val="0"/>
                <w:color w:val="000000" w:themeColor="text1"/>
                <w:sz w:val="24"/>
                <w:szCs w:val="24"/>
              </w:rPr>
            </w:pPr>
            <w:r w:rsidRPr="005C2F26">
              <w:rPr>
                <w:rFonts w:ascii="Book Antiqua" w:hAnsi="Book Antiqua"/>
                <w:b w:val="0"/>
                <w:color w:val="000000" w:themeColor="text1"/>
                <w:sz w:val="24"/>
                <w:szCs w:val="24"/>
              </w:rPr>
              <w:t xml:space="preserve"> Bilateral</w:t>
            </w:r>
          </w:p>
        </w:tc>
        <w:tc>
          <w:tcPr>
            <w:tcW w:w="0" w:type="auto"/>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28</w:t>
            </w:r>
          </w:p>
        </w:tc>
        <w:tc>
          <w:tcPr>
            <w:tcW w:w="0" w:type="auto"/>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85</w:t>
            </w:r>
          </w:p>
        </w:tc>
        <w:tc>
          <w:tcPr>
            <w:tcW w:w="0" w:type="auto"/>
            <w:gridSpan w:val="2"/>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1.595</w:t>
            </w:r>
            <w:r>
              <w:rPr>
                <w:rFonts w:ascii="Book Antiqua" w:hAnsi="Book Antiqua"/>
                <w:color w:val="000000" w:themeColor="text1"/>
                <w:sz w:val="24"/>
                <w:szCs w:val="24"/>
              </w:rPr>
              <w:t xml:space="preserve"> (</w:t>
            </w:r>
            <w:r w:rsidRPr="00E209DD">
              <w:rPr>
                <w:rFonts w:ascii="Book Antiqua" w:hAnsi="Book Antiqua"/>
                <w:color w:val="000000" w:themeColor="text1"/>
                <w:sz w:val="24"/>
                <w:szCs w:val="24"/>
              </w:rPr>
              <w:t>1.013-2.510)</w:t>
            </w:r>
          </w:p>
        </w:tc>
        <w:tc>
          <w:tcPr>
            <w:tcW w:w="1440" w:type="dxa"/>
            <w:shd w:val="clear" w:color="auto" w:fill="auto"/>
          </w:tcPr>
          <w:p w:rsidR="00244D7A" w:rsidRPr="00E209DD" w:rsidRDefault="00244D7A" w:rsidP="00FC64A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0.044</w:t>
            </w:r>
          </w:p>
        </w:tc>
      </w:tr>
      <w:tr w:rsidR="00244D7A" w:rsidRPr="00E209DD" w:rsidTr="00FC64AB">
        <w:tc>
          <w:tcPr>
            <w:cnfStyle w:val="001000000000" w:firstRow="0" w:lastRow="0" w:firstColumn="1" w:lastColumn="0" w:oddVBand="0" w:evenVBand="0" w:oddHBand="0" w:evenHBand="0" w:firstRowFirstColumn="0" w:firstRowLastColumn="0" w:lastRowFirstColumn="0" w:lastRowLastColumn="0"/>
            <w:tcW w:w="3166" w:type="dxa"/>
            <w:shd w:val="clear" w:color="auto" w:fill="auto"/>
          </w:tcPr>
          <w:p w:rsidR="00244D7A" w:rsidRPr="005C2F26" w:rsidRDefault="00244D7A" w:rsidP="00FC64AB">
            <w:pPr>
              <w:adjustRightInd w:val="0"/>
              <w:snapToGrid w:val="0"/>
              <w:spacing w:line="360" w:lineRule="auto"/>
              <w:jc w:val="left"/>
              <w:rPr>
                <w:rFonts w:ascii="Book Antiqua" w:hAnsi="Book Antiqua"/>
                <w:b w:val="0"/>
                <w:color w:val="000000" w:themeColor="text1"/>
                <w:sz w:val="24"/>
                <w:szCs w:val="24"/>
              </w:rPr>
            </w:pPr>
            <w:r w:rsidRPr="005C2F26">
              <w:rPr>
                <w:rFonts w:ascii="Book Antiqua" w:hAnsi="Book Antiqua"/>
                <w:b w:val="0"/>
                <w:color w:val="000000" w:themeColor="text1"/>
                <w:sz w:val="24"/>
                <w:szCs w:val="24"/>
              </w:rPr>
              <w:t xml:space="preserve"> Distal </w:t>
            </w:r>
          </w:p>
        </w:tc>
        <w:tc>
          <w:tcPr>
            <w:tcW w:w="0" w:type="auto"/>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59</w:t>
            </w:r>
          </w:p>
        </w:tc>
        <w:tc>
          <w:tcPr>
            <w:tcW w:w="0" w:type="auto"/>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204</w:t>
            </w:r>
          </w:p>
        </w:tc>
        <w:tc>
          <w:tcPr>
            <w:tcW w:w="0" w:type="auto"/>
            <w:gridSpan w:val="2"/>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1.434</w:t>
            </w:r>
            <w:r>
              <w:rPr>
                <w:rFonts w:ascii="Book Antiqua" w:hAnsi="Book Antiqua"/>
                <w:color w:val="000000" w:themeColor="text1"/>
                <w:sz w:val="24"/>
                <w:szCs w:val="24"/>
              </w:rPr>
              <w:t xml:space="preserve"> (</w:t>
            </w:r>
            <w:r w:rsidRPr="00E209DD">
              <w:rPr>
                <w:rFonts w:ascii="Book Antiqua" w:hAnsi="Book Antiqua"/>
                <w:color w:val="000000" w:themeColor="text1"/>
                <w:sz w:val="24"/>
                <w:szCs w:val="24"/>
              </w:rPr>
              <w:t>1.029-1.997)</w:t>
            </w:r>
          </w:p>
        </w:tc>
        <w:tc>
          <w:tcPr>
            <w:tcW w:w="1440" w:type="dxa"/>
            <w:shd w:val="clear" w:color="auto" w:fill="auto"/>
          </w:tcPr>
          <w:p w:rsidR="00244D7A" w:rsidRPr="00E209DD" w:rsidRDefault="00244D7A" w:rsidP="00FC64AB">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rPr>
            </w:pPr>
            <w:r w:rsidRPr="00E209DD">
              <w:rPr>
                <w:rFonts w:ascii="Book Antiqua" w:hAnsi="Book Antiqua"/>
                <w:color w:val="000000" w:themeColor="text1"/>
                <w:sz w:val="24"/>
                <w:szCs w:val="24"/>
              </w:rPr>
              <w:t>0.033</w:t>
            </w:r>
          </w:p>
        </w:tc>
      </w:tr>
    </w:tbl>
    <w:p w:rsidR="00244D7A" w:rsidRPr="00E209DD" w:rsidRDefault="00244D7A" w:rsidP="00244D7A">
      <w:pPr>
        <w:adjustRightInd w:val="0"/>
        <w:snapToGrid w:val="0"/>
        <w:spacing w:line="360" w:lineRule="auto"/>
        <w:ind w:leftChars="-67" w:left="-141" w:rightChars="112" w:right="235" w:firstLine="1"/>
        <w:rPr>
          <w:rFonts w:ascii="Book Antiqua" w:hAnsi="Book Antiqua"/>
          <w:sz w:val="24"/>
          <w:szCs w:val="24"/>
        </w:rPr>
      </w:pPr>
      <w:proofErr w:type="gramStart"/>
      <w:r>
        <w:rPr>
          <w:rFonts w:ascii="Book Antiqua" w:hAnsi="Book Antiqua" w:hint="eastAsia"/>
          <w:sz w:val="24"/>
          <w:szCs w:val="24"/>
          <w:vertAlign w:val="superscript"/>
        </w:rPr>
        <w:t>1</w:t>
      </w:r>
      <w:r w:rsidRPr="00E209DD">
        <w:rPr>
          <w:rFonts w:ascii="Book Antiqua" w:hAnsi="Book Antiqua"/>
          <w:sz w:val="24"/>
          <w:szCs w:val="24"/>
        </w:rPr>
        <w:t>Correlation between IM</w:t>
      </w:r>
      <w:r>
        <w:rPr>
          <w:rFonts w:ascii="Book Antiqua" w:hAnsi="Book Antiqua"/>
          <w:sz w:val="24"/>
          <w:szCs w:val="24"/>
        </w:rPr>
        <w:t xml:space="preserve"> (</w:t>
      </w:r>
      <w:r w:rsidRPr="00E209DD">
        <w:rPr>
          <w:rFonts w:ascii="Book Antiqua" w:hAnsi="Book Antiqua"/>
          <w:sz w:val="24"/>
          <w:szCs w:val="24"/>
        </w:rPr>
        <w:t>+) and IM</w:t>
      </w:r>
      <w:r>
        <w:rPr>
          <w:rFonts w:ascii="Book Antiqua" w:hAnsi="Book Antiqua"/>
          <w:sz w:val="24"/>
          <w:szCs w:val="24"/>
        </w:rPr>
        <w:t xml:space="preserve"> (</w:t>
      </w:r>
      <w:r w:rsidRPr="00E209DD">
        <w:rPr>
          <w:rFonts w:ascii="Book Antiqua" w:hAnsi="Book Antiqua"/>
          <w:sz w:val="24"/>
          <w:szCs w:val="24"/>
        </w:rPr>
        <w:t>-)</w:t>
      </w:r>
      <w:r>
        <w:rPr>
          <w:rFonts w:ascii="Book Antiqua" w:hAnsi="Book Antiqua" w:hint="eastAsia"/>
          <w:sz w:val="24"/>
          <w:szCs w:val="24"/>
        </w:rPr>
        <w:t xml:space="preserve"> </w:t>
      </w:r>
      <w:r w:rsidRPr="00E209DD">
        <w:rPr>
          <w:rFonts w:ascii="Book Antiqua" w:hAnsi="Book Antiqua"/>
          <w:sz w:val="24"/>
          <w:szCs w:val="24"/>
        </w:rPr>
        <w:t>by logistic regression analysis.</w:t>
      </w:r>
      <w:proofErr w:type="gramEnd"/>
      <w:r w:rsidRPr="00E209DD">
        <w:rPr>
          <w:rFonts w:ascii="Book Antiqua" w:hAnsi="Book Antiqua"/>
          <w:sz w:val="24"/>
          <w:szCs w:val="24"/>
        </w:rPr>
        <w:t xml:space="preserve"> IM: Intestinal metaplasia</w:t>
      </w:r>
      <w:r>
        <w:rPr>
          <w:rFonts w:ascii="Book Antiqua" w:hAnsi="Book Antiqua" w:hint="eastAsia"/>
          <w:sz w:val="24"/>
          <w:szCs w:val="24"/>
        </w:rPr>
        <w:t>.</w:t>
      </w:r>
    </w:p>
    <w:p w:rsidR="00244D7A" w:rsidRPr="00E209DD" w:rsidRDefault="00244D7A" w:rsidP="00244D7A">
      <w:pPr>
        <w:widowControl/>
        <w:adjustRightInd w:val="0"/>
        <w:snapToGrid w:val="0"/>
        <w:spacing w:line="360" w:lineRule="auto"/>
        <w:ind w:leftChars="67" w:left="141"/>
        <w:rPr>
          <w:rFonts w:ascii="Book Antiqua" w:hAnsi="Book Antiqua"/>
          <w:sz w:val="24"/>
          <w:szCs w:val="24"/>
        </w:rPr>
      </w:pPr>
    </w:p>
    <w:p w:rsidR="00244D7A" w:rsidRPr="00E209DD" w:rsidRDefault="00244D7A" w:rsidP="00244D7A">
      <w:pPr>
        <w:widowControl/>
        <w:adjustRightInd w:val="0"/>
        <w:snapToGrid w:val="0"/>
        <w:spacing w:line="360" w:lineRule="auto"/>
        <w:rPr>
          <w:rFonts w:ascii="Book Antiqua" w:hAnsi="Book Antiqua"/>
          <w:sz w:val="24"/>
          <w:szCs w:val="24"/>
        </w:rPr>
      </w:pPr>
      <w:r w:rsidRPr="00E209DD">
        <w:rPr>
          <w:rFonts w:ascii="Book Antiqua" w:hAnsi="Book Antiqua"/>
          <w:sz w:val="24"/>
          <w:szCs w:val="24"/>
        </w:rPr>
        <w:br w:type="page"/>
      </w:r>
    </w:p>
    <w:p w:rsidR="00407B74" w:rsidRPr="005C2F26" w:rsidRDefault="00407B74" w:rsidP="00AC41E9">
      <w:pPr>
        <w:widowControl/>
        <w:adjustRightInd w:val="0"/>
        <w:snapToGrid w:val="0"/>
        <w:spacing w:line="360" w:lineRule="auto"/>
        <w:rPr>
          <w:rFonts w:ascii="Book Antiqua" w:hAnsi="Book Antiqua"/>
          <w:sz w:val="24"/>
          <w:szCs w:val="24"/>
        </w:rPr>
        <w:sectPr w:rsidR="00407B74" w:rsidRPr="005C2F26" w:rsidSect="00407B74">
          <w:pgSz w:w="11906" w:h="16838"/>
          <w:pgMar w:top="1440" w:right="1440" w:bottom="1440" w:left="1440" w:header="851" w:footer="992" w:gutter="0"/>
          <w:cols w:space="425"/>
          <w:docGrid w:type="lines" w:linePitch="312"/>
        </w:sectPr>
      </w:pPr>
    </w:p>
    <w:tbl>
      <w:tblPr>
        <w:tblStyle w:val="1"/>
        <w:tblpPr w:leftFromText="180" w:rightFromText="180" w:vertAnchor="page" w:horzAnchor="margin" w:tblpY="2011"/>
        <w:tblW w:w="8988" w:type="dxa"/>
        <w:tblLayout w:type="fixed"/>
        <w:tblLook w:val="04A0" w:firstRow="1" w:lastRow="0" w:firstColumn="1" w:lastColumn="0" w:noHBand="0" w:noVBand="1"/>
      </w:tblPr>
      <w:tblGrid>
        <w:gridCol w:w="1644"/>
        <w:gridCol w:w="2077"/>
        <w:gridCol w:w="1615"/>
        <w:gridCol w:w="2077"/>
        <w:gridCol w:w="1575"/>
      </w:tblGrid>
      <w:tr w:rsidR="00407B74" w:rsidRPr="00E209DD" w:rsidTr="00407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shd w:val="clear" w:color="auto" w:fill="auto"/>
          </w:tcPr>
          <w:p w:rsidR="00407B74" w:rsidRPr="00244D7A" w:rsidRDefault="00407B74" w:rsidP="00244D7A">
            <w:pPr>
              <w:adjustRightInd w:val="0"/>
              <w:snapToGrid w:val="0"/>
              <w:spacing w:line="360" w:lineRule="auto"/>
              <w:jc w:val="left"/>
              <w:rPr>
                <w:rFonts w:ascii="Book Antiqua" w:hAnsi="Book Antiqua"/>
                <w:b w:val="0"/>
                <w:sz w:val="24"/>
                <w:szCs w:val="24"/>
              </w:rPr>
            </w:pPr>
          </w:p>
        </w:tc>
        <w:tc>
          <w:tcPr>
            <w:tcW w:w="2077" w:type="dxa"/>
            <w:shd w:val="clear" w:color="auto" w:fill="auto"/>
          </w:tcPr>
          <w:p w:rsidR="00407B74" w:rsidRPr="00E209DD" w:rsidRDefault="00BF1414" w:rsidP="00244D7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E209DD">
              <w:rPr>
                <w:rFonts w:ascii="Book Antiqua" w:hAnsi="Book Antiqua"/>
                <w:i/>
                <w:color w:val="auto"/>
                <w:sz w:val="24"/>
                <w:szCs w:val="24"/>
              </w:rPr>
              <w:t>H. pylori</w:t>
            </w:r>
          </w:p>
          <w:p w:rsidR="00407B74" w:rsidRPr="00E209DD" w:rsidRDefault="00407B74" w:rsidP="00244D7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p>
        </w:tc>
        <w:tc>
          <w:tcPr>
            <w:tcW w:w="1615" w:type="dxa"/>
            <w:shd w:val="clear" w:color="auto" w:fill="auto"/>
          </w:tcPr>
          <w:p w:rsidR="00407B74" w:rsidRPr="00E209DD" w:rsidRDefault="00BF1414" w:rsidP="00244D7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E209DD">
              <w:rPr>
                <w:rFonts w:ascii="Book Antiqua" w:hAnsi="Book Antiqua"/>
                <w:color w:val="auto"/>
                <w:sz w:val="24"/>
                <w:szCs w:val="24"/>
              </w:rPr>
              <w:t>IM</w:t>
            </w:r>
          </w:p>
        </w:tc>
        <w:tc>
          <w:tcPr>
            <w:tcW w:w="2077" w:type="dxa"/>
            <w:shd w:val="clear" w:color="auto" w:fill="auto"/>
          </w:tcPr>
          <w:p w:rsidR="00407B74" w:rsidRPr="00E209DD" w:rsidRDefault="00BF1414" w:rsidP="00244D7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E209DD">
              <w:rPr>
                <w:rFonts w:ascii="Book Antiqua" w:hAnsi="Book Antiqua"/>
                <w:color w:val="auto"/>
                <w:sz w:val="24"/>
                <w:szCs w:val="24"/>
              </w:rPr>
              <w:t>Adenoma</w:t>
            </w:r>
          </w:p>
          <w:p w:rsidR="00407B74" w:rsidRPr="00E209DD" w:rsidRDefault="00BF1414" w:rsidP="00244D7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E209DD">
              <w:rPr>
                <w:rFonts w:ascii="Book Antiqua" w:hAnsi="Book Antiqua"/>
                <w:color w:val="auto"/>
                <w:sz w:val="24"/>
                <w:szCs w:val="24"/>
              </w:rPr>
              <w:t>297</w:t>
            </w:r>
          </w:p>
        </w:tc>
        <w:tc>
          <w:tcPr>
            <w:tcW w:w="1575" w:type="dxa"/>
            <w:shd w:val="clear" w:color="auto" w:fill="auto"/>
          </w:tcPr>
          <w:p w:rsidR="00407B74" w:rsidRPr="00E209DD" w:rsidRDefault="00BF1414" w:rsidP="00244D7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E209DD">
              <w:rPr>
                <w:rFonts w:ascii="Book Antiqua" w:hAnsi="Book Antiqua"/>
                <w:color w:val="auto"/>
                <w:sz w:val="24"/>
                <w:szCs w:val="24"/>
              </w:rPr>
              <w:t>Non-polyp</w:t>
            </w:r>
          </w:p>
          <w:p w:rsidR="00407B74" w:rsidRPr="00E209DD" w:rsidRDefault="00BF1414" w:rsidP="00244D7A">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E209DD">
              <w:rPr>
                <w:rFonts w:ascii="Book Antiqua" w:hAnsi="Book Antiqua"/>
                <w:color w:val="auto"/>
                <w:sz w:val="24"/>
                <w:szCs w:val="24"/>
              </w:rPr>
              <w:t>1018</w:t>
            </w:r>
          </w:p>
        </w:tc>
      </w:tr>
      <w:tr w:rsidR="00407B74" w:rsidRPr="00E209DD" w:rsidTr="00407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shd w:val="clear" w:color="auto" w:fill="auto"/>
          </w:tcPr>
          <w:p w:rsidR="00407B74" w:rsidRPr="00244D7A" w:rsidRDefault="00BF1414" w:rsidP="00244D7A">
            <w:pPr>
              <w:adjustRightInd w:val="0"/>
              <w:snapToGrid w:val="0"/>
              <w:spacing w:line="360" w:lineRule="auto"/>
              <w:jc w:val="left"/>
              <w:rPr>
                <w:rFonts w:ascii="Book Antiqua" w:hAnsi="Book Antiqua"/>
                <w:b w:val="0"/>
                <w:sz w:val="24"/>
                <w:szCs w:val="24"/>
              </w:rPr>
            </w:pPr>
            <w:r w:rsidRPr="00244D7A">
              <w:rPr>
                <w:rFonts w:ascii="Book Antiqua" w:hAnsi="Book Antiqua"/>
                <w:b w:val="0"/>
                <w:color w:val="auto"/>
                <w:sz w:val="24"/>
                <w:szCs w:val="24"/>
              </w:rPr>
              <w:t>Group A</w:t>
            </w:r>
          </w:p>
        </w:tc>
        <w:tc>
          <w:tcPr>
            <w:tcW w:w="2077" w:type="dxa"/>
            <w:shd w:val="clear" w:color="auto" w:fill="auto"/>
          </w:tcPr>
          <w:p w:rsidR="00407B74" w:rsidRPr="00E209DD" w:rsidRDefault="005C2F26" w:rsidP="00244D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color w:val="auto"/>
                <w:sz w:val="24"/>
                <w:szCs w:val="24"/>
              </w:rPr>
              <w:t>(</w:t>
            </w:r>
            <w:r w:rsidR="00BF1414" w:rsidRPr="00E209DD">
              <w:rPr>
                <w:rFonts w:ascii="Book Antiqua" w:hAnsi="Book Antiqua"/>
                <w:color w:val="auto"/>
                <w:sz w:val="24"/>
                <w:szCs w:val="24"/>
              </w:rPr>
              <w:t>-)</w:t>
            </w:r>
          </w:p>
        </w:tc>
        <w:tc>
          <w:tcPr>
            <w:tcW w:w="1615" w:type="dxa"/>
            <w:shd w:val="clear" w:color="auto" w:fill="auto"/>
          </w:tcPr>
          <w:p w:rsidR="00407B74" w:rsidRPr="00E209DD" w:rsidRDefault="005C2F26" w:rsidP="00244D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color w:val="auto"/>
                <w:sz w:val="24"/>
                <w:szCs w:val="24"/>
              </w:rPr>
              <w:t>(</w:t>
            </w:r>
            <w:r w:rsidR="00BF1414" w:rsidRPr="00E209DD">
              <w:rPr>
                <w:rFonts w:ascii="Book Antiqua" w:hAnsi="Book Antiqua"/>
                <w:color w:val="auto"/>
                <w:sz w:val="24"/>
                <w:szCs w:val="24"/>
              </w:rPr>
              <w:t>-)</w:t>
            </w:r>
          </w:p>
        </w:tc>
        <w:tc>
          <w:tcPr>
            <w:tcW w:w="2077" w:type="dxa"/>
            <w:shd w:val="clear" w:color="auto" w:fill="auto"/>
          </w:tcPr>
          <w:p w:rsidR="00407B74" w:rsidRPr="00E209DD" w:rsidRDefault="00BF1414" w:rsidP="00244D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113</w:t>
            </w:r>
          </w:p>
        </w:tc>
        <w:tc>
          <w:tcPr>
            <w:tcW w:w="1575" w:type="dxa"/>
            <w:shd w:val="clear" w:color="auto" w:fill="auto"/>
          </w:tcPr>
          <w:p w:rsidR="00407B74" w:rsidRPr="00E209DD" w:rsidRDefault="00BF1414" w:rsidP="00244D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488</w:t>
            </w:r>
          </w:p>
        </w:tc>
      </w:tr>
      <w:tr w:rsidR="00407B74" w:rsidRPr="00E209DD" w:rsidTr="00407B74">
        <w:tc>
          <w:tcPr>
            <w:cnfStyle w:val="001000000000" w:firstRow="0" w:lastRow="0" w:firstColumn="1" w:lastColumn="0" w:oddVBand="0" w:evenVBand="0" w:oddHBand="0" w:evenHBand="0" w:firstRowFirstColumn="0" w:firstRowLastColumn="0" w:lastRowFirstColumn="0" w:lastRowLastColumn="0"/>
            <w:tcW w:w="1644" w:type="dxa"/>
            <w:shd w:val="clear" w:color="auto" w:fill="auto"/>
          </w:tcPr>
          <w:p w:rsidR="00407B74" w:rsidRPr="00244D7A" w:rsidRDefault="00BF1414" w:rsidP="00244D7A">
            <w:pPr>
              <w:adjustRightInd w:val="0"/>
              <w:snapToGrid w:val="0"/>
              <w:spacing w:line="360" w:lineRule="auto"/>
              <w:jc w:val="left"/>
              <w:rPr>
                <w:rFonts w:ascii="Book Antiqua" w:hAnsi="Book Antiqua"/>
                <w:b w:val="0"/>
                <w:sz w:val="24"/>
                <w:szCs w:val="24"/>
              </w:rPr>
            </w:pPr>
            <w:r w:rsidRPr="00244D7A">
              <w:rPr>
                <w:rFonts w:ascii="Book Antiqua" w:hAnsi="Book Antiqua"/>
                <w:b w:val="0"/>
                <w:color w:val="auto"/>
                <w:sz w:val="24"/>
                <w:szCs w:val="24"/>
              </w:rPr>
              <w:t>Group B</w:t>
            </w:r>
          </w:p>
        </w:tc>
        <w:tc>
          <w:tcPr>
            <w:tcW w:w="2077" w:type="dxa"/>
            <w:shd w:val="clear" w:color="auto" w:fill="auto"/>
          </w:tcPr>
          <w:p w:rsidR="00407B74" w:rsidRPr="00E209DD" w:rsidRDefault="005C2F26" w:rsidP="00244D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color w:val="auto"/>
                <w:sz w:val="24"/>
                <w:szCs w:val="24"/>
              </w:rPr>
              <w:t>(</w:t>
            </w:r>
            <w:r w:rsidR="00BF1414" w:rsidRPr="00E209DD">
              <w:rPr>
                <w:rFonts w:ascii="Book Antiqua" w:hAnsi="Book Antiqua"/>
                <w:color w:val="auto"/>
                <w:sz w:val="24"/>
                <w:szCs w:val="24"/>
              </w:rPr>
              <w:t>+)</w:t>
            </w:r>
          </w:p>
        </w:tc>
        <w:tc>
          <w:tcPr>
            <w:tcW w:w="1615" w:type="dxa"/>
            <w:shd w:val="clear" w:color="auto" w:fill="auto"/>
          </w:tcPr>
          <w:p w:rsidR="00407B74" w:rsidRPr="00E209DD" w:rsidRDefault="005C2F26" w:rsidP="00244D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color w:val="auto"/>
                <w:sz w:val="24"/>
                <w:szCs w:val="24"/>
              </w:rPr>
              <w:t>(</w:t>
            </w:r>
            <w:r w:rsidR="00BF1414" w:rsidRPr="00E209DD">
              <w:rPr>
                <w:rFonts w:ascii="Book Antiqua" w:hAnsi="Book Antiqua"/>
                <w:color w:val="auto"/>
                <w:sz w:val="24"/>
                <w:szCs w:val="24"/>
              </w:rPr>
              <w:t>-)</w:t>
            </w:r>
          </w:p>
        </w:tc>
        <w:tc>
          <w:tcPr>
            <w:tcW w:w="2077" w:type="dxa"/>
            <w:shd w:val="clear" w:color="auto" w:fill="auto"/>
          </w:tcPr>
          <w:p w:rsidR="00407B74" w:rsidRPr="00E209DD" w:rsidRDefault="00BF1414" w:rsidP="00244D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113</w:t>
            </w:r>
          </w:p>
        </w:tc>
        <w:tc>
          <w:tcPr>
            <w:tcW w:w="1575" w:type="dxa"/>
            <w:shd w:val="clear" w:color="auto" w:fill="auto"/>
          </w:tcPr>
          <w:p w:rsidR="00407B74" w:rsidRPr="00E209DD" w:rsidRDefault="00BF1414" w:rsidP="00244D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402</w:t>
            </w:r>
          </w:p>
        </w:tc>
      </w:tr>
      <w:tr w:rsidR="00407B74" w:rsidRPr="00E209DD" w:rsidTr="00407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shd w:val="clear" w:color="auto" w:fill="auto"/>
          </w:tcPr>
          <w:p w:rsidR="00407B74" w:rsidRPr="00244D7A" w:rsidRDefault="00BF1414" w:rsidP="00244D7A">
            <w:pPr>
              <w:adjustRightInd w:val="0"/>
              <w:snapToGrid w:val="0"/>
              <w:spacing w:line="360" w:lineRule="auto"/>
              <w:jc w:val="left"/>
              <w:rPr>
                <w:rFonts w:ascii="Book Antiqua" w:hAnsi="Book Antiqua"/>
                <w:b w:val="0"/>
                <w:sz w:val="24"/>
                <w:szCs w:val="24"/>
              </w:rPr>
            </w:pPr>
            <w:r w:rsidRPr="00244D7A">
              <w:rPr>
                <w:rFonts w:ascii="Book Antiqua" w:hAnsi="Book Antiqua"/>
                <w:b w:val="0"/>
                <w:color w:val="auto"/>
                <w:sz w:val="24"/>
                <w:szCs w:val="24"/>
              </w:rPr>
              <w:t>Group C</w:t>
            </w:r>
          </w:p>
        </w:tc>
        <w:tc>
          <w:tcPr>
            <w:tcW w:w="2077" w:type="dxa"/>
            <w:shd w:val="clear" w:color="auto" w:fill="auto"/>
          </w:tcPr>
          <w:p w:rsidR="00407B74" w:rsidRPr="00E209DD" w:rsidRDefault="005C2F26" w:rsidP="00244D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color w:val="auto"/>
                <w:sz w:val="24"/>
                <w:szCs w:val="24"/>
              </w:rPr>
              <w:t>(</w:t>
            </w:r>
            <w:r w:rsidR="00BF1414" w:rsidRPr="00E209DD">
              <w:rPr>
                <w:rFonts w:ascii="Book Antiqua" w:hAnsi="Book Antiqua"/>
                <w:color w:val="auto"/>
                <w:sz w:val="24"/>
                <w:szCs w:val="24"/>
              </w:rPr>
              <w:t>+)</w:t>
            </w:r>
          </w:p>
        </w:tc>
        <w:tc>
          <w:tcPr>
            <w:tcW w:w="1615" w:type="dxa"/>
            <w:shd w:val="clear" w:color="auto" w:fill="auto"/>
          </w:tcPr>
          <w:p w:rsidR="00407B74" w:rsidRPr="00E209DD" w:rsidRDefault="005C2F26" w:rsidP="00244D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Pr>
                <w:rFonts w:ascii="Book Antiqua" w:hAnsi="Book Antiqua"/>
                <w:color w:val="auto"/>
                <w:sz w:val="24"/>
                <w:szCs w:val="24"/>
              </w:rPr>
              <w:t>(</w:t>
            </w:r>
            <w:r w:rsidR="00BF1414" w:rsidRPr="00E209DD">
              <w:rPr>
                <w:rFonts w:ascii="Book Antiqua" w:hAnsi="Book Antiqua"/>
                <w:color w:val="auto"/>
                <w:sz w:val="24"/>
                <w:szCs w:val="24"/>
              </w:rPr>
              <w:t>+)</w:t>
            </w:r>
          </w:p>
        </w:tc>
        <w:tc>
          <w:tcPr>
            <w:tcW w:w="2077" w:type="dxa"/>
            <w:shd w:val="clear" w:color="auto" w:fill="auto"/>
          </w:tcPr>
          <w:p w:rsidR="00407B74" w:rsidRPr="00E209DD" w:rsidRDefault="00BF1414" w:rsidP="00244D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42</w:t>
            </w:r>
          </w:p>
        </w:tc>
        <w:tc>
          <w:tcPr>
            <w:tcW w:w="1575" w:type="dxa"/>
            <w:shd w:val="clear" w:color="auto" w:fill="auto"/>
          </w:tcPr>
          <w:p w:rsidR="00407B74" w:rsidRPr="00E209DD" w:rsidRDefault="00BF1414" w:rsidP="00244D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86</w:t>
            </w:r>
          </w:p>
        </w:tc>
      </w:tr>
      <w:tr w:rsidR="00407B74" w:rsidRPr="00E209DD" w:rsidTr="00244D7A">
        <w:tc>
          <w:tcPr>
            <w:cnfStyle w:val="001000000000" w:firstRow="0" w:lastRow="0" w:firstColumn="1" w:lastColumn="0" w:oddVBand="0" w:evenVBand="0" w:oddHBand="0" w:evenHBand="0" w:firstRowFirstColumn="0" w:firstRowLastColumn="0" w:lastRowFirstColumn="0" w:lastRowLastColumn="0"/>
            <w:tcW w:w="1644" w:type="dxa"/>
            <w:tcBorders>
              <w:bottom w:val="single" w:sz="4" w:space="0" w:color="auto"/>
            </w:tcBorders>
            <w:shd w:val="clear" w:color="auto" w:fill="auto"/>
          </w:tcPr>
          <w:p w:rsidR="00407B74" w:rsidRPr="00244D7A" w:rsidRDefault="00BF1414" w:rsidP="00244D7A">
            <w:pPr>
              <w:adjustRightInd w:val="0"/>
              <w:snapToGrid w:val="0"/>
              <w:spacing w:line="360" w:lineRule="auto"/>
              <w:jc w:val="left"/>
              <w:rPr>
                <w:rFonts w:ascii="Book Antiqua" w:hAnsi="Book Antiqua"/>
                <w:b w:val="0"/>
                <w:sz w:val="24"/>
                <w:szCs w:val="24"/>
              </w:rPr>
            </w:pPr>
            <w:r w:rsidRPr="00244D7A">
              <w:rPr>
                <w:rFonts w:ascii="Book Antiqua" w:hAnsi="Book Antiqua"/>
                <w:b w:val="0"/>
                <w:color w:val="auto"/>
                <w:sz w:val="24"/>
                <w:szCs w:val="24"/>
              </w:rPr>
              <w:t>Group D</w:t>
            </w:r>
          </w:p>
        </w:tc>
        <w:tc>
          <w:tcPr>
            <w:tcW w:w="2077" w:type="dxa"/>
            <w:tcBorders>
              <w:bottom w:val="single" w:sz="4" w:space="0" w:color="auto"/>
            </w:tcBorders>
            <w:shd w:val="clear" w:color="auto" w:fill="auto"/>
          </w:tcPr>
          <w:p w:rsidR="00407B74" w:rsidRPr="00E209DD" w:rsidRDefault="005C2F26" w:rsidP="00244D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color w:val="auto"/>
                <w:sz w:val="24"/>
                <w:szCs w:val="24"/>
              </w:rPr>
              <w:t>(</w:t>
            </w:r>
            <w:r w:rsidR="00BF1414" w:rsidRPr="00E209DD">
              <w:rPr>
                <w:rFonts w:ascii="Book Antiqua" w:hAnsi="Book Antiqua"/>
                <w:color w:val="auto"/>
                <w:sz w:val="24"/>
                <w:szCs w:val="24"/>
              </w:rPr>
              <w:t>-)</w:t>
            </w:r>
          </w:p>
        </w:tc>
        <w:tc>
          <w:tcPr>
            <w:tcW w:w="1615" w:type="dxa"/>
            <w:tcBorders>
              <w:bottom w:val="single" w:sz="4" w:space="0" w:color="auto"/>
            </w:tcBorders>
            <w:shd w:val="clear" w:color="auto" w:fill="auto"/>
          </w:tcPr>
          <w:p w:rsidR="00407B74" w:rsidRPr="00E209DD" w:rsidRDefault="005C2F26" w:rsidP="00244D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Pr>
                <w:rFonts w:ascii="Book Antiqua" w:hAnsi="Book Antiqua"/>
                <w:color w:val="auto"/>
                <w:sz w:val="24"/>
                <w:szCs w:val="24"/>
              </w:rPr>
              <w:t>(</w:t>
            </w:r>
            <w:r w:rsidR="00BF1414" w:rsidRPr="00E209DD">
              <w:rPr>
                <w:rFonts w:ascii="Book Antiqua" w:hAnsi="Book Antiqua"/>
                <w:color w:val="auto"/>
                <w:sz w:val="24"/>
                <w:szCs w:val="24"/>
              </w:rPr>
              <w:t>+)</w:t>
            </w:r>
          </w:p>
        </w:tc>
        <w:tc>
          <w:tcPr>
            <w:tcW w:w="2077" w:type="dxa"/>
            <w:tcBorders>
              <w:bottom w:val="single" w:sz="4" w:space="0" w:color="auto"/>
            </w:tcBorders>
            <w:shd w:val="clear" w:color="auto" w:fill="auto"/>
          </w:tcPr>
          <w:p w:rsidR="00407B74" w:rsidRPr="00E209DD" w:rsidRDefault="00BF1414" w:rsidP="00244D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29</w:t>
            </w:r>
          </w:p>
        </w:tc>
        <w:tc>
          <w:tcPr>
            <w:tcW w:w="1575" w:type="dxa"/>
            <w:tcBorders>
              <w:bottom w:val="single" w:sz="4" w:space="0" w:color="auto"/>
            </w:tcBorders>
            <w:shd w:val="clear" w:color="auto" w:fill="auto"/>
          </w:tcPr>
          <w:p w:rsidR="00407B74" w:rsidRPr="00E209DD" w:rsidRDefault="00BF1414" w:rsidP="00244D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82</w:t>
            </w:r>
          </w:p>
        </w:tc>
      </w:tr>
      <w:tr w:rsidR="00407B74" w:rsidRPr="00E209DD" w:rsidTr="00244D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tcBorders>
              <w:top w:val="single" w:sz="4" w:space="0" w:color="auto"/>
              <w:bottom w:val="single" w:sz="4" w:space="0" w:color="auto"/>
            </w:tcBorders>
            <w:shd w:val="clear" w:color="auto" w:fill="auto"/>
          </w:tcPr>
          <w:p w:rsidR="00407B74" w:rsidRPr="00244D7A" w:rsidRDefault="00407B74" w:rsidP="00244D7A">
            <w:pPr>
              <w:adjustRightInd w:val="0"/>
              <w:snapToGrid w:val="0"/>
              <w:spacing w:line="360" w:lineRule="auto"/>
              <w:jc w:val="left"/>
              <w:rPr>
                <w:rFonts w:ascii="Book Antiqua" w:hAnsi="Book Antiqua"/>
                <w:sz w:val="24"/>
                <w:szCs w:val="24"/>
              </w:rPr>
            </w:pPr>
          </w:p>
        </w:tc>
        <w:tc>
          <w:tcPr>
            <w:tcW w:w="2077" w:type="dxa"/>
            <w:tcBorders>
              <w:top w:val="single" w:sz="4" w:space="0" w:color="auto"/>
              <w:bottom w:val="single" w:sz="4" w:space="0" w:color="auto"/>
            </w:tcBorders>
            <w:shd w:val="clear" w:color="auto" w:fill="auto"/>
          </w:tcPr>
          <w:p w:rsidR="00407B74" w:rsidRPr="00244D7A" w:rsidRDefault="00BF1414" w:rsidP="00244D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244D7A">
              <w:rPr>
                <w:rFonts w:ascii="Book Antiqua" w:hAnsi="Book Antiqua"/>
                <w:b/>
                <w:color w:val="auto"/>
                <w:sz w:val="24"/>
                <w:szCs w:val="24"/>
              </w:rPr>
              <w:t>Crude OR</w:t>
            </w:r>
          </w:p>
        </w:tc>
        <w:tc>
          <w:tcPr>
            <w:tcW w:w="1615" w:type="dxa"/>
            <w:tcBorders>
              <w:top w:val="single" w:sz="4" w:space="0" w:color="auto"/>
              <w:bottom w:val="single" w:sz="4" w:space="0" w:color="auto"/>
            </w:tcBorders>
            <w:shd w:val="clear" w:color="auto" w:fill="auto"/>
          </w:tcPr>
          <w:p w:rsidR="00407B74" w:rsidRPr="00244D7A" w:rsidRDefault="00BF1414" w:rsidP="00244D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i/>
                <w:sz w:val="24"/>
                <w:szCs w:val="24"/>
              </w:rPr>
            </w:pPr>
            <w:r w:rsidRPr="00244D7A">
              <w:rPr>
                <w:rFonts w:ascii="Book Antiqua" w:hAnsi="Book Antiqua"/>
                <w:b/>
                <w:i/>
                <w:color w:val="auto"/>
                <w:sz w:val="24"/>
                <w:szCs w:val="24"/>
              </w:rPr>
              <w:t>P</w:t>
            </w:r>
            <w:r w:rsidR="00244D7A" w:rsidRPr="00244D7A">
              <w:rPr>
                <w:rFonts w:ascii="Book Antiqua" w:hAnsi="Book Antiqua" w:hint="eastAsia"/>
                <w:b/>
                <w:i/>
                <w:color w:val="auto"/>
                <w:sz w:val="24"/>
                <w:szCs w:val="24"/>
              </w:rPr>
              <w:t xml:space="preserve"> </w:t>
            </w:r>
            <w:r w:rsidR="00244D7A" w:rsidRPr="00244D7A">
              <w:rPr>
                <w:rFonts w:ascii="Book Antiqua" w:hAnsi="Book Antiqua" w:hint="eastAsia"/>
                <w:b/>
                <w:color w:val="auto"/>
                <w:sz w:val="24"/>
                <w:szCs w:val="24"/>
              </w:rPr>
              <w:t>value</w:t>
            </w:r>
          </w:p>
        </w:tc>
        <w:tc>
          <w:tcPr>
            <w:tcW w:w="2077" w:type="dxa"/>
            <w:tcBorders>
              <w:top w:val="single" w:sz="4" w:space="0" w:color="auto"/>
              <w:bottom w:val="single" w:sz="4" w:space="0" w:color="auto"/>
            </w:tcBorders>
            <w:shd w:val="clear" w:color="auto" w:fill="auto"/>
          </w:tcPr>
          <w:p w:rsidR="00407B74" w:rsidRPr="00244D7A" w:rsidRDefault="00BF1414" w:rsidP="00244D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vertAlign w:val="superscript"/>
              </w:rPr>
            </w:pPr>
            <w:r w:rsidRPr="00244D7A">
              <w:rPr>
                <w:rFonts w:ascii="Book Antiqua" w:hAnsi="Book Antiqua"/>
                <w:b/>
                <w:color w:val="auto"/>
                <w:sz w:val="24"/>
                <w:szCs w:val="24"/>
              </w:rPr>
              <w:t xml:space="preserve">Adjusted </w:t>
            </w:r>
            <w:r w:rsidR="00244D7A" w:rsidRPr="00244D7A">
              <w:rPr>
                <w:rFonts w:ascii="Book Antiqua" w:hAnsi="Book Antiqua" w:hint="eastAsia"/>
                <w:b/>
                <w:color w:val="auto"/>
                <w:sz w:val="24"/>
                <w:szCs w:val="24"/>
                <w:vertAlign w:val="superscript"/>
              </w:rPr>
              <w:t>1</w:t>
            </w:r>
            <w:r w:rsidRPr="00244D7A">
              <w:rPr>
                <w:rFonts w:ascii="Book Antiqua" w:hAnsi="Book Antiqua"/>
                <w:b/>
                <w:color w:val="auto"/>
                <w:sz w:val="24"/>
                <w:szCs w:val="24"/>
              </w:rPr>
              <w:t>OR</w:t>
            </w:r>
          </w:p>
        </w:tc>
        <w:tc>
          <w:tcPr>
            <w:tcW w:w="1575" w:type="dxa"/>
            <w:tcBorders>
              <w:top w:val="single" w:sz="4" w:space="0" w:color="auto"/>
              <w:bottom w:val="single" w:sz="4" w:space="0" w:color="auto"/>
            </w:tcBorders>
            <w:shd w:val="clear" w:color="auto" w:fill="auto"/>
          </w:tcPr>
          <w:p w:rsidR="00407B74" w:rsidRPr="00244D7A" w:rsidRDefault="00244D7A" w:rsidP="00244D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i/>
                <w:sz w:val="24"/>
                <w:szCs w:val="24"/>
                <w:vertAlign w:val="superscript"/>
              </w:rPr>
            </w:pPr>
            <w:r w:rsidRPr="00244D7A">
              <w:rPr>
                <w:rFonts w:ascii="Book Antiqua" w:hAnsi="Book Antiqua" w:hint="eastAsia"/>
                <w:b/>
                <w:color w:val="auto"/>
                <w:sz w:val="24"/>
                <w:szCs w:val="24"/>
                <w:vertAlign w:val="superscript"/>
              </w:rPr>
              <w:t>1</w:t>
            </w:r>
            <w:r w:rsidR="00BF1414" w:rsidRPr="00244D7A">
              <w:rPr>
                <w:rFonts w:ascii="Book Antiqua" w:hAnsi="Book Antiqua"/>
                <w:b/>
                <w:i/>
                <w:color w:val="auto"/>
                <w:sz w:val="24"/>
                <w:szCs w:val="24"/>
              </w:rPr>
              <w:t>P</w:t>
            </w:r>
            <w:r w:rsidRPr="00244D7A">
              <w:rPr>
                <w:rFonts w:ascii="Book Antiqua" w:hAnsi="Book Antiqua" w:hint="eastAsia"/>
                <w:b/>
                <w:i/>
                <w:color w:val="auto"/>
                <w:sz w:val="24"/>
                <w:szCs w:val="24"/>
              </w:rPr>
              <w:t xml:space="preserve"> </w:t>
            </w:r>
            <w:r w:rsidRPr="00244D7A">
              <w:rPr>
                <w:rFonts w:ascii="Book Antiqua" w:hAnsi="Book Antiqua" w:hint="eastAsia"/>
                <w:b/>
                <w:color w:val="auto"/>
                <w:sz w:val="24"/>
                <w:szCs w:val="24"/>
              </w:rPr>
              <w:t>value</w:t>
            </w:r>
          </w:p>
        </w:tc>
      </w:tr>
      <w:tr w:rsidR="00407B74" w:rsidRPr="00E209DD" w:rsidTr="00244D7A">
        <w:tc>
          <w:tcPr>
            <w:cnfStyle w:val="001000000000" w:firstRow="0" w:lastRow="0" w:firstColumn="1" w:lastColumn="0" w:oddVBand="0" w:evenVBand="0" w:oddHBand="0" w:evenHBand="0" w:firstRowFirstColumn="0" w:firstRowLastColumn="0" w:lastRowFirstColumn="0" w:lastRowLastColumn="0"/>
            <w:tcW w:w="1644" w:type="dxa"/>
            <w:tcBorders>
              <w:top w:val="single" w:sz="4" w:space="0" w:color="auto"/>
            </w:tcBorders>
            <w:shd w:val="clear" w:color="auto" w:fill="auto"/>
          </w:tcPr>
          <w:p w:rsidR="00407B74" w:rsidRPr="00244D7A" w:rsidRDefault="00BF1414" w:rsidP="00244D7A">
            <w:pPr>
              <w:adjustRightInd w:val="0"/>
              <w:snapToGrid w:val="0"/>
              <w:spacing w:line="360" w:lineRule="auto"/>
              <w:jc w:val="left"/>
              <w:rPr>
                <w:rFonts w:ascii="Book Antiqua" w:hAnsi="Book Antiqua"/>
                <w:b w:val="0"/>
                <w:sz w:val="24"/>
                <w:szCs w:val="24"/>
              </w:rPr>
            </w:pPr>
            <w:r w:rsidRPr="00244D7A">
              <w:rPr>
                <w:rFonts w:ascii="Book Antiqua" w:hAnsi="Book Antiqua"/>
                <w:b w:val="0"/>
                <w:color w:val="auto"/>
                <w:sz w:val="24"/>
                <w:szCs w:val="24"/>
              </w:rPr>
              <w:t>B:A</w:t>
            </w:r>
          </w:p>
        </w:tc>
        <w:tc>
          <w:tcPr>
            <w:tcW w:w="2077" w:type="dxa"/>
            <w:tcBorders>
              <w:top w:val="single" w:sz="4" w:space="0" w:color="auto"/>
            </w:tcBorders>
            <w:shd w:val="clear" w:color="auto" w:fill="auto"/>
          </w:tcPr>
          <w:p w:rsidR="00407B74" w:rsidRPr="00E209DD" w:rsidRDefault="00BF1414" w:rsidP="00244D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1.214</w:t>
            </w:r>
            <w:r w:rsidR="005C2F26">
              <w:rPr>
                <w:rFonts w:ascii="Book Antiqua" w:hAnsi="Book Antiqua"/>
                <w:color w:val="auto"/>
                <w:sz w:val="24"/>
                <w:szCs w:val="24"/>
              </w:rPr>
              <w:t xml:space="preserve"> (</w:t>
            </w:r>
            <w:r w:rsidRPr="00E209DD">
              <w:rPr>
                <w:rFonts w:ascii="Book Antiqua" w:hAnsi="Book Antiqua"/>
                <w:color w:val="auto"/>
                <w:sz w:val="24"/>
                <w:szCs w:val="24"/>
              </w:rPr>
              <w:t>0.906-1.626)</w:t>
            </w:r>
          </w:p>
        </w:tc>
        <w:tc>
          <w:tcPr>
            <w:tcW w:w="1615" w:type="dxa"/>
            <w:tcBorders>
              <w:top w:val="single" w:sz="4" w:space="0" w:color="auto"/>
            </w:tcBorders>
            <w:shd w:val="clear" w:color="auto" w:fill="auto"/>
          </w:tcPr>
          <w:p w:rsidR="00407B74" w:rsidRPr="00E209DD" w:rsidRDefault="00BF1414" w:rsidP="00244D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0.194</w:t>
            </w:r>
          </w:p>
        </w:tc>
        <w:tc>
          <w:tcPr>
            <w:tcW w:w="2077" w:type="dxa"/>
            <w:tcBorders>
              <w:top w:val="single" w:sz="4" w:space="0" w:color="auto"/>
            </w:tcBorders>
            <w:shd w:val="clear" w:color="auto" w:fill="auto"/>
          </w:tcPr>
          <w:p w:rsidR="00407B74" w:rsidRPr="00E209DD" w:rsidRDefault="00BF1414" w:rsidP="00244D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1.190</w:t>
            </w:r>
            <w:r w:rsidR="005C2F26">
              <w:rPr>
                <w:rFonts w:ascii="Book Antiqua" w:hAnsi="Book Antiqua"/>
                <w:color w:val="auto"/>
                <w:sz w:val="24"/>
                <w:szCs w:val="24"/>
              </w:rPr>
              <w:t xml:space="preserve"> (</w:t>
            </w:r>
            <w:r w:rsidRPr="00E209DD">
              <w:rPr>
                <w:rFonts w:ascii="Book Antiqua" w:hAnsi="Book Antiqua"/>
                <w:color w:val="auto"/>
                <w:sz w:val="24"/>
                <w:szCs w:val="24"/>
              </w:rPr>
              <w:t>0.876-1.617)</w:t>
            </w:r>
          </w:p>
        </w:tc>
        <w:tc>
          <w:tcPr>
            <w:tcW w:w="1575" w:type="dxa"/>
            <w:tcBorders>
              <w:top w:val="single" w:sz="4" w:space="0" w:color="auto"/>
            </w:tcBorders>
            <w:shd w:val="clear" w:color="auto" w:fill="auto"/>
          </w:tcPr>
          <w:p w:rsidR="00407B74" w:rsidRPr="00E209DD" w:rsidRDefault="00BF1414" w:rsidP="00244D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0.262</w:t>
            </w:r>
          </w:p>
        </w:tc>
      </w:tr>
      <w:tr w:rsidR="00407B74" w:rsidRPr="00E209DD" w:rsidTr="00407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4" w:type="dxa"/>
            <w:shd w:val="clear" w:color="auto" w:fill="auto"/>
          </w:tcPr>
          <w:p w:rsidR="00407B74" w:rsidRPr="00244D7A" w:rsidRDefault="00BF1414" w:rsidP="00244D7A">
            <w:pPr>
              <w:adjustRightInd w:val="0"/>
              <w:snapToGrid w:val="0"/>
              <w:spacing w:line="360" w:lineRule="auto"/>
              <w:jc w:val="left"/>
              <w:rPr>
                <w:rFonts w:ascii="Book Antiqua" w:hAnsi="Book Antiqua"/>
                <w:b w:val="0"/>
                <w:sz w:val="24"/>
                <w:szCs w:val="24"/>
              </w:rPr>
            </w:pPr>
            <w:r w:rsidRPr="00244D7A">
              <w:rPr>
                <w:rFonts w:ascii="Book Antiqua" w:hAnsi="Book Antiqua"/>
                <w:b w:val="0"/>
                <w:color w:val="auto"/>
                <w:sz w:val="24"/>
                <w:szCs w:val="24"/>
              </w:rPr>
              <w:t>C:A</w:t>
            </w:r>
          </w:p>
        </w:tc>
        <w:tc>
          <w:tcPr>
            <w:tcW w:w="2077" w:type="dxa"/>
            <w:shd w:val="clear" w:color="auto" w:fill="auto"/>
          </w:tcPr>
          <w:p w:rsidR="00407B74" w:rsidRPr="00E209DD" w:rsidRDefault="00BF1414" w:rsidP="00244D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2.109</w:t>
            </w:r>
            <w:r w:rsidR="005C2F26">
              <w:rPr>
                <w:rFonts w:ascii="Book Antiqua" w:hAnsi="Book Antiqua"/>
                <w:color w:val="auto"/>
                <w:sz w:val="24"/>
                <w:szCs w:val="24"/>
              </w:rPr>
              <w:t xml:space="preserve"> (</w:t>
            </w:r>
            <w:r w:rsidRPr="00E209DD">
              <w:rPr>
                <w:rFonts w:ascii="Book Antiqua" w:hAnsi="Book Antiqua"/>
                <w:color w:val="auto"/>
                <w:sz w:val="24"/>
                <w:szCs w:val="24"/>
              </w:rPr>
              <w:t>1.383-3.216)</w:t>
            </w:r>
          </w:p>
        </w:tc>
        <w:tc>
          <w:tcPr>
            <w:tcW w:w="1615" w:type="dxa"/>
            <w:shd w:val="clear" w:color="auto" w:fill="auto"/>
          </w:tcPr>
          <w:p w:rsidR="00407B74" w:rsidRPr="00E209DD" w:rsidRDefault="00BF1414" w:rsidP="00244D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0.001</w:t>
            </w:r>
          </w:p>
        </w:tc>
        <w:tc>
          <w:tcPr>
            <w:tcW w:w="2077" w:type="dxa"/>
            <w:shd w:val="clear" w:color="auto" w:fill="auto"/>
          </w:tcPr>
          <w:p w:rsidR="00407B74" w:rsidRPr="00E209DD" w:rsidRDefault="00BF1414" w:rsidP="00244D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1.765</w:t>
            </w:r>
            <w:r w:rsidR="005C2F26">
              <w:rPr>
                <w:rFonts w:ascii="Book Antiqua" w:hAnsi="Book Antiqua"/>
                <w:color w:val="auto"/>
                <w:sz w:val="24"/>
                <w:szCs w:val="24"/>
              </w:rPr>
              <w:t xml:space="preserve"> (</w:t>
            </w:r>
            <w:r w:rsidRPr="00E209DD">
              <w:rPr>
                <w:rFonts w:ascii="Book Antiqua" w:hAnsi="Book Antiqua"/>
                <w:color w:val="auto"/>
                <w:sz w:val="24"/>
                <w:szCs w:val="24"/>
              </w:rPr>
              <w:t>1.130-2.757)</w:t>
            </w:r>
          </w:p>
        </w:tc>
        <w:tc>
          <w:tcPr>
            <w:tcW w:w="1575" w:type="dxa"/>
            <w:shd w:val="clear" w:color="auto" w:fill="auto"/>
          </w:tcPr>
          <w:p w:rsidR="00407B74" w:rsidRPr="00E209DD" w:rsidRDefault="00BF1414" w:rsidP="00244D7A">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0.012</w:t>
            </w:r>
          </w:p>
        </w:tc>
      </w:tr>
      <w:tr w:rsidR="00407B74" w:rsidRPr="00E209DD" w:rsidTr="00407B74">
        <w:tc>
          <w:tcPr>
            <w:cnfStyle w:val="001000000000" w:firstRow="0" w:lastRow="0" w:firstColumn="1" w:lastColumn="0" w:oddVBand="0" w:evenVBand="0" w:oddHBand="0" w:evenHBand="0" w:firstRowFirstColumn="0" w:firstRowLastColumn="0" w:lastRowFirstColumn="0" w:lastRowLastColumn="0"/>
            <w:tcW w:w="1644" w:type="dxa"/>
            <w:shd w:val="clear" w:color="auto" w:fill="auto"/>
          </w:tcPr>
          <w:p w:rsidR="00407B74" w:rsidRPr="00244D7A" w:rsidRDefault="00BF1414" w:rsidP="00244D7A">
            <w:pPr>
              <w:adjustRightInd w:val="0"/>
              <w:snapToGrid w:val="0"/>
              <w:spacing w:line="360" w:lineRule="auto"/>
              <w:jc w:val="left"/>
              <w:rPr>
                <w:rFonts w:ascii="Book Antiqua" w:hAnsi="Book Antiqua"/>
                <w:b w:val="0"/>
                <w:sz w:val="24"/>
                <w:szCs w:val="24"/>
              </w:rPr>
            </w:pPr>
            <w:r w:rsidRPr="00244D7A">
              <w:rPr>
                <w:rFonts w:ascii="Book Antiqua" w:hAnsi="Book Antiqua"/>
                <w:b w:val="0"/>
                <w:color w:val="auto"/>
                <w:sz w:val="24"/>
                <w:szCs w:val="24"/>
              </w:rPr>
              <w:t>D:A</w:t>
            </w:r>
          </w:p>
        </w:tc>
        <w:tc>
          <w:tcPr>
            <w:tcW w:w="2077" w:type="dxa"/>
            <w:shd w:val="clear" w:color="auto" w:fill="auto"/>
          </w:tcPr>
          <w:p w:rsidR="00407B74" w:rsidRPr="00E209DD" w:rsidRDefault="00BF1414" w:rsidP="00244D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1.527</w:t>
            </w:r>
            <w:r w:rsidR="005C2F26">
              <w:rPr>
                <w:rFonts w:ascii="Book Antiqua" w:hAnsi="Book Antiqua"/>
                <w:color w:val="auto"/>
                <w:sz w:val="24"/>
                <w:szCs w:val="24"/>
              </w:rPr>
              <w:t xml:space="preserve"> (</w:t>
            </w:r>
            <w:r w:rsidRPr="00E209DD">
              <w:rPr>
                <w:rFonts w:ascii="Book Antiqua" w:hAnsi="Book Antiqua"/>
                <w:color w:val="auto"/>
                <w:sz w:val="24"/>
                <w:szCs w:val="24"/>
              </w:rPr>
              <w:t>0.954-2.444)</w:t>
            </w:r>
          </w:p>
        </w:tc>
        <w:tc>
          <w:tcPr>
            <w:tcW w:w="1615" w:type="dxa"/>
            <w:shd w:val="clear" w:color="auto" w:fill="auto"/>
          </w:tcPr>
          <w:p w:rsidR="00407B74" w:rsidRPr="00E209DD" w:rsidRDefault="00BF1414" w:rsidP="00244D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0.078</w:t>
            </w:r>
          </w:p>
        </w:tc>
        <w:tc>
          <w:tcPr>
            <w:tcW w:w="2077" w:type="dxa"/>
            <w:shd w:val="clear" w:color="auto" w:fill="auto"/>
          </w:tcPr>
          <w:p w:rsidR="00407B74" w:rsidRPr="00E209DD" w:rsidRDefault="00BF1414" w:rsidP="00244D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1.222</w:t>
            </w:r>
            <w:r w:rsidR="005C2F26">
              <w:rPr>
                <w:rFonts w:ascii="Book Antiqua" w:hAnsi="Book Antiqua"/>
                <w:color w:val="auto"/>
                <w:sz w:val="24"/>
                <w:szCs w:val="24"/>
              </w:rPr>
              <w:t xml:space="preserve"> (</w:t>
            </w:r>
            <w:r w:rsidRPr="00E209DD">
              <w:rPr>
                <w:rFonts w:ascii="Book Antiqua" w:hAnsi="Book Antiqua"/>
                <w:color w:val="auto"/>
                <w:sz w:val="24"/>
                <w:szCs w:val="24"/>
              </w:rPr>
              <w:t>0.741-2.015)</w:t>
            </w:r>
          </w:p>
        </w:tc>
        <w:tc>
          <w:tcPr>
            <w:tcW w:w="1575" w:type="dxa"/>
            <w:shd w:val="clear" w:color="auto" w:fill="auto"/>
          </w:tcPr>
          <w:p w:rsidR="00407B74" w:rsidRPr="00E209DD" w:rsidRDefault="00BF1414" w:rsidP="00244D7A">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209DD">
              <w:rPr>
                <w:rFonts w:ascii="Book Antiqua" w:hAnsi="Book Antiqua"/>
                <w:color w:val="auto"/>
                <w:sz w:val="24"/>
                <w:szCs w:val="24"/>
              </w:rPr>
              <w:t>0.432</w:t>
            </w:r>
          </w:p>
        </w:tc>
      </w:tr>
    </w:tbl>
    <w:p w:rsidR="00407B74" w:rsidRPr="00244D7A" w:rsidRDefault="00BF1414" w:rsidP="00244D7A">
      <w:pPr>
        <w:widowControl/>
        <w:adjustRightInd w:val="0"/>
        <w:snapToGrid w:val="0"/>
        <w:spacing w:line="360" w:lineRule="auto"/>
        <w:rPr>
          <w:rFonts w:ascii="Book Antiqua" w:hAnsi="Book Antiqua"/>
          <w:b/>
          <w:color w:val="000000" w:themeColor="text1"/>
          <w:sz w:val="24"/>
          <w:szCs w:val="24"/>
        </w:rPr>
      </w:pPr>
      <w:r w:rsidRPr="00244D7A">
        <w:rPr>
          <w:rFonts w:ascii="Book Antiqua" w:hAnsi="Book Antiqua"/>
          <w:b/>
          <w:color w:val="000000" w:themeColor="text1"/>
          <w:sz w:val="24"/>
          <w:szCs w:val="24"/>
        </w:rPr>
        <w:t xml:space="preserve">Table 5 Correlation between </w:t>
      </w:r>
      <w:proofErr w:type="gramStart"/>
      <w:r w:rsidRPr="00244D7A">
        <w:rPr>
          <w:rFonts w:ascii="Book Antiqua" w:hAnsi="Book Antiqua"/>
          <w:b/>
          <w:color w:val="000000" w:themeColor="text1"/>
          <w:sz w:val="24"/>
          <w:szCs w:val="24"/>
        </w:rPr>
        <w:t>stage</w:t>
      </w:r>
      <w:proofErr w:type="gramEnd"/>
      <w:r w:rsidRPr="00244D7A">
        <w:rPr>
          <w:rFonts w:ascii="Book Antiqua" w:hAnsi="Book Antiqua"/>
          <w:b/>
          <w:color w:val="000000" w:themeColor="text1"/>
          <w:sz w:val="24"/>
          <w:szCs w:val="24"/>
        </w:rPr>
        <w:t xml:space="preserve"> of </w:t>
      </w:r>
      <w:r w:rsidRPr="00244D7A">
        <w:rPr>
          <w:rFonts w:ascii="Book Antiqua" w:hAnsi="Book Antiqua"/>
          <w:b/>
          <w:i/>
          <w:color w:val="000000" w:themeColor="text1"/>
          <w:sz w:val="24"/>
          <w:szCs w:val="24"/>
        </w:rPr>
        <w:t>H.</w:t>
      </w:r>
      <w:r w:rsidR="005A1FA9" w:rsidRPr="00244D7A">
        <w:rPr>
          <w:rFonts w:ascii="Book Antiqua" w:hAnsi="Book Antiqua"/>
          <w:b/>
          <w:i/>
          <w:color w:val="000000" w:themeColor="text1"/>
          <w:sz w:val="24"/>
          <w:szCs w:val="24"/>
        </w:rPr>
        <w:t xml:space="preserve"> pylori</w:t>
      </w:r>
      <w:r w:rsidR="00407B74" w:rsidRPr="00244D7A">
        <w:rPr>
          <w:rFonts w:ascii="Book Antiqua" w:hAnsi="Book Antiqua"/>
          <w:b/>
          <w:color w:val="000000" w:themeColor="text1"/>
          <w:sz w:val="24"/>
          <w:szCs w:val="24"/>
        </w:rPr>
        <w:t>-related gastric lesions</w:t>
      </w:r>
    </w:p>
    <w:p w:rsidR="00407B74" w:rsidRPr="00AC41E9" w:rsidRDefault="00244D7A" w:rsidP="00AC41E9">
      <w:pPr>
        <w:widowControl/>
        <w:adjustRightInd w:val="0"/>
        <w:snapToGrid w:val="0"/>
        <w:spacing w:line="360" w:lineRule="auto"/>
        <w:rPr>
          <w:rFonts w:ascii="Book Antiqua" w:hAnsi="Book Antiqua"/>
          <w:sz w:val="24"/>
          <w:szCs w:val="24"/>
        </w:rPr>
      </w:pPr>
      <w:proofErr w:type="gramStart"/>
      <w:r>
        <w:rPr>
          <w:rFonts w:ascii="Book Antiqua" w:hAnsi="Book Antiqua" w:hint="eastAsia"/>
          <w:sz w:val="24"/>
          <w:szCs w:val="24"/>
          <w:vertAlign w:val="superscript"/>
        </w:rPr>
        <w:t>1</w:t>
      </w:r>
      <w:r w:rsidR="00BF1414" w:rsidRPr="00E209DD">
        <w:rPr>
          <w:rFonts w:ascii="Book Antiqua" w:hAnsi="Book Antiqua"/>
          <w:sz w:val="24"/>
          <w:szCs w:val="24"/>
        </w:rPr>
        <w:t xml:space="preserve">Adjusted for </w:t>
      </w:r>
      <w:r w:rsidR="005A1FA9" w:rsidRPr="00E209DD">
        <w:rPr>
          <w:rFonts w:ascii="Book Antiqua" w:hAnsi="Book Antiqua"/>
          <w:sz w:val="24"/>
          <w:szCs w:val="24"/>
        </w:rPr>
        <w:t xml:space="preserve">age, gender, </w:t>
      </w:r>
      <w:r>
        <w:rPr>
          <w:rFonts w:ascii="Book Antiqua" w:hAnsi="Book Antiqua" w:cs="Times New Roman"/>
          <w:color w:val="000000" w:themeColor="text1"/>
          <w:kern w:val="0"/>
          <w:sz w:val="24"/>
          <w:szCs w:val="24"/>
        </w:rPr>
        <w:t>body mass index</w:t>
      </w:r>
      <w:r w:rsidR="005A1FA9" w:rsidRPr="00E209DD">
        <w:rPr>
          <w:rFonts w:ascii="Book Antiqua" w:hAnsi="Book Antiqua"/>
          <w:sz w:val="24"/>
          <w:szCs w:val="24"/>
        </w:rPr>
        <w:t>, smoking habit, and alcohol consumption by logistic regression analysis.</w:t>
      </w:r>
      <w:proofErr w:type="gramEnd"/>
      <w:r w:rsidR="005A1FA9" w:rsidRPr="00E209DD">
        <w:rPr>
          <w:rFonts w:ascii="Book Antiqua" w:hAnsi="Book Antiqua"/>
          <w:sz w:val="24"/>
          <w:szCs w:val="24"/>
        </w:rPr>
        <w:t xml:space="preserve"> </w:t>
      </w:r>
      <w:r w:rsidR="00407B74" w:rsidRPr="00E209DD">
        <w:rPr>
          <w:rFonts w:ascii="Book Antiqua" w:hAnsi="Book Antiqua"/>
          <w:sz w:val="24"/>
          <w:szCs w:val="24"/>
        </w:rPr>
        <w:t xml:space="preserve">IM: </w:t>
      </w:r>
      <w:r w:rsidRPr="00E209DD">
        <w:rPr>
          <w:rFonts w:ascii="Book Antiqua" w:hAnsi="Book Antiqua"/>
          <w:sz w:val="24"/>
          <w:szCs w:val="24"/>
        </w:rPr>
        <w:t xml:space="preserve">Intestinal </w:t>
      </w:r>
      <w:r w:rsidR="00407B74" w:rsidRPr="00E209DD">
        <w:rPr>
          <w:rFonts w:ascii="Book Antiqua" w:hAnsi="Book Antiqua"/>
          <w:sz w:val="24"/>
          <w:szCs w:val="24"/>
        </w:rPr>
        <w:t>metaplasia</w:t>
      </w:r>
      <w:r>
        <w:rPr>
          <w:rFonts w:ascii="Book Antiqua" w:hAnsi="Book Antiqua" w:hint="eastAsia"/>
          <w:sz w:val="24"/>
          <w:szCs w:val="24"/>
        </w:rPr>
        <w:t>.</w:t>
      </w:r>
    </w:p>
    <w:p w:rsidR="008341FA" w:rsidRPr="00AC41E9" w:rsidRDefault="008341FA" w:rsidP="00AC41E9">
      <w:pPr>
        <w:pStyle w:val="EndNoteBibliography"/>
        <w:adjustRightInd w:val="0"/>
        <w:snapToGrid w:val="0"/>
        <w:spacing w:line="360" w:lineRule="auto"/>
        <w:jc w:val="both"/>
        <w:rPr>
          <w:rFonts w:ascii="Book Antiqua" w:hAnsi="Book Antiqua"/>
          <w:sz w:val="24"/>
          <w:szCs w:val="24"/>
        </w:rPr>
      </w:pPr>
    </w:p>
    <w:p w:rsidR="008341FA" w:rsidRPr="00AC41E9" w:rsidRDefault="008341FA" w:rsidP="00AC41E9">
      <w:pPr>
        <w:autoSpaceDE w:val="0"/>
        <w:autoSpaceDN w:val="0"/>
        <w:adjustRightInd w:val="0"/>
        <w:snapToGrid w:val="0"/>
        <w:spacing w:line="360" w:lineRule="auto"/>
        <w:rPr>
          <w:rFonts w:ascii="Book Antiqua" w:eastAsia="AdvTimes" w:hAnsi="Book Antiqua" w:cs="Times New Roman"/>
          <w:color w:val="000000" w:themeColor="text1"/>
          <w:kern w:val="0"/>
          <w:sz w:val="24"/>
          <w:szCs w:val="24"/>
        </w:rPr>
      </w:pPr>
    </w:p>
    <w:p w:rsidR="00B83AD8" w:rsidRPr="00AC41E9" w:rsidRDefault="00B83AD8" w:rsidP="00AC41E9">
      <w:pPr>
        <w:adjustRightInd w:val="0"/>
        <w:snapToGrid w:val="0"/>
        <w:spacing w:line="360" w:lineRule="auto"/>
        <w:rPr>
          <w:rFonts w:ascii="Book Antiqua" w:hAnsi="Book Antiqua"/>
          <w:sz w:val="24"/>
          <w:szCs w:val="24"/>
        </w:rPr>
      </w:pPr>
    </w:p>
    <w:sectPr w:rsidR="00B83AD8" w:rsidRPr="00AC41E9" w:rsidSect="00407B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B4A" w:rsidRDefault="00470B4A" w:rsidP="00E93A22">
      <w:r>
        <w:separator/>
      </w:r>
    </w:p>
  </w:endnote>
  <w:endnote w:type="continuationSeparator" w:id="0">
    <w:p w:rsidR="00470B4A" w:rsidRDefault="00470B4A" w:rsidP="00E9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JansonTextLT-Roman">
    <w:altName w:val="Arial Unicode MS"/>
    <w:panose1 w:val="00000000000000000000"/>
    <w:charset w:val="00"/>
    <w:family w:val="roman"/>
    <w:notTrueType/>
    <w:pitch w:val="default"/>
    <w:sig w:usb0="00000000" w:usb1="080E0000" w:usb2="00000010" w:usb3="00000000" w:csb0="00040001" w:csb1="00000000"/>
  </w:font>
  <w:font w:name="AdvTimes">
    <w:altName w:val="Arial Unicode MS"/>
    <w:charset w:val="86"/>
    <w:family w:val="auto"/>
    <w:pitch w:val="default"/>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B4A" w:rsidRDefault="00470B4A" w:rsidP="00E93A22">
      <w:r>
        <w:separator/>
      </w:r>
    </w:p>
  </w:footnote>
  <w:footnote w:type="continuationSeparator" w:id="0">
    <w:p w:rsidR="00470B4A" w:rsidRDefault="00470B4A" w:rsidP="00E93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C5755"/>
    <w:multiLevelType w:val="multilevel"/>
    <w:tmpl w:val="21D2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341FA"/>
    <w:rsid w:val="00032C3C"/>
    <w:rsid w:val="0003430F"/>
    <w:rsid w:val="000418D2"/>
    <w:rsid w:val="000424CB"/>
    <w:rsid w:val="0005481B"/>
    <w:rsid w:val="000A4E8B"/>
    <w:rsid w:val="000B7478"/>
    <w:rsid w:val="000C112A"/>
    <w:rsid w:val="000C1211"/>
    <w:rsid w:val="000D36C0"/>
    <w:rsid w:val="000D4EB7"/>
    <w:rsid w:val="000E1DA4"/>
    <w:rsid w:val="0017603D"/>
    <w:rsid w:val="00187C1F"/>
    <w:rsid w:val="00190A12"/>
    <w:rsid w:val="00194494"/>
    <w:rsid w:val="0019768F"/>
    <w:rsid w:val="001B0F5A"/>
    <w:rsid w:val="001C0992"/>
    <w:rsid w:val="00200393"/>
    <w:rsid w:val="00222C5F"/>
    <w:rsid w:val="00244D7A"/>
    <w:rsid w:val="002571E5"/>
    <w:rsid w:val="0025765A"/>
    <w:rsid w:val="0027447A"/>
    <w:rsid w:val="0027596E"/>
    <w:rsid w:val="00292BEF"/>
    <w:rsid w:val="00294665"/>
    <w:rsid w:val="002A6AF9"/>
    <w:rsid w:val="002A7D07"/>
    <w:rsid w:val="002A7EED"/>
    <w:rsid w:val="002B663D"/>
    <w:rsid w:val="002C15B4"/>
    <w:rsid w:val="002C3139"/>
    <w:rsid w:val="002D7D31"/>
    <w:rsid w:val="002F3670"/>
    <w:rsid w:val="002F7A88"/>
    <w:rsid w:val="003430DF"/>
    <w:rsid w:val="00350E39"/>
    <w:rsid w:val="00355679"/>
    <w:rsid w:val="003562EF"/>
    <w:rsid w:val="00394EC6"/>
    <w:rsid w:val="003F504B"/>
    <w:rsid w:val="00404E21"/>
    <w:rsid w:val="00407B74"/>
    <w:rsid w:val="00407DFC"/>
    <w:rsid w:val="00411140"/>
    <w:rsid w:val="00443752"/>
    <w:rsid w:val="004561E5"/>
    <w:rsid w:val="00466746"/>
    <w:rsid w:val="00470B4A"/>
    <w:rsid w:val="00486CDB"/>
    <w:rsid w:val="00491C1D"/>
    <w:rsid w:val="0049458A"/>
    <w:rsid w:val="004A0D1D"/>
    <w:rsid w:val="004D7042"/>
    <w:rsid w:val="00513A55"/>
    <w:rsid w:val="005347A8"/>
    <w:rsid w:val="00542467"/>
    <w:rsid w:val="00553702"/>
    <w:rsid w:val="005759D7"/>
    <w:rsid w:val="005A1655"/>
    <w:rsid w:val="005A1FA9"/>
    <w:rsid w:val="005A4173"/>
    <w:rsid w:val="005A44FE"/>
    <w:rsid w:val="005C2F26"/>
    <w:rsid w:val="005C49BB"/>
    <w:rsid w:val="005D56E1"/>
    <w:rsid w:val="005D5E59"/>
    <w:rsid w:val="005E217C"/>
    <w:rsid w:val="005F5B78"/>
    <w:rsid w:val="005F65E5"/>
    <w:rsid w:val="00607DB0"/>
    <w:rsid w:val="00614446"/>
    <w:rsid w:val="00655B69"/>
    <w:rsid w:val="00695FCB"/>
    <w:rsid w:val="006A6B03"/>
    <w:rsid w:val="006B047A"/>
    <w:rsid w:val="006F39E7"/>
    <w:rsid w:val="0070788B"/>
    <w:rsid w:val="00716BAF"/>
    <w:rsid w:val="00720347"/>
    <w:rsid w:val="00721F7C"/>
    <w:rsid w:val="00721FED"/>
    <w:rsid w:val="00727780"/>
    <w:rsid w:val="00762CAC"/>
    <w:rsid w:val="0076375A"/>
    <w:rsid w:val="0076413C"/>
    <w:rsid w:val="007C417B"/>
    <w:rsid w:val="007C5867"/>
    <w:rsid w:val="007E4DE7"/>
    <w:rsid w:val="007E5DAE"/>
    <w:rsid w:val="007F1B1A"/>
    <w:rsid w:val="007F62A9"/>
    <w:rsid w:val="00820911"/>
    <w:rsid w:val="00820B96"/>
    <w:rsid w:val="008341FA"/>
    <w:rsid w:val="00842740"/>
    <w:rsid w:val="00854A87"/>
    <w:rsid w:val="00861CB4"/>
    <w:rsid w:val="00862E46"/>
    <w:rsid w:val="00871AD8"/>
    <w:rsid w:val="00873BAD"/>
    <w:rsid w:val="00875453"/>
    <w:rsid w:val="00875C19"/>
    <w:rsid w:val="00883D10"/>
    <w:rsid w:val="0088457C"/>
    <w:rsid w:val="00884A12"/>
    <w:rsid w:val="00922BA7"/>
    <w:rsid w:val="0093468E"/>
    <w:rsid w:val="0095201F"/>
    <w:rsid w:val="009521A9"/>
    <w:rsid w:val="009A0437"/>
    <w:rsid w:val="009C2FC6"/>
    <w:rsid w:val="009D1894"/>
    <w:rsid w:val="009D611A"/>
    <w:rsid w:val="009E1CB5"/>
    <w:rsid w:val="009E5324"/>
    <w:rsid w:val="009E55EF"/>
    <w:rsid w:val="00A35680"/>
    <w:rsid w:val="00A606DB"/>
    <w:rsid w:val="00A70AC9"/>
    <w:rsid w:val="00AA7494"/>
    <w:rsid w:val="00AB7540"/>
    <w:rsid w:val="00AC41E9"/>
    <w:rsid w:val="00AC6E27"/>
    <w:rsid w:val="00AC7364"/>
    <w:rsid w:val="00AD208E"/>
    <w:rsid w:val="00AD52FB"/>
    <w:rsid w:val="00AD5772"/>
    <w:rsid w:val="00AE4B5F"/>
    <w:rsid w:val="00AF2C91"/>
    <w:rsid w:val="00B05EC1"/>
    <w:rsid w:val="00B536FE"/>
    <w:rsid w:val="00B668AB"/>
    <w:rsid w:val="00B719C5"/>
    <w:rsid w:val="00B73DDD"/>
    <w:rsid w:val="00B83AD8"/>
    <w:rsid w:val="00B95931"/>
    <w:rsid w:val="00BA109D"/>
    <w:rsid w:val="00BA7074"/>
    <w:rsid w:val="00BA7778"/>
    <w:rsid w:val="00BB7B86"/>
    <w:rsid w:val="00BF1414"/>
    <w:rsid w:val="00C11953"/>
    <w:rsid w:val="00C50D21"/>
    <w:rsid w:val="00C54E32"/>
    <w:rsid w:val="00C83033"/>
    <w:rsid w:val="00C85535"/>
    <w:rsid w:val="00CC087E"/>
    <w:rsid w:val="00CC25C0"/>
    <w:rsid w:val="00CD4218"/>
    <w:rsid w:val="00CD60A3"/>
    <w:rsid w:val="00CD7DDB"/>
    <w:rsid w:val="00CE76D5"/>
    <w:rsid w:val="00D1421A"/>
    <w:rsid w:val="00D36E13"/>
    <w:rsid w:val="00D45F8F"/>
    <w:rsid w:val="00D55E2B"/>
    <w:rsid w:val="00D6378F"/>
    <w:rsid w:val="00D651A7"/>
    <w:rsid w:val="00D97843"/>
    <w:rsid w:val="00DC764C"/>
    <w:rsid w:val="00E06345"/>
    <w:rsid w:val="00E209DD"/>
    <w:rsid w:val="00E37112"/>
    <w:rsid w:val="00E430FE"/>
    <w:rsid w:val="00E5229E"/>
    <w:rsid w:val="00E632AF"/>
    <w:rsid w:val="00E87ED9"/>
    <w:rsid w:val="00E93A22"/>
    <w:rsid w:val="00E9439F"/>
    <w:rsid w:val="00ED051F"/>
    <w:rsid w:val="00ED4901"/>
    <w:rsid w:val="00EF7286"/>
    <w:rsid w:val="00F01BA8"/>
    <w:rsid w:val="00F10FCD"/>
    <w:rsid w:val="00F1667B"/>
    <w:rsid w:val="00F22527"/>
    <w:rsid w:val="00F55571"/>
    <w:rsid w:val="00F832E6"/>
    <w:rsid w:val="00F869AF"/>
    <w:rsid w:val="00FC49A4"/>
    <w:rsid w:val="00FC6C75"/>
    <w:rsid w:val="00FD6A33"/>
    <w:rsid w:val="00FE166E"/>
    <w:rsid w:val="00FF1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341FA"/>
    <w:rPr>
      <w:sz w:val="21"/>
      <w:szCs w:val="21"/>
    </w:rPr>
  </w:style>
  <w:style w:type="paragraph" w:styleId="a4">
    <w:name w:val="annotation text"/>
    <w:basedOn w:val="a"/>
    <w:link w:val="Char"/>
    <w:uiPriority w:val="99"/>
    <w:semiHidden/>
    <w:unhideWhenUsed/>
    <w:rsid w:val="008341FA"/>
    <w:pPr>
      <w:jc w:val="left"/>
    </w:pPr>
  </w:style>
  <w:style w:type="character" w:customStyle="1" w:styleId="Char">
    <w:name w:val="批注文字 Char"/>
    <w:basedOn w:val="a0"/>
    <w:link w:val="a4"/>
    <w:uiPriority w:val="99"/>
    <w:semiHidden/>
    <w:rsid w:val="008341FA"/>
  </w:style>
  <w:style w:type="paragraph" w:styleId="a5">
    <w:name w:val="annotation subject"/>
    <w:basedOn w:val="a4"/>
    <w:next w:val="a4"/>
    <w:link w:val="Char0"/>
    <w:uiPriority w:val="99"/>
    <w:semiHidden/>
    <w:unhideWhenUsed/>
    <w:rsid w:val="008341FA"/>
    <w:rPr>
      <w:b/>
      <w:bCs/>
    </w:rPr>
  </w:style>
  <w:style w:type="character" w:customStyle="1" w:styleId="Char0">
    <w:name w:val="批注主题 Char"/>
    <w:basedOn w:val="Char"/>
    <w:link w:val="a5"/>
    <w:uiPriority w:val="99"/>
    <w:semiHidden/>
    <w:rsid w:val="008341FA"/>
    <w:rPr>
      <w:b/>
      <w:bCs/>
    </w:rPr>
  </w:style>
  <w:style w:type="paragraph" w:styleId="a6">
    <w:name w:val="Balloon Text"/>
    <w:basedOn w:val="a"/>
    <w:link w:val="Char1"/>
    <w:uiPriority w:val="99"/>
    <w:semiHidden/>
    <w:unhideWhenUsed/>
    <w:rsid w:val="008341FA"/>
    <w:rPr>
      <w:sz w:val="18"/>
      <w:szCs w:val="18"/>
    </w:rPr>
  </w:style>
  <w:style w:type="character" w:customStyle="1" w:styleId="Char1">
    <w:name w:val="批注框文本 Char"/>
    <w:basedOn w:val="a0"/>
    <w:link w:val="a6"/>
    <w:uiPriority w:val="99"/>
    <w:semiHidden/>
    <w:rsid w:val="008341FA"/>
    <w:rPr>
      <w:sz w:val="18"/>
      <w:szCs w:val="18"/>
    </w:rPr>
  </w:style>
  <w:style w:type="table" w:styleId="a7">
    <w:name w:val="Table Grid"/>
    <w:basedOn w:val="a1"/>
    <w:uiPriority w:val="59"/>
    <w:rsid w:val="0083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a0"/>
    <w:rsid w:val="008341FA"/>
  </w:style>
  <w:style w:type="character" w:customStyle="1" w:styleId="apple-converted-space">
    <w:name w:val="apple-converted-space"/>
    <w:basedOn w:val="a0"/>
    <w:rsid w:val="008341FA"/>
  </w:style>
  <w:style w:type="paragraph" w:customStyle="1" w:styleId="EndNoteBibliographyTitle">
    <w:name w:val="EndNote Bibliography Title"/>
    <w:basedOn w:val="a"/>
    <w:link w:val="EndNoteBibliographyTitleChar"/>
    <w:rsid w:val="008341FA"/>
    <w:pPr>
      <w:jc w:val="center"/>
    </w:pPr>
    <w:rPr>
      <w:rFonts w:ascii="Calibri" w:hAnsi="Calibri"/>
      <w:noProof/>
      <w:sz w:val="20"/>
    </w:rPr>
  </w:style>
  <w:style w:type="character" w:customStyle="1" w:styleId="EndNoteBibliographyTitleChar">
    <w:name w:val="EndNote Bibliography Title Char"/>
    <w:basedOn w:val="a0"/>
    <w:link w:val="EndNoteBibliographyTitle"/>
    <w:rsid w:val="008341FA"/>
    <w:rPr>
      <w:rFonts w:ascii="Calibri" w:hAnsi="Calibri"/>
      <w:noProof/>
      <w:sz w:val="20"/>
    </w:rPr>
  </w:style>
  <w:style w:type="paragraph" w:customStyle="1" w:styleId="EndNoteBibliography">
    <w:name w:val="EndNote Bibliography"/>
    <w:basedOn w:val="a"/>
    <w:link w:val="EndNoteBibliographyChar"/>
    <w:rsid w:val="008341FA"/>
    <w:pPr>
      <w:jc w:val="left"/>
    </w:pPr>
    <w:rPr>
      <w:rFonts w:ascii="Calibri" w:hAnsi="Calibri"/>
      <w:noProof/>
      <w:sz w:val="20"/>
    </w:rPr>
  </w:style>
  <w:style w:type="character" w:customStyle="1" w:styleId="EndNoteBibliographyChar">
    <w:name w:val="EndNote Bibliography Char"/>
    <w:basedOn w:val="a0"/>
    <w:link w:val="EndNoteBibliography"/>
    <w:rsid w:val="008341FA"/>
    <w:rPr>
      <w:rFonts w:ascii="Calibri" w:hAnsi="Calibri"/>
      <w:noProof/>
      <w:sz w:val="20"/>
    </w:rPr>
  </w:style>
  <w:style w:type="character" w:styleId="a8">
    <w:name w:val="Hyperlink"/>
    <w:basedOn w:val="a0"/>
    <w:uiPriority w:val="99"/>
    <w:unhideWhenUsed/>
    <w:rsid w:val="008341FA"/>
    <w:rPr>
      <w:color w:val="0000FF" w:themeColor="hyperlink"/>
      <w:u w:val="single"/>
    </w:rPr>
  </w:style>
  <w:style w:type="paragraph" w:customStyle="1" w:styleId="A9">
    <w:name w:val="正文 A"/>
    <w:link w:val="AChar"/>
    <w:rsid w:val="008341FA"/>
    <w:pPr>
      <w:widowControl w:val="0"/>
      <w:pBdr>
        <w:top w:val="nil"/>
        <w:left w:val="nil"/>
        <w:bottom w:val="nil"/>
        <w:right w:val="nil"/>
        <w:between w:val="nil"/>
        <w:bar w:val="nil"/>
      </w:pBdr>
      <w:jc w:val="both"/>
    </w:pPr>
    <w:rPr>
      <w:rFonts w:ascii="Times New Roman" w:eastAsia="Arial Unicode MS" w:hAnsi="Times New Roman" w:cs="Arial Unicode MS"/>
      <w:color w:val="000000"/>
      <w:szCs w:val="21"/>
      <w:u w:color="000000"/>
      <w:bdr w:val="nil"/>
    </w:rPr>
  </w:style>
  <w:style w:type="character" w:customStyle="1" w:styleId="AChar">
    <w:name w:val="正文 A Char"/>
    <w:basedOn w:val="a0"/>
    <w:link w:val="A9"/>
    <w:rsid w:val="008341FA"/>
    <w:rPr>
      <w:rFonts w:ascii="Times New Roman" w:eastAsia="Arial Unicode MS" w:hAnsi="Times New Roman" w:cs="Arial Unicode MS"/>
      <w:color w:val="000000"/>
      <w:szCs w:val="21"/>
      <w:u w:color="000000"/>
      <w:bdr w:val="nil"/>
    </w:rPr>
  </w:style>
  <w:style w:type="paragraph" w:styleId="aa">
    <w:name w:val="Revision"/>
    <w:hidden/>
    <w:uiPriority w:val="99"/>
    <w:semiHidden/>
    <w:rsid w:val="008341FA"/>
  </w:style>
  <w:style w:type="character" w:customStyle="1" w:styleId="ab">
    <w:name w:val="无"/>
    <w:rsid w:val="008341FA"/>
  </w:style>
  <w:style w:type="table" w:customStyle="1" w:styleId="1">
    <w:name w:val="浅色底纹1"/>
    <w:basedOn w:val="a1"/>
    <w:uiPriority w:val="60"/>
    <w:rsid w:val="00407B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ui12181">
    <w:name w:val="hui12181"/>
    <w:basedOn w:val="a0"/>
    <w:rsid w:val="002F3670"/>
    <w:rPr>
      <w:rFonts w:ascii="Arial" w:hAnsi="Arial" w:cs="Arial" w:hint="default"/>
      <w:strike w:val="0"/>
      <w:dstrike w:val="0"/>
      <w:color w:val="333333"/>
      <w:sz w:val="9"/>
      <w:szCs w:val="9"/>
      <w:u w:val="none"/>
      <w:effect w:val="none"/>
    </w:rPr>
  </w:style>
  <w:style w:type="paragraph" w:styleId="ac">
    <w:name w:val="header"/>
    <w:basedOn w:val="a"/>
    <w:link w:val="Char2"/>
    <w:uiPriority w:val="99"/>
    <w:unhideWhenUsed/>
    <w:rsid w:val="00E93A22"/>
    <w:pPr>
      <w:tabs>
        <w:tab w:val="center" w:pos="4680"/>
        <w:tab w:val="right" w:pos="9360"/>
      </w:tabs>
    </w:pPr>
  </w:style>
  <w:style w:type="character" w:customStyle="1" w:styleId="Char2">
    <w:name w:val="页眉 Char"/>
    <w:basedOn w:val="a0"/>
    <w:link w:val="ac"/>
    <w:uiPriority w:val="99"/>
    <w:rsid w:val="00E93A22"/>
  </w:style>
  <w:style w:type="paragraph" w:styleId="ad">
    <w:name w:val="footer"/>
    <w:basedOn w:val="a"/>
    <w:link w:val="Char3"/>
    <w:uiPriority w:val="99"/>
    <w:unhideWhenUsed/>
    <w:rsid w:val="00E93A22"/>
    <w:pPr>
      <w:tabs>
        <w:tab w:val="center" w:pos="4680"/>
        <w:tab w:val="right" w:pos="9360"/>
      </w:tabs>
    </w:pPr>
  </w:style>
  <w:style w:type="character" w:customStyle="1" w:styleId="Char3">
    <w:name w:val="页脚 Char"/>
    <w:basedOn w:val="a0"/>
    <w:link w:val="ad"/>
    <w:uiPriority w:val="99"/>
    <w:rsid w:val="00E93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341FA"/>
    <w:rPr>
      <w:sz w:val="21"/>
      <w:szCs w:val="21"/>
    </w:rPr>
  </w:style>
  <w:style w:type="paragraph" w:styleId="a4">
    <w:name w:val="annotation text"/>
    <w:basedOn w:val="a"/>
    <w:link w:val="Char"/>
    <w:uiPriority w:val="99"/>
    <w:semiHidden/>
    <w:unhideWhenUsed/>
    <w:rsid w:val="008341FA"/>
    <w:pPr>
      <w:jc w:val="left"/>
    </w:pPr>
  </w:style>
  <w:style w:type="character" w:customStyle="1" w:styleId="Char">
    <w:name w:val="批注文字 Char"/>
    <w:basedOn w:val="a0"/>
    <w:link w:val="a4"/>
    <w:uiPriority w:val="99"/>
    <w:semiHidden/>
    <w:rsid w:val="008341FA"/>
  </w:style>
  <w:style w:type="paragraph" w:styleId="a5">
    <w:name w:val="annotation subject"/>
    <w:basedOn w:val="a4"/>
    <w:next w:val="a4"/>
    <w:link w:val="Char0"/>
    <w:uiPriority w:val="99"/>
    <w:semiHidden/>
    <w:unhideWhenUsed/>
    <w:rsid w:val="008341FA"/>
    <w:rPr>
      <w:b/>
      <w:bCs/>
    </w:rPr>
  </w:style>
  <w:style w:type="character" w:customStyle="1" w:styleId="Char0">
    <w:name w:val="批注主题 Char"/>
    <w:basedOn w:val="Char"/>
    <w:link w:val="a5"/>
    <w:uiPriority w:val="99"/>
    <w:semiHidden/>
    <w:rsid w:val="008341FA"/>
    <w:rPr>
      <w:b/>
      <w:bCs/>
    </w:rPr>
  </w:style>
  <w:style w:type="paragraph" w:styleId="a6">
    <w:name w:val="Balloon Text"/>
    <w:basedOn w:val="a"/>
    <w:link w:val="Char1"/>
    <w:uiPriority w:val="99"/>
    <w:semiHidden/>
    <w:unhideWhenUsed/>
    <w:rsid w:val="008341FA"/>
    <w:rPr>
      <w:sz w:val="18"/>
      <w:szCs w:val="18"/>
    </w:rPr>
  </w:style>
  <w:style w:type="character" w:customStyle="1" w:styleId="Char1">
    <w:name w:val="批注框文本 Char"/>
    <w:basedOn w:val="a0"/>
    <w:link w:val="a6"/>
    <w:uiPriority w:val="99"/>
    <w:semiHidden/>
    <w:rsid w:val="008341FA"/>
    <w:rPr>
      <w:sz w:val="18"/>
      <w:szCs w:val="18"/>
    </w:rPr>
  </w:style>
  <w:style w:type="table" w:styleId="a7">
    <w:name w:val="Table Grid"/>
    <w:basedOn w:val="a1"/>
    <w:uiPriority w:val="59"/>
    <w:rsid w:val="0083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a0"/>
    <w:rsid w:val="008341FA"/>
  </w:style>
  <w:style w:type="character" w:customStyle="1" w:styleId="apple-converted-space">
    <w:name w:val="apple-converted-space"/>
    <w:basedOn w:val="a0"/>
    <w:rsid w:val="008341FA"/>
  </w:style>
  <w:style w:type="paragraph" w:customStyle="1" w:styleId="EndNoteBibliographyTitle">
    <w:name w:val="EndNote Bibliography Title"/>
    <w:basedOn w:val="a"/>
    <w:link w:val="EndNoteBibliographyTitleChar"/>
    <w:rsid w:val="008341FA"/>
    <w:pPr>
      <w:jc w:val="center"/>
    </w:pPr>
    <w:rPr>
      <w:rFonts w:ascii="Calibri" w:hAnsi="Calibri"/>
      <w:noProof/>
      <w:sz w:val="20"/>
    </w:rPr>
  </w:style>
  <w:style w:type="character" w:customStyle="1" w:styleId="EndNoteBibliographyTitleChar">
    <w:name w:val="EndNote Bibliography Title Char"/>
    <w:basedOn w:val="a0"/>
    <w:link w:val="EndNoteBibliographyTitle"/>
    <w:rsid w:val="008341FA"/>
    <w:rPr>
      <w:rFonts w:ascii="Calibri" w:hAnsi="Calibri"/>
      <w:noProof/>
      <w:sz w:val="20"/>
    </w:rPr>
  </w:style>
  <w:style w:type="paragraph" w:customStyle="1" w:styleId="EndNoteBibliography">
    <w:name w:val="EndNote Bibliography"/>
    <w:basedOn w:val="a"/>
    <w:link w:val="EndNoteBibliographyChar"/>
    <w:rsid w:val="008341FA"/>
    <w:pPr>
      <w:jc w:val="left"/>
    </w:pPr>
    <w:rPr>
      <w:rFonts w:ascii="Calibri" w:hAnsi="Calibri"/>
      <w:noProof/>
      <w:sz w:val="20"/>
    </w:rPr>
  </w:style>
  <w:style w:type="character" w:customStyle="1" w:styleId="EndNoteBibliographyChar">
    <w:name w:val="EndNote Bibliography Char"/>
    <w:basedOn w:val="a0"/>
    <w:link w:val="EndNoteBibliography"/>
    <w:rsid w:val="008341FA"/>
    <w:rPr>
      <w:rFonts w:ascii="Calibri" w:hAnsi="Calibri"/>
      <w:noProof/>
      <w:sz w:val="20"/>
    </w:rPr>
  </w:style>
  <w:style w:type="character" w:styleId="a8">
    <w:name w:val="Hyperlink"/>
    <w:basedOn w:val="a0"/>
    <w:uiPriority w:val="99"/>
    <w:unhideWhenUsed/>
    <w:rsid w:val="008341FA"/>
    <w:rPr>
      <w:color w:val="0000FF" w:themeColor="hyperlink"/>
      <w:u w:val="single"/>
    </w:rPr>
  </w:style>
  <w:style w:type="paragraph" w:customStyle="1" w:styleId="A9">
    <w:name w:val="正文 A"/>
    <w:link w:val="AChar"/>
    <w:rsid w:val="008341FA"/>
    <w:pPr>
      <w:widowControl w:val="0"/>
      <w:pBdr>
        <w:top w:val="nil"/>
        <w:left w:val="nil"/>
        <w:bottom w:val="nil"/>
        <w:right w:val="nil"/>
        <w:between w:val="nil"/>
        <w:bar w:val="nil"/>
      </w:pBdr>
      <w:jc w:val="both"/>
    </w:pPr>
    <w:rPr>
      <w:rFonts w:ascii="Times New Roman" w:eastAsia="Arial Unicode MS" w:hAnsi="Times New Roman" w:cs="Arial Unicode MS"/>
      <w:color w:val="000000"/>
      <w:szCs w:val="21"/>
      <w:u w:color="000000"/>
      <w:bdr w:val="nil"/>
    </w:rPr>
  </w:style>
  <w:style w:type="character" w:customStyle="1" w:styleId="AChar">
    <w:name w:val="正文 A Char"/>
    <w:basedOn w:val="a0"/>
    <w:link w:val="A9"/>
    <w:rsid w:val="008341FA"/>
    <w:rPr>
      <w:rFonts w:ascii="Times New Roman" w:eastAsia="Arial Unicode MS" w:hAnsi="Times New Roman" w:cs="Arial Unicode MS"/>
      <w:color w:val="000000"/>
      <w:szCs w:val="21"/>
      <w:u w:color="000000"/>
      <w:bdr w:val="nil"/>
    </w:rPr>
  </w:style>
  <w:style w:type="paragraph" w:styleId="aa">
    <w:name w:val="Revision"/>
    <w:hidden/>
    <w:uiPriority w:val="99"/>
    <w:semiHidden/>
    <w:rsid w:val="008341FA"/>
  </w:style>
  <w:style w:type="character" w:customStyle="1" w:styleId="ab">
    <w:name w:val="无"/>
    <w:rsid w:val="008341FA"/>
  </w:style>
  <w:style w:type="table" w:customStyle="1" w:styleId="1">
    <w:name w:val="浅色底纹1"/>
    <w:basedOn w:val="a1"/>
    <w:uiPriority w:val="60"/>
    <w:rsid w:val="00407B7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ui12181">
    <w:name w:val="hui12181"/>
    <w:basedOn w:val="a0"/>
    <w:rsid w:val="002F3670"/>
    <w:rPr>
      <w:rFonts w:ascii="Arial" w:hAnsi="Arial" w:cs="Arial" w:hint="default"/>
      <w:strike w:val="0"/>
      <w:dstrike w:val="0"/>
      <w:color w:val="333333"/>
      <w:sz w:val="9"/>
      <w:szCs w:val="9"/>
      <w:u w:val="none"/>
      <w:effect w:val="none"/>
    </w:rPr>
  </w:style>
  <w:style w:type="paragraph" w:styleId="ac">
    <w:name w:val="header"/>
    <w:basedOn w:val="a"/>
    <w:link w:val="Char2"/>
    <w:uiPriority w:val="99"/>
    <w:unhideWhenUsed/>
    <w:rsid w:val="00E93A22"/>
    <w:pPr>
      <w:tabs>
        <w:tab w:val="center" w:pos="4680"/>
        <w:tab w:val="right" w:pos="9360"/>
      </w:tabs>
    </w:pPr>
  </w:style>
  <w:style w:type="character" w:customStyle="1" w:styleId="Char2">
    <w:name w:val="页眉 Char"/>
    <w:basedOn w:val="a0"/>
    <w:link w:val="ac"/>
    <w:uiPriority w:val="99"/>
    <w:rsid w:val="00E93A22"/>
  </w:style>
  <w:style w:type="paragraph" w:styleId="ad">
    <w:name w:val="footer"/>
    <w:basedOn w:val="a"/>
    <w:link w:val="Char3"/>
    <w:uiPriority w:val="99"/>
    <w:unhideWhenUsed/>
    <w:rsid w:val="00E93A22"/>
    <w:pPr>
      <w:tabs>
        <w:tab w:val="center" w:pos="4680"/>
        <w:tab w:val="right" w:pos="9360"/>
      </w:tabs>
    </w:pPr>
  </w:style>
  <w:style w:type="character" w:customStyle="1" w:styleId="Char3">
    <w:name w:val="页脚 Char"/>
    <w:basedOn w:val="a0"/>
    <w:link w:val="ad"/>
    <w:uiPriority w:val="99"/>
    <w:rsid w:val="00E93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7761">
      <w:bodyDiv w:val="1"/>
      <w:marLeft w:val="0"/>
      <w:marRight w:val="0"/>
      <w:marTop w:val="0"/>
      <w:marBottom w:val="0"/>
      <w:divBdr>
        <w:top w:val="none" w:sz="0" w:space="0" w:color="auto"/>
        <w:left w:val="none" w:sz="0" w:space="0" w:color="auto"/>
        <w:bottom w:val="none" w:sz="0" w:space="0" w:color="auto"/>
        <w:right w:val="none" w:sz="0" w:space="0" w:color="auto"/>
      </w:divBdr>
    </w:div>
    <w:div w:id="928583065">
      <w:bodyDiv w:val="1"/>
      <w:marLeft w:val="0"/>
      <w:marRight w:val="0"/>
      <w:marTop w:val="0"/>
      <w:marBottom w:val="0"/>
      <w:divBdr>
        <w:top w:val="none" w:sz="0" w:space="0" w:color="auto"/>
        <w:left w:val="none" w:sz="0" w:space="0" w:color="auto"/>
        <w:bottom w:val="none" w:sz="0" w:space="0" w:color="auto"/>
        <w:right w:val="none" w:sz="0" w:space="0" w:color="auto"/>
      </w:divBdr>
    </w:div>
    <w:div w:id="1957827186">
      <w:bodyDiv w:val="1"/>
      <w:marLeft w:val="0"/>
      <w:marRight w:val="0"/>
      <w:marTop w:val="0"/>
      <w:marBottom w:val="0"/>
      <w:divBdr>
        <w:top w:val="none" w:sz="0" w:space="0" w:color="auto"/>
        <w:left w:val="none" w:sz="0" w:space="0" w:color="auto"/>
        <w:bottom w:val="none" w:sz="0" w:space="0" w:color="auto"/>
        <w:right w:val="none" w:sz="0" w:space="0" w:color="auto"/>
      </w:divBdr>
    </w:div>
    <w:div w:id="211192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3451E-BB46-47EB-91DF-B70490A8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4965</Words>
  <Characters>28303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2017-01-04T01:44:00Z</dcterms:created>
  <dcterms:modified xsi:type="dcterms:W3CDTF">2017-01-04T03:59:00Z</dcterms:modified>
</cp:coreProperties>
</file>