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CBCEC9" w14:textId="4714A779" w:rsidR="00BC75F5" w:rsidRPr="000C3BF6" w:rsidRDefault="00BC75F5" w:rsidP="00155A12">
      <w:pPr>
        <w:adjustRightInd w:val="0"/>
        <w:snapToGrid w:val="0"/>
        <w:spacing w:line="360" w:lineRule="auto"/>
        <w:jc w:val="both"/>
        <w:rPr>
          <w:rFonts w:ascii="Book Antiqua" w:eastAsia="Times New Roman" w:hAnsi="Book Antiqua" w:cs="宋体"/>
          <w:b/>
          <w:i/>
          <w:color w:val="000000" w:themeColor="text1"/>
        </w:rPr>
      </w:pPr>
      <w:bookmarkStart w:id="0" w:name="OLE_LINK545"/>
      <w:bookmarkStart w:id="1" w:name="OLE_LINK546"/>
      <w:bookmarkStart w:id="2" w:name="OLE_LINK592"/>
      <w:r w:rsidRPr="000C3BF6">
        <w:rPr>
          <w:rFonts w:ascii="Book Antiqua" w:eastAsia="Times New Roman" w:hAnsi="Book Antiqua" w:cs="宋体"/>
          <w:b/>
          <w:color w:val="000000" w:themeColor="text1"/>
        </w:rPr>
        <w:t xml:space="preserve">Name of </w:t>
      </w:r>
      <w:r w:rsidR="006D3B9B" w:rsidRPr="000C3BF6">
        <w:rPr>
          <w:rFonts w:ascii="Book Antiqua" w:eastAsiaTheme="minorEastAsia" w:hAnsi="Book Antiqua" w:cs="宋体" w:hint="eastAsia"/>
          <w:b/>
          <w:color w:val="000000" w:themeColor="text1"/>
          <w:lang w:eastAsia="zh-CN"/>
        </w:rPr>
        <w:t>J</w:t>
      </w:r>
      <w:r w:rsidRPr="000C3BF6">
        <w:rPr>
          <w:rFonts w:ascii="Book Antiqua" w:eastAsia="Times New Roman" w:hAnsi="Book Antiqua" w:cs="宋体"/>
          <w:b/>
          <w:color w:val="000000" w:themeColor="text1"/>
        </w:rPr>
        <w:t xml:space="preserve">ournal: </w:t>
      </w:r>
      <w:r w:rsidRPr="000C3BF6">
        <w:rPr>
          <w:rFonts w:ascii="Book Antiqua" w:eastAsia="Times New Roman" w:hAnsi="Book Antiqua" w:cs="宋体"/>
          <w:b/>
          <w:i/>
          <w:color w:val="000000" w:themeColor="text1"/>
        </w:rPr>
        <w:t>World Journal of Gastrointestinal Pharmacology and Therapeutics</w:t>
      </w:r>
    </w:p>
    <w:p w14:paraId="24C8BB01" w14:textId="0080C39A" w:rsidR="00BC75F5" w:rsidRPr="000C3BF6" w:rsidRDefault="00BC75F5" w:rsidP="00155A12">
      <w:pPr>
        <w:adjustRightInd w:val="0"/>
        <w:snapToGrid w:val="0"/>
        <w:spacing w:line="360" w:lineRule="auto"/>
        <w:jc w:val="both"/>
        <w:rPr>
          <w:rFonts w:ascii="Book Antiqua" w:hAnsi="Book Antiqua" w:cs="Arial"/>
          <w:color w:val="000000" w:themeColor="text1"/>
          <w:lang w:val="en" w:eastAsia="zh-CN"/>
        </w:rPr>
      </w:pPr>
      <w:r w:rsidRPr="000C3BF6">
        <w:rPr>
          <w:rFonts w:ascii="Book Antiqua" w:hAnsi="Book Antiqua" w:cs="Arial"/>
          <w:b/>
          <w:color w:val="000000" w:themeColor="text1"/>
          <w:lang w:val="en"/>
        </w:rPr>
        <w:t xml:space="preserve">ESPS Manuscript NO: </w:t>
      </w:r>
      <w:r w:rsidRPr="000C3BF6">
        <w:rPr>
          <w:rFonts w:ascii="Book Antiqua" w:hAnsi="Book Antiqua" w:cs="Arial" w:hint="eastAsia"/>
          <w:b/>
          <w:color w:val="000000" w:themeColor="text1"/>
          <w:lang w:val="en" w:eastAsia="zh-CN"/>
        </w:rPr>
        <w:t>31221</w:t>
      </w:r>
    </w:p>
    <w:p w14:paraId="43BAE1DD" w14:textId="4EF57F55" w:rsidR="00BC75F5" w:rsidRPr="000C3BF6" w:rsidRDefault="00BC75F5" w:rsidP="00155A12">
      <w:pPr>
        <w:spacing w:line="360" w:lineRule="auto"/>
        <w:jc w:val="both"/>
        <w:rPr>
          <w:rFonts w:ascii="Book Antiqua" w:hAnsi="Book Antiqua"/>
          <w:b/>
          <w:color w:val="000000" w:themeColor="text1"/>
          <w:lang w:eastAsia="zh-CN"/>
        </w:rPr>
      </w:pPr>
      <w:r w:rsidRPr="000C3BF6">
        <w:rPr>
          <w:rFonts w:ascii="Book Antiqua" w:hAnsi="Book Antiqua"/>
          <w:b/>
          <w:color w:val="000000" w:themeColor="text1"/>
        </w:rPr>
        <w:t>Manuscript Type</w:t>
      </w:r>
      <w:r w:rsidRPr="000C3BF6">
        <w:rPr>
          <w:rFonts w:ascii="Book Antiqua" w:hAnsi="Book Antiqua" w:hint="eastAsia"/>
          <w:b/>
          <w:color w:val="000000" w:themeColor="text1"/>
        </w:rPr>
        <w:t xml:space="preserve">: </w:t>
      </w:r>
      <w:r w:rsidRPr="000C3BF6">
        <w:rPr>
          <w:rFonts w:ascii="Book Antiqua" w:hAnsi="Book Antiqua"/>
          <w:b/>
          <w:color w:val="000000" w:themeColor="text1"/>
        </w:rPr>
        <w:t>ORIGINAL ARTICLE</w:t>
      </w:r>
    </w:p>
    <w:p w14:paraId="6CA7634F" w14:textId="77777777" w:rsidR="00BC75F5" w:rsidRPr="000C3BF6" w:rsidRDefault="00BC75F5" w:rsidP="00155A12">
      <w:pPr>
        <w:spacing w:line="360" w:lineRule="auto"/>
        <w:jc w:val="both"/>
        <w:rPr>
          <w:rFonts w:ascii="Book Antiqua" w:hAnsi="Book Antiqua"/>
          <w:b/>
          <w:i/>
          <w:color w:val="000000" w:themeColor="text1"/>
          <w:lang w:eastAsia="zh-CN"/>
        </w:rPr>
      </w:pPr>
    </w:p>
    <w:bookmarkEnd w:id="0"/>
    <w:bookmarkEnd w:id="1"/>
    <w:bookmarkEnd w:id="2"/>
    <w:p w14:paraId="74649F9C" w14:textId="63FE97B0" w:rsidR="007E4E06" w:rsidRPr="000C3BF6" w:rsidRDefault="00BC75F5" w:rsidP="00155A12">
      <w:pPr>
        <w:spacing w:line="360" w:lineRule="auto"/>
        <w:jc w:val="both"/>
        <w:rPr>
          <w:rFonts w:ascii="MS Mincho" w:eastAsiaTheme="minorEastAsia" w:hAnsi="MS Mincho" w:cs="MS Mincho"/>
          <w:b/>
          <w:bCs/>
          <w:i/>
          <w:color w:val="000000" w:themeColor="text1"/>
          <w:lang w:eastAsia="zh-CN"/>
        </w:rPr>
      </w:pPr>
      <w:r w:rsidRPr="000C3BF6">
        <w:rPr>
          <w:rFonts w:ascii="Book Antiqua" w:hAnsi="Book Antiqua" w:cs="Arial"/>
          <w:b/>
          <w:bCs/>
          <w:i/>
          <w:color w:val="000000" w:themeColor="text1"/>
        </w:rPr>
        <w:t>Observational Study</w:t>
      </w:r>
      <w:r w:rsidRPr="000C3BF6">
        <w:rPr>
          <w:rFonts w:ascii="MS Mincho" w:eastAsia="MS Mincho" w:hAnsi="MS Mincho" w:cs="MS Mincho"/>
          <w:b/>
          <w:bCs/>
          <w:i/>
          <w:color w:val="000000" w:themeColor="text1"/>
        </w:rPr>
        <w:t> </w:t>
      </w:r>
    </w:p>
    <w:p w14:paraId="390E177A" w14:textId="77777777" w:rsidR="00BC75F5" w:rsidRPr="000C3BF6" w:rsidRDefault="00BC75F5" w:rsidP="00155A12">
      <w:pPr>
        <w:spacing w:line="360" w:lineRule="auto"/>
        <w:jc w:val="both"/>
        <w:rPr>
          <w:rStyle w:val="Ninguno"/>
          <w:rFonts w:ascii="Book Antiqua" w:eastAsiaTheme="minorEastAsia" w:hAnsi="Book Antiqua" w:cs="Arial"/>
          <w:b/>
          <w:bCs/>
          <w:color w:val="000000" w:themeColor="text1"/>
          <w:lang w:eastAsia="zh-CN"/>
        </w:rPr>
      </w:pPr>
    </w:p>
    <w:p w14:paraId="23ACBEA2" w14:textId="2ED194F2" w:rsidR="00D5065B" w:rsidRPr="000C3BF6" w:rsidRDefault="00AF1475" w:rsidP="00155A12">
      <w:pPr>
        <w:spacing w:line="360" w:lineRule="auto"/>
        <w:jc w:val="both"/>
        <w:rPr>
          <w:rFonts w:ascii="Book Antiqua" w:hAnsi="Book Antiqua" w:cs="Arial"/>
          <w:b/>
          <w:bCs/>
          <w:color w:val="000000" w:themeColor="text1"/>
          <w:lang w:eastAsia="zh-CN"/>
        </w:rPr>
      </w:pPr>
      <w:r w:rsidRPr="000C3BF6">
        <w:rPr>
          <w:rStyle w:val="Ninguno"/>
          <w:rFonts w:ascii="Book Antiqua" w:hAnsi="Book Antiqua" w:cs="Arial"/>
          <w:b/>
          <w:bCs/>
          <w:color w:val="000000" w:themeColor="text1"/>
        </w:rPr>
        <w:t>Interferon-free treatments </w:t>
      </w:r>
      <w:r w:rsidRPr="000C3BF6">
        <w:rPr>
          <w:rFonts w:ascii="Book Antiqua" w:hAnsi="Book Antiqua" w:cs="Arial"/>
          <w:b/>
          <w:bCs/>
          <w:color w:val="000000" w:themeColor="text1"/>
        </w:rPr>
        <w:t xml:space="preserve">in patients with hepatitis C </w:t>
      </w:r>
      <w:r w:rsidR="00EE633F" w:rsidRPr="000C3BF6">
        <w:rPr>
          <w:rFonts w:ascii="Book Antiqua" w:hAnsi="Book Antiqua" w:cs="Arial"/>
          <w:b/>
          <w:bCs/>
          <w:color w:val="000000" w:themeColor="text1"/>
        </w:rPr>
        <w:t>genotype 1</w:t>
      </w:r>
      <w:r w:rsidR="00AA22E8" w:rsidRPr="000C3BF6">
        <w:rPr>
          <w:rFonts w:ascii="Book Antiqua" w:hAnsi="Book Antiqua" w:cs="Arial"/>
          <w:b/>
          <w:color w:val="000000" w:themeColor="text1"/>
        </w:rPr>
        <w:t>–</w:t>
      </w:r>
      <w:r w:rsidR="00EE633F" w:rsidRPr="000C3BF6">
        <w:rPr>
          <w:rFonts w:ascii="Book Antiqua" w:hAnsi="Book Antiqua" w:cs="Arial"/>
          <w:b/>
          <w:bCs/>
          <w:color w:val="000000" w:themeColor="text1"/>
        </w:rPr>
        <w:t xml:space="preserve">4 </w:t>
      </w:r>
      <w:r w:rsidR="00CE1C7B" w:rsidRPr="000C3BF6">
        <w:rPr>
          <w:rFonts w:ascii="Book Antiqua" w:hAnsi="Book Antiqua" w:cs="Arial"/>
          <w:b/>
          <w:bCs/>
          <w:color w:val="000000" w:themeColor="text1"/>
        </w:rPr>
        <w:t xml:space="preserve">infections </w:t>
      </w:r>
      <w:r w:rsidRPr="000C3BF6">
        <w:rPr>
          <w:rFonts w:ascii="Book Antiqua" w:hAnsi="Book Antiqua" w:cs="Arial"/>
          <w:b/>
          <w:bCs/>
          <w:color w:val="000000" w:themeColor="text1"/>
        </w:rPr>
        <w:t xml:space="preserve">in </w:t>
      </w:r>
      <w:r w:rsidR="00CE1C7B" w:rsidRPr="000C3BF6">
        <w:rPr>
          <w:rFonts w:ascii="Book Antiqua" w:hAnsi="Book Antiqua" w:cs="Arial"/>
          <w:b/>
          <w:bCs/>
          <w:color w:val="000000" w:themeColor="text1"/>
        </w:rPr>
        <w:t xml:space="preserve">a </w:t>
      </w:r>
      <w:r w:rsidR="008B6B0B" w:rsidRPr="000C3BF6">
        <w:rPr>
          <w:rFonts w:ascii="Book Antiqua" w:hAnsi="Book Antiqua" w:cs="Arial"/>
          <w:b/>
          <w:bCs/>
          <w:color w:val="000000" w:themeColor="text1"/>
        </w:rPr>
        <w:t>real-world</w:t>
      </w:r>
      <w:r w:rsidR="00CE1C7B" w:rsidRPr="000C3BF6">
        <w:rPr>
          <w:rFonts w:ascii="Book Antiqua" w:hAnsi="Book Antiqua" w:cs="Arial"/>
          <w:b/>
          <w:bCs/>
          <w:color w:val="000000" w:themeColor="text1"/>
        </w:rPr>
        <w:t xml:space="preserve"> setting</w:t>
      </w:r>
    </w:p>
    <w:p w14:paraId="3B22C389" w14:textId="77777777" w:rsidR="00BC75F5" w:rsidRPr="000C3BF6" w:rsidRDefault="00BC75F5" w:rsidP="00155A12">
      <w:pPr>
        <w:spacing w:line="360" w:lineRule="auto"/>
        <w:jc w:val="both"/>
        <w:rPr>
          <w:rFonts w:ascii="Book Antiqua" w:hAnsi="Book Antiqua" w:cs="Arial"/>
          <w:b/>
          <w:bCs/>
          <w:color w:val="000000" w:themeColor="text1"/>
          <w:lang w:eastAsia="zh-CN"/>
        </w:rPr>
      </w:pPr>
    </w:p>
    <w:p w14:paraId="16882F72" w14:textId="2D243AC7" w:rsidR="00E053F9" w:rsidRPr="000C3BF6" w:rsidRDefault="00BC75F5" w:rsidP="00155A12">
      <w:pPr>
        <w:spacing w:line="360" w:lineRule="auto"/>
        <w:jc w:val="both"/>
        <w:rPr>
          <w:rFonts w:ascii="Book Antiqua" w:hAnsi="Book Antiqua" w:cs="Arial"/>
          <w:bCs/>
          <w:color w:val="000000" w:themeColor="text1"/>
        </w:rPr>
      </w:pPr>
      <w:r w:rsidRPr="000C3BF6">
        <w:rPr>
          <w:rFonts w:ascii="Book Antiqua" w:hAnsi="Book Antiqua" w:cs="Arial"/>
          <w:color w:val="000000" w:themeColor="text1"/>
          <w:lang w:val="es-ES_tradnl"/>
        </w:rPr>
        <w:t>Ramos</w:t>
      </w:r>
      <w:r w:rsidRPr="000C3BF6">
        <w:rPr>
          <w:rFonts w:ascii="Book Antiqua" w:hAnsi="Book Antiqua" w:cs="Arial"/>
          <w:bCs/>
          <w:color w:val="000000" w:themeColor="text1"/>
        </w:rPr>
        <w:t xml:space="preserve"> </w:t>
      </w:r>
      <w:r w:rsidRPr="000C3BF6">
        <w:rPr>
          <w:rFonts w:ascii="Book Antiqua" w:hAnsi="Book Antiqua" w:cs="Arial" w:hint="eastAsia"/>
          <w:bCs/>
          <w:color w:val="000000" w:themeColor="text1"/>
          <w:lang w:eastAsia="zh-CN"/>
        </w:rPr>
        <w:t xml:space="preserve"> H </w:t>
      </w:r>
      <w:r w:rsidRPr="000C3BF6">
        <w:rPr>
          <w:rFonts w:ascii="Book Antiqua" w:hAnsi="Book Antiqua" w:cs="Arial" w:hint="eastAsia"/>
          <w:bCs/>
          <w:i/>
          <w:color w:val="000000" w:themeColor="text1"/>
          <w:lang w:eastAsia="zh-CN"/>
        </w:rPr>
        <w:t>et al.</w:t>
      </w:r>
      <w:r w:rsidRPr="000C3BF6">
        <w:rPr>
          <w:rFonts w:ascii="Book Antiqua" w:hAnsi="Book Antiqua" w:cs="Arial" w:hint="eastAsia"/>
          <w:bCs/>
          <w:color w:val="000000" w:themeColor="text1"/>
          <w:lang w:eastAsia="zh-CN"/>
        </w:rPr>
        <w:t xml:space="preserve"> </w:t>
      </w:r>
      <w:r w:rsidR="00E053F9" w:rsidRPr="000C3BF6">
        <w:rPr>
          <w:rFonts w:ascii="Book Antiqua" w:hAnsi="Book Antiqua" w:cs="Arial"/>
          <w:bCs/>
          <w:color w:val="000000" w:themeColor="text1"/>
        </w:rPr>
        <w:t xml:space="preserve">Treatments in </w:t>
      </w:r>
      <w:r w:rsidR="007E4E06" w:rsidRPr="000C3BF6">
        <w:rPr>
          <w:rFonts w:ascii="Book Antiqua" w:hAnsi="Book Antiqua" w:cs="Arial"/>
          <w:bCs/>
          <w:color w:val="000000" w:themeColor="text1"/>
        </w:rPr>
        <w:t>HCV</w:t>
      </w:r>
      <w:r w:rsidR="00E053F9" w:rsidRPr="000C3BF6">
        <w:rPr>
          <w:rFonts w:ascii="Book Antiqua" w:hAnsi="Book Antiqua" w:cs="Arial"/>
          <w:bCs/>
          <w:color w:val="000000" w:themeColor="text1"/>
        </w:rPr>
        <w:t xml:space="preserve"> genotype 1–4</w:t>
      </w:r>
    </w:p>
    <w:p w14:paraId="459FAE00" w14:textId="5FE83EF9" w:rsidR="00E053F9" w:rsidRPr="000C3BF6" w:rsidRDefault="006F3070" w:rsidP="00155A12">
      <w:pPr>
        <w:tabs>
          <w:tab w:val="left" w:pos="965"/>
        </w:tabs>
        <w:spacing w:line="360" w:lineRule="auto"/>
        <w:jc w:val="both"/>
        <w:rPr>
          <w:rFonts w:ascii="Book Antiqua" w:hAnsi="Book Antiqua" w:cs="Arial"/>
          <w:bCs/>
          <w:color w:val="000000" w:themeColor="text1"/>
        </w:rPr>
      </w:pPr>
      <w:r w:rsidRPr="000C3BF6">
        <w:rPr>
          <w:rFonts w:ascii="Book Antiqua" w:hAnsi="Book Antiqua" w:cs="Arial"/>
          <w:bCs/>
          <w:color w:val="000000" w:themeColor="text1"/>
        </w:rPr>
        <w:tab/>
      </w:r>
    </w:p>
    <w:p w14:paraId="369B19F5" w14:textId="71B5F19F" w:rsidR="007E4E06" w:rsidRPr="000C3BF6" w:rsidRDefault="004D7814"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color w:val="000000" w:themeColor="text1"/>
          <w:lang w:val="es-ES_tradnl" w:eastAsia="zh-CN"/>
        </w:rPr>
      </w:pPr>
      <w:r w:rsidRPr="000C3BF6">
        <w:rPr>
          <w:rFonts w:ascii="Book Antiqua" w:hAnsi="Book Antiqua" w:cs="Arial"/>
          <w:b/>
          <w:color w:val="000000" w:themeColor="text1"/>
          <w:lang w:val="es-ES_tradnl"/>
        </w:rPr>
        <w:t>Huascar Ramos, Pedro Linares, Ester Badia, Isabel Martín, Judith Gómez, Carolina Almohalla, Francisco Jorquera, Sara Calvo,</w:t>
      </w:r>
      <w:r w:rsidR="00055F8F" w:rsidRPr="000C3BF6">
        <w:rPr>
          <w:rFonts w:ascii="Book Antiqua" w:hAnsi="Book Antiqua" w:cs="Arial"/>
          <w:b/>
          <w:color w:val="000000" w:themeColor="text1"/>
          <w:vertAlign w:val="superscript"/>
          <w:lang w:val="es-ES_tradnl"/>
        </w:rPr>
        <w:t xml:space="preserve"> </w:t>
      </w:r>
      <w:r w:rsidRPr="000C3BF6">
        <w:rPr>
          <w:rFonts w:ascii="Book Antiqua" w:hAnsi="Book Antiqua" w:cs="Arial"/>
          <w:b/>
          <w:color w:val="000000" w:themeColor="text1"/>
          <w:lang w:val="es-ES_tradnl"/>
        </w:rPr>
        <w:t xml:space="preserve">Isidro García, Pilar Conde, Begoña </w:t>
      </w:r>
      <w:r w:rsidR="00055F8F" w:rsidRPr="000C3BF6">
        <w:rPr>
          <w:rFonts w:ascii="Book Antiqua" w:hAnsi="Book Antiqua" w:cs="Arial"/>
          <w:b/>
          <w:color w:val="000000" w:themeColor="text1"/>
          <w:lang w:val="es-ES_tradnl"/>
        </w:rPr>
        <w:t>Á</w:t>
      </w:r>
      <w:r w:rsidRPr="000C3BF6">
        <w:rPr>
          <w:rFonts w:ascii="Book Antiqua" w:hAnsi="Book Antiqua" w:cs="Arial"/>
          <w:b/>
          <w:color w:val="000000" w:themeColor="text1"/>
          <w:lang w:val="es-ES_tradnl"/>
        </w:rPr>
        <w:t>lvarez, Guillermo Karpman, Sara Lorenzo, Visitación Gozalo, Mónica Vásquez, Diana Joao, Marina de Benito, Lourdes Ruiz, Felipe Jiménez, Federico Sáez-Royuela</w:t>
      </w:r>
      <w:r w:rsidR="004440DC" w:rsidRPr="000C3BF6">
        <w:rPr>
          <w:rFonts w:ascii="Book Antiqua" w:hAnsi="Book Antiqua" w:cs="Arial" w:hint="eastAsia"/>
          <w:b/>
          <w:color w:val="000000" w:themeColor="text1"/>
          <w:lang w:val="es-ES_tradnl" w:eastAsia="zh-CN"/>
        </w:rPr>
        <w:t>;</w:t>
      </w:r>
      <w:r w:rsidRPr="000C3BF6">
        <w:rPr>
          <w:rFonts w:ascii="Book Antiqua" w:hAnsi="Book Antiqua" w:cs="Arial"/>
          <w:b/>
          <w:color w:val="000000" w:themeColor="text1"/>
          <w:vertAlign w:val="superscript"/>
          <w:lang w:val="es-ES_tradnl"/>
        </w:rPr>
        <w:t xml:space="preserve"> </w:t>
      </w:r>
      <w:r w:rsidRPr="000C3BF6">
        <w:rPr>
          <w:rFonts w:ascii="Book Antiqua" w:hAnsi="Book Antiqua" w:cs="Arial"/>
          <w:b/>
          <w:color w:val="000000" w:themeColor="text1"/>
          <w:lang w:val="es-ES_tradnl"/>
        </w:rPr>
        <w:t>Asociación Castellano y Leonesa de Hepatología (ACyLHE</w:t>
      </w:r>
      <w:r w:rsidR="004440DC" w:rsidRPr="000C3BF6">
        <w:rPr>
          <w:rFonts w:ascii="Book Antiqua" w:hAnsi="Book Antiqua" w:cs="Arial"/>
          <w:b/>
          <w:color w:val="000000" w:themeColor="text1"/>
          <w:lang w:val="es-ES_tradnl"/>
        </w:rPr>
        <w:t>)</w:t>
      </w:r>
    </w:p>
    <w:p w14:paraId="1A1471B1" w14:textId="77777777" w:rsidR="004D7814" w:rsidRPr="000C3BF6" w:rsidRDefault="004D7814"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rPr>
      </w:pPr>
    </w:p>
    <w:p w14:paraId="1C6CF74C" w14:textId="129E0531" w:rsidR="007E4E06" w:rsidRPr="000C3BF6" w:rsidRDefault="007E4E06"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eastAsia="zh-CN"/>
        </w:rPr>
      </w:pPr>
      <w:r w:rsidRPr="000C3BF6">
        <w:rPr>
          <w:rFonts w:ascii="Book Antiqua" w:hAnsi="Book Antiqua" w:cs="Arial"/>
          <w:b/>
          <w:color w:val="000000" w:themeColor="text1"/>
          <w:lang w:val="es-ES_tradnl"/>
        </w:rPr>
        <w:t>Huascar Ramos, Ester Badia, Judith Gómez, Visitación Gozalo, Federico Sáez-Royuela</w:t>
      </w:r>
      <w:r w:rsidRPr="000C3BF6">
        <w:rPr>
          <w:rFonts w:ascii="Book Antiqua" w:hAnsi="Book Antiqua" w:cs="Arial"/>
          <w:color w:val="000000" w:themeColor="text1"/>
          <w:lang w:val="es-ES_tradnl"/>
        </w:rPr>
        <w:t xml:space="preserve">, </w:t>
      </w:r>
      <w:r w:rsidR="004D7814" w:rsidRPr="000C3BF6">
        <w:rPr>
          <w:rFonts w:ascii="Book Antiqua" w:hAnsi="Book Antiqua" w:cs="Arial"/>
          <w:color w:val="000000" w:themeColor="text1"/>
          <w:lang w:val="es-ES_tradnl"/>
        </w:rPr>
        <w:t xml:space="preserve">Department of Gastroenterology and Hepatology, Hospital Universitario de Burgos, </w:t>
      </w:r>
      <w:r w:rsidR="00BC75F5" w:rsidRPr="000C3BF6">
        <w:rPr>
          <w:rFonts w:ascii="Book Antiqua" w:hAnsi="Book Antiqua" w:cs="Arial"/>
          <w:color w:val="000000" w:themeColor="text1"/>
          <w:lang w:val="es-ES_tradnl"/>
        </w:rPr>
        <w:t>09006</w:t>
      </w:r>
      <w:r w:rsidR="00BC75F5" w:rsidRPr="000C3BF6">
        <w:rPr>
          <w:rFonts w:ascii="Book Antiqua" w:hAnsi="Book Antiqua" w:cs="Arial" w:hint="eastAsia"/>
          <w:color w:val="000000" w:themeColor="text1"/>
          <w:lang w:val="es-ES_tradnl" w:eastAsia="zh-CN"/>
        </w:rPr>
        <w:t xml:space="preserve"> </w:t>
      </w:r>
      <w:r w:rsidR="00BC75F5" w:rsidRPr="000C3BF6">
        <w:rPr>
          <w:rFonts w:ascii="Book Antiqua" w:hAnsi="Book Antiqua" w:cs="Arial"/>
          <w:color w:val="000000" w:themeColor="text1"/>
          <w:lang w:val="es-ES_tradnl"/>
        </w:rPr>
        <w:t>Burgos</w:t>
      </w:r>
      <w:r w:rsidRPr="000C3BF6">
        <w:rPr>
          <w:rFonts w:ascii="Book Antiqua" w:hAnsi="Book Antiqua" w:cs="Arial"/>
          <w:color w:val="000000" w:themeColor="text1"/>
          <w:lang w:val="es-ES_tradnl"/>
        </w:rPr>
        <w:t xml:space="preserve">, </w:t>
      </w:r>
      <w:r w:rsidR="004D7814" w:rsidRPr="000C3BF6">
        <w:rPr>
          <w:rFonts w:ascii="Book Antiqua" w:hAnsi="Book Antiqua" w:cs="Arial"/>
          <w:color w:val="000000" w:themeColor="text1"/>
          <w:lang w:val="es-ES_tradnl"/>
        </w:rPr>
        <w:t>Spai</w:t>
      </w:r>
      <w:r w:rsidR="00BC75F5" w:rsidRPr="000C3BF6">
        <w:rPr>
          <w:rFonts w:ascii="Book Antiqua" w:hAnsi="Book Antiqua" w:cs="Arial"/>
          <w:color w:val="000000" w:themeColor="text1"/>
          <w:lang w:val="es-ES_tradnl"/>
        </w:rPr>
        <w:t>n</w:t>
      </w:r>
    </w:p>
    <w:p w14:paraId="65378E71" w14:textId="77777777" w:rsidR="00BC75F5" w:rsidRPr="000C3BF6" w:rsidRDefault="00BC75F5"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vertAlign w:val="superscript"/>
          <w:lang w:val="es-ES_tradnl" w:eastAsia="zh-CN"/>
        </w:rPr>
      </w:pPr>
    </w:p>
    <w:p w14:paraId="2B6AED23" w14:textId="3FF05665" w:rsidR="007E4E06" w:rsidRPr="000C3BF6" w:rsidRDefault="007E4E06"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eastAsia="zh-CN"/>
        </w:rPr>
      </w:pPr>
      <w:r w:rsidRPr="000C3BF6">
        <w:rPr>
          <w:rFonts w:ascii="Book Antiqua" w:hAnsi="Book Antiqua" w:cs="Arial"/>
          <w:b/>
          <w:color w:val="000000" w:themeColor="text1"/>
          <w:lang w:val="es-ES_tradnl"/>
        </w:rPr>
        <w:t xml:space="preserve">Pedro Linares, Francisco Jorquera, Begoña </w:t>
      </w:r>
      <w:r w:rsidR="00055F8F" w:rsidRPr="000C3BF6">
        <w:rPr>
          <w:rFonts w:ascii="Book Antiqua" w:hAnsi="Book Antiqua" w:cs="Arial"/>
          <w:b/>
          <w:color w:val="000000" w:themeColor="text1"/>
          <w:lang w:val="es-ES_tradnl"/>
        </w:rPr>
        <w:t>Á</w:t>
      </w:r>
      <w:r w:rsidRPr="000C3BF6">
        <w:rPr>
          <w:rFonts w:ascii="Book Antiqua" w:hAnsi="Book Antiqua" w:cs="Arial"/>
          <w:b/>
          <w:color w:val="000000" w:themeColor="text1"/>
          <w:lang w:val="es-ES_tradnl"/>
        </w:rPr>
        <w:t>lvarez, Diana Joao</w:t>
      </w:r>
      <w:r w:rsidRPr="000C3BF6">
        <w:rPr>
          <w:rFonts w:ascii="Book Antiqua" w:hAnsi="Book Antiqua" w:cs="Arial"/>
          <w:color w:val="000000" w:themeColor="text1"/>
          <w:lang w:val="es-ES_tradnl"/>
        </w:rPr>
        <w:t xml:space="preserve">, </w:t>
      </w:r>
      <w:r w:rsidR="004D7814" w:rsidRPr="000C3BF6">
        <w:rPr>
          <w:rFonts w:ascii="Book Antiqua" w:hAnsi="Book Antiqua" w:cs="Arial"/>
          <w:color w:val="000000" w:themeColor="text1"/>
          <w:lang w:val="es-ES_tradnl"/>
        </w:rPr>
        <w:t xml:space="preserve">Department of Gastroenterology and Hepatology, Complejo Asistencial Universitario de León, </w:t>
      </w:r>
      <w:r w:rsidR="00BC75F5" w:rsidRPr="000C3BF6">
        <w:rPr>
          <w:rFonts w:ascii="Book Antiqua" w:hAnsi="Book Antiqua" w:cs="Arial"/>
          <w:color w:val="000000" w:themeColor="text1"/>
          <w:lang w:val="es-ES_tradnl"/>
        </w:rPr>
        <w:t>24071</w:t>
      </w:r>
      <w:r w:rsidR="00BC75F5" w:rsidRPr="000C3BF6">
        <w:rPr>
          <w:rFonts w:ascii="Book Antiqua" w:hAnsi="Book Antiqua" w:cs="Arial" w:hint="eastAsia"/>
          <w:color w:val="000000" w:themeColor="text1"/>
          <w:lang w:val="es-ES_tradnl" w:eastAsia="zh-CN"/>
        </w:rPr>
        <w:t xml:space="preserve"> </w:t>
      </w:r>
      <w:r w:rsidRPr="000C3BF6">
        <w:rPr>
          <w:rFonts w:ascii="Book Antiqua" w:hAnsi="Book Antiqua" w:cs="Arial"/>
          <w:color w:val="000000" w:themeColor="text1"/>
          <w:lang w:val="es-ES_tradnl"/>
        </w:rPr>
        <w:t xml:space="preserve">León, </w:t>
      </w:r>
      <w:r w:rsidR="004D7814" w:rsidRPr="000C3BF6">
        <w:rPr>
          <w:rFonts w:ascii="Book Antiqua" w:hAnsi="Book Antiqua" w:cs="Arial"/>
          <w:color w:val="000000" w:themeColor="text1"/>
          <w:lang w:val="es-ES_tradnl"/>
        </w:rPr>
        <w:t>Spai</w:t>
      </w:r>
      <w:r w:rsidR="00BC75F5" w:rsidRPr="000C3BF6">
        <w:rPr>
          <w:rFonts w:ascii="Book Antiqua" w:hAnsi="Book Antiqua" w:cs="Arial"/>
          <w:color w:val="000000" w:themeColor="text1"/>
          <w:lang w:val="es-ES_tradnl"/>
        </w:rPr>
        <w:t>n</w:t>
      </w:r>
    </w:p>
    <w:p w14:paraId="44B3864E" w14:textId="77777777" w:rsidR="00BC75F5" w:rsidRPr="000C3BF6" w:rsidRDefault="00BC75F5"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eastAsia="zh-CN"/>
        </w:rPr>
      </w:pPr>
    </w:p>
    <w:p w14:paraId="5358EF18" w14:textId="4DA524E2" w:rsidR="00BC75F5" w:rsidRPr="000C3BF6" w:rsidRDefault="007E4E06"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eastAsia="zh-CN"/>
        </w:rPr>
      </w:pPr>
      <w:r w:rsidRPr="000C3BF6">
        <w:rPr>
          <w:rFonts w:ascii="Book Antiqua" w:hAnsi="Book Antiqua" w:cs="Arial"/>
          <w:b/>
          <w:color w:val="000000" w:themeColor="text1"/>
          <w:lang w:val="es-ES_tradnl"/>
        </w:rPr>
        <w:t>Francisco Jorquera</w:t>
      </w:r>
      <w:r w:rsidRPr="000C3BF6">
        <w:rPr>
          <w:rFonts w:ascii="Book Antiqua" w:hAnsi="Book Antiqua" w:cs="Arial"/>
          <w:color w:val="000000" w:themeColor="text1"/>
          <w:lang w:val="es-ES_tradnl"/>
        </w:rPr>
        <w:t xml:space="preserve">, </w:t>
      </w:r>
      <w:r w:rsidRPr="000C3BF6">
        <w:rPr>
          <w:rFonts w:ascii="Book Antiqua" w:hAnsi="Book Antiqua" w:cs="Arial"/>
          <w:color w:val="000000" w:themeColor="text1"/>
          <w:lang w:val="es-ES"/>
        </w:rPr>
        <w:t>CIBERehd</w:t>
      </w:r>
      <w:r w:rsidRPr="000C3BF6">
        <w:rPr>
          <w:rFonts w:ascii="Book Antiqua" w:hAnsi="Book Antiqua" w:cs="Arial"/>
          <w:color w:val="000000" w:themeColor="text1"/>
          <w:lang w:val="es-ES_tradnl"/>
        </w:rPr>
        <w:t xml:space="preserve">, </w:t>
      </w:r>
      <w:r w:rsidR="00BC75F5" w:rsidRPr="000C3BF6">
        <w:rPr>
          <w:rFonts w:ascii="Book Antiqua" w:hAnsi="Book Antiqua" w:cs="Arial"/>
          <w:color w:val="000000" w:themeColor="text1"/>
          <w:lang w:val="es-ES_tradnl"/>
        </w:rPr>
        <w:t>28029</w:t>
      </w:r>
      <w:r w:rsidR="00BC75F5" w:rsidRPr="000C3BF6">
        <w:rPr>
          <w:rFonts w:ascii="Book Antiqua" w:hAnsi="Book Antiqua" w:cs="Arial" w:hint="eastAsia"/>
          <w:color w:val="000000" w:themeColor="text1"/>
          <w:lang w:val="es-ES_tradnl" w:eastAsia="zh-CN"/>
        </w:rPr>
        <w:t xml:space="preserve"> </w:t>
      </w:r>
      <w:r w:rsidRPr="000C3BF6">
        <w:rPr>
          <w:rFonts w:ascii="Book Antiqua" w:hAnsi="Book Antiqua" w:cs="Arial"/>
          <w:color w:val="000000" w:themeColor="text1"/>
          <w:lang w:val="es-ES_tradnl"/>
        </w:rPr>
        <w:t>Madrid</w:t>
      </w:r>
      <w:r w:rsidR="00BC75F5" w:rsidRPr="000C3BF6">
        <w:rPr>
          <w:rFonts w:ascii="Book Antiqua" w:hAnsi="Book Antiqua" w:cs="Arial"/>
          <w:color w:val="000000" w:themeColor="text1"/>
          <w:lang w:val="es-ES_tradnl"/>
        </w:rPr>
        <w:t>, Spain</w:t>
      </w:r>
    </w:p>
    <w:p w14:paraId="4A4B9C43" w14:textId="77777777" w:rsidR="00BC75F5" w:rsidRPr="000C3BF6" w:rsidRDefault="00BC75F5"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eastAsia="zh-CN"/>
        </w:rPr>
      </w:pPr>
    </w:p>
    <w:p w14:paraId="1C28052A" w14:textId="189477B0" w:rsidR="007E4E06" w:rsidRPr="000C3BF6" w:rsidRDefault="007E4E06"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eastAsia="zh-CN"/>
        </w:rPr>
      </w:pPr>
      <w:r w:rsidRPr="000C3BF6">
        <w:rPr>
          <w:rFonts w:ascii="Book Antiqua" w:hAnsi="Book Antiqua" w:cs="Arial"/>
          <w:b/>
          <w:color w:val="000000" w:themeColor="text1"/>
          <w:lang w:val="es-ES_tradnl"/>
        </w:rPr>
        <w:t>Francisco Jorquera</w:t>
      </w:r>
      <w:r w:rsidRPr="000C3BF6">
        <w:rPr>
          <w:rFonts w:ascii="Book Antiqua" w:hAnsi="Book Antiqua" w:cs="Arial"/>
          <w:color w:val="000000" w:themeColor="text1"/>
          <w:lang w:val="es-ES_tradnl"/>
        </w:rPr>
        <w:t xml:space="preserve">, </w:t>
      </w:r>
      <w:r w:rsidRPr="000C3BF6">
        <w:rPr>
          <w:rFonts w:ascii="Book Antiqua" w:hAnsi="Book Antiqua" w:cs="Arial"/>
          <w:color w:val="000000" w:themeColor="text1"/>
          <w:lang w:val="es-ES"/>
        </w:rPr>
        <w:t>IBIOMED</w:t>
      </w:r>
      <w:r w:rsidRPr="000C3BF6">
        <w:rPr>
          <w:rFonts w:ascii="Book Antiqua" w:hAnsi="Book Antiqua" w:cs="Arial"/>
          <w:color w:val="000000" w:themeColor="text1"/>
          <w:lang w:val="es-ES_tradnl"/>
        </w:rPr>
        <w:t xml:space="preserve">, </w:t>
      </w:r>
      <w:r w:rsidR="00BC75F5" w:rsidRPr="000C3BF6">
        <w:rPr>
          <w:rFonts w:ascii="Book Antiqua" w:hAnsi="Book Antiqua" w:cs="Arial"/>
          <w:color w:val="000000" w:themeColor="text1"/>
          <w:lang w:val="es-ES_tradnl"/>
        </w:rPr>
        <w:t>24071</w:t>
      </w:r>
      <w:r w:rsidR="00BC75F5" w:rsidRPr="000C3BF6">
        <w:rPr>
          <w:rFonts w:ascii="Book Antiqua" w:hAnsi="Book Antiqua" w:cs="Arial" w:hint="eastAsia"/>
          <w:color w:val="000000" w:themeColor="text1"/>
          <w:lang w:val="es-ES_tradnl" w:eastAsia="zh-CN"/>
        </w:rPr>
        <w:t xml:space="preserve"> </w:t>
      </w:r>
      <w:r w:rsidRPr="000C3BF6">
        <w:rPr>
          <w:rFonts w:ascii="Book Antiqua" w:hAnsi="Book Antiqua" w:cs="Arial"/>
          <w:color w:val="000000" w:themeColor="text1"/>
          <w:lang w:val="es-ES_tradnl"/>
        </w:rPr>
        <w:t>León</w:t>
      </w:r>
      <w:r w:rsidR="00BC75F5" w:rsidRPr="000C3BF6">
        <w:rPr>
          <w:rFonts w:ascii="Book Antiqua" w:hAnsi="Book Antiqua" w:cs="Arial"/>
          <w:color w:val="000000" w:themeColor="text1"/>
          <w:lang w:val="es-ES_tradnl"/>
        </w:rPr>
        <w:t>, Spain</w:t>
      </w:r>
    </w:p>
    <w:p w14:paraId="6C6755F1" w14:textId="77777777" w:rsidR="00BC75F5" w:rsidRPr="000C3BF6" w:rsidRDefault="00BC75F5"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vertAlign w:val="superscript"/>
          <w:lang w:val="es-ES_tradnl" w:eastAsia="zh-CN"/>
        </w:rPr>
      </w:pPr>
    </w:p>
    <w:p w14:paraId="4C5CB1AA" w14:textId="172A4405" w:rsidR="007E4E06" w:rsidRPr="000C3BF6" w:rsidRDefault="007E4E06"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eastAsia="zh-CN"/>
        </w:rPr>
      </w:pPr>
      <w:r w:rsidRPr="000C3BF6">
        <w:rPr>
          <w:rFonts w:ascii="Book Antiqua" w:hAnsi="Book Antiqua" w:cs="Arial"/>
          <w:b/>
          <w:color w:val="000000" w:themeColor="text1"/>
          <w:lang w:val="es-ES_tradnl"/>
        </w:rPr>
        <w:t>Isabel Martín, Felipe Jiménez</w:t>
      </w:r>
      <w:r w:rsidRPr="000C3BF6">
        <w:rPr>
          <w:rFonts w:ascii="Book Antiqua" w:hAnsi="Book Antiqua" w:cs="Arial"/>
          <w:color w:val="000000" w:themeColor="text1"/>
          <w:lang w:val="es-ES_tradnl"/>
        </w:rPr>
        <w:t xml:space="preserve">, </w:t>
      </w:r>
      <w:r w:rsidR="004D7814" w:rsidRPr="000C3BF6">
        <w:rPr>
          <w:rFonts w:ascii="Book Antiqua" w:hAnsi="Book Antiqua" w:cs="Arial"/>
          <w:color w:val="000000" w:themeColor="text1"/>
          <w:lang w:val="es-ES_tradnl"/>
        </w:rPr>
        <w:t>Department of Gastroenterology and Hepatology, Hospital Universitario de Salamanca,</w:t>
      </w:r>
      <w:r w:rsidR="00BC75F5" w:rsidRPr="000C3BF6">
        <w:rPr>
          <w:rFonts w:ascii="Book Antiqua" w:hAnsi="Book Antiqua" w:cs="Arial"/>
          <w:color w:val="000000" w:themeColor="text1"/>
          <w:lang w:val="es-ES_tradnl"/>
        </w:rPr>
        <w:t xml:space="preserve"> 37007</w:t>
      </w:r>
      <w:r w:rsidR="004D7814" w:rsidRPr="000C3BF6">
        <w:rPr>
          <w:rFonts w:ascii="Book Antiqua" w:hAnsi="Book Antiqua" w:cs="Arial"/>
          <w:color w:val="000000" w:themeColor="text1"/>
          <w:lang w:val="es-ES_tradnl"/>
        </w:rPr>
        <w:t xml:space="preserve"> </w:t>
      </w:r>
      <w:r w:rsidR="00055F8F" w:rsidRPr="000C3BF6">
        <w:rPr>
          <w:rFonts w:ascii="Book Antiqua" w:hAnsi="Book Antiqua" w:cs="Arial"/>
          <w:color w:val="000000" w:themeColor="text1"/>
          <w:lang w:val="es-ES_tradnl"/>
        </w:rPr>
        <w:t xml:space="preserve">Salamanca, </w:t>
      </w:r>
      <w:r w:rsidR="004D7814" w:rsidRPr="000C3BF6">
        <w:rPr>
          <w:rFonts w:ascii="Book Antiqua" w:hAnsi="Book Antiqua" w:cs="Arial"/>
          <w:color w:val="000000" w:themeColor="text1"/>
          <w:lang w:val="es-ES_tradnl"/>
        </w:rPr>
        <w:t>Spain</w:t>
      </w:r>
    </w:p>
    <w:p w14:paraId="791C6CB1" w14:textId="77777777" w:rsidR="00BC75F5" w:rsidRPr="000C3BF6" w:rsidRDefault="00BC75F5"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eastAsia="zh-CN"/>
        </w:rPr>
      </w:pPr>
    </w:p>
    <w:p w14:paraId="106FFBD5" w14:textId="28999DA4" w:rsidR="007E4E06" w:rsidRPr="000C3BF6" w:rsidRDefault="007E4E06"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eastAsia="zh-CN"/>
        </w:rPr>
      </w:pPr>
      <w:r w:rsidRPr="000C3BF6">
        <w:rPr>
          <w:rFonts w:ascii="Book Antiqua" w:hAnsi="Book Antiqua" w:cs="Arial"/>
          <w:b/>
          <w:color w:val="000000" w:themeColor="text1"/>
          <w:lang w:val="es-ES_tradnl"/>
        </w:rPr>
        <w:t>Carolina Almohalla, Marina de Benito</w:t>
      </w:r>
      <w:r w:rsidRPr="000C3BF6">
        <w:rPr>
          <w:rFonts w:ascii="Book Antiqua" w:hAnsi="Book Antiqua" w:cs="Arial"/>
          <w:color w:val="000000" w:themeColor="text1"/>
          <w:lang w:val="es-ES_tradnl"/>
        </w:rPr>
        <w:t xml:space="preserve">, </w:t>
      </w:r>
      <w:r w:rsidR="004D7814" w:rsidRPr="000C3BF6">
        <w:rPr>
          <w:rFonts w:ascii="Book Antiqua" w:hAnsi="Book Antiqua" w:cs="Arial"/>
          <w:color w:val="000000" w:themeColor="text1"/>
          <w:lang w:val="es-ES_tradnl"/>
        </w:rPr>
        <w:t xml:space="preserve">Department of Hepatology, Hospital Universitario Rio Hortega, </w:t>
      </w:r>
      <w:r w:rsidR="00BC75F5" w:rsidRPr="000C3BF6">
        <w:rPr>
          <w:rFonts w:ascii="Book Antiqua" w:hAnsi="Book Antiqua" w:cs="Arial"/>
          <w:color w:val="000000" w:themeColor="text1"/>
          <w:lang w:val="es-ES_tradnl"/>
        </w:rPr>
        <w:t>47012</w:t>
      </w:r>
      <w:r w:rsidR="00BC75F5" w:rsidRPr="000C3BF6">
        <w:rPr>
          <w:rFonts w:ascii="Book Antiqua" w:hAnsi="Book Antiqua" w:cs="Arial" w:hint="eastAsia"/>
          <w:color w:val="000000" w:themeColor="text1"/>
          <w:lang w:val="es-ES_tradnl" w:eastAsia="zh-CN"/>
        </w:rPr>
        <w:t xml:space="preserve"> </w:t>
      </w:r>
      <w:r w:rsidR="004D7814" w:rsidRPr="000C3BF6">
        <w:rPr>
          <w:rFonts w:ascii="Book Antiqua" w:hAnsi="Book Antiqua" w:cs="Arial"/>
          <w:color w:val="000000" w:themeColor="text1"/>
          <w:lang w:val="es-ES_tradnl"/>
        </w:rPr>
        <w:t>Valladolid, Spain</w:t>
      </w:r>
    </w:p>
    <w:p w14:paraId="28415826" w14:textId="77777777" w:rsidR="00BC75F5" w:rsidRPr="000C3BF6" w:rsidRDefault="00BC75F5"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eastAsia="zh-CN"/>
        </w:rPr>
      </w:pPr>
    </w:p>
    <w:p w14:paraId="47FA0C3D" w14:textId="5273BF02" w:rsidR="007E4E06" w:rsidRPr="000C3BF6" w:rsidRDefault="007E4E06"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eastAsia="zh-CN"/>
        </w:rPr>
      </w:pPr>
      <w:r w:rsidRPr="000C3BF6">
        <w:rPr>
          <w:rFonts w:ascii="Book Antiqua" w:hAnsi="Book Antiqua" w:cs="Arial"/>
          <w:b/>
          <w:color w:val="000000" w:themeColor="text1"/>
          <w:lang w:val="es-ES_tradnl"/>
        </w:rPr>
        <w:t>Sara Calvo</w:t>
      </w:r>
      <w:r w:rsidRPr="000C3BF6">
        <w:rPr>
          <w:rFonts w:ascii="Book Antiqua" w:hAnsi="Book Antiqua" w:cs="Arial"/>
          <w:color w:val="000000" w:themeColor="text1"/>
          <w:lang w:val="es-ES_tradnl"/>
        </w:rPr>
        <w:t>, F</w:t>
      </w:r>
      <w:r w:rsidR="004D7814" w:rsidRPr="000C3BF6">
        <w:rPr>
          <w:rFonts w:ascii="Book Antiqua" w:hAnsi="Book Antiqua" w:cs="Arial"/>
          <w:color w:val="000000" w:themeColor="text1"/>
          <w:lang w:val="es-ES_tradnl"/>
        </w:rPr>
        <w:t xml:space="preserve">undación Burgos por la Investigación de la Salud, Hospital Universitario de Burgos, </w:t>
      </w:r>
      <w:r w:rsidR="00BC75F5" w:rsidRPr="000C3BF6">
        <w:rPr>
          <w:rFonts w:ascii="Book Antiqua" w:hAnsi="Book Antiqua" w:cs="Arial"/>
          <w:color w:val="000000" w:themeColor="text1"/>
          <w:lang w:val="es-ES_tradnl"/>
        </w:rPr>
        <w:t>09006</w:t>
      </w:r>
      <w:r w:rsidR="00BC75F5" w:rsidRPr="000C3BF6">
        <w:rPr>
          <w:rFonts w:ascii="Book Antiqua" w:hAnsi="Book Antiqua" w:cs="Arial" w:hint="eastAsia"/>
          <w:color w:val="000000" w:themeColor="text1"/>
          <w:lang w:val="es-ES_tradnl" w:eastAsia="zh-CN"/>
        </w:rPr>
        <w:t xml:space="preserve"> </w:t>
      </w:r>
      <w:r w:rsidRPr="000C3BF6">
        <w:rPr>
          <w:rFonts w:ascii="Book Antiqua" w:hAnsi="Book Antiqua" w:cs="Arial"/>
          <w:color w:val="000000" w:themeColor="text1"/>
          <w:lang w:val="es-ES_tradnl"/>
        </w:rPr>
        <w:t xml:space="preserve">Burgos, </w:t>
      </w:r>
      <w:r w:rsidR="004D7814" w:rsidRPr="000C3BF6">
        <w:rPr>
          <w:rFonts w:ascii="Book Antiqua" w:hAnsi="Book Antiqua" w:cs="Arial"/>
          <w:color w:val="000000" w:themeColor="text1"/>
          <w:lang w:val="es-ES_tradnl"/>
        </w:rPr>
        <w:t>Spain</w:t>
      </w:r>
    </w:p>
    <w:p w14:paraId="697A07D9" w14:textId="77777777" w:rsidR="00BC75F5" w:rsidRPr="000C3BF6" w:rsidRDefault="00BC75F5"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eastAsia="zh-CN"/>
        </w:rPr>
      </w:pPr>
    </w:p>
    <w:p w14:paraId="4E5056F1" w14:textId="124C7471" w:rsidR="007E4E06" w:rsidRPr="000C3BF6" w:rsidRDefault="007E4E06"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eastAsia="zh-CN"/>
        </w:rPr>
      </w:pPr>
      <w:r w:rsidRPr="000C3BF6">
        <w:rPr>
          <w:rFonts w:ascii="Book Antiqua" w:hAnsi="Book Antiqua" w:cs="Arial"/>
          <w:b/>
          <w:color w:val="000000" w:themeColor="text1"/>
          <w:lang w:val="es-ES_tradnl"/>
        </w:rPr>
        <w:t>Isidro García</w:t>
      </w:r>
      <w:r w:rsidRPr="000C3BF6">
        <w:rPr>
          <w:rFonts w:ascii="Book Antiqua" w:hAnsi="Book Antiqua" w:cs="Arial"/>
          <w:color w:val="000000" w:themeColor="text1"/>
          <w:lang w:val="es-ES_tradnl"/>
        </w:rPr>
        <w:t xml:space="preserve">, </w:t>
      </w:r>
      <w:r w:rsidR="004D7814" w:rsidRPr="000C3BF6">
        <w:rPr>
          <w:rFonts w:ascii="Book Antiqua" w:hAnsi="Book Antiqua" w:cs="Arial"/>
          <w:color w:val="000000" w:themeColor="text1"/>
          <w:lang w:val="es-ES_tradnl"/>
        </w:rPr>
        <w:t xml:space="preserve">Department of Gastroenterology and Hepatology, Complejo Asistencial de Palencia, </w:t>
      </w:r>
      <w:r w:rsidR="00BC75F5" w:rsidRPr="000C3BF6">
        <w:rPr>
          <w:rFonts w:ascii="Book Antiqua" w:hAnsi="Book Antiqua" w:cs="Arial"/>
          <w:color w:val="000000" w:themeColor="text1"/>
          <w:lang w:val="es-ES_tradnl"/>
        </w:rPr>
        <w:t>34005</w:t>
      </w:r>
      <w:r w:rsidR="00BC75F5" w:rsidRPr="000C3BF6">
        <w:rPr>
          <w:rFonts w:ascii="Book Antiqua" w:hAnsi="Book Antiqua" w:cs="Arial" w:hint="eastAsia"/>
          <w:color w:val="000000" w:themeColor="text1"/>
          <w:lang w:val="es-ES_tradnl" w:eastAsia="zh-CN"/>
        </w:rPr>
        <w:t xml:space="preserve"> </w:t>
      </w:r>
      <w:r w:rsidRPr="000C3BF6">
        <w:rPr>
          <w:rFonts w:ascii="Book Antiqua" w:hAnsi="Book Antiqua" w:cs="Arial"/>
          <w:color w:val="000000" w:themeColor="text1"/>
          <w:lang w:val="es-ES_tradnl"/>
        </w:rPr>
        <w:t xml:space="preserve">Palencia, </w:t>
      </w:r>
      <w:r w:rsidR="004D7814" w:rsidRPr="000C3BF6">
        <w:rPr>
          <w:rFonts w:ascii="Book Antiqua" w:hAnsi="Book Antiqua" w:cs="Arial"/>
          <w:color w:val="000000" w:themeColor="text1"/>
          <w:lang w:val="es-ES_tradnl"/>
        </w:rPr>
        <w:t>Spain</w:t>
      </w:r>
    </w:p>
    <w:p w14:paraId="2F5D6A0F" w14:textId="77777777" w:rsidR="00BC75F5" w:rsidRPr="000C3BF6" w:rsidRDefault="00BC75F5"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eastAsia="zh-CN"/>
        </w:rPr>
      </w:pPr>
    </w:p>
    <w:p w14:paraId="74AE7295" w14:textId="3B00E726" w:rsidR="007E4E06" w:rsidRPr="000C3BF6" w:rsidRDefault="007E4E06"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eastAsia="zh-CN"/>
        </w:rPr>
      </w:pPr>
      <w:r w:rsidRPr="000C3BF6">
        <w:rPr>
          <w:rFonts w:ascii="Book Antiqua" w:hAnsi="Book Antiqua" w:cs="Arial"/>
          <w:b/>
          <w:color w:val="000000" w:themeColor="text1"/>
          <w:lang w:val="es-ES"/>
        </w:rPr>
        <w:t>Pilar Conde</w:t>
      </w:r>
      <w:r w:rsidRPr="000C3BF6">
        <w:rPr>
          <w:rFonts w:ascii="Book Antiqua" w:hAnsi="Book Antiqua" w:cs="Arial"/>
          <w:color w:val="000000" w:themeColor="text1"/>
          <w:lang w:val="es-ES_tradnl"/>
        </w:rPr>
        <w:t>, D</w:t>
      </w:r>
      <w:r w:rsidR="004D7814" w:rsidRPr="000C3BF6">
        <w:rPr>
          <w:rFonts w:ascii="Book Antiqua" w:hAnsi="Book Antiqua" w:cs="Arial"/>
          <w:color w:val="000000" w:themeColor="text1"/>
          <w:lang w:val="es-ES_tradnl"/>
        </w:rPr>
        <w:t>epartment of Gastroenterology and Hepatology, Complejo Asistencial de Zamora,</w:t>
      </w:r>
      <w:r w:rsidR="00BC75F5" w:rsidRPr="000C3BF6">
        <w:rPr>
          <w:rFonts w:ascii="Book Antiqua" w:hAnsi="Book Antiqua" w:cs="Arial"/>
          <w:color w:val="000000" w:themeColor="text1"/>
          <w:lang w:val="es-ES_tradnl"/>
        </w:rPr>
        <w:t xml:space="preserve"> 49022</w:t>
      </w:r>
      <w:r w:rsidR="004D7814" w:rsidRPr="000C3BF6">
        <w:rPr>
          <w:rFonts w:ascii="Book Antiqua" w:hAnsi="Book Antiqua" w:cs="Arial"/>
          <w:color w:val="000000" w:themeColor="text1"/>
          <w:lang w:val="es-ES_tradnl"/>
        </w:rPr>
        <w:t xml:space="preserve"> </w:t>
      </w:r>
      <w:r w:rsidRPr="000C3BF6">
        <w:rPr>
          <w:rFonts w:ascii="Book Antiqua" w:hAnsi="Book Antiqua" w:cs="Arial"/>
          <w:color w:val="000000" w:themeColor="text1"/>
          <w:lang w:val="es-ES_tradnl"/>
        </w:rPr>
        <w:t xml:space="preserve">Zamora, </w:t>
      </w:r>
      <w:r w:rsidR="004D7814" w:rsidRPr="000C3BF6">
        <w:rPr>
          <w:rFonts w:ascii="Book Antiqua" w:hAnsi="Book Antiqua" w:cs="Arial"/>
          <w:color w:val="000000" w:themeColor="text1"/>
          <w:lang w:val="es-ES_tradnl"/>
        </w:rPr>
        <w:t>Spain</w:t>
      </w:r>
    </w:p>
    <w:p w14:paraId="39117E65" w14:textId="77777777" w:rsidR="00BC75F5" w:rsidRPr="000C3BF6" w:rsidRDefault="00BC75F5"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eastAsia="zh-CN"/>
        </w:rPr>
      </w:pPr>
    </w:p>
    <w:p w14:paraId="580DE6E4" w14:textId="65593B3B" w:rsidR="007E4E06" w:rsidRPr="000C3BF6" w:rsidRDefault="007E4E06"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eastAsia="zh-CN"/>
        </w:rPr>
      </w:pPr>
      <w:r w:rsidRPr="000C3BF6">
        <w:rPr>
          <w:rFonts w:ascii="Book Antiqua" w:hAnsi="Book Antiqua" w:cs="Arial"/>
          <w:b/>
          <w:color w:val="000000" w:themeColor="text1"/>
          <w:lang w:val="es-ES_tradnl"/>
        </w:rPr>
        <w:t>Guillermo Karpman</w:t>
      </w:r>
      <w:r w:rsidRPr="000C3BF6">
        <w:rPr>
          <w:rFonts w:ascii="Book Antiqua" w:hAnsi="Book Antiqua" w:cs="Arial"/>
          <w:color w:val="000000" w:themeColor="text1"/>
          <w:lang w:val="es-ES_tradnl"/>
        </w:rPr>
        <w:t xml:space="preserve">, </w:t>
      </w:r>
      <w:r w:rsidR="004D7814" w:rsidRPr="000C3BF6">
        <w:rPr>
          <w:rFonts w:ascii="Book Antiqua" w:hAnsi="Book Antiqua" w:cs="Arial"/>
          <w:color w:val="000000" w:themeColor="text1"/>
          <w:lang w:val="es-ES_tradnl"/>
        </w:rPr>
        <w:t xml:space="preserve">Department of Gastroenterology and Hepatology, Hospital El Bierzo, </w:t>
      </w:r>
      <w:r w:rsidR="00BC75F5" w:rsidRPr="000C3BF6">
        <w:rPr>
          <w:rFonts w:ascii="Book Antiqua" w:hAnsi="Book Antiqua" w:cs="Arial"/>
          <w:color w:val="000000" w:themeColor="text1"/>
          <w:lang w:val="es-ES_tradnl"/>
        </w:rPr>
        <w:t>24411</w:t>
      </w:r>
      <w:r w:rsidR="00BC75F5" w:rsidRPr="000C3BF6">
        <w:rPr>
          <w:rFonts w:ascii="Book Antiqua" w:hAnsi="Book Antiqua" w:cs="Arial" w:hint="eastAsia"/>
          <w:color w:val="000000" w:themeColor="text1"/>
          <w:lang w:val="es-ES_tradnl" w:eastAsia="zh-CN"/>
        </w:rPr>
        <w:t xml:space="preserve"> </w:t>
      </w:r>
      <w:r w:rsidR="00055F8F" w:rsidRPr="000C3BF6">
        <w:rPr>
          <w:rFonts w:ascii="Book Antiqua" w:hAnsi="Book Antiqua" w:cs="Arial"/>
          <w:color w:val="000000" w:themeColor="text1"/>
          <w:lang w:val="es-ES_tradnl"/>
        </w:rPr>
        <w:t>Ponferrada</w:t>
      </w:r>
      <w:r w:rsidRPr="000C3BF6">
        <w:rPr>
          <w:rFonts w:ascii="Book Antiqua" w:hAnsi="Book Antiqua" w:cs="Arial"/>
          <w:color w:val="000000" w:themeColor="text1"/>
          <w:lang w:val="es-ES_tradnl"/>
        </w:rPr>
        <w:t xml:space="preserve">, </w:t>
      </w:r>
      <w:r w:rsidR="004D7814" w:rsidRPr="000C3BF6">
        <w:rPr>
          <w:rFonts w:ascii="Book Antiqua" w:hAnsi="Book Antiqua" w:cs="Arial"/>
          <w:color w:val="000000" w:themeColor="text1"/>
          <w:lang w:val="es-ES_tradnl"/>
        </w:rPr>
        <w:t>Spain</w:t>
      </w:r>
    </w:p>
    <w:p w14:paraId="050CF46D" w14:textId="77777777" w:rsidR="00BC75F5" w:rsidRPr="000C3BF6" w:rsidRDefault="00BC75F5"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eastAsia="zh-CN"/>
        </w:rPr>
      </w:pPr>
    </w:p>
    <w:p w14:paraId="1FFB4D38" w14:textId="7274CD2C" w:rsidR="007E4E06" w:rsidRPr="000C3BF6" w:rsidRDefault="007E4E06"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eastAsia="zh-CN"/>
        </w:rPr>
      </w:pPr>
      <w:r w:rsidRPr="000C3BF6">
        <w:rPr>
          <w:rFonts w:ascii="Book Antiqua" w:hAnsi="Book Antiqua" w:cs="Arial"/>
          <w:b/>
          <w:color w:val="000000" w:themeColor="text1"/>
          <w:lang w:val="es-ES"/>
        </w:rPr>
        <w:t>Sara Lorenzo, Lourdes Ruiz</w:t>
      </w:r>
      <w:r w:rsidRPr="000C3BF6">
        <w:rPr>
          <w:rFonts w:ascii="Book Antiqua" w:hAnsi="Book Antiqua" w:cs="Arial"/>
          <w:color w:val="000000" w:themeColor="text1"/>
          <w:lang w:val="es-ES_tradnl"/>
        </w:rPr>
        <w:t>, De</w:t>
      </w:r>
      <w:r w:rsidR="004D7814" w:rsidRPr="000C3BF6">
        <w:rPr>
          <w:rFonts w:ascii="Book Antiqua" w:hAnsi="Book Antiqua" w:cs="Arial"/>
          <w:color w:val="000000" w:themeColor="text1"/>
          <w:lang w:val="es-ES_tradnl"/>
        </w:rPr>
        <w:t xml:space="preserve">partment of Gastroenterology and Hepatology, Hospital Clínico Universitario de Valladolid, </w:t>
      </w:r>
      <w:r w:rsidR="00BC75F5" w:rsidRPr="000C3BF6">
        <w:rPr>
          <w:rFonts w:ascii="Book Antiqua" w:hAnsi="Book Antiqua" w:cs="Arial"/>
          <w:color w:val="000000" w:themeColor="text1"/>
          <w:lang w:val="es-ES_tradnl"/>
        </w:rPr>
        <w:t>47005</w:t>
      </w:r>
      <w:r w:rsidR="00BC75F5" w:rsidRPr="000C3BF6">
        <w:rPr>
          <w:rFonts w:ascii="Book Antiqua" w:hAnsi="Book Antiqua" w:cs="Arial" w:hint="eastAsia"/>
          <w:color w:val="000000" w:themeColor="text1"/>
          <w:lang w:val="es-ES_tradnl" w:eastAsia="zh-CN"/>
        </w:rPr>
        <w:t xml:space="preserve"> </w:t>
      </w:r>
      <w:r w:rsidRPr="000C3BF6">
        <w:rPr>
          <w:rFonts w:ascii="Book Antiqua" w:hAnsi="Book Antiqua" w:cs="Arial"/>
          <w:color w:val="000000" w:themeColor="text1"/>
          <w:lang w:val="es-ES_tradnl"/>
        </w:rPr>
        <w:t xml:space="preserve">Valladolid, </w:t>
      </w:r>
      <w:r w:rsidR="004D7814" w:rsidRPr="000C3BF6">
        <w:rPr>
          <w:rFonts w:ascii="Book Antiqua" w:hAnsi="Book Antiqua" w:cs="Arial"/>
          <w:color w:val="000000" w:themeColor="text1"/>
          <w:lang w:val="es-ES_tradnl"/>
        </w:rPr>
        <w:t>Spain</w:t>
      </w:r>
    </w:p>
    <w:p w14:paraId="27607B1D" w14:textId="77777777" w:rsidR="00BC75F5" w:rsidRPr="000C3BF6" w:rsidRDefault="00BC75F5"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eastAsia="zh-CN"/>
        </w:rPr>
      </w:pPr>
    </w:p>
    <w:p w14:paraId="622DC27F" w14:textId="53A5C9C5" w:rsidR="00BC75F5" w:rsidRPr="000C3BF6" w:rsidRDefault="007E4E06"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eastAsia="zh-CN"/>
        </w:rPr>
      </w:pPr>
      <w:r w:rsidRPr="000C3BF6">
        <w:rPr>
          <w:rFonts w:ascii="Book Antiqua" w:hAnsi="Book Antiqua" w:cs="Arial"/>
          <w:b/>
          <w:color w:val="000000" w:themeColor="text1"/>
          <w:lang w:val="es-ES_tradnl"/>
        </w:rPr>
        <w:t>Mónica Vásquez</w:t>
      </w:r>
      <w:r w:rsidRPr="000C3BF6">
        <w:rPr>
          <w:rFonts w:ascii="Book Antiqua" w:hAnsi="Book Antiqua" w:cs="Arial"/>
          <w:color w:val="000000" w:themeColor="text1"/>
          <w:lang w:val="es-ES_tradnl"/>
        </w:rPr>
        <w:t xml:space="preserve">, </w:t>
      </w:r>
      <w:r w:rsidR="004D7814" w:rsidRPr="000C3BF6">
        <w:rPr>
          <w:rFonts w:ascii="Book Antiqua" w:hAnsi="Book Antiqua" w:cs="Arial"/>
          <w:color w:val="000000" w:themeColor="text1"/>
          <w:lang w:val="es-ES_tradnl"/>
        </w:rPr>
        <w:t xml:space="preserve">Department of Gastroenterology and Hepatology, Hospital Santos Reyes, </w:t>
      </w:r>
      <w:r w:rsidR="00BC75F5" w:rsidRPr="000C3BF6">
        <w:rPr>
          <w:rFonts w:ascii="Book Antiqua" w:hAnsi="Book Antiqua" w:cs="Arial"/>
          <w:color w:val="000000" w:themeColor="text1"/>
          <w:lang w:val="es-ES_tradnl"/>
        </w:rPr>
        <w:t>09400</w:t>
      </w:r>
      <w:r w:rsidR="00BC75F5" w:rsidRPr="000C3BF6">
        <w:rPr>
          <w:rFonts w:ascii="Book Antiqua" w:hAnsi="Book Antiqua" w:cs="Arial" w:hint="eastAsia"/>
          <w:color w:val="000000" w:themeColor="text1"/>
          <w:lang w:val="es-ES_tradnl" w:eastAsia="zh-CN"/>
        </w:rPr>
        <w:t xml:space="preserve"> </w:t>
      </w:r>
      <w:r w:rsidR="00055F8F" w:rsidRPr="000C3BF6">
        <w:rPr>
          <w:rFonts w:ascii="Book Antiqua" w:hAnsi="Book Antiqua" w:cs="Arial"/>
          <w:color w:val="000000" w:themeColor="text1"/>
          <w:lang w:val="es-ES_tradnl"/>
        </w:rPr>
        <w:t>Aranda de Duero</w:t>
      </w:r>
      <w:r w:rsidRPr="000C3BF6">
        <w:rPr>
          <w:rFonts w:ascii="Book Antiqua" w:hAnsi="Book Antiqua" w:cs="Arial"/>
          <w:color w:val="000000" w:themeColor="text1"/>
          <w:lang w:val="es-ES_tradnl"/>
        </w:rPr>
        <w:t xml:space="preserve">, </w:t>
      </w:r>
      <w:r w:rsidR="00BC75F5" w:rsidRPr="000C3BF6">
        <w:rPr>
          <w:rFonts w:ascii="Book Antiqua" w:hAnsi="Book Antiqua" w:cs="Arial"/>
          <w:color w:val="000000" w:themeColor="text1"/>
          <w:lang w:val="es-ES_tradnl"/>
        </w:rPr>
        <w:t>Spain</w:t>
      </w:r>
    </w:p>
    <w:p w14:paraId="1D5A5F81" w14:textId="4BCC0B3B" w:rsidR="004D7814" w:rsidRPr="000C3BF6" w:rsidRDefault="004D7814"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eastAsia="zh-CN"/>
        </w:rPr>
      </w:pPr>
      <w:r w:rsidRPr="000C3BF6">
        <w:rPr>
          <w:rFonts w:ascii="Book Antiqua" w:hAnsi="Book Antiqua" w:cs="Arial"/>
          <w:color w:val="000000" w:themeColor="text1"/>
          <w:lang w:val="es-ES_tradnl"/>
        </w:rPr>
        <w:lastRenderedPageBreak/>
        <w:t xml:space="preserve"> </w:t>
      </w:r>
    </w:p>
    <w:p w14:paraId="58C1C751" w14:textId="6DD7B3DE" w:rsidR="00E053F9" w:rsidRPr="000C3BF6" w:rsidRDefault="00BC517B"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Book Antiqua" w:hAnsi="Book Antiqua" w:cs="Arial"/>
          <w:b/>
          <w:bCs/>
          <w:color w:val="000000" w:themeColor="text1"/>
          <w:lang w:val="es-ES_tradnl"/>
        </w:rPr>
      </w:pPr>
      <w:r w:rsidRPr="000C3BF6">
        <w:rPr>
          <w:rFonts w:ascii="Book Antiqua" w:hAnsi="Book Antiqua" w:cs="Arial"/>
          <w:b/>
          <w:bCs/>
          <w:color w:val="000000" w:themeColor="text1"/>
          <w:lang w:val="es-ES_tradnl"/>
        </w:rPr>
        <w:t>Author</w:t>
      </w:r>
      <w:r w:rsidR="00E053F9" w:rsidRPr="000C3BF6">
        <w:rPr>
          <w:rFonts w:ascii="Book Antiqua" w:hAnsi="Book Antiqua" w:cs="Arial"/>
          <w:b/>
          <w:bCs/>
          <w:color w:val="000000" w:themeColor="text1"/>
          <w:lang w:val="es-ES_tradnl"/>
        </w:rPr>
        <w:t xml:space="preserve"> contributions: </w:t>
      </w:r>
      <w:r w:rsidR="00E053F9" w:rsidRPr="000C3BF6">
        <w:rPr>
          <w:rFonts w:ascii="Book Antiqua" w:hAnsi="Book Antiqua" w:cs="Arial"/>
          <w:bCs/>
          <w:color w:val="000000" w:themeColor="text1"/>
          <w:lang w:val="es-ES_tradnl"/>
        </w:rPr>
        <w:t>Ramos</w:t>
      </w:r>
      <w:r w:rsidR="007E4E06" w:rsidRPr="000C3BF6">
        <w:rPr>
          <w:rFonts w:ascii="Book Antiqua" w:hAnsi="Book Antiqua" w:cs="Arial"/>
          <w:bCs/>
          <w:color w:val="000000" w:themeColor="text1"/>
          <w:vertAlign w:val="superscript"/>
          <w:lang w:val="es-ES_tradnl"/>
        </w:rPr>
        <w:t xml:space="preserve"> </w:t>
      </w:r>
      <w:r w:rsidR="007E4E06" w:rsidRPr="000C3BF6">
        <w:rPr>
          <w:rFonts w:ascii="Book Antiqua" w:hAnsi="Book Antiqua" w:cs="Arial"/>
          <w:bCs/>
          <w:color w:val="000000" w:themeColor="text1"/>
          <w:lang w:val="es-ES_tradnl"/>
        </w:rPr>
        <w:t xml:space="preserve">H, </w:t>
      </w:r>
      <w:r w:rsidR="00E053F9" w:rsidRPr="000C3BF6">
        <w:rPr>
          <w:rFonts w:ascii="Book Antiqua" w:hAnsi="Book Antiqua" w:cs="Arial"/>
          <w:bCs/>
          <w:color w:val="000000" w:themeColor="text1"/>
          <w:lang w:val="es-ES_tradnl"/>
        </w:rPr>
        <w:t>Badia</w:t>
      </w:r>
      <w:r w:rsidR="007E4E06" w:rsidRPr="000C3BF6">
        <w:rPr>
          <w:rFonts w:ascii="Book Antiqua" w:hAnsi="Book Antiqua" w:cs="Arial"/>
          <w:bCs/>
          <w:color w:val="000000" w:themeColor="text1"/>
          <w:lang w:val="es-ES_tradnl"/>
        </w:rPr>
        <w:t xml:space="preserve"> E</w:t>
      </w:r>
      <w:r w:rsidR="00E053F9" w:rsidRPr="000C3BF6">
        <w:rPr>
          <w:rFonts w:ascii="Book Antiqua" w:hAnsi="Book Antiqua" w:cs="Arial"/>
          <w:bCs/>
          <w:color w:val="000000" w:themeColor="text1"/>
          <w:vertAlign w:val="superscript"/>
          <w:lang w:val="es-ES_tradnl"/>
        </w:rPr>
        <w:t xml:space="preserve"> </w:t>
      </w:r>
      <w:r w:rsidR="00E053F9" w:rsidRPr="000C3BF6">
        <w:rPr>
          <w:rFonts w:ascii="Book Antiqua" w:hAnsi="Book Antiqua" w:cs="Arial"/>
          <w:bCs/>
          <w:color w:val="000000" w:themeColor="text1"/>
          <w:lang w:val="es-ES_tradnl"/>
        </w:rPr>
        <w:t>and</w:t>
      </w:r>
      <w:r w:rsidR="007E4E06" w:rsidRPr="000C3BF6">
        <w:rPr>
          <w:rFonts w:ascii="Book Antiqua" w:hAnsi="Book Antiqua" w:cs="Arial"/>
          <w:bCs/>
          <w:color w:val="000000" w:themeColor="text1"/>
          <w:lang w:val="es-ES_tradnl"/>
        </w:rPr>
        <w:t xml:space="preserve"> </w:t>
      </w:r>
      <w:r w:rsidR="00E053F9" w:rsidRPr="000C3BF6">
        <w:rPr>
          <w:rFonts w:ascii="Book Antiqua" w:hAnsi="Book Antiqua" w:cs="Arial"/>
          <w:bCs/>
          <w:color w:val="000000" w:themeColor="text1"/>
          <w:lang w:val="es-ES_tradnl"/>
        </w:rPr>
        <w:t>Sáez-Royuela</w:t>
      </w:r>
      <w:r w:rsidR="007E4E06" w:rsidRPr="000C3BF6">
        <w:rPr>
          <w:rFonts w:ascii="Book Antiqua" w:hAnsi="Book Antiqua" w:cs="Arial"/>
          <w:bCs/>
          <w:color w:val="000000" w:themeColor="text1"/>
          <w:lang w:val="es-ES_tradnl"/>
        </w:rPr>
        <w:t xml:space="preserve"> F</w:t>
      </w:r>
      <w:r w:rsidR="00E053F9" w:rsidRPr="000C3BF6">
        <w:rPr>
          <w:rFonts w:ascii="Book Antiqua" w:hAnsi="Book Antiqua" w:cs="Arial"/>
          <w:bCs/>
          <w:color w:val="000000" w:themeColor="text1"/>
          <w:lang w:val="es-ES_tradnl"/>
        </w:rPr>
        <w:t xml:space="preserve"> </w:t>
      </w:r>
      <w:r w:rsidR="007E4E06" w:rsidRPr="000C3BF6">
        <w:rPr>
          <w:rFonts w:ascii="Book Antiqua" w:hAnsi="Book Antiqua" w:cs="Arial"/>
          <w:bCs/>
          <w:color w:val="000000" w:themeColor="text1"/>
          <w:lang w:val="es-ES_tradnl"/>
        </w:rPr>
        <w:t>contributed equally to this work; Ramos</w:t>
      </w:r>
      <w:r w:rsidR="007E4E06" w:rsidRPr="000C3BF6">
        <w:rPr>
          <w:rFonts w:ascii="Book Antiqua" w:hAnsi="Book Antiqua" w:cs="Arial"/>
          <w:bCs/>
          <w:color w:val="000000" w:themeColor="text1"/>
          <w:vertAlign w:val="superscript"/>
          <w:lang w:val="es-ES_tradnl"/>
        </w:rPr>
        <w:t xml:space="preserve"> </w:t>
      </w:r>
      <w:r w:rsidR="007E4E06" w:rsidRPr="000C3BF6">
        <w:rPr>
          <w:rFonts w:ascii="Book Antiqua" w:hAnsi="Book Antiqua" w:cs="Arial"/>
          <w:bCs/>
          <w:color w:val="000000" w:themeColor="text1"/>
          <w:lang w:val="es-ES_tradnl"/>
        </w:rPr>
        <w:t>H, Badia E, Calvo S and Sáez-Royuela F designe the research; Ramos</w:t>
      </w:r>
      <w:r w:rsidR="007E4E06" w:rsidRPr="000C3BF6">
        <w:rPr>
          <w:rFonts w:ascii="Book Antiqua" w:hAnsi="Book Antiqua" w:cs="Arial"/>
          <w:bCs/>
          <w:color w:val="000000" w:themeColor="text1"/>
          <w:vertAlign w:val="superscript"/>
          <w:lang w:val="es-ES_tradnl"/>
        </w:rPr>
        <w:t xml:space="preserve"> </w:t>
      </w:r>
      <w:r w:rsidR="007E4E06" w:rsidRPr="000C3BF6">
        <w:rPr>
          <w:rFonts w:ascii="Book Antiqua" w:hAnsi="Book Antiqua" w:cs="Arial"/>
          <w:bCs/>
          <w:color w:val="000000" w:themeColor="text1"/>
          <w:lang w:val="es-ES_tradnl"/>
        </w:rPr>
        <w:t xml:space="preserve">H, Linares P, Jorquera F, Almohalla C, García I, Martín I, Vásquez M, Conde P, </w:t>
      </w:r>
      <w:r w:rsidR="00055F8F" w:rsidRPr="000C3BF6">
        <w:rPr>
          <w:rFonts w:ascii="Book Antiqua" w:hAnsi="Book Antiqua" w:cs="Arial"/>
          <w:bCs/>
          <w:color w:val="000000" w:themeColor="text1"/>
          <w:lang w:val="es-ES_tradnl"/>
        </w:rPr>
        <w:t>Á</w:t>
      </w:r>
      <w:r w:rsidR="007E4E06" w:rsidRPr="000C3BF6">
        <w:rPr>
          <w:rFonts w:ascii="Book Antiqua" w:hAnsi="Book Antiqua" w:cs="Arial"/>
          <w:bCs/>
          <w:color w:val="000000" w:themeColor="text1"/>
          <w:lang w:val="es-ES_tradnl"/>
        </w:rPr>
        <w:t xml:space="preserve">lvarez B, Karpman G, Lorenzo S, Gozalo V, Joao D, de Benito M, Ruiz L and Jiménez F performed the research; Badia E, Calvo S, Gómez J and Sáez-Royuela F analyzed the data; Badia E, </w:t>
      </w:r>
      <w:r w:rsidR="007E4E06" w:rsidRPr="000C3BF6">
        <w:rPr>
          <w:rFonts w:ascii="Book Antiqua" w:hAnsi="Book Antiqua" w:cs="Arial"/>
          <w:bCs/>
          <w:color w:val="000000" w:themeColor="text1"/>
          <w:vertAlign w:val="superscript"/>
          <w:lang w:val="es-ES_tradnl"/>
        </w:rPr>
        <w:t xml:space="preserve"> </w:t>
      </w:r>
      <w:r w:rsidR="007E4E06" w:rsidRPr="000C3BF6">
        <w:rPr>
          <w:rFonts w:ascii="Book Antiqua" w:hAnsi="Book Antiqua" w:cs="Arial"/>
          <w:bCs/>
          <w:color w:val="000000" w:themeColor="text1"/>
          <w:lang w:val="es-ES_tradnl"/>
        </w:rPr>
        <w:t>Jorquera F, Martín I, Gómez J and Sáez-Royuela F wrote the paper.</w:t>
      </w:r>
      <w:r w:rsidR="00E053F9" w:rsidRPr="000C3BF6">
        <w:rPr>
          <w:rFonts w:ascii="Book Antiqua" w:hAnsi="Book Antiqua" w:cs="Arial"/>
          <w:bCs/>
          <w:color w:val="000000" w:themeColor="text1"/>
          <w:lang w:val="es-ES_tradnl"/>
        </w:rPr>
        <w:t xml:space="preserve"> </w:t>
      </w:r>
    </w:p>
    <w:p w14:paraId="28F809CA" w14:textId="77777777" w:rsidR="00BC517B" w:rsidRPr="000C3BF6" w:rsidRDefault="00BC517B"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000000" w:themeColor="text1"/>
          <w:lang w:val="es-ES_tradnl"/>
        </w:rPr>
      </w:pPr>
    </w:p>
    <w:p w14:paraId="4E9C42E1" w14:textId="2D0AB09C" w:rsidR="00BC517B" w:rsidRPr="000C3BF6" w:rsidRDefault="00055F8F"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rPr>
      </w:pPr>
      <w:r w:rsidRPr="000C3BF6">
        <w:rPr>
          <w:rFonts w:ascii="Book Antiqua" w:hAnsi="Book Antiqua" w:cs="Arial"/>
          <w:b/>
          <w:bCs/>
          <w:color w:val="000000" w:themeColor="text1"/>
          <w:lang w:val="es-ES_tradnl"/>
        </w:rPr>
        <w:t>Supported by</w:t>
      </w:r>
      <w:r w:rsidRPr="000C3BF6">
        <w:rPr>
          <w:rFonts w:ascii="Book Antiqua" w:hAnsi="Book Antiqua" w:cs="Arial"/>
          <w:color w:val="000000" w:themeColor="text1"/>
        </w:rPr>
        <w:t xml:space="preserve"> </w:t>
      </w:r>
      <w:proofErr w:type="spellStart"/>
      <w:r w:rsidRPr="000C3BF6">
        <w:rPr>
          <w:rFonts w:ascii="Book Antiqua" w:hAnsi="Book Antiqua" w:cs="Arial"/>
          <w:color w:val="000000" w:themeColor="text1"/>
        </w:rPr>
        <w:t>Fundación</w:t>
      </w:r>
      <w:proofErr w:type="spellEnd"/>
      <w:r w:rsidRPr="000C3BF6">
        <w:rPr>
          <w:rFonts w:ascii="Book Antiqua" w:hAnsi="Book Antiqua" w:cs="Arial"/>
          <w:color w:val="000000" w:themeColor="text1"/>
        </w:rPr>
        <w:t xml:space="preserve"> </w:t>
      </w:r>
      <w:r w:rsidRPr="000C3BF6">
        <w:rPr>
          <w:rFonts w:ascii="Book Antiqua" w:hAnsi="Book Antiqua" w:cs="Arial"/>
          <w:iCs/>
          <w:color w:val="000000" w:themeColor="text1"/>
        </w:rPr>
        <w:t xml:space="preserve">Burgos </w:t>
      </w:r>
      <w:proofErr w:type="spellStart"/>
      <w:r w:rsidRPr="000C3BF6">
        <w:rPr>
          <w:rFonts w:ascii="Book Antiqua" w:hAnsi="Book Antiqua" w:cs="Arial"/>
          <w:iCs/>
          <w:color w:val="000000" w:themeColor="text1"/>
        </w:rPr>
        <w:t>por</w:t>
      </w:r>
      <w:proofErr w:type="spellEnd"/>
      <w:r w:rsidRPr="000C3BF6">
        <w:rPr>
          <w:rFonts w:ascii="Book Antiqua" w:hAnsi="Book Antiqua" w:cs="Arial"/>
          <w:iCs/>
          <w:color w:val="000000" w:themeColor="text1"/>
        </w:rPr>
        <w:t xml:space="preserve"> la </w:t>
      </w:r>
      <w:proofErr w:type="spellStart"/>
      <w:r w:rsidRPr="000C3BF6">
        <w:rPr>
          <w:rFonts w:ascii="Book Antiqua" w:hAnsi="Book Antiqua" w:cs="Arial"/>
          <w:iCs/>
          <w:color w:val="000000" w:themeColor="text1"/>
        </w:rPr>
        <w:t>Investigación</w:t>
      </w:r>
      <w:proofErr w:type="spellEnd"/>
      <w:r w:rsidRPr="000C3BF6">
        <w:rPr>
          <w:rFonts w:ascii="Book Antiqua" w:hAnsi="Book Antiqua" w:cs="Arial"/>
          <w:iCs/>
          <w:color w:val="000000" w:themeColor="text1"/>
        </w:rPr>
        <w:t xml:space="preserve"> de la </w:t>
      </w:r>
      <w:proofErr w:type="spellStart"/>
      <w:r w:rsidRPr="000C3BF6">
        <w:rPr>
          <w:rFonts w:ascii="Book Antiqua" w:hAnsi="Book Antiqua" w:cs="Arial"/>
          <w:iCs/>
          <w:color w:val="000000" w:themeColor="text1"/>
        </w:rPr>
        <w:t>Salud</w:t>
      </w:r>
      <w:proofErr w:type="spellEnd"/>
      <w:r w:rsidRPr="000C3BF6">
        <w:rPr>
          <w:rFonts w:ascii="Book Antiqua" w:hAnsi="Book Antiqua" w:cs="Arial"/>
          <w:color w:val="000000" w:themeColor="text1"/>
        </w:rPr>
        <w:t xml:space="preserve"> and </w:t>
      </w:r>
      <w:proofErr w:type="spellStart"/>
      <w:r w:rsidRPr="000C3BF6">
        <w:rPr>
          <w:rFonts w:ascii="Book Antiqua" w:hAnsi="Book Antiqua" w:cs="Arial"/>
          <w:iCs/>
          <w:color w:val="000000" w:themeColor="text1"/>
        </w:rPr>
        <w:t>Gerencia</w:t>
      </w:r>
      <w:proofErr w:type="spellEnd"/>
      <w:r w:rsidRPr="000C3BF6">
        <w:rPr>
          <w:rFonts w:ascii="Book Antiqua" w:hAnsi="Book Antiqua" w:cs="Arial"/>
          <w:iCs/>
          <w:color w:val="000000" w:themeColor="text1"/>
        </w:rPr>
        <w:t xml:space="preserve"> Regional de </w:t>
      </w:r>
      <w:proofErr w:type="spellStart"/>
      <w:r w:rsidRPr="000C3BF6">
        <w:rPr>
          <w:rFonts w:ascii="Book Antiqua" w:hAnsi="Book Antiqua" w:cs="Arial"/>
          <w:iCs/>
          <w:color w:val="000000" w:themeColor="text1"/>
        </w:rPr>
        <w:t>Salud</w:t>
      </w:r>
      <w:proofErr w:type="spellEnd"/>
      <w:r w:rsidRPr="000C3BF6">
        <w:rPr>
          <w:rFonts w:ascii="Book Antiqua" w:hAnsi="Book Antiqua" w:cs="Arial"/>
          <w:iCs/>
          <w:color w:val="000000" w:themeColor="text1"/>
        </w:rPr>
        <w:t xml:space="preserve"> de </w:t>
      </w:r>
      <w:proofErr w:type="spellStart"/>
      <w:r w:rsidRPr="000C3BF6">
        <w:rPr>
          <w:rFonts w:ascii="Book Antiqua" w:hAnsi="Book Antiqua" w:cs="Arial"/>
          <w:iCs/>
          <w:color w:val="000000" w:themeColor="text1"/>
        </w:rPr>
        <w:t>Castilla</w:t>
      </w:r>
      <w:proofErr w:type="spellEnd"/>
      <w:r w:rsidRPr="000C3BF6">
        <w:rPr>
          <w:rFonts w:ascii="Book Antiqua" w:hAnsi="Book Antiqua" w:cs="Arial"/>
          <w:iCs/>
          <w:color w:val="000000" w:themeColor="text1"/>
        </w:rPr>
        <w:t xml:space="preserve"> y León</w:t>
      </w:r>
      <w:r w:rsidRPr="000C3BF6">
        <w:rPr>
          <w:rFonts w:ascii="Book Antiqua" w:hAnsi="Book Antiqua" w:cs="Arial"/>
          <w:color w:val="000000" w:themeColor="text1"/>
        </w:rPr>
        <w:t>, No. BUO/06/15.</w:t>
      </w:r>
    </w:p>
    <w:p w14:paraId="0E261622" w14:textId="77777777" w:rsidR="00BC517B" w:rsidRPr="000C3BF6" w:rsidRDefault="00BC517B"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rPr>
      </w:pPr>
    </w:p>
    <w:p w14:paraId="554D357D" w14:textId="7050012E" w:rsidR="00055F8F" w:rsidRPr="000C3BF6" w:rsidRDefault="001D70B9"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Book Antiqua" w:hAnsi="Book Antiqua" w:cs="Arial"/>
          <w:b/>
          <w:bCs/>
          <w:color w:val="000000" w:themeColor="text1"/>
          <w:u w:color="141413"/>
        </w:rPr>
      </w:pPr>
      <w:r w:rsidRPr="000C3BF6">
        <w:rPr>
          <w:rFonts w:ascii="Book Antiqua" w:hAnsi="Book Antiqua" w:cs="Arial"/>
          <w:b/>
          <w:bCs/>
          <w:color w:val="000000" w:themeColor="text1"/>
          <w:u w:color="141413"/>
        </w:rPr>
        <w:t xml:space="preserve">Institutional review </w:t>
      </w:r>
      <w:r w:rsidR="00055F8F" w:rsidRPr="000C3BF6">
        <w:rPr>
          <w:rFonts w:ascii="Book Antiqua" w:hAnsi="Book Antiqua" w:cs="Arial"/>
          <w:b/>
          <w:bCs/>
          <w:color w:val="000000" w:themeColor="text1"/>
          <w:u w:color="141413"/>
        </w:rPr>
        <w:t xml:space="preserve">board statement: </w:t>
      </w:r>
      <w:r w:rsidR="00055F8F" w:rsidRPr="000C3BF6">
        <w:rPr>
          <w:rFonts w:ascii="Book Antiqua" w:hAnsi="Book Antiqua" w:cs="Arial"/>
          <w:bCs/>
          <w:color w:val="000000" w:themeColor="text1"/>
          <w:u w:color="141413"/>
        </w:rPr>
        <w:t xml:space="preserve">The study was reviewed and approved by the </w:t>
      </w:r>
      <w:proofErr w:type="spellStart"/>
      <w:r w:rsidR="00055F8F" w:rsidRPr="000C3BF6">
        <w:rPr>
          <w:rFonts w:ascii="Book Antiqua" w:hAnsi="Book Antiqua" w:cs="Arial"/>
          <w:bCs/>
          <w:color w:val="000000" w:themeColor="text1"/>
          <w:u w:color="141413"/>
        </w:rPr>
        <w:t>Comité</w:t>
      </w:r>
      <w:proofErr w:type="spellEnd"/>
      <w:r w:rsidR="00055F8F" w:rsidRPr="000C3BF6">
        <w:rPr>
          <w:rFonts w:ascii="Book Antiqua" w:hAnsi="Book Antiqua" w:cs="Arial"/>
          <w:bCs/>
          <w:color w:val="000000" w:themeColor="text1"/>
          <w:u w:color="141413"/>
        </w:rPr>
        <w:t xml:space="preserve"> </w:t>
      </w:r>
      <w:proofErr w:type="spellStart"/>
      <w:r w:rsidR="00055F8F" w:rsidRPr="000C3BF6">
        <w:rPr>
          <w:rFonts w:ascii="Book Antiqua" w:hAnsi="Book Antiqua" w:cs="Arial"/>
          <w:bCs/>
          <w:color w:val="000000" w:themeColor="text1"/>
          <w:u w:color="141413"/>
        </w:rPr>
        <w:t>Ético</w:t>
      </w:r>
      <w:proofErr w:type="spellEnd"/>
      <w:r w:rsidR="00055F8F" w:rsidRPr="000C3BF6">
        <w:rPr>
          <w:rFonts w:ascii="Book Antiqua" w:hAnsi="Book Antiqua" w:cs="Arial"/>
          <w:bCs/>
          <w:color w:val="000000" w:themeColor="text1"/>
          <w:u w:color="141413"/>
        </w:rPr>
        <w:t xml:space="preserve"> de </w:t>
      </w:r>
      <w:proofErr w:type="spellStart"/>
      <w:r w:rsidR="00055F8F" w:rsidRPr="000C3BF6">
        <w:rPr>
          <w:rFonts w:ascii="Book Antiqua" w:hAnsi="Book Antiqua" w:cs="Arial"/>
          <w:bCs/>
          <w:color w:val="000000" w:themeColor="text1"/>
          <w:u w:color="141413"/>
        </w:rPr>
        <w:t>Investigación</w:t>
      </w:r>
      <w:proofErr w:type="spellEnd"/>
      <w:r w:rsidR="00055F8F" w:rsidRPr="000C3BF6">
        <w:rPr>
          <w:rFonts w:ascii="Book Antiqua" w:hAnsi="Book Antiqua" w:cs="Arial"/>
          <w:bCs/>
          <w:color w:val="000000" w:themeColor="text1"/>
          <w:u w:color="141413"/>
        </w:rPr>
        <w:t xml:space="preserve"> </w:t>
      </w:r>
      <w:proofErr w:type="spellStart"/>
      <w:r w:rsidR="00055F8F" w:rsidRPr="000C3BF6">
        <w:rPr>
          <w:rFonts w:ascii="Book Antiqua" w:hAnsi="Book Antiqua" w:cs="Arial"/>
          <w:bCs/>
          <w:color w:val="000000" w:themeColor="text1"/>
          <w:u w:color="141413"/>
        </w:rPr>
        <w:t>Clínica</w:t>
      </w:r>
      <w:proofErr w:type="spellEnd"/>
      <w:r w:rsidR="00055F8F" w:rsidRPr="000C3BF6">
        <w:rPr>
          <w:rFonts w:ascii="Book Antiqua" w:hAnsi="Book Antiqua" w:cs="Arial"/>
          <w:bCs/>
          <w:color w:val="000000" w:themeColor="text1"/>
          <w:u w:color="141413"/>
        </w:rPr>
        <w:t xml:space="preserve"> de Burgos y Soria (Spain).</w:t>
      </w:r>
      <w:r w:rsidR="00055F8F" w:rsidRPr="000C3BF6">
        <w:rPr>
          <w:rFonts w:ascii="Book Antiqua" w:hAnsi="Book Antiqua" w:cs="Arial"/>
          <w:b/>
          <w:bCs/>
          <w:color w:val="000000" w:themeColor="text1"/>
          <w:u w:color="141413"/>
        </w:rPr>
        <w:t xml:space="preserve"> </w:t>
      </w:r>
    </w:p>
    <w:p w14:paraId="5BBE89ED" w14:textId="77777777" w:rsidR="00BC517B" w:rsidRPr="000C3BF6" w:rsidRDefault="00BC517B"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Book Antiqua" w:hAnsi="Book Antiqua" w:cs="Arial"/>
          <w:b/>
          <w:bCs/>
          <w:color w:val="000000" w:themeColor="text1"/>
          <w:u w:color="141413"/>
        </w:rPr>
      </w:pPr>
    </w:p>
    <w:p w14:paraId="580BDE14" w14:textId="77777777" w:rsidR="00055F8F" w:rsidRPr="000C3BF6" w:rsidRDefault="00055F8F"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000000" w:themeColor="text1"/>
          <w:u w:color="141413"/>
        </w:rPr>
      </w:pPr>
      <w:r w:rsidRPr="000C3BF6">
        <w:rPr>
          <w:rFonts w:ascii="Book Antiqua" w:hAnsi="Book Antiqua" w:cs="Arial"/>
          <w:b/>
          <w:bCs/>
          <w:color w:val="000000" w:themeColor="text1"/>
          <w:u w:color="141413"/>
        </w:rPr>
        <w:t xml:space="preserve">Informed consent statement: </w:t>
      </w:r>
      <w:r w:rsidRPr="000C3BF6">
        <w:rPr>
          <w:rFonts w:ascii="Book Antiqua" w:hAnsi="Book Antiqua" w:cs="Arial"/>
          <w:bCs/>
          <w:color w:val="000000" w:themeColor="text1"/>
          <w:u w:color="141413"/>
        </w:rPr>
        <w:t>All study participants, or their legal guardian, provided informed written consent prior to study enrollment.</w:t>
      </w:r>
      <w:r w:rsidRPr="000C3BF6">
        <w:rPr>
          <w:rFonts w:ascii="Book Antiqua" w:hAnsi="Book Antiqua" w:cs="Arial"/>
          <w:b/>
          <w:bCs/>
          <w:color w:val="000000" w:themeColor="text1"/>
          <w:u w:color="141413"/>
        </w:rPr>
        <w:t xml:space="preserve"> </w:t>
      </w:r>
    </w:p>
    <w:p w14:paraId="37BE4149" w14:textId="77777777" w:rsidR="00BC517B" w:rsidRPr="000C3BF6" w:rsidRDefault="00BC517B"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000000" w:themeColor="text1"/>
          <w:u w:color="141413"/>
        </w:rPr>
      </w:pPr>
    </w:p>
    <w:p w14:paraId="5A538E8A" w14:textId="0F3FC390" w:rsidR="00055F8F" w:rsidRPr="000C3BF6" w:rsidRDefault="00055F8F"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rPr>
      </w:pPr>
      <w:r w:rsidRPr="000C3BF6">
        <w:rPr>
          <w:rFonts w:ascii="Book Antiqua" w:hAnsi="Book Antiqua" w:cs="Arial"/>
          <w:b/>
          <w:bCs/>
          <w:color w:val="000000" w:themeColor="text1"/>
          <w:u w:color="141413"/>
        </w:rPr>
        <w:t xml:space="preserve">Conflict-of-interest statement: </w:t>
      </w:r>
      <w:r w:rsidR="00BC75F5" w:rsidRPr="000C3BF6">
        <w:rPr>
          <w:rFonts w:ascii="Book Antiqua" w:hAnsi="Book Antiqua"/>
          <w:color w:val="000000" w:themeColor="text1"/>
        </w:rPr>
        <w:t>No potential conflicts of interest relevant to this article were reported.</w:t>
      </w:r>
    </w:p>
    <w:p w14:paraId="18DB4E7C" w14:textId="77777777" w:rsidR="00BC517B" w:rsidRPr="000C3BF6" w:rsidRDefault="00BC517B"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000000" w:themeColor="text1"/>
          <w:u w:color="141413"/>
        </w:rPr>
      </w:pPr>
    </w:p>
    <w:p w14:paraId="529025D7" w14:textId="77777777" w:rsidR="00055F8F" w:rsidRPr="000C3BF6" w:rsidRDefault="00055F8F"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Cs/>
          <w:color w:val="000000" w:themeColor="text1"/>
          <w:u w:color="141413"/>
        </w:rPr>
      </w:pPr>
      <w:r w:rsidRPr="000C3BF6">
        <w:rPr>
          <w:rFonts w:ascii="Book Antiqua" w:hAnsi="Book Antiqua" w:cs="Arial"/>
          <w:b/>
          <w:bCs/>
          <w:color w:val="000000" w:themeColor="text1"/>
          <w:u w:color="141413"/>
        </w:rPr>
        <w:t xml:space="preserve">Data sharing statement: </w:t>
      </w:r>
      <w:r w:rsidRPr="000C3BF6">
        <w:rPr>
          <w:rFonts w:ascii="Book Antiqua" w:hAnsi="Book Antiqua" w:cs="Arial"/>
          <w:bCs/>
          <w:color w:val="000000" w:themeColor="text1"/>
          <w:u w:color="141413"/>
        </w:rPr>
        <w:t xml:space="preserve">No additional data are available. </w:t>
      </w:r>
    </w:p>
    <w:p w14:paraId="305EB108" w14:textId="77777777" w:rsidR="00BC517B" w:rsidRPr="000C3BF6" w:rsidRDefault="00BC517B"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000000" w:themeColor="text1"/>
          <w:u w:color="141413"/>
        </w:rPr>
      </w:pPr>
    </w:p>
    <w:p w14:paraId="44EF5EC6" w14:textId="77777777" w:rsidR="00BC75F5" w:rsidRPr="000C3BF6" w:rsidRDefault="00BC75F5" w:rsidP="00155A12">
      <w:pPr>
        <w:spacing w:line="360" w:lineRule="auto"/>
        <w:jc w:val="both"/>
        <w:rPr>
          <w:rFonts w:ascii="Book Antiqua" w:hAnsi="Book Antiqua"/>
          <w:b/>
          <w:color w:val="000000" w:themeColor="text1"/>
        </w:rPr>
      </w:pPr>
      <w:bookmarkStart w:id="3" w:name="OLE_LINK155"/>
      <w:bookmarkStart w:id="4" w:name="OLE_LINK183"/>
      <w:bookmarkStart w:id="5" w:name="OLE_LINK441"/>
      <w:r w:rsidRPr="000C3BF6">
        <w:rPr>
          <w:rFonts w:ascii="Book Antiqua" w:hAnsi="Book Antiqua"/>
          <w:b/>
          <w:color w:val="000000" w:themeColor="text1"/>
        </w:rPr>
        <w:t xml:space="preserve">Open-Access: </w:t>
      </w:r>
      <w:r w:rsidRPr="000C3BF6">
        <w:rPr>
          <w:rFonts w:ascii="Book Antiqua" w:hAnsi="Book Antiqua"/>
          <w:color w:val="000000" w:themeColor="text1"/>
        </w:rPr>
        <w:t xml:space="preserve">This article is an open-access article which was selected by an in-house editor and fully peer-reviewed by external reviewers. It is distributed in accordance with the Creative Commons Attribution Non Commercial (CC BY-NC 4.0) license, </w:t>
      </w:r>
      <w:r w:rsidRPr="000C3BF6">
        <w:rPr>
          <w:rFonts w:ascii="Book Antiqua" w:hAnsi="Book Antiqua"/>
          <w:color w:val="000000" w:themeColor="text1"/>
        </w:rPr>
        <w:lastRenderedPageBreak/>
        <w:t>which permits others to distribute, remix, adapt, build upon this work non-commercially, and license their derivative works on different terms, provided the original work is properly cited and the use is non-commercial. See: http://creativecommons.org/licenses/by-nc/4.0/</w:t>
      </w:r>
    </w:p>
    <w:bookmarkEnd w:id="3"/>
    <w:bookmarkEnd w:id="4"/>
    <w:bookmarkEnd w:id="5"/>
    <w:p w14:paraId="08884ECF" w14:textId="67EA11CB" w:rsidR="00BC75F5" w:rsidRPr="000C3BF6" w:rsidRDefault="00BC75F5" w:rsidP="00155A12">
      <w:pPr>
        <w:spacing w:line="360" w:lineRule="auto"/>
        <w:jc w:val="both"/>
        <w:rPr>
          <w:rFonts w:ascii="Book Antiqua" w:hAnsi="Book Antiqua"/>
          <w:color w:val="000000" w:themeColor="text1"/>
          <w:lang w:eastAsia="zh-CN"/>
        </w:rPr>
      </w:pPr>
    </w:p>
    <w:p w14:paraId="70441F9B" w14:textId="77777777" w:rsidR="00BC75F5" w:rsidRPr="000C3BF6" w:rsidRDefault="00BC75F5" w:rsidP="00155A12">
      <w:pPr>
        <w:spacing w:line="360" w:lineRule="auto"/>
        <w:jc w:val="both"/>
        <w:rPr>
          <w:rFonts w:ascii="Book Antiqua" w:hAnsi="Book Antiqua"/>
          <w:color w:val="000000" w:themeColor="text1"/>
          <w:lang w:eastAsia="zh-CN"/>
        </w:rPr>
      </w:pPr>
      <w:r w:rsidRPr="000C3BF6">
        <w:rPr>
          <w:rFonts w:ascii="Book Antiqua" w:hAnsi="Book Antiqua"/>
          <w:b/>
          <w:color w:val="000000" w:themeColor="text1"/>
        </w:rPr>
        <w:t xml:space="preserve">Manuscript source: </w:t>
      </w:r>
      <w:r w:rsidRPr="000C3BF6">
        <w:rPr>
          <w:rFonts w:ascii="Book Antiqua" w:hAnsi="Book Antiqua"/>
          <w:color w:val="000000" w:themeColor="text1"/>
        </w:rPr>
        <w:t>Unsolicited manuscript</w:t>
      </w:r>
    </w:p>
    <w:p w14:paraId="007D774C" w14:textId="77777777" w:rsidR="00BC75F5" w:rsidRPr="000C3BF6" w:rsidRDefault="00BC75F5" w:rsidP="00155A12">
      <w:pPr>
        <w:spacing w:line="360" w:lineRule="auto"/>
        <w:jc w:val="both"/>
        <w:rPr>
          <w:rFonts w:ascii="Book Antiqua" w:hAnsi="Book Antiqua"/>
          <w:color w:val="000000" w:themeColor="text1"/>
          <w:lang w:eastAsia="zh-CN"/>
        </w:rPr>
      </w:pPr>
    </w:p>
    <w:p w14:paraId="12588AF3" w14:textId="7B7F7155" w:rsidR="00055F8F" w:rsidRPr="000C3BF6" w:rsidRDefault="00055F8F"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Cs/>
          <w:color w:val="000000" w:themeColor="text1"/>
          <w:u w:color="141413"/>
          <w:lang w:val="es-ES_tradnl"/>
        </w:rPr>
      </w:pPr>
      <w:r w:rsidRPr="000C3BF6">
        <w:rPr>
          <w:rFonts w:ascii="Book Antiqua" w:hAnsi="Book Antiqua" w:cs="Arial"/>
          <w:b/>
          <w:bCs/>
          <w:color w:val="000000" w:themeColor="text1"/>
          <w:u w:color="141413"/>
        </w:rPr>
        <w:t>Correspondence to</w:t>
      </w:r>
      <w:r w:rsidRPr="000C3BF6">
        <w:rPr>
          <w:rFonts w:ascii="Book Antiqua" w:hAnsi="Book Antiqua" w:cs="Arial"/>
          <w:bCs/>
          <w:color w:val="000000" w:themeColor="text1"/>
          <w:u w:color="141413"/>
        </w:rPr>
        <w:t xml:space="preserve">: </w:t>
      </w:r>
      <w:r w:rsidR="00BC75F5" w:rsidRPr="000C3BF6">
        <w:rPr>
          <w:rFonts w:ascii="Book Antiqua" w:hAnsi="Book Antiqua" w:cs="Arial"/>
          <w:b/>
          <w:color w:val="000000" w:themeColor="text1"/>
        </w:rPr>
        <w:t xml:space="preserve">Federico </w:t>
      </w:r>
      <w:proofErr w:type="spellStart"/>
      <w:r w:rsidR="00BC75F5" w:rsidRPr="000C3BF6">
        <w:rPr>
          <w:rFonts w:ascii="Book Antiqua" w:hAnsi="Book Antiqua" w:cs="Arial"/>
          <w:b/>
          <w:color w:val="000000" w:themeColor="text1"/>
        </w:rPr>
        <w:t>Sáez-Royuela</w:t>
      </w:r>
      <w:proofErr w:type="spellEnd"/>
      <w:r w:rsidR="00BC75F5" w:rsidRPr="000C3BF6">
        <w:rPr>
          <w:rFonts w:ascii="Book Antiqua" w:hAnsi="Book Antiqua" w:cs="Arial" w:hint="eastAsia"/>
          <w:b/>
          <w:color w:val="000000" w:themeColor="text1"/>
          <w:lang w:eastAsia="zh-CN"/>
        </w:rPr>
        <w:t>,</w:t>
      </w:r>
      <w:r w:rsidR="00BC75F5" w:rsidRPr="000C3BF6">
        <w:rPr>
          <w:rFonts w:ascii="Book Antiqua" w:hAnsi="Book Antiqua" w:cs="Arial"/>
          <w:b/>
          <w:color w:val="000000" w:themeColor="text1"/>
        </w:rPr>
        <w:t xml:space="preserve"> MD, Ph</w:t>
      </w:r>
      <w:r w:rsidRPr="000C3BF6">
        <w:rPr>
          <w:rFonts w:ascii="Book Antiqua" w:hAnsi="Book Antiqua" w:cs="Arial"/>
          <w:b/>
          <w:color w:val="000000" w:themeColor="text1"/>
        </w:rPr>
        <w:t>D</w:t>
      </w:r>
      <w:r w:rsidRPr="000C3BF6">
        <w:rPr>
          <w:rFonts w:ascii="Book Antiqua" w:hAnsi="Book Antiqua" w:cs="Arial"/>
          <w:color w:val="000000" w:themeColor="text1"/>
        </w:rPr>
        <w:t xml:space="preserve">, Department of Gastroenterology and Hepatology, Hospital </w:t>
      </w:r>
      <w:proofErr w:type="spellStart"/>
      <w:r w:rsidRPr="000C3BF6">
        <w:rPr>
          <w:rFonts w:ascii="Book Antiqua" w:hAnsi="Book Antiqua" w:cs="Arial"/>
          <w:color w:val="000000" w:themeColor="text1"/>
        </w:rPr>
        <w:t>Universitario</w:t>
      </w:r>
      <w:proofErr w:type="spellEnd"/>
      <w:r w:rsidRPr="000C3BF6">
        <w:rPr>
          <w:rFonts w:ascii="Book Antiqua" w:hAnsi="Book Antiqua" w:cs="Arial"/>
          <w:color w:val="000000" w:themeColor="text1"/>
        </w:rPr>
        <w:t xml:space="preserve"> de Burgos, </w:t>
      </w:r>
      <w:proofErr w:type="spellStart"/>
      <w:r w:rsidRPr="000C3BF6">
        <w:rPr>
          <w:rFonts w:ascii="Book Antiqua" w:hAnsi="Book Antiqua" w:cs="Arial"/>
          <w:color w:val="000000" w:themeColor="text1"/>
        </w:rPr>
        <w:t>Avda</w:t>
      </w:r>
      <w:proofErr w:type="spellEnd"/>
      <w:r w:rsidRPr="000C3BF6">
        <w:rPr>
          <w:rFonts w:ascii="Book Antiqua" w:hAnsi="Book Antiqua" w:cs="Arial"/>
          <w:color w:val="000000" w:themeColor="text1"/>
        </w:rPr>
        <w:t>, Islas Baleares 3, 09006 Burgos, Spain</w:t>
      </w:r>
      <w:r w:rsidR="00175229" w:rsidRPr="000C3BF6">
        <w:rPr>
          <w:rFonts w:ascii="Book Antiqua" w:hAnsi="Book Antiqua" w:cs="Arial"/>
          <w:color w:val="000000" w:themeColor="text1"/>
        </w:rPr>
        <w:t>.</w:t>
      </w:r>
      <w:r w:rsidRPr="000C3BF6">
        <w:rPr>
          <w:rFonts w:ascii="Book Antiqua" w:hAnsi="Book Antiqua" w:cs="Arial"/>
          <w:color w:val="000000" w:themeColor="text1"/>
        </w:rPr>
        <w:t xml:space="preserve"> </w:t>
      </w:r>
      <w:hyperlink r:id="rId9" w:history="1">
        <w:r w:rsidRPr="000C3BF6">
          <w:rPr>
            <w:rFonts w:ascii="Book Antiqua" w:hAnsi="Book Antiqua" w:cs="Arial"/>
            <w:color w:val="000000" w:themeColor="text1"/>
            <w:u w:val="single" w:color="0000FF"/>
          </w:rPr>
          <w:t>fsroyuela@gmail.com</w:t>
        </w:r>
      </w:hyperlink>
      <w:r w:rsidRPr="000C3BF6">
        <w:rPr>
          <w:rFonts w:ascii="Book Antiqua" w:hAnsi="Book Antiqua" w:cs="Arial"/>
          <w:bCs/>
          <w:color w:val="000000" w:themeColor="text1"/>
          <w:u w:color="141413"/>
          <w:lang w:val="es-ES_tradnl"/>
        </w:rPr>
        <w:t xml:space="preserve"> </w:t>
      </w:r>
    </w:p>
    <w:p w14:paraId="3A91C6EA" w14:textId="6C0360E3" w:rsidR="00055F8F" w:rsidRPr="000C3BF6" w:rsidRDefault="00055F8F"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Cs/>
          <w:color w:val="000000" w:themeColor="text1"/>
          <w:u w:color="141413"/>
          <w:lang w:val="es-ES_tradnl"/>
        </w:rPr>
      </w:pPr>
      <w:r w:rsidRPr="000C3BF6">
        <w:rPr>
          <w:rFonts w:ascii="Book Antiqua" w:hAnsi="Book Antiqua" w:cs="Arial"/>
          <w:b/>
          <w:bCs/>
          <w:color w:val="000000" w:themeColor="text1"/>
          <w:u w:color="141413"/>
          <w:lang w:val="es-ES_tradnl"/>
        </w:rPr>
        <w:t>Telephone</w:t>
      </w:r>
      <w:r w:rsidRPr="000C3BF6">
        <w:rPr>
          <w:rFonts w:ascii="Book Antiqua" w:hAnsi="Book Antiqua" w:cs="Arial"/>
          <w:bCs/>
          <w:color w:val="000000" w:themeColor="text1"/>
          <w:u w:color="141413"/>
          <w:lang w:val="es-ES_tradnl"/>
        </w:rPr>
        <w:t>: +34-94</w:t>
      </w:r>
      <w:r w:rsidR="004440DC" w:rsidRPr="000C3BF6">
        <w:rPr>
          <w:rFonts w:ascii="Book Antiqua" w:hAnsi="Book Antiqua" w:cs="Arial" w:hint="eastAsia"/>
          <w:bCs/>
          <w:color w:val="000000" w:themeColor="text1"/>
          <w:u w:color="141413"/>
          <w:lang w:val="es-ES_tradnl" w:eastAsia="zh-CN"/>
        </w:rPr>
        <w:t>-</w:t>
      </w:r>
      <w:r w:rsidRPr="000C3BF6">
        <w:rPr>
          <w:rFonts w:ascii="Book Antiqua" w:hAnsi="Book Antiqua" w:cs="Arial"/>
          <w:bCs/>
          <w:color w:val="000000" w:themeColor="text1"/>
          <w:u w:color="141413"/>
          <w:lang w:val="es-ES_tradnl"/>
        </w:rPr>
        <w:t xml:space="preserve">7281800 </w:t>
      </w:r>
    </w:p>
    <w:p w14:paraId="0588DC99" w14:textId="124AA818" w:rsidR="00055F8F" w:rsidRPr="000C3BF6" w:rsidRDefault="00055F8F"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Cs/>
          <w:color w:val="000000" w:themeColor="text1"/>
          <w:u w:color="141413"/>
          <w:lang w:val="es-ES_tradnl" w:eastAsia="zh-CN"/>
        </w:rPr>
      </w:pPr>
      <w:r w:rsidRPr="000C3BF6">
        <w:rPr>
          <w:rFonts w:ascii="Book Antiqua" w:hAnsi="Book Antiqua" w:cs="Arial"/>
          <w:b/>
          <w:bCs/>
          <w:color w:val="000000" w:themeColor="text1"/>
          <w:u w:color="141413"/>
          <w:lang w:val="es-ES_tradnl"/>
        </w:rPr>
        <w:t>Fax</w:t>
      </w:r>
      <w:r w:rsidRPr="000C3BF6">
        <w:rPr>
          <w:rFonts w:ascii="Book Antiqua" w:hAnsi="Book Antiqua" w:cs="Arial"/>
          <w:bCs/>
          <w:color w:val="000000" w:themeColor="text1"/>
          <w:u w:color="141413"/>
          <w:lang w:val="es-ES_tradnl"/>
        </w:rPr>
        <w:t>: +34-94</w:t>
      </w:r>
      <w:r w:rsidR="004440DC" w:rsidRPr="000C3BF6">
        <w:rPr>
          <w:rFonts w:ascii="Book Antiqua" w:hAnsi="Book Antiqua" w:cs="Arial" w:hint="eastAsia"/>
          <w:bCs/>
          <w:color w:val="000000" w:themeColor="text1"/>
          <w:u w:color="141413"/>
          <w:lang w:val="es-ES_tradnl" w:eastAsia="zh-CN"/>
        </w:rPr>
        <w:t>-</w:t>
      </w:r>
      <w:r w:rsidR="004440DC" w:rsidRPr="000C3BF6">
        <w:rPr>
          <w:rFonts w:ascii="Book Antiqua" w:hAnsi="Book Antiqua" w:cs="Arial"/>
          <w:bCs/>
          <w:color w:val="000000" w:themeColor="text1"/>
          <w:u w:color="141413"/>
          <w:lang w:val="es-ES_tradnl"/>
        </w:rPr>
        <w:t>7281829</w:t>
      </w:r>
    </w:p>
    <w:p w14:paraId="4FFAF25B" w14:textId="77777777" w:rsidR="00BC75F5" w:rsidRPr="000C3BF6" w:rsidRDefault="00BC75F5"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Style w:val="Ninguno"/>
          <w:rFonts w:ascii="Book Antiqua" w:hAnsi="Book Antiqua" w:cs="Arial"/>
          <w:b/>
          <w:bCs/>
          <w:color w:val="000000" w:themeColor="text1"/>
          <w:u w:color="141413"/>
          <w:lang w:eastAsia="zh-CN"/>
        </w:rPr>
      </w:pPr>
    </w:p>
    <w:p w14:paraId="69306732" w14:textId="09753D68" w:rsidR="00BC75F5" w:rsidRPr="000C3BF6" w:rsidRDefault="00BC75F5" w:rsidP="00155A12">
      <w:pPr>
        <w:spacing w:line="360" w:lineRule="auto"/>
        <w:jc w:val="both"/>
        <w:rPr>
          <w:rFonts w:ascii="Book Antiqua" w:hAnsi="Book Antiqua"/>
          <w:color w:val="000000" w:themeColor="text1"/>
          <w:lang w:eastAsia="zh-CN"/>
        </w:rPr>
      </w:pPr>
      <w:bookmarkStart w:id="6" w:name="OLE_LINK476"/>
      <w:bookmarkStart w:id="7" w:name="OLE_LINK477"/>
      <w:bookmarkStart w:id="8" w:name="OLE_LINK117"/>
      <w:bookmarkStart w:id="9" w:name="OLE_LINK528"/>
      <w:bookmarkStart w:id="10" w:name="OLE_LINK557"/>
      <w:r w:rsidRPr="000C3BF6">
        <w:rPr>
          <w:rFonts w:ascii="Book Antiqua" w:hAnsi="Book Antiqua"/>
          <w:b/>
          <w:color w:val="000000" w:themeColor="text1"/>
        </w:rPr>
        <w:t>Received:</w:t>
      </w:r>
      <w:r w:rsidR="00982172" w:rsidRPr="000C3BF6">
        <w:rPr>
          <w:rFonts w:ascii="Book Antiqua" w:hAnsi="Book Antiqua" w:hint="eastAsia"/>
          <w:b/>
          <w:color w:val="000000" w:themeColor="text1"/>
          <w:lang w:eastAsia="zh-CN"/>
        </w:rPr>
        <w:t xml:space="preserve"> </w:t>
      </w:r>
      <w:r w:rsidR="00982172" w:rsidRPr="000C3BF6">
        <w:rPr>
          <w:rFonts w:ascii="Book Antiqua" w:hAnsi="Book Antiqua" w:hint="eastAsia"/>
          <w:color w:val="000000" w:themeColor="text1"/>
          <w:lang w:eastAsia="zh-CN"/>
        </w:rPr>
        <w:t>November 4, 2016</w:t>
      </w:r>
    </w:p>
    <w:p w14:paraId="00F3D6B7" w14:textId="7919E8F6" w:rsidR="00BC75F5" w:rsidRPr="000C3BF6" w:rsidRDefault="00BC75F5" w:rsidP="00155A12">
      <w:pPr>
        <w:spacing w:line="360" w:lineRule="auto"/>
        <w:jc w:val="both"/>
        <w:rPr>
          <w:rFonts w:ascii="Book Antiqua" w:hAnsi="Book Antiqua"/>
          <w:color w:val="000000" w:themeColor="text1"/>
          <w:lang w:eastAsia="zh-CN"/>
        </w:rPr>
      </w:pPr>
      <w:r w:rsidRPr="000C3BF6">
        <w:rPr>
          <w:rFonts w:ascii="Book Antiqua" w:hAnsi="Book Antiqua" w:hint="eastAsia"/>
          <w:b/>
          <w:color w:val="000000" w:themeColor="text1"/>
        </w:rPr>
        <w:t>Peer-review started</w:t>
      </w:r>
      <w:r w:rsidRPr="000C3BF6">
        <w:rPr>
          <w:rFonts w:ascii="Book Antiqua" w:hAnsi="Book Antiqua"/>
          <w:b/>
          <w:color w:val="000000" w:themeColor="text1"/>
        </w:rPr>
        <w:t>:</w:t>
      </w:r>
      <w:r w:rsidR="00982172" w:rsidRPr="000C3BF6">
        <w:rPr>
          <w:rFonts w:ascii="Book Antiqua" w:hAnsi="Book Antiqua" w:hint="eastAsia"/>
          <w:color w:val="000000" w:themeColor="text1"/>
          <w:lang w:eastAsia="zh-CN"/>
        </w:rPr>
        <w:t xml:space="preserve"> November 5, 2016</w:t>
      </w:r>
    </w:p>
    <w:p w14:paraId="2580CD06" w14:textId="2EAA9ADD" w:rsidR="00BC75F5" w:rsidRPr="000C3BF6" w:rsidRDefault="00BC75F5" w:rsidP="00155A12">
      <w:pPr>
        <w:spacing w:line="360" w:lineRule="auto"/>
        <w:jc w:val="both"/>
        <w:rPr>
          <w:rFonts w:ascii="Book Antiqua" w:hAnsi="Book Antiqua"/>
          <w:color w:val="000000" w:themeColor="text1"/>
          <w:lang w:eastAsia="zh-CN"/>
        </w:rPr>
      </w:pPr>
      <w:r w:rsidRPr="000C3BF6">
        <w:rPr>
          <w:rFonts w:ascii="Book Antiqua" w:hAnsi="Book Antiqua"/>
          <w:b/>
          <w:color w:val="000000" w:themeColor="text1"/>
        </w:rPr>
        <w:t>First decision:</w:t>
      </w:r>
      <w:r w:rsidR="00982172" w:rsidRPr="000C3BF6">
        <w:rPr>
          <w:rFonts w:ascii="Book Antiqua" w:hAnsi="Book Antiqua" w:hint="eastAsia"/>
          <w:b/>
          <w:color w:val="000000" w:themeColor="text1"/>
          <w:lang w:eastAsia="zh-CN"/>
        </w:rPr>
        <w:t xml:space="preserve"> </w:t>
      </w:r>
      <w:r w:rsidR="00982172" w:rsidRPr="000C3BF6">
        <w:rPr>
          <w:rFonts w:ascii="Book Antiqua" w:hAnsi="Book Antiqua" w:hint="eastAsia"/>
          <w:color w:val="000000" w:themeColor="text1"/>
          <w:lang w:eastAsia="zh-CN"/>
        </w:rPr>
        <w:t>December 13, 2016</w:t>
      </w:r>
    </w:p>
    <w:p w14:paraId="59462EE7" w14:textId="46BBD307" w:rsidR="00BC75F5" w:rsidRPr="000C3BF6" w:rsidRDefault="00BC75F5" w:rsidP="00155A12">
      <w:pPr>
        <w:spacing w:line="360" w:lineRule="auto"/>
        <w:jc w:val="both"/>
        <w:rPr>
          <w:rFonts w:ascii="Book Antiqua" w:hAnsi="Book Antiqua"/>
          <w:color w:val="000000" w:themeColor="text1"/>
          <w:lang w:eastAsia="zh-CN"/>
        </w:rPr>
      </w:pPr>
      <w:r w:rsidRPr="000C3BF6">
        <w:rPr>
          <w:rFonts w:ascii="Book Antiqua" w:hAnsi="Book Antiqua"/>
          <w:b/>
          <w:color w:val="000000" w:themeColor="text1"/>
        </w:rPr>
        <w:t>Revised:</w:t>
      </w:r>
      <w:r w:rsidR="00982172" w:rsidRPr="000C3BF6">
        <w:rPr>
          <w:rFonts w:ascii="Book Antiqua" w:hAnsi="Book Antiqua" w:hint="eastAsia"/>
          <w:b/>
          <w:color w:val="000000" w:themeColor="text1"/>
          <w:lang w:eastAsia="zh-CN"/>
        </w:rPr>
        <w:t xml:space="preserve"> </w:t>
      </w:r>
      <w:r w:rsidR="00982172" w:rsidRPr="000C3BF6">
        <w:rPr>
          <w:rFonts w:ascii="Book Antiqua" w:hAnsi="Book Antiqua" w:hint="eastAsia"/>
          <w:color w:val="000000" w:themeColor="text1"/>
          <w:lang w:eastAsia="zh-CN"/>
        </w:rPr>
        <w:t>January 14, 2017</w:t>
      </w:r>
    </w:p>
    <w:p w14:paraId="74824372" w14:textId="29BB4DDE" w:rsidR="00BC75F5" w:rsidRPr="00B47465" w:rsidRDefault="00BC75F5" w:rsidP="00B47465">
      <w:pPr>
        <w:rPr>
          <w:rFonts w:ascii="Book Antiqua" w:hAnsi="Book Antiqua"/>
          <w:iCs/>
        </w:rPr>
      </w:pPr>
      <w:r w:rsidRPr="000C3BF6">
        <w:rPr>
          <w:rFonts w:ascii="Book Antiqua" w:hAnsi="Book Antiqua"/>
          <w:b/>
          <w:color w:val="000000" w:themeColor="text1"/>
        </w:rPr>
        <w:t>Accepted:</w:t>
      </w:r>
      <w:r w:rsidRPr="000C3BF6">
        <w:rPr>
          <w:rFonts w:ascii="Book Antiqua" w:hAnsi="Book Antiqua" w:hint="eastAsia"/>
          <w:b/>
          <w:color w:val="000000" w:themeColor="text1"/>
        </w:rPr>
        <w:t xml:space="preserve"> </w:t>
      </w:r>
      <w:r w:rsidR="00B47465">
        <w:rPr>
          <w:rStyle w:val="Emphasis"/>
        </w:rPr>
        <w:t>February</w:t>
      </w:r>
      <w:r w:rsidR="00B47465">
        <w:rPr>
          <w:rStyle w:val="Emphasis"/>
          <w:rFonts w:ascii="宋体" w:hAnsi="宋体" w:cs="宋体" w:hint="eastAsia"/>
        </w:rPr>
        <w:t xml:space="preserve"> 8</w:t>
      </w:r>
      <w:r w:rsidR="00B47465">
        <w:rPr>
          <w:rStyle w:val="Emphasis"/>
          <w:rFonts w:cs="宋体"/>
        </w:rPr>
        <w:t>,</w:t>
      </w:r>
      <w:r w:rsidR="00B47465">
        <w:rPr>
          <w:rStyle w:val="Emphasis"/>
        </w:rPr>
        <w:t xml:space="preserve"> 2017</w:t>
      </w:r>
    </w:p>
    <w:p w14:paraId="446267BF" w14:textId="77777777" w:rsidR="00BC75F5" w:rsidRPr="000C3BF6" w:rsidRDefault="00BC75F5" w:rsidP="00155A12">
      <w:pPr>
        <w:spacing w:line="360" w:lineRule="auto"/>
        <w:jc w:val="both"/>
        <w:rPr>
          <w:rFonts w:ascii="Book Antiqua" w:hAnsi="Book Antiqua"/>
          <w:b/>
          <w:color w:val="000000" w:themeColor="text1"/>
        </w:rPr>
      </w:pPr>
      <w:r w:rsidRPr="000C3BF6">
        <w:rPr>
          <w:rFonts w:ascii="Book Antiqua" w:hAnsi="Book Antiqua"/>
          <w:b/>
          <w:color w:val="000000" w:themeColor="text1"/>
        </w:rPr>
        <w:t>Article in press:</w:t>
      </w:r>
    </w:p>
    <w:p w14:paraId="0E32E37B" w14:textId="77777777" w:rsidR="00BC75F5" w:rsidRPr="000C3BF6" w:rsidRDefault="00BC75F5" w:rsidP="00155A12">
      <w:pPr>
        <w:spacing w:line="360" w:lineRule="auto"/>
        <w:jc w:val="both"/>
        <w:rPr>
          <w:rFonts w:ascii="Book Antiqua" w:hAnsi="Book Antiqua"/>
          <w:b/>
          <w:color w:val="000000" w:themeColor="text1"/>
        </w:rPr>
      </w:pPr>
      <w:r w:rsidRPr="000C3BF6">
        <w:rPr>
          <w:rFonts w:ascii="Book Antiqua" w:hAnsi="Book Antiqua"/>
          <w:b/>
          <w:color w:val="000000" w:themeColor="text1"/>
        </w:rPr>
        <w:t>Published online:</w:t>
      </w:r>
    </w:p>
    <w:bookmarkEnd w:id="6"/>
    <w:bookmarkEnd w:id="7"/>
    <w:bookmarkEnd w:id="8"/>
    <w:bookmarkEnd w:id="9"/>
    <w:bookmarkEnd w:id="10"/>
    <w:p w14:paraId="70F1B580" w14:textId="2DA78905" w:rsidR="00B92079" w:rsidRPr="000C3BF6" w:rsidRDefault="00B92079"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Style w:val="Ninguno"/>
          <w:rFonts w:ascii="Book Antiqua" w:hAnsi="Book Antiqua" w:cs="Arial"/>
          <w:b/>
          <w:bCs/>
          <w:color w:val="000000" w:themeColor="text1"/>
          <w:lang w:val="es-ES_tradnl"/>
        </w:rPr>
      </w:pPr>
      <w:r w:rsidRPr="000C3BF6">
        <w:rPr>
          <w:rStyle w:val="Ninguno"/>
          <w:rFonts w:ascii="Book Antiqua" w:hAnsi="Book Antiqua" w:cs="Arial"/>
          <w:b/>
          <w:bCs/>
          <w:color w:val="000000" w:themeColor="text1"/>
          <w:u w:color="141413"/>
        </w:rPr>
        <w:br w:type="page"/>
      </w:r>
    </w:p>
    <w:p w14:paraId="45683BB3" w14:textId="7AD4571B" w:rsidR="00D5065B" w:rsidRPr="000C3BF6" w:rsidRDefault="00AF1475" w:rsidP="00155A12">
      <w:pPr>
        <w:spacing w:line="360" w:lineRule="auto"/>
        <w:contextualSpacing/>
        <w:jc w:val="both"/>
        <w:outlineLvl w:val="0"/>
        <w:rPr>
          <w:rStyle w:val="Ninguno"/>
          <w:rFonts w:ascii="Book Antiqua" w:eastAsia="Arial" w:hAnsi="Book Antiqua" w:cs="Arial"/>
          <w:b/>
          <w:bCs/>
          <w:color w:val="000000" w:themeColor="text1"/>
          <w:u w:color="141413"/>
        </w:rPr>
      </w:pPr>
      <w:r w:rsidRPr="000C3BF6">
        <w:rPr>
          <w:rStyle w:val="Ninguno"/>
          <w:rFonts w:ascii="Book Antiqua" w:hAnsi="Book Antiqua" w:cs="Arial"/>
          <w:b/>
          <w:bCs/>
          <w:color w:val="000000" w:themeColor="text1"/>
          <w:u w:color="141413"/>
        </w:rPr>
        <w:lastRenderedPageBreak/>
        <w:t>Abstract</w:t>
      </w:r>
    </w:p>
    <w:p w14:paraId="78AFE870" w14:textId="293A02CC" w:rsidR="00E25A51" w:rsidRPr="000C3BF6" w:rsidRDefault="00AF1475" w:rsidP="00155A12">
      <w:pPr>
        <w:spacing w:line="360" w:lineRule="auto"/>
        <w:contextualSpacing/>
        <w:jc w:val="both"/>
        <w:rPr>
          <w:rFonts w:ascii="Book Antiqua" w:hAnsi="Book Antiqua" w:cs="Arial"/>
          <w:i/>
          <w:color w:val="000000" w:themeColor="text1"/>
          <w:lang w:eastAsia="zh-CN"/>
        </w:rPr>
      </w:pPr>
      <w:r w:rsidRPr="000C3BF6">
        <w:rPr>
          <w:rStyle w:val="Ninguno"/>
          <w:rFonts w:ascii="Book Antiqua" w:hAnsi="Book Antiqua" w:cs="Arial"/>
          <w:b/>
          <w:bCs/>
          <w:i/>
          <w:color w:val="000000" w:themeColor="text1"/>
          <w:u w:color="005569"/>
        </w:rPr>
        <w:t>A</w:t>
      </w:r>
      <w:r w:rsidR="00175229" w:rsidRPr="000C3BF6">
        <w:rPr>
          <w:rStyle w:val="Ninguno"/>
          <w:rFonts w:ascii="Book Antiqua" w:hAnsi="Book Antiqua" w:cs="Arial"/>
          <w:b/>
          <w:bCs/>
          <w:i/>
          <w:color w:val="000000" w:themeColor="text1"/>
          <w:u w:color="005569"/>
        </w:rPr>
        <w:t>IM</w:t>
      </w:r>
    </w:p>
    <w:p w14:paraId="4AC71D37" w14:textId="39872B98" w:rsidR="00D5065B" w:rsidRPr="000C3BF6" w:rsidRDefault="00E25A51" w:rsidP="00155A12">
      <w:pPr>
        <w:spacing w:line="360" w:lineRule="auto"/>
        <w:contextualSpacing/>
        <w:jc w:val="both"/>
        <w:rPr>
          <w:rFonts w:ascii="Book Antiqua" w:hAnsi="Book Antiqua" w:cs="Arial"/>
          <w:color w:val="000000" w:themeColor="text1"/>
          <w:lang w:eastAsia="zh-CN"/>
        </w:rPr>
      </w:pPr>
      <w:r w:rsidRPr="000C3BF6">
        <w:rPr>
          <w:rFonts w:ascii="Book Antiqua" w:hAnsi="Book Antiqua" w:cs="Arial" w:hint="eastAsia"/>
          <w:color w:val="000000" w:themeColor="text1"/>
          <w:lang w:eastAsia="zh-CN"/>
        </w:rPr>
        <w:t>To</w:t>
      </w:r>
      <w:r w:rsidR="00AF1475" w:rsidRPr="000C3BF6">
        <w:rPr>
          <w:rFonts w:ascii="Book Antiqua" w:hAnsi="Book Antiqua" w:cs="Arial"/>
          <w:color w:val="000000" w:themeColor="text1"/>
        </w:rPr>
        <w:t xml:space="preserve"> investigated the real-world effectiveness and safety of various regimens of </w:t>
      </w:r>
      <w:r w:rsidR="00AF1475" w:rsidRPr="000C3BF6">
        <w:rPr>
          <w:rStyle w:val="Ninguno"/>
          <w:rFonts w:ascii="Book Antiqua" w:hAnsi="Book Antiqua" w:cs="Arial"/>
          <w:color w:val="000000" w:themeColor="text1"/>
          <w:u w:color="141413"/>
        </w:rPr>
        <w:t xml:space="preserve">interferon-free treatments in </w:t>
      </w:r>
      <w:r w:rsidR="00AF1475" w:rsidRPr="000C3BF6">
        <w:rPr>
          <w:rFonts w:ascii="Book Antiqua" w:hAnsi="Book Antiqua" w:cs="Arial"/>
          <w:color w:val="000000" w:themeColor="text1"/>
        </w:rPr>
        <w:t xml:space="preserve">patients infected with </w:t>
      </w:r>
      <w:bookmarkStart w:id="11" w:name="OLE_LINK69"/>
      <w:bookmarkStart w:id="12" w:name="OLE_LINK70"/>
      <w:r w:rsidRPr="000C3BF6">
        <w:rPr>
          <w:rFonts w:ascii="Book Antiqua" w:hAnsi="Book Antiqua" w:cs="Arial"/>
          <w:color w:val="000000" w:themeColor="text1"/>
        </w:rPr>
        <w:t xml:space="preserve">hepatitis C virus </w:t>
      </w:r>
      <w:r w:rsidRPr="000C3BF6">
        <w:rPr>
          <w:rFonts w:ascii="Book Antiqua" w:hAnsi="Book Antiqua" w:cs="Arial" w:hint="eastAsia"/>
          <w:color w:val="000000" w:themeColor="text1"/>
          <w:lang w:eastAsia="zh-CN"/>
        </w:rPr>
        <w:t>(</w:t>
      </w:r>
      <w:r w:rsidR="00AF1475" w:rsidRPr="000C3BF6">
        <w:rPr>
          <w:rFonts w:ascii="Book Antiqua" w:hAnsi="Book Antiqua" w:cs="Arial"/>
          <w:color w:val="000000" w:themeColor="text1"/>
        </w:rPr>
        <w:t>HCV</w:t>
      </w:r>
      <w:bookmarkEnd w:id="11"/>
      <w:bookmarkEnd w:id="12"/>
      <w:r w:rsidRPr="000C3BF6">
        <w:rPr>
          <w:rFonts w:ascii="Book Antiqua" w:hAnsi="Book Antiqua" w:cs="Arial" w:hint="eastAsia"/>
          <w:color w:val="000000" w:themeColor="text1"/>
          <w:lang w:eastAsia="zh-CN"/>
        </w:rPr>
        <w:t>)</w:t>
      </w:r>
      <w:r w:rsidR="00AF1475" w:rsidRPr="000C3BF6">
        <w:rPr>
          <w:rFonts w:ascii="Book Antiqua" w:hAnsi="Book Antiqua" w:cs="Arial"/>
          <w:color w:val="000000" w:themeColor="text1"/>
        </w:rPr>
        <w:t>.</w:t>
      </w:r>
    </w:p>
    <w:p w14:paraId="15FF280B" w14:textId="77777777" w:rsidR="00E25A51" w:rsidRPr="000C3BF6" w:rsidRDefault="00E25A51" w:rsidP="00155A12">
      <w:pPr>
        <w:spacing w:line="360" w:lineRule="auto"/>
        <w:contextualSpacing/>
        <w:jc w:val="both"/>
        <w:rPr>
          <w:rStyle w:val="Ninguno"/>
          <w:rFonts w:ascii="Book Antiqua" w:eastAsia="Arial" w:hAnsi="Book Antiqua" w:cs="Arial"/>
          <w:color w:val="000000" w:themeColor="text1"/>
          <w:u w:color="005569"/>
          <w:lang w:eastAsia="zh-CN"/>
        </w:rPr>
      </w:pPr>
    </w:p>
    <w:p w14:paraId="17BB39E6" w14:textId="77777777" w:rsidR="00E25A51" w:rsidRPr="000C3BF6" w:rsidRDefault="00175229" w:rsidP="00155A12">
      <w:pPr>
        <w:spacing w:line="360" w:lineRule="auto"/>
        <w:contextualSpacing/>
        <w:jc w:val="both"/>
        <w:rPr>
          <w:rStyle w:val="Ninguno"/>
          <w:rFonts w:ascii="Book Antiqua" w:hAnsi="Book Antiqua" w:cs="Arial"/>
          <w:b/>
          <w:bCs/>
          <w:i/>
          <w:color w:val="000000" w:themeColor="text1"/>
          <w:u w:color="005569"/>
          <w:lang w:eastAsia="zh-CN"/>
        </w:rPr>
      </w:pPr>
      <w:r w:rsidRPr="000C3BF6">
        <w:rPr>
          <w:rFonts w:ascii="Book Antiqua" w:hAnsi="Book Antiqua" w:cs="Arial"/>
          <w:b/>
          <w:bCs/>
          <w:i/>
          <w:color w:val="000000" w:themeColor="text1"/>
          <w:u w:color="005569"/>
        </w:rPr>
        <w:t>METHODS</w:t>
      </w:r>
    </w:p>
    <w:p w14:paraId="53B8A2FE" w14:textId="1FA09680" w:rsidR="00D5065B" w:rsidRPr="000C3BF6" w:rsidRDefault="00AF1475" w:rsidP="00155A12">
      <w:pPr>
        <w:spacing w:line="360" w:lineRule="auto"/>
        <w:contextualSpacing/>
        <w:jc w:val="both"/>
        <w:rPr>
          <w:rFonts w:ascii="Book Antiqua" w:hAnsi="Book Antiqua" w:cs="Arial"/>
          <w:color w:val="000000" w:themeColor="text1"/>
          <w:lang w:eastAsia="zh-CN"/>
        </w:rPr>
      </w:pPr>
      <w:r w:rsidRPr="000C3BF6">
        <w:rPr>
          <w:rStyle w:val="Ninguno"/>
          <w:rFonts w:ascii="Book Antiqua" w:hAnsi="Book Antiqua" w:cs="Arial"/>
          <w:color w:val="000000" w:themeColor="text1"/>
        </w:rPr>
        <w:t xml:space="preserve">We performed an observational study </w:t>
      </w:r>
      <w:r w:rsidR="00EE633F" w:rsidRPr="000C3BF6">
        <w:rPr>
          <w:rStyle w:val="Ninguno"/>
          <w:rFonts w:ascii="Book Antiqua" w:hAnsi="Book Antiqua" w:cs="Arial"/>
          <w:color w:val="000000" w:themeColor="text1"/>
        </w:rPr>
        <w:t xml:space="preserve">to analyze </w:t>
      </w:r>
      <w:r w:rsidRPr="000C3BF6">
        <w:rPr>
          <w:rStyle w:val="Ninguno"/>
          <w:rFonts w:ascii="Book Antiqua" w:hAnsi="Book Antiqua" w:cs="Arial"/>
          <w:color w:val="000000" w:themeColor="text1"/>
        </w:rPr>
        <w:t xml:space="preserve">different antiviral treatments </w:t>
      </w:r>
      <w:r w:rsidR="00EF47FA" w:rsidRPr="000C3BF6">
        <w:rPr>
          <w:rStyle w:val="Ninguno"/>
          <w:rFonts w:ascii="Book Antiqua" w:hAnsi="Book Antiqua" w:cs="Arial"/>
          <w:color w:val="000000" w:themeColor="text1"/>
        </w:rPr>
        <w:t xml:space="preserve">administered to </w:t>
      </w:r>
      <w:r w:rsidRPr="000C3BF6">
        <w:rPr>
          <w:rStyle w:val="Ninguno"/>
          <w:rFonts w:ascii="Book Antiqua" w:hAnsi="Book Antiqua" w:cs="Arial"/>
          <w:color w:val="000000" w:themeColor="text1"/>
        </w:rPr>
        <w:t>462 HCV-infected patients</w:t>
      </w:r>
      <w:r w:rsidR="00EF47FA" w:rsidRPr="000C3BF6">
        <w:rPr>
          <w:rStyle w:val="Ninguno"/>
          <w:rFonts w:ascii="Book Antiqua" w:hAnsi="Book Antiqua" w:cs="Arial"/>
          <w:color w:val="000000" w:themeColor="text1"/>
        </w:rPr>
        <w:t>,</w:t>
      </w:r>
      <w:r w:rsidR="00CE1C7B" w:rsidRPr="000C3BF6">
        <w:rPr>
          <w:rStyle w:val="Ninguno"/>
          <w:rFonts w:ascii="Book Antiqua" w:hAnsi="Book Antiqua" w:cs="Arial"/>
          <w:color w:val="000000" w:themeColor="text1"/>
        </w:rPr>
        <w:t xml:space="preserve"> of which</w:t>
      </w:r>
      <w:r w:rsidRPr="000C3BF6">
        <w:rPr>
          <w:rStyle w:val="Ninguno"/>
          <w:rFonts w:ascii="Book Antiqua" w:hAnsi="Book Antiqua" w:cs="Arial"/>
          <w:color w:val="000000" w:themeColor="text1"/>
        </w:rPr>
        <w:t xml:space="preserve"> 56.7% </w:t>
      </w:r>
      <w:r w:rsidR="00CE1C7B" w:rsidRPr="000C3BF6">
        <w:rPr>
          <w:rStyle w:val="Ninguno"/>
          <w:rFonts w:ascii="Book Antiqua" w:hAnsi="Book Antiqua" w:cs="Arial"/>
          <w:color w:val="000000" w:themeColor="text1"/>
        </w:rPr>
        <w:t xml:space="preserve">had </w:t>
      </w:r>
      <w:r w:rsidRPr="000C3BF6">
        <w:rPr>
          <w:rStyle w:val="Ninguno"/>
          <w:rFonts w:ascii="Book Antiqua" w:hAnsi="Book Antiqua" w:cs="Arial"/>
          <w:color w:val="000000" w:themeColor="text1"/>
        </w:rPr>
        <w:t xml:space="preserve">liver cirrhosis. HCV RNA </w:t>
      </w:r>
      <w:r w:rsidR="00EF47FA" w:rsidRPr="000C3BF6">
        <w:rPr>
          <w:rStyle w:val="Ninguno"/>
          <w:rFonts w:ascii="Book Antiqua" w:hAnsi="Book Antiqua" w:cs="Arial"/>
          <w:color w:val="000000" w:themeColor="text1"/>
        </w:rPr>
        <w:t>after</w:t>
      </w:r>
      <w:r w:rsidRPr="000C3BF6">
        <w:rPr>
          <w:rStyle w:val="Ninguno"/>
          <w:rFonts w:ascii="Book Antiqua" w:hAnsi="Book Antiqua" w:cs="Arial"/>
          <w:color w:val="000000" w:themeColor="text1"/>
        </w:rPr>
        <w:t xml:space="preserve"> 4 </w:t>
      </w:r>
      <w:proofErr w:type="spellStart"/>
      <w:r w:rsidR="00E25A51" w:rsidRPr="000C3BF6">
        <w:rPr>
          <w:rStyle w:val="Ninguno"/>
          <w:rFonts w:ascii="Book Antiqua" w:hAnsi="Book Antiqua" w:cs="Arial" w:hint="eastAsia"/>
          <w:color w:val="000000" w:themeColor="text1"/>
          <w:lang w:eastAsia="zh-CN"/>
        </w:rPr>
        <w:t>wk</w:t>
      </w:r>
      <w:proofErr w:type="spellEnd"/>
      <w:r w:rsidR="00EF47FA" w:rsidRPr="000C3BF6">
        <w:rPr>
          <w:rStyle w:val="Ninguno"/>
          <w:rFonts w:ascii="Book Antiqua" w:hAnsi="Book Antiqua" w:cs="Arial"/>
          <w:color w:val="000000" w:themeColor="text1"/>
        </w:rPr>
        <w:t xml:space="preserve"> </w:t>
      </w:r>
      <w:r w:rsidRPr="000C3BF6">
        <w:rPr>
          <w:rStyle w:val="Ninguno"/>
          <w:rFonts w:ascii="Book Antiqua" w:hAnsi="Book Antiqua" w:cs="Arial"/>
          <w:color w:val="000000" w:themeColor="text1"/>
        </w:rPr>
        <w:t xml:space="preserve">of treatment </w:t>
      </w:r>
      <w:r w:rsidR="00EF47FA" w:rsidRPr="000C3BF6">
        <w:rPr>
          <w:rStyle w:val="Ninguno"/>
          <w:rFonts w:ascii="Book Antiqua" w:hAnsi="Book Antiqua" w:cs="Arial"/>
          <w:color w:val="000000" w:themeColor="text1"/>
        </w:rPr>
        <w:t xml:space="preserve">and at </w:t>
      </w:r>
      <w:r w:rsidRPr="000C3BF6">
        <w:rPr>
          <w:rStyle w:val="Ninguno"/>
          <w:rFonts w:ascii="Book Antiqua" w:hAnsi="Book Antiqua" w:cs="Arial"/>
          <w:color w:val="000000" w:themeColor="text1"/>
        </w:rPr>
        <w:t xml:space="preserve">12 </w:t>
      </w:r>
      <w:proofErr w:type="spellStart"/>
      <w:r w:rsidR="00E25A51" w:rsidRPr="000C3BF6">
        <w:rPr>
          <w:rStyle w:val="Ninguno"/>
          <w:rFonts w:ascii="Book Antiqua" w:hAnsi="Book Antiqua" w:cs="Arial" w:hint="eastAsia"/>
          <w:color w:val="000000" w:themeColor="text1"/>
          <w:lang w:eastAsia="zh-CN"/>
        </w:rPr>
        <w:t>wk</w:t>
      </w:r>
      <w:proofErr w:type="spellEnd"/>
      <w:r w:rsidRPr="000C3BF6">
        <w:rPr>
          <w:rStyle w:val="Ninguno"/>
          <w:rFonts w:ascii="Book Antiqua" w:hAnsi="Book Antiqua" w:cs="Arial"/>
          <w:color w:val="000000" w:themeColor="text1"/>
        </w:rPr>
        <w:t xml:space="preserve"> after treat</w:t>
      </w:r>
      <w:r w:rsidR="00E25A51" w:rsidRPr="000C3BF6">
        <w:rPr>
          <w:rStyle w:val="Ninguno"/>
          <w:rFonts w:ascii="Book Antiqua" w:hAnsi="Book Antiqua" w:cs="Arial"/>
          <w:color w:val="000000" w:themeColor="text1"/>
        </w:rPr>
        <w:t xml:space="preserve">ment </w:t>
      </w:r>
      <w:r w:rsidRPr="000C3BF6">
        <w:rPr>
          <w:rStyle w:val="Ninguno"/>
          <w:rFonts w:ascii="Book Antiqua" w:hAnsi="Book Antiqua" w:cs="Arial"/>
          <w:color w:val="000000" w:themeColor="text1"/>
        </w:rPr>
        <w:t>sus</w:t>
      </w:r>
      <w:r w:rsidR="00E25A51" w:rsidRPr="000C3BF6">
        <w:rPr>
          <w:rStyle w:val="Ninguno"/>
          <w:rFonts w:ascii="Book Antiqua" w:hAnsi="Book Antiqua" w:cs="Arial"/>
          <w:color w:val="000000" w:themeColor="text1"/>
        </w:rPr>
        <w:t xml:space="preserve">tained </w:t>
      </w:r>
      <w:proofErr w:type="spellStart"/>
      <w:r w:rsidR="00E25A51" w:rsidRPr="000C3BF6">
        <w:rPr>
          <w:rStyle w:val="Ninguno"/>
          <w:rFonts w:ascii="Book Antiqua" w:hAnsi="Book Antiqua" w:cs="Arial"/>
          <w:color w:val="000000" w:themeColor="text1"/>
        </w:rPr>
        <w:t>virologic</w:t>
      </w:r>
      <w:proofErr w:type="spellEnd"/>
      <w:r w:rsidR="00E25A51" w:rsidRPr="000C3BF6">
        <w:rPr>
          <w:rStyle w:val="Ninguno"/>
          <w:rFonts w:ascii="Book Antiqua" w:hAnsi="Book Antiqua" w:cs="Arial"/>
          <w:color w:val="000000" w:themeColor="text1"/>
        </w:rPr>
        <w:t xml:space="preserve"> response </w:t>
      </w:r>
      <w:r w:rsidR="00E25A51" w:rsidRPr="000C3BF6">
        <w:rPr>
          <w:rStyle w:val="Ninguno"/>
          <w:rFonts w:ascii="Book Antiqua" w:hAnsi="Book Antiqua" w:cs="Arial" w:hint="eastAsia"/>
          <w:color w:val="000000" w:themeColor="text1"/>
          <w:lang w:eastAsia="zh-CN"/>
        </w:rPr>
        <w:t>(</w:t>
      </w:r>
      <w:r w:rsidR="00E25A51" w:rsidRPr="000C3BF6">
        <w:rPr>
          <w:rStyle w:val="Ninguno"/>
          <w:rFonts w:ascii="Book Antiqua" w:hAnsi="Book Antiqua" w:cs="Arial"/>
          <w:color w:val="000000" w:themeColor="text1"/>
        </w:rPr>
        <w:t>SVR</w:t>
      </w:r>
      <w:r w:rsidR="00E25A51" w:rsidRPr="000C3BF6">
        <w:rPr>
          <w:rStyle w:val="Ninguno"/>
          <w:rFonts w:ascii="Book Antiqua" w:hAnsi="Book Antiqua" w:cs="Arial" w:hint="eastAsia"/>
          <w:color w:val="000000" w:themeColor="text1"/>
          <w:lang w:eastAsia="zh-CN"/>
        </w:rPr>
        <w:t>)</w:t>
      </w:r>
      <w:r w:rsidRPr="000C3BF6">
        <w:rPr>
          <w:rStyle w:val="Ninguno"/>
          <w:rFonts w:ascii="Book Antiqua" w:hAnsi="Book Antiqua" w:cs="Arial"/>
          <w:color w:val="000000" w:themeColor="text1"/>
        </w:rPr>
        <w:t xml:space="preserve"> </w:t>
      </w:r>
      <w:r w:rsidR="00A215BD" w:rsidRPr="000C3BF6">
        <w:rPr>
          <w:rStyle w:val="Ninguno"/>
          <w:rFonts w:ascii="Book Antiqua" w:hAnsi="Book Antiqua" w:cs="Arial"/>
          <w:color w:val="000000" w:themeColor="text1"/>
        </w:rPr>
        <w:t xml:space="preserve">as well as </w:t>
      </w:r>
      <w:r w:rsidRPr="000C3BF6">
        <w:rPr>
          <w:rStyle w:val="Ninguno"/>
          <w:rFonts w:ascii="Book Antiqua" w:hAnsi="Book Antiqua" w:cs="Arial"/>
          <w:color w:val="000000" w:themeColor="text1"/>
        </w:rPr>
        <w:t xml:space="preserve">serious adverse events (SAEs) </w:t>
      </w:r>
      <w:r w:rsidR="00E25A51" w:rsidRPr="000C3BF6">
        <w:rPr>
          <w:rFonts w:ascii="Book Antiqua" w:hAnsi="Book Antiqua" w:cs="Arial"/>
          <w:color w:val="000000" w:themeColor="text1"/>
        </w:rPr>
        <w:t>was</w:t>
      </w:r>
      <w:r w:rsidRPr="000C3BF6">
        <w:rPr>
          <w:rFonts w:ascii="Book Antiqua" w:hAnsi="Book Antiqua" w:cs="Arial"/>
          <w:color w:val="000000" w:themeColor="text1"/>
        </w:rPr>
        <w:t xml:space="preserve"> analyzed </w:t>
      </w:r>
      <w:r w:rsidR="00A215BD" w:rsidRPr="000C3BF6">
        <w:rPr>
          <w:rFonts w:ascii="Book Antiqua" w:hAnsi="Book Antiqua" w:cs="Arial"/>
          <w:color w:val="000000" w:themeColor="text1"/>
        </w:rPr>
        <w:t xml:space="preserve">first </w:t>
      </w:r>
      <w:r w:rsidR="00EF47FA" w:rsidRPr="000C3BF6">
        <w:rPr>
          <w:rFonts w:ascii="Book Antiqua" w:hAnsi="Book Antiqua" w:cs="Arial"/>
          <w:color w:val="000000" w:themeColor="text1"/>
        </w:rPr>
        <w:t>for</w:t>
      </w:r>
      <w:r w:rsidRPr="000C3BF6">
        <w:rPr>
          <w:rFonts w:ascii="Book Antiqua" w:hAnsi="Book Antiqua" w:cs="Arial"/>
          <w:color w:val="000000" w:themeColor="text1"/>
        </w:rPr>
        <w:t xml:space="preserve"> the whole cohort and then separately in patients who met or </w:t>
      </w:r>
      <w:r w:rsidR="00CE1C7B" w:rsidRPr="000C3BF6">
        <w:rPr>
          <w:rFonts w:ascii="Book Antiqua" w:hAnsi="Book Antiqua" w:cs="Arial"/>
          <w:color w:val="000000" w:themeColor="text1"/>
        </w:rPr>
        <w:t xml:space="preserve">did </w:t>
      </w:r>
      <w:r w:rsidRPr="000C3BF6">
        <w:rPr>
          <w:rFonts w:ascii="Book Antiqua" w:hAnsi="Book Antiqua" w:cs="Arial"/>
          <w:color w:val="000000" w:themeColor="text1"/>
        </w:rPr>
        <w:t xml:space="preserve">not </w:t>
      </w:r>
      <w:r w:rsidR="00CE1C7B" w:rsidRPr="000C3BF6">
        <w:rPr>
          <w:rFonts w:ascii="Book Antiqua" w:hAnsi="Book Antiqua" w:cs="Arial"/>
          <w:color w:val="000000" w:themeColor="text1"/>
        </w:rPr>
        <w:t xml:space="preserve">meet </w:t>
      </w:r>
      <w:r w:rsidRPr="000C3BF6">
        <w:rPr>
          <w:rFonts w:ascii="Book Antiqua" w:hAnsi="Book Antiqua" w:cs="Arial"/>
          <w:color w:val="000000" w:themeColor="text1"/>
        </w:rPr>
        <w:t>the inclusion criteria of a clinical trial (CT-met and CT-unmet, respectively).</w:t>
      </w:r>
    </w:p>
    <w:p w14:paraId="5D066BD2" w14:textId="77777777" w:rsidR="00E25A51" w:rsidRPr="000C3BF6" w:rsidRDefault="00E25A51" w:rsidP="00155A12">
      <w:pPr>
        <w:spacing w:line="360" w:lineRule="auto"/>
        <w:contextualSpacing/>
        <w:jc w:val="both"/>
        <w:rPr>
          <w:rFonts w:ascii="Book Antiqua" w:hAnsi="Book Antiqua" w:cs="Arial"/>
          <w:b/>
          <w:bCs/>
          <w:i/>
          <w:color w:val="000000" w:themeColor="text1"/>
          <w:u w:color="005569"/>
          <w:lang w:val="es-ES_tradnl" w:eastAsia="zh-CN"/>
        </w:rPr>
      </w:pPr>
    </w:p>
    <w:p w14:paraId="14CAB37F" w14:textId="77777777" w:rsidR="00E25A51" w:rsidRPr="000C3BF6" w:rsidRDefault="00175229" w:rsidP="00155A12">
      <w:pPr>
        <w:spacing w:line="360" w:lineRule="auto"/>
        <w:contextualSpacing/>
        <w:jc w:val="both"/>
        <w:rPr>
          <w:rStyle w:val="Ninguno"/>
          <w:rFonts w:ascii="Book Antiqua" w:hAnsi="Book Antiqua" w:cs="Arial"/>
          <w:b/>
          <w:bCs/>
          <w:i/>
          <w:color w:val="000000" w:themeColor="text1"/>
          <w:lang w:eastAsia="zh-CN"/>
        </w:rPr>
      </w:pPr>
      <w:r w:rsidRPr="000C3BF6">
        <w:rPr>
          <w:rFonts w:ascii="Book Antiqua" w:hAnsi="Book Antiqua" w:cs="Arial"/>
          <w:b/>
          <w:bCs/>
          <w:i/>
          <w:color w:val="000000" w:themeColor="text1"/>
        </w:rPr>
        <w:t>RESULTS</w:t>
      </w:r>
    </w:p>
    <w:p w14:paraId="00D4F8F0" w14:textId="6D5F07B0" w:rsidR="00E31453" w:rsidRPr="000C3BF6" w:rsidRDefault="00E31453" w:rsidP="00155A12">
      <w:pPr>
        <w:spacing w:line="360" w:lineRule="auto"/>
        <w:contextualSpacing/>
        <w:jc w:val="both"/>
        <w:rPr>
          <w:rFonts w:ascii="Book Antiqua" w:hAnsi="Book Antiqua" w:cs="Arial"/>
          <w:color w:val="000000" w:themeColor="text1"/>
          <w:lang w:eastAsia="zh-CN"/>
        </w:rPr>
      </w:pPr>
      <w:r w:rsidRPr="000C3BF6">
        <w:rPr>
          <w:rFonts w:ascii="Book Antiqua" w:hAnsi="Book Antiqua" w:cs="Arial"/>
          <w:color w:val="000000" w:themeColor="text1"/>
        </w:rPr>
        <w:t xml:space="preserve">The most frequently prescribed treatment was </w:t>
      </w:r>
      <w:proofErr w:type="spellStart"/>
      <w:r w:rsidRPr="000C3BF6">
        <w:rPr>
          <w:rFonts w:ascii="Book Antiqua" w:hAnsi="Book Antiqua" w:cs="Arial"/>
          <w:color w:val="000000" w:themeColor="text1"/>
        </w:rPr>
        <w:t>simeprevir</w:t>
      </w:r>
      <w:proofErr w:type="spellEnd"/>
      <w:r w:rsidRPr="000C3BF6">
        <w:rPr>
          <w:rFonts w:ascii="Book Antiqua" w:hAnsi="Book Antiqua" w:cs="Arial"/>
          <w:color w:val="000000" w:themeColor="text1"/>
        </w:rPr>
        <w:t>/</w:t>
      </w:r>
      <w:proofErr w:type="spellStart"/>
      <w:r w:rsidRPr="000C3BF6">
        <w:rPr>
          <w:rFonts w:ascii="Book Antiqua" w:hAnsi="Book Antiqua" w:cs="Arial"/>
          <w:color w:val="000000" w:themeColor="text1"/>
        </w:rPr>
        <w:t>sofosbuvir</w:t>
      </w:r>
      <w:proofErr w:type="spellEnd"/>
      <w:r w:rsidRPr="000C3BF6">
        <w:rPr>
          <w:rFonts w:ascii="Book Antiqua" w:hAnsi="Book Antiqua" w:cs="Arial"/>
          <w:color w:val="000000" w:themeColor="text1"/>
        </w:rPr>
        <w:t xml:space="preserve"> (36.4%), followed by </w:t>
      </w:r>
      <w:proofErr w:type="spellStart"/>
      <w:r w:rsidRPr="000C3BF6">
        <w:rPr>
          <w:rFonts w:ascii="Book Antiqua" w:hAnsi="Book Antiqua" w:cs="Arial"/>
          <w:color w:val="000000" w:themeColor="text1"/>
        </w:rPr>
        <w:t>sofosbuvir</w:t>
      </w:r>
      <w:proofErr w:type="spellEnd"/>
      <w:r w:rsidRPr="000C3BF6">
        <w:rPr>
          <w:rFonts w:ascii="Book Antiqua" w:hAnsi="Book Antiqua" w:cs="Arial"/>
          <w:color w:val="000000" w:themeColor="text1"/>
        </w:rPr>
        <w:t>/</w:t>
      </w:r>
      <w:proofErr w:type="spellStart"/>
      <w:r w:rsidRPr="000C3BF6">
        <w:rPr>
          <w:rFonts w:ascii="Book Antiqua" w:hAnsi="Book Antiqua" w:cs="Arial"/>
          <w:color w:val="000000" w:themeColor="text1"/>
        </w:rPr>
        <w:t>ledipasvir</w:t>
      </w:r>
      <w:proofErr w:type="spellEnd"/>
      <w:r w:rsidRPr="000C3BF6">
        <w:rPr>
          <w:rFonts w:ascii="Book Antiqua" w:hAnsi="Book Antiqua" w:cs="Arial"/>
          <w:color w:val="000000" w:themeColor="text1"/>
        </w:rPr>
        <w:t xml:space="preserve"> (24.9%) and </w:t>
      </w:r>
      <w:proofErr w:type="spellStart"/>
      <w:r w:rsidRPr="000C3BF6">
        <w:rPr>
          <w:rFonts w:ascii="Book Antiqua" w:hAnsi="Book Antiqua" w:cs="Arial"/>
          <w:color w:val="000000" w:themeColor="text1"/>
        </w:rPr>
        <w:t>ombitasvir</w:t>
      </w:r>
      <w:proofErr w:type="spellEnd"/>
      <w:r w:rsidRPr="000C3BF6">
        <w:rPr>
          <w:rFonts w:ascii="Book Antiqua" w:hAnsi="Book Antiqua" w:cs="Arial"/>
          <w:color w:val="000000" w:themeColor="text1"/>
        </w:rPr>
        <w:t>/</w:t>
      </w:r>
      <w:proofErr w:type="spellStart"/>
      <w:r w:rsidRPr="000C3BF6">
        <w:rPr>
          <w:rFonts w:ascii="Book Antiqua" w:hAnsi="Book Antiqua" w:cs="Arial"/>
          <w:color w:val="000000" w:themeColor="text1"/>
        </w:rPr>
        <w:t>paritaprevir</w:t>
      </w:r>
      <w:proofErr w:type="spellEnd"/>
      <w:r w:rsidRPr="000C3BF6">
        <w:rPr>
          <w:rFonts w:ascii="Book Antiqua" w:hAnsi="Book Antiqua" w:cs="Arial"/>
          <w:color w:val="000000" w:themeColor="text1"/>
        </w:rPr>
        <w:t>/ritonavir (r)/</w:t>
      </w:r>
      <w:proofErr w:type="spellStart"/>
      <w:r w:rsidRPr="000C3BF6">
        <w:rPr>
          <w:rFonts w:ascii="Book Antiqua" w:hAnsi="Book Antiqua" w:cs="Arial"/>
          <w:color w:val="000000" w:themeColor="text1"/>
        </w:rPr>
        <w:t>dasabuvir</w:t>
      </w:r>
      <w:proofErr w:type="spellEnd"/>
      <w:r w:rsidRPr="000C3BF6">
        <w:rPr>
          <w:rFonts w:ascii="Book Antiqua" w:hAnsi="Book Antiqua" w:cs="Arial"/>
          <w:color w:val="000000" w:themeColor="text1"/>
        </w:rPr>
        <w:t xml:space="preserve"> (19.9%). Ribavirin (RBV) was administered in 198 patients (42.9%). SVRs occurred in 437/462 patients (94.6%). The SVRs ranged between 93.3% and 100% for genotypes 1–4. S</w:t>
      </w:r>
      <w:r w:rsidR="0040595A" w:rsidRPr="000C3BF6">
        <w:rPr>
          <w:rFonts w:ascii="Book Antiqua" w:hAnsi="Book Antiqua" w:cs="Arial"/>
          <w:color w:val="000000" w:themeColor="text1"/>
        </w:rPr>
        <w:t>VRs were</w:t>
      </w:r>
      <w:r w:rsidRPr="000C3BF6">
        <w:rPr>
          <w:rFonts w:ascii="Book Antiqua" w:hAnsi="Book Antiqua" w:cs="Arial"/>
          <w:color w:val="000000" w:themeColor="text1"/>
        </w:rPr>
        <w:t xml:space="preserve"> achieved in 96.2% patients in the CT-met group </w:t>
      </w:r>
      <w:r w:rsidRPr="000C3BF6">
        <w:rPr>
          <w:rFonts w:ascii="Book Antiqua" w:hAnsi="Book Antiqua" w:cs="Arial"/>
          <w:i/>
          <w:color w:val="000000" w:themeColor="text1"/>
        </w:rPr>
        <w:t>vs</w:t>
      </w:r>
      <w:r w:rsidRPr="000C3BF6">
        <w:rPr>
          <w:rFonts w:ascii="Book Antiqua" w:hAnsi="Book Antiqua" w:cs="Arial"/>
          <w:color w:val="000000" w:themeColor="text1"/>
        </w:rPr>
        <w:t xml:space="preserve"> 91.9% </w:t>
      </w:r>
      <w:r w:rsidR="009D656A" w:rsidRPr="000C3BF6">
        <w:rPr>
          <w:rFonts w:ascii="Book Antiqua" w:hAnsi="Book Antiqua" w:cs="Arial"/>
          <w:color w:val="000000" w:themeColor="text1"/>
        </w:rPr>
        <w:t>patients</w:t>
      </w:r>
      <w:r w:rsidRPr="000C3BF6">
        <w:rPr>
          <w:rFonts w:ascii="Book Antiqua" w:hAnsi="Book Antiqua" w:cs="Arial"/>
          <w:color w:val="000000" w:themeColor="text1"/>
        </w:rPr>
        <w:t xml:space="preserve"> in the CT-unmet group (</w:t>
      </w:r>
      <w:r w:rsidR="00E25A51" w:rsidRPr="000C3BF6">
        <w:rPr>
          <w:rFonts w:ascii="Book Antiqua" w:hAnsi="Book Antiqua" w:cs="Arial"/>
          <w:i/>
          <w:color w:val="000000" w:themeColor="text1"/>
        </w:rPr>
        <w:t>P</w:t>
      </w:r>
      <w:r w:rsidR="00E25A51" w:rsidRPr="000C3BF6">
        <w:rPr>
          <w:rFonts w:ascii="Book Antiqua" w:hAnsi="Book Antiqua" w:cs="Arial"/>
          <w:color w:val="000000" w:themeColor="text1"/>
          <w:lang w:eastAsia="zh-CN"/>
        </w:rPr>
        <w:t xml:space="preserve"> </w:t>
      </w:r>
      <w:r w:rsidRPr="000C3BF6">
        <w:rPr>
          <w:rFonts w:ascii="Book Antiqua" w:hAnsi="Book Antiqua" w:cs="Arial"/>
          <w:color w:val="000000" w:themeColor="text1"/>
        </w:rPr>
        <w:t>=</w:t>
      </w:r>
      <w:r w:rsidR="00E25A51"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0.049)</w:t>
      </w:r>
      <w:r w:rsidR="009D656A" w:rsidRPr="000C3BF6">
        <w:rPr>
          <w:rFonts w:ascii="Book Antiqua" w:hAnsi="Book Antiqua" w:cs="Arial"/>
          <w:color w:val="000000" w:themeColor="text1"/>
        </w:rPr>
        <w:t xml:space="preserve">. </w:t>
      </w:r>
      <w:r w:rsidR="00496818" w:rsidRPr="000C3BF6">
        <w:rPr>
          <w:rFonts w:ascii="Book Antiqua" w:hAnsi="Book Antiqua" w:cs="Arial"/>
          <w:color w:val="000000" w:themeColor="text1"/>
        </w:rPr>
        <w:t xml:space="preserve">Undetectable HCV RNA at week 4 </w:t>
      </w:r>
      <w:r w:rsidRPr="000C3BF6">
        <w:rPr>
          <w:rFonts w:ascii="Book Antiqua" w:hAnsi="Book Antiqua" w:cs="Arial"/>
          <w:color w:val="000000" w:themeColor="text1"/>
        </w:rPr>
        <w:t xml:space="preserve">occurred in 72.9% of the patients. In the univariate analysis, the factors associated with SVRs were lower liver stiffness, absence of cirrhosis, higher platelet count, higher albumin levels, no RBV dose reduction, </w:t>
      </w:r>
      <w:r w:rsidR="00496818" w:rsidRPr="000C3BF6">
        <w:rPr>
          <w:rFonts w:ascii="Book Antiqua" w:hAnsi="Book Antiqua" w:cs="Arial"/>
          <w:color w:val="000000" w:themeColor="text1"/>
          <w:lang w:val="es-ES_tradnl"/>
        </w:rPr>
        <w:t>undetectable HCV RNA at week 4</w:t>
      </w:r>
      <w:r w:rsidR="00496818" w:rsidRPr="000C3BF6">
        <w:rPr>
          <w:rFonts w:ascii="Book Antiqua" w:hAnsi="Book Antiqua" w:cs="Arial"/>
          <w:color w:val="000000" w:themeColor="text1"/>
        </w:rPr>
        <w:t xml:space="preserve"> </w:t>
      </w:r>
      <w:r w:rsidRPr="000C3BF6">
        <w:rPr>
          <w:rFonts w:ascii="Book Antiqua" w:hAnsi="Book Antiqua" w:cs="Arial"/>
          <w:color w:val="000000" w:themeColor="text1"/>
        </w:rPr>
        <w:t>and CT-met group. In the multivariate analysis, only albumin was an independent predictor of treatment failure (</w:t>
      </w:r>
      <w:r w:rsidR="00E25A51" w:rsidRPr="000C3BF6">
        <w:rPr>
          <w:rFonts w:ascii="Book Antiqua" w:hAnsi="Book Antiqua" w:cs="Arial"/>
          <w:i/>
          <w:color w:val="000000" w:themeColor="text1"/>
        </w:rPr>
        <w:t>P</w:t>
      </w:r>
      <w:r w:rsidR="00E25A51"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w:t>
      </w:r>
      <w:r w:rsidR="00E25A51"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0.04). Eleven patients (2.4%) developed SAEs; 5.2% and 0.7% of the patients in the CT-unmet and CT-met groups, respectively (</w:t>
      </w:r>
      <w:r w:rsidR="00E25A51" w:rsidRPr="000C3BF6">
        <w:rPr>
          <w:rFonts w:ascii="Book Antiqua" w:hAnsi="Book Antiqua" w:cs="Arial"/>
          <w:i/>
          <w:color w:val="000000" w:themeColor="text1"/>
        </w:rPr>
        <w:t>P</w:t>
      </w:r>
      <w:r w:rsidR="00E25A51"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w:t>
      </w:r>
      <w:r w:rsidR="00E25A51"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0.003).</w:t>
      </w:r>
    </w:p>
    <w:p w14:paraId="1EB23767" w14:textId="77777777" w:rsidR="00E25A51" w:rsidRPr="000C3BF6" w:rsidRDefault="00E25A51" w:rsidP="00155A12">
      <w:pPr>
        <w:spacing w:line="360" w:lineRule="auto"/>
        <w:contextualSpacing/>
        <w:jc w:val="both"/>
        <w:rPr>
          <w:rFonts w:ascii="Book Antiqua" w:hAnsi="Book Antiqua" w:cs="Arial"/>
          <w:color w:val="000000" w:themeColor="text1"/>
          <w:lang w:eastAsia="zh-CN"/>
        </w:rPr>
      </w:pPr>
    </w:p>
    <w:p w14:paraId="73422B73" w14:textId="77777777" w:rsidR="00E25A51" w:rsidRPr="000C3BF6" w:rsidRDefault="00175229" w:rsidP="00155A12">
      <w:pPr>
        <w:spacing w:line="360" w:lineRule="auto"/>
        <w:contextualSpacing/>
        <w:jc w:val="both"/>
        <w:rPr>
          <w:rStyle w:val="Ninguno"/>
          <w:rFonts w:ascii="Book Antiqua" w:hAnsi="Book Antiqua" w:cs="Arial"/>
          <w:b/>
          <w:bCs/>
          <w:i/>
          <w:color w:val="000000" w:themeColor="text1"/>
          <w:lang w:eastAsia="zh-CN"/>
        </w:rPr>
      </w:pPr>
      <w:r w:rsidRPr="000C3BF6">
        <w:rPr>
          <w:rFonts w:ascii="Book Antiqua" w:hAnsi="Book Antiqua" w:cs="Arial"/>
          <w:b/>
          <w:bCs/>
          <w:i/>
          <w:color w:val="000000" w:themeColor="text1"/>
        </w:rPr>
        <w:t>CONCLUSION</w:t>
      </w:r>
    </w:p>
    <w:p w14:paraId="05C0E4C0" w14:textId="4C89BECE" w:rsidR="004C030B" w:rsidRPr="000C3BF6" w:rsidRDefault="00AF1475" w:rsidP="00155A12">
      <w:pPr>
        <w:spacing w:line="360" w:lineRule="auto"/>
        <w:contextualSpacing/>
        <w:jc w:val="both"/>
        <w:rPr>
          <w:rFonts w:ascii="Book Antiqua" w:hAnsi="Book Antiqua" w:cs="Arial"/>
          <w:b/>
          <w:bCs/>
          <w:color w:val="000000" w:themeColor="text1"/>
          <w:lang w:val="es-ES_tradnl"/>
        </w:rPr>
      </w:pPr>
      <w:r w:rsidRPr="000C3BF6">
        <w:rPr>
          <w:rFonts w:ascii="Book Antiqua" w:hAnsi="Book Antiqua" w:cs="Arial"/>
          <w:color w:val="000000" w:themeColor="text1"/>
        </w:rPr>
        <w:t>A high proportion of patients with HCV infection achieved SVR</w:t>
      </w:r>
      <w:r w:rsidR="002832CF" w:rsidRPr="000C3BF6">
        <w:rPr>
          <w:rFonts w:ascii="Book Antiqua" w:hAnsi="Book Antiqua" w:cs="Arial"/>
          <w:color w:val="000000" w:themeColor="text1"/>
        </w:rPr>
        <w:t>s</w:t>
      </w:r>
      <w:r w:rsidRPr="000C3BF6">
        <w:rPr>
          <w:rFonts w:ascii="Book Antiqua" w:hAnsi="Book Antiqua" w:cs="Arial"/>
          <w:color w:val="000000" w:themeColor="text1"/>
        </w:rPr>
        <w:t xml:space="preserve">. </w:t>
      </w:r>
      <w:r w:rsidR="002832CF" w:rsidRPr="000C3BF6">
        <w:rPr>
          <w:rFonts w:ascii="Book Antiqua" w:hAnsi="Book Antiqua" w:cs="Arial"/>
          <w:color w:val="000000" w:themeColor="text1"/>
        </w:rPr>
        <w:t xml:space="preserve">For </w:t>
      </w:r>
      <w:r w:rsidRPr="000C3BF6">
        <w:rPr>
          <w:rFonts w:ascii="Book Antiqua" w:hAnsi="Book Antiqua" w:cs="Arial"/>
          <w:color w:val="000000" w:themeColor="text1"/>
        </w:rPr>
        <w:t>patients who d</w:t>
      </w:r>
      <w:r w:rsidR="002832CF" w:rsidRPr="000C3BF6">
        <w:rPr>
          <w:rFonts w:ascii="Book Antiqua" w:hAnsi="Book Antiqua" w:cs="Arial"/>
          <w:color w:val="000000" w:themeColor="text1"/>
        </w:rPr>
        <w:t>id</w:t>
      </w:r>
      <w:r w:rsidRPr="000C3BF6">
        <w:rPr>
          <w:rFonts w:ascii="Book Antiqua" w:hAnsi="Book Antiqua" w:cs="Arial"/>
          <w:color w:val="000000" w:themeColor="text1"/>
        </w:rPr>
        <w:t xml:space="preserve"> not me</w:t>
      </w:r>
      <w:r w:rsidR="002832CF" w:rsidRPr="000C3BF6">
        <w:rPr>
          <w:rFonts w:ascii="Book Antiqua" w:hAnsi="Book Antiqua" w:cs="Arial"/>
          <w:color w:val="000000" w:themeColor="text1"/>
        </w:rPr>
        <w:t>e</w:t>
      </w:r>
      <w:r w:rsidRPr="000C3BF6">
        <w:rPr>
          <w:rFonts w:ascii="Book Antiqua" w:hAnsi="Book Antiqua" w:cs="Arial"/>
          <w:color w:val="000000" w:themeColor="text1"/>
        </w:rPr>
        <w:t xml:space="preserve">t the </w:t>
      </w:r>
      <w:r w:rsidR="002832CF" w:rsidRPr="000C3BF6">
        <w:rPr>
          <w:rFonts w:ascii="Book Antiqua" w:hAnsi="Book Antiqua" w:cs="Arial"/>
          <w:color w:val="000000" w:themeColor="text1"/>
        </w:rPr>
        <w:t xml:space="preserve">CT </w:t>
      </w:r>
      <w:r w:rsidRPr="000C3BF6">
        <w:rPr>
          <w:rFonts w:ascii="Book Antiqua" w:hAnsi="Book Antiqua" w:cs="Arial"/>
          <w:color w:val="000000" w:themeColor="text1"/>
        </w:rPr>
        <w:t>criteria, treatment regimens</w:t>
      </w:r>
      <w:r w:rsidR="002832CF" w:rsidRPr="000C3BF6">
        <w:rPr>
          <w:rFonts w:ascii="Book Antiqua" w:hAnsi="Book Antiqua" w:cs="Arial"/>
          <w:color w:val="000000" w:themeColor="text1"/>
        </w:rPr>
        <w:t xml:space="preserve"> must be optimized</w:t>
      </w:r>
      <w:r w:rsidRPr="000C3BF6">
        <w:rPr>
          <w:rFonts w:ascii="Book Antiqua" w:hAnsi="Book Antiqua" w:cs="Arial"/>
          <w:color w:val="000000" w:themeColor="text1"/>
        </w:rPr>
        <w:t>.</w:t>
      </w:r>
    </w:p>
    <w:p w14:paraId="3BC71662" w14:textId="77777777" w:rsidR="006F3070" w:rsidRPr="000C3BF6" w:rsidRDefault="006F3070" w:rsidP="00155A12">
      <w:pPr>
        <w:spacing w:line="360" w:lineRule="auto"/>
        <w:contextualSpacing/>
        <w:jc w:val="both"/>
        <w:rPr>
          <w:rFonts w:ascii="Book Antiqua" w:hAnsi="Book Antiqua" w:cs="Arial"/>
          <w:b/>
          <w:bCs/>
          <w:color w:val="000000" w:themeColor="text1"/>
          <w:lang w:val="es-ES_tradnl"/>
        </w:rPr>
      </w:pPr>
    </w:p>
    <w:p w14:paraId="22FDA3C1" w14:textId="0ECEE18D" w:rsidR="004D7814" w:rsidRPr="000C3BF6" w:rsidRDefault="004D7814"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Cs/>
          <w:color w:val="000000" w:themeColor="text1"/>
          <w:lang w:eastAsia="zh-CN"/>
        </w:rPr>
      </w:pPr>
      <w:r w:rsidRPr="000C3BF6">
        <w:rPr>
          <w:rFonts w:ascii="Book Antiqua" w:hAnsi="Book Antiqua" w:cs="Arial"/>
          <w:b/>
          <w:bCs/>
          <w:color w:val="000000" w:themeColor="text1"/>
        </w:rPr>
        <w:t>Key</w:t>
      </w:r>
      <w:r w:rsidR="00E25A51" w:rsidRPr="000C3BF6">
        <w:rPr>
          <w:rFonts w:ascii="Book Antiqua" w:hAnsi="Book Antiqua" w:cs="Arial" w:hint="eastAsia"/>
          <w:b/>
          <w:bCs/>
          <w:color w:val="000000" w:themeColor="text1"/>
          <w:lang w:eastAsia="zh-CN"/>
        </w:rPr>
        <w:t xml:space="preserve"> </w:t>
      </w:r>
      <w:r w:rsidRPr="000C3BF6">
        <w:rPr>
          <w:rFonts w:ascii="Book Antiqua" w:hAnsi="Book Antiqua" w:cs="Arial"/>
          <w:b/>
          <w:bCs/>
          <w:color w:val="000000" w:themeColor="text1"/>
        </w:rPr>
        <w:t>words</w:t>
      </w:r>
      <w:r w:rsidRPr="000C3BF6">
        <w:rPr>
          <w:rFonts w:ascii="Book Antiqua" w:hAnsi="Book Antiqua" w:cs="Arial"/>
          <w:color w:val="000000" w:themeColor="text1"/>
        </w:rPr>
        <w:t xml:space="preserve">: </w:t>
      </w:r>
      <w:r w:rsidR="00E25A51" w:rsidRPr="000C3BF6">
        <w:rPr>
          <w:rFonts w:ascii="Book Antiqua" w:hAnsi="Book Antiqua" w:cs="Arial"/>
          <w:color w:val="000000" w:themeColor="text1"/>
        </w:rPr>
        <w:t xml:space="preserve">Hepatitis </w:t>
      </w:r>
      <w:r w:rsidRPr="000C3BF6">
        <w:rPr>
          <w:rFonts w:ascii="Book Antiqua" w:hAnsi="Book Antiqua" w:cs="Arial"/>
          <w:color w:val="000000" w:themeColor="text1"/>
        </w:rPr>
        <w:t>C virus infection</w:t>
      </w:r>
      <w:r w:rsidR="00E25A51"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 xml:space="preserve"> </w:t>
      </w:r>
      <w:r w:rsidR="00E25A51" w:rsidRPr="000C3BF6">
        <w:rPr>
          <w:rFonts w:ascii="Book Antiqua" w:hAnsi="Book Antiqua" w:cs="Arial"/>
          <w:color w:val="000000" w:themeColor="text1"/>
        </w:rPr>
        <w:t xml:space="preserve">Real </w:t>
      </w:r>
      <w:r w:rsidRPr="000C3BF6">
        <w:rPr>
          <w:rFonts w:ascii="Book Antiqua" w:hAnsi="Book Antiqua" w:cs="Arial"/>
          <w:color w:val="000000" w:themeColor="text1"/>
        </w:rPr>
        <w:t>world treatment</w:t>
      </w:r>
      <w:r w:rsidR="00E25A51" w:rsidRPr="000C3BF6">
        <w:rPr>
          <w:rFonts w:ascii="Book Antiqua" w:hAnsi="Book Antiqua" w:cs="Arial" w:hint="eastAsia"/>
          <w:color w:val="000000" w:themeColor="text1"/>
          <w:lang w:eastAsia="zh-CN"/>
        </w:rPr>
        <w:t>;</w:t>
      </w:r>
      <w:r w:rsidR="00F3613D" w:rsidRPr="000C3BF6">
        <w:rPr>
          <w:rFonts w:ascii="Book Antiqua" w:hAnsi="Book Antiqua" w:cs="Arial"/>
          <w:color w:val="000000" w:themeColor="text1"/>
        </w:rPr>
        <w:t xml:space="preserve"> </w:t>
      </w:r>
      <w:r w:rsidR="00E25A51" w:rsidRPr="000C3BF6">
        <w:rPr>
          <w:rFonts w:ascii="Book Antiqua" w:hAnsi="Book Antiqua" w:cs="Arial"/>
          <w:color w:val="000000" w:themeColor="text1"/>
          <w:lang w:val="es-ES_tradnl"/>
        </w:rPr>
        <w:t>Direct</w:t>
      </w:r>
      <w:r w:rsidR="0040595A" w:rsidRPr="000C3BF6">
        <w:rPr>
          <w:rFonts w:ascii="Book Antiqua" w:hAnsi="Book Antiqua" w:cs="Arial"/>
          <w:color w:val="000000" w:themeColor="text1"/>
          <w:lang w:val="es-ES_tradnl"/>
        </w:rPr>
        <w:t>-acting antiviral agents</w:t>
      </w:r>
      <w:r w:rsidR="00E25A51" w:rsidRPr="000C3BF6">
        <w:rPr>
          <w:rFonts w:ascii="Book Antiqua" w:hAnsi="Book Antiqua" w:cs="Arial" w:hint="eastAsia"/>
          <w:color w:val="000000" w:themeColor="text1"/>
          <w:lang w:eastAsia="zh-CN"/>
        </w:rPr>
        <w:t xml:space="preserve">; </w:t>
      </w:r>
      <w:r w:rsidR="00E25A51" w:rsidRPr="000C3BF6">
        <w:rPr>
          <w:rFonts w:ascii="Book Antiqua" w:hAnsi="Book Antiqua" w:cs="Arial"/>
          <w:bCs/>
          <w:color w:val="000000" w:themeColor="text1"/>
        </w:rPr>
        <w:t xml:space="preserve">Genotype </w:t>
      </w:r>
      <w:r w:rsidR="00055F8F" w:rsidRPr="000C3BF6">
        <w:rPr>
          <w:rFonts w:ascii="Book Antiqua" w:hAnsi="Book Antiqua" w:cs="Arial"/>
          <w:bCs/>
          <w:color w:val="000000" w:themeColor="text1"/>
        </w:rPr>
        <w:t>1</w:t>
      </w:r>
      <w:r w:rsidR="00055F8F" w:rsidRPr="000C3BF6">
        <w:rPr>
          <w:rFonts w:ascii="Book Antiqua" w:hAnsi="Book Antiqua" w:cs="Arial"/>
          <w:color w:val="000000" w:themeColor="text1"/>
        </w:rPr>
        <w:t>–</w:t>
      </w:r>
      <w:r w:rsidR="00055F8F" w:rsidRPr="000C3BF6">
        <w:rPr>
          <w:rFonts w:ascii="Book Antiqua" w:hAnsi="Book Antiqua" w:cs="Arial"/>
          <w:bCs/>
          <w:color w:val="000000" w:themeColor="text1"/>
        </w:rPr>
        <w:t>4</w:t>
      </w:r>
    </w:p>
    <w:p w14:paraId="400BCD04" w14:textId="77777777" w:rsidR="00E25A51" w:rsidRPr="000C3BF6" w:rsidRDefault="00E25A51"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eastAsia="zh-CN"/>
        </w:rPr>
      </w:pPr>
    </w:p>
    <w:p w14:paraId="7CDCDCB3" w14:textId="77777777" w:rsidR="00E25A51" w:rsidRPr="000C3BF6" w:rsidRDefault="00E25A51" w:rsidP="00155A12">
      <w:pPr>
        <w:spacing w:line="360" w:lineRule="auto"/>
        <w:jc w:val="both"/>
        <w:rPr>
          <w:rFonts w:ascii="Book Antiqua" w:hAnsi="Book Antiqua" w:cs="Arial"/>
          <w:color w:val="000000" w:themeColor="text1"/>
        </w:rPr>
      </w:pPr>
      <w:bookmarkStart w:id="13" w:name="OLE_LINK55"/>
      <w:bookmarkStart w:id="14" w:name="OLE_LINK56"/>
      <w:bookmarkStart w:id="15" w:name="OLE_LINK105"/>
      <w:bookmarkStart w:id="16" w:name="OLE_LINK116"/>
      <w:bookmarkStart w:id="17" w:name="OLE_LINK89"/>
      <w:proofErr w:type="gramStart"/>
      <w:r w:rsidRPr="000C3BF6">
        <w:rPr>
          <w:rFonts w:ascii="Book Antiqua" w:hAnsi="Book Antiqua"/>
          <w:b/>
          <w:color w:val="000000" w:themeColor="text1"/>
        </w:rPr>
        <w:t>©</w:t>
      </w:r>
      <w:bookmarkEnd w:id="13"/>
      <w:bookmarkEnd w:id="14"/>
      <w:r w:rsidRPr="000C3BF6">
        <w:rPr>
          <w:rFonts w:ascii="Book Antiqua" w:hAnsi="Book Antiqua" w:hint="eastAsia"/>
          <w:b/>
          <w:color w:val="000000" w:themeColor="text1"/>
        </w:rPr>
        <w:t xml:space="preserve"> </w:t>
      </w:r>
      <w:r w:rsidRPr="000C3BF6">
        <w:rPr>
          <w:rFonts w:ascii="Book Antiqua" w:hAnsi="Book Antiqua" w:cs="Arial"/>
          <w:b/>
          <w:color w:val="000000" w:themeColor="text1"/>
        </w:rPr>
        <w:t>The Author(s) 201</w:t>
      </w:r>
      <w:r w:rsidRPr="000C3BF6">
        <w:rPr>
          <w:rFonts w:ascii="Book Antiqua" w:hAnsi="Book Antiqua" w:cs="Arial" w:hint="eastAsia"/>
          <w:b/>
          <w:color w:val="000000" w:themeColor="text1"/>
        </w:rPr>
        <w:t>7</w:t>
      </w:r>
      <w:r w:rsidRPr="000C3BF6">
        <w:rPr>
          <w:rFonts w:ascii="Book Antiqua" w:hAnsi="Book Antiqua" w:cs="Arial"/>
          <w:b/>
          <w:color w:val="000000" w:themeColor="text1"/>
        </w:rPr>
        <w:t>.</w:t>
      </w:r>
      <w:proofErr w:type="gramEnd"/>
      <w:r w:rsidRPr="000C3BF6">
        <w:rPr>
          <w:rFonts w:ascii="Book Antiqua" w:hAnsi="Book Antiqua" w:cs="Arial"/>
          <w:b/>
          <w:color w:val="000000" w:themeColor="text1"/>
        </w:rPr>
        <w:t xml:space="preserve"> </w:t>
      </w:r>
      <w:r w:rsidRPr="000C3BF6">
        <w:rPr>
          <w:rFonts w:ascii="Book Antiqua" w:hAnsi="Book Antiqua" w:cs="Arial"/>
          <w:color w:val="000000" w:themeColor="text1"/>
        </w:rPr>
        <w:t xml:space="preserve">Published by </w:t>
      </w:r>
      <w:proofErr w:type="spellStart"/>
      <w:r w:rsidRPr="000C3BF6">
        <w:rPr>
          <w:rFonts w:ascii="Book Antiqua" w:hAnsi="Book Antiqua" w:cs="Arial"/>
          <w:color w:val="000000" w:themeColor="text1"/>
        </w:rPr>
        <w:t>Baishideng</w:t>
      </w:r>
      <w:proofErr w:type="spellEnd"/>
      <w:r w:rsidRPr="000C3BF6">
        <w:rPr>
          <w:rFonts w:ascii="Book Antiqua" w:hAnsi="Book Antiqua" w:cs="Arial"/>
          <w:color w:val="000000" w:themeColor="text1"/>
        </w:rPr>
        <w:t xml:space="preserve"> Publishing Group Inc. All rights reserved.</w:t>
      </w:r>
    </w:p>
    <w:bookmarkEnd w:id="15"/>
    <w:bookmarkEnd w:id="16"/>
    <w:bookmarkEnd w:id="17"/>
    <w:p w14:paraId="54144E0D" w14:textId="77777777" w:rsidR="004C030B" w:rsidRPr="000C3BF6" w:rsidRDefault="004C030B"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bCs/>
          <w:color w:val="000000" w:themeColor="text1"/>
          <w:lang w:val="es-ES_tradnl" w:eastAsia="zh-CN"/>
        </w:rPr>
      </w:pPr>
    </w:p>
    <w:p w14:paraId="50B36C4A" w14:textId="5B5F1968" w:rsidR="00753C25" w:rsidRPr="000C3BF6" w:rsidRDefault="007E4E06"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rPr>
      </w:pPr>
      <w:r w:rsidRPr="000C3BF6">
        <w:rPr>
          <w:rFonts w:ascii="Book Antiqua" w:hAnsi="Book Antiqua" w:cs="Arial"/>
          <w:b/>
          <w:bCs/>
          <w:color w:val="000000" w:themeColor="text1"/>
        </w:rPr>
        <w:t>Core tip</w:t>
      </w:r>
      <w:r w:rsidR="00055F8F" w:rsidRPr="000C3BF6">
        <w:rPr>
          <w:rFonts w:ascii="Book Antiqua" w:hAnsi="Book Antiqua" w:cs="Arial"/>
          <w:color w:val="000000" w:themeColor="text1"/>
        </w:rPr>
        <w:t xml:space="preserve">: </w:t>
      </w:r>
      <w:r w:rsidR="00431975" w:rsidRPr="000C3BF6">
        <w:rPr>
          <w:rFonts w:ascii="Book Antiqua" w:hAnsi="Book Antiqua" w:cs="Arial"/>
          <w:color w:val="000000" w:themeColor="text1"/>
        </w:rPr>
        <w:t xml:space="preserve">Our study analyzes the </w:t>
      </w:r>
      <w:r w:rsidR="00EC2D52" w:rsidRPr="000C3BF6">
        <w:rPr>
          <w:rFonts w:ascii="Book Antiqua" w:hAnsi="Book Antiqua" w:cs="Arial"/>
          <w:color w:val="000000" w:themeColor="text1"/>
        </w:rPr>
        <w:t xml:space="preserve">hepatitis C virus </w:t>
      </w:r>
      <w:r w:rsidR="00EC2D52" w:rsidRPr="000C3BF6">
        <w:rPr>
          <w:rFonts w:ascii="Book Antiqua" w:hAnsi="Book Antiqua" w:cs="Arial" w:hint="eastAsia"/>
          <w:color w:val="000000" w:themeColor="text1"/>
          <w:lang w:eastAsia="zh-CN"/>
        </w:rPr>
        <w:t>(</w:t>
      </w:r>
      <w:r w:rsidR="00EC2D52" w:rsidRPr="000C3BF6">
        <w:rPr>
          <w:rFonts w:ascii="Book Antiqua" w:hAnsi="Book Antiqua" w:cs="Arial"/>
          <w:color w:val="000000" w:themeColor="text1"/>
        </w:rPr>
        <w:t>HCV</w:t>
      </w:r>
      <w:r w:rsidR="00EC2D52" w:rsidRPr="000C3BF6">
        <w:rPr>
          <w:rFonts w:ascii="Book Antiqua" w:hAnsi="Book Antiqua" w:cs="Arial" w:hint="eastAsia"/>
          <w:color w:val="000000" w:themeColor="text1"/>
          <w:lang w:eastAsia="zh-CN"/>
        </w:rPr>
        <w:t xml:space="preserve">) </w:t>
      </w:r>
      <w:r w:rsidR="00431975" w:rsidRPr="000C3BF6">
        <w:rPr>
          <w:rFonts w:ascii="Book Antiqua" w:hAnsi="Book Antiqua" w:cs="Arial"/>
          <w:color w:val="000000" w:themeColor="text1"/>
        </w:rPr>
        <w:t xml:space="preserve">most common genotypes treatment </w:t>
      </w:r>
      <w:r w:rsidR="00F3613D" w:rsidRPr="000C3BF6">
        <w:rPr>
          <w:rFonts w:ascii="Book Antiqua" w:hAnsi="Book Antiqua" w:cs="Arial"/>
          <w:color w:val="000000" w:themeColor="text1"/>
        </w:rPr>
        <w:t>and</w:t>
      </w:r>
      <w:r w:rsidR="00431975" w:rsidRPr="000C3BF6">
        <w:rPr>
          <w:rFonts w:ascii="Book Antiqua" w:hAnsi="Book Antiqua" w:cs="Arial"/>
          <w:color w:val="000000" w:themeColor="text1"/>
        </w:rPr>
        <w:t xml:space="preserve"> all the possible combinations with </w:t>
      </w:r>
      <w:r w:rsidR="0040595A" w:rsidRPr="000C3BF6">
        <w:rPr>
          <w:rFonts w:ascii="Book Antiqua" w:hAnsi="Book Antiqua" w:cs="Arial"/>
          <w:color w:val="000000" w:themeColor="text1"/>
          <w:lang w:val="es-ES_tradnl"/>
        </w:rPr>
        <w:t xml:space="preserve">direct-acting antiviral </w:t>
      </w:r>
      <w:r w:rsidR="00431975" w:rsidRPr="000C3BF6">
        <w:rPr>
          <w:rFonts w:ascii="Book Antiqua" w:hAnsi="Book Antiqua" w:cs="Arial"/>
          <w:color w:val="000000" w:themeColor="text1"/>
        </w:rPr>
        <w:t>agents which are nowadays available in our country.</w:t>
      </w:r>
      <w:r w:rsidRPr="000C3BF6">
        <w:rPr>
          <w:rFonts w:ascii="Book Antiqua" w:hAnsi="Book Antiqua" w:cs="Arial"/>
          <w:color w:val="000000" w:themeColor="text1"/>
        </w:rPr>
        <w:t xml:space="preserve"> </w:t>
      </w:r>
      <w:r w:rsidR="00431975" w:rsidRPr="000C3BF6">
        <w:rPr>
          <w:rFonts w:ascii="Book Antiqua" w:hAnsi="Book Antiqua" w:cs="Arial"/>
          <w:color w:val="000000" w:themeColor="text1"/>
        </w:rPr>
        <w:t xml:space="preserve">We have found sustained </w:t>
      </w:r>
      <w:proofErr w:type="spellStart"/>
      <w:r w:rsidR="00431975" w:rsidRPr="000C3BF6">
        <w:rPr>
          <w:rFonts w:ascii="Book Antiqua" w:hAnsi="Book Antiqua" w:cs="Arial"/>
          <w:color w:val="000000" w:themeColor="text1"/>
        </w:rPr>
        <w:t>virological</w:t>
      </w:r>
      <w:proofErr w:type="spellEnd"/>
      <w:r w:rsidR="00431975" w:rsidRPr="000C3BF6">
        <w:rPr>
          <w:rFonts w:ascii="Book Antiqua" w:hAnsi="Book Antiqua" w:cs="Arial"/>
          <w:color w:val="000000" w:themeColor="text1"/>
        </w:rPr>
        <w:t xml:space="preserve"> response rates up to 90%, even in genotypes 1 and 3.</w:t>
      </w:r>
      <w:r w:rsidRPr="000C3BF6">
        <w:rPr>
          <w:rFonts w:ascii="Book Antiqua" w:hAnsi="Book Antiqua" w:cs="Arial"/>
          <w:color w:val="000000" w:themeColor="text1"/>
        </w:rPr>
        <w:t xml:space="preserve"> </w:t>
      </w:r>
      <w:r w:rsidR="00431975" w:rsidRPr="000C3BF6">
        <w:rPr>
          <w:rFonts w:ascii="Book Antiqua" w:hAnsi="Book Antiqua" w:cs="Arial"/>
          <w:color w:val="000000" w:themeColor="text1"/>
        </w:rPr>
        <w:t xml:space="preserve">The current study analyzes HCV RNA after 4 </w:t>
      </w:r>
      <w:proofErr w:type="spellStart"/>
      <w:r w:rsidR="00E25A51" w:rsidRPr="000C3BF6">
        <w:rPr>
          <w:rFonts w:ascii="Book Antiqua" w:hAnsi="Book Antiqua" w:cs="Arial" w:hint="eastAsia"/>
          <w:color w:val="000000" w:themeColor="text1"/>
          <w:lang w:eastAsia="zh-CN"/>
        </w:rPr>
        <w:t>wk</w:t>
      </w:r>
      <w:proofErr w:type="spellEnd"/>
      <w:r w:rsidR="00431975" w:rsidRPr="000C3BF6">
        <w:rPr>
          <w:rFonts w:ascii="Book Antiqua" w:hAnsi="Book Antiqua" w:cs="Arial"/>
          <w:color w:val="000000" w:themeColor="text1"/>
        </w:rPr>
        <w:t xml:space="preserve"> of treatment and 12 and 24 weeks after the end of the treatment, as well as the adverse events.</w:t>
      </w:r>
      <w:r w:rsidRPr="000C3BF6">
        <w:rPr>
          <w:rFonts w:ascii="Book Antiqua" w:hAnsi="Book Antiqua" w:cs="Arial"/>
          <w:color w:val="000000" w:themeColor="text1"/>
        </w:rPr>
        <w:t xml:space="preserve"> </w:t>
      </w:r>
      <w:r w:rsidR="00F3613D" w:rsidRPr="000C3BF6">
        <w:rPr>
          <w:rFonts w:ascii="Book Antiqua" w:hAnsi="Book Antiqua" w:cs="Arial"/>
          <w:color w:val="000000" w:themeColor="text1"/>
        </w:rPr>
        <w:t>W</w:t>
      </w:r>
      <w:r w:rsidR="00431975" w:rsidRPr="000C3BF6">
        <w:rPr>
          <w:rFonts w:ascii="Book Antiqua" w:hAnsi="Book Antiqua" w:cs="Arial"/>
          <w:color w:val="000000" w:themeColor="text1"/>
        </w:rPr>
        <w:t>e analyze, separately, the patients who me</w:t>
      </w:r>
      <w:r w:rsidR="000911BD" w:rsidRPr="000C3BF6">
        <w:rPr>
          <w:rFonts w:ascii="Book Antiqua" w:hAnsi="Book Antiqua" w:cs="Arial"/>
          <w:color w:val="000000" w:themeColor="text1"/>
        </w:rPr>
        <w:t>e</w:t>
      </w:r>
      <w:r w:rsidR="00431975" w:rsidRPr="000C3BF6">
        <w:rPr>
          <w:rFonts w:ascii="Book Antiqua" w:hAnsi="Book Antiqua" w:cs="Arial"/>
          <w:color w:val="000000" w:themeColor="text1"/>
        </w:rPr>
        <w:t>t or do not me</w:t>
      </w:r>
      <w:r w:rsidR="000911BD" w:rsidRPr="000C3BF6">
        <w:rPr>
          <w:rFonts w:ascii="Book Antiqua" w:hAnsi="Book Antiqua" w:cs="Arial"/>
          <w:color w:val="000000" w:themeColor="text1"/>
        </w:rPr>
        <w:t>e</w:t>
      </w:r>
      <w:r w:rsidR="00431975" w:rsidRPr="000C3BF6">
        <w:rPr>
          <w:rFonts w:ascii="Book Antiqua" w:hAnsi="Book Antiqua" w:cs="Arial"/>
          <w:color w:val="000000" w:themeColor="text1"/>
        </w:rPr>
        <w:t>t the inclusion criteria of a clinical trial, finding that in this last group the response is lower.</w:t>
      </w:r>
      <w:r w:rsidR="00431975" w:rsidRPr="000C3BF6" w:rsidDel="00431975">
        <w:rPr>
          <w:rFonts w:ascii="Book Antiqua" w:hAnsi="Book Antiqua" w:cs="Arial"/>
          <w:color w:val="000000" w:themeColor="text1"/>
        </w:rPr>
        <w:t xml:space="preserve"> </w:t>
      </w:r>
    </w:p>
    <w:p w14:paraId="0164593C" w14:textId="77777777" w:rsidR="00BC517B" w:rsidRPr="000C3BF6" w:rsidRDefault="00BC517B"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rPr>
      </w:pPr>
    </w:p>
    <w:p w14:paraId="384B7050" w14:textId="5309F8A1" w:rsidR="00BC517B" w:rsidRPr="000C3BF6" w:rsidRDefault="00BC517B" w:rsidP="00155A12">
      <w:pPr>
        <w:spacing w:line="360" w:lineRule="auto"/>
        <w:jc w:val="both"/>
        <w:rPr>
          <w:rFonts w:ascii="Book Antiqua" w:eastAsiaTheme="minorEastAsia" w:hAnsi="Book Antiqua" w:cs="Arial"/>
          <w:bCs/>
          <w:color w:val="000000" w:themeColor="text1"/>
          <w:lang w:eastAsia="zh-CN"/>
        </w:rPr>
      </w:pPr>
      <w:r w:rsidRPr="000C3BF6">
        <w:rPr>
          <w:rFonts w:ascii="Book Antiqua" w:hAnsi="Book Antiqua" w:cs="Arial"/>
          <w:color w:val="000000" w:themeColor="text1"/>
        </w:rPr>
        <w:t xml:space="preserve">Ramos H, Linares P, </w:t>
      </w:r>
      <w:proofErr w:type="spellStart"/>
      <w:r w:rsidRPr="000C3BF6">
        <w:rPr>
          <w:rFonts w:ascii="Book Antiqua" w:hAnsi="Book Antiqua" w:cs="Arial"/>
          <w:color w:val="000000" w:themeColor="text1"/>
        </w:rPr>
        <w:t>Badia</w:t>
      </w:r>
      <w:proofErr w:type="spellEnd"/>
      <w:r w:rsidRPr="000C3BF6">
        <w:rPr>
          <w:rFonts w:ascii="Book Antiqua" w:hAnsi="Book Antiqua" w:cs="Arial"/>
          <w:color w:val="000000" w:themeColor="text1"/>
        </w:rPr>
        <w:t xml:space="preserve"> E, Martín I, Gómez J, </w:t>
      </w:r>
      <w:proofErr w:type="spellStart"/>
      <w:r w:rsidRPr="000C3BF6">
        <w:rPr>
          <w:rFonts w:ascii="Book Antiqua" w:hAnsi="Book Antiqua" w:cs="Arial"/>
          <w:color w:val="000000" w:themeColor="text1"/>
        </w:rPr>
        <w:t>Almohalla</w:t>
      </w:r>
      <w:proofErr w:type="spellEnd"/>
      <w:r w:rsidRPr="000C3BF6">
        <w:rPr>
          <w:rFonts w:ascii="Book Antiqua" w:hAnsi="Book Antiqua" w:cs="Arial"/>
          <w:color w:val="000000" w:themeColor="text1"/>
        </w:rPr>
        <w:t xml:space="preserve"> C, </w:t>
      </w:r>
      <w:proofErr w:type="spellStart"/>
      <w:r w:rsidRPr="000C3BF6">
        <w:rPr>
          <w:rFonts w:ascii="Book Antiqua" w:hAnsi="Book Antiqua" w:cs="Arial"/>
          <w:color w:val="000000" w:themeColor="text1"/>
        </w:rPr>
        <w:t>Jorquera</w:t>
      </w:r>
      <w:proofErr w:type="spellEnd"/>
      <w:r w:rsidRPr="000C3BF6">
        <w:rPr>
          <w:rFonts w:ascii="Book Antiqua" w:hAnsi="Book Antiqua" w:cs="Arial"/>
          <w:color w:val="000000" w:themeColor="text1"/>
        </w:rPr>
        <w:t xml:space="preserve"> F, </w:t>
      </w:r>
      <w:proofErr w:type="spellStart"/>
      <w:r w:rsidRPr="000C3BF6">
        <w:rPr>
          <w:rFonts w:ascii="Book Antiqua" w:hAnsi="Book Antiqua" w:cs="Arial"/>
          <w:color w:val="000000" w:themeColor="text1"/>
        </w:rPr>
        <w:t>Calvo</w:t>
      </w:r>
      <w:proofErr w:type="spellEnd"/>
      <w:r w:rsidRPr="000C3BF6">
        <w:rPr>
          <w:rFonts w:ascii="Book Antiqua" w:hAnsi="Book Antiqua" w:cs="Arial"/>
          <w:color w:val="000000" w:themeColor="text1"/>
        </w:rPr>
        <w:t xml:space="preserve"> S,</w:t>
      </w:r>
      <w:r w:rsidRPr="000C3BF6">
        <w:rPr>
          <w:rFonts w:ascii="Book Antiqua" w:hAnsi="Book Antiqua" w:cs="Arial"/>
          <w:color w:val="000000" w:themeColor="text1"/>
          <w:vertAlign w:val="superscript"/>
        </w:rPr>
        <w:t xml:space="preserve"> </w:t>
      </w:r>
      <w:proofErr w:type="spellStart"/>
      <w:r w:rsidRPr="000C3BF6">
        <w:rPr>
          <w:rFonts w:ascii="Book Antiqua" w:hAnsi="Book Antiqua" w:cs="Arial"/>
          <w:color w:val="000000" w:themeColor="text1"/>
        </w:rPr>
        <w:t>García</w:t>
      </w:r>
      <w:proofErr w:type="spellEnd"/>
      <w:r w:rsidRPr="000C3BF6">
        <w:rPr>
          <w:rFonts w:ascii="Book Antiqua" w:hAnsi="Book Antiqua" w:cs="Arial"/>
          <w:color w:val="000000" w:themeColor="text1"/>
        </w:rPr>
        <w:t xml:space="preserve"> I, Conde P, </w:t>
      </w:r>
      <w:proofErr w:type="spellStart"/>
      <w:r w:rsidRPr="000C3BF6">
        <w:rPr>
          <w:rFonts w:ascii="Book Antiqua" w:hAnsi="Book Antiqua" w:cs="Arial"/>
          <w:color w:val="000000" w:themeColor="text1"/>
        </w:rPr>
        <w:t>Álvarez</w:t>
      </w:r>
      <w:proofErr w:type="spellEnd"/>
      <w:r w:rsidRPr="000C3BF6">
        <w:rPr>
          <w:rFonts w:ascii="Book Antiqua" w:hAnsi="Book Antiqua" w:cs="Arial"/>
          <w:color w:val="000000" w:themeColor="text1"/>
        </w:rPr>
        <w:t xml:space="preserve"> B, </w:t>
      </w:r>
      <w:proofErr w:type="spellStart"/>
      <w:r w:rsidRPr="000C3BF6">
        <w:rPr>
          <w:rFonts w:ascii="Book Antiqua" w:hAnsi="Book Antiqua" w:cs="Arial"/>
          <w:color w:val="000000" w:themeColor="text1"/>
        </w:rPr>
        <w:t>Karpman</w:t>
      </w:r>
      <w:proofErr w:type="spellEnd"/>
      <w:r w:rsidRPr="000C3BF6">
        <w:rPr>
          <w:rFonts w:ascii="Book Antiqua" w:hAnsi="Book Antiqua" w:cs="Arial"/>
          <w:color w:val="000000" w:themeColor="text1"/>
        </w:rPr>
        <w:t xml:space="preserve"> G, Lorenzo S, </w:t>
      </w:r>
      <w:proofErr w:type="spellStart"/>
      <w:r w:rsidRPr="000C3BF6">
        <w:rPr>
          <w:rFonts w:ascii="Book Antiqua" w:hAnsi="Book Antiqua" w:cs="Arial"/>
          <w:color w:val="000000" w:themeColor="text1"/>
        </w:rPr>
        <w:t>Gozalo</w:t>
      </w:r>
      <w:proofErr w:type="spellEnd"/>
      <w:r w:rsidRPr="000C3BF6">
        <w:rPr>
          <w:rFonts w:ascii="Book Antiqua" w:hAnsi="Book Antiqua" w:cs="Arial"/>
          <w:color w:val="000000" w:themeColor="text1"/>
        </w:rPr>
        <w:t xml:space="preserve"> V, </w:t>
      </w:r>
      <w:proofErr w:type="spellStart"/>
      <w:r w:rsidRPr="000C3BF6">
        <w:rPr>
          <w:rFonts w:ascii="Book Antiqua" w:hAnsi="Book Antiqua" w:cs="Arial"/>
          <w:color w:val="000000" w:themeColor="text1"/>
        </w:rPr>
        <w:t>Vásquez</w:t>
      </w:r>
      <w:proofErr w:type="spellEnd"/>
      <w:r w:rsidRPr="000C3BF6">
        <w:rPr>
          <w:rFonts w:ascii="Book Antiqua" w:hAnsi="Book Antiqua" w:cs="Arial"/>
          <w:color w:val="000000" w:themeColor="text1"/>
        </w:rPr>
        <w:t xml:space="preserve"> M, Joao D, de Benito M, Ruiz L, Jiménez F, </w:t>
      </w:r>
      <w:proofErr w:type="spellStart"/>
      <w:r w:rsidRPr="000C3BF6">
        <w:rPr>
          <w:rFonts w:ascii="Book Antiqua" w:hAnsi="Book Antiqua" w:cs="Arial"/>
          <w:color w:val="000000" w:themeColor="text1"/>
        </w:rPr>
        <w:t>Sáez-Royuela</w:t>
      </w:r>
      <w:proofErr w:type="spellEnd"/>
      <w:r w:rsidRPr="000C3BF6">
        <w:rPr>
          <w:rFonts w:ascii="Book Antiqua" w:hAnsi="Book Antiqua" w:cs="Arial"/>
          <w:color w:val="000000" w:themeColor="text1"/>
        </w:rPr>
        <w:t xml:space="preserve"> F</w:t>
      </w:r>
      <w:r w:rsidR="000C3BF6" w:rsidRPr="000C3BF6">
        <w:rPr>
          <w:rFonts w:ascii="Book Antiqua" w:hAnsi="Book Antiqua" w:cs="Arial" w:hint="eastAsia"/>
          <w:color w:val="000000" w:themeColor="text1"/>
          <w:lang w:eastAsia="zh-CN"/>
        </w:rPr>
        <w:t>;</w:t>
      </w:r>
      <w:r w:rsidRPr="000C3BF6">
        <w:rPr>
          <w:rFonts w:ascii="Book Antiqua" w:hAnsi="Book Antiqua" w:cs="Arial"/>
          <w:color w:val="000000" w:themeColor="text1"/>
          <w:vertAlign w:val="superscript"/>
        </w:rPr>
        <w:t xml:space="preserve"> </w:t>
      </w:r>
      <w:proofErr w:type="spellStart"/>
      <w:r w:rsidRPr="000C3BF6">
        <w:rPr>
          <w:rFonts w:ascii="Book Antiqua" w:hAnsi="Book Antiqua" w:cs="Arial"/>
          <w:color w:val="000000" w:themeColor="text1"/>
        </w:rPr>
        <w:t>Asociación</w:t>
      </w:r>
      <w:proofErr w:type="spellEnd"/>
      <w:r w:rsidRPr="000C3BF6">
        <w:rPr>
          <w:rFonts w:ascii="Book Antiqua" w:hAnsi="Book Antiqua" w:cs="Arial"/>
          <w:color w:val="000000" w:themeColor="text1"/>
        </w:rPr>
        <w:t xml:space="preserve"> Castellano y </w:t>
      </w:r>
      <w:proofErr w:type="spellStart"/>
      <w:r w:rsidRPr="000C3BF6">
        <w:rPr>
          <w:rFonts w:ascii="Book Antiqua" w:hAnsi="Book Antiqua" w:cs="Arial"/>
          <w:color w:val="000000" w:themeColor="text1"/>
        </w:rPr>
        <w:t>Leonesa</w:t>
      </w:r>
      <w:proofErr w:type="spellEnd"/>
      <w:r w:rsidRPr="000C3BF6">
        <w:rPr>
          <w:rFonts w:ascii="Book Antiqua" w:hAnsi="Book Antiqua" w:cs="Arial"/>
          <w:color w:val="000000" w:themeColor="text1"/>
        </w:rPr>
        <w:t xml:space="preserve"> de </w:t>
      </w:r>
      <w:proofErr w:type="spellStart"/>
      <w:r w:rsidRPr="000C3BF6">
        <w:rPr>
          <w:rFonts w:ascii="Book Antiqua" w:hAnsi="Book Antiqua" w:cs="Arial"/>
          <w:color w:val="000000" w:themeColor="text1"/>
        </w:rPr>
        <w:t>Hepatología</w:t>
      </w:r>
      <w:proofErr w:type="spellEnd"/>
      <w:r w:rsidRPr="000C3BF6">
        <w:rPr>
          <w:rFonts w:ascii="Book Antiqua" w:hAnsi="Book Antiqua" w:cs="Arial"/>
          <w:color w:val="000000" w:themeColor="text1"/>
        </w:rPr>
        <w:t xml:space="preserve"> (</w:t>
      </w:r>
      <w:proofErr w:type="spellStart"/>
      <w:r w:rsidRPr="000C3BF6">
        <w:rPr>
          <w:rFonts w:ascii="Book Antiqua" w:hAnsi="Book Antiqua" w:cs="Arial"/>
          <w:color w:val="000000" w:themeColor="text1"/>
        </w:rPr>
        <w:t>ACyLHE</w:t>
      </w:r>
      <w:proofErr w:type="spellEnd"/>
      <w:r w:rsidRPr="000C3BF6">
        <w:rPr>
          <w:rFonts w:ascii="Book Antiqua" w:hAnsi="Book Antiqua" w:cs="Arial"/>
          <w:color w:val="000000" w:themeColor="text1"/>
        </w:rPr>
        <w:t xml:space="preserve">). </w:t>
      </w:r>
      <w:proofErr w:type="gramStart"/>
      <w:r w:rsidRPr="000C3BF6">
        <w:rPr>
          <w:rFonts w:ascii="Book Antiqua" w:hAnsi="Book Antiqua" w:cs="Arial"/>
          <w:bCs/>
          <w:color w:val="000000" w:themeColor="text1"/>
        </w:rPr>
        <w:t>Interferon-free treatments in patients with hepatitis C genotype 1</w:t>
      </w:r>
      <w:r w:rsidRPr="000C3BF6">
        <w:rPr>
          <w:rFonts w:ascii="Book Antiqua" w:hAnsi="Book Antiqua" w:cs="Arial"/>
          <w:color w:val="000000" w:themeColor="text1"/>
        </w:rPr>
        <w:t>–</w:t>
      </w:r>
      <w:r w:rsidRPr="000C3BF6">
        <w:rPr>
          <w:rFonts w:ascii="Book Antiqua" w:hAnsi="Book Antiqua" w:cs="Arial"/>
          <w:bCs/>
          <w:color w:val="000000" w:themeColor="text1"/>
        </w:rPr>
        <w:t>4 infections in a real-world setting.</w:t>
      </w:r>
      <w:proofErr w:type="gramEnd"/>
      <w:r w:rsidR="00E25A51" w:rsidRPr="000C3BF6">
        <w:rPr>
          <w:rFonts w:ascii="Book Antiqua" w:eastAsia="Times New Roman" w:hAnsi="Book Antiqua" w:cs="宋体"/>
          <w:b/>
          <w:i/>
          <w:color w:val="000000" w:themeColor="text1"/>
        </w:rPr>
        <w:t xml:space="preserve"> </w:t>
      </w:r>
      <w:r w:rsidR="00E25A51" w:rsidRPr="000C3BF6">
        <w:rPr>
          <w:rFonts w:ascii="Book Antiqua" w:eastAsia="Times New Roman" w:hAnsi="Book Antiqua" w:cs="宋体"/>
          <w:i/>
          <w:color w:val="000000" w:themeColor="text1"/>
        </w:rPr>
        <w:t>World J</w:t>
      </w:r>
      <w:r w:rsidR="00E25A51" w:rsidRPr="000C3BF6">
        <w:rPr>
          <w:rFonts w:ascii="Book Antiqua" w:eastAsiaTheme="minorEastAsia" w:hAnsi="Book Antiqua" w:cs="宋体" w:hint="eastAsia"/>
          <w:i/>
          <w:color w:val="000000" w:themeColor="text1"/>
          <w:lang w:eastAsia="zh-CN"/>
        </w:rPr>
        <w:t xml:space="preserve"> </w:t>
      </w:r>
      <w:proofErr w:type="spellStart"/>
      <w:r w:rsidR="00E25A51" w:rsidRPr="000C3BF6">
        <w:rPr>
          <w:rFonts w:ascii="Book Antiqua" w:eastAsia="Times New Roman" w:hAnsi="Book Antiqua" w:cs="宋体"/>
          <w:i/>
          <w:color w:val="000000" w:themeColor="text1"/>
        </w:rPr>
        <w:t>Gastrointest</w:t>
      </w:r>
      <w:proofErr w:type="spellEnd"/>
      <w:r w:rsidR="00E25A51" w:rsidRPr="000C3BF6">
        <w:rPr>
          <w:rFonts w:ascii="Book Antiqua" w:eastAsiaTheme="minorEastAsia" w:hAnsi="Book Antiqua" w:cs="宋体" w:hint="eastAsia"/>
          <w:i/>
          <w:color w:val="000000" w:themeColor="text1"/>
          <w:lang w:eastAsia="zh-CN"/>
        </w:rPr>
        <w:t xml:space="preserve"> </w:t>
      </w:r>
      <w:proofErr w:type="spellStart"/>
      <w:r w:rsidR="00E25A51" w:rsidRPr="000C3BF6">
        <w:rPr>
          <w:rFonts w:ascii="Book Antiqua" w:eastAsia="Times New Roman" w:hAnsi="Book Antiqua" w:cs="宋体"/>
          <w:i/>
          <w:color w:val="000000" w:themeColor="text1"/>
        </w:rPr>
        <w:t>Pharmacol</w:t>
      </w:r>
      <w:proofErr w:type="spellEnd"/>
      <w:r w:rsidR="00E25A51" w:rsidRPr="000C3BF6">
        <w:rPr>
          <w:rFonts w:ascii="Book Antiqua" w:eastAsiaTheme="minorEastAsia" w:hAnsi="Book Antiqua" w:cs="宋体" w:hint="eastAsia"/>
          <w:i/>
          <w:color w:val="000000" w:themeColor="text1"/>
          <w:lang w:eastAsia="zh-CN"/>
        </w:rPr>
        <w:t xml:space="preserve"> </w:t>
      </w:r>
      <w:proofErr w:type="spellStart"/>
      <w:r w:rsidR="00E25A51" w:rsidRPr="000C3BF6">
        <w:rPr>
          <w:rFonts w:ascii="Book Antiqua" w:eastAsia="Times New Roman" w:hAnsi="Book Antiqua" w:cs="宋体"/>
          <w:i/>
          <w:color w:val="000000" w:themeColor="text1"/>
        </w:rPr>
        <w:t>Therap</w:t>
      </w:r>
      <w:proofErr w:type="spellEnd"/>
      <w:r w:rsidR="00E25A51" w:rsidRPr="000C3BF6">
        <w:rPr>
          <w:rFonts w:ascii="Book Antiqua" w:eastAsiaTheme="minorEastAsia" w:hAnsi="Book Antiqua" w:cs="宋体" w:hint="eastAsia"/>
          <w:i/>
          <w:color w:val="000000" w:themeColor="text1"/>
          <w:lang w:eastAsia="zh-CN"/>
        </w:rPr>
        <w:t xml:space="preserve"> </w:t>
      </w:r>
      <w:r w:rsidR="00E25A51" w:rsidRPr="000C3BF6">
        <w:rPr>
          <w:rFonts w:ascii="Book Antiqua" w:eastAsiaTheme="minorEastAsia" w:hAnsi="Book Antiqua" w:cs="宋体" w:hint="eastAsia"/>
          <w:color w:val="000000" w:themeColor="text1"/>
          <w:lang w:eastAsia="zh-CN"/>
        </w:rPr>
        <w:t xml:space="preserve">2017; </w:t>
      </w:r>
      <w:proofErr w:type="gramStart"/>
      <w:r w:rsidR="00E25A51" w:rsidRPr="000C3BF6">
        <w:rPr>
          <w:rFonts w:ascii="Book Antiqua" w:eastAsiaTheme="minorEastAsia" w:hAnsi="Book Antiqua" w:cs="宋体" w:hint="eastAsia"/>
          <w:color w:val="000000" w:themeColor="text1"/>
          <w:lang w:eastAsia="zh-CN"/>
        </w:rPr>
        <w:t>In</w:t>
      </w:r>
      <w:proofErr w:type="gramEnd"/>
      <w:r w:rsidR="00E25A51" w:rsidRPr="000C3BF6">
        <w:rPr>
          <w:rFonts w:ascii="Book Antiqua" w:eastAsiaTheme="minorEastAsia" w:hAnsi="Book Antiqua" w:cs="宋体" w:hint="eastAsia"/>
          <w:color w:val="000000" w:themeColor="text1"/>
          <w:lang w:eastAsia="zh-CN"/>
        </w:rPr>
        <w:t xml:space="preserve"> press</w:t>
      </w:r>
    </w:p>
    <w:p w14:paraId="3D88D9BA" w14:textId="12741B5D" w:rsidR="00BC517B" w:rsidRPr="000C3BF6" w:rsidRDefault="00BC517B"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rPr>
      </w:pPr>
    </w:p>
    <w:p w14:paraId="01C008C0" w14:textId="77777777" w:rsidR="00BC517B" w:rsidRPr="000C3BF6" w:rsidRDefault="00BC517B" w:rsidP="00155A1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color w:val="000000" w:themeColor="text1"/>
          <w:lang w:val="es-ES_tradnl"/>
        </w:rPr>
      </w:pPr>
    </w:p>
    <w:p w14:paraId="7DCD521E" w14:textId="77777777" w:rsidR="00B92079" w:rsidRPr="000C3BF6" w:rsidRDefault="00B92079" w:rsidP="00155A12">
      <w:pPr>
        <w:spacing w:line="360" w:lineRule="auto"/>
        <w:contextualSpacing/>
        <w:jc w:val="both"/>
        <w:rPr>
          <w:rStyle w:val="Ninguno"/>
          <w:rFonts w:ascii="Book Antiqua" w:hAnsi="Book Antiqua" w:cs="Arial"/>
          <w:b/>
          <w:bCs/>
          <w:color w:val="000000" w:themeColor="text1"/>
          <w:u w:color="005569"/>
          <w:lang w:val="es-ES_tradnl"/>
        </w:rPr>
      </w:pPr>
      <w:r w:rsidRPr="000C3BF6">
        <w:rPr>
          <w:rStyle w:val="Ninguno"/>
          <w:rFonts w:ascii="Book Antiqua" w:hAnsi="Book Antiqua" w:cs="Arial"/>
          <w:b/>
          <w:bCs/>
          <w:color w:val="000000" w:themeColor="text1"/>
          <w:u w:color="005569"/>
          <w:lang w:val="es-ES_tradnl"/>
        </w:rPr>
        <w:br w:type="page"/>
      </w:r>
    </w:p>
    <w:p w14:paraId="3C512C3C" w14:textId="13A9B700" w:rsidR="00D5065B" w:rsidRPr="000C3BF6" w:rsidRDefault="00E25A51" w:rsidP="00155A12">
      <w:pPr>
        <w:spacing w:line="360" w:lineRule="auto"/>
        <w:contextualSpacing/>
        <w:jc w:val="both"/>
        <w:outlineLvl w:val="0"/>
        <w:rPr>
          <w:rFonts w:ascii="Book Antiqua" w:eastAsia="Arial" w:hAnsi="Book Antiqua" w:cs="Arial"/>
          <w:color w:val="000000" w:themeColor="text1"/>
        </w:rPr>
      </w:pPr>
      <w:r w:rsidRPr="000C3BF6">
        <w:rPr>
          <w:rStyle w:val="Ninguno"/>
          <w:rFonts w:ascii="Book Antiqua" w:hAnsi="Book Antiqua" w:cs="Arial"/>
          <w:b/>
          <w:bCs/>
          <w:color w:val="000000" w:themeColor="text1"/>
          <w:u w:color="005569"/>
        </w:rPr>
        <w:lastRenderedPageBreak/>
        <w:t>INTRODUCTION</w:t>
      </w:r>
    </w:p>
    <w:p w14:paraId="057E4714" w14:textId="0DA31DE9" w:rsidR="003D3E93" w:rsidRPr="000C3BF6" w:rsidRDefault="00AF1475" w:rsidP="00155A12">
      <w:pPr>
        <w:spacing w:line="360" w:lineRule="auto"/>
        <w:contextualSpacing/>
        <w:jc w:val="both"/>
        <w:rPr>
          <w:rStyle w:val="Ninguno"/>
          <w:rFonts w:ascii="Book Antiqua" w:eastAsia="Arial" w:hAnsi="Book Antiqua" w:cs="Arial"/>
          <w:color w:val="000000" w:themeColor="text1"/>
          <w:u w:color="141413"/>
          <w:lang w:eastAsia="zh-CN"/>
        </w:rPr>
      </w:pPr>
      <w:r w:rsidRPr="000C3BF6">
        <w:rPr>
          <w:rStyle w:val="Ninguno"/>
          <w:rFonts w:ascii="Book Antiqua" w:hAnsi="Book Antiqua" w:cs="Arial"/>
          <w:color w:val="000000" w:themeColor="text1"/>
          <w:u w:color="141413"/>
        </w:rPr>
        <w:t>Hepatitis C virus (HCV) infection is a major cause of chronic liver disease worldwide</w:t>
      </w:r>
      <w:r w:rsidR="00937370" w:rsidRPr="000C3BF6">
        <w:rPr>
          <w:rStyle w:val="Ninguno"/>
          <w:rFonts w:ascii="Book Antiqua" w:hAnsi="Book Antiqua" w:cs="Arial"/>
          <w:color w:val="000000" w:themeColor="text1"/>
          <w:u w:color="141413"/>
        </w:rPr>
        <w:t>, and i</w:t>
      </w:r>
      <w:r w:rsidRPr="000C3BF6">
        <w:rPr>
          <w:rStyle w:val="Ninguno"/>
          <w:rFonts w:ascii="Book Antiqua" w:hAnsi="Book Antiqua" w:cs="Arial"/>
          <w:color w:val="000000" w:themeColor="text1"/>
          <w:u w:color="141413"/>
        </w:rPr>
        <w:t>ts long-term impact</w:t>
      </w:r>
      <w:r w:rsidR="00937370" w:rsidRPr="000C3BF6">
        <w:rPr>
          <w:rStyle w:val="Ninguno"/>
          <w:rFonts w:ascii="Book Antiqua" w:hAnsi="Book Antiqua" w:cs="Arial"/>
          <w:color w:val="000000" w:themeColor="text1"/>
          <w:u w:color="141413"/>
        </w:rPr>
        <w:t>s</w:t>
      </w:r>
      <w:r w:rsidRPr="000C3BF6">
        <w:rPr>
          <w:rStyle w:val="Ninguno"/>
          <w:rFonts w:ascii="Book Antiqua" w:hAnsi="Book Antiqua" w:cs="Arial"/>
          <w:color w:val="000000" w:themeColor="text1"/>
          <w:u w:color="141413"/>
        </w:rPr>
        <w:t xml:space="preserve"> range from minimal changes to extensive fibrosis and cirrhosis with or w</w:t>
      </w:r>
      <w:r w:rsidR="00E25A51" w:rsidRPr="000C3BF6">
        <w:rPr>
          <w:rStyle w:val="Ninguno"/>
          <w:rFonts w:ascii="Book Antiqua" w:hAnsi="Book Antiqua" w:cs="Arial"/>
          <w:color w:val="000000" w:themeColor="text1"/>
          <w:u w:color="141413"/>
        </w:rPr>
        <w:t>ithout hepatocellular carcinoma</w:t>
      </w:r>
      <w:r w:rsidR="00317F2B" w:rsidRPr="000C3BF6">
        <w:rPr>
          <w:rStyle w:val="Ninguno"/>
          <w:rFonts w:ascii="Book Antiqua" w:hAnsi="Book Antiqua" w:cs="Arial"/>
          <w:color w:val="000000" w:themeColor="text1"/>
          <w:u w:color="141413"/>
          <w:vertAlign w:val="superscript"/>
        </w:rPr>
        <w:t>[1</w:t>
      </w:r>
      <w:r w:rsidR="00CD7E0A" w:rsidRPr="000C3BF6">
        <w:rPr>
          <w:rStyle w:val="Ninguno"/>
          <w:rFonts w:ascii="Book Antiqua" w:hAnsi="Book Antiqua" w:cs="Arial"/>
          <w:color w:val="000000" w:themeColor="text1"/>
          <w:u w:color="141413"/>
          <w:vertAlign w:val="superscript"/>
        </w:rPr>
        <w:t>,2</w:t>
      </w:r>
      <w:r w:rsidR="00317F2B" w:rsidRPr="000C3BF6">
        <w:rPr>
          <w:rStyle w:val="Ninguno"/>
          <w:rFonts w:ascii="Book Antiqua" w:hAnsi="Book Antiqua" w:cs="Arial"/>
          <w:color w:val="000000" w:themeColor="text1"/>
          <w:u w:color="141413"/>
          <w:vertAlign w:val="superscript"/>
        </w:rPr>
        <w:t>]</w:t>
      </w:r>
      <w:r w:rsidR="00E25A51" w:rsidRPr="000C3BF6">
        <w:rPr>
          <w:rStyle w:val="Ninguno"/>
          <w:rFonts w:ascii="Book Antiqua" w:hAnsi="Book Antiqua" w:cs="Arial" w:hint="eastAsia"/>
          <w:color w:val="000000" w:themeColor="text1"/>
          <w:u w:color="141413"/>
          <w:lang w:eastAsia="zh-CN"/>
        </w:rPr>
        <w:t>.</w:t>
      </w:r>
    </w:p>
    <w:p w14:paraId="58796A8F" w14:textId="65D14FDD" w:rsidR="003D3E93" w:rsidRPr="000C3BF6" w:rsidRDefault="003D3E93" w:rsidP="00155A12">
      <w:pPr>
        <w:spacing w:line="360" w:lineRule="auto"/>
        <w:contextualSpacing/>
        <w:jc w:val="both"/>
        <w:rPr>
          <w:rStyle w:val="Ninguno"/>
          <w:rFonts w:ascii="Book Antiqua" w:eastAsia="Arial" w:hAnsi="Book Antiqua" w:cs="Arial"/>
          <w:color w:val="000000" w:themeColor="text1"/>
          <w:u w:color="141413"/>
          <w:lang w:eastAsia="zh-CN"/>
        </w:rPr>
      </w:pPr>
      <w:r w:rsidRPr="000C3BF6">
        <w:rPr>
          <w:rStyle w:val="Ninguno"/>
          <w:rFonts w:ascii="Book Antiqua" w:hAnsi="Book Antiqua" w:cs="Arial"/>
          <w:color w:val="000000" w:themeColor="text1"/>
          <w:u w:color="141413"/>
        </w:rPr>
        <w:tab/>
      </w:r>
      <w:r w:rsidR="00AF1475" w:rsidRPr="000C3BF6">
        <w:rPr>
          <w:rStyle w:val="Ninguno"/>
          <w:rFonts w:ascii="Book Antiqua" w:hAnsi="Book Antiqua" w:cs="Arial"/>
          <w:color w:val="000000" w:themeColor="text1"/>
          <w:u w:color="141413"/>
        </w:rPr>
        <w:t xml:space="preserve">The objective of chronic HCV infection treatment is to achieve </w:t>
      </w:r>
      <w:r w:rsidR="00AA22E8" w:rsidRPr="000C3BF6">
        <w:rPr>
          <w:rStyle w:val="Ninguno"/>
          <w:rFonts w:ascii="Book Antiqua" w:hAnsi="Book Antiqua" w:cs="Arial"/>
          <w:color w:val="000000" w:themeColor="text1"/>
          <w:u w:color="141413"/>
        </w:rPr>
        <w:t xml:space="preserve">a </w:t>
      </w:r>
      <w:r w:rsidR="00AF1475" w:rsidRPr="000C3BF6">
        <w:rPr>
          <w:rStyle w:val="Ninguno"/>
          <w:rFonts w:ascii="Book Antiqua" w:hAnsi="Book Antiqua" w:cs="Arial"/>
          <w:color w:val="000000" w:themeColor="text1"/>
          <w:u w:color="141413"/>
        </w:rPr>
        <w:t xml:space="preserve">sustained </w:t>
      </w:r>
      <w:proofErr w:type="spellStart"/>
      <w:r w:rsidR="00AF1475" w:rsidRPr="000C3BF6">
        <w:rPr>
          <w:rStyle w:val="Ninguno"/>
          <w:rFonts w:ascii="Book Antiqua" w:hAnsi="Book Antiqua" w:cs="Arial"/>
          <w:color w:val="000000" w:themeColor="text1"/>
          <w:u w:color="141413"/>
        </w:rPr>
        <w:t>virological</w:t>
      </w:r>
      <w:proofErr w:type="spellEnd"/>
      <w:r w:rsidR="00AF1475" w:rsidRPr="000C3BF6">
        <w:rPr>
          <w:rStyle w:val="Ninguno"/>
          <w:rFonts w:ascii="Book Antiqua" w:hAnsi="Book Antiqua" w:cs="Arial"/>
          <w:color w:val="000000" w:themeColor="text1"/>
          <w:u w:color="141413"/>
        </w:rPr>
        <w:t xml:space="preserve"> response (SVR)</w:t>
      </w:r>
      <w:r w:rsidR="00F3613D" w:rsidRPr="000C3BF6">
        <w:rPr>
          <w:rStyle w:val="Ninguno"/>
          <w:rFonts w:ascii="Book Antiqua" w:hAnsi="Book Antiqua" w:cs="Arial"/>
          <w:color w:val="000000" w:themeColor="text1"/>
          <w:u w:color="141413"/>
        </w:rPr>
        <w:t>.</w:t>
      </w:r>
      <w:r w:rsidR="00AF1475" w:rsidRPr="000C3BF6">
        <w:rPr>
          <w:rStyle w:val="Ninguno"/>
          <w:rFonts w:ascii="Book Antiqua" w:hAnsi="Book Antiqua" w:cs="Arial"/>
          <w:color w:val="000000" w:themeColor="text1"/>
          <w:u w:color="141413"/>
        </w:rPr>
        <w:t xml:space="preserve"> </w:t>
      </w:r>
      <w:r w:rsidR="003601AB" w:rsidRPr="000C3BF6">
        <w:rPr>
          <w:rStyle w:val="Ninguno"/>
          <w:rFonts w:ascii="Book Antiqua" w:hAnsi="Book Antiqua" w:cs="Arial"/>
          <w:color w:val="000000" w:themeColor="text1"/>
          <w:u w:color="141413"/>
        </w:rPr>
        <w:t xml:space="preserve">A </w:t>
      </w:r>
      <w:r w:rsidR="00AF1475" w:rsidRPr="000C3BF6">
        <w:rPr>
          <w:rStyle w:val="Ninguno"/>
          <w:rFonts w:ascii="Book Antiqua" w:hAnsi="Book Antiqua" w:cs="Arial"/>
          <w:color w:val="000000" w:themeColor="text1"/>
          <w:u w:color="141413"/>
        </w:rPr>
        <w:t>SVR is stable over time, reduces morbidity and mortality, and is equivalent in most ca</w:t>
      </w:r>
      <w:r w:rsidR="00E25A51" w:rsidRPr="000C3BF6">
        <w:rPr>
          <w:rStyle w:val="Ninguno"/>
          <w:rFonts w:ascii="Book Antiqua" w:hAnsi="Book Antiqua" w:cs="Arial"/>
          <w:color w:val="000000" w:themeColor="text1"/>
          <w:u w:color="141413"/>
        </w:rPr>
        <w:t xml:space="preserve">ses to curing the HCV </w:t>
      </w:r>
      <w:proofErr w:type="gramStart"/>
      <w:r w:rsidR="00E25A51" w:rsidRPr="000C3BF6">
        <w:rPr>
          <w:rStyle w:val="Ninguno"/>
          <w:rFonts w:ascii="Book Antiqua" w:hAnsi="Book Antiqua" w:cs="Arial"/>
          <w:color w:val="000000" w:themeColor="text1"/>
          <w:u w:color="141413"/>
        </w:rPr>
        <w:t>infection</w:t>
      </w:r>
      <w:r w:rsidR="00317F2B" w:rsidRPr="000C3BF6">
        <w:rPr>
          <w:rStyle w:val="Ninguno"/>
          <w:rFonts w:ascii="Book Antiqua" w:hAnsi="Book Antiqua" w:cs="Arial"/>
          <w:color w:val="000000" w:themeColor="text1"/>
          <w:u w:color="141413"/>
          <w:vertAlign w:val="superscript"/>
        </w:rPr>
        <w:t>[</w:t>
      </w:r>
      <w:proofErr w:type="gramEnd"/>
      <w:r w:rsidR="00317F2B" w:rsidRPr="000C3BF6">
        <w:rPr>
          <w:rStyle w:val="Ninguno"/>
          <w:rFonts w:ascii="Book Antiqua" w:hAnsi="Book Antiqua" w:cs="Arial"/>
          <w:color w:val="000000" w:themeColor="text1"/>
          <w:u w:color="141413"/>
          <w:vertAlign w:val="superscript"/>
        </w:rPr>
        <w:t>3</w:t>
      </w:r>
      <w:r w:rsidR="000514DD" w:rsidRPr="000C3BF6">
        <w:rPr>
          <w:rStyle w:val="Ninguno"/>
          <w:rFonts w:ascii="Book Antiqua" w:hAnsi="Book Antiqua" w:cs="Arial"/>
          <w:color w:val="000000" w:themeColor="text1"/>
          <w:u w:color="141413"/>
          <w:vertAlign w:val="superscript"/>
        </w:rPr>
        <w:t>-5</w:t>
      </w:r>
      <w:r w:rsidR="00317F2B" w:rsidRPr="000C3BF6">
        <w:rPr>
          <w:rStyle w:val="Ninguno"/>
          <w:rFonts w:ascii="Book Antiqua" w:hAnsi="Book Antiqua" w:cs="Arial"/>
          <w:color w:val="000000" w:themeColor="text1"/>
          <w:u w:color="141413"/>
          <w:vertAlign w:val="superscript"/>
        </w:rPr>
        <w:t>]</w:t>
      </w:r>
      <w:r w:rsidR="00E25A51" w:rsidRPr="000C3BF6">
        <w:rPr>
          <w:rStyle w:val="Ninguno"/>
          <w:rFonts w:ascii="Book Antiqua" w:hAnsi="Book Antiqua" w:cs="Arial" w:hint="eastAsia"/>
          <w:color w:val="000000" w:themeColor="text1"/>
          <w:u w:color="141413"/>
          <w:lang w:eastAsia="zh-CN"/>
        </w:rPr>
        <w:t>.</w:t>
      </w:r>
    </w:p>
    <w:p w14:paraId="44F9D4CD" w14:textId="70083850" w:rsidR="003D3E93" w:rsidRPr="000C3BF6" w:rsidRDefault="003D3E93" w:rsidP="00155A12">
      <w:pPr>
        <w:spacing w:line="360" w:lineRule="auto"/>
        <w:contextualSpacing/>
        <w:jc w:val="both"/>
        <w:rPr>
          <w:rStyle w:val="Ninguno"/>
          <w:rFonts w:ascii="Book Antiqua" w:hAnsi="Book Antiqua" w:cs="Arial"/>
          <w:color w:val="000000" w:themeColor="text1"/>
          <w:u w:color="005569"/>
          <w:lang w:val="es-ES_tradnl" w:eastAsia="zh-CN"/>
        </w:rPr>
      </w:pPr>
      <w:r w:rsidRPr="000C3BF6">
        <w:rPr>
          <w:rStyle w:val="Ninguno"/>
          <w:rFonts w:ascii="Book Antiqua" w:hAnsi="Book Antiqua" w:cs="Arial"/>
          <w:color w:val="000000" w:themeColor="text1"/>
          <w:u w:color="005569"/>
        </w:rPr>
        <w:tab/>
      </w:r>
      <w:r w:rsidR="00AF1475" w:rsidRPr="000C3BF6">
        <w:rPr>
          <w:rStyle w:val="Ninguno"/>
          <w:rFonts w:ascii="Book Antiqua" w:hAnsi="Book Antiqua" w:cs="Arial"/>
          <w:color w:val="000000" w:themeColor="text1"/>
          <w:u w:color="005569"/>
        </w:rPr>
        <w:t xml:space="preserve">In 2011, the association of </w:t>
      </w:r>
      <w:proofErr w:type="spellStart"/>
      <w:r w:rsidR="00974BE0" w:rsidRPr="000C3BF6">
        <w:rPr>
          <w:rStyle w:val="Ninguno"/>
          <w:rFonts w:ascii="Book Antiqua" w:hAnsi="Book Antiqua" w:cs="Arial"/>
          <w:color w:val="000000" w:themeColor="text1"/>
          <w:u w:color="005569"/>
        </w:rPr>
        <w:t>pegylated-interferons</w:t>
      </w:r>
      <w:proofErr w:type="spellEnd"/>
      <w:r w:rsidR="00974BE0" w:rsidRPr="000C3BF6">
        <w:rPr>
          <w:rStyle w:val="Ninguno"/>
          <w:rFonts w:ascii="Book Antiqua" w:hAnsi="Book Antiqua" w:cs="Arial"/>
          <w:color w:val="000000" w:themeColor="text1"/>
          <w:u w:color="005569"/>
        </w:rPr>
        <w:t xml:space="preserve"> (Peg-INFs) and ribavirin (RBV)</w:t>
      </w:r>
      <w:r w:rsidR="00974BE0" w:rsidRPr="000C3BF6" w:rsidDel="00974BE0">
        <w:rPr>
          <w:rStyle w:val="Ninguno"/>
          <w:rFonts w:ascii="Book Antiqua" w:hAnsi="Book Antiqua" w:cs="Arial"/>
          <w:color w:val="000000" w:themeColor="text1"/>
          <w:u w:color="005569"/>
        </w:rPr>
        <w:t xml:space="preserve"> </w:t>
      </w:r>
      <w:r w:rsidR="0059010F" w:rsidRPr="000C3BF6">
        <w:rPr>
          <w:rStyle w:val="Ninguno"/>
          <w:rFonts w:ascii="Book Antiqua" w:hAnsi="Book Antiqua" w:cs="Arial"/>
          <w:color w:val="000000" w:themeColor="text1"/>
          <w:u w:color="005569"/>
        </w:rPr>
        <w:t>with</w:t>
      </w:r>
      <w:r w:rsidR="00AF1475" w:rsidRPr="000C3BF6">
        <w:rPr>
          <w:rStyle w:val="Ninguno"/>
          <w:rFonts w:ascii="Book Antiqua" w:hAnsi="Book Antiqua" w:cs="Arial"/>
          <w:color w:val="000000" w:themeColor="text1"/>
          <w:u w:color="005569"/>
        </w:rPr>
        <w:t xml:space="preserve"> the first </w:t>
      </w:r>
      <w:r w:rsidR="0040595A" w:rsidRPr="000C3BF6">
        <w:rPr>
          <w:rFonts w:ascii="Book Antiqua" w:hAnsi="Book Antiqua" w:cs="Arial"/>
          <w:color w:val="000000" w:themeColor="text1"/>
          <w:u w:color="005569"/>
          <w:lang w:val="es-ES_tradnl"/>
        </w:rPr>
        <w:t>direct-acting antiviral agents</w:t>
      </w:r>
      <w:r w:rsidR="00AF1475" w:rsidRPr="000C3BF6">
        <w:rPr>
          <w:rStyle w:val="Ninguno"/>
          <w:rFonts w:ascii="Book Antiqua" w:hAnsi="Book Antiqua" w:cs="Arial"/>
          <w:color w:val="000000" w:themeColor="text1"/>
          <w:u w:color="005569"/>
        </w:rPr>
        <w:t xml:space="preserve"> (DAA</w:t>
      </w:r>
      <w:r w:rsidR="00CE1C7B" w:rsidRPr="000C3BF6">
        <w:rPr>
          <w:rStyle w:val="Ninguno"/>
          <w:rFonts w:ascii="Book Antiqua" w:hAnsi="Book Antiqua" w:cs="Arial"/>
          <w:color w:val="000000" w:themeColor="text1"/>
          <w:u w:color="005569"/>
        </w:rPr>
        <w:t>s</w:t>
      </w:r>
      <w:r w:rsidR="00AF1475" w:rsidRPr="000C3BF6">
        <w:rPr>
          <w:rStyle w:val="Ninguno"/>
          <w:rFonts w:ascii="Book Antiqua" w:hAnsi="Book Antiqua" w:cs="Arial"/>
          <w:color w:val="000000" w:themeColor="text1"/>
          <w:u w:color="005569"/>
        </w:rPr>
        <w:t xml:space="preserve">), </w:t>
      </w:r>
      <w:proofErr w:type="spellStart"/>
      <w:r w:rsidR="00AF1475" w:rsidRPr="000C3BF6">
        <w:rPr>
          <w:rStyle w:val="Ninguno"/>
          <w:rFonts w:ascii="Book Antiqua" w:hAnsi="Book Antiqua" w:cs="Arial"/>
          <w:color w:val="000000" w:themeColor="text1"/>
          <w:u w:color="005569"/>
        </w:rPr>
        <w:t>telaprevir</w:t>
      </w:r>
      <w:proofErr w:type="spellEnd"/>
      <w:r w:rsidR="00AF1475" w:rsidRPr="000C3BF6">
        <w:rPr>
          <w:rStyle w:val="Ninguno"/>
          <w:rFonts w:ascii="Book Antiqua" w:hAnsi="Book Antiqua" w:cs="Arial"/>
          <w:color w:val="000000" w:themeColor="text1"/>
          <w:u w:color="005569"/>
        </w:rPr>
        <w:t xml:space="preserve"> and </w:t>
      </w:r>
      <w:proofErr w:type="spellStart"/>
      <w:r w:rsidR="00AF1475" w:rsidRPr="000C3BF6">
        <w:rPr>
          <w:rStyle w:val="Ninguno"/>
          <w:rFonts w:ascii="Book Antiqua" w:hAnsi="Book Antiqua" w:cs="Arial"/>
          <w:color w:val="000000" w:themeColor="text1"/>
          <w:u w:color="005569"/>
        </w:rPr>
        <w:t>boceprevir</w:t>
      </w:r>
      <w:proofErr w:type="spellEnd"/>
      <w:r w:rsidR="00AF1475" w:rsidRPr="000C3BF6">
        <w:rPr>
          <w:rStyle w:val="Ninguno"/>
          <w:rFonts w:ascii="Book Antiqua" w:hAnsi="Book Antiqua" w:cs="Arial"/>
          <w:color w:val="000000" w:themeColor="text1"/>
          <w:u w:color="005569"/>
        </w:rPr>
        <w:t>, increase</w:t>
      </w:r>
      <w:r w:rsidR="003601AB" w:rsidRPr="000C3BF6">
        <w:rPr>
          <w:rStyle w:val="Ninguno"/>
          <w:rFonts w:ascii="Book Antiqua" w:hAnsi="Book Antiqua" w:cs="Arial"/>
          <w:color w:val="000000" w:themeColor="text1"/>
          <w:u w:color="005569"/>
        </w:rPr>
        <w:t>d</w:t>
      </w:r>
      <w:r w:rsidR="00AF1475" w:rsidRPr="000C3BF6">
        <w:rPr>
          <w:rStyle w:val="Ninguno"/>
          <w:rFonts w:ascii="Book Antiqua" w:hAnsi="Book Antiqua" w:cs="Arial"/>
          <w:color w:val="000000" w:themeColor="text1"/>
          <w:u w:color="005569"/>
        </w:rPr>
        <w:t xml:space="preserve"> the rate of SVR</w:t>
      </w:r>
      <w:r w:rsidR="00CE1C7B" w:rsidRPr="000C3BF6">
        <w:rPr>
          <w:rStyle w:val="Ninguno"/>
          <w:rFonts w:ascii="Book Antiqua" w:hAnsi="Book Antiqua" w:cs="Arial"/>
          <w:color w:val="000000" w:themeColor="text1"/>
          <w:u w:color="005569"/>
        </w:rPr>
        <w:t>s</w:t>
      </w:r>
      <w:r w:rsidR="00B522D4" w:rsidRPr="000C3BF6">
        <w:rPr>
          <w:rStyle w:val="Ninguno"/>
          <w:rFonts w:ascii="Book Antiqua" w:hAnsi="Book Antiqua" w:cs="Arial"/>
          <w:color w:val="000000" w:themeColor="text1"/>
          <w:u w:color="005569"/>
        </w:rPr>
        <w:t xml:space="preserve"> in HCV genotype 1</w:t>
      </w:r>
      <w:r w:rsidR="00AF1475" w:rsidRPr="000C3BF6">
        <w:rPr>
          <w:rStyle w:val="Ninguno"/>
          <w:rFonts w:ascii="Book Antiqua" w:hAnsi="Book Antiqua" w:cs="Arial"/>
          <w:color w:val="000000" w:themeColor="text1"/>
          <w:u w:color="005569"/>
        </w:rPr>
        <w:t xml:space="preserve"> from 30</w:t>
      </w:r>
      <w:r w:rsidR="00E25A51" w:rsidRPr="000C3BF6">
        <w:rPr>
          <w:rStyle w:val="Ninguno"/>
          <w:rFonts w:ascii="Book Antiqua" w:hAnsi="Book Antiqua" w:cs="Arial" w:hint="eastAsia"/>
          <w:color w:val="000000" w:themeColor="text1"/>
          <w:u w:color="005569"/>
          <w:lang w:eastAsia="zh-CN"/>
        </w:rPr>
        <w:t>%</w:t>
      </w:r>
      <w:r w:rsidR="003601AB" w:rsidRPr="000C3BF6">
        <w:rPr>
          <w:rFonts w:ascii="Book Antiqua" w:hAnsi="Book Antiqua" w:cs="Arial"/>
          <w:color w:val="000000" w:themeColor="text1"/>
        </w:rPr>
        <w:t>–</w:t>
      </w:r>
      <w:r w:rsidR="00AF1475" w:rsidRPr="000C3BF6">
        <w:rPr>
          <w:rStyle w:val="Ninguno"/>
          <w:rFonts w:ascii="Book Antiqua" w:hAnsi="Book Antiqua" w:cs="Arial"/>
          <w:color w:val="000000" w:themeColor="text1"/>
          <w:u w:color="005569"/>
        </w:rPr>
        <w:t>40% to 65</w:t>
      </w:r>
      <w:r w:rsidR="00E25A51" w:rsidRPr="000C3BF6">
        <w:rPr>
          <w:rStyle w:val="Ninguno"/>
          <w:rFonts w:ascii="Book Antiqua" w:hAnsi="Book Antiqua" w:cs="Arial" w:hint="eastAsia"/>
          <w:color w:val="000000" w:themeColor="text1"/>
          <w:u w:color="005569"/>
          <w:lang w:eastAsia="zh-CN"/>
        </w:rPr>
        <w:t>%</w:t>
      </w:r>
      <w:r w:rsidR="003601AB" w:rsidRPr="000C3BF6">
        <w:rPr>
          <w:rFonts w:ascii="Book Antiqua" w:hAnsi="Book Antiqua" w:cs="Arial"/>
          <w:color w:val="000000" w:themeColor="text1"/>
        </w:rPr>
        <w:t>–</w:t>
      </w:r>
      <w:r w:rsidR="00AF1475" w:rsidRPr="000C3BF6">
        <w:rPr>
          <w:rStyle w:val="Ninguno"/>
          <w:rFonts w:ascii="Book Antiqua" w:hAnsi="Book Antiqua" w:cs="Arial"/>
          <w:color w:val="000000" w:themeColor="text1"/>
          <w:u w:color="005569"/>
        </w:rPr>
        <w:t>75%</w:t>
      </w:r>
      <w:r w:rsidR="00317F2B" w:rsidRPr="000C3BF6">
        <w:rPr>
          <w:rStyle w:val="Ninguno"/>
          <w:rFonts w:ascii="Book Antiqua" w:hAnsi="Book Antiqua" w:cs="Arial"/>
          <w:color w:val="000000" w:themeColor="text1"/>
          <w:u w:color="005569"/>
          <w:vertAlign w:val="superscript"/>
        </w:rPr>
        <w:t>[6</w:t>
      </w:r>
      <w:r w:rsidR="00974BE0" w:rsidRPr="000C3BF6">
        <w:rPr>
          <w:rStyle w:val="Ninguno"/>
          <w:rFonts w:ascii="Book Antiqua" w:hAnsi="Book Antiqua" w:cs="Arial"/>
          <w:color w:val="000000" w:themeColor="text1"/>
          <w:u w:color="005569"/>
          <w:vertAlign w:val="superscript"/>
        </w:rPr>
        <w:t>,7</w:t>
      </w:r>
      <w:r w:rsidR="00317F2B" w:rsidRPr="000C3BF6">
        <w:rPr>
          <w:rStyle w:val="Ninguno"/>
          <w:rFonts w:ascii="Book Antiqua" w:hAnsi="Book Antiqua" w:cs="Arial"/>
          <w:color w:val="000000" w:themeColor="text1"/>
          <w:u w:color="005569"/>
          <w:vertAlign w:val="superscript"/>
        </w:rPr>
        <w:t>]</w:t>
      </w:r>
      <w:r w:rsidR="00E25A51" w:rsidRPr="000C3BF6">
        <w:rPr>
          <w:rFonts w:ascii="Book Antiqua" w:hAnsi="Book Antiqua" w:cs="Arial" w:hint="eastAsia"/>
          <w:color w:val="000000" w:themeColor="text1"/>
          <w:lang w:eastAsia="zh-CN"/>
        </w:rPr>
        <w:t xml:space="preserve">. </w:t>
      </w:r>
      <w:r w:rsidR="00AF1475" w:rsidRPr="000C3BF6">
        <w:rPr>
          <w:rFonts w:ascii="Book Antiqua" w:hAnsi="Book Antiqua" w:cs="Arial"/>
          <w:color w:val="000000" w:themeColor="text1"/>
        </w:rPr>
        <w:t>However, a</w:t>
      </w:r>
      <w:r w:rsidR="00AF1475" w:rsidRPr="000C3BF6">
        <w:rPr>
          <w:rStyle w:val="Ninguno"/>
          <w:rFonts w:ascii="Book Antiqua" w:hAnsi="Book Antiqua" w:cs="Arial"/>
          <w:color w:val="000000" w:themeColor="text1"/>
          <w:u w:color="005569"/>
        </w:rPr>
        <w:t xml:space="preserve">ll these treatments had limited efficacy and low </w:t>
      </w:r>
      <w:proofErr w:type="gramStart"/>
      <w:r w:rsidR="00AF1475" w:rsidRPr="000C3BF6">
        <w:rPr>
          <w:rStyle w:val="Ninguno"/>
          <w:rFonts w:ascii="Book Antiqua" w:hAnsi="Book Antiqua" w:cs="Arial"/>
          <w:color w:val="000000" w:themeColor="text1"/>
          <w:u w:color="005569"/>
        </w:rPr>
        <w:t>tolerability</w:t>
      </w:r>
      <w:r w:rsidR="00317F2B" w:rsidRPr="000C3BF6">
        <w:rPr>
          <w:rStyle w:val="Ninguno"/>
          <w:rFonts w:ascii="Book Antiqua" w:hAnsi="Book Antiqua" w:cs="Arial"/>
          <w:color w:val="000000" w:themeColor="text1"/>
          <w:u w:color="005569"/>
          <w:vertAlign w:val="superscript"/>
        </w:rPr>
        <w:t>[</w:t>
      </w:r>
      <w:proofErr w:type="gramEnd"/>
      <w:r w:rsidR="00317F2B" w:rsidRPr="000C3BF6">
        <w:rPr>
          <w:rStyle w:val="Ninguno"/>
          <w:rFonts w:ascii="Book Antiqua" w:hAnsi="Book Antiqua" w:cs="Arial"/>
          <w:color w:val="000000" w:themeColor="text1"/>
          <w:u w:color="005569"/>
          <w:vertAlign w:val="superscript"/>
        </w:rPr>
        <w:t>8</w:t>
      </w:r>
      <w:r w:rsidR="00974BE0" w:rsidRPr="000C3BF6">
        <w:rPr>
          <w:rStyle w:val="Ninguno"/>
          <w:rFonts w:ascii="Book Antiqua" w:hAnsi="Book Antiqua" w:cs="Arial"/>
          <w:color w:val="000000" w:themeColor="text1"/>
          <w:u w:color="005569"/>
          <w:vertAlign w:val="superscript"/>
        </w:rPr>
        <w:t>-11</w:t>
      </w:r>
      <w:r w:rsidR="00317F2B" w:rsidRPr="000C3BF6">
        <w:rPr>
          <w:rStyle w:val="Ninguno"/>
          <w:rFonts w:ascii="Book Antiqua" w:hAnsi="Book Antiqua" w:cs="Arial"/>
          <w:color w:val="000000" w:themeColor="text1"/>
          <w:u w:color="005569"/>
          <w:vertAlign w:val="superscript"/>
        </w:rPr>
        <w:t>]</w:t>
      </w:r>
      <w:r w:rsidR="00E25A51" w:rsidRPr="000C3BF6">
        <w:rPr>
          <w:rStyle w:val="Ninguno"/>
          <w:rFonts w:ascii="Book Antiqua" w:hAnsi="Book Antiqua" w:cs="Arial" w:hint="eastAsia"/>
          <w:color w:val="000000" w:themeColor="text1"/>
          <w:u w:color="005569"/>
          <w:lang w:eastAsia="zh-CN"/>
        </w:rPr>
        <w:t>.</w:t>
      </w:r>
    </w:p>
    <w:p w14:paraId="3F65A90B" w14:textId="34FE69FE" w:rsidR="003D3E93" w:rsidRPr="000C3BF6" w:rsidRDefault="007E2018" w:rsidP="000C3BF6">
      <w:pPr>
        <w:spacing w:line="360" w:lineRule="auto"/>
        <w:ind w:firstLineChars="100" w:firstLine="240"/>
        <w:contextualSpacing/>
        <w:jc w:val="both"/>
        <w:rPr>
          <w:rStyle w:val="Ninguno"/>
          <w:rFonts w:ascii="Book Antiqua" w:eastAsia="Arial" w:hAnsi="Book Antiqua" w:cs="Arial"/>
          <w:color w:val="000000" w:themeColor="text1"/>
          <w:u w:color="005569"/>
          <w:lang w:eastAsia="zh-CN"/>
        </w:rPr>
      </w:pPr>
      <w:r w:rsidRPr="000C3BF6">
        <w:rPr>
          <w:rStyle w:val="Ninguno"/>
          <w:rFonts w:ascii="Book Antiqua" w:hAnsi="Book Antiqua" w:cs="Arial"/>
          <w:color w:val="000000" w:themeColor="text1"/>
          <w:u w:color="005569"/>
        </w:rPr>
        <w:t>Subsequently</w:t>
      </w:r>
      <w:r w:rsidR="00AF1475" w:rsidRPr="000C3BF6">
        <w:rPr>
          <w:rStyle w:val="Ninguno"/>
          <w:rFonts w:ascii="Book Antiqua" w:hAnsi="Book Antiqua" w:cs="Arial"/>
          <w:color w:val="000000" w:themeColor="text1"/>
          <w:u w:color="005569"/>
        </w:rPr>
        <w:t xml:space="preserve">, next-generation DAAs </w:t>
      </w:r>
      <w:r w:rsidR="0059010F" w:rsidRPr="000C3BF6">
        <w:rPr>
          <w:rStyle w:val="Ninguno"/>
          <w:rFonts w:ascii="Book Antiqua" w:hAnsi="Book Antiqua" w:cs="Arial"/>
          <w:color w:val="000000" w:themeColor="text1"/>
          <w:u w:color="005569"/>
        </w:rPr>
        <w:t xml:space="preserve">which are produced </w:t>
      </w:r>
      <w:r w:rsidR="00AF1475" w:rsidRPr="000C3BF6">
        <w:rPr>
          <w:rStyle w:val="Ninguno"/>
          <w:rFonts w:ascii="Book Antiqua" w:hAnsi="Book Antiqua" w:cs="Arial"/>
          <w:color w:val="000000" w:themeColor="text1"/>
          <w:u w:color="005569"/>
        </w:rPr>
        <w:t>with or without RBV, have been associated with improved efficacy (result</w:t>
      </w:r>
      <w:r w:rsidR="003601AB" w:rsidRPr="000C3BF6">
        <w:rPr>
          <w:rStyle w:val="Ninguno"/>
          <w:rFonts w:ascii="Book Antiqua" w:hAnsi="Book Antiqua" w:cs="Arial"/>
          <w:color w:val="000000" w:themeColor="text1"/>
          <w:u w:color="005569"/>
        </w:rPr>
        <w:t>ing</w:t>
      </w:r>
      <w:r w:rsidR="00AF1475" w:rsidRPr="000C3BF6">
        <w:rPr>
          <w:rStyle w:val="Ninguno"/>
          <w:rFonts w:ascii="Book Antiqua" w:hAnsi="Book Antiqua" w:cs="Arial"/>
          <w:color w:val="000000" w:themeColor="text1"/>
          <w:u w:color="005569"/>
        </w:rPr>
        <w:t xml:space="preserve"> in SVR rates greater than 90%</w:t>
      </w:r>
      <w:r w:rsidR="006F1469" w:rsidRPr="000C3BF6">
        <w:rPr>
          <w:rStyle w:val="Ninguno"/>
          <w:rFonts w:ascii="Book Antiqua" w:hAnsi="Book Antiqua" w:cs="Arial"/>
          <w:color w:val="000000" w:themeColor="text1"/>
          <w:u w:color="005569"/>
        </w:rPr>
        <w:t xml:space="preserve"> in clinical trials</w:t>
      </w:r>
      <w:r w:rsidR="00AF1475" w:rsidRPr="000C3BF6">
        <w:rPr>
          <w:rStyle w:val="Ninguno"/>
          <w:rFonts w:ascii="Book Antiqua" w:hAnsi="Book Antiqua" w:cs="Arial"/>
          <w:color w:val="000000" w:themeColor="text1"/>
          <w:u w:color="005569"/>
        </w:rPr>
        <w:t>), safety, tolerability, and shorter duration</w:t>
      </w:r>
      <w:r w:rsidR="0059010F" w:rsidRPr="000C3BF6">
        <w:rPr>
          <w:rStyle w:val="Ninguno"/>
          <w:rFonts w:ascii="Book Antiqua" w:hAnsi="Book Antiqua" w:cs="Arial"/>
          <w:color w:val="000000" w:themeColor="text1"/>
          <w:u w:color="005569"/>
        </w:rPr>
        <w:t>s</w:t>
      </w:r>
      <w:r w:rsidR="00AF1475" w:rsidRPr="000C3BF6">
        <w:rPr>
          <w:rStyle w:val="Ninguno"/>
          <w:rFonts w:ascii="Book Antiqua" w:hAnsi="Book Antiqua" w:cs="Arial"/>
          <w:color w:val="000000" w:themeColor="text1"/>
          <w:u w:color="005569"/>
        </w:rPr>
        <w:t xml:space="preserve"> </w:t>
      </w:r>
      <w:r w:rsidR="00C3447A" w:rsidRPr="000C3BF6">
        <w:rPr>
          <w:rStyle w:val="Ninguno"/>
          <w:rFonts w:ascii="Book Antiqua" w:hAnsi="Book Antiqua" w:cs="Arial"/>
          <w:color w:val="000000" w:themeColor="text1"/>
          <w:u w:color="005569"/>
        </w:rPr>
        <w:t>than</w:t>
      </w:r>
      <w:r w:rsidR="00AF1475" w:rsidRPr="000C3BF6">
        <w:rPr>
          <w:rStyle w:val="Ninguno"/>
          <w:rFonts w:ascii="Book Antiqua" w:hAnsi="Book Antiqua" w:cs="Arial"/>
          <w:color w:val="000000" w:themeColor="text1"/>
          <w:u w:color="005569"/>
        </w:rPr>
        <w:t xml:space="preserve"> first-generat</w:t>
      </w:r>
      <w:r w:rsidR="00E25A51" w:rsidRPr="000C3BF6">
        <w:rPr>
          <w:rStyle w:val="Ninguno"/>
          <w:rFonts w:ascii="Book Antiqua" w:hAnsi="Book Antiqua" w:cs="Arial"/>
          <w:color w:val="000000" w:themeColor="text1"/>
          <w:u w:color="005569"/>
        </w:rPr>
        <w:t>ion protease inhibitor regimens</w:t>
      </w:r>
      <w:r w:rsidR="00317F2B" w:rsidRPr="000C3BF6">
        <w:rPr>
          <w:rStyle w:val="Ninguno"/>
          <w:rFonts w:ascii="Book Antiqua" w:hAnsi="Book Antiqua" w:cs="Arial"/>
          <w:color w:val="000000" w:themeColor="text1"/>
          <w:u w:color="005569"/>
          <w:vertAlign w:val="superscript"/>
        </w:rPr>
        <w:t>[2</w:t>
      </w:r>
      <w:r w:rsidR="005350B8" w:rsidRPr="000C3BF6">
        <w:rPr>
          <w:rStyle w:val="Ninguno"/>
          <w:rFonts w:ascii="Book Antiqua" w:hAnsi="Book Antiqua" w:cs="Arial"/>
          <w:color w:val="000000" w:themeColor="text1"/>
          <w:u w:color="005569"/>
          <w:vertAlign w:val="superscript"/>
        </w:rPr>
        <w:t>,12,13</w:t>
      </w:r>
      <w:r w:rsidR="00317F2B" w:rsidRPr="000C3BF6">
        <w:rPr>
          <w:rStyle w:val="Ninguno"/>
          <w:rFonts w:ascii="Book Antiqua" w:hAnsi="Book Antiqua" w:cs="Arial"/>
          <w:color w:val="000000" w:themeColor="text1"/>
          <w:u w:color="005569"/>
          <w:vertAlign w:val="superscript"/>
        </w:rPr>
        <w:t>]</w:t>
      </w:r>
      <w:r w:rsidR="00E25A51" w:rsidRPr="000C3BF6">
        <w:rPr>
          <w:rStyle w:val="Ninguno"/>
          <w:rFonts w:ascii="Book Antiqua" w:hAnsi="Book Antiqua" w:cs="Arial" w:hint="eastAsia"/>
          <w:color w:val="000000" w:themeColor="text1"/>
          <w:u w:color="005569"/>
          <w:lang w:eastAsia="zh-CN"/>
        </w:rPr>
        <w:t>.</w:t>
      </w:r>
    </w:p>
    <w:p w14:paraId="7F229318" w14:textId="52BC8FC2" w:rsidR="00D5065B" w:rsidRPr="000C3BF6" w:rsidRDefault="003D3E93" w:rsidP="00155A12">
      <w:pPr>
        <w:spacing w:line="360" w:lineRule="auto"/>
        <w:contextualSpacing/>
        <w:jc w:val="both"/>
        <w:rPr>
          <w:rFonts w:ascii="Book Antiqua" w:eastAsia="Arial" w:hAnsi="Book Antiqua"/>
          <w:color w:val="000000" w:themeColor="text1"/>
          <w:lang w:eastAsia="zh-CN"/>
        </w:rPr>
      </w:pPr>
      <w:r w:rsidRPr="000C3BF6">
        <w:rPr>
          <w:rStyle w:val="Ninguno"/>
          <w:rFonts w:ascii="Book Antiqua" w:hAnsi="Book Antiqua" w:cs="Arial"/>
          <w:color w:val="000000" w:themeColor="text1"/>
          <w:u w:color="005569"/>
        </w:rPr>
        <w:tab/>
      </w:r>
      <w:r w:rsidR="00AF1475" w:rsidRPr="000C3BF6">
        <w:rPr>
          <w:rStyle w:val="Ninguno"/>
          <w:rFonts w:ascii="Book Antiqua" w:hAnsi="Book Antiqua" w:cs="Arial"/>
          <w:color w:val="000000" w:themeColor="text1"/>
          <w:u w:color="005569"/>
        </w:rPr>
        <w:t>However, i</w:t>
      </w:r>
      <w:r w:rsidR="00AF1475" w:rsidRPr="000C3BF6">
        <w:rPr>
          <w:rFonts w:ascii="Book Antiqua" w:hAnsi="Book Antiqua"/>
          <w:color w:val="000000" w:themeColor="text1"/>
        </w:rPr>
        <w:t xml:space="preserve">nformation derived from HCV anti-viral clinical trials have limited applicability </w:t>
      </w:r>
      <w:r w:rsidR="003601AB" w:rsidRPr="000C3BF6">
        <w:rPr>
          <w:rFonts w:ascii="Book Antiqua" w:hAnsi="Book Antiqua"/>
          <w:color w:val="000000" w:themeColor="text1"/>
        </w:rPr>
        <w:t xml:space="preserve">in </w:t>
      </w:r>
      <w:r w:rsidR="00AF1475" w:rsidRPr="000C3BF6">
        <w:rPr>
          <w:rFonts w:ascii="Book Antiqua" w:hAnsi="Book Antiqua"/>
          <w:color w:val="000000" w:themeColor="text1"/>
        </w:rPr>
        <w:t>clinical practice</w:t>
      </w:r>
      <w:r w:rsidR="002A2024" w:rsidRPr="000C3BF6">
        <w:rPr>
          <w:rFonts w:ascii="Book Antiqua" w:hAnsi="Book Antiqua"/>
          <w:color w:val="000000" w:themeColor="text1"/>
        </w:rPr>
        <w:t xml:space="preserve">. </w:t>
      </w:r>
      <w:r w:rsidR="00AF1475" w:rsidRPr="000C3BF6">
        <w:rPr>
          <w:rFonts w:ascii="Book Antiqua" w:hAnsi="Book Antiqua"/>
          <w:color w:val="000000" w:themeColor="text1"/>
        </w:rPr>
        <w:t>Understanding the effectiveness of anti-viral regimens in real-world settings is essential to provid</w:t>
      </w:r>
      <w:r w:rsidR="0059010F" w:rsidRPr="000C3BF6">
        <w:rPr>
          <w:rFonts w:ascii="Book Antiqua" w:hAnsi="Book Antiqua"/>
          <w:color w:val="000000" w:themeColor="text1"/>
        </w:rPr>
        <w:t>ing</w:t>
      </w:r>
      <w:r w:rsidR="00AF1475" w:rsidRPr="000C3BF6">
        <w:rPr>
          <w:rFonts w:ascii="Book Antiqua" w:hAnsi="Book Antiqua"/>
          <w:color w:val="000000" w:themeColor="text1"/>
        </w:rPr>
        <w:t xml:space="preserve"> practical information </w:t>
      </w:r>
      <w:r w:rsidR="0059010F" w:rsidRPr="000C3BF6">
        <w:rPr>
          <w:rFonts w:ascii="Book Antiqua" w:hAnsi="Book Antiqua"/>
          <w:color w:val="000000" w:themeColor="text1"/>
        </w:rPr>
        <w:t>and adopting</w:t>
      </w:r>
      <w:r w:rsidR="00AF1475" w:rsidRPr="000C3BF6">
        <w:rPr>
          <w:rFonts w:ascii="Book Antiqua" w:hAnsi="Book Antiqua"/>
          <w:color w:val="000000" w:themeColor="text1"/>
        </w:rPr>
        <w:t xml:space="preserve"> better HCV treatment </w:t>
      </w:r>
      <w:proofErr w:type="gramStart"/>
      <w:r w:rsidR="00AF1475" w:rsidRPr="000C3BF6">
        <w:rPr>
          <w:rFonts w:ascii="Book Antiqua" w:hAnsi="Book Antiqua"/>
          <w:color w:val="000000" w:themeColor="text1"/>
        </w:rPr>
        <w:t>decisions</w:t>
      </w:r>
      <w:r w:rsidR="00317F2B" w:rsidRPr="000C3BF6">
        <w:rPr>
          <w:rFonts w:ascii="Book Antiqua" w:hAnsi="Book Antiqua"/>
          <w:color w:val="000000" w:themeColor="text1"/>
          <w:vertAlign w:val="superscript"/>
        </w:rPr>
        <w:t>[</w:t>
      </w:r>
      <w:proofErr w:type="gramEnd"/>
      <w:r w:rsidR="00317F2B" w:rsidRPr="000C3BF6">
        <w:rPr>
          <w:rFonts w:ascii="Book Antiqua" w:hAnsi="Book Antiqua"/>
          <w:color w:val="000000" w:themeColor="text1"/>
          <w:vertAlign w:val="superscript"/>
        </w:rPr>
        <w:t>1</w:t>
      </w:r>
      <w:r w:rsidR="00DC0940" w:rsidRPr="000C3BF6">
        <w:rPr>
          <w:rFonts w:ascii="Book Antiqua" w:hAnsi="Book Antiqua"/>
          <w:color w:val="000000" w:themeColor="text1"/>
          <w:vertAlign w:val="superscript"/>
        </w:rPr>
        <w:t>4,15</w:t>
      </w:r>
      <w:r w:rsidR="00317F2B" w:rsidRPr="000C3BF6">
        <w:rPr>
          <w:rFonts w:ascii="Book Antiqua" w:hAnsi="Book Antiqua"/>
          <w:color w:val="000000" w:themeColor="text1"/>
          <w:vertAlign w:val="superscript"/>
        </w:rPr>
        <w:t>]</w:t>
      </w:r>
      <w:r w:rsidR="00E25A51" w:rsidRPr="000C3BF6">
        <w:rPr>
          <w:rFonts w:ascii="Book Antiqua" w:hAnsi="Book Antiqua" w:hint="eastAsia"/>
          <w:color w:val="000000" w:themeColor="text1"/>
          <w:lang w:eastAsia="zh-CN"/>
        </w:rPr>
        <w:t>.</w:t>
      </w:r>
    </w:p>
    <w:p w14:paraId="775E0D7D" w14:textId="46F59F8E" w:rsidR="00D5065B" w:rsidRPr="000C3BF6" w:rsidRDefault="003D3E93" w:rsidP="00155A12">
      <w:pPr>
        <w:pStyle w:val="Poromisin"/>
        <w:spacing w:line="360" w:lineRule="auto"/>
        <w:contextualSpacing/>
        <w:jc w:val="both"/>
        <w:rPr>
          <w:rStyle w:val="Ninguno"/>
          <w:rFonts w:ascii="Book Antiqua" w:eastAsia="Arial" w:hAnsi="Book Antiqua" w:cs="Arial"/>
          <w:color w:val="000000" w:themeColor="text1"/>
          <w:sz w:val="24"/>
          <w:szCs w:val="24"/>
          <w:u w:color="000000"/>
        </w:rPr>
      </w:pPr>
      <w:r w:rsidRPr="000C3BF6">
        <w:rPr>
          <w:rFonts w:ascii="Book Antiqua" w:hAnsi="Book Antiqua" w:cs="Arial"/>
          <w:color w:val="000000" w:themeColor="text1"/>
          <w:sz w:val="24"/>
          <w:szCs w:val="24"/>
          <w:lang w:val="en-US"/>
        </w:rPr>
        <w:tab/>
      </w:r>
      <w:r w:rsidR="00AF1475" w:rsidRPr="000C3BF6">
        <w:rPr>
          <w:rStyle w:val="Ninguno"/>
          <w:rFonts w:ascii="Book Antiqua" w:hAnsi="Book Antiqua" w:cs="Arial"/>
          <w:color w:val="000000" w:themeColor="text1"/>
          <w:sz w:val="24"/>
          <w:szCs w:val="24"/>
        </w:rPr>
        <w:t xml:space="preserve">The objective of this prospective study was to describe the clinical characteristics of real-world patients and evaluate the effectiveness and safety of different treatment regimens </w:t>
      </w:r>
      <w:r w:rsidR="003601AB" w:rsidRPr="000C3BF6">
        <w:rPr>
          <w:rStyle w:val="Ninguno"/>
          <w:rFonts w:ascii="Book Antiqua" w:hAnsi="Book Antiqua" w:cs="Arial"/>
          <w:color w:val="000000" w:themeColor="text1"/>
          <w:sz w:val="24"/>
          <w:szCs w:val="24"/>
        </w:rPr>
        <w:t xml:space="preserve">with </w:t>
      </w:r>
      <w:r w:rsidR="00AF1475" w:rsidRPr="000C3BF6">
        <w:rPr>
          <w:rStyle w:val="Ninguno"/>
          <w:rFonts w:ascii="Book Antiqua" w:hAnsi="Book Antiqua" w:cs="Arial"/>
          <w:color w:val="000000" w:themeColor="text1"/>
          <w:sz w:val="24"/>
          <w:szCs w:val="24"/>
        </w:rPr>
        <w:t>different HCV genotype</w:t>
      </w:r>
      <w:r w:rsidR="003601AB" w:rsidRPr="000C3BF6">
        <w:rPr>
          <w:rStyle w:val="Ninguno"/>
          <w:rFonts w:ascii="Book Antiqua" w:hAnsi="Book Antiqua" w:cs="Arial"/>
          <w:color w:val="000000" w:themeColor="text1"/>
          <w:sz w:val="24"/>
          <w:szCs w:val="24"/>
        </w:rPr>
        <w:t>s</w:t>
      </w:r>
      <w:r w:rsidR="00D31601" w:rsidRPr="000C3BF6">
        <w:rPr>
          <w:rStyle w:val="Ninguno"/>
          <w:rFonts w:ascii="Book Antiqua" w:hAnsi="Book Antiqua" w:cs="Arial"/>
          <w:color w:val="000000" w:themeColor="text1"/>
          <w:sz w:val="24"/>
          <w:szCs w:val="24"/>
        </w:rPr>
        <w:t xml:space="preserve"> according to real-world scenarios</w:t>
      </w:r>
      <w:r w:rsidR="00AF1475" w:rsidRPr="000C3BF6">
        <w:rPr>
          <w:rStyle w:val="Ninguno"/>
          <w:rFonts w:ascii="Book Antiqua" w:hAnsi="Book Antiqua" w:cs="Arial"/>
          <w:color w:val="000000" w:themeColor="text1"/>
          <w:sz w:val="24"/>
          <w:szCs w:val="24"/>
        </w:rPr>
        <w:t>. We also aim</w:t>
      </w:r>
      <w:r w:rsidR="003601AB" w:rsidRPr="000C3BF6">
        <w:rPr>
          <w:rStyle w:val="Ninguno"/>
          <w:rFonts w:ascii="Book Antiqua" w:hAnsi="Book Antiqua" w:cs="Arial"/>
          <w:color w:val="000000" w:themeColor="text1"/>
          <w:sz w:val="24"/>
          <w:szCs w:val="24"/>
        </w:rPr>
        <w:t>ed</w:t>
      </w:r>
      <w:r w:rsidR="00AF1475" w:rsidRPr="000C3BF6">
        <w:rPr>
          <w:rStyle w:val="Ninguno"/>
          <w:rFonts w:ascii="Book Antiqua" w:hAnsi="Book Antiqua" w:cs="Arial"/>
          <w:color w:val="000000" w:themeColor="text1"/>
          <w:sz w:val="24"/>
          <w:szCs w:val="24"/>
        </w:rPr>
        <w:t xml:space="preserve"> to investigate </w:t>
      </w:r>
      <w:r w:rsidR="003601AB" w:rsidRPr="000C3BF6">
        <w:rPr>
          <w:rStyle w:val="Ninguno"/>
          <w:rFonts w:ascii="Book Antiqua" w:hAnsi="Book Antiqua" w:cs="Arial"/>
          <w:color w:val="000000" w:themeColor="text1"/>
          <w:sz w:val="24"/>
          <w:szCs w:val="24"/>
        </w:rPr>
        <w:t>whether</w:t>
      </w:r>
      <w:r w:rsidR="00AF1475" w:rsidRPr="000C3BF6">
        <w:rPr>
          <w:rStyle w:val="Ninguno"/>
          <w:rFonts w:ascii="Book Antiqua" w:hAnsi="Book Antiqua" w:cs="Arial"/>
          <w:color w:val="000000" w:themeColor="text1"/>
          <w:sz w:val="24"/>
          <w:szCs w:val="24"/>
        </w:rPr>
        <w:t xml:space="preserve"> patients who met </w:t>
      </w:r>
      <w:r w:rsidR="003601AB" w:rsidRPr="000C3BF6">
        <w:rPr>
          <w:rStyle w:val="Ninguno"/>
          <w:rFonts w:ascii="Book Antiqua" w:hAnsi="Book Antiqua" w:cs="Arial"/>
          <w:color w:val="000000" w:themeColor="text1"/>
          <w:sz w:val="24"/>
          <w:szCs w:val="24"/>
        </w:rPr>
        <w:t>or did</w:t>
      </w:r>
      <w:r w:rsidR="00AF1475" w:rsidRPr="000C3BF6">
        <w:rPr>
          <w:rStyle w:val="Ninguno"/>
          <w:rFonts w:ascii="Book Antiqua" w:hAnsi="Book Antiqua" w:cs="Arial"/>
          <w:color w:val="000000" w:themeColor="text1"/>
          <w:sz w:val="24"/>
          <w:szCs w:val="24"/>
        </w:rPr>
        <w:t xml:space="preserve"> not m</w:t>
      </w:r>
      <w:r w:rsidR="003601AB" w:rsidRPr="000C3BF6">
        <w:rPr>
          <w:rStyle w:val="Ninguno"/>
          <w:rFonts w:ascii="Book Antiqua" w:hAnsi="Book Antiqua" w:cs="Arial"/>
          <w:color w:val="000000" w:themeColor="text1"/>
          <w:sz w:val="24"/>
          <w:szCs w:val="24"/>
        </w:rPr>
        <w:t>e</w:t>
      </w:r>
      <w:r w:rsidR="00AF1475" w:rsidRPr="000C3BF6">
        <w:rPr>
          <w:rStyle w:val="Ninguno"/>
          <w:rFonts w:ascii="Book Antiqua" w:hAnsi="Book Antiqua" w:cs="Arial"/>
          <w:color w:val="000000" w:themeColor="text1"/>
          <w:sz w:val="24"/>
          <w:szCs w:val="24"/>
        </w:rPr>
        <w:t>et the usual inclusion criteria of clinical trials (CT</w:t>
      </w:r>
      <w:r w:rsidR="001245A6" w:rsidRPr="000C3BF6">
        <w:rPr>
          <w:rStyle w:val="Ninguno"/>
          <w:rFonts w:ascii="Book Antiqua" w:hAnsi="Book Antiqua" w:cs="Arial"/>
          <w:color w:val="000000" w:themeColor="text1"/>
          <w:sz w:val="24"/>
          <w:szCs w:val="24"/>
        </w:rPr>
        <w:t>s</w:t>
      </w:r>
      <w:r w:rsidR="00AF1475" w:rsidRPr="000C3BF6">
        <w:rPr>
          <w:rStyle w:val="Ninguno"/>
          <w:rFonts w:ascii="Book Antiqua" w:hAnsi="Book Antiqua" w:cs="Arial"/>
          <w:color w:val="000000" w:themeColor="text1"/>
          <w:sz w:val="24"/>
          <w:szCs w:val="24"/>
        </w:rPr>
        <w:t>) have the same efficacy and safety profile when they are treated in real</w:t>
      </w:r>
      <w:r w:rsidR="001245A6" w:rsidRPr="000C3BF6">
        <w:rPr>
          <w:rStyle w:val="Ninguno"/>
          <w:rFonts w:ascii="Book Antiqua" w:hAnsi="Book Antiqua" w:cs="Arial"/>
          <w:color w:val="000000" w:themeColor="text1"/>
          <w:sz w:val="24"/>
          <w:szCs w:val="24"/>
        </w:rPr>
        <w:t>-</w:t>
      </w:r>
      <w:r w:rsidR="00AF1475" w:rsidRPr="000C3BF6">
        <w:rPr>
          <w:rStyle w:val="Ninguno"/>
          <w:rFonts w:ascii="Book Antiqua" w:hAnsi="Book Antiqua" w:cs="Arial"/>
          <w:color w:val="000000" w:themeColor="text1"/>
          <w:sz w:val="24"/>
          <w:szCs w:val="24"/>
        </w:rPr>
        <w:t>world practice.</w:t>
      </w:r>
    </w:p>
    <w:p w14:paraId="4F31CEC0" w14:textId="77777777" w:rsidR="00E25A51" w:rsidRPr="000C3BF6" w:rsidRDefault="00E25A51" w:rsidP="00155A12">
      <w:pPr>
        <w:spacing w:line="360" w:lineRule="auto"/>
        <w:jc w:val="both"/>
        <w:rPr>
          <w:rFonts w:ascii="Book Antiqua" w:hAnsi="Book Antiqua"/>
          <w:b/>
          <w:color w:val="000000" w:themeColor="text1"/>
        </w:rPr>
      </w:pPr>
      <w:bookmarkStart w:id="18" w:name="OLE_LINK337"/>
      <w:bookmarkStart w:id="19" w:name="OLE_LINK338"/>
      <w:bookmarkStart w:id="20" w:name="OLE_LINK378"/>
      <w:bookmarkStart w:id="21" w:name="OLE_LINK388"/>
      <w:bookmarkStart w:id="22" w:name="OLE_LINK394"/>
      <w:r w:rsidRPr="000C3BF6">
        <w:rPr>
          <w:rFonts w:ascii="Book Antiqua" w:hAnsi="Book Antiqua"/>
          <w:b/>
          <w:color w:val="000000" w:themeColor="text1"/>
        </w:rPr>
        <w:t>MATERIALS AND METHODS</w:t>
      </w:r>
    </w:p>
    <w:bookmarkEnd w:id="18"/>
    <w:bookmarkEnd w:id="19"/>
    <w:bookmarkEnd w:id="20"/>
    <w:bookmarkEnd w:id="21"/>
    <w:bookmarkEnd w:id="22"/>
    <w:p w14:paraId="6DDF745B" w14:textId="77777777" w:rsidR="00D5065B" w:rsidRPr="000C3BF6" w:rsidRDefault="00AF1475" w:rsidP="00155A12">
      <w:pPr>
        <w:spacing w:line="360" w:lineRule="auto"/>
        <w:contextualSpacing/>
        <w:jc w:val="both"/>
        <w:outlineLvl w:val="0"/>
        <w:rPr>
          <w:rStyle w:val="Ninguno"/>
          <w:rFonts w:ascii="Book Antiqua" w:eastAsia="Arial" w:hAnsi="Book Antiqua" w:cs="Arial"/>
          <w:b/>
          <w:bCs/>
          <w:color w:val="000000" w:themeColor="text1"/>
          <w:u w:color="005569"/>
        </w:rPr>
      </w:pPr>
      <w:r w:rsidRPr="000C3BF6">
        <w:rPr>
          <w:rStyle w:val="Ninguno"/>
          <w:rFonts w:ascii="Book Antiqua" w:hAnsi="Book Antiqua" w:cs="Arial"/>
          <w:b/>
          <w:bCs/>
          <w:i/>
          <w:color w:val="000000" w:themeColor="text1"/>
          <w:u w:color="005569"/>
        </w:rPr>
        <w:lastRenderedPageBreak/>
        <w:t>Study design</w:t>
      </w:r>
    </w:p>
    <w:p w14:paraId="307FA65D" w14:textId="747A6877" w:rsidR="00D5065B" w:rsidRPr="000C3BF6" w:rsidRDefault="00AF1475" w:rsidP="00155A12">
      <w:pPr>
        <w:spacing w:line="360" w:lineRule="auto"/>
        <w:contextualSpacing/>
        <w:jc w:val="both"/>
        <w:rPr>
          <w:rStyle w:val="Ninguno"/>
          <w:rFonts w:ascii="Book Antiqua" w:hAnsi="Book Antiqua" w:cs="Arial"/>
          <w:color w:val="000000" w:themeColor="text1"/>
          <w:u w:color="141413"/>
          <w:lang w:eastAsia="zh-CN"/>
        </w:rPr>
      </w:pPr>
      <w:r w:rsidRPr="000C3BF6">
        <w:rPr>
          <w:rStyle w:val="Ninguno"/>
          <w:rFonts w:ascii="Book Antiqua" w:hAnsi="Book Antiqua" w:cs="Arial"/>
          <w:color w:val="000000" w:themeColor="text1"/>
          <w:u w:color="141413"/>
        </w:rPr>
        <w:t xml:space="preserve">This prospective, observational, intent-to-treat study analyzed </w:t>
      </w:r>
      <w:r w:rsidRPr="000C3BF6">
        <w:rPr>
          <w:rStyle w:val="Ninguno"/>
          <w:rFonts w:ascii="Book Antiqua" w:hAnsi="Book Antiqua" w:cs="Arial"/>
          <w:color w:val="000000" w:themeColor="text1"/>
          <w:u w:color="005569"/>
        </w:rPr>
        <w:t xml:space="preserve">different antiviral treatments </w:t>
      </w:r>
      <w:r w:rsidR="001245A6" w:rsidRPr="000C3BF6">
        <w:rPr>
          <w:rStyle w:val="Ninguno"/>
          <w:rFonts w:ascii="Book Antiqua" w:hAnsi="Book Antiqua" w:cs="Arial"/>
          <w:color w:val="000000" w:themeColor="text1"/>
          <w:u w:color="005569"/>
        </w:rPr>
        <w:t xml:space="preserve">for </w:t>
      </w:r>
      <w:r w:rsidRPr="000C3BF6">
        <w:rPr>
          <w:rStyle w:val="Ninguno"/>
          <w:rFonts w:ascii="Book Antiqua" w:hAnsi="Book Antiqua" w:cs="Arial"/>
          <w:color w:val="000000" w:themeColor="text1"/>
          <w:u w:color="005569"/>
        </w:rPr>
        <w:t xml:space="preserve">HCV-infected patients in routine clinical practice. </w:t>
      </w:r>
      <w:r w:rsidRPr="000C3BF6">
        <w:rPr>
          <w:rStyle w:val="Ninguno"/>
          <w:rFonts w:ascii="Book Antiqua" w:hAnsi="Book Antiqua" w:cs="Arial"/>
          <w:color w:val="000000" w:themeColor="text1"/>
          <w:u w:color="141413"/>
        </w:rPr>
        <w:t xml:space="preserve">The study was conducted in nine </w:t>
      </w:r>
      <w:r w:rsidR="00974465" w:rsidRPr="000C3BF6">
        <w:rPr>
          <w:rStyle w:val="Ninguno"/>
          <w:rFonts w:ascii="Book Antiqua" w:hAnsi="Book Antiqua" w:cs="Arial"/>
          <w:color w:val="000000" w:themeColor="text1"/>
          <w:u w:color="141413"/>
        </w:rPr>
        <w:t>(</w:t>
      </w:r>
      <w:r w:rsidR="00974465" w:rsidRPr="000C3BF6">
        <w:rPr>
          <w:rStyle w:val="Ninguno"/>
          <w:rFonts w:ascii="Book Antiqua" w:hAnsi="Book Antiqua" w:cs="Arial"/>
          <w:color w:val="000000" w:themeColor="text1"/>
          <w:u w:color="005569"/>
        </w:rPr>
        <w:t xml:space="preserve">5 university and 4 non-university) </w:t>
      </w:r>
      <w:r w:rsidR="00974465" w:rsidRPr="000C3BF6">
        <w:rPr>
          <w:rStyle w:val="Ninguno"/>
          <w:rFonts w:ascii="Book Antiqua" w:hAnsi="Book Antiqua" w:cs="Arial"/>
          <w:color w:val="000000" w:themeColor="text1"/>
          <w:u w:color="141413"/>
        </w:rPr>
        <w:t xml:space="preserve">hospitals </w:t>
      </w:r>
      <w:r w:rsidRPr="000C3BF6">
        <w:rPr>
          <w:rStyle w:val="Ninguno"/>
          <w:rFonts w:ascii="Book Antiqua" w:hAnsi="Book Antiqua" w:cs="Arial"/>
          <w:color w:val="000000" w:themeColor="text1"/>
          <w:u w:color="141413"/>
        </w:rPr>
        <w:t>in north-central Spain (</w:t>
      </w:r>
      <w:proofErr w:type="spellStart"/>
      <w:r w:rsidRPr="000C3BF6">
        <w:rPr>
          <w:rStyle w:val="Ninguno"/>
          <w:rFonts w:ascii="Book Antiqua" w:hAnsi="Book Antiqua" w:cs="Arial"/>
          <w:color w:val="000000" w:themeColor="text1"/>
          <w:u w:color="141413"/>
        </w:rPr>
        <w:t>Castilla</w:t>
      </w:r>
      <w:proofErr w:type="spellEnd"/>
      <w:r w:rsidRPr="000C3BF6">
        <w:rPr>
          <w:rStyle w:val="Ninguno"/>
          <w:rFonts w:ascii="Book Antiqua" w:hAnsi="Book Antiqua" w:cs="Arial"/>
          <w:color w:val="000000" w:themeColor="text1"/>
          <w:u w:color="141413"/>
        </w:rPr>
        <w:t xml:space="preserve"> y León)</w:t>
      </w:r>
      <w:r w:rsidR="00974465" w:rsidRPr="000C3BF6">
        <w:rPr>
          <w:rStyle w:val="Ninguno"/>
          <w:rFonts w:ascii="Book Antiqua" w:hAnsi="Book Antiqua" w:cs="Arial"/>
          <w:color w:val="000000" w:themeColor="text1"/>
          <w:u w:color="141413"/>
        </w:rPr>
        <w:t>.</w:t>
      </w:r>
    </w:p>
    <w:p w14:paraId="44D56D1F" w14:textId="77777777" w:rsidR="00E25A51" w:rsidRPr="000C3BF6" w:rsidRDefault="00E25A51" w:rsidP="00155A12">
      <w:pPr>
        <w:spacing w:line="360" w:lineRule="auto"/>
        <w:contextualSpacing/>
        <w:jc w:val="both"/>
        <w:rPr>
          <w:rStyle w:val="Ninguno"/>
          <w:rFonts w:ascii="Book Antiqua" w:eastAsia="Arial" w:hAnsi="Book Antiqua" w:cs="Arial"/>
          <w:color w:val="000000" w:themeColor="text1"/>
          <w:u w:color="141413"/>
          <w:lang w:eastAsia="zh-CN"/>
        </w:rPr>
      </w:pPr>
    </w:p>
    <w:p w14:paraId="16E8048B" w14:textId="77777777" w:rsidR="00D5065B" w:rsidRPr="000C3BF6" w:rsidRDefault="00AF1475" w:rsidP="00155A12">
      <w:pPr>
        <w:spacing w:line="360" w:lineRule="auto"/>
        <w:contextualSpacing/>
        <w:jc w:val="both"/>
        <w:outlineLvl w:val="0"/>
        <w:rPr>
          <w:rStyle w:val="Ninguno"/>
          <w:rFonts w:ascii="Book Antiqua" w:eastAsia="Arial" w:hAnsi="Book Antiqua" w:cs="Arial"/>
          <w:b/>
          <w:bCs/>
          <w:i/>
          <w:color w:val="000000" w:themeColor="text1"/>
          <w:u w:color="005569"/>
        </w:rPr>
      </w:pPr>
      <w:r w:rsidRPr="000C3BF6">
        <w:rPr>
          <w:rStyle w:val="Ninguno"/>
          <w:rFonts w:ascii="Book Antiqua" w:hAnsi="Book Antiqua" w:cs="Arial"/>
          <w:b/>
          <w:bCs/>
          <w:i/>
          <w:color w:val="000000" w:themeColor="text1"/>
          <w:u w:color="005569"/>
        </w:rPr>
        <w:t>Ethics statement</w:t>
      </w:r>
    </w:p>
    <w:p w14:paraId="5E0316A5" w14:textId="58AA182A" w:rsidR="00D5065B" w:rsidRPr="000C3BF6" w:rsidRDefault="00EA5407" w:rsidP="00155A12">
      <w:pPr>
        <w:spacing w:line="360" w:lineRule="auto"/>
        <w:contextualSpacing/>
        <w:jc w:val="both"/>
        <w:outlineLvl w:val="0"/>
        <w:rPr>
          <w:rStyle w:val="Ninguno"/>
          <w:rFonts w:ascii="Book Antiqua" w:hAnsi="Book Antiqua" w:cs="Arial"/>
          <w:color w:val="000000" w:themeColor="text1"/>
          <w:u w:color="141413"/>
          <w:lang w:eastAsia="zh-CN"/>
        </w:rPr>
      </w:pPr>
      <w:r w:rsidRPr="000C3BF6">
        <w:rPr>
          <w:rFonts w:ascii="Book Antiqua" w:hAnsi="Book Antiqua" w:cs="Arial"/>
          <w:color w:val="000000" w:themeColor="text1"/>
          <w:u w:color="141413"/>
          <w:lang w:val="es-ES_tradnl"/>
        </w:rPr>
        <w:t>All study participants, or their legal guardian, provided informed written consent prior to study enrollment</w:t>
      </w:r>
      <w:r w:rsidR="00AF1475" w:rsidRPr="000C3BF6">
        <w:rPr>
          <w:rStyle w:val="Ninguno"/>
          <w:rFonts w:ascii="Book Antiqua" w:hAnsi="Book Antiqua" w:cs="Arial"/>
          <w:color w:val="000000" w:themeColor="text1"/>
          <w:u w:color="141413"/>
        </w:rPr>
        <w:t xml:space="preserve">. The study protocol was performed according to the ethical guidelines of the 1975 Declaration of Helsinki and was approved in advance by the Research Ethics Committee of </w:t>
      </w:r>
      <w:r w:rsidR="00CE1C7B" w:rsidRPr="000C3BF6">
        <w:rPr>
          <w:rStyle w:val="Ninguno"/>
          <w:rFonts w:ascii="Book Antiqua" w:hAnsi="Book Antiqua" w:cs="Arial"/>
          <w:color w:val="000000" w:themeColor="text1"/>
          <w:u w:color="141413"/>
        </w:rPr>
        <w:t xml:space="preserve">the </w:t>
      </w:r>
      <w:r w:rsidR="00AF1475" w:rsidRPr="000C3BF6">
        <w:rPr>
          <w:rStyle w:val="Ninguno"/>
          <w:rFonts w:ascii="Book Antiqua" w:hAnsi="Book Antiqua" w:cs="Arial"/>
          <w:color w:val="000000" w:themeColor="text1"/>
          <w:u w:color="141413"/>
        </w:rPr>
        <w:t xml:space="preserve">Hospital </w:t>
      </w:r>
      <w:proofErr w:type="spellStart"/>
      <w:r w:rsidR="00AF1475" w:rsidRPr="000C3BF6">
        <w:rPr>
          <w:rStyle w:val="Ninguno"/>
          <w:rFonts w:ascii="Book Antiqua" w:hAnsi="Book Antiqua" w:cs="Arial"/>
          <w:color w:val="000000" w:themeColor="text1"/>
          <w:u w:color="141413"/>
        </w:rPr>
        <w:t>Universitario</w:t>
      </w:r>
      <w:proofErr w:type="spellEnd"/>
      <w:r w:rsidR="00AF1475" w:rsidRPr="000C3BF6">
        <w:rPr>
          <w:rStyle w:val="Ninguno"/>
          <w:rFonts w:ascii="Book Antiqua" w:hAnsi="Book Antiqua" w:cs="Arial"/>
          <w:color w:val="000000" w:themeColor="text1"/>
          <w:u w:color="141413"/>
        </w:rPr>
        <w:t xml:space="preserve"> de Burgos (Burgos, Spain).</w:t>
      </w:r>
    </w:p>
    <w:p w14:paraId="4AC82224" w14:textId="77777777" w:rsidR="00E25A51" w:rsidRPr="000C3BF6" w:rsidRDefault="00E25A51" w:rsidP="00155A12">
      <w:pPr>
        <w:spacing w:line="360" w:lineRule="auto"/>
        <w:contextualSpacing/>
        <w:jc w:val="both"/>
        <w:outlineLvl w:val="0"/>
        <w:rPr>
          <w:rStyle w:val="Ninguno"/>
          <w:rFonts w:ascii="Book Antiqua" w:hAnsi="Book Antiqua" w:cs="Arial"/>
          <w:color w:val="000000" w:themeColor="text1"/>
          <w:u w:color="141413"/>
          <w:lang w:val="es-ES_tradnl" w:eastAsia="zh-CN"/>
        </w:rPr>
      </w:pPr>
    </w:p>
    <w:p w14:paraId="0FE57975" w14:textId="77777777" w:rsidR="00D5065B" w:rsidRPr="000C3BF6" w:rsidRDefault="00AF1475" w:rsidP="00155A12">
      <w:pPr>
        <w:spacing w:line="360" w:lineRule="auto"/>
        <w:contextualSpacing/>
        <w:jc w:val="both"/>
        <w:outlineLvl w:val="0"/>
        <w:rPr>
          <w:rStyle w:val="Ninguno"/>
          <w:rFonts w:ascii="Book Antiqua" w:eastAsia="Arial" w:hAnsi="Book Antiqua" w:cs="Arial"/>
          <w:b/>
          <w:bCs/>
          <w:color w:val="000000" w:themeColor="text1"/>
          <w:u w:color="005569"/>
        </w:rPr>
      </w:pPr>
      <w:r w:rsidRPr="000C3BF6">
        <w:rPr>
          <w:rStyle w:val="Ninguno"/>
          <w:rFonts w:ascii="Book Antiqua" w:hAnsi="Book Antiqua" w:cs="Arial"/>
          <w:b/>
          <w:bCs/>
          <w:i/>
          <w:color w:val="000000" w:themeColor="text1"/>
          <w:u w:color="005569"/>
        </w:rPr>
        <w:t>Patient selection</w:t>
      </w:r>
    </w:p>
    <w:p w14:paraId="717137A5" w14:textId="521EE35D" w:rsidR="00D5065B" w:rsidRPr="000C3BF6" w:rsidRDefault="00AF1475" w:rsidP="00155A12">
      <w:pPr>
        <w:spacing w:line="360" w:lineRule="auto"/>
        <w:contextualSpacing/>
        <w:jc w:val="both"/>
        <w:rPr>
          <w:rStyle w:val="Ninguno"/>
          <w:rFonts w:ascii="Book Antiqua" w:hAnsi="Book Antiqua" w:cs="Arial"/>
          <w:color w:val="000000" w:themeColor="text1"/>
          <w:u w:color="141413"/>
          <w:lang w:eastAsia="zh-CN"/>
        </w:rPr>
      </w:pPr>
      <w:r w:rsidRPr="000C3BF6">
        <w:rPr>
          <w:rStyle w:val="Ninguno"/>
          <w:rFonts w:ascii="Book Antiqua" w:hAnsi="Book Antiqua" w:cs="Arial"/>
          <w:color w:val="000000" w:themeColor="text1"/>
          <w:u w:color="141413"/>
        </w:rPr>
        <w:t>The cohort consisted of</w:t>
      </w:r>
      <w:r w:rsidR="00B522D4" w:rsidRPr="000C3BF6">
        <w:rPr>
          <w:rStyle w:val="Ninguno"/>
          <w:rFonts w:ascii="Book Antiqua" w:hAnsi="Book Antiqua" w:cs="Arial"/>
          <w:color w:val="000000" w:themeColor="text1"/>
          <w:u w:color="141413"/>
        </w:rPr>
        <w:t xml:space="preserve"> all consecutively evaluated HCV</w:t>
      </w:r>
      <w:r w:rsidRPr="000C3BF6">
        <w:rPr>
          <w:rStyle w:val="Ninguno"/>
          <w:rFonts w:ascii="Book Antiqua" w:hAnsi="Book Antiqua" w:cs="Arial"/>
          <w:color w:val="000000" w:themeColor="text1"/>
          <w:u w:color="141413"/>
        </w:rPr>
        <w:t xml:space="preserve"> patients of any genotype treated with </w:t>
      </w:r>
      <w:r w:rsidRPr="000C3BF6">
        <w:rPr>
          <w:rStyle w:val="Ninguno"/>
          <w:rFonts w:ascii="Book Antiqua" w:hAnsi="Book Antiqua" w:cs="Arial"/>
          <w:color w:val="000000" w:themeColor="text1"/>
          <w:u w:color="005569"/>
        </w:rPr>
        <w:t xml:space="preserve">INF-free treatments from </w:t>
      </w:r>
      <w:r w:rsidRPr="000C3BF6">
        <w:rPr>
          <w:rStyle w:val="Ninguno"/>
          <w:rFonts w:ascii="Book Antiqua" w:hAnsi="Book Antiqua" w:cs="Arial"/>
          <w:color w:val="000000" w:themeColor="text1"/>
          <w:u w:color="141413"/>
        </w:rPr>
        <w:t xml:space="preserve">December 1, 2014 to August 31, 2015. </w:t>
      </w:r>
      <w:r w:rsidR="001245A6" w:rsidRPr="000C3BF6">
        <w:rPr>
          <w:rStyle w:val="Ninguno"/>
          <w:rFonts w:ascii="Book Antiqua" w:hAnsi="Book Antiqua" w:cs="Arial"/>
          <w:color w:val="000000" w:themeColor="text1"/>
          <w:u w:color="141413"/>
        </w:rPr>
        <w:t>The p</w:t>
      </w:r>
      <w:r w:rsidRPr="000C3BF6">
        <w:rPr>
          <w:rStyle w:val="Ninguno"/>
          <w:rFonts w:ascii="Book Antiqua" w:hAnsi="Book Antiqua" w:cs="Arial"/>
          <w:color w:val="000000" w:themeColor="text1"/>
          <w:u w:color="141413"/>
        </w:rPr>
        <w:t xml:space="preserve">atients were visited at baseline, </w:t>
      </w:r>
      <w:r w:rsidR="001245A6" w:rsidRPr="000C3BF6">
        <w:rPr>
          <w:rStyle w:val="Ninguno"/>
          <w:rFonts w:ascii="Book Antiqua" w:hAnsi="Book Antiqua" w:cs="Arial"/>
          <w:color w:val="000000" w:themeColor="text1"/>
          <w:u w:color="141413"/>
        </w:rPr>
        <w:t>at</w:t>
      </w:r>
      <w:r w:rsidRPr="000C3BF6">
        <w:rPr>
          <w:rStyle w:val="Ninguno"/>
          <w:rFonts w:ascii="Book Antiqua" w:hAnsi="Book Antiqua" w:cs="Arial"/>
          <w:color w:val="000000" w:themeColor="text1"/>
          <w:u w:color="141413"/>
        </w:rPr>
        <w:t xml:space="preserve"> weeks 4, 12 and 24 (if necessary)</w:t>
      </w:r>
      <w:r w:rsidR="001245A6" w:rsidRPr="000C3BF6">
        <w:rPr>
          <w:rStyle w:val="Ninguno"/>
          <w:rFonts w:ascii="Book Antiqua" w:hAnsi="Book Antiqua" w:cs="Arial"/>
          <w:color w:val="000000" w:themeColor="text1"/>
          <w:u w:color="141413"/>
        </w:rPr>
        <w:t xml:space="preserve"> during treatment</w:t>
      </w:r>
      <w:r w:rsidRPr="000C3BF6">
        <w:rPr>
          <w:rStyle w:val="Ninguno"/>
          <w:rFonts w:ascii="Book Antiqua" w:hAnsi="Book Antiqua" w:cs="Arial"/>
          <w:color w:val="000000" w:themeColor="text1"/>
          <w:u w:color="141413"/>
        </w:rPr>
        <w:t xml:space="preserve">, and </w:t>
      </w:r>
      <w:r w:rsidR="001245A6" w:rsidRPr="000C3BF6">
        <w:rPr>
          <w:rStyle w:val="Ninguno"/>
          <w:rFonts w:ascii="Book Antiqua" w:hAnsi="Book Antiqua" w:cs="Arial"/>
          <w:color w:val="000000" w:themeColor="text1"/>
          <w:u w:color="141413"/>
        </w:rPr>
        <w:t xml:space="preserve">at </w:t>
      </w:r>
      <w:r w:rsidR="003D33F5" w:rsidRPr="000C3BF6">
        <w:rPr>
          <w:rStyle w:val="Ninguno"/>
          <w:rFonts w:ascii="Book Antiqua" w:hAnsi="Book Antiqua" w:cs="Arial"/>
          <w:color w:val="000000" w:themeColor="text1"/>
          <w:u w:color="141413"/>
        </w:rPr>
        <w:t xml:space="preserve">weeks </w:t>
      </w:r>
      <w:r w:rsidR="001245A6" w:rsidRPr="000C3BF6">
        <w:rPr>
          <w:rStyle w:val="Ninguno"/>
          <w:rFonts w:ascii="Book Antiqua" w:hAnsi="Book Antiqua" w:cs="Arial"/>
          <w:color w:val="000000" w:themeColor="text1"/>
          <w:u w:color="141413"/>
        </w:rPr>
        <w:t xml:space="preserve">12 </w:t>
      </w:r>
      <w:r w:rsidRPr="000C3BF6">
        <w:rPr>
          <w:rStyle w:val="Ninguno"/>
          <w:rFonts w:ascii="Book Antiqua" w:hAnsi="Book Antiqua" w:cs="Arial"/>
          <w:color w:val="000000" w:themeColor="text1"/>
          <w:u w:color="141413"/>
        </w:rPr>
        <w:t>and 24 after completing treatment.</w:t>
      </w:r>
    </w:p>
    <w:p w14:paraId="7AD29DC9" w14:textId="77777777" w:rsidR="00E25A51" w:rsidRPr="000C3BF6" w:rsidRDefault="00E25A51" w:rsidP="00155A12">
      <w:pPr>
        <w:spacing w:line="360" w:lineRule="auto"/>
        <w:contextualSpacing/>
        <w:jc w:val="both"/>
        <w:rPr>
          <w:rStyle w:val="Ninguno"/>
          <w:rFonts w:ascii="Book Antiqua" w:eastAsia="Arial" w:hAnsi="Book Antiqua" w:cs="Arial"/>
          <w:color w:val="000000" w:themeColor="text1"/>
          <w:u w:color="141413"/>
          <w:lang w:eastAsia="zh-CN"/>
        </w:rPr>
      </w:pPr>
    </w:p>
    <w:p w14:paraId="419D214B" w14:textId="77777777" w:rsidR="00D5065B" w:rsidRPr="000C3BF6" w:rsidRDefault="00AF1475" w:rsidP="00155A12">
      <w:pPr>
        <w:spacing w:line="360" w:lineRule="auto"/>
        <w:contextualSpacing/>
        <w:jc w:val="both"/>
        <w:outlineLvl w:val="0"/>
        <w:rPr>
          <w:rStyle w:val="Ninguno"/>
          <w:rFonts w:ascii="Book Antiqua" w:eastAsia="Arial" w:hAnsi="Book Antiqua" w:cs="Arial"/>
          <w:b/>
          <w:bCs/>
          <w:i/>
          <w:color w:val="000000" w:themeColor="text1"/>
          <w:u w:color="005569"/>
        </w:rPr>
      </w:pPr>
      <w:r w:rsidRPr="000C3BF6">
        <w:rPr>
          <w:rStyle w:val="Ninguno"/>
          <w:rFonts w:ascii="Book Antiqua" w:hAnsi="Book Antiqua" w:cs="Arial"/>
          <w:b/>
          <w:bCs/>
          <w:i/>
          <w:color w:val="000000" w:themeColor="text1"/>
          <w:u w:color="005569"/>
        </w:rPr>
        <w:t>Inclusion criteria</w:t>
      </w:r>
    </w:p>
    <w:p w14:paraId="44130A6B" w14:textId="42625553" w:rsidR="00D5065B" w:rsidRPr="000C3BF6" w:rsidRDefault="00AF1475" w:rsidP="00155A12">
      <w:pPr>
        <w:spacing w:line="360" w:lineRule="auto"/>
        <w:contextualSpacing/>
        <w:jc w:val="both"/>
        <w:rPr>
          <w:rStyle w:val="Ninguno"/>
          <w:rFonts w:ascii="Book Antiqua" w:hAnsi="Book Antiqua" w:cs="Arial"/>
          <w:color w:val="000000" w:themeColor="text1"/>
          <w:u w:color="141413"/>
          <w:lang w:eastAsia="zh-CN"/>
        </w:rPr>
      </w:pPr>
      <w:r w:rsidRPr="000C3BF6">
        <w:rPr>
          <w:rStyle w:val="Ninguno"/>
          <w:rFonts w:ascii="Book Antiqua" w:hAnsi="Book Antiqua" w:cs="Arial"/>
          <w:color w:val="000000" w:themeColor="text1"/>
          <w:u w:color="141413"/>
        </w:rPr>
        <w:t>Inclusion criteria were</w:t>
      </w:r>
      <w:r w:rsidR="001245A6" w:rsidRPr="000C3BF6">
        <w:rPr>
          <w:rStyle w:val="Ninguno"/>
          <w:rFonts w:ascii="Book Antiqua" w:hAnsi="Book Antiqua" w:cs="Arial"/>
          <w:color w:val="000000" w:themeColor="text1"/>
          <w:u w:color="141413"/>
        </w:rPr>
        <w:t xml:space="preserve"> as follows</w:t>
      </w:r>
      <w:r w:rsidRPr="000C3BF6">
        <w:rPr>
          <w:rStyle w:val="Ninguno"/>
          <w:rFonts w:ascii="Book Antiqua" w:hAnsi="Book Antiqua" w:cs="Arial"/>
          <w:color w:val="000000" w:themeColor="text1"/>
          <w:u w:color="141413"/>
        </w:rPr>
        <w:t>: (</w:t>
      </w:r>
      <w:r w:rsidR="00E25A51" w:rsidRPr="000C3BF6">
        <w:rPr>
          <w:rStyle w:val="Ninguno"/>
          <w:rFonts w:ascii="Book Antiqua" w:hAnsi="Book Antiqua" w:cs="Arial" w:hint="eastAsia"/>
          <w:color w:val="000000" w:themeColor="text1"/>
          <w:u w:color="141413"/>
          <w:lang w:eastAsia="zh-CN"/>
        </w:rPr>
        <w:t>1</w:t>
      </w:r>
      <w:r w:rsidRPr="000C3BF6">
        <w:rPr>
          <w:rStyle w:val="Ninguno"/>
          <w:rFonts w:ascii="Book Antiqua" w:hAnsi="Book Antiqua" w:cs="Arial"/>
          <w:color w:val="000000" w:themeColor="text1"/>
          <w:u w:color="141413"/>
        </w:rPr>
        <w:t xml:space="preserve">) </w:t>
      </w:r>
      <w:r w:rsidR="001245A6" w:rsidRPr="000C3BF6">
        <w:rPr>
          <w:rStyle w:val="Ninguno"/>
          <w:rFonts w:ascii="Book Antiqua" w:hAnsi="Book Antiqua" w:cs="Arial"/>
          <w:color w:val="000000" w:themeColor="text1"/>
          <w:u w:color="141413"/>
        </w:rPr>
        <w:t xml:space="preserve">underwent </w:t>
      </w:r>
      <w:r w:rsidRPr="000C3BF6">
        <w:rPr>
          <w:rStyle w:val="Ninguno"/>
          <w:rFonts w:ascii="Book Antiqua" w:hAnsi="Book Antiqua" w:cs="Arial"/>
          <w:color w:val="000000" w:themeColor="text1"/>
          <w:u w:color="141413"/>
        </w:rPr>
        <w:t>a complete clinical history and physical examination; (</w:t>
      </w:r>
      <w:r w:rsidR="00E25A51" w:rsidRPr="000C3BF6">
        <w:rPr>
          <w:rStyle w:val="Ninguno"/>
          <w:rFonts w:ascii="Book Antiqua" w:hAnsi="Book Antiqua" w:cs="Arial" w:hint="eastAsia"/>
          <w:color w:val="000000" w:themeColor="text1"/>
          <w:u w:color="141413"/>
          <w:lang w:eastAsia="zh-CN"/>
        </w:rPr>
        <w:t>2</w:t>
      </w:r>
      <w:r w:rsidRPr="000C3BF6">
        <w:rPr>
          <w:rStyle w:val="Ninguno"/>
          <w:rFonts w:ascii="Book Antiqua" w:hAnsi="Book Antiqua" w:cs="Arial"/>
          <w:color w:val="000000" w:themeColor="text1"/>
          <w:u w:color="141413"/>
        </w:rPr>
        <w:t>) HCV documented by the presence of detectable serum RNA-HCV; (</w:t>
      </w:r>
      <w:r w:rsidR="00E25A51" w:rsidRPr="000C3BF6">
        <w:rPr>
          <w:rStyle w:val="Ninguno"/>
          <w:rFonts w:ascii="Book Antiqua" w:hAnsi="Book Antiqua" w:cs="Arial" w:hint="eastAsia"/>
          <w:color w:val="000000" w:themeColor="text1"/>
          <w:u w:color="141413"/>
          <w:lang w:eastAsia="zh-CN"/>
        </w:rPr>
        <w:t>3</w:t>
      </w:r>
      <w:r w:rsidRPr="000C3BF6">
        <w:rPr>
          <w:rStyle w:val="Ninguno"/>
          <w:rFonts w:ascii="Book Antiqua" w:hAnsi="Book Antiqua" w:cs="Arial"/>
          <w:color w:val="000000" w:themeColor="text1"/>
          <w:u w:color="141413"/>
        </w:rPr>
        <w:t xml:space="preserve">) </w:t>
      </w:r>
      <w:r w:rsidR="00B522D4" w:rsidRPr="000C3BF6">
        <w:rPr>
          <w:rFonts w:ascii="Book Antiqua" w:hAnsi="Book Antiqua" w:cs="Arial"/>
          <w:color w:val="000000" w:themeColor="text1"/>
          <w:u w:color="141413"/>
          <w:lang w:val="es-ES_tradnl"/>
        </w:rPr>
        <w:t xml:space="preserve">liver stiffness measurement was performed using transient elastography </w:t>
      </w:r>
      <w:r w:rsidR="00B522D4" w:rsidRPr="000C3BF6">
        <w:rPr>
          <w:rFonts w:ascii="Book Antiqua" w:hAnsi="Book Antiqua" w:cs="Arial"/>
          <w:color w:val="000000" w:themeColor="text1"/>
          <w:u w:color="141413"/>
        </w:rPr>
        <w:t>(</w:t>
      </w:r>
      <w:proofErr w:type="spellStart"/>
      <w:r w:rsidR="00B522D4" w:rsidRPr="000C3BF6">
        <w:rPr>
          <w:rFonts w:ascii="Book Antiqua" w:hAnsi="Book Antiqua" w:cs="Arial"/>
          <w:color w:val="000000" w:themeColor="text1"/>
          <w:u w:color="141413"/>
        </w:rPr>
        <w:t>FibroScan</w:t>
      </w:r>
      <w:proofErr w:type="spellEnd"/>
      <w:r w:rsidR="00B522D4" w:rsidRPr="000C3BF6">
        <w:rPr>
          <w:rFonts w:ascii="Book Antiqua" w:hAnsi="Book Antiqua" w:cs="Arial"/>
          <w:color w:val="000000" w:themeColor="text1"/>
          <w:u w:color="141413"/>
        </w:rPr>
        <w:t xml:space="preserve">, </w:t>
      </w:r>
      <w:proofErr w:type="spellStart"/>
      <w:r w:rsidR="00B522D4" w:rsidRPr="000C3BF6">
        <w:rPr>
          <w:rFonts w:ascii="Book Antiqua" w:hAnsi="Book Antiqua" w:cs="Arial"/>
          <w:color w:val="000000" w:themeColor="text1"/>
          <w:u w:color="141413"/>
        </w:rPr>
        <w:t>Echosens</w:t>
      </w:r>
      <w:proofErr w:type="spellEnd"/>
      <w:r w:rsidR="00B522D4" w:rsidRPr="000C3BF6">
        <w:rPr>
          <w:rFonts w:ascii="Book Antiqua" w:hAnsi="Book Antiqua" w:cs="Arial"/>
          <w:color w:val="000000" w:themeColor="text1"/>
          <w:u w:color="141413"/>
        </w:rPr>
        <w:t xml:space="preserve">, Paris France) </w:t>
      </w:r>
      <w:r w:rsidRPr="000C3BF6">
        <w:rPr>
          <w:rStyle w:val="Ninguno"/>
          <w:rFonts w:ascii="Book Antiqua" w:hAnsi="Book Antiqua" w:cs="Arial"/>
          <w:color w:val="000000" w:themeColor="text1"/>
          <w:u w:color="141413"/>
        </w:rPr>
        <w:t xml:space="preserve">in the 6 </w:t>
      </w:r>
      <w:proofErr w:type="spellStart"/>
      <w:r w:rsidR="00EC2D52" w:rsidRPr="000C3BF6">
        <w:rPr>
          <w:rStyle w:val="Ninguno"/>
          <w:rFonts w:ascii="Book Antiqua" w:hAnsi="Book Antiqua" w:cs="Arial" w:hint="eastAsia"/>
          <w:color w:val="000000" w:themeColor="text1"/>
          <w:u w:color="141413"/>
          <w:lang w:eastAsia="zh-CN"/>
        </w:rPr>
        <w:t>mo</w:t>
      </w:r>
      <w:proofErr w:type="spellEnd"/>
      <w:r w:rsidRPr="000C3BF6">
        <w:rPr>
          <w:rStyle w:val="Ninguno"/>
          <w:rFonts w:ascii="Book Antiqua" w:hAnsi="Book Antiqua" w:cs="Arial"/>
          <w:color w:val="000000" w:themeColor="text1"/>
          <w:u w:color="141413"/>
        </w:rPr>
        <w:t xml:space="preserve"> before starting treatment and/or cirrhosis diagnosed either by liver biopsy and/or clinical plus ultrasound criteria; (</w:t>
      </w:r>
      <w:r w:rsidR="00E25A51" w:rsidRPr="000C3BF6">
        <w:rPr>
          <w:rStyle w:val="Ninguno"/>
          <w:rFonts w:ascii="Book Antiqua" w:hAnsi="Book Antiqua" w:cs="Arial" w:hint="eastAsia"/>
          <w:color w:val="000000" w:themeColor="text1"/>
          <w:u w:color="141413"/>
          <w:lang w:eastAsia="zh-CN"/>
        </w:rPr>
        <w:t>4</w:t>
      </w:r>
      <w:r w:rsidRPr="000C3BF6">
        <w:rPr>
          <w:rStyle w:val="Ninguno"/>
          <w:rFonts w:ascii="Book Antiqua" w:hAnsi="Book Antiqua" w:cs="Arial"/>
          <w:color w:val="000000" w:themeColor="text1"/>
          <w:u w:color="141413"/>
        </w:rPr>
        <w:t>) absence of anti-HIV 1 and 2 antibodies; (</w:t>
      </w:r>
      <w:r w:rsidR="00E25A51" w:rsidRPr="000C3BF6">
        <w:rPr>
          <w:rStyle w:val="Ninguno"/>
          <w:rFonts w:ascii="Book Antiqua" w:hAnsi="Book Antiqua" w:cs="Arial" w:hint="eastAsia"/>
          <w:color w:val="000000" w:themeColor="text1"/>
          <w:u w:color="141413"/>
          <w:lang w:eastAsia="zh-CN"/>
        </w:rPr>
        <w:t>5</w:t>
      </w:r>
      <w:r w:rsidRPr="000C3BF6">
        <w:rPr>
          <w:rStyle w:val="Ninguno"/>
          <w:rFonts w:ascii="Book Antiqua" w:hAnsi="Book Antiqua" w:cs="Arial"/>
          <w:color w:val="000000" w:themeColor="text1"/>
          <w:u w:color="141413"/>
        </w:rPr>
        <w:t xml:space="preserve">) absence of other causes of liver disease </w:t>
      </w:r>
      <w:r w:rsidRPr="000C3BF6">
        <w:rPr>
          <w:rStyle w:val="Ninguno"/>
          <w:rFonts w:ascii="Book Antiqua" w:hAnsi="Book Antiqua" w:cs="Arial"/>
          <w:color w:val="000000" w:themeColor="text1"/>
          <w:u w:color="141413"/>
        </w:rPr>
        <w:lastRenderedPageBreak/>
        <w:t>(autoimmune disorders, primary biliary cholangitis, Wilson’s disease, α1-antitrypsine deficiency, and hemochromatosis); and (</w:t>
      </w:r>
      <w:r w:rsidR="00E25A51" w:rsidRPr="000C3BF6">
        <w:rPr>
          <w:rStyle w:val="Ninguno"/>
          <w:rFonts w:ascii="Book Antiqua" w:hAnsi="Book Antiqua" w:cs="Arial" w:hint="eastAsia"/>
          <w:color w:val="000000" w:themeColor="text1"/>
          <w:u w:color="141413"/>
          <w:lang w:eastAsia="zh-CN"/>
        </w:rPr>
        <w:t>6</w:t>
      </w:r>
      <w:r w:rsidRPr="000C3BF6">
        <w:rPr>
          <w:rStyle w:val="Ninguno"/>
          <w:rFonts w:ascii="Book Antiqua" w:hAnsi="Book Antiqua" w:cs="Arial"/>
          <w:color w:val="000000" w:themeColor="text1"/>
          <w:u w:color="141413"/>
        </w:rPr>
        <w:t xml:space="preserve">) desire </w:t>
      </w:r>
      <w:r w:rsidR="0041525A" w:rsidRPr="000C3BF6">
        <w:rPr>
          <w:rStyle w:val="Ninguno"/>
          <w:rFonts w:ascii="Book Antiqua" w:hAnsi="Book Antiqua" w:cs="Arial"/>
          <w:color w:val="000000" w:themeColor="text1"/>
          <w:u w:color="141413"/>
        </w:rPr>
        <w:t>for and</w:t>
      </w:r>
      <w:r w:rsidRPr="000C3BF6">
        <w:rPr>
          <w:rStyle w:val="Ninguno"/>
          <w:rFonts w:ascii="Book Antiqua" w:hAnsi="Book Antiqua" w:cs="Arial"/>
          <w:color w:val="000000" w:themeColor="text1"/>
          <w:u w:color="141413"/>
        </w:rPr>
        <w:t xml:space="preserve"> compl</w:t>
      </w:r>
      <w:r w:rsidR="0041525A" w:rsidRPr="000C3BF6">
        <w:rPr>
          <w:rStyle w:val="Ninguno"/>
          <w:rFonts w:ascii="Book Antiqua" w:hAnsi="Book Antiqua" w:cs="Arial"/>
          <w:color w:val="000000" w:themeColor="text1"/>
          <w:u w:color="141413"/>
        </w:rPr>
        <w:t>iance</w:t>
      </w:r>
      <w:r w:rsidRPr="000C3BF6">
        <w:rPr>
          <w:rStyle w:val="Ninguno"/>
          <w:rFonts w:ascii="Book Antiqua" w:hAnsi="Book Antiqua" w:cs="Arial"/>
          <w:color w:val="000000" w:themeColor="text1"/>
          <w:u w:color="141413"/>
        </w:rPr>
        <w:t xml:space="preserve"> with treatment.</w:t>
      </w:r>
    </w:p>
    <w:p w14:paraId="4994041E" w14:textId="77777777" w:rsidR="00E25A51" w:rsidRPr="000C3BF6" w:rsidRDefault="00E25A51" w:rsidP="00155A12">
      <w:pPr>
        <w:spacing w:line="360" w:lineRule="auto"/>
        <w:contextualSpacing/>
        <w:jc w:val="both"/>
        <w:rPr>
          <w:rStyle w:val="Ninguno"/>
          <w:rFonts w:ascii="Book Antiqua" w:hAnsi="Book Antiqua" w:cs="Arial"/>
          <w:color w:val="000000" w:themeColor="text1"/>
          <w:u w:color="141413"/>
          <w:lang w:eastAsia="zh-CN"/>
        </w:rPr>
      </w:pPr>
    </w:p>
    <w:p w14:paraId="37923441" w14:textId="77777777" w:rsidR="00D5065B" w:rsidRPr="000C3BF6" w:rsidRDefault="00AF1475" w:rsidP="00155A12">
      <w:pPr>
        <w:spacing w:line="360" w:lineRule="auto"/>
        <w:contextualSpacing/>
        <w:jc w:val="both"/>
        <w:outlineLvl w:val="0"/>
        <w:rPr>
          <w:rStyle w:val="Ninguno"/>
          <w:rFonts w:ascii="Book Antiqua" w:eastAsia="Arial" w:hAnsi="Book Antiqua" w:cs="Arial"/>
          <w:b/>
          <w:bCs/>
          <w:color w:val="000000" w:themeColor="text1"/>
          <w:u w:color="005569"/>
        </w:rPr>
      </w:pPr>
      <w:r w:rsidRPr="000C3BF6">
        <w:rPr>
          <w:rStyle w:val="Ninguno"/>
          <w:rFonts w:ascii="Book Antiqua" w:hAnsi="Book Antiqua" w:cs="Arial"/>
          <w:b/>
          <w:bCs/>
          <w:i/>
          <w:color w:val="000000" w:themeColor="text1"/>
          <w:u w:color="005569"/>
        </w:rPr>
        <w:t>Exclusion criteria</w:t>
      </w:r>
    </w:p>
    <w:p w14:paraId="7EEB65DF" w14:textId="3E23F8A5" w:rsidR="00D5065B" w:rsidRPr="000C3BF6" w:rsidRDefault="00AF1475" w:rsidP="00155A12">
      <w:pPr>
        <w:spacing w:line="360" w:lineRule="auto"/>
        <w:contextualSpacing/>
        <w:jc w:val="both"/>
        <w:rPr>
          <w:rFonts w:ascii="Book Antiqua" w:hAnsi="Book Antiqua" w:cs="Arial"/>
          <w:color w:val="000000" w:themeColor="text1"/>
          <w:u w:color="141413"/>
          <w:lang w:eastAsia="zh-CN"/>
        </w:rPr>
      </w:pPr>
      <w:r w:rsidRPr="000C3BF6">
        <w:rPr>
          <w:rStyle w:val="Ninguno"/>
          <w:rFonts w:ascii="Book Antiqua" w:hAnsi="Book Antiqua" w:cs="Arial"/>
          <w:color w:val="000000" w:themeColor="text1"/>
          <w:u w:color="141413"/>
        </w:rPr>
        <w:t>Exclusion criteria were as follows: (</w:t>
      </w:r>
      <w:r w:rsidR="00E25A51" w:rsidRPr="000C3BF6">
        <w:rPr>
          <w:rStyle w:val="Ninguno"/>
          <w:rFonts w:ascii="Book Antiqua" w:hAnsi="Book Antiqua" w:cs="Arial" w:hint="eastAsia"/>
          <w:color w:val="000000" w:themeColor="text1"/>
          <w:u w:color="141413"/>
          <w:lang w:eastAsia="zh-CN"/>
        </w:rPr>
        <w:t>1</w:t>
      </w:r>
      <w:r w:rsidRPr="000C3BF6">
        <w:rPr>
          <w:rStyle w:val="Ninguno"/>
          <w:rFonts w:ascii="Book Antiqua" w:hAnsi="Book Antiqua" w:cs="Arial"/>
          <w:color w:val="000000" w:themeColor="text1"/>
          <w:u w:color="141413"/>
        </w:rPr>
        <w:t>) recipients of liver transplantation; (</w:t>
      </w:r>
      <w:r w:rsidR="00E25A51" w:rsidRPr="000C3BF6">
        <w:rPr>
          <w:rStyle w:val="Ninguno"/>
          <w:rFonts w:ascii="Book Antiqua" w:hAnsi="Book Antiqua" w:cs="Arial" w:hint="eastAsia"/>
          <w:color w:val="000000" w:themeColor="text1"/>
          <w:u w:color="141413"/>
          <w:lang w:eastAsia="zh-CN"/>
        </w:rPr>
        <w:t>2</w:t>
      </w:r>
      <w:r w:rsidRPr="000C3BF6">
        <w:rPr>
          <w:rStyle w:val="Ninguno"/>
          <w:rFonts w:ascii="Book Antiqua" w:hAnsi="Book Antiqua" w:cs="Arial"/>
          <w:color w:val="000000" w:themeColor="text1"/>
          <w:u w:color="141413"/>
        </w:rPr>
        <w:t xml:space="preserve">) </w:t>
      </w:r>
      <w:r w:rsidR="0041525A" w:rsidRPr="000C3BF6">
        <w:rPr>
          <w:rStyle w:val="Ninguno"/>
          <w:rFonts w:ascii="Book Antiqua" w:hAnsi="Book Antiqua" w:cs="Arial"/>
          <w:color w:val="000000" w:themeColor="text1"/>
          <w:u w:color="141413"/>
        </w:rPr>
        <w:t xml:space="preserve">women who were </w:t>
      </w:r>
      <w:r w:rsidRPr="000C3BF6">
        <w:rPr>
          <w:rStyle w:val="Ninguno"/>
          <w:rFonts w:ascii="Book Antiqua" w:hAnsi="Book Antiqua" w:cs="Arial"/>
          <w:color w:val="000000" w:themeColor="text1"/>
          <w:u w:color="141413"/>
        </w:rPr>
        <w:t>pregnant or unable to adopt contraceptive measures; (</w:t>
      </w:r>
      <w:r w:rsidR="00E25A51" w:rsidRPr="000C3BF6">
        <w:rPr>
          <w:rStyle w:val="Ninguno"/>
          <w:rFonts w:ascii="Book Antiqua" w:hAnsi="Book Antiqua" w:cs="Arial" w:hint="eastAsia"/>
          <w:color w:val="000000" w:themeColor="text1"/>
          <w:u w:color="141413"/>
          <w:lang w:eastAsia="zh-CN"/>
        </w:rPr>
        <w:t>3</w:t>
      </w:r>
      <w:r w:rsidRPr="000C3BF6">
        <w:rPr>
          <w:rStyle w:val="Ninguno"/>
          <w:rFonts w:ascii="Book Antiqua" w:hAnsi="Book Antiqua" w:cs="Arial"/>
          <w:color w:val="000000" w:themeColor="text1"/>
          <w:u w:color="141413"/>
        </w:rPr>
        <w:t>) hypersensi</w:t>
      </w:r>
      <w:r w:rsidR="0041525A" w:rsidRPr="000C3BF6">
        <w:rPr>
          <w:rStyle w:val="Ninguno"/>
          <w:rFonts w:ascii="Book Antiqua" w:hAnsi="Book Antiqua" w:cs="Arial"/>
          <w:color w:val="000000" w:themeColor="text1"/>
          <w:u w:color="141413"/>
        </w:rPr>
        <w:t>tiv</w:t>
      </w:r>
      <w:r w:rsidRPr="000C3BF6">
        <w:rPr>
          <w:rStyle w:val="Ninguno"/>
          <w:rFonts w:ascii="Book Antiqua" w:hAnsi="Book Antiqua" w:cs="Arial"/>
          <w:color w:val="000000" w:themeColor="text1"/>
          <w:u w:color="141413"/>
        </w:rPr>
        <w:t>ity to therapy drugs; (</w:t>
      </w:r>
      <w:r w:rsidR="00E25A51" w:rsidRPr="000C3BF6">
        <w:rPr>
          <w:rStyle w:val="Ninguno"/>
          <w:rFonts w:ascii="Book Antiqua" w:hAnsi="Book Antiqua" w:cs="Arial" w:hint="eastAsia"/>
          <w:color w:val="000000" w:themeColor="text1"/>
          <w:u w:color="141413"/>
          <w:lang w:eastAsia="zh-CN"/>
        </w:rPr>
        <w:t>4</w:t>
      </w:r>
      <w:r w:rsidRPr="000C3BF6">
        <w:rPr>
          <w:rStyle w:val="Ninguno"/>
          <w:rFonts w:ascii="Book Antiqua" w:hAnsi="Book Antiqua" w:cs="Arial"/>
          <w:color w:val="000000" w:themeColor="text1"/>
          <w:u w:color="141413"/>
        </w:rPr>
        <w:t xml:space="preserve">) previous treatment with another interferon-free combination; </w:t>
      </w:r>
      <w:r w:rsidR="00B522D4" w:rsidRPr="000C3BF6">
        <w:rPr>
          <w:rStyle w:val="Ninguno"/>
          <w:rFonts w:ascii="Book Antiqua" w:hAnsi="Book Antiqua" w:cs="Arial"/>
          <w:color w:val="000000" w:themeColor="text1"/>
          <w:u w:color="141413"/>
        </w:rPr>
        <w:t>(</w:t>
      </w:r>
      <w:r w:rsidR="00E25A51" w:rsidRPr="000C3BF6">
        <w:rPr>
          <w:rStyle w:val="Ninguno"/>
          <w:rFonts w:ascii="Book Antiqua" w:hAnsi="Book Antiqua" w:cs="Arial" w:hint="eastAsia"/>
          <w:color w:val="000000" w:themeColor="text1"/>
          <w:u w:color="141413"/>
          <w:lang w:eastAsia="zh-CN"/>
        </w:rPr>
        <w:t>5</w:t>
      </w:r>
      <w:r w:rsidR="00B522D4" w:rsidRPr="000C3BF6">
        <w:rPr>
          <w:rStyle w:val="Ninguno"/>
          <w:rFonts w:ascii="Book Antiqua" w:hAnsi="Book Antiqua" w:cs="Arial"/>
          <w:color w:val="000000" w:themeColor="text1"/>
          <w:u w:color="141413"/>
        </w:rPr>
        <w:t xml:space="preserve">) </w:t>
      </w:r>
      <w:r w:rsidR="00B522D4" w:rsidRPr="000C3BF6">
        <w:rPr>
          <w:rFonts w:ascii="Book Antiqua" w:hAnsi="Book Antiqua" w:cs="Arial"/>
          <w:color w:val="000000" w:themeColor="text1"/>
          <w:u w:color="141413"/>
          <w:lang w:val="es-ES_tradnl"/>
        </w:rPr>
        <w:t>c</w:t>
      </w:r>
      <w:proofErr w:type="spellStart"/>
      <w:r w:rsidR="00B522D4" w:rsidRPr="000C3BF6">
        <w:rPr>
          <w:rFonts w:ascii="Book Antiqua" w:hAnsi="Book Antiqua" w:cs="Arial"/>
          <w:color w:val="000000" w:themeColor="text1"/>
          <w:u w:color="141413"/>
        </w:rPr>
        <w:t>oinfections</w:t>
      </w:r>
      <w:proofErr w:type="spellEnd"/>
      <w:r w:rsidR="00B522D4" w:rsidRPr="000C3BF6">
        <w:rPr>
          <w:rFonts w:ascii="Book Antiqua" w:hAnsi="Book Antiqua" w:cs="Arial"/>
          <w:color w:val="000000" w:themeColor="text1"/>
          <w:u w:color="141413"/>
        </w:rPr>
        <w:t xml:space="preserve"> (HBV, HDV, HIV)</w:t>
      </w:r>
      <w:r w:rsidR="00E25A51" w:rsidRPr="000C3BF6">
        <w:rPr>
          <w:rFonts w:ascii="Book Antiqua" w:hAnsi="Book Antiqua" w:cs="Arial" w:hint="eastAsia"/>
          <w:color w:val="000000" w:themeColor="text1"/>
          <w:u w:color="141413"/>
          <w:lang w:eastAsia="zh-CN"/>
        </w:rPr>
        <w:t>;</w:t>
      </w:r>
      <w:r w:rsidR="00B522D4" w:rsidRPr="000C3BF6">
        <w:rPr>
          <w:rFonts w:ascii="Book Antiqua" w:hAnsi="Book Antiqua" w:cs="Arial"/>
          <w:color w:val="000000" w:themeColor="text1"/>
          <w:u w:color="141413"/>
        </w:rPr>
        <w:t xml:space="preserve"> </w:t>
      </w:r>
      <w:r w:rsidRPr="000C3BF6">
        <w:rPr>
          <w:rStyle w:val="Ninguno"/>
          <w:rFonts w:ascii="Book Antiqua" w:hAnsi="Book Antiqua" w:cs="Arial"/>
          <w:color w:val="000000" w:themeColor="text1"/>
          <w:u w:color="141413"/>
        </w:rPr>
        <w:t>a</w:t>
      </w:r>
      <w:r w:rsidR="00B522D4" w:rsidRPr="000C3BF6">
        <w:rPr>
          <w:rStyle w:val="Ninguno"/>
          <w:rFonts w:ascii="Book Antiqua" w:hAnsi="Book Antiqua" w:cs="Arial"/>
          <w:color w:val="000000" w:themeColor="text1"/>
          <w:u w:color="141413"/>
        </w:rPr>
        <w:t>nd (</w:t>
      </w:r>
      <w:r w:rsidR="00E25A51" w:rsidRPr="000C3BF6">
        <w:rPr>
          <w:rStyle w:val="Ninguno"/>
          <w:rFonts w:ascii="Book Antiqua" w:hAnsi="Book Antiqua" w:cs="Arial" w:hint="eastAsia"/>
          <w:color w:val="000000" w:themeColor="text1"/>
          <w:u w:color="141413"/>
          <w:lang w:eastAsia="zh-CN"/>
        </w:rPr>
        <w:t>6</w:t>
      </w:r>
      <w:r w:rsidRPr="000C3BF6">
        <w:rPr>
          <w:rStyle w:val="Ninguno"/>
          <w:rFonts w:ascii="Book Antiqua" w:hAnsi="Book Antiqua" w:cs="Arial"/>
          <w:color w:val="000000" w:themeColor="text1"/>
          <w:u w:color="141413"/>
        </w:rPr>
        <w:t xml:space="preserve">) failure to establish </w:t>
      </w:r>
      <w:r w:rsidR="003D33F5" w:rsidRPr="000C3BF6">
        <w:rPr>
          <w:rStyle w:val="Ninguno"/>
          <w:rFonts w:ascii="Book Antiqua" w:hAnsi="Book Antiqua" w:cs="Arial"/>
          <w:color w:val="000000" w:themeColor="text1"/>
          <w:u w:color="141413"/>
        </w:rPr>
        <w:t xml:space="preserve">the </w:t>
      </w:r>
      <w:r w:rsidRPr="000C3BF6">
        <w:rPr>
          <w:rStyle w:val="Ninguno"/>
          <w:rFonts w:ascii="Book Antiqua" w:hAnsi="Book Antiqua" w:cs="Arial"/>
          <w:color w:val="000000" w:themeColor="text1"/>
          <w:u w:color="141413"/>
        </w:rPr>
        <w:t>grade of fibrosis according to the criteria outlined.</w:t>
      </w:r>
      <w:r w:rsidR="00B522D4" w:rsidRPr="000C3BF6">
        <w:rPr>
          <w:rStyle w:val="Ninguno"/>
          <w:rFonts w:ascii="Book Antiqua" w:hAnsi="Book Antiqua" w:cs="Arial"/>
          <w:color w:val="000000" w:themeColor="text1"/>
          <w:u w:color="141413"/>
        </w:rPr>
        <w:t xml:space="preserve"> The presence of </w:t>
      </w:r>
      <w:r w:rsidR="00B522D4" w:rsidRPr="000C3BF6">
        <w:rPr>
          <w:rFonts w:ascii="Book Antiqua" w:hAnsi="Book Antiqua" w:cs="Arial"/>
          <w:color w:val="000000" w:themeColor="text1"/>
          <w:u w:color="141413"/>
        </w:rPr>
        <w:t>hepatocellular carcinoma was not considered an exclusion criterion.</w:t>
      </w:r>
    </w:p>
    <w:p w14:paraId="0506A38B" w14:textId="77777777" w:rsidR="00E25A51" w:rsidRPr="000C3BF6" w:rsidRDefault="00E25A51" w:rsidP="00155A12">
      <w:pPr>
        <w:spacing w:line="360" w:lineRule="auto"/>
        <w:contextualSpacing/>
        <w:jc w:val="both"/>
        <w:rPr>
          <w:rStyle w:val="Ninguno"/>
          <w:rFonts w:ascii="Book Antiqua" w:hAnsi="Book Antiqua" w:cs="Arial"/>
          <w:color w:val="000000" w:themeColor="text1"/>
          <w:u w:color="141413"/>
          <w:lang w:val="es-ES_tradnl" w:eastAsia="zh-CN"/>
        </w:rPr>
      </w:pPr>
    </w:p>
    <w:p w14:paraId="2731FE98" w14:textId="6ACAFB45" w:rsidR="00D5065B" w:rsidRPr="000C3BF6" w:rsidRDefault="00AF1475" w:rsidP="00155A12">
      <w:pPr>
        <w:spacing w:line="360" w:lineRule="auto"/>
        <w:contextualSpacing/>
        <w:jc w:val="both"/>
        <w:outlineLvl w:val="0"/>
        <w:rPr>
          <w:rStyle w:val="Ninguno"/>
          <w:rFonts w:ascii="Book Antiqua" w:eastAsia="Arial" w:hAnsi="Book Antiqua" w:cs="Arial"/>
          <w:b/>
          <w:bCs/>
          <w:i/>
          <w:iCs/>
          <w:color w:val="000000" w:themeColor="text1"/>
        </w:rPr>
      </w:pPr>
      <w:r w:rsidRPr="000C3BF6">
        <w:rPr>
          <w:rStyle w:val="Ninguno"/>
          <w:rFonts w:ascii="Book Antiqua" w:hAnsi="Book Antiqua" w:cs="Arial"/>
          <w:b/>
          <w:bCs/>
          <w:i/>
          <w:color w:val="000000" w:themeColor="text1"/>
        </w:rPr>
        <w:t>Treatment</w:t>
      </w:r>
    </w:p>
    <w:p w14:paraId="4400CA36" w14:textId="521D4981" w:rsidR="00D5065B" w:rsidRPr="000C3BF6" w:rsidRDefault="00AF1475" w:rsidP="00155A12">
      <w:pPr>
        <w:suppressAutoHyphens/>
        <w:spacing w:line="360" w:lineRule="auto"/>
        <w:contextualSpacing/>
        <w:jc w:val="both"/>
        <w:rPr>
          <w:rFonts w:ascii="Book Antiqua" w:hAnsi="Book Antiqua" w:cs="Arial"/>
          <w:color w:val="000000" w:themeColor="text1"/>
          <w:lang w:eastAsia="zh-CN"/>
        </w:rPr>
      </w:pPr>
      <w:r w:rsidRPr="000C3BF6">
        <w:rPr>
          <w:rStyle w:val="Ninguno"/>
          <w:rFonts w:ascii="Book Antiqua" w:hAnsi="Book Antiqua" w:cs="Arial"/>
          <w:color w:val="000000" w:themeColor="text1"/>
        </w:rPr>
        <w:t>The decision to treat and the choice of treatment, including</w:t>
      </w:r>
      <w:r w:rsidR="0041525A" w:rsidRPr="000C3BF6">
        <w:rPr>
          <w:rStyle w:val="Ninguno"/>
          <w:rFonts w:ascii="Book Antiqua" w:hAnsi="Book Antiqua" w:cs="Arial"/>
          <w:color w:val="000000" w:themeColor="text1"/>
        </w:rPr>
        <w:t xml:space="preserve"> the</w:t>
      </w:r>
      <w:r w:rsidRPr="000C3BF6">
        <w:rPr>
          <w:rStyle w:val="Ninguno"/>
          <w:rFonts w:ascii="Book Antiqua" w:hAnsi="Book Antiqua" w:cs="Arial"/>
          <w:color w:val="000000" w:themeColor="text1"/>
        </w:rPr>
        <w:t xml:space="preserve"> treatment duration and the use or not of concomitant RBV, was entirely at the discretion of the treating physician</w:t>
      </w:r>
      <w:r w:rsidR="002E4CA8" w:rsidRPr="000C3BF6">
        <w:rPr>
          <w:rStyle w:val="Ninguno"/>
          <w:rFonts w:ascii="Book Antiqua" w:hAnsi="Book Antiqua" w:cs="Arial"/>
          <w:color w:val="000000" w:themeColor="text1"/>
        </w:rPr>
        <w:t xml:space="preserve"> i</w:t>
      </w:r>
      <w:r w:rsidRPr="000C3BF6">
        <w:rPr>
          <w:rStyle w:val="Ninguno"/>
          <w:rFonts w:ascii="Book Antiqua" w:hAnsi="Book Antiqua" w:cs="Arial"/>
          <w:color w:val="000000" w:themeColor="text1"/>
        </w:rPr>
        <w:t>n accordance</w:t>
      </w:r>
      <w:r w:rsidR="00B522D4" w:rsidRPr="000C3BF6">
        <w:rPr>
          <w:rStyle w:val="Ninguno"/>
          <w:rFonts w:ascii="Book Antiqua" w:hAnsi="Book Antiqua" w:cs="Arial"/>
          <w:color w:val="000000" w:themeColor="text1"/>
        </w:rPr>
        <w:t>,</w:t>
      </w:r>
      <w:r w:rsidRPr="000C3BF6">
        <w:rPr>
          <w:rStyle w:val="Ninguno"/>
          <w:rFonts w:ascii="Book Antiqua" w:hAnsi="Book Antiqua" w:cs="Arial"/>
          <w:color w:val="000000" w:themeColor="text1"/>
        </w:rPr>
        <w:t xml:space="preserve"> </w:t>
      </w:r>
      <w:r w:rsidR="00B522D4" w:rsidRPr="000C3BF6">
        <w:rPr>
          <w:rStyle w:val="Ninguno"/>
          <w:rFonts w:ascii="Book Antiqua" w:hAnsi="Book Antiqua" w:cs="Arial"/>
          <w:color w:val="000000" w:themeColor="text1"/>
        </w:rPr>
        <w:t xml:space="preserve">of the </w:t>
      </w:r>
      <w:r w:rsidR="00B47465" w:rsidRPr="000C3BF6">
        <w:rPr>
          <w:rStyle w:val="Ninguno"/>
          <w:rFonts w:ascii="Book Antiqua" w:hAnsi="Book Antiqua" w:cs="Arial"/>
          <w:color w:val="000000" w:themeColor="text1"/>
        </w:rPr>
        <w:t>majority</w:t>
      </w:r>
      <w:r w:rsidR="00B522D4" w:rsidRPr="000C3BF6">
        <w:rPr>
          <w:rStyle w:val="Ninguno"/>
          <w:rFonts w:ascii="Book Antiqua" w:hAnsi="Book Antiqua" w:cs="Arial"/>
          <w:color w:val="000000" w:themeColor="text1"/>
        </w:rPr>
        <w:t xml:space="preserve"> of the cases, </w:t>
      </w:r>
      <w:r w:rsidRPr="000C3BF6">
        <w:rPr>
          <w:rStyle w:val="Ninguno"/>
          <w:rFonts w:ascii="Book Antiqua" w:hAnsi="Book Antiqua" w:cs="Arial"/>
          <w:color w:val="000000" w:themeColor="text1"/>
        </w:rPr>
        <w:t xml:space="preserve">with </w:t>
      </w:r>
      <w:r w:rsidR="002E4CA8" w:rsidRPr="000C3BF6">
        <w:rPr>
          <w:rStyle w:val="Ninguno"/>
          <w:rFonts w:ascii="Book Antiqua" w:hAnsi="Book Antiqua" w:cs="Arial"/>
          <w:color w:val="000000" w:themeColor="text1"/>
        </w:rPr>
        <w:t xml:space="preserve">the </w:t>
      </w:r>
      <w:r w:rsidRPr="000C3BF6">
        <w:rPr>
          <w:rStyle w:val="Ninguno"/>
          <w:rFonts w:ascii="Book Antiqua" w:hAnsi="Book Antiqua" w:cs="Arial"/>
          <w:color w:val="000000" w:themeColor="text1"/>
        </w:rPr>
        <w:t xml:space="preserve">product label, </w:t>
      </w:r>
      <w:r w:rsidR="0041525A" w:rsidRPr="000C3BF6">
        <w:rPr>
          <w:rStyle w:val="Ninguno"/>
          <w:rFonts w:ascii="Book Antiqua" w:hAnsi="Book Antiqua" w:cs="Arial"/>
          <w:color w:val="000000" w:themeColor="text1"/>
        </w:rPr>
        <w:t>the</w:t>
      </w:r>
      <w:r w:rsidR="002E4CA8" w:rsidRPr="000C3BF6">
        <w:rPr>
          <w:rStyle w:val="Ninguno"/>
          <w:rFonts w:ascii="Book Antiqua" w:hAnsi="Book Antiqua" w:cs="Arial"/>
          <w:color w:val="000000" w:themeColor="text1"/>
        </w:rPr>
        <w:t xml:space="preserve"> </w:t>
      </w:r>
      <w:r w:rsidRPr="000C3BF6">
        <w:rPr>
          <w:rStyle w:val="Ninguno"/>
          <w:rFonts w:ascii="Book Antiqua" w:hAnsi="Book Antiqua" w:cs="Arial"/>
          <w:color w:val="000000" w:themeColor="text1"/>
        </w:rPr>
        <w:t xml:space="preserve">European Association for the Study of the Liver clinical practice guidelines and </w:t>
      </w:r>
      <w:r w:rsidR="0041525A" w:rsidRPr="000C3BF6">
        <w:rPr>
          <w:rStyle w:val="Ninguno"/>
          <w:rFonts w:ascii="Book Antiqua" w:hAnsi="Book Antiqua" w:cs="Arial"/>
          <w:color w:val="000000" w:themeColor="text1"/>
        </w:rPr>
        <w:t xml:space="preserve">the </w:t>
      </w:r>
      <w:r w:rsidR="00D26270" w:rsidRPr="000C3BF6">
        <w:rPr>
          <w:rStyle w:val="Ninguno"/>
          <w:rFonts w:ascii="Book Antiqua" w:hAnsi="Book Antiqua" w:cs="Arial"/>
          <w:color w:val="000000" w:themeColor="text1"/>
        </w:rPr>
        <w:t xml:space="preserve">National Hepatitis C Plan developed by the Spanish Ministry of Health, </w:t>
      </w:r>
      <w:r w:rsidR="00C8751B" w:rsidRPr="000C3BF6">
        <w:rPr>
          <w:rFonts w:ascii="Book Antiqua" w:hAnsi="Book Antiqua" w:cs="Arial"/>
          <w:color w:val="000000" w:themeColor="text1"/>
          <w:lang w:val="es-ES_tradnl"/>
        </w:rPr>
        <w:t xml:space="preserve">giving priority </w:t>
      </w:r>
      <w:r w:rsidR="00D26270" w:rsidRPr="000C3BF6">
        <w:rPr>
          <w:rStyle w:val="Ninguno"/>
          <w:rFonts w:ascii="Book Antiqua" w:hAnsi="Book Antiqua" w:cs="Arial"/>
          <w:color w:val="000000" w:themeColor="text1"/>
        </w:rPr>
        <w:t>to the treatment of patients with sig</w:t>
      </w:r>
      <w:r w:rsidR="00E25A51" w:rsidRPr="000C3BF6">
        <w:rPr>
          <w:rStyle w:val="Ninguno"/>
          <w:rFonts w:ascii="Book Antiqua" w:hAnsi="Book Antiqua" w:cs="Arial"/>
          <w:color w:val="000000" w:themeColor="text1"/>
        </w:rPr>
        <w:t>nificant liver fibrosis (F2–F4)</w:t>
      </w:r>
      <w:r w:rsidR="00317F2B" w:rsidRPr="000C3BF6">
        <w:rPr>
          <w:rStyle w:val="Ninguno"/>
          <w:rFonts w:ascii="Book Antiqua" w:hAnsi="Book Antiqua" w:cs="Arial"/>
          <w:color w:val="000000" w:themeColor="text1"/>
          <w:vertAlign w:val="superscript"/>
        </w:rPr>
        <w:t>[2]</w:t>
      </w:r>
      <w:r w:rsidR="00E25A51" w:rsidRPr="000C3BF6">
        <w:rPr>
          <w:rStyle w:val="Ninguno"/>
          <w:rFonts w:ascii="Book Antiqua" w:hAnsi="Book Antiqua" w:cs="Arial" w:hint="eastAsia"/>
          <w:color w:val="000000" w:themeColor="text1"/>
          <w:lang w:eastAsia="zh-CN"/>
        </w:rPr>
        <w:t xml:space="preserve">. </w:t>
      </w:r>
      <w:r w:rsidR="0041525A" w:rsidRPr="000C3BF6">
        <w:rPr>
          <w:rStyle w:val="Ninguno"/>
          <w:rFonts w:ascii="Book Antiqua" w:hAnsi="Book Antiqua" w:cs="Arial"/>
          <w:color w:val="000000" w:themeColor="text1"/>
        </w:rPr>
        <w:t>The a</w:t>
      </w:r>
      <w:r w:rsidRPr="000C3BF6">
        <w:rPr>
          <w:rStyle w:val="Ninguno"/>
          <w:rFonts w:ascii="Book Antiqua" w:hAnsi="Book Antiqua" w:cs="Arial"/>
          <w:color w:val="000000" w:themeColor="text1"/>
        </w:rPr>
        <w:t>vailability of each DAA var</w:t>
      </w:r>
      <w:r w:rsidR="002E4CA8" w:rsidRPr="000C3BF6">
        <w:rPr>
          <w:rStyle w:val="Ninguno"/>
          <w:rFonts w:ascii="Book Antiqua" w:hAnsi="Book Antiqua" w:cs="Arial"/>
          <w:color w:val="000000" w:themeColor="text1"/>
        </w:rPr>
        <w:t>ied</w:t>
      </w:r>
      <w:r w:rsidRPr="000C3BF6">
        <w:rPr>
          <w:rStyle w:val="Ninguno"/>
          <w:rFonts w:ascii="Book Antiqua" w:hAnsi="Book Antiqua" w:cs="Arial"/>
          <w:color w:val="000000" w:themeColor="text1"/>
        </w:rPr>
        <w:t xml:space="preserve"> throughout the inclusion period of the patients (Sup</w:t>
      </w:r>
      <w:r w:rsidR="002915C2" w:rsidRPr="000C3BF6">
        <w:rPr>
          <w:rStyle w:val="Ninguno"/>
          <w:rFonts w:ascii="Book Antiqua" w:hAnsi="Book Antiqua" w:cs="Arial"/>
          <w:color w:val="000000" w:themeColor="text1"/>
        </w:rPr>
        <w:t>plementary Material Table 1</w:t>
      </w:r>
      <w:r w:rsidRPr="000C3BF6">
        <w:rPr>
          <w:rStyle w:val="Ninguno"/>
          <w:rFonts w:ascii="Book Antiqua" w:hAnsi="Book Antiqua" w:cs="Arial"/>
          <w:color w:val="000000" w:themeColor="text1"/>
        </w:rPr>
        <w:t xml:space="preserve">). </w:t>
      </w:r>
      <w:r w:rsidR="00B522D4" w:rsidRPr="000C3BF6">
        <w:rPr>
          <w:rFonts w:ascii="Book Antiqua" w:hAnsi="Book Antiqua" w:cs="Arial"/>
          <w:color w:val="000000" w:themeColor="text1"/>
        </w:rPr>
        <w:t xml:space="preserve">The use of blood transfusion or </w:t>
      </w:r>
      <w:proofErr w:type="spellStart"/>
      <w:r w:rsidR="00B522D4" w:rsidRPr="000C3BF6">
        <w:rPr>
          <w:rFonts w:ascii="Book Antiqua" w:hAnsi="Book Antiqua" w:cs="Arial"/>
          <w:color w:val="000000" w:themeColor="text1"/>
        </w:rPr>
        <w:t>erythropoeitin</w:t>
      </w:r>
      <w:proofErr w:type="spellEnd"/>
      <w:r w:rsidR="00B522D4" w:rsidRPr="000C3BF6">
        <w:rPr>
          <w:rFonts w:ascii="Book Antiqua" w:hAnsi="Book Antiqua" w:cs="Arial"/>
          <w:color w:val="000000" w:themeColor="text1"/>
        </w:rPr>
        <w:t xml:space="preserve"> in case of anemia </w:t>
      </w:r>
      <w:r w:rsidR="00B522D4" w:rsidRPr="000C3BF6">
        <w:rPr>
          <w:rStyle w:val="Ninguno"/>
          <w:rFonts w:ascii="Book Antiqua" w:hAnsi="Book Antiqua" w:cs="Arial"/>
          <w:color w:val="000000" w:themeColor="text1"/>
        </w:rPr>
        <w:t>was too entirely at the discretion of the treating physician</w:t>
      </w:r>
      <w:r w:rsidR="00B522D4" w:rsidRPr="000C3BF6">
        <w:rPr>
          <w:rFonts w:ascii="Book Antiqua" w:hAnsi="Book Antiqua" w:cs="Arial"/>
          <w:color w:val="000000" w:themeColor="text1"/>
        </w:rPr>
        <w:t>.</w:t>
      </w:r>
    </w:p>
    <w:p w14:paraId="6ABCB78D" w14:textId="77777777" w:rsidR="00E25A51" w:rsidRPr="000C3BF6" w:rsidRDefault="00E25A51" w:rsidP="00155A12">
      <w:pPr>
        <w:suppressAutoHyphens/>
        <w:spacing w:line="360" w:lineRule="auto"/>
        <w:contextualSpacing/>
        <w:jc w:val="both"/>
        <w:rPr>
          <w:rStyle w:val="Ninguno"/>
          <w:rFonts w:ascii="Book Antiqua" w:eastAsia="Calibri" w:hAnsi="Book Antiqua" w:cs="Arial"/>
          <w:color w:val="000000" w:themeColor="text1"/>
          <w:u w:color="141413"/>
          <w:lang w:eastAsia="zh-CN"/>
        </w:rPr>
      </w:pPr>
    </w:p>
    <w:p w14:paraId="6D5A4DE9" w14:textId="77777777" w:rsidR="00D5065B" w:rsidRPr="000C3BF6" w:rsidRDefault="00AF1475" w:rsidP="00155A12">
      <w:pPr>
        <w:spacing w:line="360" w:lineRule="auto"/>
        <w:contextualSpacing/>
        <w:jc w:val="both"/>
        <w:outlineLvl w:val="0"/>
        <w:rPr>
          <w:rStyle w:val="Ninguno"/>
          <w:rFonts w:ascii="Book Antiqua" w:eastAsia="Arial" w:hAnsi="Book Antiqua" w:cs="Arial"/>
          <w:b/>
          <w:bCs/>
          <w:i/>
          <w:color w:val="000000" w:themeColor="text1"/>
          <w:u w:color="005569"/>
        </w:rPr>
      </w:pPr>
      <w:r w:rsidRPr="000C3BF6">
        <w:rPr>
          <w:rStyle w:val="Ninguno"/>
          <w:rFonts w:ascii="Book Antiqua" w:hAnsi="Book Antiqua" w:cs="Arial"/>
          <w:b/>
          <w:bCs/>
          <w:i/>
          <w:color w:val="000000" w:themeColor="text1"/>
          <w:u w:color="005569"/>
        </w:rPr>
        <w:t>Study variables</w:t>
      </w:r>
    </w:p>
    <w:p w14:paraId="3C6BCABF" w14:textId="2B44BD0D" w:rsidR="00D5065B" w:rsidRPr="000C3BF6" w:rsidRDefault="00AF1475" w:rsidP="00155A12">
      <w:pPr>
        <w:spacing w:line="360" w:lineRule="auto"/>
        <w:contextualSpacing/>
        <w:jc w:val="both"/>
        <w:rPr>
          <w:rStyle w:val="Ninguno"/>
          <w:rFonts w:ascii="Book Antiqua" w:hAnsi="Book Antiqua" w:cs="Arial"/>
          <w:color w:val="000000" w:themeColor="text1"/>
          <w:lang w:eastAsia="zh-CN"/>
        </w:rPr>
      </w:pPr>
      <w:r w:rsidRPr="000C3BF6">
        <w:rPr>
          <w:rStyle w:val="Ninguno"/>
          <w:rFonts w:ascii="Book Antiqua" w:hAnsi="Book Antiqua" w:cs="Arial"/>
          <w:color w:val="000000" w:themeColor="text1"/>
          <w:u w:color="141413"/>
        </w:rPr>
        <w:t xml:space="preserve">All data collection and analyses were performed anonymously. A range of continuous and categorical variables </w:t>
      </w:r>
      <w:r w:rsidR="0041525A" w:rsidRPr="000C3BF6">
        <w:rPr>
          <w:rStyle w:val="Ninguno"/>
          <w:rFonts w:ascii="Book Antiqua" w:hAnsi="Book Antiqua" w:cs="Arial"/>
          <w:color w:val="000000" w:themeColor="text1"/>
          <w:u w:color="141413"/>
        </w:rPr>
        <w:t xml:space="preserve">was </w:t>
      </w:r>
      <w:r w:rsidRPr="000C3BF6">
        <w:rPr>
          <w:rStyle w:val="Ninguno"/>
          <w:rFonts w:ascii="Book Antiqua" w:hAnsi="Book Antiqua" w:cs="Arial"/>
          <w:color w:val="000000" w:themeColor="text1"/>
          <w:u w:color="141413"/>
        </w:rPr>
        <w:t>tested (</w:t>
      </w:r>
      <w:r w:rsidR="002915C2" w:rsidRPr="000C3BF6">
        <w:rPr>
          <w:rStyle w:val="Ninguno"/>
          <w:rFonts w:ascii="Book Antiqua" w:hAnsi="Book Antiqua" w:cs="Arial"/>
          <w:color w:val="000000" w:themeColor="text1"/>
        </w:rPr>
        <w:t xml:space="preserve">Supplementary Material </w:t>
      </w:r>
      <w:r w:rsidR="002915C2" w:rsidRPr="000C3BF6">
        <w:rPr>
          <w:rFonts w:ascii="Book Antiqua" w:hAnsi="Book Antiqua" w:cs="Arial"/>
          <w:color w:val="000000" w:themeColor="text1"/>
        </w:rPr>
        <w:t>Table 2</w:t>
      </w:r>
      <w:r w:rsidRPr="000C3BF6">
        <w:rPr>
          <w:rFonts w:ascii="Book Antiqua" w:hAnsi="Book Antiqua" w:cs="Arial"/>
          <w:color w:val="000000" w:themeColor="text1"/>
        </w:rPr>
        <w:t>)</w:t>
      </w:r>
      <w:r w:rsidRPr="000C3BF6">
        <w:rPr>
          <w:rStyle w:val="Ninguno"/>
          <w:rFonts w:ascii="Book Antiqua" w:hAnsi="Book Antiqua" w:cs="Arial"/>
          <w:color w:val="000000" w:themeColor="text1"/>
          <w:u w:color="141413"/>
        </w:rPr>
        <w:t xml:space="preserve">. </w:t>
      </w:r>
      <w:r w:rsidR="0041525A" w:rsidRPr="000C3BF6">
        <w:rPr>
          <w:rFonts w:ascii="Book Antiqua" w:hAnsi="Book Antiqua" w:cs="Arial"/>
          <w:color w:val="000000" w:themeColor="text1"/>
        </w:rPr>
        <w:t xml:space="preserve">The </w:t>
      </w:r>
      <w:r w:rsidRPr="000C3BF6">
        <w:rPr>
          <w:rFonts w:ascii="Book Antiqua" w:hAnsi="Book Antiqua" w:cs="Arial"/>
          <w:color w:val="000000" w:themeColor="text1"/>
        </w:rPr>
        <w:t xml:space="preserve">HCV RNA levels were determined using the COBAS </w:t>
      </w:r>
      <w:proofErr w:type="spellStart"/>
      <w:r w:rsidRPr="000C3BF6">
        <w:rPr>
          <w:rFonts w:ascii="Book Antiqua" w:hAnsi="Book Antiqua" w:cs="Arial"/>
          <w:color w:val="000000" w:themeColor="text1"/>
        </w:rPr>
        <w:t>AmpliPrep</w:t>
      </w:r>
      <w:proofErr w:type="spellEnd"/>
      <w:r w:rsidRPr="000C3BF6">
        <w:rPr>
          <w:rStyle w:val="Ninguno"/>
          <w:rFonts w:ascii="Book Antiqua" w:hAnsi="Book Antiqua" w:cs="Arial"/>
          <w:color w:val="000000" w:themeColor="text1"/>
          <w:vertAlign w:val="superscript"/>
        </w:rPr>
        <w:t>®</w:t>
      </w:r>
      <w:r w:rsidRPr="000C3BF6">
        <w:rPr>
          <w:rFonts w:ascii="Book Antiqua" w:hAnsi="Book Antiqua" w:cs="Arial"/>
          <w:color w:val="000000" w:themeColor="text1"/>
        </w:rPr>
        <w:t xml:space="preserve">/COBAS </w:t>
      </w:r>
      <w:proofErr w:type="spellStart"/>
      <w:r w:rsidRPr="000C3BF6">
        <w:rPr>
          <w:rFonts w:ascii="Book Antiqua" w:hAnsi="Book Antiqua" w:cs="Arial"/>
          <w:color w:val="000000" w:themeColor="text1"/>
        </w:rPr>
        <w:t>TaqMan</w:t>
      </w:r>
      <w:proofErr w:type="spellEnd"/>
      <w:r w:rsidRPr="000C3BF6">
        <w:rPr>
          <w:rStyle w:val="Ninguno"/>
          <w:rFonts w:ascii="Book Antiqua" w:hAnsi="Book Antiqua" w:cs="Arial"/>
          <w:color w:val="000000" w:themeColor="text1"/>
          <w:vertAlign w:val="superscript"/>
        </w:rPr>
        <w:t xml:space="preserve">® </w:t>
      </w:r>
      <w:r w:rsidRPr="000C3BF6">
        <w:rPr>
          <w:rFonts w:ascii="Book Antiqua" w:hAnsi="Book Antiqua" w:cs="Arial"/>
          <w:color w:val="000000" w:themeColor="text1"/>
        </w:rPr>
        <w:t xml:space="preserve">(Roche </w:t>
      </w:r>
      <w:r w:rsidRPr="000C3BF6">
        <w:rPr>
          <w:rFonts w:ascii="Book Antiqua" w:hAnsi="Book Antiqua" w:cs="Arial"/>
          <w:color w:val="000000" w:themeColor="text1"/>
        </w:rPr>
        <w:lastRenderedPageBreak/>
        <w:t xml:space="preserve">Molecular Systems, Pleasanton, CA, </w:t>
      </w:r>
      <w:r w:rsidR="00E25A51" w:rsidRPr="000C3BF6">
        <w:rPr>
          <w:rFonts w:ascii="Book Antiqua" w:hAnsi="Book Antiqua" w:cs="Arial"/>
          <w:color w:val="000000" w:themeColor="text1"/>
        </w:rPr>
        <w:t>United States</w:t>
      </w:r>
      <w:r w:rsidRPr="000C3BF6">
        <w:rPr>
          <w:rFonts w:ascii="Book Antiqua" w:hAnsi="Book Antiqua" w:cs="Arial"/>
          <w:color w:val="000000" w:themeColor="text1"/>
        </w:rPr>
        <w:t>; lower limit of detection</w:t>
      </w:r>
      <w:r w:rsidR="0041525A" w:rsidRPr="000C3BF6">
        <w:rPr>
          <w:rFonts w:ascii="Book Antiqua" w:hAnsi="Book Antiqua" w:cs="Arial"/>
          <w:color w:val="000000" w:themeColor="text1"/>
        </w:rPr>
        <w:t>:</w:t>
      </w:r>
      <w:r w:rsidRPr="000C3BF6">
        <w:rPr>
          <w:rFonts w:ascii="Book Antiqua" w:hAnsi="Book Antiqua" w:cs="Arial"/>
          <w:color w:val="000000" w:themeColor="text1"/>
        </w:rPr>
        <w:t xml:space="preserve"> 15 IU/mL). </w:t>
      </w:r>
      <w:r w:rsidRPr="000C3BF6">
        <w:rPr>
          <w:rStyle w:val="Ninguno"/>
          <w:rFonts w:ascii="Book Antiqua" w:hAnsi="Book Antiqua" w:cs="Arial"/>
          <w:color w:val="000000" w:themeColor="text1"/>
          <w:u w:color="141413"/>
        </w:rPr>
        <w:t xml:space="preserve">In previously treated patients, the last prescribed treatment and the type of prior response </w:t>
      </w:r>
      <w:r w:rsidR="002E4CA8" w:rsidRPr="000C3BF6">
        <w:rPr>
          <w:rStyle w:val="Ninguno"/>
          <w:rFonts w:ascii="Book Antiqua" w:hAnsi="Book Antiqua" w:cs="Arial"/>
          <w:color w:val="000000" w:themeColor="text1"/>
          <w:u w:color="141413"/>
        </w:rPr>
        <w:t xml:space="preserve">were </w:t>
      </w:r>
      <w:r w:rsidRPr="000C3BF6">
        <w:rPr>
          <w:rStyle w:val="Ninguno"/>
          <w:rFonts w:ascii="Book Antiqua" w:hAnsi="Book Antiqua" w:cs="Arial"/>
          <w:color w:val="000000" w:themeColor="text1"/>
          <w:u w:color="141413"/>
        </w:rPr>
        <w:t xml:space="preserve">registered. </w:t>
      </w:r>
      <w:r w:rsidRPr="000C3BF6">
        <w:rPr>
          <w:rStyle w:val="Ninguno"/>
          <w:rFonts w:ascii="Book Antiqua" w:hAnsi="Book Antiqua" w:cs="Arial"/>
          <w:color w:val="000000" w:themeColor="text1"/>
        </w:rPr>
        <w:t xml:space="preserve">Cirrhosis (F4) was defined by </w:t>
      </w:r>
      <w:r w:rsidR="0041525A" w:rsidRPr="000C3BF6">
        <w:rPr>
          <w:rStyle w:val="Ninguno"/>
          <w:rFonts w:ascii="Book Antiqua" w:hAnsi="Book Antiqua" w:cs="Arial"/>
          <w:color w:val="000000" w:themeColor="text1"/>
        </w:rPr>
        <w:t>a</w:t>
      </w:r>
      <w:r w:rsidR="002E4CA8" w:rsidRPr="000C3BF6">
        <w:rPr>
          <w:rStyle w:val="Ninguno"/>
          <w:rFonts w:ascii="Book Antiqua" w:hAnsi="Book Antiqua" w:cs="Arial"/>
          <w:color w:val="000000" w:themeColor="text1"/>
        </w:rPr>
        <w:t xml:space="preserve"> </w:t>
      </w:r>
      <w:r w:rsidRPr="000C3BF6">
        <w:rPr>
          <w:rStyle w:val="Ninguno"/>
          <w:rFonts w:ascii="Book Antiqua" w:hAnsi="Book Antiqua" w:cs="Arial"/>
          <w:color w:val="000000" w:themeColor="text1"/>
        </w:rPr>
        <w:t xml:space="preserve">transient </w:t>
      </w:r>
      <w:proofErr w:type="spellStart"/>
      <w:r w:rsidRPr="000C3BF6">
        <w:rPr>
          <w:rStyle w:val="Ninguno"/>
          <w:rFonts w:ascii="Book Antiqua" w:hAnsi="Book Antiqua" w:cs="Arial"/>
          <w:color w:val="000000" w:themeColor="text1"/>
        </w:rPr>
        <w:t>elastography</w:t>
      </w:r>
      <w:proofErr w:type="spellEnd"/>
      <w:r w:rsidRPr="000C3BF6">
        <w:rPr>
          <w:rStyle w:val="Ninguno"/>
          <w:rFonts w:ascii="Book Antiqua" w:hAnsi="Book Antiqua" w:cs="Arial"/>
          <w:color w:val="000000" w:themeColor="text1"/>
        </w:rPr>
        <w:t xml:space="preserve"> score &gt;</w:t>
      </w:r>
      <w:r w:rsidR="00E25A51" w:rsidRPr="000C3BF6">
        <w:rPr>
          <w:rStyle w:val="Ninguno"/>
          <w:rFonts w:ascii="Book Antiqua" w:hAnsi="Book Antiqua" w:cs="Arial" w:hint="eastAsia"/>
          <w:color w:val="000000" w:themeColor="text1"/>
          <w:lang w:eastAsia="zh-CN"/>
        </w:rPr>
        <w:t xml:space="preserve"> </w:t>
      </w:r>
      <w:r w:rsidRPr="000C3BF6">
        <w:rPr>
          <w:rStyle w:val="Ninguno"/>
          <w:rFonts w:ascii="Book Antiqua" w:hAnsi="Book Antiqua" w:cs="Arial"/>
          <w:color w:val="000000" w:themeColor="text1"/>
        </w:rPr>
        <w:t xml:space="preserve">12.5 </w:t>
      </w:r>
      <w:proofErr w:type="spellStart"/>
      <w:r w:rsidRPr="000C3BF6">
        <w:rPr>
          <w:rStyle w:val="Ninguno"/>
          <w:rFonts w:ascii="Book Antiqua" w:hAnsi="Book Antiqua" w:cs="Arial"/>
          <w:color w:val="000000" w:themeColor="text1"/>
        </w:rPr>
        <w:t>kPa</w:t>
      </w:r>
      <w:proofErr w:type="spellEnd"/>
      <w:r w:rsidRPr="000C3BF6">
        <w:rPr>
          <w:rStyle w:val="Ninguno"/>
          <w:rFonts w:ascii="Book Antiqua" w:hAnsi="Book Antiqua" w:cs="Arial"/>
          <w:color w:val="000000" w:themeColor="text1"/>
        </w:rPr>
        <w:t xml:space="preserve">, liver biopsy or data </w:t>
      </w:r>
      <w:r w:rsidR="00CE1C7B" w:rsidRPr="000C3BF6">
        <w:rPr>
          <w:rStyle w:val="Ninguno"/>
          <w:rFonts w:ascii="Book Antiqua" w:hAnsi="Book Antiqua" w:cs="Arial"/>
          <w:color w:val="000000" w:themeColor="text1"/>
        </w:rPr>
        <w:t xml:space="preserve">indicating </w:t>
      </w:r>
      <w:r w:rsidRPr="000C3BF6">
        <w:rPr>
          <w:rStyle w:val="Ninguno"/>
          <w:rFonts w:ascii="Book Antiqua" w:hAnsi="Book Antiqua" w:cs="Arial"/>
          <w:color w:val="000000" w:themeColor="text1"/>
        </w:rPr>
        <w:t>clinical, analytical and ultrasound evidence of liver cirrhosis.</w:t>
      </w:r>
    </w:p>
    <w:p w14:paraId="05EE8A85" w14:textId="77777777" w:rsidR="00E25A51" w:rsidRPr="000C3BF6" w:rsidRDefault="00E25A51" w:rsidP="00155A12">
      <w:pPr>
        <w:spacing w:line="360" w:lineRule="auto"/>
        <w:contextualSpacing/>
        <w:jc w:val="both"/>
        <w:rPr>
          <w:rStyle w:val="Ninguno"/>
          <w:rFonts w:ascii="Book Antiqua" w:eastAsia="Arial" w:hAnsi="Book Antiqua" w:cs="Arial"/>
          <w:color w:val="000000" w:themeColor="text1"/>
          <w:u w:color="005569"/>
          <w:lang w:eastAsia="zh-CN"/>
        </w:rPr>
      </w:pPr>
    </w:p>
    <w:p w14:paraId="5B8415E1" w14:textId="77777777" w:rsidR="00D5065B" w:rsidRPr="000C3BF6" w:rsidRDefault="00AF1475" w:rsidP="00155A12">
      <w:pPr>
        <w:spacing w:line="360" w:lineRule="auto"/>
        <w:contextualSpacing/>
        <w:jc w:val="both"/>
        <w:outlineLvl w:val="0"/>
        <w:rPr>
          <w:rStyle w:val="Ninguno"/>
          <w:rFonts w:ascii="Book Antiqua" w:eastAsia="Arial" w:hAnsi="Book Antiqua" w:cs="Arial"/>
          <w:b/>
          <w:bCs/>
          <w:color w:val="000000" w:themeColor="text1"/>
          <w:u w:color="141413"/>
        </w:rPr>
      </w:pPr>
      <w:proofErr w:type="spellStart"/>
      <w:r w:rsidRPr="000C3BF6">
        <w:rPr>
          <w:rStyle w:val="Ninguno"/>
          <w:rFonts w:ascii="Book Antiqua" w:hAnsi="Book Antiqua" w:cs="Arial"/>
          <w:b/>
          <w:bCs/>
          <w:i/>
          <w:color w:val="000000" w:themeColor="text1"/>
          <w:u w:color="141413"/>
        </w:rPr>
        <w:t>Virological</w:t>
      </w:r>
      <w:proofErr w:type="spellEnd"/>
      <w:r w:rsidRPr="000C3BF6">
        <w:rPr>
          <w:rStyle w:val="Ninguno"/>
          <w:rFonts w:ascii="Book Antiqua" w:hAnsi="Book Antiqua" w:cs="Arial"/>
          <w:b/>
          <w:bCs/>
          <w:i/>
          <w:color w:val="000000" w:themeColor="text1"/>
          <w:u w:color="141413"/>
        </w:rPr>
        <w:t xml:space="preserve"> response</w:t>
      </w:r>
    </w:p>
    <w:p w14:paraId="754842E9" w14:textId="7BCA892A" w:rsidR="00D5065B" w:rsidRPr="000C3BF6" w:rsidRDefault="002E4CA8" w:rsidP="00155A12">
      <w:pPr>
        <w:spacing w:line="360" w:lineRule="auto"/>
        <w:contextualSpacing/>
        <w:jc w:val="both"/>
        <w:rPr>
          <w:rStyle w:val="Ninguno"/>
          <w:rFonts w:ascii="Book Antiqua" w:hAnsi="Book Antiqua" w:cs="Arial"/>
          <w:color w:val="000000" w:themeColor="text1"/>
          <w:u w:color="141413"/>
          <w:lang w:eastAsia="zh-CN"/>
        </w:rPr>
      </w:pPr>
      <w:r w:rsidRPr="000C3BF6">
        <w:rPr>
          <w:rStyle w:val="Ninguno"/>
          <w:rFonts w:ascii="Book Antiqua" w:hAnsi="Book Antiqua" w:cs="Arial"/>
          <w:color w:val="000000" w:themeColor="text1"/>
          <w:u w:color="141413"/>
        </w:rPr>
        <w:t xml:space="preserve">The </w:t>
      </w:r>
      <w:proofErr w:type="spellStart"/>
      <w:r w:rsidRPr="000C3BF6">
        <w:rPr>
          <w:rStyle w:val="Ninguno"/>
          <w:rFonts w:ascii="Book Antiqua" w:hAnsi="Book Antiqua" w:cs="Arial"/>
          <w:color w:val="000000" w:themeColor="text1"/>
          <w:u w:color="141413"/>
        </w:rPr>
        <w:t>v</w:t>
      </w:r>
      <w:r w:rsidR="00AF1475" w:rsidRPr="000C3BF6">
        <w:rPr>
          <w:rStyle w:val="Ninguno"/>
          <w:rFonts w:ascii="Book Antiqua" w:hAnsi="Book Antiqua" w:cs="Arial"/>
          <w:color w:val="000000" w:themeColor="text1"/>
          <w:u w:color="141413"/>
        </w:rPr>
        <w:t>irological</w:t>
      </w:r>
      <w:proofErr w:type="spellEnd"/>
      <w:r w:rsidR="00AF1475" w:rsidRPr="000C3BF6">
        <w:rPr>
          <w:rStyle w:val="Ninguno"/>
          <w:rFonts w:ascii="Book Antiqua" w:hAnsi="Book Antiqua" w:cs="Arial"/>
          <w:color w:val="000000" w:themeColor="text1"/>
          <w:u w:color="141413"/>
        </w:rPr>
        <w:t xml:space="preserve"> response, </w:t>
      </w:r>
      <w:r w:rsidR="0041525A" w:rsidRPr="000C3BF6">
        <w:rPr>
          <w:rStyle w:val="Ninguno"/>
          <w:rFonts w:ascii="Book Antiqua" w:hAnsi="Book Antiqua" w:cs="Arial"/>
          <w:color w:val="000000" w:themeColor="text1"/>
          <w:u w:color="141413"/>
        </w:rPr>
        <w:t xml:space="preserve">which is </w:t>
      </w:r>
      <w:r w:rsidR="00AF1475" w:rsidRPr="000C3BF6">
        <w:rPr>
          <w:rStyle w:val="Ninguno"/>
          <w:rFonts w:ascii="Book Antiqua" w:hAnsi="Book Antiqua" w:cs="Arial"/>
          <w:color w:val="000000" w:themeColor="text1"/>
          <w:u w:color="141413"/>
        </w:rPr>
        <w:t xml:space="preserve">defined as undetectable HCV RNA, was assessed at week 4 of </w:t>
      </w:r>
      <w:r w:rsidRPr="000C3BF6">
        <w:rPr>
          <w:rStyle w:val="Ninguno"/>
          <w:rFonts w:ascii="Book Antiqua" w:hAnsi="Book Antiqua" w:cs="Arial"/>
          <w:color w:val="000000" w:themeColor="text1"/>
          <w:u w:color="141413"/>
        </w:rPr>
        <w:t xml:space="preserve">the </w:t>
      </w:r>
      <w:r w:rsidR="00AF1475" w:rsidRPr="000C3BF6">
        <w:rPr>
          <w:rStyle w:val="Ninguno"/>
          <w:rFonts w:ascii="Book Antiqua" w:hAnsi="Book Antiqua" w:cs="Arial"/>
          <w:color w:val="000000" w:themeColor="text1"/>
          <w:u w:color="141413"/>
        </w:rPr>
        <w:t>treatment (</w:t>
      </w:r>
      <w:r w:rsidR="00496818" w:rsidRPr="000C3BF6">
        <w:rPr>
          <w:rFonts w:ascii="Book Antiqua" w:hAnsi="Book Antiqua" w:cs="Arial"/>
          <w:color w:val="000000" w:themeColor="text1"/>
          <w:u w:color="141413"/>
          <w:lang w:val="es-ES_tradnl"/>
        </w:rPr>
        <w:t>undetectable HCV RNA at week 4</w:t>
      </w:r>
      <w:r w:rsidR="00AF1475" w:rsidRPr="000C3BF6">
        <w:rPr>
          <w:rStyle w:val="Ninguno"/>
          <w:rFonts w:ascii="Book Antiqua" w:hAnsi="Book Antiqua" w:cs="Arial"/>
          <w:color w:val="000000" w:themeColor="text1"/>
          <w:u w:color="141413"/>
        </w:rPr>
        <w:t xml:space="preserve">), at week 12 after the EOT (SVR) and at week 24 after the EOT (SVR24). </w:t>
      </w:r>
      <w:proofErr w:type="spellStart"/>
      <w:r w:rsidR="00AF1475" w:rsidRPr="000C3BF6">
        <w:rPr>
          <w:rStyle w:val="Ninguno"/>
          <w:rFonts w:ascii="Book Antiqua" w:hAnsi="Book Antiqua" w:cs="Arial"/>
          <w:color w:val="000000" w:themeColor="text1"/>
          <w:u w:color="141413"/>
        </w:rPr>
        <w:t>Virological</w:t>
      </w:r>
      <w:proofErr w:type="spellEnd"/>
      <w:r w:rsidR="00AF1475" w:rsidRPr="000C3BF6">
        <w:rPr>
          <w:rStyle w:val="Ninguno"/>
          <w:rFonts w:ascii="Book Antiqua" w:hAnsi="Book Antiqua" w:cs="Arial"/>
          <w:color w:val="000000" w:themeColor="text1"/>
          <w:u w:color="141413"/>
        </w:rPr>
        <w:t xml:space="preserve"> failure was defined as detectable HCV RNA at any time during treatment or </w:t>
      </w:r>
      <w:r w:rsidR="001E7314" w:rsidRPr="000C3BF6">
        <w:rPr>
          <w:rStyle w:val="Ninguno"/>
          <w:rFonts w:ascii="Book Antiqua" w:hAnsi="Book Antiqua" w:cs="Arial"/>
          <w:color w:val="000000" w:themeColor="text1"/>
          <w:u w:color="141413"/>
        </w:rPr>
        <w:t xml:space="preserve">at </w:t>
      </w:r>
      <w:r w:rsidR="00AF1475" w:rsidRPr="000C3BF6">
        <w:rPr>
          <w:rStyle w:val="Ninguno"/>
          <w:rFonts w:ascii="Book Antiqua" w:hAnsi="Book Antiqua" w:cs="Arial"/>
          <w:color w:val="000000" w:themeColor="text1"/>
          <w:u w:color="141413"/>
        </w:rPr>
        <w:t xml:space="preserve">12 </w:t>
      </w:r>
      <w:proofErr w:type="spellStart"/>
      <w:r w:rsidR="00155A12" w:rsidRPr="000C3BF6">
        <w:rPr>
          <w:rStyle w:val="Ninguno"/>
          <w:rFonts w:ascii="Book Antiqua" w:hAnsi="Book Antiqua" w:cs="Arial" w:hint="eastAsia"/>
          <w:color w:val="000000" w:themeColor="text1"/>
          <w:u w:color="141413"/>
          <w:lang w:eastAsia="zh-CN"/>
        </w:rPr>
        <w:t>wk</w:t>
      </w:r>
      <w:proofErr w:type="spellEnd"/>
      <w:r w:rsidR="00AF1475" w:rsidRPr="000C3BF6">
        <w:rPr>
          <w:rStyle w:val="Ninguno"/>
          <w:rFonts w:ascii="Book Antiqua" w:hAnsi="Book Antiqua" w:cs="Arial"/>
          <w:color w:val="000000" w:themeColor="text1"/>
          <w:u w:color="141413"/>
        </w:rPr>
        <w:t xml:space="preserve"> post-treatment.</w:t>
      </w:r>
    </w:p>
    <w:p w14:paraId="22F87451" w14:textId="77777777" w:rsidR="00155A12" w:rsidRPr="000C3BF6" w:rsidRDefault="00155A12" w:rsidP="00155A12">
      <w:pPr>
        <w:spacing w:line="360" w:lineRule="auto"/>
        <w:contextualSpacing/>
        <w:jc w:val="both"/>
        <w:rPr>
          <w:rStyle w:val="Ninguno"/>
          <w:rFonts w:ascii="Book Antiqua" w:eastAsia="Arial" w:hAnsi="Book Antiqua" w:cs="Arial"/>
          <w:color w:val="000000" w:themeColor="text1"/>
          <w:u w:color="141413"/>
          <w:lang w:eastAsia="zh-CN"/>
        </w:rPr>
      </w:pPr>
    </w:p>
    <w:p w14:paraId="413DB33E" w14:textId="1A5779B7" w:rsidR="00D5065B" w:rsidRPr="000C3BF6" w:rsidRDefault="00AF1475" w:rsidP="00155A12">
      <w:pPr>
        <w:pStyle w:val="Poromisin"/>
        <w:spacing w:line="360" w:lineRule="auto"/>
        <w:contextualSpacing/>
        <w:jc w:val="both"/>
        <w:outlineLvl w:val="0"/>
        <w:rPr>
          <w:rStyle w:val="Ninguno"/>
          <w:rFonts w:ascii="Book Antiqua" w:hAnsi="Book Antiqua" w:cs="Arial"/>
          <w:b/>
          <w:bCs/>
          <w:i/>
          <w:color w:val="000000" w:themeColor="text1"/>
          <w:sz w:val="24"/>
          <w:szCs w:val="24"/>
          <w:u w:color="141413"/>
        </w:rPr>
      </w:pPr>
      <w:r w:rsidRPr="000C3BF6">
        <w:rPr>
          <w:rStyle w:val="Ninguno"/>
          <w:rFonts w:ascii="Book Antiqua" w:hAnsi="Book Antiqua" w:cs="Arial"/>
          <w:b/>
          <w:bCs/>
          <w:i/>
          <w:color w:val="000000" w:themeColor="text1"/>
          <w:sz w:val="24"/>
          <w:szCs w:val="24"/>
          <w:u w:color="141413"/>
        </w:rPr>
        <w:t>Clinical trial inclusion criteria</w:t>
      </w:r>
    </w:p>
    <w:p w14:paraId="771224C4" w14:textId="2C6912E2" w:rsidR="00D5065B" w:rsidRPr="000C3BF6" w:rsidRDefault="00AF1475" w:rsidP="00155A12">
      <w:pPr>
        <w:pStyle w:val="Poromisin"/>
        <w:spacing w:line="360" w:lineRule="auto"/>
        <w:contextualSpacing/>
        <w:jc w:val="both"/>
        <w:rPr>
          <w:rStyle w:val="Ninguno"/>
          <w:rFonts w:ascii="Book Antiqua" w:hAnsi="Book Antiqua" w:cs="Arial"/>
          <w:color w:val="000000" w:themeColor="text1"/>
          <w:sz w:val="24"/>
          <w:szCs w:val="24"/>
          <w:u w:color="141413"/>
          <w:lang w:eastAsia="zh-CN"/>
        </w:rPr>
      </w:pPr>
      <w:r w:rsidRPr="000C3BF6">
        <w:rPr>
          <w:rStyle w:val="Ninguno"/>
          <w:rFonts w:ascii="Book Antiqua" w:hAnsi="Book Antiqua" w:cs="Arial"/>
          <w:color w:val="000000" w:themeColor="text1"/>
          <w:sz w:val="24"/>
          <w:szCs w:val="24"/>
          <w:u w:color="141413"/>
        </w:rPr>
        <w:t xml:space="preserve">Patients were </w:t>
      </w:r>
      <w:r w:rsidR="008D5068" w:rsidRPr="000C3BF6">
        <w:rPr>
          <w:rStyle w:val="Ninguno"/>
          <w:rFonts w:ascii="Book Antiqua" w:hAnsi="Book Antiqua" w:cs="Arial"/>
          <w:color w:val="000000" w:themeColor="text1"/>
          <w:sz w:val="24"/>
          <w:szCs w:val="24"/>
          <w:u w:color="141413"/>
        </w:rPr>
        <w:t>arbitrarily</w:t>
      </w:r>
      <w:r w:rsidR="009D656A" w:rsidRPr="000C3BF6">
        <w:rPr>
          <w:rStyle w:val="Ninguno"/>
          <w:rFonts w:ascii="Book Antiqua" w:hAnsi="Book Antiqua" w:cs="Arial"/>
          <w:color w:val="000000" w:themeColor="text1"/>
          <w:sz w:val="24"/>
          <w:szCs w:val="24"/>
          <w:u w:color="141413"/>
        </w:rPr>
        <w:t xml:space="preserve"> </w:t>
      </w:r>
      <w:r w:rsidRPr="000C3BF6">
        <w:rPr>
          <w:rStyle w:val="Ninguno"/>
          <w:rFonts w:ascii="Book Antiqua" w:hAnsi="Book Antiqua" w:cs="Arial"/>
          <w:color w:val="000000" w:themeColor="text1"/>
          <w:sz w:val="24"/>
          <w:szCs w:val="24"/>
          <w:u w:color="141413"/>
        </w:rPr>
        <w:t>divided in</w:t>
      </w:r>
      <w:r w:rsidR="002E4CA8" w:rsidRPr="000C3BF6">
        <w:rPr>
          <w:rStyle w:val="Ninguno"/>
          <w:rFonts w:ascii="Book Antiqua" w:hAnsi="Book Antiqua" w:cs="Arial"/>
          <w:color w:val="000000" w:themeColor="text1"/>
          <w:sz w:val="24"/>
          <w:szCs w:val="24"/>
          <w:u w:color="141413"/>
        </w:rPr>
        <w:t>to</w:t>
      </w:r>
      <w:r w:rsidRPr="000C3BF6">
        <w:rPr>
          <w:rStyle w:val="Ninguno"/>
          <w:rFonts w:ascii="Book Antiqua" w:hAnsi="Book Antiqua" w:cs="Arial"/>
          <w:color w:val="000000" w:themeColor="text1"/>
          <w:sz w:val="24"/>
          <w:szCs w:val="24"/>
          <w:u w:color="141413"/>
        </w:rPr>
        <w:t xml:space="preserve"> two groups based </w:t>
      </w:r>
      <w:r w:rsidR="002E4CA8" w:rsidRPr="000C3BF6">
        <w:rPr>
          <w:rStyle w:val="Ninguno"/>
          <w:rFonts w:ascii="Book Antiqua" w:hAnsi="Book Antiqua" w:cs="Arial"/>
          <w:color w:val="000000" w:themeColor="text1"/>
          <w:sz w:val="24"/>
          <w:szCs w:val="24"/>
          <w:u w:color="141413"/>
        </w:rPr>
        <w:t>o</w:t>
      </w:r>
      <w:r w:rsidRPr="000C3BF6">
        <w:rPr>
          <w:rStyle w:val="Ninguno"/>
          <w:rFonts w:ascii="Book Antiqua" w:hAnsi="Book Antiqua" w:cs="Arial"/>
          <w:color w:val="000000" w:themeColor="text1"/>
          <w:sz w:val="24"/>
          <w:szCs w:val="24"/>
          <w:u w:color="141413"/>
        </w:rPr>
        <w:t>n the fulfillment or not of the more usual phase III CT inclusion criteria: age 18</w:t>
      </w:r>
      <w:r w:rsidR="002E4CA8" w:rsidRPr="000C3BF6">
        <w:rPr>
          <w:rFonts w:ascii="Book Antiqua" w:hAnsi="Book Antiqua" w:cs="Arial"/>
          <w:color w:val="000000" w:themeColor="text1"/>
          <w:sz w:val="24"/>
          <w:szCs w:val="24"/>
          <w:lang w:val="en-US"/>
        </w:rPr>
        <w:t>–</w:t>
      </w:r>
      <w:r w:rsidRPr="000C3BF6">
        <w:rPr>
          <w:rStyle w:val="Ninguno"/>
          <w:rFonts w:ascii="Book Antiqua" w:hAnsi="Book Antiqua" w:cs="Arial"/>
          <w:color w:val="000000" w:themeColor="text1"/>
          <w:sz w:val="24"/>
          <w:szCs w:val="24"/>
          <w:u w:color="141413"/>
        </w:rPr>
        <w:t>70 years</w:t>
      </w:r>
      <w:r w:rsidR="00155A12" w:rsidRPr="000C3BF6">
        <w:rPr>
          <w:rStyle w:val="Ninguno"/>
          <w:rFonts w:ascii="Book Antiqua" w:hAnsi="Book Antiqua" w:cs="Arial"/>
          <w:color w:val="000000" w:themeColor="text1"/>
          <w:sz w:val="24"/>
          <w:szCs w:val="24"/>
          <w:u w:color="141413"/>
        </w:rPr>
        <w:t>, HCV RNA &gt;</w:t>
      </w:r>
      <w:r w:rsidR="00155A12" w:rsidRPr="000C3BF6">
        <w:rPr>
          <w:rStyle w:val="Ninguno"/>
          <w:rFonts w:ascii="Book Antiqua" w:hAnsi="Book Antiqua" w:cs="Arial" w:hint="eastAsia"/>
          <w:color w:val="000000" w:themeColor="text1"/>
          <w:sz w:val="24"/>
          <w:szCs w:val="24"/>
          <w:u w:color="141413"/>
          <w:lang w:eastAsia="zh-CN"/>
        </w:rPr>
        <w:t xml:space="preserve"> </w:t>
      </w:r>
      <w:r w:rsidR="00155A12" w:rsidRPr="000C3BF6">
        <w:rPr>
          <w:rStyle w:val="Ninguno"/>
          <w:rFonts w:ascii="Book Antiqua" w:hAnsi="Book Antiqua" w:cs="Arial"/>
          <w:color w:val="000000" w:themeColor="text1"/>
          <w:sz w:val="24"/>
          <w:szCs w:val="24"/>
          <w:u w:color="141413"/>
        </w:rPr>
        <w:t>10</w:t>
      </w:r>
      <w:r w:rsidRPr="000C3BF6">
        <w:rPr>
          <w:rStyle w:val="Ninguno"/>
          <w:rFonts w:ascii="Book Antiqua" w:hAnsi="Book Antiqua" w:cs="Arial"/>
          <w:color w:val="000000" w:themeColor="text1"/>
          <w:sz w:val="24"/>
          <w:szCs w:val="24"/>
          <w:u w:color="141413"/>
        </w:rPr>
        <w:t>000 IU/mL, hemoglobin ≥</w:t>
      </w:r>
      <w:r w:rsidR="00155A12" w:rsidRPr="000C3BF6">
        <w:rPr>
          <w:rStyle w:val="Ninguno"/>
          <w:rFonts w:ascii="Book Antiqua" w:hAnsi="Book Antiqua" w:cs="Arial" w:hint="eastAsia"/>
          <w:color w:val="000000" w:themeColor="text1"/>
          <w:sz w:val="24"/>
          <w:szCs w:val="24"/>
          <w:u w:color="141413"/>
          <w:lang w:eastAsia="zh-CN"/>
        </w:rPr>
        <w:t xml:space="preserve"> </w:t>
      </w:r>
      <w:r w:rsidRPr="000C3BF6">
        <w:rPr>
          <w:rStyle w:val="Ninguno"/>
          <w:rFonts w:ascii="Book Antiqua" w:hAnsi="Book Antiqua" w:cs="Arial"/>
          <w:color w:val="000000" w:themeColor="text1"/>
          <w:sz w:val="24"/>
          <w:szCs w:val="24"/>
          <w:u w:color="141413"/>
        </w:rPr>
        <w:t>11 g/</w:t>
      </w:r>
      <w:proofErr w:type="spellStart"/>
      <w:r w:rsidRPr="000C3BF6">
        <w:rPr>
          <w:rStyle w:val="Ninguno"/>
          <w:rFonts w:ascii="Book Antiqua" w:hAnsi="Book Antiqua" w:cs="Arial"/>
          <w:color w:val="000000" w:themeColor="text1"/>
          <w:sz w:val="24"/>
          <w:szCs w:val="24"/>
          <w:u w:color="141413"/>
        </w:rPr>
        <w:t>dL</w:t>
      </w:r>
      <w:proofErr w:type="spellEnd"/>
      <w:r w:rsidRPr="000C3BF6">
        <w:rPr>
          <w:rStyle w:val="Ninguno"/>
          <w:rFonts w:ascii="Book Antiqua" w:hAnsi="Book Antiqua" w:cs="Arial"/>
          <w:color w:val="000000" w:themeColor="text1"/>
          <w:sz w:val="24"/>
          <w:szCs w:val="24"/>
          <w:u w:color="141413"/>
        </w:rPr>
        <w:t xml:space="preserve"> in women and ≥</w:t>
      </w:r>
      <w:r w:rsidR="00155A12" w:rsidRPr="000C3BF6">
        <w:rPr>
          <w:rStyle w:val="Ninguno"/>
          <w:rFonts w:ascii="Book Antiqua" w:hAnsi="Book Antiqua" w:cs="Arial" w:hint="eastAsia"/>
          <w:color w:val="000000" w:themeColor="text1"/>
          <w:sz w:val="24"/>
          <w:szCs w:val="24"/>
          <w:u w:color="141413"/>
          <w:lang w:eastAsia="zh-CN"/>
        </w:rPr>
        <w:t xml:space="preserve"> </w:t>
      </w:r>
      <w:r w:rsidRPr="000C3BF6">
        <w:rPr>
          <w:rStyle w:val="Ninguno"/>
          <w:rFonts w:ascii="Book Antiqua" w:hAnsi="Book Antiqua" w:cs="Arial"/>
          <w:color w:val="000000" w:themeColor="text1"/>
          <w:sz w:val="24"/>
          <w:szCs w:val="24"/>
          <w:u w:color="141413"/>
        </w:rPr>
        <w:t>12 g/</w:t>
      </w:r>
      <w:proofErr w:type="spellStart"/>
      <w:r w:rsidRPr="000C3BF6">
        <w:rPr>
          <w:rStyle w:val="Ninguno"/>
          <w:rFonts w:ascii="Book Antiqua" w:hAnsi="Book Antiqua" w:cs="Arial"/>
          <w:color w:val="000000" w:themeColor="text1"/>
          <w:sz w:val="24"/>
          <w:szCs w:val="24"/>
          <w:u w:color="141413"/>
        </w:rPr>
        <w:t>dL</w:t>
      </w:r>
      <w:proofErr w:type="spellEnd"/>
      <w:r w:rsidRPr="000C3BF6">
        <w:rPr>
          <w:rStyle w:val="Ninguno"/>
          <w:rFonts w:ascii="Book Antiqua" w:hAnsi="Book Antiqua" w:cs="Arial"/>
          <w:color w:val="000000" w:themeColor="text1"/>
          <w:sz w:val="24"/>
          <w:szCs w:val="24"/>
          <w:u w:color="141413"/>
        </w:rPr>
        <w:t xml:space="preserve"> in men, platelet count </w:t>
      </w:r>
      <w:r w:rsidRPr="000C3BF6">
        <w:rPr>
          <w:rFonts w:ascii="Book Antiqua" w:hAnsi="Book Antiqua" w:cs="Arial"/>
          <w:color w:val="000000" w:themeColor="text1"/>
          <w:sz w:val="24"/>
          <w:szCs w:val="24"/>
          <w:lang w:val="en-US"/>
        </w:rPr>
        <w:t>≥</w:t>
      </w:r>
      <w:r w:rsidR="00155A12" w:rsidRPr="000C3BF6">
        <w:rPr>
          <w:rFonts w:ascii="Book Antiqua" w:hAnsi="Book Antiqua" w:cs="Arial" w:hint="eastAsia"/>
          <w:color w:val="000000" w:themeColor="text1"/>
          <w:sz w:val="24"/>
          <w:szCs w:val="24"/>
          <w:lang w:val="en-US" w:eastAsia="zh-CN"/>
        </w:rPr>
        <w:t xml:space="preserve"> </w:t>
      </w:r>
      <w:r w:rsidRPr="000C3BF6">
        <w:rPr>
          <w:rFonts w:ascii="Book Antiqua" w:hAnsi="Book Antiqua" w:cs="Arial"/>
          <w:color w:val="000000" w:themeColor="text1"/>
          <w:sz w:val="24"/>
          <w:szCs w:val="24"/>
          <w:lang w:val="en-US"/>
        </w:rPr>
        <w:t xml:space="preserve">50 </w:t>
      </w:r>
      <w:r w:rsidR="00155A12" w:rsidRPr="000C3BF6">
        <w:rPr>
          <w:rFonts w:ascii="Book Antiqua" w:hAnsi="Book Antiqua" w:cs="Arial"/>
          <w:color w:val="000000" w:themeColor="text1"/>
          <w:sz w:val="24"/>
          <w:szCs w:val="24"/>
          <w:lang w:val="en-US"/>
        </w:rPr>
        <w:sym w:font="Symbol" w:char="F0B4"/>
      </w:r>
      <w:r w:rsidR="0041525A" w:rsidRPr="000C3BF6">
        <w:rPr>
          <w:rFonts w:ascii="Book Antiqua" w:hAnsi="Book Antiqua" w:cs="Arial"/>
          <w:color w:val="000000" w:themeColor="text1"/>
          <w:sz w:val="24"/>
          <w:szCs w:val="24"/>
          <w:lang w:val="en-US"/>
        </w:rPr>
        <w:t xml:space="preserve"> </w:t>
      </w:r>
      <w:r w:rsidRPr="000C3BF6">
        <w:rPr>
          <w:rFonts w:ascii="Book Antiqua" w:hAnsi="Book Antiqua" w:cs="Arial"/>
          <w:color w:val="000000" w:themeColor="text1"/>
          <w:sz w:val="24"/>
          <w:szCs w:val="24"/>
          <w:lang w:val="en-US"/>
        </w:rPr>
        <w:t>10</w:t>
      </w:r>
      <w:r w:rsidRPr="000C3BF6">
        <w:rPr>
          <w:rStyle w:val="Ninguno"/>
          <w:rFonts w:ascii="Book Antiqua" w:hAnsi="Book Antiqua" w:cs="Arial"/>
          <w:color w:val="000000" w:themeColor="text1"/>
          <w:sz w:val="24"/>
          <w:szCs w:val="24"/>
          <w:vertAlign w:val="superscript"/>
        </w:rPr>
        <w:t>3</w:t>
      </w:r>
      <w:r w:rsidRPr="000C3BF6">
        <w:rPr>
          <w:rFonts w:ascii="Book Antiqua" w:hAnsi="Book Antiqua" w:cs="Arial"/>
          <w:color w:val="000000" w:themeColor="text1"/>
          <w:sz w:val="24"/>
          <w:szCs w:val="24"/>
          <w:lang w:val="en-US"/>
        </w:rPr>
        <w:t>/</w:t>
      </w:r>
      <w:proofErr w:type="spellStart"/>
      <w:r w:rsidRPr="000C3BF6">
        <w:rPr>
          <w:rFonts w:ascii="Book Antiqua" w:hAnsi="Book Antiqua" w:cs="Arial"/>
          <w:color w:val="000000" w:themeColor="text1"/>
          <w:sz w:val="24"/>
          <w:szCs w:val="24"/>
          <w:lang w:val="en-US"/>
        </w:rPr>
        <w:t>μL</w:t>
      </w:r>
      <w:proofErr w:type="spellEnd"/>
      <w:r w:rsidRPr="000C3BF6">
        <w:rPr>
          <w:rFonts w:ascii="Book Antiqua" w:hAnsi="Book Antiqua" w:cs="Arial"/>
          <w:color w:val="000000" w:themeColor="text1"/>
          <w:sz w:val="24"/>
          <w:szCs w:val="24"/>
          <w:lang w:val="en-US"/>
        </w:rPr>
        <w:t xml:space="preserve">, </w:t>
      </w:r>
      <w:r w:rsidRPr="000C3BF6">
        <w:rPr>
          <w:rStyle w:val="Ninguno"/>
          <w:rFonts w:ascii="Book Antiqua" w:hAnsi="Book Antiqua" w:cs="Arial"/>
          <w:color w:val="000000" w:themeColor="text1"/>
          <w:sz w:val="24"/>
          <w:szCs w:val="24"/>
          <w:u w:color="141413"/>
        </w:rPr>
        <w:t>ALT ≤</w:t>
      </w:r>
      <w:r w:rsidR="00155A12" w:rsidRPr="000C3BF6">
        <w:rPr>
          <w:rStyle w:val="Ninguno"/>
          <w:rFonts w:ascii="Book Antiqua" w:hAnsi="Book Antiqua" w:cs="Arial" w:hint="eastAsia"/>
          <w:color w:val="000000" w:themeColor="text1"/>
          <w:sz w:val="24"/>
          <w:szCs w:val="24"/>
          <w:u w:color="141413"/>
          <w:lang w:eastAsia="zh-CN"/>
        </w:rPr>
        <w:t xml:space="preserve"> </w:t>
      </w:r>
      <w:r w:rsidRPr="000C3BF6">
        <w:rPr>
          <w:rStyle w:val="Ninguno"/>
          <w:rFonts w:ascii="Book Antiqua" w:hAnsi="Book Antiqua" w:cs="Arial"/>
          <w:color w:val="000000" w:themeColor="text1"/>
          <w:sz w:val="24"/>
          <w:szCs w:val="24"/>
          <w:u w:color="141413"/>
        </w:rPr>
        <w:t xml:space="preserve">200 UI/mL, total </w:t>
      </w:r>
      <w:r w:rsidR="007139AA" w:rsidRPr="000C3BF6">
        <w:rPr>
          <w:rStyle w:val="Ninguno"/>
          <w:rFonts w:ascii="Book Antiqua" w:hAnsi="Book Antiqua" w:cs="Arial"/>
          <w:color w:val="000000" w:themeColor="text1"/>
          <w:sz w:val="24"/>
          <w:szCs w:val="24"/>
          <w:u w:color="141413"/>
        </w:rPr>
        <w:t>bilirubin</w:t>
      </w:r>
      <w:r w:rsidRPr="000C3BF6">
        <w:rPr>
          <w:rStyle w:val="Ninguno"/>
          <w:rFonts w:ascii="Book Antiqua" w:hAnsi="Book Antiqua" w:cs="Arial"/>
          <w:color w:val="000000" w:themeColor="text1"/>
          <w:sz w:val="24"/>
          <w:szCs w:val="24"/>
          <w:u w:color="141413"/>
        </w:rPr>
        <w:t xml:space="preserve"> </w:t>
      </w:r>
      <w:r w:rsidR="001514CB" w:rsidRPr="000C3BF6">
        <w:rPr>
          <w:rStyle w:val="Ninguno"/>
          <w:rFonts w:ascii="Book Antiqua" w:hAnsi="Book Antiqua" w:cs="Arial"/>
          <w:color w:val="000000" w:themeColor="text1"/>
          <w:sz w:val="24"/>
          <w:szCs w:val="24"/>
          <w:u w:color="141413"/>
        </w:rPr>
        <w:t>≤</w:t>
      </w:r>
      <w:r w:rsidR="00155A12" w:rsidRPr="000C3BF6">
        <w:rPr>
          <w:rStyle w:val="Ninguno"/>
          <w:rFonts w:ascii="Book Antiqua" w:hAnsi="Book Antiqua" w:cs="Arial" w:hint="eastAsia"/>
          <w:color w:val="000000" w:themeColor="text1"/>
          <w:sz w:val="24"/>
          <w:szCs w:val="24"/>
          <w:u w:color="141413"/>
          <w:lang w:eastAsia="zh-CN"/>
        </w:rPr>
        <w:t xml:space="preserve"> </w:t>
      </w:r>
      <w:r w:rsidRPr="000C3BF6">
        <w:rPr>
          <w:rStyle w:val="Ninguno"/>
          <w:rFonts w:ascii="Book Antiqua" w:hAnsi="Book Antiqua" w:cs="Arial"/>
          <w:color w:val="000000" w:themeColor="text1"/>
          <w:sz w:val="24"/>
          <w:szCs w:val="24"/>
          <w:u w:color="141413"/>
        </w:rPr>
        <w:t>1.5 mg/</w:t>
      </w:r>
      <w:proofErr w:type="spellStart"/>
      <w:r w:rsidRPr="000C3BF6">
        <w:rPr>
          <w:rStyle w:val="Ninguno"/>
          <w:rFonts w:ascii="Book Antiqua" w:hAnsi="Book Antiqua" w:cs="Arial"/>
          <w:color w:val="000000" w:themeColor="text1"/>
          <w:sz w:val="24"/>
          <w:szCs w:val="24"/>
          <w:u w:color="141413"/>
        </w:rPr>
        <w:t>dL</w:t>
      </w:r>
      <w:proofErr w:type="spellEnd"/>
      <w:r w:rsidRPr="000C3BF6">
        <w:rPr>
          <w:rStyle w:val="Ninguno"/>
          <w:rFonts w:ascii="Book Antiqua" w:hAnsi="Book Antiqua" w:cs="Arial"/>
          <w:color w:val="000000" w:themeColor="text1"/>
          <w:sz w:val="24"/>
          <w:szCs w:val="24"/>
          <w:u w:color="141413"/>
        </w:rPr>
        <w:t>, albumin ≥3.5 mg/</w:t>
      </w:r>
      <w:proofErr w:type="spellStart"/>
      <w:r w:rsidRPr="000C3BF6">
        <w:rPr>
          <w:rStyle w:val="Ninguno"/>
          <w:rFonts w:ascii="Book Antiqua" w:hAnsi="Book Antiqua" w:cs="Arial"/>
          <w:color w:val="000000" w:themeColor="text1"/>
          <w:sz w:val="24"/>
          <w:szCs w:val="24"/>
          <w:u w:color="141413"/>
        </w:rPr>
        <w:t>dL</w:t>
      </w:r>
      <w:proofErr w:type="spellEnd"/>
      <w:r w:rsidRPr="000C3BF6">
        <w:rPr>
          <w:rStyle w:val="Ninguno"/>
          <w:rFonts w:ascii="Book Antiqua" w:hAnsi="Book Antiqua" w:cs="Arial"/>
          <w:color w:val="000000" w:themeColor="text1"/>
          <w:sz w:val="24"/>
          <w:szCs w:val="24"/>
          <w:u w:color="141413"/>
        </w:rPr>
        <w:t>, INR ≤</w:t>
      </w:r>
      <w:r w:rsidR="00155A12" w:rsidRPr="000C3BF6">
        <w:rPr>
          <w:rStyle w:val="Ninguno"/>
          <w:rFonts w:ascii="Book Antiqua" w:hAnsi="Book Antiqua" w:cs="Arial" w:hint="eastAsia"/>
          <w:color w:val="000000" w:themeColor="text1"/>
          <w:sz w:val="24"/>
          <w:szCs w:val="24"/>
          <w:u w:color="141413"/>
          <w:lang w:eastAsia="zh-CN"/>
        </w:rPr>
        <w:t xml:space="preserve"> </w:t>
      </w:r>
      <w:r w:rsidRPr="000C3BF6">
        <w:rPr>
          <w:rStyle w:val="Ninguno"/>
          <w:rFonts w:ascii="Book Antiqua" w:hAnsi="Book Antiqua" w:cs="Arial"/>
          <w:color w:val="000000" w:themeColor="text1"/>
          <w:sz w:val="24"/>
          <w:szCs w:val="24"/>
          <w:u w:color="141413"/>
        </w:rPr>
        <w:t>1</w:t>
      </w:r>
      <w:r w:rsidR="0041525A" w:rsidRPr="000C3BF6">
        <w:rPr>
          <w:rStyle w:val="Ninguno"/>
          <w:rFonts w:ascii="Book Antiqua" w:hAnsi="Book Antiqua" w:cs="Arial"/>
          <w:color w:val="000000" w:themeColor="text1"/>
          <w:sz w:val="24"/>
          <w:szCs w:val="24"/>
          <w:u w:color="141413"/>
        </w:rPr>
        <w:t>.</w:t>
      </w:r>
      <w:r w:rsidRPr="000C3BF6">
        <w:rPr>
          <w:rStyle w:val="Ninguno"/>
          <w:rFonts w:ascii="Book Antiqua" w:hAnsi="Book Antiqua" w:cs="Arial"/>
          <w:color w:val="000000" w:themeColor="text1"/>
          <w:sz w:val="24"/>
          <w:szCs w:val="24"/>
          <w:u w:color="141413"/>
        </w:rPr>
        <w:t>5</w:t>
      </w:r>
      <w:r w:rsidR="007139AA" w:rsidRPr="000C3BF6">
        <w:rPr>
          <w:rStyle w:val="Ninguno"/>
          <w:rFonts w:ascii="Book Antiqua" w:hAnsi="Book Antiqua" w:cs="Arial"/>
          <w:color w:val="000000" w:themeColor="text1"/>
          <w:sz w:val="24"/>
          <w:szCs w:val="24"/>
          <w:u w:color="141413"/>
        </w:rPr>
        <w:t>, Child</w:t>
      </w:r>
      <w:r w:rsidRPr="000C3BF6">
        <w:rPr>
          <w:rStyle w:val="Ninguno"/>
          <w:rFonts w:ascii="Book Antiqua" w:hAnsi="Book Antiqua" w:cs="Arial"/>
          <w:color w:val="000000" w:themeColor="text1"/>
          <w:sz w:val="24"/>
          <w:szCs w:val="24"/>
          <w:u w:color="141413"/>
        </w:rPr>
        <w:t>-Pugh score A and MELD score &lt;</w:t>
      </w:r>
      <w:r w:rsidR="00155A12" w:rsidRPr="000C3BF6">
        <w:rPr>
          <w:rStyle w:val="Ninguno"/>
          <w:rFonts w:ascii="Book Antiqua" w:hAnsi="Book Antiqua" w:cs="Arial" w:hint="eastAsia"/>
          <w:color w:val="000000" w:themeColor="text1"/>
          <w:sz w:val="24"/>
          <w:szCs w:val="24"/>
          <w:u w:color="141413"/>
          <w:lang w:eastAsia="zh-CN"/>
        </w:rPr>
        <w:t xml:space="preserve"> </w:t>
      </w:r>
      <w:r w:rsidRPr="000C3BF6">
        <w:rPr>
          <w:rStyle w:val="Ninguno"/>
          <w:rFonts w:ascii="Book Antiqua" w:hAnsi="Book Antiqua" w:cs="Arial"/>
          <w:color w:val="000000" w:themeColor="text1"/>
          <w:sz w:val="24"/>
          <w:szCs w:val="24"/>
          <w:u w:color="141413"/>
        </w:rPr>
        <w:t>12. Patients fulfilling all these criteria were classified as CT-met patients</w:t>
      </w:r>
      <w:r w:rsidR="001E7314" w:rsidRPr="000C3BF6">
        <w:rPr>
          <w:rStyle w:val="Ninguno"/>
          <w:rFonts w:ascii="Book Antiqua" w:hAnsi="Book Antiqua" w:cs="Arial"/>
          <w:color w:val="000000" w:themeColor="text1"/>
          <w:sz w:val="24"/>
          <w:szCs w:val="24"/>
          <w:u w:color="141413"/>
        </w:rPr>
        <w:t>; however,</w:t>
      </w:r>
      <w:r w:rsidRPr="000C3BF6">
        <w:rPr>
          <w:rStyle w:val="Ninguno"/>
          <w:rFonts w:ascii="Book Antiqua" w:hAnsi="Book Antiqua" w:cs="Arial"/>
          <w:color w:val="000000" w:themeColor="text1"/>
          <w:sz w:val="24"/>
          <w:szCs w:val="24"/>
          <w:u w:color="141413"/>
        </w:rPr>
        <w:t xml:space="preserve"> if one o</w:t>
      </w:r>
      <w:r w:rsidR="002E4CA8" w:rsidRPr="000C3BF6">
        <w:rPr>
          <w:rStyle w:val="Ninguno"/>
          <w:rFonts w:ascii="Book Antiqua" w:hAnsi="Book Antiqua" w:cs="Arial"/>
          <w:color w:val="000000" w:themeColor="text1"/>
          <w:sz w:val="24"/>
          <w:szCs w:val="24"/>
          <w:u w:color="141413"/>
        </w:rPr>
        <w:t>r</w:t>
      </w:r>
      <w:r w:rsidRPr="000C3BF6">
        <w:rPr>
          <w:rStyle w:val="Ninguno"/>
          <w:rFonts w:ascii="Book Antiqua" w:hAnsi="Book Antiqua" w:cs="Arial"/>
          <w:color w:val="000000" w:themeColor="text1"/>
          <w:sz w:val="24"/>
          <w:szCs w:val="24"/>
          <w:u w:color="141413"/>
        </w:rPr>
        <w:t xml:space="preserve"> more criteria were unmet, they were considered CT-unmet patients.</w:t>
      </w:r>
    </w:p>
    <w:p w14:paraId="56063DAB" w14:textId="77777777" w:rsidR="00155A12" w:rsidRPr="000C3BF6" w:rsidRDefault="00155A12" w:rsidP="00155A12">
      <w:pPr>
        <w:pStyle w:val="Poromisin"/>
        <w:spacing w:line="360" w:lineRule="auto"/>
        <w:contextualSpacing/>
        <w:jc w:val="both"/>
        <w:rPr>
          <w:rFonts w:ascii="Book Antiqua" w:hAnsi="Book Antiqua" w:cs="Arial"/>
          <w:color w:val="000000" w:themeColor="text1"/>
          <w:sz w:val="24"/>
          <w:szCs w:val="24"/>
          <w:lang w:val="en-US" w:eastAsia="zh-CN"/>
        </w:rPr>
      </w:pPr>
    </w:p>
    <w:p w14:paraId="004ADBAB" w14:textId="77777777" w:rsidR="00D5065B" w:rsidRPr="000C3BF6" w:rsidRDefault="00AF1475" w:rsidP="00155A12">
      <w:pPr>
        <w:spacing w:line="360" w:lineRule="auto"/>
        <w:contextualSpacing/>
        <w:jc w:val="both"/>
        <w:outlineLvl w:val="0"/>
        <w:rPr>
          <w:rStyle w:val="Ninguno"/>
          <w:rFonts w:ascii="Book Antiqua" w:eastAsia="Arial" w:hAnsi="Book Antiqua" w:cs="Arial"/>
          <w:b/>
          <w:bCs/>
          <w:i/>
          <w:color w:val="000000" w:themeColor="text1"/>
          <w:u w:color="141413"/>
        </w:rPr>
      </w:pPr>
      <w:r w:rsidRPr="000C3BF6">
        <w:rPr>
          <w:rStyle w:val="Ninguno"/>
          <w:rFonts w:ascii="Book Antiqua" w:hAnsi="Book Antiqua" w:cs="Arial"/>
          <w:b/>
          <w:bCs/>
          <w:i/>
          <w:color w:val="000000" w:themeColor="text1"/>
          <w:u w:color="141413"/>
        </w:rPr>
        <w:t>Adverse events</w:t>
      </w:r>
    </w:p>
    <w:p w14:paraId="52D9EA50" w14:textId="598EAC54" w:rsidR="00D5065B" w:rsidRPr="000C3BF6" w:rsidRDefault="00AF1475" w:rsidP="00155A12">
      <w:pPr>
        <w:pStyle w:val="Poromisin"/>
        <w:spacing w:line="360" w:lineRule="auto"/>
        <w:contextualSpacing/>
        <w:jc w:val="both"/>
        <w:rPr>
          <w:rStyle w:val="Ninguno"/>
          <w:rFonts w:ascii="Book Antiqua" w:hAnsi="Book Antiqua" w:cs="Arial"/>
          <w:color w:val="000000" w:themeColor="text1"/>
          <w:sz w:val="24"/>
          <w:szCs w:val="24"/>
          <w:u w:color="141413"/>
          <w:lang w:eastAsia="zh-CN"/>
        </w:rPr>
      </w:pPr>
      <w:r w:rsidRPr="000C3BF6">
        <w:rPr>
          <w:rStyle w:val="Ninguno"/>
          <w:rFonts w:ascii="Book Antiqua" w:hAnsi="Book Antiqua" w:cs="Arial"/>
          <w:color w:val="000000" w:themeColor="text1"/>
          <w:sz w:val="24"/>
          <w:szCs w:val="24"/>
          <w:u w:color="141413"/>
        </w:rPr>
        <w:t xml:space="preserve">Adverse events (AEs) were reported from the time of </w:t>
      </w:r>
      <w:r w:rsidR="001E7314" w:rsidRPr="000C3BF6">
        <w:rPr>
          <w:rStyle w:val="Ninguno"/>
          <w:rFonts w:ascii="Book Antiqua" w:hAnsi="Book Antiqua" w:cs="Arial"/>
          <w:color w:val="000000" w:themeColor="text1"/>
          <w:sz w:val="24"/>
          <w:szCs w:val="24"/>
          <w:u w:color="141413"/>
        </w:rPr>
        <w:t>the initial</w:t>
      </w:r>
      <w:r w:rsidRPr="000C3BF6">
        <w:rPr>
          <w:rStyle w:val="Ninguno"/>
          <w:rFonts w:ascii="Book Antiqua" w:hAnsi="Book Antiqua" w:cs="Arial"/>
          <w:color w:val="000000" w:themeColor="text1"/>
          <w:sz w:val="24"/>
          <w:szCs w:val="24"/>
          <w:u w:color="141413"/>
        </w:rPr>
        <w:t xml:space="preserve"> drug administration to week 12 after the planned EOT. Serious adverse events (SAEs) were defined as any</w:t>
      </w:r>
      <w:r w:rsidR="001E7314" w:rsidRPr="000C3BF6">
        <w:rPr>
          <w:rStyle w:val="Ninguno"/>
          <w:rFonts w:ascii="Book Antiqua" w:hAnsi="Book Antiqua" w:cs="Arial"/>
          <w:color w:val="000000" w:themeColor="text1"/>
          <w:sz w:val="24"/>
          <w:szCs w:val="24"/>
          <w:u w:color="141413"/>
        </w:rPr>
        <w:t xml:space="preserve"> event that was</w:t>
      </w:r>
      <w:r w:rsidRPr="000C3BF6">
        <w:rPr>
          <w:rStyle w:val="Ninguno"/>
          <w:rFonts w:ascii="Book Antiqua" w:hAnsi="Book Antiqua" w:cs="Arial"/>
          <w:color w:val="000000" w:themeColor="text1"/>
          <w:sz w:val="24"/>
          <w:szCs w:val="24"/>
          <w:u w:color="141413"/>
        </w:rPr>
        <w:t xml:space="preserve"> life-threatening</w:t>
      </w:r>
      <w:r w:rsidR="001E7314" w:rsidRPr="000C3BF6">
        <w:rPr>
          <w:rStyle w:val="Ninguno"/>
          <w:rFonts w:ascii="Book Antiqua" w:hAnsi="Book Antiqua" w:cs="Arial"/>
          <w:color w:val="000000" w:themeColor="text1"/>
          <w:sz w:val="24"/>
          <w:szCs w:val="24"/>
          <w:u w:color="141413"/>
        </w:rPr>
        <w:t>;</w:t>
      </w:r>
      <w:r w:rsidR="0004243B" w:rsidRPr="000C3BF6">
        <w:rPr>
          <w:rStyle w:val="Ninguno"/>
          <w:rFonts w:ascii="Book Antiqua" w:hAnsi="Book Antiqua" w:cs="Arial"/>
          <w:color w:val="000000" w:themeColor="text1"/>
          <w:sz w:val="24"/>
          <w:szCs w:val="24"/>
          <w:u w:color="141413"/>
        </w:rPr>
        <w:t xml:space="preserve"> an event that led to a</w:t>
      </w:r>
      <w:r w:rsidRPr="000C3BF6">
        <w:rPr>
          <w:rStyle w:val="Ninguno"/>
          <w:rFonts w:ascii="Book Antiqua" w:hAnsi="Book Antiqua" w:cs="Arial"/>
          <w:color w:val="000000" w:themeColor="text1"/>
          <w:sz w:val="24"/>
          <w:szCs w:val="24"/>
          <w:u w:color="141413"/>
        </w:rPr>
        <w:t xml:space="preserve"> hospital admission, prolonged an existing hospital stay or resulted in death</w:t>
      </w:r>
      <w:r w:rsidR="001E7314" w:rsidRPr="000C3BF6">
        <w:rPr>
          <w:rStyle w:val="Ninguno"/>
          <w:rFonts w:ascii="Book Antiqua" w:hAnsi="Book Antiqua" w:cs="Arial"/>
          <w:color w:val="000000" w:themeColor="text1"/>
          <w:sz w:val="24"/>
          <w:szCs w:val="24"/>
          <w:u w:color="141413"/>
        </w:rPr>
        <w:t>;</w:t>
      </w:r>
      <w:r w:rsidRPr="000C3BF6">
        <w:rPr>
          <w:rStyle w:val="Ninguno"/>
          <w:rFonts w:ascii="Book Antiqua" w:hAnsi="Book Antiqua" w:cs="Arial"/>
          <w:color w:val="000000" w:themeColor="text1"/>
          <w:sz w:val="24"/>
          <w:szCs w:val="24"/>
          <w:u w:color="141413"/>
        </w:rPr>
        <w:t xml:space="preserve"> or </w:t>
      </w:r>
      <w:r w:rsidR="001E7314" w:rsidRPr="000C3BF6">
        <w:rPr>
          <w:rStyle w:val="Ninguno"/>
          <w:rFonts w:ascii="Book Antiqua" w:hAnsi="Book Antiqua" w:cs="Arial"/>
          <w:color w:val="000000" w:themeColor="text1"/>
          <w:sz w:val="24"/>
          <w:szCs w:val="24"/>
          <w:u w:color="141413"/>
        </w:rPr>
        <w:t>an event</w:t>
      </w:r>
      <w:r w:rsidRPr="000C3BF6">
        <w:rPr>
          <w:rStyle w:val="Ninguno"/>
          <w:rFonts w:ascii="Book Antiqua" w:hAnsi="Book Antiqua" w:cs="Arial"/>
          <w:color w:val="000000" w:themeColor="text1"/>
          <w:sz w:val="24"/>
          <w:szCs w:val="24"/>
          <w:u w:color="141413"/>
        </w:rPr>
        <w:t xml:space="preserve"> that w</w:t>
      </w:r>
      <w:r w:rsidR="001E7314" w:rsidRPr="000C3BF6">
        <w:rPr>
          <w:rStyle w:val="Ninguno"/>
          <w:rFonts w:ascii="Book Antiqua" w:hAnsi="Book Antiqua" w:cs="Arial"/>
          <w:color w:val="000000" w:themeColor="text1"/>
          <w:sz w:val="24"/>
          <w:szCs w:val="24"/>
          <w:u w:color="141413"/>
        </w:rPr>
        <w:t>as</w:t>
      </w:r>
      <w:r w:rsidRPr="000C3BF6">
        <w:rPr>
          <w:rStyle w:val="Ninguno"/>
          <w:rFonts w:ascii="Book Antiqua" w:hAnsi="Book Antiqua" w:cs="Arial"/>
          <w:color w:val="000000" w:themeColor="text1"/>
          <w:sz w:val="24"/>
          <w:szCs w:val="24"/>
          <w:u w:color="141413"/>
        </w:rPr>
        <w:t xml:space="preserve"> considered serious </w:t>
      </w:r>
      <w:r w:rsidRPr="000C3BF6">
        <w:rPr>
          <w:rStyle w:val="Ninguno"/>
          <w:rFonts w:ascii="Book Antiqua" w:hAnsi="Book Antiqua" w:cs="Arial"/>
          <w:color w:val="000000" w:themeColor="text1"/>
          <w:sz w:val="24"/>
          <w:szCs w:val="24"/>
          <w:u w:color="141413"/>
        </w:rPr>
        <w:lastRenderedPageBreak/>
        <w:t>based on the judgment of the treating physician. Incident hepatic decompensation was</w:t>
      </w:r>
      <w:r w:rsidR="0004243B" w:rsidRPr="000C3BF6">
        <w:rPr>
          <w:rStyle w:val="Ninguno"/>
          <w:rFonts w:ascii="Book Antiqua" w:hAnsi="Book Antiqua" w:cs="Arial"/>
          <w:color w:val="000000" w:themeColor="text1"/>
          <w:sz w:val="24"/>
          <w:szCs w:val="24"/>
          <w:u w:color="141413"/>
        </w:rPr>
        <w:t xml:space="preserve"> defined as the presence of vari</w:t>
      </w:r>
      <w:r w:rsidRPr="000C3BF6">
        <w:rPr>
          <w:rStyle w:val="Ninguno"/>
          <w:rFonts w:ascii="Book Antiqua" w:hAnsi="Book Antiqua" w:cs="Arial"/>
          <w:color w:val="000000" w:themeColor="text1"/>
          <w:sz w:val="24"/>
          <w:szCs w:val="24"/>
          <w:u w:color="141413"/>
        </w:rPr>
        <w:t>ceal hemorrhage, ascites, and/or portosystemic (hepatic) encephalopathy. Anemia was defined as a hemoglobin level</w:t>
      </w:r>
      <w:r w:rsidR="001E7314" w:rsidRPr="000C3BF6">
        <w:rPr>
          <w:rStyle w:val="Ninguno"/>
          <w:rFonts w:ascii="Book Antiqua" w:hAnsi="Book Antiqua" w:cs="Arial"/>
          <w:color w:val="000000" w:themeColor="text1"/>
          <w:sz w:val="24"/>
          <w:szCs w:val="24"/>
          <w:u w:color="141413"/>
        </w:rPr>
        <w:t>s</w:t>
      </w:r>
      <w:r w:rsidRPr="000C3BF6">
        <w:rPr>
          <w:rStyle w:val="Ninguno"/>
          <w:rFonts w:ascii="Book Antiqua" w:hAnsi="Book Antiqua" w:cs="Arial"/>
          <w:color w:val="000000" w:themeColor="text1"/>
          <w:sz w:val="24"/>
          <w:szCs w:val="24"/>
          <w:u w:color="141413"/>
        </w:rPr>
        <w:t xml:space="preserve"> &lt;</w:t>
      </w:r>
      <w:r w:rsidR="00155A12" w:rsidRPr="000C3BF6">
        <w:rPr>
          <w:rStyle w:val="Ninguno"/>
          <w:rFonts w:ascii="Book Antiqua" w:hAnsi="Book Antiqua" w:cs="Arial" w:hint="eastAsia"/>
          <w:color w:val="000000" w:themeColor="text1"/>
          <w:sz w:val="24"/>
          <w:szCs w:val="24"/>
          <w:u w:color="141413"/>
          <w:lang w:eastAsia="zh-CN"/>
        </w:rPr>
        <w:t xml:space="preserve"> </w:t>
      </w:r>
      <w:r w:rsidRPr="000C3BF6">
        <w:rPr>
          <w:rStyle w:val="Ninguno"/>
          <w:rFonts w:ascii="Book Antiqua" w:hAnsi="Book Antiqua" w:cs="Arial"/>
          <w:color w:val="000000" w:themeColor="text1"/>
          <w:sz w:val="24"/>
          <w:szCs w:val="24"/>
          <w:u w:color="141413"/>
        </w:rPr>
        <w:t>10 g/</w:t>
      </w:r>
      <w:proofErr w:type="spellStart"/>
      <w:r w:rsidRPr="000C3BF6">
        <w:rPr>
          <w:rStyle w:val="Ninguno"/>
          <w:rFonts w:ascii="Book Antiqua" w:hAnsi="Book Antiqua" w:cs="Arial"/>
          <w:color w:val="000000" w:themeColor="text1"/>
          <w:sz w:val="24"/>
          <w:szCs w:val="24"/>
          <w:u w:color="141413"/>
        </w:rPr>
        <w:t>dL</w:t>
      </w:r>
      <w:proofErr w:type="spellEnd"/>
      <w:r w:rsidR="00974465" w:rsidRPr="000C3BF6">
        <w:rPr>
          <w:rStyle w:val="Ninguno"/>
          <w:rFonts w:ascii="Book Antiqua" w:hAnsi="Book Antiqua" w:cs="Arial"/>
          <w:color w:val="000000" w:themeColor="text1"/>
          <w:sz w:val="24"/>
          <w:szCs w:val="24"/>
          <w:u w:color="141413"/>
        </w:rPr>
        <w:t>.</w:t>
      </w:r>
    </w:p>
    <w:p w14:paraId="4878B398" w14:textId="77777777" w:rsidR="00155A12" w:rsidRPr="000C3BF6" w:rsidRDefault="00155A12" w:rsidP="00155A12">
      <w:pPr>
        <w:pStyle w:val="Poromisin"/>
        <w:spacing w:line="360" w:lineRule="auto"/>
        <w:contextualSpacing/>
        <w:jc w:val="both"/>
        <w:rPr>
          <w:rStyle w:val="Ninguno"/>
          <w:rFonts w:ascii="Book Antiqua" w:hAnsi="Book Antiqua" w:cs="Arial"/>
          <w:color w:val="000000" w:themeColor="text1"/>
          <w:sz w:val="24"/>
          <w:szCs w:val="24"/>
          <w:u w:color="141413"/>
          <w:lang w:eastAsia="zh-CN"/>
        </w:rPr>
      </w:pPr>
    </w:p>
    <w:p w14:paraId="2AAE1521" w14:textId="47171C73" w:rsidR="00D5065B" w:rsidRPr="000C3BF6" w:rsidRDefault="00AF1475" w:rsidP="00155A12">
      <w:pPr>
        <w:pStyle w:val="Poromisin"/>
        <w:spacing w:line="360" w:lineRule="auto"/>
        <w:contextualSpacing/>
        <w:jc w:val="both"/>
        <w:outlineLvl w:val="0"/>
        <w:rPr>
          <w:rStyle w:val="Ninguno"/>
          <w:rFonts w:ascii="Book Antiqua" w:hAnsi="Book Antiqua" w:cs="Arial"/>
          <w:b/>
          <w:bCs/>
          <w:i/>
          <w:color w:val="000000" w:themeColor="text1"/>
          <w:sz w:val="24"/>
          <w:szCs w:val="24"/>
          <w:u w:color="141413"/>
        </w:rPr>
      </w:pPr>
      <w:r w:rsidRPr="000C3BF6">
        <w:rPr>
          <w:rStyle w:val="Ninguno"/>
          <w:rFonts w:ascii="Book Antiqua" w:hAnsi="Book Antiqua" w:cs="Arial"/>
          <w:b/>
          <w:bCs/>
          <w:i/>
          <w:color w:val="000000" w:themeColor="text1"/>
          <w:sz w:val="24"/>
          <w:szCs w:val="24"/>
          <w:u w:color="141413"/>
        </w:rPr>
        <w:t xml:space="preserve">End </w:t>
      </w:r>
      <w:r w:rsidR="001E7314" w:rsidRPr="000C3BF6">
        <w:rPr>
          <w:rStyle w:val="Ninguno"/>
          <w:rFonts w:ascii="Book Antiqua" w:hAnsi="Book Antiqua" w:cs="Arial"/>
          <w:b/>
          <w:bCs/>
          <w:i/>
          <w:color w:val="000000" w:themeColor="text1"/>
          <w:sz w:val="24"/>
          <w:szCs w:val="24"/>
          <w:u w:color="141413"/>
        </w:rPr>
        <w:t>p</w:t>
      </w:r>
      <w:r w:rsidRPr="000C3BF6">
        <w:rPr>
          <w:rStyle w:val="Ninguno"/>
          <w:rFonts w:ascii="Book Antiqua" w:hAnsi="Book Antiqua" w:cs="Arial"/>
          <w:b/>
          <w:bCs/>
          <w:i/>
          <w:color w:val="000000" w:themeColor="text1"/>
          <w:sz w:val="24"/>
          <w:szCs w:val="24"/>
          <w:u w:color="141413"/>
        </w:rPr>
        <w:t>oints</w:t>
      </w:r>
    </w:p>
    <w:p w14:paraId="4587EE9F" w14:textId="02D1CAAB" w:rsidR="00D5065B" w:rsidRPr="000C3BF6" w:rsidRDefault="00AF1475" w:rsidP="00155A12">
      <w:pPr>
        <w:pStyle w:val="Poromisin"/>
        <w:spacing w:line="360" w:lineRule="auto"/>
        <w:contextualSpacing/>
        <w:jc w:val="both"/>
        <w:rPr>
          <w:rStyle w:val="Ninguno"/>
          <w:rFonts w:ascii="Book Antiqua" w:hAnsi="Book Antiqua" w:cs="Arial"/>
          <w:color w:val="000000" w:themeColor="text1"/>
          <w:sz w:val="24"/>
          <w:szCs w:val="24"/>
          <w:u w:color="141413"/>
          <w:lang w:eastAsia="zh-CN"/>
        </w:rPr>
      </w:pPr>
      <w:r w:rsidRPr="000C3BF6">
        <w:rPr>
          <w:rStyle w:val="Ninguno"/>
          <w:rFonts w:ascii="Book Antiqua" w:hAnsi="Book Antiqua" w:cs="Arial"/>
          <w:color w:val="000000" w:themeColor="text1"/>
          <w:sz w:val="24"/>
          <w:szCs w:val="24"/>
          <w:u w:color="141413"/>
        </w:rPr>
        <w:t xml:space="preserve">The primary efficacy end point was the SVR rate in all patients who received at least one dose of treatment. Secondary end points included the rate of </w:t>
      </w:r>
      <w:r w:rsidR="00496818" w:rsidRPr="000C3BF6">
        <w:rPr>
          <w:rFonts w:ascii="Book Antiqua" w:hAnsi="Book Antiqua" w:cs="Arial"/>
          <w:color w:val="000000" w:themeColor="text1"/>
          <w:sz w:val="24"/>
          <w:szCs w:val="24"/>
          <w:u w:color="141413"/>
          <w:lang w:val="en-US"/>
        </w:rPr>
        <w:t>undetectable HCV RNA at week 4</w:t>
      </w:r>
      <w:r w:rsidRPr="000C3BF6">
        <w:rPr>
          <w:rStyle w:val="Ninguno"/>
          <w:rFonts w:ascii="Book Antiqua" w:hAnsi="Book Antiqua" w:cs="Arial"/>
          <w:color w:val="000000" w:themeColor="text1"/>
          <w:sz w:val="24"/>
          <w:szCs w:val="24"/>
          <w:u w:color="141413"/>
        </w:rPr>
        <w:t>, the rate of SVR in CT-met patients and CT-unmet patient</w:t>
      </w:r>
      <w:r w:rsidR="002E4CA8" w:rsidRPr="000C3BF6">
        <w:rPr>
          <w:rStyle w:val="Ninguno"/>
          <w:rFonts w:ascii="Book Antiqua" w:hAnsi="Book Antiqua" w:cs="Arial"/>
          <w:color w:val="000000" w:themeColor="text1"/>
          <w:sz w:val="24"/>
          <w:szCs w:val="24"/>
          <w:u w:color="141413"/>
        </w:rPr>
        <w:t>s</w:t>
      </w:r>
      <w:r w:rsidRPr="000C3BF6">
        <w:rPr>
          <w:rStyle w:val="Ninguno"/>
          <w:rFonts w:ascii="Book Antiqua" w:hAnsi="Book Antiqua" w:cs="Arial"/>
          <w:color w:val="000000" w:themeColor="text1"/>
          <w:sz w:val="24"/>
          <w:szCs w:val="24"/>
          <w:u w:color="141413"/>
        </w:rPr>
        <w:t xml:space="preserve"> and the rate of adverse events and treatment discontinuation because of adverse events.</w:t>
      </w:r>
    </w:p>
    <w:p w14:paraId="5175F1C0" w14:textId="77777777" w:rsidR="00155A12" w:rsidRPr="000C3BF6" w:rsidRDefault="00155A12" w:rsidP="00155A12">
      <w:pPr>
        <w:pStyle w:val="Poromisin"/>
        <w:spacing w:line="360" w:lineRule="auto"/>
        <w:contextualSpacing/>
        <w:jc w:val="both"/>
        <w:rPr>
          <w:rStyle w:val="Ninguno"/>
          <w:rFonts w:ascii="Book Antiqua" w:eastAsia="Arial" w:hAnsi="Book Antiqua" w:cs="Arial"/>
          <w:color w:val="000000" w:themeColor="text1"/>
          <w:sz w:val="24"/>
          <w:szCs w:val="24"/>
          <w:u w:color="141413"/>
          <w:lang w:eastAsia="zh-CN"/>
        </w:rPr>
      </w:pPr>
    </w:p>
    <w:p w14:paraId="0ADA2B19" w14:textId="78881C33" w:rsidR="00D5065B" w:rsidRPr="000C3BF6" w:rsidRDefault="00AF1475" w:rsidP="00155A12">
      <w:pPr>
        <w:spacing w:line="360" w:lineRule="auto"/>
        <w:contextualSpacing/>
        <w:jc w:val="both"/>
        <w:outlineLvl w:val="0"/>
        <w:rPr>
          <w:rStyle w:val="Ninguno"/>
          <w:rFonts w:ascii="Book Antiqua" w:eastAsia="Arial" w:hAnsi="Book Antiqua" w:cs="Arial"/>
          <w:b/>
          <w:bCs/>
          <w:i/>
          <w:color w:val="000000" w:themeColor="text1"/>
          <w:u w:color="005569"/>
        </w:rPr>
      </w:pPr>
      <w:r w:rsidRPr="000C3BF6">
        <w:rPr>
          <w:rStyle w:val="Ninguno"/>
          <w:rFonts w:ascii="Book Antiqua" w:hAnsi="Book Antiqua" w:cs="Arial"/>
          <w:b/>
          <w:bCs/>
          <w:i/>
          <w:color w:val="000000" w:themeColor="text1"/>
          <w:u w:color="005569"/>
        </w:rPr>
        <w:t>Statistical analysis</w:t>
      </w:r>
    </w:p>
    <w:p w14:paraId="6EB40FAF" w14:textId="4C0AC416" w:rsidR="00D5065B" w:rsidRPr="000C3BF6" w:rsidRDefault="001E7314" w:rsidP="00155A12">
      <w:pPr>
        <w:spacing w:line="360" w:lineRule="auto"/>
        <w:contextualSpacing/>
        <w:jc w:val="both"/>
        <w:rPr>
          <w:rFonts w:ascii="Book Antiqua" w:hAnsi="Book Antiqua" w:cs="Arial"/>
          <w:color w:val="000000" w:themeColor="text1"/>
          <w:lang w:eastAsia="zh-CN"/>
        </w:rPr>
      </w:pPr>
      <w:r w:rsidRPr="000C3BF6">
        <w:rPr>
          <w:rFonts w:ascii="Book Antiqua" w:hAnsi="Book Antiqua" w:cs="Arial"/>
          <w:color w:val="000000" w:themeColor="text1"/>
        </w:rPr>
        <w:t>The d</w:t>
      </w:r>
      <w:r w:rsidR="00AF1475" w:rsidRPr="000C3BF6">
        <w:rPr>
          <w:rFonts w:ascii="Book Antiqua" w:hAnsi="Book Antiqua" w:cs="Arial"/>
          <w:color w:val="000000" w:themeColor="text1"/>
        </w:rPr>
        <w:t xml:space="preserve">ata analysis was performed with SPSS 19 statistical software (IBM Corp., Armonk, New York, </w:t>
      </w:r>
      <w:r w:rsidR="00EC2D52" w:rsidRPr="000C3BF6">
        <w:rPr>
          <w:rFonts w:ascii="Book Antiqua" w:hAnsi="Book Antiqua" w:cs="Arial"/>
          <w:color w:val="000000" w:themeColor="text1"/>
        </w:rPr>
        <w:t>United States</w:t>
      </w:r>
      <w:r w:rsidR="00AF1475" w:rsidRPr="000C3BF6">
        <w:rPr>
          <w:rFonts w:ascii="Book Antiqua" w:hAnsi="Book Antiqua" w:cs="Arial"/>
          <w:color w:val="000000" w:themeColor="text1"/>
        </w:rPr>
        <w:t xml:space="preserve">) after collecting and organizing </w:t>
      </w:r>
      <w:r w:rsidR="002E4CA8" w:rsidRPr="000C3BF6">
        <w:rPr>
          <w:rFonts w:ascii="Book Antiqua" w:hAnsi="Book Antiqua" w:cs="Arial"/>
          <w:color w:val="000000" w:themeColor="text1"/>
        </w:rPr>
        <w:t xml:space="preserve">the </w:t>
      </w:r>
      <w:r w:rsidR="00AF1475" w:rsidRPr="000C3BF6">
        <w:rPr>
          <w:rFonts w:ascii="Book Antiqua" w:hAnsi="Book Antiqua" w:cs="Arial"/>
          <w:color w:val="000000" w:themeColor="text1"/>
        </w:rPr>
        <w:t xml:space="preserve">data with Excel 2010 (Microsoft Corp., Redmond, Washington, </w:t>
      </w:r>
      <w:r w:rsidR="00155A12" w:rsidRPr="000C3BF6">
        <w:rPr>
          <w:rFonts w:ascii="Book Antiqua" w:hAnsi="Book Antiqua" w:cs="Arial"/>
          <w:color w:val="000000" w:themeColor="text1"/>
        </w:rPr>
        <w:t>United States</w:t>
      </w:r>
      <w:r w:rsidR="00AF1475" w:rsidRPr="000C3BF6">
        <w:rPr>
          <w:rFonts w:ascii="Book Antiqua" w:hAnsi="Book Antiqua" w:cs="Arial"/>
          <w:color w:val="000000" w:themeColor="text1"/>
        </w:rPr>
        <w:t xml:space="preserve">). A descriptive analysis of the sample was conducted by determining </w:t>
      </w:r>
      <w:r w:rsidR="002E4CA8" w:rsidRPr="000C3BF6">
        <w:rPr>
          <w:rFonts w:ascii="Book Antiqua" w:hAnsi="Book Antiqua" w:cs="Arial"/>
          <w:color w:val="000000" w:themeColor="text1"/>
        </w:rPr>
        <w:t xml:space="preserve">the </w:t>
      </w:r>
      <w:r w:rsidR="00AF1475" w:rsidRPr="000C3BF6">
        <w:rPr>
          <w:rFonts w:ascii="Book Antiqua" w:hAnsi="Book Antiqua" w:cs="Arial"/>
          <w:color w:val="000000" w:themeColor="text1"/>
        </w:rPr>
        <w:t>means (SD), medians (IQR), and frequencies (percentages) according to variable characteristics and distribution</w:t>
      </w:r>
      <w:r w:rsidR="002E4CA8" w:rsidRPr="000C3BF6">
        <w:rPr>
          <w:rFonts w:ascii="Book Antiqua" w:hAnsi="Book Antiqua" w:cs="Arial"/>
          <w:color w:val="000000" w:themeColor="text1"/>
        </w:rPr>
        <w:t>s</w:t>
      </w:r>
      <w:r w:rsidR="00AF1475" w:rsidRPr="000C3BF6">
        <w:rPr>
          <w:rFonts w:ascii="Book Antiqua" w:hAnsi="Book Antiqua" w:cs="Arial"/>
          <w:color w:val="000000" w:themeColor="text1"/>
        </w:rPr>
        <w:t xml:space="preserve">. Differences between variables were evaluated </w:t>
      </w:r>
      <w:r w:rsidRPr="000C3BF6">
        <w:rPr>
          <w:rFonts w:ascii="Book Antiqua" w:hAnsi="Book Antiqua" w:cs="Arial"/>
          <w:color w:val="000000" w:themeColor="text1"/>
        </w:rPr>
        <w:t xml:space="preserve">using </w:t>
      </w:r>
      <w:r w:rsidR="00AF1475" w:rsidRPr="000C3BF6">
        <w:rPr>
          <w:rFonts w:ascii="Book Antiqua" w:hAnsi="Book Antiqua" w:cs="Arial"/>
          <w:color w:val="000000" w:themeColor="text1"/>
        </w:rPr>
        <w:t xml:space="preserve">the </w:t>
      </w:r>
      <w:r w:rsidR="00155A12" w:rsidRPr="000C3BF6">
        <w:rPr>
          <w:rFonts w:ascii="Book Antiqua" w:hAnsi="Book Antiqua" w:cs="Arial"/>
          <w:color w:val="000000" w:themeColor="text1"/>
        </w:rPr>
        <w:sym w:font="Symbol" w:char="F063"/>
      </w:r>
      <w:r w:rsidR="00AF1475" w:rsidRPr="000C3BF6">
        <w:rPr>
          <w:rStyle w:val="Ninguno"/>
          <w:rFonts w:ascii="Book Antiqua" w:hAnsi="Book Antiqua" w:cs="Arial"/>
          <w:color w:val="000000" w:themeColor="text1"/>
          <w:vertAlign w:val="superscript"/>
        </w:rPr>
        <w:t>2</w:t>
      </w:r>
      <w:r w:rsidR="00AF1475" w:rsidRPr="000C3BF6">
        <w:rPr>
          <w:rFonts w:ascii="Book Antiqua" w:hAnsi="Book Antiqua" w:cs="Arial"/>
          <w:color w:val="000000" w:themeColor="text1"/>
        </w:rPr>
        <w:t xml:space="preserve"> or Fisher’s tests for qualitative variables. For quantitative variables, Student’s t-test (if normality conditions were met) or its corresponding nonparametric tests, including the Mann–Whitney </w:t>
      </w:r>
      <w:r w:rsidR="00AF1475" w:rsidRPr="000C3BF6">
        <w:rPr>
          <w:rFonts w:ascii="Book Antiqua" w:hAnsi="Book Antiqua" w:cs="Arial"/>
          <w:i/>
          <w:color w:val="000000" w:themeColor="text1"/>
        </w:rPr>
        <w:t>U</w:t>
      </w:r>
      <w:r w:rsidR="00AF1475" w:rsidRPr="000C3BF6">
        <w:rPr>
          <w:rFonts w:ascii="Book Antiqua" w:hAnsi="Book Antiqua" w:cs="Arial"/>
          <w:color w:val="000000" w:themeColor="text1"/>
        </w:rPr>
        <w:t xml:space="preserve">-test or the </w:t>
      </w:r>
      <w:proofErr w:type="spellStart"/>
      <w:r w:rsidR="00AF1475" w:rsidRPr="000C3BF6">
        <w:rPr>
          <w:rFonts w:ascii="Book Antiqua" w:hAnsi="Book Antiqua" w:cs="Arial"/>
          <w:color w:val="000000" w:themeColor="text1"/>
        </w:rPr>
        <w:t>Kruskal</w:t>
      </w:r>
      <w:proofErr w:type="spellEnd"/>
      <w:r w:rsidR="00AF1475" w:rsidRPr="000C3BF6">
        <w:rPr>
          <w:rFonts w:ascii="Book Antiqua" w:hAnsi="Book Antiqua" w:cs="Arial"/>
          <w:color w:val="000000" w:themeColor="text1"/>
        </w:rPr>
        <w:t xml:space="preserve">–Wallis test (if data were not normally distributed), were used. Finally, </w:t>
      </w:r>
      <w:r w:rsidRPr="000C3BF6">
        <w:rPr>
          <w:rFonts w:ascii="Book Antiqua" w:hAnsi="Book Antiqua" w:cs="Arial"/>
          <w:color w:val="000000" w:themeColor="text1"/>
        </w:rPr>
        <w:t xml:space="preserve">a </w:t>
      </w:r>
      <w:r w:rsidR="00AF1475" w:rsidRPr="000C3BF6">
        <w:rPr>
          <w:rFonts w:ascii="Book Antiqua" w:hAnsi="Book Antiqua" w:cs="Arial"/>
          <w:color w:val="000000" w:themeColor="text1"/>
        </w:rPr>
        <w:t xml:space="preserve">binary logistic regression was performed using the RVS as the dependent variable. </w:t>
      </w:r>
      <w:r w:rsidR="00AF1475" w:rsidRPr="000C3BF6">
        <w:rPr>
          <w:rStyle w:val="Ninguno"/>
          <w:rFonts w:ascii="Book Antiqua" w:hAnsi="Book Antiqua" w:cs="Arial"/>
          <w:color w:val="000000" w:themeColor="text1"/>
        </w:rPr>
        <w:t>The significance level was α</w:t>
      </w:r>
      <w:r w:rsidR="00155A12" w:rsidRPr="000C3BF6">
        <w:rPr>
          <w:rStyle w:val="Ninguno"/>
          <w:rFonts w:ascii="Book Antiqua" w:hAnsi="Book Antiqua" w:cs="Arial" w:hint="eastAsia"/>
          <w:color w:val="000000" w:themeColor="text1"/>
          <w:lang w:eastAsia="zh-CN"/>
        </w:rPr>
        <w:t xml:space="preserve"> </w:t>
      </w:r>
      <w:r w:rsidR="00AF1475" w:rsidRPr="000C3BF6">
        <w:rPr>
          <w:rStyle w:val="Ninguno"/>
          <w:rFonts w:ascii="Book Antiqua" w:hAnsi="Book Antiqua" w:cs="Arial"/>
          <w:color w:val="000000" w:themeColor="text1"/>
        </w:rPr>
        <w:t>=</w:t>
      </w:r>
      <w:r w:rsidR="00155A12" w:rsidRPr="000C3BF6">
        <w:rPr>
          <w:rStyle w:val="Ninguno"/>
          <w:rFonts w:ascii="Book Antiqua" w:hAnsi="Book Antiqua" w:cs="Arial" w:hint="eastAsia"/>
          <w:color w:val="000000" w:themeColor="text1"/>
          <w:lang w:eastAsia="zh-CN"/>
        </w:rPr>
        <w:t xml:space="preserve"> </w:t>
      </w:r>
      <w:r w:rsidR="00155A12" w:rsidRPr="000C3BF6">
        <w:rPr>
          <w:rStyle w:val="Ninguno"/>
          <w:rFonts w:ascii="Book Antiqua" w:hAnsi="Book Antiqua" w:cs="Arial"/>
          <w:color w:val="000000" w:themeColor="text1"/>
        </w:rPr>
        <w:t>0.05, and 95%</w:t>
      </w:r>
      <w:r w:rsidR="00AF1475" w:rsidRPr="000C3BF6">
        <w:rPr>
          <w:rStyle w:val="Ninguno"/>
          <w:rFonts w:ascii="Book Antiqua" w:hAnsi="Book Antiqua" w:cs="Arial"/>
          <w:color w:val="000000" w:themeColor="text1"/>
        </w:rPr>
        <w:t>CIs were calcul</w:t>
      </w:r>
      <w:r w:rsidR="00AF1475" w:rsidRPr="000C3BF6">
        <w:rPr>
          <w:rFonts w:ascii="Book Antiqua" w:hAnsi="Book Antiqua" w:cs="Arial"/>
          <w:color w:val="000000" w:themeColor="text1"/>
        </w:rPr>
        <w:t>ated.</w:t>
      </w:r>
    </w:p>
    <w:p w14:paraId="49754869" w14:textId="77777777" w:rsidR="00155A12" w:rsidRPr="000C3BF6" w:rsidRDefault="00155A12" w:rsidP="00155A12">
      <w:pPr>
        <w:spacing w:line="360" w:lineRule="auto"/>
        <w:contextualSpacing/>
        <w:jc w:val="both"/>
        <w:rPr>
          <w:rStyle w:val="Ninguno"/>
          <w:rFonts w:ascii="Book Antiqua" w:eastAsia="Arial" w:hAnsi="Book Antiqua" w:cs="Arial"/>
          <w:color w:val="000000" w:themeColor="text1"/>
          <w:u w:color="005569"/>
          <w:lang w:eastAsia="zh-CN"/>
        </w:rPr>
      </w:pPr>
    </w:p>
    <w:p w14:paraId="51FD91F5" w14:textId="2E7B7C0E" w:rsidR="00D5065B" w:rsidRPr="000C3BF6" w:rsidRDefault="00155A12" w:rsidP="00155A12">
      <w:pPr>
        <w:spacing w:line="360" w:lineRule="auto"/>
        <w:contextualSpacing/>
        <w:jc w:val="both"/>
        <w:outlineLvl w:val="0"/>
        <w:rPr>
          <w:rStyle w:val="Ninguno"/>
          <w:rFonts w:ascii="Book Antiqua" w:eastAsia="Arial" w:hAnsi="Book Antiqua" w:cs="Arial"/>
          <w:b/>
          <w:bCs/>
          <w:color w:val="000000" w:themeColor="text1"/>
          <w:u w:color="005569"/>
        </w:rPr>
      </w:pPr>
      <w:r w:rsidRPr="000C3BF6">
        <w:rPr>
          <w:rStyle w:val="Ninguno"/>
          <w:rFonts w:ascii="Book Antiqua" w:hAnsi="Book Antiqua" w:cs="Arial"/>
          <w:b/>
          <w:bCs/>
          <w:color w:val="000000" w:themeColor="text1"/>
          <w:u w:color="005569"/>
        </w:rPr>
        <w:t>RESULTS</w:t>
      </w:r>
    </w:p>
    <w:p w14:paraId="07D55633" w14:textId="314AC0AB" w:rsidR="00D5065B" w:rsidRPr="000C3BF6" w:rsidRDefault="00AF1475" w:rsidP="00155A12">
      <w:pPr>
        <w:spacing w:line="360" w:lineRule="auto"/>
        <w:contextualSpacing/>
        <w:jc w:val="both"/>
        <w:rPr>
          <w:rStyle w:val="Ninguno"/>
          <w:rFonts w:ascii="Book Antiqua" w:hAnsi="Book Antiqua" w:cs="Arial"/>
          <w:color w:val="000000" w:themeColor="text1"/>
          <w:u w:color="141413"/>
          <w:lang w:eastAsia="zh-CN"/>
        </w:rPr>
      </w:pPr>
      <w:r w:rsidRPr="000C3BF6">
        <w:rPr>
          <w:rStyle w:val="Ninguno"/>
          <w:rFonts w:ascii="Book Antiqua" w:hAnsi="Book Antiqua" w:cs="Arial"/>
          <w:color w:val="000000" w:themeColor="text1"/>
          <w:u w:color="141413"/>
        </w:rPr>
        <w:lastRenderedPageBreak/>
        <w:t xml:space="preserve">During the study period, 468 patients received an interferon-free treatment. </w:t>
      </w:r>
      <w:r w:rsidR="00C26B58" w:rsidRPr="000C3BF6">
        <w:rPr>
          <w:rStyle w:val="Ninguno"/>
          <w:rFonts w:ascii="Book Antiqua" w:hAnsi="Book Antiqua" w:cs="Arial"/>
          <w:color w:val="000000" w:themeColor="text1"/>
          <w:u w:color="141413"/>
        </w:rPr>
        <w:t>Of</w:t>
      </w:r>
      <w:r w:rsidRPr="000C3BF6">
        <w:rPr>
          <w:rStyle w:val="Ninguno"/>
          <w:rFonts w:ascii="Book Antiqua" w:hAnsi="Book Antiqua" w:cs="Arial"/>
          <w:color w:val="000000" w:themeColor="text1"/>
          <w:u w:color="141413"/>
        </w:rPr>
        <w:t xml:space="preserve"> these</w:t>
      </w:r>
      <w:r w:rsidR="00C26B58" w:rsidRPr="000C3BF6">
        <w:rPr>
          <w:rStyle w:val="Ninguno"/>
          <w:rFonts w:ascii="Book Antiqua" w:hAnsi="Book Antiqua" w:cs="Arial"/>
          <w:color w:val="000000" w:themeColor="text1"/>
          <w:u w:color="141413"/>
        </w:rPr>
        <w:t xml:space="preserve"> patients</w:t>
      </w:r>
      <w:r w:rsidRPr="000C3BF6">
        <w:rPr>
          <w:rStyle w:val="Ninguno"/>
          <w:rFonts w:ascii="Book Antiqua" w:hAnsi="Book Antiqua" w:cs="Arial"/>
          <w:color w:val="000000" w:themeColor="text1"/>
          <w:u w:color="141413"/>
        </w:rPr>
        <w:t xml:space="preserve">, 6 </w:t>
      </w:r>
      <w:r w:rsidR="00C26B58" w:rsidRPr="000C3BF6">
        <w:rPr>
          <w:rStyle w:val="Ninguno"/>
          <w:rFonts w:ascii="Book Antiqua" w:hAnsi="Book Antiqua" w:cs="Arial"/>
          <w:color w:val="000000" w:themeColor="text1"/>
          <w:u w:color="141413"/>
        </w:rPr>
        <w:t xml:space="preserve">could not be reached </w:t>
      </w:r>
      <w:r w:rsidRPr="000C3BF6">
        <w:rPr>
          <w:rStyle w:val="Ninguno"/>
          <w:rFonts w:ascii="Book Antiqua" w:hAnsi="Book Antiqua" w:cs="Arial"/>
          <w:color w:val="000000" w:themeColor="text1"/>
          <w:u w:color="141413"/>
        </w:rPr>
        <w:t xml:space="preserve">or did not complete follow-up. Thus, 462 patients were included </w:t>
      </w:r>
      <w:r w:rsidR="005772D4" w:rsidRPr="000C3BF6">
        <w:rPr>
          <w:rStyle w:val="Ninguno"/>
          <w:rFonts w:ascii="Book Antiqua" w:hAnsi="Book Antiqua" w:cs="Arial"/>
          <w:color w:val="000000" w:themeColor="text1"/>
          <w:u w:color="141413"/>
        </w:rPr>
        <w:t xml:space="preserve">in the </w:t>
      </w:r>
      <w:r w:rsidRPr="000C3BF6">
        <w:rPr>
          <w:rStyle w:val="Ninguno"/>
          <w:rFonts w:ascii="Book Antiqua" w:hAnsi="Book Antiqua" w:cs="Arial"/>
          <w:color w:val="000000" w:themeColor="text1"/>
          <w:u w:color="141413"/>
        </w:rPr>
        <w:t>analysis.</w:t>
      </w:r>
    </w:p>
    <w:p w14:paraId="5252FF26" w14:textId="77777777" w:rsidR="00155A12" w:rsidRPr="000C3BF6" w:rsidRDefault="00155A12" w:rsidP="00155A12">
      <w:pPr>
        <w:spacing w:line="360" w:lineRule="auto"/>
        <w:contextualSpacing/>
        <w:jc w:val="both"/>
        <w:rPr>
          <w:rStyle w:val="Ninguno"/>
          <w:rFonts w:ascii="Book Antiqua" w:eastAsia="Arial" w:hAnsi="Book Antiqua" w:cs="Arial"/>
          <w:color w:val="000000" w:themeColor="text1"/>
          <w:lang w:eastAsia="zh-CN"/>
        </w:rPr>
      </w:pPr>
    </w:p>
    <w:p w14:paraId="1E588F1D" w14:textId="77777777" w:rsidR="00D5065B" w:rsidRPr="000C3BF6" w:rsidRDefault="00AF1475" w:rsidP="00155A12">
      <w:pPr>
        <w:pStyle w:val="Poromisin"/>
        <w:spacing w:line="360" w:lineRule="auto"/>
        <w:contextualSpacing/>
        <w:jc w:val="both"/>
        <w:outlineLvl w:val="0"/>
        <w:rPr>
          <w:rStyle w:val="Ninguno"/>
          <w:rFonts w:ascii="Book Antiqua" w:eastAsia="Arial" w:hAnsi="Book Antiqua" w:cs="Arial"/>
          <w:b/>
          <w:bCs/>
          <w:i/>
          <w:iCs/>
          <w:color w:val="000000" w:themeColor="text1"/>
          <w:sz w:val="24"/>
          <w:szCs w:val="24"/>
          <w:u w:color="005569"/>
        </w:rPr>
      </w:pPr>
      <w:r w:rsidRPr="000C3BF6">
        <w:rPr>
          <w:rStyle w:val="Ninguno"/>
          <w:rFonts w:ascii="Book Antiqua" w:hAnsi="Book Antiqua" w:cs="Arial"/>
          <w:b/>
          <w:bCs/>
          <w:i/>
          <w:iCs/>
          <w:color w:val="000000" w:themeColor="text1"/>
          <w:sz w:val="24"/>
          <w:szCs w:val="24"/>
          <w:u w:color="005569"/>
        </w:rPr>
        <w:t>Baseline characteristics</w:t>
      </w:r>
    </w:p>
    <w:p w14:paraId="467701EF" w14:textId="7F0345DA" w:rsidR="00D5065B" w:rsidRPr="000C3BF6" w:rsidRDefault="00C26B58" w:rsidP="00155A12">
      <w:pPr>
        <w:spacing w:line="360" w:lineRule="auto"/>
        <w:contextualSpacing/>
        <w:jc w:val="both"/>
        <w:rPr>
          <w:rFonts w:ascii="Book Antiqua" w:eastAsia="Arial" w:hAnsi="Book Antiqua" w:cs="Arial"/>
          <w:color w:val="000000" w:themeColor="text1"/>
        </w:rPr>
      </w:pPr>
      <w:r w:rsidRPr="000C3BF6">
        <w:rPr>
          <w:rStyle w:val="Ninguno"/>
          <w:rFonts w:ascii="Book Antiqua" w:hAnsi="Book Antiqua" w:cs="Arial"/>
          <w:color w:val="000000" w:themeColor="text1"/>
          <w:u w:color="005569"/>
        </w:rPr>
        <w:t xml:space="preserve">Of the </w:t>
      </w:r>
      <w:r w:rsidR="00AF1475" w:rsidRPr="000C3BF6">
        <w:rPr>
          <w:rStyle w:val="Ninguno"/>
          <w:rFonts w:ascii="Book Antiqua" w:hAnsi="Book Antiqua" w:cs="Arial"/>
          <w:color w:val="000000" w:themeColor="text1"/>
          <w:u w:color="005569"/>
        </w:rPr>
        <w:t xml:space="preserve">462 patients included in the study, </w:t>
      </w:r>
      <w:r w:rsidR="00AF1475" w:rsidRPr="000C3BF6">
        <w:rPr>
          <w:rFonts w:ascii="Book Antiqua" w:hAnsi="Book Antiqua" w:cs="Arial"/>
          <w:color w:val="000000" w:themeColor="text1"/>
        </w:rPr>
        <w:t>311 (67.3%)</w:t>
      </w:r>
      <w:r w:rsidR="00AF1475" w:rsidRPr="000C3BF6">
        <w:rPr>
          <w:rStyle w:val="Ninguno"/>
          <w:rFonts w:ascii="Book Antiqua" w:hAnsi="Book Antiqua" w:cs="Arial"/>
          <w:color w:val="000000" w:themeColor="text1"/>
          <w:u w:color="141413"/>
        </w:rPr>
        <w:t xml:space="preserve"> were male</w:t>
      </w:r>
      <w:r w:rsidRPr="000C3BF6">
        <w:rPr>
          <w:rStyle w:val="Ninguno"/>
          <w:rFonts w:ascii="Book Antiqua" w:hAnsi="Book Antiqua" w:cs="Arial"/>
          <w:color w:val="000000" w:themeColor="text1"/>
          <w:u w:color="141413"/>
        </w:rPr>
        <w:t>, and t</w:t>
      </w:r>
      <w:r w:rsidR="002E4CA8" w:rsidRPr="000C3BF6">
        <w:rPr>
          <w:rStyle w:val="Ninguno"/>
          <w:rFonts w:ascii="Book Antiqua" w:hAnsi="Book Antiqua" w:cs="Arial"/>
          <w:color w:val="000000" w:themeColor="text1"/>
          <w:u w:color="141413"/>
        </w:rPr>
        <w:t>he m</w:t>
      </w:r>
      <w:r w:rsidR="00AF1475" w:rsidRPr="000C3BF6">
        <w:rPr>
          <w:rStyle w:val="Ninguno"/>
          <w:rFonts w:ascii="Book Antiqua" w:hAnsi="Book Antiqua" w:cs="Arial"/>
          <w:color w:val="000000" w:themeColor="text1"/>
          <w:u w:color="141413"/>
        </w:rPr>
        <w:t>edian age was 54 years (range 15</w:t>
      </w:r>
      <w:r w:rsidR="002E4CA8" w:rsidRPr="000C3BF6">
        <w:rPr>
          <w:rFonts w:ascii="Book Antiqua" w:hAnsi="Book Antiqua" w:cs="Arial"/>
          <w:color w:val="000000" w:themeColor="text1"/>
        </w:rPr>
        <w:t>–</w:t>
      </w:r>
      <w:r w:rsidR="00AF1475" w:rsidRPr="000C3BF6">
        <w:rPr>
          <w:rStyle w:val="Ninguno"/>
          <w:rFonts w:ascii="Book Antiqua" w:hAnsi="Book Antiqua" w:cs="Arial"/>
          <w:color w:val="000000" w:themeColor="text1"/>
          <w:u w:color="141413"/>
        </w:rPr>
        <w:t>87</w:t>
      </w:r>
      <w:r w:rsidR="002E4CA8" w:rsidRPr="000C3BF6">
        <w:rPr>
          <w:rStyle w:val="Ninguno"/>
          <w:rFonts w:ascii="Book Antiqua" w:hAnsi="Book Antiqua" w:cs="Arial"/>
          <w:color w:val="000000" w:themeColor="text1"/>
          <w:u w:color="141413"/>
        </w:rPr>
        <w:t xml:space="preserve"> years</w:t>
      </w:r>
      <w:r w:rsidR="002C6518" w:rsidRPr="000C3BF6">
        <w:rPr>
          <w:rStyle w:val="Ninguno"/>
          <w:rFonts w:ascii="Book Antiqua" w:hAnsi="Book Antiqua" w:cs="Arial"/>
          <w:color w:val="000000" w:themeColor="text1"/>
          <w:u w:color="141413"/>
        </w:rPr>
        <w:t>).</w:t>
      </w:r>
      <w:r w:rsidR="00AF1475" w:rsidRPr="000C3BF6">
        <w:rPr>
          <w:rFonts w:ascii="Book Antiqua" w:hAnsi="Book Antiqua" w:cs="Arial"/>
          <w:color w:val="000000" w:themeColor="text1"/>
        </w:rPr>
        <w:t xml:space="preserve"> Cirrhosis (F4) was present at baseline in 56.7% of the cohort. The majority of patients with cirrhosis (86.7%) were Child-Pugh A class</w:t>
      </w:r>
      <w:r w:rsidR="002C6518" w:rsidRPr="000C3BF6">
        <w:rPr>
          <w:rFonts w:ascii="Book Antiqua" w:hAnsi="Book Antiqua" w:cs="Arial"/>
          <w:color w:val="000000" w:themeColor="text1"/>
        </w:rPr>
        <w:t xml:space="preserve"> (Table 1 and </w:t>
      </w:r>
      <w:r w:rsidR="002915C2" w:rsidRPr="000C3BF6">
        <w:rPr>
          <w:rStyle w:val="Ninguno"/>
          <w:rFonts w:ascii="Book Antiqua" w:hAnsi="Book Antiqua" w:cs="Arial"/>
          <w:color w:val="000000" w:themeColor="text1"/>
        </w:rPr>
        <w:t>Supplementary Material</w:t>
      </w:r>
      <w:r w:rsidR="002C6518" w:rsidRPr="000C3BF6">
        <w:rPr>
          <w:rStyle w:val="Ninguno"/>
          <w:rFonts w:ascii="Book Antiqua" w:hAnsi="Book Antiqua" w:cs="Arial"/>
          <w:color w:val="000000" w:themeColor="text1"/>
        </w:rPr>
        <w:t xml:space="preserve"> Table 1</w:t>
      </w:r>
      <w:r w:rsidR="002C6518" w:rsidRPr="000C3BF6">
        <w:rPr>
          <w:rFonts w:ascii="Book Antiqua" w:hAnsi="Book Antiqua" w:cs="Arial"/>
          <w:color w:val="000000" w:themeColor="text1"/>
        </w:rPr>
        <w:t>).</w:t>
      </w:r>
    </w:p>
    <w:p w14:paraId="5E9202B7" w14:textId="243CC04A" w:rsidR="00D5065B" w:rsidRPr="000C3BF6" w:rsidRDefault="00AF1475" w:rsidP="00155A12">
      <w:pPr>
        <w:spacing w:line="360" w:lineRule="auto"/>
        <w:ind w:firstLine="432"/>
        <w:contextualSpacing/>
        <w:jc w:val="both"/>
        <w:rPr>
          <w:rFonts w:ascii="Book Antiqua" w:hAnsi="Book Antiqua" w:cs="Arial"/>
          <w:color w:val="000000" w:themeColor="text1"/>
          <w:lang w:eastAsia="zh-CN"/>
        </w:rPr>
      </w:pPr>
      <w:r w:rsidRPr="000C3BF6">
        <w:rPr>
          <w:rFonts w:ascii="Book Antiqua" w:hAnsi="Book Antiqua" w:cs="Arial"/>
          <w:color w:val="000000" w:themeColor="text1"/>
        </w:rPr>
        <w:t xml:space="preserve">The most frequent treatment prescribed was SMV and SOF (36.4%), </w:t>
      </w:r>
      <w:r w:rsidR="00C26B58" w:rsidRPr="000C3BF6">
        <w:rPr>
          <w:rFonts w:ascii="Book Antiqua" w:hAnsi="Book Antiqua" w:cs="Arial"/>
          <w:color w:val="000000" w:themeColor="text1"/>
        </w:rPr>
        <w:t xml:space="preserve">which was </w:t>
      </w:r>
      <w:r w:rsidRPr="000C3BF6">
        <w:rPr>
          <w:rFonts w:ascii="Book Antiqua" w:hAnsi="Book Antiqua" w:cs="Arial"/>
          <w:color w:val="000000" w:themeColor="text1"/>
        </w:rPr>
        <w:t xml:space="preserve">followed by SOF and LDV (24.9%) and OBV, PTV/r, and DSV (19.9%). </w:t>
      </w:r>
      <w:r w:rsidR="005772D4" w:rsidRPr="000C3BF6">
        <w:rPr>
          <w:rFonts w:ascii="Book Antiqua" w:hAnsi="Book Antiqua" w:cs="Arial"/>
          <w:color w:val="000000" w:themeColor="text1"/>
        </w:rPr>
        <w:t xml:space="preserve">A </w:t>
      </w:r>
      <w:r w:rsidRPr="000C3BF6">
        <w:rPr>
          <w:rFonts w:ascii="Book Antiqua" w:hAnsi="Book Antiqua" w:cs="Arial"/>
          <w:color w:val="000000" w:themeColor="text1"/>
        </w:rPr>
        <w:t xml:space="preserve">RBV </w:t>
      </w:r>
      <w:r w:rsidR="005772D4" w:rsidRPr="000C3BF6">
        <w:rPr>
          <w:rFonts w:ascii="Book Antiqua" w:hAnsi="Book Antiqua" w:cs="Arial"/>
          <w:color w:val="000000" w:themeColor="text1"/>
        </w:rPr>
        <w:t>occurred</w:t>
      </w:r>
      <w:r w:rsidRPr="000C3BF6">
        <w:rPr>
          <w:rFonts w:ascii="Book Antiqua" w:hAnsi="Book Antiqua" w:cs="Arial"/>
          <w:color w:val="000000" w:themeColor="text1"/>
        </w:rPr>
        <w:t xml:space="preserve"> in 198 patients (42.9%</w:t>
      </w:r>
      <w:r w:rsidR="002E4CA8" w:rsidRPr="000C3BF6">
        <w:rPr>
          <w:rFonts w:ascii="Book Antiqua" w:hAnsi="Book Antiqua" w:cs="Arial"/>
          <w:color w:val="000000" w:themeColor="text1"/>
        </w:rPr>
        <w:t xml:space="preserve">; </w:t>
      </w:r>
      <w:r w:rsidRPr="000C3BF6">
        <w:rPr>
          <w:rFonts w:ascii="Book Antiqua" w:hAnsi="Book Antiqua" w:cs="Arial"/>
          <w:color w:val="000000" w:themeColor="text1"/>
        </w:rPr>
        <w:t>Table 1).</w:t>
      </w:r>
    </w:p>
    <w:p w14:paraId="55133B61" w14:textId="77777777" w:rsidR="00155A12" w:rsidRPr="000C3BF6" w:rsidRDefault="00155A12" w:rsidP="00155A12">
      <w:pPr>
        <w:spacing w:line="360" w:lineRule="auto"/>
        <w:ind w:firstLine="432"/>
        <w:contextualSpacing/>
        <w:jc w:val="both"/>
        <w:rPr>
          <w:rFonts w:ascii="Book Antiqua" w:eastAsia="Arial" w:hAnsi="Book Antiqua" w:cs="Arial"/>
          <w:color w:val="000000" w:themeColor="text1"/>
          <w:lang w:eastAsia="zh-CN"/>
        </w:rPr>
      </w:pPr>
    </w:p>
    <w:p w14:paraId="01D3C692" w14:textId="77777777" w:rsidR="00D5065B" w:rsidRPr="000C3BF6" w:rsidRDefault="00AF1475" w:rsidP="00155A12">
      <w:pPr>
        <w:spacing w:line="360" w:lineRule="auto"/>
        <w:contextualSpacing/>
        <w:jc w:val="both"/>
        <w:outlineLvl w:val="0"/>
        <w:rPr>
          <w:rFonts w:ascii="Book Antiqua" w:eastAsia="Arial" w:hAnsi="Book Antiqua" w:cs="Arial"/>
          <w:b/>
          <w:bCs/>
          <w:i/>
          <w:iCs/>
          <w:color w:val="000000" w:themeColor="text1"/>
        </w:rPr>
      </w:pPr>
      <w:r w:rsidRPr="000C3BF6">
        <w:rPr>
          <w:rFonts w:ascii="Book Antiqua" w:hAnsi="Book Antiqua" w:cs="Arial"/>
          <w:b/>
          <w:bCs/>
          <w:i/>
          <w:iCs/>
          <w:color w:val="000000" w:themeColor="text1"/>
        </w:rPr>
        <w:t>Clinical effectiveness</w:t>
      </w:r>
    </w:p>
    <w:p w14:paraId="3A12EC67" w14:textId="5AAA4F4B" w:rsidR="003D3E93" w:rsidRPr="000C3BF6" w:rsidRDefault="00AF1475" w:rsidP="00155A12">
      <w:pPr>
        <w:spacing w:line="360" w:lineRule="auto"/>
        <w:contextualSpacing/>
        <w:jc w:val="both"/>
        <w:rPr>
          <w:rFonts w:ascii="Book Antiqua" w:hAnsi="Book Antiqua" w:cs="Arial"/>
          <w:color w:val="000000" w:themeColor="text1"/>
          <w:lang w:val="es-ES_tradnl"/>
        </w:rPr>
      </w:pPr>
      <w:r w:rsidRPr="000C3BF6">
        <w:rPr>
          <w:rFonts w:ascii="Book Antiqua" w:hAnsi="Book Antiqua" w:cs="Arial"/>
          <w:color w:val="000000" w:themeColor="text1"/>
        </w:rPr>
        <w:t>Overall, 437 of the 462 patients (94.6%) achieved</w:t>
      </w:r>
      <w:r w:rsidR="005772D4" w:rsidRPr="000C3BF6">
        <w:rPr>
          <w:rFonts w:ascii="Book Antiqua" w:hAnsi="Book Antiqua" w:cs="Arial"/>
          <w:color w:val="000000" w:themeColor="text1"/>
        </w:rPr>
        <w:t xml:space="preserve"> a</w:t>
      </w:r>
      <w:r w:rsidRPr="000C3BF6">
        <w:rPr>
          <w:rFonts w:ascii="Book Antiqua" w:hAnsi="Book Antiqua" w:cs="Arial"/>
          <w:color w:val="000000" w:themeColor="text1"/>
        </w:rPr>
        <w:t xml:space="preserve"> SVR (Fig</w:t>
      </w:r>
      <w:r w:rsidR="00155A12" w:rsidRPr="000C3BF6">
        <w:rPr>
          <w:rFonts w:ascii="Book Antiqua" w:hAnsi="Book Antiqua" w:cs="Arial" w:hint="eastAsia"/>
          <w:color w:val="000000" w:themeColor="text1"/>
          <w:lang w:eastAsia="zh-CN"/>
        </w:rPr>
        <w:t>ure</w:t>
      </w:r>
      <w:r w:rsidRPr="000C3BF6">
        <w:rPr>
          <w:rFonts w:ascii="Book Antiqua" w:hAnsi="Book Antiqua" w:cs="Arial"/>
          <w:color w:val="000000" w:themeColor="text1"/>
        </w:rPr>
        <w:t xml:space="preserve"> 1A, </w:t>
      </w:r>
      <w:r w:rsidR="002E4CA8" w:rsidRPr="000C3BF6">
        <w:rPr>
          <w:rFonts w:ascii="Book Antiqua" w:hAnsi="Book Antiqua" w:cs="Arial"/>
          <w:color w:val="000000" w:themeColor="text1"/>
        </w:rPr>
        <w:t>T</w:t>
      </w:r>
      <w:r w:rsidRPr="000C3BF6">
        <w:rPr>
          <w:rFonts w:ascii="Book Antiqua" w:hAnsi="Book Antiqua" w:cs="Arial"/>
          <w:color w:val="000000" w:themeColor="text1"/>
        </w:rPr>
        <w:t>able</w:t>
      </w:r>
      <w:r w:rsidR="002E4CA8" w:rsidRPr="000C3BF6">
        <w:rPr>
          <w:rFonts w:ascii="Book Antiqua" w:hAnsi="Book Antiqua" w:cs="Arial"/>
          <w:color w:val="000000" w:themeColor="text1"/>
        </w:rPr>
        <w:t>s</w:t>
      </w:r>
      <w:r w:rsidRPr="000C3BF6">
        <w:rPr>
          <w:rFonts w:ascii="Book Antiqua" w:hAnsi="Book Antiqua" w:cs="Arial"/>
          <w:color w:val="000000" w:themeColor="text1"/>
        </w:rPr>
        <w:t xml:space="preserve"> 2 and 3). The proportion of patients with HCV genotypes 1, 2, 3 and 4 who achieved </w:t>
      </w:r>
      <w:r w:rsidR="005772D4" w:rsidRPr="000C3BF6">
        <w:rPr>
          <w:rFonts w:ascii="Book Antiqua" w:hAnsi="Book Antiqua" w:cs="Arial"/>
          <w:color w:val="000000" w:themeColor="text1"/>
        </w:rPr>
        <w:t xml:space="preserve">a </w:t>
      </w:r>
      <w:r w:rsidRPr="000C3BF6">
        <w:rPr>
          <w:rFonts w:ascii="Book Antiqua" w:hAnsi="Book Antiqua" w:cs="Arial"/>
          <w:color w:val="000000" w:themeColor="text1"/>
        </w:rPr>
        <w:t>SVR was 94.5%</w:t>
      </w:r>
      <w:r w:rsidR="00B522D4" w:rsidRPr="000C3BF6">
        <w:rPr>
          <w:rFonts w:ascii="Book Antiqua" w:hAnsi="Book Antiqua" w:cs="Arial"/>
          <w:color w:val="000000" w:themeColor="text1"/>
        </w:rPr>
        <w:t xml:space="preserve"> (</w:t>
      </w:r>
      <w:r w:rsidR="00B522D4" w:rsidRPr="000C3BF6">
        <w:rPr>
          <w:rFonts w:ascii="Book Antiqua" w:hAnsi="Book Antiqua" w:cs="Arial"/>
          <w:color w:val="000000" w:themeColor="text1"/>
          <w:lang w:val="es-ES_tradnl"/>
        </w:rPr>
        <w:t xml:space="preserve">1a, 97.3%; 1b, </w:t>
      </w:r>
      <w:r w:rsidR="00B522D4" w:rsidRPr="000C3BF6">
        <w:rPr>
          <w:rFonts w:ascii="Book Antiqua" w:hAnsi="Book Antiqua" w:cs="Arial"/>
          <w:color w:val="000000" w:themeColor="text1"/>
        </w:rPr>
        <w:t>93.4)</w:t>
      </w:r>
      <w:r w:rsidRPr="000C3BF6">
        <w:rPr>
          <w:rFonts w:ascii="Book Antiqua" w:hAnsi="Book Antiqua" w:cs="Arial"/>
          <w:color w:val="000000" w:themeColor="text1"/>
        </w:rPr>
        <w:t>, 100%, 93.3% and 95.5%</w:t>
      </w:r>
      <w:r w:rsidR="002E4CA8" w:rsidRPr="000C3BF6">
        <w:rPr>
          <w:rFonts w:ascii="Book Antiqua" w:hAnsi="Book Antiqua" w:cs="Arial"/>
          <w:color w:val="000000" w:themeColor="text1"/>
        </w:rPr>
        <w:t>,</w:t>
      </w:r>
      <w:r w:rsidRPr="000C3BF6">
        <w:rPr>
          <w:rFonts w:ascii="Book Antiqua" w:hAnsi="Book Antiqua" w:cs="Arial"/>
          <w:color w:val="000000" w:themeColor="text1"/>
        </w:rPr>
        <w:t xml:space="preserve"> respectively. </w:t>
      </w:r>
      <w:r w:rsidR="005772D4" w:rsidRPr="000C3BF6">
        <w:rPr>
          <w:rFonts w:ascii="Book Antiqua" w:hAnsi="Book Antiqua" w:cs="Arial"/>
          <w:color w:val="000000" w:themeColor="text1"/>
        </w:rPr>
        <w:t xml:space="preserve">The </w:t>
      </w:r>
      <w:r w:rsidRPr="000C3BF6">
        <w:rPr>
          <w:rFonts w:ascii="Book Antiqua" w:hAnsi="Book Antiqua" w:cs="Arial"/>
          <w:color w:val="000000" w:themeColor="text1"/>
        </w:rPr>
        <w:t>SVR was above 91% in all genotypes and with a</w:t>
      </w:r>
      <w:r w:rsidR="00C26B58" w:rsidRPr="000C3BF6">
        <w:rPr>
          <w:rFonts w:ascii="Book Antiqua" w:hAnsi="Book Antiqua" w:cs="Arial"/>
          <w:color w:val="000000" w:themeColor="text1"/>
        </w:rPr>
        <w:t>ll</w:t>
      </w:r>
      <w:r w:rsidRPr="000C3BF6">
        <w:rPr>
          <w:rFonts w:ascii="Book Antiqua" w:hAnsi="Book Antiqua" w:cs="Arial"/>
          <w:color w:val="000000" w:themeColor="text1"/>
        </w:rPr>
        <w:t xml:space="preserve"> treatment combination</w:t>
      </w:r>
      <w:r w:rsidR="00C26B58" w:rsidRPr="000C3BF6">
        <w:rPr>
          <w:rFonts w:ascii="Book Antiqua" w:hAnsi="Book Antiqua" w:cs="Arial"/>
          <w:color w:val="000000" w:themeColor="text1"/>
        </w:rPr>
        <w:t>s</w:t>
      </w:r>
      <w:r w:rsidRPr="000C3BF6">
        <w:rPr>
          <w:rFonts w:ascii="Book Antiqua" w:hAnsi="Book Antiqua" w:cs="Arial"/>
          <w:color w:val="000000" w:themeColor="text1"/>
        </w:rPr>
        <w:t xml:space="preserve"> (Table 2 and </w:t>
      </w:r>
      <w:r w:rsidR="002915C2" w:rsidRPr="000C3BF6">
        <w:rPr>
          <w:rStyle w:val="Ninguno"/>
          <w:rFonts w:ascii="Book Antiqua" w:hAnsi="Book Antiqua" w:cs="Arial"/>
          <w:color w:val="000000" w:themeColor="text1"/>
        </w:rPr>
        <w:t>Supplementary Material</w:t>
      </w:r>
      <w:r w:rsidR="002E4CA8" w:rsidRPr="000C3BF6">
        <w:rPr>
          <w:rFonts w:ascii="Book Antiqua" w:hAnsi="Book Antiqua" w:cs="Arial"/>
          <w:color w:val="000000" w:themeColor="text1"/>
        </w:rPr>
        <w:t xml:space="preserve"> T</w:t>
      </w:r>
      <w:r w:rsidR="002E4CA8" w:rsidRPr="000C3BF6">
        <w:rPr>
          <w:rStyle w:val="Ninguno"/>
          <w:rFonts w:ascii="Book Antiqua" w:hAnsi="Book Antiqua" w:cs="Arial"/>
          <w:color w:val="000000" w:themeColor="text1"/>
        </w:rPr>
        <w:t xml:space="preserve">able </w:t>
      </w:r>
      <w:r w:rsidR="009D656A" w:rsidRPr="000C3BF6">
        <w:rPr>
          <w:rStyle w:val="Ninguno"/>
          <w:rFonts w:ascii="Book Antiqua" w:hAnsi="Book Antiqua" w:cs="Arial"/>
          <w:color w:val="000000" w:themeColor="text1"/>
        </w:rPr>
        <w:t xml:space="preserve">3 and </w:t>
      </w:r>
      <w:r w:rsidR="002915C2" w:rsidRPr="000C3BF6">
        <w:rPr>
          <w:rStyle w:val="Ninguno"/>
          <w:rFonts w:ascii="Book Antiqua" w:hAnsi="Book Antiqua" w:cs="Arial"/>
          <w:color w:val="000000" w:themeColor="text1"/>
        </w:rPr>
        <w:t>4</w:t>
      </w:r>
      <w:r w:rsidRPr="000C3BF6">
        <w:rPr>
          <w:rFonts w:ascii="Book Antiqua" w:hAnsi="Book Antiqua" w:cs="Arial"/>
          <w:color w:val="000000" w:themeColor="text1"/>
        </w:rPr>
        <w:t>).</w:t>
      </w:r>
    </w:p>
    <w:p w14:paraId="03040A5B" w14:textId="5A76FD6E" w:rsidR="003D3E93" w:rsidRPr="000C3BF6" w:rsidRDefault="003D3E93" w:rsidP="00155A12">
      <w:pPr>
        <w:spacing w:line="360" w:lineRule="auto"/>
        <w:contextualSpacing/>
        <w:jc w:val="both"/>
        <w:rPr>
          <w:rFonts w:ascii="Book Antiqua" w:eastAsia="Arial" w:hAnsi="Book Antiqua" w:cs="Arial"/>
          <w:color w:val="000000" w:themeColor="text1"/>
        </w:rPr>
      </w:pPr>
      <w:r w:rsidRPr="000C3BF6">
        <w:rPr>
          <w:rFonts w:ascii="Book Antiqua" w:hAnsi="Book Antiqua" w:cs="Arial"/>
          <w:color w:val="000000" w:themeColor="text1"/>
        </w:rPr>
        <w:tab/>
      </w:r>
      <w:r w:rsidR="00496818" w:rsidRPr="000C3BF6">
        <w:rPr>
          <w:rFonts w:ascii="Book Antiqua" w:hAnsi="Book Antiqua" w:cs="Arial"/>
          <w:color w:val="000000" w:themeColor="text1"/>
        </w:rPr>
        <w:t xml:space="preserve">HCV RNA at week 4 </w:t>
      </w:r>
      <w:r w:rsidR="00AF1475" w:rsidRPr="000C3BF6">
        <w:rPr>
          <w:rFonts w:ascii="Book Antiqua" w:hAnsi="Book Antiqua" w:cs="Arial"/>
          <w:color w:val="000000" w:themeColor="text1"/>
        </w:rPr>
        <w:t>data w</w:t>
      </w:r>
      <w:r w:rsidR="0004243B" w:rsidRPr="000C3BF6">
        <w:rPr>
          <w:rFonts w:ascii="Book Antiqua" w:hAnsi="Book Antiqua" w:cs="Arial"/>
          <w:color w:val="000000" w:themeColor="text1"/>
        </w:rPr>
        <w:t>ere</w:t>
      </w:r>
      <w:r w:rsidR="00AF1475" w:rsidRPr="000C3BF6">
        <w:rPr>
          <w:rFonts w:ascii="Book Antiqua" w:hAnsi="Book Antiqua" w:cs="Arial"/>
          <w:color w:val="000000" w:themeColor="text1"/>
        </w:rPr>
        <w:t xml:space="preserve"> available </w:t>
      </w:r>
      <w:r w:rsidR="00C26B58" w:rsidRPr="000C3BF6">
        <w:rPr>
          <w:rFonts w:ascii="Book Antiqua" w:hAnsi="Book Antiqua" w:cs="Arial"/>
          <w:color w:val="000000" w:themeColor="text1"/>
        </w:rPr>
        <w:t>for</w:t>
      </w:r>
      <w:r w:rsidR="00AF1475" w:rsidRPr="000C3BF6">
        <w:rPr>
          <w:rFonts w:ascii="Book Antiqua" w:hAnsi="Book Antiqua" w:cs="Arial"/>
          <w:color w:val="000000" w:themeColor="text1"/>
        </w:rPr>
        <w:t xml:space="preserve"> 457/462 patients (98.9%)</w:t>
      </w:r>
      <w:r w:rsidR="00C26B58" w:rsidRPr="000C3BF6">
        <w:rPr>
          <w:rFonts w:ascii="Book Antiqua" w:hAnsi="Book Antiqua" w:cs="Arial"/>
          <w:color w:val="000000" w:themeColor="text1"/>
        </w:rPr>
        <w:t>, of which</w:t>
      </w:r>
      <w:r w:rsidR="00AF1475" w:rsidRPr="000C3BF6">
        <w:rPr>
          <w:rFonts w:ascii="Book Antiqua" w:hAnsi="Book Antiqua" w:cs="Arial"/>
          <w:color w:val="000000" w:themeColor="text1"/>
        </w:rPr>
        <w:t xml:space="preserve"> 333/457 (72</w:t>
      </w:r>
      <w:r w:rsidR="00234AD3" w:rsidRPr="000C3BF6">
        <w:rPr>
          <w:rFonts w:ascii="Book Antiqua" w:hAnsi="Book Antiqua" w:cs="Arial"/>
          <w:color w:val="000000" w:themeColor="text1"/>
        </w:rPr>
        <w:t>.</w:t>
      </w:r>
      <w:r w:rsidR="00AF1475" w:rsidRPr="000C3BF6">
        <w:rPr>
          <w:rFonts w:ascii="Book Antiqua" w:hAnsi="Book Antiqua" w:cs="Arial"/>
          <w:color w:val="000000" w:themeColor="text1"/>
        </w:rPr>
        <w:t xml:space="preserve">9%) </w:t>
      </w:r>
      <w:r w:rsidR="00C26B58" w:rsidRPr="000C3BF6">
        <w:rPr>
          <w:rFonts w:ascii="Book Antiqua" w:hAnsi="Book Antiqua" w:cs="Arial"/>
          <w:color w:val="000000" w:themeColor="text1"/>
        </w:rPr>
        <w:t>showed</w:t>
      </w:r>
      <w:r w:rsidR="00234AD3" w:rsidRPr="000C3BF6">
        <w:rPr>
          <w:rFonts w:ascii="Book Antiqua" w:hAnsi="Book Antiqua" w:cs="Arial"/>
          <w:color w:val="000000" w:themeColor="text1"/>
        </w:rPr>
        <w:t xml:space="preserve"> an </w:t>
      </w:r>
      <w:r w:rsidR="00AF1475" w:rsidRPr="000C3BF6">
        <w:rPr>
          <w:rFonts w:ascii="Book Antiqua" w:hAnsi="Book Antiqua" w:cs="Arial"/>
          <w:color w:val="000000" w:themeColor="text1"/>
        </w:rPr>
        <w:t xml:space="preserve">undetectable viral load at week 4 of treatment. Patients </w:t>
      </w:r>
      <w:r w:rsidR="00A215BD" w:rsidRPr="000C3BF6">
        <w:rPr>
          <w:rFonts w:ascii="Book Antiqua" w:hAnsi="Book Antiqua" w:cs="Arial"/>
          <w:color w:val="000000" w:themeColor="text1"/>
        </w:rPr>
        <w:t xml:space="preserve">who presented </w:t>
      </w:r>
      <w:r w:rsidR="005772D4" w:rsidRPr="000C3BF6">
        <w:rPr>
          <w:rFonts w:ascii="Book Antiqua" w:hAnsi="Book Antiqua" w:cs="Arial"/>
          <w:color w:val="000000" w:themeColor="text1"/>
        </w:rPr>
        <w:t>a</w:t>
      </w:r>
      <w:r w:rsidR="0040595A" w:rsidRPr="000C3BF6">
        <w:rPr>
          <w:rFonts w:ascii="Book Antiqua" w:hAnsi="Book Antiqua" w:cs="Arial"/>
          <w:color w:val="000000" w:themeColor="text1"/>
        </w:rPr>
        <w:t>n</w:t>
      </w:r>
      <w:r w:rsidR="005772D4" w:rsidRPr="000C3BF6">
        <w:rPr>
          <w:rFonts w:ascii="Book Antiqua" w:hAnsi="Book Antiqua" w:cs="Arial"/>
          <w:color w:val="000000" w:themeColor="text1"/>
        </w:rPr>
        <w:t xml:space="preserve"> </w:t>
      </w:r>
      <w:r w:rsidR="00496818" w:rsidRPr="000C3BF6">
        <w:rPr>
          <w:rFonts w:ascii="Book Antiqua" w:hAnsi="Book Antiqua" w:cs="Arial"/>
          <w:color w:val="000000" w:themeColor="text1"/>
          <w:lang w:val="es-ES_tradnl"/>
        </w:rPr>
        <w:t>undetectable HCV RNA at week 4</w:t>
      </w:r>
      <w:r w:rsidR="00496818" w:rsidRPr="000C3BF6">
        <w:rPr>
          <w:rFonts w:ascii="Book Antiqua" w:hAnsi="Book Antiqua" w:cs="Arial"/>
          <w:color w:val="000000" w:themeColor="text1"/>
        </w:rPr>
        <w:t xml:space="preserve"> </w:t>
      </w:r>
      <w:r w:rsidR="00234AD3" w:rsidRPr="000C3BF6">
        <w:rPr>
          <w:rFonts w:ascii="Book Antiqua" w:hAnsi="Book Antiqua" w:cs="Arial"/>
          <w:color w:val="000000" w:themeColor="text1"/>
        </w:rPr>
        <w:t>achieved a SVR (96%) more frequently</w:t>
      </w:r>
      <w:r w:rsidR="00AF1475" w:rsidRPr="000C3BF6">
        <w:rPr>
          <w:rFonts w:ascii="Book Antiqua" w:hAnsi="Book Antiqua" w:cs="Arial"/>
          <w:color w:val="000000" w:themeColor="text1"/>
        </w:rPr>
        <w:t xml:space="preserve"> than</w:t>
      </w:r>
      <w:r w:rsidR="00A215BD" w:rsidRPr="000C3BF6">
        <w:rPr>
          <w:rFonts w:ascii="Book Antiqua" w:hAnsi="Book Antiqua" w:cs="Arial"/>
          <w:color w:val="000000" w:themeColor="text1"/>
        </w:rPr>
        <w:t xml:space="preserve"> patients who </w:t>
      </w:r>
      <w:r w:rsidR="00AF1475" w:rsidRPr="000C3BF6">
        <w:rPr>
          <w:rFonts w:ascii="Book Antiqua" w:hAnsi="Book Antiqua" w:cs="Arial"/>
          <w:color w:val="000000" w:themeColor="text1"/>
        </w:rPr>
        <w:t xml:space="preserve">did not present </w:t>
      </w:r>
      <w:r w:rsidR="008D5068" w:rsidRPr="000C3BF6">
        <w:rPr>
          <w:rFonts w:ascii="Book Antiqua" w:hAnsi="Book Antiqua" w:cs="Arial"/>
          <w:color w:val="000000" w:themeColor="text1"/>
        </w:rPr>
        <w:t>it</w:t>
      </w:r>
      <w:r w:rsidR="00AF1475" w:rsidRPr="000C3BF6">
        <w:rPr>
          <w:rFonts w:ascii="Book Antiqua" w:hAnsi="Book Antiqua" w:cs="Arial"/>
          <w:color w:val="000000" w:themeColor="text1"/>
        </w:rPr>
        <w:t xml:space="preserve"> (90%</w:t>
      </w:r>
      <w:r w:rsidR="00155A12" w:rsidRPr="000C3BF6">
        <w:rPr>
          <w:rFonts w:ascii="Book Antiqua" w:hAnsi="Book Antiqua" w:cs="Arial" w:hint="eastAsia"/>
          <w:color w:val="000000" w:themeColor="text1"/>
          <w:lang w:eastAsia="zh-CN"/>
        </w:rPr>
        <w:t>,</w:t>
      </w:r>
      <w:r w:rsidR="00234AD3" w:rsidRPr="000C3BF6">
        <w:rPr>
          <w:rFonts w:ascii="Book Antiqua" w:hAnsi="Book Antiqua" w:cs="Arial"/>
          <w:color w:val="000000" w:themeColor="text1"/>
        </w:rPr>
        <w:t xml:space="preserve"> </w:t>
      </w:r>
      <w:r w:rsidR="00155A12" w:rsidRPr="000C3BF6">
        <w:rPr>
          <w:rFonts w:ascii="Book Antiqua" w:hAnsi="Book Antiqua" w:cs="Arial"/>
          <w:i/>
          <w:color w:val="000000" w:themeColor="text1"/>
        </w:rPr>
        <w:t>P</w:t>
      </w:r>
      <w:r w:rsidR="00155A12" w:rsidRPr="000C3BF6">
        <w:rPr>
          <w:rFonts w:ascii="Book Antiqua" w:hAnsi="Book Antiqua" w:cs="Arial" w:hint="eastAsia"/>
          <w:color w:val="000000" w:themeColor="text1"/>
          <w:lang w:eastAsia="zh-CN"/>
        </w:rPr>
        <w:t xml:space="preserve"> </w:t>
      </w:r>
      <w:r w:rsidR="00AF1475" w:rsidRPr="000C3BF6">
        <w:rPr>
          <w:rFonts w:ascii="Book Antiqua" w:hAnsi="Book Antiqua" w:cs="Arial"/>
          <w:color w:val="000000" w:themeColor="text1"/>
        </w:rPr>
        <w:t>=</w:t>
      </w:r>
      <w:r w:rsidR="00155A12" w:rsidRPr="000C3BF6">
        <w:rPr>
          <w:rFonts w:ascii="Book Antiqua" w:hAnsi="Book Antiqua" w:cs="Arial" w:hint="eastAsia"/>
          <w:color w:val="000000" w:themeColor="text1"/>
          <w:lang w:eastAsia="zh-CN"/>
        </w:rPr>
        <w:t xml:space="preserve"> </w:t>
      </w:r>
      <w:r w:rsidR="00AF1475" w:rsidRPr="000C3BF6">
        <w:rPr>
          <w:rFonts w:ascii="Book Antiqua" w:hAnsi="Book Antiqua" w:cs="Arial"/>
          <w:color w:val="000000" w:themeColor="text1"/>
        </w:rPr>
        <w:t>0.004</w:t>
      </w:r>
      <w:r w:rsidR="00234AD3" w:rsidRPr="000C3BF6">
        <w:rPr>
          <w:rFonts w:ascii="Book Antiqua" w:hAnsi="Book Antiqua" w:cs="Arial"/>
          <w:color w:val="000000" w:themeColor="text1"/>
        </w:rPr>
        <w:t xml:space="preserve">; </w:t>
      </w:r>
      <w:r w:rsidR="00AF1475" w:rsidRPr="000C3BF6">
        <w:rPr>
          <w:rFonts w:ascii="Book Antiqua" w:hAnsi="Book Antiqua" w:cs="Arial"/>
          <w:color w:val="000000" w:themeColor="text1"/>
        </w:rPr>
        <w:t>Fig</w:t>
      </w:r>
      <w:r w:rsidR="00155A12" w:rsidRPr="000C3BF6">
        <w:rPr>
          <w:rFonts w:ascii="Book Antiqua" w:hAnsi="Book Antiqua" w:cs="Arial" w:hint="eastAsia"/>
          <w:color w:val="000000" w:themeColor="text1"/>
          <w:lang w:eastAsia="zh-CN"/>
        </w:rPr>
        <w:t>ure</w:t>
      </w:r>
      <w:r w:rsidR="00AF1475" w:rsidRPr="000C3BF6">
        <w:rPr>
          <w:rFonts w:ascii="Book Antiqua" w:hAnsi="Book Antiqua" w:cs="Arial"/>
          <w:color w:val="000000" w:themeColor="text1"/>
        </w:rPr>
        <w:t xml:space="preserve"> 1B and </w:t>
      </w:r>
      <w:r w:rsidR="002915C2" w:rsidRPr="000C3BF6">
        <w:rPr>
          <w:rFonts w:ascii="Book Antiqua" w:hAnsi="Book Antiqua" w:cs="Arial"/>
          <w:color w:val="000000" w:themeColor="text1"/>
        </w:rPr>
        <w:t xml:space="preserve">Supplementary Material </w:t>
      </w:r>
      <w:r w:rsidR="00234AD3" w:rsidRPr="000C3BF6">
        <w:rPr>
          <w:rFonts w:ascii="Book Antiqua" w:hAnsi="Book Antiqua" w:cs="Arial"/>
          <w:color w:val="000000" w:themeColor="text1"/>
        </w:rPr>
        <w:t>T</w:t>
      </w:r>
      <w:r w:rsidR="00AF1475" w:rsidRPr="000C3BF6">
        <w:rPr>
          <w:rFonts w:ascii="Book Antiqua" w:hAnsi="Book Antiqua" w:cs="Arial"/>
          <w:color w:val="000000" w:themeColor="text1"/>
        </w:rPr>
        <w:t>able 3).</w:t>
      </w:r>
      <w:r w:rsidR="00340754" w:rsidRPr="000C3BF6">
        <w:rPr>
          <w:rFonts w:ascii="Book Antiqua" w:hAnsi="Book Antiqua" w:cs="Arial"/>
          <w:color w:val="000000" w:themeColor="text1"/>
        </w:rPr>
        <w:t xml:space="preserve"> </w:t>
      </w:r>
    </w:p>
    <w:p w14:paraId="4D0DFDDB" w14:textId="1458F71C" w:rsidR="003D3E93" w:rsidRPr="000C3BF6" w:rsidRDefault="003D3E93" w:rsidP="00155A12">
      <w:pPr>
        <w:spacing w:line="360" w:lineRule="auto"/>
        <w:contextualSpacing/>
        <w:jc w:val="both"/>
        <w:rPr>
          <w:rFonts w:ascii="Book Antiqua" w:eastAsia="Arial" w:hAnsi="Book Antiqua" w:cs="Arial"/>
          <w:color w:val="000000" w:themeColor="text1"/>
        </w:rPr>
      </w:pPr>
      <w:r w:rsidRPr="000C3BF6">
        <w:rPr>
          <w:rFonts w:ascii="Book Antiqua" w:hAnsi="Book Antiqua" w:cs="Arial"/>
          <w:color w:val="000000" w:themeColor="text1"/>
        </w:rPr>
        <w:tab/>
      </w:r>
      <w:r w:rsidR="00AF1475" w:rsidRPr="000C3BF6">
        <w:rPr>
          <w:rFonts w:ascii="Book Antiqua" w:hAnsi="Book Antiqua" w:cs="Arial"/>
          <w:color w:val="000000" w:themeColor="text1"/>
        </w:rPr>
        <w:t xml:space="preserve">Twenty-five patients (5.4%) failed to achieve </w:t>
      </w:r>
      <w:r w:rsidR="00234AD3" w:rsidRPr="000C3BF6">
        <w:rPr>
          <w:rFonts w:ascii="Book Antiqua" w:hAnsi="Book Antiqua" w:cs="Arial"/>
          <w:color w:val="000000" w:themeColor="text1"/>
        </w:rPr>
        <w:t xml:space="preserve">a </w:t>
      </w:r>
      <w:r w:rsidR="00AF1475" w:rsidRPr="000C3BF6">
        <w:rPr>
          <w:rFonts w:ascii="Book Antiqua" w:hAnsi="Book Antiqua" w:cs="Arial"/>
          <w:color w:val="000000" w:themeColor="text1"/>
        </w:rPr>
        <w:t xml:space="preserve">SVR. Two patients (0.4%) who had achieved </w:t>
      </w:r>
      <w:r w:rsidR="005772D4" w:rsidRPr="000C3BF6">
        <w:rPr>
          <w:rFonts w:ascii="Book Antiqua" w:hAnsi="Book Antiqua" w:cs="Arial"/>
          <w:color w:val="000000" w:themeColor="text1"/>
        </w:rPr>
        <w:t xml:space="preserve">a </w:t>
      </w:r>
      <w:r w:rsidR="00AF1475" w:rsidRPr="000C3BF6">
        <w:rPr>
          <w:rFonts w:ascii="Book Antiqua" w:hAnsi="Book Antiqua" w:cs="Arial"/>
          <w:color w:val="000000" w:themeColor="text1"/>
        </w:rPr>
        <w:t xml:space="preserve">SVR </w:t>
      </w:r>
      <w:r w:rsidR="00234AD3" w:rsidRPr="000C3BF6">
        <w:rPr>
          <w:rFonts w:ascii="Book Antiqua" w:hAnsi="Book Antiqua" w:cs="Arial"/>
          <w:color w:val="000000" w:themeColor="text1"/>
        </w:rPr>
        <w:t xml:space="preserve">experienced </w:t>
      </w:r>
      <w:r w:rsidR="00B522D4" w:rsidRPr="000C3BF6">
        <w:rPr>
          <w:rFonts w:ascii="Book Antiqua" w:hAnsi="Book Antiqua" w:cs="Arial"/>
          <w:color w:val="000000" w:themeColor="text1"/>
        </w:rPr>
        <w:t>a relapse with RNA-HCV</w:t>
      </w:r>
      <w:r w:rsidR="00AF1475" w:rsidRPr="000C3BF6">
        <w:rPr>
          <w:rFonts w:ascii="Book Antiqua" w:hAnsi="Book Antiqua" w:cs="Arial"/>
          <w:color w:val="000000" w:themeColor="text1"/>
        </w:rPr>
        <w:t xml:space="preserve"> detectable at week 24 after EOT. </w:t>
      </w:r>
      <w:r w:rsidR="00AF1475" w:rsidRPr="000C3BF6">
        <w:rPr>
          <w:rFonts w:ascii="Book Antiqua" w:hAnsi="Book Antiqua" w:cs="Arial"/>
          <w:color w:val="000000" w:themeColor="text1"/>
        </w:rPr>
        <w:lastRenderedPageBreak/>
        <w:t xml:space="preserve">Therefore, of the 437 patients with </w:t>
      </w:r>
      <w:r w:rsidR="005772D4" w:rsidRPr="000C3BF6">
        <w:rPr>
          <w:rFonts w:ascii="Book Antiqua" w:hAnsi="Book Antiqua" w:cs="Arial"/>
          <w:color w:val="000000" w:themeColor="text1"/>
        </w:rPr>
        <w:t xml:space="preserve">a </w:t>
      </w:r>
      <w:r w:rsidR="00AF1475" w:rsidRPr="000C3BF6">
        <w:rPr>
          <w:rFonts w:ascii="Book Antiqua" w:hAnsi="Book Antiqua" w:cs="Arial"/>
          <w:color w:val="000000" w:themeColor="text1"/>
        </w:rPr>
        <w:t xml:space="preserve">SVR, 435 (99.6%) maintained SVR24 (positive predictive value of SVR for SVR24 </w:t>
      </w:r>
      <w:r w:rsidR="00C26B58" w:rsidRPr="000C3BF6">
        <w:rPr>
          <w:rFonts w:ascii="Book Antiqua" w:hAnsi="Book Antiqua" w:cs="Arial"/>
          <w:color w:val="000000" w:themeColor="text1"/>
        </w:rPr>
        <w:t xml:space="preserve">of </w:t>
      </w:r>
      <w:r w:rsidR="00AF1475" w:rsidRPr="000C3BF6">
        <w:rPr>
          <w:rFonts w:ascii="Book Antiqua" w:hAnsi="Book Antiqua" w:cs="Arial"/>
          <w:color w:val="000000" w:themeColor="text1"/>
        </w:rPr>
        <w:t>99.5% and negative predictive value</w:t>
      </w:r>
      <w:r w:rsidR="00C26B58" w:rsidRPr="000C3BF6">
        <w:rPr>
          <w:rFonts w:ascii="Book Antiqua" w:hAnsi="Book Antiqua" w:cs="Arial"/>
          <w:color w:val="000000" w:themeColor="text1"/>
        </w:rPr>
        <w:t xml:space="preserve"> of</w:t>
      </w:r>
      <w:r w:rsidR="00AF1475" w:rsidRPr="000C3BF6">
        <w:rPr>
          <w:rFonts w:ascii="Book Antiqua" w:hAnsi="Book Antiqua" w:cs="Arial"/>
          <w:color w:val="000000" w:themeColor="text1"/>
        </w:rPr>
        <w:t xml:space="preserve"> 100%).</w:t>
      </w:r>
    </w:p>
    <w:p w14:paraId="0B03F5EF" w14:textId="783E0B39" w:rsidR="00D5065B" w:rsidRPr="000C3BF6" w:rsidRDefault="003D3E93" w:rsidP="00155A12">
      <w:pPr>
        <w:spacing w:line="360" w:lineRule="auto"/>
        <w:contextualSpacing/>
        <w:jc w:val="both"/>
        <w:rPr>
          <w:rFonts w:ascii="Book Antiqua" w:hAnsi="Book Antiqua" w:cs="Arial"/>
          <w:color w:val="000000" w:themeColor="text1"/>
          <w:lang w:eastAsia="zh-CN"/>
        </w:rPr>
      </w:pPr>
      <w:r w:rsidRPr="000C3BF6">
        <w:rPr>
          <w:rFonts w:ascii="Book Antiqua" w:hAnsi="Book Antiqua" w:cs="Arial"/>
          <w:color w:val="000000" w:themeColor="text1"/>
        </w:rPr>
        <w:tab/>
      </w:r>
      <w:r w:rsidR="00AF1475" w:rsidRPr="000C3BF6">
        <w:rPr>
          <w:rFonts w:ascii="Book Antiqua" w:hAnsi="Book Antiqua" w:cs="Arial"/>
          <w:color w:val="000000" w:themeColor="text1"/>
        </w:rPr>
        <w:t>In the univariate analysis</w:t>
      </w:r>
      <w:r w:rsidR="00234AD3" w:rsidRPr="000C3BF6">
        <w:rPr>
          <w:rFonts w:ascii="Book Antiqua" w:hAnsi="Book Antiqua" w:cs="Arial"/>
          <w:color w:val="000000" w:themeColor="text1"/>
        </w:rPr>
        <w:t>,</w:t>
      </w:r>
      <w:r w:rsidR="00AF1475" w:rsidRPr="000C3BF6">
        <w:rPr>
          <w:rFonts w:ascii="Book Antiqua" w:hAnsi="Book Antiqua" w:cs="Arial"/>
          <w:color w:val="000000" w:themeColor="text1"/>
        </w:rPr>
        <w:t xml:space="preserve"> the following factors were associated with </w:t>
      </w:r>
      <w:r w:rsidR="005772D4" w:rsidRPr="000C3BF6">
        <w:rPr>
          <w:rFonts w:ascii="Book Antiqua" w:hAnsi="Book Antiqua" w:cs="Arial"/>
          <w:color w:val="000000" w:themeColor="text1"/>
        </w:rPr>
        <w:t xml:space="preserve">a </w:t>
      </w:r>
      <w:r w:rsidR="00AF1475" w:rsidRPr="000C3BF6">
        <w:rPr>
          <w:rFonts w:ascii="Book Antiqua" w:hAnsi="Book Antiqua" w:cs="Arial"/>
          <w:color w:val="000000" w:themeColor="text1"/>
        </w:rPr>
        <w:t>SVR: liver stiffness (continuous, &lt;</w:t>
      </w:r>
      <w:r w:rsidR="00155A12" w:rsidRPr="000C3BF6">
        <w:rPr>
          <w:rFonts w:ascii="Book Antiqua" w:hAnsi="Book Antiqua" w:cs="Arial" w:hint="eastAsia"/>
          <w:color w:val="000000" w:themeColor="text1"/>
          <w:lang w:eastAsia="zh-CN"/>
        </w:rPr>
        <w:t xml:space="preserve"> </w:t>
      </w:r>
      <w:r w:rsidR="00AF1475" w:rsidRPr="000C3BF6">
        <w:rPr>
          <w:rFonts w:ascii="Book Antiqua" w:hAnsi="Book Antiqua" w:cs="Arial"/>
          <w:color w:val="000000" w:themeColor="text1"/>
        </w:rPr>
        <w:t xml:space="preserve">20 </w:t>
      </w:r>
      <w:r w:rsidR="00AF1475" w:rsidRPr="000C3BF6">
        <w:rPr>
          <w:rFonts w:ascii="Book Antiqua" w:hAnsi="Book Antiqua" w:cs="Arial"/>
          <w:i/>
          <w:color w:val="000000" w:themeColor="text1"/>
        </w:rPr>
        <w:t>vs</w:t>
      </w:r>
      <w:r w:rsidR="00AF1475" w:rsidRPr="000C3BF6">
        <w:rPr>
          <w:rFonts w:ascii="Book Antiqua" w:hAnsi="Book Antiqua" w:cs="Arial"/>
          <w:color w:val="000000" w:themeColor="text1"/>
        </w:rPr>
        <w:t xml:space="preserve"> ≥</w:t>
      </w:r>
      <w:r w:rsidR="00155A12" w:rsidRPr="000C3BF6">
        <w:rPr>
          <w:rFonts w:ascii="Book Antiqua" w:hAnsi="Book Antiqua" w:cs="Arial" w:hint="eastAsia"/>
          <w:color w:val="000000" w:themeColor="text1"/>
          <w:lang w:eastAsia="zh-CN"/>
        </w:rPr>
        <w:t xml:space="preserve"> </w:t>
      </w:r>
      <w:r w:rsidR="00AF1475" w:rsidRPr="000C3BF6">
        <w:rPr>
          <w:rFonts w:ascii="Book Antiqua" w:hAnsi="Book Antiqua" w:cs="Arial"/>
          <w:color w:val="000000" w:themeColor="text1"/>
        </w:rPr>
        <w:t xml:space="preserve">20 </w:t>
      </w:r>
      <w:proofErr w:type="spellStart"/>
      <w:r w:rsidR="00AF1475" w:rsidRPr="000C3BF6">
        <w:rPr>
          <w:rFonts w:ascii="Book Antiqua" w:hAnsi="Book Antiqua" w:cs="Arial"/>
          <w:color w:val="000000" w:themeColor="text1"/>
        </w:rPr>
        <w:t>kPa</w:t>
      </w:r>
      <w:proofErr w:type="spellEnd"/>
      <w:r w:rsidR="00AF1475" w:rsidRPr="000C3BF6">
        <w:rPr>
          <w:rFonts w:ascii="Book Antiqua" w:hAnsi="Book Antiqua" w:cs="Arial"/>
          <w:color w:val="000000" w:themeColor="text1"/>
        </w:rPr>
        <w:t xml:space="preserve"> and &lt;</w:t>
      </w:r>
      <w:r w:rsidR="00155A12" w:rsidRPr="000C3BF6">
        <w:rPr>
          <w:rFonts w:ascii="Book Antiqua" w:hAnsi="Book Antiqua" w:cs="Arial" w:hint="eastAsia"/>
          <w:color w:val="000000" w:themeColor="text1"/>
          <w:lang w:eastAsia="zh-CN"/>
        </w:rPr>
        <w:t xml:space="preserve"> </w:t>
      </w:r>
      <w:r w:rsidR="00AF1475" w:rsidRPr="000C3BF6">
        <w:rPr>
          <w:rFonts w:ascii="Book Antiqua" w:hAnsi="Book Antiqua" w:cs="Arial"/>
          <w:color w:val="000000" w:themeColor="text1"/>
        </w:rPr>
        <w:t xml:space="preserve">25 </w:t>
      </w:r>
      <w:r w:rsidR="00155A12" w:rsidRPr="000C3BF6">
        <w:rPr>
          <w:rFonts w:ascii="Book Antiqua" w:hAnsi="Book Antiqua" w:cs="Arial"/>
          <w:i/>
          <w:color w:val="000000" w:themeColor="text1"/>
        </w:rPr>
        <w:t>vs</w:t>
      </w:r>
      <w:r w:rsidR="00155A12" w:rsidRPr="000C3BF6">
        <w:rPr>
          <w:rFonts w:ascii="Book Antiqua" w:hAnsi="Book Antiqua" w:cs="Arial" w:hint="eastAsia"/>
          <w:i/>
          <w:color w:val="000000" w:themeColor="text1"/>
          <w:lang w:eastAsia="zh-CN"/>
        </w:rPr>
        <w:t xml:space="preserve"> </w:t>
      </w:r>
      <w:r w:rsidR="00AF1475" w:rsidRPr="000C3BF6">
        <w:rPr>
          <w:rFonts w:ascii="Book Antiqua" w:hAnsi="Book Antiqua" w:cs="Arial"/>
          <w:color w:val="000000" w:themeColor="text1"/>
        </w:rPr>
        <w:t>≥</w:t>
      </w:r>
      <w:r w:rsidR="00155A12" w:rsidRPr="000C3BF6">
        <w:rPr>
          <w:rFonts w:ascii="Book Antiqua" w:hAnsi="Book Antiqua" w:cs="Arial" w:hint="eastAsia"/>
          <w:color w:val="000000" w:themeColor="text1"/>
          <w:lang w:eastAsia="zh-CN"/>
        </w:rPr>
        <w:t xml:space="preserve"> </w:t>
      </w:r>
      <w:r w:rsidR="00AF1475" w:rsidRPr="000C3BF6">
        <w:rPr>
          <w:rFonts w:ascii="Book Antiqua" w:hAnsi="Book Antiqua" w:cs="Arial"/>
          <w:color w:val="000000" w:themeColor="text1"/>
        </w:rPr>
        <w:t xml:space="preserve">25 </w:t>
      </w:r>
      <w:proofErr w:type="spellStart"/>
      <w:r w:rsidR="00AF1475" w:rsidRPr="000C3BF6">
        <w:rPr>
          <w:rFonts w:ascii="Book Antiqua" w:hAnsi="Book Antiqua" w:cs="Arial"/>
          <w:color w:val="000000" w:themeColor="text1"/>
        </w:rPr>
        <w:t>kPa</w:t>
      </w:r>
      <w:proofErr w:type="spellEnd"/>
      <w:r w:rsidR="00AF1475" w:rsidRPr="000C3BF6">
        <w:rPr>
          <w:rFonts w:ascii="Book Antiqua" w:hAnsi="Book Antiqua" w:cs="Arial"/>
          <w:color w:val="000000" w:themeColor="text1"/>
        </w:rPr>
        <w:t>), cirrhosis vs non-cirrhosis (Fig</w:t>
      </w:r>
      <w:r w:rsidR="009A40DE" w:rsidRPr="000C3BF6">
        <w:rPr>
          <w:rFonts w:ascii="Book Antiqua" w:hAnsi="Book Antiqua" w:cs="Arial" w:hint="eastAsia"/>
          <w:color w:val="000000" w:themeColor="text1"/>
          <w:lang w:eastAsia="zh-CN"/>
        </w:rPr>
        <w:t>ure</w:t>
      </w:r>
      <w:r w:rsidR="00155A12" w:rsidRPr="000C3BF6">
        <w:rPr>
          <w:rFonts w:ascii="Book Antiqua" w:hAnsi="Book Antiqua" w:cs="Arial"/>
          <w:color w:val="000000" w:themeColor="text1"/>
        </w:rPr>
        <w:t xml:space="preserve"> 1B), platelet count (≥</w:t>
      </w:r>
      <w:r w:rsidR="00155A12" w:rsidRPr="000C3BF6">
        <w:rPr>
          <w:rFonts w:ascii="Book Antiqua" w:hAnsi="Book Antiqua" w:cs="Arial" w:hint="eastAsia"/>
          <w:color w:val="000000" w:themeColor="text1"/>
          <w:lang w:eastAsia="zh-CN"/>
        </w:rPr>
        <w:t xml:space="preserve"> </w:t>
      </w:r>
      <w:r w:rsidR="00155A12" w:rsidRPr="000C3BF6">
        <w:rPr>
          <w:rFonts w:ascii="Book Antiqua" w:hAnsi="Book Antiqua" w:cs="Arial"/>
          <w:color w:val="000000" w:themeColor="text1"/>
        </w:rPr>
        <w:t>100</w:t>
      </w:r>
      <w:r w:rsidR="00AF1475" w:rsidRPr="000C3BF6">
        <w:rPr>
          <w:rFonts w:ascii="Book Antiqua" w:hAnsi="Book Antiqua" w:cs="Arial"/>
          <w:color w:val="000000" w:themeColor="text1"/>
        </w:rPr>
        <w:t xml:space="preserve">000/mm³ </w:t>
      </w:r>
      <w:r w:rsidR="00155A12" w:rsidRPr="000C3BF6">
        <w:rPr>
          <w:rFonts w:ascii="Book Antiqua" w:hAnsi="Book Antiqua" w:cs="Arial"/>
          <w:i/>
          <w:color w:val="000000" w:themeColor="text1"/>
        </w:rPr>
        <w:t>vs</w:t>
      </w:r>
      <w:r w:rsidR="00155A12" w:rsidRPr="000C3BF6">
        <w:rPr>
          <w:rFonts w:ascii="Book Antiqua" w:hAnsi="Book Antiqua" w:cs="Arial"/>
          <w:color w:val="000000" w:themeColor="text1"/>
        </w:rPr>
        <w:t xml:space="preserve"> </w:t>
      </w:r>
      <w:r w:rsidR="00AF1475" w:rsidRPr="000C3BF6">
        <w:rPr>
          <w:rFonts w:ascii="Book Antiqua" w:hAnsi="Book Antiqua" w:cs="Arial"/>
          <w:color w:val="000000" w:themeColor="text1"/>
        </w:rPr>
        <w:t>&lt;</w:t>
      </w:r>
      <w:r w:rsidR="00155A12" w:rsidRPr="000C3BF6">
        <w:rPr>
          <w:rFonts w:ascii="Book Antiqua" w:hAnsi="Book Antiqua" w:cs="Arial" w:hint="eastAsia"/>
          <w:color w:val="000000" w:themeColor="text1"/>
          <w:lang w:eastAsia="zh-CN"/>
        </w:rPr>
        <w:t xml:space="preserve"> </w:t>
      </w:r>
      <w:r w:rsidR="00155A12" w:rsidRPr="000C3BF6">
        <w:rPr>
          <w:rFonts w:ascii="Book Antiqua" w:hAnsi="Book Antiqua" w:cs="Arial"/>
          <w:color w:val="000000" w:themeColor="text1"/>
        </w:rPr>
        <w:t>100</w:t>
      </w:r>
      <w:r w:rsidR="00AF1475" w:rsidRPr="000C3BF6">
        <w:rPr>
          <w:rFonts w:ascii="Book Antiqua" w:hAnsi="Book Antiqua" w:cs="Arial"/>
          <w:color w:val="000000" w:themeColor="text1"/>
        </w:rPr>
        <w:t xml:space="preserve">000/mm³), albumin (continuous), RBV dose reduction or not, </w:t>
      </w:r>
      <w:r w:rsidR="00496818" w:rsidRPr="000C3BF6">
        <w:rPr>
          <w:rFonts w:ascii="Book Antiqua" w:hAnsi="Book Antiqua" w:cs="Arial"/>
          <w:color w:val="000000" w:themeColor="text1"/>
          <w:lang w:val="es-ES_tradnl"/>
        </w:rPr>
        <w:t>undetectable HCV RNA at week 4</w:t>
      </w:r>
      <w:r w:rsidR="00496818" w:rsidRPr="000C3BF6">
        <w:rPr>
          <w:rFonts w:ascii="Book Antiqua" w:hAnsi="Book Antiqua" w:cs="Arial"/>
          <w:color w:val="000000" w:themeColor="text1"/>
        </w:rPr>
        <w:t xml:space="preserve"> </w:t>
      </w:r>
      <w:r w:rsidR="00AF1475" w:rsidRPr="000C3BF6">
        <w:rPr>
          <w:rFonts w:ascii="Book Antiqua" w:hAnsi="Book Antiqua" w:cs="Arial"/>
          <w:i/>
          <w:color w:val="000000" w:themeColor="text1"/>
        </w:rPr>
        <w:t>vs</w:t>
      </w:r>
      <w:r w:rsidR="00AF1475" w:rsidRPr="000C3BF6">
        <w:rPr>
          <w:rFonts w:ascii="Book Antiqua" w:hAnsi="Book Antiqua" w:cs="Arial"/>
          <w:color w:val="000000" w:themeColor="text1"/>
        </w:rPr>
        <w:t xml:space="preserve"> non-</w:t>
      </w:r>
      <w:r w:rsidR="008D5068" w:rsidRPr="000C3BF6">
        <w:rPr>
          <w:rFonts w:ascii="Book Antiqua" w:hAnsi="Book Antiqua" w:cs="Arial"/>
          <w:color w:val="000000" w:themeColor="text1"/>
          <w:lang w:val="es-ES_tradnl"/>
        </w:rPr>
        <w:t>undetectable HCV RNA at week 4</w:t>
      </w:r>
      <w:r w:rsidR="008D5068" w:rsidRPr="000C3BF6">
        <w:rPr>
          <w:rFonts w:ascii="Book Antiqua" w:hAnsi="Book Antiqua" w:cs="Arial"/>
          <w:color w:val="000000" w:themeColor="text1"/>
        </w:rPr>
        <w:t xml:space="preserve"> </w:t>
      </w:r>
      <w:r w:rsidR="00AF1475" w:rsidRPr="000C3BF6">
        <w:rPr>
          <w:rFonts w:ascii="Book Antiqua" w:hAnsi="Book Antiqua" w:cs="Arial"/>
          <w:color w:val="000000" w:themeColor="text1"/>
        </w:rPr>
        <w:t xml:space="preserve">and CT-met </w:t>
      </w:r>
      <w:r w:rsidR="00AF1475" w:rsidRPr="000C3BF6">
        <w:rPr>
          <w:rFonts w:ascii="Book Antiqua" w:hAnsi="Book Antiqua" w:cs="Arial"/>
          <w:i/>
          <w:color w:val="000000" w:themeColor="text1"/>
        </w:rPr>
        <w:t>vs</w:t>
      </w:r>
      <w:r w:rsidR="00AF1475" w:rsidRPr="000C3BF6">
        <w:rPr>
          <w:rFonts w:ascii="Book Antiqua" w:hAnsi="Book Antiqua" w:cs="Arial"/>
          <w:color w:val="000000" w:themeColor="text1"/>
        </w:rPr>
        <w:t xml:space="preserve"> CT-unmet (</w:t>
      </w:r>
      <w:r w:rsidR="002915C2" w:rsidRPr="000C3BF6">
        <w:rPr>
          <w:rFonts w:ascii="Book Antiqua" w:hAnsi="Book Antiqua" w:cs="Arial"/>
          <w:color w:val="000000" w:themeColor="text1"/>
        </w:rPr>
        <w:t>Supplementary Material</w:t>
      </w:r>
      <w:r w:rsidR="00234AD3" w:rsidRPr="000C3BF6">
        <w:rPr>
          <w:rFonts w:ascii="Book Antiqua" w:hAnsi="Book Antiqua" w:cs="Arial"/>
          <w:color w:val="000000" w:themeColor="text1"/>
        </w:rPr>
        <w:t xml:space="preserve"> Table </w:t>
      </w:r>
      <w:r w:rsidR="002915C2" w:rsidRPr="000C3BF6">
        <w:rPr>
          <w:rFonts w:ascii="Book Antiqua" w:hAnsi="Book Antiqua" w:cs="Arial"/>
          <w:color w:val="000000" w:themeColor="text1"/>
        </w:rPr>
        <w:t>3 and 4</w:t>
      </w:r>
      <w:r w:rsidR="00AF1475" w:rsidRPr="000C3BF6">
        <w:rPr>
          <w:rFonts w:ascii="Book Antiqua" w:hAnsi="Book Antiqua" w:cs="Arial"/>
          <w:color w:val="000000" w:themeColor="text1"/>
        </w:rPr>
        <w:t>).</w:t>
      </w:r>
      <w:r w:rsidRPr="000C3BF6">
        <w:rPr>
          <w:rFonts w:ascii="Book Antiqua" w:eastAsia="Arial" w:hAnsi="Book Antiqua" w:cs="Arial"/>
          <w:color w:val="000000" w:themeColor="text1"/>
        </w:rPr>
        <w:t xml:space="preserve"> </w:t>
      </w:r>
      <w:r w:rsidR="00AF1475" w:rsidRPr="000C3BF6">
        <w:rPr>
          <w:rFonts w:ascii="Book Antiqua" w:hAnsi="Book Antiqua" w:cs="Arial"/>
          <w:color w:val="000000" w:themeColor="text1"/>
        </w:rPr>
        <w:t xml:space="preserve">In </w:t>
      </w:r>
      <w:r w:rsidR="00F932FD" w:rsidRPr="000C3BF6">
        <w:rPr>
          <w:rFonts w:ascii="Book Antiqua" w:hAnsi="Book Antiqua" w:cs="Arial"/>
          <w:color w:val="000000" w:themeColor="text1"/>
        </w:rPr>
        <w:t xml:space="preserve">the </w:t>
      </w:r>
      <w:r w:rsidR="00AF1475" w:rsidRPr="000C3BF6">
        <w:rPr>
          <w:rFonts w:ascii="Book Antiqua" w:hAnsi="Book Antiqua" w:cs="Arial"/>
          <w:color w:val="000000" w:themeColor="text1"/>
        </w:rPr>
        <w:t>multivariate analysis</w:t>
      </w:r>
      <w:r w:rsidR="00234AD3" w:rsidRPr="000C3BF6">
        <w:rPr>
          <w:rFonts w:ascii="Book Antiqua" w:hAnsi="Book Antiqua" w:cs="Arial"/>
          <w:color w:val="000000" w:themeColor="text1"/>
        </w:rPr>
        <w:t>,</w:t>
      </w:r>
      <w:r w:rsidR="00AF1475" w:rsidRPr="000C3BF6">
        <w:rPr>
          <w:rFonts w:ascii="Book Antiqua" w:hAnsi="Book Antiqua" w:cs="Arial"/>
          <w:color w:val="000000" w:themeColor="text1"/>
        </w:rPr>
        <w:t xml:space="preserve"> only baseline albumin (continuous) was an independent predictor of treatment failure (</w:t>
      </w:r>
      <w:r w:rsidR="00155A12" w:rsidRPr="000C3BF6">
        <w:rPr>
          <w:rFonts w:ascii="Book Antiqua" w:hAnsi="Book Antiqua" w:cs="Arial"/>
          <w:i/>
          <w:color w:val="000000" w:themeColor="text1"/>
        </w:rPr>
        <w:t>P</w:t>
      </w:r>
      <w:r w:rsidR="00155A12" w:rsidRPr="000C3BF6">
        <w:rPr>
          <w:rFonts w:ascii="Book Antiqua" w:hAnsi="Book Antiqua" w:cs="Arial" w:hint="eastAsia"/>
          <w:color w:val="000000" w:themeColor="text1"/>
          <w:lang w:eastAsia="zh-CN"/>
        </w:rPr>
        <w:t xml:space="preserve"> </w:t>
      </w:r>
      <w:r w:rsidR="00AF1475" w:rsidRPr="000C3BF6">
        <w:rPr>
          <w:rFonts w:ascii="Book Antiqua" w:hAnsi="Book Antiqua" w:cs="Arial"/>
          <w:color w:val="000000" w:themeColor="text1"/>
        </w:rPr>
        <w:t>=</w:t>
      </w:r>
      <w:r w:rsidR="00155A12" w:rsidRPr="000C3BF6">
        <w:rPr>
          <w:rFonts w:ascii="Book Antiqua" w:hAnsi="Book Antiqua" w:cs="Arial" w:hint="eastAsia"/>
          <w:color w:val="000000" w:themeColor="text1"/>
          <w:lang w:eastAsia="zh-CN"/>
        </w:rPr>
        <w:t xml:space="preserve"> </w:t>
      </w:r>
      <w:r w:rsidR="00AF1475" w:rsidRPr="000C3BF6">
        <w:rPr>
          <w:rFonts w:ascii="Book Antiqua" w:hAnsi="Book Antiqua" w:cs="Arial"/>
          <w:color w:val="000000" w:themeColor="text1"/>
        </w:rPr>
        <w:t>0.04</w:t>
      </w:r>
      <w:r w:rsidR="00234AD3" w:rsidRPr="000C3BF6">
        <w:rPr>
          <w:rFonts w:ascii="Book Antiqua" w:hAnsi="Book Antiqua" w:cs="Arial"/>
          <w:color w:val="000000" w:themeColor="text1"/>
        </w:rPr>
        <w:t xml:space="preserve">; </w:t>
      </w:r>
      <w:r w:rsidR="002915C2" w:rsidRPr="000C3BF6">
        <w:rPr>
          <w:rFonts w:ascii="Book Antiqua" w:hAnsi="Book Antiqua" w:cs="Arial"/>
          <w:color w:val="000000" w:themeColor="text1"/>
        </w:rPr>
        <w:t>Supplementary Material</w:t>
      </w:r>
      <w:r w:rsidR="00234AD3" w:rsidRPr="000C3BF6">
        <w:rPr>
          <w:rFonts w:ascii="Book Antiqua" w:hAnsi="Book Antiqua" w:cs="Arial"/>
          <w:color w:val="000000" w:themeColor="text1"/>
        </w:rPr>
        <w:t xml:space="preserve"> Table</w:t>
      </w:r>
      <w:r w:rsidR="002915C2" w:rsidRPr="000C3BF6">
        <w:rPr>
          <w:rFonts w:ascii="Book Antiqua" w:hAnsi="Book Antiqua" w:cs="Arial"/>
          <w:color w:val="000000" w:themeColor="text1"/>
        </w:rPr>
        <w:t xml:space="preserve"> 3 and</w:t>
      </w:r>
      <w:r w:rsidR="00234AD3" w:rsidRPr="000C3BF6">
        <w:rPr>
          <w:rFonts w:ascii="Book Antiqua" w:hAnsi="Book Antiqua" w:cs="Arial"/>
          <w:color w:val="000000" w:themeColor="text1"/>
        </w:rPr>
        <w:t xml:space="preserve"> </w:t>
      </w:r>
      <w:r w:rsidR="002915C2" w:rsidRPr="000C3BF6">
        <w:rPr>
          <w:rFonts w:ascii="Book Antiqua" w:hAnsi="Book Antiqua" w:cs="Arial"/>
          <w:color w:val="000000" w:themeColor="text1"/>
        </w:rPr>
        <w:t>4</w:t>
      </w:r>
      <w:r w:rsidR="00AF1475" w:rsidRPr="000C3BF6">
        <w:rPr>
          <w:rFonts w:ascii="Book Antiqua" w:hAnsi="Book Antiqua" w:cs="Arial"/>
          <w:color w:val="000000" w:themeColor="text1"/>
        </w:rPr>
        <w:t>).</w:t>
      </w:r>
    </w:p>
    <w:p w14:paraId="605D3F8C" w14:textId="77777777" w:rsidR="00155A12" w:rsidRPr="000C3BF6" w:rsidRDefault="00155A12" w:rsidP="00155A12">
      <w:pPr>
        <w:spacing w:line="360" w:lineRule="auto"/>
        <w:contextualSpacing/>
        <w:jc w:val="both"/>
        <w:rPr>
          <w:rFonts w:ascii="Book Antiqua" w:eastAsia="Arial" w:hAnsi="Book Antiqua" w:cs="Arial"/>
          <w:color w:val="000000" w:themeColor="text1"/>
          <w:lang w:eastAsia="zh-CN"/>
        </w:rPr>
      </w:pPr>
    </w:p>
    <w:p w14:paraId="0E241770" w14:textId="77777777" w:rsidR="00D5065B" w:rsidRPr="000C3BF6" w:rsidRDefault="00AF1475" w:rsidP="00155A12">
      <w:pPr>
        <w:spacing w:line="360" w:lineRule="auto"/>
        <w:contextualSpacing/>
        <w:jc w:val="both"/>
        <w:outlineLvl w:val="0"/>
        <w:rPr>
          <w:rFonts w:ascii="Book Antiqua" w:eastAsia="Arial" w:hAnsi="Book Antiqua" w:cs="Arial"/>
          <w:b/>
          <w:bCs/>
          <w:i/>
          <w:iCs/>
          <w:color w:val="000000" w:themeColor="text1"/>
        </w:rPr>
      </w:pPr>
      <w:r w:rsidRPr="000C3BF6">
        <w:rPr>
          <w:rFonts w:ascii="Book Antiqua" w:hAnsi="Book Antiqua" w:cs="Arial"/>
          <w:b/>
          <w:bCs/>
          <w:i/>
          <w:iCs/>
          <w:color w:val="000000" w:themeColor="text1"/>
        </w:rPr>
        <w:t>Safety and tolerability</w:t>
      </w:r>
    </w:p>
    <w:p w14:paraId="7425D4F7" w14:textId="055448FF" w:rsidR="003D3E93" w:rsidRPr="000C3BF6" w:rsidRDefault="00AF1475" w:rsidP="00155A12">
      <w:pPr>
        <w:spacing w:line="360" w:lineRule="auto"/>
        <w:contextualSpacing/>
        <w:jc w:val="both"/>
        <w:rPr>
          <w:rFonts w:ascii="Book Antiqua" w:eastAsia="Arial" w:hAnsi="Book Antiqua" w:cs="Arial"/>
          <w:color w:val="000000" w:themeColor="text1"/>
        </w:rPr>
      </w:pPr>
      <w:r w:rsidRPr="000C3BF6">
        <w:rPr>
          <w:rFonts w:ascii="Book Antiqua" w:hAnsi="Book Antiqua" w:cs="Arial"/>
          <w:color w:val="000000" w:themeColor="text1"/>
        </w:rPr>
        <w:t xml:space="preserve">Four patients (0.9%) </w:t>
      </w:r>
      <w:r w:rsidR="00F932FD" w:rsidRPr="000C3BF6">
        <w:rPr>
          <w:rFonts w:ascii="Book Antiqua" w:hAnsi="Book Antiqua" w:cs="Arial"/>
          <w:color w:val="000000" w:themeColor="text1"/>
        </w:rPr>
        <w:t xml:space="preserve">with genotype 1 </w:t>
      </w:r>
      <w:r w:rsidRPr="000C3BF6">
        <w:rPr>
          <w:rFonts w:ascii="Book Antiqua" w:hAnsi="Book Antiqua" w:cs="Arial"/>
          <w:color w:val="000000" w:themeColor="text1"/>
        </w:rPr>
        <w:t>discontinued treatment early</w:t>
      </w:r>
      <w:r w:rsidR="00F932FD" w:rsidRPr="000C3BF6">
        <w:rPr>
          <w:rFonts w:ascii="Book Antiqua" w:hAnsi="Book Antiqua" w:cs="Arial"/>
          <w:color w:val="000000" w:themeColor="text1"/>
        </w:rPr>
        <w:t>, with t</w:t>
      </w:r>
      <w:r w:rsidRPr="000C3BF6">
        <w:rPr>
          <w:rFonts w:ascii="Book Antiqua" w:hAnsi="Book Antiqua" w:cs="Arial"/>
          <w:color w:val="000000" w:themeColor="text1"/>
        </w:rPr>
        <w:t>hree (0.6%)</w:t>
      </w:r>
      <w:r w:rsidR="00F932FD" w:rsidRPr="000C3BF6">
        <w:rPr>
          <w:rFonts w:ascii="Book Antiqua" w:hAnsi="Book Antiqua" w:cs="Arial"/>
          <w:color w:val="000000" w:themeColor="text1"/>
        </w:rPr>
        <w:t xml:space="preserve"> discontinuing</w:t>
      </w:r>
      <w:r w:rsidR="00234AD3" w:rsidRPr="000C3BF6">
        <w:rPr>
          <w:rFonts w:ascii="Book Antiqua" w:hAnsi="Book Antiqua" w:cs="Arial"/>
          <w:color w:val="000000" w:themeColor="text1"/>
        </w:rPr>
        <w:t xml:space="preserve"> </w:t>
      </w:r>
      <w:r w:rsidR="00937370" w:rsidRPr="000C3BF6">
        <w:rPr>
          <w:rFonts w:ascii="Book Antiqua" w:hAnsi="Book Antiqua" w:cs="Arial"/>
          <w:color w:val="000000" w:themeColor="text1"/>
        </w:rPr>
        <w:t>because of</w:t>
      </w:r>
      <w:r w:rsidR="00234AD3" w:rsidRPr="000C3BF6">
        <w:rPr>
          <w:rFonts w:ascii="Book Antiqua" w:hAnsi="Book Antiqua" w:cs="Arial"/>
          <w:color w:val="000000" w:themeColor="text1"/>
        </w:rPr>
        <w:t xml:space="preserve"> </w:t>
      </w:r>
      <w:r w:rsidRPr="000C3BF6">
        <w:rPr>
          <w:rFonts w:ascii="Book Antiqua" w:hAnsi="Book Antiqua" w:cs="Arial"/>
          <w:color w:val="000000" w:themeColor="text1"/>
        </w:rPr>
        <w:t>a SAE and one</w:t>
      </w:r>
      <w:r w:rsidR="00F932FD" w:rsidRPr="000C3BF6">
        <w:rPr>
          <w:rFonts w:ascii="Book Antiqua" w:hAnsi="Book Antiqua" w:cs="Arial"/>
          <w:color w:val="000000" w:themeColor="text1"/>
        </w:rPr>
        <w:t xml:space="preserve"> discontinuing</w:t>
      </w:r>
      <w:r w:rsidR="00234AD3" w:rsidRPr="000C3BF6">
        <w:rPr>
          <w:rFonts w:ascii="Book Antiqua" w:hAnsi="Book Antiqua" w:cs="Arial"/>
          <w:color w:val="000000" w:themeColor="text1"/>
        </w:rPr>
        <w:t xml:space="preserve"> </w:t>
      </w:r>
      <w:r w:rsidRPr="000C3BF6">
        <w:rPr>
          <w:rFonts w:ascii="Book Antiqua" w:hAnsi="Book Antiqua" w:cs="Arial"/>
          <w:color w:val="000000" w:themeColor="text1"/>
        </w:rPr>
        <w:t xml:space="preserve">at </w:t>
      </w:r>
      <w:r w:rsidR="00234AD3" w:rsidRPr="000C3BF6">
        <w:rPr>
          <w:rFonts w:ascii="Book Antiqua" w:hAnsi="Book Antiqua" w:cs="Arial"/>
          <w:color w:val="000000" w:themeColor="text1"/>
        </w:rPr>
        <w:t xml:space="preserve">the </w:t>
      </w:r>
      <w:r w:rsidRPr="000C3BF6">
        <w:rPr>
          <w:rFonts w:ascii="Book Antiqua" w:hAnsi="Book Antiqua" w:cs="Arial"/>
          <w:color w:val="000000" w:themeColor="text1"/>
        </w:rPr>
        <w:t>patient</w:t>
      </w:r>
      <w:r w:rsidR="00234AD3" w:rsidRPr="000C3BF6">
        <w:rPr>
          <w:rFonts w:ascii="Book Antiqua" w:hAnsi="Book Antiqua" w:cs="Arial"/>
          <w:color w:val="000000" w:themeColor="text1"/>
        </w:rPr>
        <w:t>’s</w:t>
      </w:r>
      <w:r w:rsidRPr="000C3BF6">
        <w:rPr>
          <w:rFonts w:ascii="Book Antiqua" w:hAnsi="Book Antiqua" w:cs="Arial"/>
          <w:color w:val="000000" w:themeColor="text1"/>
        </w:rPr>
        <w:t xml:space="preserve"> request. Altogether, 321 patients (69</w:t>
      </w:r>
      <w:r w:rsidR="00234AD3" w:rsidRPr="000C3BF6">
        <w:rPr>
          <w:rFonts w:ascii="Book Antiqua" w:hAnsi="Book Antiqua" w:cs="Arial"/>
          <w:color w:val="000000" w:themeColor="text1"/>
        </w:rPr>
        <w:t>.</w:t>
      </w:r>
      <w:r w:rsidRPr="000C3BF6">
        <w:rPr>
          <w:rFonts w:ascii="Book Antiqua" w:hAnsi="Book Antiqua" w:cs="Arial"/>
          <w:color w:val="000000" w:themeColor="text1"/>
        </w:rPr>
        <w:t>5%) experienced one or more AEs</w:t>
      </w:r>
      <w:r w:rsidR="00696B47" w:rsidRPr="000C3BF6">
        <w:rPr>
          <w:rFonts w:ascii="Book Antiqua" w:hAnsi="Book Antiqua" w:cs="Arial"/>
          <w:color w:val="000000" w:themeColor="text1"/>
        </w:rPr>
        <w:t>, and</w:t>
      </w:r>
      <w:r w:rsidRPr="000C3BF6">
        <w:rPr>
          <w:rFonts w:ascii="Book Antiqua" w:hAnsi="Book Antiqua" w:cs="Arial"/>
          <w:color w:val="000000" w:themeColor="text1"/>
        </w:rPr>
        <w:t xml:space="preserve"> most of them (96.6%) were mild. </w:t>
      </w:r>
      <w:r w:rsidR="00696B47" w:rsidRPr="000C3BF6">
        <w:rPr>
          <w:rFonts w:ascii="Book Antiqua" w:hAnsi="Book Antiqua" w:cs="Arial"/>
          <w:color w:val="000000" w:themeColor="text1"/>
        </w:rPr>
        <w:t xml:space="preserve">The </w:t>
      </w:r>
      <w:r w:rsidRPr="000C3BF6">
        <w:rPr>
          <w:rFonts w:ascii="Book Antiqua" w:hAnsi="Book Antiqua" w:cs="Arial"/>
          <w:color w:val="000000" w:themeColor="text1"/>
        </w:rPr>
        <w:t xml:space="preserve">AEs that appeared with a frequency over 3% are described in </w:t>
      </w:r>
      <w:r w:rsidR="00234AD3" w:rsidRPr="000C3BF6">
        <w:rPr>
          <w:rFonts w:ascii="Book Antiqua" w:hAnsi="Book Antiqua" w:cs="Arial"/>
          <w:color w:val="000000" w:themeColor="text1"/>
        </w:rPr>
        <w:t xml:space="preserve">Table </w:t>
      </w:r>
      <w:r w:rsidR="002915C2" w:rsidRPr="000C3BF6">
        <w:rPr>
          <w:rFonts w:ascii="Book Antiqua" w:hAnsi="Book Antiqua" w:cs="Arial"/>
          <w:color w:val="000000" w:themeColor="text1"/>
        </w:rPr>
        <w:t>3</w:t>
      </w:r>
      <w:r w:rsidRPr="000C3BF6">
        <w:rPr>
          <w:rFonts w:ascii="Book Antiqua" w:hAnsi="Book Antiqua" w:cs="Arial"/>
          <w:color w:val="000000" w:themeColor="text1"/>
        </w:rPr>
        <w:t>. The most commonly reported AE was fatigue (22.5%),</w:t>
      </w:r>
      <w:r w:rsidR="00696B47" w:rsidRPr="000C3BF6">
        <w:rPr>
          <w:rFonts w:ascii="Book Antiqua" w:hAnsi="Book Antiqua" w:cs="Arial"/>
          <w:color w:val="000000" w:themeColor="text1"/>
        </w:rPr>
        <w:t xml:space="preserve"> which was</w:t>
      </w:r>
      <w:r w:rsidRPr="000C3BF6">
        <w:rPr>
          <w:rFonts w:ascii="Book Antiqua" w:hAnsi="Book Antiqua" w:cs="Arial"/>
          <w:color w:val="000000" w:themeColor="text1"/>
        </w:rPr>
        <w:t xml:space="preserve"> followed by headache (11.7%) and anemia (11.3%). Anemia was present in 47/198 (23.7%) of</w:t>
      </w:r>
      <w:r w:rsidR="00A215BD" w:rsidRPr="000C3BF6">
        <w:rPr>
          <w:rFonts w:ascii="Book Antiqua" w:hAnsi="Book Antiqua" w:cs="Arial"/>
          <w:color w:val="000000" w:themeColor="text1"/>
        </w:rPr>
        <w:t xml:space="preserve"> patients who </w:t>
      </w:r>
      <w:r w:rsidRPr="000C3BF6">
        <w:rPr>
          <w:rFonts w:ascii="Book Antiqua" w:hAnsi="Book Antiqua" w:cs="Arial"/>
          <w:color w:val="000000" w:themeColor="text1"/>
        </w:rPr>
        <w:t>received RBV</w:t>
      </w:r>
      <w:r w:rsidR="00A215BD" w:rsidRPr="000C3BF6">
        <w:rPr>
          <w:rFonts w:ascii="Book Antiqua" w:hAnsi="Book Antiqua" w:cs="Arial"/>
          <w:color w:val="000000" w:themeColor="text1"/>
        </w:rPr>
        <w:t>,</w:t>
      </w:r>
      <w:r w:rsidRPr="000C3BF6">
        <w:rPr>
          <w:rFonts w:ascii="Book Antiqua" w:hAnsi="Book Antiqua" w:cs="Arial"/>
          <w:color w:val="000000" w:themeColor="text1"/>
        </w:rPr>
        <w:t xml:space="preserve"> </w:t>
      </w:r>
      <w:r w:rsidR="00937370" w:rsidRPr="000C3BF6">
        <w:rPr>
          <w:rFonts w:ascii="Book Antiqua" w:hAnsi="Book Antiqua" w:cs="Arial"/>
          <w:color w:val="000000" w:themeColor="text1"/>
        </w:rPr>
        <w:t>compared with</w:t>
      </w:r>
      <w:r w:rsidRPr="000C3BF6">
        <w:rPr>
          <w:rFonts w:ascii="Book Antiqua" w:hAnsi="Book Antiqua" w:cs="Arial"/>
          <w:color w:val="000000" w:themeColor="text1"/>
        </w:rPr>
        <w:t xml:space="preserve"> 5/264 (1.9%) </w:t>
      </w:r>
      <w:r w:rsidR="00C3447A" w:rsidRPr="000C3BF6">
        <w:rPr>
          <w:rFonts w:ascii="Book Antiqua" w:hAnsi="Book Antiqua" w:cs="Arial"/>
          <w:color w:val="000000" w:themeColor="text1"/>
        </w:rPr>
        <w:t>of</w:t>
      </w:r>
      <w:r w:rsidR="00A215BD" w:rsidRPr="000C3BF6">
        <w:rPr>
          <w:rFonts w:ascii="Book Antiqua" w:hAnsi="Book Antiqua" w:cs="Arial"/>
          <w:color w:val="000000" w:themeColor="text1"/>
        </w:rPr>
        <w:t xml:space="preserve"> patients who </w:t>
      </w:r>
      <w:r w:rsidRPr="000C3BF6">
        <w:rPr>
          <w:rFonts w:ascii="Book Antiqua" w:hAnsi="Book Antiqua" w:cs="Arial"/>
          <w:color w:val="000000" w:themeColor="text1"/>
        </w:rPr>
        <w:t>did not receive it (</w:t>
      </w:r>
      <w:r w:rsidR="00155A12" w:rsidRPr="000C3BF6">
        <w:rPr>
          <w:rFonts w:ascii="Book Antiqua" w:hAnsi="Book Antiqua" w:cs="Arial"/>
          <w:i/>
          <w:color w:val="000000" w:themeColor="text1"/>
        </w:rPr>
        <w:t>P</w:t>
      </w:r>
      <w:r w:rsidR="00155A12"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w:t>
      </w:r>
      <w:r w:rsidR="00155A12"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0.000). In 21 patients (8.5%)</w:t>
      </w:r>
      <w:r w:rsidR="00234AD3" w:rsidRPr="000C3BF6">
        <w:rPr>
          <w:rFonts w:ascii="Book Antiqua" w:hAnsi="Book Antiqua" w:cs="Arial"/>
          <w:color w:val="000000" w:themeColor="text1"/>
        </w:rPr>
        <w:t>, the</w:t>
      </w:r>
      <w:r w:rsidRPr="000C3BF6">
        <w:rPr>
          <w:rFonts w:ascii="Book Antiqua" w:hAnsi="Book Antiqua" w:cs="Arial"/>
          <w:color w:val="000000" w:themeColor="text1"/>
        </w:rPr>
        <w:t xml:space="preserve"> dose of RBV</w:t>
      </w:r>
      <w:r w:rsidR="00937370" w:rsidRPr="000C3BF6">
        <w:rPr>
          <w:rFonts w:ascii="Book Antiqua" w:hAnsi="Book Antiqua" w:cs="Arial"/>
          <w:color w:val="000000" w:themeColor="text1"/>
        </w:rPr>
        <w:t xml:space="preserve"> </w:t>
      </w:r>
      <w:r w:rsidR="00696B47" w:rsidRPr="000C3BF6">
        <w:rPr>
          <w:rFonts w:ascii="Book Antiqua" w:hAnsi="Book Antiqua" w:cs="Arial"/>
          <w:color w:val="000000" w:themeColor="text1"/>
        </w:rPr>
        <w:t xml:space="preserve">had </w:t>
      </w:r>
      <w:r w:rsidRPr="000C3BF6">
        <w:rPr>
          <w:rFonts w:ascii="Book Antiqua" w:hAnsi="Book Antiqua" w:cs="Arial"/>
          <w:color w:val="000000" w:themeColor="text1"/>
        </w:rPr>
        <w:t>to be modified. Two patients (0.4%)</w:t>
      </w:r>
      <w:r w:rsidR="00937370" w:rsidRPr="000C3BF6">
        <w:rPr>
          <w:rFonts w:ascii="Book Antiqua" w:hAnsi="Book Antiqua" w:cs="Arial"/>
          <w:color w:val="000000" w:themeColor="text1"/>
        </w:rPr>
        <w:t xml:space="preserve"> required</w:t>
      </w:r>
      <w:r w:rsidRPr="000C3BF6">
        <w:rPr>
          <w:rFonts w:ascii="Book Antiqua" w:hAnsi="Book Antiqua" w:cs="Arial"/>
          <w:color w:val="000000" w:themeColor="text1"/>
        </w:rPr>
        <w:t xml:space="preserve"> a blood transfusion</w:t>
      </w:r>
      <w:r w:rsidR="00696B47" w:rsidRPr="000C3BF6">
        <w:rPr>
          <w:rFonts w:ascii="Book Antiqua" w:hAnsi="Book Antiqua" w:cs="Arial"/>
          <w:color w:val="000000" w:themeColor="text1"/>
        </w:rPr>
        <w:t>,</w:t>
      </w:r>
      <w:r w:rsidRPr="000C3BF6">
        <w:rPr>
          <w:rFonts w:ascii="Book Antiqua" w:hAnsi="Book Antiqua" w:cs="Arial"/>
          <w:color w:val="000000" w:themeColor="text1"/>
        </w:rPr>
        <w:t xml:space="preserve"> and none requ</w:t>
      </w:r>
      <w:r w:rsidR="00234AD3" w:rsidRPr="000C3BF6">
        <w:rPr>
          <w:rFonts w:ascii="Book Antiqua" w:hAnsi="Book Antiqua" w:cs="Arial"/>
          <w:color w:val="000000" w:themeColor="text1"/>
        </w:rPr>
        <w:t>i</w:t>
      </w:r>
      <w:r w:rsidRPr="000C3BF6">
        <w:rPr>
          <w:rFonts w:ascii="Book Antiqua" w:hAnsi="Book Antiqua" w:cs="Arial"/>
          <w:color w:val="000000" w:themeColor="text1"/>
        </w:rPr>
        <w:t>red erythropoietin.</w:t>
      </w:r>
    </w:p>
    <w:p w14:paraId="3FA45F5C" w14:textId="315C14EF" w:rsidR="00D5065B" w:rsidRPr="000C3BF6" w:rsidRDefault="003D3E93" w:rsidP="00155A12">
      <w:pPr>
        <w:spacing w:line="360" w:lineRule="auto"/>
        <w:contextualSpacing/>
        <w:jc w:val="both"/>
        <w:rPr>
          <w:rFonts w:ascii="Book Antiqua" w:hAnsi="Book Antiqua" w:cs="Arial"/>
          <w:color w:val="000000" w:themeColor="text1"/>
          <w:lang w:eastAsia="zh-CN"/>
        </w:rPr>
      </w:pPr>
      <w:r w:rsidRPr="000C3BF6">
        <w:rPr>
          <w:rFonts w:ascii="Book Antiqua" w:hAnsi="Book Antiqua" w:cs="Arial"/>
          <w:color w:val="000000" w:themeColor="text1"/>
        </w:rPr>
        <w:tab/>
      </w:r>
      <w:r w:rsidR="00AF1475" w:rsidRPr="000C3BF6">
        <w:rPr>
          <w:rFonts w:ascii="Book Antiqua" w:hAnsi="Book Antiqua" w:cs="Arial"/>
          <w:color w:val="000000" w:themeColor="text1"/>
        </w:rPr>
        <w:t xml:space="preserve">Eleven patients (2.4%) developed SAEs. Ten of these patients had liver cirrhosis (three Child-Pugh score A, six </w:t>
      </w:r>
      <w:r w:rsidR="00234AD3" w:rsidRPr="000C3BF6">
        <w:rPr>
          <w:rFonts w:ascii="Book Antiqua" w:hAnsi="Book Antiqua" w:cs="Arial"/>
          <w:color w:val="000000" w:themeColor="text1"/>
        </w:rPr>
        <w:t xml:space="preserve">Child-Pugh score </w:t>
      </w:r>
      <w:r w:rsidR="00AF1475" w:rsidRPr="000C3BF6">
        <w:rPr>
          <w:rFonts w:ascii="Book Antiqua" w:hAnsi="Book Antiqua" w:cs="Arial"/>
          <w:color w:val="000000" w:themeColor="text1"/>
        </w:rPr>
        <w:t xml:space="preserve">B and one </w:t>
      </w:r>
      <w:r w:rsidR="00234AD3" w:rsidRPr="000C3BF6">
        <w:rPr>
          <w:rFonts w:ascii="Book Antiqua" w:hAnsi="Book Antiqua" w:cs="Arial"/>
          <w:color w:val="000000" w:themeColor="text1"/>
        </w:rPr>
        <w:t xml:space="preserve">Child-Pugh score </w:t>
      </w:r>
      <w:r w:rsidR="00AF1475" w:rsidRPr="000C3BF6">
        <w:rPr>
          <w:rFonts w:ascii="Book Antiqua" w:hAnsi="Book Antiqua" w:cs="Arial"/>
          <w:color w:val="000000" w:themeColor="text1"/>
        </w:rPr>
        <w:t>C</w:t>
      </w:r>
      <w:r w:rsidR="002915C2" w:rsidRPr="000C3BF6">
        <w:rPr>
          <w:rFonts w:ascii="Book Antiqua" w:hAnsi="Book Antiqua" w:cs="Arial"/>
          <w:color w:val="000000" w:themeColor="text1"/>
        </w:rPr>
        <w:t xml:space="preserve"> </w:t>
      </w:r>
      <w:r w:rsidR="00AF1475" w:rsidRPr="000C3BF6">
        <w:rPr>
          <w:rFonts w:ascii="Book Antiqua" w:hAnsi="Book Antiqua" w:cs="Arial"/>
          <w:color w:val="000000" w:themeColor="text1"/>
        </w:rPr>
        <w:t xml:space="preserve">at baseline). Nine of the eleven patients who developed SAEs were also treated with RBV. SAEs were related to hepatic decompensation in seven patients </w:t>
      </w:r>
      <w:r w:rsidR="00696B47" w:rsidRPr="000C3BF6">
        <w:rPr>
          <w:rFonts w:ascii="Book Antiqua" w:hAnsi="Book Antiqua" w:cs="Arial"/>
          <w:color w:val="000000" w:themeColor="text1"/>
        </w:rPr>
        <w:t>with</w:t>
      </w:r>
      <w:r w:rsidR="00AF1475" w:rsidRPr="000C3BF6">
        <w:rPr>
          <w:rFonts w:ascii="Book Antiqua" w:hAnsi="Book Antiqua" w:cs="Arial"/>
          <w:color w:val="000000" w:themeColor="text1"/>
        </w:rPr>
        <w:t xml:space="preserve"> six</w:t>
      </w:r>
      <w:r w:rsidR="00696B47" w:rsidRPr="000C3BF6">
        <w:rPr>
          <w:rFonts w:ascii="Book Antiqua" w:hAnsi="Book Antiqua" w:cs="Arial"/>
          <w:color w:val="000000" w:themeColor="text1"/>
        </w:rPr>
        <w:t xml:space="preserve"> of these patients</w:t>
      </w:r>
      <w:r w:rsidR="00AF1475" w:rsidRPr="000C3BF6">
        <w:rPr>
          <w:rFonts w:ascii="Book Antiqua" w:hAnsi="Book Antiqua" w:cs="Arial"/>
          <w:color w:val="000000" w:themeColor="text1"/>
        </w:rPr>
        <w:t xml:space="preserve"> experienc</w:t>
      </w:r>
      <w:r w:rsidR="00696B47" w:rsidRPr="000C3BF6">
        <w:rPr>
          <w:rFonts w:ascii="Book Antiqua" w:hAnsi="Book Antiqua" w:cs="Arial"/>
          <w:color w:val="000000" w:themeColor="text1"/>
        </w:rPr>
        <w:t>ing</w:t>
      </w:r>
      <w:r w:rsidR="00AF1475" w:rsidRPr="000C3BF6">
        <w:rPr>
          <w:rFonts w:ascii="Book Antiqua" w:hAnsi="Book Antiqua" w:cs="Arial"/>
          <w:color w:val="000000" w:themeColor="text1"/>
        </w:rPr>
        <w:t xml:space="preserve"> ascites (one with hepatocellular carcinoma and another one with hepatic encephalopathy) and one patient develop</w:t>
      </w:r>
      <w:r w:rsidR="00696B47" w:rsidRPr="000C3BF6">
        <w:rPr>
          <w:rFonts w:ascii="Book Antiqua" w:hAnsi="Book Antiqua" w:cs="Arial"/>
          <w:color w:val="000000" w:themeColor="text1"/>
        </w:rPr>
        <w:t>ing</w:t>
      </w:r>
      <w:r w:rsidR="00C3447A" w:rsidRPr="000C3BF6">
        <w:rPr>
          <w:rFonts w:ascii="Book Antiqua" w:hAnsi="Book Antiqua" w:cs="Arial"/>
          <w:color w:val="000000" w:themeColor="text1"/>
        </w:rPr>
        <w:t xml:space="preserve"> only</w:t>
      </w:r>
      <w:r w:rsidR="002C6518" w:rsidRPr="000C3BF6">
        <w:rPr>
          <w:rFonts w:ascii="Book Antiqua" w:hAnsi="Book Antiqua" w:cs="Arial"/>
          <w:color w:val="000000" w:themeColor="text1"/>
        </w:rPr>
        <w:t xml:space="preserve"> </w:t>
      </w:r>
      <w:r w:rsidR="00AF1475" w:rsidRPr="000C3BF6">
        <w:rPr>
          <w:rFonts w:ascii="Book Antiqua" w:hAnsi="Book Antiqua" w:cs="Arial"/>
          <w:color w:val="000000" w:themeColor="text1"/>
        </w:rPr>
        <w:t xml:space="preserve">hepatic encephalopathy. Two </w:t>
      </w:r>
      <w:r w:rsidR="00AF1475" w:rsidRPr="000C3BF6">
        <w:rPr>
          <w:rFonts w:ascii="Book Antiqua" w:hAnsi="Book Antiqua" w:cs="Arial"/>
          <w:color w:val="000000" w:themeColor="text1"/>
        </w:rPr>
        <w:lastRenderedPageBreak/>
        <w:t>patients developed severe anemia</w:t>
      </w:r>
      <w:r w:rsidR="00696B47" w:rsidRPr="000C3BF6">
        <w:rPr>
          <w:rFonts w:ascii="Book Antiqua" w:hAnsi="Book Antiqua" w:cs="Arial"/>
          <w:color w:val="000000" w:themeColor="text1"/>
        </w:rPr>
        <w:t>;</w:t>
      </w:r>
      <w:r w:rsidR="00AF1475" w:rsidRPr="000C3BF6">
        <w:rPr>
          <w:rFonts w:ascii="Book Antiqua" w:hAnsi="Book Antiqua" w:cs="Arial"/>
          <w:color w:val="000000" w:themeColor="text1"/>
        </w:rPr>
        <w:t xml:space="preserve"> both of the</w:t>
      </w:r>
      <w:r w:rsidR="00696B47" w:rsidRPr="000C3BF6">
        <w:rPr>
          <w:rFonts w:ascii="Book Antiqua" w:hAnsi="Book Antiqua" w:cs="Arial"/>
          <w:color w:val="000000" w:themeColor="text1"/>
        </w:rPr>
        <w:t>se patients were</w:t>
      </w:r>
      <w:r w:rsidR="00AF1475" w:rsidRPr="000C3BF6">
        <w:rPr>
          <w:rFonts w:ascii="Book Antiqua" w:hAnsi="Book Antiqua" w:cs="Arial"/>
          <w:color w:val="000000" w:themeColor="text1"/>
        </w:rPr>
        <w:t xml:space="preserve"> cirrhotic and treated with RBV, </w:t>
      </w:r>
      <w:r w:rsidR="00696B47" w:rsidRPr="000C3BF6">
        <w:rPr>
          <w:rFonts w:ascii="Book Antiqua" w:hAnsi="Book Antiqua" w:cs="Arial"/>
          <w:color w:val="000000" w:themeColor="text1"/>
        </w:rPr>
        <w:t xml:space="preserve">and </w:t>
      </w:r>
      <w:r w:rsidR="00AF1475" w:rsidRPr="000C3BF6">
        <w:rPr>
          <w:rFonts w:ascii="Book Antiqua" w:hAnsi="Book Antiqua" w:cs="Arial"/>
          <w:color w:val="000000" w:themeColor="text1"/>
        </w:rPr>
        <w:t xml:space="preserve">one patient developed suicidal ideation and </w:t>
      </w:r>
      <w:r w:rsidR="00696B47" w:rsidRPr="000C3BF6">
        <w:rPr>
          <w:rFonts w:ascii="Book Antiqua" w:hAnsi="Book Antiqua" w:cs="Arial"/>
          <w:color w:val="000000" w:themeColor="text1"/>
        </w:rPr>
        <w:t xml:space="preserve">the </w:t>
      </w:r>
      <w:r w:rsidR="00AF1475" w:rsidRPr="000C3BF6">
        <w:rPr>
          <w:rFonts w:ascii="Book Antiqua" w:hAnsi="Book Antiqua" w:cs="Arial"/>
          <w:color w:val="000000" w:themeColor="text1"/>
        </w:rPr>
        <w:t>other</w:t>
      </w:r>
      <w:r w:rsidR="00696B47" w:rsidRPr="000C3BF6">
        <w:rPr>
          <w:rFonts w:ascii="Book Antiqua" w:hAnsi="Book Antiqua" w:cs="Arial"/>
          <w:color w:val="000000" w:themeColor="text1"/>
        </w:rPr>
        <w:t xml:space="preserve"> developed</w:t>
      </w:r>
      <w:r w:rsidR="00AF1475" w:rsidRPr="000C3BF6">
        <w:rPr>
          <w:rFonts w:ascii="Book Antiqua" w:hAnsi="Book Antiqua" w:cs="Arial"/>
          <w:color w:val="000000" w:themeColor="text1"/>
        </w:rPr>
        <w:t xml:space="preserve"> hyperbilirubinemia</w:t>
      </w:r>
      <w:r w:rsidR="00BD641B" w:rsidRPr="000C3BF6">
        <w:rPr>
          <w:rFonts w:ascii="Book Antiqua" w:hAnsi="Book Antiqua" w:cs="Arial"/>
          <w:color w:val="000000" w:themeColor="text1"/>
        </w:rPr>
        <w:t xml:space="preserve">. </w:t>
      </w:r>
      <w:r w:rsidR="00AF1475" w:rsidRPr="000C3BF6">
        <w:rPr>
          <w:rFonts w:ascii="Book Antiqua" w:hAnsi="Book Antiqua" w:cs="Arial"/>
          <w:color w:val="000000" w:themeColor="text1"/>
        </w:rPr>
        <w:t>There were no deaths during treatment or follow</w:t>
      </w:r>
      <w:r w:rsidR="00B25AD8" w:rsidRPr="000C3BF6">
        <w:rPr>
          <w:rFonts w:ascii="Book Antiqua" w:hAnsi="Book Antiqua" w:cs="Arial"/>
          <w:color w:val="000000" w:themeColor="text1"/>
        </w:rPr>
        <w:t xml:space="preserve"> </w:t>
      </w:r>
      <w:r w:rsidR="00AF1475" w:rsidRPr="000C3BF6">
        <w:rPr>
          <w:rFonts w:ascii="Book Antiqua" w:hAnsi="Book Antiqua" w:cs="Arial"/>
          <w:color w:val="000000" w:themeColor="text1"/>
        </w:rPr>
        <w:t>up.</w:t>
      </w:r>
    </w:p>
    <w:p w14:paraId="0D810CDF" w14:textId="77777777" w:rsidR="00155A12" w:rsidRPr="000C3BF6" w:rsidRDefault="00155A12" w:rsidP="00155A12">
      <w:pPr>
        <w:spacing w:line="360" w:lineRule="auto"/>
        <w:contextualSpacing/>
        <w:jc w:val="both"/>
        <w:rPr>
          <w:rFonts w:ascii="Book Antiqua" w:eastAsia="Arial" w:hAnsi="Book Antiqua" w:cs="Arial"/>
          <w:color w:val="000000" w:themeColor="text1"/>
          <w:lang w:eastAsia="zh-CN"/>
        </w:rPr>
      </w:pPr>
    </w:p>
    <w:p w14:paraId="18BAC5F3" w14:textId="77777777" w:rsidR="00D5065B" w:rsidRPr="000C3BF6" w:rsidRDefault="00AF1475" w:rsidP="00155A12">
      <w:pPr>
        <w:spacing w:line="360" w:lineRule="auto"/>
        <w:contextualSpacing/>
        <w:jc w:val="both"/>
        <w:outlineLvl w:val="0"/>
        <w:rPr>
          <w:rFonts w:ascii="Book Antiqua" w:eastAsia="Arial" w:hAnsi="Book Antiqua" w:cs="Arial"/>
          <w:b/>
          <w:bCs/>
          <w:i/>
          <w:iCs/>
          <w:color w:val="000000" w:themeColor="text1"/>
        </w:rPr>
      </w:pPr>
      <w:proofErr w:type="spellStart"/>
      <w:r w:rsidRPr="000C3BF6">
        <w:rPr>
          <w:rFonts w:ascii="Book Antiqua" w:hAnsi="Book Antiqua" w:cs="Arial"/>
          <w:b/>
          <w:bCs/>
          <w:i/>
          <w:iCs/>
          <w:color w:val="000000" w:themeColor="text1"/>
        </w:rPr>
        <w:t>Subanalysis</w:t>
      </w:r>
      <w:proofErr w:type="spellEnd"/>
      <w:r w:rsidRPr="000C3BF6">
        <w:rPr>
          <w:rFonts w:ascii="Book Antiqua" w:hAnsi="Book Antiqua" w:cs="Arial"/>
          <w:b/>
          <w:bCs/>
          <w:i/>
          <w:iCs/>
          <w:color w:val="000000" w:themeColor="text1"/>
        </w:rPr>
        <w:t xml:space="preserve"> of patients with met or unmet clinical trials criteria</w:t>
      </w:r>
    </w:p>
    <w:p w14:paraId="5048B618" w14:textId="44CC94BF" w:rsidR="00D5065B" w:rsidRPr="000C3BF6" w:rsidRDefault="00AF1475" w:rsidP="00155A12">
      <w:pPr>
        <w:spacing w:line="360" w:lineRule="auto"/>
        <w:contextualSpacing/>
        <w:jc w:val="both"/>
        <w:rPr>
          <w:rFonts w:ascii="Book Antiqua" w:eastAsia="Arial" w:hAnsi="Book Antiqua" w:cs="Arial"/>
          <w:color w:val="000000" w:themeColor="text1"/>
        </w:rPr>
      </w:pPr>
      <w:r w:rsidRPr="000C3BF6">
        <w:rPr>
          <w:rFonts w:ascii="Book Antiqua" w:hAnsi="Book Antiqua" w:cs="Arial"/>
          <w:color w:val="000000" w:themeColor="text1"/>
        </w:rPr>
        <w:t>The predefined requirements to participate in a theoretical CT were not fulfilled by 173 patients. Regarding</w:t>
      </w:r>
      <w:r w:rsidR="00B25AD8" w:rsidRPr="000C3BF6">
        <w:rPr>
          <w:rFonts w:ascii="Book Antiqua" w:hAnsi="Book Antiqua" w:cs="Arial"/>
          <w:color w:val="000000" w:themeColor="text1"/>
        </w:rPr>
        <w:t xml:space="preserve"> the</w:t>
      </w:r>
      <w:r w:rsidRPr="000C3BF6">
        <w:rPr>
          <w:rFonts w:ascii="Book Antiqua" w:hAnsi="Book Antiqua" w:cs="Arial"/>
          <w:color w:val="000000" w:themeColor="text1"/>
        </w:rPr>
        <w:t xml:space="preserve"> basal characteristics and apart from the CT inclusion criteria, </w:t>
      </w:r>
      <w:r w:rsidR="00234AD3" w:rsidRPr="000C3BF6">
        <w:rPr>
          <w:rFonts w:ascii="Book Antiqua" w:hAnsi="Book Antiqua" w:cs="Arial"/>
          <w:color w:val="000000" w:themeColor="text1"/>
        </w:rPr>
        <w:t xml:space="preserve">which </w:t>
      </w:r>
      <w:r w:rsidRPr="000C3BF6">
        <w:rPr>
          <w:rFonts w:ascii="Book Antiqua" w:hAnsi="Book Antiqua" w:cs="Arial"/>
          <w:color w:val="000000" w:themeColor="text1"/>
        </w:rPr>
        <w:t xml:space="preserve">were obviously different, </w:t>
      </w:r>
      <w:r w:rsidR="00B25AD8" w:rsidRPr="000C3BF6">
        <w:rPr>
          <w:rFonts w:ascii="Book Antiqua" w:hAnsi="Book Antiqua" w:cs="Arial"/>
          <w:color w:val="000000" w:themeColor="text1"/>
        </w:rPr>
        <w:t xml:space="preserve">the </w:t>
      </w:r>
      <w:r w:rsidRPr="000C3BF6">
        <w:rPr>
          <w:rFonts w:ascii="Book Antiqua" w:hAnsi="Book Antiqua" w:cs="Arial"/>
          <w:color w:val="000000" w:themeColor="text1"/>
        </w:rPr>
        <w:t>patients in the CT-unmet group</w:t>
      </w:r>
      <w:r w:rsidR="00B25AD8" w:rsidRPr="000C3BF6">
        <w:rPr>
          <w:rFonts w:ascii="Book Antiqua" w:hAnsi="Book Antiqua" w:cs="Arial"/>
          <w:color w:val="000000" w:themeColor="text1"/>
        </w:rPr>
        <w:t xml:space="preserve"> presented</w:t>
      </w:r>
      <w:r w:rsidRPr="000C3BF6">
        <w:rPr>
          <w:rFonts w:ascii="Book Antiqua" w:hAnsi="Book Antiqua" w:cs="Arial"/>
          <w:color w:val="000000" w:themeColor="text1"/>
        </w:rPr>
        <w:t xml:space="preserve"> </w:t>
      </w:r>
      <w:r w:rsidR="00234AD3" w:rsidRPr="000C3BF6">
        <w:rPr>
          <w:rFonts w:ascii="Book Antiqua" w:hAnsi="Book Antiqua" w:cs="Arial"/>
          <w:color w:val="000000" w:themeColor="text1"/>
        </w:rPr>
        <w:t xml:space="preserve">the </w:t>
      </w:r>
      <w:r w:rsidRPr="000C3BF6">
        <w:rPr>
          <w:rFonts w:ascii="Book Antiqua" w:hAnsi="Book Antiqua" w:cs="Arial"/>
          <w:color w:val="000000" w:themeColor="text1"/>
        </w:rPr>
        <w:t>IL28B CC genotype</w:t>
      </w:r>
      <w:r w:rsidR="00234AD3" w:rsidRPr="000C3BF6">
        <w:rPr>
          <w:rFonts w:ascii="Book Antiqua" w:hAnsi="Book Antiqua" w:cs="Arial"/>
          <w:color w:val="000000" w:themeColor="text1"/>
        </w:rPr>
        <w:t xml:space="preserve"> more frequently</w:t>
      </w:r>
      <w:r w:rsidRPr="000C3BF6">
        <w:rPr>
          <w:rFonts w:ascii="Book Antiqua" w:hAnsi="Book Antiqua" w:cs="Arial"/>
          <w:color w:val="000000" w:themeColor="text1"/>
        </w:rPr>
        <w:t xml:space="preserve">, </w:t>
      </w:r>
      <w:r w:rsidR="00234AD3" w:rsidRPr="000C3BF6">
        <w:rPr>
          <w:rFonts w:ascii="Book Antiqua" w:hAnsi="Book Antiqua" w:cs="Arial"/>
          <w:color w:val="000000" w:themeColor="text1"/>
        </w:rPr>
        <w:t xml:space="preserve">which is </w:t>
      </w:r>
      <w:r w:rsidR="005772D4" w:rsidRPr="000C3BF6">
        <w:rPr>
          <w:rFonts w:ascii="Book Antiqua" w:hAnsi="Book Antiqua" w:cs="Arial"/>
          <w:color w:val="000000" w:themeColor="text1"/>
        </w:rPr>
        <w:t xml:space="preserve">a </w:t>
      </w:r>
      <w:r w:rsidRPr="000C3BF6">
        <w:rPr>
          <w:rFonts w:ascii="Book Antiqua" w:hAnsi="Book Antiqua" w:cs="Arial"/>
          <w:color w:val="000000" w:themeColor="text1"/>
        </w:rPr>
        <w:t xml:space="preserve">genotype 1 subtype, </w:t>
      </w:r>
      <w:r w:rsidR="00B25AD8" w:rsidRPr="000C3BF6">
        <w:rPr>
          <w:rFonts w:ascii="Book Antiqua" w:hAnsi="Book Antiqua" w:cs="Arial"/>
          <w:color w:val="000000" w:themeColor="text1"/>
        </w:rPr>
        <w:t xml:space="preserve">and </w:t>
      </w:r>
      <w:r w:rsidRPr="000C3BF6">
        <w:rPr>
          <w:rFonts w:ascii="Book Antiqua" w:hAnsi="Book Antiqua" w:cs="Arial"/>
          <w:color w:val="000000" w:themeColor="text1"/>
        </w:rPr>
        <w:t>more advanced fibrosis</w:t>
      </w:r>
      <w:r w:rsidR="00B25AD8" w:rsidRPr="000C3BF6">
        <w:rPr>
          <w:rFonts w:ascii="Book Antiqua" w:hAnsi="Book Antiqua" w:cs="Arial"/>
          <w:color w:val="000000" w:themeColor="text1"/>
        </w:rPr>
        <w:t>,</w:t>
      </w:r>
      <w:r w:rsidRPr="000C3BF6">
        <w:rPr>
          <w:rFonts w:ascii="Book Antiqua" w:hAnsi="Book Antiqua" w:cs="Arial"/>
          <w:color w:val="000000" w:themeColor="text1"/>
        </w:rPr>
        <w:t xml:space="preserve"> and they were more frequently treated in a non-university hospital (Table 1). These CT-unmet patients had a globally lower SVR </w:t>
      </w:r>
      <w:r w:rsidR="00C3447A" w:rsidRPr="000C3BF6">
        <w:rPr>
          <w:rFonts w:ascii="Book Antiqua" w:hAnsi="Book Antiqua" w:cs="Arial"/>
          <w:color w:val="000000" w:themeColor="text1"/>
        </w:rPr>
        <w:t>than</w:t>
      </w:r>
      <w:r w:rsidR="00B25AD8" w:rsidRPr="000C3BF6">
        <w:rPr>
          <w:rFonts w:ascii="Book Antiqua" w:hAnsi="Book Antiqua" w:cs="Arial"/>
          <w:color w:val="000000" w:themeColor="text1"/>
        </w:rPr>
        <w:t xml:space="preserve"> the</w:t>
      </w:r>
      <w:r w:rsidRPr="000C3BF6">
        <w:rPr>
          <w:rFonts w:ascii="Book Antiqua" w:hAnsi="Book Antiqua" w:cs="Arial"/>
          <w:color w:val="000000" w:themeColor="text1"/>
        </w:rPr>
        <w:t xml:space="preserve"> CT-met patients (91.9% </w:t>
      </w:r>
      <w:r w:rsidRPr="000C3BF6">
        <w:rPr>
          <w:rFonts w:ascii="Book Antiqua" w:hAnsi="Book Antiqua" w:cs="Arial"/>
          <w:i/>
          <w:color w:val="000000" w:themeColor="text1"/>
        </w:rPr>
        <w:t>vs</w:t>
      </w:r>
      <w:r w:rsidRPr="000C3BF6">
        <w:rPr>
          <w:rFonts w:ascii="Book Antiqua" w:hAnsi="Book Antiqua" w:cs="Arial"/>
          <w:color w:val="000000" w:themeColor="text1"/>
        </w:rPr>
        <w:t xml:space="preserve"> 96.2%</w:t>
      </w:r>
      <w:r w:rsidR="00234AD3" w:rsidRPr="000C3BF6">
        <w:rPr>
          <w:rFonts w:ascii="Book Antiqua" w:hAnsi="Book Antiqua" w:cs="Arial"/>
          <w:color w:val="000000" w:themeColor="text1"/>
        </w:rPr>
        <w:t xml:space="preserve">, </w:t>
      </w:r>
      <w:r w:rsidR="00155A12" w:rsidRPr="000C3BF6">
        <w:rPr>
          <w:rFonts w:ascii="Book Antiqua" w:hAnsi="Book Antiqua" w:cs="Arial"/>
          <w:i/>
          <w:color w:val="000000" w:themeColor="text1"/>
        </w:rPr>
        <w:t>P</w:t>
      </w:r>
      <w:r w:rsidR="00155A12"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w:t>
      </w:r>
      <w:r w:rsidR="00155A12"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0.049</w:t>
      </w:r>
      <w:r w:rsidR="00234AD3" w:rsidRPr="000C3BF6">
        <w:rPr>
          <w:rFonts w:ascii="Book Antiqua" w:hAnsi="Book Antiqua" w:cs="Arial"/>
          <w:color w:val="000000" w:themeColor="text1"/>
        </w:rPr>
        <w:t xml:space="preserve">; </w:t>
      </w:r>
      <w:r w:rsidR="00155A12" w:rsidRPr="000C3BF6">
        <w:rPr>
          <w:rFonts w:ascii="Book Antiqua" w:hAnsi="Book Antiqua" w:cs="Arial"/>
          <w:color w:val="000000" w:themeColor="text1"/>
        </w:rPr>
        <w:t>Fig</w:t>
      </w:r>
      <w:r w:rsidR="00155A12" w:rsidRPr="000C3BF6">
        <w:rPr>
          <w:rFonts w:ascii="Book Antiqua" w:hAnsi="Book Antiqua" w:cs="Arial" w:hint="eastAsia"/>
          <w:color w:val="000000" w:themeColor="text1"/>
          <w:lang w:eastAsia="zh-CN"/>
        </w:rPr>
        <w:t>ure</w:t>
      </w:r>
      <w:r w:rsidRPr="000C3BF6">
        <w:rPr>
          <w:rFonts w:ascii="Book Antiqua" w:hAnsi="Book Antiqua" w:cs="Arial"/>
          <w:color w:val="000000" w:themeColor="text1"/>
        </w:rPr>
        <w:t xml:space="preserve"> 1</w:t>
      </w:r>
      <w:r w:rsidR="004B3023" w:rsidRPr="000C3BF6">
        <w:rPr>
          <w:rFonts w:ascii="Book Antiqua" w:hAnsi="Book Antiqua" w:cs="Arial"/>
          <w:color w:val="000000" w:themeColor="text1"/>
        </w:rPr>
        <w:t>C</w:t>
      </w:r>
      <w:r w:rsidRPr="000C3BF6">
        <w:rPr>
          <w:rFonts w:ascii="Book Antiqua" w:hAnsi="Book Antiqua" w:cs="Arial"/>
          <w:color w:val="000000" w:themeColor="text1"/>
        </w:rPr>
        <w:t xml:space="preserve">, </w:t>
      </w:r>
      <w:r w:rsidR="002915C2" w:rsidRPr="000C3BF6">
        <w:rPr>
          <w:rFonts w:ascii="Book Antiqua" w:hAnsi="Book Antiqua" w:cs="Arial"/>
          <w:color w:val="000000" w:themeColor="text1"/>
        </w:rPr>
        <w:t xml:space="preserve">Supplementary Material </w:t>
      </w:r>
      <w:r w:rsidR="00234AD3" w:rsidRPr="000C3BF6">
        <w:rPr>
          <w:rFonts w:ascii="Book Antiqua" w:hAnsi="Book Antiqua" w:cs="Arial"/>
          <w:color w:val="000000" w:themeColor="text1"/>
        </w:rPr>
        <w:t xml:space="preserve">Table </w:t>
      </w:r>
      <w:r w:rsidRPr="000C3BF6">
        <w:rPr>
          <w:rFonts w:ascii="Book Antiqua" w:hAnsi="Book Antiqua" w:cs="Arial"/>
          <w:color w:val="000000" w:themeColor="text1"/>
        </w:rPr>
        <w:t>3). However,</w:t>
      </w:r>
      <w:r w:rsidR="00B25AD8" w:rsidRPr="000C3BF6">
        <w:rPr>
          <w:rFonts w:ascii="Book Antiqua" w:hAnsi="Book Antiqua" w:cs="Arial"/>
          <w:color w:val="000000" w:themeColor="text1"/>
        </w:rPr>
        <w:t xml:space="preserve"> the</w:t>
      </w:r>
      <w:r w:rsidRPr="000C3BF6">
        <w:rPr>
          <w:rFonts w:ascii="Book Antiqua" w:hAnsi="Book Antiqua" w:cs="Arial"/>
          <w:color w:val="000000" w:themeColor="text1"/>
        </w:rPr>
        <w:t xml:space="preserve"> </w:t>
      </w:r>
      <w:r w:rsidR="00496818" w:rsidRPr="000C3BF6">
        <w:rPr>
          <w:rFonts w:ascii="Book Antiqua" w:hAnsi="Book Antiqua" w:cs="Arial"/>
          <w:color w:val="000000" w:themeColor="text1"/>
          <w:lang w:val="es-ES_tradnl"/>
        </w:rPr>
        <w:t>undetectable HCV RNA at week 4</w:t>
      </w:r>
      <w:r w:rsidR="00496818" w:rsidRPr="000C3BF6">
        <w:rPr>
          <w:rFonts w:ascii="Book Antiqua" w:hAnsi="Book Antiqua" w:cs="Arial"/>
          <w:color w:val="000000" w:themeColor="text1"/>
        </w:rPr>
        <w:t xml:space="preserve"> </w:t>
      </w:r>
      <w:r w:rsidR="008D5068" w:rsidRPr="000C3BF6">
        <w:rPr>
          <w:rFonts w:ascii="Book Antiqua" w:hAnsi="Book Antiqua" w:cs="Arial"/>
          <w:color w:val="000000" w:themeColor="text1"/>
        </w:rPr>
        <w:t>was</w:t>
      </w:r>
      <w:r w:rsidRPr="000C3BF6">
        <w:rPr>
          <w:rFonts w:ascii="Book Antiqua" w:hAnsi="Book Antiqua" w:cs="Arial"/>
          <w:color w:val="000000" w:themeColor="text1"/>
        </w:rPr>
        <w:t xml:space="preserve"> similar in both groups [75.0% in </w:t>
      </w:r>
      <w:r w:rsidR="00234AD3" w:rsidRPr="000C3BF6">
        <w:rPr>
          <w:rFonts w:ascii="Book Antiqua" w:hAnsi="Book Antiqua" w:cs="Arial"/>
          <w:color w:val="000000" w:themeColor="text1"/>
        </w:rPr>
        <w:t xml:space="preserve">the </w:t>
      </w:r>
      <w:r w:rsidRPr="000C3BF6">
        <w:rPr>
          <w:rFonts w:ascii="Book Antiqua" w:hAnsi="Book Antiqua" w:cs="Arial"/>
          <w:color w:val="000000" w:themeColor="text1"/>
        </w:rPr>
        <w:t xml:space="preserve">CT-unmet group and 71.6% </w:t>
      </w:r>
      <w:r w:rsidR="00234AD3" w:rsidRPr="000C3BF6">
        <w:rPr>
          <w:rFonts w:ascii="Book Antiqua" w:hAnsi="Book Antiqua" w:cs="Arial"/>
          <w:color w:val="000000" w:themeColor="text1"/>
        </w:rPr>
        <w:t xml:space="preserve">in the </w:t>
      </w:r>
      <w:r w:rsidRPr="000C3BF6">
        <w:rPr>
          <w:rFonts w:ascii="Book Antiqua" w:hAnsi="Book Antiqua" w:cs="Arial"/>
          <w:color w:val="000000" w:themeColor="text1"/>
        </w:rPr>
        <w:t>CT-met group (</w:t>
      </w:r>
      <w:r w:rsidR="00155A12" w:rsidRPr="000C3BF6">
        <w:rPr>
          <w:rFonts w:ascii="Book Antiqua" w:hAnsi="Book Antiqua" w:cs="Arial"/>
          <w:i/>
          <w:color w:val="000000" w:themeColor="text1"/>
        </w:rPr>
        <w:t>P</w:t>
      </w:r>
      <w:r w:rsidR="00155A12" w:rsidRPr="000C3BF6">
        <w:rPr>
          <w:rFonts w:ascii="Book Antiqua" w:hAnsi="Book Antiqua" w:cs="Arial"/>
          <w:color w:val="000000" w:themeColor="text1"/>
        </w:rPr>
        <w:t xml:space="preserve"> </w:t>
      </w:r>
      <w:r w:rsidRPr="000C3BF6">
        <w:rPr>
          <w:rFonts w:ascii="Book Antiqua" w:hAnsi="Book Antiqua" w:cs="Arial"/>
          <w:color w:val="000000" w:themeColor="text1"/>
        </w:rPr>
        <w:t>=</w:t>
      </w:r>
      <w:r w:rsidR="00155A12"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0.426)] (Fig</w:t>
      </w:r>
      <w:r w:rsidR="00155A12" w:rsidRPr="000C3BF6">
        <w:rPr>
          <w:rFonts w:ascii="Book Antiqua" w:hAnsi="Book Antiqua" w:cs="Arial" w:hint="eastAsia"/>
          <w:color w:val="000000" w:themeColor="text1"/>
          <w:lang w:eastAsia="zh-CN"/>
        </w:rPr>
        <w:t>ure</w:t>
      </w:r>
      <w:r w:rsidRPr="000C3BF6">
        <w:rPr>
          <w:rFonts w:ascii="Book Antiqua" w:hAnsi="Book Antiqua" w:cs="Arial"/>
          <w:color w:val="000000" w:themeColor="text1"/>
        </w:rPr>
        <w:t xml:space="preserve"> 1C). The frequency of AEs was significantly higher in the CT-unmet group (52.2% </w:t>
      </w:r>
      <w:r w:rsidRPr="000C3BF6">
        <w:rPr>
          <w:rFonts w:ascii="Book Antiqua" w:hAnsi="Book Antiqua" w:cs="Arial"/>
          <w:i/>
          <w:color w:val="000000" w:themeColor="text1"/>
        </w:rPr>
        <w:t>vs</w:t>
      </w:r>
      <w:r w:rsidRPr="000C3BF6">
        <w:rPr>
          <w:rFonts w:ascii="Book Antiqua" w:hAnsi="Book Antiqua" w:cs="Arial"/>
          <w:color w:val="000000" w:themeColor="text1"/>
        </w:rPr>
        <w:t xml:space="preserve"> 32.9%, </w:t>
      </w:r>
      <w:r w:rsidR="00155A12" w:rsidRPr="000C3BF6">
        <w:rPr>
          <w:rFonts w:ascii="Book Antiqua" w:hAnsi="Book Antiqua" w:cs="Arial"/>
          <w:i/>
          <w:color w:val="000000" w:themeColor="text1"/>
        </w:rPr>
        <w:t>P</w:t>
      </w:r>
      <w:r w:rsidR="00155A12" w:rsidRPr="000C3BF6">
        <w:rPr>
          <w:rFonts w:ascii="Book Antiqua" w:hAnsi="Book Antiqua" w:cs="Arial"/>
          <w:color w:val="000000" w:themeColor="text1"/>
        </w:rPr>
        <w:t xml:space="preserve"> </w:t>
      </w:r>
      <w:r w:rsidRPr="000C3BF6">
        <w:rPr>
          <w:rFonts w:ascii="Book Antiqua" w:hAnsi="Book Antiqua" w:cs="Arial"/>
          <w:color w:val="000000" w:themeColor="text1"/>
        </w:rPr>
        <w:t>=</w:t>
      </w:r>
      <w:r w:rsidR="00155A12"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 xml:space="preserve">0.000). However, there were no differences regarding the development of anemia and the need </w:t>
      </w:r>
      <w:r w:rsidR="009823F8" w:rsidRPr="000C3BF6">
        <w:rPr>
          <w:rFonts w:ascii="Book Antiqua" w:hAnsi="Book Antiqua" w:cs="Arial"/>
          <w:color w:val="000000" w:themeColor="text1"/>
        </w:rPr>
        <w:t>f</w:t>
      </w:r>
      <w:r w:rsidRPr="000C3BF6">
        <w:rPr>
          <w:rFonts w:ascii="Book Antiqua" w:hAnsi="Book Antiqua" w:cs="Arial"/>
          <w:color w:val="000000" w:themeColor="text1"/>
        </w:rPr>
        <w:t>or RBV dose reduction</w:t>
      </w:r>
      <w:r w:rsidR="00B25AD8" w:rsidRPr="000C3BF6">
        <w:rPr>
          <w:rFonts w:ascii="Book Antiqua" w:hAnsi="Book Antiqua" w:cs="Arial"/>
          <w:color w:val="000000" w:themeColor="text1"/>
        </w:rPr>
        <w:t>s</w:t>
      </w:r>
      <w:r w:rsidRPr="000C3BF6">
        <w:rPr>
          <w:rFonts w:ascii="Book Antiqua" w:hAnsi="Book Antiqua" w:cs="Arial"/>
          <w:color w:val="000000" w:themeColor="text1"/>
        </w:rPr>
        <w:t xml:space="preserve"> between the two groups. Importantly, SAEs </w:t>
      </w:r>
      <w:r w:rsidR="00B25AD8" w:rsidRPr="000C3BF6">
        <w:rPr>
          <w:rFonts w:ascii="Book Antiqua" w:hAnsi="Book Antiqua" w:cs="Arial"/>
          <w:color w:val="000000" w:themeColor="text1"/>
        </w:rPr>
        <w:t>(</w:t>
      </w:r>
      <w:r w:rsidRPr="000C3BF6">
        <w:rPr>
          <w:rFonts w:ascii="Book Antiqua" w:hAnsi="Book Antiqua" w:cs="Arial"/>
          <w:color w:val="000000" w:themeColor="text1"/>
        </w:rPr>
        <w:t>including hepatic decompensation</w:t>
      </w:r>
      <w:r w:rsidR="00B25AD8" w:rsidRPr="000C3BF6">
        <w:rPr>
          <w:rFonts w:ascii="Book Antiqua" w:hAnsi="Book Antiqua" w:cs="Arial"/>
          <w:color w:val="000000" w:themeColor="text1"/>
        </w:rPr>
        <w:t>)</w:t>
      </w:r>
      <w:r w:rsidRPr="000C3BF6">
        <w:rPr>
          <w:rFonts w:ascii="Book Antiqua" w:hAnsi="Book Antiqua" w:cs="Arial"/>
          <w:color w:val="000000" w:themeColor="text1"/>
        </w:rPr>
        <w:t xml:space="preserve"> appeared more commonly in the CT-unmet group (5.2% </w:t>
      </w:r>
      <w:r w:rsidRPr="000C3BF6">
        <w:rPr>
          <w:rFonts w:ascii="Book Antiqua" w:hAnsi="Book Antiqua" w:cs="Arial"/>
          <w:i/>
          <w:color w:val="000000" w:themeColor="text1"/>
        </w:rPr>
        <w:t>vs</w:t>
      </w:r>
      <w:r w:rsidRPr="000C3BF6">
        <w:rPr>
          <w:rFonts w:ascii="Book Antiqua" w:hAnsi="Book Antiqua" w:cs="Arial"/>
          <w:color w:val="000000" w:themeColor="text1"/>
        </w:rPr>
        <w:t xml:space="preserve"> 0.69%, </w:t>
      </w:r>
      <w:r w:rsidR="00155A12" w:rsidRPr="000C3BF6">
        <w:rPr>
          <w:rFonts w:ascii="Book Antiqua" w:hAnsi="Book Antiqua" w:cs="Arial"/>
          <w:i/>
          <w:color w:val="000000" w:themeColor="text1"/>
        </w:rPr>
        <w:t>P</w:t>
      </w:r>
      <w:r w:rsidR="00155A12" w:rsidRPr="000C3BF6">
        <w:rPr>
          <w:rFonts w:ascii="Book Antiqua" w:hAnsi="Book Antiqua" w:cs="Arial"/>
          <w:color w:val="000000" w:themeColor="text1"/>
        </w:rPr>
        <w:t xml:space="preserve"> </w:t>
      </w:r>
      <w:r w:rsidRPr="000C3BF6">
        <w:rPr>
          <w:rFonts w:ascii="Book Antiqua" w:hAnsi="Book Antiqua" w:cs="Arial"/>
          <w:color w:val="000000" w:themeColor="text1"/>
        </w:rPr>
        <w:t>=</w:t>
      </w:r>
      <w:r w:rsidR="00155A12"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0.003 and</w:t>
      </w:r>
      <w:r w:rsidR="009823F8" w:rsidRPr="000C3BF6">
        <w:rPr>
          <w:rFonts w:ascii="Book Antiqua" w:hAnsi="Book Antiqua" w:cs="Arial"/>
          <w:color w:val="000000" w:themeColor="text1"/>
        </w:rPr>
        <w:t xml:space="preserve"> </w:t>
      </w:r>
      <w:r w:rsidRPr="000C3BF6">
        <w:rPr>
          <w:rFonts w:ascii="Book Antiqua" w:hAnsi="Book Antiqua" w:cs="Arial"/>
          <w:color w:val="000000" w:themeColor="text1"/>
        </w:rPr>
        <w:t xml:space="preserve">3.47% </w:t>
      </w:r>
      <w:r w:rsidRPr="000C3BF6">
        <w:rPr>
          <w:rFonts w:ascii="Book Antiqua" w:hAnsi="Book Antiqua" w:cs="Arial"/>
          <w:i/>
          <w:color w:val="000000" w:themeColor="text1"/>
        </w:rPr>
        <w:t>vs</w:t>
      </w:r>
      <w:r w:rsidRPr="000C3BF6">
        <w:rPr>
          <w:rFonts w:ascii="Book Antiqua" w:hAnsi="Book Antiqua" w:cs="Arial"/>
          <w:color w:val="000000" w:themeColor="text1"/>
        </w:rPr>
        <w:t xml:space="preserve"> 0.35%, </w:t>
      </w:r>
      <w:r w:rsidR="00155A12" w:rsidRPr="000C3BF6">
        <w:rPr>
          <w:rFonts w:ascii="Book Antiqua" w:hAnsi="Book Antiqua" w:cs="Arial"/>
          <w:i/>
          <w:color w:val="000000" w:themeColor="text1"/>
        </w:rPr>
        <w:t>P</w:t>
      </w:r>
      <w:r w:rsidR="00155A12" w:rsidRPr="000C3BF6">
        <w:rPr>
          <w:rFonts w:ascii="Book Antiqua" w:hAnsi="Book Antiqua" w:cs="Arial"/>
          <w:color w:val="000000" w:themeColor="text1"/>
        </w:rPr>
        <w:t xml:space="preserve"> </w:t>
      </w:r>
      <w:r w:rsidRPr="000C3BF6">
        <w:rPr>
          <w:rFonts w:ascii="Book Antiqua" w:hAnsi="Book Antiqua" w:cs="Arial"/>
          <w:color w:val="000000" w:themeColor="text1"/>
        </w:rPr>
        <w:t>=</w:t>
      </w:r>
      <w:r w:rsidR="00155A12"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0.013, respectively).</w:t>
      </w:r>
    </w:p>
    <w:p w14:paraId="107EA71D" w14:textId="3508BB12" w:rsidR="00D5065B" w:rsidRPr="000C3BF6" w:rsidRDefault="00AF1475" w:rsidP="00155A12">
      <w:pPr>
        <w:spacing w:line="360" w:lineRule="auto"/>
        <w:ind w:firstLine="432"/>
        <w:contextualSpacing/>
        <w:jc w:val="both"/>
        <w:rPr>
          <w:rFonts w:ascii="Book Antiqua" w:hAnsi="Book Antiqua" w:cs="Arial"/>
          <w:color w:val="000000" w:themeColor="text1"/>
          <w:lang w:eastAsia="zh-CN"/>
        </w:rPr>
      </w:pPr>
      <w:r w:rsidRPr="000C3BF6">
        <w:rPr>
          <w:rFonts w:ascii="Book Antiqua" w:hAnsi="Book Antiqua" w:cs="Arial"/>
          <w:color w:val="000000" w:themeColor="text1"/>
        </w:rPr>
        <w:t>Three of four</w:t>
      </w:r>
      <w:r w:rsidR="00A215BD" w:rsidRPr="000C3BF6">
        <w:rPr>
          <w:rFonts w:ascii="Book Antiqua" w:hAnsi="Book Antiqua" w:cs="Arial"/>
          <w:color w:val="000000" w:themeColor="text1"/>
        </w:rPr>
        <w:t xml:space="preserve"> patients who </w:t>
      </w:r>
      <w:r w:rsidRPr="000C3BF6">
        <w:rPr>
          <w:rFonts w:ascii="Book Antiqua" w:hAnsi="Book Antiqua" w:cs="Arial"/>
          <w:color w:val="000000" w:themeColor="text1"/>
        </w:rPr>
        <w:t xml:space="preserve">stopped treatment and 9 of 11 patients with SAEs were included in the CT-unmet group. In 6 of </w:t>
      </w:r>
      <w:r w:rsidR="00B25AD8" w:rsidRPr="000C3BF6">
        <w:rPr>
          <w:rFonts w:ascii="Book Antiqua" w:hAnsi="Book Antiqua" w:cs="Arial"/>
          <w:color w:val="000000" w:themeColor="text1"/>
        </w:rPr>
        <w:t xml:space="preserve">the </w:t>
      </w:r>
      <w:r w:rsidRPr="000C3BF6">
        <w:rPr>
          <w:rFonts w:ascii="Book Antiqua" w:hAnsi="Book Antiqua" w:cs="Arial"/>
          <w:color w:val="000000" w:themeColor="text1"/>
        </w:rPr>
        <w:t>7 patients with a liver cirrhosis decompensation</w:t>
      </w:r>
      <w:r w:rsidR="005772D4" w:rsidRPr="000C3BF6">
        <w:rPr>
          <w:rFonts w:ascii="Book Antiqua" w:hAnsi="Book Antiqua" w:cs="Arial"/>
          <w:color w:val="000000" w:themeColor="text1"/>
        </w:rPr>
        <w:t xml:space="preserve">, </w:t>
      </w:r>
      <w:r w:rsidRPr="000C3BF6">
        <w:rPr>
          <w:rFonts w:ascii="Book Antiqua" w:hAnsi="Book Antiqua" w:cs="Arial"/>
          <w:color w:val="000000" w:themeColor="text1"/>
        </w:rPr>
        <w:t xml:space="preserve">a SAE </w:t>
      </w:r>
      <w:r w:rsidR="005772D4" w:rsidRPr="000C3BF6">
        <w:rPr>
          <w:rFonts w:ascii="Book Antiqua" w:hAnsi="Book Antiqua" w:cs="Arial"/>
          <w:color w:val="000000" w:themeColor="text1"/>
        </w:rPr>
        <w:t xml:space="preserve">was </w:t>
      </w:r>
      <w:r w:rsidRPr="000C3BF6">
        <w:rPr>
          <w:rFonts w:ascii="Book Antiqua" w:hAnsi="Book Antiqua" w:cs="Arial"/>
          <w:color w:val="000000" w:themeColor="text1"/>
        </w:rPr>
        <w:t>included in the CT-unmet group.</w:t>
      </w:r>
    </w:p>
    <w:p w14:paraId="77734265" w14:textId="77777777" w:rsidR="00155A12" w:rsidRPr="000C3BF6" w:rsidRDefault="00155A12" w:rsidP="00155A12">
      <w:pPr>
        <w:spacing w:line="360" w:lineRule="auto"/>
        <w:ind w:firstLine="432"/>
        <w:contextualSpacing/>
        <w:jc w:val="both"/>
        <w:rPr>
          <w:rFonts w:ascii="Book Antiqua" w:eastAsia="Arial" w:hAnsi="Book Antiqua" w:cs="Arial"/>
          <w:color w:val="000000" w:themeColor="text1"/>
          <w:lang w:eastAsia="zh-CN"/>
        </w:rPr>
      </w:pPr>
    </w:p>
    <w:p w14:paraId="0869213F" w14:textId="3CC3FBF2" w:rsidR="00D5065B" w:rsidRPr="000C3BF6" w:rsidRDefault="00155A12" w:rsidP="00155A12">
      <w:pPr>
        <w:spacing w:line="360" w:lineRule="auto"/>
        <w:contextualSpacing/>
        <w:jc w:val="both"/>
        <w:outlineLvl w:val="0"/>
        <w:rPr>
          <w:rStyle w:val="Ninguno"/>
          <w:rFonts w:ascii="Book Antiqua" w:eastAsia="Arial" w:hAnsi="Book Antiqua" w:cs="Arial"/>
          <w:b/>
          <w:bCs/>
          <w:color w:val="000000" w:themeColor="text1"/>
          <w:u w:color="005569"/>
        </w:rPr>
      </w:pPr>
      <w:r w:rsidRPr="000C3BF6">
        <w:rPr>
          <w:rStyle w:val="Ninguno"/>
          <w:rFonts w:ascii="Book Antiqua" w:hAnsi="Book Antiqua" w:cs="Arial"/>
          <w:b/>
          <w:bCs/>
          <w:color w:val="000000" w:themeColor="text1"/>
          <w:u w:color="005569"/>
        </w:rPr>
        <w:t>DISCUSSION</w:t>
      </w:r>
    </w:p>
    <w:p w14:paraId="104F1684" w14:textId="1179D2AB" w:rsidR="00D5065B" w:rsidRPr="000C3BF6" w:rsidRDefault="00AF1475" w:rsidP="00155A12">
      <w:pPr>
        <w:pStyle w:val="Poromisin"/>
        <w:spacing w:line="360" w:lineRule="auto"/>
        <w:contextualSpacing/>
        <w:jc w:val="both"/>
        <w:rPr>
          <w:rStyle w:val="Ninguno"/>
          <w:rFonts w:ascii="Book Antiqua" w:eastAsia="Arial" w:hAnsi="Book Antiqua" w:cs="Arial"/>
          <w:color w:val="000000" w:themeColor="text1"/>
          <w:sz w:val="24"/>
          <w:szCs w:val="24"/>
        </w:rPr>
      </w:pPr>
      <w:r w:rsidRPr="000C3BF6">
        <w:rPr>
          <w:rStyle w:val="Ninguno"/>
          <w:rFonts w:ascii="Book Antiqua" w:hAnsi="Book Antiqua" w:cs="Arial"/>
          <w:color w:val="000000" w:themeColor="text1"/>
          <w:sz w:val="24"/>
          <w:szCs w:val="24"/>
        </w:rPr>
        <w:t xml:space="preserve">Our real-world study is representative of </w:t>
      </w:r>
      <w:proofErr w:type="spellStart"/>
      <w:r w:rsidRPr="000C3BF6">
        <w:rPr>
          <w:rStyle w:val="Ninguno"/>
          <w:rFonts w:ascii="Book Antiqua" w:hAnsi="Book Antiqua" w:cs="Arial"/>
          <w:color w:val="000000" w:themeColor="text1"/>
          <w:sz w:val="24"/>
          <w:szCs w:val="24"/>
        </w:rPr>
        <w:t>monoinfected</w:t>
      </w:r>
      <w:proofErr w:type="spellEnd"/>
      <w:r w:rsidRPr="000C3BF6">
        <w:rPr>
          <w:rStyle w:val="Ninguno"/>
          <w:rFonts w:ascii="Book Antiqua" w:hAnsi="Book Antiqua" w:cs="Arial"/>
          <w:color w:val="000000" w:themeColor="text1"/>
          <w:sz w:val="24"/>
          <w:szCs w:val="24"/>
        </w:rPr>
        <w:t>, non-transplanted patients and the treatment regimens available in Spain in 2015</w:t>
      </w:r>
      <w:r w:rsidR="00D26270" w:rsidRPr="000C3BF6">
        <w:rPr>
          <w:rStyle w:val="Ninguno"/>
          <w:rFonts w:ascii="Book Antiqua" w:hAnsi="Book Antiqua" w:cs="Arial"/>
          <w:color w:val="000000" w:themeColor="text1"/>
          <w:sz w:val="24"/>
          <w:szCs w:val="24"/>
        </w:rPr>
        <w:t xml:space="preserve">. </w:t>
      </w:r>
      <w:r w:rsidR="00937370" w:rsidRPr="000C3BF6">
        <w:rPr>
          <w:rFonts w:ascii="Book Antiqua" w:hAnsi="Book Antiqua" w:cs="Arial"/>
          <w:color w:val="000000" w:themeColor="text1"/>
          <w:sz w:val="24"/>
          <w:szCs w:val="24"/>
          <w:lang w:val="en-US"/>
        </w:rPr>
        <w:t>Because</w:t>
      </w:r>
      <w:r w:rsidRPr="000C3BF6">
        <w:rPr>
          <w:rFonts w:ascii="Book Antiqua" w:hAnsi="Book Antiqua" w:cs="Arial"/>
          <w:color w:val="000000" w:themeColor="text1"/>
          <w:sz w:val="24"/>
          <w:szCs w:val="24"/>
          <w:lang w:val="en-US"/>
        </w:rPr>
        <w:t xml:space="preserve"> the decision to treat and the </w:t>
      </w:r>
      <w:r w:rsidRPr="000C3BF6">
        <w:rPr>
          <w:rFonts w:ascii="Book Antiqua" w:hAnsi="Book Antiqua" w:cs="Arial"/>
          <w:color w:val="000000" w:themeColor="text1"/>
          <w:sz w:val="24"/>
          <w:szCs w:val="24"/>
          <w:lang w:val="en-US"/>
        </w:rPr>
        <w:lastRenderedPageBreak/>
        <w:t xml:space="preserve">choice of treatment </w:t>
      </w:r>
      <w:r w:rsidR="005772D4" w:rsidRPr="000C3BF6">
        <w:rPr>
          <w:rFonts w:ascii="Book Antiqua" w:hAnsi="Book Antiqua" w:cs="Arial"/>
          <w:color w:val="000000" w:themeColor="text1"/>
          <w:sz w:val="24"/>
          <w:szCs w:val="24"/>
          <w:lang w:val="en-US"/>
        </w:rPr>
        <w:t xml:space="preserve">were </w:t>
      </w:r>
      <w:r w:rsidRPr="000C3BF6">
        <w:rPr>
          <w:rFonts w:ascii="Book Antiqua" w:hAnsi="Book Antiqua" w:cs="Arial"/>
          <w:color w:val="000000" w:themeColor="text1"/>
          <w:sz w:val="24"/>
          <w:szCs w:val="24"/>
          <w:lang w:val="en-US"/>
        </w:rPr>
        <w:t>entirely at the discretion of the treating physician and randomization was</w:t>
      </w:r>
      <w:r w:rsidR="00B25AD8" w:rsidRPr="000C3BF6">
        <w:rPr>
          <w:rFonts w:ascii="Book Antiqua" w:hAnsi="Book Antiqua" w:cs="Arial"/>
          <w:color w:val="000000" w:themeColor="text1"/>
          <w:sz w:val="24"/>
          <w:szCs w:val="24"/>
          <w:lang w:val="en-US"/>
        </w:rPr>
        <w:t xml:space="preserve"> not</w:t>
      </w:r>
      <w:r w:rsidRPr="000C3BF6">
        <w:rPr>
          <w:rFonts w:ascii="Book Antiqua" w:hAnsi="Book Antiqua" w:cs="Arial"/>
          <w:color w:val="000000" w:themeColor="text1"/>
          <w:sz w:val="24"/>
          <w:szCs w:val="24"/>
          <w:lang w:val="en-US"/>
        </w:rPr>
        <w:t xml:space="preserve"> possible, this study c</w:t>
      </w:r>
      <w:r w:rsidR="009823F8" w:rsidRPr="000C3BF6">
        <w:rPr>
          <w:rFonts w:ascii="Book Antiqua" w:hAnsi="Book Antiqua" w:cs="Arial"/>
          <w:color w:val="000000" w:themeColor="text1"/>
          <w:sz w:val="24"/>
          <w:szCs w:val="24"/>
          <w:lang w:val="en-US"/>
        </w:rPr>
        <w:t xml:space="preserve">ould </w:t>
      </w:r>
      <w:r w:rsidRPr="000C3BF6">
        <w:rPr>
          <w:rFonts w:ascii="Book Antiqua" w:hAnsi="Book Antiqua" w:cs="Arial"/>
          <w:color w:val="000000" w:themeColor="text1"/>
          <w:sz w:val="24"/>
          <w:szCs w:val="24"/>
          <w:lang w:val="en-US"/>
        </w:rPr>
        <w:t xml:space="preserve">not </w:t>
      </w:r>
      <w:r w:rsidR="00B25AD8" w:rsidRPr="000C3BF6">
        <w:rPr>
          <w:rFonts w:ascii="Book Antiqua" w:hAnsi="Book Antiqua" w:cs="Arial"/>
          <w:color w:val="000000" w:themeColor="text1"/>
          <w:sz w:val="24"/>
          <w:szCs w:val="24"/>
          <w:lang w:val="en-US"/>
        </w:rPr>
        <w:t xml:space="preserve">directly </w:t>
      </w:r>
      <w:r w:rsidRPr="000C3BF6">
        <w:rPr>
          <w:rFonts w:ascii="Book Antiqua" w:hAnsi="Book Antiqua" w:cs="Arial"/>
          <w:color w:val="000000" w:themeColor="text1"/>
          <w:sz w:val="24"/>
          <w:szCs w:val="24"/>
          <w:lang w:val="en-US"/>
        </w:rPr>
        <w:t>compare the effectiveness and safety of the treatment regimens.</w:t>
      </w:r>
    </w:p>
    <w:p w14:paraId="451F783B" w14:textId="1BA4B669" w:rsidR="00D5065B" w:rsidRPr="000C3BF6" w:rsidRDefault="00AF1475" w:rsidP="00155A12">
      <w:pPr>
        <w:pStyle w:val="Poromisin"/>
        <w:spacing w:line="360" w:lineRule="auto"/>
        <w:ind w:firstLine="431"/>
        <w:contextualSpacing/>
        <w:jc w:val="both"/>
        <w:rPr>
          <w:rStyle w:val="Ninguno"/>
          <w:rFonts w:ascii="Book Antiqua" w:eastAsia="Arial" w:hAnsi="Book Antiqua" w:cs="Arial"/>
          <w:color w:val="000000" w:themeColor="text1"/>
          <w:sz w:val="24"/>
          <w:szCs w:val="24"/>
        </w:rPr>
      </w:pPr>
      <w:r w:rsidRPr="000C3BF6">
        <w:rPr>
          <w:rFonts w:ascii="Book Antiqua" w:hAnsi="Book Antiqua" w:cs="Arial"/>
          <w:color w:val="000000" w:themeColor="text1"/>
          <w:sz w:val="24"/>
          <w:szCs w:val="24"/>
          <w:lang w:val="en-US"/>
        </w:rPr>
        <w:t>In the general cohort, the global efficacy was high (94</w:t>
      </w:r>
      <w:r w:rsidR="0097217B" w:rsidRPr="000C3BF6">
        <w:rPr>
          <w:rFonts w:ascii="Book Antiqua" w:hAnsi="Book Antiqua" w:cs="Arial"/>
          <w:color w:val="000000" w:themeColor="text1"/>
          <w:sz w:val="24"/>
          <w:szCs w:val="24"/>
          <w:lang w:val="en-US"/>
        </w:rPr>
        <w:t>.</w:t>
      </w:r>
      <w:r w:rsidRPr="000C3BF6">
        <w:rPr>
          <w:rFonts w:ascii="Book Antiqua" w:hAnsi="Book Antiqua" w:cs="Arial"/>
          <w:color w:val="000000" w:themeColor="text1"/>
          <w:sz w:val="24"/>
          <w:szCs w:val="24"/>
          <w:lang w:val="en-US"/>
        </w:rPr>
        <w:t xml:space="preserve">6% SVR) and the results </w:t>
      </w:r>
      <w:r w:rsidR="0097217B" w:rsidRPr="000C3BF6">
        <w:rPr>
          <w:rFonts w:ascii="Book Antiqua" w:hAnsi="Book Antiqua" w:cs="Arial"/>
          <w:color w:val="000000" w:themeColor="text1"/>
          <w:sz w:val="24"/>
          <w:szCs w:val="24"/>
          <w:lang w:val="en-US"/>
        </w:rPr>
        <w:t xml:space="preserve">were </w:t>
      </w:r>
      <w:r w:rsidRPr="000C3BF6">
        <w:rPr>
          <w:rFonts w:ascii="Book Antiqua" w:hAnsi="Book Antiqua" w:cs="Arial"/>
          <w:color w:val="000000" w:themeColor="text1"/>
          <w:sz w:val="24"/>
          <w:szCs w:val="24"/>
          <w:lang w:val="en-US"/>
        </w:rPr>
        <w:t xml:space="preserve">similar to those achieved in </w:t>
      </w:r>
      <w:r w:rsidR="0097217B" w:rsidRPr="000C3BF6">
        <w:rPr>
          <w:rFonts w:ascii="Book Antiqua" w:hAnsi="Book Antiqua" w:cs="Arial"/>
          <w:color w:val="000000" w:themeColor="text1"/>
          <w:sz w:val="24"/>
          <w:szCs w:val="24"/>
          <w:lang w:val="en-US"/>
        </w:rPr>
        <w:t xml:space="preserve">the </w:t>
      </w:r>
      <w:r w:rsidRPr="000C3BF6">
        <w:rPr>
          <w:rFonts w:ascii="Book Antiqua" w:hAnsi="Book Antiqua" w:cs="Arial"/>
          <w:color w:val="000000" w:themeColor="text1"/>
          <w:sz w:val="24"/>
          <w:szCs w:val="24"/>
          <w:lang w:val="en-US"/>
        </w:rPr>
        <w:t xml:space="preserve">CTs, </w:t>
      </w:r>
      <w:r w:rsidR="00B25AD8" w:rsidRPr="000C3BF6">
        <w:rPr>
          <w:rFonts w:ascii="Book Antiqua" w:hAnsi="Book Antiqua" w:cs="Arial"/>
          <w:color w:val="000000" w:themeColor="text1"/>
          <w:sz w:val="24"/>
          <w:szCs w:val="24"/>
          <w:lang w:val="en-US"/>
        </w:rPr>
        <w:t>although</w:t>
      </w:r>
      <w:r w:rsidRPr="000C3BF6">
        <w:rPr>
          <w:rFonts w:ascii="Book Antiqua" w:hAnsi="Book Antiqua" w:cs="Arial"/>
          <w:color w:val="000000" w:themeColor="text1"/>
          <w:sz w:val="24"/>
          <w:szCs w:val="24"/>
          <w:lang w:val="en-US"/>
        </w:rPr>
        <w:t xml:space="preserve"> almost 60% of </w:t>
      </w:r>
      <w:r w:rsidR="0097217B" w:rsidRPr="000C3BF6">
        <w:rPr>
          <w:rFonts w:ascii="Book Antiqua" w:hAnsi="Book Antiqua" w:cs="Arial"/>
          <w:color w:val="000000" w:themeColor="text1"/>
          <w:sz w:val="24"/>
          <w:szCs w:val="24"/>
          <w:lang w:val="en-US"/>
        </w:rPr>
        <w:t xml:space="preserve">the </w:t>
      </w:r>
      <w:r w:rsidRPr="000C3BF6">
        <w:rPr>
          <w:rFonts w:ascii="Book Antiqua" w:hAnsi="Book Antiqua" w:cs="Arial"/>
          <w:color w:val="000000" w:themeColor="text1"/>
          <w:sz w:val="24"/>
          <w:szCs w:val="24"/>
          <w:lang w:val="en-US"/>
        </w:rPr>
        <w:t xml:space="preserve">patients </w:t>
      </w:r>
      <w:r w:rsidR="00B25AD8" w:rsidRPr="000C3BF6">
        <w:rPr>
          <w:rFonts w:ascii="Book Antiqua" w:hAnsi="Book Antiqua" w:cs="Arial"/>
          <w:color w:val="000000" w:themeColor="text1"/>
          <w:sz w:val="24"/>
          <w:szCs w:val="24"/>
          <w:lang w:val="en-US"/>
        </w:rPr>
        <w:t>had</w:t>
      </w:r>
      <w:r w:rsidR="0097217B" w:rsidRPr="000C3BF6">
        <w:rPr>
          <w:rFonts w:ascii="Book Antiqua" w:hAnsi="Book Antiqua" w:cs="Arial"/>
          <w:color w:val="000000" w:themeColor="text1"/>
          <w:sz w:val="24"/>
          <w:szCs w:val="24"/>
          <w:lang w:val="en-US"/>
        </w:rPr>
        <w:t xml:space="preserve"> </w:t>
      </w:r>
      <w:r w:rsidRPr="000C3BF6">
        <w:rPr>
          <w:rFonts w:ascii="Book Antiqua" w:hAnsi="Book Antiqua" w:cs="Arial"/>
          <w:color w:val="000000" w:themeColor="text1"/>
          <w:sz w:val="24"/>
          <w:szCs w:val="24"/>
          <w:lang w:val="en-US"/>
        </w:rPr>
        <w:t xml:space="preserve">received previous HCV antiviral treatment and more than half </w:t>
      </w:r>
      <w:r w:rsidR="00B25AD8" w:rsidRPr="000C3BF6">
        <w:rPr>
          <w:rFonts w:ascii="Book Antiqua" w:hAnsi="Book Antiqua" w:cs="Arial"/>
          <w:color w:val="000000" w:themeColor="text1"/>
          <w:sz w:val="24"/>
          <w:szCs w:val="24"/>
          <w:lang w:val="en-US"/>
        </w:rPr>
        <w:t>had</w:t>
      </w:r>
      <w:r w:rsidRPr="000C3BF6">
        <w:rPr>
          <w:rFonts w:ascii="Book Antiqua" w:hAnsi="Book Antiqua" w:cs="Arial"/>
          <w:color w:val="000000" w:themeColor="text1"/>
          <w:sz w:val="24"/>
          <w:szCs w:val="24"/>
          <w:lang w:val="en-US"/>
        </w:rPr>
        <w:t xml:space="preserve"> liver cirrhosis.</w:t>
      </w:r>
    </w:p>
    <w:p w14:paraId="635444B3" w14:textId="7D632977" w:rsidR="00D5065B" w:rsidRPr="000C3BF6" w:rsidRDefault="00AF1475" w:rsidP="00155A12">
      <w:pPr>
        <w:pStyle w:val="Poromisin"/>
        <w:spacing w:line="360" w:lineRule="auto"/>
        <w:ind w:firstLine="432"/>
        <w:contextualSpacing/>
        <w:jc w:val="both"/>
        <w:rPr>
          <w:rStyle w:val="Ninguno"/>
          <w:rFonts w:ascii="Book Antiqua" w:eastAsia="Times New Roman" w:hAnsi="Book Antiqua" w:cs="Arial"/>
          <w:color w:val="000000" w:themeColor="text1"/>
          <w:sz w:val="24"/>
          <w:szCs w:val="24"/>
        </w:rPr>
      </w:pPr>
      <w:r w:rsidRPr="000C3BF6">
        <w:rPr>
          <w:rStyle w:val="Ninguno"/>
          <w:rFonts w:ascii="Book Antiqua" w:hAnsi="Book Antiqua" w:cs="Arial"/>
          <w:color w:val="000000" w:themeColor="text1"/>
          <w:sz w:val="24"/>
          <w:szCs w:val="24"/>
        </w:rPr>
        <w:t xml:space="preserve">We found that 0.4% of </w:t>
      </w:r>
      <w:r w:rsidR="00B25AD8" w:rsidRPr="000C3BF6">
        <w:rPr>
          <w:rStyle w:val="Ninguno"/>
          <w:rFonts w:ascii="Book Antiqua" w:hAnsi="Book Antiqua" w:cs="Arial"/>
          <w:color w:val="000000" w:themeColor="text1"/>
          <w:sz w:val="24"/>
          <w:szCs w:val="24"/>
        </w:rPr>
        <w:t xml:space="preserve">the </w:t>
      </w:r>
      <w:r w:rsidRPr="000C3BF6">
        <w:rPr>
          <w:rStyle w:val="Ninguno"/>
          <w:rFonts w:ascii="Book Antiqua" w:hAnsi="Book Antiqua" w:cs="Arial"/>
          <w:color w:val="000000" w:themeColor="text1"/>
          <w:sz w:val="24"/>
          <w:szCs w:val="24"/>
        </w:rPr>
        <w:t xml:space="preserve">subjects who achieved </w:t>
      </w:r>
      <w:r w:rsidR="005772D4" w:rsidRPr="000C3BF6">
        <w:rPr>
          <w:rStyle w:val="Ninguno"/>
          <w:rFonts w:ascii="Book Antiqua" w:hAnsi="Book Antiqua" w:cs="Arial"/>
          <w:color w:val="000000" w:themeColor="text1"/>
          <w:sz w:val="24"/>
          <w:szCs w:val="24"/>
        </w:rPr>
        <w:t xml:space="preserve">a </w:t>
      </w:r>
      <w:r w:rsidRPr="000C3BF6">
        <w:rPr>
          <w:rStyle w:val="Ninguno"/>
          <w:rFonts w:ascii="Book Antiqua" w:hAnsi="Book Antiqua" w:cs="Arial"/>
          <w:color w:val="000000" w:themeColor="text1"/>
          <w:sz w:val="24"/>
          <w:szCs w:val="24"/>
        </w:rPr>
        <w:t xml:space="preserve">SVR at week 12 subsequently relapsed at week 24 (did not achieve SVR24), </w:t>
      </w:r>
      <w:r w:rsidR="00C3447A" w:rsidRPr="000C3BF6">
        <w:rPr>
          <w:rStyle w:val="Ninguno"/>
          <w:rFonts w:ascii="Book Antiqua" w:hAnsi="Book Antiqua" w:cs="Arial"/>
          <w:color w:val="000000" w:themeColor="text1"/>
          <w:sz w:val="24"/>
          <w:szCs w:val="24"/>
        </w:rPr>
        <w:t>and this percentage</w:t>
      </w:r>
      <w:r w:rsidR="0097217B" w:rsidRPr="000C3BF6">
        <w:rPr>
          <w:rStyle w:val="Ninguno"/>
          <w:rFonts w:ascii="Book Antiqua" w:hAnsi="Book Antiqua" w:cs="Arial"/>
          <w:color w:val="000000" w:themeColor="text1"/>
          <w:sz w:val="24"/>
          <w:szCs w:val="24"/>
        </w:rPr>
        <w:t xml:space="preserve"> was a </w:t>
      </w:r>
      <w:r w:rsidRPr="000C3BF6">
        <w:rPr>
          <w:rStyle w:val="Ninguno"/>
          <w:rFonts w:ascii="Book Antiqua" w:hAnsi="Book Antiqua" w:cs="Arial"/>
          <w:color w:val="000000" w:themeColor="text1"/>
          <w:sz w:val="24"/>
          <w:szCs w:val="24"/>
        </w:rPr>
        <w:t xml:space="preserve">similar </w:t>
      </w:r>
      <w:r w:rsidR="00C3447A" w:rsidRPr="000C3BF6">
        <w:rPr>
          <w:rStyle w:val="Ninguno"/>
          <w:rFonts w:ascii="Book Antiqua" w:hAnsi="Book Antiqua" w:cs="Arial"/>
          <w:color w:val="000000" w:themeColor="text1"/>
          <w:sz w:val="24"/>
          <w:szCs w:val="24"/>
        </w:rPr>
        <w:t xml:space="preserve">to </w:t>
      </w:r>
      <w:r w:rsidRPr="000C3BF6">
        <w:rPr>
          <w:rStyle w:val="Ninguno"/>
          <w:rFonts w:ascii="Book Antiqua" w:hAnsi="Book Antiqua" w:cs="Arial"/>
          <w:color w:val="000000" w:themeColor="text1"/>
          <w:sz w:val="24"/>
          <w:szCs w:val="24"/>
        </w:rPr>
        <w:t xml:space="preserve">or even </w:t>
      </w:r>
      <w:r w:rsidR="0097217B" w:rsidRPr="000C3BF6">
        <w:rPr>
          <w:rStyle w:val="Ninguno"/>
          <w:rFonts w:ascii="Book Antiqua" w:hAnsi="Book Antiqua" w:cs="Arial"/>
          <w:color w:val="000000" w:themeColor="text1"/>
          <w:sz w:val="24"/>
          <w:szCs w:val="24"/>
        </w:rPr>
        <w:t xml:space="preserve">lower </w:t>
      </w:r>
      <w:r w:rsidR="00C3447A" w:rsidRPr="000C3BF6">
        <w:rPr>
          <w:rStyle w:val="Ninguno"/>
          <w:rFonts w:ascii="Book Antiqua" w:hAnsi="Book Antiqua" w:cs="Arial"/>
          <w:color w:val="000000" w:themeColor="text1"/>
          <w:sz w:val="24"/>
          <w:szCs w:val="24"/>
        </w:rPr>
        <w:t>than those found in</w:t>
      </w:r>
      <w:r w:rsidRPr="000C3BF6">
        <w:rPr>
          <w:rStyle w:val="Ninguno"/>
          <w:rFonts w:ascii="Book Antiqua" w:hAnsi="Book Antiqua" w:cs="Arial"/>
          <w:color w:val="000000" w:themeColor="text1"/>
          <w:sz w:val="24"/>
          <w:szCs w:val="24"/>
        </w:rPr>
        <w:t xml:space="preserve"> other </w:t>
      </w:r>
      <w:proofErr w:type="gramStart"/>
      <w:r w:rsidRPr="000C3BF6">
        <w:rPr>
          <w:rStyle w:val="Ninguno"/>
          <w:rFonts w:ascii="Book Antiqua" w:hAnsi="Book Antiqua" w:cs="Arial"/>
          <w:color w:val="000000" w:themeColor="text1"/>
          <w:sz w:val="24"/>
          <w:szCs w:val="24"/>
        </w:rPr>
        <w:t>studie</w:t>
      </w:r>
      <w:r w:rsidR="00155A12" w:rsidRPr="000C3BF6">
        <w:rPr>
          <w:rStyle w:val="Ninguno"/>
          <w:rFonts w:ascii="Book Antiqua" w:hAnsi="Book Antiqua" w:cs="Arial"/>
          <w:color w:val="000000" w:themeColor="text1"/>
          <w:sz w:val="24"/>
          <w:szCs w:val="24"/>
        </w:rPr>
        <w:t>s</w:t>
      </w:r>
      <w:r w:rsidR="00317F2B" w:rsidRPr="000C3BF6">
        <w:rPr>
          <w:rStyle w:val="Ninguno"/>
          <w:rFonts w:ascii="Book Antiqua" w:hAnsi="Book Antiqua" w:cs="Arial"/>
          <w:color w:val="000000" w:themeColor="text1"/>
          <w:sz w:val="24"/>
          <w:szCs w:val="24"/>
          <w:vertAlign w:val="superscript"/>
        </w:rPr>
        <w:t>[</w:t>
      </w:r>
      <w:proofErr w:type="gramEnd"/>
      <w:r w:rsidR="00317F2B" w:rsidRPr="000C3BF6">
        <w:rPr>
          <w:rStyle w:val="Ninguno"/>
          <w:rFonts w:ascii="Book Antiqua" w:hAnsi="Book Antiqua" w:cs="Arial"/>
          <w:color w:val="000000" w:themeColor="text1"/>
          <w:sz w:val="24"/>
          <w:szCs w:val="24"/>
          <w:vertAlign w:val="superscript"/>
        </w:rPr>
        <w:t>1</w:t>
      </w:r>
      <w:r w:rsidR="002E4C5F" w:rsidRPr="000C3BF6">
        <w:rPr>
          <w:rStyle w:val="Ninguno"/>
          <w:rFonts w:ascii="Book Antiqua" w:hAnsi="Book Antiqua" w:cs="Arial"/>
          <w:color w:val="000000" w:themeColor="text1"/>
          <w:sz w:val="24"/>
          <w:szCs w:val="24"/>
          <w:vertAlign w:val="superscript"/>
        </w:rPr>
        <w:t>6,17</w:t>
      </w:r>
      <w:r w:rsidR="00317F2B" w:rsidRPr="000C3BF6">
        <w:rPr>
          <w:rStyle w:val="Ninguno"/>
          <w:rFonts w:ascii="Book Antiqua" w:hAnsi="Book Antiqua" w:cs="Arial"/>
          <w:color w:val="000000" w:themeColor="text1"/>
          <w:sz w:val="24"/>
          <w:szCs w:val="24"/>
          <w:vertAlign w:val="superscript"/>
        </w:rPr>
        <w:t>]</w:t>
      </w:r>
      <w:r w:rsidR="00155A12" w:rsidRPr="000C3BF6">
        <w:rPr>
          <w:rStyle w:val="Ninguno"/>
          <w:rFonts w:ascii="Book Antiqua" w:hAnsi="Book Antiqua" w:cs="Arial" w:hint="eastAsia"/>
          <w:color w:val="000000" w:themeColor="text1"/>
          <w:sz w:val="24"/>
          <w:szCs w:val="24"/>
          <w:lang w:eastAsia="zh-CN"/>
        </w:rPr>
        <w:t xml:space="preserve">. </w:t>
      </w:r>
      <w:r w:rsidRPr="000C3BF6">
        <w:rPr>
          <w:rFonts w:ascii="Book Antiqua" w:hAnsi="Book Antiqua" w:cs="Arial"/>
          <w:color w:val="000000" w:themeColor="text1"/>
          <w:sz w:val="24"/>
          <w:szCs w:val="24"/>
          <w:lang w:val="en-US"/>
        </w:rPr>
        <w:t xml:space="preserve">Therefore, this finding </w:t>
      </w:r>
      <w:r w:rsidR="0097217B" w:rsidRPr="000C3BF6">
        <w:rPr>
          <w:rFonts w:ascii="Book Antiqua" w:hAnsi="Book Antiqua" w:cs="Arial"/>
          <w:color w:val="000000" w:themeColor="text1"/>
          <w:sz w:val="24"/>
          <w:szCs w:val="24"/>
          <w:lang w:val="en-US"/>
        </w:rPr>
        <w:t xml:space="preserve">confirmed previous results </w:t>
      </w:r>
      <w:r w:rsidRPr="000C3BF6">
        <w:rPr>
          <w:rFonts w:ascii="Book Antiqua" w:hAnsi="Book Antiqua" w:cs="Arial"/>
          <w:color w:val="000000" w:themeColor="text1"/>
          <w:sz w:val="24"/>
          <w:szCs w:val="24"/>
          <w:lang w:val="en-US"/>
        </w:rPr>
        <w:t>in</w:t>
      </w:r>
      <w:r w:rsidR="0097217B" w:rsidRPr="000C3BF6">
        <w:rPr>
          <w:rFonts w:ascii="Book Antiqua" w:hAnsi="Book Antiqua" w:cs="Arial"/>
          <w:color w:val="000000" w:themeColor="text1"/>
          <w:sz w:val="24"/>
          <w:szCs w:val="24"/>
          <w:lang w:val="en-US"/>
        </w:rPr>
        <w:t xml:space="preserve"> a</w:t>
      </w:r>
      <w:r w:rsidRPr="000C3BF6">
        <w:rPr>
          <w:rFonts w:ascii="Book Antiqua" w:hAnsi="Book Antiqua" w:cs="Arial"/>
          <w:color w:val="000000" w:themeColor="text1"/>
          <w:sz w:val="24"/>
          <w:szCs w:val="24"/>
          <w:lang w:val="en-US"/>
        </w:rPr>
        <w:t xml:space="preserve"> real</w:t>
      </w:r>
      <w:r w:rsidR="00B25AD8" w:rsidRPr="000C3BF6">
        <w:rPr>
          <w:rFonts w:ascii="Book Antiqua" w:hAnsi="Book Antiqua" w:cs="Arial"/>
          <w:color w:val="000000" w:themeColor="text1"/>
          <w:sz w:val="24"/>
          <w:szCs w:val="24"/>
          <w:lang w:val="en-US"/>
        </w:rPr>
        <w:t>-</w:t>
      </w:r>
      <w:r w:rsidRPr="000C3BF6">
        <w:rPr>
          <w:rFonts w:ascii="Book Antiqua" w:hAnsi="Book Antiqua" w:cs="Arial"/>
          <w:color w:val="000000" w:themeColor="text1"/>
          <w:sz w:val="24"/>
          <w:szCs w:val="24"/>
          <w:lang w:val="en-US"/>
        </w:rPr>
        <w:t xml:space="preserve">world </w:t>
      </w:r>
      <w:r w:rsidR="0097217B" w:rsidRPr="000C3BF6">
        <w:rPr>
          <w:rFonts w:ascii="Book Antiqua" w:hAnsi="Book Antiqua" w:cs="Arial"/>
          <w:color w:val="000000" w:themeColor="text1"/>
          <w:sz w:val="24"/>
          <w:szCs w:val="24"/>
          <w:lang w:val="en-US"/>
        </w:rPr>
        <w:t xml:space="preserve">setting </w:t>
      </w:r>
      <w:r w:rsidRPr="000C3BF6">
        <w:rPr>
          <w:rFonts w:ascii="Book Antiqua" w:hAnsi="Book Antiqua" w:cs="Arial"/>
          <w:color w:val="000000" w:themeColor="text1"/>
          <w:sz w:val="24"/>
          <w:szCs w:val="24"/>
          <w:lang w:val="en-US"/>
        </w:rPr>
        <w:t>and</w:t>
      </w:r>
      <w:r w:rsidR="00B25AD8" w:rsidRPr="000C3BF6">
        <w:rPr>
          <w:rFonts w:ascii="Book Antiqua" w:hAnsi="Book Antiqua" w:cs="Arial"/>
          <w:color w:val="000000" w:themeColor="text1"/>
          <w:sz w:val="24"/>
          <w:szCs w:val="24"/>
          <w:lang w:val="en-US"/>
        </w:rPr>
        <w:t xml:space="preserve"> showed good concordance between SVRs at week 12 and week 24</w:t>
      </w:r>
      <w:r w:rsidRPr="000C3BF6">
        <w:rPr>
          <w:rFonts w:ascii="Book Antiqua" w:hAnsi="Book Antiqua" w:cs="Arial"/>
          <w:color w:val="000000" w:themeColor="text1"/>
          <w:sz w:val="24"/>
          <w:szCs w:val="24"/>
          <w:lang w:val="en-US"/>
        </w:rPr>
        <w:t xml:space="preserve"> </w:t>
      </w:r>
      <w:r w:rsidR="0097217B" w:rsidRPr="000C3BF6">
        <w:rPr>
          <w:rFonts w:ascii="Book Antiqua" w:hAnsi="Book Antiqua" w:cs="Arial"/>
          <w:color w:val="000000" w:themeColor="text1"/>
          <w:sz w:val="24"/>
          <w:szCs w:val="24"/>
          <w:lang w:val="en-US"/>
        </w:rPr>
        <w:t xml:space="preserve">based on </w:t>
      </w:r>
      <w:r w:rsidRPr="000C3BF6">
        <w:rPr>
          <w:rFonts w:ascii="Book Antiqua" w:hAnsi="Book Antiqua" w:cs="Arial"/>
          <w:color w:val="000000" w:themeColor="text1"/>
          <w:sz w:val="24"/>
          <w:szCs w:val="24"/>
          <w:lang w:val="en-US"/>
        </w:rPr>
        <w:t xml:space="preserve">different new AAD–based regimens, including those with shorter durations and/or with drugs with lower barriers to resistance. However, in our opinion, to definitively determine </w:t>
      </w:r>
      <w:r w:rsidR="0097217B" w:rsidRPr="000C3BF6">
        <w:rPr>
          <w:rFonts w:ascii="Book Antiqua" w:hAnsi="Book Antiqua" w:cs="Arial"/>
          <w:color w:val="000000" w:themeColor="text1"/>
          <w:sz w:val="24"/>
          <w:szCs w:val="24"/>
          <w:lang w:val="en-US"/>
        </w:rPr>
        <w:t xml:space="preserve">a </w:t>
      </w:r>
      <w:r w:rsidRPr="000C3BF6">
        <w:rPr>
          <w:rFonts w:ascii="Book Antiqua" w:hAnsi="Book Antiqua" w:cs="Arial"/>
          <w:color w:val="000000" w:themeColor="text1"/>
          <w:sz w:val="24"/>
          <w:szCs w:val="24"/>
          <w:lang w:val="en-US"/>
        </w:rPr>
        <w:t xml:space="preserve">“cure” in every patient in clinical practice, </w:t>
      </w:r>
      <w:r w:rsidR="0097217B" w:rsidRPr="000C3BF6">
        <w:rPr>
          <w:rFonts w:ascii="Book Antiqua" w:hAnsi="Book Antiqua" w:cs="Arial"/>
          <w:color w:val="000000" w:themeColor="text1"/>
          <w:sz w:val="24"/>
          <w:szCs w:val="24"/>
          <w:lang w:val="en-US"/>
        </w:rPr>
        <w:t xml:space="preserve">a </w:t>
      </w:r>
      <w:r w:rsidRPr="000C3BF6">
        <w:rPr>
          <w:rFonts w:ascii="Book Antiqua" w:hAnsi="Book Antiqua" w:cs="Arial"/>
          <w:color w:val="000000" w:themeColor="text1"/>
          <w:sz w:val="24"/>
          <w:szCs w:val="24"/>
          <w:lang w:val="en-US"/>
        </w:rPr>
        <w:t xml:space="preserve">SVR </w:t>
      </w:r>
      <w:r w:rsidR="008B6B0B" w:rsidRPr="000C3BF6">
        <w:rPr>
          <w:rFonts w:ascii="Book Antiqua" w:hAnsi="Book Antiqua" w:cs="Arial"/>
          <w:color w:val="000000" w:themeColor="text1"/>
          <w:sz w:val="24"/>
          <w:szCs w:val="24"/>
          <w:lang w:val="en-US"/>
        </w:rPr>
        <w:t xml:space="preserve">must be confirmed </w:t>
      </w:r>
      <w:r w:rsidRPr="000C3BF6">
        <w:rPr>
          <w:rFonts w:ascii="Book Antiqua" w:hAnsi="Book Antiqua" w:cs="Arial"/>
          <w:color w:val="000000" w:themeColor="text1"/>
          <w:sz w:val="24"/>
          <w:szCs w:val="24"/>
          <w:lang w:val="en-US"/>
        </w:rPr>
        <w:t>at week 24.</w:t>
      </w:r>
    </w:p>
    <w:p w14:paraId="32DC7BFE" w14:textId="042A6C27" w:rsidR="00D5065B" w:rsidRPr="000C3BF6" w:rsidRDefault="00AF1475" w:rsidP="00155A12">
      <w:pPr>
        <w:pStyle w:val="Poromisin"/>
        <w:spacing w:line="360" w:lineRule="auto"/>
        <w:ind w:firstLine="432"/>
        <w:contextualSpacing/>
        <w:jc w:val="both"/>
        <w:rPr>
          <w:rStyle w:val="Ninguno"/>
          <w:rFonts w:ascii="Book Antiqua" w:eastAsia="Times New Roman" w:hAnsi="Book Antiqua" w:cs="Arial"/>
          <w:color w:val="000000" w:themeColor="text1"/>
          <w:sz w:val="24"/>
          <w:szCs w:val="24"/>
          <w:lang w:eastAsia="zh-CN"/>
        </w:rPr>
      </w:pPr>
      <w:r w:rsidRPr="000C3BF6">
        <w:rPr>
          <w:rFonts w:ascii="Book Antiqua" w:hAnsi="Book Antiqua" w:cs="Arial"/>
          <w:color w:val="000000" w:themeColor="text1"/>
          <w:sz w:val="24"/>
          <w:szCs w:val="24"/>
          <w:lang w:val="en-US"/>
        </w:rPr>
        <w:t>Until now, few real</w:t>
      </w:r>
      <w:r w:rsidR="008B6B0B" w:rsidRPr="000C3BF6">
        <w:rPr>
          <w:rFonts w:ascii="Book Antiqua" w:hAnsi="Book Antiqua" w:cs="Arial"/>
          <w:color w:val="000000" w:themeColor="text1"/>
          <w:sz w:val="24"/>
          <w:szCs w:val="24"/>
          <w:lang w:val="en-US"/>
        </w:rPr>
        <w:t>-</w:t>
      </w:r>
      <w:r w:rsidRPr="000C3BF6">
        <w:rPr>
          <w:rFonts w:ascii="Book Antiqua" w:hAnsi="Book Antiqua" w:cs="Arial"/>
          <w:color w:val="000000" w:themeColor="text1"/>
          <w:sz w:val="24"/>
          <w:szCs w:val="24"/>
          <w:lang w:val="en-US"/>
        </w:rPr>
        <w:t xml:space="preserve">world </w:t>
      </w:r>
      <w:r w:rsidR="005772D4" w:rsidRPr="000C3BF6">
        <w:rPr>
          <w:rFonts w:ascii="Book Antiqua" w:hAnsi="Book Antiqua" w:cs="Arial"/>
          <w:color w:val="000000" w:themeColor="text1"/>
          <w:sz w:val="24"/>
          <w:szCs w:val="24"/>
          <w:lang w:val="en-US"/>
        </w:rPr>
        <w:t xml:space="preserve">setting </w:t>
      </w:r>
      <w:r w:rsidRPr="000C3BF6">
        <w:rPr>
          <w:rFonts w:ascii="Book Antiqua" w:hAnsi="Book Antiqua" w:cs="Arial"/>
          <w:color w:val="000000" w:themeColor="text1"/>
          <w:sz w:val="24"/>
          <w:szCs w:val="24"/>
          <w:lang w:val="en-US"/>
        </w:rPr>
        <w:t>studies</w:t>
      </w:r>
      <w:r w:rsidR="0097217B" w:rsidRPr="000C3BF6">
        <w:rPr>
          <w:rFonts w:ascii="Book Antiqua" w:hAnsi="Book Antiqua" w:cs="Arial"/>
          <w:color w:val="000000" w:themeColor="text1"/>
          <w:sz w:val="24"/>
          <w:szCs w:val="24"/>
          <w:lang w:val="en-US"/>
        </w:rPr>
        <w:t xml:space="preserve"> have</w:t>
      </w:r>
      <w:r w:rsidRPr="000C3BF6">
        <w:rPr>
          <w:rFonts w:ascii="Book Antiqua" w:hAnsi="Book Antiqua" w:cs="Arial"/>
          <w:color w:val="000000" w:themeColor="text1"/>
          <w:sz w:val="24"/>
          <w:szCs w:val="24"/>
          <w:lang w:val="en-US"/>
        </w:rPr>
        <w:t xml:space="preserve"> </w:t>
      </w:r>
      <w:r w:rsidR="0097217B" w:rsidRPr="000C3BF6">
        <w:rPr>
          <w:rFonts w:ascii="Book Antiqua" w:hAnsi="Book Antiqua" w:cs="Arial"/>
          <w:color w:val="000000" w:themeColor="text1"/>
          <w:sz w:val="24"/>
          <w:szCs w:val="24"/>
          <w:lang w:val="en-US"/>
        </w:rPr>
        <w:t xml:space="preserve">included </w:t>
      </w:r>
      <w:r w:rsidRPr="000C3BF6">
        <w:rPr>
          <w:rFonts w:ascii="Book Antiqua" w:hAnsi="Book Antiqua" w:cs="Arial"/>
          <w:color w:val="000000" w:themeColor="text1"/>
          <w:sz w:val="24"/>
          <w:szCs w:val="24"/>
          <w:lang w:val="en-US"/>
        </w:rPr>
        <w:t>results</w:t>
      </w:r>
      <w:r w:rsidR="008B6B0B" w:rsidRPr="000C3BF6">
        <w:rPr>
          <w:rFonts w:ascii="Book Antiqua" w:hAnsi="Book Antiqua" w:cs="Arial"/>
          <w:color w:val="000000" w:themeColor="text1"/>
          <w:sz w:val="24"/>
          <w:szCs w:val="24"/>
          <w:lang w:val="en-US"/>
        </w:rPr>
        <w:t xml:space="preserve"> that</w:t>
      </w:r>
      <w:r w:rsidRPr="000C3BF6">
        <w:rPr>
          <w:rFonts w:ascii="Book Antiqua" w:hAnsi="Book Antiqua" w:cs="Arial"/>
          <w:color w:val="000000" w:themeColor="text1"/>
          <w:sz w:val="24"/>
          <w:szCs w:val="24"/>
          <w:lang w:val="en-US"/>
        </w:rPr>
        <w:t xml:space="preserve"> </w:t>
      </w:r>
      <w:r w:rsidR="0097217B" w:rsidRPr="000C3BF6">
        <w:rPr>
          <w:rFonts w:ascii="Book Antiqua" w:hAnsi="Book Antiqua" w:cs="Arial"/>
          <w:color w:val="000000" w:themeColor="text1"/>
          <w:sz w:val="24"/>
          <w:szCs w:val="24"/>
          <w:lang w:val="en-US"/>
        </w:rPr>
        <w:t xml:space="preserve">consider </w:t>
      </w:r>
      <w:r w:rsidRPr="000C3BF6">
        <w:rPr>
          <w:rFonts w:ascii="Book Antiqua" w:hAnsi="Book Antiqua" w:cs="Arial"/>
          <w:color w:val="000000" w:themeColor="text1"/>
          <w:sz w:val="24"/>
          <w:szCs w:val="24"/>
          <w:lang w:val="en-US"/>
        </w:rPr>
        <w:t xml:space="preserve">the most frequent genotypes (1 to 4). </w:t>
      </w:r>
      <w:r w:rsidR="008B6B0B" w:rsidRPr="000C3BF6">
        <w:rPr>
          <w:rFonts w:ascii="Book Antiqua" w:hAnsi="Book Antiqua" w:cs="Arial"/>
          <w:color w:val="000000" w:themeColor="text1"/>
          <w:sz w:val="24"/>
          <w:szCs w:val="24"/>
          <w:lang w:val="en-US"/>
        </w:rPr>
        <w:t>The</w:t>
      </w:r>
      <w:r w:rsidRPr="000C3BF6">
        <w:rPr>
          <w:rFonts w:ascii="Book Antiqua" w:hAnsi="Book Antiqua" w:cs="Arial"/>
          <w:color w:val="000000" w:themeColor="text1"/>
          <w:sz w:val="24"/>
          <w:szCs w:val="24"/>
          <w:lang w:val="en-US"/>
        </w:rPr>
        <w:t xml:space="preserve"> most significant</w:t>
      </w:r>
      <w:r w:rsidR="008B6B0B" w:rsidRPr="000C3BF6">
        <w:rPr>
          <w:rFonts w:ascii="Book Antiqua" w:hAnsi="Book Antiqua" w:cs="Arial"/>
          <w:color w:val="000000" w:themeColor="text1"/>
          <w:sz w:val="24"/>
          <w:szCs w:val="24"/>
          <w:lang w:val="en-US"/>
        </w:rPr>
        <w:t xml:space="preserve"> study</w:t>
      </w:r>
      <w:r w:rsidRPr="000C3BF6">
        <w:rPr>
          <w:rFonts w:ascii="Book Antiqua" w:hAnsi="Book Antiqua" w:cs="Arial"/>
          <w:color w:val="000000" w:themeColor="text1"/>
          <w:sz w:val="24"/>
          <w:szCs w:val="24"/>
          <w:lang w:val="en-US"/>
        </w:rPr>
        <w:t xml:space="preserve"> is the US retrosp</w:t>
      </w:r>
      <w:r w:rsidR="00155A12" w:rsidRPr="000C3BF6">
        <w:rPr>
          <w:rFonts w:ascii="Book Antiqua" w:hAnsi="Book Antiqua" w:cs="Arial"/>
          <w:color w:val="000000" w:themeColor="text1"/>
          <w:sz w:val="24"/>
          <w:szCs w:val="24"/>
          <w:lang w:val="en-US"/>
        </w:rPr>
        <w:t>ective analysis of data from 17</w:t>
      </w:r>
      <w:r w:rsidRPr="000C3BF6">
        <w:rPr>
          <w:rFonts w:ascii="Book Antiqua" w:hAnsi="Book Antiqua" w:cs="Arial"/>
          <w:color w:val="000000" w:themeColor="text1"/>
          <w:sz w:val="24"/>
          <w:szCs w:val="24"/>
          <w:lang w:val="en-US"/>
        </w:rPr>
        <w:t xml:space="preserve">487 patients </w:t>
      </w:r>
      <w:r w:rsidR="0097217B" w:rsidRPr="000C3BF6">
        <w:rPr>
          <w:rFonts w:ascii="Book Antiqua" w:hAnsi="Book Antiqua" w:cs="Arial"/>
          <w:color w:val="000000" w:themeColor="text1"/>
          <w:sz w:val="24"/>
          <w:szCs w:val="24"/>
          <w:lang w:val="en-US"/>
        </w:rPr>
        <w:t xml:space="preserve">with </w:t>
      </w:r>
      <w:r w:rsidRPr="000C3BF6">
        <w:rPr>
          <w:rFonts w:ascii="Book Antiqua" w:hAnsi="Book Antiqua" w:cs="Arial"/>
          <w:color w:val="000000" w:themeColor="text1"/>
          <w:sz w:val="24"/>
          <w:szCs w:val="24"/>
          <w:lang w:val="en-US"/>
        </w:rPr>
        <w:t xml:space="preserve">genotypes 1 to 4 from </w:t>
      </w:r>
      <w:r w:rsidR="0097217B" w:rsidRPr="000C3BF6">
        <w:rPr>
          <w:rFonts w:ascii="Book Antiqua" w:hAnsi="Book Antiqua" w:cs="Arial"/>
          <w:color w:val="000000" w:themeColor="text1"/>
          <w:sz w:val="24"/>
          <w:szCs w:val="24"/>
          <w:lang w:val="en-US"/>
        </w:rPr>
        <w:t xml:space="preserve">the </w:t>
      </w:r>
      <w:r w:rsidRPr="000C3BF6">
        <w:rPr>
          <w:rFonts w:ascii="Book Antiqua" w:hAnsi="Book Antiqua" w:cs="Arial"/>
          <w:color w:val="000000" w:themeColor="text1"/>
          <w:sz w:val="24"/>
          <w:szCs w:val="24"/>
          <w:lang w:val="en-US"/>
        </w:rPr>
        <w:t xml:space="preserve">Veterans Affairs </w:t>
      </w:r>
      <w:r w:rsidR="00155A12" w:rsidRPr="000C3BF6">
        <w:rPr>
          <w:rFonts w:ascii="Book Antiqua" w:hAnsi="Book Antiqua" w:cs="Arial"/>
          <w:color w:val="000000" w:themeColor="text1"/>
          <w:sz w:val="24"/>
          <w:szCs w:val="24"/>
          <w:lang w:val="en-US"/>
        </w:rPr>
        <w:t xml:space="preserve">(VA) National Healthcare </w:t>
      </w:r>
      <w:proofErr w:type="gramStart"/>
      <w:r w:rsidR="00155A12" w:rsidRPr="000C3BF6">
        <w:rPr>
          <w:rFonts w:ascii="Book Antiqua" w:hAnsi="Book Antiqua" w:cs="Arial"/>
          <w:color w:val="000000" w:themeColor="text1"/>
          <w:sz w:val="24"/>
          <w:szCs w:val="24"/>
          <w:lang w:val="en-US"/>
        </w:rPr>
        <w:t>System</w:t>
      </w:r>
      <w:r w:rsidR="00317F2B" w:rsidRPr="000C3BF6">
        <w:rPr>
          <w:rFonts w:ascii="Book Antiqua" w:hAnsi="Book Antiqua" w:cs="Arial"/>
          <w:color w:val="000000" w:themeColor="text1"/>
          <w:sz w:val="24"/>
          <w:szCs w:val="24"/>
          <w:vertAlign w:val="superscript"/>
          <w:lang w:val="en-US"/>
        </w:rPr>
        <w:t>[</w:t>
      </w:r>
      <w:proofErr w:type="gramEnd"/>
      <w:r w:rsidR="00317F2B" w:rsidRPr="000C3BF6">
        <w:rPr>
          <w:rFonts w:ascii="Book Antiqua" w:hAnsi="Book Antiqua" w:cs="Arial"/>
          <w:color w:val="000000" w:themeColor="text1"/>
          <w:sz w:val="24"/>
          <w:szCs w:val="24"/>
          <w:vertAlign w:val="superscript"/>
          <w:lang w:val="en-US"/>
        </w:rPr>
        <w:t>1</w:t>
      </w:r>
      <w:r w:rsidR="002A3BB2" w:rsidRPr="000C3BF6">
        <w:rPr>
          <w:rFonts w:ascii="Book Antiqua" w:hAnsi="Book Antiqua" w:cs="Arial"/>
          <w:color w:val="000000" w:themeColor="text1"/>
          <w:sz w:val="24"/>
          <w:szCs w:val="24"/>
          <w:vertAlign w:val="superscript"/>
          <w:lang w:val="en-US"/>
        </w:rPr>
        <w:t>8</w:t>
      </w:r>
      <w:r w:rsidR="00317F2B" w:rsidRPr="000C3BF6">
        <w:rPr>
          <w:rFonts w:ascii="Book Antiqua" w:hAnsi="Book Antiqua" w:cs="Arial"/>
          <w:color w:val="000000" w:themeColor="text1"/>
          <w:sz w:val="24"/>
          <w:szCs w:val="24"/>
          <w:vertAlign w:val="superscript"/>
          <w:lang w:val="en-US"/>
        </w:rPr>
        <w:t>]</w:t>
      </w:r>
      <w:r w:rsidR="00155A12" w:rsidRPr="000C3BF6">
        <w:rPr>
          <w:rFonts w:ascii="Book Antiqua" w:hAnsi="Book Antiqua" w:cs="Arial" w:hint="eastAsia"/>
          <w:color w:val="000000" w:themeColor="text1"/>
          <w:sz w:val="24"/>
          <w:szCs w:val="24"/>
          <w:lang w:val="en-US" w:eastAsia="zh-CN"/>
        </w:rPr>
        <w:t xml:space="preserve">, </w:t>
      </w:r>
      <w:r w:rsidR="0097217B" w:rsidRPr="000C3BF6">
        <w:rPr>
          <w:rFonts w:ascii="Book Antiqua" w:hAnsi="Book Antiqua" w:cs="Arial"/>
          <w:color w:val="000000" w:themeColor="text1"/>
          <w:sz w:val="24"/>
          <w:szCs w:val="24"/>
          <w:lang w:val="en-US"/>
        </w:rPr>
        <w:t xml:space="preserve">in which </w:t>
      </w:r>
      <w:r w:rsidRPr="000C3BF6">
        <w:rPr>
          <w:rFonts w:ascii="Book Antiqua" w:hAnsi="Book Antiqua" w:cs="Arial"/>
          <w:color w:val="000000" w:themeColor="text1"/>
          <w:sz w:val="24"/>
          <w:szCs w:val="24"/>
          <w:lang w:val="en-US"/>
        </w:rPr>
        <w:t xml:space="preserve">a global SVR of 90.7% was found, </w:t>
      </w:r>
      <w:r w:rsidR="0097217B" w:rsidRPr="000C3BF6">
        <w:rPr>
          <w:rFonts w:ascii="Book Antiqua" w:hAnsi="Book Antiqua" w:cs="Arial"/>
          <w:color w:val="000000" w:themeColor="text1"/>
          <w:sz w:val="24"/>
          <w:szCs w:val="24"/>
          <w:lang w:val="en-US"/>
        </w:rPr>
        <w:t xml:space="preserve">which was </w:t>
      </w:r>
      <w:r w:rsidRPr="000C3BF6">
        <w:rPr>
          <w:rFonts w:ascii="Book Antiqua" w:hAnsi="Book Antiqua" w:cs="Arial"/>
          <w:color w:val="000000" w:themeColor="text1"/>
          <w:sz w:val="24"/>
          <w:szCs w:val="24"/>
          <w:lang w:val="en-US"/>
        </w:rPr>
        <w:t>lower than</w:t>
      </w:r>
      <w:r w:rsidR="008B6B0B" w:rsidRPr="000C3BF6">
        <w:rPr>
          <w:rFonts w:ascii="Book Antiqua" w:hAnsi="Book Antiqua" w:cs="Arial"/>
          <w:color w:val="000000" w:themeColor="text1"/>
          <w:sz w:val="24"/>
          <w:szCs w:val="24"/>
          <w:lang w:val="en-US"/>
        </w:rPr>
        <w:t xml:space="preserve"> that</w:t>
      </w:r>
      <w:r w:rsidRPr="000C3BF6">
        <w:rPr>
          <w:rFonts w:ascii="Book Antiqua" w:hAnsi="Book Antiqua" w:cs="Arial"/>
          <w:color w:val="000000" w:themeColor="text1"/>
          <w:sz w:val="24"/>
          <w:szCs w:val="24"/>
          <w:lang w:val="en-US"/>
        </w:rPr>
        <w:t xml:space="preserve"> in our study. This difference may be linked to early discontinuation of treatment in 4.4% of p</w:t>
      </w:r>
      <w:r w:rsidR="00155A12" w:rsidRPr="000C3BF6">
        <w:rPr>
          <w:rFonts w:ascii="Book Antiqua" w:hAnsi="Book Antiqua" w:cs="Arial"/>
          <w:color w:val="000000" w:themeColor="text1"/>
          <w:sz w:val="24"/>
          <w:szCs w:val="24"/>
          <w:lang w:val="en-US"/>
        </w:rPr>
        <w:t xml:space="preserve">atients with available SVR </w:t>
      </w:r>
      <w:proofErr w:type="gramStart"/>
      <w:r w:rsidR="00155A12" w:rsidRPr="000C3BF6">
        <w:rPr>
          <w:rFonts w:ascii="Book Antiqua" w:hAnsi="Book Antiqua" w:cs="Arial"/>
          <w:color w:val="000000" w:themeColor="text1"/>
          <w:sz w:val="24"/>
          <w:szCs w:val="24"/>
          <w:lang w:val="en-US"/>
        </w:rPr>
        <w:t>data</w:t>
      </w:r>
      <w:r w:rsidR="00317F2B" w:rsidRPr="000C3BF6">
        <w:rPr>
          <w:rFonts w:ascii="Book Antiqua" w:hAnsi="Book Antiqua" w:cs="Arial"/>
          <w:color w:val="000000" w:themeColor="text1"/>
          <w:sz w:val="24"/>
          <w:szCs w:val="24"/>
          <w:vertAlign w:val="superscript"/>
          <w:lang w:val="en-US"/>
        </w:rPr>
        <w:t>[</w:t>
      </w:r>
      <w:proofErr w:type="gramEnd"/>
      <w:r w:rsidR="00317F2B" w:rsidRPr="000C3BF6">
        <w:rPr>
          <w:rFonts w:ascii="Book Antiqua" w:hAnsi="Book Antiqua" w:cs="Arial"/>
          <w:color w:val="000000" w:themeColor="text1"/>
          <w:sz w:val="24"/>
          <w:szCs w:val="24"/>
          <w:vertAlign w:val="superscript"/>
          <w:lang w:val="en-US"/>
        </w:rPr>
        <w:t>1</w:t>
      </w:r>
      <w:r w:rsidR="00FE2395" w:rsidRPr="000C3BF6">
        <w:rPr>
          <w:rFonts w:ascii="Book Antiqua" w:hAnsi="Book Antiqua" w:cs="Arial"/>
          <w:color w:val="000000" w:themeColor="text1"/>
          <w:sz w:val="24"/>
          <w:szCs w:val="24"/>
          <w:vertAlign w:val="superscript"/>
          <w:lang w:val="en-US"/>
        </w:rPr>
        <w:t>8</w:t>
      </w:r>
      <w:r w:rsidR="00317F2B" w:rsidRPr="000C3BF6">
        <w:rPr>
          <w:rFonts w:ascii="Book Antiqua" w:hAnsi="Book Antiqua" w:cs="Arial"/>
          <w:color w:val="000000" w:themeColor="text1"/>
          <w:sz w:val="24"/>
          <w:szCs w:val="24"/>
          <w:vertAlign w:val="superscript"/>
          <w:lang w:val="en-US"/>
        </w:rPr>
        <w:t>]</w:t>
      </w:r>
      <w:r w:rsidR="00155A12" w:rsidRPr="000C3BF6">
        <w:rPr>
          <w:rStyle w:val="Ninguno"/>
          <w:rFonts w:ascii="Book Antiqua" w:hAnsi="Book Antiqua" w:cs="Arial" w:hint="eastAsia"/>
          <w:color w:val="000000" w:themeColor="text1"/>
          <w:sz w:val="24"/>
          <w:szCs w:val="24"/>
          <w:lang w:eastAsia="zh-CN"/>
        </w:rPr>
        <w:t>.</w:t>
      </w:r>
    </w:p>
    <w:p w14:paraId="01D4077C" w14:textId="7F843891" w:rsidR="00615213" w:rsidRPr="000C3BF6" w:rsidRDefault="00AF1475" w:rsidP="00155A12">
      <w:pPr>
        <w:pStyle w:val="Poromisin"/>
        <w:spacing w:line="360" w:lineRule="auto"/>
        <w:ind w:firstLine="432"/>
        <w:contextualSpacing/>
        <w:jc w:val="both"/>
        <w:rPr>
          <w:rFonts w:ascii="Book Antiqua" w:hAnsi="Book Antiqua" w:cs="Arial"/>
          <w:color w:val="000000" w:themeColor="text1"/>
          <w:sz w:val="24"/>
          <w:szCs w:val="24"/>
          <w:lang w:val="en-US"/>
        </w:rPr>
      </w:pPr>
      <w:r w:rsidRPr="000C3BF6">
        <w:rPr>
          <w:rFonts w:ascii="Book Antiqua" w:hAnsi="Book Antiqua" w:cs="Arial"/>
          <w:color w:val="000000" w:themeColor="text1"/>
          <w:sz w:val="24"/>
          <w:szCs w:val="24"/>
          <w:lang w:val="en-US"/>
        </w:rPr>
        <w:t xml:space="preserve">In our study, albumin was the only independent predictor of </w:t>
      </w:r>
      <w:r w:rsidR="0097217B" w:rsidRPr="000C3BF6">
        <w:rPr>
          <w:rFonts w:ascii="Book Antiqua" w:hAnsi="Book Antiqua" w:cs="Arial"/>
          <w:color w:val="000000" w:themeColor="text1"/>
          <w:sz w:val="24"/>
          <w:szCs w:val="24"/>
          <w:lang w:val="en-US"/>
        </w:rPr>
        <w:t xml:space="preserve">a </w:t>
      </w:r>
      <w:r w:rsidRPr="000C3BF6">
        <w:rPr>
          <w:rFonts w:ascii="Book Antiqua" w:hAnsi="Book Antiqua" w:cs="Arial"/>
          <w:color w:val="000000" w:themeColor="text1"/>
          <w:sz w:val="24"/>
          <w:szCs w:val="24"/>
          <w:lang w:val="en-US"/>
        </w:rPr>
        <w:t>SVR. Other studies</w:t>
      </w:r>
      <w:r w:rsidR="00317F2B" w:rsidRPr="000C3BF6">
        <w:rPr>
          <w:rFonts w:ascii="Book Antiqua" w:hAnsi="Book Antiqua" w:cs="Arial"/>
          <w:color w:val="000000" w:themeColor="text1"/>
          <w:sz w:val="24"/>
          <w:szCs w:val="24"/>
          <w:vertAlign w:val="superscript"/>
          <w:lang w:val="en-US"/>
        </w:rPr>
        <w:t>[1</w:t>
      </w:r>
      <w:r w:rsidR="00AE1D67" w:rsidRPr="000C3BF6">
        <w:rPr>
          <w:rFonts w:ascii="Book Antiqua" w:hAnsi="Book Antiqua" w:cs="Arial"/>
          <w:color w:val="000000" w:themeColor="text1"/>
          <w:sz w:val="24"/>
          <w:szCs w:val="24"/>
          <w:vertAlign w:val="superscript"/>
          <w:lang w:val="en-US"/>
        </w:rPr>
        <w:t>4,18</w:t>
      </w:r>
      <w:r w:rsidR="00317F2B" w:rsidRPr="000C3BF6">
        <w:rPr>
          <w:rFonts w:ascii="Book Antiqua" w:hAnsi="Book Antiqua" w:cs="Arial"/>
          <w:color w:val="000000" w:themeColor="text1"/>
          <w:sz w:val="24"/>
          <w:szCs w:val="24"/>
          <w:vertAlign w:val="superscript"/>
          <w:lang w:val="en-US"/>
        </w:rPr>
        <w:t>]</w:t>
      </w:r>
      <w:r w:rsidRPr="000C3BF6">
        <w:rPr>
          <w:rFonts w:ascii="Book Antiqua" w:hAnsi="Book Antiqua" w:cs="Arial"/>
          <w:color w:val="000000" w:themeColor="text1"/>
          <w:sz w:val="24"/>
          <w:szCs w:val="24"/>
          <w:lang w:val="en-US"/>
        </w:rPr>
        <w:t xml:space="preserve"> have also shown tha</w:t>
      </w:r>
      <w:r w:rsidR="00CE268C" w:rsidRPr="000C3BF6">
        <w:rPr>
          <w:rFonts w:ascii="Book Antiqua" w:hAnsi="Book Antiqua" w:cs="Arial"/>
          <w:color w:val="000000" w:themeColor="text1"/>
          <w:sz w:val="24"/>
          <w:szCs w:val="24"/>
          <w:lang w:val="en-US"/>
        </w:rPr>
        <w:t>t</w:t>
      </w:r>
      <w:r w:rsidRPr="000C3BF6">
        <w:rPr>
          <w:rFonts w:ascii="Book Antiqua" w:hAnsi="Book Antiqua" w:cs="Arial"/>
          <w:color w:val="000000" w:themeColor="text1"/>
          <w:sz w:val="24"/>
          <w:szCs w:val="24"/>
          <w:lang w:val="en-US"/>
        </w:rPr>
        <w:t xml:space="preserve"> albumin and other variables associated </w:t>
      </w:r>
      <w:r w:rsidR="0097217B" w:rsidRPr="000C3BF6">
        <w:rPr>
          <w:rFonts w:ascii="Book Antiqua" w:hAnsi="Book Antiqua" w:cs="Arial"/>
          <w:color w:val="000000" w:themeColor="text1"/>
          <w:sz w:val="24"/>
          <w:szCs w:val="24"/>
          <w:lang w:val="en-US"/>
        </w:rPr>
        <w:t xml:space="preserve">with </w:t>
      </w:r>
      <w:r w:rsidRPr="000C3BF6">
        <w:rPr>
          <w:rFonts w:ascii="Book Antiqua" w:hAnsi="Book Antiqua" w:cs="Arial"/>
          <w:color w:val="000000" w:themeColor="text1"/>
          <w:sz w:val="24"/>
          <w:szCs w:val="24"/>
          <w:lang w:val="en-US"/>
        </w:rPr>
        <w:t>cirrhosis or</w:t>
      </w:r>
      <w:r w:rsidR="00E56D56" w:rsidRPr="000C3BF6">
        <w:rPr>
          <w:rFonts w:ascii="Book Antiqua" w:hAnsi="Book Antiqua" w:cs="Arial"/>
          <w:color w:val="000000" w:themeColor="text1"/>
          <w:sz w:val="24"/>
          <w:szCs w:val="24"/>
          <w:lang w:val="en-US"/>
        </w:rPr>
        <w:t xml:space="preserve"> </w:t>
      </w:r>
      <w:r w:rsidRPr="000C3BF6">
        <w:rPr>
          <w:rFonts w:ascii="Book Antiqua" w:hAnsi="Book Antiqua" w:cs="Arial"/>
          <w:color w:val="000000" w:themeColor="text1"/>
          <w:sz w:val="24"/>
          <w:szCs w:val="24"/>
          <w:lang w:val="en-US"/>
        </w:rPr>
        <w:t xml:space="preserve">worse liver function </w:t>
      </w:r>
      <w:r w:rsidR="0097217B" w:rsidRPr="000C3BF6">
        <w:rPr>
          <w:rFonts w:ascii="Book Antiqua" w:hAnsi="Book Antiqua" w:cs="Arial"/>
          <w:color w:val="000000" w:themeColor="text1"/>
          <w:sz w:val="24"/>
          <w:szCs w:val="24"/>
          <w:lang w:val="en-US"/>
        </w:rPr>
        <w:t xml:space="preserve">were </w:t>
      </w:r>
      <w:r w:rsidRPr="000C3BF6">
        <w:rPr>
          <w:rFonts w:ascii="Book Antiqua" w:hAnsi="Book Antiqua" w:cs="Arial"/>
          <w:color w:val="000000" w:themeColor="text1"/>
          <w:sz w:val="24"/>
          <w:szCs w:val="24"/>
          <w:lang w:val="en-US"/>
        </w:rPr>
        <w:t xml:space="preserve">related to </w:t>
      </w:r>
      <w:r w:rsidR="008B6B0B" w:rsidRPr="000C3BF6">
        <w:rPr>
          <w:rFonts w:ascii="Book Antiqua" w:hAnsi="Book Antiqua" w:cs="Arial"/>
          <w:color w:val="000000" w:themeColor="text1"/>
          <w:sz w:val="24"/>
          <w:szCs w:val="24"/>
          <w:lang w:val="en-US"/>
        </w:rPr>
        <w:t xml:space="preserve">a </w:t>
      </w:r>
      <w:r w:rsidRPr="000C3BF6">
        <w:rPr>
          <w:rFonts w:ascii="Book Antiqua" w:hAnsi="Book Antiqua" w:cs="Arial"/>
          <w:color w:val="000000" w:themeColor="text1"/>
          <w:sz w:val="24"/>
          <w:szCs w:val="24"/>
          <w:lang w:val="en-US"/>
        </w:rPr>
        <w:t xml:space="preserve">lower SVR, </w:t>
      </w:r>
      <w:r w:rsidR="008B6B0B" w:rsidRPr="000C3BF6">
        <w:rPr>
          <w:rFonts w:ascii="Book Antiqua" w:hAnsi="Book Antiqua" w:cs="Arial"/>
          <w:color w:val="000000" w:themeColor="text1"/>
          <w:sz w:val="24"/>
          <w:szCs w:val="24"/>
          <w:lang w:val="en-US"/>
        </w:rPr>
        <w:t xml:space="preserve">thus </w:t>
      </w:r>
      <w:r w:rsidRPr="000C3BF6">
        <w:rPr>
          <w:rFonts w:ascii="Book Antiqua" w:hAnsi="Book Antiqua" w:cs="Arial"/>
          <w:color w:val="000000" w:themeColor="text1"/>
          <w:sz w:val="24"/>
          <w:szCs w:val="24"/>
          <w:lang w:val="en-US"/>
        </w:rPr>
        <w:t xml:space="preserve">confirming </w:t>
      </w:r>
      <w:r w:rsidR="0097217B" w:rsidRPr="000C3BF6">
        <w:rPr>
          <w:rFonts w:ascii="Book Antiqua" w:hAnsi="Book Antiqua" w:cs="Arial"/>
          <w:color w:val="000000" w:themeColor="text1"/>
          <w:sz w:val="24"/>
          <w:szCs w:val="24"/>
          <w:lang w:val="en-US"/>
        </w:rPr>
        <w:t xml:space="preserve">these findings </w:t>
      </w:r>
      <w:r w:rsidRPr="000C3BF6">
        <w:rPr>
          <w:rFonts w:ascii="Book Antiqua" w:hAnsi="Book Antiqua" w:cs="Arial"/>
          <w:color w:val="000000" w:themeColor="text1"/>
          <w:sz w:val="24"/>
          <w:szCs w:val="24"/>
          <w:lang w:val="en-US"/>
        </w:rPr>
        <w:t xml:space="preserve">in </w:t>
      </w:r>
      <w:r w:rsidR="0097217B" w:rsidRPr="000C3BF6">
        <w:rPr>
          <w:rFonts w:ascii="Book Antiqua" w:hAnsi="Book Antiqua" w:cs="Arial"/>
          <w:color w:val="000000" w:themeColor="text1"/>
          <w:sz w:val="24"/>
          <w:szCs w:val="24"/>
          <w:lang w:val="en-US"/>
        </w:rPr>
        <w:t xml:space="preserve">a </w:t>
      </w:r>
      <w:r w:rsidR="008B6B0B" w:rsidRPr="000C3BF6">
        <w:rPr>
          <w:rFonts w:ascii="Book Antiqua" w:hAnsi="Book Antiqua" w:cs="Arial"/>
          <w:color w:val="000000" w:themeColor="text1"/>
          <w:sz w:val="24"/>
          <w:szCs w:val="24"/>
          <w:lang w:val="en-US"/>
        </w:rPr>
        <w:t>real-world</w:t>
      </w:r>
      <w:r w:rsidRPr="000C3BF6">
        <w:rPr>
          <w:rFonts w:ascii="Book Antiqua" w:hAnsi="Book Antiqua" w:cs="Arial"/>
          <w:color w:val="000000" w:themeColor="text1"/>
          <w:sz w:val="24"/>
          <w:szCs w:val="24"/>
          <w:lang w:val="en-US"/>
        </w:rPr>
        <w:t xml:space="preserve"> </w:t>
      </w:r>
      <w:r w:rsidR="0097217B" w:rsidRPr="000C3BF6">
        <w:rPr>
          <w:rFonts w:ascii="Book Antiqua" w:hAnsi="Book Antiqua" w:cs="Arial"/>
          <w:color w:val="000000" w:themeColor="text1"/>
          <w:sz w:val="24"/>
          <w:szCs w:val="24"/>
          <w:lang w:val="en-US"/>
        </w:rPr>
        <w:t xml:space="preserve">setting </w:t>
      </w:r>
      <w:r w:rsidRPr="000C3BF6">
        <w:rPr>
          <w:rFonts w:ascii="Book Antiqua" w:hAnsi="Book Antiqua" w:cs="Arial"/>
          <w:color w:val="000000" w:themeColor="text1"/>
          <w:sz w:val="24"/>
          <w:szCs w:val="24"/>
          <w:lang w:val="en-US"/>
        </w:rPr>
        <w:t>and with a wide number of patients</w:t>
      </w:r>
      <w:r w:rsidR="0097217B" w:rsidRPr="000C3BF6">
        <w:rPr>
          <w:rFonts w:ascii="Book Antiqua" w:hAnsi="Book Antiqua" w:cs="Arial"/>
          <w:color w:val="000000" w:themeColor="text1"/>
          <w:sz w:val="24"/>
          <w:szCs w:val="24"/>
          <w:lang w:val="en-US"/>
        </w:rPr>
        <w:t xml:space="preserve"> and</w:t>
      </w:r>
      <w:r w:rsidRPr="000C3BF6">
        <w:rPr>
          <w:rFonts w:ascii="Book Antiqua" w:hAnsi="Book Antiqua" w:cs="Arial"/>
          <w:color w:val="000000" w:themeColor="text1"/>
          <w:sz w:val="24"/>
          <w:szCs w:val="24"/>
          <w:lang w:val="en-US"/>
        </w:rPr>
        <w:t xml:space="preserve"> </w:t>
      </w:r>
      <w:r w:rsidR="008B6B0B" w:rsidRPr="000C3BF6">
        <w:rPr>
          <w:rFonts w:ascii="Book Antiqua" w:hAnsi="Book Antiqua" w:cs="Arial"/>
          <w:color w:val="000000" w:themeColor="text1"/>
          <w:sz w:val="24"/>
          <w:szCs w:val="24"/>
          <w:lang w:val="en-US"/>
        </w:rPr>
        <w:t>supporting the results of</w:t>
      </w:r>
      <w:r w:rsidRPr="000C3BF6">
        <w:rPr>
          <w:rFonts w:ascii="Book Antiqua" w:hAnsi="Book Antiqua" w:cs="Arial"/>
          <w:color w:val="000000" w:themeColor="text1"/>
          <w:sz w:val="24"/>
          <w:szCs w:val="24"/>
          <w:lang w:val="en-US"/>
        </w:rPr>
        <w:t xml:space="preserve"> CTs</w:t>
      </w:r>
      <w:r w:rsidR="008B6B0B" w:rsidRPr="000C3BF6">
        <w:rPr>
          <w:rFonts w:ascii="Book Antiqua" w:hAnsi="Book Antiqua" w:cs="Arial"/>
          <w:color w:val="000000" w:themeColor="text1"/>
          <w:sz w:val="24"/>
          <w:szCs w:val="24"/>
          <w:lang w:val="en-US"/>
        </w:rPr>
        <w:t xml:space="preserve"> in which </w:t>
      </w:r>
      <w:r w:rsidRPr="000C3BF6">
        <w:rPr>
          <w:rFonts w:ascii="Book Antiqua" w:hAnsi="Book Antiqua" w:cs="Arial"/>
          <w:color w:val="000000" w:themeColor="text1"/>
          <w:sz w:val="24"/>
          <w:szCs w:val="24"/>
          <w:lang w:val="en-US"/>
        </w:rPr>
        <w:t xml:space="preserve">patients with a more advanced liver disease have a worse response to treatment. </w:t>
      </w:r>
    </w:p>
    <w:p w14:paraId="4F8D8781" w14:textId="0BF51490" w:rsidR="00D5065B" w:rsidRPr="000C3BF6" w:rsidRDefault="00615213" w:rsidP="00155A12">
      <w:pPr>
        <w:pStyle w:val="Poromisin"/>
        <w:spacing w:line="360" w:lineRule="auto"/>
        <w:ind w:firstLine="432"/>
        <w:contextualSpacing/>
        <w:jc w:val="both"/>
        <w:rPr>
          <w:rStyle w:val="Ninguno"/>
          <w:rFonts w:ascii="Book Antiqua" w:eastAsia="Times New Roman" w:hAnsi="Book Antiqua" w:cs="Arial"/>
          <w:color w:val="000000" w:themeColor="text1"/>
          <w:sz w:val="24"/>
          <w:szCs w:val="24"/>
          <w:lang w:eastAsia="zh-CN"/>
        </w:rPr>
      </w:pPr>
      <w:r w:rsidRPr="000C3BF6">
        <w:rPr>
          <w:rFonts w:ascii="Book Antiqua" w:hAnsi="Book Antiqua" w:cs="Arial"/>
          <w:color w:val="000000" w:themeColor="text1"/>
          <w:sz w:val="24"/>
          <w:szCs w:val="24"/>
          <w:lang w:val="en-US"/>
        </w:rPr>
        <w:lastRenderedPageBreak/>
        <w:t xml:space="preserve">Most real-world studies reported results in </w:t>
      </w:r>
      <w:r w:rsidRPr="000C3BF6">
        <w:rPr>
          <w:rStyle w:val="Ninguno"/>
          <w:rFonts w:ascii="Book Antiqua" w:hAnsi="Book Antiqua" w:cs="Arial"/>
          <w:color w:val="000000" w:themeColor="text1"/>
          <w:sz w:val="24"/>
          <w:szCs w:val="24"/>
          <w:u w:color="191918"/>
        </w:rPr>
        <w:t xml:space="preserve">genotype 1 HCV </w:t>
      </w:r>
      <w:proofErr w:type="gramStart"/>
      <w:r w:rsidRPr="000C3BF6">
        <w:rPr>
          <w:rStyle w:val="Ninguno"/>
          <w:rFonts w:ascii="Book Antiqua" w:hAnsi="Book Antiqua" w:cs="Arial"/>
          <w:color w:val="000000" w:themeColor="text1"/>
          <w:sz w:val="24"/>
          <w:szCs w:val="24"/>
          <w:u w:color="191918"/>
        </w:rPr>
        <w:t>patients</w:t>
      </w:r>
      <w:r w:rsidR="00317F2B" w:rsidRPr="000C3BF6">
        <w:rPr>
          <w:rFonts w:ascii="Book Antiqua" w:hAnsi="Book Antiqua" w:cs="Arial"/>
          <w:color w:val="000000" w:themeColor="text1"/>
          <w:sz w:val="24"/>
          <w:szCs w:val="24"/>
          <w:vertAlign w:val="superscript"/>
          <w:lang w:val="en-US"/>
        </w:rPr>
        <w:t>[</w:t>
      </w:r>
      <w:proofErr w:type="gramEnd"/>
      <w:r w:rsidR="00317F2B" w:rsidRPr="000C3BF6">
        <w:rPr>
          <w:rFonts w:ascii="Book Antiqua" w:hAnsi="Book Antiqua" w:cs="Arial"/>
          <w:color w:val="000000" w:themeColor="text1"/>
          <w:sz w:val="24"/>
          <w:szCs w:val="24"/>
          <w:vertAlign w:val="superscript"/>
          <w:lang w:val="en-US"/>
        </w:rPr>
        <w:t>1</w:t>
      </w:r>
      <w:r w:rsidRPr="000C3BF6">
        <w:rPr>
          <w:rFonts w:ascii="Book Antiqua" w:hAnsi="Book Antiqua" w:cs="Arial"/>
          <w:color w:val="000000" w:themeColor="text1"/>
          <w:sz w:val="24"/>
          <w:szCs w:val="24"/>
          <w:vertAlign w:val="superscript"/>
          <w:lang w:val="en-US"/>
        </w:rPr>
        <w:t>4,19,20</w:t>
      </w:r>
      <w:r w:rsidR="00317F2B" w:rsidRPr="000C3BF6">
        <w:rPr>
          <w:rFonts w:ascii="Book Antiqua" w:hAnsi="Book Antiqua" w:cs="Arial"/>
          <w:color w:val="000000" w:themeColor="text1"/>
          <w:sz w:val="24"/>
          <w:szCs w:val="24"/>
          <w:vertAlign w:val="superscript"/>
          <w:lang w:val="en-US"/>
        </w:rPr>
        <w:t>]</w:t>
      </w:r>
      <w:r w:rsidR="00EC2D52" w:rsidRPr="000C3BF6">
        <w:rPr>
          <w:rFonts w:ascii="Book Antiqua" w:hAnsi="Book Antiqua" w:cs="Arial" w:hint="eastAsia"/>
          <w:color w:val="000000" w:themeColor="text1"/>
          <w:sz w:val="24"/>
          <w:szCs w:val="24"/>
          <w:lang w:val="en-US" w:eastAsia="zh-CN"/>
        </w:rPr>
        <w:t xml:space="preserve">. </w:t>
      </w:r>
      <w:r w:rsidRPr="000C3BF6">
        <w:rPr>
          <w:rFonts w:ascii="Book Antiqua" w:hAnsi="Book Antiqua" w:cs="Arial"/>
          <w:color w:val="000000" w:themeColor="text1"/>
          <w:sz w:val="24"/>
          <w:szCs w:val="24"/>
          <w:lang w:val="en-US"/>
        </w:rPr>
        <w:t xml:space="preserve">The SVR rate in our study, which included 362 genotype 1 patients, was 94.5% of the overall genotype 1 patients, which was somewhat higher than previously reported rates (SVRs over 91%), although limited differences were observed among the different DAA combinations, treatment durations and use of RBV. </w:t>
      </w:r>
      <w:r w:rsidR="00AF1475" w:rsidRPr="000C3BF6">
        <w:rPr>
          <w:rFonts w:ascii="Book Antiqua" w:hAnsi="Book Antiqua" w:cs="Arial"/>
          <w:color w:val="000000" w:themeColor="text1"/>
          <w:sz w:val="24"/>
          <w:szCs w:val="24"/>
          <w:lang w:val="en-US"/>
        </w:rPr>
        <w:t xml:space="preserve">SMV and SOF with or without RBV was the most used treatment in our genotype 1 patients, </w:t>
      </w:r>
      <w:r w:rsidR="008B6B0B" w:rsidRPr="000C3BF6">
        <w:rPr>
          <w:rFonts w:ascii="Book Antiqua" w:hAnsi="Book Antiqua" w:cs="Arial"/>
          <w:color w:val="000000" w:themeColor="text1"/>
          <w:sz w:val="24"/>
          <w:szCs w:val="24"/>
          <w:lang w:val="en-US"/>
        </w:rPr>
        <w:t>which was likely</w:t>
      </w:r>
      <w:r w:rsidR="00AF1475" w:rsidRPr="000C3BF6">
        <w:rPr>
          <w:rFonts w:ascii="Book Antiqua" w:hAnsi="Book Antiqua" w:cs="Arial"/>
          <w:color w:val="000000" w:themeColor="text1"/>
          <w:sz w:val="24"/>
          <w:szCs w:val="24"/>
          <w:lang w:val="en-US"/>
        </w:rPr>
        <w:t xml:space="preserve"> because it was the best combination available at the beginning of the study. </w:t>
      </w:r>
      <w:r w:rsidR="008B6B0B" w:rsidRPr="000C3BF6">
        <w:rPr>
          <w:rFonts w:ascii="Book Antiqua" w:hAnsi="Book Antiqua" w:cs="Arial"/>
          <w:color w:val="000000" w:themeColor="text1"/>
          <w:sz w:val="24"/>
          <w:szCs w:val="24"/>
          <w:lang w:val="en-US"/>
        </w:rPr>
        <w:t>This treatment</w:t>
      </w:r>
      <w:r w:rsidR="00AF1475" w:rsidRPr="000C3BF6">
        <w:rPr>
          <w:rFonts w:ascii="Book Antiqua" w:hAnsi="Book Antiqua" w:cs="Arial"/>
          <w:color w:val="000000" w:themeColor="text1"/>
          <w:sz w:val="24"/>
          <w:szCs w:val="24"/>
          <w:lang w:val="en-US"/>
        </w:rPr>
        <w:t xml:space="preserve"> was used in 149 of the total genotype 1</w:t>
      </w:r>
      <w:r w:rsidR="0097217B" w:rsidRPr="000C3BF6">
        <w:rPr>
          <w:rFonts w:ascii="Book Antiqua" w:hAnsi="Book Antiqua" w:cs="Arial"/>
          <w:color w:val="000000" w:themeColor="text1"/>
          <w:sz w:val="24"/>
          <w:szCs w:val="24"/>
          <w:lang w:val="en-US"/>
        </w:rPr>
        <w:t xml:space="preserve"> patients.</w:t>
      </w:r>
      <w:r w:rsidR="00AF1475" w:rsidRPr="000C3BF6">
        <w:rPr>
          <w:rFonts w:ascii="Book Antiqua" w:hAnsi="Book Antiqua" w:cs="Arial"/>
          <w:color w:val="000000" w:themeColor="text1"/>
          <w:sz w:val="24"/>
          <w:szCs w:val="24"/>
          <w:lang w:val="en-US"/>
        </w:rPr>
        <w:t xml:space="preserve"> </w:t>
      </w:r>
      <w:r w:rsidR="0097217B" w:rsidRPr="000C3BF6">
        <w:rPr>
          <w:rFonts w:ascii="Book Antiqua" w:hAnsi="Book Antiqua" w:cs="Arial"/>
          <w:color w:val="000000" w:themeColor="text1"/>
          <w:sz w:val="24"/>
          <w:szCs w:val="24"/>
          <w:lang w:val="en-US"/>
        </w:rPr>
        <w:t>M</w:t>
      </w:r>
      <w:r w:rsidR="00AF1475" w:rsidRPr="000C3BF6">
        <w:rPr>
          <w:rFonts w:ascii="Book Antiqua" w:hAnsi="Book Antiqua" w:cs="Arial"/>
          <w:color w:val="000000" w:themeColor="text1"/>
          <w:sz w:val="24"/>
          <w:szCs w:val="24"/>
          <w:lang w:val="en-US"/>
        </w:rPr>
        <w:t>ost of the</w:t>
      </w:r>
      <w:r w:rsidR="008B6B0B" w:rsidRPr="000C3BF6">
        <w:rPr>
          <w:rFonts w:ascii="Book Antiqua" w:hAnsi="Book Antiqua" w:cs="Arial"/>
          <w:color w:val="000000" w:themeColor="text1"/>
          <w:sz w:val="24"/>
          <w:szCs w:val="24"/>
          <w:lang w:val="en-US"/>
        </w:rPr>
        <w:t>se patients</w:t>
      </w:r>
      <w:r w:rsidR="00AF1475" w:rsidRPr="000C3BF6">
        <w:rPr>
          <w:rFonts w:ascii="Book Antiqua" w:hAnsi="Book Antiqua" w:cs="Arial"/>
          <w:color w:val="000000" w:themeColor="text1"/>
          <w:sz w:val="24"/>
          <w:szCs w:val="24"/>
          <w:lang w:val="en-US"/>
        </w:rPr>
        <w:t xml:space="preserve"> </w:t>
      </w:r>
      <w:r w:rsidR="0097217B" w:rsidRPr="000C3BF6">
        <w:rPr>
          <w:rFonts w:ascii="Book Antiqua" w:hAnsi="Book Antiqua" w:cs="Arial"/>
          <w:color w:val="000000" w:themeColor="text1"/>
          <w:sz w:val="24"/>
          <w:szCs w:val="24"/>
          <w:lang w:val="en-US"/>
        </w:rPr>
        <w:t xml:space="preserve">had </w:t>
      </w:r>
      <w:r w:rsidR="00AF1475" w:rsidRPr="000C3BF6">
        <w:rPr>
          <w:rFonts w:ascii="Book Antiqua" w:hAnsi="Book Antiqua" w:cs="Arial"/>
          <w:color w:val="000000" w:themeColor="text1"/>
          <w:sz w:val="24"/>
          <w:szCs w:val="24"/>
          <w:lang w:val="en-US"/>
        </w:rPr>
        <w:t xml:space="preserve">liver cirrhosis and </w:t>
      </w:r>
      <w:r w:rsidR="0097217B" w:rsidRPr="000C3BF6">
        <w:rPr>
          <w:rFonts w:ascii="Book Antiqua" w:hAnsi="Book Antiqua" w:cs="Arial"/>
          <w:color w:val="000000" w:themeColor="text1"/>
          <w:sz w:val="24"/>
          <w:szCs w:val="24"/>
          <w:lang w:val="en-US"/>
        </w:rPr>
        <w:t xml:space="preserve">were </w:t>
      </w:r>
      <w:r w:rsidR="00AF1475" w:rsidRPr="000C3BF6">
        <w:rPr>
          <w:rFonts w:ascii="Book Antiqua" w:hAnsi="Book Antiqua" w:cs="Arial"/>
          <w:color w:val="000000" w:themeColor="text1"/>
          <w:sz w:val="24"/>
          <w:szCs w:val="24"/>
          <w:lang w:val="en-US"/>
        </w:rPr>
        <w:t xml:space="preserve">included in the CT-unmet group because the most severe patients were prioritized. </w:t>
      </w:r>
      <w:r w:rsidR="008B6B0B" w:rsidRPr="000C3BF6">
        <w:rPr>
          <w:rFonts w:ascii="Book Antiqua" w:hAnsi="Book Antiqua" w:cs="Arial"/>
          <w:color w:val="000000" w:themeColor="text1"/>
          <w:sz w:val="24"/>
          <w:szCs w:val="24"/>
          <w:lang w:val="en-US"/>
        </w:rPr>
        <w:t>However</w:t>
      </w:r>
      <w:r w:rsidR="00AF1475" w:rsidRPr="000C3BF6">
        <w:rPr>
          <w:rFonts w:ascii="Book Antiqua" w:hAnsi="Book Antiqua" w:cs="Arial"/>
          <w:color w:val="000000" w:themeColor="text1"/>
          <w:sz w:val="24"/>
          <w:szCs w:val="24"/>
          <w:lang w:val="en-US"/>
        </w:rPr>
        <w:t xml:space="preserve">, these patients achieved a SVR of 93.3%. In </w:t>
      </w:r>
      <w:r w:rsidRPr="000C3BF6">
        <w:rPr>
          <w:rFonts w:ascii="Book Antiqua" w:hAnsi="Book Antiqua" w:cs="Arial"/>
          <w:color w:val="000000" w:themeColor="text1"/>
          <w:sz w:val="24"/>
          <w:szCs w:val="24"/>
          <w:lang w:val="en-US"/>
        </w:rPr>
        <w:t xml:space="preserve">other studies </w:t>
      </w:r>
      <w:r w:rsidR="00AF1475" w:rsidRPr="000C3BF6">
        <w:rPr>
          <w:rFonts w:ascii="Book Antiqua" w:hAnsi="Book Antiqua" w:cs="Arial"/>
          <w:color w:val="000000" w:themeColor="text1"/>
          <w:sz w:val="24"/>
          <w:szCs w:val="24"/>
          <w:lang w:val="en-US"/>
        </w:rPr>
        <w:t>with thousand</w:t>
      </w:r>
      <w:r w:rsidR="00E56D56" w:rsidRPr="000C3BF6">
        <w:rPr>
          <w:rFonts w:ascii="Book Antiqua" w:hAnsi="Book Antiqua" w:cs="Arial"/>
          <w:color w:val="000000" w:themeColor="text1"/>
          <w:sz w:val="24"/>
          <w:szCs w:val="24"/>
          <w:lang w:val="en-US"/>
        </w:rPr>
        <w:t>s</w:t>
      </w:r>
      <w:r w:rsidR="00AF1475" w:rsidRPr="000C3BF6">
        <w:rPr>
          <w:rFonts w:ascii="Book Antiqua" w:hAnsi="Book Antiqua" w:cs="Arial"/>
          <w:color w:val="000000" w:themeColor="text1"/>
          <w:sz w:val="24"/>
          <w:szCs w:val="24"/>
          <w:lang w:val="en-US"/>
        </w:rPr>
        <w:t xml:space="preserve"> of patients with genotype 1 HCV treated with this regimen, the SVR rates were lower</w:t>
      </w:r>
      <w:r w:rsidR="008B6B0B" w:rsidRPr="000C3BF6">
        <w:rPr>
          <w:rFonts w:ascii="Book Antiqua" w:hAnsi="Book Antiqua" w:cs="Arial"/>
          <w:color w:val="000000" w:themeColor="text1"/>
          <w:sz w:val="24"/>
          <w:szCs w:val="24"/>
          <w:lang w:val="en-US"/>
        </w:rPr>
        <w:t xml:space="preserve"> at</w:t>
      </w:r>
      <w:r w:rsidR="00155A12" w:rsidRPr="000C3BF6">
        <w:rPr>
          <w:rFonts w:ascii="Book Antiqua" w:hAnsi="Book Antiqua" w:cs="Arial"/>
          <w:color w:val="000000" w:themeColor="text1"/>
          <w:sz w:val="24"/>
          <w:szCs w:val="24"/>
          <w:lang w:val="en-US"/>
        </w:rPr>
        <w:t xml:space="preserve"> between 75% and 84%</w:t>
      </w:r>
      <w:r w:rsidR="00317F2B" w:rsidRPr="000C3BF6">
        <w:rPr>
          <w:rFonts w:ascii="Book Antiqua" w:hAnsi="Book Antiqua" w:cs="Arial"/>
          <w:color w:val="000000" w:themeColor="text1"/>
          <w:sz w:val="24"/>
          <w:szCs w:val="24"/>
          <w:vertAlign w:val="superscript"/>
          <w:lang w:val="en-US"/>
        </w:rPr>
        <w:t>[1</w:t>
      </w:r>
      <w:r w:rsidR="002B6412" w:rsidRPr="000C3BF6">
        <w:rPr>
          <w:rFonts w:ascii="Book Antiqua" w:hAnsi="Book Antiqua" w:cs="Arial"/>
          <w:color w:val="000000" w:themeColor="text1"/>
          <w:sz w:val="24"/>
          <w:szCs w:val="24"/>
          <w:vertAlign w:val="superscript"/>
          <w:lang w:val="en-US"/>
        </w:rPr>
        <w:t>4,15,21</w:t>
      </w:r>
      <w:r w:rsidR="00317F2B" w:rsidRPr="000C3BF6">
        <w:rPr>
          <w:rFonts w:ascii="Book Antiqua" w:hAnsi="Book Antiqua" w:cs="Arial"/>
          <w:color w:val="000000" w:themeColor="text1"/>
          <w:sz w:val="24"/>
          <w:szCs w:val="24"/>
          <w:vertAlign w:val="superscript"/>
          <w:lang w:val="en-US"/>
        </w:rPr>
        <w:t>]</w:t>
      </w:r>
      <w:r w:rsidR="00155A12" w:rsidRPr="000C3BF6">
        <w:rPr>
          <w:rFonts w:ascii="Book Antiqua" w:hAnsi="Book Antiqua" w:cs="Arial" w:hint="eastAsia"/>
          <w:color w:val="000000" w:themeColor="text1"/>
          <w:sz w:val="24"/>
          <w:szCs w:val="24"/>
          <w:lang w:val="en-US" w:eastAsia="zh-CN"/>
        </w:rPr>
        <w:t xml:space="preserve">. </w:t>
      </w:r>
      <w:r w:rsidR="008B6B0B" w:rsidRPr="000C3BF6">
        <w:rPr>
          <w:rFonts w:ascii="Book Antiqua" w:hAnsi="Book Antiqua" w:cs="Arial"/>
          <w:color w:val="000000" w:themeColor="text1"/>
          <w:sz w:val="24"/>
          <w:szCs w:val="24"/>
          <w:lang w:val="en-US"/>
        </w:rPr>
        <w:t>The</w:t>
      </w:r>
      <w:r w:rsidR="00AF1475" w:rsidRPr="000C3BF6">
        <w:rPr>
          <w:rFonts w:ascii="Book Antiqua" w:hAnsi="Book Antiqua" w:cs="Arial"/>
          <w:color w:val="000000" w:themeColor="text1"/>
          <w:sz w:val="24"/>
          <w:szCs w:val="24"/>
          <w:lang w:val="en-US"/>
        </w:rPr>
        <w:t xml:space="preserve"> main cause of </w:t>
      </w:r>
      <w:r w:rsidR="008B6B0B" w:rsidRPr="000C3BF6">
        <w:rPr>
          <w:rFonts w:ascii="Book Antiqua" w:hAnsi="Book Antiqua" w:cs="Arial"/>
          <w:color w:val="000000" w:themeColor="text1"/>
          <w:sz w:val="24"/>
          <w:szCs w:val="24"/>
          <w:lang w:val="en-US"/>
        </w:rPr>
        <w:t xml:space="preserve">the </w:t>
      </w:r>
      <w:r w:rsidR="00AF1475" w:rsidRPr="000C3BF6">
        <w:rPr>
          <w:rFonts w:ascii="Book Antiqua" w:hAnsi="Book Antiqua" w:cs="Arial"/>
          <w:color w:val="000000" w:themeColor="text1"/>
          <w:sz w:val="24"/>
          <w:szCs w:val="24"/>
          <w:lang w:val="en-US"/>
        </w:rPr>
        <w:t>differences between our cohort and the others</w:t>
      </w:r>
      <w:r w:rsidR="001A63BF" w:rsidRPr="000C3BF6">
        <w:rPr>
          <w:rFonts w:ascii="Book Antiqua" w:hAnsi="Book Antiqua" w:cs="Arial"/>
          <w:color w:val="000000" w:themeColor="text1"/>
          <w:sz w:val="24"/>
          <w:szCs w:val="24"/>
          <w:lang w:val="en-US"/>
        </w:rPr>
        <w:t xml:space="preserve"> was</w:t>
      </w:r>
      <w:r w:rsidR="00AF1475" w:rsidRPr="000C3BF6">
        <w:rPr>
          <w:rFonts w:ascii="Book Antiqua" w:hAnsi="Book Antiqua" w:cs="Arial"/>
          <w:color w:val="000000" w:themeColor="text1"/>
          <w:sz w:val="24"/>
          <w:szCs w:val="24"/>
          <w:lang w:val="en-US"/>
        </w:rPr>
        <w:t xml:space="preserve"> </w:t>
      </w:r>
      <w:r w:rsidR="008B6B0B" w:rsidRPr="000C3BF6">
        <w:rPr>
          <w:rFonts w:ascii="Book Antiqua" w:hAnsi="Book Antiqua" w:cs="Arial"/>
          <w:color w:val="000000" w:themeColor="text1"/>
          <w:sz w:val="24"/>
          <w:szCs w:val="24"/>
          <w:lang w:val="en-US"/>
        </w:rPr>
        <w:t>likely the</w:t>
      </w:r>
      <w:r w:rsidR="00AF1475" w:rsidRPr="000C3BF6">
        <w:rPr>
          <w:rFonts w:ascii="Book Antiqua" w:hAnsi="Book Antiqua" w:cs="Arial"/>
          <w:color w:val="000000" w:themeColor="text1"/>
          <w:sz w:val="24"/>
          <w:szCs w:val="24"/>
          <w:lang w:val="en-US"/>
        </w:rPr>
        <w:t xml:space="preserve"> lower rate of subtype 1a (31.2%) and Q80K variants in our genotype 1 patients</w:t>
      </w:r>
      <w:r w:rsidR="008B6B0B" w:rsidRPr="000C3BF6">
        <w:rPr>
          <w:rFonts w:ascii="Book Antiqua" w:hAnsi="Book Antiqua" w:cs="Arial"/>
          <w:color w:val="000000" w:themeColor="text1"/>
          <w:sz w:val="24"/>
          <w:szCs w:val="24"/>
          <w:lang w:val="en-US"/>
        </w:rPr>
        <w:t>. A</w:t>
      </w:r>
      <w:r w:rsidR="00AF1475" w:rsidRPr="000C3BF6">
        <w:rPr>
          <w:rFonts w:ascii="Book Antiqua" w:hAnsi="Book Antiqua" w:cs="Arial"/>
          <w:color w:val="000000" w:themeColor="text1"/>
          <w:sz w:val="24"/>
          <w:szCs w:val="24"/>
          <w:lang w:val="en-US"/>
        </w:rPr>
        <w:t xml:space="preserve">lthough </w:t>
      </w:r>
      <w:r w:rsidR="008B6B0B" w:rsidRPr="000C3BF6">
        <w:rPr>
          <w:rFonts w:ascii="Book Antiqua" w:hAnsi="Book Antiqua" w:cs="Arial"/>
          <w:color w:val="000000" w:themeColor="text1"/>
          <w:sz w:val="24"/>
          <w:szCs w:val="24"/>
          <w:lang w:val="en-US"/>
        </w:rPr>
        <w:t xml:space="preserve">these variants were </w:t>
      </w:r>
      <w:r w:rsidR="00AF1475" w:rsidRPr="000C3BF6">
        <w:rPr>
          <w:rFonts w:ascii="Book Antiqua" w:hAnsi="Book Antiqua" w:cs="Arial"/>
          <w:color w:val="000000" w:themeColor="text1"/>
          <w:sz w:val="24"/>
          <w:szCs w:val="24"/>
          <w:lang w:val="en-US"/>
        </w:rPr>
        <w:t xml:space="preserve">not analyzed in the current study, they appeared in </w:t>
      </w:r>
      <w:r w:rsidR="00C3447A" w:rsidRPr="000C3BF6">
        <w:rPr>
          <w:rFonts w:ascii="Book Antiqua" w:hAnsi="Book Antiqua" w:cs="Arial"/>
          <w:color w:val="000000" w:themeColor="text1"/>
          <w:sz w:val="24"/>
          <w:szCs w:val="24"/>
          <w:lang w:val="en-US"/>
        </w:rPr>
        <w:t xml:space="preserve">only </w:t>
      </w:r>
      <w:r w:rsidR="00AF1475" w:rsidRPr="000C3BF6">
        <w:rPr>
          <w:rFonts w:ascii="Book Antiqua" w:hAnsi="Book Antiqua" w:cs="Arial"/>
          <w:color w:val="000000" w:themeColor="text1"/>
          <w:sz w:val="24"/>
          <w:szCs w:val="24"/>
          <w:lang w:val="en-US"/>
        </w:rPr>
        <w:t xml:space="preserve">2.7% of Spanish genotype 1 </w:t>
      </w:r>
      <w:proofErr w:type="gramStart"/>
      <w:r w:rsidR="00AF1475" w:rsidRPr="000C3BF6">
        <w:rPr>
          <w:rFonts w:ascii="Book Antiqua" w:hAnsi="Book Antiqua" w:cs="Arial"/>
          <w:color w:val="000000" w:themeColor="text1"/>
          <w:sz w:val="24"/>
          <w:szCs w:val="24"/>
          <w:lang w:val="en-US"/>
        </w:rPr>
        <w:t>patients</w:t>
      </w:r>
      <w:r w:rsidR="00317F2B" w:rsidRPr="000C3BF6">
        <w:rPr>
          <w:rStyle w:val="Ninguno"/>
          <w:rFonts w:ascii="Book Antiqua" w:hAnsi="Book Antiqua" w:cs="Arial"/>
          <w:color w:val="000000" w:themeColor="text1"/>
          <w:sz w:val="24"/>
          <w:szCs w:val="24"/>
          <w:vertAlign w:val="superscript"/>
        </w:rPr>
        <w:t>[</w:t>
      </w:r>
      <w:proofErr w:type="gramEnd"/>
      <w:r w:rsidR="00317F2B" w:rsidRPr="000C3BF6">
        <w:rPr>
          <w:rStyle w:val="Ninguno"/>
          <w:rFonts w:ascii="Book Antiqua" w:hAnsi="Book Antiqua" w:cs="Arial"/>
          <w:color w:val="000000" w:themeColor="text1"/>
          <w:sz w:val="24"/>
          <w:szCs w:val="24"/>
          <w:vertAlign w:val="superscript"/>
        </w:rPr>
        <w:t>2</w:t>
      </w:r>
      <w:r w:rsidR="002B6412" w:rsidRPr="000C3BF6">
        <w:rPr>
          <w:rStyle w:val="Ninguno"/>
          <w:rFonts w:ascii="Book Antiqua" w:hAnsi="Book Antiqua" w:cs="Arial"/>
          <w:color w:val="000000" w:themeColor="text1"/>
          <w:sz w:val="24"/>
          <w:szCs w:val="24"/>
          <w:vertAlign w:val="superscript"/>
        </w:rPr>
        <w:t>2</w:t>
      </w:r>
      <w:r w:rsidR="00317F2B" w:rsidRPr="000C3BF6">
        <w:rPr>
          <w:rStyle w:val="Ninguno"/>
          <w:rFonts w:ascii="Book Antiqua" w:hAnsi="Book Antiqua" w:cs="Arial"/>
          <w:color w:val="000000" w:themeColor="text1"/>
          <w:sz w:val="24"/>
          <w:szCs w:val="24"/>
          <w:vertAlign w:val="superscript"/>
        </w:rPr>
        <w:t>]</w:t>
      </w:r>
      <w:r w:rsidR="00155A12" w:rsidRPr="000C3BF6">
        <w:rPr>
          <w:rStyle w:val="Ninguno"/>
          <w:rFonts w:ascii="Book Antiqua" w:hAnsi="Book Antiqua" w:cs="Arial" w:hint="eastAsia"/>
          <w:color w:val="000000" w:themeColor="text1"/>
          <w:sz w:val="24"/>
          <w:szCs w:val="24"/>
          <w:lang w:eastAsia="zh-CN"/>
        </w:rPr>
        <w:t>.</w:t>
      </w:r>
    </w:p>
    <w:p w14:paraId="690BF956" w14:textId="5F9BC7F0" w:rsidR="00D5065B" w:rsidRPr="000C3BF6" w:rsidRDefault="00AF1475" w:rsidP="00155A12">
      <w:pPr>
        <w:pStyle w:val="Poromisin"/>
        <w:spacing w:line="360" w:lineRule="auto"/>
        <w:ind w:firstLine="432"/>
        <w:contextualSpacing/>
        <w:jc w:val="both"/>
        <w:rPr>
          <w:rStyle w:val="Ninguno"/>
          <w:rFonts w:ascii="Book Antiqua" w:eastAsia="Times New Roman" w:hAnsi="Book Antiqua" w:cs="Arial"/>
          <w:color w:val="000000" w:themeColor="text1"/>
          <w:sz w:val="24"/>
          <w:szCs w:val="24"/>
          <w:u w:color="000000"/>
          <w:lang w:eastAsia="zh-CN"/>
        </w:rPr>
      </w:pPr>
      <w:r w:rsidRPr="000C3BF6">
        <w:rPr>
          <w:rFonts w:ascii="Book Antiqua" w:hAnsi="Book Antiqua" w:cs="Arial"/>
          <w:color w:val="000000" w:themeColor="text1"/>
          <w:sz w:val="24"/>
          <w:szCs w:val="24"/>
          <w:lang w:val="en-US"/>
        </w:rPr>
        <w:t xml:space="preserve">Other treatment combinations </w:t>
      </w:r>
      <w:r w:rsidR="008B6B0B" w:rsidRPr="000C3BF6">
        <w:rPr>
          <w:rFonts w:ascii="Book Antiqua" w:hAnsi="Book Antiqua" w:cs="Arial"/>
          <w:color w:val="000000" w:themeColor="text1"/>
          <w:sz w:val="24"/>
          <w:szCs w:val="24"/>
          <w:lang w:val="en-US"/>
        </w:rPr>
        <w:t>also showed</w:t>
      </w:r>
      <w:r w:rsidRPr="000C3BF6">
        <w:rPr>
          <w:rFonts w:ascii="Book Antiqua" w:hAnsi="Book Antiqua" w:cs="Arial"/>
          <w:color w:val="000000" w:themeColor="text1"/>
          <w:sz w:val="24"/>
          <w:szCs w:val="24"/>
          <w:lang w:val="en-US"/>
        </w:rPr>
        <w:t xml:space="preserve"> high rates of SVR in our study</w:t>
      </w:r>
      <w:r w:rsidR="001A63BF" w:rsidRPr="000C3BF6">
        <w:rPr>
          <w:rFonts w:ascii="Book Antiqua" w:hAnsi="Book Antiqua" w:cs="Arial"/>
          <w:color w:val="000000" w:themeColor="text1"/>
          <w:sz w:val="24"/>
          <w:szCs w:val="24"/>
          <w:lang w:val="en-US"/>
        </w:rPr>
        <w:t>;</w:t>
      </w:r>
      <w:r w:rsidR="001A63BF" w:rsidRPr="000C3BF6">
        <w:rPr>
          <w:rFonts w:ascii="Book Antiqua" w:hAnsi="Book Antiqua" w:cs="Arial"/>
          <w:i/>
          <w:color w:val="000000" w:themeColor="text1"/>
          <w:sz w:val="24"/>
          <w:szCs w:val="24"/>
          <w:lang w:val="en-US"/>
        </w:rPr>
        <w:t xml:space="preserve"> i.e.,</w:t>
      </w:r>
      <w:r w:rsidRPr="000C3BF6">
        <w:rPr>
          <w:rFonts w:ascii="Book Antiqua" w:hAnsi="Book Antiqua" w:cs="Arial"/>
          <w:i/>
          <w:color w:val="000000" w:themeColor="text1"/>
          <w:sz w:val="24"/>
          <w:szCs w:val="24"/>
          <w:lang w:val="en-US"/>
        </w:rPr>
        <w:t xml:space="preserve"> </w:t>
      </w:r>
      <w:r w:rsidRPr="000C3BF6">
        <w:rPr>
          <w:rFonts w:ascii="Book Antiqua" w:hAnsi="Book Antiqua" w:cs="Arial"/>
          <w:color w:val="000000" w:themeColor="text1"/>
          <w:sz w:val="24"/>
          <w:szCs w:val="24"/>
          <w:lang w:val="en-US"/>
        </w:rPr>
        <w:t xml:space="preserve">95.0% with SOF/LDV and 94.5% with OBV/PTV/r/DSV. These rates were similar to the 92.9% or 92% SVR </w:t>
      </w:r>
      <w:r w:rsidR="008B6B0B" w:rsidRPr="000C3BF6">
        <w:rPr>
          <w:rFonts w:ascii="Book Antiqua" w:hAnsi="Book Antiqua" w:cs="Arial"/>
          <w:color w:val="000000" w:themeColor="text1"/>
          <w:sz w:val="24"/>
          <w:szCs w:val="24"/>
          <w:lang w:val="en-US"/>
        </w:rPr>
        <w:t xml:space="preserve">rates derived from </w:t>
      </w:r>
      <w:r w:rsidRPr="000C3BF6">
        <w:rPr>
          <w:rFonts w:ascii="Book Antiqua" w:hAnsi="Book Antiqua" w:cs="Arial"/>
          <w:color w:val="000000" w:themeColor="text1"/>
          <w:sz w:val="24"/>
          <w:szCs w:val="24"/>
          <w:lang w:val="en-US"/>
        </w:rPr>
        <w:t>the first regimen presented in two US VA National Healthcare System studies</w:t>
      </w:r>
      <w:r w:rsidR="00317F2B" w:rsidRPr="000C3BF6">
        <w:rPr>
          <w:rFonts w:ascii="Book Antiqua" w:hAnsi="Book Antiqua" w:cs="Arial"/>
          <w:color w:val="000000" w:themeColor="text1"/>
          <w:sz w:val="24"/>
          <w:szCs w:val="24"/>
          <w:vertAlign w:val="superscript"/>
          <w:lang w:val="en-US"/>
        </w:rPr>
        <w:t>[1</w:t>
      </w:r>
      <w:r w:rsidR="009A15CD" w:rsidRPr="000C3BF6">
        <w:rPr>
          <w:rFonts w:ascii="Book Antiqua" w:hAnsi="Book Antiqua" w:cs="Arial"/>
          <w:color w:val="000000" w:themeColor="text1"/>
          <w:sz w:val="24"/>
          <w:szCs w:val="24"/>
          <w:vertAlign w:val="superscript"/>
          <w:lang w:val="en-US"/>
        </w:rPr>
        <w:t>8,19</w:t>
      </w:r>
      <w:r w:rsidR="00317F2B" w:rsidRPr="000C3BF6">
        <w:rPr>
          <w:rFonts w:ascii="Book Antiqua" w:hAnsi="Book Antiqua" w:cs="Arial"/>
          <w:color w:val="000000" w:themeColor="text1"/>
          <w:sz w:val="24"/>
          <w:szCs w:val="24"/>
          <w:vertAlign w:val="superscript"/>
          <w:lang w:val="en-US"/>
        </w:rPr>
        <w:t>]</w:t>
      </w:r>
      <w:r w:rsidR="00417ECF" w:rsidRPr="000C3BF6">
        <w:rPr>
          <w:rFonts w:ascii="Book Antiqua" w:hAnsi="Book Antiqua" w:cs="Arial"/>
          <w:color w:val="000000" w:themeColor="text1"/>
          <w:sz w:val="24"/>
          <w:szCs w:val="24"/>
          <w:vertAlign w:val="superscript"/>
          <w:lang w:val="en-US"/>
        </w:rPr>
        <w:t xml:space="preserve"> </w:t>
      </w:r>
      <w:r w:rsidR="00417ECF" w:rsidRPr="000C3BF6">
        <w:rPr>
          <w:rStyle w:val="Ninguno"/>
          <w:rFonts w:ascii="Book Antiqua" w:eastAsia="Times New Roman" w:hAnsi="Book Antiqua" w:cs="Arial"/>
          <w:color w:val="000000" w:themeColor="text1"/>
          <w:sz w:val="24"/>
          <w:szCs w:val="24"/>
        </w:rPr>
        <w:t xml:space="preserve">and the </w:t>
      </w:r>
      <w:r w:rsidR="00417ECF" w:rsidRPr="000C3BF6">
        <w:rPr>
          <w:rFonts w:ascii="Book Antiqua" w:hAnsi="Book Antiqua" w:cs="Arial"/>
          <w:color w:val="000000" w:themeColor="text1"/>
          <w:sz w:val="24"/>
          <w:szCs w:val="24"/>
          <w:lang w:val="en-US"/>
        </w:rPr>
        <w:t>94.9% or 95.1% SVR rates achieved with the second regimen i</w:t>
      </w:r>
      <w:r w:rsidRPr="000C3BF6">
        <w:rPr>
          <w:rFonts w:ascii="Book Antiqua" w:hAnsi="Book Antiqua" w:cs="Arial"/>
          <w:color w:val="000000" w:themeColor="text1"/>
          <w:sz w:val="24"/>
          <w:szCs w:val="24"/>
          <w:lang w:val="en-US"/>
        </w:rPr>
        <w:t xml:space="preserve">n </w:t>
      </w:r>
      <w:r w:rsidR="00417ECF" w:rsidRPr="000C3BF6">
        <w:rPr>
          <w:rFonts w:ascii="Book Antiqua" w:hAnsi="Book Antiqua" w:cs="Arial"/>
          <w:color w:val="000000" w:themeColor="text1"/>
          <w:sz w:val="24"/>
          <w:szCs w:val="24"/>
          <w:lang w:val="en-US"/>
        </w:rPr>
        <w:t xml:space="preserve">other </w:t>
      </w:r>
      <w:r w:rsidRPr="000C3BF6">
        <w:rPr>
          <w:rFonts w:ascii="Book Antiqua" w:hAnsi="Book Antiqua" w:cs="Arial"/>
          <w:color w:val="000000" w:themeColor="text1"/>
          <w:sz w:val="24"/>
          <w:szCs w:val="24"/>
          <w:lang w:val="en-US"/>
        </w:rPr>
        <w:t>studies in clinical practice</w:t>
      </w:r>
      <w:r w:rsidR="00317F2B" w:rsidRPr="000C3BF6">
        <w:rPr>
          <w:rFonts w:ascii="Book Antiqua" w:hAnsi="Book Antiqua" w:cs="Arial"/>
          <w:color w:val="000000" w:themeColor="text1"/>
          <w:sz w:val="24"/>
          <w:szCs w:val="24"/>
          <w:vertAlign w:val="superscript"/>
          <w:lang w:val="en-US"/>
        </w:rPr>
        <w:t>[1</w:t>
      </w:r>
      <w:r w:rsidR="004F787C" w:rsidRPr="000C3BF6">
        <w:rPr>
          <w:rFonts w:ascii="Book Antiqua" w:hAnsi="Book Antiqua" w:cs="Arial"/>
          <w:color w:val="000000" w:themeColor="text1"/>
          <w:sz w:val="24"/>
          <w:szCs w:val="24"/>
          <w:vertAlign w:val="superscript"/>
          <w:lang w:val="en-US"/>
        </w:rPr>
        <w:t>8,20</w:t>
      </w:r>
      <w:r w:rsidR="00317F2B" w:rsidRPr="000C3BF6">
        <w:rPr>
          <w:rFonts w:ascii="Book Antiqua" w:hAnsi="Book Antiqua" w:cs="Arial"/>
          <w:color w:val="000000" w:themeColor="text1"/>
          <w:sz w:val="24"/>
          <w:szCs w:val="24"/>
          <w:vertAlign w:val="superscript"/>
          <w:lang w:val="en-US"/>
        </w:rPr>
        <w:t>]</w:t>
      </w:r>
      <w:r w:rsidR="00155A12" w:rsidRPr="000C3BF6">
        <w:rPr>
          <w:rFonts w:ascii="Book Antiqua" w:hAnsi="Book Antiqua" w:cs="Arial" w:hint="eastAsia"/>
          <w:color w:val="000000" w:themeColor="text1"/>
          <w:sz w:val="24"/>
          <w:szCs w:val="24"/>
          <w:lang w:val="en-US" w:eastAsia="zh-CN"/>
        </w:rPr>
        <w:t>.</w:t>
      </w:r>
    </w:p>
    <w:p w14:paraId="0B694185" w14:textId="4AC4484A" w:rsidR="00D5065B" w:rsidRPr="000C3BF6" w:rsidRDefault="00AF1475" w:rsidP="00155A12">
      <w:pPr>
        <w:pStyle w:val="Poromisin"/>
        <w:spacing w:line="360" w:lineRule="auto"/>
        <w:ind w:firstLine="432"/>
        <w:contextualSpacing/>
        <w:jc w:val="both"/>
        <w:rPr>
          <w:rStyle w:val="Ninguno"/>
          <w:rFonts w:ascii="Book Antiqua" w:eastAsia="Times New Roman" w:hAnsi="Book Antiqua" w:cs="Arial"/>
          <w:color w:val="000000" w:themeColor="text1"/>
          <w:sz w:val="24"/>
          <w:szCs w:val="24"/>
        </w:rPr>
      </w:pPr>
      <w:r w:rsidRPr="000C3BF6">
        <w:rPr>
          <w:rFonts w:ascii="Book Antiqua" w:hAnsi="Book Antiqua" w:cs="Arial"/>
          <w:color w:val="000000" w:themeColor="text1"/>
          <w:sz w:val="24"/>
          <w:szCs w:val="24"/>
          <w:lang w:val="en-US"/>
        </w:rPr>
        <w:t xml:space="preserve">In our cohort, only eleven genotype 2 patients were treated, </w:t>
      </w:r>
      <w:r w:rsidR="001A63BF" w:rsidRPr="000C3BF6">
        <w:rPr>
          <w:rFonts w:ascii="Book Antiqua" w:hAnsi="Book Antiqua" w:cs="Arial"/>
          <w:color w:val="000000" w:themeColor="text1"/>
          <w:sz w:val="24"/>
          <w:szCs w:val="24"/>
          <w:lang w:val="en-US"/>
        </w:rPr>
        <w:t xml:space="preserve">and </w:t>
      </w:r>
      <w:r w:rsidRPr="000C3BF6">
        <w:rPr>
          <w:rFonts w:ascii="Book Antiqua" w:hAnsi="Book Antiqua" w:cs="Arial"/>
          <w:color w:val="000000" w:themeColor="text1"/>
          <w:sz w:val="24"/>
          <w:szCs w:val="24"/>
          <w:lang w:val="en-US"/>
        </w:rPr>
        <w:t xml:space="preserve">all of them achieved </w:t>
      </w:r>
      <w:r w:rsidR="001A63BF" w:rsidRPr="000C3BF6">
        <w:rPr>
          <w:rFonts w:ascii="Book Antiqua" w:hAnsi="Book Antiqua" w:cs="Arial"/>
          <w:color w:val="000000" w:themeColor="text1"/>
          <w:sz w:val="24"/>
          <w:szCs w:val="24"/>
          <w:lang w:val="en-US"/>
        </w:rPr>
        <w:t xml:space="preserve">a </w:t>
      </w:r>
      <w:r w:rsidRPr="000C3BF6">
        <w:rPr>
          <w:rFonts w:ascii="Book Antiqua" w:hAnsi="Book Antiqua" w:cs="Arial"/>
          <w:color w:val="000000" w:themeColor="text1"/>
          <w:sz w:val="24"/>
          <w:szCs w:val="24"/>
          <w:lang w:val="en-US"/>
        </w:rPr>
        <w:t xml:space="preserve">SVR regardless of the treatment regimen used. High rates of SVR with the combination SOF + RBV </w:t>
      </w:r>
      <w:r w:rsidR="00A00AB1" w:rsidRPr="000C3BF6">
        <w:rPr>
          <w:rFonts w:ascii="Book Antiqua" w:hAnsi="Book Antiqua" w:cs="Arial"/>
          <w:color w:val="000000" w:themeColor="text1"/>
          <w:sz w:val="24"/>
          <w:szCs w:val="24"/>
          <w:lang w:val="en-US"/>
        </w:rPr>
        <w:t xml:space="preserve">were </w:t>
      </w:r>
      <w:r w:rsidRPr="000C3BF6">
        <w:rPr>
          <w:rFonts w:ascii="Book Antiqua" w:hAnsi="Book Antiqua" w:cs="Arial"/>
          <w:color w:val="000000" w:themeColor="text1"/>
          <w:sz w:val="24"/>
          <w:szCs w:val="24"/>
          <w:lang w:val="en-US"/>
        </w:rPr>
        <w:t>more similar to those described in Asian CTs</w:t>
      </w:r>
      <w:r w:rsidR="00EC2D52" w:rsidRPr="000C3BF6">
        <w:rPr>
          <w:rFonts w:ascii="Book Antiqua" w:hAnsi="Book Antiqua" w:cs="Arial" w:hint="eastAsia"/>
          <w:color w:val="000000" w:themeColor="text1"/>
          <w:sz w:val="24"/>
          <w:szCs w:val="24"/>
          <w:vertAlign w:val="superscript"/>
          <w:lang w:val="en-US" w:eastAsia="zh-CN"/>
        </w:rPr>
        <w:t>[</w:t>
      </w:r>
      <w:r w:rsidR="000C092C" w:rsidRPr="000C3BF6">
        <w:rPr>
          <w:rFonts w:ascii="Book Antiqua" w:hAnsi="Book Antiqua" w:cs="Arial"/>
          <w:color w:val="000000" w:themeColor="text1"/>
          <w:sz w:val="24"/>
          <w:szCs w:val="24"/>
          <w:vertAlign w:val="superscript"/>
          <w:lang w:val="en-US"/>
        </w:rPr>
        <w:t>23</w:t>
      </w:r>
      <w:r w:rsidR="00EC2D52" w:rsidRPr="000C3BF6">
        <w:rPr>
          <w:rFonts w:ascii="Book Antiqua" w:hAnsi="Book Antiqua" w:cs="Arial" w:hint="eastAsia"/>
          <w:color w:val="000000" w:themeColor="text1"/>
          <w:sz w:val="24"/>
          <w:szCs w:val="24"/>
          <w:vertAlign w:val="superscript"/>
          <w:lang w:val="en-US" w:eastAsia="zh-CN"/>
        </w:rPr>
        <w:t>]</w:t>
      </w:r>
      <w:r w:rsidRPr="000C3BF6">
        <w:rPr>
          <w:rFonts w:ascii="Book Antiqua" w:hAnsi="Book Antiqua" w:cs="Arial"/>
          <w:color w:val="000000" w:themeColor="text1"/>
          <w:sz w:val="24"/>
          <w:szCs w:val="24"/>
          <w:lang w:val="en-US"/>
        </w:rPr>
        <w:t xml:space="preserve"> than the SVR of 79.0% or 86.2% achieved in clinical practice in the two VA studies</w:t>
      </w:r>
      <w:r w:rsidR="00155A12" w:rsidRPr="000C3BF6">
        <w:rPr>
          <w:rFonts w:ascii="Book Antiqua" w:hAnsi="Book Antiqua" w:cs="Arial" w:hint="eastAsia"/>
          <w:color w:val="000000" w:themeColor="text1"/>
          <w:sz w:val="24"/>
          <w:szCs w:val="24"/>
          <w:vertAlign w:val="superscript"/>
          <w:lang w:val="en-US" w:eastAsia="zh-CN"/>
        </w:rPr>
        <w:t>[</w:t>
      </w:r>
      <w:r w:rsidR="001170BD" w:rsidRPr="000C3BF6">
        <w:rPr>
          <w:rFonts w:ascii="Book Antiqua" w:hAnsi="Book Antiqua" w:cs="Arial"/>
          <w:color w:val="000000" w:themeColor="text1"/>
          <w:sz w:val="24"/>
          <w:szCs w:val="24"/>
          <w:vertAlign w:val="superscript"/>
          <w:lang w:val="en-US"/>
        </w:rPr>
        <w:t>14,18</w:t>
      </w:r>
      <w:r w:rsidR="00155A12" w:rsidRPr="000C3BF6">
        <w:rPr>
          <w:rFonts w:ascii="Book Antiqua" w:hAnsi="Book Antiqua" w:cs="Arial" w:hint="eastAsia"/>
          <w:color w:val="000000" w:themeColor="text1"/>
          <w:sz w:val="24"/>
          <w:szCs w:val="24"/>
          <w:vertAlign w:val="superscript"/>
          <w:lang w:val="en-US" w:eastAsia="zh-CN"/>
        </w:rPr>
        <w:t>]</w:t>
      </w:r>
      <w:r w:rsidRPr="000C3BF6">
        <w:rPr>
          <w:rFonts w:ascii="Book Antiqua" w:hAnsi="Book Antiqua" w:cs="Arial"/>
          <w:color w:val="000000" w:themeColor="text1"/>
          <w:sz w:val="24"/>
          <w:szCs w:val="24"/>
          <w:lang w:val="en-US"/>
        </w:rPr>
        <w:t xml:space="preserve"> or the SVR of 88.2% from the recent analysis of 321 genotype 2 HCV infected HCV-TARGET participants</w:t>
      </w:r>
      <w:r w:rsidR="00317F2B" w:rsidRPr="000C3BF6">
        <w:rPr>
          <w:rStyle w:val="Ninguno"/>
          <w:rFonts w:ascii="Book Antiqua" w:hAnsi="Book Antiqua" w:cs="Arial"/>
          <w:color w:val="000000" w:themeColor="text1"/>
          <w:sz w:val="24"/>
          <w:szCs w:val="24"/>
          <w:vertAlign w:val="superscript"/>
        </w:rPr>
        <w:t>[2</w:t>
      </w:r>
      <w:r w:rsidR="00326E2E" w:rsidRPr="000C3BF6">
        <w:rPr>
          <w:rStyle w:val="Ninguno"/>
          <w:rFonts w:ascii="Book Antiqua" w:hAnsi="Book Antiqua" w:cs="Arial"/>
          <w:color w:val="000000" w:themeColor="text1"/>
          <w:sz w:val="24"/>
          <w:szCs w:val="24"/>
          <w:vertAlign w:val="superscript"/>
        </w:rPr>
        <w:t>4</w:t>
      </w:r>
      <w:r w:rsidR="00317F2B" w:rsidRPr="000C3BF6">
        <w:rPr>
          <w:rStyle w:val="Ninguno"/>
          <w:rFonts w:ascii="Book Antiqua" w:hAnsi="Book Antiqua" w:cs="Arial"/>
          <w:color w:val="000000" w:themeColor="text1"/>
          <w:sz w:val="24"/>
          <w:szCs w:val="24"/>
          <w:vertAlign w:val="superscript"/>
        </w:rPr>
        <w:t>]</w:t>
      </w:r>
      <w:r w:rsidR="00155A12" w:rsidRPr="000C3BF6">
        <w:rPr>
          <w:rStyle w:val="Ninguno"/>
          <w:rFonts w:ascii="Book Antiqua" w:hAnsi="Book Antiqua" w:cs="Arial" w:hint="eastAsia"/>
          <w:color w:val="000000" w:themeColor="text1"/>
          <w:sz w:val="24"/>
          <w:szCs w:val="24"/>
          <w:lang w:eastAsia="zh-CN"/>
        </w:rPr>
        <w:t xml:space="preserve">. </w:t>
      </w:r>
      <w:r w:rsidR="00A00AB1" w:rsidRPr="000C3BF6">
        <w:rPr>
          <w:rFonts w:ascii="Book Antiqua" w:hAnsi="Book Antiqua" w:cs="Arial"/>
          <w:color w:val="000000" w:themeColor="text1"/>
          <w:sz w:val="24"/>
          <w:szCs w:val="24"/>
          <w:lang w:val="en-US"/>
        </w:rPr>
        <w:t>However</w:t>
      </w:r>
      <w:r w:rsidRPr="000C3BF6">
        <w:rPr>
          <w:rFonts w:ascii="Book Antiqua" w:hAnsi="Book Antiqua" w:cs="Arial"/>
          <w:color w:val="000000" w:themeColor="text1"/>
          <w:sz w:val="24"/>
          <w:szCs w:val="24"/>
          <w:lang w:val="en-US"/>
        </w:rPr>
        <w:t>, the low number of genotype 2 patients in our study</w:t>
      </w:r>
      <w:r w:rsidR="00A00AB1" w:rsidRPr="000C3BF6">
        <w:rPr>
          <w:rFonts w:ascii="Book Antiqua" w:hAnsi="Book Antiqua" w:cs="Arial"/>
          <w:color w:val="000000" w:themeColor="text1"/>
          <w:sz w:val="24"/>
          <w:szCs w:val="24"/>
          <w:lang w:val="en-US"/>
        </w:rPr>
        <w:t xml:space="preserve"> indicate </w:t>
      </w:r>
      <w:r w:rsidR="00A00AB1" w:rsidRPr="000C3BF6">
        <w:rPr>
          <w:rFonts w:ascii="Book Antiqua" w:hAnsi="Book Antiqua" w:cs="Arial"/>
          <w:color w:val="000000" w:themeColor="text1"/>
          <w:sz w:val="24"/>
          <w:szCs w:val="24"/>
          <w:lang w:val="en-US"/>
        </w:rPr>
        <w:lastRenderedPageBreak/>
        <w:t>that several of</w:t>
      </w:r>
      <w:r w:rsidRPr="000C3BF6">
        <w:rPr>
          <w:rFonts w:ascii="Book Antiqua" w:hAnsi="Book Antiqua" w:cs="Arial"/>
          <w:color w:val="000000" w:themeColor="text1"/>
          <w:sz w:val="24"/>
          <w:szCs w:val="24"/>
          <w:lang w:val="en-US"/>
        </w:rPr>
        <w:t xml:space="preserve"> the currently recommended combinations in clinical guidelines</w:t>
      </w:r>
      <w:r w:rsidR="00E56D56" w:rsidRPr="000C3BF6">
        <w:rPr>
          <w:rFonts w:ascii="Book Antiqua" w:hAnsi="Book Antiqua" w:cs="Arial"/>
          <w:color w:val="000000" w:themeColor="text1"/>
          <w:sz w:val="24"/>
          <w:szCs w:val="24"/>
          <w:lang w:val="en-US"/>
        </w:rPr>
        <w:t>,</w:t>
      </w:r>
      <w:r w:rsidRPr="000C3BF6">
        <w:rPr>
          <w:rFonts w:ascii="Book Antiqua" w:hAnsi="Book Antiqua" w:cs="Arial"/>
          <w:color w:val="000000" w:themeColor="text1"/>
          <w:sz w:val="24"/>
          <w:szCs w:val="24"/>
          <w:lang w:val="en-US"/>
        </w:rPr>
        <w:t xml:space="preserve"> </w:t>
      </w:r>
      <w:r w:rsidR="001A63BF" w:rsidRPr="000C3BF6">
        <w:rPr>
          <w:rFonts w:ascii="Book Antiqua" w:hAnsi="Book Antiqua" w:cs="Arial"/>
          <w:color w:val="000000" w:themeColor="text1"/>
          <w:sz w:val="24"/>
          <w:szCs w:val="24"/>
          <w:lang w:val="en-US"/>
        </w:rPr>
        <w:t xml:space="preserve">such </w:t>
      </w:r>
      <w:r w:rsidRPr="000C3BF6">
        <w:rPr>
          <w:rFonts w:ascii="Book Antiqua" w:hAnsi="Book Antiqua" w:cs="Arial"/>
          <w:color w:val="000000" w:themeColor="text1"/>
          <w:sz w:val="24"/>
          <w:szCs w:val="24"/>
          <w:lang w:val="en-US"/>
        </w:rPr>
        <w:t xml:space="preserve">as SOF and </w:t>
      </w:r>
      <w:proofErr w:type="gramStart"/>
      <w:r w:rsidRPr="000C3BF6">
        <w:rPr>
          <w:rFonts w:ascii="Book Antiqua" w:hAnsi="Book Antiqua" w:cs="Arial"/>
          <w:color w:val="000000" w:themeColor="text1"/>
          <w:sz w:val="24"/>
          <w:szCs w:val="24"/>
          <w:lang w:val="en-US"/>
        </w:rPr>
        <w:t>DCV</w:t>
      </w:r>
      <w:r w:rsidR="00317F2B" w:rsidRPr="000C3BF6">
        <w:rPr>
          <w:rFonts w:ascii="Book Antiqua" w:hAnsi="Book Antiqua" w:cs="Arial"/>
          <w:color w:val="000000" w:themeColor="text1"/>
          <w:sz w:val="24"/>
          <w:szCs w:val="24"/>
          <w:vertAlign w:val="superscript"/>
          <w:lang w:val="en-US"/>
        </w:rPr>
        <w:t>[</w:t>
      </w:r>
      <w:proofErr w:type="gramEnd"/>
      <w:r w:rsidR="00317F2B" w:rsidRPr="000C3BF6">
        <w:rPr>
          <w:rFonts w:ascii="Book Antiqua" w:hAnsi="Book Antiqua" w:cs="Arial"/>
          <w:color w:val="000000" w:themeColor="text1"/>
          <w:sz w:val="24"/>
          <w:szCs w:val="24"/>
          <w:vertAlign w:val="superscript"/>
          <w:lang w:val="en-US"/>
        </w:rPr>
        <w:t>2</w:t>
      </w:r>
      <w:r w:rsidR="001D103A" w:rsidRPr="000C3BF6">
        <w:rPr>
          <w:rFonts w:ascii="Book Antiqua" w:hAnsi="Book Antiqua" w:cs="Arial"/>
          <w:color w:val="000000" w:themeColor="text1"/>
          <w:sz w:val="24"/>
          <w:szCs w:val="24"/>
          <w:vertAlign w:val="superscript"/>
          <w:lang w:val="en-US"/>
        </w:rPr>
        <w:t>5</w:t>
      </w:r>
      <w:r w:rsidR="00317F2B" w:rsidRPr="000C3BF6">
        <w:rPr>
          <w:rFonts w:ascii="Book Antiqua" w:hAnsi="Book Antiqua" w:cs="Arial"/>
          <w:color w:val="000000" w:themeColor="text1"/>
          <w:sz w:val="24"/>
          <w:szCs w:val="24"/>
          <w:vertAlign w:val="superscript"/>
          <w:lang w:val="en-US"/>
        </w:rPr>
        <w:t>]</w:t>
      </w:r>
      <w:r w:rsidRPr="000C3BF6">
        <w:rPr>
          <w:rFonts w:ascii="Book Antiqua" w:hAnsi="Book Antiqua" w:cs="Arial"/>
          <w:color w:val="000000" w:themeColor="text1"/>
          <w:sz w:val="24"/>
          <w:szCs w:val="24"/>
          <w:lang w:val="en-US"/>
        </w:rPr>
        <w:t xml:space="preserve"> </w:t>
      </w:r>
      <w:r w:rsidR="00A00AB1" w:rsidRPr="000C3BF6">
        <w:rPr>
          <w:rFonts w:ascii="Book Antiqua" w:hAnsi="Book Antiqua" w:cs="Arial"/>
          <w:color w:val="000000" w:themeColor="text1"/>
          <w:sz w:val="24"/>
          <w:szCs w:val="24"/>
          <w:lang w:val="en-US"/>
        </w:rPr>
        <w:t xml:space="preserve">should be favored because they presented </w:t>
      </w:r>
      <w:r w:rsidRPr="000C3BF6">
        <w:rPr>
          <w:rFonts w:ascii="Book Antiqua" w:hAnsi="Book Antiqua" w:cs="Arial"/>
          <w:color w:val="000000" w:themeColor="text1"/>
          <w:sz w:val="24"/>
          <w:szCs w:val="24"/>
          <w:lang w:val="en-US"/>
        </w:rPr>
        <w:t xml:space="preserve">100% SVR </w:t>
      </w:r>
      <w:r w:rsidR="00A00AB1" w:rsidRPr="000C3BF6">
        <w:rPr>
          <w:rFonts w:ascii="Book Antiqua" w:hAnsi="Book Antiqua" w:cs="Arial"/>
          <w:color w:val="000000" w:themeColor="text1"/>
          <w:sz w:val="24"/>
          <w:szCs w:val="24"/>
          <w:lang w:val="en-US"/>
        </w:rPr>
        <w:t>rates</w:t>
      </w:r>
      <w:r w:rsidRPr="000C3BF6">
        <w:rPr>
          <w:rFonts w:ascii="Book Antiqua" w:hAnsi="Book Antiqua" w:cs="Arial"/>
          <w:color w:val="000000" w:themeColor="text1"/>
          <w:sz w:val="24"/>
          <w:szCs w:val="24"/>
          <w:lang w:val="en-US"/>
        </w:rPr>
        <w:t xml:space="preserve"> in all patients.</w:t>
      </w:r>
    </w:p>
    <w:p w14:paraId="600346A8" w14:textId="4BAA78D7" w:rsidR="00D5065B" w:rsidRPr="000C3BF6" w:rsidRDefault="00AF1475" w:rsidP="00155A12">
      <w:pPr>
        <w:pStyle w:val="Poromisin"/>
        <w:spacing w:line="360" w:lineRule="auto"/>
        <w:ind w:firstLine="432"/>
        <w:contextualSpacing/>
        <w:jc w:val="both"/>
        <w:rPr>
          <w:rStyle w:val="Ninguno"/>
          <w:rFonts w:ascii="Book Antiqua" w:eastAsia="Times New Roman" w:hAnsi="Book Antiqua" w:cs="Arial"/>
          <w:color w:val="000000" w:themeColor="text1"/>
          <w:sz w:val="24"/>
          <w:szCs w:val="24"/>
        </w:rPr>
      </w:pPr>
      <w:r w:rsidRPr="000C3BF6">
        <w:rPr>
          <w:rFonts w:ascii="Book Antiqua" w:hAnsi="Book Antiqua" w:cs="Arial"/>
          <w:color w:val="000000" w:themeColor="text1"/>
          <w:sz w:val="24"/>
          <w:szCs w:val="24"/>
          <w:lang w:val="en-US"/>
        </w:rPr>
        <w:t xml:space="preserve">Patients with HCV genotype 3 are at </w:t>
      </w:r>
      <w:r w:rsidR="00A00AB1" w:rsidRPr="000C3BF6">
        <w:rPr>
          <w:rFonts w:ascii="Book Antiqua" w:hAnsi="Book Antiqua" w:cs="Arial"/>
          <w:color w:val="000000" w:themeColor="text1"/>
          <w:sz w:val="24"/>
          <w:szCs w:val="24"/>
          <w:lang w:val="en-US"/>
        </w:rPr>
        <w:t xml:space="preserve">a </w:t>
      </w:r>
      <w:r w:rsidRPr="000C3BF6">
        <w:rPr>
          <w:rFonts w:ascii="Book Antiqua" w:hAnsi="Book Antiqua" w:cs="Arial"/>
          <w:color w:val="000000" w:themeColor="text1"/>
          <w:sz w:val="24"/>
          <w:szCs w:val="24"/>
          <w:lang w:val="en-US"/>
        </w:rPr>
        <w:t xml:space="preserve">higher risk of liver disease progression and hepatocellular carcinoma </w:t>
      </w:r>
      <w:proofErr w:type="gramStart"/>
      <w:r w:rsidRPr="000C3BF6">
        <w:rPr>
          <w:rFonts w:ascii="Book Antiqua" w:hAnsi="Book Antiqua" w:cs="Arial"/>
          <w:color w:val="000000" w:themeColor="text1"/>
          <w:sz w:val="24"/>
          <w:szCs w:val="24"/>
          <w:lang w:val="en-US"/>
        </w:rPr>
        <w:t>development</w:t>
      </w:r>
      <w:r w:rsidR="00317F2B" w:rsidRPr="000C3BF6">
        <w:rPr>
          <w:rFonts w:ascii="Book Antiqua" w:hAnsi="Book Antiqua" w:cs="Arial"/>
          <w:color w:val="000000" w:themeColor="text1"/>
          <w:sz w:val="24"/>
          <w:szCs w:val="24"/>
          <w:vertAlign w:val="superscript"/>
          <w:lang w:val="en-US"/>
        </w:rPr>
        <w:t>[</w:t>
      </w:r>
      <w:proofErr w:type="gramEnd"/>
      <w:r w:rsidR="00317F2B" w:rsidRPr="000C3BF6">
        <w:rPr>
          <w:rFonts w:ascii="Book Antiqua" w:hAnsi="Book Antiqua" w:cs="Arial"/>
          <w:color w:val="000000" w:themeColor="text1"/>
          <w:sz w:val="24"/>
          <w:szCs w:val="24"/>
          <w:vertAlign w:val="superscript"/>
          <w:lang w:val="en-US"/>
        </w:rPr>
        <w:t>2</w:t>
      </w:r>
      <w:r w:rsidR="00F70CD8" w:rsidRPr="000C3BF6">
        <w:rPr>
          <w:rFonts w:ascii="Book Antiqua" w:hAnsi="Book Antiqua" w:cs="Arial"/>
          <w:color w:val="000000" w:themeColor="text1"/>
          <w:sz w:val="24"/>
          <w:szCs w:val="24"/>
          <w:vertAlign w:val="superscript"/>
          <w:lang w:val="en-US"/>
        </w:rPr>
        <w:t>6,27</w:t>
      </w:r>
      <w:r w:rsidR="00317F2B" w:rsidRPr="000C3BF6">
        <w:rPr>
          <w:rFonts w:ascii="Book Antiqua" w:hAnsi="Book Antiqua" w:cs="Arial"/>
          <w:color w:val="000000" w:themeColor="text1"/>
          <w:sz w:val="24"/>
          <w:szCs w:val="24"/>
          <w:vertAlign w:val="superscript"/>
          <w:lang w:val="en-US"/>
        </w:rPr>
        <w:t>]</w:t>
      </w:r>
      <w:r w:rsidR="00155A12" w:rsidRPr="000C3BF6">
        <w:rPr>
          <w:rFonts w:ascii="Book Antiqua" w:hAnsi="Book Antiqua" w:cs="Arial" w:hint="eastAsia"/>
          <w:color w:val="000000" w:themeColor="text1"/>
          <w:sz w:val="24"/>
          <w:szCs w:val="24"/>
          <w:lang w:val="en-US" w:eastAsia="zh-CN"/>
        </w:rPr>
        <w:t xml:space="preserve">. </w:t>
      </w:r>
      <w:r w:rsidRPr="000C3BF6">
        <w:rPr>
          <w:rFonts w:ascii="Book Antiqua" w:hAnsi="Book Antiqua" w:cs="Arial"/>
          <w:color w:val="000000" w:themeColor="text1"/>
          <w:sz w:val="24"/>
          <w:szCs w:val="24"/>
          <w:lang w:val="en-US"/>
        </w:rPr>
        <w:t>However, compar</w:t>
      </w:r>
      <w:r w:rsidR="00A00AB1" w:rsidRPr="000C3BF6">
        <w:rPr>
          <w:rFonts w:ascii="Book Antiqua" w:hAnsi="Book Antiqua" w:cs="Arial"/>
          <w:color w:val="000000" w:themeColor="text1"/>
          <w:sz w:val="24"/>
          <w:szCs w:val="24"/>
          <w:lang w:val="en-US"/>
        </w:rPr>
        <w:t>ed</w:t>
      </w:r>
      <w:r w:rsidRPr="000C3BF6">
        <w:rPr>
          <w:rFonts w:ascii="Book Antiqua" w:hAnsi="Book Antiqua" w:cs="Arial"/>
          <w:color w:val="000000" w:themeColor="text1"/>
          <w:sz w:val="24"/>
          <w:szCs w:val="24"/>
          <w:lang w:val="en-US"/>
        </w:rPr>
        <w:t xml:space="preserve"> with other HCV genotypes, DAA combinations have lower efficacy against genotype 3 in patients with liver cirrhosis in CTs.</w:t>
      </w:r>
    </w:p>
    <w:p w14:paraId="78BA95D6" w14:textId="2B22B6EB" w:rsidR="00D5065B" w:rsidRPr="000C3BF6" w:rsidRDefault="00AF1475" w:rsidP="00155A12">
      <w:pPr>
        <w:pStyle w:val="Poromisin"/>
        <w:spacing w:line="360" w:lineRule="auto"/>
        <w:ind w:firstLine="432"/>
        <w:contextualSpacing/>
        <w:jc w:val="both"/>
        <w:rPr>
          <w:rStyle w:val="Ninguno"/>
          <w:rFonts w:ascii="Book Antiqua" w:eastAsia="Arial" w:hAnsi="Book Antiqua" w:cs="Arial"/>
          <w:strike/>
          <w:color w:val="000000" w:themeColor="text1"/>
          <w:sz w:val="24"/>
          <w:szCs w:val="24"/>
          <w:lang w:eastAsia="zh-CN"/>
        </w:rPr>
      </w:pPr>
      <w:r w:rsidRPr="000C3BF6">
        <w:rPr>
          <w:rFonts w:ascii="Book Antiqua" w:hAnsi="Book Antiqua" w:cs="Arial"/>
          <w:color w:val="000000" w:themeColor="text1"/>
          <w:sz w:val="24"/>
          <w:szCs w:val="24"/>
          <w:lang w:val="en-US"/>
        </w:rPr>
        <w:t>In the current study,</w:t>
      </w:r>
      <w:r w:rsidR="00A00AB1" w:rsidRPr="000C3BF6">
        <w:rPr>
          <w:rFonts w:ascii="Book Antiqua" w:hAnsi="Book Antiqua" w:cs="Arial"/>
          <w:color w:val="000000" w:themeColor="text1"/>
          <w:sz w:val="24"/>
          <w:szCs w:val="24"/>
          <w:lang w:val="en-US"/>
        </w:rPr>
        <w:t xml:space="preserve"> the</w:t>
      </w:r>
      <w:r w:rsidRPr="000C3BF6">
        <w:rPr>
          <w:rFonts w:ascii="Book Antiqua" w:hAnsi="Book Antiqua" w:cs="Arial"/>
          <w:color w:val="000000" w:themeColor="text1"/>
          <w:sz w:val="24"/>
          <w:szCs w:val="24"/>
          <w:lang w:val="en-US"/>
        </w:rPr>
        <w:t xml:space="preserve"> global SVR in patients with genotype 3 HCV infection was 93.3%. In our cohort, 82.2% of patients with this genotype were treated with SOF and DCV, with a global SRV rate of 90.3%</w:t>
      </w:r>
      <w:r w:rsidR="001A63BF" w:rsidRPr="000C3BF6">
        <w:rPr>
          <w:rFonts w:ascii="Book Antiqua" w:hAnsi="Book Antiqua" w:cs="Arial"/>
          <w:color w:val="000000" w:themeColor="text1"/>
          <w:sz w:val="24"/>
          <w:szCs w:val="24"/>
          <w:lang w:val="en-US"/>
        </w:rPr>
        <w:t>–</w:t>
      </w:r>
      <w:r w:rsidRPr="000C3BF6">
        <w:rPr>
          <w:rFonts w:ascii="Book Antiqua" w:hAnsi="Book Antiqua" w:cs="Arial"/>
          <w:color w:val="000000" w:themeColor="text1"/>
          <w:sz w:val="24"/>
          <w:szCs w:val="24"/>
          <w:lang w:val="en-US"/>
        </w:rPr>
        <w:t xml:space="preserve">91.9% in patients with liver cirrhosis and 100% without. In others studies in </w:t>
      </w:r>
      <w:r w:rsidR="008B6B0B" w:rsidRPr="000C3BF6">
        <w:rPr>
          <w:rFonts w:ascii="Book Antiqua" w:hAnsi="Book Antiqua" w:cs="Arial"/>
          <w:color w:val="000000" w:themeColor="text1"/>
          <w:sz w:val="24"/>
          <w:szCs w:val="24"/>
          <w:lang w:val="en-US"/>
        </w:rPr>
        <w:t>real-world</w:t>
      </w:r>
      <w:r w:rsidRPr="000C3BF6">
        <w:rPr>
          <w:rFonts w:ascii="Book Antiqua" w:hAnsi="Book Antiqua" w:cs="Arial"/>
          <w:color w:val="000000" w:themeColor="text1"/>
          <w:sz w:val="24"/>
          <w:szCs w:val="24"/>
          <w:lang w:val="en-US"/>
        </w:rPr>
        <w:t xml:space="preserve"> </w:t>
      </w:r>
      <w:r w:rsidR="001A63BF" w:rsidRPr="000C3BF6">
        <w:rPr>
          <w:rFonts w:ascii="Book Antiqua" w:hAnsi="Book Antiqua" w:cs="Arial"/>
          <w:color w:val="000000" w:themeColor="text1"/>
          <w:sz w:val="24"/>
          <w:szCs w:val="24"/>
          <w:lang w:val="en-US"/>
        </w:rPr>
        <w:t xml:space="preserve">settings, </w:t>
      </w:r>
      <w:r w:rsidRPr="000C3BF6">
        <w:rPr>
          <w:rFonts w:ascii="Book Antiqua" w:hAnsi="Book Antiqua" w:cs="Arial"/>
          <w:color w:val="000000" w:themeColor="text1"/>
          <w:sz w:val="24"/>
          <w:szCs w:val="24"/>
          <w:lang w:val="en-US"/>
        </w:rPr>
        <w:t>a global SVR of 60%</w:t>
      </w:r>
      <w:r w:rsidR="001A63BF" w:rsidRPr="000C3BF6">
        <w:rPr>
          <w:rFonts w:ascii="Book Antiqua" w:hAnsi="Book Antiqua" w:cs="Arial"/>
          <w:color w:val="000000" w:themeColor="text1"/>
          <w:sz w:val="24"/>
          <w:szCs w:val="24"/>
          <w:lang w:val="en-US"/>
        </w:rPr>
        <w:t>–</w:t>
      </w:r>
      <w:r w:rsidRPr="000C3BF6">
        <w:rPr>
          <w:rFonts w:ascii="Book Antiqua" w:hAnsi="Book Antiqua" w:cs="Arial"/>
          <w:color w:val="000000" w:themeColor="text1"/>
          <w:sz w:val="24"/>
          <w:szCs w:val="24"/>
          <w:lang w:val="en-US"/>
        </w:rPr>
        <w:t xml:space="preserve">70% was achieved in genotype 3 infection with SOF plus </w:t>
      </w:r>
      <w:proofErr w:type="gramStart"/>
      <w:r w:rsidRPr="000C3BF6">
        <w:rPr>
          <w:rFonts w:ascii="Book Antiqua" w:hAnsi="Book Antiqua" w:cs="Arial"/>
          <w:color w:val="000000" w:themeColor="text1"/>
          <w:sz w:val="24"/>
          <w:szCs w:val="24"/>
          <w:lang w:val="en-US"/>
        </w:rPr>
        <w:t>RBV</w:t>
      </w:r>
      <w:r w:rsidR="00317F2B" w:rsidRPr="000C3BF6">
        <w:rPr>
          <w:rFonts w:ascii="Book Antiqua" w:hAnsi="Book Antiqua" w:cs="Arial"/>
          <w:color w:val="000000" w:themeColor="text1"/>
          <w:sz w:val="24"/>
          <w:szCs w:val="24"/>
          <w:vertAlign w:val="superscript"/>
          <w:lang w:val="en-US"/>
        </w:rPr>
        <w:t>[</w:t>
      </w:r>
      <w:proofErr w:type="gramEnd"/>
      <w:r w:rsidR="00317F2B" w:rsidRPr="000C3BF6">
        <w:rPr>
          <w:rFonts w:ascii="Book Antiqua" w:hAnsi="Book Antiqua" w:cs="Arial"/>
          <w:color w:val="000000" w:themeColor="text1"/>
          <w:sz w:val="24"/>
          <w:szCs w:val="24"/>
          <w:vertAlign w:val="superscript"/>
          <w:lang w:val="en-US"/>
        </w:rPr>
        <w:t>1</w:t>
      </w:r>
      <w:r w:rsidR="00C14AC4" w:rsidRPr="000C3BF6">
        <w:rPr>
          <w:rFonts w:ascii="Book Antiqua" w:hAnsi="Book Antiqua" w:cs="Arial"/>
          <w:color w:val="000000" w:themeColor="text1"/>
          <w:sz w:val="24"/>
          <w:szCs w:val="24"/>
          <w:vertAlign w:val="superscript"/>
          <w:lang w:val="en-US"/>
        </w:rPr>
        <w:t>8,28</w:t>
      </w:r>
      <w:r w:rsidR="00317F2B" w:rsidRPr="000C3BF6">
        <w:rPr>
          <w:rFonts w:ascii="Book Antiqua" w:hAnsi="Book Antiqua" w:cs="Arial"/>
          <w:color w:val="000000" w:themeColor="text1"/>
          <w:sz w:val="24"/>
          <w:szCs w:val="24"/>
          <w:vertAlign w:val="superscript"/>
          <w:lang w:val="en-US"/>
        </w:rPr>
        <w:t>]</w:t>
      </w:r>
      <w:r w:rsidR="00155A12" w:rsidRPr="000C3BF6">
        <w:rPr>
          <w:rFonts w:ascii="Book Antiqua" w:hAnsi="Book Antiqua" w:cs="Arial" w:hint="eastAsia"/>
          <w:color w:val="000000" w:themeColor="text1"/>
          <w:sz w:val="24"/>
          <w:szCs w:val="24"/>
          <w:lang w:val="en-US" w:eastAsia="zh-CN"/>
        </w:rPr>
        <w:t xml:space="preserve">. </w:t>
      </w:r>
      <w:r w:rsidR="001A63BF" w:rsidRPr="000C3BF6">
        <w:rPr>
          <w:rFonts w:ascii="Book Antiqua" w:hAnsi="Book Antiqua" w:cs="Arial"/>
          <w:color w:val="000000" w:themeColor="text1"/>
          <w:sz w:val="24"/>
          <w:szCs w:val="24"/>
          <w:lang w:val="en-US"/>
        </w:rPr>
        <w:t>A</w:t>
      </w:r>
      <w:r w:rsidRPr="000C3BF6">
        <w:rPr>
          <w:rFonts w:ascii="Book Antiqua" w:hAnsi="Book Antiqua" w:cs="Arial"/>
          <w:color w:val="000000" w:themeColor="text1"/>
          <w:sz w:val="24"/>
          <w:szCs w:val="24"/>
          <w:lang w:val="en-US"/>
        </w:rPr>
        <w:t>ll the</w:t>
      </w:r>
      <w:r w:rsidR="00A00AB1" w:rsidRPr="000C3BF6">
        <w:rPr>
          <w:rFonts w:ascii="Book Antiqua" w:hAnsi="Book Antiqua" w:cs="Arial"/>
          <w:color w:val="000000" w:themeColor="text1"/>
          <w:sz w:val="24"/>
          <w:szCs w:val="24"/>
          <w:lang w:val="en-US"/>
        </w:rPr>
        <w:t>se studies</w:t>
      </w:r>
      <w:r w:rsidR="001A63BF" w:rsidRPr="000C3BF6">
        <w:rPr>
          <w:rFonts w:ascii="Book Antiqua" w:hAnsi="Book Antiqua" w:cs="Arial"/>
          <w:color w:val="000000" w:themeColor="text1"/>
          <w:sz w:val="24"/>
          <w:szCs w:val="24"/>
          <w:lang w:val="en-US"/>
        </w:rPr>
        <w:t xml:space="preserve"> had </w:t>
      </w:r>
      <w:r w:rsidRPr="000C3BF6">
        <w:rPr>
          <w:rFonts w:ascii="Book Antiqua" w:hAnsi="Book Antiqua" w:cs="Arial"/>
          <w:color w:val="000000" w:themeColor="text1"/>
          <w:sz w:val="24"/>
          <w:szCs w:val="24"/>
          <w:lang w:val="en-US"/>
        </w:rPr>
        <w:t>remarkabl</w:t>
      </w:r>
      <w:r w:rsidR="001A63BF" w:rsidRPr="000C3BF6">
        <w:rPr>
          <w:rFonts w:ascii="Book Antiqua" w:hAnsi="Book Antiqua" w:cs="Arial"/>
          <w:color w:val="000000" w:themeColor="text1"/>
          <w:sz w:val="24"/>
          <w:szCs w:val="24"/>
          <w:lang w:val="en-US"/>
        </w:rPr>
        <w:t>y</w:t>
      </w:r>
      <w:r w:rsidRPr="000C3BF6">
        <w:rPr>
          <w:rFonts w:ascii="Book Antiqua" w:hAnsi="Book Antiqua" w:cs="Arial"/>
          <w:color w:val="000000" w:themeColor="text1"/>
          <w:sz w:val="24"/>
          <w:szCs w:val="24"/>
          <w:lang w:val="en-US"/>
        </w:rPr>
        <w:t xml:space="preserve"> low rates,</w:t>
      </w:r>
      <w:r w:rsidR="00A00AB1" w:rsidRPr="000C3BF6">
        <w:rPr>
          <w:rFonts w:ascii="Book Antiqua" w:hAnsi="Book Antiqua" w:cs="Arial"/>
          <w:color w:val="000000" w:themeColor="text1"/>
          <w:sz w:val="24"/>
          <w:szCs w:val="24"/>
          <w:lang w:val="en-US"/>
        </w:rPr>
        <w:t xml:space="preserve"> which was likely related</w:t>
      </w:r>
      <w:r w:rsidRPr="000C3BF6">
        <w:rPr>
          <w:rFonts w:ascii="Book Antiqua" w:hAnsi="Book Antiqua" w:cs="Arial"/>
          <w:color w:val="000000" w:themeColor="text1"/>
          <w:sz w:val="24"/>
          <w:szCs w:val="24"/>
          <w:lang w:val="en-US"/>
        </w:rPr>
        <w:t xml:space="preserve"> to the use of combinations </w:t>
      </w:r>
      <w:r w:rsidR="001A63BF" w:rsidRPr="000C3BF6">
        <w:rPr>
          <w:rFonts w:ascii="Book Antiqua" w:hAnsi="Book Antiqua" w:cs="Arial"/>
          <w:color w:val="000000" w:themeColor="text1"/>
          <w:sz w:val="24"/>
          <w:szCs w:val="24"/>
          <w:lang w:val="en-US"/>
        </w:rPr>
        <w:t xml:space="preserve">that are currently not recommended </w:t>
      </w:r>
      <w:r w:rsidR="00155A12" w:rsidRPr="000C3BF6">
        <w:rPr>
          <w:rFonts w:ascii="Book Antiqua" w:hAnsi="Book Antiqua" w:cs="Arial"/>
          <w:color w:val="000000" w:themeColor="text1"/>
          <w:sz w:val="24"/>
          <w:szCs w:val="24"/>
          <w:lang w:val="en-US"/>
        </w:rPr>
        <w:t xml:space="preserve">because of their low </w:t>
      </w:r>
      <w:proofErr w:type="gramStart"/>
      <w:r w:rsidR="00155A12" w:rsidRPr="000C3BF6">
        <w:rPr>
          <w:rFonts w:ascii="Book Antiqua" w:hAnsi="Book Antiqua" w:cs="Arial"/>
          <w:color w:val="000000" w:themeColor="text1"/>
          <w:sz w:val="24"/>
          <w:szCs w:val="24"/>
          <w:lang w:val="en-US"/>
        </w:rPr>
        <w:t>efficacy</w:t>
      </w:r>
      <w:r w:rsidR="00317F2B" w:rsidRPr="000C3BF6">
        <w:rPr>
          <w:rFonts w:ascii="Book Antiqua" w:hAnsi="Book Antiqua" w:cs="Arial"/>
          <w:color w:val="000000" w:themeColor="text1"/>
          <w:sz w:val="24"/>
          <w:szCs w:val="24"/>
          <w:vertAlign w:val="superscript"/>
          <w:lang w:val="en-US"/>
        </w:rPr>
        <w:t>[</w:t>
      </w:r>
      <w:proofErr w:type="gramEnd"/>
      <w:r w:rsidR="00317F2B" w:rsidRPr="000C3BF6">
        <w:rPr>
          <w:rFonts w:ascii="Book Antiqua" w:hAnsi="Book Antiqua" w:cs="Arial"/>
          <w:color w:val="000000" w:themeColor="text1"/>
          <w:sz w:val="24"/>
          <w:szCs w:val="24"/>
          <w:vertAlign w:val="superscript"/>
          <w:lang w:val="en-US"/>
        </w:rPr>
        <w:t>2</w:t>
      </w:r>
      <w:r w:rsidR="009118B5" w:rsidRPr="000C3BF6">
        <w:rPr>
          <w:rFonts w:ascii="Book Antiqua" w:hAnsi="Book Antiqua" w:cs="Arial"/>
          <w:color w:val="000000" w:themeColor="text1"/>
          <w:sz w:val="24"/>
          <w:szCs w:val="24"/>
          <w:vertAlign w:val="superscript"/>
          <w:lang w:val="en-US"/>
        </w:rPr>
        <w:t>5</w:t>
      </w:r>
      <w:r w:rsidR="00317F2B" w:rsidRPr="000C3BF6">
        <w:rPr>
          <w:rFonts w:ascii="Book Antiqua" w:hAnsi="Book Antiqua" w:cs="Arial"/>
          <w:color w:val="000000" w:themeColor="text1"/>
          <w:sz w:val="24"/>
          <w:szCs w:val="24"/>
          <w:vertAlign w:val="superscript"/>
          <w:lang w:val="en-US"/>
        </w:rPr>
        <w:t>]</w:t>
      </w:r>
      <w:r w:rsidR="00155A12" w:rsidRPr="000C3BF6">
        <w:rPr>
          <w:rFonts w:ascii="Book Antiqua" w:hAnsi="Book Antiqua" w:cs="Arial" w:hint="eastAsia"/>
          <w:color w:val="000000" w:themeColor="text1"/>
          <w:sz w:val="24"/>
          <w:szCs w:val="24"/>
          <w:lang w:val="en-US" w:eastAsia="zh-CN"/>
        </w:rPr>
        <w:t>.</w:t>
      </w:r>
    </w:p>
    <w:p w14:paraId="291327C8" w14:textId="73A1CCC0" w:rsidR="00D5065B" w:rsidRPr="000C3BF6" w:rsidRDefault="00AF1475" w:rsidP="00155A12">
      <w:pPr>
        <w:pStyle w:val="Poromisin"/>
        <w:spacing w:line="360" w:lineRule="auto"/>
        <w:ind w:firstLine="432"/>
        <w:contextualSpacing/>
        <w:jc w:val="both"/>
        <w:rPr>
          <w:rStyle w:val="Ninguno"/>
          <w:rFonts w:ascii="Book Antiqua" w:eastAsia="Helvetica" w:hAnsi="Book Antiqua" w:cs="Arial"/>
          <w:color w:val="000000" w:themeColor="text1"/>
          <w:sz w:val="24"/>
          <w:szCs w:val="24"/>
        </w:rPr>
      </w:pPr>
      <w:r w:rsidRPr="000C3BF6">
        <w:rPr>
          <w:rFonts w:ascii="Book Antiqua" w:hAnsi="Book Antiqua" w:cs="Arial"/>
          <w:color w:val="000000" w:themeColor="text1"/>
          <w:sz w:val="24"/>
          <w:szCs w:val="24"/>
          <w:lang w:val="en-US"/>
        </w:rPr>
        <w:t xml:space="preserve">Patients with HCV genotype 4 infection are poorly represented in pivotal CTs of second-generation </w:t>
      </w:r>
      <w:proofErr w:type="gramStart"/>
      <w:r w:rsidRPr="000C3BF6">
        <w:rPr>
          <w:rFonts w:ascii="Book Antiqua" w:hAnsi="Book Antiqua" w:cs="Arial"/>
          <w:color w:val="000000" w:themeColor="text1"/>
          <w:sz w:val="24"/>
          <w:szCs w:val="24"/>
          <w:lang w:val="en-US"/>
        </w:rPr>
        <w:t>DAAs</w:t>
      </w:r>
      <w:r w:rsidR="00317F2B" w:rsidRPr="000C3BF6">
        <w:rPr>
          <w:rFonts w:ascii="Book Antiqua" w:hAnsi="Book Antiqua" w:cs="Arial"/>
          <w:color w:val="000000" w:themeColor="text1"/>
          <w:sz w:val="24"/>
          <w:szCs w:val="24"/>
          <w:vertAlign w:val="superscript"/>
          <w:lang w:val="en-US"/>
        </w:rPr>
        <w:t>[</w:t>
      </w:r>
      <w:proofErr w:type="gramEnd"/>
      <w:r w:rsidR="00317F2B" w:rsidRPr="000C3BF6">
        <w:rPr>
          <w:rFonts w:ascii="Book Antiqua" w:hAnsi="Book Antiqua" w:cs="Arial"/>
          <w:color w:val="000000" w:themeColor="text1"/>
          <w:sz w:val="24"/>
          <w:szCs w:val="24"/>
          <w:vertAlign w:val="superscript"/>
          <w:lang w:val="en-US"/>
        </w:rPr>
        <w:t>2</w:t>
      </w:r>
      <w:r w:rsidR="006F1900" w:rsidRPr="000C3BF6">
        <w:rPr>
          <w:rFonts w:ascii="Book Antiqua" w:hAnsi="Book Antiqua" w:cs="Arial"/>
          <w:color w:val="000000" w:themeColor="text1"/>
          <w:sz w:val="24"/>
          <w:szCs w:val="24"/>
          <w:vertAlign w:val="superscript"/>
          <w:lang w:val="en-US"/>
        </w:rPr>
        <w:t>5</w:t>
      </w:r>
      <w:r w:rsidR="00317F2B" w:rsidRPr="000C3BF6">
        <w:rPr>
          <w:rFonts w:ascii="Book Antiqua" w:hAnsi="Book Antiqua" w:cs="Arial"/>
          <w:color w:val="000000" w:themeColor="text1"/>
          <w:sz w:val="24"/>
          <w:szCs w:val="24"/>
          <w:vertAlign w:val="superscript"/>
          <w:lang w:val="en-US"/>
        </w:rPr>
        <w:t>]</w:t>
      </w:r>
      <w:r w:rsidRPr="000C3BF6">
        <w:rPr>
          <w:rStyle w:val="Ninguno"/>
          <w:rFonts w:ascii="Book Antiqua" w:hAnsi="Book Antiqua" w:cs="Arial"/>
          <w:color w:val="000000" w:themeColor="text1"/>
          <w:sz w:val="24"/>
          <w:szCs w:val="24"/>
        </w:rPr>
        <w:t xml:space="preserve"> </w:t>
      </w:r>
      <w:r w:rsidRPr="000C3BF6">
        <w:rPr>
          <w:rFonts w:ascii="Book Antiqua" w:hAnsi="Book Antiqua" w:cs="Arial"/>
          <w:color w:val="000000" w:themeColor="text1"/>
          <w:sz w:val="24"/>
          <w:szCs w:val="24"/>
          <w:lang w:val="en-US"/>
        </w:rPr>
        <w:t xml:space="preserve">and in </w:t>
      </w:r>
      <w:r w:rsidR="00A00AB1" w:rsidRPr="000C3BF6">
        <w:rPr>
          <w:rFonts w:ascii="Book Antiqua" w:hAnsi="Book Antiqua" w:cs="Arial"/>
          <w:color w:val="000000" w:themeColor="text1"/>
          <w:sz w:val="24"/>
          <w:szCs w:val="24"/>
          <w:lang w:val="en-US"/>
        </w:rPr>
        <w:t xml:space="preserve">most </w:t>
      </w:r>
      <w:r w:rsidR="008B6B0B" w:rsidRPr="000C3BF6">
        <w:rPr>
          <w:rFonts w:ascii="Book Antiqua" w:hAnsi="Book Antiqua" w:cs="Arial"/>
          <w:color w:val="000000" w:themeColor="text1"/>
          <w:sz w:val="24"/>
          <w:szCs w:val="24"/>
          <w:lang w:val="en-US"/>
        </w:rPr>
        <w:t>real-world</w:t>
      </w:r>
      <w:r w:rsidRPr="000C3BF6">
        <w:rPr>
          <w:rFonts w:ascii="Book Antiqua" w:hAnsi="Book Antiqua" w:cs="Arial"/>
          <w:color w:val="000000" w:themeColor="text1"/>
          <w:sz w:val="24"/>
          <w:szCs w:val="24"/>
          <w:lang w:val="en-US"/>
        </w:rPr>
        <w:t xml:space="preserve"> studies. In the </w:t>
      </w:r>
      <w:r w:rsidRPr="000C3BF6">
        <w:rPr>
          <w:rStyle w:val="Ninguno"/>
          <w:rFonts w:ascii="Book Antiqua" w:hAnsi="Book Antiqua" w:cs="Arial"/>
          <w:color w:val="000000" w:themeColor="text1"/>
          <w:sz w:val="24"/>
          <w:szCs w:val="24"/>
        </w:rPr>
        <w:t>VA study</w:t>
      </w:r>
      <w:r w:rsidR="001A63BF" w:rsidRPr="000C3BF6">
        <w:rPr>
          <w:rStyle w:val="Ninguno"/>
          <w:rFonts w:ascii="Book Antiqua" w:hAnsi="Book Antiqua" w:cs="Arial"/>
          <w:color w:val="000000" w:themeColor="text1"/>
          <w:sz w:val="24"/>
          <w:szCs w:val="24"/>
        </w:rPr>
        <w:t>,</w:t>
      </w:r>
      <w:r w:rsidRPr="000C3BF6">
        <w:rPr>
          <w:rFonts w:ascii="Book Antiqua" w:hAnsi="Book Antiqua" w:cs="Arial"/>
          <w:color w:val="000000" w:themeColor="text1"/>
          <w:sz w:val="24"/>
          <w:szCs w:val="24"/>
          <w:lang w:val="en-US"/>
        </w:rPr>
        <w:t xml:space="preserve"> a SVR of 87.6% with SOF and LDV and 96.4% with OBV and PTV</w:t>
      </w:r>
      <w:r w:rsidR="00317F2B" w:rsidRPr="000C3BF6">
        <w:rPr>
          <w:rFonts w:ascii="Book Antiqua" w:hAnsi="Book Antiqua" w:cs="Arial"/>
          <w:color w:val="000000" w:themeColor="text1"/>
          <w:sz w:val="24"/>
          <w:szCs w:val="24"/>
          <w:lang w:val="en-US"/>
        </w:rPr>
        <w:t>/r</w:t>
      </w:r>
      <w:r w:rsidRPr="000C3BF6">
        <w:rPr>
          <w:rFonts w:ascii="Book Antiqua" w:hAnsi="Book Antiqua" w:cs="Arial"/>
          <w:color w:val="000000" w:themeColor="text1"/>
          <w:sz w:val="24"/>
          <w:szCs w:val="24"/>
          <w:lang w:val="en-US"/>
        </w:rPr>
        <w:t xml:space="preserve"> was achieved in patients with this </w:t>
      </w:r>
      <w:proofErr w:type="gramStart"/>
      <w:r w:rsidRPr="000C3BF6">
        <w:rPr>
          <w:rFonts w:ascii="Book Antiqua" w:hAnsi="Book Antiqua" w:cs="Arial"/>
          <w:color w:val="000000" w:themeColor="text1"/>
          <w:sz w:val="24"/>
          <w:szCs w:val="24"/>
          <w:lang w:val="en-US"/>
        </w:rPr>
        <w:t>genotype</w:t>
      </w:r>
      <w:r w:rsidR="00317F2B" w:rsidRPr="000C3BF6">
        <w:rPr>
          <w:rFonts w:ascii="Book Antiqua" w:hAnsi="Book Antiqua" w:cs="Arial"/>
          <w:color w:val="000000" w:themeColor="text1"/>
          <w:sz w:val="24"/>
          <w:szCs w:val="24"/>
          <w:vertAlign w:val="superscript"/>
          <w:lang w:val="en-US"/>
        </w:rPr>
        <w:t>[</w:t>
      </w:r>
      <w:proofErr w:type="gramEnd"/>
      <w:r w:rsidR="00317F2B" w:rsidRPr="000C3BF6">
        <w:rPr>
          <w:rFonts w:ascii="Book Antiqua" w:hAnsi="Book Antiqua" w:cs="Arial"/>
          <w:color w:val="000000" w:themeColor="text1"/>
          <w:sz w:val="24"/>
          <w:szCs w:val="24"/>
          <w:vertAlign w:val="superscript"/>
          <w:lang w:val="en-US"/>
        </w:rPr>
        <w:t>1</w:t>
      </w:r>
      <w:r w:rsidR="006F3FD3" w:rsidRPr="000C3BF6">
        <w:rPr>
          <w:rFonts w:ascii="Book Antiqua" w:hAnsi="Book Antiqua" w:cs="Arial"/>
          <w:color w:val="000000" w:themeColor="text1"/>
          <w:sz w:val="24"/>
          <w:szCs w:val="24"/>
          <w:vertAlign w:val="superscript"/>
          <w:lang w:val="en-US"/>
        </w:rPr>
        <w:t>8</w:t>
      </w:r>
      <w:r w:rsidR="00317F2B" w:rsidRPr="000C3BF6">
        <w:rPr>
          <w:rFonts w:ascii="Book Antiqua" w:hAnsi="Book Antiqua" w:cs="Arial"/>
          <w:color w:val="000000" w:themeColor="text1"/>
          <w:sz w:val="24"/>
          <w:szCs w:val="24"/>
          <w:vertAlign w:val="superscript"/>
          <w:lang w:val="en-US"/>
        </w:rPr>
        <w:t>]</w:t>
      </w:r>
      <w:r w:rsidR="00155A12" w:rsidRPr="000C3BF6">
        <w:rPr>
          <w:rStyle w:val="Ninguno"/>
          <w:rFonts w:ascii="Book Antiqua" w:hAnsi="Book Antiqua" w:cs="Arial" w:hint="eastAsia"/>
          <w:color w:val="000000" w:themeColor="text1"/>
          <w:sz w:val="24"/>
          <w:szCs w:val="24"/>
          <w:lang w:eastAsia="zh-CN"/>
        </w:rPr>
        <w:t xml:space="preserve">. </w:t>
      </w:r>
      <w:r w:rsidRPr="000C3BF6">
        <w:rPr>
          <w:rFonts w:ascii="Book Antiqua" w:hAnsi="Book Antiqua" w:cs="Arial"/>
          <w:color w:val="000000" w:themeColor="text1"/>
          <w:sz w:val="24"/>
          <w:szCs w:val="24"/>
          <w:lang w:val="en-US"/>
        </w:rPr>
        <w:t xml:space="preserve">In the current study, 44 patients </w:t>
      </w:r>
      <w:r w:rsidR="001A63BF" w:rsidRPr="000C3BF6">
        <w:rPr>
          <w:rFonts w:ascii="Book Antiqua" w:hAnsi="Book Antiqua" w:cs="Arial"/>
          <w:color w:val="000000" w:themeColor="text1"/>
          <w:sz w:val="24"/>
          <w:szCs w:val="24"/>
          <w:lang w:val="en-US"/>
        </w:rPr>
        <w:t xml:space="preserve">who were </w:t>
      </w:r>
      <w:r w:rsidRPr="000C3BF6">
        <w:rPr>
          <w:rFonts w:ascii="Book Antiqua" w:hAnsi="Book Antiqua" w:cs="Arial"/>
          <w:color w:val="000000" w:themeColor="text1"/>
          <w:sz w:val="24"/>
          <w:szCs w:val="24"/>
          <w:lang w:val="en-US"/>
        </w:rPr>
        <w:t>HCV genotype 4-infected were treated</w:t>
      </w:r>
      <w:r w:rsidR="001A63BF" w:rsidRPr="000C3BF6">
        <w:rPr>
          <w:rFonts w:ascii="Book Antiqua" w:hAnsi="Book Antiqua" w:cs="Arial"/>
          <w:color w:val="000000" w:themeColor="text1"/>
          <w:sz w:val="24"/>
          <w:szCs w:val="24"/>
          <w:lang w:val="en-US"/>
        </w:rPr>
        <w:t xml:space="preserve"> and the</w:t>
      </w:r>
      <w:r w:rsidRPr="000C3BF6">
        <w:rPr>
          <w:rFonts w:ascii="Book Antiqua" w:hAnsi="Book Antiqua" w:cs="Arial"/>
          <w:color w:val="000000" w:themeColor="text1"/>
          <w:sz w:val="24"/>
          <w:szCs w:val="24"/>
          <w:lang w:val="en-US"/>
        </w:rPr>
        <w:t xml:space="preserve"> SVR rate</w:t>
      </w:r>
      <w:r w:rsidR="001A63BF" w:rsidRPr="000C3BF6">
        <w:rPr>
          <w:rFonts w:ascii="Book Antiqua" w:hAnsi="Book Antiqua" w:cs="Arial"/>
          <w:color w:val="000000" w:themeColor="text1"/>
          <w:sz w:val="24"/>
          <w:szCs w:val="24"/>
          <w:lang w:val="en-US"/>
        </w:rPr>
        <w:t xml:space="preserve"> was </w:t>
      </w:r>
      <w:r w:rsidRPr="000C3BF6">
        <w:rPr>
          <w:rFonts w:ascii="Book Antiqua" w:hAnsi="Book Antiqua" w:cs="Arial"/>
          <w:color w:val="000000" w:themeColor="text1"/>
          <w:sz w:val="24"/>
          <w:szCs w:val="24"/>
          <w:lang w:val="en-US"/>
        </w:rPr>
        <w:t>95% (100% with SOF and LDV, 92.3% with OBV and PTV/r and 94.7% with SMV and SOF).</w:t>
      </w:r>
    </w:p>
    <w:p w14:paraId="5EE9F301" w14:textId="26CF67D3" w:rsidR="00D5065B" w:rsidRPr="000C3BF6" w:rsidRDefault="00AF1475" w:rsidP="00155A12">
      <w:pPr>
        <w:pStyle w:val="Poromisin"/>
        <w:spacing w:line="360" w:lineRule="auto"/>
        <w:ind w:firstLine="432"/>
        <w:contextualSpacing/>
        <w:jc w:val="both"/>
        <w:rPr>
          <w:rFonts w:ascii="Book Antiqua" w:hAnsi="Book Antiqua" w:cs="Arial"/>
          <w:color w:val="000000" w:themeColor="text1"/>
          <w:sz w:val="24"/>
          <w:szCs w:val="24"/>
          <w:lang w:val="en-US"/>
        </w:rPr>
      </w:pPr>
      <w:r w:rsidRPr="000C3BF6">
        <w:rPr>
          <w:rStyle w:val="Ninguno"/>
          <w:rFonts w:ascii="Book Antiqua" w:hAnsi="Book Antiqua" w:cs="Arial"/>
          <w:color w:val="000000" w:themeColor="text1"/>
          <w:sz w:val="24"/>
          <w:szCs w:val="24"/>
        </w:rPr>
        <w:t xml:space="preserve">The week 4 response data </w:t>
      </w:r>
      <w:r w:rsidR="00A00AB1" w:rsidRPr="000C3BF6">
        <w:rPr>
          <w:rStyle w:val="Ninguno"/>
          <w:rFonts w:ascii="Book Antiqua" w:hAnsi="Book Antiqua" w:cs="Arial"/>
          <w:color w:val="000000" w:themeColor="text1"/>
          <w:sz w:val="24"/>
          <w:szCs w:val="24"/>
        </w:rPr>
        <w:t xml:space="preserve">were </w:t>
      </w:r>
      <w:r w:rsidRPr="000C3BF6">
        <w:rPr>
          <w:rStyle w:val="Ninguno"/>
          <w:rFonts w:ascii="Book Antiqua" w:hAnsi="Book Antiqua" w:cs="Arial"/>
          <w:color w:val="000000" w:themeColor="text1"/>
          <w:sz w:val="24"/>
          <w:szCs w:val="24"/>
        </w:rPr>
        <w:t xml:space="preserve">available </w:t>
      </w:r>
      <w:r w:rsidR="00E56D56" w:rsidRPr="000C3BF6">
        <w:rPr>
          <w:rStyle w:val="Ninguno"/>
          <w:rFonts w:ascii="Book Antiqua" w:hAnsi="Book Antiqua" w:cs="Arial"/>
          <w:color w:val="000000" w:themeColor="text1"/>
          <w:sz w:val="24"/>
          <w:szCs w:val="24"/>
        </w:rPr>
        <w:t xml:space="preserve">for </w:t>
      </w:r>
      <w:r w:rsidRPr="000C3BF6">
        <w:rPr>
          <w:rStyle w:val="Ninguno"/>
          <w:rFonts w:ascii="Book Antiqua" w:hAnsi="Book Antiqua" w:cs="Arial"/>
          <w:color w:val="000000" w:themeColor="text1"/>
          <w:sz w:val="24"/>
          <w:szCs w:val="24"/>
        </w:rPr>
        <w:t xml:space="preserve">almost all patients in the current study. We found that </w:t>
      </w:r>
      <w:r w:rsidRPr="000C3BF6">
        <w:rPr>
          <w:rFonts w:ascii="Book Antiqua" w:hAnsi="Book Antiqua" w:cs="Arial"/>
          <w:color w:val="000000" w:themeColor="text1"/>
          <w:sz w:val="24"/>
          <w:szCs w:val="24"/>
          <w:lang w:val="en-US"/>
        </w:rPr>
        <w:t>72</w:t>
      </w:r>
      <w:r w:rsidRPr="000C3BF6">
        <w:rPr>
          <w:rStyle w:val="Ninguno"/>
          <w:rFonts w:ascii="Book Antiqua" w:hAnsi="Book Antiqua" w:cs="Arial"/>
          <w:color w:val="000000" w:themeColor="text1"/>
          <w:sz w:val="24"/>
          <w:szCs w:val="24"/>
        </w:rPr>
        <w:t>.</w:t>
      </w:r>
      <w:r w:rsidRPr="000C3BF6">
        <w:rPr>
          <w:rFonts w:ascii="Book Antiqua" w:hAnsi="Book Antiqua" w:cs="Arial"/>
          <w:color w:val="000000" w:themeColor="text1"/>
          <w:sz w:val="24"/>
          <w:szCs w:val="24"/>
          <w:lang w:val="en-US"/>
        </w:rPr>
        <w:t xml:space="preserve">9% of patients had </w:t>
      </w:r>
      <w:r w:rsidR="00E56D56" w:rsidRPr="000C3BF6">
        <w:rPr>
          <w:rFonts w:ascii="Book Antiqua" w:hAnsi="Book Antiqua" w:cs="Arial"/>
          <w:color w:val="000000" w:themeColor="text1"/>
          <w:sz w:val="24"/>
          <w:szCs w:val="24"/>
          <w:lang w:val="en-US"/>
        </w:rPr>
        <w:t>a</w:t>
      </w:r>
      <w:r w:rsidR="0040595A" w:rsidRPr="000C3BF6">
        <w:rPr>
          <w:rFonts w:ascii="Book Antiqua" w:hAnsi="Book Antiqua" w:cs="Arial"/>
          <w:color w:val="000000" w:themeColor="text1"/>
          <w:sz w:val="24"/>
          <w:szCs w:val="24"/>
          <w:lang w:val="en-US"/>
        </w:rPr>
        <w:t>n</w:t>
      </w:r>
      <w:r w:rsidR="00E56D56" w:rsidRPr="000C3BF6">
        <w:rPr>
          <w:rFonts w:ascii="Book Antiqua" w:hAnsi="Book Antiqua" w:cs="Arial"/>
          <w:color w:val="000000" w:themeColor="text1"/>
          <w:sz w:val="24"/>
          <w:szCs w:val="24"/>
          <w:lang w:val="en-US"/>
        </w:rPr>
        <w:t xml:space="preserve"> </w:t>
      </w:r>
      <w:r w:rsidR="00496818" w:rsidRPr="000C3BF6">
        <w:rPr>
          <w:rFonts w:ascii="Book Antiqua" w:hAnsi="Book Antiqua" w:cs="Arial"/>
          <w:color w:val="000000" w:themeColor="text1"/>
          <w:sz w:val="24"/>
          <w:szCs w:val="24"/>
          <w:lang w:val="en-US"/>
        </w:rPr>
        <w:t>undetectable HCV RNA at week 4</w:t>
      </w:r>
      <w:r w:rsidR="00456B6A" w:rsidRPr="000C3BF6">
        <w:rPr>
          <w:rFonts w:ascii="Book Antiqua" w:hAnsi="Book Antiqua" w:cs="Arial"/>
          <w:color w:val="000000" w:themeColor="text1"/>
          <w:sz w:val="24"/>
          <w:szCs w:val="24"/>
          <w:lang w:val="en-US"/>
        </w:rPr>
        <w:t>, similar to another</w:t>
      </w:r>
      <w:r w:rsidR="00155A12" w:rsidRPr="000C3BF6">
        <w:rPr>
          <w:rFonts w:ascii="Book Antiqua" w:hAnsi="Book Antiqua" w:cs="Arial"/>
          <w:color w:val="000000" w:themeColor="text1"/>
          <w:sz w:val="24"/>
          <w:szCs w:val="24"/>
          <w:lang w:val="en-US"/>
        </w:rPr>
        <w:t xml:space="preserve"> </w:t>
      </w:r>
      <w:proofErr w:type="gramStart"/>
      <w:r w:rsidR="00155A12" w:rsidRPr="000C3BF6">
        <w:rPr>
          <w:rFonts w:ascii="Book Antiqua" w:hAnsi="Book Antiqua" w:cs="Arial"/>
          <w:color w:val="000000" w:themeColor="text1"/>
          <w:sz w:val="24"/>
          <w:szCs w:val="24"/>
          <w:lang w:val="en-US"/>
        </w:rPr>
        <w:t>analysis</w:t>
      </w:r>
      <w:r w:rsidR="00317F2B" w:rsidRPr="000C3BF6">
        <w:rPr>
          <w:rFonts w:ascii="Book Antiqua" w:hAnsi="Book Antiqua" w:cs="Arial"/>
          <w:color w:val="000000" w:themeColor="text1"/>
          <w:sz w:val="24"/>
          <w:szCs w:val="24"/>
          <w:vertAlign w:val="superscript"/>
          <w:lang w:val="en-US"/>
        </w:rPr>
        <w:t>[</w:t>
      </w:r>
      <w:proofErr w:type="gramEnd"/>
      <w:r w:rsidR="00317F2B" w:rsidRPr="000C3BF6">
        <w:rPr>
          <w:rFonts w:ascii="Book Antiqua" w:hAnsi="Book Antiqua" w:cs="Arial"/>
          <w:color w:val="000000" w:themeColor="text1"/>
          <w:sz w:val="24"/>
          <w:szCs w:val="24"/>
          <w:vertAlign w:val="superscript"/>
          <w:lang w:val="en-US"/>
        </w:rPr>
        <w:t>2</w:t>
      </w:r>
      <w:r w:rsidR="00180DE5" w:rsidRPr="000C3BF6">
        <w:rPr>
          <w:rFonts w:ascii="Book Antiqua" w:hAnsi="Book Antiqua" w:cs="Arial"/>
          <w:color w:val="000000" w:themeColor="text1"/>
          <w:sz w:val="24"/>
          <w:szCs w:val="24"/>
          <w:vertAlign w:val="superscript"/>
          <w:lang w:val="en-US"/>
        </w:rPr>
        <w:t>9</w:t>
      </w:r>
      <w:r w:rsidR="00456B6A" w:rsidRPr="000C3BF6">
        <w:rPr>
          <w:rFonts w:ascii="Book Antiqua" w:hAnsi="Book Antiqua" w:cs="Arial"/>
          <w:color w:val="000000" w:themeColor="text1"/>
          <w:sz w:val="24"/>
          <w:szCs w:val="24"/>
          <w:vertAlign w:val="superscript"/>
          <w:lang w:val="en-US"/>
        </w:rPr>
        <w:t>,19</w:t>
      </w:r>
      <w:r w:rsidR="00317F2B" w:rsidRPr="000C3BF6">
        <w:rPr>
          <w:rFonts w:ascii="Book Antiqua" w:hAnsi="Book Antiqua" w:cs="Arial"/>
          <w:color w:val="000000" w:themeColor="text1"/>
          <w:sz w:val="24"/>
          <w:szCs w:val="24"/>
          <w:vertAlign w:val="superscript"/>
          <w:lang w:val="en-US"/>
        </w:rPr>
        <w:t>]</w:t>
      </w:r>
      <w:r w:rsidR="00155A12" w:rsidRPr="000C3BF6">
        <w:rPr>
          <w:rStyle w:val="Ninguno"/>
          <w:rFonts w:ascii="Book Antiqua" w:hAnsi="Book Antiqua" w:cs="Arial" w:hint="eastAsia"/>
          <w:color w:val="000000" w:themeColor="text1"/>
          <w:sz w:val="24"/>
          <w:szCs w:val="24"/>
          <w:lang w:eastAsia="zh-CN"/>
        </w:rPr>
        <w:t xml:space="preserve">. </w:t>
      </w:r>
      <w:r w:rsidRPr="000C3BF6">
        <w:rPr>
          <w:rFonts w:ascii="Book Antiqua" w:hAnsi="Book Antiqua" w:cs="Arial"/>
          <w:color w:val="000000" w:themeColor="text1"/>
          <w:sz w:val="24"/>
          <w:szCs w:val="24"/>
          <w:lang w:val="en-US"/>
        </w:rPr>
        <w:t xml:space="preserve">In this </w:t>
      </w:r>
      <w:r w:rsidR="00456B6A" w:rsidRPr="000C3BF6">
        <w:rPr>
          <w:rFonts w:ascii="Book Antiqua" w:hAnsi="Book Antiqua" w:cs="Arial"/>
          <w:color w:val="000000" w:themeColor="text1"/>
          <w:sz w:val="24"/>
          <w:szCs w:val="24"/>
          <w:lang w:val="en-US"/>
        </w:rPr>
        <w:t xml:space="preserve">last </w:t>
      </w:r>
      <w:r w:rsidR="008B6B0B" w:rsidRPr="000C3BF6">
        <w:rPr>
          <w:rFonts w:ascii="Book Antiqua" w:hAnsi="Book Antiqua" w:cs="Arial"/>
          <w:color w:val="000000" w:themeColor="text1"/>
          <w:sz w:val="24"/>
          <w:szCs w:val="24"/>
          <w:lang w:val="en-US"/>
        </w:rPr>
        <w:t>real-world</w:t>
      </w:r>
      <w:r w:rsidR="00456B6A" w:rsidRPr="000C3BF6">
        <w:rPr>
          <w:rFonts w:ascii="Book Antiqua" w:hAnsi="Book Antiqua" w:cs="Arial"/>
          <w:color w:val="000000" w:themeColor="text1"/>
          <w:sz w:val="24"/>
          <w:szCs w:val="24"/>
          <w:lang w:val="en-US"/>
        </w:rPr>
        <w:t xml:space="preserve"> </w:t>
      </w:r>
      <w:r w:rsidR="001A63BF" w:rsidRPr="000C3BF6">
        <w:rPr>
          <w:rFonts w:ascii="Book Antiqua" w:hAnsi="Book Antiqua" w:cs="Arial"/>
          <w:color w:val="000000" w:themeColor="text1"/>
          <w:sz w:val="24"/>
          <w:szCs w:val="24"/>
          <w:lang w:val="en-US"/>
        </w:rPr>
        <w:t xml:space="preserve">setting </w:t>
      </w:r>
      <w:r w:rsidRPr="000C3BF6">
        <w:rPr>
          <w:rFonts w:ascii="Book Antiqua" w:hAnsi="Book Antiqua" w:cs="Arial"/>
          <w:color w:val="000000" w:themeColor="text1"/>
          <w:sz w:val="24"/>
          <w:szCs w:val="24"/>
          <w:lang w:val="en-US"/>
        </w:rPr>
        <w:t xml:space="preserve">study, significant </w:t>
      </w:r>
      <w:r w:rsidR="00A00AB1" w:rsidRPr="000C3BF6">
        <w:rPr>
          <w:rFonts w:ascii="Book Antiqua" w:hAnsi="Book Antiqua" w:cs="Arial"/>
          <w:color w:val="000000" w:themeColor="text1"/>
          <w:sz w:val="24"/>
          <w:szCs w:val="24"/>
          <w:lang w:val="en-US"/>
        </w:rPr>
        <w:t xml:space="preserve">SVR rate </w:t>
      </w:r>
      <w:r w:rsidRPr="000C3BF6">
        <w:rPr>
          <w:rFonts w:ascii="Book Antiqua" w:hAnsi="Book Antiqua" w:cs="Arial"/>
          <w:color w:val="000000" w:themeColor="text1"/>
          <w:sz w:val="24"/>
          <w:szCs w:val="24"/>
          <w:lang w:val="en-US"/>
        </w:rPr>
        <w:t>reductions of 7.1% to 10.5% according to the addition of RBV or not</w:t>
      </w:r>
      <w:r w:rsidR="00A00AB1" w:rsidRPr="000C3BF6">
        <w:rPr>
          <w:rFonts w:ascii="Book Antiqua" w:hAnsi="Book Antiqua" w:cs="Arial"/>
          <w:color w:val="000000" w:themeColor="text1"/>
          <w:sz w:val="24"/>
          <w:szCs w:val="24"/>
          <w:lang w:val="en-US"/>
        </w:rPr>
        <w:t>, respectively,</w:t>
      </w:r>
      <w:r w:rsidRPr="000C3BF6">
        <w:rPr>
          <w:rFonts w:ascii="Book Antiqua" w:hAnsi="Book Antiqua" w:cs="Arial"/>
          <w:color w:val="000000" w:themeColor="text1"/>
          <w:sz w:val="24"/>
          <w:szCs w:val="24"/>
          <w:lang w:val="en-US"/>
        </w:rPr>
        <w:t xml:space="preserve"> were observed in patients who did not have a</w:t>
      </w:r>
      <w:r w:rsidR="008D5068" w:rsidRPr="000C3BF6">
        <w:rPr>
          <w:rFonts w:ascii="Book Antiqua" w:hAnsi="Book Antiqua" w:cs="Arial"/>
          <w:color w:val="000000" w:themeColor="text1"/>
          <w:sz w:val="24"/>
          <w:szCs w:val="24"/>
          <w:lang w:val="en-US"/>
        </w:rPr>
        <w:t>n</w:t>
      </w:r>
      <w:r w:rsidRPr="000C3BF6">
        <w:rPr>
          <w:rFonts w:ascii="Book Antiqua" w:hAnsi="Book Antiqua" w:cs="Arial"/>
          <w:color w:val="000000" w:themeColor="text1"/>
          <w:sz w:val="24"/>
          <w:szCs w:val="24"/>
          <w:lang w:val="en-US"/>
        </w:rPr>
        <w:t xml:space="preserve"> </w:t>
      </w:r>
      <w:r w:rsidR="00496818" w:rsidRPr="000C3BF6">
        <w:rPr>
          <w:rFonts w:ascii="Book Antiqua" w:hAnsi="Book Antiqua" w:cs="Arial"/>
          <w:color w:val="000000" w:themeColor="text1"/>
          <w:sz w:val="24"/>
          <w:szCs w:val="24"/>
          <w:lang w:val="en-US"/>
        </w:rPr>
        <w:t xml:space="preserve">undetectable HCV RNA at week 4 </w:t>
      </w:r>
      <w:r w:rsidR="00937370" w:rsidRPr="000C3BF6">
        <w:rPr>
          <w:rFonts w:ascii="Book Antiqua" w:hAnsi="Book Antiqua" w:cs="Arial"/>
          <w:color w:val="000000" w:themeColor="text1"/>
          <w:sz w:val="24"/>
          <w:szCs w:val="24"/>
          <w:lang w:val="en-US"/>
        </w:rPr>
        <w:t>compared with</w:t>
      </w:r>
      <w:r w:rsidRPr="000C3BF6">
        <w:rPr>
          <w:rFonts w:ascii="Book Antiqua" w:hAnsi="Book Antiqua" w:cs="Arial"/>
          <w:color w:val="000000" w:themeColor="text1"/>
          <w:sz w:val="24"/>
          <w:szCs w:val="24"/>
          <w:lang w:val="en-US"/>
        </w:rPr>
        <w:t xml:space="preserve"> those with </w:t>
      </w:r>
      <w:r w:rsidR="008D5068" w:rsidRPr="000C3BF6">
        <w:rPr>
          <w:rFonts w:ascii="Book Antiqua" w:hAnsi="Book Antiqua" w:cs="Arial"/>
          <w:color w:val="000000" w:themeColor="text1"/>
          <w:sz w:val="24"/>
          <w:szCs w:val="24"/>
          <w:lang w:val="en-US"/>
        </w:rPr>
        <w:t>undetectable HCV RNA at week 4</w:t>
      </w:r>
      <w:r w:rsidRPr="000C3BF6">
        <w:rPr>
          <w:rFonts w:ascii="Book Antiqua" w:hAnsi="Book Antiqua" w:cs="Arial"/>
          <w:color w:val="000000" w:themeColor="text1"/>
          <w:sz w:val="24"/>
          <w:szCs w:val="24"/>
          <w:lang w:val="en-US"/>
        </w:rPr>
        <w:t xml:space="preserve">, </w:t>
      </w:r>
      <w:r w:rsidR="001A63BF" w:rsidRPr="000C3BF6">
        <w:rPr>
          <w:rFonts w:ascii="Book Antiqua" w:hAnsi="Book Antiqua" w:cs="Arial"/>
          <w:color w:val="000000" w:themeColor="text1"/>
          <w:sz w:val="24"/>
          <w:szCs w:val="24"/>
          <w:lang w:val="en-US"/>
        </w:rPr>
        <w:t xml:space="preserve">which was </w:t>
      </w:r>
      <w:r w:rsidRPr="000C3BF6">
        <w:rPr>
          <w:rFonts w:ascii="Book Antiqua" w:hAnsi="Book Antiqua" w:cs="Arial"/>
          <w:color w:val="000000" w:themeColor="text1"/>
          <w:sz w:val="24"/>
          <w:szCs w:val="24"/>
          <w:lang w:val="en-US"/>
        </w:rPr>
        <w:t>similar to</w:t>
      </w:r>
      <w:r w:rsidR="00A00AB1" w:rsidRPr="000C3BF6">
        <w:rPr>
          <w:rFonts w:ascii="Book Antiqua" w:hAnsi="Book Antiqua" w:cs="Arial"/>
          <w:color w:val="000000" w:themeColor="text1"/>
          <w:sz w:val="24"/>
          <w:szCs w:val="24"/>
          <w:lang w:val="en-US"/>
        </w:rPr>
        <w:t xml:space="preserve"> the</w:t>
      </w:r>
      <w:r w:rsidRPr="000C3BF6">
        <w:rPr>
          <w:rFonts w:ascii="Book Antiqua" w:hAnsi="Book Antiqua" w:cs="Arial"/>
          <w:color w:val="000000" w:themeColor="text1"/>
          <w:sz w:val="24"/>
          <w:szCs w:val="24"/>
          <w:lang w:val="en-US"/>
        </w:rPr>
        <w:t xml:space="preserve"> 6% </w:t>
      </w:r>
      <w:r w:rsidR="00A00AB1" w:rsidRPr="000C3BF6">
        <w:rPr>
          <w:rFonts w:ascii="Book Antiqua" w:hAnsi="Book Antiqua" w:cs="Arial"/>
          <w:color w:val="000000" w:themeColor="text1"/>
          <w:sz w:val="24"/>
          <w:szCs w:val="24"/>
          <w:lang w:val="en-US"/>
        </w:rPr>
        <w:lastRenderedPageBreak/>
        <w:t xml:space="preserve">observed </w:t>
      </w:r>
      <w:r w:rsidRPr="000C3BF6">
        <w:rPr>
          <w:rFonts w:ascii="Book Antiqua" w:hAnsi="Book Antiqua" w:cs="Arial"/>
          <w:color w:val="000000" w:themeColor="text1"/>
          <w:sz w:val="24"/>
          <w:szCs w:val="24"/>
          <w:lang w:val="en-US"/>
        </w:rPr>
        <w:t xml:space="preserve">in </w:t>
      </w:r>
      <w:r w:rsidR="001A63BF" w:rsidRPr="000C3BF6">
        <w:rPr>
          <w:rFonts w:ascii="Book Antiqua" w:hAnsi="Book Antiqua" w:cs="Arial"/>
          <w:color w:val="000000" w:themeColor="text1"/>
          <w:sz w:val="24"/>
          <w:szCs w:val="24"/>
          <w:lang w:val="en-US"/>
        </w:rPr>
        <w:t xml:space="preserve">the </w:t>
      </w:r>
      <w:r w:rsidRPr="000C3BF6">
        <w:rPr>
          <w:rFonts w:ascii="Book Antiqua" w:hAnsi="Book Antiqua" w:cs="Arial"/>
          <w:color w:val="000000" w:themeColor="text1"/>
          <w:sz w:val="24"/>
          <w:szCs w:val="24"/>
          <w:lang w:val="en-US"/>
        </w:rPr>
        <w:t>current study</w:t>
      </w:r>
      <w:r w:rsidR="00317F2B" w:rsidRPr="000C3BF6">
        <w:rPr>
          <w:rFonts w:ascii="Book Antiqua" w:hAnsi="Book Antiqua" w:cs="Arial"/>
          <w:color w:val="000000" w:themeColor="text1"/>
          <w:sz w:val="24"/>
          <w:szCs w:val="24"/>
          <w:vertAlign w:val="superscript"/>
          <w:lang w:val="en-US"/>
        </w:rPr>
        <w:t>[1</w:t>
      </w:r>
      <w:r w:rsidR="00456B6A" w:rsidRPr="000C3BF6">
        <w:rPr>
          <w:rFonts w:ascii="Book Antiqua" w:hAnsi="Book Antiqua" w:cs="Arial"/>
          <w:color w:val="000000" w:themeColor="text1"/>
          <w:sz w:val="24"/>
          <w:szCs w:val="24"/>
          <w:vertAlign w:val="superscript"/>
          <w:lang w:val="en-US"/>
        </w:rPr>
        <w:t>9</w:t>
      </w:r>
      <w:r w:rsidR="00317F2B" w:rsidRPr="000C3BF6">
        <w:rPr>
          <w:rFonts w:ascii="Book Antiqua" w:hAnsi="Book Antiqua" w:cs="Arial"/>
          <w:color w:val="000000" w:themeColor="text1"/>
          <w:sz w:val="24"/>
          <w:szCs w:val="24"/>
          <w:vertAlign w:val="superscript"/>
          <w:lang w:val="en-US"/>
        </w:rPr>
        <w:t>]</w:t>
      </w:r>
      <w:r w:rsidR="00155A12" w:rsidRPr="000C3BF6">
        <w:rPr>
          <w:rStyle w:val="Ninguno"/>
          <w:rFonts w:ascii="Book Antiqua" w:hAnsi="Book Antiqua" w:cs="Arial" w:hint="eastAsia"/>
          <w:color w:val="000000" w:themeColor="text1"/>
          <w:sz w:val="24"/>
          <w:szCs w:val="24"/>
          <w:lang w:eastAsia="zh-CN"/>
        </w:rPr>
        <w:t xml:space="preserve">. </w:t>
      </w:r>
      <w:r w:rsidRPr="000C3BF6">
        <w:rPr>
          <w:rFonts w:ascii="Book Antiqua" w:hAnsi="Book Antiqua" w:cs="Arial"/>
          <w:color w:val="000000" w:themeColor="text1"/>
          <w:sz w:val="24"/>
          <w:szCs w:val="24"/>
          <w:lang w:val="en-US"/>
        </w:rPr>
        <w:t xml:space="preserve">The clinical implications of this finding on treatment decisions, such as potentially adding RBV or extending </w:t>
      </w:r>
      <w:r w:rsidR="001A63BF" w:rsidRPr="000C3BF6">
        <w:rPr>
          <w:rFonts w:ascii="Book Antiqua" w:hAnsi="Book Antiqua" w:cs="Arial"/>
          <w:color w:val="000000" w:themeColor="text1"/>
          <w:sz w:val="24"/>
          <w:szCs w:val="24"/>
          <w:lang w:val="en-US"/>
        </w:rPr>
        <w:t xml:space="preserve">the </w:t>
      </w:r>
      <w:r w:rsidRPr="000C3BF6">
        <w:rPr>
          <w:rFonts w:ascii="Book Antiqua" w:hAnsi="Book Antiqua" w:cs="Arial"/>
          <w:color w:val="000000" w:themeColor="text1"/>
          <w:sz w:val="24"/>
          <w:szCs w:val="24"/>
          <w:lang w:val="en-US"/>
        </w:rPr>
        <w:t>treatment duration based on 4</w:t>
      </w:r>
      <w:r w:rsidR="00537EC1" w:rsidRPr="000C3BF6">
        <w:rPr>
          <w:rFonts w:ascii="Book Antiqua" w:hAnsi="Book Antiqua" w:cs="Arial"/>
          <w:color w:val="000000" w:themeColor="text1"/>
          <w:sz w:val="24"/>
          <w:szCs w:val="24"/>
          <w:lang w:val="en-US"/>
        </w:rPr>
        <w:t xml:space="preserve"> </w:t>
      </w:r>
      <w:r w:rsidRPr="000C3BF6">
        <w:rPr>
          <w:rFonts w:ascii="Book Antiqua" w:hAnsi="Book Antiqua" w:cs="Arial"/>
          <w:color w:val="000000" w:themeColor="text1"/>
          <w:sz w:val="24"/>
          <w:szCs w:val="24"/>
          <w:lang w:val="en-US"/>
        </w:rPr>
        <w:t>week</w:t>
      </w:r>
      <w:r w:rsidR="00537EC1" w:rsidRPr="000C3BF6">
        <w:rPr>
          <w:rFonts w:ascii="Book Antiqua" w:hAnsi="Book Antiqua" w:cs="Arial"/>
          <w:color w:val="000000" w:themeColor="text1"/>
          <w:sz w:val="24"/>
          <w:szCs w:val="24"/>
          <w:lang w:val="en-US"/>
        </w:rPr>
        <w:t>s</w:t>
      </w:r>
      <w:r w:rsidRPr="000C3BF6">
        <w:rPr>
          <w:rFonts w:ascii="Book Antiqua" w:hAnsi="Book Antiqua" w:cs="Arial"/>
          <w:color w:val="000000" w:themeColor="text1"/>
          <w:sz w:val="24"/>
          <w:szCs w:val="24"/>
          <w:lang w:val="en-US"/>
        </w:rPr>
        <w:t xml:space="preserve"> </w:t>
      </w:r>
      <w:r w:rsidR="00537EC1" w:rsidRPr="000C3BF6">
        <w:rPr>
          <w:rFonts w:ascii="Book Antiqua" w:hAnsi="Book Antiqua" w:cs="Arial"/>
          <w:color w:val="000000" w:themeColor="text1"/>
          <w:sz w:val="24"/>
          <w:szCs w:val="24"/>
          <w:lang w:val="en-US"/>
        </w:rPr>
        <w:t xml:space="preserve">of </w:t>
      </w:r>
      <w:r w:rsidRPr="000C3BF6">
        <w:rPr>
          <w:rFonts w:ascii="Book Antiqua" w:hAnsi="Book Antiqua" w:cs="Arial"/>
          <w:color w:val="000000" w:themeColor="text1"/>
          <w:sz w:val="24"/>
          <w:szCs w:val="24"/>
          <w:lang w:val="en-US"/>
        </w:rPr>
        <w:t>on-treatment HCV RNA, warrant</w:t>
      </w:r>
      <w:r w:rsidR="001A63BF" w:rsidRPr="000C3BF6">
        <w:rPr>
          <w:rFonts w:ascii="Book Antiqua" w:hAnsi="Book Antiqua" w:cs="Arial"/>
          <w:color w:val="000000" w:themeColor="text1"/>
          <w:sz w:val="24"/>
          <w:szCs w:val="24"/>
          <w:lang w:val="en-US"/>
        </w:rPr>
        <w:t>s</w:t>
      </w:r>
      <w:r w:rsidRPr="000C3BF6">
        <w:rPr>
          <w:rFonts w:ascii="Book Antiqua" w:hAnsi="Book Antiqua" w:cs="Arial"/>
          <w:color w:val="000000" w:themeColor="text1"/>
          <w:sz w:val="24"/>
          <w:szCs w:val="24"/>
          <w:lang w:val="en-US"/>
        </w:rPr>
        <w:t xml:space="preserve"> further study.</w:t>
      </w:r>
    </w:p>
    <w:p w14:paraId="501C54EA" w14:textId="14E1F249" w:rsidR="00D5065B" w:rsidRPr="000C3BF6" w:rsidRDefault="00AF1475" w:rsidP="00155A12">
      <w:pPr>
        <w:pStyle w:val="Poromisin"/>
        <w:spacing w:line="360" w:lineRule="auto"/>
        <w:ind w:firstLine="432"/>
        <w:contextualSpacing/>
        <w:jc w:val="both"/>
        <w:rPr>
          <w:rFonts w:ascii="Book Antiqua" w:hAnsi="Book Antiqua" w:cs="Arial"/>
          <w:color w:val="000000" w:themeColor="text1"/>
          <w:sz w:val="24"/>
          <w:szCs w:val="24"/>
          <w:lang w:val="en-US" w:eastAsia="zh-CN"/>
        </w:rPr>
      </w:pPr>
      <w:r w:rsidRPr="000C3BF6">
        <w:rPr>
          <w:rFonts w:ascii="Book Antiqua" w:hAnsi="Book Antiqua" w:cs="Arial"/>
          <w:color w:val="000000" w:themeColor="text1"/>
          <w:sz w:val="24"/>
          <w:szCs w:val="24"/>
          <w:lang w:val="en-US"/>
        </w:rPr>
        <w:t>Despite the real-world nature of our cohort, which include</w:t>
      </w:r>
      <w:r w:rsidR="001A63BF" w:rsidRPr="000C3BF6">
        <w:rPr>
          <w:rFonts w:ascii="Book Antiqua" w:hAnsi="Book Antiqua" w:cs="Arial"/>
          <w:color w:val="000000" w:themeColor="text1"/>
          <w:sz w:val="24"/>
          <w:szCs w:val="24"/>
          <w:lang w:val="en-US"/>
        </w:rPr>
        <w:t>d</w:t>
      </w:r>
      <w:r w:rsidRPr="000C3BF6">
        <w:rPr>
          <w:rFonts w:ascii="Book Antiqua" w:hAnsi="Book Antiqua" w:cs="Arial"/>
          <w:color w:val="000000" w:themeColor="text1"/>
          <w:sz w:val="24"/>
          <w:szCs w:val="24"/>
          <w:lang w:val="en-US"/>
        </w:rPr>
        <w:t xml:space="preserve"> a higher proportion of elderly patients and many </w:t>
      </w:r>
      <w:r w:rsidR="00E56D56" w:rsidRPr="000C3BF6">
        <w:rPr>
          <w:rFonts w:ascii="Book Antiqua" w:hAnsi="Book Antiqua" w:cs="Arial"/>
          <w:color w:val="000000" w:themeColor="text1"/>
          <w:sz w:val="24"/>
          <w:szCs w:val="24"/>
          <w:lang w:val="en-US"/>
        </w:rPr>
        <w:t xml:space="preserve">patients </w:t>
      </w:r>
      <w:r w:rsidRPr="000C3BF6">
        <w:rPr>
          <w:rFonts w:ascii="Book Antiqua" w:hAnsi="Book Antiqua" w:cs="Arial"/>
          <w:color w:val="000000" w:themeColor="text1"/>
          <w:sz w:val="24"/>
          <w:szCs w:val="24"/>
          <w:lang w:val="en-US"/>
        </w:rPr>
        <w:t xml:space="preserve">with liver cirrhosis, </w:t>
      </w:r>
      <w:r w:rsidR="001A63BF" w:rsidRPr="000C3BF6">
        <w:rPr>
          <w:rFonts w:ascii="Book Antiqua" w:hAnsi="Book Antiqua" w:cs="Arial"/>
          <w:color w:val="000000" w:themeColor="text1"/>
          <w:sz w:val="24"/>
          <w:szCs w:val="24"/>
          <w:lang w:val="en-US"/>
        </w:rPr>
        <w:t xml:space="preserve">the </w:t>
      </w:r>
      <w:r w:rsidRPr="000C3BF6">
        <w:rPr>
          <w:rFonts w:ascii="Book Antiqua" w:hAnsi="Book Antiqua" w:cs="Arial"/>
          <w:color w:val="000000" w:themeColor="text1"/>
          <w:sz w:val="24"/>
          <w:szCs w:val="24"/>
          <w:lang w:val="en-US"/>
        </w:rPr>
        <w:t>safety and tolerability of all regimens were good. Discontinuation rates were low (&lt;</w:t>
      </w:r>
      <w:r w:rsidR="00155A12" w:rsidRPr="000C3BF6">
        <w:rPr>
          <w:rFonts w:ascii="Book Antiqua" w:hAnsi="Book Antiqua" w:cs="Arial" w:hint="eastAsia"/>
          <w:color w:val="000000" w:themeColor="text1"/>
          <w:sz w:val="24"/>
          <w:szCs w:val="24"/>
          <w:lang w:val="en-US" w:eastAsia="zh-CN"/>
        </w:rPr>
        <w:t xml:space="preserve"> </w:t>
      </w:r>
      <w:r w:rsidRPr="000C3BF6">
        <w:rPr>
          <w:rFonts w:ascii="Book Antiqua" w:hAnsi="Book Antiqua" w:cs="Arial"/>
          <w:color w:val="000000" w:themeColor="text1"/>
          <w:sz w:val="24"/>
          <w:szCs w:val="24"/>
          <w:lang w:val="en-US"/>
        </w:rPr>
        <w:t xml:space="preserve">1%), </w:t>
      </w:r>
      <w:r w:rsidR="00537EC1" w:rsidRPr="000C3BF6">
        <w:rPr>
          <w:rFonts w:ascii="Book Antiqua" w:hAnsi="Book Antiqua" w:cs="Arial"/>
          <w:color w:val="000000" w:themeColor="text1"/>
          <w:sz w:val="24"/>
          <w:szCs w:val="24"/>
          <w:lang w:val="en-US"/>
        </w:rPr>
        <w:t xml:space="preserve">which is </w:t>
      </w:r>
      <w:r w:rsidRPr="000C3BF6">
        <w:rPr>
          <w:rFonts w:ascii="Book Antiqua" w:hAnsi="Book Antiqua" w:cs="Arial"/>
          <w:color w:val="000000" w:themeColor="text1"/>
          <w:sz w:val="24"/>
          <w:szCs w:val="24"/>
          <w:lang w:val="en-US"/>
        </w:rPr>
        <w:t>similar to</w:t>
      </w:r>
      <w:r w:rsidR="00537EC1" w:rsidRPr="000C3BF6">
        <w:rPr>
          <w:rFonts w:ascii="Book Antiqua" w:hAnsi="Book Antiqua" w:cs="Arial"/>
          <w:color w:val="000000" w:themeColor="text1"/>
          <w:sz w:val="24"/>
          <w:szCs w:val="24"/>
          <w:lang w:val="en-US"/>
        </w:rPr>
        <w:t xml:space="preserve"> that of</w:t>
      </w:r>
      <w:r w:rsidRPr="000C3BF6">
        <w:rPr>
          <w:rFonts w:ascii="Book Antiqua" w:hAnsi="Book Antiqua" w:cs="Arial"/>
          <w:color w:val="000000" w:themeColor="text1"/>
          <w:sz w:val="24"/>
          <w:szCs w:val="24"/>
          <w:lang w:val="en-US"/>
        </w:rPr>
        <w:t xml:space="preserve"> CTs</w:t>
      </w:r>
      <w:r w:rsidR="001A63BF" w:rsidRPr="000C3BF6">
        <w:rPr>
          <w:rFonts w:ascii="Book Antiqua" w:hAnsi="Book Antiqua" w:cs="Arial"/>
          <w:color w:val="000000" w:themeColor="text1"/>
          <w:sz w:val="24"/>
          <w:szCs w:val="24"/>
          <w:lang w:val="en-US"/>
        </w:rPr>
        <w:t>,</w:t>
      </w:r>
      <w:r w:rsidRPr="000C3BF6">
        <w:rPr>
          <w:rFonts w:ascii="Book Antiqua" w:hAnsi="Book Antiqua" w:cs="Arial"/>
          <w:color w:val="000000" w:themeColor="text1"/>
          <w:sz w:val="24"/>
          <w:szCs w:val="24"/>
          <w:lang w:val="en-US"/>
        </w:rPr>
        <w:t xml:space="preserve"> and there were no deaths during treatment or follow</w:t>
      </w:r>
      <w:r w:rsidR="00537EC1" w:rsidRPr="000C3BF6">
        <w:rPr>
          <w:rFonts w:ascii="Book Antiqua" w:hAnsi="Book Antiqua" w:cs="Arial"/>
          <w:color w:val="000000" w:themeColor="text1"/>
          <w:sz w:val="24"/>
          <w:szCs w:val="24"/>
          <w:lang w:val="en-US"/>
        </w:rPr>
        <w:t xml:space="preserve"> </w:t>
      </w:r>
      <w:r w:rsidRPr="000C3BF6">
        <w:rPr>
          <w:rFonts w:ascii="Book Antiqua" w:hAnsi="Book Antiqua" w:cs="Arial"/>
          <w:color w:val="000000" w:themeColor="text1"/>
          <w:sz w:val="24"/>
          <w:szCs w:val="24"/>
          <w:lang w:val="en-US"/>
        </w:rPr>
        <w:t xml:space="preserve">up. In Backus </w:t>
      </w:r>
      <w:r w:rsidRPr="000C3BF6">
        <w:rPr>
          <w:rFonts w:ascii="Book Antiqua" w:hAnsi="Book Antiqua" w:cs="Arial"/>
          <w:i/>
          <w:color w:val="000000" w:themeColor="text1"/>
          <w:sz w:val="24"/>
          <w:szCs w:val="24"/>
          <w:lang w:val="en-US"/>
        </w:rPr>
        <w:t xml:space="preserve">et </w:t>
      </w:r>
      <w:proofErr w:type="gramStart"/>
      <w:r w:rsidRPr="000C3BF6">
        <w:rPr>
          <w:rFonts w:ascii="Book Antiqua" w:hAnsi="Book Antiqua" w:cs="Arial"/>
          <w:i/>
          <w:color w:val="000000" w:themeColor="text1"/>
          <w:sz w:val="24"/>
          <w:szCs w:val="24"/>
          <w:lang w:val="en-US"/>
        </w:rPr>
        <w:t>al</w:t>
      </w:r>
      <w:r w:rsidR="00317F2B" w:rsidRPr="000C3BF6">
        <w:rPr>
          <w:rFonts w:ascii="Book Antiqua" w:hAnsi="Book Antiqua" w:cs="Arial"/>
          <w:color w:val="000000" w:themeColor="text1"/>
          <w:sz w:val="24"/>
          <w:szCs w:val="24"/>
          <w:vertAlign w:val="superscript"/>
          <w:lang w:val="en-US"/>
        </w:rPr>
        <w:t>[</w:t>
      </w:r>
      <w:proofErr w:type="gramEnd"/>
      <w:r w:rsidR="00317F2B" w:rsidRPr="000C3BF6">
        <w:rPr>
          <w:rFonts w:ascii="Book Antiqua" w:hAnsi="Book Antiqua" w:cs="Arial"/>
          <w:color w:val="000000" w:themeColor="text1"/>
          <w:sz w:val="24"/>
          <w:szCs w:val="24"/>
          <w:vertAlign w:val="superscript"/>
          <w:lang w:val="en-US"/>
        </w:rPr>
        <w:t>2</w:t>
      </w:r>
      <w:r w:rsidR="00CA3D8D" w:rsidRPr="000C3BF6">
        <w:rPr>
          <w:rFonts w:ascii="Book Antiqua" w:hAnsi="Book Antiqua" w:cs="Arial"/>
          <w:color w:val="000000" w:themeColor="text1"/>
          <w:sz w:val="24"/>
          <w:szCs w:val="24"/>
          <w:vertAlign w:val="superscript"/>
          <w:lang w:val="en-US"/>
        </w:rPr>
        <w:t>0</w:t>
      </w:r>
      <w:r w:rsidR="00317F2B" w:rsidRPr="000C3BF6">
        <w:rPr>
          <w:rFonts w:ascii="Book Antiqua" w:hAnsi="Book Antiqua" w:cs="Arial"/>
          <w:color w:val="000000" w:themeColor="text1"/>
          <w:sz w:val="24"/>
          <w:szCs w:val="24"/>
          <w:vertAlign w:val="superscript"/>
          <w:lang w:val="en-US"/>
        </w:rPr>
        <w:t>]</w:t>
      </w:r>
      <w:r w:rsidR="001A63BF" w:rsidRPr="000C3BF6">
        <w:rPr>
          <w:rFonts w:ascii="Book Antiqua" w:hAnsi="Book Antiqua" w:cs="Arial"/>
          <w:color w:val="000000" w:themeColor="text1"/>
          <w:sz w:val="24"/>
          <w:szCs w:val="24"/>
          <w:lang w:val="en-US"/>
        </w:rPr>
        <w:t xml:space="preserve"> </w:t>
      </w:r>
      <w:r w:rsidRPr="000C3BF6">
        <w:rPr>
          <w:rFonts w:ascii="Book Antiqua" w:hAnsi="Book Antiqua" w:cs="Arial"/>
          <w:color w:val="000000" w:themeColor="text1"/>
          <w:sz w:val="24"/>
          <w:szCs w:val="24"/>
          <w:lang w:val="en-US"/>
        </w:rPr>
        <w:t xml:space="preserve">higher early discontinuation rates </w:t>
      </w:r>
      <w:r w:rsidR="00537EC1" w:rsidRPr="000C3BF6">
        <w:rPr>
          <w:rFonts w:ascii="Book Antiqua" w:hAnsi="Book Antiqua" w:cs="Arial"/>
          <w:color w:val="000000" w:themeColor="text1"/>
          <w:sz w:val="24"/>
          <w:szCs w:val="24"/>
          <w:lang w:val="en-US"/>
        </w:rPr>
        <w:t xml:space="preserve">of </w:t>
      </w:r>
      <w:r w:rsidRPr="000C3BF6">
        <w:rPr>
          <w:rFonts w:ascii="Book Antiqua" w:hAnsi="Book Antiqua" w:cs="Arial"/>
          <w:color w:val="000000" w:themeColor="text1"/>
          <w:sz w:val="24"/>
          <w:szCs w:val="24"/>
          <w:lang w:val="en-US"/>
        </w:rPr>
        <w:t xml:space="preserve">5.3% to 15.2% according to the treatment combination were found. In contrast, </w:t>
      </w:r>
      <w:r w:rsidR="00537EC1" w:rsidRPr="000C3BF6">
        <w:rPr>
          <w:rFonts w:ascii="Book Antiqua" w:hAnsi="Book Antiqua" w:cs="Arial"/>
          <w:color w:val="000000" w:themeColor="text1"/>
          <w:sz w:val="24"/>
          <w:szCs w:val="24"/>
          <w:lang w:val="en-US"/>
        </w:rPr>
        <w:t xml:space="preserve">of </w:t>
      </w:r>
      <w:r w:rsidRPr="000C3BF6">
        <w:rPr>
          <w:rFonts w:ascii="Book Antiqua" w:hAnsi="Book Antiqua" w:cs="Arial"/>
          <w:color w:val="000000" w:themeColor="text1"/>
          <w:sz w:val="24"/>
          <w:szCs w:val="24"/>
          <w:lang w:val="en-US"/>
        </w:rPr>
        <w:t xml:space="preserve">the 802 patients </w:t>
      </w:r>
      <w:r w:rsidR="001A63BF" w:rsidRPr="000C3BF6">
        <w:rPr>
          <w:rFonts w:ascii="Book Antiqua" w:hAnsi="Book Antiqua" w:cs="Arial"/>
          <w:color w:val="000000" w:themeColor="text1"/>
          <w:sz w:val="24"/>
          <w:szCs w:val="24"/>
          <w:lang w:val="en-US"/>
        </w:rPr>
        <w:t xml:space="preserve">in the </w:t>
      </w:r>
      <w:r w:rsidRPr="000C3BF6">
        <w:rPr>
          <w:rFonts w:ascii="Book Antiqua" w:hAnsi="Book Antiqua" w:cs="Arial"/>
          <w:color w:val="000000" w:themeColor="text1"/>
          <w:sz w:val="24"/>
          <w:szCs w:val="24"/>
          <w:lang w:val="en-US"/>
        </w:rPr>
        <w:t xml:space="preserve">genotype 1 group from </w:t>
      </w:r>
      <w:r w:rsidR="001A63BF" w:rsidRPr="000C3BF6">
        <w:rPr>
          <w:rFonts w:ascii="Book Antiqua" w:hAnsi="Book Antiqua" w:cs="Arial"/>
          <w:color w:val="000000" w:themeColor="text1"/>
          <w:sz w:val="24"/>
          <w:szCs w:val="24"/>
          <w:lang w:val="en-US"/>
        </w:rPr>
        <w:t xml:space="preserve">the </w:t>
      </w:r>
      <w:r w:rsidRPr="000C3BF6">
        <w:rPr>
          <w:rFonts w:ascii="Book Antiqua" w:hAnsi="Book Antiqua" w:cs="Arial"/>
          <w:color w:val="000000" w:themeColor="text1"/>
          <w:sz w:val="24"/>
          <w:szCs w:val="24"/>
          <w:lang w:val="en-US"/>
        </w:rPr>
        <w:t>HCV-TARGET cohort treated with SMV and SOF</w:t>
      </w:r>
      <w:r w:rsidR="001A63BF" w:rsidRPr="000C3BF6">
        <w:rPr>
          <w:rFonts w:ascii="Book Antiqua" w:hAnsi="Book Antiqua" w:cs="Arial"/>
          <w:color w:val="000000" w:themeColor="text1"/>
          <w:sz w:val="24"/>
          <w:szCs w:val="24"/>
          <w:lang w:val="en-US"/>
        </w:rPr>
        <w:t>,</w:t>
      </w:r>
      <w:r w:rsidRPr="000C3BF6">
        <w:rPr>
          <w:rFonts w:ascii="Book Antiqua" w:hAnsi="Book Antiqua" w:cs="Arial"/>
          <w:color w:val="000000" w:themeColor="text1"/>
          <w:sz w:val="24"/>
          <w:szCs w:val="24"/>
          <w:lang w:val="en-US"/>
        </w:rPr>
        <w:t xml:space="preserve"> the rate of discontinuation</w:t>
      </w:r>
      <w:r w:rsidR="00155A12" w:rsidRPr="000C3BF6">
        <w:rPr>
          <w:rFonts w:ascii="Book Antiqua" w:hAnsi="Book Antiqua" w:cs="Arial"/>
          <w:color w:val="000000" w:themeColor="text1"/>
          <w:sz w:val="24"/>
          <w:szCs w:val="24"/>
          <w:lang w:val="en-US"/>
        </w:rPr>
        <w:t xml:space="preserve"> for adverse events was only 2%</w:t>
      </w:r>
      <w:r w:rsidR="00317F2B" w:rsidRPr="000C3BF6">
        <w:rPr>
          <w:rFonts w:ascii="Book Antiqua" w:hAnsi="Book Antiqua" w:cs="Arial"/>
          <w:color w:val="000000" w:themeColor="text1"/>
          <w:sz w:val="24"/>
          <w:szCs w:val="24"/>
          <w:vertAlign w:val="superscript"/>
          <w:lang w:val="en-US"/>
        </w:rPr>
        <w:t>[1</w:t>
      </w:r>
      <w:r w:rsidR="00BD3791" w:rsidRPr="000C3BF6">
        <w:rPr>
          <w:rFonts w:ascii="Book Antiqua" w:hAnsi="Book Antiqua" w:cs="Arial"/>
          <w:color w:val="000000" w:themeColor="text1"/>
          <w:sz w:val="24"/>
          <w:szCs w:val="24"/>
          <w:vertAlign w:val="superscript"/>
          <w:lang w:val="en-US"/>
        </w:rPr>
        <w:t>5</w:t>
      </w:r>
      <w:r w:rsidR="00317F2B" w:rsidRPr="000C3BF6">
        <w:rPr>
          <w:rFonts w:ascii="Book Antiqua" w:hAnsi="Book Antiqua" w:cs="Arial"/>
          <w:color w:val="000000" w:themeColor="text1"/>
          <w:sz w:val="24"/>
          <w:szCs w:val="24"/>
          <w:vertAlign w:val="superscript"/>
          <w:lang w:val="en-US"/>
        </w:rPr>
        <w:t>]</w:t>
      </w:r>
      <w:r w:rsidR="00155A12" w:rsidRPr="000C3BF6">
        <w:rPr>
          <w:rFonts w:ascii="Book Antiqua" w:hAnsi="Book Antiqua" w:cs="Arial" w:hint="eastAsia"/>
          <w:color w:val="000000" w:themeColor="text1"/>
          <w:sz w:val="24"/>
          <w:szCs w:val="24"/>
          <w:lang w:val="en-US" w:eastAsia="zh-CN"/>
        </w:rPr>
        <w:t>.</w:t>
      </w:r>
    </w:p>
    <w:p w14:paraId="69F26FE5" w14:textId="66F0CD1D" w:rsidR="00D5065B" w:rsidRPr="000C3BF6" w:rsidRDefault="00AF1475" w:rsidP="00155A12">
      <w:pPr>
        <w:pStyle w:val="Poromisin"/>
        <w:spacing w:line="360" w:lineRule="auto"/>
        <w:ind w:firstLine="432"/>
        <w:contextualSpacing/>
        <w:jc w:val="both"/>
        <w:rPr>
          <w:rStyle w:val="Ninguno"/>
          <w:rFonts w:ascii="Book Antiqua" w:eastAsia="Times New Roman" w:hAnsi="Book Antiqua" w:cs="Arial"/>
          <w:color w:val="000000" w:themeColor="text1"/>
          <w:sz w:val="24"/>
          <w:szCs w:val="24"/>
        </w:rPr>
      </w:pPr>
      <w:r w:rsidRPr="000C3BF6">
        <w:rPr>
          <w:rFonts w:ascii="Book Antiqua" w:hAnsi="Book Antiqua" w:cs="Arial"/>
          <w:color w:val="000000" w:themeColor="text1"/>
          <w:sz w:val="24"/>
          <w:szCs w:val="24"/>
          <w:lang w:val="en-US"/>
        </w:rPr>
        <w:t xml:space="preserve">In patients </w:t>
      </w:r>
      <w:r w:rsidR="001A63BF" w:rsidRPr="000C3BF6">
        <w:rPr>
          <w:rFonts w:ascii="Book Antiqua" w:hAnsi="Book Antiqua" w:cs="Arial"/>
          <w:color w:val="000000" w:themeColor="text1"/>
          <w:sz w:val="24"/>
          <w:szCs w:val="24"/>
          <w:lang w:val="en-US"/>
        </w:rPr>
        <w:t xml:space="preserve">from the </w:t>
      </w:r>
      <w:r w:rsidRPr="000C3BF6">
        <w:rPr>
          <w:rFonts w:ascii="Book Antiqua" w:hAnsi="Book Antiqua" w:cs="Arial"/>
          <w:color w:val="000000" w:themeColor="text1"/>
          <w:sz w:val="24"/>
          <w:szCs w:val="24"/>
          <w:lang w:val="en-US"/>
        </w:rPr>
        <w:t xml:space="preserve">genotype 1 and </w:t>
      </w:r>
      <w:r w:rsidR="001A63BF" w:rsidRPr="000C3BF6">
        <w:rPr>
          <w:rFonts w:ascii="Book Antiqua" w:hAnsi="Book Antiqua" w:cs="Arial"/>
          <w:color w:val="000000" w:themeColor="text1"/>
          <w:sz w:val="24"/>
          <w:szCs w:val="24"/>
          <w:lang w:val="en-US"/>
        </w:rPr>
        <w:t xml:space="preserve">genotype </w:t>
      </w:r>
      <w:r w:rsidRPr="000C3BF6">
        <w:rPr>
          <w:rFonts w:ascii="Book Antiqua" w:hAnsi="Book Antiqua" w:cs="Arial"/>
          <w:color w:val="000000" w:themeColor="text1"/>
          <w:sz w:val="24"/>
          <w:szCs w:val="24"/>
          <w:lang w:val="en-US"/>
        </w:rPr>
        <w:t xml:space="preserve">3 groups from </w:t>
      </w:r>
      <w:r w:rsidR="001A63BF" w:rsidRPr="000C3BF6">
        <w:rPr>
          <w:rFonts w:ascii="Book Antiqua" w:hAnsi="Book Antiqua" w:cs="Arial"/>
          <w:color w:val="000000" w:themeColor="text1"/>
          <w:sz w:val="24"/>
          <w:szCs w:val="24"/>
          <w:lang w:val="en-US"/>
        </w:rPr>
        <w:t xml:space="preserve">the </w:t>
      </w:r>
      <w:r w:rsidRPr="000C3BF6">
        <w:rPr>
          <w:rFonts w:ascii="Book Antiqua" w:hAnsi="Book Antiqua" w:cs="Arial"/>
          <w:color w:val="000000" w:themeColor="text1"/>
          <w:sz w:val="24"/>
          <w:szCs w:val="24"/>
          <w:lang w:val="en-US"/>
        </w:rPr>
        <w:t>HCV-TARGET cohort</w:t>
      </w:r>
      <w:r w:rsidR="00537EC1" w:rsidRPr="000C3BF6">
        <w:rPr>
          <w:rFonts w:ascii="Book Antiqua" w:hAnsi="Book Antiqua" w:cs="Arial"/>
          <w:color w:val="000000" w:themeColor="text1"/>
          <w:sz w:val="24"/>
          <w:szCs w:val="24"/>
          <w:lang w:val="en-US"/>
        </w:rPr>
        <w:t xml:space="preserve">, </w:t>
      </w:r>
      <w:r w:rsidRPr="000C3BF6">
        <w:rPr>
          <w:rFonts w:ascii="Book Antiqua" w:hAnsi="Book Antiqua" w:cs="Arial"/>
          <w:color w:val="000000" w:themeColor="text1"/>
          <w:sz w:val="24"/>
          <w:szCs w:val="24"/>
          <w:lang w:val="en-US"/>
        </w:rPr>
        <w:t>the most commonly reported AE</w:t>
      </w:r>
      <w:r w:rsidR="00537EC1" w:rsidRPr="000C3BF6">
        <w:rPr>
          <w:rFonts w:ascii="Book Antiqua" w:hAnsi="Book Antiqua" w:cs="Arial"/>
          <w:color w:val="000000" w:themeColor="text1"/>
          <w:sz w:val="24"/>
          <w:szCs w:val="24"/>
          <w:lang w:val="en-US"/>
        </w:rPr>
        <w:t>s</w:t>
      </w:r>
      <w:r w:rsidRPr="000C3BF6">
        <w:rPr>
          <w:rFonts w:ascii="Book Antiqua" w:hAnsi="Book Antiqua" w:cs="Arial"/>
          <w:color w:val="000000" w:themeColor="text1"/>
          <w:sz w:val="24"/>
          <w:szCs w:val="24"/>
          <w:lang w:val="en-US"/>
        </w:rPr>
        <w:t xml:space="preserve"> were fatigue and headache</w:t>
      </w:r>
      <w:r w:rsidR="00537EC1" w:rsidRPr="000C3BF6">
        <w:rPr>
          <w:rFonts w:ascii="Book Antiqua" w:hAnsi="Book Antiqua" w:cs="Arial"/>
          <w:color w:val="000000" w:themeColor="text1"/>
          <w:sz w:val="24"/>
          <w:szCs w:val="24"/>
          <w:lang w:val="en-US"/>
        </w:rPr>
        <w:t>, which is consistent with the results presented here</w:t>
      </w:r>
      <w:r w:rsidR="00317F2B" w:rsidRPr="000C3BF6">
        <w:rPr>
          <w:rFonts w:ascii="Book Antiqua" w:hAnsi="Book Antiqua" w:cs="Arial"/>
          <w:color w:val="000000" w:themeColor="text1"/>
          <w:sz w:val="24"/>
          <w:szCs w:val="24"/>
          <w:vertAlign w:val="superscript"/>
          <w:lang w:val="en-US"/>
        </w:rPr>
        <w:t>[1</w:t>
      </w:r>
      <w:r w:rsidR="0072590F" w:rsidRPr="000C3BF6">
        <w:rPr>
          <w:rFonts w:ascii="Book Antiqua" w:hAnsi="Book Antiqua" w:cs="Arial"/>
          <w:color w:val="000000" w:themeColor="text1"/>
          <w:sz w:val="24"/>
          <w:szCs w:val="24"/>
          <w:vertAlign w:val="superscript"/>
          <w:lang w:val="en-US"/>
        </w:rPr>
        <w:t>5,28</w:t>
      </w:r>
      <w:r w:rsidR="00317F2B" w:rsidRPr="000C3BF6">
        <w:rPr>
          <w:rFonts w:ascii="Book Antiqua" w:hAnsi="Book Antiqua" w:cs="Arial"/>
          <w:color w:val="000000" w:themeColor="text1"/>
          <w:sz w:val="24"/>
          <w:szCs w:val="24"/>
          <w:vertAlign w:val="superscript"/>
          <w:lang w:val="en-US"/>
        </w:rPr>
        <w:t>]</w:t>
      </w:r>
      <w:r w:rsidR="00155A12" w:rsidRPr="000C3BF6">
        <w:rPr>
          <w:rFonts w:ascii="Book Antiqua" w:hAnsi="Book Antiqua" w:cs="Arial" w:hint="eastAsia"/>
          <w:color w:val="000000" w:themeColor="text1"/>
          <w:sz w:val="24"/>
          <w:szCs w:val="24"/>
          <w:lang w:val="en-US" w:eastAsia="zh-CN"/>
        </w:rPr>
        <w:t xml:space="preserve">. </w:t>
      </w:r>
      <w:r w:rsidRPr="000C3BF6">
        <w:rPr>
          <w:rFonts w:ascii="Book Antiqua" w:hAnsi="Book Antiqua" w:cs="Arial"/>
          <w:color w:val="000000" w:themeColor="text1"/>
          <w:sz w:val="24"/>
          <w:szCs w:val="24"/>
          <w:lang w:val="en-US"/>
        </w:rPr>
        <w:t xml:space="preserve">However, anemia associated </w:t>
      </w:r>
      <w:r w:rsidR="00E56D56" w:rsidRPr="000C3BF6">
        <w:rPr>
          <w:rFonts w:ascii="Book Antiqua" w:hAnsi="Book Antiqua" w:cs="Arial"/>
          <w:color w:val="000000" w:themeColor="text1"/>
          <w:sz w:val="24"/>
          <w:szCs w:val="24"/>
          <w:lang w:val="en-US"/>
        </w:rPr>
        <w:t xml:space="preserve">with </w:t>
      </w:r>
      <w:r w:rsidRPr="000C3BF6">
        <w:rPr>
          <w:rFonts w:ascii="Book Antiqua" w:hAnsi="Book Antiqua" w:cs="Arial"/>
          <w:color w:val="000000" w:themeColor="text1"/>
          <w:sz w:val="24"/>
          <w:szCs w:val="24"/>
          <w:lang w:val="en-US"/>
        </w:rPr>
        <w:t xml:space="preserve">RBV </w:t>
      </w:r>
      <w:r w:rsidR="001A63BF" w:rsidRPr="000C3BF6">
        <w:rPr>
          <w:rFonts w:ascii="Book Antiqua" w:hAnsi="Book Antiqua" w:cs="Arial"/>
          <w:color w:val="000000" w:themeColor="text1"/>
          <w:sz w:val="24"/>
          <w:szCs w:val="24"/>
          <w:lang w:val="en-US"/>
        </w:rPr>
        <w:t xml:space="preserve">was </w:t>
      </w:r>
      <w:r w:rsidRPr="000C3BF6">
        <w:rPr>
          <w:rFonts w:ascii="Book Antiqua" w:hAnsi="Book Antiqua" w:cs="Arial"/>
          <w:color w:val="000000" w:themeColor="text1"/>
          <w:sz w:val="24"/>
          <w:szCs w:val="24"/>
          <w:lang w:val="en-US"/>
        </w:rPr>
        <w:t xml:space="preserve">less frequent in our study. </w:t>
      </w:r>
    </w:p>
    <w:p w14:paraId="14BB8AB2" w14:textId="7B288528" w:rsidR="00D5065B" w:rsidRPr="000C3BF6" w:rsidRDefault="00AF1475" w:rsidP="00155A12">
      <w:pPr>
        <w:pStyle w:val="Poromisin"/>
        <w:spacing w:line="360" w:lineRule="auto"/>
        <w:ind w:firstLine="432"/>
        <w:contextualSpacing/>
        <w:jc w:val="both"/>
        <w:rPr>
          <w:rStyle w:val="Ninguno"/>
          <w:rFonts w:ascii="Book Antiqua" w:eastAsia="Times New Roman" w:hAnsi="Book Antiqua" w:cs="Arial"/>
          <w:color w:val="000000" w:themeColor="text1"/>
          <w:sz w:val="24"/>
          <w:szCs w:val="24"/>
        </w:rPr>
      </w:pPr>
      <w:r w:rsidRPr="000C3BF6">
        <w:rPr>
          <w:rFonts w:ascii="Book Antiqua" w:hAnsi="Book Antiqua" w:cs="Arial"/>
          <w:color w:val="000000" w:themeColor="text1"/>
          <w:sz w:val="24"/>
          <w:szCs w:val="24"/>
          <w:lang w:val="en-US"/>
        </w:rPr>
        <w:t xml:space="preserve">Overall, </w:t>
      </w:r>
      <w:r w:rsidR="001A63BF" w:rsidRPr="000C3BF6">
        <w:rPr>
          <w:rFonts w:ascii="Book Antiqua" w:hAnsi="Book Antiqua" w:cs="Arial"/>
          <w:color w:val="000000" w:themeColor="text1"/>
          <w:sz w:val="24"/>
          <w:szCs w:val="24"/>
          <w:lang w:val="en-US"/>
        </w:rPr>
        <w:t xml:space="preserve">the </w:t>
      </w:r>
      <w:r w:rsidRPr="000C3BF6">
        <w:rPr>
          <w:rFonts w:ascii="Book Antiqua" w:hAnsi="Book Antiqua" w:cs="Arial"/>
          <w:color w:val="000000" w:themeColor="text1"/>
          <w:sz w:val="24"/>
          <w:szCs w:val="24"/>
          <w:lang w:val="en-US"/>
        </w:rPr>
        <w:t xml:space="preserve">reported rates of SAEs (2.4%) were similar to those reported in the pivotal CTs and lower than </w:t>
      </w:r>
      <w:r w:rsidR="00186C6B" w:rsidRPr="000C3BF6">
        <w:rPr>
          <w:rFonts w:ascii="Book Antiqua" w:hAnsi="Book Antiqua" w:cs="Arial"/>
          <w:color w:val="000000" w:themeColor="text1"/>
          <w:sz w:val="24"/>
          <w:szCs w:val="24"/>
          <w:lang w:val="en-US"/>
        </w:rPr>
        <w:t xml:space="preserve">the </w:t>
      </w:r>
      <w:r w:rsidR="004F4B83" w:rsidRPr="000C3BF6">
        <w:rPr>
          <w:rFonts w:ascii="Book Antiqua" w:hAnsi="Book Antiqua" w:cs="Arial"/>
          <w:color w:val="000000" w:themeColor="text1"/>
          <w:sz w:val="24"/>
          <w:szCs w:val="24"/>
          <w:lang w:val="en-US"/>
        </w:rPr>
        <w:t xml:space="preserve">5.3% or </w:t>
      </w:r>
      <w:r w:rsidR="00186C6B" w:rsidRPr="000C3BF6">
        <w:rPr>
          <w:rFonts w:ascii="Book Antiqua" w:hAnsi="Book Antiqua" w:cs="Arial"/>
          <w:color w:val="000000" w:themeColor="text1"/>
          <w:sz w:val="24"/>
          <w:szCs w:val="24"/>
          <w:lang w:val="en-US"/>
        </w:rPr>
        <w:t xml:space="preserve">the </w:t>
      </w:r>
      <w:r w:rsidR="004F4B83" w:rsidRPr="000C3BF6">
        <w:rPr>
          <w:rFonts w:ascii="Book Antiqua" w:hAnsi="Book Antiqua" w:cs="Arial"/>
          <w:color w:val="000000" w:themeColor="text1"/>
          <w:sz w:val="24"/>
          <w:szCs w:val="24"/>
          <w:lang w:val="en-US"/>
        </w:rPr>
        <w:t xml:space="preserve">7.3% </w:t>
      </w:r>
      <w:r w:rsidRPr="000C3BF6">
        <w:rPr>
          <w:rFonts w:ascii="Book Antiqua" w:hAnsi="Book Antiqua" w:cs="Arial"/>
          <w:color w:val="000000" w:themeColor="text1"/>
          <w:sz w:val="24"/>
          <w:szCs w:val="24"/>
          <w:lang w:val="en-US"/>
        </w:rPr>
        <w:t xml:space="preserve">described in </w:t>
      </w:r>
      <w:r w:rsidR="00155A12" w:rsidRPr="000C3BF6">
        <w:rPr>
          <w:rFonts w:ascii="Book Antiqua" w:hAnsi="Book Antiqua" w:cs="Arial"/>
          <w:color w:val="000000" w:themeColor="text1"/>
          <w:sz w:val="24"/>
          <w:szCs w:val="24"/>
          <w:lang w:val="en-US"/>
        </w:rPr>
        <w:t>other studies in “real-world”</w:t>
      </w:r>
      <w:r w:rsidR="00317F2B" w:rsidRPr="000C3BF6">
        <w:rPr>
          <w:rFonts w:ascii="Book Antiqua" w:hAnsi="Book Antiqua" w:cs="Arial"/>
          <w:color w:val="000000" w:themeColor="text1"/>
          <w:sz w:val="24"/>
          <w:szCs w:val="24"/>
          <w:vertAlign w:val="superscript"/>
          <w:lang w:val="en-US"/>
        </w:rPr>
        <w:t>[1</w:t>
      </w:r>
      <w:r w:rsidR="00167798" w:rsidRPr="000C3BF6">
        <w:rPr>
          <w:rFonts w:ascii="Book Antiqua" w:hAnsi="Book Antiqua" w:cs="Arial"/>
          <w:color w:val="000000" w:themeColor="text1"/>
          <w:sz w:val="24"/>
          <w:szCs w:val="24"/>
          <w:vertAlign w:val="superscript"/>
          <w:lang w:val="en-US"/>
        </w:rPr>
        <w:t>5,28</w:t>
      </w:r>
      <w:r w:rsidR="00317F2B" w:rsidRPr="000C3BF6">
        <w:rPr>
          <w:rFonts w:ascii="Book Antiqua" w:hAnsi="Book Antiqua" w:cs="Arial"/>
          <w:color w:val="000000" w:themeColor="text1"/>
          <w:sz w:val="24"/>
          <w:szCs w:val="24"/>
          <w:vertAlign w:val="superscript"/>
          <w:lang w:val="en-US"/>
        </w:rPr>
        <w:t>]</w:t>
      </w:r>
      <w:r w:rsidR="00155A12" w:rsidRPr="000C3BF6">
        <w:rPr>
          <w:rFonts w:ascii="Book Antiqua" w:hAnsi="Book Antiqua" w:cs="Arial" w:hint="eastAsia"/>
          <w:color w:val="000000" w:themeColor="text1"/>
          <w:sz w:val="24"/>
          <w:szCs w:val="24"/>
          <w:lang w:val="en-US" w:eastAsia="zh-CN"/>
        </w:rPr>
        <w:t xml:space="preserve">. </w:t>
      </w:r>
      <w:r w:rsidRPr="000C3BF6">
        <w:rPr>
          <w:rFonts w:ascii="Book Antiqua" w:hAnsi="Book Antiqua" w:cs="Arial"/>
          <w:color w:val="000000" w:themeColor="text1"/>
          <w:sz w:val="24"/>
          <w:szCs w:val="24"/>
          <w:lang w:val="en-US"/>
        </w:rPr>
        <w:t>Again, in the three studies, the most frequent SAE</w:t>
      </w:r>
      <w:r w:rsidR="001A63BF" w:rsidRPr="000C3BF6">
        <w:rPr>
          <w:rFonts w:ascii="Book Antiqua" w:hAnsi="Book Antiqua" w:cs="Arial"/>
          <w:color w:val="000000" w:themeColor="text1"/>
          <w:sz w:val="24"/>
          <w:szCs w:val="24"/>
          <w:lang w:val="en-US"/>
        </w:rPr>
        <w:t>s</w:t>
      </w:r>
      <w:r w:rsidRPr="000C3BF6">
        <w:rPr>
          <w:rFonts w:ascii="Book Antiqua" w:hAnsi="Book Antiqua" w:cs="Arial"/>
          <w:color w:val="000000" w:themeColor="text1"/>
          <w:sz w:val="24"/>
          <w:szCs w:val="24"/>
          <w:lang w:val="en-US"/>
        </w:rPr>
        <w:t xml:space="preserve"> were the same decompensating events. </w:t>
      </w:r>
      <w:r w:rsidR="00537EC1" w:rsidRPr="000C3BF6">
        <w:rPr>
          <w:rFonts w:ascii="Book Antiqua" w:hAnsi="Book Antiqua" w:cs="Arial"/>
          <w:color w:val="000000" w:themeColor="text1"/>
          <w:sz w:val="24"/>
          <w:szCs w:val="24"/>
          <w:lang w:val="en-US"/>
        </w:rPr>
        <w:t>However,</w:t>
      </w:r>
      <w:r w:rsidRPr="000C3BF6">
        <w:rPr>
          <w:rFonts w:ascii="Book Antiqua" w:hAnsi="Book Antiqua" w:cs="Arial"/>
          <w:color w:val="000000" w:themeColor="text1"/>
          <w:sz w:val="24"/>
          <w:szCs w:val="24"/>
          <w:lang w:val="en-US"/>
        </w:rPr>
        <w:t xml:space="preserve"> in the current study, only seven of 262 cirrhotic patients experienced decompensation.</w:t>
      </w:r>
    </w:p>
    <w:p w14:paraId="79C494B8" w14:textId="1A4BF113" w:rsidR="00D5065B" w:rsidRPr="000C3BF6" w:rsidRDefault="00937370" w:rsidP="00155A12">
      <w:pPr>
        <w:pStyle w:val="Poromisin"/>
        <w:spacing w:line="360" w:lineRule="auto"/>
        <w:ind w:firstLine="432"/>
        <w:contextualSpacing/>
        <w:jc w:val="both"/>
        <w:rPr>
          <w:rStyle w:val="Ninguno"/>
          <w:rFonts w:ascii="Book Antiqua" w:eastAsia="Times New Roman" w:hAnsi="Book Antiqua" w:cs="Arial"/>
          <w:color w:val="000000" w:themeColor="text1"/>
          <w:sz w:val="24"/>
          <w:szCs w:val="24"/>
        </w:rPr>
      </w:pPr>
      <w:r w:rsidRPr="000C3BF6">
        <w:rPr>
          <w:rFonts w:ascii="Book Antiqua" w:hAnsi="Book Antiqua" w:cs="Arial"/>
          <w:color w:val="000000" w:themeColor="text1"/>
          <w:sz w:val="24"/>
          <w:szCs w:val="24"/>
          <w:lang w:val="en-US"/>
        </w:rPr>
        <w:t>Because</w:t>
      </w:r>
      <w:r w:rsidR="00AF1475" w:rsidRPr="000C3BF6">
        <w:rPr>
          <w:rFonts w:ascii="Book Antiqua" w:hAnsi="Book Antiqua" w:cs="Arial"/>
          <w:color w:val="000000" w:themeColor="text1"/>
          <w:sz w:val="24"/>
          <w:szCs w:val="24"/>
          <w:lang w:val="en-US"/>
        </w:rPr>
        <w:t xml:space="preserve"> the real-world population is heterogeneous, it is important to investigate the treatment outcomes in patients excluded from CTs. Thus, we divided patients in</w:t>
      </w:r>
      <w:r w:rsidR="0080644B" w:rsidRPr="000C3BF6">
        <w:rPr>
          <w:rFonts w:ascii="Book Antiqua" w:hAnsi="Book Antiqua" w:cs="Arial"/>
          <w:color w:val="000000" w:themeColor="text1"/>
          <w:sz w:val="24"/>
          <w:szCs w:val="24"/>
          <w:lang w:val="en-US"/>
        </w:rPr>
        <w:t>to</w:t>
      </w:r>
      <w:r w:rsidR="00AF1475" w:rsidRPr="000C3BF6">
        <w:rPr>
          <w:rFonts w:ascii="Book Antiqua" w:hAnsi="Book Antiqua" w:cs="Arial"/>
          <w:color w:val="000000" w:themeColor="text1"/>
          <w:sz w:val="24"/>
          <w:szCs w:val="24"/>
          <w:lang w:val="en-US"/>
        </w:rPr>
        <w:t xml:space="preserve"> two groups</w:t>
      </w:r>
      <w:r w:rsidR="00537EC1" w:rsidRPr="000C3BF6">
        <w:rPr>
          <w:rFonts w:ascii="Book Antiqua" w:hAnsi="Book Antiqua" w:cs="Arial"/>
          <w:color w:val="000000" w:themeColor="text1"/>
          <w:sz w:val="24"/>
          <w:szCs w:val="24"/>
          <w:lang w:val="en-US"/>
        </w:rPr>
        <w:t>:</w:t>
      </w:r>
      <w:r w:rsidR="00A215BD" w:rsidRPr="000C3BF6">
        <w:rPr>
          <w:rFonts w:ascii="Book Antiqua" w:hAnsi="Book Antiqua" w:cs="Arial"/>
          <w:color w:val="000000" w:themeColor="text1"/>
          <w:sz w:val="24"/>
          <w:szCs w:val="24"/>
          <w:lang w:val="en-US"/>
        </w:rPr>
        <w:t xml:space="preserve"> patients who </w:t>
      </w:r>
      <w:r w:rsidR="00AF1475" w:rsidRPr="000C3BF6">
        <w:rPr>
          <w:rFonts w:ascii="Book Antiqua" w:hAnsi="Book Antiqua" w:cs="Arial"/>
          <w:color w:val="000000" w:themeColor="text1"/>
          <w:sz w:val="24"/>
          <w:szCs w:val="24"/>
          <w:lang w:val="en-US"/>
        </w:rPr>
        <w:t>met the requirements to take part in a CT and</w:t>
      </w:r>
      <w:r w:rsidR="00A215BD" w:rsidRPr="000C3BF6">
        <w:rPr>
          <w:rFonts w:ascii="Book Antiqua" w:hAnsi="Book Antiqua" w:cs="Arial"/>
          <w:color w:val="000000" w:themeColor="text1"/>
          <w:sz w:val="24"/>
          <w:szCs w:val="24"/>
          <w:lang w:val="en-US"/>
        </w:rPr>
        <w:t xml:space="preserve"> patients who </w:t>
      </w:r>
      <w:r w:rsidR="00AF1475" w:rsidRPr="000C3BF6">
        <w:rPr>
          <w:rFonts w:ascii="Book Antiqua" w:hAnsi="Book Antiqua" w:cs="Arial"/>
          <w:color w:val="000000" w:themeColor="text1"/>
          <w:sz w:val="24"/>
          <w:szCs w:val="24"/>
          <w:lang w:val="en-US"/>
        </w:rPr>
        <w:t>did not m</w:t>
      </w:r>
      <w:r w:rsidR="00A215BD" w:rsidRPr="000C3BF6">
        <w:rPr>
          <w:rFonts w:ascii="Book Antiqua" w:hAnsi="Book Antiqua" w:cs="Arial"/>
          <w:color w:val="000000" w:themeColor="text1"/>
          <w:sz w:val="24"/>
          <w:szCs w:val="24"/>
          <w:lang w:val="en-US"/>
        </w:rPr>
        <w:t>e</w:t>
      </w:r>
      <w:r w:rsidR="00AF1475" w:rsidRPr="000C3BF6">
        <w:rPr>
          <w:rFonts w:ascii="Book Antiqua" w:hAnsi="Book Antiqua" w:cs="Arial"/>
          <w:color w:val="000000" w:themeColor="text1"/>
          <w:sz w:val="24"/>
          <w:szCs w:val="24"/>
          <w:lang w:val="en-US"/>
        </w:rPr>
        <w:t>et these requirements</w:t>
      </w:r>
      <w:r w:rsidR="00537EC1" w:rsidRPr="000C3BF6">
        <w:rPr>
          <w:rFonts w:ascii="Book Antiqua" w:hAnsi="Book Antiqua" w:cs="Arial"/>
          <w:color w:val="000000" w:themeColor="text1"/>
          <w:sz w:val="24"/>
          <w:szCs w:val="24"/>
          <w:lang w:val="en-US"/>
        </w:rPr>
        <w:t>.</w:t>
      </w:r>
      <w:r w:rsidR="00AF1475" w:rsidRPr="000C3BF6">
        <w:rPr>
          <w:rFonts w:ascii="Book Antiqua" w:hAnsi="Book Antiqua" w:cs="Arial"/>
          <w:color w:val="000000" w:themeColor="text1"/>
          <w:sz w:val="24"/>
          <w:szCs w:val="24"/>
          <w:lang w:val="en-US"/>
        </w:rPr>
        <w:t xml:space="preserve"> We found that </w:t>
      </w:r>
      <w:r w:rsidR="00084422" w:rsidRPr="000C3BF6">
        <w:rPr>
          <w:rFonts w:ascii="Book Antiqua" w:hAnsi="Book Antiqua" w:cs="Arial"/>
          <w:color w:val="000000" w:themeColor="text1"/>
          <w:sz w:val="24"/>
          <w:szCs w:val="24"/>
          <w:lang w:val="en-US"/>
        </w:rPr>
        <w:t xml:space="preserve">the </w:t>
      </w:r>
      <w:r w:rsidR="00AF1475" w:rsidRPr="000C3BF6">
        <w:rPr>
          <w:rFonts w:ascii="Book Antiqua" w:hAnsi="Book Antiqua" w:cs="Arial"/>
          <w:color w:val="000000" w:themeColor="text1"/>
          <w:sz w:val="24"/>
          <w:szCs w:val="24"/>
          <w:lang w:val="en-US"/>
        </w:rPr>
        <w:t xml:space="preserve">CT-unmet patients had lower rates of SVR and higher rates of SAEs, liver decompensation and treatment </w:t>
      </w:r>
      <w:r w:rsidR="00084422" w:rsidRPr="000C3BF6">
        <w:rPr>
          <w:rFonts w:ascii="Book Antiqua" w:hAnsi="Book Antiqua" w:cs="Arial"/>
          <w:color w:val="000000" w:themeColor="text1"/>
          <w:sz w:val="24"/>
          <w:szCs w:val="24"/>
          <w:lang w:val="en-US"/>
        </w:rPr>
        <w:t xml:space="preserve">interruptions </w:t>
      </w:r>
      <w:r w:rsidR="00AF1475" w:rsidRPr="000C3BF6">
        <w:rPr>
          <w:rFonts w:ascii="Book Antiqua" w:hAnsi="Book Antiqua" w:cs="Arial"/>
          <w:color w:val="000000" w:themeColor="text1"/>
          <w:sz w:val="24"/>
          <w:szCs w:val="24"/>
          <w:lang w:val="en-US"/>
        </w:rPr>
        <w:t>than</w:t>
      </w:r>
      <w:r w:rsidR="00084422" w:rsidRPr="000C3BF6">
        <w:rPr>
          <w:rFonts w:ascii="Book Antiqua" w:hAnsi="Book Antiqua" w:cs="Arial"/>
          <w:color w:val="000000" w:themeColor="text1"/>
          <w:sz w:val="24"/>
          <w:szCs w:val="24"/>
          <w:lang w:val="en-US"/>
        </w:rPr>
        <w:t xml:space="preserve"> the</w:t>
      </w:r>
      <w:r w:rsidR="00AF1475" w:rsidRPr="000C3BF6">
        <w:rPr>
          <w:rFonts w:ascii="Book Antiqua" w:hAnsi="Book Antiqua" w:cs="Arial"/>
          <w:color w:val="000000" w:themeColor="text1"/>
          <w:sz w:val="24"/>
          <w:szCs w:val="24"/>
          <w:lang w:val="en-US"/>
        </w:rPr>
        <w:t xml:space="preserve"> CT-met patients. </w:t>
      </w:r>
      <w:r w:rsidR="00084422" w:rsidRPr="000C3BF6">
        <w:rPr>
          <w:rFonts w:ascii="Book Antiqua" w:hAnsi="Book Antiqua" w:cs="Arial"/>
          <w:color w:val="000000" w:themeColor="text1"/>
          <w:sz w:val="24"/>
          <w:szCs w:val="24"/>
          <w:lang w:val="en-US"/>
        </w:rPr>
        <w:t>Thus, in</w:t>
      </w:r>
      <w:r w:rsidR="00AF1475" w:rsidRPr="000C3BF6">
        <w:rPr>
          <w:rFonts w:ascii="Book Antiqua" w:hAnsi="Book Antiqua" w:cs="Arial"/>
          <w:color w:val="000000" w:themeColor="text1"/>
          <w:sz w:val="24"/>
          <w:szCs w:val="24"/>
          <w:lang w:val="en-US"/>
        </w:rPr>
        <w:t xml:space="preserve"> this group of patients</w:t>
      </w:r>
      <w:r w:rsidR="00084422" w:rsidRPr="000C3BF6">
        <w:rPr>
          <w:rFonts w:ascii="Book Antiqua" w:hAnsi="Book Antiqua" w:cs="Arial"/>
          <w:color w:val="000000" w:themeColor="text1"/>
          <w:sz w:val="24"/>
          <w:szCs w:val="24"/>
          <w:lang w:val="en-US"/>
        </w:rPr>
        <w:t>, it might be advisable</w:t>
      </w:r>
      <w:r w:rsidR="0080644B" w:rsidRPr="000C3BF6">
        <w:rPr>
          <w:rFonts w:ascii="Book Antiqua" w:hAnsi="Book Antiqua" w:cs="Arial"/>
          <w:color w:val="000000" w:themeColor="text1"/>
          <w:sz w:val="24"/>
          <w:szCs w:val="24"/>
          <w:lang w:val="en-US"/>
        </w:rPr>
        <w:t xml:space="preserve"> to </w:t>
      </w:r>
      <w:r w:rsidR="0080644B" w:rsidRPr="000C3BF6">
        <w:rPr>
          <w:rFonts w:ascii="Book Antiqua" w:hAnsi="Book Antiqua" w:cs="Arial"/>
          <w:color w:val="000000" w:themeColor="text1"/>
          <w:sz w:val="24"/>
          <w:szCs w:val="24"/>
          <w:lang w:val="en-US"/>
        </w:rPr>
        <w:lastRenderedPageBreak/>
        <w:t>conduct</w:t>
      </w:r>
      <w:r w:rsidR="00AF1475" w:rsidRPr="000C3BF6">
        <w:rPr>
          <w:rFonts w:ascii="Book Antiqua" w:hAnsi="Book Antiqua" w:cs="Arial"/>
          <w:color w:val="000000" w:themeColor="text1"/>
          <w:sz w:val="24"/>
          <w:szCs w:val="24"/>
          <w:lang w:val="en-US"/>
        </w:rPr>
        <w:t xml:space="preserve"> a more rigorous follow-up </w:t>
      </w:r>
      <w:r w:rsidR="00084422" w:rsidRPr="000C3BF6">
        <w:rPr>
          <w:rFonts w:ascii="Book Antiqua" w:hAnsi="Book Antiqua" w:cs="Arial"/>
          <w:color w:val="000000" w:themeColor="text1"/>
          <w:sz w:val="24"/>
          <w:szCs w:val="24"/>
          <w:lang w:val="en-US"/>
        </w:rPr>
        <w:t xml:space="preserve">investigation </w:t>
      </w:r>
      <w:r w:rsidR="00AF1475" w:rsidRPr="000C3BF6">
        <w:rPr>
          <w:rFonts w:ascii="Book Antiqua" w:hAnsi="Book Antiqua" w:cs="Arial"/>
          <w:color w:val="000000" w:themeColor="text1"/>
          <w:sz w:val="24"/>
          <w:szCs w:val="24"/>
          <w:lang w:val="en-US"/>
        </w:rPr>
        <w:t xml:space="preserve">to </w:t>
      </w:r>
      <w:r w:rsidR="0080644B" w:rsidRPr="000C3BF6">
        <w:rPr>
          <w:rFonts w:ascii="Book Antiqua" w:hAnsi="Book Antiqua" w:cs="Arial"/>
          <w:color w:val="000000" w:themeColor="text1"/>
          <w:sz w:val="24"/>
          <w:szCs w:val="24"/>
          <w:lang w:val="en-US"/>
        </w:rPr>
        <w:t xml:space="preserve">closely </w:t>
      </w:r>
      <w:r w:rsidR="00AF1475" w:rsidRPr="000C3BF6">
        <w:rPr>
          <w:rFonts w:ascii="Book Antiqua" w:hAnsi="Book Antiqua" w:cs="Arial"/>
          <w:color w:val="000000" w:themeColor="text1"/>
          <w:sz w:val="24"/>
          <w:szCs w:val="24"/>
          <w:lang w:val="en-US"/>
        </w:rPr>
        <w:t>monitor tolerability and optimize treatment regimens.</w:t>
      </w:r>
    </w:p>
    <w:p w14:paraId="058A50AE" w14:textId="3C4D248B" w:rsidR="00D5065B" w:rsidRPr="000C3BF6" w:rsidRDefault="00AF1475" w:rsidP="00155A12">
      <w:pPr>
        <w:pStyle w:val="Poromisin"/>
        <w:spacing w:line="360" w:lineRule="auto"/>
        <w:ind w:firstLine="432"/>
        <w:contextualSpacing/>
        <w:jc w:val="both"/>
        <w:rPr>
          <w:rStyle w:val="Ninguno"/>
          <w:rFonts w:ascii="Book Antiqua" w:eastAsia="Times New Roman" w:hAnsi="Book Antiqua" w:cs="Arial"/>
          <w:color w:val="000000" w:themeColor="text1"/>
          <w:sz w:val="24"/>
          <w:szCs w:val="24"/>
        </w:rPr>
      </w:pPr>
      <w:r w:rsidRPr="000C3BF6">
        <w:rPr>
          <w:rFonts w:ascii="Book Antiqua" w:hAnsi="Book Antiqua" w:cs="Arial"/>
          <w:color w:val="000000" w:themeColor="text1"/>
          <w:sz w:val="24"/>
          <w:szCs w:val="24"/>
          <w:lang w:val="en-US"/>
        </w:rPr>
        <w:t>This study has the usual limitations related to its observational, real-world design and electronic data collection. Resistance testing was not performed</w:t>
      </w:r>
      <w:r w:rsidR="00084422" w:rsidRPr="000C3BF6">
        <w:rPr>
          <w:rFonts w:ascii="Book Antiqua" w:hAnsi="Book Antiqua" w:cs="Arial"/>
          <w:color w:val="000000" w:themeColor="text1"/>
          <w:sz w:val="24"/>
          <w:szCs w:val="24"/>
          <w:lang w:val="en-US"/>
        </w:rPr>
        <w:t>;</w:t>
      </w:r>
      <w:r w:rsidRPr="000C3BF6">
        <w:rPr>
          <w:rFonts w:ascii="Book Antiqua" w:hAnsi="Book Antiqua" w:cs="Arial"/>
          <w:color w:val="000000" w:themeColor="text1"/>
          <w:sz w:val="24"/>
          <w:szCs w:val="24"/>
          <w:lang w:val="en-US"/>
        </w:rPr>
        <w:t xml:space="preserve"> thus</w:t>
      </w:r>
      <w:r w:rsidR="00084422" w:rsidRPr="000C3BF6">
        <w:rPr>
          <w:rFonts w:ascii="Book Antiqua" w:hAnsi="Book Antiqua" w:cs="Arial"/>
          <w:color w:val="000000" w:themeColor="text1"/>
          <w:sz w:val="24"/>
          <w:szCs w:val="24"/>
          <w:lang w:val="en-US"/>
        </w:rPr>
        <w:t>,</w:t>
      </w:r>
      <w:r w:rsidRPr="000C3BF6">
        <w:rPr>
          <w:rFonts w:ascii="Book Antiqua" w:hAnsi="Book Antiqua" w:cs="Arial"/>
          <w:color w:val="000000" w:themeColor="text1"/>
          <w:sz w:val="24"/>
          <w:szCs w:val="24"/>
          <w:lang w:val="en-US"/>
        </w:rPr>
        <w:t xml:space="preserve"> we were unable to assess the impact of this factor. The lack of randomization </w:t>
      </w:r>
      <w:r w:rsidR="0080644B" w:rsidRPr="000C3BF6">
        <w:rPr>
          <w:rFonts w:ascii="Book Antiqua" w:hAnsi="Book Antiqua" w:cs="Arial"/>
          <w:color w:val="000000" w:themeColor="text1"/>
          <w:sz w:val="24"/>
          <w:szCs w:val="24"/>
          <w:lang w:val="en-US"/>
        </w:rPr>
        <w:t xml:space="preserve">limited </w:t>
      </w:r>
      <w:r w:rsidRPr="000C3BF6">
        <w:rPr>
          <w:rFonts w:ascii="Book Antiqua" w:hAnsi="Book Antiqua" w:cs="Arial"/>
          <w:color w:val="000000" w:themeColor="text1"/>
          <w:sz w:val="24"/>
          <w:szCs w:val="24"/>
          <w:lang w:val="en-US"/>
        </w:rPr>
        <w:t xml:space="preserve">the ability to directly compare treatment groups, which is further compounded by the small number of patients in certain subgroups. </w:t>
      </w:r>
    </w:p>
    <w:p w14:paraId="4C6ACF08" w14:textId="28D656C1" w:rsidR="00BC517B" w:rsidRPr="000C3BF6" w:rsidRDefault="00AF1475" w:rsidP="00155A12">
      <w:pPr>
        <w:pStyle w:val="Cuerpo"/>
        <w:spacing w:line="360" w:lineRule="auto"/>
        <w:ind w:firstLineChars="150" w:firstLine="360"/>
        <w:jc w:val="both"/>
        <w:outlineLvl w:val="0"/>
        <w:rPr>
          <w:rStyle w:val="Ninguno"/>
          <w:rFonts w:ascii="Book Antiqua" w:hAnsi="Book Antiqua" w:cs="Arial"/>
          <w:color w:val="000000" w:themeColor="text1"/>
          <w:sz w:val="24"/>
          <w:szCs w:val="24"/>
        </w:rPr>
      </w:pPr>
      <w:r w:rsidRPr="000C3BF6">
        <w:rPr>
          <w:rFonts w:ascii="Book Antiqua" w:hAnsi="Book Antiqua" w:cs="Arial"/>
          <w:color w:val="000000" w:themeColor="text1"/>
          <w:sz w:val="24"/>
          <w:szCs w:val="24"/>
        </w:rPr>
        <w:t>In conclusion</w:t>
      </w:r>
      <w:r w:rsidR="0080644B" w:rsidRPr="000C3BF6">
        <w:rPr>
          <w:rFonts w:ascii="Book Antiqua" w:hAnsi="Book Antiqua" w:cs="Arial"/>
          <w:color w:val="000000" w:themeColor="text1"/>
          <w:sz w:val="24"/>
          <w:szCs w:val="24"/>
        </w:rPr>
        <w:t>,</w:t>
      </w:r>
      <w:r w:rsidRPr="000C3BF6">
        <w:rPr>
          <w:rFonts w:ascii="Book Antiqua" w:hAnsi="Book Antiqua" w:cs="Arial"/>
          <w:color w:val="000000" w:themeColor="text1"/>
          <w:sz w:val="24"/>
          <w:szCs w:val="24"/>
        </w:rPr>
        <w:t xml:space="preserve"> our study </w:t>
      </w:r>
      <w:r w:rsidR="0080644B" w:rsidRPr="000C3BF6">
        <w:rPr>
          <w:rFonts w:ascii="Book Antiqua" w:hAnsi="Book Antiqua" w:cs="Arial"/>
          <w:color w:val="000000" w:themeColor="text1"/>
          <w:sz w:val="24"/>
          <w:szCs w:val="24"/>
        </w:rPr>
        <w:t xml:space="preserve">confirmed </w:t>
      </w:r>
      <w:r w:rsidRPr="000C3BF6">
        <w:rPr>
          <w:rFonts w:ascii="Book Antiqua" w:hAnsi="Book Antiqua" w:cs="Arial"/>
          <w:color w:val="000000" w:themeColor="text1"/>
          <w:sz w:val="24"/>
          <w:szCs w:val="24"/>
        </w:rPr>
        <w:t xml:space="preserve">the efficacy and safety data reported in CTs in a cohort of </w:t>
      </w:r>
      <w:r w:rsidR="00084422" w:rsidRPr="000C3BF6">
        <w:rPr>
          <w:rFonts w:ascii="Book Antiqua" w:hAnsi="Book Antiqua" w:cs="Arial"/>
          <w:color w:val="000000" w:themeColor="text1"/>
          <w:sz w:val="24"/>
          <w:szCs w:val="24"/>
        </w:rPr>
        <w:t xml:space="preserve">patients </w:t>
      </w:r>
      <w:r w:rsidRPr="000C3BF6">
        <w:rPr>
          <w:rFonts w:ascii="Book Antiqua" w:hAnsi="Book Antiqua" w:cs="Arial"/>
          <w:color w:val="000000" w:themeColor="text1"/>
          <w:sz w:val="24"/>
          <w:szCs w:val="24"/>
        </w:rPr>
        <w:t xml:space="preserve">with </w:t>
      </w:r>
      <w:r w:rsidR="00B522D4" w:rsidRPr="000C3BF6">
        <w:rPr>
          <w:rFonts w:ascii="Book Antiqua" w:hAnsi="Book Antiqua" w:cs="Arial"/>
          <w:color w:val="000000" w:themeColor="text1"/>
          <w:sz w:val="24"/>
          <w:szCs w:val="24"/>
        </w:rPr>
        <w:t xml:space="preserve">genotypes 1-4 </w:t>
      </w:r>
      <w:r w:rsidRPr="000C3BF6">
        <w:rPr>
          <w:rFonts w:ascii="Book Antiqua" w:hAnsi="Book Antiqua" w:cs="Arial"/>
          <w:color w:val="000000" w:themeColor="text1"/>
          <w:sz w:val="24"/>
          <w:szCs w:val="24"/>
        </w:rPr>
        <w:t xml:space="preserve">and a wide range of basal characteristics, </w:t>
      </w:r>
      <w:r w:rsidR="00084422" w:rsidRPr="000C3BF6">
        <w:rPr>
          <w:rFonts w:ascii="Book Antiqua" w:hAnsi="Book Antiqua" w:cs="Arial"/>
          <w:color w:val="000000" w:themeColor="text1"/>
          <w:sz w:val="24"/>
          <w:szCs w:val="24"/>
        </w:rPr>
        <w:t xml:space="preserve">including </w:t>
      </w:r>
      <w:r w:rsidRPr="000C3BF6">
        <w:rPr>
          <w:rFonts w:ascii="Book Antiqua" w:hAnsi="Book Antiqua" w:cs="Arial"/>
          <w:color w:val="000000" w:themeColor="text1"/>
          <w:sz w:val="24"/>
          <w:szCs w:val="24"/>
        </w:rPr>
        <w:t xml:space="preserve">a high proportion of patients with advanced fibrosis and treatment </w:t>
      </w:r>
      <w:r w:rsidR="0080644B" w:rsidRPr="000C3BF6">
        <w:rPr>
          <w:rFonts w:ascii="Book Antiqua" w:hAnsi="Book Antiqua" w:cs="Arial"/>
          <w:color w:val="000000" w:themeColor="text1"/>
          <w:sz w:val="24"/>
          <w:szCs w:val="24"/>
        </w:rPr>
        <w:t>experience</w:t>
      </w:r>
      <w:r w:rsidRPr="000C3BF6">
        <w:rPr>
          <w:rFonts w:ascii="Book Antiqua" w:hAnsi="Book Antiqua" w:cs="Arial"/>
          <w:color w:val="000000" w:themeColor="text1"/>
          <w:sz w:val="24"/>
          <w:szCs w:val="24"/>
        </w:rPr>
        <w:t>. Our results confirm</w:t>
      </w:r>
      <w:r w:rsidR="0080644B" w:rsidRPr="000C3BF6">
        <w:rPr>
          <w:rFonts w:ascii="Book Antiqua" w:hAnsi="Book Antiqua" w:cs="Arial"/>
          <w:color w:val="000000" w:themeColor="text1"/>
          <w:sz w:val="24"/>
          <w:szCs w:val="24"/>
        </w:rPr>
        <w:t>ed</w:t>
      </w:r>
      <w:r w:rsidRPr="000C3BF6">
        <w:rPr>
          <w:rFonts w:ascii="Book Antiqua" w:hAnsi="Book Antiqua" w:cs="Arial"/>
          <w:color w:val="000000" w:themeColor="text1"/>
          <w:sz w:val="24"/>
          <w:szCs w:val="24"/>
        </w:rPr>
        <w:t xml:space="preserve"> and</w:t>
      </w:r>
      <w:r w:rsidR="000A38B2" w:rsidRPr="000C3BF6">
        <w:rPr>
          <w:rFonts w:ascii="Book Antiqua" w:hAnsi="Book Antiqua" w:cs="Arial"/>
          <w:color w:val="000000" w:themeColor="text1"/>
          <w:sz w:val="24"/>
          <w:szCs w:val="24"/>
        </w:rPr>
        <w:t xml:space="preserve"> occasionally improved upon</w:t>
      </w:r>
      <w:r w:rsidR="0080644B" w:rsidRPr="000C3BF6">
        <w:rPr>
          <w:rFonts w:ascii="Book Antiqua" w:hAnsi="Book Antiqua" w:cs="Arial"/>
          <w:color w:val="000000" w:themeColor="text1"/>
          <w:sz w:val="24"/>
          <w:szCs w:val="24"/>
        </w:rPr>
        <w:t xml:space="preserve"> </w:t>
      </w:r>
      <w:r w:rsidRPr="000C3BF6">
        <w:rPr>
          <w:rFonts w:ascii="Book Antiqua" w:hAnsi="Book Antiqua" w:cs="Arial"/>
          <w:color w:val="000000" w:themeColor="text1"/>
          <w:sz w:val="24"/>
          <w:szCs w:val="24"/>
        </w:rPr>
        <w:t>the efficacy and safety</w:t>
      </w:r>
      <w:r w:rsidR="000A38B2" w:rsidRPr="000C3BF6">
        <w:rPr>
          <w:rFonts w:ascii="Book Antiqua" w:hAnsi="Book Antiqua" w:cs="Arial"/>
          <w:color w:val="000000" w:themeColor="text1"/>
          <w:sz w:val="24"/>
          <w:szCs w:val="24"/>
        </w:rPr>
        <w:t xml:space="preserve"> results reported</w:t>
      </w:r>
      <w:r w:rsidRPr="000C3BF6">
        <w:rPr>
          <w:rFonts w:ascii="Book Antiqua" w:hAnsi="Book Antiqua" w:cs="Arial"/>
          <w:color w:val="000000" w:themeColor="text1"/>
          <w:sz w:val="24"/>
          <w:szCs w:val="24"/>
        </w:rPr>
        <w:t xml:space="preserve"> </w:t>
      </w:r>
      <w:r w:rsidR="0080644B" w:rsidRPr="000C3BF6">
        <w:rPr>
          <w:rFonts w:ascii="Book Antiqua" w:hAnsi="Book Antiqua" w:cs="Arial"/>
          <w:color w:val="000000" w:themeColor="text1"/>
          <w:sz w:val="24"/>
          <w:szCs w:val="24"/>
        </w:rPr>
        <w:t xml:space="preserve">in </w:t>
      </w:r>
      <w:r w:rsidRPr="000C3BF6">
        <w:rPr>
          <w:rFonts w:ascii="Book Antiqua" w:hAnsi="Book Antiqua" w:cs="Arial"/>
          <w:color w:val="000000" w:themeColor="text1"/>
          <w:sz w:val="24"/>
          <w:szCs w:val="24"/>
        </w:rPr>
        <w:t>other</w:t>
      </w:r>
      <w:r w:rsidR="000A38B2" w:rsidRPr="000C3BF6">
        <w:rPr>
          <w:rFonts w:ascii="Book Antiqua" w:hAnsi="Book Antiqua" w:cs="Arial"/>
          <w:color w:val="000000" w:themeColor="text1"/>
          <w:sz w:val="24"/>
          <w:szCs w:val="24"/>
        </w:rPr>
        <w:t xml:space="preserve"> recently published</w:t>
      </w:r>
      <w:r w:rsidRPr="000C3BF6">
        <w:rPr>
          <w:rFonts w:ascii="Book Antiqua" w:hAnsi="Book Antiqua" w:cs="Arial"/>
          <w:color w:val="000000" w:themeColor="text1"/>
          <w:sz w:val="24"/>
          <w:szCs w:val="24"/>
        </w:rPr>
        <w:t xml:space="preserve"> </w:t>
      </w:r>
      <w:r w:rsidR="008B6B0B" w:rsidRPr="000C3BF6">
        <w:rPr>
          <w:rFonts w:ascii="Book Antiqua" w:hAnsi="Book Antiqua" w:cs="Arial"/>
          <w:color w:val="000000" w:themeColor="text1"/>
          <w:sz w:val="24"/>
          <w:szCs w:val="24"/>
        </w:rPr>
        <w:t>real-world</w:t>
      </w:r>
      <w:r w:rsidRPr="000C3BF6">
        <w:rPr>
          <w:rFonts w:ascii="Book Antiqua" w:hAnsi="Book Antiqua" w:cs="Arial"/>
          <w:color w:val="000000" w:themeColor="text1"/>
          <w:sz w:val="24"/>
          <w:szCs w:val="24"/>
        </w:rPr>
        <w:t xml:space="preserve"> </w:t>
      </w:r>
      <w:r w:rsidR="0080644B" w:rsidRPr="000C3BF6">
        <w:rPr>
          <w:rFonts w:ascii="Book Antiqua" w:hAnsi="Book Antiqua" w:cs="Arial"/>
          <w:color w:val="000000" w:themeColor="text1"/>
          <w:sz w:val="24"/>
          <w:szCs w:val="24"/>
        </w:rPr>
        <w:t xml:space="preserve">setting </w:t>
      </w:r>
      <w:r w:rsidRPr="000C3BF6">
        <w:rPr>
          <w:rFonts w:ascii="Book Antiqua" w:hAnsi="Book Antiqua" w:cs="Arial"/>
          <w:color w:val="000000" w:themeColor="text1"/>
          <w:sz w:val="24"/>
          <w:szCs w:val="24"/>
        </w:rPr>
        <w:t>studies with a large number of patients</w:t>
      </w:r>
      <w:r w:rsidR="00317F2B" w:rsidRPr="000C3BF6">
        <w:rPr>
          <w:rFonts w:ascii="Book Antiqua" w:hAnsi="Book Antiqua" w:cs="Arial"/>
          <w:color w:val="000000" w:themeColor="text1"/>
          <w:sz w:val="24"/>
          <w:szCs w:val="24"/>
          <w:vertAlign w:val="superscript"/>
        </w:rPr>
        <w:t>[</w:t>
      </w:r>
      <w:r w:rsidR="00950B70" w:rsidRPr="000C3BF6">
        <w:rPr>
          <w:rFonts w:ascii="Book Antiqua" w:hAnsi="Book Antiqua" w:cs="Arial"/>
          <w:color w:val="000000" w:themeColor="text1"/>
          <w:sz w:val="24"/>
          <w:szCs w:val="24"/>
          <w:vertAlign w:val="superscript"/>
        </w:rPr>
        <w:t>8,19</w:t>
      </w:r>
      <w:r w:rsidR="00317F2B" w:rsidRPr="000C3BF6">
        <w:rPr>
          <w:rFonts w:ascii="Book Antiqua" w:hAnsi="Book Antiqua" w:cs="Arial"/>
          <w:color w:val="000000" w:themeColor="text1"/>
          <w:sz w:val="24"/>
          <w:szCs w:val="24"/>
          <w:vertAlign w:val="superscript"/>
        </w:rPr>
        <w:t>]</w:t>
      </w:r>
      <w:r w:rsidR="00155A12" w:rsidRPr="000C3BF6">
        <w:rPr>
          <w:rFonts w:ascii="Book Antiqua" w:hAnsi="Book Antiqua" w:cs="Arial" w:hint="eastAsia"/>
          <w:color w:val="000000" w:themeColor="text1"/>
          <w:sz w:val="24"/>
          <w:szCs w:val="24"/>
          <w:lang w:eastAsia="zh-CN"/>
        </w:rPr>
        <w:t xml:space="preserve">, </w:t>
      </w:r>
      <w:r w:rsidR="000A38B2" w:rsidRPr="000C3BF6">
        <w:rPr>
          <w:rFonts w:ascii="Book Antiqua" w:hAnsi="Book Antiqua" w:cs="Arial"/>
          <w:color w:val="000000" w:themeColor="text1"/>
          <w:sz w:val="24"/>
          <w:szCs w:val="24"/>
        </w:rPr>
        <w:t>and these results are in sharp</w:t>
      </w:r>
      <w:r w:rsidRPr="000C3BF6">
        <w:rPr>
          <w:rFonts w:ascii="Book Antiqua" w:hAnsi="Book Antiqua" w:cs="Arial"/>
          <w:color w:val="000000" w:themeColor="text1"/>
          <w:sz w:val="24"/>
          <w:szCs w:val="24"/>
        </w:rPr>
        <w:t xml:space="preserve"> contrast to the lower SVR rates reported in</w:t>
      </w:r>
      <w:r w:rsidR="000A38B2" w:rsidRPr="000C3BF6">
        <w:rPr>
          <w:rFonts w:ascii="Book Antiqua" w:hAnsi="Book Antiqua" w:cs="Arial"/>
          <w:color w:val="000000" w:themeColor="text1"/>
          <w:sz w:val="24"/>
          <w:szCs w:val="24"/>
        </w:rPr>
        <w:t xml:space="preserve"> certain</w:t>
      </w:r>
      <w:r w:rsidRPr="000C3BF6">
        <w:rPr>
          <w:rFonts w:ascii="Book Antiqua" w:hAnsi="Book Antiqua" w:cs="Arial"/>
          <w:color w:val="000000" w:themeColor="text1"/>
          <w:sz w:val="24"/>
          <w:szCs w:val="24"/>
        </w:rPr>
        <w:t xml:space="preserve"> early real-world studies o</w:t>
      </w:r>
      <w:r w:rsidR="0080644B" w:rsidRPr="000C3BF6">
        <w:rPr>
          <w:rFonts w:ascii="Book Antiqua" w:hAnsi="Book Antiqua" w:cs="Arial"/>
          <w:color w:val="000000" w:themeColor="text1"/>
          <w:sz w:val="24"/>
          <w:szCs w:val="24"/>
        </w:rPr>
        <w:t>n</w:t>
      </w:r>
      <w:r w:rsidRPr="000C3BF6">
        <w:rPr>
          <w:rFonts w:ascii="Book Antiqua" w:hAnsi="Book Antiqua" w:cs="Arial"/>
          <w:color w:val="000000" w:themeColor="text1"/>
          <w:sz w:val="24"/>
          <w:szCs w:val="24"/>
        </w:rPr>
        <w:t xml:space="preserve"> interferon-free therapy with second generation DAAs</w:t>
      </w:r>
      <w:r w:rsidRPr="000C3BF6">
        <w:rPr>
          <w:rStyle w:val="Ninguno"/>
          <w:rFonts w:ascii="Book Antiqua" w:hAnsi="Book Antiqua" w:cs="Arial"/>
          <w:color w:val="000000" w:themeColor="text1"/>
          <w:sz w:val="24"/>
          <w:szCs w:val="24"/>
        </w:rPr>
        <w:t>.</w:t>
      </w:r>
      <w:r w:rsidR="00317F2B" w:rsidRPr="000C3BF6">
        <w:rPr>
          <w:rFonts w:ascii="Book Antiqua" w:hAnsi="Book Antiqua" w:cs="Arial"/>
          <w:color w:val="000000" w:themeColor="text1"/>
          <w:sz w:val="24"/>
          <w:szCs w:val="24"/>
          <w:vertAlign w:val="superscript"/>
        </w:rPr>
        <w:t>[1</w:t>
      </w:r>
      <w:r w:rsidR="00537ABA" w:rsidRPr="000C3BF6">
        <w:rPr>
          <w:rFonts w:ascii="Book Antiqua" w:hAnsi="Book Antiqua" w:cs="Arial"/>
          <w:color w:val="000000" w:themeColor="text1"/>
          <w:sz w:val="24"/>
          <w:szCs w:val="24"/>
          <w:vertAlign w:val="superscript"/>
        </w:rPr>
        <w:t>4,15</w:t>
      </w:r>
      <w:r w:rsidR="00317F2B" w:rsidRPr="000C3BF6">
        <w:rPr>
          <w:rFonts w:ascii="Book Antiqua" w:hAnsi="Book Antiqua" w:cs="Arial"/>
          <w:color w:val="000000" w:themeColor="text1"/>
          <w:sz w:val="24"/>
          <w:szCs w:val="24"/>
          <w:vertAlign w:val="superscript"/>
        </w:rPr>
        <w:t>]</w:t>
      </w:r>
      <w:r w:rsidRPr="000C3BF6">
        <w:rPr>
          <w:rFonts w:ascii="Book Antiqua" w:hAnsi="Book Antiqua" w:cs="Arial"/>
          <w:color w:val="000000" w:themeColor="text1"/>
          <w:sz w:val="24"/>
          <w:szCs w:val="24"/>
        </w:rPr>
        <w:t xml:space="preserve"> </w:t>
      </w:r>
      <w:r w:rsidR="000A38B2" w:rsidRPr="000C3BF6">
        <w:rPr>
          <w:rFonts w:ascii="Book Antiqua" w:hAnsi="Book Antiqua" w:cs="Arial"/>
          <w:color w:val="000000" w:themeColor="text1"/>
          <w:sz w:val="24"/>
          <w:szCs w:val="24"/>
        </w:rPr>
        <w:t>Moreover, our results indicate that t</w:t>
      </w:r>
      <w:r w:rsidRPr="000C3BF6">
        <w:rPr>
          <w:rFonts w:ascii="Book Antiqua" w:hAnsi="Book Antiqua" w:cs="Arial"/>
          <w:color w:val="000000" w:themeColor="text1"/>
          <w:sz w:val="24"/>
          <w:szCs w:val="24"/>
        </w:rPr>
        <w:t xml:space="preserve">reatment </w:t>
      </w:r>
      <w:r w:rsidR="00F62A65" w:rsidRPr="000C3BF6">
        <w:rPr>
          <w:rFonts w:ascii="Book Antiqua" w:hAnsi="Book Antiqua" w:cs="Arial"/>
          <w:color w:val="000000" w:themeColor="text1"/>
          <w:sz w:val="24"/>
          <w:szCs w:val="24"/>
        </w:rPr>
        <w:t>regimens</w:t>
      </w:r>
      <w:r w:rsidRPr="000C3BF6">
        <w:rPr>
          <w:rFonts w:ascii="Book Antiqua" w:hAnsi="Book Antiqua" w:cs="Arial"/>
          <w:color w:val="000000" w:themeColor="text1"/>
          <w:sz w:val="24"/>
          <w:szCs w:val="24"/>
        </w:rPr>
        <w:t xml:space="preserve"> should be </w:t>
      </w:r>
      <w:r w:rsidR="0080644B" w:rsidRPr="000C3BF6">
        <w:rPr>
          <w:rFonts w:ascii="Book Antiqua" w:hAnsi="Book Antiqua" w:cs="Arial"/>
          <w:color w:val="000000" w:themeColor="text1"/>
          <w:sz w:val="24"/>
          <w:szCs w:val="24"/>
        </w:rPr>
        <w:t xml:space="preserve">optimized </w:t>
      </w:r>
      <w:r w:rsidRPr="000C3BF6">
        <w:rPr>
          <w:rFonts w:ascii="Book Antiqua" w:hAnsi="Book Antiqua" w:cs="Arial"/>
          <w:color w:val="000000" w:themeColor="text1"/>
          <w:sz w:val="24"/>
          <w:szCs w:val="24"/>
        </w:rPr>
        <w:t xml:space="preserve">in patients </w:t>
      </w:r>
      <w:r w:rsidR="000A38B2" w:rsidRPr="000C3BF6">
        <w:rPr>
          <w:rFonts w:ascii="Book Antiqua" w:hAnsi="Book Antiqua" w:cs="Arial"/>
          <w:color w:val="000000" w:themeColor="text1"/>
          <w:sz w:val="24"/>
          <w:szCs w:val="24"/>
        </w:rPr>
        <w:t xml:space="preserve">that do not </w:t>
      </w:r>
      <w:r w:rsidRPr="000C3BF6">
        <w:rPr>
          <w:rFonts w:ascii="Book Antiqua" w:hAnsi="Book Antiqua" w:cs="Arial"/>
          <w:color w:val="000000" w:themeColor="text1"/>
          <w:sz w:val="24"/>
          <w:szCs w:val="24"/>
        </w:rPr>
        <w:t xml:space="preserve">fulfill classical CT </w:t>
      </w:r>
      <w:r w:rsidR="00BC517B" w:rsidRPr="000C3BF6">
        <w:rPr>
          <w:rFonts w:ascii="Book Antiqua" w:hAnsi="Book Antiqua" w:cs="Arial"/>
          <w:color w:val="000000" w:themeColor="text1"/>
          <w:sz w:val="24"/>
          <w:szCs w:val="24"/>
        </w:rPr>
        <w:t>inclusion criteria because of their lower rates of SVR and higher rates of SAEs</w:t>
      </w:r>
      <w:r w:rsidR="00BC517B" w:rsidRPr="000C3BF6">
        <w:rPr>
          <w:rStyle w:val="Ninguno"/>
          <w:rFonts w:ascii="Book Antiqua" w:hAnsi="Book Antiqua" w:cs="Arial"/>
          <w:color w:val="000000" w:themeColor="text1"/>
          <w:sz w:val="24"/>
          <w:szCs w:val="24"/>
        </w:rPr>
        <w:t>.</w:t>
      </w:r>
    </w:p>
    <w:p w14:paraId="61652060" w14:textId="77777777" w:rsidR="00BC517B" w:rsidRPr="000C3BF6" w:rsidRDefault="00BC517B" w:rsidP="00155A12">
      <w:pPr>
        <w:pStyle w:val="Cuerpo"/>
        <w:spacing w:line="360" w:lineRule="auto"/>
        <w:jc w:val="both"/>
        <w:outlineLvl w:val="0"/>
        <w:rPr>
          <w:rFonts w:ascii="Book Antiqua" w:hAnsi="Book Antiqua" w:cs="Arial"/>
          <w:color w:val="000000" w:themeColor="text1"/>
          <w:sz w:val="24"/>
          <w:szCs w:val="24"/>
        </w:rPr>
      </w:pPr>
    </w:p>
    <w:p w14:paraId="046D76F1" w14:textId="77777777" w:rsidR="00BC517B" w:rsidRPr="000C3BF6" w:rsidRDefault="00BC517B" w:rsidP="00155A12">
      <w:pPr>
        <w:pStyle w:val="Cuerpo"/>
        <w:spacing w:line="360" w:lineRule="auto"/>
        <w:jc w:val="both"/>
        <w:outlineLvl w:val="0"/>
        <w:rPr>
          <w:rFonts w:ascii="Book Antiqua" w:hAnsi="Book Antiqua"/>
          <w:b/>
          <w:color w:val="000000" w:themeColor="text1"/>
          <w:sz w:val="24"/>
          <w:szCs w:val="24"/>
          <w:lang w:val="de-DE"/>
        </w:rPr>
      </w:pPr>
      <w:r w:rsidRPr="000C3BF6">
        <w:rPr>
          <w:rFonts w:ascii="Book Antiqua" w:hAnsi="Book Antiqua"/>
          <w:b/>
          <w:color w:val="000000" w:themeColor="text1"/>
          <w:sz w:val="24"/>
          <w:szCs w:val="24"/>
          <w:lang w:val="de-DE"/>
        </w:rPr>
        <w:t>COMMENTS</w:t>
      </w:r>
    </w:p>
    <w:p w14:paraId="1CD71B28" w14:textId="77777777" w:rsidR="00BC517B" w:rsidRPr="000C3BF6" w:rsidRDefault="00BC517B" w:rsidP="00155A12">
      <w:pPr>
        <w:pStyle w:val="Cuerpo"/>
        <w:spacing w:line="360" w:lineRule="auto"/>
        <w:jc w:val="both"/>
        <w:outlineLvl w:val="0"/>
        <w:rPr>
          <w:rFonts w:ascii="Book Antiqua" w:hAnsi="Book Antiqua"/>
          <w:b/>
          <w:i/>
          <w:color w:val="000000" w:themeColor="text1"/>
          <w:sz w:val="24"/>
          <w:szCs w:val="24"/>
        </w:rPr>
      </w:pPr>
      <w:r w:rsidRPr="000C3BF6">
        <w:rPr>
          <w:rFonts w:ascii="Book Antiqua" w:hAnsi="Book Antiqua"/>
          <w:b/>
          <w:i/>
          <w:color w:val="000000" w:themeColor="text1"/>
          <w:sz w:val="24"/>
          <w:szCs w:val="24"/>
          <w:lang w:val="es-ES_tradnl"/>
        </w:rPr>
        <w:t>Background</w:t>
      </w:r>
    </w:p>
    <w:p w14:paraId="6684B981" w14:textId="276ACC70" w:rsidR="00BC517B" w:rsidRPr="000C3BF6" w:rsidRDefault="00BC517B" w:rsidP="00155A12">
      <w:pPr>
        <w:pStyle w:val="Cuerpo"/>
        <w:spacing w:line="360" w:lineRule="auto"/>
        <w:jc w:val="both"/>
        <w:outlineLvl w:val="0"/>
        <w:rPr>
          <w:rStyle w:val="Ninguno"/>
          <w:rFonts w:ascii="Book Antiqua" w:hAnsi="Book Antiqua"/>
          <w:color w:val="000000" w:themeColor="text1"/>
          <w:sz w:val="24"/>
          <w:szCs w:val="24"/>
        </w:rPr>
      </w:pPr>
      <w:r w:rsidRPr="000C3BF6">
        <w:rPr>
          <w:rStyle w:val="Ninguno"/>
          <w:rFonts w:ascii="Book Antiqua" w:hAnsi="Book Antiqua"/>
          <w:color w:val="000000" w:themeColor="text1"/>
          <w:sz w:val="24"/>
          <w:szCs w:val="24"/>
        </w:rPr>
        <w:t xml:space="preserve">New </w:t>
      </w:r>
      <w:r w:rsidRPr="000C3BF6">
        <w:rPr>
          <w:rStyle w:val="Ninguno"/>
          <w:rFonts w:ascii="Book Antiqua" w:hAnsi="Book Antiqua"/>
          <w:color w:val="000000" w:themeColor="text1"/>
          <w:sz w:val="24"/>
          <w:szCs w:val="24"/>
          <w:lang w:val="es-ES_tradnl"/>
        </w:rPr>
        <w:t>direct-acting antiviral agents</w:t>
      </w:r>
      <w:r w:rsidRPr="000C3BF6">
        <w:rPr>
          <w:rStyle w:val="Ninguno"/>
          <w:rFonts w:ascii="Book Antiqua" w:hAnsi="Book Antiqua"/>
          <w:color w:val="000000" w:themeColor="text1"/>
          <w:sz w:val="24"/>
          <w:szCs w:val="24"/>
        </w:rPr>
        <w:t xml:space="preserve"> (</w:t>
      </w:r>
      <w:r w:rsidR="00155A12" w:rsidRPr="000C3BF6">
        <w:rPr>
          <w:rStyle w:val="Ninguno"/>
          <w:rFonts w:ascii="Book Antiqua" w:hAnsi="Book Antiqua"/>
          <w:color w:val="000000" w:themeColor="text1"/>
          <w:sz w:val="24"/>
          <w:szCs w:val="24"/>
        </w:rPr>
        <w:t>DAA</w:t>
      </w:r>
      <w:r w:rsidRPr="000C3BF6">
        <w:rPr>
          <w:rStyle w:val="Ninguno"/>
          <w:rFonts w:ascii="Book Antiqua" w:hAnsi="Book Antiqua"/>
          <w:color w:val="000000" w:themeColor="text1"/>
          <w:sz w:val="24"/>
          <w:szCs w:val="24"/>
        </w:rPr>
        <w:t xml:space="preserve">s) have shown higher efficacy (with sustained </w:t>
      </w:r>
      <w:proofErr w:type="spellStart"/>
      <w:r w:rsidRPr="000C3BF6">
        <w:rPr>
          <w:rStyle w:val="Ninguno"/>
          <w:rFonts w:ascii="Book Antiqua" w:hAnsi="Book Antiqua"/>
          <w:color w:val="000000" w:themeColor="text1"/>
          <w:sz w:val="24"/>
          <w:szCs w:val="24"/>
        </w:rPr>
        <w:t>virological</w:t>
      </w:r>
      <w:proofErr w:type="spellEnd"/>
      <w:r w:rsidRPr="000C3BF6">
        <w:rPr>
          <w:rStyle w:val="Ninguno"/>
          <w:rFonts w:ascii="Book Antiqua" w:hAnsi="Book Antiqua"/>
          <w:color w:val="000000" w:themeColor="text1"/>
          <w:sz w:val="24"/>
          <w:szCs w:val="24"/>
        </w:rPr>
        <w:t xml:space="preserve"> response, SVR, over 90%), safety, tolerability and shorter durations than previous antiviral agents used in the treatment of hepatitis C. However, information derived from Hepatitis C virus (</w:t>
      </w:r>
      <w:bookmarkStart w:id="23" w:name="OLE_LINK73"/>
      <w:bookmarkStart w:id="24" w:name="OLE_LINK74"/>
      <w:r w:rsidRPr="000C3BF6">
        <w:rPr>
          <w:rStyle w:val="Ninguno"/>
          <w:rFonts w:ascii="Book Antiqua" w:hAnsi="Book Antiqua"/>
          <w:color w:val="000000" w:themeColor="text1"/>
          <w:sz w:val="24"/>
          <w:szCs w:val="24"/>
        </w:rPr>
        <w:t>HCV</w:t>
      </w:r>
      <w:bookmarkEnd w:id="23"/>
      <w:bookmarkEnd w:id="24"/>
      <w:r w:rsidRPr="000C3BF6">
        <w:rPr>
          <w:rStyle w:val="Ninguno"/>
          <w:rFonts w:ascii="Book Antiqua" w:hAnsi="Book Antiqua"/>
          <w:color w:val="000000" w:themeColor="text1"/>
          <w:sz w:val="24"/>
          <w:szCs w:val="24"/>
        </w:rPr>
        <w:t xml:space="preserve">) anti-viral clinical trials has limited applicability in clinical practice. Understanding the effectiveness of anti-viral regimes in real-world </w:t>
      </w:r>
      <w:r w:rsidRPr="000C3BF6">
        <w:rPr>
          <w:rStyle w:val="Ninguno"/>
          <w:rFonts w:ascii="Book Antiqua" w:hAnsi="Book Antiqua"/>
          <w:color w:val="000000" w:themeColor="text1"/>
          <w:sz w:val="24"/>
          <w:szCs w:val="24"/>
        </w:rPr>
        <w:lastRenderedPageBreak/>
        <w:t>settings is essential to provide practical information in order to adopt better HCV treatment decisions.</w:t>
      </w:r>
    </w:p>
    <w:p w14:paraId="3ED87DAA" w14:textId="77777777" w:rsidR="00BC517B" w:rsidRPr="000C3BF6" w:rsidRDefault="00BC517B" w:rsidP="00155A12">
      <w:pPr>
        <w:pStyle w:val="Cuerpo"/>
        <w:spacing w:line="360" w:lineRule="auto"/>
        <w:jc w:val="both"/>
        <w:outlineLvl w:val="0"/>
        <w:rPr>
          <w:rStyle w:val="Ninguno"/>
          <w:rFonts w:ascii="Book Antiqua" w:hAnsi="Book Antiqua"/>
          <w:b/>
          <w:i/>
          <w:color w:val="000000" w:themeColor="text1"/>
          <w:sz w:val="24"/>
          <w:szCs w:val="24"/>
        </w:rPr>
      </w:pPr>
    </w:p>
    <w:p w14:paraId="19937503" w14:textId="77777777" w:rsidR="00BC517B" w:rsidRPr="000C3BF6" w:rsidRDefault="00BC517B" w:rsidP="00155A12">
      <w:pPr>
        <w:pStyle w:val="Cuerpo"/>
        <w:spacing w:line="360" w:lineRule="auto"/>
        <w:jc w:val="both"/>
        <w:outlineLvl w:val="0"/>
        <w:rPr>
          <w:rStyle w:val="Ninguno"/>
          <w:rFonts w:ascii="Book Antiqua" w:hAnsi="Book Antiqua"/>
          <w:b/>
          <w:i/>
          <w:color w:val="000000" w:themeColor="text1"/>
          <w:sz w:val="24"/>
          <w:szCs w:val="24"/>
        </w:rPr>
      </w:pPr>
      <w:r w:rsidRPr="000C3BF6">
        <w:rPr>
          <w:rStyle w:val="Ninguno"/>
          <w:rFonts w:ascii="Book Antiqua" w:hAnsi="Book Antiqua"/>
          <w:b/>
          <w:i/>
          <w:color w:val="000000" w:themeColor="text1"/>
          <w:sz w:val="24"/>
          <w:szCs w:val="24"/>
        </w:rPr>
        <w:t>Research frontiers</w:t>
      </w:r>
    </w:p>
    <w:p w14:paraId="6EA2DE8E" w14:textId="77777777" w:rsidR="00BC517B" w:rsidRPr="000C3BF6" w:rsidRDefault="00BC517B" w:rsidP="00155A12">
      <w:pPr>
        <w:pStyle w:val="Cuerpo"/>
        <w:spacing w:line="360" w:lineRule="auto"/>
        <w:jc w:val="both"/>
        <w:outlineLvl w:val="0"/>
        <w:rPr>
          <w:rStyle w:val="Ninguno"/>
          <w:rFonts w:ascii="Book Antiqua" w:hAnsi="Book Antiqua"/>
          <w:color w:val="000000" w:themeColor="text1"/>
          <w:sz w:val="24"/>
          <w:szCs w:val="24"/>
        </w:rPr>
      </w:pPr>
      <w:r w:rsidRPr="000C3BF6">
        <w:rPr>
          <w:rStyle w:val="Ninguno"/>
          <w:rFonts w:ascii="Book Antiqua" w:hAnsi="Book Antiqua"/>
          <w:color w:val="000000" w:themeColor="text1"/>
          <w:sz w:val="24"/>
          <w:szCs w:val="24"/>
        </w:rPr>
        <w:t>The research hotspot is to check whether the results of HCV anti-viral clinical trials can be extrapolated to the real world HCV population.</w:t>
      </w:r>
    </w:p>
    <w:p w14:paraId="48880BCE" w14:textId="77777777" w:rsidR="00BC517B" w:rsidRPr="000C3BF6" w:rsidRDefault="00BC517B" w:rsidP="00155A12">
      <w:pPr>
        <w:pStyle w:val="Cuerpo"/>
        <w:spacing w:line="360" w:lineRule="auto"/>
        <w:jc w:val="both"/>
        <w:outlineLvl w:val="0"/>
        <w:rPr>
          <w:rStyle w:val="Ninguno"/>
          <w:rFonts w:ascii="Book Antiqua" w:hAnsi="Book Antiqua"/>
          <w:color w:val="000000" w:themeColor="text1"/>
          <w:sz w:val="24"/>
          <w:szCs w:val="24"/>
        </w:rPr>
      </w:pPr>
    </w:p>
    <w:p w14:paraId="1033EEEB" w14:textId="77777777" w:rsidR="00BC517B" w:rsidRPr="000C3BF6" w:rsidRDefault="00BC517B" w:rsidP="00155A12">
      <w:pPr>
        <w:pStyle w:val="Cuerpo"/>
        <w:spacing w:line="360" w:lineRule="auto"/>
        <w:jc w:val="both"/>
        <w:outlineLvl w:val="0"/>
        <w:rPr>
          <w:rStyle w:val="Ninguno"/>
          <w:rFonts w:ascii="Book Antiqua" w:hAnsi="Book Antiqua"/>
          <w:b/>
          <w:i/>
          <w:color w:val="000000" w:themeColor="text1"/>
          <w:sz w:val="24"/>
          <w:szCs w:val="24"/>
        </w:rPr>
      </w:pPr>
      <w:r w:rsidRPr="000C3BF6">
        <w:rPr>
          <w:rStyle w:val="Ninguno"/>
          <w:rFonts w:ascii="Book Antiqua" w:hAnsi="Book Antiqua"/>
          <w:b/>
          <w:i/>
          <w:color w:val="000000" w:themeColor="text1"/>
          <w:sz w:val="24"/>
          <w:szCs w:val="24"/>
        </w:rPr>
        <w:t>Innovations and breakthroughs</w:t>
      </w:r>
    </w:p>
    <w:p w14:paraId="31FEDA32" w14:textId="77777777" w:rsidR="00BC517B" w:rsidRPr="000C3BF6" w:rsidRDefault="00BC517B" w:rsidP="00155A12">
      <w:pPr>
        <w:pStyle w:val="Cuerpo"/>
        <w:spacing w:line="360" w:lineRule="auto"/>
        <w:jc w:val="both"/>
        <w:outlineLvl w:val="0"/>
        <w:rPr>
          <w:rStyle w:val="Ninguno"/>
          <w:rFonts w:ascii="Book Antiqua" w:hAnsi="Book Antiqua"/>
          <w:color w:val="000000" w:themeColor="text1"/>
          <w:sz w:val="24"/>
          <w:szCs w:val="24"/>
        </w:rPr>
      </w:pPr>
      <w:r w:rsidRPr="000C3BF6">
        <w:rPr>
          <w:rStyle w:val="Ninguno"/>
          <w:rFonts w:ascii="Book Antiqua" w:hAnsi="Book Antiqua"/>
          <w:color w:val="000000" w:themeColor="text1"/>
          <w:sz w:val="24"/>
          <w:szCs w:val="24"/>
        </w:rPr>
        <w:t xml:space="preserve">This study analyzes the efficacy and safety of all possible combinations of DAAs available in our country in multiple HCV genotypes, in contrast to other studies where just one DAA treatment regimens and usually one genotype is analyzed.  In this real world cohort, </w:t>
      </w:r>
      <w:proofErr w:type="gramStart"/>
      <w:r w:rsidRPr="000C3BF6">
        <w:rPr>
          <w:rStyle w:val="Ninguno"/>
          <w:rFonts w:ascii="Book Antiqua" w:hAnsi="Book Antiqua"/>
          <w:color w:val="000000" w:themeColor="text1"/>
          <w:sz w:val="24"/>
          <w:szCs w:val="24"/>
        </w:rPr>
        <w:t>which</w:t>
      </w:r>
      <w:proofErr w:type="gramEnd"/>
      <w:r w:rsidRPr="000C3BF6">
        <w:rPr>
          <w:rStyle w:val="Ninguno"/>
          <w:rFonts w:ascii="Book Antiqua" w:hAnsi="Book Antiqua"/>
          <w:color w:val="000000" w:themeColor="text1"/>
          <w:sz w:val="24"/>
          <w:szCs w:val="24"/>
        </w:rPr>
        <w:t xml:space="preserve"> includes a high proportion of elderly patients and patients with cirrhosis, the efficacy, safety and tolerability of all DAA regimens are good, and similar to the clinical trials results. However, patients who do not meet the requirements to participate in a theoretical clinical trial, have lower SVR rates and a higher proportion of adverse and serious adverse events, including liver disease decompensation, and more treatment interruptions.</w:t>
      </w:r>
    </w:p>
    <w:p w14:paraId="023914CF" w14:textId="77777777" w:rsidR="00BC517B" w:rsidRPr="000C3BF6" w:rsidRDefault="00BC517B" w:rsidP="00155A12">
      <w:pPr>
        <w:pStyle w:val="Cuerpo"/>
        <w:spacing w:line="360" w:lineRule="auto"/>
        <w:jc w:val="both"/>
        <w:outlineLvl w:val="0"/>
        <w:rPr>
          <w:rStyle w:val="Ninguno"/>
          <w:rFonts w:ascii="Book Antiqua" w:hAnsi="Book Antiqua"/>
          <w:color w:val="000000" w:themeColor="text1"/>
          <w:sz w:val="24"/>
          <w:szCs w:val="24"/>
        </w:rPr>
      </w:pPr>
    </w:p>
    <w:p w14:paraId="4737DBA6" w14:textId="77777777" w:rsidR="00BC517B" w:rsidRPr="000C3BF6" w:rsidRDefault="00BC517B" w:rsidP="00155A12">
      <w:pPr>
        <w:pStyle w:val="Cuerpo"/>
        <w:spacing w:line="360" w:lineRule="auto"/>
        <w:jc w:val="both"/>
        <w:outlineLvl w:val="0"/>
        <w:rPr>
          <w:rStyle w:val="Ninguno"/>
          <w:rFonts w:ascii="Book Antiqua" w:hAnsi="Book Antiqua"/>
          <w:b/>
          <w:i/>
          <w:color w:val="000000" w:themeColor="text1"/>
          <w:sz w:val="24"/>
          <w:szCs w:val="24"/>
        </w:rPr>
      </w:pPr>
      <w:r w:rsidRPr="000C3BF6">
        <w:rPr>
          <w:rStyle w:val="Ninguno"/>
          <w:rFonts w:ascii="Book Antiqua" w:hAnsi="Book Antiqua"/>
          <w:b/>
          <w:i/>
          <w:color w:val="000000" w:themeColor="text1"/>
          <w:sz w:val="24"/>
          <w:szCs w:val="24"/>
        </w:rPr>
        <w:t>Applications</w:t>
      </w:r>
    </w:p>
    <w:p w14:paraId="095229A9" w14:textId="77777777" w:rsidR="00BC517B" w:rsidRPr="000C3BF6" w:rsidRDefault="00BC517B" w:rsidP="00155A12">
      <w:pPr>
        <w:pStyle w:val="Cuerpo"/>
        <w:spacing w:line="360" w:lineRule="auto"/>
        <w:jc w:val="both"/>
        <w:outlineLvl w:val="0"/>
        <w:rPr>
          <w:rStyle w:val="Ninguno"/>
          <w:rFonts w:ascii="Book Antiqua" w:hAnsi="Book Antiqua"/>
          <w:color w:val="000000" w:themeColor="text1"/>
          <w:sz w:val="24"/>
          <w:szCs w:val="24"/>
        </w:rPr>
      </w:pPr>
      <w:r w:rsidRPr="000C3BF6">
        <w:rPr>
          <w:rStyle w:val="Ninguno"/>
          <w:rFonts w:ascii="Book Antiqua" w:hAnsi="Book Antiqua"/>
          <w:color w:val="000000" w:themeColor="text1"/>
          <w:sz w:val="24"/>
          <w:szCs w:val="24"/>
        </w:rPr>
        <w:t>We found that 0.4% of patients who achieved SVR at week 12 subsequently relapsed at week 24 so, in our opinion, to definitively determine the infection cure in clinical practice, SVR should be confirmed at week 24. Moreover, as patients who do not meet clinical trial requirements have lower SVR and more adverse events, it might be advisable to conduct a more rigorous follow-up and to optimize treatment regimens in this population.</w:t>
      </w:r>
    </w:p>
    <w:p w14:paraId="2B763508" w14:textId="77777777" w:rsidR="00BC517B" w:rsidRPr="000C3BF6" w:rsidRDefault="00BC517B" w:rsidP="00155A12">
      <w:pPr>
        <w:pStyle w:val="Cuerpo"/>
        <w:spacing w:line="360" w:lineRule="auto"/>
        <w:jc w:val="both"/>
        <w:outlineLvl w:val="0"/>
        <w:rPr>
          <w:rStyle w:val="Ninguno"/>
          <w:rFonts w:ascii="Book Antiqua" w:hAnsi="Book Antiqua"/>
          <w:color w:val="000000" w:themeColor="text1"/>
          <w:sz w:val="24"/>
          <w:szCs w:val="24"/>
        </w:rPr>
      </w:pPr>
    </w:p>
    <w:p w14:paraId="753BA736" w14:textId="77777777" w:rsidR="00BC517B" w:rsidRPr="000C3BF6" w:rsidRDefault="00BC517B" w:rsidP="00155A12">
      <w:pPr>
        <w:pStyle w:val="Cuerpo"/>
        <w:spacing w:line="360" w:lineRule="auto"/>
        <w:jc w:val="both"/>
        <w:outlineLvl w:val="0"/>
        <w:rPr>
          <w:rStyle w:val="Ninguno"/>
          <w:rFonts w:ascii="Book Antiqua" w:hAnsi="Book Antiqua"/>
          <w:b/>
          <w:i/>
          <w:color w:val="000000" w:themeColor="text1"/>
          <w:sz w:val="24"/>
          <w:szCs w:val="24"/>
        </w:rPr>
      </w:pPr>
      <w:r w:rsidRPr="000C3BF6">
        <w:rPr>
          <w:rStyle w:val="Ninguno"/>
          <w:rFonts w:ascii="Book Antiqua" w:hAnsi="Book Antiqua"/>
          <w:b/>
          <w:i/>
          <w:color w:val="000000" w:themeColor="text1"/>
          <w:sz w:val="24"/>
          <w:szCs w:val="24"/>
        </w:rPr>
        <w:lastRenderedPageBreak/>
        <w:t>Terminology</w:t>
      </w:r>
    </w:p>
    <w:p w14:paraId="1408E29F" w14:textId="719B359F" w:rsidR="00BC517B" w:rsidRPr="000C3BF6" w:rsidRDefault="00BC517B" w:rsidP="00155A12">
      <w:pPr>
        <w:pStyle w:val="Cuerpo"/>
        <w:spacing w:line="360" w:lineRule="auto"/>
        <w:jc w:val="both"/>
        <w:outlineLvl w:val="0"/>
        <w:rPr>
          <w:rStyle w:val="Ninguno"/>
          <w:rFonts w:ascii="Book Antiqua" w:hAnsi="Book Antiqua"/>
          <w:color w:val="000000" w:themeColor="text1"/>
          <w:sz w:val="24"/>
          <w:szCs w:val="24"/>
        </w:rPr>
      </w:pPr>
      <w:r w:rsidRPr="000C3BF6">
        <w:rPr>
          <w:rStyle w:val="Ninguno"/>
          <w:rFonts w:ascii="Book Antiqua" w:hAnsi="Book Antiqua"/>
          <w:color w:val="000000" w:themeColor="text1"/>
          <w:sz w:val="24"/>
          <w:szCs w:val="24"/>
        </w:rPr>
        <w:t xml:space="preserve">DAAs: </w:t>
      </w:r>
      <w:r w:rsidRPr="000C3BF6">
        <w:rPr>
          <w:rStyle w:val="Ninguno"/>
          <w:rFonts w:ascii="Book Antiqua" w:hAnsi="Book Antiqua"/>
          <w:color w:val="000000" w:themeColor="text1"/>
          <w:sz w:val="24"/>
          <w:szCs w:val="24"/>
          <w:lang w:val="es-ES_tradnl"/>
        </w:rPr>
        <w:t>direct-acting antiviral agents</w:t>
      </w:r>
      <w:r w:rsidRPr="000C3BF6">
        <w:rPr>
          <w:rStyle w:val="Ninguno"/>
          <w:rFonts w:ascii="Book Antiqua" w:hAnsi="Book Antiqua"/>
          <w:color w:val="000000" w:themeColor="text1"/>
          <w:sz w:val="24"/>
          <w:szCs w:val="24"/>
        </w:rPr>
        <w:t xml:space="preserve"> are molecules that target specific nonstructural proteins of the virus and result in disruption of HCV replication. There are four classes of DAAs, which are defined by their mechanism of action and therapeutic target. The four classes are nonstructural proteins 3/4A (NS3/4A), protease inhibitors (PIs), NS5B nucleoside polymerase inhibitors (NPIs), NS5B non-nucleoside polymerase inhibitors (NNPIs), and NS5A inhibitors.</w:t>
      </w:r>
      <w:r w:rsidR="00155A12" w:rsidRPr="000C3BF6">
        <w:rPr>
          <w:rFonts w:ascii="Book Antiqua" w:hAnsi="Book Antiqua" w:hint="eastAsia"/>
          <w:color w:val="000000" w:themeColor="text1"/>
          <w:sz w:val="24"/>
          <w:szCs w:val="24"/>
          <w:lang w:eastAsia="zh-CN"/>
        </w:rPr>
        <w:t xml:space="preserve"> </w:t>
      </w:r>
      <w:r w:rsidRPr="000C3BF6">
        <w:rPr>
          <w:rStyle w:val="Ninguno"/>
          <w:rFonts w:ascii="Book Antiqua" w:hAnsi="Book Antiqua"/>
          <w:color w:val="000000" w:themeColor="text1"/>
          <w:sz w:val="24"/>
          <w:szCs w:val="24"/>
        </w:rPr>
        <w:t xml:space="preserve">SVR: sustained </w:t>
      </w:r>
      <w:proofErr w:type="spellStart"/>
      <w:r w:rsidRPr="000C3BF6">
        <w:rPr>
          <w:rStyle w:val="Ninguno"/>
          <w:rFonts w:ascii="Book Antiqua" w:hAnsi="Book Antiqua"/>
          <w:color w:val="000000" w:themeColor="text1"/>
          <w:sz w:val="24"/>
          <w:szCs w:val="24"/>
        </w:rPr>
        <w:t>virological</w:t>
      </w:r>
      <w:proofErr w:type="spellEnd"/>
      <w:r w:rsidRPr="000C3BF6">
        <w:rPr>
          <w:rStyle w:val="Ninguno"/>
          <w:rFonts w:ascii="Book Antiqua" w:hAnsi="Book Antiqua"/>
          <w:color w:val="000000" w:themeColor="text1"/>
          <w:sz w:val="24"/>
          <w:szCs w:val="24"/>
        </w:rPr>
        <w:t xml:space="preserve"> </w:t>
      </w:r>
      <w:proofErr w:type="gramStart"/>
      <w:r w:rsidRPr="000C3BF6">
        <w:rPr>
          <w:rStyle w:val="Ninguno"/>
          <w:rFonts w:ascii="Book Antiqua" w:hAnsi="Book Antiqua"/>
          <w:color w:val="000000" w:themeColor="text1"/>
          <w:sz w:val="24"/>
          <w:szCs w:val="24"/>
        </w:rPr>
        <w:t>response,</w:t>
      </w:r>
      <w:proofErr w:type="gramEnd"/>
      <w:r w:rsidRPr="000C3BF6">
        <w:rPr>
          <w:rStyle w:val="Ninguno"/>
          <w:rFonts w:ascii="Book Antiqua" w:hAnsi="Book Antiqua"/>
          <w:color w:val="000000" w:themeColor="text1"/>
          <w:sz w:val="24"/>
          <w:szCs w:val="24"/>
        </w:rPr>
        <w:t xml:space="preserve"> is defined as undetectable HCV RNA at week 12 after the end of </w:t>
      </w:r>
      <w:proofErr w:type="spellStart"/>
      <w:r w:rsidRPr="000C3BF6">
        <w:rPr>
          <w:rStyle w:val="Ninguno"/>
          <w:rFonts w:ascii="Book Antiqua" w:hAnsi="Book Antiqua"/>
          <w:color w:val="000000" w:themeColor="text1"/>
          <w:sz w:val="24"/>
          <w:szCs w:val="24"/>
        </w:rPr>
        <w:t>HCVtreatment</w:t>
      </w:r>
      <w:proofErr w:type="spellEnd"/>
      <w:r w:rsidRPr="000C3BF6">
        <w:rPr>
          <w:rStyle w:val="Ninguno"/>
          <w:rFonts w:ascii="Book Antiqua" w:hAnsi="Book Antiqua"/>
          <w:color w:val="000000" w:themeColor="text1"/>
          <w:sz w:val="24"/>
          <w:szCs w:val="24"/>
        </w:rPr>
        <w:t xml:space="preserve">. It is equivalent to the </w:t>
      </w:r>
      <w:proofErr w:type="spellStart"/>
      <w:r w:rsidRPr="000C3BF6">
        <w:rPr>
          <w:rStyle w:val="Ninguno"/>
          <w:rFonts w:ascii="Book Antiqua" w:hAnsi="Book Antiqua"/>
          <w:color w:val="000000" w:themeColor="text1"/>
          <w:sz w:val="24"/>
          <w:szCs w:val="24"/>
        </w:rPr>
        <w:t>virological</w:t>
      </w:r>
      <w:proofErr w:type="spellEnd"/>
      <w:r w:rsidRPr="000C3BF6">
        <w:rPr>
          <w:rStyle w:val="Ninguno"/>
          <w:rFonts w:ascii="Book Antiqua" w:hAnsi="Book Antiqua"/>
          <w:color w:val="000000" w:themeColor="text1"/>
          <w:sz w:val="24"/>
          <w:szCs w:val="24"/>
        </w:rPr>
        <w:t xml:space="preserve"> curie of the infection, and the goal of HCV treatment, although it does not mean the disease resolution in patients with advanced fibrosis.</w:t>
      </w:r>
    </w:p>
    <w:p w14:paraId="5892CCFA" w14:textId="77777777" w:rsidR="00BC517B" w:rsidRPr="000C3BF6" w:rsidRDefault="00BC517B" w:rsidP="00155A12">
      <w:pPr>
        <w:pStyle w:val="Poromisin"/>
        <w:spacing w:line="360" w:lineRule="auto"/>
        <w:ind w:firstLine="432"/>
        <w:contextualSpacing/>
        <w:jc w:val="both"/>
        <w:rPr>
          <w:rStyle w:val="Ninguno"/>
          <w:rFonts w:ascii="Book Antiqua" w:hAnsi="Book Antiqua" w:cs="Arial"/>
          <w:color w:val="000000" w:themeColor="text1"/>
          <w:sz w:val="24"/>
          <w:szCs w:val="24"/>
        </w:rPr>
      </w:pPr>
    </w:p>
    <w:p w14:paraId="12CE6BC3" w14:textId="6A64F74A" w:rsidR="00BC517B" w:rsidRPr="000C3BF6" w:rsidRDefault="00155A12" w:rsidP="00155A12">
      <w:pPr>
        <w:pStyle w:val="Poromisin"/>
        <w:spacing w:line="360" w:lineRule="auto"/>
        <w:contextualSpacing/>
        <w:jc w:val="both"/>
        <w:rPr>
          <w:rStyle w:val="Ninguno"/>
          <w:rFonts w:ascii="Book Antiqua" w:hAnsi="Book Antiqua" w:cs="Arial"/>
          <w:b/>
          <w:i/>
          <w:color w:val="000000" w:themeColor="text1"/>
          <w:sz w:val="24"/>
          <w:szCs w:val="24"/>
          <w:lang w:eastAsia="zh-CN"/>
        </w:rPr>
      </w:pPr>
      <w:r w:rsidRPr="000C3BF6">
        <w:rPr>
          <w:rStyle w:val="Ninguno"/>
          <w:rFonts w:ascii="Book Antiqua" w:hAnsi="Book Antiqua" w:cs="Arial" w:hint="eastAsia"/>
          <w:b/>
          <w:i/>
          <w:color w:val="000000" w:themeColor="text1"/>
          <w:sz w:val="24"/>
          <w:szCs w:val="24"/>
          <w:lang w:eastAsia="zh-CN"/>
        </w:rPr>
        <w:t>Peer-review</w:t>
      </w:r>
    </w:p>
    <w:p w14:paraId="1370DAAE" w14:textId="27E7C102" w:rsidR="003628A5" w:rsidRPr="000C3BF6" w:rsidRDefault="00155A12" w:rsidP="00155A12">
      <w:pPr>
        <w:spacing w:line="360" w:lineRule="auto"/>
        <w:contextualSpacing/>
        <w:jc w:val="both"/>
        <w:rPr>
          <w:rStyle w:val="Ninguno"/>
          <w:rFonts w:ascii="Book Antiqua" w:eastAsia="Times New Roman" w:hAnsi="Book Antiqua" w:cs="Arial"/>
          <w:color w:val="000000" w:themeColor="text1"/>
        </w:rPr>
      </w:pPr>
      <w:r w:rsidRPr="000C3BF6">
        <w:rPr>
          <w:rStyle w:val="Ninguno"/>
          <w:rFonts w:ascii="Book Antiqua" w:eastAsia="Times New Roman" w:hAnsi="Book Antiqua" w:cs="Arial"/>
          <w:color w:val="000000" w:themeColor="text1"/>
        </w:rPr>
        <w:t>This real-world prospective multi-center study was conducted at 9 centers in Spain on a fair number of patients, the study is well designed and the paper is well written</w:t>
      </w:r>
      <w:r w:rsidRPr="000C3BF6">
        <w:rPr>
          <w:rStyle w:val="Ninguno"/>
          <w:rFonts w:ascii="Book Antiqua" w:eastAsiaTheme="minorEastAsia" w:hAnsi="Book Antiqua" w:cs="Arial" w:hint="eastAsia"/>
          <w:color w:val="000000" w:themeColor="text1"/>
          <w:lang w:eastAsia="zh-CN"/>
        </w:rPr>
        <w:t>.</w:t>
      </w:r>
      <w:r w:rsidR="003628A5" w:rsidRPr="000C3BF6">
        <w:rPr>
          <w:rStyle w:val="Ninguno"/>
          <w:rFonts w:ascii="Book Antiqua" w:eastAsia="Times New Roman" w:hAnsi="Book Antiqua" w:cs="Arial"/>
          <w:color w:val="000000" w:themeColor="text1"/>
        </w:rPr>
        <w:br w:type="page"/>
      </w:r>
    </w:p>
    <w:p w14:paraId="0CF295F7" w14:textId="585C5C4B" w:rsidR="00373E5D" w:rsidRPr="000C3BF6" w:rsidRDefault="00155A12" w:rsidP="00832B1A">
      <w:pPr>
        <w:pStyle w:val="Poromisin"/>
        <w:spacing w:line="360" w:lineRule="auto"/>
        <w:contextualSpacing/>
        <w:jc w:val="both"/>
        <w:outlineLvl w:val="0"/>
        <w:rPr>
          <w:rFonts w:ascii="Book Antiqua" w:eastAsiaTheme="minorEastAsia" w:hAnsi="Book Antiqua" w:cs="Arial"/>
          <w:color w:val="000000" w:themeColor="text1"/>
          <w:sz w:val="24"/>
          <w:szCs w:val="24"/>
          <w:lang w:val="en-US" w:eastAsia="zh-CN"/>
        </w:rPr>
      </w:pPr>
      <w:r w:rsidRPr="000C3BF6">
        <w:rPr>
          <w:rStyle w:val="Ninguno"/>
          <w:rFonts w:ascii="Book Antiqua" w:eastAsia="Times New Roman" w:hAnsi="Book Antiqua" w:cs="Arial"/>
          <w:b/>
          <w:color w:val="000000" w:themeColor="text1"/>
          <w:sz w:val="24"/>
          <w:szCs w:val="24"/>
        </w:rPr>
        <w:lastRenderedPageBreak/>
        <w:t>REFERENCES</w:t>
      </w:r>
      <w:bookmarkStart w:id="25" w:name="OLE_LINK75"/>
      <w:bookmarkStart w:id="26" w:name="OLE_LINK76"/>
    </w:p>
    <w:p w14:paraId="4D027F6A" w14:textId="77777777" w:rsidR="00832B1A" w:rsidRPr="000C3BF6" w:rsidRDefault="00832B1A" w:rsidP="00832B1A">
      <w:pPr>
        <w:spacing w:line="360" w:lineRule="auto"/>
        <w:jc w:val="both"/>
        <w:rPr>
          <w:rFonts w:ascii="Book Antiqua" w:eastAsia="宋体" w:hAnsi="Book Antiqua" w:cs="宋体"/>
          <w:color w:val="000000" w:themeColor="text1"/>
        </w:rPr>
      </w:pPr>
      <w:proofErr w:type="gramStart"/>
      <w:r w:rsidRPr="000C3BF6">
        <w:rPr>
          <w:rFonts w:ascii="Book Antiqua" w:eastAsia="宋体" w:hAnsi="Book Antiqua" w:cs="宋体"/>
          <w:color w:val="000000" w:themeColor="text1"/>
        </w:rPr>
        <w:t>1 </w:t>
      </w:r>
      <w:r w:rsidRPr="000C3BF6">
        <w:rPr>
          <w:rFonts w:ascii="Book Antiqua" w:eastAsia="宋体" w:hAnsi="Book Antiqua" w:cs="宋体"/>
          <w:b/>
          <w:bCs/>
          <w:color w:val="000000" w:themeColor="text1"/>
        </w:rPr>
        <w:t>Thomas DL</w:t>
      </w:r>
      <w:r w:rsidRPr="000C3BF6">
        <w:rPr>
          <w:rFonts w:ascii="Book Antiqua" w:eastAsia="宋体" w:hAnsi="Book Antiqua" w:cs="宋体"/>
          <w:color w:val="000000" w:themeColor="text1"/>
        </w:rPr>
        <w:t>.</w:t>
      </w:r>
      <w:proofErr w:type="gramEnd"/>
      <w:r w:rsidRPr="000C3BF6">
        <w:rPr>
          <w:rFonts w:ascii="Book Antiqua" w:eastAsia="宋体" w:hAnsi="Book Antiqua" w:cs="宋体"/>
          <w:color w:val="000000" w:themeColor="text1"/>
        </w:rPr>
        <w:t xml:space="preserve"> Global control of hepatitis C: where challenge meets opportunity. </w:t>
      </w:r>
      <w:r w:rsidRPr="000C3BF6">
        <w:rPr>
          <w:rFonts w:ascii="Book Antiqua" w:eastAsia="宋体" w:hAnsi="Book Antiqua" w:cs="宋体"/>
          <w:i/>
          <w:iCs/>
          <w:color w:val="000000" w:themeColor="text1"/>
        </w:rPr>
        <w:t>Nat Med</w:t>
      </w:r>
      <w:r w:rsidRPr="000C3BF6">
        <w:rPr>
          <w:rFonts w:ascii="Book Antiqua" w:eastAsia="宋体" w:hAnsi="Book Antiqua" w:cs="宋体"/>
          <w:color w:val="000000" w:themeColor="text1"/>
        </w:rPr>
        <w:t> 2013; </w:t>
      </w:r>
      <w:r w:rsidRPr="000C3BF6">
        <w:rPr>
          <w:rFonts w:ascii="Book Antiqua" w:eastAsia="宋体" w:hAnsi="Book Antiqua" w:cs="宋体"/>
          <w:b/>
          <w:bCs/>
          <w:color w:val="000000" w:themeColor="text1"/>
        </w:rPr>
        <w:t>19</w:t>
      </w:r>
      <w:r w:rsidRPr="000C3BF6">
        <w:rPr>
          <w:rFonts w:ascii="Book Antiqua" w:eastAsia="宋体" w:hAnsi="Book Antiqua" w:cs="宋体"/>
          <w:color w:val="000000" w:themeColor="text1"/>
        </w:rPr>
        <w:t>: 850-858 [PMID: 23836235 DOI: 10.1038/nm.3184]</w:t>
      </w:r>
    </w:p>
    <w:p w14:paraId="73DEE0C5" w14:textId="77777777" w:rsidR="00832B1A" w:rsidRPr="000C3BF6" w:rsidRDefault="00832B1A" w:rsidP="00832B1A">
      <w:pPr>
        <w:spacing w:line="360" w:lineRule="auto"/>
        <w:jc w:val="both"/>
        <w:rPr>
          <w:rFonts w:ascii="Book Antiqua" w:eastAsia="宋体" w:hAnsi="Book Antiqua" w:cs="宋体"/>
          <w:color w:val="000000" w:themeColor="text1"/>
        </w:rPr>
      </w:pPr>
      <w:r w:rsidRPr="000C3BF6">
        <w:rPr>
          <w:rFonts w:ascii="Book Antiqua" w:eastAsia="宋体" w:hAnsi="Book Antiqua" w:cs="宋体"/>
          <w:color w:val="000000" w:themeColor="text1"/>
        </w:rPr>
        <w:t xml:space="preserve">2 </w:t>
      </w:r>
      <w:r w:rsidRPr="000C3BF6">
        <w:rPr>
          <w:rFonts w:ascii="Book Antiqua" w:eastAsia="宋体" w:hAnsi="Book Antiqua" w:cs="宋体"/>
          <w:b/>
          <w:color w:val="000000" w:themeColor="text1"/>
        </w:rPr>
        <w:t xml:space="preserve">European </w:t>
      </w:r>
      <w:proofErr w:type="gramStart"/>
      <w:r w:rsidRPr="000C3BF6">
        <w:rPr>
          <w:rFonts w:ascii="Book Antiqua" w:eastAsia="宋体" w:hAnsi="Book Antiqua" w:cs="宋体"/>
          <w:b/>
          <w:color w:val="000000" w:themeColor="text1"/>
        </w:rPr>
        <w:t>Association</w:t>
      </w:r>
      <w:proofErr w:type="gramEnd"/>
      <w:r w:rsidRPr="000C3BF6">
        <w:rPr>
          <w:rFonts w:ascii="Book Antiqua" w:eastAsia="宋体" w:hAnsi="Book Antiqua" w:cs="宋体"/>
          <w:b/>
          <w:color w:val="000000" w:themeColor="text1"/>
        </w:rPr>
        <w:t xml:space="preserve"> for Study of Liver.</w:t>
      </w:r>
      <w:r w:rsidRPr="000C3BF6">
        <w:rPr>
          <w:rFonts w:ascii="Book Antiqua" w:eastAsia="宋体" w:hAnsi="Book Antiqua" w:cs="宋体" w:hint="eastAsia"/>
          <w:color w:val="000000" w:themeColor="text1"/>
        </w:rPr>
        <w:t xml:space="preserve"> </w:t>
      </w:r>
      <w:proofErr w:type="gramStart"/>
      <w:r w:rsidRPr="000C3BF6">
        <w:rPr>
          <w:rFonts w:ascii="Book Antiqua" w:eastAsia="宋体" w:hAnsi="Book Antiqua" w:cs="宋体"/>
          <w:color w:val="000000" w:themeColor="text1"/>
        </w:rPr>
        <w:t>EASL Recommendations on Treatment of Hepatitis C 2015.</w:t>
      </w:r>
      <w:proofErr w:type="gramEnd"/>
      <w:r w:rsidRPr="000C3BF6">
        <w:rPr>
          <w:rFonts w:ascii="Book Antiqua" w:eastAsia="宋体" w:hAnsi="Book Antiqua" w:cs="宋体"/>
          <w:color w:val="000000" w:themeColor="text1"/>
        </w:rPr>
        <w:t> </w:t>
      </w:r>
      <w:r w:rsidRPr="000C3BF6">
        <w:rPr>
          <w:rFonts w:ascii="Book Antiqua" w:eastAsia="宋体" w:hAnsi="Book Antiqua" w:cs="宋体"/>
          <w:i/>
          <w:iCs/>
          <w:color w:val="000000" w:themeColor="text1"/>
        </w:rPr>
        <w:t xml:space="preserve">J </w:t>
      </w:r>
      <w:proofErr w:type="spellStart"/>
      <w:r w:rsidRPr="000C3BF6">
        <w:rPr>
          <w:rFonts w:ascii="Book Antiqua" w:eastAsia="宋体" w:hAnsi="Book Antiqua" w:cs="宋体"/>
          <w:i/>
          <w:iCs/>
          <w:color w:val="000000" w:themeColor="text1"/>
        </w:rPr>
        <w:t>Hepatol</w:t>
      </w:r>
      <w:proofErr w:type="spellEnd"/>
      <w:r w:rsidRPr="000C3BF6">
        <w:rPr>
          <w:rFonts w:ascii="Book Antiqua" w:eastAsia="宋体" w:hAnsi="Book Antiqua" w:cs="宋体"/>
          <w:color w:val="000000" w:themeColor="text1"/>
        </w:rPr>
        <w:t> 2015; </w:t>
      </w:r>
      <w:r w:rsidRPr="000C3BF6">
        <w:rPr>
          <w:rFonts w:ascii="Book Antiqua" w:eastAsia="宋体" w:hAnsi="Book Antiqua" w:cs="宋体"/>
          <w:b/>
          <w:bCs/>
          <w:color w:val="000000" w:themeColor="text1"/>
        </w:rPr>
        <w:t>63</w:t>
      </w:r>
      <w:r w:rsidRPr="000C3BF6">
        <w:rPr>
          <w:rFonts w:ascii="Book Antiqua" w:eastAsia="宋体" w:hAnsi="Book Antiqua" w:cs="宋体"/>
          <w:color w:val="000000" w:themeColor="text1"/>
        </w:rPr>
        <w:t xml:space="preserve">: 199-236 [PMID: </w:t>
      </w:r>
      <w:bookmarkStart w:id="27" w:name="OLE_LINK77"/>
      <w:bookmarkStart w:id="28" w:name="OLE_LINK78"/>
      <w:r w:rsidRPr="000C3BF6">
        <w:rPr>
          <w:rFonts w:ascii="Book Antiqua" w:eastAsia="宋体" w:hAnsi="Book Antiqua" w:cs="宋体"/>
          <w:color w:val="000000" w:themeColor="text1"/>
        </w:rPr>
        <w:t xml:space="preserve">25911336 </w:t>
      </w:r>
      <w:bookmarkEnd w:id="27"/>
      <w:bookmarkEnd w:id="28"/>
      <w:r w:rsidRPr="000C3BF6">
        <w:rPr>
          <w:rFonts w:ascii="Book Antiqua" w:eastAsia="宋体" w:hAnsi="Book Antiqua" w:cs="宋体"/>
          <w:color w:val="000000" w:themeColor="text1"/>
        </w:rPr>
        <w:t>DOI: 10.1016/j.jhep.2015.03.025]</w:t>
      </w:r>
    </w:p>
    <w:p w14:paraId="4861C88C" w14:textId="77777777" w:rsidR="00832B1A" w:rsidRPr="000C3BF6" w:rsidRDefault="00832B1A" w:rsidP="00832B1A">
      <w:pPr>
        <w:spacing w:line="360" w:lineRule="auto"/>
        <w:jc w:val="both"/>
        <w:rPr>
          <w:rFonts w:ascii="Book Antiqua" w:eastAsia="宋体" w:hAnsi="Book Antiqua" w:cs="宋体"/>
          <w:color w:val="000000" w:themeColor="text1"/>
        </w:rPr>
      </w:pPr>
      <w:r w:rsidRPr="000C3BF6">
        <w:rPr>
          <w:rFonts w:ascii="Book Antiqua" w:eastAsia="宋体" w:hAnsi="Book Antiqua" w:cs="宋体"/>
          <w:color w:val="000000" w:themeColor="text1"/>
        </w:rPr>
        <w:t>3 </w:t>
      </w:r>
      <w:proofErr w:type="spellStart"/>
      <w:r w:rsidRPr="000C3BF6">
        <w:rPr>
          <w:rFonts w:ascii="Book Antiqua" w:eastAsia="宋体" w:hAnsi="Book Antiqua" w:cs="宋体"/>
          <w:b/>
          <w:bCs/>
          <w:color w:val="000000" w:themeColor="text1"/>
        </w:rPr>
        <w:t>Singal</w:t>
      </w:r>
      <w:proofErr w:type="spellEnd"/>
      <w:r w:rsidRPr="000C3BF6">
        <w:rPr>
          <w:rFonts w:ascii="Book Antiqua" w:eastAsia="宋体" w:hAnsi="Book Antiqua" w:cs="宋体"/>
          <w:b/>
          <w:bCs/>
          <w:color w:val="000000" w:themeColor="text1"/>
        </w:rPr>
        <w:t xml:space="preserve"> AG</w:t>
      </w:r>
      <w:r w:rsidRPr="000C3BF6">
        <w:rPr>
          <w:rFonts w:ascii="Book Antiqua" w:eastAsia="宋体" w:hAnsi="Book Antiqua" w:cs="宋体"/>
          <w:color w:val="000000" w:themeColor="text1"/>
        </w:rPr>
        <w:t xml:space="preserve">, Volk ML, Jensen D, Di </w:t>
      </w:r>
      <w:proofErr w:type="spellStart"/>
      <w:r w:rsidRPr="000C3BF6">
        <w:rPr>
          <w:rFonts w:ascii="Book Antiqua" w:eastAsia="宋体" w:hAnsi="Book Antiqua" w:cs="宋体"/>
          <w:color w:val="000000" w:themeColor="text1"/>
        </w:rPr>
        <w:t>Bisceglie</w:t>
      </w:r>
      <w:proofErr w:type="spellEnd"/>
      <w:r w:rsidRPr="000C3BF6">
        <w:rPr>
          <w:rFonts w:ascii="Book Antiqua" w:eastAsia="宋体" w:hAnsi="Book Antiqua" w:cs="宋体"/>
          <w:color w:val="000000" w:themeColor="text1"/>
        </w:rPr>
        <w:t xml:space="preserve"> AM, </w:t>
      </w:r>
      <w:proofErr w:type="spellStart"/>
      <w:r w:rsidRPr="000C3BF6">
        <w:rPr>
          <w:rFonts w:ascii="Book Antiqua" w:eastAsia="宋体" w:hAnsi="Book Antiqua" w:cs="宋体"/>
          <w:color w:val="000000" w:themeColor="text1"/>
        </w:rPr>
        <w:t>Schoenfeld</w:t>
      </w:r>
      <w:proofErr w:type="spellEnd"/>
      <w:r w:rsidRPr="000C3BF6">
        <w:rPr>
          <w:rFonts w:ascii="Book Antiqua" w:eastAsia="宋体" w:hAnsi="Book Antiqua" w:cs="宋体"/>
          <w:color w:val="000000" w:themeColor="text1"/>
        </w:rPr>
        <w:t xml:space="preserve"> PS. A sustained viral response is associated with reduced liver-related morbidity and mortality in patients with hepatitis C virus. </w:t>
      </w:r>
      <w:proofErr w:type="spellStart"/>
      <w:r w:rsidRPr="000C3BF6">
        <w:rPr>
          <w:rFonts w:ascii="Book Antiqua" w:eastAsia="宋体" w:hAnsi="Book Antiqua" w:cs="宋体"/>
          <w:i/>
          <w:iCs/>
          <w:color w:val="000000" w:themeColor="text1"/>
        </w:rPr>
        <w:t>Clin</w:t>
      </w:r>
      <w:proofErr w:type="spellEnd"/>
      <w:r w:rsidRPr="000C3BF6">
        <w:rPr>
          <w:rFonts w:ascii="Book Antiqua" w:eastAsia="宋体" w:hAnsi="Book Antiqua" w:cs="宋体"/>
          <w:i/>
          <w:iCs/>
          <w:color w:val="000000" w:themeColor="text1"/>
        </w:rPr>
        <w:t xml:space="preserve"> </w:t>
      </w:r>
      <w:proofErr w:type="spellStart"/>
      <w:r w:rsidRPr="000C3BF6">
        <w:rPr>
          <w:rFonts w:ascii="Book Antiqua" w:eastAsia="宋体" w:hAnsi="Book Antiqua" w:cs="宋体"/>
          <w:i/>
          <w:iCs/>
          <w:color w:val="000000" w:themeColor="text1"/>
        </w:rPr>
        <w:t>Gastroenterol</w:t>
      </w:r>
      <w:proofErr w:type="spellEnd"/>
      <w:r w:rsidRPr="000C3BF6">
        <w:rPr>
          <w:rFonts w:ascii="Book Antiqua" w:eastAsia="宋体" w:hAnsi="Book Antiqua" w:cs="宋体"/>
          <w:i/>
          <w:iCs/>
          <w:color w:val="000000" w:themeColor="text1"/>
        </w:rPr>
        <w:t xml:space="preserve"> </w:t>
      </w:r>
      <w:proofErr w:type="spellStart"/>
      <w:r w:rsidRPr="000C3BF6">
        <w:rPr>
          <w:rFonts w:ascii="Book Antiqua" w:eastAsia="宋体" w:hAnsi="Book Antiqua" w:cs="宋体"/>
          <w:i/>
          <w:iCs/>
          <w:color w:val="000000" w:themeColor="text1"/>
        </w:rPr>
        <w:t>Hepatol</w:t>
      </w:r>
      <w:proofErr w:type="spellEnd"/>
      <w:r w:rsidRPr="000C3BF6">
        <w:rPr>
          <w:rFonts w:ascii="Book Antiqua" w:eastAsia="宋体" w:hAnsi="Book Antiqua" w:cs="宋体"/>
          <w:color w:val="000000" w:themeColor="text1"/>
        </w:rPr>
        <w:t> 2010; </w:t>
      </w:r>
      <w:r w:rsidRPr="000C3BF6">
        <w:rPr>
          <w:rFonts w:ascii="Book Antiqua" w:eastAsia="宋体" w:hAnsi="Book Antiqua" w:cs="宋体"/>
          <w:b/>
          <w:bCs/>
          <w:color w:val="000000" w:themeColor="text1"/>
        </w:rPr>
        <w:t>8</w:t>
      </w:r>
      <w:r w:rsidRPr="000C3BF6">
        <w:rPr>
          <w:rFonts w:ascii="Book Antiqua" w:eastAsia="宋体" w:hAnsi="Book Antiqua" w:cs="宋体"/>
          <w:color w:val="000000" w:themeColor="text1"/>
        </w:rPr>
        <w:t>: 280-28, 288.e1 [PMID: 19948249 DOI: 10.1016/j.cgh.2009.11.018]</w:t>
      </w:r>
    </w:p>
    <w:p w14:paraId="6A577ABF" w14:textId="77777777" w:rsidR="00832B1A" w:rsidRPr="000C3BF6" w:rsidRDefault="00832B1A" w:rsidP="00832B1A">
      <w:pPr>
        <w:spacing w:line="360" w:lineRule="auto"/>
        <w:jc w:val="both"/>
        <w:rPr>
          <w:rFonts w:ascii="Book Antiqua" w:eastAsia="宋体" w:hAnsi="Book Antiqua" w:cs="宋体"/>
          <w:color w:val="000000" w:themeColor="text1"/>
        </w:rPr>
      </w:pPr>
      <w:proofErr w:type="gramStart"/>
      <w:r w:rsidRPr="000C3BF6">
        <w:rPr>
          <w:rFonts w:ascii="Book Antiqua" w:eastAsia="宋体" w:hAnsi="Book Antiqua" w:cs="宋体"/>
          <w:color w:val="000000" w:themeColor="text1"/>
        </w:rPr>
        <w:t>4 </w:t>
      </w:r>
      <w:r w:rsidRPr="000C3BF6">
        <w:rPr>
          <w:rFonts w:ascii="Book Antiqua" w:eastAsia="宋体" w:hAnsi="Book Antiqua" w:cs="宋体"/>
          <w:b/>
          <w:bCs/>
          <w:color w:val="000000" w:themeColor="text1"/>
        </w:rPr>
        <w:t>Backus LI</w:t>
      </w:r>
      <w:r w:rsidRPr="000C3BF6">
        <w:rPr>
          <w:rFonts w:ascii="Book Antiqua" w:eastAsia="宋体" w:hAnsi="Book Antiqua" w:cs="宋体"/>
          <w:color w:val="000000" w:themeColor="text1"/>
        </w:rPr>
        <w:t xml:space="preserve">, </w:t>
      </w:r>
      <w:proofErr w:type="spellStart"/>
      <w:r w:rsidRPr="000C3BF6">
        <w:rPr>
          <w:rFonts w:ascii="Book Antiqua" w:eastAsia="宋体" w:hAnsi="Book Antiqua" w:cs="宋体"/>
          <w:color w:val="000000" w:themeColor="text1"/>
        </w:rPr>
        <w:t>Boothroyd</w:t>
      </w:r>
      <w:proofErr w:type="spellEnd"/>
      <w:r w:rsidRPr="000C3BF6">
        <w:rPr>
          <w:rFonts w:ascii="Book Antiqua" w:eastAsia="宋体" w:hAnsi="Book Antiqua" w:cs="宋体"/>
          <w:color w:val="000000" w:themeColor="text1"/>
        </w:rPr>
        <w:t xml:space="preserve"> DB, Phillips BR, </w:t>
      </w:r>
      <w:proofErr w:type="spellStart"/>
      <w:r w:rsidRPr="000C3BF6">
        <w:rPr>
          <w:rFonts w:ascii="Book Antiqua" w:eastAsia="宋体" w:hAnsi="Book Antiqua" w:cs="宋体"/>
          <w:color w:val="000000" w:themeColor="text1"/>
        </w:rPr>
        <w:t>Belperio</w:t>
      </w:r>
      <w:proofErr w:type="spellEnd"/>
      <w:r w:rsidRPr="000C3BF6">
        <w:rPr>
          <w:rFonts w:ascii="Book Antiqua" w:eastAsia="宋体" w:hAnsi="Book Antiqua" w:cs="宋体"/>
          <w:color w:val="000000" w:themeColor="text1"/>
        </w:rPr>
        <w:t xml:space="preserve"> P, Halloran J, Mole LA.</w:t>
      </w:r>
      <w:proofErr w:type="gramEnd"/>
      <w:r w:rsidRPr="000C3BF6">
        <w:rPr>
          <w:rFonts w:ascii="Book Antiqua" w:eastAsia="宋体" w:hAnsi="Book Antiqua" w:cs="宋体"/>
          <w:color w:val="000000" w:themeColor="text1"/>
        </w:rPr>
        <w:t xml:space="preserve"> A sustained </w:t>
      </w:r>
      <w:proofErr w:type="spellStart"/>
      <w:r w:rsidRPr="000C3BF6">
        <w:rPr>
          <w:rFonts w:ascii="Book Antiqua" w:eastAsia="宋体" w:hAnsi="Book Antiqua" w:cs="宋体"/>
          <w:color w:val="000000" w:themeColor="text1"/>
        </w:rPr>
        <w:t>virologic</w:t>
      </w:r>
      <w:proofErr w:type="spellEnd"/>
      <w:r w:rsidRPr="000C3BF6">
        <w:rPr>
          <w:rFonts w:ascii="Book Antiqua" w:eastAsia="宋体" w:hAnsi="Book Antiqua" w:cs="宋体"/>
          <w:color w:val="000000" w:themeColor="text1"/>
        </w:rPr>
        <w:t xml:space="preserve"> response reduces risk of all-cause mortality in patients with hepatitis C. </w:t>
      </w:r>
      <w:proofErr w:type="spellStart"/>
      <w:r w:rsidRPr="000C3BF6">
        <w:rPr>
          <w:rFonts w:ascii="Book Antiqua" w:eastAsia="宋体" w:hAnsi="Book Antiqua" w:cs="宋体"/>
          <w:i/>
          <w:iCs/>
          <w:color w:val="000000" w:themeColor="text1"/>
        </w:rPr>
        <w:t>Clin</w:t>
      </w:r>
      <w:proofErr w:type="spellEnd"/>
      <w:r w:rsidRPr="000C3BF6">
        <w:rPr>
          <w:rFonts w:ascii="Book Antiqua" w:eastAsia="宋体" w:hAnsi="Book Antiqua" w:cs="宋体"/>
          <w:i/>
          <w:iCs/>
          <w:color w:val="000000" w:themeColor="text1"/>
        </w:rPr>
        <w:t xml:space="preserve"> </w:t>
      </w:r>
      <w:proofErr w:type="spellStart"/>
      <w:r w:rsidRPr="000C3BF6">
        <w:rPr>
          <w:rFonts w:ascii="Book Antiqua" w:eastAsia="宋体" w:hAnsi="Book Antiqua" w:cs="宋体"/>
          <w:i/>
          <w:iCs/>
          <w:color w:val="000000" w:themeColor="text1"/>
        </w:rPr>
        <w:t>Gastroenterol</w:t>
      </w:r>
      <w:proofErr w:type="spellEnd"/>
      <w:r w:rsidRPr="000C3BF6">
        <w:rPr>
          <w:rFonts w:ascii="Book Antiqua" w:eastAsia="宋体" w:hAnsi="Book Antiqua" w:cs="宋体"/>
          <w:i/>
          <w:iCs/>
          <w:color w:val="000000" w:themeColor="text1"/>
        </w:rPr>
        <w:t xml:space="preserve"> </w:t>
      </w:r>
      <w:proofErr w:type="spellStart"/>
      <w:r w:rsidRPr="000C3BF6">
        <w:rPr>
          <w:rFonts w:ascii="Book Antiqua" w:eastAsia="宋体" w:hAnsi="Book Antiqua" w:cs="宋体"/>
          <w:i/>
          <w:iCs/>
          <w:color w:val="000000" w:themeColor="text1"/>
        </w:rPr>
        <w:t>Hepatol</w:t>
      </w:r>
      <w:proofErr w:type="spellEnd"/>
      <w:r w:rsidRPr="000C3BF6">
        <w:rPr>
          <w:rFonts w:ascii="Book Antiqua" w:eastAsia="宋体" w:hAnsi="Book Antiqua" w:cs="宋体"/>
          <w:color w:val="000000" w:themeColor="text1"/>
        </w:rPr>
        <w:t> 2011; </w:t>
      </w:r>
      <w:r w:rsidRPr="000C3BF6">
        <w:rPr>
          <w:rFonts w:ascii="Book Antiqua" w:eastAsia="宋体" w:hAnsi="Book Antiqua" w:cs="宋体"/>
          <w:b/>
          <w:bCs/>
          <w:color w:val="000000" w:themeColor="text1"/>
        </w:rPr>
        <w:t>9</w:t>
      </w:r>
      <w:r w:rsidRPr="000C3BF6">
        <w:rPr>
          <w:rFonts w:ascii="Book Antiqua" w:eastAsia="宋体" w:hAnsi="Book Antiqua" w:cs="宋体"/>
          <w:color w:val="000000" w:themeColor="text1"/>
        </w:rPr>
        <w:t>: 509-516.e1 [PMID: 21397729 DOI: 10.1016/j.cgh.2011.03.004]</w:t>
      </w:r>
    </w:p>
    <w:p w14:paraId="390CF410" w14:textId="77777777" w:rsidR="00832B1A" w:rsidRPr="000C3BF6" w:rsidRDefault="00832B1A" w:rsidP="00832B1A">
      <w:pPr>
        <w:spacing w:line="360" w:lineRule="auto"/>
        <w:jc w:val="both"/>
        <w:rPr>
          <w:rFonts w:ascii="Book Antiqua" w:eastAsia="宋体" w:hAnsi="Book Antiqua" w:cs="宋体"/>
          <w:color w:val="000000" w:themeColor="text1"/>
        </w:rPr>
      </w:pPr>
      <w:r w:rsidRPr="000C3BF6">
        <w:rPr>
          <w:rFonts w:ascii="Book Antiqua" w:eastAsia="宋体" w:hAnsi="Book Antiqua" w:cs="宋体"/>
          <w:color w:val="000000" w:themeColor="text1"/>
        </w:rPr>
        <w:t>5 </w:t>
      </w:r>
      <w:r w:rsidRPr="000C3BF6">
        <w:rPr>
          <w:rFonts w:ascii="Book Antiqua" w:eastAsia="宋体" w:hAnsi="Book Antiqua" w:cs="宋体"/>
          <w:b/>
          <w:bCs/>
          <w:color w:val="000000" w:themeColor="text1"/>
        </w:rPr>
        <w:t>van der Meer AJ</w:t>
      </w:r>
      <w:r w:rsidRPr="000C3BF6">
        <w:rPr>
          <w:rFonts w:ascii="Book Antiqua" w:eastAsia="宋体" w:hAnsi="Book Antiqua" w:cs="宋体"/>
          <w:color w:val="000000" w:themeColor="text1"/>
        </w:rPr>
        <w:t xml:space="preserve">, Veldt BJ, Feld JJ, </w:t>
      </w:r>
      <w:proofErr w:type="spellStart"/>
      <w:r w:rsidRPr="000C3BF6">
        <w:rPr>
          <w:rFonts w:ascii="Book Antiqua" w:eastAsia="宋体" w:hAnsi="Book Antiqua" w:cs="宋体"/>
          <w:color w:val="000000" w:themeColor="text1"/>
        </w:rPr>
        <w:t>Wedemeyer</w:t>
      </w:r>
      <w:proofErr w:type="spellEnd"/>
      <w:r w:rsidRPr="000C3BF6">
        <w:rPr>
          <w:rFonts w:ascii="Book Antiqua" w:eastAsia="宋体" w:hAnsi="Book Antiqua" w:cs="宋体"/>
          <w:color w:val="000000" w:themeColor="text1"/>
        </w:rPr>
        <w:t xml:space="preserve"> H, </w:t>
      </w:r>
      <w:proofErr w:type="spellStart"/>
      <w:r w:rsidRPr="000C3BF6">
        <w:rPr>
          <w:rFonts w:ascii="Book Antiqua" w:eastAsia="宋体" w:hAnsi="Book Antiqua" w:cs="宋体"/>
          <w:color w:val="000000" w:themeColor="text1"/>
        </w:rPr>
        <w:t>Dufour</w:t>
      </w:r>
      <w:proofErr w:type="spellEnd"/>
      <w:r w:rsidRPr="000C3BF6">
        <w:rPr>
          <w:rFonts w:ascii="Book Antiqua" w:eastAsia="宋体" w:hAnsi="Book Antiqua" w:cs="宋体"/>
          <w:color w:val="000000" w:themeColor="text1"/>
        </w:rPr>
        <w:t xml:space="preserve"> JF, </w:t>
      </w:r>
      <w:proofErr w:type="spellStart"/>
      <w:r w:rsidRPr="000C3BF6">
        <w:rPr>
          <w:rFonts w:ascii="Book Antiqua" w:eastAsia="宋体" w:hAnsi="Book Antiqua" w:cs="宋体"/>
          <w:color w:val="000000" w:themeColor="text1"/>
        </w:rPr>
        <w:t>Lammert</w:t>
      </w:r>
      <w:proofErr w:type="spellEnd"/>
      <w:r w:rsidRPr="000C3BF6">
        <w:rPr>
          <w:rFonts w:ascii="Book Antiqua" w:eastAsia="宋体" w:hAnsi="Book Antiqua" w:cs="宋体"/>
          <w:color w:val="000000" w:themeColor="text1"/>
        </w:rPr>
        <w:t xml:space="preserve"> F, Duarte-</w:t>
      </w:r>
      <w:proofErr w:type="spellStart"/>
      <w:r w:rsidRPr="000C3BF6">
        <w:rPr>
          <w:rFonts w:ascii="Book Antiqua" w:eastAsia="宋体" w:hAnsi="Book Antiqua" w:cs="宋体"/>
          <w:color w:val="000000" w:themeColor="text1"/>
        </w:rPr>
        <w:t>Rojo</w:t>
      </w:r>
      <w:proofErr w:type="spellEnd"/>
      <w:r w:rsidRPr="000C3BF6">
        <w:rPr>
          <w:rFonts w:ascii="Book Antiqua" w:eastAsia="宋体" w:hAnsi="Book Antiqua" w:cs="宋体"/>
          <w:color w:val="000000" w:themeColor="text1"/>
        </w:rPr>
        <w:t xml:space="preserve"> A, Heathcote EJ, </w:t>
      </w:r>
      <w:proofErr w:type="spellStart"/>
      <w:r w:rsidRPr="000C3BF6">
        <w:rPr>
          <w:rFonts w:ascii="Book Antiqua" w:eastAsia="宋体" w:hAnsi="Book Antiqua" w:cs="宋体"/>
          <w:color w:val="000000" w:themeColor="text1"/>
        </w:rPr>
        <w:t>Manns</w:t>
      </w:r>
      <w:proofErr w:type="spellEnd"/>
      <w:r w:rsidRPr="000C3BF6">
        <w:rPr>
          <w:rFonts w:ascii="Book Antiqua" w:eastAsia="宋体" w:hAnsi="Book Antiqua" w:cs="宋体"/>
          <w:color w:val="000000" w:themeColor="text1"/>
        </w:rPr>
        <w:t xml:space="preserve"> MP, </w:t>
      </w:r>
      <w:proofErr w:type="spellStart"/>
      <w:r w:rsidRPr="000C3BF6">
        <w:rPr>
          <w:rFonts w:ascii="Book Antiqua" w:eastAsia="宋体" w:hAnsi="Book Antiqua" w:cs="宋体"/>
          <w:color w:val="000000" w:themeColor="text1"/>
        </w:rPr>
        <w:t>Kuske</w:t>
      </w:r>
      <w:proofErr w:type="spellEnd"/>
      <w:r w:rsidRPr="000C3BF6">
        <w:rPr>
          <w:rFonts w:ascii="Book Antiqua" w:eastAsia="宋体" w:hAnsi="Book Antiqua" w:cs="宋体"/>
          <w:color w:val="000000" w:themeColor="text1"/>
        </w:rPr>
        <w:t xml:space="preserve"> L, </w:t>
      </w:r>
      <w:proofErr w:type="spellStart"/>
      <w:r w:rsidRPr="000C3BF6">
        <w:rPr>
          <w:rFonts w:ascii="Book Antiqua" w:eastAsia="宋体" w:hAnsi="Book Antiqua" w:cs="宋体"/>
          <w:color w:val="000000" w:themeColor="text1"/>
        </w:rPr>
        <w:t>Zeuzem</w:t>
      </w:r>
      <w:proofErr w:type="spellEnd"/>
      <w:r w:rsidRPr="000C3BF6">
        <w:rPr>
          <w:rFonts w:ascii="Book Antiqua" w:eastAsia="宋体" w:hAnsi="Book Antiqua" w:cs="宋体"/>
          <w:color w:val="000000" w:themeColor="text1"/>
        </w:rPr>
        <w:t xml:space="preserve"> S, Hofmann WP, de </w:t>
      </w:r>
      <w:proofErr w:type="spellStart"/>
      <w:r w:rsidRPr="000C3BF6">
        <w:rPr>
          <w:rFonts w:ascii="Book Antiqua" w:eastAsia="宋体" w:hAnsi="Book Antiqua" w:cs="宋体"/>
          <w:color w:val="000000" w:themeColor="text1"/>
        </w:rPr>
        <w:t>Knegt</w:t>
      </w:r>
      <w:proofErr w:type="spellEnd"/>
      <w:r w:rsidRPr="000C3BF6">
        <w:rPr>
          <w:rFonts w:ascii="Book Antiqua" w:eastAsia="宋体" w:hAnsi="Book Antiqua" w:cs="宋体"/>
          <w:color w:val="000000" w:themeColor="text1"/>
        </w:rPr>
        <w:t xml:space="preserve"> RJ, Hansen BE, Janssen HL. Association between sustained </w:t>
      </w:r>
      <w:proofErr w:type="spellStart"/>
      <w:r w:rsidRPr="000C3BF6">
        <w:rPr>
          <w:rFonts w:ascii="Book Antiqua" w:eastAsia="宋体" w:hAnsi="Book Antiqua" w:cs="宋体"/>
          <w:color w:val="000000" w:themeColor="text1"/>
        </w:rPr>
        <w:t>virological</w:t>
      </w:r>
      <w:proofErr w:type="spellEnd"/>
      <w:r w:rsidRPr="000C3BF6">
        <w:rPr>
          <w:rFonts w:ascii="Book Antiqua" w:eastAsia="宋体" w:hAnsi="Book Antiqua" w:cs="宋体"/>
          <w:color w:val="000000" w:themeColor="text1"/>
        </w:rPr>
        <w:t xml:space="preserve"> response and all-cause mortality among patients with chronic hepatitis C and advanced hepatic fibrosis. </w:t>
      </w:r>
      <w:r w:rsidRPr="000C3BF6">
        <w:rPr>
          <w:rFonts w:ascii="Book Antiqua" w:eastAsia="宋体" w:hAnsi="Book Antiqua" w:cs="宋体"/>
          <w:i/>
          <w:iCs/>
          <w:color w:val="000000" w:themeColor="text1"/>
        </w:rPr>
        <w:t>JAMA</w:t>
      </w:r>
      <w:r w:rsidRPr="000C3BF6">
        <w:rPr>
          <w:rFonts w:ascii="Book Antiqua" w:eastAsia="宋体" w:hAnsi="Book Antiqua" w:cs="宋体"/>
          <w:color w:val="000000" w:themeColor="text1"/>
        </w:rPr>
        <w:t> 2012; </w:t>
      </w:r>
      <w:r w:rsidRPr="000C3BF6">
        <w:rPr>
          <w:rFonts w:ascii="Book Antiqua" w:eastAsia="宋体" w:hAnsi="Book Antiqua" w:cs="宋体"/>
          <w:b/>
          <w:bCs/>
          <w:color w:val="000000" w:themeColor="text1"/>
        </w:rPr>
        <w:t>308</w:t>
      </w:r>
      <w:r w:rsidRPr="000C3BF6">
        <w:rPr>
          <w:rFonts w:ascii="Book Antiqua" w:eastAsia="宋体" w:hAnsi="Book Antiqua" w:cs="宋体"/>
          <w:color w:val="000000" w:themeColor="text1"/>
        </w:rPr>
        <w:t>: 2584-2593 [PMID: 23268517 DOI: 10.1001/jama.2012.144878]</w:t>
      </w:r>
    </w:p>
    <w:p w14:paraId="40FBDB43" w14:textId="77777777" w:rsidR="00832B1A" w:rsidRPr="000C3BF6" w:rsidRDefault="00832B1A" w:rsidP="00832B1A">
      <w:pPr>
        <w:spacing w:line="360" w:lineRule="auto"/>
        <w:jc w:val="both"/>
        <w:rPr>
          <w:rFonts w:ascii="Book Antiqua" w:eastAsia="宋体" w:hAnsi="Book Antiqua" w:cs="宋体"/>
          <w:color w:val="000000" w:themeColor="text1"/>
        </w:rPr>
      </w:pPr>
      <w:r w:rsidRPr="000C3BF6">
        <w:rPr>
          <w:rFonts w:ascii="Book Antiqua" w:eastAsia="宋体" w:hAnsi="Book Antiqua" w:cs="宋体"/>
          <w:color w:val="000000" w:themeColor="text1"/>
        </w:rPr>
        <w:t xml:space="preserve">6 </w:t>
      </w:r>
      <w:r w:rsidRPr="000C3BF6">
        <w:rPr>
          <w:rFonts w:ascii="Book Antiqua" w:eastAsia="宋体" w:hAnsi="Book Antiqua" w:cs="宋体"/>
          <w:b/>
          <w:color w:val="000000" w:themeColor="text1"/>
        </w:rPr>
        <w:t xml:space="preserve">European </w:t>
      </w:r>
      <w:proofErr w:type="gramStart"/>
      <w:r w:rsidRPr="000C3BF6">
        <w:rPr>
          <w:rFonts w:ascii="Book Antiqua" w:eastAsia="宋体" w:hAnsi="Book Antiqua" w:cs="宋体"/>
          <w:b/>
          <w:color w:val="000000" w:themeColor="text1"/>
        </w:rPr>
        <w:t>Association</w:t>
      </w:r>
      <w:proofErr w:type="gramEnd"/>
      <w:r w:rsidRPr="000C3BF6">
        <w:rPr>
          <w:rFonts w:ascii="Book Antiqua" w:eastAsia="宋体" w:hAnsi="Book Antiqua" w:cs="宋体"/>
          <w:b/>
          <w:color w:val="000000" w:themeColor="text1"/>
        </w:rPr>
        <w:t xml:space="preserve"> for the Study of the Liver.</w:t>
      </w:r>
      <w:r w:rsidRPr="000C3BF6">
        <w:rPr>
          <w:rFonts w:ascii="Book Antiqua" w:eastAsia="宋体" w:hAnsi="Book Antiqua" w:cs="宋体" w:hint="eastAsia"/>
          <w:b/>
          <w:color w:val="000000" w:themeColor="text1"/>
        </w:rPr>
        <w:t xml:space="preserve"> </w:t>
      </w:r>
      <w:r w:rsidRPr="000C3BF6">
        <w:rPr>
          <w:rFonts w:ascii="Book Antiqua" w:eastAsia="宋体" w:hAnsi="Book Antiqua" w:cs="宋体"/>
          <w:color w:val="000000" w:themeColor="text1"/>
        </w:rPr>
        <w:t>EASL Clinical Practice Guidelines: management of hepatitis C virus infection. </w:t>
      </w:r>
      <w:r w:rsidRPr="000C3BF6">
        <w:rPr>
          <w:rFonts w:ascii="Book Antiqua" w:eastAsia="宋体" w:hAnsi="Book Antiqua" w:cs="宋体"/>
          <w:i/>
          <w:iCs/>
          <w:color w:val="000000" w:themeColor="text1"/>
        </w:rPr>
        <w:t xml:space="preserve">J </w:t>
      </w:r>
      <w:proofErr w:type="spellStart"/>
      <w:r w:rsidRPr="000C3BF6">
        <w:rPr>
          <w:rFonts w:ascii="Book Antiqua" w:eastAsia="宋体" w:hAnsi="Book Antiqua" w:cs="宋体"/>
          <w:i/>
          <w:iCs/>
          <w:color w:val="000000" w:themeColor="text1"/>
        </w:rPr>
        <w:t>Hepatol</w:t>
      </w:r>
      <w:proofErr w:type="spellEnd"/>
      <w:r w:rsidRPr="000C3BF6">
        <w:rPr>
          <w:rFonts w:ascii="Book Antiqua" w:eastAsia="宋体" w:hAnsi="Book Antiqua" w:cs="宋体"/>
          <w:color w:val="000000" w:themeColor="text1"/>
        </w:rPr>
        <w:t> 2011; </w:t>
      </w:r>
      <w:r w:rsidRPr="000C3BF6">
        <w:rPr>
          <w:rFonts w:ascii="Book Antiqua" w:eastAsia="宋体" w:hAnsi="Book Antiqua" w:cs="宋体"/>
          <w:b/>
          <w:bCs/>
          <w:color w:val="000000" w:themeColor="text1"/>
        </w:rPr>
        <w:t>55</w:t>
      </w:r>
      <w:r w:rsidRPr="000C3BF6">
        <w:rPr>
          <w:rFonts w:ascii="Book Antiqua" w:eastAsia="宋体" w:hAnsi="Book Antiqua" w:cs="宋体"/>
          <w:color w:val="000000" w:themeColor="text1"/>
        </w:rPr>
        <w:t xml:space="preserve">: 245-264 [PMID: </w:t>
      </w:r>
      <w:bookmarkStart w:id="29" w:name="OLE_LINK79"/>
      <w:bookmarkStart w:id="30" w:name="OLE_LINK80"/>
      <w:r w:rsidRPr="000C3BF6">
        <w:rPr>
          <w:rFonts w:ascii="Book Antiqua" w:eastAsia="宋体" w:hAnsi="Book Antiqua" w:cs="宋体"/>
          <w:color w:val="000000" w:themeColor="text1"/>
        </w:rPr>
        <w:t xml:space="preserve">21371579 </w:t>
      </w:r>
      <w:bookmarkEnd w:id="29"/>
      <w:bookmarkEnd w:id="30"/>
      <w:r w:rsidRPr="000C3BF6">
        <w:rPr>
          <w:rFonts w:ascii="Book Antiqua" w:eastAsia="宋体" w:hAnsi="Book Antiqua" w:cs="宋体"/>
          <w:color w:val="000000" w:themeColor="text1"/>
        </w:rPr>
        <w:t>DOI: 10.1016/j.jhep.2011.02.023]</w:t>
      </w:r>
    </w:p>
    <w:p w14:paraId="19175DD4" w14:textId="77777777" w:rsidR="00832B1A" w:rsidRPr="000C3BF6" w:rsidRDefault="00832B1A" w:rsidP="00832B1A">
      <w:pPr>
        <w:spacing w:line="360" w:lineRule="auto"/>
        <w:jc w:val="both"/>
        <w:rPr>
          <w:rFonts w:ascii="Book Antiqua" w:eastAsia="宋体" w:hAnsi="Book Antiqua" w:cs="宋体"/>
          <w:color w:val="000000" w:themeColor="text1"/>
        </w:rPr>
      </w:pPr>
      <w:r w:rsidRPr="000C3BF6">
        <w:rPr>
          <w:rFonts w:ascii="Book Antiqua" w:eastAsia="宋体" w:hAnsi="Book Antiqua" w:cs="宋体"/>
          <w:color w:val="000000" w:themeColor="text1"/>
        </w:rPr>
        <w:t>7 </w:t>
      </w:r>
      <w:r w:rsidRPr="000C3BF6">
        <w:rPr>
          <w:rFonts w:ascii="Book Antiqua" w:eastAsia="宋体" w:hAnsi="Book Antiqua" w:cs="宋体"/>
          <w:b/>
          <w:bCs/>
          <w:color w:val="000000" w:themeColor="text1"/>
        </w:rPr>
        <w:t>Fried MW</w:t>
      </w:r>
      <w:r w:rsidRPr="000C3BF6">
        <w:rPr>
          <w:rFonts w:ascii="Book Antiqua" w:eastAsia="宋体" w:hAnsi="Book Antiqua" w:cs="宋体"/>
          <w:color w:val="000000" w:themeColor="text1"/>
        </w:rPr>
        <w:t xml:space="preserve">, </w:t>
      </w:r>
      <w:proofErr w:type="spellStart"/>
      <w:r w:rsidRPr="000C3BF6">
        <w:rPr>
          <w:rFonts w:ascii="Book Antiqua" w:eastAsia="宋体" w:hAnsi="Book Antiqua" w:cs="宋体"/>
          <w:color w:val="000000" w:themeColor="text1"/>
        </w:rPr>
        <w:t>Shiffman</w:t>
      </w:r>
      <w:proofErr w:type="spellEnd"/>
      <w:r w:rsidRPr="000C3BF6">
        <w:rPr>
          <w:rFonts w:ascii="Book Antiqua" w:eastAsia="宋体" w:hAnsi="Book Antiqua" w:cs="宋体"/>
          <w:color w:val="000000" w:themeColor="text1"/>
        </w:rPr>
        <w:t xml:space="preserve"> ML, Reddy KR, Smith C, </w:t>
      </w:r>
      <w:proofErr w:type="spellStart"/>
      <w:r w:rsidRPr="000C3BF6">
        <w:rPr>
          <w:rFonts w:ascii="Book Antiqua" w:eastAsia="宋体" w:hAnsi="Book Antiqua" w:cs="宋体"/>
          <w:color w:val="000000" w:themeColor="text1"/>
        </w:rPr>
        <w:t>Marinos</w:t>
      </w:r>
      <w:proofErr w:type="spellEnd"/>
      <w:r w:rsidRPr="000C3BF6">
        <w:rPr>
          <w:rFonts w:ascii="Book Antiqua" w:eastAsia="宋体" w:hAnsi="Book Antiqua" w:cs="宋体"/>
          <w:color w:val="000000" w:themeColor="text1"/>
        </w:rPr>
        <w:t xml:space="preserve"> G, </w:t>
      </w:r>
      <w:proofErr w:type="spellStart"/>
      <w:r w:rsidRPr="000C3BF6">
        <w:rPr>
          <w:rFonts w:ascii="Book Antiqua" w:eastAsia="宋体" w:hAnsi="Book Antiqua" w:cs="宋体"/>
          <w:color w:val="000000" w:themeColor="text1"/>
        </w:rPr>
        <w:t>Gonçales</w:t>
      </w:r>
      <w:proofErr w:type="spellEnd"/>
      <w:r w:rsidRPr="000C3BF6">
        <w:rPr>
          <w:rFonts w:ascii="Book Antiqua" w:eastAsia="宋体" w:hAnsi="Book Antiqua" w:cs="宋体"/>
          <w:color w:val="000000" w:themeColor="text1"/>
        </w:rPr>
        <w:t xml:space="preserve"> FL, </w:t>
      </w:r>
      <w:proofErr w:type="spellStart"/>
      <w:r w:rsidRPr="000C3BF6">
        <w:rPr>
          <w:rFonts w:ascii="Book Antiqua" w:eastAsia="宋体" w:hAnsi="Book Antiqua" w:cs="宋体"/>
          <w:color w:val="000000" w:themeColor="text1"/>
        </w:rPr>
        <w:t>Häussinger</w:t>
      </w:r>
      <w:proofErr w:type="spellEnd"/>
      <w:r w:rsidRPr="000C3BF6">
        <w:rPr>
          <w:rFonts w:ascii="Book Antiqua" w:eastAsia="宋体" w:hAnsi="Book Antiqua" w:cs="宋体"/>
          <w:color w:val="000000" w:themeColor="text1"/>
        </w:rPr>
        <w:t xml:space="preserve"> D, </w:t>
      </w:r>
      <w:proofErr w:type="spellStart"/>
      <w:r w:rsidRPr="000C3BF6">
        <w:rPr>
          <w:rFonts w:ascii="Book Antiqua" w:eastAsia="宋体" w:hAnsi="Book Antiqua" w:cs="宋体"/>
          <w:color w:val="000000" w:themeColor="text1"/>
        </w:rPr>
        <w:t>Diago</w:t>
      </w:r>
      <w:proofErr w:type="spellEnd"/>
      <w:r w:rsidRPr="000C3BF6">
        <w:rPr>
          <w:rFonts w:ascii="Book Antiqua" w:eastAsia="宋体" w:hAnsi="Book Antiqua" w:cs="宋体"/>
          <w:color w:val="000000" w:themeColor="text1"/>
        </w:rPr>
        <w:t xml:space="preserve"> M, </w:t>
      </w:r>
      <w:proofErr w:type="spellStart"/>
      <w:r w:rsidRPr="000C3BF6">
        <w:rPr>
          <w:rFonts w:ascii="Book Antiqua" w:eastAsia="宋体" w:hAnsi="Book Antiqua" w:cs="宋体"/>
          <w:color w:val="000000" w:themeColor="text1"/>
        </w:rPr>
        <w:t>Carosi</w:t>
      </w:r>
      <w:proofErr w:type="spellEnd"/>
      <w:r w:rsidRPr="000C3BF6">
        <w:rPr>
          <w:rFonts w:ascii="Book Antiqua" w:eastAsia="宋体" w:hAnsi="Book Antiqua" w:cs="宋体"/>
          <w:color w:val="000000" w:themeColor="text1"/>
        </w:rPr>
        <w:t xml:space="preserve"> G, </w:t>
      </w:r>
      <w:proofErr w:type="spellStart"/>
      <w:r w:rsidRPr="000C3BF6">
        <w:rPr>
          <w:rFonts w:ascii="Book Antiqua" w:eastAsia="宋体" w:hAnsi="Book Antiqua" w:cs="宋体"/>
          <w:color w:val="000000" w:themeColor="text1"/>
        </w:rPr>
        <w:t>Dhumeaux</w:t>
      </w:r>
      <w:proofErr w:type="spellEnd"/>
      <w:r w:rsidRPr="000C3BF6">
        <w:rPr>
          <w:rFonts w:ascii="Book Antiqua" w:eastAsia="宋体" w:hAnsi="Book Antiqua" w:cs="宋体"/>
          <w:color w:val="000000" w:themeColor="text1"/>
        </w:rPr>
        <w:t xml:space="preserve"> D, </w:t>
      </w:r>
      <w:proofErr w:type="spellStart"/>
      <w:r w:rsidRPr="000C3BF6">
        <w:rPr>
          <w:rFonts w:ascii="Book Antiqua" w:eastAsia="宋体" w:hAnsi="Book Antiqua" w:cs="宋体"/>
          <w:color w:val="000000" w:themeColor="text1"/>
        </w:rPr>
        <w:t>Craxi</w:t>
      </w:r>
      <w:proofErr w:type="spellEnd"/>
      <w:r w:rsidRPr="000C3BF6">
        <w:rPr>
          <w:rFonts w:ascii="Book Antiqua" w:eastAsia="宋体" w:hAnsi="Book Antiqua" w:cs="宋体"/>
          <w:color w:val="000000" w:themeColor="text1"/>
        </w:rPr>
        <w:t xml:space="preserve"> A, Lin A, Hoffman J, Yu J. </w:t>
      </w:r>
      <w:proofErr w:type="spellStart"/>
      <w:r w:rsidRPr="000C3BF6">
        <w:rPr>
          <w:rFonts w:ascii="Book Antiqua" w:eastAsia="宋体" w:hAnsi="Book Antiqua" w:cs="宋体"/>
          <w:color w:val="000000" w:themeColor="text1"/>
        </w:rPr>
        <w:t>Peginterferon</w:t>
      </w:r>
      <w:proofErr w:type="spellEnd"/>
      <w:r w:rsidRPr="000C3BF6">
        <w:rPr>
          <w:rFonts w:ascii="Book Antiqua" w:eastAsia="宋体" w:hAnsi="Book Antiqua" w:cs="宋体"/>
          <w:color w:val="000000" w:themeColor="text1"/>
        </w:rPr>
        <w:t xml:space="preserve"> alfa-2a plus ribavirin for chronic hepatitis C virus infection. </w:t>
      </w:r>
      <w:r w:rsidRPr="000C3BF6">
        <w:rPr>
          <w:rFonts w:ascii="Book Antiqua" w:eastAsia="宋体" w:hAnsi="Book Antiqua" w:cs="宋体"/>
          <w:i/>
          <w:iCs/>
          <w:color w:val="000000" w:themeColor="text1"/>
        </w:rPr>
        <w:t xml:space="preserve">N </w:t>
      </w:r>
      <w:proofErr w:type="spellStart"/>
      <w:r w:rsidRPr="000C3BF6">
        <w:rPr>
          <w:rFonts w:ascii="Book Antiqua" w:eastAsia="宋体" w:hAnsi="Book Antiqua" w:cs="宋体"/>
          <w:i/>
          <w:iCs/>
          <w:color w:val="000000" w:themeColor="text1"/>
        </w:rPr>
        <w:t>Engl</w:t>
      </w:r>
      <w:proofErr w:type="spellEnd"/>
      <w:r w:rsidRPr="000C3BF6">
        <w:rPr>
          <w:rFonts w:ascii="Book Antiqua" w:eastAsia="宋体" w:hAnsi="Book Antiqua" w:cs="宋体"/>
          <w:i/>
          <w:iCs/>
          <w:color w:val="000000" w:themeColor="text1"/>
        </w:rPr>
        <w:t xml:space="preserve"> J Med</w:t>
      </w:r>
      <w:r w:rsidRPr="000C3BF6">
        <w:rPr>
          <w:rFonts w:ascii="Book Antiqua" w:eastAsia="宋体" w:hAnsi="Book Antiqua" w:cs="宋体"/>
          <w:color w:val="000000" w:themeColor="text1"/>
        </w:rPr>
        <w:t> 2002; </w:t>
      </w:r>
      <w:r w:rsidRPr="000C3BF6">
        <w:rPr>
          <w:rFonts w:ascii="Book Antiqua" w:eastAsia="宋体" w:hAnsi="Book Antiqua" w:cs="宋体"/>
          <w:b/>
          <w:bCs/>
          <w:color w:val="000000" w:themeColor="text1"/>
        </w:rPr>
        <w:t>347</w:t>
      </w:r>
      <w:r w:rsidRPr="000C3BF6">
        <w:rPr>
          <w:rFonts w:ascii="Book Antiqua" w:eastAsia="宋体" w:hAnsi="Book Antiqua" w:cs="宋体"/>
          <w:color w:val="000000" w:themeColor="text1"/>
        </w:rPr>
        <w:t>: 975-982 [PMID: 12324553 DOI: 10.1056/NEJMoa020047]</w:t>
      </w:r>
    </w:p>
    <w:p w14:paraId="3077423E" w14:textId="77777777" w:rsidR="00832B1A" w:rsidRPr="000C3BF6" w:rsidRDefault="00832B1A" w:rsidP="00832B1A">
      <w:pPr>
        <w:spacing w:line="360" w:lineRule="auto"/>
        <w:jc w:val="both"/>
        <w:rPr>
          <w:rFonts w:ascii="Book Antiqua" w:eastAsia="宋体" w:hAnsi="Book Antiqua" w:cs="宋体"/>
          <w:color w:val="000000" w:themeColor="text1"/>
        </w:rPr>
      </w:pPr>
      <w:proofErr w:type="gramStart"/>
      <w:r w:rsidRPr="000C3BF6">
        <w:rPr>
          <w:rFonts w:ascii="Book Antiqua" w:eastAsia="宋体" w:hAnsi="Book Antiqua" w:cs="宋体"/>
          <w:color w:val="000000" w:themeColor="text1"/>
        </w:rPr>
        <w:lastRenderedPageBreak/>
        <w:t>8 </w:t>
      </w:r>
      <w:proofErr w:type="spellStart"/>
      <w:r w:rsidRPr="000C3BF6">
        <w:rPr>
          <w:rFonts w:ascii="Book Antiqua" w:eastAsia="宋体" w:hAnsi="Book Antiqua" w:cs="宋体"/>
          <w:b/>
          <w:bCs/>
          <w:color w:val="000000" w:themeColor="text1"/>
        </w:rPr>
        <w:t>Ghany</w:t>
      </w:r>
      <w:proofErr w:type="spellEnd"/>
      <w:r w:rsidRPr="000C3BF6">
        <w:rPr>
          <w:rFonts w:ascii="Book Antiqua" w:eastAsia="宋体" w:hAnsi="Book Antiqua" w:cs="宋体"/>
          <w:b/>
          <w:bCs/>
          <w:color w:val="000000" w:themeColor="text1"/>
        </w:rPr>
        <w:t xml:space="preserve"> MG</w:t>
      </w:r>
      <w:r w:rsidRPr="000C3BF6">
        <w:rPr>
          <w:rFonts w:ascii="Book Antiqua" w:eastAsia="宋体" w:hAnsi="Book Antiqua" w:cs="宋体"/>
          <w:color w:val="000000" w:themeColor="text1"/>
        </w:rPr>
        <w:t xml:space="preserve">, Nelson DR, </w:t>
      </w:r>
      <w:proofErr w:type="spellStart"/>
      <w:r w:rsidRPr="000C3BF6">
        <w:rPr>
          <w:rFonts w:ascii="Book Antiqua" w:eastAsia="宋体" w:hAnsi="Book Antiqua" w:cs="宋体"/>
          <w:color w:val="000000" w:themeColor="text1"/>
        </w:rPr>
        <w:t>Strader</w:t>
      </w:r>
      <w:proofErr w:type="spellEnd"/>
      <w:r w:rsidRPr="000C3BF6">
        <w:rPr>
          <w:rFonts w:ascii="Book Antiqua" w:eastAsia="宋体" w:hAnsi="Book Antiqua" w:cs="宋体"/>
          <w:color w:val="000000" w:themeColor="text1"/>
        </w:rPr>
        <w:t xml:space="preserve"> DB, Thomas DL, </w:t>
      </w:r>
      <w:proofErr w:type="spellStart"/>
      <w:r w:rsidRPr="000C3BF6">
        <w:rPr>
          <w:rFonts w:ascii="Book Antiqua" w:eastAsia="宋体" w:hAnsi="Book Antiqua" w:cs="宋体"/>
          <w:color w:val="000000" w:themeColor="text1"/>
        </w:rPr>
        <w:t>Seeff</w:t>
      </w:r>
      <w:proofErr w:type="spellEnd"/>
      <w:r w:rsidRPr="000C3BF6">
        <w:rPr>
          <w:rFonts w:ascii="Book Antiqua" w:eastAsia="宋体" w:hAnsi="Book Antiqua" w:cs="宋体"/>
          <w:color w:val="000000" w:themeColor="text1"/>
        </w:rPr>
        <w:t xml:space="preserve"> LB.</w:t>
      </w:r>
      <w:proofErr w:type="gramEnd"/>
      <w:r w:rsidRPr="000C3BF6">
        <w:rPr>
          <w:rFonts w:ascii="Book Antiqua" w:eastAsia="宋体" w:hAnsi="Book Antiqua" w:cs="宋体"/>
          <w:color w:val="000000" w:themeColor="text1"/>
        </w:rPr>
        <w:t xml:space="preserve"> An update on treatment of genotype 1 chronic hepatitis C virus infection: 2011 practice guideline by the American Association for the Study of Liver Diseases. </w:t>
      </w:r>
      <w:r w:rsidRPr="000C3BF6">
        <w:rPr>
          <w:rFonts w:ascii="Book Antiqua" w:eastAsia="宋体" w:hAnsi="Book Antiqua" w:cs="宋体"/>
          <w:i/>
          <w:iCs/>
          <w:color w:val="000000" w:themeColor="text1"/>
        </w:rPr>
        <w:t>Hepatology</w:t>
      </w:r>
      <w:r w:rsidRPr="000C3BF6">
        <w:rPr>
          <w:rFonts w:ascii="Book Antiqua" w:eastAsia="宋体" w:hAnsi="Book Antiqua" w:cs="宋体"/>
          <w:color w:val="000000" w:themeColor="text1"/>
        </w:rPr>
        <w:t> 2011; </w:t>
      </w:r>
      <w:r w:rsidRPr="000C3BF6">
        <w:rPr>
          <w:rFonts w:ascii="Book Antiqua" w:eastAsia="宋体" w:hAnsi="Book Antiqua" w:cs="宋体"/>
          <w:b/>
          <w:bCs/>
          <w:color w:val="000000" w:themeColor="text1"/>
        </w:rPr>
        <w:t>54</w:t>
      </w:r>
      <w:r w:rsidRPr="000C3BF6">
        <w:rPr>
          <w:rFonts w:ascii="Book Antiqua" w:eastAsia="宋体" w:hAnsi="Book Antiqua" w:cs="宋体"/>
          <w:color w:val="000000" w:themeColor="text1"/>
        </w:rPr>
        <w:t>: 1433-1444 [PMID: 21898493 DOI: 10.1002/hep.24641]</w:t>
      </w:r>
    </w:p>
    <w:p w14:paraId="6A350F26" w14:textId="77777777" w:rsidR="00832B1A" w:rsidRPr="000C3BF6" w:rsidRDefault="00832B1A" w:rsidP="00832B1A">
      <w:pPr>
        <w:spacing w:line="360" w:lineRule="auto"/>
        <w:jc w:val="both"/>
        <w:rPr>
          <w:rFonts w:ascii="Book Antiqua" w:eastAsia="宋体" w:hAnsi="Book Antiqua" w:cs="宋体"/>
          <w:color w:val="000000" w:themeColor="text1"/>
        </w:rPr>
      </w:pPr>
      <w:r w:rsidRPr="000C3BF6">
        <w:rPr>
          <w:rFonts w:ascii="Book Antiqua" w:eastAsia="宋体" w:hAnsi="Book Antiqua" w:cs="宋体"/>
          <w:color w:val="000000" w:themeColor="text1"/>
        </w:rPr>
        <w:t>9 </w:t>
      </w:r>
      <w:r w:rsidRPr="000C3BF6">
        <w:rPr>
          <w:rFonts w:ascii="Book Antiqua" w:eastAsia="宋体" w:hAnsi="Book Antiqua" w:cs="宋体"/>
          <w:b/>
          <w:bCs/>
          <w:color w:val="000000" w:themeColor="text1"/>
        </w:rPr>
        <w:t>Jacobson IM</w:t>
      </w:r>
      <w:r w:rsidRPr="000C3BF6">
        <w:rPr>
          <w:rFonts w:ascii="Book Antiqua" w:eastAsia="宋体" w:hAnsi="Book Antiqua" w:cs="宋体"/>
          <w:color w:val="000000" w:themeColor="text1"/>
        </w:rPr>
        <w:t xml:space="preserve">, </w:t>
      </w:r>
      <w:proofErr w:type="spellStart"/>
      <w:r w:rsidRPr="000C3BF6">
        <w:rPr>
          <w:rFonts w:ascii="Book Antiqua" w:eastAsia="宋体" w:hAnsi="Book Antiqua" w:cs="宋体"/>
          <w:color w:val="000000" w:themeColor="text1"/>
        </w:rPr>
        <w:t>McHutchison</w:t>
      </w:r>
      <w:proofErr w:type="spellEnd"/>
      <w:r w:rsidRPr="000C3BF6">
        <w:rPr>
          <w:rFonts w:ascii="Book Antiqua" w:eastAsia="宋体" w:hAnsi="Book Antiqua" w:cs="宋体"/>
          <w:color w:val="000000" w:themeColor="text1"/>
        </w:rPr>
        <w:t xml:space="preserve"> JG, </w:t>
      </w:r>
      <w:proofErr w:type="spellStart"/>
      <w:r w:rsidRPr="000C3BF6">
        <w:rPr>
          <w:rFonts w:ascii="Book Antiqua" w:eastAsia="宋体" w:hAnsi="Book Antiqua" w:cs="宋体"/>
          <w:color w:val="000000" w:themeColor="text1"/>
        </w:rPr>
        <w:t>Dusheiko</w:t>
      </w:r>
      <w:proofErr w:type="spellEnd"/>
      <w:r w:rsidRPr="000C3BF6">
        <w:rPr>
          <w:rFonts w:ascii="Book Antiqua" w:eastAsia="宋体" w:hAnsi="Book Antiqua" w:cs="宋体"/>
          <w:color w:val="000000" w:themeColor="text1"/>
        </w:rPr>
        <w:t xml:space="preserve"> G, Di </w:t>
      </w:r>
      <w:proofErr w:type="spellStart"/>
      <w:r w:rsidRPr="000C3BF6">
        <w:rPr>
          <w:rFonts w:ascii="Book Antiqua" w:eastAsia="宋体" w:hAnsi="Book Antiqua" w:cs="宋体"/>
          <w:color w:val="000000" w:themeColor="text1"/>
        </w:rPr>
        <w:t>Bisceglie</w:t>
      </w:r>
      <w:proofErr w:type="spellEnd"/>
      <w:r w:rsidRPr="000C3BF6">
        <w:rPr>
          <w:rFonts w:ascii="Book Antiqua" w:eastAsia="宋体" w:hAnsi="Book Antiqua" w:cs="宋体"/>
          <w:color w:val="000000" w:themeColor="text1"/>
        </w:rPr>
        <w:t xml:space="preserve"> AM, Reddy KR, </w:t>
      </w:r>
      <w:proofErr w:type="spellStart"/>
      <w:r w:rsidRPr="000C3BF6">
        <w:rPr>
          <w:rFonts w:ascii="Book Antiqua" w:eastAsia="宋体" w:hAnsi="Book Antiqua" w:cs="宋体"/>
          <w:color w:val="000000" w:themeColor="text1"/>
        </w:rPr>
        <w:t>Bzowej</w:t>
      </w:r>
      <w:proofErr w:type="spellEnd"/>
      <w:r w:rsidRPr="000C3BF6">
        <w:rPr>
          <w:rFonts w:ascii="Book Antiqua" w:eastAsia="宋体" w:hAnsi="Book Antiqua" w:cs="宋体"/>
          <w:color w:val="000000" w:themeColor="text1"/>
        </w:rPr>
        <w:t xml:space="preserve"> NH, Marcellin P, Muir AJ, </w:t>
      </w:r>
      <w:proofErr w:type="spellStart"/>
      <w:r w:rsidRPr="000C3BF6">
        <w:rPr>
          <w:rFonts w:ascii="Book Antiqua" w:eastAsia="宋体" w:hAnsi="Book Antiqua" w:cs="宋体"/>
          <w:color w:val="000000" w:themeColor="text1"/>
        </w:rPr>
        <w:t>Ferenci</w:t>
      </w:r>
      <w:proofErr w:type="spellEnd"/>
      <w:r w:rsidRPr="000C3BF6">
        <w:rPr>
          <w:rFonts w:ascii="Book Antiqua" w:eastAsia="宋体" w:hAnsi="Book Antiqua" w:cs="宋体"/>
          <w:color w:val="000000" w:themeColor="text1"/>
        </w:rPr>
        <w:t xml:space="preserve"> P, </w:t>
      </w:r>
      <w:proofErr w:type="spellStart"/>
      <w:r w:rsidRPr="000C3BF6">
        <w:rPr>
          <w:rFonts w:ascii="Book Antiqua" w:eastAsia="宋体" w:hAnsi="Book Antiqua" w:cs="宋体"/>
          <w:color w:val="000000" w:themeColor="text1"/>
        </w:rPr>
        <w:t>Flisiak</w:t>
      </w:r>
      <w:proofErr w:type="spellEnd"/>
      <w:r w:rsidRPr="000C3BF6">
        <w:rPr>
          <w:rFonts w:ascii="Book Antiqua" w:eastAsia="宋体" w:hAnsi="Book Antiqua" w:cs="宋体"/>
          <w:color w:val="000000" w:themeColor="text1"/>
        </w:rPr>
        <w:t xml:space="preserve"> R, George J, </w:t>
      </w:r>
      <w:proofErr w:type="spellStart"/>
      <w:r w:rsidRPr="000C3BF6">
        <w:rPr>
          <w:rFonts w:ascii="Book Antiqua" w:eastAsia="宋体" w:hAnsi="Book Antiqua" w:cs="宋体"/>
          <w:color w:val="000000" w:themeColor="text1"/>
        </w:rPr>
        <w:t>Rizzetto</w:t>
      </w:r>
      <w:proofErr w:type="spellEnd"/>
      <w:r w:rsidRPr="000C3BF6">
        <w:rPr>
          <w:rFonts w:ascii="Book Antiqua" w:eastAsia="宋体" w:hAnsi="Book Antiqua" w:cs="宋体"/>
          <w:color w:val="000000" w:themeColor="text1"/>
        </w:rPr>
        <w:t xml:space="preserve"> M, </w:t>
      </w:r>
      <w:proofErr w:type="spellStart"/>
      <w:r w:rsidRPr="000C3BF6">
        <w:rPr>
          <w:rFonts w:ascii="Book Antiqua" w:eastAsia="宋体" w:hAnsi="Book Antiqua" w:cs="宋体"/>
          <w:color w:val="000000" w:themeColor="text1"/>
        </w:rPr>
        <w:t>Shouval</w:t>
      </w:r>
      <w:proofErr w:type="spellEnd"/>
      <w:r w:rsidRPr="000C3BF6">
        <w:rPr>
          <w:rFonts w:ascii="Book Antiqua" w:eastAsia="宋体" w:hAnsi="Book Antiqua" w:cs="宋体"/>
          <w:color w:val="000000" w:themeColor="text1"/>
        </w:rPr>
        <w:t xml:space="preserve"> D, Sola R, </w:t>
      </w:r>
      <w:proofErr w:type="spellStart"/>
      <w:r w:rsidRPr="000C3BF6">
        <w:rPr>
          <w:rFonts w:ascii="Book Antiqua" w:eastAsia="宋体" w:hAnsi="Book Antiqua" w:cs="宋体"/>
          <w:color w:val="000000" w:themeColor="text1"/>
        </w:rPr>
        <w:t>Terg</w:t>
      </w:r>
      <w:proofErr w:type="spellEnd"/>
      <w:r w:rsidRPr="000C3BF6">
        <w:rPr>
          <w:rFonts w:ascii="Book Antiqua" w:eastAsia="宋体" w:hAnsi="Book Antiqua" w:cs="宋体"/>
          <w:color w:val="000000" w:themeColor="text1"/>
        </w:rPr>
        <w:t xml:space="preserve"> RA, Yoshida EM, </w:t>
      </w:r>
      <w:proofErr w:type="spellStart"/>
      <w:r w:rsidRPr="000C3BF6">
        <w:rPr>
          <w:rFonts w:ascii="Book Antiqua" w:eastAsia="宋体" w:hAnsi="Book Antiqua" w:cs="宋体"/>
          <w:color w:val="000000" w:themeColor="text1"/>
        </w:rPr>
        <w:t>Adda</w:t>
      </w:r>
      <w:proofErr w:type="spellEnd"/>
      <w:r w:rsidRPr="000C3BF6">
        <w:rPr>
          <w:rFonts w:ascii="Book Antiqua" w:eastAsia="宋体" w:hAnsi="Book Antiqua" w:cs="宋体"/>
          <w:color w:val="000000" w:themeColor="text1"/>
        </w:rPr>
        <w:t xml:space="preserve"> N, </w:t>
      </w:r>
      <w:proofErr w:type="spellStart"/>
      <w:r w:rsidRPr="000C3BF6">
        <w:rPr>
          <w:rFonts w:ascii="Book Antiqua" w:eastAsia="宋体" w:hAnsi="Book Antiqua" w:cs="宋体"/>
          <w:color w:val="000000" w:themeColor="text1"/>
        </w:rPr>
        <w:t>Bengtsson</w:t>
      </w:r>
      <w:proofErr w:type="spellEnd"/>
      <w:r w:rsidRPr="000C3BF6">
        <w:rPr>
          <w:rFonts w:ascii="Book Antiqua" w:eastAsia="宋体" w:hAnsi="Book Antiqua" w:cs="宋体"/>
          <w:color w:val="000000" w:themeColor="text1"/>
        </w:rPr>
        <w:t xml:space="preserve"> L, </w:t>
      </w:r>
      <w:proofErr w:type="spellStart"/>
      <w:r w:rsidRPr="000C3BF6">
        <w:rPr>
          <w:rFonts w:ascii="Book Antiqua" w:eastAsia="宋体" w:hAnsi="Book Antiqua" w:cs="宋体"/>
          <w:color w:val="000000" w:themeColor="text1"/>
        </w:rPr>
        <w:t>Sankoh</w:t>
      </w:r>
      <w:proofErr w:type="spellEnd"/>
      <w:r w:rsidRPr="000C3BF6">
        <w:rPr>
          <w:rFonts w:ascii="Book Antiqua" w:eastAsia="宋体" w:hAnsi="Book Antiqua" w:cs="宋体"/>
          <w:color w:val="000000" w:themeColor="text1"/>
        </w:rPr>
        <w:t xml:space="preserve"> AJ, </w:t>
      </w:r>
      <w:proofErr w:type="spellStart"/>
      <w:r w:rsidRPr="000C3BF6">
        <w:rPr>
          <w:rFonts w:ascii="Book Antiqua" w:eastAsia="宋体" w:hAnsi="Book Antiqua" w:cs="宋体"/>
          <w:color w:val="000000" w:themeColor="text1"/>
        </w:rPr>
        <w:t>Kieffer</w:t>
      </w:r>
      <w:proofErr w:type="spellEnd"/>
      <w:r w:rsidRPr="000C3BF6">
        <w:rPr>
          <w:rFonts w:ascii="Book Antiqua" w:eastAsia="宋体" w:hAnsi="Book Antiqua" w:cs="宋体"/>
          <w:color w:val="000000" w:themeColor="text1"/>
        </w:rPr>
        <w:t xml:space="preserve"> TL, George S, Kauffman RS, </w:t>
      </w:r>
      <w:proofErr w:type="spellStart"/>
      <w:r w:rsidRPr="000C3BF6">
        <w:rPr>
          <w:rFonts w:ascii="Book Antiqua" w:eastAsia="宋体" w:hAnsi="Book Antiqua" w:cs="宋体"/>
          <w:color w:val="000000" w:themeColor="text1"/>
        </w:rPr>
        <w:t>Zeuzem</w:t>
      </w:r>
      <w:proofErr w:type="spellEnd"/>
      <w:r w:rsidRPr="000C3BF6">
        <w:rPr>
          <w:rFonts w:ascii="Book Antiqua" w:eastAsia="宋体" w:hAnsi="Book Antiqua" w:cs="宋体"/>
          <w:color w:val="000000" w:themeColor="text1"/>
        </w:rPr>
        <w:t xml:space="preserve"> S. </w:t>
      </w:r>
      <w:proofErr w:type="spellStart"/>
      <w:r w:rsidRPr="000C3BF6">
        <w:rPr>
          <w:rFonts w:ascii="Book Antiqua" w:eastAsia="宋体" w:hAnsi="Book Antiqua" w:cs="宋体"/>
          <w:color w:val="000000" w:themeColor="text1"/>
        </w:rPr>
        <w:t>Telaprevir</w:t>
      </w:r>
      <w:proofErr w:type="spellEnd"/>
      <w:r w:rsidRPr="000C3BF6">
        <w:rPr>
          <w:rFonts w:ascii="Book Antiqua" w:eastAsia="宋体" w:hAnsi="Book Antiqua" w:cs="宋体"/>
          <w:color w:val="000000" w:themeColor="text1"/>
        </w:rPr>
        <w:t xml:space="preserve"> for previously untreated chronic hepatitis C virus infection. </w:t>
      </w:r>
      <w:r w:rsidRPr="000C3BF6">
        <w:rPr>
          <w:rFonts w:ascii="Book Antiqua" w:eastAsia="宋体" w:hAnsi="Book Antiqua" w:cs="宋体"/>
          <w:i/>
          <w:iCs/>
          <w:color w:val="000000" w:themeColor="text1"/>
        </w:rPr>
        <w:t xml:space="preserve">N </w:t>
      </w:r>
      <w:proofErr w:type="spellStart"/>
      <w:r w:rsidRPr="000C3BF6">
        <w:rPr>
          <w:rFonts w:ascii="Book Antiqua" w:eastAsia="宋体" w:hAnsi="Book Antiqua" w:cs="宋体"/>
          <w:i/>
          <w:iCs/>
          <w:color w:val="000000" w:themeColor="text1"/>
        </w:rPr>
        <w:t>Engl</w:t>
      </w:r>
      <w:proofErr w:type="spellEnd"/>
      <w:r w:rsidRPr="000C3BF6">
        <w:rPr>
          <w:rFonts w:ascii="Book Antiqua" w:eastAsia="宋体" w:hAnsi="Book Antiqua" w:cs="宋体"/>
          <w:i/>
          <w:iCs/>
          <w:color w:val="000000" w:themeColor="text1"/>
        </w:rPr>
        <w:t xml:space="preserve"> J Med</w:t>
      </w:r>
      <w:r w:rsidRPr="000C3BF6">
        <w:rPr>
          <w:rFonts w:ascii="Book Antiqua" w:eastAsia="宋体" w:hAnsi="Book Antiqua" w:cs="宋体"/>
          <w:color w:val="000000" w:themeColor="text1"/>
        </w:rPr>
        <w:t> 2011; </w:t>
      </w:r>
      <w:r w:rsidRPr="000C3BF6">
        <w:rPr>
          <w:rFonts w:ascii="Book Antiqua" w:eastAsia="宋体" w:hAnsi="Book Antiqua" w:cs="宋体"/>
          <w:b/>
          <w:bCs/>
          <w:color w:val="000000" w:themeColor="text1"/>
        </w:rPr>
        <w:t>364</w:t>
      </w:r>
      <w:r w:rsidRPr="000C3BF6">
        <w:rPr>
          <w:rFonts w:ascii="Book Antiqua" w:eastAsia="宋体" w:hAnsi="Book Antiqua" w:cs="宋体"/>
          <w:color w:val="000000" w:themeColor="text1"/>
        </w:rPr>
        <w:t>: 2405-2416 [PMID: 21696307 DOI: 10.1056/NEJMoa1012912]</w:t>
      </w:r>
    </w:p>
    <w:p w14:paraId="109321B7" w14:textId="77777777" w:rsidR="00832B1A" w:rsidRPr="000C3BF6" w:rsidRDefault="00832B1A" w:rsidP="00832B1A">
      <w:pPr>
        <w:spacing w:line="360" w:lineRule="auto"/>
        <w:jc w:val="both"/>
        <w:rPr>
          <w:rFonts w:ascii="Book Antiqua" w:eastAsia="宋体" w:hAnsi="Book Antiqua" w:cs="宋体"/>
          <w:color w:val="000000" w:themeColor="text1"/>
        </w:rPr>
      </w:pPr>
      <w:r w:rsidRPr="000C3BF6">
        <w:rPr>
          <w:rFonts w:ascii="Book Antiqua" w:eastAsia="宋体" w:hAnsi="Book Antiqua" w:cs="宋体"/>
          <w:color w:val="000000" w:themeColor="text1"/>
        </w:rPr>
        <w:t>10 </w:t>
      </w:r>
      <w:r w:rsidRPr="000C3BF6">
        <w:rPr>
          <w:rFonts w:ascii="Book Antiqua" w:eastAsia="宋体" w:hAnsi="Book Antiqua" w:cs="宋体"/>
          <w:b/>
          <w:bCs/>
          <w:color w:val="000000" w:themeColor="text1"/>
        </w:rPr>
        <w:t>Melia MT</w:t>
      </w:r>
      <w:r w:rsidRPr="000C3BF6">
        <w:rPr>
          <w:rFonts w:ascii="Book Antiqua" w:eastAsia="宋体" w:hAnsi="Book Antiqua" w:cs="宋体"/>
          <w:color w:val="000000" w:themeColor="text1"/>
        </w:rPr>
        <w:t xml:space="preserve">, Muir AJ, McCone J, </w:t>
      </w:r>
      <w:proofErr w:type="spellStart"/>
      <w:r w:rsidRPr="000C3BF6">
        <w:rPr>
          <w:rFonts w:ascii="Book Antiqua" w:eastAsia="宋体" w:hAnsi="Book Antiqua" w:cs="宋体"/>
          <w:color w:val="000000" w:themeColor="text1"/>
        </w:rPr>
        <w:t>Shiffman</w:t>
      </w:r>
      <w:proofErr w:type="spellEnd"/>
      <w:r w:rsidRPr="000C3BF6">
        <w:rPr>
          <w:rFonts w:ascii="Book Antiqua" w:eastAsia="宋体" w:hAnsi="Book Antiqua" w:cs="宋体"/>
          <w:color w:val="000000" w:themeColor="text1"/>
        </w:rPr>
        <w:t xml:space="preserve"> ML, King JW, </w:t>
      </w:r>
      <w:proofErr w:type="spellStart"/>
      <w:r w:rsidRPr="000C3BF6">
        <w:rPr>
          <w:rFonts w:ascii="Book Antiqua" w:eastAsia="宋体" w:hAnsi="Book Antiqua" w:cs="宋体"/>
          <w:color w:val="000000" w:themeColor="text1"/>
        </w:rPr>
        <w:t>Herrine</w:t>
      </w:r>
      <w:proofErr w:type="spellEnd"/>
      <w:r w:rsidRPr="000C3BF6">
        <w:rPr>
          <w:rFonts w:ascii="Book Antiqua" w:eastAsia="宋体" w:hAnsi="Book Antiqua" w:cs="宋体"/>
          <w:color w:val="000000" w:themeColor="text1"/>
        </w:rPr>
        <w:t xml:space="preserve"> SK, </w:t>
      </w:r>
      <w:proofErr w:type="spellStart"/>
      <w:r w:rsidRPr="000C3BF6">
        <w:rPr>
          <w:rFonts w:ascii="Book Antiqua" w:eastAsia="宋体" w:hAnsi="Book Antiqua" w:cs="宋体"/>
          <w:color w:val="000000" w:themeColor="text1"/>
        </w:rPr>
        <w:t>Galler</w:t>
      </w:r>
      <w:proofErr w:type="spellEnd"/>
      <w:r w:rsidRPr="000C3BF6">
        <w:rPr>
          <w:rFonts w:ascii="Book Antiqua" w:eastAsia="宋体" w:hAnsi="Book Antiqua" w:cs="宋体"/>
          <w:color w:val="000000" w:themeColor="text1"/>
        </w:rPr>
        <w:t xml:space="preserve"> GW, Bloomer JR, </w:t>
      </w:r>
      <w:proofErr w:type="spellStart"/>
      <w:r w:rsidRPr="000C3BF6">
        <w:rPr>
          <w:rFonts w:ascii="Book Antiqua" w:eastAsia="宋体" w:hAnsi="Book Antiqua" w:cs="宋体"/>
          <w:color w:val="000000" w:themeColor="text1"/>
        </w:rPr>
        <w:t>Nunes</w:t>
      </w:r>
      <w:proofErr w:type="spellEnd"/>
      <w:r w:rsidRPr="000C3BF6">
        <w:rPr>
          <w:rFonts w:ascii="Book Antiqua" w:eastAsia="宋体" w:hAnsi="Book Antiqua" w:cs="宋体"/>
          <w:color w:val="000000" w:themeColor="text1"/>
        </w:rPr>
        <w:t xml:space="preserve"> FA, Brown KA, Mullen KD, </w:t>
      </w:r>
      <w:proofErr w:type="spellStart"/>
      <w:r w:rsidRPr="000C3BF6">
        <w:rPr>
          <w:rFonts w:ascii="Book Antiqua" w:eastAsia="宋体" w:hAnsi="Book Antiqua" w:cs="宋体"/>
          <w:color w:val="000000" w:themeColor="text1"/>
        </w:rPr>
        <w:t>Ravendhran</w:t>
      </w:r>
      <w:proofErr w:type="spellEnd"/>
      <w:r w:rsidRPr="000C3BF6">
        <w:rPr>
          <w:rFonts w:ascii="Book Antiqua" w:eastAsia="宋体" w:hAnsi="Book Antiqua" w:cs="宋体"/>
          <w:color w:val="000000" w:themeColor="text1"/>
        </w:rPr>
        <w:t xml:space="preserve"> N, </w:t>
      </w:r>
      <w:proofErr w:type="spellStart"/>
      <w:r w:rsidRPr="000C3BF6">
        <w:rPr>
          <w:rFonts w:ascii="Book Antiqua" w:eastAsia="宋体" w:hAnsi="Book Antiqua" w:cs="宋体"/>
          <w:color w:val="000000" w:themeColor="text1"/>
        </w:rPr>
        <w:t>Ghalib</w:t>
      </w:r>
      <w:proofErr w:type="spellEnd"/>
      <w:r w:rsidRPr="000C3BF6">
        <w:rPr>
          <w:rFonts w:ascii="Book Antiqua" w:eastAsia="宋体" w:hAnsi="Book Antiqua" w:cs="宋体"/>
          <w:color w:val="000000" w:themeColor="text1"/>
        </w:rPr>
        <w:t xml:space="preserve"> RH, Boparai N, Jiang R, </w:t>
      </w:r>
      <w:proofErr w:type="spellStart"/>
      <w:r w:rsidRPr="000C3BF6">
        <w:rPr>
          <w:rFonts w:ascii="Book Antiqua" w:eastAsia="宋体" w:hAnsi="Book Antiqua" w:cs="宋体"/>
          <w:color w:val="000000" w:themeColor="text1"/>
        </w:rPr>
        <w:t>Noviello</w:t>
      </w:r>
      <w:proofErr w:type="spellEnd"/>
      <w:r w:rsidRPr="000C3BF6">
        <w:rPr>
          <w:rFonts w:ascii="Book Antiqua" w:eastAsia="宋体" w:hAnsi="Book Antiqua" w:cs="宋体"/>
          <w:color w:val="000000" w:themeColor="text1"/>
        </w:rPr>
        <w:t xml:space="preserve"> S, Brass CA, Albrecht JK, </w:t>
      </w:r>
      <w:proofErr w:type="spellStart"/>
      <w:r w:rsidRPr="000C3BF6">
        <w:rPr>
          <w:rFonts w:ascii="Book Antiqua" w:eastAsia="宋体" w:hAnsi="Book Antiqua" w:cs="宋体"/>
          <w:color w:val="000000" w:themeColor="text1"/>
        </w:rPr>
        <w:t>McHutchison</w:t>
      </w:r>
      <w:proofErr w:type="spellEnd"/>
      <w:r w:rsidRPr="000C3BF6">
        <w:rPr>
          <w:rFonts w:ascii="Book Antiqua" w:eastAsia="宋体" w:hAnsi="Book Antiqua" w:cs="宋体"/>
          <w:color w:val="000000" w:themeColor="text1"/>
        </w:rPr>
        <w:t xml:space="preserve"> JG, </w:t>
      </w:r>
      <w:proofErr w:type="spellStart"/>
      <w:r w:rsidRPr="000C3BF6">
        <w:rPr>
          <w:rFonts w:ascii="Book Antiqua" w:eastAsia="宋体" w:hAnsi="Book Antiqua" w:cs="宋体"/>
          <w:color w:val="000000" w:themeColor="text1"/>
        </w:rPr>
        <w:t>Sulkowski</w:t>
      </w:r>
      <w:proofErr w:type="spellEnd"/>
      <w:r w:rsidRPr="000C3BF6">
        <w:rPr>
          <w:rFonts w:ascii="Book Antiqua" w:eastAsia="宋体" w:hAnsi="Book Antiqua" w:cs="宋体"/>
          <w:color w:val="000000" w:themeColor="text1"/>
        </w:rPr>
        <w:t xml:space="preserve"> MS. Racial differences in hepatitis C treatment eligibility. </w:t>
      </w:r>
      <w:r w:rsidRPr="000C3BF6">
        <w:rPr>
          <w:rFonts w:ascii="Book Antiqua" w:eastAsia="宋体" w:hAnsi="Book Antiqua" w:cs="宋体"/>
          <w:i/>
          <w:iCs/>
          <w:color w:val="000000" w:themeColor="text1"/>
        </w:rPr>
        <w:t>Hepatology</w:t>
      </w:r>
      <w:r w:rsidRPr="000C3BF6">
        <w:rPr>
          <w:rFonts w:ascii="Book Antiqua" w:eastAsia="宋体" w:hAnsi="Book Antiqua" w:cs="宋体"/>
          <w:color w:val="000000" w:themeColor="text1"/>
        </w:rPr>
        <w:t> 2011; </w:t>
      </w:r>
      <w:r w:rsidRPr="000C3BF6">
        <w:rPr>
          <w:rFonts w:ascii="Book Antiqua" w:eastAsia="宋体" w:hAnsi="Book Antiqua" w:cs="宋体"/>
          <w:b/>
          <w:bCs/>
          <w:color w:val="000000" w:themeColor="text1"/>
        </w:rPr>
        <w:t>54</w:t>
      </w:r>
      <w:r w:rsidRPr="000C3BF6">
        <w:rPr>
          <w:rFonts w:ascii="Book Antiqua" w:eastAsia="宋体" w:hAnsi="Book Antiqua" w:cs="宋体"/>
          <w:color w:val="000000" w:themeColor="text1"/>
        </w:rPr>
        <w:t>: 70-78 [PMID: 21488082 DOI: 10.1002/hep.24358]</w:t>
      </w:r>
    </w:p>
    <w:p w14:paraId="77811516" w14:textId="77777777" w:rsidR="00832B1A" w:rsidRPr="000C3BF6" w:rsidRDefault="00832B1A" w:rsidP="00832B1A">
      <w:pPr>
        <w:spacing w:line="360" w:lineRule="auto"/>
        <w:jc w:val="both"/>
        <w:rPr>
          <w:rFonts w:ascii="Book Antiqua" w:eastAsia="宋体" w:hAnsi="Book Antiqua" w:cs="宋体"/>
          <w:color w:val="000000" w:themeColor="text1"/>
        </w:rPr>
      </w:pPr>
      <w:proofErr w:type="gramStart"/>
      <w:r w:rsidRPr="000C3BF6">
        <w:rPr>
          <w:rFonts w:ascii="Book Antiqua" w:eastAsia="宋体" w:hAnsi="Book Antiqua" w:cs="宋体"/>
          <w:color w:val="000000" w:themeColor="text1"/>
        </w:rPr>
        <w:t>11 </w:t>
      </w:r>
      <w:r w:rsidRPr="000C3BF6">
        <w:rPr>
          <w:rFonts w:ascii="Book Antiqua" w:eastAsia="宋体" w:hAnsi="Book Antiqua" w:cs="宋体"/>
          <w:b/>
          <w:bCs/>
          <w:color w:val="000000" w:themeColor="text1"/>
        </w:rPr>
        <w:t>Kramer JR</w:t>
      </w:r>
      <w:r w:rsidRPr="000C3BF6">
        <w:rPr>
          <w:rFonts w:ascii="Book Antiqua" w:eastAsia="宋体" w:hAnsi="Book Antiqua" w:cs="宋体"/>
          <w:color w:val="000000" w:themeColor="text1"/>
        </w:rPr>
        <w:t xml:space="preserve">, </w:t>
      </w:r>
      <w:proofErr w:type="spellStart"/>
      <w:r w:rsidRPr="000C3BF6">
        <w:rPr>
          <w:rFonts w:ascii="Book Antiqua" w:eastAsia="宋体" w:hAnsi="Book Antiqua" w:cs="宋体"/>
          <w:color w:val="000000" w:themeColor="text1"/>
        </w:rPr>
        <w:t>Kanwal</w:t>
      </w:r>
      <w:proofErr w:type="spellEnd"/>
      <w:r w:rsidRPr="000C3BF6">
        <w:rPr>
          <w:rFonts w:ascii="Book Antiqua" w:eastAsia="宋体" w:hAnsi="Book Antiqua" w:cs="宋体"/>
          <w:color w:val="000000" w:themeColor="text1"/>
        </w:rPr>
        <w:t xml:space="preserve"> F, Richardson P, Mei M, El-</w:t>
      </w:r>
      <w:proofErr w:type="spellStart"/>
      <w:r w:rsidRPr="000C3BF6">
        <w:rPr>
          <w:rFonts w:ascii="Book Antiqua" w:eastAsia="宋体" w:hAnsi="Book Antiqua" w:cs="宋体"/>
          <w:color w:val="000000" w:themeColor="text1"/>
        </w:rPr>
        <w:t>Serag</w:t>
      </w:r>
      <w:proofErr w:type="spellEnd"/>
      <w:r w:rsidRPr="000C3BF6">
        <w:rPr>
          <w:rFonts w:ascii="Book Antiqua" w:eastAsia="宋体" w:hAnsi="Book Antiqua" w:cs="宋体"/>
          <w:color w:val="000000" w:themeColor="text1"/>
        </w:rPr>
        <w:t xml:space="preserve"> HB.</w:t>
      </w:r>
      <w:proofErr w:type="gramEnd"/>
      <w:r w:rsidRPr="000C3BF6">
        <w:rPr>
          <w:rFonts w:ascii="Book Antiqua" w:eastAsia="宋体" w:hAnsi="Book Antiqua" w:cs="宋体"/>
          <w:color w:val="000000" w:themeColor="text1"/>
        </w:rPr>
        <w:t xml:space="preserve"> Gaps in the achievement of effectiveness of HCV treatment in national VA practice. </w:t>
      </w:r>
      <w:r w:rsidRPr="000C3BF6">
        <w:rPr>
          <w:rFonts w:ascii="Book Antiqua" w:eastAsia="宋体" w:hAnsi="Book Antiqua" w:cs="宋体"/>
          <w:i/>
          <w:iCs/>
          <w:color w:val="000000" w:themeColor="text1"/>
        </w:rPr>
        <w:t xml:space="preserve">J </w:t>
      </w:r>
      <w:proofErr w:type="spellStart"/>
      <w:r w:rsidRPr="000C3BF6">
        <w:rPr>
          <w:rFonts w:ascii="Book Antiqua" w:eastAsia="宋体" w:hAnsi="Book Antiqua" w:cs="宋体"/>
          <w:i/>
          <w:iCs/>
          <w:color w:val="000000" w:themeColor="text1"/>
        </w:rPr>
        <w:t>Hepatol</w:t>
      </w:r>
      <w:proofErr w:type="spellEnd"/>
      <w:r w:rsidRPr="000C3BF6">
        <w:rPr>
          <w:rFonts w:ascii="Book Antiqua" w:eastAsia="宋体" w:hAnsi="Book Antiqua" w:cs="宋体"/>
          <w:color w:val="000000" w:themeColor="text1"/>
        </w:rPr>
        <w:t> 2012; </w:t>
      </w:r>
      <w:r w:rsidRPr="000C3BF6">
        <w:rPr>
          <w:rFonts w:ascii="Book Antiqua" w:eastAsia="宋体" w:hAnsi="Book Antiqua" w:cs="宋体"/>
          <w:b/>
          <w:bCs/>
          <w:color w:val="000000" w:themeColor="text1"/>
        </w:rPr>
        <w:t>56</w:t>
      </w:r>
      <w:r w:rsidRPr="000C3BF6">
        <w:rPr>
          <w:rFonts w:ascii="Book Antiqua" w:eastAsia="宋体" w:hAnsi="Book Antiqua" w:cs="宋体"/>
          <w:color w:val="000000" w:themeColor="text1"/>
        </w:rPr>
        <w:t>: 320-325 [PMID: 21756855 DOI: 10.1016/j.jhep.2011.05.032]</w:t>
      </w:r>
    </w:p>
    <w:p w14:paraId="2E12E242" w14:textId="77777777" w:rsidR="00832B1A" w:rsidRPr="000C3BF6" w:rsidRDefault="00832B1A" w:rsidP="00832B1A">
      <w:pPr>
        <w:spacing w:line="360" w:lineRule="auto"/>
        <w:jc w:val="both"/>
        <w:rPr>
          <w:rFonts w:ascii="Book Antiqua" w:eastAsia="宋体" w:hAnsi="Book Antiqua" w:cs="宋体"/>
          <w:color w:val="000000" w:themeColor="text1"/>
        </w:rPr>
      </w:pPr>
      <w:r w:rsidRPr="000C3BF6">
        <w:rPr>
          <w:rFonts w:ascii="Book Antiqua" w:eastAsia="宋体" w:hAnsi="Book Antiqua" w:cs="宋体"/>
          <w:color w:val="000000" w:themeColor="text1"/>
        </w:rPr>
        <w:t>12 </w:t>
      </w:r>
      <w:proofErr w:type="spellStart"/>
      <w:r w:rsidRPr="000C3BF6">
        <w:rPr>
          <w:rFonts w:ascii="Book Antiqua" w:eastAsia="宋体" w:hAnsi="Book Antiqua" w:cs="宋体"/>
          <w:b/>
          <w:bCs/>
          <w:color w:val="000000" w:themeColor="text1"/>
        </w:rPr>
        <w:t>Hézode</w:t>
      </w:r>
      <w:proofErr w:type="spellEnd"/>
      <w:r w:rsidRPr="000C3BF6">
        <w:rPr>
          <w:rFonts w:ascii="Book Antiqua" w:eastAsia="宋体" w:hAnsi="Book Antiqua" w:cs="宋体"/>
          <w:b/>
          <w:bCs/>
          <w:color w:val="000000" w:themeColor="text1"/>
        </w:rPr>
        <w:t xml:space="preserve"> C</w:t>
      </w:r>
      <w:r w:rsidRPr="000C3BF6">
        <w:rPr>
          <w:rFonts w:ascii="Book Antiqua" w:eastAsia="宋体" w:hAnsi="Book Antiqua" w:cs="宋体"/>
          <w:color w:val="000000" w:themeColor="text1"/>
        </w:rPr>
        <w:t xml:space="preserve">, Fontaine H, </w:t>
      </w:r>
      <w:proofErr w:type="spellStart"/>
      <w:r w:rsidRPr="000C3BF6">
        <w:rPr>
          <w:rFonts w:ascii="Book Antiqua" w:eastAsia="宋体" w:hAnsi="Book Antiqua" w:cs="宋体"/>
          <w:color w:val="000000" w:themeColor="text1"/>
        </w:rPr>
        <w:t>Dorival</w:t>
      </w:r>
      <w:proofErr w:type="spellEnd"/>
      <w:r w:rsidRPr="000C3BF6">
        <w:rPr>
          <w:rFonts w:ascii="Book Antiqua" w:eastAsia="宋体" w:hAnsi="Book Antiqua" w:cs="宋体"/>
          <w:color w:val="000000" w:themeColor="text1"/>
        </w:rPr>
        <w:t xml:space="preserve"> C, </w:t>
      </w:r>
      <w:proofErr w:type="spellStart"/>
      <w:r w:rsidRPr="000C3BF6">
        <w:rPr>
          <w:rFonts w:ascii="Book Antiqua" w:eastAsia="宋体" w:hAnsi="Book Antiqua" w:cs="宋体"/>
          <w:color w:val="000000" w:themeColor="text1"/>
        </w:rPr>
        <w:t>Larrey</w:t>
      </w:r>
      <w:proofErr w:type="spellEnd"/>
      <w:r w:rsidRPr="000C3BF6">
        <w:rPr>
          <w:rFonts w:ascii="Book Antiqua" w:eastAsia="宋体" w:hAnsi="Book Antiqua" w:cs="宋体"/>
          <w:color w:val="000000" w:themeColor="text1"/>
        </w:rPr>
        <w:t xml:space="preserve"> D, </w:t>
      </w:r>
      <w:proofErr w:type="spellStart"/>
      <w:r w:rsidRPr="000C3BF6">
        <w:rPr>
          <w:rFonts w:ascii="Book Antiqua" w:eastAsia="宋体" w:hAnsi="Book Antiqua" w:cs="宋体"/>
          <w:color w:val="000000" w:themeColor="text1"/>
        </w:rPr>
        <w:t>Zoulim</w:t>
      </w:r>
      <w:proofErr w:type="spellEnd"/>
      <w:r w:rsidRPr="000C3BF6">
        <w:rPr>
          <w:rFonts w:ascii="Book Antiqua" w:eastAsia="宋体" w:hAnsi="Book Antiqua" w:cs="宋体"/>
          <w:color w:val="000000" w:themeColor="text1"/>
        </w:rPr>
        <w:t xml:space="preserve"> F, </w:t>
      </w:r>
      <w:proofErr w:type="spellStart"/>
      <w:r w:rsidRPr="000C3BF6">
        <w:rPr>
          <w:rFonts w:ascii="Book Antiqua" w:eastAsia="宋体" w:hAnsi="Book Antiqua" w:cs="宋体"/>
          <w:color w:val="000000" w:themeColor="text1"/>
        </w:rPr>
        <w:t>Canva</w:t>
      </w:r>
      <w:proofErr w:type="spellEnd"/>
      <w:r w:rsidRPr="000C3BF6">
        <w:rPr>
          <w:rFonts w:ascii="Book Antiqua" w:eastAsia="宋体" w:hAnsi="Book Antiqua" w:cs="宋体"/>
          <w:color w:val="000000" w:themeColor="text1"/>
        </w:rPr>
        <w:t xml:space="preserve"> V, de </w:t>
      </w:r>
      <w:proofErr w:type="spellStart"/>
      <w:r w:rsidRPr="000C3BF6">
        <w:rPr>
          <w:rFonts w:ascii="Book Antiqua" w:eastAsia="宋体" w:hAnsi="Book Antiqua" w:cs="宋体"/>
          <w:color w:val="000000" w:themeColor="text1"/>
        </w:rPr>
        <w:t>Ledinghen</w:t>
      </w:r>
      <w:proofErr w:type="spellEnd"/>
      <w:r w:rsidRPr="000C3BF6">
        <w:rPr>
          <w:rFonts w:ascii="Book Antiqua" w:eastAsia="宋体" w:hAnsi="Book Antiqua" w:cs="宋体"/>
          <w:color w:val="000000" w:themeColor="text1"/>
        </w:rPr>
        <w:t xml:space="preserve"> V, </w:t>
      </w:r>
      <w:proofErr w:type="spellStart"/>
      <w:r w:rsidRPr="000C3BF6">
        <w:rPr>
          <w:rFonts w:ascii="Book Antiqua" w:eastAsia="宋体" w:hAnsi="Book Antiqua" w:cs="宋体"/>
          <w:color w:val="000000" w:themeColor="text1"/>
        </w:rPr>
        <w:t>Poynard</w:t>
      </w:r>
      <w:proofErr w:type="spellEnd"/>
      <w:r w:rsidRPr="000C3BF6">
        <w:rPr>
          <w:rFonts w:ascii="Book Antiqua" w:eastAsia="宋体" w:hAnsi="Book Antiqua" w:cs="宋体"/>
          <w:color w:val="000000" w:themeColor="text1"/>
        </w:rPr>
        <w:t xml:space="preserve"> T, Samuel D, </w:t>
      </w:r>
      <w:proofErr w:type="spellStart"/>
      <w:r w:rsidRPr="000C3BF6">
        <w:rPr>
          <w:rFonts w:ascii="Book Antiqua" w:eastAsia="宋体" w:hAnsi="Book Antiqua" w:cs="宋体"/>
          <w:color w:val="000000" w:themeColor="text1"/>
        </w:rPr>
        <w:t>Bourlière</w:t>
      </w:r>
      <w:proofErr w:type="spellEnd"/>
      <w:r w:rsidRPr="000C3BF6">
        <w:rPr>
          <w:rFonts w:ascii="Book Antiqua" w:eastAsia="宋体" w:hAnsi="Book Antiqua" w:cs="宋体"/>
          <w:color w:val="000000" w:themeColor="text1"/>
        </w:rPr>
        <w:t xml:space="preserve"> M, </w:t>
      </w:r>
      <w:proofErr w:type="spellStart"/>
      <w:r w:rsidRPr="000C3BF6">
        <w:rPr>
          <w:rFonts w:ascii="Book Antiqua" w:eastAsia="宋体" w:hAnsi="Book Antiqua" w:cs="宋体"/>
          <w:color w:val="000000" w:themeColor="text1"/>
        </w:rPr>
        <w:t>Zarski</w:t>
      </w:r>
      <w:proofErr w:type="spellEnd"/>
      <w:r w:rsidRPr="000C3BF6">
        <w:rPr>
          <w:rFonts w:ascii="Book Antiqua" w:eastAsia="宋体" w:hAnsi="Book Antiqua" w:cs="宋体"/>
          <w:color w:val="000000" w:themeColor="text1"/>
        </w:rPr>
        <w:t xml:space="preserve"> JP, </w:t>
      </w:r>
      <w:proofErr w:type="spellStart"/>
      <w:r w:rsidRPr="000C3BF6">
        <w:rPr>
          <w:rFonts w:ascii="Book Antiqua" w:eastAsia="宋体" w:hAnsi="Book Antiqua" w:cs="宋体"/>
          <w:color w:val="000000" w:themeColor="text1"/>
        </w:rPr>
        <w:t>Raabe</w:t>
      </w:r>
      <w:proofErr w:type="spellEnd"/>
      <w:r w:rsidRPr="000C3BF6">
        <w:rPr>
          <w:rFonts w:ascii="Book Antiqua" w:eastAsia="宋体" w:hAnsi="Book Antiqua" w:cs="宋体"/>
          <w:color w:val="000000" w:themeColor="text1"/>
        </w:rPr>
        <w:t xml:space="preserve"> JJ, </w:t>
      </w:r>
      <w:proofErr w:type="spellStart"/>
      <w:r w:rsidRPr="000C3BF6">
        <w:rPr>
          <w:rFonts w:ascii="Book Antiqua" w:eastAsia="宋体" w:hAnsi="Book Antiqua" w:cs="宋体"/>
          <w:color w:val="000000" w:themeColor="text1"/>
        </w:rPr>
        <w:t>Alric</w:t>
      </w:r>
      <w:proofErr w:type="spellEnd"/>
      <w:r w:rsidRPr="000C3BF6">
        <w:rPr>
          <w:rFonts w:ascii="Book Antiqua" w:eastAsia="宋体" w:hAnsi="Book Antiqua" w:cs="宋体"/>
          <w:color w:val="000000" w:themeColor="text1"/>
        </w:rPr>
        <w:t xml:space="preserve"> L, Marcellin P, </w:t>
      </w:r>
      <w:proofErr w:type="spellStart"/>
      <w:r w:rsidRPr="000C3BF6">
        <w:rPr>
          <w:rFonts w:ascii="Book Antiqua" w:eastAsia="宋体" w:hAnsi="Book Antiqua" w:cs="宋体"/>
          <w:color w:val="000000" w:themeColor="text1"/>
        </w:rPr>
        <w:t>Riachi</w:t>
      </w:r>
      <w:proofErr w:type="spellEnd"/>
      <w:r w:rsidRPr="000C3BF6">
        <w:rPr>
          <w:rFonts w:ascii="Book Antiqua" w:eastAsia="宋体" w:hAnsi="Book Antiqua" w:cs="宋体"/>
          <w:color w:val="000000" w:themeColor="text1"/>
        </w:rPr>
        <w:t xml:space="preserve"> G, Bernard PH, </w:t>
      </w:r>
      <w:proofErr w:type="spellStart"/>
      <w:r w:rsidRPr="000C3BF6">
        <w:rPr>
          <w:rFonts w:ascii="Book Antiqua" w:eastAsia="宋体" w:hAnsi="Book Antiqua" w:cs="宋体"/>
          <w:color w:val="000000" w:themeColor="text1"/>
        </w:rPr>
        <w:t>Loustaud-Ratti</w:t>
      </w:r>
      <w:proofErr w:type="spellEnd"/>
      <w:r w:rsidRPr="000C3BF6">
        <w:rPr>
          <w:rFonts w:ascii="Book Antiqua" w:eastAsia="宋体" w:hAnsi="Book Antiqua" w:cs="宋体"/>
          <w:color w:val="000000" w:themeColor="text1"/>
        </w:rPr>
        <w:t xml:space="preserve"> V, </w:t>
      </w:r>
      <w:proofErr w:type="spellStart"/>
      <w:r w:rsidRPr="000C3BF6">
        <w:rPr>
          <w:rFonts w:ascii="Book Antiqua" w:eastAsia="宋体" w:hAnsi="Book Antiqua" w:cs="宋体"/>
          <w:color w:val="000000" w:themeColor="text1"/>
        </w:rPr>
        <w:t>Métivier</w:t>
      </w:r>
      <w:proofErr w:type="spellEnd"/>
      <w:r w:rsidRPr="000C3BF6">
        <w:rPr>
          <w:rFonts w:ascii="Book Antiqua" w:eastAsia="宋体" w:hAnsi="Book Antiqua" w:cs="宋体"/>
          <w:color w:val="000000" w:themeColor="text1"/>
        </w:rPr>
        <w:t xml:space="preserve"> S, Tran A, </w:t>
      </w:r>
      <w:proofErr w:type="spellStart"/>
      <w:r w:rsidRPr="000C3BF6">
        <w:rPr>
          <w:rFonts w:ascii="Book Antiqua" w:eastAsia="宋体" w:hAnsi="Book Antiqua" w:cs="宋体"/>
          <w:color w:val="000000" w:themeColor="text1"/>
        </w:rPr>
        <w:t>Serfaty</w:t>
      </w:r>
      <w:proofErr w:type="spellEnd"/>
      <w:r w:rsidRPr="000C3BF6">
        <w:rPr>
          <w:rFonts w:ascii="Book Antiqua" w:eastAsia="宋体" w:hAnsi="Book Antiqua" w:cs="宋体"/>
          <w:color w:val="000000" w:themeColor="text1"/>
        </w:rPr>
        <w:t xml:space="preserve"> L, </w:t>
      </w:r>
      <w:proofErr w:type="spellStart"/>
      <w:r w:rsidRPr="000C3BF6">
        <w:rPr>
          <w:rFonts w:ascii="Book Antiqua" w:eastAsia="宋体" w:hAnsi="Book Antiqua" w:cs="宋体"/>
          <w:color w:val="000000" w:themeColor="text1"/>
        </w:rPr>
        <w:t>Abergel</w:t>
      </w:r>
      <w:proofErr w:type="spellEnd"/>
      <w:r w:rsidRPr="000C3BF6">
        <w:rPr>
          <w:rFonts w:ascii="Book Antiqua" w:eastAsia="宋体" w:hAnsi="Book Antiqua" w:cs="宋体"/>
          <w:color w:val="000000" w:themeColor="text1"/>
        </w:rPr>
        <w:t xml:space="preserve"> A, </w:t>
      </w:r>
      <w:proofErr w:type="spellStart"/>
      <w:r w:rsidRPr="000C3BF6">
        <w:rPr>
          <w:rFonts w:ascii="Book Antiqua" w:eastAsia="宋体" w:hAnsi="Book Antiqua" w:cs="宋体"/>
          <w:color w:val="000000" w:themeColor="text1"/>
        </w:rPr>
        <w:t>Causse</w:t>
      </w:r>
      <w:proofErr w:type="spellEnd"/>
      <w:r w:rsidRPr="000C3BF6">
        <w:rPr>
          <w:rFonts w:ascii="Book Antiqua" w:eastAsia="宋体" w:hAnsi="Book Antiqua" w:cs="宋体"/>
          <w:color w:val="000000" w:themeColor="text1"/>
        </w:rPr>
        <w:t xml:space="preserve"> X, Di Martino V, </w:t>
      </w:r>
      <w:proofErr w:type="spellStart"/>
      <w:r w:rsidRPr="000C3BF6">
        <w:rPr>
          <w:rFonts w:ascii="Book Antiqua" w:eastAsia="宋体" w:hAnsi="Book Antiqua" w:cs="宋体"/>
          <w:color w:val="000000" w:themeColor="text1"/>
        </w:rPr>
        <w:t>Guyader</w:t>
      </w:r>
      <w:proofErr w:type="spellEnd"/>
      <w:r w:rsidRPr="000C3BF6">
        <w:rPr>
          <w:rFonts w:ascii="Book Antiqua" w:eastAsia="宋体" w:hAnsi="Book Antiqua" w:cs="宋体"/>
          <w:color w:val="000000" w:themeColor="text1"/>
        </w:rPr>
        <w:t xml:space="preserve"> D, </w:t>
      </w:r>
      <w:proofErr w:type="spellStart"/>
      <w:r w:rsidRPr="000C3BF6">
        <w:rPr>
          <w:rFonts w:ascii="Book Antiqua" w:eastAsia="宋体" w:hAnsi="Book Antiqua" w:cs="宋体"/>
          <w:color w:val="000000" w:themeColor="text1"/>
        </w:rPr>
        <w:t>Lucidarme</w:t>
      </w:r>
      <w:proofErr w:type="spellEnd"/>
      <w:r w:rsidRPr="000C3BF6">
        <w:rPr>
          <w:rFonts w:ascii="Book Antiqua" w:eastAsia="宋体" w:hAnsi="Book Antiqua" w:cs="宋体"/>
          <w:color w:val="000000" w:themeColor="text1"/>
        </w:rPr>
        <w:t xml:space="preserve"> D, </w:t>
      </w:r>
      <w:proofErr w:type="spellStart"/>
      <w:r w:rsidRPr="000C3BF6">
        <w:rPr>
          <w:rFonts w:ascii="Book Antiqua" w:eastAsia="宋体" w:hAnsi="Book Antiqua" w:cs="宋体"/>
          <w:color w:val="000000" w:themeColor="text1"/>
        </w:rPr>
        <w:t>Grando-Lemaire</w:t>
      </w:r>
      <w:proofErr w:type="spellEnd"/>
      <w:r w:rsidRPr="000C3BF6">
        <w:rPr>
          <w:rFonts w:ascii="Book Antiqua" w:eastAsia="宋体" w:hAnsi="Book Antiqua" w:cs="宋体"/>
          <w:color w:val="000000" w:themeColor="text1"/>
        </w:rPr>
        <w:t xml:space="preserve"> V, </w:t>
      </w:r>
      <w:proofErr w:type="spellStart"/>
      <w:r w:rsidRPr="000C3BF6">
        <w:rPr>
          <w:rFonts w:ascii="Book Antiqua" w:eastAsia="宋体" w:hAnsi="Book Antiqua" w:cs="宋体"/>
          <w:color w:val="000000" w:themeColor="text1"/>
        </w:rPr>
        <w:t>Hillon</w:t>
      </w:r>
      <w:proofErr w:type="spellEnd"/>
      <w:r w:rsidRPr="000C3BF6">
        <w:rPr>
          <w:rFonts w:ascii="Book Antiqua" w:eastAsia="宋体" w:hAnsi="Book Antiqua" w:cs="宋体"/>
          <w:color w:val="000000" w:themeColor="text1"/>
        </w:rPr>
        <w:t xml:space="preserve"> P, </w:t>
      </w:r>
      <w:proofErr w:type="spellStart"/>
      <w:r w:rsidRPr="000C3BF6">
        <w:rPr>
          <w:rFonts w:ascii="Book Antiqua" w:eastAsia="宋体" w:hAnsi="Book Antiqua" w:cs="宋体"/>
          <w:color w:val="000000" w:themeColor="text1"/>
        </w:rPr>
        <w:t>Feray</w:t>
      </w:r>
      <w:proofErr w:type="spellEnd"/>
      <w:r w:rsidRPr="000C3BF6">
        <w:rPr>
          <w:rFonts w:ascii="Book Antiqua" w:eastAsia="宋体" w:hAnsi="Book Antiqua" w:cs="宋体"/>
          <w:color w:val="000000" w:themeColor="text1"/>
        </w:rPr>
        <w:t xml:space="preserve"> C, Dao T, </w:t>
      </w:r>
      <w:proofErr w:type="spellStart"/>
      <w:r w:rsidRPr="000C3BF6">
        <w:rPr>
          <w:rFonts w:ascii="Book Antiqua" w:eastAsia="宋体" w:hAnsi="Book Antiqua" w:cs="宋体"/>
          <w:color w:val="000000" w:themeColor="text1"/>
        </w:rPr>
        <w:t>Cacoub</w:t>
      </w:r>
      <w:proofErr w:type="spellEnd"/>
      <w:r w:rsidRPr="000C3BF6">
        <w:rPr>
          <w:rFonts w:ascii="Book Antiqua" w:eastAsia="宋体" w:hAnsi="Book Antiqua" w:cs="宋体"/>
          <w:color w:val="000000" w:themeColor="text1"/>
        </w:rPr>
        <w:t xml:space="preserve"> P, Rosa I, </w:t>
      </w:r>
      <w:proofErr w:type="spellStart"/>
      <w:r w:rsidRPr="000C3BF6">
        <w:rPr>
          <w:rFonts w:ascii="Book Antiqua" w:eastAsia="宋体" w:hAnsi="Book Antiqua" w:cs="宋体"/>
          <w:color w:val="000000" w:themeColor="text1"/>
        </w:rPr>
        <w:t>Attali</w:t>
      </w:r>
      <w:proofErr w:type="spellEnd"/>
      <w:r w:rsidRPr="000C3BF6">
        <w:rPr>
          <w:rFonts w:ascii="Book Antiqua" w:eastAsia="宋体" w:hAnsi="Book Antiqua" w:cs="宋体"/>
          <w:color w:val="000000" w:themeColor="text1"/>
        </w:rPr>
        <w:t xml:space="preserve"> P, </w:t>
      </w:r>
      <w:proofErr w:type="spellStart"/>
      <w:r w:rsidRPr="000C3BF6">
        <w:rPr>
          <w:rFonts w:ascii="Book Antiqua" w:eastAsia="宋体" w:hAnsi="Book Antiqua" w:cs="宋体"/>
          <w:color w:val="000000" w:themeColor="text1"/>
        </w:rPr>
        <w:t>Petrov</w:t>
      </w:r>
      <w:proofErr w:type="spellEnd"/>
      <w:r w:rsidRPr="000C3BF6">
        <w:rPr>
          <w:rFonts w:ascii="Book Antiqua" w:eastAsia="宋体" w:hAnsi="Book Antiqua" w:cs="宋体"/>
          <w:color w:val="000000" w:themeColor="text1"/>
        </w:rPr>
        <w:t xml:space="preserve">-Sanchez V, </w:t>
      </w:r>
      <w:proofErr w:type="spellStart"/>
      <w:r w:rsidRPr="000C3BF6">
        <w:rPr>
          <w:rFonts w:ascii="Book Antiqua" w:eastAsia="宋体" w:hAnsi="Book Antiqua" w:cs="宋体"/>
          <w:color w:val="000000" w:themeColor="text1"/>
        </w:rPr>
        <w:t>Barthe</w:t>
      </w:r>
      <w:proofErr w:type="spellEnd"/>
      <w:r w:rsidRPr="000C3BF6">
        <w:rPr>
          <w:rFonts w:ascii="Book Antiqua" w:eastAsia="宋体" w:hAnsi="Book Antiqua" w:cs="宋体"/>
          <w:color w:val="000000" w:themeColor="text1"/>
        </w:rPr>
        <w:t xml:space="preserve"> Y, </w:t>
      </w:r>
      <w:proofErr w:type="spellStart"/>
      <w:r w:rsidRPr="000C3BF6">
        <w:rPr>
          <w:rFonts w:ascii="Book Antiqua" w:eastAsia="宋体" w:hAnsi="Book Antiqua" w:cs="宋体"/>
          <w:color w:val="000000" w:themeColor="text1"/>
        </w:rPr>
        <w:t>Pawlotsky</w:t>
      </w:r>
      <w:proofErr w:type="spellEnd"/>
      <w:r w:rsidRPr="000C3BF6">
        <w:rPr>
          <w:rFonts w:ascii="Book Antiqua" w:eastAsia="宋体" w:hAnsi="Book Antiqua" w:cs="宋体"/>
          <w:color w:val="000000" w:themeColor="text1"/>
        </w:rPr>
        <w:t xml:space="preserve"> JM, Pol S, </w:t>
      </w:r>
      <w:proofErr w:type="spellStart"/>
      <w:r w:rsidRPr="000C3BF6">
        <w:rPr>
          <w:rFonts w:ascii="Book Antiqua" w:eastAsia="宋体" w:hAnsi="Book Antiqua" w:cs="宋体"/>
          <w:color w:val="000000" w:themeColor="text1"/>
        </w:rPr>
        <w:t>Carrat</w:t>
      </w:r>
      <w:proofErr w:type="spellEnd"/>
      <w:r w:rsidRPr="000C3BF6">
        <w:rPr>
          <w:rFonts w:ascii="Book Antiqua" w:eastAsia="宋体" w:hAnsi="Book Antiqua" w:cs="宋体"/>
          <w:color w:val="000000" w:themeColor="text1"/>
        </w:rPr>
        <w:t xml:space="preserve"> F, </w:t>
      </w:r>
      <w:proofErr w:type="spellStart"/>
      <w:r w:rsidRPr="000C3BF6">
        <w:rPr>
          <w:rFonts w:ascii="Book Antiqua" w:eastAsia="宋体" w:hAnsi="Book Antiqua" w:cs="宋体"/>
          <w:color w:val="000000" w:themeColor="text1"/>
        </w:rPr>
        <w:t>Bronowicki</w:t>
      </w:r>
      <w:proofErr w:type="spellEnd"/>
      <w:r w:rsidRPr="000C3BF6">
        <w:rPr>
          <w:rFonts w:ascii="Book Antiqua" w:eastAsia="宋体" w:hAnsi="Book Antiqua" w:cs="宋体"/>
          <w:color w:val="000000" w:themeColor="text1"/>
        </w:rPr>
        <w:t xml:space="preserve"> JP. Triple therapy in treatment-experienced patients with HCV-cirrhosis in a </w:t>
      </w:r>
      <w:proofErr w:type="spellStart"/>
      <w:r w:rsidRPr="000C3BF6">
        <w:rPr>
          <w:rFonts w:ascii="Book Antiqua" w:eastAsia="宋体" w:hAnsi="Book Antiqua" w:cs="宋体"/>
          <w:color w:val="000000" w:themeColor="text1"/>
        </w:rPr>
        <w:t>multicentre</w:t>
      </w:r>
      <w:proofErr w:type="spellEnd"/>
      <w:r w:rsidRPr="000C3BF6">
        <w:rPr>
          <w:rFonts w:ascii="Book Antiqua" w:eastAsia="宋体" w:hAnsi="Book Antiqua" w:cs="宋体"/>
          <w:color w:val="000000" w:themeColor="text1"/>
        </w:rPr>
        <w:t xml:space="preserve"> cohort of the French Early Access </w:t>
      </w:r>
      <w:proofErr w:type="spellStart"/>
      <w:r w:rsidRPr="000C3BF6">
        <w:rPr>
          <w:rFonts w:ascii="Book Antiqua" w:eastAsia="宋体" w:hAnsi="Book Antiqua" w:cs="宋体"/>
          <w:color w:val="000000" w:themeColor="text1"/>
        </w:rPr>
        <w:t>Programme</w:t>
      </w:r>
      <w:proofErr w:type="spellEnd"/>
      <w:r w:rsidRPr="000C3BF6">
        <w:rPr>
          <w:rFonts w:ascii="Book Antiqua" w:eastAsia="宋体" w:hAnsi="Book Antiqua" w:cs="宋体"/>
          <w:color w:val="000000" w:themeColor="text1"/>
        </w:rPr>
        <w:t xml:space="preserve"> (ANRS CO20-CUPIC) - NCT01514890. </w:t>
      </w:r>
      <w:r w:rsidRPr="000C3BF6">
        <w:rPr>
          <w:rFonts w:ascii="Book Antiqua" w:eastAsia="宋体" w:hAnsi="Book Antiqua" w:cs="宋体"/>
          <w:i/>
          <w:iCs/>
          <w:color w:val="000000" w:themeColor="text1"/>
        </w:rPr>
        <w:t xml:space="preserve">J </w:t>
      </w:r>
      <w:proofErr w:type="spellStart"/>
      <w:r w:rsidRPr="000C3BF6">
        <w:rPr>
          <w:rFonts w:ascii="Book Antiqua" w:eastAsia="宋体" w:hAnsi="Book Antiqua" w:cs="宋体"/>
          <w:i/>
          <w:iCs/>
          <w:color w:val="000000" w:themeColor="text1"/>
        </w:rPr>
        <w:t>Hepatol</w:t>
      </w:r>
      <w:proofErr w:type="spellEnd"/>
      <w:r w:rsidRPr="000C3BF6">
        <w:rPr>
          <w:rFonts w:ascii="Book Antiqua" w:eastAsia="宋体" w:hAnsi="Book Antiqua" w:cs="宋体"/>
          <w:color w:val="000000" w:themeColor="text1"/>
        </w:rPr>
        <w:t> 2013; </w:t>
      </w:r>
      <w:r w:rsidRPr="000C3BF6">
        <w:rPr>
          <w:rFonts w:ascii="Book Antiqua" w:eastAsia="宋体" w:hAnsi="Book Antiqua" w:cs="宋体"/>
          <w:b/>
          <w:bCs/>
          <w:color w:val="000000" w:themeColor="text1"/>
        </w:rPr>
        <w:t>59</w:t>
      </w:r>
      <w:r w:rsidRPr="000C3BF6">
        <w:rPr>
          <w:rFonts w:ascii="Book Antiqua" w:eastAsia="宋体" w:hAnsi="Book Antiqua" w:cs="宋体"/>
          <w:color w:val="000000" w:themeColor="text1"/>
        </w:rPr>
        <w:t>: 434-441 [PMID: 23669289 DOI: 10.1016/j.jhep.2013.04.035]</w:t>
      </w:r>
    </w:p>
    <w:p w14:paraId="257EBBCB" w14:textId="77777777" w:rsidR="00832B1A" w:rsidRPr="000C3BF6" w:rsidRDefault="00832B1A" w:rsidP="00832B1A">
      <w:pPr>
        <w:spacing w:line="360" w:lineRule="auto"/>
        <w:jc w:val="both"/>
        <w:rPr>
          <w:rFonts w:ascii="Book Antiqua" w:eastAsia="宋体" w:hAnsi="Book Antiqua" w:cs="宋体"/>
          <w:color w:val="000000" w:themeColor="text1"/>
        </w:rPr>
      </w:pPr>
      <w:proofErr w:type="gramStart"/>
      <w:r w:rsidRPr="000C3BF6">
        <w:rPr>
          <w:rFonts w:ascii="Book Antiqua" w:eastAsia="宋体" w:hAnsi="Book Antiqua" w:cs="宋体"/>
          <w:color w:val="000000" w:themeColor="text1"/>
        </w:rPr>
        <w:lastRenderedPageBreak/>
        <w:t>13 </w:t>
      </w:r>
      <w:proofErr w:type="spellStart"/>
      <w:r w:rsidRPr="000C3BF6">
        <w:rPr>
          <w:rFonts w:ascii="Book Antiqua" w:eastAsia="宋体" w:hAnsi="Book Antiqua" w:cs="宋体"/>
          <w:b/>
          <w:bCs/>
          <w:color w:val="000000" w:themeColor="text1"/>
        </w:rPr>
        <w:t>Pawlotsky</w:t>
      </w:r>
      <w:proofErr w:type="spellEnd"/>
      <w:r w:rsidRPr="000C3BF6">
        <w:rPr>
          <w:rFonts w:ascii="Book Antiqua" w:eastAsia="宋体" w:hAnsi="Book Antiqua" w:cs="宋体"/>
          <w:b/>
          <w:bCs/>
          <w:color w:val="000000" w:themeColor="text1"/>
        </w:rPr>
        <w:t xml:space="preserve"> JM</w:t>
      </w:r>
      <w:r w:rsidRPr="000C3BF6">
        <w:rPr>
          <w:rFonts w:ascii="Book Antiqua" w:eastAsia="宋体" w:hAnsi="Book Antiqua" w:cs="宋体"/>
          <w:color w:val="000000" w:themeColor="text1"/>
        </w:rPr>
        <w:t>.</w:t>
      </w:r>
      <w:proofErr w:type="gramEnd"/>
      <w:r w:rsidRPr="000C3BF6">
        <w:rPr>
          <w:rFonts w:ascii="Book Antiqua" w:eastAsia="宋体" w:hAnsi="Book Antiqua" w:cs="宋体"/>
          <w:color w:val="000000" w:themeColor="text1"/>
        </w:rPr>
        <w:t xml:space="preserve"> New hepatitis C therapies: the toolbox, strategies, and challenges. </w:t>
      </w:r>
      <w:r w:rsidRPr="000C3BF6">
        <w:rPr>
          <w:rFonts w:ascii="Book Antiqua" w:eastAsia="宋体" w:hAnsi="Book Antiqua" w:cs="宋体"/>
          <w:i/>
          <w:iCs/>
          <w:color w:val="000000" w:themeColor="text1"/>
        </w:rPr>
        <w:t>Gastroenterology</w:t>
      </w:r>
      <w:r w:rsidRPr="000C3BF6">
        <w:rPr>
          <w:rFonts w:ascii="Book Antiqua" w:eastAsia="宋体" w:hAnsi="Book Antiqua" w:cs="宋体"/>
          <w:color w:val="000000" w:themeColor="text1"/>
        </w:rPr>
        <w:t> 2014; </w:t>
      </w:r>
      <w:r w:rsidRPr="000C3BF6">
        <w:rPr>
          <w:rFonts w:ascii="Book Antiqua" w:eastAsia="宋体" w:hAnsi="Book Antiqua" w:cs="宋体"/>
          <w:b/>
          <w:bCs/>
          <w:color w:val="000000" w:themeColor="text1"/>
        </w:rPr>
        <w:t>146</w:t>
      </w:r>
      <w:r w:rsidRPr="000C3BF6">
        <w:rPr>
          <w:rFonts w:ascii="Book Antiqua" w:eastAsia="宋体" w:hAnsi="Book Antiqua" w:cs="宋体"/>
          <w:color w:val="000000" w:themeColor="text1"/>
        </w:rPr>
        <w:t>: 1176-1192 [PMID: 24631495 DOI: 10.1053/j.gastro.2014.03.003]</w:t>
      </w:r>
    </w:p>
    <w:p w14:paraId="09F72EF8" w14:textId="77777777" w:rsidR="00832B1A" w:rsidRPr="000C3BF6" w:rsidRDefault="00832B1A" w:rsidP="00832B1A">
      <w:pPr>
        <w:spacing w:line="360" w:lineRule="auto"/>
        <w:jc w:val="both"/>
        <w:rPr>
          <w:rFonts w:ascii="Book Antiqua" w:eastAsia="宋体" w:hAnsi="Book Antiqua" w:cs="宋体"/>
          <w:color w:val="000000" w:themeColor="text1"/>
        </w:rPr>
      </w:pPr>
      <w:proofErr w:type="gramStart"/>
      <w:r w:rsidRPr="000C3BF6">
        <w:rPr>
          <w:rFonts w:ascii="Book Antiqua" w:eastAsia="宋体" w:hAnsi="Book Antiqua" w:cs="宋体"/>
          <w:color w:val="000000" w:themeColor="text1"/>
        </w:rPr>
        <w:t>14 </w:t>
      </w:r>
      <w:r w:rsidRPr="000C3BF6">
        <w:rPr>
          <w:rFonts w:ascii="Book Antiqua" w:eastAsia="宋体" w:hAnsi="Book Antiqua" w:cs="宋体"/>
          <w:b/>
          <w:bCs/>
          <w:color w:val="000000" w:themeColor="text1"/>
        </w:rPr>
        <w:t>Backus LI</w:t>
      </w:r>
      <w:r w:rsidRPr="000C3BF6">
        <w:rPr>
          <w:rFonts w:ascii="Book Antiqua" w:eastAsia="宋体" w:hAnsi="Book Antiqua" w:cs="宋体"/>
          <w:color w:val="000000" w:themeColor="text1"/>
        </w:rPr>
        <w:t xml:space="preserve">, </w:t>
      </w:r>
      <w:proofErr w:type="spellStart"/>
      <w:r w:rsidRPr="000C3BF6">
        <w:rPr>
          <w:rFonts w:ascii="Book Antiqua" w:eastAsia="宋体" w:hAnsi="Book Antiqua" w:cs="宋体"/>
          <w:color w:val="000000" w:themeColor="text1"/>
        </w:rPr>
        <w:t>Belperio</w:t>
      </w:r>
      <w:proofErr w:type="spellEnd"/>
      <w:r w:rsidRPr="000C3BF6">
        <w:rPr>
          <w:rFonts w:ascii="Book Antiqua" w:eastAsia="宋体" w:hAnsi="Book Antiqua" w:cs="宋体"/>
          <w:color w:val="000000" w:themeColor="text1"/>
        </w:rPr>
        <w:t xml:space="preserve"> PS, </w:t>
      </w:r>
      <w:proofErr w:type="spellStart"/>
      <w:r w:rsidRPr="000C3BF6">
        <w:rPr>
          <w:rFonts w:ascii="Book Antiqua" w:eastAsia="宋体" w:hAnsi="Book Antiqua" w:cs="宋体"/>
          <w:color w:val="000000" w:themeColor="text1"/>
        </w:rPr>
        <w:t>Shahoumian</w:t>
      </w:r>
      <w:proofErr w:type="spellEnd"/>
      <w:r w:rsidRPr="000C3BF6">
        <w:rPr>
          <w:rFonts w:ascii="Book Antiqua" w:eastAsia="宋体" w:hAnsi="Book Antiqua" w:cs="宋体"/>
          <w:color w:val="000000" w:themeColor="text1"/>
        </w:rPr>
        <w:t xml:space="preserve"> TA, Loomis TP, Mole LA.</w:t>
      </w:r>
      <w:proofErr w:type="gramEnd"/>
      <w:r w:rsidRPr="000C3BF6">
        <w:rPr>
          <w:rFonts w:ascii="Book Antiqua" w:eastAsia="宋体" w:hAnsi="Book Antiqua" w:cs="宋体"/>
          <w:color w:val="000000" w:themeColor="text1"/>
        </w:rPr>
        <w:t xml:space="preserve"> </w:t>
      </w:r>
      <w:proofErr w:type="gramStart"/>
      <w:r w:rsidRPr="000C3BF6">
        <w:rPr>
          <w:rFonts w:ascii="Book Antiqua" w:eastAsia="宋体" w:hAnsi="Book Antiqua" w:cs="宋体"/>
          <w:color w:val="000000" w:themeColor="text1"/>
        </w:rPr>
        <w:t xml:space="preserve">Effectiveness of </w:t>
      </w:r>
      <w:proofErr w:type="spellStart"/>
      <w:r w:rsidRPr="000C3BF6">
        <w:rPr>
          <w:rFonts w:ascii="Book Antiqua" w:eastAsia="宋体" w:hAnsi="Book Antiqua" w:cs="宋体"/>
          <w:color w:val="000000" w:themeColor="text1"/>
        </w:rPr>
        <w:t>sofosbuvir</w:t>
      </w:r>
      <w:proofErr w:type="spellEnd"/>
      <w:r w:rsidRPr="000C3BF6">
        <w:rPr>
          <w:rFonts w:ascii="Book Antiqua" w:eastAsia="宋体" w:hAnsi="Book Antiqua" w:cs="宋体"/>
          <w:color w:val="000000" w:themeColor="text1"/>
        </w:rPr>
        <w:t>-based regimens in genotype 1 and 2 hepatitis C virus infection in 4026 U.S. Veterans.</w:t>
      </w:r>
      <w:proofErr w:type="gramEnd"/>
      <w:r w:rsidRPr="000C3BF6">
        <w:rPr>
          <w:rFonts w:ascii="Book Antiqua" w:eastAsia="宋体" w:hAnsi="Book Antiqua" w:cs="宋体"/>
          <w:color w:val="000000" w:themeColor="text1"/>
        </w:rPr>
        <w:t> </w:t>
      </w:r>
      <w:r w:rsidRPr="000C3BF6">
        <w:rPr>
          <w:rFonts w:ascii="Book Antiqua" w:eastAsia="宋体" w:hAnsi="Book Antiqua" w:cs="宋体"/>
          <w:i/>
          <w:iCs/>
          <w:color w:val="000000" w:themeColor="text1"/>
        </w:rPr>
        <w:t xml:space="preserve">Aliment </w:t>
      </w:r>
      <w:proofErr w:type="spellStart"/>
      <w:r w:rsidRPr="000C3BF6">
        <w:rPr>
          <w:rFonts w:ascii="Book Antiqua" w:eastAsia="宋体" w:hAnsi="Book Antiqua" w:cs="宋体"/>
          <w:i/>
          <w:iCs/>
          <w:color w:val="000000" w:themeColor="text1"/>
        </w:rPr>
        <w:t>Pharmacol</w:t>
      </w:r>
      <w:proofErr w:type="spellEnd"/>
      <w:r w:rsidRPr="000C3BF6">
        <w:rPr>
          <w:rFonts w:ascii="Book Antiqua" w:eastAsia="宋体" w:hAnsi="Book Antiqua" w:cs="宋体"/>
          <w:i/>
          <w:iCs/>
          <w:color w:val="000000" w:themeColor="text1"/>
        </w:rPr>
        <w:t xml:space="preserve"> </w:t>
      </w:r>
      <w:proofErr w:type="spellStart"/>
      <w:r w:rsidRPr="000C3BF6">
        <w:rPr>
          <w:rFonts w:ascii="Book Antiqua" w:eastAsia="宋体" w:hAnsi="Book Antiqua" w:cs="宋体"/>
          <w:i/>
          <w:iCs/>
          <w:color w:val="000000" w:themeColor="text1"/>
        </w:rPr>
        <w:t>Ther</w:t>
      </w:r>
      <w:proofErr w:type="spellEnd"/>
      <w:r w:rsidRPr="000C3BF6">
        <w:rPr>
          <w:rFonts w:ascii="Book Antiqua" w:eastAsia="宋体" w:hAnsi="Book Antiqua" w:cs="宋体"/>
          <w:color w:val="000000" w:themeColor="text1"/>
        </w:rPr>
        <w:t> 2015; </w:t>
      </w:r>
      <w:r w:rsidRPr="000C3BF6">
        <w:rPr>
          <w:rFonts w:ascii="Book Antiqua" w:eastAsia="宋体" w:hAnsi="Book Antiqua" w:cs="宋体"/>
          <w:b/>
          <w:bCs/>
          <w:color w:val="000000" w:themeColor="text1"/>
        </w:rPr>
        <w:t>42</w:t>
      </w:r>
      <w:r w:rsidRPr="000C3BF6">
        <w:rPr>
          <w:rFonts w:ascii="Book Antiqua" w:eastAsia="宋体" w:hAnsi="Book Antiqua" w:cs="宋体"/>
          <w:color w:val="000000" w:themeColor="text1"/>
        </w:rPr>
        <w:t>: 559-573 [PMID: 26113432 DOI: 10.1111/apt.13300]</w:t>
      </w:r>
    </w:p>
    <w:p w14:paraId="6AD199DC" w14:textId="77777777" w:rsidR="00832B1A" w:rsidRPr="000C3BF6" w:rsidRDefault="00832B1A" w:rsidP="00832B1A">
      <w:pPr>
        <w:spacing w:line="360" w:lineRule="auto"/>
        <w:jc w:val="both"/>
        <w:rPr>
          <w:rFonts w:ascii="Book Antiqua" w:eastAsia="宋体" w:hAnsi="Book Antiqua" w:cs="宋体"/>
          <w:color w:val="000000" w:themeColor="text1"/>
        </w:rPr>
      </w:pPr>
      <w:r w:rsidRPr="000C3BF6">
        <w:rPr>
          <w:rFonts w:ascii="Book Antiqua" w:eastAsia="宋体" w:hAnsi="Book Antiqua" w:cs="宋体"/>
          <w:color w:val="000000" w:themeColor="text1"/>
        </w:rPr>
        <w:t>15 </w:t>
      </w:r>
      <w:proofErr w:type="spellStart"/>
      <w:r w:rsidRPr="000C3BF6">
        <w:rPr>
          <w:rFonts w:ascii="Book Antiqua" w:eastAsia="宋体" w:hAnsi="Book Antiqua" w:cs="宋体"/>
          <w:b/>
          <w:bCs/>
          <w:color w:val="000000" w:themeColor="text1"/>
        </w:rPr>
        <w:t>Sulkowski</w:t>
      </w:r>
      <w:proofErr w:type="spellEnd"/>
      <w:r w:rsidRPr="000C3BF6">
        <w:rPr>
          <w:rFonts w:ascii="Book Antiqua" w:eastAsia="宋体" w:hAnsi="Book Antiqua" w:cs="宋体"/>
          <w:b/>
          <w:bCs/>
          <w:color w:val="000000" w:themeColor="text1"/>
        </w:rPr>
        <w:t xml:space="preserve"> MS</w:t>
      </w:r>
      <w:r w:rsidRPr="000C3BF6">
        <w:rPr>
          <w:rFonts w:ascii="Book Antiqua" w:eastAsia="宋体" w:hAnsi="Book Antiqua" w:cs="宋体"/>
          <w:color w:val="000000" w:themeColor="text1"/>
        </w:rPr>
        <w:t xml:space="preserve">, Vargas HE, Di </w:t>
      </w:r>
      <w:proofErr w:type="spellStart"/>
      <w:r w:rsidRPr="000C3BF6">
        <w:rPr>
          <w:rFonts w:ascii="Book Antiqua" w:eastAsia="宋体" w:hAnsi="Book Antiqua" w:cs="宋体"/>
          <w:color w:val="000000" w:themeColor="text1"/>
        </w:rPr>
        <w:t>Bisceglie</w:t>
      </w:r>
      <w:proofErr w:type="spellEnd"/>
      <w:r w:rsidRPr="000C3BF6">
        <w:rPr>
          <w:rFonts w:ascii="Book Antiqua" w:eastAsia="宋体" w:hAnsi="Book Antiqua" w:cs="宋体"/>
          <w:color w:val="000000" w:themeColor="text1"/>
        </w:rPr>
        <w:t xml:space="preserve"> AM, </w:t>
      </w:r>
      <w:proofErr w:type="spellStart"/>
      <w:r w:rsidRPr="000C3BF6">
        <w:rPr>
          <w:rFonts w:ascii="Book Antiqua" w:eastAsia="宋体" w:hAnsi="Book Antiqua" w:cs="宋体"/>
          <w:color w:val="000000" w:themeColor="text1"/>
        </w:rPr>
        <w:t>Kuo</w:t>
      </w:r>
      <w:proofErr w:type="spellEnd"/>
      <w:r w:rsidRPr="000C3BF6">
        <w:rPr>
          <w:rFonts w:ascii="Book Antiqua" w:eastAsia="宋体" w:hAnsi="Book Antiqua" w:cs="宋体"/>
          <w:color w:val="000000" w:themeColor="text1"/>
        </w:rPr>
        <w:t xml:space="preserve"> A, Reddy KR, Lim JK, Morelli G, Darling JM, Feld JJ, Brown RS, Frazier LM, Stewart TG, Fried MW, Nelson DR, Jacobson IM. </w:t>
      </w:r>
      <w:proofErr w:type="gramStart"/>
      <w:r w:rsidRPr="000C3BF6">
        <w:rPr>
          <w:rFonts w:ascii="Book Antiqua" w:eastAsia="宋体" w:hAnsi="Book Antiqua" w:cs="宋体"/>
          <w:color w:val="000000" w:themeColor="text1"/>
        </w:rPr>
        <w:t xml:space="preserve">Effectiveness of </w:t>
      </w:r>
      <w:proofErr w:type="spellStart"/>
      <w:r w:rsidRPr="000C3BF6">
        <w:rPr>
          <w:rFonts w:ascii="Book Antiqua" w:eastAsia="宋体" w:hAnsi="Book Antiqua" w:cs="宋体"/>
          <w:color w:val="000000" w:themeColor="text1"/>
        </w:rPr>
        <w:t>Simeprevir</w:t>
      </w:r>
      <w:proofErr w:type="spellEnd"/>
      <w:r w:rsidRPr="000C3BF6">
        <w:rPr>
          <w:rFonts w:ascii="Book Antiqua" w:eastAsia="宋体" w:hAnsi="Book Antiqua" w:cs="宋体"/>
          <w:color w:val="000000" w:themeColor="text1"/>
        </w:rPr>
        <w:t xml:space="preserve"> Plus </w:t>
      </w:r>
      <w:proofErr w:type="spellStart"/>
      <w:r w:rsidRPr="000C3BF6">
        <w:rPr>
          <w:rFonts w:ascii="Book Antiqua" w:eastAsia="宋体" w:hAnsi="Book Antiqua" w:cs="宋体"/>
          <w:color w:val="000000" w:themeColor="text1"/>
        </w:rPr>
        <w:t>Sofosbuvir</w:t>
      </w:r>
      <w:proofErr w:type="spellEnd"/>
      <w:r w:rsidRPr="000C3BF6">
        <w:rPr>
          <w:rFonts w:ascii="Book Antiqua" w:eastAsia="宋体" w:hAnsi="Book Antiqua" w:cs="宋体"/>
          <w:color w:val="000000" w:themeColor="text1"/>
        </w:rPr>
        <w:t>, With or Without Ribavirin, in Real-World Patients With HCV Genotype 1 Infection.</w:t>
      </w:r>
      <w:proofErr w:type="gramEnd"/>
      <w:r w:rsidRPr="000C3BF6">
        <w:rPr>
          <w:rFonts w:ascii="Book Antiqua" w:eastAsia="宋体" w:hAnsi="Book Antiqua" w:cs="宋体"/>
          <w:color w:val="000000" w:themeColor="text1"/>
        </w:rPr>
        <w:t> </w:t>
      </w:r>
      <w:r w:rsidRPr="000C3BF6">
        <w:rPr>
          <w:rFonts w:ascii="Book Antiqua" w:eastAsia="宋体" w:hAnsi="Book Antiqua" w:cs="宋体"/>
          <w:i/>
          <w:iCs/>
          <w:color w:val="000000" w:themeColor="text1"/>
        </w:rPr>
        <w:t>Gastroenterology</w:t>
      </w:r>
      <w:r w:rsidRPr="000C3BF6">
        <w:rPr>
          <w:rFonts w:ascii="Book Antiqua" w:eastAsia="宋体" w:hAnsi="Book Antiqua" w:cs="宋体"/>
          <w:color w:val="000000" w:themeColor="text1"/>
        </w:rPr>
        <w:t> 2016; </w:t>
      </w:r>
      <w:r w:rsidRPr="000C3BF6">
        <w:rPr>
          <w:rFonts w:ascii="Book Antiqua" w:eastAsia="宋体" w:hAnsi="Book Antiqua" w:cs="宋体"/>
          <w:b/>
          <w:bCs/>
          <w:color w:val="000000" w:themeColor="text1"/>
        </w:rPr>
        <w:t>150</w:t>
      </w:r>
      <w:r w:rsidRPr="000C3BF6">
        <w:rPr>
          <w:rFonts w:ascii="Book Antiqua" w:eastAsia="宋体" w:hAnsi="Book Antiqua" w:cs="宋体"/>
          <w:color w:val="000000" w:themeColor="text1"/>
        </w:rPr>
        <w:t>: 419-429 [PMID: 26497081 DOI: 10.1053/j.gastro.2015.10.013]</w:t>
      </w:r>
    </w:p>
    <w:p w14:paraId="06088EDA" w14:textId="77777777" w:rsidR="00832B1A" w:rsidRPr="000C3BF6" w:rsidRDefault="00832B1A" w:rsidP="00832B1A">
      <w:pPr>
        <w:spacing w:line="360" w:lineRule="auto"/>
        <w:jc w:val="both"/>
        <w:rPr>
          <w:rFonts w:ascii="Book Antiqua" w:eastAsia="宋体" w:hAnsi="Book Antiqua" w:cs="宋体"/>
          <w:color w:val="000000" w:themeColor="text1"/>
        </w:rPr>
      </w:pPr>
      <w:r w:rsidRPr="000C3BF6">
        <w:rPr>
          <w:rFonts w:ascii="Book Antiqua" w:eastAsia="宋体" w:hAnsi="Book Antiqua" w:cs="宋体"/>
          <w:color w:val="000000" w:themeColor="text1"/>
        </w:rPr>
        <w:t>16 </w:t>
      </w:r>
      <w:r w:rsidRPr="000C3BF6">
        <w:rPr>
          <w:rFonts w:ascii="Book Antiqua" w:eastAsia="宋体" w:hAnsi="Book Antiqua" w:cs="宋体"/>
          <w:b/>
          <w:bCs/>
          <w:color w:val="000000" w:themeColor="text1"/>
        </w:rPr>
        <w:t>Chen J</w:t>
      </w:r>
      <w:r w:rsidRPr="000C3BF6">
        <w:rPr>
          <w:rFonts w:ascii="Book Antiqua" w:eastAsia="宋体" w:hAnsi="Book Antiqua" w:cs="宋体"/>
          <w:color w:val="000000" w:themeColor="text1"/>
        </w:rPr>
        <w:t xml:space="preserve">, Florian J, Carter W, Fleischer RD, </w:t>
      </w:r>
      <w:proofErr w:type="spellStart"/>
      <w:r w:rsidRPr="000C3BF6">
        <w:rPr>
          <w:rFonts w:ascii="Book Antiqua" w:eastAsia="宋体" w:hAnsi="Book Antiqua" w:cs="宋体"/>
          <w:color w:val="000000" w:themeColor="text1"/>
        </w:rPr>
        <w:t>Hammerstrom</w:t>
      </w:r>
      <w:proofErr w:type="spellEnd"/>
      <w:r w:rsidRPr="000C3BF6">
        <w:rPr>
          <w:rFonts w:ascii="Book Antiqua" w:eastAsia="宋体" w:hAnsi="Book Antiqua" w:cs="宋体"/>
          <w:color w:val="000000" w:themeColor="text1"/>
        </w:rPr>
        <w:t xml:space="preserve"> TS, </w:t>
      </w:r>
      <w:proofErr w:type="spellStart"/>
      <w:r w:rsidRPr="000C3BF6">
        <w:rPr>
          <w:rFonts w:ascii="Book Antiqua" w:eastAsia="宋体" w:hAnsi="Book Antiqua" w:cs="宋体"/>
          <w:color w:val="000000" w:themeColor="text1"/>
        </w:rPr>
        <w:t>Jadhav</w:t>
      </w:r>
      <w:proofErr w:type="spellEnd"/>
      <w:r w:rsidRPr="000C3BF6">
        <w:rPr>
          <w:rFonts w:ascii="Book Antiqua" w:eastAsia="宋体" w:hAnsi="Book Antiqua" w:cs="宋体"/>
          <w:color w:val="000000" w:themeColor="text1"/>
        </w:rPr>
        <w:t xml:space="preserve"> PR, Zeng W, Murray J, </w:t>
      </w:r>
      <w:proofErr w:type="spellStart"/>
      <w:r w:rsidRPr="000C3BF6">
        <w:rPr>
          <w:rFonts w:ascii="Book Antiqua" w:eastAsia="宋体" w:hAnsi="Book Antiqua" w:cs="宋体"/>
          <w:color w:val="000000" w:themeColor="text1"/>
        </w:rPr>
        <w:t>Birnkrant</w:t>
      </w:r>
      <w:proofErr w:type="spellEnd"/>
      <w:r w:rsidRPr="000C3BF6">
        <w:rPr>
          <w:rFonts w:ascii="Book Antiqua" w:eastAsia="宋体" w:hAnsi="Book Antiqua" w:cs="宋体"/>
          <w:color w:val="000000" w:themeColor="text1"/>
        </w:rPr>
        <w:t xml:space="preserve"> D. Earlier sustained </w:t>
      </w:r>
      <w:proofErr w:type="spellStart"/>
      <w:r w:rsidRPr="000C3BF6">
        <w:rPr>
          <w:rFonts w:ascii="Book Antiqua" w:eastAsia="宋体" w:hAnsi="Book Antiqua" w:cs="宋体"/>
          <w:color w:val="000000" w:themeColor="text1"/>
        </w:rPr>
        <w:t>virologic</w:t>
      </w:r>
      <w:proofErr w:type="spellEnd"/>
      <w:r w:rsidRPr="000C3BF6">
        <w:rPr>
          <w:rFonts w:ascii="Book Antiqua" w:eastAsia="宋体" w:hAnsi="Book Antiqua" w:cs="宋体"/>
          <w:color w:val="000000" w:themeColor="text1"/>
        </w:rPr>
        <w:t xml:space="preserve"> response end points for regulatory approval and dose selection of hepatitis C therapies. </w:t>
      </w:r>
      <w:r w:rsidRPr="000C3BF6">
        <w:rPr>
          <w:rFonts w:ascii="Book Antiqua" w:eastAsia="宋体" w:hAnsi="Book Antiqua" w:cs="宋体"/>
          <w:i/>
          <w:iCs/>
          <w:color w:val="000000" w:themeColor="text1"/>
        </w:rPr>
        <w:t>Gastroenterology</w:t>
      </w:r>
      <w:r w:rsidRPr="000C3BF6">
        <w:rPr>
          <w:rFonts w:ascii="Book Antiqua" w:eastAsia="宋体" w:hAnsi="Book Antiqua" w:cs="宋体"/>
          <w:color w:val="000000" w:themeColor="text1"/>
        </w:rPr>
        <w:t> 2013; </w:t>
      </w:r>
      <w:r w:rsidRPr="000C3BF6">
        <w:rPr>
          <w:rFonts w:ascii="Book Antiqua" w:eastAsia="宋体" w:hAnsi="Book Antiqua" w:cs="宋体"/>
          <w:b/>
          <w:bCs/>
          <w:color w:val="000000" w:themeColor="text1"/>
        </w:rPr>
        <w:t>144</w:t>
      </w:r>
      <w:r w:rsidRPr="000C3BF6">
        <w:rPr>
          <w:rFonts w:ascii="Book Antiqua" w:eastAsia="宋体" w:hAnsi="Book Antiqua" w:cs="宋体"/>
          <w:color w:val="000000" w:themeColor="text1"/>
        </w:rPr>
        <w:t>: 1450-1455.e2 [PMID: 23470616 DOI: 10.1053/j.gastro.2013.02.039]</w:t>
      </w:r>
    </w:p>
    <w:p w14:paraId="115CF353" w14:textId="77777777" w:rsidR="00832B1A" w:rsidRPr="000C3BF6" w:rsidRDefault="00832B1A" w:rsidP="00832B1A">
      <w:pPr>
        <w:spacing w:line="360" w:lineRule="auto"/>
        <w:jc w:val="both"/>
        <w:rPr>
          <w:rFonts w:ascii="Book Antiqua" w:eastAsia="宋体" w:hAnsi="Book Antiqua" w:cs="宋体"/>
          <w:color w:val="000000" w:themeColor="text1"/>
        </w:rPr>
      </w:pPr>
      <w:r w:rsidRPr="000C3BF6">
        <w:rPr>
          <w:rFonts w:ascii="Book Antiqua" w:eastAsia="宋体" w:hAnsi="Book Antiqua" w:cs="宋体"/>
          <w:color w:val="000000" w:themeColor="text1"/>
        </w:rPr>
        <w:t>17 </w:t>
      </w:r>
      <w:r w:rsidRPr="000C3BF6">
        <w:rPr>
          <w:rFonts w:ascii="Book Antiqua" w:eastAsia="宋体" w:hAnsi="Book Antiqua" w:cs="宋体"/>
          <w:b/>
          <w:bCs/>
          <w:color w:val="000000" w:themeColor="text1"/>
        </w:rPr>
        <w:t>Yoshida EM</w:t>
      </w:r>
      <w:r w:rsidRPr="000C3BF6">
        <w:rPr>
          <w:rFonts w:ascii="Book Antiqua" w:eastAsia="宋体" w:hAnsi="Book Antiqua" w:cs="宋体"/>
          <w:color w:val="000000" w:themeColor="text1"/>
        </w:rPr>
        <w:t xml:space="preserve">, </w:t>
      </w:r>
      <w:proofErr w:type="spellStart"/>
      <w:r w:rsidRPr="000C3BF6">
        <w:rPr>
          <w:rFonts w:ascii="Book Antiqua" w:eastAsia="宋体" w:hAnsi="Book Antiqua" w:cs="宋体"/>
          <w:color w:val="000000" w:themeColor="text1"/>
        </w:rPr>
        <w:t>Sulkowski</w:t>
      </w:r>
      <w:proofErr w:type="spellEnd"/>
      <w:r w:rsidRPr="000C3BF6">
        <w:rPr>
          <w:rFonts w:ascii="Book Antiqua" w:eastAsia="宋体" w:hAnsi="Book Antiqua" w:cs="宋体"/>
          <w:color w:val="000000" w:themeColor="text1"/>
        </w:rPr>
        <w:t xml:space="preserve"> MS, </w:t>
      </w:r>
      <w:proofErr w:type="spellStart"/>
      <w:r w:rsidRPr="000C3BF6">
        <w:rPr>
          <w:rFonts w:ascii="Book Antiqua" w:eastAsia="宋体" w:hAnsi="Book Antiqua" w:cs="宋体"/>
          <w:color w:val="000000" w:themeColor="text1"/>
        </w:rPr>
        <w:t>Gane</w:t>
      </w:r>
      <w:proofErr w:type="spellEnd"/>
      <w:r w:rsidRPr="000C3BF6">
        <w:rPr>
          <w:rFonts w:ascii="Book Antiqua" w:eastAsia="宋体" w:hAnsi="Book Antiqua" w:cs="宋体"/>
          <w:color w:val="000000" w:themeColor="text1"/>
        </w:rPr>
        <w:t xml:space="preserve"> EJ, Herring RW, </w:t>
      </w:r>
      <w:proofErr w:type="spellStart"/>
      <w:r w:rsidRPr="000C3BF6">
        <w:rPr>
          <w:rFonts w:ascii="Book Antiqua" w:eastAsia="宋体" w:hAnsi="Book Antiqua" w:cs="宋体"/>
          <w:color w:val="000000" w:themeColor="text1"/>
        </w:rPr>
        <w:t>Ratziu</w:t>
      </w:r>
      <w:proofErr w:type="spellEnd"/>
      <w:r w:rsidRPr="000C3BF6">
        <w:rPr>
          <w:rFonts w:ascii="Book Antiqua" w:eastAsia="宋体" w:hAnsi="Book Antiqua" w:cs="宋体"/>
          <w:color w:val="000000" w:themeColor="text1"/>
        </w:rPr>
        <w:t xml:space="preserve"> V, Ding X, Wang J, Chuang SM, Ma J, McNally J, </w:t>
      </w:r>
      <w:proofErr w:type="spellStart"/>
      <w:r w:rsidRPr="000C3BF6">
        <w:rPr>
          <w:rFonts w:ascii="Book Antiqua" w:eastAsia="宋体" w:hAnsi="Book Antiqua" w:cs="宋体"/>
          <w:color w:val="000000" w:themeColor="text1"/>
        </w:rPr>
        <w:t>Stamm</w:t>
      </w:r>
      <w:proofErr w:type="spellEnd"/>
      <w:r w:rsidRPr="000C3BF6">
        <w:rPr>
          <w:rFonts w:ascii="Book Antiqua" w:eastAsia="宋体" w:hAnsi="Book Antiqua" w:cs="宋体"/>
          <w:color w:val="000000" w:themeColor="text1"/>
        </w:rPr>
        <w:t xml:space="preserve"> LM, </w:t>
      </w:r>
      <w:proofErr w:type="spellStart"/>
      <w:r w:rsidRPr="000C3BF6">
        <w:rPr>
          <w:rFonts w:ascii="Book Antiqua" w:eastAsia="宋体" w:hAnsi="Book Antiqua" w:cs="宋体"/>
          <w:color w:val="000000" w:themeColor="text1"/>
        </w:rPr>
        <w:t>Brainard</w:t>
      </w:r>
      <w:proofErr w:type="spellEnd"/>
      <w:r w:rsidRPr="000C3BF6">
        <w:rPr>
          <w:rFonts w:ascii="Book Antiqua" w:eastAsia="宋体" w:hAnsi="Book Antiqua" w:cs="宋体"/>
          <w:color w:val="000000" w:themeColor="text1"/>
        </w:rPr>
        <w:t xml:space="preserve"> DM, Symonds WT, </w:t>
      </w:r>
      <w:proofErr w:type="spellStart"/>
      <w:r w:rsidRPr="000C3BF6">
        <w:rPr>
          <w:rFonts w:ascii="Book Antiqua" w:eastAsia="宋体" w:hAnsi="Book Antiqua" w:cs="宋体"/>
          <w:color w:val="000000" w:themeColor="text1"/>
        </w:rPr>
        <w:t>McHutchison</w:t>
      </w:r>
      <w:proofErr w:type="spellEnd"/>
      <w:r w:rsidRPr="000C3BF6">
        <w:rPr>
          <w:rFonts w:ascii="Book Antiqua" w:eastAsia="宋体" w:hAnsi="Book Antiqua" w:cs="宋体"/>
          <w:color w:val="000000" w:themeColor="text1"/>
        </w:rPr>
        <w:t xml:space="preserve"> JG, Beavers KL, Jacobson IM, Reddy KR, </w:t>
      </w:r>
      <w:proofErr w:type="spellStart"/>
      <w:r w:rsidRPr="000C3BF6">
        <w:rPr>
          <w:rFonts w:ascii="Book Antiqua" w:eastAsia="宋体" w:hAnsi="Book Antiqua" w:cs="宋体"/>
          <w:color w:val="000000" w:themeColor="text1"/>
        </w:rPr>
        <w:t>Lawitz</w:t>
      </w:r>
      <w:proofErr w:type="spellEnd"/>
      <w:r w:rsidRPr="000C3BF6">
        <w:rPr>
          <w:rFonts w:ascii="Book Antiqua" w:eastAsia="宋体" w:hAnsi="Book Antiqua" w:cs="宋体"/>
          <w:color w:val="000000" w:themeColor="text1"/>
        </w:rPr>
        <w:t xml:space="preserve"> E. Concordance of sustained </w:t>
      </w:r>
      <w:proofErr w:type="spellStart"/>
      <w:r w:rsidRPr="000C3BF6">
        <w:rPr>
          <w:rFonts w:ascii="Book Antiqua" w:eastAsia="宋体" w:hAnsi="Book Antiqua" w:cs="宋体"/>
          <w:color w:val="000000" w:themeColor="text1"/>
        </w:rPr>
        <w:t>virological</w:t>
      </w:r>
      <w:proofErr w:type="spellEnd"/>
      <w:r w:rsidRPr="000C3BF6">
        <w:rPr>
          <w:rFonts w:ascii="Book Antiqua" w:eastAsia="宋体" w:hAnsi="Book Antiqua" w:cs="宋体"/>
          <w:color w:val="000000" w:themeColor="text1"/>
        </w:rPr>
        <w:t xml:space="preserve"> response 4, 12, and 24 weeks post-treatment with </w:t>
      </w:r>
      <w:proofErr w:type="spellStart"/>
      <w:r w:rsidRPr="000C3BF6">
        <w:rPr>
          <w:rFonts w:ascii="Book Antiqua" w:eastAsia="宋体" w:hAnsi="Book Antiqua" w:cs="宋体"/>
          <w:color w:val="000000" w:themeColor="text1"/>
        </w:rPr>
        <w:t>sofosbuvir</w:t>
      </w:r>
      <w:proofErr w:type="spellEnd"/>
      <w:r w:rsidRPr="000C3BF6">
        <w:rPr>
          <w:rFonts w:ascii="Book Antiqua" w:eastAsia="宋体" w:hAnsi="Book Antiqua" w:cs="宋体"/>
          <w:color w:val="000000" w:themeColor="text1"/>
        </w:rPr>
        <w:t>-containing regimens for hepatitis C virus. </w:t>
      </w:r>
      <w:r w:rsidRPr="000C3BF6">
        <w:rPr>
          <w:rFonts w:ascii="Book Antiqua" w:eastAsia="宋体" w:hAnsi="Book Antiqua" w:cs="宋体"/>
          <w:i/>
          <w:iCs/>
          <w:color w:val="000000" w:themeColor="text1"/>
        </w:rPr>
        <w:t>Hepatology</w:t>
      </w:r>
      <w:r w:rsidRPr="000C3BF6">
        <w:rPr>
          <w:rFonts w:ascii="Book Antiqua" w:eastAsia="宋体" w:hAnsi="Book Antiqua" w:cs="宋体"/>
          <w:color w:val="000000" w:themeColor="text1"/>
        </w:rPr>
        <w:t> 2015; </w:t>
      </w:r>
      <w:r w:rsidRPr="000C3BF6">
        <w:rPr>
          <w:rFonts w:ascii="Book Antiqua" w:eastAsia="宋体" w:hAnsi="Book Antiqua" w:cs="宋体"/>
          <w:b/>
          <w:bCs/>
          <w:color w:val="000000" w:themeColor="text1"/>
        </w:rPr>
        <w:t>61</w:t>
      </w:r>
      <w:r w:rsidRPr="000C3BF6">
        <w:rPr>
          <w:rFonts w:ascii="Book Antiqua" w:eastAsia="宋体" w:hAnsi="Book Antiqua" w:cs="宋体"/>
          <w:color w:val="000000" w:themeColor="text1"/>
        </w:rPr>
        <w:t>: 41-45 [PMID: 25314116 DOI: 10.1002/hep.27366]</w:t>
      </w:r>
    </w:p>
    <w:p w14:paraId="35EF7E7C" w14:textId="77777777" w:rsidR="00832B1A" w:rsidRPr="000C3BF6" w:rsidRDefault="00832B1A" w:rsidP="00832B1A">
      <w:pPr>
        <w:spacing w:line="360" w:lineRule="auto"/>
        <w:jc w:val="both"/>
        <w:rPr>
          <w:rFonts w:ascii="Book Antiqua" w:eastAsia="宋体" w:hAnsi="Book Antiqua" w:cs="宋体"/>
          <w:color w:val="000000" w:themeColor="text1"/>
        </w:rPr>
      </w:pPr>
      <w:r w:rsidRPr="000C3BF6">
        <w:rPr>
          <w:rFonts w:ascii="Book Antiqua" w:eastAsia="宋体" w:hAnsi="Book Antiqua" w:cs="宋体"/>
          <w:color w:val="000000" w:themeColor="text1"/>
        </w:rPr>
        <w:t>18 </w:t>
      </w:r>
      <w:proofErr w:type="spellStart"/>
      <w:r w:rsidRPr="000C3BF6">
        <w:rPr>
          <w:rFonts w:ascii="Book Antiqua" w:eastAsia="宋体" w:hAnsi="Book Antiqua" w:cs="宋体"/>
          <w:b/>
          <w:bCs/>
          <w:color w:val="000000" w:themeColor="text1"/>
        </w:rPr>
        <w:t>Ioannou</w:t>
      </w:r>
      <w:proofErr w:type="spellEnd"/>
      <w:r w:rsidRPr="000C3BF6">
        <w:rPr>
          <w:rFonts w:ascii="Book Antiqua" w:eastAsia="宋体" w:hAnsi="Book Antiqua" w:cs="宋体"/>
          <w:b/>
          <w:bCs/>
          <w:color w:val="000000" w:themeColor="text1"/>
        </w:rPr>
        <w:t xml:space="preserve"> GN</w:t>
      </w:r>
      <w:r w:rsidRPr="000C3BF6">
        <w:rPr>
          <w:rFonts w:ascii="Book Antiqua" w:eastAsia="宋体" w:hAnsi="Book Antiqua" w:cs="宋体"/>
          <w:color w:val="000000" w:themeColor="text1"/>
        </w:rPr>
        <w:t xml:space="preserve">, </w:t>
      </w:r>
      <w:proofErr w:type="spellStart"/>
      <w:r w:rsidRPr="000C3BF6">
        <w:rPr>
          <w:rFonts w:ascii="Book Antiqua" w:eastAsia="宋体" w:hAnsi="Book Antiqua" w:cs="宋体"/>
          <w:color w:val="000000" w:themeColor="text1"/>
        </w:rPr>
        <w:t>Beste</w:t>
      </w:r>
      <w:proofErr w:type="spellEnd"/>
      <w:r w:rsidRPr="000C3BF6">
        <w:rPr>
          <w:rFonts w:ascii="Book Antiqua" w:eastAsia="宋体" w:hAnsi="Book Antiqua" w:cs="宋体"/>
          <w:color w:val="000000" w:themeColor="text1"/>
        </w:rPr>
        <w:t xml:space="preserve"> LA, Chang MF, Green PK, Lowy E, </w:t>
      </w:r>
      <w:proofErr w:type="spellStart"/>
      <w:r w:rsidRPr="000C3BF6">
        <w:rPr>
          <w:rFonts w:ascii="Book Antiqua" w:eastAsia="宋体" w:hAnsi="Book Antiqua" w:cs="宋体"/>
          <w:color w:val="000000" w:themeColor="text1"/>
        </w:rPr>
        <w:t>Tsui</w:t>
      </w:r>
      <w:proofErr w:type="spellEnd"/>
      <w:r w:rsidRPr="000C3BF6">
        <w:rPr>
          <w:rFonts w:ascii="Book Antiqua" w:eastAsia="宋体" w:hAnsi="Book Antiqua" w:cs="宋体"/>
          <w:color w:val="000000" w:themeColor="text1"/>
        </w:rPr>
        <w:t xml:space="preserve"> JI, Su F, Berry K. Effectiveness of </w:t>
      </w:r>
      <w:proofErr w:type="spellStart"/>
      <w:r w:rsidRPr="000C3BF6">
        <w:rPr>
          <w:rFonts w:ascii="Book Antiqua" w:eastAsia="宋体" w:hAnsi="Book Antiqua" w:cs="宋体"/>
          <w:color w:val="000000" w:themeColor="text1"/>
        </w:rPr>
        <w:t>Sofosbuvir</w:t>
      </w:r>
      <w:proofErr w:type="spellEnd"/>
      <w:r w:rsidRPr="000C3BF6">
        <w:rPr>
          <w:rFonts w:ascii="Book Antiqua" w:eastAsia="宋体" w:hAnsi="Book Antiqua" w:cs="宋体"/>
          <w:color w:val="000000" w:themeColor="text1"/>
        </w:rPr>
        <w:t xml:space="preserve">, </w:t>
      </w:r>
      <w:proofErr w:type="spellStart"/>
      <w:r w:rsidRPr="000C3BF6">
        <w:rPr>
          <w:rFonts w:ascii="Book Antiqua" w:eastAsia="宋体" w:hAnsi="Book Antiqua" w:cs="宋体"/>
          <w:color w:val="000000" w:themeColor="text1"/>
        </w:rPr>
        <w:t>Ledipasvir</w:t>
      </w:r>
      <w:proofErr w:type="spellEnd"/>
      <w:r w:rsidRPr="000C3BF6">
        <w:rPr>
          <w:rFonts w:ascii="Book Antiqua" w:eastAsia="宋体" w:hAnsi="Book Antiqua" w:cs="宋体"/>
          <w:color w:val="000000" w:themeColor="text1"/>
        </w:rPr>
        <w:t>/</w:t>
      </w:r>
      <w:proofErr w:type="spellStart"/>
      <w:r w:rsidRPr="000C3BF6">
        <w:rPr>
          <w:rFonts w:ascii="Book Antiqua" w:eastAsia="宋体" w:hAnsi="Book Antiqua" w:cs="宋体"/>
          <w:color w:val="000000" w:themeColor="text1"/>
        </w:rPr>
        <w:t>Sofosbuvir</w:t>
      </w:r>
      <w:proofErr w:type="spellEnd"/>
      <w:r w:rsidRPr="000C3BF6">
        <w:rPr>
          <w:rFonts w:ascii="Book Antiqua" w:eastAsia="宋体" w:hAnsi="Book Antiqua" w:cs="宋体"/>
          <w:color w:val="000000" w:themeColor="text1"/>
        </w:rPr>
        <w:t xml:space="preserve">, or </w:t>
      </w:r>
      <w:proofErr w:type="spellStart"/>
      <w:r w:rsidRPr="000C3BF6">
        <w:rPr>
          <w:rFonts w:ascii="Book Antiqua" w:eastAsia="宋体" w:hAnsi="Book Antiqua" w:cs="宋体"/>
          <w:color w:val="000000" w:themeColor="text1"/>
        </w:rPr>
        <w:t>Paritaprevir</w:t>
      </w:r>
      <w:proofErr w:type="spellEnd"/>
      <w:r w:rsidRPr="000C3BF6">
        <w:rPr>
          <w:rFonts w:ascii="Book Antiqua" w:eastAsia="宋体" w:hAnsi="Book Antiqua" w:cs="宋体"/>
          <w:color w:val="000000" w:themeColor="text1"/>
        </w:rPr>
        <w:t>/Ritonavir/</w:t>
      </w:r>
      <w:proofErr w:type="spellStart"/>
      <w:r w:rsidRPr="000C3BF6">
        <w:rPr>
          <w:rFonts w:ascii="Book Antiqua" w:eastAsia="宋体" w:hAnsi="Book Antiqua" w:cs="宋体"/>
          <w:color w:val="000000" w:themeColor="text1"/>
        </w:rPr>
        <w:t>Ombitasvir</w:t>
      </w:r>
      <w:proofErr w:type="spellEnd"/>
      <w:r w:rsidRPr="000C3BF6">
        <w:rPr>
          <w:rFonts w:ascii="Book Antiqua" w:eastAsia="宋体" w:hAnsi="Book Antiqua" w:cs="宋体"/>
          <w:color w:val="000000" w:themeColor="text1"/>
        </w:rPr>
        <w:t xml:space="preserve"> and </w:t>
      </w:r>
      <w:proofErr w:type="spellStart"/>
      <w:r w:rsidRPr="000C3BF6">
        <w:rPr>
          <w:rFonts w:ascii="Book Antiqua" w:eastAsia="宋体" w:hAnsi="Book Antiqua" w:cs="宋体"/>
          <w:color w:val="000000" w:themeColor="text1"/>
        </w:rPr>
        <w:t>Dasabuvir</w:t>
      </w:r>
      <w:proofErr w:type="spellEnd"/>
      <w:r w:rsidRPr="000C3BF6">
        <w:rPr>
          <w:rFonts w:ascii="Book Antiqua" w:eastAsia="宋体" w:hAnsi="Book Antiqua" w:cs="宋体"/>
          <w:color w:val="000000" w:themeColor="text1"/>
        </w:rPr>
        <w:t xml:space="preserve"> Regimens for Treatment of Patients With Hepatitis C in the Veterans Affairs National Health Care </w:t>
      </w:r>
      <w:r w:rsidRPr="000C3BF6">
        <w:rPr>
          <w:rFonts w:ascii="Book Antiqua" w:eastAsia="宋体" w:hAnsi="Book Antiqua" w:cs="宋体"/>
          <w:color w:val="000000" w:themeColor="text1"/>
        </w:rPr>
        <w:lastRenderedPageBreak/>
        <w:t>System. </w:t>
      </w:r>
      <w:r w:rsidRPr="000C3BF6">
        <w:rPr>
          <w:rFonts w:ascii="Book Antiqua" w:eastAsia="宋体" w:hAnsi="Book Antiqua" w:cs="宋体"/>
          <w:i/>
          <w:iCs/>
          <w:color w:val="000000" w:themeColor="text1"/>
        </w:rPr>
        <w:t>Gastroenterology</w:t>
      </w:r>
      <w:r w:rsidRPr="000C3BF6">
        <w:rPr>
          <w:rFonts w:ascii="Book Antiqua" w:eastAsia="宋体" w:hAnsi="Book Antiqua" w:cs="宋体"/>
          <w:color w:val="000000" w:themeColor="text1"/>
        </w:rPr>
        <w:t> 2016; </w:t>
      </w:r>
      <w:r w:rsidRPr="000C3BF6">
        <w:rPr>
          <w:rFonts w:ascii="Book Antiqua" w:eastAsia="宋体" w:hAnsi="Book Antiqua" w:cs="宋体"/>
          <w:b/>
          <w:bCs/>
          <w:color w:val="000000" w:themeColor="text1"/>
        </w:rPr>
        <w:t>151</w:t>
      </w:r>
      <w:r w:rsidRPr="000C3BF6">
        <w:rPr>
          <w:rFonts w:ascii="Book Antiqua" w:eastAsia="宋体" w:hAnsi="Book Antiqua" w:cs="宋体"/>
          <w:color w:val="000000" w:themeColor="text1"/>
        </w:rPr>
        <w:t>: 457-471.e5 [PMID: 27267053 DOI: 10.1053/j.gastro.2016.05.049]</w:t>
      </w:r>
    </w:p>
    <w:p w14:paraId="3FD431E4" w14:textId="77777777" w:rsidR="00832B1A" w:rsidRPr="000C3BF6" w:rsidRDefault="00832B1A" w:rsidP="00832B1A">
      <w:pPr>
        <w:spacing w:line="360" w:lineRule="auto"/>
        <w:jc w:val="both"/>
        <w:rPr>
          <w:rFonts w:ascii="Book Antiqua" w:eastAsia="宋体" w:hAnsi="Book Antiqua" w:cs="宋体"/>
          <w:color w:val="000000" w:themeColor="text1"/>
        </w:rPr>
      </w:pPr>
      <w:proofErr w:type="gramStart"/>
      <w:r w:rsidRPr="000C3BF6">
        <w:rPr>
          <w:rFonts w:ascii="Book Antiqua" w:eastAsia="宋体" w:hAnsi="Book Antiqua" w:cs="宋体"/>
          <w:color w:val="000000" w:themeColor="text1"/>
        </w:rPr>
        <w:t>19 </w:t>
      </w:r>
      <w:r w:rsidRPr="000C3BF6">
        <w:rPr>
          <w:rFonts w:ascii="Book Antiqua" w:eastAsia="宋体" w:hAnsi="Book Antiqua" w:cs="宋体"/>
          <w:b/>
          <w:bCs/>
          <w:color w:val="000000" w:themeColor="text1"/>
        </w:rPr>
        <w:t>Backus LI</w:t>
      </w:r>
      <w:r w:rsidRPr="000C3BF6">
        <w:rPr>
          <w:rFonts w:ascii="Book Antiqua" w:eastAsia="宋体" w:hAnsi="Book Antiqua" w:cs="宋体"/>
          <w:color w:val="000000" w:themeColor="text1"/>
        </w:rPr>
        <w:t xml:space="preserve">, </w:t>
      </w:r>
      <w:proofErr w:type="spellStart"/>
      <w:r w:rsidRPr="000C3BF6">
        <w:rPr>
          <w:rFonts w:ascii="Book Antiqua" w:eastAsia="宋体" w:hAnsi="Book Antiqua" w:cs="宋体"/>
          <w:color w:val="000000" w:themeColor="text1"/>
        </w:rPr>
        <w:t>Belperio</w:t>
      </w:r>
      <w:proofErr w:type="spellEnd"/>
      <w:r w:rsidRPr="000C3BF6">
        <w:rPr>
          <w:rFonts w:ascii="Book Antiqua" w:eastAsia="宋体" w:hAnsi="Book Antiqua" w:cs="宋体"/>
          <w:color w:val="000000" w:themeColor="text1"/>
        </w:rPr>
        <w:t xml:space="preserve"> PS, </w:t>
      </w:r>
      <w:proofErr w:type="spellStart"/>
      <w:r w:rsidRPr="000C3BF6">
        <w:rPr>
          <w:rFonts w:ascii="Book Antiqua" w:eastAsia="宋体" w:hAnsi="Book Antiqua" w:cs="宋体"/>
          <w:color w:val="000000" w:themeColor="text1"/>
        </w:rPr>
        <w:t>Shahoumian</w:t>
      </w:r>
      <w:proofErr w:type="spellEnd"/>
      <w:r w:rsidRPr="000C3BF6">
        <w:rPr>
          <w:rFonts w:ascii="Book Antiqua" w:eastAsia="宋体" w:hAnsi="Book Antiqua" w:cs="宋体"/>
          <w:color w:val="000000" w:themeColor="text1"/>
        </w:rPr>
        <w:t xml:space="preserve"> TA, Loomis TP, Mole LA.</w:t>
      </w:r>
      <w:proofErr w:type="gramEnd"/>
      <w:r w:rsidRPr="000C3BF6">
        <w:rPr>
          <w:rFonts w:ascii="Book Antiqua" w:eastAsia="宋体" w:hAnsi="Book Antiqua" w:cs="宋体"/>
          <w:color w:val="000000" w:themeColor="text1"/>
        </w:rPr>
        <w:t xml:space="preserve"> </w:t>
      </w:r>
      <w:proofErr w:type="gramStart"/>
      <w:r w:rsidRPr="000C3BF6">
        <w:rPr>
          <w:rFonts w:ascii="Book Antiqua" w:eastAsia="宋体" w:hAnsi="Book Antiqua" w:cs="宋体"/>
          <w:color w:val="000000" w:themeColor="text1"/>
        </w:rPr>
        <w:t xml:space="preserve">Real-world effectiveness of </w:t>
      </w:r>
      <w:proofErr w:type="spellStart"/>
      <w:r w:rsidRPr="000C3BF6">
        <w:rPr>
          <w:rFonts w:ascii="Book Antiqua" w:eastAsia="宋体" w:hAnsi="Book Antiqua" w:cs="宋体"/>
          <w:color w:val="000000" w:themeColor="text1"/>
        </w:rPr>
        <w:t>ledipasvir</w:t>
      </w:r>
      <w:proofErr w:type="spellEnd"/>
      <w:r w:rsidRPr="000C3BF6">
        <w:rPr>
          <w:rFonts w:ascii="Book Antiqua" w:eastAsia="宋体" w:hAnsi="Book Antiqua" w:cs="宋体"/>
          <w:color w:val="000000" w:themeColor="text1"/>
        </w:rPr>
        <w:t>/</w:t>
      </w:r>
      <w:proofErr w:type="spellStart"/>
      <w:r w:rsidRPr="000C3BF6">
        <w:rPr>
          <w:rFonts w:ascii="Book Antiqua" w:eastAsia="宋体" w:hAnsi="Book Antiqua" w:cs="宋体"/>
          <w:color w:val="000000" w:themeColor="text1"/>
        </w:rPr>
        <w:t>sofosbuvir</w:t>
      </w:r>
      <w:proofErr w:type="spellEnd"/>
      <w:r w:rsidRPr="000C3BF6">
        <w:rPr>
          <w:rFonts w:ascii="Book Antiqua" w:eastAsia="宋体" w:hAnsi="Book Antiqua" w:cs="宋体"/>
          <w:color w:val="000000" w:themeColor="text1"/>
        </w:rPr>
        <w:t xml:space="preserve"> in 4,365 treatment-naive, genotype 1 hepatitis C-infected patients.</w:t>
      </w:r>
      <w:proofErr w:type="gramEnd"/>
      <w:r w:rsidRPr="000C3BF6">
        <w:rPr>
          <w:rFonts w:ascii="Book Antiqua" w:eastAsia="宋体" w:hAnsi="Book Antiqua" w:cs="宋体"/>
          <w:color w:val="000000" w:themeColor="text1"/>
        </w:rPr>
        <w:t> </w:t>
      </w:r>
      <w:r w:rsidRPr="000C3BF6">
        <w:rPr>
          <w:rFonts w:ascii="Book Antiqua" w:eastAsia="宋体" w:hAnsi="Book Antiqua" w:cs="宋体"/>
          <w:i/>
          <w:iCs/>
          <w:color w:val="000000" w:themeColor="text1"/>
        </w:rPr>
        <w:t>Hepatology</w:t>
      </w:r>
      <w:r w:rsidRPr="000C3BF6">
        <w:rPr>
          <w:rFonts w:ascii="Book Antiqua" w:eastAsia="宋体" w:hAnsi="Book Antiqua" w:cs="宋体"/>
          <w:color w:val="000000" w:themeColor="text1"/>
        </w:rPr>
        <w:t> 2016; </w:t>
      </w:r>
      <w:r w:rsidRPr="000C3BF6">
        <w:rPr>
          <w:rFonts w:ascii="Book Antiqua" w:eastAsia="宋体" w:hAnsi="Book Antiqua" w:cs="宋体"/>
          <w:b/>
          <w:bCs/>
          <w:color w:val="000000" w:themeColor="text1"/>
        </w:rPr>
        <w:t>64</w:t>
      </w:r>
      <w:r w:rsidRPr="000C3BF6">
        <w:rPr>
          <w:rFonts w:ascii="Book Antiqua" w:eastAsia="宋体" w:hAnsi="Book Antiqua" w:cs="宋体"/>
          <w:color w:val="000000" w:themeColor="text1"/>
        </w:rPr>
        <w:t>: 405-414 [PMID: 27115523 DOI: 10.1002/hep.28625]</w:t>
      </w:r>
    </w:p>
    <w:p w14:paraId="4A8ABF4F" w14:textId="77777777" w:rsidR="00832B1A" w:rsidRPr="000C3BF6" w:rsidRDefault="00832B1A" w:rsidP="00832B1A">
      <w:pPr>
        <w:spacing w:line="360" w:lineRule="auto"/>
        <w:jc w:val="both"/>
        <w:rPr>
          <w:rFonts w:ascii="Book Antiqua" w:eastAsia="宋体" w:hAnsi="Book Antiqua" w:cs="宋体"/>
          <w:color w:val="000000" w:themeColor="text1"/>
        </w:rPr>
      </w:pPr>
      <w:proofErr w:type="gramStart"/>
      <w:r w:rsidRPr="000C3BF6">
        <w:rPr>
          <w:rFonts w:ascii="Book Antiqua" w:eastAsia="宋体" w:hAnsi="Book Antiqua" w:cs="宋体"/>
          <w:color w:val="000000" w:themeColor="text1"/>
        </w:rPr>
        <w:t>20 </w:t>
      </w:r>
      <w:r w:rsidRPr="000C3BF6">
        <w:rPr>
          <w:rFonts w:ascii="Book Antiqua" w:eastAsia="宋体" w:hAnsi="Book Antiqua" w:cs="宋体"/>
          <w:b/>
          <w:bCs/>
          <w:color w:val="000000" w:themeColor="text1"/>
        </w:rPr>
        <w:t>Backus LI</w:t>
      </w:r>
      <w:r w:rsidRPr="000C3BF6">
        <w:rPr>
          <w:rFonts w:ascii="Book Antiqua" w:eastAsia="宋体" w:hAnsi="Book Antiqua" w:cs="宋体"/>
          <w:color w:val="000000" w:themeColor="text1"/>
        </w:rPr>
        <w:t xml:space="preserve">, </w:t>
      </w:r>
      <w:proofErr w:type="spellStart"/>
      <w:r w:rsidRPr="000C3BF6">
        <w:rPr>
          <w:rFonts w:ascii="Book Antiqua" w:eastAsia="宋体" w:hAnsi="Book Antiqua" w:cs="宋体"/>
          <w:color w:val="000000" w:themeColor="text1"/>
        </w:rPr>
        <w:t>Belperio</w:t>
      </w:r>
      <w:proofErr w:type="spellEnd"/>
      <w:r w:rsidRPr="000C3BF6">
        <w:rPr>
          <w:rFonts w:ascii="Book Antiqua" w:eastAsia="宋体" w:hAnsi="Book Antiqua" w:cs="宋体"/>
          <w:color w:val="000000" w:themeColor="text1"/>
        </w:rPr>
        <w:t xml:space="preserve"> PS, </w:t>
      </w:r>
      <w:proofErr w:type="spellStart"/>
      <w:r w:rsidRPr="000C3BF6">
        <w:rPr>
          <w:rFonts w:ascii="Book Antiqua" w:eastAsia="宋体" w:hAnsi="Book Antiqua" w:cs="宋体"/>
          <w:color w:val="000000" w:themeColor="text1"/>
        </w:rPr>
        <w:t>Shahoumian</w:t>
      </w:r>
      <w:proofErr w:type="spellEnd"/>
      <w:r w:rsidRPr="000C3BF6">
        <w:rPr>
          <w:rFonts w:ascii="Book Antiqua" w:eastAsia="宋体" w:hAnsi="Book Antiqua" w:cs="宋体"/>
          <w:color w:val="000000" w:themeColor="text1"/>
        </w:rPr>
        <w:t xml:space="preserve"> TA, Loomis TP, Mole LA.</w:t>
      </w:r>
      <w:proofErr w:type="gramEnd"/>
      <w:r w:rsidRPr="000C3BF6">
        <w:rPr>
          <w:rFonts w:ascii="Book Antiqua" w:eastAsia="宋体" w:hAnsi="Book Antiqua" w:cs="宋体"/>
          <w:color w:val="000000" w:themeColor="text1"/>
        </w:rPr>
        <w:t xml:space="preserve"> Comparative effectiveness of </w:t>
      </w:r>
      <w:proofErr w:type="spellStart"/>
      <w:r w:rsidRPr="000C3BF6">
        <w:rPr>
          <w:rFonts w:ascii="Book Antiqua" w:eastAsia="宋体" w:hAnsi="Book Antiqua" w:cs="宋体"/>
          <w:color w:val="000000" w:themeColor="text1"/>
        </w:rPr>
        <w:t>ledipasvir</w:t>
      </w:r>
      <w:proofErr w:type="spellEnd"/>
      <w:r w:rsidRPr="000C3BF6">
        <w:rPr>
          <w:rFonts w:ascii="Book Antiqua" w:eastAsia="宋体" w:hAnsi="Book Antiqua" w:cs="宋体"/>
          <w:color w:val="000000" w:themeColor="text1"/>
        </w:rPr>
        <w:t>/</w:t>
      </w:r>
      <w:proofErr w:type="spellStart"/>
      <w:r w:rsidRPr="000C3BF6">
        <w:rPr>
          <w:rFonts w:ascii="Book Antiqua" w:eastAsia="宋体" w:hAnsi="Book Antiqua" w:cs="宋体"/>
          <w:color w:val="000000" w:themeColor="text1"/>
        </w:rPr>
        <w:t>sofosbuvir</w:t>
      </w:r>
      <w:proofErr w:type="spellEnd"/>
      <w:r w:rsidRPr="000C3BF6">
        <w:rPr>
          <w:rFonts w:ascii="Book Antiqua" w:eastAsia="宋体" w:hAnsi="Book Antiqua" w:cs="宋体"/>
          <w:color w:val="000000" w:themeColor="text1"/>
        </w:rPr>
        <w:t xml:space="preserve"> ± ribavirin vs. </w:t>
      </w:r>
      <w:proofErr w:type="spellStart"/>
      <w:r w:rsidRPr="000C3BF6">
        <w:rPr>
          <w:rFonts w:ascii="Book Antiqua" w:eastAsia="宋体" w:hAnsi="Book Antiqua" w:cs="宋体"/>
          <w:color w:val="000000" w:themeColor="text1"/>
        </w:rPr>
        <w:t>ombitasvir</w:t>
      </w:r>
      <w:proofErr w:type="spellEnd"/>
      <w:r w:rsidRPr="000C3BF6">
        <w:rPr>
          <w:rFonts w:ascii="Book Antiqua" w:eastAsia="宋体" w:hAnsi="Book Antiqua" w:cs="宋体"/>
          <w:color w:val="000000" w:themeColor="text1"/>
        </w:rPr>
        <w:t>/</w:t>
      </w:r>
      <w:proofErr w:type="spellStart"/>
      <w:r w:rsidRPr="000C3BF6">
        <w:rPr>
          <w:rFonts w:ascii="Book Antiqua" w:eastAsia="宋体" w:hAnsi="Book Antiqua" w:cs="宋体"/>
          <w:color w:val="000000" w:themeColor="text1"/>
        </w:rPr>
        <w:t>paritaprevir</w:t>
      </w:r>
      <w:proofErr w:type="spellEnd"/>
      <w:r w:rsidRPr="000C3BF6">
        <w:rPr>
          <w:rFonts w:ascii="Book Antiqua" w:eastAsia="宋体" w:hAnsi="Book Antiqua" w:cs="宋体"/>
          <w:color w:val="000000" w:themeColor="text1"/>
        </w:rPr>
        <w:t>/ritonavir + </w:t>
      </w:r>
      <w:proofErr w:type="spellStart"/>
      <w:r w:rsidRPr="000C3BF6">
        <w:rPr>
          <w:rFonts w:ascii="Book Antiqua" w:eastAsia="宋体" w:hAnsi="Book Antiqua" w:cs="宋体"/>
          <w:color w:val="000000" w:themeColor="text1"/>
        </w:rPr>
        <w:t>dasabuvir</w:t>
      </w:r>
      <w:proofErr w:type="spellEnd"/>
      <w:r w:rsidRPr="000C3BF6">
        <w:rPr>
          <w:rFonts w:ascii="Book Antiqua" w:eastAsia="宋体" w:hAnsi="Book Antiqua" w:cs="宋体"/>
          <w:color w:val="000000" w:themeColor="text1"/>
        </w:rPr>
        <w:t> ± ribavirin in 6961 genotype 1 patients treated in routine medical practice. </w:t>
      </w:r>
      <w:r w:rsidRPr="000C3BF6">
        <w:rPr>
          <w:rFonts w:ascii="Book Antiqua" w:eastAsia="宋体" w:hAnsi="Book Antiqua" w:cs="宋体"/>
          <w:i/>
          <w:iCs/>
          <w:color w:val="000000" w:themeColor="text1"/>
        </w:rPr>
        <w:t xml:space="preserve">Aliment </w:t>
      </w:r>
      <w:proofErr w:type="spellStart"/>
      <w:r w:rsidRPr="000C3BF6">
        <w:rPr>
          <w:rFonts w:ascii="Book Antiqua" w:eastAsia="宋体" w:hAnsi="Book Antiqua" w:cs="宋体"/>
          <w:i/>
          <w:iCs/>
          <w:color w:val="000000" w:themeColor="text1"/>
        </w:rPr>
        <w:t>Pharmacol</w:t>
      </w:r>
      <w:proofErr w:type="spellEnd"/>
      <w:r w:rsidRPr="000C3BF6">
        <w:rPr>
          <w:rFonts w:ascii="Book Antiqua" w:eastAsia="宋体" w:hAnsi="Book Antiqua" w:cs="宋体"/>
          <w:i/>
          <w:iCs/>
          <w:color w:val="000000" w:themeColor="text1"/>
        </w:rPr>
        <w:t xml:space="preserve"> </w:t>
      </w:r>
      <w:proofErr w:type="spellStart"/>
      <w:r w:rsidRPr="000C3BF6">
        <w:rPr>
          <w:rFonts w:ascii="Book Antiqua" w:eastAsia="宋体" w:hAnsi="Book Antiqua" w:cs="宋体"/>
          <w:i/>
          <w:iCs/>
          <w:color w:val="000000" w:themeColor="text1"/>
        </w:rPr>
        <w:t>Ther</w:t>
      </w:r>
      <w:proofErr w:type="spellEnd"/>
      <w:r w:rsidRPr="000C3BF6">
        <w:rPr>
          <w:rFonts w:ascii="Book Antiqua" w:eastAsia="宋体" w:hAnsi="Book Antiqua" w:cs="宋体"/>
          <w:color w:val="000000" w:themeColor="text1"/>
        </w:rPr>
        <w:t> 2016; </w:t>
      </w:r>
      <w:r w:rsidRPr="000C3BF6">
        <w:rPr>
          <w:rFonts w:ascii="Book Antiqua" w:eastAsia="宋体" w:hAnsi="Book Antiqua" w:cs="宋体"/>
          <w:b/>
          <w:bCs/>
          <w:color w:val="000000" w:themeColor="text1"/>
        </w:rPr>
        <w:t>44</w:t>
      </w:r>
      <w:r w:rsidRPr="000C3BF6">
        <w:rPr>
          <w:rFonts w:ascii="Book Antiqua" w:eastAsia="宋体" w:hAnsi="Book Antiqua" w:cs="宋体"/>
          <w:color w:val="000000" w:themeColor="text1"/>
        </w:rPr>
        <w:t>: 400-410 [PMID: 27291852 DOI: 10.1111/apt.13696]</w:t>
      </w:r>
    </w:p>
    <w:p w14:paraId="47DA1E7A" w14:textId="77777777" w:rsidR="00832B1A" w:rsidRPr="000C3BF6" w:rsidRDefault="00832B1A" w:rsidP="00832B1A">
      <w:pPr>
        <w:spacing w:line="360" w:lineRule="auto"/>
        <w:jc w:val="both"/>
        <w:rPr>
          <w:rFonts w:ascii="Book Antiqua" w:eastAsia="宋体" w:hAnsi="Book Antiqua" w:cs="宋体"/>
          <w:color w:val="000000" w:themeColor="text1"/>
        </w:rPr>
      </w:pPr>
      <w:r w:rsidRPr="000C3BF6">
        <w:rPr>
          <w:rFonts w:ascii="Book Antiqua" w:eastAsia="宋体" w:hAnsi="Book Antiqua" w:cs="宋体"/>
          <w:color w:val="000000" w:themeColor="text1"/>
        </w:rPr>
        <w:t>21 </w:t>
      </w:r>
      <w:r w:rsidRPr="000C3BF6">
        <w:rPr>
          <w:rFonts w:ascii="Book Antiqua" w:eastAsia="宋体" w:hAnsi="Book Antiqua" w:cs="宋体"/>
          <w:b/>
          <w:bCs/>
          <w:color w:val="000000" w:themeColor="text1"/>
        </w:rPr>
        <w:t>Yee BE</w:t>
      </w:r>
      <w:r w:rsidRPr="000C3BF6">
        <w:rPr>
          <w:rFonts w:ascii="Book Antiqua" w:eastAsia="宋体" w:hAnsi="Book Antiqua" w:cs="宋体"/>
          <w:color w:val="000000" w:themeColor="text1"/>
        </w:rPr>
        <w:t xml:space="preserve">, Nguyen NH, Jin M, </w:t>
      </w:r>
      <w:proofErr w:type="spellStart"/>
      <w:r w:rsidRPr="000C3BF6">
        <w:rPr>
          <w:rFonts w:ascii="Book Antiqua" w:eastAsia="宋体" w:hAnsi="Book Antiqua" w:cs="宋体"/>
          <w:color w:val="000000" w:themeColor="text1"/>
        </w:rPr>
        <w:t>Lutchman</w:t>
      </w:r>
      <w:proofErr w:type="spellEnd"/>
      <w:r w:rsidRPr="000C3BF6">
        <w:rPr>
          <w:rFonts w:ascii="Book Antiqua" w:eastAsia="宋体" w:hAnsi="Book Antiqua" w:cs="宋体"/>
          <w:color w:val="000000" w:themeColor="text1"/>
        </w:rPr>
        <w:t xml:space="preserve"> G, Lim JK, Nguyen MH. Lower response to </w:t>
      </w:r>
      <w:proofErr w:type="spellStart"/>
      <w:r w:rsidRPr="000C3BF6">
        <w:rPr>
          <w:rFonts w:ascii="Book Antiqua" w:eastAsia="宋体" w:hAnsi="Book Antiqua" w:cs="宋体"/>
          <w:color w:val="000000" w:themeColor="text1"/>
        </w:rPr>
        <w:t>simeprevir</w:t>
      </w:r>
      <w:proofErr w:type="spellEnd"/>
      <w:r w:rsidRPr="000C3BF6">
        <w:rPr>
          <w:rFonts w:ascii="Book Antiqua" w:eastAsia="宋体" w:hAnsi="Book Antiqua" w:cs="宋体"/>
          <w:color w:val="000000" w:themeColor="text1"/>
        </w:rPr>
        <w:t xml:space="preserve"> and </w:t>
      </w:r>
      <w:proofErr w:type="spellStart"/>
      <w:r w:rsidRPr="000C3BF6">
        <w:rPr>
          <w:rFonts w:ascii="Book Antiqua" w:eastAsia="宋体" w:hAnsi="Book Antiqua" w:cs="宋体"/>
          <w:color w:val="000000" w:themeColor="text1"/>
        </w:rPr>
        <w:t>sofosbuvir</w:t>
      </w:r>
      <w:proofErr w:type="spellEnd"/>
      <w:r w:rsidRPr="000C3BF6">
        <w:rPr>
          <w:rFonts w:ascii="Book Antiqua" w:eastAsia="宋体" w:hAnsi="Book Antiqua" w:cs="宋体"/>
          <w:color w:val="000000" w:themeColor="text1"/>
        </w:rPr>
        <w:t xml:space="preserve"> in HCV genotype 1 in routine practice compared with clinical trials. </w:t>
      </w:r>
      <w:r w:rsidRPr="000C3BF6">
        <w:rPr>
          <w:rFonts w:ascii="Book Antiqua" w:eastAsia="宋体" w:hAnsi="Book Antiqua" w:cs="宋体"/>
          <w:i/>
          <w:iCs/>
          <w:color w:val="000000" w:themeColor="text1"/>
        </w:rPr>
        <w:t xml:space="preserve">BMJ Open </w:t>
      </w:r>
      <w:proofErr w:type="spellStart"/>
      <w:r w:rsidRPr="000C3BF6">
        <w:rPr>
          <w:rFonts w:ascii="Book Antiqua" w:eastAsia="宋体" w:hAnsi="Book Antiqua" w:cs="宋体"/>
          <w:i/>
          <w:iCs/>
          <w:color w:val="000000" w:themeColor="text1"/>
        </w:rPr>
        <w:t>Gastroenterol</w:t>
      </w:r>
      <w:proofErr w:type="spellEnd"/>
      <w:r w:rsidRPr="000C3BF6">
        <w:rPr>
          <w:rFonts w:ascii="Book Antiqua" w:eastAsia="宋体" w:hAnsi="Book Antiqua" w:cs="宋体"/>
          <w:color w:val="000000" w:themeColor="text1"/>
        </w:rPr>
        <w:t> 2016; </w:t>
      </w:r>
      <w:r w:rsidRPr="000C3BF6">
        <w:rPr>
          <w:rFonts w:ascii="Book Antiqua" w:eastAsia="宋体" w:hAnsi="Book Antiqua" w:cs="宋体"/>
          <w:b/>
          <w:bCs/>
          <w:color w:val="000000" w:themeColor="text1"/>
        </w:rPr>
        <w:t>3</w:t>
      </w:r>
      <w:r w:rsidRPr="000C3BF6">
        <w:rPr>
          <w:rFonts w:ascii="Book Antiqua" w:eastAsia="宋体" w:hAnsi="Book Antiqua" w:cs="宋体"/>
          <w:color w:val="000000" w:themeColor="text1"/>
        </w:rPr>
        <w:t>: e000056 [PMID: 26966547 DOI: 10.1136/bmjgast-2015-000056]</w:t>
      </w:r>
    </w:p>
    <w:p w14:paraId="15D013ED" w14:textId="77777777" w:rsidR="00832B1A" w:rsidRPr="000C3BF6" w:rsidRDefault="00832B1A" w:rsidP="00832B1A">
      <w:pPr>
        <w:spacing w:line="360" w:lineRule="auto"/>
        <w:jc w:val="both"/>
        <w:rPr>
          <w:rFonts w:ascii="Book Antiqua" w:eastAsia="宋体" w:hAnsi="Book Antiqua" w:cs="宋体"/>
          <w:color w:val="000000" w:themeColor="text1"/>
        </w:rPr>
      </w:pPr>
      <w:r w:rsidRPr="000C3BF6">
        <w:rPr>
          <w:rFonts w:ascii="Book Antiqua" w:eastAsia="宋体" w:hAnsi="Book Antiqua" w:cs="宋体"/>
          <w:color w:val="000000" w:themeColor="text1"/>
        </w:rPr>
        <w:t>22 </w:t>
      </w:r>
      <w:proofErr w:type="spellStart"/>
      <w:r w:rsidRPr="000C3BF6">
        <w:rPr>
          <w:rFonts w:ascii="Book Antiqua" w:eastAsia="宋体" w:hAnsi="Book Antiqua" w:cs="宋体"/>
          <w:b/>
          <w:bCs/>
          <w:color w:val="000000" w:themeColor="text1"/>
        </w:rPr>
        <w:t>Sarrazin</w:t>
      </w:r>
      <w:proofErr w:type="spellEnd"/>
      <w:r w:rsidRPr="000C3BF6">
        <w:rPr>
          <w:rFonts w:ascii="Book Antiqua" w:eastAsia="宋体" w:hAnsi="Book Antiqua" w:cs="宋体"/>
          <w:b/>
          <w:bCs/>
          <w:color w:val="000000" w:themeColor="text1"/>
        </w:rPr>
        <w:t xml:space="preserve"> C</w:t>
      </w:r>
      <w:r w:rsidRPr="000C3BF6">
        <w:rPr>
          <w:rFonts w:ascii="Book Antiqua" w:eastAsia="宋体" w:hAnsi="Book Antiqua" w:cs="宋体"/>
          <w:color w:val="000000" w:themeColor="text1"/>
        </w:rPr>
        <w:t xml:space="preserve">, </w:t>
      </w:r>
      <w:proofErr w:type="spellStart"/>
      <w:r w:rsidRPr="000C3BF6">
        <w:rPr>
          <w:rFonts w:ascii="Book Antiqua" w:eastAsia="宋体" w:hAnsi="Book Antiqua" w:cs="宋体"/>
          <w:color w:val="000000" w:themeColor="text1"/>
        </w:rPr>
        <w:t>Lathouwers</w:t>
      </w:r>
      <w:proofErr w:type="spellEnd"/>
      <w:r w:rsidRPr="000C3BF6">
        <w:rPr>
          <w:rFonts w:ascii="Book Antiqua" w:eastAsia="宋体" w:hAnsi="Book Antiqua" w:cs="宋体"/>
          <w:color w:val="000000" w:themeColor="text1"/>
        </w:rPr>
        <w:t xml:space="preserve"> E, </w:t>
      </w:r>
      <w:proofErr w:type="spellStart"/>
      <w:r w:rsidRPr="000C3BF6">
        <w:rPr>
          <w:rFonts w:ascii="Book Antiqua" w:eastAsia="宋体" w:hAnsi="Book Antiqua" w:cs="宋体"/>
          <w:color w:val="000000" w:themeColor="text1"/>
        </w:rPr>
        <w:t>Peeters</w:t>
      </w:r>
      <w:proofErr w:type="spellEnd"/>
      <w:r w:rsidRPr="000C3BF6">
        <w:rPr>
          <w:rFonts w:ascii="Book Antiqua" w:eastAsia="宋体" w:hAnsi="Book Antiqua" w:cs="宋体"/>
          <w:color w:val="000000" w:themeColor="text1"/>
        </w:rPr>
        <w:t xml:space="preserve"> M, </w:t>
      </w:r>
      <w:proofErr w:type="spellStart"/>
      <w:r w:rsidRPr="000C3BF6">
        <w:rPr>
          <w:rFonts w:ascii="Book Antiqua" w:eastAsia="宋体" w:hAnsi="Book Antiqua" w:cs="宋体"/>
          <w:color w:val="000000" w:themeColor="text1"/>
        </w:rPr>
        <w:t>Daems</w:t>
      </w:r>
      <w:proofErr w:type="spellEnd"/>
      <w:r w:rsidRPr="000C3BF6">
        <w:rPr>
          <w:rFonts w:ascii="Book Antiqua" w:eastAsia="宋体" w:hAnsi="Book Antiqua" w:cs="宋体"/>
          <w:color w:val="000000" w:themeColor="text1"/>
        </w:rPr>
        <w:t xml:space="preserve"> B, </w:t>
      </w:r>
      <w:proofErr w:type="spellStart"/>
      <w:r w:rsidRPr="000C3BF6">
        <w:rPr>
          <w:rFonts w:ascii="Book Antiqua" w:eastAsia="宋体" w:hAnsi="Book Antiqua" w:cs="宋体"/>
          <w:color w:val="000000" w:themeColor="text1"/>
        </w:rPr>
        <w:t>Buelens</w:t>
      </w:r>
      <w:proofErr w:type="spellEnd"/>
      <w:r w:rsidRPr="000C3BF6">
        <w:rPr>
          <w:rFonts w:ascii="Book Antiqua" w:eastAsia="宋体" w:hAnsi="Book Antiqua" w:cs="宋体"/>
          <w:color w:val="000000" w:themeColor="text1"/>
        </w:rPr>
        <w:t xml:space="preserve"> A, </w:t>
      </w:r>
      <w:proofErr w:type="spellStart"/>
      <w:r w:rsidRPr="000C3BF6">
        <w:rPr>
          <w:rFonts w:ascii="Book Antiqua" w:eastAsia="宋体" w:hAnsi="Book Antiqua" w:cs="宋体"/>
          <w:color w:val="000000" w:themeColor="text1"/>
        </w:rPr>
        <w:t>Witek</w:t>
      </w:r>
      <w:proofErr w:type="spellEnd"/>
      <w:r w:rsidRPr="000C3BF6">
        <w:rPr>
          <w:rFonts w:ascii="Book Antiqua" w:eastAsia="宋体" w:hAnsi="Book Antiqua" w:cs="宋体"/>
          <w:color w:val="000000" w:themeColor="text1"/>
        </w:rPr>
        <w:t xml:space="preserve"> J, </w:t>
      </w:r>
      <w:proofErr w:type="spellStart"/>
      <w:r w:rsidRPr="000C3BF6">
        <w:rPr>
          <w:rFonts w:ascii="Book Antiqua" w:eastAsia="宋体" w:hAnsi="Book Antiqua" w:cs="宋体"/>
          <w:color w:val="000000" w:themeColor="text1"/>
        </w:rPr>
        <w:t>Wyckmans</w:t>
      </w:r>
      <w:proofErr w:type="spellEnd"/>
      <w:r w:rsidRPr="000C3BF6">
        <w:rPr>
          <w:rFonts w:ascii="Book Antiqua" w:eastAsia="宋体" w:hAnsi="Book Antiqua" w:cs="宋体"/>
          <w:color w:val="000000" w:themeColor="text1"/>
        </w:rPr>
        <w:t xml:space="preserve"> Y, </w:t>
      </w:r>
      <w:proofErr w:type="spellStart"/>
      <w:r w:rsidRPr="000C3BF6">
        <w:rPr>
          <w:rFonts w:ascii="Book Antiqua" w:eastAsia="宋体" w:hAnsi="Book Antiqua" w:cs="宋体"/>
          <w:color w:val="000000" w:themeColor="text1"/>
        </w:rPr>
        <w:t>Fevery</w:t>
      </w:r>
      <w:proofErr w:type="spellEnd"/>
      <w:r w:rsidRPr="000C3BF6">
        <w:rPr>
          <w:rFonts w:ascii="Book Antiqua" w:eastAsia="宋体" w:hAnsi="Book Antiqua" w:cs="宋体"/>
          <w:color w:val="000000" w:themeColor="text1"/>
        </w:rPr>
        <w:t xml:space="preserve"> B, </w:t>
      </w:r>
      <w:proofErr w:type="spellStart"/>
      <w:r w:rsidRPr="000C3BF6">
        <w:rPr>
          <w:rFonts w:ascii="Book Antiqua" w:eastAsia="宋体" w:hAnsi="Book Antiqua" w:cs="宋体"/>
          <w:color w:val="000000" w:themeColor="text1"/>
        </w:rPr>
        <w:t>Verbinnen</w:t>
      </w:r>
      <w:proofErr w:type="spellEnd"/>
      <w:r w:rsidRPr="000C3BF6">
        <w:rPr>
          <w:rFonts w:ascii="Book Antiqua" w:eastAsia="宋体" w:hAnsi="Book Antiqua" w:cs="宋体"/>
          <w:color w:val="000000" w:themeColor="text1"/>
        </w:rPr>
        <w:t xml:space="preserve"> T, </w:t>
      </w:r>
      <w:proofErr w:type="spellStart"/>
      <w:r w:rsidRPr="000C3BF6">
        <w:rPr>
          <w:rFonts w:ascii="Book Antiqua" w:eastAsia="宋体" w:hAnsi="Book Antiqua" w:cs="宋体"/>
          <w:color w:val="000000" w:themeColor="text1"/>
        </w:rPr>
        <w:t>Ghys</w:t>
      </w:r>
      <w:proofErr w:type="spellEnd"/>
      <w:r w:rsidRPr="000C3BF6">
        <w:rPr>
          <w:rFonts w:ascii="Book Antiqua" w:eastAsia="宋体" w:hAnsi="Book Antiqua" w:cs="宋体"/>
          <w:color w:val="000000" w:themeColor="text1"/>
        </w:rPr>
        <w:t xml:space="preserve"> A, </w:t>
      </w:r>
      <w:proofErr w:type="spellStart"/>
      <w:r w:rsidRPr="000C3BF6">
        <w:rPr>
          <w:rFonts w:ascii="Book Antiqua" w:eastAsia="宋体" w:hAnsi="Book Antiqua" w:cs="宋体"/>
          <w:color w:val="000000" w:themeColor="text1"/>
        </w:rPr>
        <w:t>Schlag</w:t>
      </w:r>
      <w:proofErr w:type="spellEnd"/>
      <w:r w:rsidRPr="000C3BF6">
        <w:rPr>
          <w:rFonts w:ascii="Book Antiqua" w:eastAsia="宋体" w:hAnsi="Book Antiqua" w:cs="宋体"/>
          <w:color w:val="000000" w:themeColor="text1"/>
        </w:rPr>
        <w:t xml:space="preserve"> M, </w:t>
      </w:r>
      <w:proofErr w:type="spellStart"/>
      <w:r w:rsidRPr="000C3BF6">
        <w:rPr>
          <w:rFonts w:ascii="Book Antiqua" w:eastAsia="宋体" w:hAnsi="Book Antiqua" w:cs="宋体"/>
          <w:color w:val="000000" w:themeColor="text1"/>
        </w:rPr>
        <w:t>Baldini</w:t>
      </w:r>
      <w:proofErr w:type="spellEnd"/>
      <w:r w:rsidRPr="000C3BF6">
        <w:rPr>
          <w:rFonts w:ascii="Book Antiqua" w:eastAsia="宋体" w:hAnsi="Book Antiqua" w:cs="宋体"/>
          <w:color w:val="000000" w:themeColor="text1"/>
        </w:rPr>
        <w:t xml:space="preserve"> A, De Meyer S, Lenz O. Prevalence of the hepatitis C virus NS3 polymorphism Q80K in genotype 1 patients in the European region. </w:t>
      </w:r>
      <w:r w:rsidRPr="000C3BF6">
        <w:rPr>
          <w:rFonts w:ascii="Book Antiqua" w:eastAsia="宋体" w:hAnsi="Book Antiqua" w:cs="宋体"/>
          <w:i/>
          <w:iCs/>
          <w:color w:val="000000" w:themeColor="text1"/>
        </w:rPr>
        <w:t>Antiviral Res</w:t>
      </w:r>
      <w:r w:rsidRPr="000C3BF6">
        <w:rPr>
          <w:rFonts w:ascii="Book Antiqua" w:eastAsia="宋体" w:hAnsi="Book Antiqua" w:cs="宋体"/>
          <w:color w:val="000000" w:themeColor="text1"/>
        </w:rPr>
        <w:t> 2015; </w:t>
      </w:r>
      <w:r w:rsidRPr="000C3BF6">
        <w:rPr>
          <w:rFonts w:ascii="Book Antiqua" w:eastAsia="宋体" w:hAnsi="Book Antiqua" w:cs="宋体"/>
          <w:b/>
          <w:bCs/>
          <w:color w:val="000000" w:themeColor="text1"/>
        </w:rPr>
        <w:t>116</w:t>
      </w:r>
      <w:r w:rsidRPr="000C3BF6">
        <w:rPr>
          <w:rFonts w:ascii="Book Antiqua" w:eastAsia="宋体" w:hAnsi="Book Antiqua" w:cs="宋体"/>
          <w:color w:val="000000" w:themeColor="text1"/>
        </w:rPr>
        <w:t>: 10-16 [PMID: 25614456 DOI: 10.1016/j.antiviral.2015.01.003]</w:t>
      </w:r>
    </w:p>
    <w:p w14:paraId="6A992A43" w14:textId="77777777" w:rsidR="00832B1A" w:rsidRPr="000C3BF6" w:rsidRDefault="00832B1A" w:rsidP="00832B1A">
      <w:pPr>
        <w:spacing w:line="360" w:lineRule="auto"/>
        <w:jc w:val="both"/>
        <w:rPr>
          <w:rFonts w:ascii="Book Antiqua" w:eastAsia="宋体" w:hAnsi="Book Antiqua" w:cs="宋体"/>
          <w:color w:val="000000" w:themeColor="text1"/>
        </w:rPr>
      </w:pPr>
      <w:r w:rsidRPr="000C3BF6">
        <w:rPr>
          <w:rFonts w:ascii="Book Antiqua" w:eastAsia="宋体" w:hAnsi="Book Antiqua" w:cs="宋体"/>
          <w:color w:val="000000" w:themeColor="text1"/>
        </w:rPr>
        <w:t>23 </w:t>
      </w:r>
      <w:proofErr w:type="spellStart"/>
      <w:r w:rsidRPr="000C3BF6">
        <w:rPr>
          <w:rFonts w:ascii="Book Antiqua" w:eastAsia="宋体" w:hAnsi="Book Antiqua" w:cs="宋体"/>
          <w:b/>
          <w:bCs/>
          <w:color w:val="000000" w:themeColor="text1"/>
        </w:rPr>
        <w:t>Sáez-Royuela</w:t>
      </w:r>
      <w:proofErr w:type="spellEnd"/>
      <w:r w:rsidRPr="000C3BF6">
        <w:rPr>
          <w:rFonts w:ascii="Book Antiqua" w:eastAsia="宋体" w:hAnsi="Book Antiqua" w:cs="宋体"/>
          <w:b/>
          <w:bCs/>
          <w:color w:val="000000" w:themeColor="text1"/>
        </w:rPr>
        <w:t xml:space="preserve"> F</w:t>
      </w:r>
      <w:r w:rsidRPr="000C3BF6">
        <w:rPr>
          <w:rFonts w:ascii="Book Antiqua" w:eastAsia="宋体" w:hAnsi="Book Antiqua" w:cs="宋体"/>
          <w:color w:val="000000" w:themeColor="text1"/>
        </w:rPr>
        <w:t xml:space="preserve">, </w:t>
      </w:r>
      <w:proofErr w:type="spellStart"/>
      <w:r w:rsidRPr="000C3BF6">
        <w:rPr>
          <w:rFonts w:ascii="Book Antiqua" w:eastAsia="宋体" w:hAnsi="Book Antiqua" w:cs="宋体"/>
          <w:color w:val="000000" w:themeColor="text1"/>
        </w:rPr>
        <w:t>Badia</w:t>
      </w:r>
      <w:proofErr w:type="spellEnd"/>
      <w:r w:rsidRPr="000C3BF6">
        <w:rPr>
          <w:rFonts w:ascii="Book Antiqua" w:eastAsia="宋体" w:hAnsi="Book Antiqua" w:cs="宋体"/>
          <w:color w:val="000000" w:themeColor="text1"/>
        </w:rPr>
        <w:t xml:space="preserve"> E. </w:t>
      </w:r>
      <w:proofErr w:type="spellStart"/>
      <w:r w:rsidRPr="000C3BF6">
        <w:rPr>
          <w:rFonts w:ascii="Book Antiqua" w:eastAsia="宋体" w:hAnsi="Book Antiqua" w:cs="宋体"/>
          <w:color w:val="000000" w:themeColor="text1"/>
        </w:rPr>
        <w:t>Sofosbuvir</w:t>
      </w:r>
      <w:proofErr w:type="spellEnd"/>
      <w:r w:rsidRPr="000C3BF6">
        <w:rPr>
          <w:rFonts w:ascii="Book Antiqua" w:eastAsia="宋体" w:hAnsi="Book Antiqua" w:cs="宋体"/>
          <w:color w:val="000000" w:themeColor="text1"/>
        </w:rPr>
        <w:t xml:space="preserve"> plus ribavirin in Asian patients with chronic genotype 2 hepatitis C virus infection: history of a success? </w:t>
      </w:r>
      <w:r w:rsidRPr="000C3BF6">
        <w:rPr>
          <w:rFonts w:ascii="Book Antiqua" w:eastAsia="宋体" w:hAnsi="Book Antiqua" w:cs="宋体"/>
          <w:i/>
          <w:iCs/>
          <w:color w:val="000000" w:themeColor="text1"/>
        </w:rPr>
        <w:t xml:space="preserve">Liver </w:t>
      </w:r>
      <w:proofErr w:type="spellStart"/>
      <w:r w:rsidRPr="000C3BF6">
        <w:rPr>
          <w:rFonts w:ascii="Book Antiqua" w:eastAsia="宋体" w:hAnsi="Book Antiqua" w:cs="宋体"/>
          <w:i/>
          <w:iCs/>
          <w:color w:val="000000" w:themeColor="text1"/>
        </w:rPr>
        <w:t>Int</w:t>
      </w:r>
      <w:proofErr w:type="spellEnd"/>
      <w:r w:rsidRPr="000C3BF6">
        <w:rPr>
          <w:rFonts w:ascii="Book Antiqua" w:eastAsia="宋体" w:hAnsi="Book Antiqua" w:cs="宋体"/>
          <w:color w:val="000000" w:themeColor="text1"/>
        </w:rPr>
        <w:t> 2016; </w:t>
      </w:r>
      <w:r w:rsidRPr="000C3BF6">
        <w:rPr>
          <w:rFonts w:ascii="Book Antiqua" w:eastAsia="宋体" w:hAnsi="Book Antiqua" w:cs="宋体"/>
          <w:b/>
          <w:bCs/>
          <w:color w:val="000000" w:themeColor="text1"/>
        </w:rPr>
        <w:t>36</w:t>
      </w:r>
      <w:r w:rsidRPr="000C3BF6">
        <w:rPr>
          <w:rFonts w:ascii="Book Antiqua" w:eastAsia="宋体" w:hAnsi="Book Antiqua" w:cs="宋体"/>
          <w:color w:val="000000" w:themeColor="text1"/>
        </w:rPr>
        <w:t>: 1093-1095 [PMID: 27059163 DOI: 10.1111/liv.13138]</w:t>
      </w:r>
    </w:p>
    <w:p w14:paraId="10F72AE7" w14:textId="77777777" w:rsidR="00832B1A" w:rsidRPr="000C3BF6" w:rsidRDefault="00832B1A" w:rsidP="00832B1A">
      <w:pPr>
        <w:spacing w:line="360" w:lineRule="auto"/>
        <w:jc w:val="both"/>
        <w:rPr>
          <w:rFonts w:ascii="Book Antiqua" w:eastAsia="宋体" w:hAnsi="Book Antiqua" w:cs="宋体"/>
          <w:color w:val="000000" w:themeColor="text1"/>
        </w:rPr>
      </w:pPr>
      <w:r w:rsidRPr="000C3BF6">
        <w:rPr>
          <w:rFonts w:ascii="Book Antiqua" w:eastAsia="宋体" w:hAnsi="Book Antiqua" w:cs="宋体"/>
          <w:color w:val="000000" w:themeColor="text1"/>
        </w:rPr>
        <w:t>24 </w:t>
      </w:r>
      <w:proofErr w:type="spellStart"/>
      <w:r w:rsidRPr="000C3BF6">
        <w:rPr>
          <w:rFonts w:ascii="Book Antiqua" w:eastAsia="宋体" w:hAnsi="Book Antiqua" w:cs="宋体"/>
          <w:b/>
          <w:bCs/>
          <w:color w:val="000000" w:themeColor="text1"/>
        </w:rPr>
        <w:t>Welzel</w:t>
      </w:r>
      <w:proofErr w:type="spellEnd"/>
      <w:r w:rsidRPr="000C3BF6">
        <w:rPr>
          <w:rFonts w:ascii="Book Antiqua" w:eastAsia="宋体" w:hAnsi="Book Antiqua" w:cs="宋体"/>
          <w:b/>
          <w:bCs/>
          <w:color w:val="000000" w:themeColor="text1"/>
        </w:rPr>
        <w:t xml:space="preserve"> TM</w:t>
      </w:r>
      <w:r w:rsidRPr="000C3BF6">
        <w:rPr>
          <w:rFonts w:ascii="Book Antiqua" w:eastAsia="宋体" w:hAnsi="Book Antiqua" w:cs="宋体"/>
          <w:color w:val="000000" w:themeColor="text1"/>
        </w:rPr>
        <w:t xml:space="preserve">, Nelson DR, Morelli G, Di </w:t>
      </w:r>
      <w:proofErr w:type="spellStart"/>
      <w:r w:rsidRPr="000C3BF6">
        <w:rPr>
          <w:rFonts w:ascii="Book Antiqua" w:eastAsia="宋体" w:hAnsi="Book Antiqua" w:cs="宋体"/>
          <w:color w:val="000000" w:themeColor="text1"/>
        </w:rPr>
        <w:t>Bisceglie</w:t>
      </w:r>
      <w:proofErr w:type="spellEnd"/>
      <w:r w:rsidRPr="000C3BF6">
        <w:rPr>
          <w:rFonts w:ascii="Book Antiqua" w:eastAsia="宋体" w:hAnsi="Book Antiqua" w:cs="宋体"/>
          <w:color w:val="000000" w:themeColor="text1"/>
        </w:rPr>
        <w:t xml:space="preserve"> A, Reddy RK, </w:t>
      </w:r>
      <w:proofErr w:type="spellStart"/>
      <w:r w:rsidRPr="000C3BF6">
        <w:rPr>
          <w:rFonts w:ascii="Book Antiqua" w:eastAsia="宋体" w:hAnsi="Book Antiqua" w:cs="宋体"/>
          <w:color w:val="000000" w:themeColor="text1"/>
        </w:rPr>
        <w:t>Kuo</w:t>
      </w:r>
      <w:proofErr w:type="spellEnd"/>
      <w:r w:rsidRPr="000C3BF6">
        <w:rPr>
          <w:rFonts w:ascii="Book Antiqua" w:eastAsia="宋体" w:hAnsi="Book Antiqua" w:cs="宋体"/>
          <w:color w:val="000000" w:themeColor="text1"/>
        </w:rPr>
        <w:t xml:space="preserve"> A, Lim JK, Darling J, </w:t>
      </w:r>
      <w:proofErr w:type="spellStart"/>
      <w:r w:rsidRPr="000C3BF6">
        <w:rPr>
          <w:rFonts w:ascii="Book Antiqua" w:eastAsia="宋体" w:hAnsi="Book Antiqua" w:cs="宋体"/>
          <w:color w:val="000000" w:themeColor="text1"/>
        </w:rPr>
        <w:t>Pockros</w:t>
      </w:r>
      <w:proofErr w:type="spellEnd"/>
      <w:r w:rsidRPr="000C3BF6">
        <w:rPr>
          <w:rFonts w:ascii="Book Antiqua" w:eastAsia="宋体" w:hAnsi="Book Antiqua" w:cs="宋体"/>
          <w:color w:val="000000" w:themeColor="text1"/>
        </w:rPr>
        <w:t xml:space="preserve"> P, Galati JS, Frazier LM, </w:t>
      </w:r>
      <w:proofErr w:type="spellStart"/>
      <w:r w:rsidRPr="000C3BF6">
        <w:rPr>
          <w:rFonts w:ascii="Book Antiqua" w:eastAsia="宋体" w:hAnsi="Book Antiqua" w:cs="宋体"/>
          <w:color w:val="000000" w:themeColor="text1"/>
        </w:rPr>
        <w:t>Alqahtani</w:t>
      </w:r>
      <w:proofErr w:type="spellEnd"/>
      <w:r w:rsidRPr="000C3BF6">
        <w:rPr>
          <w:rFonts w:ascii="Book Antiqua" w:eastAsia="宋体" w:hAnsi="Book Antiqua" w:cs="宋体"/>
          <w:color w:val="000000" w:themeColor="text1"/>
        </w:rPr>
        <w:t xml:space="preserve"> S, </w:t>
      </w:r>
      <w:proofErr w:type="spellStart"/>
      <w:r w:rsidRPr="000C3BF6">
        <w:rPr>
          <w:rFonts w:ascii="Book Antiqua" w:eastAsia="宋体" w:hAnsi="Book Antiqua" w:cs="宋体"/>
          <w:color w:val="000000" w:themeColor="text1"/>
        </w:rPr>
        <w:t>Sulkowski</w:t>
      </w:r>
      <w:proofErr w:type="spellEnd"/>
      <w:r w:rsidRPr="000C3BF6">
        <w:rPr>
          <w:rFonts w:ascii="Book Antiqua" w:eastAsia="宋体" w:hAnsi="Book Antiqua" w:cs="宋体"/>
          <w:color w:val="000000" w:themeColor="text1"/>
        </w:rPr>
        <w:t xml:space="preserve"> MS, </w:t>
      </w:r>
      <w:proofErr w:type="spellStart"/>
      <w:r w:rsidRPr="000C3BF6">
        <w:rPr>
          <w:rFonts w:ascii="Book Antiqua" w:eastAsia="宋体" w:hAnsi="Book Antiqua" w:cs="宋体"/>
          <w:color w:val="000000" w:themeColor="text1"/>
        </w:rPr>
        <w:t>Vainorius</w:t>
      </w:r>
      <w:proofErr w:type="spellEnd"/>
      <w:r w:rsidRPr="000C3BF6">
        <w:rPr>
          <w:rFonts w:ascii="Book Antiqua" w:eastAsia="宋体" w:hAnsi="Book Antiqua" w:cs="宋体"/>
          <w:color w:val="000000" w:themeColor="text1"/>
        </w:rPr>
        <w:t xml:space="preserve"> M, </w:t>
      </w:r>
      <w:proofErr w:type="spellStart"/>
      <w:r w:rsidRPr="000C3BF6">
        <w:rPr>
          <w:rFonts w:ascii="Book Antiqua" w:eastAsia="宋体" w:hAnsi="Book Antiqua" w:cs="宋体"/>
          <w:color w:val="000000" w:themeColor="text1"/>
        </w:rPr>
        <w:t>Akushevich</w:t>
      </w:r>
      <w:proofErr w:type="spellEnd"/>
      <w:r w:rsidRPr="000C3BF6">
        <w:rPr>
          <w:rFonts w:ascii="Book Antiqua" w:eastAsia="宋体" w:hAnsi="Book Antiqua" w:cs="宋体"/>
          <w:color w:val="000000" w:themeColor="text1"/>
        </w:rPr>
        <w:t xml:space="preserve"> L, Fried MW, </w:t>
      </w:r>
      <w:proofErr w:type="spellStart"/>
      <w:r w:rsidRPr="000C3BF6">
        <w:rPr>
          <w:rFonts w:ascii="Book Antiqua" w:eastAsia="宋体" w:hAnsi="Book Antiqua" w:cs="宋体"/>
          <w:color w:val="000000" w:themeColor="text1"/>
        </w:rPr>
        <w:t>Zeuzem</w:t>
      </w:r>
      <w:proofErr w:type="spellEnd"/>
      <w:r w:rsidRPr="000C3BF6">
        <w:rPr>
          <w:rFonts w:ascii="Book Antiqua" w:eastAsia="宋体" w:hAnsi="Book Antiqua" w:cs="宋体"/>
          <w:color w:val="000000" w:themeColor="text1"/>
        </w:rPr>
        <w:t xml:space="preserve"> S. Effectiveness and safety of </w:t>
      </w:r>
      <w:proofErr w:type="spellStart"/>
      <w:r w:rsidRPr="000C3BF6">
        <w:rPr>
          <w:rFonts w:ascii="Book Antiqua" w:eastAsia="宋体" w:hAnsi="Book Antiqua" w:cs="宋体"/>
          <w:color w:val="000000" w:themeColor="text1"/>
        </w:rPr>
        <w:t>sofosbuvir</w:t>
      </w:r>
      <w:proofErr w:type="spellEnd"/>
      <w:r w:rsidRPr="000C3BF6">
        <w:rPr>
          <w:rFonts w:ascii="Book Antiqua" w:eastAsia="宋体" w:hAnsi="Book Antiqua" w:cs="宋体"/>
          <w:color w:val="000000" w:themeColor="text1"/>
        </w:rPr>
        <w:t xml:space="preserve"> plus </w:t>
      </w:r>
      <w:r w:rsidRPr="000C3BF6">
        <w:rPr>
          <w:rFonts w:ascii="Book Antiqua" w:eastAsia="宋体" w:hAnsi="Book Antiqua" w:cs="宋体"/>
          <w:color w:val="000000" w:themeColor="text1"/>
        </w:rPr>
        <w:lastRenderedPageBreak/>
        <w:t>ribavirin for the treatment of HCV genotype 2 infection: results of the real-world, clinical practice HCV-TARGET study. </w:t>
      </w:r>
      <w:r w:rsidRPr="000C3BF6">
        <w:rPr>
          <w:rFonts w:ascii="Book Antiqua" w:eastAsia="宋体" w:hAnsi="Book Antiqua" w:cs="宋体"/>
          <w:i/>
          <w:iCs/>
          <w:color w:val="000000" w:themeColor="text1"/>
        </w:rPr>
        <w:t>Gut</w:t>
      </w:r>
      <w:r w:rsidRPr="000C3BF6">
        <w:rPr>
          <w:rFonts w:ascii="Book Antiqua" w:eastAsia="宋体" w:hAnsi="Book Antiqua" w:cs="宋体"/>
          <w:color w:val="000000" w:themeColor="text1"/>
        </w:rPr>
        <w:t> 2016;</w:t>
      </w:r>
      <w:r w:rsidRPr="000C3BF6">
        <w:rPr>
          <w:color w:val="000000" w:themeColor="text1"/>
        </w:rPr>
        <w:t xml:space="preserve"> </w:t>
      </w:r>
      <w:proofErr w:type="spellStart"/>
      <w:r w:rsidRPr="000C3BF6">
        <w:rPr>
          <w:rFonts w:ascii="Book Antiqua" w:eastAsia="宋体" w:hAnsi="Book Antiqua" w:cs="宋体"/>
          <w:color w:val="000000" w:themeColor="text1"/>
        </w:rPr>
        <w:t>Epub</w:t>
      </w:r>
      <w:proofErr w:type="spellEnd"/>
      <w:r w:rsidRPr="000C3BF6">
        <w:rPr>
          <w:rFonts w:ascii="Book Antiqua" w:eastAsia="宋体" w:hAnsi="Book Antiqua" w:cs="宋体"/>
          <w:color w:val="000000" w:themeColor="text1"/>
        </w:rPr>
        <w:t xml:space="preserve"> ahead of print [PMID: </w:t>
      </w:r>
      <w:bookmarkStart w:id="31" w:name="OLE_LINK83"/>
      <w:bookmarkStart w:id="32" w:name="OLE_LINK84"/>
      <w:r w:rsidRPr="000C3BF6">
        <w:rPr>
          <w:rFonts w:ascii="Book Antiqua" w:eastAsia="宋体" w:hAnsi="Book Antiqua" w:cs="宋体"/>
          <w:color w:val="000000" w:themeColor="text1"/>
        </w:rPr>
        <w:t xml:space="preserve">27418632 </w:t>
      </w:r>
      <w:bookmarkEnd w:id="31"/>
      <w:bookmarkEnd w:id="32"/>
      <w:r w:rsidRPr="000C3BF6">
        <w:rPr>
          <w:rFonts w:ascii="Book Antiqua" w:eastAsia="宋体" w:hAnsi="Book Antiqua" w:cs="宋体"/>
          <w:color w:val="000000" w:themeColor="text1"/>
        </w:rPr>
        <w:t>DOI: 10.1136/gutjnl-2016-311609]</w:t>
      </w:r>
    </w:p>
    <w:p w14:paraId="75359C3B" w14:textId="77777777" w:rsidR="00832B1A" w:rsidRPr="000C3BF6" w:rsidRDefault="00832B1A" w:rsidP="00832B1A">
      <w:pPr>
        <w:spacing w:line="360" w:lineRule="auto"/>
        <w:jc w:val="both"/>
        <w:rPr>
          <w:rFonts w:ascii="Book Antiqua" w:eastAsia="宋体" w:hAnsi="Book Antiqua" w:cs="宋体"/>
          <w:color w:val="000000" w:themeColor="text1"/>
        </w:rPr>
      </w:pPr>
      <w:r w:rsidRPr="000C3BF6">
        <w:rPr>
          <w:rFonts w:ascii="Book Antiqua" w:eastAsia="宋体" w:hAnsi="Book Antiqua" w:cs="宋体"/>
          <w:color w:val="000000" w:themeColor="text1"/>
        </w:rPr>
        <w:t>25</w:t>
      </w:r>
      <w:r w:rsidRPr="000C3BF6">
        <w:rPr>
          <w:rFonts w:ascii="Book Antiqua" w:eastAsia="宋体" w:hAnsi="Book Antiqua" w:cs="宋体"/>
          <w:b/>
          <w:color w:val="000000" w:themeColor="text1"/>
        </w:rPr>
        <w:t xml:space="preserve"> AASLD-IDSA. </w:t>
      </w:r>
      <w:proofErr w:type="gramStart"/>
      <w:r w:rsidRPr="000C3BF6">
        <w:rPr>
          <w:rFonts w:ascii="Book Antiqua" w:eastAsia="宋体" w:hAnsi="Book Antiqua" w:cs="宋体"/>
          <w:color w:val="000000" w:themeColor="text1"/>
        </w:rPr>
        <w:t>Recommendations for Testing, Managing, and Treating Hepatitis C</w:t>
      </w:r>
      <w:r w:rsidRPr="000C3BF6">
        <w:rPr>
          <w:rFonts w:ascii="Book Antiqua" w:eastAsia="宋体" w:hAnsi="Book Antiqua" w:cs="宋体" w:hint="eastAsia"/>
          <w:color w:val="000000" w:themeColor="text1"/>
        </w:rPr>
        <w:t xml:space="preserve">, </w:t>
      </w:r>
      <w:r w:rsidRPr="000C3BF6">
        <w:rPr>
          <w:rFonts w:ascii="Book Antiqua" w:eastAsia="宋体" w:hAnsi="Book Antiqua" w:cs="宋体"/>
          <w:color w:val="000000" w:themeColor="text1"/>
        </w:rPr>
        <w:t>2016</w:t>
      </w:r>
      <w:r w:rsidRPr="000C3BF6">
        <w:rPr>
          <w:rFonts w:ascii="Book Antiqua" w:eastAsia="宋体" w:hAnsi="Book Antiqua" w:cs="宋体" w:hint="eastAsia"/>
          <w:color w:val="000000" w:themeColor="text1"/>
        </w:rPr>
        <w:t>.</w:t>
      </w:r>
      <w:proofErr w:type="gramEnd"/>
      <w:r w:rsidRPr="000C3BF6">
        <w:rPr>
          <w:rFonts w:ascii="Book Antiqua" w:eastAsia="宋体" w:hAnsi="Book Antiqua" w:cs="宋体"/>
          <w:color w:val="000000" w:themeColor="text1"/>
        </w:rPr>
        <w:t xml:space="preserve"> Available from: URL:</w:t>
      </w:r>
      <w:r w:rsidRPr="000C3BF6">
        <w:rPr>
          <w:rFonts w:ascii="Book Antiqua" w:eastAsia="宋体" w:hAnsi="Book Antiqua" w:cs="宋体" w:hint="eastAsia"/>
          <w:color w:val="000000" w:themeColor="text1"/>
        </w:rPr>
        <w:t xml:space="preserve"> </w:t>
      </w:r>
      <w:r w:rsidRPr="000C3BF6">
        <w:rPr>
          <w:rFonts w:ascii="Book Antiqua" w:eastAsia="宋体" w:hAnsi="Book Antiqua" w:cs="宋体"/>
          <w:color w:val="000000" w:themeColor="text1"/>
        </w:rPr>
        <w:t>http: //www.hcvguidelines.org. Accessed 25 Jul, 2016</w:t>
      </w:r>
    </w:p>
    <w:p w14:paraId="24B78C1B" w14:textId="77777777" w:rsidR="00832B1A" w:rsidRPr="000C3BF6" w:rsidRDefault="00832B1A" w:rsidP="00832B1A">
      <w:pPr>
        <w:spacing w:line="360" w:lineRule="auto"/>
        <w:jc w:val="both"/>
        <w:rPr>
          <w:rFonts w:ascii="Book Antiqua" w:eastAsia="宋体" w:hAnsi="Book Antiqua" w:cs="宋体"/>
          <w:color w:val="000000" w:themeColor="text1"/>
        </w:rPr>
      </w:pPr>
      <w:r w:rsidRPr="000C3BF6">
        <w:rPr>
          <w:rFonts w:ascii="Book Antiqua" w:eastAsia="宋体" w:hAnsi="Book Antiqua" w:cs="宋体"/>
          <w:color w:val="000000" w:themeColor="text1"/>
        </w:rPr>
        <w:t>26 </w:t>
      </w:r>
      <w:proofErr w:type="spellStart"/>
      <w:r w:rsidRPr="000C3BF6">
        <w:rPr>
          <w:rFonts w:ascii="Book Antiqua" w:eastAsia="宋体" w:hAnsi="Book Antiqua" w:cs="宋体"/>
          <w:b/>
          <w:bCs/>
          <w:color w:val="000000" w:themeColor="text1"/>
        </w:rPr>
        <w:t>Bochud</w:t>
      </w:r>
      <w:proofErr w:type="spellEnd"/>
      <w:r w:rsidRPr="000C3BF6">
        <w:rPr>
          <w:rFonts w:ascii="Book Antiqua" w:eastAsia="宋体" w:hAnsi="Book Antiqua" w:cs="宋体"/>
          <w:b/>
          <w:bCs/>
          <w:color w:val="000000" w:themeColor="text1"/>
        </w:rPr>
        <w:t xml:space="preserve"> PY</w:t>
      </w:r>
      <w:r w:rsidRPr="000C3BF6">
        <w:rPr>
          <w:rFonts w:ascii="Book Antiqua" w:eastAsia="宋体" w:hAnsi="Book Antiqua" w:cs="宋体"/>
          <w:color w:val="000000" w:themeColor="text1"/>
        </w:rPr>
        <w:t xml:space="preserve">, </w:t>
      </w:r>
      <w:proofErr w:type="spellStart"/>
      <w:r w:rsidRPr="000C3BF6">
        <w:rPr>
          <w:rFonts w:ascii="Book Antiqua" w:eastAsia="宋体" w:hAnsi="Book Antiqua" w:cs="宋体"/>
          <w:color w:val="000000" w:themeColor="text1"/>
        </w:rPr>
        <w:t>Cai</w:t>
      </w:r>
      <w:proofErr w:type="spellEnd"/>
      <w:r w:rsidRPr="000C3BF6">
        <w:rPr>
          <w:rFonts w:ascii="Book Antiqua" w:eastAsia="宋体" w:hAnsi="Book Antiqua" w:cs="宋体"/>
          <w:color w:val="000000" w:themeColor="text1"/>
        </w:rPr>
        <w:t xml:space="preserve"> T, </w:t>
      </w:r>
      <w:proofErr w:type="spellStart"/>
      <w:r w:rsidRPr="000C3BF6">
        <w:rPr>
          <w:rFonts w:ascii="Book Antiqua" w:eastAsia="宋体" w:hAnsi="Book Antiqua" w:cs="宋体"/>
          <w:color w:val="000000" w:themeColor="text1"/>
        </w:rPr>
        <w:t>Overbeck</w:t>
      </w:r>
      <w:proofErr w:type="spellEnd"/>
      <w:r w:rsidRPr="000C3BF6">
        <w:rPr>
          <w:rFonts w:ascii="Book Antiqua" w:eastAsia="宋体" w:hAnsi="Book Antiqua" w:cs="宋体"/>
          <w:color w:val="000000" w:themeColor="text1"/>
        </w:rPr>
        <w:t xml:space="preserve"> K, </w:t>
      </w:r>
      <w:proofErr w:type="spellStart"/>
      <w:r w:rsidRPr="000C3BF6">
        <w:rPr>
          <w:rFonts w:ascii="Book Antiqua" w:eastAsia="宋体" w:hAnsi="Book Antiqua" w:cs="宋体"/>
          <w:color w:val="000000" w:themeColor="text1"/>
        </w:rPr>
        <w:t>Bochud</w:t>
      </w:r>
      <w:proofErr w:type="spellEnd"/>
      <w:r w:rsidRPr="000C3BF6">
        <w:rPr>
          <w:rFonts w:ascii="Book Antiqua" w:eastAsia="宋体" w:hAnsi="Book Antiqua" w:cs="宋体"/>
          <w:color w:val="000000" w:themeColor="text1"/>
        </w:rPr>
        <w:t xml:space="preserve"> M, </w:t>
      </w:r>
      <w:proofErr w:type="spellStart"/>
      <w:r w:rsidRPr="000C3BF6">
        <w:rPr>
          <w:rFonts w:ascii="Book Antiqua" w:eastAsia="宋体" w:hAnsi="Book Antiqua" w:cs="宋体"/>
          <w:color w:val="000000" w:themeColor="text1"/>
        </w:rPr>
        <w:t>Dufour</w:t>
      </w:r>
      <w:proofErr w:type="spellEnd"/>
      <w:r w:rsidRPr="000C3BF6">
        <w:rPr>
          <w:rFonts w:ascii="Book Antiqua" w:eastAsia="宋体" w:hAnsi="Book Antiqua" w:cs="宋体"/>
          <w:color w:val="000000" w:themeColor="text1"/>
        </w:rPr>
        <w:t xml:space="preserve"> JF, </w:t>
      </w:r>
      <w:proofErr w:type="spellStart"/>
      <w:r w:rsidRPr="000C3BF6">
        <w:rPr>
          <w:rFonts w:ascii="Book Antiqua" w:eastAsia="宋体" w:hAnsi="Book Antiqua" w:cs="宋体"/>
          <w:color w:val="000000" w:themeColor="text1"/>
        </w:rPr>
        <w:t>Müllhaupt</w:t>
      </w:r>
      <w:proofErr w:type="spellEnd"/>
      <w:r w:rsidRPr="000C3BF6">
        <w:rPr>
          <w:rFonts w:ascii="Book Antiqua" w:eastAsia="宋体" w:hAnsi="Book Antiqua" w:cs="宋体"/>
          <w:color w:val="000000" w:themeColor="text1"/>
        </w:rPr>
        <w:t xml:space="preserve"> B, </w:t>
      </w:r>
      <w:proofErr w:type="spellStart"/>
      <w:r w:rsidRPr="000C3BF6">
        <w:rPr>
          <w:rFonts w:ascii="Book Antiqua" w:eastAsia="宋体" w:hAnsi="Book Antiqua" w:cs="宋体"/>
          <w:color w:val="000000" w:themeColor="text1"/>
        </w:rPr>
        <w:t>Borovicka</w:t>
      </w:r>
      <w:proofErr w:type="spellEnd"/>
      <w:r w:rsidRPr="000C3BF6">
        <w:rPr>
          <w:rFonts w:ascii="Book Antiqua" w:eastAsia="宋体" w:hAnsi="Book Antiqua" w:cs="宋体"/>
          <w:color w:val="000000" w:themeColor="text1"/>
        </w:rPr>
        <w:t xml:space="preserve"> J, Heim M, </w:t>
      </w:r>
      <w:proofErr w:type="spellStart"/>
      <w:r w:rsidRPr="000C3BF6">
        <w:rPr>
          <w:rFonts w:ascii="Book Antiqua" w:eastAsia="宋体" w:hAnsi="Book Antiqua" w:cs="宋体"/>
          <w:color w:val="000000" w:themeColor="text1"/>
        </w:rPr>
        <w:t>Moradpour</w:t>
      </w:r>
      <w:proofErr w:type="spellEnd"/>
      <w:r w:rsidRPr="000C3BF6">
        <w:rPr>
          <w:rFonts w:ascii="Book Antiqua" w:eastAsia="宋体" w:hAnsi="Book Antiqua" w:cs="宋体"/>
          <w:color w:val="000000" w:themeColor="text1"/>
        </w:rPr>
        <w:t xml:space="preserve"> D, </w:t>
      </w:r>
      <w:proofErr w:type="spellStart"/>
      <w:r w:rsidRPr="000C3BF6">
        <w:rPr>
          <w:rFonts w:ascii="Book Antiqua" w:eastAsia="宋体" w:hAnsi="Book Antiqua" w:cs="宋体"/>
          <w:color w:val="000000" w:themeColor="text1"/>
        </w:rPr>
        <w:t>Cerny</w:t>
      </w:r>
      <w:proofErr w:type="spellEnd"/>
      <w:r w:rsidRPr="000C3BF6">
        <w:rPr>
          <w:rFonts w:ascii="Book Antiqua" w:eastAsia="宋体" w:hAnsi="Book Antiqua" w:cs="宋体"/>
          <w:color w:val="000000" w:themeColor="text1"/>
        </w:rPr>
        <w:t xml:space="preserve"> A, </w:t>
      </w:r>
      <w:proofErr w:type="spellStart"/>
      <w:r w:rsidRPr="000C3BF6">
        <w:rPr>
          <w:rFonts w:ascii="Book Antiqua" w:eastAsia="宋体" w:hAnsi="Book Antiqua" w:cs="宋体"/>
          <w:color w:val="000000" w:themeColor="text1"/>
        </w:rPr>
        <w:t>Malinverni</w:t>
      </w:r>
      <w:proofErr w:type="spellEnd"/>
      <w:r w:rsidRPr="000C3BF6">
        <w:rPr>
          <w:rFonts w:ascii="Book Antiqua" w:eastAsia="宋体" w:hAnsi="Book Antiqua" w:cs="宋体"/>
          <w:color w:val="000000" w:themeColor="text1"/>
        </w:rPr>
        <w:t xml:space="preserve"> R, </w:t>
      </w:r>
      <w:proofErr w:type="spellStart"/>
      <w:r w:rsidRPr="000C3BF6">
        <w:rPr>
          <w:rFonts w:ascii="Book Antiqua" w:eastAsia="宋体" w:hAnsi="Book Antiqua" w:cs="宋体"/>
          <w:color w:val="000000" w:themeColor="text1"/>
        </w:rPr>
        <w:t>Francioli</w:t>
      </w:r>
      <w:proofErr w:type="spellEnd"/>
      <w:r w:rsidRPr="000C3BF6">
        <w:rPr>
          <w:rFonts w:ascii="Book Antiqua" w:eastAsia="宋体" w:hAnsi="Book Antiqua" w:cs="宋体"/>
          <w:color w:val="000000" w:themeColor="text1"/>
        </w:rPr>
        <w:t xml:space="preserve"> P, Negro F. Genotype 3 is associated with accelerated fibrosis progression in chronic hepatitis C. </w:t>
      </w:r>
      <w:r w:rsidRPr="000C3BF6">
        <w:rPr>
          <w:rFonts w:ascii="Book Antiqua" w:eastAsia="宋体" w:hAnsi="Book Antiqua" w:cs="宋体"/>
          <w:i/>
          <w:iCs/>
          <w:color w:val="000000" w:themeColor="text1"/>
        </w:rPr>
        <w:t xml:space="preserve">J </w:t>
      </w:r>
      <w:proofErr w:type="spellStart"/>
      <w:r w:rsidRPr="000C3BF6">
        <w:rPr>
          <w:rFonts w:ascii="Book Antiqua" w:eastAsia="宋体" w:hAnsi="Book Antiqua" w:cs="宋体"/>
          <w:i/>
          <w:iCs/>
          <w:color w:val="000000" w:themeColor="text1"/>
        </w:rPr>
        <w:t>Hepatol</w:t>
      </w:r>
      <w:proofErr w:type="spellEnd"/>
      <w:r w:rsidRPr="000C3BF6">
        <w:rPr>
          <w:rFonts w:ascii="Book Antiqua" w:eastAsia="宋体" w:hAnsi="Book Antiqua" w:cs="宋体"/>
          <w:color w:val="000000" w:themeColor="text1"/>
        </w:rPr>
        <w:t> 2009; </w:t>
      </w:r>
      <w:r w:rsidRPr="000C3BF6">
        <w:rPr>
          <w:rFonts w:ascii="Book Antiqua" w:eastAsia="宋体" w:hAnsi="Book Antiqua" w:cs="宋体"/>
          <w:b/>
          <w:bCs/>
          <w:color w:val="000000" w:themeColor="text1"/>
        </w:rPr>
        <w:t>51</w:t>
      </w:r>
      <w:r w:rsidRPr="000C3BF6">
        <w:rPr>
          <w:rFonts w:ascii="Book Antiqua" w:eastAsia="宋体" w:hAnsi="Book Antiqua" w:cs="宋体"/>
          <w:color w:val="000000" w:themeColor="text1"/>
        </w:rPr>
        <w:t>: 655-666 [PMID: 19665246 DOI: 10.1016/j.jhep.2009.05.016]</w:t>
      </w:r>
    </w:p>
    <w:p w14:paraId="3086A746" w14:textId="77777777" w:rsidR="00832B1A" w:rsidRPr="000C3BF6" w:rsidRDefault="00832B1A" w:rsidP="00832B1A">
      <w:pPr>
        <w:spacing w:line="360" w:lineRule="auto"/>
        <w:jc w:val="both"/>
        <w:rPr>
          <w:rFonts w:ascii="Book Antiqua" w:eastAsia="宋体" w:hAnsi="Book Antiqua" w:cs="宋体"/>
          <w:color w:val="000000" w:themeColor="text1"/>
        </w:rPr>
      </w:pPr>
      <w:r w:rsidRPr="000C3BF6">
        <w:rPr>
          <w:rFonts w:ascii="Book Antiqua" w:eastAsia="宋体" w:hAnsi="Book Antiqua" w:cs="宋体"/>
          <w:color w:val="000000" w:themeColor="text1"/>
        </w:rPr>
        <w:t>27 </w:t>
      </w:r>
      <w:proofErr w:type="spellStart"/>
      <w:r w:rsidRPr="000C3BF6">
        <w:rPr>
          <w:rFonts w:ascii="Book Antiqua" w:eastAsia="宋体" w:hAnsi="Book Antiqua" w:cs="宋体"/>
          <w:b/>
          <w:bCs/>
          <w:color w:val="000000" w:themeColor="text1"/>
        </w:rPr>
        <w:t>Nkontchou</w:t>
      </w:r>
      <w:proofErr w:type="spellEnd"/>
      <w:r w:rsidRPr="000C3BF6">
        <w:rPr>
          <w:rFonts w:ascii="Book Antiqua" w:eastAsia="宋体" w:hAnsi="Book Antiqua" w:cs="宋体"/>
          <w:b/>
          <w:bCs/>
          <w:color w:val="000000" w:themeColor="text1"/>
        </w:rPr>
        <w:t xml:space="preserve"> G</w:t>
      </w:r>
      <w:r w:rsidRPr="000C3BF6">
        <w:rPr>
          <w:rFonts w:ascii="Book Antiqua" w:eastAsia="宋体" w:hAnsi="Book Antiqua" w:cs="宋体"/>
          <w:color w:val="000000" w:themeColor="text1"/>
        </w:rPr>
        <w:t xml:space="preserve">, </w:t>
      </w:r>
      <w:proofErr w:type="spellStart"/>
      <w:r w:rsidRPr="000C3BF6">
        <w:rPr>
          <w:rFonts w:ascii="Book Antiqua" w:eastAsia="宋体" w:hAnsi="Book Antiqua" w:cs="宋体"/>
          <w:color w:val="000000" w:themeColor="text1"/>
        </w:rPr>
        <w:t>Ziol</w:t>
      </w:r>
      <w:proofErr w:type="spellEnd"/>
      <w:r w:rsidRPr="000C3BF6">
        <w:rPr>
          <w:rFonts w:ascii="Book Antiqua" w:eastAsia="宋体" w:hAnsi="Book Antiqua" w:cs="宋体"/>
          <w:color w:val="000000" w:themeColor="text1"/>
        </w:rPr>
        <w:t xml:space="preserve"> M, </w:t>
      </w:r>
      <w:proofErr w:type="spellStart"/>
      <w:r w:rsidRPr="000C3BF6">
        <w:rPr>
          <w:rFonts w:ascii="Book Antiqua" w:eastAsia="宋体" w:hAnsi="Book Antiqua" w:cs="宋体"/>
          <w:color w:val="000000" w:themeColor="text1"/>
        </w:rPr>
        <w:t>Aout</w:t>
      </w:r>
      <w:proofErr w:type="spellEnd"/>
      <w:r w:rsidRPr="000C3BF6">
        <w:rPr>
          <w:rFonts w:ascii="Book Antiqua" w:eastAsia="宋体" w:hAnsi="Book Antiqua" w:cs="宋体"/>
          <w:color w:val="000000" w:themeColor="text1"/>
        </w:rPr>
        <w:t xml:space="preserve"> M, </w:t>
      </w:r>
      <w:proofErr w:type="spellStart"/>
      <w:r w:rsidRPr="000C3BF6">
        <w:rPr>
          <w:rFonts w:ascii="Book Antiqua" w:eastAsia="宋体" w:hAnsi="Book Antiqua" w:cs="宋体"/>
          <w:color w:val="000000" w:themeColor="text1"/>
        </w:rPr>
        <w:t>Lhabadie</w:t>
      </w:r>
      <w:proofErr w:type="spellEnd"/>
      <w:r w:rsidRPr="000C3BF6">
        <w:rPr>
          <w:rFonts w:ascii="Book Antiqua" w:eastAsia="宋体" w:hAnsi="Book Antiqua" w:cs="宋体"/>
          <w:color w:val="000000" w:themeColor="text1"/>
        </w:rPr>
        <w:t xml:space="preserve"> M, </w:t>
      </w:r>
      <w:proofErr w:type="spellStart"/>
      <w:r w:rsidRPr="000C3BF6">
        <w:rPr>
          <w:rFonts w:ascii="Book Antiqua" w:eastAsia="宋体" w:hAnsi="Book Antiqua" w:cs="宋体"/>
          <w:color w:val="000000" w:themeColor="text1"/>
        </w:rPr>
        <w:t>Baazia</w:t>
      </w:r>
      <w:proofErr w:type="spellEnd"/>
      <w:r w:rsidRPr="000C3BF6">
        <w:rPr>
          <w:rFonts w:ascii="Book Antiqua" w:eastAsia="宋体" w:hAnsi="Book Antiqua" w:cs="宋体"/>
          <w:color w:val="000000" w:themeColor="text1"/>
        </w:rPr>
        <w:t xml:space="preserve"> Y, </w:t>
      </w:r>
      <w:proofErr w:type="spellStart"/>
      <w:r w:rsidRPr="000C3BF6">
        <w:rPr>
          <w:rFonts w:ascii="Book Antiqua" w:eastAsia="宋体" w:hAnsi="Book Antiqua" w:cs="宋体"/>
          <w:color w:val="000000" w:themeColor="text1"/>
        </w:rPr>
        <w:t>Mahmoudi</w:t>
      </w:r>
      <w:proofErr w:type="spellEnd"/>
      <w:r w:rsidRPr="000C3BF6">
        <w:rPr>
          <w:rFonts w:ascii="Book Antiqua" w:eastAsia="宋体" w:hAnsi="Book Antiqua" w:cs="宋体"/>
          <w:color w:val="000000" w:themeColor="text1"/>
        </w:rPr>
        <w:t xml:space="preserve"> A, </w:t>
      </w:r>
      <w:proofErr w:type="spellStart"/>
      <w:r w:rsidRPr="000C3BF6">
        <w:rPr>
          <w:rFonts w:ascii="Book Antiqua" w:eastAsia="宋体" w:hAnsi="Book Antiqua" w:cs="宋体"/>
          <w:color w:val="000000" w:themeColor="text1"/>
        </w:rPr>
        <w:t>Roulot</w:t>
      </w:r>
      <w:proofErr w:type="spellEnd"/>
      <w:r w:rsidRPr="000C3BF6">
        <w:rPr>
          <w:rFonts w:ascii="Book Antiqua" w:eastAsia="宋体" w:hAnsi="Book Antiqua" w:cs="宋体"/>
          <w:color w:val="000000" w:themeColor="text1"/>
        </w:rPr>
        <w:t xml:space="preserve"> D, </w:t>
      </w:r>
      <w:proofErr w:type="spellStart"/>
      <w:r w:rsidRPr="000C3BF6">
        <w:rPr>
          <w:rFonts w:ascii="Book Antiqua" w:eastAsia="宋体" w:hAnsi="Book Antiqua" w:cs="宋体"/>
          <w:color w:val="000000" w:themeColor="text1"/>
        </w:rPr>
        <w:t>Ganne</w:t>
      </w:r>
      <w:proofErr w:type="spellEnd"/>
      <w:r w:rsidRPr="000C3BF6">
        <w:rPr>
          <w:rFonts w:ascii="Book Antiqua" w:eastAsia="宋体" w:hAnsi="Book Antiqua" w:cs="宋体"/>
          <w:color w:val="000000" w:themeColor="text1"/>
        </w:rPr>
        <w:t xml:space="preserve">-Carrie N, </w:t>
      </w:r>
      <w:proofErr w:type="spellStart"/>
      <w:r w:rsidRPr="000C3BF6">
        <w:rPr>
          <w:rFonts w:ascii="Book Antiqua" w:eastAsia="宋体" w:hAnsi="Book Antiqua" w:cs="宋体"/>
          <w:color w:val="000000" w:themeColor="text1"/>
        </w:rPr>
        <w:t>Grando-Lemaire</w:t>
      </w:r>
      <w:proofErr w:type="spellEnd"/>
      <w:r w:rsidRPr="000C3BF6">
        <w:rPr>
          <w:rFonts w:ascii="Book Antiqua" w:eastAsia="宋体" w:hAnsi="Book Antiqua" w:cs="宋体"/>
          <w:color w:val="000000" w:themeColor="text1"/>
        </w:rPr>
        <w:t xml:space="preserve"> V, </w:t>
      </w:r>
      <w:proofErr w:type="spellStart"/>
      <w:r w:rsidRPr="000C3BF6">
        <w:rPr>
          <w:rFonts w:ascii="Book Antiqua" w:eastAsia="宋体" w:hAnsi="Book Antiqua" w:cs="宋体"/>
          <w:color w:val="000000" w:themeColor="text1"/>
        </w:rPr>
        <w:t>Trinchet</w:t>
      </w:r>
      <w:proofErr w:type="spellEnd"/>
      <w:r w:rsidRPr="000C3BF6">
        <w:rPr>
          <w:rFonts w:ascii="Book Antiqua" w:eastAsia="宋体" w:hAnsi="Book Antiqua" w:cs="宋体"/>
          <w:color w:val="000000" w:themeColor="text1"/>
        </w:rPr>
        <w:t xml:space="preserve"> JC, </w:t>
      </w:r>
      <w:proofErr w:type="spellStart"/>
      <w:r w:rsidRPr="000C3BF6">
        <w:rPr>
          <w:rFonts w:ascii="Book Antiqua" w:eastAsia="宋体" w:hAnsi="Book Antiqua" w:cs="宋体"/>
          <w:color w:val="000000" w:themeColor="text1"/>
        </w:rPr>
        <w:t>Gordien</w:t>
      </w:r>
      <w:proofErr w:type="spellEnd"/>
      <w:r w:rsidRPr="000C3BF6">
        <w:rPr>
          <w:rFonts w:ascii="Book Antiqua" w:eastAsia="宋体" w:hAnsi="Book Antiqua" w:cs="宋体"/>
          <w:color w:val="000000" w:themeColor="text1"/>
        </w:rPr>
        <w:t xml:space="preserve"> E, </w:t>
      </w:r>
      <w:proofErr w:type="spellStart"/>
      <w:r w:rsidRPr="000C3BF6">
        <w:rPr>
          <w:rFonts w:ascii="Book Antiqua" w:eastAsia="宋体" w:hAnsi="Book Antiqua" w:cs="宋体"/>
          <w:color w:val="000000" w:themeColor="text1"/>
        </w:rPr>
        <w:t>Vicaut</w:t>
      </w:r>
      <w:proofErr w:type="spellEnd"/>
      <w:r w:rsidRPr="000C3BF6">
        <w:rPr>
          <w:rFonts w:ascii="Book Antiqua" w:eastAsia="宋体" w:hAnsi="Book Antiqua" w:cs="宋体"/>
          <w:color w:val="000000" w:themeColor="text1"/>
        </w:rPr>
        <w:t xml:space="preserve"> E, </w:t>
      </w:r>
      <w:proofErr w:type="spellStart"/>
      <w:r w:rsidRPr="000C3BF6">
        <w:rPr>
          <w:rFonts w:ascii="Book Antiqua" w:eastAsia="宋体" w:hAnsi="Book Antiqua" w:cs="宋体"/>
          <w:color w:val="000000" w:themeColor="text1"/>
        </w:rPr>
        <w:t>Baghad</w:t>
      </w:r>
      <w:proofErr w:type="spellEnd"/>
      <w:r w:rsidRPr="000C3BF6">
        <w:rPr>
          <w:rFonts w:ascii="Book Antiqua" w:eastAsia="宋体" w:hAnsi="Book Antiqua" w:cs="宋体"/>
          <w:color w:val="000000" w:themeColor="text1"/>
        </w:rPr>
        <w:t xml:space="preserve"> I, </w:t>
      </w:r>
      <w:proofErr w:type="spellStart"/>
      <w:r w:rsidRPr="000C3BF6">
        <w:rPr>
          <w:rFonts w:ascii="Book Antiqua" w:eastAsia="宋体" w:hAnsi="Book Antiqua" w:cs="宋体"/>
          <w:color w:val="000000" w:themeColor="text1"/>
        </w:rPr>
        <w:t>Beaugrand</w:t>
      </w:r>
      <w:proofErr w:type="spellEnd"/>
      <w:r w:rsidRPr="000C3BF6">
        <w:rPr>
          <w:rFonts w:ascii="Book Antiqua" w:eastAsia="宋体" w:hAnsi="Book Antiqua" w:cs="宋体"/>
          <w:color w:val="000000" w:themeColor="text1"/>
        </w:rPr>
        <w:t xml:space="preserve"> M. HCV genotype 3 is associated with a higher hepatocellular carcinoma incidence in patients with ongoing viral C cirrhosis. </w:t>
      </w:r>
      <w:r w:rsidRPr="000C3BF6">
        <w:rPr>
          <w:rFonts w:ascii="Book Antiqua" w:eastAsia="宋体" w:hAnsi="Book Antiqua" w:cs="宋体"/>
          <w:i/>
          <w:iCs/>
          <w:color w:val="000000" w:themeColor="text1"/>
        </w:rPr>
        <w:t xml:space="preserve">J Viral </w:t>
      </w:r>
      <w:proofErr w:type="spellStart"/>
      <w:r w:rsidRPr="000C3BF6">
        <w:rPr>
          <w:rFonts w:ascii="Book Antiqua" w:eastAsia="宋体" w:hAnsi="Book Antiqua" w:cs="宋体"/>
          <w:i/>
          <w:iCs/>
          <w:color w:val="000000" w:themeColor="text1"/>
        </w:rPr>
        <w:t>Hepat</w:t>
      </w:r>
      <w:proofErr w:type="spellEnd"/>
      <w:r w:rsidRPr="000C3BF6">
        <w:rPr>
          <w:rFonts w:ascii="Book Antiqua" w:eastAsia="宋体" w:hAnsi="Book Antiqua" w:cs="宋体"/>
          <w:color w:val="000000" w:themeColor="text1"/>
        </w:rPr>
        <w:t> 2011; </w:t>
      </w:r>
      <w:r w:rsidRPr="000C3BF6">
        <w:rPr>
          <w:rFonts w:ascii="Book Antiqua" w:eastAsia="宋体" w:hAnsi="Book Antiqua" w:cs="宋体"/>
          <w:b/>
          <w:bCs/>
          <w:color w:val="000000" w:themeColor="text1"/>
        </w:rPr>
        <w:t>18</w:t>
      </w:r>
      <w:r w:rsidRPr="000C3BF6">
        <w:rPr>
          <w:rFonts w:ascii="Book Antiqua" w:eastAsia="宋体" w:hAnsi="Book Antiqua" w:cs="宋体"/>
          <w:color w:val="000000" w:themeColor="text1"/>
        </w:rPr>
        <w:t>: e516-e522 [PMID: 21914071 DOI: 10.1111/j.1365-2893.2011.01441.x]</w:t>
      </w:r>
    </w:p>
    <w:p w14:paraId="38CBFC80" w14:textId="77777777" w:rsidR="00832B1A" w:rsidRPr="000C3BF6" w:rsidRDefault="00832B1A" w:rsidP="00832B1A">
      <w:pPr>
        <w:spacing w:line="360" w:lineRule="auto"/>
        <w:jc w:val="both"/>
        <w:rPr>
          <w:rFonts w:ascii="Book Antiqua" w:eastAsia="宋体" w:hAnsi="Book Antiqua" w:cs="宋体"/>
          <w:color w:val="000000" w:themeColor="text1"/>
        </w:rPr>
      </w:pPr>
      <w:r w:rsidRPr="000C3BF6">
        <w:rPr>
          <w:rFonts w:ascii="Book Antiqua" w:eastAsia="宋体" w:hAnsi="Book Antiqua" w:cs="宋体"/>
          <w:color w:val="000000" w:themeColor="text1"/>
        </w:rPr>
        <w:t>28 </w:t>
      </w:r>
      <w:r w:rsidRPr="000C3BF6">
        <w:rPr>
          <w:rFonts w:ascii="Book Antiqua" w:eastAsia="宋体" w:hAnsi="Book Antiqua" w:cs="宋体"/>
          <w:b/>
          <w:bCs/>
          <w:color w:val="000000" w:themeColor="text1"/>
        </w:rPr>
        <w:t>Feld JJ</w:t>
      </w:r>
      <w:r w:rsidRPr="000C3BF6">
        <w:rPr>
          <w:rFonts w:ascii="Book Antiqua" w:eastAsia="宋体" w:hAnsi="Book Antiqua" w:cs="宋体"/>
          <w:color w:val="000000" w:themeColor="text1"/>
        </w:rPr>
        <w:t xml:space="preserve">, </w:t>
      </w:r>
      <w:proofErr w:type="spellStart"/>
      <w:r w:rsidRPr="000C3BF6">
        <w:rPr>
          <w:rFonts w:ascii="Book Antiqua" w:eastAsia="宋体" w:hAnsi="Book Antiqua" w:cs="宋体"/>
          <w:color w:val="000000" w:themeColor="text1"/>
        </w:rPr>
        <w:t>Maan</w:t>
      </w:r>
      <w:proofErr w:type="spellEnd"/>
      <w:r w:rsidRPr="000C3BF6">
        <w:rPr>
          <w:rFonts w:ascii="Book Antiqua" w:eastAsia="宋体" w:hAnsi="Book Antiqua" w:cs="宋体"/>
          <w:color w:val="000000" w:themeColor="text1"/>
        </w:rPr>
        <w:t xml:space="preserve"> R, </w:t>
      </w:r>
      <w:proofErr w:type="spellStart"/>
      <w:r w:rsidRPr="000C3BF6">
        <w:rPr>
          <w:rFonts w:ascii="Book Antiqua" w:eastAsia="宋体" w:hAnsi="Book Antiqua" w:cs="宋体"/>
          <w:color w:val="000000" w:themeColor="text1"/>
        </w:rPr>
        <w:t>Zeuzem</w:t>
      </w:r>
      <w:proofErr w:type="spellEnd"/>
      <w:r w:rsidRPr="000C3BF6">
        <w:rPr>
          <w:rFonts w:ascii="Book Antiqua" w:eastAsia="宋体" w:hAnsi="Book Antiqua" w:cs="宋体"/>
          <w:color w:val="000000" w:themeColor="text1"/>
        </w:rPr>
        <w:t xml:space="preserve"> S, </w:t>
      </w:r>
      <w:proofErr w:type="spellStart"/>
      <w:r w:rsidRPr="000C3BF6">
        <w:rPr>
          <w:rFonts w:ascii="Book Antiqua" w:eastAsia="宋体" w:hAnsi="Book Antiqua" w:cs="宋体"/>
          <w:color w:val="000000" w:themeColor="text1"/>
        </w:rPr>
        <w:t>Kuo</w:t>
      </w:r>
      <w:proofErr w:type="spellEnd"/>
      <w:r w:rsidRPr="000C3BF6">
        <w:rPr>
          <w:rFonts w:ascii="Book Antiqua" w:eastAsia="宋体" w:hAnsi="Book Antiqua" w:cs="宋体"/>
          <w:color w:val="000000" w:themeColor="text1"/>
        </w:rPr>
        <w:t xml:space="preserve"> A, Nelson DR, Di </w:t>
      </w:r>
      <w:proofErr w:type="spellStart"/>
      <w:r w:rsidRPr="000C3BF6">
        <w:rPr>
          <w:rFonts w:ascii="Book Antiqua" w:eastAsia="宋体" w:hAnsi="Book Antiqua" w:cs="宋体"/>
          <w:color w:val="000000" w:themeColor="text1"/>
        </w:rPr>
        <w:t>Bisceglie</w:t>
      </w:r>
      <w:proofErr w:type="spellEnd"/>
      <w:r w:rsidRPr="000C3BF6">
        <w:rPr>
          <w:rFonts w:ascii="Book Antiqua" w:eastAsia="宋体" w:hAnsi="Book Antiqua" w:cs="宋体"/>
          <w:color w:val="000000" w:themeColor="text1"/>
        </w:rPr>
        <w:t xml:space="preserve"> AM, </w:t>
      </w:r>
      <w:proofErr w:type="spellStart"/>
      <w:r w:rsidRPr="000C3BF6">
        <w:rPr>
          <w:rFonts w:ascii="Book Antiqua" w:eastAsia="宋体" w:hAnsi="Book Antiqua" w:cs="宋体"/>
          <w:color w:val="000000" w:themeColor="text1"/>
        </w:rPr>
        <w:t>Manns</w:t>
      </w:r>
      <w:proofErr w:type="spellEnd"/>
      <w:r w:rsidRPr="000C3BF6">
        <w:rPr>
          <w:rFonts w:ascii="Book Antiqua" w:eastAsia="宋体" w:hAnsi="Book Antiqua" w:cs="宋体"/>
          <w:color w:val="000000" w:themeColor="text1"/>
        </w:rPr>
        <w:t xml:space="preserve"> MP, Sherman K, Frazier LM, Sterling R, </w:t>
      </w:r>
      <w:proofErr w:type="spellStart"/>
      <w:r w:rsidRPr="000C3BF6">
        <w:rPr>
          <w:rFonts w:ascii="Book Antiqua" w:eastAsia="宋体" w:hAnsi="Book Antiqua" w:cs="宋体"/>
          <w:color w:val="000000" w:themeColor="text1"/>
        </w:rPr>
        <w:t>Mailliard</w:t>
      </w:r>
      <w:proofErr w:type="spellEnd"/>
      <w:r w:rsidRPr="000C3BF6">
        <w:rPr>
          <w:rFonts w:ascii="Book Antiqua" w:eastAsia="宋体" w:hAnsi="Book Antiqua" w:cs="宋体"/>
          <w:color w:val="000000" w:themeColor="text1"/>
        </w:rPr>
        <w:t xml:space="preserve"> M, Schmidt M, </w:t>
      </w:r>
      <w:proofErr w:type="spellStart"/>
      <w:r w:rsidRPr="000C3BF6">
        <w:rPr>
          <w:rFonts w:ascii="Book Antiqua" w:eastAsia="宋体" w:hAnsi="Book Antiqua" w:cs="宋体"/>
          <w:color w:val="000000" w:themeColor="text1"/>
        </w:rPr>
        <w:t>Akushevich</w:t>
      </w:r>
      <w:proofErr w:type="spellEnd"/>
      <w:r w:rsidRPr="000C3BF6">
        <w:rPr>
          <w:rFonts w:ascii="Book Antiqua" w:eastAsia="宋体" w:hAnsi="Book Antiqua" w:cs="宋体"/>
          <w:color w:val="000000" w:themeColor="text1"/>
        </w:rPr>
        <w:t xml:space="preserve"> L, </w:t>
      </w:r>
      <w:proofErr w:type="spellStart"/>
      <w:r w:rsidRPr="000C3BF6">
        <w:rPr>
          <w:rFonts w:ascii="Book Antiqua" w:eastAsia="宋体" w:hAnsi="Book Antiqua" w:cs="宋体"/>
          <w:color w:val="000000" w:themeColor="text1"/>
        </w:rPr>
        <w:t>Vainorius</w:t>
      </w:r>
      <w:proofErr w:type="spellEnd"/>
      <w:r w:rsidRPr="000C3BF6">
        <w:rPr>
          <w:rFonts w:ascii="Book Antiqua" w:eastAsia="宋体" w:hAnsi="Book Antiqua" w:cs="宋体"/>
          <w:color w:val="000000" w:themeColor="text1"/>
        </w:rPr>
        <w:t xml:space="preserve"> M, Fried MW. Effectiveness and Safety of </w:t>
      </w:r>
      <w:proofErr w:type="spellStart"/>
      <w:r w:rsidRPr="000C3BF6">
        <w:rPr>
          <w:rFonts w:ascii="Book Antiqua" w:eastAsia="宋体" w:hAnsi="Book Antiqua" w:cs="宋体"/>
          <w:color w:val="000000" w:themeColor="text1"/>
        </w:rPr>
        <w:t>Sofosbuvir</w:t>
      </w:r>
      <w:proofErr w:type="spellEnd"/>
      <w:r w:rsidRPr="000C3BF6">
        <w:rPr>
          <w:rFonts w:ascii="Book Antiqua" w:eastAsia="宋体" w:hAnsi="Book Antiqua" w:cs="宋体"/>
          <w:color w:val="000000" w:themeColor="text1"/>
        </w:rPr>
        <w:t>-Based Regimens for Chronic HCV Genotype 3 Infection: Results of the HCV-TARGET Study. </w:t>
      </w:r>
      <w:proofErr w:type="spellStart"/>
      <w:r w:rsidRPr="000C3BF6">
        <w:rPr>
          <w:rFonts w:ascii="Book Antiqua" w:eastAsia="宋体" w:hAnsi="Book Antiqua" w:cs="宋体"/>
          <w:i/>
          <w:iCs/>
          <w:color w:val="000000" w:themeColor="text1"/>
        </w:rPr>
        <w:t>Clin</w:t>
      </w:r>
      <w:proofErr w:type="spellEnd"/>
      <w:r w:rsidRPr="000C3BF6">
        <w:rPr>
          <w:rFonts w:ascii="Book Antiqua" w:eastAsia="宋体" w:hAnsi="Book Antiqua" w:cs="宋体"/>
          <w:i/>
          <w:iCs/>
          <w:color w:val="000000" w:themeColor="text1"/>
        </w:rPr>
        <w:t xml:space="preserve"> Infect Dis</w:t>
      </w:r>
      <w:r w:rsidRPr="000C3BF6">
        <w:rPr>
          <w:rFonts w:ascii="Book Antiqua" w:eastAsia="宋体" w:hAnsi="Book Antiqua" w:cs="宋体"/>
          <w:color w:val="000000" w:themeColor="text1"/>
        </w:rPr>
        <w:t> 2016; </w:t>
      </w:r>
      <w:r w:rsidRPr="000C3BF6">
        <w:rPr>
          <w:rFonts w:ascii="Book Antiqua" w:eastAsia="宋体" w:hAnsi="Book Antiqua" w:cs="宋体"/>
          <w:b/>
          <w:bCs/>
          <w:color w:val="000000" w:themeColor="text1"/>
        </w:rPr>
        <w:t>63</w:t>
      </w:r>
      <w:r w:rsidRPr="000C3BF6">
        <w:rPr>
          <w:rFonts w:ascii="Book Antiqua" w:eastAsia="宋体" w:hAnsi="Book Antiqua" w:cs="宋体"/>
          <w:color w:val="000000" w:themeColor="text1"/>
        </w:rPr>
        <w:t>: 776-783 [PMID: 27325691 DOI: 10.1093/</w:t>
      </w:r>
      <w:proofErr w:type="spellStart"/>
      <w:r w:rsidRPr="000C3BF6">
        <w:rPr>
          <w:rFonts w:ascii="Book Antiqua" w:eastAsia="宋体" w:hAnsi="Book Antiqua" w:cs="宋体"/>
          <w:color w:val="000000" w:themeColor="text1"/>
        </w:rPr>
        <w:t>cid</w:t>
      </w:r>
      <w:proofErr w:type="spellEnd"/>
      <w:r w:rsidRPr="000C3BF6">
        <w:rPr>
          <w:rFonts w:ascii="Book Antiqua" w:eastAsia="宋体" w:hAnsi="Book Antiqua" w:cs="宋体"/>
          <w:color w:val="000000" w:themeColor="text1"/>
        </w:rPr>
        <w:t>/ciw387]</w:t>
      </w:r>
    </w:p>
    <w:p w14:paraId="04A28CB3" w14:textId="77777777" w:rsidR="00832B1A" w:rsidRPr="000C3BF6" w:rsidRDefault="00832B1A" w:rsidP="00832B1A">
      <w:pPr>
        <w:spacing w:line="360" w:lineRule="auto"/>
        <w:jc w:val="both"/>
        <w:rPr>
          <w:rFonts w:ascii="Book Antiqua" w:hAnsi="Book Antiqua"/>
          <w:color w:val="000000" w:themeColor="text1"/>
        </w:rPr>
      </w:pPr>
      <w:r w:rsidRPr="000C3BF6">
        <w:rPr>
          <w:rFonts w:ascii="Book Antiqua" w:hAnsi="Book Antiqua" w:hint="eastAsia"/>
          <w:color w:val="000000" w:themeColor="text1"/>
        </w:rPr>
        <w:t xml:space="preserve">29 </w:t>
      </w:r>
      <w:r w:rsidRPr="000C3BF6">
        <w:rPr>
          <w:rFonts w:ascii="Book Antiqua" w:eastAsia="Times New Roman" w:hAnsi="Book Antiqua" w:cs="Arial"/>
          <w:b/>
          <w:color w:val="000000" w:themeColor="text1"/>
        </w:rPr>
        <w:t>Thornton K</w:t>
      </w:r>
      <w:r w:rsidRPr="000C3BF6">
        <w:rPr>
          <w:rFonts w:ascii="Book Antiqua" w:eastAsia="Times New Roman" w:hAnsi="Book Antiqua" w:cs="Arial"/>
          <w:color w:val="000000" w:themeColor="text1"/>
        </w:rPr>
        <w:t xml:space="preserve">, Deming P, </w:t>
      </w:r>
      <w:proofErr w:type="spellStart"/>
      <w:r w:rsidRPr="000C3BF6">
        <w:rPr>
          <w:rFonts w:ascii="Book Antiqua" w:eastAsia="Times New Roman" w:hAnsi="Book Antiqua" w:cs="Arial"/>
          <w:color w:val="000000" w:themeColor="text1"/>
        </w:rPr>
        <w:t>Manch</w:t>
      </w:r>
      <w:proofErr w:type="spellEnd"/>
      <w:r w:rsidRPr="000C3BF6">
        <w:rPr>
          <w:rFonts w:ascii="Book Antiqua" w:eastAsia="Times New Roman" w:hAnsi="Book Antiqua" w:cs="Arial"/>
          <w:color w:val="000000" w:themeColor="text1"/>
        </w:rPr>
        <w:t xml:space="preserve"> RA, </w:t>
      </w:r>
      <w:hyperlink r:id="rId10" w:history="1">
        <w:r w:rsidRPr="000C3BF6">
          <w:rPr>
            <w:rStyle w:val="Hyperlink"/>
            <w:rFonts w:ascii="Book Antiqua" w:eastAsia="Times New Roman" w:hAnsi="Book Antiqua" w:cs="Arial"/>
            <w:color w:val="000000" w:themeColor="text1"/>
            <w:u w:val="none"/>
          </w:rPr>
          <w:t>Kuo A</w:t>
        </w:r>
      </w:hyperlink>
      <w:r w:rsidRPr="000C3BF6">
        <w:rPr>
          <w:rFonts w:ascii="Book Antiqua" w:eastAsia="Times New Roman" w:hAnsi="Book Antiqua" w:cs="Arial"/>
          <w:color w:val="000000" w:themeColor="text1"/>
        </w:rPr>
        <w:t xml:space="preserve">, </w:t>
      </w:r>
      <w:hyperlink r:id="rId11" w:history="1">
        <w:r w:rsidRPr="000C3BF6">
          <w:rPr>
            <w:rStyle w:val="Hyperlink"/>
            <w:rFonts w:ascii="Book Antiqua" w:eastAsia="Times New Roman" w:hAnsi="Book Antiqua" w:cs="Arial"/>
            <w:color w:val="000000" w:themeColor="text1"/>
            <w:u w:val="none"/>
          </w:rPr>
          <w:t>Nelson DR</w:t>
        </w:r>
      </w:hyperlink>
      <w:r w:rsidRPr="000C3BF6">
        <w:rPr>
          <w:rFonts w:ascii="Book Antiqua" w:eastAsia="Times New Roman" w:hAnsi="Book Antiqua" w:cs="Arial"/>
          <w:color w:val="000000" w:themeColor="text1"/>
        </w:rPr>
        <w:t xml:space="preserve">, </w:t>
      </w:r>
      <w:hyperlink r:id="rId12" w:history="1">
        <w:r w:rsidRPr="000C3BF6">
          <w:rPr>
            <w:rStyle w:val="Hyperlink"/>
            <w:rFonts w:ascii="Book Antiqua" w:eastAsia="Times New Roman" w:hAnsi="Book Antiqua" w:cs="Arial"/>
            <w:color w:val="000000" w:themeColor="text1"/>
            <w:u w:val="none"/>
          </w:rPr>
          <w:t>Di Bisceglie AM</w:t>
        </w:r>
      </w:hyperlink>
      <w:r w:rsidRPr="000C3BF6">
        <w:rPr>
          <w:rFonts w:ascii="Book Antiqua" w:eastAsia="Times New Roman" w:hAnsi="Book Antiqua" w:cs="Arial"/>
          <w:color w:val="000000" w:themeColor="text1"/>
        </w:rPr>
        <w:t xml:space="preserve">, </w:t>
      </w:r>
      <w:hyperlink r:id="rId13" w:history="1">
        <w:r w:rsidRPr="000C3BF6">
          <w:rPr>
            <w:rStyle w:val="Hyperlink"/>
            <w:rFonts w:ascii="Book Antiqua" w:eastAsia="Times New Roman" w:hAnsi="Book Antiqua" w:cs="Arial"/>
            <w:color w:val="000000" w:themeColor="text1"/>
            <w:u w:val="none"/>
          </w:rPr>
          <w:t>Manns MP</w:t>
        </w:r>
      </w:hyperlink>
      <w:r w:rsidRPr="000C3BF6">
        <w:rPr>
          <w:rFonts w:ascii="Book Antiqua" w:eastAsia="Times New Roman" w:hAnsi="Book Antiqua" w:cs="Arial"/>
          <w:color w:val="000000" w:themeColor="text1"/>
        </w:rPr>
        <w:t xml:space="preserve">, </w:t>
      </w:r>
      <w:hyperlink r:id="rId14" w:history="1">
        <w:r w:rsidRPr="000C3BF6">
          <w:rPr>
            <w:rStyle w:val="Hyperlink"/>
            <w:rFonts w:ascii="Book Antiqua" w:eastAsia="Times New Roman" w:hAnsi="Book Antiqua" w:cs="Arial"/>
            <w:color w:val="000000" w:themeColor="text1"/>
            <w:u w:val="none"/>
          </w:rPr>
          <w:t>Sherman K</w:t>
        </w:r>
      </w:hyperlink>
      <w:r w:rsidRPr="000C3BF6">
        <w:rPr>
          <w:rFonts w:ascii="Book Antiqua" w:eastAsia="Times New Roman" w:hAnsi="Book Antiqua" w:cs="Arial"/>
          <w:color w:val="000000" w:themeColor="text1"/>
        </w:rPr>
        <w:t xml:space="preserve">, </w:t>
      </w:r>
      <w:hyperlink r:id="rId15" w:history="1">
        <w:r w:rsidRPr="000C3BF6">
          <w:rPr>
            <w:rStyle w:val="Hyperlink"/>
            <w:rFonts w:ascii="Book Antiqua" w:eastAsia="Times New Roman" w:hAnsi="Book Antiqua" w:cs="Arial"/>
            <w:color w:val="000000" w:themeColor="text1"/>
            <w:u w:val="none"/>
          </w:rPr>
          <w:t>Frazier LM</w:t>
        </w:r>
      </w:hyperlink>
      <w:r w:rsidRPr="000C3BF6">
        <w:rPr>
          <w:rFonts w:ascii="Book Antiqua" w:eastAsia="Times New Roman" w:hAnsi="Book Antiqua" w:cs="Arial"/>
          <w:color w:val="000000" w:themeColor="text1"/>
        </w:rPr>
        <w:t xml:space="preserve">, </w:t>
      </w:r>
      <w:hyperlink r:id="rId16" w:history="1">
        <w:r w:rsidRPr="000C3BF6">
          <w:rPr>
            <w:rStyle w:val="Hyperlink"/>
            <w:rFonts w:ascii="Book Antiqua" w:eastAsia="Times New Roman" w:hAnsi="Book Antiqua" w:cs="Arial"/>
            <w:color w:val="000000" w:themeColor="text1"/>
            <w:u w:val="none"/>
          </w:rPr>
          <w:t>Sterling R</w:t>
        </w:r>
      </w:hyperlink>
      <w:r w:rsidRPr="000C3BF6">
        <w:rPr>
          <w:rFonts w:ascii="Book Antiqua" w:eastAsia="Times New Roman" w:hAnsi="Book Antiqua" w:cs="Arial"/>
          <w:color w:val="000000" w:themeColor="text1"/>
        </w:rPr>
        <w:t xml:space="preserve">, </w:t>
      </w:r>
      <w:hyperlink r:id="rId17" w:history="1">
        <w:r w:rsidRPr="000C3BF6">
          <w:rPr>
            <w:rStyle w:val="Hyperlink"/>
            <w:rFonts w:ascii="Book Antiqua" w:eastAsia="Times New Roman" w:hAnsi="Book Antiqua" w:cs="Arial"/>
            <w:color w:val="000000" w:themeColor="text1"/>
            <w:u w:val="none"/>
          </w:rPr>
          <w:t>Mailliard M</w:t>
        </w:r>
      </w:hyperlink>
      <w:r w:rsidRPr="000C3BF6">
        <w:rPr>
          <w:rFonts w:ascii="Book Antiqua" w:eastAsia="Times New Roman" w:hAnsi="Book Antiqua" w:cs="Arial"/>
          <w:color w:val="000000" w:themeColor="text1"/>
        </w:rPr>
        <w:t xml:space="preserve">, </w:t>
      </w:r>
      <w:hyperlink r:id="rId18" w:history="1">
        <w:r w:rsidRPr="000C3BF6">
          <w:rPr>
            <w:rStyle w:val="Hyperlink"/>
            <w:rFonts w:ascii="Book Antiqua" w:eastAsia="Times New Roman" w:hAnsi="Book Antiqua" w:cs="Arial"/>
            <w:color w:val="000000" w:themeColor="text1"/>
            <w:u w:val="none"/>
          </w:rPr>
          <w:t>Schmidt M</w:t>
        </w:r>
      </w:hyperlink>
      <w:r w:rsidRPr="000C3BF6">
        <w:rPr>
          <w:rFonts w:ascii="Book Antiqua" w:eastAsia="Times New Roman" w:hAnsi="Book Antiqua" w:cs="Arial"/>
          <w:color w:val="000000" w:themeColor="text1"/>
        </w:rPr>
        <w:t xml:space="preserve">, </w:t>
      </w:r>
      <w:hyperlink r:id="rId19" w:history="1">
        <w:r w:rsidRPr="000C3BF6">
          <w:rPr>
            <w:rStyle w:val="Hyperlink"/>
            <w:rFonts w:ascii="Book Antiqua" w:eastAsia="Times New Roman" w:hAnsi="Book Antiqua" w:cs="Arial"/>
            <w:color w:val="000000" w:themeColor="text1"/>
            <w:u w:val="none"/>
          </w:rPr>
          <w:t>Akushevich L</w:t>
        </w:r>
      </w:hyperlink>
      <w:r w:rsidRPr="000C3BF6">
        <w:rPr>
          <w:rFonts w:ascii="Book Antiqua" w:eastAsia="Times New Roman" w:hAnsi="Book Antiqua" w:cs="Arial"/>
          <w:color w:val="000000" w:themeColor="text1"/>
        </w:rPr>
        <w:t xml:space="preserve">, </w:t>
      </w:r>
      <w:hyperlink r:id="rId20" w:history="1">
        <w:r w:rsidRPr="000C3BF6">
          <w:rPr>
            <w:rStyle w:val="Hyperlink"/>
            <w:rFonts w:ascii="Book Antiqua" w:eastAsia="Times New Roman" w:hAnsi="Book Antiqua" w:cs="Arial"/>
            <w:color w:val="000000" w:themeColor="text1"/>
            <w:u w:val="none"/>
          </w:rPr>
          <w:t>Vainorius M</w:t>
        </w:r>
      </w:hyperlink>
      <w:r w:rsidRPr="000C3BF6">
        <w:rPr>
          <w:rFonts w:ascii="Book Antiqua" w:eastAsia="Times New Roman" w:hAnsi="Book Antiqua" w:cs="Arial"/>
          <w:color w:val="000000" w:themeColor="text1"/>
        </w:rPr>
        <w:t xml:space="preserve">, </w:t>
      </w:r>
      <w:hyperlink r:id="rId21" w:history="1">
        <w:r w:rsidRPr="000C3BF6">
          <w:rPr>
            <w:rStyle w:val="Hyperlink"/>
            <w:rFonts w:ascii="Book Antiqua" w:eastAsia="Times New Roman" w:hAnsi="Book Antiqua" w:cs="Arial"/>
            <w:color w:val="000000" w:themeColor="text1"/>
            <w:u w:val="none"/>
          </w:rPr>
          <w:t>Fried MW</w:t>
        </w:r>
      </w:hyperlink>
      <w:r w:rsidRPr="000C3BF6">
        <w:rPr>
          <w:rFonts w:ascii="Book Antiqua" w:eastAsia="Times New Roman" w:hAnsi="Book Antiqua" w:cs="Arial"/>
          <w:color w:val="000000" w:themeColor="text1"/>
        </w:rPr>
        <w:t xml:space="preserve">. </w:t>
      </w:r>
      <w:bookmarkStart w:id="33" w:name="OLE_LINK81"/>
      <w:bookmarkStart w:id="34" w:name="OLE_LINK82"/>
      <w:r w:rsidRPr="000C3BF6">
        <w:rPr>
          <w:rFonts w:ascii="Book Antiqua" w:eastAsia="Times New Roman" w:hAnsi="Book Antiqua" w:cs="Arial"/>
          <w:color w:val="000000" w:themeColor="text1"/>
        </w:rPr>
        <w:t>Is response guided therapy dead? Low cure rates in patients with detectable hepatitis C virus at week 4 of treatment</w:t>
      </w:r>
      <w:bookmarkEnd w:id="33"/>
      <w:bookmarkEnd w:id="34"/>
      <w:r w:rsidRPr="000C3BF6">
        <w:rPr>
          <w:rFonts w:ascii="Book Antiqua" w:eastAsia="Times New Roman" w:hAnsi="Book Antiqua" w:cs="Arial"/>
          <w:color w:val="000000" w:themeColor="text1"/>
        </w:rPr>
        <w:t xml:space="preserve">. </w:t>
      </w:r>
      <w:proofErr w:type="spellStart"/>
      <w:r w:rsidRPr="000C3BF6">
        <w:rPr>
          <w:rFonts w:ascii="Book Antiqua" w:eastAsia="Times New Roman" w:hAnsi="Book Antiqua" w:cs="Arial"/>
          <w:i/>
          <w:color w:val="000000" w:themeColor="text1"/>
        </w:rPr>
        <w:t>Hepatol</w:t>
      </w:r>
      <w:proofErr w:type="spellEnd"/>
      <w:r w:rsidRPr="000C3BF6">
        <w:rPr>
          <w:rFonts w:ascii="Book Antiqua" w:eastAsia="Times New Roman" w:hAnsi="Book Antiqua" w:cs="Arial"/>
          <w:i/>
          <w:color w:val="000000" w:themeColor="text1"/>
        </w:rPr>
        <w:t xml:space="preserve"> </w:t>
      </w:r>
      <w:proofErr w:type="spellStart"/>
      <w:r w:rsidRPr="000C3BF6">
        <w:rPr>
          <w:rFonts w:ascii="Book Antiqua" w:eastAsia="Times New Roman" w:hAnsi="Book Antiqua" w:cs="Arial"/>
          <w:i/>
          <w:color w:val="000000" w:themeColor="text1"/>
        </w:rPr>
        <w:t>Int</w:t>
      </w:r>
      <w:proofErr w:type="spellEnd"/>
      <w:r w:rsidRPr="000C3BF6">
        <w:rPr>
          <w:rFonts w:ascii="Book Antiqua" w:eastAsia="Times New Roman" w:hAnsi="Book Antiqua" w:cs="Arial"/>
          <w:i/>
          <w:color w:val="000000" w:themeColor="text1"/>
        </w:rPr>
        <w:t xml:space="preserve"> </w:t>
      </w:r>
      <w:r w:rsidRPr="000C3BF6">
        <w:rPr>
          <w:rFonts w:ascii="Book Antiqua" w:eastAsia="Times New Roman" w:hAnsi="Book Antiqua" w:cs="Arial"/>
          <w:color w:val="000000" w:themeColor="text1"/>
        </w:rPr>
        <w:t>2016;</w:t>
      </w:r>
      <w:r w:rsidRPr="000C3BF6">
        <w:rPr>
          <w:rFonts w:ascii="Book Antiqua" w:hAnsi="Book Antiqua" w:cs="Arial" w:hint="eastAsia"/>
          <w:color w:val="000000" w:themeColor="text1"/>
        </w:rPr>
        <w:t xml:space="preserve"> </w:t>
      </w:r>
      <w:r w:rsidRPr="000C3BF6">
        <w:rPr>
          <w:rFonts w:ascii="Book Antiqua" w:eastAsia="Times New Roman" w:hAnsi="Book Antiqua" w:cs="Arial"/>
          <w:b/>
          <w:color w:val="000000" w:themeColor="text1"/>
        </w:rPr>
        <w:t>10</w:t>
      </w:r>
      <w:r w:rsidRPr="000C3BF6">
        <w:rPr>
          <w:rFonts w:ascii="Book Antiqua" w:eastAsia="Times New Roman" w:hAnsi="Book Antiqua" w:cs="Arial"/>
          <w:color w:val="000000" w:themeColor="text1"/>
        </w:rPr>
        <w:t xml:space="preserve">: 624-631 [PMID: 27098355 DOI: </w:t>
      </w:r>
      <w:hyperlink r:id="rId22" w:history="1">
        <w:r w:rsidRPr="000C3BF6">
          <w:rPr>
            <w:rStyle w:val="Hyperlink"/>
            <w:rFonts w:ascii="Book Antiqua" w:eastAsia="Times New Roman" w:hAnsi="Book Antiqua" w:cs="Arial"/>
            <w:color w:val="000000" w:themeColor="text1"/>
            <w:u w:val="none"/>
          </w:rPr>
          <w:t>10.1093/cid/ciw387</w:t>
        </w:r>
      </w:hyperlink>
      <w:r w:rsidRPr="000C3BF6">
        <w:rPr>
          <w:rFonts w:ascii="Book Antiqua" w:eastAsia="Times New Roman" w:hAnsi="Book Antiqua" w:cs="Arial"/>
          <w:color w:val="000000" w:themeColor="text1"/>
        </w:rPr>
        <w:t>]</w:t>
      </w:r>
    </w:p>
    <w:p w14:paraId="6A4D8C60" w14:textId="77777777" w:rsidR="00832B1A" w:rsidRPr="000C3BF6" w:rsidRDefault="00832B1A" w:rsidP="00832B1A">
      <w:pPr>
        <w:pStyle w:val="Poromisin"/>
        <w:spacing w:line="360" w:lineRule="auto"/>
        <w:contextualSpacing/>
        <w:jc w:val="both"/>
        <w:outlineLvl w:val="0"/>
        <w:rPr>
          <w:rFonts w:ascii="Book Antiqua" w:eastAsiaTheme="minorEastAsia" w:hAnsi="Book Antiqua" w:cs="Arial"/>
          <w:color w:val="000000" w:themeColor="text1"/>
          <w:sz w:val="24"/>
          <w:szCs w:val="24"/>
          <w:lang w:val="en-US" w:eastAsia="zh-CN"/>
        </w:rPr>
      </w:pPr>
    </w:p>
    <w:p w14:paraId="336CEFD9" w14:textId="77777777" w:rsidR="0035351A" w:rsidRPr="000C3BF6" w:rsidRDefault="0035351A" w:rsidP="00155A12">
      <w:pPr>
        <w:pStyle w:val="Poromisin"/>
        <w:spacing w:line="360" w:lineRule="auto"/>
        <w:ind w:hanging="720"/>
        <w:contextualSpacing/>
        <w:jc w:val="both"/>
        <w:rPr>
          <w:rFonts w:ascii="Book Antiqua" w:eastAsiaTheme="minorEastAsia" w:hAnsi="Book Antiqua" w:cs="Arial"/>
          <w:color w:val="000000" w:themeColor="text1"/>
          <w:sz w:val="24"/>
          <w:szCs w:val="24"/>
          <w:lang w:val="en-US" w:eastAsia="zh-CN"/>
        </w:rPr>
      </w:pPr>
    </w:p>
    <w:p w14:paraId="44312EF2" w14:textId="1F3B3B6D" w:rsidR="0035351A" w:rsidRPr="000C3BF6" w:rsidRDefault="0035351A" w:rsidP="00982172">
      <w:pPr>
        <w:pStyle w:val="Poromisin"/>
        <w:wordWrap w:val="0"/>
        <w:spacing w:line="360" w:lineRule="auto"/>
        <w:ind w:hanging="720"/>
        <w:contextualSpacing/>
        <w:jc w:val="right"/>
        <w:rPr>
          <w:rFonts w:ascii="Book Antiqua" w:eastAsiaTheme="minorEastAsia" w:hAnsi="Book Antiqua" w:cs="Arial"/>
          <w:color w:val="000000" w:themeColor="text1"/>
          <w:sz w:val="24"/>
          <w:szCs w:val="24"/>
          <w:lang w:val="en-US" w:eastAsia="zh-CN"/>
        </w:rPr>
      </w:pPr>
      <w:r w:rsidRPr="000C3BF6">
        <w:rPr>
          <w:rStyle w:val="Strong"/>
          <w:rFonts w:ascii="Book Antiqua" w:hAnsi="Book Antiqua" w:cs="Arial"/>
          <w:bCs w:val="0"/>
          <w:noProof/>
          <w:color w:val="000000" w:themeColor="text1"/>
          <w:sz w:val="24"/>
          <w:szCs w:val="24"/>
        </w:rPr>
        <w:lastRenderedPageBreak/>
        <w:t>P-Reviewer</w:t>
      </w:r>
      <w:r w:rsidRPr="000C3BF6">
        <w:rPr>
          <w:rStyle w:val="Strong"/>
          <w:rFonts w:ascii="Book Antiqua" w:eastAsia="宋体" w:hAnsi="Book Antiqua" w:cs="Arial"/>
          <w:bCs w:val="0"/>
          <w:noProof/>
          <w:color w:val="000000" w:themeColor="text1"/>
          <w:sz w:val="24"/>
          <w:szCs w:val="24"/>
          <w:lang w:eastAsia="zh-CN"/>
        </w:rPr>
        <w:t>:</w:t>
      </w:r>
      <w:r w:rsidRPr="000C3BF6">
        <w:rPr>
          <w:rFonts w:ascii="Book Antiqua" w:hAnsi="Book Antiqua"/>
          <w:bCs/>
          <w:color w:val="000000" w:themeColor="text1"/>
          <w:sz w:val="24"/>
          <w:szCs w:val="24"/>
        </w:rPr>
        <w:t xml:space="preserve">  </w:t>
      </w:r>
      <w:r w:rsidR="00982172" w:rsidRPr="000C3BF6">
        <w:rPr>
          <w:rFonts w:ascii="Book Antiqua" w:hAnsi="Book Antiqua"/>
          <w:bCs/>
          <w:color w:val="000000" w:themeColor="text1"/>
          <w:sz w:val="24"/>
          <w:szCs w:val="24"/>
        </w:rPr>
        <w:t>Kim</w:t>
      </w:r>
      <w:r w:rsidR="00982172" w:rsidRPr="000C3BF6">
        <w:rPr>
          <w:rFonts w:ascii="Book Antiqua" w:hAnsi="Book Antiqua" w:hint="eastAsia"/>
          <w:bCs/>
          <w:color w:val="000000" w:themeColor="text1"/>
          <w:sz w:val="24"/>
          <w:szCs w:val="24"/>
          <w:lang w:eastAsia="zh-CN"/>
        </w:rPr>
        <w:t xml:space="preserve"> SR, </w:t>
      </w:r>
      <w:r w:rsidRPr="000C3BF6">
        <w:rPr>
          <w:rFonts w:ascii="Book Antiqua" w:hAnsi="Book Antiqua"/>
          <w:bCs/>
          <w:color w:val="000000" w:themeColor="text1"/>
          <w:sz w:val="24"/>
          <w:szCs w:val="24"/>
        </w:rPr>
        <w:t xml:space="preserve"> </w:t>
      </w:r>
      <w:r w:rsidR="00982172" w:rsidRPr="000C3BF6">
        <w:rPr>
          <w:rFonts w:ascii="Book Antiqua" w:hAnsi="Book Antiqua"/>
          <w:bCs/>
          <w:color w:val="000000" w:themeColor="text1"/>
          <w:sz w:val="24"/>
          <w:szCs w:val="24"/>
        </w:rPr>
        <w:t>Kohla</w:t>
      </w:r>
      <w:r w:rsidR="00982172" w:rsidRPr="000C3BF6">
        <w:rPr>
          <w:rFonts w:ascii="Book Antiqua" w:hAnsi="Book Antiqua" w:hint="eastAsia"/>
          <w:bCs/>
          <w:color w:val="000000" w:themeColor="text1"/>
          <w:sz w:val="24"/>
          <w:szCs w:val="24"/>
          <w:lang w:eastAsia="zh-CN"/>
        </w:rPr>
        <w:t xml:space="preserve"> MAS, </w:t>
      </w:r>
      <w:r w:rsidR="00982172" w:rsidRPr="000C3BF6">
        <w:rPr>
          <w:rFonts w:ascii="Book Antiqua" w:hAnsi="Book Antiqua"/>
          <w:bCs/>
          <w:color w:val="000000" w:themeColor="text1"/>
          <w:sz w:val="24"/>
          <w:szCs w:val="24"/>
          <w:lang w:eastAsia="zh-CN"/>
        </w:rPr>
        <w:t>Zeng</w:t>
      </w:r>
      <w:r w:rsidR="00982172" w:rsidRPr="000C3BF6">
        <w:rPr>
          <w:rFonts w:ascii="Book Antiqua" w:hAnsi="Book Antiqua" w:hint="eastAsia"/>
          <w:bCs/>
          <w:color w:val="000000" w:themeColor="text1"/>
          <w:sz w:val="24"/>
          <w:szCs w:val="24"/>
          <w:lang w:eastAsia="zh-CN"/>
        </w:rPr>
        <w:t xml:space="preserve"> Z</w:t>
      </w:r>
      <w:r w:rsidRPr="000C3BF6">
        <w:rPr>
          <w:rFonts w:ascii="Book Antiqua" w:hAnsi="Book Antiqua"/>
          <w:bCs/>
          <w:color w:val="000000" w:themeColor="text1"/>
          <w:sz w:val="24"/>
          <w:szCs w:val="24"/>
        </w:rPr>
        <w:t xml:space="preserve"> </w:t>
      </w:r>
      <w:r w:rsidRPr="000C3BF6">
        <w:rPr>
          <w:rFonts w:ascii="Book Antiqua" w:hAnsi="Book Antiqua"/>
          <w:b/>
          <w:bCs/>
          <w:color w:val="000000" w:themeColor="text1"/>
          <w:sz w:val="24"/>
          <w:szCs w:val="24"/>
        </w:rPr>
        <w:t>S-Editor</w:t>
      </w:r>
      <w:r w:rsidRPr="000C3BF6">
        <w:rPr>
          <w:rFonts w:ascii="Book Antiqua" w:eastAsia="宋体" w:hAnsi="Book Antiqua"/>
          <w:b/>
          <w:bCs/>
          <w:color w:val="000000" w:themeColor="text1"/>
          <w:sz w:val="24"/>
          <w:szCs w:val="24"/>
          <w:lang w:eastAsia="zh-CN"/>
        </w:rPr>
        <w:t>:</w:t>
      </w:r>
      <w:r w:rsidRPr="000C3BF6">
        <w:rPr>
          <w:rFonts w:ascii="Book Antiqua" w:hAnsi="Book Antiqua"/>
          <w:bCs/>
          <w:color w:val="000000" w:themeColor="text1"/>
          <w:sz w:val="24"/>
          <w:szCs w:val="24"/>
        </w:rPr>
        <w:t xml:space="preserve"> </w:t>
      </w:r>
      <w:r w:rsidRPr="000C3BF6">
        <w:rPr>
          <w:rFonts w:ascii="Book Antiqua" w:eastAsia="宋体" w:hAnsi="Book Antiqua"/>
          <w:bCs/>
          <w:color w:val="000000" w:themeColor="text1"/>
          <w:sz w:val="24"/>
          <w:szCs w:val="24"/>
          <w:lang w:eastAsia="zh-CN"/>
        </w:rPr>
        <w:t>Qi Y</w:t>
      </w:r>
      <w:r w:rsidRPr="000C3BF6">
        <w:rPr>
          <w:rFonts w:ascii="Book Antiqua" w:hAnsi="Book Antiqua"/>
          <w:b/>
          <w:bCs/>
          <w:color w:val="000000" w:themeColor="text1"/>
          <w:sz w:val="24"/>
          <w:szCs w:val="24"/>
        </w:rPr>
        <w:t xml:space="preserve">   L-Editor</w:t>
      </w:r>
      <w:r w:rsidRPr="000C3BF6">
        <w:rPr>
          <w:rFonts w:ascii="Book Antiqua" w:eastAsia="宋体" w:hAnsi="Book Antiqua"/>
          <w:b/>
          <w:bCs/>
          <w:color w:val="000000" w:themeColor="text1"/>
          <w:sz w:val="24"/>
          <w:szCs w:val="24"/>
          <w:lang w:eastAsia="zh-CN"/>
        </w:rPr>
        <w:t>:</w:t>
      </w:r>
      <w:r w:rsidRPr="000C3BF6">
        <w:rPr>
          <w:rFonts w:ascii="Book Antiqua" w:hAnsi="Book Antiqua"/>
          <w:b/>
          <w:bCs/>
          <w:color w:val="000000" w:themeColor="text1"/>
          <w:sz w:val="24"/>
          <w:szCs w:val="24"/>
        </w:rPr>
        <w:t xml:space="preserve">   E-Editor</w:t>
      </w:r>
      <w:r w:rsidRPr="000C3BF6">
        <w:rPr>
          <w:rFonts w:ascii="Book Antiqua" w:eastAsia="宋体" w:hAnsi="Book Antiqua"/>
          <w:b/>
          <w:bCs/>
          <w:color w:val="000000" w:themeColor="text1"/>
          <w:sz w:val="24"/>
          <w:szCs w:val="24"/>
          <w:lang w:eastAsia="zh-CN"/>
        </w:rPr>
        <w:t>:</w:t>
      </w:r>
    </w:p>
    <w:bookmarkEnd w:id="25"/>
    <w:bookmarkEnd w:id="26"/>
    <w:p w14:paraId="031D621E" w14:textId="17B26F85" w:rsidR="0035351A" w:rsidRPr="000C3BF6" w:rsidRDefault="00AF1475" w:rsidP="0035351A">
      <w:pPr>
        <w:pStyle w:val="ListParagraph"/>
        <w:wordWrap w:val="0"/>
        <w:spacing w:line="360" w:lineRule="auto"/>
        <w:ind w:left="360" w:right="120"/>
        <w:jc w:val="right"/>
        <w:rPr>
          <w:rFonts w:ascii="Book Antiqua" w:eastAsia="宋体" w:hAnsi="Book Antiqua"/>
          <w:b/>
          <w:bCs/>
          <w:color w:val="000000" w:themeColor="text1"/>
          <w:lang w:eastAsia="zh-CN"/>
        </w:rPr>
      </w:pPr>
      <w:r w:rsidRPr="000C3BF6">
        <w:rPr>
          <w:rStyle w:val="Ninguno"/>
          <w:rFonts w:ascii="Book Antiqua" w:hAnsi="Book Antiqua" w:cs="Arial"/>
          <w:color w:val="000000" w:themeColor="text1"/>
          <w:u w:color="005569"/>
        </w:rPr>
        <w:br w:type="page"/>
      </w:r>
      <w:bookmarkStart w:id="35" w:name="OLE_LINK427"/>
      <w:bookmarkStart w:id="36" w:name="OLE_LINK435"/>
      <w:bookmarkStart w:id="37" w:name="OLE_LINK516"/>
      <w:bookmarkStart w:id="38" w:name="OLE_LINK45"/>
      <w:bookmarkStart w:id="39" w:name="OLE_LINK132"/>
      <w:bookmarkStart w:id="40" w:name="OLE_LINK529"/>
      <w:bookmarkStart w:id="41" w:name="OLE_LINK541"/>
      <w:bookmarkStart w:id="42" w:name="OLE_LINK560"/>
      <w:bookmarkStart w:id="43" w:name="OLE_LINK558"/>
      <w:bookmarkStart w:id="44" w:name="OLE_LINK9"/>
    </w:p>
    <w:bookmarkEnd w:id="35"/>
    <w:bookmarkEnd w:id="36"/>
    <w:bookmarkEnd w:id="37"/>
    <w:bookmarkEnd w:id="38"/>
    <w:bookmarkEnd w:id="39"/>
    <w:bookmarkEnd w:id="40"/>
    <w:bookmarkEnd w:id="41"/>
    <w:bookmarkEnd w:id="42"/>
    <w:bookmarkEnd w:id="43"/>
    <w:bookmarkEnd w:id="44"/>
    <w:p w14:paraId="1513BC53" w14:textId="77777777" w:rsidR="0049622B" w:rsidRPr="000C3BF6" w:rsidRDefault="0049622B" w:rsidP="0035351A">
      <w:pPr>
        <w:pStyle w:val="Poromisin"/>
        <w:spacing w:line="480" w:lineRule="auto"/>
        <w:jc w:val="both"/>
        <w:rPr>
          <w:rFonts w:ascii="Book Antiqua" w:hAnsi="Book Antiqua" w:cs="Arial"/>
          <w:color w:val="000000" w:themeColor="text1"/>
          <w:sz w:val="24"/>
          <w:szCs w:val="24"/>
          <w:u w:color="000000"/>
          <w:lang w:val="en-US"/>
        </w:rPr>
      </w:pPr>
    </w:p>
    <w:p w14:paraId="312C7B65" w14:textId="77777777" w:rsidR="0049622B" w:rsidRPr="000C3BF6" w:rsidRDefault="0049622B" w:rsidP="00155A12">
      <w:pPr>
        <w:pStyle w:val="Poromisin"/>
        <w:spacing w:line="480" w:lineRule="auto"/>
        <w:ind w:firstLine="432"/>
        <w:jc w:val="both"/>
        <w:rPr>
          <w:rFonts w:ascii="Book Antiqua" w:hAnsi="Book Antiqua" w:cs="Arial"/>
          <w:color w:val="000000" w:themeColor="text1"/>
          <w:sz w:val="24"/>
          <w:szCs w:val="24"/>
          <w:u w:color="000000"/>
          <w:lang w:val="en-US"/>
        </w:rPr>
      </w:pPr>
    </w:p>
    <w:p w14:paraId="128690DC" w14:textId="1D7434EF" w:rsidR="0049622B" w:rsidRPr="000C3BF6" w:rsidRDefault="0049622B" w:rsidP="00155A12">
      <w:pPr>
        <w:pStyle w:val="Poromisin"/>
        <w:spacing w:line="480" w:lineRule="auto"/>
        <w:ind w:firstLine="432"/>
        <w:jc w:val="both"/>
        <w:rPr>
          <w:rFonts w:ascii="Book Antiqua" w:hAnsi="Book Antiqua" w:cs="Arial"/>
          <w:color w:val="000000" w:themeColor="text1"/>
          <w:sz w:val="24"/>
          <w:szCs w:val="24"/>
          <w:lang w:val="en-US"/>
        </w:rPr>
      </w:pPr>
      <w:r w:rsidRPr="000C3BF6">
        <w:rPr>
          <w:rFonts w:ascii="Book Antiqua" w:hAnsi="Book Antiqua" w:cs="Arial"/>
          <w:noProof/>
          <w:color w:val="000000" w:themeColor="text1"/>
          <w:sz w:val="24"/>
          <w:szCs w:val="24"/>
          <w:lang w:val="en-US" w:eastAsia="en-US"/>
        </w:rPr>
        <w:drawing>
          <wp:inline distT="0" distB="0" distL="0" distR="0" wp14:anchorId="0E1F739E" wp14:editId="2BC0BBB9">
            <wp:extent cx="3060192" cy="5605272"/>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KV8G8NZ Figure 1_revision1.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192" cy="5605272"/>
                    </a:xfrm>
                    <a:prstGeom prst="rect">
                      <a:avLst/>
                    </a:prstGeom>
                  </pic:spPr>
                </pic:pic>
              </a:graphicData>
            </a:graphic>
          </wp:inline>
        </w:drawing>
      </w:r>
    </w:p>
    <w:p w14:paraId="26B26709" w14:textId="77777777" w:rsidR="0049622B" w:rsidRPr="000C3BF6" w:rsidRDefault="0049622B" w:rsidP="00155A12">
      <w:pPr>
        <w:pStyle w:val="Poromisin"/>
        <w:spacing w:line="480" w:lineRule="auto"/>
        <w:ind w:firstLine="432"/>
        <w:jc w:val="both"/>
        <w:rPr>
          <w:rFonts w:ascii="Book Antiqua" w:hAnsi="Book Antiqua" w:cs="Arial"/>
          <w:color w:val="000000" w:themeColor="text1"/>
          <w:sz w:val="24"/>
          <w:szCs w:val="24"/>
          <w:lang w:val="en-US"/>
        </w:rPr>
      </w:pPr>
    </w:p>
    <w:p w14:paraId="027CD90C" w14:textId="77777777" w:rsidR="0049622B" w:rsidRPr="000C3BF6" w:rsidRDefault="0049622B" w:rsidP="00155A12">
      <w:pPr>
        <w:pStyle w:val="Poromisin"/>
        <w:spacing w:line="480" w:lineRule="auto"/>
        <w:ind w:firstLine="432"/>
        <w:jc w:val="both"/>
        <w:rPr>
          <w:rFonts w:ascii="Book Antiqua" w:hAnsi="Book Antiqua" w:cs="Arial"/>
          <w:color w:val="000000" w:themeColor="text1"/>
          <w:sz w:val="24"/>
          <w:szCs w:val="24"/>
          <w:lang w:val="en-US"/>
        </w:rPr>
      </w:pPr>
    </w:p>
    <w:p w14:paraId="6BE5589F" w14:textId="1B2B990E" w:rsidR="0035351A" w:rsidRPr="000C3BF6" w:rsidRDefault="0035351A" w:rsidP="00ED4D9E">
      <w:pPr>
        <w:pStyle w:val="Poromisin"/>
        <w:spacing w:line="360" w:lineRule="auto"/>
        <w:jc w:val="both"/>
        <w:rPr>
          <w:rFonts w:ascii="Book Antiqua" w:eastAsia="Arial" w:hAnsi="Book Antiqua" w:cs="Arial"/>
          <w:color w:val="000000" w:themeColor="text1"/>
          <w:sz w:val="24"/>
          <w:szCs w:val="24"/>
          <w:u w:color="000000"/>
          <w:lang w:val="en-US"/>
        </w:rPr>
      </w:pPr>
      <w:r w:rsidRPr="000C3BF6">
        <w:rPr>
          <w:rFonts w:ascii="Book Antiqua" w:hAnsi="Book Antiqua" w:cs="Arial"/>
          <w:b/>
          <w:bCs/>
          <w:color w:val="000000" w:themeColor="text1"/>
          <w:sz w:val="24"/>
          <w:szCs w:val="24"/>
          <w:u w:color="000000"/>
          <w:lang w:val="en-US"/>
        </w:rPr>
        <w:lastRenderedPageBreak/>
        <w:t>Figure 1</w:t>
      </w:r>
      <w:r w:rsidRPr="000C3BF6">
        <w:rPr>
          <w:rFonts w:ascii="Book Antiqua" w:hAnsi="Book Antiqua" w:cs="Arial" w:hint="eastAsia"/>
          <w:b/>
          <w:bCs/>
          <w:color w:val="000000" w:themeColor="text1"/>
          <w:sz w:val="24"/>
          <w:szCs w:val="24"/>
          <w:u w:color="000000"/>
          <w:lang w:val="en-US" w:eastAsia="zh-CN"/>
        </w:rPr>
        <w:t xml:space="preserve"> </w:t>
      </w:r>
      <w:r w:rsidRPr="000C3BF6">
        <w:rPr>
          <w:rFonts w:ascii="Book Antiqua" w:hAnsi="Book Antiqua" w:cs="Arial"/>
          <w:b/>
          <w:bCs/>
          <w:color w:val="000000" w:themeColor="text1"/>
          <w:sz w:val="24"/>
          <w:szCs w:val="24"/>
          <w:u w:color="000000"/>
          <w:lang w:val="en-US"/>
        </w:rPr>
        <w:t xml:space="preserve">Rates of </w:t>
      </w:r>
      <w:proofErr w:type="spellStart"/>
      <w:r w:rsidRPr="000C3BF6">
        <w:rPr>
          <w:rFonts w:ascii="Book Antiqua" w:hAnsi="Book Antiqua" w:cs="Arial"/>
          <w:b/>
          <w:bCs/>
          <w:color w:val="000000" w:themeColor="text1"/>
          <w:sz w:val="24"/>
          <w:szCs w:val="24"/>
          <w:u w:color="000000"/>
          <w:lang w:val="en-US"/>
        </w:rPr>
        <w:t>virological</w:t>
      </w:r>
      <w:proofErr w:type="spellEnd"/>
      <w:r w:rsidRPr="000C3BF6">
        <w:rPr>
          <w:rFonts w:ascii="Book Antiqua" w:hAnsi="Book Antiqua" w:cs="Arial"/>
          <w:b/>
          <w:bCs/>
          <w:color w:val="000000" w:themeColor="text1"/>
          <w:sz w:val="24"/>
          <w:szCs w:val="24"/>
          <w:u w:color="000000"/>
          <w:lang w:val="en-US"/>
        </w:rPr>
        <w:t xml:space="preserve"> response. </w:t>
      </w:r>
      <w:proofErr w:type="gramStart"/>
      <w:r w:rsidRPr="000C3BF6">
        <w:rPr>
          <w:rFonts w:ascii="Book Antiqua" w:hAnsi="Book Antiqua" w:cs="Arial"/>
          <w:color w:val="000000" w:themeColor="text1"/>
          <w:sz w:val="24"/>
          <w:szCs w:val="24"/>
          <w:u w:color="000000"/>
          <w:lang w:val="en-US"/>
        </w:rPr>
        <w:t>Patients with undetectable viral loads during and post treatment.</w:t>
      </w:r>
      <w:proofErr w:type="gramEnd"/>
      <w:r w:rsidRPr="000C3BF6">
        <w:rPr>
          <w:rFonts w:ascii="Book Antiqua" w:hAnsi="Book Antiqua" w:cs="Arial"/>
          <w:color w:val="000000" w:themeColor="text1"/>
          <w:sz w:val="24"/>
          <w:szCs w:val="24"/>
          <w:u w:color="000000"/>
          <w:lang w:val="en-US"/>
        </w:rPr>
        <w:t xml:space="preserve"> A</w:t>
      </w:r>
      <w:r w:rsidRPr="000C3BF6">
        <w:rPr>
          <w:rFonts w:ascii="Book Antiqua" w:hAnsi="Book Antiqua" w:cs="Arial" w:hint="eastAsia"/>
          <w:color w:val="000000" w:themeColor="text1"/>
          <w:sz w:val="24"/>
          <w:szCs w:val="24"/>
          <w:u w:color="000000"/>
          <w:lang w:val="en-US" w:eastAsia="zh-CN"/>
        </w:rPr>
        <w:t xml:space="preserve">: </w:t>
      </w:r>
      <w:r w:rsidRPr="000C3BF6">
        <w:rPr>
          <w:rFonts w:ascii="Book Antiqua" w:hAnsi="Book Antiqua" w:cs="Arial"/>
          <w:color w:val="000000" w:themeColor="text1"/>
          <w:sz w:val="24"/>
          <w:szCs w:val="24"/>
          <w:u w:color="000000"/>
          <w:lang w:val="en-US"/>
        </w:rPr>
        <w:t xml:space="preserve">At treatment week 4 and post-treatment week 12 (sustained </w:t>
      </w:r>
      <w:proofErr w:type="spellStart"/>
      <w:r w:rsidRPr="000C3BF6">
        <w:rPr>
          <w:rFonts w:ascii="Book Antiqua" w:hAnsi="Book Antiqua" w:cs="Arial"/>
          <w:color w:val="000000" w:themeColor="text1"/>
          <w:sz w:val="24"/>
          <w:szCs w:val="24"/>
          <w:u w:color="000000"/>
          <w:lang w:val="en-US"/>
        </w:rPr>
        <w:t>virological</w:t>
      </w:r>
      <w:proofErr w:type="spellEnd"/>
      <w:r w:rsidRPr="000C3BF6" w:rsidDel="005B411D">
        <w:rPr>
          <w:rFonts w:ascii="Book Antiqua" w:hAnsi="Book Antiqua" w:cs="Arial"/>
          <w:color w:val="000000" w:themeColor="text1"/>
          <w:sz w:val="24"/>
          <w:szCs w:val="24"/>
          <w:u w:color="000000"/>
          <w:lang w:val="en-US"/>
        </w:rPr>
        <w:t xml:space="preserve"> </w:t>
      </w:r>
      <w:r w:rsidRPr="000C3BF6">
        <w:rPr>
          <w:rFonts w:ascii="Book Antiqua" w:hAnsi="Book Antiqua" w:cs="Arial"/>
          <w:color w:val="000000" w:themeColor="text1"/>
          <w:sz w:val="24"/>
          <w:szCs w:val="24"/>
          <w:u w:color="000000"/>
          <w:lang w:val="en-US"/>
        </w:rPr>
        <w:t>response) by genotype</w:t>
      </w:r>
      <w:r w:rsidRPr="000C3BF6">
        <w:rPr>
          <w:rFonts w:ascii="Book Antiqua" w:hAnsi="Book Antiqua" w:cs="Arial" w:hint="eastAsia"/>
          <w:color w:val="000000" w:themeColor="text1"/>
          <w:sz w:val="24"/>
          <w:szCs w:val="24"/>
          <w:u w:color="000000"/>
          <w:lang w:val="en-US" w:eastAsia="zh-CN"/>
        </w:rPr>
        <w:t xml:space="preserve">; </w:t>
      </w:r>
      <w:r w:rsidRPr="000C3BF6">
        <w:rPr>
          <w:rFonts w:ascii="Book Antiqua" w:hAnsi="Book Antiqua" w:cs="Arial"/>
          <w:color w:val="000000" w:themeColor="text1"/>
          <w:sz w:val="24"/>
          <w:szCs w:val="24"/>
          <w:u w:color="000000"/>
          <w:lang w:val="en-US"/>
        </w:rPr>
        <w:t>B</w:t>
      </w:r>
      <w:r w:rsidRPr="000C3BF6">
        <w:rPr>
          <w:rFonts w:ascii="Book Antiqua" w:hAnsi="Book Antiqua" w:cs="Arial" w:hint="eastAsia"/>
          <w:color w:val="000000" w:themeColor="text1"/>
          <w:sz w:val="24"/>
          <w:szCs w:val="24"/>
          <w:u w:color="000000"/>
          <w:lang w:val="en-US" w:eastAsia="zh-CN"/>
        </w:rPr>
        <w:t>:</w:t>
      </w:r>
      <w:r w:rsidRPr="000C3BF6">
        <w:rPr>
          <w:rFonts w:ascii="Book Antiqua" w:hAnsi="Book Antiqua" w:cs="Arial"/>
          <w:color w:val="000000" w:themeColor="text1"/>
          <w:sz w:val="24"/>
          <w:szCs w:val="24"/>
          <w:u w:color="000000"/>
          <w:lang w:val="en-US"/>
        </w:rPr>
        <w:t xml:space="preserve"> At treatment week 4 and post-treatment week 12 (sustained </w:t>
      </w:r>
      <w:proofErr w:type="spellStart"/>
      <w:r w:rsidRPr="000C3BF6">
        <w:rPr>
          <w:rFonts w:ascii="Book Antiqua" w:hAnsi="Book Antiqua" w:cs="Arial"/>
          <w:color w:val="000000" w:themeColor="text1"/>
          <w:sz w:val="24"/>
          <w:szCs w:val="24"/>
          <w:u w:color="000000"/>
          <w:lang w:val="en-US"/>
        </w:rPr>
        <w:t>virological</w:t>
      </w:r>
      <w:proofErr w:type="spellEnd"/>
      <w:r w:rsidRPr="000C3BF6" w:rsidDel="005B411D">
        <w:rPr>
          <w:rFonts w:ascii="Book Antiqua" w:hAnsi="Book Antiqua" w:cs="Arial"/>
          <w:color w:val="000000" w:themeColor="text1"/>
          <w:sz w:val="24"/>
          <w:szCs w:val="24"/>
          <w:u w:color="000000"/>
          <w:lang w:val="en-US"/>
        </w:rPr>
        <w:t xml:space="preserve"> </w:t>
      </w:r>
      <w:r w:rsidRPr="000C3BF6">
        <w:rPr>
          <w:rFonts w:ascii="Book Antiqua" w:hAnsi="Book Antiqua" w:cs="Arial"/>
          <w:color w:val="000000" w:themeColor="text1"/>
          <w:sz w:val="24"/>
          <w:szCs w:val="24"/>
          <w:u w:color="000000"/>
          <w:lang w:val="en-US"/>
        </w:rPr>
        <w:t>response) by fibrosis stage</w:t>
      </w:r>
      <w:r w:rsidRPr="000C3BF6">
        <w:rPr>
          <w:rFonts w:ascii="Book Antiqua" w:hAnsi="Book Antiqua" w:cs="Arial" w:hint="eastAsia"/>
          <w:color w:val="000000" w:themeColor="text1"/>
          <w:sz w:val="24"/>
          <w:szCs w:val="24"/>
          <w:u w:color="000000"/>
          <w:lang w:val="en-US" w:eastAsia="zh-CN"/>
        </w:rPr>
        <w:t xml:space="preserve">; </w:t>
      </w:r>
      <w:r w:rsidRPr="000C3BF6">
        <w:rPr>
          <w:rFonts w:ascii="Book Antiqua" w:hAnsi="Book Antiqua" w:cs="Arial"/>
          <w:color w:val="000000" w:themeColor="text1"/>
          <w:sz w:val="24"/>
          <w:szCs w:val="24"/>
          <w:u w:color="000000"/>
          <w:lang w:val="en-US"/>
        </w:rPr>
        <w:t>C</w:t>
      </w:r>
      <w:r w:rsidRPr="000C3BF6">
        <w:rPr>
          <w:rFonts w:ascii="Book Antiqua" w:hAnsi="Book Antiqua" w:cs="Arial" w:hint="eastAsia"/>
          <w:color w:val="000000" w:themeColor="text1"/>
          <w:sz w:val="24"/>
          <w:szCs w:val="24"/>
          <w:u w:color="000000"/>
          <w:lang w:val="en-US" w:eastAsia="zh-CN"/>
        </w:rPr>
        <w:t>:</w:t>
      </w:r>
      <w:r w:rsidRPr="000C3BF6">
        <w:rPr>
          <w:rFonts w:ascii="Book Antiqua" w:hAnsi="Book Antiqua" w:cs="Arial"/>
          <w:color w:val="000000" w:themeColor="text1"/>
          <w:sz w:val="24"/>
          <w:szCs w:val="24"/>
          <w:u w:color="000000"/>
          <w:lang w:val="en-US"/>
        </w:rPr>
        <w:t xml:space="preserve"> At treatment week 4 and post-treatment week 12 (sustained </w:t>
      </w:r>
      <w:proofErr w:type="spellStart"/>
      <w:r w:rsidRPr="000C3BF6">
        <w:rPr>
          <w:rFonts w:ascii="Book Antiqua" w:hAnsi="Book Antiqua" w:cs="Arial"/>
          <w:color w:val="000000" w:themeColor="text1"/>
          <w:sz w:val="24"/>
          <w:szCs w:val="24"/>
          <w:u w:color="000000"/>
          <w:lang w:val="en-US"/>
        </w:rPr>
        <w:t>virological</w:t>
      </w:r>
      <w:proofErr w:type="spellEnd"/>
      <w:r w:rsidRPr="000C3BF6" w:rsidDel="005B411D">
        <w:rPr>
          <w:rFonts w:ascii="Book Antiqua" w:hAnsi="Book Antiqua" w:cs="Arial"/>
          <w:color w:val="000000" w:themeColor="text1"/>
          <w:sz w:val="24"/>
          <w:szCs w:val="24"/>
          <w:u w:color="000000"/>
          <w:lang w:val="en-US"/>
        </w:rPr>
        <w:t xml:space="preserve"> </w:t>
      </w:r>
      <w:r w:rsidRPr="000C3BF6">
        <w:rPr>
          <w:rFonts w:ascii="Book Antiqua" w:hAnsi="Book Antiqua" w:cs="Arial"/>
          <w:color w:val="000000" w:themeColor="text1"/>
          <w:sz w:val="24"/>
          <w:szCs w:val="24"/>
          <w:u w:color="000000"/>
          <w:lang w:val="en-US"/>
        </w:rPr>
        <w:t>response) by CT-met and CT-unmet</w:t>
      </w:r>
      <w:r w:rsidR="00ED4D9E" w:rsidRPr="000C3BF6">
        <w:rPr>
          <w:rFonts w:ascii="Book Antiqua" w:eastAsiaTheme="minorEastAsia" w:hAnsi="Book Antiqua" w:cs="Arial" w:hint="eastAsia"/>
          <w:color w:val="000000" w:themeColor="text1"/>
          <w:sz w:val="24"/>
          <w:szCs w:val="24"/>
          <w:u w:color="000000"/>
          <w:lang w:val="en-US" w:eastAsia="zh-CN"/>
        </w:rPr>
        <w:t xml:space="preserve">. </w:t>
      </w:r>
      <w:r w:rsidRPr="000C3BF6">
        <w:rPr>
          <w:rFonts w:ascii="Book Antiqua" w:hAnsi="Book Antiqua" w:cs="Arial"/>
          <w:color w:val="000000" w:themeColor="text1"/>
          <w:sz w:val="24"/>
          <w:szCs w:val="24"/>
          <w:u w:color="000000"/>
          <w:lang w:val="en-US"/>
        </w:rPr>
        <w:t>Data for 5 patients were lost: genotype 1, data from three patients were lost; genotype 3 and 4, a patient data in each genotype were lost.</w:t>
      </w:r>
      <w:r w:rsidR="00ED4D9E" w:rsidRPr="000C3BF6">
        <w:rPr>
          <w:rFonts w:ascii="Book Antiqua" w:hAnsi="Book Antiqua" w:cs="Arial"/>
          <w:color w:val="000000" w:themeColor="text1"/>
          <w:sz w:val="24"/>
          <w:szCs w:val="24"/>
          <w:u w:color="000000"/>
          <w:lang w:val="en-US"/>
        </w:rPr>
        <w:t xml:space="preserve"> </w:t>
      </w:r>
      <w:r w:rsidRPr="000C3BF6">
        <w:rPr>
          <w:rFonts w:ascii="Book Antiqua" w:hAnsi="Book Antiqua" w:cs="Arial"/>
          <w:color w:val="000000" w:themeColor="text1"/>
          <w:sz w:val="24"/>
          <w:szCs w:val="24"/>
          <w:u w:color="000000"/>
          <w:lang w:val="en-US"/>
        </w:rPr>
        <w:t>Data for 4 patients were lost. Data for 1 patient were lost.</w:t>
      </w:r>
      <w:r w:rsidR="00ED4D9E" w:rsidRPr="000C3BF6">
        <w:rPr>
          <w:rFonts w:ascii="Book Antiqua" w:eastAsiaTheme="minorEastAsia" w:hAnsi="Book Antiqua" w:cs="Arial" w:hint="eastAsia"/>
          <w:color w:val="000000" w:themeColor="text1"/>
          <w:sz w:val="24"/>
          <w:szCs w:val="24"/>
          <w:u w:color="000000"/>
          <w:lang w:val="en-US" w:eastAsia="zh-CN"/>
        </w:rPr>
        <w:t xml:space="preserve"> </w:t>
      </w:r>
      <w:r w:rsidRPr="000C3BF6">
        <w:rPr>
          <w:rFonts w:ascii="Book Antiqua" w:hAnsi="Book Antiqua" w:cs="Arial"/>
          <w:color w:val="000000" w:themeColor="text1"/>
          <w:sz w:val="24"/>
          <w:szCs w:val="24"/>
          <w:u w:color="000000"/>
          <w:lang w:val="en-US"/>
        </w:rPr>
        <w:t>GT</w:t>
      </w:r>
      <w:r w:rsidRPr="000C3BF6">
        <w:rPr>
          <w:rFonts w:ascii="Book Antiqua" w:hAnsi="Book Antiqua" w:cs="Arial" w:hint="eastAsia"/>
          <w:color w:val="000000" w:themeColor="text1"/>
          <w:sz w:val="24"/>
          <w:szCs w:val="24"/>
          <w:u w:color="000000"/>
          <w:lang w:val="en-US" w:eastAsia="zh-CN"/>
        </w:rPr>
        <w:t>:</w:t>
      </w:r>
      <w:r w:rsidRPr="000C3BF6">
        <w:rPr>
          <w:rFonts w:ascii="Book Antiqua" w:hAnsi="Book Antiqua" w:cs="Arial"/>
          <w:color w:val="000000" w:themeColor="text1"/>
          <w:sz w:val="24"/>
          <w:szCs w:val="24"/>
          <w:u w:color="000000"/>
          <w:lang w:val="en-US"/>
        </w:rPr>
        <w:t xml:space="preserve"> Genotype; RVR</w:t>
      </w:r>
      <w:r w:rsidRPr="000C3BF6">
        <w:rPr>
          <w:rFonts w:ascii="Book Antiqua" w:hAnsi="Book Antiqua" w:cs="Arial" w:hint="eastAsia"/>
          <w:color w:val="000000" w:themeColor="text1"/>
          <w:sz w:val="24"/>
          <w:szCs w:val="24"/>
          <w:u w:color="000000"/>
          <w:lang w:val="en-US" w:eastAsia="zh-CN"/>
        </w:rPr>
        <w:t xml:space="preserve">: </w:t>
      </w:r>
      <w:r w:rsidRPr="000C3BF6">
        <w:rPr>
          <w:rFonts w:ascii="Book Antiqua" w:hAnsi="Book Antiqua" w:cs="Arial"/>
          <w:color w:val="000000" w:themeColor="text1"/>
          <w:sz w:val="24"/>
          <w:szCs w:val="24"/>
          <w:u w:color="000000"/>
          <w:lang w:val="en-US"/>
        </w:rPr>
        <w:t>Undetectable HCV RNA at week 4; SVR</w:t>
      </w:r>
      <w:r w:rsidRPr="000C3BF6">
        <w:rPr>
          <w:rFonts w:ascii="Book Antiqua" w:hAnsi="Book Antiqua" w:cs="Arial" w:hint="eastAsia"/>
          <w:color w:val="000000" w:themeColor="text1"/>
          <w:sz w:val="24"/>
          <w:szCs w:val="24"/>
          <w:u w:color="000000"/>
          <w:lang w:val="en-US" w:eastAsia="zh-CN"/>
        </w:rPr>
        <w:t>:</w:t>
      </w:r>
      <w:r w:rsidRPr="000C3BF6">
        <w:rPr>
          <w:rFonts w:ascii="Book Antiqua" w:hAnsi="Book Antiqua" w:cs="Arial"/>
          <w:color w:val="000000" w:themeColor="text1"/>
          <w:sz w:val="24"/>
          <w:szCs w:val="24"/>
          <w:u w:color="000000"/>
          <w:lang w:val="en-US"/>
        </w:rPr>
        <w:t xml:space="preserve"> Sustained </w:t>
      </w:r>
      <w:proofErr w:type="spellStart"/>
      <w:r w:rsidRPr="000C3BF6">
        <w:rPr>
          <w:rFonts w:ascii="Book Antiqua" w:hAnsi="Book Antiqua" w:cs="Arial"/>
          <w:color w:val="000000" w:themeColor="text1"/>
          <w:sz w:val="24"/>
          <w:szCs w:val="24"/>
          <w:u w:color="000000"/>
          <w:lang w:val="en-US"/>
        </w:rPr>
        <w:t>virological</w:t>
      </w:r>
      <w:proofErr w:type="spellEnd"/>
      <w:r w:rsidRPr="000C3BF6">
        <w:rPr>
          <w:rFonts w:ascii="Book Antiqua" w:hAnsi="Book Antiqua" w:cs="Arial"/>
          <w:color w:val="000000" w:themeColor="text1"/>
          <w:sz w:val="24"/>
          <w:szCs w:val="24"/>
          <w:u w:color="000000"/>
          <w:lang w:val="en-US"/>
        </w:rPr>
        <w:t xml:space="preserve"> response; CT</w:t>
      </w:r>
      <w:r w:rsidRPr="000C3BF6">
        <w:rPr>
          <w:rFonts w:ascii="Book Antiqua" w:hAnsi="Book Antiqua" w:cs="Arial" w:hint="eastAsia"/>
          <w:color w:val="000000" w:themeColor="text1"/>
          <w:sz w:val="24"/>
          <w:szCs w:val="24"/>
          <w:u w:color="000000"/>
          <w:lang w:val="en-US" w:eastAsia="zh-CN"/>
        </w:rPr>
        <w:t>:</w:t>
      </w:r>
      <w:r w:rsidRPr="000C3BF6">
        <w:rPr>
          <w:rFonts w:ascii="Book Antiqua" w:hAnsi="Book Antiqua" w:cs="Arial"/>
          <w:color w:val="000000" w:themeColor="text1"/>
          <w:sz w:val="24"/>
          <w:szCs w:val="24"/>
          <w:u w:color="000000"/>
          <w:lang w:val="en-US"/>
        </w:rPr>
        <w:t xml:space="preserve"> Clinical trial.</w:t>
      </w:r>
    </w:p>
    <w:p w14:paraId="0A9F4960" w14:textId="77777777" w:rsidR="0049622B" w:rsidRPr="000C3BF6" w:rsidRDefault="0049622B" w:rsidP="00155A12">
      <w:pPr>
        <w:pStyle w:val="Poromisin"/>
        <w:spacing w:line="480" w:lineRule="auto"/>
        <w:ind w:firstLine="432"/>
        <w:jc w:val="both"/>
        <w:rPr>
          <w:rFonts w:ascii="Book Antiqua" w:hAnsi="Book Antiqua" w:cs="Arial"/>
          <w:color w:val="000000" w:themeColor="text1"/>
          <w:sz w:val="24"/>
          <w:szCs w:val="24"/>
          <w:lang w:val="en-US"/>
        </w:rPr>
      </w:pPr>
    </w:p>
    <w:p w14:paraId="04C94115" w14:textId="77777777" w:rsidR="0049622B" w:rsidRPr="000C3BF6" w:rsidRDefault="0049622B" w:rsidP="00155A12">
      <w:pPr>
        <w:pStyle w:val="Poromisin"/>
        <w:spacing w:line="480" w:lineRule="auto"/>
        <w:ind w:firstLine="432"/>
        <w:jc w:val="both"/>
        <w:rPr>
          <w:rFonts w:ascii="Book Antiqua" w:hAnsi="Book Antiqua" w:cs="Arial"/>
          <w:color w:val="000000" w:themeColor="text1"/>
          <w:sz w:val="24"/>
          <w:szCs w:val="24"/>
          <w:lang w:val="en-US"/>
        </w:rPr>
      </w:pPr>
    </w:p>
    <w:p w14:paraId="7EFB7EF6" w14:textId="77777777" w:rsidR="0035351A" w:rsidRPr="000C3BF6" w:rsidRDefault="0035351A">
      <w:pPr>
        <w:rPr>
          <w:rStyle w:val="Ninguno"/>
          <w:rFonts w:ascii="Book Antiqua" w:hAnsi="Book Antiqua"/>
          <w:b/>
          <w:bCs/>
          <w:color w:val="000000" w:themeColor="text1"/>
        </w:rPr>
      </w:pPr>
      <w:r w:rsidRPr="000C3BF6">
        <w:rPr>
          <w:rStyle w:val="Ninguno"/>
          <w:rFonts w:ascii="Book Antiqua" w:hAnsi="Book Antiqua"/>
          <w:b/>
          <w:bCs/>
          <w:color w:val="000000" w:themeColor="text1"/>
        </w:rPr>
        <w:br w:type="page"/>
      </w:r>
    </w:p>
    <w:p w14:paraId="64B7FA81" w14:textId="154E3D01" w:rsidR="0040595A" w:rsidRPr="000C3BF6" w:rsidRDefault="0035351A" w:rsidP="0035351A">
      <w:pPr>
        <w:pStyle w:val="CuerpoA"/>
        <w:suppressAutoHyphens/>
        <w:spacing w:line="360" w:lineRule="auto"/>
        <w:jc w:val="both"/>
        <w:rPr>
          <w:rStyle w:val="Ninguno"/>
          <w:rFonts w:ascii="Book Antiqua" w:eastAsia="Arial" w:hAnsi="Book Antiqua" w:cs="Arial"/>
          <w:color w:val="000000" w:themeColor="text1"/>
          <w:sz w:val="24"/>
          <w:szCs w:val="24"/>
        </w:rPr>
      </w:pPr>
      <w:r w:rsidRPr="000C3BF6">
        <w:rPr>
          <w:rStyle w:val="Ninguno"/>
          <w:rFonts w:ascii="Book Antiqua" w:hAnsi="Book Antiqua"/>
          <w:b/>
          <w:bCs/>
          <w:color w:val="000000" w:themeColor="text1"/>
          <w:sz w:val="24"/>
          <w:szCs w:val="24"/>
        </w:rPr>
        <w:lastRenderedPageBreak/>
        <w:t>Table 1</w:t>
      </w:r>
      <w:r w:rsidRPr="000C3BF6">
        <w:rPr>
          <w:rStyle w:val="Ninguno"/>
          <w:rFonts w:ascii="Book Antiqua" w:hAnsi="Book Antiqua" w:hint="eastAsia"/>
          <w:b/>
          <w:bCs/>
          <w:color w:val="000000" w:themeColor="text1"/>
          <w:sz w:val="24"/>
          <w:szCs w:val="24"/>
          <w:lang w:eastAsia="zh-CN"/>
        </w:rPr>
        <w:t xml:space="preserve"> </w:t>
      </w:r>
      <w:r w:rsidR="0040595A" w:rsidRPr="000C3BF6">
        <w:rPr>
          <w:rStyle w:val="Ninguno"/>
          <w:rFonts w:ascii="Book Antiqua" w:hAnsi="Book Antiqua"/>
          <w:b/>
          <w:bCs/>
          <w:color w:val="000000" w:themeColor="text1"/>
          <w:sz w:val="24"/>
          <w:szCs w:val="24"/>
        </w:rPr>
        <w:t xml:space="preserve">Baseline characteristics of patients receiving </w:t>
      </w:r>
      <w:r w:rsidR="00EC2D52" w:rsidRPr="000C3BF6">
        <w:rPr>
          <w:rStyle w:val="Ninguno"/>
          <w:rFonts w:ascii="Book Antiqua" w:hAnsi="Book Antiqua"/>
          <w:b/>
          <w:bCs/>
          <w:color w:val="000000" w:themeColor="text1"/>
          <w:sz w:val="24"/>
          <w:szCs w:val="24"/>
          <w:lang w:val="es-ES_tradnl"/>
        </w:rPr>
        <w:t>direct-acting antiviral agents</w:t>
      </w:r>
      <w:r w:rsidR="00EC2D52" w:rsidRPr="000C3BF6">
        <w:rPr>
          <w:rStyle w:val="Ninguno"/>
          <w:rFonts w:ascii="Book Antiqua" w:hAnsi="Book Antiqua" w:hint="eastAsia"/>
          <w:b/>
          <w:bCs/>
          <w:color w:val="000000" w:themeColor="text1"/>
          <w:sz w:val="24"/>
          <w:szCs w:val="24"/>
          <w:lang w:val="es-ES_tradnl" w:eastAsia="zh-CN"/>
        </w:rPr>
        <w:t>:</w:t>
      </w:r>
      <w:r w:rsidR="0040595A" w:rsidRPr="000C3BF6">
        <w:rPr>
          <w:rStyle w:val="Ninguno"/>
          <w:rFonts w:ascii="Book Antiqua" w:hAnsi="Book Antiqua"/>
          <w:b/>
          <w:bCs/>
          <w:color w:val="000000" w:themeColor="text1"/>
          <w:sz w:val="24"/>
          <w:szCs w:val="24"/>
          <w:lang w:val="es-ES_tradnl"/>
        </w:rPr>
        <w:t xml:space="preserve"> overall patients, patien</w:t>
      </w:r>
      <w:r w:rsidRPr="000C3BF6">
        <w:rPr>
          <w:rStyle w:val="Ninguno"/>
          <w:rFonts w:ascii="Book Antiqua" w:hAnsi="Book Antiqua"/>
          <w:b/>
          <w:bCs/>
          <w:color w:val="000000" w:themeColor="text1"/>
          <w:sz w:val="24"/>
          <w:szCs w:val="24"/>
          <w:lang w:val="es-ES_tradnl"/>
        </w:rPr>
        <w:t>ts subgroup CT-met and CT-unmet</w:t>
      </w:r>
    </w:p>
    <w:p w14:paraId="0112159D" w14:textId="77777777" w:rsidR="0040595A" w:rsidRPr="000C3BF6" w:rsidRDefault="0040595A" w:rsidP="00155A12">
      <w:pPr>
        <w:pStyle w:val="PoromisinA"/>
        <w:jc w:val="both"/>
        <w:rPr>
          <w:rStyle w:val="Ninguno"/>
          <w:rFonts w:ascii="Book Antiqua" w:eastAsia="Arial" w:hAnsi="Book Antiqua" w:cs="Arial"/>
          <w:color w:val="000000" w:themeColor="text1"/>
          <w:sz w:val="24"/>
          <w:szCs w:val="24"/>
        </w:rPr>
      </w:pPr>
    </w:p>
    <w:p w14:paraId="2DD3C6FB" w14:textId="77777777" w:rsidR="0040595A" w:rsidRPr="000C3BF6" w:rsidRDefault="0040595A" w:rsidP="00155A12">
      <w:pPr>
        <w:pStyle w:val="PoromisinA"/>
        <w:jc w:val="both"/>
        <w:rPr>
          <w:rStyle w:val="Ninguno"/>
          <w:rFonts w:ascii="Book Antiqua" w:eastAsia="Arial" w:hAnsi="Book Antiqua" w:cs="Arial"/>
          <w:b/>
          <w:bCs/>
          <w:color w:val="000000" w:themeColor="text1"/>
          <w:sz w:val="24"/>
          <w:szCs w:val="24"/>
        </w:rPr>
      </w:pPr>
    </w:p>
    <w:tbl>
      <w:tblPr>
        <w:tblStyle w:val="TableNormal2"/>
        <w:tblW w:w="9679" w:type="dxa"/>
        <w:tblInd w:w="324" w:type="dxa"/>
        <w:tblBorders>
          <w:top w:val="single" w:sz="4" w:space="0" w:color="000000"/>
          <w:bottom w:val="single" w:sz="4" w:space="0" w:color="000000"/>
        </w:tblBorders>
        <w:shd w:val="clear" w:color="auto" w:fill="CEDDEB"/>
        <w:tblLayout w:type="fixed"/>
        <w:tblLook w:val="04A0" w:firstRow="1" w:lastRow="0" w:firstColumn="1" w:lastColumn="0" w:noHBand="0" w:noVBand="1"/>
      </w:tblPr>
      <w:tblGrid>
        <w:gridCol w:w="2517"/>
        <w:gridCol w:w="2000"/>
        <w:gridCol w:w="2032"/>
        <w:gridCol w:w="2019"/>
        <w:gridCol w:w="1111"/>
      </w:tblGrid>
      <w:tr w:rsidR="00EC2D52" w:rsidRPr="000C3BF6" w14:paraId="7429D0CA" w14:textId="77777777" w:rsidTr="00D2036E">
        <w:trPr>
          <w:trHeight w:val="243"/>
        </w:trPr>
        <w:tc>
          <w:tcPr>
            <w:tcW w:w="2517" w:type="dxa"/>
            <w:tcBorders>
              <w:top w:val="single" w:sz="4" w:space="0" w:color="000000"/>
              <w:bottom w:val="single" w:sz="4" w:space="0" w:color="000000"/>
            </w:tcBorders>
            <w:shd w:val="clear" w:color="auto" w:fill="FFFFFF"/>
            <w:tcMar>
              <w:top w:w="80" w:type="dxa"/>
              <w:left w:w="80" w:type="dxa"/>
              <w:bottom w:w="80" w:type="dxa"/>
              <w:right w:w="80" w:type="dxa"/>
            </w:tcMar>
            <w:vAlign w:val="center"/>
          </w:tcPr>
          <w:p w14:paraId="308565B3"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b/>
                <w:bCs/>
                <w:color w:val="000000" w:themeColor="text1"/>
                <w:sz w:val="24"/>
                <w:szCs w:val="24"/>
              </w:rPr>
              <w:t xml:space="preserve">Characteristics </w:t>
            </w:r>
          </w:p>
        </w:tc>
        <w:tc>
          <w:tcPr>
            <w:tcW w:w="2000" w:type="dxa"/>
            <w:tcBorders>
              <w:top w:val="single" w:sz="4" w:space="0" w:color="000000"/>
              <w:bottom w:val="single" w:sz="4" w:space="0" w:color="000000"/>
            </w:tcBorders>
            <w:shd w:val="clear" w:color="auto" w:fill="FFFFFF"/>
            <w:tcMar>
              <w:top w:w="80" w:type="dxa"/>
              <w:left w:w="80" w:type="dxa"/>
              <w:bottom w:w="80" w:type="dxa"/>
              <w:right w:w="80" w:type="dxa"/>
            </w:tcMar>
          </w:tcPr>
          <w:p w14:paraId="089B5331" w14:textId="6BA0B770"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b/>
                <w:bCs/>
                <w:color w:val="000000" w:themeColor="text1"/>
                <w:sz w:val="24"/>
                <w:szCs w:val="24"/>
                <w:lang w:val="es-ES_tradnl"/>
              </w:rPr>
              <w:t xml:space="preserve">Total </w:t>
            </w:r>
            <w:r w:rsidR="0035351A" w:rsidRPr="000C3BF6">
              <w:rPr>
                <w:rStyle w:val="Ninguno"/>
                <w:rFonts w:ascii="Book Antiqua" w:hAnsi="Book Antiqua"/>
                <w:b/>
                <w:bCs/>
                <w:i/>
                <w:color w:val="000000" w:themeColor="text1"/>
                <w:sz w:val="24"/>
                <w:szCs w:val="24"/>
              </w:rPr>
              <w:t>n</w:t>
            </w:r>
            <w:r w:rsidR="0035351A" w:rsidRPr="000C3BF6">
              <w:rPr>
                <w:rStyle w:val="Ninguno"/>
                <w:rFonts w:ascii="Book Antiqua" w:hAnsi="Book Antiqua"/>
                <w:b/>
                <w:bCs/>
                <w:color w:val="000000" w:themeColor="text1"/>
                <w:sz w:val="24"/>
                <w:szCs w:val="24"/>
                <w:lang w:val="es-ES_tradnl"/>
              </w:rPr>
              <w:t xml:space="preserve"> </w:t>
            </w:r>
            <w:r w:rsidRPr="000C3BF6">
              <w:rPr>
                <w:rStyle w:val="Ninguno"/>
                <w:rFonts w:ascii="Book Antiqua" w:hAnsi="Book Antiqua"/>
                <w:b/>
                <w:bCs/>
                <w:color w:val="000000" w:themeColor="text1"/>
                <w:sz w:val="24"/>
                <w:szCs w:val="24"/>
                <w:lang w:val="es-ES_tradnl"/>
              </w:rPr>
              <w:t>=</w:t>
            </w:r>
            <w:r w:rsidR="0035351A" w:rsidRPr="000C3BF6">
              <w:rPr>
                <w:rStyle w:val="Ninguno"/>
                <w:rFonts w:ascii="Book Antiqua" w:hAnsi="Book Antiqua" w:hint="eastAsia"/>
                <w:b/>
                <w:bCs/>
                <w:color w:val="000000" w:themeColor="text1"/>
                <w:sz w:val="24"/>
                <w:szCs w:val="24"/>
                <w:lang w:val="es-ES_tradnl" w:eastAsia="zh-CN"/>
              </w:rPr>
              <w:t xml:space="preserve"> </w:t>
            </w:r>
            <w:r w:rsidRPr="000C3BF6">
              <w:rPr>
                <w:rStyle w:val="Ninguno"/>
                <w:rFonts w:ascii="Book Antiqua" w:hAnsi="Book Antiqua"/>
                <w:b/>
                <w:bCs/>
                <w:color w:val="000000" w:themeColor="text1"/>
                <w:sz w:val="24"/>
                <w:szCs w:val="24"/>
                <w:lang w:val="es-ES_tradnl"/>
              </w:rPr>
              <w:t>462</w:t>
            </w:r>
          </w:p>
        </w:tc>
        <w:tc>
          <w:tcPr>
            <w:tcW w:w="2032" w:type="dxa"/>
            <w:tcBorders>
              <w:top w:val="single" w:sz="4" w:space="0" w:color="000000"/>
              <w:bottom w:val="single" w:sz="4" w:space="0" w:color="000000"/>
            </w:tcBorders>
            <w:shd w:val="clear" w:color="auto" w:fill="FFFFFF"/>
            <w:tcMar>
              <w:top w:w="80" w:type="dxa"/>
              <w:left w:w="80" w:type="dxa"/>
              <w:bottom w:w="80" w:type="dxa"/>
              <w:right w:w="80" w:type="dxa"/>
            </w:tcMar>
          </w:tcPr>
          <w:p w14:paraId="49D341C0" w14:textId="75EE8FAD"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b/>
                <w:bCs/>
                <w:color w:val="000000" w:themeColor="text1"/>
                <w:sz w:val="24"/>
                <w:szCs w:val="24"/>
              </w:rPr>
              <w:t xml:space="preserve"> CT-met </w:t>
            </w:r>
            <w:r w:rsidR="0035351A" w:rsidRPr="000C3BF6">
              <w:rPr>
                <w:rStyle w:val="Ninguno"/>
                <w:rFonts w:ascii="Book Antiqua" w:hAnsi="Book Antiqua"/>
                <w:b/>
                <w:bCs/>
                <w:i/>
                <w:color w:val="000000" w:themeColor="text1"/>
                <w:sz w:val="24"/>
                <w:szCs w:val="24"/>
              </w:rPr>
              <w:t>n</w:t>
            </w:r>
            <w:r w:rsidR="0035351A" w:rsidRPr="000C3BF6">
              <w:rPr>
                <w:rStyle w:val="Ninguno"/>
                <w:rFonts w:ascii="Book Antiqua" w:hAnsi="Book Antiqua"/>
                <w:b/>
                <w:bCs/>
                <w:color w:val="000000" w:themeColor="text1"/>
                <w:sz w:val="24"/>
                <w:szCs w:val="24"/>
              </w:rPr>
              <w:t xml:space="preserve"> </w:t>
            </w:r>
            <w:r w:rsidRPr="000C3BF6">
              <w:rPr>
                <w:rStyle w:val="Ninguno"/>
                <w:rFonts w:ascii="Book Antiqua" w:hAnsi="Book Antiqua"/>
                <w:b/>
                <w:bCs/>
                <w:color w:val="000000" w:themeColor="text1"/>
                <w:sz w:val="24"/>
                <w:szCs w:val="24"/>
              </w:rPr>
              <w:t>=</w:t>
            </w:r>
            <w:r w:rsidR="0035351A" w:rsidRPr="000C3BF6">
              <w:rPr>
                <w:rStyle w:val="Ninguno"/>
                <w:rFonts w:ascii="Book Antiqua" w:hAnsi="Book Antiqua" w:hint="eastAsia"/>
                <w:b/>
                <w:bCs/>
                <w:color w:val="000000" w:themeColor="text1"/>
                <w:sz w:val="24"/>
                <w:szCs w:val="24"/>
                <w:lang w:eastAsia="zh-CN"/>
              </w:rPr>
              <w:t xml:space="preserve"> </w:t>
            </w:r>
            <w:r w:rsidRPr="000C3BF6">
              <w:rPr>
                <w:rStyle w:val="Ninguno"/>
                <w:rFonts w:ascii="Book Antiqua" w:hAnsi="Book Antiqua"/>
                <w:b/>
                <w:bCs/>
                <w:color w:val="000000" w:themeColor="text1"/>
                <w:sz w:val="24"/>
                <w:szCs w:val="24"/>
              </w:rPr>
              <w:t>289</w:t>
            </w:r>
          </w:p>
        </w:tc>
        <w:tc>
          <w:tcPr>
            <w:tcW w:w="2019" w:type="dxa"/>
            <w:tcBorders>
              <w:top w:val="single" w:sz="4" w:space="0" w:color="000000"/>
              <w:bottom w:val="single" w:sz="4" w:space="0" w:color="000000"/>
            </w:tcBorders>
            <w:shd w:val="clear" w:color="auto" w:fill="FFFFFF"/>
            <w:tcMar>
              <w:top w:w="80" w:type="dxa"/>
              <w:left w:w="80" w:type="dxa"/>
              <w:bottom w:w="80" w:type="dxa"/>
              <w:right w:w="80" w:type="dxa"/>
            </w:tcMar>
          </w:tcPr>
          <w:p w14:paraId="488E34C2" w14:textId="49513C1A"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b/>
                <w:bCs/>
                <w:color w:val="000000" w:themeColor="text1"/>
                <w:sz w:val="24"/>
                <w:szCs w:val="24"/>
              </w:rPr>
              <w:t xml:space="preserve"> CT-unmet </w:t>
            </w:r>
            <w:r w:rsidRPr="000C3BF6">
              <w:rPr>
                <w:rStyle w:val="Ninguno"/>
                <w:rFonts w:ascii="Book Antiqua" w:hAnsi="Book Antiqua"/>
                <w:b/>
                <w:bCs/>
                <w:i/>
                <w:color w:val="000000" w:themeColor="text1"/>
                <w:sz w:val="24"/>
                <w:szCs w:val="24"/>
              </w:rPr>
              <w:t>n</w:t>
            </w:r>
            <w:r w:rsidR="0035351A" w:rsidRPr="000C3BF6">
              <w:rPr>
                <w:rStyle w:val="Ninguno"/>
                <w:rFonts w:ascii="Book Antiqua" w:hAnsi="Book Antiqua" w:hint="eastAsia"/>
                <w:b/>
                <w:bCs/>
                <w:color w:val="000000" w:themeColor="text1"/>
                <w:sz w:val="24"/>
                <w:szCs w:val="24"/>
                <w:lang w:eastAsia="zh-CN"/>
              </w:rPr>
              <w:t xml:space="preserve"> </w:t>
            </w:r>
            <w:r w:rsidRPr="000C3BF6">
              <w:rPr>
                <w:rStyle w:val="Ninguno"/>
                <w:rFonts w:ascii="Book Antiqua" w:hAnsi="Book Antiqua"/>
                <w:b/>
                <w:bCs/>
                <w:color w:val="000000" w:themeColor="text1"/>
                <w:sz w:val="24"/>
                <w:szCs w:val="24"/>
              </w:rPr>
              <w:t>= 173</w:t>
            </w:r>
          </w:p>
        </w:tc>
        <w:tc>
          <w:tcPr>
            <w:tcW w:w="1111" w:type="dxa"/>
            <w:tcBorders>
              <w:top w:val="single" w:sz="4" w:space="0" w:color="000000"/>
              <w:bottom w:val="single" w:sz="4" w:space="0" w:color="000000"/>
            </w:tcBorders>
            <w:shd w:val="clear" w:color="auto" w:fill="FFFFFF"/>
            <w:tcMar>
              <w:top w:w="80" w:type="dxa"/>
              <w:left w:w="80" w:type="dxa"/>
              <w:bottom w:w="80" w:type="dxa"/>
              <w:right w:w="80" w:type="dxa"/>
            </w:tcMar>
          </w:tcPr>
          <w:p w14:paraId="128ADC15" w14:textId="4C89E6D0" w:rsidR="0040595A" w:rsidRPr="000C3BF6" w:rsidRDefault="0035351A" w:rsidP="0035351A">
            <w:pPr>
              <w:pStyle w:val="PoromisinAA"/>
              <w:suppressAutoHyphens/>
              <w:spacing w:line="360" w:lineRule="auto"/>
              <w:jc w:val="both"/>
              <w:rPr>
                <w:rFonts w:ascii="Book Antiqua" w:hAnsi="Book Antiqua"/>
                <w:color w:val="000000" w:themeColor="text1"/>
                <w:sz w:val="24"/>
                <w:szCs w:val="24"/>
                <w:lang w:eastAsia="zh-CN"/>
              </w:rPr>
            </w:pPr>
            <w:r w:rsidRPr="000C3BF6">
              <w:rPr>
                <w:rStyle w:val="Ninguno"/>
                <w:rFonts w:ascii="Book Antiqua" w:hAnsi="Book Antiqua"/>
                <w:b/>
                <w:bCs/>
                <w:i/>
                <w:iCs/>
                <w:color w:val="000000" w:themeColor="text1"/>
                <w:sz w:val="24"/>
                <w:szCs w:val="24"/>
              </w:rPr>
              <w:t>P</w:t>
            </w:r>
            <w:r w:rsidRPr="000C3BF6">
              <w:rPr>
                <w:rStyle w:val="Ninguno"/>
                <w:rFonts w:ascii="Book Antiqua" w:hAnsi="Book Antiqua" w:hint="eastAsia"/>
                <w:b/>
                <w:bCs/>
                <w:i/>
                <w:iCs/>
                <w:color w:val="000000" w:themeColor="text1"/>
                <w:sz w:val="24"/>
                <w:szCs w:val="24"/>
                <w:lang w:eastAsia="zh-CN"/>
              </w:rPr>
              <w:t xml:space="preserve"> </w:t>
            </w:r>
            <w:r w:rsidRPr="000C3BF6">
              <w:rPr>
                <w:rStyle w:val="Ninguno"/>
                <w:rFonts w:ascii="Book Antiqua" w:hAnsi="Book Antiqua" w:hint="eastAsia"/>
                <w:b/>
                <w:bCs/>
                <w:iCs/>
                <w:color w:val="000000" w:themeColor="text1"/>
                <w:sz w:val="24"/>
                <w:szCs w:val="24"/>
                <w:lang w:eastAsia="zh-CN"/>
              </w:rPr>
              <w:t xml:space="preserve"> </w:t>
            </w:r>
            <w:r w:rsidR="00B47465" w:rsidRPr="000C3BF6">
              <w:rPr>
                <w:rStyle w:val="Ninguno"/>
                <w:rFonts w:ascii="Book Antiqua" w:hAnsi="Book Antiqua"/>
                <w:b/>
                <w:bCs/>
                <w:iCs/>
                <w:color w:val="000000" w:themeColor="text1"/>
                <w:sz w:val="24"/>
                <w:szCs w:val="24"/>
                <w:lang w:eastAsia="zh-CN"/>
              </w:rPr>
              <w:t>value</w:t>
            </w:r>
            <w:bookmarkStart w:id="45" w:name="_GoBack"/>
            <w:bookmarkEnd w:id="45"/>
          </w:p>
        </w:tc>
      </w:tr>
      <w:tr w:rsidR="00EC2D52" w:rsidRPr="000C3BF6" w14:paraId="2B6BFB27" w14:textId="77777777" w:rsidTr="00D2036E">
        <w:trPr>
          <w:trHeight w:val="243"/>
        </w:trPr>
        <w:tc>
          <w:tcPr>
            <w:tcW w:w="2517" w:type="dxa"/>
            <w:tcBorders>
              <w:top w:val="single" w:sz="4" w:space="0" w:color="000000"/>
            </w:tcBorders>
            <w:shd w:val="clear" w:color="auto" w:fill="FFFFFF"/>
            <w:tcMar>
              <w:top w:w="80" w:type="dxa"/>
              <w:left w:w="80" w:type="dxa"/>
              <w:bottom w:w="80" w:type="dxa"/>
              <w:right w:w="80" w:type="dxa"/>
            </w:tcMar>
            <w:vAlign w:val="center"/>
          </w:tcPr>
          <w:p w14:paraId="033BDA4F"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Sex, male</w:t>
            </w:r>
          </w:p>
        </w:tc>
        <w:tc>
          <w:tcPr>
            <w:tcW w:w="2000" w:type="dxa"/>
            <w:tcBorders>
              <w:top w:val="single" w:sz="4" w:space="0" w:color="000000"/>
            </w:tcBorders>
            <w:shd w:val="clear" w:color="auto" w:fill="FFFFFF"/>
            <w:tcMar>
              <w:top w:w="80" w:type="dxa"/>
              <w:left w:w="80" w:type="dxa"/>
              <w:bottom w:w="80" w:type="dxa"/>
              <w:right w:w="80" w:type="dxa"/>
            </w:tcMar>
          </w:tcPr>
          <w:p w14:paraId="2A32C52B"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 xml:space="preserve">311 </w:t>
            </w:r>
            <w:r w:rsidRPr="000C3BF6">
              <w:rPr>
                <w:rStyle w:val="Ninguno"/>
                <w:rFonts w:ascii="Book Antiqua" w:hAnsi="Book Antiqua"/>
                <w:color w:val="000000" w:themeColor="text1"/>
                <w:sz w:val="24"/>
                <w:szCs w:val="24"/>
              </w:rPr>
              <w:t>(</w:t>
            </w:r>
            <w:r w:rsidRPr="000C3BF6">
              <w:rPr>
                <w:rStyle w:val="Ninguno"/>
                <w:rFonts w:ascii="Book Antiqua" w:hAnsi="Book Antiqua"/>
                <w:color w:val="000000" w:themeColor="text1"/>
                <w:sz w:val="24"/>
                <w:szCs w:val="24"/>
                <w:lang w:val="es-ES_tradnl"/>
              </w:rPr>
              <w:t>67.3</w:t>
            </w:r>
            <w:r w:rsidRPr="000C3BF6">
              <w:rPr>
                <w:rStyle w:val="Ninguno"/>
                <w:rFonts w:ascii="Book Antiqua" w:hAnsi="Book Antiqua"/>
                <w:color w:val="000000" w:themeColor="text1"/>
                <w:sz w:val="24"/>
                <w:szCs w:val="24"/>
              </w:rPr>
              <w:t>)</w:t>
            </w:r>
          </w:p>
        </w:tc>
        <w:tc>
          <w:tcPr>
            <w:tcW w:w="2032" w:type="dxa"/>
            <w:tcBorders>
              <w:top w:val="single" w:sz="4" w:space="0" w:color="000000"/>
            </w:tcBorders>
            <w:shd w:val="clear" w:color="auto" w:fill="FFFFFF"/>
            <w:tcMar>
              <w:top w:w="80" w:type="dxa"/>
              <w:left w:w="80" w:type="dxa"/>
              <w:bottom w:w="80" w:type="dxa"/>
              <w:right w:w="80" w:type="dxa"/>
            </w:tcMar>
          </w:tcPr>
          <w:p w14:paraId="78C2CC80"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196 (67.8)</w:t>
            </w:r>
          </w:p>
        </w:tc>
        <w:tc>
          <w:tcPr>
            <w:tcW w:w="2019" w:type="dxa"/>
            <w:tcBorders>
              <w:top w:val="single" w:sz="4" w:space="0" w:color="000000"/>
            </w:tcBorders>
            <w:shd w:val="clear" w:color="auto" w:fill="FFFFFF"/>
            <w:tcMar>
              <w:top w:w="80" w:type="dxa"/>
              <w:left w:w="80" w:type="dxa"/>
              <w:bottom w:w="80" w:type="dxa"/>
              <w:right w:w="80" w:type="dxa"/>
            </w:tcMar>
          </w:tcPr>
          <w:p w14:paraId="642C3F16"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115 (66.5)</w:t>
            </w:r>
          </w:p>
        </w:tc>
        <w:tc>
          <w:tcPr>
            <w:tcW w:w="1111" w:type="dxa"/>
            <w:tcBorders>
              <w:top w:val="single" w:sz="4" w:space="0" w:color="000000"/>
            </w:tcBorders>
            <w:shd w:val="clear" w:color="auto" w:fill="FFFFFF"/>
            <w:tcMar>
              <w:top w:w="80" w:type="dxa"/>
              <w:left w:w="80" w:type="dxa"/>
              <w:bottom w:w="80" w:type="dxa"/>
              <w:right w:w="80" w:type="dxa"/>
            </w:tcMar>
          </w:tcPr>
          <w:p w14:paraId="107D211C" w14:textId="77777777" w:rsidR="0040595A" w:rsidRPr="000C3BF6" w:rsidRDefault="0040595A" w:rsidP="0035351A">
            <w:pPr>
              <w:pStyle w:val="PoromisinA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0.765</w:t>
            </w:r>
          </w:p>
        </w:tc>
      </w:tr>
      <w:tr w:rsidR="00EC2D52" w:rsidRPr="000C3BF6" w14:paraId="51427CF7" w14:textId="77777777" w:rsidTr="00D2036E">
        <w:trPr>
          <w:trHeight w:val="446"/>
        </w:trPr>
        <w:tc>
          <w:tcPr>
            <w:tcW w:w="2517" w:type="dxa"/>
            <w:shd w:val="clear" w:color="auto" w:fill="FFFFFF"/>
            <w:tcMar>
              <w:top w:w="80" w:type="dxa"/>
              <w:left w:w="80" w:type="dxa"/>
              <w:bottom w:w="80" w:type="dxa"/>
              <w:right w:w="80" w:type="dxa"/>
            </w:tcMar>
            <w:vAlign w:val="center"/>
          </w:tcPr>
          <w:p w14:paraId="688EC1AF"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Age, years</w:t>
            </w:r>
          </w:p>
        </w:tc>
        <w:tc>
          <w:tcPr>
            <w:tcW w:w="2000" w:type="dxa"/>
            <w:shd w:val="clear" w:color="auto" w:fill="FFFFFF"/>
            <w:tcMar>
              <w:top w:w="80" w:type="dxa"/>
              <w:left w:w="80" w:type="dxa"/>
              <w:bottom w:w="80" w:type="dxa"/>
              <w:right w:w="80" w:type="dxa"/>
            </w:tcMar>
            <w:vAlign w:val="center"/>
          </w:tcPr>
          <w:p w14:paraId="47A95175" w14:textId="77777777" w:rsidR="0040595A" w:rsidRPr="000C3BF6" w:rsidRDefault="0040595A" w:rsidP="0035351A">
            <w:pPr>
              <w:pStyle w:val="Cuerpo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54 (15-87)</w:t>
            </w:r>
          </w:p>
        </w:tc>
        <w:tc>
          <w:tcPr>
            <w:tcW w:w="2032" w:type="dxa"/>
            <w:shd w:val="clear" w:color="auto" w:fill="FFFFFF"/>
            <w:tcMar>
              <w:top w:w="80" w:type="dxa"/>
              <w:left w:w="80" w:type="dxa"/>
              <w:bottom w:w="80" w:type="dxa"/>
              <w:right w:w="80" w:type="dxa"/>
            </w:tcMar>
            <w:vAlign w:val="center"/>
          </w:tcPr>
          <w:p w14:paraId="45A6CB26" w14:textId="77777777" w:rsidR="0040595A" w:rsidRPr="000C3BF6" w:rsidRDefault="0040595A" w:rsidP="0035351A">
            <w:pPr>
              <w:pStyle w:val="Cuerpo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53 (30-69)</w:t>
            </w:r>
          </w:p>
        </w:tc>
        <w:tc>
          <w:tcPr>
            <w:tcW w:w="2019" w:type="dxa"/>
            <w:shd w:val="clear" w:color="auto" w:fill="FFFFFF"/>
            <w:tcMar>
              <w:top w:w="80" w:type="dxa"/>
              <w:left w:w="80" w:type="dxa"/>
              <w:bottom w:w="80" w:type="dxa"/>
              <w:right w:w="80" w:type="dxa"/>
            </w:tcMar>
            <w:vAlign w:val="center"/>
          </w:tcPr>
          <w:p w14:paraId="2ACC3BE2" w14:textId="77777777" w:rsidR="0040595A" w:rsidRPr="000C3BF6" w:rsidRDefault="0040595A" w:rsidP="0035351A">
            <w:pPr>
              <w:pStyle w:val="Cuerpo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59 (15-87)</w:t>
            </w:r>
          </w:p>
        </w:tc>
        <w:tc>
          <w:tcPr>
            <w:tcW w:w="1111" w:type="dxa"/>
            <w:shd w:val="clear" w:color="auto" w:fill="FFFFFF"/>
            <w:tcMar>
              <w:top w:w="80" w:type="dxa"/>
              <w:left w:w="80" w:type="dxa"/>
              <w:bottom w:w="80" w:type="dxa"/>
              <w:right w:w="80" w:type="dxa"/>
            </w:tcMar>
            <w:vAlign w:val="center"/>
          </w:tcPr>
          <w:p w14:paraId="78222716" w14:textId="09BAE211" w:rsidR="0040595A" w:rsidRPr="000C3BF6" w:rsidRDefault="00D2036E" w:rsidP="0035351A">
            <w:pPr>
              <w:pStyle w:val="PoromisinA"/>
              <w:spacing w:line="360" w:lineRule="auto"/>
              <w:jc w:val="both"/>
              <w:rPr>
                <w:rFonts w:ascii="Book Antiqua" w:hAnsi="Book Antiqua"/>
                <w:color w:val="000000" w:themeColor="text1"/>
                <w:sz w:val="24"/>
                <w:szCs w:val="24"/>
                <w:lang w:eastAsia="zh-CN"/>
              </w:rPr>
            </w:pPr>
            <w:r w:rsidRPr="000C3BF6">
              <w:rPr>
                <w:rStyle w:val="Ninguno"/>
                <w:rFonts w:ascii="Book Antiqua" w:hAnsi="Book Antiqua" w:hint="eastAsia"/>
                <w:color w:val="000000" w:themeColor="text1"/>
                <w:sz w:val="24"/>
                <w:szCs w:val="24"/>
                <w:vertAlign w:val="superscript"/>
                <w:lang w:eastAsia="zh-CN"/>
              </w:rPr>
              <w:t>1</w:t>
            </w:r>
          </w:p>
        </w:tc>
      </w:tr>
      <w:tr w:rsidR="00EC2D52" w:rsidRPr="000C3BF6" w14:paraId="6CFF782B" w14:textId="77777777" w:rsidTr="00D2036E">
        <w:trPr>
          <w:trHeight w:val="261"/>
        </w:trPr>
        <w:tc>
          <w:tcPr>
            <w:tcW w:w="2517" w:type="dxa"/>
            <w:shd w:val="clear" w:color="auto" w:fill="FFFFFF"/>
            <w:tcMar>
              <w:top w:w="80" w:type="dxa"/>
              <w:left w:w="80" w:type="dxa"/>
              <w:bottom w:w="80" w:type="dxa"/>
              <w:right w:w="80" w:type="dxa"/>
            </w:tcMar>
            <w:vAlign w:val="center"/>
          </w:tcPr>
          <w:p w14:paraId="7EC0E0E0" w14:textId="272A2B6F" w:rsidR="0040595A" w:rsidRPr="000C3BF6" w:rsidRDefault="0040595A" w:rsidP="0035351A">
            <w:pPr>
              <w:pStyle w:val="Heading5"/>
              <w:suppressAutoHyphens/>
              <w:spacing w:before="0" w:line="360" w:lineRule="auto"/>
              <w:jc w:val="both"/>
              <w:rPr>
                <w:rFonts w:ascii="Book Antiqua" w:hAnsi="Book Antiqua"/>
                <w:color w:val="000000" w:themeColor="text1"/>
              </w:rPr>
            </w:pPr>
            <w:r w:rsidRPr="000C3BF6">
              <w:rPr>
                <w:rStyle w:val="Ninguno"/>
                <w:rFonts w:ascii="Book Antiqua" w:hAnsi="Book Antiqua"/>
                <w:color w:val="000000" w:themeColor="text1"/>
              </w:rPr>
              <w:t>BMI</w:t>
            </w:r>
            <w:r w:rsidRPr="000C3BF6">
              <w:rPr>
                <w:rStyle w:val="Ninguno"/>
                <w:rFonts w:ascii="Book Antiqua" w:hAnsi="Book Antiqua"/>
                <w:color w:val="000000" w:themeColor="text1"/>
                <w:lang w:val="es-ES_tradnl"/>
              </w:rPr>
              <w:t xml:space="preserve">, </w:t>
            </w:r>
            <w:r w:rsidRPr="000C3BF6">
              <w:rPr>
                <w:rStyle w:val="Ninguno"/>
                <w:rFonts w:ascii="Book Antiqua" w:hAnsi="Book Antiqua"/>
                <w:color w:val="000000" w:themeColor="text1"/>
              </w:rPr>
              <w:t>kg/m</w:t>
            </w:r>
            <w:r w:rsidRPr="000C3BF6">
              <w:rPr>
                <w:rStyle w:val="Ninguno"/>
                <w:rFonts w:ascii="Book Antiqua" w:hAnsi="Book Antiqua"/>
                <w:color w:val="000000" w:themeColor="text1"/>
                <w:vertAlign w:val="superscript"/>
              </w:rPr>
              <w:t>2</w:t>
            </w:r>
            <w:r w:rsidRPr="000C3BF6">
              <w:rPr>
                <w:rStyle w:val="Ninguno"/>
                <w:rFonts w:ascii="Book Antiqua" w:hAnsi="Book Antiqua"/>
                <w:color w:val="000000" w:themeColor="text1"/>
                <w:lang w:val="es-ES_tradnl"/>
              </w:rPr>
              <w:t xml:space="preserve">, </w:t>
            </w:r>
            <w:r w:rsidRPr="000C3BF6">
              <w:rPr>
                <w:rStyle w:val="Ninguno"/>
                <w:rFonts w:ascii="Book Antiqua" w:hAnsi="Book Antiqua"/>
                <w:i/>
                <w:color w:val="000000" w:themeColor="text1"/>
                <w:lang w:val="es-ES_tradnl"/>
              </w:rPr>
              <w:t>n</w:t>
            </w:r>
            <w:r w:rsidR="0035351A" w:rsidRPr="000C3BF6">
              <w:rPr>
                <w:rStyle w:val="Ninguno"/>
                <w:rFonts w:ascii="Book Antiqua" w:hAnsi="Book Antiqua" w:hint="eastAsia"/>
                <w:color w:val="000000" w:themeColor="text1"/>
                <w:lang w:val="es-ES_tradnl" w:eastAsia="zh-CN"/>
              </w:rPr>
              <w:t xml:space="preserve"> </w:t>
            </w:r>
            <w:r w:rsidRPr="000C3BF6">
              <w:rPr>
                <w:rStyle w:val="Ninguno"/>
                <w:rFonts w:ascii="Book Antiqua" w:hAnsi="Book Antiqua"/>
                <w:color w:val="000000" w:themeColor="text1"/>
                <w:lang w:val="es-ES_tradnl"/>
              </w:rPr>
              <w:t>=</w:t>
            </w:r>
            <w:r w:rsidR="0035351A" w:rsidRPr="000C3BF6">
              <w:rPr>
                <w:rStyle w:val="Ninguno"/>
                <w:rFonts w:ascii="Book Antiqua" w:hAnsi="Book Antiqua" w:hint="eastAsia"/>
                <w:color w:val="000000" w:themeColor="text1"/>
                <w:lang w:val="es-ES_tradnl" w:eastAsia="zh-CN"/>
              </w:rPr>
              <w:t xml:space="preserve"> </w:t>
            </w:r>
            <w:r w:rsidRPr="000C3BF6">
              <w:rPr>
                <w:rStyle w:val="Ninguno"/>
                <w:rFonts w:ascii="Book Antiqua" w:hAnsi="Book Antiqua"/>
                <w:color w:val="000000" w:themeColor="text1"/>
                <w:lang w:val="es-ES_tradnl"/>
              </w:rPr>
              <w:t>368</w:t>
            </w:r>
          </w:p>
        </w:tc>
        <w:tc>
          <w:tcPr>
            <w:tcW w:w="2000" w:type="dxa"/>
            <w:shd w:val="clear" w:color="auto" w:fill="FFFFFF"/>
            <w:tcMar>
              <w:top w:w="80" w:type="dxa"/>
              <w:left w:w="80" w:type="dxa"/>
              <w:bottom w:w="80" w:type="dxa"/>
              <w:right w:w="80" w:type="dxa"/>
            </w:tcMar>
          </w:tcPr>
          <w:p w14:paraId="487FE6B6"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26.4 (17.6-47)</w:t>
            </w:r>
          </w:p>
        </w:tc>
        <w:tc>
          <w:tcPr>
            <w:tcW w:w="2032" w:type="dxa"/>
            <w:shd w:val="clear" w:color="auto" w:fill="FFFFFF"/>
            <w:tcMar>
              <w:top w:w="80" w:type="dxa"/>
              <w:left w:w="80" w:type="dxa"/>
              <w:bottom w:w="80" w:type="dxa"/>
              <w:right w:w="80" w:type="dxa"/>
            </w:tcMar>
          </w:tcPr>
          <w:p w14:paraId="6DC2BF56"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26.2 (17.6-47)</w:t>
            </w:r>
          </w:p>
        </w:tc>
        <w:tc>
          <w:tcPr>
            <w:tcW w:w="2019" w:type="dxa"/>
            <w:shd w:val="clear" w:color="auto" w:fill="FFFFFF"/>
            <w:tcMar>
              <w:top w:w="80" w:type="dxa"/>
              <w:left w:w="80" w:type="dxa"/>
              <w:bottom w:w="80" w:type="dxa"/>
              <w:right w:w="80" w:type="dxa"/>
            </w:tcMar>
          </w:tcPr>
          <w:p w14:paraId="633343AC"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26 (18.6-40.6)</w:t>
            </w:r>
          </w:p>
        </w:tc>
        <w:tc>
          <w:tcPr>
            <w:tcW w:w="1111" w:type="dxa"/>
            <w:shd w:val="clear" w:color="auto" w:fill="FFFFFF"/>
            <w:tcMar>
              <w:top w:w="80" w:type="dxa"/>
              <w:left w:w="80" w:type="dxa"/>
              <w:bottom w:w="80" w:type="dxa"/>
              <w:right w:w="80" w:type="dxa"/>
            </w:tcMar>
          </w:tcPr>
          <w:p w14:paraId="40B7FA05"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0.132</w:t>
            </w:r>
          </w:p>
        </w:tc>
      </w:tr>
      <w:tr w:rsidR="00EC2D52" w:rsidRPr="000C3BF6" w14:paraId="77AF3CD0" w14:textId="77777777" w:rsidTr="00D2036E">
        <w:trPr>
          <w:trHeight w:val="463"/>
        </w:trPr>
        <w:tc>
          <w:tcPr>
            <w:tcW w:w="2517" w:type="dxa"/>
            <w:shd w:val="clear" w:color="auto" w:fill="FFFFFF"/>
            <w:tcMar>
              <w:top w:w="80" w:type="dxa"/>
              <w:left w:w="80" w:type="dxa"/>
              <w:bottom w:w="80" w:type="dxa"/>
              <w:right w:w="80" w:type="dxa"/>
            </w:tcMar>
            <w:vAlign w:val="center"/>
          </w:tcPr>
          <w:p w14:paraId="1FB1E81C" w14:textId="7F6873B3"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 xml:space="preserve">IL28B genotype CC/CT/TT </w:t>
            </w:r>
            <w:r w:rsidR="0035351A" w:rsidRPr="000C3BF6">
              <w:rPr>
                <w:rStyle w:val="Ninguno"/>
                <w:rFonts w:ascii="Book Antiqua" w:hAnsi="Book Antiqua"/>
                <w:i/>
                <w:color w:val="000000" w:themeColor="text1"/>
                <w:lang w:val="es-ES_tradnl"/>
              </w:rPr>
              <w:t>n</w:t>
            </w:r>
            <w:r w:rsidR="0035351A" w:rsidRPr="000C3BF6">
              <w:rPr>
                <w:rStyle w:val="Ninguno"/>
                <w:rFonts w:ascii="Book Antiqua" w:hAnsi="Book Antiqua"/>
                <w:color w:val="000000" w:themeColor="text1"/>
                <w:sz w:val="24"/>
                <w:szCs w:val="24"/>
              </w:rPr>
              <w:t xml:space="preserve"> </w:t>
            </w:r>
            <w:r w:rsidRPr="000C3BF6">
              <w:rPr>
                <w:rStyle w:val="Ninguno"/>
                <w:rFonts w:ascii="Book Antiqua" w:hAnsi="Book Antiqua"/>
                <w:color w:val="000000" w:themeColor="text1"/>
                <w:sz w:val="24"/>
                <w:szCs w:val="24"/>
              </w:rPr>
              <w:t>=</w:t>
            </w:r>
            <w:r w:rsidR="0035351A" w:rsidRPr="000C3BF6">
              <w:rPr>
                <w:rStyle w:val="Ninguno"/>
                <w:rFonts w:ascii="Book Antiqua" w:hAnsi="Book Antiqua" w:hint="eastAsia"/>
                <w:color w:val="000000" w:themeColor="text1"/>
                <w:sz w:val="24"/>
                <w:szCs w:val="24"/>
                <w:lang w:eastAsia="zh-CN"/>
              </w:rPr>
              <w:t xml:space="preserve"> </w:t>
            </w:r>
            <w:r w:rsidRPr="000C3BF6">
              <w:rPr>
                <w:rStyle w:val="Ninguno"/>
                <w:rFonts w:ascii="Book Antiqua" w:hAnsi="Book Antiqua"/>
                <w:color w:val="000000" w:themeColor="text1"/>
                <w:sz w:val="24"/>
                <w:szCs w:val="24"/>
              </w:rPr>
              <w:t>367</w:t>
            </w:r>
          </w:p>
        </w:tc>
        <w:tc>
          <w:tcPr>
            <w:tcW w:w="2000" w:type="dxa"/>
            <w:shd w:val="clear" w:color="auto" w:fill="FFFFFF"/>
            <w:tcMar>
              <w:top w:w="80" w:type="dxa"/>
              <w:left w:w="80" w:type="dxa"/>
              <w:bottom w:w="80" w:type="dxa"/>
              <w:right w:w="80" w:type="dxa"/>
            </w:tcMar>
          </w:tcPr>
          <w:p w14:paraId="07222F99"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80/231/56</w:t>
            </w:r>
          </w:p>
        </w:tc>
        <w:tc>
          <w:tcPr>
            <w:tcW w:w="2032" w:type="dxa"/>
            <w:shd w:val="clear" w:color="auto" w:fill="FFFFFF"/>
            <w:tcMar>
              <w:top w:w="80" w:type="dxa"/>
              <w:left w:w="80" w:type="dxa"/>
              <w:bottom w:w="80" w:type="dxa"/>
              <w:right w:w="80" w:type="dxa"/>
            </w:tcMar>
          </w:tcPr>
          <w:p w14:paraId="4588C79D"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39/153/34</w:t>
            </w:r>
          </w:p>
        </w:tc>
        <w:tc>
          <w:tcPr>
            <w:tcW w:w="2019" w:type="dxa"/>
            <w:shd w:val="clear" w:color="auto" w:fill="FFFFFF"/>
            <w:tcMar>
              <w:top w:w="80" w:type="dxa"/>
              <w:left w:w="80" w:type="dxa"/>
              <w:bottom w:w="80" w:type="dxa"/>
              <w:right w:w="80" w:type="dxa"/>
            </w:tcMar>
          </w:tcPr>
          <w:p w14:paraId="2B5EB35E"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41/78/22</w:t>
            </w:r>
          </w:p>
        </w:tc>
        <w:tc>
          <w:tcPr>
            <w:tcW w:w="1111" w:type="dxa"/>
            <w:shd w:val="clear" w:color="auto" w:fill="FFFFFF"/>
            <w:tcMar>
              <w:top w:w="80" w:type="dxa"/>
              <w:left w:w="80" w:type="dxa"/>
              <w:bottom w:w="80" w:type="dxa"/>
              <w:right w:w="80" w:type="dxa"/>
            </w:tcMar>
          </w:tcPr>
          <w:p w14:paraId="6B13F51D" w14:textId="77777777" w:rsidR="0040595A" w:rsidRPr="000C3BF6" w:rsidRDefault="0040595A" w:rsidP="0035351A">
            <w:pPr>
              <w:pStyle w:val="PoromisinA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0.021</w:t>
            </w:r>
          </w:p>
        </w:tc>
      </w:tr>
      <w:tr w:rsidR="00EC2D52" w:rsidRPr="000C3BF6" w14:paraId="49CD9A3A" w14:textId="77777777" w:rsidTr="00D2036E">
        <w:trPr>
          <w:trHeight w:val="315"/>
        </w:trPr>
        <w:tc>
          <w:tcPr>
            <w:tcW w:w="2517" w:type="dxa"/>
            <w:shd w:val="clear" w:color="auto" w:fill="FFFFFF"/>
            <w:tcMar>
              <w:top w:w="80" w:type="dxa"/>
              <w:left w:w="80" w:type="dxa"/>
              <w:bottom w:w="80" w:type="dxa"/>
              <w:right w:w="80" w:type="dxa"/>
            </w:tcMar>
            <w:vAlign w:val="center"/>
          </w:tcPr>
          <w:p w14:paraId="18BCEB54"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 xml:space="preserve">HCV </w:t>
            </w:r>
            <w:r w:rsidRPr="000C3BF6">
              <w:rPr>
                <w:rStyle w:val="Ninguno"/>
                <w:rFonts w:ascii="Book Antiqua" w:hAnsi="Book Antiqua"/>
                <w:color w:val="000000" w:themeColor="text1"/>
                <w:sz w:val="24"/>
                <w:szCs w:val="24"/>
                <w:lang w:val="es-ES_tradnl"/>
              </w:rPr>
              <w:t>g</w:t>
            </w:r>
            <w:proofErr w:type="spellStart"/>
            <w:r w:rsidRPr="000C3BF6">
              <w:rPr>
                <w:rStyle w:val="Ninguno"/>
                <w:rFonts w:ascii="Book Antiqua" w:hAnsi="Book Antiqua"/>
                <w:color w:val="000000" w:themeColor="text1"/>
                <w:sz w:val="24"/>
                <w:szCs w:val="24"/>
              </w:rPr>
              <w:t>enotype</w:t>
            </w:r>
            <w:proofErr w:type="spellEnd"/>
            <w:r w:rsidRPr="000C3BF6">
              <w:rPr>
                <w:rStyle w:val="Ninguno"/>
                <w:rFonts w:ascii="Book Antiqua" w:hAnsi="Book Antiqua"/>
                <w:color w:val="000000" w:themeColor="text1"/>
                <w:sz w:val="24"/>
                <w:szCs w:val="24"/>
              </w:rPr>
              <w:t xml:space="preserve"> </w:t>
            </w:r>
            <w:r w:rsidRPr="000C3BF6">
              <w:rPr>
                <w:rStyle w:val="Ninguno"/>
                <w:rFonts w:ascii="Book Antiqua" w:hAnsi="Book Antiqua"/>
                <w:color w:val="000000" w:themeColor="text1"/>
                <w:sz w:val="24"/>
                <w:szCs w:val="24"/>
                <w:lang w:val="es-ES_tradnl"/>
              </w:rPr>
              <w:t>1/2/3/4</w:t>
            </w:r>
          </w:p>
        </w:tc>
        <w:tc>
          <w:tcPr>
            <w:tcW w:w="2000" w:type="dxa"/>
            <w:shd w:val="clear" w:color="auto" w:fill="FFFFFF"/>
            <w:tcMar>
              <w:top w:w="80" w:type="dxa"/>
              <w:left w:w="80" w:type="dxa"/>
              <w:bottom w:w="80" w:type="dxa"/>
              <w:right w:w="80" w:type="dxa"/>
            </w:tcMar>
          </w:tcPr>
          <w:p w14:paraId="229CC16C"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78.4/2.4/9.7/9.5</w:t>
            </w:r>
          </w:p>
        </w:tc>
        <w:tc>
          <w:tcPr>
            <w:tcW w:w="2032" w:type="dxa"/>
            <w:shd w:val="clear" w:color="auto" w:fill="FFFFFF"/>
            <w:tcMar>
              <w:top w:w="80" w:type="dxa"/>
              <w:left w:w="80" w:type="dxa"/>
              <w:bottom w:w="80" w:type="dxa"/>
              <w:right w:w="80" w:type="dxa"/>
            </w:tcMar>
          </w:tcPr>
          <w:p w14:paraId="72B4FFC8"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76.1/2.1/10.4/11.4</w:t>
            </w:r>
          </w:p>
        </w:tc>
        <w:tc>
          <w:tcPr>
            <w:tcW w:w="2019" w:type="dxa"/>
            <w:shd w:val="clear" w:color="auto" w:fill="FFFFFF"/>
            <w:tcMar>
              <w:top w:w="80" w:type="dxa"/>
              <w:left w:w="80" w:type="dxa"/>
              <w:bottom w:w="80" w:type="dxa"/>
              <w:right w:w="80" w:type="dxa"/>
            </w:tcMar>
          </w:tcPr>
          <w:p w14:paraId="24C59AA9"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82.1/2.9/8.7/6.4</w:t>
            </w:r>
          </w:p>
        </w:tc>
        <w:tc>
          <w:tcPr>
            <w:tcW w:w="1111" w:type="dxa"/>
            <w:shd w:val="clear" w:color="auto" w:fill="FFFFFF"/>
            <w:tcMar>
              <w:top w:w="80" w:type="dxa"/>
              <w:left w:w="80" w:type="dxa"/>
              <w:bottom w:w="80" w:type="dxa"/>
              <w:right w:w="80" w:type="dxa"/>
            </w:tcMar>
          </w:tcPr>
          <w:p w14:paraId="4BCB1ABD" w14:textId="6D5470B3" w:rsidR="0040595A" w:rsidRPr="000C3BF6" w:rsidRDefault="0040595A" w:rsidP="00D2036E">
            <w:pPr>
              <w:pStyle w:val="PoromisinAA"/>
              <w:suppressAutoHyphens/>
              <w:spacing w:line="360" w:lineRule="auto"/>
              <w:jc w:val="both"/>
              <w:rPr>
                <w:rFonts w:ascii="Book Antiqua" w:hAnsi="Book Antiqua"/>
                <w:color w:val="000000" w:themeColor="text1"/>
                <w:sz w:val="24"/>
                <w:szCs w:val="24"/>
                <w:lang w:eastAsia="zh-CN"/>
              </w:rPr>
            </w:pPr>
            <w:r w:rsidRPr="000C3BF6">
              <w:rPr>
                <w:rStyle w:val="Ninguno"/>
                <w:rFonts w:ascii="Book Antiqua" w:hAnsi="Book Antiqua"/>
                <w:color w:val="000000" w:themeColor="text1"/>
                <w:sz w:val="24"/>
                <w:szCs w:val="24"/>
              </w:rPr>
              <w:t>0.549</w:t>
            </w:r>
            <w:r w:rsidR="00D2036E" w:rsidRPr="000C3BF6">
              <w:rPr>
                <w:rStyle w:val="Ninguno"/>
                <w:rFonts w:ascii="Book Antiqua" w:hAnsi="Book Antiqua" w:hint="eastAsia"/>
                <w:color w:val="000000" w:themeColor="text1"/>
                <w:sz w:val="24"/>
                <w:szCs w:val="24"/>
                <w:vertAlign w:val="superscript"/>
                <w:lang w:eastAsia="zh-CN"/>
              </w:rPr>
              <w:t>2</w:t>
            </w:r>
          </w:p>
        </w:tc>
      </w:tr>
      <w:tr w:rsidR="00EC2D52" w:rsidRPr="000C3BF6" w14:paraId="6290B9F1" w14:textId="77777777" w:rsidTr="00D2036E">
        <w:trPr>
          <w:trHeight w:val="243"/>
        </w:trPr>
        <w:tc>
          <w:tcPr>
            <w:tcW w:w="2517" w:type="dxa"/>
            <w:shd w:val="clear" w:color="auto" w:fill="FFFFFF"/>
            <w:tcMar>
              <w:top w:w="80" w:type="dxa"/>
              <w:left w:w="80" w:type="dxa"/>
              <w:bottom w:w="80" w:type="dxa"/>
              <w:right w:w="80" w:type="dxa"/>
            </w:tcMar>
            <w:vAlign w:val="center"/>
          </w:tcPr>
          <w:p w14:paraId="6FA28D8A"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 xml:space="preserve">HCV </w:t>
            </w:r>
            <w:r w:rsidRPr="000C3BF6">
              <w:rPr>
                <w:rStyle w:val="Ninguno"/>
                <w:rFonts w:ascii="Book Antiqua" w:hAnsi="Book Antiqua"/>
                <w:color w:val="000000" w:themeColor="text1"/>
                <w:sz w:val="24"/>
                <w:szCs w:val="24"/>
                <w:lang w:val="es-ES_tradnl"/>
              </w:rPr>
              <w:t>g</w:t>
            </w:r>
            <w:proofErr w:type="spellStart"/>
            <w:r w:rsidRPr="000C3BF6">
              <w:rPr>
                <w:rStyle w:val="Ninguno"/>
                <w:rFonts w:ascii="Book Antiqua" w:hAnsi="Book Antiqua"/>
                <w:color w:val="000000" w:themeColor="text1"/>
                <w:sz w:val="24"/>
                <w:szCs w:val="24"/>
              </w:rPr>
              <w:t>enotype</w:t>
            </w:r>
            <w:proofErr w:type="spellEnd"/>
            <w:r w:rsidRPr="000C3BF6">
              <w:rPr>
                <w:rStyle w:val="Ninguno"/>
                <w:rFonts w:ascii="Book Antiqua" w:hAnsi="Book Antiqua"/>
                <w:color w:val="000000" w:themeColor="text1"/>
                <w:sz w:val="24"/>
                <w:szCs w:val="24"/>
              </w:rPr>
              <w:t xml:space="preserve"> 1a/1b/1</w:t>
            </w:r>
          </w:p>
        </w:tc>
        <w:tc>
          <w:tcPr>
            <w:tcW w:w="2000" w:type="dxa"/>
            <w:shd w:val="clear" w:color="auto" w:fill="FFFFFF"/>
            <w:tcMar>
              <w:top w:w="80" w:type="dxa"/>
              <w:left w:w="80" w:type="dxa"/>
              <w:bottom w:w="80" w:type="dxa"/>
              <w:right w:w="80" w:type="dxa"/>
            </w:tcMar>
          </w:tcPr>
          <w:p w14:paraId="4A1CEB9B"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31.2/66.6/2.2</w:t>
            </w:r>
          </w:p>
        </w:tc>
        <w:tc>
          <w:tcPr>
            <w:tcW w:w="2032" w:type="dxa"/>
            <w:shd w:val="clear" w:color="auto" w:fill="FFFFFF"/>
            <w:tcMar>
              <w:top w:w="80" w:type="dxa"/>
              <w:left w:w="80" w:type="dxa"/>
              <w:bottom w:w="80" w:type="dxa"/>
              <w:right w:w="80" w:type="dxa"/>
            </w:tcMar>
          </w:tcPr>
          <w:p w14:paraId="5287788B"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40.1/58.6/2.7</w:t>
            </w:r>
          </w:p>
        </w:tc>
        <w:tc>
          <w:tcPr>
            <w:tcW w:w="2019" w:type="dxa"/>
            <w:shd w:val="clear" w:color="auto" w:fill="FFFFFF"/>
            <w:tcMar>
              <w:top w:w="80" w:type="dxa"/>
              <w:left w:w="80" w:type="dxa"/>
              <w:bottom w:w="80" w:type="dxa"/>
              <w:right w:w="80" w:type="dxa"/>
            </w:tcMar>
          </w:tcPr>
          <w:p w14:paraId="3228412B"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16.2/78.9/1.4</w:t>
            </w:r>
          </w:p>
        </w:tc>
        <w:tc>
          <w:tcPr>
            <w:tcW w:w="1111" w:type="dxa"/>
            <w:shd w:val="clear" w:color="auto" w:fill="FFFFFF"/>
            <w:tcMar>
              <w:top w:w="80" w:type="dxa"/>
              <w:left w:w="80" w:type="dxa"/>
              <w:bottom w:w="80" w:type="dxa"/>
              <w:right w:w="80" w:type="dxa"/>
            </w:tcMar>
          </w:tcPr>
          <w:p w14:paraId="4D58CBD6" w14:textId="1E994EAB" w:rsidR="0040595A" w:rsidRPr="000C3BF6" w:rsidRDefault="0040595A" w:rsidP="00D2036E">
            <w:pPr>
              <w:pStyle w:val="PoromisinAA"/>
              <w:suppressAutoHyphens/>
              <w:spacing w:line="360" w:lineRule="auto"/>
              <w:jc w:val="both"/>
              <w:rPr>
                <w:rFonts w:ascii="Book Antiqua" w:hAnsi="Book Antiqua"/>
                <w:color w:val="000000" w:themeColor="text1"/>
                <w:sz w:val="24"/>
                <w:szCs w:val="24"/>
                <w:lang w:eastAsia="zh-CN"/>
              </w:rPr>
            </w:pPr>
            <w:r w:rsidRPr="000C3BF6">
              <w:rPr>
                <w:rStyle w:val="Ninguno"/>
                <w:rFonts w:ascii="Book Antiqua" w:hAnsi="Book Antiqua"/>
                <w:color w:val="000000" w:themeColor="text1"/>
                <w:sz w:val="24"/>
                <w:szCs w:val="24"/>
              </w:rPr>
              <w:t>0.000</w:t>
            </w:r>
            <w:r w:rsidR="00D2036E" w:rsidRPr="000C3BF6">
              <w:rPr>
                <w:rStyle w:val="Ninguno"/>
                <w:rFonts w:ascii="Book Antiqua" w:hAnsi="Book Antiqua" w:hint="eastAsia"/>
                <w:color w:val="000000" w:themeColor="text1"/>
                <w:sz w:val="24"/>
                <w:szCs w:val="24"/>
                <w:vertAlign w:val="superscript"/>
                <w:lang w:eastAsia="zh-CN"/>
              </w:rPr>
              <w:t>3</w:t>
            </w:r>
          </w:p>
        </w:tc>
      </w:tr>
      <w:tr w:rsidR="00EC2D52" w:rsidRPr="000C3BF6" w14:paraId="4193ABF6" w14:textId="77777777" w:rsidTr="00D2036E">
        <w:trPr>
          <w:trHeight w:val="463"/>
        </w:trPr>
        <w:tc>
          <w:tcPr>
            <w:tcW w:w="2517" w:type="dxa"/>
            <w:shd w:val="clear" w:color="auto" w:fill="FFFFFF"/>
            <w:tcMar>
              <w:top w:w="80" w:type="dxa"/>
              <w:left w:w="80" w:type="dxa"/>
              <w:bottom w:w="80" w:type="dxa"/>
              <w:right w:w="80" w:type="dxa"/>
            </w:tcMar>
            <w:vAlign w:val="center"/>
          </w:tcPr>
          <w:p w14:paraId="653A2D49"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Baseline HCV RNA, log</w:t>
            </w:r>
            <w:r w:rsidRPr="000C3BF6">
              <w:rPr>
                <w:rStyle w:val="Ninguno"/>
                <w:rFonts w:ascii="Book Antiqua" w:hAnsi="Book Antiqua"/>
                <w:color w:val="000000" w:themeColor="text1"/>
                <w:sz w:val="24"/>
                <w:szCs w:val="24"/>
                <w:vertAlign w:val="subscript"/>
                <w:lang w:val="es-ES_tradnl"/>
              </w:rPr>
              <w:t>10</w:t>
            </w:r>
            <w:r w:rsidRPr="000C3BF6">
              <w:rPr>
                <w:rStyle w:val="Ninguno"/>
                <w:rFonts w:ascii="Book Antiqua" w:hAnsi="Book Antiqua"/>
                <w:color w:val="000000" w:themeColor="text1"/>
                <w:sz w:val="24"/>
                <w:szCs w:val="24"/>
                <w:lang w:val="es-ES_tradnl"/>
              </w:rPr>
              <w:t xml:space="preserve"> IU/mL</w:t>
            </w:r>
          </w:p>
        </w:tc>
        <w:tc>
          <w:tcPr>
            <w:tcW w:w="2000" w:type="dxa"/>
            <w:shd w:val="clear" w:color="auto" w:fill="FFFFFF"/>
            <w:tcMar>
              <w:top w:w="80" w:type="dxa"/>
              <w:left w:w="80" w:type="dxa"/>
              <w:bottom w:w="80" w:type="dxa"/>
              <w:right w:w="80" w:type="dxa"/>
            </w:tcMar>
          </w:tcPr>
          <w:p w14:paraId="03E84874"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6.1 (</w:t>
            </w:r>
            <w:r w:rsidRPr="000C3BF6">
              <w:rPr>
                <w:rStyle w:val="Ninguno"/>
                <w:rFonts w:ascii="Book Antiqua" w:hAnsi="Book Antiqua"/>
                <w:color w:val="000000" w:themeColor="text1"/>
                <w:sz w:val="24"/>
                <w:szCs w:val="24"/>
                <w:lang w:val="es-ES_tradnl"/>
              </w:rPr>
              <w:t>3.0-7.8)</w:t>
            </w:r>
          </w:p>
        </w:tc>
        <w:tc>
          <w:tcPr>
            <w:tcW w:w="2032" w:type="dxa"/>
            <w:shd w:val="clear" w:color="auto" w:fill="FFFFFF"/>
            <w:tcMar>
              <w:top w:w="80" w:type="dxa"/>
              <w:left w:w="80" w:type="dxa"/>
              <w:bottom w:w="80" w:type="dxa"/>
              <w:right w:w="80" w:type="dxa"/>
            </w:tcMar>
          </w:tcPr>
          <w:p w14:paraId="01303215"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6.5 (4.2-7.6)</w:t>
            </w:r>
          </w:p>
        </w:tc>
        <w:tc>
          <w:tcPr>
            <w:tcW w:w="2019" w:type="dxa"/>
            <w:shd w:val="clear" w:color="auto" w:fill="FFFFFF"/>
            <w:tcMar>
              <w:top w:w="80" w:type="dxa"/>
              <w:left w:w="80" w:type="dxa"/>
              <w:bottom w:w="80" w:type="dxa"/>
              <w:right w:w="80" w:type="dxa"/>
            </w:tcMar>
          </w:tcPr>
          <w:p w14:paraId="30FDFBFD"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6.4 (3.0-7.8)</w:t>
            </w:r>
          </w:p>
        </w:tc>
        <w:tc>
          <w:tcPr>
            <w:tcW w:w="1111" w:type="dxa"/>
            <w:shd w:val="clear" w:color="auto" w:fill="FFFFFF"/>
            <w:tcMar>
              <w:top w:w="80" w:type="dxa"/>
              <w:left w:w="80" w:type="dxa"/>
              <w:bottom w:w="80" w:type="dxa"/>
              <w:right w:w="80" w:type="dxa"/>
            </w:tcMar>
          </w:tcPr>
          <w:p w14:paraId="1AB8E0C5" w14:textId="087FBAFB" w:rsidR="0040595A" w:rsidRPr="000C3BF6" w:rsidRDefault="00D2036E" w:rsidP="0035351A">
            <w:pPr>
              <w:pStyle w:val="PoromisinA"/>
              <w:spacing w:line="360" w:lineRule="auto"/>
              <w:jc w:val="both"/>
              <w:rPr>
                <w:rFonts w:ascii="Book Antiqua" w:hAnsi="Book Antiqua"/>
                <w:color w:val="000000" w:themeColor="text1"/>
                <w:sz w:val="24"/>
                <w:szCs w:val="24"/>
                <w:lang w:eastAsia="zh-CN"/>
              </w:rPr>
            </w:pPr>
            <w:r w:rsidRPr="000C3BF6">
              <w:rPr>
                <w:rStyle w:val="Ninguno"/>
                <w:rFonts w:ascii="Book Antiqua" w:hAnsi="Book Antiqua" w:hint="eastAsia"/>
                <w:color w:val="000000" w:themeColor="text1"/>
                <w:sz w:val="24"/>
                <w:szCs w:val="24"/>
                <w:vertAlign w:val="superscript"/>
                <w:lang w:eastAsia="zh-CN"/>
              </w:rPr>
              <w:t>1</w:t>
            </w:r>
          </w:p>
        </w:tc>
      </w:tr>
      <w:tr w:rsidR="00EC2D52" w:rsidRPr="000C3BF6" w14:paraId="1DDB46E6" w14:textId="77777777" w:rsidTr="00D2036E">
        <w:trPr>
          <w:trHeight w:val="463"/>
        </w:trPr>
        <w:tc>
          <w:tcPr>
            <w:tcW w:w="2517" w:type="dxa"/>
            <w:shd w:val="clear" w:color="auto" w:fill="FFFFFF"/>
            <w:tcMar>
              <w:top w:w="80" w:type="dxa"/>
              <w:left w:w="80" w:type="dxa"/>
              <w:bottom w:w="80" w:type="dxa"/>
              <w:right w:w="80" w:type="dxa"/>
            </w:tcMar>
            <w:vAlign w:val="center"/>
          </w:tcPr>
          <w:p w14:paraId="5938DC03"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HCV antiviral treatment history</w:t>
            </w:r>
          </w:p>
        </w:tc>
        <w:tc>
          <w:tcPr>
            <w:tcW w:w="2000" w:type="dxa"/>
            <w:shd w:val="clear" w:color="auto" w:fill="FFFFFF"/>
            <w:tcMar>
              <w:top w:w="80" w:type="dxa"/>
              <w:left w:w="80" w:type="dxa"/>
              <w:bottom w:w="80" w:type="dxa"/>
              <w:right w:w="80" w:type="dxa"/>
            </w:tcMar>
          </w:tcPr>
          <w:p w14:paraId="755D46F0" w14:textId="77777777" w:rsidR="0040595A" w:rsidRPr="000C3BF6" w:rsidRDefault="0040595A" w:rsidP="0035351A">
            <w:pPr>
              <w:spacing w:line="360" w:lineRule="auto"/>
              <w:jc w:val="both"/>
              <w:rPr>
                <w:rFonts w:ascii="Book Antiqua" w:hAnsi="Book Antiqua"/>
                <w:color w:val="000000" w:themeColor="text1"/>
              </w:rPr>
            </w:pPr>
          </w:p>
        </w:tc>
        <w:tc>
          <w:tcPr>
            <w:tcW w:w="2032" w:type="dxa"/>
            <w:shd w:val="clear" w:color="auto" w:fill="FFFFFF"/>
            <w:tcMar>
              <w:top w:w="80" w:type="dxa"/>
              <w:left w:w="80" w:type="dxa"/>
              <w:bottom w:w="80" w:type="dxa"/>
              <w:right w:w="80" w:type="dxa"/>
            </w:tcMar>
          </w:tcPr>
          <w:p w14:paraId="16775BF4" w14:textId="77777777" w:rsidR="0040595A" w:rsidRPr="000C3BF6" w:rsidRDefault="0040595A" w:rsidP="0035351A">
            <w:pPr>
              <w:spacing w:line="360" w:lineRule="auto"/>
              <w:jc w:val="both"/>
              <w:rPr>
                <w:rFonts w:ascii="Book Antiqua" w:hAnsi="Book Antiqua"/>
                <w:color w:val="000000" w:themeColor="text1"/>
              </w:rPr>
            </w:pPr>
          </w:p>
        </w:tc>
        <w:tc>
          <w:tcPr>
            <w:tcW w:w="2019" w:type="dxa"/>
            <w:shd w:val="clear" w:color="auto" w:fill="FFFFFF"/>
            <w:tcMar>
              <w:top w:w="80" w:type="dxa"/>
              <w:left w:w="80" w:type="dxa"/>
              <w:bottom w:w="80" w:type="dxa"/>
              <w:right w:w="80" w:type="dxa"/>
            </w:tcMar>
          </w:tcPr>
          <w:p w14:paraId="7C0F4F5E" w14:textId="77777777" w:rsidR="0040595A" w:rsidRPr="000C3BF6" w:rsidRDefault="0040595A" w:rsidP="0035351A">
            <w:pPr>
              <w:spacing w:line="360" w:lineRule="auto"/>
              <w:jc w:val="both"/>
              <w:rPr>
                <w:rFonts w:ascii="Book Antiqua" w:hAnsi="Book Antiqua"/>
                <w:color w:val="000000" w:themeColor="text1"/>
              </w:rPr>
            </w:pPr>
          </w:p>
        </w:tc>
        <w:tc>
          <w:tcPr>
            <w:tcW w:w="1111" w:type="dxa"/>
            <w:shd w:val="clear" w:color="auto" w:fill="FFFFFF"/>
            <w:tcMar>
              <w:top w:w="80" w:type="dxa"/>
              <w:left w:w="80" w:type="dxa"/>
              <w:bottom w:w="80" w:type="dxa"/>
              <w:right w:w="80" w:type="dxa"/>
            </w:tcMar>
          </w:tcPr>
          <w:p w14:paraId="7264BE09" w14:textId="77777777" w:rsidR="0040595A" w:rsidRPr="000C3BF6" w:rsidRDefault="0040595A" w:rsidP="0035351A">
            <w:pPr>
              <w:pStyle w:val="Cuerpo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u w:color="37601C"/>
              </w:rPr>
              <w:t>0.233</w:t>
            </w:r>
          </w:p>
        </w:tc>
      </w:tr>
      <w:tr w:rsidR="00EC2D52" w:rsidRPr="000C3BF6" w14:paraId="16844521" w14:textId="77777777" w:rsidTr="00D2036E">
        <w:trPr>
          <w:trHeight w:val="310"/>
        </w:trPr>
        <w:tc>
          <w:tcPr>
            <w:tcW w:w="2517" w:type="dxa"/>
            <w:shd w:val="clear" w:color="auto" w:fill="FFFFFF"/>
            <w:tcMar>
              <w:top w:w="80" w:type="dxa"/>
              <w:left w:w="364" w:type="dxa"/>
              <w:bottom w:w="80" w:type="dxa"/>
              <w:right w:w="80" w:type="dxa"/>
            </w:tcMar>
            <w:vAlign w:val="center"/>
          </w:tcPr>
          <w:p w14:paraId="003BA120"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Naïve</w:t>
            </w:r>
          </w:p>
        </w:tc>
        <w:tc>
          <w:tcPr>
            <w:tcW w:w="2000" w:type="dxa"/>
            <w:shd w:val="clear" w:color="auto" w:fill="FFFFFF"/>
            <w:tcMar>
              <w:top w:w="80" w:type="dxa"/>
              <w:left w:w="80" w:type="dxa"/>
              <w:bottom w:w="80" w:type="dxa"/>
              <w:right w:w="80" w:type="dxa"/>
            </w:tcMar>
          </w:tcPr>
          <w:p w14:paraId="0AA10B9D"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186</w:t>
            </w:r>
            <w:r w:rsidRPr="000C3BF6">
              <w:rPr>
                <w:rStyle w:val="Ninguno"/>
                <w:rFonts w:ascii="Book Antiqua" w:hAnsi="Book Antiqua"/>
                <w:color w:val="000000" w:themeColor="text1"/>
                <w:sz w:val="24"/>
                <w:szCs w:val="24"/>
              </w:rPr>
              <w:t xml:space="preserve"> (</w:t>
            </w:r>
            <w:r w:rsidRPr="000C3BF6">
              <w:rPr>
                <w:rStyle w:val="Ninguno"/>
                <w:rFonts w:ascii="Book Antiqua" w:hAnsi="Book Antiqua"/>
                <w:color w:val="000000" w:themeColor="text1"/>
                <w:sz w:val="24"/>
                <w:szCs w:val="24"/>
                <w:lang w:val="es-ES_tradnl"/>
              </w:rPr>
              <w:t>40</w:t>
            </w:r>
            <w:r w:rsidRPr="000C3BF6">
              <w:rPr>
                <w:rStyle w:val="Ninguno"/>
                <w:rFonts w:ascii="Book Antiqua" w:hAnsi="Book Antiqua"/>
                <w:color w:val="000000" w:themeColor="text1"/>
                <w:sz w:val="24"/>
                <w:szCs w:val="24"/>
              </w:rPr>
              <w:t>.</w:t>
            </w:r>
            <w:r w:rsidRPr="000C3BF6">
              <w:rPr>
                <w:rStyle w:val="Ninguno"/>
                <w:rFonts w:ascii="Book Antiqua" w:hAnsi="Book Antiqua"/>
                <w:color w:val="000000" w:themeColor="text1"/>
                <w:sz w:val="24"/>
                <w:szCs w:val="24"/>
                <w:lang w:val="es-ES_tradnl"/>
              </w:rPr>
              <w:t>0</w:t>
            </w:r>
            <w:r w:rsidRPr="000C3BF6">
              <w:rPr>
                <w:rStyle w:val="Ninguno"/>
                <w:rFonts w:ascii="Book Antiqua" w:hAnsi="Book Antiqua"/>
                <w:color w:val="000000" w:themeColor="text1"/>
                <w:sz w:val="24"/>
                <w:szCs w:val="24"/>
              </w:rPr>
              <w:t>)</w:t>
            </w:r>
          </w:p>
        </w:tc>
        <w:tc>
          <w:tcPr>
            <w:tcW w:w="2032" w:type="dxa"/>
            <w:shd w:val="clear" w:color="auto" w:fill="FFFFFF"/>
            <w:tcMar>
              <w:top w:w="80" w:type="dxa"/>
              <w:left w:w="80" w:type="dxa"/>
              <w:bottom w:w="80" w:type="dxa"/>
              <w:right w:w="80" w:type="dxa"/>
            </w:tcMar>
          </w:tcPr>
          <w:p w14:paraId="5F474859"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112 (38.8)</w:t>
            </w:r>
          </w:p>
        </w:tc>
        <w:tc>
          <w:tcPr>
            <w:tcW w:w="2019" w:type="dxa"/>
            <w:shd w:val="clear" w:color="auto" w:fill="FFFFFF"/>
            <w:tcMar>
              <w:top w:w="80" w:type="dxa"/>
              <w:left w:w="80" w:type="dxa"/>
              <w:bottom w:w="80" w:type="dxa"/>
              <w:right w:w="80" w:type="dxa"/>
            </w:tcMar>
          </w:tcPr>
          <w:p w14:paraId="4CAF5D08"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74 (42.8)</w:t>
            </w:r>
          </w:p>
        </w:tc>
        <w:tc>
          <w:tcPr>
            <w:tcW w:w="1111" w:type="dxa"/>
            <w:shd w:val="clear" w:color="auto" w:fill="FFFFFF"/>
            <w:tcMar>
              <w:top w:w="80" w:type="dxa"/>
              <w:left w:w="80" w:type="dxa"/>
              <w:bottom w:w="80" w:type="dxa"/>
              <w:right w:w="80" w:type="dxa"/>
            </w:tcMar>
          </w:tcPr>
          <w:p w14:paraId="7E90DD3C" w14:textId="77777777" w:rsidR="0040595A" w:rsidRPr="000C3BF6" w:rsidRDefault="0040595A" w:rsidP="0035351A">
            <w:pPr>
              <w:spacing w:line="360" w:lineRule="auto"/>
              <w:jc w:val="both"/>
              <w:rPr>
                <w:rFonts w:ascii="Book Antiqua" w:hAnsi="Book Antiqua"/>
                <w:color w:val="000000" w:themeColor="text1"/>
              </w:rPr>
            </w:pPr>
          </w:p>
        </w:tc>
      </w:tr>
      <w:tr w:rsidR="00EC2D52" w:rsidRPr="000C3BF6" w14:paraId="4DCC59AD" w14:textId="77777777" w:rsidTr="00D2036E">
        <w:trPr>
          <w:trHeight w:val="310"/>
        </w:trPr>
        <w:tc>
          <w:tcPr>
            <w:tcW w:w="2517" w:type="dxa"/>
            <w:shd w:val="clear" w:color="auto" w:fill="FFFFFF"/>
            <w:tcMar>
              <w:top w:w="80" w:type="dxa"/>
              <w:left w:w="364" w:type="dxa"/>
              <w:bottom w:w="80" w:type="dxa"/>
              <w:right w:w="80" w:type="dxa"/>
            </w:tcMar>
            <w:vAlign w:val="center"/>
          </w:tcPr>
          <w:p w14:paraId="6B5CC00D"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 xml:space="preserve">Non-responders </w:t>
            </w:r>
          </w:p>
        </w:tc>
        <w:tc>
          <w:tcPr>
            <w:tcW w:w="2000" w:type="dxa"/>
            <w:shd w:val="clear" w:color="auto" w:fill="FFFFFF"/>
            <w:tcMar>
              <w:top w:w="80" w:type="dxa"/>
              <w:left w:w="80" w:type="dxa"/>
              <w:bottom w:w="80" w:type="dxa"/>
              <w:right w:w="80" w:type="dxa"/>
            </w:tcMar>
          </w:tcPr>
          <w:p w14:paraId="6040B459"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211</w:t>
            </w:r>
            <w:r w:rsidRPr="000C3BF6">
              <w:rPr>
                <w:rStyle w:val="Ninguno"/>
                <w:rFonts w:ascii="Book Antiqua" w:hAnsi="Book Antiqua"/>
                <w:color w:val="000000" w:themeColor="text1"/>
                <w:sz w:val="24"/>
                <w:szCs w:val="24"/>
              </w:rPr>
              <w:t xml:space="preserve"> (</w:t>
            </w:r>
            <w:r w:rsidRPr="000C3BF6">
              <w:rPr>
                <w:rStyle w:val="Ninguno"/>
                <w:rFonts w:ascii="Book Antiqua" w:hAnsi="Book Antiqua"/>
                <w:color w:val="000000" w:themeColor="text1"/>
                <w:sz w:val="24"/>
                <w:szCs w:val="24"/>
                <w:lang w:val="es-ES_tradnl"/>
              </w:rPr>
              <w:t>45.7</w:t>
            </w:r>
            <w:r w:rsidRPr="000C3BF6">
              <w:rPr>
                <w:rStyle w:val="Ninguno"/>
                <w:rFonts w:ascii="Book Antiqua" w:hAnsi="Book Antiqua"/>
                <w:color w:val="000000" w:themeColor="text1"/>
                <w:sz w:val="24"/>
                <w:szCs w:val="24"/>
              </w:rPr>
              <w:t>)</w:t>
            </w:r>
          </w:p>
        </w:tc>
        <w:tc>
          <w:tcPr>
            <w:tcW w:w="2032" w:type="dxa"/>
            <w:shd w:val="clear" w:color="auto" w:fill="FFFFFF"/>
            <w:tcMar>
              <w:top w:w="80" w:type="dxa"/>
              <w:left w:w="80" w:type="dxa"/>
              <w:bottom w:w="80" w:type="dxa"/>
              <w:right w:w="80" w:type="dxa"/>
            </w:tcMar>
          </w:tcPr>
          <w:p w14:paraId="2D539D77"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131 (45.6)</w:t>
            </w:r>
          </w:p>
        </w:tc>
        <w:tc>
          <w:tcPr>
            <w:tcW w:w="2019" w:type="dxa"/>
            <w:shd w:val="clear" w:color="auto" w:fill="FFFFFF"/>
            <w:tcMar>
              <w:top w:w="80" w:type="dxa"/>
              <w:left w:w="80" w:type="dxa"/>
              <w:bottom w:w="80" w:type="dxa"/>
              <w:right w:w="80" w:type="dxa"/>
            </w:tcMar>
          </w:tcPr>
          <w:p w14:paraId="7BCC9D9E"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80 (46.2)</w:t>
            </w:r>
          </w:p>
        </w:tc>
        <w:tc>
          <w:tcPr>
            <w:tcW w:w="1111" w:type="dxa"/>
            <w:shd w:val="clear" w:color="auto" w:fill="FFFFFF"/>
            <w:tcMar>
              <w:top w:w="80" w:type="dxa"/>
              <w:left w:w="80" w:type="dxa"/>
              <w:bottom w:w="80" w:type="dxa"/>
              <w:right w:w="80" w:type="dxa"/>
            </w:tcMar>
          </w:tcPr>
          <w:p w14:paraId="73C7A9DC" w14:textId="77777777" w:rsidR="0040595A" w:rsidRPr="000C3BF6" w:rsidRDefault="0040595A" w:rsidP="0035351A">
            <w:pPr>
              <w:spacing w:line="360" w:lineRule="auto"/>
              <w:jc w:val="both"/>
              <w:rPr>
                <w:rFonts w:ascii="Book Antiqua" w:hAnsi="Book Antiqua"/>
                <w:color w:val="000000" w:themeColor="text1"/>
              </w:rPr>
            </w:pPr>
          </w:p>
        </w:tc>
      </w:tr>
      <w:tr w:rsidR="00EC2D52" w:rsidRPr="000C3BF6" w14:paraId="5CBDDC2C" w14:textId="77777777" w:rsidTr="00D2036E">
        <w:trPr>
          <w:trHeight w:val="305"/>
        </w:trPr>
        <w:tc>
          <w:tcPr>
            <w:tcW w:w="2517" w:type="dxa"/>
            <w:shd w:val="clear" w:color="auto" w:fill="FFFFFF"/>
            <w:tcMar>
              <w:top w:w="80" w:type="dxa"/>
              <w:left w:w="364" w:type="dxa"/>
              <w:bottom w:w="80" w:type="dxa"/>
              <w:right w:w="80" w:type="dxa"/>
            </w:tcMar>
            <w:vAlign w:val="center"/>
          </w:tcPr>
          <w:p w14:paraId="33992C52"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proofErr w:type="spellStart"/>
            <w:r w:rsidRPr="000C3BF6">
              <w:rPr>
                <w:rStyle w:val="Ninguno"/>
                <w:rFonts w:ascii="Book Antiqua" w:hAnsi="Book Antiqua"/>
                <w:color w:val="000000" w:themeColor="text1"/>
                <w:sz w:val="24"/>
                <w:szCs w:val="24"/>
              </w:rPr>
              <w:t>Relapsers</w:t>
            </w:r>
            <w:proofErr w:type="spellEnd"/>
          </w:p>
        </w:tc>
        <w:tc>
          <w:tcPr>
            <w:tcW w:w="2000" w:type="dxa"/>
            <w:shd w:val="clear" w:color="auto" w:fill="FFFFFF"/>
            <w:tcMar>
              <w:top w:w="80" w:type="dxa"/>
              <w:left w:w="80" w:type="dxa"/>
              <w:bottom w:w="80" w:type="dxa"/>
              <w:right w:w="80" w:type="dxa"/>
            </w:tcMar>
          </w:tcPr>
          <w:p w14:paraId="164623E7"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64</w:t>
            </w:r>
            <w:r w:rsidRPr="000C3BF6">
              <w:rPr>
                <w:rStyle w:val="Ninguno"/>
                <w:rFonts w:ascii="Book Antiqua" w:hAnsi="Book Antiqua"/>
                <w:color w:val="000000" w:themeColor="text1"/>
                <w:sz w:val="24"/>
                <w:szCs w:val="24"/>
              </w:rPr>
              <w:t xml:space="preserve"> (1</w:t>
            </w:r>
            <w:r w:rsidRPr="000C3BF6">
              <w:rPr>
                <w:rStyle w:val="Ninguno"/>
                <w:rFonts w:ascii="Book Antiqua" w:hAnsi="Book Antiqua"/>
                <w:color w:val="000000" w:themeColor="text1"/>
                <w:sz w:val="24"/>
                <w:szCs w:val="24"/>
                <w:lang w:val="es-ES_tradnl"/>
              </w:rPr>
              <w:t>3.9</w:t>
            </w:r>
            <w:r w:rsidRPr="000C3BF6">
              <w:rPr>
                <w:rStyle w:val="Ninguno"/>
                <w:rFonts w:ascii="Book Antiqua" w:hAnsi="Book Antiqua"/>
                <w:color w:val="000000" w:themeColor="text1"/>
                <w:sz w:val="24"/>
                <w:szCs w:val="24"/>
              </w:rPr>
              <w:t>)</w:t>
            </w:r>
          </w:p>
        </w:tc>
        <w:tc>
          <w:tcPr>
            <w:tcW w:w="2032" w:type="dxa"/>
            <w:shd w:val="clear" w:color="auto" w:fill="FFFFFF"/>
            <w:tcMar>
              <w:top w:w="80" w:type="dxa"/>
              <w:left w:w="80" w:type="dxa"/>
              <w:bottom w:w="80" w:type="dxa"/>
              <w:right w:w="80" w:type="dxa"/>
            </w:tcMar>
          </w:tcPr>
          <w:p w14:paraId="1BDC0DCB"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46 (15.9)</w:t>
            </w:r>
          </w:p>
        </w:tc>
        <w:tc>
          <w:tcPr>
            <w:tcW w:w="2019" w:type="dxa"/>
            <w:shd w:val="clear" w:color="auto" w:fill="FFFFFF"/>
            <w:tcMar>
              <w:top w:w="80" w:type="dxa"/>
              <w:left w:w="80" w:type="dxa"/>
              <w:bottom w:w="80" w:type="dxa"/>
              <w:right w:w="80" w:type="dxa"/>
            </w:tcMar>
          </w:tcPr>
          <w:p w14:paraId="6409D30D"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18 (10.4)</w:t>
            </w:r>
          </w:p>
        </w:tc>
        <w:tc>
          <w:tcPr>
            <w:tcW w:w="1111" w:type="dxa"/>
            <w:shd w:val="clear" w:color="auto" w:fill="FFFFFF"/>
            <w:tcMar>
              <w:top w:w="80" w:type="dxa"/>
              <w:left w:w="80" w:type="dxa"/>
              <w:bottom w:w="80" w:type="dxa"/>
              <w:right w:w="80" w:type="dxa"/>
            </w:tcMar>
          </w:tcPr>
          <w:p w14:paraId="67F27D4D" w14:textId="77777777" w:rsidR="0040595A" w:rsidRPr="000C3BF6" w:rsidRDefault="0040595A" w:rsidP="0035351A">
            <w:pPr>
              <w:spacing w:line="360" w:lineRule="auto"/>
              <w:jc w:val="both"/>
              <w:rPr>
                <w:rFonts w:ascii="Book Antiqua" w:hAnsi="Book Antiqua"/>
                <w:color w:val="000000" w:themeColor="text1"/>
              </w:rPr>
            </w:pPr>
          </w:p>
        </w:tc>
      </w:tr>
      <w:tr w:rsidR="00EC2D52" w:rsidRPr="000C3BF6" w14:paraId="1D51F285" w14:textId="77777777" w:rsidTr="00D2036E">
        <w:trPr>
          <w:trHeight w:val="315"/>
        </w:trPr>
        <w:tc>
          <w:tcPr>
            <w:tcW w:w="2517" w:type="dxa"/>
            <w:shd w:val="clear" w:color="auto" w:fill="FFFFFF"/>
            <w:tcMar>
              <w:top w:w="80" w:type="dxa"/>
              <w:left w:w="80" w:type="dxa"/>
              <w:bottom w:w="80" w:type="dxa"/>
              <w:right w:w="80" w:type="dxa"/>
            </w:tcMar>
            <w:vAlign w:val="center"/>
          </w:tcPr>
          <w:p w14:paraId="7AB45EB8"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lastRenderedPageBreak/>
              <w:t xml:space="preserve">Fibrosis stage, </w:t>
            </w:r>
            <w:r w:rsidRPr="000C3BF6">
              <w:rPr>
                <w:rStyle w:val="Ninguno"/>
                <w:rFonts w:ascii="Book Antiqua" w:hAnsi="Book Antiqua"/>
                <w:i/>
                <w:color w:val="000000" w:themeColor="text1"/>
                <w:sz w:val="24"/>
                <w:szCs w:val="24"/>
              </w:rPr>
              <w:t>n</w:t>
            </w:r>
            <w:r w:rsidRPr="000C3BF6">
              <w:rPr>
                <w:rStyle w:val="Ninguno"/>
                <w:rFonts w:ascii="Book Antiqua" w:hAnsi="Book Antiqua"/>
                <w:color w:val="000000" w:themeColor="text1"/>
                <w:sz w:val="24"/>
                <w:szCs w:val="24"/>
              </w:rPr>
              <w:t xml:space="preserve"> (%) </w:t>
            </w:r>
          </w:p>
        </w:tc>
        <w:tc>
          <w:tcPr>
            <w:tcW w:w="2000" w:type="dxa"/>
            <w:shd w:val="clear" w:color="auto" w:fill="FFFFFF"/>
            <w:tcMar>
              <w:top w:w="80" w:type="dxa"/>
              <w:left w:w="80" w:type="dxa"/>
              <w:bottom w:w="80" w:type="dxa"/>
              <w:right w:w="80" w:type="dxa"/>
            </w:tcMar>
          </w:tcPr>
          <w:p w14:paraId="74A2B7C5" w14:textId="77777777" w:rsidR="0040595A" w:rsidRPr="000C3BF6" w:rsidRDefault="0040595A" w:rsidP="0035351A">
            <w:pPr>
              <w:spacing w:line="360" w:lineRule="auto"/>
              <w:jc w:val="both"/>
              <w:rPr>
                <w:rFonts w:ascii="Book Antiqua" w:hAnsi="Book Antiqua"/>
                <w:color w:val="000000" w:themeColor="text1"/>
              </w:rPr>
            </w:pPr>
          </w:p>
        </w:tc>
        <w:tc>
          <w:tcPr>
            <w:tcW w:w="2032" w:type="dxa"/>
            <w:shd w:val="clear" w:color="auto" w:fill="FFFFFF"/>
            <w:tcMar>
              <w:top w:w="80" w:type="dxa"/>
              <w:left w:w="80" w:type="dxa"/>
              <w:bottom w:w="80" w:type="dxa"/>
              <w:right w:w="80" w:type="dxa"/>
            </w:tcMar>
          </w:tcPr>
          <w:p w14:paraId="2170F562" w14:textId="77777777" w:rsidR="0040595A" w:rsidRPr="000C3BF6" w:rsidRDefault="0040595A" w:rsidP="0035351A">
            <w:pPr>
              <w:spacing w:line="360" w:lineRule="auto"/>
              <w:jc w:val="both"/>
              <w:rPr>
                <w:rFonts w:ascii="Book Antiqua" w:hAnsi="Book Antiqua"/>
                <w:color w:val="000000" w:themeColor="text1"/>
              </w:rPr>
            </w:pPr>
          </w:p>
        </w:tc>
        <w:tc>
          <w:tcPr>
            <w:tcW w:w="2019" w:type="dxa"/>
            <w:shd w:val="clear" w:color="auto" w:fill="FFFFFF"/>
            <w:tcMar>
              <w:top w:w="80" w:type="dxa"/>
              <w:left w:w="80" w:type="dxa"/>
              <w:bottom w:w="80" w:type="dxa"/>
              <w:right w:w="80" w:type="dxa"/>
            </w:tcMar>
          </w:tcPr>
          <w:p w14:paraId="05826AF9" w14:textId="77777777" w:rsidR="0040595A" w:rsidRPr="000C3BF6" w:rsidRDefault="0040595A" w:rsidP="0035351A">
            <w:pPr>
              <w:spacing w:line="360" w:lineRule="auto"/>
              <w:jc w:val="both"/>
              <w:rPr>
                <w:rFonts w:ascii="Book Antiqua" w:hAnsi="Book Antiqua"/>
                <w:color w:val="000000" w:themeColor="text1"/>
              </w:rPr>
            </w:pPr>
          </w:p>
        </w:tc>
        <w:tc>
          <w:tcPr>
            <w:tcW w:w="1111" w:type="dxa"/>
            <w:shd w:val="clear" w:color="auto" w:fill="FFFFFF"/>
            <w:tcMar>
              <w:top w:w="80" w:type="dxa"/>
              <w:left w:w="80" w:type="dxa"/>
              <w:bottom w:w="80" w:type="dxa"/>
              <w:right w:w="80" w:type="dxa"/>
            </w:tcMar>
          </w:tcPr>
          <w:p w14:paraId="774E9909" w14:textId="77777777" w:rsidR="0040595A" w:rsidRPr="000C3BF6" w:rsidRDefault="0040595A" w:rsidP="0035351A">
            <w:pPr>
              <w:pStyle w:val="Cuerpo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u w:color="37601C"/>
              </w:rPr>
              <w:t>0.000</w:t>
            </w:r>
          </w:p>
        </w:tc>
      </w:tr>
      <w:tr w:rsidR="00EC2D52" w:rsidRPr="000C3BF6" w14:paraId="2A396D50" w14:textId="77777777" w:rsidTr="00D2036E">
        <w:trPr>
          <w:trHeight w:val="310"/>
        </w:trPr>
        <w:tc>
          <w:tcPr>
            <w:tcW w:w="2517" w:type="dxa"/>
            <w:shd w:val="clear" w:color="auto" w:fill="FFFFFF"/>
            <w:tcMar>
              <w:top w:w="80" w:type="dxa"/>
              <w:left w:w="364" w:type="dxa"/>
              <w:bottom w:w="80" w:type="dxa"/>
              <w:right w:w="80" w:type="dxa"/>
            </w:tcMar>
            <w:vAlign w:val="center"/>
          </w:tcPr>
          <w:p w14:paraId="6BD1A2B8"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F0–1</w:t>
            </w:r>
          </w:p>
        </w:tc>
        <w:tc>
          <w:tcPr>
            <w:tcW w:w="2000" w:type="dxa"/>
            <w:shd w:val="clear" w:color="auto" w:fill="FFFFFF"/>
            <w:tcMar>
              <w:top w:w="80" w:type="dxa"/>
              <w:left w:w="80" w:type="dxa"/>
              <w:bottom w:w="80" w:type="dxa"/>
              <w:right w:w="80" w:type="dxa"/>
            </w:tcMar>
          </w:tcPr>
          <w:p w14:paraId="645C54D8"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26</w:t>
            </w:r>
            <w:r w:rsidRPr="000C3BF6">
              <w:rPr>
                <w:rStyle w:val="Ninguno"/>
                <w:rFonts w:ascii="Book Antiqua" w:hAnsi="Book Antiqua"/>
                <w:color w:val="000000" w:themeColor="text1"/>
                <w:sz w:val="24"/>
                <w:szCs w:val="24"/>
              </w:rPr>
              <w:t xml:space="preserve"> (</w:t>
            </w:r>
            <w:r w:rsidRPr="000C3BF6">
              <w:rPr>
                <w:rStyle w:val="Ninguno"/>
                <w:rFonts w:ascii="Book Antiqua" w:hAnsi="Book Antiqua"/>
                <w:color w:val="000000" w:themeColor="text1"/>
                <w:sz w:val="24"/>
                <w:szCs w:val="24"/>
                <w:lang w:val="es-ES_tradnl"/>
              </w:rPr>
              <w:t>5.6</w:t>
            </w:r>
            <w:r w:rsidRPr="000C3BF6">
              <w:rPr>
                <w:rStyle w:val="Ninguno"/>
                <w:rFonts w:ascii="Book Antiqua" w:hAnsi="Book Antiqua"/>
                <w:color w:val="000000" w:themeColor="text1"/>
                <w:sz w:val="24"/>
                <w:szCs w:val="24"/>
              </w:rPr>
              <w:t>)</w:t>
            </w:r>
          </w:p>
        </w:tc>
        <w:tc>
          <w:tcPr>
            <w:tcW w:w="2032" w:type="dxa"/>
            <w:shd w:val="clear" w:color="auto" w:fill="FFFFFF"/>
            <w:tcMar>
              <w:top w:w="80" w:type="dxa"/>
              <w:left w:w="80" w:type="dxa"/>
              <w:bottom w:w="80" w:type="dxa"/>
              <w:right w:w="80" w:type="dxa"/>
            </w:tcMar>
          </w:tcPr>
          <w:p w14:paraId="452FC0CE" w14:textId="77777777" w:rsidR="0040595A" w:rsidRPr="000C3BF6" w:rsidRDefault="0040595A" w:rsidP="0035351A">
            <w:pPr>
              <w:pStyle w:val="Cuerpo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u w:color="FF0000"/>
              </w:rPr>
              <w:t>21 (7.3)</w:t>
            </w:r>
          </w:p>
        </w:tc>
        <w:tc>
          <w:tcPr>
            <w:tcW w:w="2019" w:type="dxa"/>
            <w:shd w:val="clear" w:color="auto" w:fill="FFFFFF"/>
            <w:tcMar>
              <w:top w:w="80" w:type="dxa"/>
              <w:left w:w="80" w:type="dxa"/>
              <w:bottom w:w="80" w:type="dxa"/>
              <w:right w:w="80" w:type="dxa"/>
            </w:tcMar>
          </w:tcPr>
          <w:p w14:paraId="54046C9C" w14:textId="77777777" w:rsidR="0040595A" w:rsidRPr="000C3BF6" w:rsidRDefault="0040595A" w:rsidP="0035351A">
            <w:pPr>
              <w:pStyle w:val="Cuerpo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u w:color="FF0000"/>
              </w:rPr>
              <w:t>5 (2.9)</w:t>
            </w:r>
          </w:p>
        </w:tc>
        <w:tc>
          <w:tcPr>
            <w:tcW w:w="1111" w:type="dxa"/>
            <w:shd w:val="clear" w:color="auto" w:fill="FFFFFF"/>
            <w:tcMar>
              <w:top w:w="80" w:type="dxa"/>
              <w:left w:w="80" w:type="dxa"/>
              <w:bottom w:w="80" w:type="dxa"/>
              <w:right w:w="80" w:type="dxa"/>
            </w:tcMar>
          </w:tcPr>
          <w:p w14:paraId="48C78B57" w14:textId="77777777" w:rsidR="0040595A" w:rsidRPr="000C3BF6" w:rsidRDefault="0040595A" w:rsidP="0035351A">
            <w:pPr>
              <w:spacing w:line="360" w:lineRule="auto"/>
              <w:jc w:val="both"/>
              <w:rPr>
                <w:rFonts w:ascii="Book Antiqua" w:hAnsi="Book Antiqua"/>
                <w:color w:val="000000" w:themeColor="text1"/>
              </w:rPr>
            </w:pPr>
          </w:p>
        </w:tc>
      </w:tr>
      <w:tr w:rsidR="00EC2D52" w:rsidRPr="000C3BF6" w14:paraId="14442613" w14:textId="77777777" w:rsidTr="00D2036E">
        <w:trPr>
          <w:trHeight w:val="310"/>
        </w:trPr>
        <w:tc>
          <w:tcPr>
            <w:tcW w:w="2517" w:type="dxa"/>
            <w:shd w:val="clear" w:color="auto" w:fill="FFFFFF"/>
            <w:tcMar>
              <w:top w:w="80" w:type="dxa"/>
              <w:left w:w="364" w:type="dxa"/>
              <w:bottom w:w="80" w:type="dxa"/>
              <w:right w:w="80" w:type="dxa"/>
            </w:tcMar>
            <w:vAlign w:val="center"/>
          </w:tcPr>
          <w:p w14:paraId="78234E55"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F2</w:t>
            </w:r>
          </w:p>
        </w:tc>
        <w:tc>
          <w:tcPr>
            <w:tcW w:w="2000" w:type="dxa"/>
            <w:shd w:val="clear" w:color="auto" w:fill="FFFFFF"/>
            <w:tcMar>
              <w:top w:w="80" w:type="dxa"/>
              <w:left w:w="80" w:type="dxa"/>
              <w:bottom w:w="80" w:type="dxa"/>
              <w:right w:w="80" w:type="dxa"/>
            </w:tcMar>
          </w:tcPr>
          <w:p w14:paraId="7D80FC86"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100</w:t>
            </w:r>
            <w:r w:rsidRPr="000C3BF6">
              <w:rPr>
                <w:rStyle w:val="Ninguno"/>
                <w:rFonts w:ascii="Book Antiqua" w:hAnsi="Book Antiqua"/>
                <w:color w:val="000000" w:themeColor="text1"/>
                <w:sz w:val="24"/>
                <w:szCs w:val="24"/>
              </w:rPr>
              <w:t xml:space="preserve"> (21.</w:t>
            </w:r>
            <w:r w:rsidRPr="000C3BF6">
              <w:rPr>
                <w:rStyle w:val="Ninguno"/>
                <w:rFonts w:ascii="Book Antiqua" w:hAnsi="Book Antiqua"/>
                <w:color w:val="000000" w:themeColor="text1"/>
                <w:sz w:val="24"/>
                <w:szCs w:val="24"/>
                <w:lang w:val="es-ES_tradnl"/>
              </w:rPr>
              <w:t>6</w:t>
            </w:r>
            <w:r w:rsidRPr="000C3BF6">
              <w:rPr>
                <w:rStyle w:val="Ninguno"/>
                <w:rFonts w:ascii="Book Antiqua" w:hAnsi="Book Antiqua"/>
                <w:color w:val="000000" w:themeColor="text1"/>
                <w:sz w:val="24"/>
                <w:szCs w:val="24"/>
              </w:rPr>
              <w:t>)</w:t>
            </w:r>
          </w:p>
        </w:tc>
        <w:tc>
          <w:tcPr>
            <w:tcW w:w="2032" w:type="dxa"/>
            <w:shd w:val="clear" w:color="auto" w:fill="FFFFFF"/>
            <w:tcMar>
              <w:top w:w="80" w:type="dxa"/>
              <w:left w:w="80" w:type="dxa"/>
              <w:bottom w:w="80" w:type="dxa"/>
              <w:right w:w="80" w:type="dxa"/>
            </w:tcMar>
          </w:tcPr>
          <w:p w14:paraId="5864A560" w14:textId="77777777" w:rsidR="0040595A" w:rsidRPr="000C3BF6" w:rsidRDefault="0040595A" w:rsidP="0035351A">
            <w:pPr>
              <w:pStyle w:val="Cuerpo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u w:color="FF0000"/>
              </w:rPr>
              <w:t>83 (28.7)</w:t>
            </w:r>
          </w:p>
        </w:tc>
        <w:tc>
          <w:tcPr>
            <w:tcW w:w="2019" w:type="dxa"/>
            <w:shd w:val="clear" w:color="auto" w:fill="FFFFFF"/>
            <w:tcMar>
              <w:top w:w="80" w:type="dxa"/>
              <w:left w:w="80" w:type="dxa"/>
              <w:bottom w:w="80" w:type="dxa"/>
              <w:right w:w="80" w:type="dxa"/>
            </w:tcMar>
          </w:tcPr>
          <w:p w14:paraId="28294817" w14:textId="77777777" w:rsidR="0040595A" w:rsidRPr="000C3BF6" w:rsidRDefault="0040595A" w:rsidP="0035351A">
            <w:pPr>
              <w:pStyle w:val="Cuerpo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u w:color="FF0000"/>
              </w:rPr>
              <w:t>17 (9.8)</w:t>
            </w:r>
          </w:p>
        </w:tc>
        <w:tc>
          <w:tcPr>
            <w:tcW w:w="1111" w:type="dxa"/>
            <w:shd w:val="clear" w:color="auto" w:fill="FFFFFF"/>
            <w:tcMar>
              <w:top w:w="80" w:type="dxa"/>
              <w:left w:w="80" w:type="dxa"/>
              <w:bottom w:w="80" w:type="dxa"/>
              <w:right w:w="80" w:type="dxa"/>
            </w:tcMar>
          </w:tcPr>
          <w:p w14:paraId="52BF69A1" w14:textId="77777777" w:rsidR="0040595A" w:rsidRPr="000C3BF6" w:rsidRDefault="0040595A" w:rsidP="0035351A">
            <w:pPr>
              <w:spacing w:line="360" w:lineRule="auto"/>
              <w:jc w:val="both"/>
              <w:rPr>
                <w:rFonts w:ascii="Book Antiqua" w:hAnsi="Book Antiqua"/>
                <w:color w:val="000000" w:themeColor="text1"/>
              </w:rPr>
            </w:pPr>
          </w:p>
        </w:tc>
      </w:tr>
      <w:tr w:rsidR="00EC2D52" w:rsidRPr="000C3BF6" w14:paraId="7BDDE559" w14:textId="77777777" w:rsidTr="00D2036E">
        <w:trPr>
          <w:trHeight w:val="310"/>
        </w:trPr>
        <w:tc>
          <w:tcPr>
            <w:tcW w:w="2517" w:type="dxa"/>
            <w:shd w:val="clear" w:color="auto" w:fill="FFFFFF"/>
            <w:tcMar>
              <w:top w:w="80" w:type="dxa"/>
              <w:left w:w="364" w:type="dxa"/>
              <w:bottom w:w="80" w:type="dxa"/>
              <w:right w:w="80" w:type="dxa"/>
            </w:tcMar>
            <w:vAlign w:val="center"/>
          </w:tcPr>
          <w:p w14:paraId="15755F8D"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F3</w:t>
            </w:r>
          </w:p>
        </w:tc>
        <w:tc>
          <w:tcPr>
            <w:tcW w:w="2000" w:type="dxa"/>
            <w:shd w:val="clear" w:color="auto" w:fill="FFFFFF"/>
            <w:tcMar>
              <w:top w:w="80" w:type="dxa"/>
              <w:left w:w="80" w:type="dxa"/>
              <w:bottom w:w="80" w:type="dxa"/>
              <w:right w:w="80" w:type="dxa"/>
            </w:tcMar>
          </w:tcPr>
          <w:p w14:paraId="52DF63FC"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77</w:t>
            </w:r>
            <w:r w:rsidRPr="000C3BF6">
              <w:rPr>
                <w:rStyle w:val="Ninguno"/>
                <w:rFonts w:ascii="Book Antiqua" w:hAnsi="Book Antiqua"/>
                <w:color w:val="000000" w:themeColor="text1"/>
                <w:sz w:val="24"/>
                <w:szCs w:val="24"/>
              </w:rPr>
              <w:t xml:space="preserve"> (1</w:t>
            </w:r>
            <w:r w:rsidRPr="000C3BF6">
              <w:rPr>
                <w:rStyle w:val="Ninguno"/>
                <w:rFonts w:ascii="Book Antiqua" w:hAnsi="Book Antiqua"/>
                <w:color w:val="000000" w:themeColor="text1"/>
                <w:sz w:val="24"/>
                <w:szCs w:val="24"/>
                <w:lang w:val="es-ES_tradnl"/>
              </w:rPr>
              <w:t>6</w:t>
            </w:r>
            <w:r w:rsidRPr="000C3BF6">
              <w:rPr>
                <w:rStyle w:val="Ninguno"/>
                <w:rFonts w:ascii="Book Antiqua" w:hAnsi="Book Antiqua"/>
                <w:color w:val="000000" w:themeColor="text1"/>
                <w:sz w:val="24"/>
                <w:szCs w:val="24"/>
              </w:rPr>
              <w:t>.</w:t>
            </w:r>
            <w:r w:rsidRPr="000C3BF6">
              <w:rPr>
                <w:rStyle w:val="Ninguno"/>
                <w:rFonts w:ascii="Book Antiqua" w:hAnsi="Book Antiqua"/>
                <w:color w:val="000000" w:themeColor="text1"/>
                <w:sz w:val="24"/>
                <w:szCs w:val="24"/>
                <w:lang w:val="es-ES_tradnl"/>
              </w:rPr>
              <w:t>7</w:t>
            </w:r>
            <w:r w:rsidRPr="000C3BF6">
              <w:rPr>
                <w:rStyle w:val="Ninguno"/>
                <w:rFonts w:ascii="Book Antiqua" w:hAnsi="Book Antiqua"/>
                <w:color w:val="000000" w:themeColor="text1"/>
                <w:sz w:val="24"/>
                <w:szCs w:val="24"/>
              </w:rPr>
              <w:t>)</w:t>
            </w:r>
          </w:p>
        </w:tc>
        <w:tc>
          <w:tcPr>
            <w:tcW w:w="2032" w:type="dxa"/>
            <w:shd w:val="clear" w:color="auto" w:fill="FFFFFF"/>
            <w:tcMar>
              <w:top w:w="80" w:type="dxa"/>
              <w:left w:w="80" w:type="dxa"/>
              <w:bottom w:w="80" w:type="dxa"/>
              <w:right w:w="80" w:type="dxa"/>
            </w:tcMar>
          </w:tcPr>
          <w:p w14:paraId="5F0BAA7D" w14:textId="77777777" w:rsidR="0040595A" w:rsidRPr="000C3BF6" w:rsidRDefault="0040595A" w:rsidP="0035351A">
            <w:pPr>
              <w:pStyle w:val="Cuerpo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u w:color="FF0000"/>
              </w:rPr>
              <w:t>59 (20.4)</w:t>
            </w:r>
          </w:p>
        </w:tc>
        <w:tc>
          <w:tcPr>
            <w:tcW w:w="2019" w:type="dxa"/>
            <w:shd w:val="clear" w:color="auto" w:fill="FFFFFF"/>
            <w:tcMar>
              <w:top w:w="80" w:type="dxa"/>
              <w:left w:w="80" w:type="dxa"/>
              <w:bottom w:w="80" w:type="dxa"/>
              <w:right w:w="80" w:type="dxa"/>
            </w:tcMar>
          </w:tcPr>
          <w:p w14:paraId="5D98657C" w14:textId="77777777" w:rsidR="0040595A" w:rsidRPr="000C3BF6" w:rsidRDefault="0040595A" w:rsidP="0035351A">
            <w:pPr>
              <w:pStyle w:val="Cuerpo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u w:color="FF0000"/>
              </w:rPr>
              <w:t>15 (8.7)</w:t>
            </w:r>
          </w:p>
        </w:tc>
        <w:tc>
          <w:tcPr>
            <w:tcW w:w="1111" w:type="dxa"/>
            <w:shd w:val="clear" w:color="auto" w:fill="FFFFFF"/>
            <w:tcMar>
              <w:top w:w="80" w:type="dxa"/>
              <w:left w:w="80" w:type="dxa"/>
              <w:bottom w:w="80" w:type="dxa"/>
              <w:right w:w="80" w:type="dxa"/>
            </w:tcMar>
          </w:tcPr>
          <w:p w14:paraId="3A7A2B5A" w14:textId="77777777" w:rsidR="0040595A" w:rsidRPr="000C3BF6" w:rsidRDefault="0040595A" w:rsidP="0035351A">
            <w:pPr>
              <w:spacing w:line="360" w:lineRule="auto"/>
              <w:jc w:val="both"/>
              <w:rPr>
                <w:rFonts w:ascii="Book Antiqua" w:hAnsi="Book Antiqua"/>
                <w:color w:val="000000" w:themeColor="text1"/>
              </w:rPr>
            </w:pPr>
          </w:p>
        </w:tc>
      </w:tr>
      <w:tr w:rsidR="00EC2D52" w:rsidRPr="000C3BF6" w14:paraId="0BEBE001" w14:textId="77777777" w:rsidTr="00D2036E">
        <w:trPr>
          <w:trHeight w:val="305"/>
        </w:trPr>
        <w:tc>
          <w:tcPr>
            <w:tcW w:w="2517" w:type="dxa"/>
            <w:shd w:val="clear" w:color="auto" w:fill="FFFFFF"/>
            <w:tcMar>
              <w:top w:w="80" w:type="dxa"/>
              <w:left w:w="364" w:type="dxa"/>
              <w:bottom w:w="80" w:type="dxa"/>
              <w:right w:w="80" w:type="dxa"/>
            </w:tcMar>
            <w:vAlign w:val="center"/>
          </w:tcPr>
          <w:p w14:paraId="0AB47661"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F4</w:t>
            </w:r>
          </w:p>
        </w:tc>
        <w:tc>
          <w:tcPr>
            <w:tcW w:w="2000" w:type="dxa"/>
            <w:shd w:val="clear" w:color="auto" w:fill="FFFFFF"/>
            <w:tcMar>
              <w:top w:w="80" w:type="dxa"/>
              <w:left w:w="80" w:type="dxa"/>
              <w:bottom w:w="80" w:type="dxa"/>
              <w:right w:w="80" w:type="dxa"/>
            </w:tcMar>
          </w:tcPr>
          <w:p w14:paraId="482E2235"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 xml:space="preserve">259 </w:t>
            </w:r>
            <w:r w:rsidRPr="000C3BF6">
              <w:rPr>
                <w:rStyle w:val="Ninguno"/>
                <w:rFonts w:ascii="Book Antiqua" w:hAnsi="Book Antiqua"/>
                <w:color w:val="000000" w:themeColor="text1"/>
                <w:sz w:val="24"/>
                <w:szCs w:val="24"/>
              </w:rPr>
              <w:t>(</w:t>
            </w:r>
            <w:r w:rsidRPr="000C3BF6">
              <w:rPr>
                <w:rStyle w:val="Ninguno"/>
                <w:rFonts w:ascii="Book Antiqua" w:hAnsi="Book Antiqua"/>
                <w:color w:val="000000" w:themeColor="text1"/>
                <w:sz w:val="24"/>
                <w:szCs w:val="24"/>
                <w:lang w:val="es-ES_tradnl"/>
              </w:rPr>
              <w:t>56</w:t>
            </w:r>
            <w:r w:rsidRPr="000C3BF6">
              <w:rPr>
                <w:rStyle w:val="Ninguno"/>
                <w:rFonts w:ascii="Book Antiqua" w:hAnsi="Book Antiqua"/>
                <w:color w:val="000000" w:themeColor="text1"/>
                <w:sz w:val="24"/>
                <w:szCs w:val="24"/>
              </w:rPr>
              <w:t>.</w:t>
            </w:r>
            <w:r w:rsidRPr="000C3BF6">
              <w:rPr>
                <w:rStyle w:val="Ninguno"/>
                <w:rFonts w:ascii="Book Antiqua" w:hAnsi="Book Antiqua"/>
                <w:color w:val="000000" w:themeColor="text1"/>
                <w:sz w:val="24"/>
                <w:szCs w:val="24"/>
                <w:lang w:val="es-ES_tradnl"/>
              </w:rPr>
              <w:t>1</w:t>
            </w:r>
            <w:r w:rsidRPr="000C3BF6">
              <w:rPr>
                <w:rStyle w:val="Ninguno"/>
                <w:rFonts w:ascii="Book Antiqua" w:hAnsi="Book Antiqua"/>
                <w:color w:val="000000" w:themeColor="text1"/>
                <w:sz w:val="24"/>
                <w:szCs w:val="24"/>
              </w:rPr>
              <w:t>)</w:t>
            </w:r>
          </w:p>
        </w:tc>
        <w:tc>
          <w:tcPr>
            <w:tcW w:w="2032" w:type="dxa"/>
            <w:shd w:val="clear" w:color="auto" w:fill="FFFFFF"/>
            <w:tcMar>
              <w:top w:w="80" w:type="dxa"/>
              <w:left w:w="80" w:type="dxa"/>
              <w:bottom w:w="80" w:type="dxa"/>
              <w:right w:w="80" w:type="dxa"/>
            </w:tcMar>
          </w:tcPr>
          <w:p w14:paraId="2CE32339" w14:textId="77777777" w:rsidR="0040595A" w:rsidRPr="000C3BF6" w:rsidRDefault="0040595A" w:rsidP="0035351A">
            <w:pPr>
              <w:pStyle w:val="PoromisinA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126 (43.6)</w:t>
            </w:r>
          </w:p>
        </w:tc>
        <w:tc>
          <w:tcPr>
            <w:tcW w:w="2019" w:type="dxa"/>
            <w:shd w:val="clear" w:color="auto" w:fill="FFFFFF"/>
            <w:tcMar>
              <w:top w:w="80" w:type="dxa"/>
              <w:left w:w="80" w:type="dxa"/>
              <w:bottom w:w="80" w:type="dxa"/>
              <w:right w:w="80" w:type="dxa"/>
            </w:tcMar>
          </w:tcPr>
          <w:p w14:paraId="20CAFEA0" w14:textId="77777777" w:rsidR="0040595A" w:rsidRPr="000C3BF6" w:rsidRDefault="0040595A" w:rsidP="0035351A">
            <w:pPr>
              <w:pStyle w:val="PoromisinA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136 (78.6)</w:t>
            </w:r>
          </w:p>
        </w:tc>
        <w:tc>
          <w:tcPr>
            <w:tcW w:w="1111" w:type="dxa"/>
            <w:shd w:val="clear" w:color="auto" w:fill="FFFFFF"/>
            <w:tcMar>
              <w:top w:w="80" w:type="dxa"/>
              <w:left w:w="80" w:type="dxa"/>
              <w:bottom w:w="80" w:type="dxa"/>
              <w:right w:w="80" w:type="dxa"/>
            </w:tcMar>
          </w:tcPr>
          <w:p w14:paraId="26970D74" w14:textId="77777777" w:rsidR="0040595A" w:rsidRPr="000C3BF6" w:rsidRDefault="0040595A" w:rsidP="0035351A">
            <w:pPr>
              <w:spacing w:line="360" w:lineRule="auto"/>
              <w:jc w:val="both"/>
              <w:rPr>
                <w:rFonts w:ascii="Book Antiqua" w:hAnsi="Book Antiqua"/>
                <w:color w:val="000000" w:themeColor="text1"/>
              </w:rPr>
            </w:pPr>
          </w:p>
        </w:tc>
      </w:tr>
      <w:tr w:rsidR="00EC2D52" w:rsidRPr="000C3BF6" w14:paraId="2A34537A" w14:textId="77777777" w:rsidTr="00D2036E">
        <w:trPr>
          <w:trHeight w:val="458"/>
        </w:trPr>
        <w:tc>
          <w:tcPr>
            <w:tcW w:w="2517" w:type="dxa"/>
            <w:shd w:val="clear" w:color="auto" w:fill="FFFFFF"/>
            <w:tcMar>
              <w:top w:w="80" w:type="dxa"/>
              <w:left w:w="80" w:type="dxa"/>
              <w:bottom w:w="80" w:type="dxa"/>
              <w:right w:w="80" w:type="dxa"/>
            </w:tcMar>
            <w:vAlign w:val="center"/>
          </w:tcPr>
          <w:p w14:paraId="72FD3710" w14:textId="4F474012"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 xml:space="preserve">Transient </w:t>
            </w:r>
            <w:proofErr w:type="spellStart"/>
            <w:r w:rsidRPr="000C3BF6">
              <w:rPr>
                <w:rStyle w:val="Ninguno"/>
                <w:rFonts w:ascii="Book Antiqua" w:hAnsi="Book Antiqua"/>
                <w:color w:val="000000" w:themeColor="text1"/>
                <w:sz w:val="24"/>
                <w:szCs w:val="24"/>
              </w:rPr>
              <w:t>elastography</w:t>
            </w:r>
            <w:proofErr w:type="spellEnd"/>
            <w:r w:rsidRPr="000C3BF6">
              <w:rPr>
                <w:rStyle w:val="Ninguno"/>
                <w:rFonts w:ascii="Book Antiqua" w:hAnsi="Book Antiqua"/>
                <w:color w:val="000000" w:themeColor="text1"/>
                <w:sz w:val="24"/>
                <w:szCs w:val="24"/>
              </w:rPr>
              <w:t xml:space="preserve">, </w:t>
            </w:r>
            <w:proofErr w:type="spellStart"/>
            <w:r w:rsidRPr="000C3BF6">
              <w:rPr>
                <w:rStyle w:val="Ninguno"/>
                <w:rFonts w:ascii="Book Antiqua" w:hAnsi="Book Antiqua"/>
                <w:color w:val="000000" w:themeColor="text1"/>
                <w:sz w:val="24"/>
                <w:szCs w:val="24"/>
              </w:rPr>
              <w:t>kPa</w:t>
            </w:r>
            <w:proofErr w:type="spellEnd"/>
            <w:r w:rsidRPr="000C3BF6">
              <w:rPr>
                <w:rStyle w:val="Ninguno"/>
                <w:rFonts w:ascii="Book Antiqua" w:hAnsi="Book Antiqua"/>
                <w:color w:val="000000" w:themeColor="text1"/>
                <w:sz w:val="24"/>
                <w:szCs w:val="24"/>
              </w:rPr>
              <w:t>,</w:t>
            </w:r>
            <w:r w:rsidRPr="000C3BF6">
              <w:rPr>
                <w:rStyle w:val="Ninguno"/>
                <w:rFonts w:ascii="Book Antiqua" w:hAnsi="Book Antiqua"/>
                <w:color w:val="000000" w:themeColor="text1"/>
                <w:sz w:val="24"/>
                <w:szCs w:val="24"/>
                <w:lang w:val="es-ES_tradnl"/>
              </w:rPr>
              <w:t xml:space="preserve"> </w:t>
            </w:r>
            <w:r w:rsidR="0035351A" w:rsidRPr="000C3BF6">
              <w:rPr>
                <w:rStyle w:val="Ninguno"/>
                <w:rFonts w:ascii="Book Antiqua" w:hAnsi="Book Antiqua"/>
                <w:i/>
                <w:color w:val="000000" w:themeColor="text1"/>
                <w:sz w:val="24"/>
                <w:szCs w:val="24"/>
              </w:rPr>
              <w:t>n</w:t>
            </w:r>
            <w:r w:rsidR="0035351A" w:rsidRPr="000C3BF6">
              <w:rPr>
                <w:rStyle w:val="Ninguno"/>
                <w:rFonts w:ascii="Book Antiqua" w:hAnsi="Book Antiqua"/>
                <w:color w:val="000000" w:themeColor="text1"/>
                <w:sz w:val="24"/>
                <w:szCs w:val="24"/>
              </w:rPr>
              <w:t xml:space="preserve"> </w:t>
            </w:r>
            <w:r w:rsidRPr="000C3BF6">
              <w:rPr>
                <w:rStyle w:val="Ninguno"/>
                <w:rFonts w:ascii="Book Antiqua" w:hAnsi="Book Antiqua"/>
                <w:color w:val="000000" w:themeColor="text1"/>
                <w:sz w:val="24"/>
                <w:szCs w:val="24"/>
              </w:rPr>
              <w:t>=</w:t>
            </w:r>
            <w:r w:rsidR="0035351A" w:rsidRPr="000C3BF6">
              <w:rPr>
                <w:rStyle w:val="Ninguno"/>
                <w:rFonts w:ascii="Book Antiqua" w:hAnsi="Book Antiqua" w:hint="eastAsia"/>
                <w:color w:val="000000" w:themeColor="text1"/>
                <w:sz w:val="24"/>
                <w:szCs w:val="24"/>
                <w:lang w:eastAsia="zh-CN"/>
              </w:rPr>
              <w:t xml:space="preserve"> </w:t>
            </w:r>
            <w:r w:rsidRPr="000C3BF6">
              <w:rPr>
                <w:rStyle w:val="Ninguno"/>
                <w:rFonts w:ascii="Book Antiqua" w:hAnsi="Book Antiqua"/>
                <w:color w:val="000000" w:themeColor="text1"/>
                <w:sz w:val="24"/>
                <w:szCs w:val="24"/>
                <w:lang w:val="es-ES_tradnl"/>
              </w:rPr>
              <w:t>435</w:t>
            </w:r>
          </w:p>
        </w:tc>
        <w:tc>
          <w:tcPr>
            <w:tcW w:w="2000" w:type="dxa"/>
            <w:shd w:val="clear" w:color="auto" w:fill="FFFFFF"/>
            <w:tcMar>
              <w:top w:w="80" w:type="dxa"/>
              <w:left w:w="80" w:type="dxa"/>
              <w:bottom w:w="80" w:type="dxa"/>
              <w:right w:w="80" w:type="dxa"/>
            </w:tcMar>
          </w:tcPr>
          <w:p w14:paraId="7736638F"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13.5 (2.8-65)</w:t>
            </w:r>
          </w:p>
        </w:tc>
        <w:tc>
          <w:tcPr>
            <w:tcW w:w="2032" w:type="dxa"/>
            <w:shd w:val="clear" w:color="auto" w:fill="FFFFFF"/>
            <w:tcMar>
              <w:top w:w="80" w:type="dxa"/>
              <w:left w:w="80" w:type="dxa"/>
              <w:bottom w:w="80" w:type="dxa"/>
              <w:right w:w="80" w:type="dxa"/>
            </w:tcMar>
          </w:tcPr>
          <w:p w14:paraId="7C9663CD"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10.9 (2.8-75)</w:t>
            </w:r>
          </w:p>
        </w:tc>
        <w:tc>
          <w:tcPr>
            <w:tcW w:w="2019" w:type="dxa"/>
            <w:shd w:val="clear" w:color="auto" w:fill="FFFFFF"/>
            <w:tcMar>
              <w:top w:w="80" w:type="dxa"/>
              <w:left w:w="80" w:type="dxa"/>
              <w:bottom w:w="80" w:type="dxa"/>
              <w:right w:w="80" w:type="dxa"/>
            </w:tcMar>
          </w:tcPr>
          <w:p w14:paraId="307F9D3E"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18.2 (3.5-75)</w:t>
            </w:r>
          </w:p>
        </w:tc>
        <w:tc>
          <w:tcPr>
            <w:tcW w:w="1111" w:type="dxa"/>
            <w:shd w:val="clear" w:color="auto" w:fill="FFFFFF"/>
            <w:tcMar>
              <w:top w:w="80" w:type="dxa"/>
              <w:left w:w="80" w:type="dxa"/>
              <w:bottom w:w="80" w:type="dxa"/>
              <w:right w:w="80" w:type="dxa"/>
            </w:tcMar>
          </w:tcPr>
          <w:p w14:paraId="2AC03169"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0.000</w:t>
            </w:r>
          </w:p>
        </w:tc>
      </w:tr>
      <w:tr w:rsidR="00EC2D52" w:rsidRPr="000C3BF6" w14:paraId="128212E3" w14:textId="77777777" w:rsidTr="00D2036E">
        <w:trPr>
          <w:trHeight w:val="315"/>
        </w:trPr>
        <w:tc>
          <w:tcPr>
            <w:tcW w:w="2517" w:type="dxa"/>
            <w:shd w:val="clear" w:color="auto" w:fill="FFFFFF"/>
            <w:tcMar>
              <w:top w:w="80" w:type="dxa"/>
              <w:left w:w="80" w:type="dxa"/>
              <w:bottom w:w="80" w:type="dxa"/>
              <w:right w:w="80" w:type="dxa"/>
            </w:tcMar>
            <w:vAlign w:val="center"/>
          </w:tcPr>
          <w:p w14:paraId="347329FD"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Cirrhosis</w:t>
            </w:r>
          </w:p>
        </w:tc>
        <w:tc>
          <w:tcPr>
            <w:tcW w:w="2000" w:type="dxa"/>
            <w:shd w:val="clear" w:color="auto" w:fill="FFFFFF"/>
            <w:tcMar>
              <w:top w:w="80" w:type="dxa"/>
              <w:left w:w="80" w:type="dxa"/>
              <w:bottom w:w="80" w:type="dxa"/>
              <w:right w:w="80" w:type="dxa"/>
            </w:tcMar>
          </w:tcPr>
          <w:p w14:paraId="411EB15E" w14:textId="77777777" w:rsidR="0040595A" w:rsidRPr="000C3BF6" w:rsidRDefault="0040595A" w:rsidP="0035351A">
            <w:pPr>
              <w:spacing w:line="360" w:lineRule="auto"/>
              <w:jc w:val="both"/>
              <w:rPr>
                <w:rFonts w:ascii="Book Antiqua" w:hAnsi="Book Antiqua"/>
                <w:color w:val="000000" w:themeColor="text1"/>
              </w:rPr>
            </w:pPr>
          </w:p>
        </w:tc>
        <w:tc>
          <w:tcPr>
            <w:tcW w:w="2032" w:type="dxa"/>
            <w:shd w:val="clear" w:color="auto" w:fill="FFFFFF"/>
            <w:tcMar>
              <w:top w:w="80" w:type="dxa"/>
              <w:left w:w="80" w:type="dxa"/>
              <w:bottom w:w="80" w:type="dxa"/>
              <w:right w:w="80" w:type="dxa"/>
            </w:tcMar>
          </w:tcPr>
          <w:p w14:paraId="5187308C" w14:textId="77777777" w:rsidR="0040595A" w:rsidRPr="000C3BF6" w:rsidRDefault="0040595A" w:rsidP="0035351A">
            <w:pPr>
              <w:spacing w:line="360" w:lineRule="auto"/>
              <w:jc w:val="both"/>
              <w:rPr>
                <w:rFonts w:ascii="Book Antiqua" w:hAnsi="Book Antiqua"/>
                <w:color w:val="000000" w:themeColor="text1"/>
              </w:rPr>
            </w:pPr>
          </w:p>
        </w:tc>
        <w:tc>
          <w:tcPr>
            <w:tcW w:w="2019" w:type="dxa"/>
            <w:shd w:val="clear" w:color="auto" w:fill="FFFFFF"/>
            <w:tcMar>
              <w:top w:w="80" w:type="dxa"/>
              <w:left w:w="80" w:type="dxa"/>
              <w:bottom w:w="80" w:type="dxa"/>
              <w:right w:w="80" w:type="dxa"/>
            </w:tcMar>
          </w:tcPr>
          <w:p w14:paraId="4A5E5D0D" w14:textId="77777777" w:rsidR="0040595A" w:rsidRPr="000C3BF6" w:rsidRDefault="0040595A" w:rsidP="0035351A">
            <w:pPr>
              <w:spacing w:line="360" w:lineRule="auto"/>
              <w:jc w:val="both"/>
              <w:rPr>
                <w:rFonts w:ascii="Book Antiqua" w:hAnsi="Book Antiqua"/>
                <w:color w:val="000000" w:themeColor="text1"/>
              </w:rPr>
            </w:pPr>
          </w:p>
        </w:tc>
        <w:tc>
          <w:tcPr>
            <w:tcW w:w="1111" w:type="dxa"/>
            <w:shd w:val="clear" w:color="auto" w:fill="FFFFFF"/>
            <w:tcMar>
              <w:top w:w="80" w:type="dxa"/>
              <w:left w:w="80" w:type="dxa"/>
              <w:bottom w:w="80" w:type="dxa"/>
              <w:right w:w="80" w:type="dxa"/>
            </w:tcMar>
          </w:tcPr>
          <w:p w14:paraId="21248EAC" w14:textId="77777777" w:rsidR="0040595A" w:rsidRPr="000C3BF6" w:rsidRDefault="0040595A" w:rsidP="0035351A">
            <w:pPr>
              <w:spacing w:line="360" w:lineRule="auto"/>
              <w:jc w:val="both"/>
              <w:rPr>
                <w:rFonts w:ascii="Book Antiqua" w:hAnsi="Book Antiqua"/>
                <w:color w:val="000000" w:themeColor="text1"/>
              </w:rPr>
            </w:pPr>
          </w:p>
        </w:tc>
      </w:tr>
      <w:tr w:rsidR="00EC2D52" w:rsidRPr="000C3BF6" w14:paraId="3A7B7D09" w14:textId="77777777" w:rsidTr="00D2036E">
        <w:trPr>
          <w:trHeight w:val="233"/>
        </w:trPr>
        <w:tc>
          <w:tcPr>
            <w:tcW w:w="2517" w:type="dxa"/>
            <w:shd w:val="clear" w:color="auto" w:fill="FFFFFF"/>
            <w:tcMar>
              <w:top w:w="80" w:type="dxa"/>
              <w:left w:w="364" w:type="dxa"/>
              <w:bottom w:w="80" w:type="dxa"/>
              <w:right w:w="602" w:type="dxa"/>
            </w:tcMar>
            <w:vAlign w:val="center"/>
          </w:tcPr>
          <w:p w14:paraId="231B3CFF" w14:textId="77777777" w:rsidR="0040595A" w:rsidRPr="000C3BF6" w:rsidRDefault="0040595A" w:rsidP="0035351A">
            <w:pPr>
              <w:pStyle w:val="Poromisin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No</w:t>
            </w:r>
          </w:p>
        </w:tc>
        <w:tc>
          <w:tcPr>
            <w:tcW w:w="2000" w:type="dxa"/>
            <w:shd w:val="clear" w:color="auto" w:fill="FFFFFF"/>
            <w:tcMar>
              <w:top w:w="80" w:type="dxa"/>
              <w:left w:w="80" w:type="dxa"/>
              <w:bottom w:w="80" w:type="dxa"/>
              <w:right w:w="80" w:type="dxa"/>
            </w:tcMar>
          </w:tcPr>
          <w:p w14:paraId="66FFD4C2" w14:textId="77777777" w:rsidR="0040595A" w:rsidRPr="000C3BF6" w:rsidRDefault="0040595A" w:rsidP="0035351A">
            <w:pPr>
              <w:pStyle w:val="Cuerpo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u w:color="FF0000"/>
              </w:rPr>
              <w:t>200 (43.3)</w:t>
            </w:r>
          </w:p>
        </w:tc>
        <w:tc>
          <w:tcPr>
            <w:tcW w:w="2032" w:type="dxa"/>
            <w:shd w:val="clear" w:color="auto" w:fill="FFFFFF"/>
            <w:tcMar>
              <w:top w:w="80" w:type="dxa"/>
              <w:left w:w="80" w:type="dxa"/>
              <w:bottom w:w="80" w:type="dxa"/>
              <w:right w:w="80" w:type="dxa"/>
            </w:tcMar>
          </w:tcPr>
          <w:p w14:paraId="7F91F34F" w14:textId="77777777" w:rsidR="0040595A" w:rsidRPr="000C3BF6" w:rsidRDefault="0040595A" w:rsidP="0035351A">
            <w:pPr>
              <w:pStyle w:val="Cuerpo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u w:color="FF0000"/>
              </w:rPr>
              <w:t>163 (56.4)</w:t>
            </w:r>
          </w:p>
        </w:tc>
        <w:tc>
          <w:tcPr>
            <w:tcW w:w="2019" w:type="dxa"/>
            <w:shd w:val="clear" w:color="auto" w:fill="FFFFFF"/>
            <w:tcMar>
              <w:top w:w="80" w:type="dxa"/>
              <w:left w:w="80" w:type="dxa"/>
              <w:bottom w:w="80" w:type="dxa"/>
              <w:right w:w="80" w:type="dxa"/>
            </w:tcMar>
            <w:vAlign w:val="center"/>
          </w:tcPr>
          <w:p w14:paraId="1D301FED" w14:textId="77777777" w:rsidR="0040595A" w:rsidRPr="000C3BF6" w:rsidRDefault="0040595A" w:rsidP="0035351A">
            <w:pPr>
              <w:pStyle w:val="Cuerpo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u w:color="FF0000"/>
              </w:rPr>
              <w:t>37 (21.4)</w:t>
            </w:r>
          </w:p>
        </w:tc>
        <w:tc>
          <w:tcPr>
            <w:tcW w:w="1111" w:type="dxa"/>
            <w:shd w:val="clear" w:color="auto" w:fill="FFFFFF"/>
            <w:tcMar>
              <w:top w:w="80" w:type="dxa"/>
              <w:left w:w="80" w:type="dxa"/>
              <w:bottom w:w="80" w:type="dxa"/>
              <w:right w:w="80" w:type="dxa"/>
            </w:tcMar>
          </w:tcPr>
          <w:p w14:paraId="5A45953F" w14:textId="77777777" w:rsidR="0040595A" w:rsidRPr="000C3BF6" w:rsidRDefault="0040595A" w:rsidP="0035351A">
            <w:pPr>
              <w:pStyle w:val="Cuerpo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u w:color="37601C"/>
              </w:rPr>
              <w:t>0.000</w:t>
            </w:r>
          </w:p>
        </w:tc>
      </w:tr>
      <w:tr w:rsidR="00EC2D52" w:rsidRPr="000C3BF6" w14:paraId="68C31116" w14:textId="77777777" w:rsidTr="00D2036E">
        <w:trPr>
          <w:trHeight w:val="305"/>
        </w:trPr>
        <w:tc>
          <w:tcPr>
            <w:tcW w:w="2517" w:type="dxa"/>
            <w:shd w:val="clear" w:color="auto" w:fill="FFFFFF"/>
            <w:tcMar>
              <w:top w:w="80" w:type="dxa"/>
              <w:left w:w="364" w:type="dxa"/>
              <w:bottom w:w="80" w:type="dxa"/>
              <w:right w:w="602" w:type="dxa"/>
            </w:tcMar>
            <w:vAlign w:val="center"/>
          </w:tcPr>
          <w:p w14:paraId="2E78925F" w14:textId="77777777" w:rsidR="0040595A" w:rsidRPr="000C3BF6" w:rsidRDefault="0040595A" w:rsidP="0035351A">
            <w:pPr>
              <w:pStyle w:val="Poromisin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Yes</w:t>
            </w:r>
          </w:p>
        </w:tc>
        <w:tc>
          <w:tcPr>
            <w:tcW w:w="2000" w:type="dxa"/>
            <w:shd w:val="clear" w:color="auto" w:fill="FFFFFF"/>
            <w:tcMar>
              <w:top w:w="80" w:type="dxa"/>
              <w:left w:w="80" w:type="dxa"/>
              <w:bottom w:w="80" w:type="dxa"/>
              <w:right w:w="80" w:type="dxa"/>
            </w:tcMar>
          </w:tcPr>
          <w:p w14:paraId="629400A7" w14:textId="77777777" w:rsidR="0040595A" w:rsidRPr="000C3BF6" w:rsidRDefault="0040595A" w:rsidP="0035351A">
            <w:pPr>
              <w:pStyle w:val="Cuerpo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u w:color="FF0000"/>
              </w:rPr>
              <w:t>262 (56.7)</w:t>
            </w:r>
          </w:p>
        </w:tc>
        <w:tc>
          <w:tcPr>
            <w:tcW w:w="2032" w:type="dxa"/>
            <w:shd w:val="clear" w:color="auto" w:fill="FFFFFF"/>
            <w:tcMar>
              <w:top w:w="80" w:type="dxa"/>
              <w:left w:w="80" w:type="dxa"/>
              <w:bottom w:w="80" w:type="dxa"/>
              <w:right w:w="80" w:type="dxa"/>
            </w:tcMar>
          </w:tcPr>
          <w:p w14:paraId="62EA0512" w14:textId="77777777" w:rsidR="0040595A" w:rsidRPr="000C3BF6" w:rsidRDefault="0040595A" w:rsidP="0035351A">
            <w:pPr>
              <w:pStyle w:val="Cuerpo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u w:color="FF0000"/>
              </w:rPr>
              <w:t>126 (43.6)</w:t>
            </w:r>
          </w:p>
        </w:tc>
        <w:tc>
          <w:tcPr>
            <w:tcW w:w="2019" w:type="dxa"/>
            <w:shd w:val="clear" w:color="auto" w:fill="FFFFFF"/>
            <w:tcMar>
              <w:top w:w="80" w:type="dxa"/>
              <w:left w:w="80" w:type="dxa"/>
              <w:bottom w:w="80" w:type="dxa"/>
              <w:right w:w="80" w:type="dxa"/>
            </w:tcMar>
            <w:vAlign w:val="center"/>
          </w:tcPr>
          <w:p w14:paraId="46D16DCA" w14:textId="77777777" w:rsidR="0040595A" w:rsidRPr="000C3BF6" w:rsidRDefault="0040595A" w:rsidP="0035351A">
            <w:pPr>
              <w:pStyle w:val="Cuerpo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u w:color="FF0000"/>
              </w:rPr>
              <w:t>136 (78.6)</w:t>
            </w:r>
          </w:p>
        </w:tc>
        <w:tc>
          <w:tcPr>
            <w:tcW w:w="1111" w:type="dxa"/>
            <w:shd w:val="clear" w:color="auto" w:fill="FFFFFF"/>
            <w:tcMar>
              <w:top w:w="80" w:type="dxa"/>
              <w:left w:w="80" w:type="dxa"/>
              <w:bottom w:w="80" w:type="dxa"/>
              <w:right w:w="80" w:type="dxa"/>
            </w:tcMar>
          </w:tcPr>
          <w:p w14:paraId="6B6DA796" w14:textId="77777777" w:rsidR="0040595A" w:rsidRPr="000C3BF6" w:rsidRDefault="0040595A" w:rsidP="0035351A">
            <w:pPr>
              <w:spacing w:line="360" w:lineRule="auto"/>
              <w:jc w:val="both"/>
              <w:rPr>
                <w:rFonts w:ascii="Book Antiqua" w:hAnsi="Book Antiqua"/>
                <w:color w:val="000000" w:themeColor="text1"/>
              </w:rPr>
            </w:pPr>
          </w:p>
        </w:tc>
      </w:tr>
      <w:tr w:rsidR="00EC2D52" w:rsidRPr="000C3BF6" w14:paraId="2BB1EC27" w14:textId="77777777" w:rsidTr="00D2036E">
        <w:trPr>
          <w:trHeight w:val="315"/>
        </w:trPr>
        <w:tc>
          <w:tcPr>
            <w:tcW w:w="2517" w:type="dxa"/>
            <w:shd w:val="clear" w:color="auto" w:fill="FFFFFF"/>
            <w:tcMar>
              <w:top w:w="80" w:type="dxa"/>
              <w:left w:w="80" w:type="dxa"/>
              <w:bottom w:w="80" w:type="dxa"/>
              <w:right w:w="80" w:type="dxa"/>
            </w:tcMar>
            <w:vAlign w:val="center"/>
          </w:tcPr>
          <w:p w14:paraId="1E7372E7" w14:textId="5DAD8C55"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Child−Pugh Score,</w:t>
            </w:r>
            <w:r w:rsidRPr="000C3BF6">
              <w:rPr>
                <w:rStyle w:val="Ninguno"/>
                <w:rFonts w:ascii="Book Antiqua" w:hAnsi="Book Antiqua"/>
                <w:color w:val="000000" w:themeColor="text1"/>
                <w:sz w:val="24"/>
                <w:szCs w:val="24"/>
                <w:lang w:val="es-ES_tradnl"/>
              </w:rPr>
              <w:t xml:space="preserve"> </w:t>
            </w:r>
            <w:r w:rsidR="0035351A" w:rsidRPr="000C3BF6">
              <w:rPr>
                <w:rStyle w:val="Ninguno"/>
                <w:rFonts w:ascii="Book Antiqua" w:hAnsi="Book Antiqua"/>
                <w:i/>
                <w:color w:val="000000" w:themeColor="text1"/>
                <w:sz w:val="24"/>
                <w:szCs w:val="24"/>
              </w:rPr>
              <w:t>n</w:t>
            </w:r>
            <w:r w:rsidR="0035351A" w:rsidRPr="000C3BF6">
              <w:rPr>
                <w:rStyle w:val="Ninguno"/>
                <w:rFonts w:ascii="Book Antiqua" w:hAnsi="Book Antiqua"/>
                <w:color w:val="000000" w:themeColor="text1"/>
                <w:sz w:val="24"/>
                <w:szCs w:val="24"/>
              </w:rPr>
              <w:t xml:space="preserve"> </w:t>
            </w:r>
            <w:r w:rsidRPr="000C3BF6">
              <w:rPr>
                <w:rStyle w:val="Ninguno"/>
                <w:rFonts w:ascii="Book Antiqua" w:hAnsi="Book Antiqua"/>
                <w:color w:val="000000" w:themeColor="text1"/>
                <w:sz w:val="24"/>
                <w:szCs w:val="24"/>
              </w:rPr>
              <w:t>=</w:t>
            </w:r>
            <w:r w:rsidR="0035351A" w:rsidRPr="000C3BF6">
              <w:rPr>
                <w:rStyle w:val="Ninguno"/>
                <w:rFonts w:ascii="Book Antiqua" w:hAnsi="Book Antiqua" w:hint="eastAsia"/>
                <w:color w:val="000000" w:themeColor="text1"/>
                <w:sz w:val="24"/>
                <w:szCs w:val="24"/>
                <w:lang w:eastAsia="zh-CN"/>
              </w:rPr>
              <w:t xml:space="preserve"> </w:t>
            </w:r>
            <w:r w:rsidRPr="000C3BF6">
              <w:rPr>
                <w:rStyle w:val="Ninguno"/>
                <w:rFonts w:ascii="Book Antiqua" w:hAnsi="Book Antiqua"/>
                <w:color w:val="000000" w:themeColor="text1"/>
                <w:sz w:val="24"/>
                <w:szCs w:val="24"/>
                <w:lang w:val="es-ES_tradnl"/>
              </w:rPr>
              <w:t>209</w:t>
            </w:r>
          </w:p>
        </w:tc>
        <w:tc>
          <w:tcPr>
            <w:tcW w:w="2000" w:type="dxa"/>
            <w:shd w:val="clear" w:color="auto" w:fill="FFFFFF"/>
            <w:tcMar>
              <w:top w:w="80" w:type="dxa"/>
              <w:left w:w="80" w:type="dxa"/>
              <w:bottom w:w="80" w:type="dxa"/>
              <w:right w:w="80" w:type="dxa"/>
            </w:tcMar>
          </w:tcPr>
          <w:p w14:paraId="4E0BCFB3" w14:textId="77777777" w:rsidR="0040595A" w:rsidRPr="000C3BF6" w:rsidRDefault="0040595A" w:rsidP="0035351A">
            <w:pPr>
              <w:spacing w:line="360" w:lineRule="auto"/>
              <w:jc w:val="both"/>
              <w:rPr>
                <w:rFonts w:ascii="Book Antiqua" w:hAnsi="Book Antiqua"/>
                <w:color w:val="000000" w:themeColor="text1"/>
              </w:rPr>
            </w:pPr>
          </w:p>
        </w:tc>
        <w:tc>
          <w:tcPr>
            <w:tcW w:w="2032" w:type="dxa"/>
            <w:shd w:val="clear" w:color="auto" w:fill="FFFFFF"/>
            <w:tcMar>
              <w:top w:w="80" w:type="dxa"/>
              <w:left w:w="80" w:type="dxa"/>
              <w:bottom w:w="80" w:type="dxa"/>
              <w:right w:w="80" w:type="dxa"/>
            </w:tcMar>
          </w:tcPr>
          <w:p w14:paraId="362BE051" w14:textId="77777777" w:rsidR="0040595A" w:rsidRPr="000C3BF6" w:rsidRDefault="0040595A" w:rsidP="0035351A">
            <w:pPr>
              <w:spacing w:line="360" w:lineRule="auto"/>
              <w:jc w:val="both"/>
              <w:rPr>
                <w:rFonts w:ascii="Book Antiqua" w:hAnsi="Book Antiqua"/>
                <w:color w:val="000000" w:themeColor="text1"/>
              </w:rPr>
            </w:pPr>
          </w:p>
        </w:tc>
        <w:tc>
          <w:tcPr>
            <w:tcW w:w="2019" w:type="dxa"/>
            <w:shd w:val="clear" w:color="auto" w:fill="FFFFFF"/>
            <w:tcMar>
              <w:top w:w="80" w:type="dxa"/>
              <w:left w:w="80" w:type="dxa"/>
              <w:bottom w:w="80" w:type="dxa"/>
              <w:right w:w="80" w:type="dxa"/>
            </w:tcMar>
          </w:tcPr>
          <w:p w14:paraId="4C49588B" w14:textId="77777777" w:rsidR="0040595A" w:rsidRPr="000C3BF6" w:rsidRDefault="0040595A" w:rsidP="0035351A">
            <w:pPr>
              <w:spacing w:line="360" w:lineRule="auto"/>
              <w:jc w:val="both"/>
              <w:rPr>
                <w:rFonts w:ascii="Book Antiqua" w:hAnsi="Book Antiqua"/>
                <w:color w:val="000000" w:themeColor="text1"/>
              </w:rPr>
            </w:pPr>
          </w:p>
        </w:tc>
        <w:tc>
          <w:tcPr>
            <w:tcW w:w="1111" w:type="dxa"/>
            <w:shd w:val="clear" w:color="auto" w:fill="FFFFFF"/>
            <w:tcMar>
              <w:top w:w="80" w:type="dxa"/>
              <w:left w:w="80" w:type="dxa"/>
              <w:bottom w:w="80" w:type="dxa"/>
              <w:right w:w="80" w:type="dxa"/>
            </w:tcMar>
          </w:tcPr>
          <w:p w14:paraId="34D6B386" w14:textId="34A5CB06" w:rsidR="0040595A" w:rsidRPr="000C3BF6" w:rsidRDefault="00D2036E" w:rsidP="0035351A">
            <w:pPr>
              <w:pStyle w:val="PoromisinA"/>
              <w:spacing w:line="360" w:lineRule="auto"/>
              <w:jc w:val="both"/>
              <w:rPr>
                <w:rFonts w:ascii="Book Antiqua" w:hAnsi="Book Antiqua"/>
                <w:color w:val="000000" w:themeColor="text1"/>
                <w:sz w:val="24"/>
                <w:szCs w:val="24"/>
                <w:lang w:eastAsia="zh-CN"/>
              </w:rPr>
            </w:pPr>
            <w:r w:rsidRPr="000C3BF6">
              <w:rPr>
                <w:rStyle w:val="Ninguno"/>
                <w:rFonts w:ascii="Book Antiqua" w:hAnsi="Book Antiqua" w:hint="eastAsia"/>
                <w:color w:val="000000" w:themeColor="text1"/>
                <w:sz w:val="24"/>
                <w:szCs w:val="24"/>
                <w:vertAlign w:val="superscript"/>
                <w:lang w:eastAsia="zh-CN"/>
              </w:rPr>
              <w:t>1</w:t>
            </w:r>
          </w:p>
        </w:tc>
      </w:tr>
      <w:tr w:rsidR="00EC2D52" w:rsidRPr="000C3BF6" w14:paraId="66EDA8D1" w14:textId="77777777" w:rsidTr="00D2036E">
        <w:trPr>
          <w:trHeight w:val="310"/>
        </w:trPr>
        <w:tc>
          <w:tcPr>
            <w:tcW w:w="2517" w:type="dxa"/>
            <w:shd w:val="clear" w:color="auto" w:fill="FFFFFF"/>
            <w:tcMar>
              <w:top w:w="80" w:type="dxa"/>
              <w:left w:w="364" w:type="dxa"/>
              <w:bottom w:w="80" w:type="dxa"/>
              <w:right w:w="80" w:type="dxa"/>
            </w:tcMar>
            <w:vAlign w:val="center"/>
          </w:tcPr>
          <w:p w14:paraId="63BD7127"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A</w:t>
            </w:r>
          </w:p>
        </w:tc>
        <w:tc>
          <w:tcPr>
            <w:tcW w:w="2000" w:type="dxa"/>
            <w:shd w:val="clear" w:color="auto" w:fill="FFFFFF"/>
            <w:tcMar>
              <w:top w:w="80" w:type="dxa"/>
              <w:left w:w="80" w:type="dxa"/>
              <w:bottom w:w="80" w:type="dxa"/>
              <w:right w:w="80" w:type="dxa"/>
            </w:tcMar>
          </w:tcPr>
          <w:p w14:paraId="75AACEF7"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 xml:space="preserve">180 </w:t>
            </w:r>
            <w:r w:rsidRPr="000C3BF6">
              <w:rPr>
                <w:rStyle w:val="Ninguno"/>
                <w:rFonts w:ascii="Book Antiqua" w:hAnsi="Book Antiqua"/>
                <w:color w:val="000000" w:themeColor="text1"/>
                <w:sz w:val="24"/>
                <w:szCs w:val="24"/>
              </w:rPr>
              <w:t>(8</w:t>
            </w:r>
            <w:r w:rsidRPr="000C3BF6">
              <w:rPr>
                <w:rStyle w:val="Ninguno"/>
                <w:rFonts w:ascii="Book Antiqua" w:hAnsi="Book Antiqua"/>
                <w:color w:val="000000" w:themeColor="text1"/>
                <w:sz w:val="24"/>
                <w:szCs w:val="24"/>
                <w:lang w:val="es-ES_tradnl"/>
              </w:rPr>
              <w:t>6</w:t>
            </w:r>
            <w:r w:rsidRPr="000C3BF6">
              <w:rPr>
                <w:rStyle w:val="Ninguno"/>
                <w:rFonts w:ascii="Book Antiqua" w:hAnsi="Book Antiqua"/>
                <w:color w:val="000000" w:themeColor="text1"/>
                <w:sz w:val="24"/>
                <w:szCs w:val="24"/>
              </w:rPr>
              <w:t>.</w:t>
            </w:r>
            <w:r w:rsidRPr="000C3BF6">
              <w:rPr>
                <w:rStyle w:val="Ninguno"/>
                <w:rFonts w:ascii="Book Antiqua" w:hAnsi="Book Antiqua"/>
                <w:color w:val="000000" w:themeColor="text1"/>
                <w:sz w:val="24"/>
                <w:szCs w:val="24"/>
                <w:lang w:val="es-ES_tradnl"/>
              </w:rPr>
              <w:t>1</w:t>
            </w:r>
            <w:r w:rsidRPr="000C3BF6">
              <w:rPr>
                <w:rStyle w:val="Ninguno"/>
                <w:rFonts w:ascii="Book Antiqua" w:hAnsi="Book Antiqua"/>
                <w:color w:val="000000" w:themeColor="text1"/>
                <w:sz w:val="24"/>
                <w:szCs w:val="24"/>
              </w:rPr>
              <w:t>)</w:t>
            </w:r>
          </w:p>
        </w:tc>
        <w:tc>
          <w:tcPr>
            <w:tcW w:w="2032" w:type="dxa"/>
            <w:shd w:val="clear" w:color="auto" w:fill="FFFFFF"/>
            <w:tcMar>
              <w:top w:w="80" w:type="dxa"/>
              <w:left w:w="80" w:type="dxa"/>
              <w:bottom w:w="80" w:type="dxa"/>
              <w:right w:w="80" w:type="dxa"/>
            </w:tcMar>
          </w:tcPr>
          <w:p w14:paraId="34D2C5DA"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116 (100)</w:t>
            </w:r>
          </w:p>
        </w:tc>
        <w:tc>
          <w:tcPr>
            <w:tcW w:w="2019" w:type="dxa"/>
            <w:shd w:val="clear" w:color="auto" w:fill="FFFFFF"/>
            <w:tcMar>
              <w:top w:w="80" w:type="dxa"/>
              <w:left w:w="80" w:type="dxa"/>
              <w:bottom w:w="80" w:type="dxa"/>
              <w:right w:w="80" w:type="dxa"/>
            </w:tcMar>
          </w:tcPr>
          <w:p w14:paraId="14FD1A3C"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64 (68.8)</w:t>
            </w:r>
          </w:p>
        </w:tc>
        <w:tc>
          <w:tcPr>
            <w:tcW w:w="1111" w:type="dxa"/>
            <w:shd w:val="clear" w:color="auto" w:fill="FFFFFF"/>
            <w:tcMar>
              <w:top w:w="80" w:type="dxa"/>
              <w:left w:w="80" w:type="dxa"/>
              <w:bottom w:w="80" w:type="dxa"/>
              <w:right w:w="80" w:type="dxa"/>
            </w:tcMar>
          </w:tcPr>
          <w:p w14:paraId="4CE421B3" w14:textId="77777777" w:rsidR="0040595A" w:rsidRPr="000C3BF6" w:rsidRDefault="0040595A" w:rsidP="0035351A">
            <w:pPr>
              <w:spacing w:line="360" w:lineRule="auto"/>
              <w:jc w:val="both"/>
              <w:rPr>
                <w:rFonts w:ascii="Book Antiqua" w:hAnsi="Book Antiqua"/>
                <w:color w:val="000000" w:themeColor="text1"/>
              </w:rPr>
            </w:pPr>
          </w:p>
        </w:tc>
      </w:tr>
      <w:tr w:rsidR="00EC2D52" w:rsidRPr="000C3BF6" w14:paraId="40407CC3" w14:textId="77777777" w:rsidTr="00D2036E">
        <w:trPr>
          <w:trHeight w:val="310"/>
        </w:trPr>
        <w:tc>
          <w:tcPr>
            <w:tcW w:w="2517" w:type="dxa"/>
            <w:shd w:val="clear" w:color="auto" w:fill="FFFFFF"/>
            <w:tcMar>
              <w:top w:w="80" w:type="dxa"/>
              <w:left w:w="364" w:type="dxa"/>
              <w:bottom w:w="80" w:type="dxa"/>
              <w:right w:w="80" w:type="dxa"/>
            </w:tcMar>
            <w:vAlign w:val="center"/>
          </w:tcPr>
          <w:p w14:paraId="46723D21"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B</w:t>
            </w:r>
          </w:p>
        </w:tc>
        <w:tc>
          <w:tcPr>
            <w:tcW w:w="2000" w:type="dxa"/>
            <w:shd w:val="clear" w:color="auto" w:fill="FFFFFF"/>
            <w:tcMar>
              <w:top w:w="80" w:type="dxa"/>
              <w:left w:w="80" w:type="dxa"/>
              <w:bottom w:w="80" w:type="dxa"/>
              <w:right w:w="80" w:type="dxa"/>
            </w:tcMar>
          </w:tcPr>
          <w:p w14:paraId="27A007B6"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 xml:space="preserve">22 </w:t>
            </w:r>
            <w:r w:rsidRPr="000C3BF6">
              <w:rPr>
                <w:rStyle w:val="Ninguno"/>
                <w:rFonts w:ascii="Book Antiqua" w:hAnsi="Book Antiqua"/>
                <w:color w:val="000000" w:themeColor="text1"/>
                <w:sz w:val="24"/>
                <w:szCs w:val="24"/>
              </w:rPr>
              <w:t>(</w:t>
            </w:r>
            <w:r w:rsidRPr="000C3BF6">
              <w:rPr>
                <w:rStyle w:val="Ninguno"/>
                <w:rFonts w:ascii="Book Antiqua" w:hAnsi="Book Antiqua"/>
                <w:color w:val="000000" w:themeColor="text1"/>
                <w:sz w:val="24"/>
                <w:szCs w:val="24"/>
                <w:lang w:val="es-ES_tradnl"/>
              </w:rPr>
              <w:t>10.5</w:t>
            </w:r>
            <w:r w:rsidRPr="000C3BF6">
              <w:rPr>
                <w:rStyle w:val="Ninguno"/>
                <w:rFonts w:ascii="Book Antiqua" w:hAnsi="Book Antiqua"/>
                <w:color w:val="000000" w:themeColor="text1"/>
                <w:sz w:val="24"/>
                <w:szCs w:val="24"/>
              </w:rPr>
              <w:t>)</w:t>
            </w:r>
          </w:p>
        </w:tc>
        <w:tc>
          <w:tcPr>
            <w:tcW w:w="2032" w:type="dxa"/>
            <w:shd w:val="clear" w:color="auto" w:fill="FFFFFF"/>
            <w:tcMar>
              <w:top w:w="80" w:type="dxa"/>
              <w:left w:w="80" w:type="dxa"/>
              <w:bottom w:w="80" w:type="dxa"/>
              <w:right w:w="80" w:type="dxa"/>
            </w:tcMar>
          </w:tcPr>
          <w:p w14:paraId="41549A19"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0 (0.0)</w:t>
            </w:r>
          </w:p>
        </w:tc>
        <w:tc>
          <w:tcPr>
            <w:tcW w:w="2019" w:type="dxa"/>
            <w:shd w:val="clear" w:color="auto" w:fill="FFFFFF"/>
            <w:tcMar>
              <w:top w:w="80" w:type="dxa"/>
              <w:left w:w="80" w:type="dxa"/>
              <w:bottom w:w="80" w:type="dxa"/>
              <w:right w:w="80" w:type="dxa"/>
            </w:tcMar>
          </w:tcPr>
          <w:p w14:paraId="65A887C6"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22 (23.7)</w:t>
            </w:r>
          </w:p>
        </w:tc>
        <w:tc>
          <w:tcPr>
            <w:tcW w:w="1111" w:type="dxa"/>
            <w:shd w:val="clear" w:color="auto" w:fill="FFFFFF"/>
            <w:tcMar>
              <w:top w:w="80" w:type="dxa"/>
              <w:left w:w="80" w:type="dxa"/>
              <w:bottom w:w="80" w:type="dxa"/>
              <w:right w:w="80" w:type="dxa"/>
            </w:tcMar>
          </w:tcPr>
          <w:p w14:paraId="0D6D96D7" w14:textId="77777777" w:rsidR="0040595A" w:rsidRPr="000C3BF6" w:rsidRDefault="0040595A" w:rsidP="0035351A">
            <w:pPr>
              <w:spacing w:line="360" w:lineRule="auto"/>
              <w:jc w:val="both"/>
              <w:rPr>
                <w:rFonts w:ascii="Book Antiqua" w:hAnsi="Book Antiqua"/>
                <w:color w:val="000000" w:themeColor="text1"/>
              </w:rPr>
            </w:pPr>
          </w:p>
        </w:tc>
      </w:tr>
      <w:tr w:rsidR="00EC2D52" w:rsidRPr="000C3BF6" w14:paraId="730F8F56" w14:textId="77777777" w:rsidTr="00D2036E">
        <w:trPr>
          <w:trHeight w:val="305"/>
        </w:trPr>
        <w:tc>
          <w:tcPr>
            <w:tcW w:w="2517" w:type="dxa"/>
            <w:shd w:val="clear" w:color="auto" w:fill="FFFFFF"/>
            <w:tcMar>
              <w:top w:w="80" w:type="dxa"/>
              <w:left w:w="364" w:type="dxa"/>
              <w:bottom w:w="80" w:type="dxa"/>
              <w:right w:w="80" w:type="dxa"/>
            </w:tcMar>
          </w:tcPr>
          <w:p w14:paraId="04FF29B2"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C</w:t>
            </w:r>
          </w:p>
        </w:tc>
        <w:tc>
          <w:tcPr>
            <w:tcW w:w="2000" w:type="dxa"/>
            <w:shd w:val="clear" w:color="auto" w:fill="FFFFFF"/>
            <w:tcMar>
              <w:top w:w="80" w:type="dxa"/>
              <w:left w:w="80" w:type="dxa"/>
              <w:bottom w:w="80" w:type="dxa"/>
              <w:right w:w="80" w:type="dxa"/>
            </w:tcMar>
          </w:tcPr>
          <w:p w14:paraId="4BEF57DF"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7 (3.3)</w:t>
            </w:r>
          </w:p>
        </w:tc>
        <w:tc>
          <w:tcPr>
            <w:tcW w:w="2032" w:type="dxa"/>
            <w:shd w:val="clear" w:color="auto" w:fill="FFFFFF"/>
            <w:tcMar>
              <w:top w:w="80" w:type="dxa"/>
              <w:left w:w="80" w:type="dxa"/>
              <w:bottom w:w="80" w:type="dxa"/>
              <w:right w:w="80" w:type="dxa"/>
            </w:tcMar>
          </w:tcPr>
          <w:p w14:paraId="380AE76B"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0 (0.0)</w:t>
            </w:r>
          </w:p>
        </w:tc>
        <w:tc>
          <w:tcPr>
            <w:tcW w:w="2019" w:type="dxa"/>
            <w:shd w:val="clear" w:color="auto" w:fill="FFFFFF"/>
            <w:tcMar>
              <w:top w:w="80" w:type="dxa"/>
              <w:left w:w="80" w:type="dxa"/>
              <w:bottom w:w="80" w:type="dxa"/>
              <w:right w:w="80" w:type="dxa"/>
            </w:tcMar>
          </w:tcPr>
          <w:p w14:paraId="155CD2CF"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7 (7.5)</w:t>
            </w:r>
          </w:p>
        </w:tc>
        <w:tc>
          <w:tcPr>
            <w:tcW w:w="1111" w:type="dxa"/>
            <w:shd w:val="clear" w:color="auto" w:fill="FFFFFF"/>
            <w:tcMar>
              <w:top w:w="80" w:type="dxa"/>
              <w:left w:w="80" w:type="dxa"/>
              <w:bottom w:w="80" w:type="dxa"/>
              <w:right w:w="80" w:type="dxa"/>
            </w:tcMar>
          </w:tcPr>
          <w:p w14:paraId="251007FF" w14:textId="77777777" w:rsidR="0040595A" w:rsidRPr="000C3BF6" w:rsidRDefault="0040595A" w:rsidP="0035351A">
            <w:pPr>
              <w:spacing w:line="360" w:lineRule="auto"/>
              <w:jc w:val="both"/>
              <w:rPr>
                <w:rFonts w:ascii="Book Antiqua" w:hAnsi="Book Antiqua"/>
                <w:color w:val="000000" w:themeColor="text1"/>
              </w:rPr>
            </w:pPr>
          </w:p>
        </w:tc>
      </w:tr>
      <w:tr w:rsidR="00EC2D52" w:rsidRPr="000C3BF6" w14:paraId="31ECBE24" w14:textId="77777777" w:rsidTr="00D2036E">
        <w:trPr>
          <w:trHeight w:val="238"/>
        </w:trPr>
        <w:tc>
          <w:tcPr>
            <w:tcW w:w="2517" w:type="dxa"/>
            <w:shd w:val="clear" w:color="auto" w:fill="FFFFFF"/>
            <w:tcMar>
              <w:top w:w="80" w:type="dxa"/>
              <w:left w:w="80" w:type="dxa"/>
              <w:bottom w:w="80" w:type="dxa"/>
              <w:right w:w="80" w:type="dxa"/>
            </w:tcMar>
            <w:vAlign w:val="center"/>
          </w:tcPr>
          <w:p w14:paraId="36FABDF2" w14:textId="1962FA0B"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 xml:space="preserve">MELD score, </w:t>
            </w:r>
            <w:r w:rsidR="0035351A" w:rsidRPr="000C3BF6">
              <w:rPr>
                <w:rStyle w:val="Ninguno"/>
                <w:rFonts w:ascii="Book Antiqua" w:hAnsi="Book Antiqua"/>
                <w:i/>
                <w:color w:val="000000" w:themeColor="text1"/>
                <w:sz w:val="24"/>
                <w:szCs w:val="24"/>
              </w:rPr>
              <w:t>n</w:t>
            </w:r>
            <w:r w:rsidR="0035351A" w:rsidRPr="000C3BF6">
              <w:rPr>
                <w:rStyle w:val="Ninguno"/>
                <w:rFonts w:ascii="Book Antiqua" w:hAnsi="Book Antiqua"/>
                <w:color w:val="000000" w:themeColor="text1"/>
                <w:sz w:val="24"/>
                <w:szCs w:val="24"/>
              </w:rPr>
              <w:t xml:space="preserve"> </w:t>
            </w:r>
            <w:r w:rsidRPr="000C3BF6">
              <w:rPr>
                <w:rStyle w:val="Ninguno"/>
                <w:rFonts w:ascii="Book Antiqua" w:hAnsi="Book Antiqua"/>
                <w:color w:val="000000" w:themeColor="text1"/>
                <w:sz w:val="24"/>
                <w:szCs w:val="24"/>
              </w:rPr>
              <w:t>=</w:t>
            </w:r>
            <w:r w:rsidR="0035351A" w:rsidRPr="000C3BF6">
              <w:rPr>
                <w:rStyle w:val="Ninguno"/>
                <w:rFonts w:ascii="Book Antiqua" w:hAnsi="Book Antiqua" w:hint="eastAsia"/>
                <w:color w:val="000000" w:themeColor="text1"/>
                <w:sz w:val="24"/>
                <w:szCs w:val="24"/>
                <w:lang w:eastAsia="zh-CN"/>
              </w:rPr>
              <w:t xml:space="preserve"> </w:t>
            </w:r>
            <w:r w:rsidRPr="000C3BF6">
              <w:rPr>
                <w:rStyle w:val="Ninguno"/>
                <w:rFonts w:ascii="Book Antiqua" w:hAnsi="Book Antiqua"/>
                <w:color w:val="000000" w:themeColor="text1"/>
                <w:sz w:val="24"/>
                <w:szCs w:val="24"/>
                <w:lang w:val="es-ES_tradnl"/>
              </w:rPr>
              <w:t>229</w:t>
            </w:r>
          </w:p>
        </w:tc>
        <w:tc>
          <w:tcPr>
            <w:tcW w:w="2000" w:type="dxa"/>
            <w:shd w:val="clear" w:color="auto" w:fill="FFFFFF"/>
            <w:tcMar>
              <w:top w:w="80" w:type="dxa"/>
              <w:left w:w="80" w:type="dxa"/>
              <w:bottom w:w="80" w:type="dxa"/>
              <w:right w:w="80" w:type="dxa"/>
            </w:tcMar>
          </w:tcPr>
          <w:p w14:paraId="4C55AF60"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8</w:t>
            </w:r>
            <w:r w:rsidRPr="000C3BF6">
              <w:rPr>
                <w:rStyle w:val="Ninguno"/>
                <w:rFonts w:ascii="Book Antiqua" w:hAnsi="Book Antiqua"/>
                <w:color w:val="000000" w:themeColor="text1"/>
                <w:sz w:val="24"/>
                <w:szCs w:val="24"/>
                <w:lang w:val="es-ES_tradnl"/>
              </w:rPr>
              <w:t>.1</w:t>
            </w:r>
            <w:r w:rsidRPr="000C3BF6">
              <w:rPr>
                <w:rStyle w:val="Ninguno"/>
                <w:rFonts w:ascii="Book Antiqua" w:hAnsi="Book Antiqua"/>
                <w:color w:val="000000" w:themeColor="text1"/>
                <w:sz w:val="24"/>
                <w:szCs w:val="24"/>
              </w:rPr>
              <w:t xml:space="preserve"> (6–</w:t>
            </w:r>
            <w:r w:rsidRPr="000C3BF6">
              <w:rPr>
                <w:rStyle w:val="Ninguno"/>
                <w:rFonts w:ascii="Book Antiqua" w:hAnsi="Book Antiqua"/>
                <w:color w:val="000000" w:themeColor="text1"/>
                <w:sz w:val="24"/>
                <w:szCs w:val="24"/>
                <w:lang w:val="es-ES_tradnl"/>
              </w:rPr>
              <w:t>29</w:t>
            </w:r>
            <w:r w:rsidRPr="000C3BF6">
              <w:rPr>
                <w:rStyle w:val="Ninguno"/>
                <w:rFonts w:ascii="Book Antiqua" w:hAnsi="Book Antiqua"/>
                <w:color w:val="000000" w:themeColor="text1"/>
                <w:sz w:val="24"/>
                <w:szCs w:val="24"/>
              </w:rPr>
              <w:t>)</w:t>
            </w:r>
          </w:p>
        </w:tc>
        <w:tc>
          <w:tcPr>
            <w:tcW w:w="2032" w:type="dxa"/>
            <w:shd w:val="clear" w:color="auto" w:fill="FFFFFF"/>
            <w:tcMar>
              <w:top w:w="80" w:type="dxa"/>
              <w:left w:w="80" w:type="dxa"/>
              <w:bottom w:w="80" w:type="dxa"/>
              <w:right w:w="80" w:type="dxa"/>
            </w:tcMar>
          </w:tcPr>
          <w:p w14:paraId="0E35D423"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6.9 (6-11)</w:t>
            </w:r>
          </w:p>
        </w:tc>
        <w:tc>
          <w:tcPr>
            <w:tcW w:w="2019" w:type="dxa"/>
            <w:shd w:val="clear" w:color="auto" w:fill="FFFFFF"/>
            <w:tcMar>
              <w:top w:w="80" w:type="dxa"/>
              <w:left w:w="80" w:type="dxa"/>
              <w:bottom w:w="80" w:type="dxa"/>
              <w:right w:w="80" w:type="dxa"/>
            </w:tcMar>
          </w:tcPr>
          <w:p w14:paraId="42180986"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9.4 (6-29)</w:t>
            </w:r>
          </w:p>
        </w:tc>
        <w:tc>
          <w:tcPr>
            <w:tcW w:w="1111" w:type="dxa"/>
            <w:shd w:val="clear" w:color="auto" w:fill="FFFFFF"/>
            <w:tcMar>
              <w:top w:w="80" w:type="dxa"/>
              <w:left w:w="80" w:type="dxa"/>
              <w:bottom w:w="80" w:type="dxa"/>
              <w:right w:w="80" w:type="dxa"/>
            </w:tcMar>
          </w:tcPr>
          <w:p w14:paraId="2F32261C" w14:textId="27C94055" w:rsidR="0040595A" w:rsidRPr="000C3BF6" w:rsidRDefault="00D2036E" w:rsidP="0035351A">
            <w:pPr>
              <w:pStyle w:val="PoromisinA"/>
              <w:spacing w:line="360" w:lineRule="auto"/>
              <w:jc w:val="both"/>
              <w:rPr>
                <w:rFonts w:ascii="Book Antiqua" w:hAnsi="Book Antiqua"/>
                <w:color w:val="000000" w:themeColor="text1"/>
                <w:sz w:val="24"/>
                <w:szCs w:val="24"/>
                <w:lang w:eastAsia="zh-CN"/>
              </w:rPr>
            </w:pPr>
            <w:r w:rsidRPr="000C3BF6">
              <w:rPr>
                <w:rStyle w:val="Ninguno"/>
                <w:rFonts w:ascii="Book Antiqua" w:hAnsi="Book Antiqua" w:hint="eastAsia"/>
                <w:color w:val="000000" w:themeColor="text1"/>
                <w:sz w:val="24"/>
                <w:szCs w:val="24"/>
                <w:vertAlign w:val="superscript"/>
                <w:lang w:eastAsia="zh-CN"/>
              </w:rPr>
              <w:t>1</w:t>
            </w:r>
          </w:p>
        </w:tc>
      </w:tr>
      <w:tr w:rsidR="00EC2D52" w:rsidRPr="000C3BF6" w14:paraId="4A7E8915" w14:textId="77777777" w:rsidTr="00D2036E">
        <w:trPr>
          <w:trHeight w:val="243"/>
        </w:trPr>
        <w:tc>
          <w:tcPr>
            <w:tcW w:w="2517" w:type="dxa"/>
            <w:shd w:val="clear" w:color="auto" w:fill="FFFFFF"/>
            <w:tcMar>
              <w:top w:w="80" w:type="dxa"/>
              <w:left w:w="80" w:type="dxa"/>
              <w:bottom w:w="80" w:type="dxa"/>
              <w:right w:w="80" w:type="dxa"/>
            </w:tcMar>
            <w:vAlign w:val="center"/>
          </w:tcPr>
          <w:p w14:paraId="624726DE"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Hemoglobin level, g/</w:t>
            </w:r>
            <w:proofErr w:type="spellStart"/>
            <w:r w:rsidRPr="000C3BF6">
              <w:rPr>
                <w:rStyle w:val="Ninguno"/>
                <w:rFonts w:ascii="Book Antiqua" w:hAnsi="Book Antiqua"/>
                <w:color w:val="000000" w:themeColor="text1"/>
                <w:sz w:val="24"/>
                <w:szCs w:val="24"/>
              </w:rPr>
              <w:t>dL</w:t>
            </w:r>
            <w:proofErr w:type="spellEnd"/>
            <w:r w:rsidRPr="000C3BF6">
              <w:rPr>
                <w:rStyle w:val="Ninguno"/>
                <w:rFonts w:ascii="Book Antiqua" w:hAnsi="Book Antiqua"/>
                <w:color w:val="000000" w:themeColor="text1"/>
                <w:sz w:val="24"/>
                <w:szCs w:val="24"/>
              </w:rPr>
              <w:t>,</w:t>
            </w:r>
          </w:p>
        </w:tc>
        <w:tc>
          <w:tcPr>
            <w:tcW w:w="2000" w:type="dxa"/>
            <w:shd w:val="clear" w:color="auto" w:fill="FFFFFF"/>
            <w:tcMar>
              <w:top w:w="80" w:type="dxa"/>
              <w:left w:w="80" w:type="dxa"/>
              <w:bottom w:w="80" w:type="dxa"/>
              <w:right w:w="80" w:type="dxa"/>
            </w:tcMar>
          </w:tcPr>
          <w:p w14:paraId="5EAB10E7"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15.3 (11-19.1)</w:t>
            </w:r>
          </w:p>
        </w:tc>
        <w:tc>
          <w:tcPr>
            <w:tcW w:w="2032" w:type="dxa"/>
            <w:shd w:val="clear" w:color="auto" w:fill="FFFFFF"/>
            <w:tcMar>
              <w:top w:w="80" w:type="dxa"/>
              <w:left w:w="80" w:type="dxa"/>
              <w:bottom w:w="80" w:type="dxa"/>
              <w:right w:w="80" w:type="dxa"/>
            </w:tcMar>
          </w:tcPr>
          <w:p w14:paraId="63B44A3A"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14.3 (8-19.5)</w:t>
            </w:r>
          </w:p>
        </w:tc>
        <w:tc>
          <w:tcPr>
            <w:tcW w:w="2019" w:type="dxa"/>
            <w:shd w:val="clear" w:color="auto" w:fill="FFFFFF"/>
            <w:tcMar>
              <w:top w:w="80" w:type="dxa"/>
              <w:left w:w="80" w:type="dxa"/>
              <w:bottom w:w="80" w:type="dxa"/>
              <w:right w:w="80" w:type="dxa"/>
            </w:tcMar>
          </w:tcPr>
          <w:p w14:paraId="16908AE2"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15 (8-19.5)</w:t>
            </w:r>
          </w:p>
        </w:tc>
        <w:tc>
          <w:tcPr>
            <w:tcW w:w="1111" w:type="dxa"/>
            <w:shd w:val="clear" w:color="auto" w:fill="FFFFFF"/>
            <w:tcMar>
              <w:top w:w="80" w:type="dxa"/>
              <w:left w:w="80" w:type="dxa"/>
              <w:bottom w:w="80" w:type="dxa"/>
              <w:right w:w="80" w:type="dxa"/>
            </w:tcMar>
          </w:tcPr>
          <w:p w14:paraId="422CC496" w14:textId="4D8E69F6" w:rsidR="0040595A" w:rsidRPr="000C3BF6" w:rsidRDefault="00D2036E" w:rsidP="0035351A">
            <w:pPr>
              <w:pStyle w:val="PoromisinA"/>
              <w:spacing w:line="360" w:lineRule="auto"/>
              <w:jc w:val="both"/>
              <w:rPr>
                <w:rFonts w:ascii="Book Antiqua" w:hAnsi="Book Antiqua"/>
                <w:color w:val="000000" w:themeColor="text1"/>
                <w:sz w:val="24"/>
                <w:szCs w:val="24"/>
                <w:lang w:eastAsia="zh-CN"/>
              </w:rPr>
            </w:pPr>
            <w:r w:rsidRPr="000C3BF6">
              <w:rPr>
                <w:rStyle w:val="Ninguno"/>
                <w:rFonts w:ascii="Book Antiqua" w:hAnsi="Book Antiqua" w:hint="eastAsia"/>
                <w:color w:val="000000" w:themeColor="text1"/>
                <w:sz w:val="24"/>
                <w:szCs w:val="24"/>
                <w:vertAlign w:val="superscript"/>
                <w:lang w:eastAsia="zh-CN"/>
              </w:rPr>
              <w:t>1</w:t>
            </w:r>
          </w:p>
        </w:tc>
      </w:tr>
      <w:tr w:rsidR="00EC2D52" w:rsidRPr="000C3BF6" w14:paraId="426D802E" w14:textId="77777777" w:rsidTr="00D2036E">
        <w:trPr>
          <w:trHeight w:val="463"/>
        </w:trPr>
        <w:tc>
          <w:tcPr>
            <w:tcW w:w="2517" w:type="dxa"/>
            <w:shd w:val="clear" w:color="auto" w:fill="FFFFFF"/>
            <w:tcMar>
              <w:top w:w="80" w:type="dxa"/>
              <w:left w:w="80" w:type="dxa"/>
              <w:bottom w:w="80" w:type="dxa"/>
              <w:right w:w="80" w:type="dxa"/>
            </w:tcMar>
            <w:vAlign w:val="center"/>
          </w:tcPr>
          <w:p w14:paraId="735DB541" w14:textId="50BCCC0B"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 xml:space="preserve">Platelets, /mm³, </w:t>
            </w:r>
            <w:r w:rsidR="0035351A" w:rsidRPr="000C3BF6">
              <w:rPr>
                <w:rStyle w:val="Ninguno"/>
                <w:rFonts w:ascii="Book Antiqua" w:hAnsi="Book Antiqua"/>
                <w:i/>
                <w:color w:val="000000" w:themeColor="text1"/>
                <w:sz w:val="24"/>
                <w:szCs w:val="24"/>
              </w:rPr>
              <w:t>n</w:t>
            </w:r>
            <w:r w:rsidR="0035351A" w:rsidRPr="000C3BF6">
              <w:rPr>
                <w:rStyle w:val="Ninguno"/>
                <w:rFonts w:ascii="Book Antiqua" w:hAnsi="Book Antiqua"/>
                <w:color w:val="000000" w:themeColor="text1"/>
                <w:sz w:val="24"/>
                <w:szCs w:val="24"/>
              </w:rPr>
              <w:t xml:space="preserve"> </w:t>
            </w:r>
            <w:r w:rsidRPr="000C3BF6">
              <w:rPr>
                <w:rStyle w:val="Ninguno"/>
                <w:rFonts w:ascii="Book Antiqua" w:hAnsi="Book Antiqua"/>
                <w:color w:val="000000" w:themeColor="text1"/>
                <w:sz w:val="24"/>
                <w:szCs w:val="24"/>
              </w:rPr>
              <w:t>=</w:t>
            </w:r>
            <w:r w:rsidR="0035351A" w:rsidRPr="000C3BF6">
              <w:rPr>
                <w:rStyle w:val="Ninguno"/>
                <w:rFonts w:ascii="Book Antiqua" w:hAnsi="Book Antiqua" w:hint="eastAsia"/>
                <w:color w:val="000000" w:themeColor="text1"/>
                <w:sz w:val="24"/>
                <w:szCs w:val="24"/>
                <w:lang w:eastAsia="zh-CN"/>
              </w:rPr>
              <w:t xml:space="preserve"> </w:t>
            </w:r>
            <w:r w:rsidRPr="000C3BF6">
              <w:rPr>
                <w:rStyle w:val="Ninguno"/>
                <w:rFonts w:ascii="Book Antiqua" w:hAnsi="Book Antiqua"/>
                <w:color w:val="000000" w:themeColor="text1"/>
                <w:sz w:val="24"/>
                <w:szCs w:val="24"/>
                <w:lang w:val="es-ES_tradnl"/>
              </w:rPr>
              <w:lastRenderedPageBreak/>
              <w:t>446</w:t>
            </w:r>
          </w:p>
        </w:tc>
        <w:tc>
          <w:tcPr>
            <w:tcW w:w="2000" w:type="dxa"/>
            <w:shd w:val="clear" w:color="auto" w:fill="FFFFFF"/>
            <w:tcMar>
              <w:top w:w="80" w:type="dxa"/>
              <w:left w:w="80" w:type="dxa"/>
              <w:bottom w:w="80" w:type="dxa"/>
              <w:right w:w="80" w:type="dxa"/>
            </w:tcMar>
          </w:tcPr>
          <w:p w14:paraId="6CFF7B84" w14:textId="457D3ED3" w:rsidR="0040595A" w:rsidRPr="000C3BF6" w:rsidRDefault="0040595A" w:rsidP="0035351A">
            <w:pPr>
              <w:pStyle w:val="CuerpoA"/>
              <w:suppressAutoHyphens/>
              <w:spacing w:line="360" w:lineRule="auto"/>
              <w:jc w:val="both"/>
              <w:rPr>
                <w:rFonts w:ascii="Book Antiqua" w:eastAsia="Arial" w:hAnsi="Book Antiqua" w:cs="Arial"/>
                <w:color w:val="000000" w:themeColor="text1"/>
                <w:sz w:val="24"/>
                <w:szCs w:val="24"/>
              </w:rPr>
            </w:pPr>
            <w:r w:rsidRPr="000C3BF6">
              <w:rPr>
                <w:rStyle w:val="Ninguno"/>
                <w:rFonts w:ascii="Book Antiqua" w:hAnsi="Book Antiqua"/>
                <w:color w:val="000000" w:themeColor="text1"/>
                <w:sz w:val="24"/>
                <w:szCs w:val="24"/>
              </w:rPr>
              <w:lastRenderedPageBreak/>
              <w:t>1</w:t>
            </w:r>
            <w:r w:rsidRPr="000C3BF6">
              <w:rPr>
                <w:rStyle w:val="Ninguno"/>
                <w:rFonts w:ascii="Book Antiqua" w:hAnsi="Book Antiqua"/>
                <w:color w:val="000000" w:themeColor="text1"/>
                <w:sz w:val="24"/>
                <w:szCs w:val="24"/>
                <w:lang w:val="es-ES_tradnl"/>
              </w:rPr>
              <w:t>58666</w:t>
            </w:r>
          </w:p>
          <w:p w14:paraId="20326F5D" w14:textId="093B5D76"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lastRenderedPageBreak/>
              <w:t xml:space="preserve"> (</w:t>
            </w:r>
            <w:r w:rsidRPr="000C3BF6">
              <w:rPr>
                <w:rStyle w:val="Ninguno"/>
                <w:rFonts w:ascii="Book Antiqua" w:hAnsi="Book Antiqua"/>
                <w:color w:val="000000" w:themeColor="text1"/>
                <w:sz w:val="24"/>
                <w:szCs w:val="24"/>
                <w:lang w:val="es-ES_tradnl"/>
              </w:rPr>
              <w:t>23</w:t>
            </w:r>
            <w:r w:rsidRPr="000C3BF6">
              <w:rPr>
                <w:rStyle w:val="Ninguno"/>
                <w:rFonts w:ascii="Book Antiqua" w:hAnsi="Book Antiqua"/>
                <w:color w:val="000000" w:themeColor="text1"/>
                <w:sz w:val="24"/>
                <w:szCs w:val="24"/>
              </w:rPr>
              <w:t>000–</w:t>
            </w:r>
            <w:r w:rsidRPr="000C3BF6">
              <w:rPr>
                <w:rStyle w:val="Ninguno"/>
                <w:rFonts w:ascii="Book Antiqua" w:hAnsi="Book Antiqua"/>
                <w:color w:val="000000" w:themeColor="text1"/>
                <w:sz w:val="24"/>
                <w:szCs w:val="24"/>
                <w:lang w:val="es-ES_tradnl"/>
              </w:rPr>
              <w:t>457</w:t>
            </w:r>
            <w:r w:rsidRPr="000C3BF6">
              <w:rPr>
                <w:rStyle w:val="Ninguno"/>
                <w:rFonts w:ascii="Book Antiqua" w:hAnsi="Book Antiqua"/>
                <w:color w:val="000000" w:themeColor="text1"/>
                <w:sz w:val="24"/>
                <w:szCs w:val="24"/>
              </w:rPr>
              <w:t>000)</w:t>
            </w:r>
          </w:p>
        </w:tc>
        <w:tc>
          <w:tcPr>
            <w:tcW w:w="2032" w:type="dxa"/>
            <w:shd w:val="clear" w:color="auto" w:fill="FFFFFF"/>
            <w:tcMar>
              <w:top w:w="80" w:type="dxa"/>
              <w:left w:w="80" w:type="dxa"/>
              <w:bottom w:w="80" w:type="dxa"/>
              <w:right w:w="80" w:type="dxa"/>
            </w:tcMar>
          </w:tcPr>
          <w:p w14:paraId="49E718BA" w14:textId="515B3C33" w:rsidR="0040595A" w:rsidRPr="000C3BF6" w:rsidRDefault="0035351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lastRenderedPageBreak/>
              <w:t>177301 (50000-</w:t>
            </w:r>
            <w:r w:rsidRPr="000C3BF6">
              <w:rPr>
                <w:rStyle w:val="Ninguno"/>
                <w:rFonts w:ascii="Book Antiqua" w:hAnsi="Book Antiqua"/>
                <w:color w:val="000000" w:themeColor="text1"/>
                <w:sz w:val="24"/>
                <w:szCs w:val="24"/>
              </w:rPr>
              <w:lastRenderedPageBreak/>
              <w:t>457</w:t>
            </w:r>
            <w:r w:rsidR="0040595A" w:rsidRPr="000C3BF6">
              <w:rPr>
                <w:rStyle w:val="Ninguno"/>
                <w:rFonts w:ascii="Book Antiqua" w:hAnsi="Book Antiqua"/>
                <w:color w:val="000000" w:themeColor="text1"/>
                <w:sz w:val="24"/>
                <w:szCs w:val="24"/>
              </w:rPr>
              <w:t>000)</w:t>
            </w:r>
          </w:p>
        </w:tc>
        <w:tc>
          <w:tcPr>
            <w:tcW w:w="2019" w:type="dxa"/>
            <w:shd w:val="clear" w:color="auto" w:fill="FFFFFF"/>
            <w:tcMar>
              <w:top w:w="80" w:type="dxa"/>
              <w:left w:w="80" w:type="dxa"/>
              <w:bottom w:w="80" w:type="dxa"/>
              <w:right w:w="80" w:type="dxa"/>
            </w:tcMar>
          </w:tcPr>
          <w:p w14:paraId="41AC7E86" w14:textId="33A34526" w:rsidR="0040595A" w:rsidRPr="000C3BF6" w:rsidRDefault="0035351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lastRenderedPageBreak/>
              <w:t>124363 (23000-</w:t>
            </w:r>
            <w:r w:rsidRPr="000C3BF6">
              <w:rPr>
                <w:rStyle w:val="Ninguno"/>
                <w:rFonts w:ascii="Book Antiqua" w:hAnsi="Book Antiqua"/>
                <w:color w:val="000000" w:themeColor="text1"/>
                <w:sz w:val="24"/>
                <w:szCs w:val="24"/>
              </w:rPr>
              <w:lastRenderedPageBreak/>
              <w:t>436</w:t>
            </w:r>
            <w:r w:rsidR="0040595A" w:rsidRPr="000C3BF6">
              <w:rPr>
                <w:rStyle w:val="Ninguno"/>
                <w:rFonts w:ascii="Book Antiqua" w:hAnsi="Book Antiqua"/>
                <w:color w:val="000000" w:themeColor="text1"/>
                <w:sz w:val="24"/>
                <w:szCs w:val="24"/>
              </w:rPr>
              <w:t>000)</w:t>
            </w:r>
          </w:p>
        </w:tc>
        <w:tc>
          <w:tcPr>
            <w:tcW w:w="1111" w:type="dxa"/>
            <w:shd w:val="clear" w:color="auto" w:fill="FFFFFF"/>
            <w:tcMar>
              <w:top w:w="80" w:type="dxa"/>
              <w:left w:w="80" w:type="dxa"/>
              <w:bottom w:w="80" w:type="dxa"/>
              <w:right w:w="80" w:type="dxa"/>
            </w:tcMar>
          </w:tcPr>
          <w:p w14:paraId="117EA430" w14:textId="3B397F39" w:rsidR="0040595A" w:rsidRPr="000C3BF6" w:rsidRDefault="00D2036E" w:rsidP="0035351A">
            <w:pPr>
              <w:pStyle w:val="PoromisinA"/>
              <w:spacing w:line="360" w:lineRule="auto"/>
              <w:jc w:val="both"/>
              <w:rPr>
                <w:rFonts w:ascii="Book Antiqua" w:hAnsi="Book Antiqua"/>
                <w:color w:val="000000" w:themeColor="text1"/>
                <w:sz w:val="24"/>
                <w:szCs w:val="24"/>
                <w:lang w:eastAsia="zh-CN"/>
              </w:rPr>
            </w:pPr>
            <w:r w:rsidRPr="000C3BF6">
              <w:rPr>
                <w:rStyle w:val="Ninguno"/>
                <w:rFonts w:ascii="Book Antiqua" w:hAnsi="Book Antiqua" w:hint="eastAsia"/>
                <w:color w:val="000000" w:themeColor="text1"/>
                <w:sz w:val="24"/>
                <w:szCs w:val="24"/>
                <w:vertAlign w:val="superscript"/>
                <w:lang w:eastAsia="zh-CN"/>
              </w:rPr>
              <w:lastRenderedPageBreak/>
              <w:t>1</w:t>
            </w:r>
          </w:p>
        </w:tc>
      </w:tr>
      <w:tr w:rsidR="00EC2D52" w:rsidRPr="000C3BF6" w14:paraId="0DC96690" w14:textId="77777777" w:rsidTr="00D2036E">
        <w:trPr>
          <w:trHeight w:val="243"/>
        </w:trPr>
        <w:tc>
          <w:tcPr>
            <w:tcW w:w="2517" w:type="dxa"/>
            <w:shd w:val="clear" w:color="auto" w:fill="FFFFFF"/>
            <w:tcMar>
              <w:top w:w="80" w:type="dxa"/>
              <w:left w:w="80" w:type="dxa"/>
              <w:bottom w:w="80" w:type="dxa"/>
              <w:right w:w="80" w:type="dxa"/>
            </w:tcMar>
            <w:vAlign w:val="center"/>
          </w:tcPr>
          <w:p w14:paraId="7DDB4E22" w14:textId="5B4A855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lastRenderedPageBreak/>
              <w:t xml:space="preserve">ALT, IU/L, </w:t>
            </w:r>
            <w:r w:rsidR="0035351A" w:rsidRPr="000C3BF6">
              <w:rPr>
                <w:rStyle w:val="Ninguno"/>
                <w:rFonts w:ascii="Book Antiqua" w:hAnsi="Book Antiqua"/>
                <w:i/>
                <w:color w:val="000000" w:themeColor="text1"/>
                <w:sz w:val="24"/>
                <w:szCs w:val="24"/>
              </w:rPr>
              <w:t>n</w:t>
            </w:r>
            <w:r w:rsidR="0035351A" w:rsidRPr="000C3BF6">
              <w:rPr>
                <w:rStyle w:val="Ninguno"/>
                <w:rFonts w:ascii="Book Antiqua" w:hAnsi="Book Antiqua"/>
                <w:color w:val="000000" w:themeColor="text1"/>
                <w:sz w:val="24"/>
                <w:szCs w:val="24"/>
              </w:rPr>
              <w:t xml:space="preserve"> </w:t>
            </w:r>
            <w:r w:rsidRPr="000C3BF6">
              <w:rPr>
                <w:rStyle w:val="Ninguno"/>
                <w:rFonts w:ascii="Book Antiqua" w:hAnsi="Book Antiqua"/>
                <w:color w:val="000000" w:themeColor="text1"/>
                <w:sz w:val="24"/>
                <w:szCs w:val="24"/>
              </w:rPr>
              <w:t>=</w:t>
            </w:r>
            <w:r w:rsidR="0035351A" w:rsidRPr="000C3BF6">
              <w:rPr>
                <w:rStyle w:val="Ninguno"/>
                <w:rFonts w:ascii="Book Antiqua" w:hAnsi="Book Antiqua" w:hint="eastAsia"/>
                <w:color w:val="000000" w:themeColor="text1"/>
                <w:sz w:val="24"/>
                <w:szCs w:val="24"/>
                <w:lang w:eastAsia="zh-CN"/>
              </w:rPr>
              <w:t xml:space="preserve"> </w:t>
            </w:r>
            <w:r w:rsidRPr="000C3BF6">
              <w:rPr>
                <w:rStyle w:val="Ninguno"/>
                <w:rFonts w:ascii="Book Antiqua" w:hAnsi="Book Antiqua"/>
                <w:color w:val="000000" w:themeColor="text1"/>
                <w:sz w:val="24"/>
                <w:szCs w:val="24"/>
                <w:lang w:val="es-ES_tradnl"/>
              </w:rPr>
              <w:t>461</w:t>
            </w:r>
          </w:p>
        </w:tc>
        <w:tc>
          <w:tcPr>
            <w:tcW w:w="2000" w:type="dxa"/>
            <w:shd w:val="clear" w:color="auto" w:fill="FFFFFF"/>
            <w:tcMar>
              <w:top w:w="80" w:type="dxa"/>
              <w:left w:w="80" w:type="dxa"/>
              <w:bottom w:w="80" w:type="dxa"/>
              <w:right w:w="80" w:type="dxa"/>
            </w:tcMar>
          </w:tcPr>
          <w:p w14:paraId="61515DFE"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81</w:t>
            </w:r>
            <w:r w:rsidRPr="000C3BF6">
              <w:rPr>
                <w:rStyle w:val="Ninguno"/>
                <w:rFonts w:ascii="Book Antiqua" w:hAnsi="Book Antiqua"/>
                <w:color w:val="000000" w:themeColor="text1"/>
                <w:sz w:val="24"/>
                <w:szCs w:val="24"/>
              </w:rPr>
              <w:t xml:space="preserve"> (</w:t>
            </w:r>
            <w:r w:rsidRPr="000C3BF6">
              <w:rPr>
                <w:rStyle w:val="Ninguno"/>
                <w:rFonts w:ascii="Book Antiqua" w:hAnsi="Book Antiqua"/>
                <w:color w:val="000000" w:themeColor="text1"/>
                <w:sz w:val="24"/>
                <w:szCs w:val="24"/>
                <w:lang w:val="es-ES_tradnl"/>
              </w:rPr>
              <w:t>64</w:t>
            </w:r>
            <w:r w:rsidRPr="000C3BF6">
              <w:rPr>
                <w:rStyle w:val="Ninguno"/>
                <w:rFonts w:ascii="Book Antiqua" w:hAnsi="Book Antiqua"/>
                <w:color w:val="000000" w:themeColor="text1"/>
                <w:sz w:val="24"/>
                <w:szCs w:val="24"/>
              </w:rPr>
              <w:t>)</w:t>
            </w:r>
          </w:p>
        </w:tc>
        <w:tc>
          <w:tcPr>
            <w:tcW w:w="2032" w:type="dxa"/>
            <w:shd w:val="clear" w:color="auto" w:fill="FFFFFF"/>
            <w:tcMar>
              <w:top w:w="80" w:type="dxa"/>
              <w:left w:w="80" w:type="dxa"/>
              <w:bottom w:w="80" w:type="dxa"/>
              <w:right w:w="80" w:type="dxa"/>
            </w:tcMar>
          </w:tcPr>
          <w:p w14:paraId="098FCBFE"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71.8 (43.9)</w:t>
            </w:r>
          </w:p>
        </w:tc>
        <w:tc>
          <w:tcPr>
            <w:tcW w:w="2019" w:type="dxa"/>
            <w:shd w:val="clear" w:color="auto" w:fill="FFFFFF"/>
            <w:tcMar>
              <w:top w:w="80" w:type="dxa"/>
              <w:left w:w="80" w:type="dxa"/>
              <w:bottom w:w="80" w:type="dxa"/>
              <w:right w:w="80" w:type="dxa"/>
            </w:tcMar>
          </w:tcPr>
          <w:p w14:paraId="6C918645"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97.6 (79.8)</w:t>
            </w:r>
          </w:p>
        </w:tc>
        <w:tc>
          <w:tcPr>
            <w:tcW w:w="1111" w:type="dxa"/>
            <w:shd w:val="clear" w:color="auto" w:fill="FFFFFF"/>
            <w:tcMar>
              <w:top w:w="80" w:type="dxa"/>
              <w:left w:w="80" w:type="dxa"/>
              <w:bottom w:w="80" w:type="dxa"/>
              <w:right w:w="80" w:type="dxa"/>
            </w:tcMar>
          </w:tcPr>
          <w:p w14:paraId="25D8EB58" w14:textId="4FE97716" w:rsidR="0040595A" w:rsidRPr="000C3BF6" w:rsidRDefault="00D2036E" w:rsidP="0035351A">
            <w:pPr>
              <w:pStyle w:val="PoromisinA"/>
              <w:spacing w:line="360" w:lineRule="auto"/>
              <w:jc w:val="both"/>
              <w:rPr>
                <w:rFonts w:ascii="Book Antiqua" w:hAnsi="Book Antiqua"/>
                <w:color w:val="000000" w:themeColor="text1"/>
                <w:sz w:val="24"/>
                <w:szCs w:val="24"/>
                <w:lang w:eastAsia="zh-CN"/>
              </w:rPr>
            </w:pPr>
            <w:r w:rsidRPr="000C3BF6">
              <w:rPr>
                <w:rStyle w:val="Ninguno"/>
                <w:rFonts w:ascii="Book Antiqua" w:hAnsi="Book Antiqua" w:hint="eastAsia"/>
                <w:color w:val="000000" w:themeColor="text1"/>
                <w:sz w:val="24"/>
                <w:szCs w:val="24"/>
                <w:vertAlign w:val="superscript"/>
                <w:lang w:eastAsia="zh-CN"/>
              </w:rPr>
              <w:t>1</w:t>
            </w:r>
          </w:p>
        </w:tc>
      </w:tr>
      <w:tr w:rsidR="00EC2D52" w:rsidRPr="000C3BF6" w14:paraId="6333EC42" w14:textId="77777777" w:rsidTr="00D2036E">
        <w:trPr>
          <w:trHeight w:val="243"/>
        </w:trPr>
        <w:tc>
          <w:tcPr>
            <w:tcW w:w="2517" w:type="dxa"/>
            <w:shd w:val="clear" w:color="auto" w:fill="FFFFFF"/>
            <w:tcMar>
              <w:top w:w="80" w:type="dxa"/>
              <w:left w:w="80" w:type="dxa"/>
              <w:bottom w:w="80" w:type="dxa"/>
              <w:right w:w="80" w:type="dxa"/>
            </w:tcMar>
            <w:vAlign w:val="center"/>
          </w:tcPr>
          <w:p w14:paraId="027062C1" w14:textId="429CE502"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Bilirubin &gt; 1</w:t>
            </w:r>
            <w:r w:rsidRPr="000C3BF6">
              <w:rPr>
                <w:rStyle w:val="Ninguno"/>
                <w:rFonts w:ascii="Book Antiqua" w:hAnsi="Book Antiqua"/>
                <w:color w:val="000000" w:themeColor="text1"/>
                <w:sz w:val="24"/>
                <w:szCs w:val="24"/>
              </w:rPr>
              <w:t xml:space="preserve"> mg/</w:t>
            </w:r>
            <w:proofErr w:type="spellStart"/>
            <w:r w:rsidRPr="000C3BF6">
              <w:rPr>
                <w:rStyle w:val="Ninguno"/>
                <w:rFonts w:ascii="Book Antiqua" w:hAnsi="Book Antiqua"/>
                <w:color w:val="000000" w:themeColor="text1"/>
                <w:sz w:val="24"/>
                <w:szCs w:val="24"/>
              </w:rPr>
              <w:t>dL</w:t>
            </w:r>
            <w:proofErr w:type="spellEnd"/>
            <w:r w:rsidRPr="000C3BF6">
              <w:rPr>
                <w:rStyle w:val="Ninguno"/>
                <w:rFonts w:ascii="Book Antiqua" w:hAnsi="Book Antiqua"/>
                <w:color w:val="000000" w:themeColor="text1"/>
                <w:sz w:val="24"/>
                <w:szCs w:val="24"/>
                <w:lang w:val="es-ES_tradnl"/>
              </w:rPr>
              <w:t xml:space="preserve">, </w:t>
            </w:r>
            <w:r w:rsidR="0035351A" w:rsidRPr="000C3BF6">
              <w:rPr>
                <w:rStyle w:val="Ninguno"/>
                <w:rFonts w:ascii="Book Antiqua" w:hAnsi="Book Antiqua"/>
                <w:i/>
                <w:color w:val="000000" w:themeColor="text1"/>
                <w:sz w:val="24"/>
                <w:szCs w:val="24"/>
              </w:rPr>
              <w:t>n</w:t>
            </w:r>
            <w:r w:rsidR="0035351A" w:rsidRPr="000C3BF6">
              <w:rPr>
                <w:rStyle w:val="Ninguno"/>
                <w:rFonts w:ascii="Book Antiqua" w:hAnsi="Book Antiqua"/>
                <w:color w:val="000000" w:themeColor="text1"/>
                <w:sz w:val="24"/>
                <w:szCs w:val="24"/>
                <w:lang w:val="es-ES_tradnl"/>
              </w:rPr>
              <w:t xml:space="preserve"> </w:t>
            </w:r>
            <w:r w:rsidRPr="000C3BF6">
              <w:rPr>
                <w:rStyle w:val="Ninguno"/>
                <w:rFonts w:ascii="Book Antiqua" w:hAnsi="Book Antiqua"/>
                <w:color w:val="000000" w:themeColor="text1"/>
                <w:sz w:val="24"/>
                <w:szCs w:val="24"/>
                <w:lang w:val="es-ES_tradnl"/>
              </w:rPr>
              <w:t>=</w:t>
            </w:r>
            <w:r w:rsidR="0035351A" w:rsidRPr="000C3BF6">
              <w:rPr>
                <w:rStyle w:val="Ninguno"/>
                <w:rFonts w:ascii="Book Antiqua" w:hAnsi="Book Antiqua" w:hint="eastAsia"/>
                <w:color w:val="000000" w:themeColor="text1"/>
                <w:sz w:val="24"/>
                <w:szCs w:val="24"/>
                <w:lang w:val="es-ES_tradnl" w:eastAsia="zh-CN"/>
              </w:rPr>
              <w:t xml:space="preserve"> </w:t>
            </w:r>
            <w:r w:rsidRPr="000C3BF6">
              <w:rPr>
                <w:rStyle w:val="Ninguno"/>
                <w:rFonts w:ascii="Book Antiqua" w:hAnsi="Book Antiqua"/>
                <w:color w:val="000000" w:themeColor="text1"/>
                <w:sz w:val="24"/>
                <w:szCs w:val="24"/>
                <w:lang w:val="es-ES_tradnl"/>
              </w:rPr>
              <w:t>243</w:t>
            </w:r>
          </w:p>
        </w:tc>
        <w:tc>
          <w:tcPr>
            <w:tcW w:w="2000" w:type="dxa"/>
            <w:shd w:val="clear" w:color="auto" w:fill="FFFFFF"/>
            <w:tcMar>
              <w:top w:w="80" w:type="dxa"/>
              <w:left w:w="80" w:type="dxa"/>
              <w:bottom w:w="80" w:type="dxa"/>
              <w:right w:w="80" w:type="dxa"/>
            </w:tcMar>
          </w:tcPr>
          <w:p w14:paraId="2C8941AF"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 xml:space="preserve">94 </w:t>
            </w:r>
            <w:r w:rsidRPr="000C3BF6">
              <w:rPr>
                <w:rStyle w:val="Ninguno"/>
                <w:rFonts w:ascii="Book Antiqua" w:hAnsi="Book Antiqua"/>
                <w:color w:val="000000" w:themeColor="text1"/>
                <w:sz w:val="24"/>
                <w:szCs w:val="24"/>
              </w:rPr>
              <w:t>(</w:t>
            </w:r>
            <w:r w:rsidRPr="000C3BF6">
              <w:rPr>
                <w:rStyle w:val="Ninguno"/>
                <w:rFonts w:ascii="Book Antiqua" w:hAnsi="Book Antiqua"/>
                <w:color w:val="000000" w:themeColor="text1"/>
                <w:sz w:val="24"/>
                <w:szCs w:val="24"/>
                <w:lang w:val="es-ES_tradnl"/>
              </w:rPr>
              <w:t>38.7</w:t>
            </w:r>
            <w:r w:rsidRPr="000C3BF6">
              <w:rPr>
                <w:rStyle w:val="Ninguno"/>
                <w:rFonts w:ascii="Book Antiqua" w:hAnsi="Book Antiqua"/>
                <w:color w:val="000000" w:themeColor="text1"/>
                <w:sz w:val="24"/>
                <w:szCs w:val="24"/>
              </w:rPr>
              <w:t>)</w:t>
            </w:r>
          </w:p>
        </w:tc>
        <w:tc>
          <w:tcPr>
            <w:tcW w:w="2032" w:type="dxa"/>
            <w:shd w:val="clear" w:color="auto" w:fill="FFFFFF"/>
            <w:tcMar>
              <w:top w:w="80" w:type="dxa"/>
              <w:left w:w="80" w:type="dxa"/>
              <w:bottom w:w="80" w:type="dxa"/>
              <w:right w:w="80" w:type="dxa"/>
            </w:tcMar>
          </w:tcPr>
          <w:p w14:paraId="28A99990"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19 (15.3)</w:t>
            </w:r>
          </w:p>
        </w:tc>
        <w:tc>
          <w:tcPr>
            <w:tcW w:w="2019" w:type="dxa"/>
            <w:shd w:val="clear" w:color="auto" w:fill="FFFFFF"/>
            <w:tcMar>
              <w:top w:w="80" w:type="dxa"/>
              <w:left w:w="80" w:type="dxa"/>
              <w:bottom w:w="80" w:type="dxa"/>
              <w:right w:w="80" w:type="dxa"/>
            </w:tcMar>
          </w:tcPr>
          <w:p w14:paraId="0D7502A1"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75 (63.0)</w:t>
            </w:r>
          </w:p>
        </w:tc>
        <w:tc>
          <w:tcPr>
            <w:tcW w:w="1111" w:type="dxa"/>
            <w:shd w:val="clear" w:color="auto" w:fill="FFFFFF"/>
            <w:tcMar>
              <w:top w:w="80" w:type="dxa"/>
              <w:left w:w="80" w:type="dxa"/>
              <w:bottom w:w="80" w:type="dxa"/>
              <w:right w:w="80" w:type="dxa"/>
            </w:tcMar>
          </w:tcPr>
          <w:p w14:paraId="5CF2A1BE" w14:textId="3AD6CFDC" w:rsidR="0040595A" w:rsidRPr="000C3BF6" w:rsidRDefault="00D2036E" w:rsidP="0035351A">
            <w:pPr>
              <w:pStyle w:val="PoromisinA"/>
              <w:spacing w:line="360" w:lineRule="auto"/>
              <w:jc w:val="both"/>
              <w:rPr>
                <w:rFonts w:ascii="Book Antiqua" w:hAnsi="Book Antiqua"/>
                <w:color w:val="000000" w:themeColor="text1"/>
                <w:sz w:val="24"/>
                <w:szCs w:val="24"/>
                <w:lang w:eastAsia="zh-CN"/>
              </w:rPr>
            </w:pPr>
            <w:r w:rsidRPr="000C3BF6">
              <w:rPr>
                <w:rStyle w:val="Ninguno"/>
                <w:rFonts w:ascii="Book Antiqua" w:hAnsi="Book Antiqua" w:hint="eastAsia"/>
                <w:color w:val="000000" w:themeColor="text1"/>
                <w:sz w:val="24"/>
                <w:szCs w:val="24"/>
                <w:vertAlign w:val="superscript"/>
                <w:lang w:eastAsia="zh-CN"/>
              </w:rPr>
              <w:t>1</w:t>
            </w:r>
          </w:p>
        </w:tc>
      </w:tr>
      <w:tr w:rsidR="00EC2D52" w:rsidRPr="000C3BF6" w14:paraId="464F5F5E" w14:textId="77777777" w:rsidTr="00D2036E">
        <w:trPr>
          <w:trHeight w:val="443"/>
        </w:trPr>
        <w:tc>
          <w:tcPr>
            <w:tcW w:w="2517" w:type="dxa"/>
            <w:shd w:val="clear" w:color="auto" w:fill="FFFFFF"/>
            <w:tcMar>
              <w:top w:w="80" w:type="dxa"/>
              <w:left w:w="80" w:type="dxa"/>
              <w:bottom w:w="80" w:type="dxa"/>
              <w:right w:w="80" w:type="dxa"/>
            </w:tcMar>
            <w:vAlign w:val="center"/>
          </w:tcPr>
          <w:p w14:paraId="59FB91F1" w14:textId="6382033D"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 xml:space="preserve">Albumin </w:t>
            </w:r>
            <w:r w:rsidRPr="000C3BF6">
              <w:rPr>
                <w:rStyle w:val="Ninguno"/>
                <w:rFonts w:ascii="Book Antiqua" w:hAnsi="Book Antiqua"/>
                <w:color w:val="000000" w:themeColor="text1"/>
                <w:sz w:val="24"/>
                <w:szCs w:val="24"/>
              </w:rPr>
              <w:t>&lt; 3.5 g/</w:t>
            </w:r>
            <w:proofErr w:type="spellStart"/>
            <w:r w:rsidRPr="000C3BF6">
              <w:rPr>
                <w:rStyle w:val="Ninguno"/>
                <w:rFonts w:ascii="Book Antiqua" w:hAnsi="Book Antiqua"/>
                <w:color w:val="000000" w:themeColor="text1"/>
                <w:sz w:val="24"/>
                <w:szCs w:val="24"/>
              </w:rPr>
              <w:t>dL</w:t>
            </w:r>
            <w:proofErr w:type="spellEnd"/>
            <w:r w:rsidRPr="000C3BF6">
              <w:rPr>
                <w:rStyle w:val="Ninguno"/>
                <w:rFonts w:ascii="Book Antiqua" w:hAnsi="Book Antiqua"/>
                <w:color w:val="000000" w:themeColor="text1"/>
                <w:sz w:val="24"/>
                <w:szCs w:val="24"/>
                <w:lang w:val="es-ES_tradnl"/>
              </w:rPr>
              <w:t xml:space="preserve">, </w:t>
            </w:r>
            <w:r w:rsidR="0035351A" w:rsidRPr="000C3BF6">
              <w:rPr>
                <w:rStyle w:val="Ninguno"/>
                <w:rFonts w:ascii="Book Antiqua" w:hAnsi="Book Antiqua"/>
                <w:i/>
                <w:color w:val="000000" w:themeColor="text1"/>
                <w:sz w:val="24"/>
                <w:szCs w:val="24"/>
              </w:rPr>
              <w:t>n</w:t>
            </w:r>
            <w:r w:rsidR="0035351A" w:rsidRPr="000C3BF6">
              <w:rPr>
                <w:rStyle w:val="Ninguno"/>
                <w:rFonts w:ascii="Book Antiqua" w:hAnsi="Book Antiqua"/>
                <w:color w:val="000000" w:themeColor="text1"/>
                <w:sz w:val="24"/>
                <w:szCs w:val="24"/>
                <w:lang w:val="es-ES_tradnl"/>
              </w:rPr>
              <w:t xml:space="preserve"> </w:t>
            </w:r>
            <w:r w:rsidRPr="000C3BF6">
              <w:rPr>
                <w:rStyle w:val="Ninguno"/>
                <w:rFonts w:ascii="Book Antiqua" w:hAnsi="Book Antiqua"/>
                <w:color w:val="000000" w:themeColor="text1"/>
                <w:sz w:val="24"/>
                <w:szCs w:val="24"/>
                <w:lang w:val="es-ES_tradnl"/>
              </w:rPr>
              <w:t>=</w:t>
            </w:r>
            <w:r w:rsidR="0035351A" w:rsidRPr="000C3BF6">
              <w:rPr>
                <w:rStyle w:val="Ninguno"/>
                <w:rFonts w:ascii="Book Antiqua" w:hAnsi="Book Antiqua" w:hint="eastAsia"/>
                <w:color w:val="000000" w:themeColor="text1"/>
                <w:sz w:val="24"/>
                <w:szCs w:val="24"/>
                <w:lang w:val="es-ES_tradnl" w:eastAsia="zh-CN"/>
              </w:rPr>
              <w:t xml:space="preserve"> </w:t>
            </w:r>
            <w:r w:rsidRPr="000C3BF6">
              <w:rPr>
                <w:rStyle w:val="Ninguno"/>
                <w:rFonts w:ascii="Book Antiqua" w:hAnsi="Book Antiqua"/>
                <w:color w:val="000000" w:themeColor="text1"/>
                <w:sz w:val="24"/>
                <w:szCs w:val="24"/>
                <w:lang w:val="es-ES_tradnl"/>
              </w:rPr>
              <w:t>239</w:t>
            </w:r>
          </w:p>
        </w:tc>
        <w:tc>
          <w:tcPr>
            <w:tcW w:w="2000" w:type="dxa"/>
            <w:shd w:val="clear" w:color="auto" w:fill="FFFFFF"/>
            <w:tcMar>
              <w:top w:w="80" w:type="dxa"/>
              <w:left w:w="80" w:type="dxa"/>
              <w:bottom w:w="80" w:type="dxa"/>
              <w:right w:w="80" w:type="dxa"/>
            </w:tcMar>
          </w:tcPr>
          <w:p w14:paraId="231AAEF5"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25 (10.3)</w:t>
            </w:r>
          </w:p>
        </w:tc>
        <w:tc>
          <w:tcPr>
            <w:tcW w:w="2032" w:type="dxa"/>
            <w:shd w:val="clear" w:color="auto" w:fill="FFFFFF"/>
            <w:tcMar>
              <w:top w:w="80" w:type="dxa"/>
              <w:left w:w="80" w:type="dxa"/>
              <w:bottom w:w="80" w:type="dxa"/>
              <w:right w:w="80" w:type="dxa"/>
            </w:tcMar>
          </w:tcPr>
          <w:p w14:paraId="51B6AFC4"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0 (0.0)</w:t>
            </w:r>
          </w:p>
        </w:tc>
        <w:tc>
          <w:tcPr>
            <w:tcW w:w="2019" w:type="dxa"/>
            <w:shd w:val="clear" w:color="auto" w:fill="FFFFFF"/>
            <w:tcMar>
              <w:top w:w="80" w:type="dxa"/>
              <w:left w:w="80" w:type="dxa"/>
              <w:bottom w:w="80" w:type="dxa"/>
              <w:right w:w="80" w:type="dxa"/>
            </w:tcMar>
          </w:tcPr>
          <w:p w14:paraId="6881C5F9"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25 (21.2)</w:t>
            </w:r>
          </w:p>
        </w:tc>
        <w:tc>
          <w:tcPr>
            <w:tcW w:w="1111" w:type="dxa"/>
            <w:shd w:val="clear" w:color="auto" w:fill="FFFFFF"/>
            <w:tcMar>
              <w:top w:w="80" w:type="dxa"/>
              <w:left w:w="80" w:type="dxa"/>
              <w:bottom w:w="80" w:type="dxa"/>
              <w:right w:w="80" w:type="dxa"/>
            </w:tcMar>
          </w:tcPr>
          <w:p w14:paraId="5594BE24" w14:textId="027E7C72" w:rsidR="0040595A" w:rsidRPr="000C3BF6" w:rsidRDefault="00D2036E" w:rsidP="0035351A">
            <w:pPr>
              <w:pStyle w:val="PoromisinA"/>
              <w:spacing w:line="360" w:lineRule="auto"/>
              <w:jc w:val="both"/>
              <w:rPr>
                <w:rFonts w:ascii="Book Antiqua" w:hAnsi="Book Antiqua"/>
                <w:color w:val="000000" w:themeColor="text1"/>
                <w:sz w:val="24"/>
                <w:szCs w:val="24"/>
                <w:lang w:eastAsia="zh-CN"/>
              </w:rPr>
            </w:pPr>
            <w:r w:rsidRPr="000C3BF6">
              <w:rPr>
                <w:rStyle w:val="Ninguno"/>
                <w:rFonts w:ascii="Book Antiqua" w:hAnsi="Book Antiqua" w:hint="eastAsia"/>
                <w:color w:val="000000" w:themeColor="text1"/>
                <w:sz w:val="24"/>
                <w:szCs w:val="24"/>
                <w:vertAlign w:val="superscript"/>
                <w:lang w:eastAsia="zh-CN"/>
              </w:rPr>
              <w:t>1</w:t>
            </w:r>
          </w:p>
        </w:tc>
      </w:tr>
      <w:tr w:rsidR="00EC2D52" w:rsidRPr="000C3BF6" w14:paraId="41DC55A0" w14:textId="77777777" w:rsidTr="00D2036E">
        <w:trPr>
          <w:trHeight w:val="243"/>
        </w:trPr>
        <w:tc>
          <w:tcPr>
            <w:tcW w:w="2517" w:type="dxa"/>
            <w:shd w:val="clear" w:color="auto" w:fill="FFFFFF"/>
            <w:tcMar>
              <w:top w:w="80" w:type="dxa"/>
              <w:left w:w="80" w:type="dxa"/>
              <w:bottom w:w="80" w:type="dxa"/>
              <w:right w:w="80" w:type="dxa"/>
            </w:tcMar>
            <w:vAlign w:val="center"/>
          </w:tcPr>
          <w:p w14:paraId="6E0A6F63"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INR</w:t>
            </w:r>
          </w:p>
        </w:tc>
        <w:tc>
          <w:tcPr>
            <w:tcW w:w="2000" w:type="dxa"/>
            <w:shd w:val="clear" w:color="auto" w:fill="FFFFFF"/>
            <w:tcMar>
              <w:top w:w="80" w:type="dxa"/>
              <w:left w:w="80" w:type="dxa"/>
              <w:bottom w:w="80" w:type="dxa"/>
              <w:right w:w="80" w:type="dxa"/>
            </w:tcMar>
          </w:tcPr>
          <w:p w14:paraId="21602BCB"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1.1 (0.7-2.9)</w:t>
            </w:r>
          </w:p>
        </w:tc>
        <w:tc>
          <w:tcPr>
            <w:tcW w:w="2032" w:type="dxa"/>
            <w:shd w:val="clear" w:color="auto" w:fill="FFFFFF"/>
            <w:tcMar>
              <w:top w:w="80" w:type="dxa"/>
              <w:left w:w="80" w:type="dxa"/>
              <w:bottom w:w="80" w:type="dxa"/>
              <w:right w:w="80" w:type="dxa"/>
            </w:tcMar>
          </w:tcPr>
          <w:p w14:paraId="017CC3EC"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1.0 (0.7-1.3)</w:t>
            </w:r>
          </w:p>
        </w:tc>
        <w:tc>
          <w:tcPr>
            <w:tcW w:w="2019" w:type="dxa"/>
            <w:shd w:val="clear" w:color="auto" w:fill="FFFFFF"/>
            <w:tcMar>
              <w:top w:w="80" w:type="dxa"/>
              <w:left w:w="80" w:type="dxa"/>
              <w:bottom w:w="80" w:type="dxa"/>
              <w:right w:w="80" w:type="dxa"/>
            </w:tcMar>
          </w:tcPr>
          <w:p w14:paraId="2A74D88D"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1.1 (0.9-2.9)</w:t>
            </w:r>
          </w:p>
        </w:tc>
        <w:tc>
          <w:tcPr>
            <w:tcW w:w="1111" w:type="dxa"/>
            <w:shd w:val="clear" w:color="auto" w:fill="FFFFFF"/>
            <w:tcMar>
              <w:top w:w="80" w:type="dxa"/>
              <w:left w:w="80" w:type="dxa"/>
              <w:bottom w:w="80" w:type="dxa"/>
              <w:right w:w="80" w:type="dxa"/>
            </w:tcMar>
          </w:tcPr>
          <w:p w14:paraId="5FA46C51" w14:textId="3D18AEA8" w:rsidR="0040595A" w:rsidRPr="000C3BF6" w:rsidRDefault="00D2036E" w:rsidP="0035351A">
            <w:pPr>
              <w:pStyle w:val="PoromisinA"/>
              <w:spacing w:line="360" w:lineRule="auto"/>
              <w:jc w:val="both"/>
              <w:rPr>
                <w:rFonts w:ascii="Book Antiqua" w:hAnsi="Book Antiqua"/>
                <w:color w:val="000000" w:themeColor="text1"/>
                <w:sz w:val="24"/>
                <w:szCs w:val="24"/>
                <w:lang w:eastAsia="zh-CN"/>
              </w:rPr>
            </w:pPr>
            <w:r w:rsidRPr="000C3BF6">
              <w:rPr>
                <w:rStyle w:val="Ninguno"/>
                <w:rFonts w:ascii="Book Antiqua" w:hAnsi="Book Antiqua" w:hint="eastAsia"/>
                <w:color w:val="000000" w:themeColor="text1"/>
                <w:sz w:val="24"/>
                <w:szCs w:val="24"/>
                <w:vertAlign w:val="superscript"/>
                <w:lang w:eastAsia="zh-CN"/>
              </w:rPr>
              <w:t>1</w:t>
            </w:r>
          </w:p>
        </w:tc>
      </w:tr>
      <w:tr w:rsidR="00EC2D52" w:rsidRPr="000C3BF6" w14:paraId="4F2DB8C4" w14:textId="77777777" w:rsidTr="00D2036E">
        <w:trPr>
          <w:trHeight w:val="315"/>
        </w:trPr>
        <w:tc>
          <w:tcPr>
            <w:tcW w:w="2517" w:type="dxa"/>
            <w:shd w:val="clear" w:color="auto" w:fill="FFFFFF"/>
            <w:tcMar>
              <w:top w:w="80" w:type="dxa"/>
              <w:left w:w="80" w:type="dxa"/>
              <w:bottom w:w="80" w:type="dxa"/>
              <w:right w:w="80" w:type="dxa"/>
            </w:tcMar>
            <w:vAlign w:val="center"/>
          </w:tcPr>
          <w:p w14:paraId="3CCDB663"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Treatment prescribed</w:t>
            </w:r>
          </w:p>
        </w:tc>
        <w:tc>
          <w:tcPr>
            <w:tcW w:w="2000" w:type="dxa"/>
            <w:shd w:val="clear" w:color="auto" w:fill="FFFFFF"/>
            <w:tcMar>
              <w:top w:w="80" w:type="dxa"/>
              <w:left w:w="80" w:type="dxa"/>
              <w:bottom w:w="80" w:type="dxa"/>
              <w:right w:w="80" w:type="dxa"/>
            </w:tcMar>
          </w:tcPr>
          <w:p w14:paraId="3ADAD6F2" w14:textId="77777777" w:rsidR="0040595A" w:rsidRPr="000C3BF6" w:rsidRDefault="0040595A" w:rsidP="0035351A">
            <w:pPr>
              <w:spacing w:line="360" w:lineRule="auto"/>
              <w:jc w:val="both"/>
              <w:rPr>
                <w:rFonts w:ascii="Book Antiqua" w:hAnsi="Book Antiqua"/>
                <w:color w:val="000000" w:themeColor="text1"/>
              </w:rPr>
            </w:pPr>
          </w:p>
        </w:tc>
        <w:tc>
          <w:tcPr>
            <w:tcW w:w="2032" w:type="dxa"/>
            <w:shd w:val="clear" w:color="auto" w:fill="FFFFFF"/>
            <w:tcMar>
              <w:top w:w="80" w:type="dxa"/>
              <w:left w:w="80" w:type="dxa"/>
              <w:bottom w:w="80" w:type="dxa"/>
              <w:right w:w="80" w:type="dxa"/>
            </w:tcMar>
          </w:tcPr>
          <w:p w14:paraId="7874D9BA" w14:textId="77777777" w:rsidR="0040595A" w:rsidRPr="000C3BF6" w:rsidRDefault="0040595A" w:rsidP="0035351A">
            <w:pPr>
              <w:spacing w:line="360" w:lineRule="auto"/>
              <w:jc w:val="both"/>
              <w:rPr>
                <w:rFonts w:ascii="Book Antiqua" w:hAnsi="Book Antiqua"/>
                <w:color w:val="000000" w:themeColor="text1"/>
              </w:rPr>
            </w:pPr>
          </w:p>
        </w:tc>
        <w:tc>
          <w:tcPr>
            <w:tcW w:w="2019" w:type="dxa"/>
            <w:shd w:val="clear" w:color="auto" w:fill="FFFFFF"/>
            <w:tcMar>
              <w:top w:w="80" w:type="dxa"/>
              <w:left w:w="80" w:type="dxa"/>
              <w:bottom w:w="80" w:type="dxa"/>
              <w:right w:w="80" w:type="dxa"/>
            </w:tcMar>
          </w:tcPr>
          <w:p w14:paraId="35D1B047" w14:textId="77777777" w:rsidR="0040595A" w:rsidRPr="000C3BF6" w:rsidRDefault="0040595A" w:rsidP="0035351A">
            <w:pPr>
              <w:spacing w:line="360" w:lineRule="auto"/>
              <w:jc w:val="both"/>
              <w:rPr>
                <w:rFonts w:ascii="Book Antiqua" w:hAnsi="Book Antiqua"/>
                <w:color w:val="000000" w:themeColor="text1"/>
              </w:rPr>
            </w:pPr>
          </w:p>
        </w:tc>
        <w:tc>
          <w:tcPr>
            <w:tcW w:w="1111" w:type="dxa"/>
            <w:shd w:val="clear" w:color="auto" w:fill="FFFFFF"/>
            <w:tcMar>
              <w:top w:w="80" w:type="dxa"/>
              <w:left w:w="80" w:type="dxa"/>
              <w:bottom w:w="80" w:type="dxa"/>
              <w:right w:w="80" w:type="dxa"/>
            </w:tcMar>
          </w:tcPr>
          <w:p w14:paraId="48646970" w14:textId="1E5D3856" w:rsidR="0040595A" w:rsidRPr="000C3BF6" w:rsidRDefault="0040595A" w:rsidP="00D2036E">
            <w:pPr>
              <w:pStyle w:val="CuerpoA"/>
              <w:spacing w:line="360" w:lineRule="auto"/>
              <w:jc w:val="both"/>
              <w:rPr>
                <w:rFonts w:ascii="Book Antiqua" w:hAnsi="Book Antiqua"/>
                <w:color w:val="000000" w:themeColor="text1"/>
                <w:sz w:val="24"/>
                <w:szCs w:val="24"/>
                <w:lang w:eastAsia="zh-CN"/>
              </w:rPr>
            </w:pPr>
            <w:r w:rsidRPr="000C3BF6">
              <w:rPr>
                <w:rStyle w:val="Ninguno"/>
                <w:rFonts w:ascii="Book Antiqua" w:hAnsi="Book Antiqua"/>
                <w:color w:val="000000" w:themeColor="text1"/>
                <w:sz w:val="24"/>
                <w:szCs w:val="24"/>
                <w:u w:color="37601C"/>
                <w:lang w:val="es-ES_tradnl"/>
              </w:rPr>
              <w:t>0.024</w:t>
            </w:r>
            <w:r w:rsidR="00D2036E" w:rsidRPr="000C3BF6">
              <w:rPr>
                <w:rStyle w:val="Ninguno"/>
                <w:rFonts w:ascii="Book Antiqua" w:hAnsi="Book Antiqua" w:hint="eastAsia"/>
                <w:color w:val="000000" w:themeColor="text1"/>
                <w:sz w:val="24"/>
                <w:szCs w:val="24"/>
                <w:u w:color="37601C"/>
                <w:vertAlign w:val="superscript"/>
                <w:lang w:val="es-ES_tradnl" w:eastAsia="zh-CN"/>
              </w:rPr>
              <w:t>4</w:t>
            </w:r>
          </w:p>
        </w:tc>
      </w:tr>
      <w:tr w:rsidR="00EC2D52" w:rsidRPr="000C3BF6" w14:paraId="0DDAC00C" w14:textId="77777777" w:rsidTr="00D2036E">
        <w:trPr>
          <w:trHeight w:val="310"/>
        </w:trPr>
        <w:tc>
          <w:tcPr>
            <w:tcW w:w="2517" w:type="dxa"/>
            <w:shd w:val="clear" w:color="auto" w:fill="FFFFFF"/>
            <w:tcMar>
              <w:top w:w="80" w:type="dxa"/>
              <w:left w:w="364" w:type="dxa"/>
              <w:bottom w:w="80" w:type="dxa"/>
              <w:right w:w="80" w:type="dxa"/>
            </w:tcMar>
            <w:vAlign w:val="center"/>
          </w:tcPr>
          <w:p w14:paraId="28161132"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SM</w:t>
            </w:r>
            <w:r w:rsidRPr="000C3BF6">
              <w:rPr>
                <w:rStyle w:val="Ninguno"/>
                <w:rFonts w:ascii="Book Antiqua" w:hAnsi="Book Antiqua"/>
                <w:color w:val="000000" w:themeColor="text1"/>
                <w:sz w:val="24"/>
                <w:szCs w:val="24"/>
              </w:rPr>
              <w:t>V</w:t>
            </w:r>
            <w:r w:rsidRPr="000C3BF6">
              <w:rPr>
                <w:rStyle w:val="Ninguno"/>
                <w:rFonts w:ascii="Book Antiqua" w:hAnsi="Book Antiqua"/>
                <w:color w:val="000000" w:themeColor="text1"/>
                <w:sz w:val="24"/>
                <w:szCs w:val="24"/>
                <w:lang w:val="es-ES_tradnl"/>
              </w:rPr>
              <w:t xml:space="preserve"> and SOF</w:t>
            </w:r>
          </w:p>
        </w:tc>
        <w:tc>
          <w:tcPr>
            <w:tcW w:w="2000" w:type="dxa"/>
            <w:shd w:val="clear" w:color="auto" w:fill="FFFFFF"/>
            <w:tcMar>
              <w:top w:w="80" w:type="dxa"/>
              <w:left w:w="80" w:type="dxa"/>
              <w:bottom w:w="80" w:type="dxa"/>
              <w:right w:w="80" w:type="dxa"/>
            </w:tcMar>
          </w:tcPr>
          <w:p w14:paraId="719E6468"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168</w:t>
            </w:r>
            <w:r w:rsidRPr="000C3BF6">
              <w:rPr>
                <w:rStyle w:val="Ninguno"/>
                <w:rFonts w:ascii="Book Antiqua" w:hAnsi="Book Antiqua"/>
                <w:color w:val="000000" w:themeColor="text1"/>
                <w:sz w:val="24"/>
                <w:szCs w:val="24"/>
              </w:rPr>
              <w:t xml:space="preserve"> (</w:t>
            </w:r>
            <w:r w:rsidRPr="000C3BF6">
              <w:rPr>
                <w:rStyle w:val="Ninguno"/>
                <w:rFonts w:ascii="Book Antiqua" w:hAnsi="Book Antiqua"/>
                <w:color w:val="000000" w:themeColor="text1"/>
                <w:sz w:val="24"/>
                <w:szCs w:val="24"/>
                <w:lang w:val="es-ES_tradnl"/>
              </w:rPr>
              <w:t>36.4</w:t>
            </w:r>
            <w:r w:rsidRPr="000C3BF6">
              <w:rPr>
                <w:rStyle w:val="Ninguno"/>
                <w:rFonts w:ascii="Book Antiqua" w:hAnsi="Book Antiqua"/>
                <w:color w:val="000000" w:themeColor="text1"/>
                <w:sz w:val="24"/>
                <w:szCs w:val="24"/>
              </w:rPr>
              <w:t>)</w:t>
            </w:r>
          </w:p>
        </w:tc>
        <w:tc>
          <w:tcPr>
            <w:tcW w:w="2032" w:type="dxa"/>
            <w:shd w:val="clear" w:color="auto" w:fill="FFFFFF"/>
            <w:tcMar>
              <w:top w:w="80" w:type="dxa"/>
              <w:left w:w="80" w:type="dxa"/>
              <w:bottom w:w="80" w:type="dxa"/>
              <w:right w:w="80" w:type="dxa"/>
            </w:tcMar>
          </w:tcPr>
          <w:p w14:paraId="647EE14A"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90 (31.1)</w:t>
            </w:r>
          </w:p>
        </w:tc>
        <w:tc>
          <w:tcPr>
            <w:tcW w:w="2019" w:type="dxa"/>
            <w:shd w:val="clear" w:color="auto" w:fill="FFFFFF"/>
            <w:tcMar>
              <w:top w:w="80" w:type="dxa"/>
              <w:left w:w="80" w:type="dxa"/>
              <w:bottom w:w="80" w:type="dxa"/>
              <w:right w:w="80" w:type="dxa"/>
            </w:tcMar>
          </w:tcPr>
          <w:p w14:paraId="7295C94B"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78 (45.1)</w:t>
            </w:r>
          </w:p>
        </w:tc>
        <w:tc>
          <w:tcPr>
            <w:tcW w:w="1111" w:type="dxa"/>
            <w:shd w:val="clear" w:color="auto" w:fill="FFFFFF"/>
            <w:tcMar>
              <w:top w:w="80" w:type="dxa"/>
              <w:left w:w="80" w:type="dxa"/>
              <w:bottom w:w="80" w:type="dxa"/>
              <w:right w:w="80" w:type="dxa"/>
            </w:tcMar>
          </w:tcPr>
          <w:p w14:paraId="77583449" w14:textId="77777777" w:rsidR="0040595A" w:rsidRPr="000C3BF6" w:rsidRDefault="0040595A" w:rsidP="0035351A">
            <w:pPr>
              <w:spacing w:line="360" w:lineRule="auto"/>
              <w:jc w:val="both"/>
              <w:rPr>
                <w:rFonts w:ascii="Book Antiqua" w:hAnsi="Book Antiqua"/>
                <w:color w:val="000000" w:themeColor="text1"/>
              </w:rPr>
            </w:pPr>
          </w:p>
        </w:tc>
      </w:tr>
      <w:tr w:rsidR="00EC2D52" w:rsidRPr="000C3BF6" w14:paraId="592C3696" w14:textId="77777777" w:rsidTr="00D2036E">
        <w:trPr>
          <w:trHeight w:val="310"/>
        </w:trPr>
        <w:tc>
          <w:tcPr>
            <w:tcW w:w="2517" w:type="dxa"/>
            <w:shd w:val="clear" w:color="auto" w:fill="FFFFFF"/>
            <w:tcMar>
              <w:top w:w="80" w:type="dxa"/>
              <w:left w:w="364" w:type="dxa"/>
              <w:bottom w:w="80" w:type="dxa"/>
              <w:right w:w="80" w:type="dxa"/>
            </w:tcMar>
            <w:vAlign w:val="center"/>
          </w:tcPr>
          <w:p w14:paraId="1C0632A6"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SMV and DCV</w:t>
            </w:r>
          </w:p>
        </w:tc>
        <w:tc>
          <w:tcPr>
            <w:tcW w:w="2000" w:type="dxa"/>
            <w:shd w:val="clear" w:color="auto" w:fill="FFFFFF"/>
            <w:tcMar>
              <w:top w:w="80" w:type="dxa"/>
              <w:left w:w="80" w:type="dxa"/>
              <w:bottom w:w="80" w:type="dxa"/>
              <w:right w:w="80" w:type="dxa"/>
            </w:tcMar>
          </w:tcPr>
          <w:p w14:paraId="34D1DD2D"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7 (1.5)</w:t>
            </w:r>
          </w:p>
        </w:tc>
        <w:tc>
          <w:tcPr>
            <w:tcW w:w="2032" w:type="dxa"/>
            <w:shd w:val="clear" w:color="auto" w:fill="FFFFFF"/>
            <w:tcMar>
              <w:top w:w="80" w:type="dxa"/>
              <w:left w:w="80" w:type="dxa"/>
              <w:bottom w:w="80" w:type="dxa"/>
              <w:right w:w="80" w:type="dxa"/>
            </w:tcMar>
          </w:tcPr>
          <w:p w14:paraId="721EDD23"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 (0.3)</w:t>
            </w:r>
          </w:p>
        </w:tc>
        <w:tc>
          <w:tcPr>
            <w:tcW w:w="2019" w:type="dxa"/>
            <w:shd w:val="clear" w:color="auto" w:fill="FFFFFF"/>
            <w:tcMar>
              <w:top w:w="80" w:type="dxa"/>
              <w:left w:w="80" w:type="dxa"/>
              <w:bottom w:w="80" w:type="dxa"/>
              <w:right w:w="80" w:type="dxa"/>
            </w:tcMar>
          </w:tcPr>
          <w:p w14:paraId="25168718"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6 (3.5)</w:t>
            </w:r>
          </w:p>
        </w:tc>
        <w:tc>
          <w:tcPr>
            <w:tcW w:w="1111" w:type="dxa"/>
            <w:shd w:val="clear" w:color="auto" w:fill="FFFFFF"/>
            <w:tcMar>
              <w:top w:w="80" w:type="dxa"/>
              <w:left w:w="80" w:type="dxa"/>
              <w:bottom w:w="80" w:type="dxa"/>
              <w:right w:w="80" w:type="dxa"/>
            </w:tcMar>
          </w:tcPr>
          <w:p w14:paraId="6C497577" w14:textId="77777777" w:rsidR="0040595A" w:rsidRPr="000C3BF6" w:rsidRDefault="0040595A" w:rsidP="0035351A">
            <w:pPr>
              <w:spacing w:line="360" w:lineRule="auto"/>
              <w:jc w:val="both"/>
              <w:rPr>
                <w:rFonts w:ascii="Book Antiqua" w:hAnsi="Book Antiqua"/>
                <w:color w:val="000000" w:themeColor="text1"/>
              </w:rPr>
            </w:pPr>
          </w:p>
        </w:tc>
      </w:tr>
      <w:tr w:rsidR="00EC2D52" w:rsidRPr="000C3BF6" w14:paraId="7E662D40" w14:textId="77777777" w:rsidTr="00D2036E">
        <w:trPr>
          <w:trHeight w:val="310"/>
        </w:trPr>
        <w:tc>
          <w:tcPr>
            <w:tcW w:w="2517" w:type="dxa"/>
            <w:shd w:val="clear" w:color="auto" w:fill="FFFFFF"/>
            <w:tcMar>
              <w:top w:w="80" w:type="dxa"/>
              <w:left w:w="364" w:type="dxa"/>
              <w:bottom w:w="80" w:type="dxa"/>
              <w:right w:w="80" w:type="dxa"/>
            </w:tcMar>
            <w:vAlign w:val="center"/>
          </w:tcPr>
          <w:p w14:paraId="1037091D"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SOF and DCV</w:t>
            </w:r>
          </w:p>
        </w:tc>
        <w:tc>
          <w:tcPr>
            <w:tcW w:w="2000" w:type="dxa"/>
            <w:shd w:val="clear" w:color="auto" w:fill="FFFFFF"/>
            <w:tcMar>
              <w:top w:w="80" w:type="dxa"/>
              <w:left w:w="80" w:type="dxa"/>
              <w:bottom w:w="80" w:type="dxa"/>
              <w:right w:w="80" w:type="dxa"/>
            </w:tcMar>
          </w:tcPr>
          <w:p w14:paraId="2A65513D"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56 (12.1)</w:t>
            </w:r>
          </w:p>
        </w:tc>
        <w:tc>
          <w:tcPr>
            <w:tcW w:w="2032" w:type="dxa"/>
            <w:shd w:val="clear" w:color="auto" w:fill="FFFFFF"/>
            <w:tcMar>
              <w:top w:w="80" w:type="dxa"/>
              <w:left w:w="80" w:type="dxa"/>
              <w:bottom w:w="80" w:type="dxa"/>
              <w:right w:w="80" w:type="dxa"/>
            </w:tcMar>
          </w:tcPr>
          <w:p w14:paraId="0BEA5161"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40 (13.8)</w:t>
            </w:r>
          </w:p>
        </w:tc>
        <w:tc>
          <w:tcPr>
            <w:tcW w:w="2019" w:type="dxa"/>
            <w:shd w:val="clear" w:color="auto" w:fill="FFFFFF"/>
            <w:tcMar>
              <w:top w:w="80" w:type="dxa"/>
              <w:left w:w="80" w:type="dxa"/>
              <w:bottom w:w="80" w:type="dxa"/>
              <w:right w:w="80" w:type="dxa"/>
            </w:tcMar>
          </w:tcPr>
          <w:p w14:paraId="37409CE7"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17 (9.8)</w:t>
            </w:r>
          </w:p>
        </w:tc>
        <w:tc>
          <w:tcPr>
            <w:tcW w:w="1111" w:type="dxa"/>
            <w:shd w:val="clear" w:color="auto" w:fill="FFFFFF"/>
            <w:tcMar>
              <w:top w:w="80" w:type="dxa"/>
              <w:left w:w="80" w:type="dxa"/>
              <w:bottom w:w="80" w:type="dxa"/>
              <w:right w:w="80" w:type="dxa"/>
            </w:tcMar>
          </w:tcPr>
          <w:p w14:paraId="44D01944" w14:textId="77777777" w:rsidR="0040595A" w:rsidRPr="000C3BF6" w:rsidRDefault="0040595A" w:rsidP="0035351A">
            <w:pPr>
              <w:spacing w:line="360" w:lineRule="auto"/>
              <w:jc w:val="both"/>
              <w:rPr>
                <w:rFonts w:ascii="Book Antiqua" w:hAnsi="Book Antiqua"/>
                <w:color w:val="000000" w:themeColor="text1"/>
              </w:rPr>
            </w:pPr>
          </w:p>
        </w:tc>
      </w:tr>
      <w:tr w:rsidR="00EC2D52" w:rsidRPr="000C3BF6" w14:paraId="271D2054" w14:textId="77777777" w:rsidTr="00D2036E">
        <w:trPr>
          <w:trHeight w:val="310"/>
        </w:trPr>
        <w:tc>
          <w:tcPr>
            <w:tcW w:w="2517" w:type="dxa"/>
            <w:shd w:val="clear" w:color="auto" w:fill="FFFFFF"/>
            <w:tcMar>
              <w:top w:w="80" w:type="dxa"/>
              <w:left w:w="364" w:type="dxa"/>
              <w:bottom w:w="80" w:type="dxa"/>
              <w:right w:w="80" w:type="dxa"/>
            </w:tcMar>
            <w:vAlign w:val="center"/>
          </w:tcPr>
          <w:p w14:paraId="30E2F181"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SOF</w:t>
            </w:r>
          </w:p>
        </w:tc>
        <w:tc>
          <w:tcPr>
            <w:tcW w:w="2000" w:type="dxa"/>
            <w:shd w:val="clear" w:color="auto" w:fill="FFFFFF"/>
            <w:tcMar>
              <w:top w:w="80" w:type="dxa"/>
              <w:left w:w="80" w:type="dxa"/>
              <w:bottom w:w="80" w:type="dxa"/>
              <w:right w:w="80" w:type="dxa"/>
            </w:tcMar>
          </w:tcPr>
          <w:p w14:paraId="0D57A215"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11 (2.4)</w:t>
            </w:r>
          </w:p>
        </w:tc>
        <w:tc>
          <w:tcPr>
            <w:tcW w:w="2032" w:type="dxa"/>
            <w:shd w:val="clear" w:color="auto" w:fill="FFFFFF"/>
            <w:tcMar>
              <w:top w:w="80" w:type="dxa"/>
              <w:left w:w="80" w:type="dxa"/>
              <w:bottom w:w="80" w:type="dxa"/>
              <w:right w:w="80" w:type="dxa"/>
            </w:tcMar>
          </w:tcPr>
          <w:p w14:paraId="75F1A64A"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9 (3.1)</w:t>
            </w:r>
          </w:p>
        </w:tc>
        <w:tc>
          <w:tcPr>
            <w:tcW w:w="2019" w:type="dxa"/>
            <w:shd w:val="clear" w:color="auto" w:fill="FFFFFF"/>
            <w:tcMar>
              <w:top w:w="80" w:type="dxa"/>
              <w:left w:w="80" w:type="dxa"/>
              <w:bottom w:w="80" w:type="dxa"/>
              <w:right w:w="80" w:type="dxa"/>
            </w:tcMar>
          </w:tcPr>
          <w:p w14:paraId="52855A98"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2 (1.2)</w:t>
            </w:r>
          </w:p>
        </w:tc>
        <w:tc>
          <w:tcPr>
            <w:tcW w:w="1111" w:type="dxa"/>
            <w:shd w:val="clear" w:color="auto" w:fill="FFFFFF"/>
            <w:tcMar>
              <w:top w:w="80" w:type="dxa"/>
              <w:left w:w="80" w:type="dxa"/>
              <w:bottom w:w="80" w:type="dxa"/>
              <w:right w:w="80" w:type="dxa"/>
            </w:tcMar>
          </w:tcPr>
          <w:p w14:paraId="60F160D8" w14:textId="77777777" w:rsidR="0040595A" w:rsidRPr="000C3BF6" w:rsidRDefault="0040595A" w:rsidP="0035351A">
            <w:pPr>
              <w:spacing w:line="360" w:lineRule="auto"/>
              <w:jc w:val="both"/>
              <w:rPr>
                <w:rFonts w:ascii="Book Antiqua" w:hAnsi="Book Antiqua"/>
                <w:color w:val="000000" w:themeColor="text1"/>
              </w:rPr>
            </w:pPr>
          </w:p>
        </w:tc>
      </w:tr>
      <w:tr w:rsidR="00EC2D52" w:rsidRPr="000C3BF6" w14:paraId="2827A83B" w14:textId="77777777" w:rsidTr="00D2036E">
        <w:trPr>
          <w:trHeight w:val="310"/>
        </w:trPr>
        <w:tc>
          <w:tcPr>
            <w:tcW w:w="2517" w:type="dxa"/>
            <w:shd w:val="clear" w:color="auto" w:fill="FFFFFF"/>
            <w:tcMar>
              <w:top w:w="80" w:type="dxa"/>
              <w:left w:w="364" w:type="dxa"/>
              <w:bottom w:w="80" w:type="dxa"/>
              <w:right w:w="80" w:type="dxa"/>
            </w:tcMar>
            <w:vAlign w:val="center"/>
          </w:tcPr>
          <w:p w14:paraId="236DF289"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OMV</w:t>
            </w:r>
            <w:r w:rsidRPr="000C3BF6">
              <w:rPr>
                <w:rStyle w:val="Ninguno"/>
                <w:rFonts w:ascii="Book Antiqua" w:hAnsi="Book Antiqua"/>
                <w:color w:val="000000" w:themeColor="text1"/>
                <w:sz w:val="24"/>
                <w:szCs w:val="24"/>
                <w:lang w:val="es-ES_tradnl"/>
              </w:rPr>
              <w:t xml:space="preserve"> and</w:t>
            </w:r>
            <w:r w:rsidRPr="000C3BF6">
              <w:rPr>
                <w:rStyle w:val="Ninguno"/>
                <w:rFonts w:ascii="Book Antiqua" w:hAnsi="Book Antiqua"/>
                <w:color w:val="000000" w:themeColor="text1"/>
                <w:sz w:val="24"/>
                <w:szCs w:val="24"/>
              </w:rPr>
              <w:t xml:space="preserve"> PTV/r</w:t>
            </w:r>
          </w:p>
        </w:tc>
        <w:tc>
          <w:tcPr>
            <w:tcW w:w="2000" w:type="dxa"/>
            <w:shd w:val="clear" w:color="auto" w:fill="FFFFFF"/>
            <w:tcMar>
              <w:top w:w="80" w:type="dxa"/>
              <w:left w:w="80" w:type="dxa"/>
              <w:bottom w:w="80" w:type="dxa"/>
              <w:right w:w="80" w:type="dxa"/>
            </w:tcMar>
          </w:tcPr>
          <w:p w14:paraId="4BFE3834"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13</w:t>
            </w:r>
            <w:r w:rsidRPr="000C3BF6">
              <w:rPr>
                <w:rStyle w:val="Ninguno"/>
                <w:rFonts w:ascii="Book Antiqua" w:hAnsi="Book Antiqua"/>
                <w:color w:val="000000" w:themeColor="text1"/>
                <w:sz w:val="24"/>
                <w:szCs w:val="24"/>
              </w:rPr>
              <w:t xml:space="preserve"> (</w:t>
            </w:r>
            <w:r w:rsidRPr="000C3BF6">
              <w:rPr>
                <w:rStyle w:val="Ninguno"/>
                <w:rFonts w:ascii="Book Antiqua" w:hAnsi="Book Antiqua"/>
                <w:color w:val="000000" w:themeColor="text1"/>
                <w:sz w:val="24"/>
                <w:szCs w:val="24"/>
                <w:lang w:val="es-ES_tradnl"/>
              </w:rPr>
              <w:t>2.8</w:t>
            </w:r>
            <w:r w:rsidRPr="000C3BF6">
              <w:rPr>
                <w:rStyle w:val="Ninguno"/>
                <w:rFonts w:ascii="Book Antiqua" w:hAnsi="Book Antiqua"/>
                <w:color w:val="000000" w:themeColor="text1"/>
                <w:sz w:val="24"/>
                <w:szCs w:val="24"/>
              </w:rPr>
              <w:t>)</w:t>
            </w:r>
          </w:p>
        </w:tc>
        <w:tc>
          <w:tcPr>
            <w:tcW w:w="2032" w:type="dxa"/>
            <w:shd w:val="clear" w:color="auto" w:fill="FFFFFF"/>
            <w:tcMar>
              <w:top w:w="80" w:type="dxa"/>
              <w:left w:w="80" w:type="dxa"/>
              <w:bottom w:w="80" w:type="dxa"/>
              <w:right w:w="80" w:type="dxa"/>
            </w:tcMar>
          </w:tcPr>
          <w:p w14:paraId="72BEF2D6"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10 (3.5)</w:t>
            </w:r>
          </w:p>
        </w:tc>
        <w:tc>
          <w:tcPr>
            <w:tcW w:w="2019" w:type="dxa"/>
            <w:shd w:val="clear" w:color="auto" w:fill="FFFFFF"/>
            <w:tcMar>
              <w:top w:w="80" w:type="dxa"/>
              <w:left w:w="80" w:type="dxa"/>
              <w:bottom w:w="80" w:type="dxa"/>
              <w:right w:w="80" w:type="dxa"/>
            </w:tcMar>
          </w:tcPr>
          <w:p w14:paraId="2276F4AE"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3 (1.7)</w:t>
            </w:r>
          </w:p>
        </w:tc>
        <w:tc>
          <w:tcPr>
            <w:tcW w:w="1111" w:type="dxa"/>
            <w:shd w:val="clear" w:color="auto" w:fill="FFFFFF"/>
            <w:tcMar>
              <w:top w:w="80" w:type="dxa"/>
              <w:left w:w="80" w:type="dxa"/>
              <w:bottom w:w="80" w:type="dxa"/>
              <w:right w:w="80" w:type="dxa"/>
            </w:tcMar>
          </w:tcPr>
          <w:p w14:paraId="48957148" w14:textId="77777777" w:rsidR="0040595A" w:rsidRPr="000C3BF6" w:rsidRDefault="0040595A" w:rsidP="0035351A">
            <w:pPr>
              <w:spacing w:line="360" w:lineRule="auto"/>
              <w:jc w:val="both"/>
              <w:rPr>
                <w:rFonts w:ascii="Book Antiqua" w:hAnsi="Book Antiqua"/>
                <w:color w:val="000000" w:themeColor="text1"/>
              </w:rPr>
            </w:pPr>
          </w:p>
        </w:tc>
      </w:tr>
      <w:tr w:rsidR="00EC2D52" w:rsidRPr="000C3BF6" w14:paraId="3F876ED1" w14:textId="77777777" w:rsidTr="00D2036E">
        <w:trPr>
          <w:trHeight w:val="310"/>
        </w:trPr>
        <w:tc>
          <w:tcPr>
            <w:tcW w:w="2517" w:type="dxa"/>
            <w:shd w:val="clear" w:color="auto" w:fill="FFFFFF"/>
            <w:tcMar>
              <w:top w:w="80" w:type="dxa"/>
              <w:left w:w="364" w:type="dxa"/>
              <w:bottom w:w="80" w:type="dxa"/>
              <w:right w:w="80" w:type="dxa"/>
            </w:tcMar>
            <w:vAlign w:val="center"/>
          </w:tcPr>
          <w:p w14:paraId="146DA771"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OMV, PTV/r, and DSV</w:t>
            </w:r>
          </w:p>
        </w:tc>
        <w:tc>
          <w:tcPr>
            <w:tcW w:w="2000" w:type="dxa"/>
            <w:shd w:val="clear" w:color="auto" w:fill="FFFFFF"/>
            <w:tcMar>
              <w:top w:w="80" w:type="dxa"/>
              <w:left w:w="80" w:type="dxa"/>
              <w:bottom w:w="80" w:type="dxa"/>
              <w:right w:w="80" w:type="dxa"/>
            </w:tcMar>
          </w:tcPr>
          <w:p w14:paraId="4DBD62E1"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 xml:space="preserve">92 </w:t>
            </w:r>
            <w:r w:rsidRPr="000C3BF6">
              <w:rPr>
                <w:rStyle w:val="Ninguno"/>
                <w:rFonts w:ascii="Book Antiqua" w:hAnsi="Book Antiqua"/>
                <w:color w:val="000000" w:themeColor="text1"/>
                <w:sz w:val="24"/>
                <w:szCs w:val="24"/>
              </w:rPr>
              <w:t>(</w:t>
            </w:r>
            <w:r w:rsidRPr="000C3BF6">
              <w:rPr>
                <w:rStyle w:val="Ninguno"/>
                <w:rFonts w:ascii="Book Antiqua" w:hAnsi="Book Antiqua"/>
                <w:color w:val="000000" w:themeColor="text1"/>
                <w:sz w:val="24"/>
                <w:szCs w:val="24"/>
                <w:lang w:val="es-ES_tradnl"/>
              </w:rPr>
              <w:t>19.9</w:t>
            </w:r>
            <w:r w:rsidRPr="000C3BF6">
              <w:rPr>
                <w:rStyle w:val="Ninguno"/>
                <w:rFonts w:ascii="Book Antiqua" w:hAnsi="Book Antiqua"/>
                <w:color w:val="000000" w:themeColor="text1"/>
                <w:sz w:val="24"/>
                <w:szCs w:val="24"/>
              </w:rPr>
              <w:t>)</w:t>
            </w:r>
          </w:p>
        </w:tc>
        <w:tc>
          <w:tcPr>
            <w:tcW w:w="2032" w:type="dxa"/>
            <w:shd w:val="clear" w:color="auto" w:fill="FFFFFF"/>
            <w:tcMar>
              <w:top w:w="80" w:type="dxa"/>
              <w:left w:w="80" w:type="dxa"/>
              <w:bottom w:w="80" w:type="dxa"/>
              <w:right w:w="80" w:type="dxa"/>
            </w:tcMar>
          </w:tcPr>
          <w:p w14:paraId="758740DB"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60 (20.8)</w:t>
            </w:r>
          </w:p>
        </w:tc>
        <w:tc>
          <w:tcPr>
            <w:tcW w:w="2019" w:type="dxa"/>
            <w:shd w:val="clear" w:color="auto" w:fill="FFFFFF"/>
            <w:tcMar>
              <w:top w:w="80" w:type="dxa"/>
              <w:left w:w="80" w:type="dxa"/>
              <w:bottom w:w="80" w:type="dxa"/>
              <w:right w:w="80" w:type="dxa"/>
            </w:tcMar>
          </w:tcPr>
          <w:p w14:paraId="60CFF9B5"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31 (17.9)</w:t>
            </w:r>
          </w:p>
        </w:tc>
        <w:tc>
          <w:tcPr>
            <w:tcW w:w="1111" w:type="dxa"/>
            <w:shd w:val="clear" w:color="auto" w:fill="FFFFFF"/>
            <w:tcMar>
              <w:top w:w="80" w:type="dxa"/>
              <w:left w:w="80" w:type="dxa"/>
              <w:bottom w:w="80" w:type="dxa"/>
              <w:right w:w="80" w:type="dxa"/>
            </w:tcMar>
          </w:tcPr>
          <w:p w14:paraId="25AB812D" w14:textId="77777777" w:rsidR="0040595A" w:rsidRPr="000C3BF6" w:rsidRDefault="0040595A" w:rsidP="0035351A">
            <w:pPr>
              <w:spacing w:line="360" w:lineRule="auto"/>
              <w:jc w:val="both"/>
              <w:rPr>
                <w:rFonts w:ascii="Book Antiqua" w:hAnsi="Book Antiqua"/>
                <w:color w:val="000000" w:themeColor="text1"/>
              </w:rPr>
            </w:pPr>
          </w:p>
        </w:tc>
      </w:tr>
      <w:tr w:rsidR="00EC2D52" w:rsidRPr="000C3BF6" w14:paraId="219716B2" w14:textId="77777777" w:rsidTr="00D2036E">
        <w:trPr>
          <w:trHeight w:val="305"/>
        </w:trPr>
        <w:tc>
          <w:tcPr>
            <w:tcW w:w="2517" w:type="dxa"/>
            <w:shd w:val="clear" w:color="auto" w:fill="FFFFFF"/>
            <w:tcMar>
              <w:top w:w="80" w:type="dxa"/>
              <w:left w:w="364" w:type="dxa"/>
              <w:bottom w:w="80" w:type="dxa"/>
              <w:right w:w="80" w:type="dxa"/>
            </w:tcMar>
            <w:vAlign w:val="center"/>
          </w:tcPr>
          <w:p w14:paraId="49B32F1A"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SOF and LDV</w:t>
            </w:r>
          </w:p>
        </w:tc>
        <w:tc>
          <w:tcPr>
            <w:tcW w:w="2000" w:type="dxa"/>
            <w:shd w:val="clear" w:color="auto" w:fill="FFFFFF"/>
            <w:tcMar>
              <w:top w:w="80" w:type="dxa"/>
              <w:left w:w="80" w:type="dxa"/>
              <w:bottom w:w="80" w:type="dxa"/>
              <w:right w:w="80" w:type="dxa"/>
            </w:tcMar>
          </w:tcPr>
          <w:p w14:paraId="7A22D6DA"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115 (24.9)</w:t>
            </w:r>
          </w:p>
        </w:tc>
        <w:tc>
          <w:tcPr>
            <w:tcW w:w="2032" w:type="dxa"/>
            <w:shd w:val="clear" w:color="auto" w:fill="FFFFFF"/>
            <w:tcMar>
              <w:top w:w="80" w:type="dxa"/>
              <w:left w:w="80" w:type="dxa"/>
              <w:bottom w:w="80" w:type="dxa"/>
              <w:right w:w="80" w:type="dxa"/>
            </w:tcMar>
          </w:tcPr>
          <w:p w14:paraId="2599644E"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79 (27.3)</w:t>
            </w:r>
          </w:p>
        </w:tc>
        <w:tc>
          <w:tcPr>
            <w:tcW w:w="2019" w:type="dxa"/>
            <w:shd w:val="clear" w:color="auto" w:fill="FFFFFF"/>
            <w:tcMar>
              <w:top w:w="80" w:type="dxa"/>
              <w:left w:w="80" w:type="dxa"/>
              <w:bottom w:w="80" w:type="dxa"/>
              <w:right w:w="80" w:type="dxa"/>
            </w:tcMar>
          </w:tcPr>
          <w:p w14:paraId="08A9C899"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36 (20.8)</w:t>
            </w:r>
          </w:p>
        </w:tc>
        <w:tc>
          <w:tcPr>
            <w:tcW w:w="1111" w:type="dxa"/>
            <w:shd w:val="clear" w:color="auto" w:fill="FFFFFF"/>
            <w:tcMar>
              <w:top w:w="80" w:type="dxa"/>
              <w:left w:w="80" w:type="dxa"/>
              <w:bottom w:w="80" w:type="dxa"/>
              <w:right w:w="80" w:type="dxa"/>
            </w:tcMar>
          </w:tcPr>
          <w:p w14:paraId="74815B43" w14:textId="77777777" w:rsidR="0040595A" w:rsidRPr="000C3BF6" w:rsidRDefault="0040595A" w:rsidP="0035351A">
            <w:pPr>
              <w:spacing w:line="360" w:lineRule="auto"/>
              <w:jc w:val="both"/>
              <w:rPr>
                <w:rFonts w:ascii="Book Antiqua" w:hAnsi="Book Antiqua"/>
                <w:color w:val="000000" w:themeColor="text1"/>
              </w:rPr>
            </w:pPr>
          </w:p>
        </w:tc>
      </w:tr>
      <w:tr w:rsidR="00EC2D52" w:rsidRPr="000C3BF6" w14:paraId="44DE33DB" w14:textId="77777777" w:rsidTr="00D2036E">
        <w:trPr>
          <w:trHeight w:val="243"/>
        </w:trPr>
        <w:tc>
          <w:tcPr>
            <w:tcW w:w="2517" w:type="dxa"/>
            <w:shd w:val="clear" w:color="auto" w:fill="FFFFFF"/>
            <w:tcMar>
              <w:top w:w="80" w:type="dxa"/>
              <w:left w:w="364" w:type="dxa"/>
              <w:bottom w:w="80" w:type="dxa"/>
              <w:right w:w="80" w:type="dxa"/>
            </w:tcMar>
            <w:vAlign w:val="center"/>
          </w:tcPr>
          <w:p w14:paraId="3C4E8028"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 RBV</w:t>
            </w:r>
          </w:p>
        </w:tc>
        <w:tc>
          <w:tcPr>
            <w:tcW w:w="2000" w:type="dxa"/>
            <w:shd w:val="clear" w:color="auto" w:fill="FFFFFF"/>
            <w:tcMar>
              <w:top w:w="80" w:type="dxa"/>
              <w:left w:w="80" w:type="dxa"/>
              <w:bottom w:w="80" w:type="dxa"/>
              <w:right w:w="80" w:type="dxa"/>
            </w:tcMar>
          </w:tcPr>
          <w:p w14:paraId="2A97620A"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198 (42.9)</w:t>
            </w:r>
          </w:p>
        </w:tc>
        <w:tc>
          <w:tcPr>
            <w:tcW w:w="2032" w:type="dxa"/>
            <w:shd w:val="clear" w:color="auto" w:fill="FFFFFF"/>
            <w:tcMar>
              <w:top w:w="80" w:type="dxa"/>
              <w:left w:w="80" w:type="dxa"/>
              <w:bottom w:w="80" w:type="dxa"/>
              <w:right w:w="80" w:type="dxa"/>
            </w:tcMar>
          </w:tcPr>
          <w:p w14:paraId="0C98D581"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131 (45.3)</w:t>
            </w:r>
          </w:p>
        </w:tc>
        <w:tc>
          <w:tcPr>
            <w:tcW w:w="2019" w:type="dxa"/>
            <w:shd w:val="clear" w:color="auto" w:fill="FFFFFF"/>
            <w:tcMar>
              <w:top w:w="80" w:type="dxa"/>
              <w:left w:w="80" w:type="dxa"/>
              <w:bottom w:w="80" w:type="dxa"/>
              <w:right w:w="80" w:type="dxa"/>
            </w:tcMar>
          </w:tcPr>
          <w:p w14:paraId="5E436E5C"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67 (38.7)</w:t>
            </w:r>
          </w:p>
        </w:tc>
        <w:tc>
          <w:tcPr>
            <w:tcW w:w="1111" w:type="dxa"/>
            <w:shd w:val="clear" w:color="auto" w:fill="FFFFFF"/>
            <w:tcMar>
              <w:top w:w="80" w:type="dxa"/>
              <w:left w:w="80" w:type="dxa"/>
              <w:bottom w:w="80" w:type="dxa"/>
              <w:right w:w="80" w:type="dxa"/>
            </w:tcMar>
          </w:tcPr>
          <w:p w14:paraId="5BED979C"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165</w:t>
            </w:r>
          </w:p>
        </w:tc>
      </w:tr>
      <w:tr w:rsidR="00EC2D52" w:rsidRPr="000C3BF6" w14:paraId="0E26FA7D" w14:textId="77777777" w:rsidTr="00D2036E">
        <w:trPr>
          <w:trHeight w:val="315"/>
        </w:trPr>
        <w:tc>
          <w:tcPr>
            <w:tcW w:w="2517" w:type="dxa"/>
            <w:shd w:val="clear" w:color="auto" w:fill="FFFFFF"/>
            <w:tcMar>
              <w:top w:w="80" w:type="dxa"/>
              <w:left w:w="80" w:type="dxa"/>
              <w:bottom w:w="80" w:type="dxa"/>
              <w:right w:w="80" w:type="dxa"/>
            </w:tcMar>
            <w:vAlign w:val="center"/>
          </w:tcPr>
          <w:p w14:paraId="1B783FE3"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Treatment duration</w:t>
            </w:r>
          </w:p>
        </w:tc>
        <w:tc>
          <w:tcPr>
            <w:tcW w:w="2000" w:type="dxa"/>
            <w:shd w:val="clear" w:color="auto" w:fill="FFFFFF"/>
            <w:tcMar>
              <w:top w:w="80" w:type="dxa"/>
              <w:left w:w="80" w:type="dxa"/>
              <w:bottom w:w="80" w:type="dxa"/>
              <w:right w:w="80" w:type="dxa"/>
            </w:tcMar>
          </w:tcPr>
          <w:p w14:paraId="6F37AD72" w14:textId="77777777" w:rsidR="0040595A" w:rsidRPr="000C3BF6" w:rsidRDefault="0040595A" w:rsidP="0035351A">
            <w:pPr>
              <w:spacing w:line="360" w:lineRule="auto"/>
              <w:jc w:val="both"/>
              <w:rPr>
                <w:rFonts w:ascii="Book Antiqua" w:hAnsi="Book Antiqua"/>
                <w:color w:val="000000" w:themeColor="text1"/>
              </w:rPr>
            </w:pPr>
          </w:p>
        </w:tc>
        <w:tc>
          <w:tcPr>
            <w:tcW w:w="2032" w:type="dxa"/>
            <w:shd w:val="clear" w:color="auto" w:fill="FFFFFF"/>
            <w:tcMar>
              <w:top w:w="80" w:type="dxa"/>
              <w:left w:w="80" w:type="dxa"/>
              <w:bottom w:w="80" w:type="dxa"/>
              <w:right w:w="80" w:type="dxa"/>
            </w:tcMar>
          </w:tcPr>
          <w:p w14:paraId="4605E147" w14:textId="77777777" w:rsidR="0040595A" w:rsidRPr="000C3BF6" w:rsidRDefault="0040595A" w:rsidP="0035351A">
            <w:pPr>
              <w:spacing w:line="360" w:lineRule="auto"/>
              <w:jc w:val="both"/>
              <w:rPr>
                <w:rFonts w:ascii="Book Antiqua" w:hAnsi="Book Antiqua"/>
                <w:color w:val="000000" w:themeColor="text1"/>
              </w:rPr>
            </w:pPr>
          </w:p>
        </w:tc>
        <w:tc>
          <w:tcPr>
            <w:tcW w:w="2019" w:type="dxa"/>
            <w:shd w:val="clear" w:color="auto" w:fill="FFFFFF"/>
            <w:tcMar>
              <w:top w:w="80" w:type="dxa"/>
              <w:left w:w="80" w:type="dxa"/>
              <w:bottom w:w="80" w:type="dxa"/>
              <w:right w:w="80" w:type="dxa"/>
            </w:tcMar>
          </w:tcPr>
          <w:p w14:paraId="6AA04C2A" w14:textId="77777777" w:rsidR="0040595A" w:rsidRPr="000C3BF6" w:rsidRDefault="0040595A" w:rsidP="0035351A">
            <w:pPr>
              <w:spacing w:line="360" w:lineRule="auto"/>
              <w:jc w:val="both"/>
              <w:rPr>
                <w:rFonts w:ascii="Book Antiqua" w:hAnsi="Book Antiqua"/>
                <w:color w:val="000000" w:themeColor="text1"/>
              </w:rPr>
            </w:pPr>
          </w:p>
        </w:tc>
        <w:tc>
          <w:tcPr>
            <w:tcW w:w="1111" w:type="dxa"/>
            <w:shd w:val="clear" w:color="auto" w:fill="FFFFFF"/>
            <w:tcMar>
              <w:top w:w="80" w:type="dxa"/>
              <w:left w:w="80" w:type="dxa"/>
              <w:bottom w:w="80" w:type="dxa"/>
              <w:right w:w="80" w:type="dxa"/>
            </w:tcMar>
          </w:tcPr>
          <w:p w14:paraId="2296CC43" w14:textId="77777777" w:rsidR="0040595A" w:rsidRPr="000C3BF6" w:rsidRDefault="0040595A" w:rsidP="0035351A">
            <w:pPr>
              <w:pStyle w:val="PoromisinA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0.973</w:t>
            </w:r>
            <w:r w:rsidRPr="000C3BF6">
              <w:rPr>
                <w:rStyle w:val="Ninguno"/>
                <w:rFonts w:ascii="Book Antiqua" w:hAnsi="Book Antiqua"/>
                <w:color w:val="000000" w:themeColor="text1"/>
                <w:sz w:val="24"/>
                <w:szCs w:val="24"/>
                <w:vertAlign w:val="superscript"/>
              </w:rPr>
              <w:t>e</w:t>
            </w:r>
          </w:p>
        </w:tc>
      </w:tr>
      <w:tr w:rsidR="00EC2D52" w:rsidRPr="000C3BF6" w14:paraId="738460FF" w14:textId="77777777" w:rsidTr="00D2036E">
        <w:trPr>
          <w:trHeight w:val="310"/>
        </w:trPr>
        <w:tc>
          <w:tcPr>
            <w:tcW w:w="2517" w:type="dxa"/>
            <w:shd w:val="clear" w:color="auto" w:fill="FFFFFF"/>
            <w:tcMar>
              <w:top w:w="80" w:type="dxa"/>
              <w:left w:w="364" w:type="dxa"/>
              <w:bottom w:w="80" w:type="dxa"/>
              <w:right w:w="80" w:type="dxa"/>
            </w:tcMar>
            <w:vAlign w:val="center"/>
          </w:tcPr>
          <w:p w14:paraId="08644037" w14:textId="44F3A930" w:rsidR="0040595A" w:rsidRPr="000C3BF6" w:rsidRDefault="0040595A" w:rsidP="0035351A">
            <w:pPr>
              <w:pStyle w:val="CuerpoA"/>
              <w:suppressAutoHyphens/>
              <w:spacing w:line="360" w:lineRule="auto"/>
              <w:jc w:val="both"/>
              <w:rPr>
                <w:rFonts w:ascii="Book Antiqua" w:hAnsi="Book Antiqua"/>
                <w:color w:val="000000" w:themeColor="text1"/>
                <w:sz w:val="24"/>
                <w:szCs w:val="24"/>
                <w:lang w:eastAsia="zh-CN"/>
              </w:rPr>
            </w:pPr>
            <w:r w:rsidRPr="000C3BF6">
              <w:rPr>
                <w:rStyle w:val="Ninguno"/>
                <w:rFonts w:ascii="Book Antiqua" w:hAnsi="Book Antiqua"/>
                <w:color w:val="000000" w:themeColor="text1"/>
                <w:sz w:val="24"/>
                <w:szCs w:val="24"/>
                <w:lang w:val="es-ES_tradnl"/>
              </w:rPr>
              <w:t>8</w:t>
            </w:r>
            <w:r w:rsidRPr="000C3BF6">
              <w:rPr>
                <w:rStyle w:val="Ninguno"/>
                <w:rFonts w:ascii="Book Antiqua" w:hAnsi="Book Antiqua"/>
                <w:color w:val="000000" w:themeColor="text1"/>
                <w:sz w:val="24"/>
                <w:szCs w:val="24"/>
              </w:rPr>
              <w:t xml:space="preserve"> </w:t>
            </w:r>
            <w:proofErr w:type="spellStart"/>
            <w:r w:rsidR="0035351A" w:rsidRPr="000C3BF6">
              <w:rPr>
                <w:rStyle w:val="Ninguno"/>
                <w:rFonts w:ascii="Book Antiqua" w:hAnsi="Book Antiqua" w:hint="eastAsia"/>
                <w:color w:val="000000" w:themeColor="text1"/>
                <w:sz w:val="24"/>
                <w:szCs w:val="24"/>
                <w:lang w:eastAsia="zh-CN"/>
              </w:rPr>
              <w:t>wk</w:t>
            </w:r>
            <w:proofErr w:type="spellEnd"/>
          </w:p>
        </w:tc>
        <w:tc>
          <w:tcPr>
            <w:tcW w:w="2000" w:type="dxa"/>
            <w:shd w:val="clear" w:color="auto" w:fill="FFFFFF"/>
            <w:tcMar>
              <w:top w:w="80" w:type="dxa"/>
              <w:left w:w="80" w:type="dxa"/>
              <w:bottom w:w="80" w:type="dxa"/>
              <w:right w:w="80" w:type="dxa"/>
            </w:tcMar>
          </w:tcPr>
          <w:p w14:paraId="0900374E"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12</w:t>
            </w:r>
            <w:r w:rsidRPr="000C3BF6">
              <w:rPr>
                <w:rStyle w:val="Ninguno"/>
                <w:rFonts w:ascii="Book Antiqua" w:hAnsi="Book Antiqua"/>
                <w:color w:val="000000" w:themeColor="text1"/>
                <w:sz w:val="24"/>
                <w:szCs w:val="24"/>
              </w:rPr>
              <w:t xml:space="preserve"> (</w:t>
            </w:r>
            <w:r w:rsidRPr="000C3BF6">
              <w:rPr>
                <w:rStyle w:val="Ninguno"/>
                <w:rFonts w:ascii="Book Antiqua" w:hAnsi="Book Antiqua"/>
                <w:color w:val="000000" w:themeColor="text1"/>
                <w:sz w:val="24"/>
                <w:szCs w:val="24"/>
                <w:lang w:val="es-ES_tradnl"/>
              </w:rPr>
              <w:t>2.6</w:t>
            </w:r>
            <w:r w:rsidRPr="000C3BF6">
              <w:rPr>
                <w:rStyle w:val="Ninguno"/>
                <w:rFonts w:ascii="Book Antiqua" w:hAnsi="Book Antiqua"/>
                <w:color w:val="000000" w:themeColor="text1"/>
                <w:sz w:val="24"/>
                <w:szCs w:val="24"/>
              </w:rPr>
              <w:t>)</w:t>
            </w:r>
          </w:p>
        </w:tc>
        <w:tc>
          <w:tcPr>
            <w:tcW w:w="2032" w:type="dxa"/>
            <w:shd w:val="clear" w:color="auto" w:fill="FFFFFF"/>
            <w:tcMar>
              <w:top w:w="80" w:type="dxa"/>
              <w:left w:w="80" w:type="dxa"/>
              <w:bottom w:w="80" w:type="dxa"/>
              <w:right w:w="80" w:type="dxa"/>
            </w:tcMar>
          </w:tcPr>
          <w:p w14:paraId="68565D16"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9 (3.1)</w:t>
            </w:r>
          </w:p>
        </w:tc>
        <w:tc>
          <w:tcPr>
            <w:tcW w:w="2019" w:type="dxa"/>
            <w:shd w:val="clear" w:color="auto" w:fill="FFFFFF"/>
            <w:tcMar>
              <w:top w:w="80" w:type="dxa"/>
              <w:left w:w="80" w:type="dxa"/>
              <w:bottom w:w="80" w:type="dxa"/>
              <w:right w:w="80" w:type="dxa"/>
            </w:tcMar>
          </w:tcPr>
          <w:p w14:paraId="543E0635"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3 (1.7)</w:t>
            </w:r>
          </w:p>
        </w:tc>
        <w:tc>
          <w:tcPr>
            <w:tcW w:w="1111" w:type="dxa"/>
            <w:shd w:val="clear" w:color="auto" w:fill="FFFFFF"/>
            <w:tcMar>
              <w:top w:w="80" w:type="dxa"/>
              <w:left w:w="80" w:type="dxa"/>
              <w:bottom w:w="80" w:type="dxa"/>
              <w:right w:w="80" w:type="dxa"/>
            </w:tcMar>
          </w:tcPr>
          <w:p w14:paraId="6A810AB3" w14:textId="77777777" w:rsidR="0040595A" w:rsidRPr="000C3BF6" w:rsidRDefault="0040595A" w:rsidP="0035351A">
            <w:pPr>
              <w:spacing w:line="360" w:lineRule="auto"/>
              <w:jc w:val="both"/>
              <w:rPr>
                <w:rFonts w:ascii="Book Antiqua" w:hAnsi="Book Antiqua"/>
                <w:color w:val="000000" w:themeColor="text1"/>
              </w:rPr>
            </w:pPr>
          </w:p>
        </w:tc>
      </w:tr>
      <w:tr w:rsidR="00EC2D52" w:rsidRPr="000C3BF6" w14:paraId="2EC9A12D" w14:textId="77777777" w:rsidTr="00D2036E">
        <w:trPr>
          <w:trHeight w:val="310"/>
        </w:trPr>
        <w:tc>
          <w:tcPr>
            <w:tcW w:w="2517" w:type="dxa"/>
            <w:shd w:val="clear" w:color="auto" w:fill="FFFFFF"/>
            <w:tcMar>
              <w:top w:w="80" w:type="dxa"/>
              <w:left w:w="364" w:type="dxa"/>
              <w:bottom w:w="80" w:type="dxa"/>
              <w:right w:w="80" w:type="dxa"/>
            </w:tcMar>
            <w:vAlign w:val="center"/>
          </w:tcPr>
          <w:p w14:paraId="388A0D06" w14:textId="398C9733"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lastRenderedPageBreak/>
              <w:t xml:space="preserve">12 </w:t>
            </w:r>
            <w:proofErr w:type="spellStart"/>
            <w:r w:rsidR="0035351A" w:rsidRPr="000C3BF6">
              <w:rPr>
                <w:rStyle w:val="Ninguno"/>
                <w:rFonts w:ascii="Book Antiqua" w:hAnsi="Book Antiqua" w:hint="eastAsia"/>
                <w:color w:val="000000" w:themeColor="text1"/>
                <w:sz w:val="24"/>
                <w:szCs w:val="24"/>
                <w:lang w:eastAsia="zh-CN"/>
              </w:rPr>
              <w:t>wk</w:t>
            </w:r>
            <w:proofErr w:type="spellEnd"/>
          </w:p>
        </w:tc>
        <w:tc>
          <w:tcPr>
            <w:tcW w:w="2000" w:type="dxa"/>
            <w:shd w:val="clear" w:color="auto" w:fill="FFFFFF"/>
            <w:tcMar>
              <w:top w:w="80" w:type="dxa"/>
              <w:left w:w="80" w:type="dxa"/>
              <w:bottom w:w="80" w:type="dxa"/>
              <w:right w:w="80" w:type="dxa"/>
            </w:tcMar>
          </w:tcPr>
          <w:p w14:paraId="232278B9"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407</w:t>
            </w:r>
            <w:r w:rsidRPr="000C3BF6">
              <w:rPr>
                <w:rStyle w:val="Ninguno"/>
                <w:rFonts w:ascii="Book Antiqua" w:hAnsi="Book Antiqua"/>
                <w:color w:val="000000" w:themeColor="text1"/>
                <w:sz w:val="24"/>
                <w:szCs w:val="24"/>
              </w:rPr>
              <w:t xml:space="preserve"> (</w:t>
            </w:r>
            <w:r w:rsidRPr="000C3BF6">
              <w:rPr>
                <w:rStyle w:val="Ninguno"/>
                <w:rFonts w:ascii="Book Antiqua" w:hAnsi="Book Antiqua"/>
                <w:color w:val="000000" w:themeColor="text1"/>
                <w:sz w:val="24"/>
                <w:szCs w:val="24"/>
                <w:lang w:val="es-ES_tradnl"/>
              </w:rPr>
              <w:t>88.1</w:t>
            </w:r>
            <w:r w:rsidRPr="000C3BF6">
              <w:rPr>
                <w:rStyle w:val="Ninguno"/>
                <w:rFonts w:ascii="Book Antiqua" w:hAnsi="Book Antiqua"/>
                <w:color w:val="000000" w:themeColor="text1"/>
                <w:sz w:val="24"/>
                <w:szCs w:val="24"/>
              </w:rPr>
              <w:t>)</w:t>
            </w:r>
          </w:p>
        </w:tc>
        <w:tc>
          <w:tcPr>
            <w:tcW w:w="2032" w:type="dxa"/>
            <w:shd w:val="clear" w:color="auto" w:fill="FFFFFF"/>
            <w:tcMar>
              <w:top w:w="80" w:type="dxa"/>
              <w:left w:w="80" w:type="dxa"/>
              <w:bottom w:w="80" w:type="dxa"/>
              <w:right w:w="80" w:type="dxa"/>
            </w:tcMar>
          </w:tcPr>
          <w:p w14:paraId="7C7E0701"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253 (87.5)</w:t>
            </w:r>
          </w:p>
        </w:tc>
        <w:tc>
          <w:tcPr>
            <w:tcW w:w="2019" w:type="dxa"/>
            <w:shd w:val="clear" w:color="auto" w:fill="FFFFFF"/>
            <w:tcMar>
              <w:top w:w="80" w:type="dxa"/>
              <w:left w:w="80" w:type="dxa"/>
              <w:bottom w:w="80" w:type="dxa"/>
              <w:right w:w="80" w:type="dxa"/>
            </w:tcMar>
          </w:tcPr>
          <w:p w14:paraId="09DF9B3E"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154 (89.0)</w:t>
            </w:r>
          </w:p>
        </w:tc>
        <w:tc>
          <w:tcPr>
            <w:tcW w:w="1111" w:type="dxa"/>
            <w:shd w:val="clear" w:color="auto" w:fill="FFFFFF"/>
            <w:tcMar>
              <w:top w:w="80" w:type="dxa"/>
              <w:left w:w="80" w:type="dxa"/>
              <w:bottom w:w="80" w:type="dxa"/>
              <w:right w:w="80" w:type="dxa"/>
            </w:tcMar>
          </w:tcPr>
          <w:p w14:paraId="62533FF6" w14:textId="77777777" w:rsidR="0040595A" w:rsidRPr="000C3BF6" w:rsidRDefault="0040595A" w:rsidP="0035351A">
            <w:pPr>
              <w:spacing w:line="360" w:lineRule="auto"/>
              <w:jc w:val="both"/>
              <w:rPr>
                <w:rFonts w:ascii="Book Antiqua" w:hAnsi="Book Antiqua"/>
                <w:color w:val="000000" w:themeColor="text1"/>
              </w:rPr>
            </w:pPr>
          </w:p>
        </w:tc>
      </w:tr>
      <w:tr w:rsidR="00EC2D52" w:rsidRPr="000C3BF6" w14:paraId="1AE0F5CA" w14:textId="77777777" w:rsidTr="00D2036E">
        <w:trPr>
          <w:trHeight w:val="305"/>
        </w:trPr>
        <w:tc>
          <w:tcPr>
            <w:tcW w:w="2517" w:type="dxa"/>
            <w:shd w:val="clear" w:color="auto" w:fill="FFFFFF"/>
            <w:tcMar>
              <w:top w:w="80" w:type="dxa"/>
              <w:left w:w="364" w:type="dxa"/>
              <w:bottom w:w="80" w:type="dxa"/>
              <w:right w:w="80" w:type="dxa"/>
            </w:tcMar>
            <w:vAlign w:val="center"/>
          </w:tcPr>
          <w:p w14:paraId="083908E7" w14:textId="1F664519"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 xml:space="preserve">24 </w:t>
            </w:r>
            <w:proofErr w:type="spellStart"/>
            <w:r w:rsidR="0035351A" w:rsidRPr="000C3BF6">
              <w:rPr>
                <w:rStyle w:val="Ninguno"/>
                <w:rFonts w:ascii="Book Antiqua" w:hAnsi="Book Antiqua" w:hint="eastAsia"/>
                <w:color w:val="000000" w:themeColor="text1"/>
                <w:sz w:val="24"/>
                <w:szCs w:val="24"/>
                <w:lang w:eastAsia="zh-CN"/>
              </w:rPr>
              <w:t>wk</w:t>
            </w:r>
            <w:proofErr w:type="spellEnd"/>
          </w:p>
        </w:tc>
        <w:tc>
          <w:tcPr>
            <w:tcW w:w="2000" w:type="dxa"/>
            <w:shd w:val="clear" w:color="auto" w:fill="FFFFFF"/>
            <w:tcMar>
              <w:top w:w="80" w:type="dxa"/>
              <w:left w:w="80" w:type="dxa"/>
              <w:bottom w:w="80" w:type="dxa"/>
              <w:right w:w="80" w:type="dxa"/>
            </w:tcMar>
          </w:tcPr>
          <w:p w14:paraId="0F173952" w14:textId="77777777" w:rsidR="0040595A" w:rsidRPr="000C3BF6" w:rsidRDefault="0040595A" w:rsidP="0035351A">
            <w:pPr>
              <w:pStyle w:val="Cuerpo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lang w:val="es-ES_tradnl"/>
              </w:rPr>
              <w:t>43</w:t>
            </w:r>
            <w:r w:rsidRPr="000C3BF6">
              <w:rPr>
                <w:rStyle w:val="Ninguno"/>
                <w:rFonts w:ascii="Book Antiqua" w:hAnsi="Book Antiqua"/>
                <w:color w:val="000000" w:themeColor="text1"/>
                <w:sz w:val="24"/>
                <w:szCs w:val="24"/>
              </w:rPr>
              <w:t xml:space="preserve"> (</w:t>
            </w:r>
            <w:r w:rsidRPr="000C3BF6">
              <w:rPr>
                <w:rStyle w:val="Ninguno"/>
                <w:rFonts w:ascii="Book Antiqua" w:hAnsi="Book Antiqua"/>
                <w:color w:val="000000" w:themeColor="text1"/>
                <w:sz w:val="24"/>
                <w:szCs w:val="24"/>
                <w:lang w:val="es-ES_tradnl"/>
              </w:rPr>
              <w:t>9</w:t>
            </w:r>
            <w:r w:rsidRPr="000C3BF6">
              <w:rPr>
                <w:rStyle w:val="Ninguno"/>
                <w:rFonts w:ascii="Book Antiqua" w:hAnsi="Book Antiqua"/>
                <w:color w:val="000000" w:themeColor="text1"/>
                <w:sz w:val="24"/>
                <w:szCs w:val="24"/>
              </w:rPr>
              <w:t>.3)</w:t>
            </w:r>
          </w:p>
        </w:tc>
        <w:tc>
          <w:tcPr>
            <w:tcW w:w="2032" w:type="dxa"/>
            <w:shd w:val="clear" w:color="auto" w:fill="FFFFFF"/>
            <w:tcMar>
              <w:top w:w="80" w:type="dxa"/>
              <w:left w:w="80" w:type="dxa"/>
              <w:bottom w:w="80" w:type="dxa"/>
              <w:right w:w="80" w:type="dxa"/>
            </w:tcMar>
          </w:tcPr>
          <w:p w14:paraId="08FEC97F"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27 (9.3)</w:t>
            </w:r>
          </w:p>
        </w:tc>
        <w:tc>
          <w:tcPr>
            <w:tcW w:w="2019" w:type="dxa"/>
            <w:shd w:val="clear" w:color="auto" w:fill="FFFFFF"/>
            <w:tcMar>
              <w:top w:w="80" w:type="dxa"/>
              <w:left w:w="80" w:type="dxa"/>
              <w:bottom w:w="80" w:type="dxa"/>
              <w:right w:w="80" w:type="dxa"/>
            </w:tcMar>
          </w:tcPr>
          <w:p w14:paraId="3184C449" w14:textId="77777777" w:rsidR="0040595A" w:rsidRPr="000C3BF6" w:rsidRDefault="0040595A" w:rsidP="0035351A">
            <w:pPr>
              <w:pStyle w:val="Poromisin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16 (9.2)</w:t>
            </w:r>
          </w:p>
        </w:tc>
        <w:tc>
          <w:tcPr>
            <w:tcW w:w="1111" w:type="dxa"/>
            <w:shd w:val="clear" w:color="auto" w:fill="FFFFFF"/>
            <w:tcMar>
              <w:top w:w="80" w:type="dxa"/>
              <w:left w:w="80" w:type="dxa"/>
              <w:bottom w:w="80" w:type="dxa"/>
              <w:right w:w="80" w:type="dxa"/>
            </w:tcMar>
          </w:tcPr>
          <w:p w14:paraId="4D6AF25F" w14:textId="77777777" w:rsidR="0040595A" w:rsidRPr="000C3BF6" w:rsidRDefault="0040595A" w:rsidP="0035351A">
            <w:pPr>
              <w:spacing w:line="360" w:lineRule="auto"/>
              <w:jc w:val="both"/>
              <w:rPr>
                <w:rFonts w:ascii="Book Antiqua" w:hAnsi="Book Antiqua"/>
                <w:color w:val="000000" w:themeColor="text1"/>
              </w:rPr>
            </w:pPr>
          </w:p>
        </w:tc>
      </w:tr>
      <w:tr w:rsidR="00EC2D52" w:rsidRPr="000C3BF6" w14:paraId="38695B42" w14:textId="77777777" w:rsidTr="00D2036E">
        <w:trPr>
          <w:trHeight w:val="463"/>
        </w:trPr>
        <w:tc>
          <w:tcPr>
            <w:tcW w:w="2517" w:type="dxa"/>
            <w:shd w:val="clear" w:color="auto" w:fill="FFFFFF"/>
            <w:tcMar>
              <w:top w:w="80" w:type="dxa"/>
              <w:left w:w="364" w:type="dxa"/>
              <w:bottom w:w="80" w:type="dxa"/>
              <w:right w:w="80" w:type="dxa"/>
            </w:tcMar>
            <w:vAlign w:val="center"/>
          </w:tcPr>
          <w:p w14:paraId="4342009A" w14:textId="77777777" w:rsidR="0040595A" w:rsidRPr="000C3BF6" w:rsidRDefault="0040595A" w:rsidP="0035351A">
            <w:pPr>
              <w:pStyle w:val="PoromisinA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Treatment at University Hospital</w:t>
            </w:r>
          </w:p>
        </w:tc>
        <w:tc>
          <w:tcPr>
            <w:tcW w:w="2000" w:type="dxa"/>
            <w:shd w:val="clear" w:color="auto" w:fill="FFFFFF"/>
            <w:tcMar>
              <w:top w:w="80" w:type="dxa"/>
              <w:left w:w="80" w:type="dxa"/>
              <w:bottom w:w="80" w:type="dxa"/>
              <w:right w:w="80" w:type="dxa"/>
            </w:tcMar>
          </w:tcPr>
          <w:p w14:paraId="561DF2F4" w14:textId="77777777" w:rsidR="0040595A" w:rsidRPr="000C3BF6" w:rsidRDefault="0040595A" w:rsidP="0035351A">
            <w:pPr>
              <w:pStyle w:val="PoromisinAA"/>
              <w:suppressAutoHyphens/>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rPr>
              <w:t>395 (85.5)</w:t>
            </w:r>
          </w:p>
        </w:tc>
        <w:tc>
          <w:tcPr>
            <w:tcW w:w="2032" w:type="dxa"/>
            <w:shd w:val="clear" w:color="auto" w:fill="FFFFFF"/>
            <w:tcMar>
              <w:top w:w="80" w:type="dxa"/>
              <w:left w:w="80" w:type="dxa"/>
              <w:bottom w:w="80" w:type="dxa"/>
              <w:right w:w="80" w:type="dxa"/>
            </w:tcMar>
          </w:tcPr>
          <w:p w14:paraId="55FE60C4" w14:textId="77777777" w:rsidR="0040595A" w:rsidRPr="000C3BF6" w:rsidRDefault="0040595A" w:rsidP="0035351A">
            <w:pPr>
              <w:pStyle w:val="Cuerpo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u w:color="FF0000"/>
              </w:rPr>
              <w:t>259 (89.6)</w:t>
            </w:r>
          </w:p>
        </w:tc>
        <w:tc>
          <w:tcPr>
            <w:tcW w:w="2019" w:type="dxa"/>
            <w:shd w:val="clear" w:color="auto" w:fill="FFFFFF"/>
            <w:tcMar>
              <w:top w:w="80" w:type="dxa"/>
              <w:left w:w="80" w:type="dxa"/>
              <w:bottom w:w="80" w:type="dxa"/>
              <w:right w:w="80" w:type="dxa"/>
            </w:tcMar>
          </w:tcPr>
          <w:p w14:paraId="1AD32F26" w14:textId="77777777" w:rsidR="0040595A" w:rsidRPr="000C3BF6" w:rsidRDefault="0040595A" w:rsidP="0035351A">
            <w:pPr>
              <w:pStyle w:val="Cuerpo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u w:color="FF0000"/>
              </w:rPr>
              <w:t>136 (78.6)</w:t>
            </w:r>
          </w:p>
        </w:tc>
        <w:tc>
          <w:tcPr>
            <w:tcW w:w="1111" w:type="dxa"/>
            <w:shd w:val="clear" w:color="auto" w:fill="FFFFFF"/>
            <w:tcMar>
              <w:top w:w="80" w:type="dxa"/>
              <w:left w:w="80" w:type="dxa"/>
              <w:bottom w:w="80" w:type="dxa"/>
              <w:right w:w="80" w:type="dxa"/>
            </w:tcMar>
          </w:tcPr>
          <w:p w14:paraId="32C48685" w14:textId="77777777" w:rsidR="0040595A" w:rsidRPr="000C3BF6" w:rsidRDefault="0040595A" w:rsidP="0035351A">
            <w:pPr>
              <w:pStyle w:val="CuerpoA"/>
              <w:spacing w:line="360" w:lineRule="auto"/>
              <w:jc w:val="both"/>
              <w:rPr>
                <w:rFonts w:ascii="Book Antiqua" w:hAnsi="Book Antiqua"/>
                <w:color w:val="000000" w:themeColor="text1"/>
                <w:sz w:val="24"/>
                <w:szCs w:val="24"/>
              </w:rPr>
            </w:pPr>
            <w:r w:rsidRPr="000C3BF6">
              <w:rPr>
                <w:rStyle w:val="Ninguno"/>
                <w:rFonts w:ascii="Book Antiqua" w:hAnsi="Book Antiqua"/>
                <w:color w:val="000000" w:themeColor="text1"/>
                <w:sz w:val="24"/>
                <w:szCs w:val="24"/>
                <w:u w:color="37601C"/>
              </w:rPr>
              <w:t>0.001</w:t>
            </w:r>
          </w:p>
        </w:tc>
      </w:tr>
    </w:tbl>
    <w:p w14:paraId="14BD7F9D" w14:textId="1F70CC45" w:rsidR="0035351A" w:rsidRPr="000C3BF6" w:rsidRDefault="00D2036E" w:rsidP="0035351A">
      <w:pPr>
        <w:pStyle w:val="PoromisinA"/>
        <w:spacing w:line="360" w:lineRule="auto"/>
        <w:jc w:val="both"/>
        <w:rPr>
          <w:rStyle w:val="Ninguno"/>
          <w:rFonts w:ascii="Book Antiqua" w:eastAsia="Arial" w:hAnsi="Book Antiqua" w:cs="Arial"/>
          <w:color w:val="000000" w:themeColor="text1"/>
          <w:sz w:val="24"/>
          <w:szCs w:val="24"/>
        </w:rPr>
      </w:pPr>
      <w:r w:rsidRPr="000C3BF6">
        <w:rPr>
          <w:rStyle w:val="Ninguno"/>
          <w:rFonts w:ascii="Book Antiqua" w:hAnsi="Book Antiqua" w:hint="eastAsia"/>
          <w:color w:val="000000" w:themeColor="text1"/>
          <w:sz w:val="24"/>
          <w:szCs w:val="24"/>
          <w:vertAlign w:val="superscript"/>
          <w:lang w:eastAsia="zh-CN"/>
        </w:rPr>
        <w:t>1</w:t>
      </w:r>
      <w:r w:rsidRPr="000C3BF6">
        <w:rPr>
          <w:rStyle w:val="Ninguno"/>
          <w:rFonts w:ascii="Book Antiqua" w:hAnsi="Book Antiqua"/>
          <w:color w:val="000000" w:themeColor="text1"/>
          <w:sz w:val="24"/>
          <w:szCs w:val="24"/>
        </w:rPr>
        <w:t xml:space="preserve">The </w:t>
      </w:r>
      <w:r w:rsidRPr="000C3BF6">
        <w:rPr>
          <w:rStyle w:val="Ninguno"/>
          <w:rFonts w:ascii="Book Antiqua" w:hAnsi="Book Antiqua"/>
          <w:i/>
          <w:color w:val="000000" w:themeColor="text1"/>
          <w:sz w:val="24"/>
          <w:szCs w:val="24"/>
        </w:rPr>
        <w:t>P</w:t>
      </w:r>
      <w:r w:rsidRPr="000C3BF6">
        <w:rPr>
          <w:rStyle w:val="Ninguno"/>
          <w:rFonts w:ascii="Book Antiqua" w:hAnsi="Book Antiqua"/>
          <w:color w:val="000000" w:themeColor="text1"/>
          <w:sz w:val="24"/>
          <w:szCs w:val="24"/>
        </w:rPr>
        <w:t xml:space="preserve"> value was not calculated because the variable was part of inclusion criteria in the C-met group; </w:t>
      </w:r>
      <w:r w:rsidRPr="000C3BF6">
        <w:rPr>
          <w:rStyle w:val="Ninguno"/>
          <w:rFonts w:ascii="Book Antiqua" w:hAnsi="Book Antiqua" w:hint="eastAsia"/>
          <w:color w:val="000000" w:themeColor="text1"/>
          <w:sz w:val="24"/>
          <w:szCs w:val="24"/>
          <w:vertAlign w:val="superscript"/>
          <w:lang w:eastAsia="zh-CN"/>
        </w:rPr>
        <w:t>2</w:t>
      </w:r>
      <w:r w:rsidRPr="000C3BF6">
        <w:rPr>
          <w:rStyle w:val="Ninguno"/>
          <w:rFonts w:ascii="Book Antiqua" w:hAnsi="Book Antiqua"/>
          <w:color w:val="000000" w:themeColor="text1"/>
          <w:sz w:val="24"/>
          <w:szCs w:val="24"/>
        </w:rPr>
        <w:t xml:space="preserve">Genotype 3 </w:t>
      </w:r>
      <w:r w:rsidRPr="000C3BF6">
        <w:rPr>
          <w:rStyle w:val="Ninguno"/>
          <w:rFonts w:ascii="Book Antiqua" w:hAnsi="Book Antiqua"/>
          <w:i/>
          <w:color w:val="000000" w:themeColor="text1"/>
          <w:sz w:val="24"/>
          <w:szCs w:val="24"/>
        </w:rPr>
        <w:t>vs</w:t>
      </w:r>
      <w:r w:rsidRPr="000C3BF6">
        <w:rPr>
          <w:rStyle w:val="Ninguno"/>
          <w:rFonts w:ascii="Book Antiqua" w:hAnsi="Book Antiqua"/>
          <w:color w:val="000000" w:themeColor="text1"/>
          <w:sz w:val="24"/>
          <w:szCs w:val="24"/>
        </w:rPr>
        <w:t xml:space="preserve"> the rest; </w:t>
      </w:r>
      <w:r w:rsidRPr="000C3BF6">
        <w:rPr>
          <w:rStyle w:val="Ninguno"/>
          <w:rFonts w:ascii="Book Antiqua" w:hAnsi="Book Antiqua" w:hint="eastAsia"/>
          <w:color w:val="000000" w:themeColor="text1"/>
          <w:sz w:val="24"/>
          <w:szCs w:val="24"/>
          <w:vertAlign w:val="superscript"/>
          <w:lang w:eastAsia="zh-CN"/>
        </w:rPr>
        <w:t>3</w:t>
      </w:r>
      <w:r w:rsidRPr="000C3BF6">
        <w:rPr>
          <w:rStyle w:val="Ninguno"/>
          <w:rFonts w:ascii="Book Antiqua" w:hAnsi="Book Antiqua"/>
          <w:color w:val="000000" w:themeColor="text1"/>
          <w:sz w:val="24"/>
          <w:szCs w:val="24"/>
        </w:rPr>
        <w:t xml:space="preserve">1a </w:t>
      </w:r>
      <w:r w:rsidRPr="000C3BF6">
        <w:rPr>
          <w:rStyle w:val="Ninguno"/>
          <w:rFonts w:ascii="Book Antiqua" w:hAnsi="Book Antiqua"/>
          <w:i/>
          <w:color w:val="000000" w:themeColor="text1"/>
          <w:sz w:val="24"/>
          <w:szCs w:val="24"/>
        </w:rPr>
        <w:t>vs</w:t>
      </w:r>
      <w:r w:rsidRPr="000C3BF6">
        <w:rPr>
          <w:rStyle w:val="Ninguno"/>
          <w:rFonts w:ascii="Book Antiqua" w:hAnsi="Book Antiqua"/>
          <w:color w:val="000000" w:themeColor="text1"/>
          <w:sz w:val="24"/>
          <w:szCs w:val="24"/>
        </w:rPr>
        <w:t xml:space="preserve"> 1b; </w:t>
      </w:r>
      <w:r w:rsidRPr="000C3BF6">
        <w:rPr>
          <w:rStyle w:val="Ninguno"/>
          <w:rFonts w:ascii="Book Antiqua" w:hAnsi="Book Antiqua" w:hint="eastAsia"/>
          <w:color w:val="000000" w:themeColor="text1"/>
          <w:sz w:val="24"/>
          <w:szCs w:val="24"/>
          <w:vertAlign w:val="superscript"/>
          <w:lang w:eastAsia="zh-CN"/>
        </w:rPr>
        <w:t>4</w:t>
      </w:r>
      <w:r w:rsidRPr="000C3BF6">
        <w:rPr>
          <w:rStyle w:val="Ninguno"/>
          <w:rFonts w:ascii="Book Antiqua" w:hAnsi="Book Antiqua"/>
          <w:color w:val="000000" w:themeColor="text1"/>
          <w:sz w:val="24"/>
          <w:szCs w:val="24"/>
          <w:vertAlign w:val="superscript"/>
        </w:rPr>
        <w:t xml:space="preserve"> </w:t>
      </w:r>
      <w:r w:rsidRPr="000C3BF6">
        <w:rPr>
          <w:rStyle w:val="Ninguno"/>
          <w:rFonts w:ascii="Book Antiqua" w:hAnsi="Book Antiqua"/>
          <w:color w:val="000000" w:themeColor="text1"/>
          <w:sz w:val="24"/>
          <w:szCs w:val="24"/>
        </w:rPr>
        <w:t xml:space="preserve">to calculate the </w:t>
      </w:r>
      <w:r w:rsidRPr="000C3BF6">
        <w:rPr>
          <w:rStyle w:val="Ninguno"/>
          <w:rFonts w:ascii="Book Antiqua" w:hAnsi="Book Antiqua"/>
          <w:i/>
          <w:color w:val="000000" w:themeColor="text1"/>
          <w:sz w:val="24"/>
          <w:szCs w:val="24"/>
        </w:rPr>
        <w:t>P</w:t>
      </w:r>
      <w:r w:rsidRPr="000C3BF6">
        <w:rPr>
          <w:rStyle w:val="Ninguno"/>
          <w:rFonts w:ascii="Book Antiqua" w:hAnsi="Book Antiqua"/>
          <w:color w:val="000000" w:themeColor="text1"/>
          <w:sz w:val="24"/>
          <w:szCs w:val="24"/>
        </w:rPr>
        <w:t xml:space="preserve"> value the SMV and DCV, SOF and OMV and PTV/r groups were excluded because of a low n; </w:t>
      </w:r>
      <w:r w:rsidRPr="000C3BF6">
        <w:rPr>
          <w:rStyle w:val="Ninguno"/>
          <w:rFonts w:ascii="Book Antiqua" w:hAnsi="Book Antiqua" w:hint="eastAsia"/>
          <w:color w:val="000000" w:themeColor="text1"/>
          <w:sz w:val="24"/>
          <w:szCs w:val="24"/>
          <w:vertAlign w:val="superscript"/>
          <w:lang w:eastAsia="zh-CN"/>
        </w:rPr>
        <w:t>5</w:t>
      </w:r>
      <w:r w:rsidRPr="000C3BF6">
        <w:rPr>
          <w:rStyle w:val="Ninguno"/>
          <w:rFonts w:ascii="Book Antiqua" w:hAnsi="Book Antiqua"/>
          <w:color w:val="000000" w:themeColor="text1"/>
          <w:sz w:val="24"/>
          <w:szCs w:val="24"/>
        </w:rPr>
        <w:t xml:space="preserve">8 plus 12 weeks </w:t>
      </w:r>
      <w:r w:rsidRPr="000C3BF6">
        <w:rPr>
          <w:rStyle w:val="Ninguno"/>
          <w:rFonts w:ascii="Book Antiqua" w:hAnsi="Book Antiqua"/>
          <w:i/>
          <w:color w:val="000000" w:themeColor="text1"/>
          <w:sz w:val="24"/>
          <w:szCs w:val="24"/>
        </w:rPr>
        <w:t>vs</w:t>
      </w:r>
      <w:r w:rsidRPr="000C3BF6">
        <w:rPr>
          <w:rStyle w:val="Ninguno"/>
          <w:rFonts w:ascii="Book Antiqua" w:hAnsi="Book Antiqua"/>
          <w:color w:val="000000" w:themeColor="text1"/>
          <w:sz w:val="24"/>
          <w:szCs w:val="24"/>
        </w:rPr>
        <w:t xml:space="preserve"> 24 </w:t>
      </w:r>
      <w:r w:rsidRPr="000C3BF6">
        <w:rPr>
          <w:rStyle w:val="Ninguno"/>
          <w:rFonts w:ascii="Book Antiqua" w:hAnsi="Book Antiqua" w:hint="eastAsia"/>
          <w:color w:val="000000" w:themeColor="text1"/>
          <w:sz w:val="24"/>
          <w:szCs w:val="24"/>
          <w:lang w:eastAsia="zh-CN"/>
        </w:rPr>
        <w:t>wk</w:t>
      </w:r>
      <w:r w:rsidRPr="000C3BF6">
        <w:rPr>
          <w:rStyle w:val="Ninguno"/>
          <w:rFonts w:ascii="Book Antiqua" w:hAnsi="Book Antiqua"/>
          <w:color w:val="000000" w:themeColor="text1"/>
          <w:sz w:val="24"/>
          <w:szCs w:val="24"/>
        </w:rPr>
        <w:t>.</w:t>
      </w:r>
      <w:r w:rsidRPr="000C3BF6">
        <w:rPr>
          <w:rStyle w:val="Ninguno"/>
          <w:rFonts w:ascii="Book Antiqua" w:hAnsi="Book Antiqua" w:hint="eastAsia"/>
          <w:color w:val="000000" w:themeColor="text1"/>
          <w:sz w:val="24"/>
          <w:szCs w:val="24"/>
          <w:lang w:eastAsia="zh-CN"/>
        </w:rPr>
        <w:t xml:space="preserve"> </w:t>
      </w:r>
      <w:r w:rsidR="0035351A" w:rsidRPr="000C3BF6">
        <w:rPr>
          <w:rStyle w:val="Ninguno"/>
          <w:rFonts w:ascii="Book Antiqua" w:hAnsi="Book Antiqua"/>
          <w:color w:val="000000" w:themeColor="text1"/>
          <w:sz w:val="24"/>
          <w:szCs w:val="24"/>
        </w:rPr>
        <w:t>Continuous variables reported as m</w:t>
      </w:r>
      <w:r w:rsidR="0035351A" w:rsidRPr="000C3BF6">
        <w:rPr>
          <w:rStyle w:val="Ninguno"/>
          <w:rFonts w:ascii="Book Antiqua" w:hAnsi="Book Antiqua"/>
          <w:color w:val="000000" w:themeColor="text1"/>
          <w:sz w:val="24"/>
          <w:szCs w:val="24"/>
          <w:lang w:val="es-ES_tradnl"/>
        </w:rPr>
        <w:t>edian</w:t>
      </w:r>
      <w:r w:rsidR="0035351A" w:rsidRPr="000C3BF6">
        <w:rPr>
          <w:rStyle w:val="Ninguno"/>
          <w:rFonts w:ascii="Book Antiqua" w:hAnsi="Book Antiqua"/>
          <w:color w:val="000000" w:themeColor="text1"/>
          <w:sz w:val="24"/>
          <w:szCs w:val="24"/>
        </w:rPr>
        <w:t xml:space="preserve"> (range). Categorical variables reported as</w:t>
      </w:r>
      <w:r w:rsidR="0035351A" w:rsidRPr="000C3BF6">
        <w:rPr>
          <w:rStyle w:val="Ninguno"/>
          <w:rFonts w:ascii="Book Antiqua" w:hAnsi="Book Antiqua"/>
          <w:color w:val="000000" w:themeColor="text1"/>
          <w:sz w:val="24"/>
          <w:szCs w:val="24"/>
          <w:lang w:val="es-ES_tradnl"/>
        </w:rPr>
        <w:t xml:space="preserve"> </w:t>
      </w:r>
      <w:r w:rsidR="0035351A" w:rsidRPr="000C3BF6">
        <w:rPr>
          <w:rStyle w:val="Ninguno"/>
          <w:rFonts w:ascii="Book Antiqua" w:hAnsi="Book Antiqua"/>
          <w:color w:val="000000" w:themeColor="text1"/>
          <w:sz w:val="24"/>
          <w:szCs w:val="24"/>
        </w:rPr>
        <w:t>n</w:t>
      </w:r>
      <w:r w:rsidR="0035351A" w:rsidRPr="000C3BF6">
        <w:rPr>
          <w:rStyle w:val="Ninguno"/>
          <w:rFonts w:ascii="Book Antiqua" w:hAnsi="Book Antiqua"/>
          <w:color w:val="000000" w:themeColor="text1"/>
          <w:sz w:val="24"/>
          <w:szCs w:val="24"/>
          <w:lang w:val="es-ES_tradnl"/>
        </w:rPr>
        <w:t xml:space="preserve"> and/or </w:t>
      </w:r>
      <w:r w:rsidR="0035351A" w:rsidRPr="000C3BF6">
        <w:rPr>
          <w:rStyle w:val="Ninguno"/>
          <w:rFonts w:ascii="Book Antiqua" w:hAnsi="Book Antiqua"/>
          <w:color w:val="000000" w:themeColor="text1"/>
          <w:sz w:val="24"/>
          <w:szCs w:val="24"/>
        </w:rPr>
        <w:t>%.</w:t>
      </w:r>
      <w:r w:rsidRPr="000C3BF6">
        <w:rPr>
          <w:rStyle w:val="Ninguno"/>
          <w:rFonts w:ascii="Book Antiqua" w:eastAsiaTheme="minorEastAsia" w:hAnsi="Book Antiqua" w:cs="Arial" w:hint="eastAsia"/>
          <w:color w:val="000000" w:themeColor="text1"/>
          <w:sz w:val="24"/>
          <w:szCs w:val="24"/>
          <w:lang w:eastAsia="zh-CN"/>
        </w:rPr>
        <w:t xml:space="preserve"> </w:t>
      </w:r>
      <w:r w:rsidR="0035351A" w:rsidRPr="000C3BF6">
        <w:rPr>
          <w:rStyle w:val="Ninguno"/>
          <w:rFonts w:ascii="Book Antiqua" w:hAnsi="Book Antiqua"/>
          <w:color w:val="000000" w:themeColor="text1"/>
          <w:sz w:val="24"/>
          <w:szCs w:val="24"/>
        </w:rPr>
        <w:t>DDAs</w:t>
      </w:r>
      <w:r w:rsidR="0035351A" w:rsidRPr="000C3BF6">
        <w:rPr>
          <w:rStyle w:val="Ninguno"/>
          <w:rFonts w:ascii="Book Antiqua" w:hAnsi="Book Antiqua" w:hint="eastAsia"/>
          <w:color w:val="000000" w:themeColor="text1"/>
          <w:sz w:val="24"/>
          <w:szCs w:val="24"/>
          <w:lang w:eastAsia="zh-CN"/>
        </w:rPr>
        <w:t>:</w:t>
      </w:r>
      <w:r w:rsidR="0035351A" w:rsidRPr="000C3BF6">
        <w:rPr>
          <w:rStyle w:val="Ninguno"/>
          <w:rFonts w:ascii="Book Antiqua" w:hAnsi="Book Antiqua"/>
          <w:color w:val="000000" w:themeColor="text1"/>
          <w:sz w:val="24"/>
          <w:szCs w:val="24"/>
        </w:rPr>
        <w:t xml:space="preserve"> Direct-acting antiviral agents; CT</w:t>
      </w:r>
      <w:r w:rsidR="0035351A" w:rsidRPr="000C3BF6">
        <w:rPr>
          <w:rStyle w:val="Ninguno"/>
          <w:rFonts w:ascii="Book Antiqua" w:hAnsi="Book Antiqua" w:hint="eastAsia"/>
          <w:color w:val="000000" w:themeColor="text1"/>
          <w:sz w:val="24"/>
          <w:szCs w:val="24"/>
          <w:lang w:eastAsia="zh-CN"/>
        </w:rPr>
        <w:t>:</w:t>
      </w:r>
      <w:r w:rsidR="0035351A" w:rsidRPr="000C3BF6">
        <w:rPr>
          <w:rStyle w:val="Ninguno"/>
          <w:rFonts w:ascii="Book Antiqua" w:hAnsi="Book Antiqua"/>
          <w:color w:val="000000" w:themeColor="text1"/>
          <w:sz w:val="24"/>
          <w:szCs w:val="24"/>
        </w:rPr>
        <w:t xml:space="preserve"> Clinical trial; BMI</w:t>
      </w:r>
      <w:r w:rsidR="0035351A" w:rsidRPr="000C3BF6">
        <w:rPr>
          <w:rStyle w:val="Ninguno"/>
          <w:rFonts w:ascii="Book Antiqua" w:hAnsi="Book Antiqua" w:hint="eastAsia"/>
          <w:color w:val="000000" w:themeColor="text1"/>
          <w:sz w:val="24"/>
          <w:szCs w:val="24"/>
          <w:lang w:eastAsia="zh-CN"/>
        </w:rPr>
        <w:t>:</w:t>
      </w:r>
      <w:r w:rsidR="0035351A" w:rsidRPr="000C3BF6">
        <w:rPr>
          <w:rStyle w:val="Ninguno"/>
          <w:rFonts w:ascii="Book Antiqua" w:hAnsi="Book Antiqua"/>
          <w:color w:val="000000" w:themeColor="text1"/>
          <w:sz w:val="24"/>
          <w:szCs w:val="24"/>
        </w:rPr>
        <w:t xml:space="preserve"> Body mass index; PEG</w:t>
      </w:r>
      <w:r w:rsidR="0035351A" w:rsidRPr="000C3BF6">
        <w:rPr>
          <w:rStyle w:val="Ninguno"/>
          <w:rFonts w:ascii="Book Antiqua" w:hAnsi="Book Antiqua" w:hint="eastAsia"/>
          <w:color w:val="000000" w:themeColor="text1"/>
          <w:sz w:val="24"/>
          <w:szCs w:val="24"/>
          <w:lang w:eastAsia="zh-CN"/>
        </w:rPr>
        <w:t>:</w:t>
      </w:r>
      <w:r w:rsidR="0035351A" w:rsidRPr="000C3BF6">
        <w:rPr>
          <w:rStyle w:val="Ninguno"/>
          <w:rFonts w:ascii="Book Antiqua" w:hAnsi="Book Antiqua"/>
          <w:color w:val="000000" w:themeColor="text1"/>
          <w:sz w:val="24"/>
          <w:szCs w:val="24"/>
        </w:rPr>
        <w:t xml:space="preserve"> </w:t>
      </w:r>
      <w:proofErr w:type="spellStart"/>
      <w:r w:rsidR="0035351A" w:rsidRPr="000C3BF6">
        <w:rPr>
          <w:rStyle w:val="Ninguno"/>
          <w:rFonts w:ascii="Book Antiqua" w:hAnsi="Book Antiqua"/>
          <w:color w:val="000000" w:themeColor="text1"/>
          <w:sz w:val="24"/>
          <w:szCs w:val="24"/>
        </w:rPr>
        <w:t>Pegylated</w:t>
      </w:r>
      <w:proofErr w:type="spellEnd"/>
      <w:r w:rsidR="0035351A" w:rsidRPr="000C3BF6">
        <w:rPr>
          <w:rStyle w:val="Ninguno"/>
          <w:rFonts w:ascii="Book Antiqua" w:hAnsi="Book Antiqua"/>
          <w:color w:val="000000" w:themeColor="text1"/>
          <w:sz w:val="24"/>
          <w:szCs w:val="24"/>
        </w:rPr>
        <w:t xml:space="preserve"> interferon; PIs</w:t>
      </w:r>
      <w:r w:rsidR="0035351A" w:rsidRPr="000C3BF6">
        <w:rPr>
          <w:rStyle w:val="Ninguno"/>
          <w:rFonts w:ascii="Book Antiqua" w:hAnsi="Book Antiqua" w:hint="eastAsia"/>
          <w:color w:val="000000" w:themeColor="text1"/>
          <w:sz w:val="24"/>
          <w:szCs w:val="24"/>
          <w:lang w:eastAsia="zh-CN"/>
        </w:rPr>
        <w:t>:</w:t>
      </w:r>
      <w:r w:rsidR="0035351A" w:rsidRPr="000C3BF6">
        <w:rPr>
          <w:rStyle w:val="Ninguno"/>
          <w:rFonts w:ascii="Book Antiqua" w:hAnsi="Book Antiqua"/>
          <w:color w:val="000000" w:themeColor="text1"/>
          <w:sz w:val="24"/>
          <w:szCs w:val="24"/>
        </w:rPr>
        <w:t xml:space="preserve"> Protease inhibitors; ALT</w:t>
      </w:r>
      <w:r w:rsidR="0035351A" w:rsidRPr="000C3BF6">
        <w:rPr>
          <w:rStyle w:val="Ninguno"/>
          <w:rFonts w:ascii="Book Antiqua" w:hAnsi="Book Antiqua" w:hint="eastAsia"/>
          <w:color w:val="000000" w:themeColor="text1"/>
          <w:sz w:val="24"/>
          <w:szCs w:val="24"/>
          <w:lang w:eastAsia="zh-CN"/>
        </w:rPr>
        <w:t>:</w:t>
      </w:r>
      <w:r w:rsidR="0035351A" w:rsidRPr="000C3BF6">
        <w:rPr>
          <w:rStyle w:val="Ninguno"/>
          <w:rFonts w:ascii="Book Antiqua" w:hAnsi="Book Antiqua"/>
          <w:color w:val="000000" w:themeColor="text1"/>
          <w:sz w:val="24"/>
          <w:szCs w:val="24"/>
        </w:rPr>
        <w:t xml:space="preserve"> Alanine aminotransferase; SMV</w:t>
      </w:r>
      <w:r w:rsidR="0035351A" w:rsidRPr="000C3BF6">
        <w:rPr>
          <w:rStyle w:val="Ninguno"/>
          <w:rFonts w:ascii="Book Antiqua" w:hAnsi="Book Antiqua" w:hint="eastAsia"/>
          <w:color w:val="000000" w:themeColor="text1"/>
          <w:sz w:val="24"/>
          <w:szCs w:val="24"/>
          <w:lang w:eastAsia="zh-CN"/>
        </w:rPr>
        <w:t xml:space="preserve">: </w:t>
      </w:r>
      <w:proofErr w:type="spellStart"/>
      <w:r w:rsidR="0035351A" w:rsidRPr="000C3BF6">
        <w:rPr>
          <w:rStyle w:val="Ninguno"/>
          <w:rFonts w:ascii="Book Antiqua" w:hAnsi="Book Antiqua"/>
          <w:color w:val="000000" w:themeColor="text1"/>
          <w:sz w:val="24"/>
          <w:szCs w:val="24"/>
        </w:rPr>
        <w:t>Simeprevir</w:t>
      </w:r>
      <w:proofErr w:type="spellEnd"/>
      <w:r w:rsidR="0035351A" w:rsidRPr="000C3BF6">
        <w:rPr>
          <w:rStyle w:val="Ninguno"/>
          <w:rFonts w:ascii="Book Antiqua" w:hAnsi="Book Antiqua"/>
          <w:color w:val="000000" w:themeColor="text1"/>
          <w:sz w:val="24"/>
          <w:szCs w:val="24"/>
        </w:rPr>
        <w:t>; SOF</w:t>
      </w:r>
      <w:r w:rsidR="0035351A" w:rsidRPr="000C3BF6">
        <w:rPr>
          <w:rStyle w:val="Ninguno"/>
          <w:rFonts w:ascii="Book Antiqua" w:hAnsi="Book Antiqua" w:hint="eastAsia"/>
          <w:color w:val="000000" w:themeColor="text1"/>
          <w:sz w:val="24"/>
          <w:szCs w:val="24"/>
          <w:lang w:eastAsia="zh-CN"/>
        </w:rPr>
        <w:t>:</w:t>
      </w:r>
      <w:r w:rsidR="0035351A" w:rsidRPr="000C3BF6">
        <w:rPr>
          <w:rStyle w:val="Ninguno"/>
          <w:rFonts w:ascii="Book Antiqua" w:hAnsi="Book Antiqua"/>
          <w:color w:val="000000" w:themeColor="text1"/>
          <w:sz w:val="24"/>
          <w:szCs w:val="24"/>
        </w:rPr>
        <w:t xml:space="preserve"> </w:t>
      </w:r>
      <w:proofErr w:type="spellStart"/>
      <w:r w:rsidR="0035351A" w:rsidRPr="000C3BF6">
        <w:rPr>
          <w:rStyle w:val="Ninguno"/>
          <w:rFonts w:ascii="Book Antiqua" w:hAnsi="Book Antiqua"/>
          <w:color w:val="000000" w:themeColor="text1"/>
          <w:sz w:val="24"/>
          <w:szCs w:val="24"/>
        </w:rPr>
        <w:t>Sofosbuvir</w:t>
      </w:r>
      <w:proofErr w:type="spellEnd"/>
      <w:r w:rsidR="0035351A" w:rsidRPr="000C3BF6">
        <w:rPr>
          <w:rStyle w:val="Ninguno"/>
          <w:rFonts w:ascii="Book Antiqua" w:hAnsi="Book Antiqua"/>
          <w:color w:val="000000" w:themeColor="text1"/>
          <w:sz w:val="24"/>
          <w:szCs w:val="24"/>
        </w:rPr>
        <w:t xml:space="preserve">; </w:t>
      </w:r>
      <w:r w:rsidR="0035351A" w:rsidRPr="000C3BF6">
        <w:rPr>
          <w:rStyle w:val="Ninguno"/>
          <w:rFonts w:ascii="Book Antiqua" w:hAnsi="Book Antiqua"/>
          <w:color w:val="000000" w:themeColor="text1"/>
          <w:sz w:val="24"/>
          <w:szCs w:val="24"/>
          <w:lang w:val="nl-NL"/>
        </w:rPr>
        <w:t>DCV</w:t>
      </w:r>
      <w:r w:rsidR="0035351A" w:rsidRPr="000C3BF6">
        <w:rPr>
          <w:rStyle w:val="Ninguno"/>
          <w:rFonts w:ascii="Book Antiqua" w:hAnsi="Book Antiqua" w:hint="eastAsia"/>
          <w:color w:val="000000" w:themeColor="text1"/>
          <w:sz w:val="24"/>
          <w:szCs w:val="24"/>
          <w:lang w:val="nl-NL" w:eastAsia="zh-CN"/>
        </w:rPr>
        <w:t>:</w:t>
      </w:r>
      <w:r w:rsidR="0035351A" w:rsidRPr="000C3BF6">
        <w:rPr>
          <w:rStyle w:val="Ninguno"/>
          <w:rFonts w:ascii="Book Antiqua" w:hAnsi="Book Antiqua"/>
          <w:color w:val="000000" w:themeColor="text1"/>
          <w:sz w:val="24"/>
          <w:szCs w:val="24"/>
          <w:lang w:val="nl-NL"/>
        </w:rPr>
        <w:t xml:space="preserve"> Daclatasvir</w:t>
      </w:r>
      <w:r w:rsidR="0035351A" w:rsidRPr="000C3BF6">
        <w:rPr>
          <w:rStyle w:val="Ninguno"/>
          <w:rFonts w:ascii="Book Antiqua" w:hAnsi="Book Antiqua"/>
          <w:color w:val="000000" w:themeColor="text1"/>
          <w:sz w:val="24"/>
          <w:szCs w:val="24"/>
        </w:rPr>
        <w:t>; LDV</w:t>
      </w:r>
      <w:r w:rsidR="0035351A" w:rsidRPr="000C3BF6">
        <w:rPr>
          <w:rStyle w:val="Ninguno"/>
          <w:rFonts w:ascii="Book Antiqua" w:hAnsi="Book Antiqua" w:hint="eastAsia"/>
          <w:color w:val="000000" w:themeColor="text1"/>
          <w:sz w:val="24"/>
          <w:szCs w:val="24"/>
          <w:lang w:eastAsia="zh-CN"/>
        </w:rPr>
        <w:t>:</w:t>
      </w:r>
      <w:r w:rsidR="0035351A" w:rsidRPr="000C3BF6">
        <w:rPr>
          <w:rStyle w:val="Ninguno"/>
          <w:rFonts w:ascii="Book Antiqua" w:hAnsi="Book Antiqua"/>
          <w:color w:val="000000" w:themeColor="text1"/>
          <w:sz w:val="24"/>
          <w:szCs w:val="24"/>
        </w:rPr>
        <w:t xml:space="preserve"> </w:t>
      </w:r>
      <w:proofErr w:type="spellStart"/>
      <w:r w:rsidR="0035351A" w:rsidRPr="000C3BF6">
        <w:rPr>
          <w:rStyle w:val="Ninguno"/>
          <w:rFonts w:ascii="Book Antiqua" w:hAnsi="Book Antiqua"/>
          <w:color w:val="000000" w:themeColor="text1"/>
          <w:sz w:val="24"/>
          <w:szCs w:val="24"/>
        </w:rPr>
        <w:t>Ledipasvir</w:t>
      </w:r>
      <w:proofErr w:type="spellEnd"/>
      <w:r w:rsidR="0035351A" w:rsidRPr="000C3BF6">
        <w:rPr>
          <w:rStyle w:val="Ninguno"/>
          <w:rFonts w:ascii="Book Antiqua" w:hAnsi="Book Antiqua"/>
          <w:color w:val="000000" w:themeColor="text1"/>
          <w:sz w:val="24"/>
          <w:szCs w:val="24"/>
        </w:rPr>
        <w:t xml:space="preserve">; </w:t>
      </w:r>
      <w:r w:rsidR="0035351A" w:rsidRPr="000C3BF6">
        <w:rPr>
          <w:rStyle w:val="Ninguno"/>
          <w:rFonts w:ascii="Book Antiqua" w:hAnsi="Book Antiqua"/>
          <w:color w:val="000000" w:themeColor="text1"/>
          <w:sz w:val="24"/>
          <w:szCs w:val="24"/>
          <w:lang w:val="pt-PT"/>
        </w:rPr>
        <w:t>OMV</w:t>
      </w:r>
      <w:r w:rsidR="0035351A" w:rsidRPr="000C3BF6">
        <w:rPr>
          <w:rStyle w:val="Ninguno"/>
          <w:rFonts w:ascii="Book Antiqua" w:hAnsi="Book Antiqua" w:hint="eastAsia"/>
          <w:color w:val="000000" w:themeColor="text1"/>
          <w:sz w:val="24"/>
          <w:szCs w:val="24"/>
          <w:lang w:eastAsia="zh-CN"/>
        </w:rPr>
        <w:t xml:space="preserve">: </w:t>
      </w:r>
      <w:proofErr w:type="spellStart"/>
      <w:r w:rsidR="0035351A" w:rsidRPr="000C3BF6">
        <w:rPr>
          <w:rStyle w:val="Ninguno"/>
          <w:rFonts w:ascii="Book Antiqua" w:hAnsi="Book Antiqua"/>
          <w:color w:val="000000" w:themeColor="text1"/>
          <w:sz w:val="24"/>
          <w:szCs w:val="24"/>
        </w:rPr>
        <w:t>Ombitasvir</w:t>
      </w:r>
      <w:proofErr w:type="spellEnd"/>
      <w:r w:rsidR="0035351A" w:rsidRPr="000C3BF6">
        <w:rPr>
          <w:rStyle w:val="Ninguno"/>
          <w:rFonts w:ascii="Book Antiqua" w:hAnsi="Book Antiqua"/>
          <w:color w:val="000000" w:themeColor="text1"/>
          <w:sz w:val="24"/>
          <w:szCs w:val="24"/>
        </w:rPr>
        <w:t xml:space="preserve">; </w:t>
      </w:r>
      <w:r w:rsidR="0035351A" w:rsidRPr="000C3BF6">
        <w:rPr>
          <w:rStyle w:val="Ninguno"/>
          <w:rFonts w:ascii="Book Antiqua" w:hAnsi="Book Antiqua"/>
          <w:color w:val="000000" w:themeColor="text1"/>
          <w:sz w:val="24"/>
          <w:szCs w:val="24"/>
          <w:lang w:val="it-IT"/>
        </w:rPr>
        <w:t>PTV/r</w:t>
      </w:r>
      <w:r w:rsidR="0035351A" w:rsidRPr="000C3BF6">
        <w:rPr>
          <w:rStyle w:val="Ninguno"/>
          <w:rFonts w:ascii="Book Antiqua" w:hAnsi="Book Antiqua" w:hint="eastAsia"/>
          <w:color w:val="000000" w:themeColor="text1"/>
          <w:sz w:val="24"/>
          <w:szCs w:val="24"/>
          <w:lang w:val="it-IT" w:eastAsia="zh-CN"/>
        </w:rPr>
        <w:t>:</w:t>
      </w:r>
      <w:r w:rsidR="0035351A" w:rsidRPr="000C3BF6">
        <w:rPr>
          <w:rStyle w:val="Ninguno"/>
          <w:rFonts w:ascii="Book Antiqua" w:hAnsi="Book Antiqua"/>
          <w:color w:val="000000" w:themeColor="text1"/>
          <w:sz w:val="24"/>
          <w:szCs w:val="24"/>
          <w:lang w:val="it-IT"/>
        </w:rPr>
        <w:t xml:space="preserve"> Paritraprevir</w:t>
      </w:r>
      <w:r w:rsidR="0035351A" w:rsidRPr="000C3BF6">
        <w:rPr>
          <w:rStyle w:val="Ninguno"/>
          <w:rFonts w:ascii="Book Antiqua" w:hAnsi="Book Antiqua"/>
          <w:color w:val="000000" w:themeColor="text1"/>
          <w:sz w:val="24"/>
          <w:szCs w:val="24"/>
        </w:rPr>
        <w:t xml:space="preserve"> / ritonavir; DSV</w:t>
      </w:r>
      <w:r w:rsidR="0035351A" w:rsidRPr="000C3BF6">
        <w:rPr>
          <w:rStyle w:val="Ninguno"/>
          <w:rFonts w:ascii="Book Antiqua" w:hAnsi="Book Antiqua" w:hint="eastAsia"/>
          <w:color w:val="000000" w:themeColor="text1"/>
          <w:sz w:val="24"/>
          <w:szCs w:val="24"/>
          <w:lang w:eastAsia="zh-CN"/>
        </w:rPr>
        <w:t>:</w:t>
      </w:r>
      <w:r w:rsidR="0035351A" w:rsidRPr="000C3BF6">
        <w:rPr>
          <w:rStyle w:val="Ninguno"/>
          <w:rFonts w:ascii="Book Antiqua" w:hAnsi="Book Antiqua"/>
          <w:color w:val="000000" w:themeColor="text1"/>
          <w:sz w:val="24"/>
          <w:szCs w:val="24"/>
          <w:lang w:val="de-DE"/>
        </w:rPr>
        <w:t xml:space="preserve"> Dasabuvi</w:t>
      </w:r>
      <w:r w:rsidR="0035351A" w:rsidRPr="000C3BF6">
        <w:rPr>
          <w:rStyle w:val="Ninguno"/>
          <w:rFonts w:ascii="Book Antiqua" w:hAnsi="Book Antiqua"/>
          <w:color w:val="000000" w:themeColor="text1"/>
          <w:sz w:val="24"/>
          <w:szCs w:val="24"/>
        </w:rPr>
        <w:t>r; RBV</w:t>
      </w:r>
      <w:r w:rsidR="0035351A" w:rsidRPr="000C3BF6">
        <w:rPr>
          <w:rStyle w:val="Ninguno"/>
          <w:rFonts w:ascii="Book Antiqua" w:hAnsi="Book Antiqua" w:hint="eastAsia"/>
          <w:color w:val="000000" w:themeColor="text1"/>
          <w:sz w:val="24"/>
          <w:szCs w:val="24"/>
          <w:lang w:eastAsia="zh-CN"/>
        </w:rPr>
        <w:t>:</w:t>
      </w:r>
      <w:r w:rsidR="0035351A" w:rsidRPr="000C3BF6">
        <w:rPr>
          <w:rStyle w:val="Ninguno"/>
          <w:rFonts w:ascii="Book Antiqua" w:hAnsi="Book Antiqua"/>
          <w:color w:val="000000" w:themeColor="text1"/>
          <w:sz w:val="24"/>
          <w:szCs w:val="24"/>
        </w:rPr>
        <w:t xml:space="preserve"> Ribavirin.</w:t>
      </w:r>
    </w:p>
    <w:p w14:paraId="37D27F2C" w14:textId="77777777" w:rsidR="0049622B" w:rsidRPr="000C3BF6" w:rsidRDefault="0049622B" w:rsidP="00155A12">
      <w:pPr>
        <w:pStyle w:val="Poromisin"/>
        <w:spacing w:line="480" w:lineRule="auto"/>
        <w:ind w:firstLine="432"/>
        <w:jc w:val="both"/>
        <w:rPr>
          <w:rFonts w:ascii="Book Antiqua" w:hAnsi="Book Antiqua" w:cs="Arial"/>
          <w:color w:val="000000" w:themeColor="text1"/>
          <w:sz w:val="24"/>
          <w:szCs w:val="24"/>
          <w:lang w:val="en-US"/>
        </w:rPr>
      </w:pPr>
    </w:p>
    <w:p w14:paraId="4B67C49A" w14:textId="77777777" w:rsidR="0049622B" w:rsidRPr="000C3BF6" w:rsidRDefault="0049622B" w:rsidP="00155A12">
      <w:pPr>
        <w:pStyle w:val="Poromisin"/>
        <w:spacing w:line="480" w:lineRule="auto"/>
        <w:ind w:firstLine="432"/>
        <w:jc w:val="both"/>
        <w:rPr>
          <w:rFonts w:ascii="Book Antiqua" w:hAnsi="Book Antiqua" w:cs="Arial"/>
          <w:color w:val="000000" w:themeColor="text1"/>
          <w:sz w:val="24"/>
          <w:szCs w:val="24"/>
          <w:lang w:val="en-US"/>
        </w:rPr>
      </w:pPr>
    </w:p>
    <w:p w14:paraId="786D6BEB" w14:textId="77777777" w:rsidR="0049622B" w:rsidRPr="000C3BF6" w:rsidRDefault="0049622B" w:rsidP="00155A12">
      <w:pPr>
        <w:pStyle w:val="Poromisin"/>
        <w:spacing w:line="480" w:lineRule="auto"/>
        <w:ind w:firstLine="432"/>
        <w:jc w:val="both"/>
        <w:rPr>
          <w:rFonts w:ascii="Book Antiqua" w:hAnsi="Book Antiqua" w:cs="Arial"/>
          <w:color w:val="000000" w:themeColor="text1"/>
          <w:sz w:val="24"/>
          <w:szCs w:val="24"/>
          <w:lang w:val="en-US"/>
        </w:rPr>
      </w:pPr>
    </w:p>
    <w:p w14:paraId="18D203FE" w14:textId="77777777" w:rsidR="0049622B" w:rsidRPr="000C3BF6" w:rsidRDefault="0049622B" w:rsidP="00155A12">
      <w:pPr>
        <w:pStyle w:val="Poromisin"/>
        <w:spacing w:line="480" w:lineRule="auto"/>
        <w:ind w:firstLine="432"/>
        <w:jc w:val="both"/>
        <w:rPr>
          <w:rFonts w:ascii="Book Antiqua" w:hAnsi="Book Antiqua" w:cs="Arial"/>
          <w:color w:val="000000" w:themeColor="text1"/>
          <w:sz w:val="24"/>
          <w:szCs w:val="24"/>
          <w:lang w:val="en-US"/>
        </w:rPr>
      </w:pPr>
    </w:p>
    <w:p w14:paraId="4BEFF739" w14:textId="77777777" w:rsidR="0049622B" w:rsidRPr="000C3BF6" w:rsidRDefault="0049622B" w:rsidP="00155A12">
      <w:pPr>
        <w:pStyle w:val="Poromisin"/>
        <w:spacing w:line="480" w:lineRule="auto"/>
        <w:ind w:firstLine="432"/>
        <w:jc w:val="both"/>
        <w:rPr>
          <w:rFonts w:ascii="Book Antiqua" w:hAnsi="Book Antiqua" w:cs="Arial"/>
          <w:color w:val="000000" w:themeColor="text1"/>
          <w:sz w:val="24"/>
          <w:szCs w:val="24"/>
          <w:lang w:val="en-US"/>
        </w:rPr>
      </w:pPr>
    </w:p>
    <w:p w14:paraId="4FEC1847" w14:textId="77777777" w:rsidR="0049622B" w:rsidRPr="000C3BF6" w:rsidRDefault="0049622B" w:rsidP="00155A12">
      <w:pPr>
        <w:pStyle w:val="Poromisin"/>
        <w:spacing w:line="480" w:lineRule="auto"/>
        <w:ind w:firstLine="432"/>
        <w:jc w:val="both"/>
        <w:rPr>
          <w:rFonts w:ascii="Book Antiqua" w:hAnsi="Book Antiqua" w:cs="Arial"/>
          <w:color w:val="000000" w:themeColor="text1"/>
          <w:sz w:val="24"/>
          <w:szCs w:val="24"/>
          <w:lang w:val="en-US"/>
        </w:rPr>
      </w:pPr>
    </w:p>
    <w:p w14:paraId="50889FB0" w14:textId="77777777" w:rsidR="0049622B" w:rsidRPr="000C3BF6" w:rsidRDefault="0049622B" w:rsidP="00155A12">
      <w:pPr>
        <w:pStyle w:val="Poromisin"/>
        <w:spacing w:line="480" w:lineRule="auto"/>
        <w:ind w:firstLine="432"/>
        <w:jc w:val="both"/>
        <w:rPr>
          <w:rFonts w:ascii="Book Antiqua" w:hAnsi="Book Antiqua" w:cs="Arial"/>
          <w:color w:val="000000" w:themeColor="text1"/>
          <w:sz w:val="24"/>
          <w:szCs w:val="24"/>
          <w:lang w:val="en-US"/>
        </w:rPr>
      </w:pPr>
    </w:p>
    <w:p w14:paraId="7315E1CA" w14:textId="32D65C25" w:rsidR="0049622B" w:rsidRPr="000C3BF6" w:rsidRDefault="0035351A" w:rsidP="00D2036E">
      <w:pPr>
        <w:spacing w:line="360" w:lineRule="auto"/>
        <w:jc w:val="both"/>
        <w:rPr>
          <w:rFonts w:ascii="Book Antiqua" w:hAnsi="Book Antiqua" w:cs="Arial"/>
          <w:color w:val="000000" w:themeColor="text1"/>
          <w:lang w:eastAsia="zh-CN"/>
        </w:rPr>
      </w:pPr>
      <w:r w:rsidRPr="000C3BF6">
        <w:rPr>
          <w:rFonts w:ascii="Book Antiqua" w:hAnsi="Book Antiqua" w:cs="Arial"/>
          <w:b/>
          <w:color w:val="000000" w:themeColor="text1"/>
        </w:rPr>
        <w:t>Table 2</w:t>
      </w:r>
      <w:r w:rsidR="0049622B" w:rsidRPr="000C3BF6">
        <w:rPr>
          <w:rFonts w:ascii="Book Antiqua" w:hAnsi="Book Antiqua" w:cs="Arial"/>
          <w:b/>
          <w:color w:val="000000" w:themeColor="text1"/>
        </w:rPr>
        <w:t xml:space="preserve"> Sustained </w:t>
      </w:r>
      <w:proofErr w:type="spellStart"/>
      <w:r w:rsidR="0049622B" w:rsidRPr="000C3BF6">
        <w:rPr>
          <w:rFonts w:ascii="Book Antiqua" w:hAnsi="Book Antiqua" w:cs="Arial"/>
          <w:b/>
          <w:color w:val="000000" w:themeColor="text1"/>
        </w:rPr>
        <w:t>virological</w:t>
      </w:r>
      <w:proofErr w:type="spellEnd"/>
      <w:r w:rsidR="0049622B" w:rsidRPr="000C3BF6">
        <w:rPr>
          <w:rFonts w:ascii="Book Antiqua" w:hAnsi="Book Antiqua" w:cs="Arial"/>
          <w:b/>
          <w:color w:val="000000" w:themeColor="text1"/>
        </w:rPr>
        <w:t xml:space="preserve"> response by genotype and treatment regimen</w:t>
      </w:r>
    </w:p>
    <w:tbl>
      <w:tblPr>
        <w:tblW w:w="10598" w:type="dxa"/>
        <w:tblInd w:w="-76" w:type="dxa"/>
        <w:tblBorders>
          <w:top w:val="single" w:sz="4" w:space="0" w:color="000000" w:themeColor="text1"/>
          <w:bottom w:val="single" w:sz="4" w:space="0" w:color="000000" w:themeColor="text1"/>
        </w:tblBorders>
        <w:tblLook w:val="0000" w:firstRow="0" w:lastRow="0" w:firstColumn="0" w:lastColumn="0" w:noHBand="0" w:noVBand="0"/>
      </w:tblPr>
      <w:tblGrid>
        <w:gridCol w:w="4560"/>
        <w:gridCol w:w="2854"/>
        <w:gridCol w:w="3184"/>
      </w:tblGrid>
      <w:tr w:rsidR="00EC2D52" w:rsidRPr="000C3BF6" w14:paraId="2C2C821F" w14:textId="611BA457" w:rsidTr="00D2036E">
        <w:trPr>
          <w:trHeight w:val="910"/>
        </w:trPr>
        <w:tc>
          <w:tcPr>
            <w:tcW w:w="4560" w:type="dxa"/>
            <w:tcBorders>
              <w:top w:val="single" w:sz="4" w:space="0" w:color="000000" w:themeColor="text1"/>
              <w:bottom w:val="single" w:sz="4" w:space="0" w:color="000000" w:themeColor="text1"/>
            </w:tcBorders>
          </w:tcPr>
          <w:p w14:paraId="0ECDD32D" w14:textId="77777777"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ind w:left="184"/>
              <w:jc w:val="both"/>
              <w:rPr>
                <w:rFonts w:ascii="Arial" w:hAnsi="Arial" w:cs="Arial"/>
                <w:b/>
                <w:color w:val="000000" w:themeColor="text1"/>
              </w:rPr>
            </w:pPr>
          </w:p>
          <w:p w14:paraId="743B90BC" w14:textId="378554AF"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000000" w:themeColor="text1"/>
              </w:rPr>
            </w:pPr>
            <w:r w:rsidRPr="000C3BF6">
              <w:rPr>
                <w:rFonts w:ascii="Book Antiqua" w:hAnsi="Book Antiqua" w:cs="Arial"/>
                <w:b/>
                <w:color w:val="000000" w:themeColor="text1"/>
              </w:rPr>
              <w:t>Treatment regimen</w:t>
            </w:r>
            <w:r w:rsidRPr="000C3BF6">
              <w:rPr>
                <w:rFonts w:ascii="Book Antiqua" w:hAnsi="Book Antiqua" w:cs="Arial"/>
                <w:b/>
                <w:color w:val="000000" w:themeColor="text1"/>
              </w:rPr>
              <w:tab/>
            </w:r>
            <w:r w:rsidRPr="000C3BF6">
              <w:rPr>
                <w:rFonts w:ascii="Book Antiqua" w:hAnsi="Book Antiqua" w:cs="Arial"/>
                <w:b/>
                <w:color w:val="000000" w:themeColor="text1"/>
              </w:rPr>
              <w:tab/>
            </w:r>
            <w:r w:rsidRPr="000C3BF6">
              <w:rPr>
                <w:rFonts w:ascii="Book Antiqua" w:hAnsi="Book Antiqua" w:cs="Arial"/>
                <w:b/>
                <w:color w:val="000000" w:themeColor="text1"/>
              </w:rPr>
              <w:tab/>
            </w:r>
          </w:p>
        </w:tc>
        <w:tc>
          <w:tcPr>
            <w:tcW w:w="2854" w:type="dxa"/>
            <w:tcBorders>
              <w:top w:val="single" w:sz="4" w:space="0" w:color="000000" w:themeColor="text1"/>
              <w:bottom w:val="single" w:sz="4" w:space="0" w:color="000000" w:themeColor="text1"/>
            </w:tcBorders>
          </w:tcPr>
          <w:p w14:paraId="169BC933" w14:textId="77777777" w:rsidR="00D2036E" w:rsidRPr="000C3BF6" w:rsidRDefault="00D2036E" w:rsidP="00D2036E">
            <w:pPr>
              <w:spacing w:line="360" w:lineRule="auto"/>
              <w:rPr>
                <w:rFonts w:ascii="Arial" w:hAnsi="Arial" w:cs="Arial"/>
                <w:b/>
                <w:color w:val="000000" w:themeColor="text1"/>
              </w:rPr>
            </w:pPr>
          </w:p>
          <w:p w14:paraId="20E098D6" w14:textId="77777777"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b/>
                <w:color w:val="000000" w:themeColor="text1"/>
              </w:rPr>
            </w:pPr>
            <w:r w:rsidRPr="000C3BF6">
              <w:rPr>
                <w:rFonts w:ascii="Book Antiqua" w:hAnsi="Book Antiqua" w:cs="Arial"/>
                <w:b/>
                <w:color w:val="000000" w:themeColor="text1"/>
              </w:rPr>
              <w:t>Patients in each</w:t>
            </w:r>
          </w:p>
          <w:p w14:paraId="343955C2" w14:textId="77777777"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000000" w:themeColor="text1"/>
              </w:rPr>
            </w:pPr>
          </w:p>
        </w:tc>
        <w:tc>
          <w:tcPr>
            <w:tcW w:w="3184" w:type="dxa"/>
            <w:tcBorders>
              <w:top w:val="single" w:sz="4" w:space="0" w:color="000000" w:themeColor="text1"/>
              <w:bottom w:val="single" w:sz="4" w:space="0" w:color="000000" w:themeColor="text1"/>
            </w:tcBorders>
          </w:tcPr>
          <w:p w14:paraId="2A7EE3FD" w14:textId="77777777"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b/>
                <w:color w:val="000000" w:themeColor="text1"/>
              </w:rPr>
            </w:pPr>
            <w:r w:rsidRPr="000C3BF6">
              <w:rPr>
                <w:rFonts w:ascii="Book Antiqua" w:hAnsi="Book Antiqua" w:cs="Arial"/>
                <w:b/>
                <w:color w:val="000000" w:themeColor="text1"/>
              </w:rPr>
              <w:t>SVR</w:t>
            </w:r>
          </w:p>
          <w:p w14:paraId="7C7C7FFC" w14:textId="77777777"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000000" w:themeColor="text1"/>
              </w:rPr>
            </w:pPr>
          </w:p>
        </w:tc>
      </w:tr>
      <w:tr w:rsidR="00EC2D52" w:rsidRPr="000C3BF6" w14:paraId="7903B7D1" w14:textId="46CD2312" w:rsidTr="00D2036E">
        <w:trPr>
          <w:trHeight w:val="598"/>
        </w:trPr>
        <w:tc>
          <w:tcPr>
            <w:tcW w:w="4560" w:type="dxa"/>
            <w:tcBorders>
              <w:top w:val="single" w:sz="4" w:space="0" w:color="000000" w:themeColor="text1"/>
            </w:tcBorders>
          </w:tcPr>
          <w:p w14:paraId="7B8D5BB2" w14:textId="0D908E9F"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000000" w:themeColor="text1"/>
              </w:rPr>
            </w:pPr>
            <w:r w:rsidRPr="000C3BF6">
              <w:rPr>
                <w:rFonts w:ascii="Book Antiqua" w:hAnsi="Book Antiqua" w:cs="Arial"/>
                <w:color w:val="000000" w:themeColor="text1"/>
              </w:rPr>
              <w:t>Genotype 1</w:t>
            </w:r>
            <w:r w:rsidRPr="000C3BF6">
              <w:rPr>
                <w:rFonts w:ascii="Book Antiqua" w:hAnsi="Book Antiqua" w:cs="Arial"/>
                <w:color w:val="000000" w:themeColor="text1"/>
              </w:rPr>
              <w:tab/>
              <w:t>SMV and SOF</w:t>
            </w:r>
          </w:p>
        </w:tc>
        <w:tc>
          <w:tcPr>
            <w:tcW w:w="2854" w:type="dxa"/>
            <w:tcBorders>
              <w:top w:val="single" w:sz="4" w:space="0" w:color="000000" w:themeColor="text1"/>
            </w:tcBorders>
          </w:tcPr>
          <w:p w14:paraId="2C1F3A9C" w14:textId="47F7B9E7"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000000" w:themeColor="text1"/>
              </w:rPr>
            </w:pPr>
            <w:r w:rsidRPr="000C3BF6">
              <w:rPr>
                <w:rFonts w:ascii="Book Antiqua" w:hAnsi="Book Antiqua" w:cs="Arial"/>
                <w:color w:val="000000" w:themeColor="text1"/>
              </w:rPr>
              <w:t>149</w:t>
            </w:r>
            <w:r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41.2</w:t>
            </w:r>
            <w:r w:rsidRPr="000C3BF6">
              <w:rPr>
                <w:rFonts w:ascii="Book Antiqua" w:hAnsi="Book Antiqua" w:cs="Arial" w:hint="eastAsia"/>
                <w:color w:val="000000" w:themeColor="text1"/>
                <w:lang w:eastAsia="zh-CN"/>
              </w:rPr>
              <w:t>)</w:t>
            </w:r>
          </w:p>
        </w:tc>
        <w:tc>
          <w:tcPr>
            <w:tcW w:w="3184" w:type="dxa"/>
            <w:tcBorders>
              <w:top w:val="single" w:sz="4" w:space="0" w:color="000000" w:themeColor="text1"/>
            </w:tcBorders>
          </w:tcPr>
          <w:p w14:paraId="46C747E0" w14:textId="731620EC"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000000" w:themeColor="text1"/>
              </w:rPr>
            </w:pPr>
            <w:r w:rsidRPr="000C3BF6">
              <w:rPr>
                <w:rFonts w:ascii="Book Antiqua" w:hAnsi="Book Antiqua" w:cs="Arial"/>
                <w:color w:val="000000" w:themeColor="text1"/>
              </w:rPr>
              <w:t xml:space="preserve">139 </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93.3</w:t>
            </w:r>
            <w:r w:rsidRPr="000C3BF6">
              <w:rPr>
                <w:rFonts w:ascii="Book Antiqua" w:hAnsi="Book Antiqua" w:cs="Arial" w:hint="eastAsia"/>
                <w:color w:val="000000" w:themeColor="text1"/>
                <w:lang w:eastAsia="zh-CN"/>
              </w:rPr>
              <w:t>)</w:t>
            </w:r>
          </w:p>
        </w:tc>
      </w:tr>
      <w:tr w:rsidR="00EC2D52" w:rsidRPr="000C3BF6" w14:paraId="174A86E2" w14:textId="41BB0C3E" w:rsidTr="00D2036E">
        <w:trPr>
          <w:trHeight w:val="253"/>
        </w:trPr>
        <w:tc>
          <w:tcPr>
            <w:tcW w:w="4560" w:type="dxa"/>
          </w:tcPr>
          <w:p w14:paraId="17D6676D" w14:textId="34C85602"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ind w:left="184"/>
              <w:jc w:val="both"/>
              <w:rPr>
                <w:rFonts w:ascii="Book Antiqua" w:hAnsi="Book Antiqua" w:cs="Arial"/>
                <w:color w:val="000000" w:themeColor="text1"/>
              </w:rPr>
            </w:pPr>
            <w:r w:rsidRPr="000C3BF6">
              <w:rPr>
                <w:rFonts w:ascii="Book Antiqua" w:hAnsi="Book Antiqua" w:cs="Arial"/>
                <w:color w:val="000000" w:themeColor="text1"/>
              </w:rPr>
              <w:tab/>
            </w:r>
            <w:r w:rsidRPr="000C3BF6">
              <w:rPr>
                <w:rFonts w:ascii="Book Antiqua" w:hAnsi="Book Antiqua" w:cs="Arial"/>
                <w:color w:val="000000" w:themeColor="text1"/>
              </w:rPr>
              <w:tab/>
              <w:t>SMV and DCV</w:t>
            </w:r>
          </w:p>
        </w:tc>
        <w:tc>
          <w:tcPr>
            <w:tcW w:w="2854" w:type="dxa"/>
          </w:tcPr>
          <w:p w14:paraId="7A08500E" w14:textId="09F00127"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7</w:t>
            </w:r>
            <w:r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1.9</w:t>
            </w:r>
            <w:r w:rsidRPr="000C3BF6">
              <w:rPr>
                <w:rFonts w:ascii="Book Antiqua" w:hAnsi="Book Antiqua" w:cs="Arial" w:hint="eastAsia"/>
                <w:color w:val="000000" w:themeColor="text1"/>
                <w:lang w:eastAsia="zh-CN"/>
              </w:rPr>
              <w:t>)</w:t>
            </w:r>
          </w:p>
        </w:tc>
        <w:tc>
          <w:tcPr>
            <w:tcW w:w="3184" w:type="dxa"/>
          </w:tcPr>
          <w:p w14:paraId="3FD1842F" w14:textId="0200B2C9"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 xml:space="preserve">7 </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100</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ab/>
            </w:r>
          </w:p>
        </w:tc>
      </w:tr>
      <w:tr w:rsidR="00EC2D52" w:rsidRPr="000C3BF6" w14:paraId="6BFE482E" w14:textId="56225D2F" w:rsidTr="00D2036E">
        <w:trPr>
          <w:trHeight w:val="299"/>
        </w:trPr>
        <w:tc>
          <w:tcPr>
            <w:tcW w:w="4560" w:type="dxa"/>
          </w:tcPr>
          <w:p w14:paraId="2E9D84D9" w14:textId="42F5C511"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ind w:left="184"/>
              <w:jc w:val="both"/>
              <w:rPr>
                <w:rFonts w:ascii="Book Antiqua" w:hAnsi="Book Antiqua" w:cs="Arial"/>
                <w:color w:val="000000" w:themeColor="text1"/>
              </w:rPr>
            </w:pPr>
            <w:r w:rsidRPr="000C3BF6">
              <w:rPr>
                <w:rFonts w:ascii="Book Antiqua" w:hAnsi="Book Antiqua" w:cs="Arial"/>
                <w:color w:val="000000" w:themeColor="text1"/>
              </w:rPr>
              <w:tab/>
            </w:r>
            <w:r w:rsidRPr="000C3BF6">
              <w:rPr>
                <w:rFonts w:ascii="Book Antiqua" w:hAnsi="Book Antiqua" w:cs="Arial"/>
                <w:color w:val="000000" w:themeColor="text1"/>
              </w:rPr>
              <w:tab/>
              <w:t>SOF and DCV</w:t>
            </w:r>
          </w:p>
        </w:tc>
        <w:tc>
          <w:tcPr>
            <w:tcW w:w="2854" w:type="dxa"/>
          </w:tcPr>
          <w:p w14:paraId="19BEFB8E" w14:textId="2EC65678"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15</w:t>
            </w:r>
            <w:r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4.1</w:t>
            </w:r>
            <w:r w:rsidRPr="000C3BF6">
              <w:rPr>
                <w:rFonts w:ascii="Book Antiqua" w:hAnsi="Book Antiqua" w:cs="Arial" w:hint="eastAsia"/>
                <w:color w:val="000000" w:themeColor="text1"/>
                <w:lang w:eastAsia="zh-CN"/>
              </w:rPr>
              <w:t>)</w:t>
            </w:r>
          </w:p>
        </w:tc>
        <w:tc>
          <w:tcPr>
            <w:tcW w:w="3184" w:type="dxa"/>
          </w:tcPr>
          <w:p w14:paraId="7F5DBB2C" w14:textId="71C3F432"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 xml:space="preserve">15 </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100</w:t>
            </w:r>
            <w:r w:rsidRPr="000C3BF6">
              <w:rPr>
                <w:rFonts w:ascii="Book Antiqua" w:hAnsi="Book Antiqua" w:cs="Arial" w:hint="eastAsia"/>
                <w:color w:val="000000" w:themeColor="text1"/>
                <w:lang w:eastAsia="zh-CN"/>
              </w:rPr>
              <w:t>)</w:t>
            </w:r>
          </w:p>
        </w:tc>
      </w:tr>
      <w:tr w:rsidR="00EC2D52" w:rsidRPr="000C3BF6" w14:paraId="215EE8BD" w14:textId="41F22DB3" w:rsidTr="00D2036E">
        <w:trPr>
          <w:trHeight w:val="357"/>
        </w:trPr>
        <w:tc>
          <w:tcPr>
            <w:tcW w:w="4560" w:type="dxa"/>
          </w:tcPr>
          <w:p w14:paraId="7E15B21C" w14:textId="2AAADB46"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ind w:left="184"/>
              <w:jc w:val="both"/>
              <w:rPr>
                <w:rFonts w:ascii="Book Antiqua" w:hAnsi="Book Antiqua" w:cs="Arial"/>
                <w:color w:val="000000" w:themeColor="text1"/>
              </w:rPr>
            </w:pPr>
            <w:r w:rsidRPr="000C3BF6">
              <w:rPr>
                <w:rFonts w:ascii="Book Antiqua" w:hAnsi="Book Antiqua" w:cs="Arial"/>
                <w:color w:val="000000" w:themeColor="text1"/>
              </w:rPr>
              <w:tab/>
            </w:r>
            <w:r w:rsidRPr="000C3BF6">
              <w:rPr>
                <w:rFonts w:ascii="Book Antiqua" w:hAnsi="Book Antiqua" w:cs="Arial"/>
                <w:color w:val="000000" w:themeColor="text1"/>
              </w:rPr>
              <w:tab/>
              <w:t>OMV, PTV/r, and DSV</w:t>
            </w:r>
          </w:p>
        </w:tc>
        <w:tc>
          <w:tcPr>
            <w:tcW w:w="2854" w:type="dxa"/>
          </w:tcPr>
          <w:p w14:paraId="453FDC35" w14:textId="70F2F865"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91</w:t>
            </w:r>
            <w:r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25.1</w:t>
            </w:r>
            <w:r w:rsidRPr="000C3BF6">
              <w:rPr>
                <w:rFonts w:ascii="Book Antiqua" w:hAnsi="Book Antiqua" w:cs="Arial" w:hint="eastAsia"/>
                <w:color w:val="000000" w:themeColor="text1"/>
                <w:lang w:eastAsia="zh-CN"/>
              </w:rPr>
              <w:t>)</w:t>
            </w:r>
          </w:p>
        </w:tc>
        <w:tc>
          <w:tcPr>
            <w:tcW w:w="3184" w:type="dxa"/>
          </w:tcPr>
          <w:p w14:paraId="02CFF9CF" w14:textId="13BA92C7"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 xml:space="preserve">86 </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94.5</w:t>
            </w:r>
            <w:r w:rsidRPr="000C3BF6">
              <w:rPr>
                <w:rFonts w:ascii="Book Antiqua" w:hAnsi="Book Antiqua" w:cs="Arial" w:hint="eastAsia"/>
                <w:color w:val="000000" w:themeColor="text1"/>
                <w:lang w:eastAsia="zh-CN"/>
              </w:rPr>
              <w:t>)</w:t>
            </w:r>
          </w:p>
        </w:tc>
      </w:tr>
      <w:tr w:rsidR="00EC2D52" w:rsidRPr="000C3BF6" w14:paraId="223161DA" w14:textId="33E0C566" w:rsidTr="00D2036E">
        <w:trPr>
          <w:trHeight w:val="276"/>
        </w:trPr>
        <w:tc>
          <w:tcPr>
            <w:tcW w:w="4560" w:type="dxa"/>
          </w:tcPr>
          <w:p w14:paraId="20EF94EF" w14:textId="530E4D3D"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ind w:left="184"/>
              <w:jc w:val="both"/>
              <w:rPr>
                <w:rFonts w:ascii="Book Antiqua" w:hAnsi="Book Antiqua" w:cs="Arial"/>
                <w:color w:val="000000" w:themeColor="text1"/>
              </w:rPr>
            </w:pPr>
            <w:r w:rsidRPr="000C3BF6">
              <w:rPr>
                <w:rFonts w:ascii="Book Antiqua" w:hAnsi="Book Antiqua" w:cs="Arial"/>
                <w:color w:val="000000" w:themeColor="text1"/>
              </w:rPr>
              <w:tab/>
            </w:r>
            <w:r w:rsidRPr="000C3BF6">
              <w:rPr>
                <w:rFonts w:ascii="Book Antiqua" w:hAnsi="Book Antiqua" w:cs="Arial"/>
                <w:color w:val="000000" w:themeColor="text1"/>
              </w:rPr>
              <w:tab/>
              <w:t>SOF and LDV</w:t>
            </w:r>
          </w:p>
        </w:tc>
        <w:tc>
          <w:tcPr>
            <w:tcW w:w="2854" w:type="dxa"/>
          </w:tcPr>
          <w:p w14:paraId="1207474D" w14:textId="41DDB198"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100</w:t>
            </w:r>
            <w:r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27.6</w:t>
            </w:r>
            <w:r w:rsidRPr="000C3BF6">
              <w:rPr>
                <w:rFonts w:ascii="Book Antiqua" w:hAnsi="Book Antiqua" w:cs="Arial" w:hint="eastAsia"/>
                <w:color w:val="000000" w:themeColor="text1"/>
                <w:lang w:eastAsia="zh-CN"/>
              </w:rPr>
              <w:t>)</w:t>
            </w:r>
          </w:p>
        </w:tc>
        <w:tc>
          <w:tcPr>
            <w:tcW w:w="3184" w:type="dxa"/>
          </w:tcPr>
          <w:p w14:paraId="5101A74E" w14:textId="20D9EBBD"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 xml:space="preserve">95 </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95.0</w:t>
            </w:r>
            <w:r w:rsidRPr="000C3BF6">
              <w:rPr>
                <w:rFonts w:ascii="Book Antiqua" w:hAnsi="Book Antiqua" w:cs="Arial" w:hint="eastAsia"/>
                <w:color w:val="000000" w:themeColor="text1"/>
                <w:lang w:eastAsia="zh-CN"/>
              </w:rPr>
              <w:t>)</w:t>
            </w:r>
          </w:p>
        </w:tc>
      </w:tr>
      <w:tr w:rsidR="00EC2D52" w:rsidRPr="000C3BF6" w14:paraId="599769FA" w14:textId="53CA1F1A" w:rsidTr="00D2036E">
        <w:trPr>
          <w:trHeight w:val="311"/>
        </w:trPr>
        <w:tc>
          <w:tcPr>
            <w:tcW w:w="4560" w:type="dxa"/>
          </w:tcPr>
          <w:p w14:paraId="27F0BD35" w14:textId="2C4D42A0"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ind w:left="184"/>
              <w:jc w:val="both"/>
              <w:rPr>
                <w:rFonts w:ascii="Book Antiqua" w:hAnsi="Book Antiqua" w:cs="Arial"/>
                <w:color w:val="000000" w:themeColor="text1"/>
              </w:rPr>
            </w:pPr>
            <w:r w:rsidRPr="000C3BF6">
              <w:rPr>
                <w:rFonts w:ascii="Book Antiqua" w:hAnsi="Book Antiqua" w:cs="Arial"/>
                <w:color w:val="000000" w:themeColor="text1"/>
              </w:rPr>
              <w:tab/>
            </w:r>
            <w:r w:rsidRPr="000C3BF6">
              <w:rPr>
                <w:rFonts w:ascii="Book Antiqua" w:hAnsi="Book Antiqua" w:cs="Arial"/>
                <w:color w:val="000000" w:themeColor="text1"/>
              </w:rPr>
              <w:tab/>
              <w:t>Total</w:t>
            </w:r>
          </w:p>
        </w:tc>
        <w:tc>
          <w:tcPr>
            <w:tcW w:w="2854" w:type="dxa"/>
          </w:tcPr>
          <w:p w14:paraId="4678DFFC" w14:textId="0667D5E1"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362</w:t>
            </w:r>
            <w:r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100</w:t>
            </w:r>
            <w:r w:rsidRPr="000C3BF6">
              <w:rPr>
                <w:rFonts w:ascii="Book Antiqua" w:hAnsi="Book Antiqua" w:cs="Arial" w:hint="eastAsia"/>
                <w:color w:val="000000" w:themeColor="text1"/>
                <w:lang w:eastAsia="zh-CN"/>
              </w:rPr>
              <w:t>)</w:t>
            </w:r>
          </w:p>
        </w:tc>
        <w:tc>
          <w:tcPr>
            <w:tcW w:w="3184" w:type="dxa"/>
          </w:tcPr>
          <w:p w14:paraId="0C180DE7" w14:textId="178CBDC4"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 xml:space="preserve">342 </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94.5</w:t>
            </w:r>
            <w:r w:rsidRPr="000C3BF6">
              <w:rPr>
                <w:rFonts w:ascii="Book Antiqua" w:hAnsi="Book Antiqua" w:cs="Arial" w:hint="eastAsia"/>
                <w:color w:val="000000" w:themeColor="text1"/>
                <w:lang w:eastAsia="zh-CN"/>
              </w:rPr>
              <w:t>)</w:t>
            </w:r>
          </w:p>
        </w:tc>
      </w:tr>
      <w:tr w:rsidR="00EC2D52" w:rsidRPr="000C3BF6" w14:paraId="5F2552E5" w14:textId="5E2B29E2" w:rsidTr="00D2036E">
        <w:trPr>
          <w:trHeight w:val="599"/>
        </w:trPr>
        <w:tc>
          <w:tcPr>
            <w:tcW w:w="4560" w:type="dxa"/>
          </w:tcPr>
          <w:p w14:paraId="1D36ECC0" w14:textId="5774F4A6"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Genotype 2</w:t>
            </w:r>
            <w:r w:rsidRPr="000C3BF6">
              <w:rPr>
                <w:rFonts w:ascii="Book Antiqua" w:hAnsi="Book Antiqua" w:cs="Arial"/>
                <w:color w:val="000000" w:themeColor="text1"/>
              </w:rPr>
              <w:tab/>
              <w:t>SOF and DCV</w:t>
            </w:r>
          </w:p>
        </w:tc>
        <w:tc>
          <w:tcPr>
            <w:tcW w:w="2854" w:type="dxa"/>
          </w:tcPr>
          <w:p w14:paraId="2785529F" w14:textId="79676DFA"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 xml:space="preserve">5 </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45.5</w:t>
            </w:r>
            <w:r w:rsidRPr="000C3BF6">
              <w:rPr>
                <w:rFonts w:ascii="Book Antiqua" w:hAnsi="Book Antiqua" w:cs="Arial" w:hint="eastAsia"/>
                <w:color w:val="000000" w:themeColor="text1"/>
                <w:lang w:eastAsia="zh-CN"/>
              </w:rPr>
              <w:t>)</w:t>
            </w:r>
          </w:p>
        </w:tc>
        <w:tc>
          <w:tcPr>
            <w:tcW w:w="3184" w:type="dxa"/>
          </w:tcPr>
          <w:p w14:paraId="38F2AC00" w14:textId="6ACAE50B"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 xml:space="preserve">5 </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100</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ab/>
            </w:r>
          </w:p>
        </w:tc>
      </w:tr>
      <w:tr w:rsidR="00EC2D52" w:rsidRPr="000C3BF6" w14:paraId="765AAE64" w14:textId="21EB6DF5" w:rsidTr="00D2036E">
        <w:trPr>
          <w:trHeight w:val="264"/>
        </w:trPr>
        <w:tc>
          <w:tcPr>
            <w:tcW w:w="4560" w:type="dxa"/>
          </w:tcPr>
          <w:p w14:paraId="1DF5B62D" w14:textId="205CAA6E"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ind w:left="184"/>
              <w:jc w:val="both"/>
              <w:rPr>
                <w:rFonts w:ascii="Book Antiqua" w:hAnsi="Book Antiqua" w:cs="Arial"/>
                <w:color w:val="000000" w:themeColor="text1"/>
              </w:rPr>
            </w:pPr>
            <w:r w:rsidRPr="000C3BF6">
              <w:rPr>
                <w:rFonts w:ascii="Book Antiqua" w:hAnsi="Book Antiqua" w:cs="Arial"/>
                <w:color w:val="000000" w:themeColor="text1"/>
              </w:rPr>
              <w:tab/>
            </w:r>
            <w:r w:rsidRPr="000C3BF6">
              <w:rPr>
                <w:rFonts w:ascii="Book Antiqua" w:hAnsi="Book Antiqua" w:cs="Arial"/>
                <w:color w:val="000000" w:themeColor="text1"/>
              </w:rPr>
              <w:tab/>
              <w:t>SOF</w:t>
            </w:r>
          </w:p>
        </w:tc>
        <w:tc>
          <w:tcPr>
            <w:tcW w:w="2854" w:type="dxa"/>
          </w:tcPr>
          <w:p w14:paraId="61B8468F" w14:textId="25FCE3D5"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5</w:t>
            </w:r>
            <w:r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45.5</w:t>
            </w:r>
            <w:r w:rsidRPr="000C3BF6">
              <w:rPr>
                <w:rFonts w:ascii="Book Antiqua" w:hAnsi="Book Antiqua" w:cs="Arial" w:hint="eastAsia"/>
                <w:color w:val="000000" w:themeColor="text1"/>
                <w:lang w:eastAsia="zh-CN"/>
              </w:rPr>
              <w:t>)</w:t>
            </w:r>
          </w:p>
        </w:tc>
        <w:tc>
          <w:tcPr>
            <w:tcW w:w="3184" w:type="dxa"/>
          </w:tcPr>
          <w:p w14:paraId="5FE608A6" w14:textId="6D234E1B"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 xml:space="preserve">5 </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100</w:t>
            </w:r>
            <w:r w:rsidRPr="000C3BF6">
              <w:rPr>
                <w:rFonts w:ascii="Book Antiqua" w:hAnsi="Book Antiqua" w:cs="Arial" w:hint="eastAsia"/>
                <w:color w:val="000000" w:themeColor="text1"/>
                <w:lang w:eastAsia="zh-CN"/>
              </w:rPr>
              <w:t>)</w:t>
            </w:r>
          </w:p>
        </w:tc>
      </w:tr>
      <w:tr w:rsidR="00EC2D52" w:rsidRPr="000C3BF6" w14:paraId="566479BD" w14:textId="1CC84E15" w:rsidTr="00D2036E">
        <w:trPr>
          <w:trHeight w:val="253"/>
        </w:trPr>
        <w:tc>
          <w:tcPr>
            <w:tcW w:w="4560" w:type="dxa"/>
          </w:tcPr>
          <w:p w14:paraId="4316A27D" w14:textId="27CC58DC"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ind w:left="184"/>
              <w:jc w:val="both"/>
              <w:rPr>
                <w:rFonts w:ascii="Book Antiqua" w:hAnsi="Book Antiqua" w:cs="Arial"/>
                <w:color w:val="000000" w:themeColor="text1"/>
              </w:rPr>
            </w:pPr>
            <w:r w:rsidRPr="000C3BF6">
              <w:rPr>
                <w:rFonts w:ascii="Book Antiqua" w:hAnsi="Book Antiqua" w:cs="Arial"/>
                <w:color w:val="000000" w:themeColor="text1"/>
              </w:rPr>
              <w:tab/>
            </w:r>
            <w:r w:rsidRPr="000C3BF6">
              <w:rPr>
                <w:rFonts w:ascii="Book Antiqua" w:hAnsi="Book Antiqua" w:cs="Arial"/>
                <w:color w:val="000000" w:themeColor="text1"/>
              </w:rPr>
              <w:tab/>
              <w:t>SOF and LDV</w:t>
            </w:r>
          </w:p>
        </w:tc>
        <w:tc>
          <w:tcPr>
            <w:tcW w:w="2854" w:type="dxa"/>
          </w:tcPr>
          <w:p w14:paraId="30DF7067" w14:textId="42551719"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1</w:t>
            </w:r>
            <w:r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9.1</w:t>
            </w:r>
            <w:r w:rsidRPr="000C3BF6">
              <w:rPr>
                <w:rFonts w:ascii="Book Antiqua" w:hAnsi="Book Antiqua" w:cs="Arial" w:hint="eastAsia"/>
                <w:color w:val="000000" w:themeColor="text1"/>
                <w:lang w:eastAsia="zh-CN"/>
              </w:rPr>
              <w:t>)</w:t>
            </w:r>
          </w:p>
        </w:tc>
        <w:tc>
          <w:tcPr>
            <w:tcW w:w="3184" w:type="dxa"/>
          </w:tcPr>
          <w:p w14:paraId="4B6832ED" w14:textId="1410C5C8"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 xml:space="preserve">1 </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100</w:t>
            </w:r>
            <w:r w:rsidRPr="000C3BF6">
              <w:rPr>
                <w:rFonts w:ascii="Book Antiqua" w:hAnsi="Book Antiqua" w:cs="Arial" w:hint="eastAsia"/>
                <w:color w:val="000000" w:themeColor="text1"/>
                <w:lang w:eastAsia="zh-CN"/>
              </w:rPr>
              <w:t>)</w:t>
            </w:r>
          </w:p>
        </w:tc>
      </w:tr>
      <w:tr w:rsidR="00EC2D52" w:rsidRPr="000C3BF6" w14:paraId="7369A239" w14:textId="4357F939" w:rsidTr="00D2036E">
        <w:trPr>
          <w:trHeight w:val="311"/>
        </w:trPr>
        <w:tc>
          <w:tcPr>
            <w:tcW w:w="4560" w:type="dxa"/>
          </w:tcPr>
          <w:p w14:paraId="64823CF6" w14:textId="537E52C1"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ind w:left="184"/>
              <w:jc w:val="both"/>
              <w:rPr>
                <w:rFonts w:ascii="Book Antiqua" w:hAnsi="Book Antiqua" w:cs="Arial"/>
                <w:color w:val="000000" w:themeColor="text1"/>
              </w:rPr>
            </w:pPr>
            <w:r w:rsidRPr="000C3BF6">
              <w:rPr>
                <w:rFonts w:ascii="Book Antiqua" w:hAnsi="Book Antiqua" w:cs="Arial"/>
                <w:color w:val="000000" w:themeColor="text1"/>
              </w:rPr>
              <w:tab/>
            </w:r>
            <w:r w:rsidRPr="000C3BF6">
              <w:rPr>
                <w:rFonts w:ascii="Book Antiqua" w:hAnsi="Book Antiqua" w:cs="Arial"/>
                <w:color w:val="000000" w:themeColor="text1"/>
              </w:rPr>
              <w:tab/>
              <w:t>Total</w:t>
            </w:r>
          </w:p>
        </w:tc>
        <w:tc>
          <w:tcPr>
            <w:tcW w:w="2854" w:type="dxa"/>
          </w:tcPr>
          <w:p w14:paraId="33B8F864" w14:textId="6476F2FF"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11</w:t>
            </w:r>
            <w:r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100</w:t>
            </w:r>
            <w:r w:rsidRPr="000C3BF6">
              <w:rPr>
                <w:rFonts w:ascii="Book Antiqua" w:hAnsi="Book Antiqua" w:cs="Arial" w:hint="eastAsia"/>
                <w:color w:val="000000" w:themeColor="text1"/>
                <w:lang w:eastAsia="zh-CN"/>
              </w:rPr>
              <w:t>)</w:t>
            </w:r>
          </w:p>
        </w:tc>
        <w:tc>
          <w:tcPr>
            <w:tcW w:w="3184" w:type="dxa"/>
          </w:tcPr>
          <w:p w14:paraId="2100E670" w14:textId="2A6F7F53"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 xml:space="preserve">11 </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100</w:t>
            </w:r>
            <w:r w:rsidRPr="000C3BF6">
              <w:rPr>
                <w:rFonts w:ascii="Book Antiqua" w:hAnsi="Book Antiqua" w:cs="Arial" w:hint="eastAsia"/>
                <w:color w:val="000000" w:themeColor="text1"/>
                <w:lang w:eastAsia="zh-CN"/>
              </w:rPr>
              <w:t>)</w:t>
            </w:r>
          </w:p>
        </w:tc>
      </w:tr>
      <w:tr w:rsidR="00EC2D52" w:rsidRPr="000C3BF6" w14:paraId="5708E63A" w14:textId="235F49F7" w:rsidTr="00D2036E">
        <w:trPr>
          <w:trHeight w:val="576"/>
        </w:trPr>
        <w:tc>
          <w:tcPr>
            <w:tcW w:w="4560" w:type="dxa"/>
          </w:tcPr>
          <w:p w14:paraId="3469B9C7" w14:textId="4C98681D"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Genotype 3</w:t>
            </w:r>
            <w:r w:rsidRPr="000C3BF6">
              <w:rPr>
                <w:rFonts w:ascii="Book Antiqua" w:hAnsi="Book Antiqua" w:cs="Arial"/>
                <w:color w:val="000000" w:themeColor="text1"/>
              </w:rPr>
              <w:tab/>
              <w:t>SOF and DCV</w:t>
            </w:r>
          </w:p>
        </w:tc>
        <w:tc>
          <w:tcPr>
            <w:tcW w:w="2854" w:type="dxa"/>
          </w:tcPr>
          <w:p w14:paraId="2B78B8CF" w14:textId="1BF31D71"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37</w:t>
            </w:r>
            <w:r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82.2</w:t>
            </w:r>
            <w:r w:rsidRPr="000C3BF6">
              <w:rPr>
                <w:rFonts w:ascii="Book Antiqua" w:hAnsi="Book Antiqua" w:cs="Arial" w:hint="eastAsia"/>
                <w:color w:val="000000" w:themeColor="text1"/>
                <w:lang w:eastAsia="zh-CN"/>
              </w:rPr>
              <w:t>)</w:t>
            </w:r>
          </w:p>
        </w:tc>
        <w:tc>
          <w:tcPr>
            <w:tcW w:w="3184" w:type="dxa"/>
          </w:tcPr>
          <w:p w14:paraId="19A53D7C" w14:textId="45ED10B1"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 xml:space="preserve">34 </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91.9</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ab/>
            </w:r>
          </w:p>
        </w:tc>
      </w:tr>
      <w:tr w:rsidR="00EC2D52" w:rsidRPr="000C3BF6" w14:paraId="03937B1C" w14:textId="49A4AC46" w:rsidTr="00D2036E">
        <w:trPr>
          <w:trHeight w:val="264"/>
        </w:trPr>
        <w:tc>
          <w:tcPr>
            <w:tcW w:w="4560" w:type="dxa"/>
          </w:tcPr>
          <w:p w14:paraId="609D09F2" w14:textId="3123F840"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ind w:left="184"/>
              <w:jc w:val="both"/>
              <w:rPr>
                <w:rFonts w:ascii="Book Antiqua" w:hAnsi="Book Antiqua" w:cs="Arial"/>
                <w:color w:val="000000" w:themeColor="text1"/>
              </w:rPr>
            </w:pPr>
            <w:r w:rsidRPr="000C3BF6">
              <w:rPr>
                <w:rFonts w:ascii="Book Antiqua" w:hAnsi="Book Antiqua" w:cs="Arial"/>
                <w:color w:val="000000" w:themeColor="text1"/>
              </w:rPr>
              <w:tab/>
            </w:r>
            <w:r w:rsidRPr="000C3BF6">
              <w:rPr>
                <w:rFonts w:ascii="Book Antiqua" w:hAnsi="Book Antiqua" w:cs="Arial"/>
                <w:color w:val="000000" w:themeColor="text1"/>
              </w:rPr>
              <w:tab/>
              <w:t>SOF</w:t>
            </w:r>
          </w:p>
        </w:tc>
        <w:tc>
          <w:tcPr>
            <w:tcW w:w="2854" w:type="dxa"/>
          </w:tcPr>
          <w:p w14:paraId="13A5E594" w14:textId="2B9AF56D"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5</w:t>
            </w:r>
            <w:r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11.1</w:t>
            </w:r>
            <w:r w:rsidRPr="000C3BF6">
              <w:rPr>
                <w:rFonts w:ascii="Book Antiqua" w:hAnsi="Book Antiqua" w:cs="Arial" w:hint="eastAsia"/>
                <w:color w:val="000000" w:themeColor="text1"/>
                <w:lang w:eastAsia="zh-CN"/>
              </w:rPr>
              <w:t>)</w:t>
            </w:r>
          </w:p>
        </w:tc>
        <w:tc>
          <w:tcPr>
            <w:tcW w:w="3184" w:type="dxa"/>
          </w:tcPr>
          <w:p w14:paraId="4D71E34E" w14:textId="19B8A29F"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 xml:space="preserve">5 </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100</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ab/>
            </w:r>
            <w:r w:rsidRPr="000C3BF6">
              <w:rPr>
                <w:rFonts w:ascii="Book Antiqua" w:hAnsi="Book Antiqua" w:cs="Arial"/>
                <w:color w:val="000000" w:themeColor="text1"/>
              </w:rPr>
              <w:tab/>
            </w:r>
          </w:p>
        </w:tc>
      </w:tr>
      <w:tr w:rsidR="00EC2D52" w:rsidRPr="000C3BF6" w14:paraId="141CDA2C" w14:textId="34C1D874" w:rsidTr="00D2036E">
        <w:trPr>
          <w:trHeight w:val="265"/>
        </w:trPr>
        <w:tc>
          <w:tcPr>
            <w:tcW w:w="4560" w:type="dxa"/>
          </w:tcPr>
          <w:p w14:paraId="3792C1AD" w14:textId="1922705F"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ind w:left="184"/>
              <w:jc w:val="both"/>
              <w:rPr>
                <w:rFonts w:ascii="Book Antiqua" w:hAnsi="Book Antiqua" w:cs="Arial"/>
                <w:color w:val="000000" w:themeColor="text1"/>
              </w:rPr>
            </w:pPr>
            <w:r w:rsidRPr="000C3BF6">
              <w:rPr>
                <w:rFonts w:ascii="Book Antiqua" w:hAnsi="Book Antiqua" w:cs="Arial"/>
                <w:color w:val="000000" w:themeColor="text1"/>
              </w:rPr>
              <w:tab/>
              <w:t>SOF and LDV</w:t>
            </w:r>
          </w:p>
        </w:tc>
        <w:tc>
          <w:tcPr>
            <w:tcW w:w="2854" w:type="dxa"/>
          </w:tcPr>
          <w:p w14:paraId="59C4D6FF" w14:textId="01741F9F"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3</w:t>
            </w:r>
            <w:r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6.7</w:t>
            </w:r>
            <w:r w:rsidRPr="000C3BF6">
              <w:rPr>
                <w:rFonts w:ascii="Book Antiqua" w:hAnsi="Book Antiqua" w:cs="Arial" w:hint="eastAsia"/>
                <w:color w:val="000000" w:themeColor="text1"/>
                <w:lang w:eastAsia="zh-CN"/>
              </w:rPr>
              <w:t>)</w:t>
            </w:r>
          </w:p>
        </w:tc>
        <w:tc>
          <w:tcPr>
            <w:tcW w:w="3184" w:type="dxa"/>
          </w:tcPr>
          <w:p w14:paraId="0B99A54C" w14:textId="2D15F753"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 xml:space="preserve">3 </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100</w:t>
            </w:r>
            <w:r w:rsidRPr="000C3BF6">
              <w:rPr>
                <w:rFonts w:ascii="Book Antiqua" w:hAnsi="Book Antiqua" w:cs="Arial" w:hint="eastAsia"/>
                <w:color w:val="000000" w:themeColor="text1"/>
                <w:lang w:eastAsia="zh-CN"/>
              </w:rPr>
              <w:t>)</w:t>
            </w:r>
          </w:p>
        </w:tc>
      </w:tr>
      <w:tr w:rsidR="00EC2D52" w:rsidRPr="000C3BF6" w14:paraId="7D3D81EB" w14:textId="4B401874" w:rsidTr="00D2036E">
        <w:trPr>
          <w:trHeight w:val="264"/>
        </w:trPr>
        <w:tc>
          <w:tcPr>
            <w:tcW w:w="4560" w:type="dxa"/>
          </w:tcPr>
          <w:p w14:paraId="3B59C092" w14:textId="654ED7A3"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tabs>
                <w:tab w:val="left" w:pos="708"/>
                <w:tab w:val="left" w:pos="1416"/>
                <w:tab w:val="left" w:pos="2124"/>
                <w:tab w:val="left" w:pos="2832"/>
                <w:tab w:val="left" w:pos="3540"/>
                <w:tab w:val="left" w:pos="4248"/>
                <w:tab w:val="left" w:pos="4956"/>
                <w:tab w:val="left" w:pos="5823"/>
              </w:tabs>
              <w:spacing w:line="360" w:lineRule="auto"/>
              <w:ind w:left="184"/>
              <w:jc w:val="both"/>
              <w:rPr>
                <w:rFonts w:ascii="Book Antiqua" w:hAnsi="Book Antiqua" w:cs="Arial"/>
                <w:color w:val="000000" w:themeColor="text1"/>
              </w:rPr>
            </w:pPr>
            <w:r w:rsidRPr="000C3BF6">
              <w:rPr>
                <w:rFonts w:ascii="Book Antiqua" w:hAnsi="Book Antiqua" w:cs="Arial"/>
                <w:color w:val="000000" w:themeColor="text1"/>
              </w:rPr>
              <w:tab/>
            </w:r>
            <w:r w:rsidRPr="000C3BF6">
              <w:rPr>
                <w:rFonts w:ascii="Book Antiqua" w:hAnsi="Book Antiqua" w:cs="Arial"/>
                <w:color w:val="000000" w:themeColor="text1"/>
              </w:rPr>
              <w:tab/>
              <w:t>Total</w:t>
            </w:r>
          </w:p>
        </w:tc>
        <w:tc>
          <w:tcPr>
            <w:tcW w:w="2854" w:type="dxa"/>
          </w:tcPr>
          <w:p w14:paraId="0324EE09" w14:textId="611A5899"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tabs>
                <w:tab w:val="left" w:pos="708"/>
                <w:tab w:val="left" w:pos="1416"/>
                <w:tab w:val="left" w:pos="2124"/>
                <w:tab w:val="left" w:pos="2832"/>
                <w:tab w:val="left" w:pos="3540"/>
                <w:tab w:val="left" w:pos="4248"/>
                <w:tab w:val="left" w:pos="4956"/>
                <w:tab w:val="left" w:pos="5823"/>
              </w:tabs>
              <w:spacing w:line="360" w:lineRule="auto"/>
              <w:jc w:val="both"/>
              <w:rPr>
                <w:rFonts w:ascii="Book Antiqua" w:hAnsi="Book Antiqua" w:cs="Arial"/>
                <w:color w:val="000000" w:themeColor="text1"/>
              </w:rPr>
            </w:pPr>
            <w:r w:rsidRPr="000C3BF6">
              <w:rPr>
                <w:rFonts w:ascii="Book Antiqua" w:hAnsi="Book Antiqua" w:cs="Arial"/>
                <w:color w:val="000000" w:themeColor="text1"/>
              </w:rPr>
              <w:t xml:space="preserve">45  </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100</w:t>
            </w:r>
            <w:r w:rsidRPr="000C3BF6">
              <w:rPr>
                <w:rFonts w:ascii="Book Antiqua" w:hAnsi="Book Antiqua" w:cs="Arial" w:hint="eastAsia"/>
                <w:color w:val="000000" w:themeColor="text1"/>
                <w:lang w:eastAsia="zh-CN"/>
              </w:rPr>
              <w:t>)</w:t>
            </w:r>
          </w:p>
        </w:tc>
        <w:tc>
          <w:tcPr>
            <w:tcW w:w="3184" w:type="dxa"/>
          </w:tcPr>
          <w:p w14:paraId="74F6EF55" w14:textId="2EE5D3AF"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tabs>
                <w:tab w:val="left" w:pos="1416"/>
                <w:tab w:val="left" w:pos="2124"/>
                <w:tab w:val="left" w:pos="2832"/>
                <w:tab w:val="left" w:pos="3540"/>
                <w:tab w:val="left" w:pos="4248"/>
                <w:tab w:val="left" w:pos="4956"/>
                <w:tab w:val="left" w:pos="5823"/>
              </w:tabs>
              <w:spacing w:line="360" w:lineRule="auto"/>
              <w:jc w:val="both"/>
              <w:rPr>
                <w:rFonts w:ascii="Book Antiqua" w:hAnsi="Book Antiqua" w:cs="Arial"/>
                <w:color w:val="000000" w:themeColor="text1"/>
                <w:lang w:eastAsia="zh-CN"/>
              </w:rPr>
            </w:pPr>
            <w:r w:rsidRPr="000C3BF6">
              <w:rPr>
                <w:rFonts w:ascii="Book Antiqua" w:hAnsi="Book Antiqua" w:cs="Arial"/>
                <w:color w:val="000000" w:themeColor="text1"/>
              </w:rPr>
              <w:t>42</w:t>
            </w:r>
            <w:r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93.3</w:t>
            </w:r>
            <w:r w:rsidRPr="000C3BF6">
              <w:rPr>
                <w:rFonts w:ascii="Book Antiqua" w:hAnsi="Book Antiqua" w:cs="Arial" w:hint="eastAsia"/>
                <w:color w:val="000000" w:themeColor="text1"/>
                <w:lang w:eastAsia="zh-CN"/>
              </w:rPr>
              <w:t>)</w:t>
            </w:r>
          </w:p>
        </w:tc>
      </w:tr>
      <w:tr w:rsidR="00EC2D52" w:rsidRPr="000C3BF6" w14:paraId="548AFBE3" w14:textId="0B1D0F69" w:rsidTr="00D2036E">
        <w:trPr>
          <w:trHeight w:val="587"/>
        </w:trPr>
        <w:tc>
          <w:tcPr>
            <w:tcW w:w="4560" w:type="dxa"/>
          </w:tcPr>
          <w:p w14:paraId="22809BCA" w14:textId="77777777"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ind w:left="184"/>
              <w:jc w:val="both"/>
              <w:rPr>
                <w:rFonts w:ascii="Book Antiqua" w:hAnsi="Book Antiqua" w:cs="Arial"/>
                <w:color w:val="000000" w:themeColor="text1"/>
              </w:rPr>
            </w:pPr>
            <w:r w:rsidRPr="000C3BF6">
              <w:rPr>
                <w:rFonts w:ascii="Book Antiqua" w:hAnsi="Book Antiqua" w:cs="Arial"/>
                <w:color w:val="000000" w:themeColor="text1"/>
              </w:rPr>
              <w:tab/>
            </w:r>
          </w:p>
          <w:p w14:paraId="60CA8631" w14:textId="3397E76D"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ind w:left="184"/>
              <w:jc w:val="both"/>
              <w:rPr>
                <w:rFonts w:ascii="Book Antiqua" w:hAnsi="Book Antiqua" w:cs="Arial"/>
                <w:color w:val="000000" w:themeColor="text1"/>
              </w:rPr>
            </w:pPr>
            <w:r w:rsidRPr="000C3BF6">
              <w:rPr>
                <w:rFonts w:ascii="Book Antiqua" w:hAnsi="Book Antiqua" w:cs="Arial"/>
                <w:color w:val="000000" w:themeColor="text1"/>
              </w:rPr>
              <w:t>Genotype 4</w:t>
            </w:r>
            <w:r w:rsidRPr="000C3BF6">
              <w:rPr>
                <w:rFonts w:ascii="Book Antiqua" w:hAnsi="Book Antiqua" w:cs="Arial"/>
                <w:color w:val="000000" w:themeColor="text1"/>
              </w:rPr>
              <w:tab/>
              <w:t>SMV and SOF</w:t>
            </w:r>
          </w:p>
        </w:tc>
        <w:tc>
          <w:tcPr>
            <w:tcW w:w="2854" w:type="dxa"/>
          </w:tcPr>
          <w:p w14:paraId="261F4105" w14:textId="3D9BCC7F"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19</w:t>
            </w:r>
            <w:r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43.2</w:t>
            </w:r>
            <w:r w:rsidRPr="000C3BF6">
              <w:rPr>
                <w:rFonts w:ascii="Book Antiqua" w:hAnsi="Book Antiqua" w:cs="Arial" w:hint="eastAsia"/>
                <w:color w:val="000000" w:themeColor="text1"/>
                <w:lang w:eastAsia="zh-CN"/>
              </w:rPr>
              <w:t>)</w:t>
            </w:r>
          </w:p>
        </w:tc>
        <w:tc>
          <w:tcPr>
            <w:tcW w:w="3184" w:type="dxa"/>
          </w:tcPr>
          <w:p w14:paraId="74E4D5F4" w14:textId="2804F411"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18</w:t>
            </w:r>
            <w:r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94.7</w:t>
            </w:r>
            <w:r w:rsidRPr="000C3BF6">
              <w:rPr>
                <w:rFonts w:ascii="Book Antiqua" w:hAnsi="Book Antiqua" w:cs="Arial" w:hint="eastAsia"/>
                <w:color w:val="000000" w:themeColor="text1"/>
                <w:lang w:eastAsia="zh-CN"/>
              </w:rPr>
              <w:t>)</w:t>
            </w:r>
          </w:p>
        </w:tc>
      </w:tr>
      <w:tr w:rsidR="00EC2D52" w:rsidRPr="000C3BF6" w14:paraId="0F1A7E7B" w14:textId="53E359A2" w:rsidTr="00D2036E">
        <w:trPr>
          <w:trHeight w:val="334"/>
        </w:trPr>
        <w:tc>
          <w:tcPr>
            <w:tcW w:w="4560" w:type="dxa"/>
          </w:tcPr>
          <w:p w14:paraId="20D46459" w14:textId="6312A76F"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ind w:left="184"/>
              <w:jc w:val="both"/>
              <w:rPr>
                <w:rFonts w:ascii="Book Antiqua" w:hAnsi="Book Antiqua" w:cs="Arial"/>
                <w:color w:val="000000" w:themeColor="text1"/>
              </w:rPr>
            </w:pPr>
            <w:r w:rsidRPr="000C3BF6">
              <w:rPr>
                <w:rFonts w:ascii="Book Antiqua" w:hAnsi="Book Antiqua" w:cs="Arial"/>
                <w:color w:val="000000" w:themeColor="text1"/>
              </w:rPr>
              <w:tab/>
            </w:r>
            <w:r w:rsidRPr="000C3BF6">
              <w:rPr>
                <w:rFonts w:ascii="Book Antiqua" w:hAnsi="Book Antiqua" w:cs="Arial"/>
                <w:color w:val="000000" w:themeColor="text1"/>
              </w:rPr>
              <w:tab/>
              <w:t>SOF</w:t>
            </w:r>
          </w:p>
        </w:tc>
        <w:tc>
          <w:tcPr>
            <w:tcW w:w="2854" w:type="dxa"/>
          </w:tcPr>
          <w:p w14:paraId="397AFB83" w14:textId="198099AC"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1</w:t>
            </w:r>
            <w:r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2.3</w:t>
            </w:r>
            <w:r w:rsidRPr="000C3BF6">
              <w:rPr>
                <w:rFonts w:ascii="Book Antiqua" w:hAnsi="Book Antiqua" w:cs="Arial" w:hint="eastAsia"/>
                <w:color w:val="000000" w:themeColor="text1"/>
                <w:lang w:eastAsia="zh-CN"/>
              </w:rPr>
              <w:t>)</w:t>
            </w:r>
          </w:p>
        </w:tc>
        <w:tc>
          <w:tcPr>
            <w:tcW w:w="3184" w:type="dxa"/>
          </w:tcPr>
          <w:p w14:paraId="53F27DEF" w14:textId="16D432F3"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1</w:t>
            </w:r>
            <w:r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100</w:t>
            </w:r>
            <w:r w:rsidRPr="000C3BF6">
              <w:rPr>
                <w:rFonts w:ascii="Book Antiqua" w:hAnsi="Book Antiqua" w:cs="Arial" w:hint="eastAsia"/>
                <w:color w:val="000000" w:themeColor="text1"/>
                <w:lang w:eastAsia="zh-CN"/>
              </w:rPr>
              <w:t>)</w:t>
            </w:r>
          </w:p>
        </w:tc>
      </w:tr>
      <w:tr w:rsidR="00EC2D52" w:rsidRPr="000C3BF6" w14:paraId="0F4C0992" w14:textId="30F4DD9D" w:rsidTr="00D2036E">
        <w:trPr>
          <w:trHeight w:val="288"/>
        </w:trPr>
        <w:tc>
          <w:tcPr>
            <w:tcW w:w="4560" w:type="dxa"/>
          </w:tcPr>
          <w:p w14:paraId="7EAEB469" w14:textId="6FFA8D76"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ind w:left="184"/>
              <w:jc w:val="both"/>
              <w:rPr>
                <w:rFonts w:ascii="Book Antiqua" w:hAnsi="Book Antiqua" w:cs="Arial"/>
                <w:color w:val="000000" w:themeColor="text1"/>
              </w:rPr>
            </w:pPr>
            <w:r w:rsidRPr="000C3BF6">
              <w:rPr>
                <w:rFonts w:ascii="Book Antiqua" w:hAnsi="Book Antiqua" w:cs="Arial"/>
                <w:color w:val="000000" w:themeColor="text1"/>
              </w:rPr>
              <w:tab/>
            </w:r>
            <w:r w:rsidRPr="000C3BF6">
              <w:rPr>
                <w:rFonts w:ascii="Book Antiqua" w:hAnsi="Book Antiqua" w:cs="Arial"/>
                <w:color w:val="000000" w:themeColor="text1"/>
              </w:rPr>
              <w:tab/>
              <w:t>OMV and PTV/r</w:t>
            </w:r>
          </w:p>
        </w:tc>
        <w:tc>
          <w:tcPr>
            <w:tcW w:w="2854" w:type="dxa"/>
          </w:tcPr>
          <w:p w14:paraId="2A33C498" w14:textId="3DD47C91"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13</w:t>
            </w:r>
            <w:r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29.5</w:t>
            </w:r>
            <w:r w:rsidRPr="000C3BF6">
              <w:rPr>
                <w:rFonts w:ascii="Book Antiqua" w:hAnsi="Book Antiqua" w:cs="Arial" w:hint="eastAsia"/>
                <w:color w:val="000000" w:themeColor="text1"/>
                <w:lang w:eastAsia="zh-CN"/>
              </w:rPr>
              <w:t>)</w:t>
            </w:r>
          </w:p>
        </w:tc>
        <w:tc>
          <w:tcPr>
            <w:tcW w:w="3184" w:type="dxa"/>
          </w:tcPr>
          <w:p w14:paraId="3CE69605" w14:textId="7C45A4E7"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12</w:t>
            </w:r>
            <w:r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92.3</w:t>
            </w:r>
            <w:r w:rsidRPr="000C3BF6">
              <w:rPr>
                <w:rFonts w:ascii="Book Antiqua" w:hAnsi="Book Antiqua" w:cs="Arial" w:hint="eastAsia"/>
                <w:color w:val="000000" w:themeColor="text1"/>
                <w:lang w:eastAsia="zh-CN"/>
              </w:rPr>
              <w:t>)</w:t>
            </w:r>
          </w:p>
        </w:tc>
      </w:tr>
      <w:tr w:rsidR="00EC2D52" w:rsidRPr="000C3BF6" w14:paraId="1A77A67B" w14:textId="39F84C74" w:rsidTr="00D2036E">
        <w:trPr>
          <w:trHeight w:val="288"/>
        </w:trPr>
        <w:tc>
          <w:tcPr>
            <w:tcW w:w="4560" w:type="dxa"/>
          </w:tcPr>
          <w:p w14:paraId="550E2393" w14:textId="1A22EC11"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ind w:left="184"/>
              <w:jc w:val="both"/>
              <w:rPr>
                <w:rFonts w:ascii="Book Antiqua" w:hAnsi="Book Antiqua" w:cs="Arial"/>
                <w:color w:val="000000" w:themeColor="text1"/>
              </w:rPr>
            </w:pPr>
            <w:r w:rsidRPr="000C3BF6">
              <w:rPr>
                <w:rFonts w:ascii="Book Antiqua" w:hAnsi="Book Antiqua" w:cs="Arial"/>
                <w:color w:val="000000" w:themeColor="text1"/>
              </w:rPr>
              <w:tab/>
            </w:r>
            <w:r w:rsidRPr="000C3BF6">
              <w:rPr>
                <w:rFonts w:ascii="Book Antiqua" w:hAnsi="Book Antiqua" w:cs="Arial"/>
                <w:color w:val="000000" w:themeColor="text1"/>
              </w:rPr>
              <w:tab/>
              <w:t>SOF and LDV</w:t>
            </w:r>
          </w:p>
        </w:tc>
        <w:tc>
          <w:tcPr>
            <w:tcW w:w="2854" w:type="dxa"/>
          </w:tcPr>
          <w:p w14:paraId="34D5E178" w14:textId="1DDA701F"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11</w:t>
            </w:r>
            <w:r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25.0</w:t>
            </w:r>
            <w:r w:rsidRPr="000C3BF6">
              <w:rPr>
                <w:rFonts w:ascii="Book Antiqua" w:hAnsi="Book Antiqua" w:cs="Arial" w:hint="eastAsia"/>
                <w:color w:val="000000" w:themeColor="text1"/>
                <w:lang w:eastAsia="zh-CN"/>
              </w:rPr>
              <w:t>)</w:t>
            </w:r>
          </w:p>
        </w:tc>
        <w:tc>
          <w:tcPr>
            <w:tcW w:w="3184" w:type="dxa"/>
          </w:tcPr>
          <w:p w14:paraId="0599D68F" w14:textId="25F191FE"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rPr>
            </w:pPr>
            <w:r w:rsidRPr="000C3BF6">
              <w:rPr>
                <w:rFonts w:ascii="Book Antiqua" w:hAnsi="Book Antiqua" w:cs="Arial"/>
                <w:color w:val="000000" w:themeColor="text1"/>
              </w:rPr>
              <w:t>11</w:t>
            </w:r>
            <w:r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100</w:t>
            </w:r>
            <w:r w:rsidRPr="000C3BF6">
              <w:rPr>
                <w:rFonts w:ascii="Book Antiqua" w:hAnsi="Book Antiqua" w:cs="Arial" w:hint="eastAsia"/>
                <w:color w:val="000000" w:themeColor="text1"/>
                <w:lang w:eastAsia="zh-CN"/>
              </w:rPr>
              <w:t>)</w:t>
            </w:r>
          </w:p>
        </w:tc>
      </w:tr>
      <w:tr w:rsidR="00EC2D52" w:rsidRPr="000C3BF6" w14:paraId="2EEE6287" w14:textId="71F886BE" w:rsidTr="00D2036E">
        <w:trPr>
          <w:trHeight w:val="329"/>
        </w:trPr>
        <w:tc>
          <w:tcPr>
            <w:tcW w:w="4560" w:type="dxa"/>
          </w:tcPr>
          <w:p w14:paraId="75072A4B" w14:textId="1595F47D"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ind w:left="184"/>
              <w:jc w:val="both"/>
              <w:rPr>
                <w:rFonts w:ascii="Book Antiqua" w:hAnsi="Book Antiqua" w:cs="Arial"/>
                <w:color w:val="000000" w:themeColor="text1"/>
                <w:lang w:eastAsia="zh-CN"/>
              </w:rPr>
            </w:pPr>
            <w:r w:rsidRPr="000C3BF6">
              <w:rPr>
                <w:rFonts w:ascii="Book Antiqua" w:hAnsi="Book Antiqua" w:cs="Arial"/>
                <w:color w:val="000000" w:themeColor="text1"/>
              </w:rPr>
              <w:tab/>
            </w:r>
            <w:r w:rsidRPr="000C3BF6">
              <w:rPr>
                <w:rFonts w:ascii="Book Antiqua" w:hAnsi="Book Antiqua" w:cs="Arial"/>
                <w:color w:val="000000" w:themeColor="text1"/>
              </w:rPr>
              <w:tab/>
              <w:t>Total</w:t>
            </w:r>
          </w:p>
        </w:tc>
        <w:tc>
          <w:tcPr>
            <w:tcW w:w="2854" w:type="dxa"/>
          </w:tcPr>
          <w:p w14:paraId="4C7678B0" w14:textId="69586B45"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lang w:eastAsia="zh-CN"/>
              </w:rPr>
            </w:pPr>
            <w:r w:rsidRPr="000C3BF6">
              <w:rPr>
                <w:rFonts w:ascii="Book Antiqua" w:hAnsi="Book Antiqua" w:cs="Arial"/>
                <w:color w:val="000000" w:themeColor="text1"/>
              </w:rPr>
              <w:t>44</w:t>
            </w:r>
            <w:r w:rsidRPr="000C3BF6">
              <w:rPr>
                <w:rFonts w:ascii="Book Antiqua" w:hAnsi="Book Antiqua" w:cs="Arial" w:hint="eastAsia"/>
                <w:color w:val="000000" w:themeColor="text1"/>
                <w:lang w:eastAsia="zh-CN"/>
              </w:rPr>
              <w:t xml:space="preserve"> (</w:t>
            </w:r>
            <w:r w:rsidRPr="000C3BF6">
              <w:rPr>
                <w:rFonts w:ascii="Book Antiqua" w:hAnsi="Book Antiqua" w:cs="Arial"/>
                <w:color w:val="000000" w:themeColor="text1"/>
              </w:rPr>
              <w:t>100</w:t>
            </w:r>
            <w:r w:rsidRPr="000C3BF6">
              <w:rPr>
                <w:rFonts w:ascii="Book Antiqua" w:hAnsi="Book Antiqua" w:cs="Arial" w:hint="eastAsia"/>
                <w:color w:val="000000" w:themeColor="text1"/>
                <w:lang w:eastAsia="zh-CN"/>
              </w:rPr>
              <w:t>)</w:t>
            </w:r>
          </w:p>
        </w:tc>
        <w:tc>
          <w:tcPr>
            <w:tcW w:w="3184" w:type="dxa"/>
          </w:tcPr>
          <w:p w14:paraId="66561278" w14:textId="28985703" w:rsidR="00D2036E" w:rsidRPr="000C3BF6" w:rsidRDefault="00D2036E" w:rsidP="00D2036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w:color w:val="000000" w:themeColor="text1"/>
                <w:lang w:eastAsia="zh-CN"/>
              </w:rPr>
            </w:pPr>
            <w:r w:rsidRPr="000C3BF6">
              <w:rPr>
                <w:rFonts w:ascii="Book Antiqua" w:hAnsi="Book Antiqua" w:cs="Arial"/>
                <w:color w:val="000000" w:themeColor="text1"/>
              </w:rPr>
              <w:t xml:space="preserve">42 </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95.5</w:t>
            </w:r>
            <w:r w:rsidRPr="000C3BF6">
              <w:rPr>
                <w:rFonts w:ascii="Book Antiqua" w:hAnsi="Book Antiqua" w:cs="Arial" w:hint="eastAsia"/>
                <w:color w:val="000000" w:themeColor="text1"/>
                <w:lang w:eastAsia="zh-CN"/>
              </w:rPr>
              <w:t>)</w:t>
            </w:r>
          </w:p>
        </w:tc>
      </w:tr>
    </w:tbl>
    <w:p w14:paraId="6657BDDA" w14:textId="4F4CE865" w:rsidR="0035351A" w:rsidRPr="000C3BF6" w:rsidRDefault="0035351A" w:rsidP="0035351A">
      <w:pPr>
        <w:spacing w:line="360" w:lineRule="auto"/>
        <w:jc w:val="both"/>
        <w:rPr>
          <w:rFonts w:ascii="Book Antiqua" w:hAnsi="Book Antiqua" w:cs="Arial"/>
          <w:color w:val="000000" w:themeColor="text1"/>
        </w:rPr>
      </w:pPr>
      <w:r w:rsidRPr="000C3BF6">
        <w:rPr>
          <w:rFonts w:ascii="Book Antiqua" w:hAnsi="Book Antiqua" w:cs="Arial"/>
          <w:color w:val="000000" w:themeColor="text1"/>
        </w:rPr>
        <w:lastRenderedPageBreak/>
        <w:t>SVR</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 xml:space="preserve"> Sustained </w:t>
      </w:r>
      <w:proofErr w:type="spellStart"/>
      <w:r w:rsidRPr="000C3BF6">
        <w:rPr>
          <w:rFonts w:ascii="Book Antiqua" w:hAnsi="Book Antiqua" w:cs="Arial"/>
          <w:color w:val="000000" w:themeColor="text1"/>
        </w:rPr>
        <w:t>virological</w:t>
      </w:r>
      <w:proofErr w:type="spellEnd"/>
      <w:r w:rsidRPr="000C3BF6">
        <w:rPr>
          <w:rFonts w:ascii="Book Antiqua" w:hAnsi="Book Antiqua" w:cs="Arial"/>
          <w:color w:val="000000" w:themeColor="text1"/>
        </w:rPr>
        <w:t xml:space="preserve"> response; SMV</w:t>
      </w:r>
      <w:r w:rsidRPr="000C3BF6">
        <w:rPr>
          <w:rFonts w:ascii="Book Antiqua" w:hAnsi="Book Antiqua" w:cs="Arial" w:hint="eastAsia"/>
          <w:color w:val="000000" w:themeColor="text1"/>
          <w:lang w:eastAsia="zh-CN"/>
        </w:rPr>
        <w:t xml:space="preserve">: </w:t>
      </w:r>
      <w:proofErr w:type="spellStart"/>
      <w:r w:rsidRPr="000C3BF6">
        <w:rPr>
          <w:rFonts w:ascii="Book Antiqua" w:hAnsi="Book Antiqua" w:cs="Arial"/>
          <w:color w:val="000000" w:themeColor="text1"/>
        </w:rPr>
        <w:t>Simeprevir</w:t>
      </w:r>
      <w:proofErr w:type="spellEnd"/>
      <w:r w:rsidRPr="000C3BF6">
        <w:rPr>
          <w:rFonts w:ascii="Book Antiqua" w:hAnsi="Book Antiqua" w:cs="Arial"/>
          <w:color w:val="000000" w:themeColor="text1"/>
        </w:rPr>
        <w:t>; SOF</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 xml:space="preserve"> </w:t>
      </w:r>
      <w:proofErr w:type="spellStart"/>
      <w:r w:rsidRPr="000C3BF6">
        <w:rPr>
          <w:rFonts w:ascii="Book Antiqua" w:hAnsi="Book Antiqua" w:cs="Arial"/>
          <w:color w:val="000000" w:themeColor="text1"/>
        </w:rPr>
        <w:t>Sofosbuvir</w:t>
      </w:r>
      <w:proofErr w:type="spellEnd"/>
      <w:r w:rsidRPr="000C3BF6">
        <w:rPr>
          <w:rFonts w:ascii="Book Antiqua" w:hAnsi="Book Antiqua" w:cs="Arial"/>
          <w:color w:val="000000" w:themeColor="text1"/>
        </w:rPr>
        <w:t>; DCV</w:t>
      </w:r>
      <w:r w:rsidRPr="000C3BF6">
        <w:rPr>
          <w:rFonts w:ascii="Book Antiqua" w:hAnsi="Book Antiqua" w:cs="Arial" w:hint="eastAsia"/>
          <w:color w:val="000000" w:themeColor="text1"/>
          <w:lang w:eastAsia="zh-CN"/>
        </w:rPr>
        <w:t xml:space="preserve">: </w:t>
      </w:r>
      <w:proofErr w:type="spellStart"/>
      <w:r w:rsidRPr="000C3BF6">
        <w:rPr>
          <w:rFonts w:ascii="Book Antiqua" w:hAnsi="Book Antiqua" w:cs="Arial"/>
          <w:color w:val="000000" w:themeColor="text1"/>
        </w:rPr>
        <w:t>Daclatasvir</w:t>
      </w:r>
      <w:proofErr w:type="spellEnd"/>
      <w:r w:rsidRPr="000C3BF6">
        <w:rPr>
          <w:rFonts w:ascii="Book Antiqua" w:hAnsi="Book Antiqua" w:cs="Arial"/>
          <w:color w:val="000000" w:themeColor="text1"/>
        </w:rPr>
        <w:t>; LDV</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 xml:space="preserve"> </w:t>
      </w:r>
      <w:proofErr w:type="spellStart"/>
      <w:r w:rsidRPr="000C3BF6">
        <w:rPr>
          <w:rFonts w:ascii="Book Antiqua" w:hAnsi="Book Antiqua" w:cs="Arial"/>
          <w:color w:val="000000" w:themeColor="text1"/>
        </w:rPr>
        <w:t>Ledipasvir</w:t>
      </w:r>
      <w:proofErr w:type="spellEnd"/>
      <w:r w:rsidRPr="000C3BF6">
        <w:rPr>
          <w:rFonts w:ascii="Book Antiqua" w:hAnsi="Book Antiqua" w:cs="Arial"/>
          <w:color w:val="000000" w:themeColor="text1"/>
        </w:rPr>
        <w:t>; OMV</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 xml:space="preserve"> </w:t>
      </w:r>
      <w:proofErr w:type="spellStart"/>
      <w:r w:rsidRPr="000C3BF6">
        <w:rPr>
          <w:rFonts w:ascii="Book Antiqua" w:hAnsi="Book Antiqua" w:cs="Arial"/>
          <w:color w:val="000000" w:themeColor="text1"/>
        </w:rPr>
        <w:t>Ombitasvir</w:t>
      </w:r>
      <w:proofErr w:type="spellEnd"/>
      <w:r w:rsidRPr="000C3BF6">
        <w:rPr>
          <w:rFonts w:ascii="Book Antiqua" w:hAnsi="Book Antiqua" w:cs="Arial"/>
          <w:color w:val="000000" w:themeColor="text1"/>
        </w:rPr>
        <w:t>; PTV/r</w:t>
      </w:r>
      <w:r w:rsidRPr="000C3BF6">
        <w:rPr>
          <w:rFonts w:ascii="Book Antiqua" w:hAnsi="Book Antiqua" w:cs="Arial" w:hint="eastAsia"/>
          <w:color w:val="000000" w:themeColor="text1"/>
          <w:lang w:eastAsia="zh-CN"/>
        </w:rPr>
        <w:t xml:space="preserve">: </w:t>
      </w:r>
      <w:proofErr w:type="spellStart"/>
      <w:r w:rsidRPr="000C3BF6">
        <w:rPr>
          <w:rFonts w:ascii="Book Antiqua" w:hAnsi="Book Antiqua" w:cs="Arial"/>
          <w:color w:val="000000" w:themeColor="text1"/>
        </w:rPr>
        <w:t>Paritraprevir</w:t>
      </w:r>
      <w:proofErr w:type="spellEnd"/>
      <w:r w:rsidRPr="000C3BF6">
        <w:rPr>
          <w:rFonts w:ascii="Book Antiqua" w:hAnsi="Book Antiqua" w:cs="Arial"/>
          <w:color w:val="000000" w:themeColor="text1"/>
        </w:rPr>
        <w:t xml:space="preserve"> / ritonavir; DSV</w:t>
      </w:r>
      <w:r w:rsidRPr="000C3BF6">
        <w:rPr>
          <w:rFonts w:ascii="Book Antiqua" w:hAnsi="Book Antiqua" w:cs="Arial" w:hint="eastAsia"/>
          <w:color w:val="000000" w:themeColor="text1"/>
          <w:lang w:eastAsia="zh-CN"/>
        </w:rPr>
        <w:t>:</w:t>
      </w:r>
      <w:r w:rsidRPr="000C3BF6">
        <w:rPr>
          <w:rFonts w:ascii="Book Antiqua" w:hAnsi="Book Antiqua" w:cs="Arial"/>
          <w:color w:val="000000" w:themeColor="text1"/>
        </w:rPr>
        <w:t xml:space="preserve"> </w:t>
      </w:r>
      <w:proofErr w:type="spellStart"/>
      <w:r w:rsidRPr="000C3BF6">
        <w:rPr>
          <w:rFonts w:ascii="Book Antiqua" w:hAnsi="Book Antiqua" w:cs="Arial"/>
          <w:color w:val="000000" w:themeColor="text1"/>
        </w:rPr>
        <w:t>Dasabuvir</w:t>
      </w:r>
      <w:proofErr w:type="spellEnd"/>
      <w:r w:rsidRPr="000C3BF6">
        <w:rPr>
          <w:rFonts w:ascii="Book Antiqua" w:hAnsi="Book Antiqua" w:cs="Arial"/>
          <w:color w:val="000000" w:themeColor="text1"/>
        </w:rPr>
        <w:t>.</w:t>
      </w:r>
    </w:p>
    <w:p w14:paraId="54235ED1" w14:textId="77777777" w:rsidR="0049622B" w:rsidRPr="000C3BF6" w:rsidRDefault="0049622B" w:rsidP="00155A12">
      <w:pPr>
        <w:jc w:val="both"/>
        <w:rPr>
          <w:rFonts w:ascii="Book Antiqua" w:hAnsi="Book Antiqua" w:cs="Arial"/>
          <w:color w:val="000000" w:themeColor="text1"/>
        </w:rPr>
      </w:pPr>
    </w:p>
    <w:p w14:paraId="6BF962FF" w14:textId="77777777" w:rsidR="0049622B" w:rsidRPr="000C3BF6" w:rsidRDefault="0049622B" w:rsidP="00155A12">
      <w:pPr>
        <w:jc w:val="both"/>
        <w:rPr>
          <w:rFonts w:ascii="Book Antiqua" w:hAnsi="Book Antiqua" w:cs="Arial"/>
          <w:color w:val="000000" w:themeColor="text1"/>
        </w:rPr>
      </w:pPr>
    </w:p>
    <w:p w14:paraId="61591D65" w14:textId="77777777" w:rsidR="00EC2D52" w:rsidRPr="000C3BF6" w:rsidRDefault="00EC2D52">
      <w:pPr>
        <w:rPr>
          <w:rStyle w:val="Ninguno"/>
          <w:rFonts w:ascii="Book Antiqua" w:hAnsi="Book Antiqua"/>
          <w:b/>
          <w:bCs/>
          <w:color w:val="000000" w:themeColor="text1"/>
        </w:rPr>
      </w:pPr>
      <w:r w:rsidRPr="000C3BF6">
        <w:rPr>
          <w:rStyle w:val="Ninguno"/>
          <w:rFonts w:ascii="Book Antiqua" w:hAnsi="Book Antiqua"/>
          <w:b/>
          <w:bCs/>
          <w:color w:val="000000" w:themeColor="text1"/>
        </w:rPr>
        <w:br w:type="page"/>
      </w:r>
    </w:p>
    <w:p w14:paraId="109B2DCA" w14:textId="5A56B62A" w:rsidR="0049622B" w:rsidRPr="000C3BF6" w:rsidRDefault="0035351A" w:rsidP="0035351A">
      <w:pPr>
        <w:pStyle w:val="Cuerpo"/>
        <w:spacing w:line="360" w:lineRule="auto"/>
        <w:jc w:val="both"/>
        <w:rPr>
          <w:rFonts w:ascii="Book Antiqua" w:eastAsia="Arial" w:hAnsi="Book Antiqua" w:cs="Arial"/>
          <w:b/>
          <w:bCs/>
          <w:color w:val="000000" w:themeColor="text1"/>
          <w:sz w:val="24"/>
          <w:szCs w:val="24"/>
          <w:lang w:eastAsia="zh-CN"/>
        </w:rPr>
      </w:pPr>
      <w:r w:rsidRPr="000C3BF6">
        <w:rPr>
          <w:rStyle w:val="Ninguno"/>
          <w:rFonts w:ascii="Book Antiqua" w:hAnsi="Book Antiqua"/>
          <w:b/>
          <w:bCs/>
          <w:color w:val="000000" w:themeColor="text1"/>
          <w:sz w:val="24"/>
          <w:szCs w:val="24"/>
        </w:rPr>
        <w:lastRenderedPageBreak/>
        <w:t xml:space="preserve">Table </w:t>
      </w:r>
      <w:r w:rsidR="009A40DE" w:rsidRPr="000C3BF6">
        <w:rPr>
          <w:rStyle w:val="Ninguno"/>
          <w:rFonts w:ascii="Book Antiqua" w:hAnsi="Book Antiqua" w:hint="eastAsia"/>
          <w:b/>
          <w:bCs/>
          <w:color w:val="000000" w:themeColor="text1"/>
          <w:sz w:val="24"/>
          <w:szCs w:val="24"/>
          <w:lang w:eastAsia="zh-CN"/>
        </w:rPr>
        <w:t>3</w:t>
      </w:r>
      <w:r w:rsidRPr="000C3BF6">
        <w:rPr>
          <w:rStyle w:val="Ninguno"/>
          <w:rFonts w:ascii="Book Antiqua" w:hAnsi="Book Antiqua" w:hint="eastAsia"/>
          <w:b/>
          <w:bCs/>
          <w:color w:val="000000" w:themeColor="text1"/>
          <w:sz w:val="24"/>
          <w:szCs w:val="24"/>
          <w:lang w:eastAsia="zh-CN"/>
        </w:rPr>
        <w:t xml:space="preserve"> </w:t>
      </w:r>
      <w:r w:rsidR="0049622B" w:rsidRPr="000C3BF6">
        <w:rPr>
          <w:rStyle w:val="Ninguno"/>
          <w:rFonts w:ascii="Book Antiqua" w:hAnsi="Book Antiqua"/>
          <w:b/>
          <w:bCs/>
          <w:color w:val="000000" w:themeColor="text1"/>
          <w:sz w:val="24"/>
          <w:szCs w:val="24"/>
        </w:rPr>
        <w:t>Safety profile</w:t>
      </w:r>
      <w:r w:rsidRPr="000C3BF6">
        <w:rPr>
          <w:rStyle w:val="Ninguno"/>
          <w:rFonts w:ascii="Book Antiqua" w:hAnsi="Book Antiqua" w:hint="eastAsia"/>
          <w:b/>
          <w:bCs/>
          <w:color w:val="000000" w:themeColor="text1"/>
          <w:sz w:val="24"/>
          <w:szCs w:val="24"/>
          <w:lang w:eastAsia="zh-CN"/>
        </w:rPr>
        <w:t xml:space="preserve"> </w:t>
      </w:r>
      <w:r w:rsidRPr="000C3BF6">
        <w:rPr>
          <w:rFonts w:ascii="Book Antiqua" w:hAnsi="Book Antiqua"/>
          <w:b/>
          <w:bCs/>
          <w:i/>
          <w:color w:val="000000" w:themeColor="text1"/>
        </w:rPr>
        <w:t>n</w:t>
      </w:r>
      <w:r w:rsidRPr="000C3BF6">
        <w:rPr>
          <w:rFonts w:ascii="Book Antiqua" w:hAnsi="Book Antiqua"/>
          <w:b/>
          <w:bCs/>
          <w:color w:val="000000" w:themeColor="text1"/>
        </w:rPr>
        <w:t xml:space="preserve"> (%)</w:t>
      </w:r>
    </w:p>
    <w:tbl>
      <w:tblPr>
        <w:tblStyle w:val="TableNormal2"/>
        <w:tblW w:w="82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816"/>
        <w:gridCol w:w="2390"/>
      </w:tblGrid>
      <w:tr w:rsidR="00EC2D52" w:rsidRPr="000C3BF6" w14:paraId="540F0C89" w14:textId="77777777" w:rsidTr="0035351A">
        <w:trPr>
          <w:trHeight w:val="282"/>
        </w:trPr>
        <w:tc>
          <w:tcPr>
            <w:tcW w:w="5816" w:type="dxa"/>
            <w:tcBorders>
              <w:top w:val="single" w:sz="4" w:space="0" w:color="000000"/>
              <w:left w:val="nil"/>
              <w:bottom w:val="single" w:sz="4" w:space="0" w:color="000000"/>
              <w:right w:val="nil"/>
            </w:tcBorders>
            <w:shd w:val="clear" w:color="auto" w:fill="FFFFFF"/>
            <w:tcMar>
              <w:top w:w="80" w:type="dxa"/>
              <w:left w:w="80" w:type="dxa"/>
              <w:bottom w:w="80" w:type="dxa"/>
              <w:right w:w="80" w:type="dxa"/>
            </w:tcMar>
            <w:vAlign w:val="center"/>
          </w:tcPr>
          <w:p w14:paraId="2C385CE0" w14:textId="31B36FA0" w:rsidR="0049622B" w:rsidRPr="000C3BF6" w:rsidRDefault="0035351A" w:rsidP="0035351A">
            <w:pPr>
              <w:suppressAutoHyphens/>
              <w:spacing w:line="360" w:lineRule="auto"/>
              <w:jc w:val="both"/>
              <w:rPr>
                <w:rFonts w:ascii="Book Antiqua" w:hAnsi="Book Antiqua"/>
                <w:color w:val="000000" w:themeColor="text1"/>
                <w:lang w:eastAsia="zh-CN"/>
              </w:rPr>
            </w:pPr>
            <w:r w:rsidRPr="000C3BF6">
              <w:rPr>
                <w:rFonts w:ascii="Book Antiqua" w:hAnsi="Book Antiqua"/>
                <w:b/>
                <w:bCs/>
                <w:color w:val="000000" w:themeColor="text1"/>
              </w:rPr>
              <w:t>Patients</w:t>
            </w:r>
          </w:p>
        </w:tc>
        <w:tc>
          <w:tcPr>
            <w:tcW w:w="2390" w:type="dxa"/>
            <w:tcBorders>
              <w:top w:val="single" w:sz="4" w:space="0" w:color="000000"/>
              <w:left w:val="nil"/>
              <w:bottom w:val="single" w:sz="4" w:space="0" w:color="000000"/>
              <w:right w:val="nil"/>
            </w:tcBorders>
            <w:shd w:val="clear" w:color="auto" w:fill="FFFFFF"/>
            <w:tcMar>
              <w:top w:w="80" w:type="dxa"/>
              <w:left w:w="80" w:type="dxa"/>
              <w:bottom w:w="80" w:type="dxa"/>
              <w:right w:w="80" w:type="dxa"/>
            </w:tcMar>
            <w:vAlign w:val="center"/>
          </w:tcPr>
          <w:p w14:paraId="094FC396" w14:textId="03BEFC7C" w:rsidR="0049622B" w:rsidRPr="000C3BF6" w:rsidRDefault="0035351A" w:rsidP="00155A12">
            <w:pPr>
              <w:pStyle w:val="Cuerpo"/>
              <w:spacing w:line="360" w:lineRule="auto"/>
              <w:jc w:val="both"/>
              <w:rPr>
                <w:rFonts w:ascii="Book Antiqua" w:hAnsi="Book Antiqua"/>
                <w:color w:val="000000" w:themeColor="text1"/>
              </w:rPr>
            </w:pPr>
            <w:r w:rsidRPr="000C3BF6">
              <w:rPr>
                <w:rStyle w:val="Ninguno"/>
                <w:rFonts w:ascii="Book Antiqua" w:hAnsi="Book Antiqua"/>
                <w:b/>
                <w:bCs/>
                <w:i/>
                <w:color w:val="000000" w:themeColor="text1"/>
                <w:sz w:val="24"/>
                <w:szCs w:val="24"/>
              </w:rPr>
              <w:t>n</w:t>
            </w:r>
            <w:r w:rsidRPr="000C3BF6">
              <w:rPr>
                <w:rStyle w:val="Ninguno"/>
                <w:rFonts w:ascii="Book Antiqua" w:hAnsi="Book Antiqua" w:hint="eastAsia"/>
                <w:b/>
                <w:bCs/>
                <w:color w:val="000000" w:themeColor="text1"/>
                <w:sz w:val="24"/>
                <w:szCs w:val="24"/>
                <w:lang w:eastAsia="zh-CN"/>
              </w:rPr>
              <w:t xml:space="preserve"> </w:t>
            </w:r>
            <w:r w:rsidR="0049622B" w:rsidRPr="000C3BF6">
              <w:rPr>
                <w:rStyle w:val="Ninguno"/>
                <w:rFonts w:ascii="Book Antiqua" w:hAnsi="Book Antiqua"/>
                <w:b/>
                <w:bCs/>
                <w:color w:val="000000" w:themeColor="text1"/>
                <w:sz w:val="24"/>
                <w:szCs w:val="24"/>
              </w:rPr>
              <w:t>=</w:t>
            </w:r>
            <w:r w:rsidRPr="000C3BF6">
              <w:rPr>
                <w:rStyle w:val="Ninguno"/>
                <w:rFonts w:ascii="Book Antiqua" w:hAnsi="Book Antiqua" w:hint="eastAsia"/>
                <w:b/>
                <w:bCs/>
                <w:color w:val="000000" w:themeColor="text1"/>
                <w:sz w:val="24"/>
                <w:szCs w:val="24"/>
                <w:lang w:eastAsia="zh-CN"/>
              </w:rPr>
              <w:t xml:space="preserve"> </w:t>
            </w:r>
            <w:r w:rsidR="0049622B" w:rsidRPr="000C3BF6">
              <w:rPr>
                <w:rStyle w:val="Ninguno"/>
                <w:rFonts w:ascii="Book Antiqua" w:hAnsi="Book Antiqua"/>
                <w:b/>
                <w:bCs/>
                <w:color w:val="000000" w:themeColor="text1"/>
                <w:sz w:val="24"/>
                <w:szCs w:val="24"/>
                <w:lang w:val="es-ES_tradnl"/>
              </w:rPr>
              <w:t>462</w:t>
            </w:r>
          </w:p>
        </w:tc>
      </w:tr>
      <w:tr w:rsidR="00EC2D52" w:rsidRPr="000C3BF6" w14:paraId="3BDDB8ED" w14:textId="77777777" w:rsidTr="0035351A">
        <w:trPr>
          <w:trHeight w:val="282"/>
        </w:trPr>
        <w:tc>
          <w:tcPr>
            <w:tcW w:w="5816" w:type="dxa"/>
            <w:tcBorders>
              <w:top w:val="single" w:sz="4" w:space="0" w:color="000000"/>
              <w:left w:val="nil"/>
              <w:bottom w:val="nil"/>
              <w:right w:val="nil"/>
            </w:tcBorders>
            <w:shd w:val="clear" w:color="auto" w:fill="FFFFFF"/>
            <w:tcMar>
              <w:top w:w="80" w:type="dxa"/>
              <w:left w:w="80" w:type="dxa"/>
              <w:bottom w:w="80" w:type="dxa"/>
              <w:right w:w="80" w:type="dxa"/>
            </w:tcMar>
            <w:vAlign w:val="center"/>
          </w:tcPr>
          <w:p w14:paraId="6060C2B4" w14:textId="77777777" w:rsidR="0049622B" w:rsidRPr="000C3BF6" w:rsidRDefault="0049622B" w:rsidP="00155A12">
            <w:pPr>
              <w:suppressAutoHyphens/>
              <w:spacing w:line="360" w:lineRule="auto"/>
              <w:jc w:val="both"/>
              <w:rPr>
                <w:rFonts w:ascii="Book Antiqua" w:hAnsi="Book Antiqua"/>
                <w:color w:val="000000" w:themeColor="text1"/>
              </w:rPr>
            </w:pPr>
            <w:r w:rsidRPr="000C3BF6">
              <w:rPr>
                <w:rFonts w:ascii="Book Antiqua" w:hAnsi="Book Antiqua"/>
                <w:color w:val="000000" w:themeColor="text1"/>
              </w:rPr>
              <w:t>Severe adverse events</w:t>
            </w:r>
          </w:p>
        </w:tc>
        <w:tc>
          <w:tcPr>
            <w:tcW w:w="2390" w:type="dxa"/>
            <w:tcBorders>
              <w:top w:val="single" w:sz="4" w:space="0" w:color="000000"/>
              <w:left w:val="nil"/>
              <w:bottom w:val="nil"/>
              <w:right w:val="nil"/>
            </w:tcBorders>
            <w:shd w:val="clear" w:color="auto" w:fill="FFFFFF"/>
            <w:tcMar>
              <w:top w:w="80" w:type="dxa"/>
              <w:left w:w="80" w:type="dxa"/>
              <w:bottom w:w="80" w:type="dxa"/>
              <w:right w:w="80" w:type="dxa"/>
            </w:tcMar>
            <w:vAlign w:val="center"/>
          </w:tcPr>
          <w:p w14:paraId="7B1A528C" w14:textId="77777777" w:rsidR="0049622B" w:rsidRPr="000C3BF6" w:rsidRDefault="0049622B" w:rsidP="00155A12">
            <w:pPr>
              <w:suppressAutoHyphens/>
              <w:spacing w:line="360" w:lineRule="auto"/>
              <w:jc w:val="both"/>
              <w:rPr>
                <w:rFonts w:ascii="Book Antiqua" w:hAnsi="Book Antiqua"/>
                <w:color w:val="000000" w:themeColor="text1"/>
              </w:rPr>
            </w:pPr>
            <w:r w:rsidRPr="000C3BF6">
              <w:rPr>
                <w:rFonts w:ascii="Book Antiqua" w:hAnsi="Book Antiqua"/>
                <w:color w:val="000000" w:themeColor="text1"/>
              </w:rPr>
              <w:t>11 (2.4)</w:t>
            </w:r>
          </w:p>
        </w:tc>
      </w:tr>
      <w:tr w:rsidR="00EC2D52" w:rsidRPr="000C3BF6" w14:paraId="47A23DF4" w14:textId="77777777" w:rsidTr="0035351A">
        <w:trPr>
          <w:trHeight w:val="287"/>
        </w:trPr>
        <w:tc>
          <w:tcPr>
            <w:tcW w:w="5816" w:type="dxa"/>
            <w:tcBorders>
              <w:top w:val="nil"/>
              <w:left w:val="nil"/>
              <w:bottom w:val="nil"/>
              <w:right w:val="nil"/>
            </w:tcBorders>
            <w:shd w:val="clear" w:color="auto" w:fill="FFFFFF"/>
            <w:tcMar>
              <w:top w:w="80" w:type="dxa"/>
              <w:left w:w="80" w:type="dxa"/>
              <w:bottom w:w="80" w:type="dxa"/>
              <w:right w:w="80" w:type="dxa"/>
            </w:tcMar>
            <w:vAlign w:val="center"/>
          </w:tcPr>
          <w:p w14:paraId="440C1D83" w14:textId="23F8E23A" w:rsidR="0049622B" w:rsidRPr="000C3BF6" w:rsidRDefault="0049622B" w:rsidP="0035351A">
            <w:pPr>
              <w:pStyle w:val="Cuerpo"/>
              <w:spacing w:line="360" w:lineRule="auto"/>
              <w:jc w:val="both"/>
              <w:rPr>
                <w:rFonts w:ascii="Book Antiqua" w:hAnsi="Book Antiqua"/>
                <w:color w:val="000000" w:themeColor="text1"/>
                <w:lang w:eastAsia="zh-CN"/>
              </w:rPr>
            </w:pPr>
            <w:r w:rsidRPr="000C3BF6">
              <w:rPr>
                <w:rStyle w:val="gt-card-ttl-txt"/>
                <w:rFonts w:ascii="Book Antiqua" w:hAnsi="Book Antiqua"/>
                <w:color w:val="000000" w:themeColor="text1"/>
                <w:sz w:val="24"/>
                <w:szCs w:val="24"/>
              </w:rPr>
              <w:t>Any A</w:t>
            </w:r>
            <w:r w:rsidRPr="000C3BF6">
              <w:rPr>
                <w:rStyle w:val="gt-card-ttl-txt"/>
                <w:rFonts w:ascii="Book Antiqua" w:hAnsi="Book Antiqua"/>
                <w:color w:val="000000" w:themeColor="text1"/>
                <w:sz w:val="24"/>
                <w:szCs w:val="24"/>
                <w:lang w:val="es-ES_tradnl"/>
              </w:rPr>
              <w:t>E</w:t>
            </w:r>
            <w:r w:rsidR="0035351A" w:rsidRPr="000C3BF6">
              <w:rPr>
                <w:rStyle w:val="gt-card-ttl-txt"/>
                <w:rFonts w:ascii="Book Antiqua" w:hAnsi="Book Antiqua" w:hint="eastAsia"/>
                <w:color w:val="000000" w:themeColor="text1"/>
                <w:sz w:val="24"/>
                <w:szCs w:val="24"/>
                <w:vertAlign w:val="superscript"/>
                <w:lang w:val="es-ES_tradnl" w:eastAsia="zh-CN"/>
              </w:rPr>
              <w:t>1</w:t>
            </w:r>
          </w:p>
        </w:tc>
        <w:tc>
          <w:tcPr>
            <w:tcW w:w="2390" w:type="dxa"/>
            <w:tcBorders>
              <w:top w:val="nil"/>
              <w:left w:val="nil"/>
              <w:bottom w:val="nil"/>
              <w:right w:val="nil"/>
            </w:tcBorders>
            <w:shd w:val="clear" w:color="auto" w:fill="FFFFFF"/>
            <w:tcMar>
              <w:top w:w="80" w:type="dxa"/>
              <w:left w:w="80" w:type="dxa"/>
              <w:bottom w:w="80" w:type="dxa"/>
              <w:right w:w="80" w:type="dxa"/>
            </w:tcMar>
            <w:vAlign w:val="center"/>
          </w:tcPr>
          <w:p w14:paraId="1FD4F406" w14:textId="77777777" w:rsidR="0049622B" w:rsidRPr="000C3BF6" w:rsidRDefault="0049622B" w:rsidP="00155A12">
            <w:pPr>
              <w:pStyle w:val="Cuerpo"/>
              <w:spacing w:line="360" w:lineRule="auto"/>
              <w:jc w:val="both"/>
              <w:rPr>
                <w:rFonts w:ascii="Book Antiqua" w:hAnsi="Book Antiqua"/>
                <w:color w:val="000000" w:themeColor="text1"/>
              </w:rPr>
            </w:pPr>
            <w:r w:rsidRPr="000C3BF6">
              <w:rPr>
                <w:rFonts w:ascii="Book Antiqua" w:hAnsi="Book Antiqua"/>
                <w:color w:val="000000" w:themeColor="text1"/>
                <w:sz w:val="24"/>
                <w:szCs w:val="24"/>
                <w:lang w:val="es-ES_tradnl"/>
              </w:rPr>
              <w:t xml:space="preserve">321 </w:t>
            </w:r>
            <w:r w:rsidRPr="000C3BF6">
              <w:rPr>
                <w:rStyle w:val="gt-card-ttl-txt"/>
                <w:rFonts w:ascii="Book Antiqua" w:hAnsi="Book Antiqua"/>
                <w:color w:val="000000" w:themeColor="text1"/>
                <w:sz w:val="24"/>
                <w:szCs w:val="24"/>
              </w:rPr>
              <w:t>(</w:t>
            </w:r>
            <w:r w:rsidRPr="000C3BF6">
              <w:rPr>
                <w:rStyle w:val="gt-card-ttl-txt"/>
                <w:rFonts w:ascii="Book Antiqua" w:hAnsi="Book Antiqua"/>
                <w:color w:val="000000" w:themeColor="text1"/>
                <w:sz w:val="24"/>
                <w:szCs w:val="24"/>
                <w:lang w:val="es-ES_tradnl"/>
              </w:rPr>
              <w:t>69.5</w:t>
            </w:r>
            <w:r w:rsidRPr="000C3BF6">
              <w:rPr>
                <w:rStyle w:val="gt-card-ttl-txt"/>
                <w:rFonts w:ascii="Book Antiqua" w:hAnsi="Book Antiqua"/>
                <w:color w:val="000000" w:themeColor="text1"/>
                <w:sz w:val="24"/>
                <w:szCs w:val="24"/>
              </w:rPr>
              <w:t>)</w:t>
            </w:r>
          </w:p>
        </w:tc>
      </w:tr>
      <w:tr w:rsidR="00EC2D52" w:rsidRPr="000C3BF6" w14:paraId="3B2CF0B1" w14:textId="77777777" w:rsidTr="0035351A">
        <w:trPr>
          <w:trHeight w:val="292"/>
        </w:trPr>
        <w:tc>
          <w:tcPr>
            <w:tcW w:w="5816" w:type="dxa"/>
            <w:tcBorders>
              <w:top w:val="nil"/>
              <w:left w:val="nil"/>
              <w:bottom w:val="nil"/>
              <w:right w:val="nil"/>
            </w:tcBorders>
            <w:shd w:val="clear" w:color="auto" w:fill="FFFFFF"/>
            <w:tcMar>
              <w:top w:w="80" w:type="dxa"/>
              <w:left w:w="80" w:type="dxa"/>
              <w:bottom w:w="80" w:type="dxa"/>
              <w:right w:w="80" w:type="dxa"/>
            </w:tcMar>
          </w:tcPr>
          <w:p w14:paraId="362FA730" w14:textId="77777777" w:rsidR="0049622B" w:rsidRPr="000C3BF6" w:rsidRDefault="0049622B" w:rsidP="00155A12">
            <w:pPr>
              <w:pStyle w:val="Cuerpo"/>
              <w:spacing w:line="360" w:lineRule="auto"/>
              <w:jc w:val="both"/>
              <w:rPr>
                <w:rFonts w:ascii="Book Antiqua" w:hAnsi="Book Antiqua"/>
                <w:color w:val="000000" w:themeColor="text1"/>
              </w:rPr>
            </w:pPr>
            <w:r w:rsidRPr="000C3BF6">
              <w:rPr>
                <w:rStyle w:val="gt-card-ttl-txt"/>
                <w:rFonts w:ascii="Book Antiqua" w:hAnsi="Book Antiqua"/>
                <w:color w:val="000000" w:themeColor="text1"/>
                <w:sz w:val="24"/>
                <w:szCs w:val="24"/>
              </w:rPr>
              <w:t>AEs</w:t>
            </w:r>
          </w:p>
        </w:tc>
        <w:tc>
          <w:tcPr>
            <w:tcW w:w="2390" w:type="dxa"/>
            <w:tcBorders>
              <w:top w:val="nil"/>
              <w:left w:val="nil"/>
              <w:bottom w:val="nil"/>
              <w:right w:val="nil"/>
            </w:tcBorders>
            <w:shd w:val="clear" w:color="auto" w:fill="FFFFFF"/>
            <w:tcMar>
              <w:top w:w="80" w:type="dxa"/>
              <w:left w:w="80" w:type="dxa"/>
              <w:bottom w:w="80" w:type="dxa"/>
              <w:right w:w="80" w:type="dxa"/>
            </w:tcMar>
          </w:tcPr>
          <w:p w14:paraId="5D2DA557" w14:textId="77777777" w:rsidR="0049622B" w:rsidRPr="000C3BF6" w:rsidRDefault="0049622B" w:rsidP="00155A12">
            <w:pPr>
              <w:spacing w:line="360" w:lineRule="auto"/>
              <w:jc w:val="both"/>
              <w:rPr>
                <w:rFonts w:ascii="Book Antiqua" w:hAnsi="Book Antiqua"/>
                <w:color w:val="000000" w:themeColor="text1"/>
              </w:rPr>
            </w:pPr>
          </w:p>
        </w:tc>
      </w:tr>
      <w:tr w:rsidR="00EC2D52" w:rsidRPr="000C3BF6" w14:paraId="515E8E45" w14:textId="77777777" w:rsidTr="004E4332">
        <w:trPr>
          <w:trHeight w:val="292"/>
        </w:trPr>
        <w:tc>
          <w:tcPr>
            <w:tcW w:w="5816" w:type="dxa"/>
            <w:tcBorders>
              <w:top w:val="nil"/>
              <w:left w:val="nil"/>
              <w:bottom w:val="nil"/>
              <w:right w:val="nil"/>
            </w:tcBorders>
            <w:shd w:val="clear" w:color="auto" w:fill="FFFFFF"/>
            <w:tcMar>
              <w:top w:w="80" w:type="dxa"/>
              <w:left w:w="342" w:type="dxa"/>
              <w:bottom w:w="80" w:type="dxa"/>
              <w:right w:w="80" w:type="dxa"/>
            </w:tcMar>
          </w:tcPr>
          <w:p w14:paraId="461A9A54" w14:textId="77777777" w:rsidR="0049622B" w:rsidRPr="000C3BF6" w:rsidRDefault="0049622B" w:rsidP="00155A12">
            <w:pPr>
              <w:pStyle w:val="Cuerpo"/>
              <w:spacing w:line="360" w:lineRule="auto"/>
              <w:jc w:val="both"/>
              <w:rPr>
                <w:rFonts w:ascii="Book Antiqua" w:hAnsi="Book Antiqua"/>
                <w:color w:val="000000" w:themeColor="text1"/>
              </w:rPr>
            </w:pPr>
            <w:r w:rsidRPr="000C3BF6">
              <w:rPr>
                <w:rStyle w:val="gt-card-ttl-txt"/>
                <w:rFonts w:ascii="Book Antiqua" w:hAnsi="Book Antiqua"/>
                <w:color w:val="000000" w:themeColor="text1"/>
                <w:sz w:val="24"/>
                <w:szCs w:val="24"/>
              </w:rPr>
              <w:t>Fatigue</w:t>
            </w:r>
          </w:p>
        </w:tc>
        <w:tc>
          <w:tcPr>
            <w:tcW w:w="2390" w:type="dxa"/>
            <w:tcBorders>
              <w:top w:val="nil"/>
              <w:left w:val="nil"/>
              <w:bottom w:val="nil"/>
              <w:right w:val="nil"/>
            </w:tcBorders>
            <w:shd w:val="clear" w:color="auto" w:fill="FFFFFF"/>
            <w:tcMar>
              <w:top w:w="80" w:type="dxa"/>
              <w:left w:w="80" w:type="dxa"/>
              <w:bottom w:w="80" w:type="dxa"/>
              <w:right w:w="80" w:type="dxa"/>
            </w:tcMar>
          </w:tcPr>
          <w:p w14:paraId="059F752A" w14:textId="77777777" w:rsidR="0049622B" w:rsidRPr="000C3BF6" w:rsidRDefault="0049622B" w:rsidP="00155A12">
            <w:pPr>
              <w:pStyle w:val="Cuerpo"/>
              <w:spacing w:line="360" w:lineRule="auto"/>
              <w:jc w:val="both"/>
              <w:rPr>
                <w:rFonts w:ascii="Book Antiqua" w:hAnsi="Book Antiqua"/>
                <w:color w:val="000000" w:themeColor="text1"/>
              </w:rPr>
            </w:pPr>
            <w:r w:rsidRPr="000C3BF6">
              <w:rPr>
                <w:rFonts w:ascii="Book Antiqua" w:hAnsi="Book Antiqua"/>
                <w:color w:val="000000" w:themeColor="text1"/>
                <w:sz w:val="24"/>
                <w:szCs w:val="24"/>
                <w:lang w:val="es-ES_tradnl"/>
              </w:rPr>
              <w:t>104</w:t>
            </w:r>
            <w:r w:rsidRPr="000C3BF6">
              <w:rPr>
                <w:rStyle w:val="gt-card-ttl-txt"/>
                <w:rFonts w:ascii="Book Antiqua" w:hAnsi="Book Antiqua"/>
                <w:color w:val="000000" w:themeColor="text1"/>
                <w:sz w:val="24"/>
                <w:szCs w:val="24"/>
              </w:rPr>
              <w:t xml:space="preserve"> (</w:t>
            </w:r>
            <w:r w:rsidRPr="000C3BF6">
              <w:rPr>
                <w:rStyle w:val="gt-card-ttl-txt"/>
                <w:rFonts w:ascii="Book Antiqua" w:hAnsi="Book Antiqua"/>
                <w:color w:val="000000" w:themeColor="text1"/>
                <w:sz w:val="24"/>
                <w:szCs w:val="24"/>
                <w:lang w:val="es-ES_tradnl"/>
              </w:rPr>
              <w:t>22.5</w:t>
            </w:r>
            <w:r w:rsidRPr="000C3BF6">
              <w:rPr>
                <w:rStyle w:val="gt-card-ttl-txt"/>
                <w:rFonts w:ascii="Book Antiqua" w:hAnsi="Book Antiqua"/>
                <w:color w:val="000000" w:themeColor="text1"/>
                <w:sz w:val="24"/>
                <w:szCs w:val="24"/>
              </w:rPr>
              <w:t>)</w:t>
            </w:r>
          </w:p>
        </w:tc>
      </w:tr>
      <w:tr w:rsidR="00EC2D52" w:rsidRPr="000C3BF6" w14:paraId="5899619C" w14:textId="77777777" w:rsidTr="004E4332">
        <w:trPr>
          <w:trHeight w:val="292"/>
        </w:trPr>
        <w:tc>
          <w:tcPr>
            <w:tcW w:w="5816" w:type="dxa"/>
            <w:tcBorders>
              <w:top w:val="nil"/>
              <w:left w:val="nil"/>
              <w:bottom w:val="nil"/>
              <w:right w:val="nil"/>
            </w:tcBorders>
            <w:shd w:val="clear" w:color="auto" w:fill="FFFFFF"/>
            <w:tcMar>
              <w:top w:w="80" w:type="dxa"/>
              <w:left w:w="342" w:type="dxa"/>
              <w:bottom w:w="80" w:type="dxa"/>
              <w:right w:w="80" w:type="dxa"/>
            </w:tcMar>
          </w:tcPr>
          <w:p w14:paraId="3384C7E1" w14:textId="77777777" w:rsidR="0049622B" w:rsidRPr="000C3BF6" w:rsidRDefault="0049622B" w:rsidP="00155A12">
            <w:pPr>
              <w:suppressAutoHyphens/>
              <w:spacing w:line="360" w:lineRule="auto"/>
              <w:jc w:val="both"/>
              <w:rPr>
                <w:rFonts w:ascii="Book Antiqua" w:hAnsi="Book Antiqua"/>
                <w:color w:val="000000" w:themeColor="text1"/>
              </w:rPr>
            </w:pPr>
            <w:r w:rsidRPr="000C3BF6">
              <w:rPr>
                <w:rFonts w:ascii="Book Antiqua" w:hAnsi="Book Antiqua"/>
                <w:color w:val="000000" w:themeColor="text1"/>
              </w:rPr>
              <w:t>Headache</w:t>
            </w:r>
          </w:p>
        </w:tc>
        <w:tc>
          <w:tcPr>
            <w:tcW w:w="2390" w:type="dxa"/>
            <w:tcBorders>
              <w:top w:val="nil"/>
              <w:left w:val="nil"/>
              <w:bottom w:val="nil"/>
              <w:right w:val="nil"/>
            </w:tcBorders>
            <w:shd w:val="clear" w:color="auto" w:fill="FFFFFF"/>
            <w:tcMar>
              <w:top w:w="80" w:type="dxa"/>
              <w:left w:w="80" w:type="dxa"/>
              <w:bottom w:w="80" w:type="dxa"/>
              <w:right w:w="80" w:type="dxa"/>
            </w:tcMar>
          </w:tcPr>
          <w:p w14:paraId="07F4E247" w14:textId="77777777" w:rsidR="0049622B" w:rsidRPr="000C3BF6" w:rsidRDefault="0049622B" w:rsidP="00155A12">
            <w:pPr>
              <w:suppressAutoHyphens/>
              <w:spacing w:line="360" w:lineRule="auto"/>
              <w:jc w:val="both"/>
              <w:rPr>
                <w:rFonts w:ascii="Book Antiqua" w:hAnsi="Book Antiqua"/>
                <w:color w:val="000000" w:themeColor="text1"/>
              </w:rPr>
            </w:pPr>
            <w:r w:rsidRPr="000C3BF6">
              <w:rPr>
                <w:rFonts w:ascii="Book Antiqua" w:hAnsi="Book Antiqua"/>
                <w:color w:val="000000" w:themeColor="text1"/>
              </w:rPr>
              <w:t>55 (11.7)</w:t>
            </w:r>
          </w:p>
        </w:tc>
      </w:tr>
      <w:tr w:rsidR="00EC2D52" w:rsidRPr="000C3BF6" w14:paraId="583BDF92" w14:textId="77777777" w:rsidTr="004E4332">
        <w:trPr>
          <w:trHeight w:val="292"/>
        </w:trPr>
        <w:tc>
          <w:tcPr>
            <w:tcW w:w="5816" w:type="dxa"/>
            <w:tcBorders>
              <w:top w:val="nil"/>
              <w:left w:val="nil"/>
              <w:bottom w:val="nil"/>
              <w:right w:val="nil"/>
            </w:tcBorders>
            <w:shd w:val="clear" w:color="auto" w:fill="FFFFFF"/>
            <w:tcMar>
              <w:top w:w="80" w:type="dxa"/>
              <w:left w:w="342" w:type="dxa"/>
              <w:bottom w:w="80" w:type="dxa"/>
              <w:right w:w="80" w:type="dxa"/>
            </w:tcMar>
          </w:tcPr>
          <w:p w14:paraId="0F4270C5" w14:textId="77777777" w:rsidR="0049622B" w:rsidRPr="000C3BF6" w:rsidRDefault="0049622B" w:rsidP="00155A12">
            <w:pPr>
              <w:pStyle w:val="Cuerpo"/>
              <w:spacing w:line="360" w:lineRule="auto"/>
              <w:jc w:val="both"/>
              <w:rPr>
                <w:rFonts w:ascii="Book Antiqua" w:hAnsi="Book Antiqua"/>
                <w:color w:val="000000" w:themeColor="text1"/>
              </w:rPr>
            </w:pPr>
            <w:r w:rsidRPr="000C3BF6">
              <w:rPr>
                <w:rStyle w:val="gt-card-ttl-txt"/>
                <w:rFonts w:ascii="Book Antiqua" w:hAnsi="Book Antiqua"/>
                <w:color w:val="000000" w:themeColor="text1"/>
                <w:sz w:val="24"/>
                <w:szCs w:val="24"/>
              </w:rPr>
              <w:t xml:space="preserve">Anemia </w:t>
            </w:r>
          </w:p>
        </w:tc>
        <w:tc>
          <w:tcPr>
            <w:tcW w:w="2390" w:type="dxa"/>
            <w:tcBorders>
              <w:top w:val="nil"/>
              <w:left w:val="nil"/>
              <w:bottom w:val="nil"/>
              <w:right w:val="nil"/>
            </w:tcBorders>
            <w:shd w:val="clear" w:color="auto" w:fill="FFFFFF"/>
            <w:tcMar>
              <w:top w:w="80" w:type="dxa"/>
              <w:left w:w="80" w:type="dxa"/>
              <w:bottom w:w="80" w:type="dxa"/>
              <w:right w:w="80" w:type="dxa"/>
            </w:tcMar>
          </w:tcPr>
          <w:p w14:paraId="02ECF9E8" w14:textId="77777777" w:rsidR="0049622B" w:rsidRPr="000C3BF6" w:rsidRDefault="0049622B" w:rsidP="00155A12">
            <w:pPr>
              <w:pStyle w:val="Cuerpo"/>
              <w:spacing w:line="360" w:lineRule="auto"/>
              <w:jc w:val="both"/>
              <w:rPr>
                <w:rFonts w:ascii="Book Antiqua" w:hAnsi="Book Antiqua"/>
                <w:color w:val="000000" w:themeColor="text1"/>
              </w:rPr>
            </w:pPr>
            <w:r w:rsidRPr="000C3BF6">
              <w:rPr>
                <w:rFonts w:ascii="Book Antiqua" w:hAnsi="Book Antiqua"/>
                <w:color w:val="000000" w:themeColor="text1"/>
                <w:sz w:val="24"/>
                <w:szCs w:val="24"/>
                <w:lang w:val="es-ES_tradnl"/>
              </w:rPr>
              <w:t>52</w:t>
            </w:r>
            <w:r w:rsidRPr="000C3BF6">
              <w:rPr>
                <w:rStyle w:val="gt-card-ttl-txt"/>
                <w:rFonts w:ascii="Book Antiqua" w:hAnsi="Book Antiqua"/>
                <w:color w:val="000000" w:themeColor="text1"/>
                <w:sz w:val="24"/>
                <w:szCs w:val="24"/>
              </w:rPr>
              <w:t xml:space="preserve"> (1</w:t>
            </w:r>
            <w:r w:rsidRPr="000C3BF6">
              <w:rPr>
                <w:rStyle w:val="gt-card-ttl-txt"/>
                <w:rFonts w:ascii="Book Antiqua" w:hAnsi="Book Antiqua"/>
                <w:color w:val="000000" w:themeColor="text1"/>
                <w:sz w:val="24"/>
                <w:szCs w:val="24"/>
                <w:lang w:val="es-ES_tradnl"/>
              </w:rPr>
              <w:t>1</w:t>
            </w:r>
            <w:r w:rsidRPr="000C3BF6">
              <w:rPr>
                <w:rStyle w:val="gt-card-ttl-txt"/>
                <w:rFonts w:ascii="Book Antiqua" w:hAnsi="Book Antiqua"/>
                <w:color w:val="000000" w:themeColor="text1"/>
                <w:sz w:val="24"/>
                <w:szCs w:val="24"/>
              </w:rPr>
              <w:t>.3)</w:t>
            </w:r>
          </w:p>
        </w:tc>
      </w:tr>
      <w:tr w:rsidR="00EC2D52" w:rsidRPr="000C3BF6" w14:paraId="5B31BFFF" w14:textId="77777777" w:rsidTr="004E4332">
        <w:trPr>
          <w:trHeight w:val="292"/>
        </w:trPr>
        <w:tc>
          <w:tcPr>
            <w:tcW w:w="5816" w:type="dxa"/>
            <w:tcBorders>
              <w:top w:val="nil"/>
              <w:left w:val="nil"/>
              <w:bottom w:val="nil"/>
              <w:right w:val="nil"/>
            </w:tcBorders>
            <w:shd w:val="clear" w:color="auto" w:fill="FFFFFF"/>
            <w:tcMar>
              <w:top w:w="80" w:type="dxa"/>
              <w:left w:w="342" w:type="dxa"/>
              <w:bottom w:w="80" w:type="dxa"/>
              <w:right w:w="80" w:type="dxa"/>
            </w:tcMar>
          </w:tcPr>
          <w:p w14:paraId="0BFCB6EA" w14:textId="77777777" w:rsidR="0049622B" w:rsidRPr="000C3BF6" w:rsidRDefault="0049622B" w:rsidP="00155A12">
            <w:pPr>
              <w:suppressAutoHyphens/>
              <w:spacing w:line="360" w:lineRule="auto"/>
              <w:jc w:val="both"/>
              <w:rPr>
                <w:rFonts w:ascii="Book Antiqua" w:hAnsi="Book Antiqua"/>
                <w:color w:val="000000" w:themeColor="text1"/>
              </w:rPr>
            </w:pPr>
            <w:r w:rsidRPr="000C3BF6">
              <w:rPr>
                <w:rFonts w:ascii="Book Antiqua" w:hAnsi="Book Antiqua"/>
                <w:color w:val="000000" w:themeColor="text1"/>
              </w:rPr>
              <w:t>Insomnia</w:t>
            </w:r>
          </w:p>
        </w:tc>
        <w:tc>
          <w:tcPr>
            <w:tcW w:w="2390" w:type="dxa"/>
            <w:tcBorders>
              <w:top w:val="nil"/>
              <w:left w:val="nil"/>
              <w:bottom w:val="nil"/>
              <w:right w:val="nil"/>
            </w:tcBorders>
            <w:shd w:val="clear" w:color="auto" w:fill="FFFFFF"/>
            <w:tcMar>
              <w:top w:w="80" w:type="dxa"/>
              <w:left w:w="80" w:type="dxa"/>
              <w:bottom w:w="80" w:type="dxa"/>
              <w:right w:w="80" w:type="dxa"/>
            </w:tcMar>
          </w:tcPr>
          <w:p w14:paraId="7901F570" w14:textId="77777777" w:rsidR="0049622B" w:rsidRPr="000C3BF6" w:rsidRDefault="0049622B" w:rsidP="00155A12">
            <w:pPr>
              <w:suppressAutoHyphens/>
              <w:spacing w:line="360" w:lineRule="auto"/>
              <w:jc w:val="both"/>
              <w:rPr>
                <w:rFonts w:ascii="Book Antiqua" w:hAnsi="Book Antiqua"/>
                <w:color w:val="000000" w:themeColor="text1"/>
              </w:rPr>
            </w:pPr>
            <w:r w:rsidRPr="000C3BF6">
              <w:rPr>
                <w:rFonts w:ascii="Book Antiqua" w:hAnsi="Book Antiqua"/>
                <w:color w:val="000000" w:themeColor="text1"/>
              </w:rPr>
              <w:t>23 (5.0)</w:t>
            </w:r>
          </w:p>
        </w:tc>
      </w:tr>
      <w:tr w:rsidR="00EC2D52" w:rsidRPr="000C3BF6" w14:paraId="55B95C2E" w14:textId="77777777" w:rsidTr="004E4332">
        <w:trPr>
          <w:trHeight w:val="292"/>
        </w:trPr>
        <w:tc>
          <w:tcPr>
            <w:tcW w:w="5816" w:type="dxa"/>
            <w:tcBorders>
              <w:top w:val="nil"/>
              <w:left w:val="nil"/>
              <w:bottom w:val="nil"/>
              <w:right w:val="nil"/>
            </w:tcBorders>
            <w:shd w:val="clear" w:color="auto" w:fill="FFFFFF"/>
            <w:tcMar>
              <w:top w:w="80" w:type="dxa"/>
              <w:left w:w="342" w:type="dxa"/>
              <w:bottom w:w="80" w:type="dxa"/>
              <w:right w:w="80" w:type="dxa"/>
            </w:tcMar>
          </w:tcPr>
          <w:p w14:paraId="1E9F92A6" w14:textId="77777777" w:rsidR="0049622B" w:rsidRPr="000C3BF6" w:rsidRDefault="0049622B" w:rsidP="00155A12">
            <w:pPr>
              <w:pStyle w:val="Cuerpo"/>
              <w:spacing w:line="360" w:lineRule="auto"/>
              <w:jc w:val="both"/>
              <w:rPr>
                <w:rFonts w:ascii="Book Antiqua" w:hAnsi="Book Antiqua"/>
                <w:color w:val="000000" w:themeColor="text1"/>
              </w:rPr>
            </w:pPr>
            <w:r w:rsidRPr="000C3BF6">
              <w:rPr>
                <w:rStyle w:val="gt-card-ttl-txt"/>
                <w:rFonts w:ascii="Book Antiqua" w:hAnsi="Book Antiqua"/>
                <w:color w:val="000000" w:themeColor="text1"/>
                <w:sz w:val="24"/>
                <w:szCs w:val="24"/>
              </w:rPr>
              <w:t>Infection</w:t>
            </w:r>
          </w:p>
        </w:tc>
        <w:tc>
          <w:tcPr>
            <w:tcW w:w="2390" w:type="dxa"/>
            <w:tcBorders>
              <w:top w:val="nil"/>
              <w:left w:val="nil"/>
              <w:bottom w:val="nil"/>
              <w:right w:val="nil"/>
            </w:tcBorders>
            <w:shd w:val="clear" w:color="auto" w:fill="FFFFFF"/>
            <w:tcMar>
              <w:top w:w="80" w:type="dxa"/>
              <w:left w:w="80" w:type="dxa"/>
              <w:bottom w:w="80" w:type="dxa"/>
              <w:right w:w="80" w:type="dxa"/>
            </w:tcMar>
          </w:tcPr>
          <w:p w14:paraId="6AC9AB31" w14:textId="77777777" w:rsidR="0049622B" w:rsidRPr="000C3BF6" w:rsidRDefault="0049622B" w:rsidP="00155A12">
            <w:pPr>
              <w:pStyle w:val="Cuerpo"/>
              <w:spacing w:line="360" w:lineRule="auto"/>
              <w:jc w:val="both"/>
              <w:rPr>
                <w:rFonts w:ascii="Book Antiqua" w:hAnsi="Book Antiqua"/>
                <w:color w:val="000000" w:themeColor="text1"/>
              </w:rPr>
            </w:pPr>
            <w:r w:rsidRPr="000C3BF6">
              <w:rPr>
                <w:rFonts w:ascii="Book Antiqua" w:hAnsi="Book Antiqua"/>
                <w:color w:val="000000" w:themeColor="text1"/>
                <w:sz w:val="24"/>
                <w:szCs w:val="24"/>
                <w:lang w:val="es-ES_tradnl"/>
              </w:rPr>
              <w:t>20</w:t>
            </w:r>
            <w:r w:rsidRPr="000C3BF6">
              <w:rPr>
                <w:rStyle w:val="gt-card-ttl-txt"/>
                <w:rFonts w:ascii="Book Antiqua" w:hAnsi="Book Antiqua"/>
                <w:color w:val="000000" w:themeColor="text1"/>
                <w:sz w:val="24"/>
                <w:szCs w:val="24"/>
              </w:rPr>
              <w:t xml:space="preserve"> (</w:t>
            </w:r>
            <w:r w:rsidRPr="000C3BF6">
              <w:rPr>
                <w:rStyle w:val="gt-card-ttl-txt"/>
                <w:rFonts w:ascii="Book Antiqua" w:hAnsi="Book Antiqua"/>
                <w:color w:val="000000" w:themeColor="text1"/>
                <w:sz w:val="24"/>
                <w:szCs w:val="24"/>
                <w:lang w:val="es-ES_tradnl"/>
              </w:rPr>
              <w:t>4.3</w:t>
            </w:r>
            <w:r w:rsidRPr="000C3BF6">
              <w:rPr>
                <w:rStyle w:val="gt-card-ttl-txt"/>
                <w:rFonts w:ascii="Book Antiqua" w:hAnsi="Book Antiqua"/>
                <w:color w:val="000000" w:themeColor="text1"/>
                <w:sz w:val="24"/>
                <w:szCs w:val="24"/>
              </w:rPr>
              <w:t>)</w:t>
            </w:r>
          </w:p>
        </w:tc>
      </w:tr>
      <w:tr w:rsidR="00EC2D52" w:rsidRPr="000C3BF6" w14:paraId="5B2697EB" w14:textId="77777777" w:rsidTr="004E4332">
        <w:trPr>
          <w:trHeight w:val="292"/>
        </w:trPr>
        <w:tc>
          <w:tcPr>
            <w:tcW w:w="5816" w:type="dxa"/>
            <w:tcBorders>
              <w:top w:val="nil"/>
              <w:left w:val="nil"/>
              <w:bottom w:val="nil"/>
              <w:right w:val="nil"/>
            </w:tcBorders>
            <w:shd w:val="clear" w:color="auto" w:fill="FFFFFF"/>
            <w:tcMar>
              <w:top w:w="80" w:type="dxa"/>
              <w:left w:w="342" w:type="dxa"/>
              <w:bottom w:w="80" w:type="dxa"/>
              <w:right w:w="80" w:type="dxa"/>
            </w:tcMar>
          </w:tcPr>
          <w:p w14:paraId="43122169" w14:textId="77777777" w:rsidR="0049622B" w:rsidRPr="000C3BF6" w:rsidRDefault="0049622B" w:rsidP="00155A12">
            <w:pPr>
              <w:pStyle w:val="Cuerpo"/>
              <w:spacing w:line="360" w:lineRule="auto"/>
              <w:jc w:val="both"/>
              <w:rPr>
                <w:rFonts w:ascii="Book Antiqua" w:hAnsi="Book Antiqua"/>
                <w:color w:val="000000" w:themeColor="text1"/>
              </w:rPr>
            </w:pPr>
            <w:r w:rsidRPr="000C3BF6">
              <w:rPr>
                <w:rFonts w:ascii="Book Antiqua" w:hAnsi="Book Antiqua"/>
                <w:color w:val="000000" w:themeColor="text1"/>
                <w:sz w:val="24"/>
                <w:szCs w:val="24"/>
                <w:lang w:val="es-ES_tradnl"/>
              </w:rPr>
              <w:t>A</w:t>
            </w:r>
            <w:proofErr w:type="spellStart"/>
            <w:r w:rsidRPr="000C3BF6">
              <w:rPr>
                <w:rStyle w:val="gt-card-ttl-txt"/>
                <w:rFonts w:ascii="Book Antiqua" w:hAnsi="Book Antiqua"/>
                <w:color w:val="000000" w:themeColor="text1"/>
                <w:sz w:val="24"/>
                <w:szCs w:val="24"/>
              </w:rPr>
              <w:t>rthralgia</w:t>
            </w:r>
            <w:proofErr w:type="spellEnd"/>
            <w:r w:rsidRPr="000C3BF6">
              <w:rPr>
                <w:rStyle w:val="gt-card-ttl-txt"/>
                <w:rFonts w:ascii="Book Antiqua" w:hAnsi="Book Antiqua"/>
                <w:color w:val="000000" w:themeColor="text1"/>
                <w:sz w:val="24"/>
                <w:szCs w:val="24"/>
              </w:rPr>
              <w:t>, myalgia</w:t>
            </w:r>
          </w:p>
        </w:tc>
        <w:tc>
          <w:tcPr>
            <w:tcW w:w="2390" w:type="dxa"/>
            <w:tcBorders>
              <w:top w:val="nil"/>
              <w:left w:val="nil"/>
              <w:bottom w:val="nil"/>
              <w:right w:val="nil"/>
            </w:tcBorders>
            <w:shd w:val="clear" w:color="auto" w:fill="FFFFFF"/>
            <w:tcMar>
              <w:top w:w="80" w:type="dxa"/>
              <w:left w:w="80" w:type="dxa"/>
              <w:bottom w:w="80" w:type="dxa"/>
              <w:right w:w="80" w:type="dxa"/>
            </w:tcMar>
          </w:tcPr>
          <w:p w14:paraId="299884AD" w14:textId="77777777" w:rsidR="0049622B" w:rsidRPr="000C3BF6" w:rsidRDefault="0049622B" w:rsidP="00155A12">
            <w:pPr>
              <w:pStyle w:val="Cuerpo"/>
              <w:spacing w:line="360" w:lineRule="auto"/>
              <w:jc w:val="both"/>
              <w:rPr>
                <w:rFonts w:ascii="Book Antiqua" w:hAnsi="Book Antiqua"/>
                <w:color w:val="000000" w:themeColor="text1"/>
              </w:rPr>
            </w:pPr>
            <w:r w:rsidRPr="000C3BF6">
              <w:rPr>
                <w:rFonts w:ascii="Book Antiqua" w:hAnsi="Book Antiqua"/>
                <w:color w:val="000000" w:themeColor="text1"/>
                <w:sz w:val="24"/>
                <w:szCs w:val="24"/>
              </w:rPr>
              <w:t>19 (4.1)</w:t>
            </w:r>
          </w:p>
        </w:tc>
      </w:tr>
      <w:tr w:rsidR="00EC2D52" w:rsidRPr="000C3BF6" w14:paraId="04870308" w14:textId="77777777" w:rsidTr="004E4332">
        <w:trPr>
          <w:trHeight w:val="292"/>
        </w:trPr>
        <w:tc>
          <w:tcPr>
            <w:tcW w:w="5816" w:type="dxa"/>
            <w:tcBorders>
              <w:top w:val="nil"/>
              <w:left w:val="nil"/>
              <w:bottom w:val="nil"/>
              <w:right w:val="nil"/>
            </w:tcBorders>
            <w:shd w:val="clear" w:color="auto" w:fill="FFFFFF"/>
            <w:tcMar>
              <w:top w:w="80" w:type="dxa"/>
              <w:left w:w="342" w:type="dxa"/>
              <w:bottom w:w="80" w:type="dxa"/>
              <w:right w:w="80" w:type="dxa"/>
            </w:tcMar>
          </w:tcPr>
          <w:p w14:paraId="729EFF9D" w14:textId="77777777" w:rsidR="0049622B" w:rsidRPr="000C3BF6" w:rsidRDefault="0049622B" w:rsidP="00155A12">
            <w:pPr>
              <w:pStyle w:val="Cuerpo"/>
              <w:spacing w:line="360" w:lineRule="auto"/>
              <w:jc w:val="both"/>
              <w:rPr>
                <w:rFonts w:ascii="Book Antiqua" w:hAnsi="Book Antiqua"/>
                <w:color w:val="000000" w:themeColor="text1"/>
              </w:rPr>
            </w:pPr>
            <w:r w:rsidRPr="000C3BF6">
              <w:rPr>
                <w:rFonts w:ascii="Book Antiqua" w:hAnsi="Book Antiqua"/>
                <w:color w:val="000000" w:themeColor="text1"/>
                <w:sz w:val="24"/>
                <w:szCs w:val="24"/>
                <w:lang w:val="es-ES_tradnl"/>
              </w:rPr>
              <w:t>D</w:t>
            </w:r>
            <w:proofErr w:type="spellStart"/>
            <w:r w:rsidRPr="000C3BF6">
              <w:rPr>
                <w:rStyle w:val="gt-card-ttl-txt"/>
                <w:rFonts w:ascii="Book Antiqua" w:hAnsi="Book Antiqua"/>
                <w:color w:val="000000" w:themeColor="text1"/>
                <w:sz w:val="24"/>
                <w:szCs w:val="24"/>
              </w:rPr>
              <w:t>yspepsia</w:t>
            </w:r>
            <w:proofErr w:type="spellEnd"/>
          </w:p>
        </w:tc>
        <w:tc>
          <w:tcPr>
            <w:tcW w:w="2390" w:type="dxa"/>
            <w:tcBorders>
              <w:top w:val="nil"/>
              <w:left w:val="nil"/>
              <w:bottom w:val="nil"/>
              <w:right w:val="nil"/>
            </w:tcBorders>
            <w:shd w:val="clear" w:color="auto" w:fill="FFFFFF"/>
            <w:tcMar>
              <w:top w:w="80" w:type="dxa"/>
              <w:left w:w="80" w:type="dxa"/>
              <w:bottom w:w="80" w:type="dxa"/>
              <w:right w:w="80" w:type="dxa"/>
            </w:tcMar>
          </w:tcPr>
          <w:p w14:paraId="58C123CB" w14:textId="77777777" w:rsidR="0049622B" w:rsidRPr="000C3BF6" w:rsidRDefault="0049622B" w:rsidP="00155A12">
            <w:pPr>
              <w:pStyle w:val="Cuerpo"/>
              <w:spacing w:line="360" w:lineRule="auto"/>
              <w:jc w:val="both"/>
              <w:rPr>
                <w:rFonts w:ascii="Book Antiqua" w:hAnsi="Book Antiqua"/>
                <w:color w:val="000000" w:themeColor="text1"/>
              </w:rPr>
            </w:pPr>
            <w:r w:rsidRPr="000C3BF6">
              <w:rPr>
                <w:rFonts w:ascii="Book Antiqua" w:hAnsi="Book Antiqua"/>
                <w:color w:val="000000" w:themeColor="text1"/>
                <w:sz w:val="24"/>
                <w:szCs w:val="24"/>
                <w:lang w:val="es-ES_tradnl"/>
              </w:rPr>
              <w:t>15</w:t>
            </w:r>
            <w:r w:rsidRPr="000C3BF6">
              <w:rPr>
                <w:rStyle w:val="gt-card-ttl-txt"/>
                <w:rFonts w:ascii="Book Antiqua" w:hAnsi="Book Antiqua"/>
                <w:color w:val="000000" w:themeColor="text1"/>
                <w:sz w:val="24"/>
                <w:szCs w:val="24"/>
              </w:rPr>
              <w:t xml:space="preserve"> (</w:t>
            </w:r>
            <w:r w:rsidRPr="000C3BF6">
              <w:rPr>
                <w:rStyle w:val="gt-card-ttl-txt"/>
                <w:rFonts w:ascii="Book Antiqua" w:hAnsi="Book Antiqua"/>
                <w:color w:val="000000" w:themeColor="text1"/>
                <w:sz w:val="24"/>
                <w:szCs w:val="24"/>
                <w:lang w:val="es-ES_tradnl"/>
              </w:rPr>
              <w:t>3.2</w:t>
            </w:r>
            <w:r w:rsidRPr="000C3BF6">
              <w:rPr>
                <w:rStyle w:val="gt-card-ttl-txt"/>
                <w:rFonts w:ascii="Book Antiqua" w:hAnsi="Book Antiqua"/>
                <w:color w:val="000000" w:themeColor="text1"/>
                <w:sz w:val="24"/>
                <w:szCs w:val="24"/>
              </w:rPr>
              <w:t>)</w:t>
            </w:r>
          </w:p>
        </w:tc>
      </w:tr>
      <w:tr w:rsidR="00EC2D52" w:rsidRPr="000C3BF6" w14:paraId="356A4BF8" w14:textId="77777777" w:rsidTr="0035351A">
        <w:trPr>
          <w:trHeight w:val="287"/>
        </w:trPr>
        <w:tc>
          <w:tcPr>
            <w:tcW w:w="5816" w:type="dxa"/>
            <w:tcBorders>
              <w:top w:val="nil"/>
              <w:left w:val="nil"/>
              <w:bottom w:val="nil"/>
              <w:right w:val="nil"/>
            </w:tcBorders>
            <w:shd w:val="clear" w:color="auto" w:fill="FFFFFF"/>
            <w:tcMar>
              <w:top w:w="80" w:type="dxa"/>
              <w:left w:w="342" w:type="dxa"/>
              <w:bottom w:w="80" w:type="dxa"/>
              <w:right w:w="80" w:type="dxa"/>
            </w:tcMar>
          </w:tcPr>
          <w:p w14:paraId="4A8C0D0B" w14:textId="77777777" w:rsidR="0049622B" w:rsidRPr="000C3BF6" w:rsidRDefault="0049622B" w:rsidP="00155A12">
            <w:pPr>
              <w:pStyle w:val="Cuerpo"/>
              <w:spacing w:line="360" w:lineRule="auto"/>
              <w:jc w:val="both"/>
              <w:rPr>
                <w:rFonts w:ascii="Book Antiqua" w:hAnsi="Book Antiqua"/>
                <w:color w:val="000000" w:themeColor="text1"/>
              </w:rPr>
            </w:pPr>
            <w:r w:rsidRPr="000C3BF6">
              <w:rPr>
                <w:rFonts w:ascii="Book Antiqua" w:hAnsi="Book Antiqua"/>
                <w:color w:val="000000" w:themeColor="text1"/>
                <w:sz w:val="24"/>
                <w:szCs w:val="24"/>
                <w:lang w:val="es-ES_tradnl"/>
              </w:rPr>
              <w:t>R</w:t>
            </w:r>
            <w:r w:rsidRPr="000C3BF6">
              <w:rPr>
                <w:rStyle w:val="gt-card-ttl-txt"/>
                <w:rFonts w:ascii="Book Antiqua" w:hAnsi="Book Antiqua"/>
                <w:color w:val="000000" w:themeColor="text1"/>
                <w:sz w:val="24"/>
                <w:szCs w:val="24"/>
              </w:rPr>
              <w:t>ash</w:t>
            </w:r>
          </w:p>
        </w:tc>
        <w:tc>
          <w:tcPr>
            <w:tcW w:w="2390" w:type="dxa"/>
            <w:tcBorders>
              <w:top w:val="nil"/>
              <w:left w:val="nil"/>
              <w:bottom w:val="nil"/>
              <w:right w:val="nil"/>
            </w:tcBorders>
            <w:shd w:val="clear" w:color="auto" w:fill="FFFFFF"/>
            <w:tcMar>
              <w:top w:w="80" w:type="dxa"/>
              <w:left w:w="80" w:type="dxa"/>
              <w:bottom w:w="80" w:type="dxa"/>
              <w:right w:w="80" w:type="dxa"/>
            </w:tcMar>
          </w:tcPr>
          <w:p w14:paraId="79DD2F3E" w14:textId="77777777" w:rsidR="0049622B" w:rsidRPr="000C3BF6" w:rsidRDefault="0049622B" w:rsidP="00155A12">
            <w:pPr>
              <w:pStyle w:val="Cuerpo"/>
              <w:spacing w:line="360" w:lineRule="auto"/>
              <w:jc w:val="both"/>
              <w:rPr>
                <w:rFonts w:ascii="Book Antiqua" w:hAnsi="Book Antiqua"/>
                <w:color w:val="000000" w:themeColor="text1"/>
              </w:rPr>
            </w:pPr>
            <w:r w:rsidRPr="000C3BF6">
              <w:rPr>
                <w:rFonts w:ascii="Book Antiqua" w:hAnsi="Book Antiqua"/>
                <w:color w:val="000000" w:themeColor="text1"/>
                <w:sz w:val="24"/>
                <w:szCs w:val="24"/>
                <w:lang w:val="es-ES_tradnl"/>
              </w:rPr>
              <w:t>14</w:t>
            </w:r>
            <w:r w:rsidRPr="000C3BF6">
              <w:rPr>
                <w:rStyle w:val="gt-card-ttl-txt"/>
                <w:rFonts w:ascii="Book Antiqua" w:hAnsi="Book Antiqua"/>
                <w:color w:val="000000" w:themeColor="text1"/>
                <w:sz w:val="24"/>
                <w:szCs w:val="24"/>
              </w:rPr>
              <w:t xml:space="preserve"> (</w:t>
            </w:r>
            <w:r w:rsidRPr="000C3BF6">
              <w:rPr>
                <w:rStyle w:val="gt-card-ttl-txt"/>
                <w:rFonts w:ascii="Book Antiqua" w:hAnsi="Book Antiqua"/>
                <w:color w:val="000000" w:themeColor="text1"/>
                <w:sz w:val="24"/>
                <w:szCs w:val="24"/>
                <w:lang w:val="es-ES_tradnl"/>
              </w:rPr>
              <w:t>3.0</w:t>
            </w:r>
            <w:r w:rsidRPr="000C3BF6">
              <w:rPr>
                <w:rStyle w:val="gt-card-ttl-txt"/>
                <w:rFonts w:ascii="Book Antiqua" w:hAnsi="Book Antiqua"/>
                <w:color w:val="000000" w:themeColor="text1"/>
                <w:sz w:val="24"/>
                <w:szCs w:val="24"/>
              </w:rPr>
              <w:t>)</w:t>
            </w:r>
          </w:p>
        </w:tc>
      </w:tr>
      <w:tr w:rsidR="00EC2D52" w:rsidRPr="000C3BF6" w14:paraId="41AEF3F5" w14:textId="77777777" w:rsidTr="0035351A">
        <w:trPr>
          <w:trHeight w:val="287"/>
        </w:trPr>
        <w:tc>
          <w:tcPr>
            <w:tcW w:w="5816" w:type="dxa"/>
            <w:tcBorders>
              <w:top w:val="nil"/>
              <w:left w:val="nil"/>
              <w:bottom w:val="single" w:sz="8" w:space="0" w:color="000000"/>
              <w:right w:val="nil"/>
            </w:tcBorders>
            <w:shd w:val="clear" w:color="auto" w:fill="FFFFFF"/>
            <w:tcMar>
              <w:top w:w="80" w:type="dxa"/>
              <w:left w:w="80" w:type="dxa"/>
              <w:bottom w:w="80" w:type="dxa"/>
              <w:right w:w="80" w:type="dxa"/>
            </w:tcMar>
          </w:tcPr>
          <w:p w14:paraId="49F1390B" w14:textId="77777777" w:rsidR="0049622B" w:rsidRPr="000C3BF6" w:rsidRDefault="0049622B" w:rsidP="00155A12">
            <w:pPr>
              <w:pStyle w:val="Cuerpo"/>
              <w:spacing w:line="360" w:lineRule="auto"/>
              <w:jc w:val="both"/>
              <w:rPr>
                <w:rFonts w:ascii="Book Antiqua" w:hAnsi="Book Antiqua"/>
                <w:color w:val="000000" w:themeColor="text1"/>
              </w:rPr>
            </w:pPr>
            <w:r w:rsidRPr="000C3BF6">
              <w:rPr>
                <w:rStyle w:val="gt-card-ttl-txt"/>
                <w:rFonts w:ascii="Book Antiqua" w:hAnsi="Book Antiqua"/>
                <w:color w:val="000000" w:themeColor="text1"/>
                <w:sz w:val="24"/>
                <w:szCs w:val="24"/>
              </w:rPr>
              <w:t>Deaths</w:t>
            </w:r>
          </w:p>
        </w:tc>
        <w:tc>
          <w:tcPr>
            <w:tcW w:w="2390" w:type="dxa"/>
            <w:tcBorders>
              <w:top w:val="nil"/>
              <w:left w:val="nil"/>
              <w:bottom w:val="single" w:sz="8" w:space="0" w:color="000000"/>
              <w:right w:val="nil"/>
            </w:tcBorders>
            <w:shd w:val="clear" w:color="auto" w:fill="FFFFFF"/>
            <w:tcMar>
              <w:top w:w="80" w:type="dxa"/>
              <w:left w:w="80" w:type="dxa"/>
              <w:bottom w:w="80" w:type="dxa"/>
              <w:right w:w="80" w:type="dxa"/>
            </w:tcMar>
          </w:tcPr>
          <w:p w14:paraId="46262D91" w14:textId="77777777" w:rsidR="0049622B" w:rsidRPr="000C3BF6" w:rsidRDefault="0049622B" w:rsidP="00155A12">
            <w:pPr>
              <w:pStyle w:val="Cuerpo"/>
              <w:spacing w:line="360" w:lineRule="auto"/>
              <w:jc w:val="both"/>
              <w:rPr>
                <w:rFonts w:ascii="Book Antiqua" w:hAnsi="Book Antiqua"/>
                <w:color w:val="000000" w:themeColor="text1"/>
              </w:rPr>
            </w:pPr>
            <w:r w:rsidRPr="000C3BF6">
              <w:rPr>
                <w:rFonts w:ascii="Book Antiqua" w:hAnsi="Book Antiqua"/>
                <w:color w:val="000000" w:themeColor="text1"/>
                <w:sz w:val="24"/>
                <w:szCs w:val="24"/>
                <w:lang w:val="es-ES_tradnl"/>
              </w:rPr>
              <w:t>0</w:t>
            </w:r>
            <w:r w:rsidRPr="000C3BF6">
              <w:rPr>
                <w:rStyle w:val="gt-card-ttl-txt"/>
                <w:rFonts w:ascii="Book Antiqua" w:hAnsi="Book Antiqua"/>
                <w:color w:val="000000" w:themeColor="text1"/>
                <w:sz w:val="24"/>
                <w:szCs w:val="24"/>
              </w:rPr>
              <w:t xml:space="preserve"> (0.</w:t>
            </w:r>
            <w:r w:rsidRPr="000C3BF6">
              <w:rPr>
                <w:rStyle w:val="gt-card-ttl-txt"/>
                <w:rFonts w:ascii="Book Antiqua" w:hAnsi="Book Antiqua"/>
                <w:color w:val="000000" w:themeColor="text1"/>
                <w:sz w:val="24"/>
                <w:szCs w:val="24"/>
                <w:lang w:val="es-ES_tradnl"/>
              </w:rPr>
              <w:t>0</w:t>
            </w:r>
            <w:r w:rsidRPr="000C3BF6">
              <w:rPr>
                <w:rStyle w:val="gt-card-ttl-txt"/>
                <w:rFonts w:ascii="Book Antiqua" w:hAnsi="Book Antiqua"/>
                <w:color w:val="000000" w:themeColor="text1"/>
                <w:sz w:val="24"/>
                <w:szCs w:val="24"/>
              </w:rPr>
              <w:t>)</w:t>
            </w:r>
          </w:p>
        </w:tc>
      </w:tr>
    </w:tbl>
    <w:p w14:paraId="1D7B0D1A" w14:textId="3C1901AA" w:rsidR="0035351A" w:rsidRPr="00EC2D52" w:rsidRDefault="0035351A" w:rsidP="0035351A">
      <w:pPr>
        <w:pStyle w:val="Cuerpo"/>
        <w:widowControl w:val="0"/>
        <w:spacing w:line="360" w:lineRule="auto"/>
        <w:ind w:hanging="164"/>
        <w:jc w:val="both"/>
        <w:rPr>
          <w:rFonts w:ascii="Book Antiqua" w:eastAsia="Arial" w:hAnsi="Book Antiqua" w:cs="Arial"/>
          <w:color w:val="000000" w:themeColor="text1"/>
          <w:sz w:val="24"/>
          <w:szCs w:val="24"/>
        </w:rPr>
      </w:pPr>
      <w:r w:rsidRPr="000C3BF6">
        <w:rPr>
          <w:rStyle w:val="Ninguno"/>
          <w:rFonts w:ascii="Book Antiqua" w:hAnsi="Book Antiqua" w:hint="eastAsia"/>
          <w:color w:val="000000" w:themeColor="text1"/>
          <w:sz w:val="24"/>
          <w:szCs w:val="24"/>
          <w:vertAlign w:val="superscript"/>
          <w:lang w:eastAsia="zh-CN"/>
        </w:rPr>
        <w:t>1</w:t>
      </w:r>
      <w:r w:rsidRPr="000C3BF6">
        <w:rPr>
          <w:rStyle w:val="gt-card-ttl-txt"/>
          <w:rFonts w:ascii="Book Antiqua" w:hAnsi="Book Antiqua"/>
          <w:color w:val="000000" w:themeColor="text1"/>
          <w:sz w:val="24"/>
          <w:szCs w:val="24"/>
        </w:rPr>
        <w:t>Adverse events (AEs) occurring during treatment or follow-up in ≥ 3% patients.</w:t>
      </w:r>
    </w:p>
    <w:p w14:paraId="4E50B3F0" w14:textId="77777777" w:rsidR="0049622B" w:rsidRPr="00EC2D52" w:rsidRDefault="0049622B" w:rsidP="00155A12">
      <w:pPr>
        <w:pStyle w:val="Poromisin"/>
        <w:spacing w:line="480" w:lineRule="auto"/>
        <w:ind w:firstLine="432"/>
        <w:jc w:val="both"/>
        <w:rPr>
          <w:rFonts w:ascii="Book Antiqua" w:hAnsi="Book Antiqua" w:cs="Arial"/>
          <w:color w:val="000000" w:themeColor="text1"/>
          <w:sz w:val="24"/>
          <w:szCs w:val="24"/>
          <w:lang w:val="en-US"/>
        </w:rPr>
      </w:pPr>
    </w:p>
    <w:sectPr w:rsidR="0049622B" w:rsidRPr="00EC2D52" w:rsidSect="004F08E8">
      <w:footerReference w:type="default" r:id="rId24"/>
      <w:pgSz w:w="12240" w:h="142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07538C" w14:textId="77777777" w:rsidR="00CA6EAC" w:rsidRDefault="00CA6EAC">
      <w:r>
        <w:separator/>
      </w:r>
    </w:p>
  </w:endnote>
  <w:endnote w:type="continuationSeparator" w:id="0">
    <w:p w14:paraId="153BE75C" w14:textId="77777777" w:rsidR="00CA6EAC" w:rsidRDefault="00CA6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黑体">
    <w:altName w:val="Arial Unicode MS"/>
    <w:charset w:val="86"/>
    <w:family w:val="modern"/>
    <w:pitch w:val="fixed"/>
    <w:sig w:usb0="800002BF" w:usb1="38CF7CFA" w:usb2="00000016" w:usb3="00000000" w:csb0="00040001"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50FF5" w14:textId="77777777" w:rsidR="00E25A51" w:rsidRDefault="00E25A51">
    <w:pPr>
      <w:pStyle w:val="Cabeceraypie"/>
      <w:jc w:val="right"/>
    </w:pPr>
    <w:r>
      <w:rPr>
        <w:sz w:val="20"/>
        <w:szCs w:val="20"/>
      </w:rPr>
      <w:fldChar w:fldCharType="begin"/>
    </w:r>
    <w:r>
      <w:rPr>
        <w:sz w:val="20"/>
        <w:szCs w:val="20"/>
      </w:rPr>
      <w:instrText xml:space="preserve"> PAGE </w:instrText>
    </w:r>
    <w:r>
      <w:rPr>
        <w:sz w:val="20"/>
        <w:szCs w:val="20"/>
      </w:rPr>
      <w:fldChar w:fldCharType="separate"/>
    </w:r>
    <w:r w:rsidR="00B47465">
      <w:rPr>
        <w:noProof/>
        <w:sz w:val="20"/>
        <w:szCs w:val="20"/>
      </w:rPr>
      <w:t>37</w:t>
    </w:r>
    <w:r>
      <w:rPr>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E84D45" w14:textId="77777777" w:rsidR="00CA6EAC" w:rsidRDefault="00CA6EAC">
      <w:r>
        <w:separator/>
      </w:r>
    </w:p>
  </w:footnote>
  <w:footnote w:type="continuationSeparator" w:id="0">
    <w:p w14:paraId="2BC91FAF" w14:textId="77777777" w:rsidR="00CA6EAC" w:rsidRDefault="00CA6EA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5E2841"/>
    <w:multiLevelType w:val="hybridMultilevel"/>
    <w:tmpl w:val="008A26CC"/>
    <w:styleLink w:val="Estiloimportado1"/>
    <w:lvl w:ilvl="0" w:tplc="CCDA7C2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56D8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4B03716">
      <w:start w:val="1"/>
      <w:numFmt w:val="lowerRoman"/>
      <w:lvlText w:val="%3."/>
      <w:lvlJc w:val="left"/>
      <w:pPr>
        <w:ind w:left="2160" w:hanging="267"/>
      </w:pPr>
      <w:rPr>
        <w:rFonts w:hAnsi="Arial Unicode MS"/>
        <w:caps w:val="0"/>
        <w:smallCaps w:val="0"/>
        <w:strike w:val="0"/>
        <w:dstrike w:val="0"/>
        <w:outline w:val="0"/>
        <w:emboss w:val="0"/>
        <w:imprint w:val="0"/>
        <w:spacing w:val="0"/>
        <w:w w:val="100"/>
        <w:kern w:val="0"/>
        <w:position w:val="0"/>
        <w:highlight w:val="none"/>
        <w:vertAlign w:val="baseline"/>
      </w:rPr>
    </w:lvl>
    <w:lvl w:ilvl="3" w:tplc="B936FC2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E62FC3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2E52A0">
      <w:start w:val="1"/>
      <w:numFmt w:val="lowerRoman"/>
      <w:lvlText w:val="%6."/>
      <w:lvlJc w:val="left"/>
      <w:pPr>
        <w:ind w:left="4320" w:hanging="267"/>
      </w:pPr>
      <w:rPr>
        <w:rFonts w:hAnsi="Arial Unicode MS"/>
        <w:caps w:val="0"/>
        <w:smallCaps w:val="0"/>
        <w:strike w:val="0"/>
        <w:dstrike w:val="0"/>
        <w:outline w:val="0"/>
        <w:emboss w:val="0"/>
        <w:imprint w:val="0"/>
        <w:spacing w:val="0"/>
        <w:w w:val="100"/>
        <w:kern w:val="0"/>
        <w:position w:val="0"/>
        <w:highlight w:val="none"/>
        <w:vertAlign w:val="baseline"/>
      </w:rPr>
    </w:lvl>
    <w:lvl w:ilvl="6" w:tplc="482A01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36A78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F527722">
      <w:start w:val="1"/>
      <w:numFmt w:val="lowerRoman"/>
      <w:lvlText w:val="%9."/>
      <w:lvlJc w:val="left"/>
      <w:pPr>
        <w:ind w:left="6480" w:hanging="26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7F1814FD"/>
    <w:multiLevelType w:val="hybridMultilevel"/>
    <w:tmpl w:val="008A26CC"/>
    <w:numStyleLink w:val="Estiloimportado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65B"/>
    <w:rsid w:val="000162D5"/>
    <w:rsid w:val="000213E7"/>
    <w:rsid w:val="0004243B"/>
    <w:rsid w:val="0004530C"/>
    <w:rsid w:val="000514DD"/>
    <w:rsid w:val="00055F8F"/>
    <w:rsid w:val="00067022"/>
    <w:rsid w:val="00081FA1"/>
    <w:rsid w:val="00084422"/>
    <w:rsid w:val="000901A7"/>
    <w:rsid w:val="000911BD"/>
    <w:rsid w:val="000A1580"/>
    <w:rsid w:val="000A38B2"/>
    <w:rsid w:val="000C092C"/>
    <w:rsid w:val="000C3BF6"/>
    <w:rsid w:val="000E6E53"/>
    <w:rsid w:val="001170BD"/>
    <w:rsid w:val="001245A6"/>
    <w:rsid w:val="0012516E"/>
    <w:rsid w:val="001514CB"/>
    <w:rsid w:val="00155A12"/>
    <w:rsid w:val="00167798"/>
    <w:rsid w:val="00175229"/>
    <w:rsid w:val="00180DE5"/>
    <w:rsid w:val="00186C6B"/>
    <w:rsid w:val="001A63BF"/>
    <w:rsid w:val="001D103A"/>
    <w:rsid w:val="001D3B50"/>
    <w:rsid w:val="001D70B9"/>
    <w:rsid w:val="001E7314"/>
    <w:rsid w:val="00234AD3"/>
    <w:rsid w:val="002354E0"/>
    <w:rsid w:val="002747E4"/>
    <w:rsid w:val="002832CF"/>
    <w:rsid w:val="00286392"/>
    <w:rsid w:val="002915C2"/>
    <w:rsid w:val="002A2024"/>
    <w:rsid w:val="002A3BB2"/>
    <w:rsid w:val="002A48E3"/>
    <w:rsid w:val="002B6412"/>
    <w:rsid w:val="002C35D6"/>
    <w:rsid w:val="002C427A"/>
    <w:rsid w:val="002C6518"/>
    <w:rsid w:val="002C7A9C"/>
    <w:rsid w:val="002E4C5F"/>
    <w:rsid w:val="002E4CA8"/>
    <w:rsid w:val="00317F2B"/>
    <w:rsid w:val="00326E2E"/>
    <w:rsid w:val="00332151"/>
    <w:rsid w:val="00340754"/>
    <w:rsid w:val="00352F2D"/>
    <w:rsid w:val="0035351A"/>
    <w:rsid w:val="003601AB"/>
    <w:rsid w:val="003628A5"/>
    <w:rsid w:val="00373E5D"/>
    <w:rsid w:val="00377460"/>
    <w:rsid w:val="00387BF2"/>
    <w:rsid w:val="00397D53"/>
    <w:rsid w:val="003D33F5"/>
    <w:rsid w:val="003D3E93"/>
    <w:rsid w:val="003E3F36"/>
    <w:rsid w:val="0040595A"/>
    <w:rsid w:val="004103BD"/>
    <w:rsid w:val="0041525A"/>
    <w:rsid w:val="00417ECF"/>
    <w:rsid w:val="00431975"/>
    <w:rsid w:val="004440DC"/>
    <w:rsid w:val="00451110"/>
    <w:rsid w:val="00452E25"/>
    <w:rsid w:val="00456B6A"/>
    <w:rsid w:val="004658FA"/>
    <w:rsid w:val="0049622B"/>
    <w:rsid w:val="00496818"/>
    <w:rsid w:val="004B3023"/>
    <w:rsid w:val="004C030B"/>
    <w:rsid w:val="004C5433"/>
    <w:rsid w:val="004C5F48"/>
    <w:rsid w:val="004D4591"/>
    <w:rsid w:val="004D7814"/>
    <w:rsid w:val="004E4332"/>
    <w:rsid w:val="004E6C6A"/>
    <w:rsid w:val="004F08E8"/>
    <w:rsid w:val="004F4B83"/>
    <w:rsid w:val="004F6917"/>
    <w:rsid w:val="004F787C"/>
    <w:rsid w:val="00501C9E"/>
    <w:rsid w:val="00504FF9"/>
    <w:rsid w:val="005073D5"/>
    <w:rsid w:val="0051426A"/>
    <w:rsid w:val="005279DF"/>
    <w:rsid w:val="005350B8"/>
    <w:rsid w:val="00537ABA"/>
    <w:rsid w:val="00537EC1"/>
    <w:rsid w:val="00546F52"/>
    <w:rsid w:val="00553875"/>
    <w:rsid w:val="005772D4"/>
    <w:rsid w:val="00583274"/>
    <w:rsid w:val="0059010F"/>
    <w:rsid w:val="005B411D"/>
    <w:rsid w:val="005B7CA2"/>
    <w:rsid w:val="005C565E"/>
    <w:rsid w:val="005D0967"/>
    <w:rsid w:val="005D155E"/>
    <w:rsid w:val="005E0174"/>
    <w:rsid w:val="005E5AEB"/>
    <w:rsid w:val="005E5AF4"/>
    <w:rsid w:val="005E5B63"/>
    <w:rsid w:val="00615213"/>
    <w:rsid w:val="00650C19"/>
    <w:rsid w:val="006904AF"/>
    <w:rsid w:val="00696B47"/>
    <w:rsid w:val="006A426F"/>
    <w:rsid w:val="006A586D"/>
    <w:rsid w:val="006B3F62"/>
    <w:rsid w:val="006C51C3"/>
    <w:rsid w:val="006C53FE"/>
    <w:rsid w:val="006D3B9B"/>
    <w:rsid w:val="006F1469"/>
    <w:rsid w:val="006F1900"/>
    <w:rsid w:val="006F3070"/>
    <w:rsid w:val="006F32D8"/>
    <w:rsid w:val="006F3FD3"/>
    <w:rsid w:val="007073A4"/>
    <w:rsid w:val="007139AA"/>
    <w:rsid w:val="0072590F"/>
    <w:rsid w:val="00746E6E"/>
    <w:rsid w:val="00752A87"/>
    <w:rsid w:val="00753C25"/>
    <w:rsid w:val="007932F2"/>
    <w:rsid w:val="00795BF4"/>
    <w:rsid w:val="007A392B"/>
    <w:rsid w:val="007C2512"/>
    <w:rsid w:val="007E2018"/>
    <w:rsid w:val="007E4E06"/>
    <w:rsid w:val="007F75B8"/>
    <w:rsid w:val="0080001C"/>
    <w:rsid w:val="0080644B"/>
    <w:rsid w:val="00823C06"/>
    <w:rsid w:val="008252A3"/>
    <w:rsid w:val="00832B1A"/>
    <w:rsid w:val="00843E54"/>
    <w:rsid w:val="008525CC"/>
    <w:rsid w:val="0086735E"/>
    <w:rsid w:val="00870305"/>
    <w:rsid w:val="008B6B0B"/>
    <w:rsid w:val="008D08A3"/>
    <w:rsid w:val="008D5068"/>
    <w:rsid w:val="008E054E"/>
    <w:rsid w:val="008E1A86"/>
    <w:rsid w:val="008F6DED"/>
    <w:rsid w:val="008F784D"/>
    <w:rsid w:val="009032EF"/>
    <w:rsid w:val="00907F71"/>
    <w:rsid w:val="009118B5"/>
    <w:rsid w:val="00937370"/>
    <w:rsid w:val="00947C25"/>
    <w:rsid w:val="00950B70"/>
    <w:rsid w:val="00954083"/>
    <w:rsid w:val="00963F9E"/>
    <w:rsid w:val="00971263"/>
    <w:rsid w:val="0097217B"/>
    <w:rsid w:val="00972821"/>
    <w:rsid w:val="00974465"/>
    <w:rsid w:val="00974BE0"/>
    <w:rsid w:val="00982172"/>
    <w:rsid w:val="009823F8"/>
    <w:rsid w:val="00984761"/>
    <w:rsid w:val="0099629C"/>
    <w:rsid w:val="009A15CD"/>
    <w:rsid w:val="009A40DE"/>
    <w:rsid w:val="009A6B4B"/>
    <w:rsid w:val="009B51AD"/>
    <w:rsid w:val="009B6402"/>
    <w:rsid w:val="009C4A65"/>
    <w:rsid w:val="009D656A"/>
    <w:rsid w:val="009F0650"/>
    <w:rsid w:val="00A00AB1"/>
    <w:rsid w:val="00A215BD"/>
    <w:rsid w:val="00A66C62"/>
    <w:rsid w:val="00A958EF"/>
    <w:rsid w:val="00AA22E8"/>
    <w:rsid w:val="00AB1603"/>
    <w:rsid w:val="00AE1D67"/>
    <w:rsid w:val="00AF1475"/>
    <w:rsid w:val="00B17BD0"/>
    <w:rsid w:val="00B25AD8"/>
    <w:rsid w:val="00B2795C"/>
    <w:rsid w:val="00B43443"/>
    <w:rsid w:val="00B47465"/>
    <w:rsid w:val="00B501F5"/>
    <w:rsid w:val="00B51742"/>
    <w:rsid w:val="00B522D4"/>
    <w:rsid w:val="00B61FF0"/>
    <w:rsid w:val="00B73004"/>
    <w:rsid w:val="00B90132"/>
    <w:rsid w:val="00B92079"/>
    <w:rsid w:val="00BC517B"/>
    <w:rsid w:val="00BC75F5"/>
    <w:rsid w:val="00BD3791"/>
    <w:rsid w:val="00BD641B"/>
    <w:rsid w:val="00BE6632"/>
    <w:rsid w:val="00BF3F1A"/>
    <w:rsid w:val="00C14AC4"/>
    <w:rsid w:val="00C26B58"/>
    <w:rsid w:val="00C3447A"/>
    <w:rsid w:val="00C520EA"/>
    <w:rsid w:val="00C61034"/>
    <w:rsid w:val="00C75173"/>
    <w:rsid w:val="00C8751B"/>
    <w:rsid w:val="00C90A9B"/>
    <w:rsid w:val="00C95E57"/>
    <w:rsid w:val="00CA3D8D"/>
    <w:rsid w:val="00CA6EAC"/>
    <w:rsid w:val="00CD5D8A"/>
    <w:rsid w:val="00CD7E0A"/>
    <w:rsid w:val="00CE1B2B"/>
    <w:rsid w:val="00CE1C7B"/>
    <w:rsid w:val="00CE268C"/>
    <w:rsid w:val="00CF0FA4"/>
    <w:rsid w:val="00D10EAA"/>
    <w:rsid w:val="00D2036E"/>
    <w:rsid w:val="00D26270"/>
    <w:rsid w:val="00D31601"/>
    <w:rsid w:val="00D36265"/>
    <w:rsid w:val="00D36C87"/>
    <w:rsid w:val="00D5065B"/>
    <w:rsid w:val="00D81880"/>
    <w:rsid w:val="00D87559"/>
    <w:rsid w:val="00D96343"/>
    <w:rsid w:val="00DC0940"/>
    <w:rsid w:val="00DF73DF"/>
    <w:rsid w:val="00E053F9"/>
    <w:rsid w:val="00E13EE9"/>
    <w:rsid w:val="00E25A51"/>
    <w:rsid w:val="00E31453"/>
    <w:rsid w:val="00E50AD6"/>
    <w:rsid w:val="00E56D56"/>
    <w:rsid w:val="00EA26C4"/>
    <w:rsid w:val="00EA5407"/>
    <w:rsid w:val="00EC2D52"/>
    <w:rsid w:val="00ED0908"/>
    <w:rsid w:val="00ED1393"/>
    <w:rsid w:val="00ED37E7"/>
    <w:rsid w:val="00ED40A8"/>
    <w:rsid w:val="00ED4D9E"/>
    <w:rsid w:val="00EE633F"/>
    <w:rsid w:val="00EF47FA"/>
    <w:rsid w:val="00F010AE"/>
    <w:rsid w:val="00F104E5"/>
    <w:rsid w:val="00F22DA4"/>
    <w:rsid w:val="00F23A77"/>
    <w:rsid w:val="00F330D4"/>
    <w:rsid w:val="00F3613D"/>
    <w:rsid w:val="00F51550"/>
    <w:rsid w:val="00F62A65"/>
    <w:rsid w:val="00F70CD8"/>
    <w:rsid w:val="00F7334B"/>
    <w:rsid w:val="00F8514A"/>
    <w:rsid w:val="00F932FD"/>
    <w:rsid w:val="00F93FAA"/>
    <w:rsid w:val="00F945C7"/>
    <w:rsid w:val="00FA6A3E"/>
    <w:rsid w:val="00FE239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F91F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ES_tradnl" w:eastAsia="es-ES_trad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A5407"/>
    <w:rPr>
      <w:rFonts w:ascii="Helvetica" w:hAnsi="Helvetica" w:cs="Arial Unicode MS"/>
      <w:color w:val="000000"/>
      <w:sz w:val="24"/>
      <w:szCs w:val="24"/>
      <w:u w:color="000000"/>
      <w:lang w:val="en-US"/>
    </w:rPr>
  </w:style>
  <w:style w:type="paragraph" w:styleId="Heading1">
    <w:name w:val="heading 1"/>
    <w:pPr>
      <w:outlineLvl w:val="0"/>
    </w:pPr>
    <w:rPr>
      <w:rFonts w:ascii="Helvetica" w:hAnsi="Helvetica" w:cs="Arial Unicode MS"/>
      <w:color w:val="000000"/>
      <w:u w:color="000000"/>
      <w:lang w:val="fr-FR"/>
    </w:rPr>
  </w:style>
  <w:style w:type="paragraph" w:styleId="Heading5">
    <w:name w:val="heading 5"/>
    <w:basedOn w:val="Normal"/>
    <w:next w:val="Normal"/>
    <w:link w:val="Heading5Char"/>
    <w:uiPriority w:val="9"/>
    <w:semiHidden/>
    <w:unhideWhenUsed/>
    <w:qFormat/>
    <w:rsid w:val="0049622B"/>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Helvetica" w:cs="Arial Unicode MS"/>
      <w:color w:val="000000"/>
      <w:sz w:val="24"/>
      <w:szCs w:val="24"/>
    </w:rPr>
  </w:style>
  <w:style w:type="character" w:customStyle="1" w:styleId="Ninguno">
    <w:name w:val="Ninguno"/>
    <w:rPr>
      <w:lang w:val="en-US"/>
    </w:rPr>
  </w:style>
  <w:style w:type="character" w:customStyle="1" w:styleId="Hyperlink0">
    <w:name w:val="Hyperlink.0"/>
    <w:basedOn w:val="Hyperlink"/>
    <w:rPr>
      <w:color w:val="0000FF"/>
      <w:u w:val="single" w:color="0000FF"/>
    </w:rPr>
  </w:style>
  <w:style w:type="paragraph" w:customStyle="1" w:styleId="Poromisin">
    <w:name w:val="Por omisión"/>
    <w:rPr>
      <w:rFonts w:ascii="Helvetica" w:hAnsi="Helvetica" w:cs="Arial Unicode MS"/>
      <w:color w:val="000000"/>
      <w:sz w:val="22"/>
      <w:szCs w:val="22"/>
    </w:rPr>
  </w:style>
  <w:style w:type="character" w:styleId="CommentReference">
    <w:name w:val="annotation reference"/>
    <w:basedOn w:val="DefaultParagraphFont"/>
    <w:uiPriority w:val="99"/>
    <w:semiHidden/>
    <w:unhideWhenUsed/>
    <w:rsid w:val="00EE633F"/>
    <w:rPr>
      <w:sz w:val="16"/>
      <w:szCs w:val="16"/>
    </w:rPr>
  </w:style>
  <w:style w:type="paragraph" w:styleId="CommentText">
    <w:name w:val="annotation text"/>
    <w:basedOn w:val="Normal"/>
    <w:link w:val="CommentTextChar"/>
    <w:uiPriority w:val="99"/>
    <w:unhideWhenUsed/>
    <w:rsid w:val="00EE633F"/>
    <w:rPr>
      <w:sz w:val="20"/>
      <w:szCs w:val="20"/>
    </w:rPr>
  </w:style>
  <w:style w:type="character" w:customStyle="1" w:styleId="CommentTextChar">
    <w:name w:val="Comment Text Char"/>
    <w:basedOn w:val="DefaultParagraphFont"/>
    <w:link w:val="CommentText"/>
    <w:uiPriority w:val="99"/>
    <w:rsid w:val="00EE633F"/>
    <w:rPr>
      <w:rFonts w:ascii="Helvetica" w:hAnsi="Helvetica" w:cs="Arial Unicode MS"/>
      <w:color w:val="000000"/>
      <w:u w:color="000000"/>
      <w:lang w:val="en-US"/>
    </w:rPr>
  </w:style>
  <w:style w:type="paragraph" w:styleId="CommentSubject">
    <w:name w:val="annotation subject"/>
    <w:basedOn w:val="CommentText"/>
    <w:next w:val="CommentText"/>
    <w:link w:val="CommentSubjectChar"/>
    <w:uiPriority w:val="99"/>
    <w:semiHidden/>
    <w:unhideWhenUsed/>
    <w:rsid w:val="00EE633F"/>
    <w:rPr>
      <w:b/>
      <w:bCs/>
    </w:rPr>
  </w:style>
  <w:style w:type="character" w:customStyle="1" w:styleId="CommentSubjectChar">
    <w:name w:val="Comment Subject Char"/>
    <w:basedOn w:val="CommentTextChar"/>
    <w:link w:val="CommentSubject"/>
    <w:uiPriority w:val="99"/>
    <w:semiHidden/>
    <w:rsid w:val="00EE633F"/>
    <w:rPr>
      <w:rFonts w:ascii="Helvetica" w:hAnsi="Helvetica" w:cs="Arial Unicode MS"/>
      <w:b/>
      <w:bCs/>
      <w:color w:val="000000"/>
      <w:u w:color="000000"/>
      <w:lang w:val="en-US"/>
    </w:rPr>
  </w:style>
  <w:style w:type="paragraph" w:styleId="BalloonText">
    <w:name w:val="Balloon Text"/>
    <w:basedOn w:val="Normal"/>
    <w:link w:val="BalloonTextChar"/>
    <w:uiPriority w:val="99"/>
    <w:semiHidden/>
    <w:unhideWhenUsed/>
    <w:rsid w:val="00EE633F"/>
    <w:rPr>
      <w:rFonts w:ascii="Tahoma" w:hAnsi="Tahoma" w:cs="Tahoma"/>
      <w:sz w:val="16"/>
      <w:szCs w:val="18"/>
    </w:rPr>
  </w:style>
  <w:style w:type="character" w:customStyle="1" w:styleId="BalloonTextChar">
    <w:name w:val="Balloon Text Char"/>
    <w:basedOn w:val="DefaultParagraphFont"/>
    <w:link w:val="BalloonText"/>
    <w:uiPriority w:val="99"/>
    <w:semiHidden/>
    <w:rsid w:val="00EE633F"/>
    <w:rPr>
      <w:rFonts w:ascii="Tahoma" w:hAnsi="Tahoma" w:cs="Tahoma"/>
      <w:color w:val="000000"/>
      <w:sz w:val="16"/>
      <w:szCs w:val="18"/>
      <w:u w:color="000000"/>
      <w:lang w:val="en-US"/>
    </w:rPr>
  </w:style>
  <w:style w:type="paragraph" w:styleId="Revision">
    <w:name w:val="Revision"/>
    <w:hidden/>
    <w:uiPriority w:val="99"/>
    <w:semiHidden/>
    <w:rsid w:val="00A215BD"/>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hAnsi="Helvetica" w:cs="Arial Unicode MS"/>
      <w:color w:val="000000"/>
      <w:sz w:val="24"/>
      <w:szCs w:val="24"/>
      <w:u w:color="000000"/>
      <w:lang w:val="en-US"/>
    </w:rPr>
  </w:style>
  <w:style w:type="paragraph" w:styleId="NormalWeb">
    <w:name w:val="Normal (Web)"/>
    <w:basedOn w:val="Normal"/>
    <w:uiPriority w:val="99"/>
    <w:unhideWhenUsed/>
    <w:rsid w:val="00B9207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lang w:eastAsia="en-US"/>
    </w:rPr>
  </w:style>
  <w:style w:type="paragraph" w:styleId="ListParagraph">
    <w:name w:val="List Paragraph"/>
    <w:basedOn w:val="Normal"/>
    <w:uiPriority w:val="34"/>
    <w:qFormat/>
    <w:rsid w:val="00F010AE"/>
    <w:pPr>
      <w:ind w:left="720"/>
      <w:contextualSpacing/>
    </w:pPr>
  </w:style>
  <w:style w:type="paragraph" w:styleId="DocumentMap">
    <w:name w:val="Document Map"/>
    <w:basedOn w:val="Normal"/>
    <w:link w:val="DocumentMapChar"/>
    <w:uiPriority w:val="99"/>
    <w:semiHidden/>
    <w:unhideWhenUsed/>
    <w:rsid w:val="002915C2"/>
    <w:rPr>
      <w:rFonts w:ascii="Times New Roman" w:hAnsi="Times New Roman" w:cs="Times New Roman"/>
    </w:rPr>
  </w:style>
  <w:style w:type="character" w:customStyle="1" w:styleId="DocumentMapChar">
    <w:name w:val="Document Map Char"/>
    <w:basedOn w:val="DefaultParagraphFont"/>
    <w:link w:val="DocumentMap"/>
    <w:uiPriority w:val="99"/>
    <w:semiHidden/>
    <w:rsid w:val="002915C2"/>
    <w:rPr>
      <w:color w:val="000000"/>
      <w:sz w:val="24"/>
      <w:szCs w:val="24"/>
      <w:u w:color="000000"/>
      <w:lang w:val="en-US"/>
    </w:rPr>
  </w:style>
  <w:style w:type="character" w:customStyle="1" w:styleId="Heading5Char">
    <w:name w:val="Heading 5 Char"/>
    <w:basedOn w:val="DefaultParagraphFont"/>
    <w:link w:val="Heading5"/>
    <w:uiPriority w:val="9"/>
    <w:semiHidden/>
    <w:rsid w:val="0049622B"/>
    <w:rPr>
      <w:rFonts w:asciiTheme="majorHAnsi" w:eastAsiaTheme="majorEastAsia" w:hAnsiTheme="majorHAnsi" w:cstheme="majorBidi"/>
      <w:color w:val="365F91" w:themeColor="accent1" w:themeShade="BF"/>
      <w:sz w:val="24"/>
      <w:szCs w:val="24"/>
      <w:u w:color="000000"/>
      <w:lang w:val="en-US"/>
    </w:rPr>
  </w:style>
  <w:style w:type="table" w:customStyle="1" w:styleId="TableNormal2">
    <w:name w:val="Table Normal2"/>
    <w:rsid w:val="0049622B"/>
    <w:tblPr>
      <w:tblInd w:w="0" w:type="dxa"/>
      <w:tblCellMar>
        <w:top w:w="0" w:type="dxa"/>
        <w:left w:w="0" w:type="dxa"/>
        <w:bottom w:w="0" w:type="dxa"/>
        <w:right w:w="0" w:type="dxa"/>
      </w:tblCellMar>
    </w:tblPr>
  </w:style>
  <w:style w:type="paragraph" w:customStyle="1" w:styleId="Cuerpo">
    <w:name w:val="Cuerpo"/>
    <w:rsid w:val="0049622B"/>
    <w:rPr>
      <w:rFonts w:ascii="Helvetica" w:hAnsi="Helvetica" w:cs="Arial Unicode MS"/>
      <w:color w:val="000000"/>
      <w:sz w:val="22"/>
      <w:szCs w:val="22"/>
      <w:lang w:val="en-US"/>
    </w:rPr>
  </w:style>
  <w:style w:type="paragraph" w:customStyle="1" w:styleId="PoromisinA">
    <w:name w:val="Por omisión A"/>
    <w:rsid w:val="0049622B"/>
    <w:rPr>
      <w:rFonts w:ascii="Helvetica" w:hAnsi="Helvetica" w:cs="Arial Unicode MS"/>
      <w:color w:val="000000"/>
      <w:sz w:val="22"/>
      <w:szCs w:val="22"/>
      <w:u w:color="000000"/>
    </w:rPr>
  </w:style>
  <w:style w:type="character" w:customStyle="1" w:styleId="gt-card-ttl-txt">
    <w:name w:val="gt-card-ttl-txt"/>
    <w:basedOn w:val="Ninguno"/>
    <w:rsid w:val="0049622B"/>
    <w:rPr>
      <w:lang w:val="en-US"/>
    </w:rPr>
  </w:style>
  <w:style w:type="paragraph" w:customStyle="1" w:styleId="CuerpoA">
    <w:name w:val="Cuerpo A"/>
    <w:rsid w:val="0040595A"/>
    <w:rPr>
      <w:rFonts w:ascii="Helvetica" w:hAnsi="Helvetica" w:cs="Arial Unicode MS"/>
      <w:color w:val="000000"/>
      <w:sz w:val="22"/>
      <w:szCs w:val="22"/>
      <w:u w:color="000000"/>
      <w:lang w:val="en-US"/>
    </w:rPr>
  </w:style>
  <w:style w:type="paragraph" w:customStyle="1" w:styleId="PoromisinAA">
    <w:name w:val="Por omisión A A"/>
    <w:rsid w:val="0040595A"/>
    <w:rPr>
      <w:rFonts w:ascii="Helvetica" w:hAnsi="Helvetica" w:cs="Arial Unicode MS"/>
      <w:color w:val="000000"/>
      <w:sz w:val="22"/>
      <w:szCs w:val="22"/>
      <w:u w:color="000000"/>
    </w:rPr>
  </w:style>
  <w:style w:type="numbering" w:customStyle="1" w:styleId="Estiloimportado1">
    <w:name w:val="Estilo importado 1"/>
    <w:rsid w:val="00BC517B"/>
    <w:pPr>
      <w:numPr>
        <w:numId w:val="1"/>
      </w:numPr>
    </w:pPr>
  </w:style>
  <w:style w:type="paragraph" w:styleId="Header">
    <w:name w:val="header"/>
    <w:basedOn w:val="Normal"/>
    <w:link w:val="HeaderChar"/>
    <w:uiPriority w:val="99"/>
    <w:unhideWhenUsed/>
    <w:rsid w:val="00BC75F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C75F5"/>
    <w:rPr>
      <w:rFonts w:ascii="Helvetica" w:hAnsi="Helvetica" w:cs="Arial Unicode MS"/>
      <w:color w:val="000000"/>
      <w:sz w:val="18"/>
      <w:szCs w:val="18"/>
      <w:u w:color="000000"/>
      <w:lang w:val="en-US"/>
    </w:rPr>
  </w:style>
  <w:style w:type="paragraph" w:styleId="Footer">
    <w:name w:val="footer"/>
    <w:basedOn w:val="Normal"/>
    <w:link w:val="FooterChar"/>
    <w:uiPriority w:val="99"/>
    <w:unhideWhenUsed/>
    <w:rsid w:val="00BC75F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C75F5"/>
    <w:rPr>
      <w:rFonts w:ascii="Helvetica" w:hAnsi="Helvetica" w:cs="Arial Unicode MS"/>
      <w:color w:val="000000"/>
      <w:sz w:val="18"/>
      <w:szCs w:val="18"/>
      <w:u w:color="000000"/>
      <w:lang w:val="en-US"/>
    </w:rPr>
  </w:style>
  <w:style w:type="character" w:styleId="Strong">
    <w:name w:val="Strong"/>
    <w:uiPriority w:val="22"/>
    <w:qFormat/>
    <w:rsid w:val="0035351A"/>
    <w:rPr>
      <w:b/>
      <w:bCs/>
    </w:rPr>
  </w:style>
  <w:style w:type="character" w:styleId="Emphasis">
    <w:name w:val="Emphasis"/>
    <w:qFormat/>
    <w:rsid w:val="00B47465"/>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ES_tradnl" w:eastAsia="es-ES_trad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A5407"/>
    <w:rPr>
      <w:rFonts w:ascii="Helvetica" w:hAnsi="Helvetica" w:cs="Arial Unicode MS"/>
      <w:color w:val="000000"/>
      <w:sz w:val="24"/>
      <w:szCs w:val="24"/>
      <w:u w:color="000000"/>
      <w:lang w:val="en-US"/>
    </w:rPr>
  </w:style>
  <w:style w:type="paragraph" w:styleId="Heading1">
    <w:name w:val="heading 1"/>
    <w:pPr>
      <w:outlineLvl w:val="0"/>
    </w:pPr>
    <w:rPr>
      <w:rFonts w:ascii="Helvetica" w:hAnsi="Helvetica" w:cs="Arial Unicode MS"/>
      <w:color w:val="000000"/>
      <w:u w:color="000000"/>
      <w:lang w:val="fr-FR"/>
    </w:rPr>
  </w:style>
  <w:style w:type="paragraph" w:styleId="Heading5">
    <w:name w:val="heading 5"/>
    <w:basedOn w:val="Normal"/>
    <w:next w:val="Normal"/>
    <w:link w:val="Heading5Char"/>
    <w:uiPriority w:val="9"/>
    <w:semiHidden/>
    <w:unhideWhenUsed/>
    <w:qFormat/>
    <w:rsid w:val="0049622B"/>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Helvetica" w:cs="Arial Unicode MS"/>
      <w:color w:val="000000"/>
      <w:sz w:val="24"/>
      <w:szCs w:val="24"/>
    </w:rPr>
  </w:style>
  <w:style w:type="character" w:customStyle="1" w:styleId="Ninguno">
    <w:name w:val="Ninguno"/>
    <w:rPr>
      <w:lang w:val="en-US"/>
    </w:rPr>
  </w:style>
  <w:style w:type="character" w:customStyle="1" w:styleId="Hyperlink0">
    <w:name w:val="Hyperlink.0"/>
    <w:basedOn w:val="Hyperlink"/>
    <w:rPr>
      <w:color w:val="0000FF"/>
      <w:u w:val="single" w:color="0000FF"/>
    </w:rPr>
  </w:style>
  <w:style w:type="paragraph" w:customStyle="1" w:styleId="Poromisin">
    <w:name w:val="Por omisión"/>
    <w:rPr>
      <w:rFonts w:ascii="Helvetica" w:hAnsi="Helvetica" w:cs="Arial Unicode MS"/>
      <w:color w:val="000000"/>
      <w:sz w:val="22"/>
      <w:szCs w:val="22"/>
    </w:rPr>
  </w:style>
  <w:style w:type="character" w:styleId="CommentReference">
    <w:name w:val="annotation reference"/>
    <w:basedOn w:val="DefaultParagraphFont"/>
    <w:uiPriority w:val="99"/>
    <w:semiHidden/>
    <w:unhideWhenUsed/>
    <w:rsid w:val="00EE633F"/>
    <w:rPr>
      <w:sz w:val="16"/>
      <w:szCs w:val="16"/>
    </w:rPr>
  </w:style>
  <w:style w:type="paragraph" w:styleId="CommentText">
    <w:name w:val="annotation text"/>
    <w:basedOn w:val="Normal"/>
    <w:link w:val="CommentTextChar"/>
    <w:uiPriority w:val="99"/>
    <w:unhideWhenUsed/>
    <w:rsid w:val="00EE633F"/>
    <w:rPr>
      <w:sz w:val="20"/>
      <w:szCs w:val="20"/>
    </w:rPr>
  </w:style>
  <w:style w:type="character" w:customStyle="1" w:styleId="CommentTextChar">
    <w:name w:val="Comment Text Char"/>
    <w:basedOn w:val="DefaultParagraphFont"/>
    <w:link w:val="CommentText"/>
    <w:uiPriority w:val="99"/>
    <w:rsid w:val="00EE633F"/>
    <w:rPr>
      <w:rFonts w:ascii="Helvetica" w:hAnsi="Helvetica" w:cs="Arial Unicode MS"/>
      <w:color w:val="000000"/>
      <w:u w:color="000000"/>
      <w:lang w:val="en-US"/>
    </w:rPr>
  </w:style>
  <w:style w:type="paragraph" w:styleId="CommentSubject">
    <w:name w:val="annotation subject"/>
    <w:basedOn w:val="CommentText"/>
    <w:next w:val="CommentText"/>
    <w:link w:val="CommentSubjectChar"/>
    <w:uiPriority w:val="99"/>
    <w:semiHidden/>
    <w:unhideWhenUsed/>
    <w:rsid w:val="00EE633F"/>
    <w:rPr>
      <w:b/>
      <w:bCs/>
    </w:rPr>
  </w:style>
  <w:style w:type="character" w:customStyle="1" w:styleId="CommentSubjectChar">
    <w:name w:val="Comment Subject Char"/>
    <w:basedOn w:val="CommentTextChar"/>
    <w:link w:val="CommentSubject"/>
    <w:uiPriority w:val="99"/>
    <w:semiHidden/>
    <w:rsid w:val="00EE633F"/>
    <w:rPr>
      <w:rFonts w:ascii="Helvetica" w:hAnsi="Helvetica" w:cs="Arial Unicode MS"/>
      <w:b/>
      <w:bCs/>
      <w:color w:val="000000"/>
      <w:u w:color="000000"/>
      <w:lang w:val="en-US"/>
    </w:rPr>
  </w:style>
  <w:style w:type="paragraph" w:styleId="BalloonText">
    <w:name w:val="Balloon Text"/>
    <w:basedOn w:val="Normal"/>
    <w:link w:val="BalloonTextChar"/>
    <w:uiPriority w:val="99"/>
    <w:semiHidden/>
    <w:unhideWhenUsed/>
    <w:rsid w:val="00EE633F"/>
    <w:rPr>
      <w:rFonts w:ascii="Tahoma" w:hAnsi="Tahoma" w:cs="Tahoma"/>
      <w:sz w:val="16"/>
      <w:szCs w:val="18"/>
    </w:rPr>
  </w:style>
  <w:style w:type="character" w:customStyle="1" w:styleId="BalloonTextChar">
    <w:name w:val="Balloon Text Char"/>
    <w:basedOn w:val="DefaultParagraphFont"/>
    <w:link w:val="BalloonText"/>
    <w:uiPriority w:val="99"/>
    <w:semiHidden/>
    <w:rsid w:val="00EE633F"/>
    <w:rPr>
      <w:rFonts w:ascii="Tahoma" w:hAnsi="Tahoma" w:cs="Tahoma"/>
      <w:color w:val="000000"/>
      <w:sz w:val="16"/>
      <w:szCs w:val="18"/>
      <w:u w:color="000000"/>
      <w:lang w:val="en-US"/>
    </w:rPr>
  </w:style>
  <w:style w:type="paragraph" w:styleId="Revision">
    <w:name w:val="Revision"/>
    <w:hidden/>
    <w:uiPriority w:val="99"/>
    <w:semiHidden/>
    <w:rsid w:val="00A215BD"/>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hAnsi="Helvetica" w:cs="Arial Unicode MS"/>
      <w:color w:val="000000"/>
      <w:sz w:val="24"/>
      <w:szCs w:val="24"/>
      <w:u w:color="000000"/>
      <w:lang w:val="en-US"/>
    </w:rPr>
  </w:style>
  <w:style w:type="paragraph" w:styleId="NormalWeb">
    <w:name w:val="Normal (Web)"/>
    <w:basedOn w:val="Normal"/>
    <w:uiPriority w:val="99"/>
    <w:unhideWhenUsed/>
    <w:rsid w:val="00B9207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lang w:eastAsia="en-US"/>
    </w:rPr>
  </w:style>
  <w:style w:type="paragraph" w:styleId="ListParagraph">
    <w:name w:val="List Paragraph"/>
    <w:basedOn w:val="Normal"/>
    <w:uiPriority w:val="34"/>
    <w:qFormat/>
    <w:rsid w:val="00F010AE"/>
    <w:pPr>
      <w:ind w:left="720"/>
      <w:contextualSpacing/>
    </w:pPr>
  </w:style>
  <w:style w:type="paragraph" w:styleId="DocumentMap">
    <w:name w:val="Document Map"/>
    <w:basedOn w:val="Normal"/>
    <w:link w:val="DocumentMapChar"/>
    <w:uiPriority w:val="99"/>
    <w:semiHidden/>
    <w:unhideWhenUsed/>
    <w:rsid w:val="002915C2"/>
    <w:rPr>
      <w:rFonts w:ascii="Times New Roman" w:hAnsi="Times New Roman" w:cs="Times New Roman"/>
    </w:rPr>
  </w:style>
  <w:style w:type="character" w:customStyle="1" w:styleId="DocumentMapChar">
    <w:name w:val="Document Map Char"/>
    <w:basedOn w:val="DefaultParagraphFont"/>
    <w:link w:val="DocumentMap"/>
    <w:uiPriority w:val="99"/>
    <w:semiHidden/>
    <w:rsid w:val="002915C2"/>
    <w:rPr>
      <w:color w:val="000000"/>
      <w:sz w:val="24"/>
      <w:szCs w:val="24"/>
      <w:u w:color="000000"/>
      <w:lang w:val="en-US"/>
    </w:rPr>
  </w:style>
  <w:style w:type="character" w:customStyle="1" w:styleId="Heading5Char">
    <w:name w:val="Heading 5 Char"/>
    <w:basedOn w:val="DefaultParagraphFont"/>
    <w:link w:val="Heading5"/>
    <w:uiPriority w:val="9"/>
    <w:semiHidden/>
    <w:rsid w:val="0049622B"/>
    <w:rPr>
      <w:rFonts w:asciiTheme="majorHAnsi" w:eastAsiaTheme="majorEastAsia" w:hAnsiTheme="majorHAnsi" w:cstheme="majorBidi"/>
      <w:color w:val="365F91" w:themeColor="accent1" w:themeShade="BF"/>
      <w:sz w:val="24"/>
      <w:szCs w:val="24"/>
      <w:u w:color="000000"/>
      <w:lang w:val="en-US"/>
    </w:rPr>
  </w:style>
  <w:style w:type="table" w:customStyle="1" w:styleId="TableNormal2">
    <w:name w:val="Table Normal2"/>
    <w:rsid w:val="0049622B"/>
    <w:tblPr>
      <w:tblInd w:w="0" w:type="dxa"/>
      <w:tblCellMar>
        <w:top w:w="0" w:type="dxa"/>
        <w:left w:w="0" w:type="dxa"/>
        <w:bottom w:w="0" w:type="dxa"/>
        <w:right w:w="0" w:type="dxa"/>
      </w:tblCellMar>
    </w:tblPr>
  </w:style>
  <w:style w:type="paragraph" w:customStyle="1" w:styleId="Cuerpo">
    <w:name w:val="Cuerpo"/>
    <w:rsid w:val="0049622B"/>
    <w:rPr>
      <w:rFonts w:ascii="Helvetica" w:hAnsi="Helvetica" w:cs="Arial Unicode MS"/>
      <w:color w:val="000000"/>
      <w:sz w:val="22"/>
      <w:szCs w:val="22"/>
      <w:lang w:val="en-US"/>
    </w:rPr>
  </w:style>
  <w:style w:type="paragraph" w:customStyle="1" w:styleId="PoromisinA">
    <w:name w:val="Por omisión A"/>
    <w:rsid w:val="0049622B"/>
    <w:rPr>
      <w:rFonts w:ascii="Helvetica" w:hAnsi="Helvetica" w:cs="Arial Unicode MS"/>
      <w:color w:val="000000"/>
      <w:sz w:val="22"/>
      <w:szCs w:val="22"/>
      <w:u w:color="000000"/>
    </w:rPr>
  </w:style>
  <w:style w:type="character" w:customStyle="1" w:styleId="gt-card-ttl-txt">
    <w:name w:val="gt-card-ttl-txt"/>
    <w:basedOn w:val="Ninguno"/>
    <w:rsid w:val="0049622B"/>
    <w:rPr>
      <w:lang w:val="en-US"/>
    </w:rPr>
  </w:style>
  <w:style w:type="paragraph" w:customStyle="1" w:styleId="CuerpoA">
    <w:name w:val="Cuerpo A"/>
    <w:rsid w:val="0040595A"/>
    <w:rPr>
      <w:rFonts w:ascii="Helvetica" w:hAnsi="Helvetica" w:cs="Arial Unicode MS"/>
      <w:color w:val="000000"/>
      <w:sz w:val="22"/>
      <w:szCs w:val="22"/>
      <w:u w:color="000000"/>
      <w:lang w:val="en-US"/>
    </w:rPr>
  </w:style>
  <w:style w:type="paragraph" w:customStyle="1" w:styleId="PoromisinAA">
    <w:name w:val="Por omisión A A"/>
    <w:rsid w:val="0040595A"/>
    <w:rPr>
      <w:rFonts w:ascii="Helvetica" w:hAnsi="Helvetica" w:cs="Arial Unicode MS"/>
      <w:color w:val="000000"/>
      <w:sz w:val="22"/>
      <w:szCs w:val="22"/>
      <w:u w:color="000000"/>
    </w:rPr>
  </w:style>
  <w:style w:type="numbering" w:customStyle="1" w:styleId="Estiloimportado1">
    <w:name w:val="Estilo importado 1"/>
    <w:rsid w:val="00BC517B"/>
    <w:pPr>
      <w:numPr>
        <w:numId w:val="1"/>
      </w:numPr>
    </w:pPr>
  </w:style>
  <w:style w:type="paragraph" w:styleId="Header">
    <w:name w:val="header"/>
    <w:basedOn w:val="Normal"/>
    <w:link w:val="HeaderChar"/>
    <w:uiPriority w:val="99"/>
    <w:unhideWhenUsed/>
    <w:rsid w:val="00BC75F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C75F5"/>
    <w:rPr>
      <w:rFonts w:ascii="Helvetica" w:hAnsi="Helvetica" w:cs="Arial Unicode MS"/>
      <w:color w:val="000000"/>
      <w:sz w:val="18"/>
      <w:szCs w:val="18"/>
      <w:u w:color="000000"/>
      <w:lang w:val="en-US"/>
    </w:rPr>
  </w:style>
  <w:style w:type="paragraph" w:styleId="Footer">
    <w:name w:val="footer"/>
    <w:basedOn w:val="Normal"/>
    <w:link w:val="FooterChar"/>
    <w:uiPriority w:val="99"/>
    <w:unhideWhenUsed/>
    <w:rsid w:val="00BC75F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C75F5"/>
    <w:rPr>
      <w:rFonts w:ascii="Helvetica" w:hAnsi="Helvetica" w:cs="Arial Unicode MS"/>
      <w:color w:val="000000"/>
      <w:sz w:val="18"/>
      <w:szCs w:val="18"/>
      <w:u w:color="000000"/>
      <w:lang w:val="en-US"/>
    </w:rPr>
  </w:style>
  <w:style w:type="character" w:styleId="Strong">
    <w:name w:val="Strong"/>
    <w:uiPriority w:val="22"/>
    <w:qFormat/>
    <w:rsid w:val="0035351A"/>
    <w:rPr>
      <w:b/>
      <w:bCs/>
    </w:rPr>
  </w:style>
  <w:style w:type="character" w:styleId="Emphasis">
    <w:name w:val="Emphasis"/>
    <w:qFormat/>
    <w:rsid w:val="00B47465"/>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577131">
      <w:bodyDiv w:val="1"/>
      <w:marLeft w:val="0"/>
      <w:marRight w:val="0"/>
      <w:marTop w:val="0"/>
      <w:marBottom w:val="0"/>
      <w:divBdr>
        <w:top w:val="none" w:sz="0" w:space="0" w:color="auto"/>
        <w:left w:val="none" w:sz="0" w:space="0" w:color="auto"/>
        <w:bottom w:val="none" w:sz="0" w:space="0" w:color="auto"/>
        <w:right w:val="none" w:sz="0" w:space="0" w:color="auto"/>
      </w:divBdr>
    </w:div>
    <w:div w:id="863977220">
      <w:bodyDiv w:val="1"/>
      <w:marLeft w:val="0"/>
      <w:marRight w:val="0"/>
      <w:marTop w:val="0"/>
      <w:marBottom w:val="0"/>
      <w:divBdr>
        <w:top w:val="none" w:sz="0" w:space="0" w:color="auto"/>
        <w:left w:val="none" w:sz="0" w:space="0" w:color="auto"/>
        <w:bottom w:val="none" w:sz="0" w:space="0" w:color="auto"/>
        <w:right w:val="none" w:sz="0" w:space="0" w:color="auto"/>
      </w:divBdr>
    </w:div>
    <w:div w:id="1016345158">
      <w:bodyDiv w:val="1"/>
      <w:marLeft w:val="0"/>
      <w:marRight w:val="0"/>
      <w:marTop w:val="0"/>
      <w:marBottom w:val="0"/>
      <w:divBdr>
        <w:top w:val="none" w:sz="0" w:space="0" w:color="auto"/>
        <w:left w:val="none" w:sz="0" w:space="0" w:color="auto"/>
        <w:bottom w:val="none" w:sz="0" w:space="0" w:color="auto"/>
        <w:right w:val="none" w:sz="0" w:space="0" w:color="auto"/>
      </w:divBdr>
    </w:div>
    <w:div w:id="1034889009">
      <w:bodyDiv w:val="1"/>
      <w:marLeft w:val="0"/>
      <w:marRight w:val="0"/>
      <w:marTop w:val="0"/>
      <w:marBottom w:val="0"/>
      <w:divBdr>
        <w:top w:val="none" w:sz="0" w:space="0" w:color="auto"/>
        <w:left w:val="none" w:sz="0" w:space="0" w:color="auto"/>
        <w:bottom w:val="none" w:sz="0" w:space="0" w:color="auto"/>
        <w:right w:val="none" w:sz="0" w:space="0" w:color="auto"/>
      </w:divBdr>
    </w:div>
    <w:div w:id="1990211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fsroyuela@gmail.com" TargetMode="External"/><Relationship Id="rId20" Type="http://schemas.openxmlformats.org/officeDocument/2006/relationships/hyperlink" Target="https://www.ncbi.nlm.nih.gov/pubmed/?term=Vainorius%20M%5BAuthor%5D&amp;cauthor=true&amp;cauthor_uid=27325691" TargetMode="External"/><Relationship Id="rId21" Type="http://schemas.openxmlformats.org/officeDocument/2006/relationships/hyperlink" Target="https://www.ncbi.nlm.nih.gov/pubmed/?term=Fried%20MW%5BAuthor%5D&amp;cauthor=true&amp;cauthor_uid=27325691" TargetMode="External"/><Relationship Id="rId22" Type="http://schemas.openxmlformats.org/officeDocument/2006/relationships/hyperlink" Target="https://dx.doi.org/10.1093/cid/ciw387" TargetMode="External"/><Relationship Id="rId23" Type="http://schemas.openxmlformats.org/officeDocument/2006/relationships/image" Target="media/image1.tif"/><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www.ncbi.nlm.nih.gov/pubmed/?term=Kuo%20A%5BAuthor%5D&amp;cauthor=true&amp;cauthor_uid=27325691" TargetMode="External"/><Relationship Id="rId11" Type="http://schemas.openxmlformats.org/officeDocument/2006/relationships/hyperlink" Target="https://www.ncbi.nlm.nih.gov/pubmed/?term=Nelson%20DR%5BAuthor%5D&amp;cauthor=true&amp;cauthor_uid=27325691" TargetMode="External"/><Relationship Id="rId12" Type="http://schemas.openxmlformats.org/officeDocument/2006/relationships/hyperlink" Target="https://www.ncbi.nlm.nih.gov/pubmed/?term=Di%20Bisceglie%20AM%5BAuthor%5D&amp;cauthor=true&amp;cauthor_uid=27325691" TargetMode="External"/><Relationship Id="rId13" Type="http://schemas.openxmlformats.org/officeDocument/2006/relationships/hyperlink" Target="https://www.ncbi.nlm.nih.gov/pubmed/?term=Manns%20MP%5BAuthor%5D&amp;cauthor=true&amp;cauthor_uid=27325691" TargetMode="External"/><Relationship Id="rId14" Type="http://schemas.openxmlformats.org/officeDocument/2006/relationships/hyperlink" Target="https://www.ncbi.nlm.nih.gov/pubmed/?term=Sherman%20K%5BAuthor%5D&amp;cauthor=true&amp;cauthor_uid=27325691" TargetMode="External"/><Relationship Id="rId15" Type="http://schemas.openxmlformats.org/officeDocument/2006/relationships/hyperlink" Target="https://www.ncbi.nlm.nih.gov/pubmed/?term=Frazier%20LM%5BAuthor%5D&amp;cauthor=true&amp;cauthor_uid=27325691" TargetMode="External"/><Relationship Id="rId16" Type="http://schemas.openxmlformats.org/officeDocument/2006/relationships/hyperlink" Target="https://www.ncbi.nlm.nih.gov/pubmed/?term=Sterling%20R%5BAuthor%5D&amp;cauthor=true&amp;cauthor_uid=27325691" TargetMode="External"/><Relationship Id="rId17" Type="http://schemas.openxmlformats.org/officeDocument/2006/relationships/hyperlink" Target="https://www.ncbi.nlm.nih.gov/pubmed/?term=Mailliard%20M%5BAuthor%5D&amp;cauthor=true&amp;cauthor_uid=27325691" TargetMode="External"/><Relationship Id="rId18" Type="http://schemas.openxmlformats.org/officeDocument/2006/relationships/hyperlink" Target="https://www.ncbi.nlm.nih.gov/pubmed/?term=Schmidt%20M%5BAuthor%5D&amp;cauthor=true&amp;cauthor_uid=27325691" TargetMode="External"/><Relationship Id="rId19" Type="http://schemas.openxmlformats.org/officeDocument/2006/relationships/hyperlink" Target="https://www.ncbi.nlm.nih.gov/pubmed/?term=Akushevich%20L%5BAuthor%5D&amp;cauthor=true&amp;cauthor_uid=2732569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1EE0D-FDC0-1749-8F54-FA641AFDF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7286</Words>
  <Characters>41531</Characters>
  <Application>Microsoft Macintosh Word</Application>
  <DocSecurity>0</DocSecurity>
  <Lines>346</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dc:creator>
  <cp:lastModifiedBy>Na Ma</cp:lastModifiedBy>
  <cp:revision>2</cp:revision>
  <dcterms:created xsi:type="dcterms:W3CDTF">2017-02-10T22:37:00Z</dcterms:created>
  <dcterms:modified xsi:type="dcterms:W3CDTF">2017-02-10T22:37:00Z</dcterms:modified>
</cp:coreProperties>
</file>