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E2" w:rsidRPr="0058299C" w:rsidRDefault="007B69E2" w:rsidP="0058299C">
      <w:pPr>
        <w:adjustRightInd w:val="0"/>
        <w:snapToGrid w:val="0"/>
        <w:spacing w:line="360" w:lineRule="auto"/>
        <w:rPr>
          <w:rFonts w:ascii="Book Antiqua" w:eastAsia="BatangChe" w:hAnsi="Book Antiqua"/>
          <w:i/>
          <w:sz w:val="24"/>
        </w:rPr>
      </w:pPr>
      <w:r w:rsidRPr="0058299C">
        <w:rPr>
          <w:rFonts w:ascii="Book Antiqua" w:eastAsia="BatangChe" w:hAnsi="Book Antiqua"/>
          <w:b/>
          <w:sz w:val="24"/>
        </w:rPr>
        <w:t xml:space="preserve">Name of journal: </w:t>
      </w:r>
      <w:r w:rsidRPr="0058299C">
        <w:rPr>
          <w:rFonts w:ascii="Book Antiqua" w:eastAsia="BatangChe" w:hAnsi="Book Antiqua"/>
          <w:i/>
          <w:sz w:val="24"/>
        </w:rPr>
        <w:t>World Journal of Gastroenterology</w:t>
      </w:r>
    </w:p>
    <w:p w:rsidR="007B69E2" w:rsidRPr="0058299C" w:rsidRDefault="007B69E2" w:rsidP="0058299C">
      <w:pPr>
        <w:adjustRightInd w:val="0"/>
        <w:snapToGrid w:val="0"/>
        <w:spacing w:line="360" w:lineRule="auto"/>
        <w:rPr>
          <w:rFonts w:ascii="Book Antiqua" w:eastAsia="宋体" w:hAnsi="Book Antiqua"/>
          <w:b/>
          <w:sz w:val="24"/>
          <w:lang w:eastAsia="zh-CN"/>
        </w:rPr>
      </w:pPr>
      <w:r w:rsidRPr="0058299C">
        <w:rPr>
          <w:rFonts w:ascii="Book Antiqua" w:eastAsia="BatangChe" w:hAnsi="Book Antiqua"/>
          <w:b/>
          <w:sz w:val="24"/>
        </w:rPr>
        <w:t xml:space="preserve">ESPS Manuscript NO: </w:t>
      </w:r>
      <w:r w:rsidRPr="0058299C">
        <w:rPr>
          <w:rFonts w:ascii="Book Antiqua" w:eastAsia="宋体" w:hAnsi="Book Antiqua"/>
          <w:b/>
          <w:sz w:val="24"/>
          <w:lang w:eastAsia="zh-CN"/>
        </w:rPr>
        <w:t>3163</w:t>
      </w:r>
    </w:p>
    <w:p w:rsidR="007B69E2" w:rsidRPr="0058299C" w:rsidRDefault="00DD33AB" w:rsidP="0058299C">
      <w:pPr>
        <w:spacing w:line="360" w:lineRule="auto"/>
        <w:rPr>
          <w:rFonts w:ascii="Book Antiqua" w:eastAsia="宋体" w:hAnsi="Book Antiqua"/>
          <w:b/>
          <w:bCs/>
          <w:sz w:val="24"/>
          <w:lang w:eastAsia="zh-CN"/>
        </w:rPr>
      </w:pPr>
      <w:r>
        <w:rPr>
          <w:rFonts w:ascii="Book Antiqua" w:eastAsia="BatangChe" w:hAnsi="Book Antiqua"/>
          <w:b/>
          <w:sz w:val="24"/>
        </w:rPr>
        <w:t>Columns:</w:t>
      </w:r>
      <w:r w:rsidR="00253C3B" w:rsidRPr="0058299C">
        <w:rPr>
          <w:rFonts w:ascii="Book Antiqua" w:eastAsia="宋体" w:hAnsi="Book Antiqua"/>
          <w:b/>
          <w:sz w:val="24"/>
          <w:lang w:eastAsia="zh-CN"/>
        </w:rPr>
        <w:t xml:space="preserve"> </w:t>
      </w:r>
      <w:r w:rsidR="00253C3B" w:rsidRPr="0058299C">
        <w:rPr>
          <w:rFonts w:ascii="Book Antiqua" w:hAnsi="Book Antiqua"/>
          <w:b/>
          <w:bCs/>
          <w:sz w:val="24"/>
        </w:rPr>
        <w:t>TOPIC HIGHLIGHT</w:t>
      </w:r>
    </w:p>
    <w:p w:rsidR="007B69E2" w:rsidRPr="00232770" w:rsidRDefault="007B69E2" w:rsidP="0058299C">
      <w:pPr>
        <w:spacing w:line="360" w:lineRule="auto"/>
        <w:rPr>
          <w:rFonts w:ascii="Book Antiqua" w:eastAsia="宋体" w:hAnsi="Book Antiqua"/>
          <w:b/>
          <w:bCs/>
          <w:sz w:val="24"/>
          <w:lang w:eastAsia="zh-CN"/>
        </w:rPr>
      </w:pPr>
    </w:p>
    <w:p w:rsidR="0058299C" w:rsidRPr="0058299C" w:rsidRDefault="0058299C" w:rsidP="00582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bCs/>
          <w:i/>
          <w:sz w:val="24"/>
        </w:rPr>
      </w:pPr>
      <w:r w:rsidRPr="0058299C">
        <w:rPr>
          <w:rFonts w:ascii="Book Antiqua" w:eastAsia="宋体" w:hAnsi="Book Antiqua"/>
          <w:b/>
          <w:bCs/>
          <w:sz w:val="24"/>
          <w:lang w:eastAsia="zh-CN"/>
        </w:rPr>
        <w:t xml:space="preserve">Terumi </w:t>
      </w:r>
      <w:proofErr w:type="spellStart"/>
      <w:r w:rsidRPr="0058299C">
        <w:rPr>
          <w:rFonts w:ascii="Book Antiqua" w:eastAsia="宋体" w:hAnsi="Book Antiqua"/>
          <w:b/>
          <w:bCs/>
          <w:sz w:val="24"/>
          <w:lang w:eastAsia="zh-CN"/>
        </w:rPr>
        <w:t>Kamisawa</w:t>
      </w:r>
      <w:proofErr w:type="spellEnd"/>
      <w:r w:rsidRPr="0058299C">
        <w:rPr>
          <w:rFonts w:ascii="Book Antiqua" w:eastAsia="宋体" w:hAnsi="Book Antiqua"/>
          <w:b/>
          <w:bCs/>
          <w:sz w:val="24"/>
          <w:lang w:eastAsia="zh-CN"/>
        </w:rPr>
        <w:t xml:space="preserve">, MD, </w:t>
      </w:r>
      <w:r w:rsidRPr="0058299C">
        <w:rPr>
          <w:rFonts w:ascii="Book Antiqua" w:hAnsi="Book Antiqua"/>
          <w:bCs/>
          <w:i/>
          <w:sz w:val="24"/>
        </w:rPr>
        <w:t>Series Editor</w:t>
      </w:r>
    </w:p>
    <w:p w:rsidR="0058299C" w:rsidRPr="0058299C" w:rsidRDefault="0058299C" w:rsidP="0058299C">
      <w:pPr>
        <w:spacing w:line="360" w:lineRule="auto"/>
        <w:rPr>
          <w:rFonts w:ascii="Book Antiqua" w:eastAsia="宋体" w:hAnsi="Book Antiqua"/>
          <w:b/>
          <w:bCs/>
          <w:sz w:val="24"/>
          <w:lang w:eastAsia="zh-CN"/>
        </w:rPr>
      </w:pPr>
    </w:p>
    <w:p w:rsidR="007B69E2" w:rsidRPr="0058299C" w:rsidRDefault="007B69E2" w:rsidP="0058299C">
      <w:pPr>
        <w:spacing w:line="360" w:lineRule="auto"/>
        <w:rPr>
          <w:rFonts w:ascii="Book Antiqua" w:hAnsi="Book Antiqua"/>
          <w:b/>
          <w:bCs/>
          <w:sz w:val="24"/>
        </w:rPr>
      </w:pPr>
      <w:r w:rsidRPr="0058299C">
        <w:rPr>
          <w:rFonts w:ascii="Book Antiqua" w:hAnsi="Book Antiqua"/>
          <w:b/>
          <w:bCs/>
          <w:sz w:val="24"/>
        </w:rPr>
        <w:t>IgG4-related gastrointestinal diseases, are they IgG4-related diseases?</w:t>
      </w:r>
    </w:p>
    <w:p w:rsidR="007B69E2" w:rsidRPr="0058299C" w:rsidRDefault="007B69E2" w:rsidP="0058299C">
      <w:pPr>
        <w:spacing w:line="360" w:lineRule="auto"/>
        <w:rPr>
          <w:rFonts w:ascii="Book Antiqua" w:eastAsiaTheme="minorEastAsia" w:hAnsi="Book Antiqua"/>
          <w:bCs/>
          <w:sz w:val="24"/>
        </w:rPr>
      </w:pPr>
    </w:p>
    <w:p w:rsidR="007B69E2" w:rsidRPr="0058299C" w:rsidRDefault="007B69E2" w:rsidP="0058299C">
      <w:pPr>
        <w:spacing w:line="360" w:lineRule="auto"/>
        <w:rPr>
          <w:rFonts w:ascii="Book Antiqua" w:eastAsia="宋体" w:hAnsi="Book Antiqua"/>
          <w:bCs/>
          <w:sz w:val="24"/>
          <w:lang w:eastAsia="zh-CN"/>
        </w:rPr>
      </w:pPr>
      <w:r w:rsidRPr="0058299C">
        <w:rPr>
          <w:rFonts w:ascii="Book Antiqua" w:hAnsi="Book Antiqua"/>
          <w:bCs/>
          <w:sz w:val="24"/>
        </w:rPr>
        <w:t>Koizumi</w:t>
      </w:r>
      <w:r w:rsidRPr="0058299C">
        <w:rPr>
          <w:rFonts w:ascii="Book Antiqua" w:eastAsia="宋体" w:hAnsi="Book Antiqua"/>
          <w:bCs/>
          <w:sz w:val="24"/>
          <w:lang w:eastAsia="zh-CN"/>
        </w:rPr>
        <w:t xml:space="preserve"> S</w:t>
      </w:r>
      <w:r w:rsidRPr="0058299C">
        <w:rPr>
          <w:rFonts w:ascii="Book Antiqua" w:eastAsia="宋体" w:hAnsi="Book Antiqua"/>
          <w:bCs/>
          <w:i/>
          <w:sz w:val="24"/>
          <w:lang w:eastAsia="zh-CN"/>
        </w:rPr>
        <w:t xml:space="preserve"> et al</w:t>
      </w:r>
      <w:r w:rsidRPr="0058299C">
        <w:rPr>
          <w:rFonts w:ascii="Book Antiqua" w:eastAsia="宋体" w:hAnsi="Book Antiqua"/>
          <w:bCs/>
          <w:sz w:val="24"/>
          <w:lang w:eastAsia="zh-CN"/>
        </w:rPr>
        <w:t>.</w:t>
      </w:r>
      <w:r w:rsidR="006B25F3" w:rsidRPr="0058299C">
        <w:rPr>
          <w:rFonts w:ascii="Book Antiqua" w:eastAsiaTheme="minorEastAsia" w:hAnsi="Book Antiqua"/>
          <w:bCs/>
          <w:sz w:val="24"/>
        </w:rPr>
        <w:t xml:space="preserve"> IgG4-related gastrointestinal diseases</w:t>
      </w:r>
    </w:p>
    <w:p w:rsidR="00253C3B" w:rsidRPr="0058299C" w:rsidRDefault="00253C3B" w:rsidP="0058299C">
      <w:pPr>
        <w:spacing w:line="360" w:lineRule="auto"/>
        <w:rPr>
          <w:rFonts w:ascii="Book Antiqua" w:eastAsia="宋体" w:hAnsi="Book Antiqua"/>
          <w:bCs/>
          <w:sz w:val="24"/>
          <w:lang w:eastAsia="zh-CN"/>
        </w:rPr>
      </w:pPr>
    </w:p>
    <w:p w:rsidR="007B69E2" w:rsidRPr="0058299C" w:rsidRDefault="007B69E2" w:rsidP="0058299C">
      <w:pPr>
        <w:spacing w:line="360" w:lineRule="auto"/>
        <w:rPr>
          <w:rFonts w:ascii="Book Antiqua" w:hAnsi="Book Antiqua"/>
          <w:bCs/>
          <w:sz w:val="24"/>
        </w:rPr>
      </w:pPr>
      <w:r w:rsidRPr="0058299C">
        <w:rPr>
          <w:rFonts w:ascii="Book Antiqua" w:hAnsi="Book Antiqua"/>
          <w:bCs/>
          <w:sz w:val="24"/>
        </w:rPr>
        <w:t xml:space="preserve">Satomi Koizumi, Terumi </w:t>
      </w:r>
      <w:proofErr w:type="spellStart"/>
      <w:r w:rsidRPr="0058299C">
        <w:rPr>
          <w:rFonts w:ascii="Book Antiqua" w:hAnsi="Book Antiqua"/>
          <w:bCs/>
          <w:sz w:val="24"/>
        </w:rPr>
        <w:t>Kamisawa</w:t>
      </w:r>
      <w:proofErr w:type="spellEnd"/>
      <w:r w:rsidRPr="0058299C">
        <w:rPr>
          <w:rFonts w:ascii="Book Antiqua" w:hAnsi="Book Antiqua"/>
          <w:bCs/>
          <w:sz w:val="24"/>
        </w:rPr>
        <w:t xml:space="preserve">, Sawako </w:t>
      </w:r>
      <w:proofErr w:type="spellStart"/>
      <w:r w:rsidRPr="0058299C">
        <w:rPr>
          <w:rFonts w:ascii="Book Antiqua" w:hAnsi="Book Antiqua"/>
          <w:bCs/>
          <w:sz w:val="24"/>
        </w:rPr>
        <w:t>Kuruma</w:t>
      </w:r>
      <w:proofErr w:type="spellEnd"/>
      <w:r w:rsidR="009B52FD" w:rsidRPr="0058299C">
        <w:rPr>
          <w:rFonts w:ascii="Book Antiqua" w:hAnsi="Book Antiqua"/>
          <w:bCs/>
          <w:sz w:val="24"/>
        </w:rPr>
        <w:t xml:space="preserve">, </w:t>
      </w:r>
      <w:proofErr w:type="spellStart"/>
      <w:r w:rsidR="009B52FD" w:rsidRPr="0058299C">
        <w:rPr>
          <w:rFonts w:ascii="Book Antiqua" w:hAnsi="Book Antiqua"/>
          <w:bCs/>
          <w:sz w:val="24"/>
        </w:rPr>
        <w:t>Taku</w:t>
      </w:r>
      <w:proofErr w:type="spellEnd"/>
      <w:r w:rsidR="009B52FD" w:rsidRPr="0058299C">
        <w:rPr>
          <w:rFonts w:ascii="Book Antiqua" w:hAnsi="Book Antiqua"/>
          <w:bCs/>
          <w:sz w:val="24"/>
        </w:rPr>
        <w:t xml:space="preserve"> </w:t>
      </w:r>
      <w:proofErr w:type="spellStart"/>
      <w:r w:rsidR="009B52FD" w:rsidRPr="0058299C">
        <w:rPr>
          <w:rFonts w:ascii="Book Antiqua" w:hAnsi="Book Antiqua"/>
          <w:bCs/>
          <w:sz w:val="24"/>
        </w:rPr>
        <w:t>Tabata</w:t>
      </w:r>
      <w:proofErr w:type="spellEnd"/>
      <w:r w:rsidR="009B52FD" w:rsidRPr="0058299C">
        <w:rPr>
          <w:rFonts w:ascii="Book Antiqua" w:hAnsi="Book Antiqua"/>
          <w:bCs/>
          <w:sz w:val="24"/>
        </w:rPr>
        <w:t xml:space="preserve">, </w:t>
      </w:r>
      <w:proofErr w:type="spellStart"/>
      <w:r w:rsidR="009B52FD" w:rsidRPr="0058299C">
        <w:rPr>
          <w:rFonts w:ascii="Book Antiqua" w:hAnsi="Book Antiqua"/>
          <w:bCs/>
          <w:sz w:val="24"/>
        </w:rPr>
        <w:t>Kazuro</w:t>
      </w:r>
      <w:proofErr w:type="spellEnd"/>
      <w:r w:rsidR="009B52FD" w:rsidRPr="0058299C">
        <w:rPr>
          <w:rFonts w:ascii="Book Antiqua" w:hAnsi="Book Antiqua"/>
          <w:bCs/>
          <w:sz w:val="24"/>
        </w:rPr>
        <w:t xml:space="preserve"> Chiba, Susumu</w:t>
      </w:r>
      <w:r w:rsidRPr="0058299C">
        <w:rPr>
          <w:rFonts w:ascii="Book Antiqua" w:hAnsi="Book Antiqua"/>
          <w:bCs/>
          <w:sz w:val="24"/>
        </w:rPr>
        <w:t xml:space="preserve"> Iwasaki, Yuka Endo, Go </w:t>
      </w:r>
      <w:proofErr w:type="spellStart"/>
      <w:r w:rsidRPr="0058299C">
        <w:rPr>
          <w:rFonts w:ascii="Book Antiqua" w:hAnsi="Book Antiqua"/>
          <w:bCs/>
          <w:sz w:val="24"/>
        </w:rPr>
        <w:t>Kuwata</w:t>
      </w:r>
      <w:proofErr w:type="spellEnd"/>
      <w:r w:rsidRPr="0058299C">
        <w:rPr>
          <w:rFonts w:ascii="Book Antiqua" w:hAnsi="Book Antiqua"/>
          <w:bCs/>
          <w:sz w:val="24"/>
        </w:rPr>
        <w:t xml:space="preserve">, Koichi Koizumi, </w:t>
      </w:r>
      <w:proofErr w:type="spellStart"/>
      <w:r w:rsidRPr="0058299C">
        <w:rPr>
          <w:rFonts w:ascii="Book Antiqua" w:hAnsi="Book Antiqua"/>
          <w:bCs/>
          <w:sz w:val="24"/>
        </w:rPr>
        <w:t>Tooru</w:t>
      </w:r>
      <w:proofErr w:type="spellEnd"/>
      <w:r w:rsidRPr="0058299C">
        <w:rPr>
          <w:rFonts w:ascii="Book Antiqua" w:hAnsi="Book Antiqua"/>
          <w:bCs/>
          <w:sz w:val="24"/>
        </w:rPr>
        <w:t xml:space="preserve"> </w:t>
      </w:r>
      <w:proofErr w:type="spellStart"/>
      <w:r w:rsidRPr="0058299C">
        <w:rPr>
          <w:rFonts w:ascii="Book Antiqua" w:hAnsi="Book Antiqua"/>
          <w:bCs/>
          <w:sz w:val="24"/>
        </w:rPr>
        <w:t>Shimosegawa</w:t>
      </w:r>
      <w:proofErr w:type="spellEnd"/>
      <w:r w:rsidRPr="0058299C">
        <w:rPr>
          <w:rFonts w:ascii="Book Antiqua" w:hAnsi="Book Antiqua"/>
          <w:bCs/>
          <w:sz w:val="24"/>
        </w:rPr>
        <w:t xml:space="preserve">, </w:t>
      </w:r>
      <w:proofErr w:type="spellStart"/>
      <w:r w:rsidRPr="0058299C">
        <w:rPr>
          <w:rFonts w:ascii="Book Antiqua" w:hAnsi="Book Antiqua"/>
          <w:bCs/>
          <w:sz w:val="24"/>
        </w:rPr>
        <w:t>Kazuichi</w:t>
      </w:r>
      <w:proofErr w:type="spellEnd"/>
      <w:r w:rsidRPr="0058299C">
        <w:rPr>
          <w:rFonts w:ascii="Book Antiqua" w:hAnsi="Book Antiqua"/>
          <w:bCs/>
          <w:sz w:val="24"/>
        </w:rPr>
        <w:t xml:space="preserve"> Okazaki, Tsutomu Chiba </w:t>
      </w:r>
    </w:p>
    <w:p w:rsidR="007B69E2" w:rsidRPr="0058299C" w:rsidRDefault="007B69E2" w:rsidP="0058299C">
      <w:pPr>
        <w:spacing w:line="360" w:lineRule="auto"/>
        <w:rPr>
          <w:rFonts w:ascii="Book Antiqua" w:hAnsi="Book Antiqua"/>
          <w:bCs/>
          <w:sz w:val="24"/>
          <w:vertAlign w:val="superscript"/>
        </w:rPr>
      </w:pPr>
    </w:p>
    <w:p w:rsidR="007B69E2" w:rsidRPr="0058299C" w:rsidRDefault="007B69E2" w:rsidP="0058299C">
      <w:pPr>
        <w:spacing w:line="360" w:lineRule="auto"/>
        <w:rPr>
          <w:rFonts w:ascii="Book Antiqua" w:eastAsia="宋体" w:hAnsi="Book Antiqua"/>
          <w:bCs/>
          <w:sz w:val="24"/>
          <w:lang w:eastAsia="zh-CN"/>
        </w:rPr>
      </w:pPr>
      <w:r w:rsidRPr="0058299C">
        <w:rPr>
          <w:rFonts w:ascii="Book Antiqua" w:hAnsi="Book Antiqua"/>
          <w:b/>
          <w:bCs/>
          <w:sz w:val="24"/>
        </w:rPr>
        <w:t xml:space="preserve">Satomi Koizumi, Terumi </w:t>
      </w:r>
      <w:proofErr w:type="spellStart"/>
      <w:r w:rsidRPr="0058299C">
        <w:rPr>
          <w:rFonts w:ascii="Book Antiqua" w:hAnsi="Book Antiqua"/>
          <w:b/>
          <w:bCs/>
          <w:sz w:val="24"/>
        </w:rPr>
        <w:t>Kamisawa</w:t>
      </w:r>
      <w:proofErr w:type="spellEnd"/>
      <w:r w:rsidRPr="0058299C">
        <w:rPr>
          <w:rFonts w:ascii="Book Antiqua" w:hAnsi="Book Antiqua"/>
          <w:b/>
          <w:bCs/>
          <w:sz w:val="24"/>
        </w:rPr>
        <w:t xml:space="preserve">, Sawako </w:t>
      </w:r>
      <w:proofErr w:type="spellStart"/>
      <w:r w:rsidRPr="0058299C">
        <w:rPr>
          <w:rFonts w:ascii="Book Antiqua" w:hAnsi="Book Antiqua"/>
          <w:b/>
          <w:bCs/>
          <w:sz w:val="24"/>
        </w:rPr>
        <w:t>Kuruma</w:t>
      </w:r>
      <w:proofErr w:type="spellEnd"/>
      <w:r w:rsidR="009B52FD" w:rsidRPr="0058299C">
        <w:rPr>
          <w:rFonts w:ascii="Book Antiqua" w:hAnsi="Book Antiqua"/>
          <w:b/>
          <w:bCs/>
          <w:sz w:val="24"/>
        </w:rPr>
        <w:t xml:space="preserve">, </w:t>
      </w:r>
      <w:proofErr w:type="spellStart"/>
      <w:r w:rsidR="009B52FD" w:rsidRPr="0058299C">
        <w:rPr>
          <w:rFonts w:ascii="Book Antiqua" w:hAnsi="Book Antiqua"/>
          <w:b/>
          <w:bCs/>
          <w:sz w:val="24"/>
        </w:rPr>
        <w:t>Taku</w:t>
      </w:r>
      <w:proofErr w:type="spellEnd"/>
      <w:r w:rsidR="009B52FD" w:rsidRPr="0058299C">
        <w:rPr>
          <w:rFonts w:ascii="Book Antiqua" w:hAnsi="Book Antiqua"/>
          <w:b/>
          <w:bCs/>
          <w:sz w:val="24"/>
        </w:rPr>
        <w:t xml:space="preserve"> </w:t>
      </w:r>
      <w:proofErr w:type="spellStart"/>
      <w:r w:rsidR="009B52FD" w:rsidRPr="0058299C">
        <w:rPr>
          <w:rFonts w:ascii="Book Antiqua" w:hAnsi="Book Antiqua"/>
          <w:b/>
          <w:bCs/>
          <w:sz w:val="24"/>
        </w:rPr>
        <w:t>Tabata</w:t>
      </w:r>
      <w:proofErr w:type="spellEnd"/>
      <w:r w:rsidR="009B52FD" w:rsidRPr="0058299C">
        <w:rPr>
          <w:rFonts w:ascii="Book Antiqua" w:hAnsi="Book Antiqua"/>
          <w:b/>
          <w:bCs/>
          <w:sz w:val="24"/>
        </w:rPr>
        <w:t xml:space="preserve">, </w:t>
      </w:r>
      <w:proofErr w:type="spellStart"/>
      <w:r w:rsidR="009B52FD" w:rsidRPr="0058299C">
        <w:rPr>
          <w:rFonts w:ascii="Book Antiqua" w:hAnsi="Book Antiqua"/>
          <w:b/>
          <w:bCs/>
          <w:sz w:val="24"/>
        </w:rPr>
        <w:t>Kazuro</w:t>
      </w:r>
      <w:proofErr w:type="spellEnd"/>
      <w:r w:rsidR="009B52FD" w:rsidRPr="0058299C">
        <w:rPr>
          <w:rFonts w:ascii="Book Antiqua" w:hAnsi="Book Antiqua"/>
          <w:b/>
          <w:bCs/>
          <w:sz w:val="24"/>
        </w:rPr>
        <w:t xml:space="preserve"> Chiba, Susumu</w:t>
      </w:r>
      <w:r w:rsidRPr="0058299C">
        <w:rPr>
          <w:rFonts w:ascii="Book Antiqua" w:hAnsi="Book Antiqua"/>
          <w:b/>
          <w:bCs/>
          <w:sz w:val="24"/>
        </w:rPr>
        <w:t xml:space="preserve"> Iwasaki, Yuka Endo, Go </w:t>
      </w:r>
      <w:proofErr w:type="spellStart"/>
      <w:r w:rsidRPr="0058299C">
        <w:rPr>
          <w:rFonts w:ascii="Book Antiqua" w:hAnsi="Book Antiqua"/>
          <w:b/>
          <w:bCs/>
          <w:sz w:val="24"/>
        </w:rPr>
        <w:t>Kuwata</w:t>
      </w:r>
      <w:proofErr w:type="spellEnd"/>
      <w:r w:rsidRPr="0058299C">
        <w:rPr>
          <w:rFonts w:ascii="Book Antiqua" w:hAnsi="Book Antiqua"/>
          <w:b/>
          <w:bCs/>
          <w:sz w:val="24"/>
        </w:rPr>
        <w:t>, Koichi Koizumi,</w:t>
      </w:r>
      <w:r w:rsidRPr="0058299C">
        <w:rPr>
          <w:rFonts w:ascii="Book Antiqua" w:hAnsi="Book Antiqua"/>
          <w:bCs/>
          <w:sz w:val="24"/>
        </w:rPr>
        <w:t xml:space="preserve"> Department of Internal Medicine, Tokyo Metropolitan </w:t>
      </w:r>
      <w:proofErr w:type="spellStart"/>
      <w:r w:rsidRPr="0058299C">
        <w:rPr>
          <w:rFonts w:ascii="Book Antiqua" w:hAnsi="Book Antiqua"/>
          <w:bCs/>
          <w:sz w:val="24"/>
        </w:rPr>
        <w:t>Komagome</w:t>
      </w:r>
      <w:proofErr w:type="spellEnd"/>
      <w:r w:rsidRPr="0058299C">
        <w:rPr>
          <w:rFonts w:ascii="Book Antiqua" w:hAnsi="Book Antiqua"/>
          <w:bCs/>
          <w:sz w:val="24"/>
        </w:rPr>
        <w:t xml:space="preserve"> Hospital, Tokyo 113-8677, Japan</w:t>
      </w:r>
    </w:p>
    <w:p w:rsidR="007B69E2" w:rsidRPr="0058299C" w:rsidRDefault="007B69E2" w:rsidP="0058299C">
      <w:pPr>
        <w:spacing w:line="360" w:lineRule="auto"/>
        <w:rPr>
          <w:rFonts w:ascii="Book Antiqua" w:eastAsia="宋体" w:hAnsi="Book Antiqua"/>
          <w:bCs/>
          <w:sz w:val="24"/>
          <w:lang w:eastAsia="zh-CN"/>
        </w:rPr>
      </w:pPr>
    </w:p>
    <w:p w:rsidR="007B69E2" w:rsidRPr="0058299C" w:rsidRDefault="007B69E2" w:rsidP="0058299C">
      <w:pPr>
        <w:spacing w:line="360" w:lineRule="auto"/>
        <w:rPr>
          <w:rFonts w:ascii="Book Antiqua" w:eastAsia="宋体" w:hAnsi="Book Antiqua"/>
          <w:bCs/>
          <w:sz w:val="24"/>
          <w:lang w:eastAsia="zh-CN"/>
        </w:rPr>
      </w:pPr>
      <w:proofErr w:type="spellStart"/>
      <w:r w:rsidRPr="0058299C">
        <w:rPr>
          <w:rFonts w:ascii="Book Antiqua" w:hAnsi="Book Antiqua"/>
          <w:b/>
          <w:bCs/>
          <w:sz w:val="24"/>
        </w:rPr>
        <w:t>Tooru</w:t>
      </w:r>
      <w:proofErr w:type="spellEnd"/>
      <w:r w:rsidRPr="0058299C">
        <w:rPr>
          <w:rFonts w:ascii="Book Antiqua" w:hAnsi="Book Antiqua"/>
          <w:b/>
          <w:bCs/>
          <w:sz w:val="24"/>
        </w:rPr>
        <w:t xml:space="preserve"> </w:t>
      </w:r>
      <w:proofErr w:type="spellStart"/>
      <w:r w:rsidRPr="0058299C">
        <w:rPr>
          <w:rFonts w:ascii="Book Antiqua" w:hAnsi="Book Antiqua"/>
          <w:b/>
          <w:bCs/>
          <w:sz w:val="24"/>
        </w:rPr>
        <w:t>Shimosegawa</w:t>
      </w:r>
      <w:proofErr w:type="spellEnd"/>
      <w:r w:rsidRPr="0058299C">
        <w:rPr>
          <w:rFonts w:ascii="Book Antiqua" w:hAnsi="Book Antiqua"/>
          <w:b/>
          <w:bCs/>
          <w:sz w:val="24"/>
        </w:rPr>
        <w:t>,</w:t>
      </w:r>
      <w:r w:rsidRPr="0058299C">
        <w:rPr>
          <w:rFonts w:ascii="Book Antiqua" w:hAnsi="Book Antiqua"/>
          <w:bCs/>
          <w:sz w:val="24"/>
        </w:rPr>
        <w:t xml:space="preserve"> Division of Gastroenterology, Tohoku University, Sendai 980-8574, Japan</w:t>
      </w:r>
    </w:p>
    <w:p w:rsidR="0058299C" w:rsidRPr="0058299C" w:rsidRDefault="0058299C" w:rsidP="0058299C">
      <w:pPr>
        <w:spacing w:line="360" w:lineRule="auto"/>
        <w:rPr>
          <w:rFonts w:ascii="Book Antiqua" w:eastAsia="宋体" w:hAnsi="Book Antiqua"/>
          <w:bCs/>
          <w:sz w:val="24"/>
          <w:lang w:eastAsia="zh-CN"/>
        </w:rPr>
      </w:pPr>
    </w:p>
    <w:p w:rsidR="007B69E2" w:rsidRPr="0058299C" w:rsidRDefault="007B69E2" w:rsidP="0058299C">
      <w:pPr>
        <w:spacing w:line="360" w:lineRule="auto"/>
        <w:rPr>
          <w:rFonts w:ascii="Book Antiqua" w:eastAsia="宋体" w:hAnsi="Book Antiqua"/>
          <w:bCs/>
          <w:sz w:val="24"/>
          <w:lang w:eastAsia="zh-CN"/>
        </w:rPr>
      </w:pPr>
      <w:proofErr w:type="spellStart"/>
      <w:r w:rsidRPr="0058299C">
        <w:rPr>
          <w:rFonts w:ascii="Book Antiqua" w:hAnsi="Book Antiqua"/>
          <w:b/>
          <w:bCs/>
          <w:sz w:val="24"/>
        </w:rPr>
        <w:t>Kazuichi</w:t>
      </w:r>
      <w:proofErr w:type="spellEnd"/>
      <w:r w:rsidRPr="0058299C">
        <w:rPr>
          <w:rFonts w:ascii="Book Antiqua" w:hAnsi="Book Antiqua"/>
          <w:b/>
          <w:bCs/>
          <w:sz w:val="24"/>
        </w:rPr>
        <w:t xml:space="preserve"> Okazaki,</w:t>
      </w:r>
      <w:r w:rsidRPr="0058299C">
        <w:rPr>
          <w:rFonts w:ascii="Book Antiqua" w:hAnsi="Book Antiqua"/>
          <w:bCs/>
          <w:sz w:val="24"/>
        </w:rPr>
        <w:t xml:space="preserve"> Department of Gastroenterology and </w:t>
      </w:r>
      <w:proofErr w:type="spellStart"/>
      <w:r w:rsidRPr="0058299C">
        <w:rPr>
          <w:rFonts w:ascii="Book Antiqua" w:hAnsi="Book Antiqua"/>
          <w:bCs/>
          <w:sz w:val="24"/>
        </w:rPr>
        <w:t>Hepatology</w:t>
      </w:r>
      <w:proofErr w:type="spellEnd"/>
      <w:r w:rsidRPr="0058299C">
        <w:rPr>
          <w:rFonts w:ascii="Book Antiqua" w:hAnsi="Book Antiqua"/>
          <w:bCs/>
          <w:sz w:val="24"/>
        </w:rPr>
        <w:t>, Kansai Medical University, Hirakata 573-1191, Japan</w:t>
      </w:r>
    </w:p>
    <w:p w:rsidR="00253C3B" w:rsidRPr="0058299C" w:rsidRDefault="00253C3B" w:rsidP="0058299C">
      <w:pPr>
        <w:spacing w:line="360" w:lineRule="auto"/>
        <w:rPr>
          <w:rFonts w:ascii="Book Antiqua" w:eastAsia="宋体" w:hAnsi="Book Antiqua"/>
          <w:bCs/>
          <w:sz w:val="24"/>
          <w:lang w:eastAsia="zh-CN"/>
        </w:rPr>
      </w:pPr>
    </w:p>
    <w:p w:rsidR="007B69E2" w:rsidRPr="0058299C" w:rsidRDefault="007B69E2" w:rsidP="0058299C">
      <w:pPr>
        <w:spacing w:line="360" w:lineRule="auto"/>
        <w:rPr>
          <w:rFonts w:ascii="Book Antiqua" w:hAnsi="Book Antiqua"/>
          <w:bCs/>
          <w:sz w:val="24"/>
        </w:rPr>
      </w:pPr>
      <w:r w:rsidRPr="0058299C">
        <w:rPr>
          <w:rFonts w:ascii="Book Antiqua" w:hAnsi="Book Antiqua"/>
          <w:b/>
          <w:bCs/>
          <w:sz w:val="24"/>
        </w:rPr>
        <w:t>Tsutomu Chiba,</w:t>
      </w:r>
      <w:r w:rsidRPr="0058299C">
        <w:rPr>
          <w:rFonts w:ascii="Book Antiqua" w:hAnsi="Book Antiqua"/>
          <w:bCs/>
          <w:sz w:val="24"/>
        </w:rPr>
        <w:t xml:space="preserve"> Department of Gastroenterology, Kyoto University, Kyoto 606-8507, Japan</w:t>
      </w:r>
    </w:p>
    <w:p w:rsidR="007B69E2" w:rsidRPr="0058299C" w:rsidRDefault="007B69E2" w:rsidP="0058299C">
      <w:pPr>
        <w:spacing w:line="360" w:lineRule="auto"/>
        <w:rPr>
          <w:rFonts w:ascii="Book Antiqua" w:hAnsi="Book Antiqua"/>
          <w:b/>
          <w:bCs/>
          <w:sz w:val="24"/>
        </w:rPr>
      </w:pPr>
    </w:p>
    <w:p w:rsidR="007B69E2" w:rsidRPr="0058299C" w:rsidRDefault="007B69E2" w:rsidP="0058299C">
      <w:pPr>
        <w:spacing w:line="360" w:lineRule="auto"/>
        <w:rPr>
          <w:rFonts w:ascii="Book Antiqua" w:hAnsi="Book Antiqua"/>
          <w:bCs/>
          <w:sz w:val="24"/>
        </w:rPr>
      </w:pPr>
      <w:r w:rsidRPr="0058299C">
        <w:rPr>
          <w:rFonts w:ascii="Book Antiqua" w:hAnsi="Book Antiqua"/>
          <w:b/>
          <w:bCs/>
          <w:sz w:val="24"/>
        </w:rPr>
        <w:t>Author contributions</w:t>
      </w:r>
      <w:r w:rsidRPr="0058299C">
        <w:rPr>
          <w:rFonts w:ascii="Book Antiqua" w:hAnsi="Book Antiqua"/>
          <w:bCs/>
          <w:sz w:val="24"/>
        </w:rPr>
        <w:t xml:space="preserve">: Koizumi S and </w:t>
      </w:r>
      <w:proofErr w:type="spellStart"/>
      <w:r w:rsidRPr="0058299C">
        <w:rPr>
          <w:rFonts w:ascii="Book Antiqua" w:hAnsi="Book Antiqua"/>
          <w:bCs/>
          <w:sz w:val="24"/>
        </w:rPr>
        <w:t>Kamisawa</w:t>
      </w:r>
      <w:proofErr w:type="spellEnd"/>
      <w:r w:rsidRPr="0058299C">
        <w:rPr>
          <w:rFonts w:ascii="Book Antiqua" w:hAnsi="Book Antiqua"/>
          <w:bCs/>
          <w:sz w:val="24"/>
        </w:rPr>
        <w:t xml:space="preserve"> T contributed equally to this work, analyzed the data and wrote the manuscript</w:t>
      </w:r>
      <w:r w:rsidR="00253C3B" w:rsidRPr="0058299C">
        <w:rPr>
          <w:rFonts w:ascii="Book Antiqua" w:eastAsia="宋体" w:hAnsi="Book Antiqua"/>
          <w:bCs/>
          <w:sz w:val="24"/>
          <w:lang w:eastAsia="zh-CN"/>
        </w:rPr>
        <w:t>;</w:t>
      </w:r>
      <w:r w:rsidRPr="0058299C">
        <w:rPr>
          <w:rFonts w:ascii="Book Antiqua" w:hAnsi="Book Antiqua"/>
          <w:bCs/>
          <w:sz w:val="24"/>
        </w:rPr>
        <w:t xml:space="preserve"> </w:t>
      </w:r>
      <w:proofErr w:type="spellStart"/>
      <w:r w:rsidRPr="0058299C">
        <w:rPr>
          <w:rFonts w:ascii="Book Antiqua" w:hAnsi="Book Antiqua"/>
          <w:bCs/>
          <w:sz w:val="24"/>
        </w:rPr>
        <w:t>Kuruma</w:t>
      </w:r>
      <w:proofErr w:type="spellEnd"/>
      <w:r w:rsidRPr="0058299C">
        <w:rPr>
          <w:rFonts w:ascii="Book Antiqua" w:hAnsi="Book Antiqua"/>
          <w:bCs/>
          <w:sz w:val="24"/>
        </w:rPr>
        <w:t xml:space="preserve"> S, </w:t>
      </w:r>
      <w:proofErr w:type="spellStart"/>
      <w:r w:rsidRPr="0058299C">
        <w:rPr>
          <w:rFonts w:ascii="Book Antiqua" w:hAnsi="Book Antiqua"/>
          <w:bCs/>
          <w:sz w:val="24"/>
        </w:rPr>
        <w:t>Tabata</w:t>
      </w:r>
      <w:proofErr w:type="spellEnd"/>
      <w:r w:rsidRPr="0058299C">
        <w:rPr>
          <w:rFonts w:ascii="Book Antiqua" w:hAnsi="Book Antiqua"/>
          <w:bCs/>
          <w:sz w:val="24"/>
        </w:rPr>
        <w:t xml:space="preserve"> T, Chiba K, Iwasaki S, Endo Y, </w:t>
      </w:r>
      <w:proofErr w:type="spellStart"/>
      <w:r w:rsidRPr="0058299C">
        <w:rPr>
          <w:rFonts w:ascii="Book Antiqua" w:hAnsi="Book Antiqua"/>
          <w:bCs/>
          <w:sz w:val="24"/>
        </w:rPr>
        <w:t>Kuwata</w:t>
      </w:r>
      <w:proofErr w:type="spellEnd"/>
      <w:r w:rsidRPr="0058299C">
        <w:rPr>
          <w:rFonts w:ascii="Book Antiqua" w:hAnsi="Book Antiqua"/>
          <w:bCs/>
          <w:sz w:val="24"/>
        </w:rPr>
        <w:t xml:space="preserve"> G and Koizumi K searched the literature</w:t>
      </w:r>
      <w:r w:rsidR="00253C3B" w:rsidRPr="0058299C">
        <w:rPr>
          <w:rFonts w:ascii="Book Antiqua" w:eastAsia="宋体" w:hAnsi="Book Antiqua"/>
          <w:bCs/>
          <w:sz w:val="24"/>
          <w:lang w:eastAsia="zh-CN"/>
        </w:rPr>
        <w:t>;</w:t>
      </w:r>
      <w:r w:rsidRPr="0058299C">
        <w:rPr>
          <w:rFonts w:ascii="Book Antiqua" w:hAnsi="Book Antiqua"/>
          <w:bCs/>
          <w:sz w:val="24"/>
        </w:rPr>
        <w:t xml:space="preserve"> </w:t>
      </w:r>
      <w:proofErr w:type="spellStart"/>
      <w:r w:rsidRPr="0058299C">
        <w:rPr>
          <w:rFonts w:ascii="Book Antiqua" w:hAnsi="Book Antiqua"/>
          <w:bCs/>
          <w:sz w:val="24"/>
        </w:rPr>
        <w:t>Shimosegawa</w:t>
      </w:r>
      <w:proofErr w:type="spellEnd"/>
      <w:r w:rsidRPr="0058299C">
        <w:rPr>
          <w:rFonts w:ascii="Book Antiqua" w:hAnsi="Book Antiqua"/>
          <w:bCs/>
          <w:sz w:val="24"/>
        </w:rPr>
        <w:t xml:space="preserve"> T, Okazaki K and Chiba T evaluated and edited the manuscript.</w:t>
      </w:r>
    </w:p>
    <w:p w:rsidR="007B69E2" w:rsidRPr="0058299C" w:rsidRDefault="007B69E2" w:rsidP="0058299C">
      <w:pPr>
        <w:spacing w:line="360" w:lineRule="auto"/>
        <w:rPr>
          <w:rFonts w:ascii="Book Antiqua" w:hAnsi="Book Antiqua"/>
          <w:bCs/>
          <w:sz w:val="24"/>
        </w:rPr>
      </w:pPr>
    </w:p>
    <w:p w:rsidR="007B69E2" w:rsidRPr="0058299C" w:rsidRDefault="007B69E2" w:rsidP="0058299C">
      <w:pPr>
        <w:spacing w:line="360" w:lineRule="auto"/>
        <w:rPr>
          <w:rFonts w:ascii="Book Antiqua" w:eastAsia="宋体" w:hAnsi="Book Antiqua"/>
          <w:sz w:val="24"/>
          <w:lang w:eastAsia="zh-CN"/>
        </w:rPr>
      </w:pPr>
      <w:r w:rsidRPr="0058299C">
        <w:rPr>
          <w:rFonts w:ascii="Book Antiqua" w:hAnsi="Book Antiqua"/>
          <w:b/>
          <w:bCs/>
          <w:sz w:val="24"/>
        </w:rPr>
        <w:t xml:space="preserve">Supported by </w:t>
      </w:r>
      <w:r w:rsidRPr="0058299C">
        <w:rPr>
          <w:rFonts w:ascii="Book Antiqua" w:hAnsi="Book Antiqua"/>
          <w:sz w:val="24"/>
        </w:rPr>
        <w:t xml:space="preserve">Health and </w:t>
      </w:r>
      <w:proofErr w:type="spellStart"/>
      <w:r w:rsidRPr="0058299C">
        <w:rPr>
          <w:rFonts w:ascii="Book Antiqua" w:hAnsi="Book Antiqua"/>
          <w:sz w:val="24"/>
        </w:rPr>
        <w:t>Labour</w:t>
      </w:r>
      <w:proofErr w:type="spellEnd"/>
      <w:r w:rsidRPr="0058299C">
        <w:rPr>
          <w:rFonts w:ascii="Book Antiqua" w:hAnsi="Book Antiqua"/>
          <w:sz w:val="24"/>
        </w:rPr>
        <w:t xml:space="preserve"> Sciences Research Grants for </w:t>
      </w:r>
      <w:r w:rsidR="00253C3B" w:rsidRPr="0058299C">
        <w:rPr>
          <w:rFonts w:ascii="Book Antiqua" w:hAnsi="Book Antiqua"/>
          <w:sz w:val="24"/>
        </w:rPr>
        <w:t>R</w:t>
      </w:r>
      <w:r w:rsidRPr="0058299C">
        <w:rPr>
          <w:rFonts w:ascii="Book Antiqua" w:hAnsi="Book Antiqua"/>
          <w:sz w:val="24"/>
        </w:rPr>
        <w:t xml:space="preserve">esearch on </w:t>
      </w:r>
      <w:r w:rsidR="00253C3B" w:rsidRPr="0058299C">
        <w:rPr>
          <w:rFonts w:ascii="Book Antiqua" w:hAnsi="Book Antiqua"/>
          <w:sz w:val="24"/>
        </w:rPr>
        <w:t>I</w:t>
      </w:r>
      <w:r w:rsidRPr="0058299C">
        <w:rPr>
          <w:rFonts w:ascii="Book Antiqua" w:hAnsi="Book Antiqua"/>
          <w:sz w:val="24"/>
        </w:rPr>
        <w:t xml:space="preserve">ntractable diseases (Research on IgG4-related disease) from Ministry of Health, </w:t>
      </w:r>
      <w:proofErr w:type="spellStart"/>
      <w:r w:rsidRPr="0058299C">
        <w:rPr>
          <w:rFonts w:ascii="Book Antiqua" w:hAnsi="Book Antiqua"/>
          <w:sz w:val="24"/>
        </w:rPr>
        <w:t>Labour</w:t>
      </w:r>
      <w:proofErr w:type="spellEnd"/>
      <w:r w:rsidRPr="0058299C">
        <w:rPr>
          <w:rFonts w:ascii="Book Antiqua" w:hAnsi="Book Antiqua"/>
          <w:sz w:val="24"/>
        </w:rPr>
        <w:t xml:space="preserve"> and Welfare of Japan</w:t>
      </w:r>
    </w:p>
    <w:p w:rsidR="00253C3B" w:rsidRPr="0058299C" w:rsidRDefault="00253C3B" w:rsidP="0058299C">
      <w:pPr>
        <w:spacing w:line="360" w:lineRule="auto"/>
        <w:rPr>
          <w:rFonts w:ascii="Book Antiqua" w:eastAsia="宋体" w:hAnsi="Book Antiqua"/>
          <w:bCs/>
          <w:sz w:val="24"/>
          <w:lang w:eastAsia="zh-CN"/>
        </w:rPr>
      </w:pPr>
    </w:p>
    <w:p w:rsidR="007B69E2" w:rsidRPr="0058299C" w:rsidRDefault="007B69E2" w:rsidP="0058299C">
      <w:pPr>
        <w:spacing w:line="360" w:lineRule="auto"/>
        <w:rPr>
          <w:rFonts w:ascii="Book Antiqua" w:eastAsia="宋体" w:hAnsi="Book Antiqua"/>
          <w:bCs/>
          <w:sz w:val="24"/>
          <w:lang w:eastAsia="zh-CN"/>
        </w:rPr>
      </w:pPr>
      <w:r w:rsidRPr="0058299C">
        <w:rPr>
          <w:rFonts w:ascii="Book Antiqua" w:hAnsi="Book Antiqua"/>
          <w:b/>
          <w:bCs/>
          <w:sz w:val="24"/>
        </w:rPr>
        <w:t>Correspondence to</w:t>
      </w:r>
      <w:r w:rsidRPr="0058299C">
        <w:rPr>
          <w:rFonts w:ascii="Book Antiqua" w:hAnsi="Book Antiqua"/>
          <w:bCs/>
          <w:sz w:val="24"/>
        </w:rPr>
        <w:t xml:space="preserve">: </w:t>
      </w:r>
      <w:r w:rsidRPr="0058299C">
        <w:rPr>
          <w:rFonts w:ascii="Book Antiqua" w:hAnsi="Book Antiqua"/>
          <w:b/>
          <w:bCs/>
          <w:sz w:val="24"/>
        </w:rPr>
        <w:t xml:space="preserve">Terumi </w:t>
      </w:r>
      <w:proofErr w:type="spellStart"/>
      <w:r w:rsidRPr="0058299C">
        <w:rPr>
          <w:rFonts w:ascii="Book Antiqua" w:hAnsi="Book Antiqua"/>
          <w:b/>
          <w:bCs/>
          <w:sz w:val="24"/>
        </w:rPr>
        <w:t>Kamisawa</w:t>
      </w:r>
      <w:proofErr w:type="spellEnd"/>
      <w:r w:rsidRPr="0058299C">
        <w:rPr>
          <w:rFonts w:ascii="Book Antiqua" w:hAnsi="Book Antiqua"/>
          <w:b/>
          <w:bCs/>
          <w:sz w:val="24"/>
        </w:rPr>
        <w:t>, MD, PhD</w:t>
      </w:r>
      <w:r w:rsidR="00253C3B" w:rsidRPr="0058299C">
        <w:rPr>
          <w:rFonts w:ascii="Book Antiqua" w:eastAsia="宋体" w:hAnsi="Book Antiqua"/>
          <w:b/>
          <w:bCs/>
          <w:sz w:val="24"/>
          <w:lang w:eastAsia="zh-CN"/>
        </w:rPr>
        <w:t xml:space="preserve">, </w:t>
      </w:r>
      <w:r w:rsidRPr="0058299C">
        <w:rPr>
          <w:rFonts w:ascii="Book Antiqua" w:hAnsi="Book Antiqua"/>
          <w:bCs/>
          <w:sz w:val="24"/>
        </w:rPr>
        <w:t xml:space="preserve">Department of Internal Medicine, Tokyo Metropolitan </w:t>
      </w:r>
      <w:proofErr w:type="spellStart"/>
      <w:r w:rsidRPr="0058299C">
        <w:rPr>
          <w:rFonts w:ascii="Book Antiqua" w:hAnsi="Book Antiqua"/>
          <w:bCs/>
          <w:sz w:val="24"/>
        </w:rPr>
        <w:t>Komagome</w:t>
      </w:r>
      <w:proofErr w:type="spellEnd"/>
      <w:r w:rsidRPr="0058299C">
        <w:rPr>
          <w:rFonts w:ascii="Book Antiqua" w:hAnsi="Book Antiqua"/>
          <w:bCs/>
          <w:sz w:val="24"/>
        </w:rPr>
        <w:t xml:space="preserve"> Hospital</w:t>
      </w:r>
      <w:r w:rsidR="00253C3B" w:rsidRPr="0058299C">
        <w:rPr>
          <w:rFonts w:ascii="Book Antiqua" w:eastAsia="宋体" w:hAnsi="Book Antiqua"/>
          <w:bCs/>
          <w:sz w:val="24"/>
          <w:lang w:eastAsia="zh-CN"/>
        </w:rPr>
        <w:t xml:space="preserve">, </w:t>
      </w:r>
      <w:r w:rsidRPr="0058299C">
        <w:rPr>
          <w:rFonts w:ascii="Book Antiqua" w:hAnsi="Book Antiqua"/>
          <w:bCs/>
          <w:sz w:val="24"/>
        </w:rPr>
        <w:t xml:space="preserve">3-18-22 </w:t>
      </w:r>
      <w:proofErr w:type="spellStart"/>
      <w:r w:rsidRPr="0058299C">
        <w:rPr>
          <w:rFonts w:ascii="Book Antiqua" w:hAnsi="Book Antiqua"/>
          <w:bCs/>
          <w:sz w:val="24"/>
        </w:rPr>
        <w:t>Honkomagome</w:t>
      </w:r>
      <w:proofErr w:type="spellEnd"/>
      <w:r w:rsidRPr="0058299C">
        <w:rPr>
          <w:rFonts w:ascii="Book Antiqua" w:hAnsi="Book Antiqua"/>
          <w:bCs/>
          <w:sz w:val="24"/>
        </w:rPr>
        <w:t>, Bunkyo-</w:t>
      </w:r>
      <w:proofErr w:type="spellStart"/>
      <w:r w:rsidRPr="0058299C">
        <w:rPr>
          <w:rFonts w:ascii="Book Antiqua" w:hAnsi="Book Antiqua"/>
          <w:bCs/>
          <w:sz w:val="24"/>
        </w:rPr>
        <w:t>ku</w:t>
      </w:r>
      <w:proofErr w:type="spellEnd"/>
      <w:r w:rsidRPr="0058299C">
        <w:rPr>
          <w:rFonts w:ascii="Book Antiqua" w:hAnsi="Book Antiqua"/>
          <w:bCs/>
          <w:sz w:val="24"/>
        </w:rPr>
        <w:t>, Tokyo 113-8677, Japan.</w:t>
      </w:r>
      <w:r w:rsidRPr="0058299C">
        <w:rPr>
          <w:rFonts w:ascii="Book Antiqua" w:eastAsia="宋体" w:hAnsi="Book Antiqua"/>
          <w:bCs/>
          <w:sz w:val="24"/>
          <w:lang w:eastAsia="zh-CN"/>
        </w:rPr>
        <w:t xml:space="preserve"> </w:t>
      </w:r>
      <w:hyperlink r:id="rId8" w:history="1">
        <w:r w:rsidR="00253C3B" w:rsidRPr="0058299C">
          <w:rPr>
            <w:rStyle w:val="a4"/>
            <w:rFonts w:ascii="Book Antiqua" w:hAnsi="Book Antiqua"/>
            <w:bCs/>
            <w:color w:val="auto"/>
            <w:sz w:val="24"/>
          </w:rPr>
          <w:t>kamisawa@cick.jp</w:t>
        </w:r>
      </w:hyperlink>
    </w:p>
    <w:p w:rsidR="000F7F4F" w:rsidRPr="0058299C" w:rsidRDefault="000F7F4F" w:rsidP="0058299C">
      <w:pPr>
        <w:spacing w:line="360" w:lineRule="auto"/>
        <w:rPr>
          <w:rFonts w:ascii="Book Antiqua" w:eastAsia="宋体" w:hAnsi="Book Antiqua"/>
          <w:bCs/>
          <w:sz w:val="24"/>
          <w:lang w:eastAsia="zh-CN"/>
        </w:rPr>
      </w:pPr>
    </w:p>
    <w:p w:rsidR="007B69E2" w:rsidRPr="0058299C" w:rsidRDefault="00253C3B" w:rsidP="0058299C">
      <w:pPr>
        <w:spacing w:line="360" w:lineRule="auto"/>
        <w:rPr>
          <w:rFonts w:ascii="Book Antiqua" w:hAnsi="Book Antiqua"/>
          <w:bCs/>
          <w:sz w:val="24"/>
        </w:rPr>
      </w:pPr>
      <w:r w:rsidRPr="0058299C">
        <w:rPr>
          <w:rFonts w:ascii="Book Antiqua" w:hAnsi="Book Antiqua"/>
          <w:b/>
          <w:sz w:val="24"/>
        </w:rPr>
        <w:t xml:space="preserve">Telephone: </w:t>
      </w:r>
      <w:r w:rsidR="00232770">
        <w:rPr>
          <w:rFonts w:ascii="Book Antiqua" w:eastAsia="宋体" w:hAnsi="Book Antiqua" w:hint="eastAsia"/>
          <w:bCs/>
          <w:sz w:val="24"/>
          <w:lang w:eastAsia="zh-CN"/>
        </w:rPr>
        <w:t>+</w:t>
      </w:r>
      <w:r w:rsidR="007B69E2" w:rsidRPr="0058299C">
        <w:rPr>
          <w:rFonts w:ascii="Book Antiqua" w:hAnsi="Book Antiqua"/>
          <w:bCs/>
          <w:sz w:val="24"/>
        </w:rPr>
        <w:t xml:space="preserve">81-3-3823-2101 </w:t>
      </w:r>
      <w:r w:rsidRPr="0058299C">
        <w:rPr>
          <w:rFonts w:ascii="Book Antiqua" w:hAnsi="Book Antiqua"/>
          <w:b/>
          <w:sz w:val="24"/>
        </w:rPr>
        <w:t>Fax:</w:t>
      </w:r>
      <w:r w:rsidRPr="0058299C">
        <w:rPr>
          <w:rFonts w:ascii="Book Antiqua" w:eastAsia="宋体" w:hAnsi="Book Antiqua"/>
          <w:b/>
          <w:sz w:val="24"/>
          <w:lang w:eastAsia="zh-CN"/>
        </w:rPr>
        <w:t xml:space="preserve"> </w:t>
      </w:r>
      <w:r w:rsidR="00232770" w:rsidRPr="009D07CC">
        <w:rPr>
          <w:rFonts w:ascii="Book Antiqua" w:eastAsia="宋体" w:hAnsi="Book Antiqua" w:hint="eastAsia"/>
          <w:sz w:val="24"/>
          <w:lang w:eastAsia="zh-CN"/>
        </w:rPr>
        <w:t>+</w:t>
      </w:r>
      <w:r w:rsidR="007B69E2" w:rsidRPr="0058299C">
        <w:rPr>
          <w:rFonts w:ascii="Book Antiqua" w:hAnsi="Book Antiqua"/>
          <w:bCs/>
          <w:sz w:val="24"/>
        </w:rPr>
        <w:t>81-3-3824-1552</w:t>
      </w:r>
    </w:p>
    <w:p w:rsidR="000F7F4F" w:rsidRPr="0058299C" w:rsidRDefault="000F7F4F" w:rsidP="0058299C">
      <w:pPr>
        <w:spacing w:line="360" w:lineRule="auto"/>
        <w:rPr>
          <w:rFonts w:ascii="Book Antiqua" w:eastAsia="宋体" w:hAnsi="Book Antiqua"/>
          <w:b/>
          <w:sz w:val="24"/>
          <w:lang w:eastAsia="zh-CN"/>
        </w:rPr>
      </w:pPr>
    </w:p>
    <w:p w:rsidR="008B726B" w:rsidRPr="0058299C" w:rsidRDefault="000F7F4F" w:rsidP="0058299C">
      <w:pPr>
        <w:spacing w:line="360" w:lineRule="auto"/>
        <w:rPr>
          <w:rFonts w:ascii="Book Antiqua" w:eastAsia="宋体" w:hAnsi="Book Antiqua"/>
          <w:sz w:val="24"/>
          <w:lang w:eastAsia="zh-CN"/>
        </w:rPr>
      </w:pPr>
      <w:r w:rsidRPr="0058299C">
        <w:rPr>
          <w:rFonts w:ascii="Book Antiqua" w:hAnsi="Book Antiqua"/>
          <w:b/>
          <w:sz w:val="24"/>
        </w:rPr>
        <w:t xml:space="preserve">Received: </w:t>
      </w:r>
      <w:r w:rsidR="006C65CC" w:rsidRPr="0058299C">
        <w:rPr>
          <w:rFonts w:ascii="Book Antiqua" w:eastAsia="宋体" w:hAnsi="Book Antiqua"/>
          <w:sz w:val="24"/>
          <w:lang w:eastAsia="zh-CN"/>
        </w:rPr>
        <w:t>April 11, 2013</w:t>
      </w:r>
      <w:r w:rsidRPr="0058299C">
        <w:rPr>
          <w:rFonts w:ascii="Book Antiqua" w:hAnsi="Book Antiqua"/>
          <w:b/>
          <w:sz w:val="24"/>
        </w:rPr>
        <w:t xml:space="preserve"> Revised:</w:t>
      </w:r>
      <w:r w:rsidRPr="0058299C">
        <w:rPr>
          <w:rFonts w:ascii="Book Antiqua" w:hAnsi="Book Antiqua"/>
          <w:sz w:val="24"/>
        </w:rPr>
        <w:t xml:space="preserve"> </w:t>
      </w:r>
      <w:r w:rsidR="006C65CC" w:rsidRPr="0058299C">
        <w:rPr>
          <w:rFonts w:ascii="Book Antiqua" w:eastAsia="宋体" w:hAnsi="Book Antiqua"/>
          <w:sz w:val="24"/>
          <w:lang w:eastAsia="zh-CN"/>
        </w:rPr>
        <w:t>June 15, 2013</w:t>
      </w:r>
    </w:p>
    <w:p w:rsidR="00557FCC" w:rsidRPr="00E810DD" w:rsidRDefault="000F7F4F" w:rsidP="00557FCC">
      <w:pPr>
        <w:rPr>
          <w:rFonts w:ascii="Book Antiqua" w:hAnsi="Book Antiqua"/>
          <w:sz w:val="24"/>
        </w:rPr>
      </w:pPr>
      <w:r w:rsidRPr="0058299C">
        <w:rPr>
          <w:rFonts w:ascii="Book Antiqua" w:hAnsi="Book Antiqua"/>
          <w:b/>
          <w:sz w:val="24"/>
        </w:rPr>
        <w:t>Accepted:</w:t>
      </w:r>
      <w:r w:rsidR="00557FCC" w:rsidRPr="00557FCC">
        <w:rPr>
          <w:rFonts w:ascii="Book Antiqua" w:hAnsi="Book Antiqua"/>
          <w:sz w:val="24"/>
        </w:rPr>
        <w:t xml:space="preserve"> </w:t>
      </w:r>
      <w:r w:rsidR="00557FCC" w:rsidRPr="00E810DD">
        <w:rPr>
          <w:rFonts w:ascii="Book Antiqua" w:hAnsi="Book Antiqua"/>
          <w:sz w:val="24"/>
        </w:rPr>
        <w:t>July 18, 2013</w:t>
      </w:r>
    </w:p>
    <w:p w:rsidR="000F7F4F" w:rsidRPr="0058299C" w:rsidRDefault="000F7F4F" w:rsidP="0058299C">
      <w:pPr>
        <w:spacing w:line="360" w:lineRule="auto"/>
        <w:rPr>
          <w:rFonts w:ascii="Book Antiqua" w:hAnsi="Book Antiqua"/>
          <w:b/>
          <w:sz w:val="24"/>
        </w:rPr>
      </w:pPr>
      <w:bookmarkStart w:id="0" w:name="_GoBack"/>
      <w:bookmarkEnd w:id="0"/>
      <w:r w:rsidRPr="0058299C">
        <w:rPr>
          <w:rFonts w:ascii="Book Antiqua" w:hAnsi="Book Antiqua"/>
          <w:b/>
          <w:sz w:val="24"/>
        </w:rPr>
        <w:t xml:space="preserve">  </w:t>
      </w:r>
    </w:p>
    <w:p w:rsidR="000F7F4F" w:rsidRPr="0058299C" w:rsidRDefault="000F7F4F" w:rsidP="0058299C">
      <w:pPr>
        <w:spacing w:line="360" w:lineRule="auto"/>
        <w:rPr>
          <w:rFonts w:ascii="Book Antiqua" w:hAnsi="Book Antiqua"/>
          <w:b/>
          <w:sz w:val="24"/>
        </w:rPr>
      </w:pPr>
      <w:r w:rsidRPr="0058299C">
        <w:rPr>
          <w:rFonts w:ascii="Book Antiqua" w:hAnsi="Book Antiqua"/>
          <w:b/>
          <w:sz w:val="24"/>
        </w:rPr>
        <w:t xml:space="preserve">Published online: </w:t>
      </w:r>
    </w:p>
    <w:p w:rsidR="007B69E2" w:rsidRPr="0058299C" w:rsidRDefault="007B69E2" w:rsidP="0058299C">
      <w:pPr>
        <w:spacing w:line="360" w:lineRule="auto"/>
        <w:rPr>
          <w:rFonts w:ascii="Book Antiqua" w:hAnsi="Book Antiqua"/>
          <w:b/>
          <w:bCs/>
          <w:sz w:val="24"/>
        </w:rPr>
      </w:pPr>
    </w:p>
    <w:p w:rsidR="007B69E2" w:rsidRPr="0058299C" w:rsidRDefault="007B69E2" w:rsidP="0058299C">
      <w:pPr>
        <w:spacing w:line="360" w:lineRule="auto"/>
        <w:rPr>
          <w:rFonts w:ascii="Book Antiqua" w:hAnsi="Book Antiqua"/>
          <w:b/>
          <w:bCs/>
          <w:sz w:val="24"/>
        </w:rPr>
      </w:pPr>
      <w:r w:rsidRPr="0058299C">
        <w:rPr>
          <w:rFonts w:ascii="Book Antiqua" w:hAnsi="Book Antiqua"/>
          <w:b/>
          <w:bCs/>
          <w:sz w:val="24"/>
        </w:rPr>
        <w:lastRenderedPageBreak/>
        <w:t>Abstract</w:t>
      </w:r>
    </w:p>
    <w:p w:rsidR="007B69E2" w:rsidRPr="0058299C" w:rsidRDefault="007B69E2" w:rsidP="0058299C">
      <w:pPr>
        <w:spacing w:line="360" w:lineRule="auto"/>
        <w:rPr>
          <w:rFonts w:ascii="Book Antiqua" w:hAnsi="Book Antiqua"/>
          <w:sz w:val="24"/>
        </w:rPr>
      </w:pPr>
      <w:r w:rsidRPr="0058299C">
        <w:rPr>
          <w:rFonts w:ascii="Book Antiqua" w:hAnsi="Book Antiqua"/>
          <w:sz w:val="24"/>
        </w:rPr>
        <w:t>In</w:t>
      </w:r>
      <w:r w:rsidR="000F7F4F" w:rsidRPr="0058299C">
        <w:rPr>
          <w:rFonts w:ascii="Book Antiqua" w:eastAsia="宋体" w:hAnsi="Book Antiqua"/>
          <w:sz w:val="24"/>
          <w:lang w:eastAsia="zh-CN"/>
        </w:rPr>
        <w:t xml:space="preserve"> i</w:t>
      </w:r>
      <w:r w:rsidR="000F7F4F" w:rsidRPr="0058299C">
        <w:rPr>
          <w:rFonts w:ascii="Book Antiqua" w:hAnsi="Book Antiqua"/>
          <w:sz w:val="24"/>
        </w:rPr>
        <w:t xml:space="preserve">mmunoglobulin G4 </w:t>
      </w:r>
      <w:r w:rsidR="000F7F4F" w:rsidRPr="0058299C">
        <w:rPr>
          <w:rFonts w:ascii="Book Antiqua" w:eastAsia="宋体" w:hAnsi="Book Antiqua"/>
          <w:sz w:val="24"/>
          <w:lang w:eastAsia="zh-CN"/>
        </w:rPr>
        <w:t>(</w:t>
      </w:r>
      <w:r w:rsidR="000F7F4F" w:rsidRPr="0058299C">
        <w:rPr>
          <w:rFonts w:ascii="Book Antiqua" w:hAnsi="Book Antiqua"/>
          <w:sz w:val="24"/>
        </w:rPr>
        <w:t>IgG4</w:t>
      </w:r>
      <w:r w:rsidR="000F7F4F" w:rsidRPr="0058299C">
        <w:rPr>
          <w:rFonts w:ascii="Book Antiqua" w:eastAsia="宋体" w:hAnsi="Book Antiqua"/>
          <w:sz w:val="24"/>
          <w:lang w:eastAsia="zh-CN"/>
        </w:rPr>
        <w:t>)</w:t>
      </w:r>
      <w:r w:rsidRPr="0058299C">
        <w:rPr>
          <w:rFonts w:ascii="Book Antiqua" w:hAnsi="Book Antiqua"/>
          <w:sz w:val="24"/>
        </w:rPr>
        <w:t xml:space="preserve">-related disease (RD), organ enlargement or nodular lesions consisting of abundant infiltration of lymphocytes and IgG4-positive plasma cells and fibrosis are seen in various organs. Although infiltration of many IgG4-positive plasma cells is detected in the gastric and colonic mucosa and major duodenal papilla of patients with autoimmune pancreatitis, it cannot be diagnosed as gastrointestinal lesion involved in IgG4-RD, because none of a mass-like formation, dense fibrosis, or </w:t>
      </w:r>
      <w:proofErr w:type="spellStart"/>
      <w:r w:rsidRPr="0058299C">
        <w:rPr>
          <w:rFonts w:ascii="Book Antiqua" w:hAnsi="Book Antiqua"/>
          <w:sz w:val="24"/>
        </w:rPr>
        <w:t>obliterative</w:t>
      </w:r>
      <w:proofErr w:type="spellEnd"/>
      <w:r w:rsidRPr="0058299C">
        <w:rPr>
          <w:rFonts w:ascii="Book Antiqua" w:hAnsi="Book Antiqua"/>
          <w:sz w:val="24"/>
        </w:rPr>
        <w:t xml:space="preserve"> phlebitis is observed in these lesions. Based on our review of the literature, there appear to be two types of IgG4-related gastrointestinal disease. One is a gastrointestinal lesion showing marked thickening of the wall of the esophagus and stomach, consisting of dense fibrosis with abundant infiltration of IgG4-positive plasma cells, which usually show </w:t>
      </w:r>
      <w:proofErr w:type="spellStart"/>
      <w:r w:rsidRPr="0058299C">
        <w:rPr>
          <w:rFonts w:ascii="Book Antiqua" w:hAnsi="Book Antiqua"/>
          <w:sz w:val="24"/>
        </w:rPr>
        <w:t>submucosal</w:t>
      </w:r>
      <w:proofErr w:type="spellEnd"/>
      <w:r w:rsidRPr="0058299C">
        <w:rPr>
          <w:rFonts w:ascii="Book Antiqua" w:hAnsi="Book Antiqua"/>
          <w:sz w:val="24"/>
        </w:rPr>
        <w:t xml:space="preserve"> spreading. The other is an IgG4-related </w:t>
      </w:r>
      <w:proofErr w:type="spellStart"/>
      <w:r w:rsidRPr="0058299C">
        <w:rPr>
          <w:rFonts w:ascii="Book Antiqua" w:hAnsi="Book Antiqua"/>
          <w:sz w:val="24"/>
        </w:rPr>
        <w:t>pseudotumor</w:t>
      </w:r>
      <w:proofErr w:type="spellEnd"/>
      <w:r w:rsidRPr="0058299C">
        <w:rPr>
          <w:rFonts w:ascii="Book Antiqua" w:hAnsi="Book Antiqua"/>
          <w:sz w:val="24"/>
        </w:rPr>
        <w:t xml:space="preserve"> occurring in gastrointestinal regions such as the stomach, colon, and major duodenal papilla, showing </w:t>
      </w:r>
      <w:proofErr w:type="spellStart"/>
      <w:r w:rsidRPr="0058299C">
        <w:rPr>
          <w:rFonts w:ascii="Book Antiqua" w:hAnsi="Book Antiqua"/>
          <w:sz w:val="24"/>
        </w:rPr>
        <w:t>polypoid</w:t>
      </w:r>
      <w:proofErr w:type="spellEnd"/>
      <w:r w:rsidRPr="0058299C">
        <w:rPr>
          <w:rFonts w:ascii="Book Antiqua" w:hAnsi="Book Antiqua"/>
          <w:sz w:val="24"/>
        </w:rPr>
        <w:t xml:space="preserve"> or mass-like lesions. Most solitary IgG4-related gastrointestinal lesions that are not associated with other IgG4-RD appear to be difficult to diagnose. It is of utmost importance to rule out malignancy. However, these lesions may respond to steroid therapy. To avoid unnecessary resection, IgG4-related gastrointestinal diseases should be considered in the differential diagnosis. </w:t>
      </w:r>
    </w:p>
    <w:p w:rsidR="000F7F4F" w:rsidRPr="0058299C" w:rsidRDefault="000F7F4F" w:rsidP="0058299C">
      <w:pPr>
        <w:spacing w:line="360" w:lineRule="auto"/>
        <w:rPr>
          <w:rFonts w:ascii="Book Antiqua" w:eastAsia="宋体" w:hAnsi="Book Antiqua"/>
          <w:sz w:val="24"/>
          <w:lang w:eastAsia="zh-CN"/>
        </w:rPr>
      </w:pPr>
    </w:p>
    <w:p w:rsidR="000F7F4F" w:rsidRPr="0058299C" w:rsidRDefault="000F7F4F" w:rsidP="0058299C">
      <w:pPr>
        <w:spacing w:line="360" w:lineRule="auto"/>
        <w:rPr>
          <w:rFonts w:ascii="Book Antiqua" w:hAnsi="Book Antiqua"/>
          <w:sz w:val="24"/>
        </w:rPr>
      </w:pPr>
      <w:r w:rsidRPr="0058299C">
        <w:rPr>
          <w:rFonts w:ascii="Book Antiqua" w:hAnsi="Book Antiqua"/>
          <w:sz w:val="24"/>
        </w:rPr>
        <w:sym w:font="Symbol" w:char="F0D3"/>
      </w:r>
      <w:r w:rsidRPr="0058299C">
        <w:rPr>
          <w:rFonts w:ascii="Book Antiqua" w:hAnsi="Book Antiqua"/>
          <w:sz w:val="24"/>
        </w:rPr>
        <w:t xml:space="preserve"> </w:t>
      </w:r>
      <w:proofErr w:type="gramStart"/>
      <w:r w:rsidRPr="0058299C">
        <w:rPr>
          <w:rFonts w:ascii="Book Antiqua" w:hAnsi="Book Antiqua"/>
          <w:sz w:val="24"/>
        </w:rPr>
        <w:t xml:space="preserve">2013 </w:t>
      </w:r>
      <w:proofErr w:type="spellStart"/>
      <w:r w:rsidRPr="0058299C">
        <w:rPr>
          <w:rFonts w:ascii="Book Antiqua" w:hAnsi="Book Antiqua"/>
          <w:sz w:val="24"/>
        </w:rPr>
        <w:t>Baishideng</w:t>
      </w:r>
      <w:proofErr w:type="spellEnd"/>
      <w:r w:rsidRPr="0058299C">
        <w:rPr>
          <w:rFonts w:ascii="Book Antiqua" w:hAnsi="Book Antiqua"/>
          <w:sz w:val="24"/>
        </w:rPr>
        <w:t>.</w:t>
      </w:r>
      <w:proofErr w:type="gramEnd"/>
      <w:r w:rsidRPr="0058299C">
        <w:rPr>
          <w:rFonts w:ascii="Book Antiqua" w:hAnsi="Book Antiqua"/>
          <w:sz w:val="24"/>
        </w:rPr>
        <w:t xml:space="preserve"> All rights reserved.</w:t>
      </w:r>
    </w:p>
    <w:p w:rsidR="007B69E2" w:rsidRPr="0058299C" w:rsidRDefault="007B69E2" w:rsidP="0058299C">
      <w:pPr>
        <w:spacing w:line="360" w:lineRule="auto"/>
        <w:rPr>
          <w:rFonts w:ascii="Book Antiqua" w:hAnsi="Book Antiqua"/>
          <w:sz w:val="24"/>
        </w:rPr>
      </w:pPr>
    </w:p>
    <w:p w:rsidR="007B69E2" w:rsidRPr="0058299C" w:rsidRDefault="007B69E2" w:rsidP="0058299C">
      <w:pPr>
        <w:spacing w:line="360" w:lineRule="auto"/>
        <w:rPr>
          <w:rFonts w:ascii="Book Antiqua" w:hAnsi="Book Antiqua"/>
          <w:sz w:val="24"/>
        </w:rPr>
      </w:pPr>
      <w:r w:rsidRPr="0058299C">
        <w:rPr>
          <w:rFonts w:ascii="Book Antiqua" w:hAnsi="Book Antiqua"/>
          <w:b/>
          <w:sz w:val="24"/>
        </w:rPr>
        <w:t>Key words:</w:t>
      </w:r>
      <w:r w:rsidR="000F7F4F" w:rsidRPr="0058299C">
        <w:rPr>
          <w:rFonts w:ascii="Book Antiqua" w:hAnsi="Book Antiqua"/>
          <w:sz w:val="24"/>
        </w:rPr>
        <w:t xml:space="preserve"> Immunoglobulin G4</w:t>
      </w:r>
      <w:r w:rsidR="00BD3946" w:rsidRPr="0058299C">
        <w:rPr>
          <w:rFonts w:ascii="Book Antiqua" w:eastAsia="宋体" w:hAnsi="Book Antiqua"/>
          <w:sz w:val="24"/>
          <w:lang w:eastAsia="zh-CN"/>
        </w:rPr>
        <w:t>;</w:t>
      </w:r>
      <w:r w:rsidRPr="0058299C">
        <w:rPr>
          <w:rFonts w:ascii="Book Antiqua" w:hAnsi="Book Antiqua"/>
          <w:sz w:val="24"/>
        </w:rPr>
        <w:t xml:space="preserve"> </w:t>
      </w:r>
      <w:r w:rsidR="00BD3946" w:rsidRPr="0058299C">
        <w:rPr>
          <w:rFonts w:ascii="Book Antiqua" w:hAnsi="Book Antiqua"/>
          <w:sz w:val="24"/>
        </w:rPr>
        <w:t>A</w:t>
      </w:r>
      <w:r w:rsidRPr="0058299C">
        <w:rPr>
          <w:rFonts w:ascii="Book Antiqua" w:hAnsi="Book Antiqua"/>
          <w:sz w:val="24"/>
        </w:rPr>
        <w:t>utoimmune pancreatitis</w:t>
      </w:r>
      <w:r w:rsidR="00BD3946" w:rsidRPr="0058299C">
        <w:rPr>
          <w:rFonts w:ascii="Book Antiqua" w:eastAsia="宋体" w:hAnsi="Book Antiqua"/>
          <w:sz w:val="24"/>
          <w:lang w:eastAsia="zh-CN"/>
        </w:rPr>
        <w:t>;</w:t>
      </w:r>
      <w:r w:rsidRPr="0058299C">
        <w:rPr>
          <w:rFonts w:ascii="Book Antiqua" w:hAnsi="Book Antiqua"/>
          <w:sz w:val="24"/>
        </w:rPr>
        <w:t xml:space="preserve"> </w:t>
      </w:r>
      <w:r w:rsidR="00BD3946" w:rsidRPr="0058299C">
        <w:rPr>
          <w:rFonts w:ascii="Book Antiqua" w:hAnsi="Book Antiqua"/>
          <w:sz w:val="24"/>
        </w:rPr>
        <w:t>G</w:t>
      </w:r>
      <w:r w:rsidRPr="0058299C">
        <w:rPr>
          <w:rFonts w:ascii="Book Antiqua" w:hAnsi="Book Antiqua"/>
          <w:sz w:val="24"/>
        </w:rPr>
        <w:t>astritis</w:t>
      </w:r>
      <w:r w:rsidR="00BD3946" w:rsidRPr="0058299C">
        <w:rPr>
          <w:rFonts w:ascii="Book Antiqua" w:eastAsia="宋体" w:hAnsi="Book Antiqua"/>
          <w:sz w:val="24"/>
          <w:lang w:eastAsia="zh-CN"/>
        </w:rPr>
        <w:t>;</w:t>
      </w:r>
      <w:r w:rsidRPr="0058299C">
        <w:rPr>
          <w:rFonts w:ascii="Book Antiqua" w:hAnsi="Book Antiqua"/>
          <w:sz w:val="24"/>
        </w:rPr>
        <w:t xml:space="preserve"> </w:t>
      </w:r>
      <w:r w:rsidR="00BD3946" w:rsidRPr="0058299C">
        <w:rPr>
          <w:rFonts w:ascii="Book Antiqua" w:hAnsi="Book Antiqua"/>
          <w:sz w:val="24"/>
        </w:rPr>
        <w:t>C</w:t>
      </w:r>
      <w:r w:rsidRPr="0058299C">
        <w:rPr>
          <w:rFonts w:ascii="Book Antiqua" w:hAnsi="Book Antiqua"/>
          <w:sz w:val="24"/>
        </w:rPr>
        <w:t xml:space="preserve">olonic </w:t>
      </w:r>
      <w:r w:rsidRPr="0058299C">
        <w:rPr>
          <w:rFonts w:ascii="Book Antiqua" w:hAnsi="Book Antiqua"/>
          <w:sz w:val="24"/>
        </w:rPr>
        <w:lastRenderedPageBreak/>
        <w:t>polyp</w:t>
      </w:r>
      <w:r w:rsidR="00BD3946" w:rsidRPr="0058299C">
        <w:rPr>
          <w:rFonts w:ascii="Book Antiqua" w:eastAsia="宋体" w:hAnsi="Book Antiqua"/>
          <w:sz w:val="24"/>
          <w:lang w:eastAsia="zh-CN"/>
        </w:rPr>
        <w:t>;</w:t>
      </w:r>
      <w:r w:rsidRPr="0058299C">
        <w:rPr>
          <w:rFonts w:ascii="Book Antiqua" w:hAnsi="Book Antiqua"/>
          <w:sz w:val="24"/>
        </w:rPr>
        <w:t xml:space="preserve"> </w:t>
      </w:r>
      <w:r w:rsidR="00BD3946" w:rsidRPr="0058299C">
        <w:rPr>
          <w:rFonts w:ascii="Book Antiqua" w:hAnsi="Book Antiqua"/>
          <w:sz w:val="24"/>
        </w:rPr>
        <w:t>U</w:t>
      </w:r>
      <w:r w:rsidRPr="0058299C">
        <w:rPr>
          <w:rFonts w:ascii="Book Antiqua" w:hAnsi="Book Antiqua"/>
          <w:sz w:val="24"/>
        </w:rPr>
        <w:t>lcerative colitis</w:t>
      </w:r>
    </w:p>
    <w:p w:rsidR="007B69E2" w:rsidRPr="0058299C" w:rsidRDefault="007B69E2" w:rsidP="0058299C">
      <w:pPr>
        <w:spacing w:line="360" w:lineRule="auto"/>
        <w:rPr>
          <w:rFonts w:ascii="Book Antiqua" w:hAnsi="Book Antiqua"/>
          <w:sz w:val="24"/>
        </w:rPr>
      </w:pPr>
    </w:p>
    <w:p w:rsidR="00465AB7" w:rsidRPr="0058299C" w:rsidRDefault="007B69E2" w:rsidP="0058299C">
      <w:pPr>
        <w:spacing w:line="360" w:lineRule="auto"/>
        <w:rPr>
          <w:rFonts w:ascii="Book Antiqua" w:hAnsi="Book Antiqua"/>
          <w:sz w:val="24"/>
        </w:rPr>
      </w:pPr>
      <w:r w:rsidRPr="0058299C">
        <w:rPr>
          <w:rFonts w:ascii="Book Antiqua" w:hAnsi="Book Antiqua"/>
          <w:b/>
          <w:sz w:val="24"/>
        </w:rPr>
        <w:t>Core tip:</w:t>
      </w:r>
      <w:r w:rsidRPr="0058299C">
        <w:rPr>
          <w:rFonts w:ascii="Book Antiqua" w:hAnsi="Book Antiqua"/>
          <w:sz w:val="24"/>
        </w:rPr>
        <w:t xml:space="preserve"> </w:t>
      </w:r>
      <w:r w:rsidR="00465AB7" w:rsidRPr="0058299C">
        <w:rPr>
          <w:rFonts w:ascii="Book Antiqua" w:hAnsi="Book Antiqua"/>
          <w:sz w:val="24"/>
        </w:rPr>
        <w:t xml:space="preserve">Although the concept of </w:t>
      </w:r>
      <w:r w:rsidR="000F7F4F" w:rsidRPr="0058299C">
        <w:rPr>
          <w:rFonts w:ascii="Book Antiqua" w:eastAsia="宋体" w:hAnsi="Book Antiqua"/>
          <w:sz w:val="24"/>
          <w:lang w:eastAsia="zh-CN"/>
        </w:rPr>
        <w:t>i</w:t>
      </w:r>
      <w:r w:rsidR="000F7F4F" w:rsidRPr="0058299C">
        <w:rPr>
          <w:rFonts w:ascii="Book Antiqua" w:hAnsi="Book Antiqua"/>
          <w:sz w:val="24"/>
        </w:rPr>
        <w:t xml:space="preserve">mmunoglobulin G4 </w:t>
      </w:r>
      <w:r w:rsidR="000F7F4F" w:rsidRPr="0058299C">
        <w:rPr>
          <w:rFonts w:ascii="Book Antiqua" w:eastAsia="宋体" w:hAnsi="Book Antiqua"/>
          <w:sz w:val="24"/>
          <w:lang w:eastAsia="zh-CN"/>
        </w:rPr>
        <w:t>(</w:t>
      </w:r>
      <w:r w:rsidR="000F7F4F" w:rsidRPr="0058299C">
        <w:rPr>
          <w:rFonts w:ascii="Book Antiqua" w:hAnsi="Book Antiqua"/>
          <w:sz w:val="24"/>
        </w:rPr>
        <w:t>IgG4</w:t>
      </w:r>
      <w:r w:rsidR="000F7F4F" w:rsidRPr="0058299C">
        <w:rPr>
          <w:rFonts w:ascii="Book Antiqua" w:eastAsia="宋体" w:hAnsi="Book Antiqua"/>
          <w:sz w:val="24"/>
          <w:lang w:eastAsia="zh-CN"/>
        </w:rPr>
        <w:t>)</w:t>
      </w:r>
      <w:r w:rsidR="00465AB7" w:rsidRPr="0058299C">
        <w:rPr>
          <w:rFonts w:ascii="Book Antiqua" w:hAnsi="Book Antiqua"/>
          <w:sz w:val="24"/>
        </w:rPr>
        <w:t xml:space="preserve">-related gastrointestinal disease remains unclear, there appear to be two types of IgG4-related gastrointestinal disease. One is a gastrointestinal lesion showing marked thickening of the wall of the esophagus and stomach, consisting of dense fibrosis with abundant infiltration of IgG4-positive plasma cells, which usually show </w:t>
      </w:r>
      <w:proofErr w:type="spellStart"/>
      <w:r w:rsidR="00465AB7" w:rsidRPr="0058299C">
        <w:rPr>
          <w:rFonts w:ascii="Book Antiqua" w:hAnsi="Book Antiqua"/>
          <w:sz w:val="24"/>
        </w:rPr>
        <w:t>submucosal</w:t>
      </w:r>
      <w:proofErr w:type="spellEnd"/>
      <w:r w:rsidR="00465AB7" w:rsidRPr="0058299C">
        <w:rPr>
          <w:rFonts w:ascii="Book Antiqua" w:hAnsi="Book Antiqua"/>
          <w:sz w:val="24"/>
        </w:rPr>
        <w:t xml:space="preserve"> spreading. The other is an IgG4-related </w:t>
      </w:r>
      <w:proofErr w:type="spellStart"/>
      <w:r w:rsidR="00465AB7" w:rsidRPr="0058299C">
        <w:rPr>
          <w:rFonts w:ascii="Book Antiqua" w:hAnsi="Book Antiqua"/>
          <w:sz w:val="24"/>
        </w:rPr>
        <w:t>pseudotumor</w:t>
      </w:r>
      <w:proofErr w:type="spellEnd"/>
      <w:r w:rsidR="00465AB7" w:rsidRPr="0058299C">
        <w:rPr>
          <w:rFonts w:ascii="Book Antiqua" w:hAnsi="Book Antiqua"/>
          <w:sz w:val="24"/>
        </w:rPr>
        <w:t xml:space="preserve"> occurring in gastrointestinal regions such as the stomach, colon, and major duodenal papilla, showing </w:t>
      </w:r>
      <w:proofErr w:type="spellStart"/>
      <w:r w:rsidR="00465AB7" w:rsidRPr="0058299C">
        <w:rPr>
          <w:rFonts w:ascii="Book Antiqua" w:hAnsi="Book Antiqua"/>
          <w:sz w:val="24"/>
        </w:rPr>
        <w:t>polypoid</w:t>
      </w:r>
      <w:proofErr w:type="spellEnd"/>
      <w:r w:rsidR="00465AB7" w:rsidRPr="0058299C">
        <w:rPr>
          <w:rFonts w:ascii="Book Antiqua" w:hAnsi="Book Antiqua"/>
          <w:sz w:val="24"/>
        </w:rPr>
        <w:t xml:space="preserve"> or mass-like lesions. It is of utmost importance to rule out malignancy. To avoid unnecessary resection, IgG4-related gastrointestinal diseases should be considered in the differential diagnosis. </w:t>
      </w:r>
    </w:p>
    <w:p w:rsidR="000F7F4F" w:rsidRPr="0058299C" w:rsidRDefault="000F7F4F" w:rsidP="0058299C">
      <w:pPr>
        <w:spacing w:line="360" w:lineRule="auto"/>
        <w:rPr>
          <w:rFonts w:ascii="Book Antiqua" w:eastAsia="宋体" w:hAnsi="Book Antiqua"/>
          <w:b/>
          <w:sz w:val="24"/>
          <w:lang w:eastAsia="zh-CN"/>
        </w:rPr>
      </w:pPr>
    </w:p>
    <w:p w:rsidR="007B69E2" w:rsidRPr="0058299C" w:rsidRDefault="000F7F4F" w:rsidP="0058299C">
      <w:pPr>
        <w:spacing w:line="360" w:lineRule="auto"/>
        <w:rPr>
          <w:rFonts w:ascii="Book Antiqua" w:eastAsia="宋体" w:hAnsi="Book Antiqua"/>
          <w:sz w:val="24"/>
          <w:lang w:eastAsia="zh-CN"/>
        </w:rPr>
      </w:pPr>
      <w:r w:rsidRPr="0058299C">
        <w:rPr>
          <w:rFonts w:ascii="Book Antiqua" w:eastAsia="宋体" w:hAnsi="Book Antiqua"/>
          <w:sz w:val="24"/>
          <w:lang w:eastAsia="zh-CN"/>
        </w:rPr>
        <w:t xml:space="preserve">Koizumi S, </w:t>
      </w:r>
      <w:proofErr w:type="spellStart"/>
      <w:r w:rsidRPr="0058299C">
        <w:rPr>
          <w:rFonts w:ascii="Book Antiqua" w:eastAsia="宋体" w:hAnsi="Book Antiqua"/>
          <w:sz w:val="24"/>
          <w:lang w:eastAsia="zh-CN"/>
        </w:rPr>
        <w:t>Kamisawa</w:t>
      </w:r>
      <w:proofErr w:type="spellEnd"/>
      <w:r w:rsidRPr="0058299C">
        <w:rPr>
          <w:rFonts w:ascii="Book Antiqua" w:eastAsia="宋体" w:hAnsi="Book Antiqua"/>
          <w:sz w:val="24"/>
          <w:lang w:eastAsia="zh-CN"/>
        </w:rPr>
        <w:t xml:space="preserve"> T, </w:t>
      </w:r>
      <w:proofErr w:type="spellStart"/>
      <w:r w:rsidRPr="0058299C">
        <w:rPr>
          <w:rFonts w:ascii="Book Antiqua" w:eastAsia="宋体" w:hAnsi="Book Antiqua"/>
          <w:sz w:val="24"/>
          <w:lang w:eastAsia="zh-CN"/>
        </w:rPr>
        <w:t>Kuruma</w:t>
      </w:r>
      <w:proofErr w:type="spellEnd"/>
      <w:r w:rsidRPr="0058299C">
        <w:rPr>
          <w:rFonts w:ascii="Book Antiqua" w:eastAsia="宋体" w:hAnsi="Book Antiqua"/>
          <w:sz w:val="24"/>
          <w:lang w:eastAsia="zh-CN"/>
        </w:rPr>
        <w:t xml:space="preserve"> S, </w:t>
      </w:r>
      <w:proofErr w:type="spellStart"/>
      <w:r w:rsidRPr="0058299C">
        <w:rPr>
          <w:rFonts w:ascii="Book Antiqua" w:eastAsia="宋体" w:hAnsi="Book Antiqua"/>
          <w:sz w:val="24"/>
          <w:lang w:eastAsia="zh-CN"/>
        </w:rPr>
        <w:t>Tabata</w:t>
      </w:r>
      <w:proofErr w:type="spellEnd"/>
      <w:r w:rsidRPr="0058299C">
        <w:rPr>
          <w:rFonts w:ascii="Book Antiqua" w:eastAsia="宋体" w:hAnsi="Book Antiqua"/>
          <w:sz w:val="24"/>
          <w:lang w:eastAsia="zh-CN"/>
        </w:rPr>
        <w:t xml:space="preserve"> T, Chiba K, Iwasaki</w:t>
      </w:r>
      <w:r w:rsidR="002577CA" w:rsidRPr="0058299C">
        <w:rPr>
          <w:rFonts w:ascii="Book Antiqua" w:eastAsia="宋体" w:hAnsi="Book Antiqua"/>
          <w:sz w:val="24"/>
          <w:lang w:eastAsia="zh-CN"/>
        </w:rPr>
        <w:t xml:space="preserve"> S</w:t>
      </w:r>
      <w:r w:rsidRPr="0058299C">
        <w:rPr>
          <w:rFonts w:ascii="Book Antiqua" w:eastAsia="宋体" w:hAnsi="Book Antiqua"/>
          <w:sz w:val="24"/>
          <w:lang w:eastAsia="zh-CN"/>
        </w:rPr>
        <w:t>,</w:t>
      </w:r>
      <w:r w:rsidR="002577CA" w:rsidRPr="0058299C">
        <w:rPr>
          <w:rFonts w:ascii="Book Antiqua" w:eastAsia="宋体" w:hAnsi="Book Antiqua"/>
          <w:sz w:val="24"/>
          <w:lang w:eastAsia="zh-CN"/>
        </w:rPr>
        <w:t xml:space="preserve"> </w:t>
      </w:r>
      <w:r w:rsidRPr="0058299C">
        <w:rPr>
          <w:rFonts w:ascii="Book Antiqua" w:eastAsia="宋体" w:hAnsi="Book Antiqua"/>
          <w:sz w:val="24"/>
          <w:lang w:eastAsia="zh-CN"/>
        </w:rPr>
        <w:t>Endo</w:t>
      </w:r>
      <w:r w:rsidR="002577CA" w:rsidRPr="0058299C">
        <w:rPr>
          <w:rFonts w:ascii="Book Antiqua" w:eastAsia="宋体" w:hAnsi="Book Antiqua"/>
          <w:sz w:val="24"/>
          <w:lang w:eastAsia="zh-CN"/>
        </w:rPr>
        <w:t xml:space="preserve"> Y</w:t>
      </w:r>
      <w:r w:rsidRPr="0058299C">
        <w:rPr>
          <w:rFonts w:ascii="Book Antiqua" w:eastAsia="宋体" w:hAnsi="Book Antiqua"/>
          <w:sz w:val="24"/>
          <w:lang w:eastAsia="zh-CN"/>
        </w:rPr>
        <w:t xml:space="preserve">, </w:t>
      </w:r>
      <w:proofErr w:type="spellStart"/>
      <w:r w:rsidRPr="0058299C">
        <w:rPr>
          <w:rFonts w:ascii="Book Antiqua" w:eastAsia="宋体" w:hAnsi="Book Antiqua"/>
          <w:sz w:val="24"/>
          <w:lang w:eastAsia="zh-CN"/>
        </w:rPr>
        <w:t>Kuwata</w:t>
      </w:r>
      <w:proofErr w:type="spellEnd"/>
      <w:r w:rsidR="002577CA" w:rsidRPr="0058299C">
        <w:rPr>
          <w:rFonts w:ascii="Book Antiqua" w:eastAsia="宋体" w:hAnsi="Book Antiqua"/>
          <w:sz w:val="24"/>
          <w:lang w:eastAsia="zh-CN"/>
        </w:rPr>
        <w:t xml:space="preserve"> G</w:t>
      </w:r>
      <w:r w:rsidRPr="0058299C">
        <w:rPr>
          <w:rFonts w:ascii="Book Antiqua" w:eastAsia="宋体" w:hAnsi="Book Antiqua"/>
          <w:sz w:val="24"/>
          <w:lang w:eastAsia="zh-CN"/>
        </w:rPr>
        <w:t>, Koizumi</w:t>
      </w:r>
      <w:r w:rsidR="002577CA" w:rsidRPr="0058299C">
        <w:rPr>
          <w:rFonts w:ascii="Book Antiqua" w:eastAsia="宋体" w:hAnsi="Book Antiqua"/>
          <w:sz w:val="24"/>
          <w:lang w:eastAsia="zh-CN"/>
        </w:rPr>
        <w:t xml:space="preserve"> K</w:t>
      </w:r>
      <w:r w:rsidRPr="0058299C">
        <w:rPr>
          <w:rFonts w:ascii="Book Antiqua" w:eastAsia="宋体" w:hAnsi="Book Antiqua"/>
          <w:sz w:val="24"/>
          <w:lang w:eastAsia="zh-CN"/>
        </w:rPr>
        <w:t xml:space="preserve">, </w:t>
      </w:r>
      <w:proofErr w:type="spellStart"/>
      <w:r w:rsidRPr="0058299C">
        <w:rPr>
          <w:rFonts w:ascii="Book Antiqua" w:eastAsia="宋体" w:hAnsi="Book Antiqua"/>
          <w:sz w:val="24"/>
          <w:lang w:eastAsia="zh-CN"/>
        </w:rPr>
        <w:t>Shimosegawa</w:t>
      </w:r>
      <w:proofErr w:type="spellEnd"/>
      <w:r w:rsidR="002577CA" w:rsidRPr="0058299C">
        <w:rPr>
          <w:rFonts w:ascii="Book Antiqua" w:eastAsia="宋体" w:hAnsi="Book Antiqua"/>
          <w:sz w:val="24"/>
          <w:lang w:eastAsia="zh-CN"/>
        </w:rPr>
        <w:t xml:space="preserve"> T</w:t>
      </w:r>
      <w:r w:rsidRPr="0058299C">
        <w:rPr>
          <w:rFonts w:ascii="Book Antiqua" w:eastAsia="宋体" w:hAnsi="Book Antiqua"/>
          <w:sz w:val="24"/>
          <w:lang w:eastAsia="zh-CN"/>
        </w:rPr>
        <w:t>, Okazaki</w:t>
      </w:r>
      <w:r w:rsidR="002577CA" w:rsidRPr="0058299C">
        <w:rPr>
          <w:rFonts w:ascii="Book Antiqua" w:eastAsia="宋体" w:hAnsi="Book Antiqua"/>
          <w:sz w:val="24"/>
          <w:lang w:eastAsia="zh-CN"/>
        </w:rPr>
        <w:t xml:space="preserve"> K</w:t>
      </w:r>
      <w:r w:rsidRPr="0058299C">
        <w:rPr>
          <w:rFonts w:ascii="Book Antiqua" w:eastAsia="宋体" w:hAnsi="Book Antiqua"/>
          <w:sz w:val="24"/>
          <w:lang w:eastAsia="zh-CN"/>
        </w:rPr>
        <w:t>, Chiba</w:t>
      </w:r>
      <w:r w:rsidR="002577CA" w:rsidRPr="0058299C">
        <w:rPr>
          <w:rFonts w:ascii="Book Antiqua" w:eastAsia="宋体" w:hAnsi="Book Antiqua"/>
          <w:sz w:val="24"/>
          <w:lang w:eastAsia="zh-CN"/>
        </w:rPr>
        <w:t xml:space="preserve"> T.</w:t>
      </w:r>
      <w:r w:rsidR="002577CA" w:rsidRPr="0058299C">
        <w:rPr>
          <w:rFonts w:ascii="Book Antiqua" w:hAnsi="Book Antiqua"/>
          <w:sz w:val="24"/>
        </w:rPr>
        <w:t xml:space="preserve"> </w:t>
      </w:r>
      <w:r w:rsidR="002577CA" w:rsidRPr="0058299C">
        <w:rPr>
          <w:rFonts w:ascii="Book Antiqua" w:eastAsia="宋体" w:hAnsi="Book Antiqua"/>
          <w:sz w:val="24"/>
          <w:lang w:eastAsia="zh-CN"/>
        </w:rPr>
        <w:t>IgG4-related gastrointestinal diseases, are they IgG4-related diseases?</w:t>
      </w:r>
    </w:p>
    <w:p w:rsidR="002577CA" w:rsidRPr="0058299C" w:rsidRDefault="002577CA" w:rsidP="0058299C">
      <w:pPr>
        <w:spacing w:line="360" w:lineRule="auto"/>
        <w:rPr>
          <w:rFonts w:ascii="Book Antiqua" w:eastAsia="宋体" w:hAnsi="Book Antiqua"/>
          <w:b/>
          <w:sz w:val="24"/>
          <w:lang w:eastAsia="zh-CN"/>
        </w:rPr>
      </w:pPr>
    </w:p>
    <w:p w:rsidR="000F7F4F" w:rsidRPr="0058299C" w:rsidRDefault="000F7F4F" w:rsidP="0058299C">
      <w:pPr>
        <w:spacing w:line="360" w:lineRule="auto"/>
        <w:rPr>
          <w:rFonts w:ascii="Book Antiqua" w:hAnsi="Book Antiqua"/>
          <w:iCs/>
          <w:sz w:val="24"/>
        </w:rPr>
      </w:pPr>
      <w:r w:rsidRPr="0058299C">
        <w:rPr>
          <w:rFonts w:ascii="Book Antiqua" w:hAnsi="Book Antiqua"/>
          <w:b/>
          <w:iCs/>
          <w:sz w:val="24"/>
        </w:rPr>
        <w:t xml:space="preserve">Available from: </w:t>
      </w:r>
    </w:p>
    <w:p w:rsidR="007B69E2" w:rsidRPr="0058299C" w:rsidRDefault="000F7F4F" w:rsidP="0058299C">
      <w:pPr>
        <w:spacing w:line="360" w:lineRule="auto"/>
        <w:rPr>
          <w:rFonts w:ascii="Book Antiqua" w:hAnsi="Book Antiqua"/>
          <w:b/>
          <w:sz w:val="24"/>
        </w:rPr>
      </w:pPr>
      <w:r w:rsidRPr="0058299C">
        <w:rPr>
          <w:rFonts w:ascii="Book Antiqua" w:hAnsi="Book Antiqua"/>
          <w:b/>
          <w:iCs/>
          <w:sz w:val="24"/>
        </w:rPr>
        <w:t>DOI:</w:t>
      </w:r>
    </w:p>
    <w:p w:rsidR="007B69E2" w:rsidRPr="0058299C" w:rsidRDefault="007B69E2" w:rsidP="0058299C">
      <w:pPr>
        <w:spacing w:line="360" w:lineRule="auto"/>
        <w:rPr>
          <w:rFonts w:ascii="Book Antiqua" w:hAnsi="Book Antiqua"/>
          <w:b/>
          <w:sz w:val="24"/>
        </w:rPr>
      </w:pPr>
    </w:p>
    <w:p w:rsidR="007B69E2" w:rsidRPr="0058299C" w:rsidRDefault="00BD3946" w:rsidP="0058299C">
      <w:pPr>
        <w:spacing w:line="360" w:lineRule="auto"/>
        <w:rPr>
          <w:rFonts w:ascii="Book Antiqua" w:hAnsi="Book Antiqua"/>
          <w:b/>
          <w:sz w:val="24"/>
        </w:rPr>
      </w:pPr>
      <w:r w:rsidRPr="0058299C">
        <w:rPr>
          <w:rFonts w:ascii="Book Antiqua" w:hAnsi="Book Antiqua"/>
          <w:b/>
          <w:sz w:val="24"/>
        </w:rPr>
        <w:t>INTRODUCTION</w:t>
      </w:r>
    </w:p>
    <w:p w:rsidR="007B69E2" w:rsidRPr="0058299C" w:rsidRDefault="000F7F4F" w:rsidP="0058299C">
      <w:pPr>
        <w:spacing w:line="360" w:lineRule="auto"/>
        <w:rPr>
          <w:rFonts w:ascii="Book Antiqua" w:hAnsi="Book Antiqua"/>
          <w:sz w:val="24"/>
        </w:rPr>
      </w:pPr>
      <w:r w:rsidRPr="0058299C">
        <w:rPr>
          <w:rFonts w:ascii="Book Antiqua" w:hAnsi="Book Antiqua"/>
          <w:sz w:val="24"/>
        </w:rPr>
        <w:t>Immunoglobulin G</w:t>
      </w:r>
      <w:r w:rsidR="007B69E2" w:rsidRPr="0058299C">
        <w:rPr>
          <w:rFonts w:ascii="Book Antiqua" w:hAnsi="Book Antiqua"/>
          <w:sz w:val="24"/>
        </w:rPr>
        <w:t>4</w:t>
      </w:r>
      <w:r w:rsidRPr="0058299C">
        <w:rPr>
          <w:rFonts w:ascii="Book Antiqua" w:hAnsi="Book Antiqua"/>
          <w:sz w:val="24"/>
        </w:rPr>
        <w:t xml:space="preserve"> </w:t>
      </w:r>
      <w:r w:rsidRPr="0058299C">
        <w:rPr>
          <w:rFonts w:ascii="Book Antiqua" w:eastAsia="宋体" w:hAnsi="Book Antiqua"/>
          <w:sz w:val="24"/>
          <w:lang w:eastAsia="zh-CN"/>
        </w:rPr>
        <w:t>(</w:t>
      </w:r>
      <w:r w:rsidRPr="0058299C">
        <w:rPr>
          <w:rFonts w:ascii="Book Antiqua" w:hAnsi="Book Antiqua"/>
          <w:sz w:val="24"/>
        </w:rPr>
        <w:t>IgG4</w:t>
      </w:r>
      <w:r w:rsidRPr="0058299C">
        <w:rPr>
          <w:rFonts w:ascii="Book Antiqua" w:eastAsia="宋体" w:hAnsi="Book Antiqua"/>
          <w:sz w:val="24"/>
          <w:lang w:eastAsia="zh-CN"/>
        </w:rPr>
        <w:t>)</w:t>
      </w:r>
      <w:r w:rsidR="007B69E2" w:rsidRPr="0058299C">
        <w:rPr>
          <w:rFonts w:ascii="Book Antiqua" w:hAnsi="Book Antiqua"/>
          <w:sz w:val="24"/>
        </w:rPr>
        <w:t xml:space="preserve">-related disease (RD) is a recently recognized systemic condition characterized by elevated serum IgG4 levels and steroid </w:t>
      </w:r>
      <w:r w:rsidR="007B69E2" w:rsidRPr="0058299C">
        <w:rPr>
          <w:rFonts w:ascii="Book Antiqua" w:hAnsi="Book Antiqua"/>
          <w:sz w:val="24"/>
        </w:rPr>
        <w:lastRenderedPageBreak/>
        <w:t xml:space="preserve">responsiveness. IgG4-RD shows organ enlargement or nodular lesions consisting of abundant infiltration of lymphocytes and IgG4-positive plasma cells and fibrosis. IgG4-RD affects various organs such as the pancreas, bile duct, gallbladder, liver, salivary gland, lacrimal gland, </w:t>
      </w:r>
      <w:proofErr w:type="spellStart"/>
      <w:r w:rsidR="007B69E2" w:rsidRPr="0058299C">
        <w:rPr>
          <w:rFonts w:ascii="Book Antiqua" w:hAnsi="Book Antiqua"/>
          <w:sz w:val="24"/>
        </w:rPr>
        <w:t>retroperitoneum</w:t>
      </w:r>
      <w:proofErr w:type="spellEnd"/>
      <w:r w:rsidR="007B69E2" w:rsidRPr="0058299C">
        <w:rPr>
          <w:rFonts w:ascii="Book Antiqua" w:hAnsi="Book Antiqua"/>
          <w:sz w:val="24"/>
        </w:rPr>
        <w:t xml:space="preserve">, and lymph nodes simultaneously or </w:t>
      </w:r>
      <w:proofErr w:type="spellStart"/>
      <w:r w:rsidR="007B69E2" w:rsidRPr="0058299C">
        <w:rPr>
          <w:rFonts w:ascii="Book Antiqua" w:hAnsi="Book Antiqua"/>
          <w:sz w:val="24"/>
        </w:rPr>
        <w:t>metachronously</w:t>
      </w:r>
      <w:proofErr w:type="spellEnd"/>
      <w:r w:rsidR="007B69E2" w:rsidRPr="0058299C">
        <w:rPr>
          <w:rFonts w:ascii="Book Antiqua" w:hAnsi="Book Antiqua"/>
          <w:sz w:val="24"/>
        </w:rPr>
        <w:t xml:space="preserve">. IgG4-RD frequently presents both clinically and </w:t>
      </w:r>
      <w:proofErr w:type="spellStart"/>
      <w:r w:rsidR="007B69E2" w:rsidRPr="0058299C">
        <w:rPr>
          <w:rFonts w:ascii="Book Antiqua" w:hAnsi="Book Antiqua"/>
          <w:sz w:val="24"/>
        </w:rPr>
        <w:t>radiologically</w:t>
      </w:r>
      <w:proofErr w:type="spellEnd"/>
      <w:r w:rsidR="007B69E2" w:rsidRPr="0058299C">
        <w:rPr>
          <w:rFonts w:ascii="Book Antiqua" w:hAnsi="Book Antiqua"/>
          <w:sz w:val="24"/>
        </w:rPr>
        <w:t xml:space="preserve"> with findings that mimic a malignancy, resulting in unnecessary </w:t>
      </w:r>
      <w:proofErr w:type="gramStart"/>
      <w:r w:rsidR="007B69E2" w:rsidRPr="0058299C">
        <w:rPr>
          <w:rFonts w:ascii="Book Antiqua" w:hAnsi="Book Antiqua"/>
          <w:sz w:val="24"/>
        </w:rPr>
        <w:t>resection</w:t>
      </w:r>
      <w:r w:rsidR="007B69E2" w:rsidRPr="0058299C">
        <w:rPr>
          <w:rFonts w:ascii="Book Antiqua" w:hAnsi="Book Antiqua"/>
          <w:sz w:val="24"/>
          <w:vertAlign w:val="superscript"/>
        </w:rPr>
        <w:t>[</w:t>
      </w:r>
      <w:proofErr w:type="gramEnd"/>
      <w:r w:rsidR="007B69E2" w:rsidRPr="0058299C">
        <w:rPr>
          <w:rFonts w:ascii="Book Antiqua" w:hAnsi="Book Antiqua"/>
          <w:sz w:val="24"/>
          <w:vertAlign w:val="superscript"/>
        </w:rPr>
        <w:t>1-4]</w:t>
      </w:r>
      <w:r w:rsidR="007B69E2" w:rsidRPr="0058299C">
        <w:rPr>
          <w:rFonts w:ascii="Book Antiqua" w:hAnsi="Book Antiqua"/>
          <w:sz w:val="24"/>
        </w:rPr>
        <w:t>. According to comprehensive clinical diagnostic criteria for IgG4-</w:t>
      </w:r>
      <w:proofErr w:type="gramStart"/>
      <w:r w:rsidR="007B69E2" w:rsidRPr="0058299C">
        <w:rPr>
          <w:rFonts w:ascii="Book Antiqua" w:hAnsi="Book Antiqua"/>
          <w:sz w:val="24"/>
        </w:rPr>
        <w:t>RD</w:t>
      </w:r>
      <w:r w:rsidR="007B69E2" w:rsidRPr="0058299C">
        <w:rPr>
          <w:rFonts w:ascii="Book Antiqua" w:hAnsi="Book Antiqua"/>
          <w:sz w:val="24"/>
          <w:vertAlign w:val="superscript"/>
        </w:rPr>
        <w:t>[</w:t>
      </w:r>
      <w:proofErr w:type="gramEnd"/>
      <w:r w:rsidR="007B69E2" w:rsidRPr="0058299C">
        <w:rPr>
          <w:rFonts w:ascii="Book Antiqua" w:hAnsi="Book Antiqua"/>
          <w:sz w:val="24"/>
          <w:vertAlign w:val="superscript"/>
        </w:rPr>
        <w:t>4]</w:t>
      </w:r>
      <w:r w:rsidR="007B69E2" w:rsidRPr="0058299C">
        <w:rPr>
          <w:rFonts w:ascii="Book Antiqua" w:hAnsi="Book Antiqua"/>
          <w:sz w:val="24"/>
        </w:rPr>
        <w:t xml:space="preserve">, IgG4-RD is diagnosed when there is a characteristic diffuse/localized swelling or mass in a single or multiple organs with elevated serum IgG4 levels, or there are histological findings of abundant infiltration of IgG4-positive </w:t>
      </w:r>
      <w:r w:rsidR="00917382" w:rsidRPr="0058299C">
        <w:rPr>
          <w:rFonts w:ascii="Book Antiqua" w:hAnsi="Book Antiqua"/>
          <w:sz w:val="24"/>
        </w:rPr>
        <w:t>plasma cells and lymphocytes, along with</w:t>
      </w:r>
      <w:r w:rsidR="007B69E2" w:rsidRPr="0058299C">
        <w:rPr>
          <w:rFonts w:ascii="Book Antiqua" w:hAnsi="Book Antiqua"/>
          <w:sz w:val="24"/>
        </w:rPr>
        <w:t xml:space="preserve"> fibrosis.</w:t>
      </w:r>
    </w:p>
    <w:p w:rsidR="00A62C13" w:rsidRPr="0058299C" w:rsidRDefault="007B69E2" w:rsidP="0058299C">
      <w:pPr>
        <w:spacing w:line="360" w:lineRule="auto"/>
        <w:ind w:firstLineChars="200" w:firstLine="480"/>
        <w:rPr>
          <w:rFonts w:ascii="Book Antiqua" w:hAnsi="Book Antiqua"/>
          <w:sz w:val="24"/>
        </w:rPr>
      </w:pPr>
      <w:r w:rsidRPr="0058299C">
        <w:rPr>
          <w:rFonts w:ascii="Book Antiqua" w:hAnsi="Book Antiqua"/>
          <w:sz w:val="24"/>
        </w:rPr>
        <w:t>Autoimmune pancreatitis (AIP) is a typical lesion of IgG4-RD, and the concept of IgG4-RD wa</w:t>
      </w:r>
      <w:r w:rsidR="00917382" w:rsidRPr="0058299C">
        <w:rPr>
          <w:rFonts w:ascii="Book Antiqua" w:hAnsi="Book Antiqua"/>
          <w:sz w:val="24"/>
        </w:rPr>
        <w:t>s proposed based on</w:t>
      </w:r>
      <w:r w:rsidR="00166E79" w:rsidRPr="0058299C">
        <w:rPr>
          <w:rFonts w:ascii="Book Antiqua" w:hAnsi="Book Antiqua"/>
          <w:sz w:val="24"/>
        </w:rPr>
        <w:t xml:space="preserve"> research on </w:t>
      </w:r>
      <w:proofErr w:type="gramStart"/>
      <w:r w:rsidR="00166E79" w:rsidRPr="0058299C">
        <w:rPr>
          <w:rFonts w:ascii="Book Antiqua" w:hAnsi="Book Antiqua"/>
          <w:sz w:val="24"/>
        </w:rPr>
        <w:t>AIP</w:t>
      </w:r>
      <w:r w:rsidRPr="0058299C">
        <w:rPr>
          <w:rFonts w:ascii="Book Antiqua" w:hAnsi="Book Antiqua"/>
          <w:sz w:val="24"/>
          <w:vertAlign w:val="superscript"/>
        </w:rPr>
        <w:t>[</w:t>
      </w:r>
      <w:proofErr w:type="gramEnd"/>
      <w:r w:rsidRPr="0058299C">
        <w:rPr>
          <w:rFonts w:ascii="Book Antiqua" w:hAnsi="Book Antiqua"/>
          <w:sz w:val="24"/>
          <w:vertAlign w:val="superscript"/>
        </w:rPr>
        <w:t>1,2]</w:t>
      </w:r>
      <w:r w:rsidRPr="0058299C">
        <w:rPr>
          <w:rFonts w:ascii="Book Antiqua" w:hAnsi="Book Antiqua"/>
          <w:sz w:val="24"/>
        </w:rPr>
        <w:t>. Although it has been reported that infiltration of many IgG4-positive plasma cells was observed in the gastric mucosa, colonic mucosa</w:t>
      </w:r>
      <w:r w:rsidR="00917382" w:rsidRPr="0058299C">
        <w:rPr>
          <w:rFonts w:ascii="Book Antiqua" w:hAnsi="Book Antiqua"/>
          <w:sz w:val="24"/>
        </w:rPr>
        <w:t>,</w:t>
      </w:r>
      <w:r w:rsidRPr="0058299C">
        <w:rPr>
          <w:rFonts w:ascii="Book Antiqua" w:hAnsi="Book Antiqua"/>
          <w:sz w:val="24"/>
        </w:rPr>
        <w:t xml:space="preserve"> and major duoden</w:t>
      </w:r>
      <w:r w:rsidR="00166E79" w:rsidRPr="0058299C">
        <w:rPr>
          <w:rFonts w:ascii="Book Antiqua" w:hAnsi="Book Antiqua"/>
          <w:sz w:val="24"/>
        </w:rPr>
        <w:t xml:space="preserve">al papilla of some AIP </w:t>
      </w:r>
      <w:proofErr w:type="gramStart"/>
      <w:r w:rsidR="00166E79" w:rsidRPr="0058299C">
        <w:rPr>
          <w:rFonts w:ascii="Book Antiqua" w:hAnsi="Book Antiqua"/>
          <w:sz w:val="24"/>
        </w:rPr>
        <w:t>patients</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5-1</w:t>
      </w:r>
      <w:r w:rsidRPr="0058299C">
        <w:rPr>
          <w:rFonts w:ascii="Book Antiqua" w:hAnsi="Book Antiqua"/>
          <w:sz w:val="24"/>
          <w:vertAlign w:val="superscript"/>
        </w:rPr>
        <w:t>0]</w:t>
      </w:r>
      <w:r w:rsidRPr="0058299C">
        <w:rPr>
          <w:rFonts w:ascii="Book Antiqua" w:hAnsi="Book Antiqua"/>
          <w:sz w:val="24"/>
        </w:rPr>
        <w:t xml:space="preserve">, it is questionable whether they are the lesions involved in IgG4-RD. To clarify IgG4-related gastrointestinal disease, this article reviews the published literature about the relationships between IgG4 and gastrointestinal diseases such as esophagitis, gastritis, colitis, and duodenal </w:t>
      </w:r>
      <w:proofErr w:type="spellStart"/>
      <w:r w:rsidRPr="0058299C">
        <w:rPr>
          <w:rFonts w:ascii="Book Antiqua" w:hAnsi="Book Antiqua"/>
          <w:sz w:val="24"/>
        </w:rPr>
        <w:t>papillitis</w:t>
      </w:r>
      <w:proofErr w:type="spellEnd"/>
      <w:r w:rsidRPr="0058299C">
        <w:rPr>
          <w:rFonts w:ascii="Book Antiqua" w:hAnsi="Book Antiqua"/>
          <w:sz w:val="24"/>
        </w:rPr>
        <w:t xml:space="preserve"> with abundant infiltration of IgG4-positive plasma cells</w:t>
      </w:r>
      <w:r w:rsidR="00A62C13" w:rsidRPr="0058299C">
        <w:rPr>
          <w:rFonts w:ascii="Book Antiqua" w:hAnsi="Book Antiqua"/>
          <w:sz w:val="24"/>
        </w:rPr>
        <w:t>. A PubMed database search, from 1990 to 2013 April, using the term</w:t>
      </w:r>
      <w:r w:rsidR="00917382" w:rsidRPr="0058299C">
        <w:rPr>
          <w:rFonts w:ascii="Book Antiqua" w:hAnsi="Book Antiqua"/>
          <w:sz w:val="24"/>
        </w:rPr>
        <w:t>s</w:t>
      </w:r>
      <w:r w:rsidR="00A62C13" w:rsidRPr="0058299C">
        <w:rPr>
          <w:rFonts w:ascii="Book Antiqua" w:hAnsi="Book Antiqua"/>
          <w:sz w:val="24"/>
        </w:rPr>
        <w:t xml:space="preserve"> “autoimmune pancreatitis or IgG4-related” and “esophagus, </w:t>
      </w:r>
      <w:r w:rsidR="00917382" w:rsidRPr="0058299C">
        <w:rPr>
          <w:rFonts w:ascii="Book Antiqua" w:hAnsi="Book Antiqua"/>
          <w:sz w:val="24"/>
        </w:rPr>
        <w:t>duodenum, papilla, colon” identifi</w:t>
      </w:r>
      <w:r w:rsidR="00A62C13" w:rsidRPr="0058299C">
        <w:rPr>
          <w:rFonts w:ascii="Book Antiqua" w:hAnsi="Book Antiqua"/>
          <w:sz w:val="24"/>
        </w:rPr>
        <w:t xml:space="preserve">ed 116 papers. Additional sources were identified by scanning the bibliographies of original and review articles. </w:t>
      </w:r>
    </w:p>
    <w:p w:rsidR="007B69E2" w:rsidRPr="0058299C" w:rsidRDefault="007B69E2" w:rsidP="0058299C">
      <w:pPr>
        <w:spacing w:line="360" w:lineRule="auto"/>
        <w:rPr>
          <w:rFonts w:ascii="Book Antiqua" w:hAnsi="Book Antiqua"/>
          <w:sz w:val="24"/>
        </w:rPr>
      </w:pPr>
    </w:p>
    <w:p w:rsidR="007B69E2" w:rsidRPr="0058299C" w:rsidRDefault="00BD3946" w:rsidP="0058299C">
      <w:pPr>
        <w:spacing w:line="360" w:lineRule="auto"/>
        <w:rPr>
          <w:rFonts w:ascii="Book Antiqua" w:hAnsi="Book Antiqua"/>
          <w:b/>
          <w:sz w:val="24"/>
        </w:rPr>
      </w:pPr>
      <w:r w:rsidRPr="0058299C">
        <w:rPr>
          <w:rFonts w:ascii="Book Antiqua" w:hAnsi="Book Antiqua"/>
          <w:b/>
          <w:sz w:val="24"/>
        </w:rPr>
        <w:t>IGG4-RELATED ESOPHAGEAL LESIONS</w:t>
      </w:r>
    </w:p>
    <w:p w:rsidR="007B69E2" w:rsidRPr="0058299C" w:rsidRDefault="00917382" w:rsidP="0058299C">
      <w:pPr>
        <w:spacing w:line="360" w:lineRule="auto"/>
        <w:rPr>
          <w:rFonts w:ascii="Book Antiqua" w:hAnsi="Book Antiqua"/>
          <w:sz w:val="24"/>
        </w:rPr>
      </w:pPr>
      <w:r w:rsidRPr="0058299C">
        <w:rPr>
          <w:rFonts w:ascii="Book Antiqua" w:hAnsi="Book Antiqua"/>
          <w:sz w:val="24"/>
        </w:rPr>
        <w:t>There have been</w:t>
      </w:r>
      <w:r w:rsidR="007B69E2" w:rsidRPr="0058299C">
        <w:rPr>
          <w:rFonts w:ascii="Book Antiqua" w:hAnsi="Book Antiqua"/>
          <w:sz w:val="24"/>
        </w:rPr>
        <w:t xml:space="preserve"> two case reports of IgG4-related </w:t>
      </w:r>
      <w:proofErr w:type="gramStart"/>
      <w:r w:rsidR="007B69E2" w:rsidRPr="0058299C">
        <w:rPr>
          <w:rFonts w:ascii="Book Antiqua" w:hAnsi="Book Antiqua"/>
          <w:sz w:val="24"/>
        </w:rPr>
        <w:t>esophagitis</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11,1</w:t>
      </w:r>
      <w:r w:rsidR="007B69E2" w:rsidRPr="0058299C">
        <w:rPr>
          <w:rFonts w:ascii="Book Antiqua" w:hAnsi="Book Antiqua"/>
          <w:sz w:val="24"/>
          <w:vertAlign w:val="superscript"/>
        </w:rPr>
        <w:t>2]</w:t>
      </w:r>
      <w:r w:rsidR="007B69E2" w:rsidRPr="0058299C">
        <w:rPr>
          <w:rFonts w:ascii="Book Antiqua" w:hAnsi="Book Antiqua"/>
          <w:sz w:val="24"/>
        </w:rPr>
        <w:t xml:space="preserve">. In both cases, esophageal stricture with thickening of the esophageal wall evoked debilitating dysphagia and weight loss. Endoscopy showed esophageal stricture without a cancerous lesion. With a diagnosis of gastrointestinal stromal tumor based on endoscopic ultrasound-guided fine needle aspiration (EUS-FNA) (one case) and because of concerns regarding a hidden malignancy (one case), esophageal resection was performed in both patients. On gross examination, the resected specimens showed an esophageal </w:t>
      </w:r>
      <w:proofErr w:type="spellStart"/>
      <w:r w:rsidR="007B69E2" w:rsidRPr="0058299C">
        <w:rPr>
          <w:rFonts w:ascii="Book Antiqua" w:hAnsi="Book Antiqua"/>
          <w:sz w:val="24"/>
        </w:rPr>
        <w:t>submucosal</w:t>
      </w:r>
      <w:proofErr w:type="spellEnd"/>
      <w:r w:rsidR="007B69E2" w:rsidRPr="0058299C">
        <w:rPr>
          <w:rFonts w:ascii="Book Antiqua" w:hAnsi="Book Antiqua"/>
          <w:sz w:val="24"/>
        </w:rPr>
        <w:t xml:space="preserve"> stricture with mucosal ulceration and wall thickening; histologically, they showed </w:t>
      </w:r>
      <w:proofErr w:type="spellStart"/>
      <w:r w:rsidR="007B69E2" w:rsidRPr="0058299C">
        <w:rPr>
          <w:rFonts w:ascii="Book Antiqua" w:hAnsi="Book Antiqua"/>
          <w:sz w:val="24"/>
        </w:rPr>
        <w:t>transmural</w:t>
      </w:r>
      <w:proofErr w:type="spellEnd"/>
      <w:r w:rsidR="007B69E2" w:rsidRPr="0058299C">
        <w:rPr>
          <w:rFonts w:ascii="Book Antiqua" w:hAnsi="Book Antiqua"/>
          <w:sz w:val="24"/>
        </w:rPr>
        <w:t xml:space="preserve"> chronic fibrotic inflammation with abundant infiltration of IgG4-positive plasma cells </w:t>
      </w:r>
      <w:r w:rsidR="002577CA" w:rsidRPr="0058299C">
        <w:rPr>
          <w:rFonts w:ascii="Book Antiqua" w:eastAsia="宋体" w:hAnsi="Book Antiqua"/>
          <w:sz w:val="24"/>
          <w:lang w:eastAsia="zh-CN"/>
        </w:rPr>
        <w:t>[</w:t>
      </w:r>
      <w:r w:rsidR="007B69E2" w:rsidRPr="0058299C">
        <w:rPr>
          <w:rFonts w:ascii="Book Antiqua" w:hAnsi="Book Antiqua"/>
          <w:sz w:val="24"/>
        </w:rPr>
        <w:t>75 and &gt;</w:t>
      </w:r>
      <w:r w:rsidR="002577CA" w:rsidRPr="0058299C">
        <w:rPr>
          <w:rFonts w:ascii="Book Antiqua" w:eastAsia="宋体" w:hAnsi="Book Antiqua"/>
          <w:sz w:val="24"/>
          <w:lang w:eastAsia="zh-CN"/>
        </w:rPr>
        <w:t xml:space="preserve"> </w:t>
      </w:r>
      <w:r w:rsidR="007B69E2" w:rsidRPr="0058299C">
        <w:rPr>
          <w:rFonts w:ascii="Book Antiqua" w:hAnsi="Book Antiqua"/>
          <w:sz w:val="24"/>
        </w:rPr>
        <w:t>200/high power field (</w:t>
      </w:r>
      <w:proofErr w:type="spellStart"/>
      <w:proofErr w:type="gramStart"/>
      <w:r w:rsidR="007B69E2" w:rsidRPr="0058299C">
        <w:rPr>
          <w:rFonts w:ascii="Book Antiqua" w:hAnsi="Book Antiqua"/>
          <w:sz w:val="24"/>
        </w:rPr>
        <w:t>hpf</w:t>
      </w:r>
      <w:proofErr w:type="spellEnd"/>
      <w:proofErr w:type="gramEnd"/>
      <w:r w:rsidR="007B69E2" w:rsidRPr="0058299C">
        <w:rPr>
          <w:rFonts w:ascii="Book Antiqua" w:hAnsi="Book Antiqua"/>
          <w:sz w:val="24"/>
        </w:rPr>
        <w:t>), respectively</w:t>
      </w:r>
      <w:r w:rsidR="002577CA" w:rsidRPr="0058299C">
        <w:rPr>
          <w:rFonts w:ascii="Book Antiqua" w:eastAsia="宋体" w:hAnsi="Book Antiqua"/>
          <w:sz w:val="24"/>
          <w:lang w:eastAsia="zh-CN"/>
        </w:rPr>
        <w:t>]</w:t>
      </w:r>
      <w:r w:rsidR="007B69E2" w:rsidRPr="0058299C">
        <w:rPr>
          <w:rFonts w:ascii="Book Antiqua" w:hAnsi="Book Antiqua"/>
          <w:sz w:val="24"/>
        </w:rPr>
        <w:t xml:space="preserve"> and lymphocytes and phlebitis. There was no evidence of other IgG4-RD. The post-operative serum IgG4 le</w:t>
      </w:r>
      <w:r w:rsidR="002577CA" w:rsidRPr="0058299C">
        <w:rPr>
          <w:rFonts w:ascii="Book Antiqua" w:hAnsi="Book Antiqua"/>
          <w:sz w:val="24"/>
        </w:rPr>
        <w:t>vel was 138 mg/</w:t>
      </w:r>
      <w:proofErr w:type="spellStart"/>
      <w:r w:rsidR="002577CA" w:rsidRPr="0058299C">
        <w:rPr>
          <w:rFonts w:ascii="Book Antiqua" w:hAnsi="Book Antiqua"/>
          <w:sz w:val="24"/>
        </w:rPr>
        <w:t>dL</w:t>
      </w:r>
      <w:proofErr w:type="spellEnd"/>
      <w:r w:rsidR="002577CA" w:rsidRPr="0058299C">
        <w:rPr>
          <w:rFonts w:ascii="Book Antiqua" w:hAnsi="Book Antiqua"/>
          <w:sz w:val="24"/>
        </w:rPr>
        <w:t xml:space="preserve"> in one case. </w:t>
      </w:r>
      <w:r w:rsidR="007B69E2" w:rsidRPr="0058299C">
        <w:rPr>
          <w:rFonts w:ascii="Book Antiqua" w:hAnsi="Book Antiqua"/>
          <w:sz w:val="24"/>
        </w:rPr>
        <w:t>Both lesion</w:t>
      </w:r>
      <w:r w:rsidRPr="0058299C">
        <w:rPr>
          <w:rFonts w:ascii="Book Antiqua" w:hAnsi="Book Antiqua"/>
          <w:sz w:val="24"/>
        </w:rPr>
        <w:t>s are considered</w:t>
      </w:r>
      <w:r w:rsidR="007B69E2" w:rsidRPr="0058299C">
        <w:rPr>
          <w:rFonts w:ascii="Book Antiqua" w:hAnsi="Book Antiqua"/>
          <w:sz w:val="24"/>
        </w:rPr>
        <w:t xml:space="preserve"> esophageal manifestations of IgG4-RD and should be called IgG4-related esophagitis. These lesions would probably respond to steroid therapy. Thus, IgG4-related esophagitis should be kept in mind in the differential diagnosis of unexplained esophagitis with stricture. </w:t>
      </w:r>
    </w:p>
    <w:p w:rsidR="007B69E2" w:rsidRPr="0058299C" w:rsidRDefault="007B69E2" w:rsidP="0058299C">
      <w:pPr>
        <w:spacing w:line="360" w:lineRule="auto"/>
        <w:rPr>
          <w:rFonts w:ascii="Book Antiqua" w:hAnsi="Book Antiqua"/>
          <w:sz w:val="24"/>
        </w:rPr>
      </w:pPr>
    </w:p>
    <w:p w:rsidR="007B69E2" w:rsidRPr="0058299C" w:rsidRDefault="00BD3946" w:rsidP="0058299C">
      <w:pPr>
        <w:spacing w:line="360" w:lineRule="auto"/>
        <w:rPr>
          <w:rFonts w:ascii="Book Antiqua" w:hAnsi="Book Antiqua"/>
          <w:b/>
          <w:sz w:val="24"/>
        </w:rPr>
      </w:pPr>
      <w:r w:rsidRPr="0058299C">
        <w:rPr>
          <w:rFonts w:ascii="Book Antiqua" w:hAnsi="Book Antiqua"/>
          <w:b/>
          <w:sz w:val="24"/>
        </w:rPr>
        <w:t>IGG4-RELATED GASTRIC LESIONS</w:t>
      </w:r>
    </w:p>
    <w:p w:rsidR="00FB003E" w:rsidRPr="0058299C" w:rsidRDefault="007B69E2" w:rsidP="0058299C">
      <w:pPr>
        <w:spacing w:line="360" w:lineRule="auto"/>
        <w:rPr>
          <w:rFonts w:ascii="Book Antiqua" w:hAnsi="Book Antiqua"/>
          <w:sz w:val="24"/>
        </w:rPr>
      </w:pPr>
      <w:r w:rsidRPr="0058299C">
        <w:rPr>
          <w:rFonts w:ascii="Book Antiqua" w:hAnsi="Book Antiqua"/>
          <w:sz w:val="24"/>
        </w:rPr>
        <w:t>It has been reported that infiltration of many IgG4-positive plasma cells was observed in the gastric mu</w:t>
      </w:r>
      <w:r w:rsidR="00166E79" w:rsidRPr="0058299C">
        <w:rPr>
          <w:rFonts w:ascii="Book Antiqua" w:hAnsi="Book Antiqua"/>
          <w:sz w:val="24"/>
        </w:rPr>
        <w:t xml:space="preserve">cosa in 33%-47% of AIP </w:t>
      </w:r>
      <w:proofErr w:type="gramStart"/>
      <w:r w:rsidR="00166E79" w:rsidRPr="0058299C">
        <w:rPr>
          <w:rFonts w:ascii="Book Antiqua" w:hAnsi="Book Antiqua"/>
          <w:sz w:val="24"/>
        </w:rPr>
        <w:t>patients</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10,13</w:t>
      </w:r>
      <w:r w:rsidRPr="0058299C">
        <w:rPr>
          <w:rFonts w:ascii="Book Antiqua" w:hAnsi="Book Antiqua"/>
          <w:sz w:val="24"/>
          <w:vertAlign w:val="superscript"/>
        </w:rPr>
        <w:t>]</w:t>
      </w:r>
      <w:r w:rsidR="002577CA" w:rsidRPr="0058299C">
        <w:rPr>
          <w:rFonts w:ascii="Book Antiqua" w:hAnsi="Book Antiqua"/>
          <w:sz w:val="24"/>
        </w:rPr>
        <w:t xml:space="preserve">. Shinji </w:t>
      </w:r>
      <w:r w:rsidR="002577CA" w:rsidRPr="0058299C">
        <w:rPr>
          <w:rFonts w:ascii="Book Antiqua" w:hAnsi="Book Antiqua"/>
          <w:i/>
          <w:sz w:val="24"/>
        </w:rPr>
        <w:t xml:space="preserve">et </w:t>
      </w:r>
      <w:proofErr w:type="gramStart"/>
      <w:r w:rsidR="002577CA" w:rsidRPr="0058299C">
        <w:rPr>
          <w:rFonts w:ascii="Book Antiqua" w:hAnsi="Book Antiqua"/>
          <w:i/>
          <w:sz w:val="24"/>
        </w:rPr>
        <w:t>al</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14</w:t>
      </w:r>
      <w:r w:rsidRPr="0058299C">
        <w:rPr>
          <w:rFonts w:ascii="Book Antiqua" w:hAnsi="Book Antiqua"/>
          <w:sz w:val="24"/>
          <w:vertAlign w:val="superscript"/>
        </w:rPr>
        <w:t xml:space="preserve">] </w:t>
      </w:r>
      <w:r w:rsidR="00465AB7" w:rsidRPr="0058299C">
        <w:rPr>
          <w:rFonts w:ascii="Book Antiqua" w:hAnsi="Book Antiqua"/>
          <w:sz w:val="24"/>
        </w:rPr>
        <w:t xml:space="preserve">and </w:t>
      </w:r>
      <w:proofErr w:type="spellStart"/>
      <w:r w:rsidR="00465AB7" w:rsidRPr="0058299C">
        <w:rPr>
          <w:rFonts w:ascii="Book Antiqua" w:hAnsi="Book Antiqua"/>
          <w:sz w:val="24"/>
        </w:rPr>
        <w:t>Uehara</w:t>
      </w:r>
      <w:proofErr w:type="spellEnd"/>
      <w:r w:rsidR="002577CA" w:rsidRPr="0058299C">
        <w:rPr>
          <w:rFonts w:ascii="Book Antiqua" w:hAnsi="Book Antiqua"/>
          <w:sz w:val="24"/>
        </w:rPr>
        <w:t xml:space="preserve"> </w:t>
      </w:r>
      <w:r w:rsidR="002577CA" w:rsidRPr="0058299C">
        <w:rPr>
          <w:rFonts w:ascii="Book Antiqua" w:hAnsi="Book Antiqua"/>
          <w:i/>
          <w:sz w:val="24"/>
        </w:rPr>
        <w:t>et al</w:t>
      </w:r>
      <w:r w:rsidR="00465AB7" w:rsidRPr="0058299C">
        <w:rPr>
          <w:rFonts w:ascii="Book Antiqua" w:hAnsi="Book Antiqua"/>
          <w:sz w:val="24"/>
          <w:vertAlign w:val="superscript"/>
        </w:rPr>
        <w:t>[15</w:t>
      </w:r>
      <w:r w:rsidRPr="0058299C">
        <w:rPr>
          <w:rFonts w:ascii="Book Antiqua" w:hAnsi="Book Antiqua"/>
          <w:sz w:val="24"/>
          <w:vertAlign w:val="superscript"/>
        </w:rPr>
        <w:t xml:space="preserve">] </w:t>
      </w:r>
      <w:r w:rsidRPr="0058299C">
        <w:rPr>
          <w:rFonts w:ascii="Book Antiqua" w:hAnsi="Book Antiqua"/>
          <w:sz w:val="24"/>
        </w:rPr>
        <w:t xml:space="preserve">also reported that IgG4-positive plasma cells were </w:t>
      </w:r>
      <w:r w:rsidRPr="0058299C">
        <w:rPr>
          <w:rFonts w:ascii="Book Antiqua" w:hAnsi="Book Antiqua"/>
          <w:sz w:val="24"/>
        </w:rPr>
        <w:lastRenderedPageBreak/>
        <w:t xml:space="preserve">significantly more abundant in the gastric mucosa of AIP patients. Most of the infiltrated IgG4-positive plasma cells in the gastric mucosa disappeared in the biopsy specimen from the gastric mucosa after steroid </w:t>
      </w:r>
      <w:proofErr w:type="gramStart"/>
      <w:r w:rsidRPr="0058299C">
        <w:rPr>
          <w:rFonts w:ascii="Book Antiqua" w:hAnsi="Book Antiqua"/>
          <w:sz w:val="24"/>
        </w:rPr>
        <w:t>therapy</w:t>
      </w:r>
      <w:r w:rsidRPr="0058299C">
        <w:rPr>
          <w:rFonts w:ascii="Book Antiqua" w:hAnsi="Book Antiqua"/>
          <w:sz w:val="24"/>
          <w:vertAlign w:val="superscript"/>
        </w:rPr>
        <w:t>[</w:t>
      </w:r>
      <w:proofErr w:type="gramEnd"/>
      <w:r w:rsidR="00465AB7" w:rsidRPr="0058299C">
        <w:rPr>
          <w:rFonts w:ascii="Book Antiqua" w:hAnsi="Book Antiqua"/>
          <w:sz w:val="24"/>
          <w:vertAlign w:val="superscript"/>
        </w:rPr>
        <w:t>1</w:t>
      </w:r>
      <w:r w:rsidRPr="0058299C">
        <w:rPr>
          <w:rFonts w:ascii="Book Antiqua" w:hAnsi="Book Antiqua"/>
          <w:sz w:val="24"/>
          <w:vertAlign w:val="superscript"/>
        </w:rPr>
        <w:t>6]</w:t>
      </w:r>
      <w:r w:rsidRPr="0058299C">
        <w:rPr>
          <w:rFonts w:ascii="Book Antiqua" w:hAnsi="Book Antiqua"/>
          <w:sz w:val="24"/>
        </w:rPr>
        <w:t xml:space="preserve">. However, neither dense fibrosis nor </w:t>
      </w:r>
      <w:proofErr w:type="spellStart"/>
      <w:r w:rsidRPr="0058299C">
        <w:rPr>
          <w:rFonts w:ascii="Book Antiqua" w:hAnsi="Book Antiqua"/>
          <w:sz w:val="24"/>
        </w:rPr>
        <w:t>obliterative</w:t>
      </w:r>
      <w:proofErr w:type="spellEnd"/>
      <w:r w:rsidRPr="0058299C">
        <w:rPr>
          <w:rFonts w:ascii="Book Antiqua" w:hAnsi="Book Antiqua"/>
          <w:sz w:val="24"/>
        </w:rPr>
        <w:t xml:space="preserve"> phlebitis was observed in the gastric mucosa of AIP patients. </w:t>
      </w:r>
      <w:r w:rsidR="002577CA" w:rsidRPr="0058299C">
        <w:rPr>
          <w:rFonts w:ascii="Book Antiqua" w:hAnsi="Book Antiqua"/>
          <w:sz w:val="24"/>
        </w:rPr>
        <w:t xml:space="preserve">Baez </w:t>
      </w:r>
      <w:r w:rsidR="002577CA" w:rsidRPr="0058299C">
        <w:rPr>
          <w:rFonts w:ascii="Book Antiqua" w:hAnsi="Book Antiqua"/>
          <w:i/>
          <w:sz w:val="24"/>
        </w:rPr>
        <w:t xml:space="preserve">et </w:t>
      </w:r>
      <w:proofErr w:type="gramStart"/>
      <w:r w:rsidR="002577CA" w:rsidRPr="0058299C">
        <w:rPr>
          <w:rFonts w:ascii="Book Antiqua" w:hAnsi="Book Antiqua"/>
          <w:i/>
          <w:sz w:val="24"/>
        </w:rPr>
        <w:t>al</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17</w:t>
      </w:r>
      <w:r w:rsidRPr="0058299C">
        <w:rPr>
          <w:rFonts w:ascii="Book Antiqua" w:hAnsi="Book Antiqua"/>
          <w:sz w:val="24"/>
          <w:vertAlign w:val="superscript"/>
        </w:rPr>
        <w:t>]</w:t>
      </w:r>
      <w:r w:rsidRPr="0058299C">
        <w:rPr>
          <w:rFonts w:ascii="Book Antiqua" w:hAnsi="Book Antiqua"/>
          <w:sz w:val="24"/>
        </w:rPr>
        <w:t xml:space="preserve"> reported a patient with AIP and IgG4-related </w:t>
      </w:r>
      <w:proofErr w:type="spellStart"/>
      <w:r w:rsidRPr="0058299C">
        <w:rPr>
          <w:rFonts w:ascii="Book Antiqua" w:hAnsi="Book Antiqua"/>
          <w:sz w:val="24"/>
        </w:rPr>
        <w:t>sialadenitis</w:t>
      </w:r>
      <w:proofErr w:type="spellEnd"/>
      <w:r w:rsidRPr="0058299C">
        <w:rPr>
          <w:rFonts w:ascii="Book Antiqua" w:hAnsi="Book Antiqua"/>
          <w:sz w:val="24"/>
        </w:rPr>
        <w:t xml:space="preserve"> who showed diffusely thickened (up to 1.4 cm) and nodular gastric mucosa with abundant infiltration of IgG4-positive plasma cells. The patient’s serum IgG4 level was within the normal range (58 mg/</w:t>
      </w:r>
      <w:proofErr w:type="spellStart"/>
      <w:r w:rsidRPr="0058299C">
        <w:rPr>
          <w:rFonts w:ascii="Book Antiqua" w:hAnsi="Book Antiqua"/>
          <w:sz w:val="24"/>
        </w:rPr>
        <w:t>dL</w:t>
      </w:r>
      <w:proofErr w:type="spellEnd"/>
      <w:r w:rsidRPr="0058299C">
        <w:rPr>
          <w:rFonts w:ascii="Book Antiqua" w:hAnsi="Book Antiqua"/>
          <w:sz w:val="24"/>
        </w:rPr>
        <w:t>), but the gastric lesion improved aft</w:t>
      </w:r>
      <w:r w:rsidR="00166E79" w:rsidRPr="0058299C">
        <w:rPr>
          <w:rFonts w:ascii="Book Antiqua" w:hAnsi="Book Antiqua"/>
          <w:sz w:val="24"/>
        </w:rPr>
        <w:t xml:space="preserve">er steroid therapy. </w:t>
      </w:r>
      <w:proofErr w:type="spellStart"/>
      <w:r w:rsidR="00166E79" w:rsidRPr="0058299C">
        <w:rPr>
          <w:rFonts w:ascii="Book Antiqua" w:hAnsi="Book Antiqua"/>
          <w:sz w:val="24"/>
        </w:rPr>
        <w:t>Kaji</w:t>
      </w:r>
      <w:proofErr w:type="spellEnd"/>
      <w:r w:rsidR="00166E79" w:rsidRPr="0058299C">
        <w:rPr>
          <w:rFonts w:ascii="Book Antiqua" w:hAnsi="Book Antiqua"/>
          <w:sz w:val="24"/>
        </w:rPr>
        <w:t xml:space="preserve"> et al</w:t>
      </w:r>
      <w:proofErr w:type="gramStart"/>
      <w:r w:rsidR="00166E79" w:rsidRPr="0058299C">
        <w:rPr>
          <w:rFonts w:ascii="Book Antiqua" w:hAnsi="Book Antiqua"/>
          <w:sz w:val="24"/>
        </w:rPr>
        <w:t>.</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18</w:t>
      </w:r>
      <w:r w:rsidRPr="0058299C">
        <w:rPr>
          <w:rFonts w:ascii="Book Antiqua" w:hAnsi="Book Antiqua"/>
          <w:sz w:val="24"/>
          <w:vertAlign w:val="superscript"/>
        </w:rPr>
        <w:t xml:space="preserve">] </w:t>
      </w:r>
      <w:r w:rsidRPr="0058299C">
        <w:rPr>
          <w:rFonts w:ascii="Book Antiqua" w:hAnsi="Book Antiqua"/>
          <w:sz w:val="24"/>
        </w:rPr>
        <w:t>reported an AIP patient (IgG4 level, 595 mg/</w:t>
      </w:r>
      <w:proofErr w:type="spellStart"/>
      <w:r w:rsidRPr="0058299C">
        <w:rPr>
          <w:rFonts w:ascii="Book Antiqua" w:hAnsi="Book Antiqua"/>
          <w:sz w:val="24"/>
        </w:rPr>
        <w:t>dL</w:t>
      </w:r>
      <w:proofErr w:type="spellEnd"/>
      <w:r w:rsidRPr="0058299C">
        <w:rPr>
          <w:rFonts w:ascii="Book Antiqua" w:hAnsi="Book Antiqua"/>
          <w:sz w:val="24"/>
        </w:rPr>
        <w:t xml:space="preserve">) with multiple sporadic polyps in the gastric body with erosion and redness on the surface containing many infiltrated IgG4-positive plasma cells. On the other hand, two 3-cm-sized </w:t>
      </w:r>
      <w:proofErr w:type="spellStart"/>
      <w:r w:rsidRPr="0058299C">
        <w:rPr>
          <w:rFonts w:ascii="Book Antiqua" w:hAnsi="Book Antiqua"/>
          <w:sz w:val="24"/>
        </w:rPr>
        <w:t>submucosal</w:t>
      </w:r>
      <w:proofErr w:type="spellEnd"/>
      <w:r w:rsidRPr="0058299C">
        <w:rPr>
          <w:rFonts w:ascii="Book Antiqua" w:hAnsi="Book Antiqua"/>
          <w:sz w:val="24"/>
        </w:rPr>
        <w:t xml:space="preserve"> tumors that were </w:t>
      </w:r>
      <w:proofErr w:type="spellStart"/>
      <w:r w:rsidRPr="0058299C">
        <w:rPr>
          <w:rFonts w:ascii="Book Antiqua" w:hAnsi="Book Antiqua"/>
          <w:sz w:val="24"/>
        </w:rPr>
        <w:t>laparoscopically</w:t>
      </w:r>
      <w:proofErr w:type="spellEnd"/>
      <w:r w:rsidRPr="0058299C">
        <w:rPr>
          <w:rFonts w:ascii="Book Antiqua" w:hAnsi="Book Antiqua"/>
          <w:sz w:val="24"/>
        </w:rPr>
        <w:t xml:space="preserve"> wedge-resected showed histological findings of </w:t>
      </w:r>
      <w:proofErr w:type="spellStart"/>
      <w:r w:rsidRPr="0058299C">
        <w:rPr>
          <w:rFonts w:ascii="Book Antiqua" w:hAnsi="Book Antiqua"/>
          <w:sz w:val="24"/>
        </w:rPr>
        <w:t>storiform</w:t>
      </w:r>
      <w:proofErr w:type="spellEnd"/>
      <w:r w:rsidRPr="0058299C">
        <w:rPr>
          <w:rFonts w:ascii="Book Antiqua" w:hAnsi="Book Antiqua"/>
          <w:sz w:val="24"/>
        </w:rPr>
        <w:t xml:space="preserve"> fibrosis with abundant infiltration of lymphoc</w:t>
      </w:r>
      <w:r w:rsidR="001C59A4" w:rsidRPr="0058299C">
        <w:rPr>
          <w:rFonts w:ascii="Book Antiqua" w:hAnsi="Book Antiqua"/>
          <w:sz w:val="24"/>
        </w:rPr>
        <w:t>ytes and IgG4-positive cells (&gt;</w:t>
      </w:r>
      <w:r w:rsidR="002577CA" w:rsidRPr="0058299C">
        <w:rPr>
          <w:rFonts w:ascii="Book Antiqua" w:eastAsia="宋体" w:hAnsi="Book Antiqua"/>
          <w:sz w:val="24"/>
          <w:lang w:eastAsia="zh-CN"/>
        </w:rPr>
        <w:t xml:space="preserve"> </w:t>
      </w:r>
      <w:r w:rsidRPr="0058299C">
        <w:rPr>
          <w:rFonts w:ascii="Book Antiqua" w:hAnsi="Book Antiqua"/>
          <w:sz w:val="24"/>
        </w:rPr>
        <w:t>50/</w:t>
      </w:r>
      <w:proofErr w:type="spellStart"/>
      <w:r w:rsidRPr="0058299C">
        <w:rPr>
          <w:rFonts w:ascii="Book Antiqua" w:hAnsi="Book Antiqua"/>
          <w:sz w:val="24"/>
        </w:rPr>
        <w:t>hpf</w:t>
      </w:r>
      <w:proofErr w:type="spellEnd"/>
      <w:r w:rsidRPr="0058299C">
        <w:rPr>
          <w:rFonts w:ascii="Book Antiqua" w:hAnsi="Book Antiqua"/>
          <w:sz w:val="24"/>
        </w:rPr>
        <w:t>), and they were reported as IGg4-related inflamma</w:t>
      </w:r>
      <w:r w:rsidR="00166E79" w:rsidRPr="0058299C">
        <w:rPr>
          <w:rFonts w:ascii="Book Antiqua" w:hAnsi="Book Antiqua"/>
          <w:sz w:val="24"/>
        </w:rPr>
        <w:t xml:space="preserve">tory </w:t>
      </w:r>
      <w:proofErr w:type="spellStart"/>
      <w:r w:rsidR="00166E79" w:rsidRPr="0058299C">
        <w:rPr>
          <w:rFonts w:ascii="Book Antiqua" w:hAnsi="Book Antiqua"/>
          <w:sz w:val="24"/>
        </w:rPr>
        <w:t>pseudotumor</w:t>
      </w:r>
      <w:proofErr w:type="spellEnd"/>
      <w:r w:rsidR="00166E79" w:rsidRPr="0058299C">
        <w:rPr>
          <w:rFonts w:ascii="Book Antiqua" w:hAnsi="Book Antiqua"/>
          <w:sz w:val="24"/>
        </w:rPr>
        <w:t xml:space="preserve"> of the </w:t>
      </w:r>
      <w:proofErr w:type="gramStart"/>
      <w:r w:rsidR="00166E79" w:rsidRPr="0058299C">
        <w:rPr>
          <w:rFonts w:ascii="Book Antiqua" w:hAnsi="Book Antiqua"/>
          <w:sz w:val="24"/>
        </w:rPr>
        <w:t>stomach</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19</w:t>
      </w:r>
      <w:r w:rsidRPr="0058299C">
        <w:rPr>
          <w:rFonts w:ascii="Book Antiqua" w:hAnsi="Book Antiqua"/>
          <w:sz w:val="24"/>
          <w:vertAlign w:val="superscript"/>
        </w:rPr>
        <w:t>]</w:t>
      </w:r>
      <w:r w:rsidRPr="0058299C">
        <w:rPr>
          <w:rFonts w:ascii="Book Antiqua" w:hAnsi="Book Antiqua"/>
          <w:sz w:val="24"/>
        </w:rPr>
        <w:t>. Both cases showed normal serum IgG4 levels and no evidence of other IgG4-</w:t>
      </w:r>
      <w:proofErr w:type="gramStart"/>
      <w:r w:rsidRPr="0058299C">
        <w:rPr>
          <w:rFonts w:ascii="Book Antiqua" w:hAnsi="Book Antiqua"/>
          <w:sz w:val="24"/>
        </w:rPr>
        <w:t>RD</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19</w:t>
      </w:r>
      <w:r w:rsidRPr="0058299C">
        <w:rPr>
          <w:rFonts w:ascii="Book Antiqua" w:hAnsi="Book Antiqua"/>
          <w:sz w:val="24"/>
          <w:vertAlign w:val="superscript"/>
        </w:rPr>
        <w:t>]</w:t>
      </w:r>
      <w:r w:rsidR="00A62C13" w:rsidRPr="0058299C">
        <w:rPr>
          <w:rFonts w:ascii="Book Antiqua" w:hAnsi="Book Antiqua"/>
          <w:sz w:val="24"/>
        </w:rPr>
        <w:t>.</w:t>
      </w:r>
      <w:r w:rsidR="00917382" w:rsidRPr="0058299C">
        <w:rPr>
          <w:rFonts w:ascii="Book Antiqua" w:hAnsi="Book Antiqua"/>
          <w:sz w:val="24"/>
        </w:rPr>
        <w:t xml:space="preserve"> Rollins</w:t>
      </w:r>
      <w:r w:rsidR="002577CA" w:rsidRPr="0058299C">
        <w:rPr>
          <w:rFonts w:ascii="Book Antiqua" w:hAnsi="Book Antiqua"/>
          <w:sz w:val="24"/>
        </w:rPr>
        <w:t xml:space="preserve"> </w:t>
      </w:r>
      <w:r w:rsidR="002577CA" w:rsidRPr="0058299C">
        <w:rPr>
          <w:rFonts w:ascii="Book Antiqua" w:hAnsi="Book Antiqua"/>
          <w:i/>
          <w:sz w:val="24"/>
        </w:rPr>
        <w:t xml:space="preserve">et </w:t>
      </w:r>
      <w:proofErr w:type="gramStart"/>
      <w:r w:rsidR="002577CA" w:rsidRPr="0058299C">
        <w:rPr>
          <w:rFonts w:ascii="Book Antiqua" w:hAnsi="Book Antiqua"/>
          <w:i/>
          <w:sz w:val="24"/>
        </w:rPr>
        <w:t>al</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20]</w:t>
      </w:r>
      <w:r w:rsidR="00A62C13" w:rsidRPr="0058299C">
        <w:rPr>
          <w:rFonts w:ascii="Book Antiqua" w:hAnsi="Book Antiqua"/>
          <w:sz w:val="24"/>
        </w:rPr>
        <w:t xml:space="preserve"> also </w:t>
      </w:r>
      <w:r w:rsidRPr="0058299C">
        <w:rPr>
          <w:rFonts w:ascii="Book Antiqua" w:hAnsi="Book Antiqua"/>
          <w:sz w:val="24"/>
        </w:rPr>
        <w:t xml:space="preserve">reported a </w:t>
      </w:r>
      <w:proofErr w:type="spellStart"/>
      <w:r w:rsidR="00A62C13" w:rsidRPr="0058299C">
        <w:rPr>
          <w:rFonts w:ascii="Book Antiqua" w:hAnsi="Book Antiqua"/>
          <w:sz w:val="24"/>
        </w:rPr>
        <w:t>laparo</w:t>
      </w:r>
      <w:r w:rsidR="00917382" w:rsidRPr="0058299C">
        <w:rPr>
          <w:rFonts w:ascii="Book Antiqua" w:hAnsi="Book Antiqua"/>
          <w:sz w:val="24"/>
        </w:rPr>
        <w:t>scopically</w:t>
      </w:r>
      <w:proofErr w:type="spellEnd"/>
      <w:r w:rsidR="00917382" w:rsidRPr="0058299C">
        <w:rPr>
          <w:rFonts w:ascii="Book Antiqua" w:hAnsi="Book Antiqua"/>
          <w:sz w:val="24"/>
        </w:rPr>
        <w:t xml:space="preserve"> resected 5.6-cm</w:t>
      </w:r>
      <w:r w:rsidR="00A62C13" w:rsidRPr="0058299C">
        <w:rPr>
          <w:rFonts w:ascii="Book Antiqua" w:hAnsi="Book Antiqua"/>
          <w:sz w:val="24"/>
        </w:rPr>
        <w:t xml:space="preserve"> </w:t>
      </w:r>
      <w:r w:rsidR="00FB003E" w:rsidRPr="0058299C">
        <w:rPr>
          <w:rFonts w:ascii="Book Antiqua" w:hAnsi="Book Antiqua"/>
          <w:sz w:val="24"/>
        </w:rPr>
        <w:t xml:space="preserve">IgG4-related </w:t>
      </w:r>
      <w:proofErr w:type="spellStart"/>
      <w:r w:rsidR="00FB003E" w:rsidRPr="0058299C">
        <w:rPr>
          <w:rFonts w:ascii="Book Antiqua" w:hAnsi="Book Antiqua"/>
          <w:sz w:val="24"/>
        </w:rPr>
        <w:t>fibrosclerosing</w:t>
      </w:r>
      <w:proofErr w:type="spellEnd"/>
      <w:r w:rsidR="00FB003E" w:rsidRPr="0058299C">
        <w:rPr>
          <w:rFonts w:ascii="Book Antiqua" w:hAnsi="Book Antiqua"/>
          <w:sz w:val="24"/>
        </w:rPr>
        <w:t xml:space="preserve"> </w:t>
      </w:r>
      <w:proofErr w:type="spellStart"/>
      <w:r w:rsidR="00FB003E" w:rsidRPr="0058299C">
        <w:rPr>
          <w:rFonts w:ascii="Book Antiqua" w:hAnsi="Book Antiqua"/>
          <w:sz w:val="24"/>
        </w:rPr>
        <w:t>pseudotumor</w:t>
      </w:r>
      <w:proofErr w:type="spellEnd"/>
      <w:r w:rsidR="00FB003E" w:rsidRPr="0058299C">
        <w:rPr>
          <w:rFonts w:ascii="Book Antiqua" w:hAnsi="Book Antiqua"/>
          <w:sz w:val="24"/>
        </w:rPr>
        <w:t xml:space="preserve"> of the stomach.</w:t>
      </w:r>
      <w:r w:rsidRPr="0058299C">
        <w:rPr>
          <w:rFonts w:ascii="Book Antiqua" w:hAnsi="Book Antiqua"/>
          <w:sz w:val="24"/>
        </w:rPr>
        <w:t xml:space="preserve"> </w:t>
      </w:r>
      <w:r w:rsidR="00FB003E" w:rsidRPr="0058299C">
        <w:rPr>
          <w:rFonts w:ascii="Book Antiqua" w:hAnsi="Book Antiqua"/>
          <w:sz w:val="24"/>
        </w:rPr>
        <w:t>Three</w:t>
      </w:r>
      <w:r w:rsidRPr="0058299C">
        <w:rPr>
          <w:rFonts w:ascii="Book Antiqua" w:hAnsi="Book Antiqua"/>
          <w:sz w:val="24"/>
        </w:rPr>
        <w:t xml:space="preserve"> cases with well-circumscribed</w:t>
      </w:r>
      <w:r w:rsidR="00917382" w:rsidRPr="0058299C">
        <w:rPr>
          <w:rFonts w:ascii="Book Antiqua" w:hAnsi="Book Antiqua"/>
          <w:sz w:val="24"/>
        </w:rPr>
        <w:t>,</w:t>
      </w:r>
      <w:r w:rsidRPr="0058299C">
        <w:rPr>
          <w:rFonts w:ascii="Book Antiqua" w:hAnsi="Book Antiqua"/>
          <w:sz w:val="24"/>
        </w:rPr>
        <w:t xml:space="preserve"> </w:t>
      </w:r>
      <w:proofErr w:type="spellStart"/>
      <w:r w:rsidRPr="0058299C">
        <w:rPr>
          <w:rFonts w:ascii="Book Antiqua" w:hAnsi="Book Antiqua"/>
          <w:sz w:val="24"/>
        </w:rPr>
        <w:t>sclerosing</w:t>
      </w:r>
      <w:proofErr w:type="spellEnd"/>
      <w:r w:rsidRPr="0058299C">
        <w:rPr>
          <w:rFonts w:ascii="Book Antiqua" w:hAnsi="Book Antiqua"/>
          <w:sz w:val="24"/>
        </w:rPr>
        <w:t xml:space="preserve"> nodular lesions of the stomach compose</w:t>
      </w:r>
      <w:r w:rsidR="00FB003E" w:rsidRPr="0058299C">
        <w:rPr>
          <w:rFonts w:ascii="Book Antiqua" w:hAnsi="Book Antiqua"/>
          <w:sz w:val="24"/>
        </w:rPr>
        <w:t>d of fibrous</w:t>
      </w:r>
      <w:r w:rsidRPr="0058299C">
        <w:rPr>
          <w:rFonts w:ascii="Book Antiqua" w:hAnsi="Book Antiqua"/>
          <w:sz w:val="24"/>
        </w:rPr>
        <w:t xml:space="preserve"> tissue with abundant infiltration of IgG4-positive plasma cells were reported, and they were no</w:t>
      </w:r>
      <w:r w:rsidR="00166E79" w:rsidRPr="0058299C">
        <w:rPr>
          <w:rFonts w:ascii="Book Antiqua" w:hAnsi="Book Antiqua"/>
          <w:sz w:val="24"/>
        </w:rPr>
        <w:t>t associated with other IgG4-</w:t>
      </w:r>
      <w:proofErr w:type="gramStart"/>
      <w:r w:rsidR="00166E79" w:rsidRPr="0058299C">
        <w:rPr>
          <w:rFonts w:ascii="Book Antiqua" w:hAnsi="Book Antiqua"/>
          <w:sz w:val="24"/>
        </w:rPr>
        <w:t>RD</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21,22</w:t>
      </w:r>
      <w:r w:rsidRPr="0058299C">
        <w:rPr>
          <w:rFonts w:ascii="Book Antiqua" w:hAnsi="Book Antiqua"/>
          <w:sz w:val="24"/>
          <w:vertAlign w:val="superscript"/>
        </w:rPr>
        <w:t>]</w:t>
      </w:r>
      <w:r w:rsidRPr="0058299C">
        <w:rPr>
          <w:rFonts w:ascii="Book Antiqua" w:hAnsi="Book Antiqua"/>
          <w:sz w:val="24"/>
        </w:rPr>
        <w:t xml:space="preserve">. </w:t>
      </w:r>
      <w:r w:rsidR="00BD3946" w:rsidRPr="0058299C">
        <w:rPr>
          <w:rFonts w:ascii="Book Antiqua" w:hAnsi="Book Antiqua"/>
          <w:sz w:val="24"/>
        </w:rPr>
        <w:t xml:space="preserve">Fujita </w:t>
      </w:r>
      <w:r w:rsidR="00BD3946" w:rsidRPr="0058299C">
        <w:rPr>
          <w:rFonts w:ascii="Book Antiqua" w:hAnsi="Book Antiqua"/>
          <w:i/>
          <w:sz w:val="24"/>
        </w:rPr>
        <w:t xml:space="preserve">et </w:t>
      </w:r>
      <w:proofErr w:type="gramStart"/>
      <w:r w:rsidR="00BD3946" w:rsidRPr="0058299C">
        <w:rPr>
          <w:rFonts w:ascii="Book Antiqua" w:hAnsi="Book Antiqua"/>
          <w:i/>
          <w:sz w:val="24"/>
        </w:rPr>
        <w:t>al</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23</w:t>
      </w:r>
      <w:r w:rsidR="00FB003E" w:rsidRPr="0058299C">
        <w:rPr>
          <w:rFonts w:ascii="Book Antiqua" w:hAnsi="Book Antiqua"/>
          <w:sz w:val="24"/>
          <w:vertAlign w:val="superscript"/>
        </w:rPr>
        <w:t xml:space="preserve">] </w:t>
      </w:r>
      <w:r w:rsidR="00FB003E" w:rsidRPr="0058299C">
        <w:rPr>
          <w:rFonts w:ascii="Book Antiqua" w:hAnsi="Book Antiqua"/>
          <w:sz w:val="24"/>
        </w:rPr>
        <w:t xml:space="preserve">reported a case with refractory gastric ulcers that worsened after successful </w:t>
      </w:r>
      <w:r w:rsidR="00FB003E" w:rsidRPr="0058299C">
        <w:rPr>
          <w:rFonts w:ascii="Book Antiqua" w:hAnsi="Book Antiqua"/>
          <w:i/>
          <w:sz w:val="24"/>
        </w:rPr>
        <w:t xml:space="preserve">Helicobacter pylori </w:t>
      </w:r>
      <w:r w:rsidR="00FB003E" w:rsidRPr="0058299C">
        <w:rPr>
          <w:rFonts w:ascii="Book Antiqua" w:hAnsi="Book Antiqua"/>
          <w:sz w:val="24"/>
        </w:rPr>
        <w:t xml:space="preserve">eradication therapy. The biopsy specimens taken from the ulcers showed abundant </w:t>
      </w:r>
      <w:r w:rsidR="00FB003E" w:rsidRPr="0058299C">
        <w:rPr>
          <w:rFonts w:ascii="Book Antiqua" w:hAnsi="Book Antiqua"/>
          <w:sz w:val="24"/>
        </w:rPr>
        <w:lastRenderedPageBreak/>
        <w:t>infiltration of IgG4-positive plasma cells (50/</w:t>
      </w:r>
      <w:proofErr w:type="spellStart"/>
      <w:r w:rsidR="00FB003E" w:rsidRPr="0058299C">
        <w:rPr>
          <w:rFonts w:ascii="Book Antiqua" w:hAnsi="Book Antiqua"/>
          <w:sz w:val="24"/>
        </w:rPr>
        <w:t>hpf</w:t>
      </w:r>
      <w:proofErr w:type="spellEnd"/>
      <w:r w:rsidR="00FB003E" w:rsidRPr="0058299C">
        <w:rPr>
          <w:rFonts w:ascii="Book Antiqua" w:hAnsi="Book Antiqua"/>
          <w:sz w:val="24"/>
        </w:rPr>
        <w:t>). The patient’s serum IgG4 level was elevated to 203 mg/</w:t>
      </w:r>
      <w:proofErr w:type="spellStart"/>
      <w:r w:rsidR="00FB003E" w:rsidRPr="0058299C">
        <w:rPr>
          <w:rFonts w:ascii="Book Antiqua" w:hAnsi="Book Antiqua"/>
          <w:sz w:val="24"/>
        </w:rPr>
        <w:t>dL</w:t>
      </w:r>
      <w:proofErr w:type="spellEnd"/>
      <w:r w:rsidR="00FB003E" w:rsidRPr="0058299C">
        <w:rPr>
          <w:rFonts w:ascii="Book Antiqua" w:hAnsi="Book Antiqua"/>
          <w:sz w:val="24"/>
        </w:rPr>
        <w:t>, but he had no other IgG4-RD.</w:t>
      </w:r>
    </w:p>
    <w:p w:rsidR="007B69E2" w:rsidRPr="0058299C" w:rsidRDefault="001C59A4" w:rsidP="0058299C">
      <w:pPr>
        <w:spacing w:line="360" w:lineRule="auto"/>
        <w:ind w:firstLineChars="200" w:firstLine="480"/>
        <w:rPr>
          <w:rFonts w:ascii="Book Antiqua" w:hAnsi="Book Antiqua"/>
          <w:sz w:val="24"/>
        </w:rPr>
      </w:pPr>
      <w:r w:rsidRPr="0058299C">
        <w:rPr>
          <w:rFonts w:ascii="Book Antiqua" w:hAnsi="Book Antiqua"/>
          <w:sz w:val="24"/>
        </w:rPr>
        <w:t>Bateman</w:t>
      </w:r>
      <w:r w:rsidR="00166E79" w:rsidRPr="0058299C">
        <w:rPr>
          <w:rFonts w:ascii="Book Antiqua" w:hAnsi="Book Antiqua"/>
          <w:sz w:val="24"/>
        </w:rPr>
        <w:t xml:space="preserve"> </w:t>
      </w:r>
      <w:r w:rsidR="00166E79" w:rsidRPr="0058299C">
        <w:rPr>
          <w:rFonts w:ascii="Book Antiqua" w:hAnsi="Book Antiqua"/>
          <w:i/>
          <w:sz w:val="24"/>
        </w:rPr>
        <w:t xml:space="preserve">et </w:t>
      </w:r>
      <w:proofErr w:type="gramStart"/>
      <w:r w:rsidR="00166E79" w:rsidRPr="0058299C">
        <w:rPr>
          <w:rFonts w:ascii="Book Antiqua" w:hAnsi="Book Antiqua"/>
          <w:i/>
          <w:sz w:val="24"/>
        </w:rPr>
        <w:t>al</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24]</w:t>
      </w:r>
      <w:r w:rsidRPr="0058299C">
        <w:rPr>
          <w:rFonts w:ascii="Book Antiqua" w:hAnsi="Book Antiqua"/>
          <w:sz w:val="24"/>
        </w:rPr>
        <w:t xml:space="preserve"> </w:t>
      </w:r>
      <w:r w:rsidR="00FB003E" w:rsidRPr="0058299C">
        <w:rPr>
          <w:rFonts w:ascii="Book Antiqua" w:hAnsi="Book Antiqua"/>
          <w:sz w:val="24"/>
        </w:rPr>
        <w:t xml:space="preserve">reported a case of intractable gastric ulcer </w:t>
      </w:r>
      <w:r w:rsidRPr="0058299C">
        <w:rPr>
          <w:rFonts w:ascii="Book Antiqua" w:hAnsi="Book Antiqua"/>
          <w:sz w:val="24"/>
        </w:rPr>
        <w:t xml:space="preserve">showing </w:t>
      </w:r>
      <w:proofErr w:type="spellStart"/>
      <w:r w:rsidRPr="0058299C">
        <w:rPr>
          <w:rFonts w:ascii="Book Antiqua" w:hAnsi="Book Antiqua"/>
          <w:sz w:val="24"/>
        </w:rPr>
        <w:t>storiform</w:t>
      </w:r>
      <w:proofErr w:type="spellEnd"/>
      <w:r w:rsidRPr="0058299C">
        <w:rPr>
          <w:rFonts w:ascii="Book Antiqua" w:hAnsi="Book Antiqua"/>
          <w:sz w:val="24"/>
        </w:rPr>
        <w:t xml:space="preserve"> fibrosis and abundant infiltration of IgG4-positive plasma cells (&gt;</w:t>
      </w:r>
      <w:r w:rsidR="002577CA" w:rsidRPr="0058299C">
        <w:rPr>
          <w:rFonts w:ascii="Book Antiqua" w:eastAsia="宋体" w:hAnsi="Book Antiqua"/>
          <w:sz w:val="24"/>
          <w:lang w:eastAsia="zh-CN"/>
        </w:rPr>
        <w:t xml:space="preserve"> </w:t>
      </w:r>
      <w:r w:rsidRPr="0058299C">
        <w:rPr>
          <w:rFonts w:ascii="Book Antiqua" w:hAnsi="Book Antiqua"/>
          <w:sz w:val="24"/>
        </w:rPr>
        <w:t>100/</w:t>
      </w:r>
      <w:proofErr w:type="spellStart"/>
      <w:r w:rsidRPr="0058299C">
        <w:rPr>
          <w:rFonts w:ascii="Book Antiqua" w:hAnsi="Book Antiqua"/>
          <w:sz w:val="24"/>
        </w:rPr>
        <w:t>hpf</w:t>
      </w:r>
      <w:proofErr w:type="spellEnd"/>
      <w:r w:rsidRPr="0058299C">
        <w:rPr>
          <w:rFonts w:ascii="Book Antiqua" w:hAnsi="Book Antiqua"/>
          <w:sz w:val="24"/>
        </w:rPr>
        <w:t>)</w:t>
      </w:r>
      <w:r w:rsidR="00FB003E" w:rsidRPr="0058299C">
        <w:rPr>
          <w:rFonts w:ascii="Book Antiqua" w:hAnsi="Book Antiqua"/>
          <w:sz w:val="24"/>
        </w:rPr>
        <w:t xml:space="preserve">. </w:t>
      </w:r>
      <w:r w:rsidR="007B69E2" w:rsidRPr="0058299C">
        <w:rPr>
          <w:rFonts w:ascii="Book Antiqua" w:hAnsi="Book Antiqua"/>
          <w:sz w:val="24"/>
        </w:rPr>
        <w:t xml:space="preserve">These </w:t>
      </w:r>
      <w:r w:rsidRPr="0058299C">
        <w:rPr>
          <w:rFonts w:ascii="Book Antiqua" w:hAnsi="Book Antiqua"/>
          <w:sz w:val="24"/>
        </w:rPr>
        <w:t xml:space="preserve">reported </w:t>
      </w:r>
      <w:r w:rsidR="00917382" w:rsidRPr="0058299C">
        <w:rPr>
          <w:rFonts w:ascii="Book Antiqua" w:hAnsi="Book Antiqua"/>
          <w:sz w:val="24"/>
        </w:rPr>
        <w:t>lesions are considered</w:t>
      </w:r>
      <w:r w:rsidR="002577CA" w:rsidRPr="0058299C">
        <w:rPr>
          <w:rFonts w:ascii="Book Antiqua" w:hAnsi="Book Antiqua"/>
          <w:sz w:val="24"/>
        </w:rPr>
        <w:t xml:space="preserve"> IgG4-related gastric lesions. </w:t>
      </w:r>
      <w:proofErr w:type="spellStart"/>
      <w:r w:rsidR="002577CA" w:rsidRPr="0058299C">
        <w:rPr>
          <w:rFonts w:ascii="Book Antiqua" w:hAnsi="Book Antiqua"/>
          <w:sz w:val="24"/>
        </w:rPr>
        <w:t>Anjiki</w:t>
      </w:r>
      <w:proofErr w:type="spellEnd"/>
      <w:r w:rsidR="002577CA" w:rsidRPr="0058299C">
        <w:rPr>
          <w:rFonts w:ascii="Book Antiqua" w:hAnsi="Book Antiqua"/>
          <w:sz w:val="24"/>
        </w:rPr>
        <w:t xml:space="preserve"> </w:t>
      </w:r>
      <w:r w:rsidR="002577CA" w:rsidRPr="0058299C">
        <w:rPr>
          <w:rFonts w:ascii="Book Antiqua" w:hAnsi="Book Antiqua"/>
          <w:i/>
          <w:sz w:val="24"/>
        </w:rPr>
        <w:t xml:space="preserve">et </w:t>
      </w:r>
      <w:proofErr w:type="gramStart"/>
      <w:r w:rsidR="002577CA" w:rsidRPr="0058299C">
        <w:rPr>
          <w:rFonts w:ascii="Book Antiqua" w:hAnsi="Book Antiqua"/>
          <w:i/>
          <w:sz w:val="24"/>
        </w:rPr>
        <w:t>al</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25</w:t>
      </w:r>
      <w:r w:rsidR="007B69E2" w:rsidRPr="0058299C">
        <w:rPr>
          <w:rFonts w:ascii="Book Antiqua" w:hAnsi="Book Antiqua"/>
          <w:sz w:val="24"/>
          <w:vertAlign w:val="superscript"/>
        </w:rPr>
        <w:t>]</w:t>
      </w:r>
      <w:r w:rsidR="007B69E2" w:rsidRPr="0058299C">
        <w:rPr>
          <w:rFonts w:ascii="Book Antiqua" w:hAnsi="Book Antiqua"/>
          <w:sz w:val="24"/>
        </w:rPr>
        <w:t xml:space="preserve"> reported that gastric emptying assessed by the carbon 13 acetate breath test was impaired in AIP patients and improved to the reference range after steroid therapy, and they suggested that the stomach might be a target organ of IgG4-RD. </w:t>
      </w:r>
    </w:p>
    <w:p w:rsidR="007B69E2" w:rsidRPr="0058299C" w:rsidRDefault="007B69E2" w:rsidP="0058299C">
      <w:pPr>
        <w:spacing w:line="360" w:lineRule="auto"/>
        <w:rPr>
          <w:rFonts w:ascii="Book Antiqua" w:hAnsi="Book Antiqua"/>
          <w:sz w:val="24"/>
        </w:rPr>
      </w:pPr>
    </w:p>
    <w:p w:rsidR="007B69E2" w:rsidRPr="0058299C" w:rsidRDefault="002577CA" w:rsidP="0058299C">
      <w:pPr>
        <w:spacing w:line="360" w:lineRule="auto"/>
        <w:rPr>
          <w:rFonts w:ascii="Book Antiqua" w:hAnsi="Book Antiqua"/>
          <w:b/>
          <w:sz w:val="24"/>
        </w:rPr>
      </w:pPr>
      <w:r w:rsidRPr="0058299C">
        <w:rPr>
          <w:rFonts w:ascii="Book Antiqua" w:hAnsi="Book Antiqua"/>
          <w:b/>
          <w:sz w:val="24"/>
        </w:rPr>
        <w:t>IGG4-RELATED MAJOR DUODENAL PAPILLARY LESIONS</w:t>
      </w:r>
    </w:p>
    <w:p w:rsidR="007B69E2" w:rsidRPr="0058299C" w:rsidRDefault="007B69E2" w:rsidP="0058299C">
      <w:pPr>
        <w:spacing w:line="360" w:lineRule="auto"/>
        <w:rPr>
          <w:rFonts w:ascii="Book Antiqua" w:hAnsi="Book Antiqua"/>
          <w:sz w:val="24"/>
        </w:rPr>
      </w:pPr>
      <w:r w:rsidRPr="0058299C">
        <w:rPr>
          <w:rFonts w:ascii="Book Antiqua" w:hAnsi="Book Antiqua"/>
          <w:sz w:val="24"/>
        </w:rPr>
        <w:t xml:space="preserve">It has been reported that the duodenal major papilla is swollen in 41%-65% of AIP </w:t>
      </w:r>
      <w:proofErr w:type="gramStart"/>
      <w:r w:rsidRPr="0058299C">
        <w:rPr>
          <w:rFonts w:ascii="Book Antiqua" w:hAnsi="Book Antiqua"/>
          <w:sz w:val="24"/>
        </w:rPr>
        <w:t>patients</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26-28</w:t>
      </w:r>
      <w:r w:rsidRPr="0058299C">
        <w:rPr>
          <w:rFonts w:ascii="Book Antiqua" w:hAnsi="Book Antiqua"/>
          <w:sz w:val="24"/>
          <w:vertAlign w:val="superscript"/>
        </w:rPr>
        <w:t>]</w:t>
      </w:r>
      <w:r w:rsidRPr="0058299C">
        <w:rPr>
          <w:rFonts w:ascii="Book Antiqua" w:hAnsi="Book Antiqua"/>
          <w:sz w:val="24"/>
        </w:rPr>
        <w:t xml:space="preserve">. Abundant infiltration of IgG4-positive plasma cells is reportedly detected in 55%-80% of AIP </w:t>
      </w:r>
      <w:proofErr w:type="gramStart"/>
      <w:r w:rsidRPr="0058299C">
        <w:rPr>
          <w:rFonts w:ascii="Book Antiqua" w:hAnsi="Book Antiqua"/>
          <w:sz w:val="24"/>
        </w:rPr>
        <w:t>patients</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8,10,26,27</w:t>
      </w:r>
      <w:r w:rsidRPr="0058299C">
        <w:rPr>
          <w:rFonts w:ascii="Book Antiqua" w:hAnsi="Book Antiqua"/>
          <w:sz w:val="24"/>
          <w:vertAlign w:val="superscript"/>
        </w:rPr>
        <w:t>]</w:t>
      </w:r>
      <w:r w:rsidRPr="0058299C">
        <w:rPr>
          <w:rFonts w:ascii="Book Antiqua" w:hAnsi="Book Antiqua"/>
          <w:sz w:val="24"/>
        </w:rPr>
        <w:t xml:space="preserve">. Both a swollen major papilla and abundant infiltration of IgG4-positive plasma cells have shown improvement after steroid </w:t>
      </w:r>
      <w:proofErr w:type="gramStart"/>
      <w:r w:rsidRPr="0058299C">
        <w:rPr>
          <w:rFonts w:ascii="Book Antiqua" w:hAnsi="Book Antiqua"/>
          <w:sz w:val="24"/>
        </w:rPr>
        <w:t>therapy</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8,29</w:t>
      </w:r>
      <w:r w:rsidRPr="0058299C">
        <w:rPr>
          <w:rFonts w:ascii="Book Antiqua" w:hAnsi="Book Antiqua"/>
          <w:sz w:val="24"/>
          <w:vertAlign w:val="superscript"/>
        </w:rPr>
        <w:t>]</w:t>
      </w:r>
      <w:r w:rsidRPr="0058299C">
        <w:rPr>
          <w:rFonts w:ascii="Book Antiqua" w:hAnsi="Book Antiqua"/>
          <w:sz w:val="24"/>
        </w:rPr>
        <w:t xml:space="preserve">. In </w:t>
      </w:r>
      <w:r w:rsidR="00917382" w:rsidRPr="0058299C">
        <w:rPr>
          <w:rFonts w:ascii="Book Antiqua" w:hAnsi="Book Antiqua"/>
          <w:sz w:val="24"/>
        </w:rPr>
        <w:t xml:space="preserve">the </w:t>
      </w:r>
      <w:r w:rsidRPr="0058299C">
        <w:rPr>
          <w:rFonts w:ascii="Book Antiqua" w:hAnsi="Book Antiqua"/>
          <w:sz w:val="24"/>
        </w:rPr>
        <w:t xml:space="preserve">resected pancreas of AIP patients, </w:t>
      </w:r>
      <w:proofErr w:type="spellStart"/>
      <w:r w:rsidRPr="0058299C">
        <w:rPr>
          <w:rFonts w:ascii="Book Antiqua" w:hAnsi="Book Antiqua"/>
          <w:sz w:val="24"/>
        </w:rPr>
        <w:t>lymphoplasmacytic</w:t>
      </w:r>
      <w:proofErr w:type="spellEnd"/>
      <w:r w:rsidRPr="0058299C">
        <w:rPr>
          <w:rFonts w:ascii="Book Antiqua" w:hAnsi="Book Antiqua"/>
          <w:sz w:val="24"/>
        </w:rPr>
        <w:t xml:space="preserve"> inflammation with many IgG4-positive plasma cells was detected in the major duodenal papilla connected to the head of the pancreas; thus, IgG4 </w:t>
      </w:r>
      <w:proofErr w:type="spellStart"/>
      <w:r w:rsidRPr="0058299C">
        <w:rPr>
          <w:rFonts w:ascii="Book Antiqua" w:hAnsi="Book Antiqua"/>
          <w:sz w:val="24"/>
        </w:rPr>
        <w:t>immunostaining</w:t>
      </w:r>
      <w:proofErr w:type="spellEnd"/>
      <w:r w:rsidRPr="0058299C">
        <w:rPr>
          <w:rFonts w:ascii="Book Antiqua" w:hAnsi="Book Antiqua"/>
          <w:sz w:val="24"/>
        </w:rPr>
        <w:t xml:space="preserve"> of biopsy specimens obtained from the major duodenal papilla might be useful to support the diagnosis of </w:t>
      </w:r>
      <w:proofErr w:type="gramStart"/>
      <w:r w:rsidRPr="0058299C">
        <w:rPr>
          <w:rFonts w:ascii="Book Antiqua" w:hAnsi="Book Antiqua"/>
          <w:sz w:val="24"/>
        </w:rPr>
        <w:t>AIP</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8,26,27,30,31</w:t>
      </w:r>
      <w:r w:rsidRPr="0058299C">
        <w:rPr>
          <w:rFonts w:ascii="Book Antiqua" w:hAnsi="Book Antiqua"/>
          <w:sz w:val="24"/>
          <w:vertAlign w:val="superscript"/>
        </w:rPr>
        <w:t>]</w:t>
      </w:r>
      <w:r w:rsidR="002577CA" w:rsidRPr="0058299C">
        <w:rPr>
          <w:rFonts w:ascii="Book Antiqua" w:hAnsi="Book Antiqua"/>
          <w:sz w:val="24"/>
        </w:rPr>
        <w:t>.</w:t>
      </w:r>
      <w:r w:rsidR="002577CA" w:rsidRPr="0058299C">
        <w:rPr>
          <w:rFonts w:ascii="Book Antiqua" w:eastAsia="宋体" w:hAnsi="Book Antiqua"/>
          <w:sz w:val="24"/>
          <w:lang w:eastAsia="zh-CN"/>
        </w:rPr>
        <w:t xml:space="preserve"> </w:t>
      </w:r>
      <w:proofErr w:type="spellStart"/>
      <w:r w:rsidR="002577CA" w:rsidRPr="0058299C">
        <w:rPr>
          <w:rFonts w:ascii="Book Antiqua" w:hAnsi="Book Antiqua"/>
          <w:sz w:val="24"/>
        </w:rPr>
        <w:t>Hisa</w:t>
      </w:r>
      <w:proofErr w:type="spellEnd"/>
      <w:r w:rsidR="002577CA" w:rsidRPr="0058299C">
        <w:rPr>
          <w:rFonts w:ascii="Book Antiqua" w:hAnsi="Book Antiqua"/>
          <w:i/>
          <w:sz w:val="24"/>
        </w:rPr>
        <w:t xml:space="preserve"> et </w:t>
      </w:r>
      <w:proofErr w:type="gramStart"/>
      <w:r w:rsidR="002577CA" w:rsidRPr="0058299C">
        <w:rPr>
          <w:rFonts w:ascii="Book Antiqua" w:hAnsi="Book Antiqua"/>
          <w:i/>
          <w:sz w:val="24"/>
        </w:rPr>
        <w:t>al</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32</w:t>
      </w:r>
      <w:r w:rsidRPr="0058299C">
        <w:rPr>
          <w:rFonts w:ascii="Book Antiqua" w:hAnsi="Book Antiqua"/>
          <w:sz w:val="24"/>
          <w:vertAlign w:val="superscript"/>
        </w:rPr>
        <w:t xml:space="preserve">] </w:t>
      </w:r>
      <w:r w:rsidRPr="0058299C">
        <w:rPr>
          <w:rFonts w:ascii="Book Antiqua" w:hAnsi="Book Antiqua"/>
          <w:sz w:val="24"/>
        </w:rPr>
        <w:t xml:space="preserve">reported a resected case of a </w:t>
      </w:r>
      <w:proofErr w:type="spellStart"/>
      <w:r w:rsidRPr="0058299C">
        <w:rPr>
          <w:rFonts w:ascii="Book Antiqua" w:hAnsi="Book Antiqua"/>
          <w:sz w:val="24"/>
        </w:rPr>
        <w:t>lymphoplasmacytic</w:t>
      </w:r>
      <w:proofErr w:type="spellEnd"/>
      <w:r w:rsidRPr="0058299C">
        <w:rPr>
          <w:rFonts w:ascii="Book Antiqua" w:hAnsi="Book Antiqua"/>
          <w:sz w:val="24"/>
        </w:rPr>
        <w:t xml:space="preserve"> granuloma with abundant IgG4-positive plasma cells localized to the major duodenal papilla. The case was not associated with other IgG4</w:t>
      </w:r>
      <w:r w:rsidR="00917382" w:rsidRPr="0058299C">
        <w:rPr>
          <w:rFonts w:ascii="Book Antiqua" w:hAnsi="Book Antiqua"/>
          <w:sz w:val="24"/>
        </w:rPr>
        <w:t>-RD. This lesion is considered to be an</w:t>
      </w:r>
      <w:r w:rsidRPr="0058299C">
        <w:rPr>
          <w:rFonts w:ascii="Book Antiqua" w:hAnsi="Book Antiqua"/>
          <w:sz w:val="24"/>
        </w:rPr>
        <w:t xml:space="preserve"> IgG4-related </w:t>
      </w:r>
      <w:proofErr w:type="spellStart"/>
      <w:r w:rsidRPr="0058299C">
        <w:rPr>
          <w:rFonts w:ascii="Book Antiqua" w:hAnsi="Book Antiqua"/>
          <w:sz w:val="24"/>
        </w:rPr>
        <w:t>pseudotumor</w:t>
      </w:r>
      <w:proofErr w:type="spellEnd"/>
      <w:r w:rsidRPr="0058299C">
        <w:rPr>
          <w:rFonts w:ascii="Book Antiqua" w:hAnsi="Book Antiqua"/>
          <w:sz w:val="24"/>
        </w:rPr>
        <w:t xml:space="preserve"> localized to the major duodenal papilla. </w:t>
      </w:r>
    </w:p>
    <w:p w:rsidR="007B69E2" w:rsidRPr="0058299C" w:rsidRDefault="007B69E2" w:rsidP="0058299C">
      <w:pPr>
        <w:spacing w:line="360" w:lineRule="auto"/>
        <w:rPr>
          <w:rFonts w:ascii="Book Antiqua" w:hAnsi="Book Antiqua"/>
          <w:sz w:val="24"/>
        </w:rPr>
      </w:pPr>
    </w:p>
    <w:p w:rsidR="007B69E2" w:rsidRPr="0058299C" w:rsidRDefault="002577CA" w:rsidP="0058299C">
      <w:pPr>
        <w:spacing w:line="360" w:lineRule="auto"/>
        <w:rPr>
          <w:rFonts w:ascii="Book Antiqua" w:hAnsi="Book Antiqua"/>
          <w:b/>
          <w:sz w:val="24"/>
        </w:rPr>
      </w:pPr>
      <w:r w:rsidRPr="0058299C">
        <w:rPr>
          <w:rFonts w:ascii="Book Antiqua" w:hAnsi="Book Antiqua"/>
          <w:b/>
          <w:sz w:val="24"/>
        </w:rPr>
        <w:t>IGG4-RELATED COLONIC LESIONS</w:t>
      </w:r>
    </w:p>
    <w:p w:rsidR="007B69E2" w:rsidRPr="0058299C" w:rsidRDefault="007B69E2" w:rsidP="0058299C">
      <w:pPr>
        <w:spacing w:line="360" w:lineRule="auto"/>
        <w:rPr>
          <w:rFonts w:ascii="Book Antiqua" w:hAnsi="Book Antiqua"/>
          <w:sz w:val="24"/>
        </w:rPr>
      </w:pPr>
      <w:r w:rsidRPr="0058299C">
        <w:rPr>
          <w:rFonts w:ascii="Book Antiqua" w:hAnsi="Book Antiqua"/>
          <w:sz w:val="24"/>
        </w:rPr>
        <w:t xml:space="preserve">Although infiltration of many IgG4-positive plasma cells is occasionally detected in the colonic mucosa of AIP patients, dense fibrosis or </w:t>
      </w:r>
      <w:proofErr w:type="spellStart"/>
      <w:r w:rsidRPr="0058299C">
        <w:rPr>
          <w:rFonts w:ascii="Book Antiqua" w:hAnsi="Book Antiqua"/>
          <w:sz w:val="24"/>
        </w:rPr>
        <w:t>obliterative</w:t>
      </w:r>
      <w:proofErr w:type="spellEnd"/>
      <w:r w:rsidRPr="0058299C">
        <w:rPr>
          <w:rFonts w:ascii="Book Antiqua" w:hAnsi="Book Antiqua"/>
          <w:sz w:val="24"/>
        </w:rPr>
        <w:t xml:space="preserve"> phlebitis</w:t>
      </w:r>
      <w:r w:rsidR="00166E79" w:rsidRPr="0058299C">
        <w:rPr>
          <w:rFonts w:ascii="Book Antiqua" w:hAnsi="Book Antiqua"/>
          <w:sz w:val="24"/>
        </w:rPr>
        <w:t xml:space="preserve"> was not observed in the </w:t>
      </w:r>
      <w:proofErr w:type="gramStart"/>
      <w:r w:rsidR="00166E79" w:rsidRPr="0058299C">
        <w:rPr>
          <w:rFonts w:ascii="Book Antiqua" w:hAnsi="Book Antiqua"/>
          <w:sz w:val="24"/>
        </w:rPr>
        <w:t>lesion</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1,5-7,</w:t>
      </w:r>
      <w:r w:rsidR="006C65CC" w:rsidRPr="0058299C">
        <w:rPr>
          <w:rFonts w:ascii="Book Antiqua" w:eastAsia="宋体" w:hAnsi="Book Antiqua"/>
          <w:sz w:val="24"/>
          <w:vertAlign w:val="superscript"/>
          <w:lang w:eastAsia="zh-CN"/>
        </w:rPr>
        <w:t>21,</w:t>
      </w:r>
      <w:r w:rsidR="00465AB7" w:rsidRPr="0058299C">
        <w:rPr>
          <w:rFonts w:ascii="Book Antiqua" w:hAnsi="Book Antiqua"/>
          <w:sz w:val="24"/>
          <w:vertAlign w:val="superscript"/>
        </w:rPr>
        <w:t>33</w:t>
      </w:r>
      <w:r w:rsidRPr="0058299C">
        <w:rPr>
          <w:rFonts w:ascii="Book Antiqua" w:hAnsi="Book Antiqua"/>
          <w:sz w:val="24"/>
          <w:vertAlign w:val="superscript"/>
        </w:rPr>
        <w:t>]</w:t>
      </w:r>
      <w:r w:rsidRPr="0058299C">
        <w:rPr>
          <w:rFonts w:ascii="Book Antiqua" w:hAnsi="Book Antiqua"/>
          <w:sz w:val="24"/>
        </w:rPr>
        <w:t>. Although Ravi</w:t>
      </w:r>
      <w:r w:rsidRPr="0058299C">
        <w:rPr>
          <w:rFonts w:ascii="Book Antiqua" w:hAnsi="Book Antiqua"/>
          <w:i/>
          <w:sz w:val="24"/>
        </w:rPr>
        <w:t xml:space="preserve"> et</w:t>
      </w:r>
      <w:r w:rsidR="002577CA" w:rsidRPr="0058299C">
        <w:rPr>
          <w:rFonts w:ascii="Book Antiqua" w:hAnsi="Book Antiqua"/>
          <w:i/>
          <w:sz w:val="24"/>
        </w:rPr>
        <w:t xml:space="preserve"> </w:t>
      </w:r>
      <w:proofErr w:type="gramStart"/>
      <w:r w:rsidR="002577CA" w:rsidRPr="0058299C">
        <w:rPr>
          <w:rFonts w:ascii="Book Antiqua" w:hAnsi="Book Antiqua"/>
          <w:i/>
          <w:sz w:val="24"/>
        </w:rPr>
        <w:t>al</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3</w:t>
      </w:r>
      <w:r w:rsidR="006C65CC" w:rsidRPr="0058299C">
        <w:rPr>
          <w:rFonts w:ascii="Book Antiqua" w:eastAsia="宋体" w:hAnsi="Book Antiqua"/>
          <w:sz w:val="24"/>
          <w:vertAlign w:val="superscript"/>
          <w:lang w:eastAsia="zh-CN"/>
        </w:rPr>
        <w:t>4</w:t>
      </w:r>
      <w:r w:rsidRPr="0058299C">
        <w:rPr>
          <w:rFonts w:ascii="Book Antiqua" w:hAnsi="Book Antiqua"/>
          <w:sz w:val="24"/>
          <w:vertAlign w:val="superscript"/>
        </w:rPr>
        <w:t xml:space="preserve">] </w:t>
      </w:r>
      <w:r w:rsidRPr="0058299C">
        <w:rPr>
          <w:rFonts w:ascii="Book Antiqua" w:hAnsi="Book Antiqua"/>
          <w:sz w:val="24"/>
        </w:rPr>
        <w:t xml:space="preserve">suggested that inflammatory bowel disease might represent an </w:t>
      </w:r>
      <w:proofErr w:type="spellStart"/>
      <w:r w:rsidRPr="0058299C">
        <w:rPr>
          <w:rFonts w:ascii="Book Antiqua" w:hAnsi="Book Antiqua"/>
          <w:sz w:val="24"/>
        </w:rPr>
        <w:t>extrapancreatic</w:t>
      </w:r>
      <w:proofErr w:type="spellEnd"/>
      <w:r w:rsidRPr="0058299C">
        <w:rPr>
          <w:rFonts w:ascii="Book Antiqua" w:hAnsi="Book Antiqua"/>
          <w:sz w:val="24"/>
        </w:rPr>
        <w:t xml:space="preserve"> manifestation of AIP, in general, conventional AIP (type 1 AI) is rarely associat</w:t>
      </w:r>
      <w:r w:rsidR="00166E79" w:rsidRPr="0058299C">
        <w:rPr>
          <w:rFonts w:ascii="Book Antiqua" w:hAnsi="Book Antiqua"/>
          <w:sz w:val="24"/>
        </w:rPr>
        <w:t>ed with ulcerative colitis (UC)</w:t>
      </w:r>
      <w:r w:rsidR="00465AB7" w:rsidRPr="0058299C">
        <w:rPr>
          <w:rFonts w:ascii="Book Antiqua" w:hAnsi="Book Antiqua"/>
          <w:sz w:val="24"/>
          <w:vertAlign w:val="superscript"/>
        </w:rPr>
        <w:t>[2,3</w:t>
      </w:r>
      <w:r w:rsidR="006C65CC" w:rsidRPr="0058299C">
        <w:rPr>
          <w:rFonts w:ascii="Book Antiqua" w:eastAsia="宋体" w:hAnsi="Book Antiqua"/>
          <w:sz w:val="24"/>
          <w:vertAlign w:val="superscript"/>
          <w:lang w:eastAsia="zh-CN"/>
        </w:rPr>
        <w:t>5</w:t>
      </w:r>
      <w:r w:rsidRPr="0058299C">
        <w:rPr>
          <w:rFonts w:ascii="Book Antiqua" w:hAnsi="Book Antiqua"/>
          <w:sz w:val="24"/>
          <w:vertAlign w:val="superscript"/>
        </w:rPr>
        <w:t>]</w:t>
      </w:r>
      <w:r w:rsidRPr="0058299C">
        <w:rPr>
          <w:rFonts w:ascii="Book Antiqua" w:hAnsi="Book Antiqua"/>
          <w:sz w:val="24"/>
        </w:rPr>
        <w:t xml:space="preserve">. IgG4-positive plasma cell infiltration is sometimes detected in the colonic mucosa of UC </w:t>
      </w:r>
      <w:proofErr w:type="gramStart"/>
      <w:r w:rsidRPr="0058299C">
        <w:rPr>
          <w:rFonts w:ascii="Book Antiqua" w:hAnsi="Book Antiqua"/>
          <w:sz w:val="24"/>
        </w:rPr>
        <w:t>patients</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3</w:t>
      </w:r>
      <w:r w:rsidR="006C65CC" w:rsidRPr="0058299C">
        <w:rPr>
          <w:rFonts w:ascii="Book Antiqua" w:eastAsia="宋体" w:hAnsi="Book Antiqua"/>
          <w:sz w:val="24"/>
          <w:vertAlign w:val="superscript"/>
          <w:lang w:eastAsia="zh-CN"/>
        </w:rPr>
        <w:t>6</w:t>
      </w:r>
      <w:r w:rsidR="00465AB7" w:rsidRPr="0058299C">
        <w:rPr>
          <w:rFonts w:ascii="Book Antiqua" w:hAnsi="Book Antiqua"/>
          <w:sz w:val="24"/>
          <w:vertAlign w:val="superscript"/>
        </w:rPr>
        <w:t>-4</w:t>
      </w:r>
      <w:r w:rsidR="006C65CC" w:rsidRPr="0058299C">
        <w:rPr>
          <w:rFonts w:ascii="Book Antiqua" w:eastAsia="宋体" w:hAnsi="Book Antiqua"/>
          <w:sz w:val="24"/>
          <w:vertAlign w:val="superscript"/>
          <w:lang w:eastAsia="zh-CN"/>
        </w:rPr>
        <w:t>0</w:t>
      </w:r>
      <w:r w:rsidRPr="0058299C">
        <w:rPr>
          <w:rFonts w:ascii="Book Antiqua" w:hAnsi="Book Antiqua"/>
          <w:sz w:val="24"/>
          <w:vertAlign w:val="superscript"/>
        </w:rPr>
        <w:t>]</w:t>
      </w:r>
      <w:r w:rsidRPr="0058299C">
        <w:rPr>
          <w:rFonts w:ascii="Book Antiqua" w:hAnsi="Book Antiqua"/>
          <w:sz w:val="24"/>
        </w:rPr>
        <w:t>, but the mechanisms underlying IgG4-positive plasma cell infiltration in the colonic muc</w:t>
      </w:r>
      <w:r w:rsidR="002577CA" w:rsidRPr="0058299C">
        <w:rPr>
          <w:rFonts w:ascii="Book Antiqua" w:hAnsi="Book Antiqua"/>
          <w:sz w:val="24"/>
        </w:rPr>
        <w:t>osa of UC patients are unknown.</w:t>
      </w:r>
      <w:r w:rsidR="002577CA" w:rsidRPr="0058299C">
        <w:rPr>
          <w:rFonts w:ascii="Book Antiqua" w:eastAsia="宋体" w:hAnsi="Book Antiqua"/>
          <w:sz w:val="24"/>
          <w:lang w:eastAsia="zh-CN"/>
        </w:rPr>
        <w:t xml:space="preserve"> </w:t>
      </w:r>
      <w:r w:rsidR="002577CA" w:rsidRPr="0058299C">
        <w:rPr>
          <w:rFonts w:ascii="Book Antiqua" w:hAnsi="Book Antiqua"/>
          <w:sz w:val="24"/>
        </w:rPr>
        <w:t xml:space="preserve">Matsui </w:t>
      </w:r>
      <w:r w:rsidR="002577CA" w:rsidRPr="0058299C">
        <w:rPr>
          <w:rFonts w:ascii="Book Antiqua" w:hAnsi="Book Antiqua"/>
          <w:i/>
          <w:sz w:val="24"/>
        </w:rPr>
        <w:t>et al</w:t>
      </w:r>
      <w:r w:rsidR="00465AB7" w:rsidRPr="0058299C">
        <w:rPr>
          <w:rFonts w:ascii="Book Antiqua" w:hAnsi="Book Antiqua"/>
          <w:sz w:val="24"/>
          <w:vertAlign w:val="superscript"/>
        </w:rPr>
        <w:t>[4</w:t>
      </w:r>
      <w:r w:rsidR="006C65CC" w:rsidRPr="0058299C">
        <w:rPr>
          <w:rFonts w:ascii="Book Antiqua" w:eastAsia="宋体" w:hAnsi="Book Antiqua"/>
          <w:sz w:val="24"/>
          <w:vertAlign w:val="superscript"/>
          <w:lang w:eastAsia="zh-CN"/>
        </w:rPr>
        <w:t>1</w:t>
      </w:r>
      <w:r w:rsidRPr="0058299C">
        <w:rPr>
          <w:rFonts w:ascii="Book Antiqua" w:hAnsi="Book Antiqua"/>
          <w:sz w:val="24"/>
          <w:vertAlign w:val="superscript"/>
        </w:rPr>
        <w:t>]</w:t>
      </w:r>
      <w:r w:rsidRPr="0058299C">
        <w:rPr>
          <w:rFonts w:ascii="Book Antiqua" w:hAnsi="Book Antiqua"/>
          <w:sz w:val="24"/>
        </w:rPr>
        <w:t xml:space="preserve"> reported a case of an AIP patient with a colonic polyp (ascending colon) containing many IgG4-positive plasma cells</w:t>
      </w:r>
      <w:r w:rsidR="00465AB7" w:rsidRPr="0058299C">
        <w:rPr>
          <w:rFonts w:ascii="Book Antiqua" w:hAnsi="Book Antiqua"/>
          <w:sz w:val="24"/>
          <w:vertAlign w:val="superscript"/>
        </w:rPr>
        <w:t>[4</w:t>
      </w:r>
      <w:r w:rsidR="006C65CC" w:rsidRPr="0058299C">
        <w:rPr>
          <w:rFonts w:ascii="Book Antiqua" w:eastAsia="宋体" w:hAnsi="Book Antiqua"/>
          <w:sz w:val="24"/>
          <w:vertAlign w:val="superscript"/>
          <w:lang w:eastAsia="zh-CN"/>
        </w:rPr>
        <w:t>2</w:t>
      </w:r>
      <w:r w:rsidRPr="0058299C">
        <w:rPr>
          <w:rFonts w:ascii="Book Antiqua" w:hAnsi="Book Antiqua"/>
          <w:sz w:val="24"/>
          <w:vertAlign w:val="superscript"/>
        </w:rPr>
        <w:t>]</w:t>
      </w:r>
      <w:r w:rsidRPr="0058299C">
        <w:rPr>
          <w:rFonts w:ascii="Book Antiqua" w:hAnsi="Book Antiqua"/>
          <w:sz w:val="24"/>
        </w:rPr>
        <w:t xml:space="preserve"> who developed colonic polyposis (descending colon) containing many IgG4-positive plasma cells 1 year after complete remission of AIP with steroid therapy. The polyposis was markedly reduced with re-administration of steroid. They suggested that enhanced T helper type 2 responses to intestinal </w:t>
      </w:r>
      <w:proofErr w:type="spellStart"/>
      <w:r w:rsidRPr="0058299C">
        <w:rPr>
          <w:rFonts w:ascii="Book Antiqua" w:hAnsi="Book Antiqua"/>
          <w:sz w:val="24"/>
        </w:rPr>
        <w:t>microflora</w:t>
      </w:r>
      <w:proofErr w:type="spellEnd"/>
      <w:r w:rsidRPr="0058299C">
        <w:rPr>
          <w:rFonts w:ascii="Book Antiqua" w:hAnsi="Book Antiqua"/>
          <w:sz w:val="24"/>
        </w:rPr>
        <w:t xml:space="preserve"> may underlie the </w:t>
      </w:r>
      <w:proofErr w:type="spellStart"/>
      <w:r w:rsidRPr="0058299C">
        <w:rPr>
          <w:rFonts w:ascii="Book Antiqua" w:hAnsi="Book Antiqua"/>
          <w:sz w:val="24"/>
        </w:rPr>
        <w:t>immunopathogenesis</w:t>
      </w:r>
      <w:proofErr w:type="spellEnd"/>
      <w:r w:rsidRPr="0058299C">
        <w:rPr>
          <w:rFonts w:ascii="Book Antiqua" w:hAnsi="Book Antiqua"/>
          <w:sz w:val="24"/>
        </w:rPr>
        <w:t xml:space="preserve"> in patients with IgG4-</w:t>
      </w:r>
      <w:proofErr w:type="gramStart"/>
      <w:r w:rsidRPr="0058299C">
        <w:rPr>
          <w:rFonts w:ascii="Book Antiqua" w:hAnsi="Book Antiqua"/>
          <w:sz w:val="24"/>
        </w:rPr>
        <w:t>RD</w:t>
      </w:r>
      <w:r w:rsidR="00465AB7" w:rsidRPr="0058299C">
        <w:rPr>
          <w:rFonts w:ascii="Book Antiqua" w:hAnsi="Book Antiqua"/>
          <w:sz w:val="24"/>
          <w:vertAlign w:val="superscript"/>
        </w:rPr>
        <w:t>[</w:t>
      </w:r>
      <w:proofErr w:type="gramEnd"/>
      <w:r w:rsidR="00465AB7" w:rsidRPr="0058299C">
        <w:rPr>
          <w:rFonts w:ascii="Book Antiqua" w:hAnsi="Book Antiqua"/>
          <w:sz w:val="24"/>
          <w:vertAlign w:val="superscript"/>
        </w:rPr>
        <w:t>4</w:t>
      </w:r>
      <w:r w:rsidR="006C65CC" w:rsidRPr="0058299C">
        <w:rPr>
          <w:rFonts w:ascii="Book Antiqua" w:eastAsia="宋体" w:hAnsi="Book Antiqua"/>
          <w:sz w:val="24"/>
          <w:vertAlign w:val="superscript"/>
          <w:lang w:eastAsia="zh-CN"/>
        </w:rPr>
        <w:t>3</w:t>
      </w:r>
      <w:r w:rsidRPr="0058299C">
        <w:rPr>
          <w:rFonts w:ascii="Book Antiqua" w:hAnsi="Book Antiqua"/>
          <w:sz w:val="24"/>
          <w:vertAlign w:val="superscript"/>
        </w:rPr>
        <w:t>]</w:t>
      </w:r>
      <w:r w:rsidRPr="0058299C">
        <w:rPr>
          <w:rFonts w:ascii="Book Antiqua" w:hAnsi="Book Antiqua"/>
          <w:sz w:val="24"/>
        </w:rPr>
        <w:t xml:space="preserve">. Well-circumscribed </w:t>
      </w:r>
      <w:proofErr w:type="spellStart"/>
      <w:r w:rsidRPr="0058299C">
        <w:rPr>
          <w:rFonts w:ascii="Book Antiqua" w:hAnsi="Book Antiqua"/>
          <w:sz w:val="24"/>
        </w:rPr>
        <w:t>sclerosing</w:t>
      </w:r>
      <w:proofErr w:type="spellEnd"/>
      <w:r w:rsidRPr="0058299C">
        <w:rPr>
          <w:rFonts w:ascii="Book Antiqua" w:hAnsi="Book Antiqua"/>
          <w:sz w:val="24"/>
        </w:rPr>
        <w:t xml:space="preserve"> nodular lesions of the cecum and sigmoid colon composed of </w:t>
      </w:r>
      <w:proofErr w:type="spellStart"/>
      <w:r w:rsidRPr="0058299C">
        <w:rPr>
          <w:rFonts w:ascii="Book Antiqua" w:hAnsi="Book Antiqua"/>
          <w:sz w:val="24"/>
        </w:rPr>
        <w:t>hyalinized</w:t>
      </w:r>
      <w:proofErr w:type="spellEnd"/>
      <w:r w:rsidRPr="0058299C">
        <w:rPr>
          <w:rFonts w:ascii="Book Antiqua" w:hAnsi="Book Antiqua"/>
          <w:sz w:val="24"/>
        </w:rPr>
        <w:t xml:space="preserve"> </w:t>
      </w:r>
      <w:proofErr w:type="spellStart"/>
      <w:r w:rsidRPr="0058299C">
        <w:rPr>
          <w:rFonts w:ascii="Book Antiqua" w:hAnsi="Book Antiqua"/>
          <w:sz w:val="24"/>
        </w:rPr>
        <w:t>fibrocollagenous</w:t>
      </w:r>
      <w:proofErr w:type="spellEnd"/>
      <w:r w:rsidRPr="0058299C">
        <w:rPr>
          <w:rFonts w:ascii="Book Antiqua" w:hAnsi="Book Antiqua"/>
          <w:sz w:val="24"/>
        </w:rPr>
        <w:t xml:space="preserve"> tissue with abundant infiltration of IgG4-positive plasma cells were reported, and the two cases had no other IgG4-</w:t>
      </w:r>
      <w:proofErr w:type="gramStart"/>
      <w:r w:rsidRPr="0058299C">
        <w:rPr>
          <w:rFonts w:ascii="Book Antiqua" w:hAnsi="Book Antiqua"/>
          <w:sz w:val="24"/>
        </w:rPr>
        <w:t>RD</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21</w:t>
      </w:r>
      <w:r w:rsidRPr="0058299C">
        <w:rPr>
          <w:rFonts w:ascii="Book Antiqua" w:hAnsi="Book Antiqua"/>
          <w:sz w:val="24"/>
          <w:vertAlign w:val="superscript"/>
        </w:rPr>
        <w:t>]</w:t>
      </w:r>
      <w:r w:rsidRPr="0058299C">
        <w:rPr>
          <w:rFonts w:ascii="Book Antiqua" w:hAnsi="Book Antiqua"/>
          <w:sz w:val="24"/>
        </w:rPr>
        <w:t xml:space="preserve">. These </w:t>
      </w:r>
      <w:proofErr w:type="spellStart"/>
      <w:r w:rsidRPr="0058299C">
        <w:rPr>
          <w:rFonts w:ascii="Book Antiqua" w:hAnsi="Book Antiqua"/>
          <w:sz w:val="24"/>
        </w:rPr>
        <w:t>polypoid</w:t>
      </w:r>
      <w:proofErr w:type="spellEnd"/>
      <w:r w:rsidRPr="0058299C">
        <w:rPr>
          <w:rFonts w:ascii="Book Antiqua" w:hAnsi="Book Antiqua"/>
          <w:sz w:val="24"/>
        </w:rPr>
        <w:t xml:space="preserve"> or nodular lesions appear to be IgG4-related colonic lesions. </w:t>
      </w:r>
    </w:p>
    <w:p w:rsidR="007B69E2" w:rsidRPr="0058299C" w:rsidRDefault="007B69E2" w:rsidP="0058299C">
      <w:pPr>
        <w:spacing w:line="360" w:lineRule="auto"/>
        <w:rPr>
          <w:rFonts w:ascii="Book Antiqua" w:hAnsi="Book Antiqua"/>
          <w:sz w:val="24"/>
        </w:rPr>
      </w:pPr>
    </w:p>
    <w:p w:rsidR="007B69E2" w:rsidRPr="0058299C" w:rsidRDefault="002577CA" w:rsidP="0058299C">
      <w:pPr>
        <w:spacing w:line="360" w:lineRule="auto"/>
        <w:rPr>
          <w:rFonts w:ascii="Book Antiqua" w:hAnsi="Book Antiqua"/>
          <w:b/>
          <w:sz w:val="24"/>
        </w:rPr>
      </w:pPr>
      <w:r w:rsidRPr="0058299C">
        <w:rPr>
          <w:rFonts w:ascii="Book Antiqua" w:hAnsi="Book Antiqua"/>
          <w:b/>
          <w:sz w:val="24"/>
        </w:rPr>
        <w:t xml:space="preserve">IGG4-RELATED INFLAMMATORY PSEUDOTUMOR OF AN ILEAL </w:t>
      </w:r>
      <w:r w:rsidRPr="0058299C">
        <w:rPr>
          <w:rFonts w:ascii="Book Antiqua" w:hAnsi="Book Antiqua"/>
          <w:b/>
          <w:sz w:val="24"/>
        </w:rPr>
        <w:lastRenderedPageBreak/>
        <w:t>CONDUIT</w:t>
      </w:r>
    </w:p>
    <w:p w:rsidR="007B69E2" w:rsidRPr="0058299C" w:rsidRDefault="007B69E2" w:rsidP="0058299C">
      <w:pPr>
        <w:spacing w:line="360" w:lineRule="auto"/>
        <w:rPr>
          <w:rFonts w:ascii="Book Antiqua" w:hAnsi="Book Antiqua"/>
          <w:sz w:val="24"/>
        </w:rPr>
      </w:pPr>
      <w:r w:rsidRPr="0058299C">
        <w:rPr>
          <w:rFonts w:ascii="Book Antiqua" w:hAnsi="Book Antiqua"/>
          <w:sz w:val="24"/>
        </w:rPr>
        <w:t xml:space="preserve">An ill-defined, fibrotic, tumor-like mass, histologically showing fibrosis with infiltration of lymphocytes and IgG4-positive plasma cells and marked </w:t>
      </w:r>
      <w:proofErr w:type="spellStart"/>
      <w:r w:rsidRPr="0058299C">
        <w:rPr>
          <w:rFonts w:ascii="Book Antiqua" w:hAnsi="Book Antiqua"/>
          <w:sz w:val="24"/>
        </w:rPr>
        <w:t>obliterative</w:t>
      </w:r>
      <w:proofErr w:type="spellEnd"/>
      <w:r w:rsidRPr="0058299C">
        <w:rPr>
          <w:rFonts w:ascii="Book Antiqua" w:hAnsi="Book Antiqua"/>
          <w:sz w:val="24"/>
        </w:rPr>
        <w:t xml:space="preserve"> phlebitis, occurred in an </w:t>
      </w:r>
      <w:proofErr w:type="spellStart"/>
      <w:r w:rsidRPr="0058299C">
        <w:rPr>
          <w:rFonts w:ascii="Book Antiqua" w:hAnsi="Book Antiqua"/>
          <w:sz w:val="24"/>
        </w:rPr>
        <w:t>ileal</w:t>
      </w:r>
      <w:proofErr w:type="spellEnd"/>
      <w:r w:rsidRPr="0058299C">
        <w:rPr>
          <w:rFonts w:ascii="Book Antiqua" w:hAnsi="Book Antiqua"/>
          <w:sz w:val="24"/>
        </w:rPr>
        <w:t xml:space="preserve"> conduit created as part of surgery for urinary bladder </w:t>
      </w:r>
      <w:proofErr w:type="gramStart"/>
      <w:r w:rsidRPr="0058299C">
        <w:rPr>
          <w:rFonts w:ascii="Book Antiqua" w:hAnsi="Book Antiqua"/>
          <w:sz w:val="24"/>
        </w:rPr>
        <w:t>cancer</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4</w:t>
      </w:r>
      <w:r w:rsidR="006C65CC" w:rsidRPr="0058299C">
        <w:rPr>
          <w:rFonts w:ascii="Book Antiqua" w:eastAsia="宋体" w:hAnsi="Book Antiqua"/>
          <w:sz w:val="24"/>
          <w:vertAlign w:val="superscript"/>
          <w:lang w:eastAsia="zh-CN"/>
        </w:rPr>
        <w:t>4</w:t>
      </w:r>
      <w:r w:rsidRPr="0058299C">
        <w:rPr>
          <w:rFonts w:ascii="Book Antiqua" w:hAnsi="Book Antiqua"/>
          <w:sz w:val="24"/>
          <w:vertAlign w:val="superscript"/>
        </w:rPr>
        <w:t>]</w:t>
      </w:r>
      <w:r w:rsidRPr="0058299C">
        <w:rPr>
          <w:rFonts w:ascii="Book Antiqua" w:hAnsi="Book Antiqua"/>
          <w:sz w:val="24"/>
        </w:rPr>
        <w:t xml:space="preserve">. </w:t>
      </w:r>
    </w:p>
    <w:p w:rsidR="00CE01FC" w:rsidRPr="0058299C" w:rsidRDefault="00CE01FC" w:rsidP="0058299C">
      <w:pPr>
        <w:spacing w:line="360" w:lineRule="auto"/>
        <w:rPr>
          <w:rFonts w:ascii="Book Antiqua" w:hAnsi="Book Antiqua"/>
          <w:sz w:val="24"/>
        </w:rPr>
      </w:pPr>
    </w:p>
    <w:p w:rsidR="007B69E2" w:rsidRPr="0058299C" w:rsidRDefault="00223CC5" w:rsidP="0058299C">
      <w:pPr>
        <w:spacing w:line="360" w:lineRule="auto"/>
        <w:rPr>
          <w:rFonts w:ascii="Book Antiqua" w:hAnsi="Book Antiqua"/>
          <w:b/>
          <w:sz w:val="24"/>
        </w:rPr>
      </w:pPr>
      <w:r w:rsidRPr="0058299C">
        <w:rPr>
          <w:rFonts w:ascii="Book Antiqua" w:hAnsi="Book Antiqua"/>
          <w:b/>
          <w:sz w:val="24"/>
        </w:rPr>
        <w:t xml:space="preserve">DISCUSSION </w:t>
      </w:r>
    </w:p>
    <w:p w:rsidR="007B69E2" w:rsidRPr="0058299C" w:rsidRDefault="007B69E2" w:rsidP="0058299C">
      <w:pPr>
        <w:spacing w:line="360" w:lineRule="auto"/>
        <w:rPr>
          <w:rFonts w:ascii="Book Antiqua" w:hAnsi="Book Antiqua"/>
          <w:sz w:val="24"/>
        </w:rPr>
      </w:pPr>
      <w:r w:rsidRPr="0058299C">
        <w:rPr>
          <w:rFonts w:ascii="Book Antiqua" w:hAnsi="Book Antiqua"/>
          <w:sz w:val="24"/>
        </w:rPr>
        <w:t xml:space="preserve">IgG4-RD shows organ enlargement or nodular lesions consisting of abundant infiltration of lymphocytes and IgG4-positive plasma cells and fibrosis in various organs simultaneously or </w:t>
      </w:r>
      <w:proofErr w:type="spellStart"/>
      <w:proofErr w:type="gramStart"/>
      <w:r w:rsidRPr="0058299C">
        <w:rPr>
          <w:rFonts w:ascii="Book Antiqua" w:hAnsi="Book Antiqua"/>
          <w:sz w:val="24"/>
        </w:rPr>
        <w:t>metachronously</w:t>
      </w:r>
      <w:proofErr w:type="spellEnd"/>
      <w:r w:rsidRPr="0058299C">
        <w:rPr>
          <w:rFonts w:ascii="Book Antiqua" w:hAnsi="Book Antiqua"/>
          <w:sz w:val="24"/>
          <w:vertAlign w:val="superscript"/>
        </w:rPr>
        <w:t>[</w:t>
      </w:r>
      <w:proofErr w:type="gramEnd"/>
      <w:r w:rsidRPr="0058299C">
        <w:rPr>
          <w:rFonts w:ascii="Book Antiqua" w:hAnsi="Book Antiqua"/>
          <w:sz w:val="24"/>
          <w:vertAlign w:val="superscript"/>
        </w:rPr>
        <w:t>3,4]</w:t>
      </w:r>
      <w:r w:rsidRPr="0058299C">
        <w:rPr>
          <w:rFonts w:ascii="Book Antiqua" w:hAnsi="Book Antiqua"/>
          <w:sz w:val="24"/>
        </w:rPr>
        <w:t>. This first International Symposium on IgG4-RD held in 2011 suggested that the term “IgG4-related disease” aptly recognizes the ubiquity of IgG4 within involved organs, and proposed a style that employs “IgG4-related” as a prefix to the organ system affected and pathological guidelines for the diagnosis of IgG4-</w:t>
      </w:r>
      <w:proofErr w:type="gramStart"/>
      <w:r w:rsidRPr="0058299C">
        <w:rPr>
          <w:rFonts w:ascii="Book Antiqua" w:hAnsi="Book Antiqua"/>
          <w:sz w:val="24"/>
        </w:rPr>
        <w:t>RD</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3,4</w:t>
      </w:r>
      <w:r w:rsidR="006C65CC" w:rsidRPr="0058299C">
        <w:rPr>
          <w:rFonts w:ascii="Book Antiqua" w:eastAsia="宋体" w:hAnsi="Book Antiqua"/>
          <w:sz w:val="24"/>
          <w:vertAlign w:val="superscript"/>
          <w:lang w:eastAsia="zh-CN"/>
        </w:rPr>
        <w:t>5</w:t>
      </w:r>
      <w:r w:rsidRPr="0058299C">
        <w:rPr>
          <w:rFonts w:ascii="Book Antiqua" w:hAnsi="Book Antiqua"/>
          <w:sz w:val="24"/>
          <w:vertAlign w:val="superscript"/>
        </w:rPr>
        <w:t>]</w:t>
      </w:r>
      <w:r w:rsidRPr="0058299C">
        <w:rPr>
          <w:rFonts w:ascii="Book Antiqua" w:hAnsi="Book Antiqua"/>
          <w:sz w:val="24"/>
        </w:rPr>
        <w:t xml:space="preserve">. The diagnosis of IgG4-RD rests on the combined presence of the characteristic </w:t>
      </w:r>
      <w:proofErr w:type="spellStart"/>
      <w:r w:rsidRPr="0058299C">
        <w:rPr>
          <w:rFonts w:ascii="Book Antiqua" w:hAnsi="Book Antiqua"/>
          <w:sz w:val="24"/>
        </w:rPr>
        <w:t>histopathological</w:t>
      </w:r>
      <w:proofErr w:type="spellEnd"/>
      <w:r w:rsidRPr="0058299C">
        <w:rPr>
          <w:rFonts w:ascii="Book Antiqua" w:hAnsi="Book Antiqua"/>
          <w:sz w:val="24"/>
        </w:rPr>
        <w:t xml:space="preserve"> appearances and increased number of IgG4-positive plasma cells. A histologically high suspicion of IgG4-RD requires the presence of at least two of three characteristic histological features including </w:t>
      </w:r>
      <w:r w:rsidR="002577CA" w:rsidRPr="0058299C">
        <w:rPr>
          <w:rFonts w:ascii="Book Antiqua" w:eastAsia="宋体" w:hAnsi="Book Antiqua"/>
          <w:sz w:val="24"/>
          <w:lang w:eastAsia="zh-CN"/>
        </w:rPr>
        <w:t>(</w:t>
      </w:r>
      <w:r w:rsidRPr="0058299C">
        <w:rPr>
          <w:rFonts w:ascii="Book Antiqua" w:hAnsi="Book Antiqua"/>
          <w:sz w:val="24"/>
        </w:rPr>
        <w:t xml:space="preserve">1) dense </w:t>
      </w:r>
      <w:proofErr w:type="spellStart"/>
      <w:r w:rsidRPr="0058299C">
        <w:rPr>
          <w:rFonts w:ascii="Book Antiqua" w:hAnsi="Book Antiqua"/>
          <w:sz w:val="24"/>
        </w:rPr>
        <w:t>lymphoplasmacytic</w:t>
      </w:r>
      <w:proofErr w:type="spellEnd"/>
      <w:r w:rsidRPr="0058299C">
        <w:rPr>
          <w:rFonts w:ascii="Book Antiqua" w:hAnsi="Book Antiqua"/>
          <w:sz w:val="24"/>
        </w:rPr>
        <w:t xml:space="preserve"> infiltration</w:t>
      </w:r>
      <w:r w:rsidR="002577CA" w:rsidRPr="0058299C">
        <w:rPr>
          <w:rFonts w:ascii="Book Antiqua" w:eastAsia="宋体" w:hAnsi="Book Antiqua"/>
          <w:sz w:val="24"/>
          <w:lang w:eastAsia="zh-CN"/>
        </w:rPr>
        <w:t>;</w:t>
      </w:r>
      <w:r w:rsidRPr="0058299C">
        <w:rPr>
          <w:rFonts w:ascii="Book Antiqua" w:hAnsi="Book Antiqua"/>
          <w:sz w:val="24"/>
        </w:rPr>
        <w:t xml:space="preserve"> </w:t>
      </w:r>
      <w:r w:rsidR="002577CA" w:rsidRPr="0058299C">
        <w:rPr>
          <w:rFonts w:ascii="Book Antiqua" w:eastAsia="宋体" w:hAnsi="Book Antiqua"/>
          <w:sz w:val="24"/>
          <w:lang w:eastAsia="zh-CN"/>
        </w:rPr>
        <w:t>(</w:t>
      </w:r>
      <w:r w:rsidRPr="0058299C">
        <w:rPr>
          <w:rFonts w:ascii="Book Antiqua" w:hAnsi="Book Antiqua"/>
          <w:sz w:val="24"/>
        </w:rPr>
        <w:t xml:space="preserve">2) fibrosis, usually </w:t>
      </w:r>
      <w:proofErr w:type="spellStart"/>
      <w:r w:rsidRPr="0058299C">
        <w:rPr>
          <w:rFonts w:ascii="Book Antiqua" w:hAnsi="Book Antiqua"/>
          <w:sz w:val="24"/>
        </w:rPr>
        <w:t>storiform</w:t>
      </w:r>
      <w:proofErr w:type="spellEnd"/>
      <w:r w:rsidRPr="0058299C">
        <w:rPr>
          <w:rFonts w:ascii="Book Antiqua" w:hAnsi="Book Antiqua"/>
          <w:sz w:val="24"/>
        </w:rPr>
        <w:t xml:space="preserve"> in character</w:t>
      </w:r>
      <w:r w:rsidR="002577CA" w:rsidRPr="0058299C">
        <w:rPr>
          <w:rFonts w:ascii="Book Antiqua" w:eastAsia="宋体" w:hAnsi="Book Antiqua"/>
          <w:sz w:val="24"/>
          <w:lang w:eastAsia="zh-CN"/>
        </w:rPr>
        <w:t>;</w:t>
      </w:r>
      <w:r w:rsidRPr="0058299C">
        <w:rPr>
          <w:rFonts w:ascii="Book Antiqua" w:hAnsi="Book Antiqua"/>
          <w:sz w:val="24"/>
        </w:rPr>
        <w:t xml:space="preserve"> and </w:t>
      </w:r>
      <w:r w:rsidR="002577CA" w:rsidRPr="0058299C">
        <w:rPr>
          <w:rFonts w:ascii="Book Antiqua" w:eastAsia="宋体" w:hAnsi="Book Antiqua"/>
          <w:sz w:val="24"/>
          <w:lang w:eastAsia="zh-CN"/>
        </w:rPr>
        <w:t>(</w:t>
      </w:r>
      <w:r w:rsidRPr="0058299C">
        <w:rPr>
          <w:rFonts w:ascii="Book Antiqua" w:hAnsi="Book Antiqua"/>
          <w:sz w:val="24"/>
        </w:rPr>
        <w:t xml:space="preserve">3) </w:t>
      </w:r>
      <w:proofErr w:type="spellStart"/>
      <w:r w:rsidRPr="0058299C">
        <w:rPr>
          <w:rFonts w:ascii="Book Antiqua" w:hAnsi="Book Antiqua"/>
          <w:sz w:val="24"/>
        </w:rPr>
        <w:t>obliterative</w:t>
      </w:r>
      <w:proofErr w:type="spellEnd"/>
      <w:r w:rsidRPr="0058299C">
        <w:rPr>
          <w:rFonts w:ascii="Book Antiqua" w:hAnsi="Book Antiqua"/>
          <w:sz w:val="24"/>
        </w:rPr>
        <w:t xml:space="preserve"> phlebitis. The IgG4 counts required for the diagnosis differ among affected organs, ranging from 10 </w:t>
      </w:r>
      <w:proofErr w:type="gramStart"/>
      <w:r w:rsidRPr="0058299C">
        <w:rPr>
          <w:rFonts w:ascii="Book Antiqua" w:hAnsi="Book Antiqua"/>
          <w:sz w:val="24"/>
        </w:rPr>
        <w:t>to 200 cells/</w:t>
      </w:r>
      <w:proofErr w:type="spellStart"/>
      <w:r w:rsidRPr="0058299C">
        <w:rPr>
          <w:rFonts w:ascii="Book Antiqua" w:hAnsi="Book Antiqua"/>
          <w:sz w:val="24"/>
        </w:rPr>
        <w:t>hpf</w:t>
      </w:r>
      <w:proofErr w:type="spellEnd"/>
      <w:proofErr w:type="gramEnd"/>
      <w:r w:rsidRPr="0058299C">
        <w:rPr>
          <w:rFonts w:ascii="Book Antiqua" w:hAnsi="Book Antiqua"/>
          <w:sz w:val="24"/>
        </w:rPr>
        <w:t xml:space="preserve">. The diagnosis of IgG4-RD requires considering both </w:t>
      </w:r>
      <w:proofErr w:type="spellStart"/>
      <w:r w:rsidRPr="0058299C">
        <w:rPr>
          <w:rFonts w:ascii="Book Antiqua" w:hAnsi="Book Antiqua"/>
          <w:sz w:val="24"/>
        </w:rPr>
        <w:t>histopathological</w:t>
      </w:r>
      <w:proofErr w:type="spellEnd"/>
      <w:r w:rsidRPr="0058299C">
        <w:rPr>
          <w:rFonts w:ascii="Book Antiqua" w:hAnsi="Book Antiqua"/>
          <w:sz w:val="24"/>
        </w:rPr>
        <w:t xml:space="preserve"> findings and clinical information such as elevated serum IgG4 levels, other organ involvement that is consistent with IgG4-RD, and effective </w:t>
      </w:r>
      <w:r w:rsidR="00166E79" w:rsidRPr="0058299C">
        <w:rPr>
          <w:rFonts w:ascii="Book Antiqua" w:hAnsi="Book Antiqua"/>
          <w:sz w:val="24"/>
        </w:rPr>
        <w:t xml:space="preserve">response to steroid </w:t>
      </w:r>
      <w:proofErr w:type="gramStart"/>
      <w:r w:rsidR="00166E79" w:rsidRPr="0058299C">
        <w:rPr>
          <w:rFonts w:ascii="Book Antiqua" w:hAnsi="Book Antiqua"/>
          <w:sz w:val="24"/>
        </w:rPr>
        <w:t>therapy</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4</w:t>
      </w:r>
      <w:r w:rsidR="006C65CC" w:rsidRPr="0058299C">
        <w:rPr>
          <w:rFonts w:ascii="Book Antiqua" w:eastAsia="宋体" w:hAnsi="Book Antiqua"/>
          <w:sz w:val="24"/>
          <w:vertAlign w:val="superscript"/>
          <w:lang w:eastAsia="zh-CN"/>
        </w:rPr>
        <w:t>5</w:t>
      </w:r>
      <w:r w:rsidRPr="0058299C">
        <w:rPr>
          <w:rFonts w:ascii="Book Antiqua" w:hAnsi="Book Antiqua"/>
          <w:sz w:val="24"/>
          <w:vertAlign w:val="superscript"/>
        </w:rPr>
        <w:t>]</w:t>
      </w:r>
      <w:r w:rsidRPr="0058299C">
        <w:rPr>
          <w:rFonts w:ascii="Book Antiqua" w:hAnsi="Book Antiqua"/>
          <w:sz w:val="24"/>
        </w:rPr>
        <w:t xml:space="preserve">.  </w:t>
      </w:r>
    </w:p>
    <w:p w:rsidR="001955B7" w:rsidRPr="0058299C" w:rsidRDefault="007E65BE" w:rsidP="0058299C">
      <w:pPr>
        <w:spacing w:line="360" w:lineRule="auto"/>
        <w:ind w:firstLineChars="200" w:firstLine="480"/>
        <w:rPr>
          <w:rFonts w:ascii="Book Antiqua" w:hAnsi="Book Antiqua"/>
          <w:sz w:val="24"/>
        </w:rPr>
      </w:pPr>
      <w:r w:rsidRPr="0058299C">
        <w:rPr>
          <w:rFonts w:ascii="Book Antiqua" w:hAnsi="Book Antiqua"/>
          <w:sz w:val="24"/>
        </w:rPr>
        <w:lastRenderedPageBreak/>
        <w:t>C</w:t>
      </w:r>
      <w:r w:rsidR="001955B7" w:rsidRPr="0058299C">
        <w:rPr>
          <w:rFonts w:ascii="Book Antiqua" w:hAnsi="Book Antiqua"/>
          <w:sz w:val="24"/>
        </w:rPr>
        <w:t>omprehensive clinical dia</w:t>
      </w:r>
      <w:r w:rsidR="00BD6D8E" w:rsidRPr="0058299C">
        <w:rPr>
          <w:rFonts w:ascii="Book Antiqua" w:hAnsi="Book Antiqua"/>
          <w:sz w:val="24"/>
        </w:rPr>
        <w:t>gnostic criteria for IgG4-</w:t>
      </w:r>
      <w:proofErr w:type="gramStart"/>
      <w:r w:rsidR="00BD6D8E" w:rsidRPr="0058299C">
        <w:rPr>
          <w:rFonts w:ascii="Book Antiqua" w:hAnsi="Book Antiqua"/>
          <w:sz w:val="24"/>
        </w:rPr>
        <w:t>RD</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4]</w:t>
      </w:r>
      <w:r w:rsidR="00BD6D8E" w:rsidRPr="0058299C">
        <w:rPr>
          <w:rFonts w:ascii="Book Antiqua" w:hAnsi="Book Antiqua"/>
          <w:sz w:val="24"/>
        </w:rPr>
        <w:t xml:space="preserve"> were</w:t>
      </w:r>
      <w:r w:rsidRPr="0058299C">
        <w:rPr>
          <w:rFonts w:ascii="Book Antiqua" w:hAnsi="Book Antiqua"/>
          <w:sz w:val="24"/>
        </w:rPr>
        <w:t xml:space="preserve"> proposed in 2011. In the criteria, IgG4-RD is diagnosed when there is a characteristic diffuse/localized swelling or mass in a single or multiple organs with elevation of serum IgG4 levels or IgG4-related histological findings. However, </w:t>
      </w:r>
      <w:r w:rsidR="00917382" w:rsidRPr="0058299C">
        <w:rPr>
          <w:rFonts w:ascii="Book Antiqua" w:hAnsi="Book Antiqua"/>
          <w:sz w:val="24"/>
        </w:rPr>
        <w:t xml:space="preserve">the </w:t>
      </w:r>
      <w:r w:rsidR="001955B7" w:rsidRPr="0058299C">
        <w:rPr>
          <w:rFonts w:ascii="Book Antiqua" w:hAnsi="Book Antiqua"/>
          <w:sz w:val="24"/>
        </w:rPr>
        <w:t>concept of IgG4-related gastrointestinal diseases was not included as objects of the criteria. It is unclear whether</w:t>
      </w:r>
      <w:r w:rsidR="004D334C" w:rsidRPr="0058299C">
        <w:rPr>
          <w:rFonts w:ascii="Book Antiqua" w:hAnsi="Book Antiqua"/>
          <w:sz w:val="24"/>
        </w:rPr>
        <w:t xml:space="preserve"> IgG4-related gastrointestinal diseases exist or what gastrointestinal lesions are regarded as IgG4-RD. To clarify the</w:t>
      </w:r>
      <w:r w:rsidR="00917382" w:rsidRPr="0058299C">
        <w:rPr>
          <w:rFonts w:ascii="Book Antiqua" w:hAnsi="Book Antiqua"/>
          <w:sz w:val="24"/>
        </w:rPr>
        <w:t xml:space="preserve">se questions, this review of </w:t>
      </w:r>
      <w:r w:rsidR="004D334C" w:rsidRPr="0058299C">
        <w:rPr>
          <w:rFonts w:ascii="Book Antiqua" w:hAnsi="Book Antiqua"/>
          <w:sz w:val="24"/>
        </w:rPr>
        <w:t>IgG4-related gastrointestinal diseases</w:t>
      </w:r>
      <w:r w:rsidR="00917382" w:rsidRPr="0058299C">
        <w:rPr>
          <w:rFonts w:ascii="Book Antiqua" w:hAnsi="Book Antiqua"/>
          <w:sz w:val="24"/>
        </w:rPr>
        <w:t>, the</w:t>
      </w:r>
      <w:r w:rsidR="004D334C" w:rsidRPr="0058299C">
        <w:rPr>
          <w:rFonts w:ascii="Book Antiqua" w:hAnsi="Book Antiqua"/>
          <w:sz w:val="24"/>
        </w:rPr>
        <w:t xml:space="preserve"> first </w:t>
      </w:r>
      <w:r w:rsidR="00917382" w:rsidRPr="0058299C">
        <w:rPr>
          <w:rFonts w:ascii="Book Antiqua" w:hAnsi="Book Antiqua"/>
          <w:sz w:val="24"/>
        </w:rPr>
        <w:t>of its kind, was conducted</w:t>
      </w:r>
      <w:r w:rsidR="004D334C" w:rsidRPr="0058299C">
        <w:rPr>
          <w:rFonts w:ascii="Book Antiqua" w:hAnsi="Book Antiqua"/>
          <w:sz w:val="24"/>
        </w:rPr>
        <w:t>.</w:t>
      </w:r>
    </w:p>
    <w:p w:rsidR="009C347D" w:rsidRPr="0058299C" w:rsidRDefault="007B69E2" w:rsidP="0058299C">
      <w:pPr>
        <w:spacing w:line="360" w:lineRule="auto"/>
        <w:ind w:firstLineChars="200" w:firstLine="480"/>
        <w:rPr>
          <w:rFonts w:ascii="Book Antiqua" w:hAnsi="Book Antiqua"/>
          <w:sz w:val="24"/>
        </w:rPr>
      </w:pPr>
      <w:r w:rsidRPr="0058299C">
        <w:rPr>
          <w:rFonts w:ascii="Book Antiqua" w:hAnsi="Book Antiqua"/>
          <w:sz w:val="24"/>
        </w:rPr>
        <w:t>Infiltration of many IgG4-positive plasma cells is detected in the gastric and colonic mucosa and the major duodenal papilla of some AIP patients</w:t>
      </w:r>
      <w:r w:rsidR="004D334C" w:rsidRPr="0058299C">
        <w:rPr>
          <w:rFonts w:ascii="Book Antiqua" w:hAnsi="Book Antiqua"/>
          <w:sz w:val="24"/>
        </w:rPr>
        <w:t>, but</w:t>
      </w:r>
      <w:r w:rsidRPr="0058299C">
        <w:rPr>
          <w:rFonts w:ascii="Book Antiqua" w:hAnsi="Book Antiqua"/>
          <w:sz w:val="24"/>
        </w:rPr>
        <w:t xml:space="preserve"> none of a mass-like formation, dense fibrosis, or </w:t>
      </w:r>
      <w:proofErr w:type="spellStart"/>
      <w:r w:rsidRPr="0058299C">
        <w:rPr>
          <w:rFonts w:ascii="Book Antiqua" w:hAnsi="Book Antiqua"/>
          <w:sz w:val="24"/>
        </w:rPr>
        <w:t>obliterative</w:t>
      </w:r>
      <w:proofErr w:type="spellEnd"/>
      <w:r w:rsidRPr="0058299C">
        <w:rPr>
          <w:rFonts w:ascii="Book Antiqua" w:hAnsi="Book Antiqua"/>
          <w:sz w:val="24"/>
        </w:rPr>
        <w:t xml:space="preserve"> phlebitis is observed in these </w:t>
      </w:r>
      <w:proofErr w:type="gramStart"/>
      <w:r w:rsidRPr="0058299C">
        <w:rPr>
          <w:rFonts w:ascii="Book Antiqua" w:hAnsi="Book Antiqua"/>
          <w:sz w:val="24"/>
        </w:rPr>
        <w:t>lesions</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5-1</w:t>
      </w:r>
      <w:r w:rsidR="004D334C" w:rsidRPr="0058299C">
        <w:rPr>
          <w:rFonts w:ascii="Book Antiqua" w:hAnsi="Book Antiqua"/>
          <w:sz w:val="24"/>
          <w:vertAlign w:val="superscript"/>
        </w:rPr>
        <w:t>0]</w:t>
      </w:r>
      <w:r w:rsidR="004D334C" w:rsidRPr="0058299C">
        <w:rPr>
          <w:rFonts w:ascii="Book Antiqua" w:hAnsi="Book Antiqua"/>
          <w:sz w:val="24"/>
        </w:rPr>
        <w:t>.</w:t>
      </w:r>
      <w:r w:rsidRPr="0058299C">
        <w:rPr>
          <w:rFonts w:ascii="Book Antiqua" w:hAnsi="Book Antiqua"/>
          <w:sz w:val="24"/>
        </w:rPr>
        <w:t xml:space="preserve"> </w:t>
      </w:r>
      <w:r w:rsidR="004D334C" w:rsidRPr="0058299C">
        <w:rPr>
          <w:rFonts w:ascii="Book Antiqua" w:hAnsi="Book Antiqua"/>
          <w:sz w:val="24"/>
        </w:rPr>
        <w:t>T</w:t>
      </w:r>
      <w:r w:rsidRPr="0058299C">
        <w:rPr>
          <w:rFonts w:ascii="Book Antiqua" w:hAnsi="Book Antiqua"/>
          <w:sz w:val="24"/>
        </w:rPr>
        <w:t>hey cannot be diagnosed as gastrointestinal lesions involved in IgG4-RD</w:t>
      </w:r>
      <w:r w:rsidR="00917382" w:rsidRPr="0058299C">
        <w:rPr>
          <w:rFonts w:ascii="Book Antiqua" w:hAnsi="Book Antiqua"/>
          <w:sz w:val="24"/>
        </w:rPr>
        <w:t>because, as</w:t>
      </w:r>
      <w:r w:rsidR="004D334C" w:rsidRPr="0058299C">
        <w:rPr>
          <w:rFonts w:ascii="Book Antiqua" w:hAnsi="Book Antiqua"/>
          <w:sz w:val="24"/>
        </w:rPr>
        <w:t xml:space="preserve"> in many other organ systems, increase</w:t>
      </w:r>
      <w:r w:rsidR="000F10D8" w:rsidRPr="0058299C">
        <w:rPr>
          <w:rFonts w:ascii="Book Antiqua" w:hAnsi="Book Antiqua"/>
          <w:sz w:val="24"/>
        </w:rPr>
        <w:t>d</w:t>
      </w:r>
      <w:r w:rsidR="004D334C" w:rsidRPr="0058299C">
        <w:rPr>
          <w:rFonts w:ascii="Book Antiqua" w:hAnsi="Book Antiqua"/>
          <w:sz w:val="24"/>
        </w:rPr>
        <w:t xml:space="preserve"> IgG4-positive plasma cells</w:t>
      </w:r>
      <w:r w:rsidR="000F10D8" w:rsidRPr="0058299C">
        <w:rPr>
          <w:rFonts w:ascii="Book Antiqua" w:hAnsi="Book Antiqua"/>
          <w:sz w:val="24"/>
        </w:rPr>
        <w:t xml:space="preserve"> do</w:t>
      </w:r>
      <w:r w:rsidR="007E7E6B" w:rsidRPr="0058299C">
        <w:rPr>
          <w:rFonts w:ascii="Book Antiqua" w:hAnsi="Book Antiqua"/>
          <w:sz w:val="24"/>
        </w:rPr>
        <w:t xml:space="preserve"> not mean the disease is one of the family members of IgG4-RD</w:t>
      </w:r>
      <w:r w:rsidRPr="0058299C">
        <w:rPr>
          <w:rFonts w:ascii="Book Antiqua" w:hAnsi="Book Antiqua"/>
          <w:sz w:val="24"/>
        </w:rPr>
        <w:t>.</w:t>
      </w:r>
      <w:r w:rsidR="000F10D8" w:rsidRPr="0058299C">
        <w:rPr>
          <w:rFonts w:ascii="Book Antiqua" w:hAnsi="Book Antiqua"/>
          <w:sz w:val="24"/>
        </w:rPr>
        <w:t xml:space="preserve"> At this point, </w:t>
      </w:r>
      <w:r w:rsidR="007E7E6B" w:rsidRPr="0058299C">
        <w:rPr>
          <w:rFonts w:ascii="Book Antiqua" w:hAnsi="Book Antiqua"/>
          <w:sz w:val="24"/>
        </w:rPr>
        <w:t xml:space="preserve">both </w:t>
      </w:r>
      <w:r w:rsidR="000F10D8" w:rsidRPr="0058299C">
        <w:rPr>
          <w:rFonts w:ascii="Book Antiqua" w:hAnsi="Book Antiqua"/>
          <w:sz w:val="24"/>
        </w:rPr>
        <w:t xml:space="preserve">the </w:t>
      </w:r>
      <w:r w:rsidR="007E7E6B" w:rsidRPr="0058299C">
        <w:rPr>
          <w:rFonts w:ascii="Book Antiqua" w:hAnsi="Book Antiqua"/>
          <w:sz w:val="24"/>
        </w:rPr>
        <w:t>clinical finding of mass forming and histological finding of abundant infiltration of IgG4-positiv</w:t>
      </w:r>
      <w:r w:rsidR="000F10D8" w:rsidRPr="0058299C">
        <w:rPr>
          <w:rFonts w:ascii="Book Antiqua" w:hAnsi="Book Antiqua"/>
          <w:sz w:val="24"/>
        </w:rPr>
        <w:t>e plasma cells with fibrosis would appear to be</w:t>
      </w:r>
      <w:r w:rsidR="007E7E6B" w:rsidRPr="0058299C">
        <w:rPr>
          <w:rFonts w:ascii="Book Antiqua" w:hAnsi="Book Antiqua"/>
          <w:sz w:val="24"/>
        </w:rPr>
        <w:t xml:space="preserve"> necessary to </w:t>
      </w:r>
      <w:r w:rsidR="000F10D8" w:rsidRPr="0058299C">
        <w:rPr>
          <w:rFonts w:ascii="Book Antiqua" w:hAnsi="Book Antiqua"/>
          <w:sz w:val="24"/>
        </w:rPr>
        <w:t>make the diagnosis of</w:t>
      </w:r>
      <w:r w:rsidR="007E7E6B" w:rsidRPr="0058299C">
        <w:rPr>
          <w:rFonts w:ascii="Book Antiqua" w:hAnsi="Book Antiqua"/>
          <w:sz w:val="24"/>
        </w:rPr>
        <w:t xml:space="preserve"> IgG4-related gastrointestinal diseases.</w:t>
      </w:r>
      <w:r w:rsidR="009C347D" w:rsidRPr="0058299C">
        <w:rPr>
          <w:rFonts w:ascii="Book Antiqua" w:hAnsi="Book Antiqua"/>
          <w:sz w:val="24"/>
        </w:rPr>
        <w:t xml:space="preserve"> </w:t>
      </w:r>
    </w:p>
    <w:p w:rsidR="007B69E2" w:rsidRPr="0058299C" w:rsidRDefault="007B69E2" w:rsidP="0058299C">
      <w:pPr>
        <w:spacing w:line="360" w:lineRule="auto"/>
        <w:ind w:firstLineChars="200" w:firstLine="480"/>
        <w:rPr>
          <w:rFonts w:ascii="Book Antiqua" w:hAnsi="Book Antiqua"/>
          <w:sz w:val="24"/>
        </w:rPr>
      </w:pPr>
      <w:r w:rsidRPr="0058299C">
        <w:rPr>
          <w:rFonts w:ascii="Book Antiqua" w:hAnsi="Book Antiqua"/>
          <w:sz w:val="24"/>
        </w:rPr>
        <w:t xml:space="preserve">IgG4-related </w:t>
      </w:r>
      <w:proofErr w:type="spellStart"/>
      <w:r w:rsidRPr="0058299C">
        <w:rPr>
          <w:rFonts w:ascii="Book Antiqua" w:hAnsi="Book Antiqua"/>
          <w:sz w:val="24"/>
        </w:rPr>
        <w:t>pseudotumors</w:t>
      </w:r>
      <w:proofErr w:type="spellEnd"/>
      <w:r w:rsidRPr="0058299C">
        <w:rPr>
          <w:rFonts w:ascii="Book Antiqua" w:hAnsi="Book Antiqua"/>
          <w:sz w:val="24"/>
        </w:rPr>
        <w:t xml:space="preserve"> have been reported in several organs, such as the liver and </w:t>
      </w:r>
      <w:proofErr w:type="gramStart"/>
      <w:r w:rsidRPr="0058299C">
        <w:rPr>
          <w:rFonts w:ascii="Book Antiqua" w:hAnsi="Book Antiqua"/>
          <w:sz w:val="24"/>
        </w:rPr>
        <w:t>lung</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4</w:t>
      </w:r>
      <w:r w:rsidR="006C65CC" w:rsidRPr="0058299C">
        <w:rPr>
          <w:rFonts w:ascii="Book Antiqua" w:eastAsia="宋体" w:hAnsi="Book Antiqua"/>
          <w:sz w:val="24"/>
          <w:vertAlign w:val="superscript"/>
          <w:lang w:eastAsia="zh-CN"/>
        </w:rPr>
        <w:t>6</w:t>
      </w:r>
      <w:r w:rsidR="00BD6D8E" w:rsidRPr="0058299C">
        <w:rPr>
          <w:rFonts w:ascii="Book Antiqua" w:hAnsi="Book Antiqua"/>
          <w:sz w:val="24"/>
          <w:vertAlign w:val="superscript"/>
        </w:rPr>
        <w:t>-4</w:t>
      </w:r>
      <w:r w:rsidR="006C65CC" w:rsidRPr="0058299C">
        <w:rPr>
          <w:rFonts w:ascii="Book Antiqua" w:eastAsia="宋体" w:hAnsi="Book Antiqua"/>
          <w:sz w:val="24"/>
          <w:vertAlign w:val="superscript"/>
          <w:lang w:eastAsia="zh-CN"/>
        </w:rPr>
        <w:t>8</w:t>
      </w:r>
      <w:r w:rsidRPr="0058299C">
        <w:rPr>
          <w:rFonts w:ascii="Book Antiqua" w:hAnsi="Book Antiqua"/>
          <w:sz w:val="24"/>
          <w:vertAlign w:val="superscript"/>
        </w:rPr>
        <w:t>]</w:t>
      </w:r>
      <w:r w:rsidRPr="0058299C">
        <w:rPr>
          <w:rFonts w:ascii="Book Antiqua" w:hAnsi="Book Antiqua"/>
          <w:sz w:val="24"/>
        </w:rPr>
        <w:t xml:space="preserve">. On review of these papers, there appear to be two types of IgG4-related gastrointestinal disease. One is a gastrointestinal lesion showing marked thickening of the wall of the </w:t>
      </w:r>
      <w:proofErr w:type="gramStart"/>
      <w:r w:rsidRPr="0058299C">
        <w:rPr>
          <w:rFonts w:ascii="Book Antiqua" w:hAnsi="Book Antiqua"/>
          <w:sz w:val="24"/>
        </w:rPr>
        <w:t>esophagus</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11,12]</w:t>
      </w:r>
      <w:r w:rsidRPr="0058299C">
        <w:rPr>
          <w:rFonts w:ascii="Book Antiqua" w:hAnsi="Book Antiqua"/>
          <w:sz w:val="24"/>
        </w:rPr>
        <w:t xml:space="preserve"> and stomach</w:t>
      </w:r>
      <w:r w:rsidR="00BD6D8E" w:rsidRPr="0058299C">
        <w:rPr>
          <w:rFonts w:ascii="Book Antiqua" w:hAnsi="Book Antiqua"/>
          <w:sz w:val="24"/>
          <w:vertAlign w:val="superscript"/>
        </w:rPr>
        <w:t>[17,23,24]</w:t>
      </w:r>
      <w:r w:rsidRPr="0058299C">
        <w:rPr>
          <w:rFonts w:ascii="Book Antiqua" w:hAnsi="Book Antiqua"/>
          <w:sz w:val="24"/>
        </w:rPr>
        <w:t xml:space="preserve">, consisting of dense fibrosis with abundant infiltration of IgG4-positive plasma </w:t>
      </w:r>
      <w:r w:rsidRPr="0058299C">
        <w:rPr>
          <w:rFonts w:ascii="Book Antiqua" w:hAnsi="Book Antiqua"/>
          <w:sz w:val="24"/>
        </w:rPr>
        <w:lastRenderedPageBreak/>
        <w:t xml:space="preserve">cells, which usually show </w:t>
      </w:r>
      <w:proofErr w:type="spellStart"/>
      <w:r w:rsidRPr="0058299C">
        <w:rPr>
          <w:rFonts w:ascii="Book Antiqua" w:hAnsi="Book Antiqua"/>
          <w:sz w:val="24"/>
        </w:rPr>
        <w:t>submucosal</w:t>
      </w:r>
      <w:proofErr w:type="spellEnd"/>
      <w:r w:rsidRPr="0058299C">
        <w:rPr>
          <w:rFonts w:ascii="Book Antiqua" w:hAnsi="Book Antiqua"/>
          <w:sz w:val="24"/>
        </w:rPr>
        <w:t xml:space="preserve"> spreading. The other is an IgG4-related </w:t>
      </w:r>
      <w:proofErr w:type="spellStart"/>
      <w:r w:rsidRPr="0058299C">
        <w:rPr>
          <w:rFonts w:ascii="Book Antiqua" w:hAnsi="Book Antiqua"/>
          <w:sz w:val="24"/>
        </w:rPr>
        <w:t>pseudotumor</w:t>
      </w:r>
      <w:proofErr w:type="spellEnd"/>
      <w:r w:rsidRPr="0058299C">
        <w:rPr>
          <w:rFonts w:ascii="Book Antiqua" w:hAnsi="Book Antiqua"/>
          <w:sz w:val="24"/>
        </w:rPr>
        <w:t xml:space="preserve"> occurring in gastrointestinal regions such as the </w:t>
      </w:r>
      <w:proofErr w:type="gramStart"/>
      <w:r w:rsidRPr="0058299C">
        <w:rPr>
          <w:rFonts w:ascii="Book Antiqua" w:hAnsi="Book Antiqua"/>
          <w:sz w:val="24"/>
        </w:rPr>
        <w:t>stomach</w:t>
      </w:r>
      <w:r w:rsidR="00BD6D8E" w:rsidRPr="0058299C">
        <w:rPr>
          <w:rFonts w:ascii="Book Antiqua" w:hAnsi="Book Antiqua"/>
          <w:sz w:val="24"/>
          <w:vertAlign w:val="superscript"/>
        </w:rPr>
        <w:t>[</w:t>
      </w:r>
      <w:proofErr w:type="gramEnd"/>
      <w:r w:rsidR="00BD6D8E" w:rsidRPr="0058299C">
        <w:rPr>
          <w:rFonts w:ascii="Book Antiqua" w:hAnsi="Book Antiqua"/>
          <w:sz w:val="24"/>
          <w:vertAlign w:val="superscript"/>
        </w:rPr>
        <w:t>18-22]</w:t>
      </w:r>
      <w:r w:rsidR="00BD6D8E" w:rsidRPr="0058299C">
        <w:rPr>
          <w:rFonts w:ascii="Book Antiqua" w:hAnsi="Book Antiqua"/>
          <w:sz w:val="24"/>
        </w:rPr>
        <w:t>, colon</w:t>
      </w:r>
      <w:r w:rsidR="00BD6D8E" w:rsidRPr="0058299C">
        <w:rPr>
          <w:rFonts w:ascii="Book Antiqua" w:hAnsi="Book Antiqua"/>
          <w:sz w:val="24"/>
          <w:vertAlign w:val="superscript"/>
        </w:rPr>
        <w:t>[21,42]</w:t>
      </w:r>
      <w:r w:rsidR="00BD6D8E" w:rsidRPr="0058299C">
        <w:rPr>
          <w:rFonts w:ascii="Book Antiqua" w:hAnsi="Book Antiqua"/>
          <w:sz w:val="24"/>
        </w:rPr>
        <w:t xml:space="preserve">, and </w:t>
      </w:r>
      <w:r w:rsidRPr="0058299C">
        <w:rPr>
          <w:rFonts w:ascii="Book Antiqua" w:hAnsi="Book Antiqua"/>
          <w:sz w:val="24"/>
        </w:rPr>
        <w:t>major duodenal papilla</w:t>
      </w:r>
      <w:r w:rsidR="00BD6D8E" w:rsidRPr="0058299C">
        <w:rPr>
          <w:rFonts w:ascii="Book Antiqua" w:hAnsi="Book Antiqua"/>
          <w:sz w:val="24"/>
          <w:vertAlign w:val="superscript"/>
        </w:rPr>
        <w:t>[32]</w:t>
      </w:r>
      <w:r w:rsidRPr="0058299C">
        <w:rPr>
          <w:rFonts w:ascii="Book Antiqua" w:hAnsi="Book Antiqua"/>
          <w:sz w:val="24"/>
        </w:rPr>
        <w:t xml:space="preserve">, showing </w:t>
      </w:r>
      <w:proofErr w:type="spellStart"/>
      <w:r w:rsidRPr="0058299C">
        <w:rPr>
          <w:rFonts w:ascii="Book Antiqua" w:hAnsi="Book Antiqua"/>
          <w:sz w:val="24"/>
        </w:rPr>
        <w:t>polypoid</w:t>
      </w:r>
      <w:proofErr w:type="spellEnd"/>
      <w:r w:rsidRPr="0058299C">
        <w:rPr>
          <w:rFonts w:ascii="Book Antiqua" w:hAnsi="Book Antiqua"/>
          <w:sz w:val="24"/>
        </w:rPr>
        <w:t xml:space="preserve"> or mass-like lesions.</w:t>
      </w:r>
      <w:r w:rsidR="009C347D" w:rsidRPr="0058299C">
        <w:rPr>
          <w:rFonts w:ascii="Book Antiqua" w:hAnsi="Book Antiqua"/>
          <w:sz w:val="24"/>
        </w:rPr>
        <w:t xml:space="preserve"> </w:t>
      </w:r>
      <w:r w:rsidR="007E65BE" w:rsidRPr="0058299C">
        <w:rPr>
          <w:rFonts w:ascii="Book Antiqua" w:hAnsi="Book Antiqua"/>
          <w:sz w:val="24"/>
        </w:rPr>
        <w:t>W</w:t>
      </w:r>
      <w:r w:rsidR="009C347D" w:rsidRPr="0058299C">
        <w:rPr>
          <w:rFonts w:ascii="Book Antiqua" w:hAnsi="Book Antiqua"/>
          <w:sz w:val="24"/>
        </w:rPr>
        <w:t xml:space="preserve">e </w:t>
      </w:r>
      <w:r w:rsidR="00BD6D8E" w:rsidRPr="0058299C">
        <w:rPr>
          <w:rFonts w:ascii="Book Antiqua" w:hAnsi="Book Antiqua"/>
          <w:sz w:val="24"/>
        </w:rPr>
        <w:t xml:space="preserve">currently </w:t>
      </w:r>
      <w:r w:rsidR="000F10D8" w:rsidRPr="0058299C">
        <w:rPr>
          <w:rFonts w:ascii="Book Antiqua" w:hAnsi="Book Antiqua"/>
          <w:sz w:val="24"/>
        </w:rPr>
        <w:t>consider these lesions to be</w:t>
      </w:r>
      <w:r w:rsidR="009C347D" w:rsidRPr="0058299C">
        <w:rPr>
          <w:rFonts w:ascii="Book Antiqua" w:hAnsi="Book Antiqua"/>
          <w:sz w:val="24"/>
        </w:rPr>
        <w:t xml:space="preserve"> IgG4-related gastrointestinal diseases</w:t>
      </w:r>
      <w:r w:rsidR="007E65BE" w:rsidRPr="0058299C">
        <w:rPr>
          <w:rFonts w:ascii="Book Antiqua" w:hAnsi="Book Antiqua"/>
          <w:sz w:val="24"/>
        </w:rPr>
        <w:t xml:space="preserve">. However, this is the first review of a few cases of IgG4-related gastrointestinal </w:t>
      </w:r>
      <w:proofErr w:type="gramStart"/>
      <w:r w:rsidR="007E65BE" w:rsidRPr="0058299C">
        <w:rPr>
          <w:rFonts w:ascii="Book Antiqua" w:hAnsi="Book Antiqua"/>
          <w:sz w:val="24"/>
        </w:rPr>
        <w:t>diseases</w:t>
      </w:r>
      <w:r w:rsidR="009C347D" w:rsidRPr="0058299C">
        <w:rPr>
          <w:rFonts w:ascii="Book Antiqua" w:hAnsi="Book Antiqua"/>
          <w:sz w:val="24"/>
        </w:rPr>
        <w:t>,</w:t>
      </w:r>
      <w:proofErr w:type="gramEnd"/>
      <w:r w:rsidR="009C347D" w:rsidRPr="0058299C">
        <w:rPr>
          <w:rFonts w:ascii="Book Antiqua" w:hAnsi="Book Antiqua"/>
          <w:sz w:val="24"/>
        </w:rPr>
        <w:t xml:space="preserve"> further studies should be conducted </w:t>
      </w:r>
      <w:r w:rsidR="004C613C" w:rsidRPr="0058299C">
        <w:rPr>
          <w:rFonts w:ascii="Book Antiqua" w:hAnsi="Book Antiqua"/>
          <w:sz w:val="24"/>
        </w:rPr>
        <w:t>to confirm</w:t>
      </w:r>
      <w:r w:rsidR="009C347D" w:rsidRPr="0058299C">
        <w:rPr>
          <w:rFonts w:ascii="Book Antiqua" w:hAnsi="Book Antiqua"/>
          <w:sz w:val="24"/>
        </w:rPr>
        <w:t xml:space="preserve"> this concept.</w:t>
      </w:r>
    </w:p>
    <w:p w:rsidR="007B69E2" w:rsidRPr="0058299C" w:rsidRDefault="007B69E2" w:rsidP="0058299C">
      <w:pPr>
        <w:spacing w:line="360" w:lineRule="auto"/>
        <w:ind w:firstLineChars="200" w:firstLine="480"/>
        <w:rPr>
          <w:rFonts w:ascii="Book Antiqua" w:hAnsi="Book Antiqua"/>
          <w:sz w:val="24"/>
        </w:rPr>
      </w:pPr>
      <w:r w:rsidRPr="0058299C">
        <w:rPr>
          <w:rFonts w:ascii="Book Antiqua" w:hAnsi="Book Antiqua"/>
          <w:sz w:val="24"/>
        </w:rPr>
        <w:t>Most solitary IgG4-related gastrointestinal lesions that are not associated with other IgG4-RD appear to be difficult to diagnose. It is of utmost importance to rule out malignancy. However, these lesions may respond to steroid therapy. To avoid unnecessary resection, IgG4-related gastrointestinal diseases sho</w:t>
      </w:r>
      <w:r w:rsidR="000F10D8" w:rsidRPr="0058299C">
        <w:rPr>
          <w:rFonts w:ascii="Book Antiqua" w:hAnsi="Book Antiqua"/>
          <w:sz w:val="24"/>
        </w:rPr>
        <w:t xml:space="preserve">uld be considered in the </w:t>
      </w:r>
      <w:r w:rsidRPr="0058299C">
        <w:rPr>
          <w:rFonts w:ascii="Book Antiqua" w:hAnsi="Book Antiqua"/>
          <w:sz w:val="24"/>
        </w:rPr>
        <w:t xml:space="preserve">differential diagnosis. </w:t>
      </w:r>
    </w:p>
    <w:p w:rsidR="009C347D" w:rsidRPr="0058299C" w:rsidRDefault="009C347D" w:rsidP="0058299C">
      <w:pPr>
        <w:spacing w:line="360" w:lineRule="auto"/>
        <w:rPr>
          <w:rFonts w:ascii="Book Antiqua" w:hAnsi="Book Antiqua"/>
          <w:b/>
          <w:sz w:val="24"/>
        </w:rPr>
      </w:pPr>
    </w:p>
    <w:p w:rsidR="007B69E2" w:rsidRPr="0058299C" w:rsidRDefault="00223CC5" w:rsidP="0058299C">
      <w:pPr>
        <w:spacing w:line="360" w:lineRule="auto"/>
        <w:rPr>
          <w:rFonts w:ascii="Book Antiqua" w:eastAsia="宋体" w:hAnsi="Book Antiqua"/>
          <w:b/>
          <w:sz w:val="24"/>
          <w:lang w:eastAsia="zh-CN"/>
        </w:rPr>
      </w:pPr>
      <w:r w:rsidRPr="0058299C">
        <w:rPr>
          <w:rFonts w:ascii="Book Antiqua" w:hAnsi="Book Antiqua"/>
          <w:b/>
          <w:sz w:val="24"/>
        </w:rPr>
        <w:t>CONCLUSION</w:t>
      </w:r>
    </w:p>
    <w:p w:rsidR="007B69E2" w:rsidRPr="0058299C" w:rsidRDefault="007B69E2" w:rsidP="0058299C">
      <w:pPr>
        <w:spacing w:line="360" w:lineRule="auto"/>
        <w:rPr>
          <w:rFonts w:ascii="Book Antiqua" w:hAnsi="Book Antiqua"/>
          <w:sz w:val="24"/>
        </w:rPr>
      </w:pPr>
      <w:r w:rsidRPr="0058299C">
        <w:rPr>
          <w:rFonts w:ascii="Book Antiqua" w:hAnsi="Book Antiqua"/>
          <w:sz w:val="24"/>
        </w:rPr>
        <w:t xml:space="preserve">The concept of IgG4-related gastrointestinal disease remains unclear due to its rarity. There appear to be some IgG4-related gastrointestinal lesions that present with a mass-like lesion consisting of abundant infiltration of IgG4-positive plasma cells and lymphocytes and fibrosis. </w:t>
      </w:r>
    </w:p>
    <w:p w:rsidR="007B69E2" w:rsidRPr="0058299C" w:rsidRDefault="007B69E2" w:rsidP="0058299C">
      <w:pPr>
        <w:spacing w:line="360" w:lineRule="auto"/>
        <w:rPr>
          <w:rFonts w:ascii="Book Antiqua" w:hAnsi="Book Antiqua"/>
          <w:sz w:val="24"/>
        </w:rPr>
      </w:pPr>
    </w:p>
    <w:p w:rsidR="007B69E2" w:rsidRPr="0058299C" w:rsidRDefault="002577CA" w:rsidP="0058299C">
      <w:pPr>
        <w:spacing w:line="360" w:lineRule="auto"/>
        <w:rPr>
          <w:rFonts w:ascii="Book Antiqua" w:eastAsia="宋体" w:hAnsi="Book Antiqua"/>
          <w:b/>
          <w:sz w:val="24"/>
          <w:lang w:eastAsia="zh-CN"/>
        </w:rPr>
      </w:pPr>
      <w:r w:rsidRPr="0058299C">
        <w:rPr>
          <w:rFonts w:ascii="Book Antiqua" w:hAnsi="Book Antiqua"/>
          <w:b/>
          <w:sz w:val="24"/>
        </w:rPr>
        <w:t>REFERENCES</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1 </w:t>
      </w:r>
      <w:proofErr w:type="spellStart"/>
      <w:r w:rsidRPr="0058299C">
        <w:rPr>
          <w:rFonts w:ascii="Book Antiqua" w:eastAsia="宋体" w:hAnsi="Book Antiqua" w:cs="宋体"/>
          <w:b/>
          <w:bCs/>
          <w:kern w:val="0"/>
          <w:sz w:val="24"/>
          <w:lang w:eastAsia="zh-CN"/>
        </w:rPr>
        <w:t>Kamisawa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Funata</w:t>
      </w:r>
      <w:proofErr w:type="spellEnd"/>
      <w:r w:rsidRPr="0058299C">
        <w:rPr>
          <w:rFonts w:ascii="Book Antiqua" w:eastAsia="宋体" w:hAnsi="Book Antiqua" w:cs="宋体"/>
          <w:kern w:val="0"/>
          <w:sz w:val="24"/>
          <w:lang w:eastAsia="zh-CN"/>
        </w:rPr>
        <w:t xml:space="preserve"> N, Hayashi Y, </w:t>
      </w:r>
      <w:proofErr w:type="spellStart"/>
      <w:r w:rsidRPr="0058299C">
        <w:rPr>
          <w:rFonts w:ascii="Book Antiqua" w:eastAsia="宋体" w:hAnsi="Book Antiqua" w:cs="宋体"/>
          <w:kern w:val="0"/>
          <w:sz w:val="24"/>
          <w:lang w:eastAsia="zh-CN"/>
        </w:rPr>
        <w:t>Eishi</w:t>
      </w:r>
      <w:proofErr w:type="spellEnd"/>
      <w:r w:rsidRPr="0058299C">
        <w:rPr>
          <w:rFonts w:ascii="Book Antiqua" w:eastAsia="宋体" w:hAnsi="Book Antiqua" w:cs="宋体"/>
          <w:kern w:val="0"/>
          <w:sz w:val="24"/>
          <w:lang w:eastAsia="zh-CN"/>
        </w:rPr>
        <w:t xml:space="preserve"> Y, Koike M, </w:t>
      </w:r>
      <w:proofErr w:type="spellStart"/>
      <w:r w:rsidRPr="0058299C">
        <w:rPr>
          <w:rFonts w:ascii="Book Antiqua" w:eastAsia="宋体" w:hAnsi="Book Antiqua" w:cs="宋体"/>
          <w:kern w:val="0"/>
          <w:sz w:val="24"/>
          <w:lang w:eastAsia="zh-CN"/>
        </w:rPr>
        <w:t>Tsuruta</w:t>
      </w:r>
      <w:proofErr w:type="spellEnd"/>
      <w:r w:rsidRPr="0058299C">
        <w:rPr>
          <w:rFonts w:ascii="Book Antiqua" w:eastAsia="宋体" w:hAnsi="Book Antiqua" w:cs="宋体"/>
          <w:kern w:val="0"/>
          <w:sz w:val="24"/>
          <w:lang w:eastAsia="zh-CN"/>
        </w:rPr>
        <w:t xml:space="preserve"> K, Okamoto A, </w:t>
      </w:r>
      <w:proofErr w:type="spellStart"/>
      <w:r w:rsidRPr="0058299C">
        <w:rPr>
          <w:rFonts w:ascii="Book Antiqua" w:eastAsia="宋体" w:hAnsi="Book Antiqua" w:cs="宋体"/>
          <w:kern w:val="0"/>
          <w:sz w:val="24"/>
          <w:lang w:eastAsia="zh-CN"/>
        </w:rPr>
        <w:t>Egawa</w:t>
      </w:r>
      <w:proofErr w:type="spellEnd"/>
      <w:r w:rsidRPr="0058299C">
        <w:rPr>
          <w:rFonts w:ascii="Book Antiqua" w:eastAsia="宋体" w:hAnsi="Book Antiqua" w:cs="宋体"/>
          <w:kern w:val="0"/>
          <w:sz w:val="24"/>
          <w:lang w:eastAsia="zh-CN"/>
        </w:rPr>
        <w:t xml:space="preserve"> N, Nakajima H. </w:t>
      </w:r>
      <w:proofErr w:type="gramStart"/>
      <w:r w:rsidRPr="0058299C">
        <w:rPr>
          <w:rFonts w:ascii="Book Antiqua" w:eastAsia="宋体" w:hAnsi="Book Antiqua" w:cs="宋体"/>
          <w:kern w:val="0"/>
          <w:sz w:val="24"/>
          <w:lang w:eastAsia="zh-CN"/>
        </w:rPr>
        <w:t xml:space="preserve">A new </w:t>
      </w:r>
      <w:proofErr w:type="spellStart"/>
      <w:r w:rsidRPr="0058299C">
        <w:rPr>
          <w:rFonts w:ascii="Book Antiqua" w:eastAsia="宋体" w:hAnsi="Book Antiqua" w:cs="宋体"/>
          <w:kern w:val="0"/>
          <w:sz w:val="24"/>
          <w:lang w:eastAsia="zh-CN"/>
        </w:rPr>
        <w:t>clinicopathological</w:t>
      </w:r>
      <w:proofErr w:type="spellEnd"/>
      <w:r w:rsidRPr="0058299C">
        <w:rPr>
          <w:rFonts w:ascii="Book Antiqua" w:eastAsia="宋体" w:hAnsi="Book Antiqua" w:cs="宋体"/>
          <w:kern w:val="0"/>
          <w:sz w:val="24"/>
          <w:lang w:eastAsia="zh-CN"/>
        </w:rPr>
        <w:t xml:space="preserve"> entity of IgG4-related autoimmune disease.</w:t>
      </w:r>
      <w:proofErr w:type="gramEnd"/>
      <w:r w:rsidRPr="0058299C">
        <w:rPr>
          <w:rFonts w:ascii="Book Antiqua" w:eastAsia="宋体" w:hAnsi="Book Antiqua" w:cs="宋体"/>
          <w:kern w:val="0"/>
          <w:sz w:val="24"/>
          <w:lang w:eastAsia="zh-CN"/>
        </w:rPr>
        <w:t xml:space="preserve"> </w:t>
      </w:r>
      <w:r w:rsidRPr="0058299C">
        <w:rPr>
          <w:rFonts w:ascii="Book Antiqua" w:eastAsia="宋体" w:hAnsi="Book Antiqua" w:cs="宋体"/>
          <w:i/>
          <w:iCs/>
          <w:kern w:val="0"/>
          <w:sz w:val="24"/>
          <w:lang w:eastAsia="zh-CN"/>
        </w:rPr>
        <w:t xml:space="preserve">J </w:t>
      </w:r>
      <w:proofErr w:type="spellStart"/>
      <w:r w:rsidRPr="0058299C">
        <w:rPr>
          <w:rFonts w:ascii="Book Antiqua" w:eastAsia="宋体" w:hAnsi="Book Antiqua" w:cs="宋体"/>
          <w:i/>
          <w:iCs/>
          <w:kern w:val="0"/>
          <w:sz w:val="24"/>
          <w:lang w:eastAsia="zh-CN"/>
        </w:rPr>
        <w:t>Gastroenterol</w:t>
      </w:r>
      <w:proofErr w:type="spellEnd"/>
      <w:r w:rsidRPr="0058299C">
        <w:rPr>
          <w:rFonts w:ascii="Book Antiqua" w:eastAsia="宋体" w:hAnsi="Book Antiqua" w:cs="宋体"/>
          <w:kern w:val="0"/>
          <w:sz w:val="24"/>
          <w:lang w:eastAsia="zh-CN"/>
        </w:rPr>
        <w:t xml:space="preserve"> 2003; </w:t>
      </w:r>
      <w:r w:rsidRPr="0058299C">
        <w:rPr>
          <w:rFonts w:ascii="Book Antiqua" w:eastAsia="宋体" w:hAnsi="Book Antiqua" w:cs="宋体"/>
          <w:b/>
          <w:bCs/>
          <w:kern w:val="0"/>
          <w:sz w:val="24"/>
          <w:lang w:eastAsia="zh-CN"/>
        </w:rPr>
        <w:t>38</w:t>
      </w:r>
      <w:r w:rsidRPr="0058299C">
        <w:rPr>
          <w:rFonts w:ascii="Book Antiqua" w:eastAsia="宋体" w:hAnsi="Book Antiqua" w:cs="宋体"/>
          <w:kern w:val="0"/>
          <w:sz w:val="24"/>
          <w:lang w:eastAsia="zh-CN"/>
        </w:rPr>
        <w:t>: 982-984 [PMID: 14614606]</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lastRenderedPageBreak/>
        <w:t xml:space="preserve">2 </w:t>
      </w:r>
      <w:proofErr w:type="spellStart"/>
      <w:r w:rsidRPr="0058299C">
        <w:rPr>
          <w:rFonts w:ascii="Book Antiqua" w:eastAsia="宋体" w:hAnsi="Book Antiqua" w:cs="宋体"/>
          <w:b/>
          <w:bCs/>
          <w:kern w:val="0"/>
          <w:sz w:val="24"/>
          <w:lang w:eastAsia="zh-CN"/>
        </w:rPr>
        <w:t>Kamisawa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Takuma K, </w:t>
      </w:r>
      <w:proofErr w:type="spellStart"/>
      <w:r w:rsidRPr="0058299C">
        <w:rPr>
          <w:rFonts w:ascii="Book Antiqua" w:eastAsia="宋体" w:hAnsi="Book Antiqua" w:cs="宋体"/>
          <w:kern w:val="0"/>
          <w:sz w:val="24"/>
          <w:lang w:eastAsia="zh-CN"/>
        </w:rPr>
        <w:t>Egawa</w:t>
      </w:r>
      <w:proofErr w:type="spellEnd"/>
      <w:r w:rsidRPr="0058299C">
        <w:rPr>
          <w:rFonts w:ascii="Book Antiqua" w:eastAsia="宋体" w:hAnsi="Book Antiqua" w:cs="宋体"/>
          <w:kern w:val="0"/>
          <w:sz w:val="24"/>
          <w:lang w:eastAsia="zh-CN"/>
        </w:rPr>
        <w:t xml:space="preserve"> N, </w:t>
      </w:r>
      <w:proofErr w:type="spellStart"/>
      <w:r w:rsidRPr="0058299C">
        <w:rPr>
          <w:rFonts w:ascii="Book Antiqua" w:eastAsia="宋体" w:hAnsi="Book Antiqua" w:cs="宋体"/>
          <w:kern w:val="0"/>
          <w:sz w:val="24"/>
          <w:lang w:eastAsia="zh-CN"/>
        </w:rPr>
        <w:t>Tsuruta</w:t>
      </w:r>
      <w:proofErr w:type="spellEnd"/>
      <w:r w:rsidRPr="0058299C">
        <w:rPr>
          <w:rFonts w:ascii="Book Antiqua" w:eastAsia="宋体" w:hAnsi="Book Antiqua" w:cs="宋体"/>
          <w:kern w:val="0"/>
          <w:sz w:val="24"/>
          <w:lang w:eastAsia="zh-CN"/>
        </w:rPr>
        <w:t xml:space="preserve"> K, Sasaki T. Autoimmune pancreatitis and IgG4-related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disease. </w:t>
      </w:r>
      <w:r w:rsidRPr="0058299C">
        <w:rPr>
          <w:rFonts w:ascii="Book Antiqua" w:eastAsia="宋体" w:hAnsi="Book Antiqua" w:cs="宋体"/>
          <w:i/>
          <w:iCs/>
          <w:kern w:val="0"/>
          <w:sz w:val="24"/>
          <w:lang w:eastAsia="zh-CN"/>
        </w:rPr>
        <w:t xml:space="preserve">Nat Rev </w:t>
      </w:r>
      <w:proofErr w:type="spellStart"/>
      <w:r w:rsidRPr="0058299C">
        <w:rPr>
          <w:rFonts w:ascii="Book Antiqua" w:eastAsia="宋体" w:hAnsi="Book Antiqua" w:cs="宋体"/>
          <w:i/>
          <w:iCs/>
          <w:kern w:val="0"/>
          <w:sz w:val="24"/>
          <w:lang w:eastAsia="zh-CN"/>
        </w:rPr>
        <w:t>Gastroenterol</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Hepatol</w:t>
      </w:r>
      <w:proofErr w:type="spellEnd"/>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7</w:t>
      </w:r>
      <w:r w:rsidRPr="0058299C">
        <w:rPr>
          <w:rFonts w:ascii="Book Antiqua" w:eastAsia="宋体" w:hAnsi="Book Antiqua" w:cs="宋体"/>
          <w:kern w:val="0"/>
          <w:sz w:val="24"/>
          <w:lang w:eastAsia="zh-CN"/>
        </w:rPr>
        <w:t>: 401-409 [PMID: 20548323 DOI: 10.1038/nrgastro.2010.81]</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3 </w:t>
      </w:r>
      <w:r w:rsidRPr="0058299C">
        <w:rPr>
          <w:rFonts w:ascii="Book Antiqua" w:eastAsia="宋体" w:hAnsi="Book Antiqua" w:cs="宋体"/>
          <w:b/>
          <w:bCs/>
          <w:kern w:val="0"/>
          <w:sz w:val="24"/>
          <w:lang w:eastAsia="zh-CN"/>
        </w:rPr>
        <w:t>Stone JH</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Khosroshahi</w:t>
      </w:r>
      <w:proofErr w:type="spellEnd"/>
      <w:r w:rsidRPr="0058299C">
        <w:rPr>
          <w:rFonts w:ascii="Book Antiqua" w:eastAsia="宋体" w:hAnsi="Book Antiqua" w:cs="宋体"/>
          <w:kern w:val="0"/>
          <w:sz w:val="24"/>
          <w:lang w:eastAsia="zh-CN"/>
        </w:rPr>
        <w:t xml:space="preserve"> A, </w:t>
      </w:r>
      <w:proofErr w:type="spellStart"/>
      <w:r w:rsidRPr="0058299C">
        <w:rPr>
          <w:rFonts w:ascii="Book Antiqua" w:eastAsia="宋体" w:hAnsi="Book Antiqua" w:cs="宋体"/>
          <w:kern w:val="0"/>
          <w:sz w:val="24"/>
          <w:lang w:eastAsia="zh-CN"/>
        </w:rPr>
        <w:t>Deshpande</w:t>
      </w:r>
      <w:proofErr w:type="spellEnd"/>
      <w:r w:rsidRPr="0058299C">
        <w:rPr>
          <w:rFonts w:ascii="Book Antiqua" w:eastAsia="宋体" w:hAnsi="Book Antiqua" w:cs="宋体"/>
          <w:kern w:val="0"/>
          <w:sz w:val="24"/>
          <w:lang w:eastAsia="zh-CN"/>
        </w:rPr>
        <w:t xml:space="preserve"> V, Chan JK, </w:t>
      </w:r>
      <w:proofErr w:type="spellStart"/>
      <w:r w:rsidRPr="0058299C">
        <w:rPr>
          <w:rFonts w:ascii="Book Antiqua" w:eastAsia="宋体" w:hAnsi="Book Antiqua" w:cs="宋体"/>
          <w:kern w:val="0"/>
          <w:sz w:val="24"/>
          <w:lang w:eastAsia="zh-CN"/>
        </w:rPr>
        <w:t>Heathcote</w:t>
      </w:r>
      <w:proofErr w:type="spellEnd"/>
      <w:r w:rsidRPr="0058299C">
        <w:rPr>
          <w:rFonts w:ascii="Book Antiqua" w:eastAsia="宋体" w:hAnsi="Book Antiqua" w:cs="宋体"/>
          <w:kern w:val="0"/>
          <w:sz w:val="24"/>
          <w:lang w:eastAsia="zh-CN"/>
        </w:rPr>
        <w:t xml:space="preserve"> JG, </w:t>
      </w:r>
      <w:proofErr w:type="spellStart"/>
      <w:r w:rsidRPr="0058299C">
        <w:rPr>
          <w:rFonts w:ascii="Book Antiqua" w:eastAsia="宋体" w:hAnsi="Book Antiqua" w:cs="宋体"/>
          <w:kern w:val="0"/>
          <w:sz w:val="24"/>
          <w:lang w:eastAsia="zh-CN"/>
        </w:rPr>
        <w:t>Aalberse</w:t>
      </w:r>
      <w:proofErr w:type="spellEnd"/>
      <w:r w:rsidRPr="0058299C">
        <w:rPr>
          <w:rFonts w:ascii="Book Antiqua" w:eastAsia="宋体" w:hAnsi="Book Antiqua" w:cs="宋体"/>
          <w:kern w:val="0"/>
          <w:sz w:val="24"/>
          <w:lang w:eastAsia="zh-CN"/>
        </w:rPr>
        <w:t xml:space="preserve"> R, </w:t>
      </w:r>
      <w:proofErr w:type="spellStart"/>
      <w:r w:rsidRPr="0058299C">
        <w:rPr>
          <w:rFonts w:ascii="Book Antiqua" w:eastAsia="宋体" w:hAnsi="Book Antiqua" w:cs="宋体"/>
          <w:kern w:val="0"/>
          <w:sz w:val="24"/>
          <w:lang w:eastAsia="zh-CN"/>
        </w:rPr>
        <w:t>Azumi</w:t>
      </w:r>
      <w:proofErr w:type="spellEnd"/>
      <w:r w:rsidRPr="0058299C">
        <w:rPr>
          <w:rFonts w:ascii="Book Antiqua" w:eastAsia="宋体" w:hAnsi="Book Antiqua" w:cs="宋体"/>
          <w:kern w:val="0"/>
          <w:sz w:val="24"/>
          <w:lang w:eastAsia="zh-CN"/>
        </w:rPr>
        <w:t xml:space="preserve"> A, Bloch DB, </w:t>
      </w:r>
      <w:proofErr w:type="spellStart"/>
      <w:r w:rsidRPr="0058299C">
        <w:rPr>
          <w:rFonts w:ascii="Book Antiqua" w:eastAsia="宋体" w:hAnsi="Book Antiqua" w:cs="宋体"/>
          <w:kern w:val="0"/>
          <w:sz w:val="24"/>
          <w:lang w:eastAsia="zh-CN"/>
        </w:rPr>
        <w:t>Brugge</w:t>
      </w:r>
      <w:proofErr w:type="spellEnd"/>
      <w:r w:rsidRPr="0058299C">
        <w:rPr>
          <w:rFonts w:ascii="Book Antiqua" w:eastAsia="宋体" w:hAnsi="Book Antiqua" w:cs="宋体"/>
          <w:kern w:val="0"/>
          <w:sz w:val="24"/>
          <w:lang w:eastAsia="zh-CN"/>
        </w:rPr>
        <w:t xml:space="preserve"> WR, </w:t>
      </w:r>
      <w:proofErr w:type="spellStart"/>
      <w:r w:rsidRPr="0058299C">
        <w:rPr>
          <w:rFonts w:ascii="Book Antiqua" w:eastAsia="宋体" w:hAnsi="Book Antiqua" w:cs="宋体"/>
          <w:kern w:val="0"/>
          <w:sz w:val="24"/>
          <w:lang w:eastAsia="zh-CN"/>
        </w:rPr>
        <w:t>Carruthers</w:t>
      </w:r>
      <w:proofErr w:type="spellEnd"/>
      <w:r w:rsidRPr="0058299C">
        <w:rPr>
          <w:rFonts w:ascii="Book Antiqua" w:eastAsia="宋体" w:hAnsi="Book Antiqua" w:cs="宋体"/>
          <w:kern w:val="0"/>
          <w:sz w:val="24"/>
          <w:lang w:eastAsia="zh-CN"/>
        </w:rPr>
        <w:t xml:space="preserve"> MN, </w:t>
      </w:r>
      <w:proofErr w:type="spellStart"/>
      <w:r w:rsidRPr="0058299C">
        <w:rPr>
          <w:rFonts w:ascii="Book Antiqua" w:eastAsia="宋体" w:hAnsi="Book Antiqua" w:cs="宋体"/>
          <w:kern w:val="0"/>
          <w:sz w:val="24"/>
          <w:lang w:eastAsia="zh-CN"/>
        </w:rPr>
        <w:t>Cheuk</w:t>
      </w:r>
      <w:proofErr w:type="spellEnd"/>
      <w:r w:rsidRPr="0058299C">
        <w:rPr>
          <w:rFonts w:ascii="Book Antiqua" w:eastAsia="宋体" w:hAnsi="Book Antiqua" w:cs="宋体"/>
          <w:kern w:val="0"/>
          <w:sz w:val="24"/>
          <w:lang w:eastAsia="zh-CN"/>
        </w:rPr>
        <w:t xml:space="preserve"> W, Cornell L, Castillo CF, Ferry JA, </w:t>
      </w:r>
      <w:proofErr w:type="spellStart"/>
      <w:r w:rsidRPr="0058299C">
        <w:rPr>
          <w:rFonts w:ascii="Book Antiqua" w:eastAsia="宋体" w:hAnsi="Book Antiqua" w:cs="宋体"/>
          <w:kern w:val="0"/>
          <w:sz w:val="24"/>
          <w:lang w:eastAsia="zh-CN"/>
        </w:rPr>
        <w:t>Forcione</w:t>
      </w:r>
      <w:proofErr w:type="spellEnd"/>
      <w:r w:rsidRPr="0058299C">
        <w:rPr>
          <w:rFonts w:ascii="Book Antiqua" w:eastAsia="宋体" w:hAnsi="Book Antiqua" w:cs="宋体"/>
          <w:kern w:val="0"/>
          <w:sz w:val="24"/>
          <w:lang w:eastAsia="zh-CN"/>
        </w:rPr>
        <w:t xml:space="preserve"> D, </w:t>
      </w:r>
      <w:proofErr w:type="spellStart"/>
      <w:r w:rsidRPr="0058299C">
        <w:rPr>
          <w:rFonts w:ascii="Book Antiqua" w:eastAsia="宋体" w:hAnsi="Book Antiqua" w:cs="宋体"/>
          <w:kern w:val="0"/>
          <w:sz w:val="24"/>
          <w:lang w:eastAsia="zh-CN"/>
        </w:rPr>
        <w:t>Klöppel</w:t>
      </w:r>
      <w:proofErr w:type="spellEnd"/>
      <w:r w:rsidRPr="0058299C">
        <w:rPr>
          <w:rFonts w:ascii="Book Antiqua" w:eastAsia="宋体" w:hAnsi="Book Antiqua" w:cs="宋体"/>
          <w:kern w:val="0"/>
          <w:sz w:val="24"/>
          <w:lang w:eastAsia="zh-CN"/>
        </w:rPr>
        <w:t xml:space="preserve"> G, </w:t>
      </w:r>
      <w:proofErr w:type="spellStart"/>
      <w:r w:rsidRPr="0058299C">
        <w:rPr>
          <w:rFonts w:ascii="Book Antiqua" w:eastAsia="宋体" w:hAnsi="Book Antiqua" w:cs="宋体"/>
          <w:kern w:val="0"/>
          <w:sz w:val="24"/>
          <w:lang w:eastAsia="zh-CN"/>
        </w:rPr>
        <w:t>Hamilos</w:t>
      </w:r>
      <w:proofErr w:type="spellEnd"/>
      <w:r w:rsidRPr="0058299C">
        <w:rPr>
          <w:rFonts w:ascii="Book Antiqua" w:eastAsia="宋体" w:hAnsi="Book Antiqua" w:cs="宋体"/>
          <w:kern w:val="0"/>
          <w:sz w:val="24"/>
          <w:lang w:eastAsia="zh-CN"/>
        </w:rPr>
        <w:t xml:space="preserve"> DL, </w:t>
      </w:r>
      <w:proofErr w:type="spellStart"/>
      <w:r w:rsidRPr="0058299C">
        <w:rPr>
          <w:rFonts w:ascii="Book Antiqua" w:eastAsia="宋体" w:hAnsi="Book Antiqua" w:cs="宋体"/>
          <w:kern w:val="0"/>
          <w:sz w:val="24"/>
          <w:lang w:eastAsia="zh-CN"/>
        </w:rPr>
        <w:t>Kamisawa</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Kasashima</w:t>
      </w:r>
      <w:proofErr w:type="spellEnd"/>
      <w:r w:rsidRPr="0058299C">
        <w:rPr>
          <w:rFonts w:ascii="Book Antiqua" w:eastAsia="宋体" w:hAnsi="Book Antiqua" w:cs="宋体"/>
          <w:kern w:val="0"/>
          <w:sz w:val="24"/>
          <w:lang w:eastAsia="zh-CN"/>
        </w:rPr>
        <w:t xml:space="preserve"> S, </w:t>
      </w:r>
      <w:proofErr w:type="spellStart"/>
      <w:r w:rsidRPr="0058299C">
        <w:rPr>
          <w:rFonts w:ascii="Book Antiqua" w:eastAsia="宋体" w:hAnsi="Book Antiqua" w:cs="宋体"/>
          <w:kern w:val="0"/>
          <w:sz w:val="24"/>
          <w:lang w:eastAsia="zh-CN"/>
        </w:rPr>
        <w:t>Kawa</w:t>
      </w:r>
      <w:proofErr w:type="spellEnd"/>
      <w:r w:rsidRPr="0058299C">
        <w:rPr>
          <w:rFonts w:ascii="Book Antiqua" w:eastAsia="宋体" w:hAnsi="Book Antiqua" w:cs="宋体"/>
          <w:kern w:val="0"/>
          <w:sz w:val="24"/>
          <w:lang w:eastAsia="zh-CN"/>
        </w:rPr>
        <w:t xml:space="preserve"> S, Kawano M, Masaki Y, </w:t>
      </w:r>
      <w:proofErr w:type="spellStart"/>
      <w:r w:rsidRPr="0058299C">
        <w:rPr>
          <w:rFonts w:ascii="Book Antiqua" w:eastAsia="宋体" w:hAnsi="Book Antiqua" w:cs="宋体"/>
          <w:kern w:val="0"/>
          <w:sz w:val="24"/>
          <w:lang w:eastAsia="zh-CN"/>
        </w:rPr>
        <w:t>Notohara</w:t>
      </w:r>
      <w:proofErr w:type="spellEnd"/>
      <w:r w:rsidRPr="0058299C">
        <w:rPr>
          <w:rFonts w:ascii="Book Antiqua" w:eastAsia="宋体" w:hAnsi="Book Antiqua" w:cs="宋体"/>
          <w:kern w:val="0"/>
          <w:sz w:val="24"/>
          <w:lang w:eastAsia="zh-CN"/>
        </w:rPr>
        <w:t xml:space="preserve"> K, Okazaki K, </w:t>
      </w:r>
      <w:proofErr w:type="spellStart"/>
      <w:r w:rsidRPr="0058299C">
        <w:rPr>
          <w:rFonts w:ascii="Book Antiqua" w:eastAsia="宋体" w:hAnsi="Book Antiqua" w:cs="宋体"/>
          <w:kern w:val="0"/>
          <w:sz w:val="24"/>
          <w:lang w:eastAsia="zh-CN"/>
        </w:rPr>
        <w:t>Ryu</w:t>
      </w:r>
      <w:proofErr w:type="spellEnd"/>
      <w:r w:rsidRPr="0058299C">
        <w:rPr>
          <w:rFonts w:ascii="Book Antiqua" w:eastAsia="宋体" w:hAnsi="Book Antiqua" w:cs="宋体"/>
          <w:kern w:val="0"/>
          <w:sz w:val="24"/>
          <w:lang w:eastAsia="zh-CN"/>
        </w:rPr>
        <w:t xml:space="preserve"> JK, Saeki T, </w:t>
      </w:r>
      <w:proofErr w:type="spellStart"/>
      <w:r w:rsidRPr="0058299C">
        <w:rPr>
          <w:rFonts w:ascii="Book Antiqua" w:eastAsia="宋体" w:hAnsi="Book Antiqua" w:cs="宋体"/>
          <w:kern w:val="0"/>
          <w:sz w:val="24"/>
          <w:lang w:eastAsia="zh-CN"/>
        </w:rPr>
        <w:t>Sahani</w:t>
      </w:r>
      <w:proofErr w:type="spellEnd"/>
      <w:r w:rsidRPr="0058299C">
        <w:rPr>
          <w:rFonts w:ascii="Book Antiqua" w:eastAsia="宋体" w:hAnsi="Book Antiqua" w:cs="宋体"/>
          <w:kern w:val="0"/>
          <w:sz w:val="24"/>
          <w:lang w:eastAsia="zh-CN"/>
        </w:rPr>
        <w:t xml:space="preserve"> D, Sato Y, </w:t>
      </w:r>
      <w:proofErr w:type="spellStart"/>
      <w:r w:rsidRPr="0058299C">
        <w:rPr>
          <w:rFonts w:ascii="Book Antiqua" w:eastAsia="宋体" w:hAnsi="Book Antiqua" w:cs="宋体"/>
          <w:kern w:val="0"/>
          <w:sz w:val="24"/>
          <w:lang w:eastAsia="zh-CN"/>
        </w:rPr>
        <w:t>Smyrk</w:t>
      </w:r>
      <w:proofErr w:type="spellEnd"/>
      <w:r w:rsidRPr="0058299C">
        <w:rPr>
          <w:rFonts w:ascii="Book Antiqua" w:eastAsia="宋体" w:hAnsi="Book Antiqua" w:cs="宋体"/>
          <w:kern w:val="0"/>
          <w:sz w:val="24"/>
          <w:lang w:eastAsia="zh-CN"/>
        </w:rPr>
        <w:t xml:space="preserve"> T, Stone JR, </w:t>
      </w:r>
      <w:proofErr w:type="spellStart"/>
      <w:r w:rsidRPr="0058299C">
        <w:rPr>
          <w:rFonts w:ascii="Book Antiqua" w:eastAsia="宋体" w:hAnsi="Book Antiqua" w:cs="宋体"/>
          <w:kern w:val="0"/>
          <w:sz w:val="24"/>
          <w:lang w:eastAsia="zh-CN"/>
        </w:rPr>
        <w:t>Takahira</w:t>
      </w:r>
      <w:proofErr w:type="spellEnd"/>
      <w:r w:rsidRPr="0058299C">
        <w:rPr>
          <w:rFonts w:ascii="Book Antiqua" w:eastAsia="宋体" w:hAnsi="Book Antiqua" w:cs="宋体"/>
          <w:kern w:val="0"/>
          <w:sz w:val="24"/>
          <w:lang w:eastAsia="zh-CN"/>
        </w:rPr>
        <w:t xml:space="preserve"> M, </w:t>
      </w:r>
      <w:proofErr w:type="spellStart"/>
      <w:r w:rsidRPr="0058299C">
        <w:rPr>
          <w:rFonts w:ascii="Book Antiqua" w:eastAsia="宋体" w:hAnsi="Book Antiqua" w:cs="宋体"/>
          <w:kern w:val="0"/>
          <w:sz w:val="24"/>
          <w:lang w:eastAsia="zh-CN"/>
        </w:rPr>
        <w:t>Umehara</w:t>
      </w:r>
      <w:proofErr w:type="spellEnd"/>
      <w:r w:rsidRPr="0058299C">
        <w:rPr>
          <w:rFonts w:ascii="Book Antiqua" w:eastAsia="宋体" w:hAnsi="Book Antiqua" w:cs="宋体"/>
          <w:kern w:val="0"/>
          <w:sz w:val="24"/>
          <w:lang w:eastAsia="zh-CN"/>
        </w:rPr>
        <w:t xml:space="preserve"> H, Webster G, Yamamoto M, Yi E, Yoshino T, Zamboni G, Zen Y, Chari S. Recommendations for the nomenclature of IgG4-related disease and its individual organ system manifestations. </w:t>
      </w:r>
      <w:r w:rsidRPr="0058299C">
        <w:rPr>
          <w:rFonts w:ascii="Book Antiqua" w:eastAsia="宋体" w:hAnsi="Book Antiqua" w:cs="宋体"/>
          <w:i/>
          <w:iCs/>
          <w:kern w:val="0"/>
          <w:sz w:val="24"/>
          <w:lang w:eastAsia="zh-CN"/>
        </w:rPr>
        <w:t>Arthritis Rheum</w:t>
      </w:r>
      <w:r w:rsidRPr="0058299C">
        <w:rPr>
          <w:rFonts w:ascii="Book Antiqua" w:eastAsia="宋体" w:hAnsi="Book Antiqua" w:cs="宋体"/>
          <w:kern w:val="0"/>
          <w:sz w:val="24"/>
          <w:lang w:eastAsia="zh-CN"/>
        </w:rPr>
        <w:t xml:space="preserve"> 2012; </w:t>
      </w:r>
      <w:r w:rsidRPr="0058299C">
        <w:rPr>
          <w:rFonts w:ascii="Book Antiqua" w:eastAsia="宋体" w:hAnsi="Book Antiqua" w:cs="宋体"/>
          <w:b/>
          <w:bCs/>
          <w:kern w:val="0"/>
          <w:sz w:val="24"/>
          <w:lang w:eastAsia="zh-CN"/>
        </w:rPr>
        <w:t>64</w:t>
      </w:r>
      <w:r w:rsidRPr="0058299C">
        <w:rPr>
          <w:rFonts w:ascii="Book Antiqua" w:eastAsia="宋体" w:hAnsi="Book Antiqua" w:cs="宋体"/>
          <w:kern w:val="0"/>
          <w:sz w:val="24"/>
          <w:lang w:eastAsia="zh-CN"/>
        </w:rPr>
        <w:t>: 3061-3067 [PMID: 22736240 DOI: 10.1002/art.34593]</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4 </w:t>
      </w:r>
      <w:proofErr w:type="spellStart"/>
      <w:r w:rsidRPr="0058299C">
        <w:rPr>
          <w:rFonts w:ascii="Book Antiqua" w:eastAsia="宋体" w:hAnsi="Book Antiqua" w:cs="宋体"/>
          <w:b/>
          <w:kern w:val="0"/>
          <w:sz w:val="24"/>
          <w:lang w:eastAsia="zh-CN"/>
        </w:rPr>
        <w:t>Umehara</w:t>
      </w:r>
      <w:proofErr w:type="spellEnd"/>
      <w:r w:rsidRPr="0058299C">
        <w:rPr>
          <w:rFonts w:ascii="Book Antiqua" w:eastAsia="宋体" w:hAnsi="Book Antiqua" w:cs="宋体"/>
          <w:b/>
          <w:kern w:val="0"/>
          <w:sz w:val="24"/>
          <w:lang w:eastAsia="zh-CN"/>
        </w:rPr>
        <w:t xml:space="preserve"> H, </w:t>
      </w:r>
      <w:r w:rsidRPr="0058299C">
        <w:rPr>
          <w:rFonts w:ascii="Book Antiqua" w:eastAsia="宋体" w:hAnsi="Book Antiqua" w:cs="宋体"/>
          <w:kern w:val="0"/>
          <w:sz w:val="24"/>
          <w:lang w:eastAsia="zh-CN"/>
        </w:rPr>
        <w:t xml:space="preserve">Okazaki K, Masaki Y, Kawano M, Yamamoto M, Saeki T, Matsui S, Yoshino T, Nakamura S, </w:t>
      </w:r>
      <w:proofErr w:type="spellStart"/>
      <w:r w:rsidRPr="0058299C">
        <w:rPr>
          <w:rFonts w:ascii="Book Antiqua" w:eastAsia="宋体" w:hAnsi="Book Antiqua" w:cs="宋体"/>
          <w:kern w:val="0"/>
          <w:sz w:val="24"/>
          <w:lang w:eastAsia="zh-CN"/>
        </w:rPr>
        <w:t>Kawa</w:t>
      </w:r>
      <w:proofErr w:type="spellEnd"/>
      <w:r w:rsidRPr="0058299C">
        <w:rPr>
          <w:rFonts w:ascii="Book Antiqua" w:eastAsia="宋体" w:hAnsi="Book Antiqua" w:cs="宋体"/>
          <w:kern w:val="0"/>
          <w:sz w:val="24"/>
          <w:lang w:eastAsia="zh-CN"/>
        </w:rPr>
        <w:t xml:space="preserve"> S, Hamano H, </w:t>
      </w:r>
      <w:proofErr w:type="spellStart"/>
      <w:r w:rsidRPr="0058299C">
        <w:rPr>
          <w:rFonts w:ascii="Book Antiqua" w:eastAsia="宋体" w:hAnsi="Book Antiqua" w:cs="宋体"/>
          <w:kern w:val="0"/>
          <w:sz w:val="24"/>
          <w:lang w:eastAsia="zh-CN"/>
        </w:rPr>
        <w:t>Kamisawa</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Shimosegawa</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Shimatsu</w:t>
      </w:r>
      <w:proofErr w:type="spellEnd"/>
      <w:r w:rsidRPr="0058299C">
        <w:rPr>
          <w:rFonts w:ascii="Book Antiqua" w:eastAsia="宋体" w:hAnsi="Book Antiqua" w:cs="宋体"/>
          <w:kern w:val="0"/>
          <w:sz w:val="24"/>
          <w:lang w:eastAsia="zh-CN"/>
        </w:rPr>
        <w:t xml:space="preserve"> A, Nakamura S, Ito T, </w:t>
      </w:r>
      <w:proofErr w:type="spellStart"/>
      <w:r w:rsidRPr="0058299C">
        <w:rPr>
          <w:rFonts w:ascii="Book Antiqua" w:eastAsia="宋体" w:hAnsi="Book Antiqua" w:cs="宋体"/>
          <w:kern w:val="0"/>
          <w:sz w:val="24"/>
          <w:lang w:eastAsia="zh-CN"/>
        </w:rPr>
        <w:t>Notohara</w:t>
      </w:r>
      <w:proofErr w:type="spellEnd"/>
      <w:r w:rsidRPr="0058299C">
        <w:rPr>
          <w:rFonts w:ascii="Book Antiqua" w:eastAsia="宋体" w:hAnsi="Book Antiqua" w:cs="宋体"/>
          <w:kern w:val="0"/>
          <w:sz w:val="24"/>
          <w:lang w:eastAsia="zh-CN"/>
        </w:rPr>
        <w:t xml:space="preserve"> K, Sumida T, Tanaka Y, </w:t>
      </w:r>
      <w:proofErr w:type="spellStart"/>
      <w:r w:rsidRPr="0058299C">
        <w:rPr>
          <w:rFonts w:ascii="Book Antiqua" w:eastAsia="宋体" w:hAnsi="Book Antiqua" w:cs="宋体"/>
          <w:kern w:val="0"/>
          <w:sz w:val="24"/>
          <w:lang w:eastAsia="zh-CN"/>
        </w:rPr>
        <w:t>Mimori</w:t>
      </w:r>
      <w:proofErr w:type="spellEnd"/>
      <w:r w:rsidRPr="0058299C">
        <w:rPr>
          <w:rFonts w:ascii="Book Antiqua" w:eastAsia="宋体" w:hAnsi="Book Antiqua" w:cs="宋体"/>
          <w:kern w:val="0"/>
          <w:sz w:val="24"/>
          <w:lang w:eastAsia="zh-CN"/>
        </w:rPr>
        <w:t xml:space="preserve"> T, Chiba T, </w:t>
      </w:r>
      <w:proofErr w:type="spellStart"/>
      <w:r w:rsidRPr="0058299C">
        <w:rPr>
          <w:rFonts w:ascii="Book Antiqua" w:eastAsia="宋体" w:hAnsi="Book Antiqua" w:cs="宋体"/>
          <w:kern w:val="0"/>
          <w:sz w:val="24"/>
          <w:lang w:eastAsia="zh-CN"/>
        </w:rPr>
        <w:t>Mishima</w:t>
      </w:r>
      <w:proofErr w:type="spellEnd"/>
      <w:r w:rsidRPr="0058299C">
        <w:rPr>
          <w:rFonts w:ascii="Book Antiqua" w:eastAsia="宋体" w:hAnsi="Book Antiqua" w:cs="宋体"/>
          <w:kern w:val="0"/>
          <w:sz w:val="24"/>
          <w:lang w:eastAsia="zh-CN"/>
        </w:rPr>
        <w:t xml:space="preserve"> M, </w:t>
      </w:r>
      <w:proofErr w:type="spellStart"/>
      <w:r w:rsidRPr="0058299C">
        <w:rPr>
          <w:rFonts w:ascii="Book Antiqua" w:eastAsia="宋体" w:hAnsi="Book Antiqua" w:cs="宋体"/>
          <w:kern w:val="0"/>
          <w:sz w:val="24"/>
          <w:lang w:eastAsia="zh-CN"/>
        </w:rPr>
        <w:t>Hibi</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Tsubouchi</w:t>
      </w:r>
      <w:proofErr w:type="spellEnd"/>
      <w:r w:rsidRPr="0058299C">
        <w:rPr>
          <w:rFonts w:ascii="Book Antiqua" w:eastAsia="宋体" w:hAnsi="Book Antiqua" w:cs="宋体"/>
          <w:kern w:val="0"/>
          <w:sz w:val="24"/>
          <w:lang w:eastAsia="zh-CN"/>
        </w:rPr>
        <w:t xml:space="preserve"> H, Inui K, </w:t>
      </w:r>
      <w:proofErr w:type="spellStart"/>
      <w:r w:rsidRPr="0058299C">
        <w:rPr>
          <w:rFonts w:ascii="Book Antiqua" w:eastAsia="宋体" w:hAnsi="Book Antiqua" w:cs="宋体"/>
          <w:kern w:val="0"/>
          <w:sz w:val="24"/>
          <w:lang w:eastAsia="zh-CN"/>
        </w:rPr>
        <w:t>Ohara</w:t>
      </w:r>
      <w:proofErr w:type="spellEnd"/>
      <w:r w:rsidRPr="0058299C">
        <w:rPr>
          <w:rFonts w:ascii="Book Antiqua" w:eastAsia="宋体" w:hAnsi="Book Antiqua" w:cs="宋体"/>
          <w:kern w:val="0"/>
          <w:sz w:val="24"/>
          <w:lang w:eastAsia="zh-CN"/>
        </w:rPr>
        <w:t xml:space="preserve"> H. [Comprehensive diagnostic criteria for IgG4-related disease (IgG4-RD), 2011. </w:t>
      </w:r>
      <w:proofErr w:type="gramStart"/>
      <w:r w:rsidRPr="0058299C">
        <w:rPr>
          <w:rFonts w:ascii="Book Antiqua" w:eastAsia="宋体" w:hAnsi="Book Antiqua" w:cs="宋体"/>
          <w:kern w:val="0"/>
          <w:sz w:val="24"/>
          <w:lang w:eastAsia="zh-CN"/>
        </w:rPr>
        <w:t>Research Program of Intractable Disease provided by the Ministry of Health, Labor, and Welfare of Japan].</w:t>
      </w:r>
      <w:proofErr w:type="gramEnd"/>
      <w:r w:rsidRPr="0058299C">
        <w:rPr>
          <w:rFonts w:ascii="Book Antiqua" w:eastAsia="宋体" w:hAnsi="Book Antiqua" w:cs="宋体"/>
          <w:kern w:val="0"/>
          <w:sz w:val="24"/>
          <w:lang w:eastAsia="zh-CN"/>
        </w:rPr>
        <w:t xml:space="preserve"> </w:t>
      </w:r>
      <w:r w:rsidRPr="0058299C">
        <w:rPr>
          <w:rFonts w:ascii="Book Antiqua" w:eastAsia="宋体" w:hAnsi="Book Antiqua" w:cs="宋体"/>
          <w:i/>
          <w:iCs/>
          <w:kern w:val="0"/>
          <w:sz w:val="24"/>
          <w:lang w:eastAsia="zh-CN"/>
        </w:rPr>
        <w:t xml:space="preserve">Nihon </w:t>
      </w:r>
      <w:proofErr w:type="spellStart"/>
      <w:r w:rsidRPr="0058299C">
        <w:rPr>
          <w:rFonts w:ascii="Book Antiqua" w:eastAsia="宋体" w:hAnsi="Book Antiqua" w:cs="宋体"/>
          <w:i/>
          <w:iCs/>
          <w:kern w:val="0"/>
          <w:sz w:val="24"/>
          <w:lang w:eastAsia="zh-CN"/>
        </w:rPr>
        <w:t>Naika</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Gakkai</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Zasshi</w:t>
      </w:r>
      <w:proofErr w:type="spellEnd"/>
      <w:r w:rsidRPr="0058299C">
        <w:rPr>
          <w:rFonts w:ascii="Book Antiqua" w:eastAsia="宋体" w:hAnsi="Book Antiqua" w:cs="宋体"/>
          <w:kern w:val="0"/>
          <w:sz w:val="24"/>
          <w:lang w:eastAsia="zh-CN"/>
        </w:rPr>
        <w:t xml:space="preserve"> 2012; </w:t>
      </w:r>
      <w:r w:rsidRPr="0058299C">
        <w:rPr>
          <w:rFonts w:ascii="Book Antiqua" w:eastAsia="宋体" w:hAnsi="Book Antiqua" w:cs="宋体"/>
          <w:b/>
          <w:bCs/>
          <w:kern w:val="0"/>
          <w:sz w:val="24"/>
          <w:lang w:eastAsia="zh-CN"/>
        </w:rPr>
        <w:t>101</w:t>
      </w:r>
      <w:r w:rsidRPr="0058299C">
        <w:rPr>
          <w:rFonts w:ascii="Book Antiqua" w:eastAsia="宋体" w:hAnsi="Book Antiqua" w:cs="宋体"/>
          <w:kern w:val="0"/>
          <w:sz w:val="24"/>
          <w:lang w:eastAsia="zh-CN"/>
        </w:rPr>
        <w:t>: 795-804 [PMID: 22620057 DOI: 10.1007/s10165-011-0571-z]</w:t>
      </w:r>
    </w:p>
    <w:p w:rsidR="00E12969" w:rsidRPr="0058299C" w:rsidRDefault="00E12969"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bCs/>
          <w:kern w:val="0"/>
          <w:sz w:val="24"/>
          <w:lang w:eastAsia="zh-CN"/>
        </w:rPr>
        <w:t>5</w:t>
      </w:r>
      <w:r w:rsidRPr="0058299C">
        <w:rPr>
          <w:rFonts w:ascii="Book Antiqua" w:eastAsia="宋体" w:hAnsi="Book Antiqua" w:cs="宋体"/>
          <w:b/>
          <w:bCs/>
          <w:kern w:val="0"/>
          <w:sz w:val="24"/>
          <w:lang w:eastAsia="zh-CN"/>
        </w:rPr>
        <w:t xml:space="preserve"> </w:t>
      </w:r>
      <w:proofErr w:type="spellStart"/>
      <w:r w:rsidRPr="0058299C">
        <w:rPr>
          <w:rFonts w:ascii="Book Antiqua" w:eastAsia="宋体" w:hAnsi="Book Antiqua" w:cs="宋体"/>
          <w:b/>
          <w:bCs/>
          <w:kern w:val="0"/>
          <w:sz w:val="24"/>
          <w:lang w:eastAsia="zh-CN"/>
        </w:rPr>
        <w:t>Kamisawa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Funata</w:t>
      </w:r>
      <w:proofErr w:type="spellEnd"/>
      <w:r w:rsidRPr="0058299C">
        <w:rPr>
          <w:rFonts w:ascii="Book Antiqua" w:eastAsia="宋体" w:hAnsi="Book Antiqua" w:cs="宋体"/>
          <w:kern w:val="0"/>
          <w:sz w:val="24"/>
          <w:lang w:eastAsia="zh-CN"/>
        </w:rPr>
        <w:t xml:space="preserve"> N, Hayashi Y, </w:t>
      </w:r>
      <w:proofErr w:type="spellStart"/>
      <w:r w:rsidRPr="0058299C">
        <w:rPr>
          <w:rFonts w:ascii="Book Antiqua" w:eastAsia="宋体" w:hAnsi="Book Antiqua" w:cs="宋体"/>
          <w:kern w:val="0"/>
          <w:sz w:val="24"/>
          <w:lang w:eastAsia="zh-CN"/>
        </w:rPr>
        <w:t>Tsuruta</w:t>
      </w:r>
      <w:proofErr w:type="spellEnd"/>
      <w:r w:rsidRPr="0058299C">
        <w:rPr>
          <w:rFonts w:ascii="Book Antiqua" w:eastAsia="宋体" w:hAnsi="Book Antiqua" w:cs="宋体"/>
          <w:kern w:val="0"/>
          <w:sz w:val="24"/>
          <w:lang w:eastAsia="zh-CN"/>
        </w:rPr>
        <w:t xml:space="preserve"> K, Okamoto A, </w:t>
      </w:r>
      <w:proofErr w:type="spellStart"/>
      <w:r w:rsidRPr="0058299C">
        <w:rPr>
          <w:rFonts w:ascii="Book Antiqua" w:eastAsia="宋体" w:hAnsi="Book Antiqua" w:cs="宋体"/>
          <w:kern w:val="0"/>
          <w:sz w:val="24"/>
          <w:lang w:eastAsia="zh-CN"/>
        </w:rPr>
        <w:t>Amemiya</w:t>
      </w:r>
      <w:proofErr w:type="spellEnd"/>
      <w:r w:rsidRPr="0058299C">
        <w:rPr>
          <w:rFonts w:ascii="Book Antiqua" w:eastAsia="宋体" w:hAnsi="Book Antiqua" w:cs="宋体"/>
          <w:kern w:val="0"/>
          <w:sz w:val="24"/>
          <w:lang w:eastAsia="zh-CN"/>
        </w:rPr>
        <w:t xml:space="preserve"> K, </w:t>
      </w:r>
      <w:proofErr w:type="spellStart"/>
      <w:r w:rsidRPr="0058299C">
        <w:rPr>
          <w:rFonts w:ascii="Book Antiqua" w:eastAsia="宋体" w:hAnsi="Book Antiqua" w:cs="宋体"/>
          <w:kern w:val="0"/>
          <w:sz w:val="24"/>
          <w:lang w:eastAsia="zh-CN"/>
        </w:rPr>
        <w:t>Egawa</w:t>
      </w:r>
      <w:proofErr w:type="spellEnd"/>
      <w:r w:rsidRPr="0058299C">
        <w:rPr>
          <w:rFonts w:ascii="Book Antiqua" w:eastAsia="宋体" w:hAnsi="Book Antiqua" w:cs="宋体"/>
          <w:kern w:val="0"/>
          <w:sz w:val="24"/>
          <w:lang w:eastAsia="zh-CN"/>
        </w:rPr>
        <w:t xml:space="preserve"> N, Nakajima H. Close relationship between autoimmune pancreatitis and multifocal </w:t>
      </w:r>
      <w:proofErr w:type="spellStart"/>
      <w:r w:rsidRPr="0058299C">
        <w:rPr>
          <w:rFonts w:ascii="Book Antiqua" w:eastAsia="宋体" w:hAnsi="Book Antiqua" w:cs="宋体"/>
          <w:kern w:val="0"/>
          <w:sz w:val="24"/>
          <w:lang w:eastAsia="zh-CN"/>
        </w:rPr>
        <w:t>fibrosclerosis</w:t>
      </w:r>
      <w:proofErr w:type="spellEnd"/>
      <w:r w:rsidRPr="0058299C">
        <w:rPr>
          <w:rFonts w:ascii="Book Antiqua" w:eastAsia="宋体" w:hAnsi="Book Antiqua" w:cs="宋体"/>
          <w:kern w:val="0"/>
          <w:sz w:val="24"/>
          <w:lang w:eastAsia="zh-CN"/>
        </w:rPr>
        <w:t xml:space="preserve">. </w:t>
      </w:r>
      <w:r w:rsidRPr="0058299C">
        <w:rPr>
          <w:rFonts w:ascii="Book Antiqua" w:eastAsia="宋体" w:hAnsi="Book Antiqua" w:cs="宋体"/>
          <w:i/>
          <w:iCs/>
          <w:kern w:val="0"/>
          <w:sz w:val="24"/>
          <w:lang w:eastAsia="zh-CN"/>
        </w:rPr>
        <w:t>Gut</w:t>
      </w:r>
      <w:r w:rsidRPr="0058299C">
        <w:rPr>
          <w:rFonts w:ascii="Book Antiqua" w:eastAsia="宋体" w:hAnsi="Book Antiqua" w:cs="宋体"/>
          <w:kern w:val="0"/>
          <w:sz w:val="24"/>
          <w:lang w:eastAsia="zh-CN"/>
        </w:rPr>
        <w:t xml:space="preserve"> 2003; </w:t>
      </w:r>
      <w:r w:rsidRPr="0058299C">
        <w:rPr>
          <w:rFonts w:ascii="Book Antiqua" w:eastAsia="宋体" w:hAnsi="Book Antiqua" w:cs="宋体"/>
          <w:b/>
          <w:bCs/>
          <w:kern w:val="0"/>
          <w:sz w:val="24"/>
          <w:lang w:eastAsia="zh-CN"/>
        </w:rPr>
        <w:t>52</w:t>
      </w:r>
      <w:r w:rsidRPr="0058299C">
        <w:rPr>
          <w:rFonts w:ascii="Book Antiqua" w:eastAsia="宋体" w:hAnsi="Book Antiqua" w:cs="宋体"/>
          <w:kern w:val="0"/>
          <w:sz w:val="24"/>
          <w:lang w:eastAsia="zh-CN"/>
        </w:rPr>
        <w:t>: 683-687 [PMID: 12692053 DOI: 10.1136/gut.52.5.683]</w:t>
      </w:r>
    </w:p>
    <w:p w:rsidR="00E12969" w:rsidRPr="0058299C" w:rsidRDefault="00E12969" w:rsidP="0058299C">
      <w:pPr>
        <w:widowControl/>
        <w:spacing w:line="360" w:lineRule="auto"/>
        <w:rPr>
          <w:rFonts w:ascii="Book Antiqua" w:eastAsia="宋体" w:hAnsi="Book Antiqua" w:cs="宋体"/>
          <w:kern w:val="0"/>
          <w:sz w:val="24"/>
          <w:lang w:eastAsia="zh-CN"/>
        </w:rPr>
      </w:pP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6 </w:t>
      </w:r>
      <w:proofErr w:type="spellStart"/>
      <w:r w:rsidRPr="0058299C">
        <w:rPr>
          <w:rFonts w:ascii="Book Antiqua" w:eastAsia="宋体" w:hAnsi="Book Antiqua" w:cs="宋体"/>
          <w:b/>
          <w:bCs/>
          <w:kern w:val="0"/>
          <w:sz w:val="24"/>
          <w:lang w:eastAsia="zh-CN"/>
        </w:rPr>
        <w:t>Kamisawa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Egawa</w:t>
      </w:r>
      <w:proofErr w:type="spellEnd"/>
      <w:r w:rsidRPr="0058299C">
        <w:rPr>
          <w:rFonts w:ascii="Book Antiqua" w:eastAsia="宋体" w:hAnsi="Book Antiqua" w:cs="宋体"/>
          <w:kern w:val="0"/>
          <w:sz w:val="24"/>
          <w:lang w:eastAsia="zh-CN"/>
        </w:rPr>
        <w:t xml:space="preserve"> N, Nakajima H, </w:t>
      </w:r>
      <w:proofErr w:type="spellStart"/>
      <w:r w:rsidRPr="0058299C">
        <w:rPr>
          <w:rFonts w:ascii="Book Antiqua" w:eastAsia="宋体" w:hAnsi="Book Antiqua" w:cs="宋体"/>
          <w:kern w:val="0"/>
          <w:sz w:val="24"/>
          <w:lang w:eastAsia="zh-CN"/>
        </w:rPr>
        <w:t>Tsuruta</w:t>
      </w:r>
      <w:proofErr w:type="spellEnd"/>
      <w:r w:rsidRPr="0058299C">
        <w:rPr>
          <w:rFonts w:ascii="Book Antiqua" w:eastAsia="宋体" w:hAnsi="Book Antiqua" w:cs="宋体"/>
          <w:kern w:val="0"/>
          <w:sz w:val="24"/>
          <w:lang w:eastAsia="zh-CN"/>
        </w:rPr>
        <w:t xml:space="preserve"> K, Okamoto A, Hayashi Y, </w:t>
      </w:r>
      <w:proofErr w:type="spellStart"/>
      <w:r w:rsidRPr="0058299C">
        <w:rPr>
          <w:rFonts w:ascii="Book Antiqua" w:eastAsia="宋体" w:hAnsi="Book Antiqua" w:cs="宋体"/>
          <w:kern w:val="0"/>
          <w:sz w:val="24"/>
          <w:lang w:eastAsia="zh-CN"/>
        </w:rPr>
        <w:t>Funata</w:t>
      </w:r>
      <w:proofErr w:type="spellEnd"/>
      <w:r w:rsidRPr="0058299C">
        <w:rPr>
          <w:rFonts w:ascii="Book Antiqua" w:eastAsia="宋体" w:hAnsi="Book Antiqua" w:cs="宋体"/>
          <w:kern w:val="0"/>
          <w:sz w:val="24"/>
          <w:lang w:eastAsia="zh-CN"/>
        </w:rPr>
        <w:t xml:space="preserve"> N. Gastrointestinal findings in patients with autoimmune pancreatitis. </w:t>
      </w:r>
      <w:r w:rsidRPr="0058299C">
        <w:rPr>
          <w:rFonts w:ascii="Book Antiqua" w:eastAsia="宋体" w:hAnsi="Book Antiqua" w:cs="宋体"/>
          <w:i/>
          <w:iCs/>
          <w:kern w:val="0"/>
          <w:sz w:val="24"/>
          <w:lang w:eastAsia="zh-CN"/>
        </w:rPr>
        <w:t>Endoscopy</w:t>
      </w:r>
      <w:r w:rsidRPr="0058299C">
        <w:rPr>
          <w:rFonts w:ascii="Book Antiqua" w:eastAsia="宋体" w:hAnsi="Book Antiqua" w:cs="宋体"/>
          <w:kern w:val="0"/>
          <w:sz w:val="24"/>
          <w:lang w:eastAsia="zh-CN"/>
        </w:rPr>
        <w:t xml:space="preserve"> 2005; </w:t>
      </w:r>
      <w:r w:rsidRPr="0058299C">
        <w:rPr>
          <w:rFonts w:ascii="Book Antiqua" w:eastAsia="宋体" w:hAnsi="Book Antiqua" w:cs="宋体"/>
          <w:b/>
          <w:bCs/>
          <w:kern w:val="0"/>
          <w:sz w:val="24"/>
          <w:lang w:eastAsia="zh-CN"/>
        </w:rPr>
        <w:t>37</w:t>
      </w:r>
      <w:r w:rsidRPr="0058299C">
        <w:rPr>
          <w:rFonts w:ascii="Book Antiqua" w:eastAsia="宋体" w:hAnsi="Book Antiqua" w:cs="宋体"/>
          <w:kern w:val="0"/>
          <w:sz w:val="24"/>
          <w:lang w:eastAsia="zh-CN"/>
        </w:rPr>
        <w:t>: 1127-1130 [PMID: 16281144 DOI: 10.1055/s-2005-870369]</w:t>
      </w:r>
    </w:p>
    <w:p w:rsidR="00E12969" w:rsidRPr="0058299C" w:rsidRDefault="00E12969"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bCs/>
          <w:kern w:val="0"/>
          <w:sz w:val="24"/>
          <w:lang w:eastAsia="zh-CN"/>
        </w:rPr>
        <w:t xml:space="preserve">7 </w:t>
      </w:r>
      <w:proofErr w:type="spellStart"/>
      <w:r w:rsidRPr="0058299C">
        <w:rPr>
          <w:rFonts w:ascii="Book Antiqua" w:eastAsia="宋体" w:hAnsi="Book Antiqua" w:cs="宋体"/>
          <w:b/>
          <w:bCs/>
          <w:kern w:val="0"/>
          <w:sz w:val="24"/>
          <w:lang w:eastAsia="zh-CN"/>
        </w:rPr>
        <w:t>Deheragoda</w:t>
      </w:r>
      <w:proofErr w:type="spellEnd"/>
      <w:r w:rsidRPr="0058299C">
        <w:rPr>
          <w:rFonts w:ascii="Book Antiqua" w:eastAsia="宋体" w:hAnsi="Book Antiqua" w:cs="宋体"/>
          <w:b/>
          <w:bCs/>
          <w:kern w:val="0"/>
          <w:sz w:val="24"/>
          <w:lang w:eastAsia="zh-CN"/>
        </w:rPr>
        <w:t xml:space="preserve"> MG</w:t>
      </w:r>
      <w:r w:rsidRPr="0058299C">
        <w:rPr>
          <w:rFonts w:ascii="Book Antiqua" w:eastAsia="宋体" w:hAnsi="Book Antiqua" w:cs="宋体"/>
          <w:kern w:val="0"/>
          <w:sz w:val="24"/>
          <w:lang w:eastAsia="zh-CN"/>
        </w:rPr>
        <w:t xml:space="preserve">, Church NI, Rodriguez-Justo M, Munson P, </w:t>
      </w:r>
      <w:proofErr w:type="spellStart"/>
      <w:r w:rsidRPr="0058299C">
        <w:rPr>
          <w:rFonts w:ascii="Book Antiqua" w:eastAsia="宋体" w:hAnsi="Book Antiqua" w:cs="宋体"/>
          <w:kern w:val="0"/>
          <w:sz w:val="24"/>
          <w:lang w:eastAsia="zh-CN"/>
        </w:rPr>
        <w:t>Sandanayake</w:t>
      </w:r>
      <w:proofErr w:type="spellEnd"/>
      <w:r w:rsidRPr="0058299C">
        <w:rPr>
          <w:rFonts w:ascii="Book Antiqua" w:eastAsia="宋体" w:hAnsi="Book Antiqua" w:cs="宋体"/>
          <w:kern w:val="0"/>
          <w:sz w:val="24"/>
          <w:lang w:eastAsia="zh-CN"/>
        </w:rPr>
        <w:t xml:space="preserve"> N, Seward EW, Miller K, </w:t>
      </w:r>
      <w:proofErr w:type="spellStart"/>
      <w:r w:rsidRPr="0058299C">
        <w:rPr>
          <w:rFonts w:ascii="Book Antiqua" w:eastAsia="宋体" w:hAnsi="Book Antiqua" w:cs="宋体"/>
          <w:kern w:val="0"/>
          <w:sz w:val="24"/>
          <w:lang w:eastAsia="zh-CN"/>
        </w:rPr>
        <w:t>Novelli</w:t>
      </w:r>
      <w:proofErr w:type="spellEnd"/>
      <w:r w:rsidRPr="0058299C">
        <w:rPr>
          <w:rFonts w:ascii="Book Antiqua" w:eastAsia="宋体" w:hAnsi="Book Antiqua" w:cs="宋体"/>
          <w:kern w:val="0"/>
          <w:sz w:val="24"/>
          <w:lang w:eastAsia="zh-CN"/>
        </w:rPr>
        <w:t xml:space="preserve"> M, Hatfield AR, Pereira SP, Webster GJ. </w:t>
      </w:r>
      <w:proofErr w:type="gramStart"/>
      <w:r w:rsidRPr="0058299C">
        <w:rPr>
          <w:rFonts w:ascii="Book Antiqua" w:eastAsia="宋体" w:hAnsi="Book Antiqua" w:cs="宋体"/>
          <w:kern w:val="0"/>
          <w:sz w:val="24"/>
          <w:lang w:eastAsia="zh-CN"/>
        </w:rPr>
        <w:t xml:space="preserve">The use of immunoglobulin g4 </w:t>
      </w:r>
      <w:proofErr w:type="spellStart"/>
      <w:r w:rsidRPr="0058299C">
        <w:rPr>
          <w:rFonts w:ascii="Book Antiqua" w:eastAsia="宋体" w:hAnsi="Book Antiqua" w:cs="宋体"/>
          <w:kern w:val="0"/>
          <w:sz w:val="24"/>
          <w:lang w:eastAsia="zh-CN"/>
        </w:rPr>
        <w:t>immunostaining</w:t>
      </w:r>
      <w:proofErr w:type="spellEnd"/>
      <w:r w:rsidRPr="0058299C">
        <w:rPr>
          <w:rFonts w:ascii="Book Antiqua" w:eastAsia="宋体" w:hAnsi="Book Antiqua" w:cs="宋体"/>
          <w:kern w:val="0"/>
          <w:sz w:val="24"/>
          <w:lang w:eastAsia="zh-CN"/>
        </w:rPr>
        <w:t xml:space="preserve"> in diagnosing pancreatic and </w:t>
      </w:r>
      <w:proofErr w:type="spellStart"/>
      <w:r w:rsidRPr="0058299C">
        <w:rPr>
          <w:rFonts w:ascii="Book Antiqua" w:eastAsia="宋体" w:hAnsi="Book Antiqua" w:cs="宋体"/>
          <w:kern w:val="0"/>
          <w:sz w:val="24"/>
          <w:lang w:eastAsia="zh-CN"/>
        </w:rPr>
        <w:t>extrapancreatic</w:t>
      </w:r>
      <w:proofErr w:type="spellEnd"/>
      <w:r w:rsidRPr="0058299C">
        <w:rPr>
          <w:rFonts w:ascii="Book Antiqua" w:eastAsia="宋体" w:hAnsi="Book Antiqua" w:cs="宋体"/>
          <w:kern w:val="0"/>
          <w:sz w:val="24"/>
          <w:lang w:eastAsia="zh-CN"/>
        </w:rPr>
        <w:t xml:space="preserve"> involvement in autoimmune pancreatitis.</w:t>
      </w:r>
      <w:proofErr w:type="gramEnd"/>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i/>
          <w:iCs/>
          <w:kern w:val="0"/>
          <w:sz w:val="24"/>
          <w:lang w:eastAsia="zh-CN"/>
        </w:rPr>
        <w:t>Clin</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Gastroenterol</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Hepatol</w:t>
      </w:r>
      <w:proofErr w:type="spellEnd"/>
      <w:r w:rsidRPr="0058299C">
        <w:rPr>
          <w:rFonts w:ascii="Book Antiqua" w:eastAsia="宋体" w:hAnsi="Book Antiqua" w:cs="宋体"/>
          <w:kern w:val="0"/>
          <w:sz w:val="24"/>
          <w:lang w:eastAsia="zh-CN"/>
        </w:rPr>
        <w:t xml:space="preserve"> 2007; </w:t>
      </w:r>
      <w:r w:rsidRPr="0058299C">
        <w:rPr>
          <w:rFonts w:ascii="Book Antiqua" w:eastAsia="宋体" w:hAnsi="Book Antiqua" w:cs="宋体"/>
          <w:b/>
          <w:bCs/>
          <w:kern w:val="0"/>
          <w:sz w:val="24"/>
          <w:lang w:eastAsia="zh-CN"/>
        </w:rPr>
        <w:t>5</w:t>
      </w:r>
      <w:r w:rsidRPr="0058299C">
        <w:rPr>
          <w:rFonts w:ascii="Book Antiqua" w:eastAsia="宋体" w:hAnsi="Book Antiqua" w:cs="宋体"/>
          <w:kern w:val="0"/>
          <w:sz w:val="24"/>
          <w:lang w:eastAsia="zh-CN"/>
        </w:rPr>
        <w:t>: 1229-1234 [PMID: 17702660 DOI: 10.1016/j.cgh.2007.04.023]</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8 </w:t>
      </w:r>
      <w:r w:rsidRPr="0058299C">
        <w:rPr>
          <w:rFonts w:ascii="Book Antiqua" w:eastAsia="宋体" w:hAnsi="Book Antiqua" w:cs="宋体"/>
          <w:b/>
          <w:bCs/>
          <w:kern w:val="0"/>
          <w:sz w:val="24"/>
          <w:lang w:eastAsia="zh-CN"/>
        </w:rPr>
        <w:t>Yoon KW</w:t>
      </w:r>
      <w:r w:rsidRPr="0058299C">
        <w:rPr>
          <w:rFonts w:ascii="Book Antiqua" w:eastAsia="宋体" w:hAnsi="Book Antiqua" w:cs="宋体"/>
          <w:kern w:val="0"/>
          <w:sz w:val="24"/>
          <w:lang w:eastAsia="zh-CN"/>
        </w:rPr>
        <w:t xml:space="preserve">, Doo EH, Kim SW, Park JB. </w:t>
      </w:r>
      <w:proofErr w:type="gramStart"/>
      <w:r w:rsidRPr="0058299C">
        <w:rPr>
          <w:rFonts w:ascii="Book Antiqua" w:eastAsia="宋体" w:hAnsi="Book Antiqua" w:cs="宋体"/>
          <w:kern w:val="0"/>
          <w:sz w:val="24"/>
          <w:lang w:eastAsia="zh-CN"/>
        </w:rPr>
        <w:t>In situ recovery of lycopene during biosynthesis with recombinant Escherichia coli.</w:t>
      </w:r>
      <w:proofErr w:type="gramEnd"/>
      <w:r w:rsidRPr="0058299C">
        <w:rPr>
          <w:rFonts w:ascii="Book Antiqua" w:eastAsia="宋体" w:hAnsi="Book Antiqua" w:cs="宋体"/>
          <w:kern w:val="0"/>
          <w:sz w:val="24"/>
          <w:lang w:eastAsia="zh-CN"/>
        </w:rPr>
        <w:t xml:space="preserve"> </w:t>
      </w:r>
      <w:r w:rsidRPr="0058299C">
        <w:rPr>
          <w:rFonts w:ascii="Book Antiqua" w:eastAsia="宋体" w:hAnsi="Book Antiqua" w:cs="宋体"/>
          <w:i/>
          <w:iCs/>
          <w:kern w:val="0"/>
          <w:sz w:val="24"/>
          <w:lang w:eastAsia="zh-CN"/>
        </w:rPr>
        <w:t xml:space="preserve">J </w:t>
      </w:r>
      <w:proofErr w:type="spellStart"/>
      <w:r w:rsidRPr="0058299C">
        <w:rPr>
          <w:rFonts w:ascii="Book Antiqua" w:eastAsia="宋体" w:hAnsi="Book Antiqua" w:cs="宋体"/>
          <w:i/>
          <w:iCs/>
          <w:kern w:val="0"/>
          <w:sz w:val="24"/>
          <w:lang w:eastAsia="zh-CN"/>
        </w:rPr>
        <w:t>Biotechnol</w:t>
      </w:r>
      <w:proofErr w:type="spellEnd"/>
      <w:r w:rsidRPr="0058299C">
        <w:rPr>
          <w:rFonts w:ascii="Book Antiqua" w:eastAsia="宋体" w:hAnsi="Book Antiqua" w:cs="宋体"/>
          <w:kern w:val="0"/>
          <w:sz w:val="24"/>
          <w:lang w:eastAsia="zh-CN"/>
        </w:rPr>
        <w:t xml:space="preserve"> 2008; </w:t>
      </w:r>
      <w:r w:rsidRPr="0058299C">
        <w:rPr>
          <w:rFonts w:ascii="Book Antiqua" w:eastAsia="宋体" w:hAnsi="Book Antiqua" w:cs="宋体"/>
          <w:b/>
          <w:bCs/>
          <w:kern w:val="0"/>
          <w:sz w:val="24"/>
          <w:lang w:eastAsia="zh-CN"/>
        </w:rPr>
        <w:t>135</w:t>
      </w:r>
      <w:r w:rsidRPr="0058299C">
        <w:rPr>
          <w:rFonts w:ascii="Book Antiqua" w:eastAsia="宋体" w:hAnsi="Book Antiqua" w:cs="宋体"/>
          <w:kern w:val="0"/>
          <w:sz w:val="24"/>
          <w:lang w:eastAsia="zh-CN"/>
        </w:rPr>
        <w:t>: 291-294 [PMID: 18513818 DOI: 10.1016/j.gie.2008.02.018]</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9 </w:t>
      </w:r>
      <w:proofErr w:type="spellStart"/>
      <w:r w:rsidRPr="0058299C">
        <w:rPr>
          <w:rFonts w:ascii="Book Antiqua" w:eastAsia="宋体" w:hAnsi="Book Antiqua" w:cs="宋体"/>
          <w:b/>
          <w:bCs/>
          <w:kern w:val="0"/>
          <w:sz w:val="24"/>
          <w:lang w:eastAsia="zh-CN"/>
        </w:rPr>
        <w:t>Sepehr</w:t>
      </w:r>
      <w:proofErr w:type="spellEnd"/>
      <w:r w:rsidRPr="0058299C">
        <w:rPr>
          <w:rFonts w:ascii="Book Antiqua" w:eastAsia="宋体" w:hAnsi="Book Antiqua" w:cs="宋体"/>
          <w:b/>
          <w:bCs/>
          <w:kern w:val="0"/>
          <w:sz w:val="24"/>
          <w:lang w:eastAsia="zh-CN"/>
        </w:rPr>
        <w:t xml:space="preserve"> A</w:t>
      </w:r>
      <w:r w:rsidRPr="0058299C">
        <w:rPr>
          <w:rFonts w:ascii="Book Antiqua" w:eastAsia="宋体" w:hAnsi="Book Antiqua" w:cs="宋体"/>
          <w:kern w:val="0"/>
          <w:sz w:val="24"/>
          <w:lang w:eastAsia="zh-CN"/>
        </w:rPr>
        <w:t>, Mino-</w:t>
      </w:r>
      <w:proofErr w:type="spellStart"/>
      <w:r w:rsidRPr="0058299C">
        <w:rPr>
          <w:rFonts w:ascii="Book Antiqua" w:eastAsia="宋体" w:hAnsi="Book Antiqua" w:cs="宋体"/>
          <w:kern w:val="0"/>
          <w:sz w:val="24"/>
          <w:lang w:eastAsia="zh-CN"/>
        </w:rPr>
        <w:t>Kenudson</w:t>
      </w:r>
      <w:proofErr w:type="spellEnd"/>
      <w:r w:rsidRPr="0058299C">
        <w:rPr>
          <w:rFonts w:ascii="Book Antiqua" w:eastAsia="宋体" w:hAnsi="Book Antiqua" w:cs="宋体"/>
          <w:kern w:val="0"/>
          <w:sz w:val="24"/>
          <w:lang w:eastAsia="zh-CN"/>
        </w:rPr>
        <w:t xml:space="preserve"> M, Ogawa F, </w:t>
      </w:r>
      <w:proofErr w:type="spellStart"/>
      <w:r w:rsidRPr="0058299C">
        <w:rPr>
          <w:rFonts w:ascii="Book Antiqua" w:eastAsia="宋体" w:hAnsi="Book Antiqua" w:cs="宋体"/>
          <w:kern w:val="0"/>
          <w:sz w:val="24"/>
          <w:lang w:eastAsia="zh-CN"/>
        </w:rPr>
        <w:t>Brugge</w:t>
      </w:r>
      <w:proofErr w:type="spellEnd"/>
      <w:r w:rsidRPr="0058299C">
        <w:rPr>
          <w:rFonts w:ascii="Book Antiqua" w:eastAsia="宋体" w:hAnsi="Book Antiqua" w:cs="宋体"/>
          <w:kern w:val="0"/>
          <w:sz w:val="24"/>
          <w:lang w:eastAsia="zh-CN"/>
        </w:rPr>
        <w:t xml:space="preserve"> WR, </w:t>
      </w:r>
      <w:proofErr w:type="spellStart"/>
      <w:r w:rsidRPr="0058299C">
        <w:rPr>
          <w:rFonts w:ascii="Book Antiqua" w:eastAsia="宋体" w:hAnsi="Book Antiqua" w:cs="宋体"/>
          <w:kern w:val="0"/>
          <w:sz w:val="24"/>
          <w:lang w:eastAsia="zh-CN"/>
        </w:rPr>
        <w:t>Deshpande</w:t>
      </w:r>
      <w:proofErr w:type="spellEnd"/>
      <w:r w:rsidRPr="0058299C">
        <w:rPr>
          <w:rFonts w:ascii="Book Antiqua" w:eastAsia="宋体" w:hAnsi="Book Antiqua" w:cs="宋体"/>
          <w:kern w:val="0"/>
          <w:sz w:val="24"/>
          <w:lang w:eastAsia="zh-CN"/>
        </w:rPr>
        <w:t xml:space="preserve"> V, </w:t>
      </w:r>
      <w:proofErr w:type="spellStart"/>
      <w:r w:rsidRPr="0058299C">
        <w:rPr>
          <w:rFonts w:ascii="Book Antiqua" w:eastAsia="宋体" w:hAnsi="Book Antiqua" w:cs="宋体"/>
          <w:kern w:val="0"/>
          <w:sz w:val="24"/>
          <w:lang w:eastAsia="zh-CN"/>
        </w:rPr>
        <w:t>Lauwers</w:t>
      </w:r>
      <w:proofErr w:type="spellEnd"/>
      <w:r w:rsidRPr="0058299C">
        <w:rPr>
          <w:rFonts w:ascii="Book Antiqua" w:eastAsia="宋体" w:hAnsi="Book Antiqua" w:cs="宋体"/>
          <w:kern w:val="0"/>
          <w:sz w:val="24"/>
          <w:lang w:eastAsia="zh-CN"/>
        </w:rPr>
        <w:t xml:space="preserve"> GY. IgG4+ to </w:t>
      </w:r>
      <w:proofErr w:type="spellStart"/>
      <w:r w:rsidRPr="0058299C">
        <w:rPr>
          <w:rFonts w:ascii="Book Antiqua" w:eastAsia="宋体" w:hAnsi="Book Antiqua" w:cs="宋体"/>
          <w:kern w:val="0"/>
          <w:sz w:val="24"/>
          <w:lang w:eastAsia="zh-CN"/>
        </w:rPr>
        <w:t>IgG</w:t>
      </w:r>
      <w:proofErr w:type="spellEnd"/>
      <w:r w:rsidRPr="0058299C">
        <w:rPr>
          <w:rFonts w:ascii="Book Antiqua" w:eastAsia="宋体" w:hAnsi="Book Antiqua" w:cs="宋体"/>
          <w:kern w:val="0"/>
          <w:sz w:val="24"/>
          <w:lang w:eastAsia="zh-CN"/>
        </w:rPr>
        <w:t xml:space="preserve">+ plasma cells ratio of ampulla can help differentiate autoimmune pancreatitis from other "mass forming" pancreatic lesions. </w:t>
      </w:r>
      <w:r w:rsidRPr="0058299C">
        <w:rPr>
          <w:rFonts w:ascii="Book Antiqua" w:eastAsia="宋体" w:hAnsi="Book Antiqua" w:cs="宋体"/>
          <w:i/>
          <w:iCs/>
          <w:kern w:val="0"/>
          <w:sz w:val="24"/>
          <w:lang w:eastAsia="zh-CN"/>
        </w:rPr>
        <w:t xml:space="preserve">Am J </w:t>
      </w:r>
      <w:proofErr w:type="spellStart"/>
      <w:r w:rsidRPr="0058299C">
        <w:rPr>
          <w:rFonts w:ascii="Book Antiqua" w:eastAsia="宋体" w:hAnsi="Book Antiqua" w:cs="宋体"/>
          <w:i/>
          <w:iCs/>
          <w:kern w:val="0"/>
          <w:sz w:val="24"/>
          <w:lang w:eastAsia="zh-CN"/>
        </w:rPr>
        <w:t>Surg</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kern w:val="0"/>
          <w:sz w:val="24"/>
          <w:lang w:eastAsia="zh-CN"/>
        </w:rPr>
        <w:t xml:space="preserve"> 2008; </w:t>
      </w:r>
      <w:r w:rsidRPr="0058299C">
        <w:rPr>
          <w:rFonts w:ascii="Book Antiqua" w:eastAsia="宋体" w:hAnsi="Book Antiqua" w:cs="宋体"/>
          <w:b/>
          <w:bCs/>
          <w:kern w:val="0"/>
          <w:sz w:val="24"/>
          <w:lang w:eastAsia="zh-CN"/>
        </w:rPr>
        <w:t>32</w:t>
      </w:r>
      <w:r w:rsidRPr="0058299C">
        <w:rPr>
          <w:rFonts w:ascii="Book Antiqua" w:eastAsia="宋体" w:hAnsi="Book Antiqua" w:cs="宋体"/>
          <w:kern w:val="0"/>
          <w:sz w:val="24"/>
          <w:lang w:eastAsia="zh-CN"/>
        </w:rPr>
        <w:t>: 1770-1779 [PMID: 18779730 DOI: 10.1097/PAS.0b013e318185490a]</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10 </w:t>
      </w:r>
      <w:proofErr w:type="spellStart"/>
      <w:r w:rsidRPr="0058299C">
        <w:rPr>
          <w:rFonts w:ascii="Book Antiqua" w:eastAsia="宋体" w:hAnsi="Book Antiqua" w:cs="宋体"/>
          <w:b/>
          <w:bCs/>
          <w:kern w:val="0"/>
          <w:sz w:val="24"/>
          <w:lang w:eastAsia="zh-CN"/>
        </w:rPr>
        <w:t>Leise</w:t>
      </w:r>
      <w:proofErr w:type="spellEnd"/>
      <w:r w:rsidRPr="0058299C">
        <w:rPr>
          <w:rFonts w:ascii="Book Antiqua" w:eastAsia="宋体" w:hAnsi="Book Antiqua" w:cs="宋体"/>
          <w:b/>
          <w:bCs/>
          <w:kern w:val="0"/>
          <w:sz w:val="24"/>
          <w:lang w:eastAsia="zh-CN"/>
        </w:rPr>
        <w:t xml:space="preserve"> MD</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Smyrk</w:t>
      </w:r>
      <w:proofErr w:type="spellEnd"/>
      <w:r w:rsidRPr="0058299C">
        <w:rPr>
          <w:rFonts w:ascii="Book Antiqua" w:eastAsia="宋体" w:hAnsi="Book Antiqua" w:cs="宋体"/>
          <w:kern w:val="0"/>
          <w:sz w:val="24"/>
          <w:lang w:eastAsia="zh-CN"/>
        </w:rPr>
        <w:t xml:space="preserve"> TC, Takahashi N, </w:t>
      </w:r>
      <w:proofErr w:type="spellStart"/>
      <w:r w:rsidRPr="0058299C">
        <w:rPr>
          <w:rFonts w:ascii="Book Antiqua" w:eastAsia="宋体" w:hAnsi="Book Antiqua" w:cs="宋体"/>
          <w:kern w:val="0"/>
          <w:sz w:val="24"/>
          <w:lang w:eastAsia="zh-CN"/>
        </w:rPr>
        <w:t>Sweetser</w:t>
      </w:r>
      <w:proofErr w:type="spellEnd"/>
      <w:r w:rsidRPr="0058299C">
        <w:rPr>
          <w:rFonts w:ascii="Book Antiqua" w:eastAsia="宋体" w:hAnsi="Book Antiqua" w:cs="宋体"/>
          <w:kern w:val="0"/>
          <w:sz w:val="24"/>
          <w:lang w:eastAsia="zh-CN"/>
        </w:rPr>
        <w:t xml:space="preserve"> SR, </w:t>
      </w:r>
      <w:proofErr w:type="spellStart"/>
      <w:r w:rsidRPr="0058299C">
        <w:rPr>
          <w:rFonts w:ascii="Book Antiqua" w:eastAsia="宋体" w:hAnsi="Book Antiqua" w:cs="宋体"/>
          <w:kern w:val="0"/>
          <w:sz w:val="24"/>
          <w:lang w:eastAsia="zh-CN"/>
        </w:rPr>
        <w:t>Vege</w:t>
      </w:r>
      <w:proofErr w:type="spellEnd"/>
      <w:r w:rsidRPr="0058299C">
        <w:rPr>
          <w:rFonts w:ascii="Book Antiqua" w:eastAsia="宋体" w:hAnsi="Book Antiqua" w:cs="宋体"/>
          <w:kern w:val="0"/>
          <w:sz w:val="24"/>
          <w:lang w:eastAsia="zh-CN"/>
        </w:rPr>
        <w:t xml:space="preserve"> SS, Chari ST. IgG4-associated </w:t>
      </w:r>
      <w:proofErr w:type="spellStart"/>
      <w:r w:rsidRPr="0058299C">
        <w:rPr>
          <w:rFonts w:ascii="Book Antiqua" w:eastAsia="宋体" w:hAnsi="Book Antiqua" w:cs="宋体"/>
          <w:kern w:val="0"/>
          <w:sz w:val="24"/>
          <w:lang w:eastAsia="zh-CN"/>
        </w:rPr>
        <w:t>cholecystitis</w:t>
      </w:r>
      <w:proofErr w:type="spellEnd"/>
      <w:r w:rsidRPr="0058299C">
        <w:rPr>
          <w:rFonts w:ascii="Book Antiqua" w:eastAsia="宋体" w:hAnsi="Book Antiqua" w:cs="宋体"/>
          <w:kern w:val="0"/>
          <w:sz w:val="24"/>
          <w:lang w:eastAsia="zh-CN"/>
        </w:rPr>
        <w:t xml:space="preserve">: another clue in the diagnosis of autoimmune pancreatitis. </w:t>
      </w:r>
      <w:r w:rsidRPr="0058299C">
        <w:rPr>
          <w:rFonts w:ascii="Book Antiqua" w:eastAsia="宋体" w:hAnsi="Book Antiqua" w:cs="宋体"/>
          <w:i/>
          <w:iCs/>
          <w:kern w:val="0"/>
          <w:sz w:val="24"/>
          <w:lang w:eastAsia="zh-CN"/>
        </w:rPr>
        <w:t xml:space="preserve">Dig Dis </w:t>
      </w:r>
      <w:proofErr w:type="spellStart"/>
      <w:r w:rsidRPr="0058299C">
        <w:rPr>
          <w:rFonts w:ascii="Book Antiqua" w:eastAsia="宋体" w:hAnsi="Book Antiqua" w:cs="宋体"/>
          <w:i/>
          <w:iCs/>
          <w:kern w:val="0"/>
          <w:sz w:val="24"/>
          <w:lang w:eastAsia="zh-CN"/>
        </w:rPr>
        <w:t>Sci</w:t>
      </w:r>
      <w:proofErr w:type="spellEnd"/>
      <w:r w:rsidRPr="0058299C">
        <w:rPr>
          <w:rFonts w:ascii="Book Antiqua" w:eastAsia="宋体" w:hAnsi="Book Antiqua" w:cs="宋体"/>
          <w:kern w:val="0"/>
          <w:sz w:val="24"/>
          <w:lang w:eastAsia="zh-CN"/>
        </w:rPr>
        <w:t xml:space="preserve"> 2011; </w:t>
      </w:r>
      <w:r w:rsidRPr="0058299C">
        <w:rPr>
          <w:rFonts w:ascii="Book Antiqua" w:eastAsia="宋体" w:hAnsi="Book Antiqua" w:cs="宋体"/>
          <w:b/>
          <w:bCs/>
          <w:kern w:val="0"/>
          <w:sz w:val="24"/>
          <w:lang w:eastAsia="zh-CN"/>
        </w:rPr>
        <w:t>56</w:t>
      </w:r>
      <w:r w:rsidRPr="0058299C">
        <w:rPr>
          <w:rFonts w:ascii="Book Antiqua" w:eastAsia="宋体" w:hAnsi="Book Antiqua" w:cs="宋体"/>
          <w:kern w:val="0"/>
          <w:sz w:val="24"/>
          <w:lang w:eastAsia="zh-CN"/>
        </w:rPr>
        <w:t>: 1290-1294 [PMID: 21082348 DOI: 10.1007/s00535-009-0052-8]</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11 </w:t>
      </w:r>
      <w:r w:rsidRPr="0058299C">
        <w:rPr>
          <w:rFonts w:ascii="Book Antiqua" w:eastAsia="宋体" w:hAnsi="Book Antiqua" w:cs="宋体"/>
          <w:b/>
          <w:bCs/>
          <w:kern w:val="0"/>
          <w:sz w:val="24"/>
          <w:lang w:eastAsia="zh-CN"/>
        </w:rPr>
        <w:t>Lopes J</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Hochwald</w:t>
      </w:r>
      <w:proofErr w:type="spellEnd"/>
      <w:r w:rsidRPr="0058299C">
        <w:rPr>
          <w:rFonts w:ascii="Book Antiqua" w:eastAsia="宋体" w:hAnsi="Book Antiqua" w:cs="宋体"/>
          <w:kern w:val="0"/>
          <w:sz w:val="24"/>
          <w:lang w:eastAsia="zh-CN"/>
        </w:rPr>
        <w:t xml:space="preserve"> SN, </w:t>
      </w:r>
      <w:proofErr w:type="spellStart"/>
      <w:r w:rsidRPr="0058299C">
        <w:rPr>
          <w:rFonts w:ascii="Book Antiqua" w:eastAsia="宋体" w:hAnsi="Book Antiqua" w:cs="宋体"/>
          <w:kern w:val="0"/>
          <w:sz w:val="24"/>
          <w:lang w:eastAsia="zh-CN"/>
        </w:rPr>
        <w:t>Lancia</w:t>
      </w:r>
      <w:proofErr w:type="spellEnd"/>
      <w:r w:rsidRPr="0058299C">
        <w:rPr>
          <w:rFonts w:ascii="Book Antiqua" w:eastAsia="宋体" w:hAnsi="Book Antiqua" w:cs="宋体"/>
          <w:kern w:val="0"/>
          <w:sz w:val="24"/>
          <w:lang w:eastAsia="zh-CN"/>
        </w:rPr>
        <w:t xml:space="preserve"> N, Dixon LR, Ben-David K. Autoimmune esophagitis: IgG4-related tumors of the esophagus. </w:t>
      </w:r>
      <w:r w:rsidRPr="0058299C">
        <w:rPr>
          <w:rFonts w:ascii="Book Antiqua" w:eastAsia="宋体" w:hAnsi="Book Antiqua" w:cs="宋体"/>
          <w:i/>
          <w:iCs/>
          <w:kern w:val="0"/>
          <w:sz w:val="24"/>
          <w:lang w:eastAsia="zh-CN"/>
        </w:rPr>
        <w:t xml:space="preserve">J </w:t>
      </w:r>
      <w:proofErr w:type="spellStart"/>
      <w:r w:rsidRPr="0058299C">
        <w:rPr>
          <w:rFonts w:ascii="Book Antiqua" w:eastAsia="宋体" w:hAnsi="Book Antiqua" w:cs="宋体"/>
          <w:i/>
          <w:iCs/>
          <w:kern w:val="0"/>
          <w:sz w:val="24"/>
          <w:lang w:eastAsia="zh-CN"/>
        </w:rPr>
        <w:t>Gastrointest</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Surg</w:t>
      </w:r>
      <w:proofErr w:type="spellEnd"/>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14</w:t>
      </w:r>
      <w:r w:rsidRPr="0058299C">
        <w:rPr>
          <w:rFonts w:ascii="Book Antiqua" w:eastAsia="宋体" w:hAnsi="Book Antiqua" w:cs="宋体"/>
          <w:kern w:val="0"/>
          <w:sz w:val="24"/>
          <w:lang w:eastAsia="zh-CN"/>
        </w:rPr>
        <w:t>: 1031-1034 [PMID: 20195914 DOI: 10.1007/s11605-010-1172-4]</w:t>
      </w:r>
    </w:p>
    <w:p w:rsidR="00424AFD" w:rsidRPr="0058299C" w:rsidRDefault="00424AFD" w:rsidP="0058299C">
      <w:pPr>
        <w:widowControl/>
        <w:spacing w:line="360" w:lineRule="auto"/>
        <w:rPr>
          <w:rFonts w:ascii="Book Antiqua" w:eastAsia="宋体" w:hAnsi="Book Antiqua" w:cs="宋体"/>
          <w:kern w:val="0"/>
          <w:sz w:val="24"/>
          <w:lang w:eastAsia="zh-CN"/>
        </w:rPr>
      </w:pPr>
      <w:proofErr w:type="gramStart"/>
      <w:r w:rsidRPr="0058299C">
        <w:rPr>
          <w:rFonts w:ascii="Book Antiqua" w:eastAsia="宋体" w:hAnsi="Book Antiqua" w:cs="宋体"/>
          <w:kern w:val="0"/>
          <w:sz w:val="24"/>
          <w:lang w:eastAsia="zh-CN"/>
        </w:rPr>
        <w:lastRenderedPageBreak/>
        <w:t xml:space="preserve">12 </w:t>
      </w:r>
      <w:r w:rsidRPr="0058299C">
        <w:rPr>
          <w:rFonts w:ascii="Book Antiqua" w:eastAsia="宋体" w:hAnsi="Book Antiqua" w:cs="宋体"/>
          <w:b/>
          <w:bCs/>
          <w:kern w:val="0"/>
          <w:sz w:val="24"/>
          <w:lang w:eastAsia="zh-CN"/>
        </w:rPr>
        <w:t>Lee H</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Joo</w:t>
      </w:r>
      <w:proofErr w:type="spellEnd"/>
      <w:r w:rsidRPr="0058299C">
        <w:rPr>
          <w:rFonts w:ascii="Book Antiqua" w:eastAsia="宋体" w:hAnsi="Book Antiqua" w:cs="宋体"/>
          <w:kern w:val="0"/>
          <w:sz w:val="24"/>
          <w:lang w:eastAsia="zh-CN"/>
        </w:rPr>
        <w:t xml:space="preserve"> M, Song TJ, Chang SH, Kim H, Kim YS, </w:t>
      </w:r>
      <w:proofErr w:type="spellStart"/>
      <w:r w:rsidRPr="0058299C">
        <w:rPr>
          <w:rFonts w:ascii="Book Antiqua" w:eastAsia="宋体" w:hAnsi="Book Antiqua" w:cs="宋体"/>
          <w:kern w:val="0"/>
          <w:sz w:val="24"/>
          <w:lang w:eastAsia="zh-CN"/>
        </w:rPr>
        <w:t>Ryoo</w:t>
      </w:r>
      <w:proofErr w:type="spellEnd"/>
      <w:r w:rsidRPr="0058299C">
        <w:rPr>
          <w:rFonts w:ascii="Book Antiqua" w:eastAsia="宋体" w:hAnsi="Book Antiqua" w:cs="宋体"/>
          <w:kern w:val="0"/>
          <w:sz w:val="24"/>
          <w:lang w:eastAsia="zh-CN"/>
        </w:rPr>
        <w:t xml:space="preserve"> JY.</w:t>
      </w:r>
      <w:proofErr w:type="gramEnd"/>
      <w:r w:rsidRPr="0058299C">
        <w:rPr>
          <w:rFonts w:ascii="Book Antiqua" w:eastAsia="宋体" w:hAnsi="Book Antiqua" w:cs="宋体"/>
          <w:kern w:val="0"/>
          <w:sz w:val="24"/>
          <w:lang w:eastAsia="zh-CN"/>
        </w:rPr>
        <w:t xml:space="preserve"> IgG4-related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esophagitis: a case report. </w:t>
      </w:r>
      <w:proofErr w:type="spellStart"/>
      <w:r w:rsidRPr="0058299C">
        <w:rPr>
          <w:rFonts w:ascii="Book Antiqua" w:eastAsia="宋体" w:hAnsi="Book Antiqua" w:cs="宋体"/>
          <w:i/>
          <w:iCs/>
          <w:kern w:val="0"/>
          <w:sz w:val="24"/>
          <w:lang w:eastAsia="zh-CN"/>
        </w:rPr>
        <w:t>Gastrointest</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Endosc</w:t>
      </w:r>
      <w:proofErr w:type="spellEnd"/>
      <w:r w:rsidRPr="0058299C">
        <w:rPr>
          <w:rFonts w:ascii="Book Antiqua" w:eastAsia="宋体" w:hAnsi="Book Antiqua" w:cs="宋体"/>
          <w:kern w:val="0"/>
          <w:sz w:val="24"/>
          <w:lang w:eastAsia="zh-CN"/>
        </w:rPr>
        <w:t xml:space="preserve"> 2011; </w:t>
      </w:r>
      <w:r w:rsidRPr="0058299C">
        <w:rPr>
          <w:rFonts w:ascii="Book Antiqua" w:eastAsia="宋体" w:hAnsi="Book Antiqua" w:cs="宋体"/>
          <w:b/>
          <w:bCs/>
          <w:kern w:val="0"/>
          <w:sz w:val="24"/>
          <w:lang w:eastAsia="zh-CN"/>
        </w:rPr>
        <w:t>73</w:t>
      </w:r>
      <w:r w:rsidRPr="0058299C">
        <w:rPr>
          <w:rFonts w:ascii="Book Antiqua" w:eastAsia="宋体" w:hAnsi="Book Antiqua" w:cs="宋体"/>
          <w:kern w:val="0"/>
          <w:sz w:val="24"/>
          <w:lang w:eastAsia="zh-CN"/>
        </w:rPr>
        <w:t>: 834-837 [PMID: 21067736 DOI: 10.1016/j.gie.2010.08.043]</w:t>
      </w:r>
    </w:p>
    <w:p w:rsidR="00424AFD" w:rsidRPr="0058299C" w:rsidRDefault="00424AFD" w:rsidP="0058299C">
      <w:pPr>
        <w:widowControl/>
        <w:spacing w:line="360" w:lineRule="auto"/>
        <w:rPr>
          <w:rFonts w:ascii="Book Antiqua" w:eastAsia="宋体" w:hAnsi="Book Antiqua" w:cs="宋体"/>
          <w:kern w:val="0"/>
          <w:sz w:val="24"/>
          <w:lang w:eastAsia="zh-CN"/>
        </w:rPr>
      </w:pPr>
      <w:proofErr w:type="gramStart"/>
      <w:r w:rsidRPr="0058299C">
        <w:rPr>
          <w:rFonts w:ascii="Book Antiqua" w:eastAsia="宋体" w:hAnsi="Book Antiqua" w:cs="宋体"/>
          <w:kern w:val="0"/>
          <w:sz w:val="24"/>
          <w:lang w:eastAsia="zh-CN"/>
        </w:rPr>
        <w:t xml:space="preserve">13 </w:t>
      </w:r>
      <w:proofErr w:type="spellStart"/>
      <w:r w:rsidRPr="0058299C">
        <w:rPr>
          <w:rFonts w:ascii="Book Antiqua" w:eastAsia="宋体" w:hAnsi="Book Antiqua" w:cs="宋体"/>
          <w:b/>
          <w:bCs/>
          <w:kern w:val="0"/>
          <w:sz w:val="24"/>
          <w:lang w:eastAsia="zh-CN"/>
        </w:rPr>
        <w:t>Boemer</w:t>
      </w:r>
      <w:proofErr w:type="spellEnd"/>
      <w:r w:rsidRPr="0058299C">
        <w:rPr>
          <w:rFonts w:ascii="Book Antiqua" w:eastAsia="宋体" w:hAnsi="Book Antiqua" w:cs="宋体"/>
          <w:b/>
          <w:bCs/>
          <w:kern w:val="0"/>
          <w:sz w:val="24"/>
          <w:lang w:eastAsia="zh-CN"/>
        </w:rPr>
        <w:t xml:space="preserve"> MR</w:t>
      </w:r>
      <w:r w:rsidRPr="0058299C">
        <w:rPr>
          <w:rFonts w:ascii="Book Antiqua" w:eastAsia="宋体" w:hAnsi="Book Antiqua" w:cs="宋体"/>
          <w:kern w:val="0"/>
          <w:sz w:val="24"/>
          <w:lang w:eastAsia="zh-CN"/>
        </w:rPr>
        <w:t xml:space="preserve">, Santos BM, </w:t>
      </w:r>
      <w:proofErr w:type="spellStart"/>
      <w:r w:rsidRPr="0058299C">
        <w:rPr>
          <w:rFonts w:ascii="Book Antiqua" w:eastAsia="宋体" w:hAnsi="Book Antiqua" w:cs="宋体"/>
          <w:kern w:val="0"/>
          <w:sz w:val="24"/>
          <w:lang w:eastAsia="zh-CN"/>
        </w:rPr>
        <w:t>Aguillar</w:t>
      </w:r>
      <w:proofErr w:type="spellEnd"/>
      <w:r w:rsidRPr="0058299C">
        <w:rPr>
          <w:rFonts w:ascii="Book Antiqua" w:eastAsia="宋体" w:hAnsi="Book Antiqua" w:cs="宋体"/>
          <w:kern w:val="0"/>
          <w:sz w:val="24"/>
          <w:lang w:eastAsia="zh-CN"/>
        </w:rPr>
        <w:t xml:space="preserve"> OM, </w:t>
      </w:r>
      <w:proofErr w:type="spellStart"/>
      <w:r w:rsidRPr="0058299C">
        <w:rPr>
          <w:rFonts w:ascii="Book Antiqua" w:eastAsia="宋体" w:hAnsi="Book Antiqua" w:cs="宋体"/>
          <w:kern w:val="0"/>
          <w:sz w:val="24"/>
          <w:lang w:eastAsia="zh-CN"/>
        </w:rPr>
        <w:t>Stopa</w:t>
      </w:r>
      <w:proofErr w:type="spellEnd"/>
      <w:r w:rsidRPr="0058299C">
        <w:rPr>
          <w:rFonts w:ascii="Book Antiqua" w:eastAsia="宋体" w:hAnsi="Book Antiqua" w:cs="宋体"/>
          <w:kern w:val="0"/>
          <w:sz w:val="24"/>
          <w:lang w:eastAsia="zh-CN"/>
        </w:rPr>
        <w:t xml:space="preserve"> MJ.</w:t>
      </w:r>
      <w:proofErr w:type="gramEnd"/>
      <w:r w:rsidRPr="0058299C">
        <w:rPr>
          <w:rFonts w:ascii="Book Antiqua" w:eastAsia="宋体" w:hAnsi="Book Antiqua" w:cs="宋体"/>
          <w:kern w:val="0"/>
          <w:sz w:val="24"/>
          <w:lang w:eastAsia="zh-CN"/>
        </w:rPr>
        <w:t xml:space="preserve"> </w:t>
      </w:r>
      <w:proofErr w:type="gramStart"/>
      <w:r w:rsidRPr="0058299C">
        <w:rPr>
          <w:rFonts w:ascii="Book Antiqua" w:eastAsia="宋体" w:hAnsi="Book Antiqua" w:cs="宋体"/>
          <w:kern w:val="0"/>
          <w:sz w:val="24"/>
          <w:lang w:eastAsia="zh-CN"/>
        </w:rPr>
        <w:t>[An alternative proposal for the scientific productivity of nurse practitioners].</w:t>
      </w:r>
      <w:proofErr w:type="gramEnd"/>
      <w:r w:rsidRPr="0058299C">
        <w:rPr>
          <w:rFonts w:ascii="Book Antiqua" w:eastAsia="宋体" w:hAnsi="Book Antiqua" w:cs="宋体"/>
          <w:kern w:val="0"/>
          <w:sz w:val="24"/>
          <w:lang w:eastAsia="zh-CN"/>
        </w:rPr>
        <w:t xml:space="preserve"> </w:t>
      </w:r>
      <w:r w:rsidRPr="0058299C">
        <w:rPr>
          <w:rFonts w:ascii="Book Antiqua" w:eastAsia="宋体" w:hAnsi="Book Antiqua" w:cs="宋体"/>
          <w:i/>
          <w:iCs/>
          <w:kern w:val="0"/>
          <w:sz w:val="24"/>
          <w:lang w:eastAsia="zh-CN"/>
        </w:rPr>
        <w:t xml:space="preserve">Rev Esc </w:t>
      </w:r>
      <w:proofErr w:type="spellStart"/>
      <w:r w:rsidRPr="0058299C">
        <w:rPr>
          <w:rFonts w:ascii="Book Antiqua" w:eastAsia="宋体" w:hAnsi="Book Antiqua" w:cs="宋体"/>
          <w:i/>
          <w:iCs/>
          <w:kern w:val="0"/>
          <w:sz w:val="24"/>
          <w:lang w:eastAsia="zh-CN"/>
        </w:rPr>
        <w:t>Enferm</w:t>
      </w:r>
      <w:proofErr w:type="spellEnd"/>
      <w:r w:rsidRPr="0058299C">
        <w:rPr>
          <w:rFonts w:ascii="Book Antiqua" w:eastAsia="宋体" w:hAnsi="Book Antiqua" w:cs="宋体"/>
          <w:i/>
          <w:iCs/>
          <w:kern w:val="0"/>
          <w:sz w:val="24"/>
          <w:lang w:eastAsia="zh-CN"/>
        </w:rPr>
        <w:t xml:space="preserve"> USP</w:t>
      </w:r>
      <w:r w:rsidRPr="0058299C">
        <w:rPr>
          <w:rFonts w:ascii="Book Antiqua" w:eastAsia="宋体" w:hAnsi="Book Antiqua" w:cs="宋体"/>
          <w:kern w:val="0"/>
          <w:sz w:val="24"/>
          <w:lang w:eastAsia="zh-CN"/>
        </w:rPr>
        <w:t xml:space="preserve"> 1990; </w:t>
      </w:r>
      <w:r w:rsidRPr="0058299C">
        <w:rPr>
          <w:rFonts w:ascii="Book Antiqua" w:eastAsia="宋体" w:hAnsi="Book Antiqua" w:cs="宋体"/>
          <w:b/>
          <w:bCs/>
          <w:kern w:val="0"/>
          <w:sz w:val="24"/>
          <w:lang w:eastAsia="zh-CN"/>
        </w:rPr>
        <w:t>24</w:t>
      </w:r>
      <w:r w:rsidRPr="0058299C">
        <w:rPr>
          <w:rFonts w:ascii="Book Antiqua" w:eastAsia="宋体" w:hAnsi="Book Antiqua" w:cs="宋体"/>
          <w:kern w:val="0"/>
          <w:sz w:val="24"/>
          <w:lang w:eastAsia="zh-CN"/>
        </w:rPr>
        <w:t>: 211-223 [PMID: 2082429 DOI: 10.1007/s00535-010-0317-2]</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14 </w:t>
      </w:r>
      <w:r w:rsidRPr="0058299C">
        <w:rPr>
          <w:rFonts w:ascii="Book Antiqua" w:eastAsia="宋体" w:hAnsi="Book Antiqua" w:cs="宋体"/>
          <w:b/>
          <w:bCs/>
          <w:kern w:val="0"/>
          <w:sz w:val="24"/>
          <w:lang w:eastAsia="zh-CN"/>
        </w:rPr>
        <w:t>Shinji A</w:t>
      </w:r>
      <w:r w:rsidRPr="0058299C">
        <w:rPr>
          <w:rFonts w:ascii="Book Antiqua" w:eastAsia="宋体" w:hAnsi="Book Antiqua" w:cs="宋体"/>
          <w:kern w:val="0"/>
          <w:sz w:val="24"/>
          <w:lang w:eastAsia="zh-CN"/>
        </w:rPr>
        <w:t xml:space="preserve">, Sano K, Hamano H, </w:t>
      </w:r>
      <w:proofErr w:type="spellStart"/>
      <w:r w:rsidRPr="0058299C">
        <w:rPr>
          <w:rFonts w:ascii="Book Antiqua" w:eastAsia="宋体" w:hAnsi="Book Antiqua" w:cs="宋体"/>
          <w:kern w:val="0"/>
          <w:sz w:val="24"/>
          <w:lang w:eastAsia="zh-CN"/>
        </w:rPr>
        <w:t>Unno</w:t>
      </w:r>
      <w:proofErr w:type="spellEnd"/>
      <w:r w:rsidRPr="0058299C">
        <w:rPr>
          <w:rFonts w:ascii="Book Antiqua" w:eastAsia="宋体" w:hAnsi="Book Antiqua" w:cs="宋体"/>
          <w:kern w:val="0"/>
          <w:sz w:val="24"/>
          <w:lang w:eastAsia="zh-CN"/>
        </w:rPr>
        <w:t xml:space="preserve"> H, Fukushima M, Nakamura N, </w:t>
      </w:r>
      <w:proofErr w:type="spellStart"/>
      <w:r w:rsidRPr="0058299C">
        <w:rPr>
          <w:rFonts w:ascii="Book Antiqua" w:eastAsia="宋体" w:hAnsi="Book Antiqua" w:cs="宋体"/>
          <w:kern w:val="0"/>
          <w:sz w:val="24"/>
          <w:lang w:eastAsia="zh-CN"/>
        </w:rPr>
        <w:t>Akamatsu</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Kawa</w:t>
      </w:r>
      <w:proofErr w:type="spellEnd"/>
      <w:r w:rsidRPr="0058299C">
        <w:rPr>
          <w:rFonts w:ascii="Book Antiqua" w:eastAsia="宋体" w:hAnsi="Book Antiqua" w:cs="宋体"/>
          <w:kern w:val="0"/>
          <w:sz w:val="24"/>
          <w:lang w:eastAsia="zh-CN"/>
        </w:rPr>
        <w:t xml:space="preserve"> S, </w:t>
      </w:r>
      <w:proofErr w:type="spellStart"/>
      <w:r w:rsidRPr="0058299C">
        <w:rPr>
          <w:rFonts w:ascii="Book Antiqua" w:eastAsia="宋体" w:hAnsi="Book Antiqua" w:cs="宋体"/>
          <w:kern w:val="0"/>
          <w:sz w:val="24"/>
          <w:lang w:eastAsia="zh-CN"/>
        </w:rPr>
        <w:t>Kiyosawa</w:t>
      </w:r>
      <w:proofErr w:type="spellEnd"/>
      <w:r w:rsidRPr="0058299C">
        <w:rPr>
          <w:rFonts w:ascii="Book Antiqua" w:eastAsia="宋体" w:hAnsi="Book Antiqua" w:cs="宋体"/>
          <w:kern w:val="0"/>
          <w:sz w:val="24"/>
          <w:lang w:eastAsia="zh-CN"/>
        </w:rPr>
        <w:t xml:space="preserve"> K. Autoimmune pancreatitis is closely associated with gastric ulcer presenting with abundant IgG4-bearing plasma cell infiltration. </w:t>
      </w:r>
      <w:proofErr w:type="spellStart"/>
      <w:r w:rsidRPr="0058299C">
        <w:rPr>
          <w:rFonts w:ascii="Book Antiqua" w:eastAsia="宋体" w:hAnsi="Book Antiqua" w:cs="宋体"/>
          <w:i/>
          <w:iCs/>
          <w:kern w:val="0"/>
          <w:sz w:val="24"/>
          <w:lang w:eastAsia="zh-CN"/>
        </w:rPr>
        <w:t>Gastrointest</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Endosc</w:t>
      </w:r>
      <w:proofErr w:type="spellEnd"/>
      <w:r w:rsidRPr="0058299C">
        <w:rPr>
          <w:rFonts w:ascii="Book Antiqua" w:eastAsia="宋体" w:hAnsi="Book Antiqua" w:cs="宋体"/>
          <w:kern w:val="0"/>
          <w:sz w:val="24"/>
          <w:lang w:eastAsia="zh-CN"/>
        </w:rPr>
        <w:t xml:space="preserve"> 2004; </w:t>
      </w:r>
      <w:r w:rsidRPr="0058299C">
        <w:rPr>
          <w:rFonts w:ascii="Book Antiqua" w:eastAsia="宋体" w:hAnsi="Book Antiqua" w:cs="宋体"/>
          <w:b/>
          <w:bCs/>
          <w:kern w:val="0"/>
          <w:sz w:val="24"/>
          <w:lang w:eastAsia="zh-CN"/>
        </w:rPr>
        <w:t>59</w:t>
      </w:r>
      <w:r w:rsidRPr="0058299C">
        <w:rPr>
          <w:rFonts w:ascii="Book Antiqua" w:eastAsia="宋体" w:hAnsi="Book Antiqua" w:cs="宋体"/>
          <w:kern w:val="0"/>
          <w:sz w:val="24"/>
          <w:lang w:eastAsia="zh-CN"/>
        </w:rPr>
        <w:t>: 506-511 [PMID: 15044886 DOI: 10.1016/S0016-5107(03)02874-8]</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15 </w:t>
      </w:r>
      <w:proofErr w:type="spellStart"/>
      <w:r w:rsidRPr="0058299C">
        <w:rPr>
          <w:rFonts w:ascii="Book Antiqua" w:eastAsia="宋体" w:hAnsi="Book Antiqua" w:cs="宋体"/>
          <w:b/>
          <w:bCs/>
          <w:kern w:val="0"/>
          <w:sz w:val="24"/>
          <w:lang w:eastAsia="zh-CN"/>
        </w:rPr>
        <w:t>Uehara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Hamano H, </w:t>
      </w:r>
      <w:proofErr w:type="spellStart"/>
      <w:r w:rsidRPr="0058299C">
        <w:rPr>
          <w:rFonts w:ascii="Book Antiqua" w:eastAsia="宋体" w:hAnsi="Book Antiqua" w:cs="宋体"/>
          <w:kern w:val="0"/>
          <w:sz w:val="24"/>
          <w:lang w:eastAsia="zh-CN"/>
        </w:rPr>
        <w:t>Kawa</w:t>
      </w:r>
      <w:proofErr w:type="spellEnd"/>
      <w:r w:rsidRPr="0058299C">
        <w:rPr>
          <w:rFonts w:ascii="Book Antiqua" w:eastAsia="宋体" w:hAnsi="Book Antiqua" w:cs="宋体"/>
          <w:kern w:val="0"/>
          <w:sz w:val="24"/>
          <w:lang w:eastAsia="zh-CN"/>
        </w:rPr>
        <w:t xml:space="preserve"> S, Sano K, Oki K, Kobayashi Y, Nagaya T, </w:t>
      </w:r>
      <w:proofErr w:type="spellStart"/>
      <w:r w:rsidRPr="0058299C">
        <w:rPr>
          <w:rFonts w:ascii="Book Antiqua" w:eastAsia="宋体" w:hAnsi="Book Antiqua" w:cs="宋体"/>
          <w:kern w:val="0"/>
          <w:sz w:val="24"/>
          <w:lang w:eastAsia="zh-CN"/>
        </w:rPr>
        <w:t>Akamatsu</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Kurozumi</w:t>
      </w:r>
      <w:proofErr w:type="spellEnd"/>
      <w:r w:rsidRPr="0058299C">
        <w:rPr>
          <w:rFonts w:ascii="Book Antiqua" w:eastAsia="宋体" w:hAnsi="Book Antiqua" w:cs="宋体"/>
          <w:kern w:val="0"/>
          <w:sz w:val="24"/>
          <w:lang w:eastAsia="zh-CN"/>
        </w:rPr>
        <w:t xml:space="preserve"> M, </w:t>
      </w:r>
      <w:proofErr w:type="spellStart"/>
      <w:r w:rsidRPr="0058299C">
        <w:rPr>
          <w:rFonts w:ascii="Book Antiqua" w:eastAsia="宋体" w:hAnsi="Book Antiqua" w:cs="宋体"/>
          <w:kern w:val="0"/>
          <w:sz w:val="24"/>
          <w:lang w:eastAsia="zh-CN"/>
        </w:rPr>
        <w:t>Fujinaga</w:t>
      </w:r>
      <w:proofErr w:type="spellEnd"/>
      <w:r w:rsidRPr="0058299C">
        <w:rPr>
          <w:rFonts w:ascii="Book Antiqua" w:eastAsia="宋体" w:hAnsi="Book Antiqua" w:cs="宋体"/>
          <w:kern w:val="0"/>
          <w:sz w:val="24"/>
          <w:lang w:eastAsia="zh-CN"/>
        </w:rPr>
        <w:t xml:space="preserve"> Y, Tanaka E, Honda T, Ota H. Chronic gastritis in the setting of autoimmune pancreatitis. </w:t>
      </w:r>
      <w:r w:rsidRPr="0058299C">
        <w:rPr>
          <w:rFonts w:ascii="Book Antiqua" w:eastAsia="宋体" w:hAnsi="Book Antiqua" w:cs="宋体"/>
          <w:i/>
          <w:iCs/>
          <w:kern w:val="0"/>
          <w:sz w:val="24"/>
          <w:lang w:eastAsia="zh-CN"/>
        </w:rPr>
        <w:t xml:space="preserve">Am J </w:t>
      </w:r>
      <w:proofErr w:type="spellStart"/>
      <w:r w:rsidRPr="0058299C">
        <w:rPr>
          <w:rFonts w:ascii="Book Antiqua" w:eastAsia="宋体" w:hAnsi="Book Antiqua" w:cs="宋体"/>
          <w:i/>
          <w:iCs/>
          <w:kern w:val="0"/>
          <w:sz w:val="24"/>
          <w:lang w:eastAsia="zh-CN"/>
        </w:rPr>
        <w:t>Surg</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34</w:t>
      </w:r>
      <w:r w:rsidRPr="0058299C">
        <w:rPr>
          <w:rFonts w:ascii="Book Antiqua" w:eastAsia="宋体" w:hAnsi="Book Antiqua" w:cs="宋体"/>
          <w:kern w:val="0"/>
          <w:sz w:val="24"/>
          <w:lang w:eastAsia="zh-CN"/>
        </w:rPr>
        <w:t>: 1241-1249 [PMID: 20697253 DOI: 10.1097/PAS.0b013e3181ec07ee]</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16 </w:t>
      </w:r>
      <w:proofErr w:type="spellStart"/>
      <w:r w:rsidRPr="0058299C">
        <w:rPr>
          <w:rFonts w:ascii="Book Antiqua" w:eastAsia="宋体" w:hAnsi="Book Antiqua" w:cs="宋体"/>
          <w:b/>
          <w:bCs/>
          <w:kern w:val="0"/>
          <w:sz w:val="24"/>
          <w:lang w:eastAsia="zh-CN"/>
        </w:rPr>
        <w:t>Yoshiba</w:t>
      </w:r>
      <w:proofErr w:type="spellEnd"/>
      <w:r w:rsidRPr="0058299C">
        <w:rPr>
          <w:rFonts w:ascii="Book Antiqua" w:eastAsia="宋体" w:hAnsi="Book Antiqua" w:cs="宋体"/>
          <w:b/>
          <w:bCs/>
          <w:kern w:val="0"/>
          <w:sz w:val="24"/>
          <w:lang w:eastAsia="zh-CN"/>
        </w:rPr>
        <w:t xml:space="preserve"> M</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Sekiyama</w:t>
      </w:r>
      <w:proofErr w:type="spellEnd"/>
      <w:r w:rsidRPr="0058299C">
        <w:rPr>
          <w:rFonts w:ascii="Book Antiqua" w:eastAsia="宋体" w:hAnsi="Book Antiqua" w:cs="宋体"/>
          <w:kern w:val="0"/>
          <w:sz w:val="24"/>
          <w:lang w:eastAsia="zh-CN"/>
        </w:rPr>
        <w:t xml:space="preserve"> K, </w:t>
      </w:r>
      <w:proofErr w:type="spellStart"/>
      <w:r w:rsidRPr="0058299C">
        <w:rPr>
          <w:rFonts w:ascii="Book Antiqua" w:eastAsia="宋体" w:hAnsi="Book Antiqua" w:cs="宋体"/>
          <w:kern w:val="0"/>
          <w:sz w:val="24"/>
          <w:lang w:eastAsia="zh-CN"/>
        </w:rPr>
        <w:t>Sugata</w:t>
      </w:r>
      <w:proofErr w:type="spellEnd"/>
      <w:r w:rsidRPr="0058299C">
        <w:rPr>
          <w:rFonts w:ascii="Book Antiqua" w:eastAsia="宋体" w:hAnsi="Book Antiqua" w:cs="宋体"/>
          <w:kern w:val="0"/>
          <w:sz w:val="24"/>
          <w:lang w:eastAsia="zh-CN"/>
        </w:rPr>
        <w:t xml:space="preserve"> F, Okamoto H, Yamamoto K, </w:t>
      </w:r>
      <w:proofErr w:type="spellStart"/>
      <w:r w:rsidRPr="0058299C">
        <w:rPr>
          <w:rFonts w:ascii="Book Antiqua" w:eastAsia="宋体" w:hAnsi="Book Antiqua" w:cs="宋体"/>
          <w:kern w:val="0"/>
          <w:sz w:val="24"/>
          <w:lang w:eastAsia="zh-CN"/>
        </w:rPr>
        <w:t>Yotsumoto</w:t>
      </w:r>
      <w:proofErr w:type="spellEnd"/>
      <w:r w:rsidRPr="0058299C">
        <w:rPr>
          <w:rFonts w:ascii="Book Antiqua" w:eastAsia="宋体" w:hAnsi="Book Antiqua" w:cs="宋体"/>
          <w:kern w:val="0"/>
          <w:sz w:val="24"/>
          <w:lang w:eastAsia="zh-CN"/>
        </w:rPr>
        <w:t xml:space="preserve"> S. Reactivation of </w:t>
      </w:r>
      <w:proofErr w:type="spellStart"/>
      <w:r w:rsidRPr="0058299C">
        <w:rPr>
          <w:rFonts w:ascii="Book Antiqua" w:eastAsia="宋体" w:hAnsi="Book Antiqua" w:cs="宋体"/>
          <w:kern w:val="0"/>
          <w:sz w:val="24"/>
          <w:lang w:eastAsia="zh-CN"/>
        </w:rPr>
        <w:t>precore</w:t>
      </w:r>
      <w:proofErr w:type="spellEnd"/>
      <w:r w:rsidRPr="0058299C">
        <w:rPr>
          <w:rFonts w:ascii="Book Antiqua" w:eastAsia="宋体" w:hAnsi="Book Antiqua" w:cs="宋体"/>
          <w:kern w:val="0"/>
          <w:sz w:val="24"/>
          <w:lang w:eastAsia="zh-CN"/>
        </w:rPr>
        <w:t xml:space="preserve"> mutant hepatitis B virus leading to fulminant hepatic failure following cytotoxic treatment. </w:t>
      </w:r>
      <w:r w:rsidRPr="0058299C">
        <w:rPr>
          <w:rFonts w:ascii="Book Antiqua" w:eastAsia="宋体" w:hAnsi="Book Antiqua" w:cs="宋体"/>
          <w:i/>
          <w:iCs/>
          <w:kern w:val="0"/>
          <w:sz w:val="24"/>
          <w:lang w:eastAsia="zh-CN"/>
        </w:rPr>
        <w:t xml:space="preserve">Dig Dis </w:t>
      </w:r>
      <w:proofErr w:type="spellStart"/>
      <w:r w:rsidRPr="0058299C">
        <w:rPr>
          <w:rFonts w:ascii="Book Antiqua" w:eastAsia="宋体" w:hAnsi="Book Antiqua" w:cs="宋体"/>
          <w:i/>
          <w:iCs/>
          <w:kern w:val="0"/>
          <w:sz w:val="24"/>
          <w:lang w:eastAsia="zh-CN"/>
        </w:rPr>
        <w:t>Sci</w:t>
      </w:r>
      <w:proofErr w:type="spellEnd"/>
      <w:r w:rsidRPr="0058299C">
        <w:rPr>
          <w:rFonts w:ascii="Book Antiqua" w:eastAsia="宋体" w:hAnsi="Book Antiqua" w:cs="宋体"/>
          <w:kern w:val="0"/>
          <w:sz w:val="24"/>
          <w:lang w:eastAsia="zh-CN"/>
        </w:rPr>
        <w:t xml:space="preserve"> 1992; </w:t>
      </w:r>
      <w:r w:rsidRPr="0058299C">
        <w:rPr>
          <w:rFonts w:ascii="Book Antiqua" w:eastAsia="宋体" w:hAnsi="Book Antiqua" w:cs="宋体"/>
          <w:b/>
          <w:bCs/>
          <w:kern w:val="0"/>
          <w:sz w:val="24"/>
          <w:lang w:eastAsia="zh-CN"/>
        </w:rPr>
        <w:t>37</w:t>
      </w:r>
      <w:r w:rsidRPr="0058299C">
        <w:rPr>
          <w:rFonts w:ascii="Book Antiqua" w:eastAsia="宋体" w:hAnsi="Book Antiqua" w:cs="宋体"/>
          <w:kern w:val="0"/>
          <w:sz w:val="24"/>
          <w:lang w:eastAsia="zh-CN"/>
        </w:rPr>
        <w:t>: 1253-1259 [PMID: 1499451]</w:t>
      </w:r>
    </w:p>
    <w:p w:rsidR="00424AFD" w:rsidRPr="0058299C" w:rsidRDefault="00424AFD" w:rsidP="0058299C">
      <w:pPr>
        <w:widowControl/>
        <w:spacing w:line="360" w:lineRule="auto"/>
        <w:rPr>
          <w:rFonts w:ascii="Book Antiqua" w:eastAsia="宋体" w:hAnsi="Book Antiqua" w:cs="宋体"/>
          <w:kern w:val="0"/>
          <w:sz w:val="24"/>
          <w:lang w:eastAsia="zh-CN"/>
        </w:rPr>
      </w:pPr>
      <w:proofErr w:type="gramStart"/>
      <w:r w:rsidRPr="0058299C">
        <w:rPr>
          <w:rFonts w:ascii="Book Antiqua" w:eastAsia="宋体" w:hAnsi="Book Antiqua" w:cs="宋体"/>
          <w:kern w:val="0"/>
          <w:sz w:val="24"/>
          <w:lang w:eastAsia="zh-CN"/>
        </w:rPr>
        <w:t xml:space="preserve">17 </w:t>
      </w:r>
      <w:r w:rsidRPr="0058299C">
        <w:rPr>
          <w:rFonts w:ascii="Book Antiqua" w:eastAsia="宋体" w:hAnsi="Book Antiqua" w:cs="宋体"/>
          <w:b/>
          <w:bCs/>
          <w:kern w:val="0"/>
          <w:sz w:val="24"/>
          <w:lang w:eastAsia="zh-CN"/>
        </w:rPr>
        <w:t>Baez JC</w:t>
      </w:r>
      <w:r w:rsidRPr="0058299C">
        <w:rPr>
          <w:rFonts w:ascii="Book Antiqua" w:eastAsia="宋体" w:hAnsi="Book Antiqua" w:cs="宋体"/>
          <w:kern w:val="0"/>
          <w:sz w:val="24"/>
          <w:lang w:eastAsia="zh-CN"/>
        </w:rPr>
        <w:t xml:space="preserve">, Hamilton MJ, </w:t>
      </w:r>
      <w:proofErr w:type="spellStart"/>
      <w:r w:rsidRPr="0058299C">
        <w:rPr>
          <w:rFonts w:ascii="Book Antiqua" w:eastAsia="宋体" w:hAnsi="Book Antiqua" w:cs="宋体"/>
          <w:kern w:val="0"/>
          <w:sz w:val="24"/>
          <w:lang w:eastAsia="zh-CN"/>
        </w:rPr>
        <w:t>Bellizzi</w:t>
      </w:r>
      <w:proofErr w:type="spellEnd"/>
      <w:r w:rsidRPr="0058299C">
        <w:rPr>
          <w:rFonts w:ascii="Book Antiqua" w:eastAsia="宋体" w:hAnsi="Book Antiqua" w:cs="宋体"/>
          <w:kern w:val="0"/>
          <w:sz w:val="24"/>
          <w:lang w:eastAsia="zh-CN"/>
        </w:rPr>
        <w:t xml:space="preserve"> A, </w:t>
      </w:r>
      <w:proofErr w:type="spellStart"/>
      <w:r w:rsidRPr="0058299C">
        <w:rPr>
          <w:rFonts w:ascii="Book Antiqua" w:eastAsia="宋体" w:hAnsi="Book Antiqua" w:cs="宋体"/>
          <w:kern w:val="0"/>
          <w:sz w:val="24"/>
          <w:lang w:eastAsia="zh-CN"/>
        </w:rPr>
        <w:t>Mortelé</w:t>
      </w:r>
      <w:proofErr w:type="spellEnd"/>
      <w:r w:rsidRPr="0058299C">
        <w:rPr>
          <w:rFonts w:ascii="Book Antiqua" w:eastAsia="宋体" w:hAnsi="Book Antiqua" w:cs="宋体"/>
          <w:kern w:val="0"/>
          <w:sz w:val="24"/>
          <w:lang w:eastAsia="zh-CN"/>
        </w:rPr>
        <w:t xml:space="preserve"> KJ.</w:t>
      </w:r>
      <w:proofErr w:type="gramEnd"/>
      <w:r w:rsidRPr="0058299C">
        <w:rPr>
          <w:rFonts w:ascii="Book Antiqua" w:eastAsia="宋体" w:hAnsi="Book Antiqua" w:cs="宋体"/>
          <w:kern w:val="0"/>
          <w:sz w:val="24"/>
          <w:lang w:eastAsia="zh-CN"/>
        </w:rPr>
        <w:t xml:space="preserve"> Gastric involvement in autoimmune pancreatitis: MDCT and </w:t>
      </w:r>
      <w:proofErr w:type="spellStart"/>
      <w:r w:rsidRPr="0058299C">
        <w:rPr>
          <w:rFonts w:ascii="Book Antiqua" w:eastAsia="宋体" w:hAnsi="Book Antiqua" w:cs="宋体"/>
          <w:kern w:val="0"/>
          <w:sz w:val="24"/>
          <w:lang w:eastAsia="zh-CN"/>
        </w:rPr>
        <w:t>histopathologic</w:t>
      </w:r>
      <w:proofErr w:type="spellEnd"/>
      <w:r w:rsidRPr="0058299C">
        <w:rPr>
          <w:rFonts w:ascii="Book Antiqua" w:eastAsia="宋体" w:hAnsi="Book Antiqua" w:cs="宋体"/>
          <w:kern w:val="0"/>
          <w:sz w:val="24"/>
          <w:lang w:eastAsia="zh-CN"/>
        </w:rPr>
        <w:t xml:space="preserve"> features. </w:t>
      </w:r>
      <w:r w:rsidRPr="0058299C">
        <w:rPr>
          <w:rFonts w:ascii="Book Antiqua" w:eastAsia="宋体" w:hAnsi="Book Antiqua" w:cs="宋体"/>
          <w:i/>
          <w:iCs/>
          <w:kern w:val="0"/>
          <w:sz w:val="24"/>
          <w:lang w:eastAsia="zh-CN"/>
        </w:rPr>
        <w:t>JOP</w:t>
      </w:r>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11</w:t>
      </w:r>
      <w:r w:rsidRPr="0058299C">
        <w:rPr>
          <w:rFonts w:ascii="Book Antiqua" w:eastAsia="宋体" w:hAnsi="Book Antiqua" w:cs="宋体"/>
          <w:kern w:val="0"/>
          <w:sz w:val="24"/>
          <w:lang w:eastAsia="zh-CN"/>
        </w:rPr>
        <w:t>: 610-613 [PMID: 21068496]</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18 </w:t>
      </w:r>
      <w:proofErr w:type="spellStart"/>
      <w:r w:rsidRPr="0058299C">
        <w:rPr>
          <w:rFonts w:ascii="Book Antiqua" w:eastAsia="宋体" w:hAnsi="Book Antiqua" w:cs="宋体"/>
          <w:b/>
          <w:bCs/>
          <w:kern w:val="0"/>
          <w:sz w:val="24"/>
          <w:lang w:eastAsia="zh-CN"/>
        </w:rPr>
        <w:t>Kaji</w:t>
      </w:r>
      <w:proofErr w:type="spellEnd"/>
      <w:r w:rsidRPr="0058299C">
        <w:rPr>
          <w:rFonts w:ascii="Book Antiqua" w:eastAsia="宋体" w:hAnsi="Book Antiqua" w:cs="宋体"/>
          <w:b/>
          <w:bCs/>
          <w:kern w:val="0"/>
          <w:sz w:val="24"/>
          <w:lang w:eastAsia="zh-CN"/>
        </w:rPr>
        <w:t xml:space="preserve"> R</w:t>
      </w:r>
      <w:r w:rsidRPr="0058299C">
        <w:rPr>
          <w:rFonts w:ascii="Book Antiqua" w:eastAsia="宋体" w:hAnsi="Book Antiqua" w:cs="宋体"/>
          <w:kern w:val="0"/>
          <w:sz w:val="24"/>
          <w:lang w:eastAsia="zh-CN"/>
        </w:rPr>
        <w:t xml:space="preserve">, Okabe Y, Ishida Y, </w:t>
      </w:r>
      <w:proofErr w:type="spellStart"/>
      <w:r w:rsidRPr="0058299C">
        <w:rPr>
          <w:rFonts w:ascii="Book Antiqua" w:eastAsia="宋体" w:hAnsi="Book Antiqua" w:cs="宋体"/>
          <w:kern w:val="0"/>
          <w:sz w:val="24"/>
          <w:lang w:eastAsia="zh-CN"/>
        </w:rPr>
        <w:t>Takedatsu</w:t>
      </w:r>
      <w:proofErr w:type="spellEnd"/>
      <w:r w:rsidRPr="0058299C">
        <w:rPr>
          <w:rFonts w:ascii="Book Antiqua" w:eastAsia="宋体" w:hAnsi="Book Antiqua" w:cs="宋体"/>
          <w:kern w:val="0"/>
          <w:sz w:val="24"/>
          <w:lang w:eastAsia="zh-CN"/>
        </w:rPr>
        <w:t xml:space="preserve"> H, Kawahara A, </w:t>
      </w:r>
      <w:proofErr w:type="spellStart"/>
      <w:r w:rsidRPr="0058299C">
        <w:rPr>
          <w:rFonts w:ascii="Book Antiqua" w:eastAsia="宋体" w:hAnsi="Book Antiqua" w:cs="宋体"/>
          <w:kern w:val="0"/>
          <w:sz w:val="24"/>
          <w:lang w:eastAsia="zh-CN"/>
        </w:rPr>
        <w:t>Aino</w:t>
      </w:r>
      <w:proofErr w:type="spellEnd"/>
      <w:r w:rsidRPr="0058299C">
        <w:rPr>
          <w:rFonts w:ascii="Book Antiqua" w:eastAsia="宋体" w:hAnsi="Book Antiqua" w:cs="宋体"/>
          <w:kern w:val="0"/>
          <w:sz w:val="24"/>
          <w:lang w:eastAsia="zh-CN"/>
        </w:rPr>
        <w:t xml:space="preserve"> H, Morimitsu Y, </w:t>
      </w:r>
      <w:proofErr w:type="spellStart"/>
      <w:r w:rsidRPr="0058299C">
        <w:rPr>
          <w:rFonts w:ascii="Book Antiqua" w:eastAsia="宋体" w:hAnsi="Book Antiqua" w:cs="宋体"/>
          <w:kern w:val="0"/>
          <w:sz w:val="24"/>
          <w:lang w:eastAsia="zh-CN"/>
        </w:rPr>
        <w:t>Maekawa</w:t>
      </w:r>
      <w:proofErr w:type="spellEnd"/>
      <w:r w:rsidRPr="0058299C">
        <w:rPr>
          <w:rFonts w:ascii="Book Antiqua" w:eastAsia="宋体" w:hAnsi="Book Antiqua" w:cs="宋体"/>
          <w:kern w:val="0"/>
          <w:sz w:val="24"/>
          <w:lang w:eastAsia="zh-CN"/>
        </w:rPr>
        <w:t xml:space="preserve"> R, </w:t>
      </w:r>
      <w:proofErr w:type="spellStart"/>
      <w:r w:rsidRPr="0058299C">
        <w:rPr>
          <w:rFonts w:ascii="Book Antiqua" w:eastAsia="宋体" w:hAnsi="Book Antiqua" w:cs="宋体"/>
          <w:kern w:val="0"/>
          <w:sz w:val="24"/>
          <w:lang w:eastAsia="zh-CN"/>
        </w:rPr>
        <w:t>Toyonaga</w:t>
      </w:r>
      <w:proofErr w:type="spellEnd"/>
      <w:r w:rsidRPr="0058299C">
        <w:rPr>
          <w:rFonts w:ascii="Book Antiqua" w:eastAsia="宋体" w:hAnsi="Book Antiqua" w:cs="宋体"/>
          <w:kern w:val="0"/>
          <w:sz w:val="24"/>
          <w:lang w:eastAsia="zh-CN"/>
        </w:rPr>
        <w:t xml:space="preserve"> A, </w:t>
      </w:r>
      <w:proofErr w:type="spellStart"/>
      <w:r w:rsidRPr="0058299C">
        <w:rPr>
          <w:rFonts w:ascii="Book Antiqua" w:eastAsia="宋体" w:hAnsi="Book Antiqua" w:cs="宋体"/>
          <w:kern w:val="0"/>
          <w:sz w:val="24"/>
          <w:lang w:eastAsia="zh-CN"/>
        </w:rPr>
        <w:t>Tsuruta</w:t>
      </w:r>
      <w:proofErr w:type="spellEnd"/>
      <w:r w:rsidRPr="0058299C">
        <w:rPr>
          <w:rFonts w:ascii="Book Antiqua" w:eastAsia="宋体" w:hAnsi="Book Antiqua" w:cs="宋体"/>
          <w:kern w:val="0"/>
          <w:sz w:val="24"/>
          <w:lang w:eastAsia="zh-CN"/>
        </w:rPr>
        <w:t xml:space="preserve"> O, </w:t>
      </w:r>
      <w:proofErr w:type="spellStart"/>
      <w:r w:rsidRPr="0058299C">
        <w:rPr>
          <w:rFonts w:ascii="Book Antiqua" w:eastAsia="宋体" w:hAnsi="Book Antiqua" w:cs="宋体"/>
          <w:kern w:val="0"/>
          <w:sz w:val="24"/>
          <w:lang w:eastAsia="zh-CN"/>
        </w:rPr>
        <w:t>Sata</w:t>
      </w:r>
      <w:proofErr w:type="spellEnd"/>
      <w:r w:rsidRPr="0058299C">
        <w:rPr>
          <w:rFonts w:ascii="Book Antiqua" w:eastAsia="宋体" w:hAnsi="Book Antiqua" w:cs="宋体"/>
          <w:kern w:val="0"/>
          <w:sz w:val="24"/>
          <w:lang w:eastAsia="zh-CN"/>
        </w:rPr>
        <w:t xml:space="preserve"> M. Autoimmune pancreatitis </w:t>
      </w:r>
      <w:r w:rsidRPr="0058299C">
        <w:rPr>
          <w:rFonts w:ascii="Book Antiqua" w:eastAsia="宋体" w:hAnsi="Book Antiqua" w:cs="宋体"/>
          <w:kern w:val="0"/>
          <w:sz w:val="24"/>
          <w:lang w:eastAsia="zh-CN"/>
        </w:rPr>
        <w:lastRenderedPageBreak/>
        <w:t xml:space="preserve">presenting with IgG4-positive multiple gastric polyps. </w:t>
      </w:r>
      <w:proofErr w:type="spellStart"/>
      <w:r w:rsidRPr="0058299C">
        <w:rPr>
          <w:rFonts w:ascii="Book Antiqua" w:eastAsia="宋体" w:hAnsi="Book Antiqua" w:cs="宋体"/>
          <w:i/>
          <w:iCs/>
          <w:kern w:val="0"/>
          <w:sz w:val="24"/>
          <w:lang w:eastAsia="zh-CN"/>
        </w:rPr>
        <w:t>Gastrointest</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Endosc</w:t>
      </w:r>
      <w:proofErr w:type="spellEnd"/>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71</w:t>
      </w:r>
      <w:r w:rsidRPr="0058299C">
        <w:rPr>
          <w:rFonts w:ascii="Book Antiqua" w:eastAsia="宋体" w:hAnsi="Book Antiqua" w:cs="宋体"/>
          <w:kern w:val="0"/>
          <w:sz w:val="24"/>
          <w:lang w:eastAsia="zh-CN"/>
        </w:rPr>
        <w:t>: 420-422 [PMID: 19846081 DOI: 10.1016/j.gie.2009.07.023]</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19 </w:t>
      </w:r>
      <w:r w:rsidRPr="0058299C">
        <w:rPr>
          <w:rFonts w:ascii="Book Antiqua" w:eastAsia="宋体" w:hAnsi="Book Antiqua" w:cs="宋体"/>
          <w:b/>
          <w:bCs/>
          <w:kern w:val="0"/>
          <w:sz w:val="24"/>
          <w:lang w:eastAsia="zh-CN"/>
        </w:rPr>
        <w:t>Kim do H</w:t>
      </w:r>
      <w:r w:rsidRPr="0058299C">
        <w:rPr>
          <w:rFonts w:ascii="Book Antiqua" w:eastAsia="宋体" w:hAnsi="Book Antiqua" w:cs="宋体"/>
          <w:kern w:val="0"/>
          <w:sz w:val="24"/>
          <w:lang w:eastAsia="zh-CN"/>
        </w:rPr>
        <w:t xml:space="preserve">, Kim J, Park do H, Lee JH, Choi KD, Lee GH, Jung HY, Kim JH. </w:t>
      </w:r>
      <w:proofErr w:type="gramStart"/>
      <w:r w:rsidRPr="0058299C">
        <w:rPr>
          <w:rFonts w:ascii="Book Antiqua" w:eastAsia="宋体" w:hAnsi="Book Antiqua" w:cs="宋体"/>
          <w:kern w:val="0"/>
          <w:sz w:val="24"/>
          <w:lang w:eastAsia="zh-CN"/>
        </w:rPr>
        <w:t xml:space="preserve">Immunoglobulin G4-related inflammatory </w:t>
      </w:r>
      <w:proofErr w:type="spellStart"/>
      <w:r w:rsidRPr="0058299C">
        <w:rPr>
          <w:rFonts w:ascii="Book Antiqua" w:eastAsia="宋体" w:hAnsi="Book Antiqua" w:cs="宋体"/>
          <w:kern w:val="0"/>
          <w:sz w:val="24"/>
          <w:lang w:eastAsia="zh-CN"/>
        </w:rPr>
        <w:t>pseudotumor</w:t>
      </w:r>
      <w:proofErr w:type="spellEnd"/>
      <w:r w:rsidRPr="0058299C">
        <w:rPr>
          <w:rFonts w:ascii="Book Antiqua" w:eastAsia="宋体" w:hAnsi="Book Antiqua" w:cs="宋体"/>
          <w:kern w:val="0"/>
          <w:sz w:val="24"/>
          <w:lang w:eastAsia="zh-CN"/>
        </w:rPr>
        <w:t xml:space="preserve"> of the stomach.</w:t>
      </w:r>
      <w:proofErr w:type="gramEnd"/>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i/>
          <w:iCs/>
          <w:kern w:val="0"/>
          <w:sz w:val="24"/>
          <w:lang w:eastAsia="zh-CN"/>
        </w:rPr>
        <w:t>Gastrointest</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Endosc</w:t>
      </w:r>
      <w:proofErr w:type="spellEnd"/>
      <w:r w:rsidRPr="0058299C">
        <w:rPr>
          <w:rFonts w:ascii="Book Antiqua" w:eastAsia="宋体" w:hAnsi="Book Antiqua" w:cs="宋体"/>
          <w:kern w:val="0"/>
          <w:sz w:val="24"/>
          <w:lang w:eastAsia="zh-CN"/>
        </w:rPr>
        <w:t xml:space="preserve"> 2012; </w:t>
      </w:r>
      <w:r w:rsidRPr="0058299C">
        <w:rPr>
          <w:rFonts w:ascii="Book Antiqua" w:eastAsia="宋体" w:hAnsi="Book Antiqua" w:cs="宋体"/>
          <w:b/>
          <w:bCs/>
          <w:kern w:val="0"/>
          <w:sz w:val="24"/>
          <w:lang w:eastAsia="zh-CN"/>
        </w:rPr>
        <w:t>76</w:t>
      </w:r>
      <w:r w:rsidRPr="0058299C">
        <w:rPr>
          <w:rFonts w:ascii="Book Antiqua" w:eastAsia="宋体" w:hAnsi="Book Antiqua" w:cs="宋体"/>
          <w:kern w:val="0"/>
          <w:sz w:val="24"/>
          <w:lang w:eastAsia="zh-CN"/>
        </w:rPr>
        <w:t>: 451-452 [PMID: 21981816 DOI: 10.1016/j.gie.2011.07.061]</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20 </w:t>
      </w:r>
      <w:r w:rsidRPr="0058299C">
        <w:rPr>
          <w:rFonts w:ascii="Book Antiqua" w:eastAsia="宋体" w:hAnsi="Book Antiqua" w:cs="宋体"/>
          <w:b/>
          <w:bCs/>
          <w:kern w:val="0"/>
          <w:sz w:val="24"/>
          <w:lang w:eastAsia="zh-CN"/>
        </w:rPr>
        <w:t>Rollins KE</w:t>
      </w:r>
      <w:r w:rsidRPr="0058299C">
        <w:rPr>
          <w:rFonts w:ascii="Book Antiqua" w:eastAsia="宋体" w:hAnsi="Book Antiqua" w:cs="宋体"/>
          <w:kern w:val="0"/>
          <w:sz w:val="24"/>
          <w:lang w:eastAsia="zh-CN"/>
        </w:rPr>
        <w:t xml:space="preserve">, Mehta SP, O'Donovan M, </w:t>
      </w:r>
      <w:proofErr w:type="spellStart"/>
      <w:r w:rsidRPr="0058299C">
        <w:rPr>
          <w:rFonts w:ascii="Book Antiqua" w:eastAsia="宋体" w:hAnsi="Book Antiqua" w:cs="宋体"/>
          <w:kern w:val="0"/>
          <w:sz w:val="24"/>
          <w:lang w:eastAsia="zh-CN"/>
        </w:rPr>
        <w:t>Safranek</w:t>
      </w:r>
      <w:proofErr w:type="spellEnd"/>
      <w:r w:rsidRPr="0058299C">
        <w:rPr>
          <w:rFonts w:ascii="Book Antiqua" w:eastAsia="宋体" w:hAnsi="Book Antiqua" w:cs="宋体"/>
          <w:kern w:val="0"/>
          <w:sz w:val="24"/>
          <w:lang w:eastAsia="zh-CN"/>
        </w:rPr>
        <w:t xml:space="preserve"> PM. Gastric IgG4-Related Autoimmune </w:t>
      </w:r>
      <w:proofErr w:type="spellStart"/>
      <w:r w:rsidRPr="0058299C">
        <w:rPr>
          <w:rFonts w:ascii="Book Antiqua" w:eastAsia="宋体" w:hAnsi="Book Antiqua" w:cs="宋体"/>
          <w:kern w:val="0"/>
          <w:sz w:val="24"/>
          <w:lang w:eastAsia="zh-CN"/>
        </w:rPr>
        <w:t>Fibrosclerosing</w:t>
      </w:r>
      <w:proofErr w:type="spellEnd"/>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Pseudotumour</w:t>
      </w:r>
      <w:proofErr w:type="spellEnd"/>
      <w:r w:rsidRPr="0058299C">
        <w:rPr>
          <w:rFonts w:ascii="Book Antiqua" w:eastAsia="宋体" w:hAnsi="Book Antiqua" w:cs="宋体"/>
          <w:kern w:val="0"/>
          <w:sz w:val="24"/>
          <w:lang w:eastAsia="zh-CN"/>
        </w:rPr>
        <w:t xml:space="preserve">: A Novel Location. </w:t>
      </w:r>
      <w:r w:rsidRPr="0058299C">
        <w:rPr>
          <w:rFonts w:ascii="Book Antiqua" w:eastAsia="宋体" w:hAnsi="Book Antiqua" w:cs="宋体"/>
          <w:i/>
          <w:iCs/>
          <w:kern w:val="0"/>
          <w:sz w:val="24"/>
          <w:lang w:eastAsia="zh-CN"/>
        </w:rPr>
        <w:t xml:space="preserve">ISRN </w:t>
      </w:r>
      <w:proofErr w:type="spellStart"/>
      <w:r w:rsidRPr="0058299C">
        <w:rPr>
          <w:rFonts w:ascii="Book Antiqua" w:eastAsia="宋体" w:hAnsi="Book Antiqua" w:cs="宋体"/>
          <w:i/>
          <w:iCs/>
          <w:kern w:val="0"/>
          <w:sz w:val="24"/>
          <w:lang w:eastAsia="zh-CN"/>
        </w:rPr>
        <w:t>Gastroenterol</w:t>
      </w:r>
      <w:proofErr w:type="spellEnd"/>
      <w:r w:rsidRPr="0058299C">
        <w:rPr>
          <w:rFonts w:ascii="Book Antiqua" w:eastAsia="宋体" w:hAnsi="Book Antiqua" w:cs="宋体"/>
          <w:kern w:val="0"/>
          <w:sz w:val="24"/>
          <w:lang w:eastAsia="zh-CN"/>
        </w:rPr>
        <w:t xml:space="preserve"> 2011; </w:t>
      </w:r>
      <w:r w:rsidRPr="0058299C">
        <w:rPr>
          <w:rFonts w:ascii="Book Antiqua" w:eastAsia="宋体" w:hAnsi="Book Antiqua" w:cs="宋体"/>
          <w:b/>
          <w:bCs/>
          <w:kern w:val="0"/>
          <w:sz w:val="24"/>
          <w:lang w:eastAsia="zh-CN"/>
        </w:rPr>
        <w:t>2011</w:t>
      </w:r>
      <w:r w:rsidRPr="0058299C">
        <w:rPr>
          <w:rFonts w:ascii="Book Antiqua" w:eastAsia="宋体" w:hAnsi="Book Antiqua" w:cs="宋体"/>
          <w:kern w:val="0"/>
          <w:sz w:val="24"/>
          <w:lang w:eastAsia="zh-CN"/>
        </w:rPr>
        <w:t>: 873087 [PMID: 21991533 DOI: 10.5402/2011/873087]</w:t>
      </w:r>
    </w:p>
    <w:p w:rsidR="006E35B2" w:rsidRPr="0058299C" w:rsidRDefault="006E35B2"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bCs/>
          <w:kern w:val="0"/>
          <w:sz w:val="24"/>
          <w:lang w:eastAsia="zh-CN"/>
        </w:rPr>
        <w:t xml:space="preserve">21 </w:t>
      </w:r>
      <w:proofErr w:type="spellStart"/>
      <w:r w:rsidRPr="0058299C">
        <w:rPr>
          <w:rFonts w:ascii="Book Antiqua" w:eastAsia="宋体" w:hAnsi="Book Antiqua" w:cs="宋体"/>
          <w:b/>
          <w:bCs/>
          <w:kern w:val="0"/>
          <w:sz w:val="24"/>
          <w:lang w:eastAsia="zh-CN"/>
        </w:rPr>
        <w:t>Chetty</w:t>
      </w:r>
      <w:proofErr w:type="spellEnd"/>
      <w:r w:rsidRPr="0058299C">
        <w:rPr>
          <w:rFonts w:ascii="Book Antiqua" w:eastAsia="宋体" w:hAnsi="Book Antiqua" w:cs="宋体"/>
          <w:b/>
          <w:bCs/>
          <w:kern w:val="0"/>
          <w:sz w:val="24"/>
          <w:lang w:eastAsia="zh-CN"/>
        </w:rPr>
        <w:t xml:space="preserve"> R</w:t>
      </w:r>
      <w:r w:rsidRPr="0058299C">
        <w:rPr>
          <w:rFonts w:ascii="Book Antiqua" w:eastAsia="宋体" w:hAnsi="Book Antiqua" w:cs="宋体"/>
          <w:kern w:val="0"/>
          <w:sz w:val="24"/>
          <w:lang w:eastAsia="zh-CN"/>
        </w:rPr>
        <w:t xml:space="preserve">, Serra S, </w:t>
      </w:r>
      <w:proofErr w:type="spellStart"/>
      <w:r w:rsidRPr="0058299C">
        <w:rPr>
          <w:rFonts w:ascii="Book Antiqua" w:eastAsia="宋体" w:hAnsi="Book Antiqua" w:cs="宋体"/>
          <w:kern w:val="0"/>
          <w:sz w:val="24"/>
          <w:lang w:eastAsia="zh-CN"/>
        </w:rPr>
        <w:t>Gauchotte</w:t>
      </w:r>
      <w:proofErr w:type="spellEnd"/>
      <w:r w:rsidRPr="0058299C">
        <w:rPr>
          <w:rFonts w:ascii="Book Antiqua" w:eastAsia="宋体" w:hAnsi="Book Antiqua" w:cs="宋体"/>
          <w:kern w:val="0"/>
          <w:sz w:val="24"/>
          <w:lang w:eastAsia="zh-CN"/>
        </w:rPr>
        <w:t xml:space="preserve"> G, </w:t>
      </w:r>
      <w:proofErr w:type="spellStart"/>
      <w:r w:rsidRPr="0058299C">
        <w:rPr>
          <w:rFonts w:ascii="Book Antiqua" w:eastAsia="宋体" w:hAnsi="Book Antiqua" w:cs="宋体"/>
          <w:kern w:val="0"/>
          <w:sz w:val="24"/>
          <w:lang w:eastAsia="zh-CN"/>
        </w:rPr>
        <w:t>Märkl</w:t>
      </w:r>
      <w:proofErr w:type="spellEnd"/>
      <w:r w:rsidRPr="0058299C">
        <w:rPr>
          <w:rFonts w:ascii="Book Antiqua" w:eastAsia="宋体" w:hAnsi="Book Antiqua" w:cs="宋体"/>
          <w:kern w:val="0"/>
          <w:sz w:val="24"/>
          <w:lang w:eastAsia="zh-CN"/>
        </w:rPr>
        <w:t xml:space="preserve"> B, </w:t>
      </w:r>
      <w:proofErr w:type="spellStart"/>
      <w:r w:rsidRPr="0058299C">
        <w:rPr>
          <w:rFonts w:ascii="Book Antiqua" w:eastAsia="宋体" w:hAnsi="Book Antiqua" w:cs="宋体"/>
          <w:kern w:val="0"/>
          <w:sz w:val="24"/>
          <w:lang w:eastAsia="zh-CN"/>
        </w:rPr>
        <w:t>Agaimy</w:t>
      </w:r>
      <w:proofErr w:type="spellEnd"/>
      <w:r w:rsidRPr="0058299C">
        <w:rPr>
          <w:rFonts w:ascii="Book Antiqua" w:eastAsia="宋体" w:hAnsi="Book Antiqua" w:cs="宋体"/>
          <w:kern w:val="0"/>
          <w:sz w:val="24"/>
          <w:lang w:eastAsia="zh-CN"/>
        </w:rPr>
        <w:t xml:space="preserve"> A.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nodular lesions of the gastrointestinal tract containing large numbers of IgG4 plasma cells. </w:t>
      </w:r>
      <w:r w:rsidRPr="0058299C">
        <w:rPr>
          <w:rFonts w:ascii="Book Antiqua" w:eastAsia="宋体" w:hAnsi="Book Antiqua" w:cs="宋体"/>
          <w:i/>
          <w:iCs/>
          <w:kern w:val="0"/>
          <w:sz w:val="24"/>
          <w:lang w:eastAsia="zh-CN"/>
        </w:rPr>
        <w:t>Pathology</w:t>
      </w:r>
      <w:r w:rsidRPr="0058299C">
        <w:rPr>
          <w:rFonts w:ascii="Book Antiqua" w:eastAsia="宋体" w:hAnsi="Book Antiqua" w:cs="宋体"/>
          <w:kern w:val="0"/>
          <w:sz w:val="24"/>
          <w:lang w:eastAsia="zh-CN"/>
        </w:rPr>
        <w:t xml:space="preserve"> 2011; </w:t>
      </w:r>
      <w:r w:rsidRPr="0058299C">
        <w:rPr>
          <w:rFonts w:ascii="Book Antiqua" w:eastAsia="宋体" w:hAnsi="Book Antiqua" w:cs="宋体"/>
          <w:b/>
          <w:bCs/>
          <w:kern w:val="0"/>
          <w:sz w:val="24"/>
          <w:lang w:eastAsia="zh-CN"/>
        </w:rPr>
        <w:t>43</w:t>
      </w:r>
      <w:r w:rsidRPr="0058299C">
        <w:rPr>
          <w:rFonts w:ascii="Book Antiqua" w:eastAsia="宋体" w:hAnsi="Book Antiqua" w:cs="宋体"/>
          <w:kern w:val="0"/>
          <w:sz w:val="24"/>
          <w:lang w:eastAsia="zh-CN"/>
        </w:rPr>
        <w:t>: 31-35 [PMID: 21240062 DOI: 10.1097/PAT.0b013e328340e450]</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22 </w:t>
      </w:r>
      <w:r w:rsidRPr="0058299C">
        <w:rPr>
          <w:rFonts w:ascii="Book Antiqua" w:eastAsia="宋体" w:hAnsi="Book Antiqua" w:cs="宋体"/>
          <w:b/>
          <w:bCs/>
          <w:kern w:val="0"/>
          <w:sz w:val="24"/>
          <w:lang w:eastAsia="zh-CN"/>
        </w:rPr>
        <w:t xml:space="preserve">Na </w:t>
      </w:r>
      <w:proofErr w:type="gramStart"/>
      <w:r w:rsidRPr="0058299C">
        <w:rPr>
          <w:rFonts w:ascii="Book Antiqua" w:eastAsia="宋体" w:hAnsi="Book Antiqua" w:cs="宋体"/>
          <w:b/>
          <w:bCs/>
          <w:kern w:val="0"/>
          <w:sz w:val="24"/>
          <w:lang w:eastAsia="zh-CN"/>
        </w:rPr>
        <w:t>KY</w:t>
      </w:r>
      <w:r w:rsidRPr="0058299C">
        <w:rPr>
          <w:rFonts w:ascii="Book Antiqua" w:eastAsia="宋体" w:hAnsi="Book Antiqua" w:cs="宋体"/>
          <w:kern w:val="0"/>
          <w:sz w:val="24"/>
          <w:lang w:eastAsia="zh-CN"/>
        </w:rPr>
        <w:t>,</w:t>
      </w:r>
      <w:proofErr w:type="gramEnd"/>
      <w:r w:rsidRPr="0058299C">
        <w:rPr>
          <w:rFonts w:ascii="Book Antiqua" w:eastAsia="宋体" w:hAnsi="Book Antiqua" w:cs="宋体"/>
          <w:kern w:val="0"/>
          <w:sz w:val="24"/>
          <w:lang w:eastAsia="zh-CN"/>
        </w:rPr>
        <w:t xml:space="preserve"> Sung JY, Jang JY, Lim SJ, Kim GY, Kim YW, Park YK, Lee JH. Gastric nodular lesion caused by IgG4-related disease.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Int</w:t>
      </w:r>
      <w:proofErr w:type="spellEnd"/>
      <w:r w:rsidRPr="0058299C">
        <w:rPr>
          <w:rFonts w:ascii="Book Antiqua" w:eastAsia="宋体" w:hAnsi="Book Antiqua" w:cs="宋体"/>
          <w:kern w:val="0"/>
          <w:sz w:val="24"/>
          <w:lang w:eastAsia="zh-CN"/>
        </w:rPr>
        <w:t xml:space="preserve"> 2012; </w:t>
      </w:r>
      <w:r w:rsidRPr="0058299C">
        <w:rPr>
          <w:rFonts w:ascii="Book Antiqua" w:eastAsia="宋体" w:hAnsi="Book Antiqua" w:cs="宋体"/>
          <w:b/>
          <w:bCs/>
          <w:kern w:val="0"/>
          <w:sz w:val="24"/>
          <w:lang w:eastAsia="zh-CN"/>
        </w:rPr>
        <w:t>62</w:t>
      </w:r>
      <w:r w:rsidRPr="0058299C">
        <w:rPr>
          <w:rFonts w:ascii="Book Antiqua" w:eastAsia="宋体" w:hAnsi="Book Antiqua" w:cs="宋体"/>
          <w:kern w:val="0"/>
          <w:sz w:val="24"/>
          <w:lang w:eastAsia="zh-CN"/>
        </w:rPr>
        <w:t>: 716-718 [PMID: 23005600 DOI: 10.1111/j.1440-1827.2012.02859.x]</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23 </w:t>
      </w:r>
      <w:r w:rsidRPr="0058299C">
        <w:rPr>
          <w:rFonts w:ascii="Book Antiqua" w:eastAsia="宋体" w:hAnsi="Book Antiqua" w:cs="宋体"/>
          <w:b/>
          <w:bCs/>
          <w:kern w:val="0"/>
          <w:sz w:val="24"/>
          <w:lang w:eastAsia="zh-CN"/>
        </w:rPr>
        <w:t>Fujita T</w:t>
      </w:r>
      <w:r w:rsidRPr="0058299C">
        <w:rPr>
          <w:rFonts w:ascii="Book Antiqua" w:eastAsia="宋体" w:hAnsi="Book Antiqua" w:cs="宋体"/>
          <w:kern w:val="0"/>
          <w:sz w:val="24"/>
          <w:lang w:eastAsia="zh-CN"/>
        </w:rPr>
        <w:t xml:space="preserve">, Ando T, </w:t>
      </w:r>
      <w:proofErr w:type="spellStart"/>
      <w:r w:rsidRPr="0058299C">
        <w:rPr>
          <w:rFonts w:ascii="Book Antiqua" w:eastAsia="宋体" w:hAnsi="Book Antiqua" w:cs="宋体"/>
          <w:kern w:val="0"/>
          <w:sz w:val="24"/>
          <w:lang w:eastAsia="zh-CN"/>
        </w:rPr>
        <w:t>Sakakibara</w:t>
      </w:r>
      <w:proofErr w:type="spellEnd"/>
      <w:r w:rsidRPr="0058299C">
        <w:rPr>
          <w:rFonts w:ascii="Book Antiqua" w:eastAsia="宋体" w:hAnsi="Book Antiqua" w:cs="宋体"/>
          <w:kern w:val="0"/>
          <w:sz w:val="24"/>
          <w:lang w:eastAsia="zh-CN"/>
        </w:rPr>
        <w:t xml:space="preserve"> M, </w:t>
      </w:r>
      <w:proofErr w:type="spellStart"/>
      <w:r w:rsidRPr="0058299C">
        <w:rPr>
          <w:rFonts w:ascii="Book Antiqua" w:eastAsia="宋体" w:hAnsi="Book Antiqua" w:cs="宋体"/>
          <w:kern w:val="0"/>
          <w:sz w:val="24"/>
          <w:lang w:eastAsia="zh-CN"/>
        </w:rPr>
        <w:t>Hosoda</w:t>
      </w:r>
      <w:proofErr w:type="spellEnd"/>
      <w:r w:rsidRPr="0058299C">
        <w:rPr>
          <w:rFonts w:ascii="Book Antiqua" w:eastAsia="宋体" w:hAnsi="Book Antiqua" w:cs="宋体"/>
          <w:kern w:val="0"/>
          <w:sz w:val="24"/>
          <w:lang w:eastAsia="zh-CN"/>
        </w:rPr>
        <w:t xml:space="preserve"> W, </w:t>
      </w:r>
      <w:proofErr w:type="spellStart"/>
      <w:r w:rsidRPr="0058299C">
        <w:rPr>
          <w:rFonts w:ascii="Book Antiqua" w:eastAsia="宋体" w:hAnsi="Book Antiqua" w:cs="宋体"/>
          <w:kern w:val="0"/>
          <w:sz w:val="24"/>
          <w:lang w:eastAsia="zh-CN"/>
        </w:rPr>
        <w:t>Goto</w:t>
      </w:r>
      <w:proofErr w:type="spellEnd"/>
      <w:r w:rsidRPr="0058299C">
        <w:rPr>
          <w:rFonts w:ascii="Book Antiqua" w:eastAsia="宋体" w:hAnsi="Book Antiqua" w:cs="宋体"/>
          <w:kern w:val="0"/>
          <w:sz w:val="24"/>
          <w:lang w:eastAsia="zh-CN"/>
        </w:rPr>
        <w:t xml:space="preserve"> H. Refractory gastric ulcer with abundant IgG4-positive plasma cell infiltration: a case report. </w:t>
      </w:r>
      <w:r w:rsidRPr="0058299C">
        <w:rPr>
          <w:rFonts w:ascii="Book Antiqua" w:eastAsia="宋体" w:hAnsi="Book Antiqua" w:cs="宋体"/>
          <w:i/>
          <w:iCs/>
          <w:kern w:val="0"/>
          <w:sz w:val="24"/>
          <w:lang w:eastAsia="zh-CN"/>
        </w:rPr>
        <w:t xml:space="preserve">World J </w:t>
      </w:r>
      <w:proofErr w:type="spellStart"/>
      <w:r w:rsidRPr="0058299C">
        <w:rPr>
          <w:rFonts w:ascii="Book Antiqua" w:eastAsia="宋体" w:hAnsi="Book Antiqua" w:cs="宋体"/>
          <w:i/>
          <w:iCs/>
          <w:kern w:val="0"/>
          <w:sz w:val="24"/>
          <w:lang w:eastAsia="zh-CN"/>
        </w:rPr>
        <w:t>Gastroenterol</w:t>
      </w:r>
      <w:proofErr w:type="spellEnd"/>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16</w:t>
      </w:r>
      <w:r w:rsidRPr="0058299C">
        <w:rPr>
          <w:rFonts w:ascii="Book Antiqua" w:eastAsia="宋体" w:hAnsi="Book Antiqua" w:cs="宋体"/>
          <w:kern w:val="0"/>
          <w:sz w:val="24"/>
          <w:lang w:eastAsia="zh-CN"/>
        </w:rPr>
        <w:t>: 2183-2186 [PMID: 20440861 DOI: 10.3748/wjg.v16.i17.2183]</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24 </w:t>
      </w:r>
      <w:r w:rsidRPr="0058299C">
        <w:rPr>
          <w:rFonts w:ascii="Book Antiqua" w:eastAsia="宋体" w:hAnsi="Book Antiqua" w:cs="宋体"/>
          <w:b/>
          <w:bCs/>
          <w:kern w:val="0"/>
          <w:sz w:val="24"/>
          <w:lang w:eastAsia="zh-CN"/>
        </w:rPr>
        <w:t>Bateman AC</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Sommerlad</w:t>
      </w:r>
      <w:proofErr w:type="spellEnd"/>
      <w:r w:rsidRPr="0058299C">
        <w:rPr>
          <w:rFonts w:ascii="Book Antiqua" w:eastAsia="宋体" w:hAnsi="Book Antiqua" w:cs="宋体"/>
          <w:kern w:val="0"/>
          <w:sz w:val="24"/>
          <w:lang w:eastAsia="zh-CN"/>
        </w:rPr>
        <w:t xml:space="preserve"> M, Underwood TJ. Chronic gastric ulceration: a novel manifestation of IgG4-related disease? </w:t>
      </w:r>
      <w:r w:rsidRPr="0058299C">
        <w:rPr>
          <w:rFonts w:ascii="Book Antiqua" w:eastAsia="宋体" w:hAnsi="Book Antiqua" w:cs="宋体"/>
          <w:i/>
          <w:iCs/>
          <w:kern w:val="0"/>
          <w:sz w:val="24"/>
          <w:lang w:eastAsia="zh-CN"/>
        </w:rPr>
        <w:t xml:space="preserve">J </w:t>
      </w:r>
      <w:proofErr w:type="spellStart"/>
      <w:r w:rsidRPr="0058299C">
        <w:rPr>
          <w:rFonts w:ascii="Book Antiqua" w:eastAsia="宋体" w:hAnsi="Book Antiqua" w:cs="宋体"/>
          <w:i/>
          <w:iCs/>
          <w:kern w:val="0"/>
          <w:sz w:val="24"/>
          <w:lang w:eastAsia="zh-CN"/>
        </w:rPr>
        <w:t>Clin</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kern w:val="0"/>
          <w:sz w:val="24"/>
          <w:lang w:eastAsia="zh-CN"/>
        </w:rPr>
        <w:t xml:space="preserve"> 2012; </w:t>
      </w:r>
      <w:r w:rsidRPr="0058299C">
        <w:rPr>
          <w:rFonts w:ascii="Book Antiqua" w:eastAsia="宋体" w:hAnsi="Book Antiqua" w:cs="宋体"/>
          <w:b/>
          <w:bCs/>
          <w:kern w:val="0"/>
          <w:sz w:val="24"/>
          <w:lang w:eastAsia="zh-CN"/>
        </w:rPr>
        <w:t>65</w:t>
      </w:r>
      <w:r w:rsidRPr="0058299C">
        <w:rPr>
          <w:rFonts w:ascii="Book Antiqua" w:eastAsia="宋体" w:hAnsi="Book Antiqua" w:cs="宋体"/>
          <w:kern w:val="0"/>
          <w:sz w:val="24"/>
          <w:lang w:eastAsia="zh-CN"/>
        </w:rPr>
        <w:t>: 569-570 [PMID: 22259178 DOI: 10.1136/jclinpath-2011-200565]</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lastRenderedPageBreak/>
        <w:t xml:space="preserve">25 </w:t>
      </w:r>
      <w:proofErr w:type="spellStart"/>
      <w:r w:rsidRPr="0058299C">
        <w:rPr>
          <w:rFonts w:ascii="Book Antiqua" w:eastAsia="宋体" w:hAnsi="Book Antiqua" w:cs="宋体"/>
          <w:b/>
          <w:bCs/>
          <w:kern w:val="0"/>
          <w:sz w:val="24"/>
          <w:lang w:eastAsia="zh-CN"/>
        </w:rPr>
        <w:t>Anjiki</w:t>
      </w:r>
      <w:proofErr w:type="spellEnd"/>
      <w:r w:rsidRPr="0058299C">
        <w:rPr>
          <w:rFonts w:ascii="Book Antiqua" w:eastAsia="宋体" w:hAnsi="Book Antiqua" w:cs="宋体"/>
          <w:b/>
          <w:bCs/>
          <w:kern w:val="0"/>
          <w:sz w:val="24"/>
          <w:lang w:eastAsia="zh-CN"/>
        </w:rPr>
        <w:t xml:space="preserve"> H</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Kamisawa</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Tabata</w:t>
      </w:r>
      <w:proofErr w:type="spellEnd"/>
      <w:r w:rsidRPr="0058299C">
        <w:rPr>
          <w:rFonts w:ascii="Book Antiqua" w:eastAsia="宋体" w:hAnsi="Book Antiqua" w:cs="宋体"/>
          <w:kern w:val="0"/>
          <w:sz w:val="24"/>
          <w:lang w:eastAsia="zh-CN"/>
        </w:rPr>
        <w:t xml:space="preserve"> T, Takuma K, </w:t>
      </w:r>
      <w:proofErr w:type="spellStart"/>
      <w:r w:rsidRPr="0058299C">
        <w:rPr>
          <w:rFonts w:ascii="Book Antiqua" w:eastAsia="宋体" w:hAnsi="Book Antiqua" w:cs="宋体"/>
          <w:kern w:val="0"/>
          <w:sz w:val="24"/>
          <w:lang w:eastAsia="zh-CN"/>
        </w:rPr>
        <w:t>Egawa</w:t>
      </w:r>
      <w:proofErr w:type="spellEnd"/>
      <w:r w:rsidRPr="0058299C">
        <w:rPr>
          <w:rFonts w:ascii="Book Antiqua" w:eastAsia="宋体" w:hAnsi="Book Antiqua" w:cs="宋体"/>
          <w:kern w:val="0"/>
          <w:sz w:val="24"/>
          <w:lang w:eastAsia="zh-CN"/>
        </w:rPr>
        <w:t xml:space="preserve"> N, Yamamoto T, </w:t>
      </w:r>
      <w:proofErr w:type="spellStart"/>
      <w:r w:rsidRPr="0058299C">
        <w:rPr>
          <w:rFonts w:ascii="Book Antiqua" w:eastAsia="宋体" w:hAnsi="Book Antiqua" w:cs="宋体"/>
          <w:kern w:val="0"/>
          <w:sz w:val="24"/>
          <w:lang w:eastAsia="zh-CN"/>
        </w:rPr>
        <w:t>Kuyama</w:t>
      </w:r>
      <w:proofErr w:type="spellEnd"/>
      <w:r w:rsidRPr="0058299C">
        <w:rPr>
          <w:rFonts w:ascii="Book Antiqua" w:eastAsia="宋体" w:hAnsi="Book Antiqua" w:cs="宋体"/>
          <w:kern w:val="0"/>
          <w:sz w:val="24"/>
          <w:lang w:eastAsia="zh-CN"/>
        </w:rPr>
        <w:t xml:space="preserve"> Y, </w:t>
      </w:r>
      <w:proofErr w:type="spellStart"/>
      <w:r w:rsidRPr="0058299C">
        <w:rPr>
          <w:rFonts w:ascii="Book Antiqua" w:eastAsia="宋体" w:hAnsi="Book Antiqua" w:cs="宋体"/>
          <w:kern w:val="0"/>
          <w:sz w:val="24"/>
          <w:lang w:eastAsia="zh-CN"/>
        </w:rPr>
        <w:t>Urita</w:t>
      </w:r>
      <w:proofErr w:type="spellEnd"/>
      <w:r w:rsidRPr="0058299C">
        <w:rPr>
          <w:rFonts w:ascii="Book Antiqua" w:eastAsia="宋体" w:hAnsi="Book Antiqua" w:cs="宋体"/>
          <w:kern w:val="0"/>
          <w:sz w:val="24"/>
          <w:lang w:eastAsia="zh-CN"/>
        </w:rPr>
        <w:t xml:space="preserve"> Y, </w:t>
      </w:r>
      <w:proofErr w:type="spellStart"/>
      <w:r w:rsidRPr="0058299C">
        <w:rPr>
          <w:rFonts w:ascii="Book Antiqua" w:eastAsia="宋体" w:hAnsi="Book Antiqua" w:cs="宋体"/>
          <w:kern w:val="0"/>
          <w:sz w:val="24"/>
          <w:lang w:eastAsia="zh-CN"/>
        </w:rPr>
        <w:t>Tando</w:t>
      </w:r>
      <w:proofErr w:type="spellEnd"/>
      <w:r w:rsidRPr="0058299C">
        <w:rPr>
          <w:rFonts w:ascii="Book Antiqua" w:eastAsia="宋体" w:hAnsi="Book Antiqua" w:cs="宋体"/>
          <w:kern w:val="0"/>
          <w:sz w:val="24"/>
          <w:lang w:eastAsia="zh-CN"/>
        </w:rPr>
        <w:t xml:space="preserve"> Y, Nakamura T. Gastric emptying in patients with autoimmune pancreatitis. </w:t>
      </w:r>
      <w:r w:rsidRPr="0058299C">
        <w:rPr>
          <w:rFonts w:ascii="Book Antiqua" w:eastAsia="宋体" w:hAnsi="Book Antiqua" w:cs="宋体"/>
          <w:i/>
          <w:iCs/>
          <w:kern w:val="0"/>
          <w:sz w:val="24"/>
          <w:lang w:eastAsia="zh-CN"/>
        </w:rPr>
        <w:t>Pancreas</w:t>
      </w:r>
      <w:r w:rsidRPr="0058299C">
        <w:rPr>
          <w:rFonts w:ascii="Book Antiqua" w:eastAsia="宋体" w:hAnsi="Book Antiqua" w:cs="宋体"/>
          <w:kern w:val="0"/>
          <w:sz w:val="24"/>
          <w:lang w:eastAsia="zh-CN"/>
        </w:rPr>
        <w:t xml:space="preserve"> 2011; </w:t>
      </w:r>
      <w:r w:rsidRPr="0058299C">
        <w:rPr>
          <w:rFonts w:ascii="Book Antiqua" w:eastAsia="宋体" w:hAnsi="Book Antiqua" w:cs="宋体"/>
          <w:b/>
          <w:bCs/>
          <w:kern w:val="0"/>
          <w:sz w:val="24"/>
          <w:lang w:eastAsia="zh-CN"/>
        </w:rPr>
        <w:t>40</w:t>
      </w:r>
      <w:r w:rsidRPr="0058299C">
        <w:rPr>
          <w:rFonts w:ascii="Book Antiqua" w:eastAsia="宋体" w:hAnsi="Book Antiqua" w:cs="宋体"/>
          <w:kern w:val="0"/>
          <w:sz w:val="24"/>
          <w:lang w:eastAsia="zh-CN"/>
        </w:rPr>
        <w:t>: 1302-1306 [PMID: 21705948 DOI: 10.1097/MPA.0b013e3182204541]</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26 </w:t>
      </w:r>
      <w:r w:rsidRPr="0058299C">
        <w:rPr>
          <w:rFonts w:ascii="Book Antiqua" w:eastAsia="宋体" w:hAnsi="Book Antiqua" w:cs="宋体"/>
          <w:b/>
          <w:bCs/>
          <w:kern w:val="0"/>
          <w:sz w:val="24"/>
          <w:lang w:eastAsia="zh-CN"/>
        </w:rPr>
        <w:t>Kubota K</w:t>
      </w:r>
      <w:r w:rsidRPr="0058299C">
        <w:rPr>
          <w:rFonts w:ascii="Book Antiqua" w:eastAsia="宋体" w:hAnsi="Book Antiqua" w:cs="宋体"/>
          <w:kern w:val="0"/>
          <w:sz w:val="24"/>
          <w:lang w:eastAsia="zh-CN"/>
        </w:rPr>
        <w:t xml:space="preserve">, Iida H, Fujisawa T, Ogawa M, </w:t>
      </w:r>
      <w:proofErr w:type="spellStart"/>
      <w:r w:rsidRPr="0058299C">
        <w:rPr>
          <w:rFonts w:ascii="Book Antiqua" w:eastAsia="宋体" w:hAnsi="Book Antiqua" w:cs="宋体"/>
          <w:kern w:val="0"/>
          <w:sz w:val="24"/>
          <w:lang w:eastAsia="zh-CN"/>
        </w:rPr>
        <w:t>Inamori</w:t>
      </w:r>
      <w:proofErr w:type="spellEnd"/>
      <w:r w:rsidRPr="0058299C">
        <w:rPr>
          <w:rFonts w:ascii="Book Antiqua" w:eastAsia="宋体" w:hAnsi="Book Antiqua" w:cs="宋体"/>
          <w:kern w:val="0"/>
          <w:sz w:val="24"/>
          <w:lang w:eastAsia="zh-CN"/>
        </w:rPr>
        <w:t xml:space="preserve"> M, Saito S, </w:t>
      </w:r>
      <w:proofErr w:type="spellStart"/>
      <w:r w:rsidRPr="0058299C">
        <w:rPr>
          <w:rFonts w:ascii="Book Antiqua" w:eastAsia="宋体" w:hAnsi="Book Antiqua" w:cs="宋体"/>
          <w:kern w:val="0"/>
          <w:sz w:val="24"/>
          <w:lang w:eastAsia="zh-CN"/>
        </w:rPr>
        <w:t>Kakuta</w:t>
      </w:r>
      <w:proofErr w:type="spellEnd"/>
      <w:r w:rsidRPr="0058299C">
        <w:rPr>
          <w:rFonts w:ascii="Book Antiqua" w:eastAsia="宋体" w:hAnsi="Book Antiqua" w:cs="宋体"/>
          <w:kern w:val="0"/>
          <w:sz w:val="24"/>
          <w:lang w:eastAsia="zh-CN"/>
        </w:rPr>
        <w:t xml:space="preserve"> Y, </w:t>
      </w:r>
      <w:proofErr w:type="spellStart"/>
      <w:r w:rsidRPr="0058299C">
        <w:rPr>
          <w:rFonts w:ascii="Book Antiqua" w:eastAsia="宋体" w:hAnsi="Book Antiqua" w:cs="宋体"/>
          <w:kern w:val="0"/>
          <w:sz w:val="24"/>
          <w:lang w:eastAsia="zh-CN"/>
        </w:rPr>
        <w:t>Oshiro</w:t>
      </w:r>
      <w:proofErr w:type="spellEnd"/>
      <w:r w:rsidRPr="0058299C">
        <w:rPr>
          <w:rFonts w:ascii="Book Antiqua" w:eastAsia="宋体" w:hAnsi="Book Antiqua" w:cs="宋体"/>
          <w:kern w:val="0"/>
          <w:sz w:val="24"/>
          <w:lang w:eastAsia="zh-CN"/>
        </w:rPr>
        <w:t xml:space="preserve"> H, Nakajima A. Clinical significance of swollen duodenal papilla in autoimmune pancreatitis. </w:t>
      </w:r>
      <w:r w:rsidRPr="0058299C">
        <w:rPr>
          <w:rFonts w:ascii="Book Antiqua" w:eastAsia="宋体" w:hAnsi="Book Antiqua" w:cs="宋体"/>
          <w:i/>
          <w:iCs/>
          <w:kern w:val="0"/>
          <w:sz w:val="24"/>
          <w:lang w:eastAsia="zh-CN"/>
        </w:rPr>
        <w:t>Pancreas</w:t>
      </w:r>
      <w:r w:rsidRPr="0058299C">
        <w:rPr>
          <w:rFonts w:ascii="Book Antiqua" w:eastAsia="宋体" w:hAnsi="Book Antiqua" w:cs="宋体"/>
          <w:kern w:val="0"/>
          <w:sz w:val="24"/>
          <w:lang w:eastAsia="zh-CN"/>
        </w:rPr>
        <w:t xml:space="preserve"> 2007; </w:t>
      </w:r>
      <w:r w:rsidRPr="0058299C">
        <w:rPr>
          <w:rFonts w:ascii="Book Antiqua" w:eastAsia="宋体" w:hAnsi="Book Antiqua" w:cs="宋体"/>
          <w:b/>
          <w:bCs/>
          <w:kern w:val="0"/>
          <w:sz w:val="24"/>
          <w:lang w:eastAsia="zh-CN"/>
        </w:rPr>
        <w:t>35</w:t>
      </w:r>
      <w:r w:rsidRPr="0058299C">
        <w:rPr>
          <w:rFonts w:ascii="Book Antiqua" w:eastAsia="宋体" w:hAnsi="Book Antiqua" w:cs="宋体"/>
          <w:kern w:val="0"/>
          <w:sz w:val="24"/>
          <w:lang w:eastAsia="zh-CN"/>
        </w:rPr>
        <w:t>: e51-e60 [PMID: 18090232 DOI: 10.1097/mpa.0b013e31812575b4]</w:t>
      </w:r>
    </w:p>
    <w:p w:rsidR="00424AFD" w:rsidRPr="0058299C" w:rsidRDefault="00424AFD" w:rsidP="0058299C">
      <w:pPr>
        <w:widowControl/>
        <w:spacing w:line="360" w:lineRule="auto"/>
        <w:rPr>
          <w:rFonts w:ascii="Book Antiqua" w:eastAsia="宋体" w:hAnsi="Book Antiqua" w:cs="宋体"/>
          <w:kern w:val="0"/>
          <w:sz w:val="24"/>
          <w:lang w:eastAsia="zh-CN"/>
        </w:rPr>
      </w:pPr>
      <w:proofErr w:type="gramStart"/>
      <w:r w:rsidRPr="0058299C">
        <w:rPr>
          <w:rFonts w:ascii="Book Antiqua" w:eastAsia="宋体" w:hAnsi="Book Antiqua" w:cs="宋体"/>
          <w:kern w:val="0"/>
          <w:sz w:val="24"/>
          <w:lang w:eastAsia="zh-CN"/>
        </w:rPr>
        <w:t xml:space="preserve">27 </w:t>
      </w:r>
      <w:r w:rsidRPr="0058299C">
        <w:rPr>
          <w:rFonts w:ascii="Book Antiqua" w:eastAsia="宋体" w:hAnsi="Book Antiqua" w:cs="宋体"/>
          <w:b/>
          <w:bCs/>
          <w:kern w:val="0"/>
          <w:sz w:val="24"/>
          <w:lang w:eastAsia="zh-CN"/>
        </w:rPr>
        <w:t>Kim MH</w:t>
      </w:r>
      <w:r w:rsidRPr="0058299C">
        <w:rPr>
          <w:rFonts w:ascii="Book Antiqua" w:eastAsia="宋体" w:hAnsi="Book Antiqua" w:cs="宋体"/>
          <w:kern w:val="0"/>
          <w:sz w:val="24"/>
          <w:lang w:eastAsia="zh-CN"/>
        </w:rPr>
        <w:t xml:space="preserve">, Moon SH, </w:t>
      </w:r>
      <w:proofErr w:type="spellStart"/>
      <w:r w:rsidRPr="0058299C">
        <w:rPr>
          <w:rFonts w:ascii="Book Antiqua" w:eastAsia="宋体" w:hAnsi="Book Antiqua" w:cs="宋体"/>
          <w:kern w:val="0"/>
          <w:sz w:val="24"/>
          <w:lang w:eastAsia="zh-CN"/>
        </w:rPr>
        <w:t>Kamisawa</w:t>
      </w:r>
      <w:proofErr w:type="spellEnd"/>
      <w:r w:rsidRPr="0058299C">
        <w:rPr>
          <w:rFonts w:ascii="Book Antiqua" w:eastAsia="宋体" w:hAnsi="Book Antiqua" w:cs="宋体"/>
          <w:kern w:val="0"/>
          <w:sz w:val="24"/>
          <w:lang w:eastAsia="zh-CN"/>
        </w:rPr>
        <w:t xml:space="preserve"> T. Major duodenal papilla in autoimmune pancreatitis.</w:t>
      </w:r>
      <w:proofErr w:type="gramEnd"/>
      <w:r w:rsidRPr="0058299C">
        <w:rPr>
          <w:rFonts w:ascii="Book Antiqua" w:eastAsia="宋体" w:hAnsi="Book Antiqua" w:cs="宋体"/>
          <w:kern w:val="0"/>
          <w:sz w:val="24"/>
          <w:lang w:eastAsia="zh-CN"/>
        </w:rPr>
        <w:t xml:space="preserve"> </w:t>
      </w:r>
      <w:r w:rsidRPr="0058299C">
        <w:rPr>
          <w:rFonts w:ascii="Book Antiqua" w:eastAsia="宋体" w:hAnsi="Book Antiqua" w:cs="宋体"/>
          <w:i/>
          <w:iCs/>
          <w:kern w:val="0"/>
          <w:sz w:val="24"/>
          <w:lang w:eastAsia="zh-CN"/>
        </w:rPr>
        <w:t xml:space="preserve">Dig </w:t>
      </w:r>
      <w:proofErr w:type="spellStart"/>
      <w:r w:rsidRPr="0058299C">
        <w:rPr>
          <w:rFonts w:ascii="Book Antiqua" w:eastAsia="宋体" w:hAnsi="Book Antiqua" w:cs="宋体"/>
          <w:i/>
          <w:iCs/>
          <w:kern w:val="0"/>
          <w:sz w:val="24"/>
          <w:lang w:eastAsia="zh-CN"/>
        </w:rPr>
        <w:t>Surg</w:t>
      </w:r>
      <w:proofErr w:type="spellEnd"/>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27</w:t>
      </w:r>
      <w:r w:rsidRPr="0058299C">
        <w:rPr>
          <w:rFonts w:ascii="Book Antiqua" w:eastAsia="宋体" w:hAnsi="Book Antiqua" w:cs="宋体"/>
          <w:kern w:val="0"/>
          <w:sz w:val="24"/>
          <w:lang w:eastAsia="zh-CN"/>
        </w:rPr>
        <w:t>: 110-114 [PMID: 20551653 DOI: 10.1159/000286573]</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28 </w:t>
      </w:r>
      <w:r w:rsidRPr="0058299C">
        <w:rPr>
          <w:rFonts w:ascii="Book Antiqua" w:eastAsia="宋体" w:hAnsi="Book Antiqua" w:cs="宋体"/>
          <w:b/>
          <w:bCs/>
          <w:kern w:val="0"/>
          <w:sz w:val="24"/>
          <w:lang w:eastAsia="zh-CN"/>
        </w:rPr>
        <w:t>Sink JD</w:t>
      </w:r>
      <w:r w:rsidRPr="0058299C">
        <w:rPr>
          <w:rFonts w:ascii="Book Antiqua" w:eastAsia="宋体" w:hAnsi="Book Antiqua" w:cs="宋体"/>
          <w:kern w:val="0"/>
          <w:sz w:val="24"/>
          <w:lang w:eastAsia="zh-CN"/>
        </w:rPr>
        <w:t xml:space="preserve">, Comer PB, James PM, Loveland SR. Evaluation of catheter placement in the treatment of venous air embolism. </w:t>
      </w:r>
      <w:r w:rsidRPr="0058299C">
        <w:rPr>
          <w:rFonts w:ascii="Book Antiqua" w:eastAsia="宋体" w:hAnsi="Book Antiqua" w:cs="宋体"/>
          <w:i/>
          <w:iCs/>
          <w:kern w:val="0"/>
          <w:sz w:val="24"/>
          <w:lang w:eastAsia="zh-CN"/>
        </w:rPr>
        <w:t xml:space="preserve">Ann </w:t>
      </w:r>
      <w:proofErr w:type="spellStart"/>
      <w:r w:rsidRPr="0058299C">
        <w:rPr>
          <w:rFonts w:ascii="Book Antiqua" w:eastAsia="宋体" w:hAnsi="Book Antiqua" w:cs="宋体"/>
          <w:i/>
          <w:iCs/>
          <w:kern w:val="0"/>
          <w:sz w:val="24"/>
          <w:lang w:eastAsia="zh-CN"/>
        </w:rPr>
        <w:t>Surg</w:t>
      </w:r>
      <w:proofErr w:type="spellEnd"/>
      <w:r w:rsidRPr="0058299C">
        <w:rPr>
          <w:rFonts w:ascii="Book Antiqua" w:eastAsia="宋体" w:hAnsi="Book Antiqua" w:cs="宋体"/>
          <w:kern w:val="0"/>
          <w:sz w:val="24"/>
          <w:lang w:eastAsia="zh-CN"/>
        </w:rPr>
        <w:t xml:space="preserve"> 1976; </w:t>
      </w:r>
      <w:r w:rsidRPr="0058299C">
        <w:rPr>
          <w:rFonts w:ascii="Book Antiqua" w:eastAsia="宋体" w:hAnsi="Book Antiqua" w:cs="宋体"/>
          <w:b/>
          <w:bCs/>
          <w:kern w:val="0"/>
          <w:sz w:val="24"/>
          <w:lang w:eastAsia="zh-CN"/>
        </w:rPr>
        <w:t>183</w:t>
      </w:r>
      <w:r w:rsidRPr="0058299C">
        <w:rPr>
          <w:rFonts w:ascii="Book Antiqua" w:eastAsia="宋体" w:hAnsi="Book Antiqua" w:cs="宋体"/>
          <w:kern w:val="0"/>
          <w:sz w:val="24"/>
          <w:lang w:eastAsia="zh-CN"/>
        </w:rPr>
        <w:t>: 58-61 [PMID: 1247302 DOI: 10.1067/mge.2002.129605]</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29 </w:t>
      </w:r>
      <w:proofErr w:type="spellStart"/>
      <w:r w:rsidRPr="0058299C">
        <w:rPr>
          <w:rFonts w:ascii="Book Antiqua" w:eastAsia="宋体" w:hAnsi="Book Antiqua" w:cs="宋体"/>
          <w:b/>
          <w:bCs/>
          <w:kern w:val="0"/>
          <w:sz w:val="24"/>
          <w:lang w:eastAsia="zh-CN"/>
        </w:rPr>
        <w:t>Kamisawa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Anjiki</w:t>
      </w:r>
      <w:proofErr w:type="spellEnd"/>
      <w:r w:rsidRPr="0058299C">
        <w:rPr>
          <w:rFonts w:ascii="Book Antiqua" w:eastAsia="宋体" w:hAnsi="Book Antiqua" w:cs="宋体"/>
          <w:kern w:val="0"/>
          <w:sz w:val="24"/>
          <w:lang w:eastAsia="zh-CN"/>
        </w:rPr>
        <w:t xml:space="preserve"> H, </w:t>
      </w:r>
      <w:proofErr w:type="spellStart"/>
      <w:r w:rsidRPr="0058299C">
        <w:rPr>
          <w:rFonts w:ascii="Book Antiqua" w:eastAsia="宋体" w:hAnsi="Book Antiqua" w:cs="宋体"/>
          <w:kern w:val="0"/>
          <w:sz w:val="24"/>
          <w:lang w:eastAsia="zh-CN"/>
        </w:rPr>
        <w:t>Egawa</w:t>
      </w:r>
      <w:proofErr w:type="spellEnd"/>
      <w:r w:rsidRPr="0058299C">
        <w:rPr>
          <w:rFonts w:ascii="Book Antiqua" w:eastAsia="宋体" w:hAnsi="Book Antiqua" w:cs="宋体"/>
          <w:kern w:val="0"/>
          <w:sz w:val="24"/>
          <w:lang w:eastAsia="zh-CN"/>
        </w:rPr>
        <w:t xml:space="preserve"> N. Disappearance of an </w:t>
      </w:r>
      <w:proofErr w:type="spellStart"/>
      <w:r w:rsidRPr="0058299C">
        <w:rPr>
          <w:rFonts w:ascii="Book Antiqua" w:eastAsia="宋体" w:hAnsi="Book Antiqua" w:cs="宋体"/>
          <w:kern w:val="0"/>
          <w:sz w:val="24"/>
          <w:lang w:eastAsia="zh-CN"/>
        </w:rPr>
        <w:t>ampullary</w:t>
      </w:r>
      <w:proofErr w:type="spellEnd"/>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pseudotumor</w:t>
      </w:r>
      <w:proofErr w:type="spellEnd"/>
      <w:r w:rsidRPr="0058299C">
        <w:rPr>
          <w:rFonts w:ascii="Book Antiqua" w:eastAsia="宋体" w:hAnsi="Book Antiqua" w:cs="宋体"/>
          <w:kern w:val="0"/>
          <w:sz w:val="24"/>
          <w:lang w:eastAsia="zh-CN"/>
        </w:rPr>
        <w:t xml:space="preserve"> after steroid therapy for autoimmune pancreatitis. </w:t>
      </w:r>
      <w:proofErr w:type="spellStart"/>
      <w:r w:rsidRPr="0058299C">
        <w:rPr>
          <w:rFonts w:ascii="Book Antiqua" w:eastAsia="宋体" w:hAnsi="Book Antiqua" w:cs="宋体"/>
          <w:i/>
          <w:iCs/>
          <w:kern w:val="0"/>
          <w:sz w:val="24"/>
          <w:lang w:eastAsia="zh-CN"/>
        </w:rPr>
        <w:t>Gastrointest</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Endosc</w:t>
      </w:r>
      <w:proofErr w:type="spellEnd"/>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71</w:t>
      </w:r>
      <w:r w:rsidRPr="0058299C">
        <w:rPr>
          <w:rFonts w:ascii="Book Antiqua" w:eastAsia="宋体" w:hAnsi="Book Antiqua" w:cs="宋体"/>
          <w:kern w:val="0"/>
          <w:sz w:val="24"/>
          <w:lang w:eastAsia="zh-CN"/>
        </w:rPr>
        <w:t>: 847-88; discussion 848 [PMID: 20363430 DOI: 10.1016/j.gie.2009.11.006]</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30 </w:t>
      </w:r>
      <w:proofErr w:type="spellStart"/>
      <w:r w:rsidRPr="0058299C">
        <w:rPr>
          <w:rFonts w:ascii="Book Antiqua" w:eastAsia="宋体" w:hAnsi="Book Antiqua" w:cs="宋体"/>
          <w:b/>
          <w:bCs/>
          <w:kern w:val="0"/>
          <w:sz w:val="24"/>
          <w:lang w:eastAsia="zh-CN"/>
        </w:rPr>
        <w:t>Kamisawa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Tu</w:t>
      </w:r>
      <w:proofErr w:type="spellEnd"/>
      <w:r w:rsidRPr="0058299C">
        <w:rPr>
          <w:rFonts w:ascii="Book Antiqua" w:eastAsia="宋体" w:hAnsi="Book Antiqua" w:cs="宋体"/>
          <w:kern w:val="0"/>
          <w:sz w:val="24"/>
          <w:lang w:eastAsia="zh-CN"/>
        </w:rPr>
        <w:t xml:space="preserve"> Y, Nakajima H, </w:t>
      </w:r>
      <w:proofErr w:type="spellStart"/>
      <w:r w:rsidRPr="0058299C">
        <w:rPr>
          <w:rFonts w:ascii="Book Antiqua" w:eastAsia="宋体" w:hAnsi="Book Antiqua" w:cs="宋体"/>
          <w:kern w:val="0"/>
          <w:sz w:val="24"/>
          <w:lang w:eastAsia="zh-CN"/>
        </w:rPr>
        <w:t>Egawa</w:t>
      </w:r>
      <w:proofErr w:type="spellEnd"/>
      <w:r w:rsidRPr="0058299C">
        <w:rPr>
          <w:rFonts w:ascii="Book Antiqua" w:eastAsia="宋体" w:hAnsi="Book Antiqua" w:cs="宋体"/>
          <w:kern w:val="0"/>
          <w:sz w:val="24"/>
          <w:lang w:eastAsia="zh-CN"/>
        </w:rPr>
        <w:t xml:space="preserve"> N, </w:t>
      </w:r>
      <w:proofErr w:type="spellStart"/>
      <w:r w:rsidRPr="0058299C">
        <w:rPr>
          <w:rFonts w:ascii="Book Antiqua" w:eastAsia="宋体" w:hAnsi="Book Antiqua" w:cs="宋体"/>
          <w:kern w:val="0"/>
          <w:sz w:val="24"/>
          <w:lang w:eastAsia="zh-CN"/>
        </w:rPr>
        <w:t>Tsuruta</w:t>
      </w:r>
      <w:proofErr w:type="spellEnd"/>
      <w:r w:rsidRPr="0058299C">
        <w:rPr>
          <w:rFonts w:ascii="Book Antiqua" w:eastAsia="宋体" w:hAnsi="Book Antiqua" w:cs="宋体"/>
          <w:kern w:val="0"/>
          <w:sz w:val="24"/>
          <w:lang w:eastAsia="zh-CN"/>
        </w:rPr>
        <w:t xml:space="preserve"> K, Okamoto A. Usefulness of </w:t>
      </w:r>
      <w:proofErr w:type="spellStart"/>
      <w:r w:rsidRPr="0058299C">
        <w:rPr>
          <w:rFonts w:ascii="Book Antiqua" w:eastAsia="宋体" w:hAnsi="Book Antiqua" w:cs="宋体"/>
          <w:kern w:val="0"/>
          <w:sz w:val="24"/>
          <w:lang w:eastAsia="zh-CN"/>
        </w:rPr>
        <w:t>biopsying</w:t>
      </w:r>
      <w:proofErr w:type="spellEnd"/>
      <w:r w:rsidRPr="0058299C">
        <w:rPr>
          <w:rFonts w:ascii="Book Antiqua" w:eastAsia="宋体" w:hAnsi="Book Antiqua" w:cs="宋体"/>
          <w:kern w:val="0"/>
          <w:sz w:val="24"/>
          <w:lang w:eastAsia="zh-CN"/>
        </w:rPr>
        <w:t xml:space="preserve"> the major duodenal papilla to diagnose autoimmune pancreatitis: a prospective study using IgG4-immunostaining. </w:t>
      </w:r>
      <w:r w:rsidRPr="0058299C">
        <w:rPr>
          <w:rFonts w:ascii="Book Antiqua" w:eastAsia="宋体" w:hAnsi="Book Antiqua" w:cs="宋体"/>
          <w:i/>
          <w:iCs/>
          <w:kern w:val="0"/>
          <w:sz w:val="24"/>
          <w:lang w:eastAsia="zh-CN"/>
        </w:rPr>
        <w:t xml:space="preserve">World J </w:t>
      </w:r>
      <w:proofErr w:type="spellStart"/>
      <w:r w:rsidRPr="0058299C">
        <w:rPr>
          <w:rFonts w:ascii="Book Antiqua" w:eastAsia="宋体" w:hAnsi="Book Antiqua" w:cs="宋体"/>
          <w:i/>
          <w:iCs/>
          <w:kern w:val="0"/>
          <w:sz w:val="24"/>
          <w:lang w:eastAsia="zh-CN"/>
        </w:rPr>
        <w:t>Gastroenterol</w:t>
      </w:r>
      <w:proofErr w:type="spellEnd"/>
      <w:r w:rsidRPr="0058299C">
        <w:rPr>
          <w:rFonts w:ascii="Book Antiqua" w:eastAsia="宋体" w:hAnsi="Book Antiqua" w:cs="宋体"/>
          <w:kern w:val="0"/>
          <w:sz w:val="24"/>
          <w:lang w:eastAsia="zh-CN"/>
        </w:rPr>
        <w:t xml:space="preserve"> 2006; </w:t>
      </w:r>
      <w:r w:rsidRPr="0058299C">
        <w:rPr>
          <w:rFonts w:ascii="Book Antiqua" w:eastAsia="宋体" w:hAnsi="Book Antiqua" w:cs="宋体"/>
          <w:b/>
          <w:bCs/>
          <w:kern w:val="0"/>
          <w:sz w:val="24"/>
          <w:lang w:eastAsia="zh-CN"/>
        </w:rPr>
        <w:t>12</w:t>
      </w:r>
      <w:r w:rsidRPr="0058299C">
        <w:rPr>
          <w:rFonts w:ascii="Book Antiqua" w:eastAsia="宋体" w:hAnsi="Book Antiqua" w:cs="宋体"/>
          <w:kern w:val="0"/>
          <w:sz w:val="24"/>
          <w:lang w:eastAsia="zh-CN"/>
        </w:rPr>
        <w:t>: 2031-2033 [PMID: 16610052]</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31 </w:t>
      </w:r>
      <w:r w:rsidRPr="0058299C">
        <w:rPr>
          <w:rFonts w:ascii="Book Antiqua" w:eastAsia="宋体" w:hAnsi="Book Antiqua" w:cs="宋体"/>
          <w:b/>
          <w:bCs/>
          <w:kern w:val="0"/>
          <w:sz w:val="24"/>
          <w:lang w:eastAsia="zh-CN"/>
        </w:rPr>
        <w:t>Moon SH</w:t>
      </w:r>
      <w:r w:rsidRPr="0058299C">
        <w:rPr>
          <w:rFonts w:ascii="Book Antiqua" w:eastAsia="宋体" w:hAnsi="Book Antiqua" w:cs="宋体"/>
          <w:kern w:val="0"/>
          <w:sz w:val="24"/>
          <w:lang w:eastAsia="zh-CN"/>
        </w:rPr>
        <w:t xml:space="preserve">, Kim MH, Park do H, Song TJ, </w:t>
      </w:r>
      <w:proofErr w:type="spellStart"/>
      <w:r w:rsidRPr="0058299C">
        <w:rPr>
          <w:rFonts w:ascii="Book Antiqua" w:eastAsia="宋体" w:hAnsi="Book Antiqua" w:cs="宋体"/>
          <w:kern w:val="0"/>
          <w:sz w:val="24"/>
          <w:lang w:eastAsia="zh-CN"/>
        </w:rPr>
        <w:t>Eum</w:t>
      </w:r>
      <w:proofErr w:type="spellEnd"/>
      <w:r w:rsidRPr="0058299C">
        <w:rPr>
          <w:rFonts w:ascii="Book Antiqua" w:eastAsia="宋体" w:hAnsi="Book Antiqua" w:cs="宋体"/>
          <w:kern w:val="0"/>
          <w:sz w:val="24"/>
          <w:lang w:eastAsia="zh-CN"/>
        </w:rPr>
        <w:t xml:space="preserve"> J, Lee SS, </w:t>
      </w:r>
      <w:proofErr w:type="spellStart"/>
      <w:r w:rsidRPr="0058299C">
        <w:rPr>
          <w:rFonts w:ascii="Book Antiqua" w:eastAsia="宋体" w:hAnsi="Book Antiqua" w:cs="宋体"/>
          <w:kern w:val="0"/>
          <w:sz w:val="24"/>
          <w:lang w:eastAsia="zh-CN"/>
        </w:rPr>
        <w:t>Seo</w:t>
      </w:r>
      <w:proofErr w:type="spellEnd"/>
      <w:r w:rsidRPr="0058299C">
        <w:rPr>
          <w:rFonts w:ascii="Book Antiqua" w:eastAsia="宋体" w:hAnsi="Book Antiqua" w:cs="宋体"/>
          <w:kern w:val="0"/>
          <w:sz w:val="24"/>
          <w:lang w:eastAsia="zh-CN"/>
        </w:rPr>
        <w:t xml:space="preserve"> DW, Lee SK. IgG4 </w:t>
      </w:r>
      <w:proofErr w:type="spellStart"/>
      <w:r w:rsidRPr="0058299C">
        <w:rPr>
          <w:rFonts w:ascii="Book Antiqua" w:eastAsia="宋体" w:hAnsi="Book Antiqua" w:cs="宋体"/>
          <w:kern w:val="0"/>
          <w:sz w:val="24"/>
          <w:lang w:eastAsia="zh-CN"/>
        </w:rPr>
        <w:t>immunostaining</w:t>
      </w:r>
      <w:proofErr w:type="spellEnd"/>
      <w:r w:rsidRPr="0058299C">
        <w:rPr>
          <w:rFonts w:ascii="Book Antiqua" w:eastAsia="宋体" w:hAnsi="Book Antiqua" w:cs="宋体"/>
          <w:kern w:val="0"/>
          <w:sz w:val="24"/>
          <w:lang w:eastAsia="zh-CN"/>
        </w:rPr>
        <w:t xml:space="preserve"> of duodenal papillary biopsy specimens may be useful </w:t>
      </w:r>
      <w:r w:rsidRPr="0058299C">
        <w:rPr>
          <w:rFonts w:ascii="Book Antiqua" w:eastAsia="宋体" w:hAnsi="Book Antiqua" w:cs="宋体"/>
          <w:kern w:val="0"/>
          <w:sz w:val="24"/>
          <w:lang w:eastAsia="zh-CN"/>
        </w:rPr>
        <w:lastRenderedPageBreak/>
        <w:t xml:space="preserve">for supporting a diagnosis of autoimmune pancreatitis. </w:t>
      </w:r>
      <w:proofErr w:type="spellStart"/>
      <w:r w:rsidRPr="0058299C">
        <w:rPr>
          <w:rFonts w:ascii="Book Antiqua" w:eastAsia="宋体" w:hAnsi="Book Antiqua" w:cs="宋体"/>
          <w:i/>
          <w:iCs/>
          <w:kern w:val="0"/>
          <w:sz w:val="24"/>
          <w:lang w:eastAsia="zh-CN"/>
        </w:rPr>
        <w:t>Gastrointest</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Endosc</w:t>
      </w:r>
      <w:proofErr w:type="spellEnd"/>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71</w:t>
      </w:r>
      <w:r w:rsidRPr="0058299C">
        <w:rPr>
          <w:rFonts w:ascii="Book Antiqua" w:eastAsia="宋体" w:hAnsi="Book Antiqua" w:cs="宋体"/>
          <w:kern w:val="0"/>
          <w:sz w:val="24"/>
          <w:lang w:eastAsia="zh-CN"/>
        </w:rPr>
        <w:t>: 960-966 [PMID: 20304394 DOI: 10.1016/j.gie.2009.12.004]</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32 </w:t>
      </w:r>
      <w:proofErr w:type="spellStart"/>
      <w:r w:rsidRPr="0058299C">
        <w:rPr>
          <w:rFonts w:ascii="Book Antiqua" w:eastAsia="宋体" w:hAnsi="Book Antiqua" w:cs="宋体"/>
          <w:b/>
          <w:bCs/>
          <w:kern w:val="0"/>
          <w:sz w:val="24"/>
          <w:lang w:eastAsia="zh-CN"/>
        </w:rPr>
        <w:t>Hisa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Ohkubo H, </w:t>
      </w:r>
      <w:proofErr w:type="spellStart"/>
      <w:r w:rsidRPr="0058299C">
        <w:rPr>
          <w:rFonts w:ascii="Book Antiqua" w:eastAsia="宋体" w:hAnsi="Book Antiqua" w:cs="宋体"/>
          <w:kern w:val="0"/>
          <w:sz w:val="24"/>
          <w:lang w:eastAsia="zh-CN"/>
        </w:rPr>
        <w:t>Shiozawa</w:t>
      </w:r>
      <w:proofErr w:type="spellEnd"/>
      <w:r w:rsidRPr="0058299C">
        <w:rPr>
          <w:rFonts w:ascii="Book Antiqua" w:eastAsia="宋体" w:hAnsi="Book Antiqua" w:cs="宋体"/>
          <w:kern w:val="0"/>
          <w:sz w:val="24"/>
          <w:lang w:eastAsia="zh-CN"/>
        </w:rPr>
        <w:t xml:space="preserve"> S, </w:t>
      </w:r>
      <w:proofErr w:type="spellStart"/>
      <w:r w:rsidRPr="0058299C">
        <w:rPr>
          <w:rFonts w:ascii="Book Antiqua" w:eastAsia="宋体" w:hAnsi="Book Antiqua" w:cs="宋体"/>
          <w:kern w:val="0"/>
          <w:sz w:val="24"/>
          <w:lang w:eastAsia="zh-CN"/>
        </w:rPr>
        <w:t>Ishigame</w:t>
      </w:r>
      <w:proofErr w:type="spellEnd"/>
      <w:r w:rsidRPr="0058299C">
        <w:rPr>
          <w:rFonts w:ascii="Book Antiqua" w:eastAsia="宋体" w:hAnsi="Book Antiqua" w:cs="宋体"/>
          <w:kern w:val="0"/>
          <w:sz w:val="24"/>
          <w:lang w:eastAsia="zh-CN"/>
        </w:rPr>
        <w:t xml:space="preserve"> H, </w:t>
      </w:r>
      <w:proofErr w:type="spellStart"/>
      <w:r w:rsidRPr="0058299C">
        <w:rPr>
          <w:rFonts w:ascii="Book Antiqua" w:eastAsia="宋体" w:hAnsi="Book Antiqua" w:cs="宋体"/>
          <w:kern w:val="0"/>
          <w:sz w:val="24"/>
          <w:lang w:eastAsia="zh-CN"/>
        </w:rPr>
        <w:t>Furutake</w:t>
      </w:r>
      <w:proofErr w:type="spellEnd"/>
      <w:r w:rsidRPr="0058299C">
        <w:rPr>
          <w:rFonts w:ascii="Book Antiqua" w:eastAsia="宋体" w:hAnsi="Book Antiqua" w:cs="宋体"/>
          <w:kern w:val="0"/>
          <w:sz w:val="24"/>
          <w:lang w:eastAsia="zh-CN"/>
        </w:rPr>
        <w:t xml:space="preserve"> M, Takamatsu M. </w:t>
      </w:r>
      <w:proofErr w:type="spellStart"/>
      <w:r w:rsidRPr="0058299C">
        <w:rPr>
          <w:rFonts w:ascii="Book Antiqua" w:eastAsia="宋体" w:hAnsi="Book Antiqua" w:cs="宋体"/>
          <w:kern w:val="0"/>
          <w:sz w:val="24"/>
          <w:lang w:eastAsia="zh-CN"/>
        </w:rPr>
        <w:t>Lymphoplasmacytic</w:t>
      </w:r>
      <w:proofErr w:type="spellEnd"/>
      <w:r w:rsidRPr="0058299C">
        <w:rPr>
          <w:rFonts w:ascii="Book Antiqua" w:eastAsia="宋体" w:hAnsi="Book Antiqua" w:cs="宋体"/>
          <w:kern w:val="0"/>
          <w:sz w:val="24"/>
          <w:lang w:eastAsia="zh-CN"/>
        </w:rPr>
        <w:t xml:space="preserve"> granuloma localized to the ampulla of </w:t>
      </w:r>
      <w:proofErr w:type="spellStart"/>
      <w:r w:rsidRPr="0058299C">
        <w:rPr>
          <w:rFonts w:ascii="Book Antiqua" w:eastAsia="宋体" w:hAnsi="Book Antiqua" w:cs="宋体"/>
          <w:kern w:val="0"/>
          <w:sz w:val="24"/>
          <w:lang w:eastAsia="zh-CN"/>
        </w:rPr>
        <w:t>Vater</w:t>
      </w:r>
      <w:proofErr w:type="spellEnd"/>
      <w:r w:rsidRPr="0058299C">
        <w:rPr>
          <w:rFonts w:ascii="Book Antiqua" w:eastAsia="宋体" w:hAnsi="Book Antiqua" w:cs="宋体"/>
          <w:kern w:val="0"/>
          <w:sz w:val="24"/>
          <w:lang w:eastAsia="zh-CN"/>
        </w:rPr>
        <w:t xml:space="preserve">: an </w:t>
      </w:r>
      <w:proofErr w:type="spellStart"/>
      <w:r w:rsidRPr="0058299C">
        <w:rPr>
          <w:rFonts w:ascii="Book Antiqua" w:eastAsia="宋体" w:hAnsi="Book Antiqua" w:cs="宋体"/>
          <w:kern w:val="0"/>
          <w:sz w:val="24"/>
          <w:lang w:eastAsia="zh-CN"/>
        </w:rPr>
        <w:t>ampullary</w:t>
      </w:r>
      <w:proofErr w:type="spellEnd"/>
      <w:r w:rsidRPr="0058299C">
        <w:rPr>
          <w:rFonts w:ascii="Book Antiqua" w:eastAsia="宋体" w:hAnsi="Book Antiqua" w:cs="宋体"/>
          <w:kern w:val="0"/>
          <w:sz w:val="24"/>
          <w:lang w:eastAsia="zh-CN"/>
        </w:rPr>
        <w:t xml:space="preserve"> lesion of IgG4-related systemic disease? </w:t>
      </w:r>
      <w:proofErr w:type="spellStart"/>
      <w:r w:rsidRPr="0058299C">
        <w:rPr>
          <w:rFonts w:ascii="Book Antiqua" w:eastAsia="宋体" w:hAnsi="Book Antiqua" w:cs="宋体"/>
          <w:i/>
          <w:iCs/>
          <w:kern w:val="0"/>
          <w:sz w:val="24"/>
          <w:lang w:eastAsia="zh-CN"/>
        </w:rPr>
        <w:t>Gastrointest</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Endosc</w:t>
      </w:r>
      <w:proofErr w:type="spellEnd"/>
      <w:r w:rsidRPr="0058299C">
        <w:rPr>
          <w:rFonts w:ascii="Book Antiqua" w:eastAsia="宋体" w:hAnsi="Book Antiqua" w:cs="宋体"/>
          <w:kern w:val="0"/>
          <w:sz w:val="24"/>
          <w:lang w:eastAsia="zh-CN"/>
        </w:rPr>
        <w:t xml:space="preserve"> 2008; </w:t>
      </w:r>
      <w:r w:rsidRPr="0058299C">
        <w:rPr>
          <w:rFonts w:ascii="Book Antiqua" w:eastAsia="宋体" w:hAnsi="Book Antiqua" w:cs="宋体"/>
          <w:b/>
          <w:bCs/>
          <w:kern w:val="0"/>
          <w:sz w:val="24"/>
          <w:lang w:eastAsia="zh-CN"/>
        </w:rPr>
        <w:t>68</w:t>
      </w:r>
      <w:r w:rsidRPr="0058299C">
        <w:rPr>
          <w:rFonts w:ascii="Book Antiqua" w:eastAsia="宋体" w:hAnsi="Book Antiqua" w:cs="宋体"/>
          <w:kern w:val="0"/>
          <w:sz w:val="24"/>
          <w:lang w:eastAsia="zh-CN"/>
        </w:rPr>
        <w:t>: 1229-1232 [PMID: 18547570 DOI: 10.1016/j.gie.2008.02.079]</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 xml:space="preserve">33 </w:t>
      </w:r>
      <w:proofErr w:type="spellStart"/>
      <w:r w:rsidRPr="0058299C">
        <w:rPr>
          <w:rFonts w:ascii="Book Antiqua" w:eastAsia="宋体" w:hAnsi="Book Antiqua" w:cs="宋体"/>
          <w:b/>
          <w:bCs/>
          <w:kern w:val="0"/>
          <w:sz w:val="24"/>
          <w:lang w:eastAsia="zh-CN"/>
        </w:rPr>
        <w:t>Kamisawa</w:t>
      </w:r>
      <w:proofErr w:type="spellEnd"/>
      <w:r w:rsidRPr="0058299C">
        <w:rPr>
          <w:rFonts w:ascii="Book Antiqua" w:eastAsia="宋体" w:hAnsi="Book Antiqua" w:cs="宋体"/>
          <w:b/>
          <w:bCs/>
          <w:kern w:val="0"/>
          <w:sz w:val="24"/>
          <w:lang w:eastAsia="zh-CN"/>
        </w:rPr>
        <w:t xml:space="preserve"> T</w:t>
      </w:r>
      <w:r w:rsidRPr="0058299C">
        <w:rPr>
          <w:rFonts w:ascii="Book Antiqua" w:eastAsia="宋体" w:hAnsi="Book Antiqua" w:cs="宋体"/>
          <w:kern w:val="0"/>
          <w:sz w:val="24"/>
          <w:lang w:eastAsia="zh-CN"/>
        </w:rPr>
        <w:t xml:space="preserve">, Nakajima H, </w:t>
      </w:r>
      <w:proofErr w:type="spellStart"/>
      <w:r w:rsidRPr="0058299C">
        <w:rPr>
          <w:rFonts w:ascii="Book Antiqua" w:eastAsia="宋体" w:hAnsi="Book Antiqua" w:cs="宋体"/>
          <w:kern w:val="0"/>
          <w:sz w:val="24"/>
          <w:lang w:eastAsia="zh-CN"/>
        </w:rPr>
        <w:t>Egawa</w:t>
      </w:r>
      <w:proofErr w:type="spellEnd"/>
      <w:r w:rsidRPr="0058299C">
        <w:rPr>
          <w:rFonts w:ascii="Book Antiqua" w:eastAsia="宋体" w:hAnsi="Book Antiqua" w:cs="宋体"/>
          <w:kern w:val="0"/>
          <w:sz w:val="24"/>
          <w:lang w:eastAsia="zh-CN"/>
        </w:rPr>
        <w:t xml:space="preserve"> N, </w:t>
      </w:r>
      <w:proofErr w:type="spellStart"/>
      <w:r w:rsidRPr="0058299C">
        <w:rPr>
          <w:rFonts w:ascii="Book Antiqua" w:eastAsia="宋体" w:hAnsi="Book Antiqua" w:cs="宋体"/>
          <w:kern w:val="0"/>
          <w:sz w:val="24"/>
          <w:lang w:eastAsia="zh-CN"/>
        </w:rPr>
        <w:t>Funata</w:t>
      </w:r>
      <w:proofErr w:type="spellEnd"/>
      <w:r w:rsidRPr="0058299C">
        <w:rPr>
          <w:rFonts w:ascii="Book Antiqua" w:eastAsia="宋体" w:hAnsi="Book Antiqua" w:cs="宋体"/>
          <w:kern w:val="0"/>
          <w:sz w:val="24"/>
          <w:lang w:eastAsia="zh-CN"/>
        </w:rPr>
        <w:t xml:space="preserve"> N, </w:t>
      </w:r>
      <w:proofErr w:type="spellStart"/>
      <w:r w:rsidRPr="0058299C">
        <w:rPr>
          <w:rFonts w:ascii="Book Antiqua" w:eastAsia="宋体" w:hAnsi="Book Antiqua" w:cs="宋体"/>
          <w:kern w:val="0"/>
          <w:sz w:val="24"/>
          <w:lang w:eastAsia="zh-CN"/>
        </w:rPr>
        <w:t>Tsuruta</w:t>
      </w:r>
      <w:proofErr w:type="spellEnd"/>
      <w:r w:rsidRPr="0058299C">
        <w:rPr>
          <w:rFonts w:ascii="Book Antiqua" w:eastAsia="宋体" w:hAnsi="Book Antiqua" w:cs="宋体"/>
          <w:kern w:val="0"/>
          <w:sz w:val="24"/>
          <w:lang w:eastAsia="zh-CN"/>
        </w:rPr>
        <w:t xml:space="preserve"> K, Okamoto A. IgG4-related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disease incorporating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pancreatitis, cholangitis, </w:t>
      </w:r>
      <w:proofErr w:type="spellStart"/>
      <w:r w:rsidRPr="0058299C">
        <w:rPr>
          <w:rFonts w:ascii="Book Antiqua" w:eastAsia="宋体" w:hAnsi="Book Antiqua" w:cs="宋体"/>
          <w:kern w:val="0"/>
          <w:sz w:val="24"/>
          <w:lang w:eastAsia="zh-CN"/>
        </w:rPr>
        <w:t>sialadenitis</w:t>
      </w:r>
      <w:proofErr w:type="spellEnd"/>
      <w:r w:rsidRPr="0058299C">
        <w:rPr>
          <w:rFonts w:ascii="Book Antiqua" w:eastAsia="宋体" w:hAnsi="Book Antiqua" w:cs="宋体"/>
          <w:kern w:val="0"/>
          <w:sz w:val="24"/>
          <w:lang w:eastAsia="zh-CN"/>
        </w:rPr>
        <w:t xml:space="preserve"> and retroperitoneal fibrosis with lymphadenopathy. </w:t>
      </w:r>
      <w:proofErr w:type="spellStart"/>
      <w:r w:rsidRPr="0058299C">
        <w:rPr>
          <w:rFonts w:ascii="Book Antiqua" w:eastAsia="宋体" w:hAnsi="Book Antiqua" w:cs="宋体"/>
          <w:i/>
          <w:iCs/>
          <w:kern w:val="0"/>
          <w:sz w:val="24"/>
          <w:lang w:eastAsia="zh-CN"/>
        </w:rPr>
        <w:t>Pancreatology</w:t>
      </w:r>
      <w:proofErr w:type="spellEnd"/>
      <w:r w:rsidRPr="0058299C">
        <w:rPr>
          <w:rFonts w:ascii="Book Antiqua" w:eastAsia="宋体" w:hAnsi="Book Antiqua" w:cs="宋体"/>
          <w:kern w:val="0"/>
          <w:sz w:val="24"/>
          <w:lang w:eastAsia="zh-CN"/>
        </w:rPr>
        <w:t xml:space="preserve"> 2006; </w:t>
      </w:r>
      <w:r w:rsidRPr="0058299C">
        <w:rPr>
          <w:rFonts w:ascii="Book Antiqua" w:eastAsia="宋体" w:hAnsi="Book Antiqua" w:cs="宋体"/>
          <w:b/>
          <w:bCs/>
          <w:kern w:val="0"/>
          <w:sz w:val="24"/>
          <w:lang w:eastAsia="zh-CN"/>
        </w:rPr>
        <w:t>6</w:t>
      </w:r>
      <w:r w:rsidRPr="0058299C">
        <w:rPr>
          <w:rFonts w:ascii="Book Antiqua" w:eastAsia="宋体" w:hAnsi="Book Antiqua" w:cs="宋体"/>
          <w:kern w:val="0"/>
          <w:sz w:val="24"/>
          <w:lang w:eastAsia="zh-CN"/>
        </w:rPr>
        <w:t>: 132-137 [PMID: 16327291 DOI: 10.1159/000090033]</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3</w:t>
      </w:r>
      <w:r w:rsidR="006C65CC" w:rsidRPr="0058299C">
        <w:rPr>
          <w:rFonts w:ascii="Book Antiqua" w:eastAsia="宋体" w:hAnsi="Book Antiqua" w:cs="宋体"/>
          <w:kern w:val="0"/>
          <w:sz w:val="24"/>
          <w:lang w:eastAsia="zh-CN"/>
        </w:rPr>
        <w:t>4</w:t>
      </w:r>
      <w:r w:rsidRPr="0058299C">
        <w:rPr>
          <w:rFonts w:ascii="Book Antiqua" w:eastAsia="宋体" w:hAnsi="Book Antiqua" w:cs="宋体"/>
          <w:kern w:val="0"/>
          <w:sz w:val="24"/>
          <w:lang w:eastAsia="zh-CN"/>
        </w:rPr>
        <w:t xml:space="preserve"> </w:t>
      </w:r>
      <w:r w:rsidRPr="0058299C">
        <w:rPr>
          <w:rFonts w:ascii="Book Antiqua" w:eastAsia="宋体" w:hAnsi="Book Antiqua" w:cs="宋体"/>
          <w:b/>
          <w:bCs/>
          <w:kern w:val="0"/>
          <w:sz w:val="24"/>
          <w:lang w:eastAsia="zh-CN"/>
        </w:rPr>
        <w:t>Ravi K</w:t>
      </w:r>
      <w:r w:rsidRPr="0058299C">
        <w:rPr>
          <w:rFonts w:ascii="Book Antiqua" w:eastAsia="宋体" w:hAnsi="Book Antiqua" w:cs="宋体"/>
          <w:kern w:val="0"/>
          <w:sz w:val="24"/>
          <w:lang w:eastAsia="zh-CN"/>
        </w:rPr>
        <w:t xml:space="preserve">, Chari ST, </w:t>
      </w:r>
      <w:proofErr w:type="spellStart"/>
      <w:r w:rsidRPr="0058299C">
        <w:rPr>
          <w:rFonts w:ascii="Book Antiqua" w:eastAsia="宋体" w:hAnsi="Book Antiqua" w:cs="宋体"/>
          <w:kern w:val="0"/>
          <w:sz w:val="24"/>
          <w:lang w:eastAsia="zh-CN"/>
        </w:rPr>
        <w:t>Vege</w:t>
      </w:r>
      <w:proofErr w:type="spellEnd"/>
      <w:r w:rsidRPr="0058299C">
        <w:rPr>
          <w:rFonts w:ascii="Book Antiqua" w:eastAsia="宋体" w:hAnsi="Book Antiqua" w:cs="宋体"/>
          <w:kern w:val="0"/>
          <w:sz w:val="24"/>
          <w:lang w:eastAsia="zh-CN"/>
        </w:rPr>
        <w:t xml:space="preserve"> SS, </w:t>
      </w:r>
      <w:proofErr w:type="spellStart"/>
      <w:r w:rsidRPr="0058299C">
        <w:rPr>
          <w:rFonts w:ascii="Book Antiqua" w:eastAsia="宋体" w:hAnsi="Book Antiqua" w:cs="宋体"/>
          <w:kern w:val="0"/>
          <w:sz w:val="24"/>
          <w:lang w:eastAsia="zh-CN"/>
        </w:rPr>
        <w:t>Sandborn</w:t>
      </w:r>
      <w:proofErr w:type="spellEnd"/>
      <w:r w:rsidRPr="0058299C">
        <w:rPr>
          <w:rFonts w:ascii="Book Antiqua" w:eastAsia="宋体" w:hAnsi="Book Antiqua" w:cs="宋体"/>
          <w:kern w:val="0"/>
          <w:sz w:val="24"/>
          <w:lang w:eastAsia="zh-CN"/>
        </w:rPr>
        <w:t xml:space="preserve"> WJ, </w:t>
      </w:r>
      <w:proofErr w:type="spellStart"/>
      <w:r w:rsidRPr="0058299C">
        <w:rPr>
          <w:rFonts w:ascii="Book Antiqua" w:eastAsia="宋体" w:hAnsi="Book Antiqua" w:cs="宋体"/>
          <w:kern w:val="0"/>
          <w:sz w:val="24"/>
          <w:lang w:eastAsia="zh-CN"/>
        </w:rPr>
        <w:t>Smyrk</w:t>
      </w:r>
      <w:proofErr w:type="spellEnd"/>
      <w:r w:rsidRPr="0058299C">
        <w:rPr>
          <w:rFonts w:ascii="Book Antiqua" w:eastAsia="宋体" w:hAnsi="Book Antiqua" w:cs="宋体"/>
          <w:kern w:val="0"/>
          <w:sz w:val="24"/>
          <w:lang w:eastAsia="zh-CN"/>
        </w:rPr>
        <w:t xml:space="preserve"> TC, Loftus EV. </w:t>
      </w:r>
      <w:proofErr w:type="gramStart"/>
      <w:r w:rsidRPr="0058299C">
        <w:rPr>
          <w:rFonts w:ascii="Book Antiqua" w:eastAsia="宋体" w:hAnsi="Book Antiqua" w:cs="宋体"/>
          <w:kern w:val="0"/>
          <w:sz w:val="24"/>
          <w:lang w:eastAsia="zh-CN"/>
        </w:rPr>
        <w:t>Inflammatory bowel disease in the setting of autoimmune pancreatitis.</w:t>
      </w:r>
      <w:proofErr w:type="gramEnd"/>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i/>
          <w:iCs/>
          <w:kern w:val="0"/>
          <w:sz w:val="24"/>
          <w:lang w:eastAsia="zh-CN"/>
        </w:rPr>
        <w:t>Inflamm</w:t>
      </w:r>
      <w:proofErr w:type="spellEnd"/>
      <w:r w:rsidRPr="0058299C">
        <w:rPr>
          <w:rFonts w:ascii="Book Antiqua" w:eastAsia="宋体" w:hAnsi="Book Antiqua" w:cs="宋体"/>
          <w:i/>
          <w:iCs/>
          <w:kern w:val="0"/>
          <w:sz w:val="24"/>
          <w:lang w:eastAsia="zh-CN"/>
        </w:rPr>
        <w:t xml:space="preserve"> Bowel Dis</w:t>
      </w:r>
      <w:r w:rsidRPr="0058299C">
        <w:rPr>
          <w:rFonts w:ascii="Book Antiqua" w:eastAsia="宋体" w:hAnsi="Book Antiqua" w:cs="宋体"/>
          <w:kern w:val="0"/>
          <w:sz w:val="24"/>
          <w:lang w:eastAsia="zh-CN"/>
        </w:rPr>
        <w:t xml:space="preserve"> 2009; </w:t>
      </w:r>
      <w:r w:rsidRPr="0058299C">
        <w:rPr>
          <w:rFonts w:ascii="Book Antiqua" w:eastAsia="宋体" w:hAnsi="Book Antiqua" w:cs="宋体"/>
          <w:b/>
          <w:bCs/>
          <w:kern w:val="0"/>
          <w:sz w:val="24"/>
          <w:lang w:eastAsia="zh-CN"/>
        </w:rPr>
        <w:t>15</w:t>
      </w:r>
      <w:r w:rsidRPr="0058299C">
        <w:rPr>
          <w:rFonts w:ascii="Book Antiqua" w:eastAsia="宋体" w:hAnsi="Book Antiqua" w:cs="宋体"/>
          <w:kern w:val="0"/>
          <w:sz w:val="24"/>
          <w:lang w:eastAsia="zh-CN"/>
        </w:rPr>
        <w:t>: 1326-1330 [PMID: 19235915 DOI: 10.1002/ibd.20898]</w:t>
      </w:r>
    </w:p>
    <w:p w:rsidR="00424AFD" w:rsidRPr="0058299C" w:rsidRDefault="006E35B2"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sz w:val="24"/>
          <w:lang w:eastAsia="zh-CN"/>
        </w:rPr>
        <w:t>3</w:t>
      </w:r>
      <w:r w:rsidR="006C65CC" w:rsidRPr="0058299C">
        <w:rPr>
          <w:rFonts w:ascii="Book Antiqua" w:eastAsia="宋体" w:hAnsi="Book Antiqua"/>
          <w:sz w:val="24"/>
          <w:lang w:eastAsia="zh-CN"/>
        </w:rPr>
        <w:t>5</w:t>
      </w:r>
      <w:r w:rsidRPr="0058299C">
        <w:rPr>
          <w:rFonts w:ascii="Book Antiqua" w:eastAsia="宋体" w:hAnsi="Book Antiqua"/>
          <w:b/>
          <w:sz w:val="24"/>
          <w:lang w:eastAsia="zh-CN"/>
        </w:rPr>
        <w:t xml:space="preserve"> </w:t>
      </w:r>
      <w:r w:rsidRPr="0058299C">
        <w:rPr>
          <w:rFonts w:ascii="Book Antiqua" w:hAnsi="Book Antiqua"/>
          <w:b/>
          <w:sz w:val="24"/>
        </w:rPr>
        <w:t>Hart PA</w:t>
      </w:r>
      <w:r w:rsidRPr="0058299C">
        <w:rPr>
          <w:rFonts w:ascii="Book Antiqua" w:hAnsi="Book Antiqua"/>
          <w:sz w:val="24"/>
        </w:rPr>
        <w:t xml:space="preserve">, </w:t>
      </w:r>
      <w:proofErr w:type="spellStart"/>
      <w:r w:rsidRPr="0058299C">
        <w:rPr>
          <w:rFonts w:ascii="Book Antiqua" w:hAnsi="Book Antiqua"/>
          <w:sz w:val="24"/>
        </w:rPr>
        <w:t>Kamisawa</w:t>
      </w:r>
      <w:proofErr w:type="spellEnd"/>
      <w:r w:rsidRPr="0058299C">
        <w:rPr>
          <w:rFonts w:ascii="Book Antiqua" w:hAnsi="Book Antiqua"/>
          <w:sz w:val="24"/>
        </w:rPr>
        <w:t xml:space="preserve"> T, </w:t>
      </w:r>
      <w:proofErr w:type="spellStart"/>
      <w:r w:rsidRPr="0058299C">
        <w:rPr>
          <w:rFonts w:ascii="Book Antiqua" w:hAnsi="Book Antiqua"/>
          <w:sz w:val="24"/>
        </w:rPr>
        <w:t>Brugger</w:t>
      </w:r>
      <w:proofErr w:type="spellEnd"/>
      <w:r w:rsidRPr="0058299C">
        <w:rPr>
          <w:rFonts w:ascii="Book Antiqua" w:hAnsi="Book Antiqua"/>
          <w:sz w:val="24"/>
        </w:rPr>
        <w:t xml:space="preserve"> WR, </w:t>
      </w:r>
      <w:hyperlink r:id="rId9" w:history="1">
        <w:r w:rsidRPr="0058299C">
          <w:rPr>
            <w:rStyle w:val="a4"/>
            <w:rFonts w:ascii="Book Antiqua" w:hAnsi="Book Antiqua"/>
            <w:color w:val="auto"/>
            <w:sz w:val="24"/>
            <w:u w:val="none"/>
          </w:rPr>
          <w:t>Chung JB</w:t>
        </w:r>
      </w:hyperlink>
      <w:r w:rsidRPr="0058299C">
        <w:rPr>
          <w:rFonts w:ascii="Book Antiqua" w:hAnsi="Book Antiqua"/>
          <w:sz w:val="24"/>
        </w:rPr>
        <w:t xml:space="preserve">, </w:t>
      </w:r>
      <w:hyperlink r:id="rId10" w:history="1">
        <w:r w:rsidRPr="0058299C">
          <w:rPr>
            <w:rStyle w:val="a4"/>
            <w:rFonts w:ascii="Book Antiqua" w:hAnsi="Book Antiqua"/>
            <w:color w:val="auto"/>
            <w:sz w:val="24"/>
            <w:u w:val="none"/>
          </w:rPr>
          <w:t>Culver EL</w:t>
        </w:r>
      </w:hyperlink>
      <w:r w:rsidRPr="0058299C">
        <w:rPr>
          <w:rFonts w:ascii="Book Antiqua" w:hAnsi="Book Antiqua"/>
          <w:sz w:val="24"/>
        </w:rPr>
        <w:t xml:space="preserve">, </w:t>
      </w:r>
      <w:hyperlink r:id="rId11" w:history="1">
        <w:r w:rsidRPr="0058299C">
          <w:rPr>
            <w:rStyle w:val="a4"/>
            <w:rFonts w:ascii="Book Antiqua" w:hAnsi="Book Antiqua"/>
            <w:color w:val="auto"/>
            <w:sz w:val="24"/>
            <w:u w:val="none"/>
          </w:rPr>
          <w:t>Czakó L</w:t>
        </w:r>
      </w:hyperlink>
      <w:r w:rsidRPr="0058299C">
        <w:rPr>
          <w:rFonts w:ascii="Book Antiqua" w:hAnsi="Book Antiqua"/>
          <w:sz w:val="24"/>
        </w:rPr>
        <w:t xml:space="preserve">, </w:t>
      </w:r>
      <w:hyperlink r:id="rId12" w:history="1">
        <w:r w:rsidRPr="0058299C">
          <w:rPr>
            <w:rStyle w:val="a4"/>
            <w:rFonts w:ascii="Book Antiqua" w:hAnsi="Book Antiqua"/>
            <w:color w:val="auto"/>
            <w:sz w:val="24"/>
            <w:u w:val="none"/>
          </w:rPr>
          <w:t>Frulloni L</w:t>
        </w:r>
      </w:hyperlink>
      <w:r w:rsidRPr="0058299C">
        <w:rPr>
          <w:rFonts w:ascii="Book Antiqua" w:hAnsi="Book Antiqua"/>
          <w:sz w:val="24"/>
        </w:rPr>
        <w:t xml:space="preserve">, </w:t>
      </w:r>
      <w:hyperlink r:id="rId13" w:history="1">
        <w:r w:rsidRPr="0058299C">
          <w:rPr>
            <w:rStyle w:val="a4"/>
            <w:rFonts w:ascii="Book Antiqua" w:hAnsi="Book Antiqua"/>
            <w:color w:val="auto"/>
            <w:sz w:val="24"/>
            <w:u w:val="none"/>
          </w:rPr>
          <w:t>Go VL</w:t>
        </w:r>
      </w:hyperlink>
      <w:r w:rsidRPr="0058299C">
        <w:rPr>
          <w:rFonts w:ascii="Book Antiqua" w:hAnsi="Book Antiqua"/>
          <w:sz w:val="24"/>
        </w:rPr>
        <w:t xml:space="preserve">, </w:t>
      </w:r>
      <w:hyperlink r:id="rId14" w:history="1">
        <w:r w:rsidRPr="0058299C">
          <w:rPr>
            <w:rStyle w:val="a4"/>
            <w:rFonts w:ascii="Book Antiqua" w:hAnsi="Book Antiqua"/>
            <w:color w:val="auto"/>
            <w:sz w:val="24"/>
            <w:u w:val="none"/>
          </w:rPr>
          <w:t>Gress TM</w:t>
        </w:r>
      </w:hyperlink>
      <w:r w:rsidRPr="0058299C">
        <w:rPr>
          <w:rFonts w:ascii="Book Antiqua" w:hAnsi="Book Antiqua"/>
          <w:sz w:val="24"/>
        </w:rPr>
        <w:t xml:space="preserve">, </w:t>
      </w:r>
      <w:hyperlink r:id="rId15" w:history="1">
        <w:r w:rsidRPr="0058299C">
          <w:rPr>
            <w:rStyle w:val="a4"/>
            <w:rFonts w:ascii="Book Antiqua" w:hAnsi="Book Antiqua"/>
            <w:color w:val="auto"/>
            <w:sz w:val="24"/>
            <w:u w:val="none"/>
          </w:rPr>
          <w:t>Kim MH</w:t>
        </w:r>
      </w:hyperlink>
      <w:r w:rsidRPr="0058299C">
        <w:rPr>
          <w:rFonts w:ascii="Book Antiqua" w:hAnsi="Book Antiqua"/>
          <w:sz w:val="24"/>
        </w:rPr>
        <w:t xml:space="preserve">, </w:t>
      </w:r>
      <w:hyperlink r:id="rId16" w:history="1">
        <w:r w:rsidRPr="0058299C">
          <w:rPr>
            <w:rStyle w:val="a4"/>
            <w:rFonts w:ascii="Book Antiqua" w:hAnsi="Book Antiqua"/>
            <w:color w:val="auto"/>
            <w:sz w:val="24"/>
            <w:u w:val="none"/>
          </w:rPr>
          <w:t>Kawa S</w:t>
        </w:r>
      </w:hyperlink>
      <w:r w:rsidRPr="0058299C">
        <w:rPr>
          <w:rFonts w:ascii="Book Antiqua" w:hAnsi="Book Antiqua"/>
          <w:sz w:val="24"/>
        </w:rPr>
        <w:t xml:space="preserve">, </w:t>
      </w:r>
      <w:hyperlink r:id="rId17" w:history="1">
        <w:r w:rsidRPr="0058299C">
          <w:rPr>
            <w:rStyle w:val="a4"/>
            <w:rFonts w:ascii="Book Antiqua" w:hAnsi="Book Antiqua"/>
            <w:color w:val="auto"/>
            <w:sz w:val="24"/>
            <w:u w:val="none"/>
          </w:rPr>
          <w:t>Lee KT</w:t>
        </w:r>
      </w:hyperlink>
      <w:r w:rsidRPr="0058299C">
        <w:rPr>
          <w:rFonts w:ascii="Book Antiqua" w:hAnsi="Book Antiqua"/>
          <w:sz w:val="24"/>
        </w:rPr>
        <w:t xml:space="preserve">, </w:t>
      </w:r>
      <w:hyperlink r:id="rId18" w:history="1">
        <w:r w:rsidRPr="0058299C">
          <w:rPr>
            <w:rStyle w:val="a4"/>
            <w:rFonts w:ascii="Book Antiqua" w:hAnsi="Book Antiqua"/>
            <w:color w:val="auto"/>
            <w:sz w:val="24"/>
            <w:u w:val="none"/>
          </w:rPr>
          <w:t>Lerch MM</w:t>
        </w:r>
      </w:hyperlink>
      <w:r w:rsidRPr="0058299C">
        <w:rPr>
          <w:rFonts w:ascii="Book Antiqua" w:hAnsi="Book Antiqua"/>
          <w:sz w:val="24"/>
        </w:rPr>
        <w:t xml:space="preserve">, </w:t>
      </w:r>
      <w:hyperlink r:id="rId19" w:history="1">
        <w:r w:rsidRPr="0058299C">
          <w:rPr>
            <w:rStyle w:val="a4"/>
            <w:rFonts w:ascii="Book Antiqua" w:hAnsi="Book Antiqua"/>
            <w:color w:val="auto"/>
            <w:sz w:val="24"/>
            <w:u w:val="none"/>
          </w:rPr>
          <w:t>Liao WC</w:t>
        </w:r>
      </w:hyperlink>
      <w:r w:rsidRPr="0058299C">
        <w:rPr>
          <w:rFonts w:ascii="Book Antiqua" w:hAnsi="Book Antiqua"/>
          <w:sz w:val="24"/>
        </w:rPr>
        <w:t xml:space="preserve">, </w:t>
      </w:r>
      <w:hyperlink r:id="rId20" w:history="1">
        <w:r w:rsidRPr="0058299C">
          <w:rPr>
            <w:rStyle w:val="a4"/>
            <w:rFonts w:ascii="Book Antiqua" w:hAnsi="Book Antiqua"/>
            <w:color w:val="auto"/>
            <w:sz w:val="24"/>
            <w:u w:val="none"/>
          </w:rPr>
          <w:t>Löhr M</w:t>
        </w:r>
      </w:hyperlink>
      <w:r w:rsidRPr="0058299C">
        <w:rPr>
          <w:rFonts w:ascii="Book Antiqua" w:hAnsi="Book Antiqua"/>
          <w:sz w:val="24"/>
        </w:rPr>
        <w:t xml:space="preserve">, </w:t>
      </w:r>
      <w:hyperlink r:id="rId21" w:history="1">
        <w:r w:rsidRPr="0058299C">
          <w:rPr>
            <w:rStyle w:val="a4"/>
            <w:rFonts w:ascii="Book Antiqua" w:hAnsi="Book Antiqua"/>
            <w:color w:val="auto"/>
            <w:sz w:val="24"/>
            <w:u w:val="none"/>
          </w:rPr>
          <w:t>Okazaki K</w:t>
        </w:r>
      </w:hyperlink>
      <w:r w:rsidRPr="0058299C">
        <w:rPr>
          <w:rFonts w:ascii="Book Antiqua" w:hAnsi="Book Antiqua"/>
          <w:sz w:val="24"/>
        </w:rPr>
        <w:t xml:space="preserve">, </w:t>
      </w:r>
      <w:hyperlink r:id="rId22" w:history="1">
        <w:r w:rsidRPr="0058299C">
          <w:rPr>
            <w:rStyle w:val="a4"/>
            <w:rFonts w:ascii="Book Antiqua" w:hAnsi="Book Antiqua"/>
            <w:color w:val="auto"/>
            <w:sz w:val="24"/>
            <w:u w:val="none"/>
          </w:rPr>
          <w:t>Ryu JK</w:t>
        </w:r>
      </w:hyperlink>
      <w:r w:rsidRPr="0058299C">
        <w:rPr>
          <w:rFonts w:ascii="Book Antiqua" w:hAnsi="Book Antiqua"/>
          <w:sz w:val="24"/>
        </w:rPr>
        <w:t xml:space="preserve">, </w:t>
      </w:r>
      <w:hyperlink r:id="rId23" w:history="1">
        <w:r w:rsidRPr="0058299C">
          <w:rPr>
            <w:rStyle w:val="a4"/>
            <w:rFonts w:ascii="Book Antiqua" w:hAnsi="Book Antiqua"/>
            <w:color w:val="auto"/>
            <w:sz w:val="24"/>
            <w:u w:val="none"/>
          </w:rPr>
          <w:t>Schleinitz N</w:t>
        </w:r>
      </w:hyperlink>
      <w:r w:rsidRPr="0058299C">
        <w:rPr>
          <w:rFonts w:ascii="Book Antiqua" w:hAnsi="Book Antiqua"/>
          <w:sz w:val="24"/>
        </w:rPr>
        <w:t xml:space="preserve">, </w:t>
      </w:r>
      <w:hyperlink r:id="rId24" w:history="1">
        <w:r w:rsidRPr="0058299C">
          <w:rPr>
            <w:rStyle w:val="a4"/>
            <w:rFonts w:ascii="Book Antiqua" w:hAnsi="Book Antiqua"/>
            <w:color w:val="auto"/>
            <w:sz w:val="24"/>
            <w:u w:val="none"/>
          </w:rPr>
          <w:t>Shimizu K</w:t>
        </w:r>
      </w:hyperlink>
      <w:r w:rsidRPr="0058299C">
        <w:rPr>
          <w:rFonts w:ascii="Book Antiqua" w:hAnsi="Book Antiqua"/>
          <w:sz w:val="24"/>
        </w:rPr>
        <w:t xml:space="preserve">, </w:t>
      </w:r>
      <w:hyperlink r:id="rId25" w:history="1">
        <w:r w:rsidRPr="0058299C">
          <w:rPr>
            <w:rStyle w:val="a4"/>
            <w:rFonts w:ascii="Book Antiqua" w:hAnsi="Book Antiqua"/>
            <w:color w:val="auto"/>
            <w:sz w:val="24"/>
            <w:u w:val="none"/>
          </w:rPr>
          <w:t>Shimosegawa T</w:t>
        </w:r>
      </w:hyperlink>
      <w:r w:rsidRPr="0058299C">
        <w:rPr>
          <w:rFonts w:ascii="Book Antiqua" w:hAnsi="Book Antiqua"/>
          <w:sz w:val="24"/>
        </w:rPr>
        <w:t xml:space="preserve">, </w:t>
      </w:r>
      <w:hyperlink r:id="rId26" w:history="1">
        <w:r w:rsidRPr="0058299C">
          <w:rPr>
            <w:rStyle w:val="a4"/>
            <w:rFonts w:ascii="Book Antiqua" w:hAnsi="Book Antiqua"/>
            <w:color w:val="auto"/>
            <w:sz w:val="24"/>
            <w:u w:val="none"/>
          </w:rPr>
          <w:t>Soetikno R</w:t>
        </w:r>
      </w:hyperlink>
      <w:r w:rsidRPr="0058299C">
        <w:rPr>
          <w:rFonts w:ascii="Book Antiqua" w:hAnsi="Book Antiqua"/>
          <w:sz w:val="24"/>
        </w:rPr>
        <w:t xml:space="preserve">, </w:t>
      </w:r>
      <w:hyperlink r:id="rId27" w:history="1">
        <w:r w:rsidRPr="0058299C">
          <w:rPr>
            <w:rStyle w:val="a4"/>
            <w:rFonts w:ascii="Book Antiqua" w:hAnsi="Book Antiqua"/>
            <w:color w:val="auto"/>
            <w:sz w:val="24"/>
            <w:u w:val="none"/>
          </w:rPr>
          <w:t>Webster G</w:t>
        </w:r>
      </w:hyperlink>
      <w:r w:rsidRPr="0058299C">
        <w:rPr>
          <w:rFonts w:ascii="Book Antiqua" w:hAnsi="Book Antiqua"/>
          <w:sz w:val="24"/>
        </w:rPr>
        <w:t xml:space="preserve">, </w:t>
      </w:r>
      <w:hyperlink r:id="rId28" w:history="1">
        <w:r w:rsidRPr="0058299C">
          <w:rPr>
            <w:rStyle w:val="a4"/>
            <w:rFonts w:ascii="Book Antiqua" w:hAnsi="Book Antiqua"/>
            <w:color w:val="auto"/>
            <w:sz w:val="24"/>
            <w:u w:val="none"/>
          </w:rPr>
          <w:t>Yadav D</w:t>
        </w:r>
      </w:hyperlink>
      <w:r w:rsidRPr="0058299C">
        <w:rPr>
          <w:rFonts w:ascii="Book Antiqua" w:hAnsi="Book Antiqua"/>
          <w:sz w:val="24"/>
        </w:rPr>
        <w:t xml:space="preserve">, </w:t>
      </w:r>
      <w:hyperlink r:id="rId29" w:history="1">
        <w:r w:rsidRPr="0058299C">
          <w:rPr>
            <w:rStyle w:val="a4"/>
            <w:rFonts w:ascii="Book Antiqua" w:hAnsi="Book Antiqua"/>
            <w:color w:val="auto"/>
            <w:sz w:val="24"/>
            <w:u w:val="none"/>
          </w:rPr>
          <w:t>Zen Y</w:t>
        </w:r>
      </w:hyperlink>
      <w:r w:rsidRPr="0058299C">
        <w:rPr>
          <w:rFonts w:ascii="Book Antiqua" w:hAnsi="Book Antiqua"/>
          <w:sz w:val="24"/>
        </w:rPr>
        <w:t xml:space="preserve">, </w:t>
      </w:r>
      <w:hyperlink r:id="rId30" w:history="1">
        <w:r w:rsidRPr="0058299C">
          <w:rPr>
            <w:rStyle w:val="a4"/>
            <w:rFonts w:ascii="Book Antiqua" w:hAnsi="Book Antiqua"/>
            <w:color w:val="auto"/>
            <w:sz w:val="24"/>
            <w:u w:val="none"/>
          </w:rPr>
          <w:t>Chari ST</w:t>
        </w:r>
      </w:hyperlink>
      <w:r w:rsidRPr="0058299C">
        <w:rPr>
          <w:rFonts w:ascii="Book Antiqua" w:hAnsi="Book Antiqua"/>
          <w:sz w:val="24"/>
        </w:rPr>
        <w:t xml:space="preserve">.  Long-term outcomes of autoimmune pancreatitis: a </w:t>
      </w:r>
      <w:proofErr w:type="spellStart"/>
      <w:r w:rsidRPr="0058299C">
        <w:rPr>
          <w:rFonts w:ascii="Book Antiqua" w:hAnsi="Book Antiqua"/>
          <w:sz w:val="24"/>
        </w:rPr>
        <w:t>multicentre</w:t>
      </w:r>
      <w:proofErr w:type="spellEnd"/>
      <w:r w:rsidRPr="0058299C">
        <w:rPr>
          <w:rFonts w:ascii="Book Antiqua" w:hAnsi="Book Antiqua"/>
          <w:b/>
          <w:bCs/>
          <w:sz w:val="24"/>
        </w:rPr>
        <w:t xml:space="preserve">, </w:t>
      </w:r>
      <w:r w:rsidRPr="0058299C">
        <w:rPr>
          <w:rFonts w:ascii="Book Antiqua" w:hAnsi="Book Antiqua"/>
          <w:sz w:val="24"/>
        </w:rPr>
        <w:t>international analysis. Gut 2012</w:t>
      </w:r>
      <w:r w:rsidRPr="0058299C">
        <w:rPr>
          <w:rFonts w:ascii="Book Antiqua" w:hAnsi="Book Antiqua"/>
          <w:b/>
          <w:bCs/>
          <w:sz w:val="24"/>
        </w:rPr>
        <w:t>;</w:t>
      </w:r>
      <w:r w:rsidRPr="0058299C">
        <w:rPr>
          <w:rFonts w:ascii="Book Antiqua" w:hAnsi="Book Antiqua"/>
          <w:i/>
          <w:sz w:val="24"/>
        </w:rPr>
        <w:t xml:space="preserve"> </w:t>
      </w:r>
      <w:r w:rsidRPr="0058299C">
        <w:rPr>
          <w:rFonts w:ascii="Book Antiqua" w:hAnsi="Book Antiqua"/>
          <w:sz w:val="24"/>
        </w:rPr>
        <w:t>[</w:t>
      </w:r>
      <w:proofErr w:type="spellStart"/>
      <w:r w:rsidRPr="0058299C">
        <w:rPr>
          <w:rFonts w:ascii="Book Antiqua" w:hAnsi="Book Antiqua"/>
          <w:sz w:val="24"/>
        </w:rPr>
        <w:t>Epub</w:t>
      </w:r>
      <w:proofErr w:type="spellEnd"/>
      <w:r w:rsidRPr="0058299C">
        <w:rPr>
          <w:rFonts w:ascii="Book Antiqua" w:hAnsi="Book Antiqua"/>
          <w:sz w:val="24"/>
        </w:rPr>
        <w:t xml:space="preserve"> ahead of print] [PMID:23232048]</w:t>
      </w:r>
      <w:r w:rsidRPr="0058299C">
        <w:rPr>
          <w:rFonts w:ascii="Book Antiqua" w:hAnsi="Book Antiqua"/>
          <w:sz w:val="24"/>
        </w:rPr>
        <w:br/>
      </w:r>
      <w:r w:rsidR="00424AFD" w:rsidRPr="0058299C">
        <w:rPr>
          <w:rFonts w:ascii="Book Antiqua" w:eastAsia="宋体" w:hAnsi="Book Antiqua" w:cs="宋体"/>
          <w:kern w:val="0"/>
          <w:sz w:val="24"/>
          <w:lang w:eastAsia="zh-CN"/>
        </w:rPr>
        <w:t>3</w:t>
      </w:r>
      <w:r w:rsidR="006C65CC" w:rsidRPr="0058299C">
        <w:rPr>
          <w:rFonts w:ascii="Book Antiqua" w:eastAsia="宋体" w:hAnsi="Book Antiqua" w:cs="宋体"/>
          <w:kern w:val="0"/>
          <w:sz w:val="24"/>
          <w:lang w:eastAsia="zh-CN"/>
        </w:rPr>
        <w:t>6</w:t>
      </w:r>
      <w:r w:rsidR="00424AFD" w:rsidRPr="0058299C">
        <w:rPr>
          <w:rFonts w:ascii="Book Antiqua" w:eastAsia="宋体" w:hAnsi="Book Antiqua" w:cs="宋体"/>
          <w:kern w:val="0"/>
          <w:sz w:val="24"/>
          <w:lang w:eastAsia="zh-CN"/>
        </w:rPr>
        <w:t xml:space="preserve"> </w:t>
      </w:r>
      <w:proofErr w:type="spellStart"/>
      <w:r w:rsidR="00424AFD" w:rsidRPr="0058299C">
        <w:rPr>
          <w:rFonts w:ascii="Book Antiqua" w:eastAsia="宋体" w:hAnsi="Book Antiqua" w:cs="宋体"/>
          <w:b/>
          <w:bCs/>
          <w:kern w:val="0"/>
          <w:sz w:val="24"/>
          <w:lang w:eastAsia="zh-CN"/>
        </w:rPr>
        <w:t>Rebours</w:t>
      </w:r>
      <w:proofErr w:type="spellEnd"/>
      <w:r w:rsidR="00424AFD" w:rsidRPr="0058299C">
        <w:rPr>
          <w:rFonts w:ascii="Book Antiqua" w:eastAsia="宋体" w:hAnsi="Book Antiqua" w:cs="宋体"/>
          <w:b/>
          <w:bCs/>
          <w:kern w:val="0"/>
          <w:sz w:val="24"/>
          <w:lang w:eastAsia="zh-CN"/>
        </w:rPr>
        <w:t xml:space="preserve"> V</w:t>
      </w:r>
      <w:r w:rsidR="00424AFD" w:rsidRPr="0058299C">
        <w:rPr>
          <w:rFonts w:ascii="Book Antiqua" w:eastAsia="宋体" w:hAnsi="Book Antiqua" w:cs="宋体"/>
          <w:kern w:val="0"/>
          <w:sz w:val="24"/>
          <w:lang w:eastAsia="zh-CN"/>
        </w:rPr>
        <w:t xml:space="preserve">, Le </w:t>
      </w:r>
      <w:proofErr w:type="spellStart"/>
      <w:r w:rsidR="00424AFD" w:rsidRPr="0058299C">
        <w:rPr>
          <w:rFonts w:ascii="Book Antiqua" w:eastAsia="宋体" w:hAnsi="Book Antiqua" w:cs="宋体"/>
          <w:kern w:val="0"/>
          <w:sz w:val="24"/>
          <w:lang w:eastAsia="zh-CN"/>
        </w:rPr>
        <w:t>Baleur</w:t>
      </w:r>
      <w:proofErr w:type="spellEnd"/>
      <w:r w:rsidR="00424AFD" w:rsidRPr="0058299C">
        <w:rPr>
          <w:rFonts w:ascii="Book Antiqua" w:eastAsia="宋体" w:hAnsi="Book Antiqua" w:cs="宋体"/>
          <w:kern w:val="0"/>
          <w:sz w:val="24"/>
          <w:lang w:eastAsia="zh-CN"/>
        </w:rPr>
        <w:t xml:space="preserve"> Y, </w:t>
      </w:r>
      <w:proofErr w:type="spellStart"/>
      <w:r w:rsidR="00424AFD" w:rsidRPr="0058299C">
        <w:rPr>
          <w:rFonts w:ascii="Book Antiqua" w:eastAsia="宋体" w:hAnsi="Book Antiqua" w:cs="宋体"/>
          <w:kern w:val="0"/>
          <w:sz w:val="24"/>
          <w:lang w:eastAsia="zh-CN"/>
        </w:rPr>
        <w:t>Cazals-Hatem</w:t>
      </w:r>
      <w:proofErr w:type="spellEnd"/>
      <w:r w:rsidR="00424AFD" w:rsidRPr="0058299C">
        <w:rPr>
          <w:rFonts w:ascii="Book Antiqua" w:eastAsia="宋体" w:hAnsi="Book Antiqua" w:cs="宋体"/>
          <w:kern w:val="0"/>
          <w:sz w:val="24"/>
          <w:lang w:eastAsia="zh-CN"/>
        </w:rPr>
        <w:t xml:space="preserve"> D, </w:t>
      </w:r>
      <w:proofErr w:type="spellStart"/>
      <w:r w:rsidR="00424AFD" w:rsidRPr="0058299C">
        <w:rPr>
          <w:rFonts w:ascii="Book Antiqua" w:eastAsia="宋体" w:hAnsi="Book Antiqua" w:cs="宋体"/>
          <w:kern w:val="0"/>
          <w:sz w:val="24"/>
          <w:lang w:eastAsia="zh-CN"/>
        </w:rPr>
        <w:t>Stefanescu</w:t>
      </w:r>
      <w:proofErr w:type="spellEnd"/>
      <w:r w:rsidR="00424AFD" w:rsidRPr="0058299C">
        <w:rPr>
          <w:rFonts w:ascii="Book Antiqua" w:eastAsia="宋体" w:hAnsi="Book Antiqua" w:cs="宋体"/>
          <w:kern w:val="0"/>
          <w:sz w:val="24"/>
          <w:lang w:eastAsia="zh-CN"/>
        </w:rPr>
        <w:t xml:space="preserve"> C, </w:t>
      </w:r>
      <w:proofErr w:type="spellStart"/>
      <w:r w:rsidR="00424AFD" w:rsidRPr="0058299C">
        <w:rPr>
          <w:rFonts w:ascii="Book Antiqua" w:eastAsia="宋体" w:hAnsi="Book Antiqua" w:cs="宋体"/>
          <w:kern w:val="0"/>
          <w:sz w:val="24"/>
          <w:lang w:eastAsia="zh-CN"/>
        </w:rPr>
        <w:t>Hentic</w:t>
      </w:r>
      <w:proofErr w:type="spellEnd"/>
      <w:r w:rsidR="00424AFD" w:rsidRPr="0058299C">
        <w:rPr>
          <w:rFonts w:ascii="Book Antiqua" w:eastAsia="宋体" w:hAnsi="Book Antiqua" w:cs="宋体"/>
          <w:kern w:val="0"/>
          <w:sz w:val="24"/>
          <w:lang w:eastAsia="zh-CN"/>
        </w:rPr>
        <w:t xml:space="preserve"> O, </w:t>
      </w:r>
      <w:proofErr w:type="spellStart"/>
      <w:r w:rsidR="00424AFD" w:rsidRPr="0058299C">
        <w:rPr>
          <w:rFonts w:ascii="Book Antiqua" w:eastAsia="宋体" w:hAnsi="Book Antiqua" w:cs="宋体"/>
          <w:kern w:val="0"/>
          <w:sz w:val="24"/>
          <w:lang w:eastAsia="zh-CN"/>
        </w:rPr>
        <w:t>Maire</w:t>
      </w:r>
      <w:proofErr w:type="spellEnd"/>
      <w:r w:rsidR="00424AFD" w:rsidRPr="0058299C">
        <w:rPr>
          <w:rFonts w:ascii="Book Antiqua" w:eastAsia="宋体" w:hAnsi="Book Antiqua" w:cs="宋体"/>
          <w:kern w:val="0"/>
          <w:sz w:val="24"/>
          <w:lang w:eastAsia="zh-CN"/>
        </w:rPr>
        <w:t xml:space="preserve"> F, </w:t>
      </w:r>
      <w:proofErr w:type="spellStart"/>
      <w:r w:rsidR="00424AFD" w:rsidRPr="0058299C">
        <w:rPr>
          <w:rFonts w:ascii="Book Antiqua" w:eastAsia="宋体" w:hAnsi="Book Antiqua" w:cs="宋体"/>
          <w:kern w:val="0"/>
          <w:sz w:val="24"/>
          <w:lang w:eastAsia="zh-CN"/>
        </w:rPr>
        <w:t>Bouhnik</w:t>
      </w:r>
      <w:proofErr w:type="spellEnd"/>
      <w:r w:rsidR="00424AFD" w:rsidRPr="0058299C">
        <w:rPr>
          <w:rFonts w:ascii="Book Antiqua" w:eastAsia="宋体" w:hAnsi="Book Antiqua" w:cs="宋体"/>
          <w:kern w:val="0"/>
          <w:sz w:val="24"/>
          <w:lang w:eastAsia="zh-CN"/>
        </w:rPr>
        <w:t xml:space="preserve"> Y, </w:t>
      </w:r>
      <w:proofErr w:type="spellStart"/>
      <w:r w:rsidR="00424AFD" w:rsidRPr="0058299C">
        <w:rPr>
          <w:rFonts w:ascii="Book Antiqua" w:eastAsia="宋体" w:hAnsi="Book Antiqua" w:cs="宋体"/>
          <w:kern w:val="0"/>
          <w:sz w:val="24"/>
          <w:lang w:eastAsia="zh-CN"/>
        </w:rPr>
        <w:t>Bedossa</w:t>
      </w:r>
      <w:proofErr w:type="spellEnd"/>
      <w:r w:rsidR="00424AFD" w:rsidRPr="0058299C">
        <w:rPr>
          <w:rFonts w:ascii="Book Antiqua" w:eastAsia="宋体" w:hAnsi="Book Antiqua" w:cs="宋体"/>
          <w:kern w:val="0"/>
          <w:sz w:val="24"/>
          <w:lang w:eastAsia="zh-CN"/>
        </w:rPr>
        <w:t xml:space="preserve"> P, </w:t>
      </w:r>
      <w:proofErr w:type="spellStart"/>
      <w:r w:rsidR="00424AFD" w:rsidRPr="0058299C">
        <w:rPr>
          <w:rFonts w:ascii="Book Antiqua" w:eastAsia="宋体" w:hAnsi="Book Antiqua" w:cs="宋体"/>
          <w:kern w:val="0"/>
          <w:sz w:val="24"/>
          <w:lang w:eastAsia="zh-CN"/>
        </w:rPr>
        <w:t>Hammel</w:t>
      </w:r>
      <w:proofErr w:type="spellEnd"/>
      <w:r w:rsidR="00424AFD" w:rsidRPr="0058299C">
        <w:rPr>
          <w:rFonts w:ascii="Book Antiqua" w:eastAsia="宋体" w:hAnsi="Book Antiqua" w:cs="宋体"/>
          <w:kern w:val="0"/>
          <w:sz w:val="24"/>
          <w:lang w:eastAsia="zh-CN"/>
        </w:rPr>
        <w:t xml:space="preserve"> P, </w:t>
      </w:r>
      <w:proofErr w:type="spellStart"/>
      <w:r w:rsidR="00424AFD" w:rsidRPr="0058299C">
        <w:rPr>
          <w:rFonts w:ascii="Book Antiqua" w:eastAsia="宋体" w:hAnsi="Book Antiqua" w:cs="宋体"/>
          <w:kern w:val="0"/>
          <w:sz w:val="24"/>
          <w:lang w:eastAsia="zh-CN"/>
        </w:rPr>
        <w:t>Ruszniewski</w:t>
      </w:r>
      <w:proofErr w:type="spellEnd"/>
      <w:r w:rsidR="00424AFD" w:rsidRPr="0058299C">
        <w:rPr>
          <w:rFonts w:ascii="Book Antiqua" w:eastAsia="宋体" w:hAnsi="Book Antiqua" w:cs="宋体"/>
          <w:kern w:val="0"/>
          <w:sz w:val="24"/>
          <w:lang w:eastAsia="zh-CN"/>
        </w:rPr>
        <w:t xml:space="preserve"> P, </w:t>
      </w:r>
      <w:proofErr w:type="spellStart"/>
      <w:r w:rsidR="00424AFD" w:rsidRPr="0058299C">
        <w:rPr>
          <w:rFonts w:ascii="Book Antiqua" w:eastAsia="宋体" w:hAnsi="Book Antiqua" w:cs="宋体"/>
          <w:kern w:val="0"/>
          <w:sz w:val="24"/>
          <w:lang w:eastAsia="zh-CN"/>
        </w:rPr>
        <w:t>Lévy</w:t>
      </w:r>
      <w:proofErr w:type="spellEnd"/>
      <w:r w:rsidR="00424AFD" w:rsidRPr="0058299C">
        <w:rPr>
          <w:rFonts w:ascii="Book Antiqua" w:eastAsia="宋体" w:hAnsi="Book Antiqua" w:cs="宋体"/>
          <w:kern w:val="0"/>
          <w:sz w:val="24"/>
          <w:lang w:eastAsia="zh-CN"/>
        </w:rPr>
        <w:t xml:space="preserve"> P, </w:t>
      </w:r>
      <w:proofErr w:type="spellStart"/>
      <w:r w:rsidR="00424AFD" w:rsidRPr="0058299C">
        <w:rPr>
          <w:rFonts w:ascii="Book Antiqua" w:eastAsia="宋体" w:hAnsi="Book Antiqua" w:cs="宋体"/>
          <w:kern w:val="0"/>
          <w:sz w:val="24"/>
          <w:lang w:eastAsia="zh-CN"/>
        </w:rPr>
        <w:t>Couvelard</w:t>
      </w:r>
      <w:proofErr w:type="spellEnd"/>
      <w:r w:rsidR="00424AFD" w:rsidRPr="0058299C">
        <w:rPr>
          <w:rFonts w:ascii="Book Antiqua" w:eastAsia="宋体" w:hAnsi="Book Antiqua" w:cs="宋体"/>
          <w:kern w:val="0"/>
          <w:sz w:val="24"/>
          <w:lang w:eastAsia="zh-CN"/>
        </w:rPr>
        <w:t xml:space="preserve"> A. Immunoglobulin G4 </w:t>
      </w:r>
      <w:proofErr w:type="spellStart"/>
      <w:r w:rsidR="00424AFD" w:rsidRPr="0058299C">
        <w:rPr>
          <w:rFonts w:ascii="Book Antiqua" w:eastAsia="宋体" w:hAnsi="Book Antiqua" w:cs="宋体"/>
          <w:kern w:val="0"/>
          <w:sz w:val="24"/>
          <w:lang w:eastAsia="zh-CN"/>
        </w:rPr>
        <w:t>immunostaining</w:t>
      </w:r>
      <w:proofErr w:type="spellEnd"/>
      <w:r w:rsidR="00424AFD" w:rsidRPr="0058299C">
        <w:rPr>
          <w:rFonts w:ascii="Book Antiqua" w:eastAsia="宋体" w:hAnsi="Book Antiqua" w:cs="宋体"/>
          <w:kern w:val="0"/>
          <w:sz w:val="24"/>
          <w:lang w:eastAsia="zh-CN"/>
        </w:rPr>
        <w:t xml:space="preserve"> of gastric, duodenal, or colonic biopsies is not helpful for the diagnosis of autoimmune pancreatitis. </w:t>
      </w:r>
      <w:proofErr w:type="spellStart"/>
      <w:r w:rsidR="00424AFD" w:rsidRPr="0058299C">
        <w:rPr>
          <w:rFonts w:ascii="Book Antiqua" w:eastAsia="宋体" w:hAnsi="Book Antiqua" w:cs="宋体"/>
          <w:i/>
          <w:iCs/>
          <w:kern w:val="0"/>
          <w:sz w:val="24"/>
          <w:lang w:eastAsia="zh-CN"/>
        </w:rPr>
        <w:t>Clin</w:t>
      </w:r>
      <w:proofErr w:type="spellEnd"/>
      <w:r w:rsidR="00424AFD" w:rsidRPr="0058299C">
        <w:rPr>
          <w:rFonts w:ascii="Book Antiqua" w:eastAsia="宋体" w:hAnsi="Book Antiqua" w:cs="宋体"/>
          <w:i/>
          <w:iCs/>
          <w:kern w:val="0"/>
          <w:sz w:val="24"/>
          <w:lang w:eastAsia="zh-CN"/>
        </w:rPr>
        <w:t xml:space="preserve"> </w:t>
      </w:r>
      <w:proofErr w:type="spellStart"/>
      <w:r w:rsidR="00424AFD" w:rsidRPr="0058299C">
        <w:rPr>
          <w:rFonts w:ascii="Book Antiqua" w:eastAsia="宋体" w:hAnsi="Book Antiqua" w:cs="宋体"/>
          <w:i/>
          <w:iCs/>
          <w:kern w:val="0"/>
          <w:sz w:val="24"/>
          <w:lang w:eastAsia="zh-CN"/>
        </w:rPr>
        <w:t>Gastroenterol</w:t>
      </w:r>
      <w:proofErr w:type="spellEnd"/>
      <w:r w:rsidR="00424AFD" w:rsidRPr="0058299C">
        <w:rPr>
          <w:rFonts w:ascii="Book Antiqua" w:eastAsia="宋体" w:hAnsi="Book Antiqua" w:cs="宋体"/>
          <w:i/>
          <w:iCs/>
          <w:kern w:val="0"/>
          <w:sz w:val="24"/>
          <w:lang w:eastAsia="zh-CN"/>
        </w:rPr>
        <w:t xml:space="preserve"> </w:t>
      </w:r>
      <w:proofErr w:type="spellStart"/>
      <w:r w:rsidR="00424AFD" w:rsidRPr="0058299C">
        <w:rPr>
          <w:rFonts w:ascii="Book Antiqua" w:eastAsia="宋体" w:hAnsi="Book Antiqua" w:cs="宋体"/>
          <w:i/>
          <w:iCs/>
          <w:kern w:val="0"/>
          <w:sz w:val="24"/>
          <w:lang w:eastAsia="zh-CN"/>
        </w:rPr>
        <w:t>Hepatol</w:t>
      </w:r>
      <w:proofErr w:type="spellEnd"/>
      <w:r w:rsidR="00424AFD" w:rsidRPr="0058299C">
        <w:rPr>
          <w:rFonts w:ascii="Book Antiqua" w:eastAsia="宋体" w:hAnsi="Book Antiqua" w:cs="宋体"/>
          <w:kern w:val="0"/>
          <w:sz w:val="24"/>
          <w:lang w:eastAsia="zh-CN"/>
        </w:rPr>
        <w:t xml:space="preserve"> 2012; </w:t>
      </w:r>
      <w:r w:rsidR="00424AFD" w:rsidRPr="0058299C">
        <w:rPr>
          <w:rFonts w:ascii="Book Antiqua" w:eastAsia="宋体" w:hAnsi="Book Antiqua" w:cs="宋体"/>
          <w:b/>
          <w:bCs/>
          <w:kern w:val="0"/>
          <w:sz w:val="24"/>
          <w:lang w:eastAsia="zh-CN"/>
        </w:rPr>
        <w:t>10</w:t>
      </w:r>
      <w:r w:rsidR="00424AFD" w:rsidRPr="0058299C">
        <w:rPr>
          <w:rFonts w:ascii="Book Antiqua" w:eastAsia="宋体" w:hAnsi="Book Antiqua" w:cs="宋体"/>
          <w:kern w:val="0"/>
          <w:sz w:val="24"/>
          <w:lang w:eastAsia="zh-CN"/>
        </w:rPr>
        <w:t>: 91-94 [PMID: 21946123 DOI: 10.1016/j.cgh.2011.09.008]</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lastRenderedPageBreak/>
        <w:t>3</w:t>
      </w:r>
      <w:r w:rsidR="006C65CC" w:rsidRPr="0058299C">
        <w:rPr>
          <w:rFonts w:ascii="Book Antiqua" w:eastAsia="宋体" w:hAnsi="Book Antiqua" w:cs="宋体"/>
          <w:kern w:val="0"/>
          <w:sz w:val="24"/>
          <w:lang w:eastAsia="zh-CN"/>
        </w:rPr>
        <w:t>7</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b/>
          <w:bCs/>
          <w:kern w:val="0"/>
          <w:sz w:val="24"/>
          <w:lang w:eastAsia="zh-CN"/>
        </w:rPr>
        <w:t>Strehl</w:t>
      </w:r>
      <w:proofErr w:type="spellEnd"/>
      <w:r w:rsidRPr="0058299C">
        <w:rPr>
          <w:rFonts w:ascii="Book Antiqua" w:eastAsia="宋体" w:hAnsi="Book Antiqua" w:cs="宋体"/>
          <w:b/>
          <w:bCs/>
          <w:kern w:val="0"/>
          <w:sz w:val="24"/>
          <w:lang w:eastAsia="zh-CN"/>
        </w:rPr>
        <w:t xml:space="preserve"> JD</w:t>
      </w:r>
      <w:r w:rsidRPr="0058299C">
        <w:rPr>
          <w:rFonts w:ascii="Book Antiqua" w:eastAsia="宋体" w:hAnsi="Book Antiqua" w:cs="宋体"/>
          <w:kern w:val="0"/>
          <w:sz w:val="24"/>
          <w:lang w:eastAsia="zh-CN"/>
        </w:rPr>
        <w:t xml:space="preserve">, Hartmann A, </w:t>
      </w:r>
      <w:proofErr w:type="spellStart"/>
      <w:r w:rsidRPr="0058299C">
        <w:rPr>
          <w:rFonts w:ascii="Book Antiqua" w:eastAsia="宋体" w:hAnsi="Book Antiqua" w:cs="宋体"/>
          <w:kern w:val="0"/>
          <w:sz w:val="24"/>
          <w:lang w:eastAsia="zh-CN"/>
        </w:rPr>
        <w:t>Agaimy</w:t>
      </w:r>
      <w:proofErr w:type="spellEnd"/>
      <w:r w:rsidRPr="0058299C">
        <w:rPr>
          <w:rFonts w:ascii="Book Antiqua" w:eastAsia="宋体" w:hAnsi="Book Antiqua" w:cs="宋体"/>
          <w:kern w:val="0"/>
          <w:sz w:val="24"/>
          <w:lang w:eastAsia="zh-CN"/>
        </w:rPr>
        <w:t xml:space="preserve"> A. Numerous IgG4-positive plasma cells are ubiquitous in diverse </w:t>
      </w:r>
      <w:proofErr w:type="spellStart"/>
      <w:r w:rsidRPr="0058299C">
        <w:rPr>
          <w:rFonts w:ascii="Book Antiqua" w:eastAsia="宋体" w:hAnsi="Book Antiqua" w:cs="宋体"/>
          <w:kern w:val="0"/>
          <w:sz w:val="24"/>
          <w:lang w:eastAsia="zh-CN"/>
        </w:rPr>
        <w:t>localised</w:t>
      </w:r>
      <w:proofErr w:type="spellEnd"/>
      <w:r w:rsidRPr="0058299C">
        <w:rPr>
          <w:rFonts w:ascii="Book Antiqua" w:eastAsia="宋体" w:hAnsi="Book Antiqua" w:cs="宋体"/>
          <w:kern w:val="0"/>
          <w:sz w:val="24"/>
          <w:lang w:eastAsia="zh-CN"/>
        </w:rPr>
        <w:t xml:space="preserve"> non-specific chronic inflammatory conditions and need to be distinguished from IgG4-related systemic disorders. </w:t>
      </w:r>
      <w:r w:rsidRPr="0058299C">
        <w:rPr>
          <w:rFonts w:ascii="Book Antiqua" w:eastAsia="宋体" w:hAnsi="Book Antiqua" w:cs="宋体"/>
          <w:i/>
          <w:iCs/>
          <w:kern w:val="0"/>
          <w:sz w:val="24"/>
          <w:lang w:eastAsia="zh-CN"/>
        </w:rPr>
        <w:t xml:space="preserve">J </w:t>
      </w:r>
      <w:proofErr w:type="spellStart"/>
      <w:r w:rsidRPr="0058299C">
        <w:rPr>
          <w:rFonts w:ascii="Book Antiqua" w:eastAsia="宋体" w:hAnsi="Book Antiqua" w:cs="宋体"/>
          <w:i/>
          <w:iCs/>
          <w:kern w:val="0"/>
          <w:sz w:val="24"/>
          <w:lang w:eastAsia="zh-CN"/>
        </w:rPr>
        <w:t>Clin</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kern w:val="0"/>
          <w:sz w:val="24"/>
          <w:lang w:eastAsia="zh-CN"/>
        </w:rPr>
        <w:t xml:space="preserve"> 2011; </w:t>
      </w:r>
      <w:r w:rsidRPr="0058299C">
        <w:rPr>
          <w:rFonts w:ascii="Book Antiqua" w:eastAsia="宋体" w:hAnsi="Book Antiqua" w:cs="宋体"/>
          <w:b/>
          <w:bCs/>
          <w:kern w:val="0"/>
          <w:sz w:val="24"/>
          <w:lang w:eastAsia="zh-CN"/>
        </w:rPr>
        <w:t>64</w:t>
      </w:r>
      <w:r w:rsidRPr="0058299C">
        <w:rPr>
          <w:rFonts w:ascii="Book Antiqua" w:eastAsia="宋体" w:hAnsi="Book Antiqua" w:cs="宋体"/>
          <w:kern w:val="0"/>
          <w:sz w:val="24"/>
          <w:lang w:eastAsia="zh-CN"/>
        </w:rPr>
        <w:t>: 237-243 [PMID: 21233087 DOI: 10.1136/jcp.2010.085613]</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3</w:t>
      </w:r>
      <w:r w:rsidR="006C65CC" w:rsidRPr="0058299C">
        <w:rPr>
          <w:rFonts w:ascii="Book Antiqua" w:eastAsia="宋体" w:hAnsi="Book Antiqua" w:cs="宋体"/>
          <w:kern w:val="0"/>
          <w:sz w:val="24"/>
          <w:lang w:eastAsia="zh-CN"/>
        </w:rPr>
        <w:t>8</w:t>
      </w:r>
      <w:r w:rsidRPr="0058299C">
        <w:rPr>
          <w:rFonts w:ascii="Book Antiqua" w:eastAsia="宋体" w:hAnsi="Book Antiqua" w:cs="宋体"/>
          <w:b/>
          <w:kern w:val="0"/>
          <w:sz w:val="24"/>
          <w:lang w:eastAsia="zh-CN"/>
        </w:rPr>
        <w:t xml:space="preserve"> </w:t>
      </w:r>
      <w:proofErr w:type="spellStart"/>
      <w:r w:rsidRPr="0058299C">
        <w:rPr>
          <w:rFonts w:ascii="Book Antiqua" w:eastAsia="宋体" w:hAnsi="Book Antiqua" w:cs="宋体"/>
          <w:b/>
          <w:kern w:val="0"/>
          <w:sz w:val="24"/>
          <w:lang w:eastAsia="zh-CN"/>
        </w:rPr>
        <w:t>Kamisawa</w:t>
      </w:r>
      <w:proofErr w:type="spellEnd"/>
      <w:r w:rsidRPr="0058299C">
        <w:rPr>
          <w:rFonts w:ascii="Book Antiqua" w:eastAsia="宋体" w:hAnsi="Book Antiqua" w:cs="宋体"/>
          <w:b/>
          <w:kern w:val="0"/>
          <w:sz w:val="24"/>
          <w:lang w:eastAsia="zh-CN"/>
        </w:rPr>
        <w:t xml:space="preserve"> T,</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Tabata</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Kuwata</w:t>
      </w:r>
      <w:proofErr w:type="spellEnd"/>
      <w:r w:rsidRPr="0058299C">
        <w:rPr>
          <w:rFonts w:ascii="Book Antiqua" w:eastAsia="宋体" w:hAnsi="Book Antiqua" w:cs="宋体"/>
          <w:kern w:val="0"/>
          <w:sz w:val="24"/>
          <w:lang w:eastAsia="zh-CN"/>
        </w:rPr>
        <w:t xml:space="preserve"> G, Koichi K. </w:t>
      </w:r>
      <w:proofErr w:type="spellStart"/>
      <w:r w:rsidRPr="0058299C">
        <w:rPr>
          <w:rFonts w:ascii="Book Antiqua" w:eastAsia="宋体" w:hAnsi="Book Antiqua" w:cs="宋体"/>
          <w:kern w:val="0"/>
          <w:sz w:val="24"/>
          <w:lang w:eastAsia="zh-CN"/>
        </w:rPr>
        <w:t>Extraintestinal</w:t>
      </w:r>
      <w:proofErr w:type="spellEnd"/>
      <w:r w:rsidRPr="0058299C">
        <w:rPr>
          <w:rFonts w:ascii="Book Antiqua" w:eastAsia="宋体" w:hAnsi="Book Antiqua" w:cs="宋体"/>
          <w:kern w:val="0"/>
          <w:sz w:val="24"/>
          <w:lang w:eastAsia="zh-CN"/>
        </w:rPr>
        <w:t xml:space="preserve"> manifestations of inflammatory bowel disease: autoimmune pancreatitis and other IgG4-related conditions. In: </w:t>
      </w:r>
      <w:proofErr w:type="spellStart"/>
      <w:r w:rsidRPr="0058299C">
        <w:rPr>
          <w:rFonts w:ascii="Book Antiqua" w:eastAsia="宋体" w:hAnsi="Book Antiqua" w:cs="宋体"/>
          <w:kern w:val="0"/>
          <w:sz w:val="24"/>
          <w:lang w:eastAsia="zh-CN"/>
        </w:rPr>
        <w:t>Baumgart</w:t>
      </w:r>
      <w:proofErr w:type="spellEnd"/>
      <w:r w:rsidRPr="0058299C">
        <w:rPr>
          <w:rFonts w:ascii="Book Antiqua" w:eastAsia="宋体" w:hAnsi="Book Antiqua" w:cs="宋体"/>
          <w:kern w:val="0"/>
          <w:sz w:val="24"/>
          <w:lang w:eastAsia="zh-CN"/>
        </w:rPr>
        <w:t xml:space="preserve"> DC. </w:t>
      </w:r>
      <w:proofErr w:type="spellStart"/>
      <w:proofErr w:type="gramStart"/>
      <w:r w:rsidRPr="0058299C">
        <w:rPr>
          <w:rFonts w:ascii="Book Antiqua" w:eastAsia="宋体" w:hAnsi="Book Antiqua" w:cs="宋体"/>
          <w:kern w:val="0"/>
          <w:sz w:val="24"/>
          <w:lang w:eastAsia="zh-CN"/>
        </w:rPr>
        <w:t>Crohn’s</w:t>
      </w:r>
      <w:proofErr w:type="spellEnd"/>
      <w:r w:rsidRPr="0058299C">
        <w:rPr>
          <w:rFonts w:ascii="Book Antiqua" w:eastAsia="宋体" w:hAnsi="Book Antiqua" w:cs="宋体"/>
          <w:kern w:val="0"/>
          <w:sz w:val="24"/>
          <w:lang w:eastAsia="zh-CN"/>
        </w:rPr>
        <w:t xml:space="preserve"> disease and ulcerative colitis.</w:t>
      </w:r>
      <w:proofErr w:type="gramEnd"/>
      <w:r w:rsidRPr="0058299C">
        <w:rPr>
          <w:rFonts w:ascii="Book Antiqua" w:eastAsia="宋体" w:hAnsi="Book Antiqua" w:cs="宋体"/>
          <w:kern w:val="0"/>
          <w:sz w:val="24"/>
          <w:lang w:eastAsia="zh-CN"/>
        </w:rPr>
        <w:t xml:space="preserve"> New York: Springer, 2012: 601-610 </w:t>
      </w:r>
    </w:p>
    <w:p w:rsidR="006E35B2" w:rsidRPr="0058299C" w:rsidRDefault="006C65CC"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bCs/>
          <w:kern w:val="0"/>
          <w:sz w:val="24"/>
          <w:lang w:eastAsia="zh-CN"/>
        </w:rPr>
        <w:t>39</w:t>
      </w:r>
      <w:r w:rsidR="006E35B2" w:rsidRPr="0058299C">
        <w:rPr>
          <w:rFonts w:ascii="Book Antiqua" w:eastAsia="宋体" w:hAnsi="Book Antiqua" w:cs="宋体"/>
          <w:b/>
          <w:bCs/>
          <w:kern w:val="0"/>
          <w:sz w:val="24"/>
          <w:lang w:eastAsia="zh-CN"/>
        </w:rPr>
        <w:t xml:space="preserve"> </w:t>
      </w:r>
      <w:proofErr w:type="spellStart"/>
      <w:r w:rsidR="006E35B2" w:rsidRPr="0058299C">
        <w:rPr>
          <w:rFonts w:ascii="Book Antiqua" w:eastAsia="宋体" w:hAnsi="Book Antiqua" w:cs="宋体"/>
          <w:b/>
          <w:bCs/>
          <w:kern w:val="0"/>
          <w:sz w:val="24"/>
          <w:lang w:eastAsia="zh-CN"/>
        </w:rPr>
        <w:t>Raina</w:t>
      </w:r>
      <w:proofErr w:type="spellEnd"/>
      <w:r w:rsidR="006E35B2" w:rsidRPr="0058299C">
        <w:rPr>
          <w:rFonts w:ascii="Book Antiqua" w:eastAsia="宋体" w:hAnsi="Book Antiqua" w:cs="宋体"/>
          <w:b/>
          <w:bCs/>
          <w:kern w:val="0"/>
          <w:sz w:val="24"/>
          <w:lang w:eastAsia="zh-CN"/>
        </w:rPr>
        <w:t xml:space="preserve"> A</w:t>
      </w:r>
      <w:r w:rsidR="006E35B2" w:rsidRPr="0058299C">
        <w:rPr>
          <w:rFonts w:ascii="Book Antiqua" w:eastAsia="宋体" w:hAnsi="Book Antiqua" w:cs="宋体"/>
          <w:kern w:val="0"/>
          <w:sz w:val="24"/>
          <w:lang w:eastAsia="zh-CN"/>
        </w:rPr>
        <w:t xml:space="preserve">, </w:t>
      </w:r>
      <w:proofErr w:type="spellStart"/>
      <w:r w:rsidR="006E35B2" w:rsidRPr="0058299C">
        <w:rPr>
          <w:rFonts w:ascii="Book Antiqua" w:eastAsia="宋体" w:hAnsi="Book Antiqua" w:cs="宋体"/>
          <w:kern w:val="0"/>
          <w:sz w:val="24"/>
          <w:lang w:eastAsia="zh-CN"/>
        </w:rPr>
        <w:t>Yadav</w:t>
      </w:r>
      <w:proofErr w:type="spellEnd"/>
      <w:r w:rsidR="006E35B2" w:rsidRPr="0058299C">
        <w:rPr>
          <w:rFonts w:ascii="Book Antiqua" w:eastAsia="宋体" w:hAnsi="Book Antiqua" w:cs="宋体"/>
          <w:kern w:val="0"/>
          <w:sz w:val="24"/>
          <w:lang w:eastAsia="zh-CN"/>
        </w:rPr>
        <w:t xml:space="preserve"> D, </w:t>
      </w:r>
      <w:proofErr w:type="spellStart"/>
      <w:r w:rsidR="006E35B2" w:rsidRPr="0058299C">
        <w:rPr>
          <w:rFonts w:ascii="Book Antiqua" w:eastAsia="宋体" w:hAnsi="Book Antiqua" w:cs="宋体"/>
          <w:kern w:val="0"/>
          <w:sz w:val="24"/>
          <w:lang w:eastAsia="zh-CN"/>
        </w:rPr>
        <w:t>Regueiro</w:t>
      </w:r>
      <w:proofErr w:type="spellEnd"/>
      <w:r w:rsidR="006E35B2" w:rsidRPr="0058299C">
        <w:rPr>
          <w:rFonts w:ascii="Book Antiqua" w:eastAsia="宋体" w:hAnsi="Book Antiqua" w:cs="宋体"/>
          <w:kern w:val="0"/>
          <w:sz w:val="24"/>
          <w:lang w:eastAsia="zh-CN"/>
        </w:rPr>
        <w:t xml:space="preserve"> M, </w:t>
      </w:r>
      <w:proofErr w:type="spellStart"/>
      <w:r w:rsidR="006E35B2" w:rsidRPr="0058299C">
        <w:rPr>
          <w:rFonts w:ascii="Book Antiqua" w:eastAsia="宋体" w:hAnsi="Book Antiqua" w:cs="宋体"/>
          <w:kern w:val="0"/>
          <w:sz w:val="24"/>
          <w:lang w:eastAsia="zh-CN"/>
        </w:rPr>
        <w:t>Krasinskas</w:t>
      </w:r>
      <w:proofErr w:type="spellEnd"/>
      <w:r w:rsidR="006E35B2" w:rsidRPr="0058299C">
        <w:rPr>
          <w:rFonts w:ascii="Book Antiqua" w:eastAsia="宋体" w:hAnsi="Book Antiqua" w:cs="宋体"/>
          <w:kern w:val="0"/>
          <w:sz w:val="24"/>
          <w:lang w:eastAsia="zh-CN"/>
        </w:rPr>
        <w:t xml:space="preserve"> AM, Saul MI, </w:t>
      </w:r>
      <w:proofErr w:type="spellStart"/>
      <w:r w:rsidR="006E35B2" w:rsidRPr="0058299C">
        <w:rPr>
          <w:rFonts w:ascii="Book Antiqua" w:eastAsia="宋体" w:hAnsi="Book Antiqua" w:cs="宋体"/>
          <w:kern w:val="0"/>
          <w:sz w:val="24"/>
          <w:lang w:eastAsia="zh-CN"/>
        </w:rPr>
        <w:t>Sapienza</w:t>
      </w:r>
      <w:proofErr w:type="spellEnd"/>
      <w:r w:rsidR="006E35B2" w:rsidRPr="0058299C">
        <w:rPr>
          <w:rFonts w:ascii="Book Antiqua" w:eastAsia="宋体" w:hAnsi="Book Antiqua" w:cs="宋体"/>
          <w:kern w:val="0"/>
          <w:sz w:val="24"/>
          <w:lang w:eastAsia="zh-CN"/>
        </w:rPr>
        <w:t xml:space="preserve"> DA, </w:t>
      </w:r>
      <w:proofErr w:type="spellStart"/>
      <w:r w:rsidR="006E35B2" w:rsidRPr="0058299C">
        <w:rPr>
          <w:rFonts w:ascii="Book Antiqua" w:eastAsia="宋体" w:hAnsi="Book Antiqua" w:cs="宋体"/>
          <w:kern w:val="0"/>
          <w:sz w:val="24"/>
          <w:lang w:eastAsia="zh-CN"/>
        </w:rPr>
        <w:t>Binion</w:t>
      </w:r>
      <w:proofErr w:type="spellEnd"/>
      <w:r w:rsidR="006E35B2" w:rsidRPr="0058299C">
        <w:rPr>
          <w:rFonts w:ascii="Book Antiqua" w:eastAsia="宋体" w:hAnsi="Book Antiqua" w:cs="宋体"/>
          <w:kern w:val="0"/>
          <w:sz w:val="24"/>
          <w:lang w:eastAsia="zh-CN"/>
        </w:rPr>
        <w:t xml:space="preserve"> DG, Hartman DJ. Mucosal IgG4 cell infiltration in ulcerative colitis is linked to disease activity and primary </w:t>
      </w:r>
      <w:proofErr w:type="spellStart"/>
      <w:r w:rsidR="006E35B2" w:rsidRPr="0058299C">
        <w:rPr>
          <w:rFonts w:ascii="Book Antiqua" w:eastAsia="宋体" w:hAnsi="Book Antiqua" w:cs="宋体"/>
          <w:kern w:val="0"/>
          <w:sz w:val="24"/>
          <w:lang w:eastAsia="zh-CN"/>
        </w:rPr>
        <w:t>sclerosing</w:t>
      </w:r>
      <w:proofErr w:type="spellEnd"/>
      <w:r w:rsidR="006E35B2" w:rsidRPr="0058299C">
        <w:rPr>
          <w:rFonts w:ascii="Book Antiqua" w:eastAsia="宋体" w:hAnsi="Book Antiqua" w:cs="宋体"/>
          <w:kern w:val="0"/>
          <w:sz w:val="24"/>
          <w:lang w:eastAsia="zh-CN"/>
        </w:rPr>
        <w:t xml:space="preserve"> cholangitis. </w:t>
      </w:r>
      <w:proofErr w:type="spellStart"/>
      <w:r w:rsidR="006E35B2" w:rsidRPr="0058299C">
        <w:rPr>
          <w:rFonts w:ascii="Book Antiqua" w:eastAsia="宋体" w:hAnsi="Book Antiqua" w:cs="宋体"/>
          <w:i/>
          <w:iCs/>
          <w:kern w:val="0"/>
          <w:sz w:val="24"/>
          <w:lang w:eastAsia="zh-CN"/>
        </w:rPr>
        <w:t>Inflamm</w:t>
      </w:r>
      <w:proofErr w:type="spellEnd"/>
      <w:r w:rsidR="006E35B2" w:rsidRPr="0058299C">
        <w:rPr>
          <w:rFonts w:ascii="Book Antiqua" w:eastAsia="宋体" w:hAnsi="Book Antiqua" w:cs="宋体"/>
          <w:i/>
          <w:iCs/>
          <w:kern w:val="0"/>
          <w:sz w:val="24"/>
          <w:lang w:eastAsia="zh-CN"/>
        </w:rPr>
        <w:t xml:space="preserve"> Bowel Dis</w:t>
      </w:r>
      <w:r w:rsidR="006E35B2" w:rsidRPr="0058299C">
        <w:rPr>
          <w:rFonts w:ascii="Book Antiqua" w:eastAsia="宋体" w:hAnsi="Book Antiqua" w:cs="宋体"/>
          <w:kern w:val="0"/>
          <w:sz w:val="24"/>
          <w:lang w:eastAsia="zh-CN"/>
        </w:rPr>
        <w:t xml:space="preserve"> 2013; </w:t>
      </w:r>
      <w:r w:rsidR="006E35B2" w:rsidRPr="0058299C">
        <w:rPr>
          <w:rFonts w:ascii="Book Antiqua" w:eastAsia="宋体" w:hAnsi="Book Antiqua" w:cs="宋体"/>
          <w:b/>
          <w:bCs/>
          <w:kern w:val="0"/>
          <w:sz w:val="24"/>
          <w:lang w:eastAsia="zh-CN"/>
        </w:rPr>
        <w:t>19</w:t>
      </w:r>
      <w:r w:rsidR="006E35B2" w:rsidRPr="0058299C">
        <w:rPr>
          <w:rFonts w:ascii="Book Antiqua" w:eastAsia="宋体" w:hAnsi="Book Antiqua" w:cs="宋体"/>
          <w:kern w:val="0"/>
          <w:sz w:val="24"/>
          <w:lang w:eastAsia="zh-CN"/>
        </w:rPr>
        <w:t>: 1232-1237 [PMID: 23619716 DOI: 10.1097/MIB.0b013e318281344d]</w:t>
      </w:r>
    </w:p>
    <w:p w:rsidR="006E35B2" w:rsidRPr="0058299C" w:rsidRDefault="006E35B2" w:rsidP="0058299C">
      <w:pPr>
        <w:widowControl/>
        <w:spacing w:line="360" w:lineRule="auto"/>
        <w:rPr>
          <w:rFonts w:ascii="Book Antiqua" w:eastAsia="宋体" w:hAnsi="Book Antiqua" w:cs="宋体"/>
          <w:kern w:val="0"/>
          <w:sz w:val="24"/>
          <w:lang w:eastAsia="zh-CN"/>
        </w:rPr>
      </w:pPr>
      <w:proofErr w:type="gramStart"/>
      <w:r w:rsidRPr="0058299C">
        <w:rPr>
          <w:rFonts w:ascii="Book Antiqua" w:eastAsia="宋体" w:hAnsi="Book Antiqua" w:cs="宋体"/>
          <w:kern w:val="0"/>
          <w:sz w:val="24"/>
          <w:lang w:eastAsia="zh-CN"/>
        </w:rPr>
        <w:t>4</w:t>
      </w:r>
      <w:r w:rsidR="006C65CC" w:rsidRPr="0058299C">
        <w:rPr>
          <w:rFonts w:ascii="Book Antiqua" w:eastAsia="宋体" w:hAnsi="Book Antiqua" w:cs="宋体"/>
          <w:kern w:val="0"/>
          <w:sz w:val="24"/>
          <w:lang w:eastAsia="zh-CN"/>
        </w:rPr>
        <w:t>0</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b/>
          <w:bCs/>
          <w:kern w:val="0"/>
          <w:sz w:val="24"/>
          <w:lang w:eastAsia="zh-CN"/>
        </w:rPr>
        <w:t>Imura</w:t>
      </w:r>
      <w:proofErr w:type="spellEnd"/>
      <w:r w:rsidRPr="0058299C">
        <w:rPr>
          <w:rFonts w:ascii="Book Antiqua" w:eastAsia="宋体" w:hAnsi="Book Antiqua" w:cs="宋体"/>
          <w:b/>
          <w:bCs/>
          <w:kern w:val="0"/>
          <w:sz w:val="24"/>
          <w:lang w:eastAsia="zh-CN"/>
        </w:rPr>
        <w:t xml:space="preserve"> J</w:t>
      </w:r>
      <w:r w:rsidRPr="0058299C">
        <w:rPr>
          <w:rFonts w:ascii="Book Antiqua" w:eastAsia="宋体" w:hAnsi="Book Antiqua" w:cs="宋体"/>
          <w:kern w:val="0"/>
          <w:sz w:val="24"/>
          <w:lang w:eastAsia="zh-CN"/>
        </w:rPr>
        <w:t xml:space="preserve">, Fujimori T. IgG4-related </w:t>
      </w:r>
      <w:proofErr w:type="spellStart"/>
      <w:r w:rsidRPr="0058299C">
        <w:rPr>
          <w:rFonts w:ascii="Book Antiqua" w:eastAsia="宋体" w:hAnsi="Book Antiqua" w:cs="宋体"/>
          <w:kern w:val="0"/>
          <w:sz w:val="24"/>
          <w:lang w:eastAsia="zh-CN"/>
        </w:rPr>
        <w:t>plasmacytic</w:t>
      </w:r>
      <w:proofErr w:type="spellEnd"/>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enteropathy</w:t>
      </w:r>
      <w:proofErr w:type="spellEnd"/>
      <w:r w:rsidRPr="0058299C">
        <w:rPr>
          <w:rFonts w:ascii="Book Antiqua" w:eastAsia="宋体" w:hAnsi="Book Antiqua" w:cs="宋体"/>
          <w:kern w:val="0"/>
          <w:sz w:val="24"/>
          <w:lang w:eastAsia="zh-CN"/>
        </w:rPr>
        <w:t xml:space="preserve"> mimicking ulcerative colitis.</w:t>
      </w:r>
      <w:proofErr w:type="gramEnd"/>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i/>
          <w:iCs/>
          <w:kern w:val="0"/>
          <w:sz w:val="24"/>
          <w:lang w:eastAsia="zh-CN"/>
        </w:rPr>
        <w:t>Int</w:t>
      </w:r>
      <w:proofErr w:type="spellEnd"/>
      <w:r w:rsidRPr="0058299C">
        <w:rPr>
          <w:rFonts w:ascii="Book Antiqua" w:eastAsia="宋体" w:hAnsi="Book Antiqua" w:cs="宋体"/>
          <w:i/>
          <w:iCs/>
          <w:kern w:val="0"/>
          <w:sz w:val="24"/>
          <w:lang w:eastAsia="zh-CN"/>
        </w:rPr>
        <w:t xml:space="preserve"> J </w:t>
      </w:r>
      <w:proofErr w:type="spellStart"/>
      <w:r w:rsidRPr="0058299C">
        <w:rPr>
          <w:rFonts w:ascii="Book Antiqua" w:eastAsia="宋体" w:hAnsi="Book Antiqua" w:cs="宋体"/>
          <w:i/>
          <w:iCs/>
          <w:kern w:val="0"/>
          <w:sz w:val="24"/>
          <w:lang w:eastAsia="zh-CN"/>
        </w:rPr>
        <w:t>Surg</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kern w:val="0"/>
          <w:sz w:val="24"/>
          <w:lang w:eastAsia="zh-CN"/>
        </w:rPr>
        <w:t xml:space="preserve"> 2012; </w:t>
      </w:r>
      <w:r w:rsidRPr="0058299C">
        <w:rPr>
          <w:rFonts w:ascii="Book Antiqua" w:eastAsia="宋体" w:hAnsi="Book Antiqua" w:cs="宋体"/>
          <w:b/>
          <w:bCs/>
          <w:kern w:val="0"/>
          <w:sz w:val="24"/>
          <w:lang w:eastAsia="zh-CN"/>
        </w:rPr>
        <w:t>20</w:t>
      </w:r>
      <w:r w:rsidRPr="0058299C">
        <w:rPr>
          <w:rFonts w:ascii="Book Antiqua" w:eastAsia="宋体" w:hAnsi="Book Antiqua" w:cs="宋体"/>
          <w:kern w:val="0"/>
          <w:sz w:val="24"/>
          <w:lang w:eastAsia="zh-CN"/>
        </w:rPr>
        <w:t>: 59 [PMID: 22271881 DOI: 10.1177/1066896911431887]</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4</w:t>
      </w:r>
      <w:r w:rsidR="006C65CC" w:rsidRPr="0058299C">
        <w:rPr>
          <w:rFonts w:ascii="Book Antiqua" w:eastAsia="宋体" w:hAnsi="Book Antiqua" w:cs="宋体"/>
          <w:kern w:val="0"/>
          <w:sz w:val="24"/>
          <w:lang w:eastAsia="zh-CN"/>
        </w:rPr>
        <w:t>1</w:t>
      </w:r>
      <w:r w:rsidRPr="0058299C">
        <w:rPr>
          <w:rFonts w:ascii="Book Antiqua" w:eastAsia="宋体" w:hAnsi="Book Antiqua" w:cs="宋体"/>
          <w:kern w:val="0"/>
          <w:sz w:val="24"/>
          <w:lang w:eastAsia="zh-CN"/>
        </w:rPr>
        <w:t xml:space="preserve"> </w:t>
      </w:r>
      <w:r w:rsidRPr="0058299C">
        <w:rPr>
          <w:rFonts w:ascii="Book Antiqua" w:eastAsia="宋体" w:hAnsi="Book Antiqua" w:cs="宋体"/>
          <w:b/>
          <w:bCs/>
          <w:kern w:val="0"/>
          <w:sz w:val="24"/>
          <w:lang w:eastAsia="zh-CN"/>
        </w:rPr>
        <w:t>Matsui H</w:t>
      </w:r>
      <w:r w:rsidRPr="0058299C">
        <w:rPr>
          <w:rFonts w:ascii="Book Antiqua" w:eastAsia="宋体" w:hAnsi="Book Antiqua" w:cs="宋体"/>
          <w:kern w:val="0"/>
          <w:sz w:val="24"/>
          <w:lang w:eastAsia="zh-CN"/>
        </w:rPr>
        <w:t xml:space="preserve">, Watanabe T, Ueno K, Ueno S, Tsuji Y, Matsumura K, </w:t>
      </w:r>
      <w:proofErr w:type="spellStart"/>
      <w:r w:rsidRPr="0058299C">
        <w:rPr>
          <w:rFonts w:ascii="Book Antiqua" w:eastAsia="宋体" w:hAnsi="Book Antiqua" w:cs="宋体"/>
          <w:kern w:val="0"/>
          <w:sz w:val="24"/>
          <w:lang w:eastAsia="zh-CN"/>
        </w:rPr>
        <w:t>Nakatsuji</w:t>
      </w:r>
      <w:proofErr w:type="spellEnd"/>
      <w:r w:rsidRPr="0058299C">
        <w:rPr>
          <w:rFonts w:ascii="Book Antiqua" w:eastAsia="宋体" w:hAnsi="Book Antiqua" w:cs="宋体"/>
          <w:kern w:val="0"/>
          <w:sz w:val="24"/>
          <w:lang w:eastAsia="zh-CN"/>
        </w:rPr>
        <w:t xml:space="preserve"> M, Ueda Y, Chiba T. Colonic polyposis associated with autoimmune pancreatitis. </w:t>
      </w:r>
      <w:r w:rsidRPr="0058299C">
        <w:rPr>
          <w:rFonts w:ascii="Book Antiqua" w:eastAsia="宋体" w:hAnsi="Book Antiqua" w:cs="宋体"/>
          <w:i/>
          <w:iCs/>
          <w:kern w:val="0"/>
          <w:sz w:val="24"/>
          <w:lang w:eastAsia="zh-CN"/>
        </w:rPr>
        <w:t>Pancreas</w:t>
      </w:r>
      <w:r w:rsidRPr="0058299C">
        <w:rPr>
          <w:rFonts w:ascii="Book Antiqua" w:eastAsia="宋体" w:hAnsi="Book Antiqua" w:cs="宋体"/>
          <w:kern w:val="0"/>
          <w:sz w:val="24"/>
          <w:lang w:eastAsia="zh-CN"/>
        </w:rPr>
        <w:t xml:space="preserve"> 2009; </w:t>
      </w:r>
      <w:r w:rsidRPr="0058299C">
        <w:rPr>
          <w:rFonts w:ascii="Book Antiqua" w:eastAsia="宋体" w:hAnsi="Book Antiqua" w:cs="宋体"/>
          <w:b/>
          <w:bCs/>
          <w:kern w:val="0"/>
          <w:sz w:val="24"/>
          <w:lang w:eastAsia="zh-CN"/>
        </w:rPr>
        <w:t>38</w:t>
      </w:r>
      <w:r w:rsidRPr="0058299C">
        <w:rPr>
          <w:rFonts w:ascii="Book Antiqua" w:eastAsia="宋体" w:hAnsi="Book Antiqua" w:cs="宋体"/>
          <w:kern w:val="0"/>
          <w:sz w:val="24"/>
          <w:lang w:eastAsia="zh-CN"/>
        </w:rPr>
        <w:t>: 840-842 [PMID: 19893462 DOI: 10.1097/MPA.0b013e3181b2bb86]</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4</w:t>
      </w:r>
      <w:r w:rsidR="006C65CC" w:rsidRPr="0058299C">
        <w:rPr>
          <w:rFonts w:ascii="Book Antiqua" w:eastAsia="宋体" w:hAnsi="Book Antiqua" w:cs="宋体"/>
          <w:kern w:val="0"/>
          <w:sz w:val="24"/>
          <w:lang w:eastAsia="zh-CN"/>
        </w:rPr>
        <w:t>2</w:t>
      </w:r>
      <w:r w:rsidRPr="0058299C">
        <w:rPr>
          <w:rFonts w:ascii="Book Antiqua" w:eastAsia="宋体" w:hAnsi="Book Antiqua" w:cs="宋体"/>
          <w:kern w:val="0"/>
          <w:sz w:val="24"/>
          <w:lang w:eastAsia="zh-CN"/>
        </w:rPr>
        <w:t xml:space="preserve"> </w:t>
      </w:r>
      <w:r w:rsidRPr="0058299C">
        <w:rPr>
          <w:rFonts w:ascii="Book Antiqua" w:eastAsia="宋体" w:hAnsi="Book Antiqua" w:cs="宋体"/>
          <w:b/>
          <w:bCs/>
          <w:kern w:val="0"/>
          <w:sz w:val="24"/>
          <w:lang w:eastAsia="zh-CN"/>
        </w:rPr>
        <w:t>Ueno K</w:t>
      </w:r>
      <w:r w:rsidRPr="0058299C">
        <w:rPr>
          <w:rFonts w:ascii="Book Antiqua" w:eastAsia="宋体" w:hAnsi="Book Antiqua" w:cs="宋体"/>
          <w:kern w:val="0"/>
          <w:sz w:val="24"/>
          <w:lang w:eastAsia="zh-CN"/>
        </w:rPr>
        <w:t xml:space="preserve">, Watanabe T, </w:t>
      </w:r>
      <w:proofErr w:type="spellStart"/>
      <w:r w:rsidRPr="0058299C">
        <w:rPr>
          <w:rFonts w:ascii="Book Antiqua" w:eastAsia="宋体" w:hAnsi="Book Antiqua" w:cs="宋体"/>
          <w:kern w:val="0"/>
          <w:sz w:val="24"/>
          <w:lang w:eastAsia="zh-CN"/>
        </w:rPr>
        <w:t>Kawata</w:t>
      </w:r>
      <w:proofErr w:type="spellEnd"/>
      <w:r w:rsidRPr="0058299C">
        <w:rPr>
          <w:rFonts w:ascii="Book Antiqua" w:eastAsia="宋体" w:hAnsi="Book Antiqua" w:cs="宋体"/>
          <w:kern w:val="0"/>
          <w:sz w:val="24"/>
          <w:lang w:eastAsia="zh-CN"/>
        </w:rPr>
        <w:t xml:space="preserve"> Y, </w:t>
      </w:r>
      <w:proofErr w:type="spellStart"/>
      <w:r w:rsidRPr="0058299C">
        <w:rPr>
          <w:rFonts w:ascii="Book Antiqua" w:eastAsia="宋体" w:hAnsi="Book Antiqua" w:cs="宋体"/>
          <w:kern w:val="0"/>
          <w:sz w:val="24"/>
          <w:lang w:eastAsia="zh-CN"/>
        </w:rPr>
        <w:t>Gotoh</w:t>
      </w:r>
      <w:proofErr w:type="spellEnd"/>
      <w:r w:rsidRPr="0058299C">
        <w:rPr>
          <w:rFonts w:ascii="Book Antiqua" w:eastAsia="宋体" w:hAnsi="Book Antiqua" w:cs="宋体"/>
          <w:kern w:val="0"/>
          <w:sz w:val="24"/>
          <w:lang w:eastAsia="zh-CN"/>
        </w:rPr>
        <w:t xml:space="preserve"> T, Tsuji Y, Ida H, Tada S, </w:t>
      </w:r>
      <w:proofErr w:type="spellStart"/>
      <w:r w:rsidRPr="0058299C">
        <w:rPr>
          <w:rFonts w:ascii="Book Antiqua" w:eastAsia="宋体" w:hAnsi="Book Antiqua" w:cs="宋体"/>
          <w:kern w:val="0"/>
          <w:sz w:val="24"/>
          <w:lang w:eastAsia="zh-CN"/>
        </w:rPr>
        <w:t>Yazumi</w:t>
      </w:r>
      <w:proofErr w:type="spellEnd"/>
      <w:r w:rsidRPr="0058299C">
        <w:rPr>
          <w:rFonts w:ascii="Book Antiqua" w:eastAsia="宋体" w:hAnsi="Book Antiqua" w:cs="宋体"/>
          <w:kern w:val="0"/>
          <w:sz w:val="24"/>
          <w:lang w:eastAsia="zh-CN"/>
        </w:rPr>
        <w:t xml:space="preserve"> S, Chiba T. IgG4-related autoimmune pancreatitis involving the colonic mucosa. </w:t>
      </w:r>
      <w:proofErr w:type="spellStart"/>
      <w:r w:rsidRPr="0058299C">
        <w:rPr>
          <w:rFonts w:ascii="Book Antiqua" w:eastAsia="宋体" w:hAnsi="Book Antiqua" w:cs="宋体"/>
          <w:i/>
          <w:iCs/>
          <w:kern w:val="0"/>
          <w:sz w:val="24"/>
          <w:lang w:eastAsia="zh-CN"/>
        </w:rPr>
        <w:t>Eur</w:t>
      </w:r>
      <w:proofErr w:type="spellEnd"/>
      <w:r w:rsidRPr="0058299C">
        <w:rPr>
          <w:rFonts w:ascii="Book Antiqua" w:eastAsia="宋体" w:hAnsi="Book Antiqua" w:cs="宋体"/>
          <w:i/>
          <w:iCs/>
          <w:kern w:val="0"/>
          <w:sz w:val="24"/>
          <w:lang w:eastAsia="zh-CN"/>
        </w:rPr>
        <w:t xml:space="preserve"> J </w:t>
      </w:r>
      <w:proofErr w:type="spellStart"/>
      <w:r w:rsidRPr="0058299C">
        <w:rPr>
          <w:rFonts w:ascii="Book Antiqua" w:eastAsia="宋体" w:hAnsi="Book Antiqua" w:cs="宋体"/>
          <w:i/>
          <w:iCs/>
          <w:kern w:val="0"/>
          <w:sz w:val="24"/>
          <w:lang w:eastAsia="zh-CN"/>
        </w:rPr>
        <w:t>Gastroenterol</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Hepatol</w:t>
      </w:r>
      <w:proofErr w:type="spellEnd"/>
      <w:r w:rsidRPr="0058299C">
        <w:rPr>
          <w:rFonts w:ascii="Book Antiqua" w:eastAsia="宋体" w:hAnsi="Book Antiqua" w:cs="宋体"/>
          <w:kern w:val="0"/>
          <w:sz w:val="24"/>
          <w:lang w:eastAsia="zh-CN"/>
        </w:rPr>
        <w:t xml:space="preserve"> 2008; </w:t>
      </w:r>
      <w:r w:rsidRPr="0058299C">
        <w:rPr>
          <w:rFonts w:ascii="Book Antiqua" w:eastAsia="宋体" w:hAnsi="Book Antiqua" w:cs="宋体"/>
          <w:b/>
          <w:bCs/>
          <w:kern w:val="0"/>
          <w:sz w:val="24"/>
          <w:lang w:eastAsia="zh-CN"/>
        </w:rPr>
        <w:t>20</w:t>
      </w:r>
      <w:r w:rsidRPr="0058299C">
        <w:rPr>
          <w:rFonts w:ascii="Book Antiqua" w:eastAsia="宋体" w:hAnsi="Book Antiqua" w:cs="宋体"/>
          <w:kern w:val="0"/>
          <w:sz w:val="24"/>
          <w:lang w:eastAsia="zh-CN"/>
        </w:rPr>
        <w:t>: 1118-1121 [PMID: 19047846 DOI: 10.1097/MEG.0b013e3282f82970]</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lastRenderedPageBreak/>
        <w:t>4</w:t>
      </w:r>
      <w:r w:rsidR="006C65CC" w:rsidRPr="0058299C">
        <w:rPr>
          <w:rFonts w:ascii="Book Antiqua" w:eastAsia="宋体" w:hAnsi="Book Antiqua" w:cs="宋体"/>
          <w:kern w:val="0"/>
          <w:sz w:val="24"/>
          <w:lang w:eastAsia="zh-CN"/>
        </w:rPr>
        <w:t>3</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b/>
          <w:bCs/>
          <w:kern w:val="0"/>
          <w:sz w:val="24"/>
          <w:lang w:eastAsia="zh-CN"/>
        </w:rPr>
        <w:t>Akitake</w:t>
      </w:r>
      <w:proofErr w:type="spellEnd"/>
      <w:r w:rsidRPr="0058299C">
        <w:rPr>
          <w:rFonts w:ascii="Book Antiqua" w:eastAsia="宋体" w:hAnsi="Book Antiqua" w:cs="宋体"/>
          <w:b/>
          <w:bCs/>
          <w:kern w:val="0"/>
          <w:sz w:val="24"/>
          <w:lang w:eastAsia="zh-CN"/>
        </w:rPr>
        <w:t xml:space="preserve"> R</w:t>
      </w:r>
      <w:r w:rsidRPr="0058299C">
        <w:rPr>
          <w:rFonts w:ascii="Book Antiqua" w:eastAsia="宋体" w:hAnsi="Book Antiqua" w:cs="宋体"/>
          <w:kern w:val="0"/>
          <w:sz w:val="24"/>
          <w:lang w:eastAsia="zh-CN"/>
        </w:rPr>
        <w:t xml:space="preserve">, Watanabe T, </w:t>
      </w:r>
      <w:proofErr w:type="spellStart"/>
      <w:r w:rsidRPr="0058299C">
        <w:rPr>
          <w:rFonts w:ascii="Book Antiqua" w:eastAsia="宋体" w:hAnsi="Book Antiqua" w:cs="宋体"/>
          <w:kern w:val="0"/>
          <w:sz w:val="24"/>
          <w:lang w:eastAsia="zh-CN"/>
        </w:rPr>
        <w:t>Zaima</w:t>
      </w:r>
      <w:proofErr w:type="spellEnd"/>
      <w:r w:rsidRPr="0058299C">
        <w:rPr>
          <w:rFonts w:ascii="Book Antiqua" w:eastAsia="宋体" w:hAnsi="Book Antiqua" w:cs="宋体"/>
          <w:kern w:val="0"/>
          <w:sz w:val="24"/>
          <w:lang w:eastAsia="zh-CN"/>
        </w:rPr>
        <w:t xml:space="preserve"> C, </w:t>
      </w:r>
      <w:proofErr w:type="spellStart"/>
      <w:r w:rsidRPr="0058299C">
        <w:rPr>
          <w:rFonts w:ascii="Book Antiqua" w:eastAsia="宋体" w:hAnsi="Book Antiqua" w:cs="宋体"/>
          <w:kern w:val="0"/>
          <w:sz w:val="24"/>
          <w:lang w:eastAsia="zh-CN"/>
        </w:rPr>
        <w:t>Uza</w:t>
      </w:r>
      <w:proofErr w:type="spellEnd"/>
      <w:r w:rsidRPr="0058299C">
        <w:rPr>
          <w:rFonts w:ascii="Book Antiqua" w:eastAsia="宋体" w:hAnsi="Book Antiqua" w:cs="宋体"/>
          <w:kern w:val="0"/>
          <w:sz w:val="24"/>
          <w:lang w:eastAsia="zh-CN"/>
        </w:rPr>
        <w:t xml:space="preserve"> N, Ida H, Tada S, Nishida N, Chiba T. Possible involvement of T helper type 2 responses to Toll-like receptor ligands in IgG4-related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disease. </w:t>
      </w:r>
      <w:r w:rsidRPr="0058299C">
        <w:rPr>
          <w:rFonts w:ascii="Book Antiqua" w:eastAsia="宋体" w:hAnsi="Book Antiqua" w:cs="宋体"/>
          <w:i/>
          <w:iCs/>
          <w:kern w:val="0"/>
          <w:sz w:val="24"/>
          <w:lang w:eastAsia="zh-CN"/>
        </w:rPr>
        <w:t>Gut</w:t>
      </w:r>
      <w:r w:rsidRPr="0058299C">
        <w:rPr>
          <w:rFonts w:ascii="Book Antiqua" w:eastAsia="宋体" w:hAnsi="Book Antiqua" w:cs="宋体"/>
          <w:kern w:val="0"/>
          <w:sz w:val="24"/>
          <w:lang w:eastAsia="zh-CN"/>
        </w:rPr>
        <w:t xml:space="preserve"> 2010; </w:t>
      </w:r>
      <w:r w:rsidRPr="0058299C">
        <w:rPr>
          <w:rFonts w:ascii="Book Antiqua" w:eastAsia="宋体" w:hAnsi="Book Antiqua" w:cs="宋体"/>
          <w:b/>
          <w:bCs/>
          <w:kern w:val="0"/>
          <w:sz w:val="24"/>
          <w:lang w:eastAsia="zh-CN"/>
        </w:rPr>
        <w:t>59</w:t>
      </w:r>
      <w:r w:rsidRPr="0058299C">
        <w:rPr>
          <w:rFonts w:ascii="Book Antiqua" w:eastAsia="宋体" w:hAnsi="Book Antiqua" w:cs="宋体"/>
          <w:kern w:val="0"/>
          <w:sz w:val="24"/>
          <w:lang w:eastAsia="zh-CN"/>
        </w:rPr>
        <w:t>: 542-545 [PMID: 20332525 DOI: 10.1136/gut.2009.200972]</w:t>
      </w:r>
    </w:p>
    <w:p w:rsidR="00424AFD" w:rsidRPr="0058299C" w:rsidRDefault="00424AFD" w:rsidP="0058299C">
      <w:pPr>
        <w:widowControl/>
        <w:spacing w:line="360" w:lineRule="auto"/>
        <w:rPr>
          <w:rFonts w:ascii="Book Antiqua" w:eastAsia="宋体" w:hAnsi="Book Antiqua" w:cs="宋体"/>
          <w:kern w:val="0"/>
          <w:sz w:val="24"/>
          <w:lang w:eastAsia="zh-CN"/>
        </w:rPr>
      </w:pPr>
      <w:proofErr w:type="gramStart"/>
      <w:r w:rsidRPr="0058299C">
        <w:rPr>
          <w:rFonts w:ascii="Book Antiqua" w:eastAsia="宋体" w:hAnsi="Book Antiqua" w:cs="宋体"/>
          <w:kern w:val="0"/>
          <w:sz w:val="24"/>
          <w:lang w:eastAsia="zh-CN"/>
        </w:rPr>
        <w:t>4</w:t>
      </w:r>
      <w:r w:rsidR="006C65CC" w:rsidRPr="0058299C">
        <w:rPr>
          <w:rFonts w:ascii="Book Antiqua" w:eastAsia="宋体" w:hAnsi="Book Antiqua" w:cs="宋体"/>
          <w:kern w:val="0"/>
          <w:sz w:val="24"/>
          <w:lang w:eastAsia="zh-CN"/>
        </w:rPr>
        <w:t xml:space="preserve">4 </w:t>
      </w:r>
      <w:r w:rsidRPr="0058299C">
        <w:rPr>
          <w:rFonts w:ascii="Book Antiqua" w:eastAsia="宋体" w:hAnsi="Book Antiqua" w:cs="宋体"/>
          <w:b/>
          <w:bCs/>
          <w:kern w:val="0"/>
          <w:sz w:val="24"/>
          <w:lang w:eastAsia="zh-CN"/>
        </w:rPr>
        <w:t>Kuroda Y</w:t>
      </w:r>
      <w:r w:rsidRPr="0058299C">
        <w:rPr>
          <w:rFonts w:ascii="Book Antiqua" w:eastAsia="宋体" w:hAnsi="Book Antiqua" w:cs="宋体"/>
          <w:kern w:val="0"/>
          <w:sz w:val="24"/>
          <w:lang w:eastAsia="zh-CN"/>
        </w:rPr>
        <w:t xml:space="preserve">, Fujioka M, Kurosawa K, </w:t>
      </w:r>
      <w:proofErr w:type="spellStart"/>
      <w:r w:rsidRPr="0058299C">
        <w:rPr>
          <w:rFonts w:ascii="Book Antiqua" w:eastAsia="宋体" w:hAnsi="Book Antiqua" w:cs="宋体"/>
          <w:kern w:val="0"/>
          <w:sz w:val="24"/>
          <w:lang w:eastAsia="zh-CN"/>
        </w:rPr>
        <w:t>Ohashi</w:t>
      </w:r>
      <w:proofErr w:type="spellEnd"/>
      <w:r w:rsidRPr="0058299C">
        <w:rPr>
          <w:rFonts w:ascii="Book Antiqua" w:eastAsia="宋体" w:hAnsi="Book Antiqua" w:cs="宋体"/>
          <w:kern w:val="0"/>
          <w:sz w:val="24"/>
          <w:lang w:eastAsia="zh-CN"/>
        </w:rPr>
        <w:t xml:space="preserve"> K. IgG4-related inflammatory </w:t>
      </w:r>
      <w:proofErr w:type="spellStart"/>
      <w:r w:rsidRPr="0058299C">
        <w:rPr>
          <w:rFonts w:ascii="Book Antiqua" w:eastAsia="宋体" w:hAnsi="Book Antiqua" w:cs="宋体"/>
          <w:kern w:val="0"/>
          <w:sz w:val="24"/>
          <w:lang w:eastAsia="zh-CN"/>
        </w:rPr>
        <w:t>pseudotumor</w:t>
      </w:r>
      <w:proofErr w:type="spellEnd"/>
      <w:r w:rsidRPr="0058299C">
        <w:rPr>
          <w:rFonts w:ascii="Book Antiqua" w:eastAsia="宋体" w:hAnsi="Book Antiqua" w:cs="宋体"/>
          <w:kern w:val="0"/>
          <w:sz w:val="24"/>
          <w:lang w:eastAsia="zh-CN"/>
        </w:rPr>
        <w:t xml:space="preserve"> of the </w:t>
      </w:r>
      <w:proofErr w:type="spellStart"/>
      <w:r w:rsidRPr="0058299C">
        <w:rPr>
          <w:rFonts w:ascii="Book Antiqua" w:eastAsia="宋体" w:hAnsi="Book Antiqua" w:cs="宋体"/>
          <w:kern w:val="0"/>
          <w:sz w:val="24"/>
          <w:lang w:eastAsia="zh-CN"/>
        </w:rPr>
        <w:t>ileal</w:t>
      </w:r>
      <w:proofErr w:type="spellEnd"/>
      <w:r w:rsidRPr="0058299C">
        <w:rPr>
          <w:rFonts w:ascii="Book Antiqua" w:eastAsia="宋体" w:hAnsi="Book Antiqua" w:cs="宋体"/>
          <w:kern w:val="0"/>
          <w:sz w:val="24"/>
          <w:lang w:eastAsia="zh-CN"/>
        </w:rPr>
        <w:t xml:space="preserve"> conduit.</w:t>
      </w:r>
      <w:proofErr w:type="gramEnd"/>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Int</w:t>
      </w:r>
      <w:proofErr w:type="spellEnd"/>
      <w:r w:rsidRPr="0058299C">
        <w:rPr>
          <w:rFonts w:ascii="Book Antiqua" w:eastAsia="宋体" w:hAnsi="Book Antiqua" w:cs="宋体"/>
          <w:kern w:val="0"/>
          <w:sz w:val="24"/>
          <w:lang w:eastAsia="zh-CN"/>
        </w:rPr>
        <w:t xml:space="preserve"> 2011; </w:t>
      </w:r>
      <w:r w:rsidRPr="0058299C">
        <w:rPr>
          <w:rFonts w:ascii="Book Antiqua" w:eastAsia="宋体" w:hAnsi="Book Antiqua" w:cs="宋体"/>
          <w:b/>
          <w:bCs/>
          <w:kern w:val="0"/>
          <w:sz w:val="24"/>
          <w:lang w:eastAsia="zh-CN"/>
        </w:rPr>
        <w:t>61</w:t>
      </w:r>
      <w:r w:rsidRPr="0058299C">
        <w:rPr>
          <w:rFonts w:ascii="Book Antiqua" w:eastAsia="宋体" w:hAnsi="Book Antiqua" w:cs="宋体"/>
          <w:kern w:val="0"/>
          <w:sz w:val="24"/>
          <w:lang w:eastAsia="zh-CN"/>
        </w:rPr>
        <w:t>: 47-48 [PMID: 21166943 DOI: 10.1111/j.1440-1827.2010.02603.x]</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4</w:t>
      </w:r>
      <w:r w:rsidR="006C65CC" w:rsidRPr="0058299C">
        <w:rPr>
          <w:rFonts w:ascii="Book Antiqua" w:eastAsia="宋体" w:hAnsi="Book Antiqua" w:cs="宋体"/>
          <w:kern w:val="0"/>
          <w:sz w:val="24"/>
          <w:lang w:eastAsia="zh-CN"/>
        </w:rPr>
        <w:t>5</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b/>
          <w:bCs/>
          <w:kern w:val="0"/>
          <w:sz w:val="24"/>
          <w:lang w:eastAsia="zh-CN"/>
        </w:rPr>
        <w:t>Deshpande</w:t>
      </w:r>
      <w:proofErr w:type="spellEnd"/>
      <w:r w:rsidRPr="0058299C">
        <w:rPr>
          <w:rFonts w:ascii="Book Antiqua" w:eastAsia="宋体" w:hAnsi="Book Antiqua" w:cs="宋体"/>
          <w:b/>
          <w:bCs/>
          <w:kern w:val="0"/>
          <w:sz w:val="24"/>
          <w:lang w:eastAsia="zh-CN"/>
        </w:rPr>
        <w:t xml:space="preserve"> V</w:t>
      </w:r>
      <w:r w:rsidRPr="0058299C">
        <w:rPr>
          <w:rFonts w:ascii="Book Antiqua" w:eastAsia="宋体" w:hAnsi="Book Antiqua" w:cs="宋体"/>
          <w:kern w:val="0"/>
          <w:sz w:val="24"/>
          <w:lang w:eastAsia="zh-CN"/>
        </w:rPr>
        <w:t xml:space="preserve">, Zen Y, Chan JK, Yi EE, Sato Y, Yoshino T, </w:t>
      </w:r>
      <w:proofErr w:type="spellStart"/>
      <w:r w:rsidRPr="0058299C">
        <w:rPr>
          <w:rFonts w:ascii="Book Antiqua" w:eastAsia="宋体" w:hAnsi="Book Antiqua" w:cs="宋体"/>
          <w:kern w:val="0"/>
          <w:sz w:val="24"/>
          <w:lang w:eastAsia="zh-CN"/>
        </w:rPr>
        <w:t>Klöppel</w:t>
      </w:r>
      <w:proofErr w:type="spellEnd"/>
      <w:r w:rsidRPr="0058299C">
        <w:rPr>
          <w:rFonts w:ascii="Book Antiqua" w:eastAsia="宋体" w:hAnsi="Book Antiqua" w:cs="宋体"/>
          <w:kern w:val="0"/>
          <w:sz w:val="24"/>
          <w:lang w:eastAsia="zh-CN"/>
        </w:rPr>
        <w:t xml:space="preserve"> G, </w:t>
      </w:r>
      <w:proofErr w:type="spellStart"/>
      <w:r w:rsidRPr="0058299C">
        <w:rPr>
          <w:rFonts w:ascii="Book Antiqua" w:eastAsia="宋体" w:hAnsi="Book Antiqua" w:cs="宋体"/>
          <w:kern w:val="0"/>
          <w:sz w:val="24"/>
          <w:lang w:eastAsia="zh-CN"/>
        </w:rPr>
        <w:t>Heathcote</w:t>
      </w:r>
      <w:proofErr w:type="spellEnd"/>
      <w:r w:rsidRPr="0058299C">
        <w:rPr>
          <w:rFonts w:ascii="Book Antiqua" w:eastAsia="宋体" w:hAnsi="Book Antiqua" w:cs="宋体"/>
          <w:kern w:val="0"/>
          <w:sz w:val="24"/>
          <w:lang w:eastAsia="zh-CN"/>
        </w:rPr>
        <w:t xml:space="preserve"> JG, </w:t>
      </w:r>
      <w:proofErr w:type="spellStart"/>
      <w:r w:rsidRPr="0058299C">
        <w:rPr>
          <w:rFonts w:ascii="Book Antiqua" w:eastAsia="宋体" w:hAnsi="Book Antiqua" w:cs="宋体"/>
          <w:kern w:val="0"/>
          <w:sz w:val="24"/>
          <w:lang w:eastAsia="zh-CN"/>
        </w:rPr>
        <w:t>Khosroshahi</w:t>
      </w:r>
      <w:proofErr w:type="spellEnd"/>
      <w:r w:rsidRPr="0058299C">
        <w:rPr>
          <w:rFonts w:ascii="Book Antiqua" w:eastAsia="宋体" w:hAnsi="Book Antiqua" w:cs="宋体"/>
          <w:kern w:val="0"/>
          <w:sz w:val="24"/>
          <w:lang w:eastAsia="zh-CN"/>
        </w:rPr>
        <w:t xml:space="preserve"> A, Ferry JA, </w:t>
      </w:r>
      <w:proofErr w:type="spellStart"/>
      <w:r w:rsidRPr="0058299C">
        <w:rPr>
          <w:rFonts w:ascii="Book Antiqua" w:eastAsia="宋体" w:hAnsi="Book Antiqua" w:cs="宋体"/>
          <w:kern w:val="0"/>
          <w:sz w:val="24"/>
          <w:lang w:eastAsia="zh-CN"/>
        </w:rPr>
        <w:t>Aalberse</w:t>
      </w:r>
      <w:proofErr w:type="spellEnd"/>
      <w:r w:rsidRPr="0058299C">
        <w:rPr>
          <w:rFonts w:ascii="Book Antiqua" w:eastAsia="宋体" w:hAnsi="Book Antiqua" w:cs="宋体"/>
          <w:kern w:val="0"/>
          <w:sz w:val="24"/>
          <w:lang w:eastAsia="zh-CN"/>
        </w:rPr>
        <w:t xml:space="preserve"> RC, Bloch DB, </w:t>
      </w:r>
      <w:proofErr w:type="spellStart"/>
      <w:r w:rsidRPr="0058299C">
        <w:rPr>
          <w:rFonts w:ascii="Book Antiqua" w:eastAsia="宋体" w:hAnsi="Book Antiqua" w:cs="宋体"/>
          <w:kern w:val="0"/>
          <w:sz w:val="24"/>
          <w:lang w:eastAsia="zh-CN"/>
        </w:rPr>
        <w:t>Brugge</w:t>
      </w:r>
      <w:proofErr w:type="spellEnd"/>
      <w:r w:rsidRPr="0058299C">
        <w:rPr>
          <w:rFonts w:ascii="Book Antiqua" w:eastAsia="宋体" w:hAnsi="Book Antiqua" w:cs="宋体"/>
          <w:kern w:val="0"/>
          <w:sz w:val="24"/>
          <w:lang w:eastAsia="zh-CN"/>
        </w:rPr>
        <w:t xml:space="preserve"> WR, Bateman AC, </w:t>
      </w:r>
      <w:proofErr w:type="spellStart"/>
      <w:r w:rsidRPr="0058299C">
        <w:rPr>
          <w:rFonts w:ascii="Book Antiqua" w:eastAsia="宋体" w:hAnsi="Book Antiqua" w:cs="宋体"/>
          <w:kern w:val="0"/>
          <w:sz w:val="24"/>
          <w:lang w:eastAsia="zh-CN"/>
        </w:rPr>
        <w:t>Carruthers</w:t>
      </w:r>
      <w:proofErr w:type="spellEnd"/>
      <w:r w:rsidRPr="0058299C">
        <w:rPr>
          <w:rFonts w:ascii="Book Antiqua" w:eastAsia="宋体" w:hAnsi="Book Antiqua" w:cs="宋体"/>
          <w:kern w:val="0"/>
          <w:sz w:val="24"/>
          <w:lang w:eastAsia="zh-CN"/>
        </w:rPr>
        <w:t xml:space="preserve"> MN, Chari ST, </w:t>
      </w:r>
      <w:proofErr w:type="spellStart"/>
      <w:r w:rsidRPr="0058299C">
        <w:rPr>
          <w:rFonts w:ascii="Book Antiqua" w:eastAsia="宋体" w:hAnsi="Book Antiqua" w:cs="宋体"/>
          <w:kern w:val="0"/>
          <w:sz w:val="24"/>
          <w:lang w:eastAsia="zh-CN"/>
        </w:rPr>
        <w:t>Cheuk</w:t>
      </w:r>
      <w:proofErr w:type="spellEnd"/>
      <w:r w:rsidRPr="0058299C">
        <w:rPr>
          <w:rFonts w:ascii="Book Antiqua" w:eastAsia="宋体" w:hAnsi="Book Antiqua" w:cs="宋体"/>
          <w:kern w:val="0"/>
          <w:sz w:val="24"/>
          <w:lang w:eastAsia="zh-CN"/>
        </w:rPr>
        <w:t xml:space="preserve"> W, Cornell LD, Fernandez-Del Castillo C, </w:t>
      </w:r>
      <w:proofErr w:type="spellStart"/>
      <w:r w:rsidRPr="0058299C">
        <w:rPr>
          <w:rFonts w:ascii="Book Antiqua" w:eastAsia="宋体" w:hAnsi="Book Antiqua" w:cs="宋体"/>
          <w:kern w:val="0"/>
          <w:sz w:val="24"/>
          <w:lang w:eastAsia="zh-CN"/>
        </w:rPr>
        <w:t>Forcione</w:t>
      </w:r>
      <w:proofErr w:type="spellEnd"/>
      <w:r w:rsidRPr="0058299C">
        <w:rPr>
          <w:rFonts w:ascii="Book Antiqua" w:eastAsia="宋体" w:hAnsi="Book Antiqua" w:cs="宋体"/>
          <w:kern w:val="0"/>
          <w:sz w:val="24"/>
          <w:lang w:eastAsia="zh-CN"/>
        </w:rPr>
        <w:t xml:space="preserve"> DG, </w:t>
      </w:r>
      <w:proofErr w:type="spellStart"/>
      <w:r w:rsidRPr="0058299C">
        <w:rPr>
          <w:rFonts w:ascii="Book Antiqua" w:eastAsia="宋体" w:hAnsi="Book Antiqua" w:cs="宋体"/>
          <w:kern w:val="0"/>
          <w:sz w:val="24"/>
          <w:lang w:eastAsia="zh-CN"/>
        </w:rPr>
        <w:t>Hamilos</w:t>
      </w:r>
      <w:proofErr w:type="spellEnd"/>
      <w:r w:rsidRPr="0058299C">
        <w:rPr>
          <w:rFonts w:ascii="Book Antiqua" w:eastAsia="宋体" w:hAnsi="Book Antiqua" w:cs="宋体"/>
          <w:kern w:val="0"/>
          <w:sz w:val="24"/>
          <w:lang w:eastAsia="zh-CN"/>
        </w:rPr>
        <w:t xml:space="preserve"> DL, </w:t>
      </w:r>
      <w:proofErr w:type="spellStart"/>
      <w:r w:rsidRPr="0058299C">
        <w:rPr>
          <w:rFonts w:ascii="Book Antiqua" w:eastAsia="宋体" w:hAnsi="Book Antiqua" w:cs="宋体"/>
          <w:kern w:val="0"/>
          <w:sz w:val="24"/>
          <w:lang w:eastAsia="zh-CN"/>
        </w:rPr>
        <w:t>Kamisawa</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Kasashima</w:t>
      </w:r>
      <w:proofErr w:type="spellEnd"/>
      <w:r w:rsidRPr="0058299C">
        <w:rPr>
          <w:rFonts w:ascii="Book Antiqua" w:eastAsia="宋体" w:hAnsi="Book Antiqua" w:cs="宋体"/>
          <w:kern w:val="0"/>
          <w:sz w:val="24"/>
          <w:lang w:eastAsia="zh-CN"/>
        </w:rPr>
        <w:t xml:space="preserve"> S, </w:t>
      </w:r>
      <w:proofErr w:type="spellStart"/>
      <w:r w:rsidRPr="0058299C">
        <w:rPr>
          <w:rFonts w:ascii="Book Antiqua" w:eastAsia="宋体" w:hAnsi="Book Antiqua" w:cs="宋体"/>
          <w:kern w:val="0"/>
          <w:sz w:val="24"/>
          <w:lang w:eastAsia="zh-CN"/>
        </w:rPr>
        <w:t>Kawa</w:t>
      </w:r>
      <w:proofErr w:type="spellEnd"/>
      <w:r w:rsidRPr="0058299C">
        <w:rPr>
          <w:rFonts w:ascii="Book Antiqua" w:eastAsia="宋体" w:hAnsi="Book Antiqua" w:cs="宋体"/>
          <w:kern w:val="0"/>
          <w:sz w:val="24"/>
          <w:lang w:eastAsia="zh-CN"/>
        </w:rPr>
        <w:t xml:space="preserve"> S, Kawano M, </w:t>
      </w:r>
      <w:proofErr w:type="spellStart"/>
      <w:r w:rsidRPr="0058299C">
        <w:rPr>
          <w:rFonts w:ascii="Book Antiqua" w:eastAsia="宋体" w:hAnsi="Book Antiqua" w:cs="宋体"/>
          <w:kern w:val="0"/>
          <w:sz w:val="24"/>
          <w:lang w:eastAsia="zh-CN"/>
        </w:rPr>
        <w:t>Lauwers</w:t>
      </w:r>
      <w:proofErr w:type="spellEnd"/>
      <w:r w:rsidRPr="0058299C">
        <w:rPr>
          <w:rFonts w:ascii="Book Antiqua" w:eastAsia="宋体" w:hAnsi="Book Antiqua" w:cs="宋体"/>
          <w:kern w:val="0"/>
          <w:sz w:val="24"/>
          <w:lang w:eastAsia="zh-CN"/>
        </w:rPr>
        <w:t xml:space="preserve"> GY, Masaki Y, </w:t>
      </w:r>
      <w:proofErr w:type="spellStart"/>
      <w:r w:rsidRPr="0058299C">
        <w:rPr>
          <w:rFonts w:ascii="Book Antiqua" w:eastAsia="宋体" w:hAnsi="Book Antiqua" w:cs="宋体"/>
          <w:kern w:val="0"/>
          <w:sz w:val="24"/>
          <w:lang w:eastAsia="zh-CN"/>
        </w:rPr>
        <w:t>Nakanuma</w:t>
      </w:r>
      <w:proofErr w:type="spellEnd"/>
      <w:r w:rsidRPr="0058299C">
        <w:rPr>
          <w:rFonts w:ascii="Book Antiqua" w:eastAsia="宋体" w:hAnsi="Book Antiqua" w:cs="宋体"/>
          <w:kern w:val="0"/>
          <w:sz w:val="24"/>
          <w:lang w:eastAsia="zh-CN"/>
        </w:rPr>
        <w:t xml:space="preserve"> Y, </w:t>
      </w:r>
      <w:proofErr w:type="spellStart"/>
      <w:r w:rsidRPr="0058299C">
        <w:rPr>
          <w:rFonts w:ascii="Book Antiqua" w:eastAsia="宋体" w:hAnsi="Book Antiqua" w:cs="宋体"/>
          <w:kern w:val="0"/>
          <w:sz w:val="24"/>
          <w:lang w:eastAsia="zh-CN"/>
        </w:rPr>
        <w:t>Notohara</w:t>
      </w:r>
      <w:proofErr w:type="spellEnd"/>
      <w:r w:rsidRPr="0058299C">
        <w:rPr>
          <w:rFonts w:ascii="Book Antiqua" w:eastAsia="宋体" w:hAnsi="Book Antiqua" w:cs="宋体"/>
          <w:kern w:val="0"/>
          <w:sz w:val="24"/>
          <w:lang w:eastAsia="zh-CN"/>
        </w:rPr>
        <w:t xml:space="preserve"> K, Okazaki K, </w:t>
      </w:r>
      <w:proofErr w:type="spellStart"/>
      <w:r w:rsidRPr="0058299C">
        <w:rPr>
          <w:rFonts w:ascii="Book Antiqua" w:eastAsia="宋体" w:hAnsi="Book Antiqua" w:cs="宋体"/>
          <w:kern w:val="0"/>
          <w:sz w:val="24"/>
          <w:lang w:eastAsia="zh-CN"/>
        </w:rPr>
        <w:t>Ryu</w:t>
      </w:r>
      <w:proofErr w:type="spellEnd"/>
      <w:r w:rsidRPr="0058299C">
        <w:rPr>
          <w:rFonts w:ascii="Book Antiqua" w:eastAsia="宋体" w:hAnsi="Book Antiqua" w:cs="宋体"/>
          <w:kern w:val="0"/>
          <w:sz w:val="24"/>
          <w:lang w:eastAsia="zh-CN"/>
        </w:rPr>
        <w:t xml:space="preserve"> JK, Saeki T, </w:t>
      </w:r>
      <w:proofErr w:type="spellStart"/>
      <w:r w:rsidRPr="0058299C">
        <w:rPr>
          <w:rFonts w:ascii="Book Antiqua" w:eastAsia="宋体" w:hAnsi="Book Antiqua" w:cs="宋体"/>
          <w:kern w:val="0"/>
          <w:sz w:val="24"/>
          <w:lang w:eastAsia="zh-CN"/>
        </w:rPr>
        <w:t>Sahani</w:t>
      </w:r>
      <w:proofErr w:type="spellEnd"/>
      <w:r w:rsidRPr="0058299C">
        <w:rPr>
          <w:rFonts w:ascii="Book Antiqua" w:eastAsia="宋体" w:hAnsi="Book Antiqua" w:cs="宋体"/>
          <w:kern w:val="0"/>
          <w:sz w:val="24"/>
          <w:lang w:eastAsia="zh-CN"/>
        </w:rPr>
        <w:t xml:space="preserve"> DV, </w:t>
      </w:r>
      <w:proofErr w:type="spellStart"/>
      <w:r w:rsidRPr="0058299C">
        <w:rPr>
          <w:rFonts w:ascii="Book Antiqua" w:eastAsia="宋体" w:hAnsi="Book Antiqua" w:cs="宋体"/>
          <w:kern w:val="0"/>
          <w:sz w:val="24"/>
          <w:lang w:eastAsia="zh-CN"/>
        </w:rPr>
        <w:t>Smyrk</w:t>
      </w:r>
      <w:proofErr w:type="spellEnd"/>
      <w:r w:rsidRPr="0058299C">
        <w:rPr>
          <w:rFonts w:ascii="Book Antiqua" w:eastAsia="宋体" w:hAnsi="Book Antiqua" w:cs="宋体"/>
          <w:kern w:val="0"/>
          <w:sz w:val="24"/>
          <w:lang w:eastAsia="zh-CN"/>
        </w:rPr>
        <w:t xml:space="preserve"> TC, Stone JR, </w:t>
      </w:r>
      <w:proofErr w:type="spellStart"/>
      <w:r w:rsidRPr="0058299C">
        <w:rPr>
          <w:rFonts w:ascii="Book Antiqua" w:eastAsia="宋体" w:hAnsi="Book Antiqua" w:cs="宋体"/>
          <w:kern w:val="0"/>
          <w:sz w:val="24"/>
          <w:lang w:eastAsia="zh-CN"/>
        </w:rPr>
        <w:t>Takahira</w:t>
      </w:r>
      <w:proofErr w:type="spellEnd"/>
      <w:r w:rsidRPr="0058299C">
        <w:rPr>
          <w:rFonts w:ascii="Book Antiqua" w:eastAsia="宋体" w:hAnsi="Book Antiqua" w:cs="宋体"/>
          <w:kern w:val="0"/>
          <w:sz w:val="24"/>
          <w:lang w:eastAsia="zh-CN"/>
        </w:rPr>
        <w:t xml:space="preserve"> M, Webster GJ, Yamamoto M, Zamboni G, </w:t>
      </w:r>
      <w:proofErr w:type="spellStart"/>
      <w:r w:rsidRPr="0058299C">
        <w:rPr>
          <w:rFonts w:ascii="Book Antiqua" w:eastAsia="宋体" w:hAnsi="Book Antiqua" w:cs="宋体"/>
          <w:kern w:val="0"/>
          <w:sz w:val="24"/>
          <w:lang w:eastAsia="zh-CN"/>
        </w:rPr>
        <w:t>Umehara</w:t>
      </w:r>
      <w:proofErr w:type="spellEnd"/>
      <w:r w:rsidRPr="0058299C">
        <w:rPr>
          <w:rFonts w:ascii="Book Antiqua" w:eastAsia="宋体" w:hAnsi="Book Antiqua" w:cs="宋体"/>
          <w:kern w:val="0"/>
          <w:sz w:val="24"/>
          <w:lang w:eastAsia="zh-CN"/>
        </w:rPr>
        <w:t xml:space="preserve"> H, Stone JH. </w:t>
      </w:r>
      <w:proofErr w:type="gramStart"/>
      <w:r w:rsidRPr="0058299C">
        <w:rPr>
          <w:rFonts w:ascii="Book Antiqua" w:eastAsia="宋体" w:hAnsi="Book Antiqua" w:cs="宋体"/>
          <w:kern w:val="0"/>
          <w:sz w:val="24"/>
          <w:lang w:eastAsia="zh-CN"/>
        </w:rPr>
        <w:t>Consensus statement on the pathology of IgG4-related disease.</w:t>
      </w:r>
      <w:proofErr w:type="gramEnd"/>
      <w:r w:rsidRPr="0058299C">
        <w:rPr>
          <w:rFonts w:ascii="Book Antiqua" w:eastAsia="宋体" w:hAnsi="Book Antiqua" w:cs="宋体"/>
          <w:kern w:val="0"/>
          <w:sz w:val="24"/>
          <w:lang w:eastAsia="zh-CN"/>
        </w:rPr>
        <w:t xml:space="preserve"> </w:t>
      </w:r>
      <w:r w:rsidRPr="0058299C">
        <w:rPr>
          <w:rFonts w:ascii="Book Antiqua" w:eastAsia="宋体" w:hAnsi="Book Antiqua" w:cs="宋体"/>
          <w:i/>
          <w:iCs/>
          <w:kern w:val="0"/>
          <w:sz w:val="24"/>
          <w:lang w:eastAsia="zh-CN"/>
        </w:rPr>
        <w:t xml:space="preserve">Mod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kern w:val="0"/>
          <w:sz w:val="24"/>
          <w:lang w:eastAsia="zh-CN"/>
        </w:rPr>
        <w:t xml:space="preserve"> 2012; </w:t>
      </w:r>
      <w:r w:rsidRPr="0058299C">
        <w:rPr>
          <w:rFonts w:ascii="Book Antiqua" w:eastAsia="宋体" w:hAnsi="Book Antiqua" w:cs="宋体"/>
          <w:b/>
          <w:bCs/>
          <w:kern w:val="0"/>
          <w:sz w:val="24"/>
          <w:lang w:eastAsia="zh-CN"/>
        </w:rPr>
        <w:t>25</w:t>
      </w:r>
      <w:r w:rsidRPr="0058299C">
        <w:rPr>
          <w:rFonts w:ascii="Book Antiqua" w:eastAsia="宋体" w:hAnsi="Book Antiqua" w:cs="宋体"/>
          <w:kern w:val="0"/>
          <w:sz w:val="24"/>
          <w:lang w:eastAsia="zh-CN"/>
        </w:rPr>
        <w:t>: 1181-1192 [PMID: 22596100 DOI: 10.1038/modpathol.2012.72]</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4</w:t>
      </w:r>
      <w:r w:rsidR="006C65CC" w:rsidRPr="0058299C">
        <w:rPr>
          <w:rFonts w:ascii="Book Antiqua" w:eastAsia="宋体" w:hAnsi="Book Antiqua" w:cs="宋体"/>
          <w:kern w:val="0"/>
          <w:sz w:val="24"/>
          <w:lang w:eastAsia="zh-CN"/>
        </w:rPr>
        <w:t>6</w:t>
      </w:r>
      <w:r w:rsidRPr="0058299C">
        <w:rPr>
          <w:rFonts w:ascii="Book Antiqua" w:eastAsia="宋体" w:hAnsi="Book Antiqua" w:cs="宋体"/>
          <w:kern w:val="0"/>
          <w:sz w:val="24"/>
          <w:lang w:eastAsia="zh-CN"/>
        </w:rPr>
        <w:t xml:space="preserve"> </w:t>
      </w:r>
      <w:r w:rsidRPr="0058299C">
        <w:rPr>
          <w:rFonts w:ascii="Book Antiqua" w:eastAsia="宋体" w:hAnsi="Book Antiqua" w:cs="宋体"/>
          <w:b/>
          <w:bCs/>
          <w:kern w:val="0"/>
          <w:sz w:val="24"/>
          <w:lang w:eastAsia="zh-CN"/>
        </w:rPr>
        <w:t>Zen Y</w:t>
      </w:r>
      <w:r w:rsidRPr="0058299C">
        <w:rPr>
          <w:rFonts w:ascii="Book Antiqua" w:eastAsia="宋体" w:hAnsi="Book Antiqua" w:cs="宋体"/>
          <w:kern w:val="0"/>
          <w:sz w:val="24"/>
          <w:lang w:eastAsia="zh-CN"/>
        </w:rPr>
        <w:t xml:space="preserve">, Harada K, Sasaki M, Sato Y, </w:t>
      </w:r>
      <w:proofErr w:type="spellStart"/>
      <w:r w:rsidRPr="0058299C">
        <w:rPr>
          <w:rFonts w:ascii="Book Antiqua" w:eastAsia="宋体" w:hAnsi="Book Antiqua" w:cs="宋体"/>
          <w:kern w:val="0"/>
          <w:sz w:val="24"/>
          <w:lang w:eastAsia="zh-CN"/>
        </w:rPr>
        <w:t>Tsuneyama</w:t>
      </w:r>
      <w:proofErr w:type="spellEnd"/>
      <w:r w:rsidRPr="0058299C">
        <w:rPr>
          <w:rFonts w:ascii="Book Antiqua" w:eastAsia="宋体" w:hAnsi="Book Antiqua" w:cs="宋体"/>
          <w:kern w:val="0"/>
          <w:sz w:val="24"/>
          <w:lang w:eastAsia="zh-CN"/>
        </w:rPr>
        <w:t xml:space="preserve"> K, </w:t>
      </w:r>
      <w:proofErr w:type="spellStart"/>
      <w:r w:rsidRPr="0058299C">
        <w:rPr>
          <w:rFonts w:ascii="Book Antiqua" w:eastAsia="宋体" w:hAnsi="Book Antiqua" w:cs="宋体"/>
          <w:kern w:val="0"/>
          <w:sz w:val="24"/>
          <w:lang w:eastAsia="zh-CN"/>
        </w:rPr>
        <w:t>Haratake</w:t>
      </w:r>
      <w:proofErr w:type="spellEnd"/>
      <w:r w:rsidRPr="0058299C">
        <w:rPr>
          <w:rFonts w:ascii="Book Antiqua" w:eastAsia="宋体" w:hAnsi="Book Antiqua" w:cs="宋体"/>
          <w:kern w:val="0"/>
          <w:sz w:val="24"/>
          <w:lang w:eastAsia="zh-CN"/>
        </w:rPr>
        <w:t xml:space="preserve"> J, </w:t>
      </w:r>
      <w:proofErr w:type="spellStart"/>
      <w:r w:rsidRPr="0058299C">
        <w:rPr>
          <w:rFonts w:ascii="Book Antiqua" w:eastAsia="宋体" w:hAnsi="Book Antiqua" w:cs="宋体"/>
          <w:kern w:val="0"/>
          <w:sz w:val="24"/>
          <w:lang w:eastAsia="zh-CN"/>
        </w:rPr>
        <w:t>Kurumaya</w:t>
      </w:r>
      <w:proofErr w:type="spellEnd"/>
      <w:r w:rsidRPr="0058299C">
        <w:rPr>
          <w:rFonts w:ascii="Book Antiqua" w:eastAsia="宋体" w:hAnsi="Book Antiqua" w:cs="宋体"/>
          <w:kern w:val="0"/>
          <w:sz w:val="24"/>
          <w:lang w:eastAsia="zh-CN"/>
        </w:rPr>
        <w:t xml:space="preserve"> H, </w:t>
      </w:r>
      <w:proofErr w:type="spellStart"/>
      <w:r w:rsidRPr="0058299C">
        <w:rPr>
          <w:rFonts w:ascii="Book Antiqua" w:eastAsia="宋体" w:hAnsi="Book Antiqua" w:cs="宋体"/>
          <w:kern w:val="0"/>
          <w:sz w:val="24"/>
          <w:lang w:eastAsia="zh-CN"/>
        </w:rPr>
        <w:t>Katayanagi</w:t>
      </w:r>
      <w:proofErr w:type="spellEnd"/>
      <w:r w:rsidRPr="0058299C">
        <w:rPr>
          <w:rFonts w:ascii="Book Antiqua" w:eastAsia="宋体" w:hAnsi="Book Antiqua" w:cs="宋体"/>
          <w:kern w:val="0"/>
          <w:sz w:val="24"/>
          <w:lang w:eastAsia="zh-CN"/>
        </w:rPr>
        <w:t xml:space="preserve"> K, Masuda S, </w:t>
      </w:r>
      <w:proofErr w:type="spellStart"/>
      <w:r w:rsidRPr="0058299C">
        <w:rPr>
          <w:rFonts w:ascii="Book Antiqua" w:eastAsia="宋体" w:hAnsi="Book Antiqua" w:cs="宋体"/>
          <w:kern w:val="0"/>
          <w:sz w:val="24"/>
          <w:lang w:eastAsia="zh-CN"/>
        </w:rPr>
        <w:t>Niwa</w:t>
      </w:r>
      <w:proofErr w:type="spellEnd"/>
      <w:r w:rsidRPr="0058299C">
        <w:rPr>
          <w:rFonts w:ascii="Book Antiqua" w:eastAsia="宋体" w:hAnsi="Book Antiqua" w:cs="宋体"/>
          <w:kern w:val="0"/>
          <w:sz w:val="24"/>
          <w:lang w:eastAsia="zh-CN"/>
        </w:rPr>
        <w:t xml:space="preserve"> H, Morimoto H, Miwa A, Uchiyama A, </w:t>
      </w:r>
      <w:proofErr w:type="spellStart"/>
      <w:r w:rsidRPr="0058299C">
        <w:rPr>
          <w:rFonts w:ascii="Book Antiqua" w:eastAsia="宋体" w:hAnsi="Book Antiqua" w:cs="宋体"/>
          <w:kern w:val="0"/>
          <w:sz w:val="24"/>
          <w:lang w:eastAsia="zh-CN"/>
        </w:rPr>
        <w:t>Portmann</w:t>
      </w:r>
      <w:proofErr w:type="spellEnd"/>
      <w:r w:rsidRPr="0058299C">
        <w:rPr>
          <w:rFonts w:ascii="Book Antiqua" w:eastAsia="宋体" w:hAnsi="Book Antiqua" w:cs="宋体"/>
          <w:kern w:val="0"/>
          <w:sz w:val="24"/>
          <w:lang w:eastAsia="zh-CN"/>
        </w:rPr>
        <w:t xml:space="preserve"> BC, </w:t>
      </w:r>
      <w:proofErr w:type="spellStart"/>
      <w:r w:rsidRPr="0058299C">
        <w:rPr>
          <w:rFonts w:ascii="Book Antiqua" w:eastAsia="宋体" w:hAnsi="Book Antiqua" w:cs="宋体"/>
          <w:kern w:val="0"/>
          <w:sz w:val="24"/>
          <w:lang w:eastAsia="zh-CN"/>
        </w:rPr>
        <w:t>Nakanuma</w:t>
      </w:r>
      <w:proofErr w:type="spellEnd"/>
      <w:r w:rsidRPr="0058299C">
        <w:rPr>
          <w:rFonts w:ascii="Book Antiqua" w:eastAsia="宋体" w:hAnsi="Book Antiqua" w:cs="宋体"/>
          <w:kern w:val="0"/>
          <w:sz w:val="24"/>
          <w:lang w:eastAsia="zh-CN"/>
        </w:rPr>
        <w:t xml:space="preserve"> Y. IgG4-related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cholangitis with and without hepatic inflammatory </w:t>
      </w:r>
      <w:proofErr w:type="spellStart"/>
      <w:r w:rsidRPr="0058299C">
        <w:rPr>
          <w:rFonts w:ascii="Book Antiqua" w:eastAsia="宋体" w:hAnsi="Book Antiqua" w:cs="宋体"/>
          <w:kern w:val="0"/>
          <w:sz w:val="24"/>
          <w:lang w:eastAsia="zh-CN"/>
        </w:rPr>
        <w:t>pseudotumor</w:t>
      </w:r>
      <w:proofErr w:type="spellEnd"/>
      <w:r w:rsidRPr="0058299C">
        <w:rPr>
          <w:rFonts w:ascii="Book Antiqua" w:eastAsia="宋体" w:hAnsi="Book Antiqua" w:cs="宋体"/>
          <w:kern w:val="0"/>
          <w:sz w:val="24"/>
          <w:lang w:eastAsia="zh-CN"/>
        </w:rPr>
        <w:t xml:space="preserve">, and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pancreatitis-associated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cholangitis: do they belong to a spectrum of </w:t>
      </w:r>
      <w:proofErr w:type="spellStart"/>
      <w:r w:rsidRPr="0058299C">
        <w:rPr>
          <w:rFonts w:ascii="Book Antiqua" w:eastAsia="宋体" w:hAnsi="Book Antiqua" w:cs="宋体"/>
          <w:kern w:val="0"/>
          <w:sz w:val="24"/>
          <w:lang w:eastAsia="zh-CN"/>
        </w:rPr>
        <w:t>sclerosing</w:t>
      </w:r>
      <w:proofErr w:type="spellEnd"/>
      <w:r w:rsidRPr="0058299C">
        <w:rPr>
          <w:rFonts w:ascii="Book Antiqua" w:eastAsia="宋体" w:hAnsi="Book Antiqua" w:cs="宋体"/>
          <w:kern w:val="0"/>
          <w:sz w:val="24"/>
          <w:lang w:eastAsia="zh-CN"/>
        </w:rPr>
        <w:t xml:space="preserve"> pancreatitis? </w:t>
      </w:r>
      <w:r w:rsidRPr="0058299C">
        <w:rPr>
          <w:rFonts w:ascii="Book Antiqua" w:eastAsia="宋体" w:hAnsi="Book Antiqua" w:cs="宋体"/>
          <w:i/>
          <w:iCs/>
          <w:kern w:val="0"/>
          <w:sz w:val="24"/>
          <w:lang w:eastAsia="zh-CN"/>
        </w:rPr>
        <w:t xml:space="preserve">Am J </w:t>
      </w:r>
      <w:proofErr w:type="spellStart"/>
      <w:r w:rsidRPr="0058299C">
        <w:rPr>
          <w:rFonts w:ascii="Book Antiqua" w:eastAsia="宋体" w:hAnsi="Book Antiqua" w:cs="宋体"/>
          <w:i/>
          <w:iCs/>
          <w:kern w:val="0"/>
          <w:sz w:val="24"/>
          <w:lang w:eastAsia="zh-CN"/>
        </w:rPr>
        <w:t>Surg</w:t>
      </w:r>
      <w:proofErr w:type="spellEnd"/>
      <w:r w:rsidRPr="0058299C">
        <w:rPr>
          <w:rFonts w:ascii="Book Antiqua" w:eastAsia="宋体" w:hAnsi="Book Antiqua" w:cs="宋体"/>
          <w:i/>
          <w:iCs/>
          <w:kern w:val="0"/>
          <w:sz w:val="24"/>
          <w:lang w:eastAsia="zh-CN"/>
        </w:rPr>
        <w:t xml:space="preserve">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kern w:val="0"/>
          <w:sz w:val="24"/>
          <w:lang w:eastAsia="zh-CN"/>
        </w:rPr>
        <w:t xml:space="preserve"> 2004; </w:t>
      </w:r>
      <w:r w:rsidRPr="0058299C">
        <w:rPr>
          <w:rFonts w:ascii="Book Antiqua" w:eastAsia="宋体" w:hAnsi="Book Antiqua" w:cs="宋体"/>
          <w:b/>
          <w:bCs/>
          <w:kern w:val="0"/>
          <w:sz w:val="24"/>
          <w:lang w:eastAsia="zh-CN"/>
        </w:rPr>
        <w:t>28</w:t>
      </w:r>
      <w:r w:rsidRPr="0058299C">
        <w:rPr>
          <w:rFonts w:ascii="Book Antiqua" w:eastAsia="宋体" w:hAnsi="Book Antiqua" w:cs="宋体"/>
          <w:kern w:val="0"/>
          <w:sz w:val="24"/>
          <w:lang w:eastAsia="zh-CN"/>
        </w:rPr>
        <w:t>: 1193-1203 [PMID: 15316319 DOI: 10.1097/01.pas.0000136449.37936.6c]</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lastRenderedPageBreak/>
        <w:t>4</w:t>
      </w:r>
      <w:r w:rsidR="006C65CC" w:rsidRPr="0058299C">
        <w:rPr>
          <w:rFonts w:ascii="Book Antiqua" w:eastAsia="宋体" w:hAnsi="Book Antiqua" w:cs="宋体"/>
          <w:kern w:val="0"/>
          <w:sz w:val="24"/>
          <w:lang w:eastAsia="zh-CN"/>
        </w:rPr>
        <w:t>7</w:t>
      </w:r>
      <w:r w:rsidRPr="0058299C">
        <w:rPr>
          <w:rFonts w:ascii="Book Antiqua" w:eastAsia="宋体" w:hAnsi="Book Antiqua" w:cs="宋体"/>
          <w:kern w:val="0"/>
          <w:sz w:val="24"/>
          <w:lang w:eastAsia="zh-CN"/>
        </w:rPr>
        <w:t xml:space="preserve"> </w:t>
      </w:r>
      <w:r w:rsidRPr="0058299C">
        <w:rPr>
          <w:rFonts w:ascii="Book Antiqua" w:eastAsia="宋体" w:hAnsi="Book Antiqua" w:cs="宋体"/>
          <w:b/>
          <w:bCs/>
          <w:kern w:val="0"/>
          <w:sz w:val="24"/>
          <w:lang w:eastAsia="zh-CN"/>
        </w:rPr>
        <w:t>Zen Y</w:t>
      </w:r>
      <w:r w:rsidRPr="0058299C">
        <w:rPr>
          <w:rFonts w:ascii="Book Antiqua" w:eastAsia="宋体" w:hAnsi="Book Antiqua" w:cs="宋体"/>
          <w:kern w:val="0"/>
          <w:sz w:val="24"/>
          <w:lang w:eastAsia="zh-CN"/>
        </w:rPr>
        <w:t xml:space="preserve">, Kitagawa S, Minato H, </w:t>
      </w:r>
      <w:proofErr w:type="spellStart"/>
      <w:r w:rsidRPr="0058299C">
        <w:rPr>
          <w:rFonts w:ascii="Book Antiqua" w:eastAsia="宋体" w:hAnsi="Book Antiqua" w:cs="宋体"/>
          <w:kern w:val="0"/>
          <w:sz w:val="24"/>
          <w:lang w:eastAsia="zh-CN"/>
        </w:rPr>
        <w:t>Kurumaya</w:t>
      </w:r>
      <w:proofErr w:type="spellEnd"/>
      <w:r w:rsidRPr="0058299C">
        <w:rPr>
          <w:rFonts w:ascii="Book Antiqua" w:eastAsia="宋体" w:hAnsi="Book Antiqua" w:cs="宋体"/>
          <w:kern w:val="0"/>
          <w:sz w:val="24"/>
          <w:lang w:eastAsia="zh-CN"/>
        </w:rPr>
        <w:t xml:space="preserve"> H, </w:t>
      </w:r>
      <w:proofErr w:type="spellStart"/>
      <w:r w:rsidRPr="0058299C">
        <w:rPr>
          <w:rFonts w:ascii="Book Antiqua" w:eastAsia="宋体" w:hAnsi="Book Antiqua" w:cs="宋体"/>
          <w:kern w:val="0"/>
          <w:sz w:val="24"/>
          <w:lang w:eastAsia="zh-CN"/>
        </w:rPr>
        <w:t>Katayanagi</w:t>
      </w:r>
      <w:proofErr w:type="spellEnd"/>
      <w:r w:rsidRPr="0058299C">
        <w:rPr>
          <w:rFonts w:ascii="Book Antiqua" w:eastAsia="宋体" w:hAnsi="Book Antiqua" w:cs="宋体"/>
          <w:kern w:val="0"/>
          <w:sz w:val="24"/>
          <w:lang w:eastAsia="zh-CN"/>
        </w:rPr>
        <w:t xml:space="preserve"> K, Masuda S, </w:t>
      </w:r>
      <w:proofErr w:type="spellStart"/>
      <w:r w:rsidRPr="0058299C">
        <w:rPr>
          <w:rFonts w:ascii="Book Antiqua" w:eastAsia="宋体" w:hAnsi="Book Antiqua" w:cs="宋体"/>
          <w:kern w:val="0"/>
          <w:sz w:val="24"/>
          <w:lang w:eastAsia="zh-CN"/>
        </w:rPr>
        <w:t>Niwa</w:t>
      </w:r>
      <w:proofErr w:type="spellEnd"/>
      <w:r w:rsidRPr="0058299C">
        <w:rPr>
          <w:rFonts w:ascii="Book Antiqua" w:eastAsia="宋体" w:hAnsi="Book Antiqua" w:cs="宋体"/>
          <w:kern w:val="0"/>
          <w:sz w:val="24"/>
          <w:lang w:eastAsia="zh-CN"/>
        </w:rPr>
        <w:t xml:space="preserve"> H, Fujimura M, </w:t>
      </w:r>
      <w:proofErr w:type="spellStart"/>
      <w:r w:rsidRPr="0058299C">
        <w:rPr>
          <w:rFonts w:ascii="Book Antiqua" w:eastAsia="宋体" w:hAnsi="Book Antiqua" w:cs="宋体"/>
          <w:kern w:val="0"/>
          <w:sz w:val="24"/>
          <w:lang w:eastAsia="zh-CN"/>
        </w:rPr>
        <w:t>Nakanuma</w:t>
      </w:r>
      <w:proofErr w:type="spellEnd"/>
      <w:r w:rsidRPr="0058299C">
        <w:rPr>
          <w:rFonts w:ascii="Book Antiqua" w:eastAsia="宋体" w:hAnsi="Book Antiqua" w:cs="宋体"/>
          <w:kern w:val="0"/>
          <w:sz w:val="24"/>
          <w:lang w:eastAsia="zh-CN"/>
        </w:rPr>
        <w:t xml:space="preserve"> Y. IgG4-positive plasma cells in inflammatory </w:t>
      </w:r>
      <w:proofErr w:type="spellStart"/>
      <w:r w:rsidRPr="0058299C">
        <w:rPr>
          <w:rFonts w:ascii="Book Antiqua" w:eastAsia="宋体" w:hAnsi="Book Antiqua" w:cs="宋体"/>
          <w:kern w:val="0"/>
          <w:sz w:val="24"/>
          <w:lang w:eastAsia="zh-CN"/>
        </w:rPr>
        <w:t>pseudotumor</w:t>
      </w:r>
      <w:proofErr w:type="spellEnd"/>
      <w:r w:rsidRPr="0058299C">
        <w:rPr>
          <w:rFonts w:ascii="Book Antiqua" w:eastAsia="宋体" w:hAnsi="Book Antiqua" w:cs="宋体"/>
          <w:kern w:val="0"/>
          <w:sz w:val="24"/>
          <w:lang w:eastAsia="zh-CN"/>
        </w:rPr>
        <w:t xml:space="preserve"> (plasma cell granuloma) of the lung. </w:t>
      </w:r>
      <w:r w:rsidRPr="0058299C">
        <w:rPr>
          <w:rFonts w:ascii="Book Antiqua" w:eastAsia="宋体" w:hAnsi="Book Antiqua" w:cs="宋体"/>
          <w:i/>
          <w:iCs/>
          <w:kern w:val="0"/>
          <w:sz w:val="24"/>
          <w:lang w:eastAsia="zh-CN"/>
        </w:rPr>
        <w:t xml:space="preserve">Hum </w:t>
      </w:r>
      <w:proofErr w:type="spellStart"/>
      <w:r w:rsidRPr="0058299C">
        <w:rPr>
          <w:rFonts w:ascii="Book Antiqua" w:eastAsia="宋体" w:hAnsi="Book Antiqua" w:cs="宋体"/>
          <w:i/>
          <w:iCs/>
          <w:kern w:val="0"/>
          <w:sz w:val="24"/>
          <w:lang w:eastAsia="zh-CN"/>
        </w:rPr>
        <w:t>Pathol</w:t>
      </w:r>
      <w:proofErr w:type="spellEnd"/>
      <w:r w:rsidRPr="0058299C">
        <w:rPr>
          <w:rFonts w:ascii="Book Antiqua" w:eastAsia="宋体" w:hAnsi="Book Antiqua" w:cs="宋体"/>
          <w:kern w:val="0"/>
          <w:sz w:val="24"/>
          <w:lang w:eastAsia="zh-CN"/>
        </w:rPr>
        <w:t xml:space="preserve"> 2005; </w:t>
      </w:r>
      <w:r w:rsidRPr="0058299C">
        <w:rPr>
          <w:rFonts w:ascii="Book Antiqua" w:eastAsia="宋体" w:hAnsi="Book Antiqua" w:cs="宋体"/>
          <w:b/>
          <w:bCs/>
          <w:kern w:val="0"/>
          <w:sz w:val="24"/>
          <w:lang w:eastAsia="zh-CN"/>
        </w:rPr>
        <w:t>36</w:t>
      </w:r>
      <w:r w:rsidRPr="0058299C">
        <w:rPr>
          <w:rFonts w:ascii="Book Antiqua" w:eastAsia="宋体" w:hAnsi="Book Antiqua" w:cs="宋体"/>
          <w:kern w:val="0"/>
          <w:sz w:val="24"/>
          <w:lang w:eastAsia="zh-CN"/>
        </w:rPr>
        <w:t>: 710-717 [PMID: 16084938 DOI: 10.1016/j.humpath.2005.05.011]</w:t>
      </w:r>
    </w:p>
    <w:p w:rsidR="00424AFD" w:rsidRPr="0058299C" w:rsidRDefault="00424AFD" w:rsidP="0058299C">
      <w:pPr>
        <w:widowControl/>
        <w:spacing w:line="360" w:lineRule="auto"/>
        <w:rPr>
          <w:rFonts w:ascii="Book Antiqua" w:eastAsia="宋体" w:hAnsi="Book Antiqua" w:cs="宋体"/>
          <w:kern w:val="0"/>
          <w:sz w:val="24"/>
          <w:lang w:eastAsia="zh-CN"/>
        </w:rPr>
      </w:pPr>
      <w:r w:rsidRPr="0058299C">
        <w:rPr>
          <w:rFonts w:ascii="Book Antiqua" w:eastAsia="宋体" w:hAnsi="Book Antiqua" w:cs="宋体"/>
          <w:kern w:val="0"/>
          <w:sz w:val="24"/>
          <w:lang w:eastAsia="zh-CN"/>
        </w:rPr>
        <w:t>4</w:t>
      </w:r>
      <w:r w:rsidR="006C65CC" w:rsidRPr="0058299C">
        <w:rPr>
          <w:rFonts w:ascii="Book Antiqua" w:eastAsia="宋体" w:hAnsi="Book Antiqua" w:cs="宋体"/>
          <w:kern w:val="0"/>
          <w:sz w:val="24"/>
          <w:lang w:eastAsia="zh-CN"/>
        </w:rPr>
        <w:t>8</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b/>
          <w:bCs/>
          <w:kern w:val="0"/>
          <w:sz w:val="24"/>
          <w:lang w:eastAsia="zh-CN"/>
        </w:rPr>
        <w:t>Tsuboi</w:t>
      </w:r>
      <w:proofErr w:type="spellEnd"/>
      <w:r w:rsidRPr="0058299C">
        <w:rPr>
          <w:rFonts w:ascii="Book Antiqua" w:eastAsia="宋体" w:hAnsi="Book Antiqua" w:cs="宋体"/>
          <w:b/>
          <w:bCs/>
          <w:kern w:val="0"/>
          <w:sz w:val="24"/>
          <w:lang w:eastAsia="zh-CN"/>
        </w:rPr>
        <w:t xml:space="preserve"> H</w:t>
      </w:r>
      <w:r w:rsidRPr="0058299C">
        <w:rPr>
          <w:rFonts w:ascii="Book Antiqua" w:eastAsia="宋体" w:hAnsi="Book Antiqua" w:cs="宋体"/>
          <w:kern w:val="0"/>
          <w:sz w:val="24"/>
          <w:lang w:eastAsia="zh-CN"/>
        </w:rPr>
        <w:t xml:space="preserve">, </w:t>
      </w:r>
      <w:proofErr w:type="spellStart"/>
      <w:r w:rsidRPr="0058299C">
        <w:rPr>
          <w:rFonts w:ascii="Book Antiqua" w:eastAsia="宋体" w:hAnsi="Book Antiqua" w:cs="宋体"/>
          <w:kern w:val="0"/>
          <w:sz w:val="24"/>
          <w:lang w:eastAsia="zh-CN"/>
        </w:rPr>
        <w:t>Inokuma</w:t>
      </w:r>
      <w:proofErr w:type="spellEnd"/>
      <w:r w:rsidRPr="0058299C">
        <w:rPr>
          <w:rFonts w:ascii="Book Antiqua" w:eastAsia="宋体" w:hAnsi="Book Antiqua" w:cs="宋体"/>
          <w:kern w:val="0"/>
          <w:sz w:val="24"/>
          <w:lang w:eastAsia="zh-CN"/>
        </w:rPr>
        <w:t xml:space="preserve"> S, </w:t>
      </w:r>
      <w:proofErr w:type="spellStart"/>
      <w:r w:rsidRPr="0058299C">
        <w:rPr>
          <w:rFonts w:ascii="Book Antiqua" w:eastAsia="宋体" w:hAnsi="Book Antiqua" w:cs="宋体"/>
          <w:kern w:val="0"/>
          <w:sz w:val="24"/>
          <w:lang w:eastAsia="zh-CN"/>
        </w:rPr>
        <w:t>Setoguchi</w:t>
      </w:r>
      <w:proofErr w:type="spellEnd"/>
      <w:r w:rsidRPr="0058299C">
        <w:rPr>
          <w:rFonts w:ascii="Book Antiqua" w:eastAsia="宋体" w:hAnsi="Book Antiqua" w:cs="宋体"/>
          <w:kern w:val="0"/>
          <w:sz w:val="24"/>
          <w:lang w:eastAsia="zh-CN"/>
        </w:rPr>
        <w:t xml:space="preserve"> K, </w:t>
      </w:r>
      <w:proofErr w:type="spellStart"/>
      <w:r w:rsidRPr="0058299C">
        <w:rPr>
          <w:rFonts w:ascii="Book Antiqua" w:eastAsia="宋体" w:hAnsi="Book Antiqua" w:cs="宋体"/>
          <w:kern w:val="0"/>
          <w:sz w:val="24"/>
          <w:lang w:eastAsia="zh-CN"/>
        </w:rPr>
        <w:t>Shuji</w:t>
      </w:r>
      <w:proofErr w:type="spellEnd"/>
      <w:r w:rsidRPr="0058299C">
        <w:rPr>
          <w:rFonts w:ascii="Book Antiqua" w:eastAsia="宋体" w:hAnsi="Book Antiqua" w:cs="宋体"/>
          <w:kern w:val="0"/>
          <w:sz w:val="24"/>
          <w:lang w:eastAsia="zh-CN"/>
        </w:rPr>
        <w:t xml:space="preserve"> S, </w:t>
      </w:r>
      <w:proofErr w:type="spellStart"/>
      <w:r w:rsidRPr="0058299C">
        <w:rPr>
          <w:rFonts w:ascii="Book Antiqua" w:eastAsia="宋体" w:hAnsi="Book Antiqua" w:cs="宋体"/>
          <w:kern w:val="0"/>
          <w:sz w:val="24"/>
          <w:lang w:eastAsia="zh-CN"/>
        </w:rPr>
        <w:t>Hagino</w:t>
      </w:r>
      <w:proofErr w:type="spellEnd"/>
      <w:r w:rsidRPr="0058299C">
        <w:rPr>
          <w:rFonts w:ascii="Book Antiqua" w:eastAsia="宋体" w:hAnsi="Book Antiqua" w:cs="宋体"/>
          <w:kern w:val="0"/>
          <w:sz w:val="24"/>
          <w:lang w:eastAsia="zh-CN"/>
        </w:rPr>
        <w:t xml:space="preserve"> N, Tanaka Y, Yoshida N, </w:t>
      </w:r>
      <w:proofErr w:type="spellStart"/>
      <w:r w:rsidRPr="0058299C">
        <w:rPr>
          <w:rFonts w:ascii="Book Antiqua" w:eastAsia="宋体" w:hAnsi="Book Antiqua" w:cs="宋体"/>
          <w:kern w:val="0"/>
          <w:sz w:val="24"/>
          <w:lang w:eastAsia="zh-CN"/>
        </w:rPr>
        <w:t>Hishima</w:t>
      </w:r>
      <w:proofErr w:type="spellEnd"/>
      <w:r w:rsidRPr="0058299C">
        <w:rPr>
          <w:rFonts w:ascii="Book Antiqua" w:eastAsia="宋体" w:hAnsi="Book Antiqua" w:cs="宋体"/>
          <w:kern w:val="0"/>
          <w:sz w:val="24"/>
          <w:lang w:eastAsia="zh-CN"/>
        </w:rPr>
        <w:t xml:space="preserve"> T, </w:t>
      </w:r>
      <w:proofErr w:type="spellStart"/>
      <w:r w:rsidRPr="0058299C">
        <w:rPr>
          <w:rFonts w:ascii="Book Antiqua" w:eastAsia="宋体" w:hAnsi="Book Antiqua" w:cs="宋体"/>
          <w:kern w:val="0"/>
          <w:sz w:val="24"/>
          <w:lang w:eastAsia="zh-CN"/>
        </w:rPr>
        <w:t>Kamisawa</w:t>
      </w:r>
      <w:proofErr w:type="spellEnd"/>
      <w:r w:rsidRPr="0058299C">
        <w:rPr>
          <w:rFonts w:ascii="Book Antiqua" w:eastAsia="宋体" w:hAnsi="Book Antiqua" w:cs="宋体"/>
          <w:kern w:val="0"/>
          <w:sz w:val="24"/>
          <w:lang w:eastAsia="zh-CN"/>
        </w:rPr>
        <w:t xml:space="preserve"> T. Inflammatory </w:t>
      </w:r>
      <w:proofErr w:type="spellStart"/>
      <w:r w:rsidRPr="0058299C">
        <w:rPr>
          <w:rFonts w:ascii="Book Antiqua" w:eastAsia="宋体" w:hAnsi="Book Antiqua" w:cs="宋体"/>
          <w:kern w:val="0"/>
          <w:sz w:val="24"/>
          <w:lang w:eastAsia="zh-CN"/>
        </w:rPr>
        <w:t>pseudotumors</w:t>
      </w:r>
      <w:proofErr w:type="spellEnd"/>
      <w:r w:rsidRPr="0058299C">
        <w:rPr>
          <w:rFonts w:ascii="Book Antiqua" w:eastAsia="宋体" w:hAnsi="Book Antiqua" w:cs="宋体"/>
          <w:kern w:val="0"/>
          <w:sz w:val="24"/>
          <w:lang w:eastAsia="zh-CN"/>
        </w:rPr>
        <w:t xml:space="preserve"> in multiple organs associated with elevated serum IgG4 level: recovery by only a small replacement dose of steroid. </w:t>
      </w:r>
      <w:r w:rsidRPr="0058299C">
        <w:rPr>
          <w:rFonts w:ascii="Book Antiqua" w:eastAsia="宋体" w:hAnsi="Book Antiqua" w:cs="宋体"/>
          <w:i/>
          <w:iCs/>
          <w:kern w:val="0"/>
          <w:sz w:val="24"/>
          <w:lang w:eastAsia="zh-CN"/>
        </w:rPr>
        <w:t>Intern Med</w:t>
      </w:r>
      <w:r w:rsidRPr="0058299C">
        <w:rPr>
          <w:rFonts w:ascii="Book Antiqua" w:eastAsia="宋体" w:hAnsi="Book Antiqua" w:cs="宋体"/>
          <w:kern w:val="0"/>
          <w:sz w:val="24"/>
          <w:lang w:eastAsia="zh-CN"/>
        </w:rPr>
        <w:t xml:space="preserve"> 2008; </w:t>
      </w:r>
      <w:r w:rsidRPr="0058299C">
        <w:rPr>
          <w:rFonts w:ascii="Book Antiqua" w:eastAsia="宋体" w:hAnsi="Book Antiqua" w:cs="宋体"/>
          <w:b/>
          <w:bCs/>
          <w:kern w:val="0"/>
          <w:sz w:val="24"/>
          <w:lang w:eastAsia="zh-CN"/>
        </w:rPr>
        <w:t>47</w:t>
      </w:r>
      <w:r w:rsidRPr="0058299C">
        <w:rPr>
          <w:rFonts w:ascii="Book Antiqua" w:eastAsia="宋体" w:hAnsi="Book Antiqua" w:cs="宋体"/>
          <w:kern w:val="0"/>
          <w:sz w:val="24"/>
          <w:lang w:eastAsia="zh-CN"/>
        </w:rPr>
        <w:t>: 1139-1142 [PMID: 18552474 DOI: 10.2169/internalmedicine.47.0887]</w:t>
      </w:r>
    </w:p>
    <w:p w:rsidR="0058299C" w:rsidRPr="0058299C" w:rsidRDefault="00097B49" w:rsidP="0058299C">
      <w:pPr>
        <w:spacing w:line="360" w:lineRule="auto"/>
        <w:jc w:val="right"/>
        <w:rPr>
          <w:rFonts w:ascii="Book Antiqua" w:eastAsia="宋体" w:hAnsi="Book Antiqua" w:cs="宋体"/>
          <w:b/>
          <w:sz w:val="24"/>
          <w:lang w:eastAsia="zh-CN"/>
        </w:rPr>
      </w:pPr>
      <w:r w:rsidRPr="0058299C">
        <w:rPr>
          <w:rFonts w:ascii="Book Antiqua" w:hAnsi="Book Antiqua" w:cs="宋体"/>
          <w:b/>
          <w:sz w:val="24"/>
        </w:rPr>
        <w:t>P-Reviewers</w:t>
      </w:r>
      <w:r w:rsidR="0058299C" w:rsidRPr="0058299C">
        <w:rPr>
          <w:rFonts w:ascii="Book Antiqua" w:hAnsi="Book Antiqua"/>
          <w:sz w:val="24"/>
        </w:rPr>
        <w:t xml:space="preserve"> </w:t>
      </w:r>
      <w:proofErr w:type="spellStart"/>
      <w:r w:rsidR="0058299C" w:rsidRPr="0058299C">
        <w:rPr>
          <w:rFonts w:ascii="Book Antiqua" w:hAnsi="Book Antiqua" w:cs="宋体"/>
          <w:sz w:val="24"/>
        </w:rPr>
        <w:t>Kamisawa</w:t>
      </w:r>
      <w:proofErr w:type="spellEnd"/>
      <w:r w:rsidR="0058299C" w:rsidRPr="0058299C">
        <w:rPr>
          <w:rFonts w:ascii="Book Antiqua" w:eastAsia="宋体" w:hAnsi="Book Antiqua" w:cs="宋体"/>
          <w:sz w:val="24"/>
          <w:lang w:eastAsia="zh-CN"/>
        </w:rPr>
        <w:t xml:space="preserve"> </w:t>
      </w:r>
      <w:r w:rsidR="0058299C" w:rsidRPr="0058299C">
        <w:rPr>
          <w:rFonts w:ascii="Book Antiqua" w:hAnsi="Book Antiqua" w:cs="宋体"/>
          <w:sz w:val="24"/>
        </w:rPr>
        <w:t>T,</w:t>
      </w:r>
      <w:r w:rsidRPr="0058299C">
        <w:rPr>
          <w:rFonts w:ascii="Book Antiqua" w:hAnsi="Book Antiqua" w:cs="宋体"/>
          <w:sz w:val="24"/>
        </w:rPr>
        <w:t xml:space="preserve"> </w:t>
      </w:r>
      <w:proofErr w:type="spellStart"/>
      <w:r w:rsidR="0058299C" w:rsidRPr="0058299C">
        <w:rPr>
          <w:rFonts w:ascii="Book Antiqua" w:hAnsi="Book Antiqua" w:cs="宋体"/>
          <w:sz w:val="24"/>
        </w:rPr>
        <w:t>Kawa</w:t>
      </w:r>
      <w:proofErr w:type="spellEnd"/>
      <w:r w:rsidR="0058299C" w:rsidRPr="0058299C">
        <w:rPr>
          <w:rFonts w:ascii="Book Antiqua" w:hAnsi="Book Antiqua" w:cs="宋体"/>
          <w:sz w:val="24"/>
        </w:rPr>
        <w:t xml:space="preserve"> S, Liu B</w:t>
      </w:r>
      <w:r w:rsidR="0058299C" w:rsidRPr="0058299C">
        <w:rPr>
          <w:rFonts w:ascii="Book Antiqua" w:eastAsia="宋体" w:hAnsi="Book Antiqua" w:cs="宋体"/>
          <w:sz w:val="24"/>
          <w:lang w:eastAsia="zh-CN"/>
        </w:rPr>
        <w:t>,</w:t>
      </w:r>
      <w:r w:rsidR="0058299C" w:rsidRPr="0058299C">
        <w:rPr>
          <w:rFonts w:ascii="Book Antiqua" w:hAnsi="Book Antiqua" w:cs="宋体"/>
          <w:b/>
          <w:sz w:val="24"/>
        </w:rPr>
        <w:t xml:space="preserve"> </w:t>
      </w:r>
      <w:r w:rsidR="0058299C" w:rsidRPr="0058299C">
        <w:rPr>
          <w:rFonts w:ascii="Book Antiqua" w:hAnsi="Book Antiqua" w:cs="宋体"/>
          <w:sz w:val="24"/>
        </w:rPr>
        <w:t>Zhang</w:t>
      </w:r>
      <w:r w:rsidR="0058299C" w:rsidRPr="0058299C">
        <w:rPr>
          <w:rFonts w:ascii="Book Antiqua" w:eastAsia="宋体" w:hAnsi="Book Antiqua" w:cs="宋体"/>
          <w:sz w:val="24"/>
          <w:lang w:eastAsia="zh-CN"/>
        </w:rPr>
        <w:t xml:space="preserve"> </w:t>
      </w:r>
      <w:r w:rsidR="0058299C" w:rsidRPr="0058299C">
        <w:rPr>
          <w:rFonts w:ascii="Book Antiqua" w:hAnsi="Book Antiqua" w:cs="宋体"/>
          <w:sz w:val="24"/>
        </w:rPr>
        <w:t>X</w:t>
      </w:r>
    </w:p>
    <w:p w:rsidR="00097B49" w:rsidRPr="0058299C" w:rsidRDefault="00097B49" w:rsidP="0058299C">
      <w:pPr>
        <w:spacing w:line="360" w:lineRule="auto"/>
        <w:jc w:val="right"/>
        <w:rPr>
          <w:rFonts w:ascii="Book Antiqua" w:hAnsi="Book Antiqua" w:cs="宋体"/>
          <w:sz w:val="24"/>
        </w:rPr>
      </w:pPr>
      <w:r w:rsidRPr="0058299C">
        <w:rPr>
          <w:rFonts w:ascii="Book Antiqua" w:hAnsi="Book Antiqua" w:cs="宋体"/>
          <w:b/>
          <w:sz w:val="24"/>
        </w:rPr>
        <w:t>S-Editor</w:t>
      </w:r>
      <w:r w:rsidRPr="0058299C">
        <w:rPr>
          <w:rFonts w:ascii="Book Antiqua" w:hAnsi="Book Antiqua" w:cs="宋体"/>
          <w:sz w:val="24"/>
        </w:rPr>
        <w:t xml:space="preserve"> </w:t>
      </w:r>
      <w:proofErr w:type="spellStart"/>
      <w:r w:rsidRPr="0058299C">
        <w:rPr>
          <w:rFonts w:ascii="Book Antiqua" w:hAnsi="Book Antiqua" w:cs="宋体"/>
          <w:sz w:val="24"/>
        </w:rPr>
        <w:t>Zhai</w:t>
      </w:r>
      <w:proofErr w:type="spellEnd"/>
      <w:r w:rsidRPr="0058299C">
        <w:rPr>
          <w:rFonts w:ascii="Book Antiqua" w:hAnsi="Book Antiqua" w:cs="宋体"/>
          <w:sz w:val="24"/>
        </w:rPr>
        <w:t xml:space="preserve"> HH</w:t>
      </w:r>
      <w:r w:rsidRPr="0058299C">
        <w:rPr>
          <w:rFonts w:ascii="Book Antiqua" w:hAnsi="Book Antiqua" w:cs="宋体"/>
          <w:b/>
          <w:sz w:val="24"/>
        </w:rPr>
        <w:t xml:space="preserve"> L-Editor E-Edito</w:t>
      </w:r>
      <w:r w:rsidRPr="0058299C">
        <w:rPr>
          <w:rFonts w:ascii="Book Antiqua" w:hAnsi="Book Antiqua" w:cs="宋体"/>
          <w:sz w:val="24"/>
        </w:rPr>
        <w:t>r</w:t>
      </w:r>
    </w:p>
    <w:p w:rsidR="00097B49" w:rsidRPr="0058299C" w:rsidRDefault="00097B49" w:rsidP="0058299C">
      <w:pPr>
        <w:adjustRightInd w:val="0"/>
        <w:snapToGrid w:val="0"/>
        <w:spacing w:line="360" w:lineRule="auto"/>
        <w:rPr>
          <w:rFonts w:ascii="Book Antiqua" w:hAnsi="Book Antiqua"/>
          <w:b/>
          <w:sz w:val="24"/>
        </w:rPr>
      </w:pPr>
    </w:p>
    <w:p w:rsidR="003B451F" w:rsidRPr="0058299C" w:rsidRDefault="003B451F" w:rsidP="0058299C">
      <w:pPr>
        <w:spacing w:line="360" w:lineRule="auto"/>
        <w:rPr>
          <w:rFonts w:ascii="Book Antiqua" w:eastAsia="宋体" w:hAnsi="Book Antiqua"/>
          <w:b/>
          <w:sz w:val="24"/>
          <w:lang w:eastAsia="zh-CN"/>
        </w:rPr>
      </w:pPr>
    </w:p>
    <w:p w:rsidR="000F7C20" w:rsidRPr="0058299C" w:rsidRDefault="000F7C20" w:rsidP="0058299C">
      <w:pPr>
        <w:spacing w:line="360" w:lineRule="auto"/>
        <w:rPr>
          <w:rFonts w:ascii="Book Antiqua" w:hAnsi="Book Antiqua"/>
          <w:sz w:val="24"/>
        </w:rPr>
      </w:pPr>
    </w:p>
    <w:sectPr w:rsidR="000F7C20" w:rsidRPr="0058299C">
      <w:footerReference w:type="default" r:id="rId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E2" w:rsidRDefault="00FD5DE2" w:rsidP="00C81909">
      <w:r>
        <w:separator/>
      </w:r>
    </w:p>
  </w:endnote>
  <w:endnote w:type="continuationSeparator" w:id="0">
    <w:p w:rsidR="00FD5DE2" w:rsidRDefault="00FD5DE2" w:rsidP="00C8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68411"/>
      <w:docPartObj>
        <w:docPartGallery w:val="Page Numbers (Bottom of Page)"/>
        <w:docPartUnique/>
      </w:docPartObj>
    </w:sdtPr>
    <w:sdtEndPr/>
    <w:sdtContent>
      <w:p w:rsidR="006E35B2" w:rsidRDefault="006E35B2">
        <w:pPr>
          <w:pStyle w:val="a6"/>
          <w:jc w:val="center"/>
        </w:pPr>
        <w:r>
          <w:fldChar w:fldCharType="begin"/>
        </w:r>
        <w:r>
          <w:instrText>PAGE   \* MERGEFORMAT</w:instrText>
        </w:r>
        <w:r>
          <w:fldChar w:fldCharType="separate"/>
        </w:r>
        <w:r w:rsidR="00557FCC" w:rsidRPr="00557FCC">
          <w:rPr>
            <w:noProof/>
            <w:lang w:val="ja-JP"/>
          </w:rPr>
          <w:t>21</w:t>
        </w:r>
        <w:r>
          <w:fldChar w:fldCharType="end"/>
        </w:r>
      </w:p>
    </w:sdtContent>
  </w:sdt>
  <w:p w:rsidR="006E35B2" w:rsidRDefault="006E35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E2" w:rsidRDefault="00FD5DE2" w:rsidP="00C81909">
      <w:r>
        <w:separator/>
      </w:r>
    </w:p>
  </w:footnote>
  <w:footnote w:type="continuationSeparator" w:id="0">
    <w:p w:rsidR="00FD5DE2" w:rsidRDefault="00FD5DE2" w:rsidP="00C8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A5FAF"/>
    <w:multiLevelType w:val="hybridMultilevel"/>
    <w:tmpl w:val="E22A1DD4"/>
    <w:lvl w:ilvl="0" w:tplc="63D4407A">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E2"/>
    <w:rsid w:val="00006C1A"/>
    <w:rsid w:val="00014EA7"/>
    <w:rsid w:val="00026A79"/>
    <w:rsid w:val="00097B49"/>
    <w:rsid w:val="000F10D8"/>
    <w:rsid w:val="000F7C20"/>
    <w:rsid w:val="000F7F4F"/>
    <w:rsid w:val="00102417"/>
    <w:rsid w:val="00115D49"/>
    <w:rsid w:val="00123514"/>
    <w:rsid w:val="00166E79"/>
    <w:rsid w:val="00194982"/>
    <w:rsid w:val="001955B7"/>
    <w:rsid w:val="001A12E1"/>
    <w:rsid w:val="001C59A4"/>
    <w:rsid w:val="001E58FB"/>
    <w:rsid w:val="00223CC5"/>
    <w:rsid w:val="00232770"/>
    <w:rsid w:val="0024732E"/>
    <w:rsid w:val="00253C3B"/>
    <w:rsid w:val="002577CA"/>
    <w:rsid w:val="00265B94"/>
    <w:rsid w:val="00294D5C"/>
    <w:rsid w:val="002B5AA7"/>
    <w:rsid w:val="002D738A"/>
    <w:rsid w:val="003B451F"/>
    <w:rsid w:val="003C252B"/>
    <w:rsid w:val="003C293D"/>
    <w:rsid w:val="00402008"/>
    <w:rsid w:val="00424AFD"/>
    <w:rsid w:val="00451A83"/>
    <w:rsid w:val="00465AB7"/>
    <w:rsid w:val="004B187E"/>
    <w:rsid w:val="004C613C"/>
    <w:rsid w:val="004D334C"/>
    <w:rsid w:val="004F2957"/>
    <w:rsid w:val="00557FCC"/>
    <w:rsid w:val="0058299C"/>
    <w:rsid w:val="005A4E9D"/>
    <w:rsid w:val="006112D2"/>
    <w:rsid w:val="006B25F3"/>
    <w:rsid w:val="006C65CC"/>
    <w:rsid w:val="006E35B2"/>
    <w:rsid w:val="00783CA1"/>
    <w:rsid w:val="007A0EDC"/>
    <w:rsid w:val="007B69E2"/>
    <w:rsid w:val="007E65BE"/>
    <w:rsid w:val="007E7E6B"/>
    <w:rsid w:val="008B726B"/>
    <w:rsid w:val="008D5B70"/>
    <w:rsid w:val="00917382"/>
    <w:rsid w:val="009B0CD4"/>
    <w:rsid w:val="009B1316"/>
    <w:rsid w:val="009B52FD"/>
    <w:rsid w:val="009C347D"/>
    <w:rsid w:val="009D07CC"/>
    <w:rsid w:val="00A000EA"/>
    <w:rsid w:val="00A16266"/>
    <w:rsid w:val="00A515E0"/>
    <w:rsid w:val="00A617C0"/>
    <w:rsid w:val="00A62C13"/>
    <w:rsid w:val="00B07554"/>
    <w:rsid w:val="00B247DB"/>
    <w:rsid w:val="00B97B5C"/>
    <w:rsid w:val="00BD3946"/>
    <w:rsid w:val="00BD6D8E"/>
    <w:rsid w:val="00BF12ED"/>
    <w:rsid w:val="00BF3EA6"/>
    <w:rsid w:val="00C736B9"/>
    <w:rsid w:val="00C73BDD"/>
    <w:rsid w:val="00C81909"/>
    <w:rsid w:val="00C8516F"/>
    <w:rsid w:val="00C946BF"/>
    <w:rsid w:val="00CE01FC"/>
    <w:rsid w:val="00DA41AB"/>
    <w:rsid w:val="00DD33AB"/>
    <w:rsid w:val="00DD6C37"/>
    <w:rsid w:val="00DF15D9"/>
    <w:rsid w:val="00E07D1A"/>
    <w:rsid w:val="00E12969"/>
    <w:rsid w:val="00E67BAB"/>
    <w:rsid w:val="00F426D3"/>
    <w:rsid w:val="00FB003E"/>
    <w:rsid w:val="00FB39F0"/>
    <w:rsid w:val="00FD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E2"/>
    <w:pPr>
      <w:widowControl w:val="0"/>
      <w:jc w:val="both"/>
    </w:pPr>
    <w:rPr>
      <w:rFonts w:ascii="Century" w:eastAsia="MS Mincho" w:hAnsi="Century" w:cs="Times New Roman"/>
      <w:szCs w:val="24"/>
    </w:rPr>
  </w:style>
  <w:style w:type="paragraph" w:styleId="1">
    <w:name w:val="heading 1"/>
    <w:basedOn w:val="a"/>
    <w:next w:val="a"/>
    <w:link w:val="1Char"/>
    <w:qFormat/>
    <w:rsid w:val="007B69E2"/>
    <w:pPr>
      <w:keepNext/>
      <w:jc w:val="left"/>
      <w:outlineLvl w:val="0"/>
    </w:pPr>
    <w:rPr>
      <w:b/>
      <w:bCs/>
    </w:rPr>
  </w:style>
  <w:style w:type="paragraph" w:styleId="2">
    <w:name w:val="heading 2"/>
    <w:basedOn w:val="a"/>
    <w:next w:val="a"/>
    <w:link w:val="2Char"/>
    <w:qFormat/>
    <w:rsid w:val="007B69E2"/>
    <w:pPr>
      <w:keepNext/>
      <w:jc w:val="left"/>
      <w:outlineLvl w:val="1"/>
    </w:pPr>
    <w:rPr>
      <w:rFonts w:ascii="Times New Roman" w:hAnsi="Times New Roman"/>
      <w:b/>
      <w:bCs/>
      <w:sz w:val="24"/>
    </w:rPr>
  </w:style>
  <w:style w:type="paragraph" w:styleId="4">
    <w:name w:val="heading 4"/>
    <w:basedOn w:val="a"/>
    <w:next w:val="a"/>
    <w:link w:val="4Char"/>
    <w:qFormat/>
    <w:rsid w:val="007B69E2"/>
    <w:pPr>
      <w:keepNext/>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69E2"/>
    <w:rPr>
      <w:rFonts w:ascii="Century" w:eastAsia="MS Mincho" w:hAnsi="Century" w:cs="Times New Roman"/>
      <w:b/>
      <w:bCs/>
      <w:szCs w:val="24"/>
    </w:rPr>
  </w:style>
  <w:style w:type="character" w:customStyle="1" w:styleId="2Char">
    <w:name w:val="标题 2 Char"/>
    <w:basedOn w:val="a0"/>
    <w:link w:val="2"/>
    <w:rsid w:val="007B69E2"/>
    <w:rPr>
      <w:rFonts w:ascii="Times New Roman" w:eastAsia="MS Mincho" w:hAnsi="Times New Roman" w:cs="Times New Roman"/>
      <w:b/>
      <w:bCs/>
      <w:sz w:val="24"/>
      <w:szCs w:val="24"/>
    </w:rPr>
  </w:style>
  <w:style w:type="character" w:customStyle="1" w:styleId="4Char">
    <w:name w:val="标题 4 Char"/>
    <w:basedOn w:val="a0"/>
    <w:link w:val="4"/>
    <w:rsid w:val="007B69E2"/>
    <w:rPr>
      <w:rFonts w:ascii="Century" w:eastAsia="MS Mincho" w:hAnsi="Century" w:cs="Times New Roman"/>
      <w:b/>
      <w:bCs/>
      <w:szCs w:val="24"/>
    </w:rPr>
  </w:style>
  <w:style w:type="paragraph" w:styleId="a3">
    <w:name w:val="Body Text"/>
    <w:basedOn w:val="a"/>
    <w:link w:val="Char"/>
    <w:semiHidden/>
    <w:rsid w:val="007B69E2"/>
    <w:pPr>
      <w:jc w:val="left"/>
    </w:pPr>
  </w:style>
  <w:style w:type="character" w:customStyle="1" w:styleId="Char">
    <w:name w:val="正文文本 Char"/>
    <w:basedOn w:val="a0"/>
    <w:link w:val="a3"/>
    <w:semiHidden/>
    <w:rsid w:val="007B69E2"/>
    <w:rPr>
      <w:rFonts w:ascii="Century" w:eastAsia="MS Mincho" w:hAnsi="Century" w:cs="Times New Roman"/>
      <w:szCs w:val="24"/>
    </w:rPr>
  </w:style>
  <w:style w:type="paragraph" w:styleId="20">
    <w:name w:val="Body Text 2"/>
    <w:basedOn w:val="a"/>
    <w:link w:val="2Char0"/>
    <w:semiHidden/>
    <w:rsid w:val="007B69E2"/>
    <w:pPr>
      <w:jc w:val="left"/>
    </w:pPr>
    <w:rPr>
      <w:rFonts w:ascii="Times New Roman" w:hAnsi="Times New Roman"/>
      <w:sz w:val="24"/>
    </w:rPr>
  </w:style>
  <w:style w:type="character" w:customStyle="1" w:styleId="2Char0">
    <w:name w:val="正文文本 2 Char"/>
    <w:basedOn w:val="a0"/>
    <w:link w:val="20"/>
    <w:semiHidden/>
    <w:rsid w:val="007B69E2"/>
    <w:rPr>
      <w:rFonts w:ascii="Times New Roman" w:eastAsia="MS Mincho" w:hAnsi="Times New Roman" w:cs="Times New Roman"/>
      <w:sz w:val="24"/>
      <w:szCs w:val="24"/>
    </w:rPr>
  </w:style>
  <w:style w:type="character" w:styleId="a4">
    <w:name w:val="Hyperlink"/>
    <w:basedOn w:val="a0"/>
    <w:semiHidden/>
    <w:rsid w:val="007B69E2"/>
    <w:rPr>
      <w:color w:val="0000FF"/>
      <w:u w:val="single"/>
    </w:rPr>
  </w:style>
  <w:style w:type="paragraph" w:styleId="a5">
    <w:name w:val="header"/>
    <w:basedOn w:val="a"/>
    <w:link w:val="Char0"/>
    <w:uiPriority w:val="99"/>
    <w:unhideWhenUsed/>
    <w:rsid w:val="007B69E2"/>
    <w:pPr>
      <w:tabs>
        <w:tab w:val="center" w:pos="4252"/>
        <w:tab w:val="right" w:pos="8504"/>
      </w:tabs>
      <w:snapToGrid w:val="0"/>
    </w:pPr>
  </w:style>
  <w:style w:type="character" w:customStyle="1" w:styleId="Char0">
    <w:name w:val="页眉 Char"/>
    <w:basedOn w:val="a0"/>
    <w:link w:val="a5"/>
    <w:uiPriority w:val="99"/>
    <w:rsid w:val="007B69E2"/>
    <w:rPr>
      <w:rFonts w:ascii="Century" w:eastAsia="MS Mincho" w:hAnsi="Century" w:cs="Times New Roman"/>
      <w:szCs w:val="24"/>
    </w:rPr>
  </w:style>
  <w:style w:type="paragraph" w:styleId="a6">
    <w:name w:val="footer"/>
    <w:basedOn w:val="a"/>
    <w:link w:val="Char1"/>
    <w:uiPriority w:val="99"/>
    <w:unhideWhenUsed/>
    <w:rsid w:val="007B69E2"/>
    <w:pPr>
      <w:tabs>
        <w:tab w:val="center" w:pos="4252"/>
        <w:tab w:val="right" w:pos="8504"/>
      </w:tabs>
      <w:snapToGrid w:val="0"/>
    </w:pPr>
  </w:style>
  <w:style w:type="character" w:customStyle="1" w:styleId="Char1">
    <w:name w:val="页脚 Char"/>
    <w:basedOn w:val="a0"/>
    <w:link w:val="a6"/>
    <w:uiPriority w:val="99"/>
    <w:rsid w:val="007B69E2"/>
    <w:rPr>
      <w:rFonts w:ascii="Century" w:eastAsia="MS Mincho" w:hAnsi="Century" w:cs="Times New Roman"/>
      <w:szCs w:val="24"/>
    </w:rPr>
  </w:style>
  <w:style w:type="paragraph" w:styleId="a7">
    <w:name w:val="Normal (Web)"/>
    <w:basedOn w:val="a"/>
    <w:uiPriority w:val="99"/>
    <w:semiHidden/>
    <w:unhideWhenUsed/>
    <w:rsid w:val="007B69E2"/>
    <w:pPr>
      <w:widowControl/>
      <w:spacing w:before="100" w:beforeAutospacing="1" w:after="100" w:afterAutospacing="1"/>
      <w:jc w:val="left"/>
    </w:pPr>
    <w:rPr>
      <w:rFonts w:ascii="MS PGothic" w:eastAsia="MS PGothic" w:hAnsi="MS PGothic" w:cs="MS PGothic"/>
      <w:kern w:val="0"/>
      <w:sz w:val="24"/>
    </w:rPr>
  </w:style>
  <w:style w:type="paragraph" w:styleId="a8">
    <w:name w:val="List Paragraph"/>
    <w:basedOn w:val="a"/>
    <w:uiPriority w:val="34"/>
    <w:qFormat/>
    <w:rsid w:val="007B69E2"/>
    <w:pPr>
      <w:ind w:leftChars="400" w:left="840"/>
    </w:pPr>
  </w:style>
  <w:style w:type="paragraph" w:customStyle="1" w:styleId="10">
    <w:name w:val="表題1"/>
    <w:basedOn w:val="a"/>
    <w:rsid w:val="007B69E2"/>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rsid w:val="007B69E2"/>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rsid w:val="007B69E2"/>
    <w:pPr>
      <w:widowControl/>
      <w:spacing w:before="100" w:beforeAutospacing="1" w:after="100" w:afterAutospacing="1"/>
      <w:jc w:val="left"/>
    </w:pPr>
    <w:rPr>
      <w:rFonts w:ascii="MS PGothic" w:eastAsia="MS PGothic" w:hAnsi="MS PGothic" w:cs="MS PGothic"/>
      <w:kern w:val="0"/>
      <w:sz w:val="24"/>
    </w:rPr>
  </w:style>
  <w:style w:type="character" w:customStyle="1" w:styleId="jrnl">
    <w:name w:val="jrnl"/>
    <w:basedOn w:val="a0"/>
    <w:rsid w:val="007B69E2"/>
  </w:style>
  <w:style w:type="paragraph" w:customStyle="1" w:styleId="links">
    <w:name w:val="links"/>
    <w:basedOn w:val="a"/>
    <w:rsid w:val="007B69E2"/>
    <w:pPr>
      <w:widowControl/>
      <w:spacing w:before="100" w:beforeAutospacing="1" w:after="100" w:afterAutospacing="1"/>
      <w:jc w:val="left"/>
    </w:pPr>
    <w:rPr>
      <w:rFonts w:ascii="MS PGothic" w:eastAsia="MS PGothic" w:hAnsi="MS PGothic" w:cs="MS PGothic"/>
      <w:kern w:val="0"/>
      <w:sz w:val="24"/>
    </w:rPr>
  </w:style>
  <w:style w:type="table" w:styleId="a9">
    <w:name w:val="Table Grid"/>
    <w:basedOn w:val="a1"/>
    <w:uiPriority w:val="59"/>
    <w:rsid w:val="007B6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7B69E2"/>
    <w:rPr>
      <w:sz w:val="21"/>
      <w:szCs w:val="21"/>
    </w:rPr>
  </w:style>
  <w:style w:type="paragraph" w:styleId="ab">
    <w:name w:val="annotation text"/>
    <w:basedOn w:val="a"/>
    <w:link w:val="Char2"/>
    <w:unhideWhenUsed/>
    <w:rsid w:val="007B69E2"/>
    <w:pPr>
      <w:jc w:val="left"/>
    </w:pPr>
  </w:style>
  <w:style w:type="character" w:customStyle="1" w:styleId="Char2">
    <w:name w:val="批注文字 Char"/>
    <w:basedOn w:val="a0"/>
    <w:link w:val="ab"/>
    <w:rsid w:val="007B69E2"/>
    <w:rPr>
      <w:rFonts w:ascii="Century" w:eastAsia="MS Mincho" w:hAnsi="Century" w:cs="Times New Roman"/>
      <w:szCs w:val="24"/>
    </w:rPr>
  </w:style>
  <w:style w:type="paragraph" w:styleId="ac">
    <w:name w:val="annotation subject"/>
    <w:basedOn w:val="ab"/>
    <w:next w:val="ab"/>
    <w:link w:val="Char3"/>
    <w:uiPriority w:val="99"/>
    <w:semiHidden/>
    <w:unhideWhenUsed/>
    <w:rsid w:val="007B69E2"/>
    <w:rPr>
      <w:b/>
      <w:bCs/>
    </w:rPr>
  </w:style>
  <w:style w:type="character" w:customStyle="1" w:styleId="Char3">
    <w:name w:val="批注主题 Char"/>
    <w:basedOn w:val="Char2"/>
    <w:link w:val="ac"/>
    <w:uiPriority w:val="99"/>
    <w:semiHidden/>
    <w:rsid w:val="007B69E2"/>
    <w:rPr>
      <w:rFonts w:ascii="Century" w:eastAsia="MS Mincho" w:hAnsi="Century" w:cs="Times New Roman"/>
      <w:b/>
      <w:bCs/>
      <w:szCs w:val="24"/>
    </w:rPr>
  </w:style>
  <w:style w:type="paragraph" w:styleId="ad">
    <w:name w:val="Balloon Text"/>
    <w:basedOn w:val="a"/>
    <w:link w:val="Char4"/>
    <w:uiPriority w:val="99"/>
    <w:semiHidden/>
    <w:unhideWhenUsed/>
    <w:rsid w:val="007B69E2"/>
    <w:rPr>
      <w:sz w:val="18"/>
      <w:szCs w:val="18"/>
    </w:rPr>
  </w:style>
  <w:style w:type="character" w:customStyle="1" w:styleId="Char4">
    <w:name w:val="批注框文本 Char"/>
    <w:basedOn w:val="a0"/>
    <w:link w:val="ad"/>
    <w:uiPriority w:val="99"/>
    <w:semiHidden/>
    <w:rsid w:val="007B69E2"/>
    <w:rPr>
      <w:rFonts w:ascii="Century" w:eastAsia="MS Mincho" w:hAnsi="Century" w:cs="Times New Roman"/>
      <w:sz w:val="18"/>
      <w:szCs w:val="18"/>
    </w:rPr>
  </w:style>
  <w:style w:type="character" w:styleId="ae">
    <w:name w:val="FollowedHyperlink"/>
    <w:basedOn w:val="a0"/>
    <w:uiPriority w:val="99"/>
    <w:semiHidden/>
    <w:unhideWhenUsed/>
    <w:rsid w:val="008D5B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E2"/>
    <w:pPr>
      <w:widowControl w:val="0"/>
      <w:jc w:val="both"/>
    </w:pPr>
    <w:rPr>
      <w:rFonts w:ascii="Century" w:eastAsia="MS Mincho" w:hAnsi="Century" w:cs="Times New Roman"/>
      <w:szCs w:val="24"/>
    </w:rPr>
  </w:style>
  <w:style w:type="paragraph" w:styleId="1">
    <w:name w:val="heading 1"/>
    <w:basedOn w:val="a"/>
    <w:next w:val="a"/>
    <w:link w:val="1Char"/>
    <w:qFormat/>
    <w:rsid w:val="007B69E2"/>
    <w:pPr>
      <w:keepNext/>
      <w:jc w:val="left"/>
      <w:outlineLvl w:val="0"/>
    </w:pPr>
    <w:rPr>
      <w:b/>
      <w:bCs/>
    </w:rPr>
  </w:style>
  <w:style w:type="paragraph" w:styleId="2">
    <w:name w:val="heading 2"/>
    <w:basedOn w:val="a"/>
    <w:next w:val="a"/>
    <w:link w:val="2Char"/>
    <w:qFormat/>
    <w:rsid w:val="007B69E2"/>
    <w:pPr>
      <w:keepNext/>
      <w:jc w:val="left"/>
      <w:outlineLvl w:val="1"/>
    </w:pPr>
    <w:rPr>
      <w:rFonts w:ascii="Times New Roman" w:hAnsi="Times New Roman"/>
      <w:b/>
      <w:bCs/>
      <w:sz w:val="24"/>
    </w:rPr>
  </w:style>
  <w:style w:type="paragraph" w:styleId="4">
    <w:name w:val="heading 4"/>
    <w:basedOn w:val="a"/>
    <w:next w:val="a"/>
    <w:link w:val="4Char"/>
    <w:qFormat/>
    <w:rsid w:val="007B69E2"/>
    <w:pPr>
      <w:keepNext/>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69E2"/>
    <w:rPr>
      <w:rFonts w:ascii="Century" w:eastAsia="MS Mincho" w:hAnsi="Century" w:cs="Times New Roman"/>
      <w:b/>
      <w:bCs/>
      <w:szCs w:val="24"/>
    </w:rPr>
  </w:style>
  <w:style w:type="character" w:customStyle="1" w:styleId="2Char">
    <w:name w:val="标题 2 Char"/>
    <w:basedOn w:val="a0"/>
    <w:link w:val="2"/>
    <w:rsid w:val="007B69E2"/>
    <w:rPr>
      <w:rFonts w:ascii="Times New Roman" w:eastAsia="MS Mincho" w:hAnsi="Times New Roman" w:cs="Times New Roman"/>
      <w:b/>
      <w:bCs/>
      <w:sz w:val="24"/>
      <w:szCs w:val="24"/>
    </w:rPr>
  </w:style>
  <w:style w:type="character" w:customStyle="1" w:styleId="4Char">
    <w:name w:val="标题 4 Char"/>
    <w:basedOn w:val="a0"/>
    <w:link w:val="4"/>
    <w:rsid w:val="007B69E2"/>
    <w:rPr>
      <w:rFonts w:ascii="Century" w:eastAsia="MS Mincho" w:hAnsi="Century" w:cs="Times New Roman"/>
      <w:b/>
      <w:bCs/>
      <w:szCs w:val="24"/>
    </w:rPr>
  </w:style>
  <w:style w:type="paragraph" w:styleId="a3">
    <w:name w:val="Body Text"/>
    <w:basedOn w:val="a"/>
    <w:link w:val="Char"/>
    <w:semiHidden/>
    <w:rsid w:val="007B69E2"/>
    <w:pPr>
      <w:jc w:val="left"/>
    </w:pPr>
  </w:style>
  <w:style w:type="character" w:customStyle="1" w:styleId="Char">
    <w:name w:val="正文文本 Char"/>
    <w:basedOn w:val="a0"/>
    <w:link w:val="a3"/>
    <w:semiHidden/>
    <w:rsid w:val="007B69E2"/>
    <w:rPr>
      <w:rFonts w:ascii="Century" w:eastAsia="MS Mincho" w:hAnsi="Century" w:cs="Times New Roman"/>
      <w:szCs w:val="24"/>
    </w:rPr>
  </w:style>
  <w:style w:type="paragraph" w:styleId="20">
    <w:name w:val="Body Text 2"/>
    <w:basedOn w:val="a"/>
    <w:link w:val="2Char0"/>
    <w:semiHidden/>
    <w:rsid w:val="007B69E2"/>
    <w:pPr>
      <w:jc w:val="left"/>
    </w:pPr>
    <w:rPr>
      <w:rFonts w:ascii="Times New Roman" w:hAnsi="Times New Roman"/>
      <w:sz w:val="24"/>
    </w:rPr>
  </w:style>
  <w:style w:type="character" w:customStyle="1" w:styleId="2Char0">
    <w:name w:val="正文文本 2 Char"/>
    <w:basedOn w:val="a0"/>
    <w:link w:val="20"/>
    <w:semiHidden/>
    <w:rsid w:val="007B69E2"/>
    <w:rPr>
      <w:rFonts w:ascii="Times New Roman" w:eastAsia="MS Mincho" w:hAnsi="Times New Roman" w:cs="Times New Roman"/>
      <w:sz w:val="24"/>
      <w:szCs w:val="24"/>
    </w:rPr>
  </w:style>
  <w:style w:type="character" w:styleId="a4">
    <w:name w:val="Hyperlink"/>
    <w:basedOn w:val="a0"/>
    <w:semiHidden/>
    <w:rsid w:val="007B69E2"/>
    <w:rPr>
      <w:color w:val="0000FF"/>
      <w:u w:val="single"/>
    </w:rPr>
  </w:style>
  <w:style w:type="paragraph" w:styleId="a5">
    <w:name w:val="header"/>
    <w:basedOn w:val="a"/>
    <w:link w:val="Char0"/>
    <w:uiPriority w:val="99"/>
    <w:unhideWhenUsed/>
    <w:rsid w:val="007B69E2"/>
    <w:pPr>
      <w:tabs>
        <w:tab w:val="center" w:pos="4252"/>
        <w:tab w:val="right" w:pos="8504"/>
      </w:tabs>
      <w:snapToGrid w:val="0"/>
    </w:pPr>
  </w:style>
  <w:style w:type="character" w:customStyle="1" w:styleId="Char0">
    <w:name w:val="页眉 Char"/>
    <w:basedOn w:val="a0"/>
    <w:link w:val="a5"/>
    <w:uiPriority w:val="99"/>
    <w:rsid w:val="007B69E2"/>
    <w:rPr>
      <w:rFonts w:ascii="Century" w:eastAsia="MS Mincho" w:hAnsi="Century" w:cs="Times New Roman"/>
      <w:szCs w:val="24"/>
    </w:rPr>
  </w:style>
  <w:style w:type="paragraph" w:styleId="a6">
    <w:name w:val="footer"/>
    <w:basedOn w:val="a"/>
    <w:link w:val="Char1"/>
    <w:uiPriority w:val="99"/>
    <w:unhideWhenUsed/>
    <w:rsid w:val="007B69E2"/>
    <w:pPr>
      <w:tabs>
        <w:tab w:val="center" w:pos="4252"/>
        <w:tab w:val="right" w:pos="8504"/>
      </w:tabs>
      <w:snapToGrid w:val="0"/>
    </w:pPr>
  </w:style>
  <w:style w:type="character" w:customStyle="1" w:styleId="Char1">
    <w:name w:val="页脚 Char"/>
    <w:basedOn w:val="a0"/>
    <w:link w:val="a6"/>
    <w:uiPriority w:val="99"/>
    <w:rsid w:val="007B69E2"/>
    <w:rPr>
      <w:rFonts w:ascii="Century" w:eastAsia="MS Mincho" w:hAnsi="Century" w:cs="Times New Roman"/>
      <w:szCs w:val="24"/>
    </w:rPr>
  </w:style>
  <w:style w:type="paragraph" w:styleId="a7">
    <w:name w:val="Normal (Web)"/>
    <w:basedOn w:val="a"/>
    <w:uiPriority w:val="99"/>
    <w:semiHidden/>
    <w:unhideWhenUsed/>
    <w:rsid w:val="007B69E2"/>
    <w:pPr>
      <w:widowControl/>
      <w:spacing w:before="100" w:beforeAutospacing="1" w:after="100" w:afterAutospacing="1"/>
      <w:jc w:val="left"/>
    </w:pPr>
    <w:rPr>
      <w:rFonts w:ascii="MS PGothic" w:eastAsia="MS PGothic" w:hAnsi="MS PGothic" w:cs="MS PGothic"/>
      <w:kern w:val="0"/>
      <w:sz w:val="24"/>
    </w:rPr>
  </w:style>
  <w:style w:type="paragraph" w:styleId="a8">
    <w:name w:val="List Paragraph"/>
    <w:basedOn w:val="a"/>
    <w:uiPriority w:val="34"/>
    <w:qFormat/>
    <w:rsid w:val="007B69E2"/>
    <w:pPr>
      <w:ind w:leftChars="400" w:left="840"/>
    </w:pPr>
  </w:style>
  <w:style w:type="paragraph" w:customStyle="1" w:styleId="10">
    <w:name w:val="表題1"/>
    <w:basedOn w:val="a"/>
    <w:rsid w:val="007B69E2"/>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rsid w:val="007B69E2"/>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rsid w:val="007B69E2"/>
    <w:pPr>
      <w:widowControl/>
      <w:spacing w:before="100" w:beforeAutospacing="1" w:after="100" w:afterAutospacing="1"/>
      <w:jc w:val="left"/>
    </w:pPr>
    <w:rPr>
      <w:rFonts w:ascii="MS PGothic" w:eastAsia="MS PGothic" w:hAnsi="MS PGothic" w:cs="MS PGothic"/>
      <w:kern w:val="0"/>
      <w:sz w:val="24"/>
    </w:rPr>
  </w:style>
  <w:style w:type="character" w:customStyle="1" w:styleId="jrnl">
    <w:name w:val="jrnl"/>
    <w:basedOn w:val="a0"/>
    <w:rsid w:val="007B69E2"/>
  </w:style>
  <w:style w:type="paragraph" w:customStyle="1" w:styleId="links">
    <w:name w:val="links"/>
    <w:basedOn w:val="a"/>
    <w:rsid w:val="007B69E2"/>
    <w:pPr>
      <w:widowControl/>
      <w:spacing w:before="100" w:beforeAutospacing="1" w:after="100" w:afterAutospacing="1"/>
      <w:jc w:val="left"/>
    </w:pPr>
    <w:rPr>
      <w:rFonts w:ascii="MS PGothic" w:eastAsia="MS PGothic" w:hAnsi="MS PGothic" w:cs="MS PGothic"/>
      <w:kern w:val="0"/>
      <w:sz w:val="24"/>
    </w:rPr>
  </w:style>
  <w:style w:type="table" w:styleId="a9">
    <w:name w:val="Table Grid"/>
    <w:basedOn w:val="a1"/>
    <w:uiPriority w:val="59"/>
    <w:rsid w:val="007B6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7B69E2"/>
    <w:rPr>
      <w:sz w:val="21"/>
      <w:szCs w:val="21"/>
    </w:rPr>
  </w:style>
  <w:style w:type="paragraph" w:styleId="ab">
    <w:name w:val="annotation text"/>
    <w:basedOn w:val="a"/>
    <w:link w:val="Char2"/>
    <w:unhideWhenUsed/>
    <w:rsid w:val="007B69E2"/>
    <w:pPr>
      <w:jc w:val="left"/>
    </w:pPr>
  </w:style>
  <w:style w:type="character" w:customStyle="1" w:styleId="Char2">
    <w:name w:val="批注文字 Char"/>
    <w:basedOn w:val="a0"/>
    <w:link w:val="ab"/>
    <w:rsid w:val="007B69E2"/>
    <w:rPr>
      <w:rFonts w:ascii="Century" w:eastAsia="MS Mincho" w:hAnsi="Century" w:cs="Times New Roman"/>
      <w:szCs w:val="24"/>
    </w:rPr>
  </w:style>
  <w:style w:type="paragraph" w:styleId="ac">
    <w:name w:val="annotation subject"/>
    <w:basedOn w:val="ab"/>
    <w:next w:val="ab"/>
    <w:link w:val="Char3"/>
    <w:uiPriority w:val="99"/>
    <w:semiHidden/>
    <w:unhideWhenUsed/>
    <w:rsid w:val="007B69E2"/>
    <w:rPr>
      <w:b/>
      <w:bCs/>
    </w:rPr>
  </w:style>
  <w:style w:type="character" w:customStyle="1" w:styleId="Char3">
    <w:name w:val="批注主题 Char"/>
    <w:basedOn w:val="Char2"/>
    <w:link w:val="ac"/>
    <w:uiPriority w:val="99"/>
    <w:semiHidden/>
    <w:rsid w:val="007B69E2"/>
    <w:rPr>
      <w:rFonts w:ascii="Century" w:eastAsia="MS Mincho" w:hAnsi="Century" w:cs="Times New Roman"/>
      <w:b/>
      <w:bCs/>
      <w:szCs w:val="24"/>
    </w:rPr>
  </w:style>
  <w:style w:type="paragraph" w:styleId="ad">
    <w:name w:val="Balloon Text"/>
    <w:basedOn w:val="a"/>
    <w:link w:val="Char4"/>
    <w:uiPriority w:val="99"/>
    <w:semiHidden/>
    <w:unhideWhenUsed/>
    <w:rsid w:val="007B69E2"/>
    <w:rPr>
      <w:sz w:val="18"/>
      <w:szCs w:val="18"/>
    </w:rPr>
  </w:style>
  <w:style w:type="character" w:customStyle="1" w:styleId="Char4">
    <w:name w:val="批注框文本 Char"/>
    <w:basedOn w:val="a0"/>
    <w:link w:val="ad"/>
    <w:uiPriority w:val="99"/>
    <w:semiHidden/>
    <w:rsid w:val="007B69E2"/>
    <w:rPr>
      <w:rFonts w:ascii="Century" w:eastAsia="MS Mincho" w:hAnsi="Century" w:cs="Times New Roman"/>
      <w:sz w:val="18"/>
      <w:szCs w:val="18"/>
    </w:rPr>
  </w:style>
  <w:style w:type="character" w:styleId="ae">
    <w:name w:val="FollowedHyperlink"/>
    <w:basedOn w:val="a0"/>
    <w:uiPriority w:val="99"/>
    <w:semiHidden/>
    <w:unhideWhenUsed/>
    <w:rsid w:val="008D5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884">
      <w:bodyDiv w:val="1"/>
      <w:marLeft w:val="0"/>
      <w:marRight w:val="0"/>
      <w:marTop w:val="0"/>
      <w:marBottom w:val="0"/>
      <w:divBdr>
        <w:top w:val="none" w:sz="0" w:space="0" w:color="auto"/>
        <w:left w:val="none" w:sz="0" w:space="0" w:color="auto"/>
        <w:bottom w:val="none" w:sz="0" w:space="0" w:color="auto"/>
        <w:right w:val="none" w:sz="0" w:space="0" w:color="auto"/>
      </w:divBdr>
      <w:divsChild>
        <w:div w:id="1597442490">
          <w:marLeft w:val="0"/>
          <w:marRight w:val="0"/>
          <w:marTop w:val="0"/>
          <w:marBottom w:val="0"/>
          <w:divBdr>
            <w:top w:val="none" w:sz="0" w:space="0" w:color="auto"/>
            <w:left w:val="none" w:sz="0" w:space="0" w:color="auto"/>
            <w:bottom w:val="none" w:sz="0" w:space="0" w:color="auto"/>
            <w:right w:val="none" w:sz="0" w:space="0" w:color="auto"/>
          </w:divBdr>
          <w:divsChild>
            <w:div w:id="19048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5242">
      <w:bodyDiv w:val="1"/>
      <w:marLeft w:val="0"/>
      <w:marRight w:val="0"/>
      <w:marTop w:val="0"/>
      <w:marBottom w:val="0"/>
      <w:divBdr>
        <w:top w:val="none" w:sz="0" w:space="0" w:color="auto"/>
        <w:left w:val="none" w:sz="0" w:space="0" w:color="auto"/>
        <w:bottom w:val="none" w:sz="0" w:space="0" w:color="auto"/>
        <w:right w:val="none" w:sz="0" w:space="0" w:color="auto"/>
      </w:divBdr>
      <w:divsChild>
        <w:div w:id="910426533">
          <w:marLeft w:val="0"/>
          <w:marRight w:val="0"/>
          <w:marTop w:val="0"/>
          <w:marBottom w:val="0"/>
          <w:divBdr>
            <w:top w:val="none" w:sz="0" w:space="0" w:color="auto"/>
            <w:left w:val="none" w:sz="0" w:space="0" w:color="auto"/>
            <w:bottom w:val="none" w:sz="0" w:space="0" w:color="auto"/>
            <w:right w:val="none" w:sz="0" w:space="0" w:color="auto"/>
          </w:divBdr>
          <w:divsChild>
            <w:div w:id="16875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5897">
      <w:bodyDiv w:val="1"/>
      <w:marLeft w:val="0"/>
      <w:marRight w:val="0"/>
      <w:marTop w:val="0"/>
      <w:marBottom w:val="0"/>
      <w:divBdr>
        <w:top w:val="none" w:sz="0" w:space="0" w:color="auto"/>
        <w:left w:val="none" w:sz="0" w:space="0" w:color="auto"/>
        <w:bottom w:val="none" w:sz="0" w:space="0" w:color="auto"/>
        <w:right w:val="none" w:sz="0" w:space="0" w:color="auto"/>
      </w:divBdr>
      <w:divsChild>
        <w:div w:id="361369477">
          <w:marLeft w:val="0"/>
          <w:marRight w:val="0"/>
          <w:marTop w:val="0"/>
          <w:marBottom w:val="0"/>
          <w:divBdr>
            <w:top w:val="none" w:sz="0" w:space="0" w:color="auto"/>
            <w:left w:val="none" w:sz="0" w:space="0" w:color="auto"/>
            <w:bottom w:val="none" w:sz="0" w:space="0" w:color="auto"/>
            <w:right w:val="none" w:sz="0" w:space="0" w:color="auto"/>
          </w:divBdr>
          <w:divsChild>
            <w:div w:id="3723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2298">
      <w:bodyDiv w:val="1"/>
      <w:marLeft w:val="0"/>
      <w:marRight w:val="0"/>
      <w:marTop w:val="0"/>
      <w:marBottom w:val="0"/>
      <w:divBdr>
        <w:top w:val="none" w:sz="0" w:space="0" w:color="auto"/>
        <w:left w:val="none" w:sz="0" w:space="0" w:color="auto"/>
        <w:bottom w:val="none" w:sz="0" w:space="0" w:color="auto"/>
        <w:right w:val="none" w:sz="0" w:space="0" w:color="auto"/>
      </w:divBdr>
      <w:divsChild>
        <w:div w:id="1872836767">
          <w:marLeft w:val="0"/>
          <w:marRight w:val="0"/>
          <w:marTop w:val="0"/>
          <w:marBottom w:val="0"/>
          <w:divBdr>
            <w:top w:val="none" w:sz="0" w:space="0" w:color="auto"/>
            <w:left w:val="none" w:sz="0" w:space="0" w:color="auto"/>
            <w:bottom w:val="none" w:sz="0" w:space="0" w:color="auto"/>
            <w:right w:val="none" w:sz="0" w:space="0" w:color="auto"/>
          </w:divBdr>
          <w:divsChild>
            <w:div w:id="1780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784616185">
          <w:marLeft w:val="0"/>
          <w:marRight w:val="0"/>
          <w:marTop w:val="0"/>
          <w:marBottom w:val="0"/>
          <w:divBdr>
            <w:top w:val="none" w:sz="0" w:space="0" w:color="auto"/>
            <w:left w:val="none" w:sz="0" w:space="0" w:color="auto"/>
            <w:bottom w:val="none" w:sz="0" w:space="0" w:color="auto"/>
            <w:right w:val="none" w:sz="0" w:space="0" w:color="auto"/>
          </w:divBdr>
          <w:divsChild>
            <w:div w:id="1951744251">
              <w:marLeft w:val="0"/>
              <w:marRight w:val="0"/>
              <w:marTop w:val="0"/>
              <w:marBottom w:val="0"/>
              <w:divBdr>
                <w:top w:val="none" w:sz="0" w:space="0" w:color="auto"/>
                <w:left w:val="none" w:sz="0" w:space="0" w:color="auto"/>
                <w:bottom w:val="none" w:sz="0" w:space="0" w:color="auto"/>
                <w:right w:val="none" w:sz="0" w:space="0" w:color="auto"/>
              </w:divBdr>
            </w:div>
            <w:div w:id="1710300924">
              <w:marLeft w:val="0"/>
              <w:marRight w:val="0"/>
              <w:marTop w:val="0"/>
              <w:marBottom w:val="0"/>
              <w:divBdr>
                <w:top w:val="none" w:sz="0" w:space="0" w:color="auto"/>
                <w:left w:val="none" w:sz="0" w:space="0" w:color="auto"/>
                <w:bottom w:val="none" w:sz="0" w:space="0" w:color="auto"/>
                <w:right w:val="none" w:sz="0" w:space="0" w:color="auto"/>
              </w:divBdr>
            </w:div>
            <w:div w:id="859470864">
              <w:marLeft w:val="0"/>
              <w:marRight w:val="0"/>
              <w:marTop w:val="0"/>
              <w:marBottom w:val="0"/>
              <w:divBdr>
                <w:top w:val="none" w:sz="0" w:space="0" w:color="auto"/>
                <w:left w:val="none" w:sz="0" w:space="0" w:color="auto"/>
                <w:bottom w:val="none" w:sz="0" w:space="0" w:color="auto"/>
                <w:right w:val="none" w:sz="0" w:space="0" w:color="auto"/>
              </w:divBdr>
            </w:div>
            <w:div w:id="551768067">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 w:id="1753547309">
              <w:marLeft w:val="0"/>
              <w:marRight w:val="0"/>
              <w:marTop w:val="0"/>
              <w:marBottom w:val="0"/>
              <w:divBdr>
                <w:top w:val="none" w:sz="0" w:space="0" w:color="auto"/>
                <w:left w:val="none" w:sz="0" w:space="0" w:color="auto"/>
                <w:bottom w:val="none" w:sz="0" w:space="0" w:color="auto"/>
                <w:right w:val="none" w:sz="0" w:space="0" w:color="auto"/>
              </w:divBdr>
            </w:div>
            <w:div w:id="2145343058">
              <w:marLeft w:val="0"/>
              <w:marRight w:val="0"/>
              <w:marTop w:val="0"/>
              <w:marBottom w:val="0"/>
              <w:divBdr>
                <w:top w:val="none" w:sz="0" w:space="0" w:color="auto"/>
                <w:left w:val="none" w:sz="0" w:space="0" w:color="auto"/>
                <w:bottom w:val="none" w:sz="0" w:space="0" w:color="auto"/>
                <w:right w:val="none" w:sz="0" w:space="0" w:color="auto"/>
              </w:divBdr>
            </w:div>
            <w:div w:id="875510690">
              <w:marLeft w:val="0"/>
              <w:marRight w:val="0"/>
              <w:marTop w:val="0"/>
              <w:marBottom w:val="0"/>
              <w:divBdr>
                <w:top w:val="none" w:sz="0" w:space="0" w:color="auto"/>
                <w:left w:val="none" w:sz="0" w:space="0" w:color="auto"/>
                <w:bottom w:val="none" w:sz="0" w:space="0" w:color="auto"/>
                <w:right w:val="none" w:sz="0" w:space="0" w:color="auto"/>
              </w:divBdr>
            </w:div>
            <w:div w:id="1335570414">
              <w:marLeft w:val="0"/>
              <w:marRight w:val="0"/>
              <w:marTop w:val="0"/>
              <w:marBottom w:val="0"/>
              <w:divBdr>
                <w:top w:val="none" w:sz="0" w:space="0" w:color="auto"/>
                <w:left w:val="none" w:sz="0" w:space="0" w:color="auto"/>
                <w:bottom w:val="none" w:sz="0" w:space="0" w:color="auto"/>
                <w:right w:val="none" w:sz="0" w:space="0" w:color="auto"/>
              </w:divBdr>
            </w:div>
            <w:div w:id="1235897489">
              <w:marLeft w:val="0"/>
              <w:marRight w:val="0"/>
              <w:marTop w:val="0"/>
              <w:marBottom w:val="0"/>
              <w:divBdr>
                <w:top w:val="none" w:sz="0" w:space="0" w:color="auto"/>
                <w:left w:val="none" w:sz="0" w:space="0" w:color="auto"/>
                <w:bottom w:val="none" w:sz="0" w:space="0" w:color="auto"/>
                <w:right w:val="none" w:sz="0" w:space="0" w:color="auto"/>
              </w:divBdr>
            </w:div>
            <w:div w:id="2125076258">
              <w:marLeft w:val="0"/>
              <w:marRight w:val="0"/>
              <w:marTop w:val="0"/>
              <w:marBottom w:val="0"/>
              <w:divBdr>
                <w:top w:val="none" w:sz="0" w:space="0" w:color="auto"/>
                <w:left w:val="none" w:sz="0" w:space="0" w:color="auto"/>
                <w:bottom w:val="none" w:sz="0" w:space="0" w:color="auto"/>
                <w:right w:val="none" w:sz="0" w:space="0" w:color="auto"/>
              </w:divBdr>
            </w:div>
            <w:div w:id="17897735">
              <w:marLeft w:val="0"/>
              <w:marRight w:val="0"/>
              <w:marTop w:val="0"/>
              <w:marBottom w:val="0"/>
              <w:divBdr>
                <w:top w:val="none" w:sz="0" w:space="0" w:color="auto"/>
                <w:left w:val="none" w:sz="0" w:space="0" w:color="auto"/>
                <w:bottom w:val="none" w:sz="0" w:space="0" w:color="auto"/>
                <w:right w:val="none" w:sz="0" w:space="0" w:color="auto"/>
              </w:divBdr>
            </w:div>
            <w:div w:id="517889700">
              <w:marLeft w:val="0"/>
              <w:marRight w:val="0"/>
              <w:marTop w:val="0"/>
              <w:marBottom w:val="0"/>
              <w:divBdr>
                <w:top w:val="none" w:sz="0" w:space="0" w:color="auto"/>
                <w:left w:val="none" w:sz="0" w:space="0" w:color="auto"/>
                <w:bottom w:val="none" w:sz="0" w:space="0" w:color="auto"/>
                <w:right w:val="none" w:sz="0" w:space="0" w:color="auto"/>
              </w:divBdr>
            </w:div>
            <w:div w:id="1490563089">
              <w:marLeft w:val="0"/>
              <w:marRight w:val="0"/>
              <w:marTop w:val="0"/>
              <w:marBottom w:val="0"/>
              <w:divBdr>
                <w:top w:val="none" w:sz="0" w:space="0" w:color="auto"/>
                <w:left w:val="none" w:sz="0" w:space="0" w:color="auto"/>
                <w:bottom w:val="none" w:sz="0" w:space="0" w:color="auto"/>
                <w:right w:val="none" w:sz="0" w:space="0" w:color="auto"/>
              </w:divBdr>
            </w:div>
            <w:div w:id="397746799">
              <w:marLeft w:val="0"/>
              <w:marRight w:val="0"/>
              <w:marTop w:val="0"/>
              <w:marBottom w:val="0"/>
              <w:divBdr>
                <w:top w:val="none" w:sz="0" w:space="0" w:color="auto"/>
                <w:left w:val="none" w:sz="0" w:space="0" w:color="auto"/>
                <w:bottom w:val="none" w:sz="0" w:space="0" w:color="auto"/>
                <w:right w:val="none" w:sz="0" w:space="0" w:color="auto"/>
              </w:divBdr>
            </w:div>
            <w:div w:id="551237998">
              <w:marLeft w:val="0"/>
              <w:marRight w:val="0"/>
              <w:marTop w:val="0"/>
              <w:marBottom w:val="0"/>
              <w:divBdr>
                <w:top w:val="none" w:sz="0" w:space="0" w:color="auto"/>
                <w:left w:val="none" w:sz="0" w:space="0" w:color="auto"/>
                <w:bottom w:val="none" w:sz="0" w:space="0" w:color="auto"/>
                <w:right w:val="none" w:sz="0" w:space="0" w:color="auto"/>
              </w:divBdr>
            </w:div>
            <w:div w:id="1182427889">
              <w:marLeft w:val="0"/>
              <w:marRight w:val="0"/>
              <w:marTop w:val="0"/>
              <w:marBottom w:val="0"/>
              <w:divBdr>
                <w:top w:val="none" w:sz="0" w:space="0" w:color="auto"/>
                <w:left w:val="none" w:sz="0" w:space="0" w:color="auto"/>
                <w:bottom w:val="none" w:sz="0" w:space="0" w:color="auto"/>
                <w:right w:val="none" w:sz="0" w:space="0" w:color="auto"/>
              </w:divBdr>
            </w:div>
            <w:div w:id="1110465245">
              <w:marLeft w:val="0"/>
              <w:marRight w:val="0"/>
              <w:marTop w:val="0"/>
              <w:marBottom w:val="0"/>
              <w:divBdr>
                <w:top w:val="none" w:sz="0" w:space="0" w:color="auto"/>
                <w:left w:val="none" w:sz="0" w:space="0" w:color="auto"/>
                <w:bottom w:val="none" w:sz="0" w:space="0" w:color="auto"/>
                <w:right w:val="none" w:sz="0" w:space="0" w:color="auto"/>
              </w:divBdr>
            </w:div>
            <w:div w:id="16002939">
              <w:marLeft w:val="0"/>
              <w:marRight w:val="0"/>
              <w:marTop w:val="0"/>
              <w:marBottom w:val="0"/>
              <w:divBdr>
                <w:top w:val="none" w:sz="0" w:space="0" w:color="auto"/>
                <w:left w:val="none" w:sz="0" w:space="0" w:color="auto"/>
                <w:bottom w:val="none" w:sz="0" w:space="0" w:color="auto"/>
                <w:right w:val="none" w:sz="0" w:space="0" w:color="auto"/>
              </w:divBdr>
            </w:div>
            <w:div w:id="262811036">
              <w:marLeft w:val="0"/>
              <w:marRight w:val="0"/>
              <w:marTop w:val="0"/>
              <w:marBottom w:val="0"/>
              <w:divBdr>
                <w:top w:val="none" w:sz="0" w:space="0" w:color="auto"/>
                <w:left w:val="none" w:sz="0" w:space="0" w:color="auto"/>
                <w:bottom w:val="none" w:sz="0" w:space="0" w:color="auto"/>
                <w:right w:val="none" w:sz="0" w:space="0" w:color="auto"/>
              </w:divBdr>
            </w:div>
            <w:div w:id="1268536023">
              <w:marLeft w:val="0"/>
              <w:marRight w:val="0"/>
              <w:marTop w:val="0"/>
              <w:marBottom w:val="0"/>
              <w:divBdr>
                <w:top w:val="none" w:sz="0" w:space="0" w:color="auto"/>
                <w:left w:val="none" w:sz="0" w:space="0" w:color="auto"/>
                <w:bottom w:val="none" w:sz="0" w:space="0" w:color="auto"/>
                <w:right w:val="none" w:sz="0" w:space="0" w:color="auto"/>
              </w:divBdr>
            </w:div>
            <w:div w:id="304051593">
              <w:marLeft w:val="0"/>
              <w:marRight w:val="0"/>
              <w:marTop w:val="0"/>
              <w:marBottom w:val="0"/>
              <w:divBdr>
                <w:top w:val="none" w:sz="0" w:space="0" w:color="auto"/>
                <w:left w:val="none" w:sz="0" w:space="0" w:color="auto"/>
                <w:bottom w:val="none" w:sz="0" w:space="0" w:color="auto"/>
                <w:right w:val="none" w:sz="0" w:space="0" w:color="auto"/>
              </w:divBdr>
            </w:div>
            <w:div w:id="1070663725">
              <w:marLeft w:val="0"/>
              <w:marRight w:val="0"/>
              <w:marTop w:val="0"/>
              <w:marBottom w:val="0"/>
              <w:divBdr>
                <w:top w:val="none" w:sz="0" w:space="0" w:color="auto"/>
                <w:left w:val="none" w:sz="0" w:space="0" w:color="auto"/>
                <w:bottom w:val="none" w:sz="0" w:space="0" w:color="auto"/>
                <w:right w:val="none" w:sz="0" w:space="0" w:color="auto"/>
              </w:divBdr>
            </w:div>
            <w:div w:id="936910991">
              <w:marLeft w:val="0"/>
              <w:marRight w:val="0"/>
              <w:marTop w:val="0"/>
              <w:marBottom w:val="0"/>
              <w:divBdr>
                <w:top w:val="none" w:sz="0" w:space="0" w:color="auto"/>
                <w:left w:val="none" w:sz="0" w:space="0" w:color="auto"/>
                <w:bottom w:val="none" w:sz="0" w:space="0" w:color="auto"/>
                <w:right w:val="none" w:sz="0" w:space="0" w:color="auto"/>
              </w:divBdr>
            </w:div>
            <w:div w:id="714306712">
              <w:marLeft w:val="0"/>
              <w:marRight w:val="0"/>
              <w:marTop w:val="0"/>
              <w:marBottom w:val="0"/>
              <w:divBdr>
                <w:top w:val="none" w:sz="0" w:space="0" w:color="auto"/>
                <w:left w:val="none" w:sz="0" w:space="0" w:color="auto"/>
                <w:bottom w:val="none" w:sz="0" w:space="0" w:color="auto"/>
                <w:right w:val="none" w:sz="0" w:space="0" w:color="auto"/>
              </w:divBdr>
            </w:div>
            <w:div w:id="546339384">
              <w:marLeft w:val="0"/>
              <w:marRight w:val="0"/>
              <w:marTop w:val="0"/>
              <w:marBottom w:val="0"/>
              <w:divBdr>
                <w:top w:val="none" w:sz="0" w:space="0" w:color="auto"/>
                <w:left w:val="none" w:sz="0" w:space="0" w:color="auto"/>
                <w:bottom w:val="none" w:sz="0" w:space="0" w:color="auto"/>
                <w:right w:val="none" w:sz="0" w:space="0" w:color="auto"/>
              </w:divBdr>
            </w:div>
            <w:div w:id="1452942827">
              <w:marLeft w:val="0"/>
              <w:marRight w:val="0"/>
              <w:marTop w:val="0"/>
              <w:marBottom w:val="0"/>
              <w:divBdr>
                <w:top w:val="none" w:sz="0" w:space="0" w:color="auto"/>
                <w:left w:val="none" w:sz="0" w:space="0" w:color="auto"/>
                <w:bottom w:val="none" w:sz="0" w:space="0" w:color="auto"/>
                <w:right w:val="none" w:sz="0" w:space="0" w:color="auto"/>
              </w:divBdr>
            </w:div>
            <w:div w:id="1083335650">
              <w:marLeft w:val="0"/>
              <w:marRight w:val="0"/>
              <w:marTop w:val="0"/>
              <w:marBottom w:val="0"/>
              <w:divBdr>
                <w:top w:val="none" w:sz="0" w:space="0" w:color="auto"/>
                <w:left w:val="none" w:sz="0" w:space="0" w:color="auto"/>
                <w:bottom w:val="none" w:sz="0" w:space="0" w:color="auto"/>
                <w:right w:val="none" w:sz="0" w:space="0" w:color="auto"/>
              </w:divBdr>
            </w:div>
            <w:div w:id="1832716620">
              <w:marLeft w:val="0"/>
              <w:marRight w:val="0"/>
              <w:marTop w:val="0"/>
              <w:marBottom w:val="0"/>
              <w:divBdr>
                <w:top w:val="none" w:sz="0" w:space="0" w:color="auto"/>
                <w:left w:val="none" w:sz="0" w:space="0" w:color="auto"/>
                <w:bottom w:val="none" w:sz="0" w:space="0" w:color="auto"/>
                <w:right w:val="none" w:sz="0" w:space="0" w:color="auto"/>
              </w:divBdr>
            </w:div>
            <w:div w:id="1052730858">
              <w:marLeft w:val="0"/>
              <w:marRight w:val="0"/>
              <w:marTop w:val="0"/>
              <w:marBottom w:val="0"/>
              <w:divBdr>
                <w:top w:val="none" w:sz="0" w:space="0" w:color="auto"/>
                <w:left w:val="none" w:sz="0" w:space="0" w:color="auto"/>
                <w:bottom w:val="none" w:sz="0" w:space="0" w:color="auto"/>
                <w:right w:val="none" w:sz="0" w:space="0" w:color="auto"/>
              </w:divBdr>
            </w:div>
            <w:div w:id="2030253129">
              <w:marLeft w:val="0"/>
              <w:marRight w:val="0"/>
              <w:marTop w:val="0"/>
              <w:marBottom w:val="0"/>
              <w:divBdr>
                <w:top w:val="none" w:sz="0" w:space="0" w:color="auto"/>
                <w:left w:val="none" w:sz="0" w:space="0" w:color="auto"/>
                <w:bottom w:val="none" w:sz="0" w:space="0" w:color="auto"/>
                <w:right w:val="none" w:sz="0" w:space="0" w:color="auto"/>
              </w:divBdr>
            </w:div>
            <w:div w:id="1504583449">
              <w:marLeft w:val="0"/>
              <w:marRight w:val="0"/>
              <w:marTop w:val="0"/>
              <w:marBottom w:val="0"/>
              <w:divBdr>
                <w:top w:val="none" w:sz="0" w:space="0" w:color="auto"/>
                <w:left w:val="none" w:sz="0" w:space="0" w:color="auto"/>
                <w:bottom w:val="none" w:sz="0" w:space="0" w:color="auto"/>
                <w:right w:val="none" w:sz="0" w:space="0" w:color="auto"/>
              </w:divBdr>
            </w:div>
            <w:div w:id="384648797">
              <w:marLeft w:val="0"/>
              <w:marRight w:val="0"/>
              <w:marTop w:val="0"/>
              <w:marBottom w:val="0"/>
              <w:divBdr>
                <w:top w:val="none" w:sz="0" w:space="0" w:color="auto"/>
                <w:left w:val="none" w:sz="0" w:space="0" w:color="auto"/>
                <w:bottom w:val="none" w:sz="0" w:space="0" w:color="auto"/>
                <w:right w:val="none" w:sz="0" w:space="0" w:color="auto"/>
              </w:divBdr>
            </w:div>
            <w:div w:id="2101295737">
              <w:marLeft w:val="0"/>
              <w:marRight w:val="0"/>
              <w:marTop w:val="0"/>
              <w:marBottom w:val="0"/>
              <w:divBdr>
                <w:top w:val="none" w:sz="0" w:space="0" w:color="auto"/>
                <w:left w:val="none" w:sz="0" w:space="0" w:color="auto"/>
                <w:bottom w:val="none" w:sz="0" w:space="0" w:color="auto"/>
                <w:right w:val="none" w:sz="0" w:space="0" w:color="auto"/>
              </w:divBdr>
            </w:div>
            <w:div w:id="1541481380">
              <w:marLeft w:val="0"/>
              <w:marRight w:val="0"/>
              <w:marTop w:val="0"/>
              <w:marBottom w:val="0"/>
              <w:divBdr>
                <w:top w:val="none" w:sz="0" w:space="0" w:color="auto"/>
                <w:left w:val="none" w:sz="0" w:space="0" w:color="auto"/>
                <w:bottom w:val="none" w:sz="0" w:space="0" w:color="auto"/>
                <w:right w:val="none" w:sz="0" w:space="0" w:color="auto"/>
              </w:divBdr>
            </w:div>
            <w:div w:id="1380399596">
              <w:marLeft w:val="0"/>
              <w:marRight w:val="0"/>
              <w:marTop w:val="0"/>
              <w:marBottom w:val="0"/>
              <w:divBdr>
                <w:top w:val="none" w:sz="0" w:space="0" w:color="auto"/>
                <w:left w:val="none" w:sz="0" w:space="0" w:color="auto"/>
                <w:bottom w:val="none" w:sz="0" w:space="0" w:color="auto"/>
                <w:right w:val="none" w:sz="0" w:space="0" w:color="auto"/>
              </w:divBdr>
            </w:div>
            <w:div w:id="597953917">
              <w:marLeft w:val="0"/>
              <w:marRight w:val="0"/>
              <w:marTop w:val="0"/>
              <w:marBottom w:val="0"/>
              <w:divBdr>
                <w:top w:val="none" w:sz="0" w:space="0" w:color="auto"/>
                <w:left w:val="none" w:sz="0" w:space="0" w:color="auto"/>
                <w:bottom w:val="none" w:sz="0" w:space="0" w:color="auto"/>
                <w:right w:val="none" w:sz="0" w:space="0" w:color="auto"/>
              </w:divBdr>
            </w:div>
            <w:div w:id="85268322">
              <w:marLeft w:val="0"/>
              <w:marRight w:val="0"/>
              <w:marTop w:val="0"/>
              <w:marBottom w:val="0"/>
              <w:divBdr>
                <w:top w:val="none" w:sz="0" w:space="0" w:color="auto"/>
                <w:left w:val="none" w:sz="0" w:space="0" w:color="auto"/>
                <w:bottom w:val="none" w:sz="0" w:space="0" w:color="auto"/>
                <w:right w:val="none" w:sz="0" w:space="0" w:color="auto"/>
              </w:divBdr>
            </w:div>
            <w:div w:id="358774242">
              <w:marLeft w:val="0"/>
              <w:marRight w:val="0"/>
              <w:marTop w:val="0"/>
              <w:marBottom w:val="0"/>
              <w:divBdr>
                <w:top w:val="none" w:sz="0" w:space="0" w:color="auto"/>
                <w:left w:val="none" w:sz="0" w:space="0" w:color="auto"/>
                <w:bottom w:val="none" w:sz="0" w:space="0" w:color="auto"/>
                <w:right w:val="none" w:sz="0" w:space="0" w:color="auto"/>
              </w:divBdr>
            </w:div>
            <w:div w:id="1999839364">
              <w:marLeft w:val="0"/>
              <w:marRight w:val="0"/>
              <w:marTop w:val="0"/>
              <w:marBottom w:val="0"/>
              <w:divBdr>
                <w:top w:val="none" w:sz="0" w:space="0" w:color="auto"/>
                <w:left w:val="none" w:sz="0" w:space="0" w:color="auto"/>
                <w:bottom w:val="none" w:sz="0" w:space="0" w:color="auto"/>
                <w:right w:val="none" w:sz="0" w:space="0" w:color="auto"/>
              </w:divBdr>
            </w:div>
            <w:div w:id="1881673814">
              <w:marLeft w:val="0"/>
              <w:marRight w:val="0"/>
              <w:marTop w:val="0"/>
              <w:marBottom w:val="0"/>
              <w:divBdr>
                <w:top w:val="none" w:sz="0" w:space="0" w:color="auto"/>
                <w:left w:val="none" w:sz="0" w:space="0" w:color="auto"/>
                <w:bottom w:val="none" w:sz="0" w:space="0" w:color="auto"/>
                <w:right w:val="none" w:sz="0" w:space="0" w:color="auto"/>
              </w:divBdr>
            </w:div>
            <w:div w:id="1382361179">
              <w:marLeft w:val="0"/>
              <w:marRight w:val="0"/>
              <w:marTop w:val="0"/>
              <w:marBottom w:val="0"/>
              <w:divBdr>
                <w:top w:val="none" w:sz="0" w:space="0" w:color="auto"/>
                <w:left w:val="none" w:sz="0" w:space="0" w:color="auto"/>
                <w:bottom w:val="none" w:sz="0" w:space="0" w:color="auto"/>
                <w:right w:val="none" w:sz="0" w:space="0" w:color="auto"/>
              </w:divBdr>
            </w:div>
            <w:div w:id="758253136">
              <w:marLeft w:val="0"/>
              <w:marRight w:val="0"/>
              <w:marTop w:val="0"/>
              <w:marBottom w:val="0"/>
              <w:divBdr>
                <w:top w:val="none" w:sz="0" w:space="0" w:color="auto"/>
                <w:left w:val="none" w:sz="0" w:space="0" w:color="auto"/>
                <w:bottom w:val="none" w:sz="0" w:space="0" w:color="auto"/>
                <w:right w:val="none" w:sz="0" w:space="0" w:color="auto"/>
              </w:divBdr>
            </w:div>
            <w:div w:id="762343578">
              <w:marLeft w:val="0"/>
              <w:marRight w:val="0"/>
              <w:marTop w:val="0"/>
              <w:marBottom w:val="0"/>
              <w:divBdr>
                <w:top w:val="none" w:sz="0" w:space="0" w:color="auto"/>
                <w:left w:val="none" w:sz="0" w:space="0" w:color="auto"/>
                <w:bottom w:val="none" w:sz="0" w:space="0" w:color="auto"/>
                <w:right w:val="none" w:sz="0" w:space="0" w:color="auto"/>
              </w:divBdr>
            </w:div>
            <w:div w:id="1845899676">
              <w:marLeft w:val="0"/>
              <w:marRight w:val="0"/>
              <w:marTop w:val="0"/>
              <w:marBottom w:val="0"/>
              <w:divBdr>
                <w:top w:val="none" w:sz="0" w:space="0" w:color="auto"/>
                <w:left w:val="none" w:sz="0" w:space="0" w:color="auto"/>
                <w:bottom w:val="none" w:sz="0" w:space="0" w:color="auto"/>
                <w:right w:val="none" w:sz="0" w:space="0" w:color="auto"/>
              </w:divBdr>
            </w:div>
            <w:div w:id="1112361783">
              <w:marLeft w:val="0"/>
              <w:marRight w:val="0"/>
              <w:marTop w:val="0"/>
              <w:marBottom w:val="0"/>
              <w:divBdr>
                <w:top w:val="none" w:sz="0" w:space="0" w:color="auto"/>
                <w:left w:val="none" w:sz="0" w:space="0" w:color="auto"/>
                <w:bottom w:val="none" w:sz="0" w:space="0" w:color="auto"/>
                <w:right w:val="none" w:sz="0" w:space="0" w:color="auto"/>
              </w:divBdr>
            </w:div>
            <w:div w:id="345836232">
              <w:marLeft w:val="0"/>
              <w:marRight w:val="0"/>
              <w:marTop w:val="0"/>
              <w:marBottom w:val="0"/>
              <w:divBdr>
                <w:top w:val="none" w:sz="0" w:space="0" w:color="auto"/>
                <w:left w:val="none" w:sz="0" w:space="0" w:color="auto"/>
                <w:bottom w:val="none" w:sz="0" w:space="0" w:color="auto"/>
                <w:right w:val="none" w:sz="0" w:space="0" w:color="auto"/>
              </w:divBdr>
            </w:div>
            <w:div w:id="712971479">
              <w:marLeft w:val="0"/>
              <w:marRight w:val="0"/>
              <w:marTop w:val="0"/>
              <w:marBottom w:val="0"/>
              <w:divBdr>
                <w:top w:val="none" w:sz="0" w:space="0" w:color="auto"/>
                <w:left w:val="none" w:sz="0" w:space="0" w:color="auto"/>
                <w:bottom w:val="none" w:sz="0" w:space="0" w:color="auto"/>
                <w:right w:val="none" w:sz="0" w:space="0" w:color="auto"/>
              </w:divBdr>
            </w:div>
            <w:div w:id="21019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3513">
      <w:bodyDiv w:val="1"/>
      <w:marLeft w:val="0"/>
      <w:marRight w:val="0"/>
      <w:marTop w:val="0"/>
      <w:marBottom w:val="0"/>
      <w:divBdr>
        <w:top w:val="none" w:sz="0" w:space="0" w:color="auto"/>
        <w:left w:val="none" w:sz="0" w:space="0" w:color="auto"/>
        <w:bottom w:val="none" w:sz="0" w:space="0" w:color="auto"/>
        <w:right w:val="none" w:sz="0" w:space="0" w:color="auto"/>
      </w:divBdr>
    </w:div>
    <w:div w:id="630087993">
      <w:bodyDiv w:val="1"/>
      <w:marLeft w:val="0"/>
      <w:marRight w:val="0"/>
      <w:marTop w:val="0"/>
      <w:marBottom w:val="0"/>
      <w:divBdr>
        <w:top w:val="none" w:sz="0" w:space="0" w:color="auto"/>
        <w:left w:val="none" w:sz="0" w:space="0" w:color="auto"/>
        <w:bottom w:val="none" w:sz="0" w:space="0" w:color="auto"/>
        <w:right w:val="none" w:sz="0" w:space="0" w:color="auto"/>
      </w:divBdr>
    </w:div>
    <w:div w:id="1214659066">
      <w:bodyDiv w:val="1"/>
      <w:marLeft w:val="0"/>
      <w:marRight w:val="0"/>
      <w:marTop w:val="0"/>
      <w:marBottom w:val="0"/>
      <w:divBdr>
        <w:top w:val="none" w:sz="0" w:space="0" w:color="auto"/>
        <w:left w:val="none" w:sz="0" w:space="0" w:color="auto"/>
        <w:bottom w:val="none" w:sz="0" w:space="0" w:color="auto"/>
        <w:right w:val="none" w:sz="0" w:space="0" w:color="auto"/>
      </w:divBdr>
      <w:divsChild>
        <w:div w:id="1383677698">
          <w:marLeft w:val="0"/>
          <w:marRight w:val="0"/>
          <w:marTop w:val="0"/>
          <w:marBottom w:val="0"/>
          <w:divBdr>
            <w:top w:val="none" w:sz="0" w:space="0" w:color="auto"/>
            <w:left w:val="none" w:sz="0" w:space="0" w:color="auto"/>
            <w:bottom w:val="none" w:sz="0" w:space="0" w:color="auto"/>
            <w:right w:val="none" w:sz="0" w:space="0" w:color="auto"/>
          </w:divBdr>
          <w:divsChild>
            <w:div w:id="1566185005">
              <w:marLeft w:val="0"/>
              <w:marRight w:val="0"/>
              <w:marTop w:val="0"/>
              <w:marBottom w:val="0"/>
              <w:divBdr>
                <w:top w:val="none" w:sz="0" w:space="0" w:color="auto"/>
                <w:left w:val="none" w:sz="0" w:space="0" w:color="auto"/>
                <w:bottom w:val="none" w:sz="0" w:space="0" w:color="auto"/>
                <w:right w:val="none" w:sz="0" w:space="0" w:color="auto"/>
              </w:divBdr>
            </w:div>
            <w:div w:id="1500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9897">
      <w:bodyDiv w:val="1"/>
      <w:marLeft w:val="0"/>
      <w:marRight w:val="0"/>
      <w:marTop w:val="0"/>
      <w:marBottom w:val="0"/>
      <w:divBdr>
        <w:top w:val="none" w:sz="0" w:space="0" w:color="auto"/>
        <w:left w:val="none" w:sz="0" w:space="0" w:color="auto"/>
        <w:bottom w:val="none" w:sz="0" w:space="0" w:color="auto"/>
        <w:right w:val="none" w:sz="0" w:space="0" w:color="auto"/>
      </w:divBdr>
      <w:divsChild>
        <w:div w:id="936669774">
          <w:marLeft w:val="0"/>
          <w:marRight w:val="1"/>
          <w:marTop w:val="0"/>
          <w:marBottom w:val="0"/>
          <w:divBdr>
            <w:top w:val="none" w:sz="0" w:space="0" w:color="auto"/>
            <w:left w:val="none" w:sz="0" w:space="0" w:color="auto"/>
            <w:bottom w:val="none" w:sz="0" w:space="0" w:color="auto"/>
            <w:right w:val="none" w:sz="0" w:space="0" w:color="auto"/>
          </w:divBdr>
          <w:divsChild>
            <w:div w:id="254216137">
              <w:marLeft w:val="0"/>
              <w:marRight w:val="0"/>
              <w:marTop w:val="0"/>
              <w:marBottom w:val="0"/>
              <w:divBdr>
                <w:top w:val="none" w:sz="0" w:space="0" w:color="auto"/>
                <w:left w:val="none" w:sz="0" w:space="0" w:color="auto"/>
                <w:bottom w:val="none" w:sz="0" w:space="0" w:color="auto"/>
                <w:right w:val="none" w:sz="0" w:space="0" w:color="auto"/>
              </w:divBdr>
              <w:divsChild>
                <w:div w:id="2023433072">
                  <w:marLeft w:val="0"/>
                  <w:marRight w:val="1"/>
                  <w:marTop w:val="0"/>
                  <w:marBottom w:val="0"/>
                  <w:divBdr>
                    <w:top w:val="none" w:sz="0" w:space="0" w:color="auto"/>
                    <w:left w:val="none" w:sz="0" w:space="0" w:color="auto"/>
                    <w:bottom w:val="none" w:sz="0" w:space="0" w:color="auto"/>
                    <w:right w:val="none" w:sz="0" w:space="0" w:color="auto"/>
                  </w:divBdr>
                  <w:divsChild>
                    <w:div w:id="1755316651">
                      <w:marLeft w:val="0"/>
                      <w:marRight w:val="0"/>
                      <w:marTop w:val="0"/>
                      <w:marBottom w:val="0"/>
                      <w:divBdr>
                        <w:top w:val="none" w:sz="0" w:space="0" w:color="auto"/>
                        <w:left w:val="none" w:sz="0" w:space="0" w:color="auto"/>
                        <w:bottom w:val="none" w:sz="0" w:space="0" w:color="auto"/>
                        <w:right w:val="none" w:sz="0" w:space="0" w:color="auto"/>
                      </w:divBdr>
                      <w:divsChild>
                        <w:div w:id="966013201">
                          <w:marLeft w:val="0"/>
                          <w:marRight w:val="0"/>
                          <w:marTop w:val="0"/>
                          <w:marBottom w:val="0"/>
                          <w:divBdr>
                            <w:top w:val="none" w:sz="0" w:space="0" w:color="auto"/>
                            <w:left w:val="none" w:sz="0" w:space="0" w:color="auto"/>
                            <w:bottom w:val="none" w:sz="0" w:space="0" w:color="auto"/>
                            <w:right w:val="none" w:sz="0" w:space="0" w:color="auto"/>
                          </w:divBdr>
                          <w:divsChild>
                            <w:div w:id="1001348444">
                              <w:marLeft w:val="0"/>
                              <w:marRight w:val="0"/>
                              <w:marTop w:val="120"/>
                              <w:marBottom w:val="360"/>
                              <w:divBdr>
                                <w:top w:val="none" w:sz="0" w:space="0" w:color="auto"/>
                                <w:left w:val="none" w:sz="0" w:space="0" w:color="auto"/>
                                <w:bottom w:val="none" w:sz="0" w:space="0" w:color="auto"/>
                                <w:right w:val="none" w:sz="0" w:space="0" w:color="auto"/>
                              </w:divBdr>
                              <w:divsChild>
                                <w:div w:id="1999573418">
                                  <w:marLeft w:val="420"/>
                                  <w:marRight w:val="0"/>
                                  <w:marTop w:val="0"/>
                                  <w:marBottom w:val="0"/>
                                  <w:divBdr>
                                    <w:top w:val="none" w:sz="0" w:space="0" w:color="auto"/>
                                    <w:left w:val="none" w:sz="0" w:space="0" w:color="auto"/>
                                    <w:bottom w:val="none" w:sz="0" w:space="0" w:color="auto"/>
                                    <w:right w:val="none" w:sz="0" w:space="0" w:color="auto"/>
                                  </w:divBdr>
                                  <w:divsChild>
                                    <w:div w:id="1218249658">
                                      <w:marLeft w:val="0"/>
                                      <w:marRight w:val="0"/>
                                      <w:marTop w:val="0"/>
                                      <w:marBottom w:val="0"/>
                                      <w:divBdr>
                                        <w:top w:val="none" w:sz="0" w:space="0" w:color="auto"/>
                                        <w:left w:val="none" w:sz="0" w:space="0" w:color="auto"/>
                                        <w:bottom w:val="none" w:sz="0" w:space="0" w:color="auto"/>
                                        <w:right w:val="none" w:sz="0" w:space="0" w:color="auto"/>
                                      </w:divBdr>
                                      <w:divsChild>
                                        <w:div w:id="19096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824991">
      <w:bodyDiv w:val="1"/>
      <w:marLeft w:val="0"/>
      <w:marRight w:val="0"/>
      <w:marTop w:val="0"/>
      <w:marBottom w:val="0"/>
      <w:divBdr>
        <w:top w:val="none" w:sz="0" w:space="0" w:color="auto"/>
        <w:left w:val="none" w:sz="0" w:space="0" w:color="auto"/>
        <w:bottom w:val="none" w:sz="0" w:space="0" w:color="auto"/>
        <w:right w:val="none" w:sz="0" w:space="0" w:color="auto"/>
      </w:divBdr>
    </w:div>
    <w:div w:id="1449080962">
      <w:bodyDiv w:val="1"/>
      <w:marLeft w:val="0"/>
      <w:marRight w:val="0"/>
      <w:marTop w:val="0"/>
      <w:marBottom w:val="0"/>
      <w:divBdr>
        <w:top w:val="none" w:sz="0" w:space="0" w:color="auto"/>
        <w:left w:val="none" w:sz="0" w:space="0" w:color="auto"/>
        <w:bottom w:val="none" w:sz="0" w:space="0" w:color="auto"/>
        <w:right w:val="none" w:sz="0" w:space="0" w:color="auto"/>
      </w:divBdr>
      <w:divsChild>
        <w:div w:id="1225874844">
          <w:marLeft w:val="0"/>
          <w:marRight w:val="0"/>
          <w:marTop w:val="0"/>
          <w:marBottom w:val="0"/>
          <w:divBdr>
            <w:top w:val="none" w:sz="0" w:space="0" w:color="auto"/>
            <w:left w:val="none" w:sz="0" w:space="0" w:color="auto"/>
            <w:bottom w:val="none" w:sz="0" w:space="0" w:color="auto"/>
            <w:right w:val="none" w:sz="0" w:space="0" w:color="auto"/>
          </w:divBdr>
          <w:divsChild>
            <w:div w:id="1034884356">
              <w:marLeft w:val="0"/>
              <w:marRight w:val="0"/>
              <w:marTop w:val="0"/>
              <w:marBottom w:val="0"/>
              <w:divBdr>
                <w:top w:val="none" w:sz="0" w:space="0" w:color="auto"/>
                <w:left w:val="none" w:sz="0" w:space="0" w:color="auto"/>
                <w:bottom w:val="none" w:sz="0" w:space="0" w:color="auto"/>
                <w:right w:val="none" w:sz="0" w:space="0" w:color="auto"/>
              </w:divBdr>
              <w:divsChild>
                <w:div w:id="190993726">
                  <w:marLeft w:val="0"/>
                  <w:marRight w:val="0"/>
                  <w:marTop w:val="0"/>
                  <w:marBottom w:val="0"/>
                  <w:divBdr>
                    <w:top w:val="none" w:sz="0" w:space="0" w:color="auto"/>
                    <w:left w:val="none" w:sz="0" w:space="0" w:color="auto"/>
                    <w:bottom w:val="none" w:sz="0" w:space="0" w:color="auto"/>
                    <w:right w:val="none" w:sz="0" w:space="0" w:color="auto"/>
                  </w:divBdr>
                  <w:divsChild>
                    <w:div w:id="461584361">
                      <w:marLeft w:val="0"/>
                      <w:marRight w:val="0"/>
                      <w:marTop w:val="0"/>
                      <w:marBottom w:val="0"/>
                      <w:divBdr>
                        <w:top w:val="none" w:sz="0" w:space="0" w:color="auto"/>
                        <w:left w:val="none" w:sz="0" w:space="0" w:color="auto"/>
                        <w:bottom w:val="none" w:sz="0" w:space="0" w:color="auto"/>
                        <w:right w:val="none" w:sz="0" w:space="0" w:color="auto"/>
                      </w:divBdr>
                      <w:divsChild>
                        <w:div w:id="1975334162">
                          <w:marLeft w:val="0"/>
                          <w:marRight w:val="0"/>
                          <w:marTop w:val="0"/>
                          <w:marBottom w:val="0"/>
                          <w:divBdr>
                            <w:top w:val="none" w:sz="0" w:space="0" w:color="auto"/>
                            <w:left w:val="none" w:sz="0" w:space="0" w:color="auto"/>
                            <w:bottom w:val="none" w:sz="0" w:space="0" w:color="auto"/>
                            <w:right w:val="none" w:sz="0" w:space="0" w:color="auto"/>
                          </w:divBdr>
                          <w:divsChild>
                            <w:div w:id="1389836805">
                              <w:marLeft w:val="0"/>
                              <w:marRight w:val="0"/>
                              <w:marTop w:val="0"/>
                              <w:marBottom w:val="0"/>
                              <w:divBdr>
                                <w:top w:val="none" w:sz="0" w:space="0" w:color="auto"/>
                                <w:left w:val="none" w:sz="0" w:space="0" w:color="auto"/>
                                <w:bottom w:val="none" w:sz="0" w:space="0" w:color="auto"/>
                                <w:right w:val="none" w:sz="0" w:space="0" w:color="auto"/>
                              </w:divBdr>
                              <w:divsChild>
                                <w:div w:id="59795188">
                                  <w:marLeft w:val="0"/>
                                  <w:marRight w:val="0"/>
                                  <w:marTop w:val="0"/>
                                  <w:marBottom w:val="0"/>
                                  <w:divBdr>
                                    <w:top w:val="none" w:sz="0" w:space="0" w:color="auto"/>
                                    <w:left w:val="none" w:sz="0" w:space="0" w:color="auto"/>
                                    <w:bottom w:val="none" w:sz="0" w:space="0" w:color="auto"/>
                                    <w:right w:val="none" w:sz="0" w:space="0" w:color="auto"/>
                                  </w:divBdr>
                                  <w:divsChild>
                                    <w:div w:id="461463155">
                                      <w:marLeft w:val="0"/>
                                      <w:marRight w:val="0"/>
                                      <w:marTop w:val="0"/>
                                      <w:marBottom w:val="0"/>
                                      <w:divBdr>
                                        <w:top w:val="none" w:sz="0" w:space="0" w:color="auto"/>
                                        <w:left w:val="none" w:sz="0" w:space="0" w:color="auto"/>
                                        <w:bottom w:val="none" w:sz="0" w:space="0" w:color="auto"/>
                                        <w:right w:val="none" w:sz="0" w:space="0" w:color="auto"/>
                                      </w:divBdr>
                                      <w:divsChild>
                                        <w:div w:id="15830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366026">
      <w:bodyDiv w:val="1"/>
      <w:marLeft w:val="0"/>
      <w:marRight w:val="0"/>
      <w:marTop w:val="0"/>
      <w:marBottom w:val="0"/>
      <w:divBdr>
        <w:top w:val="none" w:sz="0" w:space="0" w:color="auto"/>
        <w:left w:val="none" w:sz="0" w:space="0" w:color="auto"/>
        <w:bottom w:val="none" w:sz="0" w:space="0" w:color="auto"/>
        <w:right w:val="none" w:sz="0" w:space="0" w:color="auto"/>
      </w:divBdr>
      <w:divsChild>
        <w:div w:id="2017733348">
          <w:marLeft w:val="0"/>
          <w:marRight w:val="0"/>
          <w:marTop w:val="0"/>
          <w:marBottom w:val="0"/>
          <w:divBdr>
            <w:top w:val="none" w:sz="0" w:space="0" w:color="auto"/>
            <w:left w:val="none" w:sz="0" w:space="0" w:color="auto"/>
            <w:bottom w:val="none" w:sz="0" w:space="0" w:color="auto"/>
            <w:right w:val="none" w:sz="0" w:space="0" w:color="auto"/>
          </w:divBdr>
          <w:divsChild>
            <w:div w:id="15176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2184">
      <w:bodyDiv w:val="1"/>
      <w:marLeft w:val="0"/>
      <w:marRight w:val="0"/>
      <w:marTop w:val="0"/>
      <w:marBottom w:val="0"/>
      <w:divBdr>
        <w:top w:val="none" w:sz="0" w:space="0" w:color="auto"/>
        <w:left w:val="none" w:sz="0" w:space="0" w:color="auto"/>
        <w:bottom w:val="none" w:sz="0" w:space="0" w:color="auto"/>
        <w:right w:val="none" w:sz="0" w:space="0" w:color="auto"/>
      </w:divBdr>
      <w:divsChild>
        <w:div w:id="615258276">
          <w:marLeft w:val="0"/>
          <w:marRight w:val="0"/>
          <w:marTop w:val="0"/>
          <w:marBottom w:val="0"/>
          <w:divBdr>
            <w:top w:val="none" w:sz="0" w:space="0" w:color="auto"/>
            <w:left w:val="none" w:sz="0" w:space="0" w:color="auto"/>
            <w:bottom w:val="none" w:sz="0" w:space="0" w:color="auto"/>
            <w:right w:val="none" w:sz="0" w:space="0" w:color="auto"/>
          </w:divBdr>
          <w:divsChild>
            <w:div w:id="18832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183">
      <w:bodyDiv w:val="1"/>
      <w:marLeft w:val="0"/>
      <w:marRight w:val="0"/>
      <w:marTop w:val="0"/>
      <w:marBottom w:val="0"/>
      <w:divBdr>
        <w:top w:val="none" w:sz="0" w:space="0" w:color="auto"/>
        <w:left w:val="none" w:sz="0" w:space="0" w:color="auto"/>
        <w:bottom w:val="none" w:sz="0" w:space="0" w:color="auto"/>
        <w:right w:val="none" w:sz="0" w:space="0" w:color="auto"/>
      </w:divBdr>
      <w:divsChild>
        <w:div w:id="303125844">
          <w:marLeft w:val="0"/>
          <w:marRight w:val="0"/>
          <w:marTop w:val="0"/>
          <w:marBottom w:val="0"/>
          <w:divBdr>
            <w:top w:val="none" w:sz="0" w:space="0" w:color="auto"/>
            <w:left w:val="none" w:sz="0" w:space="0" w:color="auto"/>
            <w:bottom w:val="none" w:sz="0" w:space="0" w:color="auto"/>
            <w:right w:val="none" w:sz="0" w:space="0" w:color="auto"/>
          </w:divBdr>
          <w:divsChild>
            <w:div w:id="3470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7717">
      <w:bodyDiv w:val="1"/>
      <w:marLeft w:val="0"/>
      <w:marRight w:val="0"/>
      <w:marTop w:val="0"/>
      <w:marBottom w:val="0"/>
      <w:divBdr>
        <w:top w:val="none" w:sz="0" w:space="0" w:color="auto"/>
        <w:left w:val="none" w:sz="0" w:space="0" w:color="auto"/>
        <w:bottom w:val="none" w:sz="0" w:space="0" w:color="auto"/>
        <w:right w:val="none" w:sz="0" w:space="0" w:color="auto"/>
      </w:divBdr>
      <w:divsChild>
        <w:div w:id="580795725">
          <w:marLeft w:val="0"/>
          <w:marRight w:val="0"/>
          <w:marTop w:val="0"/>
          <w:marBottom w:val="0"/>
          <w:divBdr>
            <w:top w:val="none" w:sz="0" w:space="0" w:color="auto"/>
            <w:left w:val="none" w:sz="0" w:space="0" w:color="auto"/>
            <w:bottom w:val="none" w:sz="0" w:space="0" w:color="auto"/>
            <w:right w:val="none" w:sz="0" w:space="0" w:color="auto"/>
          </w:divBdr>
          <w:divsChild>
            <w:div w:id="1173498675">
              <w:marLeft w:val="0"/>
              <w:marRight w:val="0"/>
              <w:marTop w:val="0"/>
              <w:marBottom w:val="0"/>
              <w:divBdr>
                <w:top w:val="none" w:sz="0" w:space="0" w:color="auto"/>
                <w:left w:val="none" w:sz="0" w:space="0" w:color="auto"/>
                <w:bottom w:val="none" w:sz="0" w:space="0" w:color="auto"/>
                <w:right w:val="none" w:sz="0" w:space="0" w:color="auto"/>
              </w:divBdr>
            </w:div>
            <w:div w:id="1714228950">
              <w:marLeft w:val="0"/>
              <w:marRight w:val="0"/>
              <w:marTop w:val="0"/>
              <w:marBottom w:val="0"/>
              <w:divBdr>
                <w:top w:val="none" w:sz="0" w:space="0" w:color="auto"/>
                <w:left w:val="none" w:sz="0" w:space="0" w:color="auto"/>
                <w:bottom w:val="none" w:sz="0" w:space="0" w:color="auto"/>
                <w:right w:val="none" w:sz="0" w:space="0" w:color="auto"/>
              </w:divBdr>
            </w:div>
            <w:div w:id="575287161">
              <w:marLeft w:val="0"/>
              <w:marRight w:val="0"/>
              <w:marTop w:val="0"/>
              <w:marBottom w:val="0"/>
              <w:divBdr>
                <w:top w:val="none" w:sz="0" w:space="0" w:color="auto"/>
                <w:left w:val="none" w:sz="0" w:space="0" w:color="auto"/>
                <w:bottom w:val="none" w:sz="0" w:space="0" w:color="auto"/>
                <w:right w:val="none" w:sz="0" w:space="0" w:color="auto"/>
              </w:divBdr>
            </w:div>
            <w:div w:id="1436174785">
              <w:marLeft w:val="0"/>
              <w:marRight w:val="0"/>
              <w:marTop w:val="0"/>
              <w:marBottom w:val="0"/>
              <w:divBdr>
                <w:top w:val="none" w:sz="0" w:space="0" w:color="auto"/>
                <w:left w:val="none" w:sz="0" w:space="0" w:color="auto"/>
                <w:bottom w:val="none" w:sz="0" w:space="0" w:color="auto"/>
                <w:right w:val="none" w:sz="0" w:space="0" w:color="auto"/>
              </w:divBdr>
            </w:div>
            <w:div w:id="373966486">
              <w:marLeft w:val="0"/>
              <w:marRight w:val="0"/>
              <w:marTop w:val="0"/>
              <w:marBottom w:val="0"/>
              <w:divBdr>
                <w:top w:val="none" w:sz="0" w:space="0" w:color="auto"/>
                <w:left w:val="none" w:sz="0" w:space="0" w:color="auto"/>
                <w:bottom w:val="none" w:sz="0" w:space="0" w:color="auto"/>
                <w:right w:val="none" w:sz="0" w:space="0" w:color="auto"/>
              </w:divBdr>
            </w:div>
            <w:div w:id="341858140">
              <w:marLeft w:val="0"/>
              <w:marRight w:val="0"/>
              <w:marTop w:val="0"/>
              <w:marBottom w:val="0"/>
              <w:divBdr>
                <w:top w:val="none" w:sz="0" w:space="0" w:color="auto"/>
                <w:left w:val="none" w:sz="0" w:space="0" w:color="auto"/>
                <w:bottom w:val="none" w:sz="0" w:space="0" w:color="auto"/>
                <w:right w:val="none" w:sz="0" w:space="0" w:color="auto"/>
              </w:divBdr>
            </w:div>
            <w:div w:id="1951812513">
              <w:marLeft w:val="0"/>
              <w:marRight w:val="0"/>
              <w:marTop w:val="0"/>
              <w:marBottom w:val="0"/>
              <w:divBdr>
                <w:top w:val="none" w:sz="0" w:space="0" w:color="auto"/>
                <w:left w:val="none" w:sz="0" w:space="0" w:color="auto"/>
                <w:bottom w:val="none" w:sz="0" w:space="0" w:color="auto"/>
                <w:right w:val="none" w:sz="0" w:space="0" w:color="auto"/>
              </w:divBdr>
            </w:div>
            <w:div w:id="1856839930">
              <w:marLeft w:val="0"/>
              <w:marRight w:val="0"/>
              <w:marTop w:val="0"/>
              <w:marBottom w:val="0"/>
              <w:divBdr>
                <w:top w:val="none" w:sz="0" w:space="0" w:color="auto"/>
                <w:left w:val="none" w:sz="0" w:space="0" w:color="auto"/>
                <w:bottom w:val="none" w:sz="0" w:space="0" w:color="auto"/>
                <w:right w:val="none" w:sz="0" w:space="0" w:color="auto"/>
              </w:divBdr>
            </w:div>
            <w:div w:id="600114444">
              <w:marLeft w:val="0"/>
              <w:marRight w:val="0"/>
              <w:marTop w:val="0"/>
              <w:marBottom w:val="0"/>
              <w:divBdr>
                <w:top w:val="none" w:sz="0" w:space="0" w:color="auto"/>
                <w:left w:val="none" w:sz="0" w:space="0" w:color="auto"/>
                <w:bottom w:val="none" w:sz="0" w:space="0" w:color="auto"/>
                <w:right w:val="none" w:sz="0" w:space="0" w:color="auto"/>
              </w:divBdr>
            </w:div>
            <w:div w:id="889801462">
              <w:marLeft w:val="0"/>
              <w:marRight w:val="0"/>
              <w:marTop w:val="0"/>
              <w:marBottom w:val="0"/>
              <w:divBdr>
                <w:top w:val="none" w:sz="0" w:space="0" w:color="auto"/>
                <w:left w:val="none" w:sz="0" w:space="0" w:color="auto"/>
                <w:bottom w:val="none" w:sz="0" w:space="0" w:color="auto"/>
                <w:right w:val="none" w:sz="0" w:space="0" w:color="auto"/>
              </w:divBdr>
            </w:div>
            <w:div w:id="1612933229">
              <w:marLeft w:val="0"/>
              <w:marRight w:val="0"/>
              <w:marTop w:val="0"/>
              <w:marBottom w:val="0"/>
              <w:divBdr>
                <w:top w:val="none" w:sz="0" w:space="0" w:color="auto"/>
                <w:left w:val="none" w:sz="0" w:space="0" w:color="auto"/>
                <w:bottom w:val="none" w:sz="0" w:space="0" w:color="auto"/>
                <w:right w:val="none" w:sz="0" w:space="0" w:color="auto"/>
              </w:divBdr>
            </w:div>
            <w:div w:id="1372803214">
              <w:marLeft w:val="0"/>
              <w:marRight w:val="0"/>
              <w:marTop w:val="0"/>
              <w:marBottom w:val="0"/>
              <w:divBdr>
                <w:top w:val="none" w:sz="0" w:space="0" w:color="auto"/>
                <w:left w:val="none" w:sz="0" w:space="0" w:color="auto"/>
                <w:bottom w:val="none" w:sz="0" w:space="0" w:color="auto"/>
                <w:right w:val="none" w:sz="0" w:space="0" w:color="auto"/>
              </w:divBdr>
            </w:div>
            <w:div w:id="58989847">
              <w:marLeft w:val="0"/>
              <w:marRight w:val="0"/>
              <w:marTop w:val="0"/>
              <w:marBottom w:val="0"/>
              <w:divBdr>
                <w:top w:val="none" w:sz="0" w:space="0" w:color="auto"/>
                <w:left w:val="none" w:sz="0" w:space="0" w:color="auto"/>
                <w:bottom w:val="none" w:sz="0" w:space="0" w:color="auto"/>
                <w:right w:val="none" w:sz="0" w:space="0" w:color="auto"/>
              </w:divBdr>
            </w:div>
            <w:div w:id="59642967">
              <w:marLeft w:val="0"/>
              <w:marRight w:val="0"/>
              <w:marTop w:val="0"/>
              <w:marBottom w:val="0"/>
              <w:divBdr>
                <w:top w:val="none" w:sz="0" w:space="0" w:color="auto"/>
                <w:left w:val="none" w:sz="0" w:space="0" w:color="auto"/>
                <w:bottom w:val="none" w:sz="0" w:space="0" w:color="auto"/>
                <w:right w:val="none" w:sz="0" w:space="0" w:color="auto"/>
              </w:divBdr>
            </w:div>
            <w:div w:id="1314943313">
              <w:marLeft w:val="0"/>
              <w:marRight w:val="0"/>
              <w:marTop w:val="0"/>
              <w:marBottom w:val="0"/>
              <w:divBdr>
                <w:top w:val="none" w:sz="0" w:space="0" w:color="auto"/>
                <w:left w:val="none" w:sz="0" w:space="0" w:color="auto"/>
                <w:bottom w:val="none" w:sz="0" w:space="0" w:color="auto"/>
                <w:right w:val="none" w:sz="0" w:space="0" w:color="auto"/>
              </w:divBdr>
            </w:div>
            <w:div w:id="1772702884">
              <w:marLeft w:val="0"/>
              <w:marRight w:val="0"/>
              <w:marTop w:val="0"/>
              <w:marBottom w:val="0"/>
              <w:divBdr>
                <w:top w:val="none" w:sz="0" w:space="0" w:color="auto"/>
                <w:left w:val="none" w:sz="0" w:space="0" w:color="auto"/>
                <w:bottom w:val="none" w:sz="0" w:space="0" w:color="auto"/>
                <w:right w:val="none" w:sz="0" w:space="0" w:color="auto"/>
              </w:divBdr>
            </w:div>
            <w:div w:id="1267538402">
              <w:marLeft w:val="0"/>
              <w:marRight w:val="0"/>
              <w:marTop w:val="0"/>
              <w:marBottom w:val="0"/>
              <w:divBdr>
                <w:top w:val="none" w:sz="0" w:space="0" w:color="auto"/>
                <w:left w:val="none" w:sz="0" w:space="0" w:color="auto"/>
                <w:bottom w:val="none" w:sz="0" w:space="0" w:color="auto"/>
                <w:right w:val="none" w:sz="0" w:space="0" w:color="auto"/>
              </w:divBdr>
            </w:div>
            <w:div w:id="93206397">
              <w:marLeft w:val="0"/>
              <w:marRight w:val="0"/>
              <w:marTop w:val="0"/>
              <w:marBottom w:val="0"/>
              <w:divBdr>
                <w:top w:val="none" w:sz="0" w:space="0" w:color="auto"/>
                <w:left w:val="none" w:sz="0" w:space="0" w:color="auto"/>
                <w:bottom w:val="none" w:sz="0" w:space="0" w:color="auto"/>
                <w:right w:val="none" w:sz="0" w:space="0" w:color="auto"/>
              </w:divBdr>
            </w:div>
            <w:div w:id="1353923107">
              <w:marLeft w:val="0"/>
              <w:marRight w:val="0"/>
              <w:marTop w:val="0"/>
              <w:marBottom w:val="0"/>
              <w:divBdr>
                <w:top w:val="none" w:sz="0" w:space="0" w:color="auto"/>
                <w:left w:val="none" w:sz="0" w:space="0" w:color="auto"/>
                <w:bottom w:val="none" w:sz="0" w:space="0" w:color="auto"/>
                <w:right w:val="none" w:sz="0" w:space="0" w:color="auto"/>
              </w:divBdr>
            </w:div>
            <w:div w:id="1714574512">
              <w:marLeft w:val="0"/>
              <w:marRight w:val="0"/>
              <w:marTop w:val="0"/>
              <w:marBottom w:val="0"/>
              <w:divBdr>
                <w:top w:val="none" w:sz="0" w:space="0" w:color="auto"/>
                <w:left w:val="none" w:sz="0" w:space="0" w:color="auto"/>
                <w:bottom w:val="none" w:sz="0" w:space="0" w:color="auto"/>
                <w:right w:val="none" w:sz="0" w:space="0" w:color="auto"/>
              </w:divBdr>
            </w:div>
            <w:div w:id="2105569440">
              <w:marLeft w:val="0"/>
              <w:marRight w:val="0"/>
              <w:marTop w:val="0"/>
              <w:marBottom w:val="0"/>
              <w:divBdr>
                <w:top w:val="none" w:sz="0" w:space="0" w:color="auto"/>
                <w:left w:val="none" w:sz="0" w:space="0" w:color="auto"/>
                <w:bottom w:val="none" w:sz="0" w:space="0" w:color="auto"/>
                <w:right w:val="none" w:sz="0" w:space="0" w:color="auto"/>
              </w:divBdr>
            </w:div>
            <w:div w:id="1353147337">
              <w:marLeft w:val="0"/>
              <w:marRight w:val="0"/>
              <w:marTop w:val="0"/>
              <w:marBottom w:val="0"/>
              <w:divBdr>
                <w:top w:val="none" w:sz="0" w:space="0" w:color="auto"/>
                <w:left w:val="none" w:sz="0" w:space="0" w:color="auto"/>
                <w:bottom w:val="none" w:sz="0" w:space="0" w:color="auto"/>
                <w:right w:val="none" w:sz="0" w:space="0" w:color="auto"/>
              </w:divBdr>
            </w:div>
            <w:div w:id="750156046">
              <w:marLeft w:val="0"/>
              <w:marRight w:val="0"/>
              <w:marTop w:val="0"/>
              <w:marBottom w:val="0"/>
              <w:divBdr>
                <w:top w:val="none" w:sz="0" w:space="0" w:color="auto"/>
                <w:left w:val="none" w:sz="0" w:space="0" w:color="auto"/>
                <w:bottom w:val="none" w:sz="0" w:space="0" w:color="auto"/>
                <w:right w:val="none" w:sz="0" w:space="0" w:color="auto"/>
              </w:divBdr>
            </w:div>
            <w:div w:id="814956154">
              <w:marLeft w:val="0"/>
              <w:marRight w:val="0"/>
              <w:marTop w:val="0"/>
              <w:marBottom w:val="0"/>
              <w:divBdr>
                <w:top w:val="none" w:sz="0" w:space="0" w:color="auto"/>
                <w:left w:val="none" w:sz="0" w:space="0" w:color="auto"/>
                <w:bottom w:val="none" w:sz="0" w:space="0" w:color="auto"/>
                <w:right w:val="none" w:sz="0" w:space="0" w:color="auto"/>
              </w:divBdr>
            </w:div>
            <w:div w:id="1582526518">
              <w:marLeft w:val="0"/>
              <w:marRight w:val="0"/>
              <w:marTop w:val="0"/>
              <w:marBottom w:val="0"/>
              <w:divBdr>
                <w:top w:val="none" w:sz="0" w:space="0" w:color="auto"/>
                <w:left w:val="none" w:sz="0" w:space="0" w:color="auto"/>
                <w:bottom w:val="none" w:sz="0" w:space="0" w:color="auto"/>
                <w:right w:val="none" w:sz="0" w:space="0" w:color="auto"/>
              </w:divBdr>
            </w:div>
            <w:div w:id="1666786045">
              <w:marLeft w:val="0"/>
              <w:marRight w:val="0"/>
              <w:marTop w:val="0"/>
              <w:marBottom w:val="0"/>
              <w:divBdr>
                <w:top w:val="none" w:sz="0" w:space="0" w:color="auto"/>
                <w:left w:val="none" w:sz="0" w:space="0" w:color="auto"/>
                <w:bottom w:val="none" w:sz="0" w:space="0" w:color="auto"/>
                <w:right w:val="none" w:sz="0" w:space="0" w:color="auto"/>
              </w:divBdr>
            </w:div>
            <w:div w:id="1289360608">
              <w:marLeft w:val="0"/>
              <w:marRight w:val="0"/>
              <w:marTop w:val="0"/>
              <w:marBottom w:val="0"/>
              <w:divBdr>
                <w:top w:val="none" w:sz="0" w:space="0" w:color="auto"/>
                <w:left w:val="none" w:sz="0" w:space="0" w:color="auto"/>
                <w:bottom w:val="none" w:sz="0" w:space="0" w:color="auto"/>
                <w:right w:val="none" w:sz="0" w:space="0" w:color="auto"/>
              </w:divBdr>
            </w:div>
            <w:div w:id="1676570206">
              <w:marLeft w:val="0"/>
              <w:marRight w:val="0"/>
              <w:marTop w:val="0"/>
              <w:marBottom w:val="0"/>
              <w:divBdr>
                <w:top w:val="none" w:sz="0" w:space="0" w:color="auto"/>
                <w:left w:val="none" w:sz="0" w:space="0" w:color="auto"/>
                <w:bottom w:val="none" w:sz="0" w:space="0" w:color="auto"/>
                <w:right w:val="none" w:sz="0" w:space="0" w:color="auto"/>
              </w:divBdr>
            </w:div>
            <w:div w:id="788818271">
              <w:marLeft w:val="0"/>
              <w:marRight w:val="0"/>
              <w:marTop w:val="0"/>
              <w:marBottom w:val="0"/>
              <w:divBdr>
                <w:top w:val="none" w:sz="0" w:space="0" w:color="auto"/>
                <w:left w:val="none" w:sz="0" w:space="0" w:color="auto"/>
                <w:bottom w:val="none" w:sz="0" w:space="0" w:color="auto"/>
                <w:right w:val="none" w:sz="0" w:space="0" w:color="auto"/>
              </w:divBdr>
            </w:div>
            <w:div w:id="262496247">
              <w:marLeft w:val="0"/>
              <w:marRight w:val="0"/>
              <w:marTop w:val="0"/>
              <w:marBottom w:val="0"/>
              <w:divBdr>
                <w:top w:val="none" w:sz="0" w:space="0" w:color="auto"/>
                <w:left w:val="none" w:sz="0" w:space="0" w:color="auto"/>
                <w:bottom w:val="none" w:sz="0" w:space="0" w:color="auto"/>
                <w:right w:val="none" w:sz="0" w:space="0" w:color="auto"/>
              </w:divBdr>
            </w:div>
            <w:div w:id="516693812">
              <w:marLeft w:val="0"/>
              <w:marRight w:val="0"/>
              <w:marTop w:val="0"/>
              <w:marBottom w:val="0"/>
              <w:divBdr>
                <w:top w:val="none" w:sz="0" w:space="0" w:color="auto"/>
                <w:left w:val="none" w:sz="0" w:space="0" w:color="auto"/>
                <w:bottom w:val="none" w:sz="0" w:space="0" w:color="auto"/>
                <w:right w:val="none" w:sz="0" w:space="0" w:color="auto"/>
              </w:divBdr>
            </w:div>
            <w:div w:id="272783320">
              <w:marLeft w:val="0"/>
              <w:marRight w:val="0"/>
              <w:marTop w:val="0"/>
              <w:marBottom w:val="0"/>
              <w:divBdr>
                <w:top w:val="none" w:sz="0" w:space="0" w:color="auto"/>
                <w:left w:val="none" w:sz="0" w:space="0" w:color="auto"/>
                <w:bottom w:val="none" w:sz="0" w:space="0" w:color="auto"/>
                <w:right w:val="none" w:sz="0" w:space="0" w:color="auto"/>
              </w:divBdr>
            </w:div>
            <w:div w:id="444420846">
              <w:marLeft w:val="0"/>
              <w:marRight w:val="0"/>
              <w:marTop w:val="0"/>
              <w:marBottom w:val="0"/>
              <w:divBdr>
                <w:top w:val="none" w:sz="0" w:space="0" w:color="auto"/>
                <w:left w:val="none" w:sz="0" w:space="0" w:color="auto"/>
                <w:bottom w:val="none" w:sz="0" w:space="0" w:color="auto"/>
                <w:right w:val="none" w:sz="0" w:space="0" w:color="auto"/>
              </w:divBdr>
            </w:div>
            <w:div w:id="225529388">
              <w:marLeft w:val="0"/>
              <w:marRight w:val="0"/>
              <w:marTop w:val="0"/>
              <w:marBottom w:val="0"/>
              <w:divBdr>
                <w:top w:val="none" w:sz="0" w:space="0" w:color="auto"/>
                <w:left w:val="none" w:sz="0" w:space="0" w:color="auto"/>
                <w:bottom w:val="none" w:sz="0" w:space="0" w:color="auto"/>
                <w:right w:val="none" w:sz="0" w:space="0" w:color="auto"/>
              </w:divBdr>
            </w:div>
            <w:div w:id="1860116">
              <w:marLeft w:val="0"/>
              <w:marRight w:val="0"/>
              <w:marTop w:val="0"/>
              <w:marBottom w:val="0"/>
              <w:divBdr>
                <w:top w:val="none" w:sz="0" w:space="0" w:color="auto"/>
                <w:left w:val="none" w:sz="0" w:space="0" w:color="auto"/>
                <w:bottom w:val="none" w:sz="0" w:space="0" w:color="auto"/>
                <w:right w:val="none" w:sz="0" w:space="0" w:color="auto"/>
              </w:divBdr>
            </w:div>
            <w:div w:id="1005669198">
              <w:marLeft w:val="0"/>
              <w:marRight w:val="0"/>
              <w:marTop w:val="0"/>
              <w:marBottom w:val="0"/>
              <w:divBdr>
                <w:top w:val="none" w:sz="0" w:space="0" w:color="auto"/>
                <w:left w:val="none" w:sz="0" w:space="0" w:color="auto"/>
                <w:bottom w:val="none" w:sz="0" w:space="0" w:color="auto"/>
                <w:right w:val="none" w:sz="0" w:space="0" w:color="auto"/>
              </w:divBdr>
            </w:div>
            <w:div w:id="363990871">
              <w:marLeft w:val="0"/>
              <w:marRight w:val="0"/>
              <w:marTop w:val="0"/>
              <w:marBottom w:val="0"/>
              <w:divBdr>
                <w:top w:val="none" w:sz="0" w:space="0" w:color="auto"/>
                <w:left w:val="none" w:sz="0" w:space="0" w:color="auto"/>
                <w:bottom w:val="none" w:sz="0" w:space="0" w:color="auto"/>
                <w:right w:val="none" w:sz="0" w:space="0" w:color="auto"/>
              </w:divBdr>
            </w:div>
            <w:div w:id="2057583408">
              <w:marLeft w:val="0"/>
              <w:marRight w:val="0"/>
              <w:marTop w:val="0"/>
              <w:marBottom w:val="0"/>
              <w:divBdr>
                <w:top w:val="none" w:sz="0" w:space="0" w:color="auto"/>
                <w:left w:val="none" w:sz="0" w:space="0" w:color="auto"/>
                <w:bottom w:val="none" w:sz="0" w:space="0" w:color="auto"/>
                <w:right w:val="none" w:sz="0" w:space="0" w:color="auto"/>
              </w:divBdr>
            </w:div>
            <w:div w:id="706180549">
              <w:marLeft w:val="0"/>
              <w:marRight w:val="0"/>
              <w:marTop w:val="0"/>
              <w:marBottom w:val="0"/>
              <w:divBdr>
                <w:top w:val="none" w:sz="0" w:space="0" w:color="auto"/>
                <w:left w:val="none" w:sz="0" w:space="0" w:color="auto"/>
                <w:bottom w:val="none" w:sz="0" w:space="0" w:color="auto"/>
                <w:right w:val="none" w:sz="0" w:space="0" w:color="auto"/>
              </w:divBdr>
            </w:div>
            <w:div w:id="544681619">
              <w:marLeft w:val="0"/>
              <w:marRight w:val="0"/>
              <w:marTop w:val="0"/>
              <w:marBottom w:val="0"/>
              <w:divBdr>
                <w:top w:val="none" w:sz="0" w:space="0" w:color="auto"/>
                <w:left w:val="none" w:sz="0" w:space="0" w:color="auto"/>
                <w:bottom w:val="none" w:sz="0" w:space="0" w:color="auto"/>
                <w:right w:val="none" w:sz="0" w:space="0" w:color="auto"/>
              </w:divBdr>
            </w:div>
            <w:div w:id="1270890508">
              <w:marLeft w:val="0"/>
              <w:marRight w:val="0"/>
              <w:marTop w:val="0"/>
              <w:marBottom w:val="0"/>
              <w:divBdr>
                <w:top w:val="none" w:sz="0" w:space="0" w:color="auto"/>
                <w:left w:val="none" w:sz="0" w:space="0" w:color="auto"/>
                <w:bottom w:val="none" w:sz="0" w:space="0" w:color="auto"/>
                <w:right w:val="none" w:sz="0" w:space="0" w:color="auto"/>
              </w:divBdr>
            </w:div>
            <w:div w:id="966087260">
              <w:marLeft w:val="0"/>
              <w:marRight w:val="0"/>
              <w:marTop w:val="0"/>
              <w:marBottom w:val="0"/>
              <w:divBdr>
                <w:top w:val="none" w:sz="0" w:space="0" w:color="auto"/>
                <w:left w:val="none" w:sz="0" w:space="0" w:color="auto"/>
                <w:bottom w:val="none" w:sz="0" w:space="0" w:color="auto"/>
                <w:right w:val="none" w:sz="0" w:space="0" w:color="auto"/>
              </w:divBdr>
            </w:div>
            <w:div w:id="992023083">
              <w:marLeft w:val="0"/>
              <w:marRight w:val="0"/>
              <w:marTop w:val="0"/>
              <w:marBottom w:val="0"/>
              <w:divBdr>
                <w:top w:val="none" w:sz="0" w:space="0" w:color="auto"/>
                <w:left w:val="none" w:sz="0" w:space="0" w:color="auto"/>
                <w:bottom w:val="none" w:sz="0" w:space="0" w:color="auto"/>
                <w:right w:val="none" w:sz="0" w:space="0" w:color="auto"/>
              </w:divBdr>
            </w:div>
            <w:div w:id="2056419535">
              <w:marLeft w:val="0"/>
              <w:marRight w:val="0"/>
              <w:marTop w:val="0"/>
              <w:marBottom w:val="0"/>
              <w:divBdr>
                <w:top w:val="none" w:sz="0" w:space="0" w:color="auto"/>
                <w:left w:val="none" w:sz="0" w:space="0" w:color="auto"/>
                <w:bottom w:val="none" w:sz="0" w:space="0" w:color="auto"/>
                <w:right w:val="none" w:sz="0" w:space="0" w:color="auto"/>
              </w:divBdr>
            </w:div>
            <w:div w:id="1024937919">
              <w:marLeft w:val="0"/>
              <w:marRight w:val="0"/>
              <w:marTop w:val="0"/>
              <w:marBottom w:val="0"/>
              <w:divBdr>
                <w:top w:val="none" w:sz="0" w:space="0" w:color="auto"/>
                <w:left w:val="none" w:sz="0" w:space="0" w:color="auto"/>
                <w:bottom w:val="none" w:sz="0" w:space="0" w:color="auto"/>
                <w:right w:val="none" w:sz="0" w:space="0" w:color="auto"/>
              </w:divBdr>
            </w:div>
            <w:div w:id="1974288620">
              <w:marLeft w:val="0"/>
              <w:marRight w:val="0"/>
              <w:marTop w:val="0"/>
              <w:marBottom w:val="0"/>
              <w:divBdr>
                <w:top w:val="none" w:sz="0" w:space="0" w:color="auto"/>
                <w:left w:val="none" w:sz="0" w:space="0" w:color="auto"/>
                <w:bottom w:val="none" w:sz="0" w:space="0" w:color="auto"/>
                <w:right w:val="none" w:sz="0" w:space="0" w:color="auto"/>
              </w:divBdr>
            </w:div>
            <w:div w:id="1173496240">
              <w:marLeft w:val="0"/>
              <w:marRight w:val="0"/>
              <w:marTop w:val="0"/>
              <w:marBottom w:val="0"/>
              <w:divBdr>
                <w:top w:val="none" w:sz="0" w:space="0" w:color="auto"/>
                <w:left w:val="none" w:sz="0" w:space="0" w:color="auto"/>
                <w:bottom w:val="none" w:sz="0" w:space="0" w:color="auto"/>
                <w:right w:val="none" w:sz="0" w:space="0" w:color="auto"/>
              </w:divBdr>
            </w:div>
            <w:div w:id="1689747061">
              <w:marLeft w:val="0"/>
              <w:marRight w:val="0"/>
              <w:marTop w:val="0"/>
              <w:marBottom w:val="0"/>
              <w:divBdr>
                <w:top w:val="none" w:sz="0" w:space="0" w:color="auto"/>
                <w:left w:val="none" w:sz="0" w:space="0" w:color="auto"/>
                <w:bottom w:val="none" w:sz="0" w:space="0" w:color="auto"/>
                <w:right w:val="none" w:sz="0" w:space="0" w:color="auto"/>
              </w:divBdr>
            </w:div>
            <w:div w:id="171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8239">
      <w:bodyDiv w:val="1"/>
      <w:marLeft w:val="0"/>
      <w:marRight w:val="0"/>
      <w:marTop w:val="0"/>
      <w:marBottom w:val="0"/>
      <w:divBdr>
        <w:top w:val="none" w:sz="0" w:space="0" w:color="auto"/>
        <w:left w:val="none" w:sz="0" w:space="0" w:color="auto"/>
        <w:bottom w:val="none" w:sz="0" w:space="0" w:color="auto"/>
        <w:right w:val="none" w:sz="0" w:space="0" w:color="auto"/>
      </w:divBdr>
      <w:divsChild>
        <w:div w:id="677925597">
          <w:marLeft w:val="0"/>
          <w:marRight w:val="0"/>
          <w:marTop w:val="0"/>
          <w:marBottom w:val="0"/>
          <w:divBdr>
            <w:top w:val="none" w:sz="0" w:space="0" w:color="auto"/>
            <w:left w:val="none" w:sz="0" w:space="0" w:color="auto"/>
            <w:bottom w:val="none" w:sz="0" w:space="0" w:color="auto"/>
            <w:right w:val="none" w:sz="0" w:space="0" w:color="auto"/>
          </w:divBdr>
          <w:divsChild>
            <w:div w:id="64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50129">
      <w:bodyDiv w:val="1"/>
      <w:marLeft w:val="0"/>
      <w:marRight w:val="0"/>
      <w:marTop w:val="0"/>
      <w:marBottom w:val="0"/>
      <w:divBdr>
        <w:top w:val="none" w:sz="0" w:space="0" w:color="auto"/>
        <w:left w:val="none" w:sz="0" w:space="0" w:color="auto"/>
        <w:bottom w:val="none" w:sz="0" w:space="0" w:color="auto"/>
        <w:right w:val="none" w:sz="0" w:space="0" w:color="auto"/>
      </w:divBdr>
      <w:divsChild>
        <w:div w:id="1880316681">
          <w:marLeft w:val="0"/>
          <w:marRight w:val="0"/>
          <w:marTop w:val="0"/>
          <w:marBottom w:val="0"/>
          <w:divBdr>
            <w:top w:val="none" w:sz="0" w:space="0" w:color="auto"/>
            <w:left w:val="none" w:sz="0" w:space="0" w:color="auto"/>
            <w:bottom w:val="none" w:sz="0" w:space="0" w:color="auto"/>
            <w:right w:val="none" w:sz="0" w:space="0" w:color="auto"/>
          </w:divBdr>
          <w:divsChild>
            <w:div w:id="5115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074">
      <w:bodyDiv w:val="1"/>
      <w:marLeft w:val="0"/>
      <w:marRight w:val="0"/>
      <w:marTop w:val="0"/>
      <w:marBottom w:val="0"/>
      <w:divBdr>
        <w:top w:val="none" w:sz="0" w:space="0" w:color="auto"/>
        <w:left w:val="none" w:sz="0" w:space="0" w:color="auto"/>
        <w:bottom w:val="none" w:sz="0" w:space="0" w:color="auto"/>
        <w:right w:val="none" w:sz="0" w:space="0" w:color="auto"/>
      </w:divBdr>
      <w:divsChild>
        <w:div w:id="479615012">
          <w:marLeft w:val="0"/>
          <w:marRight w:val="0"/>
          <w:marTop w:val="0"/>
          <w:marBottom w:val="0"/>
          <w:divBdr>
            <w:top w:val="none" w:sz="0" w:space="0" w:color="auto"/>
            <w:left w:val="none" w:sz="0" w:space="0" w:color="auto"/>
            <w:bottom w:val="none" w:sz="0" w:space="0" w:color="auto"/>
            <w:right w:val="none" w:sz="0" w:space="0" w:color="auto"/>
          </w:divBdr>
          <w:divsChild>
            <w:div w:id="851726526">
              <w:marLeft w:val="0"/>
              <w:marRight w:val="0"/>
              <w:marTop w:val="0"/>
              <w:marBottom w:val="0"/>
              <w:divBdr>
                <w:top w:val="none" w:sz="0" w:space="0" w:color="auto"/>
                <w:left w:val="none" w:sz="0" w:space="0" w:color="auto"/>
                <w:bottom w:val="none" w:sz="0" w:space="0" w:color="auto"/>
                <w:right w:val="none" w:sz="0" w:space="0" w:color="auto"/>
              </w:divBdr>
              <w:divsChild>
                <w:div w:id="418253089">
                  <w:marLeft w:val="0"/>
                  <w:marRight w:val="0"/>
                  <w:marTop w:val="0"/>
                  <w:marBottom w:val="0"/>
                  <w:divBdr>
                    <w:top w:val="none" w:sz="0" w:space="0" w:color="auto"/>
                    <w:left w:val="none" w:sz="0" w:space="0" w:color="auto"/>
                    <w:bottom w:val="none" w:sz="0" w:space="0" w:color="auto"/>
                    <w:right w:val="none" w:sz="0" w:space="0" w:color="auto"/>
                  </w:divBdr>
                  <w:divsChild>
                    <w:div w:id="671832985">
                      <w:marLeft w:val="0"/>
                      <w:marRight w:val="0"/>
                      <w:marTop w:val="0"/>
                      <w:marBottom w:val="0"/>
                      <w:divBdr>
                        <w:top w:val="none" w:sz="0" w:space="0" w:color="auto"/>
                        <w:left w:val="none" w:sz="0" w:space="0" w:color="auto"/>
                        <w:bottom w:val="none" w:sz="0" w:space="0" w:color="auto"/>
                        <w:right w:val="none" w:sz="0" w:space="0" w:color="auto"/>
                      </w:divBdr>
                      <w:divsChild>
                        <w:div w:id="1033076152">
                          <w:marLeft w:val="0"/>
                          <w:marRight w:val="0"/>
                          <w:marTop w:val="0"/>
                          <w:marBottom w:val="0"/>
                          <w:divBdr>
                            <w:top w:val="none" w:sz="0" w:space="0" w:color="auto"/>
                            <w:left w:val="none" w:sz="0" w:space="0" w:color="auto"/>
                            <w:bottom w:val="none" w:sz="0" w:space="0" w:color="auto"/>
                            <w:right w:val="none" w:sz="0" w:space="0" w:color="auto"/>
                          </w:divBdr>
                          <w:divsChild>
                            <w:div w:id="234975418">
                              <w:marLeft w:val="0"/>
                              <w:marRight w:val="0"/>
                              <w:marTop w:val="0"/>
                              <w:marBottom w:val="0"/>
                              <w:divBdr>
                                <w:top w:val="none" w:sz="0" w:space="0" w:color="auto"/>
                                <w:left w:val="none" w:sz="0" w:space="0" w:color="auto"/>
                                <w:bottom w:val="none" w:sz="0" w:space="0" w:color="auto"/>
                                <w:right w:val="none" w:sz="0" w:space="0" w:color="auto"/>
                              </w:divBdr>
                              <w:divsChild>
                                <w:div w:id="458425855">
                                  <w:marLeft w:val="0"/>
                                  <w:marRight w:val="0"/>
                                  <w:marTop w:val="0"/>
                                  <w:marBottom w:val="0"/>
                                  <w:divBdr>
                                    <w:top w:val="none" w:sz="0" w:space="0" w:color="auto"/>
                                    <w:left w:val="none" w:sz="0" w:space="0" w:color="auto"/>
                                    <w:bottom w:val="none" w:sz="0" w:space="0" w:color="auto"/>
                                    <w:right w:val="none" w:sz="0" w:space="0" w:color="auto"/>
                                  </w:divBdr>
                                  <w:divsChild>
                                    <w:div w:id="233587420">
                                      <w:marLeft w:val="0"/>
                                      <w:marRight w:val="0"/>
                                      <w:marTop w:val="0"/>
                                      <w:marBottom w:val="0"/>
                                      <w:divBdr>
                                        <w:top w:val="none" w:sz="0" w:space="0" w:color="auto"/>
                                        <w:left w:val="none" w:sz="0" w:space="0" w:color="auto"/>
                                        <w:bottom w:val="none" w:sz="0" w:space="0" w:color="auto"/>
                                        <w:right w:val="none" w:sz="0" w:space="0" w:color="auto"/>
                                      </w:divBdr>
                                      <w:divsChild>
                                        <w:div w:id="653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sawa@cick.jp" TargetMode="External"/><Relationship Id="rId13" Type="http://schemas.openxmlformats.org/officeDocument/2006/relationships/hyperlink" Target="http://www.ncbi.nlm.nih.gov/pubmed?term=Go%20VL%5BAuthor%5D&amp;cauthor=true&amp;cauthor_uid=23232048" TargetMode="External"/><Relationship Id="rId18" Type="http://schemas.openxmlformats.org/officeDocument/2006/relationships/hyperlink" Target="http://www.ncbi.nlm.nih.gov/pubmed?term=Lerch%20MM%5BAuthor%5D&amp;cauthor=true&amp;cauthor_uid=23232048" TargetMode="External"/><Relationship Id="rId26" Type="http://schemas.openxmlformats.org/officeDocument/2006/relationships/hyperlink" Target="http://www.ncbi.nlm.nih.gov/pubmed?term=Soetikno%20R%5BAuthor%5D&amp;cauthor=true&amp;cauthor_uid=23232048" TargetMode="External"/><Relationship Id="rId3" Type="http://schemas.microsoft.com/office/2007/relationships/stylesWithEffects" Target="stylesWithEffects.xml"/><Relationship Id="rId21" Type="http://schemas.openxmlformats.org/officeDocument/2006/relationships/hyperlink" Target="http://www.ncbi.nlm.nih.gov/pubmed?term=Okazaki%20K%5BAuthor%5D&amp;cauthor=true&amp;cauthor_uid=23232048" TargetMode="External"/><Relationship Id="rId7" Type="http://schemas.openxmlformats.org/officeDocument/2006/relationships/endnotes" Target="endnotes.xml"/><Relationship Id="rId12" Type="http://schemas.openxmlformats.org/officeDocument/2006/relationships/hyperlink" Target="http://www.ncbi.nlm.nih.gov/pubmed?term=Frulloni%20L%5BAuthor%5D&amp;cauthor=true&amp;cauthor_uid=23232048" TargetMode="External"/><Relationship Id="rId17" Type="http://schemas.openxmlformats.org/officeDocument/2006/relationships/hyperlink" Target="http://www.ncbi.nlm.nih.gov/pubmed?term=Lee%20KT%5BAuthor%5D&amp;cauthor=true&amp;cauthor_uid=23232048" TargetMode="External"/><Relationship Id="rId25" Type="http://schemas.openxmlformats.org/officeDocument/2006/relationships/hyperlink" Target="http://www.ncbi.nlm.nih.gov/pubmed?term=Shimosegawa%20T%5BAuthor%5D&amp;cauthor=true&amp;cauthor_uid=232320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Kawa%20S%5BAuthor%5D&amp;cauthor=true&amp;cauthor_uid=23232048" TargetMode="External"/><Relationship Id="rId20" Type="http://schemas.openxmlformats.org/officeDocument/2006/relationships/hyperlink" Target="http://www.ncbi.nlm.nih.gov/pubmed?term=L%C3%B6hr%20M%5BAuthor%5D&amp;cauthor=true&amp;cauthor_uid=23232048" TargetMode="External"/><Relationship Id="rId29" Type="http://schemas.openxmlformats.org/officeDocument/2006/relationships/hyperlink" Target="http://www.ncbi.nlm.nih.gov/pubmed?term=Zen%20Y%5BAuthor%5D&amp;cauthor=true&amp;cauthor_uid=232320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Czak%C3%B3%20L%5BAuthor%5D&amp;cauthor=true&amp;cauthor_uid=23232048" TargetMode="External"/><Relationship Id="rId24" Type="http://schemas.openxmlformats.org/officeDocument/2006/relationships/hyperlink" Target="http://www.ncbi.nlm.nih.gov/pubmed?term=Shimizu%20K%5BAuthor%5D&amp;cauthor=true&amp;cauthor_uid=2323204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Kim%20MH%5BAuthor%5D&amp;cauthor=true&amp;cauthor_uid=23232048" TargetMode="External"/><Relationship Id="rId23" Type="http://schemas.openxmlformats.org/officeDocument/2006/relationships/hyperlink" Target="http://www.ncbi.nlm.nih.gov/pubmed?term=Schleinitz%20N%5BAuthor%5D&amp;cauthor=true&amp;cauthor_uid=23232048" TargetMode="External"/><Relationship Id="rId28" Type="http://schemas.openxmlformats.org/officeDocument/2006/relationships/hyperlink" Target="http://www.ncbi.nlm.nih.gov/pubmed?term=Yadav%20D%5BAuthor%5D&amp;cauthor=true&amp;cauthor_uid=23232048" TargetMode="External"/><Relationship Id="rId10" Type="http://schemas.openxmlformats.org/officeDocument/2006/relationships/hyperlink" Target="http://www.ncbi.nlm.nih.gov/pubmed?term=Culver%20EL%5BAuthor%5D&amp;cauthor=true&amp;cauthor_uid=23232048" TargetMode="External"/><Relationship Id="rId19" Type="http://schemas.openxmlformats.org/officeDocument/2006/relationships/hyperlink" Target="http://www.ncbi.nlm.nih.gov/pubmed?term=Liao%20WC%5BAuthor%5D&amp;cauthor=true&amp;cauthor_uid=2323204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Chung%20JB%5BAuthor%5D&amp;cauthor=true&amp;cauthor_uid=23232048" TargetMode="External"/><Relationship Id="rId14" Type="http://schemas.openxmlformats.org/officeDocument/2006/relationships/hyperlink" Target="http://www.ncbi.nlm.nih.gov/pubmed?term=Gress%20TM%5BAuthor%5D&amp;cauthor=true&amp;cauthor_uid=23232048" TargetMode="External"/><Relationship Id="rId22" Type="http://schemas.openxmlformats.org/officeDocument/2006/relationships/hyperlink" Target="http://www.ncbi.nlm.nih.gov/pubmed?term=Ryu%20JK%5BAuthor%5D&amp;cauthor=true&amp;cauthor_uid=23232048" TargetMode="External"/><Relationship Id="rId27" Type="http://schemas.openxmlformats.org/officeDocument/2006/relationships/hyperlink" Target="http://www.ncbi.nlm.nih.gov/pubmed?term=Webster%20G%5BAuthor%5D&amp;cauthor=true&amp;cauthor_uid=23232048" TargetMode="External"/><Relationship Id="rId30" Type="http://schemas.openxmlformats.org/officeDocument/2006/relationships/hyperlink" Target="http://www.ncbi.nlm.nih.gov/pubmed?term=Chari%20ST%5BAuthor%5D&amp;cauthor=true&amp;cauthor_uid=2323204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4944</Words>
  <Characters>28183</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satokichi</dc:creator>
  <cp:lastModifiedBy>LS Ma</cp:lastModifiedBy>
  <cp:revision>2</cp:revision>
  <cp:lastPrinted>2013-05-29T05:56:00Z</cp:lastPrinted>
  <dcterms:created xsi:type="dcterms:W3CDTF">2013-07-17T23:46:00Z</dcterms:created>
  <dcterms:modified xsi:type="dcterms:W3CDTF">2013-07-17T23:46:00Z</dcterms:modified>
</cp:coreProperties>
</file>