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25633B" w14:textId="21BAB99E" w:rsidR="00CD6E48" w:rsidRPr="002B2918" w:rsidRDefault="00CD6E48" w:rsidP="00404AE2">
      <w:pPr>
        <w:spacing w:line="360" w:lineRule="auto"/>
        <w:jc w:val="both"/>
        <w:rPr>
          <w:rFonts w:ascii="Book Antiqua" w:hAnsi="Book Antiqua"/>
          <w:b/>
        </w:rPr>
      </w:pPr>
      <w:r w:rsidRPr="002B2918">
        <w:rPr>
          <w:rFonts w:ascii="Book Antiqua" w:hAnsi="Book Antiqua"/>
          <w:b/>
        </w:rPr>
        <w:t xml:space="preserve">Name of Journal: </w:t>
      </w:r>
      <w:r w:rsidRPr="002B2918">
        <w:rPr>
          <w:rFonts w:ascii="Book Antiqua" w:hAnsi="Book Antiqua"/>
          <w:b/>
          <w:i/>
          <w:iCs/>
        </w:rPr>
        <w:t>World Journal of Hepatology</w:t>
      </w:r>
    </w:p>
    <w:p w14:paraId="775C916B" w14:textId="33DE3F58" w:rsidR="00CD6E48" w:rsidRPr="002B2918" w:rsidRDefault="00CD6E48" w:rsidP="00404AE2">
      <w:pPr>
        <w:spacing w:line="360" w:lineRule="auto"/>
        <w:jc w:val="both"/>
        <w:rPr>
          <w:rFonts w:ascii="Book Antiqua" w:hAnsi="Book Antiqua"/>
          <w:b/>
          <w:lang w:eastAsia="zh-CN"/>
        </w:rPr>
      </w:pPr>
      <w:r w:rsidRPr="002B2918">
        <w:rPr>
          <w:rFonts w:ascii="Book Antiqua" w:hAnsi="Book Antiqua"/>
          <w:b/>
        </w:rPr>
        <w:t xml:space="preserve">ESPS Manuscript NO: </w:t>
      </w:r>
      <w:r w:rsidRPr="002B2918">
        <w:rPr>
          <w:rFonts w:ascii="Book Antiqua" w:hAnsi="Book Antiqua"/>
          <w:b/>
          <w:lang w:eastAsia="zh-CN"/>
        </w:rPr>
        <w:t>31751</w:t>
      </w:r>
    </w:p>
    <w:p w14:paraId="7E263141" w14:textId="1D217C58" w:rsidR="00CD6E48" w:rsidRPr="002B2918" w:rsidRDefault="00CD6E48" w:rsidP="00404AE2">
      <w:pPr>
        <w:spacing w:line="360" w:lineRule="auto"/>
        <w:jc w:val="both"/>
        <w:rPr>
          <w:rFonts w:ascii="Book Antiqua" w:hAnsi="Book Antiqua"/>
          <w:b/>
          <w:lang w:eastAsia="zh-CN"/>
        </w:rPr>
      </w:pPr>
      <w:r w:rsidRPr="002B2918">
        <w:rPr>
          <w:rFonts w:ascii="Book Antiqua" w:hAnsi="Book Antiqua"/>
          <w:b/>
        </w:rPr>
        <w:t>Manuscript Type: Review</w:t>
      </w:r>
    </w:p>
    <w:p w14:paraId="1F13AC32" w14:textId="77777777" w:rsidR="00CD6E48" w:rsidRPr="002B2918" w:rsidRDefault="00CD6E48" w:rsidP="00404AE2">
      <w:pPr>
        <w:spacing w:line="360" w:lineRule="auto"/>
        <w:jc w:val="both"/>
        <w:rPr>
          <w:rFonts w:ascii="Book Antiqua" w:hAnsi="Book Antiqua"/>
          <w:b/>
          <w:lang w:eastAsia="zh-CN"/>
        </w:rPr>
      </w:pPr>
    </w:p>
    <w:p w14:paraId="136FA65D" w14:textId="3E5542CA" w:rsidR="00CD6E48" w:rsidRPr="002B2918" w:rsidRDefault="00584F6C" w:rsidP="00404AE2">
      <w:pPr>
        <w:spacing w:line="360" w:lineRule="auto"/>
        <w:jc w:val="both"/>
        <w:rPr>
          <w:rFonts w:ascii="Book Antiqua" w:eastAsia="Arial Unicode MS" w:hAnsi="Book Antiqua" w:cs="Arial Unicode MS"/>
          <w:b/>
          <w:lang w:eastAsia="zh-CN"/>
        </w:rPr>
      </w:pPr>
      <w:r w:rsidRPr="002B2918">
        <w:rPr>
          <w:rFonts w:ascii="Book Antiqua" w:eastAsia="Arial Unicode MS" w:hAnsi="Book Antiqua" w:cs="Arial Unicode MS"/>
          <w:b/>
        </w:rPr>
        <w:t xml:space="preserve">Emerging </w:t>
      </w:r>
      <w:r w:rsidR="00C44B77" w:rsidRPr="002B2918">
        <w:rPr>
          <w:rFonts w:ascii="Book Antiqua" w:eastAsia="Arial Unicode MS" w:hAnsi="Book Antiqua" w:cs="Arial Unicode MS"/>
          <w:b/>
        </w:rPr>
        <w:t>concepts in alcoholic hepatitis</w:t>
      </w:r>
    </w:p>
    <w:p w14:paraId="69EFF20B" w14:textId="77777777" w:rsidR="00C44B77" w:rsidRPr="002B2918" w:rsidRDefault="00C44B77" w:rsidP="00404AE2">
      <w:pPr>
        <w:spacing w:line="360" w:lineRule="auto"/>
        <w:jc w:val="both"/>
        <w:rPr>
          <w:rFonts w:ascii="Book Antiqua" w:eastAsia="Arial Unicode MS" w:hAnsi="Book Antiqua" w:cs="Arial Unicode MS"/>
          <w:b/>
          <w:lang w:eastAsia="zh-CN"/>
        </w:rPr>
      </w:pPr>
    </w:p>
    <w:p w14:paraId="6FE2D6F6" w14:textId="339EB0C3" w:rsidR="00C44B77" w:rsidRPr="002B2918" w:rsidRDefault="00C44B77" w:rsidP="00404AE2">
      <w:pPr>
        <w:spacing w:line="360" w:lineRule="auto"/>
        <w:jc w:val="both"/>
        <w:rPr>
          <w:rFonts w:ascii="Book Antiqua" w:hAnsi="Book Antiqua"/>
          <w:lang w:eastAsia="zh-CN"/>
        </w:rPr>
      </w:pPr>
      <w:r w:rsidRPr="002B2918">
        <w:rPr>
          <w:rFonts w:ascii="Book Antiqua" w:hAnsi="Book Antiqua"/>
        </w:rPr>
        <w:t>Fung</w:t>
      </w:r>
      <w:r w:rsidRPr="002B2918">
        <w:rPr>
          <w:rFonts w:ascii="Book Antiqua" w:hAnsi="Book Antiqua"/>
          <w:lang w:eastAsia="zh-CN"/>
        </w:rPr>
        <w:t xml:space="preserve"> P </w:t>
      </w:r>
      <w:r w:rsidRPr="002B2918">
        <w:rPr>
          <w:rFonts w:ascii="Book Antiqua" w:hAnsi="Book Antiqua"/>
          <w:i/>
          <w:lang w:eastAsia="zh-CN"/>
        </w:rPr>
        <w:t xml:space="preserve">et al. </w:t>
      </w:r>
      <w:r w:rsidRPr="002B2918">
        <w:rPr>
          <w:rFonts w:ascii="Book Antiqua" w:hAnsi="Book Antiqua"/>
        </w:rPr>
        <w:t>Severe alcoholic hepatitis: A comprehensive update</w:t>
      </w:r>
    </w:p>
    <w:p w14:paraId="35257B98" w14:textId="77777777" w:rsidR="00C44B77" w:rsidRPr="002B2918" w:rsidRDefault="00C44B77" w:rsidP="00404AE2">
      <w:pPr>
        <w:spacing w:line="360" w:lineRule="auto"/>
        <w:jc w:val="both"/>
        <w:rPr>
          <w:rFonts w:ascii="Book Antiqua" w:hAnsi="Book Antiqua"/>
          <w:b/>
          <w:i/>
          <w:lang w:eastAsia="zh-CN"/>
        </w:rPr>
      </w:pPr>
    </w:p>
    <w:p w14:paraId="6185FE99" w14:textId="38E94990" w:rsidR="00CD6E48" w:rsidRPr="002B2918" w:rsidRDefault="00584F6C" w:rsidP="00404AE2">
      <w:pPr>
        <w:spacing w:line="360" w:lineRule="auto"/>
        <w:jc w:val="both"/>
        <w:rPr>
          <w:rFonts w:ascii="Book Antiqua" w:hAnsi="Book Antiqua"/>
          <w:b/>
          <w:lang w:eastAsia="zh-CN"/>
        </w:rPr>
      </w:pPr>
      <w:r w:rsidRPr="002B2918">
        <w:rPr>
          <w:rFonts w:ascii="Book Antiqua" w:hAnsi="Book Antiqua"/>
          <w:b/>
        </w:rPr>
        <w:t>Pho</w:t>
      </w:r>
      <w:r w:rsidR="00C44B77" w:rsidRPr="002B2918">
        <w:rPr>
          <w:rFonts w:ascii="Book Antiqua" w:hAnsi="Book Antiqua"/>
          <w:b/>
        </w:rPr>
        <w:t>enix Fung, Nikolaos Pyrsopoulos</w:t>
      </w:r>
    </w:p>
    <w:p w14:paraId="66F3FACC" w14:textId="77777777" w:rsidR="00C44B77" w:rsidRPr="002B2918" w:rsidRDefault="00C44B77" w:rsidP="00404AE2">
      <w:pPr>
        <w:spacing w:line="360" w:lineRule="auto"/>
        <w:jc w:val="both"/>
        <w:rPr>
          <w:rFonts w:ascii="Book Antiqua" w:hAnsi="Book Antiqua"/>
          <w:b/>
          <w:lang w:eastAsia="zh-CN"/>
        </w:rPr>
      </w:pPr>
    </w:p>
    <w:p w14:paraId="6C8520FA" w14:textId="45A74545" w:rsidR="00CD6E48" w:rsidRPr="002B2918" w:rsidRDefault="003748C8" w:rsidP="00404AE2">
      <w:pPr>
        <w:spacing w:line="360" w:lineRule="auto"/>
        <w:jc w:val="both"/>
        <w:rPr>
          <w:rFonts w:ascii="Book Antiqua" w:hAnsi="Book Antiqua"/>
          <w:b/>
          <w:lang w:eastAsia="zh-CN"/>
        </w:rPr>
      </w:pPr>
      <w:r w:rsidRPr="002B2918">
        <w:rPr>
          <w:rFonts w:ascii="Book Antiqua" w:hAnsi="Book Antiqua"/>
          <w:b/>
        </w:rPr>
        <w:t>Phoenix Fung, Nikolaos Pyrsopoulos</w:t>
      </w:r>
      <w:r w:rsidRPr="002B2918">
        <w:rPr>
          <w:rFonts w:ascii="Book Antiqua" w:hAnsi="Book Antiqua"/>
          <w:b/>
          <w:lang w:eastAsia="zh-CN"/>
        </w:rPr>
        <w:t xml:space="preserve">, </w:t>
      </w:r>
      <w:r w:rsidR="00584F6C" w:rsidRPr="002B2918">
        <w:rPr>
          <w:rFonts w:ascii="Book Antiqua" w:hAnsi="Book Antiqua"/>
        </w:rPr>
        <w:t>Department of Gastroenterology and Hepatology, New Jersey Medical School,</w:t>
      </w:r>
      <w:r w:rsidR="00C44B77" w:rsidRPr="002B2918">
        <w:rPr>
          <w:rFonts w:ascii="Book Antiqua" w:hAnsi="Book Antiqua"/>
        </w:rPr>
        <w:t xml:space="preserve"> Newark, NJ 07103, U</w:t>
      </w:r>
      <w:r w:rsidR="00C44B77" w:rsidRPr="002B2918">
        <w:rPr>
          <w:rFonts w:ascii="Book Antiqua" w:hAnsi="Book Antiqua"/>
          <w:lang w:eastAsia="zh-CN"/>
        </w:rPr>
        <w:t xml:space="preserve">nited </w:t>
      </w:r>
      <w:r w:rsidR="00C44B77" w:rsidRPr="002B2918">
        <w:rPr>
          <w:rFonts w:ascii="Book Antiqua" w:hAnsi="Book Antiqua"/>
        </w:rPr>
        <w:t>S</w:t>
      </w:r>
      <w:r w:rsidR="00C44B77" w:rsidRPr="002B2918">
        <w:rPr>
          <w:rFonts w:ascii="Book Antiqua" w:hAnsi="Book Antiqua"/>
          <w:lang w:eastAsia="zh-CN"/>
        </w:rPr>
        <w:t>tates</w:t>
      </w:r>
    </w:p>
    <w:p w14:paraId="040546F6" w14:textId="77777777" w:rsidR="00C44B77" w:rsidRPr="002B2918" w:rsidRDefault="00C44B77" w:rsidP="00404AE2">
      <w:pPr>
        <w:spacing w:line="360" w:lineRule="auto"/>
        <w:jc w:val="both"/>
        <w:rPr>
          <w:rFonts w:ascii="Book Antiqua" w:hAnsi="Book Antiqua"/>
          <w:b/>
          <w:lang w:eastAsia="zh-CN"/>
        </w:rPr>
      </w:pPr>
    </w:p>
    <w:p w14:paraId="719B6F36" w14:textId="27AA116A" w:rsidR="00CD6E48" w:rsidRPr="002B2918" w:rsidRDefault="00D2562A" w:rsidP="00404AE2">
      <w:pPr>
        <w:spacing w:line="360" w:lineRule="auto"/>
        <w:jc w:val="both"/>
        <w:rPr>
          <w:rFonts w:ascii="Book Antiqua" w:hAnsi="Book Antiqua"/>
          <w:lang w:eastAsia="zh-CN"/>
        </w:rPr>
      </w:pPr>
      <w:r w:rsidRPr="002B2918">
        <w:rPr>
          <w:rFonts w:ascii="Book Antiqua" w:hAnsi="Book Antiqua"/>
          <w:b/>
        </w:rPr>
        <w:t>Author contributions:</w:t>
      </w:r>
      <w:r w:rsidR="00D446CB" w:rsidRPr="002B2918">
        <w:rPr>
          <w:rFonts w:ascii="Book Antiqua" w:hAnsi="Book Antiqua"/>
        </w:rPr>
        <w:t xml:space="preserve"> </w:t>
      </w:r>
      <w:r w:rsidR="00584F6C" w:rsidRPr="002B2918">
        <w:rPr>
          <w:rFonts w:ascii="Book Antiqua" w:hAnsi="Book Antiqua"/>
        </w:rPr>
        <w:t xml:space="preserve">Fung P reviewed the literature, performed the majority of writing, and prepared the figures and illustrations; Pyrsopoulos </w:t>
      </w:r>
      <w:r w:rsidRPr="002B2918">
        <w:rPr>
          <w:rFonts w:ascii="Book Antiqua" w:hAnsi="Book Antiqua"/>
        </w:rPr>
        <w:t xml:space="preserve">N </w:t>
      </w:r>
      <w:r w:rsidR="00584F6C" w:rsidRPr="002B2918">
        <w:rPr>
          <w:rFonts w:ascii="Book Antiqua" w:hAnsi="Book Antiqua"/>
        </w:rPr>
        <w:t>co-authored and revised the manuscript.</w:t>
      </w:r>
    </w:p>
    <w:p w14:paraId="426ACA2D" w14:textId="77777777" w:rsidR="00D2562A" w:rsidRPr="002B2918" w:rsidRDefault="00D2562A" w:rsidP="00404AE2">
      <w:pPr>
        <w:spacing w:line="360" w:lineRule="auto"/>
        <w:jc w:val="both"/>
        <w:rPr>
          <w:rFonts w:ascii="Book Antiqua" w:hAnsi="Book Antiqua"/>
          <w:lang w:eastAsia="zh-CN"/>
        </w:rPr>
      </w:pPr>
    </w:p>
    <w:p w14:paraId="1764CA45" w14:textId="7C1C7F0E" w:rsidR="00F04E3B" w:rsidRPr="002B2918" w:rsidRDefault="00F04E3B" w:rsidP="00404AE2">
      <w:pPr>
        <w:spacing w:line="360" w:lineRule="auto"/>
        <w:jc w:val="both"/>
        <w:rPr>
          <w:rFonts w:ascii="Book Antiqua" w:hAnsi="Book Antiqua"/>
          <w:b/>
        </w:rPr>
      </w:pPr>
      <w:r w:rsidRPr="002B2918">
        <w:rPr>
          <w:rFonts w:ascii="Book Antiqua" w:hAnsi="Book Antiqua"/>
          <w:b/>
        </w:rPr>
        <w:t>Conflict-of-interest statement</w:t>
      </w:r>
      <w:r w:rsidRPr="002B2918">
        <w:rPr>
          <w:rFonts w:ascii="Book Antiqua" w:hAnsi="Book Antiqua" w:cs="TimesNewRomanPS-BoldItalicMT"/>
          <w:b/>
          <w:iCs/>
        </w:rPr>
        <w:t xml:space="preserve">: </w:t>
      </w:r>
      <w:r w:rsidRPr="002B2918">
        <w:rPr>
          <w:rFonts w:ascii="Book Antiqua" w:hAnsi="Book Antiqua"/>
        </w:rPr>
        <w:t>In regards to affiliations, Phoenix Fung and Nikolaos Pyrsopoulos perform research for Vital Therapies and Gilead. Nikolaos Pyrsopoulos is a member of the scientific advisory board for Vital Therapies.</w:t>
      </w:r>
    </w:p>
    <w:p w14:paraId="5EB07A98" w14:textId="77777777" w:rsidR="00F04E3B" w:rsidRPr="002B2918" w:rsidRDefault="00F04E3B" w:rsidP="00404AE2">
      <w:pPr>
        <w:adjustRightInd w:val="0"/>
        <w:snapToGrid w:val="0"/>
        <w:spacing w:line="360" w:lineRule="auto"/>
        <w:jc w:val="both"/>
        <w:rPr>
          <w:rFonts w:ascii="Book Antiqua" w:hAnsi="Book Antiqua"/>
        </w:rPr>
      </w:pPr>
    </w:p>
    <w:p w14:paraId="335BF78E" w14:textId="77777777" w:rsidR="00F04E3B" w:rsidRPr="002B2918" w:rsidRDefault="00F04E3B" w:rsidP="00404AE2">
      <w:pPr>
        <w:adjustRightInd w:val="0"/>
        <w:snapToGrid w:val="0"/>
        <w:spacing w:line="360" w:lineRule="auto"/>
        <w:jc w:val="both"/>
        <w:rPr>
          <w:rFonts w:ascii="Book Antiqua" w:hAnsi="Book Antiqua"/>
        </w:rPr>
      </w:pPr>
      <w:r w:rsidRPr="002B2918">
        <w:rPr>
          <w:rFonts w:ascii="Book Antiqua" w:hAnsi="Book Antiqua"/>
          <w:b/>
        </w:rPr>
        <w:t xml:space="preserve">Open-Access: </w:t>
      </w:r>
      <w:r w:rsidRPr="002B2918">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2B2918">
          <w:rPr>
            <w:rStyle w:val="Hyperlink"/>
            <w:rFonts w:ascii="Book Antiqua" w:hAnsi="Book Antiqua"/>
            <w:color w:val="auto"/>
            <w:u w:val="none"/>
          </w:rPr>
          <w:t>http://creativecommons.org/licenses/by-nc/4.0/</w:t>
        </w:r>
      </w:hyperlink>
    </w:p>
    <w:p w14:paraId="1281C4BA" w14:textId="77777777" w:rsidR="00F04E3B" w:rsidRPr="002B2918" w:rsidRDefault="00F04E3B" w:rsidP="00404AE2">
      <w:pPr>
        <w:spacing w:line="360" w:lineRule="auto"/>
        <w:jc w:val="both"/>
        <w:rPr>
          <w:rFonts w:ascii="Book Antiqua" w:hAnsi="Book Antiqua"/>
          <w:lang w:eastAsia="zh-CN"/>
        </w:rPr>
      </w:pPr>
    </w:p>
    <w:p w14:paraId="6C434115" w14:textId="64F28FDB" w:rsidR="00F04E3B" w:rsidRPr="002B2918" w:rsidRDefault="00F04E3B" w:rsidP="00404AE2">
      <w:pPr>
        <w:spacing w:line="360" w:lineRule="auto"/>
        <w:jc w:val="both"/>
        <w:rPr>
          <w:rFonts w:ascii="Book Antiqua" w:hAnsi="Book Antiqua" w:cs="宋体"/>
          <w:lang w:eastAsia="zh-CN"/>
        </w:rPr>
      </w:pPr>
      <w:r w:rsidRPr="002B2918">
        <w:rPr>
          <w:rFonts w:ascii="Book Antiqua" w:hAnsi="Book Antiqua" w:cs="宋体"/>
          <w:b/>
        </w:rPr>
        <w:t>Manuscript source:</w:t>
      </w:r>
      <w:r w:rsidRPr="002B2918">
        <w:rPr>
          <w:rFonts w:ascii="Book Antiqua" w:hAnsi="Book Antiqua" w:cs="宋体"/>
        </w:rPr>
        <w:t> Unsolicited manuscript</w:t>
      </w:r>
    </w:p>
    <w:p w14:paraId="4885BEC4" w14:textId="77777777" w:rsidR="00F04E3B" w:rsidRPr="002B2918" w:rsidRDefault="00F04E3B" w:rsidP="00404AE2">
      <w:pPr>
        <w:spacing w:line="360" w:lineRule="auto"/>
        <w:jc w:val="both"/>
        <w:rPr>
          <w:rFonts w:ascii="Book Antiqua" w:hAnsi="Book Antiqua"/>
          <w:lang w:eastAsia="zh-CN"/>
        </w:rPr>
      </w:pPr>
    </w:p>
    <w:p w14:paraId="1DAB007B" w14:textId="296E25A3" w:rsidR="00D446CB" w:rsidRPr="002B2918" w:rsidRDefault="00D2562A" w:rsidP="00404AE2">
      <w:pPr>
        <w:spacing w:line="360" w:lineRule="auto"/>
        <w:jc w:val="both"/>
        <w:rPr>
          <w:rFonts w:ascii="Book Antiqua" w:hAnsi="Book Antiqua"/>
          <w:b/>
        </w:rPr>
      </w:pPr>
      <w:r w:rsidRPr="002B2918">
        <w:rPr>
          <w:rFonts w:ascii="Book Antiqua" w:hAnsi="Book Antiqua"/>
          <w:b/>
        </w:rPr>
        <w:t>Correspondence to:</w:t>
      </w:r>
      <w:r w:rsidR="002B2918">
        <w:rPr>
          <w:rFonts w:ascii="Book Antiqua" w:hAnsi="Book Antiqua"/>
          <w:b/>
        </w:rPr>
        <w:t xml:space="preserve"> </w:t>
      </w:r>
      <w:r w:rsidR="00584F6C" w:rsidRPr="002B2918">
        <w:rPr>
          <w:rFonts w:ascii="Book Antiqua" w:hAnsi="Book Antiqua"/>
          <w:b/>
        </w:rPr>
        <w:t>Nikolaos Pyrsopoulos</w:t>
      </w:r>
      <w:r w:rsidRPr="002B2918">
        <w:rPr>
          <w:rFonts w:ascii="Book Antiqua" w:hAnsi="Book Antiqua"/>
          <w:b/>
          <w:lang w:eastAsia="zh-CN"/>
        </w:rPr>
        <w:t>,</w:t>
      </w:r>
      <w:r w:rsidR="00584F6C" w:rsidRPr="002B2918">
        <w:rPr>
          <w:rFonts w:ascii="Book Antiqua" w:hAnsi="Book Antiqua"/>
          <w:b/>
        </w:rPr>
        <w:t xml:space="preserve"> MD, PhD, MBA, Associate Professor </w:t>
      </w:r>
      <w:r w:rsidR="00584F6C" w:rsidRPr="002B2918">
        <w:rPr>
          <w:rFonts w:ascii="Book Antiqua" w:hAnsi="Book Antiqua"/>
        </w:rPr>
        <w:t>of Medicine</w:t>
      </w:r>
      <w:r w:rsidR="00D446CB" w:rsidRPr="002B2918">
        <w:rPr>
          <w:rFonts w:ascii="Book Antiqua" w:hAnsi="Book Antiqua"/>
        </w:rPr>
        <w:t xml:space="preserve">, </w:t>
      </w:r>
      <w:r w:rsidR="00D446CB" w:rsidRPr="002B2918">
        <w:rPr>
          <w:rFonts w:ascii="Book Antiqua" w:hAnsi="Book Antiqua"/>
          <w:b/>
        </w:rPr>
        <w:t xml:space="preserve">Chief, </w:t>
      </w:r>
      <w:r w:rsidR="00D446CB" w:rsidRPr="002B2918">
        <w:rPr>
          <w:rFonts w:ascii="Book Antiqua" w:hAnsi="Book Antiqua"/>
        </w:rPr>
        <w:t xml:space="preserve">Department of Gastroenterology and Hepatology, New Jersey Medical School, </w:t>
      </w:r>
      <w:r w:rsidR="009A1464" w:rsidRPr="002B2918">
        <w:rPr>
          <w:rFonts w:ascii="Book Antiqua" w:hAnsi="Book Antiqua" w:cs="Arial"/>
        </w:rPr>
        <w:t>185 South Orange Avenue,</w:t>
      </w:r>
      <w:r w:rsidR="009A1464" w:rsidRPr="002B2918">
        <w:rPr>
          <w:rFonts w:ascii="Book Antiqua" w:hAnsi="Book Antiqua" w:cs="Arial"/>
          <w:lang w:eastAsia="zh-CN"/>
        </w:rPr>
        <w:t xml:space="preserve"> </w:t>
      </w:r>
      <w:r w:rsidRPr="002B2918">
        <w:rPr>
          <w:rFonts w:ascii="Book Antiqua" w:hAnsi="Book Antiqua"/>
        </w:rPr>
        <w:t>Newark, NJ 07103, U</w:t>
      </w:r>
      <w:r w:rsidRPr="002B2918">
        <w:rPr>
          <w:rFonts w:ascii="Book Antiqua" w:hAnsi="Book Antiqua"/>
          <w:lang w:eastAsia="zh-CN"/>
        </w:rPr>
        <w:t xml:space="preserve">nited </w:t>
      </w:r>
      <w:r w:rsidRPr="002B2918">
        <w:rPr>
          <w:rFonts w:ascii="Book Antiqua" w:hAnsi="Book Antiqua"/>
        </w:rPr>
        <w:t>S</w:t>
      </w:r>
      <w:r w:rsidRPr="002B2918">
        <w:rPr>
          <w:rFonts w:ascii="Book Antiqua" w:hAnsi="Book Antiqua"/>
          <w:lang w:eastAsia="zh-CN"/>
        </w:rPr>
        <w:t>tates</w:t>
      </w:r>
      <w:r w:rsidR="00D446CB" w:rsidRPr="002B2918">
        <w:rPr>
          <w:rFonts w:ascii="Book Antiqua" w:hAnsi="Book Antiqua"/>
        </w:rPr>
        <w:t>.</w:t>
      </w:r>
      <w:r w:rsidR="00D446CB" w:rsidRPr="002B2918">
        <w:rPr>
          <w:rFonts w:ascii="Book Antiqua" w:hAnsi="Book Antiqua"/>
          <w:b/>
        </w:rPr>
        <w:t xml:space="preserve"> </w:t>
      </w:r>
      <w:r w:rsidR="00D446CB" w:rsidRPr="002B2918">
        <w:rPr>
          <w:rFonts w:ascii="Book Antiqua" w:hAnsi="Book Antiqua"/>
        </w:rPr>
        <w:t>pyrsopni@njms.rutgers.edu</w:t>
      </w:r>
    </w:p>
    <w:p w14:paraId="55264F86" w14:textId="663494DD" w:rsidR="00CD6E48" w:rsidRPr="002B2918" w:rsidRDefault="00CD6E48" w:rsidP="00404AE2">
      <w:pPr>
        <w:spacing w:line="360" w:lineRule="auto"/>
        <w:jc w:val="both"/>
        <w:rPr>
          <w:rFonts w:ascii="Book Antiqua" w:hAnsi="Book Antiqua"/>
          <w:b/>
        </w:rPr>
      </w:pPr>
      <w:r w:rsidRPr="002B2918">
        <w:rPr>
          <w:rFonts w:ascii="Book Antiqua" w:hAnsi="Book Antiqua"/>
          <w:b/>
        </w:rPr>
        <w:t xml:space="preserve">Telephone: </w:t>
      </w:r>
      <w:r w:rsidR="00F04E3B" w:rsidRPr="002B2918">
        <w:rPr>
          <w:rFonts w:ascii="Book Antiqua" w:hAnsi="Book Antiqua"/>
        </w:rPr>
        <w:t>+1-973-972</w:t>
      </w:r>
      <w:r w:rsidR="00D446CB" w:rsidRPr="002B2918">
        <w:rPr>
          <w:rFonts w:ascii="Book Antiqua" w:hAnsi="Book Antiqua"/>
        </w:rPr>
        <w:t>5252</w:t>
      </w:r>
    </w:p>
    <w:p w14:paraId="4A4EF827" w14:textId="4AEA203E" w:rsidR="00CD6E48" w:rsidRPr="002B2918" w:rsidRDefault="00CD6E48" w:rsidP="00404AE2">
      <w:pPr>
        <w:spacing w:line="360" w:lineRule="auto"/>
        <w:jc w:val="both"/>
        <w:rPr>
          <w:rFonts w:ascii="Book Antiqua" w:hAnsi="Book Antiqua"/>
          <w:b/>
        </w:rPr>
      </w:pPr>
      <w:r w:rsidRPr="002B2918">
        <w:rPr>
          <w:rFonts w:ascii="Book Antiqua" w:hAnsi="Book Antiqua"/>
          <w:b/>
        </w:rPr>
        <w:t>Fax:</w:t>
      </w:r>
      <w:r w:rsidR="00F04E3B" w:rsidRPr="002B2918">
        <w:rPr>
          <w:rFonts w:ascii="Book Antiqua" w:hAnsi="Book Antiqua"/>
          <w:b/>
        </w:rPr>
        <w:t xml:space="preserve"> </w:t>
      </w:r>
      <w:r w:rsidR="00F04E3B" w:rsidRPr="002B2918">
        <w:rPr>
          <w:rFonts w:ascii="Book Antiqua" w:hAnsi="Book Antiqua"/>
        </w:rPr>
        <w:t>+1-973-972</w:t>
      </w:r>
      <w:r w:rsidR="00D446CB" w:rsidRPr="002B2918">
        <w:rPr>
          <w:rFonts w:ascii="Book Antiqua" w:hAnsi="Book Antiqua"/>
        </w:rPr>
        <w:t>5252</w:t>
      </w:r>
    </w:p>
    <w:p w14:paraId="02A71774" w14:textId="4DF448DB" w:rsidR="00CD6E48" w:rsidRPr="002B2918" w:rsidRDefault="00CD6E48" w:rsidP="00404AE2">
      <w:pPr>
        <w:spacing w:line="360" w:lineRule="auto"/>
        <w:jc w:val="both"/>
        <w:rPr>
          <w:rFonts w:ascii="Book Antiqua" w:hAnsi="Book Antiqua"/>
          <w:lang w:eastAsia="zh-CN"/>
        </w:rPr>
      </w:pPr>
    </w:p>
    <w:p w14:paraId="6F51BBA3" w14:textId="727A1391" w:rsidR="00F04E3B" w:rsidRPr="002B2918" w:rsidRDefault="00F04E3B" w:rsidP="00404AE2">
      <w:pPr>
        <w:spacing w:line="360" w:lineRule="auto"/>
        <w:jc w:val="both"/>
        <w:rPr>
          <w:rFonts w:ascii="Book Antiqua" w:hAnsi="Book Antiqua"/>
          <w:b/>
        </w:rPr>
      </w:pPr>
      <w:r w:rsidRPr="002B2918">
        <w:rPr>
          <w:rFonts w:ascii="Book Antiqua" w:hAnsi="Book Antiqua"/>
          <w:b/>
        </w:rPr>
        <w:t xml:space="preserve">Received: </w:t>
      </w:r>
      <w:r w:rsidR="009A1464" w:rsidRPr="002B2918">
        <w:rPr>
          <w:rFonts w:ascii="Book Antiqua" w:hAnsi="Book Antiqua"/>
          <w:lang w:eastAsia="zh-CN"/>
        </w:rPr>
        <w:t>December 5, 2016</w:t>
      </w:r>
      <w:r w:rsidR="002B2918">
        <w:rPr>
          <w:rFonts w:ascii="Book Antiqua" w:hAnsi="Book Antiqua"/>
        </w:rPr>
        <w:t xml:space="preserve"> </w:t>
      </w:r>
    </w:p>
    <w:p w14:paraId="2D984AE3" w14:textId="4D031521" w:rsidR="00F04E3B" w:rsidRPr="002B2918" w:rsidRDefault="00F04E3B" w:rsidP="00404AE2">
      <w:pPr>
        <w:spacing w:line="360" w:lineRule="auto"/>
        <w:jc w:val="both"/>
        <w:rPr>
          <w:rFonts w:ascii="Book Antiqua" w:hAnsi="Book Antiqua"/>
          <w:b/>
        </w:rPr>
      </w:pPr>
      <w:r w:rsidRPr="002B2918">
        <w:rPr>
          <w:rFonts w:ascii="Book Antiqua" w:hAnsi="Book Antiqua"/>
          <w:b/>
        </w:rPr>
        <w:t>Peer-review started:</w:t>
      </w:r>
      <w:r w:rsidR="009A1464" w:rsidRPr="002B2918">
        <w:rPr>
          <w:rFonts w:ascii="Book Antiqua" w:hAnsi="Book Antiqua"/>
          <w:lang w:eastAsia="zh-CN"/>
        </w:rPr>
        <w:t xml:space="preserve"> December 6, 2016</w:t>
      </w:r>
      <w:r w:rsidR="002B2918">
        <w:rPr>
          <w:rFonts w:ascii="Book Antiqua" w:hAnsi="Book Antiqua"/>
        </w:rPr>
        <w:t xml:space="preserve"> </w:t>
      </w:r>
    </w:p>
    <w:p w14:paraId="467DA4E1" w14:textId="5CA2D006" w:rsidR="00F04E3B" w:rsidRPr="002B2918" w:rsidRDefault="00F04E3B" w:rsidP="00404AE2">
      <w:pPr>
        <w:spacing w:line="360" w:lineRule="auto"/>
        <w:jc w:val="both"/>
        <w:rPr>
          <w:rFonts w:ascii="Book Antiqua" w:hAnsi="Book Antiqua"/>
          <w:b/>
          <w:lang w:eastAsia="zh-CN"/>
        </w:rPr>
      </w:pPr>
      <w:r w:rsidRPr="002B2918">
        <w:rPr>
          <w:rFonts w:ascii="Book Antiqua" w:hAnsi="Book Antiqua"/>
          <w:b/>
        </w:rPr>
        <w:t>First decision:</w:t>
      </w:r>
      <w:r w:rsidR="009A1464" w:rsidRPr="002B2918">
        <w:rPr>
          <w:rFonts w:ascii="Book Antiqua" w:hAnsi="Book Antiqua"/>
          <w:b/>
          <w:lang w:eastAsia="zh-CN"/>
        </w:rPr>
        <w:t xml:space="preserve"> </w:t>
      </w:r>
      <w:r w:rsidR="009A1464" w:rsidRPr="002B2918">
        <w:rPr>
          <w:rFonts w:ascii="Book Antiqua" w:hAnsi="Book Antiqua"/>
          <w:lang w:eastAsia="zh-CN"/>
        </w:rPr>
        <w:t>January 16, 2017</w:t>
      </w:r>
    </w:p>
    <w:p w14:paraId="5D2B3157" w14:textId="6D13661F" w:rsidR="00F04E3B" w:rsidRPr="002B2918" w:rsidRDefault="00F04E3B" w:rsidP="00404AE2">
      <w:pPr>
        <w:spacing w:line="360" w:lineRule="auto"/>
        <w:jc w:val="both"/>
        <w:rPr>
          <w:rFonts w:ascii="Book Antiqua" w:hAnsi="Book Antiqua"/>
          <w:b/>
        </w:rPr>
      </w:pPr>
      <w:r w:rsidRPr="002B2918">
        <w:rPr>
          <w:rFonts w:ascii="Book Antiqua" w:hAnsi="Book Antiqua"/>
          <w:b/>
        </w:rPr>
        <w:t xml:space="preserve">Revised: </w:t>
      </w:r>
      <w:r w:rsidR="009A1464" w:rsidRPr="002B2918">
        <w:rPr>
          <w:rFonts w:ascii="Book Antiqua" w:hAnsi="Book Antiqua"/>
          <w:lang w:eastAsia="zh-CN"/>
        </w:rPr>
        <w:t>February 21, 2017</w:t>
      </w:r>
      <w:r w:rsidRPr="002B2918">
        <w:rPr>
          <w:rFonts w:ascii="Book Antiqua" w:hAnsi="Book Antiqua"/>
        </w:rPr>
        <w:t xml:space="preserve"> </w:t>
      </w:r>
    </w:p>
    <w:p w14:paraId="5D10BC22" w14:textId="5951B881" w:rsidR="00F04E3B" w:rsidRPr="002B2918" w:rsidRDefault="00F04E3B" w:rsidP="00404AE2">
      <w:pPr>
        <w:spacing w:line="360" w:lineRule="auto"/>
        <w:jc w:val="both"/>
        <w:rPr>
          <w:rFonts w:ascii="Book Antiqua" w:hAnsi="Book Antiqua"/>
          <w:b/>
        </w:rPr>
      </w:pPr>
      <w:r w:rsidRPr="002B2918">
        <w:rPr>
          <w:rFonts w:ascii="Book Antiqua" w:hAnsi="Book Antiqua"/>
          <w:b/>
        </w:rPr>
        <w:t>Accepted:</w:t>
      </w:r>
      <w:r w:rsidR="002B2918">
        <w:rPr>
          <w:rFonts w:ascii="Book Antiqua" w:hAnsi="Book Antiqua"/>
          <w:b/>
        </w:rPr>
        <w:t xml:space="preserve"> </w:t>
      </w:r>
      <w:r w:rsidR="006504DE" w:rsidRPr="006504DE">
        <w:rPr>
          <w:rFonts w:ascii="Book Antiqua" w:hAnsi="Book Antiqua"/>
        </w:rPr>
        <w:t>March 12, 2017</w:t>
      </w:r>
    </w:p>
    <w:p w14:paraId="660E42E9" w14:textId="441FA579" w:rsidR="00F04E3B" w:rsidRPr="002B2918" w:rsidRDefault="00F04E3B" w:rsidP="00404AE2">
      <w:pPr>
        <w:spacing w:line="360" w:lineRule="auto"/>
        <w:jc w:val="both"/>
        <w:rPr>
          <w:rFonts w:ascii="Book Antiqua" w:hAnsi="Book Antiqua"/>
        </w:rPr>
      </w:pPr>
      <w:r w:rsidRPr="002B2918">
        <w:rPr>
          <w:rFonts w:ascii="Book Antiqua" w:hAnsi="Book Antiqua"/>
          <w:b/>
        </w:rPr>
        <w:t>Article in press:</w:t>
      </w:r>
      <w:r w:rsidR="002B2918">
        <w:rPr>
          <w:rFonts w:ascii="Book Antiqua" w:hAnsi="Book Antiqua"/>
        </w:rPr>
        <w:t xml:space="preserve"> </w:t>
      </w:r>
    </w:p>
    <w:p w14:paraId="4C29C753" w14:textId="77777777" w:rsidR="00F04E3B" w:rsidRPr="002B2918" w:rsidRDefault="00F04E3B" w:rsidP="00404AE2">
      <w:pPr>
        <w:spacing w:line="360" w:lineRule="auto"/>
        <w:jc w:val="both"/>
        <w:rPr>
          <w:rFonts w:ascii="Book Antiqua" w:hAnsi="Book Antiqua"/>
          <w:b/>
        </w:rPr>
      </w:pPr>
      <w:r w:rsidRPr="002B2918">
        <w:rPr>
          <w:rFonts w:ascii="Book Antiqua" w:hAnsi="Book Antiqua"/>
          <w:b/>
        </w:rPr>
        <w:t xml:space="preserve">Published online: </w:t>
      </w:r>
    </w:p>
    <w:p w14:paraId="1BF1179F" w14:textId="77777777" w:rsidR="009A1464" w:rsidRPr="002B2918" w:rsidRDefault="009A1464" w:rsidP="00404AE2">
      <w:pPr>
        <w:spacing w:line="360" w:lineRule="auto"/>
        <w:jc w:val="both"/>
        <w:rPr>
          <w:rFonts w:ascii="Book Antiqua" w:hAnsi="Book Antiqua"/>
          <w:lang w:eastAsia="zh-CN"/>
        </w:rPr>
      </w:pPr>
      <w:r w:rsidRPr="002B2918">
        <w:rPr>
          <w:rFonts w:ascii="Book Antiqua" w:hAnsi="Book Antiqua"/>
          <w:lang w:eastAsia="zh-CN"/>
        </w:rPr>
        <w:br w:type="page"/>
      </w:r>
    </w:p>
    <w:p w14:paraId="2F9BE9BA" w14:textId="63749D87" w:rsidR="00F04E3B" w:rsidRPr="002B2918" w:rsidRDefault="00CD6E48" w:rsidP="00404AE2">
      <w:pPr>
        <w:spacing w:line="360" w:lineRule="auto"/>
        <w:jc w:val="both"/>
        <w:rPr>
          <w:rFonts w:ascii="Book Antiqua" w:hAnsi="Book Antiqua"/>
          <w:lang w:eastAsia="zh-CN"/>
        </w:rPr>
      </w:pPr>
      <w:r w:rsidRPr="002B2918">
        <w:rPr>
          <w:rFonts w:ascii="Book Antiqua" w:hAnsi="Book Antiqua"/>
          <w:b/>
        </w:rPr>
        <w:lastRenderedPageBreak/>
        <w:t>Abstract</w:t>
      </w:r>
      <w:r w:rsidR="002B2918">
        <w:rPr>
          <w:rFonts w:ascii="Book Antiqua" w:hAnsi="Book Antiqua"/>
          <w:b/>
        </w:rPr>
        <w:t xml:space="preserve"> </w:t>
      </w:r>
    </w:p>
    <w:p w14:paraId="52B7C556" w14:textId="0B625B31" w:rsidR="00CD6E48" w:rsidRPr="002B2918" w:rsidRDefault="00D2420D" w:rsidP="00404AE2">
      <w:pPr>
        <w:spacing w:line="360" w:lineRule="auto"/>
        <w:jc w:val="both"/>
        <w:rPr>
          <w:rFonts w:ascii="Book Antiqua" w:hAnsi="Book Antiqua"/>
          <w:lang w:eastAsia="zh-CN"/>
        </w:rPr>
      </w:pPr>
      <w:r w:rsidRPr="002B2918">
        <w:rPr>
          <w:rFonts w:ascii="Book Antiqua" w:hAnsi="Book Antiqua"/>
        </w:rPr>
        <w:t>Severe a</w:t>
      </w:r>
      <w:r w:rsidR="00096B70" w:rsidRPr="002B2918">
        <w:rPr>
          <w:rFonts w:ascii="Book Antiqua" w:hAnsi="Book Antiqua"/>
        </w:rPr>
        <w:t>lcoholic hepatitis is implicated as a costly, worldwide public health issue with high morbidity and mortality. Abstinence from alcohol is the recommended first-line treatment. Although corticosteroids remain as the current evidence based option for selected patients</w:t>
      </w:r>
      <w:r w:rsidRPr="002B2918">
        <w:rPr>
          <w:rFonts w:ascii="Book Antiqua" w:hAnsi="Book Antiqua"/>
        </w:rPr>
        <w:t xml:space="preserve"> with discriminant function </w:t>
      </w:r>
      <w:r w:rsidRPr="002B2918">
        <w:rPr>
          <w:rFonts w:ascii="Book Antiqua" w:hAnsi="Book Antiqua"/>
        </w:rPr>
        <w:sym w:font="Symbol" w:char="F0B3"/>
      </w:r>
      <w:r w:rsidRPr="002B2918">
        <w:rPr>
          <w:rFonts w:ascii="Book Antiqua" w:hAnsi="Book Antiqua"/>
        </w:rPr>
        <w:t xml:space="preserve"> 32</w:t>
      </w:r>
      <w:r w:rsidR="00096B70" w:rsidRPr="002B2918">
        <w:rPr>
          <w:rFonts w:ascii="Book Antiqua" w:hAnsi="Book Antiqua"/>
        </w:rPr>
        <w:t xml:space="preserve">, improvement of short-term survival rate may </w:t>
      </w:r>
      <w:r w:rsidR="001E61FD" w:rsidRPr="002B2918">
        <w:rPr>
          <w:rFonts w:ascii="Book Antiqua" w:hAnsi="Book Antiqua"/>
        </w:rPr>
        <w:t xml:space="preserve">be </w:t>
      </w:r>
      <w:r w:rsidR="00096B70" w:rsidRPr="002B2918">
        <w:rPr>
          <w:rFonts w:ascii="Book Antiqua" w:hAnsi="Book Antiqua"/>
        </w:rPr>
        <w:t>the only benefit. Identification of individuals with risk factors for the development of severe alcoholic hepatitis may provide insight to the diverse clinical spectrum and prognosis of the disease. The understanding of the complex pathophysiologic processes of alcoholic hepatitis is the key to elucidating new therapeutic treatments. Newer research describes the use of gut microbiota modification, immune modulation, stimulation of liver regeneration, caspase inhibitors, farnesoid X receptors, and the extracorpeal liver assist device to aid in hepatocellular recovery. Liver transplantation can be considered as the last medical option for patients failing conventional medical interventions. Although the preliminary data is promising in patients with low risk of recividism, controversy remains due to organ scarcity. This review article comprehensively summarizes the epidemiology, pathophysiology, risk factors, and prognostic indicators of severe alcoholic hepatitis with a focus on the current and emerging therapeutics.</w:t>
      </w:r>
    </w:p>
    <w:p w14:paraId="357D6560" w14:textId="77777777" w:rsidR="002B2918" w:rsidRPr="002B2918" w:rsidRDefault="002B2918" w:rsidP="00404AE2">
      <w:pPr>
        <w:spacing w:line="360" w:lineRule="auto"/>
        <w:jc w:val="both"/>
        <w:rPr>
          <w:rFonts w:ascii="Book Antiqua" w:hAnsi="Book Antiqua"/>
          <w:lang w:eastAsia="zh-CN"/>
        </w:rPr>
      </w:pPr>
    </w:p>
    <w:p w14:paraId="65C7C163" w14:textId="3585A085" w:rsidR="00CD6E48" w:rsidRPr="002B2918" w:rsidRDefault="00CD6E48" w:rsidP="00404AE2">
      <w:pPr>
        <w:spacing w:line="360" w:lineRule="auto"/>
        <w:jc w:val="both"/>
        <w:rPr>
          <w:rFonts w:ascii="Book Antiqua" w:hAnsi="Book Antiqua"/>
          <w:lang w:eastAsia="zh-CN"/>
        </w:rPr>
      </w:pPr>
      <w:r w:rsidRPr="002B2918">
        <w:rPr>
          <w:rFonts w:ascii="Book Antiqua" w:hAnsi="Book Antiqua"/>
          <w:b/>
        </w:rPr>
        <w:t>Key words:</w:t>
      </w:r>
      <w:r w:rsidR="002B2918">
        <w:rPr>
          <w:rFonts w:ascii="Book Antiqua" w:hAnsi="Book Antiqua"/>
        </w:rPr>
        <w:t xml:space="preserve"> </w:t>
      </w:r>
      <w:r w:rsidR="002B2918" w:rsidRPr="002B2918">
        <w:rPr>
          <w:rFonts w:ascii="Book Antiqua" w:hAnsi="Book Antiqua"/>
        </w:rPr>
        <w:t>A</w:t>
      </w:r>
      <w:r w:rsidR="00096B70" w:rsidRPr="002B2918">
        <w:rPr>
          <w:rFonts w:ascii="Book Antiqua" w:hAnsi="Book Antiqua"/>
        </w:rPr>
        <w:t>lcoholic hepatitis</w:t>
      </w:r>
      <w:r w:rsidR="002B2918" w:rsidRPr="002B2918">
        <w:rPr>
          <w:rFonts w:ascii="Book Antiqua" w:hAnsi="Book Antiqua"/>
          <w:lang w:eastAsia="zh-CN"/>
        </w:rPr>
        <w:t>;</w:t>
      </w:r>
      <w:r w:rsidR="00096B70" w:rsidRPr="002B2918">
        <w:rPr>
          <w:rFonts w:ascii="Book Antiqua" w:hAnsi="Book Antiqua"/>
        </w:rPr>
        <w:t xml:space="preserve"> </w:t>
      </w:r>
      <w:r w:rsidR="002B2918" w:rsidRPr="002B2918">
        <w:rPr>
          <w:rFonts w:ascii="Book Antiqua" w:hAnsi="Book Antiqua"/>
        </w:rPr>
        <w:t>G</w:t>
      </w:r>
      <w:r w:rsidR="00096B70" w:rsidRPr="002B2918">
        <w:rPr>
          <w:rFonts w:ascii="Book Antiqua" w:hAnsi="Book Antiqua"/>
        </w:rPr>
        <w:t>ut microbiota modification</w:t>
      </w:r>
      <w:r w:rsidR="002B2918" w:rsidRPr="002B2918">
        <w:rPr>
          <w:rFonts w:ascii="Book Antiqua" w:hAnsi="Book Antiqua"/>
          <w:lang w:eastAsia="zh-CN"/>
        </w:rPr>
        <w:t>;</w:t>
      </w:r>
      <w:r w:rsidR="00096B70" w:rsidRPr="002B2918">
        <w:rPr>
          <w:rFonts w:ascii="Book Antiqua" w:hAnsi="Book Antiqua"/>
        </w:rPr>
        <w:t xml:space="preserve"> </w:t>
      </w:r>
      <w:r w:rsidR="002B2918" w:rsidRPr="002B2918">
        <w:rPr>
          <w:rFonts w:ascii="Book Antiqua" w:hAnsi="Book Antiqua"/>
        </w:rPr>
        <w:t>I</w:t>
      </w:r>
      <w:r w:rsidR="00096B70" w:rsidRPr="002B2918">
        <w:rPr>
          <w:rFonts w:ascii="Book Antiqua" w:hAnsi="Book Antiqua"/>
        </w:rPr>
        <w:t>mmune modulation</w:t>
      </w:r>
      <w:r w:rsidR="002B2918" w:rsidRPr="002B2918">
        <w:rPr>
          <w:rFonts w:ascii="Book Antiqua" w:hAnsi="Book Antiqua"/>
          <w:lang w:eastAsia="zh-CN"/>
        </w:rPr>
        <w:t>;</w:t>
      </w:r>
      <w:r w:rsidR="00096B70" w:rsidRPr="002B2918">
        <w:rPr>
          <w:rFonts w:ascii="Book Antiqua" w:hAnsi="Book Antiqua"/>
        </w:rPr>
        <w:t xml:space="preserve"> </w:t>
      </w:r>
      <w:r w:rsidR="002B2918" w:rsidRPr="002B2918">
        <w:rPr>
          <w:rFonts w:ascii="Book Antiqua" w:hAnsi="Book Antiqua"/>
        </w:rPr>
        <w:t>A</w:t>
      </w:r>
      <w:r w:rsidR="00096B70" w:rsidRPr="002B2918">
        <w:rPr>
          <w:rFonts w:ascii="Book Antiqua" w:hAnsi="Book Antiqua"/>
        </w:rPr>
        <w:t>poptosis inhibitors</w:t>
      </w:r>
      <w:r w:rsidR="002B2918" w:rsidRPr="002B2918">
        <w:rPr>
          <w:rFonts w:ascii="Book Antiqua" w:hAnsi="Book Antiqua"/>
          <w:lang w:eastAsia="zh-CN"/>
        </w:rPr>
        <w:t>;</w:t>
      </w:r>
      <w:r w:rsidR="00096B70" w:rsidRPr="002B2918">
        <w:rPr>
          <w:rFonts w:ascii="Book Antiqua" w:hAnsi="Book Antiqua"/>
        </w:rPr>
        <w:t xml:space="preserve"> </w:t>
      </w:r>
      <w:r w:rsidR="002B2918" w:rsidRPr="002B2918">
        <w:rPr>
          <w:rFonts w:ascii="Book Antiqua" w:hAnsi="Book Antiqua"/>
        </w:rPr>
        <w:t>E</w:t>
      </w:r>
      <w:r w:rsidR="00096B70" w:rsidRPr="002B2918">
        <w:rPr>
          <w:rFonts w:ascii="Book Antiqua" w:hAnsi="Book Antiqua"/>
        </w:rPr>
        <w:t>xtracorpeal liver assist device</w:t>
      </w:r>
    </w:p>
    <w:p w14:paraId="3DBB2C07" w14:textId="77777777" w:rsidR="002B2918" w:rsidRPr="002B2918" w:rsidRDefault="002B2918" w:rsidP="00404AE2">
      <w:pPr>
        <w:spacing w:line="360" w:lineRule="auto"/>
        <w:jc w:val="both"/>
        <w:rPr>
          <w:rFonts w:ascii="Book Antiqua" w:hAnsi="Book Antiqua"/>
          <w:lang w:eastAsia="zh-CN"/>
        </w:rPr>
      </w:pPr>
    </w:p>
    <w:p w14:paraId="5176CD6E" w14:textId="77777777" w:rsidR="002B2918" w:rsidRPr="002B2918" w:rsidRDefault="002B2918" w:rsidP="00404AE2">
      <w:pPr>
        <w:spacing w:line="360" w:lineRule="auto"/>
        <w:jc w:val="both"/>
        <w:rPr>
          <w:rFonts w:ascii="Book Antiqua" w:hAnsi="Book Antiqua" w:cs="Arial"/>
        </w:rPr>
      </w:pPr>
      <w:proofErr w:type="gramStart"/>
      <w:r w:rsidRPr="002B2918">
        <w:rPr>
          <w:rFonts w:ascii="Book Antiqua" w:hAnsi="Book Antiqua"/>
          <w:b/>
        </w:rPr>
        <w:t xml:space="preserve">© </w:t>
      </w:r>
      <w:r w:rsidRPr="002B2918">
        <w:rPr>
          <w:rFonts w:ascii="Book Antiqua" w:hAnsi="Book Antiqua" w:cs="Arial"/>
          <w:b/>
        </w:rPr>
        <w:t>The Author(s) 2017.</w:t>
      </w:r>
      <w:proofErr w:type="gramEnd"/>
      <w:r w:rsidRPr="002B2918">
        <w:rPr>
          <w:rFonts w:ascii="Book Antiqua" w:hAnsi="Book Antiqua" w:cs="Arial"/>
        </w:rPr>
        <w:t xml:space="preserve"> Published by Baishideng Publishing Group Inc. All rights reserved.</w:t>
      </w:r>
    </w:p>
    <w:p w14:paraId="5094F065" w14:textId="77777777" w:rsidR="002B2918" w:rsidRPr="002B2918" w:rsidRDefault="002B2918" w:rsidP="00404AE2">
      <w:pPr>
        <w:spacing w:line="360" w:lineRule="auto"/>
        <w:jc w:val="both"/>
        <w:rPr>
          <w:rFonts w:ascii="Book Antiqua" w:hAnsi="Book Antiqua"/>
          <w:lang w:eastAsia="zh-CN"/>
        </w:rPr>
      </w:pPr>
    </w:p>
    <w:p w14:paraId="3B52D592" w14:textId="57492F2E" w:rsidR="00CD6E48" w:rsidRPr="002B2918" w:rsidRDefault="00CD6E48" w:rsidP="00404AE2">
      <w:pPr>
        <w:spacing w:line="360" w:lineRule="auto"/>
        <w:jc w:val="both"/>
        <w:rPr>
          <w:rFonts w:ascii="Book Antiqua" w:eastAsia="Arial Unicode MS" w:hAnsi="Book Antiqua" w:cs="Arial Unicode MS"/>
          <w:b/>
        </w:rPr>
      </w:pPr>
      <w:r w:rsidRPr="002B2918">
        <w:rPr>
          <w:rFonts w:ascii="Book Antiqua" w:eastAsia="Arial Unicode MS" w:hAnsi="Book Antiqua" w:cs="Arial Unicode MS"/>
          <w:b/>
        </w:rPr>
        <w:t>C</w:t>
      </w:r>
      <w:r w:rsidR="002B2918" w:rsidRPr="002B2918">
        <w:rPr>
          <w:rFonts w:ascii="Book Antiqua" w:eastAsia="Arial Unicode MS" w:hAnsi="Book Antiqua" w:cs="Arial Unicode MS"/>
          <w:b/>
        </w:rPr>
        <w:t>ore tip</w:t>
      </w:r>
      <w:r w:rsidR="002B2918" w:rsidRPr="002B2918">
        <w:rPr>
          <w:rFonts w:ascii="Book Antiqua" w:eastAsia="Arial Unicode MS" w:hAnsi="Book Antiqua" w:cs="Arial Unicode MS"/>
          <w:b/>
          <w:lang w:eastAsia="zh-CN"/>
        </w:rPr>
        <w:t>:</w:t>
      </w:r>
      <w:r w:rsidR="002B2918" w:rsidRPr="002B2918">
        <w:rPr>
          <w:rFonts w:ascii="Book Antiqua" w:hAnsi="Book Antiqua"/>
        </w:rPr>
        <w:t xml:space="preserve"> </w:t>
      </w:r>
      <w:r w:rsidR="00142EBA" w:rsidRPr="002B2918">
        <w:rPr>
          <w:rFonts w:ascii="Book Antiqua" w:hAnsi="Book Antiqua"/>
        </w:rPr>
        <w:t xml:space="preserve">Current research of alcoholic hepatitis </w:t>
      </w:r>
      <w:r w:rsidR="00096B70" w:rsidRPr="002B2918">
        <w:rPr>
          <w:rFonts w:ascii="Book Antiqua" w:hAnsi="Book Antiqua"/>
        </w:rPr>
        <w:t>pathophysiolog</w:t>
      </w:r>
      <w:r w:rsidR="00937693" w:rsidRPr="002B2918">
        <w:rPr>
          <w:rFonts w:ascii="Book Antiqua" w:hAnsi="Book Antiqua"/>
        </w:rPr>
        <w:t xml:space="preserve">y </w:t>
      </w:r>
      <w:r w:rsidR="00937693" w:rsidRPr="00B42C49">
        <w:rPr>
          <w:rFonts w:ascii="Book Antiqua" w:hAnsi="Book Antiqua"/>
          <w:i/>
        </w:rPr>
        <w:t>via</w:t>
      </w:r>
      <w:r w:rsidR="00142EBA" w:rsidRPr="002B2918">
        <w:rPr>
          <w:rFonts w:ascii="Book Antiqua" w:hAnsi="Book Antiqua"/>
        </w:rPr>
        <w:t xml:space="preserve"> </w:t>
      </w:r>
      <w:r w:rsidR="00096B70" w:rsidRPr="002B2918">
        <w:rPr>
          <w:rFonts w:ascii="Book Antiqua" w:hAnsi="Book Antiqua"/>
        </w:rPr>
        <w:t>translational research has provided insight to novel therapeutic options. Recovery from severe alcoholic hepatitis with assistance of gut microbiota modification, immune modulat</w:t>
      </w:r>
      <w:r w:rsidR="00142EBA" w:rsidRPr="002B2918">
        <w:rPr>
          <w:rFonts w:ascii="Book Antiqua" w:hAnsi="Book Antiqua"/>
        </w:rPr>
        <w:t>ors</w:t>
      </w:r>
      <w:r w:rsidR="00096B70" w:rsidRPr="002B2918">
        <w:rPr>
          <w:rFonts w:ascii="Book Antiqua" w:hAnsi="Book Antiqua"/>
        </w:rPr>
        <w:t>, stimulation of liver regeneration, caspase inhibitors, farnesoid X receptors, and extracorpeal liver assist device may be promising.</w:t>
      </w:r>
    </w:p>
    <w:p w14:paraId="3AB8CB9E" w14:textId="77777777" w:rsidR="002B2918" w:rsidRPr="002B2918" w:rsidRDefault="002B2918" w:rsidP="00404AE2">
      <w:pPr>
        <w:spacing w:line="360" w:lineRule="auto"/>
        <w:jc w:val="both"/>
        <w:rPr>
          <w:rFonts w:ascii="Book Antiqua" w:hAnsi="Book Antiqua"/>
          <w:b/>
          <w:i/>
          <w:lang w:eastAsia="zh-CN"/>
        </w:rPr>
      </w:pPr>
    </w:p>
    <w:p w14:paraId="50217087" w14:textId="4B48A1AD" w:rsidR="002B2918" w:rsidRPr="002B2918" w:rsidRDefault="002B2918" w:rsidP="00404AE2">
      <w:pPr>
        <w:spacing w:line="360" w:lineRule="auto"/>
        <w:jc w:val="both"/>
        <w:rPr>
          <w:rFonts w:ascii="Book Antiqua" w:eastAsia="Arial Unicode MS" w:hAnsi="Book Antiqua" w:cs="Arial Unicode MS"/>
          <w:lang w:eastAsia="zh-CN"/>
        </w:rPr>
      </w:pPr>
      <w:r w:rsidRPr="002B2918">
        <w:rPr>
          <w:rFonts w:ascii="Book Antiqua" w:hAnsi="Book Antiqua"/>
        </w:rPr>
        <w:t>Fung</w:t>
      </w:r>
      <w:r w:rsidRPr="002B2918">
        <w:rPr>
          <w:rFonts w:ascii="Book Antiqua" w:hAnsi="Book Antiqua"/>
          <w:lang w:eastAsia="zh-CN"/>
        </w:rPr>
        <w:t xml:space="preserve"> P</w:t>
      </w:r>
      <w:r w:rsidRPr="002B2918">
        <w:rPr>
          <w:rFonts w:ascii="Book Antiqua" w:hAnsi="Book Antiqua"/>
        </w:rPr>
        <w:t>, Pyrsopoulos</w:t>
      </w:r>
      <w:r w:rsidRPr="002B2918">
        <w:rPr>
          <w:rFonts w:ascii="Book Antiqua" w:hAnsi="Book Antiqua"/>
          <w:lang w:eastAsia="zh-CN"/>
        </w:rPr>
        <w:t xml:space="preserve"> N.</w:t>
      </w:r>
      <w:r w:rsidRPr="002B2918">
        <w:rPr>
          <w:rFonts w:ascii="Book Antiqua" w:eastAsia="Arial Unicode MS" w:hAnsi="Book Antiqua" w:cs="Arial Unicode MS"/>
        </w:rPr>
        <w:t xml:space="preserve"> Emerging concepts in alcoholic hepatitis</w:t>
      </w:r>
      <w:r w:rsidRPr="002B2918">
        <w:rPr>
          <w:rFonts w:ascii="Book Antiqua" w:eastAsia="Arial Unicode MS" w:hAnsi="Book Antiqua" w:cs="Arial Unicode MS"/>
          <w:lang w:eastAsia="zh-CN"/>
        </w:rPr>
        <w:t>.</w:t>
      </w:r>
      <w:r w:rsidRPr="002B2918">
        <w:rPr>
          <w:rFonts w:ascii="Book Antiqua" w:hAnsi="Book Antiqua"/>
          <w:i/>
          <w:iCs/>
        </w:rPr>
        <w:t xml:space="preserve"> World J Hepatol</w:t>
      </w:r>
      <w:r w:rsidRPr="002B2918">
        <w:rPr>
          <w:rFonts w:ascii="Book Antiqua" w:hAnsi="Book Antiqua"/>
          <w:i/>
          <w:iCs/>
          <w:lang w:eastAsia="zh-CN"/>
        </w:rPr>
        <w:t xml:space="preserve"> </w:t>
      </w:r>
      <w:r w:rsidRPr="002B2918">
        <w:rPr>
          <w:rFonts w:ascii="Book Antiqua" w:hAnsi="Book Antiqua"/>
          <w:iCs/>
          <w:lang w:eastAsia="zh-CN"/>
        </w:rPr>
        <w:t xml:space="preserve">2017; </w:t>
      </w:r>
      <w:proofErr w:type="gramStart"/>
      <w:r w:rsidRPr="002B2918">
        <w:rPr>
          <w:rFonts w:ascii="Book Antiqua" w:hAnsi="Book Antiqua"/>
          <w:iCs/>
          <w:lang w:eastAsia="zh-CN"/>
        </w:rPr>
        <w:t>In</w:t>
      </w:r>
      <w:proofErr w:type="gramEnd"/>
      <w:r w:rsidRPr="002B2918">
        <w:rPr>
          <w:rFonts w:ascii="Book Antiqua" w:hAnsi="Book Antiqua"/>
          <w:iCs/>
          <w:lang w:eastAsia="zh-CN"/>
        </w:rPr>
        <w:t xml:space="preserve"> press</w:t>
      </w:r>
    </w:p>
    <w:p w14:paraId="2DA3D7D8" w14:textId="77777777" w:rsidR="002B2918" w:rsidRPr="002B2918" w:rsidRDefault="002B2918" w:rsidP="00404AE2">
      <w:pPr>
        <w:spacing w:line="360" w:lineRule="auto"/>
        <w:jc w:val="both"/>
        <w:rPr>
          <w:rFonts w:ascii="Book Antiqua" w:hAnsi="Book Antiqua"/>
          <w:lang w:eastAsia="zh-CN"/>
        </w:rPr>
      </w:pPr>
    </w:p>
    <w:p w14:paraId="7EA58209" w14:textId="77777777" w:rsidR="002B2918" w:rsidRPr="002B2918" w:rsidRDefault="002B2918" w:rsidP="00404AE2">
      <w:pPr>
        <w:spacing w:line="360" w:lineRule="auto"/>
        <w:jc w:val="both"/>
        <w:rPr>
          <w:rFonts w:ascii="Book Antiqua" w:hAnsi="Book Antiqua"/>
          <w:b/>
        </w:rPr>
      </w:pPr>
      <w:r w:rsidRPr="002B2918">
        <w:rPr>
          <w:rFonts w:ascii="Book Antiqua" w:hAnsi="Book Antiqua"/>
          <w:b/>
        </w:rPr>
        <w:br w:type="page"/>
      </w:r>
    </w:p>
    <w:p w14:paraId="6F1A54AC" w14:textId="7552A589" w:rsidR="00CD6E48" w:rsidRPr="002B2918" w:rsidRDefault="002B2918" w:rsidP="00404AE2">
      <w:pPr>
        <w:spacing w:line="360" w:lineRule="auto"/>
        <w:jc w:val="both"/>
        <w:rPr>
          <w:rFonts w:ascii="Book Antiqua" w:hAnsi="Book Antiqua"/>
          <w:b/>
          <w:lang w:eastAsia="zh-CN"/>
        </w:rPr>
      </w:pPr>
      <w:r w:rsidRPr="002B2918">
        <w:rPr>
          <w:rFonts w:ascii="Book Antiqua" w:hAnsi="Book Antiqua"/>
          <w:b/>
        </w:rPr>
        <w:lastRenderedPageBreak/>
        <w:t>INTRODUCTION</w:t>
      </w:r>
    </w:p>
    <w:p w14:paraId="5B3C9B1A" w14:textId="7FCD265A" w:rsidR="009F501A" w:rsidRPr="002B2918" w:rsidRDefault="00CC6E23" w:rsidP="00404AE2">
      <w:pPr>
        <w:spacing w:line="360" w:lineRule="auto"/>
        <w:jc w:val="both"/>
        <w:rPr>
          <w:rFonts w:ascii="Book Antiqua" w:hAnsi="Book Antiqua"/>
        </w:rPr>
      </w:pPr>
      <w:r w:rsidRPr="002B2918">
        <w:rPr>
          <w:rFonts w:ascii="Book Antiqua" w:hAnsi="Book Antiqua"/>
        </w:rPr>
        <w:t>Alcoholic hepatitis (AH)</w:t>
      </w:r>
      <w:r w:rsidR="000C4B6B" w:rsidRPr="002B2918">
        <w:rPr>
          <w:rFonts w:ascii="Book Antiqua" w:hAnsi="Book Antiqua"/>
        </w:rPr>
        <w:t xml:space="preserve">, </w:t>
      </w:r>
      <w:r w:rsidR="00D35307" w:rsidRPr="002B2918">
        <w:rPr>
          <w:rFonts w:ascii="Book Antiqua" w:hAnsi="Book Antiqua"/>
        </w:rPr>
        <w:t xml:space="preserve">is </w:t>
      </w:r>
      <w:r w:rsidR="002C6466" w:rsidRPr="002B2918">
        <w:rPr>
          <w:rFonts w:ascii="Book Antiqua" w:hAnsi="Book Antiqua"/>
        </w:rPr>
        <w:t>one of the most</w:t>
      </w:r>
      <w:r w:rsidR="000C4B6B" w:rsidRPr="002B2918">
        <w:rPr>
          <w:rFonts w:ascii="Book Antiqua" w:hAnsi="Book Antiqua"/>
        </w:rPr>
        <w:t xml:space="preserve"> severe manifestation</w:t>
      </w:r>
      <w:r w:rsidR="00677766" w:rsidRPr="002B2918">
        <w:rPr>
          <w:rFonts w:ascii="Book Antiqua" w:hAnsi="Book Antiqua"/>
        </w:rPr>
        <w:t>s</w:t>
      </w:r>
      <w:r w:rsidR="000C4B6B" w:rsidRPr="002B2918">
        <w:rPr>
          <w:rFonts w:ascii="Book Antiqua" w:hAnsi="Book Antiqua"/>
        </w:rPr>
        <w:t xml:space="preserve"> of alcoholic liver di</w:t>
      </w:r>
      <w:r w:rsidR="00D35307" w:rsidRPr="002B2918">
        <w:rPr>
          <w:rFonts w:ascii="Book Antiqua" w:hAnsi="Book Antiqua"/>
        </w:rPr>
        <w:t>sease. It is a</w:t>
      </w:r>
      <w:r w:rsidRPr="002B2918">
        <w:rPr>
          <w:rFonts w:ascii="Book Antiqua" w:hAnsi="Book Antiqua"/>
        </w:rPr>
        <w:t xml:space="preserve"> public health issue and worldwide disease associated with high morbidity and mortality. Complications related to alcoholic liver disease result in costly hospitalizations. </w:t>
      </w:r>
      <w:r w:rsidR="00933001" w:rsidRPr="002B2918">
        <w:rPr>
          <w:rFonts w:ascii="Book Antiqua" w:hAnsi="Book Antiqua"/>
        </w:rPr>
        <w:t xml:space="preserve">The one-month survival for </w:t>
      </w:r>
      <w:r w:rsidR="006D503F" w:rsidRPr="002B2918">
        <w:rPr>
          <w:rFonts w:ascii="Book Antiqua" w:hAnsi="Book Antiqua"/>
        </w:rPr>
        <w:t xml:space="preserve">severe </w:t>
      </w:r>
      <w:r w:rsidR="00933001" w:rsidRPr="002B2918">
        <w:rPr>
          <w:rFonts w:ascii="Book Antiqua" w:hAnsi="Book Antiqua"/>
        </w:rPr>
        <w:t>alcoholic hepatitis is low with mortality rates as high as 30</w:t>
      </w:r>
      <w:r w:rsidR="002B2918">
        <w:rPr>
          <w:rFonts w:ascii="Book Antiqua" w:hAnsi="Book Antiqua" w:hint="eastAsia"/>
          <w:lang w:eastAsia="zh-CN"/>
        </w:rPr>
        <w:t>%</w:t>
      </w:r>
      <w:r w:rsidR="00933001" w:rsidRPr="002B2918">
        <w:rPr>
          <w:rFonts w:ascii="Book Antiqua" w:hAnsi="Book Antiqua"/>
        </w:rPr>
        <w:t>-50%.</w:t>
      </w:r>
      <w:r w:rsidR="00363479" w:rsidRPr="002B2918">
        <w:rPr>
          <w:rFonts w:ascii="Book Antiqua" w:hAnsi="Book Antiqua"/>
        </w:rPr>
        <w:t xml:space="preserve"> </w:t>
      </w:r>
      <w:r w:rsidR="00933001" w:rsidRPr="002B2918">
        <w:rPr>
          <w:rFonts w:ascii="Book Antiqua" w:hAnsi="Book Antiqua"/>
        </w:rPr>
        <w:t>Current treatment strateg</w:t>
      </w:r>
      <w:r w:rsidR="00677766" w:rsidRPr="002B2918">
        <w:rPr>
          <w:rFonts w:ascii="Book Antiqua" w:hAnsi="Book Antiqua"/>
        </w:rPr>
        <w:t>ies are limited. A</w:t>
      </w:r>
      <w:r w:rsidR="00933001" w:rsidRPr="002B2918">
        <w:rPr>
          <w:rFonts w:ascii="Book Antiqua" w:hAnsi="Book Antiqua"/>
        </w:rPr>
        <w:t>bstine</w:t>
      </w:r>
      <w:r w:rsidR="002422B4" w:rsidRPr="002B2918">
        <w:rPr>
          <w:rFonts w:ascii="Book Antiqua" w:hAnsi="Book Antiqua"/>
        </w:rPr>
        <w:t>nce</w:t>
      </w:r>
      <w:r w:rsidR="00650447" w:rsidRPr="002B2918">
        <w:rPr>
          <w:rFonts w:ascii="Book Antiqua" w:hAnsi="Book Antiqua"/>
        </w:rPr>
        <w:t xml:space="preserve"> is the first </w:t>
      </w:r>
      <w:r w:rsidR="00677766" w:rsidRPr="002B2918">
        <w:rPr>
          <w:rFonts w:ascii="Book Antiqua" w:hAnsi="Book Antiqua"/>
        </w:rPr>
        <w:t>line treatment</w:t>
      </w:r>
      <w:r w:rsidR="002422B4" w:rsidRPr="002B2918">
        <w:rPr>
          <w:rFonts w:ascii="Book Antiqua" w:hAnsi="Book Antiqua"/>
        </w:rPr>
        <w:t>,</w:t>
      </w:r>
      <w:r w:rsidR="00677766" w:rsidRPr="002B2918">
        <w:rPr>
          <w:rFonts w:ascii="Book Antiqua" w:hAnsi="Book Antiqua"/>
        </w:rPr>
        <w:t xml:space="preserve"> however may not improve outcomes in </w:t>
      </w:r>
      <w:r w:rsidR="006D503F" w:rsidRPr="002B2918">
        <w:rPr>
          <w:rFonts w:ascii="Book Antiqua" w:hAnsi="Book Antiqua"/>
        </w:rPr>
        <w:t xml:space="preserve">patients with </w:t>
      </w:r>
      <w:r w:rsidR="00677766" w:rsidRPr="002B2918">
        <w:rPr>
          <w:rFonts w:ascii="Book Antiqua" w:hAnsi="Book Antiqua"/>
        </w:rPr>
        <w:t>severe AH</w:t>
      </w:r>
      <w:r w:rsidR="006D503F" w:rsidRPr="002B2918">
        <w:rPr>
          <w:rFonts w:ascii="Book Antiqua" w:hAnsi="Book Antiqua"/>
        </w:rPr>
        <w:t xml:space="preserve">, defined as discriminant function </w:t>
      </w:r>
      <w:r w:rsidR="006D503F" w:rsidRPr="002B2918">
        <w:rPr>
          <w:rFonts w:ascii="Book Antiqua" w:hAnsi="Book Antiqua"/>
        </w:rPr>
        <w:sym w:font="Symbol" w:char="F0B3"/>
      </w:r>
      <w:r w:rsidR="006D503F" w:rsidRPr="002B2918">
        <w:rPr>
          <w:rFonts w:ascii="Book Antiqua" w:hAnsi="Book Antiqua"/>
        </w:rPr>
        <w:t xml:space="preserve"> 32</w:t>
      </w:r>
      <w:r w:rsidR="00677766" w:rsidRPr="002B2918">
        <w:rPr>
          <w:rFonts w:ascii="Book Antiqua" w:hAnsi="Book Antiqua"/>
        </w:rPr>
        <w:t>.</w:t>
      </w:r>
      <w:r w:rsidR="002B2918">
        <w:rPr>
          <w:rFonts w:ascii="Book Antiqua" w:hAnsi="Book Antiqua"/>
        </w:rPr>
        <w:t xml:space="preserve"> </w:t>
      </w:r>
      <w:r w:rsidR="00677766" w:rsidRPr="002B2918">
        <w:rPr>
          <w:rFonts w:ascii="Book Antiqua" w:hAnsi="Book Antiqua"/>
        </w:rPr>
        <w:t>T</w:t>
      </w:r>
      <w:r w:rsidR="002422B4" w:rsidRPr="002B2918">
        <w:rPr>
          <w:rFonts w:ascii="Book Antiqua" w:hAnsi="Book Antiqua"/>
        </w:rPr>
        <w:t>he m</w:t>
      </w:r>
      <w:r w:rsidR="00FA6D28" w:rsidRPr="002B2918">
        <w:rPr>
          <w:rFonts w:ascii="Book Antiqua" w:hAnsi="Book Antiqua"/>
        </w:rPr>
        <w:t>ainstay of therapy is</w:t>
      </w:r>
      <w:r w:rsidR="00933001" w:rsidRPr="002B2918">
        <w:rPr>
          <w:rFonts w:ascii="Book Antiqua" w:hAnsi="Book Antiqua"/>
        </w:rPr>
        <w:t xml:space="preserve"> corticosteroids</w:t>
      </w:r>
      <w:r w:rsidR="00FA6D28" w:rsidRPr="002B2918">
        <w:rPr>
          <w:rFonts w:ascii="Book Antiqua" w:hAnsi="Book Antiqua"/>
        </w:rPr>
        <w:t>,</w:t>
      </w:r>
      <w:r w:rsidR="00933001" w:rsidRPr="002B2918">
        <w:rPr>
          <w:rFonts w:ascii="Book Antiqua" w:hAnsi="Book Antiqua"/>
        </w:rPr>
        <w:t xml:space="preserve"> which have limited efficacy in specific populations.</w:t>
      </w:r>
      <w:r w:rsidR="002422B4" w:rsidRPr="002B2918">
        <w:rPr>
          <w:rFonts w:ascii="Book Antiqua" w:hAnsi="Book Antiqua"/>
        </w:rPr>
        <w:t xml:space="preserve"> Pursuit of new treatment options for alcoholic hepatitis is the </w:t>
      </w:r>
      <w:proofErr w:type="gramStart"/>
      <w:r w:rsidR="002422B4" w:rsidRPr="002B2918">
        <w:rPr>
          <w:rFonts w:ascii="Book Antiqua" w:hAnsi="Book Antiqua"/>
        </w:rPr>
        <w:t>holy grail</w:t>
      </w:r>
      <w:proofErr w:type="gramEnd"/>
      <w:r w:rsidR="002422B4" w:rsidRPr="002B2918">
        <w:rPr>
          <w:rFonts w:ascii="Book Antiqua" w:hAnsi="Book Antiqua"/>
        </w:rPr>
        <w:t xml:space="preserve"> for patients ineligible or refractory to corticosteroids. The judicious use of early liver transplantation for severe alcoholic hepatitis</w:t>
      </w:r>
      <w:r w:rsidR="000C4B6B" w:rsidRPr="002B2918">
        <w:rPr>
          <w:rFonts w:ascii="Book Antiqua" w:hAnsi="Book Antiqua"/>
        </w:rPr>
        <w:t xml:space="preserve"> has been explored although </w:t>
      </w:r>
      <w:r w:rsidR="00677766" w:rsidRPr="002B2918">
        <w:rPr>
          <w:rFonts w:ascii="Book Antiqua" w:hAnsi="Book Antiqua"/>
        </w:rPr>
        <w:t xml:space="preserve">medical and ethical </w:t>
      </w:r>
      <w:r w:rsidR="000C4B6B" w:rsidRPr="002B2918">
        <w:rPr>
          <w:rFonts w:ascii="Book Antiqua" w:hAnsi="Book Antiqua"/>
        </w:rPr>
        <w:t xml:space="preserve">controversy remains. </w:t>
      </w:r>
      <w:r w:rsidR="006A4793" w:rsidRPr="002B2918">
        <w:rPr>
          <w:rFonts w:ascii="Book Antiqua" w:hAnsi="Book Antiqua"/>
        </w:rPr>
        <w:t>Exploration of maximal medical management with microbiota modification, immune modulation, liver regenerative factors, farnesoid X receptors, caspase inhibitors</w:t>
      </w:r>
      <w:r w:rsidR="002C6466" w:rsidRPr="002B2918">
        <w:rPr>
          <w:rFonts w:ascii="Book Antiqua" w:hAnsi="Book Antiqua"/>
        </w:rPr>
        <w:t>,</w:t>
      </w:r>
      <w:r w:rsidR="006A4793" w:rsidRPr="002B2918">
        <w:rPr>
          <w:rFonts w:ascii="Book Antiqua" w:hAnsi="Book Antiqua"/>
        </w:rPr>
        <w:t xml:space="preserve"> and </w:t>
      </w:r>
      <w:r w:rsidR="0067591B" w:rsidRPr="002B2918">
        <w:rPr>
          <w:rFonts w:ascii="Book Antiqua" w:hAnsi="Book Antiqua"/>
        </w:rPr>
        <w:t xml:space="preserve">extracorporeal </w:t>
      </w:r>
      <w:r w:rsidR="0067591B">
        <w:rPr>
          <w:rFonts w:ascii="Book Antiqua" w:hAnsi="Book Antiqua" w:hint="eastAsia"/>
          <w:lang w:eastAsia="zh-CN"/>
        </w:rPr>
        <w:t xml:space="preserve">liver </w:t>
      </w:r>
      <w:r w:rsidR="0067591B" w:rsidRPr="002B2918">
        <w:rPr>
          <w:rFonts w:ascii="Book Antiqua" w:hAnsi="Book Antiqua"/>
        </w:rPr>
        <w:t>assist device</w:t>
      </w:r>
      <w:r w:rsidR="006A4793" w:rsidRPr="002B2918">
        <w:rPr>
          <w:rFonts w:ascii="Book Antiqua" w:hAnsi="Book Antiqua"/>
        </w:rPr>
        <w:t xml:space="preserve"> (</w:t>
      </w:r>
      <w:r w:rsidR="0067591B" w:rsidRPr="002B2918">
        <w:rPr>
          <w:rFonts w:ascii="Book Antiqua" w:hAnsi="Book Antiqua"/>
        </w:rPr>
        <w:t>ELAD</w:t>
      </w:r>
      <w:r w:rsidR="006A4793" w:rsidRPr="002B2918">
        <w:rPr>
          <w:rFonts w:ascii="Book Antiqua" w:hAnsi="Book Antiqua"/>
        </w:rPr>
        <w:t>)</w:t>
      </w:r>
      <w:r w:rsidR="00582243" w:rsidRPr="002B2918">
        <w:rPr>
          <w:rFonts w:ascii="Book Antiqua" w:hAnsi="Book Antiqua"/>
        </w:rPr>
        <w:t xml:space="preserve"> </w:t>
      </w:r>
      <w:r w:rsidR="006A4793" w:rsidRPr="002B2918">
        <w:rPr>
          <w:rFonts w:ascii="Book Antiqua" w:hAnsi="Book Antiqua"/>
        </w:rPr>
        <w:t xml:space="preserve">may be promising for patients with severe alcoholic hepatitis who do not have other options. </w:t>
      </w:r>
    </w:p>
    <w:p w14:paraId="698ECD41" w14:textId="60833823" w:rsidR="006D503F" w:rsidRPr="002B2918" w:rsidRDefault="00933001" w:rsidP="00404AE2">
      <w:pPr>
        <w:spacing w:line="360" w:lineRule="auto"/>
        <w:ind w:firstLineChars="100" w:firstLine="240"/>
        <w:jc w:val="both"/>
        <w:rPr>
          <w:rFonts w:ascii="Book Antiqua" w:hAnsi="Book Antiqua"/>
        </w:rPr>
      </w:pPr>
      <w:r w:rsidRPr="002B2918">
        <w:rPr>
          <w:rFonts w:ascii="Book Antiqua" w:hAnsi="Book Antiqua"/>
        </w:rPr>
        <w:t>Sixty percent of the United States’ population reports alcohol consumption</w:t>
      </w:r>
      <w:r w:rsidR="00404AE2" w:rsidRPr="002B2918">
        <w:rPr>
          <w:rFonts w:ascii="Book Antiqua" w:hAnsi="Book Antiqua"/>
        </w:rPr>
        <w:fldChar w:fldCharType="begin" w:fldLock="1"/>
      </w:r>
      <w:r w:rsidR="00404AE2" w:rsidRPr="002B2918">
        <w:rPr>
          <w:rFonts w:ascii="Book Antiqua" w:hAnsi="Book Antiqua"/>
        </w:rPr>
        <w:instrText>ADDIN CSL_CITATION { "citationItems" : [ { "id" : "ITEM-1", "itemData" : { "DOI" : "10.1055/s-2004-832936", "ISBN" : "0272-8087 (Print) 0272-8087", "ISSN" : "02728087", "PMID" : "15349801", "abstract" : "Alcohol is one of the main causes of end-stage liver disease worldwide, and alcoholic liver disease is the second most common reason for liver transplantation in the United States. Beginning in the 1970s, there was a gradual decline in alcoholic cirrhosis-related mortality in many countries. However, in the past few years, alcoholic liver disease mortality rates in several countries have stabilized or started to increase. There are significant ethnic and gender differences in alcoholic cirrhosis-related mortality rates. Furthermore, alcohol use increases the risk for liver disease in those infected with hepatitis C. A better understanding of the epidemiology of alcoholic liver disease will allow for improved diagnosis and management of this common problem.", "author" : [ { "dropping-particle" : "", "family" : "Mandayam", "given" : "Sarathy", "non-dropping-particle" : "", "parse-names" : false, "suffix" : "" }, { "dropping-particle" : "", "family" : "Jamal", "given" : "M. Mazen", "non-dropping-particle" : "", "parse-names" : false, "suffix" : "" }, { "dropping-particle" : "", "family" : "Morgan", "given" : "Timothy R.", "non-dropping-particle" : "", "parse-names" : false, "suffix" : "" } ], "container-title" : "Seminars in Liver Disease", "id" : "ITEM-1", "issue" : "3", "issued" : { "date-parts" : [ [ "2004" ] ] }, "page" : "217-232", "title" : "Epidemiology of alcoholic liver disease", "type" : "article", "volume" : "24" }, "uris" : [ "http://www.mendeley.com/documents/?uuid=fea4953c-322e-463c-8626-0bdd384c87cd" ] } ], "mendeley" : { "formattedCitation" : "&lt;sup&gt;[1]&lt;/sup&gt;", "plainTextFormattedCitation" : "[1]", "previouslyFormattedCitation" : "&lt;sup&gt;[1]&lt;/sup&gt;" }, "properties" : { "noteIndex" : 0 }, "schema" : "https://github.com/citation-style-language/schema/raw/master/csl-citation.json" }</w:instrText>
      </w:r>
      <w:r w:rsidR="00404AE2" w:rsidRPr="002B2918">
        <w:rPr>
          <w:rFonts w:ascii="Book Antiqua" w:hAnsi="Book Antiqua"/>
        </w:rPr>
        <w:fldChar w:fldCharType="separate"/>
      </w:r>
      <w:r w:rsidR="00404AE2" w:rsidRPr="002B2918">
        <w:rPr>
          <w:rFonts w:ascii="Book Antiqua" w:hAnsi="Book Antiqua"/>
          <w:noProof/>
          <w:vertAlign w:val="superscript"/>
        </w:rPr>
        <w:t>[1]</w:t>
      </w:r>
      <w:r w:rsidR="00404AE2" w:rsidRPr="002B2918">
        <w:rPr>
          <w:rFonts w:ascii="Book Antiqua" w:hAnsi="Book Antiqua"/>
        </w:rPr>
        <w:fldChar w:fldCharType="end"/>
      </w:r>
      <w:r w:rsidR="009A17C8" w:rsidRPr="002B2918">
        <w:rPr>
          <w:rFonts w:ascii="Book Antiqua" w:hAnsi="Book Antiqua"/>
        </w:rPr>
        <w:t>.</w:t>
      </w:r>
      <w:r w:rsidR="00D90606" w:rsidRPr="002B2918">
        <w:rPr>
          <w:rFonts w:ascii="Book Antiqua" w:hAnsi="Book Antiqua"/>
        </w:rPr>
        <w:t xml:space="preserve"> </w:t>
      </w:r>
      <w:r w:rsidRPr="002B2918">
        <w:rPr>
          <w:rFonts w:ascii="Book Antiqua" w:hAnsi="Book Antiqua"/>
        </w:rPr>
        <w:t>Approximately 8</w:t>
      </w:r>
      <w:r w:rsidR="00404AE2">
        <w:rPr>
          <w:rFonts w:ascii="Book Antiqua" w:hAnsi="Book Antiqua" w:hint="eastAsia"/>
          <w:lang w:eastAsia="zh-CN"/>
        </w:rPr>
        <w:t>%</w:t>
      </w:r>
      <w:r w:rsidRPr="002B2918">
        <w:rPr>
          <w:rFonts w:ascii="Book Antiqua" w:hAnsi="Book Antiqua"/>
        </w:rPr>
        <w:t xml:space="preserve">-10% of the US population reports heavy alcohol use, which is defined as </w:t>
      </w:r>
      <w:r w:rsidRPr="002B2918">
        <w:rPr>
          <w:rFonts w:ascii="Book Antiqua" w:hAnsi="Book Antiqua"/>
        </w:rPr>
        <w:sym w:font="Symbol" w:char="F0B3"/>
      </w:r>
      <w:r w:rsidRPr="002B2918">
        <w:rPr>
          <w:rFonts w:ascii="Book Antiqua" w:hAnsi="Book Antiqua"/>
        </w:rPr>
        <w:t xml:space="preserve"> 2 drinks daily in men and </w:t>
      </w:r>
      <w:r w:rsidRPr="002B2918">
        <w:rPr>
          <w:rFonts w:ascii="Book Antiqua" w:hAnsi="Book Antiqua"/>
        </w:rPr>
        <w:sym w:font="Symbol" w:char="F0B3"/>
      </w:r>
      <w:r w:rsidRPr="002B2918">
        <w:rPr>
          <w:rFonts w:ascii="Book Antiqua" w:hAnsi="Book Antiqua"/>
        </w:rPr>
        <w:t xml:space="preserve"> 1 drink daily in women</w:t>
      </w:r>
      <w:r w:rsidR="00404AE2" w:rsidRPr="002B2918">
        <w:rPr>
          <w:rFonts w:ascii="Book Antiqua" w:hAnsi="Book Antiqua"/>
        </w:rPr>
        <w:fldChar w:fldCharType="begin" w:fldLock="1"/>
      </w:r>
      <w:r w:rsidR="00404AE2" w:rsidRPr="002B2918">
        <w:rPr>
          <w:rFonts w:ascii="Book Antiqua" w:hAnsi="Book Antiqua"/>
        </w:rPr>
        <w:instrText>ADDIN CSL_CITATION { "citationItems" : [ { "id" : "ITEM-1", "itemData" : { "DOI" : "10.1002/hep.510230513", "ISBN" : "0270-9139 (Print)\\r0270-9139 (Linking)", "ISSN" : "0270-9139", "PMID" : "8621128", "abstract" : "The association between self-reported alcohol intake and the risk of future liver disease was studied in a large population-based prospective cohort with 12-year follow-up. Alcohol intake was assessed in 13,285 men and women aged 30 to 79 years by a self-administered questionnaire. Diagnoses indicating alcohol-induced liver disease (n = 261) or alcohol-induced cirrhosis (n = 124) were obtained from death certificates and the hospital discharge register, and data were analyzed by multiplicative Poisson regression models. The total cumulated observation time was 130,558 person-years. The overall incidence rates of alcohol-induced cirrhosis were 0.2% per year in men and 0.03% per year in women. The nadir of the estimated relative risk of developing liver disease was observed at an alcohol intake of 1 to 6 beverages per week, and above this level a steep increase in relative risk was observed. The risk function was independent of age and stable over time. The level of alcohol intake above which the relative risk was significantly greater than 1 was observed at 7 to 13 beverages per week for women and 14 to 27 beverages per week for men. Women had a significantly higher relative risk of developing alcohol-related liver disease than men for any given level of alcohol intake. We observed a dose-dependent increase in relative risk of developing alcohol-induced liver disease for both men and women, with the steepest increase among women. In the general population, self-reported current alcohol intake is a good predictor of the future risk of alcohol-induced liver disease.", "author" : [ { "dropping-particle" : "", "family" : "Becker", "given" : "U", "non-dropping-particle" : "", "parse-names" : false, "suffix" : "" }, { "dropping-particle" : "", "family" : "Deis", "given" : "A", "non-dropping-particle" : "", "parse-names" : false, "suffix" : "" }, { "dropping-particle" : "", "family" : "S\u00f8rensen", "given" : "T I", "non-dropping-particle" : "", "parse-names" : false, "suffix" : "" }, { "dropping-particle" : "", "family" : "Gr\u00f8nbaek", "given" : "M", "non-dropping-particle" : "", "parse-names" : false, "suffix" : "" }, { "dropping-particle" : "", "family" : "Borch-Johnsen", "given" : "K", "non-dropping-particle" : "", "parse-names" : false, "suffix" : "" }, { "dropping-particle" : "", "family" : "M\u00fcller", "given" : "C F", "non-dropping-particle" : "", "parse-names" : false, "suffix" : "" }, { "dropping-particle" : "", "family" : "Schnohr", "given" : "P", "non-dropping-particle" : "", "parse-names" : false, "suffix" : "" }, { "dropping-particle" : "", "family" : "Jensen", "given" : "G", "non-dropping-particle" : "", "parse-names" : false, "suffix" : "" } ], "container-title" : "Hepatology (Baltimore, Md.)", "id" : "ITEM-1", "issue" : "5", "issued" : { "date-parts" : [ [ "1996" ] ] }, "page" : "1025-9", "title" : "Prediction of risk of liver disease by alcohol intake, sex, and age: a prospective population study.", "type" : "article-journal", "volume" : "23" }, "uris" : [ "http://www.mendeley.com/documents/?uuid=02147eda-5135-4e27-b95f-9227437276c4" ] } ], "mendeley" : { "formattedCitation" : "&lt;sup&gt;[2]&lt;/sup&gt;", "plainTextFormattedCitation" : "[2]", "previouslyFormattedCitation" : "&lt;sup&gt;[2]&lt;/sup&gt;" }, "properties" : { "noteIndex" : 0 }, "schema" : "https://github.com/citation-style-language/schema/raw/master/csl-citation.json" }</w:instrText>
      </w:r>
      <w:r w:rsidR="00404AE2" w:rsidRPr="002B2918">
        <w:rPr>
          <w:rFonts w:ascii="Book Antiqua" w:hAnsi="Book Antiqua"/>
        </w:rPr>
        <w:fldChar w:fldCharType="separate"/>
      </w:r>
      <w:r w:rsidR="00404AE2" w:rsidRPr="002B2918">
        <w:rPr>
          <w:rFonts w:ascii="Book Antiqua" w:hAnsi="Book Antiqua"/>
          <w:noProof/>
          <w:vertAlign w:val="superscript"/>
        </w:rPr>
        <w:t>[2]</w:t>
      </w:r>
      <w:r w:rsidR="00404AE2" w:rsidRPr="002B2918">
        <w:rPr>
          <w:rFonts w:ascii="Book Antiqua" w:hAnsi="Book Antiqua"/>
        </w:rPr>
        <w:fldChar w:fldCharType="end"/>
      </w:r>
      <w:r w:rsidR="00542EB0" w:rsidRPr="002B2918">
        <w:rPr>
          <w:rFonts w:ascii="Book Antiqua" w:hAnsi="Book Antiqua"/>
        </w:rPr>
        <w:t>.</w:t>
      </w:r>
      <w:r w:rsidRPr="002B2918">
        <w:rPr>
          <w:rFonts w:ascii="Book Antiqua" w:hAnsi="Book Antiqua"/>
        </w:rPr>
        <w:t xml:space="preserve"> </w:t>
      </w:r>
      <w:r w:rsidR="009F501A" w:rsidRPr="002B2918">
        <w:rPr>
          <w:rFonts w:ascii="Book Antiqua" w:hAnsi="Book Antiqua"/>
        </w:rPr>
        <w:t>One</w:t>
      </w:r>
      <w:r w:rsidR="00BA008B" w:rsidRPr="002B2918">
        <w:rPr>
          <w:rFonts w:ascii="Book Antiqua" w:hAnsi="Book Antiqua"/>
        </w:rPr>
        <w:t xml:space="preserve"> standard </w:t>
      </w:r>
      <w:r w:rsidR="009F501A" w:rsidRPr="002B2918">
        <w:rPr>
          <w:rFonts w:ascii="Book Antiqua" w:hAnsi="Book Antiqua"/>
        </w:rPr>
        <w:t xml:space="preserve">drink </w:t>
      </w:r>
      <w:r w:rsidR="00894C29" w:rsidRPr="002B2918">
        <w:rPr>
          <w:rFonts w:ascii="Book Antiqua" w:hAnsi="Book Antiqua"/>
        </w:rPr>
        <w:t xml:space="preserve">contains approximately 14 g of alcohol, which </w:t>
      </w:r>
      <w:r w:rsidR="009F501A" w:rsidRPr="002B2918">
        <w:rPr>
          <w:rFonts w:ascii="Book Antiqua" w:hAnsi="Book Antiqua"/>
        </w:rPr>
        <w:t xml:space="preserve">is equivalent to 12 ounces </w:t>
      </w:r>
      <w:r w:rsidR="00CE68FB" w:rsidRPr="002B2918">
        <w:rPr>
          <w:rFonts w:ascii="Book Antiqua" w:hAnsi="Book Antiqua"/>
        </w:rPr>
        <w:t xml:space="preserve">(350 mL) </w:t>
      </w:r>
      <w:r w:rsidR="009F501A" w:rsidRPr="002B2918">
        <w:rPr>
          <w:rFonts w:ascii="Book Antiqua" w:hAnsi="Book Antiqua"/>
        </w:rPr>
        <w:t>of beer (4</w:t>
      </w:r>
      <w:r w:rsidR="001818A3">
        <w:rPr>
          <w:rFonts w:ascii="Book Antiqua" w:hAnsi="Book Antiqua" w:hint="eastAsia"/>
          <w:lang w:eastAsia="zh-CN"/>
        </w:rPr>
        <w:t>%</w:t>
      </w:r>
      <w:r w:rsidR="009F501A" w:rsidRPr="002B2918">
        <w:rPr>
          <w:rFonts w:ascii="Book Antiqua" w:hAnsi="Book Antiqua"/>
        </w:rPr>
        <w:t xml:space="preserve">-5% wt/vol), 6 ounces </w:t>
      </w:r>
      <w:r w:rsidR="00CE68FB" w:rsidRPr="002B2918">
        <w:rPr>
          <w:rFonts w:ascii="Book Antiqua" w:hAnsi="Book Antiqua"/>
        </w:rPr>
        <w:t xml:space="preserve">(177 mL) </w:t>
      </w:r>
      <w:r w:rsidR="009F501A" w:rsidRPr="002B2918">
        <w:rPr>
          <w:rFonts w:ascii="Book Antiqua" w:hAnsi="Book Antiqua"/>
        </w:rPr>
        <w:t>of wine (8</w:t>
      </w:r>
      <w:r w:rsidR="00502488">
        <w:rPr>
          <w:rFonts w:ascii="Book Antiqua" w:hAnsi="Book Antiqua" w:hint="eastAsia"/>
          <w:lang w:eastAsia="zh-CN"/>
        </w:rPr>
        <w:t>%</w:t>
      </w:r>
      <w:r w:rsidR="009F501A" w:rsidRPr="002B2918">
        <w:rPr>
          <w:rFonts w:ascii="Book Antiqua" w:hAnsi="Book Antiqua"/>
        </w:rPr>
        <w:t>-10%</w:t>
      </w:r>
      <w:r w:rsidR="00502488">
        <w:rPr>
          <w:rFonts w:ascii="Book Antiqua" w:hAnsi="Book Antiqua" w:hint="eastAsia"/>
          <w:lang w:eastAsia="zh-CN"/>
        </w:rPr>
        <w:t xml:space="preserve"> </w:t>
      </w:r>
      <w:r w:rsidR="009F501A" w:rsidRPr="002B2918">
        <w:rPr>
          <w:rFonts w:ascii="Book Antiqua" w:hAnsi="Book Antiqua"/>
        </w:rPr>
        <w:t>wt/vol), and 2 ounces</w:t>
      </w:r>
      <w:r w:rsidR="00CE68FB" w:rsidRPr="002B2918">
        <w:rPr>
          <w:rFonts w:ascii="Book Antiqua" w:hAnsi="Book Antiqua"/>
        </w:rPr>
        <w:t xml:space="preserve"> (59</w:t>
      </w:r>
      <w:r w:rsidR="000C4B6B" w:rsidRPr="002B2918">
        <w:rPr>
          <w:rFonts w:ascii="Book Antiqua" w:hAnsi="Book Antiqua"/>
        </w:rPr>
        <w:t xml:space="preserve"> </w:t>
      </w:r>
      <w:r w:rsidR="00CE68FB" w:rsidRPr="002B2918">
        <w:rPr>
          <w:rFonts w:ascii="Book Antiqua" w:hAnsi="Book Antiqua"/>
        </w:rPr>
        <w:t>mL)</w:t>
      </w:r>
      <w:r w:rsidR="009F501A" w:rsidRPr="002B2918">
        <w:rPr>
          <w:rFonts w:ascii="Book Antiqua" w:hAnsi="Book Antiqua"/>
        </w:rPr>
        <w:t xml:space="preserve"> of hard liquor or whiskey (45% wt/vol)</w:t>
      </w:r>
      <w:r w:rsidR="00502488" w:rsidRPr="002B2918">
        <w:rPr>
          <w:rFonts w:ascii="Book Antiqua" w:hAnsi="Book Antiqua"/>
          <w:vertAlign w:val="superscript"/>
        </w:rPr>
        <w:fldChar w:fldCharType="begin" w:fldLock="1"/>
      </w:r>
      <w:r w:rsidR="00502488" w:rsidRPr="002B2918">
        <w:rPr>
          <w:rFonts w:ascii="Book Antiqua" w:hAnsi="Book Antiqua"/>
          <w:vertAlign w:val="superscript"/>
        </w:rPr>
        <w:instrText>ADDIN CSL_CITATION { "citationItems" : [ { "id" : "ITEM-1", "itemData" : { "DOI" : "10.1055/s-2004-832936", "ISBN" : "0272-8087 (Print) 0272-8087", "ISSN" : "02728087", "PMID" : "15349801", "abstract" : "Alcohol is one of the main causes of end-stage liver disease worldwide, and alcoholic liver disease is the second most common reason for liver transplantation in the United States. Beginning in the 1970s, there was a gradual decline in alcoholic cirrhosis-related mortality in many countries. However, in the past few years, alcoholic liver disease mortality rates in several countries have stabilized or started to increase. There are significant ethnic and gender differences in alcoholic cirrhosis-related mortality rates. Furthermore, alcohol use increases the risk for liver disease in those infected with hepatitis C. A better understanding of the epidemiology of alcoholic liver disease will allow for improved diagnosis and management of this common problem.", "author" : [ { "dropping-particle" : "", "family" : "Mandayam", "given" : "Sarathy", "non-dropping-particle" : "", "parse-names" : false, "suffix" : "" }, { "dropping-particle" : "", "family" : "Jamal", "given" : "M. Mazen", "non-dropping-particle" : "", "parse-names" : false, "suffix" : "" }, { "dropping-particle" : "", "family" : "Morgan", "given" : "Timothy R.", "non-dropping-particle" : "", "parse-names" : false, "suffix" : "" } ], "container-title" : "Seminars in Liver Disease", "id" : "ITEM-1", "issue" : "3", "issued" : { "date-parts" : [ [ "2004" ] ] }, "page" : "217-232", "title" : "Epidemiology of alcoholic liver disease", "type" : "article", "volume" : "24" }, "uris" : [ "http://www.mendeley.com/documents/?uuid=fea4953c-322e-463c-8626-0bdd384c87cd" ] } ], "mendeley" : { "formattedCitation" : "&lt;sup&gt;[1]&lt;/sup&gt;", "plainTextFormattedCitation" : "[1]", "previouslyFormattedCitation" : "&lt;sup&gt;[1]&lt;/sup&gt;" }, "properties" : { "noteIndex" : 0 }, "schema" : "https://github.com/citation-style-language/schema/raw/master/csl-citation.json" }</w:instrText>
      </w:r>
      <w:r w:rsidR="00502488" w:rsidRPr="002B2918">
        <w:rPr>
          <w:rFonts w:ascii="Book Antiqua" w:hAnsi="Book Antiqua"/>
          <w:vertAlign w:val="superscript"/>
        </w:rPr>
        <w:fldChar w:fldCharType="separate"/>
      </w:r>
      <w:r w:rsidR="00502488" w:rsidRPr="002B2918">
        <w:rPr>
          <w:rFonts w:ascii="Book Antiqua" w:hAnsi="Book Antiqua"/>
          <w:noProof/>
          <w:vertAlign w:val="superscript"/>
        </w:rPr>
        <w:t>[1]</w:t>
      </w:r>
      <w:r w:rsidR="00502488" w:rsidRPr="002B2918">
        <w:rPr>
          <w:rFonts w:ascii="Book Antiqua" w:hAnsi="Book Antiqua"/>
          <w:vertAlign w:val="superscript"/>
        </w:rPr>
        <w:fldChar w:fldCharType="end"/>
      </w:r>
      <w:r w:rsidR="009F501A" w:rsidRPr="002B2918">
        <w:rPr>
          <w:rFonts w:ascii="Book Antiqua" w:hAnsi="Book Antiqua"/>
        </w:rPr>
        <w:t>.</w:t>
      </w:r>
      <w:r w:rsidR="00502488" w:rsidRPr="002B2918">
        <w:rPr>
          <w:rFonts w:ascii="Book Antiqua" w:eastAsia="Times New Roman" w:hAnsi="Book Antiqua" w:cs="Arial"/>
          <w:vanish/>
          <w:vertAlign w:val="superscript"/>
        </w:rPr>
        <w:t xml:space="preserve"> </w:t>
      </w:r>
      <w:r w:rsidR="001675D4" w:rsidRPr="002B2918">
        <w:rPr>
          <w:rFonts w:ascii="Book Antiqua" w:eastAsia="Times New Roman" w:hAnsi="Book Antiqua" w:cs="Arial"/>
          <w:vanish/>
          <w:vertAlign w:val="superscript"/>
        </w:rPr>
        <w:t>the rder tohed withle analysis. pokalemia, hypophosphatemia, hypomagnesiumia, , or acute viral hepatitis among others.) erum lip</w:t>
      </w:r>
      <w:r w:rsidR="00167E00" w:rsidRPr="002B2918">
        <w:rPr>
          <w:rFonts w:ascii="Book Antiqua" w:hAnsi="Book Antiqua"/>
        </w:rPr>
        <w:t xml:space="preserve"> </w:t>
      </w:r>
      <w:r w:rsidR="006D503F" w:rsidRPr="002B2918">
        <w:rPr>
          <w:rFonts w:ascii="Book Antiqua" w:hAnsi="Book Antiqua"/>
        </w:rPr>
        <w:t xml:space="preserve">There are progressive </w:t>
      </w:r>
      <w:r w:rsidR="001E61FD" w:rsidRPr="002B2918">
        <w:rPr>
          <w:rFonts w:ascii="Book Antiqua" w:hAnsi="Book Antiqua"/>
        </w:rPr>
        <w:t xml:space="preserve">and co-existing </w:t>
      </w:r>
      <w:r w:rsidR="006D503F" w:rsidRPr="002B2918">
        <w:rPr>
          <w:rFonts w:ascii="Book Antiqua" w:hAnsi="Book Antiqua"/>
        </w:rPr>
        <w:t xml:space="preserve">stages of disease in chronic alcoholism including steatosis, steatohepatitis, fibrosis, and development of compensated to decompensated cirrhosis. </w:t>
      </w:r>
      <w:r w:rsidR="00A703C0" w:rsidRPr="002B2918">
        <w:rPr>
          <w:rFonts w:ascii="Book Antiqua" w:hAnsi="Book Antiqua"/>
        </w:rPr>
        <w:t xml:space="preserve">In a study examining hospitalized heavy alcohol drinkers with and without alcohol withdrawal, liver biopsies reveal </w:t>
      </w:r>
      <w:r w:rsidR="00A703C0" w:rsidRPr="002B2918">
        <w:rPr>
          <w:rStyle w:val="current-selection"/>
          <w:rFonts w:ascii="Book Antiqua" w:eastAsia="Times New Roman" w:hAnsi="Book Antiqua"/>
        </w:rPr>
        <w:t>steatosis</w:t>
      </w:r>
      <w:r w:rsidR="00A703C0" w:rsidRPr="002B2918">
        <w:rPr>
          <w:rStyle w:val="a"/>
          <w:rFonts w:ascii="Book Antiqua" w:eastAsia="Times New Roman" w:hAnsi="Book Antiqua"/>
        </w:rPr>
        <w:t xml:space="preserve"> </w:t>
      </w:r>
      <w:r w:rsidR="00A703C0" w:rsidRPr="002B2918">
        <w:rPr>
          <w:rStyle w:val="current-selection"/>
          <w:rFonts w:ascii="Book Antiqua" w:eastAsia="Times New Roman" w:hAnsi="Book Antiqua"/>
        </w:rPr>
        <w:t>in</w:t>
      </w:r>
      <w:r w:rsidR="00A703C0" w:rsidRPr="002B2918">
        <w:rPr>
          <w:rStyle w:val="a"/>
          <w:rFonts w:ascii="Book Antiqua" w:eastAsia="Times New Roman" w:hAnsi="Book Antiqua"/>
        </w:rPr>
        <w:t xml:space="preserve"> </w:t>
      </w:r>
      <w:r w:rsidR="00A703C0" w:rsidRPr="002B2918">
        <w:rPr>
          <w:rStyle w:val="current-selection"/>
          <w:rFonts w:ascii="Book Antiqua" w:eastAsia="Times New Roman" w:hAnsi="Book Antiqua"/>
        </w:rPr>
        <w:t>44.9%,</w:t>
      </w:r>
      <w:r w:rsidR="00A703C0" w:rsidRPr="002B2918">
        <w:rPr>
          <w:rStyle w:val="a"/>
          <w:rFonts w:ascii="Book Antiqua" w:eastAsia="Times New Roman" w:hAnsi="Book Antiqua"/>
        </w:rPr>
        <w:t xml:space="preserve"> </w:t>
      </w:r>
      <w:r w:rsidR="00A703C0" w:rsidRPr="002B2918">
        <w:rPr>
          <w:rStyle w:val="current-selection"/>
          <w:rFonts w:ascii="Book Antiqua" w:eastAsia="Times New Roman" w:hAnsi="Book Antiqua"/>
        </w:rPr>
        <w:t>alcoholic</w:t>
      </w:r>
      <w:r w:rsidR="00A703C0" w:rsidRPr="002B2918">
        <w:rPr>
          <w:rStyle w:val="a"/>
          <w:rFonts w:ascii="Book Antiqua" w:eastAsia="Times New Roman" w:hAnsi="Book Antiqua"/>
        </w:rPr>
        <w:t xml:space="preserve"> </w:t>
      </w:r>
      <w:r w:rsidR="00A703C0" w:rsidRPr="002B2918">
        <w:rPr>
          <w:rStyle w:val="current-selection"/>
          <w:rFonts w:ascii="Book Antiqua" w:eastAsia="Times New Roman" w:hAnsi="Book Antiqua"/>
        </w:rPr>
        <w:t>hepatitis</w:t>
      </w:r>
      <w:r w:rsidR="00A703C0" w:rsidRPr="002B2918">
        <w:rPr>
          <w:rStyle w:val="a"/>
          <w:rFonts w:ascii="Book Antiqua" w:eastAsia="Times New Roman" w:hAnsi="Book Antiqua"/>
        </w:rPr>
        <w:t xml:space="preserve"> </w:t>
      </w:r>
      <w:r w:rsidR="00A703C0" w:rsidRPr="002B2918">
        <w:rPr>
          <w:rStyle w:val="current-selection"/>
          <w:rFonts w:ascii="Book Antiqua" w:eastAsia="Times New Roman" w:hAnsi="Book Antiqua"/>
        </w:rPr>
        <w:t>in 34.4%,</w:t>
      </w:r>
      <w:r w:rsidR="00A703C0" w:rsidRPr="002B2918">
        <w:rPr>
          <w:rStyle w:val="a"/>
          <w:rFonts w:ascii="Book Antiqua" w:eastAsia="Times New Roman" w:hAnsi="Book Antiqua"/>
        </w:rPr>
        <w:t xml:space="preserve"> </w:t>
      </w:r>
      <w:r w:rsidR="00A703C0" w:rsidRPr="002B2918">
        <w:rPr>
          <w:rStyle w:val="current-selection"/>
          <w:rFonts w:ascii="Book Antiqua" w:eastAsia="Times New Roman" w:hAnsi="Book Antiqua"/>
        </w:rPr>
        <w:t>liver</w:t>
      </w:r>
      <w:r w:rsidR="00A703C0" w:rsidRPr="002B2918">
        <w:rPr>
          <w:rStyle w:val="a"/>
          <w:rFonts w:ascii="Book Antiqua" w:eastAsia="Times New Roman" w:hAnsi="Book Antiqua"/>
        </w:rPr>
        <w:t xml:space="preserve"> </w:t>
      </w:r>
      <w:r w:rsidR="00A703C0" w:rsidRPr="002B2918">
        <w:rPr>
          <w:rStyle w:val="current-selection"/>
          <w:rFonts w:ascii="Book Antiqua" w:eastAsia="Times New Roman" w:hAnsi="Book Antiqua"/>
        </w:rPr>
        <w:t>cirrhosis</w:t>
      </w:r>
      <w:r w:rsidR="00A703C0" w:rsidRPr="002B2918">
        <w:rPr>
          <w:rStyle w:val="a"/>
          <w:rFonts w:ascii="Book Antiqua" w:eastAsia="Times New Roman" w:hAnsi="Book Antiqua"/>
        </w:rPr>
        <w:t xml:space="preserve"> </w:t>
      </w:r>
      <w:r w:rsidR="00A703C0" w:rsidRPr="002B2918">
        <w:rPr>
          <w:rStyle w:val="current-selection"/>
          <w:rFonts w:ascii="Book Antiqua" w:eastAsia="Times New Roman" w:hAnsi="Book Antiqua"/>
        </w:rPr>
        <w:t>with</w:t>
      </w:r>
      <w:r w:rsidR="00A703C0" w:rsidRPr="002B2918">
        <w:rPr>
          <w:rStyle w:val="a"/>
          <w:rFonts w:ascii="Book Antiqua" w:eastAsia="Times New Roman" w:hAnsi="Book Antiqua"/>
        </w:rPr>
        <w:t xml:space="preserve"> </w:t>
      </w:r>
      <w:r w:rsidR="00A703C0" w:rsidRPr="002B2918">
        <w:rPr>
          <w:rStyle w:val="current-selection"/>
          <w:rFonts w:ascii="Book Antiqua" w:eastAsia="Times New Roman" w:hAnsi="Book Antiqua"/>
        </w:rPr>
        <w:t>superimposed</w:t>
      </w:r>
      <w:r w:rsidR="00A703C0" w:rsidRPr="002B2918">
        <w:rPr>
          <w:rStyle w:val="a"/>
          <w:rFonts w:ascii="Book Antiqua" w:eastAsia="Times New Roman" w:hAnsi="Book Antiqua"/>
        </w:rPr>
        <w:t xml:space="preserve"> </w:t>
      </w:r>
      <w:r w:rsidR="00A703C0" w:rsidRPr="002B2918">
        <w:rPr>
          <w:rStyle w:val="current-selection"/>
          <w:rFonts w:ascii="Book Antiqua" w:eastAsia="Times New Roman" w:hAnsi="Book Antiqua"/>
        </w:rPr>
        <w:t>alcoholic</w:t>
      </w:r>
      <w:r w:rsidR="00A703C0" w:rsidRPr="002B2918">
        <w:rPr>
          <w:rStyle w:val="a"/>
          <w:rFonts w:ascii="Book Antiqua" w:eastAsia="Times New Roman" w:hAnsi="Book Antiqua"/>
        </w:rPr>
        <w:t xml:space="preserve"> </w:t>
      </w:r>
      <w:r w:rsidR="00A703C0" w:rsidRPr="002B2918">
        <w:rPr>
          <w:rStyle w:val="current-selection"/>
          <w:rFonts w:ascii="Book Antiqua" w:eastAsia="Times New Roman" w:hAnsi="Book Antiqua"/>
        </w:rPr>
        <w:t>hepatitis</w:t>
      </w:r>
      <w:r w:rsidR="00A703C0" w:rsidRPr="002B2918">
        <w:rPr>
          <w:rStyle w:val="a"/>
          <w:rFonts w:ascii="Book Antiqua" w:eastAsia="Times New Roman" w:hAnsi="Book Antiqua"/>
        </w:rPr>
        <w:t xml:space="preserve"> </w:t>
      </w:r>
      <w:r w:rsidR="00A703C0" w:rsidRPr="002B2918">
        <w:rPr>
          <w:rStyle w:val="current-selection"/>
          <w:rFonts w:ascii="Book Antiqua" w:eastAsia="Times New Roman" w:hAnsi="Book Antiqua"/>
        </w:rPr>
        <w:t>in</w:t>
      </w:r>
      <w:r w:rsidR="00A703C0" w:rsidRPr="002B2918">
        <w:rPr>
          <w:rStyle w:val="a"/>
          <w:rFonts w:ascii="Book Antiqua" w:eastAsia="Times New Roman" w:hAnsi="Book Antiqua"/>
        </w:rPr>
        <w:t xml:space="preserve"> </w:t>
      </w:r>
      <w:r w:rsidR="00A703C0" w:rsidRPr="002B2918">
        <w:rPr>
          <w:rStyle w:val="current-selection"/>
          <w:rFonts w:ascii="Book Antiqua" w:eastAsia="Times New Roman" w:hAnsi="Book Antiqua"/>
        </w:rPr>
        <w:t>10.2%,</w:t>
      </w:r>
      <w:r w:rsidR="00A703C0" w:rsidRPr="002B2918">
        <w:rPr>
          <w:rStyle w:val="a"/>
          <w:rFonts w:ascii="Book Antiqua" w:eastAsia="Times New Roman" w:hAnsi="Book Antiqua"/>
        </w:rPr>
        <w:t xml:space="preserve"> </w:t>
      </w:r>
      <w:r w:rsidR="00A703C0" w:rsidRPr="002B2918">
        <w:rPr>
          <w:rStyle w:val="current-selection"/>
          <w:rFonts w:ascii="Book Antiqua" w:eastAsia="Times New Roman" w:hAnsi="Book Antiqua"/>
        </w:rPr>
        <w:t>and</w:t>
      </w:r>
      <w:r w:rsidR="00A703C0" w:rsidRPr="002B2918">
        <w:rPr>
          <w:rStyle w:val="a"/>
          <w:rFonts w:ascii="Book Antiqua" w:eastAsia="Times New Roman" w:hAnsi="Book Antiqua"/>
        </w:rPr>
        <w:t xml:space="preserve"> </w:t>
      </w:r>
      <w:r w:rsidR="00A703C0" w:rsidRPr="002B2918">
        <w:rPr>
          <w:rStyle w:val="current-selection"/>
          <w:rFonts w:ascii="Book Antiqua" w:eastAsia="Times New Roman" w:hAnsi="Book Antiqua"/>
        </w:rPr>
        <w:t>cirrhosis only</w:t>
      </w:r>
      <w:r w:rsidR="00A703C0" w:rsidRPr="002B2918">
        <w:rPr>
          <w:rFonts w:ascii="Book Antiqua" w:eastAsia="Times New Roman" w:hAnsi="Book Antiqua"/>
        </w:rPr>
        <w:t xml:space="preserve"> in </w:t>
      </w:r>
      <w:r w:rsidR="00A703C0" w:rsidRPr="002B2918">
        <w:rPr>
          <w:rStyle w:val="current-selection"/>
          <w:rFonts w:ascii="Book Antiqua" w:eastAsia="Times New Roman" w:hAnsi="Book Antiqua"/>
        </w:rPr>
        <w:t>10.5%</w:t>
      </w:r>
      <w:r w:rsidR="001818A3" w:rsidRPr="002B2918">
        <w:rPr>
          <w:rStyle w:val="current-selection"/>
          <w:rFonts w:ascii="Book Antiqua" w:eastAsia="Times New Roman" w:hAnsi="Book Antiqua"/>
        </w:rPr>
        <w:fldChar w:fldCharType="begin" w:fldLock="1"/>
      </w:r>
      <w:r w:rsidR="001818A3" w:rsidRPr="002B2918">
        <w:rPr>
          <w:rStyle w:val="current-selection"/>
          <w:rFonts w:ascii="Book Antiqua" w:eastAsia="Times New Roman" w:hAnsi="Book Antiqua"/>
        </w:rPr>
        <w:instrText>ADDIN CSL_CITATION { "citationItems" : [ { "id" : "ITEM-1", "itemData" : { "DOI" : "10.1097/01.ALC.0000106301.39746.EB", "ISSN" : "0145-6008", "PMID" : "14745311", "abstract" : "BACKGROUND Withdrawal syndrome is a hallmark of alcohol dependence. The characteristics of alcohol consumption, closely related to dependence, could influence the development of alcoholic liver disease. The study aimed to investigate if patients with severe alcohol withdrawal syndrome have a peculiar profile of liver disease. METHODS The study included 256 heavy drinkers (aged 19-75 years, 70.3% males) admitted to an Internal Medicine Department. Patients admitted for complications of liver disease were not included. Severe alcohol withdrawal syndrome (seizures, disordered perceptions, or delirium) developed in 150 patients (58.6%). Alcohol consumption (daily quantity, duration, and pattern [regular or irregular]) was assessed by questionnaire. Liver biopsy was performed in all cases. RESULTS Patients with alcohol withdrawal syndrome showed a lower prevalence of liver cirrhosis and a higher prevalence of alcoholic hepatitis than patients without it. The negative association of alcohol withdrawal syndrome with liver cirrhosis persisted after we adjusted for sex, daily intake, duration, and pattern of alcohol consumption. Alcoholic hepatitis was independently associated with the irregular pattern of alcohol consumption, which was closely associated with severe alcohol withdrawal syndrome. CONCLUSIONS The profile of liver injury is different in heavy drinkers who develop and who do not develop a severe alcohol withdrawal syndrome when admitted to the hospital.", "author" : [ { "dropping-particle" : "", "family" : "Barrio", "given" : "E", "non-dropping-particle" : "", "parse-names" : false, "suffix" : "" }, { "dropping-particle" : "", "family" : "Tom\u00e9", "given" : "S", "non-dropping-particle" : "", "parse-names" : false, "suffix" : "" }, { "dropping-particle" : "", "family" : "Rodr\u00edguez", "given" : "I", "non-dropping-particle" : "", "parse-names" : false, "suffix" : "" }, { "dropping-particle" : "", "family" : "Gude", "given" : "F", "non-dropping-particle" : "", "parse-names" : false, "suffix" : "" }, { "dropping-particle" : "", "family" : "S\u00e1nchez-Leira", "given" : "J", "non-dropping-particle" : "", "parse-names" : false, "suffix" : "" }, { "dropping-particle" : "", "family" : "P\u00e9rez-Becerra", "given" : "E", "non-dropping-particle" : "", "parse-names" : false, "suffix" : "" }, { "dropping-particle" : "", "family" : "Gonz\u00e1lez-Quintela", "given" : "A", "non-dropping-particle" : "", "parse-names" : false, "suffix" : "" } ], "container-title" : "Alcoholism, clinical and experimental research", "id" : "ITEM-1", "issue" : "1", "issued" : { "date-parts" : [ [ "2004", "1" ] ] }, "page" : "131-6", "title" : "Liver disease in heavy drinkers with and without alcohol withdrawal syndrome.", "type" : "article-journal", "volume" : "28" }, "uris" : [ "http://www.mendeley.com/documents/?uuid=b441ba25-4a4e-3723-91ce-9657e8a8e738" ] } ], "mendeley" : { "formattedCitation" : "&lt;sup&gt;[3]&lt;/sup&gt;", "plainTextFormattedCitation" : "[3]", "previouslyFormattedCitation" : "&lt;sup&gt;[3]&lt;/sup&gt;" }, "properties" : { "noteIndex" : 0 }, "schema" : "https://github.com/citation-style-language/schema/raw/master/csl-citation.json" }</w:instrText>
      </w:r>
      <w:r w:rsidR="001818A3" w:rsidRPr="002B2918">
        <w:rPr>
          <w:rStyle w:val="current-selection"/>
          <w:rFonts w:ascii="Book Antiqua" w:eastAsia="Times New Roman" w:hAnsi="Book Antiqua"/>
        </w:rPr>
        <w:fldChar w:fldCharType="separate"/>
      </w:r>
      <w:r w:rsidR="001818A3" w:rsidRPr="002B2918">
        <w:rPr>
          <w:rStyle w:val="current-selection"/>
          <w:rFonts w:ascii="Book Antiqua" w:eastAsia="Times New Roman" w:hAnsi="Book Antiqua"/>
          <w:noProof/>
          <w:vertAlign w:val="superscript"/>
        </w:rPr>
        <w:t>[3]</w:t>
      </w:r>
      <w:r w:rsidR="001818A3" w:rsidRPr="002B2918">
        <w:rPr>
          <w:rStyle w:val="current-selection"/>
          <w:rFonts w:ascii="Book Antiqua" w:eastAsia="Times New Roman" w:hAnsi="Book Antiqua"/>
        </w:rPr>
        <w:fldChar w:fldCharType="end"/>
      </w:r>
      <w:r w:rsidR="00A703C0" w:rsidRPr="002B2918">
        <w:rPr>
          <w:rStyle w:val="current-selection"/>
          <w:rFonts w:ascii="Book Antiqua" w:eastAsia="Times New Roman" w:hAnsi="Book Antiqua"/>
        </w:rPr>
        <w:t xml:space="preserve">. In other studies, </w:t>
      </w:r>
      <w:r w:rsidR="00A703C0" w:rsidRPr="002B2918">
        <w:rPr>
          <w:rFonts w:ascii="Book Antiqua" w:hAnsi="Book Antiqua"/>
        </w:rPr>
        <w:t>approximately 20% of individuals with chronic alcohol abuse are found to have AH when biopsied</w:t>
      </w:r>
      <w:r w:rsidR="001818A3" w:rsidRPr="002B2918">
        <w:rPr>
          <w:rFonts w:ascii="Book Antiqua" w:hAnsi="Book Antiqua"/>
        </w:rPr>
        <w:fldChar w:fldCharType="begin" w:fldLock="1"/>
      </w:r>
      <w:r w:rsidR="001818A3" w:rsidRPr="002B2918">
        <w:rPr>
          <w:rFonts w:ascii="Book Antiqua" w:hAnsi="Book Antiqua"/>
        </w:rPr>
        <w:instrText>ADDIN CSL_CITATION { "citationItems" : [ { "id" : "ITEM-1", "itemData" : { "DOI" : "10.1002/hep.510250120", "ISSN" : "0270-9139", "PMID" : "8985274", "abstract" : "Though the hepatotoxicity of ethanol has been established, only 8% to 20% of chronic alcoholics develop cirrhosis. The aim of this study was to assess whether being overweight is a risk factor for alcoholic liver disease. One thousand six hundred four alcoholic patients were studied. According to the liver biopsies, 194 patients had a normal liver; 402 had steatosis without fibrosis; 281 presented with fibrosis, with or without steatosis; 119 presented with acute alcoholic hepatitis (AAH) without cirrhosis; 232 indicated cirrhosis without AAH; and 179 presented with cirrhosis with AAH. One hundred ninety-seven patients had clinically obvious cirrhosis. In the study, five variables were studied as risk factors: age, sex, daily consumption of alcohol during the previous 5 years, the total duration of alcohol abuse, and tendency to be overweight (body mass index [BMI] &gt; or = 25 in women and &gt; or = 27 in men). The BMI was calculated according to the minimum weight over the 10 previous years. In the first stepwise logistic regression analysis, age, being overweight for at least 10 years, being of the female sex, and the total duration of alcohol abuse were independently correlated with the presence of cirrhosis. In the second analysis, female sex being overweight were the two independent risk factors of AAH. In the third analysis, being overweight for at least 10 years was the only independent risk factor of steatosis. These results show that the presence of excess weight for at least 10 years is a risk factor for cirrhosis, AAH, and steatosis. Our results suggest that there is a possible potential for the metabolic effects of ethanol ingestion caused by excess weight in patients with alcoholic liver disease.", "author" : [ { "dropping-particle" : "", "family" : "Naveau", "given" : "S", "non-dropping-particle" : "", "parse-names" : false, "suffix" : "" }, { "dropping-particle" : "", "family" : "Giraud", "given" : "V", "non-dropping-particle" : "", "parse-names" : false, "suffix" : "" }, { "dropping-particle" : "", "family" : "Borotto", "given" : "E", "non-dropping-particle" : "", "parse-names" : false, "suffix" : "" }, { "dropping-particle" : "", "family" : "Aubert", "given" : "A", "non-dropping-particle" : "", "parse-names" : false, "suffix" : "" }, { "dropping-particle" : "", "family" : "Capron", "given" : "F", "non-dropping-particle" : "", "parse-names" : false, "suffix" : "" }, { "dropping-particle" : "", "family" : "Chaput", "given" : "J C", "non-dropping-particle" : "", "parse-names" : false, "suffix" : "" } ], "container-title" : "Hepatology (Baltimore, Md.)", "id" : "ITEM-1", "issue" : "1", "issued" : { "date-parts" : [ [ "1997", "1" ] ] }, "page" : "108-11", "title" : "Excess weight risk factor for alcoholic liver disease.", "type" : "article-journal", "volume" : "25" }, "uris" : [ "http://www.mendeley.com/documents/?uuid=f7e684a0-4818-39e4-8782-7a05c036cb92" ] } ], "mendeley" : { "formattedCitation" : "&lt;sup&gt;[4]&lt;/sup&gt;", "plainTextFormattedCitation" : "[4]", "previouslyFormattedCitation" : "&lt;sup&gt;[4]&lt;/sup&gt;" }, "properties" : { "noteIndex" : 0 }, "schema" : "https://github.com/citation-style-language/schema/raw/master/csl-citation.json" }</w:instrText>
      </w:r>
      <w:r w:rsidR="001818A3" w:rsidRPr="002B2918">
        <w:rPr>
          <w:rFonts w:ascii="Book Antiqua" w:hAnsi="Book Antiqua"/>
        </w:rPr>
        <w:fldChar w:fldCharType="separate"/>
      </w:r>
      <w:r w:rsidR="001818A3" w:rsidRPr="002B2918">
        <w:rPr>
          <w:rFonts w:ascii="Book Antiqua" w:hAnsi="Book Antiqua"/>
          <w:noProof/>
          <w:vertAlign w:val="superscript"/>
        </w:rPr>
        <w:t>[4]</w:t>
      </w:r>
      <w:r w:rsidR="001818A3" w:rsidRPr="002B2918">
        <w:rPr>
          <w:rFonts w:ascii="Book Antiqua" w:hAnsi="Book Antiqua"/>
        </w:rPr>
        <w:fldChar w:fldCharType="end"/>
      </w:r>
      <w:r w:rsidR="00A703C0" w:rsidRPr="002B2918">
        <w:rPr>
          <w:rFonts w:ascii="Book Antiqua" w:hAnsi="Book Antiqua"/>
        </w:rPr>
        <w:t xml:space="preserve">. </w:t>
      </w:r>
    </w:p>
    <w:p w14:paraId="118ABD68" w14:textId="60E6E987" w:rsidR="006D503F" w:rsidRPr="002B2918" w:rsidRDefault="006D503F" w:rsidP="001818A3">
      <w:pPr>
        <w:pStyle w:val="Heading1"/>
        <w:spacing w:before="0" w:line="360" w:lineRule="auto"/>
        <w:ind w:firstLineChars="100" w:firstLine="240"/>
        <w:jc w:val="both"/>
        <w:rPr>
          <w:rFonts w:ascii="Book Antiqua" w:eastAsia="Times New Roman" w:hAnsi="Book Antiqua"/>
          <w:b w:val="0"/>
          <w:bCs w:val="0"/>
          <w:color w:val="auto"/>
          <w:sz w:val="24"/>
          <w:szCs w:val="24"/>
        </w:rPr>
      </w:pPr>
      <w:r w:rsidRPr="002B2918">
        <w:rPr>
          <w:rFonts w:ascii="Book Antiqua" w:hAnsi="Book Antiqua"/>
          <w:b w:val="0"/>
          <w:color w:val="auto"/>
          <w:sz w:val="24"/>
          <w:szCs w:val="24"/>
        </w:rPr>
        <w:lastRenderedPageBreak/>
        <w:t xml:space="preserve">Alcoholic hepatitis </w:t>
      </w:r>
      <w:r w:rsidR="00E76B15" w:rsidRPr="002B2918">
        <w:rPr>
          <w:rFonts w:ascii="Book Antiqua" w:hAnsi="Book Antiqua"/>
          <w:b w:val="0"/>
          <w:color w:val="auto"/>
          <w:sz w:val="24"/>
          <w:szCs w:val="24"/>
        </w:rPr>
        <w:t>is an acut</w:t>
      </w:r>
      <w:r w:rsidR="000E3610" w:rsidRPr="002B2918">
        <w:rPr>
          <w:rFonts w:ascii="Book Antiqua" w:hAnsi="Book Antiqua"/>
          <w:b w:val="0"/>
          <w:color w:val="auto"/>
          <w:sz w:val="24"/>
          <w:szCs w:val="24"/>
        </w:rPr>
        <w:t>e-on-</w:t>
      </w:r>
      <w:r w:rsidR="00E76B15" w:rsidRPr="002B2918">
        <w:rPr>
          <w:rFonts w:ascii="Book Antiqua" w:hAnsi="Book Antiqua"/>
          <w:b w:val="0"/>
          <w:color w:val="auto"/>
          <w:sz w:val="24"/>
          <w:szCs w:val="24"/>
        </w:rPr>
        <w:t xml:space="preserve">chronic </w:t>
      </w:r>
      <w:r w:rsidR="000E3610" w:rsidRPr="002B2918">
        <w:rPr>
          <w:rFonts w:ascii="Book Antiqua" w:hAnsi="Book Antiqua"/>
          <w:b w:val="0"/>
          <w:color w:val="auto"/>
          <w:sz w:val="24"/>
          <w:szCs w:val="24"/>
        </w:rPr>
        <w:t xml:space="preserve">presentation of </w:t>
      </w:r>
      <w:r w:rsidR="00E76B15" w:rsidRPr="002B2918">
        <w:rPr>
          <w:rFonts w:ascii="Book Antiqua" w:hAnsi="Book Antiqua"/>
          <w:b w:val="0"/>
          <w:color w:val="auto"/>
          <w:sz w:val="24"/>
          <w:szCs w:val="24"/>
        </w:rPr>
        <w:t>liver di</w:t>
      </w:r>
      <w:r w:rsidR="000E3610" w:rsidRPr="002B2918">
        <w:rPr>
          <w:rFonts w:ascii="Book Antiqua" w:hAnsi="Book Antiqua"/>
          <w:b w:val="0"/>
          <w:color w:val="auto"/>
          <w:sz w:val="24"/>
          <w:szCs w:val="24"/>
        </w:rPr>
        <w:t>sease with a wide ranging spectrum of mild to florid, life-threatening injury</w:t>
      </w:r>
      <w:r w:rsidR="001818A3" w:rsidRPr="002B2918">
        <w:rPr>
          <w:rFonts w:ascii="Book Antiqua" w:hAnsi="Book Antiqua"/>
          <w:b w:val="0"/>
          <w:color w:val="auto"/>
          <w:sz w:val="24"/>
          <w:szCs w:val="24"/>
        </w:rPr>
        <w:fldChar w:fldCharType="begin" w:fldLock="1"/>
      </w:r>
      <w:r w:rsidR="001818A3" w:rsidRPr="002B2918">
        <w:rPr>
          <w:rFonts w:ascii="Book Antiqua" w:hAnsi="Book Antiqua"/>
          <w:b w:val="0"/>
          <w:color w:val="auto"/>
          <w:sz w:val="24"/>
          <w:szCs w:val="24"/>
        </w:rPr>
        <w:instrText>ADDIN CSL_CITATION { "citationItems" : [ { "id" : "ITEM-1", "itemData" : { "DOI" : "10.1002/hep.23258", "ISBN" : "1572-0241 (Electronic)\\r0002-9270 (Linking)", "ISSN" : "02709139", "PMID" : "19904248", "abstract" : "This guideline has been approved by the American Asso-ciation for the Study of Liver Diseases (AASLD) and the American College of Gastroenterology and represents the position of both associations. Preamble These recommendations provide a data-supported ap-proach. They are based on the following: (1) formal re-view and analysis of the recently published world literature on the topic (Medline search); (2) American College of Physicians Manual for Assessing Health Prac-tices and Designing Practice Guidelines 1 ; (3) guideline policies, including the AASLD Policy on the develop-ment and use of Practice Guidelines and the American Gastroenterological Association Policy Statement on Guidelines 2 ; and (4) the experience of the authors in the specified topic. Intended for use by physicians, these recommenda-tions suggest preferred approaches to the diagnostic, ther-apeutic, and preventive aspects of care. They are intended to be flexible, in contrast to standards of care, which are inflexible policies to be followed in every case. Specific recommendations are based on relevant published infor-mation. To more fully characterize the quality of evidence supporting recommendations, the Practice Guideline Committee of the AASLD requires a Class (reflecting benefit versus risk) and Level (assessing strength or cer-tainty) of Evidence to be assigned and reported with each recommendation (Table 1, adapted from the American College of Cardiology and the American Heart Associa-tion Practice Guidelines). 3,4", "author" : [ { "dropping-particle" : "", "family" : "O'Shea", "given" : "Robert S.", "non-dropping-particle" : "", "parse-names" : false, "suffix" : "" }, { "dropping-particle" : "", "family" : "Dasarathy", "given" : "Srinivasan", "non-dropping-particle" : "", "parse-names" : false, "suffix" : "" }, { "dropping-particle" : "", "family" : "McCullough", "given" : "Arthur J.", "non-dropping-particle" : "", "parse-names" : false, "suffix" : "" } ], "container-title" : "Hepatology", "id" : "ITEM-1", "issue" : "1", "issued" : { "date-parts" : [ [ "2010" ] ] }, "page" : "307-328", "title" : "Alcoholic liver disease", "type" : "article-journal", "volume" : "51" }, "uris" : [ "http://www.mendeley.com/documents/?uuid=b16aa739-d8ee-49d5-8ba3-4cd2df0fa99f" ] } ], "mendeley" : { "formattedCitation" : "&lt;sup&gt;[5]&lt;/sup&gt;", "plainTextFormattedCitation" : "[5]", "previouslyFormattedCitation" : "&lt;sup&gt;[5]&lt;/sup&gt;" }, "properties" : { "noteIndex" : 0 }, "schema" : "https://github.com/citation-style-language/schema/raw/master/csl-citation.json" }</w:instrText>
      </w:r>
      <w:r w:rsidR="001818A3" w:rsidRPr="002B2918">
        <w:rPr>
          <w:rFonts w:ascii="Book Antiqua" w:hAnsi="Book Antiqua"/>
          <w:b w:val="0"/>
          <w:color w:val="auto"/>
          <w:sz w:val="24"/>
          <w:szCs w:val="24"/>
        </w:rPr>
        <w:fldChar w:fldCharType="separate"/>
      </w:r>
      <w:r w:rsidR="001818A3" w:rsidRPr="002B2918">
        <w:rPr>
          <w:rFonts w:ascii="Book Antiqua" w:hAnsi="Book Antiqua"/>
          <w:b w:val="0"/>
          <w:noProof/>
          <w:color w:val="auto"/>
          <w:sz w:val="24"/>
          <w:szCs w:val="24"/>
          <w:vertAlign w:val="superscript"/>
        </w:rPr>
        <w:t>[5]</w:t>
      </w:r>
      <w:r w:rsidR="001818A3" w:rsidRPr="002B2918">
        <w:rPr>
          <w:rFonts w:ascii="Book Antiqua" w:hAnsi="Book Antiqua"/>
          <w:b w:val="0"/>
          <w:color w:val="auto"/>
          <w:sz w:val="24"/>
          <w:szCs w:val="24"/>
        </w:rPr>
        <w:fldChar w:fldCharType="end"/>
      </w:r>
      <w:r w:rsidR="000E3610" w:rsidRPr="002B2918">
        <w:rPr>
          <w:rFonts w:ascii="Book Antiqua" w:hAnsi="Book Antiqua"/>
          <w:b w:val="0"/>
          <w:color w:val="auto"/>
          <w:sz w:val="24"/>
          <w:szCs w:val="24"/>
        </w:rPr>
        <w:t>. It is a</w:t>
      </w:r>
      <w:r w:rsidRPr="002B2918">
        <w:rPr>
          <w:rFonts w:ascii="Book Antiqua" w:hAnsi="Book Antiqua"/>
          <w:b w:val="0"/>
          <w:color w:val="auto"/>
          <w:sz w:val="24"/>
          <w:szCs w:val="24"/>
        </w:rPr>
        <w:t xml:space="preserve"> clinical syndrome </w:t>
      </w:r>
      <w:r w:rsidR="000E3610" w:rsidRPr="002B2918">
        <w:rPr>
          <w:rFonts w:ascii="Book Antiqua" w:hAnsi="Book Antiqua"/>
          <w:b w:val="0"/>
          <w:color w:val="auto"/>
          <w:sz w:val="24"/>
          <w:szCs w:val="24"/>
        </w:rPr>
        <w:t xml:space="preserve">associated with </w:t>
      </w:r>
      <w:r w:rsidRPr="002B2918">
        <w:rPr>
          <w:rFonts w:ascii="Book Antiqua" w:hAnsi="Book Antiqua"/>
          <w:b w:val="0"/>
          <w:color w:val="auto"/>
          <w:sz w:val="24"/>
          <w:szCs w:val="24"/>
        </w:rPr>
        <w:t>recent onset jaundice and coagulopathy in a person who has been a heavy drinker usually for more than a decade</w:t>
      </w:r>
      <w:r w:rsidR="001818A3" w:rsidRPr="002B2918">
        <w:rPr>
          <w:rFonts w:ascii="Book Antiqua" w:hAnsi="Book Antiqua"/>
          <w:b w:val="0"/>
          <w:color w:val="auto"/>
          <w:sz w:val="24"/>
          <w:szCs w:val="24"/>
        </w:rPr>
        <w:fldChar w:fldCharType="begin" w:fldLock="1"/>
      </w:r>
      <w:r w:rsidR="001818A3" w:rsidRPr="002B2918">
        <w:rPr>
          <w:rFonts w:ascii="Book Antiqua" w:hAnsi="Book Antiqua"/>
          <w:color w:val="auto"/>
          <w:sz w:val="24"/>
          <w:szCs w:val="24"/>
        </w:rPr>
        <w:instrText>ADDIN CSL_CITATION { "citationItems" : [ { "id" : "ITEM-1", "itemData" : { "DOI" : "10.1056/NEJMra0805786", "ISSN" : "0028-4793", "abstract" : "The association between alcohol intake and alcoholic liver disease has been well documented, although cirrhosis of the liver develops in only a small proportion of heavy drinkers. This review focuses on alcoholic hepatitis, a treatable form of alcoholic liver disease. Since up to 40% of patients with severe alcoholic hepatitis die within 6 months after the onset of the clinical syndrome, appropriate diagnosis and treatment are essential.", "author" : [ { "dropping-particle" : "", "family" : "Lucey", "given" : "Michael R.", "non-dropping-particle" : "", "parse-names" : false, "suffix" : "" }, { "dropping-particle" : "", "family" : "Mathurin", "given" : "Philippe", "non-dropping-particle" : "", "parse-names" : false, "suffix" : "" }, { "dropping-particle" : "", "family" : "Morgan", "given" : "Timothy R.", "non-dropping-particle" : "", "parse-names" : false, "suffix" : "" } ], "container-title" : "New England Journal of Medicine", "id" : "ITEM-1", "issue" : "26", "issued" : { "date-parts" : [ [ "2009", "6", "25" ] ] }, "page" : "2758-2769", "publisher" : " Massachusetts Medical Society ", "title" : "Alcoholic Hepatitis", "type" : "article-journal", "volume" : "360" }, "uris" : [ "http://www.mendeley.com/documents/?uuid=616c4def-19a9-3c50-a7c5-af51d579c669" ] } ], "mendeley" : { "formattedCitation" : "&lt;sup&gt;[6]&lt;/sup&gt;", "plainTextFormattedCitation" : "[6]", "previouslyFormattedCitation" : "&lt;sup&gt;[6]&lt;/sup&gt;" }, "properties" : { "noteIndex" : 0 }, "schema" : "https://github.com/citation-style-language/schema/raw/master/csl-citation.json" }</w:instrText>
      </w:r>
      <w:r w:rsidR="001818A3" w:rsidRPr="002B2918">
        <w:rPr>
          <w:rFonts w:ascii="Book Antiqua" w:hAnsi="Book Antiqua"/>
          <w:b w:val="0"/>
          <w:color w:val="auto"/>
          <w:sz w:val="24"/>
          <w:szCs w:val="24"/>
        </w:rPr>
        <w:fldChar w:fldCharType="separate"/>
      </w:r>
      <w:r w:rsidR="001818A3" w:rsidRPr="002B2918">
        <w:rPr>
          <w:rFonts w:ascii="Book Antiqua" w:hAnsi="Book Antiqua"/>
          <w:b w:val="0"/>
          <w:noProof/>
          <w:color w:val="auto"/>
          <w:sz w:val="24"/>
          <w:szCs w:val="24"/>
          <w:vertAlign w:val="superscript"/>
        </w:rPr>
        <w:t>[6]</w:t>
      </w:r>
      <w:r w:rsidR="001818A3" w:rsidRPr="002B2918">
        <w:rPr>
          <w:rFonts w:ascii="Book Antiqua" w:hAnsi="Book Antiqua"/>
          <w:b w:val="0"/>
          <w:color w:val="auto"/>
          <w:sz w:val="24"/>
          <w:szCs w:val="24"/>
        </w:rPr>
        <w:fldChar w:fldCharType="end"/>
      </w:r>
      <w:r w:rsidRPr="002B2918">
        <w:rPr>
          <w:rFonts w:ascii="Book Antiqua" w:hAnsi="Book Antiqua"/>
          <w:b w:val="0"/>
          <w:color w:val="auto"/>
          <w:sz w:val="24"/>
          <w:szCs w:val="24"/>
        </w:rPr>
        <w:t xml:space="preserve">. </w:t>
      </w:r>
      <w:r w:rsidRPr="002B2918">
        <w:rPr>
          <w:rFonts w:ascii="Book Antiqua" w:eastAsia="Times New Roman" w:hAnsi="Book Antiqua"/>
          <w:b w:val="0"/>
          <w:color w:val="auto"/>
          <w:sz w:val="24"/>
          <w:szCs w:val="24"/>
        </w:rPr>
        <w:t>Although long standing alcohol abuse appears to be associated with the development of AH, the exact trigger for development is unclear.</w:t>
      </w:r>
      <w:r w:rsidRPr="002B2918">
        <w:rPr>
          <w:rFonts w:ascii="Book Antiqua" w:eastAsia="Times New Roman" w:hAnsi="Book Antiqua"/>
          <w:color w:val="auto"/>
          <w:sz w:val="24"/>
          <w:szCs w:val="24"/>
        </w:rPr>
        <w:t xml:space="preserve"> </w:t>
      </w:r>
      <w:r w:rsidRPr="002B2918">
        <w:rPr>
          <w:rFonts w:ascii="Book Antiqua" w:eastAsia="Times New Roman" w:hAnsi="Book Antiqua"/>
          <w:b w:val="0"/>
          <w:color w:val="auto"/>
          <w:sz w:val="24"/>
          <w:szCs w:val="24"/>
        </w:rPr>
        <w:t>Other factors, such environmental and genetic variables may play a pivotal role.</w:t>
      </w:r>
      <w:r w:rsidR="002B2918">
        <w:rPr>
          <w:rFonts w:ascii="Book Antiqua" w:eastAsia="Times New Roman" w:hAnsi="Book Antiqua"/>
          <w:b w:val="0"/>
          <w:color w:val="auto"/>
          <w:sz w:val="24"/>
          <w:szCs w:val="24"/>
        </w:rPr>
        <w:t xml:space="preserve"> </w:t>
      </w:r>
      <w:r w:rsidRPr="002B2918">
        <w:rPr>
          <w:rFonts w:ascii="Book Antiqua" w:eastAsia="Times New Roman" w:hAnsi="Book Antiqua"/>
          <w:b w:val="0"/>
          <w:color w:val="auto"/>
          <w:sz w:val="24"/>
          <w:szCs w:val="24"/>
        </w:rPr>
        <w:t xml:space="preserve">The amount and duration of alcohol abuse </w:t>
      </w:r>
      <w:r w:rsidR="00BF748B" w:rsidRPr="002B2918">
        <w:rPr>
          <w:rFonts w:ascii="Book Antiqua" w:eastAsia="Times New Roman" w:hAnsi="Book Antiqua"/>
          <w:b w:val="0"/>
          <w:color w:val="auto"/>
          <w:sz w:val="24"/>
          <w:szCs w:val="24"/>
        </w:rPr>
        <w:t xml:space="preserve">needed to produce alcoholic hepatitis </w:t>
      </w:r>
      <w:r w:rsidRPr="002B2918">
        <w:rPr>
          <w:rFonts w:ascii="Book Antiqua" w:eastAsia="Times New Roman" w:hAnsi="Book Antiqua"/>
          <w:b w:val="0"/>
          <w:color w:val="auto"/>
          <w:sz w:val="24"/>
          <w:szCs w:val="24"/>
        </w:rPr>
        <w:t>is variable depending on the individual patient</w:t>
      </w:r>
      <w:r w:rsidR="00BF748B" w:rsidRPr="002B2918">
        <w:rPr>
          <w:rFonts w:ascii="Book Antiqua" w:eastAsia="Times New Roman" w:hAnsi="Book Antiqua"/>
          <w:b w:val="0"/>
          <w:color w:val="auto"/>
          <w:sz w:val="24"/>
          <w:szCs w:val="24"/>
        </w:rPr>
        <w:t xml:space="preserve">. </w:t>
      </w:r>
      <w:r w:rsidRPr="002B2918">
        <w:rPr>
          <w:rFonts w:ascii="Book Antiqua" w:hAnsi="Book Antiqua"/>
          <w:b w:val="0"/>
          <w:color w:val="auto"/>
          <w:sz w:val="24"/>
          <w:szCs w:val="24"/>
        </w:rPr>
        <w:t>Alcohol consumption of approximately 40 g daily for women and 50-60 g daily for men for is recognized as a minimal threshold amount for patients at high risk of developing AH. Alcohol consumption is usually within less than 60 d prior to onset of jaundice with heavy alcohol use for more than 6 mo</w:t>
      </w:r>
      <w:r w:rsidR="00FC2776" w:rsidRPr="002B2918">
        <w:rPr>
          <w:rFonts w:ascii="Book Antiqua" w:hAnsi="Book Antiqua"/>
          <w:b w:val="0"/>
          <w:color w:val="auto"/>
          <w:sz w:val="24"/>
          <w:szCs w:val="24"/>
        </w:rPr>
        <w:t xml:space="preserve"> for severe alcoholic hepatitis clinical trial inclusion criteria</w:t>
      </w:r>
      <w:r w:rsidR="003F1BB2" w:rsidRPr="002B2918">
        <w:rPr>
          <w:rFonts w:ascii="Book Antiqua" w:hAnsi="Book Antiqua"/>
          <w:b w:val="0"/>
          <w:color w:val="auto"/>
          <w:sz w:val="24"/>
          <w:szCs w:val="24"/>
        </w:rPr>
        <w:t>s</w:t>
      </w:r>
      <w:r w:rsidR="001818A3" w:rsidRPr="002B2918">
        <w:rPr>
          <w:rFonts w:ascii="Book Antiqua" w:hAnsi="Book Antiqua"/>
          <w:b w:val="0"/>
          <w:color w:val="auto"/>
          <w:sz w:val="24"/>
          <w:szCs w:val="24"/>
        </w:rPr>
        <w:fldChar w:fldCharType="begin" w:fldLock="1"/>
      </w:r>
      <w:r w:rsidR="001818A3" w:rsidRPr="002B2918">
        <w:rPr>
          <w:rFonts w:ascii="Book Antiqua" w:hAnsi="Book Antiqua"/>
          <w:b w:val="0"/>
          <w:color w:val="auto"/>
          <w:sz w:val="24"/>
          <w:szCs w:val="24"/>
        </w:rPr>
        <w:instrText>ADDIN CSL_CITATION { "citationItems" : [ { "id" : "ITEM-1", "itemData" : { "DOI" : "10.1053/j.gastro.2016.02.042", "ISSN" : "00165085", "author" : [ { "dropping-particle" : "", "family" : "Crabb", "given" : "David W.", "non-dropping-particle" : "", "parse-names" : false, "suffix" : "" }, { "dropping-particle" : "", "family" : "Bataller", "given" : "Ramon", "non-dropping-particle" : "", "parse-names" : false, "suffix" : "" }, { "dropping-particle" : "", "family" : "Chalasani", "given" : "Naga P.", "non-dropping-particle" : "", "parse-names" : false, "suffix" : "" }, { "dropping-particle" : "", "family" : "Kamath", "given" : "Patrick S.", "non-dropping-particle" : "", "parse-names" : false, "suffix" : "" }, { "dropping-particle" : "", "family" : "Lucey", "given" : "Michael", "non-dropping-particle" : "", "parse-names" : false, "suffix" : "" }, { "dropping-particle" : "", "family" : "Mathurin", "given" : "Philippe", "non-dropping-particle" : "", "parse-names" : false, "suffix" : "" }, { "dropping-particle" : "", "family" : "McClain", "given" : "Craig", "non-dropping-particle" : "", "parse-names" : false, "suffix" : "" }, { "dropping-particle" : "", "family" : "McCullough", "given" : "Arthur", "non-dropping-particle" : "", "parse-names" : false, "suffix" : "" }, { "dropping-particle" : "", "family" : "Mitchell", "given" : "Mack C.", "non-dropping-particle" : "", "parse-names" : false, "suffix" : "" }, { "dropping-particle" : "", "family" : "Morgan", "given" : "Timothy R.", "non-dropping-particle" : "", "parse-names" : false, "suffix" : "" }, { "dropping-particle" : "", "family" : "Nagy", "given" : "Laura", "non-dropping-particle" : "", "parse-names" : false, "suffix" : "" }, { "dropping-particle" : "", "family" : "Radaeva", "given" : "Svetlana", "non-dropping-particle" : "", "parse-names" : false, "suffix" : "" }, { "dropping-particle" : "", "family" : "Sanyal", "given" : "Arun", "non-dropping-particle" : "", "parse-names" : false, "suffix" : "" }, { "dropping-particle" : "", "family" : "Shah", "given" : "Vijay", "non-dropping-particle" : "", "parse-names" : false, "suffix" : "" }, { "dropping-particle" : "", "family" : "Szabo", "given" : "Gyongyi", "non-dropping-particle" : "", "parse-names" : false, "suffix" : "" } ], "container-title" : "Gastroenterology", "id" : "ITEM-1", "issue" : "4", "issued" : { "date-parts" : [ [ "2016", "4" ] ] }, "page" : "785-790", "title" : "Standard Definitions and Common Data Elements for Clinical Trials in Patients With Alcoholic Hepatitis: Recommendation From the NIAAA Alcoholic Hepatitis Consortia", "type" : "article-journal", "volume" : "150" }, "uris" : [ "http://www.mendeley.com/documents/?uuid=770a298e-b812-36ec-8969-7bfb949a941a" ] } ], "mendeley" : { "formattedCitation" : "&lt;sup&gt;[7]&lt;/sup&gt;", "plainTextFormattedCitation" : "[7]", "previouslyFormattedCitation" : "&lt;sup&gt;[7]&lt;/sup&gt;" }, "properties" : { "noteIndex" : 0 }, "schema" : "https://github.com/citation-style-language/schema/raw/master/csl-citation.json" }</w:instrText>
      </w:r>
      <w:r w:rsidR="001818A3" w:rsidRPr="002B2918">
        <w:rPr>
          <w:rFonts w:ascii="Book Antiqua" w:hAnsi="Book Antiqua"/>
          <w:b w:val="0"/>
          <w:color w:val="auto"/>
          <w:sz w:val="24"/>
          <w:szCs w:val="24"/>
        </w:rPr>
        <w:fldChar w:fldCharType="separate"/>
      </w:r>
      <w:r w:rsidR="001818A3" w:rsidRPr="002B2918">
        <w:rPr>
          <w:rFonts w:ascii="Book Antiqua" w:hAnsi="Book Antiqua"/>
          <w:b w:val="0"/>
          <w:noProof/>
          <w:color w:val="auto"/>
          <w:sz w:val="24"/>
          <w:szCs w:val="24"/>
          <w:vertAlign w:val="superscript"/>
        </w:rPr>
        <w:t>[7]</w:t>
      </w:r>
      <w:r w:rsidR="001818A3" w:rsidRPr="002B2918">
        <w:rPr>
          <w:rFonts w:ascii="Book Antiqua" w:hAnsi="Book Antiqua"/>
          <w:b w:val="0"/>
          <w:color w:val="auto"/>
          <w:sz w:val="24"/>
          <w:szCs w:val="24"/>
        </w:rPr>
        <w:fldChar w:fldCharType="end"/>
      </w:r>
      <w:r w:rsidRPr="002B2918">
        <w:rPr>
          <w:rFonts w:ascii="Book Antiqua" w:hAnsi="Book Antiqua"/>
          <w:b w:val="0"/>
          <w:color w:val="auto"/>
          <w:sz w:val="24"/>
          <w:szCs w:val="24"/>
        </w:rPr>
        <w:t xml:space="preserve">. </w:t>
      </w:r>
    </w:p>
    <w:p w14:paraId="015F9206" w14:textId="2B1FB203" w:rsidR="002C6466" w:rsidRPr="002B2918" w:rsidRDefault="00167E00" w:rsidP="001818A3">
      <w:pPr>
        <w:spacing w:line="360" w:lineRule="auto"/>
        <w:ind w:firstLineChars="100" w:firstLine="240"/>
        <w:jc w:val="both"/>
        <w:rPr>
          <w:rFonts w:ascii="Book Antiqua" w:hAnsi="Book Antiqua"/>
        </w:rPr>
      </w:pPr>
      <w:r w:rsidRPr="002B2918">
        <w:rPr>
          <w:rFonts w:ascii="Book Antiqua" w:hAnsi="Book Antiqua"/>
        </w:rPr>
        <w:t>It has been reported that c</w:t>
      </w:r>
      <w:r w:rsidR="00933001" w:rsidRPr="002B2918">
        <w:rPr>
          <w:rFonts w:ascii="Book Antiqua" w:hAnsi="Book Antiqua"/>
        </w:rPr>
        <w:t>hronic alcohol abuse and binge drinking are associated with development of liver disease</w:t>
      </w:r>
      <w:r w:rsidR="001818A3" w:rsidRPr="002B2918">
        <w:rPr>
          <w:rFonts w:ascii="Book Antiqua" w:hAnsi="Book Antiqua"/>
        </w:rPr>
        <w:fldChar w:fldCharType="begin" w:fldLock="1"/>
      </w:r>
      <w:r w:rsidR="001818A3" w:rsidRPr="002B2918">
        <w:rPr>
          <w:rFonts w:ascii="Book Antiqua" w:hAnsi="Book Antiqua"/>
        </w:rPr>
        <w:instrText>ADDIN CSL_CITATION { "citationItems" : [ { "id" : "ITEM-1", "itemData" : { "DOI" : "10.1111/j.1440-1746.2007.05298.x", "ISBN" : "1440-1746 (Electronic)\\r0815-9319 (Linking)", "ISSN" : "14401746", "PMID" : "18336658", "abstract" : "The aim of the present review was to: (i) highlight epidemiological and other studies that have generated important data on the harmful patterns of drinking that increase the risk for chronic diseases, including alcohol dependence, and on the mechanisms by which alcohol produces and, in some instances, may protect against damage; and (ii) discuss a conceptual basis for quantifying risk criteria for alcohol-induced chronic disease based on the quantity, frequency, and pattern of drinking. The relationship between heavy drinking and risk for adverse health conditions such as alcoholic liver disease (ALD), dementia, and alcohol dependence is well known. However, not everyone who drinks chronically develops ALD or dementia, and the major risk factors for disease development and the mechanisms by which this occurs have remained unclear. Large-scale, general population-based studies have provided the evidence by which quantifying the frequency of a pattern of high-risk drinking can be related directly to risk and the severity of alcohol dependence. Cellular and molecular biology studies have identified the major pathways of alcohol metabolism and how genetics and the environment can interact in some individuals to further increase the risk of organ damage. Extant databases should allow scientists and clinicians jointly to develop the framework for quantifying the drinking patterns that increase the risk of alcohol-induced organ pathologies, to develop clinical practice guidelines, such as those used to diagnose other common complex diseases (e.g. diabetes and hypertension), and to propose future studies for refining such guidelines. Attention must be paid to comorbid conditions such as hepatitis B and C infections, HIV, obesity, and environmental exposures other than alcohol. Developing trait and state biomarkers is critical to the process of discovery and to fulfilling the promise of personalized medicine.", "author" : [ { "dropping-particle" : "", "family" : "Li", "given" : "Ting Kai", "non-dropping-particle" : "", "parse-names" : false, "suffix" : "" } ], "container-title" : "Journal of Gastroenterology and Hepatology (Australia)", "id" : "ITEM-1", "issue" : "SUPPL. 1", "issued" : { "date-parts" : [ [ "2008" ] ] }, "title" : "Quantifying the risk for alcohol-use and alcohol-attributable health disorders: Present findings and future research needs", "type" : "paper-conference", "volume" : "23" }, "uris" : [ "http://www.mendeley.com/documents/?uuid=52d4a93d-1b81-490c-a661-66b4593b4f4d" ] }, { "id" : "ITEM-2", "itemData" : { "DOI" : "10.1136/gut.41.6.845", "ISBN" : "0017-5749 (Print)", "ISSN" : ", 1468-3288", "PMID" : "9462221", "abstract" : "Background\u2014The Dionysos Study is a cohort study of the prevalence of chronic liver disease in the general population of two northern Italian communities. It included 6917 subjects, aged 12\u201365 (69% of the total population).\\nAims\u2014The aim of this part of the study was to examine the relationship of daily alcohol intake, type of alcoholic beverage consumed, and drinking patterns to the presence of alcohol induced liver damage in an open population.\\nPatients and methods\u20146534 subjects, free of virus related chronic liver disease and participating in the first cross-sectional part of the study, were fully examined. Each subject underwent: (a) medical history and physical examination, (b) evaluation of alcohol intake using an illustrated dietary questionnaire, and (c) routine blood tests. More invasive diagnostic procedures were performed when indicated.\\nResults\u2014Multivariate analysis showed that the risk threshold for developing either cirrhosis or non-cirrhotic liver damage (NCLD) was ingestion of more than 30 g alcohol per day in both sexes. Using this definition, 1349 individuals (21% of the population studied) were at risk. Of these, only 74 (5.5% of the individuals at risk) showed signs of liver damage. The prevalence of \u201cpure\u201d alcoholic cirrhosis was 0.43% (30 of 6917), representing 2.2% of the individuals at risk, with a ratio of men to women of 9:1, while 44 (3.3% of the individuals at risk) showed persistent signs of NCLD. After 50 years of age, the cumulative risk of developing both NCLD and cirrhosis was significantly higher (p&lt;0.0001) for those individuals who regularly drank alcohol both with and without food than for those who drank only at mealtimes.\\nConclusions\u2014Our data show that in an open population the risk threshold for developing cirrhosis and NCLD is 30 g ethanol/day, and this risk increases with increasing daily intake. Drinking alcohol outside mealtimes and drinking multiple different alcoholic beverages both increase the risk of developing alcohol induced liver damage.", "author" : [ { "dropping-particle" : "", "family" : "Bellentani", "given" : "S.", "non-dropping-particle" : "", "parse-names" : false, "suffix" : "" }, { "dropping-particle" : "", "family" : "Saccoccio", "given" : "G.", "non-dropping-particle" : "", "parse-names" : false, "suffix" : "" }, { "dropping-particle" : "", "family" : "Costa", "given" : "G.", "non-dropping-particle" : "", "parse-names" : false, "suffix" : "" }, { "dropping-particle" : "", "family" : "Tiribelli", "given" : "C.", "non-dropping-particle" : "", "parse-names" : false, "suffix" : "" }, { "dropping-particle" : "", "family" : "Manenti", "given" : "F.", "non-dropping-particle" : "", "parse-names" : false, "suffix" : "" }, { "dropping-particle" : "", "family" : "Sodde", "given" : "M.", "non-dropping-particle" : "", "parse-names" : false, "suffix" : "" }, { "dropping-particle" : "", "family" : "Croce\u2019", "given" : "L. Saveria", "non-dropping-particle" : "", "parse-names" : false, "suffix" : "" }, { "dropping-particle" : "", "family" : "Sasso", "given" : "F.", "non-dropping-particle" : "", "parse-names" : false, "suffix" : "" }, { "dropping-particle" : "", "family" : "Pozzato", "given" : "G.", "non-dropping-particle" : "", "parse-names" : false, "suffix" : "" }, { "dropping-particle" : "", "family" : "Cristianini", "given" : "G.", "non-dropping-particle" : "", "parse-names" : false, "suffix" : "" }, { "dropping-particle" : "", "family" : "Group", "given" : "G. Brandi and the Dionysos Study", "non-dropping-particle" : "", "parse-names" : false, "suffix" : "" } ], "container-title" : "Gut", "id" : "ITEM-2", "issue" : "6", "issued" : { "date-parts" : [ [ "1997" ] ] }, "page" : "845-850", "title" : "Drinking habits as cofactors of risk for alcohol induced liver damage", "type" : "article-journal", "volume" : "41" }, "uris" : [ "http://www.mendeley.com/documents/?uuid=543291b6-35b7-4510-b79f-b706d5ff308c" ] } ], "mendeley" : { "formattedCitation" : "&lt;sup&gt;[8,9]&lt;/sup&gt;", "plainTextFormattedCitation" : "[8,9]", "previouslyFormattedCitation" : "&lt;sup&gt;[8,9]&lt;/sup&gt;" }, "properties" : { "noteIndex" : 0 }, "schema" : "https://github.com/citation-style-language/schema/raw/master/csl-citation.json" }</w:instrText>
      </w:r>
      <w:r w:rsidR="001818A3" w:rsidRPr="002B2918">
        <w:rPr>
          <w:rFonts w:ascii="Book Antiqua" w:hAnsi="Book Antiqua"/>
        </w:rPr>
        <w:fldChar w:fldCharType="separate"/>
      </w:r>
      <w:r w:rsidR="001818A3" w:rsidRPr="002B2918">
        <w:rPr>
          <w:rFonts w:ascii="Book Antiqua" w:hAnsi="Book Antiqua"/>
          <w:noProof/>
          <w:vertAlign w:val="superscript"/>
        </w:rPr>
        <w:t>[8,9]</w:t>
      </w:r>
      <w:r w:rsidR="001818A3" w:rsidRPr="002B2918">
        <w:rPr>
          <w:rFonts w:ascii="Book Antiqua" w:hAnsi="Book Antiqua"/>
        </w:rPr>
        <w:fldChar w:fldCharType="end"/>
      </w:r>
      <w:r w:rsidR="009A17C8" w:rsidRPr="002B2918">
        <w:rPr>
          <w:rFonts w:ascii="Book Antiqua" w:hAnsi="Book Antiqua"/>
        </w:rPr>
        <w:t>.</w:t>
      </w:r>
      <w:r w:rsidR="00933001" w:rsidRPr="002B2918">
        <w:rPr>
          <w:rFonts w:ascii="Book Antiqua" w:hAnsi="Book Antiqua"/>
        </w:rPr>
        <w:t xml:space="preserve"> Binge drinking is defined as five or more drinks in men and four or more drinks in women within a period of approximately 2 h</w:t>
      </w:r>
      <w:r w:rsidR="007A14EA" w:rsidRPr="002B2918">
        <w:rPr>
          <w:rFonts w:ascii="Book Antiqua" w:hAnsi="Book Antiqua"/>
        </w:rPr>
        <w:t xml:space="preserve"> at least once a week</w:t>
      </w:r>
      <w:r w:rsidR="001818A3" w:rsidRPr="002B2918">
        <w:rPr>
          <w:rFonts w:ascii="Book Antiqua" w:hAnsi="Book Antiqua"/>
        </w:rPr>
        <w:fldChar w:fldCharType="begin" w:fldLock="1"/>
      </w:r>
      <w:r w:rsidR="001818A3" w:rsidRPr="002B2918">
        <w:rPr>
          <w:rFonts w:ascii="Book Antiqua" w:hAnsi="Book Antiqua"/>
        </w:rPr>
        <w:instrText>ADDIN CSL_CITATION { "citationItems" : [ { "id" : "ITEM-1", "itemData" : { "DOI" : "10.1002/hep.22010", "ISSN" : "02709139", "author" : [ { "dropping-particle" : "", "family" : "Zakhari", "given" : "Samir", "non-dropping-particle" : "", "parse-names" : false, "suffix" : "" }, { "dropping-particle" : "", "family" : "Li", "given" : "Ting-Kai", "non-dropping-particle" : "", "parse-names" : false, "suffix" : "" } ], "container-title" : "Hepatology", "id" : "ITEM-1", "issue" : "6", "issued" : { "date-parts" : [ [ "2007", "12" ] ] }, "page" : "2032-2039", "publisher" : "Wiley Subscription Services, Inc., A Wiley Company", "title" : "Determinants of alcohol use and abuse: Impact of quantity and frequency patterns on liver disease", "type" : "article-journal", "volume" : "46" }, "uris" : [ "http://www.mendeley.com/documents/?uuid=b60f5994-698f-30ee-a875-f1edba5ec10b" ] } ], "mendeley" : { "formattedCitation" : "&lt;sup&gt;[10]&lt;/sup&gt;", "plainTextFormattedCitation" : "[10]", "previouslyFormattedCitation" : "&lt;sup&gt;[10]&lt;/sup&gt;" }, "properties" : { "noteIndex" : 0 }, "schema" : "https://github.com/citation-style-language/schema/raw/master/csl-citation.json" }</w:instrText>
      </w:r>
      <w:r w:rsidR="001818A3" w:rsidRPr="002B2918">
        <w:rPr>
          <w:rFonts w:ascii="Book Antiqua" w:hAnsi="Book Antiqua"/>
        </w:rPr>
        <w:fldChar w:fldCharType="separate"/>
      </w:r>
      <w:r w:rsidR="001818A3" w:rsidRPr="002B2918">
        <w:rPr>
          <w:rFonts w:ascii="Book Antiqua" w:hAnsi="Book Antiqua"/>
          <w:noProof/>
          <w:vertAlign w:val="superscript"/>
        </w:rPr>
        <w:t>[10]</w:t>
      </w:r>
      <w:r w:rsidR="001818A3" w:rsidRPr="002B2918">
        <w:rPr>
          <w:rFonts w:ascii="Book Antiqua" w:hAnsi="Book Antiqua"/>
        </w:rPr>
        <w:fldChar w:fldCharType="end"/>
      </w:r>
      <w:r w:rsidR="00933001" w:rsidRPr="002B2918">
        <w:rPr>
          <w:rFonts w:ascii="Book Antiqua" w:hAnsi="Book Antiqua"/>
        </w:rPr>
        <w:t>.</w:t>
      </w:r>
      <w:r w:rsidR="005A1C26" w:rsidRPr="002B2918">
        <w:rPr>
          <w:rFonts w:ascii="Book Antiqua" w:hAnsi="Book Antiqua"/>
        </w:rPr>
        <w:t xml:space="preserve"> </w:t>
      </w:r>
      <w:r w:rsidR="00933001" w:rsidRPr="002B2918">
        <w:rPr>
          <w:rFonts w:ascii="Book Antiqua" w:hAnsi="Book Antiqua"/>
        </w:rPr>
        <w:t>Earlier studi</w:t>
      </w:r>
      <w:r w:rsidR="00C27C5F" w:rsidRPr="002B2918">
        <w:rPr>
          <w:rFonts w:ascii="Book Antiqua" w:hAnsi="Book Antiqua"/>
        </w:rPr>
        <w:t>es implied that weekly</w:t>
      </w:r>
      <w:r w:rsidR="00933001" w:rsidRPr="002B2918">
        <w:rPr>
          <w:rFonts w:ascii="Book Antiqua" w:hAnsi="Book Antiqua"/>
        </w:rPr>
        <w:t xml:space="preserve"> binge drinking may be more deleterious than daily consumption of alcohol</w:t>
      </w:r>
      <w:r w:rsidR="001818A3" w:rsidRPr="002B2918">
        <w:rPr>
          <w:rFonts w:ascii="Book Antiqua" w:hAnsi="Book Antiqua"/>
        </w:rPr>
        <w:fldChar w:fldCharType="begin" w:fldLock="1"/>
      </w:r>
      <w:r w:rsidR="001818A3" w:rsidRPr="002B2918">
        <w:rPr>
          <w:rFonts w:ascii="Book Antiqua" w:hAnsi="Book Antiqua"/>
        </w:rPr>
        <w:instrText>ADDIN CSL_CITATION { "citationItems" : [ { "id" : "ITEM-1", "itemData" : { "DOI" : "10.1002/hep.510230513", "ISBN" : "0270-9139 (Print)\\r0270-9139 (Linking)", "ISSN" : "0270-9139", "PMID" : "8621128", "abstract" : "The association between self-reported alcohol intake and the risk of future liver disease was studied in a large population-based prospective cohort with 12-year follow-up. Alcohol intake was assessed in 13,285 men and women aged 30 to 79 years by a self-administered questionnaire. Diagnoses indicating alcohol-induced liver disease (n = 261) or alcohol-induced cirrhosis (n = 124) were obtained from death certificates and the hospital discharge register, and data were analyzed by multiplicative Poisson regression models. The total cumulated observation time was 130,558 person-years. The overall incidence rates of alcohol-induced cirrhosis were 0.2% per year in men and 0.03% per year in women. The nadir of the estimated relative risk of developing liver disease was observed at an alcohol intake of 1 to 6 beverages per week, and above this level a steep increase in relative risk was observed. The risk function was independent of age and stable over time. The level of alcohol intake above which the relative risk was significantly greater than 1 was observed at 7 to 13 beverages per week for women and 14 to 27 beverages per week for men. Women had a significantly higher relative risk of developing alcohol-related liver disease than men for any given level of alcohol intake. We observed a dose-dependent increase in relative risk of developing alcohol-induced liver disease for both men and women, with the steepest increase among women. In the general population, self-reported current alcohol intake is a good predictor of the future risk of alcohol-induced liver disease.", "author" : [ { "dropping-particle" : "", "family" : "Becker", "given" : "U", "non-dropping-particle" : "", "parse-names" : false, "suffix" : "" }, { "dropping-particle" : "", "family" : "Deis", "given" : "A", "non-dropping-particle" : "", "parse-names" : false, "suffix" : "" }, { "dropping-particle" : "", "family" : "S\u00f8rensen", "given" : "T I", "non-dropping-particle" : "", "parse-names" : false, "suffix" : "" }, { "dropping-particle" : "", "family" : "Gr\u00f8nbaek", "given" : "M", "non-dropping-particle" : "", "parse-names" : false, "suffix" : "" }, { "dropping-particle" : "", "family" : "Borch-Johnsen", "given" : "K", "non-dropping-particle" : "", "parse-names" : false, "suffix" : "" }, { "dropping-particle" : "", "family" : "M\u00fcller", "given" : "C F", "non-dropping-particle" : "", "parse-names" : false, "suffix" : "" }, { "dropping-particle" : "", "family" : "Schnohr", "given" : "P", "non-dropping-particle" : "", "parse-names" : false, "suffix" : "" }, { "dropping-particle" : "", "family" : "Jensen", "given" : "G", "non-dropping-particle" : "", "parse-names" : false, "suffix" : "" } ], "container-title" : "Hepatology (Baltimore, Md.)", "id" : "ITEM-1", "issue" : "5", "issued" : { "date-parts" : [ [ "1996" ] ] }, "page" : "1025-9", "title" : "Prediction of risk of liver disease by alcohol intake, sex, and age: a prospective population study.", "type" : "article-journal", "volume" : "23" }, "uris" : [ "http://www.mendeley.com/documents/?uuid=02147eda-5135-4e27-b95f-9227437276c4" ] } ], "mendeley" : { "formattedCitation" : "&lt;sup&gt;[2]&lt;/sup&gt;", "plainTextFormattedCitation" : "[2]", "previouslyFormattedCitation" : "&lt;sup&gt;[2]&lt;/sup&gt;" }, "properties" : { "noteIndex" : 0 }, "schema" : "https://github.com/citation-style-language/schema/raw/master/csl-citation.json" }</w:instrText>
      </w:r>
      <w:r w:rsidR="001818A3" w:rsidRPr="002B2918">
        <w:rPr>
          <w:rFonts w:ascii="Book Antiqua" w:hAnsi="Book Antiqua"/>
        </w:rPr>
        <w:fldChar w:fldCharType="separate"/>
      </w:r>
      <w:r w:rsidR="001818A3" w:rsidRPr="002B2918">
        <w:rPr>
          <w:rFonts w:ascii="Book Antiqua" w:hAnsi="Book Antiqua"/>
          <w:noProof/>
          <w:vertAlign w:val="superscript"/>
        </w:rPr>
        <w:t>[2]</w:t>
      </w:r>
      <w:r w:rsidR="001818A3" w:rsidRPr="002B2918">
        <w:rPr>
          <w:rFonts w:ascii="Book Antiqua" w:hAnsi="Book Antiqua"/>
        </w:rPr>
        <w:fldChar w:fldCharType="end"/>
      </w:r>
      <w:r w:rsidR="00933001" w:rsidRPr="002B2918">
        <w:rPr>
          <w:rFonts w:ascii="Book Antiqua" w:hAnsi="Book Antiqua"/>
        </w:rPr>
        <w:t>. More recent studies suggest daily heavy drinkers had increased mortality from liver disease compared to binge drinkers</w:t>
      </w:r>
      <w:r w:rsidR="001818A3" w:rsidRPr="002B2918">
        <w:rPr>
          <w:rFonts w:ascii="Book Antiqua" w:hAnsi="Book Antiqua"/>
        </w:rPr>
        <w:fldChar w:fldCharType="begin" w:fldLock="1"/>
      </w:r>
      <w:r w:rsidR="001818A3" w:rsidRPr="002B2918">
        <w:rPr>
          <w:rFonts w:ascii="Book Antiqua" w:hAnsi="Book Antiqua"/>
        </w:rPr>
        <w:instrText>ADDIN CSL_CITATION { "citationItems" : [ { "id" : "ITEM-1", "itemData" : { "DOI" : "10.1111/j.1360-0443.2008.02493.x", "ISSN" : "1360-0443", "PMID" : "19215600", "abstract" : "AIMS To examine the hypothesis that increases in UK liver deaths are a result of episodic or binge drinking as opposed to regular harmful drinking. DESIGN A prospective survey of consecutive in-patients and out-patients. SETTING The liver unit of a teaching hospital in the South of England. PARTICIPANTS A total of 234 consecutive in-patients and out-patients between October 2007 and March 2008. MEASUREMENTS Face-to-face interviews, Alcohol Use Disorders Identification Test, 7-day drinking diary, Severity of Alcohol Dependence Questionnaire, Lifetime Drinking History and liver assessment. FINDINGS Of the 234 subjects, 106 had alcohol as a major contributing factor (alcoholic liver disease: ALD), 80 of whom had evidence of cirrhosis or progressive fibrosis. Of these subjects, 57 (71%) drank on a daily basis; only 10 subjects (13%) drank on fewer than 4 days of the week--of these, five had stopped drinking recently and four had cut down. In ALD patients two life-time drinking patterns accounted for 82% of subjects, increasing from youth (51%), and a variable drinking pattern (31%). ALD patients had significantly more drinking days and units/drinking day than non-ALD patients from the age of 20 years onwards. CONCLUSIONS Increases in UK liver deaths are a result of daily or near-daily heavy drinking, not episodic or binge drinking, and this regular drinking pattern is often discernable at an early age.", "author" : [ { "dropping-particle" : "", "family" : "Hatton", "given" : "Jennifer", "non-dropping-particle" : "", "parse-names" : false, "suffix" : "" }, { "dropping-particle" : "", "family" : "Burton", "given" : "Andrew", "non-dropping-particle" : "", "parse-names" : false, "suffix" : "" }, { "dropping-particle" : "", "family" : "Nash", "given" : "Harriet", "non-dropping-particle" : "", "parse-names" : false, "suffix" : "" }, { "dropping-particle" : "", "family" : "Munn", "given" : "Emma", "non-dropping-particle" : "", "parse-names" : false, "suffix" : "" }, { "dropping-particle" : "", "family" : "Burgoyne", "given" : "Lesley", "non-dropping-particle" : "", "parse-names" : false, "suffix" : "" }, { "dropping-particle" : "", "family" : "Sheron", "given" : "Nick", "non-dropping-particle" : "", "parse-names" : false, "suffix" : "" } ], "container-title" : "Addiction (Abingdon, England)", "id" : "ITEM-1", "issue" : "4", "issued" : { "date-parts" : [ [ "2009", "4" ] ] }, "page" : "587-92", "title" : "Drinking patterns, dependency and life-time drinking history in alcohol-related liver disease.", "type" : "article-journal", "volume" : "104" }, "uris" : [ "http://www.mendeley.com/documents/?uuid=3b5a815b-7e17-3527-a460-5b7734e6d8b3" ] } ], "mendeley" : { "formattedCitation" : "&lt;sup&gt;[11]&lt;/sup&gt;", "plainTextFormattedCitation" : "[11]", "previouslyFormattedCitation" : "&lt;sup&gt;[11]&lt;/sup&gt;" }, "properties" : { "noteIndex" : 0 }, "schema" : "https://github.com/citation-style-language/schema/raw/master/csl-citation.json" }</w:instrText>
      </w:r>
      <w:r w:rsidR="001818A3" w:rsidRPr="002B2918">
        <w:rPr>
          <w:rFonts w:ascii="Book Antiqua" w:hAnsi="Book Antiqua"/>
        </w:rPr>
        <w:fldChar w:fldCharType="separate"/>
      </w:r>
      <w:r w:rsidR="001818A3" w:rsidRPr="002B2918">
        <w:rPr>
          <w:rFonts w:ascii="Book Antiqua" w:hAnsi="Book Antiqua"/>
          <w:noProof/>
          <w:vertAlign w:val="superscript"/>
        </w:rPr>
        <w:t>[11]</w:t>
      </w:r>
      <w:r w:rsidR="001818A3" w:rsidRPr="002B2918">
        <w:rPr>
          <w:rFonts w:ascii="Book Antiqua" w:hAnsi="Book Antiqua"/>
        </w:rPr>
        <w:fldChar w:fldCharType="end"/>
      </w:r>
      <w:r w:rsidR="00933001" w:rsidRPr="002B2918">
        <w:rPr>
          <w:rFonts w:ascii="Book Antiqua" w:hAnsi="Book Antiqua"/>
        </w:rPr>
        <w:t xml:space="preserve">. </w:t>
      </w:r>
      <w:r w:rsidR="00C27C5F" w:rsidRPr="002B2918">
        <w:rPr>
          <w:rFonts w:ascii="Book Antiqua" w:hAnsi="Book Antiqua"/>
        </w:rPr>
        <w:t>It has been reported that the combination of chronic alcohol use with</w:t>
      </w:r>
      <w:r w:rsidR="00941743" w:rsidRPr="002B2918">
        <w:rPr>
          <w:rFonts w:ascii="Book Antiqua" w:hAnsi="Book Antiqua"/>
        </w:rPr>
        <w:t xml:space="preserve"> a </w:t>
      </w:r>
      <w:r w:rsidR="00C27C5F" w:rsidRPr="002B2918">
        <w:rPr>
          <w:rFonts w:ascii="Book Antiqua" w:hAnsi="Book Antiqua"/>
        </w:rPr>
        <w:t xml:space="preserve">binge drinking </w:t>
      </w:r>
      <w:r w:rsidR="00941743" w:rsidRPr="002B2918">
        <w:rPr>
          <w:rFonts w:ascii="Book Antiqua" w:hAnsi="Book Antiqua"/>
        </w:rPr>
        <w:t xml:space="preserve">pattern </w:t>
      </w:r>
      <w:r w:rsidR="00C27C5F" w:rsidRPr="002B2918">
        <w:rPr>
          <w:rFonts w:ascii="Book Antiqua" w:hAnsi="Book Antiqua"/>
        </w:rPr>
        <w:t>may be more detrimental as animal</w:t>
      </w:r>
      <w:r w:rsidR="00933001" w:rsidRPr="002B2918">
        <w:rPr>
          <w:rFonts w:ascii="Book Antiqua" w:hAnsi="Book Antiqua"/>
        </w:rPr>
        <w:t xml:space="preserve"> studies showed mice with chronic ethanol fed diet </w:t>
      </w:r>
      <w:r w:rsidR="00941743" w:rsidRPr="002B2918">
        <w:rPr>
          <w:rFonts w:ascii="Book Antiqua" w:hAnsi="Book Antiqua"/>
        </w:rPr>
        <w:t>with an</w:t>
      </w:r>
      <w:r w:rsidR="00C27C5F" w:rsidRPr="002B2918">
        <w:rPr>
          <w:rFonts w:ascii="Book Antiqua" w:hAnsi="Book Antiqua"/>
        </w:rPr>
        <w:t xml:space="preserve"> addition </w:t>
      </w:r>
      <w:r w:rsidR="00941743" w:rsidRPr="002B2918">
        <w:rPr>
          <w:rFonts w:ascii="Book Antiqua" w:hAnsi="Book Antiqua"/>
        </w:rPr>
        <w:t>of</w:t>
      </w:r>
      <w:r w:rsidR="00C27C5F" w:rsidRPr="002B2918">
        <w:rPr>
          <w:rFonts w:ascii="Book Antiqua" w:hAnsi="Book Antiqua"/>
        </w:rPr>
        <w:t xml:space="preserve"> </w:t>
      </w:r>
      <w:r w:rsidR="00933001" w:rsidRPr="002B2918">
        <w:rPr>
          <w:rFonts w:ascii="Book Antiqua" w:hAnsi="Book Antiqua"/>
        </w:rPr>
        <w:t xml:space="preserve">single high dose ethanol administration </w:t>
      </w:r>
      <w:r w:rsidR="00C27C5F" w:rsidRPr="002B2918">
        <w:rPr>
          <w:rFonts w:ascii="Book Antiqua" w:hAnsi="Book Antiqua"/>
        </w:rPr>
        <w:t>express</w:t>
      </w:r>
      <w:r w:rsidR="00933001" w:rsidRPr="002B2918">
        <w:rPr>
          <w:rFonts w:ascii="Book Antiqua" w:hAnsi="Book Antiqua"/>
        </w:rPr>
        <w:t xml:space="preserve">ed more severe forms of liver injury and steatosis compared to </w:t>
      </w:r>
      <w:r w:rsidR="00C27C5F" w:rsidRPr="002B2918">
        <w:rPr>
          <w:rFonts w:ascii="Book Antiqua" w:hAnsi="Book Antiqua"/>
        </w:rPr>
        <w:t xml:space="preserve">animals with </w:t>
      </w:r>
      <w:r w:rsidR="00941743" w:rsidRPr="002B2918">
        <w:rPr>
          <w:rFonts w:ascii="Book Antiqua" w:hAnsi="Book Antiqua"/>
        </w:rPr>
        <w:t>chronic ethanol feeding</w:t>
      </w:r>
      <w:r w:rsidR="00C27C5F" w:rsidRPr="002B2918">
        <w:rPr>
          <w:rFonts w:ascii="Book Antiqua" w:hAnsi="Book Antiqua"/>
        </w:rPr>
        <w:t xml:space="preserve"> alone </w:t>
      </w:r>
      <w:r w:rsidR="00933001" w:rsidRPr="002B2918">
        <w:rPr>
          <w:rFonts w:ascii="Book Antiqua" w:hAnsi="Book Antiqua"/>
        </w:rPr>
        <w:t>or single high dose of ethanol only</w:t>
      </w:r>
      <w:r w:rsidR="001818A3" w:rsidRPr="002B2918">
        <w:rPr>
          <w:rFonts w:ascii="Book Antiqua" w:hAnsi="Book Antiqua"/>
        </w:rPr>
        <w:fldChar w:fldCharType="begin" w:fldLock="1"/>
      </w:r>
      <w:r w:rsidR="001818A3" w:rsidRPr="002B2918">
        <w:rPr>
          <w:rFonts w:ascii="Book Antiqua" w:hAnsi="Book Antiqua"/>
        </w:rPr>
        <w:instrText>ADDIN CSL_CITATION { "citationItems" : [ { "id" : "ITEM-1", "itemData" : { "DOI" : "10.1002/hep.23837", "ISSN" : "1527-3350", "PMID" : "20842630", "abstract" : "UNLABELLED Interleukin-22 (IL-22), a recently identified member of the IL-10 family of cytokines that is produced by Th17 and natural killer cells, plays an important role in controlling bacterial infection, homeostasis, and tissue repair. Here, we tested the effect of IL-22 on alcohol-induced liver injury in a murine model of chronic-binge ethanol feeding. Feeding male C57BL/6 mice with a Lieber-DeCarli diet containing 5% ethanol for 10 days, followed by a single dose of ethanol (5 g/kg body weight) by gavage, induces significant fatty liver and liver injury with peak serum levels of approximately 250 IU/L alanine aminotransferase and 420 IU/L aspartate aminotransferase 9 hours after gavage. Moreover, chronic-binge ethanol administration increases expression of hepatic and serum inflammatory cytokines and hepatic oxidative stress. Using this model, we demonstrate that treatment with IL-22 recombinant protein activates hepatic signal transducer and activator of transcription 3 (STAT3) and ameliorates alcoholic fatty liver, liver injury, and hepatic oxidative stress. Administration with IL-22 adenovirus also prevents alcohol-induced steatosis and liver injury. Deletion of STAT3 in hepatocytes abolishes the hepatoprotection provided by IL-22 in alcoholic liver injury. In addition, IL-22 treatment down-regulates the hepatic expression of fatty acid transport protein, but up-regulates several antioxidant, antiapoptotic, and antimicrobial genes. Finally, expression of IL-22 receptor 1 is up-regulated whereas IL-22 is undetectable in the livers from mice with chronic-binge ethanol feeding or patients with alcoholic hepatitis. CONCLUSION Chronic-binge ethanol feeding may be a useful model to study the early stages of alcoholic liver injury. IL-22 treatment could be a potential therapeutic option to ameliorate alcoholic liver disease, due to its antioxidant, antiapoptotic, antisteatotic, proliferative, and antimicrobial effects with the added benefit of potentially few side effects.", "author" : [ { "dropping-particle" : "", "family" : "Ki", "given" : "Sung Hwan", "non-dropping-particle" : "", "parse-names" : false, "suffix" : "" }, { "dropping-particle" : "", "family" : "Park", "given" : "Oygi", "non-dropping-particle" : "", "parse-names" : false, "suffix" : "" }, { "dropping-particle" : "", "family" : "Zheng", "given" : "Mingquan", "non-dropping-particle" : "", "parse-names" : false, "suffix" : "" }, { "dropping-particle" : "", "family" : "Morales-Ibanez", "given" : "Oriol", "non-dropping-particle" : "", "parse-names" : false, "suffix" : "" }, { "dropping-particle" : "", "family" : "Kolls", "given" : "Jay K", "non-dropping-particle" : "", "parse-names" : false, "suffix" : "" }, { "dropping-particle" : "", "family" : "Bataller", "given" : "Ramon", "non-dropping-particle" : "", "parse-names" : false, "suffix" : "" }, { "dropping-particle" : "", "family" : "Gao", "given" : "Bin", "non-dropping-particle" : "", "parse-names" : false, "suffix" : "" } ], "container-title" : "Hepatology (Baltimore, Md.)", "id" : "ITEM-1", "issue" : "4", "issued" : { "date-parts" : [ [ "2010", "10" ] ] }, "page" : "1291-300", "title" : "Interleukin-22 treatment ameliorates alcoholic liver injury in a murine model of chronic-binge ethanol feeding: role of signal transducer and activator of transcription 3.", "type" : "article-journal", "volume" : "52" }, "uris" : [ "http://www.mendeley.com/documents/?uuid=94d4eef5-d1e2-3a03-96b6-9ad008f3ee8f" ] } ], "mendeley" : { "formattedCitation" : "&lt;sup&gt;[12]&lt;/sup&gt;", "plainTextFormattedCitation" : "[12]", "previouslyFormattedCitation" : "&lt;sup&gt;[12]&lt;/sup&gt;" }, "properties" : { "noteIndex" : 0 }, "schema" : "https://github.com/citation-style-language/schema/raw/master/csl-citation.json" }</w:instrText>
      </w:r>
      <w:r w:rsidR="001818A3" w:rsidRPr="002B2918">
        <w:rPr>
          <w:rFonts w:ascii="Book Antiqua" w:hAnsi="Book Antiqua"/>
        </w:rPr>
        <w:fldChar w:fldCharType="separate"/>
      </w:r>
      <w:r w:rsidR="001818A3" w:rsidRPr="002B2918">
        <w:rPr>
          <w:rFonts w:ascii="Book Antiqua" w:hAnsi="Book Antiqua"/>
          <w:noProof/>
          <w:vertAlign w:val="superscript"/>
        </w:rPr>
        <w:t>[12]</w:t>
      </w:r>
      <w:r w:rsidR="001818A3" w:rsidRPr="002B2918">
        <w:rPr>
          <w:rFonts w:ascii="Book Antiqua" w:hAnsi="Book Antiqua"/>
        </w:rPr>
        <w:fldChar w:fldCharType="end"/>
      </w:r>
      <w:r w:rsidR="00933001" w:rsidRPr="002B2918">
        <w:rPr>
          <w:rFonts w:ascii="Book Antiqua" w:hAnsi="Book Antiqua"/>
        </w:rPr>
        <w:t xml:space="preserve">. Further studies are needed to delineate the pathophysiology of binge drinking and its’ effects on </w:t>
      </w:r>
      <w:r w:rsidR="006B3F71" w:rsidRPr="002B2918">
        <w:rPr>
          <w:rFonts w:ascii="Book Antiqua" w:hAnsi="Book Antiqua"/>
        </w:rPr>
        <w:t>alcoholic hepatitis</w:t>
      </w:r>
      <w:r w:rsidR="00933001" w:rsidRPr="002B2918">
        <w:rPr>
          <w:rFonts w:ascii="Book Antiqua" w:hAnsi="Book Antiqua"/>
        </w:rPr>
        <w:t>.</w:t>
      </w:r>
    </w:p>
    <w:p w14:paraId="6CA07B6A" w14:textId="497DA9B1" w:rsidR="001B4C11" w:rsidRPr="002B2918" w:rsidRDefault="00933001" w:rsidP="001818A3">
      <w:pPr>
        <w:spacing w:line="360" w:lineRule="auto"/>
        <w:ind w:firstLineChars="100" w:firstLine="240"/>
        <w:jc w:val="both"/>
        <w:rPr>
          <w:rFonts w:ascii="Book Antiqua" w:eastAsia="Times New Roman" w:hAnsi="Book Antiqua"/>
        </w:rPr>
      </w:pPr>
      <w:r w:rsidRPr="002B2918">
        <w:rPr>
          <w:rFonts w:ascii="Book Antiqua" w:hAnsi="Book Antiqua"/>
        </w:rPr>
        <w:t>The true incidence of alcoholic hepatitis is unknown. Based on Denmark studies from 1999-2008, the annual incidence rate of alcoholic hepatitis was 46 pe</w:t>
      </w:r>
      <w:r w:rsidR="001818A3">
        <w:rPr>
          <w:rFonts w:ascii="Book Antiqua" w:hAnsi="Book Antiqua"/>
        </w:rPr>
        <w:t>r 1000000 in men and 34 per 1000</w:t>
      </w:r>
      <w:r w:rsidRPr="002B2918">
        <w:rPr>
          <w:rFonts w:ascii="Book Antiqua" w:hAnsi="Book Antiqua"/>
        </w:rPr>
        <w:t>000 in women</w:t>
      </w:r>
      <w:r w:rsidR="001818A3" w:rsidRPr="002B2918">
        <w:rPr>
          <w:rFonts w:ascii="Book Antiqua" w:hAnsi="Book Antiqua"/>
        </w:rPr>
        <w:fldChar w:fldCharType="begin" w:fldLock="1"/>
      </w:r>
      <w:r w:rsidR="001818A3" w:rsidRPr="002B2918">
        <w:rPr>
          <w:rFonts w:ascii="Book Antiqua" w:hAnsi="Book Antiqua"/>
        </w:rPr>
        <w:instrText>ADDIN CSL_CITATION { "citationItems" : [ { "id" : "ITEM-1", "itemData" : { "DOI" : "10.1016/j.jhep.2010.07.016", "ISSN" : "1600-0641", "PMID" : "21126790", "abstract" : "BACKGROUND &amp; AIMS Alcoholic hepatitis is an acute life- and health-threatening disease that may be increasingly frequent. However, accurate and representative data on time trends in its incidence and prognosis are not available. This study aims to provide nationwide population-based estimates of alcoholic hepatitis incidence and mortality in Denmark, 1999-2008. METHODS We identified, from the Danish National Registry of Patients, all patients with a first-time discharge diagnosis of alcoholic hepatitis from 1999 and through 2008. We also ascertained whether patients had cirrhosis. We computed the annual incidence rates as well as 28-, 84-day, 5-year, and 10-year mortality rates. RESULTS We found 1951 patients with alcoholic hepatitis, 63% men. During the study decade, the annual incidence rate in the Danish population rose from 37 to 46 per 10(6) for men and from 24 to 34 per 10(6) for women. The steepest increase was observed among middle-aged women. The 28-day mortality rate rose from 12% to 15%, and the 84-day mortality rate rose from 14% to 24%, similarly for men and women. The increase in short-term mortality was attributable to increasing patient age and prevalence of cirrhosis. The 5-year mortality was 56% overall, 47% without cirrhosis, and 69% with cirrhosis. CONCLUSIONS The incidence of alcoholic hepatitis in Denmark has increased during the recent decade. The patients are older at diagnosis and more have cirrhosis, resulting in worse short-term prognosis. The long-term prognosis is grave, especially for patients with cirrhosis. The increase in incidence mirrors changes in alcohol consumption in Denmark.", "author" : [ { "dropping-particle" : "", "family" : "Sandahl", "given" : "Thomas Damgaard", "non-dropping-particle" : "", "parse-names" : false, "suffix" : "" }, { "dropping-particle" : "", "family" : "Jepsen", "given" : "Peter", "non-dropping-particle" : "", "parse-names" : false, "suffix" : "" }, { "dropping-particle" : "", "family" : "Thomsen", "given" : "Karen Louise", "non-dropping-particle" : "", "parse-names" : false, "suffix" : "" }, { "dropping-particle" : "", "family" : "Vilstrup", "given" : "Hendrik", "non-dropping-particle" : "", "parse-names" : false, "suffix" : "" } ], "container-title" : "Journal of hepatology", "id" : "ITEM-1", "issue" : "4", "issued" : { "date-parts" : [ [ "2011", "4" ] ] }, "page" : "760-4", "title" : "Incidence and mortality of alcoholic hepatitis in Denmark 1999-2008: a nationwide population based cohort study.", "type" : "article-journal", "volume" : "54" }, "uris" : [ "http://www.mendeley.com/documents/?uuid=12358509-4756-3525-bc15-fe537b433754" ] } ], "mendeley" : { "formattedCitation" : "&lt;sup&gt;[13]&lt;/sup&gt;", "plainTextFormattedCitation" : "[13]", "previouslyFormattedCitation" : "&lt;sup&gt;[13]&lt;/sup&gt;" }, "properties" : { "noteIndex" : 0 }, "schema" : "https://github.com/citation-style-language/schema/raw/master/csl-citation.json" }</w:instrText>
      </w:r>
      <w:r w:rsidR="001818A3" w:rsidRPr="002B2918">
        <w:rPr>
          <w:rFonts w:ascii="Book Antiqua" w:hAnsi="Book Antiqua"/>
        </w:rPr>
        <w:fldChar w:fldCharType="separate"/>
      </w:r>
      <w:r w:rsidR="001818A3" w:rsidRPr="002B2918">
        <w:rPr>
          <w:rFonts w:ascii="Book Antiqua" w:hAnsi="Book Antiqua"/>
          <w:noProof/>
          <w:vertAlign w:val="superscript"/>
        </w:rPr>
        <w:t>[13]</w:t>
      </w:r>
      <w:r w:rsidR="001818A3" w:rsidRPr="002B2918">
        <w:rPr>
          <w:rFonts w:ascii="Book Antiqua" w:hAnsi="Book Antiqua"/>
        </w:rPr>
        <w:fldChar w:fldCharType="end"/>
      </w:r>
      <w:r w:rsidRPr="002B2918">
        <w:rPr>
          <w:rFonts w:ascii="Book Antiqua" w:hAnsi="Book Antiqua"/>
        </w:rPr>
        <w:t>. In the United States, alcoho</w:t>
      </w:r>
      <w:r w:rsidR="001818A3">
        <w:rPr>
          <w:rFonts w:ascii="Book Antiqua" w:hAnsi="Book Antiqua"/>
        </w:rPr>
        <w:t>lic hepatitis accounted for 325</w:t>
      </w:r>
      <w:r w:rsidRPr="002B2918">
        <w:rPr>
          <w:rFonts w:ascii="Book Antiqua" w:hAnsi="Book Antiqua"/>
        </w:rPr>
        <w:t xml:space="preserve">000 admissions annually in 2010 with average </w:t>
      </w:r>
      <w:r w:rsidR="001818A3">
        <w:rPr>
          <w:rFonts w:ascii="Book Antiqua" w:hAnsi="Book Antiqua"/>
        </w:rPr>
        <w:t>hospitalization cost of $46</w:t>
      </w:r>
      <w:r w:rsidRPr="002B2918">
        <w:rPr>
          <w:rFonts w:ascii="Book Antiqua" w:hAnsi="Book Antiqua"/>
        </w:rPr>
        <w:t xml:space="preserve">264. </w:t>
      </w:r>
      <w:r w:rsidRPr="002B2918">
        <w:rPr>
          <w:rFonts w:ascii="Book Antiqua" w:eastAsia="Times New Roman" w:hAnsi="Book Antiqua" w:cs="Arial"/>
        </w:rPr>
        <w:t xml:space="preserve">The </w:t>
      </w:r>
      <w:r w:rsidRPr="002B2918">
        <w:rPr>
          <w:rFonts w:ascii="Book Antiqua" w:eastAsia="Times New Roman" w:hAnsi="Book Antiqua" w:cs="Arial"/>
        </w:rPr>
        <w:lastRenderedPageBreak/>
        <w:t>most common admitting diagnosis for patient hospitalized with AH was hepatic encephalopathy</w:t>
      </w:r>
      <w:r w:rsidR="001818A3" w:rsidRPr="002B2918">
        <w:rPr>
          <w:rFonts w:ascii="Book Antiqua" w:eastAsia="Times New Roman" w:hAnsi="Book Antiqua" w:cs="Arial"/>
        </w:rPr>
        <w:fldChar w:fldCharType="begin" w:fldLock="1"/>
      </w:r>
      <w:r w:rsidR="001818A3" w:rsidRPr="002B2918">
        <w:rPr>
          <w:rFonts w:ascii="Book Antiqua" w:eastAsia="Times New Roman" w:hAnsi="Book Antiqua" w:cs="Arial"/>
        </w:rPr>
        <w:instrText>ADDIN CSL_CITATION { "citationItems" : [ { "id" : "ITEM-1", "itemData" : { "DOI" : "10.1097/MCG.0000000000000161", "ISSN" : "1539-2031", "PMID" : "25198164", "abstract" : "BACKGROUND Alcoholic hepatitis (AH) is the most florid manifestation of alcoholic liver disease which accounts for significant morbidity, mortality, and financial burden. Aim of this study is to evaluate temporal trend of hospitalizations from AH and evaluate its financial impact. METHODS The National Inpatient Sample databases (from 2002 to 2010) which are collected as part of Healthcare Cost and Utilization Project by Agency for Healthcare Research and Quality were utilized. Individuals aged 21 years and older were included. The hospitalizations with primary diagnosis of AH were captured by ICD-9 codes. The national estimates of hospitalization were derived using sample weights provided by National Inpatient Sample. Simple linear regression method was used to assess trends in mortality and length of stay over time. RESULTS We observed the increased in total cases of AH-related hospitalization from 249,884 (0.66% of total admission in 2002) to 326,403 (0.83% of total admission in 2010). The significant increase in the total admission rate was attributable mainly to the rise in inpatient hospitalization for secondary diagnosis of AH (0.48% in 2002 to 0.67% in 2010). Most of the AH-related hospitalization were males. Hepatic encephalopathy was found to be the most common admitting diagnosis for individuals hospitalized with secondary diagnosis of AH (8.9% in 2002 and 8.6% in 2010). There was a significant decrease in inpatient mortality for primary diagnosis of AH from 10.07% (in 2002) to 5.76% (in 2010) (absolute risk reduction: 4.3%). Average cost of hospitalization related to primary diagnosis of AH was $27,124 and $46,264 in 2002 and 2010, respectively. After adjusting for inflation, the additional cost of each hospitalization seemed to increase by 40.7% in 2010 compared with 2002 (additional cost per hospitalization $11,044 in 2010 compared with 2002). Federal (Medicare) or state (Medicaid) supported health insurance program are the main primary expected payers for these AH hospitalizations (\u223c25% to 29%). Despite increase in cost per hospitalization, length of stay for hospitalization due to primary diagnosis of AH was not observed to decrease substantially over time (6.7 d in 2002 to 6.1 d in 2010). CONCLUSIONS AH-related hospitalization continued to increase during the study period, despite the decrease in the in-hospital mortality rate. Substantial increases in health care cost and utilization among hospitalized AH patients were observed.", "author" : [ { "dropping-particle" : "", "family" : "Jinjuvadia", "given" : "Raxitkumar", "non-dropping-particle" : "", "parse-names" : false, "suffix" : "" }, { "dropping-particle" : "", "family" : "Liangpunsakul", "given" : "Suthat", "non-dropping-particle" : "", "parse-names" : false, "suffix" : "" }, { "dropping-particle" : "", "family" : "Translational Research and Evolving Alcoholic Hepatitis Treatment Consortium", "given" : "", "non-dropping-particle" : "", "parse-names" : false, "suffix" : "" } ], "container-title" : "Journal of clinical gastroenterology", "id" : "ITEM-1", "issue" : "6", "issued" : { "date-parts" : [ [ "2015", "7" ] ] }, "page" : "506-11", "title" : "Trends in Alcoholic Hepatitis-related Hospitalizations, Financial Burden, and Mortality in the United States.", "type" : "article-journal", "volume" : "49" }, "uris" : [ "http://www.mendeley.com/documents/?uuid=af77699f-fa3f-31be-80f6-75dd2d40331c" ] } ], "mendeley" : { "formattedCitation" : "&lt;sup&gt;[14]&lt;/sup&gt;", "plainTextFormattedCitation" : "[14]", "previouslyFormattedCitation" : "&lt;sup&gt;[14]&lt;/sup&gt;" }, "properties" : { "noteIndex" : 0 }, "schema" : "https://github.com/citation-style-language/schema/raw/master/csl-citation.json" }</w:instrText>
      </w:r>
      <w:r w:rsidR="001818A3" w:rsidRPr="002B2918">
        <w:rPr>
          <w:rFonts w:ascii="Book Antiqua" w:eastAsia="Times New Roman" w:hAnsi="Book Antiqua" w:cs="Arial"/>
        </w:rPr>
        <w:fldChar w:fldCharType="separate"/>
      </w:r>
      <w:r w:rsidR="001818A3" w:rsidRPr="002B2918">
        <w:rPr>
          <w:rFonts w:ascii="Book Antiqua" w:eastAsia="Times New Roman" w:hAnsi="Book Antiqua" w:cs="Arial"/>
          <w:noProof/>
          <w:vertAlign w:val="superscript"/>
        </w:rPr>
        <w:t>[14]</w:t>
      </w:r>
      <w:r w:rsidR="001818A3" w:rsidRPr="002B2918">
        <w:rPr>
          <w:rFonts w:ascii="Book Antiqua" w:eastAsia="Times New Roman" w:hAnsi="Book Antiqua" w:cs="Arial"/>
        </w:rPr>
        <w:fldChar w:fldCharType="end"/>
      </w:r>
      <w:r w:rsidRPr="002B2918">
        <w:rPr>
          <w:rFonts w:ascii="Book Antiqua" w:eastAsia="Times New Roman" w:hAnsi="Book Antiqua" w:cs="Arial"/>
        </w:rPr>
        <w:t>.</w:t>
      </w:r>
      <w:r w:rsidRPr="002B2918">
        <w:rPr>
          <w:rFonts w:ascii="Book Antiqua" w:hAnsi="Book Antiqua"/>
        </w:rPr>
        <w:t xml:space="preserve"> </w:t>
      </w:r>
    </w:p>
    <w:p w14:paraId="36D88CD6" w14:textId="77777777" w:rsidR="00A703C0" w:rsidRPr="002B2918" w:rsidRDefault="00A703C0" w:rsidP="00404AE2">
      <w:pPr>
        <w:spacing w:line="360" w:lineRule="auto"/>
        <w:jc w:val="both"/>
        <w:rPr>
          <w:rFonts w:ascii="Book Antiqua" w:eastAsia="Times New Roman" w:hAnsi="Book Antiqua"/>
        </w:rPr>
      </w:pPr>
    </w:p>
    <w:p w14:paraId="0A02AD8C" w14:textId="20CC6C90" w:rsidR="00933001" w:rsidRPr="001818A3" w:rsidRDefault="001818A3" w:rsidP="00404AE2">
      <w:pPr>
        <w:spacing w:line="360" w:lineRule="auto"/>
        <w:jc w:val="both"/>
        <w:rPr>
          <w:rFonts w:ascii="Book Antiqua" w:hAnsi="Book Antiqua"/>
          <w:b/>
          <w:lang w:eastAsia="zh-CN"/>
        </w:rPr>
      </w:pPr>
      <w:r w:rsidRPr="001818A3">
        <w:rPr>
          <w:rFonts w:ascii="Book Antiqua" w:hAnsi="Book Antiqua"/>
          <w:b/>
        </w:rPr>
        <w:t>PATHOPHYSIOLOGY</w:t>
      </w:r>
    </w:p>
    <w:p w14:paraId="60305D93" w14:textId="70D78AC8" w:rsidR="00933001" w:rsidRPr="002B2918" w:rsidRDefault="00933001" w:rsidP="00404AE2">
      <w:pPr>
        <w:spacing w:line="360" w:lineRule="auto"/>
        <w:jc w:val="both"/>
        <w:rPr>
          <w:rFonts w:ascii="Book Antiqua" w:hAnsi="Book Antiqua"/>
        </w:rPr>
      </w:pPr>
      <w:r w:rsidRPr="002B2918">
        <w:rPr>
          <w:rFonts w:ascii="Book Antiqua" w:hAnsi="Book Antiqua"/>
        </w:rPr>
        <w:t>The pathogenesis of liver disease related to alcohol consumption is not completely elucidated. Most studies simulating alcoholic hepatitis are recreated in animal models using an alcohol and fat infusion method</w:t>
      </w:r>
      <w:r w:rsidR="000E56AC" w:rsidRPr="002B2918">
        <w:rPr>
          <w:rFonts w:ascii="Book Antiqua" w:hAnsi="Book Antiqua"/>
        </w:rPr>
        <w:fldChar w:fldCharType="begin" w:fldLock="1"/>
      </w:r>
      <w:r w:rsidR="000E56AC" w:rsidRPr="002B2918">
        <w:rPr>
          <w:rFonts w:ascii="Book Antiqua" w:hAnsi="Book Antiqua"/>
        </w:rPr>
        <w:instrText>ADDIN CSL_CITATION { "citationItems" : [ { "id" : "ITEM-1", "itemData" : { "author" : [ { "dropping-particle" : "", "family" : "French SW, Morimoto K", "given" : "Tsukamoto H", "non-dropping-particle" : "", "parse-names" : false, "suffix" : "" } ], "id" : "ITEM-1", "issued" : { "date-parts" : [ [ "1995" ] ] }, "number-of-pages" : "279-295", "publisher" : "Hodder Headline", "publisher-place" : "London", "title" : "\"Animal models of alcohol-associated liver injury.\" Alcoholic Liver Disease, Pathology and Pathogenesis.", "type" : "book" }, "uris" : [ "http://www.mendeley.com/documents/?uuid=c593c459-3f3b-48d5-a023-c6c41a3b6ac8" ] } ], "mendeley" : { "formattedCitation" : "&lt;sup&gt;[15]&lt;/sup&gt;", "plainTextFormattedCitation" : "[15]", "previouslyFormattedCitation" : "&lt;sup&gt;[15]&lt;/sup&gt;" }, "properties" : { "noteIndex" : 0 }, "schema" : "https://github.com/citation-style-language/schema/raw/master/csl-citation.json" }</w:instrText>
      </w:r>
      <w:r w:rsidR="000E56AC" w:rsidRPr="002B2918">
        <w:rPr>
          <w:rFonts w:ascii="Book Antiqua" w:hAnsi="Book Antiqua"/>
        </w:rPr>
        <w:fldChar w:fldCharType="separate"/>
      </w:r>
      <w:r w:rsidR="000E56AC" w:rsidRPr="002B2918">
        <w:rPr>
          <w:rFonts w:ascii="Book Antiqua" w:hAnsi="Book Antiqua"/>
          <w:noProof/>
          <w:vertAlign w:val="superscript"/>
        </w:rPr>
        <w:t>[15]</w:t>
      </w:r>
      <w:r w:rsidR="000E56AC" w:rsidRPr="002B2918">
        <w:rPr>
          <w:rFonts w:ascii="Book Antiqua" w:hAnsi="Book Antiqua"/>
        </w:rPr>
        <w:fldChar w:fldCharType="end"/>
      </w:r>
      <w:r w:rsidRPr="002B2918">
        <w:rPr>
          <w:rFonts w:ascii="Book Antiqua" w:hAnsi="Book Antiqua"/>
        </w:rPr>
        <w:t>.</w:t>
      </w:r>
      <w:r w:rsidR="00C45C6F" w:rsidRPr="002B2918">
        <w:rPr>
          <w:rFonts w:ascii="Book Antiqua" w:hAnsi="Book Antiqua"/>
        </w:rPr>
        <w:t xml:space="preserve"> The etiology of alcoholic </w:t>
      </w:r>
      <w:r w:rsidRPr="002B2918">
        <w:rPr>
          <w:rFonts w:ascii="Book Antiqua" w:hAnsi="Book Antiqua"/>
        </w:rPr>
        <w:t xml:space="preserve">hepatitis is complex and multifactorial. Principal factors include </w:t>
      </w:r>
      <w:r w:rsidR="007D542B" w:rsidRPr="002B2918">
        <w:rPr>
          <w:rFonts w:ascii="Book Antiqua" w:hAnsi="Book Antiqua"/>
        </w:rPr>
        <w:t>steatosis</w:t>
      </w:r>
      <w:r w:rsidRPr="002B2918">
        <w:rPr>
          <w:rFonts w:ascii="Book Antiqua" w:hAnsi="Book Antiqua"/>
        </w:rPr>
        <w:t xml:space="preserve">, oxidative stress, </w:t>
      </w:r>
      <w:r w:rsidR="007D542B" w:rsidRPr="002B2918">
        <w:rPr>
          <w:rFonts w:ascii="Book Antiqua" w:hAnsi="Book Antiqua"/>
        </w:rPr>
        <w:t xml:space="preserve">altered </w:t>
      </w:r>
      <w:r w:rsidRPr="002B2918">
        <w:rPr>
          <w:rFonts w:ascii="Book Antiqua" w:hAnsi="Book Antiqua"/>
        </w:rPr>
        <w:t xml:space="preserve">gut permeability, toxic metabolites, and </w:t>
      </w:r>
      <w:r w:rsidR="007D542B" w:rsidRPr="002B2918">
        <w:rPr>
          <w:rFonts w:ascii="Book Antiqua" w:hAnsi="Book Antiqua"/>
        </w:rPr>
        <w:t xml:space="preserve">formation of </w:t>
      </w:r>
      <w:r w:rsidRPr="002B2918">
        <w:rPr>
          <w:rFonts w:ascii="Book Antiqua" w:hAnsi="Book Antiqua"/>
        </w:rPr>
        <w:t xml:space="preserve">cytokines </w:t>
      </w:r>
      <w:r w:rsidR="007D542B" w:rsidRPr="002B2918">
        <w:rPr>
          <w:rFonts w:ascii="Book Antiqua" w:hAnsi="Book Antiqua"/>
        </w:rPr>
        <w:t>resul</w:t>
      </w:r>
      <w:r w:rsidR="00C45C6F" w:rsidRPr="002B2918">
        <w:rPr>
          <w:rFonts w:ascii="Book Antiqua" w:hAnsi="Book Antiqua"/>
        </w:rPr>
        <w:t>t</w:t>
      </w:r>
      <w:r w:rsidR="007D542B" w:rsidRPr="002B2918">
        <w:rPr>
          <w:rFonts w:ascii="Book Antiqua" w:hAnsi="Book Antiqua"/>
        </w:rPr>
        <w:t xml:space="preserve"> in the initiation of an</w:t>
      </w:r>
      <w:r w:rsidRPr="002B2918">
        <w:rPr>
          <w:rFonts w:ascii="Book Antiqua" w:hAnsi="Book Antiqua"/>
        </w:rPr>
        <w:t xml:space="preserve"> inflammatory cascade. </w:t>
      </w:r>
    </w:p>
    <w:p w14:paraId="3A82CBD9" w14:textId="260FAE71" w:rsidR="00933001" w:rsidRPr="002B2918" w:rsidRDefault="00933001" w:rsidP="000E56AC">
      <w:pPr>
        <w:spacing w:line="360" w:lineRule="auto"/>
        <w:ind w:firstLineChars="100" w:firstLine="240"/>
        <w:jc w:val="both"/>
        <w:rPr>
          <w:rFonts w:ascii="Book Antiqua" w:hAnsi="Book Antiqua"/>
        </w:rPr>
      </w:pPr>
      <w:r w:rsidRPr="002B2918">
        <w:rPr>
          <w:rFonts w:ascii="Book Antiqua" w:hAnsi="Book Antiqua"/>
        </w:rPr>
        <w:t xml:space="preserve">Ethanol is oxidized by three metabolic pathways: </w:t>
      </w:r>
      <w:r w:rsidR="00A010BD">
        <w:rPr>
          <w:rFonts w:ascii="Book Antiqua" w:hAnsi="Book Antiqua" w:hint="eastAsia"/>
          <w:lang w:eastAsia="zh-CN"/>
        </w:rPr>
        <w:t>(</w:t>
      </w:r>
      <w:r w:rsidR="007D542B" w:rsidRPr="002B2918">
        <w:rPr>
          <w:rFonts w:ascii="Book Antiqua" w:hAnsi="Book Antiqua"/>
        </w:rPr>
        <w:t xml:space="preserve">1) </w:t>
      </w:r>
      <w:r w:rsidRPr="002B2918">
        <w:rPr>
          <w:rFonts w:ascii="Book Antiqua" w:hAnsi="Book Antiqua"/>
        </w:rPr>
        <w:t>alcohol dehydrogenase mainly</w:t>
      </w:r>
      <w:r w:rsidR="00A010BD">
        <w:rPr>
          <w:rFonts w:ascii="Book Antiqua" w:hAnsi="Book Antiqua" w:hint="eastAsia"/>
          <w:lang w:eastAsia="zh-CN"/>
        </w:rPr>
        <w:t>;</w:t>
      </w:r>
      <w:r w:rsidRPr="002B2918">
        <w:rPr>
          <w:rFonts w:ascii="Book Antiqua" w:hAnsi="Book Antiqua"/>
        </w:rPr>
        <w:t xml:space="preserve"> </w:t>
      </w:r>
      <w:r w:rsidR="00A010BD">
        <w:rPr>
          <w:rFonts w:ascii="Book Antiqua" w:hAnsi="Book Antiqua" w:hint="eastAsia"/>
          <w:lang w:eastAsia="zh-CN"/>
        </w:rPr>
        <w:t>(</w:t>
      </w:r>
      <w:r w:rsidR="007D542B" w:rsidRPr="002B2918">
        <w:rPr>
          <w:rFonts w:ascii="Book Antiqua" w:hAnsi="Book Antiqua"/>
        </w:rPr>
        <w:t xml:space="preserve">2) </w:t>
      </w:r>
      <w:r w:rsidRPr="002B2918">
        <w:rPr>
          <w:rFonts w:ascii="Book Antiqua" w:hAnsi="Book Antiqua"/>
        </w:rPr>
        <w:t>cytochrome P450 2E1</w:t>
      </w:r>
      <w:r w:rsidR="00A010BD">
        <w:rPr>
          <w:rFonts w:ascii="Book Antiqua" w:hAnsi="Book Antiqua" w:hint="eastAsia"/>
          <w:lang w:eastAsia="zh-CN"/>
        </w:rPr>
        <w:t>;</w:t>
      </w:r>
      <w:r w:rsidRPr="002B2918">
        <w:rPr>
          <w:rFonts w:ascii="Book Antiqua" w:hAnsi="Book Antiqua"/>
        </w:rPr>
        <w:t xml:space="preserve"> and </w:t>
      </w:r>
      <w:r w:rsidR="00A010BD">
        <w:rPr>
          <w:rFonts w:ascii="Book Antiqua" w:hAnsi="Book Antiqua" w:hint="eastAsia"/>
          <w:lang w:eastAsia="zh-CN"/>
        </w:rPr>
        <w:t>(</w:t>
      </w:r>
      <w:r w:rsidR="007D542B" w:rsidRPr="002B2918">
        <w:rPr>
          <w:rFonts w:ascii="Book Antiqua" w:hAnsi="Book Antiqua"/>
        </w:rPr>
        <w:t xml:space="preserve">3) </w:t>
      </w:r>
      <w:r w:rsidR="00A010BD">
        <w:rPr>
          <w:rFonts w:ascii="Book Antiqua" w:hAnsi="Book Antiqua"/>
        </w:rPr>
        <w:t>catalase</w:t>
      </w:r>
      <w:r w:rsidRPr="002B2918">
        <w:rPr>
          <w:rFonts w:ascii="Book Antiqua" w:hAnsi="Book Antiqua"/>
        </w:rPr>
        <w:t xml:space="preserve"> (Figure </w:t>
      </w:r>
      <w:r w:rsidR="002B4587" w:rsidRPr="002B2918">
        <w:rPr>
          <w:rFonts w:ascii="Book Antiqua" w:hAnsi="Book Antiqua"/>
        </w:rPr>
        <w:t>1</w:t>
      </w:r>
      <w:r w:rsidRPr="002B2918">
        <w:rPr>
          <w:rFonts w:ascii="Book Antiqua" w:hAnsi="Book Antiqua"/>
        </w:rPr>
        <w:t>) Ten percent of ethanol oxidation occurs in the microsomal cytochrome P450 CYP2E1. Ethanol catalase driven reaction in the liver peroxisome is negligible</w:t>
      </w:r>
      <w:r w:rsidR="00A010BD" w:rsidRPr="002B2918">
        <w:rPr>
          <w:rFonts w:ascii="Book Antiqua" w:hAnsi="Book Antiqua"/>
        </w:rPr>
        <w:fldChar w:fldCharType="begin" w:fldLock="1"/>
      </w:r>
      <w:r w:rsidR="00A010BD" w:rsidRPr="002B2918">
        <w:rPr>
          <w:rFonts w:ascii="Book Antiqua" w:hAnsi="Book Antiqua"/>
        </w:rPr>
        <w:instrText>ADDIN CSL_CITATION { "citationItems" : [ { "id" : "ITEM-1", "itemData" : { "DOI" : "10.1016/j.cld.2004.10.005", "ISSN" : "1089-3261", "PMID" : "15763227", "abstract" : "Most tissues of the body contain enzymes capable of ethanol oxidation or nonoxidative metabolism, but significant activity occurs only in the liver and, to a lesser extent, in the stomach. Hence, medical consequences are predominant in these organs. In the liver, ethanol oxidation generates an excess of reducing equivalents, primarily as NADH, causing hepatotoxicity. An additional system, containing cytochromes P-450 inducible by chronic alcohol feeding, was demonstrated in liver microsomes and found to be a major cause of hepatotoxicity.", "author" : [ { "dropping-particle" : "", "family" : "Lieber", "given" : "Charles S", "non-dropping-particle" : "", "parse-names" : false, "suffix" : "" } ], "container-title" : "Clinics in liver disease", "id" : "ITEM-1", "issue" : "1", "issued" : { "date-parts" : [ [ "2005", "2" ] ] }, "page" : "1-35", "title" : "Metabolism of alcohol.", "type" : "article-journal", "volume" : "9" }, "uris" : [ "http://www.mendeley.com/documents/?uuid=246f4591-fc96-3129-a801-c63aef609459" ] } ], "mendeley" : { "formattedCitation" : "&lt;sup&gt;[16]&lt;/sup&gt;", "plainTextFormattedCitation" : "[16]", "previouslyFormattedCitation" : "&lt;sup&gt;[16]&lt;/sup&gt;" }, "properties" : { "noteIndex" : 0 }, "schema" : "https://github.com/citation-style-language/schema/raw/master/csl-citation.json" }</w:instrText>
      </w:r>
      <w:r w:rsidR="00A010BD" w:rsidRPr="002B2918">
        <w:rPr>
          <w:rFonts w:ascii="Book Antiqua" w:hAnsi="Book Antiqua"/>
        </w:rPr>
        <w:fldChar w:fldCharType="separate"/>
      </w:r>
      <w:r w:rsidR="00A010BD" w:rsidRPr="002B2918">
        <w:rPr>
          <w:rFonts w:ascii="Book Antiqua" w:hAnsi="Book Antiqua"/>
          <w:noProof/>
          <w:vertAlign w:val="superscript"/>
        </w:rPr>
        <w:t>[16]</w:t>
      </w:r>
      <w:r w:rsidR="00A010BD" w:rsidRPr="002B2918">
        <w:rPr>
          <w:rFonts w:ascii="Book Antiqua" w:hAnsi="Book Antiqua"/>
        </w:rPr>
        <w:fldChar w:fldCharType="end"/>
      </w:r>
      <w:r w:rsidRPr="002B2918">
        <w:rPr>
          <w:rFonts w:ascii="Book Antiqua" w:hAnsi="Book Antiqua"/>
        </w:rPr>
        <w:t xml:space="preserve">. </w:t>
      </w:r>
    </w:p>
    <w:p w14:paraId="2AB91195" w14:textId="7B54729C" w:rsidR="00933001" w:rsidRPr="002B2918" w:rsidRDefault="00933001" w:rsidP="00A71344">
      <w:pPr>
        <w:spacing w:line="360" w:lineRule="auto"/>
        <w:ind w:firstLineChars="100" w:firstLine="240"/>
        <w:jc w:val="both"/>
        <w:rPr>
          <w:rFonts w:ascii="Book Antiqua" w:hAnsi="Book Antiqua"/>
        </w:rPr>
      </w:pPr>
      <w:r w:rsidRPr="002B2918">
        <w:rPr>
          <w:rFonts w:ascii="Book Antiqua" w:hAnsi="Book Antiqua"/>
        </w:rPr>
        <w:t xml:space="preserve">Ethanol is metabolized into acetaldehyde </w:t>
      </w:r>
      <w:r w:rsidRPr="00A71344">
        <w:rPr>
          <w:rFonts w:ascii="Book Antiqua" w:hAnsi="Book Antiqua"/>
          <w:i/>
        </w:rPr>
        <w:t>via</w:t>
      </w:r>
      <w:r w:rsidRPr="002B2918">
        <w:rPr>
          <w:rFonts w:ascii="Book Antiqua" w:hAnsi="Book Antiqua"/>
        </w:rPr>
        <w:t xml:space="preserve"> the cytosolic alcohol dehydrogenase enzyme within hepatocytes. Acetaldehyde is converted into acetate and reduced nicotinamide adenine dinucleotide (NADH) </w:t>
      </w:r>
      <w:r w:rsidR="00B42C49" w:rsidRPr="00B42C49">
        <w:rPr>
          <w:rFonts w:ascii="Book Antiqua" w:hAnsi="Book Antiqua"/>
          <w:i/>
        </w:rPr>
        <w:t>via</w:t>
      </w:r>
      <w:r w:rsidRPr="002B2918">
        <w:rPr>
          <w:rFonts w:ascii="Book Antiqua" w:hAnsi="Book Antiqua"/>
        </w:rPr>
        <w:t xml:space="preserve"> mitochondrial and cytosolic aldehyde dehydrogenase</w:t>
      </w:r>
      <w:r w:rsidR="00A71344" w:rsidRPr="002B2918">
        <w:rPr>
          <w:rFonts w:ascii="Book Antiqua" w:hAnsi="Book Antiqua"/>
        </w:rPr>
        <w:fldChar w:fldCharType="begin" w:fldLock="1"/>
      </w:r>
      <w:r w:rsidR="00A71344" w:rsidRPr="002B2918">
        <w:rPr>
          <w:rFonts w:ascii="Book Antiqua" w:hAnsi="Book Antiqua"/>
        </w:rPr>
        <w:instrText>ADDIN CSL_CITATION { "citationItems" : [ { "id" : "ITEM-1", "itemData" : { "author" : [ { "dropping-particle" : "", "family" : "Berg JM, Tymoczko JL", "given" : "Stryer L", "non-dropping-particle" : "", "parse-names" : false, "suffix" : "" } ], "container-title" : "Biochemistry", "edition" : "5th", "editor" : [ { "dropping-particle" : "", "family" : "Freeman", "given" : "WH", "non-dropping-particle" : "", "parse-names" : false, "suffix" : "" } ], "id" : "ITEM-1", "issued" : { "date-parts" : [ [ "2002" ] ] }, "publisher-place" : "New York", "title" : "Section 30.5, Ethanol Alters Energy Metabolism in the Liver.", "type" : "chapter" }, "uris" : [ "http://www.mendeley.com/documents/?uuid=17df06ab-4ec8-4951-aa4f-6054e1d10f12" ] } ], "mendeley" : { "formattedCitation" : "&lt;sup&gt;[17]&lt;/sup&gt;", "plainTextFormattedCitation" : "[17]", "previouslyFormattedCitation" : "&lt;sup&gt;[17]&lt;/sup&gt;" }, "properties" : { "noteIndex" : 0 }, "schema" : "https://github.com/citation-style-language/schema/raw/master/csl-citation.json" }</w:instrText>
      </w:r>
      <w:r w:rsidR="00A71344" w:rsidRPr="002B2918">
        <w:rPr>
          <w:rFonts w:ascii="Book Antiqua" w:hAnsi="Book Antiqua"/>
        </w:rPr>
        <w:fldChar w:fldCharType="separate"/>
      </w:r>
      <w:r w:rsidR="00A71344" w:rsidRPr="002B2918">
        <w:rPr>
          <w:rFonts w:ascii="Book Antiqua" w:hAnsi="Book Antiqua"/>
          <w:noProof/>
          <w:vertAlign w:val="superscript"/>
        </w:rPr>
        <w:t>[17]</w:t>
      </w:r>
      <w:r w:rsidR="00A71344" w:rsidRPr="002B2918">
        <w:rPr>
          <w:rFonts w:ascii="Book Antiqua" w:hAnsi="Book Antiqua"/>
        </w:rPr>
        <w:fldChar w:fldCharType="end"/>
      </w:r>
      <w:r w:rsidRPr="002B2918">
        <w:rPr>
          <w:rFonts w:ascii="Book Antiqua" w:hAnsi="Book Antiqua"/>
        </w:rPr>
        <w:t>. NADH is increased as a byproduct of ethanol metabolism. Elevated NADH/NAD+ levels inhibit gluconeogenesis and fatty acid oxidation and is responsible for the high amounts of acetyl-coA found in heavy alcohol users</w:t>
      </w:r>
      <w:r w:rsidR="00A71344" w:rsidRPr="002B2918">
        <w:rPr>
          <w:rFonts w:ascii="Book Antiqua" w:hAnsi="Book Antiqua"/>
        </w:rPr>
        <w:fldChar w:fldCharType="begin" w:fldLock="1"/>
      </w:r>
      <w:r w:rsidR="00A71344" w:rsidRPr="002B2918">
        <w:rPr>
          <w:rFonts w:ascii="Book Antiqua" w:hAnsi="Book Antiqua"/>
        </w:rPr>
        <w:instrText>ADDIN CSL_CITATION { "citationItems" : [ { "id" : "ITEM-1", "itemData" : { "DOI" : "10.1152/ajpgi.00056.2004", "ISSN" : "0193-1857", "PMID" : "15194557", "abstract" : "Alcohol has long been thought to cause fatty liver by way of altered NADH/NAD(+) redox potential in the liver, which, in turn, inhibits fatty acid oxidation and the activity of tricarboxylic acid cycle reactions. More recent studies indicate that additional effects of ethanol both impair fat oxidation and stimulate lipogenesis. Ethanol interferes with DNA binding and transcription-activating properties of peroxisome proliferator-activated receptor-alpha (PPARalpha), as demonstrated with cultured cells and in ethanol-fed mice. Treatment of ethanol-fed mice with a PPARalpha agonist can reverse fatty liver even in the face of continued ethanol consumption. Ethanol also activated sterol regulatory element binding protein 1, inducing a battery of lipogenic enzymes. These effects may be due in part to inhibition of AMP-dependent protein kinase, reduction in plasma adiponectin, or increased levels of TNF-alpha in the liver. The understanding of these ethanol effects provides new therapeutic targets to reverse alcoholic fatty liver.", "author" : [ { "dropping-particle" : "", "family" : "You", "given" : "Min", "non-dropping-particle" : "", "parse-names" : false, "suffix" : "" }, { "dropping-particle" : "", "family" : "Crabb", "given" : "David W", "non-dropping-particle" : "", "parse-names" : false, "suffix" : "" } ], "container-title" : "American journal of physiology. Gastrointestinal and liver physiology", "id" : "ITEM-1", "issue" : "1", "issued" : { "date-parts" : [ [ "2004", "7" ] ] }, "page" : "G1-6", "title" : "Recent advances in alcoholic liver disease II. Minireview: molecular mechanisms of alcoholic fatty liver.", "type" : "article-journal", "volume" : "287" }, "uris" : [ "http://www.mendeley.com/documents/?uuid=b647116d-be25-3914-8ce0-d456b9a5297d" ] } ], "mendeley" : { "formattedCitation" : "&lt;sup&gt;[18]&lt;/sup&gt;", "plainTextFormattedCitation" : "[18]", "previouslyFormattedCitation" : "&lt;sup&gt;[18]&lt;/sup&gt;" }, "properties" : { "noteIndex" : 0 }, "schema" : "https://github.com/citation-style-language/schema/raw/master/csl-citation.json" }</w:instrText>
      </w:r>
      <w:r w:rsidR="00A71344" w:rsidRPr="002B2918">
        <w:rPr>
          <w:rFonts w:ascii="Book Antiqua" w:hAnsi="Book Antiqua"/>
        </w:rPr>
        <w:fldChar w:fldCharType="separate"/>
      </w:r>
      <w:r w:rsidR="00A71344" w:rsidRPr="002B2918">
        <w:rPr>
          <w:rFonts w:ascii="Book Antiqua" w:hAnsi="Book Antiqua"/>
          <w:noProof/>
          <w:vertAlign w:val="superscript"/>
        </w:rPr>
        <w:t>[18]</w:t>
      </w:r>
      <w:r w:rsidR="00A71344" w:rsidRPr="002B2918">
        <w:rPr>
          <w:rFonts w:ascii="Book Antiqua" w:hAnsi="Book Antiqua"/>
        </w:rPr>
        <w:fldChar w:fldCharType="end"/>
      </w:r>
      <w:r w:rsidRPr="002B2918">
        <w:rPr>
          <w:rFonts w:ascii="Book Antiqua" w:hAnsi="Book Antiqua"/>
        </w:rPr>
        <w:t>. Acetyl-coA induces fatty acid synthesis by serving as a precursor for fatty acid and cholesterol biosynthesis</w:t>
      </w:r>
      <w:r w:rsidR="00A71344" w:rsidRPr="002B2918">
        <w:rPr>
          <w:rFonts w:ascii="Book Antiqua" w:hAnsi="Book Antiqua"/>
        </w:rPr>
        <w:fldChar w:fldCharType="begin" w:fldLock="1"/>
      </w:r>
      <w:r w:rsidR="00A71344" w:rsidRPr="002B2918">
        <w:rPr>
          <w:rFonts w:ascii="Book Antiqua" w:hAnsi="Book Antiqua"/>
        </w:rPr>
        <w:instrText>ADDIN CSL_CITATION { "citationItems" : [ { "id" : "ITEM-1", "itemData" : { "ISSN" : "0021-9258", "PMID" : "804485", "abstract" : "Mitochondrial 3-hydroxy-3-methylglutaryl-CoA synthase has been purified to homogeneity from avian liver. The enzyme in dilute phosphate buffer, pH 7.0, has an S20,w of 5.7 S and a molecular weight of 105,000 determined by sedimentation equilibrium; the presence of 0.1 M KCl causes dissociation to a form one-half that size, i.e. about 57,000 daltons. Since the subunit molecular weight of the synthase determined by the dodecyl sulfate acrylamide gel method is 53,000, it appears that the native enzyme is a dimer composed of weight-homogeneous subunits. A number of molecular and catalytic properties allow the mitochondrial and cytoplasmic 3-hydroxy-3-methylglutaryl-CoA synthases to be distinguished. The pI of the homogeneous mitochondrial enzyme is 7.2. This value, while identical to that of the single isoelectric-focusing species of broken mitochondrial preparations, differs from those of the multiple 3-hydroxy-3-methylglutaryl-CoA synthases found in the cytoplasmic fraction which exhibit pI values of 4.8 and 6.7. Rabbit antibodies against the purified mitochondrial synthase are capable of precipitating the mitochondrial, but not the cytoplasmic, synthase(s) of avian liver. Finally, the synthase differ kinetically in their responses to divalent magnesium ion, the mitochondrial enzyme being inhibited and the cytoplasmic enzyme(s) activated. It is proposed that the mitochondrial 3-hydroxy-3-methylglutaryl-CoA synthase of liver functions in ketogenesis while its cytoplasmic counterpart participates in cholesterogenesis (Clinken-Beard, K. D., Sugiyama, T., Reed, W. D. and Lane, M.D. (1975) J. Biol. Chem. 250, 3124-3134).", "author" : [ { "dropping-particle" : "", "family" : "Reed", "given" : "W D", "non-dropping-particle" : "", "parse-names" : false, "suffix" : "" }, { "dropping-particle" : "", "family" : "Clinkenbeard", "given" : "D", "non-dropping-particle" : "", "parse-names" : false, "suffix" : "" }, { "dropping-particle" : "", "family" : "Lane", "given" : "M D", "non-dropping-particle" : "", "parse-names" : false, "suffix" : "" } ], "container-title" : "The Journal of biological chemistry", "id" : "ITEM-1", "issue" : "8", "issued" : { "date-parts" : [ [ "1975", "4", "25" ] ] }, "page" : "3117-23", "title" : "Molecular and catalytic properties of mitochondrial (ketogenic) 3-hydroxy-3-methylglutaryl coenzyme A synthase of liver.", "type" : "article-journal", "volume" : "250" }, "uris" : [ "http://www.mendeley.com/documents/?uuid=d34228bd-6b62-3b05-b6bb-b9e6f1055c93" ] } ], "mendeley" : { "formattedCitation" : "&lt;sup&gt;[19]&lt;/sup&gt;", "plainTextFormattedCitation" : "[19]", "previouslyFormattedCitation" : "&lt;sup&gt;[19]&lt;/sup&gt;" }, "properties" : { "noteIndex" : 0 }, "schema" : "https://github.com/citation-style-language/schema/raw/master/csl-citation.json" }</w:instrText>
      </w:r>
      <w:r w:rsidR="00A71344" w:rsidRPr="002B2918">
        <w:rPr>
          <w:rFonts w:ascii="Book Antiqua" w:hAnsi="Book Antiqua"/>
        </w:rPr>
        <w:fldChar w:fldCharType="separate"/>
      </w:r>
      <w:r w:rsidR="00A71344" w:rsidRPr="002B2918">
        <w:rPr>
          <w:rFonts w:ascii="Book Antiqua" w:hAnsi="Book Antiqua"/>
          <w:noProof/>
          <w:vertAlign w:val="superscript"/>
        </w:rPr>
        <w:t>[19]</w:t>
      </w:r>
      <w:r w:rsidR="00A71344" w:rsidRPr="002B2918">
        <w:rPr>
          <w:rFonts w:ascii="Book Antiqua" w:hAnsi="Book Antiqua"/>
        </w:rPr>
        <w:fldChar w:fldCharType="end"/>
      </w:r>
      <w:r w:rsidRPr="002B2918">
        <w:rPr>
          <w:rFonts w:ascii="Book Antiqua" w:hAnsi="Book Antiqua"/>
        </w:rPr>
        <w:t xml:space="preserve">. In addition, ethanol inhibits the peroxisome-proliferator-activated receptor </w:t>
      </w:r>
      <w:r w:rsidRPr="002B2918">
        <w:rPr>
          <w:rFonts w:ascii="Book Antiqua" w:hAnsi="Book Antiqua"/>
        </w:rPr>
        <w:sym w:font="Symbol" w:char="F061"/>
      </w:r>
      <w:r w:rsidRPr="002B2918">
        <w:rPr>
          <w:rFonts w:ascii="Book Antiqua" w:hAnsi="Book Antiqua"/>
        </w:rPr>
        <w:t xml:space="preserve"> (PPAR-</w:t>
      </w:r>
      <w:r w:rsidRPr="002B2918">
        <w:rPr>
          <w:rFonts w:ascii="Book Antiqua" w:hAnsi="Book Antiqua"/>
        </w:rPr>
        <w:sym w:font="Symbol" w:char="F061"/>
      </w:r>
      <w:r w:rsidRPr="002B2918">
        <w:rPr>
          <w:rFonts w:ascii="Book Antiqua" w:hAnsi="Book Antiqua"/>
        </w:rPr>
        <w:t xml:space="preserve">) and </w:t>
      </w:r>
      <w:r w:rsidR="007A2278" w:rsidRPr="002B2918">
        <w:rPr>
          <w:rFonts w:ascii="Book Antiqua" w:hAnsi="Book Antiqua"/>
        </w:rPr>
        <w:t>adenosine monophosphate activated protein (</w:t>
      </w:r>
      <w:r w:rsidRPr="002B2918">
        <w:rPr>
          <w:rFonts w:ascii="Book Antiqua" w:hAnsi="Book Antiqua"/>
        </w:rPr>
        <w:t>AMP</w:t>
      </w:r>
      <w:r w:rsidR="007A2278" w:rsidRPr="002B2918">
        <w:rPr>
          <w:rFonts w:ascii="Book Antiqua" w:hAnsi="Book Antiqua"/>
        </w:rPr>
        <w:t>)</w:t>
      </w:r>
      <w:r w:rsidRPr="002B2918">
        <w:rPr>
          <w:rFonts w:ascii="Book Antiqua" w:hAnsi="Book Antiqua"/>
        </w:rPr>
        <w:t xml:space="preserve"> kinase with stimulation of sterol regulatory element binding protein 1, a membrane bound transcription factor to promote lipogenesis</w:t>
      </w:r>
      <w:r w:rsidR="00A71344" w:rsidRPr="002B2918">
        <w:rPr>
          <w:rFonts w:ascii="Book Antiqua" w:hAnsi="Book Antiqua"/>
          <w:vertAlign w:val="superscript"/>
        </w:rPr>
        <w:fldChar w:fldCharType="begin" w:fldLock="1"/>
      </w:r>
      <w:r w:rsidR="00A71344" w:rsidRPr="002B2918">
        <w:rPr>
          <w:rFonts w:ascii="Book Antiqua" w:hAnsi="Book Antiqua"/>
          <w:vertAlign w:val="superscript"/>
        </w:rPr>
        <w:instrText>ADDIN CSL_CITATION { "citationItems" : [ { "id" : "ITEM-1", "itemData" : { "DOI" : "10.1074/jbc.M302140200", "ISSN" : "0021-9258", "PMID" : "12791698", "abstract" : "Proper function of the peroxisome proliferator-activated receptor alpha (PPARalpha) is essential for the regulation of hepatic fatty acid metabolism. Fatty acid levels are increased in liver during the metabolism of ethanol and should activate PPARalpha. However, recent in vitro data showed that ethanol metabolism inhibited the function of PPARalpha. We now report that ethanol feeding impairs fatty acid catabolism in the liver in part via blocking PPARalpha-mediated responses in C57BL/6J mice. Ethanol feeding decreased PPARalpha/retinoid X receptor alpha binding in electrophoretic mobility shift assay of liver nuclear extracts. mRNAs for PPAR-regulated genes were reduced (long chain and medium chain acyl-CoA dehydrogenases) or failed to be induced (acyl-CoA oxidase, liver carnitine palmitoyl-CoA transferase, very long chain acyl-CoA synthetase, very long chain acyl-CoA dehydrogenase) in livers of the ethanol-fed animals, and ethanol feeding did not increase the rate of fatty acid beta-oxidation. Wy14,643, a PPARalpha agonist, restored the DNA binding activity of PPARalpha/retinoid X receptor alpha, induced mRNA levels of PPARalpha target genes, stimulated the rate of fatty acid beta-oxidation, and prevented fatty liver in ethanol-fed animals. Impairment of PPARalpha function during ethanol consumption contributes to the development of alcoholic fatty liver, which can be overcome by Wy14,643.", "author" : [ { "dropping-particle" : "", "family" : "Fischer", "given" : "Monika", "non-dropping-particle" : "", "parse-names" : false, "suffix" : "" }, { "dropping-particle" : "", "family" : "You", "given" : "Min", "non-dropping-particle" : "", "parse-names" : false, "suffix" : "" }, { "dropping-particle" : "", "family" : "Matsumoto", "given" : "Michinaga", "non-dropping-particle" : "", "parse-names" : false, "suffix" : "" }, { "dropping-particle" : "", "family" : "Crabb", "given" : "David W", "non-dropping-particle" : "", "parse-names" : false, "suffix" : "" } ], "container-title" : "The Journal of biological chemistry", "id" : "ITEM-1", "issue" : "30", "issued" : { "date-parts" : [ [ "2003", "7", "25" ] ] }, "page" : "27997-8004", "title" : "Peroxisome proliferator-activated receptor alpha (PPARalpha) agonist treatment reverses PPARalpha dysfunction and abnormalities in hepatic lipid metabolism in ethanol-fed mice.", "type" : "article-journal", "volume" : "278" }, "uris" : [ "http://www.mendeley.com/documents/?uuid=7351d756-1307-3b06-ab36-38be1e019b00" ] }, { "id" : "ITEM-2", "itemData" : { "ISSN" : "0016-5085", "PMID" : "15578517", "abstract" : "BACKGROUND &amp; AIMS Our previous work has shown that ethanol induces the fatty acid synthesis pathway by activation of sterol regulatory element-binding protein 1 (SREBP-1). In the present study, we studied the mechanisms of this activation by identifying a new target of ethanol, AMP-activated protein kinase (AMPK). METHODS The effects of ethanol on AMPK, acetyl-CoA carboxylase (ACC), and SREBP-1 were assessed in rat hepatic cells and in the livers of ethanol-fed mice. RESULTS In rat hepatoma H4IIEC3 or McA-RH 7777 cell lines, ethanol-induced transcription of an SREBP-regulated promoter was suppressed by the presence of 5-aminoimidazole-4-carboxamide ribonucleoside (AICAR) or metformin, 2 known AMPK activators. Consistent with this, over expression of a constitutively active form of AMPK blocked the effect of ethanol, whereas coexpression of a dominant-negative form of AMPK augmented the effect. Moreover, activation of AMPK by metformin or AICAR largely blocked the ability of ethanol to increase levels of mature SREBP-1 protein. These findings suggest that the effect of ethanol on SREBP-regulated promoter activation was partially mediated through AMPK inhibition. We further demonstrated that AMPK was inhibited by ethanol in hepatic cells. In parallel, ethanol increased the activity of ACC and suppressed the rate of palmitic acid oxidation. Finally, feeding mice a low-fat diet with ethanol resulted in significantly reduced hepatic AMPK activity, increased ACC activity, and enhanced malonyl CoA content. CONCLUSIONS Taken together, our findings suggest that AMPK may play a key role in regulating the effects of ethanol on SREBP-1 activation, fatty acid metabolism, and development of alcoholic fatty liver.", "author" : [ { "dropping-particle" : "", "family" : "You", "given" : "Min", "non-dropping-particle" : "", "parse-names" : false, "suffix" : "" }, { "dropping-particle" : "", "family" : "Matsumoto", "given" : "Michinaga", "non-dropping-particle" : "", "parse-names" : false, "suffix" : "" }, { "dropping-particle" : "", "family" : "Pacold", "given" : "Christine M", "non-dropping-particle" : "", "parse-names" : false, "suffix" : "" }, { "dropping-particle" : "", "family" : "Cho", "given" : "Won Kyoo", "non-dropping-particle" : "", "parse-names" : false, "suffix" : "" }, { "dropping-particle" : "", "family" : "Crabb", "given" : "David W", "non-dropping-particle" : "", "parse-names" : false, "suffix" : "" } ], "container-title" : "Gastroenterology", "id" : "ITEM-2", "issue" : "6", "issued" : { "date-parts" : [ [ "2004", "12" ] ] }, "page" : "1798-808", "title" : "The role of AMP-activated protein kinase in the action of ethanol in the liver.", "type" : "article-journal", "volume" : "127" }, "uris" : [ "http://www.mendeley.com/documents/?uuid=5b684a19-c935-339d-957a-0136b2bd65f5" ] }, { "id" : "ITEM-3", "itemData" : { "DOI" : "10.1016/j.jhep.2006.05.009", "ISSN" : "0168-8278", "PMID" : "16879892", "abstract" : "BACKGROUND/AIMS Alcohol-induced fatty liver is associated with induction of sterol response element binding proteins (SREBPs), transcription factors which regulate expression of genes of lipid synthesis. The contribution of SREBP-1c to alcohol-induced fatty liver and injury was studied. METHODS Wild type and SREBP1c null mice were fed alcohol or control diet by intragastric infusion for 4 weeks. H&amp;E and TUNEL staining, real-time PCR, RT-PCR, and immunoblotting were applied to analyze alcohol-induced liver injury. RESULTS ALT, plasma homocysteine, liver cholesterol, and TUNEL positive hepatocytes were increased in alcohol-fed mice as compared to control in both genotypes. Liver triglycerides were increased 4-fold in alcohol-fed wild type mice (87.2+/-7.5 vs. control 22.3+/-3.1mg/g liver) but 1.8-fold in alcohol-fed null mice (27.9+/-4 vs. control 14.5+/-3.8 mg/g liver). SREBP-2 and HMG CoA reductase were higher in the null than in wild type. Betaine feeding prevented partially the alcohol-induced changes of hepatic lipids and injury in both genotypes. mRNA of Insig-1 was reduced in both genotypes fed alcohol. No change was detected for the SREBP cleavage-activating protein (Scap) or S1P in either genotype fed alcohol. CONCLUSIONS The predominant mechanism of hepatic triglyceride accumulation in the intragastric alcohol fed mouse requires the participation of SREBP-1c. SREBP-2 regulated cholesterol accumulation still occurs.", "author" : [ { "dropping-particle" : "", "family" : "Ji", "given" : "Cheng", "non-dropping-particle" : "", "parse-names" : false, "suffix" : "" }, { "dropping-particle" : "", "family" : "Chan", "given" : "Christine", "non-dropping-particle" : "", "parse-names" : false, "suffix" : "" }, { "dropping-particle" : "", "family" : "Kaplowitz", "given" : "Neil", "non-dropping-particle" : "", "parse-names" : false, "suffix" : "" } ], "container-title" : "Journal of hepatology", "id" : "ITEM-3", "issue" : "5", "issued" : { "date-parts" : [ [ "2006", "11" ] ] }, "page" : "717-24", "title" : "Predominant role of sterol response element binding proteins (SREBP) lipogenic pathways in hepatic steatosis in the murine intragastric ethanol feeding model.", "type" : "article-journal", "volume" : "45" }, "uris" : [ "http://www.mendeley.com/documents/?uuid=b9a48f20-2a37-30a8-8ded-ed0f818887c3" ] } ], "mendeley" : { "formattedCitation" : "&lt;sup&gt;[20\u201322]&lt;/sup&gt;", "plainTextFormattedCitation" : "[20\u201322]", "previouslyFormattedCitation" : "&lt;sup&gt;[20\u201322]&lt;/sup&gt;" }, "properties" : { "noteIndex" : 0 }, "schema" : "https://github.com/citation-style-language/schema/raw/master/csl-citation.json" }</w:instrText>
      </w:r>
      <w:r w:rsidR="00A71344" w:rsidRPr="002B2918">
        <w:rPr>
          <w:rFonts w:ascii="Book Antiqua" w:hAnsi="Book Antiqua"/>
          <w:vertAlign w:val="superscript"/>
        </w:rPr>
        <w:fldChar w:fldCharType="separate"/>
      </w:r>
      <w:r w:rsidR="00A71344" w:rsidRPr="002B2918">
        <w:rPr>
          <w:rFonts w:ascii="Book Antiqua" w:hAnsi="Book Antiqua"/>
          <w:noProof/>
          <w:vertAlign w:val="superscript"/>
        </w:rPr>
        <w:t>[20</w:t>
      </w:r>
      <w:r w:rsidR="00A71344">
        <w:rPr>
          <w:rFonts w:ascii="Book Antiqua" w:hAnsi="Book Antiqua" w:hint="eastAsia"/>
          <w:noProof/>
          <w:vertAlign w:val="superscript"/>
          <w:lang w:eastAsia="zh-CN"/>
        </w:rPr>
        <w:t>-</w:t>
      </w:r>
      <w:r w:rsidR="00A71344" w:rsidRPr="002B2918">
        <w:rPr>
          <w:rFonts w:ascii="Book Antiqua" w:hAnsi="Book Antiqua"/>
          <w:noProof/>
          <w:vertAlign w:val="superscript"/>
        </w:rPr>
        <w:t>22]</w:t>
      </w:r>
      <w:r w:rsidR="00A71344" w:rsidRPr="002B2918">
        <w:rPr>
          <w:rFonts w:ascii="Book Antiqua" w:hAnsi="Book Antiqua"/>
          <w:vertAlign w:val="superscript"/>
        </w:rPr>
        <w:fldChar w:fldCharType="end"/>
      </w:r>
      <w:r w:rsidRPr="002B2918">
        <w:rPr>
          <w:rFonts w:ascii="Book Antiqua" w:hAnsi="Book Antiqua"/>
        </w:rPr>
        <w:t>.</w:t>
      </w:r>
      <w:r w:rsidR="00A71344" w:rsidRPr="002B2918">
        <w:rPr>
          <w:rFonts w:ascii="Book Antiqua" w:hAnsi="Book Antiqua"/>
        </w:rPr>
        <w:t xml:space="preserve"> </w:t>
      </w:r>
    </w:p>
    <w:p w14:paraId="09636636" w14:textId="36EC9B03" w:rsidR="00933001" w:rsidRPr="002B2918" w:rsidRDefault="00933001" w:rsidP="00A71344">
      <w:pPr>
        <w:spacing w:line="360" w:lineRule="auto"/>
        <w:ind w:firstLineChars="100" w:firstLine="240"/>
        <w:jc w:val="both"/>
        <w:rPr>
          <w:rFonts w:ascii="Book Antiqua" w:eastAsia="Times New Roman" w:hAnsi="Book Antiqua" w:cs="Arial"/>
        </w:rPr>
      </w:pPr>
      <w:r w:rsidRPr="002B2918">
        <w:rPr>
          <w:rFonts w:ascii="Book Antiqua" w:hAnsi="Book Antiqua"/>
        </w:rPr>
        <w:t>Acetaldehyde is direct hepatotoxin and a known carcinogen</w:t>
      </w:r>
      <w:r w:rsidR="005D68B7" w:rsidRPr="002B2918">
        <w:rPr>
          <w:rFonts w:ascii="Book Antiqua" w:hAnsi="Book Antiqua"/>
        </w:rPr>
        <w:fldChar w:fldCharType="begin" w:fldLock="1"/>
      </w:r>
      <w:r w:rsidR="005D68B7" w:rsidRPr="002B2918">
        <w:rPr>
          <w:rFonts w:ascii="Book Antiqua" w:hAnsi="Book Antiqua"/>
        </w:rPr>
        <w:instrText>ADDIN CSL_CITATION { "citationItems" : [ { "id" : "ITEM-1", "itemData" : { "ISSN" : "0145-6008", "PMID" : "7485816", "abstract" : "Ethanol disposition was evaluated in 77 female and 97 male college seniors during an alcohol challenge study. All were regular drinkers who exceeded legal intoxication levels at least twice a month by history. A standard ethanol dose (females, 0.43 g/kg; males, 0.51 g/kg) was administered over 10 min, after a 4-hr fast, and breath alcohol concentrations (BrACs) were measured for 2 hr. Intersubject variability in BrACs was greatest early in the study, during ethanol absorption; the coefficient of variation decreased from 39% at 14 min to 14% at 125 min after the start of drinking. The time to peak BrAC varied from 10 to 91 min after the start of drinking (mean 39.6 min). Mean BrACs were significantly lower in females than males; mean peak BrACs were 0.054 g/210 liters in females and 0.058 g/210 liters in males (p = 0.031). The beta- and r-values for both genders were higher than those typically used in ethanol dose calculation formulas. Data are discussed to direct future research. The constants used in Widmark's formula need to be revised differentially for males and females in this population to reach specific target BrACs. Furthermore, substantial variability in absorption rates must be accounted for when assessing rising versus falling limb BrAC phenomena.", "author" : [ { "dropping-particle" : "", "family" : "Friel", "given" : "P N", "non-dropping-particle" : "", "parse-names" : false, "suffix" : "" }, { "dropping-particle" : "", "family" : "Baer", "given" : "J S", "non-dropping-particle" : "", "parse-names" : false, "suffix" : "" }, { "dropping-particle" : "", "family" : "Logan", "given" : "B K", "non-dropping-particle" : "", "parse-names" : false, "suffix" : "" } ], "container-title" : "Alcoholism, clinical and experimental research", "id" : "ITEM-1", "issue" : "4", "issued" : { "date-parts" : [ [ "1995", "8" ] ] }, "page" : "1055-60", "title" : "Variability of ethanol absorption and breath concentrations during a large-scale alcohol administration study.", "type" : "article-journal", "volume" : "19" }, "uris" : [ "http://www.mendeley.com/documents/?uuid=4b2fd091-1faa-3ee2-b185-a390110ffa33" ] } ], "mendeley" : { "formattedCitation" : "&lt;sup&gt;[23]&lt;/sup&gt;", "plainTextFormattedCitation" : "[23]", "previouslyFormattedCitation" : "&lt;sup&gt;[23]&lt;/sup&gt;" }, "properties" : { "noteIndex" : 0 }, "schema" : "https://github.com/citation-style-language/schema/raw/master/csl-citation.json" }</w:instrText>
      </w:r>
      <w:r w:rsidR="005D68B7" w:rsidRPr="002B2918">
        <w:rPr>
          <w:rFonts w:ascii="Book Antiqua" w:hAnsi="Book Antiqua"/>
        </w:rPr>
        <w:fldChar w:fldCharType="separate"/>
      </w:r>
      <w:r w:rsidR="005D68B7" w:rsidRPr="002B2918">
        <w:rPr>
          <w:rFonts w:ascii="Book Antiqua" w:hAnsi="Book Antiqua"/>
          <w:noProof/>
          <w:vertAlign w:val="superscript"/>
        </w:rPr>
        <w:t>[23]</w:t>
      </w:r>
      <w:r w:rsidR="005D68B7" w:rsidRPr="002B2918">
        <w:rPr>
          <w:rFonts w:ascii="Book Antiqua" w:hAnsi="Book Antiqua"/>
        </w:rPr>
        <w:fldChar w:fldCharType="end"/>
      </w:r>
      <w:r w:rsidRPr="002B2918">
        <w:rPr>
          <w:rFonts w:ascii="Book Antiqua" w:hAnsi="Book Antiqua"/>
        </w:rPr>
        <w:t>. Acetaldehyde form adducts that are potent immunogens to activate inflammatory cytokines</w:t>
      </w:r>
      <w:r w:rsidR="005D68B7" w:rsidRPr="002B2918">
        <w:rPr>
          <w:rFonts w:ascii="Book Antiqua" w:hAnsi="Book Antiqua"/>
          <w:vertAlign w:val="superscript"/>
        </w:rPr>
        <w:fldChar w:fldCharType="begin" w:fldLock="1"/>
      </w:r>
      <w:r w:rsidR="005D68B7" w:rsidRPr="002B2918">
        <w:rPr>
          <w:rFonts w:ascii="Book Antiqua" w:hAnsi="Book Antiqua"/>
          <w:vertAlign w:val="superscript"/>
        </w:rPr>
        <w:instrText>ADDIN CSL_CITATION { "citationItems" : [ { "id" : "ITEM-1", "itemData" : { "ISSN" : "0145-6008", "PMID" : "10924016", "abstract" : "BACKGROUND Studies in experimental animals have indicated that chronic ethanol ingestion triggers the formation of antibodies directed against proteins modified with reactive metabolites of ethanol and products of lipid peroxidation. However, the nature and prevalence of such antibodies have not been compared previously in alcoholic patients. METHODS Autoantibodies against adducts with acetaldehyde- (AA), malondialdehyde- (MDA), and oxidized epitopes (Ox) were examined from sera of 54 alcohol consumers with (n = 28) or without (n = 26) liver disease, and from 20 nondrinking controls. RESULTS Anti-AA-adduct IgA and IgG antibodies were elevated in 64% and 31% of patients with biopsy-proven alcoholic liver disease (ALD, n = 28), respectively. The IgA titers were significantly higher than those from nondrinking controls (p &lt; 0.001), or heavy drinkers without significant liver disease (p &lt; 0.001). Anti-MDA adduct titers (IgG) were elevated in 70% of the ALD patients. These titers were significantly higher (p &lt; 0.001) than those from nondrinking controls, or heavy drinkers without liver disease. Antibodies (IgG) against Ox epitopes occurred in 43% of ALD patients, and the titers also were significantly higher (p &lt; 0.05) than those from nondrinking controls. The anti-AA and anti-MDA adduct titers in ALD patients correlated significantly with the combined clinical and laboratory index (CCLI) of liver disease severity (r(s) = 0.449, p &lt; 0.05; r(s) = 0.566, p &lt; 0.01, respectively), the highest prevalences of anti-AA-adducts (73%) and anti-MDA-adducts (76%) occurring in ALD patients with cirrhosis. CONCLUSIONS The present results indicated that autoantibodies against several distinct types of protein modifications are generated in ALD patients showing an association with the severity of liver disease.", "author" : [ { "dropping-particle" : "", "family" : "Viitala", "given" : "K", "non-dropping-particle" : "", "parse-names" : false, "suffix" : "" }, { "dropping-particle" : "", "family" : "Makkonen", "given" : "K", "non-dropping-particle" : "", "parse-names" : false, "suffix" : "" }, { "dropping-particle" : "", "family" : "Israel", "given" : "Y", "non-dropping-particle" : "", "parse-names" : false, "suffix" : "" }, { "dropping-particle" : "", "family" : "Lehtim\u00e4ki", "given" : "T", "non-dropping-particle" : "", "parse-names" : false, "suffix" : "" }, { "dropping-particle" : "", "family" : "Jaakkola", "given" : "O", "non-dropping-particle" : "", "parse-names" : false, "suffix" : "" }, { "dropping-particle" : "", "family" : "Koivula", "given" : "T", "non-dropping-particle" : "", "parse-names" : false, "suffix" : "" }, { "dropping-particle" : "", "family" : "Blake", "given" : "J E", "non-dropping-particle" : "", "parse-names" : false, "suffix" : "" }, { "dropping-particle" : "", "family" : "Niemel\u00e4", "given" : "O", "non-dropping-particle" : "", "parse-names" : false, "suffix" : "" } ], "container-title" : "Alcoholism, clinical and experimental research", "id" : "ITEM-1", "issue" : "7", "issued" : { "date-parts" : [ [ "2000", "7" ] ] }, "page" : "1103-9", "title" : "Autoimmune responses against oxidant stress and acetaldehyde-derived epitopes in human alcohol consumers.", "type" : "article-journal", "volume" : "24" }, "uris" : [ "http://www.mendeley.com/documents/?uuid=ede2c2d6-cbdb-36eb-85a6-840941a90530" ] }, { "id" : "ITEM-2", "itemData" : { "ISSN" : "1535-7414", "PMID" : "15540799", "abstract" : "Alcohol breakdown in the liver results in the generation of the reactive molecule acetaldehyde and, as a byproduct, highly reactive oxygen-containing molecules known as oxygen radicals. Both acetaldehyde and oxygen radicals can interact with proteins and other complex molecules in the cell, forming hybrid compounds called adducts. Other adducts are formed with aldehyde molecules, which are produced through the interaction of oxygen radicals with lipids in the cells. Adduct formation impedes the function of the original proteins participating in the reaction. Moreover, the adducts may induce harmful immune responses. Both of these effects may account for some of the damage observed in alcoholic liver disease. Adduct formation has been shown to occur in the livers of humans and animals consuming alcohol and to start and predominate in those liver regions that show the first signs of liver damage.", "author" : [ { "dropping-particle" : "", "family" : "Tuma", "given" : "Dean J", "non-dropping-particle" : "", "parse-names" : false, "suffix" : "" }, { "dropping-particle" : "", "family" : "Casey", "given" : "Carol A", "non-dropping-particle" : "", "parse-names" : false, "suffix" : "" } ], "container-title" : "Alcohol research &amp; health : the journal of the National Institute on Alcohol Abuse and Alcoholism", "id" : "ITEM-2", "issue" : "4", "issued" : { "date-parts" : [ [ "2003" ] ] }, "page" : "285-90", "title" : "Dangerous byproducts of alcohol breakdown--focus on adducts.", "type" : "article-journal", "volume" : "27" }, "uris" : [ "http://www.mendeley.com/documents/?uuid=8a470a39-60f2-31f1-ae65-55d8f2472d63" ] } ], "mendeley" : { "formattedCitation" : "&lt;sup&gt;[24,25]&lt;/sup&gt;", "plainTextFormattedCitation" : "[24,25]", "previouslyFormattedCitation" : "&lt;sup&gt;[24,25]&lt;/sup&gt;" }, "properties" : { "noteIndex" : 0 }, "schema" : "https://github.com/citation-style-language/schema/raw/master/csl-citation.json" }</w:instrText>
      </w:r>
      <w:r w:rsidR="005D68B7" w:rsidRPr="002B2918">
        <w:rPr>
          <w:rFonts w:ascii="Book Antiqua" w:hAnsi="Book Antiqua"/>
          <w:vertAlign w:val="superscript"/>
        </w:rPr>
        <w:fldChar w:fldCharType="separate"/>
      </w:r>
      <w:r w:rsidR="005D68B7" w:rsidRPr="002B2918">
        <w:rPr>
          <w:rFonts w:ascii="Book Antiqua" w:hAnsi="Book Antiqua"/>
          <w:noProof/>
          <w:vertAlign w:val="superscript"/>
        </w:rPr>
        <w:t>[24,25]</w:t>
      </w:r>
      <w:r w:rsidR="005D68B7" w:rsidRPr="002B2918">
        <w:rPr>
          <w:rFonts w:ascii="Book Antiqua" w:hAnsi="Book Antiqua"/>
          <w:vertAlign w:val="superscript"/>
        </w:rPr>
        <w:fldChar w:fldCharType="end"/>
      </w:r>
      <w:r w:rsidRPr="002B2918">
        <w:rPr>
          <w:rFonts w:ascii="Book Antiqua" w:hAnsi="Book Antiqua"/>
        </w:rPr>
        <w:t>.</w:t>
      </w:r>
      <w:r w:rsidR="00542EB0" w:rsidRPr="002B2918">
        <w:rPr>
          <w:rFonts w:ascii="Book Antiqua" w:hAnsi="Book Antiqua"/>
          <w:vertAlign w:val="superscript"/>
        </w:rPr>
        <w:t xml:space="preserve"> </w:t>
      </w:r>
      <w:r w:rsidRPr="002B2918">
        <w:rPr>
          <w:rFonts w:ascii="Book Antiqua" w:hAnsi="Book Antiqua"/>
        </w:rPr>
        <w:t>The production of reactive oxygen species inducing lipid peroxidation with additional cytotoxic effects of ethanol metabolism induce hepatocyte necrosis</w:t>
      </w:r>
      <w:r w:rsidR="005D68B7" w:rsidRPr="002B2918">
        <w:rPr>
          <w:rFonts w:ascii="Book Antiqua" w:hAnsi="Book Antiqua"/>
        </w:rPr>
        <w:fldChar w:fldCharType="begin" w:fldLock="1"/>
      </w:r>
      <w:r w:rsidR="005D68B7" w:rsidRPr="002B2918">
        <w:rPr>
          <w:rFonts w:ascii="Book Antiqua" w:hAnsi="Book Antiqua"/>
        </w:rPr>
        <w:instrText>ADDIN CSL_CITATION { "citationItems" : [ { "id" : "ITEM-1", "itemData" : { "DOI" : "10.3748/wjg.v20.i20.6279", "ISSN" : "2219-2840", "PMID" : "24876748", "abstract" : "Alcoholic hepatitis (AH) is an acute hepatic inflammation associated with significant morbidity and mortality. Current evidence suggests that the pathogenesis is the end result of the complex interplay between ethanol metabolism, inflammation and innate immunity. Several clinical scoring systems have been derived to predict the clinical outcomes of patients with AH; such as Child-Turcotte-Pugh score, the Maddrey discriminant function, the Lille Model, the model for end stage liver disease scores, and the Glasgow alcoholic hepatitis score. At present, Corticosteroids or pentoxifylline are the current pharmacologic treatment options; though the outcomes from the therapies are poor. Liver transplantation as the treatment of alcoholic hepatitis remains controversial, and in an era of organ shortage current guidelines do not recommend transplantation as the treatment option. Because of the limitations in the therapeutic options, it is no doubt that there is a critical need for the newer and more effective pharmacological agents to treat AH.", "author" : [ { "dropping-particle" : "", "family" : "Chayanupatkul", "given" : "Maneerat", "non-dropping-particle" : "", "parse-names" : false, "suffix" : "" }, { "dropping-particle" : "", "family" : "Liangpunsakul", "given" : "Suthat", "non-dropping-particle" : "", "parse-names" : false, "suffix" : "" } ], "container-title" : "World journal of gastroenterology", "id" : "ITEM-1", "issue" : "20", "issued" : { "date-parts" : [ [ "2014", "5", "28" ] ] }, "page" : "6279-86", "publisher" : "Baishideng Publishing Group Inc", "title" : "Alcoholic hepatitis: a comprehensive review of pathogenesis and treatment.", "type" : "article-journal", "volume" : "20" }, "uris" : [ "http://www.mendeley.com/documents/?uuid=6a5847d7-28af-3414-b6d1-2851b8c05152" ] } ], "mendeley" : { "formattedCitation" : "&lt;sup&gt;[26]&lt;/sup&gt;", "plainTextFormattedCitation" : "[26]", "previouslyFormattedCitation" : "&lt;sup&gt;[26]&lt;/sup&gt;" }, "properties" : { "noteIndex" : 0 }, "schema" : "https://github.com/citation-style-language/schema/raw/master/csl-citation.json" }</w:instrText>
      </w:r>
      <w:r w:rsidR="005D68B7" w:rsidRPr="002B2918">
        <w:rPr>
          <w:rFonts w:ascii="Book Antiqua" w:hAnsi="Book Antiqua"/>
        </w:rPr>
        <w:fldChar w:fldCharType="separate"/>
      </w:r>
      <w:r w:rsidR="005D68B7" w:rsidRPr="002B2918">
        <w:rPr>
          <w:rFonts w:ascii="Book Antiqua" w:hAnsi="Book Antiqua"/>
          <w:noProof/>
          <w:vertAlign w:val="superscript"/>
        </w:rPr>
        <w:t>[26]</w:t>
      </w:r>
      <w:r w:rsidR="005D68B7" w:rsidRPr="002B2918">
        <w:rPr>
          <w:rFonts w:ascii="Book Antiqua" w:hAnsi="Book Antiqua"/>
        </w:rPr>
        <w:fldChar w:fldCharType="end"/>
      </w:r>
      <w:r w:rsidRPr="002B2918">
        <w:rPr>
          <w:rFonts w:ascii="Book Antiqua" w:hAnsi="Book Antiqua"/>
        </w:rPr>
        <w:t xml:space="preserve">. Damage-associated molecular patterns (DAMPs) are produced after cell necrosis, which trigger </w:t>
      </w:r>
      <w:r w:rsidRPr="002B2918">
        <w:rPr>
          <w:rFonts w:ascii="Book Antiqua" w:hAnsi="Book Antiqua"/>
        </w:rPr>
        <w:lastRenderedPageBreak/>
        <w:t>inflammation, fibrosis, and abnormal hepatocyte regeneration</w:t>
      </w:r>
      <w:r w:rsidR="005D68B7" w:rsidRPr="002B2918">
        <w:rPr>
          <w:rFonts w:ascii="Book Antiqua" w:hAnsi="Book Antiqua"/>
        </w:rPr>
        <w:fldChar w:fldCharType="begin" w:fldLock="1"/>
      </w:r>
      <w:r w:rsidR="005D68B7" w:rsidRPr="002B2918">
        <w:rPr>
          <w:rFonts w:ascii="Book Antiqua" w:hAnsi="Book Antiqua"/>
        </w:rPr>
        <w:instrText>ADDIN CSL_CITATION { "citationItems" : [ { "id" : "ITEM-1", "itemData" : { "DOI" : "10.1053/j.gastro.2014.07.018", "ISSN" : "1528-0012", "PMID" : "25046161", "abstract" : "Hepatocellular death is present in almost all types of human liver disease and is used as a sensitive parameter for the detection of acute and chronic liver disease of viral, toxic, metabolic, or autoimmune origin. Clinical data and animal models suggest that hepatocyte death is the key trigger of liver disease progression, manifested by the subsequent development of inflammation, fibrosis, cirrhosis, and hepatocellular carcinoma. Modes of hepatocellular death differ substantially between liver diseases. Different modes of cell death such as apoptosis, necrosis, and necroptosis trigger specific cell death responses and promote progression of liver disease through distinct mechanisms. In this review, we first discuss molecular mechanisms by which different modes of cell death, damage-associated molecular patterns, and specific cell death responses contribute to the development of liver disease. We then review the clinical relevance of cell death, focusing on biomarkers; the contribution of cell death to drug-induced, viral, and fatty liver disease and liver cancer; and evidence for cell death pathways as therapeutic targets.", "author" : [ { "dropping-particle" : "", "family" : "Luedde", "given" : "Tom", "non-dropping-particle" : "", "parse-names" : false, "suffix" : "" }, { "dropping-particle" : "", "family" : "Kaplowitz", "given" : "Neil", "non-dropping-particle" : "", "parse-names" : false, "suffix" : "" }, { "dropping-particle" : "", "family" : "Schwabe", "given" : "Robert F", "non-dropping-particle" : "", "parse-names" : false, "suffix" : "" } ], "container-title" : "Gastroenterology", "id" : "ITEM-1", "issue" : "4", "issued" : { "date-parts" : [ [ "2014", "10" ] ] }, "page" : "765-783.e4", "title" : "Cell death and cell death responses in liver disease: mechanisms and clinical relevance.", "type" : "article-journal", "volume" : "147" }, "uris" : [ "http://www.mendeley.com/documents/?uuid=45d084ef-6d08-3aff-846a-2d0e84bebfc4" ] } ], "mendeley" : { "formattedCitation" : "&lt;sup&gt;[27]&lt;/sup&gt;", "plainTextFormattedCitation" : "[27]", "previouslyFormattedCitation" : "&lt;sup&gt;[27]&lt;/sup&gt;" }, "properties" : { "noteIndex" : 0 }, "schema" : "https://github.com/citation-style-language/schema/raw/master/csl-citation.json" }</w:instrText>
      </w:r>
      <w:r w:rsidR="005D68B7" w:rsidRPr="002B2918">
        <w:rPr>
          <w:rFonts w:ascii="Book Antiqua" w:hAnsi="Book Antiqua"/>
        </w:rPr>
        <w:fldChar w:fldCharType="separate"/>
      </w:r>
      <w:r w:rsidR="005D68B7" w:rsidRPr="002B2918">
        <w:rPr>
          <w:rFonts w:ascii="Book Antiqua" w:hAnsi="Book Antiqua"/>
          <w:noProof/>
          <w:vertAlign w:val="superscript"/>
        </w:rPr>
        <w:t>[27]</w:t>
      </w:r>
      <w:r w:rsidR="005D68B7" w:rsidRPr="002B2918">
        <w:rPr>
          <w:rFonts w:ascii="Book Antiqua" w:hAnsi="Book Antiqua"/>
        </w:rPr>
        <w:fldChar w:fldCharType="end"/>
      </w:r>
      <w:r w:rsidRPr="002B2918">
        <w:rPr>
          <w:rFonts w:ascii="Book Antiqua" w:hAnsi="Book Antiqua"/>
        </w:rPr>
        <w:t>.</w:t>
      </w:r>
      <w:r w:rsidR="00A56492" w:rsidRPr="002B2918">
        <w:rPr>
          <w:rFonts w:ascii="Book Antiqua" w:hAnsi="Book Antiqua"/>
        </w:rPr>
        <w:t xml:space="preserve"> </w:t>
      </w:r>
      <w:r w:rsidRPr="002B2918">
        <w:rPr>
          <w:rFonts w:ascii="Book Antiqua" w:eastAsia="Times New Roman" w:hAnsi="Book Antiqua" w:cs="Arial"/>
        </w:rPr>
        <w:t>After chronic ethanol consumption, the activity of the microsomal ethanol-oxidizing system (MEOS) increases by 5-10 fold, with an associated rise in cytochrome P-450, CYP2E1. CYP2E1 metabolism increases reactive oxygen species and acetaldehyde production, which diminishes hepatoprotective reduced glutathione and other defense systems leaving hepatocytes to be more vulnerable to oxidative stress</w:t>
      </w:r>
      <w:r w:rsidR="005D68B7" w:rsidRPr="002B2918">
        <w:rPr>
          <w:rFonts w:ascii="Book Antiqua" w:eastAsia="Times New Roman" w:hAnsi="Book Antiqua" w:cs="Arial"/>
          <w:vertAlign w:val="superscript"/>
        </w:rPr>
        <w:fldChar w:fldCharType="begin" w:fldLock="1"/>
      </w:r>
      <w:r w:rsidR="005D68B7" w:rsidRPr="002B2918">
        <w:rPr>
          <w:rFonts w:ascii="Book Antiqua" w:eastAsia="Times New Roman" w:hAnsi="Book Antiqua" w:cs="Arial"/>
          <w:vertAlign w:val="superscript"/>
        </w:rPr>
        <w:instrText>ADDIN CSL_CITATION { "citationItems" : [ { "id" : "ITEM-1", "itemData" : { "ISSN" : "0145-6008", "PMID" : "10397283", "abstract" : "Oxidation of ethanol via alcohol dehydrogenase (ADH) explains various metabolic effects of ethanol but does not account for the tolerance and a number of associated disorders that develop in the alcoholic. These were elucidated by the discovery of the microsomal metabolism of ethanol. The physiologic role of this system comprises gluconeogenesis from ketones, fatty acid metabolism, and detoxification of xenobiotics, including ethanol. After chronic ethanol consumption, the activity of the microsomal ethanol-oxidizing system (MEOS) increases, with an associated rise in cytochromes P-450, especially CYP2E1. This induction is associated with proliferation of the endoplasmic reticulum, both in experimental animals and in humans. The role of MEOS in vivo and its increase after chronic ethanol consumption was shown most conclusively in alcohol dehydrogenase-negative deer mice. Enhanced ethanol oxidation is associated with cross-induction of the metabolism of other drugs, resulting in drug tolerance. Furthermore, there is increased conversion of known hepatotoxic agents (such as CCl4) to toxic metabolites, which may explain the enhanced susceptibility of alcoholics to the adverse effects of industrial solvents. CYP2E1 also has a high capacity to activate some commonly used drugs, such as acetaminophen, to their toxic metabolites, and to promote carcinogenesis (e.g., from dimethylnitrosamine). Moreover, catabolism of retinol is accelerated and there also is induction of microsomal enzymes involved in lipoprotein production, resulting in hyperlipemia. Contrasting with the chronic effects of ethanol consumption, acute ethanol intake inhibits the metabolism of other drugs through competition for the at least partially shared microsomal pathway. In addition, metabolism by CYP2E1 results in a significant free radical release and acetaldehyde production which, in turn, diminish reduced glutathione (GSH) and other defense systems against oxidative stress. Acetaldehyde also forms adducts with proteins, thereby altering the functions of mitochondria and of repair enzymes. Increases of CYP2E1 and its mRNA prevail in the perivenular zone, the area of maximal liver damage. CYP1A2 and CYP3A4, two other perivenular P-450s, can also sustain the metabolism of ethanol, thereby contributing to MEOS activity and possibly liver injury. By contrast, CYP2E1 inhibitors oppose alcohol-induced liver damage, but heretofore available compounds were too toxic for clinical use. Recently, h\u2026", "author" : [ { "dropping-particle" : "", "family" : "Lieber", "given" : "C S", "non-dropping-particle" : "", "parse-names" : false, "suffix" : "" } ], "container-title" : "Alcoholism, clinical and experimental research", "id" : "ITEM-1", "issue" : "6", "issued" : { "date-parts" : [ [ "1999", "6" ] ] }, "page" : "991-1007", "title" : "Microsomal ethanol-oxidizing system (MEOS): the first 30 years (1968-1998)--a review.", "type" : "article-journal", "volume" : "23" }, "uris" : [ "http://www.mendeley.com/documents/?uuid=6ba281de-6381-372e-813b-43d05a3bca5b" ] }, { "id" : "ITEM-2", "itemData" : { "DOI" : "10.1016/j.cccn.2004.12.012", "ISSN" : "0009-8981", "PMID" : "15820479", "abstract" : "BACKGROUND [corrected] Alcoholic liver diseases (ALD) are very common in lower socio-economical strata due to heavy drinking habits and multiple nutritional deficiencies. Ethanol causes liver damage by many mechanisms. The generation of lipid peroxidation by free radicals has been proposed as a mechanism for ethanol induced hepatotoxicity. These free radicals are destroyed by anti-oxidants. Many anti-oxidants are present in the diet, e.g., vitamin E, vitamin C etc. However, poor nutrition or malabsorption leads to deficiency of these vitamins. This may impair the anti-oxidative defense leading to ethanol induced oxidative stress and then to liver damage. METHODS Oxidative stress and antioxidant defense were assessed in patients with alcoholic liver disease. Serum malondialdehyde (MDA) concentrations were measured as an index of lipid peroxidation, i.e., oxidative stress; and serum vitamins E and C concentrations were measured as an index of antioxidant status. RESULTS Serum MDA concentrations were increased with the increase in severity of the disease. Concentrations of serum vitamins E and C were decreased in patients with alcoholic liver disease as compared to controls. CONCLUSIONS Our observations may be due to increased demands of the same or increased utilization.", "author" : [ { "dropping-particle" : "", "family" : "Masalkar", "given" : "Pintu D", "non-dropping-particle" : "", "parse-names" : false, "suffix" : "" }, { "dropping-particle" : "", "family" : "Abhang", "given" : "Subodhini A", "non-dropping-particle" : "", "parse-names" : false, "suffix" : "" } ], "container-title" : "Clinica chimica acta; international journal of clinical chemistry", "id" : "ITEM-2", "issue" : "1-2", "issued" : { "date-parts" : [ [ "2005", "5" ] ] }, "page" : "61-5", "title" : "Oxidative stress and antioxidant status in patients with alcoholic liver disease.", "type" : "article-journal", "volume" : "355" }, "uris" : [ "http://www.mendeley.com/documents/?uuid=fc98fa9a-ecad-34d8-b2e3-08455ea82b6d" ] } ], "mendeley" : { "formattedCitation" : "&lt;sup&gt;[28,29]&lt;/sup&gt;", "plainTextFormattedCitation" : "[28,29]", "previouslyFormattedCitation" : "&lt;sup&gt;[28,29]&lt;/sup&gt;" }, "properties" : { "noteIndex" : 0 }, "schema" : "https://github.com/citation-style-language/schema/raw/master/csl-citation.json" }</w:instrText>
      </w:r>
      <w:r w:rsidR="005D68B7" w:rsidRPr="002B2918">
        <w:rPr>
          <w:rFonts w:ascii="Book Antiqua" w:eastAsia="Times New Roman" w:hAnsi="Book Antiqua" w:cs="Arial"/>
          <w:vertAlign w:val="superscript"/>
        </w:rPr>
        <w:fldChar w:fldCharType="separate"/>
      </w:r>
      <w:r w:rsidR="005D68B7" w:rsidRPr="002B2918">
        <w:rPr>
          <w:rFonts w:ascii="Book Antiqua" w:eastAsia="Times New Roman" w:hAnsi="Book Antiqua" w:cs="Arial"/>
          <w:noProof/>
          <w:vertAlign w:val="superscript"/>
        </w:rPr>
        <w:t>[28,29]</w:t>
      </w:r>
      <w:r w:rsidR="005D68B7" w:rsidRPr="002B2918">
        <w:rPr>
          <w:rFonts w:ascii="Book Antiqua" w:eastAsia="Times New Roman" w:hAnsi="Book Antiqua" w:cs="Arial"/>
          <w:vertAlign w:val="superscript"/>
        </w:rPr>
        <w:fldChar w:fldCharType="end"/>
      </w:r>
      <w:r w:rsidRPr="002B2918">
        <w:rPr>
          <w:rFonts w:ascii="Book Antiqua" w:eastAsia="Times New Roman" w:hAnsi="Book Antiqua" w:cs="Arial"/>
        </w:rPr>
        <w:t>.</w:t>
      </w:r>
      <w:r w:rsidR="005D68B7" w:rsidRPr="002B2918">
        <w:rPr>
          <w:rFonts w:ascii="Book Antiqua" w:eastAsia="Times New Roman" w:hAnsi="Book Antiqua" w:cs="Arial"/>
        </w:rPr>
        <w:t xml:space="preserve"> </w:t>
      </w:r>
    </w:p>
    <w:p w14:paraId="288F8D46" w14:textId="15962DBC" w:rsidR="00933001" w:rsidRPr="002B2918" w:rsidRDefault="00933001" w:rsidP="005D68B7">
      <w:pPr>
        <w:spacing w:line="360" w:lineRule="auto"/>
        <w:ind w:firstLineChars="100" w:firstLine="240"/>
        <w:jc w:val="both"/>
        <w:rPr>
          <w:rFonts w:ascii="Book Antiqua" w:eastAsia="Times New Roman" w:hAnsi="Book Antiqua" w:cs="Arial"/>
        </w:rPr>
      </w:pPr>
      <w:r w:rsidRPr="002B2918">
        <w:rPr>
          <w:rFonts w:ascii="Book Antiqua" w:eastAsia="Times New Roman" w:hAnsi="Book Antiqua" w:cs="Arial"/>
        </w:rPr>
        <w:t>The endoplasmic reticulum (ER) regulates protein folding, maturation, misfolded protein degradation, and regulation of new protein entry</w:t>
      </w:r>
      <w:r w:rsidR="00AB47AF" w:rsidRPr="002B2918">
        <w:rPr>
          <w:rFonts w:ascii="Book Antiqua" w:eastAsia="Times New Roman" w:hAnsi="Book Antiqua" w:cs="Arial"/>
        </w:rPr>
        <w:fldChar w:fldCharType="begin" w:fldLock="1"/>
      </w:r>
      <w:r w:rsidR="00AB47AF" w:rsidRPr="002B2918">
        <w:rPr>
          <w:rFonts w:ascii="Book Antiqua" w:eastAsia="Times New Roman" w:hAnsi="Book Antiqua" w:cs="Arial"/>
        </w:rPr>
        <w:instrText>ADDIN CSL_CITATION { "citationItems" : [ { "id" : "ITEM-1", "itemData" : { "DOI" : "10.1016/j.jhep.2010.11.005", "ISSN" : "1600-0641", "PMID" : "21145844", "abstract" : "The unfolded protein response (UPR) is activated upon the accumulation of misfolded proteins in the endoplasmic reticulum (ER) that are sensed by the binding immunoglobulin protein (BiP)/glucose-regulated protein 78 (GRP78). The accumulation of unfolded proteins sequesters BiP so it dissociates from three ER-transmembrane transducers leading to their activation. These transducers are inositol requiring (IRE) 1\u03b1, PKR-like ER kinase (PERK), and activating transcription factor (ATF) 6\u03b1. PERK phosphorylates eukaryotic initiation factor 2 alpha (eIF2\u03b1) resulting in global mRNA translation attenuation, and concurrently selectively increases the translation of several mRNAs, including the transcription factor ATF4, and its downstream target CHOP. IRE1\u03b1 has kinase and endoribonuclease (RNase) activities. IRE1\u03b1 autophosphorylation activates the RNase activity to splice XBP1 mRNA, to produce the active transcription factor sXBP1. IRE1\u03b1 activation also recruits and activates the stress kinase JNK. ATF6\u03b1 transits to the Golgi compartment where it is cleaved by intramembrane proteolysis to generate a soluble active transcription factor. These UPR pathways act in concert to increase ER content, expand the ER protein folding capacity, degrade misfolded proteins, and reduce the load of new proteins entering the ER. All of these are geared toward adaptation to resolve the protein folding defect. Faced with persistent ER stress, adaptation starts to fail and apoptosis occurs, possibly mediated through calcium perturbations, reactive oxygen species, and the proapoptotic transcription factor CHOP. The UPR is activated in several liver diseases; including obesity associated fatty liver disease, viral hepatitis, and alcohol-induced liver injury, all of which are associated with steatosis, raising the possibility that ER stress-dependent alteration in lipid homeostasis is the mechanism that underlies the steatosis. Hepatocyte apoptosis is a pathogenic event in several liver diseases, and may be linked to unresolved ER stress. If this is true, restoration of ER homeostasis prior to ER stress-induced cell death may provide a therapeutic rationale in these diseases. Herein we discuss each branch of the UPR and how they may impact hepatocyte function in different pathologic states.", "author" : [ { "dropping-particle" : "", "family" : "Malhi", "given" : "Harmeet", "non-dropping-particle" : "", "parse-names" : false, "suffix" : "" }, { "dropping-particle" : "", "family" : "Kaufman", "given" : "Randal J", "non-dropping-particle" : "", "parse-names" : false, "suffix" : "" } ], "container-title" : "Journal of hepatology", "id" : "ITEM-1", "issue" : "4", "issued" : { "date-parts" : [ [ "2011", "4" ] ] }, "page" : "795-809", "title" : "Endoplasmic reticulum stress in liver disease.", "type" : "article-journal", "volume" : "54" }, "uris" : [ "http://www.mendeley.com/documents/?uuid=dd4104d4-a62f-34f4-9ead-aa05c718d2fc" ] } ], "mendeley" : { "formattedCitation" : "&lt;sup&gt;[30]&lt;/sup&gt;", "plainTextFormattedCitation" : "[30]", "previouslyFormattedCitation" : "&lt;sup&gt;[30]&lt;/sup&gt;" }, "properties" : { "noteIndex" : 0 }, "schema" : "https://github.com/citation-style-language/schema/raw/master/csl-citation.json" }</w:instrText>
      </w:r>
      <w:r w:rsidR="00AB47AF" w:rsidRPr="002B2918">
        <w:rPr>
          <w:rFonts w:ascii="Book Antiqua" w:eastAsia="Times New Roman" w:hAnsi="Book Antiqua" w:cs="Arial"/>
        </w:rPr>
        <w:fldChar w:fldCharType="separate"/>
      </w:r>
      <w:r w:rsidR="00AB47AF" w:rsidRPr="002B2918">
        <w:rPr>
          <w:rFonts w:ascii="Book Antiqua" w:eastAsia="Times New Roman" w:hAnsi="Book Antiqua" w:cs="Arial"/>
          <w:noProof/>
          <w:vertAlign w:val="superscript"/>
        </w:rPr>
        <w:t>[30]</w:t>
      </w:r>
      <w:r w:rsidR="00AB47AF" w:rsidRPr="002B2918">
        <w:rPr>
          <w:rFonts w:ascii="Book Antiqua" w:eastAsia="Times New Roman" w:hAnsi="Book Antiqua" w:cs="Arial"/>
        </w:rPr>
        <w:fldChar w:fldCharType="end"/>
      </w:r>
      <w:r w:rsidR="003926EF" w:rsidRPr="002B2918">
        <w:rPr>
          <w:rFonts w:ascii="Book Antiqua" w:eastAsia="Times New Roman" w:hAnsi="Book Antiqua" w:cs="Arial"/>
        </w:rPr>
        <w:t>.</w:t>
      </w:r>
      <w:r w:rsidRPr="002B2918">
        <w:rPr>
          <w:rFonts w:ascii="Book Antiqua" w:eastAsia="Times New Roman" w:hAnsi="Book Antiqua" w:cs="Arial"/>
        </w:rPr>
        <w:t xml:space="preserve"> When proteins are misfolded in the </w:t>
      </w:r>
      <w:r w:rsidR="005D68B7" w:rsidRPr="002B2918">
        <w:rPr>
          <w:rFonts w:ascii="Book Antiqua" w:eastAsia="Times New Roman" w:hAnsi="Book Antiqua" w:cs="Arial"/>
        </w:rPr>
        <w:t>ER</w:t>
      </w:r>
      <w:r w:rsidRPr="002B2918">
        <w:rPr>
          <w:rFonts w:ascii="Book Antiqua" w:eastAsia="Times New Roman" w:hAnsi="Book Antiqua" w:cs="Arial"/>
        </w:rPr>
        <w:t xml:space="preserve">, </w:t>
      </w:r>
      <w:r w:rsidR="005D712F" w:rsidRPr="002B2918">
        <w:rPr>
          <w:rFonts w:ascii="Book Antiqua" w:eastAsia="Times New Roman" w:hAnsi="Book Antiqua" w:cs="Arial"/>
        </w:rPr>
        <w:t xml:space="preserve">the unfolded protein response is sensed by </w:t>
      </w:r>
      <w:r w:rsidRPr="002B2918">
        <w:rPr>
          <w:rFonts w:ascii="Book Antiqua" w:eastAsia="Times New Roman" w:hAnsi="Book Antiqua" w:cs="Arial"/>
        </w:rPr>
        <w:t xml:space="preserve">the binding immunoglobulin protein (BiP)/glucose regulated protein 78 (GRP 78). This reaction produces oxidative stress and disassociation of the endoreticulum transmembrane transducers. The transducers are responsible for the activation and recruitment of </w:t>
      </w:r>
      <w:r w:rsidR="007A2278" w:rsidRPr="002B2918">
        <w:rPr>
          <w:rFonts w:ascii="Book Antiqua" w:eastAsia="Times New Roman" w:hAnsi="Book Antiqua" w:cs="Arial"/>
        </w:rPr>
        <w:t>c-Jun N-terminal (</w:t>
      </w:r>
      <w:r w:rsidRPr="002B2918">
        <w:rPr>
          <w:rFonts w:ascii="Book Antiqua" w:eastAsia="Times New Roman" w:hAnsi="Book Antiqua" w:cs="Arial"/>
        </w:rPr>
        <w:t>JNK</w:t>
      </w:r>
      <w:r w:rsidR="007A2278" w:rsidRPr="002B2918">
        <w:rPr>
          <w:rFonts w:ascii="Book Antiqua" w:eastAsia="Times New Roman" w:hAnsi="Book Antiqua" w:cs="Arial"/>
        </w:rPr>
        <w:t>)</w:t>
      </w:r>
      <w:r w:rsidRPr="002B2918">
        <w:rPr>
          <w:rFonts w:ascii="Book Antiqua" w:eastAsia="Times New Roman" w:hAnsi="Book Antiqua" w:cs="Arial"/>
        </w:rPr>
        <w:t>, a stress kinase</w:t>
      </w:r>
      <w:r w:rsidR="00AB47AF" w:rsidRPr="002B2918">
        <w:rPr>
          <w:rFonts w:ascii="Book Antiqua" w:eastAsia="Times New Roman" w:hAnsi="Book Antiqua" w:cs="Arial"/>
        </w:rPr>
        <w:fldChar w:fldCharType="begin" w:fldLock="1"/>
      </w:r>
      <w:r w:rsidR="00AB47AF" w:rsidRPr="002B2918">
        <w:rPr>
          <w:rFonts w:ascii="Book Antiqua" w:eastAsia="Times New Roman" w:hAnsi="Book Antiqua" w:cs="Arial"/>
        </w:rPr>
        <w:instrText>ADDIN CSL_CITATION { "citationItems" : [ { "id" : "ITEM-1", "itemData" : { "ISBN" : "0-87893-106-6", "author" : [ { "dropping-particle" : "", "family" : "Cooper", "given" : "GM", "non-dropping-particle" : "", "parse-names" : false, "suffix" : "" } ], "container-title" : "The Cell: A Molecular Approach", "edition" : "2nd", "id" : "ITEM-1", "issued" : { "date-parts" : [ [ "2000" ] ] }, "publisher" : "Sinauer Asssociates", "publisher-place" : "Sunderland", "title" : "The Endoplasmic Reticulum", "type" : "chapter" }, "uris" : [ "http://www.mendeley.com/documents/?uuid=fa0dc0bc-da9c-4ce7-ab45-aeb4eb9c6a74" ] } ], "mendeley" : { "formattedCitation" : "&lt;sup&gt;[31]&lt;/sup&gt;", "plainTextFormattedCitation" : "[31]", "previouslyFormattedCitation" : "&lt;sup&gt;[31]&lt;/sup&gt;" }, "properties" : { "noteIndex" : 0 }, "schema" : "https://github.com/citation-style-language/schema/raw/master/csl-citation.json" }</w:instrText>
      </w:r>
      <w:r w:rsidR="00AB47AF" w:rsidRPr="002B2918">
        <w:rPr>
          <w:rFonts w:ascii="Book Antiqua" w:eastAsia="Times New Roman" w:hAnsi="Book Antiqua" w:cs="Arial"/>
        </w:rPr>
        <w:fldChar w:fldCharType="separate"/>
      </w:r>
      <w:r w:rsidR="00AB47AF" w:rsidRPr="002B2918">
        <w:rPr>
          <w:rFonts w:ascii="Book Antiqua" w:eastAsia="Times New Roman" w:hAnsi="Book Antiqua" w:cs="Arial"/>
          <w:noProof/>
          <w:vertAlign w:val="superscript"/>
        </w:rPr>
        <w:t>[31]</w:t>
      </w:r>
      <w:r w:rsidR="00AB47AF" w:rsidRPr="002B2918">
        <w:rPr>
          <w:rFonts w:ascii="Book Antiqua" w:eastAsia="Times New Roman" w:hAnsi="Book Antiqua" w:cs="Arial"/>
        </w:rPr>
        <w:fldChar w:fldCharType="end"/>
      </w:r>
      <w:r w:rsidRPr="002B2918">
        <w:rPr>
          <w:rFonts w:ascii="Book Antiqua" w:eastAsia="Times New Roman" w:hAnsi="Book Antiqua" w:cs="Arial"/>
        </w:rPr>
        <w:t xml:space="preserve">. Multiple mechanisms, including downstream inflammation and </w:t>
      </w:r>
      <w:r w:rsidR="005D712F" w:rsidRPr="002B2918">
        <w:rPr>
          <w:rFonts w:ascii="Book Antiqua" w:eastAsia="Times New Roman" w:hAnsi="Book Antiqua" w:cs="Arial"/>
        </w:rPr>
        <w:t xml:space="preserve">increased oxidative ER stress from </w:t>
      </w:r>
      <w:r w:rsidRPr="002B2918">
        <w:rPr>
          <w:rFonts w:ascii="Book Antiqua" w:eastAsia="Times New Roman" w:hAnsi="Book Antiqua" w:cs="Arial"/>
        </w:rPr>
        <w:t xml:space="preserve">hyperhomocysteinemia activates </w:t>
      </w:r>
      <w:r w:rsidR="007A2278" w:rsidRPr="002B2918">
        <w:rPr>
          <w:rFonts w:ascii="Book Antiqua" w:eastAsia="Times New Roman" w:hAnsi="Book Antiqua" w:cs="Arial"/>
        </w:rPr>
        <w:t>nuclear factor kappa beta (</w:t>
      </w:r>
      <w:r w:rsidRPr="002B2918">
        <w:rPr>
          <w:rFonts w:ascii="Book Antiqua" w:eastAsia="Times New Roman" w:hAnsi="Book Antiqua" w:cs="Arial"/>
        </w:rPr>
        <w:t>NF</w:t>
      </w:r>
      <w:r w:rsidRPr="002B2918">
        <w:rPr>
          <w:rFonts w:ascii="Book Antiqua" w:eastAsia="Times New Roman" w:hAnsi="Book Antiqua" w:cs="Arial"/>
        </w:rPr>
        <w:sym w:font="Symbol" w:char="F04B"/>
      </w:r>
      <w:r w:rsidRPr="002B2918">
        <w:rPr>
          <w:rFonts w:ascii="Book Antiqua" w:eastAsia="Times New Roman" w:hAnsi="Book Antiqua" w:cs="Arial"/>
        </w:rPr>
        <w:sym w:font="Symbol" w:char="F042"/>
      </w:r>
      <w:r w:rsidR="007A2278" w:rsidRPr="002B2918">
        <w:rPr>
          <w:rFonts w:ascii="Book Antiqua" w:eastAsia="Times New Roman" w:hAnsi="Book Antiqua" w:cs="Arial"/>
        </w:rPr>
        <w:t>)</w:t>
      </w:r>
      <w:r w:rsidRPr="002B2918">
        <w:rPr>
          <w:rFonts w:ascii="Book Antiqua" w:eastAsia="Times New Roman" w:hAnsi="Book Antiqua" w:cs="Arial"/>
        </w:rPr>
        <w:t xml:space="preserve"> and JNK to induce hepatocyte apoptosis </w:t>
      </w:r>
      <w:r w:rsidR="00B42C49" w:rsidRPr="00B42C49">
        <w:rPr>
          <w:rFonts w:ascii="Book Antiqua" w:hAnsi="Book Antiqua"/>
          <w:i/>
        </w:rPr>
        <w:t>via</w:t>
      </w:r>
      <w:r w:rsidRPr="002B2918">
        <w:rPr>
          <w:rFonts w:ascii="Book Antiqua" w:eastAsia="Times New Roman" w:hAnsi="Book Antiqua" w:cs="Arial"/>
        </w:rPr>
        <w:t xml:space="preserve"> caspase activation</w:t>
      </w:r>
      <w:r w:rsidR="00AB47AF" w:rsidRPr="002B2918">
        <w:rPr>
          <w:rFonts w:ascii="Book Antiqua" w:eastAsia="Times New Roman" w:hAnsi="Book Antiqua" w:cs="Arial"/>
          <w:vertAlign w:val="superscript"/>
        </w:rPr>
        <w:fldChar w:fldCharType="begin" w:fldLock="1"/>
      </w:r>
      <w:r w:rsidR="00AB47AF" w:rsidRPr="002B2918">
        <w:rPr>
          <w:rFonts w:ascii="Book Antiqua" w:eastAsia="Times New Roman" w:hAnsi="Book Antiqua" w:cs="Arial"/>
          <w:vertAlign w:val="superscript"/>
        </w:rPr>
        <w:instrText>ADDIN CSL_CITATION { "citationItems" : [ { "id" : "ITEM-1", "itemData" : { "DOI" : "10.1002/hep.20309", "ISSN" : "0270-9139", "PMID" : "15368449", "abstract" : "We previously reported a link between ethanol-induced elevation of homocysteine, endoplasmic reticulum (ER) stress, and alcoholic liver injury in the murine model of intragastric ethanol feeding. We studied the role of TNFalpha in this setting by using TNFR1 knockout mice (C57 BL/6). There was a 7.4-fold increase of homocysteine in wild-type and a 6-fold increase in TNFR1 knockout mice with intragastric alcohol exposure for 4 weeks. Plasma TNFalpha increased in the wild-type (18.4 +/- 3.3 pg/mL vs. 8.4 +/- 1.3 pg/mL (control)) and in the knockouts (12.9 +/- 1.4 pg/mL vs. 7.2 +/- 1.6 pg/mL (control)). Similar extent of fatty liver was observed in both types. Increased ALT was observed in both groups. Necroinflammatory foci were increased significantly in ethanol-fed knockouts but not to the same extent as in the ethanol-fed wild type. Increase of hepatic apoptosis and reduction of S-adenosyl-L-methionine was detected in both types of animals fed ethanol. ER stress demonstrated by RT-PCR of mRNA of selective ER stress markers GRP78, CHOP, and SREBP1 was increased equivalently in both types of mice. Betaine administration decreased ER stress in conjunction with attenuation of the elevated plasma homocysteine in both types of animals. Betaine increased hepatic S-adenosyl-L-methionine by 28 fold in the knockouts and by 24-fold in wild type. In conclusion, TNFalpha makes a moderate contribution to the ALT elevation, necroinflammation, apoptosis, a small contribution to the fatty liver and no contribution to hyperhomocysteinemia and ER stress in intragastric alcohol fed mice.", "author" : [ { "dropping-particle" : "", "family" : "Ji", "given" : "Cheng", "non-dropping-particle" : "", "parse-names" : false, "suffix" : "" }, { "dropping-particle" : "", "family" : "Deng", "given" : "Qinggao", "non-dropping-particle" : "", "parse-names" : false, "suffix" : "" }, { "dropping-particle" : "", "family" : "Kaplowitz", "given" : "Neil", "non-dropping-particle" : "", "parse-names" : false, "suffix" : "" } ], "container-title" : "Hepatology (Baltimore, Md.)", "id" : "ITEM-1", "issue" : "2", "issued" : { "date-parts" : [ [ "2004", "8" ] ] }, "page" : "442-51", "title" : "Role of TNF-alpha in ethanol-induced hyperhomocysteinemia and murine alcoholic liver injury.", "type" : "article-journal", "volume" : "40" }, "uris" : [ "http://www.mendeley.com/documents/?uuid=fbd87d0d-7a4e-3bab-8208-307b3a1e4818" ] }, { "id" : "ITEM-2", "itemData" : { "DOI" : "10.1073/pnas.1308331110", "ISSN" : "1091-6490", "PMID" : "24052526", "abstract" : "Emerging evidence suggests that innate immunity drives alcoholic liver disease (ALD) and that the interferon regulatory factor 3 (IRF3),a transcription factor regulating innate immune responses, is indispensable for the development of ALD. Here we report that IRF3 mediates ALD via linking endoplasmic reticulum (ER) stress with apoptotic signaling in hepatocytes. We found that ethanol induced ER stress and triggered the association of IRF3 with the ER adaptor, stimulator of interferon genes (STING), as well as subsequent phosphorylation of IRF3. Activated IRF3 associated with the proapoptotic molecule Bax [B-cell lymphoma 2 (Bcl2)-associated X protein] and contributed to hepatocyte apoptosis. Deficiency of STING prevented IRF3 phosphorylation by ethanol or ER stress, and absence of IRF3 prevented hepatocyte apoptosis. The pathogenic role of IRF3 in ALD was independent of inflammation or Type-I interferons. Thus, STING and IRF3 are key determinants of ALD, linking ER stress signaling with the mitochondrial pathway of hepatocyte apoptosis.", "author" : [ { "dropping-particle" : "", "family" : "Petrasek", "given" : "Jan", "non-dropping-particle" : "", "parse-names" : false, "suffix" : "" }, { "dropping-particle" : "", "family" : "Iracheta-Vellve", "given" : "Arvin", "non-dropping-particle" : "", "parse-names" : false, "suffix" : "" }, { "dropping-particle" : "", "family" : "Csak", "given" : "Timea", "non-dropping-particle" : "", "parse-names" : false, "suffix" : "" }, { "dropping-particle" : "", "family" : "Satishchandran", "given" : "Abhishek", "non-dropping-particle" : "", "parse-names" : false, "suffix" : "" }, { "dropping-particle" : "", "family" : "Kodys", "given" : "Karen", "non-dropping-particle" : "", "parse-names" : false, "suffix" : "" }, { "dropping-particle" : "", "family" : "Kurt-Jones", "given" : "Evelyn A", "non-dropping-particle" : "", "parse-names" : false, "suffix" : "" }, { "dropping-particle" : "", "family" : "Fitzgerald", "given" : "Katherine A", "non-dropping-particle" : "", "parse-names" : false, "suffix" : "" }, { "dropping-particle" : "", "family" : "Szabo", "given" : "Gyongyi", "non-dropping-particle" : "", "parse-names" : false, "suffix" : "" } ], "container-title" : "Proceedings of the National Academy of Sciences of the United States of America", "id" : "ITEM-2", "issue" : "41", "issued" : { "date-parts" : [ [ "2013", "10", "8" ] ] }, "page" : "16544-9", "title" : "STING-IRF3 pathway links endoplasmic reticulum stress with hepatocyte apoptosis in early alcoholic liver disease.", "type" : "article-journal", "volume" : "110" }, "uris" : [ "http://www.mendeley.com/documents/?uuid=2d78b5ea-97d4-3da8-9f0a-c2a896276a0e" ] } ], "mendeley" : { "formattedCitation" : "&lt;sup&gt;[32,33]&lt;/sup&gt;", "plainTextFormattedCitation" : "[32,33]", "previouslyFormattedCitation" : "&lt;sup&gt;[32,33]&lt;/sup&gt;" }, "properties" : { "noteIndex" : 0 }, "schema" : "https://github.com/citation-style-language/schema/raw/master/csl-citation.json" }</w:instrText>
      </w:r>
      <w:r w:rsidR="00AB47AF" w:rsidRPr="002B2918">
        <w:rPr>
          <w:rFonts w:ascii="Book Antiqua" w:eastAsia="Times New Roman" w:hAnsi="Book Antiqua" w:cs="Arial"/>
          <w:vertAlign w:val="superscript"/>
        </w:rPr>
        <w:fldChar w:fldCharType="separate"/>
      </w:r>
      <w:r w:rsidR="00AB47AF" w:rsidRPr="002B2918">
        <w:rPr>
          <w:rFonts w:ascii="Book Antiqua" w:eastAsia="Times New Roman" w:hAnsi="Book Antiqua" w:cs="Arial"/>
          <w:noProof/>
          <w:vertAlign w:val="superscript"/>
        </w:rPr>
        <w:t>[32,33]</w:t>
      </w:r>
      <w:r w:rsidR="00AB47AF" w:rsidRPr="002B2918">
        <w:rPr>
          <w:rFonts w:ascii="Book Antiqua" w:eastAsia="Times New Roman" w:hAnsi="Book Antiqua" w:cs="Arial"/>
          <w:vertAlign w:val="superscript"/>
        </w:rPr>
        <w:fldChar w:fldCharType="end"/>
      </w:r>
      <w:r w:rsidRPr="002B2918">
        <w:rPr>
          <w:rFonts w:ascii="Book Antiqua" w:eastAsia="Times New Roman" w:hAnsi="Book Antiqua" w:cs="Arial"/>
        </w:rPr>
        <w:t xml:space="preserve">. </w:t>
      </w:r>
      <w:proofErr w:type="gramStart"/>
      <w:r w:rsidR="005D712F" w:rsidRPr="002B2918">
        <w:rPr>
          <w:rFonts w:ascii="Book Antiqua" w:eastAsia="Times New Roman" w:hAnsi="Book Antiqua" w:cs="Arial"/>
        </w:rPr>
        <w:t xml:space="preserve">Deficiencies of B vitamins or hemocysteine metabolism mutations seen in chronic ethanol use cause accumulation of homocysteine, which induces </w:t>
      </w:r>
      <w:r w:rsidR="009D1464" w:rsidRPr="002B2918">
        <w:rPr>
          <w:rFonts w:ascii="Book Antiqua" w:eastAsia="Times New Roman" w:hAnsi="Book Antiqua" w:cs="Arial"/>
        </w:rPr>
        <w:t xml:space="preserve">the </w:t>
      </w:r>
      <w:r w:rsidR="005D712F" w:rsidRPr="002B2918">
        <w:rPr>
          <w:rFonts w:ascii="Book Antiqua" w:eastAsia="Times New Roman" w:hAnsi="Book Antiqua" w:cs="Arial"/>
        </w:rPr>
        <w:t>ER stress of the hepatocytes and vascular endothelial cells.</w:t>
      </w:r>
      <w:proofErr w:type="gramEnd"/>
      <w:r w:rsidR="005D712F" w:rsidRPr="002B2918">
        <w:rPr>
          <w:rFonts w:ascii="Book Antiqua" w:eastAsia="Times New Roman" w:hAnsi="Book Antiqua" w:cs="Arial"/>
        </w:rPr>
        <w:t xml:space="preserve"> In addition, </w:t>
      </w:r>
      <w:r w:rsidRPr="002B2918">
        <w:rPr>
          <w:rFonts w:ascii="Book Antiqua" w:eastAsia="Times New Roman" w:hAnsi="Book Antiqua" w:cs="Arial"/>
        </w:rPr>
        <w:t>ER stress is associated with fatty acid synthesis</w:t>
      </w:r>
      <w:r w:rsidRPr="00AB47AF">
        <w:rPr>
          <w:rFonts w:ascii="Book Antiqua" w:eastAsia="Times New Roman" w:hAnsi="Book Antiqua" w:cs="Arial"/>
          <w:i/>
        </w:rPr>
        <w:t xml:space="preserve"> via</w:t>
      </w:r>
      <w:r w:rsidRPr="002B2918">
        <w:rPr>
          <w:rFonts w:ascii="Book Antiqua" w:eastAsia="Times New Roman" w:hAnsi="Book Antiqua" w:cs="Arial"/>
        </w:rPr>
        <w:t xml:space="preserve"> </w:t>
      </w:r>
      <w:r w:rsidR="005D712F" w:rsidRPr="002B2918">
        <w:rPr>
          <w:rFonts w:ascii="Book Antiqua" w:eastAsia="Times New Roman" w:hAnsi="Book Antiqua" w:cs="Arial"/>
        </w:rPr>
        <w:t xml:space="preserve">the activation of </w:t>
      </w:r>
      <w:r w:rsidRPr="002B2918">
        <w:rPr>
          <w:rFonts w:ascii="Book Antiqua" w:eastAsia="Times New Roman" w:hAnsi="Book Antiqua" w:cs="Arial"/>
        </w:rPr>
        <w:t>SREBPs (sterol regulatory element-binding proteins)</w:t>
      </w:r>
      <w:r w:rsidR="007A2278" w:rsidRPr="002B2918">
        <w:rPr>
          <w:rFonts w:ascii="Book Antiqua" w:eastAsia="Times New Roman" w:hAnsi="Book Antiqua" w:cs="Arial"/>
        </w:rPr>
        <w:t>,</w:t>
      </w:r>
      <w:r w:rsidR="009D1464" w:rsidRPr="002B2918">
        <w:rPr>
          <w:rFonts w:ascii="Book Antiqua" w:eastAsia="Times New Roman" w:hAnsi="Book Antiqua" w:cs="Arial"/>
        </w:rPr>
        <w:t xml:space="preserve"> which enhance cholesterol and triglyceride biosynthesis</w:t>
      </w:r>
      <w:r w:rsidRPr="002B2918">
        <w:rPr>
          <w:rFonts w:ascii="Book Antiqua" w:eastAsia="Times New Roman" w:hAnsi="Book Antiqua" w:cs="Arial"/>
        </w:rPr>
        <w:t xml:space="preserve"> and fibrosis </w:t>
      </w:r>
      <w:r w:rsidR="009D1464" w:rsidRPr="00C150CD">
        <w:rPr>
          <w:rFonts w:ascii="Book Antiqua" w:eastAsia="Times New Roman" w:hAnsi="Book Antiqua" w:cs="Arial"/>
          <w:i/>
        </w:rPr>
        <w:t>via</w:t>
      </w:r>
      <w:r w:rsidRPr="00C150CD">
        <w:rPr>
          <w:rFonts w:ascii="Book Antiqua" w:eastAsia="Times New Roman" w:hAnsi="Book Antiqua" w:cs="Arial"/>
          <w:i/>
        </w:rPr>
        <w:t xml:space="preserve"> </w:t>
      </w:r>
      <w:r w:rsidRPr="002B2918">
        <w:rPr>
          <w:rFonts w:ascii="Book Antiqua" w:eastAsia="Times New Roman" w:hAnsi="Book Antiqua" w:cs="Arial"/>
        </w:rPr>
        <w:t>stellate cell activation</w:t>
      </w:r>
      <w:r w:rsidR="00AB47AF" w:rsidRPr="002B2918">
        <w:rPr>
          <w:rFonts w:ascii="Book Antiqua" w:eastAsia="Times New Roman" w:hAnsi="Book Antiqua" w:cs="Arial"/>
          <w:vertAlign w:val="superscript"/>
        </w:rPr>
        <w:fldChar w:fldCharType="begin" w:fldLock="1"/>
      </w:r>
      <w:r w:rsidR="00AB47AF" w:rsidRPr="002B2918">
        <w:rPr>
          <w:rFonts w:ascii="Book Antiqua" w:eastAsia="Times New Roman" w:hAnsi="Book Antiqua" w:cs="Arial"/>
          <w:vertAlign w:val="superscript"/>
        </w:rPr>
        <w:instrText>ADDIN CSL_CITATION { "citationItems" : [ { "id" : "ITEM-1", "itemData" : { "DOI" : "10.1111/j.1440-1746.2006.04582.x", "ISSN" : "0815-9319", "PMID" : "16958674", "abstract" : "Hepatic lipid metabolism is controlled by several master transcription factors, in particular peroxisome proliferator-activated receptor-alpha (PPAR-alpha) and sterol response element binding protein-1 (SREBP-1). Peroxisome proliferator-activated receptor-alpha is a receptor for free fatty acids (FFA), and can activate genes involved in transport, oxidation, and export of FFA. Sterol response element binding protein-1 is a sensor for the level of cholesterol in the liver, and is able to activate genes involved in synthesis of cholesterol and FFA. Chronic ethanol treatment of cells or animals inhibited PPAR-alpha function and activated SREBP. In addition, ethanol inhibited adenosine monophosphate-dependent protein kinase (AMPK). The AMPK controls fatty acid metabolism by inhibiting acetyl-coenzyme A carboxylase, reducing malonyl-coenzyme A, and thereby permitting fatty acid transport into and oxidation in the mitochondrion. Adenosine monophosphate-dependent protein kinase was inhibited in alcohol-treated animals and cells. The mechanisms by which ethanol affects AMPK and the transcription factors are as yet incompletely understood.", "author" : [ { "dropping-particle" : "", "family" : "Crabb", "given" : "David W", "non-dropping-particle" : "", "parse-names" : false, "suffix" : "" }, { "dropping-particle" : "", "family" : "Liangpunsakul", "given" : "Suthat", "non-dropping-particle" : "", "parse-names" : false, "suffix" : "" } ], "container-title" : "Journal of gastroenterology and hepatology", "id" : "ITEM-1", "issued" : { "date-parts" : [ [ "2006", "10" ] ] }, "page" : "S56-60", "title" : "Alcohol and lipid metabolism.", "type" : "article-journal", "volume" : "21 Suppl 3" }, "uris" : [ "http://www.mendeley.com/documents/?uuid=c2655689-8087-358a-be62-18ce346c386f" ] }, { "id" : "ITEM-2", "itemData" : { "DOI" : "10.1016/j.jhep.2013.02.016", "ISSN" : "1600-0641", "PMID" : "23485523", "abstract" : "BACKGROUND &amp; AIMS Metabolic stress during liver injury enhances autophagy and provokes stellate cell activation, with secretion of scar matrix. Conditions that augment protein synthesis increase demands on the endoplasmic reticulum (ER) folding capacity and trigger the unfolded protein response (UPR) to cope with resulting ER stress. Generation of reactive oxygen species (ROS) is a common feature of hepatic fibrogenesis, and crosstalk between oxidant stress and ER stress has been proposed. The aim of our study was to determine the impact of oxidant and ER stress on stellate cell activation. METHODS Oxidant stress was induced in hepatic stellate cells using H2O2 in culture or by ethanol feeding in vivo, and the UPR was analyzed. Because the branch of the UPR mainly affected was IRE\u03b1, we blocked this pathway in stellate cells and analyzed the fibrogenic response, together with autophagy and downstream MAPK signaling. The Nrf2 antioxidant response was also evaluated in stellate cells under oxidant stress conditions. RESULTS H2O2 treatment in culture or ethanol feeding in vivo increased the UPR based on splicing of XBP1 mRNA, which triggered autophagy. The Nrf2-mediated antioxidant response, as measured by qRT-PCR of its target genes was also induced under ER stress conditions. Conversely, blockade of the IRE1\u03b1 pathway in stellate cells significantly decreased both their activation and autophagic activity in a p38 MAPK-dependent manner, leading to a reduced fibrogenic response. CONCLUSIONS These data implicate mechanisms underlying protein folding quality control in regulating the fibrogenic response in hepatic stellate cells.", "author" : [ { "dropping-particle" : "", "family" : "Hern\u00e1ndez-Gea", "given" : "Virginia", "non-dropping-particle" : "", "parse-names" : false, "suffix" : "" }, { "dropping-particle" : "", "family" : "Hilscher", "given" : "Moira", "non-dropping-particle" : "", "parse-names" : false, "suffix" : "" }, { "dropping-particle" : "", "family" : "Rozenfeld", "given" : "Raphael", "non-dropping-particle" : "", "parse-names" : false, "suffix" : "" }, { "dropping-particle" : "", "family" : "Lim", "given" : "Maribel P", "non-dropping-particle" : "", "parse-names" : false, "suffix" : "" }, { "dropping-particle" : "", "family" : "Nieto", "given" : "Natalia", "non-dropping-particle" : "", "parse-names" : false, "suffix" : "" }, { "dropping-particle" : "", "family" : "Werner", "given" : "Sabine", "non-dropping-particle" : "", "parse-names" : false, "suffix" : "" }, { "dropping-particle" : "", "family" : "Devi", "given" : "Lakshmi A", "non-dropping-particle" : "", "parse-names" : false, "suffix" : "" }, { "dropping-particle" : "", "family" : "Friedman", "given" : "Scott L", "non-dropping-particle" : "", "parse-names" : false, "suffix" : "" } ], "container-title" : "Journal of hepatology", "id" : "ITEM-2", "issue" : "1", "issued" : { "date-parts" : [ [ "2013", "7" ] ] }, "page" : "98-104", "title" : "Endoplasmic reticulum stress induces fibrogenic activity in hepatic stellate cells through autophagy.", "type" : "article-journal", "volume" : "59" }, "uris" : [ "http://www.mendeley.com/documents/?uuid=1fcd1ed6-ece4-37ab-8c0d-9b808edbc0b5" ] } ], "mendeley" : { "formattedCitation" : "&lt;sup&gt;[34,35]&lt;/sup&gt;", "plainTextFormattedCitation" : "[34,35]", "previouslyFormattedCitation" : "&lt;sup&gt;[34,35]&lt;/sup&gt;" }, "properties" : { "noteIndex" : 0 }, "schema" : "https://github.com/citation-style-language/schema/raw/master/csl-citation.json" }</w:instrText>
      </w:r>
      <w:r w:rsidR="00AB47AF" w:rsidRPr="002B2918">
        <w:rPr>
          <w:rFonts w:ascii="Book Antiqua" w:eastAsia="Times New Roman" w:hAnsi="Book Antiqua" w:cs="Arial"/>
          <w:vertAlign w:val="superscript"/>
        </w:rPr>
        <w:fldChar w:fldCharType="separate"/>
      </w:r>
      <w:r w:rsidR="00AB47AF" w:rsidRPr="002B2918">
        <w:rPr>
          <w:rFonts w:ascii="Book Antiqua" w:eastAsia="Times New Roman" w:hAnsi="Book Antiqua" w:cs="Arial"/>
          <w:noProof/>
          <w:vertAlign w:val="superscript"/>
        </w:rPr>
        <w:t>[34,35]</w:t>
      </w:r>
      <w:r w:rsidR="00AB47AF" w:rsidRPr="002B2918">
        <w:rPr>
          <w:rFonts w:ascii="Book Antiqua" w:eastAsia="Times New Roman" w:hAnsi="Book Antiqua" w:cs="Arial"/>
          <w:vertAlign w:val="superscript"/>
        </w:rPr>
        <w:fldChar w:fldCharType="end"/>
      </w:r>
      <w:r w:rsidRPr="002B2918">
        <w:rPr>
          <w:rFonts w:ascii="Book Antiqua" w:eastAsia="Times New Roman" w:hAnsi="Book Antiqua" w:cs="Arial"/>
        </w:rPr>
        <w:t>.</w:t>
      </w:r>
      <w:r w:rsidR="00AB47AF" w:rsidRPr="002B2918">
        <w:rPr>
          <w:rFonts w:ascii="Book Antiqua" w:eastAsia="Times New Roman" w:hAnsi="Book Antiqua" w:cs="Arial"/>
        </w:rPr>
        <w:t xml:space="preserve"> </w:t>
      </w:r>
    </w:p>
    <w:p w14:paraId="4D0409EB" w14:textId="2E08A2C4" w:rsidR="00933001" w:rsidRPr="002B2918" w:rsidRDefault="00933001" w:rsidP="00C150CD">
      <w:pPr>
        <w:spacing w:line="360" w:lineRule="auto"/>
        <w:ind w:firstLineChars="100" w:firstLine="240"/>
        <w:jc w:val="both"/>
        <w:rPr>
          <w:rFonts w:ascii="Book Antiqua" w:hAnsi="Book Antiqua"/>
        </w:rPr>
      </w:pPr>
      <w:r w:rsidRPr="002B2918">
        <w:rPr>
          <w:rFonts w:ascii="Book Antiqua" w:eastAsia="Times New Roman" w:hAnsi="Book Antiqua"/>
        </w:rPr>
        <w:t>Ethanol induces gut dysbiosis and alters the permeability</w:t>
      </w:r>
      <w:r w:rsidR="00C150CD" w:rsidRPr="002B2918">
        <w:rPr>
          <w:rFonts w:ascii="Book Antiqua" w:eastAsia="Times New Roman" w:hAnsi="Book Antiqua"/>
        </w:rPr>
        <w:fldChar w:fldCharType="begin" w:fldLock="1"/>
      </w:r>
      <w:r w:rsidR="00C150CD" w:rsidRPr="002B2918">
        <w:rPr>
          <w:rFonts w:ascii="Book Antiqua" w:eastAsia="Times New Roman" w:hAnsi="Book Antiqua"/>
        </w:rPr>
        <w:instrText>ADDIN CSL_CITATION { "citationItems" : [ { "id" : "ITEM-1", "itemData" : { "ISSN" : "0022-1767", "PMID" : "11254735", "abstract" : "Activation of Kupffer cells by gut-derived endotoxin is associated with alcohol-induced liver injury. Recently, it was shown that CD14-deficient mice are more resistant to endotoxin-induced shock than wild-type controls. Therefore, this study was designed to investigate the role of CD14 receptors in early alcohol-induced liver injury using CD14 knockout and wild-type BALB/c mice in a model of enteral ethanol delivery. Animals were given a high-fat liquid diet continuously with ethanol or isocaloric maltose-dextrin as control for 4 wk. The liver to body weight ratio in wild-type mice (5.8 +/- 0.3%) was increased significantly by ethanol (7.3 +/- 0.2%) but was not altered by ethanol in CD14-deficient mice. Ethanol elevated serum alanine aminotransferase levels nearly 3-fold in wild-type mice, but not in CD14-deficient mice. Wild-type and knockout mice given the control high-fat diet had normal liver histology, whereas ethanol caused severe liver injury (steatosis, inflammation, and necrosis; pathology score = 3.8 +/- 0.4). In contrast, CD14-deficient mice given ethanol showed minimal hepatic changes (score = 1.6 +/- 0.3, p &lt; 0.05). Additionally, NF-kappa B, TGF-beta, and TNF-alpha were increased significantly in wild-type mice fed ethanol but not in the CD14 knockout. Thus, chronic ethanol feeding caused more severe liver injury in wild-type than CD14 knockouts, supporting the hypothesis that endotoxin acting via CD14 plays a major role in the development of early alcohol-induced liver injury.", "author" : [ { "dropping-particle" : "", "family" : "Yin", "given" : "M", "non-dropping-particle" : "", "parse-names" : false, "suffix" : "" }, { "dropping-particle" : "", "family" : "Bradford", "given" : "B U", "non-dropping-particle" : "", "parse-names" : false, "suffix" : "" }, { "dropping-particle" : "", "family" : "Wheeler", "given" : "M D", "non-dropping-particle" : "", "parse-names" : false, "suffix" : "" }, { "dropping-particle" : "", "family" : "Uesugi", "given" : "T", "non-dropping-particle" : "", "parse-names" : false, "suffix" : "" }, { "dropping-particle" : "", "family" : "Froh", "given" : "M", "non-dropping-particle" : "", "parse-names" : false, "suffix" : "" }, { "dropping-particle" : "", "family" : "Goyert", "given" : "S M", "non-dropping-particle" : "", "parse-names" : false, "suffix" : "" }, { "dropping-particle" : "", "family" : "Thurman", "given" : "R G", "non-dropping-particle" : "", "parse-names" : false, "suffix" : "" } ], "container-title" : "Journal of immunology (Baltimore, Md. : 1950)", "id" : "ITEM-1", "issue" : "7", "issued" : { "date-parts" : [ [ "2001", "4", "1" ] ] }, "page" : "4737-42", "title" : "Reduced early alcohol-induced liver injury in CD14-deficient mice.", "type" : "article-journal", "volume" : "166" }, "uris" : [ "http://www.mendeley.com/documents/?uuid=88f15c36-11cb-3ea1-bfc6-00c63b4003ad" ] } ], "mendeley" : { "formattedCitation" : "&lt;sup&gt;[36]&lt;/sup&gt;", "plainTextFormattedCitation" : "[36]", "previouslyFormattedCitation" : "&lt;sup&gt;[36]&lt;/sup&gt;" }, "properties" : { "noteIndex" : 0 }, "schema" : "https://github.com/citation-style-language/schema/raw/master/csl-citation.json" }</w:instrText>
      </w:r>
      <w:r w:rsidR="00C150CD" w:rsidRPr="002B2918">
        <w:rPr>
          <w:rFonts w:ascii="Book Antiqua" w:eastAsia="Times New Roman" w:hAnsi="Book Antiqua"/>
        </w:rPr>
        <w:fldChar w:fldCharType="separate"/>
      </w:r>
      <w:r w:rsidR="00C150CD" w:rsidRPr="002B2918">
        <w:rPr>
          <w:rFonts w:ascii="Book Antiqua" w:eastAsia="Times New Roman" w:hAnsi="Book Antiqua"/>
          <w:noProof/>
          <w:vertAlign w:val="superscript"/>
        </w:rPr>
        <w:t>[36]</w:t>
      </w:r>
      <w:r w:rsidR="00C150CD" w:rsidRPr="002B2918">
        <w:rPr>
          <w:rFonts w:ascii="Book Antiqua" w:eastAsia="Times New Roman" w:hAnsi="Book Antiqua"/>
        </w:rPr>
        <w:fldChar w:fldCharType="end"/>
      </w:r>
      <w:r w:rsidRPr="002B2918">
        <w:rPr>
          <w:rFonts w:ascii="Book Antiqua" w:eastAsia="Times New Roman" w:hAnsi="Book Antiqua"/>
        </w:rPr>
        <w:t xml:space="preserve">. </w:t>
      </w:r>
      <w:r w:rsidRPr="002B2918">
        <w:rPr>
          <w:rFonts w:ascii="Book Antiqua" w:hAnsi="Book Antiqua"/>
        </w:rPr>
        <w:t>Increased gut permeability allows the endotoxins to infiltrate the liver through the portal vein</w:t>
      </w:r>
      <w:r w:rsidR="00C150CD" w:rsidRPr="002B2918">
        <w:rPr>
          <w:rFonts w:ascii="Book Antiqua" w:hAnsi="Book Antiqua"/>
        </w:rPr>
        <w:fldChar w:fldCharType="begin" w:fldLock="1"/>
      </w:r>
      <w:r w:rsidR="00C150CD" w:rsidRPr="002B2918">
        <w:rPr>
          <w:rFonts w:ascii="Book Antiqua" w:hAnsi="Book Antiqua"/>
        </w:rPr>
        <w:instrText>ADDIN CSL_CITATION { "citationItems" : [ { "id" : "ITEM-1", "itemData" : { "DOI" : "10.1053/j.gastro.2011.09.002", "ISSN" : "1528-0012", "PMID" : "21920463", "abstract" : "Alcoholic liver disease (ALD) is a major cause of chronic liver disease worldwide and can lead to fibrosis and cirrhosis. The latest surveillance report published by the National Institute on Alcohol Abuse and Alcoholism showed that liver cirrhosis was the 12th leading cause of death in the United States, with a total of 29,925 deaths in 2007, 48% of which were alcohol related. The spectrum of ALD includes simple steatosis, alcoholic hepatitis, fibrosis, cirrhosis, and superimposed hepatocellular carcinoma. Early work on the pathogenesis of the disease focused on ethanol metabolism-associated oxidative stress and glutathione depletion, abnormal methionine metabolism, malnutrition, and production of endotoxins that activate Kupffer cells. We review findings from recent studies that have characterized specific intracellular signaling pathways, transcriptional factors, aspects of innate immunity, chemokines, epigenetic features, microRNAs, and stem cells that are associated with ALD, improving our understanding of its pathogenesis. Despite this progress, no targeted therapies are available. The cornerstone of treatment for alcoholic hepatitis remains as it was 40 years ago: abstinence, nutritional support, and corticosteroids. There is an urgent need to develop new pathophysiology-oriented therapies. Recent translational studies of human samples and animal models have identified promising therapeutic targets.", "author" : [ { "dropping-particle" : "", "family" : "Gao", "given" : "Bin", "non-dropping-particle" : "", "parse-names" : false, "suffix" : "" }, { "dropping-particle" : "", "family" : "Bataller", "given" : "Ramon", "non-dropping-particle" : "", "parse-names" : false, "suffix" : "" } ], "container-title" : "Gastroenterology", "id" : "ITEM-1", "issue" : "5", "issued" : { "date-parts" : [ [ "2011", "11" ] ] }, "page" : "1572-85", "title" : "Alcoholic liver disease: pathogenesis and new therapeutic targets.", "type" : "article-journal", "volume" : "141" }, "uris" : [ "http://www.mendeley.com/documents/?uuid=a67a1683-cf17-3d57-9ec4-ae45c7f1dfd0" ] } ], "mendeley" : { "formattedCitation" : "&lt;sup&gt;[37]&lt;/sup&gt;", "plainTextFormattedCitation" : "[37]", "previouslyFormattedCitation" : "&lt;sup&gt;[37]&lt;/sup&gt;" }, "properties" : { "noteIndex" : 0 }, "schema" : "https://github.com/citation-style-language/schema/raw/master/csl-citation.json" }</w:instrText>
      </w:r>
      <w:r w:rsidR="00C150CD" w:rsidRPr="002B2918">
        <w:rPr>
          <w:rFonts w:ascii="Book Antiqua" w:hAnsi="Book Antiqua"/>
        </w:rPr>
        <w:fldChar w:fldCharType="separate"/>
      </w:r>
      <w:r w:rsidR="00C150CD" w:rsidRPr="002B2918">
        <w:rPr>
          <w:rFonts w:ascii="Book Antiqua" w:hAnsi="Book Antiqua"/>
          <w:noProof/>
          <w:vertAlign w:val="superscript"/>
        </w:rPr>
        <w:t>[37]</w:t>
      </w:r>
      <w:r w:rsidR="00C150CD" w:rsidRPr="002B2918">
        <w:rPr>
          <w:rFonts w:ascii="Book Antiqua" w:hAnsi="Book Antiqua"/>
        </w:rPr>
        <w:fldChar w:fldCharType="end"/>
      </w:r>
      <w:r w:rsidR="002B4587" w:rsidRPr="002B2918">
        <w:rPr>
          <w:rFonts w:ascii="Book Antiqua" w:hAnsi="Book Antiqua"/>
        </w:rPr>
        <w:t xml:space="preserve"> (Figure 2</w:t>
      </w:r>
      <w:r w:rsidRPr="002B2918">
        <w:rPr>
          <w:rFonts w:ascii="Book Antiqua" w:hAnsi="Book Antiqua"/>
        </w:rPr>
        <w:t>)</w:t>
      </w:r>
      <w:r w:rsidR="00C150CD">
        <w:rPr>
          <w:rFonts w:ascii="Book Antiqua" w:hAnsi="Book Antiqua" w:hint="eastAsia"/>
          <w:lang w:eastAsia="zh-CN"/>
        </w:rPr>
        <w:t>.</w:t>
      </w:r>
      <w:r w:rsidRPr="002B2918">
        <w:rPr>
          <w:rFonts w:ascii="Book Antiqua" w:hAnsi="Book Antiqua"/>
        </w:rPr>
        <w:t xml:space="preserve"> </w:t>
      </w:r>
      <w:r w:rsidRPr="002B2918">
        <w:rPr>
          <w:rFonts w:ascii="Book Antiqua" w:eastAsia="Times New Roman" w:hAnsi="Book Antiqua"/>
        </w:rPr>
        <w:t xml:space="preserve">Endotoxin levels </w:t>
      </w:r>
      <w:r w:rsidR="007D542B" w:rsidRPr="002B2918">
        <w:rPr>
          <w:rFonts w:ascii="Book Antiqua" w:eastAsia="Times New Roman" w:hAnsi="Book Antiqua"/>
        </w:rPr>
        <w:t>are</w:t>
      </w:r>
      <w:r w:rsidRPr="002B2918">
        <w:rPr>
          <w:rFonts w:ascii="Book Antiqua" w:eastAsia="Times New Roman" w:hAnsi="Book Antiqua"/>
        </w:rPr>
        <w:t xml:space="preserve"> measured to be high in patients </w:t>
      </w:r>
      <w:r w:rsidR="007D542B" w:rsidRPr="002B2918">
        <w:rPr>
          <w:rFonts w:ascii="Book Antiqua" w:eastAsia="Times New Roman" w:hAnsi="Book Antiqua"/>
        </w:rPr>
        <w:t>suffering from</w:t>
      </w:r>
      <w:r w:rsidRPr="002B2918">
        <w:rPr>
          <w:rFonts w:ascii="Book Antiqua" w:eastAsia="Times New Roman" w:hAnsi="Book Antiqua"/>
        </w:rPr>
        <w:t xml:space="preserve"> alcoholic hepatitis</w:t>
      </w:r>
      <w:r w:rsidR="00C150CD" w:rsidRPr="002B2918">
        <w:rPr>
          <w:rFonts w:ascii="Book Antiqua" w:eastAsia="Times New Roman" w:hAnsi="Book Antiqua"/>
        </w:rPr>
        <w:fldChar w:fldCharType="begin" w:fldLock="1"/>
      </w:r>
      <w:r w:rsidR="00C150CD" w:rsidRPr="002B2918">
        <w:rPr>
          <w:rFonts w:ascii="Book Antiqua" w:eastAsia="Times New Roman" w:hAnsi="Book Antiqua"/>
        </w:rPr>
        <w:instrText>ADDIN CSL_CITATION { "citationItems" : [ { "id" : "ITEM-1", "itemData" : { "DOI" : "10.1002/hep.27779", "ISSN" : "1527-3350", "PMID" : "25761863", "abstract" : "UNLABELLED Alcoholic hepatitis (AH) frequently progresses to multiple organ failure (MOF) and death. However, the driving factors are largely unknown. At admission, patients with AH often show criteria of systemic inflammatory response syndrome (SIRS) even in the absence of an infection. We hypothesize that the presence of SIRS may predispose to MOF and death. To test this hypothesis, we studied a cohort including 162 patients with biopsy-proven AH. The presence of SIRS and infections was assessed in all patients, and multivariate analyses identified variables independently associated with MOF and 90-day mortality. At admission, 32 (19.8%) patients were diagnosed with a bacterial infection, while 75 (46.3%) fulfilled SIRS criteria; 58 patients (35.8%) developed MOF during hospitalization. Short-term mortality was significantly higher among patients who developed MOF (62.1% versus 3.8%, P\u2009&lt;\u20090.001). The presence of SIRS was a major predictor of MOF (odds ratio\u2009=\u20092.69, P\u2009=\u20090.025) and strongly correlated with mortality. Importantly, the course of patients with SIRS with and without infection was similar in terms of MOF development and short-term mortality. Finally, we sought to identify serum markers that differentiate SIRS with and without infection. We studied serum levels of high-sensitivity C-reactive protein, procalcitonin, and lipopolysaccharide at admission. All of them predicted mortality. Procalcitonin, but not high-sensitivity C-reactive protein, serum levels identified those patients with SIRS and infection. Lipopolysaccharide serum levels predicted MOF and the response to prednisolone. CONCLUSION In the presence or absence of infections, SIRS is a major determinant of MOF and mortality in AH, and the mechanisms involved in the development of SIRS should be investigated; procalcitonin serum levels can help to identify patients with infection, and lipopolysaccharide levels may help to predict mortality and the response to steroids.", "author" : [ { "dropping-particle" : "", "family" : "Michelena", "given" : "Javier", "non-dropping-particle" : "", "parse-names" : false, "suffix" : "" }, { "dropping-particle" : "", "family" : "Altamirano", "given" : "Jos\u00e9", "non-dropping-particle" : "", "parse-names" : false, "suffix" : "" }, { "dropping-particle" : "", "family" : "Abraldes", "given" : "Juan G", "non-dropping-particle" : "", "parse-names" : false, "suffix" : "" }, { "dropping-particle" : "", "family" : "Aff\u00f2", "given" : "Silvia", "non-dropping-particle" : "", "parse-names" : false, "suffix" : "" }, { "dropping-particle" : "", "family" : "Morales-Ibanez", "given" : "Oriol", "non-dropping-particle" : "", "parse-names" : false, "suffix" : "" }, { "dropping-particle" : "", "family" : "Sancho-Bru", "given" : "Pau", "non-dropping-particle" : "", "parse-names" : false, "suffix" : "" }, { "dropping-particle" : "", "family" : "Dominguez", "given" : "Marlene", "non-dropping-particle" : "", "parse-names" : false, "suffix" : "" }, { "dropping-particle" : "", "family" : "Garc\u00eda-Pag\u00e1n", "given" : "Juan Carlos", "non-dropping-particle" : "", "parse-names" : false, "suffix" : "" }, { "dropping-particle" : "", "family" : "Fern\u00e1ndez", "given" : "Javier", "non-dropping-particle" : "", "parse-names" : false, "suffix" : "" }, { "dropping-particle" : "", "family" : "Arroyo", "given" : "Vicente", "non-dropping-particle" : "", "parse-names" : false, "suffix" : "" }, { "dropping-particle" : "", "family" : "Gin\u00e8s", "given" : "Pere", "non-dropping-particle" : "", "parse-names" : false, "suffix" : "" }, { "dropping-particle" : "", "family" : "Louvet", "given" : "Alexandre", "non-dropping-particle" : "", "parse-names" : false, "suffix" : "" }, { "dropping-particle" : "", "family" : "Mathurin", "given" : "Philippe", "non-dropping-particle" : "", "parse-names" : false, "suffix" : "" }, { "dropping-particle" : "", "family" : "Mehal", "given" : "Wajahat Z", "non-dropping-particle" : "", "parse-names" : false, "suffix" : "" }, { "dropping-particle" : "", "family" : "Caballer\u00eda", "given" : "Juan", "non-dropping-particle" : "", "parse-names" : false, "suffix" : "" }, { "dropping-particle" : "", "family" : "Bataller", "given" : "Ram\u00f3n", "non-dropping-particle" : "", "parse-names" : false, "suffix" : "" } ], "container-title" : "Hepatology (Baltimore, Md.)", "id" : "ITEM-1", "issue" : "3", "issued" : { "date-parts" : [ [ "2015", "9" ] ] }, "page" : "762-72", "title" : "Systemic inflammatory response and serum lipopolysaccharide levels predict multiple organ failure and death in alcoholic hepatitis.", "type" : "article-journal", "volume" : "62" }, "uris" : [ "http://www.mendeley.com/documents/?uuid=9baa0933-8803-36c9-92de-9bf7c13ee0b3" ] } ], "mendeley" : { "formattedCitation" : "&lt;sup&gt;[38]&lt;/sup&gt;", "plainTextFormattedCitation" : "[38]", "previouslyFormattedCitation" : "&lt;sup&gt;[38]&lt;/sup&gt;" }, "properties" : { "noteIndex" : 0 }, "schema" : "https://github.com/citation-style-language/schema/raw/master/csl-citation.json" }</w:instrText>
      </w:r>
      <w:r w:rsidR="00C150CD" w:rsidRPr="002B2918">
        <w:rPr>
          <w:rFonts w:ascii="Book Antiqua" w:eastAsia="Times New Roman" w:hAnsi="Book Antiqua"/>
        </w:rPr>
        <w:fldChar w:fldCharType="separate"/>
      </w:r>
      <w:r w:rsidR="00C150CD" w:rsidRPr="002B2918">
        <w:rPr>
          <w:rFonts w:ascii="Book Antiqua" w:eastAsia="Times New Roman" w:hAnsi="Book Antiqua"/>
          <w:noProof/>
          <w:vertAlign w:val="superscript"/>
        </w:rPr>
        <w:t>[38]</w:t>
      </w:r>
      <w:r w:rsidR="00C150CD" w:rsidRPr="002B2918">
        <w:rPr>
          <w:rFonts w:ascii="Book Antiqua" w:eastAsia="Times New Roman" w:hAnsi="Book Antiqua"/>
        </w:rPr>
        <w:fldChar w:fldCharType="end"/>
      </w:r>
      <w:r w:rsidRPr="002B2918">
        <w:rPr>
          <w:rFonts w:ascii="Book Antiqua" w:eastAsia="Times New Roman" w:hAnsi="Book Antiqua"/>
        </w:rPr>
        <w:t xml:space="preserve">. </w:t>
      </w:r>
      <w:r w:rsidRPr="002B2918">
        <w:rPr>
          <w:rFonts w:ascii="Book Antiqua" w:hAnsi="Book Antiqua"/>
        </w:rPr>
        <w:t xml:space="preserve">Bacterial lipopolysaccharide, an endotoxin, binds to the lipopolysaccharide binding protein to form a complex. The complex latches to the CD-14 molecule to activate Kupffer cells and macrophages </w:t>
      </w:r>
      <w:r w:rsidRPr="00C150CD">
        <w:rPr>
          <w:rFonts w:ascii="Book Antiqua" w:hAnsi="Book Antiqua"/>
          <w:i/>
        </w:rPr>
        <w:t>via</w:t>
      </w:r>
      <w:r w:rsidRPr="002B2918">
        <w:rPr>
          <w:rFonts w:ascii="Book Antiqua" w:hAnsi="Book Antiqua"/>
        </w:rPr>
        <w:t xml:space="preserve"> the toll-like receptor type 4 (TLR-4)</w:t>
      </w:r>
      <w:r w:rsidR="00C150CD" w:rsidRPr="002B2918">
        <w:rPr>
          <w:rFonts w:ascii="Book Antiqua" w:hAnsi="Book Antiqua"/>
        </w:rPr>
        <w:fldChar w:fldCharType="begin" w:fldLock="1"/>
      </w:r>
      <w:r w:rsidR="00C150CD" w:rsidRPr="002B2918">
        <w:rPr>
          <w:rFonts w:ascii="Book Antiqua" w:hAnsi="Book Antiqua"/>
        </w:rPr>
        <w:instrText>ADDIN CSL_CITATION { "citationItems" : [ { "id" : "ITEM-1", "itemData" : { "ISSN" : "0815-9319", "PMID" : "10824877", "abstract" : "Chemokines are implicated in the pathogenesis of alcoholic liver disease in humans and in experimental models of alcohol intoxication. The major sources of these chemokines are Kupffer cells which represent more than 80% of tissue macrophages in the body. Kupffer cells are highly responsive to the effects of ethanol, endotoxin and human immunodeficiency virus (HIV)-1 glycoprotein120. These agents, either independently or in combination, may exacerbate the production of chemokines. Chemokines are agents that are highly chemotactic to mononuclear cells and granulocytes. The levels of these chemokines in sera and tissue are elevated in patients with alcoholic hepatitis, alcoholic cirrhosis, diseased livers, viral hepatitis, and in experimental models of chronic alcohol intoxication. Alcohol-induced influx of endotoxin from the gut into the portal circulation is suggested to play an important role in the activation of Kupffer cells which leads to enhanced chemokine release. The up-regulation of chemokines during alcohol consumption is selective. During the early phase of alcoholic liver disease, C-X-C or alpha-chemokines predominate. This is also associated with neutrophilic infiltration of the liver. In the later stage, up-regulation of C-C or beta-chemokine production and migration of mononuclear cells into the liver are observed, and this may lead to liver cirrhosis. Selective up-regulation of chemokine synthesis and release may involve differential modulation of the transcription factors required for chemokine gene expression. Increased cytokine release following alcohol consumption may also regulate chemokine secretion in Kupffer cells via paracrine and autocrine mechanisms and vice versa. In addition, infection with HIV-1 may further compromise the liver to more damage. During HIV-1 infection, a pre-existing liver disease superimposed on chronic alcohol consumption may also exacerbate HIV-1 replication and lymphocytic infiltration in the liver, because of the ability of HIV-1 gp120 to stimulate chemokine production by Kupffer cells and stimulate migration of inflammatory leucocytes in the liver.", "author" : [ { "dropping-particle" : "", "family" : "Bautista", "given" : "A P", "non-dropping-particle" : "", "parse-names" : false, "suffix" : "" } ], "container-title" : "Journal of gastroenterology and hepatology", "id" : "ITEM-1", "issue" : "4", "issued" : { "date-parts" : [ [ "2000", "4" ] ] }, "page" : "349-56", "title" : "Impact of alcohol on the ability of Kupffer cells to produce chemokines and its role in alcoholic liver disease.", "type" : "article-journal", "volume" : "15" }, "uris" : [ "http://www.mendeley.com/documents/?uuid=9449d639-42a7-312e-80c4-8c2e608e4410" ] } ], "mendeley" : { "formattedCitation" : "&lt;sup&gt;[39]&lt;/sup&gt;", "plainTextFormattedCitation" : "[39]", "previouslyFormattedCitation" : "&lt;sup&gt;[39]&lt;/sup&gt;" }, "properties" : { "noteIndex" : 0 }, "schema" : "https://github.com/citation-style-language/schema/raw/master/csl-citation.json" }</w:instrText>
      </w:r>
      <w:r w:rsidR="00C150CD" w:rsidRPr="002B2918">
        <w:rPr>
          <w:rFonts w:ascii="Book Antiqua" w:hAnsi="Book Antiqua"/>
        </w:rPr>
        <w:fldChar w:fldCharType="separate"/>
      </w:r>
      <w:r w:rsidR="00C150CD" w:rsidRPr="002B2918">
        <w:rPr>
          <w:rFonts w:ascii="Book Antiqua" w:hAnsi="Book Antiqua"/>
          <w:noProof/>
          <w:vertAlign w:val="superscript"/>
        </w:rPr>
        <w:t>[39]</w:t>
      </w:r>
      <w:r w:rsidR="00C150CD" w:rsidRPr="002B2918">
        <w:rPr>
          <w:rFonts w:ascii="Book Antiqua" w:hAnsi="Book Antiqua"/>
        </w:rPr>
        <w:fldChar w:fldCharType="end"/>
      </w:r>
      <w:r w:rsidRPr="002B2918">
        <w:rPr>
          <w:rFonts w:ascii="Book Antiqua" w:hAnsi="Book Antiqua"/>
        </w:rPr>
        <w:t>.</w:t>
      </w:r>
      <w:r w:rsidR="008766D6" w:rsidRPr="002B2918">
        <w:rPr>
          <w:rFonts w:ascii="Book Antiqua" w:hAnsi="Book Antiqua"/>
        </w:rPr>
        <w:t xml:space="preserve"> </w:t>
      </w:r>
      <w:r w:rsidRPr="002B2918">
        <w:rPr>
          <w:rFonts w:ascii="Book Antiqua" w:hAnsi="Book Antiqua"/>
        </w:rPr>
        <w:t xml:space="preserve">This reaction stimulates mitogen-activated protein kinases </w:t>
      </w:r>
      <w:r w:rsidR="00192C1A">
        <w:rPr>
          <w:rFonts w:ascii="Book Antiqua" w:hAnsi="Book Antiqua" w:hint="eastAsia"/>
          <w:lang w:eastAsia="zh-CN"/>
        </w:rPr>
        <w:t>[</w:t>
      </w:r>
      <w:r w:rsidRPr="002B2918">
        <w:rPr>
          <w:rFonts w:ascii="Book Antiqua" w:hAnsi="Book Antiqua"/>
        </w:rPr>
        <w:t xml:space="preserve">such as </w:t>
      </w:r>
      <w:r w:rsidR="007A2278" w:rsidRPr="002B2918">
        <w:rPr>
          <w:rFonts w:ascii="Book Antiqua" w:hAnsi="Book Antiqua"/>
        </w:rPr>
        <w:t>extracellular signal-regulated kinase (ERK-1/ERK-2),</w:t>
      </w:r>
      <w:r w:rsidRPr="002B2918">
        <w:rPr>
          <w:rFonts w:ascii="Book Antiqua" w:hAnsi="Book Antiqua"/>
        </w:rPr>
        <w:t xml:space="preserve"> JNK</w:t>
      </w:r>
      <w:r w:rsidR="007A2278" w:rsidRPr="002B2918">
        <w:rPr>
          <w:rFonts w:ascii="Book Antiqua" w:hAnsi="Book Antiqua"/>
        </w:rPr>
        <w:t>,</w:t>
      </w:r>
      <w:r w:rsidR="003D1DE0" w:rsidRPr="002B2918">
        <w:rPr>
          <w:rFonts w:ascii="Book Antiqua" w:hAnsi="Book Antiqua"/>
        </w:rPr>
        <w:t xml:space="preserve"> and p38</w:t>
      </w:r>
      <w:r w:rsidR="00192C1A">
        <w:rPr>
          <w:rFonts w:ascii="Book Antiqua" w:hAnsi="Book Antiqua" w:hint="eastAsia"/>
          <w:lang w:eastAsia="zh-CN"/>
        </w:rPr>
        <w:t>]</w:t>
      </w:r>
      <w:r w:rsidR="003D1DE0" w:rsidRPr="002B2918">
        <w:rPr>
          <w:rFonts w:ascii="Book Antiqua" w:hAnsi="Book Antiqua"/>
        </w:rPr>
        <w:t>, NF</w:t>
      </w:r>
      <w:r w:rsidRPr="002B2918">
        <w:rPr>
          <w:rFonts w:ascii="Book Antiqua" w:hAnsi="Book Antiqua"/>
        </w:rPr>
        <w:sym w:font="Symbol" w:char="F04B"/>
      </w:r>
      <w:r w:rsidRPr="002B2918">
        <w:rPr>
          <w:rFonts w:ascii="Book Antiqua" w:hAnsi="Book Antiqua"/>
        </w:rPr>
        <w:t xml:space="preserve">B, and </w:t>
      </w:r>
      <w:r w:rsidR="007A2278" w:rsidRPr="002B2918">
        <w:rPr>
          <w:rFonts w:ascii="Book Antiqua" w:hAnsi="Book Antiqua"/>
        </w:rPr>
        <w:t>activator protein 1 (</w:t>
      </w:r>
      <w:r w:rsidRPr="002B2918">
        <w:rPr>
          <w:rFonts w:ascii="Book Antiqua" w:hAnsi="Book Antiqua"/>
        </w:rPr>
        <w:t>AP-1</w:t>
      </w:r>
      <w:r w:rsidR="007A2278" w:rsidRPr="002B2918">
        <w:rPr>
          <w:rFonts w:ascii="Book Antiqua" w:hAnsi="Book Antiqua"/>
        </w:rPr>
        <w:t>)</w:t>
      </w:r>
      <w:r w:rsidRPr="002B2918">
        <w:rPr>
          <w:rFonts w:ascii="Book Antiqua" w:hAnsi="Book Antiqua"/>
        </w:rPr>
        <w:t>.</w:t>
      </w:r>
      <w:r w:rsidR="002B2918">
        <w:rPr>
          <w:rFonts w:ascii="Book Antiqua" w:hAnsi="Book Antiqua"/>
        </w:rPr>
        <w:t xml:space="preserve"> </w:t>
      </w:r>
      <w:r w:rsidRPr="002B2918">
        <w:rPr>
          <w:rFonts w:ascii="Book Antiqua" w:hAnsi="Book Antiqua"/>
        </w:rPr>
        <w:t xml:space="preserve">Reactive oxygen species produced by Kupffer cells cause the recruitment of adhesion </w:t>
      </w:r>
      <w:r w:rsidRPr="002B2918">
        <w:rPr>
          <w:rFonts w:ascii="Book Antiqua" w:hAnsi="Book Antiqua"/>
        </w:rPr>
        <w:lastRenderedPageBreak/>
        <w:t xml:space="preserve">molecules </w:t>
      </w:r>
      <w:r w:rsidR="00192C1A">
        <w:rPr>
          <w:rFonts w:ascii="Book Antiqua" w:hAnsi="Book Antiqua" w:hint="eastAsia"/>
          <w:lang w:eastAsia="zh-CN"/>
        </w:rPr>
        <w:t>[</w:t>
      </w:r>
      <w:r w:rsidRPr="002B2918">
        <w:rPr>
          <w:rFonts w:ascii="Book Antiqua" w:hAnsi="Book Antiqua"/>
        </w:rPr>
        <w:t>ICAM-1 (intracellular adhesion molecule 1</w:t>
      </w:r>
      <w:r w:rsidR="00192C1A">
        <w:rPr>
          <w:rFonts w:ascii="Book Antiqua" w:hAnsi="Book Antiqua"/>
          <w:lang w:eastAsia="zh-CN"/>
        </w:rPr>
        <w:t>)</w:t>
      </w:r>
      <w:r w:rsidRPr="002B2918">
        <w:rPr>
          <w:rFonts w:ascii="Book Antiqua" w:hAnsi="Book Antiqua"/>
        </w:rPr>
        <w:t xml:space="preserve"> and VCAM</w:t>
      </w:r>
      <w:r w:rsidR="007A2278" w:rsidRPr="002B2918">
        <w:rPr>
          <w:rFonts w:ascii="Book Antiqua" w:hAnsi="Book Antiqua"/>
        </w:rPr>
        <w:t>-1 (vascular adhesion protein 1</w:t>
      </w:r>
      <w:r w:rsidRPr="002B2918">
        <w:rPr>
          <w:rFonts w:ascii="Book Antiqua" w:hAnsi="Book Antiqua"/>
        </w:rPr>
        <w:t xml:space="preserve">), chemokines </w:t>
      </w:r>
      <w:r w:rsidR="00192C1A">
        <w:rPr>
          <w:rFonts w:ascii="Book Antiqua" w:hAnsi="Book Antiqua" w:hint="eastAsia"/>
          <w:lang w:eastAsia="zh-CN"/>
        </w:rPr>
        <w:t>[</w:t>
      </w:r>
      <w:r w:rsidRPr="002B2918">
        <w:rPr>
          <w:rFonts w:ascii="Book Antiqua" w:hAnsi="Book Antiqua"/>
        </w:rPr>
        <w:t xml:space="preserve">IL-8 and </w:t>
      </w:r>
      <w:r w:rsidR="00B658D8" w:rsidRPr="002B2918">
        <w:rPr>
          <w:rFonts w:ascii="Book Antiqua" w:hAnsi="Book Antiqua"/>
        </w:rPr>
        <w:t>C-C motif chemokine ligand 2 (</w:t>
      </w:r>
      <w:r w:rsidRPr="002B2918">
        <w:rPr>
          <w:rFonts w:ascii="Book Antiqua" w:hAnsi="Book Antiqua"/>
        </w:rPr>
        <w:t>CCL2)</w:t>
      </w:r>
      <w:r w:rsidR="00192C1A">
        <w:rPr>
          <w:rFonts w:ascii="Book Antiqua" w:hAnsi="Book Antiqua" w:hint="eastAsia"/>
          <w:lang w:eastAsia="zh-CN"/>
        </w:rPr>
        <w:t>]</w:t>
      </w:r>
      <w:r w:rsidRPr="002B2918">
        <w:rPr>
          <w:rFonts w:ascii="Book Antiqua" w:hAnsi="Book Antiqua"/>
        </w:rPr>
        <w:t>, and inflammatory cytokines (</w:t>
      </w:r>
      <w:r w:rsidR="007A2278" w:rsidRPr="002B2918">
        <w:rPr>
          <w:rFonts w:ascii="Book Antiqua" w:hAnsi="Book Antiqua"/>
        </w:rPr>
        <w:t>tumor necrosis factor</w:t>
      </w:r>
      <w:r w:rsidRPr="002B2918">
        <w:rPr>
          <w:rFonts w:ascii="Book Antiqua" w:eastAsia="Times New Roman" w:hAnsi="Book Antiqua"/>
        </w:rPr>
        <w:t>-α</w:t>
      </w:r>
      <w:r w:rsidRPr="002B2918">
        <w:rPr>
          <w:rFonts w:ascii="Book Antiqua" w:hAnsi="Book Antiqua"/>
        </w:rPr>
        <w:t>, IL-1 and IL-6)</w:t>
      </w:r>
      <w:r w:rsidR="00C150CD" w:rsidRPr="002B2918">
        <w:rPr>
          <w:rFonts w:ascii="Book Antiqua" w:hAnsi="Book Antiqua"/>
        </w:rPr>
        <w:fldChar w:fldCharType="begin" w:fldLock="1"/>
      </w:r>
      <w:r w:rsidR="00C150CD" w:rsidRPr="002B2918">
        <w:rPr>
          <w:rFonts w:ascii="Book Antiqua" w:hAnsi="Book Antiqua"/>
        </w:rPr>
        <w:instrText>ADDIN CSL_CITATION { "citationItems" : [ { "id" : "ITEM-1", "itemData" : { "DOI" : "10.1038/nrgastro.2015.35", "ISSN" : "1759-5053", "PMID" : "25782093", "abstract" : "Alcoholic liver disease (ALD) is a complex process that includes a wide spectrum of hepatic lesions, from steatosis to cirrhosis. Cell injury, inflammation, oxidative stress, regeneration and bacterial translocation are key drivers of alcohol-induced liver injury. Alcoholic hepatitis is the most severe form of all the alcohol-induced liver lesions. Animal models of ALD mainly involve mild liver damage (that is, steatosis and moderate inflammation), whereas severe alcoholic hepatitis in humans occurs in the setting of cirrhosis and is associated with severe liver failure. For this reason, translational studies using humans and human samples are crucial for the development of new therapeutic strategies. Although multiple attempts have been made to improve patient outcome, the treatment of alcoholic hepatitis is still based on abstinence from alcohol and brief exposure to corticosteroids. However, nearly 40% of patients with the most severe forms of alcoholic hepatitis will not benefit from treatment. We suggest that future clinical trials need to focus on end points other than mortality. This Review discusses the main pathways associated with the progression of liver disease, as well as potential therapeutic strategies targeting these pathways.", "author" : [ { "dropping-particle" : "", "family" : "Louvet", "given" : "Alexandre", "non-dropping-particle" : "", "parse-names" : false, "suffix" : "" }, { "dropping-particle" : "", "family" : "Mathurin", "given" : "Philippe", "non-dropping-particle" : "", "parse-names" : false, "suffix" : "" } ], "container-title" : "Nature reviews. Gastroenterology &amp; hepatology", "id" : "ITEM-1", "issue" : "4", "issued" : { "date-parts" : [ [ "2015", "4" ] ] }, "page" : "231-42", "title" : "Alcoholic liver disease: mechanisms of injury and targeted treatment.", "type" : "article-journal", "volume" : "12" }, "uris" : [ "http://www.mendeley.com/documents/?uuid=a5c89ae7-e0c0-3a45-a1e6-560f5b3bdcd4" ] } ], "mendeley" : { "formattedCitation" : "&lt;sup&gt;[40]&lt;/sup&gt;", "plainTextFormattedCitation" : "[40]", "previouslyFormattedCitation" : "&lt;sup&gt;[40]&lt;/sup&gt;" }, "properties" : { "noteIndex" : 0 }, "schema" : "https://github.com/citation-style-language/schema/raw/master/csl-citation.json" }</w:instrText>
      </w:r>
      <w:r w:rsidR="00C150CD" w:rsidRPr="002B2918">
        <w:rPr>
          <w:rFonts w:ascii="Book Antiqua" w:hAnsi="Book Antiqua"/>
        </w:rPr>
        <w:fldChar w:fldCharType="separate"/>
      </w:r>
      <w:r w:rsidR="00C150CD" w:rsidRPr="002B2918">
        <w:rPr>
          <w:rFonts w:ascii="Book Antiqua" w:hAnsi="Book Antiqua"/>
          <w:noProof/>
          <w:vertAlign w:val="superscript"/>
        </w:rPr>
        <w:t>[40]</w:t>
      </w:r>
      <w:r w:rsidR="00C150CD" w:rsidRPr="002B2918">
        <w:rPr>
          <w:rFonts w:ascii="Book Antiqua" w:hAnsi="Book Antiqua"/>
        </w:rPr>
        <w:fldChar w:fldCharType="end"/>
      </w:r>
      <w:r w:rsidRPr="002B2918">
        <w:rPr>
          <w:rFonts w:ascii="Book Antiqua" w:hAnsi="Book Antiqua"/>
        </w:rPr>
        <w:t xml:space="preserve">. The </w:t>
      </w:r>
      <w:r w:rsidR="006E3A40" w:rsidRPr="002B2918">
        <w:rPr>
          <w:rFonts w:ascii="Book Antiqua" w:hAnsi="Book Antiqua"/>
        </w:rPr>
        <w:t xml:space="preserve">enhanced </w:t>
      </w:r>
      <w:r w:rsidR="00D34414" w:rsidRPr="002B2918">
        <w:rPr>
          <w:rFonts w:ascii="Book Antiqua" w:hAnsi="Book Antiqua"/>
        </w:rPr>
        <w:t xml:space="preserve">inflammatory </w:t>
      </w:r>
      <w:r w:rsidR="00C45C6F" w:rsidRPr="002B2918">
        <w:rPr>
          <w:rFonts w:ascii="Book Antiqua" w:hAnsi="Book Antiqua"/>
        </w:rPr>
        <w:t>T-helper-type 1</w:t>
      </w:r>
      <w:r w:rsidRPr="002B2918">
        <w:rPr>
          <w:rFonts w:ascii="Book Antiqua" w:hAnsi="Book Antiqua"/>
        </w:rPr>
        <w:t xml:space="preserve"> </w:t>
      </w:r>
      <w:r w:rsidR="007A2278" w:rsidRPr="002B2918">
        <w:rPr>
          <w:rFonts w:ascii="Book Antiqua" w:hAnsi="Book Antiqua"/>
        </w:rPr>
        <w:t xml:space="preserve">(TH1) </w:t>
      </w:r>
      <w:r w:rsidRPr="002B2918">
        <w:rPr>
          <w:rFonts w:ascii="Book Antiqua" w:hAnsi="Book Antiqua"/>
        </w:rPr>
        <w:t xml:space="preserve">response </w:t>
      </w:r>
      <w:r w:rsidR="00D34414" w:rsidRPr="002B2918">
        <w:rPr>
          <w:rFonts w:ascii="Book Antiqua" w:hAnsi="Book Antiqua"/>
        </w:rPr>
        <w:t xml:space="preserve">to </w:t>
      </w:r>
      <w:r w:rsidR="006E3A40" w:rsidRPr="002B2918">
        <w:rPr>
          <w:rFonts w:ascii="Book Antiqua" w:hAnsi="Book Antiqua"/>
        </w:rPr>
        <w:t xml:space="preserve">alcohol dehydrogenase in </w:t>
      </w:r>
      <w:r w:rsidR="009B1F58" w:rsidRPr="002B2918">
        <w:rPr>
          <w:rFonts w:ascii="Book Antiqua" w:hAnsi="Book Antiqua"/>
        </w:rPr>
        <w:t>alcoholic hepatitis</w:t>
      </w:r>
      <w:r w:rsidRPr="002B2918">
        <w:rPr>
          <w:rFonts w:ascii="Book Antiqua" w:hAnsi="Book Antiqua"/>
        </w:rPr>
        <w:t xml:space="preserve"> induce</w:t>
      </w:r>
      <w:r w:rsidR="006E3A40" w:rsidRPr="002B2918">
        <w:rPr>
          <w:rFonts w:ascii="Book Antiqua" w:hAnsi="Book Antiqua"/>
        </w:rPr>
        <w:t>s</w:t>
      </w:r>
      <w:r w:rsidRPr="002B2918">
        <w:rPr>
          <w:rFonts w:ascii="Book Antiqua" w:hAnsi="Book Antiqua"/>
        </w:rPr>
        <w:t xml:space="preserve"> additional neutrophil recruitment</w:t>
      </w:r>
      <w:r w:rsidR="00C150CD" w:rsidRPr="002B2918">
        <w:rPr>
          <w:rFonts w:ascii="Book Antiqua" w:hAnsi="Book Antiqua"/>
        </w:rPr>
        <w:fldChar w:fldCharType="begin" w:fldLock="1"/>
      </w:r>
      <w:r w:rsidR="00C150CD" w:rsidRPr="002B2918">
        <w:rPr>
          <w:rFonts w:ascii="Book Antiqua" w:hAnsi="Book Antiqua"/>
        </w:rPr>
        <w:instrText>ADDIN CSL_CITATION { "citationItems" : [ { "id" : "ITEM-1", "itemData" : { "DOI" : "10.1016/S0140-6736(15)60337-3", "abstract" : "Background Alcoholic hepatitis is characterised by fl orid hepatic infl ammation, liver failure, and death within 28 days in 35% of patients. We recently showed proliferative peripheral blood mononuclear cell (PBMC) responses to alcohol dehydrogenase (ADH) in patients with alcohol-related cirrhosis, associated with T-helper-type 1 (Th1) immunity and disease severity. We aimed to defi ne whether ADH-specifi c cellular immunity is present in alcoholic hepatitis. Methods PBMCs were collected from 15 patients with alcoholic hepatitis (modifi ed Maddrey's discriminant function &gt;32), nine with alcohol-related cirrhosis (long-term alcohol abstinence), and three healthy controls. 25 overlapping peptides, spanning the human ADH \u03b21 subunit, were constructed. Proliferation to ADH peptides (1 \u00d7 10\u2075 cells per well, cultured with 10 mM peptides for 7 days) was assessed by \u00b3H-thymidine incorporation. A stimulation index (SI) of 2\u00b75 or more was regarded as positive. ELISA measured concentrations of interferon \u03b3 (IFN\u03b3), interleukin (IL) 17, and IL4 from supernatant.", "author" : [ { "dropping-particle" : "", "family" : "Blackmore", "given" : "Laura J", "non-dropping-particle" : "", "parse-names" : false, "suffix" : "" }, { "dropping-particle" : "", "family" : "Ryan", "given" : "Jennifer M", "non-dropping-particle" : "", "parse-names" : false, "suffix" : "" }, { "dropping-particle" : "", "family" : "Huang", "given" : "Xiaohong", "non-dropping-particle" : "", "parse-names" : false, "suffix" : "" }, { "dropping-particle" : "", "family" : "Hussain", "given" : "Munther", "non-dropping-particle" : "", "parse-names" : false, "suffix" : "" }, { "dropping-particle" : "", "family" : "Triantafyllou", "given" : "Evangelos", "non-dropping-particle" : "", "parse-names" : false, "suffix" : "" }, { "dropping-particle" : "", "family" : "Vergis", "given" : "Nikhil", "non-dropping-particle" : "", "parse-names" : false, "suffix" : "" }, { "dropping-particle" : "", "family" : "Manakkat Vijay", "given" : "Godhev", "non-dropping-particle" : "", "parse-names" : false, "suffix" : "" }, { "dropping-particle" : "", "family" : "Antoniades", "given" : "Charalambos G", "non-dropping-particle" : "", "parse-names" : false, "suffix" : "" }, { "dropping-particle" : "", "family" : "Thursz", "given" : "Mark R", "non-dropping-particle" : "", "parse-names" : false, "suffix" : "" }, { "dropping-particle" : "", "family" : "Jassem", "given" : "Wayel", "non-dropping-particle" : "", "parse-names" : false, "suffix" : "" }, { "dropping-particle" : "", "family" : "Vergani", "given" : "Diego", "non-dropping-particle" : "", "parse-names" : false, "suffix" : "" }, { "dropping-particle" : "", "family" : "Shawcross", "given" : "Debbie L", "non-dropping-particle" : "", "parse-names" : false, "suffix" : "" }, { "dropping-particle" : "", "family" : "Ma", "given" : "Yun", "non-dropping-particle" : "", "parse-names" : false, "suffix" : "" } ], "id" : "ITEM-1", "issued" : { "date-parts" : [ [ "2015" ] ] }, "title" : "Acute alcoholic hepatitis and cellular Th1 immune responses to alcohol dehydrogenase", "type" : "article-journal" }, "uris" : [ "http://www.mendeley.com/documents/?uuid=881f7503-0c3e-3ee7-832b-f0bcf96d63bf" ] }, { "id" : "ITEM-2", "itemData" : { "ISSN" : "0145-6008", "PMID" : "9347083", "abstract" : "No previous studies have been reported on human alcoholism in which the pattern of cytokine secretion by natural killer (NK) cells is explored. The goal of the present study was to evaluate the role of NK cells in the production of cytokines in patients with chronic alcoholism, analyzing at the same time the possible relationship between cytokine production and both alcoholic liver disease and ethanol (EtOH) intake. A total of 30 chronic alcoholic patients-11 without liver disease [alcoholics without liver disease (AWLD) group] and 19 diagnosed of alcoholic liver cirrhosis-were included in this study. Twenty-five age- and sex-matched healthy volunteers were analyzed as controls. Production of interferon (IFN)-gamma, tumor necrosis factor-alpha (TNF-alpha), and interleukin (IL)-6 was performed on NK-enriched peripheral blood mononuclear cells (PBMC) after stimulation with IL-2 and IFN-alpha. In AWLD patients, the production of TNF-alpha was significantly reduced, compared with normal controls, under both IFN-alpha (p &lt; 0.01) and IL-2 (p &lt; 0.05) stimulation. In patients with cirrhosis, TNF-alpha production by PBMC enriched in NK cells varied depending on the EtOH intake status at the moment of evaluation. Accordingly, an increased concentration of this cytokine was detected in the supernatants of cirrhotic patients and active EtOH intake, particularly after IFN-alpha stimulation (p &lt; 0.05); whereas, in patients with at least 1 year of alcohol withdrawal, TNF-alpha levels remained within normal range. The results on the production of IL-6 and IFN-gamma in AWLD and cirrhotic patients showed that only cirrhotic patients with a prolonged EtOH withdrawal period display abnormal production. Accordingly, in this group of patients, a significantly increased release of IL-6 was observed after both IFN-alpha and IL-2 stimulation (p &lt; 0.01 and p &lt; 0.05, respectively). By contrast, a lower IFN-gamma production (p &lt; 0.005) was detected with respect to the control group. Our results point to the existence of an abnormal cytokine secretion by NK cells from chronic alcoholism patients, which depend on both the existence of liver disease and the status of EtOH intake.", "author" : [ { "dropping-particle" : "", "family" : "Laso", "given" : "F J", "non-dropping-particle" : "", "parse-names" : false, "suffix" : "" }, { "dropping-particle" : "", "family" : "Lape\u00f1a", "given" : "P", "non-dropping-particle" : "", "parse-names" : false, "suffix" : "" }, { "dropping-particle" : "", "family" : "Madruga", "given" : "J I", "non-dropping-particle" : "", "parse-names" : false, "suffix" : "" }, { "dropping-particle" : "", "family" : "San Miguel", "given" : "J F", "non-dropping-particle" : "", "parse-names" : false, "suffix" : "" }, { "dropping-particle" : "", "family" : "Orfao", "given" : "A", "non-dropping-particle" : "", "parse-names" : false, "suffix" : "" }, { "dropping-particle" : "", "family" : "Iglesias", "given" : "M C", "non-dropping-particle" : "", "parse-names" : false, "suffix" : "" }, { "dropping-particle" : "", "family" : "Alvarez-Mon", "given" : "M", "non-dropping-particle" : "", "parse-names" : false, "suffix" : "" } ], "container-title" : "Alcoholism, clinical and experimental research", "id" : "ITEM-2", "issue" : "7", "issued" : { "date-parts" : [ [ "1997", "10" ] ] }, "page" : "1226-31", "title" : "Alterations in tumor necrosis factor-alpha, interferon-gamma, and interleukin-6 production by natural killer cell-enriched peripheral blood mononuclear cells in chronic alcoholism: relationship with liver disease and ethanol intake.", "type" : "article-journal", "volume" : "21" }, "uris" : [ "http://www.mendeley.com/documents/?uuid=bbb67c8d-7e4a-351b-90df-5248f5345d6c" ] } ], "mendeley" : { "formattedCitation" : "&lt;sup&gt;[41,42]&lt;/sup&gt;", "plainTextFormattedCitation" : "[41,42]", "previouslyFormattedCitation" : "&lt;sup&gt;[41,42]&lt;/sup&gt;" }, "properties" : { "noteIndex" : 0 }, "schema" : "https://github.com/citation-style-language/schema/raw/master/csl-citation.json" }</w:instrText>
      </w:r>
      <w:r w:rsidR="00C150CD" w:rsidRPr="002B2918">
        <w:rPr>
          <w:rFonts w:ascii="Book Antiqua" w:hAnsi="Book Antiqua"/>
        </w:rPr>
        <w:fldChar w:fldCharType="separate"/>
      </w:r>
      <w:r w:rsidR="00C150CD" w:rsidRPr="002B2918">
        <w:rPr>
          <w:rFonts w:ascii="Book Antiqua" w:hAnsi="Book Antiqua"/>
          <w:noProof/>
          <w:vertAlign w:val="superscript"/>
        </w:rPr>
        <w:t>[41,42]</w:t>
      </w:r>
      <w:r w:rsidR="00C150CD" w:rsidRPr="002B2918">
        <w:rPr>
          <w:rFonts w:ascii="Book Antiqua" w:hAnsi="Book Antiqua"/>
        </w:rPr>
        <w:fldChar w:fldCharType="end"/>
      </w:r>
      <w:r w:rsidRPr="002B2918">
        <w:rPr>
          <w:rFonts w:ascii="Book Antiqua" w:hAnsi="Book Antiqua"/>
        </w:rPr>
        <w:t xml:space="preserve">. </w:t>
      </w:r>
      <w:r w:rsidR="00B658D8" w:rsidRPr="002B2918">
        <w:rPr>
          <w:rFonts w:ascii="Book Antiqua" w:hAnsi="Book Antiqua"/>
        </w:rPr>
        <w:t>Nicotinamide adenine dinucleotide phosphate-oxidase (</w:t>
      </w:r>
      <w:r w:rsidRPr="002B2918">
        <w:rPr>
          <w:rFonts w:ascii="Book Antiqua" w:hAnsi="Book Antiqua"/>
        </w:rPr>
        <w:t>NADPH</w:t>
      </w:r>
      <w:r w:rsidR="00B658D8" w:rsidRPr="002B2918">
        <w:rPr>
          <w:rFonts w:ascii="Book Antiqua" w:hAnsi="Book Antiqua"/>
        </w:rPr>
        <w:t>)</w:t>
      </w:r>
      <w:r w:rsidRPr="002B2918">
        <w:rPr>
          <w:rFonts w:ascii="Book Antiqua" w:hAnsi="Book Antiqua"/>
        </w:rPr>
        <w:t xml:space="preserve"> oxidase is an additional contributor to ROS</w:t>
      </w:r>
      <w:r w:rsidR="00C150CD" w:rsidRPr="002B2918">
        <w:rPr>
          <w:rFonts w:ascii="Book Antiqua" w:hAnsi="Book Antiqua"/>
        </w:rPr>
        <w:fldChar w:fldCharType="begin" w:fldLock="1"/>
      </w:r>
      <w:r w:rsidR="00C150CD" w:rsidRPr="002B2918">
        <w:rPr>
          <w:rFonts w:ascii="Book Antiqua" w:hAnsi="Book Antiqua"/>
        </w:rPr>
        <w:instrText>ADDIN CSL_CITATION { "citationItems" : [ { "id" : "ITEM-1", "itemData" : { "DOI" : "10.1056/NEJMra0805786", "ISSN" : "0028-4793", "abstract" : "The association between alcohol intake and alcoholic liver disease has been well documented, although cirrhosis of the liver develops in only a small proportion of heavy drinkers. This review focuses on alcoholic hepatitis, a treatable form of alcoholic liver disease. Since up to 40% of patients with severe alcoholic hepatitis die within 6 months after the onset of the clinical syndrome, appropriate diagnosis and treatment are essential.", "author" : [ { "dropping-particle" : "", "family" : "Lucey", "given" : "Michael R.", "non-dropping-particle" : "", "parse-names" : false, "suffix" : "" }, { "dropping-particle" : "", "family" : "Mathurin", "given" : "Philippe", "non-dropping-particle" : "", "parse-names" : false, "suffix" : "" }, { "dropping-particle" : "", "family" : "Morgan", "given" : "Timothy R.", "non-dropping-particle" : "", "parse-names" : false, "suffix" : "" } ], "container-title" : "New England Journal of Medicine", "id" : "ITEM-1", "issue" : "26", "issued" : { "date-parts" : [ [ "2009", "6", "25" ] ] }, "page" : "2758-2769", "publisher" : " Massachusetts Medical Society ", "title" : "Alcoholic Hepatitis", "type" : "article-journal", "volume" : "360" }, "uris" : [ "http://www.mendeley.com/documents/?uuid=616c4def-19a9-3c50-a7c5-af51d579c669" ] } ], "mendeley" : { "formattedCitation" : "&lt;sup&gt;[6]&lt;/sup&gt;", "plainTextFormattedCitation" : "[6]", "previouslyFormattedCitation" : "&lt;sup&gt;[6]&lt;/sup&gt;" }, "properties" : { "noteIndex" : 0 }, "schema" : "https://github.com/citation-style-language/schema/raw/master/csl-citation.json" }</w:instrText>
      </w:r>
      <w:r w:rsidR="00C150CD" w:rsidRPr="002B2918">
        <w:rPr>
          <w:rFonts w:ascii="Book Antiqua" w:hAnsi="Book Antiqua"/>
        </w:rPr>
        <w:fldChar w:fldCharType="separate"/>
      </w:r>
      <w:r w:rsidR="00C150CD" w:rsidRPr="002B2918">
        <w:rPr>
          <w:rFonts w:ascii="Book Antiqua" w:hAnsi="Book Antiqua"/>
          <w:noProof/>
          <w:vertAlign w:val="superscript"/>
        </w:rPr>
        <w:t>[6]</w:t>
      </w:r>
      <w:r w:rsidR="00C150CD" w:rsidRPr="002B2918">
        <w:rPr>
          <w:rFonts w:ascii="Book Antiqua" w:hAnsi="Book Antiqua"/>
        </w:rPr>
        <w:fldChar w:fldCharType="end"/>
      </w:r>
      <w:r w:rsidRPr="002B2918">
        <w:rPr>
          <w:rFonts w:ascii="Book Antiqua" w:hAnsi="Book Antiqua"/>
        </w:rPr>
        <w:t xml:space="preserve">. Pro-inflammatory cytokine, interleukin-17 (IL-17) induces the migration of neutrophils into the hepatocytes and stimulates the hepatic stellate cells to produce interleukin-8 and </w:t>
      </w:r>
      <w:r w:rsidR="00C0575C" w:rsidRPr="002B2918">
        <w:rPr>
          <w:rFonts w:ascii="Book Antiqua" w:hAnsi="Book Antiqua"/>
        </w:rPr>
        <w:t>chemokine CXC motif ligand 1 (</w:t>
      </w:r>
      <w:r w:rsidRPr="002B2918">
        <w:rPr>
          <w:rFonts w:ascii="Book Antiqua" w:hAnsi="Book Antiqua"/>
        </w:rPr>
        <w:t>CXCL1</w:t>
      </w:r>
      <w:r w:rsidR="00C0575C" w:rsidRPr="002B2918">
        <w:rPr>
          <w:rFonts w:ascii="Book Antiqua" w:hAnsi="Book Antiqua"/>
        </w:rPr>
        <w:t>)</w:t>
      </w:r>
      <w:r w:rsidR="003163BE" w:rsidRPr="002B2918">
        <w:rPr>
          <w:rFonts w:ascii="Book Antiqua" w:hAnsi="Book Antiqua"/>
        </w:rPr>
        <w:t>, which</w:t>
      </w:r>
      <w:r w:rsidRPr="002B2918">
        <w:rPr>
          <w:rFonts w:ascii="Book Antiqua" w:hAnsi="Book Antiqua"/>
        </w:rPr>
        <w:t xml:space="preserve"> recruit other chemokines to attract other neutrophils</w:t>
      </w:r>
      <w:r w:rsidR="00C150CD" w:rsidRPr="002B2918">
        <w:rPr>
          <w:rFonts w:ascii="Book Antiqua" w:hAnsi="Book Antiqua"/>
        </w:rPr>
        <w:fldChar w:fldCharType="begin" w:fldLock="1"/>
      </w:r>
      <w:r w:rsidR="00C150CD" w:rsidRPr="002B2918">
        <w:rPr>
          <w:rFonts w:ascii="Book Antiqua" w:hAnsi="Book Antiqua"/>
        </w:rPr>
        <w:instrText>ADDIN CSL_CITATION { "citationItems" : [ { "id" : "ITEM-1", "itemData" : { "DOI" : "10.1002/hep.24599", "ISSN" : "1527-3350", "PMID" : "21826694", "abstract" : "UNLABELLED The importance of chemokines in alcoholic liver injury has been implicated. The role of the chemokine, monocyte chemoattractant protein-1 (MCP-1), elevated in patients with alcoholic liver disease is not yet understood. Here, we evaluated the pathophysiological significance of MCP-1 and its receptor, chemokine (C-C motif) receptor 2 (CCR2), in alcoholic liver injury. The Leiber-DeCarli diet containing alcohol or isocaloric control diets were fed to wild-type (WT) and MCP-1-deficient knockout (KO) mice for 6 weeks. In vivo and in vitro assays were performed to study the role of MCP-1 in alcoholic liver injury. MCP-1 was increased in Kupffer cells (KCs) as well as hepatocytes of alcohol-fed mice. Alcohol feeding increased serum alanine aminotransferase in WT and CCR2KO, but not MCP-1KO, mice. Alcohol-induced liver steatosis and triglyceride were attenuated in alcohol-fed MCP-1KO, but high in CCR2KO mice, compared to WT, whereas serum endotoxin was high in alcohol-fed WT and MCP-1KO mice. Expression of liver proinflammatory cytokines tumor necrosis factor alpha, interleukin (IL)-1\u03b2, IL-6, KC/IL-8, intercellular adhesion molecule 1, and cluster of differentiation 68 was induced in alcohol-fed WT, but inhibited in MCP-1KO, mice independent of nuclear factor kappa light-chain enhancer of activated B cell activation in KCs. Oxidative stress, but not cytochrome P450 2E1, was prevented in chronic alcohol-fed MCP-1KO mice, compared to WT. Increased expression of peroxisome proliferator-activated receptor (PPAR)\u03b1 and PPAR\u03b3 was accompanied by nuclear translocation, DNA binding, and induction of fatty acid metabolism genes acyl coenzyme A oxidase and carnitine palmitoyltransferase 1A in livers of alcohol-fed MCP-1KO mice, compared to WT controls. In vitro assays uncovered an inhibitory effect of recombinant MCP-1 on PPAR\u03b1 messenger RNA and peroxisome proliferator response element binding in hepatocytes independent of CCR2. CONCLUSION Deficiency of MCP-1 protects mice against alcoholic liver injury, independent of CCR2, by inhibition of proinflammatory cytokines and induction of genes related to fatty acid oxidation, linking chemokines to hepatic lipid metabolism.", "author" : [ { "dropping-particle" : "", "family" : "Mandrekar", "given" : "Pranoti", "non-dropping-particle" : "", "parse-names" : false, "suffix" : "" }, { "dropping-particle" : "", "family" : "Ambade", "given" : "Aditya", "non-dropping-particle" : "", "parse-names" : false, "suffix" : "" }, { "dropping-particle" : "", "family" : "Lim", "given" : "Arlene", "non-dropping-particle" : "", "parse-names" : false, "suffix" : "" }, { "dropping-particle" : "", "family" : "Szabo", "given" : "Gyongyi", "non-dropping-particle" : "", "parse-names" : false, "suffix" : "" }, { "dropping-particle" : "", "family" : "Catalano", "given" : "Donna", "non-dropping-particle" : "", "parse-names" : false, "suffix" : "" } ], "container-title" : "Hepatology (Baltimore, Md.)", "id" : "ITEM-1", "issue" : "6", "issued" : { "date-parts" : [ [ "2011", "12" ] ] }, "page" : "2185-97", "title" : "An essential role for monocyte chemoattractant protein-1 in alcoholic liver injury: regulation of proinflammatory cytokines and hepatic steatosis in mice.", "type" : "article-journal", "volume" : "54" }, "uris" : [ "http://www.mendeley.com/documents/?uuid=7fb3d949-4983-355f-9032-01189b189071" ] } ], "mendeley" : { "formattedCitation" : "&lt;sup&gt;[43]&lt;/sup&gt;", "plainTextFormattedCitation" : "[43]", "previouslyFormattedCitation" : "&lt;sup&gt;[43]&lt;/sup&gt;" }, "properties" : { "noteIndex" : 0 }, "schema" : "https://github.com/citation-style-language/schema/raw/master/csl-citation.json" }</w:instrText>
      </w:r>
      <w:r w:rsidR="00C150CD" w:rsidRPr="002B2918">
        <w:rPr>
          <w:rFonts w:ascii="Book Antiqua" w:hAnsi="Book Antiqua"/>
        </w:rPr>
        <w:fldChar w:fldCharType="separate"/>
      </w:r>
      <w:r w:rsidR="00C150CD" w:rsidRPr="002B2918">
        <w:rPr>
          <w:rFonts w:ascii="Book Antiqua" w:hAnsi="Book Antiqua"/>
          <w:noProof/>
          <w:vertAlign w:val="superscript"/>
        </w:rPr>
        <w:t>[43]</w:t>
      </w:r>
      <w:r w:rsidR="00C150CD" w:rsidRPr="002B2918">
        <w:rPr>
          <w:rFonts w:ascii="Book Antiqua" w:hAnsi="Book Antiqua"/>
        </w:rPr>
        <w:fldChar w:fldCharType="end"/>
      </w:r>
      <w:r w:rsidRPr="002B2918">
        <w:rPr>
          <w:rFonts w:ascii="Book Antiqua" w:hAnsi="Book Antiqua"/>
        </w:rPr>
        <w:t>. IL-22 is stimul</w:t>
      </w:r>
      <w:r w:rsidR="00C150CD">
        <w:rPr>
          <w:rFonts w:ascii="Book Antiqua" w:hAnsi="Book Antiqua"/>
        </w:rPr>
        <w:t>ated by increased levels of IL-</w:t>
      </w:r>
      <w:r w:rsidRPr="002B2918">
        <w:rPr>
          <w:rFonts w:ascii="Book Antiqua" w:hAnsi="Book Antiqua"/>
        </w:rPr>
        <w:t>6 and TNF-</w:t>
      </w:r>
      <w:r w:rsidRPr="002B2918">
        <w:rPr>
          <w:rFonts w:ascii="Book Antiqua" w:eastAsia="Times New Roman" w:hAnsi="Book Antiqua"/>
        </w:rPr>
        <w:t>α</w:t>
      </w:r>
      <w:r w:rsidRPr="002B2918">
        <w:rPr>
          <w:rFonts w:ascii="Book Antiqua" w:hAnsi="Book Antiqua"/>
        </w:rPr>
        <w:t xml:space="preserve">. Although IL-22 is produced by TH17, TH22, and natural killer cells, </w:t>
      </w:r>
      <w:proofErr w:type="gramStart"/>
      <w:r w:rsidRPr="002B2918">
        <w:rPr>
          <w:rFonts w:ascii="Book Antiqua" w:hAnsi="Book Antiqua"/>
        </w:rPr>
        <w:t>it’s</w:t>
      </w:r>
      <w:proofErr w:type="gramEnd"/>
      <w:r w:rsidRPr="002B2918">
        <w:rPr>
          <w:rFonts w:ascii="Book Antiqua" w:hAnsi="Book Antiqua"/>
        </w:rPr>
        <w:t xml:space="preserve"> receptor is mainly found in hepatocytes. It has a hepatoprotective effect against liver injury and secreted in parallel, to counteract the effects of IL-17</w:t>
      </w:r>
      <w:r w:rsidR="00C150CD" w:rsidRPr="002B2918">
        <w:rPr>
          <w:rFonts w:ascii="Book Antiqua" w:hAnsi="Book Antiqua"/>
        </w:rPr>
        <w:fldChar w:fldCharType="begin" w:fldLock="1"/>
      </w:r>
      <w:r w:rsidR="00C150CD" w:rsidRPr="002B2918">
        <w:rPr>
          <w:rFonts w:ascii="Book Antiqua" w:hAnsi="Book Antiqua"/>
        </w:rPr>
        <w:instrText>ADDIN CSL_CITATION { "citationItems" : [ { "id" : "ITEM-1", "itemData" : { "DOI" : "10.1002/hep.23837", "ISSN" : "1527-3350", "PMID" : "20842630", "abstract" : "UNLABELLED Interleukin-22 (IL-22), a recently identified member of the IL-10 family of cytokines that is produced by Th17 and natural killer cells, plays an important role in controlling bacterial infection, homeostasis, and tissue repair. Here, we tested the effect of IL-22 on alcohol-induced liver injury in a murine model of chronic-binge ethanol feeding. Feeding male C57BL/6 mice with a Lieber-DeCarli diet containing 5% ethanol for 10 days, followed by a single dose of ethanol (5 g/kg body weight) by gavage, induces significant fatty liver and liver injury with peak serum levels of approximately 250 IU/L alanine aminotransferase and 420 IU/L aspartate aminotransferase 9 hours after gavage. Moreover, chronic-binge ethanol administration increases expression of hepatic and serum inflammatory cytokines and hepatic oxidative stress. Using this model, we demonstrate that treatment with IL-22 recombinant protein activates hepatic signal transducer and activator of transcription 3 (STAT3) and ameliorates alcoholic fatty liver, liver injury, and hepatic oxidative stress. Administration with IL-22 adenovirus also prevents alcohol-induced steatosis and liver injury. Deletion of STAT3 in hepatocytes abolishes the hepatoprotection provided by IL-22 in alcoholic liver injury. In addition, IL-22 treatment down-regulates the hepatic expression of fatty acid transport protein, but up-regulates several antioxidant, antiapoptotic, and antimicrobial genes. Finally, expression of IL-22 receptor 1 is up-regulated whereas IL-22 is undetectable in the livers from mice with chronic-binge ethanol feeding or patients with alcoholic hepatitis. CONCLUSION Chronic-binge ethanol feeding may be a useful model to study the early stages of alcoholic liver injury. IL-22 treatment could be a potential therapeutic option to ameliorate alcoholic liver disease, due to its antioxidant, antiapoptotic, antisteatotic, proliferative, and antimicrobial effects with the added benefit of potentially few side effects.", "author" : [ { "dropping-particle" : "", "family" : "Ki", "given" : "Sung Hwan", "non-dropping-particle" : "", "parse-names" : false, "suffix" : "" }, { "dropping-particle" : "", "family" : "Park", "given" : "Oygi", "non-dropping-particle" : "", "parse-names" : false, "suffix" : "" }, { "dropping-particle" : "", "family" : "Zheng", "given" : "Mingquan", "non-dropping-particle" : "", "parse-names" : false, "suffix" : "" }, { "dropping-particle" : "", "family" : "Morales-Ibanez", "given" : "Oriol", "non-dropping-particle" : "", "parse-names" : false, "suffix" : "" }, { "dropping-particle" : "", "family" : "Kolls", "given" : "Jay K", "non-dropping-particle" : "", "parse-names" : false, "suffix" : "" }, { "dropping-particle" : "", "family" : "Bataller", "given" : "Ramon", "non-dropping-particle" : "", "parse-names" : false, "suffix" : "" }, { "dropping-particle" : "", "family" : "Gao", "given" : "Bin", "non-dropping-particle" : "", "parse-names" : false, "suffix" : "" } ], "container-title" : "Hepatology (Baltimore, Md.)", "id" : "ITEM-1", "issue" : "4", "issued" : { "date-parts" : [ [ "2010", "10" ] ] }, "page" : "1291-300", "title" : "Interleukin-22 treatment ameliorates alcoholic liver injury in a murine model of chronic-binge ethanol feeding: role of signal transducer and activator of transcription 3.", "type" : "article-journal", "volume" : "52" }, "uris" : [ "http://www.mendeley.com/documents/?uuid=94d4eef5-d1e2-3a03-96b6-9ad008f3ee8f" ] } ], "mendeley" : { "formattedCitation" : "&lt;sup&gt;[12]&lt;/sup&gt;", "plainTextFormattedCitation" : "[12]", "previouslyFormattedCitation" : "&lt;sup&gt;[12]&lt;/sup&gt;" }, "properties" : { "noteIndex" : 0 }, "schema" : "https://github.com/citation-style-language/schema/raw/master/csl-citation.json" }</w:instrText>
      </w:r>
      <w:r w:rsidR="00C150CD" w:rsidRPr="002B2918">
        <w:rPr>
          <w:rFonts w:ascii="Book Antiqua" w:hAnsi="Book Antiqua"/>
        </w:rPr>
        <w:fldChar w:fldCharType="separate"/>
      </w:r>
      <w:r w:rsidR="00C150CD" w:rsidRPr="002B2918">
        <w:rPr>
          <w:rFonts w:ascii="Book Antiqua" w:hAnsi="Book Antiqua"/>
          <w:noProof/>
          <w:vertAlign w:val="superscript"/>
        </w:rPr>
        <w:t>[12]</w:t>
      </w:r>
      <w:r w:rsidR="00C150CD" w:rsidRPr="002B2918">
        <w:rPr>
          <w:rFonts w:ascii="Book Antiqua" w:hAnsi="Book Antiqua"/>
        </w:rPr>
        <w:fldChar w:fldCharType="end"/>
      </w:r>
      <w:r w:rsidR="00FE7A30" w:rsidRPr="002B2918">
        <w:rPr>
          <w:rFonts w:ascii="Book Antiqua" w:hAnsi="Book Antiqua"/>
        </w:rPr>
        <w:t>.</w:t>
      </w:r>
      <w:r w:rsidR="00C150CD" w:rsidRPr="002B2918">
        <w:rPr>
          <w:rFonts w:ascii="Book Antiqua" w:hAnsi="Book Antiqua"/>
        </w:rPr>
        <w:t xml:space="preserve"> </w:t>
      </w:r>
    </w:p>
    <w:p w14:paraId="3B8F9FFC" w14:textId="2A471D03" w:rsidR="00BA6CB6" w:rsidRPr="002B2918" w:rsidRDefault="00933001" w:rsidP="00C150CD">
      <w:pPr>
        <w:spacing w:line="360" w:lineRule="auto"/>
        <w:ind w:firstLineChars="100" w:firstLine="240"/>
        <w:jc w:val="both"/>
        <w:rPr>
          <w:rFonts w:ascii="Book Antiqua" w:hAnsi="Book Antiqua"/>
        </w:rPr>
      </w:pPr>
      <w:r w:rsidRPr="002B2918">
        <w:rPr>
          <w:rFonts w:ascii="Book Antiqua" w:hAnsi="Book Antiqua"/>
        </w:rPr>
        <w:t>Peripheral neutrophilia is a characteristic finding in alcoholic hepatitis</w:t>
      </w:r>
      <w:r w:rsidR="00352670" w:rsidRPr="002B2918">
        <w:rPr>
          <w:rFonts w:ascii="Book Antiqua" w:hAnsi="Book Antiqua"/>
        </w:rPr>
        <w:fldChar w:fldCharType="begin" w:fldLock="1"/>
      </w:r>
      <w:r w:rsidR="00352670" w:rsidRPr="002B2918">
        <w:rPr>
          <w:rFonts w:ascii="Book Antiqua" w:hAnsi="Book Antiqua"/>
        </w:rPr>
        <w:instrText>ADDIN CSL_CITATION { "citationItems" : [ { "id" : "ITEM-1", "itemData" : { "ISSN" : "0270-9139", "PMID" : "8325620", "abstract" : "Acute alcoholic hepatitis is characterized by a unique degree of liver neutrophil infiltration, often accompanied by marked peripheral neutrophilia in the absence of demonstrable bacterial or fungal infection. In this study we assayed plasma and tissue levels of a potent neutrophil activator and chemotaxin, interleukin-8, in patients with a spectrum of alcoholic liver diseases and in normal and diseased control subjects. Levels of circulating interleukin-8 were undetectable in normal subjects but highly elevated in patients with alcoholic hepatitis, particularly in those who died (geometric mean = 600 ng/L; confidence interval = 323 to 1,120 vs. geometric mean = 184 ng/L; confidence interval = 114 to 309 in survivors). Levels correlated with biochemical indicators of severe disease (bilirubin: R = 0.38; international prothrombin ratio: R = 0.28; white blood cell count: R = 0.35; creatinine: R = 0.34) and with tumor necrosis factor-alpha (R = 0.43) and soluble tumor necrosis factor receptors (p55; R = 0.59). In contrast, moderate elevations in the levels of circulating interleukin-8 were seen in alcoholic cirrhosis (geometric mean = 93 ng/L; confidence interval = 40 to 213) and in alcoholic patients undergoing alcohol withdrawal (geometric mean = 137 ng/L; confidence interval = 72 to 259). Levels in nonalcoholic inflammatory liver disease were comparatively low (geometric mean = 17 ng/L; confidence interval = 10 to 29).(ABSTRACT TRUNCATED AT 250 WORDS)", "author" : [ { "dropping-particle" : "", "family" : "Sheron", "given" : "N", "non-dropping-particle" : "", "parse-names" : false, "suffix" : "" }, { "dropping-particle" : "", "family" : "Bird", "given" : "G", "non-dropping-particle" : "", "parse-names" : false, "suffix" : "" }, { "dropping-particle" : "", "family" : "Koskinas", "given" : "J", "non-dropping-particle" : "", "parse-names" : false, "suffix" : "" }, { "dropping-particle" : "", "family" : "Portmann", "given" : "B", "non-dropping-particle" : "", "parse-names" : false, "suffix" : "" }, { "dropping-particle" : "", "family" : "Ceska", "given" : "M", "non-dropping-particle" : "", "parse-names" : false, "suffix" : "" }, { "dropping-particle" : "", "family" : "Lindley", "given" : "I", "non-dropping-particle" : "", "parse-names" : false, "suffix" : "" }, { "dropping-particle" : "", "family" : "Williams", "given" : "R", "non-dropping-particle" : "", "parse-names" : false, "suffix" : "" } ], "container-title" : "Hepatology (Baltimore, Md.)", "id" : "ITEM-1", "issue" : "1", "issued" : { "date-parts" : [ [ "1993", "7" ] ] }, "page" : "41-6", "title" : "Circulating and tissue levels of the neutrophil chemotaxin interleukin-8 are elevated in severe acute alcoholic hepatitis, and tissue levels correlate with neutrophil infiltration.", "type" : "article-journal", "volume" : "18" }, "uris" : [ "http://www.mendeley.com/documents/?uuid=5a4a5005-6d0d-3d83-a615-d0cd9b7935a9" ] } ], "mendeley" : { "formattedCitation" : "&lt;sup&gt;[44]&lt;/sup&gt;", "plainTextFormattedCitation" : "[44]", "previouslyFormattedCitation" : "&lt;sup&gt;[44]&lt;/sup&gt;" }, "properties" : { "noteIndex" : 0 }, "schema" : "https://github.com/citation-style-language/schema/raw/master/csl-citation.json" }</w:instrText>
      </w:r>
      <w:r w:rsidR="00352670" w:rsidRPr="002B2918">
        <w:rPr>
          <w:rFonts w:ascii="Book Antiqua" w:hAnsi="Book Antiqua"/>
        </w:rPr>
        <w:fldChar w:fldCharType="separate"/>
      </w:r>
      <w:r w:rsidR="00352670" w:rsidRPr="002B2918">
        <w:rPr>
          <w:rFonts w:ascii="Book Antiqua" w:hAnsi="Book Antiqua"/>
          <w:noProof/>
          <w:vertAlign w:val="superscript"/>
        </w:rPr>
        <w:t>[44]</w:t>
      </w:r>
      <w:r w:rsidR="00352670" w:rsidRPr="002B2918">
        <w:rPr>
          <w:rFonts w:ascii="Book Antiqua" w:hAnsi="Book Antiqua"/>
        </w:rPr>
        <w:fldChar w:fldCharType="end"/>
      </w:r>
      <w:r w:rsidRPr="002B2918">
        <w:rPr>
          <w:rFonts w:ascii="Book Antiqua" w:hAnsi="Book Antiqua"/>
        </w:rPr>
        <w:t>. Normally, neutrophils are recruited to aid in tissue repair and recovery</w:t>
      </w:r>
      <w:r w:rsidR="00352670" w:rsidRPr="002B2918">
        <w:rPr>
          <w:rFonts w:ascii="Book Antiqua" w:hAnsi="Book Antiqua"/>
        </w:rPr>
        <w:fldChar w:fldCharType="begin" w:fldLock="1"/>
      </w:r>
      <w:r w:rsidR="00352670" w:rsidRPr="002B2918">
        <w:rPr>
          <w:rFonts w:ascii="Book Antiqua" w:hAnsi="Book Antiqua"/>
        </w:rPr>
        <w:instrText>ADDIN CSL_CITATION { "citationItems" : [ { "id" : "ITEM-1", "itemData" : { "ISSN" : "0168-8278", "PMID" : "11867177", "abstract" : "BACKGROUND/AIMS Hepatocyte growth factor (HGF) is a pleiotropic cytokine involved in liver regeneration. Plasma HGF levels correlate with survival and hepatocyte proliferation in alcoholic hepatitis (AH). As AH is accompanied by inflammation, neutrophilia and polymorphonuclear neutrophil (PMN) infiltration of the liver, we postulated that PMN could be a source of HGF in such patients. METHODS We studied 25 patients with severe AH in comparison with 20 alcoholic cirrhotic patients without AH and 20 healthy controls; the impact of a 28-day course of corticosteroids was evaluated in patients with AH. RESULTS On day 0, HGF plasma and homogenized liver tissue levels were markedly increased in AH patients as compared to controls. The role of PMN in HGF production during AH was confirmed by a significantly higher ex-vivo HGF production capacity of lipopolysaccharide-stimulated blood PMN from AH patients relative to both control groups. Formyl-Methionyl-Leucyl-Phenylalanine-induced PMN release of HGF (degranulation conditions) was also higher in AH patients. In this setting, we found that HGF release by PMN ex vivo correlated strongly with HGF plasma levels, and that the degree of hepatic PMN correlated strongly with hepatic HGF levels. HGF plasma levels and ex-vivo HGF release by PMN were unaffected by steroid therapy. CONCLUSIONS These findings suggest that, by releasing HGF, PMN could participate in liver regeneration during severe alcoholic hepatitis.", "author" : [ { "dropping-particle" : "", "family" : "Ta\u00efeb", "given" : "Julien", "non-dropping-particle" : "", "parse-names" : false, "suffix" : "" }, { "dropping-particle" : "", "family" : "Delarche", "given" : "Charlotte", "non-dropping-particle" : "", "parse-names" : false, "suffix" : "" }, { "dropping-particle" : "", "family" : "Paradis", "given" : "Val\u00e9rie", "non-dropping-particle" : "", "parse-names" : false, "suffix" : "" }, { "dropping-particle" : "", "family" : "Mathurin", "given" : "Philippe", "non-dropping-particle" : "", "parse-names" : false, "suffix" : "" }, { "dropping-particle" : "", "family" : "Grenier", "given" : "Alain", "non-dropping-particle" : "", "parse-names" : false, "suffix" : "" }, { "dropping-particle" : "", "family" : "Crestani", "given" : "Bruno", "non-dropping-particle" : "", "parse-names" : false, "suffix" : "" }, { "dropping-particle" : "", "family" : "Dehoux", "given" : "Monique", "non-dropping-particle" : "", "parse-names" : false, "suffix" : "" }, { "dropping-particle" : "", "family" : "Thabut", "given" : "Dominique", "non-dropping-particle" : "", "parse-names" : false, "suffix" : "" }, { "dropping-particle" : "", "family" : "Gougerot-Pocidalo", "given" : "Marie-Anne", "non-dropping-particle" : "", "parse-names" : false, "suffix" : "" }, { "dropping-particle" : "", "family" : "Poynard", "given" : "Thierry", "non-dropping-particle" : "", "parse-names" : false, "suffix" : "" }, { "dropping-particle" : "", "family" : "Chollet-Martin", "given" : "Sylvie", "non-dropping-particle" : "", "parse-names" : false, "suffix" : "" } ], "container-title" : "Journal of hepatology", "id" : "ITEM-1", "issue" : "3", "issued" : { "date-parts" : [ [ "2002", "3" ] ] }, "page" : "342-8", "title" : "Polymorphonuclear neutrophils are a source of hepatocyte growth factor in patients with severe alcoholic hepatitis.", "type" : "article-journal", "volume" : "36" }, "uris" : [ "http://www.mendeley.com/documents/?uuid=04a2777a-5dfe-3d8d-a607-7bf679e6ceb5" ] } ], "mendeley" : { "formattedCitation" : "&lt;sup&gt;[45]&lt;/sup&gt;", "plainTextFormattedCitation" : "[45]", "previouslyFormattedCitation" : "&lt;sup&gt;[45]&lt;/sup&gt;" }, "properties" : { "noteIndex" : 0 }, "schema" : "https://github.com/citation-style-language/schema/raw/master/csl-citation.json" }</w:instrText>
      </w:r>
      <w:r w:rsidR="00352670" w:rsidRPr="002B2918">
        <w:rPr>
          <w:rFonts w:ascii="Book Antiqua" w:hAnsi="Book Antiqua"/>
        </w:rPr>
        <w:fldChar w:fldCharType="separate"/>
      </w:r>
      <w:r w:rsidR="00352670" w:rsidRPr="002B2918">
        <w:rPr>
          <w:rFonts w:ascii="Book Antiqua" w:hAnsi="Book Antiqua"/>
          <w:noProof/>
          <w:vertAlign w:val="superscript"/>
        </w:rPr>
        <w:t>[45]</w:t>
      </w:r>
      <w:r w:rsidR="00352670" w:rsidRPr="002B2918">
        <w:rPr>
          <w:rFonts w:ascii="Book Antiqua" w:hAnsi="Book Antiqua"/>
        </w:rPr>
        <w:fldChar w:fldCharType="end"/>
      </w:r>
      <w:r w:rsidRPr="002B2918">
        <w:rPr>
          <w:rFonts w:ascii="Book Antiqua" w:hAnsi="Book Antiqua"/>
        </w:rPr>
        <w:t xml:space="preserve">. The innate immunity is impaired in patients with progressive liver dysfunction, contributing to multi-organ failure seen in patients with severe alcoholic hepatitis. </w:t>
      </w:r>
      <w:r w:rsidR="00BA6CB6" w:rsidRPr="002B2918">
        <w:rPr>
          <w:rFonts w:ascii="Book Antiqua" w:hAnsi="Book Antiqua"/>
        </w:rPr>
        <w:t>Serum analysis of acute alcoholic hepatitis patients compared to patients with alcoholic cirrhosis and healthy controls show a significant reduction in antibacterial innate and adaptive immune response</w:t>
      </w:r>
      <w:r w:rsidR="00727559" w:rsidRPr="002B2918">
        <w:rPr>
          <w:rFonts w:ascii="Book Antiqua" w:hAnsi="Book Antiqua"/>
        </w:rPr>
        <w:t>s</w:t>
      </w:r>
      <w:r w:rsidR="00BA6CB6" w:rsidRPr="002B2918">
        <w:rPr>
          <w:rFonts w:ascii="Book Antiqua" w:hAnsi="Book Antiqua"/>
        </w:rPr>
        <w:t>. An impaired T cell re</w:t>
      </w:r>
      <w:r w:rsidR="007C075C" w:rsidRPr="002B2918">
        <w:rPr>
          <w:rFonts w:ascii="Book Antiqua" w:hAnsi="Book Antiqua"/>
        </w:rPr>
        <w:t>sponse from AH patients produces</w:t>
      </w:r>
      <w:r w:rsidR="00BA6CB6" w:rsidRPr="002B2918">
        <w:rPr>
          <w:rFonts w:ascii="Book Antiqua" w:hAnsi="Book Antiqua"/>
        </w:rPr>
        <w:t xml:space="preserve"> fewer interferon gamma when exposed to lipopolysaccharide with impaired neutrophil phagocytosis and </w:t>
      </w:r>
      <w:r w:rsidR="00BF27AC" w:rsidRPr="002B2918">
        <w:rPr>
          <w:rFonts w:ascii="Book Antiqua" w:hAnsi="Book Antiqua"/>
        </w:rPr>
        <w:t xml:space="preserve">defective monocyte </w:t>
      </w:r>
      <w:r w:rsidR="00BA6CB6" w:rsidRPr="002B2918">
        <w:rPr>
          <w:rFonts w:ascii="Book Antiqua" w:hAnsi="Book Antiqua"/>
        </w:rPr>
        <w:t xml:space="preserve">oxidative burst when stimulated by bacterial challenge. </w:t>
      </w:r>
      <w:r w:rsidR="00BF27AC" w:rsidRPr="002B2918">
        <w:rPr>
          <w:rFonts w:ascii="Book Antiqua" w:hAnsi="Book Antiqua"/>
        </w:rPr>
        <w:t xml:space="preserve">Defective monocyte oxidative </w:t>
      </w:r>
      <w:r w:rsidR="002567EC" w:rsidRPr="002B2918">
        <w:rPr>
          <w:rFonts w:ascii="Book Antiqua" w:hAnsi="Book Antiqua"/>
        </w:rPr>
        <w:t>burst reduces the expression of NADPH oxidase, which is responsible for generation of superoxide radicals required for bacterial killing. Higher rates of infection in AH may be explained by this impairment</w:t>
      </w:r>
      <w:r w:rsidR="004F1F51" w:rsidRPr="002B2918">
        <w:rPr>
          <w:rFonts w:ascii="Book Antiqua" w:hAnsi="Book Antiqua"/>
        </w:rPr>
        <w:fldChar w:fldCharType="begin" w:fldLock="1"/>
      </w:r>
      <w:r w:rsidR="004F1F51" w:rsidRPr="002B2918">
        <w:rPr>
          <w:rFonts w:ascii="Book Antiqua" w:hAnsi="Book Antiqua"/>
        </w:rPr>
        <w:instrText>ADDIN CSL_CITATION { "citationItems" : [ { "id" : "ITEM-1", "itemData" : { "DOI" : "10.1136/gutjnl-2015-310378", "ISSN" : "1468-3288", "PMID" : "26860769", "abstract" : "OBJECTIVE In order to explain the increased susceptibility to serious infection in alcoholic hepatitis, we evaluated monocyte phagocytosis, aberrations of associated signalling pathways and their reversibility, and whether phagocytic defects could predict subsequent infection. DESIGN Monocytes were identified from blood samples of 42 patients with severe alcoholic hepatitis using monoclonal antibody to CD14. Phagocytosis and monocyte oxidative burst (MOB) were measured ex vivo using flow cytometry, luminometry and bacterial killing assays. Defects were related to the subsequent development of infection. Intracellular signalling pathways were investigated using western blotting and PCR. Interferon-\u03b3 (IFN-\u03b3) was evaluated for its therapeutic potential in reversing phagocytic defects. Paired longitudinal samples were used to evaluate the effect of in vivo prednisolone therapy. RESULTS MOB, production of superoxide and bacterial killing in response to Escherichia coli were markedly impaired in patients with alcoholic hepatitis. Pretreatment MOB predicted development of infection within two weeks with sensitivity and specificity that were superior to available clinical markers. Accordingly, defective MOB was associated with death at 28 and 90\u2005days. Expression of the gp91(phox) subunit of nicotinamide adenine dinucleotide phosphate (NADPH) oxidase was reduced in patients with alcoholic hepatitis demonstrating defective MOB. Monocytes were refractory to IFN-\u03b3 stimulation and showed high levels of a negative regulator of cytokine signalling, suppressor of cytokine signalling-1. MOB was unaffected by 7\u2005days in vivo prednisolone therapy. CONCLUSIONS Monocyte oxidative burst and bacterial killing is impaired in alcoholic hepatitis while bacterial uptake by phagocytosis is preserved. Defective MOB is associated with reduced expression of NADPH oxidase in these patients and predicts the development of infection and death.", "author" : [ { "dropping-particle" : "", "family" : "Vergis", "given" : "Nikhil", "non-dropping-particle" : "", "parse-names" : false, "suffix" : "" }, { "dropping-particle" : "", "family" : "Khamri", "given" : "Wafa", "non-dropping-particle" : "", "parse-names" : false, "suffix" : "" }, { "dropping-particle" : "", "family" : "Beale", "given" : "Kylie", "non-dropping-particle" : "", "parse-names" : false, "suffix" : "" }, { "dropping-particle" : "", "family" : "Sadiq", "given" : "Fouzia", "non-dropping-particle" : "", "parse-names" : false, "suffix" : "" }, { "dropping-particle" : "", "family" : "Aletrari", "given" : "Mina O", "non-dropping-particle" : "", "parse-names" : false, "suffix" : "" }, { "dropping-particle" : "", "family" : "Moore", "given" : "Celia", "non-dropping-particle" : "", "parse-names" : false, "suffix" : "" }, { "dropping-particle" : "", "family" : "Atkinson", "given" : "Stephen R", "non-dropping-particle" : "", "parse-names" : false, "suffix" : "" }, { "dropping-particle" : "", "family" : "Bernsmeier", "given" : "Christine", "non-dropping-particle" : "", "parse-names" : false, "suffix" : "" }, { "dropping-particle" : "", "family" : "Possamai", "given" : "Lucia A", "non-dropping-particle" : "", "parse-names" : false, "suffix" : "" }, { "dropping-particle" : "", "family" : "Petts", "given" : "Gemma", "non-dropping-particle" : "", "parse-names" : false, "suffix" : "" }, { "dropping-particle" : "", "family" : "Ryan", "given" : "Jennifer M", "non-dropping-particle" : "", "parse-names" : false, "suffix" : "" }, { "dropping-particle" : "", "family" : "Abeles", "given" : "Robin D", "non-dropping-particle" : "", "parse-names" : false, "suffix" : "" }, { "dropping-particle" : "", "family" : "James", "given" : "Sarah", "non-dropping-particle" : "", "parse-names" : false, "suffix" : "" }, { "dropping-particle" : "", "family" : "Foxton", "given" : "Matthew", "non-dropping-particle" : "", "parse-names" : false, "suffix" : "" }, { "dropping-particle" : "", "family" : "Hogan", "given" : "Brian", "non-dropping-particle" : "", "parse-names" : false, "suffix" : "" }, { "dropping-particle" : "", "family" : "Foster", "given" : "Graham R", "non-dropping-particle" : "", "parse-names" : false, "suffix" : "" }, { "dropping-particle" : "", "family" : "O'Brien", "given" : "Alastair J", "non-dropping-particle" : "", "parse-names" : false, "suffix" : "" }, { "dropping-particle" : "", "family" : "Ma", "given" : "Yun", "non-dropping-particle" : "", "parse-names" : false, "suffix" : "" }, { "dropping-particle" : "", "family" : "Shawcross", "given" : "Debbie L", "non-dropping-particle" : "", "parse-names" : false, "suffix" : "" }, { "dropping-particle" : "", "family" : "Wendon", "given" : "Julia A", "non-dropping-particle" : "", "parse-names" : false, "suffix" : "" }, { "dropping-particle" : "", "family" : "Antoniades", "given" : "Charalambos G", "non-dropping-particle" : "", "parse-names" : false, "suffix" : "" }, { "dropping-particle" : "", "family" : "Thursz", "given" : "Mark R", "non-dropping-particle" : "", "parse-names" : false, "suffix" : "" } ], "container-title" : "Gut", "id" : "ITEM-1", "issued" : { "date-parts" : [ [ "2016", "2", "9" ] ] }, "page" : "gutjnl-2015-310378", "publisher" : "BMJ Publishing Group Ltd and British Society of Gastroenterology", "title" : "Defective monocyte oxidative burst predicts infection in alcoholic hepatitis and is associated with reduced expression of NADPH oxidase.", "type" : "article-journal" }, "uris" : [ "http://www.mendeley.com/documents/?uuid=6d1336a9-0371-354c-8b68-b9943a75b17f" ] } ], "mendeley" : { "formattedCitation" : "&lt;sup&gt;[46]&lt;/sup&gt;", "plainTextFormattedCitation" : "[46]", "previouslyFormattedCitation" : "&lt;sup&gt;[46]&lt;/sup&gt;" }, "properties" : { "noteIndex" : 0 }, "schema" : "https://github.com/citation-style-language/schema/raw/master/csl-citation.json" }</w:instrText>
      </w:r>
      <w:r w:rsidR="004F1F51" w:rsidRPr="002B2918">
        <w:rPr>
          <w:rFonts w:ascii="Book Antiqua" w:hAnsi="Book Antiqua"/>
        </w:rPr>
        <w:fldChar w:fldCharType="separate"/>
      </w:r>
      <w:r w:rsidR="004F1F51" w:rsidRPr="002B2918">
        <w:rPr>
          <w:rFonts w:ascii="Book Antiqua" w:hAnsi="Book Antiqua"/>
          <w:noProof/>
          <w:vertAlign w:val="superscript"/>
        </w:rPr>
        <w:t>[46]</w:t>
      </w:r>
      <w:r w:rsidR="004F1F51" w:rsidRPr="002B2918">
        <w:rPr>
          <w:rFonts w:ascii="Book Antiqua" w:hAnsi="Book Antiqua"/>
        </w:rPr>
        <w:fldChar w:fldCharType="end"/>
      </w:r>
      <w:r w:rsidR="00BF27AC" w:rsidRPr="002B2918">
        <w:rPr>
          <w:rFonts w:ascii="Book Antiqua" w:hAnsi="Book Antiqua"/>
        </w:rPr>
        <w:t xml:space="preserve">. </w:t>
      </w:r>
      <w:r w:rsidR="00BA6CB6" w:rsidRPr="002B2918">
        <w:rPr>
          <w:rFonts w:ascii="Book Antiqua" w:hAnsi="Book Antiqua"/>
        </w:rPr>
        <w:t>The T cells of AH patients exhibit</w:t>
      </w:r>
      <w:r w:rsidR="007C075C" w:rsidRPr="002B2918">
        <w:rPr>
          <w:rFonts w:ascii="Book Antiqua" w:hAnsi="Book Antiqua"/>
        </w:rPr>
        <w:t>s</w:t>
      </w:r>
      <w:r w:rsidR="00BA6CB6" w:rsidRPr="002B2918">
        <w:rPr>
          <w:rFonts w:ascii="Book Antiqua" w:hAnsi="Book Antiqua"/>
        </w:rPr>
        <w:t xml:space="preserve"> increased numbers of PD ligand 1</w:t>
      </w:r>
      <w:r w:rsidR="007C075C" w:rsidRPr="002B2918">
        <w:rPr>
          <w:rFonts w:ascii="Book Antiqua" w:hAnsi="Book Antiqua"/>
        </w:rPr>
        <w:t xml:space="preserve"> </w:t>
      </w:r>
      <w:r w:rsidR="00BA6CB6" w:rsidRPr="002B2918">
        <w:rPr>
          <w:rFonts w:ascii="Book Antiqua" w:hAnsi="Book Antiqua"/>
        </w:rPr>
        <w:t>(PD 1), T-cell immunoglobulin and mucin domain 3</w:t>
      </w:r>
      <w:r w:rsidR="007C075C" w:rsidRPr="002B2918">
        <w:rPr>
          <w:rFonts w:ascii="Book Antiqua" w:hAnsi="Book Antiqua"/>
        </w:rPr>
        <w:t xml:space="preserve"> </w:t>
      </w:r>
      <w:r w:rsidR="00BA6CB6" w:rsidRPr="002B2918">
        <w:rPr>
          <w:rFonts w:ascii="Book Antiqua" w:hAnsi="Book Antiqua"/>
        </w:rPr>
        <w:t xml:space="preserve">(TIM3), and galectin-9, which are ligands responsible for programmed cell death functioning. </w:t>
      </w:r>
      <w:r w:rsidR="007C075C" w:rsidRPr="002B2918">
        <w:rPr>
          <w:rFonts w:ascii="Book Antiqua" w:hAnsi="Book Antiqua"/>
        </w:rPr>
        <w:t>The blockade of the PD1 and TIM</w:t>
      </w:r>
      <w:r w:rsidR="00BA6CB6" w:rsidRPr="002B2918">
        <w:rPr>
          <w:rFonts w:ascii="Book Antiqua" w:hAnsi="Book Antiqua"/>
        </w:rPr>
        <w:t>3 can restored the innate and adaptive immunity by increasing T cell and neutrophil antimicrobial activity</w:t>
      </w:r>
      <w:r w:rsidR="004F1F51" w:rsidRPr="002B2918">
        <w:rPr>
          <w:rFonts w:ascii="Book Antiqua" w:hAnsi="Book Antiqua"/>
        </w:rPr>
        <w:fldChar w:fldCharType="begin" w:fldLock="1"/>
      </w:r>
      <w:r w:rsidR="004F1F51" w:rsidRPr="002B2918">
        <w:rPr>
          <w:rFonts w:ascii="Book Antiqua" w:hAnsi="Book Antiqua"/>
        </w:rPr>
        <w:instrText>ADDIN CSL_CITATION { "citationItems" : [ { "id" : "ITEM-1", "itemData" : { "DOI" : "10.1053/j.gastro.2014.11.041", "ISSN" : "00165085", "author" : [ { "dropping-particle" : "", "family" : "Markwick", "given" : "Lee J.L.", "non-dropping-particle" : "", "parse-names" : false, "suffix" : "" }, { "dropping-particle" : "", "family" : "Riva", "given" : "Antonio", "non-dropping-particle" : "", "parse-names" : false, "suffix" : "" }, { "dropping-particle" : "", "family" : "Ryan", "given" : "Jennifer M.", "non-dropping-particle" : "", "parse-names" : false, "suffix" : "" }, { "dropping-particle" : "", "family" : "Cooksley", "given" : "Helen", "non-dropping-particle" : "", "parse-names" : false, "suffix" : "" }, { "dropping-particle" : "", "family" : "Palma", "given" : "Elena", "non-dropping-particle" : "", "parse-names" : false, "suffix" : "" }, { "dropping-particle" : "", "family" : "Tranah", "given" : "Tom H.", "non-dropping-particle" : "", "parse-names" : false, "suffix" : "" }, { "dropping-particle" : "", "family" : "Manakkat Vijay", "given" : "Godhev K.", "non-dropping-particle" : "", "parse-names" : false, "suffix" : "" }, { "dropping-particle" : "", "family" : "Vergis", "given" : "Nikhil", "non-dropping-particle" : "", "parse-names" : false, "suffix" : "" }, { "dropping-particle" : "", "family" : "Thursz", "given" : "Mark", "non-dropping-particle" : "", "parse-names" : false, "suffix" : "" }, { "dropping-particle" : "", "family" : "Evans", "given" : "Alex", "non-dropping-particle" : "", "parse-names" : false, "suffix" : "" }, { "dropping-particle" : "", "family" : "Wright", "given" : "Gavin", "non-dropping-particle" : "", "parse-names" : false, "suffix" : "" }, { "dropping-particle" : "", "family" : "Tarff", "given" : "Sarah", "non-dropping-particle" : "", "parse-names" : false, "suffix" : "" }, { "dropping-particle" : "", "family" : "O\u2019Grady", "given" : "John", "non-dropping-particle" : "", "parse-names" : false, "suffix" : "" }, { "dropping-particle" : "", "family" : "Williams", "given" : "Roger", "non-dropping-particle" : "", "parse-names" : false, "suffix" : "" }, { "dropping-particle" : "", "family" : "Shawcross", "given" : "Debbie L.", "non-dropping-particle" : "", "parse-names" : false, "suffix" : "" }, { "dropping-particle" : "", "family" : "Chokshi", "given" : "Shilpa", "non-dropping-particle" : "", "parse-names" : false, "suffix" : "" } ], "container-title" : "Gastroenterology", "id" : "ITEM-1", "issue" : "3", "issued" : { "date-parts" : [ [ "2015", "3" ] ] }, "page" : "590-602.e10", "title" : "Blockade of PD1 and TIM3 Restores Innate and Adaptive Immunity in Patients With Acute Alcoholic Hepatitis", "type" : "article-journal", "volume" : "148" }, "uris" : [ "http://www.mendeley.com/documents/?uuid=81d5c598-b938-398e-89e4-e66e83e67906" ] } ], "mendeley" : { "formattedCitation" : "&lt;sup&gt;[47]&lt;/sup&gt;", "plainTextFormattedCitation" : "[47]", "previouslyFormattedCitation" : "&lt;sup&gt;[47]&lt;/sup&gt;" }, "properties" : { "noteIndex" : 0 }, "schema" : "https://github.com/citation-style-language/schema/raw/master/csl-citation.json" }</w:instrText>
      </w:r>
      <w:r w:rsidR="004F1F51" w:rsidRPr="002B2918">
        <w:rPr>
          <w:rFonts w:ascii="Book Antiqua" w:hAnsi="Book Antiqua"/>
        </w:rPr>
        <w:fldChar w:fldCharType="separate"/>
      </w:r>
      <w:r w:rsidR="004F1F51" w:rsidRPr="002B2918">
        <w:rPr>
          <w:rFonts w:ascii="Book Antiqua" w:hAnsi="Book Antiqua"/>
          <w:noProof/>
          <w:vertAlign w:val="superscript"/>
        </w:rPr>
        <w:t>[47]</w:t>
      </w:r>
      <w:r w:rsidR="004F1F51" w:rsidRPr="002B2918">
        <w:rPr>
          <w:rFonts w:ascii="Book Antiqua" w:hAnsi="Book Antiqua"/>
        </w:rPr>
        <w:fldChar w:fldCharType="end"/>
      </w:r>
      <w:r w:rsidR="00BA6CB6" w:rsidRPr="002B2918">
        <w:rPr>
          <w:rFonts w:ascii="Book Antiqua" w:hAnsi="Book Antiqua"/>
        </w:rPr>
        <w:t>.</w:t>
      </w:r>
      <w:r w:rsidR="004F1F51" w:rsidRPr="002B2918">
        <w:rPr>
          <w:rFonts w:ascii="Book Antiqua" w:hAnsi="Book Antiqua"/>
        </w:rPr>
        <w:t xml:space="preserve"> </w:t>
      </w:r>
    </w:p>
    <w:p w14:paraId="466B781A" w14:textId="2AFBF35A" w:rsidR="00933001" w:rsidRPr="002B2918" w:rsidRDefault="00933001" w:rsidP="004F1F51">
      <w:pPr>
        <w:spacing w:line="360" w:lineRule="auto"/>
        <w:ind w:firstLineChars="100" w:firstLine="240"/>
        <w:jc w:val="both"/>
        <w:rPr>
          <w:rFonts w:ascii="Book Antiqua" w:hAnsi="Book Antiqua"/>
        </w:rPr>
      </w:pPr>
      <w:r w:rsidRPr="002B2918">
        <w:rPr>
          <w:rFonts w:ascii="Book Antiqua" w:hAnsi="Book Antiqua"/>
        </w:rPr>
        <w:lastRenderedPageBreak/>
        <w:t xml:space="preserve">Other aldehydes produced along with acetaldehyde contribute to progressive hepatic fibrosis by inducing collagen synthesis. Collagen production activates transforming growth factor </w:t>
      </w:r>
      <w:r w:rsidRPr="002B2918">
        <w:rPr>
          <w:rFonts w:ascii="Book Antiqua" w:hAnsi="Book Antiqua"/>
        </w:rPr>
        <w:sym w:font="Symbol" w:char="F062"/>
      </w:r>
      <w:r w:rsidRPr="002B2918">
        <w:rPr>
          <w:rFonts w:ascii="Book Antiqua" w:hAnsi="Book Antiqua"/>
        </w:rPr>
        <w:t xml:space="preserve"> dependent, platelet-derived growth factor, and independent profibrotic pathways to active hepatic stellate cells, which contribute to portal hypertension</w:t>
      </w:r>
      <w:r w:rsidR="004F1F51" w:rsidRPr="002B2918">
        <w:rPr>
          <w:rFonts w:ascii="Book Antiqua" w:hAnsi="Book Antiqua"/>
        </w:rPr>
        <w:fldChar w:fldCharType="begin" w:fldLock="1"/>
      </w:r>
      <w:r w:rsidR="004F1F51" w:rsidRPr="002B2918">
        <w:rPr>
          <w:rFonts w:ascii="Book Antiqua" w:hAnsi="Book Antiqua"/>
        </w:rPr>
        <w:instrText>ADDIN CSL_CITATION { "citationItems" : [ { "id" : "ITEM-1", "itemData" : { "DOI" : "10.3748/wjg.v20.i47.17756", "ISSN" : "2219-2840", "PMID" : "25548474", "abstract" : "Alcohol consumption is a predominant etiological factor in the pathogenesis of chronic liver diseases, resulting in fatty liver, alcoholic hepatitis, fibrosis/cirrhosis, and hepatocellular carcinoma (HCC). Although the pathogenesis of alcoholic liver disease (ALD) involves complex and still unclear biological processes, the oxidative metabolites of ethanol such as acetaldehyde and reactive oxygen species (ROS) play a preeminent role in the clinical and pathological spectrum of ALD. Ethanol oxidative metabolism influences intracellular signaling pathways and deranges the transcriptional control of several genes, leading to fat accumulation, fibrogenesis and activation of innate and adaptive immunity. Acetaldehyde is known to be toxic to the liver and alters lipid homeostasis, decreasing peroxisome proliferator-activated receptors and increasing sterol regulatory element binding protein activity via an AMP-activated protein kinase (AMPK)-dependent mechanism. AMPK activation by ROS modulates autophagy, which has an important role in removing lipid droplets. Acetaldehyde and aldehydes generated from lipid peroxidation induce collagen synthesis by their ability to form protein adducts that activate transforming-growth-factor-\u03b2-dependent and independent profibrogenic pathways in activated hepatic stellate cells (HSCs). Furthermore, activation of innate and adaptive immunity in response to ethanol metabolism plays a key role in the development and progression of ALD. Acetaldehyde alters the intestinal barrier and promote lipopolysaccharide (LPS) translocation by disrupting tight and adherent junctions in human colonic mucosa. Acetaldehyde and LPS induce Kupffer cells to release ROS and proinflammatory cytokines and chemokines that contribute to neutrophils infiltration. In addition, alcohol consumption inhibits natural killer cells that are cytotoxic to HSCs and thus have an important antifibrotic function in the liver. Ethanol metabolism may also interfere with cell-mediated adaptive immunity by impairing proteasome function in macrophages and dendritic cells, and consequently alters allogenic antigen presentation. Finally, acetaldehyde and ROS have a role in alcohol-related carcinogenesis because they can form DNA adducts that are prone to mutagenesis, and they interfere with methylation, synthesis and repair of DNA, thereby increasing HCC susceptibility.", "author" : [ { "dropping-particle" : "", "family" : "Ceni", "given" : "Elisabetta", "non-dropping-particle" : "", "parse-names" : false, "suffix" : "" }, { "dropping-particle" : "", "family" : "Mello", "given" : "Tommaso", "non-dropping-particle" : "", "parse-names" : false, "suffix" : "" }, { "dropping-particle" : "", "family" : "Galli", "given" : "Andrea", "non-dropping-particle" : "", "parse-names" : false, "suffix" : "" } ], "container-title" : "World journal of gastroenterology", "id" : "ITEM-1", "issue" : "47", "issued" : { "date-parts" : [ [ "2014", "12", "21" ] ] }, "page" : "17756-72", "title" : "Pathogenesis of alcoholic liver disease: role of oxidative metabolism.", "type" : "article-journal", "volume" : "20" }, "uris" : [ "http://www.mendeley.com/documents/?uuid=e3478ce4-9222-3e40-9f45-3e1720799b04" ] } ], "mendeley" : { "formattedCitation" : "&lt;sup&gt;[48]&lt;/sup&gt;", "plainTextFormattedCitation" : "[48]", "previouslyFormattedCitation" : "&lt;sup&gt;[48]&lt;/sup&gt;" }, "properties" : { "noteIndex" : 0 }, "schema" : "https://github.com/citation-style-language/schema/raw/master/csl-citation.json" }</w:instrText>
      </w:r>
      <w:r w:rsidR="004F1F51" w:rsidRPr="002B2918">
        <w:rPr>
          <w:rFonts w:ascii="Book Antiqua" w:hAnsi="Book Antiqua"/>
        </w:rPr>
        <w:fldChar w:fldCharType="separate"/>
      </w:r>
      <w:r w:rsidR="004F1F51" w:rsidRPr="002B2918">
        <w:rPr>
          <w:rFonts w:ascii="Book Antiqua" w:hAnsi="Book Antiqua"/>
          <w:noProof/>
          <w:vertAlign w:val="superscript"/>
        </w:rPr>
        <w:t>[48]</w:t>
      </w:r>
      <w:r w:rsidR="004F1F51" w:rsidRPr="002B2918">
        <w:rPr>
          <w:rFonts w:ascii="Book Antiqua" w:hAnsi="Book Antiqua"/>
        </w:rPr>
        <w:fldChar w:fldCharType="end"/>
      </w:r>
      <w:r w:rsidRPr="002B2918">
        <w:rPr>
          <w:rFonts w:ascii="Book Antiqua" w:hAnsi="Book Antiqua"/>
        </w:rPr>
        <w:t>.</w:t>
      </w:r>
      <w:r w:rsidR="004F1F51" w:rsidRPr="002B2918">
        <w:rPr>
          <w:rFonts w:ascii="Book Antiqua" w:hAnsi="Book Antiqua"/>
        </w:rPr>
        <w:t xml:space="preserve"> </w:t>
      </w:r>
    </w:p>
    <w:p w14:paraId="5561A8C0" w14:textId="77777777" w:rsidR="00390FDD" w:rsidRPr="002B2918" w:rsidRDefault="00390FDD" w:rsidP="00404AE2">
      <w:pPr>
        <w:spacing w:line="360" w:lineRule="auto"/>
        <w:jc w:val="both"/>
        <w:rPr>
          <w:rFonts w:ascii="Book Antiqua" w:hAnsi="Book Antiqua"/>
        </w:rPr>
      </w:pPr>
    </w:p>
    <w:p w14:paraId="0B602D07" w14:textId="74EB35AF" w:rsidR="00E0356B" w:rsidRPr="004F1F51" w:rsidRDefault="004F1F51" w:rsidP="00404AE2">
      <w:pPr>
        <w:spacing w:line="360" w:lineRule="auto"/>
        <w:jc w:val="both"/>
        <w:rPr>
          <w:rFonts w:ascii="Book Antiqua" w:hAnsi="Book Antiqua"/>
          <w:b/>
          <w:lang w:eastAsia="zh-CN"/>
        </w:rPr>
      </w:pPr>
      <w:r w:rsidRPr="004F1F51">
        <w:rPr>
          <w:rFonts w:ascii="Book Antiqua" w:hAnsi="Book Antiqua"/>
          <w:b/>
        </w:rPr>
        <w:t>RISK FACTORS</w:t>
      </w:r>
    </w:p>
    <w:p w14:paraId="0ED9AC3E" w14:textId="6EB01C11" w:rsidR="00441D5E" w:rsidRPr="002B2918" w:rsidRDefault="00933001" w:rsidP="00404AE2">
      <w:pPr>
        <w:spacing w:line="360" w:lineRule="auto"/>
        <w:jc w:val="both"/>
        <w:rPr>
          <w:rFonts w:ascii="Book Antiqua" w:hAnsi="Book Antiqua"/>
        </w:rPr>
      </w:pPr>
      <w:r w:rsidRPr="002B2918">
        <w:rPr>
          <w:rFonts w:ascii="Book Antiqua" w:hAnsi="Book Antiqua"/>
        </w:rPr>
        <w:t xml:space="preserve">Studies have identified risk factors towards the development and progression of liver disease. Patterns of drinking, </w:t>
      </w:r>
      <w:r w:rsidR="00727559" w:rsidRPr="002B2918">
        <w:rPr>
          <w:rFonts w:ascii="Book Antiqua" w:hAnsi="Book Antiqua"/>
        </w:rPr>
        <w:t xml:space="preserve">gender, </w:t>
      </w:r>
      <w:r w:rsidRPr="002B2918">
        <w:rPr>
          <w:rFonts w:ascii="Book Antiqua" w:hAnsi="Book Antiqua"/>
        </w:rPr>
        <w:t>genetic predisposition, and concomitant liver disease may increase the risk of susceptibility. Simultaneous alcohol consumption with food intake has been published to lower risk of alcoholic liver disease compared to those consuming alcohol alone</w:t>
      </w:r>
      <w:r w:rsidR="000150E2" w:rsidRPr="002B2918">
        <w:rPr>
          <w:rFonts w:ascii="Book Antiqua" w:hAnsi="Book Antiqua"/>
        </w:rPr>
        <w:fldChar w:fldCharType="begin" w:fldLock="1"/>
      </w:r>
      <w:r w:rsidR="000150E2" w:rsidRPr="002B2918">
        <w:rPr>
          <w:rFonts w:ascii="Book Antiqua" w:hAnsi="Book Antiqua"/>
        </w:rPr>
        <w:instrText>ADDIN CSL_CITATION { "citationItems" : [ { "id" : "ITEM-1", "itemData" : { "DOI" : "10.1136/gut.41.6.845", "ISBN" : "0017-5749 (Print)", "ISSN" : ", 1468-3288", "PMID" : "9462221", "abstract" : "Background\u2014The Dionysos Study is a cohort study of the prevalence of chronic liver disease in the general population of two northern Italian communities. It included 6917 subjects, aged 12\u201365 (69% of the total population).\\nAims\u2014The aim of this part of the study was to examine the relationship of daily alcohol intake, type of alcoholic beverage consumed, and drinking patterns to the presence of alcohol induced liver damage in an open population.\\nPatients and methods\u20146534 subjects, free of virus related chronic liver disease and participating in the first cross-sectional part of the study, were fully examined. Each subject underwent: (a) medical history and physical examination, (b) evaluation of alcohol intake using an illustrated dietary questionnaire, and (c) routine blood tests. More invasive diagnostic procedures were performed when indicated.\\nResults\u2014Multivariate analysis showed that the risk threshold for developing either cirrhosis or non-cirrhotic liver damage (NCLD) was ingestion of more than 30 g alcohol per day in both sexes. Using this definition, 1349 individuals (21% of the population studied) were at risk. Of these, only 74 (5.5% of the individuals at risk) showed signs of liver damage. The prevalence of \u201cpure\u201d alcoholic cirrhosis was 0.43% (30 of 6917), representing 2.2% of the individuals at risk, with a ratio of men to women of 9:1, while 44 (3.3% of the individuals at risk) showed persistent signs of NCLD. After 50 years of age, the cumulative risk of developing both NCLD and cirrhosis was significantly higher (p&lt;0.0001) for those individuals who regularly drank alcohol both with and without food than for those who drank only at mealtimes.\\nConclusions\u2014Our data show that in an open population the risk threshold for developing cirrhosis and NCLD is 30 g ethanol/day, and this risk increases with increasing daily intake. Drinking alcohol outside mealtimes and drinking multiple different alcoholic beverages both increase the risk of developing alcohol induced liver damage.", "author" : [ { "dropping-particle" : "", "family" : "Bellentani", "given" : "S.", "non-dropping-particle" : "", "parse-names" : false, "suffix" : "" }, { "dropping-particle" : "", "family" : "Saccoccio", "given" : "G.", "non-dropping-particle" : "", "parse-names" : false, "suffix" : "" }, { "dropping-particle" : "", "family" : "Costa", "given" : "G.", "non-dropping-particle" : "", "parse-names" : false, "suffix" : "" }, { "dropping-particle" : "", "family" : "Tiribelli", "given" : "C.", "non-dropping-particle" : "", "parse-names" : false, "suffix" : "" }, { "dropping-particle" : "", "family" : "Manenti", "given" : "F.", "non-dropping-particle" : "", "parse-names" : false, "suffix" : "" }, { "dropping-particle" : "", "family" : "Sodde", "given" : "M.", "non-dropping-particle" : "", "parse-names" : false, "suffix" : "" }, { "dropping-particle" : "", "family" : "Croce\u2019", "given" : "L. Saveria", "non-dropping-particle" : "", "parse-names" : false, "suffix" : "" }, { "dropping-particle" : "", "family" : "Sasso", "given" : "F.", "non-dropping-particle" : "", "parse-names" : false, "suffix" : "" }, { "dropping-particle" : "", "family" : "Pozzato", "given" : "G.", "non-dropping-particle" : "", "parse-names" : false, "suffix" : "" }, { "dropping-particle" : "", "family" : "Cristianini", "given" : "G.", "non-dropping-particle" : "", "parse-names" : false, "suffix" : "" }, { "dropping-particle" : "", "family" : "Group", "given" : "G. Brandi and the Dionysos Study", "non-dropping-particle" : "", "parse-names" : false, "suffix" : "" } ], "container-title" : "Gut", "id" : "ITEM-1", "issue" : "6", "issued" : { "date-parts" : [ [ "1997" ] ] }, "page" : "845-850", "title" : "Drinking habits as cofactors of risk for alcohol induced liver damage", "type" : "article-journal", "volume" : "41" }, "uris" : [ "http://www.mendeley.com/documents/?uuid=543291b6-35b7-4510-b79f-b706d5ff308c" ] } ], "mendeley" : { "formattedCitation" : "&lt;sup&gt;[9]&lt;/sup&gt;", "plainTextFormattedCitation" : "[9]", "previouslyFormattedCitation" : "&lt;sup&gt;[9]&lt;/sup&gt;" }, "properties" : { "noteIndex" : 0 }, "schema" : "https://github.com/citation-style-language/schema/raw/master/csl-citation.json" }</w:instrText>
      </w:r>
      <w:r w:rsidR="000150E2" w:rsidRPr="002B2918">
        <w:rPr>
          <w:rFonts w:ascii="Book Antiqua" w:hAnsi="Book Antiqua"/>
        </w:rPr>
        <w:fldChar w:fldCharType="separate"/>
      </w:r>
      <w:r w:rsidR="000150E2" w:rsidRPr="002B2918">
        <w:rPr>
          <w:rFonts w:ascii="Book Antiqua" w:hAnsi="Book Antiqua"/>
          <w:noProof/>
          <w:vertAlign w:val="superscript"/>
        </w:rPr>
        <w:t>[9]</w:t>
      </w:r>
      <w:r w:rsidR="000150E2" w:rsidRPr="002B2918">
        <w:rPr>
          <w:rFonts w:ascii="Book Antiqua" w:hAnsi="Book Antiqua"/>
        </w:rPr>
        <w:fldChar w:fldCharType="end"/>
      </w:r>
      <w:r w:rsidRPr="002B2918">
        <w:rPr>
          <w:rFonts w:ascii="Book Antiqua" w:hAnsi="Book Antiqua"/>
        </w:rPr>
        <w:t xml:space="preserve">. Variant genes encoding for alcohol metabolism, such as alcohol dehydrogenase, aldehyde dehydrogenase, and cytochrome CYP2E1 might facilitate hepatotoxicity by increasing alcohol tolerance </w:t>
      </w:r>
      <w:r w:rsidR="00B42C49" w:rsidRPr="00B42C49">
        <w:rPr>
          <w:rFonts w:ascii="Book Antiqua" w:hAnsi="Book Antiqua"/>
          <w:i/>
        </w:rPr>
        <w:t>via</w:t>
      </w:r>
      <w:r w:rsidRPr="002B2918">
        <w:rPr>
          <w:rFonts w:ascii="Book Antiqua" w:hAnsi="Book Antiqua"/>
        </w:rPr>
        <w:t xml:space="preserve"> delay of acetaldehyde formation or the metabolism of alcohol through other non-oxidative toxic pathways</w:t>
      </w:r>
      <w:r w:rsidR="000150E2" w:rsidRPr="002B2918">
        <w:rPr>
          <w:rFonts w:ascii="Book Antiqua" w:hAnsi="Book Antiqua"/>
          <w:vertAlign w:val="superscript"/>
        </w:rPr>
        <w:fldChar w:fldCharType="begin" w:fldLock="1"/>
      </w:r>
      <w:r w:rsidR="000150E2" w:rsidRPr="002B2918">
        <w:rPr>
          <w:rFonts w:ascii="Book Antiqua" w:hAnsi="Book Antiqua"/>
          <w:vertAlign w:val="superscript"/>
        </w:rPr>
        <w:instrText>ADDIN CSL_CITATION { "citationItems" : [ { "id" : "ITEM-1", "itemData" : { "ISSN" : "0815-9319", "PMID" : "11966948", "abstract" : "BACKGROUND AND AIM Susceptibility to organ damage induced by alcohol may be due to inherited variation (polymorphism) in ethanol-metabolizing enzymes, or to polymorphisms affecting free radical or lipid metabolism mediated by enzymes such as glutathione S-transferases and apolipoprotein E. The aim was to compare the genotype frequencies of alcohol dehydrogenase-2 (ADH2), ADH3, aldehyde dehydrogenase-2 (ALDH2), cytochrome P450-2E1 (CYP2E1), glutathione S-transferase-M1 (GSTM1), GSTT1, and apolipoprotein E in patients with alcoholic cirrhosis and alcoholic chronic pancreatitis to those in control groups. PATIENTS AND METHODS The case-control study was restricted to Caucasian adults: 57 with alcoholic cirrhosis, 71 with alcoholic chronic pancreatitis, 57 alcoholics without apparent organ damage and 200 healthy blood donors. Genotypes were determined by restriction fragment length polymorphism after amplification of genomic DNA by polymerase chain reaction. RESULTS The genotype ADH3*2/*2 was more frequent in patients with cirrhosis (40%) than blood donors (12%; OR 4.92, 95% CI 2.36-10.31) and patients with chronic pancreatitis (8%; OR 7.33, 95% CI 2.54-23.78) but was not significantly different from alcoholic controls (23%; OR 2.27, 95% CI 0.95-5.66). Patients with cirrhosis also had a higher frequency (P &lt; 0.05) of ADH2*1/*1 (100%) than blood donors (92%) and those with chronic pancreatitis (93%). The frequencies of genotypes of ALDH2, CYP2E1, GSTM1, GSTT1 and apolipoprotein E were similar in all groups. CONCLUSION Alcoholic cirrhosis but not alcoholic chronic pancreatitis is associated with ADH3*2/*2 and perhaps with ADH2*1/*1. Both genes encode less active alcohol-metabolizing enzymes that may be associated with cirrhosis because of delayed formation of acetaldehyde (with higher intakes of alcohol), or diversion of alcohol metabolism through pathways other than ADH.", "author" : [ { "dropping-particle" : "", "family" : "Frenzer", "given" : "Andreas", "non-dropping-particle" : "", "parse-names" : false, "suffix" : "" }, { "dropping-particle" : "", "family" : "Butler", "given" : "Wendy J", "non-dropping-particle" : "", "parse-names" : false, "suffix" : "" }, { "dropping-particle" : "", "family" : "Norton", "given" : "Ian D", "non-dropping-particle" : "", "parse-names" : false, "suffix" : "" }, { "dropping-particle" : "", "family" : "Wilson", "given" : "Jeremy S", "non-dropping-particle" : "", "parse-names" : false, "suffix" : "" }, { "dropping-particle" : "V", "family" : "Apte", "given" : "Minoti", "non-dropping-particle" : "", "parse-names" : false, "suffix" : "" }, { "dropping-particle" : "", "family" : "Pirola", "given" : "Romano C", "non-dropping-particle" : "", "parse-names" : false, "suffix" : "" }, { "dropping-particle" : "", "family" : "Ryan", "given" : "Philip", "non-dropping-particle" : "", "parse-names" : false, "suffix" : "" }, { "dropping-particle" : "", "family" : "Roberts-Thomson", "given" : "Ian C", "non-dropping-particle" : "", "parse-names" : false, "suffix" : "" } ], "container-title" : "Journal of gastroenterology and hepatology", "id" : "ITEM-1", "issue" : "2", "issued" : { "date-parts" : [ [ "2002", "2" ] ] }, "page" : "177-82", "title" : "Polymorphism in alcohol-metabolizing enzymes, glutathione S-transferases and apolipoprotein E and susceptibility to alcohol-induced cirrhosis and chronic pancreatitis.", "type" : "article-journal", "volume" : "17" }, "uris" : [ "http://www.mendeley.com/documents/?uuid=cfcdb9bc-7326-3e84-8883-1b7dbd7043d4" ] }, { "id" : "ITEM-2", "itemData" : { "ISSN" : "1076-1551", "PMID" : "11471570", "abstract" : "BACKGROUND Although a clear correlation exists between cumulative alcohol intake and liver disease, only some of the alcohol abusers develop signs of ethanol-induced liver damage. To identify some of the genetic variations predisposing persons to alcoholic liver disease (ALD), a genetic study was performed in heavy drinkers from the cohort of the Dionysis study, a survey aimed at evaluating liver disease in the open population of two towns in Northern Italy (6917 individuals). MATERIALS AND METHODS 158 heavy drinkers (approximately 85% of all heavy drinkers in the population; daily alcohol intake &gt; 120 g in males and &gt;60 g in females) were investigated by the analysis of nine polymorphic regions, mapping in exons III and IX of the alcohol-dehydrogenase (ADH)-2 gene, in exon VIII of the ADH3 gene, in intron VI, in the promoter region of the cytochrome P4502E1 (CYP2E1) gene, and in the promoter region of the tumor necrosis factor-alpha gene. RESULTS Heavy drinkers with or without ALD significantly differed for the distribution of alleles of the cytochrome P4502E1 (CYP2E1) and alcohol-dehydrogenase-3 (ADH-3) genes. In one town, allele C2 in the promoter region of the CYP2E1 gene had a frequency of 0.06 in healthy heavy drinkers, of 0.19 in heavy drinkers with ALD (p = 0.012), and of 0.33 in heavy drinkers with cirrhosis (p = 0.033). In the other town, whose inhabitants have different genetic derivation, a prominent association between ALD and homozygosity for allele ADH3*2 of ADH3 was found, with a prevalence of 0.31 in heavy drinkers with ALD and of 0.07 in healthy heavy drinkers controls (p = 0.004). CONCLUSIONS. Both heterozygosity for allele C2 of CYP2E1 and homozygosity for allele ADH3*2 of ADH3 are independent risk factors for ALD in alcohol abusers. The relative contribution of these genotypes to ALD is dependent on their frequency in the population. Overall, heavy drinkers lacking either of these two genotypes are 3.2 and 4.3 times more protected from developing ALD and cirrhosis respectively.", "author" : [ { "dropping-particle" : "", "family" : "Monzoni", "given" : "A", "non-dropping-particle" : "", "parse-names" : false, "suffix" : "" }, { "dropping-particle" : "", "family" : "Masutti", "given" : "F", "non-dropping-particle" : "", "parse-names" : false, "suffix" : "" }, { "dropping-particle" : "", "family" : "Saccoccio", "given" : "G", "non-dropping-particle" : "", "parse-names" : false, "suffix" : "" }, { "dropping-particle" : "", "family" : "Bellentani", "given" : "S", "non-dropping-particle" : "", "parse-names" : false, "suffix" : "" }, { "dropping-particle" : "", "family" : "Tiribelli", "given" : "C", "non-dropping-particle" : "", "parse-names" : false, "suffix" : "" }, { "dropping-particle" : "", "family" : "Giacca", "given" : "M", "non-dropping-particle" : "", "parse-names" : false, "suffix" : "" } ], "container-title" : "Molecular medicine (Cambridge, Mass.)", "id" : "ITEM-2", "issue" : "4", "issued" : { "date-parts" : [ [ "2001", "4" ] ] }, "page" : "255-62", "title" : "Genetic determinants of ethanol-induced liver damage.", "type" : "article-journal", "volume" : "7" }, "uris" : [ "http://www.mendeley.com/documents/?uuid=07958e14-3a65-3f5a-9858-acf2856b69a3" ] } ], "mendeley" : { "formattedCitation" : "&lt;sup&gt;[49,50]&lt;/sup&gt;", "plainTextFormattedCitation" : "[49,50]", "previouslyFormattedCitation" : "&lt;sup&gt;[49,50]&lt;/sup&gt;" }, "properties" : { "noteIndex" : 0 }, "schema" : "https://github.com/citation-style-language/schema/raw/master/csl-citation.json" }</w:instrText>
      </w:r>
      <w:r w:rsidR="000150E2" w:rsidRPr="002B2918">
        <w:rPr>
          <w:rFonts w:ascii="Book Antiqua" w:hAnsi="Book Antiqua"/>
          <w:vertAlign w:val="superscript"/>
        </w:rPr>
        <w:fldChar w:fldCharType="separate"/>
      </w:r>
      <w:r w:rsidR="000150E2" w:rsidRPr="002B2918">
        <w:rPr>
          <w:rFonts w:ascii="Book Antiqua" w:hAnsi="Book Antiqua"/>
          <w:noProof/>
          <w:vertAlign w:val="superscript"/>
        </w:rPr>
        <w:t>[49,50]</w:t>
      </w:r>
      <w:r w:rsidR="000150E2" w:rsidRPr="002B2918">
        <w:rPr>
          <w:rFonts w:ascii="Book Antiqua" w:hAnsi="Book Antiqua"/>
          <w:vertAlign w:val="superscript"/>
        </w:rPr>
        <w:fldChar w:fldCharType="end"/>
      </w:r>
      <w:r w:rsidRPr="002B2918">
        <w:rPr>
          <w:rFonts w:ascii="Book Antiqua" w:hAnsi="Book Antiqua"/>
        </w:rPr>
        <w:t>.</w:t>
      </w:r>
      <w:r w:rsidR="000150E2" w:rsidRPr="002B2918">
        <w:rPr>
          <w:rFonts w:ascii="Book Antiqua" w:hAnsi="Book Antiqua"/>
        </w:rPr>
        <w:t xml:space="preserve"> </w:t>
      </w:r>
      <w:r w:rsidRPr="002B2918">
        <w:rPr>
          <w:rFonts w:ascii="Book Antiqua" w:hAnsi="Book Antiqua"/>
        </w:rPr>
        <w:t xml:space="preserve">Acetaldehyde </w:t>
      </w:r>
      <w:r w:rsidR="00CD7886" w:rsidRPr="002B2918">
        <w:rPr>
          <w:rFonts w:ascii="Book Antiqua" w:hAnsi="Book Antiqua"/>
        </w:rPr>
        <w:t>dehydroge</w:t>
      </w:r>
      <w:r w:rsidR="00AE1015" w:rsidRPr="002B2918">
        <w:rPr>
          <w:rFonts w:ascii="Book Antiqua" w:hAnsi="Book Antiqua"/>
        </w:rPr>
        <w:t xml:space="preserve">nase </w:t>
      </w:r>
      <w:r w:rsidRPr="002B2918">
        <w:rPr>
          <w:rFonts w:ascii="Book Antiqua" w:hAnsi="Book Antiqua"/>
        </w:rPr>
        <w:t>gene polymorphisms may cause varying levels of alcohol sensitivity in Asians and women, who can develop alcoholic liver disease even if they do not consume alcohol as heavily as others. Women are twice as likely to develop hepatotoxicity with lower amounts and shorter duration of alcohol use compared to men</w:t>
      </w:r>
      <w:r w:rsidR="00031213" w:rsidRPr="002B2918">
        <w:rPr>
          <w:rFonts w:ascii="Book Antiqua" w:hAnsi="Book Antiqua"/>
        </w:rPr>
        <w:t xml:space="preserve">, which may be attributable to </w:t>
      </w:r>
      <w:r w:rsidR="000A3D63" w:rsidRPr="002B2918">
        <w:rPr>
          <w:rFonts w:ascii="Book Antiqua" w:hAnsi="Book Antiqua"/>
        </w:rPr>
        <w:t>gastric alcohol differences and</w:t>
      </w:r>
      <w:r w:rsidR="004652AC" w:rsidRPr="002B2918">
        <w:rPr>
          <w:rFonts w:ascii="Book Antiqua" w:hAnsi="Book Antiqua"/>
        </w:rPr>
        <w:t xml:space="preserve"> higher proportion of body fat in women in addition to differences in dehydrogenase levels</w:t>
      </w:r>
      <w:r w:rsidR="000150E2" w:rsidRPr="002B2918">
        <w:rPr>
          <w:rFonts w:ascii="Book Antiqua" w:hAnsi="Book Antiqua"/>
          <w:vertAlign w:val="superscript"/>
        </w:rPr>
        <w:fldChar w:fldCharType="begin" w:fldLock="1"/>
      </w:r>
      <w:r w:rsidR="000150E2" w:rsidRPr="002B2918">
        <w:rPr>
          <w:rFonts w:ascii="Book Antiqua" w:hAnsi="Book Antiqua"/>
          <w:vertAlign w:val="superscript"/>
        </w:rPr>
        <w:instrText>ADDIN CSL_CITATION { "citationItems" : [ { "id" : "ITEM-1", "itemData" : { "DOI" : "10.1056/NEJM199001113220205", "ISSN" : "0028-4793", "PMID" : "2248624", "abstract" : "After consuming comparable amounts of ethanol, women have higher blood ethanol concentrations than men, even with allowance for differences in size, and are more susceptible to alcoholic liver disease. Recently, we documented significant \"first-pass metabolism\" of ethanol due to its oxidation by gastric tissue. We report a study of the possible contribution of this metabolism to the sex-related difference in blood alcohol concentrations in 20 men and 23 women. Six in each group were alcoholics. The first-pass metabolism was determined on the basis of the difference in areas under the curves of blood alcohol concentrations after intravenous and oral administration of ethanol (0.3 g per kilogram of body weight). Alcohol dehydrogenase activity was also measured in endoscopic gastric biopsies. In nonalcoholic subjects, the first-pass metabolism and gastric alcohol dehydrogenase activity of the women were 23 and 59 percent, respectively, of those in the men, and there was a significant correlation (rs = 0.659) between first-pass metabolism and gastric mucosal alcohol dehydrogenase activity. In the alcoholic men, the first-pass metabolism and gastric alcohol dehydrogenase activity were about half those in the nonalcoholic men; in the alcoholic women, the gastric mucosal alcohol dehydrogenase activity was even lower than in the alcoholic men, and first-pass metabolism was virtually abolished. We conclude that the increased bioavailability of ethanol resulting from decreased gastric oxidation of ethanol may contribute to the enhanced vulnerability of women to acute and chronic complications of alcoholism.", "author" : [ { "dropping-particle" : "", "family" : "Frezza", "given" : "M", "non-dropping-particle" : "", "parse-names" : false, "suffix" : "" }, { "dropping-particle" : "", "family" : "Padova", "given" : "C", "non-dropping-particle" : "di", "parse-names" : false, "suffix" : "" }, { "dropping-particle" : "", "family" : "Pozzato", "given" : "G", "non-dropping-particle" : "", "parse-names" : false, "suffix" : "" }, { "dropping-particle" : "", "family" : "Terpin", "given" : "M", "non-dropping-particle" : "", "parse-names" : false, "suffix" : "" }, { "dropping-particle" : "", "family" : "Baraona", "given" : "E", "non-dropping-particle" : "", "parse-names" : false, "suffix" : "" }, { "dropping-particle" : "", "family" : "Lieber", "given" : "C S", "non-dropping-particle" : "", "parse-names" : false, "suffix" : "" } ], "container-title" : "The New England journal of medicine", "id" : "ITEM-1", "issue" : "2", "issued" : { "date-parts" : [ [ "1990", "1", "11" ] ] }, "page" : "95-9", "title" : "High blood alcohol levels in women. The role of decreased gastric alcohol dehydrogenase activity and first-pass metabolism.", "type" : "article-journal", "volume" : "322" }, "uris" : [ "http://www.mendeley.com/documents/?uuid=abb7abba-b33d-3183-9c17-23dfc121b438" ] }, { "id" : "ITEM-2", "itemData" : { "ISSN" : "0002-9297", "PMID" : "3189338", "abstract" : "Genetic polymorphisms of two major alcohol-metabolizing enzymes-i.e., one of the class I alcohol dehydrogenase isozymes (ADH2) and the mitochondrial aldehyde dehydrogenase (ALDH2)-exist in Japanese and other Orientals but not in Caucasians. Liver ADH activity of about 90% of Orientals is much higher than that of most Caucasians, while approximately 50% of Orientals lack the ALDH2 activity. The genetic differences have been implicated in the high incidence of alcohol sensitivity observed in Orientals. We determined, by means of hybridization of genomic DNA samples with allele-specific synthetic oligonucleotide probes, genotypes of the ADH2 and the ALDH2 loci of Japanese with alcoholic liver diseases and of control subjects. No significant difference between the patient and control groups was found in the ADH2 genotypes. A remarkable genetic difference between the two groups was found in the ALDH2 locus. The frequency of the typical (Caucasian-type) ALDH1(2) gene was found to be .65 and that of the atypical (Oriental type) ALDH2(2) gene was .35 in the controls, while these were .93 and .07, respectively, in the patients. Thus, most (20 of 23) of the Japanese patients were homozygous Caucasian type ALDH1(2)/ALDH1(2), only three were heterozygous ALDH1(2)/ALDH2(2), and none of the patients were homozygous Oriental type ALDH2(2)/ALDH2(2). The results indicate that Japanese with the atypical ALDH2(2) allele are at a much lower risk in developing the alcoholic liver diseases than are those with homozygous, usual (Caucasian-type) ALDH1(2)/ALDH1(2), presumably owing to their sensitivity to alcohol intoxication.", "author" : [ { "dropping-particle" : "", "family" : "Shibuya", "given" : "A", "non-dropping-particle" : "", "parse-names" : false, "suffix" : "" }, { "dropping-particle" : "", "family" : "Yoshida", "given" : "A", "non-dropping-particle" : "", "parse-names" : false, "suffix" : "" } ], "container-title" : "American journal of human genetics", "id" : "ITEM-2", "issue" : "5", "issued" : { "date-parts" : [ [ "1988", "11" ] ] }, "page" : "744-8", "title" : "Genotypes of alcohol-metabolizing enzymes in Japanese with alcohol liver diseases: a strong association of the usual Caucasian-type aldehyde dehydrogenase gene (ALDH1(2)) with the disease.", "type" : "article-journal", "volume" : "43" }, "uris" : [ "http://www.mendeley.com/documents/?uuid=3c3b63a6-1ada-322f-9e51-9bad5702c766" ] }, { "id" : "ITEM-3", "itemData" : { "ISSN" : "0145-6008", "PMID" : "11391047", "abstract" : "This article represents the proceedings of a symposium at the 2000 ISBRA Meeting in Yokohama, Japan. The chairs were Nobuhiro Sato and Kai O. Lindros. The presentations were (1) Sex differences in ethanol pharmacokinetics, by E. Baraona; (2) Estrogen regulates the sensitivity to endotoxin in hepatic Kupffer cells, by K. Ikejima; (3) Sex difference in alcohol-related organ injury, by E. Mezey; (4) Aggravated ethanol-induced liver injury in female rats: Protection by the antiestrogen toremifene, by Harri A. J\u00e4rvel\u00e4inen; and (5) Alcohol metabolism in Asian subjects: Sex differences and flushing response, by V. A. Ramchandani.", "author" : [ { "dropping-particle" : "", "family" : "Sato", "given" : "N", "non-dropping-particle" : "", "parse-names" : false, "suffix" : "" }, { "dropping-particle" : "", "family" : "Lindros", "given" : "K O", "non-dropping-particle" : "", "parse-names" : false, "suffix" : "" }, { "dropping-particle" : "", "family" : "Baraona", "given" : "E", "non-dropping-particle" : "", "parse-names" : false, "suffix" : "" }, { "dropping-particle" : "", "family" : "Ikejima", "given" : "K", "non-dropping-particle" : "", "parse-names" : false, "suffix" : "" }, { "dropping-particle" : "", "family" : "Mezey", "given" : "E", "non-dropping-particle" : "", "parse-names" : false, "suffix" : "" }, { "dropping-particle" : "", "family" : "J\u00e4rvel\u00e4inen", "given" : "H A", "non-dropping-particle" : "", "parse-names" : false, "suffix" : "" }, { "dropping-particle" : "", "family" : "Ramchandani", "given" : "V A", "non-dropping-particle" : "", "parse-names" : false, "suffix" : "" } ], "container-title" : "Alcoholism, clinical and experimental research", "id" : "ITEM-3", "issue" : "5 Suppl ISBRA", "issued" : { "date-parts" : [ [ "2001", "5" ] ] }, "page" : "40S-45S", "title" : "Sex difference in alcohol-related organ injury.", "type" : "article-journal", "volume" : "25" }, "uris" : [ "http://www.mendeley.com/documents/?uuid=399f8492-7539-332c-8485-4a1fda2b3f9d" ] } ], "mendeley" : { "formattedCitation" : "&lt;sup&gt;[51\u201353]&lt;/sup&gt;", "plainTextFormattedCitation" : "[51\u201353]", "previouslyFormattedCitation" : "&lt;sup&gt;[51\u201353]&lt;/sup&gt;" }, "properties" : { "noteIndex" : 0 }, "schema" : "https://github.com/citation-style-language/schema/raw/master/csl-citation.json" }</w:instrText>
      </w:r>
      <w:r w:rsidR="000150E2" w:rsidRPr="002B2918">
        <w:rPr>
          <w:rFonts w:ascii="Book Antiqua" w:hAnsi="Book Antiqua"/>
          <w:vertAlign w:val="superscript"/>
        </w:rPr>
        <w:fldChar w:fldCharType="separate"/>
      </w:r>
      <w:r w:rsidR="000150E2" w:rsidRPr="002B2918">
        <w:rPr>
          <w:rFonts w:ascii="Book Antiqua" w:hAnsi="Book Antiqua"/>
          <w:noProof/>
          <w:vertAlign w:val="superscript"/>
        </w:rPr>
        <w:t>[51</w:t>
      </w:r>
      <w:r w:rsidR="000150E2">
        <w:rPr>
          <w:rFonts w:ascii="Book Antiqua" w:hAnsi="Book Antiqua" w:hint="eastAsia"/>
          <w:noProof/>
          <w:vertAlign w:val="superscript"/>
          <w:lang w:eastAsia="zh-CN"/>
        </w:rPr>
        <w:t>-</w:t>
      </w:r>
      <w:r w:rsidR="000150E2" w:rsidRPr="002B2918">
        <w:rPr>
          <w:rFonts w:ascii="Book Antiqua" w:hAnsi="Book Antiqua"/>
          <w:noProof/>
          <w:vertAlign w:val="superscript"/>
        </w:rPr>
        <w:t>53]</w:t>
      </w:r>
      <w:r w:rsidR="000150E2" w:rsidRPr="002B2918">
        <w:rPr>
          <w:rFonts w:ascii="Book Antiqua" w:hAnsi="Book Antiqua"/>
          <w:vertAlign w:val="superscript"/>
        </w:rPr>
        <w:fldChar w:fldCharType="end"/>
      </w:r>
      <w:r w:rsidRPr="002B2918">
        <w:rPr>
          <w:rFonts w:ascii="Book Antiqua" w:hAnsi="Book Antiqua"/>
        </w:rPr>
        <w:t>.</w:t>
      </w:r>
      <w:r w:rsidR="00DD3A75" w:rsidRPr="002B2918">
        <w:rPr>
          <w:rFonts w:ascii="Book Antiqua" w:hAnsi="Book Antiqua"/>
          <w:vertAlign w:val="superscript"/>
        </w:rPr>
        <w:t xml:space="preserve"> </w:t>
      </w:r>
      <w:r w:rsidRPr="002B2918">
        <w:rPr>
          <w:rFonts w:ascii="Book Antiqua" w:hAnsi="Book Antiqua"/>
        </w:rPr>
        <w:t>CYP2E1 gene polymorphisms can affect the metabolism of alcohol amongst those with different ethnic backgrounds and alcoholics, however the exact pathogenesis is yet to be eludicated</w:t>
      </w:r>
      <w:r w:rsidR="000150E2" w:rsidRPr="002B2918">
        <w:rPr>
          <w:rFonts w:ascii="Book Antiqua" w:hAnsi="Book Antiqua"/>
        </w:rPr>
        <w:fldChar w:fldCharType="begin" w:fldLock="1"/>
      </w:r>
      <w:r w:rsidR="000150E2" w:rsidRPr="002B2918">
        <w:rPr>
          <w:rFonts w:ascii="Book Antiqua" w:hAnsi="Book Antiqua"/>
        </w:rPr>
        <w:instrText>ADDIN CSL_CITATION { "citationItems" : [ { "id" : "ITEM-1", "itemData" : { "DOI" : "10.1002/hep.21023", "ISSN" : "0270-9139", "PMID" : "16440362", "abstract" : "Case-control studies that have investigated the association between alcoholism and alcohol-induced liver damage and the ADH2, ADH3, CYP2E1, and ADLH2 polymorphisms have reported controversial or inconclusive results. Thus, we conducted a meta-analysis of 50 association studies of the above polymorphisms. We explored potential sources of heterogeneity and bias, performed subgroup analyses by racial background and sex, performed sensitivity analyses for studies not in Hardy-Weinberg equilibrium, and performed a subgroup analysis for cases that met strict criteria for alcoholism. The present meta-analysis underscores significant associations of ADH2*1, ADH3*2, and ALDH2*1 alleles and the risk of alcoholism (OR = 1.89 [95% CI 1.56-2.28], 1.32 [95% CI 1.12-1.57], and 4.35 [95% CI 3.04-6.23], respectively). The subsequent subgroup analyses showed association for ADH2*1 and ADH3*2 only in East Asians (OR = 2.23 [95% CI 1.81-2.74] and 1.91 [95% CI 1.45-2.53], respectively) and East Asian males (OR = 2.21 [95% CI 1.57-3.10], 1.69 [95% CI 1.10-2.59], respectively). In East Asian males, the OR for ALDH2*1 was 3.66 (95% CI 1.68-7.96). In Caucasians, sensitivity analysis revealed an association for ADH2*1 in alcoholism (OR = 1.62 [95% CI 1.22-1.89]). When strict criteria were imposed, the pattern of results remained unaltered. For liver disease, there were no significant associations for ADH2*1, ADH3*2, or ALDH2*1 in all subpopulations. The CYP2E1 polymorphism showed no association whatsoever. There is evidence that alleles are mainly dominant. In conclusion, there was heterogeneity between studies in alcoholism for ADH2, ADH3, and ALDH2, and lack of bias in all polymorphisms. The above findings reinforce the need for more rigorous studies, and for regular synthesis of studies' results.", "author" : [ { "dropping-particle" : "", "family" : "Zintzaras", "given" : "Elias", "non-dropping-particle" : "", "parse-names" : false, "suffix" : "" }, { "dropping-particle" : "", "family" : "Stefanidis", "given" : "Ioannis", "non-dropping-particle" : "", "parse-names" : false, "suffix" : "" }, { "dropping-particle" : "", "family" : "Santos", "given" : "Mauro", "non-dropping-particle" : "", "parse-names" : false, "suffix" : "" }, { "dropping-particle" : "", "family" : "Vidal", "given" : "Francesc", "non-dropping-particle" : "", "parse-names" : false, "suffix" : "" } ], "container-title" : "Hepatology (Baltimore, Md.)", "id" : "ITEM-1", "issue" : "2", "issued" : { "date-parts" : [ [ "2006", "2" ] ] }, "page" : "352-61", "title" : "Do alcohol-metabolizing enzyme gene polymorphisms increase the risk of alcoholism and alcoholic liver disease?", "type" : "article-journal", "volume" : "43" }, "uris" : [ "http://www.mendeley.com/documents/?uuid=8f382a7a-0875-3081-b6ae-36ece5c11999" ] } ], "mendeley" : { "formattedCitation" : "&lt;sup&gt;[54]&lt;/sup&gt;", "plainTextFormattedCitation" : "[54]", "previouslyFormattedCitation" : "&lt;sup&gt;[54]&lt;/sup&gt;" }, "properties" : { "noteIndex" : 0 }, "schema" : "https://github.com/citation-style-language/schema/raw/master/csl-citation.json" }</w:instrText>
      </w:r>
      <w:r w:rsidR="000150E2" w:rsidRPr="002B2918">
        <w:rPr>
          <w:rFonts w:ascii="Book Antiqua" w:hAnsi="Book Antiqua"/>
        </w:rPr>
        <w:fldChar w:fldCharType="separate"/>
      </w:r>
      <w:r w:rsidR="000150E2" w:rsidRPr="002B2918">
        <w:rPr>
          <w:rFonts w:ascii="Book Antiqua" w:hAnsi="Book Antiqua"/>
          <w:noProof/>
          <w:vertAlign w:val="superscript"/>
        </w:rPr>
        <w:t>[54]</w:t>
      </w:r>
      <w:r w:rsidR="000150E2" w:rsidRPr="002B2918">
        <w:rPr>
          <w:rFonts w:ascii="Book Antiqua" w:hAnsi="Book Antiqua"/>
        </w:rPr>
        <w:fldChar w:fldCharType="end"/>
      </w:r>
      <w:r w:rsidRPr="002B2918">
        <w:rPr>
          <w:rFonts w:ascii="Book Antiqua" w:hAnsi="Book Antiqua"/>
        </w:rPr>
        <w:t xml:space="preserve">. </w:t>
      </w:r>
    </w:p>
    <w:p w14:paraId="1DB2FD23" w14:textId="46D0C56B" w:rsidR="00833606" w:rsidRPr="002B2918" w:rsidRDefault="00933001" w:rsidP="000150E2">
      <w:pPr>
        <w:spacing w:line="360" w:lineRule="auto"/>
        <w:ind w:firstLineChars="100" w:firstLine="240"/>
        <w:jc w:val="both"/>
        <w:rPr>
          <w:rFonts w:ascii="Book Antiqua" w:eastAsia="Times New Roman" w:hAnsi="Book Antiqua"/>
        </w:rPr>
      </w:pPr>
      <w:r w:rsidRPr="002B2918">
        <w:rPr>
          <w:rFonts w:ascii="Book Antiqua" w:hAnsi="Book Antiqua"/>
        </w:rPr>
        <w:t>Variations in patatin-like phospholipase protein 3 (PNPLA3) has a strong association with cirrhosis development in Caucasian and M</w:t>
      </w:r>
      <w:r w:rsidR="008B24E7" w:rsidRPr="002B2918">
        <w:rPr>
          <w:rFonts w:ascii="Book Antiqua" w:hAnsi="Book Antiqua"/>
        </w:rPr>
        <w:t>exican patients with alcoholism</w:t>
      </w:r>
      <w:r w:rsidR="000150E2" w:rsidRPr="002B2918">
        <w:rPr>
          <w:rFonts w:ascii="Book Antiqua" w:hAnsi="Book Antiqua"/>
        </w:rPr>
        <w:fldChar w:fldCharType="begin" w:fldLock="1"/>
      </w:r>
      <w:r w:rsidR="000150E2" w:rsidRPr="002B2918">
        <w:rPr>
          <w:rFonts w:ascii="Book Antiqua" w:hAnsi="Book Antiqua"/>
        </w:rPr>
        <w:instrText>ADDIN CSL_CITATION { "citationItems" : [ { "id" : "ITEM-1", "itemData" : { "DOI" : "10.1007/s12072-015-9701-6", "ISSN" : "1936-0541", "PMID" : "27072540", "abstract" : "Alcoholic liver disease (ALD) is a leading cause of liver-related morbidity and mortality worldwide. ALD encompasses a spectrum of disorders including asymptomatic steatosis, steatohepatitis, fibrosis, cirrhosis and its related complications, and the acute-on-chronic state of alcoholic hepatitis. While multidisciplinary efforts continue to be aimed at curbing progression of this spectrum of disorders, there is an urgent need to focus our efforts on effective therapeutic interventions for alcoholic hepatitis (AH), the most severe form of ALD. AH is characterized by an abrupt development of jaundice and complications related to liver insufficiency and portal hypertension in patients with heavy alcohol intake. The mortality of patients with severe AH is very high (20-50\u00a0% at 3\u00a0months). The current therapeutic regimens are limited. The development of new therapies requires translational studies in human samples and suitable animal models that reproduce clinical and histological features of human AH. This review article summarizes the clinical syndrome, pre-clinical translational tools, and pathogenesis of AH at a molecular and cellular level, with the aim of identifying new targets of potential therapeutic intervention.", "author" : [ { "dropping-particle" : "", "family" : "Arsene", "given" : "Diana", "non-dropping-particle" : "", "parse-names" : false, "suffix" : "" }, { "dropping-particle" : "", "family" : "Farooq", "given" : "Omar", "non-dropping-particle" : "", "parse-names" : false, "suffix" : "" }, { "dropping-particle" : "", "family" : "Bataller", "given" : "Ramon", "non-dropping-particle" : "", "parse-names" : false, "suffix" : "" } ], "container-title" : "Hepatology international", "id" : "ITEM-1", "issue" : "4", "issued" : { "date-parts" : [ [ "2016", "7" ] ] }, "page" : "538-52", "title" : "New therapeutic targets in alcoholic hepatitis.", "type" : "article-journal", "volume" : "10" }, "uris" : [ "http://www.mendeley.com/documents/?uuid=c8ffe882-e765-3e12-b33f-4fac489d73e7" ] } ], "mendeley" : { "formattedCitation" : "&lt;sup&gt;[55]&lt;/sup&gt;", "plainTextFormattedCitation" : "[55]", "previouslyFormattedCitation" : "&lt;sup&gt;[55]&lt;/sup&gt;" }, "properties" : { "noteIndex" : 0 }, "schema" : "https://github.com/citation-style-language/schema/raw/master/csl-citation.json" }</w:instrText>
      </w:r>
      <w:r w:rsidR="000150E2" w:rsidRPr="002B2918">
        <w:rPr>
          <w:rFonts w:ascii="Book Antiqua" w:hAnsi="Book Antiqua"/>
        </w:rPr>
        <w:fldChar w:fldCharType="separate"/>
      </w:r>
      <w:r w:rsidR="000150E2" w:rsidRPr="002B2918">
        <w:rPr>
          <w:rFonts w:ascii="Book Antiqua" w:hAnsi="Book Antiqua"/>
          <w:noProof/>
          <w:vertAlign w:val="superscript"/>
        </w:rPr>
        <w:t>[55]</w:t>
      </w:r>
      <w:r w:rsidR="000150E2" w:rsidRPr="002B2918">
        <w:rPr>
          <w:rFonts w:ascii="Book Antiqua" w:hAnsi="Book Antiqua"/>
        </w:rPr>
        <w:fldChar w:fldCharType="end"/>
      </w:r>
      <w:r w:rsidR="008B24E7" w:rsidRPr="002B2918">
        <w:rPr>
          <w:rFonts w:ascii="Book Antiqua" w:hAnsi="Book Antiqua"/>
        </w:rPr>
        <w:t>.</w:t>
      </w:r>
      <w:r w:rsidRPr="002B2918">
        <w:rPr>
          <w:rFonts w:ascii="Book Antiqua" w:hAnsi="Book Antiqua"/>
        </w:rPr>
        <w:t xml:space="preserve"> Patients with G allele of PNPLA3 have a higher risk of steatosis and fibrosis, as well as a significantly higher prevalence of alcoholic cirrhosis compared to those with C allele</w:t>
      </w:r>
      <w:r w:rsidR="000150E2" w:rsidRPr="002B2918">
        <w:rPr>
          <w:rFonts w:ascii="Book Antiqua" w:hAnsi="Book Antiqua"/>
        </w:rPr>
        <w:fldChar w:fldCharType="begin" w:fldLock="1"/>
      </w:r>
      <w:r w:rsidR="000150E2" w:rsidRPr="002B2918">
        <w:rPr>
          <w:rFonts w:ascii="Book Antiqua" w:hAnsi="Book Antiqua"/>
        </w:rPr>
        <w:instrText>ADDIN CSL_CITATION { "citationItems" : [ { "id" : "ITEM-1", "itemData" : { "DOI" : "10.1111/apt.12890", "ISSN" : "1365-2036", "PMID" : "25060292", "abstract" : "BACKGROUND Several studies have reported an association between alcoholic liver cirrhosis (ALC) or other forms of alcoholic liver disease (ALD) and the genetic variant rs738409 (C&gt;G) in adiponutrin/patatin-like phospholipase domain-containing 3 gene (PNPLA3). AIM To evaluate the influence of this variant on ALC and other forms of ALD. METHODS We performed a systematic review of previous studies on the relationship between rs738409 of PNPLA3 and ALD and meta-analysis was conducted in a random-effects model. Calculations of the odds ratios (ORs) and their confidence intervals (CIs), tests for heterogeneity and sensitivity analyses were performed. RESULTS Database search identified 11 previous studies available for inclusion with a total of 3495 patients with ALD (2087 with ALC) and 5038 controls (4007 healthy subjects and 1031 alcoholics without ALD). Patients with ALC compared to controls had a significantly higher prevalence of the G allele when comparing GG vs. CC (OR 4.30, 95% CI 3.25-5.69; P &lt; 0.00001) or GC vs. CC genotypes (GC vs. CC: OR 1.91, 95% CI 1.67-2.17) or under a recessive or dominant model. Similar results were found when comparing separately patients with ALC vs. alcoholics without ALD or healthy subjects. An association of the G allele with ALD emerged when comparing ALD patients vs. alcoholics without ALD and/or healthy subjects although moderate to large heterogeneity was observed. Our data suggested an additive genetic model for this variant in ALD. CONCLUSION Our meta-analysis shows that the rs738409 variant of PNPLA3 is clearly associated with alcoholic liver cirrhosis.", "author" : [ { "dropping-particle" : "", "family" : "Chamorro", "given" : "A-J", "non-dropping-particle" : "", "parse-names" : false, "suffix" : "" }, { "dropping-particle" : "", "family" : "Torres", "given" : "J-L", "non-dropping-particle" : "", "parse-names" : false, "suffix" : "" }, { "dropping-particle" : "", "family" : "Mir\u00f3n-Canelo", "given" : "J-A", "non-dropping-particle" : "", "parse-names" : false, "suffix" : "" }, { "dropping-particle" : "", "family" : "Gonz\u00e1lez-Sarmiento", "given" : "R", "non-dropping-particle" : "", "parse-names" : false, "suffix" : "" }, { "dropping-particle" : "", "family" : "Laso", "given" : "F-J", "non-dropping-particle" : "", "parse-names" : false, "suffix" : "" }, { "dropping-particle" : "", "family" : "Marcos", "given" : "M", "non-dropping-particle" : "", "parse-names" : false, "suffix" : "" } ], "container-title" : "Alimentary pharmacology &amp; therapeutics", "id" : "ITEM-1", "issue" : "6", "issued" : { "date-parts" : [ [ "2014", "9" ] ] }, "page" : "571-81", "title" : "Systematic review with meta-analysis: the I148M variant of patatin-like phospholipase domain-containing 3 gene (PNPLA3) is significantly associated with alcoholic liver cirrhosis.", "type" : "article-journal", "volume" : "40" }, "uris" : [ "http://www.mendeley.com/documents/?uuid=7e911ea3-23bd-3cc1-b834-66263455b15a" ] } ], "mendeley" : { "formattedCitation" : "&lt;sup&gt;[56]&lt;/sup&gt;", "plainTextFormattedCitation" : "[56]", "previouslyFormattedCitation" : "&lt;sup&gt;[56]&lt;/sup&gt;" }, "properties" : { "noteIndex" : 0 }, "schema" : "https://github.com/citation-style-language/schema/raw/master/csl-citation.json" }</w:instrText>
      </w:r>
      <w:r w:rsidR="000150E2" w:rsidRPr="002B2918">
        <w:rPr>
          <w:rFonts w:ascii="Book Antiqua" w:hAnsi="Book Antiqua"/>
        </w:rPr>
        <w:fldChar w:fldCharType="separate"/>
      </w:r>
      <w:r w:rsidR="000150E2" w:rsidRPr="002B2918">
        <w:rPr>
          <w:rFonts w:ascii="Book Antiqua" w:hAnsi="Book Antiqua"/>
          <w:noProof/>
          <w:vertAlign w:val="superscript"/>
        </w:rPr>
        <w:t>[56]</w:t>
      </w:r>
      <w:r w:rsidR="000150E2" w:rsidRPr="002B2918">
        <w:rPr>
          <w:rFonts w:ascii="Book Antiqua" w:hAnsi="Book Antiqua"/>
        </w:rPr>
        <w:fldChar w:fldCharType="end"/>
      </w:r>
      <w:r w:rsidRPr="002B2918">
        <w:rPr>
          <w:rFonts w:ascii="Book Antiqua" w:hAnsi="Book Antiqua"/>
        </w:rPr>
        <w:t xml:space="preserve">. </w:t>
      </w:r>
      <w:r w:rsidR="00441D5E" w:rsidRPr="002B2918">
        <w:rPr>
          <w:rFonts w:ascii="Book Antiqua" w:hAnsi="Book Antiqua"/>
        </w:rPr>
        <w:t xml:space="preserve">Recent data published from a genome wide association study found that severe alcoholic hepatitis risk is associated with PNPLA 3 rs738409 variant, which until </w:t>
      </w:r>
      <w:r w:rsidR="00441D5E" w:rsidRPr="002B2918">
        <w:rPr>
          <w:rFonts w:ascii="Book Antiqua" w:hAnsi="Book Antiqua"/>
        </w:rPr>
        <w:lastRenderedPageBreak/>
        <w:t>recently has been associated with cirrhosis development. Identification of SLC38A4 variant gene is another novel independent risk locus for severe AH</w:t>
      </w:r>
      <w:r w:rsidR="000150E2" w:rsidRPr="002B2918">
        <w:rPr>
          <w:rFonts w:ascii="Book Antiqua" w:hAnsi="Book Antiqua"/>
        </w:rPr>
        <w:fldChar w:fldCharType="begin" w:fldLock="1"/>
      </w:r>
      <w:r w:rsidR="000150E2" w:rsidRPr="002B2918">
        <w:rPr>
          <w:rFonts w:ascii="Book Antiqua" w:hAnsi="Book Antiqua"/>
        </w:rPr>
        <w:instrText>ADDIN CSL_CITATION { "citationItems" : [ { "id" : "ITEM-1", "itemData" : { "DOI" : "10.1016/S0168-8278(16)01634-2", "author" : [ { "dropping-particle" : "", "family" : "Atkinson", "given" : "S", "non-dropping-particle" : "", "parse-names" : false, "suffix" : "" }, { "dropping-particle" : "", "family" : "Way", "given" : "M", "non-dropping-particle" : "", "parse-names" : false, "suffix" : "" }, { "dropping-particle" : "", "family" : "McQuillin", "given" : "A", "non-dropping-particle" : "", "parse-names" : false, "suffix" : "" }, { "dropping-particle" : "", "family" : "Morgan", "given" : "M", "non-dropping-particle" : "", "parse-names" : false, "suffix" : "" }, { "dropping-particle" : "", "family" : "Thursz", "given" : "M", "non-dropping-particle" : "", "parse-names" : false, "suffix" : "" } ], "container-title" : "Journal of Hepatology", "id" : "ITEM-1", "issue" : "2", "issued" : { "date-parts" : [ [ "2015" ] ] }, "page" : "S134", "title" : "GS03 A GENOME-WIDE ASSOCIATION STUDY IDENTIFIES PNPLA3 AND SLC38A4 AS RISK LOCI FOR ALCOHOLIC HEPATITIS", "type" : "article-journal", "volume" : "64" }, "uris" : [ "http://www.mendeley.com/documents/?uuid=cdc8c31f-f981-391b-a658-749685125d4d" ] } ], "mendeley" : { "formattedCitation" : "&lt;sup&gt;[57]&lt;/sup&gt;", "plainTextFormattedCitation" : "[57]", "previouslyFormattedCitation" : "&lt;sup&gt;[57]&lt;/sup&gt;" }, "properties" : { "noteIndex" : 0 }, "schema" : "https://github.com/citation-style-language/schema/raw/master/csl-citation.json" }</w:instrText>
      </w:r>
      <w:r w:rsidR="000150E2" w:rsidRPr="002B2918">
        <w:rPr>
          <w:rFonts w:ascii="Book Antiqua" w:hAnsi="Book Antiqua"/>
        </w:rPr>
        <w:fldChar w:fldCharType="separate"/>
      </w:r>
      <w:r w:rsidR="000150E2" w:rsidRPr="002B2918">
        <w:rPr>
          <w:rFonts w:ascii="Book Antiqua" w:hAnsi="Book Antiqua"/>
          <w:noProof/>
          <w:vertAlign w:val="superscript"/>
        </w:rPr>
        <w:t>[57]</w:t>
      </w:r>
      <w:r w:rsidR="000150E2" w:rsidRPr="002B2918">
        <w:rPr>
          <w:rFonts w:ascii="Book Antiqua" w:hAnsi="Book Antiqua"/>
        </w:rPr>
        <w:fldChar w:fldCharType="end"/>
      </w:r>
      <w:r w:rsidR="00441D5E" w:rsidRPr="002B2918">
        <w:rPr>
          <w:rFonts w:ascii="Book Antiqua" w:hAnsi="Book Antiqua"/>
        </w:rPr>
        <w:t xml:space="preserve">. </w:t>
      </w:r>
    </w:p>
    <w:p w14:paraId="00AA0665" w14:textId="0C38640C" w:rsidR="00933001" w:rsidRPr="002B2918" w:rsidRDefault="00C02BDE" w:rsidP="000150E2">
      <w:pPr>
        <w:spacing w:line="360" w:lineRule="auto"/>
        <w:ind w:firstLineChars="100" w:firstLine="240"/>
        <w:jc w:val="both"/>
        <w:rPr>
          <w:rFonts w:ascii="Book Antiqua" w:hAnsi="Book Antiqua"/>
        </w:rPr>
      </w:pPr>
      <w:r w:rsidRPr="002B2918">
        <w:rPr>
          <w:rFonts w:ascii="Book Antiqua" w:hAnsi="Book Antiqua"/>
        </w:rPr>
        <w:t xml:space="preserve">Caffeine consumption may have a protective effect against development of AH. </w:t>
      </w:r>
      <w:r w:rsidR="00833606" w:rsidRPr="002B2918">
        <w:rPr>
          <w:rFonts w:ascii="Book Antiqua" w:hAnsi="Book Antiqua"/>
        </w:rPr>
        <w:t>Recent studies by Chalasani</w:t>
      </w:r>
      <w:r w:rsidR="00833606" w:rsidRPr="008E4A89">
        <w:rPr>
          <w:rFonts w:ascii="Book Antiqua" w:hAnsi="Book Antiqua"/>
          <w:i/>
        </w:rPr>
        <w:t xml:space="preserve"> et al</w:t>
      </w:r>
      <w:r w:rsidR="008E4A89" w:rsidRPr="002B2918">
        <w:rPr>
          <w:rFonts w:ascii="Book Antiqua" w:hAnsi="Book Antiqua"/>
        </w:rPr>
        <w:fldChar w:fldCharType="begin" w:fldLock="1"/>
      </w:r>
      <w:r w:rsidR="008E4A89" w:rsidRPr="002B2918">
        <w:rPr>
          <w:rFonts w:ascii="Book Antiqua" w:hAnsi="Book Antiqua"/>
        </w:rPr>
        <w:instrText>ADDIN CSL_CITATION { "citationItems" : [ { "id" : "ITEM-1", "itemData" : { "author" : [ { "dropping-particle" : "", "family" : "Chalasani NP, Shah V, Sanyal AJ, Liangpunsakal S, Tang Q, Comerford M, Puri P, Radaeva S Katz B", "given" : "Crabb D.", "non-dropping-particle" : "", "parse-names" : false, "suffix" : "" } ], "container-title" : "American College of Gastroenterology Annual Scientific Meeting", "id" : "ITEM-1", "issued" : { "date-parts" : [ [ "2016" ] ] }, "publisher-place" : "Las Vegas", "title" : "Acute Alcoholic Hepatitis in the United States: Clinical Characteristics, Outcomes and Relationship with PNPLA3 Genotype and Coffee Drinking", "type" : "paper-conference" }, "uris" : [ "http://www.mendeley.com/documents/?uuid=24ece952-8328-4052-9845-3f9d51e9e51d" ] } ], "mendeley" : { "formattedCitation" : "&lt;sup&gt;[58]&lt;/sup&gt;", "plainTextFormattedCitation" : "[58]", "previouslyFormattedCitation" : "&lt;sup&gt;[58]&lt;/sup&gt;" }, "properties" : { "noteIndex" : 0 }, "schema" : "https://github.com/citation-style-language/schema/raw/master/csl-citation.json" }</w:instrText>
      </w:r>
      <w:r w:rsidR="008E4A89" w:rsidRPr="002B2918">
        <w:rPr>
          <w:rFonts w:ascii="Book Antiqua" w:hAnsi="Book Antiqua"/>
        </w:rPr>
        <w:fldChar w:fldCharType="separate"/>
      </w:r>
      <w:r w:rsidR="008E4A89" w:rsidRPr="002B2918">
        <w:rPr>
          <w:rFonts w:ascii="Book Antiqua" w:hAnsi="Book Antiqua"/>
          <w:noProof/>
          <w:vertAlign w:val="superscript"/>
        </w:rPr>
        <w:t>[58]</w:t>
      </w:r>
      <w:r w:rsidR="008E4A89" w:rsidRPr="002B2918">
        <w:rPr>
          <w:rFonts w:ascii="Book Antiqua" w:hAnsi="Book Antiqua"/>
        </w:rPr>
        <w:fldChar w:fldCharType="end"/>
      </w:r>
      <w:r w:rsidR="00833606" w:rsidRPr="002B2918">
        <w:rPr>
          <w:rFonts w:ascii="Book Antiqua" w:hAnsi="Book Antiqua"/>
        </w:rPr>
        <w:t xml:space="preserve"> found the risk of AH was 27% </w:t>
      </w:r>
      <w:r w:rsidR="009C6A83" w:rsidRPr="002B2918">
        <w:rPr>
          <w:rFonts w:ascii="Book Antiqua" w:hAnsi="Book Antiqua"/>
        </w:rPr>
        <w:t>with</w:t>
      </w:r>
      <w:r w:rsidR="00833606" w:rsidRPr="002B2918">
        <w:rPr>
          <w:rFonts w:ascii="Book Antiqua" w:hAnsi="Book Antiqua"/>
        </w:rPr>
        <w:t xml:space="preserve"> heavy </w:t>
      </w:r>
      <w:r w:rsidR="009C6A83" w:rsidRPr="002B2918">
        <w:rPr>
          <w:rFonts w:ascii="Book Antiqua" w:hAnsi="Book Antiqua"/>
        </w:rPr>
        <w:t>alcohol use</w:t>
      </w:r>
      <w:r w:rsidR="008B32FC" w:rsidRPr="002B2918">
        <w:rPr>
          <w:rFonts w:ascii="Book Antiqua" w:hAnsi="Book Antiqua"/>
        </w:rPr>
        <w:t>rs</w:t>
      </w:r>
      <w:r w:rsidR="009C6A83" w:rsidRPr="002B2918">
        <w:rPr>
          <w:rFonts w:ascii="Book Antiqua" w:hAnsi="Book Antiqua"/>
        </w:rPr>
        <w:t xml:space="preserve"> </w:t>
      </w:r>
      <w:r w:rsidR="00833606" w:rsidRPr="002B2918">
        <w:rPr>
          <w:rFonts w:ascii="Book Antiqua" w:hAnsi="Book Antiqua"/>
        </w:rPr>
        <w:t xml:space="preserve">with </w:t>
      </w:r>
      <w:r w:rsidR="008B32FC" w:rsidRPr="002B2918">
        <w:rPr>
          <w:rFonts w:ascii="Book Antiqua" w:hAnsi="Book Antiqua"/>
        </w:rPr>
        <w:t xml:space="preserve">PNPLA3 genotype CC with </w:t>
      </w:r>
      <w:r w:rsidR="00833606" w:rsidRPr="002B2918">
        <w:rPr>
          <w:rFonts w:ascii="Book Antiqua" w:hAnsi="Book Antiqua"/>
        </w:rPr>
        <w:t>regular coffee con</w:t>
      </w:r>
      <w:r w:rsidR="008B32FC" w:rsidRPr="002B2918">
        <w:rPr>
          <w:rFonts w:ascii="Book Antiqua" w:hAnsi="Book Antiqua"/>
        </w:rPr>
        <w:t xml:space="preserve">sumption </w:t>
      </w:r>
      <w:r w:rsidR="00833606" w:rsidRPr="002B2918">
        <w:rPr>
          <w:rFonts w:ascii="Book Antiqua" w:hAnsi="Book Antiqua"/>
        </w:rPr>
        <w:t>compared to 86% in heavy drinkers</w:t>
      </w:r>
      <w:r w:rsidR="008B32FC" w:rsidRPr="002B2918">
        <w:rPr>
          <w:rFonts w:ascii="Book Antiqua" w:hAnsi="Book Antiqua"/>
        </w:rPr>
        <w:t xml:space="preserve"> with</w:t>
      </w:r>
      <w:r w:rsidR="00833606" w:rsidRPr="002B2918">
        <w:rPr>
          <w:rFonts w:ascii="Book Antiqua" w:hAnsi="Book Antiqua"/>
        </w:rPr>
        <w:t xml:space="preserve"> </w:t>
      </w:r>
      <w:r w:rsidR="008B32FC" w:rsidRPr="002B2918">
        <w:rPr>
          <w:rFonts w:ascii="Book Antiqua" w:hAnsi="Book Antiqua"/>
        </w:rPr>
        <w:t xml:space="preserve">PNPLA3 genotype GG, </w:t>
      </w:r>
      <w:r w:rsidR="00833606" w:rsidRPr="002B2918">
        <w:rPr>
          <w:rFonts w:ascii="Book Antiqua" w:hAnsi="Book Antiqua"/>
        </w:rPr>
        <w:t xml:space="preserve">who did not consume coffee. PNPLA3 CC genotype </w:t>
      </w:r>
      <w:r w:rsidR="008B32FC" w:rsidRPr="002B2918">
        <w:rPr>
          <w:rFonts w:ascii="Book Antiqua" w:hAnsi="Book Antiqua"/>
        </w:rPr>
        <w:t xml:space="preserve">subjects </w:t>
      </w:r>
      <w:r w:rsidR="00833606" w:rsidRPr="002B2918">
        <w:rPr>
          <w:rFonts w:ascii="Book Antiqua" w:hAnsi="Book Antiqua"/>
        </w:rPr>
        <w:t xml:space="preserve">who were not regular coffee consumers had a 48% risk of AH. </w:t>
      </w:r>
      <w:r w:rsidR="009C6A83" w:rsidRPr="002B2918">
        <w:rPr>
          <w:rFonts w:ascii="Book Antiqua" w:hAnsi="Book Antiqua"/>
        </w:rPr>
        <w:t>The risk of AH with PNPLA3 GC with and without regular coffee drinking was 37% and 62%, respectively. The risk of AH was 57% in patients with PNPLA3 GG gene who were regular coffee drinkers</w:t>
      </w:r>
      <w:r w:rsidR="008E4A89" w:rsidRPr="002B2918">
        <w:rPr>
          <w:rFonts w:ascii="Book Antiqua" w:hAnsi="Book Antiqua"/>
        </w:rPr>
        <w:fldChar w:fldCharType="begin" w:fldLock="1"/>
      </w:r>
      <w:r w:rsidR="008E4A89" w:rsidRPr="002B2918">
        <w:rPr>
          <w:rFonts w:ascii="Book Antiqua" w:hAnsi="Book Antiqua"/>
        </w:rPr>
        <w:instrText>ADDIN CSL_CITATION { "citationItems" : [ { "id" : "ITEM-1", "itemData" : { "author" : [ { "dropping-particle" : "", "family" : "Chalasani NP, Shah V, Sanyal AJ, Liangpunsakal S, Tang Q, Comerford M, Puri P, Radaeva S Katz B", "given" : "Crabb D.", "non-dropping-particle" : "", "parse-names" : false, "suffix" : "" } ], "container-title" : "American College of Gastroenterology Annual Scientific Meeting", "id" : "ITEM-1", "issued" : { "date-parts" : [ [ "2016" ] ] }, "publisher-place" : "Las Vegas", "title" : "Acute Alcoholic Hepatitis in the United States: Clinical Characteristics, Outcomes and Relationship with PNPLA3 Genotype and Coffee Drinking", "type" : "paper-conference" }, "uris" : [ "http://www.mendeley.com/documents/?uuid=24ece952-8328-4052-9845-3f9d51e9e51d" ] } ], "mendeley" : { "formattedCitation" : "&lt;sup&gt;[58]&lt;/sup&gt;", "plainTextFormattedCitation" : "[58]", "previouslyFormattedCitation" : "&lt;sup&gt;[58]&lt;/sup&gt;" }, "properties" : { "noteIndex" : 0 }, "schema" : "https://github.com/citation-style-language/schema/raw/master/csl-citation.json" }</w:instrText>
      </w:r>
      <w:r w:rsidR="008E4A89" w:rsidRPr="002B2918">
        <w:rPr>
          <w:rFonts w:ascii="Book Antiqua" w:hAnsi="Book Antiqua"/>
        </w:rPr>
        <w:fldChar w:fldCharType="separate"/>
      </w:r>
      <w:r w:rsidR="008E4A89" w:rsidRPr="002B2918">
        <w:rPr>
          <w:rFonts w:ascii="Book Antiqua" w:hAnsi="Book Antiqua"/>
          <w:noProof/>
          <w:vertAlign w:val="superscript"/>
        </w:rPr>
        <w:t>[58]</w:t>
      </w:r>
      <w:r w:rsidR="008E4A89" w:rsidRPr="002B2918">
        <w:rPr>
          <w:rFonts w:ascii="Book Antiqua" w:hAnsi="Book Antiqua"/>
        </w:rPr>
        <w:fldChar w:fldCharType="end"/>
      </w:r>
      <w:r w:rsidR="009C6A83" w:rsidRPr="002B2918">
        <w:rPr>
          <w:rFonts w:ascii="Book Antiqua" w:hAnsi="Book Antiqua"/>
        </w:rPr>
        <w:t>.</w:t>
      </w:r>
      <w:r w:rsidR="008E4A89" w:rsidRPr="002B2918">
        <w:rPr>
          <w:rFonts w:ascii="Book Antiqua" w:hAnsi="Book Antiqua"/>
        </w:rPr>
        <w:t xml:space="preserve"> </w:t>
      </w:r>
    </w:p>
    <w:p w14:paraId="08AE636F" w14:textId="2195F21B" w:rsidR="0095562E" w:rsidRPr="002B2918" w:rsidRDefault="0095562E" w:rsidP="009B0484">
      <w:pPr>
        <w:spacing w:line="360" w:lineRule="auto"/>
        <w:ind w:firstLineChars="100" w:firstLine="240"/>
        <w:jc w:val="both"/>
        <w:rPr>
          <w:rFonts w:ascii="Book Antiqua" w:eastAsia="Times New Roman" w:hAnsi="Book Antiqua"/>
        </w:rPr>
      </w:pPr>
      <w:r w:rsidRPr="002B2918">
        <w:rPr>
          <w:rFonts w:ascii="Book Antiqua" w:eastAsia="Times New Roman" w:hAnsi="Book Antiqua" w:cs="Arial"/>
        </w:rPr>
        <w:t xml:space="preserve">Underlying obesity </w:t>
      </w:r>
      <w:r w:rsidR="00593AF6" w:rsidRPr="002B2918">
        <w:rPr>
          <w:rFonts w:ascii="Book Antiqua" w:eastAsia="Times New Roman" w:hAnsi="Book Antiqua" w:cs="Arial"/>
        </w:rPr>
        <w:t>with BMI</w:t>
      </w:r>
      <w:r w:rsidR="003E2DD8" w:rsidRPr="002B2918">
        <w:rPr>
          <w:rFonts w:ascii="Book Antiqua" w:hAnsi="Book Antiqua"/>
        </w:rPr>
        <w:t xml:space="preserve"> </w:t>
      </w:r>
      <w:r w:rsidR="003E2DD8" w:rsidRPr="002B2918">
        <w:rPr>
          <w:rFonts w:ascii="Book Antiqua" w:hAnsi="Book Antiqua"/>
        </w:rPr>
        <w:sym w:font="Symbol" w:char="F0B3"/>
      </w:r>
      <w:r w:rsidR="003E2DD8" w:rsidRPr="002B2918">
        <w:rPr>
          <w:rFonts w:ascii="Book Antiqua" w:hAnsi="Book Antiqua"/>
        </w:rPr>
        <w:t xml:space="preserve"> </w:t>
      </w:r>
      <w:r w:rsidRPr="002B2918">
        <w:rPr>
          <w:rFonts w:ascii="Book Antiqua" w:eastAsia="Times New Roman" w:hAnsi="Book Antiqua" w:cs="Arial"/>
        </w:rPr>
        <w:t xml:space="preserve">30 likely potentiates the severity of alcoholic hepatitis. </w:t>
      </w:r>
      <w:r w:rsidR="00E560B1" w:rsidRPr="002B2918">
        <w:rPr>
          <w:rFonts w:ascii="Book Antiqua" w:eastAsia="Times New Roman" w:hAnsi="Book Antiqua" w:cs="Arial"/>
        </w:rPr>
        <w:t xml:space="preserve">A common pathway is postulated for the generation of steatohepatitis through synergetic or additive effects of </w:t>
      </w:r>
      <w:r w:rsidR="003E2DD8" w:rsidRPr="002B2918">
        <w:rPr>
          <w:rFonts w:ascii="Book Antiqua" w:eastAsia="Times New Roman" w:hAnsi="Book Antiqua" w:cs="Arial"/>
        </w:rPr>
        <w:t xml:space="preserve">heavy alcohol use </w:t>
      </w:r>
      <w:r w:rsidR="00E560B1" w:rsidRPr="002B2918">
        <w:rPr>
          <w:rFonts w:ascii="Book Antiqua" w:eastAsia="Times New Roman" w:hAnsi="Book Antiqua" w:cs="Arial"/>
        </w:rPr>
        <w:t xml:space="preserve">combined with </w:t>
      </w:r>
      <w:r w:rsidR="003E2DD8" w:rsidRPr="002B2918">
        <w:rPr>
          <w:rFonts w:ascii="Book Antiqua" w:eastAsia="Times New Roman" w:hAnsi="Book Antiqua" w:cs="Arial"/>
        </w:rPr>
        <w:t>obesity</w:t>
      </w:r>
      <w:r w:rsidR="00593AF6" w:rsidRPr="002B2918">
        <w:rPr>
          <w:rFonts w:ascii="Book Antiqua" w:eastAsia="Times New Roman" w:hAnsi="Book Antiqua" w:cs="Arial"/>
        </w:rPr>
        <w:t>,</w:t>
      </w:r>
      <w:r w:rsidR="003E2DD8" w:rsidRPr="002B2918">
        <w:rPr>
          <w:rFonts w:ascii="Book Antiqua" w:eastAsia="Times New Roman" w:hAnsi="Book Antiqua" w:cs="Arial"/>
        </w:rPr>
        <w:t xml:space="preserve"> </w:t>
      </w:r>
      <w:r w:rsidR="00E560B1" w:rsidRPr="002B2918">
        <w:rPr>
          <w:rFonts w:ascii="Book Antiqua" w:eastAsia="Times New Roman" w:hAnsi="Book Antiqua" w:cs="Arial"/>
        </w:rPr>
        <w:t xml:space="preserve">although the exact mechanism is </w:t>
      </w:r>
      <w:r w:rsidR="003E2DD8" w:rsidRPr="002B2918">
        <w:rPr>
          <w:rFonts w:ascii="Book Antiqua" w:eastAsia="Times New Roman" w:hAnsi="Book Antiqua" w:cs="Arial"/>
        </w:rPr>
        <w:t xml:space="preserve">not well </w:t>
      </w:r>
      <w:r w:rsidR="00E560B1" w:rsidRPr="002B2918">
        <w:rPr>
          <w:rFonts w:ascii="Book Antiqua" w:eastAsia="Times New Roman" w:hAnsi="Book Antiqua" w:cs="Arial"/>
        </w:rPr>
        <w:t>d</w:t>
      </w:r>
      <w:r w:rsidR="00C02BDE" w:rsidRPr="002B2918">
        <w:rPr>
          <w:rFonts w:ascii="Book Antiqua" w:eastAsia="Times New Roman" w:hAnsi="Book Antiqua" w:cs="Arial"/>
        </w:rPr>
        <w:t>efined</w:t>
      </w:r>
      <w:r w:rsidR="00901950" w:rsidRPr="002B2918">
        <w:rPr>
          <w:rFonts w:ascii="Book Antiqua" w:eastAsia="Times New Roman" w:hAnsi="Book Antiqua" w:cs="Arial"/>
        </w:rPr>
        <w:fldChar w:fldCharType="begin" w:fldLock="1"/>
      </w:r>
      <w:r w:rsidR="00901950" w:rsidRPr="002B2918">
        <w:rPr>
          <w:rFonts w:ascii="Book Antiqua" w:eastAsia="Times New Roman" w:hAnsi="Book Antiqua" w:cs="Arial"/>
        </w:rPr>
        <w:instrText>ADDIN CSL_CITATION { "citationItems" : [ { "id" : "ITEM-1", "itemData" : { "DOI" : "10.1016/j.alcohol.2004.07.010", "ISSN" : "0741-8329", "PMID" : "15670669", "abstract" : "Obesity potentiates the severity of alcohol-induced liver damage. Ethanol influences adipose tissue production of hormones and cytokines. The mechanisms by which adiposity and ethanol interact to produce hepatic steatosis and steatohepatitis are beginning to be studied. Exacerbation of the proinflammatory state that induces tumor necrosis factor activity and hepatic insulin resistance seems to be involved. However, the precise cellular signals that culminate in hepatocyte dysfunction and death remain controversial. Both hepatocyte apoptosis and necrosis are likely, but further study is needed to develop optimal hepatoprotective strategies. It is currently unclear whether the hepatotoxic consequences of obesity and ethanol ingestion are additive or synergistic. This information has important prognostic implications and might be useful to formulate body mass index-based guidelines for \"safe\" alcohol consumption. Findings of studies in experimental animals also raise questions about the relation between steatohepatitis and cirrhosis. Despite overwhelming evidence that obesity promotes alcohol-induced steatosis and steatohepatitis, most obese human beings (and mice) who drink alcohol do not become cirrhotic. Moreover, at least in mice, even severe steatohepatitis leads to cirrhosis relatively infrequently. Thus, it is conceivable that, although steatohepatitis is a permissive factor for cirrhosis, it is neither necessary nor sufficient for cirrhosis to occur. The quest to identify the proximal mediators of hepatic fibrosis should probably include an investigation of how various adipokines, neurotransmitters, and cytokines interact to regulate hepatic stellate cells. Armed with such knowledge, further modifying actions of ethanol on these mechanisms can be explored by investigators.", "author" : [ { "dropping-particle" : "", "family" : "Diehl", "given" : "Anna Mae", "non-dropping-particle" : "", "parse-names" : false, "suffix" : "" }, { "dropping-particle" : "", "family" : "Addolorato", "given" : "G.", "non-dropping-particle" : "", "parse-names" : false, "suffix" : "" }, { "dropping-particle" : "", "family" : "Capristo", "given" : "E.", "non-dropping-particle" : "", "parse-names" : false, "suffix" : "" }, { "dropping-particle" : "", "family" : "Caputo", "given" : "F.", "non-dropping-particle" : "", "parse-names" : false, "suffix" : "" }, { "dropping-particle" : "", "family" : "Greco", "given" : "A.V.", "non-dropping-particle" : "", "parse-names" : false, "suffix" : "" }, { "dropping-particle" : "", "family" : "Ceccanti", "given" : "M.", "non-dropping-particle" : "", "parse-names" : false, "suffix" : "" }, { "dropping-particle" : "", "family" : "Stefanini", "given" : "G.F.", "non-dropping-particle" : "", "parse-names" : false, "suffix" : "" }, { "dropping-particle" : "", "family" : "Gasbarrini", "given" : "G.", "non-dropping-particle" : "", "parse-names" : false, "suffix" : "" }, { "dropping-particle" : "", "family" : "Ahima", "given" : "R.S.", "non-dropping-particle" : "", "parse-names" : false, "suffix" : "" }, { "dropping-particle" : "", "family" : "Saper", "given" : "C.B.", "non-dropping-particle" : "", "parse-names" : false, "suffix" : "" }, { "dropping-particle" : "", "family" : "Flier", "given" : "J.S.", "non-dropping-particle" : "", "parse-names" : false, "suffix" : "" }, { "dropping-particle" : "", "family" : "Elmquist", "given" : "J.K.", "non-dropping-particle" : "", "parse-names" : false, "suffix" : "" }, { "dropping-particle" : "", "family" : "An", "given" : "J.", "non-dropping-particle" : "", "parse-names" : false, "suffix" : "" }, { "dropping-particle" : "", "family" : "Muoio", "given" : "D.M.", "non-dropping-particle" : "", "parse-names" : false, "suffix" : "" }, { "dropping-particle" : "", "family" : "Shiota", "given" : "M.", "non-dropping-particle" : "", "parse-names" : false, "suffix" : "" }, { "dropping-particle" : "", "family" : "Fujimoto", "given" : "Y.", "non-dropping-particle" : "", "parse-names" : false, "suffix" : "" }, { "dropping-particle" : "", "family" : "Cline", "given" : "G.W.", "non-dropping-particle" : "", "parse-names" : false, "suffix" : "" }, { "dropping-particle" : "", "family" : "Shulman", "given" : "G.I.", "non-dropping-particle" : "", "parse-names" : false, "suffix" : "" }, { "dropping-particle" : "", "family" : "Koves", "given" : "T.R.", "non-dropping-particle" : "", "parse-names" : false, "suffix" : "" }, { "dropping-particle" : "", "family" : "Stevens", "given" : "R.", "non-dropping-particle" : "", "parse-names" : false, "suffix" : "" }, { "dropping-particle" : "", "family" : "Millington", "given" : "D.", "non-dropping-particle" : "", "parse-names" : false, "suffix" : "" }, { "dropping-particle" : "", "family" : "Newgard", "given" : "C.B.", "non-dropping-particle" : "", "parse-names" : false, "suffix" : "" }, { "dropping-particle" : "", "family" : "Bacha", "given" : "F.", "non-dropping-particle" : "", "parse-names" : false, "suffix" : "" }, { "dropping-particle" : "", "family" : "Saad", "given" : "R.", "non-dropping-particle" : "", "parse-names" : false, "suffix" : "" }, { "dropping-particle" : "", "family" : "Gungor", "given" : "N.", "non-dropping-particle" : "", "parse-names" : false, "suffix" : "" }, { "dropping-particle" : "", "family" : "Arslanian", "given" : "S.A.", "non-dropping-particle" : "", "parse-names" : false, "suffix" : "" }, { "dropping-particle" : "", "family" : "Bataller", "given" : "R.", "non-dropping-particle" : "", "parse-names" : false, "suffix" : "" }, { "dropping-particle" : "", "family" : "Gin\u00e8s", "given" : "P.", "non-dropping-particle" : "", "parse-names" : false, "suffix" : "" }, { "dropping-particle" : "", "family" : "Nicol\u00e1s", "given" : "J.M.", "non-dropping-particle" : "", "parse-names" : false, "suffix" : "" }, { "dropping-particle" : "", "family" : "G\u00f6rbig", "given" : "M.N.", "non-dropping-particle" : "", "parse-names" : false, "suffix" : "" }, { "dropping-particle" : "", "family" : "Garcia-Ramallo", "given" : "E.", "non-dropping-particle" : "", "parse-names" : false, "suffix" : "" }, { "dropping-particle" : "", "family" : "Gasull", "given" : "X.", "non-dropping-particle" : "", "parse-names" : false, "suffix" : "" }, { "dropping-particle" : "", "family" : "Bosch", "given" : "J.", "non-dropping-particle" : "", "parse-names" : false, "suffix" : "" }, { "dropping-particle" : "", "family" : "Arroyo", "given" : "V.", "non-dropping-particle" : "", "parse-names" : false, "suffix" : "" }, { "dropping-particle" : "", "family" : "Rod\u00e9s", "given" : "J.", "non-dropping-particle" : "", "parse-names" : false, "suffix" : "" }, { "dropping-particle" : "", "family" : "Bataller", "given" : "R.", "non-dropping-particle" : "", "parse-names" : false, "suffix" : "" }, { "dropping-particle" : "", "family" : "Sancho-bru", "given" : "P.", "non-dropping-particle" : "", "parse-names" : false, "suffix" : "" }, { "dropping-particle" : "", "family" : "Gin\u00e9s", "given" : "P.", "non-dropping-particle" : "", "parse-names" : false, "suffix" : "" }, { "dropping-particle" : "", "family" : "Lora", "given" : "J.M.", "non-dropping-particle" : "", "parse-names" : false, "suffix" : "" }, { "dropping-particle" : "", "family" : "Al-garawi", "given" : "A.", "non-dropping-particle" : "", "parse-names" : false, "suffix" : "" }, { "dropping-particle" : "", "family" : "Sol\u00e9", "given" : "M.", "non-dropping-particle" : "", "parse-names" : false, "suffix" : "" }, { "dropping-particle" : "", "family" : "Colmenero", "given" : "J.", "non-dropping-particle" : "", "parse-names" : false, "suffix" : "" }, { "dropping-particle" : "", "family" : "Nicol\u00e1s", "given" : "J.M.", "non-dropping-particle" : "", "parse-names" : false, "suffix" : "" }, { "dropping-particle" : "", "family" : "Jim\u00e9nez", "given" : "W.", "non-dropping-particle" : "", "parse-names" : false, "suffix" : "" }, { "dropping-particle" : "", "family" : "Weich", "given" : "N.", "non-dropping-particle" : "", "parse-names" : false, "suffix" : "" }, { "dropping-particle" : "", "family" : "Guti\u00e9rrez-ramos", "given" : "J.-c.", "non-dropping-particle" : "", "parse-names" : false, "suffix" : "" }, { "dropping-particle" : "", "family" : "Arroyo", "given" : "V.", "non-dropping-particle" : "", "parse-names" : false, "suffix" : "" }, { "dropping-particle" : "", "family" : "Rod\u00e9s", "given" : "J.", "non-dropping-particle" : "", "parse-names" : false, "suffix" : "" }, { "dropping-particle" : "", "family" : "Bellentani", "given" : "S.", "non-dropping-particle" : "", "parse-names" : false, "suffix" : "" }, { "dropping-particle" : "", "family" : "Saccoccio", "given" : "G.", "non-dropping-particle" : "", "parse-names" : false, "suffix" : "" }, { "dropping-particle" : "", "family" : "Masutti", "given" : "F.", "non-dropping-particle" : "", "parse-names" : false, "suffix" : "" }, { "dropping-particle" : "", "family" : "Croc\u00e8", "given" : "L.S.", "non-dropping-particle" : "", "parse-names" : false, "suffix" : "" }, { "dropping-particle" : "", "family" : "Brandi", "given" : "G.", "non-dropping-particle" : "", "parse-names" : false, "suffix" : "" }, { "dropping-particle" : "", "family" : "Sasso", "given" : "F.", "non-dropping-particle" : "", "parse-names" : false, "suffix" : "" }, { "dropping-particle" : "", "family" : "Cristanini", "given" : "G.", "non-dropping-particle" : "", "parse-names" : false, "suffix" : "" }, { "dropping-particle" : "", "family" : "Tiribelli", "given" : "C.", "non-dropping-particle" : "", "parse-names" : false, "suffix" : "" }, { "dropping-particle" : "", "family" : "Berg", "given" : "A.H.", "non-dropping-particle" : "", "parse-names" : false, "suffix" : "" }, { "dropping-particle" : "", "family" : "Combs", "given" : "T.P.", "non-dropping-particle" : "", "parse-names" : false, "suffix" : "" }, { "dropping-particle" : "", "family" : "Scherer", "given" : "P.E.", "non-dropping-particle" : "", "parse-names" : false, "suffix" : "" }, { "dropping-particle" : "", "family" : "Caldwell", "given" : "S.H.", "non-dropping-particle" : "", "parse-names" : false, "suffix" : "" }, { "dropping-particle" : "", "family" : "Hespenheide", "given" : "E.E.", "non-dropping-particle" : "", "parse-names" : false, "suffix" : "" }, { "dropping-particle" : "", "family" : "Redick", "given" : "J.A.", "non-dropping-particle" : "", "parse-names" : false, "suffix" : "" }, { "dropping-particle" : "", "family" : "Iezzoni", "given" : "J.C.", "non-dropping-particle" : "", "parse-names" : false, "suffix" : "" }, { "dropping-particle" : "", "family" : "Battle", "given" : "E.H.", "non-dropping-particle" : "", "parse-names" : false, "suffix" : "" }, { "dropping-particle" : "", "family" : "Sheppard", "given" : "B.L.", "non-dropping-particle" : "", "parse-names" : false, "suffix" : "" }, { "dropping-particle" : "", "family" : "Campfield", "given" : "L.A.", "non-dropping-particle" : "", "parse-names" : false, "suffix" : "" }, { "dropping-particle" : "", "family" : "Smith", "given" : "F.J.", "non-dropping-particle" : "", "parse-names" : false, "suffix" : "" }, { "dropping-particle" : "", "family" : "Burn", "given" : "P.", "non-dropping-particle" : "", "parse-names" : false, "suffix" : "" }, { "dropping-particle" : "", "family" : "Cavadas", "given" : "C.", "non-dropping-particle" : "", "parse-names" : false, "suffix" : "" }, { "dropping-particle" : "", "family" : "Grand", "given" : "D.", "non-dropping-particle" : "", "parse-names" : false, "suffix" : "" }, { "dropping-particle" : "", "family" : "Mosimann", "given" : "F.", "non-dropping-particle" : "", "parse-names" : false, "suffix" : "" }, { "dropping-particle" : "", "family" : "Cotrim", "given" : "M.D.", "non-dropping-particle" : "", "parse-names" : false, "suffix" : "" }, { "dropping-particle" : "", "family" : "Ribeiro", "given" : "C.A. Fontes", "non-dropping-particle" : "", "parse-names" : false, "suffix" : "" }, { "dropping-particle" : "", "family" : "Brunner", "given" : "H.R.", "non-dropping-particle" : "", "parse-names" : false, "suffix" : "" }, { "dropping-particle" : "", "family" : "Grouzmann", "given" : "E.", "non-dropping-particle" : "", "parse-names" : false, "suffix" : "" }, { "dropping-particle" : "", "family" : "Cinti", "given" : "S.", "non-dropping-particle" : "", "parse-names" : false, "suffix" : "" }, { "dropping-particle" : "", "family" : "Cohen", "given" : "P.", "non-dropping-particle" : "", "parse-names" : false, "suffix" : "" }, { "dropping-particle" : "", "family" : "Zhao", "given" : "C.", "non-dropping-particle" : "", "parse-names" : false, "suffix" : "" }, { "dropping-particle" : "", "family" : "Cai", "given" : "X.", "non-dropping-particle" : "", "parse-names" : false, "suffix" : "" }, { "dropping-particle" : "", "family" : "Montez", "given" : "J.M.", "non-dropping-particle" : "", "parse-names" : false, "suffix" : "" }, { "dropping-particle" : "", "family" : "Rohani", "given" : "S.C.", "non-dropping-particle" : "", "parse-names" : false, "suffix" : "" }, { "dropping-particle" : "", "family" : "Feinstein", "given" : "P.", "non-dropping-particle" : "", "parse-names" : false, "suffix" : "" }, { "dropping-particle" : "", "family" : "Mombaerts", "given" : "P.", "non-dropping-particle" : "", "parse-names" : false, "suffix" : "" }, { "dropping-particle" : "", "family" : "Friedman", "given" : "J.M.", "non-dropping-particle" : "", "parse-names" : false, "suffix" : "" }, { "dropping-particle" : "", "family" : "Commins", "given" : "S.P.", "non-dropping-particle" : "", "parse-names" : false, "suffix" : "" }, { "dropping-particle" : "", "family" : "Marsh", "given" : "D.J.", "non-dropping-particle" : "", "parse-names" : false, "suffix" : "" }, { "dropping-particle" : "", "family" : "Thomas", "given" : "S.A.", "non-dropping-particle" : "", "parse-names" : false, "suffix" : "" }, { "dropping-particle" : "", "family" : "Watson", "given" : "P.M.", "non-dropping-particle" : "", "parse-names" : false, "suffix" : "" }, { "dropping-particle" : "", "family" : "Padgett", "given" : "M.A.", "non-dropping-particle" : "", "parse-names" : false, "suffix" : "" }, { "dropping-particle" : "", "family" : "Palmiter", "given" : "R.", "non-dropping-particle" : "", "parse-names" : false, "suffix" : "" }, { "dropping-particle" : "", "family" : "Gettys", "given" : "T.W.", "non-dropping-particle" : "", "parse-names" : false, "suffix" : "" }, { "dropping-particle" : "", "family" : "Dallongeville", "given" : "J.", "non-dropping-particle" : "", "parse-names" : false, "suffix" : "" }, { "dropping-particle" : "", "family" : "Marecaux", "given" : "N.", "non-dropping-particle" : "", "parse-names" : false, "suffix" : "" }, { "dropping-particle" : "", "family" : "Ducimetiere", "given" : "P.", "non-dropping-particle" : "", "parse-names" : false, "suffix" : "" }, { "dropping-particle" : "", "family" : "Ferrieres", "given" : "J.", "non-dropping-particle" : "", "parse-names" : false, "suffix" : "" }, { "dropping-particle" : "", "family" : "Arveiler", "given" : "D.", "non-dropping-particle" : "", "parse-names" : false, "suffix" : "" }, { "dropping-particle" : "", "family" : "Bingham", "given" : "A.", "non-dropping-particle" : "", "parse-names" : false, "suffix" : "" }, { "dropping-particle" : "", "family" : "Ruidavets", "given" : "J.B.", "non-dropping-particle" : "", "parse-names" : false, "suffix" : "" }, { "dropping-particle" : "", "family" : "Simon", "given" : "C.", "non-dropping-particle" : "", "parse-names" : false, "suffix" : "" }, { "dropping-particle" : "", "family" : "Amouyel", "given" : "P.", "non-dropping-particle" : "", "parse-names" : false, "suffix" : "" }, { "dropping-particle" : "De", "family" : "Silva", "given" : "A.", "non-dropping-particle" : "", "parse-names" : false, "suffix" : "" }, { "dropping-particle" : "De", "family" : "Courten", "given" : "M.", "non-dropping-particle" : "", "parse-names" : false, "suffix" : "" }, { "dropping-particle" : "", "family" : "Zimmet", "given" : "P.", "non-dropping-particle" : "", "parse-names" : false, "suffix" : "" }, { "dropping-particle" : "", "family" : "Nicholson", "given" : "G.", "non-dropping-particle" : "", "parse-names" : false, "suffix" : "" }, { "dropping-particle" : "", "family" : "Kotowicz", "given" : "M.", "non-dropping-particle" : "", "parse-names" : false, "suffix" : "" }, { "dropping-particle" : "", "family" : "Pasco", "given" : "J.", "non-dropping-particle" : "", "parse-names" : false, "suffix" : "" }, { "dropping-particle" : "", "family" : "Collier", "given" : "G.R.", "non-dropping-particle" : "", "parse-names" : false, "suffix" : "" }, { "dropping-particle" : "Di", "family" : "Marco", "given" : "A.", "non-dropping-particle" : "", "parse-names" : false, "suffix" : "" }, { "dropping-particle" : "", "family" : "Demartis", "given" : "A.", "non-dropping-particle" : "", "parse-names" : false, "suffix" : "" }, { "dropping-particle" : "", "family" : "Gloaguen", "given" : "I.", "non-dropping-particle" : "", "parse-names" : false, "suffix" : "" }, { "dropping-particle" : "", "family" : "Lazzaro", "given" : "D.", "non-dropping-particle" : "", "parse-names" : false, "suffix" : "" }, { "dropping-particle" : "", "family" : "Delmastro", "given" : "P.", "non-dropping-particle" : "", "parse-names" : false, "suffix" : "" }, { "dropping-particle" : "", "family" : "Ciliberto", "given" : "G.", "non-dropping-particle" : "", "parse-names" : false, "suffix" : "" }, { "dropping-particle" : "", "family" : "Laufer", "given" : "R.", "non-dropping-particle" : "", "parse-names" : false, "suffix" : "" }, { "dropping-particle" : "", "family" : "Dubuisson", "given" : "L.", "non-dropping-particle" : "", "parse-names" : false, "suffix" : "" }, { "dropping-particle" : "", "family" : "Desmouli\u00e8re", "given" : "A.", "non-dropping-particle" : "", "parse-names" : false, "suffix" : "" }, { "dropping-particle" : "", "family" : "Decourt", "given" : "B.", "non-dropping-particle" : "", "parse-names" : false, "suffix" : "" }, { "dropping-particle" : "", "family" : "Evad\u00e9", "given" : "L.", "non-dropping-particle" : "", "parse-names" : false, "suffix" : "" }, { "dropping-particle" : "", "family" : "Bedin", "given" : "C.", "non-dropping-particle" : "", "parse-names" : false, "suffix" : "" }, { "dropping-particle" : "", "family" : "Boussarie", "given" : "L.", "non-dropping-particle" : "", "parse-names" : false, "suffix" : "" }, { "dropping-particle" : "", "family" : "Barrier", "given" : "L.", "non-dropping-particle" : "", "parse-names" : false, "suffix" : "" }, { "dropping-particle" : "", "family" : "Vidaud", "given" : "M.", "non-dropping-particle" : "", "parse-names" : false, "suffix" : "" }, { "dropping-particle" : "", "family" : "Rosenbaum", "given" : "J.", "non-dropping-particle" : "", "parse-names" : false, "suffix" : "" }, { "dropping-particle" : "", "family" : "Elenkov", "given" : "I.J.", "non-dropping-particle" : "", "parse-names" : false, "suffix" : "" }, { "dropping-particle" : "", "family" : "Wilder", "given" : "R.L.", "non-dropping-particle" : "", "parse-names" : false, "suffix" : "" }, { "dropping-particle" : "", "family" : "Chrousos", "given" : "G.P.", "non-dropping-particle" : "", "parse-names" : false, "suffix" : "" }, { "dropping-particle" : "", "family" : "Vizi", "given" : "E.S.", "non-dropping-particle" : "", "parse-names" : false, "suffix" : "" }, { "dropping-particle" : "", "family" : "Enomoto", "given" : "N.", "non-dropping-particle" : "", "parse-names" : false, "suffix" : "" }, { "dropping-particle" : "", "family" : "Takei", "given" : "Y.", "non-dropping-particle" : "", "parse-names" : false, "suffix" : "" }, { "dropping-particle" : "", "family" : "Hirose", "given" : "M.", "non-dropping-particle" : "", "parse-names" : false, "suffix" : "" }, { "dropping-particle" : "", "family" : "Konno", "given" : "A.", "non-dropping-particle" : "", "parse-names" : false, "suffix" : "" }, { "dropping-particle" : "", "family" : "Shibuya", "given" : "T.", "non-dropping-particle" : "", "parse-names" : false, "suffix" : "" }, { "dropping-particle" : "", "family" : "Matsuyama", "given" : "S.", "non-dropping-particle" : "", "parse-names" : false, "suffix" : "" }, { "dropping-particle" : "", "family" : "Suzuki", "given" : "S.", "non-dropping-particle" : "", "parse-names" : false, "suffix" : "" }, { "dropping-particle" : "", "family" : "Kitamura", "given" : "K.I.T.", "non-dropping-particle" : "", "parse-names" : false, "suffix" : "" }, { "dropping-particle" : "", "family" : "Sato", "given" : "N.", "non-dropping-particle" : "", "parse-names" : false, "suffix" : "" }, { "dropping-particle" : "", "family" : "Farivar", "given" : "R.S.", "non-dropping-particle" : "", "parse-names" : false, "suffix" : "" }, { "dropping-particle" : "", "family" : "Crawford", "given" : "D.C.", "non-dropping-particle" : "", "parse-names" : false, "suffix" : "" }, { "dropping-particle" : "", "family" : "Chobanian", "given" : "A.V.", "non-dropping-particle" : "", "parse-names" : false, "suffix" : "" }, { "dropping-particle" : "", "family" : "Brecher", "given" : "P.", "non-dropping-particle" : "", "parse-names" : false, "suffix" : "" }, { "dropping-particle" : "", "family" : "Fischer", "given" : "M.", "non-dropping-particle" : "", "parse-names" : false, "suffix" : "" }, { "dropping-particle" : "", "family" : "You", "given" : "M.", "non-dropping-particle" : "", "parse-names" : false, "suffix" : "" }, { "dropping-particle" : "", "family" : "Matsumoto", "given" : "M.", "non-dropping-particle" : "", "parse-names" : false, "suffix" : "" }, { "dropping-particle" : "", "family" : "Crabb", "given" : "D.W.", "non-dropping-particle" : "", "parse-names" : false, "suffix" : "" }, { "dropping-particle" : "", "family" : "Gabriely", "given" : "I.", "non-dropping-particle" : "", "parse-names" : false, "suffix" : "" }, { "dropping-particle" : "", "family" : "Ma", "given" : "X.H.", "non-dropping-particle" : "", "parse-names" : false, "suffix" : "" }, { "dropping-particle" : "", "family" : "Yang", "given" : "X.M.", "non-dropping-particle" : "", "parse-names" : false, "suffix" : "" }, { "dropping-particle" : "", "family" : "Atzmon", "given" : "G.", "non-dropping-particle" : "", "parse-names" : false, "suffix" : "" }, { "dropping-particle" : "", "family" : "Rajala", "given" : "M.W.", "non-dropping-particle" : "", "parse-names" : false, "suffix" : "" }, { "dropping-particle" : "", "family" : "Berg", "given" : "A.H.", "non-dropping-particle" : "", "parse-names" : false, "suffix" : "" }, { "dropping-particle" : "", "family" : "Scherer", "given" : "P.", "non-dropping-particle" : "", "parse-names" : false, "suffix" : "" }, { "dropping-particle" : "", "family" : "Rossetti", "given" : "L.", "non-dropping-particle" : "", "parse-names" : false, "suffix" : "" }, { "dropping-particle" : "", "family" : "Barzilai", "given" : "N.", "non-dropping-particle" : "", "parse-names" : false, "suffix" : "" }, { "dropping-particle" : "", "family" : "Ganong", "given" : "W.F.", "non-dropping-particle" : "", "parse-names" : false, "suffix" : "" }, { "dropping-particle" : "", "family" : "Goossens", "given" : "G.H.", "non-dropping-particle" : "", "parse-names" : false, "suffix" : "" }, { "dropping-particle" : "", "family" : "Blaak", "given" : "E.E.", "non-dropping-particle" : "", "parse-names" : false, "suffix" : "" }, { "dropping-particle" : "van", "family" : "Baak", "given" : "M.A.", "non-dropping-particle" : "", "parse-names" : false, "suffix" : "" }, { "dropping-particle" : "", "family" : "Green", "given" : "R.M.", "non-dropping-particle" : "", "parse-names" : false, "suffix" : "" }, { "dropping-particle" : "", "family" : "Gum", "given" : "R.J.", "non-dropping-particle" : "", "parse-names" : false, "suffix" : "" }, { "dropping-particle" : "", "family" : "Gaede", "given" : "L.L.", "non-dropping-particle" : "", "parse-names" : false, "suffix" : "" }, { "dropping-particle" : "", "family" : "Heindel", "given" : "M.A.", "non-dropping-particle" : "", "parse-names" : false, "suffix" : "" }, { "dropping-particle" : "", "family" : "Waring", "given" : "J.F.", "non-dropping-particle" : "", "parse-names" : false, "suffix" : "" }, { "dropping-particle" : "", "family" : "Trevillyan", "given" : "J.M.", "non-dropping-particle" : "", "parse-names" : false, "suffix" : "" }, { "dropping-particle" : "", "family" : "Zinker", "given" : "B.A.", "non-dropping-particle" : "", "parse-names" : false, "suffix" : "" }, { "dropping-particle" : "", "family" : "Stark", "given" : "M.E.", "non-dropping-particle" : "", "parse-names" : false, "suffix" : "" }, { "dropping-particle" : "", "family" : "Wilcox", "given" : "D.", "non-dropping-particle" : "", "parse-names" : false, "suffix" : "" }, { "dropping-particle" : "", "family" : "Jirousek", "given" : "M.R.", "non-dropping-particle" : "", "parse-names" : false, "suffix" : "" }, { "dropping-particle" : "", "family" : "Rondinone", "given" : "C.M.", "non-dropping-particle" : "", "parse-names" : false, "suffix" : "" }, { "dropping-particle" : "", "family" : "Ulrich", "given" : "R.G.", "non-dropping-particle" : "", "parse-names" : false, "suffix" : "" }, { "dropping-particle" : "", "family" : "Hassan", "given" : "S.", "non-dropping-particle" : "", "parse-names" : false, "suffix" : "" }, { "dropping-particle" : "", "family" : "Duong", "given" : "B.", "non-dropping-particle" : "", "parse-names" : false, "suffix" : "" }, { "dropping-particle" : "", "family" : "Kim", "given" : "K.-S.", "non-dropping-particle" : "", "parse-names" : false, "suffix" : "" }, { "dropping-particle" : "", "family" : "Miles", "given" : "M.F.", "non-dropping-particle" : "", "parse-names" : false, "suffix" : "" }, { "dropping-particle" : "", "family" : "Hirosumi", "given" : "J.", "non-dropping-particle" : "", "parse-names" : false, "suffix" : "" }, { "dropping-particle" : "", "family" : "Tuncman", "given" : "G.", "non-dropping-particle" : "", "parse-names" : false, "suffix" : "" }, { "dropping-particle" : "", "family" : "Chang", "given" : "L.", "non-dropping-particle" : "", "parse-names" : false, "suffix" : "" }, { "dropping-particle" : "", "family" : "G\u00f6rg\u00fcn", "given" : "C.Z.", "non-dropping-particle" : "", "parse-names" : false, "suffix" : "" }, { "dropping-particle" : "", "family" : "Uysal", "given" : "K.T.", "non-dropping-particle" : "", "parse-names" : false, "suffix" : "" }, { "dropping-particle" : "", "family" : "Maeda", "given" : "K.", "non-dropping-particle" : "", "parse-names" : false, "suffix" : "" }, { "dropping-particle" : "", "family" : "Karin", "given" : "M.", "non-dropping-particle" : "", "parse-names" : false, "suffix" : "" }, { "dropping-particle" : "", "family" : "Hotamisligil", "given" : "G.S.", "non-dropping-particle" : "", "parse-names" : false, "suffix" : "" }, { "dropping-particle" : "", "family" : "Ikejima", "given" : "K.", "non-dropping-particle" : "", "parse-names" : false, "suffix" : "" }, { "dropping-particle" : "", "family" : "Honda", "given" : "H.", "non-dropping-particle" : "", "parse-names" : false, "suffix" : "" }, { "dropping-particle" : "", "family" : "Yoshikawa", "given" : "M.", "non-dropping-particle" : "", "parse-names" : false, "suffix" : "" }, { "dropping-particle" : "", "family" : "Hirose", "given" : "M.", "non-dropping-particle" : "", "parse-names" : false, "suffix" : "" }, { "dropping-particle" : "", "family" : "Kitamura", "given" : "T.", "non-dropping-particle" : "", "parse-names" : false, "suffix" : "" }, { "dropping-particle" : "", "family" : "Takei", "given" : "Y.", "non-dropping-particle" : "", "parse-names" : false, "suffix" : "" }, { "dropping-particle" : "", "family" : "Sato", "given" : "N.", "non-dropping-particle" : "", "parse-names" : false, "suffix" : "" }, { "dropping-particle" : "", "family" : "Ikejima", "given" : "K.", "non-dropping-particle" : "", "parse-names" : false, "suffix" : "" }, { "dropping-particle" : "", "family" : "Takei", "given" : "Y.", "non-dropping-particle" : "", "parse-names" : false, "suffix" : "" }, { "dropping-particle" : "", "family" : "Honda", "given" : "H.", "non-dropping-particle" : "", "parse-names" : false, "suffix" : "" }, { "dropping-particle" : "", "family" : "Hirose", "given" : "M.", "non-dropping-particle" : "", "parse-names" : false, "suffix" : "" }, { "dropping-particle" : "", "family" : "Yoshikawa", "given" : "M.", "non-dropping-particle" : "", "parse-names" : false, "suffix" : "" }, { "dropping-particle" : "", "family" : "Zhang", "given" : "Y.-J.", "non-dropping-particle" : "", "parse-names" : false, "suffix" : "" }, { "dropping-particle" : "", "family" : "Lang", "given" : "T.", "non-dropping-particle" : "", "parse-names" : false, "suffix" : "" }, { "dropping-particle" : "", "family" : "Fukuda", "given" : "T.", "non-dropping-particle" : "", "parse-names" : false, "suffix" : "" }, { "dropping-particle" : "", "family" : "Yamashina", "given" : "S.", "non-dropping-particle" : "", "parse-names" : false, "suffix" : "" }, { "dropping-particle" : "", "family" : "Kitamura", "given" : "T.", "non-dropping-particle" : "", "parse-names" : false, "suffix" : "" }, { "dropping-particle" : "", "family" : "Sato", "given" : "N.", "non-dropping-particle" : "", "parse-names" : false, "suffix" : "" }, { "dropping-particle" : "", "family" : "Kern", "given" : "P.A.", "non-dropping-particle" : "", "parse-names" : false, "suffix" : "" }, { "dropping-particle" : "Di", "family" : "Gregorio", "given" : "G.B.", "non-dropping-particle" : "", "parse-names" : false, "suffix" : "" }, { "dropping-particle" : "", "family" : "Lu", "given" : "T.", "non-dropping-particle" : "", "parse-names" : false, "suffix" : "" }, { "dropping-particle" : "", "family" : "Rassouli", "given" : "N.", "non-dropping-particle" : "", "parse-names" : false, "suffix" : "" }, { "dropping-particle" : "", "family" : "Ranganathan", "given" : "G.", "non-dropping-particle" : "", "parse-names" : false, "suffix" : "" }, { "dropping-particle" : "", "family" : "Kiefer", "given" : "F.", "non-dropping-particle" : "", "parse-names" : false, "suffix" : "" }, { "dropping-particle" : "", "family" : "Jahn", "given" : "H.", "non-dropping-particle" : "", "parse-names" : false, "suffix" : "" }, { "dropping-particle" : "", "family" : "Schick", "given" : "M.", "non-dropping-particle" : "", "parse-names" : false, "suffix" : "" }, { "dropping-particle" : "", "family" : "Wiedemann", "given" : "K.", "non-dropping-particle" : "", "parse-names" : false, "suffix" : "" }, { "dropping-particle" : "", "family" : "Kim", "given" : "J.K.", "non-dropping-particle" : "", "parse-names" : false, "suffix" : "" }, { "dropping-particle" : "", "family" : "Fillmore", "given" : "J.J.", "non-dropping-particle" : "", "parse-names" : false, "suffix" : "" }, { "dropping-particle" : "", "family" : "Chen", "given" : "Y.", "non-dropping-particle" : "", "parse-names" : false, "suffix" : "" }, { "dropping-particle" : "", "family" : "Yu", "given" : "C.", "non-dropping-particle" : "", "parse-names" : false, "suffix" : "" }, { "dropping-particle" : "", "family" : "Moore", "given" : "I.K.", "non-dropping-particle" : "", "parse-names" : false, "suffix" : "" }, { "dropping-particle" : "", "family" : "Pypaert", "given" : "M.", "non-dropping-particle" : "", "parse-names" : false, "suffix" : "" }, { "dropping-particle" : "", "family" : "Lutz", "given" : "E.P.", "non-dropping-particle" : "", "parse-names" : false, "suffix" : "" }, { "dropping-particle" : "", "family" : "Kako", "given" : "Y.", "non-dropping-particle" : "", "parse-names" : false, "suffix" : "" }, { "dropping-particle" : "", "family" : "Velez-Carrasco", "given" : "W.", "non-dropping-particle" : "", "parse-names" : false, "suffix" : "" }, { "dropping-particle" : "", "family" : "Goldberg", "given" : "I.J.", "non-dropping-particle" : "", "parse-names" : false, "suffix" : "" }, { "dropping-particle" : "", "family" : "Breslow", "given" : "J.L.", "non-dropping-particle" : "", "parse-names" : false, "suffix" : "" }, { "dropping-particle" : "", "family" : "Shulman", "given" : "G.I.", "non-dropping-particle" : "", "parse-names" : false, "suffix" : "" }, { "dropping-particle" : "", "family" : "Kim", "given" : "J.K.", "non-dropping-particle" : "", "parse-names" : false, "suffix" : "" }, { "dropping-particle" : "", "family" : "Kim", "given" : "Y.-J.", "non-dropping-particle" : "", "parse-names" : false, "suffix" : "" }, { "dropping-particle" : "", "family" : "Fillmore", "given" : "J.J.", "non-dropping-particle" : "", "parse-names" : false, "suffix" : "" }, { "dropping-particle" : "", "family" : "Chen", "given" : "Y.", "non-dropping-particle" : "", "parse-names" : false, "suffix" : "" }, { "dropping-particle" : "", "family" : "Moore", "given" : "I.", "non-dropping-particle" : "", "parse-names" : false, "suffix" : "" }, { "dropping-particle" : "", "family" : "Lee", "given" : "J.", "non-dropping-particle" : "", "parse-names" : false, "suffix" : "" }, { "dropping-particle" : "", "family" : "Yuan", "given" : "M.", "non-dropping-particle" : "", "parse-names" : false, "suffix" : "" }, { "dropping-particle" : "", "family" : "Li", "given" : "Z.W.", "non-dropping-particle" : "", "parse-names" : false, "suffix" : "" }, { "dropping-particle" : "", "family" : "Karin", "given" : "M.", "non-dropping-particle" : "", "parse-names" : false, "suffix" : "" }, { "dropping-particle" : "", "family" : "Perret", "given" : "P.", "non-dropping-particle" : "", "parse-names" : false, "suffix" : "" }, { "dropping-particle" : "", "family" : "Shoelson", "given" : "S.E.", "non-dropping-particle" : "", "parse-names" : false, "suffix" : "" }, { "dropping-particle" : "", "family" : "Shulman", "given" : "G.I.", "non-dropping-particle" : "", "parse-names" : false, "suffix" : "" }, { "dropping-particle" : "", "family" : "Klaus", "given" : "S.", "non-dropping-particle" : "", "parse-names" : false, "suffix" : "" }, { "dropping-particle" : "", "family" : "Leclercq", "given" : "I.A.", "non-dropping-particle" : "", "parse-names" : false, "suffix" : "" }, { "dropping-particle" : "", "family" : "Farrell", "given" : "G.C.", "non-dropping-particle" : "", "parse-names" : false, "suffix" : "" }, { "dropping-particle" : "", "family" : "Schriemer", "given" : "R.", "non-dropping-particle" : "", "parse-names" : false, "suffix" : "" }, { "dropping-particle" : "", "family" : "Robertson", "given" : "G.R.", "non-dropping-particle" : "", "parse-names" : false, "suffix" : "" }, { "dropping-particle" : "", "family" : "Lelbach", "given" : "W.K.", "non-dropping-particle" : "", "parse-names" : false, "suffix" : "" }, { "dropping-particle" : "", "family" : "Li", "given" : "Z.", "non-dropping-particle" : "", "parse-names" : false, "suffix" : "" }, { "dropping-particle" : "", "family" : "Yang", "given" : "S.", "non-dropping-particle" : "", "parse-names" : false, "suffix" : "" }, { "dropping-particle" : "", "family" : "Lin", "given" : "H.", "non-dropping-particle" : "", "parse-names" : false, "suffix" : "" }, { "dropping-particle" : "", "family" : "Huang", "given" : "J.", "non-dropping-particle" : "", "parse-names" : false, "suffix" : "" }, { "dropping-particle" : "", "family" : "Watkins", "given" : "P.A.", "non-dropping-particle" : "", "parse-names" : false, "suffix" : "" }, { "dropping-particle" : "", "family" : "Moser", "given" : "A.B.", "non-dropping-particle" : "", "parse-names" : false, "suffix" : "" }, { "dropping-particle" : "", "family" : "DeSimone", "given" : "C.", "non-dropping-particle" : "", "parse-names" : false, "suffix" : "" }, { "dropping-particle" : "", "family" : "Song", "given" : "X.-y.", "non-dropping-particle" : "", "parse-names" : false, "suffix" : "" }, { "dropping-particle" : "", "family" : "Diehl", "given" : "A.M.", "non-dropping-particle" : "", "parse-names" : false, "suffix" : "" }, { "dropping-particle" : "", "family" : "Lin", "given" : "H.Z.", "non-dropping-particle" : "", "parse-names" : false, "suffix" : "" }, { "dropping-particle" : "", "family" : "Yang", "given" : "S.Q.", "non-dropping-particle" : "", "parse-names" : false, "suffix" : "" }, { "dropping-particle" : "", "family" : "Chuckaree", "given" : "C.", "non-dropping-particle" : "", "parse-names" : false, "suffix" : "" }, { "dropping-particle" : "", "family" : "Kuhajda", "given" : "F.", "non-dropping-particle" : "", "parse-names" : false, "suffix" : "" }, { "dropping-particle" : "", "family" : "Ronnet", "given" : "G.", "non-dropping-particle" : "", "parse-names" : false, "suffix" : "" }, { "dropping-particle" : "", "family" : "Diehl", "given" : "A.M.", "non-dropping-particle" : "", "parse-names" : false, "suffix" : "" }, { "dropping-particle" : "", "family" : "Lin", "given" : "H.Z.", "non-dropping-particle" : "", "parse-names" : false, "suffix" : "" }, { "dropping-particle" : "", "family" : "Yang", "given" : "S.Q.", "non-dropping-particle" : "", "parse-names" : false, "suffix" : "" }, { "dropping-particle" : "", "family" : "Zeldin", "given" : "G.", "non-dropping-particle" : "", "parse-names" : false, "suffix" : "" }, { "dropping-particle" : "", "family" : "Diehl", "given" : "A.M.", "non-dropping-particle" : "", "parse-names" : false, "suffix" : "" }, { "dropping-particle" : "", "family" : "Lyon", "given" : "C.J.", "non-dropping-particle" : "", "parse-names" : false, "suffix" : "" }, { "dropping-particle" : "", "family" : "Law", "given" : "R.E.", "non-dropping-particle" : "", "parse-names" : false, "suffix" : "" }, { "dropping-particle" : "", "family" : "Hsueh", "given" : "W.A.", "non-dropping-particle" : "", "parse-names" : false, "suffix" : "" }, { "dropping-particle" : "", "family" : "Marchesini", "given" : "G.", "non-dropping-particle" : "", "parse-names" : false, "suffix" : "" }, { "dropping-particle" : "", "family" : "Brizi", "given" : "M.", "non-dropping-particle" : "", "parse-names" : false, "suffix" : "" }, { "dropping-particle" : "", "family" : "Bianchi", "given" : "G.", "non-dropping-particle" : "", "parse-names" : false, "suffix" : "" }, { "dropping-particle" : "", "family" : "Tomassetti", "given" : "S.", "non-dropping-particle" : "", "parse-names" : false, "suffix" : "" }, { "dropping-particle" : "", "family" : "Zoli", "given" : "M.", "non-dropping-particle" : "", "parse-names" : false, "suffix" : "" }, { "dropping-particle" : "", "family" : "Melchionda", "given" : "N.", "non-dropping-particle" : "", "parse-names" : false, "suffix" : "" }, { "dropping-particle" : "", "family" : "Marchesini", "given" : "G.", "non-dropping-particle" : "", "parse-names" : false, "suffix" : "" }, { "dropping-particle" : "", "family" : "Bugianesi", "given" : "E.", "non-dropping-particle" : "", "parse-names" : false, "suffix" : "" }, { "dropping-particle" : "", "family" : "Forlani", "given" : "G.", "non-dropping-particle" : "", "parse-names" : false, "suffix" : "" }, { "dropping-particle" : "", "family" : "Cerrelli", "given" : "F.", "non-dropping-particle" : "", "parse-names" : false, "suffix" : "" }, { "dropping-particle" : "", "family" : "Lenzi", "given" : "M.", "non-dropping-particle" : "", "parse-names" : false, "suffix" : "" }, { "dropping-particle" : "", "family" : "Manini", "given" : "R.", "non-dropping-particle" : "", "parse-names" : false, "suffix" : "" }, { "dropping-particle" : "", "family" : "Natale", "given" : "S.", "non-dropping-particle" : "", "parse-names" : false, "suffix" : "" }, { "dropping-particle" : "", "family" : "Vanni", "given" : "E.", "non-dropping-particle" : "", "parse-names" : false, "suffix" : "" }, { "dropping-particle" : "", "family" : "Villanova", "given" : "N.", "non-dropping-particle" : "", "parse-names" : false, "suffix" : "" }, { "dropping-particle" : "", "family" : "Melchionda", "given" : "N.", "non-dropping-particle" : "", "parse-names" : false, "suffix" : "" }, { "dropping-particle" : "", "family" : "Rizzetto", "given" : "M.", "non-dropping-particle" : "", "parse-names" : false, "suffix" : "" }, { "dropping-particle" : "", "family" : "McCullough", "given" : "A.J.", "non-dropping-particle" : "", "parse-names" : false, "suffix" : "" }, { "dropping-particle" : "", "family" : "Bugianesi", "given" : "E.", "non-dropping-particle" : "", "parse-names" : false, "suffix" : "" }, { "dropping-particle" : "", "family" : "Marchesini", "given" : "G.", "non-dropping-particle" : "", "parse-names" : false, "suffix" : "" }, { "dropping-particle" : "", "family" : "Kalhan", "given" : "S.C.", "non-dropping-particle" : "", "parse-names" : false, "suffix" : "" }, { "dropping-particle" : "", "family" : "Misra", "given" : "A.", "non-dropping-particle" : "", "parse-names" : false, "suffix" : "" }, { "dropping-particle" : "", "family" : "Garg", "given" : "A.", "non-dropping-particle" : "", "parse-names" : false, "suffix" : "" }, { "dropping-particle" : "", "family" : "Mittelman", "given" : "S.D.", "non-dropping-particle" : "", "parse-names" : false, "suffix" : "" }, { "dropping-particle" : "Van", "family" : "Citters", "given" : "G.W.", "non-dropping-particle" : "", "parse-names" : false, "suffix" : "" }, { "dropping-particle" : "", "family" : "Kirkman", "given" : "E.L.", "non-dropping-particle" : "", "parse-names" : false, "suffix" : "" }, { "dropping-particle" : "", "family" : "Bergman", "given" : "R.N.", "non-dropping-particle" : "", "parse-names" : false, "suffix" : "" }, { "dropping-particle" : "", "family" : "Mora", "given" : "S.", "non-dropping-particle" : "", "parse-names" : false, "suffix" : "" }, { "dropping-particle" : "", "family" : "Pessin", "given" : "J.E.", "non-dropping-particle" : "", "parse-names" : false, "suffix" : "" }, { "dropping-particle" : "", "family" : "Morgan", "given" : "M.Y.", "non-dropping-particle" : "", "parse-names" : false, "suffix" : "" }, { "dropping-particle" : "", "family" : "Naveau", "given" : "S.", "non-dropping-particle" : "", "parse-names" : false, "suffix" : "" }, { "dropping-particle" : "", "family" : "Giraud", "given" : "V.", "non-dropping-particle" : "", "parse-names" : false, "suffix" : "" }, { "dropping-particle" : "", "family" : "Borotto", "given" : "E.", "non-dropping-particle" : "", "parse-names" : false, "suffix" : "" }, { "dropping-particle" : "", "family" : "Aubert", "given" : "A.", "non-dropping-particle" : "", "parse-names" : false, "suffix" : "" }, { "dropping-particle" : "", "family" : "Capron", "given" : "F.", "non-dropping-particle" : "", "parse-names" : false, "suffix" : "" }, { "dropping-particle" : "", "family" : "Chaput", "given" : "J.-C.", "non-dropping-particle" : "", "parse-names" : false, "suffix" : "" }, { "dropping-particle" : "", "family" : "Neuschwander-Tetri", "given" : "B.A.", "non-dropping-particle" : "", "parse-names" : false, "suffix" : "" }, { "dropping-particle" : "", "family" : "Brunt", "given" : "E.M.", "non-dropping-particle" : "", "parse-names" : false, "suffix" : "" }, { "dropping-particle" : "", "family" : "Wehmeier", "given" : "K.R.", "non-dropping-particle" : "", "parse-names" : false, "suffix" : "" }, { "dropping-particle" : "", "family" : "Sponseller", "given" : "C.A.", "non-dropping-particle" : "", "parse-names" : false, "suffix" : "" }, { "dropping-particle" : "", "family" : "Hampton", "given" : "K.", "non-dropping-particle" : "", "parse-names" : false, "suffix" : "" }, { "dropping-particle" : "", "family" : "Bacon", "given" : "B.R.", "non-dropping-particle" : "", "parse-names" : false, "suffix" : "" }, { "dropping-particle" : "", "family" : "Nyholm", "given" : "B.", "non-dropping-particle" : "", "parse-names" : false, "suffix" : "" }, { "dropping-particle" : "", "family" : "Nielsen", "given" : "M.F.", "non-dropping-particle" : "", "parse-names" : false, "suffix" : "" }, { "dropping-particle" : "", "family" : "Kristensen", "given" : "K.", "non-dropping-particle" : "", "parse-names" : false, "suffix" : "" }, { "dropping-particle" : "", "family" : "Nielsen", "given" : "S.", "non-dropping-particle" : "", "parse-names" : false, "suffix" : "" }, { "dropping-particle" : "", "family" : "\u00d8sterg\u00e5rd", "given" : "T.", "non-dropping-particle" : "", "parse-names" : false, "suffix" : "" }, { "dropping-particle" : "", "family" : "Pedersen", "given" : "S.B.", "non-dropping-particle" : "", "parse-names" : false, "suffix" : "" }, { "dropping-particle" : "", "family" : "Christiansen", "given" : "T.", "non-dropping-particle" : "", "parse-names" : false, "suffix" : "" }, { "dropping-particle" : "", "family" : "Richlesen", "given" : "B.", "non-dropping-particle" : "", "parse-names" : false, "suffix" : "" }, { "dropping-particle" : "", "family" : "Jensen", "given" : "M.D.", "non-dropping-particle" : "", "parse-names" : false, "suffix" : "" }, { "dropping-particle" : "", "family" : "Schmitz", "given" : "O.", "non-dropping-particle" : "", "parse-names" : false, "suffix" : "" }, { "dropping-particle" : "", "family" : "Oben", "given" : "J.A.", "non-dropping-particle" : "", "parse-names" : false, "suffix" : "" }, { "dropping-particle" : "", "family" : "Roskams", "given" : "T.", "non-dropping-particle" : "", "parse-names" : false, "suffix" : "" }, { "dropping-particle" : "", "family" : "Yang", "given" : "S.", "non-dropping-particle" : "", "parse-names" : false, "suffix" : "" }, { "dropping-particle" : "", "family" : "Lin", "given" : "H.", "non-dropping-particle" : "", "parse-names" : false, "suffix" : "" }, { "dropping-particle" : "", "family" : "Sinelli", "given" : "N.", "non-dropping-particle" : "", "parse-names" : false, "suffix" : "" }, { "dropping-particle" : "", "family" : "Li", "given" : "Z.", "non-dropping-particle" : "", "parse-names" : false, "suffix" : "" }, { "dropping-particle" : "", "family" : "Torbenson", "given" : "M.", "non-dropping-particle" : "", "parse-names" : false, "suffix" : "" }, { "dropping-particle" : "", "family" : "Thomas", "given" : "S.A.", "non-dropping-particle" : "", "parse-names" : false, "suffix" : "" }, { "dropping-particle" : "", "family" : "Diehl", "given" : "A.M.", "non-dropping-particle" : "", "parse-names" : false, "suffix" : "" }, { "dropping-particle" : "", "family" : "Oben", "given" : "J.A.", "non-dropping-particle" : "", "parse-names" : false, "suffix" : "" }, { "dropping-particle" : "", "family" : "Yang", "given" : "S.", "non-dropping-particle" : "", "parse-names" : false, "suffix" : "" }, { "dropping-particle" : "", "family" : "Lin", "given" : "H.", "non-dropping-particle" : "", "parse-names" : false, "suffix" : "" }, { "dropping-particle" : "", "family" : "Ono", "given" : "M.", "non-dropping-particle" : "", "parse-names" : false, "suffix" : "" }, { "dropping-particle" : "", "family" : "Diehl", "given" : "A.M.", "non-dropping-particle" : "", "parse-names" : false, "suffix" : "" }, { "dropping-particle" : "", "family" : "Pajvani", "given" : "U.B.", "non-dropping-particle" : "", "parse-names" : false, "suffix" : "" }, { "dropping-particle" : "", "family" : "Du", "given" : "X.", "non-dropping-particle" : "", "parse-names" : false, "suffix" : "" }, { "dropping-particle" : "", "family" : "Combs", "given" : "T.P.", "non-dropping-particle" : "", "parse-names" : false, "suffix" : "" }, { "dropping-particle" : "", "family" : "Berg", "given" : "A.H.", "non-dropping-particle" : "", "parse-names" : false, "suffix" : "" }, { "dropping-particle" : "", "family" : "Rajala", "given" : "M.W.", "non-dropping-particle" : "", "parse-names" : false, "suffix" : "" }, { "dropping-particle" : "", "family" : "Schulthess", "given" : "T.", "non-dropping-particle" : "", "parse-names" : false, "suffix" : "" }, { "dropping-particle" : "", "family" : "Engel", "given" : "J.", "non-dropping-particle" : "", "parse-names" : false, "suffix" : "" }, { "dropping-particle" : "", "family" : "Brownlee", "given" : "M.", "non-dropping-particle" : "", "parse-names" : false, "suffix" : "" }, { "dropping-particle" : "", "family" : "Scherer", "given" : "P.E.", "non-dropping-particle" : "", "parse-names" : false, "suffix" : "" }, { "dropping-particle" : "", "family" : "Park", "given" : "H.S.", "non-dropping-particle" : "", "parse-names" : false, "suffix" : "" }, { "dropping-particle" : "", "family" : "Sim", "given" : "S.J.", "non-dropping-particle" : "", "parse-names" : false, "suffix" : "" }, { "dropping-particle" : "", "family" : "Park", "given" : "J.Y.", "non-dropping-particle" : "", "parse-names" : false, "suffix" : "" }, { "dropping-particle" : "", "family" : "Pequignot", "given" : "G.", "non-dropping-particle" : "", "parse-names" : false, "suffix" : "" }, { "dropping-particle" : "", "family" : "Tuyns", "given" : "A.J.", "non-dropping-particle" : "", "parse-names" : false, "suffix" : "" }, { "dropping-particle" : "", "family" : "Berta", "given" : "J.L.", "non-dropping-particle" : "", "parse-names" : false, "suffix" : "" }, { "dropping-particle" : "", "family" : "Potter", "given" : "J.J.", "non-dropping-particle" : "", "parse-names" : false, "suffix" : "" }, { "dropping-particle" : "", "family" : "Mezey", "given" : "E.", "non-dropping-particle" : "", "parse-names" : false, "suffix" : "" }, { "dropping-particle" : "", "family" : "Raynard", "given" : "B.", "non-dropping-particle" : "", "parse-names" : false, "suffix" : "" }, { "dropping-particle" : "", "family" : "Balian", "given" : "A.", "non-dropping-particle" : "", "parse-names" : false, "suffix" : "" }, { "dropping-particle" : "", "family" : "Fallik", "given" : "D.", "non-dropping-particle" : "", "parse-names" : false, "suffix" : "" }, { "dropping-particle" : "", "family" : "Capron", "given" : "F.", "non-dropping-particle" : "", "parse-names" : false, "suffix" : "" }, { "dropping-particle" : "", "family" : "Bedossa", "given" : "P.", "non-dropping-particle" : "", "parse-names" : false, "suffix" : "" }, { "dropping-particle" : "", "family" : "Chaput", "given" : "J.-C.", "non-dropping-particle" : "", "parse-names" : false, "suffix" : "" }, { "dropping-particle" : "", "family" : "Naveau", "given" : "S.", "non-dropping-particle" : "", "parse-names" : false, "suffix" : "" }, { "dropping-particle" : "", "family" : "Rayner", "given" : "D.V.", "non-dropping-particle" : "", "parse-names" : false, "suffix" : "" }, { "dropping-particle" : "", "family" : "Sim\u00f3n", "given" : "E.", "non-dropping-particle" : "", "parse-names" : false, "suffix" : "" }, { "dropping-particle" : "", "family" : "Duncan", "given" : "J.S.", "non-dropping-particle" : "", "parse-names" : false, "suffix" : "" }, { "dropping-particle" : "", "family" : "Trayhurn", "given" : "P.", "non-dropping-particle" : "", "parse-names" : false, "suffix" : "" }, { "dropping-particle" : "", "family" : "R\u00f6jdmark", "given" : "S.", "non-dropping-particle" : "", "parse-names" : false, "suffix" : "" }, { "dropping-particle" : "", "family" : "Calissendorff", "given" : "J.", "non-dropping-particle" : "", "parse-names" : false, "suffix" : "" }, { "dropping-particle" : "", "family" : "Brismar", "given" : "K.", "non-dropping-particle" : "", "parse-names" : false, "suffix" : "" }, { "dropping-particle" : "", "family" : "Santolaria", "given" : "F.", "non-dropping-particle" : "", "parse-names" : false, "suffix" : "" }, { "dropping-particle" : "", "family" : "P\u00e9rez-Cejas", "given" : "A.", "non-dropping-particle" : "", "parse-names" : false, "suffix" : "" }, { "dropping-particle" : "", "family" : "Alem\u00e1n", "given" : "M.-R.", "non-dropping-particle" : "", "parse-names" : false, "suffix" : "" }, { "dropping-particle" : "", "family" : "Gonz\u00e1lez-Reimers", "given" : "E.", "non-dropping-particle" : "", "parse-names" : false, "suffix" : "" }, { "dropping-particle" : "", "family" : "Milena", "given" : "A.", "non-dropping-particle" : "", "parse-names" : false, "suffix" : "" }, { "dropping-particle" : "La", "family" : "Vega", "given" : "M.-J. De", "non-dropping-particle" : "", "parse-names" : false, "suffix" : "" }, { "dropping-particle" : "", "family" : "Mart\u00ednez-Riera", "given" : "A.", "non-dropping-particle" : "", "parse-names" : false, "suffix" : "" }, { "dropping-particle" : "", "family" : "G\u00f3mez-Rodr\u00edguez", "given" : "M.-A.", "non-dropping-particle" : "", "parse-names" : false, "suffix" : "" }, { "dropping-particle" : "", "family" : "Sasaki", "given" : "Y.", "non-dropping-particle" : "", "parse-names" : false, "suffix" : "" }, { "dropping-particle" : "", "family" : "Wands", "given" : "J.R.", "non-dropping-particle" : "", "parse-names" : false, "suffix" : "" }, { "dropping-particle" : "", "family" : "Saxena", "given" : "N.K.", "non-dropping-particle" : "", "parse-names" : false, "suffix" : "" }, { "dropping-particle" : "", "family" : "Ikeda", "given" : "K.", "non-dropping-particle" : "", "parse-names" : false, "suffix" : "" }, { "dropping-particle" : "", "family" : "Rockey", "given" : "D.C.", "non-dropping-particle" : "", "parse-names" : false, "suffix" : "" }, { "dropping-particle" : "", "family" : "Friedman", "given" : "S.L.", "non-dropping-particle" : "", "parse-names" : false, "suffix" : "" }, { "dropping-particle" : "", "family" : "Anania", "given" : "F.A.", "non-dropping-particle" : "", "parse-names" : false, "suffix" : "" }, { "dropping-particle" : "", "family" : "Shirai", "given" : "K.", "non-dropping-particle" : "", "parse-names" : false, "suffix" : "" }, { "dropping-particle" : "", "family" : "Sizemore", "given" : "N.", "non-dropping-particle" : "", "parse-names" : false, "suffix" : "" }, { "dropping-particle" : "", "family" : "Lerner", "given" : "N.", "non-dropping-particle" : "", "parse-names" : false, "suffix" : "" }, { "dropping-particle" : "", "family" : "Dombrowski", "given" : "N.", "non-dropping-particle" : "", "parse-names" : false, "suffix" : "" }, { "dropping-particle" : "", "family" : "Sakurai", "given" : "H.", "non-dropping-particle" : "", "parse-names" : false, "suffix" : "" }, { "dropping-particle" : "", "family" : "Stark", "given" : "G.R.", "non-dropping-particle" : "", "parse-names" : false, "suffix" : "" }, { "dropping-particle" : "", "family" : "Sussman", "given" : "S.", "non-dropping-particle" : "", "parse-names" : false, "suffix" : "" }, { "dropping-particle" : "", "family" : "Dent", "given" : "C.W.", "non-dropping-particle" : "", "parse-names" : false, "suffix" : "" }, { "dropping-particle" : "", "family" : "Skara", "given" : "S.", "non-dropping-particle" : "", "parse-names" : false, "suffix" : "" }, { "dropping-particle" : "de", "family" : "Calice", "given" : "P.", "non-dropping-particle" : "", "parse-names" : false, "suffix" : "" }, { "dropping-particle" : "", "family" : "Tsukamoto", "given" : "H.", "non-dropping-particle" : "", "parse-names" : false, "suffix" : "" }, { "dropping-particle" : "", "family" : "Szabo", "given" : "G.", "non-dropping-particle" : "", "parse-names" : false, "suffix" : "" }, { "dropping-particle" : "", "family" : "Takeda", "given" : "S.", "non-dropping-particle" : "", "parse-names" : false, "suffix" : "" }, { "dropping-particle" : "", "family" : "Elefteriou", "given" : "F.", "non-dropping-particle" : "", "parse-names" : false, "suffix" : "" }, { "dropping-particle" : "", "family" : "Levasseur", "given" : "R.", "non-dropping-particle" : "", "parse-names" : false, "suffix" : "" }, { "dropping-particle" : "", "family" : "Liu", "given" : "X.", "non-dropping-particle" : "", "parse-names" : false, "suffix" : "" }, { "dropping-particle" : "", "family" : "Zhao", "given" : "L.", "non-dropping-particle" : "", "parse-names" : false, "suffix" : "" }, { "dropping-particle" : "", "family" : "Parker", "given" : "K.L.", "non-dropping-particle" : "", "parse-names" : false, "suffix" : "" }, { "dropping-particle" : "", "family" : "Armstrong", "given" : "D.", "non-dropping-particle" : "", "parse-names" : false, "suffix" : "" }, { "dropping-particle" : "", "family" : "Ducy", "given" : "P.", "non-dropping-particle" : "", "parse-names" : false, "suffix" : "" }, { "dropping-particle" : "", "family" : "Karenty", "given" : "G.", "non-dropping-particle" : "", "parse-names" : false, "suffix" : "" }, { "dropping-particle" : "", "family" : "Takekoshi", "given" : "K.", "non-dropping-particle" : "", "parse-names" : false, "suffix" : "" }, { "dropping-particle" : "", "family" : "Motooka", "given" : "M.", "non-dropping-particle" : "", "parse-names" : false, "suffix" : "" }, { "dropping-particle" : "", "family" : "Isobe", "given" : "K.", "non-dropping-particle" : "", "parse-names" : false, "suffix" : "" }, { "dropping-particle" : "", "family" : "Nomura", "given" : "F.", "non-dropping-particle" : "", "parse-names" : false, "suffix" : "" }, { "dropping-particle" : "", "family" : "Manmoku", "given" : "T.", "non-dropping-particle" : "", "parse-names" : false, "suffix" : "" }, { "dropping-particle" : "", "family" : "Ishii", "given" : "K.", "non-dropping-particle" : "", "parse-names" : false, "suffix" : "" }, { "dropping-particle" : "", "family" : "Nakai", "given" : "T.", "non-dropping-particle" : "", "parse-names" : false, "suffix" : "" }, { "dropping-particle" : "", "family" : "Tallaj", "given" : "J.", "non-dropping-particle" : "", "parse-names" : false, "suffix" : "" }, { "dropping-particle" : "", "family" : "Wei", "given" : "C.-C.", "non-dropping-particle" : "", "parse-names" : false, "suffix" : "" }, { "dropping-particle" : "", "family" : "Hankes", "given" : "G.H.", "non-dropping-particle" : "", "parse-names" : false, "suffix" : "" }, { "dropping-particle" : "", "family" : "Holland", "given" : "M.", "non-dropping-particle" : "", "parse-names" : false, "suffix" : "" }, { "dropping-particle" : "", "family" : "Rynders", "given" : "P.", "non-dropping-particle" : "", "parse-names" : false, "suffix" : "" }, { "dropping-particle" : "", "family" : "Dillon", "given" : "A.R.", "non-dropping-particle" : "", "parse-names" : false, "suffix" : "" }, { "dropping-particle" : "", "family" : "Ardell", "given" : "J.L.", "non-dropping-particle" : "", "parse-names" : false, "suffix" : "" }, { "dropping-particle" : "", "family" : "Armour", "given" : "J.A.", "non-dropping-particle" : "", "parse-names" : false, "suffix" : "" }, { "dropping-particle" : "", "family" : "Lucchesi", "given" : "P.A.", "non-dropping-particle" : "", "parse-names" : false, "suffix" : "" }, { "dropping-particle" : "", "family" : "Dell'Italia", "given" : "L.J.", "non-dropping-particle" : "", "parse-names" : false, "suffix" : "" }, { "dropping-particle" : "", "family" : "Thiele", "given" : "T.E.", "non-dropping-particle" : "", "parse-names" : false, "suffix" : "" }, { "dropping-particle" : "", "family" : "Marsh", "given" : "D.J.", "non-dropping-particle" : "", "parse-names" : false, "suffix" : "" }, { "dropping-particle" : "Ste.", "family" : "Marie", "given" : "L.", "non-dropping-particle" : "", "parse-names" : false, "suffix" : "" }, { "dropping-particle" : "", "family" : "Bernstein", "given" : "I.L.", "non-dropping-particle" : "", "parse-names" : false, "suffix" : "" }, { "dropping-particle" : "", "family" : "Palmiter", "given" : "R.D.", "non-dropping-particle" : "", "parse-names" : false, "suffix" : "" }, { "dropping-particle" : "", "family" : "Tobe", "given" : "K.", "non-dropping-particle" : "", "parse-names" : false, "suffix" : "" }, { "dropping-particle" : "", "family" : "Suzuki", "given" : "R.", "non-dropping-particle" : "", "parse-names" : false, "suffix" : "" }, { "dropping-particle" : "", "family" : "Aoyama", "given" : "M.", "non-dropping-particle" : "", "parse-names" : false, "suffix" : "" }, { "dropping-particle" : "", "family" : "Yamauchi", "given" : "T.", "non-dropping-particle" : "", "parse-names" : false, "suffix" : "" }, { "dropping-particle" : "", "family" : "Kamon", "given" : "J.", "non-dropping-particle" : "", "parse-names" : false, "suffix" : "" }, { "dropping-particle" : "", "family" : "Kubota", "given" : "N.", "non-dropping-particle" : "", "parse-names" : false, "suffix" : "" }, { "dropping-particle" : "", "family" : "Terauchi", "given" : "Y.", "non-dropping-particle" : "", "parse-names" : false, "suffix" : "" }, { "dropping-particle" : "", "family" : "Matsui", "given" : "J.", "non-dropping-particle" : "", "parse-names" : false, "suffix" : "" }, { "dropping-particle" : "", "family" : "Akanuma", "given" : "Y.", "non-dropping-particle" : "", "parse-names" : false, "suffix" : "" }, { "dropping-particle" : "", "family" : "Kimura", "given" : "S.", "non-dropping-particle" : "", "parse-names" : false, "suffix" : "" }, { "dropping-particle" : "", "family" : "Tanaka", "given" : "J.", "non-dropping-particle" : "", "parse-names" : false, "suffix" : "" }, { "dropping-particle" : "", "family" : "Abe", "given" : "M.", "non-dropping-particle" : "", "parse-names" : false, "suffix" : "" }, { "dropping-particle" : "", "family" : "Ohsumi", "given" : "J.", "non-dropping-particle" : "", "parse-names" : false, "suffix" : "" }, { "dropping-particle" : "", "family" : "Nagai", "given" : "R.", "non-dropping-particle" : "", "parse-names" : false, "suffix" : "" }, { "dropping-particle" : "", "family" : "Kadowaki", "given" : "T.", "non-dropping-particle" : "", "parse-names" : false, "suffix" : "" }, { "dropping-particle" : "", "family" : "Togo", "given" : "M.", "non-dropping-particle" : "", "parse-names" : false, "suffix" : "" }, { "dropping-particle" : "", "family" : "Hashimoto", "given" : "Y.", "non-dropping-particle" : "", "parse-names" : false, "suffix" : "" }, { "dropping-particle" : "", "family" : "Futamura", "given" : "A.", "non-dropping-particle" : "", "parse-names" : false, "suffix" : "" }, { "dropping-particle" : "", "family" : "Tsukamoto", "given" : "K.", "non-dropping-particle" : "", "parse-names" : false, "suffix" : "" }, { "dropping-particle" : "", "family" : "Satoh", "given" : "H.", "non-dropping-particle" : "", "parse-names" : false, "suffix" : "" }, { "dropping-particle" : "", "family" : "Hara", "given" : "M.", "non-dropping-particle" : "", "parse-names" : false, "suffix" : "" }, { "dropping-particle" : "", "family" : "Watanabe", "given" : "T.", "non-dropping-particle" : "", "parse-names" : false, "suffix" : "" }, { "dropping-particle" : "", "family" : "Nakarai", "given" : "H.", "non-dropping-particle" : "", "parse-names" : false, "suffix" : "" }, { "dropping-particle" : "", "family" : "Nakahara", "given" : "K.", "non-dropping-particle" : "", "parse-names" : false, "suffix" : "" }, { "dropping-particle" : "", "family" : "Kimura", "given" : "S.", "non-dropping-particle" : "", "parse-names" : false, "suffix" : "" }, { "dropping-particle" : "", "family" : "Tsukamoto", "given" : "H.", "non-dropping-particle" : "", "parse-names" : false, "suffix" : "" }, { "dropping-particle" : "", "family" : "Lu", "given" : "S.C.", "non-dropping-particle" : "", "parse-names" : false, "suffix" : "" }, { "dropping-particle" : "", "family" : "Turtzo", "given" : "L.C.", "non-dropping-particle" : "", "parse-names" : false, "suffix" : "" }, { "dropping-particle" : "", "family" : "Marx", "given" : "R.", "non-dropping-particle" : "", "parse-names" : false, "suffix" : "" }, { "dropping-particle" : "", "family" : "Lane", "given" : "M.D.", "non-dropping-particle" : "", "parse-names" : false, "suffix" : "" }, { "dropping-particle" : "", "family" : "Wajant", "given" : "H.", "non-dropping-particle" : "", "parse-names" : false, "suffix" : "" }, { "dropping-particle" : "", "family" : "Pfizenmaier", "given" : "K.", "non-dropping-particle" : "", "parse-names" : false, "suffix" : "" }, { "dropping-particle" : "", "family" : "Scheurich", "given" : "P.", "non-dropping-particle" : "", "parse-names" : false, "suffix" : "" }, { "dropping-particle" : "", "family" : "Wajchenberg", "given" : "B.L.", "non-dropping-particle" : "", "parse-names" : false, "suffix" : "" }, { "dropping-particle" : "", "family" : "Giannella-Neto", "given" : "D.", "non-dropping-particle" : "", "parse-names" : false, "suffix" : "" }, { "dropping-particle" : "da", "family" : "Silva", "given" : "M.E.R.", "non-dropping-particle" : "", "parse-names" : false, "suffix" : "" }, { "dropping-particle" : "", "family" : "Santos", "given" : "R.F.", "non-dropping-particle" : "", "parse-names" : false, "suffix" : "" }, { "dropping-particle" : "", "family" : "Wakabayashi", "given" : "I.", "non-dropping-particle" : "", "parse-names" : false, "suffix" : "" }, { "dropping-particle" : "", "family" : "Kobaba-Wakabayashi", "given" : "R.", "non-dropping-particle" : "", "parse-names" : false, "suffix" : "" }, { "dropping-particle" : "", "family" : "Masuda", "given" : "H.", "non-dropping-particle" : "", "parse-names" : false, "suffix" : "" }, { "dropping-particle" : "", "family" : "Weinshenker", "given" : "D.", "non-dropping-particle" : "", "parse-names" : false, "suffix" : "" }, { "dropping-particle" : "", "family" : "Rust", "given" : "N.C.", "non-dropping-particle" : "", "parse-names" : false, "suffix" : "" }, { "dropping-particle" : "", "family" : "Miller", "given" : "N.S.", "non-dropping-particle" : "", "parse-names" : false, "suffix" : "" }, { "dropping-particle" : "", "family" : "Palmiter", "given" : "R.D.", "non-dropping-particle" : "", "parse-names" : false, "suffix" : "" }, { "dropping-particle" : "", "family" : "Xu", "given" : "A.", "non-dropping-particle" : "", "parse-names" : false, "suffix" : "" }, { "dropping-particle" : "", "family" : "Wang", "given" : "Y.", "non-dropping-particle" : "", "parse-names" : false, "suffix" : "" }, { "dropping-particle" : "", "family" : "Keshaw", "given" : "H.", "non-dropping-particle" : "", "parse-names" : false, "suffix" : "" }, { "dropping-particle" : "", "family" : "Xu", "given" : "L.Y.", "non-dropping-particle" : "", "parse-names" : false, "suffix" : "" }, { "dropping-particle" : "", "family" : "Lam", "given" : "K.S.L.", "non-dropping-particle" : "", "parse-names" : false, "suffix" : "" }, { "dropping-particle" : "", "family" : "Cooper", "given" : "G.J.S.", "non-dropping-particle" : "", "parse-names" : false, "suffix" : "" }, { "dropping-particle" : "", "family" : "Yamauchi", "given" : "T.", "non-dropping-particle" : "", "parse-names" : false, "suffix" : "" }, { "dropping-particle" : "", "family" : "Kamon", "given" : "J.", "non-dropping-particle" : "", "parse-names" : false, "suffix" : "" }, { "dropping-particle" : "", "family" : "Ito", "given" : "Y.", "non-dropping-particle" : "", "parse-names" : false, "suffix" : "" }, { "dropping-particle" : "", "family" : "Tsuchida", "given" : "A.", "non-dropping-particle" : "", "parse-names" : false, "suffix" : "" }, { "dropping-particle" : "", "family" : "Yokomizo", "given" : "T.", "non-dropping-particle" : "", "parse-names" : false, "suffix" : "" }, { "dropping-particle" : "", "family" : "Kita", "given" : "S.", "non-dropping-particle" : "", "parse-names" : false, "suffix" : "" }, { "dropping-particle" : "", "family" : "Sugiyama", "given" : "T.", "non-dropping-particle" : "", "parse-names" : false, "suffix" : "" }, { "dropping-particle" : "", "family" : "Miyagishi", "given" : "M.", "non-dropping-particle" : "", "parse-names" : false, "suffix" : "" }, { "dropping-particle" : "", "family" : "Hara", "given" : "K.", "non-dropping-particle" : "", "parse-names" : false, "suffix" : "" }, { "dropping-particle" : "", "family" : "Tsunoda", "given" : "M.", "non-dropping-particle" : "", "parse-names" : false, "suffix" : "" }, { "dropping-particle" : "", "family" : "Murakami", "given" : "K.", "non-dropping-particle" : "", "parse-names" : false, "suffix" : "" }, { "dropping-particle" : "", "family" : "Ohteki", "given" : "T.", "non-dropping-particle" : "", "parse-names" : false, "suffix" : "" }, { "dropping-particle" : "", "family" : "Uchida", "given" : "S.", "non-dropping-particle" : "", "parse-names" : false, "suffix" : "" }, { "dropping-particle" : "", "family" : "Takekawa", "given" : "S.", "non-dropping-particle" : "", "parse-names" : false, "suffix" : "" }, { "dropping-particle" : "", "family" : "Waki", "given" : "H.", "non-dropping-particle" : "", "parse-names" : false, "suffix" : "" }, { "dropping-particle" : "", "family" : "Tsuno", "given" : "N.H.", "non-dropping-particle" : "", "parse-names" : false, "suffix" : "" }, { "dropping-particle" : "", "family" : "Shibata", "given" : "Y.", "non-dropping-particle" : "", "parse-names" : false, "suffix" : "" }, { "dropping-particle" : "", "family" : "Terauchi", "given" : "Y.", "non-dropping-particle" : "", "parse-names" : false, "suffix" : "" }, { "dropping-particle" : "", "family" : "Froguel", "given" : "P.", "non-dropping-particle" : "", "parse-names" : false, "suffix" : "" }, { "dropping-particle" : "", "family" : "Tobe", "given" : "K.", "non-dropping-particle" : "", "parse-names" : false, "suffix" : "" }, { "dropping-particle" : "", "family" : "Koyasu", "given" : "S.", "non-dropping-particle" : "", "parse-names" : false, "suffix" : "" }, { "dropping-particle" : "", "family" : "Taira", "given" : "K.", "non-dropping-particle" : "", "parse-names" : false, "suffix" : "" }, { "dropping-particle" : "", "family" : "Kitamura", "given" : "T.", "non-dropping-particle" : "", "parse-names" : false, "suffix" : "" }, { "dropping-particle" : "", "family" : "Shimizu", "given" : "T.", "non-dropping-particle" : "", "parse-names" : false, "suffix" : "" }, { "dropping-particle" : "", "family" : "Nagai", "given" : "R.", "non-dropping-particle" : "", "parse-names" : false, "suffix" : "" }, { "dropping-particle" : "", "family" : "Kadowaki", "given" : "T.", "non-dropping-particle" : "", "parse-names" : false, "suffix" : "" }, { "dropping-particle" : "", "family" : "Yoshiji", "given" : "H.", "non-dropping-particle" : "", "parse-names" : false, "suffix" : "" }, { "dropping-particle" : "", "family" : "Kuriyama", "given" : "S.", "non-dropping-particle" : "", "parse-names" : false, "suffix" : "" }, { "dropping-particle" : "", "family" : "Yoshii", "given" : "J.", "non-dropping-particle" : "", "parse-names" : false, "suffix" : "" }, { "dropping-particle" : "", "family" : "Ikenaka", "given" : "Y.", "non-dropping-particle" : "", "parse-names" : false, "suffix" : "" }, { "dropping-particle" : "", "family" : "Noguchi", "given" : "R.", "non-dropping-particle" : "", "parse-names" : false, "suffix" : "" }, { "dropping-particle" : "", "family" : "Nakatani", "given" : "T.", "non-dropping-particle" : "", "parse-names" : false, "suffix" : "" }, { "dropping-particle" : "", "family" : "Tsujinoue", "given" : "H.", "non-dropping-particle" : "", "parse-names" : false, "suffix" : "" }, { "dropping-particle" : "", "family" : "Fukui", "given" : "H.", "non-dropping-particle" : "", "parse-names" : false, "suffix" : "" }, { "dropping-particle" : "", "family" : "You", "given" : "M.", "non-dropping-particle" : "", "parse-names" : false, "suffix" : "" }, { "dropping-particle" : "", "family" : "Fischer", "given" : "M.", "non-dropping-particle" : "", "parse-names" : false, "suffix" : "" }, { "dropping-particle" : "", "family" : "Deeg", "given" : "M.A.", "non-dropping-particle" : "", "parse-names" : false, "suffix" : "" }, { "dropping-particle" : "", "family" : "Crabb", "given" : "D.W.", "non-dropping-particle" : "", "parse-names" : false, "suffix" : "" }, { "dropping-particle" : "", "family" : "Yuan", "given" : "M.", "non-dropping-particle" : "", "parse-names" : false, "suffix" : "" }, { "dropping-particle" : "", "family" : "Konstantopoulos", "given" : "N.", "non-dropping-particle" : "", "parse-names" : false, "suffix" : "" }, { "dropping-particle" : "", "family" : "Lee", "given" : "J.", "non-dropping-particle" : "", "parse-names" : false, "suffix" : "" }, { "dropping-particle" : "", "family" : "Hansen", "given" : "L.", "non-dropping-particle" : "", "parse-names" : false, "suffix" : "" }, { "dropping-particle" : "", "family" : "Li", "given" : "Z.-W.", "non-dropping-particle" : "", "parse-names" : false, "suffix" : "" }, { "dropping-particle" : "", "family" : "Karin", "given" : "M.", "non-dropping-particle" : "", "parse-names" : false, "suffix" : "" }, { "dropping-particle" : "", "family" : "Shoelson", "given" : "S.E.", "non-dropping-particle" : "", "parse-names" : false, "suffix" : "" }, { "dropping-particle" : "", "family" : "Zeng", "given" : "C.", "non-dropping-particle" : "", "parse-names" : false, "suffix" : "" }, { "dropping-particle" : "", "family" : "Zhou", "given" : "Y.", "non-dropping-particle" : "", "parse-names" : false, "suffix" : "" }, { "dropping-particle" : "", "family" : "Liu", "given" : "G.", "non-dropping-particle" : "", "parse-names" : false, "suffix" : "" }, { "dropping-particle" : "", "family" : "Sun", "given" : "W.", "non-dropping-particle" : "", "parse-names" : false, "suffix" : "" } ], "container-title" : "Alcohol (Fayetteville, N.Y.)", "id" : "ITEM-1", "issue" : "1", "issued" : { "date-parts" : [ [ "2004", "8" ] ] }, "page" : "81-7", "publisher" : "Elsevier", "title" : "Obesity and alcoholic liver disease.", "type" : "article-journal", "volume" : "34" }, "uris" : [ "http://www.mendeley.com/documents/?uuid=fddae1b3-6120-3433-8ce3-39d6cc9a546d" ] } ], "mendeley" : { "formattedCitation" : "&lt;sup&gt;[59]&lt;/sup&gt;", "plainTextFormattedCitation" : "[59]", "previouslyFormattedCitation" : "&lt;sup&gt;[59]&lt;/sup&gt;" }, "properties" : { "noteIndex" : 0 }, "schema" : "https://github.com/citation-style-language/schema/raw/master/csl-citation.json" }</w:instrText>
      </w:r>
      <w:r w:rsidR="00901950" w:rsidRPr="002B2918">
        <w:rPr>
          <w:rFonts w:ascii="Book Antiqua" w:eastAsia="Times New Roman" w:hAnsi="Book Antiqua" w:cs="Arial"/>
        </w:rPr>
        <w:fldChar w:fldCharType="separate"/>
      </w:r>
      <w:r w:rsidR="00901950" w:rsidRPr="002B2918">
        <w:rPr>
          <w:rFonts w:ascii="Book Antiqua" w:eastAsia="Times New Roman" w:hAnsi="Book Antiqua" w:cs="Arial"/>
          <w:noProof/>
          <w:vertAlign w:val="superscript"/>
        </w:rPr>
        <w:t>[59]</w:t>
      </w:r>
      <w:r w:rsidR="00901950" w:rsidRPr="002B2918">
        <w:rPr>
          <w:rFonts w:ascii="Book Antiqua" w:eastAsia="Times New Roman" w:hAnsi="Book Antiqua" w:cs="Arial"/>
        </w:rPr>
        <w:fldChar w:fldCharType="end"/>
      </w:r>
      <w:r w:rsidR="003E2DD8" w:rsidRPr="002B2918">
        <w:rPr>
          <w:rFonts w:ascii="Book Antiqua" w:eastAsia="Times New Roman" w:hAnsi="Book Antiqua" w:cs="Arial"/>
        </w:rPr>
        <w:t xml:space="preserve">. </w:t>
      </w:r>
      <w:r w:rsidR="00B42C49" w:rsidRPr="00B42C49">
        <w:rPr>
          <w:rFonts w:ascii="Book Antiqua" w:eastAsia="Times New Roman" w:hAnsi="Book Antiqua"/>
          <w:bCs/>
          <w:noProof/>
        </w:rPr>
        <w:t>Diehl</w:t>
      </w:r>
      <w:r w:rsidR="008071D8" w:rsidRPr="00B42C49">
        <w:rPr>
          <w:rFonts w:ascii="Book Antiqua" w:eastAsia="Times New Roman" w:hAnsi="Book Antiqua" w:cs="Arial"/>
        </w:rPr>
        <w:t xml:space="preserve"> </w:t>
      </w:r>
      <w:r w:rsidR="00B42C49" w:rsidRPr="00B42C49">
        <w:rPr>
          <w:rFonts w:ascii="Book Antiqua" w:eastAsiaTheme="minorEastAsia" w:hAnsi="Book Antiqua" w:cs="Arial"/>
          <w:i/>
          <w:lang w:eastAsia="zh-CN"/>
        </w:rPr>
        <w:t>et al</w:t>
      </w:r>
      <w:r w:rsidR="00B42C49" w:rsidRPr="002B2918">
        <w:rPr>
          <w:rFonts w:ascii="Book Antiqua" w:eastAsia="Times New Roman" w:hAnsi="Book Antiqua" w:cs="Arial"/>
        </w:rPr>
        <w:fldChar w:fldCharType="begin" w:fldLock="1"/>
      </w:r>
      <w:r w:rsidR="00B42C49" w:rsidRPr="002B2918">
        <w:rPr>
          <w:rFonts w:ascii="Book Antiqua" w:eastAsia="Times New Roman" w:hAnsi="Book Antiqua" w:cs="Arial"/>
        </w:rPr>
        <w:instrText>ADDIN CSL_CITATION { "citationItems" : [ { "id" : "ITEM-1", "itemData" : { "DOI" : "10.1016/j.alcohol.2004.07.010", "ISSN" : "0741-8329", "PMID" : "15670669", "abstract" : "Obesity potentiates the severity of alcohol-induced liver damage. Ethanol influences adipose tissue production of hormones and cytokines. The mechanisms by which adiposity and ethanol interact to produce hepatic steatosis and steatohepatitis are beginning to be studied. Exacerbation of the proinflammatory state that induces tumor necrosis factor activity and hepatic insulin resistance seems to be involved. However, the precise cellular signals that culminate in hepatocyte dysfunction and death remain controversial. Both hepatocyte apoptosis and necrosis are likely, but further study is needed to develop optimal hepatoprotective strategies. It is currently unclear whether the hepatotoxic consequences of obesity and ethanol ingestion are additive or synergistic. This information has important prognostic implications and might be useful to formulate body mass index-based guidelines for \"safe\" alcohol consumption. Findings of studies in experimental animals also raise questions about the relation between steatohepatitis and cirrhosis. Despite overwhelming evidence that obesity promotes alcohol-induced steatosis and steatohepatitis, most obese human beings (and mice) who drink alcohol do not become cirrhotic. Moreover, at least in mice, even severe steatohepatitis leads to cirrhosis relatively infrequently. Thus, it is conceivable that, although steatohepatitis is a permissive factor for cirrhosis, it is neither necessary nor sufficient for cirrhosis to occur. The quest to identify the proximal mediators of hepatic fibrosis should probably include an investigation of how various adipokines, neurotransmitters, and cytokines interact to regulate hepatic stellate cells. Armed with such knowledge, further modifying actions of ethanol on these mechanisms can be explored by investigators.", "author" : [ { "dropping-particle" : "", "family" : "Diehl", "given" : "Anna Mae", "non-dropping-particle" : "", "parse-names" : false, "suffix" : "" }, { "dropping-particle" : "", "family" : "Addolorato", "given" : "G.", "non-dropping-particle" : "", "parse-names" : false, "suffix" : "" }, { "dropping-particle" : "", "family" : "Capristo", "given" : "E.", "non-dropping-particle" : "", "parse-names" : false, "suffix" : "" }, { "dropping-particle" : "", "family" : "Caputo", "given" : "F.", "non-dropping-particle" : "", "parse-names" : false, "suffix" : "" }, { "dropping-particle" : "", "family" : "Greco", "given" : "A.V.", "non-dropping-particle" : "", "parse-names" : false, "suffix" : "" }, { "dropping-particle" : "", "family" : "Ceccanti", "given" : "M.", "non-dropping-particle" : "", "parse-names" : false, "suffix" : "" }, { "dropping-particle" : "", "family" : "Stefanini", "given" : "G.F.", "non-dropping-particle" : "", "parse-names" : false, "suffix" : "" }, { "dropping-particle" : "", "family" : "Gasbarrini", "given" : "G.", "non-dropping-particle" : "", "parse-names" : false, "suffix" : "" }, { "dropping-particle" : "", "family" : "Ahima", "given" : "R.S.", "non-dropping-particle" : "", "parse-names" : false, "suffix" : "" }, { "dropping-particle" : "", "family" : "Saper", "given" : "C.B.", "non-dropping-particle" : "", "parse-names" : false, "suffix" : "" }, { "dropping-particle" : "", "family" : "Flier", "given" : "J.S.", "non-dropping-particle" : "", "parse-names" : false, "suffix" : "" }, { "dropping-particle" : "", "family" : "Elmquist", "given" : "J.K.", "non-dropping-particle" : "", "parse-names" : false, "suffix" : "" }, { "dropping-particle" : "", "family" : "An", "given" : "J.", "non-dropping-particle" : "", "parse-names" : false, "suffix" : "" }, { "dropping-particle" : "", "family" : "Muoio", "given" : "D.M.", "non-dropping-particle" : "", "parse-names" : false, "suffix" : "" }, { "dropping-particle" : "", "family" : "Shiota", "given" : "M.", "non-dropping-particle" : "", "parse-names" : false, "suffix" : "" }, { "dropping-particle" : "", "family" : "Fujimoto", "given" : "Y.", "non-dropping-particle" : "", "parse-names" : false, "suffix" : "" }, { "dropping-particle" : "", "family" : "Cline", "given" : "G.W.", "non-dropping-particle" : "", "parse-names" : false, "suffix" : "" }, { "dropping-particle" : "", "family" : "Shulman", "given" : "G.I.", "non-dropping-particle" : "", "parse-names" : false, "suffix" : "" }, { "dropping-particle" : "", "family" : "Koves", "given" : "T.R.", "non-dropping-particle" : "", "parse-names" : false, "suffix" : "" }, { "dropping-particle" : "", "family" : "Stevens", "given" : "R.", "non-dropping-particle" : "", "parse-names" : false, "suffix" : "" }, { "dropping-particle" : "", "family" : "Millington", "given" : "D.", "non-dropping-particle" : "", "parse-names" : false, "suffix" : "" }, { "dropping-particle" : "", "family" : "Newgard", "given" : "C.B.", "non-dropping-particle" : "", "parse-names" : false, "suffix" : "" }, { "dropping-particle" : "", "family" : "Bacha", "given" : "F.", "non-dropping-particle" : "", "parse-names" : false, "suffix" : "" }, { "dropping-particle" : "", "family" : "Saad", "given" : "R.", "non-dropping-particle" : "", "parse-names" : false, "suffix" : "" }, { "dropping-particle" : "", "family" : "Gungor", "given" : "N.", "non-dropping-particle" : "", "parse-names" : false, "suffix" : "" }, { "dropping-particle" : "", "family" : "Arslanian", "given" : "S.A.", "non-dropping-particle" : "", "parse-names" : false, "suffix" : "" }, { "dropping-particle" : "", "family" : "Bataller", "given" : "R.", "non-dropping-particle" : "", "parse-names" : false, "suffix" : "" }, { "dropping-particle" : "", "family" : "Gin\u00e8s", "given" : "P.", "non-dropping-particle" : "", "parse-names" : false, "suffix" : "" }, { "dropping-particle" : "", "family" : "Nicol\u00e1s", "given" : "J.M.", "non-dropping-particle" : "", "parse-names" : false, "suffix" : "" }, { "dropping-particle" : "", "family" : "G\u00f6rbig", "given" : "M.N.", "non-dropping-particle" : "", "parse-names" : false, "suffix" : "" }, { "dropping-particle" : "", "family" : "Garcia-Ramallo", "given" : "E.", "non-dropping-particle" : "", "parse-names" : false, "suffix" : "" }, { "dropping-particle" : "", "family" : "Gasull", "given" : "X.", "non-dropping-particle" : "", "parse-names" : false, "suffix" : "" }, { "dropping-particle" : "", "family" : "Bosch", "given" : "J.", "non-dropping-particle" : "", "parse-names" : false, "suffix" : "" }, { "dropping-particle" : "", "family" : "Arroyo", "given" : "V.", "non-dropping-particle" : "", "parse-names" : false, "suffix" : "" }, { "dropping-particle" : "", "family" : "Rod\u00e9s", "given" : "J.", "non-dropping-particle" : "", "parse-names" : false, "suffix" : "" }, { "dropping-particle" : "", "family" : "Bataller", "given" : "R.", "non-dropping-particle" : "", "parse-names" : false, "suffix" : "" }, { "dropping-particle" : "", "family" : "Sancho-bru", "given" : "P.", "non-dropping-particle" : "", "parse-names" : false, "suffix" : "" }, { "dropping-particle" : "", "family" : "Gin\u00e9s", "given" : "P.", "non-dropping-particle" : "", "parse-names" : false, "suffix" : "" }, { "dropping-particle" : "", "family" : "Lora", "given" : "J.M.", "non-dropping-particle" : "", "parse-names" : false, "suffix" : "" }, { "dropping-particle" : "", "family" : "Al-garawi", "given" : "A.", "non-dropping-particle" : "", "parse-names" : false, "suffix" : "" }, { "dropping-particle" : "", "family" : "Sol\u00e9", "given" : "M.", "non-dropping-particle" : "", "parse-names" : false, "suffix" : "" }, { "dropping-particle" : "", "family" : "Colmenero", "given" : "J.", "non-dropping-particle" : "", "parse-names" : false, "suffix" : "" }, { "dropping-particle" : "", "family" : "Nicol\u00e1s", "given" : "J.M.", "non-dropping-particle" : "", "parse-names" : false, "suffix" : "" }, { "dropping-particle" : "", "family" : "Jim\u00e9nez", "given" : "W.", "non-dropping-particle" : "", "parse-names" : false, "suffix" : "" }, { "dropping-particle" : "", "family" : "Weich", "given" : "N.", "non-dropping-particle" : "", "parse-names" : false, "suffix" : "" }, { "dropping-particle" : "", "family" : "Guti\u00e9rrez-ramos", "given" : "J.-c.", "non-dropping-particle" : "", "parse-names" : false, "suffix" : "" }, { "dropping-particle" : "", "family" : "Arroyo", "given" : "V.", "non-dropping-particle" : "", "parse-names" : false, "suffix" : "" }, { "dropping-particle" : "", "family" : "Rod\u00e9s", "given" : "J.", "non-dropping-particle" : "", "parse-names" : false, "suffix" : "" }, { "dropping-particle" : "", "family" : "Bellentani", "given" : "S.", "non-dropping-particle" : "", "parse-names" : false, "suffix" : "" }, { "dropping-particle" : "", "family" : "Saccoccio", "given" : "G.", "non-dropping-particle" : "", "parse-names" : false, "suffix" : "" }, { "dropping-particle" : "", "family" : "Masutti", "given" : "F.", "non-dropping-particle" : "", "parse-names" : false, "suffix" : "" }, { "dropping-particle" : "", "family" : "Croc\u00e8", "given" : "L.S.", "non-dropping-particle" : "", "parse-names" : false, "suffix" : "" }, { "dropping-particle" : "", "family" : "Brandi", "given" : "G.", "non-dropping-particle" : "", "parse-names" : false, "suffix" : "" }, { "dropping-particle" : "", "family" : "Sasso", "given" : "F.", "non-dropping-particle" : "", "parse-names" : false, "suffix" : "" }, { "dropping-particle" : "", "family" : "Cristanini", "given" : "G.", "non-dropping-particle" : "", "parse-names" : false, "suffix" : "" }, { "dropping-particle" : "", "family" : "Tiribelli", "given" : "C.", "non-dropping-particle" : "", "parse-names" : false, "suffix" : "" }, { "dropping-particle" : "", "family" : "Berg", "given" : "A.H.", "non-dropping-particle" : "", "parse-names" : false, "suffix" : "" }, { "dropping-particle" : "", "family" : "Combs", "given" : "T.P.", "non-dropping-particle" : "", "parse-names" : false, "suffix" : "" }, { "dropping-particle" : "", "family" : "Scherer", "given" : "P.E.", "non-dropping-particle" : "", "parse-names" : false, "suffix" : "" }, { "dropping-particle" : "", "family" : "Caldwell", "given" : "S.H.", "non-dropping-particle" : "", "parse-names" : false, "suffix" : "" }, { "dropping-particle" : "", "family" : "Hespenheide", "given" : "E.E.", "non-dropping-particle" : "", "parse-names" : false, "suffix" : "" }, { "dropping-particle" : "", "family" : "Redick", "given" : "J.A.", "non-dropping-particle" : "", "parse-names" : false, "suffix" : "" }, { "dropping-particle" : "", "family" : "Iezzoni", "given" : "J.C.", "non-dropping-particle" : "", "parse-names" : false, "suffix" : "" }, { "dropping-particle" : "", "family" : "Battle", "given" : "E.H.", "non-dropping-particle" : "", "parse-names" : false, "suffix" : "" }, { "dropping-particle" : "", "family" : "Sheppard", "given" : "B.L.", "non-dropping-particle" : "", "parse-names" : false, "suffix" : "" }, { "dropping-particle" : "", "family" : "Campfield", "given" : "L.A.", "non-dropping-particle" : "", "parse-names" : false, "suffix" : "" }, { "dropping-particle" : "", "family" : "Smith", "given" : "F.J.", "non-dropping-particle" : "", "parse-names" : false, "suffix" : "" }, { "dropping-particle" : "", "family" : "Burn", "given" : "P.", "non-dropping-particle" : "", "parse-names" : false, "suffix" : "" }, { "dropping-particle" : "", "family" : "Cavadas", "given" : "C.", "non-dropping-particle" : "", "parse-names" : false, "suffix" : "" }, { "dropping-particle" : "", "family" : "Grand", "given" : "D.", "non-dropping-particle" : "", "parse-names" : false, "suffix" : "" }, { "dropping-particle" : "", "family" : "Mosimann", "given" : "F.", "non-dropping-particle" : "", "parse-names" : false, "suffix" : "" }, { "dropping-particle" : "", "family" : "Cotrim", "given" : "M.D.", "non-dropping-particle" : "", "parse-names" : false, "suffix" : "" }, { "dropping-particle" : "", "family" : "Ribeiro", "given" : "C.A. Fontes", "non-dropping-particle" : "", "parse-names" : false, "suffix" : "" }, { "dropping-particle" : "", "family" : "Brunner", "given" : "H.R.", "non-dropping-particle" : "", "parse-names" : false, "suffix" : "" }, { "dropping-particle" : "", "family" : "Grouzmann", "given" : "E.", "non-dropping-particle" : "", "parse-names" : false, "suffix" : "" }, { "dropping-particle" : "", "family" : "Cinti", "given" : "S.", "non-dropping-particle" : "", "parse-names" : false, "suffix" : "" }, { "dropping-particle" : "", "family" : "Cohen", "given" : "P.", "non-dropping-particle" : "", "parse-names" : false, "suffix" : "" }, { "dropping-particle" : "", "family" : "Zhao", "given" : "C.", "non-dropping-particle" : "", "parse-names" : false, "suffix" : "" }, { "dropping-particle" : "", "family" : "Cai", "given" : "X.", "non-dropping-particle" : "", "parse-names" : false, "suffix" : "" }, { "dropping-particle" : "", "family" : "Montez", "given" : "J.M.", "non-dropping-particle" : "", "parse-names" : false, "suffix" : "" }, { "dropping-particle" : "", "family" : "Rohani", "given" : "S.C.", "non-dropping-particle" : "", "parse-names" : false, "suffix" : "" }, { "dropping-particle" : "", "family" : "Feinstein", "given" : "P.", "non-dropping-particle" : "", "parse-names" : false, "suffix" : "" }, { "dropping-particle" : "", "family" : "Mombaerts", "given" : "P.", "non-dropping-particle" : "", "parse-names" : false, "suffix" : "" }, { "dropping-particle" : "", "family" : "Friedman", "given" : "J.M.", "non-dropping-particle" : "", "parse-names" : false, "suffix" : "" }, { "dropping-particle" : "", "family" : "Commins", "given" : "S.P.", "non-dropping-particle" : "", "parse-names" : false, "suffix" : "" }, { "dropping-particle" : "", "family" : "Marsh", "given" : "D.J.", "non-dropping-particle" : "", "parse-names" : false, "suffix" : "" }, { "dropping-particle" : "", "family" : "Thomas", "given" : "S.A.", "non-dropping-particle" : "", "parse-names" : false, "suffix" : "" }, { "dropping-particle" : "", "family" : "Watson", "given" : "P.M.", "non-dropping-particle" : "", "parse-names" : false, "suffix" : "" }, { "dropping-particle" : "", "family" : "Padgett", "given" : "M.A.", "non-dropping-particle" : "", "parse-names" : false, "suffix" : "" }, { "dropping-particle" : "", "family" : "Palmiter", "given" : "R.", "non-dropping-particle" : "", "parse-names" : false, "suffix" : "" }, { "dropping-particle" : "", "family" : "Gettys", "given" : "T.W.", "non-dropping-particle" : "", "parse-names" : false, "suffix" : "" }, { "dropping-particle" : "", "family" : "Dallongeville", "given" : "J.", "non-dropping-particle" : "", "parse-names" : false, "suffix" : "" }, { "dropping-particle" : "", "family" : "Marecaux", "given" : "N.", "non-dropping-particle" : "", "parse-names" : false, "suffix" : "" }, { "dropping-particle" : "", "family" : "Ducimetiere", "given" : "P.", "non-dropping-particle" : "", "parse-names" : false, "suffix" : "" }, { "dropping-particle" : "", "family" : "Ferrieres", "given" : "J.", "non-dropping-particle" : "", "parse-names" : false, "suffix" : "" }, { "dropping-particle" : "", "family" : "Arveiler", "given" : "D.", "non-dropping-particle" : "", "parse-names" : false, "suffix" : "" }, { "dropping-particle" : "", "family" : "Bingham", "given" : "A.", "non-dropping-particle" : "", "parse-names" : false, "suffix" : "" }, { "dropping-particle" : "", "family" : "Ruidavets", "given" : "J.B.", "non-dropping-particle" : "", "parse-names" : false, "suffix" : "" }, { "dropping-particle" : "", "family" : "Simon", "given" : "C.", "non-dropping-particle" : "", "parse-names" : false, "suffix" : "" }, { "dropping-particle" : "", "family" : "Amouyel", "given" : "P.", "non-dropping-particle" : "", "parse-names" : false, "suffix" : "" }, { "dropping-particle" : "De", "family" : "Silva", "given" : "A.", "non-dropping-particle" : "", "parse-names" : false, "suffix" : "" }, { "dropping-particle" : "De", "family" : "Courten", "given" : "M.", "non-dropping-particle" : "", "parse-names" : false, "suffix" : "" }, { "dropping-particle" : "", "family" : "Zimmet", "given" : "P.", "non-dropping-particle" : "", "parse-names" : false, "suffix" : "" }, { "dropping-particle" : "", "family" : "Nicholson", "given" : "G.", "non-dropping-particle" : "", "parse-names" : false, "suffix" : "" }, { "dropping-particle" : "", "family" : "Kotowicz", "given" : "M.", "non-dropping-particle" : "", "parse-names" : false, "suffix" : "" }, { "dropping-particle" : "", "family" : "Pasco", "given" : "J.", "non-dropping-particle" : "", "parse-names" : false, "suffix" : "" }, { "dropping-particle" : "", "family" : "Collier", "given" : "G.R.", "non-dropping-particle" : "", "parse-names" : false, "suffix" : "" }, { "dropping-particle" : "Di", "family" : "Marco", "given" : "A.", "non-dropping-particle" : "", "parse-names" : false, "suffix" : "" }, { "dropping-particle" : "", "family" : "Demartis", "given" : "A.", "non-dropping-particle" : "", "parse-names" : false, "suffix" : "" }, { "dropping-particle" : "", "family" : "Gloaguen", "given" : "I.", "non-dropping-particle" : "", "parse-names" : false, "suffix" : "" }, { "dropping-particle" : "", "family" : "Lazzaro", "given" : "D.", "non-dropping-particle" : "", "parse-names" : false, "suffix" : "" }, { "dropping-particle" : "", "family" : "Delmastro", "given" : "P.", "non-dropping-particle" : "", "parse-names" : false, "suffix" : "" }, { "dropping-particle" : "", "family" : "Ciliberto", "given" : "G.", "non-dropping-particle" : "", "parse-names" : false, "suffix" : "" }, { "dropping-particle" : "", "family" : "Laufer", "given" : "R.", "non-dropping-particle" : "", "parse-names" : false, "suffix" : "" }, { "dropping-particle" : "", "family" : "Dubuisson", "given" : "L.", "non-dropping-particle" : "", "parse-names" : false, "suffix" : "" }, { "dropping-particle" : "", "family" : "Desmouli\u00e8re", "given" : "A.", "non-dropping-particle" : "", "parse-names" : false, "suffix" : "" }, { "dropping-particle" : "", "family" : "Decourt", "given" : "B.", "non-dropping-particle" : "", "parse-names" : false, "suffix" : "" }, { "dropping-particle" : "", "family" : "Evad\u00e9", "given" : "L.", "non-dropping-particle" : "", "parse-names" : false, "suffix" : "" }, { "dropping-particle" : "", "family" : "Bedin", "given" : "C.", "non-dropping-particle" : "", "parse-names" : false, "suffix" : "" }, { "dropping-particle" : "", "family" : "Boussarie", "given" : "L.", "non-dropping-particle" : "", "parse-names" : false, "suffix" : "" }, { "dropping-particle" : "", "family" : "Barrier", "given" : "L.", "non-dropping-particle" : "", "parse-names" : false, "suffix" : "" }, { "dropping-particle" : "", "family" : "Vidaud", "given" : "M.", "non-dropping-particle" : "", "parse-names" : false, "suffix" : "" }, { "dropping-particle" : "", "family" : "Rosenbaum", "given" : "J.", "non-dropping-particle" : "", "parse-names" : false, "suffix" : "" }, { "dropping-particle" : "", "family" : "Elenkov", "given" : "I.J.", "non-dropping-particle" : "", "parse-names" : false, "suffix" : "" }, { "dropping-particle" : "", "family" : "Wilder", "given" : "R.L.", "non-dropping-particle" : "", "parse-names" : false, "suffix" : "" }, { "dropping-particle" : "", "family" : "Chrousos", "given" : "G.P.", "non-dropping-particle" : "", "parse-names" : false, "suffix" : "" }, { "dropping-particle" : "", "family" : "Vizi", "given" : "E.S.", "non-dropping-particle" : "", "parse-names" : false, "suffix" : "" }, { "dropping-particle" : "", "family" : "Enomoto", "given" : "N.", "non-dropping-particle" : "", "parse-names" : false, "suffix" : "" }, { "dropping-particle" : "", "family" : "Takei", "given" : "Y.", "non-dropping-particle" : "", "parse-names" : false, "suffix" : "" }, { "dropping-particle" : "", "family" : "Hirose", "given" : "M.", "non-dropping-particle" : "", "parse-names" : false, "suffix" : "" }, { "dropping-particle" : "", "family" : "Konno", "given" : "A.", "non-dropping-particle" : "", "parse-names" : false, "suffix" : "" }, { "dropping-particle" : "", "family" : "Shibuya", "given" : "T.", "non-dropping-particle" : "", "parse-names" : false, "suffix" : "" }, { "dropping-particle" : "", "family" : "Matsuyama", "given" : "S.", "non-dropping-particle" : "", "parse-names" : false, "suffix" : "" }, { "dropping-particle" : "", "family" : "Suzuki", "given" : "S.", "non-dropping-particle" : "", "parse-names" : false, "suffix" : "" }, { "dropping-particle" : "", "family" : "Kitamura", "given" : "K.I.T.", "non-dropping-particle" : "", "parse-names" : false, "suffix" : "" }, { "dropping-particle" : "", "family" : "Sato", "given" : "N.", "non-dropping-particle" : "", "parse-names" : false, "suffix" : "" }, { "dropping-particle" : "", "family" : "Farivar", "given" : "R.S.", "non-dropping-particle" : "", "parse-names" : false, "suffix" : "" }, { "dropping-particle" : "", "family" : "Crawford", "given" : "D.C.", "non-dropping-particle" : "", "parse-names" : false, "suffix" : "" }, { "dropping-particle" : "", "family" : "Chobanian", "given" : "A.V.", "non-dropping-particle" : "", "parse-names" : false, "suffix" : "" }, { "dropping-particle" : "", "family" : "Brecher", "given" : "P.", "non-dropping-particle" : "", "parse-names" : false, "suffix" : "" }, { "dropping-particle" : "", "family" : "Fischer", "given" : "M.", "non-dropping-particle" : "", "parse-names" : false, "suffix" : "" }, { "dropping-particle" : "", "family" : "You", "given" : "M.", "non-dropping-particle" : "", "parse-names" : false, "suffix" : "" }, { "dropping-particle" : "", "family" : "Matsumoto", "given" : "M.", "non-dropping-particle" : "", "parse-names" : false, "suffix" : "" }, { "dropping-particle" : "", "family" : "Crabb", "given" : "D.W.", "non-dropping-particle" : "", "parse-names" : false, "suffix" : "" }, { "dropping-particle" : "", "family" : "Gabriely", "given" : "I.", "non-dropping-particle" : "", "parse-names" : false, "suffix" : "" }, { "dropping-particle" : "", "family" : "Ma", "given" : "X.H.", "non-dropping-particle" : "", "parse-names" : false, "suffix" : "" }, { "dropping-particle" : "", "family" : "Yang", "given" : "X.M.", "non-dropping-particle" : "", "parse-names" : false, "suffix" : "" }, { "dropping-particle" : "", "family" : "Atzmon", "given" : "G.", "non-dropping-particle" : "", "parse-names" : false, "suffix" : "" }, { "dropping-particle" : "", "family" : "Rajala", "given" : "M.W.", "non-dropping-particle" : "", "parse-names" : false, "suffix" : "" }, { "dropping-particle" : "", "family" : "Berg", "given" : "A.H.", "non-dropping-particle" : "", "parse-names" : false, "suffix" : "" }, { "dropping-particle" : "", "family" : "Scherer", "given" : "P.", "non-dropping-particle" : "", "parse-names" : false, "suffix" : "" }, { "dropping-particle" : "", "family" : "Rossetti", "given" : "L.", "non-dropping-particle" : "", "parse-names" : false, "suffix" : "" }, { "dropping-particle" : "", "family" : "Barzilai", "given" : "N.", "non-dropping-particle" : "", "parse-names" : false, "suffix" : "" }, { "dropping-particle" : "", "family" : "Ganong", "given" : "W.F.", "non-dropping-particle" : "", "parse-names" : false, "suffix" : "" }, { "dropping-particle" : "", "family" : "Goossens", "given" : "G.H.", "non-dropping-particle" : "", "parse-names" : false, "suffix" : "" }, { "dropping-particle" : "", "family" : "Blaak", "given" : "E.E.", "non-dropping-particle" : "", "parse-names" : false, "suffix" : "" }, { "dropping-particle" : "van", "family" : "Baak", "given" : "M.A.", "non-dropping-particle" : "", "parse-names" : false, "suffix" : "" }, { "dropping-particle" : "", "family" : "Green", "given" : "R.M.", "non-dropping-particle" : "", "parse-names" : false, "suffix" : "" }, { "dropping-particle" : "", "family" : "Gum", "given" : "R.J.", "non-dropping-particle" : "", "parse-names" : false, "suffix" : "" }, { "dropping-particle" : "", "family" : "Gaede", "given" : "L.L.", "non-dropping-particle" : "", "parse-names" : false, "suffix" : "" }, { "dropping-particle" : "", "family" : "Heindel", "given" : "M.A.", "non-dropping-particle" : "", "parse-names" : false, "suffix" : "" }, { "dropping-particle" : "", "family" : "Waring", "given" : "J.F.", "non-dropping-particle" : "", "parse-names" : false, "suffix" : "" }, { "dropping-particle" : "", "family" : "Trevillyan", "given" : "J.M.", "non-dropping-particle" : "", "parse-names" : false, "suffix" : "" }, { "dropping-particle" : "", "family" : "Zinker", "given" : "B.A.", "non-dropping-particle" : "", "parse-names" : false, "suffix" : "" }, { "dropping-particle" : "", "family" : "Stark", "given" : "M.E.", "non-dropping-particle" : "", "parse-names" : false, "suffix" : "" }, { "dropping-particle" : "", "family" : "Wilcox", "given" : "D.", "non-dropping-particle" : "", "parse-names" : false, "suffix" : "" }, { "dropping-particle" : "", "family" : "Jirousek", "given" : "M.R.", "non-dropping-particle" : "", "parse-names" : false, "suffix" : "" }, { "dropping-particle" : "", "family" : "Rondinone", "given" : "C.M.", "non-dropping-particle" : "", "parse-names" : false, "suffix" : "" }, { "dropping-particle" : "", "family" : "Ulrich", "given" : "R.G.", "non-dropping-particle" : "", "parse-names" : false, "suffix" : "" }, { "dropping-particle" : "", "family" : "Hassan", "given" : "S.", "non-dropping-particle" : "", "parse-names" : false, "suffix" : "" }, { "dropping-particle" : "", "family" : "Duong", "given" : "B.", "non-dropping-particle" : "", "parse-names" : false, "suffix" : "" }, { "dropping-particle" : "", "family" : "Kim", "given" : "K.-S.", "non-dropping-particle" : "", "parse-names" : false, "suffix" : "" }, { "dropping-particle" : "", "family" : "Miles", "given" : "M.F.", "non-dropping-particle" : "", "parse-names" : false, "suffix" : "" }, { "dropping-particle" : "", "family" : "Hirosumi", "given" : "J.", "non-dropping-particle" : "", "parse-names" : false, "suffix" : "" }, { "dropping-particle" : "", "family" : "Tuncman", "given" : "G.", "non-dropping-particle" : "", "parse-names" : false, "suffix" : "" }, { "dropping-particle" : "", "family" : "Chang", "given" : "L.", "non-dropping-particle" : "", "parse-names" : false, "suffix" : "" }, { "dropping-particle" : "", "family" : "G\u00f6rg\u00fcn", "given" : "C.Z.", "non-dropping-particle" : "", "parse-names" : false, "suffix" : "" }, { "dropping-particle" : "", "family" : "Uysal", "given" : "K.T.", "non-dropping-particle" : "", "parse-names" : false, "suffix" : "" }, { "dropping-particle" : "", "family" : "Maeda", "given" : "K.", "non-dropping-particle" : "", "parse-names" : false, "suffix" : "" }, { "dropping-particle" : "", "family" : "Karin", "given" : "M.", "non-dropping-particle" : "", "parse-names" : false, "suffix" : "" }, { "dropping-particle" : "", "family" : "Hotamisligil", "given" : "G.S.", "non-dropping-particle" : "", "parse-names" : false, "suffix" : "" }, { "dropping-particle" : "", "family" : "Ikejima", "given" : "K.", "non-dropping-particle" : "", "parse-names" : false, "suffix" : "" }, { "dropping-particle" : "", "family" : "Honda", "given" : "H.", "non-dropping-particle" : "", "parse-names" : false, "suffix" : "" }, { "dropping-particle" : "", "family" : "Yoshikawa", "given" : "M.", "non-dropping-particle" : "", "parse-names" : false, "suffix" : "" }, { "dropping-particle" : "", "family" : "Hirose", "given" : "M.", "non-dropping-particle" : "", "parse-names" : false, "suffix" : "" }, { "dropping-particle" : "", "family" : "Kitamura", "given" : "T.", "non-dropping-particle" : "", "parse-names" : false, "suffix" : "" }, { "dropping-particle" : "", "family" : "Takei", "given" : "Y.", "non-dropping-particle" : "", "parse-names" : false, "suffix" : "" }, { "dropping-particle" : "", "family" : "Sato", "given" : "N.", "non-dropping-particle" : "", "parse-names" : false, "suffix" : "" }, { "dropping-particle" : "", "family" : "Ikejima", "given" : "K.", "non-dropping-particle" : "", "parse-names" : false, "suffix" : "" }, { "dropping-particle" : "", "family" : "Takei", "given" : "Y.", "non-dropping-particle" : "", "parse-names" : false, "suffix" : "" }, { "dropping-particle" : "", "family" : "Honda", "given" : "H.", "non-dropping-particle" : "", "parse-names" : false, "suffix" : "" }, { "dropping-particle" : "", "family" : "Hirose", "given" : "M.", "non-dropping-particle" : "", "parse-names" : false, "suffix" : "" }, { "dropping-particle" : "", "family" : "Yoshikawa", "given" : "M.", "non-dropping-particle" : "", "parse-names" : false, "suffix" : "" }, { "dropping-particle" : "", "family" : "Zhang", "given" : "Y.-J.", "non-dropping-particle" : "", "parse-names" : false, "suffix" : "" }, { "dropping-particle" : "", "family" : "Lang", "given" : "T.", "non-dropping-particle" : "", "parse-names" : false, "suffix" : "" }, { "dropping-particle" : "", "family" : "Fukuda", "given" : "T.", "non-dropping-particle" : "", "parse-names" : false, "suffix" : "" }, { "dropping-particle" : "", "family" : "Yamashina", "given" : "S.", "non-dropping-particle" : "", "parse-names" : false, "suffix" : "" }, { "dropping-particle" : "", "family" : "Kitamura", "given" : "T.", "non-dropping-particle" : "", "parse-names" : false, "suffix" : "" }, { "dropping-particle" : "", "family" : "Sato", "given" : "N.", "non-dropping-particle" : "", "parse-names" : false, "suffix" : "" }, { "dropping-particle" : "", "family" : "Kern", "given" : "P.A.", "non-dropping-particle" : "", "parse-names" : false, "suffix" : "" }, { "dropping-particle" : "Di", "family" : "Gregorio", "given" : "G.B.", "non-dropping-particle" : "", "parse-names" : false, "suffix" : "" }, { "dropping-particle" : "", "family" : "Lu", "given" : "T.", "non-dropping-particle" : "", "parse-names" : false, "suffix" : "" }, { "dropping-particle" : "", "family" : "Rassouli", "given" : "N.", "non-dropping-particle" : "", "parse-names" : false, "suffix" : "" }, { "dropping-particle" : "", "family" : "Ranganathan", "given" : "G.", "non-dropping-particle" : "", "parse-names" : false, "suffix" : "" }, { "dropping-particle" : "", "family" : "Kiefer", "given" : "F.", "non-dropping-particle" : "", "parse-names" : false, "suffix" : "" }, { "dropping-particle" : "", "family" : "Jahn", "given" : "H.", "non-dropping-particle" : "", "parse-names" : false, "suffix" : "" }, { "dropping-particle" : "", "family" : "Schick", "given" : "M.", "non-dropping-particle" : "", "parse-names" : false, "suffix" : "" }, { "dropping-particle" : "", "family" : "Wiedemann", "given" : "K.", "non-dropping-particle" : "", "parse-names" : false, "suffix" : "" }, { "dropping-particle" : "", "family" : "Kim", "given" : "J.K.", "non-dropping-particle" : "", "parse-names" : false, "suffix" : "" }, { "dropping-particle" : "", "family" : "Fillmore", "given" : "J.J.", "non-dropping-particle" : "", "parse-names" : false, "suffix" : "" }, { "dropping-particle" : "", "family" : "Chen", "given" : "Y.", "non-dropping-particle" : "", "parse-names" : false, "suffix" : "" }, { "dropping-particle" : "", "family" : "Yu", "given" : "C.", "non-dropping-particle" : "", "parse-names" : false, "suffix" : "" }, { "dropping-particle" : "", "family" : "Moore", "given" : "I.K.", "non-dropping-particle" : "", "parse-names" : false, "suffix" : "" }, { "dropping-particle" : "", "family" : "Pypaert", "given" : "M.", "non-dropping-particle" : "", "parse-names" : false, "suffix" : "" }, { "dropping-particle" : "", "family" : "Lutz", "given" : "E.P.", "non-dropping-particle" : "", "parse-names" : false, "suffix" : "" }, { "dropping-particle" : "", "family" : "Kako", "given" : "Y.", "non-dropping-particle" : "", "parse-names" : false, "suffix" : "" }, { "dropping-particle" : "", "family" : "Velez-Carrasco", "given" : "W.", "non-dropping-particle" : "", "parse-names" : false, "suffix" : "" }, { "dropping-particle" : "", "family" : "Goldberg", "given" : "I.J.", "non-dropping-particle" : "", "parse-names" : false, "suffix" : "" }, { "dropping-particle" : "", "family" : "Breslow", "given" : "J.L.", "non-dropping-particle" : "", "parse-names" : false, "suffix" : "" }, { "dropping-particle" : "", "family" : "Shulman", "given" : "G.I.", "non-dropping-particle" : "", "parse-names" : false, "suffix" : "" }, { "dropping-particle" : "", "family" : "Kim", "given" : "J.K.", "non-dropping-particle" : "", "parse-names" : false, "suffix" : "" }, { "dropping-particle" : "", "family" : "Kim", "given" : "Y.-J.", "non-dropping-particle" : "", "parse-names" : false, "suffix" : "" }, { "dropping-particle" : "", "family" : "Fillmore", "given" : "J.J.", "non-dropping-particle" : "", "parse-names" : false, "suffix" : "" }, { "dropping-particle" : "", "family" : "Chen", "given" : "Y.", "non-dropping-particle" : "", "parse-names" : false, "suffix" : "" }, { "dropping-particle" : "", "family" : "Moore", "given" : "I.", "non-dropping-particle" : "", "parse-names" : false, "suffix" : "" }, { "dropping-particle" : "", "family" : "Lee", "given" : "J.", "non-dropping-particle" : "", "parse-names" : false, "suffix" : "" }, { "dropping-particle" : "", "family" : "Yuan", "given" : "M.", "non-dropping-particle" : "", "parse-names" : false, "suffix" : "" }, { "dropping-particle" : "", "family" : "Li", "given" : "Z.W.", "non-dropping-particle" : "", "parse-names" : false, "suffix" : "" }, { "dropping-particle" : "", "family" : "Karin", "given" : "M.", "non-dropping-particle" : "", "parse-names" : false, "suffix" : "" }, { "dropping-particle" : "", "family" : "Perret", "given" : "P.", "non-dropping-particle" : "", "parse-names" : false, "suffix" : "" }, { "dropping-particle" : "", "family" : "Shoelson", "given" : "S.E.", "non-dropping-particle" : "", "parse-names" : false, "suffix" : "" }, { "dropping-particle" : "", "family" : "Shulman", "given" : "G.I.", "non-dropping-particle" : "", "parse-names" : false, "suffix" : "" }, { "dropping-particle" : "", "family" : "Klaus", "given" : "S.", "non-dropping-particle" : "", "parse-names" : false, "suffix" : "" }, { "dropping-particle" : "", "family" : "Leclercq", "given" : "I.A.", "non-dropping-particle" : "", "parse-names" : false, "suffix" : "" }, { "dropping-particle" : "", "family" : "Farrell", "given" : "G.C.", "non-dropping-particle" : "", "parse-names" : false, "suffix" : "" }, { "dropping-particle" : "", "family" : "Schriemer", "given" : "R.", "non-dropping-particle" : "", "parse-names" : false, "suffix" : "" }, { "dropping-particle" : "", "family" : "Robertson", "given" : "G.R.", "non-dropping-particle" : "", "parse-names" : false, "suffix" : "" }, { "dropping-particle" : "", "family" : "Lelbach", "given" : "W.K.", "non-dropping-particle" : "", "parse-names" : false, "suffix" : "" }, { "dropping-particle" : "", "family" : "Li", "given" : "Z.", "non-dropping-particle" : "", "parse-names" : false, "suffix" : "" }, { "dropping-particle" : "", "family" : "Yang", "given" : "S.", "non-dropping-particle" : "", "parse-names" : false, "suffix" : "" }, { "dropping-particle" : "", "family" : "Lin", "given" : "H.", "non-dropping-particle" : "", "parse-names" : false, "suffix" : "" }, { "dropping-particle" : "", "family" : "Huang", "given" : "J.", "non-dropping-particle" : "", "parse-names" : false, "suffix" : "" }, { "dropping-particle" : "", "family" : "Watkins", "given" : "P.A.", "non-dropping-particle" : "", "parse-names" : false, "suffix" : "" }, { "dropping-particle" : "", "family" : "Moser", "given" : "A.B.", "non-dropping-particle" : "", "parse-names" : false, "suffix" : "" }, { "dropping-particle" : "", "family" : "DeSimone", "given" : "C.", "non-dropping-particle" : "", "parse-names" : false, "suffix" : "" }, { "dropping-particle" : "", "family" : "Song", "given" : "X.-y.", "non-dropping-particle" : "", "parse-names" : false, "suffix" : "" }, { "dropping-particle" : "", "family" : "Diehl", "given" : "A.M.", "non-dropping-particle" : "", "parse-names" : false, "suffix" : "" }, { "dropping-particle" : "", "family" : "Lin", "given" : "H.Z.", "non-dropping-particle" : "", "parse-names" : false, "suffix" : "" }, { "dropping-particle" : "", "family" : "Yang", "given" : "S.Q.", "non-dropping-particle" : "", "parse-names" : false, "suffix" : "" }, { "dropping-particle" : "", "family" : "Chuckaree", "given" : "C.", "non-dropping-particle" : "", "parse-names" : false, "suffix" : "" }, { "dropping-particle" : "", "family" : "Kuhajda", "given" : "F.", "non-dropping-particle" : "", "parse-names" : false, "suffix" : "" }, { "dropping-particle" : "", "family" : "Ronnet", "given" : "G.", "non-dropping-particle" : "", "parse-names" : false, "suffix" : "" }, { "dropping-particle" : "", "family" : "Diehl", "given" : "A.M.", "non-dropping-particle" : "", "parse-names" : false, "suffix" : "" }, { "dropping-particle" : "", "family" : "Lin", "given" : "H.Z.", "non-dropping-particle" : "", "parse-names" : false, "suffix" : "" }, { "dropping-particle" : "", "family" : "Yang", "given" : "S.Q.", "non-dropping-particle" : "", "parse-names" : false, "suffix" : "" }, { "dropping-particle" : "", "family" : "Zeldin", "given" : "G.", "non-dropping-particle" : "", "parse-names" : false, "suffix" : "" }, { "dropping-particle" : "", "family" : "Diehl", "given" : "A.M.", "non-dropping-particle" : "", "parse-names" : false, "suffix" : "" }, { "dropping-particle" : "", "family" : "Lyon", "given" : "C.J.", "non-dropping-particle" : "", "parse-names" : false, "suffix" : "" }, { "dropping-particle" : "", "family" : "Law", "given" : "R.E.", "non-dropping-particle" : "", "parse-names" : false, "suffix" : "" }, { "dropping-particle" : "", "family" : "Hsueh", "given" : "W.A.", "non-dropping-particle" : "", "parse-names" : false, "suffix" : "" }, { "dropping-particle" : "", "family" : "Marchesini", "given" : "G.", "non-dropping-particle" : "", "parse-names" : false, "suffix" : "" }, { "dropping-particle" : "", "family" : "Brizi", "given" : "M.", "non-dropping-particle" : "", "parse-names" : false, "suffix" : "" }, { "dropping-particle" : "", "family" : "Bianchi", "given" : "G.", "non-dropping-particle" : "", "parse-names" : false, "suffix" : "" }, { "dropping-particle" : "", "family" : "Tomassetti", "given" : "S.", "non-dropping-particle" : "", "parse-names" : false, "suffix" : "" }, { "dropping-particle" : "", "family" : "Zoli", "given" : "M.", "non-dropping-particle" : "", "parse-names" : false, "suffix" : "" }, { "dropping-particle" : "", "family" : "Melchionda", "given" : "N.", "non-dropping-particle" : "", "parse-names" : false, "suffix" : "" }, { "dropping-particle" : "", "family" : "Marchesini", "given" : "G.", "non-dropping-particle" : "", "parse-names" : false, "suffix" : "" }, { "dropping-particle" : "", "family" : "Bugianesi", "given" : "E.", "non-dropping-particle" : "", "parse-names" : false, "suffix" : "" }, { "dropping-particle" : "", "family" : "Forlani", "given" : "G.", "non-dropping-particle" : "", "parse-names" : false, "suffix" : "" }, { "dropping-particle" : "", "family" : "Cerrelli", "given" : "F.", "non-dropping-particle" : "", "parse-names" : false, "suffix" : "" }, { "dropping-particle" : "", "family" : "Lenzi", "given" : "M.", "non-dropping-particle" : "", "parse-names" : false, "suffix" : "" }, { "dropping-particle" : "", "family" : "Manini", "given" : "R.", "non-dropping-particle" : "", "parse-names" : false, "suffix" : "" }, { "dropping-particle" : "", "family" : "Natale", "given" : "S.", "non-dropping-particle" : "", "parse-names" : false, "suffix" : "" }, { "dropping-particle" : "", "family" : "Vanni", "given" : "E.", "non-dropping-particle" : "", "parse-names" : false, "suffix" : "" }, { "dropping-particle" : "", "family" : "Villanova", "given" : "N.", "non-dropping-particle" : "", "parse-names" : false, "suffix" : "" }, { "dropping-particle" : "", "family" : "Melchionda", "given" : "N.", "non-dropping-particle" : "", "parse-names" : false, "suffix" : "" }, { "dropping-particle" : "", "family" : "Rizzetto", "given" : "M.", "non-dropping-particle" : "", "parse-names" : false, "suffix" : "" }, { "dropping-particle" : "", "family" : "McCullough", "given" : "A.J.", "non-dropping-particle" : "", "parse-names" : false, "suffix" : "" }, { "dropping-particle" : "", "family" : "Bugianesi", "given" : "E.", "non-dropping-particle" : "", "parse-names" : false, "suffix" : "" }, { "dropping-particle" : "", "family" : "Marchesini", "given" : "G.", "non-dropping-particle" : "", "parse-names" : false, "suffix" : "" }, { "dropping-particle" : "", "family" : "Kalhan", "given" : "S.C.", "non-dropping-particle" : "", "parse-names" : false, "suffix" : "" }, { "dropping-particle" : "", "family" : "Misra", "given" : "A.", "non-dropping-particle" : "", "parse-names" : false, "suffix" : "" }, { "dropping-particle" : "", "family" : "Garg", "given" : "A.", "non-dropping-particle" : "", "parse-names" : false, "suffix" : "" }, { "dropping-particle" : "", "family" : "Mittelman", "given" : "S.D.", "non-dropping-particle" : "", "parse-names" : false, "suffix" : "" }, { "dropping-particle" : "Van", "family" : "Citters", "given" : "G.W.", "non-dropping-particle" : "", "parse-names" : false, "suffix" : "" }, { "dropping-particle" : "", "family" : "Kirkman", "given" : "E.L.", "non-dropping-particle" : "", "parse-names" : false, "suffix" : "" }, { "dropping-particle" : "", "family" : "Bergman", "given" : "R.N.", "non-dropping-particle" : "", "parse-names" : false, "suffix" : "" }, { "dropping-particle" : "", "family" : "Mora", "given" : "S.", "non-dropping-particle" : "", "parse-names" : false, "suffix" : "" }, { "dropping-particle" : "", "family" : "Pessin", "given" : "J.E.", "non-dropping-particle" : "", "parse-names" : false, "suffix" : "" }, { "dropping-particle" : "", "family" : "Morgan", "given" : "M.Y.", "non-dropping-particle" : "", "parse-names" : false, "suffix" : "" }, { "dropping-particle" : "", "family" : "Naveau", "given" : "S.", "non-dropping-particle" : "", "parse-names" : false, "suffix" : "" }, { "dropping-particle" : "", "family" : "Giraud", "given" : "V.", "non-dropping-particle" : "", "parse-names" : false, "suffix" : "" }, { "dropping-particle" : "", "family" : "Borotto", "given" : "E.", "non-dropping-particle" : "", "parse-names" : false, "suffix" : "" }, { "dropping-particle" : "", "family" : "Aubert", "given" : "A.", "non-dropping-particle" : "", "parse-names" : false, "suffix" : "" }, { "dropping-particle" : "", "family" : "Capron", "given" : "F.", "non-dropping-particle" : "", "parse-names" : false, "suffix" : "" }, { "dropping-particle" : "", "family" : "Chaput", "given" : "J.-C.", "non-dropping-particle" : "", "parse-names" : false, "suffix" : "" }, { "dropping-particle" : "", "family" : "Neuschwander-Tetri", "given" : "B.A.", "non-dropping-particle" : "", "parse-names" : false, "suffix" : "" }, { "dropping-particle" : "", "family" : "Brunt", "given" : "E.M.", "non-dropping-particle" : "", "parse-names" : false, "suffix" : "" }, { "dropping-particle" : "", "family" : "Wehmeier", "given" : "K.R.", "non-dropping-particle" : "", "parse-names" : false, "suffix" : "" }, { "dropping-particle" : "", "family" : "Sponseller", "given" : "C.A.", "non-dropping-particle" : "", "parse-names" : false, "suffix" : "" }, { "dropping-particle" : "", "family" : "Hampton", "given" : "K.", "non-dropping-particle" : "", "parse-names" : false, "suffix" : "" }, { "dropping-particle" : "", "family" : "Bacon", "given" : "B.R.", "non-dropping-particle" : "", "parse-names" : false, "suffix" : "" }, { "dropping-particle" : "", "family" : "Nyholm", "given" : "B.", "non-dropping-particle" : "", "parse-names" : false, "suffix" : "" }, { "dropping-particle" : "", "family" : "Nielsen", "given" : "M.F.", "non-dropping-particle" : "", "parse-names" : false, "suffix" : "" }, { "dropping-particle" : "", "family" : "Kristensen", "given" : "K.", "non-dropping-particle" : "", "parse-names" : false, "suffix" : "" }, { "dropping-particle" : "", "family" : "Nielsen", "given" : "S.", "non-dropping-particle" : "", "parse-names" : false, "suffix" : "" }, { "dropping-particle" : "", "family" : "\u00d8sterg\u00e5rd", "given" : "T.", "non-dropping-particle" : "", "parse-names" : false, "suffix" : "" }, { "dropping-particle" : "", "family" : "Pedersen", "given" : "S.B.", "non-dropping-particle" : "", "parse-names" : false, "suffix" : "" }, { "dropping-particle" : "", "family" : "Christiansen", "given" : "T.", "non-dropping-particle" : "", "parse-names" : false, "suffix" : "" }, { "dropping-particle" : "", "family" : "Richlesen", "given" : "B.", "non-dropping-particle" : "", "parse-names" : false, "suffix" : "" }, { "dropping-particle" : "", "family" : "Jensen", "given" : "M.D.", "non-dropping-particle" : "", "parse-names" : false, "suffix" : "" }, { "dropping-particle" : "", "family" : "Schmitz", "given" : "O.", "non-dropping-particle" : "", "parse-names" : false, "suffix" : "" }, { "dropping-particle" : "", "family" : "Oben", "given" : "J.A.", "non-dropping-particle" : "", "parse-names" : false, "suffix" : "" }, { "dropping-particle" : "", "family" : "Roskams", "given" : "T.", "non-dropping-particle" : "", "parse-names" : false, "suffix" : "" }, { "dropping-particle" : "", "family" : "Yang", "given" : "S.", "non-dropping-particle" : "", "parse-names" : false, "suffix" : "" }, { "dropping-particle" : "", "family" : "Lin", "given" : "H.", "non-dropping-particle" : "", "parse-names" : false, "suffix" : "" }, { "dropping-particle" : "", "family" : "Sinelli", "given" : "N.", "non-dropping-particle" : "", "parse-names" : false, "suffix" : "" }, { "dropping-particle" : "", "family" : "Li", "given" : "Z.", "non-dropping-particle" : "", "parse-names" : false, "suffix" : "" }, { "dropping-particle" : "", "family" : "Torbenson", "given" : "M.", "non-dropping-particle" : "", "parse-names" : false, "suffix" : "" }, { "dropping-particle" : "", "family" : "Thomas", "given" : "S.A.", "non-dropping-particle" : "", "parse-names" : false, "suffix" : "" }, { "dropping-particle" : "", "family" : "Diehl", "given" : "A.M.", "non-dropping-particle" : "", "parse-names" : false, "suffix" : "" }, { "dropping-particle" : "", "family" : "Oben", "given" : "J.A.", "non-dropping-particle" : "", "parse-names" : false, "suffix" : "" }, { "dropping-particle" : "", "family" : "Yang", "given" : "S.", "non-dropping-particle" : "", "parse-names" : false, "suffix" : "" }, { "dropping-particle" : "", "family" : "Lin", "given" : "H.", "non-dropping-particle" : "", "parse-names" : false, "suffix" : "" }, { "dropping-particle" : "", "family" : "Ono", "given" : "M.", "non-dropping-particle" : "", "parse-names" : false, "suffix" : "" }, { "dropping-particle" : "", "family" : "Diehl", "given" : "A.M.", "non-dropping-particle" : "", "parse-names" : false, "suffix" : "" }, { "dropping-particle" : "", "family" : "Pajvani", "given" : "U.B.", "non-dropping-particle" : "", "parse-names" : false, "suffix" : "" }, { "dropping-particle" : "", "family" : "Du", "given" : "X.", "non-dropping-particle" : "", "parse-names" : false, "suffix" : "" }, { "dropping-particle" : "", "family" : "Combs", "given" : "T.P.", "non-dropping-particle" : "", "parse-names" : false, "suffix" : "" }, { "dropping-particle" : "", "family" : "Berg", "given" : "A.H.", "non-dropping-particle" : "", "parse-names" : false, "suffix" : "" }, { "dropping-particle" : "", "family" : "Rajala", "given" : "M.W.", "non-dropping-particle" : "", "parse-names" : false, "suffix" : "" }, { "dropping-particle" : "", "family" : "Schulthess", "given" : "T.", "non-dropping-particle" : "", "parse-names" : false, "suffix" : "" }, { "dropping-particle" : "", "family" : "Engel", "given" : "J.", "non-dropping-particle" : "", "parse-names" : false, "suffix" : "" }, { "dropping-particle" : "", "family" : "Brownlee", "given" : "M.", "non-dropping-particle" : "", "parse-names" : false, "suffix" : "" }, { "dropping-particle" : "", "family" : "Scherer", "given" : "P.E.", "non-dropping-particle" : "", "parse-names" : false, "suffix" : "" }, { "dropping-particle" : "", "family" : "Park", "given" : "H.S.", "non-dropping-particle" : "", "parse-names" : false, "suffix" : "" }, { "dropping-particle" : "", "family" : "Sim", "given" : "S.J.", "non-dropping-particle" : "", "parse-names" : false, "suffix" : "" }, { "dropping-particle" : "", "family" : "Park", "given" : "J.Y.", "non-dropping-particle" : "", "parse-names" : false, "suffix" : "" }, { "dropping-particle" : "", "family" : "Pequignot", "given" : "G.", "non-dropping-particle" : "", "parse-names" : false, "suffix" : "" }, { "dropping-particle" : "", "family" : "Tuyns", "given" : "A.J.", "non-dropping-particle" : "", "parse-names" : false, "suffix" : "" }, { "dropping-particle" : "", "family" : "Berta", "given" : "J.L.", "non-dropping-particle" : "", "parse-names" : false, "suffix" : "" }, { "dropping-particle" : "", "family" : "Potter", "given" : "J.J.", "non-dropping-particle" : "", "parse-names" : false, "suffix" : "" }, { "dropping-particle" : "", "family" : "Mezey", "given" : "E.", "non-dropping-particle" : "", "parse-names" : false, "suffix" : "" }, { "dropping-particle" : "", "family" : "Raynard", "given" : "B.", "non-dropping-particle" : "", "parse-names" : false, "suffix" : "" }, { "dropping-particle" : "", "family" : "Balian", "given" : "A.", "non-dropping-particle" : "", "parse-names" : false, "suffix" : "" }, { "dropping-particle" : "", "family" : "Fallik", "given" : "D.", "non-dropping-particle" : "", "parse-names" : false, "suffix" : "" }, { "dropping-particle" : "", "family" : "Capron", "given" : "F.", "non-dropping-particle" : "", "parse-names" : false, "suffix" : "" }, { "dropping-particle" : "", "family" : "Bedossa", "given" : "P.", "non-dropping-particle" : "", "parse-names" : false, "suffix" : "" }, { "dropping-particle" : "", "family" : "Chaput", "given" : "J.-C.", "non-dropping-particle" : "", "parse-names" : false, "suffix" : "" }, { "dropping-particle" : "", "family" : "Naveau", "given" : "S.", "non-dropping-particle" : "", "parse-names" : false, "suffix" : "" }, { "dropping-particle" : "", "family" : "Rayner", "given" : "D.V.", "non-dropping-particle" : "", "parse-names" : false, "suffix" : "" }, { "dropping-particle" : "", "family" : "Sim\u00f3n", "given" : "E.", "non-dropping-particle" : "", "parse-names" : false, "suffix" : "" }, { "dropping-particle" : "", "family" : "Duncan", "given" : "J.S.", "non-dropping-particle" : "", "parse-names" : false, "suffix" : "" }, { "dropping-particle" : "", "family" : "Trayhurn", "given" : "P.", "non-dropping-particle" : "", "parse-names" : false, "suffix" : "" }, { "dropping-particle" : "", "family" : "R\u00f6jdmark", "given" : "S.", "non-dropping-particle" : "", "parse-names" : false, "suffix" : "" }, { "dropping-particle" : "", "family" : "Calissendorff", "given" : "J.", "non-dropping-particle" : "", "parse-names" : false, "suffix" : "" }, { "dropping-particle" : "", "family" : "Brismar", "given" : "K.", "non-dropping-particle" : "", "parse-names" : false, "suffix" : "" }, { "dropping-particle" : "", "family" : "Santolaria", "given" : "F.", "non-dropping-particle" : "", "parse-names" : false, "suffix" : "" }, { "dropping-particle" : "", "family" : "P\u00e9rez-Cejas", "given" : "A.", "non-dropping-particle" : "", "parse-names" : false, "suffix" : "" }, { "dropping-particle" : "", "family" : "Alem\u00e1n", "given" : "M.-R.", "non-dropping-particle" : "", "parse-names" : false, "suffix" : "" }, { "dropping-particle" : "", "family" : "Gonz\u00e1lez-Reimers", "given" : "E.", "non-dropping-particle" : "", "parse-names" : false, "suffix" : "" }, { "dropping-particle" : "", "family" : "Milena", "given" : "A.", "non-dropping-particle" : "", "parse-names" : false, "suffix" : "" }, { "dropping-particle" : "La", "family" : "Vega", "given" : "M.-J. De", "non-dropping-particle" : "", "parse-names" : false, "suffix" : "" }, { "dropping-particle" : "", "family" : "Mart\u00ednez-Riera", "given" : "A.", "non-dropping-particle" : "", "parse-names" : false, "suffix" : "" }, { "dropping-particle" : "", "family" : "G\u00f3mez-Rodr\u00edguez", "given" : "M.-A.", "non-dropping-particle" : "", "parse-names" : false, "suffix" : "" }, { "dropping-particle" : "", "family" : "Sasaki", "given" : "Y.", "non-dropping-particle" : "", "parse-names" : false, "suffix" : "" }, { "dropping-particle" : "", "family" : "Wands", "given" : "J.R.", "non-dropping-particle" : "", "parse-names" : false, "suffix" : "" }, { "dropping-particle" : "", "family" : "Saxena", "given" : "N.K.", "non-dropping-particle" : "", "parse-names" : false, "suffix" : "" }, { "dropping-particle" : "", "family" : "Ikeda", "given" : "K.", "non-dropping-particle" : "", "parse-names" : false, "suffix" : "" }, { "dropping-particle" : "", "family" : "Rockey", "given" : "D.C.", "non-dropping-particle" : "", "parse-names" : false, "suffix" : "" }, { "dropping-particle" : "", "family" : "Friedman", "given" : "S.L.", "non-dropping-particle" : "", "parse-names" : false, "suffix" : "" }, { "dropping-particle" : "", "family" : "Anania", "given" : "F.A.", "non-dropping-particle" : "", "parse-names" : false, "suffix" : "" }, { "dropping-particle" : "", "family" : "Shirai", "given" : "K.", "non-dropping-particle" : "", "parse-names" : false, "suffix" : "" }, { "dropping-particle" : "", "family" : "Sizemore", "given" : "N.", "non-dropping-particle" : "", "parse-names" : false, "suffix" : "" }, { "dropping-particle" : "", "family" : "Lerner", "given" : "N.", "non-dropping-particle" : "", "parse-names" : false, "suffix" : "" }, { "dropping-particle" : "", "family" : "Dombrowski", "given" : "N.", "non-dropping-particle" : "", "parse-names" : false, "suffix" : "" }, { "dropping-particle" : "", "family" : "Sakurai", "given" : "H.", "non-dropping-particle" : "", "parse-names" : false, "suffix" : "" }, { "dropping-particle" : "", "family" : "Stark", "given" : "G.R.", "non-dropping-particle" : "", "parse-names" : false, "suffix" : "" }, { "dropping-particle" : "", "family" : "Sussman", "given" : "S.", "non-dropping-particle" : "", "parse-names" : false, "suffix" : "" }, { "dropping-particle" : "", "family" : "Dent", "given" : "C.W.", "non-dropping-particle" : "", "parse-names" : false, "suffix" : "" }, { "dropping-particle" : "", "family" : "Skara", "given" : "S.", "non-dropping-particle" : "", "parse-names" : false, "suffix" : "" }, { "dropping-particle" : "de", "family" : "Calice", "given" : "P.", "non-dropping-particle" : "", "parse-names" : false, "suffix" : "" }, { "dropping-particle" : "", "family" : "Tsukamoto", "given" : "H.", "non-dropping-particle" : "", "parse-names" : false, "suffix" : "" }, { "dropping-particle" : "", "family" : "Szabo", "given" : "G.", "non-dropping-particle" : "", "parse-names" : false, "suffix" : "" }, { "dropping-particle" : "", "family" : "Takeda", "given" : "S.", "non-dropping-particle" : "", "parse-names" : false, "suffix" : "" }, { "dropping-particle" : "", "family" : "Elefteriou", "given" : "F.", "non-dropping-particle" : "", "parse-names" : false, "suffix" : "" }, { "dropping-particle" : "", "family" : "Levasseur", "given" : "R.", "non-dropping-particle" : "", "parse-names" : false, "suffix" : "" }, { "dropping-particle" : "", "family" : "Liu", "given" : "X.", "non-dropping-particle" : "", "parse-names" : false, "suffix" : "" }, { "dropping-particle" : "", "family" : "Zhao", "given" : "L.", "non-dropping-particle" : "", "parse-names" : false, "suffix" : "" }, { "dropping-particle" : "", "family" : "Parker", "given" : "K.L.", "non-dropping-particle" : "", "parse-names" : false, "suffix" : "" }, { "dropping-particle" : "", "family" : "Armstrong", "given" : "D.", "non-dropping-particle" : "", "parse-names" : false, "suffix" : "" }, { "dropping-particle" : "", "family" : "Ducy", "given" : "P.", "non-dropping-particle" : "", "parse-names" : false, "suffix" : "" }, { "dropping-particle" : "", "family" : "Karenty", "given" : "G.", "non-dropping-particle" : "", "parse-names" : false, "suffix" : "" }, { "dropping-particle" : "", "family" : "Takekoshi", "given" : "K.", "non-dropping-particle" : "", "parse-names" : false, "suffix" : "" }, { "dropping-particle" : "", "family" : "Motooka", "given" : "M.", "non-dropping-particle" : "", "parse-names" : false, "suffix" : "" }, { "dropping-particle" : "", "family" : "Isobe", "given" : "K.", "non-dropping-particle" : "", "parse-names" : false, "suffix" : "" }, { "dropping-particle" : "", "family" : "Nomura", "given" : "F.", "non-dropping-particle" : "", "parse-names" : false, "suffix" : "" }, { "dropping-particle" : "", "family" : "Manmoku", "given" : "T.", "non-dropping-particle" : "", "parse-names" : false, "suffix" : "" }, { "dropping-particle" : "", "family" : "Ishii", "given" : "K.", "non-dropping-particle" : "", "parse-names" : false, "suffix" : "" }, { "dropping-particle" : "", "family" : "Nakai", "given" : "T.", "non-dropping-particle" : "", "parse-names" : false, "suffix" : "" }, { "dropping-particle" : "", "family" : "Tallaj", "given" : "J.", "non-dropping-particle" : "", "parse-names" : false, "suffix" : "" }, { "dropping-particle" : "", "family" : "Wei", "given" : "C.-C.", "non-dropping-particle" : "", "parse-names" : false, "suffix" : "" }, { "dropping-particle" : "", "family" : "Hankes", "given" : "G.H.", "non-dropping-particle" : "", "parse-names" : false, "suffix" : "" }, { "dropping-particle" : "", "family" : "Holland", "given" : "M.", "non-dropping-particle" : "", "parse-names" : false, "suffix" : "" }, { "dropping-particle" : "", "family" : "Rynders", "given" : "P.", "non-dropping-particle" : "", "parse-names" : false, "suffix" : "" }, { "dropping-particle" : "", "family" : "Dillon", "given" : "A.R.", "non-dropping-particle" : "", "parse-names" : false, "suffix" : "" }, { "dropping-particle" : "", "family" : "Ardell", "given" : "J.L.", "non-dropping-particle" : "", "parse-names" : false, "suffix" : "" }, { "dropping-particle" : "", "family" : "Armour", "given" : "J.A.", "non-dropping-particle" : "", "parse-names" : false, "suffix" : "" }, { "dropping-particle" : "", "family" : "Lucchesi", "given" : "P.A.", "non-dropping-particle" : "", "parse-names" : false, "suffix" : "" }, { "dropping-particle" : "", "family" : "Dell'Italia", "given" : "L.J.", "non-dropping-particle" : "", "parse-names" : false, "suffix" : "" }, { "dropping-particle" : "", "family" : "Thiele", "given" : "T.E.", "non-dropping-particle" : "", "parse-names" : false, "suffix" : "" }, { "dropping-particle" : "", "family" : "Marsh", "given" : "D.J.", "non-dropping-particle" : "", "parse-names" : false, "suffix" : "" }, { "dropping-particle" : "Ste.", "family" : "Marie", "given" : "L.", "non-dropping-particle" : "", "parse-names" : false, "suffix" : "" }, { "dropping-particle" : "", "family" : "Bernstein", "given" : "I.L.", "non-dropping-particle" : "", "parse-names" : false, "suffix" : "" }, { "dropping-particle" : "", "family" : "Palmiter", "given" : "R.D.", "non-dropping-particle" : "", "parse-names" : false, "suffix" : "" }, { "dropping-particle" : "", "family" : "Tobe", "given" : "K.", "non-dropping-particle" : "", "parse-names" : false, "suffix" : "" }, { "dropping-particle" : "", "family" : "Suzuki", "given" : "R.", "non-dropping-particle" : "", "parse-names" : false, "suffix" : "" }, { "dropping-particle" : "", "family" : "Aoyama", "given" : "M.", "non-dropping-particle" : "", "parse-names" : false, "suffix" : "" }, { "dropping-particle" : "", "family" : "Yamauchi", "given" : "T.", "non-dropping-particle" : "", "parse-names" : false, "suffix" : "" }, { "dropping-particle" : "", "family" : "Kamon", "given" : "J.", "non-dropping-particle" : "", "parse-names" : false, "suffix" : "" }, { "dropping-particle" : "", "family" : "Kubota", "given" : "N.", "non-dropping-particle" : "", "parse-names" : false, "suffix" : "" }, { "dropping-particle" : "", "family" : "Terauchi", "given" : "Y.", "non-dropping-particle" : "", "parse-names" : false, "suffix" : "" }, { "dropping-particle" : "", "family" : "Matsui", "given" : "J.", "non-dropping-particle" : "", "parse-names" : false, "suffix" : "" }, { "dropping-particle" : "", "family" : "Akanuma", "given" : "Y.", "non-dropping-particle" : "", "parse-names" : false, "suffix" : "" }, { "dropping-particle" : "", "family" : "Kimura", "given" : "S.", "non-dropping-particle" : "", "parse-names" : false, "suffix" : "" }, { "dropping-particle" : "", "family" : "Tanaka", "given" : "J.", "non-dropping-particle" : "", "parse-names" : false, "suffix" : "" }, { "dropping-particle" : "", "family" : "Abe", "given" : "M.", "non-dropping-particle" : "", "parse-names" : false, "suffix" : "" }, { "dropping-particle" : "", "family" : "Ohsumi", "given" : "J.", "non-dropping-particle" : "", "parse-names" : false, "suffix" : "" }, { "dropping-particle" : "", "family" : "Nagai", "given" : "R.", "non-dropping-particle" : "", "parse-names" : false, "suffix" : "" }, { "dropping-particle" : "", "family" : "Kadowaki", "given" : "T.", "non-dropping-particle" : "", "parse-names" : false, "suffix" : "" }, { "dropping-particle" : "", "family" : "Togo", "given" : "M.", "non-dropping-particle" : "", "parse-names" : false, "suffix" : "" }, { "dropping-particle" : "", "family" : "Hashimoto", "given" : "Y.", "non-dropping-particle" : "", "parse-names" : false, "suffix" : "" }, { "dropping-particle" : "", "family" : "Futamura", "given" : "A.", "non-dropping-particle" : "", "parse-names" : false, "suffix" : "" }, { "dropping-particle" : "", "family" : "Tsukamoto", "given" : "K.", "non-dropping-particle" : "", "parse-names" : false, "suffix" : "" }, { "dropping-particle" : "", "family" : "Satoh", "given" : "H.", "non-dropping-particle" : "", "parse-names" : false, "suffix" : "" }, { "dropping-particle" : "", "family" : "Hara", "given" : "M.", "non-dropping-particle" : "", "parse-names" : false, "suffix" : "" }, { "dropping-particle" : "", "family" : "Watanabe", "given" : "T.", "non-dropping-particle" : "", "parse-names" : false, "suffix" : "" }, { "dropping-particle" : "", "family" : "Nakarai", "given" : "H.", "non-dropping-particle" : "", "parse-names" : false, "suffix" : "" }, { "dropping-particle" : "", "family" : "Nakahara", "given" : "K.", "non-dropping-particle" : "", "parse-names" : false, "suffix" : "" }, { "dropping-particle" : "", "family" : "Kimura", "given" : "S.", "non-dropping-particle" : "", "parse-names" : false, "suffix" : "" }, { "dropping-particle" : "", "family" : "Tsukamoto", "given" : "H.", "non-dropping-particle" : "", "parse-names" : false, "suffix" : "" }, { "dropping-particle" : "", "family" : "Lu", "given" : "S.C.", "non-dropping-particle" : "", "parse-names" : false, "suffix" : "" }, { "dropping-particle" : "", "family" : "Turtzo", "given" : "L.C.", "non-dropping-particle" : "", "parse-names" : false, "suffix" : "" }, { "dropping-particle" : "", "family" : "Marx", "given" : "R.", "non-dropping-particle" : "", "parse-names" : false, "suffix" : "" }, { "dropping-particle" : "", "family" : "Lane", "given" : "M.D.", "non-dropping-particle" : "", "parse-names" : false, "suffix" : "" }, { "dropping-particle" : "", "family" : "Wajant", "given" : "H.", "non-dropping-particle" : "", "parse-names" : false, "suffix" : "" }, { "dropping-particle" : "", "family" : "Pfizenmaier", "given" : "K.", "non-dropping-particle" : "", "parse-names" : false, "suffix" : "" }, { "dropping-particle" : "", "family" : "Scheurich", "given" : "P.", "non-dropping-particle" : "", "parse-names" : false, "suffix" : "" }, { "dropping-particle" : "", "family" : "Wajchenberg", "given" : "B.L.", "non-dropping-particle" : "", "parse-names" : false, "suffix" : "" }, { "dropping-particle" : "", "family" : "Giannella-Neto", "given" : "D.", "non-dropping-particle" : "", "parse-names" : false, "suffix" : "" }, { "dropping-particle" : "da", "family" : "Silva", "given" : "M.E.R.", "non-dropping-particle" : "", "parse-names" : false, "suffix" : "" }, { "dropping-particle" : "", "family" : "Santos", "given" : "R.F.", "non-dropping-particle" : "", "parse-names" : false, "suffix" : "" }, { "dropping-particle" : "", "family" : "Wakabayashi", "given" : "I.", "non-dropping-particle" : "", "parse-names" : false, "suffix" : "" }, { "dropping-particle" : "", "family" : "Kobaba-Wakabayashi", "given" : "R.", "non-dropping-particle" : "", "parse-names" : false, "suffix" : "" }, { "dropping-particle" : "", "family" : "Masuda", "given" : "H.", "non-dropping-particle" : "", "parse-names" : false, "suffix" : "" }, { "dropping-particle" : "", "family" : "Weinshenker", "given" : "D.", "non-dropping-particle" : "", "parse-names" : false, "suffix" : "" }, { "dropping-particle" : "", "family" : "Rust", "given" : "N.C.", "non-dropping-particle" : "", "parse-names" : false, "suffix" : "" }, { "dropping-particle" : "", "family" : "Miller", "given" : "N.S.", "non-dropping-particle" : "", "parse-names" : false, "suffix" : "" }, { "dropping-particle" : "", "family" : "Palmiter", "given" : "R.D.", "non-dropping-particle" : "", "parse-names" : false, "suffix" : "" }, { "dropping-particle" : "", "family" : "Xu", "given" : "A.", "non-dropping-particle" : "", "parse-names" : false, "suffix" : "" }, { "dropping-particle" : "", "family" : "Wang", "given" : "Y.", "non-dropping-particle" : "", "parse-names" : false, "suffix" : "" }, { "dropping-particle" : "", "family" : "Keshaw", "given" : "H.", "non-dropping-particle" : "", "parse-names" : false, "suffix" : "" }, { "dropping-particle" : "", "family" : "Xu", "given" : "L.Y.", "non-dropping-particle" : "", "parse-names" : false, "suffix" : "" }, { "dropping-particle" : "", "family" : "Lam", "given" : "K.S.L.", "non-dropping-particle" : "", "parse-names" : false, "suffix" : "" }, { "dropping-particle" : "", "family" : "Cooper", "given" : "G.J.S.", "non-dropping-particle" : "", "parse-names" : false, "suffix" : "" }, { "dropping-particle" : "", "family" : "Yamauchi", "given" : "T.", "non-dropping-particle" : "", "parse-names" : false, "suffix" : "" }, { "dropping-particle" : "", "family" : "Kamon", "given" : "J.", "non-dropping-particle" : "", "parse-names" : false, "suffix" : "" }, { "dropping-particle" : "", "family" : "Ito", "given" : "Y.", "non-dropping-particle" : "", "parse-names" : false, "suffix" : "" }, { "dropping-particle" : "", "family" : "Tsuchida", "given" : "A.", "non-dropping-particle" : "", "parse-names" : false, "suffix" : "" }, { "dropping-particle" : "", "family" : "Yokomizo", "given" : "T.", "non-dropping-particle" : "", "parse-names" : false, "suffix" : "" }, { "dropping-particle" : "", "family" : "Kita", "given" : "S.", "non-dropping-particle" : "", "parse-names" : false, "suffix" : "" }, { "dropping-particle" : "", "family" : "Sugiyama", "given" : "T.", "non-dropping-particle" : "", "parse-names" : false, "suffix" : "" }, { "dropping-particle" : "", "family" : "Miyagishi", "given" : "M.", "non-dropping-particle" : "", "parse-names" : false, "suffix" : "" }, { "dropping-particle" : "", "family" : "Hara", "given" : "K.", "non-dropping-particle" : "", "parse-names" : false, "suffix" : "" }, { "dropping-particle" : "", "family" : "Tsunoda", "given" : "M.", "non-dropping-particle" : "", "parse-names" : false, "suffix" : "" }, { "dropping-particle" : "", "family" : "Murakami", "given" : "K.", "non-dropping-particle" : "", "parse-names" : false, "suffix" : "" }, { "dropping-particle" : "", "family" : "Ohteki", "given" : "T.", "non-dropping-particle" : "", "parse-names" : false, "suffix" : "" }, { "dropping-particle" : "", "family" : "Uchida", "given" : "S.", "non-dropping-particle" : "", "parse-names" : false, "suffix" : "" }, { "dropping-particle" : "", "family" : "Takekawa", "given" : "S.", "non-dropping-particle" : "", "parse-names" : false, "suffix" : "" }, { "dropping-particle" : "", "family" : "Waki", "given" : "H.", "non-dropping-particle" : "", "parse-names" : false, "suffix" : "" }, { "dropping-particle" : "", "family" : "Tsuno", "given" : "N.H.", "non-dropping-particle" : "", "parse-names" : false, "suffix" : "" }, { "dropping-particle" : "", "family" : "Shibata", "given" : "Y.", "non-dropping-particle" : "", "parse-names" : false, "suffix" : "" }, { "dropping-particle" : "", "family" : "Terauchi", "given" : "Y.", "non-dropping-particle" : "", "parse-names" : false, "suffix" : "" }, { "dropping-particle" : "", "family" : "Froguel", "given" : "P.", "non-dropping-particle" : "", "parse-names" : false, "suffix" : "" }, { "dropping-particle" : "", "family" : "Tobe", "given" : "K.", "non-dropping-particle" : "", "parse-names" : false, "suffix" : "" }, { "dropping-particle" : "", "family" : "Koyasu", "given" : "S.", "non-dropping-particle" : "", "parse-names" : false, "suffix" : "" }, { "dropping-particle" : "", "family" : "Taira", "given" : "K.", "non-dropping-particle" : "", "parse-names" : false, "suffix" : "" }, { "dropping-particle" : "", "family" : "Kitamura", "given" : "T.", "non-dropping-particle" : "", "parse-names" : false, "suffix" : "" }, { "dropping-particle" : "", "family" : "Shimizu", "given" : "T.", "non-dropping-particle" : "", "parse-names" : false, "suffix" : "" }, { "dropping-particle" : "", "family" : "Nagai", "given" : "R.", "non-dropping-particle" : "", "parse-names" : false, "suffix" : "" }, { "dropping-particle" : "", "family" : "Kadowaki", "given" : "T.", "non-dropping-particle" : "", "parse-names" : false, "suffix" : "" }, { "dropping-particle" : "", "family" : "Yoshiji", "given" : "H.", "non-dropping-particle" : "", "parse-names" : false, "suffix" : "" }, { "dropping-particle" : "", "family" : "Kuriyama", "given" : "S.", "non-dropping-particle" : "", "parse-names" : false, "suffix" : "" }, { "dropping-particle" : "", "family" : "Yoshii", "given" : "J.", "non-dropping-particle" : "", "parse-names" : false, "suffix" : "" }, { "dropping-particle" : "", "family" : "Ikenaka", "given" : "Y.", "non-dropping-particle" : "", "parse-names" : false, "suffix" : "" }, { "dropping-particle" : "", "family" : "Noguchi", "given" : "R.", "non-dropping-particle" : "", "parse-names" : false, "suffix" : "" }, { "dropping-particle" : "", "family" : "Nakatani", "given" : "T.", "non-dropping-particle" : "", "parse-names" : false, "suffix" : "" }, { "dropping-particle" : "", "family" : "Tsujinoue", "given" : "H.", "non-dropping-particle" : "", "parse-names" : false, "suffix" : "" }, { "dropping-particle" : "", "family" : "Fukui", "given" : "H.", "non-dropping-particle" : "", "parse-names" : false, "suffix" : "" }, { "dropping-particle" : "", "family" : "You", "given" : "M.", "non-dropping-particle" : "", "parse-names" : false, "suffix" : "" }, { "dropping-particle" : "", "family" : "Fischer", "given" : "M.", "non-dropping-particle" : "", "parse-names" : false, "suffix" : "" }, { "dropping-particle" : "", "family" : "Deeg", "given" : "M.A.", "non-dropping-particle" : "", "parse-names" : false, "suffix" : "" }, { "dropping-particle" : "", "family" : "Crabb", "given" : "D.W.", "non-dropping-particle" : "", "parse-names" : false, "suffix" : "" }, { "dropping-particle" : "", "family" : "Yuan", "given" : "M.", "non-dropping-particle" : "", "parse-names" : false, "suffix" : "" }, { "dropping-particle" : "", "family" : "Konstantopoulos", "given" : "N.", "non-dropping-particle" : "", "parse-names" : false, "suffix" : "" }, { "dropping-particle" : "", "family" : "Lee", "given" : "J.", "non-dropping-particle" : "", "parse-names" : false, "suffix" : "" }, { "dropping-particle" : "", "family" : "Hansen", "given" : "L.", "non-dropping-particle" : "", "parse-names" : false, "suffix" : "" }, { "dropping-particle" : "", "family" : "Li", "given" : "Z.-W.", "non-dropping-particle" : "", "parse-names" : false, "suffix" : "" }, { "dropping-particle" : "", "family" : "Karin", "given" : "M.", "non-dropping-particle" : "", "parse-names" : false, "suffix" : "" }, { "dropping-particle" : "", "family" : "Shoelson", "given" : "S.E.", "non-dropping-particle" : "", "parse-names" : false, "suffix" : "" }, { "dropping-particle" : "", "family" : "Zeng", "given" : "C.", "non-dropping-particle" : "", "parse-names" : false, "suffix" : "" }, { "dropping-particle" : "", "family" : "Zhou", "given" : "Y.", "non-dropping-particle" : "", "parse-names" : false, "suffix" : "" }, { "dropping-particle" : "", "family" : "Liu", "given" : "G.", "non-dropping-particle" : "", "parse-names" : false, "suffix" : "" }, { "dropping-particle" : "", "family" : "Sun", "given" : "W.", "non-dropping-particle" : "", "parse-names" : false, "suffix" : "" } ], "container-title" : "Alcohol (Fayetteville, N.Y.)", "id" : "ITEM-1", "issue" : "1", "issued" : { "date-parts" : [ [ "2004", "8" ] ] }, "page" : "81-7", "publisher" : "Elsevier", "title" : "Obesity and alcoholic liver disease.", "type" : "article-journal", "volume" : "34" }, "uris" : [ "http://www.mendeley.com/documents/?uuid=fddae1b3-6120-3433-8ce3-39d6cc9a546d" ] } ], "mendeley" : { "formattedCitation" : "&lt;sup&gt;[59]&lt;/sup&gt;", "plainTextFormattedCitation" : "[59]", "previouslyFormattedCitation" : "&lt;sup&gt;[59]&lt;/sup&gt;" }, "properties" : { "noteIndex" : 0 }, "schema" : "https://github.com/citation-style-language/schema/raw/master/csl-citation.json" }</w:instrText>
      </w:r>
      <w:r w:rsidR="00B42C49" w:rsidRPr="002B2918">
        <w:rPr>
          <w:rFonts w:ascii="Book Antiqua" w:eastAsia="Times New Roman" w:hAnsi="Book Antiqua" w:cs="Arial"/>
        </w:rPr>
        <w:fldChar w:fldCharType="separate"/>
      </w:r>
      <w:r w:rsidR="00B42C49" w:rsidRPr="002B2918">
        <w:rPr>
          <w:rFonts w:ascii="Book Antiqua" w:eastAsia="Times New Roman" w:hAnsi="Book Antiqua" w:cs="Arial"/>
          <w:noProof/>
          <w:vertAlign w:val="superscript"/>
        </w:rPr>
        <w:t>[59]</w:t>
      </w:r>
      <w:r w:rsidR="00B42C49" w:rsidRPr="002B2918">
        <w:rPr>
          <w:rFonts w:ascii="Book Antiqua" w:eastAsia="Times New Roman" w:hAnsi="Book Antiqua" w:cs="Arial"/>
        </w:rPr>
        <w:fldChar w:fldCharType="end"/>
      </w:r>
      <w:r w:rsidR="005077C3" w:rsidRPr="002B2918">
        <w:rPr>
          <w:rFonts w:ascii="Book Antiqua" w:eastAsia="Times New Roman" w:hAnsi="Book Antiqua" w:cs="Arial"/>
        </w:rPr>
        <w:t xml:space="preserve"> </w:t>
      </w:r>
      <w:proofErr w:type="gramStart"/>
      <w:r w:rsidR="005077C3" w:rsidRPr="002B2918">
        <w:rPr>
          <w:rFonts w:ascii="Book Antiqua" w:eastAsia="Times New Roman" w:hAnsi="Book Antiqua" w:cs="Arial"/>
        </w:rPr>
        <w:t>published</w:t>
      </w:r>
      <w:proofErr w:type="gramEnd"/>
      <w:r w:rsidR="005077C3" w:rsidRPr="002B2918">
        <w:rPr>
          <w:rFonts w:ascii="Book Antiqua" w:eastAsia="Times New Roman" w:hAnsi="Book Antiqua" w:cs="Arial"/>
        </w:rPr>
        <w:t xml:space="preserve"> </w:t>
      </w:r>
      <w:r w:rsidR="000A735B" w:rsidRPr="002B2918">
        <w:rPr>
          <w:rFonts w:ascii="Book Antiqua" w:eastAsia="Times New Roman" w:hAnsi="Book Antiqua" w:cs="Arial"/>
        </w:rPr>
        <w:t xml:space="preserve">a </w:t>
      </w:r>
      <w:r w:rsidR="005077C3" w:rsidRPr="002B2918">
        <w:rPr>
          <w:rFonts w:ascii="Book Antiqua" w:eastAsia="Times New Roman" w:hAnsi="Book Antiqua" w:cs="Arial"/>
        </w:rPr>
        <w:t xml:space="preserve">paper </w:t>
      </w:r>
      <w:r w:rsidR="008071D8" w:rsidRPr="002B2918">
        <w:rPr>
          <w:rFonts w:ascii="Book Antiqua" w:eastAsia="Times New Roman" w:hAnsi="Book Antiqua" w:cs="Arial"/>
        </w:rPr>
        <w:t>documenting a supra-additive interaction between obesity and heavy alcohol consumption. One unit of alcohol was equivalent to 8 g. Overweight or obese male subjects who consumed 15 or more alcohol units per week had an increased risk of liver related morbidity and mortality</w:t>
      </w:r>
      <w:r w:rsidR="002C78A4" w:rsidRPr="002B2918">
        <w:rPr>
          <w:rFonts w:ascii="Book Antiqua" w:eastAsia="Times New Roman" w:hAnsi="Book Antiqua" w:cs="Arial"/>
        </w:rPr>
        <w:t xml:space="preserve"> compared to controls</w:t>
      </w:r>
      <w:r w:rsidR="008071D8" w:rsidRPr="002B2918">
        <w:rPr>
          <w:rFonts w:ascii="Book Antiqua" w:eastAsia="Times New Roman" w:hAnsi="Book Antiqua" w:cs="Arial"/>
        </w:rPr>
        <w:t xml:space="preserve">. </w:t>
      </w:r>
      <w:r w:rsidR="000A735B" w:rsidRPr="002B2918">
        <w:rPr>
          <w:rFonts w:ascii="Book Antiqua" w:eastAsia="Times New Roman" w:hAnsi="Book Antiqua" w:cs="Arial"/>
        </w:rPr>
        <w:t>Another U</w:t>
      </w:r>
      <w:r w:rsidR="00901950">
        <w:rPr>
          <w:rFonts w:ascii="Book Antiqua" w:eastAsiaTheme="minorEastAsia" w:hAnsi="Book Antiqua" w:cs="Arial" w:hint="eastAsia"/>
          <w:lang w:eastAsia="zh-CN"/>
        </w:rPr>
        <w:t xml:space="preserve">nited </w:t>
      </w:r>
      <w:r w:rsidR="000A735B" w:rsidRPr="002B2918">
        <w:rPr>
          <w:rFonts w:ascii="Book Antiqua" w:eastAsia="Times New Roman" w:hAnsi="Book Antiqua" w:cs="Arial"/>
        </w:rPr>
        <w:t>K</w:t>
      </w:r>
      <w:r w:rsidR="00901950">
        <w:rPr>
          <w:rFonts w:ascii="Book Antiqua" w:eastAsiaTheme="minorEastAsia" w:hAnsi="Book Antiqua" w:cs="Arial" w:hint="eastAsia"/>
          <w:lang w:eastAsia="zh-CN"/>
        </w:rPr>
        <w:t>ingdom</w:t>
      </w:r>
      <w:r w:rsidR="000A735B" w:rsidRPr="002B2918">
        <w:rPr>
          <w:rFonts w:ascii="Book Antiqua" w:eastAsia="Times New Roman" w:hAnsi="Book Antiqua" w:cs="Arial"/>
        </w:rPr>
        <w:t xml:space="preserve"> study examining 107, 742 women found that </w:t>
      </w:r>
      <w:r w:rsidR="00880205" w:rsidRPr="002B2918">
        <w:rPr>
          <w:rFonts w:ascii="Book Antiqua" w:eastAsia="Times New Roman" w:hAnsi="Book Antiqua" w:cs="Arial"/>
        </w:rPr>
        <w:t>subjects with high BMI</w:t>
      </w:r>
      <w:r w:rsidR="000A735B" w:rsidRPr="002B2918">
        <w:rPr>
          <w:rFonts w:ascii="Book Antiqua" w:eastAsia="Times New Roman" w:hAnsi="Book Antiqua" w:cs="Arial"/>
        </w:rPr>
        <w:t xml:space="preserve"> </w:t>
      </w:r>
      <w:r w:rsidR="00880205" w:rsidRPr="002B2918">
        <w:rPr>
          <w:rFonts w:ascii="Book Antiqua" w:eastAsia="Times New Roman" w:hAnsi="Book Antiqua" w:cs="Arial"/>
        </w:rPr>
        <w:t>(</w:t>
      </w:r>
      <w:r w:rsidR="00880205" w:rsidRPr="002B2918">
        <w:rPr>
          <w:rFonts w:ascii="Book Antiqua" w:hAnsi="Book Antiqua"/>
        </w:rPr>
        <w:sym w:font="Symbol" w:char="F0B3"/>
      </w:r>
      <w:r w:rsidR="00880205" w:rsidRPr="002B2918">
        <w:rPr>
          <w:rFonts w:ascii="Book Antiqua" w:hAnsi="Book Antiqua"/>
        </w:rPr>
        <w:t xml:space="preserve"> 25</w:t>
      </w:r>
      <w:r w:rsidR="00784AE4" w:rsidRPr="002B2918">
        <w:rPr>
          <w:rFonts w:ascii="Book Antiqua" w:eastAsia="Times New Roman" w:hAnsi="Book Antiqua" w:cs="Arial"/>
          <w:b/>
          <w:bCs/>
        </w:rPr>
        <w:t xml:space="preserve"> </w:t>
      </w:r>
      <w:r w:rsidR="00784AE4" w:rsidRPr="002B2918">
        <w:rPr>
          <w:rFonts w:ascii="Book Antiqua" w:eastAsia="Times New Roman" w:hAnsi="Book Antiqua" w:cs="Arial"/>
          <w:bCs/>
        </w:rPr>
        <w:t>kg</w:t>
      </w:r>
      <w:r w:rsidR="00784AE4" w:rsidRPr="002B2918">
        <w:rPr>
          <w:rFonts w:ascii="Book Antiqua" w:eastAsia="Times New Roman" w:hAnsi="Book Antiqua" w:cs="Arial"/>
        </w:rPr>
        <w:t>/m</w:t>
      </w:r>
      <w:r w:rsidR="00784AE4" w:rsidRPr="002B2918">
        <w:rPr>
          <w:rFonts w:ascii="Book Antiqua" w:eastAsia="Times New Roman" w:hAnsi="Book Antiqua" w:cs="Arial"/>
          <w:vertAlign w:val="superscript"/>
        </w:rPr>
        <w:t>2</w:t>
      </w:r>
      <w:r w:rsidR="00880205" w:rsidRPr="002B2918">
        <w:rPr>
          <w:rFonts w:ascii="Book Antiqua" w:hAnsi="Book Antiqua"/>
        </w:rPr>
        <w:t xml:space="preserve">) </w:t>
      </w:r>
      <w:r w:rsidR="000A735B" w:rsidRPr="002B2918">
        <w:rPr>
          <w:rFonts w:ascii="Book Antiqua" w:eastAsia="Times New Roman" w:hAnsi="Book Antiqua" w:cs="Arial"/>
        </w:rPr>
        <w:t>wh</w:t>
      </w:r>
      <w:r w:rsidR="00593AF6" w:rsidRPr="002B2918">
        <w:rPr>
          <w:rFonts w:ascii="Book Antiqua" w:eastAsia="Times New Roman" w:hAnsi="Book Antiqua" w:cs="Arial"/>
        </w:rPr>
        <w:t xml:space="preserve">o drank </w:t>
      </w:r>
      <w:r w:rsidR="005F7294" w:rsidRPr="002B2918">
        <w:rPr>
          <w:rFonts w:ascii="Book Antiqua" w:eastAsia="Times New Roman" w:hAnsi="Book Antiqua" w:cs="Arial"/>
        </w:rPr>
        <w:t>≤</w:t>
      </w:r>
      <w:r w:rsidR="005F7294" w:rsidRPr="002B2918">
        <w:rPr>
          <w:rStyle w:val="apple-converted-space"/>
          <w:rFonts w:ascii="Book Antiqua" w:eastAsia="Times New Roman" w:hAnsi="Book Antiqua" w:cs="Arial"/>
        </w:rPr>
        <w:t> </w:t>
      </w:r>
      <w:r w:rsidR="00880205" w:rsidRPr="002B2918">
        <w:rPr>
          <w:rFonts w:ascii="Book Antiqua" w:eastAsia="Times New Roman" w:hAnsi="Book Antiqua" w:cs="Arial"/>
        </w:rPr>
        <w:t>15</w:t>
      </w:r>
      <w:r w:rsidR="000A735B" w:rsidRPr="002B2918">
        <w:rPr>
          <w:rFonts w:ascii="Book Antiqua" w:eastAsia="Times New Roman" w:hAnsi="Book Antiqua" w:cs="Arial"/>
        </w:rPr>
        <w:t xml:space="preserve"> units of alcohol have an equivalent risk of </w:t>
      </w:r>
      <w:r w:rsidR="00880205" w:rsidRPr="002B2918">
        <w:rPr>
          <w:rFonts w:ascii="Book Antiqua" w:eastAsia="Times New Roman" w:hAnsi="Book Antiqua" w:cs="Arial"/>
        </w:rPr>
        <w:t xml:space="preserve">chronic </w:t>
      </w:r>
      <w:r w:rsidR="000A735B" w:rsidRPr="002B2918">
        <w:rPr>
          <w:rFonts w:ascii="Book Antiqua" w:eastAsia="Times New Roman" w:hAnsi="Book Antiqua" w:cs="Arial"/>
        </w:rPr>
        <w:t xml:space="preserve">liver </w:t>
      </w:r>
      <w:r w:rsidR="00880205" w:rsidRPr="002B2918">
        <w:rPr>
          <w:rFonts w:ascii="Book Antiqua" w:eastAsia="Times New Roman" w:hAnsi="Book Antiqua" w:cs="Arial"/>
        </w:rPr>
        <w:t>disease</w:t>
      </w:r>
      <w:r w:rsidR="00593AF6" w:rsidRPr="002B2918">
        <w:rPr>
          <w:rFonts w:ascii="Book Antiqua" w:eastAsia="Times New Roman" w:hAnsi="Book Antiqua" w:cs="Arial"/>
        </w:rPr>
        <w:t xml:space="preserve"> </w:t>
      </w:r>
      <w:r w:rsidR="00880205" w:rsidRPr="002B2918">
        <w:rPr>
          <w:rFonts w:ascii="Book Antiqua" w:eastAsia="Times New Roman" w:hAnsi="Book Antiqua" w:cs="Arial"/>
        </w:rPr>
        <w:t>development compared to</w:t>
      </w:r>
      <w:r w:rsidR="00593AF6" w:rsidRPr="002B2918">
        <w:rPr>
          <w:rFonts w:ascii="Book Antiqua" w:eastAsia="Times New Roman" w:hAnsi="Book Antiqua" w:cs="Arial"/>
        </w:rPr>
        <w:t xml:space="preserve"> women with </w:t>
      </w:r>
      <w:r w:rsidR="00880205" w:rsidRPr="002B2918">
        <w:rPr>
          <w:rFonts w:ascii="Book Antiqua" w:eastAsia="Times New Roman" w:hAnsi="Book Antiqua" w:cs="Arial"/>
        </w:rPr>
        <w:t xml:space="preserve">low </w:t>
      </w:r>
      <w:r w:rsidR="00593AF6" w:rsidRPr="002B2918">
        <w:rPr>
          <w:rFonts w:ascii="Book Antiqua" w:eastAsia="Times New Roman" w:hAnsi="Book Antiqua" w:cs="Arial"/>
        </w:rPr>
        <w:t xml:space="preserve">BMI </w:t>
      </w:r>
      <w:r w:rsidR="005F7294" w:rsidRPr="002B2918">
        <w:rPr>
          <w:rFonts w:ascii="Book Antiqua" w:eastAsia="Times New Roman" w:hAnsi="Book Antiqua" w:cs="Arial"/>
        </w:rPr>
        <w:t>(</w:t>
      </w:r>
      <w:r w:rsidR="00593AF6" w:rsidRPr="002B2918">
        <w:rPr>
          <w:rFonts w:ascii="Book Antiqua" w:eastAsia="Times New Roman" w:hAnsi="Book Antiqua" w:cs="Arial"/>
        </w:rPr>
        <w:t>&lt;</w:t>
      </w:r>
      <w:r w:rsidR="00901950">
        <w:rPr>
          <w:rFonts w:ascii="Book Antiqua" w:eastAsiaTheme="minorEastAsia" w:hAnsi="Book Antiqua" w:cs="Arial" w:hint="eastAsia"/>
          <w:lang w:eastAsia="zh-CN"/>
        </w:rPr>
        <w:t xml:space="preserve"> </w:t>
      </w:r>
      <w:r w:rsidR="00880205" w:rsidRPr="002B2918">
        <w:rPr>
          <w:rFonts w:ascii="Book Antiqua" w:eastAsia="Times New Roman" w:hAnsi="Book Antiqua" w:cs="Arial"/>
        </w:rPr>
        <w:t>25</w:t>
      </w:r>
      <w:r w:rsidR="005F7294" w:rsidRPr="002B2918">
        <w:rPr>
          <w:rFonts w:ascii="Book Antiqua" w:eastAsia="Times New Roman" w:hAnsi="Book Antiqua" w:cs="Arial"/>
        </w:rPr>
        <w:t>)</w:t>
      </w:r>
      <w:r w:rsidR="000A735B" w:rsidRPr="002B2918">
        <w:rPr>
          <w:rFonts w:ascii="Book Antiqua" w:eastAsia="Times New Roman" w:hAnsi="Book Antiqua" w:cs="Arial"/>
        </w:rPr>
        <w:t xml:space="preserve"> </w:t>
      </w:r>
      <w:r w:rsidR="00593AF6" w:rsidRPr="002B2918">
        <w:rPr>
          <w:rFonts w:ascii="Book Antiqua" w:eastAsia="Times New Roman" w:hAnsi="Book Antiqua" w:cs="Arial"/>
        </w:rPr>
        <w:t xml:space="preserve">who </w:t>
      </w:r>
      <w:r w:rsidR="000A735B" w:rsidRPr="002B2918">
        <w:rPr>
          <w:rFonts w:ascii="Book Antiqua" w:eastAsia="Times New Roman" w:hAnsi="Book Antiqua" w:cs="Arial"/>
        </w:rPr>
        <w:t xml:space="preserve">drank </w:t>
      </w:r>
      <w:r w:rsidR="00593AF6" w:rsidRPr="002B2918">
        <w:rPr>
          <w:rFonts w:ascii="Book Antiqua" w:hAnsi="Book Antiqua"/>
        </w:rPr>
        <w:sym w:font="Symbol" w:char="F0B3"/>
      </w:r>
      <w:r w:rsidR="00593AF6" w:rsidRPr="002B2918">
        <w:rPr>
          <w:rFonts w:ascii="Book Antiqua" w:hAnsi="Book Antiqua"/>
        </w:rPr>
        <w:t xml:space="preserve"> </w:t>
      </w:r>
      <w:r w:rsidR="00880205" w:rsidRPr="002B2918">
        <w:rPr>
          <w:rFonts w:ascii="Book Antiqua" w:eastAsia="Times New Roman" w:hAnsi="Book Antiqua" w:cs="Arial"/>
        </w:rPr>
        <w:t>15</w:t>
      </w:r>
      <w:r w:rsidR="00593AF6" w:rsidRPr="002B2918">
        <w:rPr>
          <w:rFonts w:ascii="Book Antiqua" w:eastAsia="Times New Roman" w:hAnsi="Book Antiqua" w:cs="Arial"/>
        </w:rPr>
        <w:t xml:space="preserve"> units per week. </w:t>
      </w:r>
      <w:r w:rsidR="006136D4" w:rsidRPr="002B2918">
        <w:rPr>
          <w:rFonts w:ascii="Book Antiqua" w:eastAsia="Times New Roman" w:hAnsi="Book Antiqua" w:cs="Arial"/>
        </w:rPr>
        <w:t xml:space="preserve">Women with BMI </w:t>
      </w:r>
      <w:r w:rsidR="006136D4" w:rsidRPr="002B2918">
        <w:rPr>
          <w:rFonts w:ascii="Book Antiqua" w:hAnsi="Book Antiqua"/>
        </w:rPr>
        <w:sym w:font="Symbol" w:char="F0B3"/>
      </w:r>
      <w:r w:rsidR="006136D4" w:rsidRPr="002B2918">
        <w:rPr>
          <w:rFonts w:ascii="Book Antiqua" w:hAnsi="Book Antiqua"/>
        </w:rPr>
        <w:t xml:space="preserve"> </w:t>
      </w:r>
      <w:r w:rsidR="00880205" w:rsidRPr="002B2918">
        <w:rPr>
          <w:rFonts w:ascii="Book Antiqua" w:eastAsia="Times New Roman" w:hAnsi="Book Antiqua" w:cs="Arial"/>
        </w:rPr>
        <w:t>25</w:t>
      </w:r>
      <w:r w:rsidR="006136D4" w:rsidRPr="002B2918">
        <w:rPr>
          <w:rFonts w:ascii="Book Antiqua" w:eastAsia="Times New Roman" w:hAnsi="Book Antiqua" w:cs="Arial"/>
        </w:rPr>
        <w:t xml:space="preserve"> who drank </w:t>
      </w:r>
      <w:r w:rsidR="006136D4" w:rsidRPr="002B2918">
        <w:rPr>
          <w:rFonts w:ascii="Book Antiqua" w:hAnsi="Book Antiqua"/>
        </w:rPr>
        <w:sym w:font="Symbol" w:char="F0B3"/>
      </w:r>
      <w:r w:rsidR="006136D4" w:rsidRPr="002B2918">
        <w:rPr>
          <w:rFonts w:ascii="Book Antiqua" w:hAnsi="Book Antiqua"/>
        </w:rPr>
        <w:t xml:space="preserve"> </w:t>
      </w:r>
      <w:r w:rsidR="00880205" w:rsidRPr="002B2918">
        <w:rPr>
          <w:rFonts w:ascii="Book Antiqua" w:hAnsi="Book Antiqua"/>
        </w:rPr>
        <w:t>15</w:t>
      </w:r>
      <w:r w:rsidR="006136D4" w:rsidRPr="002B2918">
        <w:rPr>
          <w:rFonts w:ascii="Book Antiqua" w:hAnsi="Book Antiqua"/>
        </w:rPr>
        <w:t xml:space="preserve"> units of alcohol weekly had the poorest outcomes. Even in o</w:t>
      </w:r>
      <w:r w:rsidR="0094004B" w:rsidRPr="002B2918">
        <w:rPr>
          <w:rFonts w:ascii="Book Antiqua" w:hAnsi="Book Antiqua"/>
        </w:rPr>
        <w:t>verw</w:t>
      </w:r>
      <w:r w:rsidR="006136D4" w:rsidRPr="002B2918">
        <w:rPr>
          <w:rFonts w:ascii="Book Antiqua" w:hAnsi="Book Antiqua"/>
        </w:rPr>
        <w:t>e</w:t>
      </w:r>
      <w:r w:rsidR="0094004B" w:rsidRPr="002B2918">
        <w:rPr>
          <w:rFonts w:ascii="Book Antiqua" w:hAnsi="Book Antiqua"/>
        </w:rPr>
        <w:t>i</w:t>
      </w:r>
      <w:r w:rsidR="006136D4" w:rsidRPr="002B2918">
        <w:rPr>
          <w:rFonts w:ascii="Book Antiqua" w:hAnsi="Book Antiqua"/>
        </w:rPr>
        <w:t>ght women who did not drink alcohol, the risk of negative outcomes were present</w:t>
      </w:r>
      <w:r w:rsidR="00901950" w:rsidRPr="002B2918">
        <w:rPr>
          <w:rFonts w:ascii="Book Antiqua" w:hAnsi="Book Antiqua"/>
        </w:rPr>
        <w:fldChar w:fldCharType="begin" w:fldLock="1"/>
      </w:r>
      <w:r w:rsidR="00901950" w:rsidRPr="002B2918">
        <w:rPr>
          <w:rFonts w:ascii="Book Antiqua" w:hAnsi="Book Antiqua"/>
        </w:rPr>
        <w:instrText>ADDIN CSL_CITATION { "citationItems" : [ { "id" : "ITEM-1", "itemData" : { "DOI" : "10.1016/S0168-8278(13)60117-8", "author" : [ { "dropping-particle" : "", "family" : "Trembling", "given" : "PM", "non-dropping-particle" : "", "parse-names" : false, "suffix" : "" }, { "dropping-particle" : "", "family" : "Apostolidou", "given" : "S", "non-dropping-particle" : "", "parse-names" : false, "suffix" : "" }, { "dropping-particle" : "", "family" : "Parkes", "given" : "J", "non-dropping-particle" : "", "parse-names" : false, "suffix" : "" }, { "dropping-particle" : "", "family" : "Ryan", "given" : "A", "non-dropping-particle" : "", "parse-names" : false, "suffix" : "" }, { "dropping-particle" : "", "family" : "Gentry-Maharaj", "given" : "A", "non-dropping-particle" : "", "parse-names" : false, "suffix" : "" }, { "dropping-particle" : "", "family" : "Tanwar", "given" : "S", "non-dropping-particle" : "", "parse-names" : false, "suffix" : "" }, { "dropping-particle" : "", "family" : "Menon", "given" : "U", "non-dropping-particle" : "", "parse-names" : false, "suffix" : "" }, { "dropping-particle" : "", "family" : "Rosenberg", "given" : "WM", "non-dropping-particle" : "", "parse-names" : false, "suffix" : "" } ], "container-title" : "Journal of Hepatology", "id" : "ITEM-1", "issue" : "Supplement 1", "issued" : { "date-parts" : [ [ "2013" ] ] }, "page" : "S51-S52", "title" : "INFLUENCE OF BMI AND ALCOHOL ON LIVER-RELATED MORBIDITY AND MORTALITY IN A COHORT OF 108,000 WOMEN FROM THE GENERAL POPULATION FROM UKCTOCS", "type" : "article-journal", "volume" : "58" }, "uris" : [ "http://www.mendeley.com/documents/?uuid=f68852eb-a1e8-3d1c-85ca-8fac98d0db66" ] } ], "mendeley" : { "formattedCitation" : "&lt;sup&gt;[60]&lt;/sup&gt;", "plainTextFormattedCitation" : "[60]", "previouslyFormattedCitation" : "&lt;sup&gt;[60]&lt;/sup&gt;" }, "properties" : { "noteIndex" : 0 }, "schema" : "https://github.com/citation-style-language/schema/raw/master/csl-citation.json" }</w:instrText>
      </w:r>
      <w:r w:rsidR="00901950" w:rsidRPr="002B2918">
        <w:rPr>
          <w:rFonts w:ascii="Book Antiqua" w:hAnsi="Book Antiqua"/>
        </w:rPr>
        <w:fldChar w:fldCharType="separate"/>
      </w:r>
      <w:r w:rsidR="00901950" w:rsidRPr="002B2918">
        <w:rPr>
          <w:rFonts w:ascii="Book Antiqua" w:hAnsi="Book Antiqua"/>
          <w:noProof/>
          <w:vertAlign w:val="superscript"/>
        </w:rPr>
        <w:t>[60]</w:t>
      </w:r>
      <w:r w:rsidR="00901950" w:rsidRPr="002B2918">
        <w:rPr>
          <w:rFonts w:ascii="Book Antiqua" w:hAnsi="Book Antiqua"/>
        </w:rPr>
        <w:fldChar w:fldCharType="end"/>
      </w:r>
      <w:r w:rsidR="006136D4" w:rsidRPr="002B2918">
        <w:rPr>
          <w:rFonts w:ascii="Book Antiqua" w:hAnsi="Book Antiqua"/>
        </w:rPr>
        <w:t xml:space="preserve">. </w:t>
      </w:r>
    </w:p>
    <w:p w14:paraId="15C3F748" w14:textId="25FF852C" w:rsidR="00933001" w:rsidRDefault="009C6A83" w:rsidP="00901950">
      <w:pPr>
        <w:spacing w:line="360" w:lineRule="auto"/>
        <w:ind w:firstLineChars="100" w:firstLine="240"/>
        <w:jc w:val="both"/>
        <w:rPr>
          <w:rFonts w:ascii="Book Antiqua" w:hAnsi="Book Antiqua"/>
          <w:lang w:eastAsia="zh-CN"/>
        </w:rPr>
      </w:pPr>
      <w:r w:rsidRPr="002B2918">
        <w:rPr>
          <w:rFonts w:ascii="Book Antiqua" w:hAnsi="Book Antiqua"/>
        </w:rPr>
        <w:t>A</w:t>
      </w:r>
      <w:r w:rsidR="00933001" w:rsidRPr="002B2918">
        <w:rPr>
          <w:rFonts w:ascii="Book Antiqua" w:hAnsi="Book Antiqua"/>
        </w:rPr>
        <w:t>lcoholics with other liver co-morbidities, such as hepatitis B, hepatitis C, and hemochromatosis have greater disease severity and likelihood to develop cirrhosis</w:t>
      </w:r>
      <w:r w:rsidR="00901950" w:rsidRPr="002B2918">
        <w:rPr>
          <w:rFonts w:ascii="Book Antiqua" w:hAnsi="Book Antiqua"/>
          <w:vertAlign w:val="superscript"/>
        </w:rPr>
        <w:fldChar w:fldCharType="begin" w:fldLock="1"/>
      </w:r>
      <w:r w:rsidR="00901950" w:rsidRPr="002B2918">
        <w:rPr>
          <w:rFonts w:ascii="Book Antiqua" w:hAnsi="Book Antiqua"/>
          <w:vertAlign w:val="superscript"/>
        </w:rPr>
        <w:instrText>ADDIN CSL_CITATION { "citationItems" : [ { "id" : "ITEM-1", "itemData" : { "DOI" : "10.1002/hep.510270404", "ISSN" : "0270-9139", "PMID" : "9537428", "abstract" : "Although alcohol intake and hepatitis C virus (HCV) infection are the major determinants of liver cirrhosis (LC) in Western countries, the joint effect of these two factors on LC risk has not yet been adequately studied. We used data from two hospital-based case-control studies performed in Italy. Cases were 285 cirrhotic patients admitted for the first time to district hospitals for liver decompensation. Controls were 417 patients admitted during the same period, and in the same hospitals as the cases, for acute diseases unrelated to alcohol. Alcohol consumption was expressed as lifetime daily alcohol intake (LDAI). Serum HCV antibodies (anti-HCV) were detected using a second-generation test and recombinant immunoblotting assay. We found a dose-effect relationship between LDAI and the risk of LC in both anti-HCV-negative and -positive subjects. Considering the extreme LDAI categories (LDAI = 0 g, lifetime teetotalers, and LDAI = 175 g), the LC odds ratios increased from 1.0 (reference category) to 15.0 (95% CI, 7.1-31.7) and from 9.2 (95% CI, 2.0-43.2) to 147.2 (95% CI, 42.1-514.3) in anti-HCV-negative and -positive patients respectively. The interaction between LDAI and HCV showed an additive structure for LDAI &lt; 50 g/day and a multiplicative structure for consumption &gt; 125 g/day. Alcohol intake and HCV infection are independent risk factors for symptomatic liver cirrhosis, each being sufficient to induce the disease. In subjects with high alcohol intake, the coexistence of HCV infection multiplies the alcohol-associated risk of cirrhosis. In subjects with low alcohol intake, other factors could be involved.", "author" : [ { "dropping-particle" : "", "family" : "Corrao", "given" : "G", "non-dropping-particle" : "", "parse-names" : false, "suffix" : "" }, { "dropping-particle" : "", "family" : "Aric\u00f2", "given" : "S", "non-dropping-particle" : "", "parse-names" : false, "suffix" : "" } ], "container-title" : "Hepatology (Baltimore, Md.)", "id" : "ITEM-1", "issue" : "4", "issued" : { "date-parts" : [ [ "1998", "4" ] ] }, "page" : "914-9", "title" : "Independent and combined action of hepatitis C virus infection and alcohol consumption on the risk of symptomatic liver cirrhosis.", "type" : "article-journal", "volume" : "27" }, "uris" : [ "http://www.mendeley.com/documents/?uuid=995239a6-f4bd-3480-a28a-b2a2b50f6817" ] }, { "id" : "ITEM-2", "itemData" : { "ISSN" : "0016-5085", "PMID" : "11832443", "abstract" : "BACKGROUND &amp; AIMS The progression of fibrosis to cirrhosis is the most significant prognostic factor in hereditary hemochromatosis. We aimed to determine the range of hepatic iron concentration associated with cirrhosis in the absence of alcohol and other pro-fibrogenic cofactors and to quantify the contribution of excess alcohol consumption to the development of cirrhosis. METHODS Liver biopsy data were evaluated on 224 C282Y homozygous hemochromatosis subjects. To determine the effect of alcohol alone on the development of fibrosis, subjects with viral hepatitis or nonalcoholic steatohepatitis were excluded. Subjects were divided into those who consumed less than 60 g alcohol per day and those who consumed 60 g per day or more. RESULTS Seven percent of subjects who consumed less than 60 g per day had severe fibrosis/cirrhosis compared with 61% of excess alcohol consumers. CONCLUSIONS Hemochromatosis subjects who drink more than 60 g alcohol per day are approximately 9 times more likely to develop cirrhosis than those who drink less than this amount, and the range of hepatic iron concentration associated with cirrhosis in the absence of cofactors was 233-675 micromol/g dry weight.", "author" : [ { "dropping-particle" : "", "family" : "Fletcher", "given" : "Linda M", "non-dropping-particle" : "", "parse-names" : false, "suffix" : "" }, { "dropping-particle" : "", "family" : "Dixon", "given" : "Jeannette L", "non-dropping-particle" : "", "parse-names" : false, "suffix" : "" }, { "dropping-particle" : "", "family" : "Purdie", "given" : "David M", "non-dropping-particle" : "", "parse-names" : false, "suffix" : "" }, { "dropping-particle" : "", "family" : "Powell", "given" : "Lawrie W", "non-dropping-particle" : "", "parse-names" : false, "suffix" : "" }, { "dropping-particle" : "", "family" : "Crawford", "given" : "Darrell H G", "non-dropping-particle" : "", "parse-names" : false, "suffix" : "" } ], "container-title" : "Gastroenterology", "id" : "ITEM-2", "issue" : "2", "issued" : { "date-parts" : [ [ "2002", "2" ] ] }, "page" : "281-9", "title" : "Excess alcohol greatly increases the prevalence of cirrhosis in hereditary hemochromatosis.", "type" : "article-journal", "volume" : "122" }, "uris" : [ "http://www.mendeley.com/documents/?uuid=5c26f8b9-0de4-3d0f-98bf-0a5313df372e" ] } ], "mendeley" : { "formattedCitation" : "&lt;sup&gt;[61,62]&lt;/sup&gt;", "plainTextFormattedCitation" : "[61,62]", "previouslyFormattedCitation" : "&lt;sup&gt;[61,62]&lt;/sup&gt;" }, "properties" : { "noteIndex" : 0 }, "schema" : "https://github.com/citation-style-language/schema/raw/master/csl-citation.json" }</w:instrText>
      </w:r>
      <w:r w:rsidR="00901950" w:rsidRPr="002B2918">
        <w:rPr>
          <w:rFonts w:ascii="Book Antiqua" w:hAnsi="Book Antiqua"/>
          <w:vertAlign w:val="superscript"/>
        </w:rPr>
        <w:fldChar w:fldCharType="separate"/>
      </w:r>
      <w:r w:rsidR="00901950" w:rsidRPr="002B2918">
        <w:rPr>
          <w:rFonts w:ascii="Book Antiqua" w:hAnsi="Book Antiqua"/>
          <w:noProof/>
          <w:vertAlign w:val="superscript"/>
        </w:rPr>
        <w:t>[61,62]</w:t>
      </w:r>
      <w:r w:rsidR="00901950" w:rsidRPr="002B2918">
        <w:rPr>
          <w:rFonts w:ascii="Book Antiqua" w:hAnsi="Book Antiqua"/>
          <w:vertAlign w:val="superscript"/>
        </w:rPr>
        <w:fldChar w:fldCharType="end"/>
      </w:r>
      <w:r w:rsidR="00933001" w:rsidRPr="002B2918">
        <w:rPr>
          <w:rFonts w:ascii="Book Antiqua" w:hAnsi="Book Antiqua"/>
        </w:rPr>
        <w:t>.</w:t>
      </w:r>
      <w:r w:rsidRPr="002B2918">
        <w:rPr>
          <w:rFonts w:ascii="Book Antiqua" w:hAnsi="Book Antiqua"/>
        </w:rPr>
        <w:t xml:space="preserve"> </w:t>
      </w:r>
      <w:r w:rsidR="00167F57" w:rsidRPr="002B2918">
        <w:rPr>
          <w:rFonts w:ascii="Book Antiqua" w:hAnsi="Book Antiqua"/>
        </w:rPr>
        <w:t>U</w:t>
      </w:r>
      <w:r w:rsidR="004A6884" w:rsidRPr="002B2918">
        <w:rPr>
          <w:rFonts w:ascii="Book Antiqua" w:hAnsi="Book Antiqua"/>
        </w:rPr>
        <w:t>nderlying chronic liver disease may contribute to the development of acute</w:t>
      </w:r>
      <w:r w:rsidR="007B1F68" w:rsidRPr="002B2918">
        <w:rPr>
          <w:rFonts w:ascii="Book Antiqua" w:hAnsi="Book Antiqua"/>
        </w:rPr>
        <w:t>-</w:t>
      </w:r>
      <w:r w:rsidR="004A6884" w:rsidRPr="002B2918">
        <w:rPr>
          <w:rFonts w:ascii="Book Antiqua" w:hAnsi="Book Antiqua"/>
        </w:rPr>
        <w:t>on</w:t>
      </w:r>
      <w:r w:rsidR="007B1F68" w:rsidRPr="002B2918">
        <w:rPr>
          <w:rFonts w:ascii="Book Antiqua" w:hAnsi="Book Antiqua"/>
        </w:rPr>
        <w:t>-</w:t>
      </w:r>
      <w:r w:rsidR="004A6884" w:rsidRPr="002B2918">
        <w:rPr>
          <w:rFonts w:ascii="Book Antiqua" w:hAnsi="Book Antiqua"/>
        </w:rPr>
        <w:t xml:space="preserve"> chronic presentation</w:t>
      </w:r>
      <w:r w:rsidR="00167F57" w:rsidRPr="002B2918">
        <w:rPr>
          <w:rFonts w:ascii="Book Antiqua" w:hAnsi="Book Antiqua"/>
        </w:rPr>
        <w:t xml:space="preserve"> in AH</w:t>
      </w:r>
      <w:r w:rsidR="004A6884" w:rsidRPr="002B2918">
        <w:rPr>
          <w:rFonts w:ascii="Book Antiqua" w:hAnsi="Book Antiqua"/>
        </w:rPr>
        <w:t xml:space="preserve">. </w:t>
      </w:r>
    </w:p>
    <w:p w14:paraId="56A4ADB1" w14:textId="77777777" w:rsidR="00901950" w:rsidRPr="002B2918" w:rsidRDefault="00901950" w:rsidP="00901950">
      <w:pPr>
        <w:spacing w:line="360" w:lineRule="auto"/>
        <w:ind w:firstLineChars="100" w:firstLine="240"/>
        <w:jc w:val="both"/>
        <w:rPr>
          <w:rFonts w:ascii="Book Antiqua" w:hAnsi="Book Antiqua"/>
          <w:lang w:eastAsia="zh-CN"/>
        </w:rPr>
      </w:pPr>
    </w:p>
    <w:p w14:paraId="19F24D8A" w14:textId="4A6B4B97" w:rsidR="00933001" w:rsidRPr="00901950" w:rsidRDefault="00901950" w:rsidP="00404AE2">
      <w:pPr>
        <w:spacing w:line="360" w:lineRule="auto"/>
        <w:jc w:val="both"/>
        <w:rPr>
          <w:rFonts w:ascii="Book Antiqua" w:hAnsi="Book Antiqua"/>
          <w:b/>
          <w:lang w:eastAsia="zh-CN"/>
        </w:rPr>
      </w:pPr>
      <w:r w:rsidRPr="00901950">
        <w:rPr>
          <w:rFonts w:ascii="Book Antiqua" w:hAnsi="Book Antiqua"/>
          <w:b/>
        </w:rPr>
        <w:t>HEPATITIS B AND C WITH ALCOHOLIC LIVER DISEASE</w:t>
      </w:r>
    </w:p>
    <w:p w14:paraId="7F9577F0" w14:textId="7D334625" w:rsidR="00933001" w:rsidRPr="002B2918" w:rsidRDefault="00933001" w:rsidP="00404AE2">
      <w:pPr>
        <w:spacing w:line="360" w:lineRule="auto"/>
        <w:jc w:val="both"/>
        <w:rPr>
          <w:rFonts w:ascii="Book Antiqua" w:hAnsi="Book Antiqua"/>
        </w:rPr>
      </w:pPr>
      <w:r w:rsidRPr="002B2918">
        <w:rPr>
          <w:rFonts w:ascii="Book Antiqua" w:hAnsi="Book Antiqua"/>
        </w:rPr>
        <w:lastRenderedPageBreak/>
        <w:t>The prevalence of hepatitis C patients with alcoholism is approximately 16% comp</w:t>
      </w:r>
      <w:r w:rsidR="00613CBC" w:rsidRPr="002B2918">
        <w:rPr>
          <w:rFonts w:ascii="Book Antiqua" w:hAnsi="Book Antiqua"/>
        </w:rPr>
        <w:t>ared to the 1.5</w:t>
      </w:r>
      <w:r w:rsidR="00901950">
        <w:rPr>
          <w:rFonts w:ascii="Book Antiqua" w:hAnsi="Book Antiqua" w:hint="eastAsia"/>
          <w:lang w:eastAsia="zh-CN"/>
        </w:rPr>
        <w:t>%</w:t>
      </w:r>
      <w:r w:rsidR="00613CBC" w:rsidRPr="002B2918">
        <w:rPr>
          <w:rFonts w:ascii="Book Antiqua" w:hAnsi="Book Antiqua"/>
        </w:rPr>
        <w:t>-2% prevalence in</w:t>
      </w:r>
      <w:r w:rsidRPr="002B2918">
        <w:rPr>
          <w:rFonts w:ascii="Book Antiqua" w:hAnsi="Book Antiqua"/>
        </w:rPr>
        <w:t xml:space="preserve"> the general population</w:t>
      </w:r>
      <w:r w:rsidR="00901950" w:rsidRPr="002B2918">
        <w:rPr>
          <w:rFonts w:ascii="Book Antiqua" w:hAnsi="Book Antiqua"/>
          <w:vertAlign w:val="superscript"/>
        </w:rPr>
        <w:fldChar w:fldCharType="begin" w:fldLock="1"/>
      </w:r>
      <w:r w:rsidR="00901950" w:rsidRPr="002B2918">
        <w:rPr>
          <w:rFonts w:ascii="Book Antiqua" w:hAnsi="Book Antiqua"/>
          <w:vertAlign w:val="superscript"/>
        </w:rPr>
        <w:instrText>ADDIN CSL_CITATION { "citationItems" : [ { "id" : "ITEM-1", "itemData" : { "DOI" : "10.3748/wjg.v22.i4.1411", "ISSN" : "2219-2840", "PMID" : "26819510", "abstract" : "Alcohol consumption and hepatitis C virus (HCV) infection have a synergic hepatotoxic effect, and the coexistence of these factors increases the risk of advanced liver disease. The main mechanisms of this effect are increased viral replication and altered immune response, although genetic predisposition may also play an important role. Traditionally, HCV prevalence has been considered to be higher (up to 50%) in alcoholic patients than in the general population. However, the presence of advanced alcoholic liver disease (ALD) or intravenous drug use (IDU) may have confounded the results of previous studies, and the real prevalence of HCV infection in alcoholic patients without ALD or prior IDU has been shown to be lower. Due to the toxic combined effect of HCV and alcohol, patients with HCV infection should be screened for excessive ethanol intake. Patients starting treatment for HCV infection should be specifically advised to stop or reduce alcohol consumption because of its potential impact on treatment efficacy and adherence and may benefit from additional support during antiviral therapy. This recommendation might be extended to all currently recommended drugs for HCV treatment. Patients with alcohol dependence and HCV infection, can be treated with acamprosate, nalmefene, topiramate, and disulfiram, although baclofen is the only drug specifically tested for this purpose in patients with ALD and/or HCV infection.", "author" : [ { "dropping-particle" : "", "family" : "Novo-Veleiro", "given" : "Ignacio", "non-dropping-particle" : "", "parse-names" : false, "suffix" : "" }, { "dropping-particle" : "", "family" : "Alvela-Su\u00e1rez", "given" : "Luc\u00eda", "non-dropping-particle" : "", "parse-names" : false, "suffix" : "" }, { "dropping-particle" : "", "family" : "Chamorro", "given" : "Antonio-Javier", "non-dropping-particle" : "", "parse-names" : false, "suffix" : "" }, { "dropping-particle" : "", "family" : "Gonz\u00e1lez-Sarmiento", "given" : "Rogelio", "non-dropping-particle" : "", "parse-names" : false, "suffix" : "" }, { "dropping-particle" : "", "family" : "Laso", "given" : "Francisco-Javier", "non-dropping-particle" : "", "parse-names" : false, "suffix" : "" }, { "dropping-particle" : "", "family" : "Marcos", "given" : "Miguel", "non-dropping-particle" : "", "parse-names" : false, "suffix" : "" } ], "container-title" : "World journal of gastroenterology", "id" : "ITEM-1", "issue" : "4", "issued" : { "date-parts" : [ [ "2016", "1", "28" ] ] }, "page" : "1411-20", "title" : "Alcoholic liver disease and hepatitis C virus infection.", "type" : "article-journal", "volume" : "22" }, "uris" : [ "http://www.mendeley.com/documents/?uuid=6ea775ae-e3f9-3811-af7e-03867012c9f5" ] }, { "id" : "ITEM-2", "itemData" : { "ISSN" : "1539-3704", "PMID" : "16702586", "abstract" : "BACKGROUND Defining the primary characteristics of persons infected with hepatitis C virus (HCV) enables physicians to more easily identify persons who are most likely to benefit from testing for the disease. OBJECTIVE To describe the HCV-infected population in the United States. DESIGN Nationally representative household survey. SETTING U.S. civilian, noninstitutionalized population. PARTICIPANTS 15,079 participants in the National Health and Nutrition Examination Survey between 1999 and 2002. MEASUREMENTS All participants provided medical histories, and those who were 20 to 59 years of age provided histories of drug use and sexual practices. Participants were tested for antibodies to HCV (anti-HCV) and HCV RNA, and their serum alanine aminotransferase (ALT) levels were measured. RESULTS The prevalence of anti-HCV in the United States was 1.6% (95% CI, 1.3% to 1.9%), equating to an estimated 4.1 million (CI, 3.4 million to 4.9 million) anti-HCV-positive persons nationwide; 1.3% or 3.2 million (CI, 2.7 million to 3.9 million) persons had chronic HCV infection. Peak prevalence of anti-HCV (4.3%) was observed among persons 40 to 49 years of age. A total of 48.4% of anti-HCV-positive persons between 20 and 59 years of age reported a history of injection drug use, the strongest risk factor for HCV infection. Of all persons reporting such a history, 83.3% had not used injection drugs for at least 1 year before the survey. Other significant risk factors included 20 or more lifetime sex partners and blood transfusion before 1992. Abnormal serum ALT levels were found in 58.7% of HCV RNA-positive persons. Three characteristics (abnormal serum ALT level, any history of injection drug use, and history of blood transfusion before 1992) identified 85.1% of HCV RNA-positive participants between 20 and 59 years of age. LIMITATIONS Incarcerated and homeless persons were not included in the survey. CONCLUSIONS Many Americans are infected with HCV. Most were born between 1945 and 1964 and can be identified with current screening criteria. History of injection drug use is the strongest risk factor for infection.", "author" : [ { "dropping-particle" : "", "family" : "Armstrong", "given" : "Gregory L", "non-dropping-particle" : "", "parse-names" : false, "suffix" : "" }, { "dropping-particle" : "", "family" : "Wasley", "given" : "Annemarie", "non-dropping-particle" : "", "parse-names" : false, "suffix" : "" }, { "dropping-particle" : "", "family" : "Simard", "given" : "Edgar P", "non-dropping-particle" : "", "parse-names" : false, "suffix" : "" }, { "dropping-particle" : "", "family" : "McQuillan", "given" : "Geraldine M", "non-dropping-particle" : "", "parse-names" : false, "suffix" : "" }, { "dropping-particle" : "", "family" : "Kuhnert", "given" : "Wendi L", "non-dropping-particle" : "", "parse-names" : false, "suffix" : "" }, { "dropping-particle" : "", "family" : "Alter", "given" : "Miriam J", "non-dropping-particle" : "", "parse-names" : false, "suffix" : "" } ], "container-title" : "Annals of internal medicine", "id" : "ITEM-2", "issue" : "10", "issued" : { "date-parts" : [ [ "2006", "5", "16" ] ] }, "page" : "705-14", "title" : "The prevalence of hepatitis C virus infection in the United States, 1999 through 2002.", "type" : "article-journal", "volume" : "144" }, "uris" : [ "http://www.mendeley.com/documents/?uuid=7cfe50ee-61ab-3046-8c89-bc0c155e589f" ] } ], "mendeley" : { "formattedCitation" : "&lt;sup&gt;[63,64]&lt;/sup&gt;", "plainTextFormattedCitation" : "[63,64]", "previouslyFormattedCitation" : "&lt;sup&gt;[63,64]&lt;/sup&gt;" }, "properties" : { "noteIndex" : 0 }, "schema" : "https://github.com/citation-style-language/schema/raw/master/csl-citation.json" }</w:instrText>
      </w:r>
      <w:r w:rsidR="00901950" w:rsidRPr="002B2918">
        <w:rPr>
          <w:rFonts w:ascii="Book Antiqua" w:hAnsi="Book Antiqua"/>
          <w:vertAlign w:val="superscript"/>
        </w:rPr>
        <w:fldChar w:fldCharType="separate"/>
      </w:r>
      <w:r w:rsidR="00901950" w:rsidRPr="002B2918">
        <w:rPr>
          <w:rFonts w:ascii="Book Antiqua" w:hAnsi="Book Antiqua"/>
          <w:noProof/>
          <w:vertAlign w:val="superscript"/>
        </w:rPr>
        <w:t>[63,64]</w:t>
      </w:r>
      <w:r w:rsidR="00901950" w:rsidRPr="002B2918">
        <w:rPr>
          <w:rFonts w:ascii="Book Antiqua" w:hAnsi="Book Antiqua"/>
          <w:vertAlign w:val="superscript"/>
        </w:rPr>
        <w:fldChar w:fldCharType="end"/>
      </w:r>
      <w:r w:rsidRPr="002B2918">
        <w:rPr>
          <w:rFonts w:ascii="Book Antiqua" w:hAnsi="Book Antiqua"/>
        </w:rPr>
        <w:t>.</w:t>
      </w:r>
      <w:r w:rsidR="00542EB0" w:rsidRPr="002B2918">
        <w:rPr>
          <w:rFonts w:ascii="Book Antiqua" w:hAnsi="Book Antiqua"/>
          <w:vertAlign w:val="superscript"/>
        </w:rPr>
        <w:t xml:space="preserve"> </w:t>
      </w:r>
      <w:r w:rsidRPr="002B2918">
        <w:rPr>
          <w:rFonts w:ascii="Book Antiqua" w:hAnsi="Book Antiqua"/>
        </w:rPr>
        <w:t>Patients with concomitant hepatitis C and alcoholism have 2- to 8-fold increase risk of all-cause mortality compared to patients without hepatitis C</w:t>
      </w:r>
      <w:r w:rsidR="00901950" w:rsidRPr="002B2918">
        <w:rPr>
          <w:rFonts w:ascii="Book Antiqua" w:hAnsi="Book Antiqua"/>
        </w:rPr>
        <w:fldChar w:fldCharType="begin" w:fldLock="1"/>
      </w:r>
      <w:r w:rsidR="00901950" w:rsidRPr="002B2918">
        <w:rPr>
          <w:rFonts w:ascii="Book Antiqua" w:hAnsi="Book Antiqua"/>
        </w:rPr>
        <w:instrText>ADDIN CSL_CITATION { "citationItems" : [ { "id" : "ITEM-1", "itemData" : { "DOI" : "10.1016/j.jhep.2005.07.027", "ISSN" : "0168-8278", "PMID" : "16226823", "abstract" : "BACKGROUND/AIMS Alcohol is known to act synergistically with chronic hepatitis C virus (HCV) infection to cause liver disease; however, their combined effect on outcomes in acutely hospitalized patients is less clear. We examined the impact of HCV infection on hospital mortality and length of stay among hospitalized patients with alcohol abuse problems. METHODS We retrospectively identified 6354 admissions to an urban, public hospital between July 1996 and January 2002 with discharge diagnoses related to alcohol dependence or abuse. Hepatitis C diagnosis and other information were extracted from a clinical database and tested for associations with death and length of hospital stay using multivariable regression techniques. RESULTS The prevalence of diagnosed HCV infection in this sample of patients with alcohol abuse was 15%. Patients with HCV were about twice as likely to die during hospital admission (4.4 vs. 2.4%; P-value &lt; 0.01), and there appeared to be a trend toward increased mortality even after adjustment for demographics, medical service, homelessness and comorbidities (fully adjusted OR 1.41; 95% CI: 0.97-2.04). Length of stay was significantly longer for patients with HCV (19% longer; 95% CI: 12-27% after adjustment) than those without. CONCLUSIONS Patients admitted to the hospital with alcohol-related diagnoses have longer hospital stays and are more likely to die in hospital if they have a diagnosis of HCV.", "author" : [ { "dropping-particle" : "", "family" : "Tsui", "given" : "Judith I", "non-dropping-particle" : "", "parse-names" : false, "suffix" : "" }, { "dropping-particle" : "", "family" : "Pletcher", "given" : "Mark J", "non-dropping-particle" : "", "parse-names" : false, "suffix" : "" }, { "dropping-particle" : "", "family" : "Vittinghoff", "given" : "Eric", "non-dropping-particle" : "", "parse-names" : false, "suffix" : "" }, { "dropping-particle" : "", "family" : "Seal", "given" : "Karen", "non-dropping-particle" : "", "parse-names" : false, "suffix" : "" }, { "dropping-particle" : "", "family" : "Gonzales", "given" : "Ralph", "non-dropping-particle" : "", "parse-names" : false, "suffix" : "" } ], "container-title" : "Journal of hepatology", "id" : "ITEM-1", "issue" : "2", "issued" : { "date-parts" : [ [ "2006", "2" ] ] }, "page" : "262-6", "title" : "Hepatitis C and hospital outcomes in patients admitted with alcohol-related problems.", "type" : "article-journal", "volume" : "44" }, "uris" : [ "http://www.mendeley.com/documents/?uuid=fdf7f04c-a283-3cdc-80dc-87d864275434" ] } ], "mendeley" : { "formattedCitation" : "&lt;sup&gt;[65]&lt;/sup&gt;", "plainTextFormattedCitation" : "[65]", "previouslyFormattedCitation" : "&lt;sup&gt;[65]&lt;/sup&gt;" }, "properties" : { "noteIndex" : 0 }, "schema" : "https://github.com/citation-style-language/schema/raw/master/csl-citation.json" }</w:instrText>
      </w:r>
      <w:r w:rsidR="00901950" w:rsidRPr="002B2918">
        <w:rPr>
          <w:rFonts w:ascii="Book Antiqua" w:hAnsi="Book Antiqua"/>
        </w:rPr>
        <w:fldChar w:fldCharType="separate"/>
      </w:r>
      <w:r w:rsidR="00901950" w:rsidRPr="002B2918">
        <w:rPr>
          <w:rFonts w:ascii="Book Antiqua" w:hAnsi="Book Antiqua"/>
          <w:noProof/>
          <w:vertAlign w:val="superscript"/>
        </w:rPr>
        <w:t>[65]</w:t>
      </w:r>
      <w:r w:rsidR="00901950" w:rsidRPr="002B2918">
        <w:rPr>
          <w:rFonts w:ascii="Book Antiqua" w:hAnsi="Book Antiqua"/>
        </w:rPr>
        <w:fldChar w:fldCharType="end"/>
      </w:r>
      <w:r w:rsidRPr="002B2918">
        <w:rPr>
          <w:rFonts w:ascii="Book Antiqua" w:hAnsi="Book Antiqua"/>
        </w:rPr>
        <w:t>. Alcohol abuse reduces survival in patients with hepatitis C, especially in women</w:t>
      </w:r>
      <w:r w:rsidR="00901950" w:rsidRPr="002B2918">
        <w:rPr>
          <w:rFonts w:ascii="Book Antiqua" w:hAnsi="Book Antiqua"/>
        </w:rPr>
        <w:fldChar w:fldCharType="begin" w:fldLock="1"/>
      </w:r>
      <w:r w:rsidR="00901950" w:rsidRPr="002B2918">
        <w:rPr>
          <w:rFonts w:ascii="Book Antiqua" w:hAnsi="Book Antiqua"/>
        </w:rPr>
        <w:instrText>ADDIN CSL_CITATION { "citationItems" : [ { "id" : "ITEM-1", "itemData" : { "DOI" : "10.1111/j.1530-0277.2006.00304.x", "ISSN" : "0145-6008", "PMID" : "17250621", "abstract" : "OBJECTIVE Evidence from previous studies suggests that heavy alcohol use (HAU) exacerbates the rate of fibrosis progression in the liver and results in increased probability for premature death among patients with hepatitis C virus (HCV) infection. The current study uses population-based mortality data to investigate whether heavy drinking affects the age of death among individuals with HCV and, if so, whether this effect differs between men and women. METHODS A total of 7,263,163 death records in the United States between 2000 and 2002 were drawn from the Multiple Cause of Death (MCD) public-use data files compiled by the National Center for Health Statistics (NCHS). International Classification of Diseases, Tenth Revision (ICD-10) codes were used to identify the presence of HCV (B17.1 and B18.2) and HAU (as indicated by alcohol-induced medical conditions, F10 and K70) either as the underlying cause or as one of the contributing causes of death. The deaths were divided into 4 distinctive cause-of-death categories: HCV without HAU, HAU without HCV, HCV plus HAU, and all others. The mean ages of death and the cumulative probabilities of death derived from multiple-cause life table were compared across these categories. RESULTS Hepatitis C virus deaths showed an excessive prevalence of HAU when compared with non-HCV deaths. Compared with deaths of HCV without HAU, the mean age of death was shortened for deaths of HCV plus HAU (from 55.1 to 50.0 years among males, and from 61.0 to 49.1 years among females). The cumulative probability of death before age 65 was much higher for the latter than the former group (0.91 vs 0.68 among males, and 0.88 vs 0.47 among females). While HCV alone showed a disproportionate effect on premature death in males, HAU presented a stronger effect in females, resulting in a \"catching-up\" effect that diminished the gender difference in age of HCV death. CONCLUSIONS This study provides mortality-based evidence to further establish heavy alcohol consumption as one of the key risk factors contributing to premature deaths from HCV in the United States. More importantly, this study, for the first time, presents empirical evidence that alcohol consumption affects men and women differently in HCV mortality.", "author" : [ { "dropping-particle" : "", "family" : "Chen", "given" : "Chiung M", "non-dropping-particle" : "", "parse-names" : false, "suffix" : "" }, { "dropping-particle" : "", "family" : "Yoon", "given" : "Young-Hee", "non-dropping-particle" : "", "parse-names" : false, "suffix" : "" }, { "dropping-particle" : "", "family" : "Yi", "given" : "Hsiao-ye", "non-dropping-particle" : "", "parse-names" : false, "suffix" : "" }, { "dropping-particle" : "", "family" : "Lucas", "given" : "Diane L", "non-dropping-particle" : "", "parse-names" : false, "suffix" : "" } ], "container-title" : "Alcoholism, clinical and experimental research", "id" : "ITEM-1", "issue" : "2", "issued" : { "date-parts" : [ [ "2007", "2" ] ] }, "page" : "285-92", "title" : "Alcohol and hepatitis C mortality among males and females in the United States: a life table analysis.", "type" : "article-journal", "volume" : "31" }, "uris" : [ "http://www.mendeley.com/documents/?uuid=b3619a85-e6e8-3d3e-bae3-5c83384f5e12" ] } ], "mendeley" : { "formattedCitation" : "&lt;sup&gt;[66]&lt;/sup&gt;", "plainTextFormattedCitation" : "[66]", "previouslyFormattedCitation" : "&lt;sup&gt;[66]&lt;/sup&gt;" }, "properties" : { "noteIndex" : 0 }, "schema" : "https://github.com/citation-style-language/schema/raw/master/csl-citation.json" }</w:instrText>
      </w:r>
      <w:r w:rsidR="00901950" w:rsidRPr="002B2918">
        <w:rPr>
          <w:rFonts w:ascii="Book Antiqua" w:hAnsi="Book Antiqua"/>
        </w:rPr>
        <w:fldChar w:fldCharType="separate"/>
      </w:r>
      <w:r w:rsidR="00901950" w:rsidRPr="002B2918">
        <w:rPr>
          <w:rFonts w:ascii="Book Antiqua" w:hAnsi="Book Antiqua"/>
          <w:noProof/>
          <w:vertAlign w:val="superscript"/>
        </w:rPr>
        <w:t>[66]</w:t>
      </w:r>
      <w:r w:rsidR="00901950" w:rsidRPr="002B2918">
        <w:rPr>
          <w:rFonts w:ascii="Book Antiqua" w:hAnsi="Book Antiqua"/>
        </w:rPr>
        <w:fldChar w:fldCharType="end"/>
      </w:r>
      <w:r w:rsidRPr="002B2918">
        <w:rPr>
          <w:rFonts w:ascii="Book Antiqua" w:hAnsi="Book Antiqua"/>
        </w:rPr>
        <w:t>. Hepatitis C viral load was significantly increased within 4 mo when patients had higher amounts of alcohol consumption of 39-100 g</w:t>
      </w:r>
      <w:r w:rsidR="00901950">
        <w:rPr>
          <w:rFonts w:ascii="Book Antiqua" w:hAnsi="Book Antiqua"/>
        </w:rPr>
        <w:t>/d compared to 0-50 g/d</w:t>
      </w:r>
      <w:r w:rsidR="00901950" w:rsidRPr="002B2918">
        <w:rPr>
          <w:rFonts w:ascii="Book Antiqua" w:hAnsi="Book Antiqua"/>
        </w:rPr>
        <w:fldChar w:fldCharType="begin" w:fldLock="1"/>
      </w:r>
      <w:r w:rsidR="00901950" w:rsidRPr="002B2918">
        <w:rPr>
          <w:rFonts w:ascii="Book Antiqua" w:hAnsi="Book Antiqua"/>
        </w:rPr>
        <w:instrText>ADDIN CSL_CITATION { "citationItems" : [ { "id" : "ITEM-1", "itemData" : { "ISSN" : "0168-8278", "PMID" : "9007708", "abstract" : "BACKGROUND/AIMS Alcohol and the hepatitis C virus have been postulated to interact to adversely affect the natural history of patients with chronic liver disease. The aim of this study was to examine the effect of alcohol on hepatitic activity and serum HCV RNA levels in patients with chronic hepatitis C. METHODS Forty-five consecutive patients with chronic hepatitis C were classified according to alcohol intake over the 3-month period preceding study entry: group 1 (n = 23), &gt; 10 g alcohol/day; group 2 (n = 22), &lt; or = 10 g alcohol/day. Hepatitic activity and alcohol intake were assessed at study entry and, following moderation of alcohol intake, after a mean follow-up period of 4.4 +/- 0.2 months. RESULTS Hepatitic activity was significantly greater in the patients who consumed &gt; 10 g of alcohol/day. Moderation of alcohol consumption in patients consuming &gt; 10 g/day resulted in a significant decrease in both disease activity (p = 0.0002) and viral RNA titre (p = 0.018); there was no change over the study period in patients with a consistently low alcohol intake. CONCLUSION The results support the hypotheses that, in patients with chronic hepatitis C, alcohol aggravates hepatic injury, increases viral load and adversely affects the natural history of the associated liver disease.", "author" : [ { "dropping-particle" : "", "family" : "Cromie", "given" : "S L", "non-dropping-particle" : "", "parse-names" : false, "suffix" : "" }, { "dropping-particle" : "", "family" : "Jenkins", "given" : "P J", "non-dropping-particle" : "", "parse-names" : false, "suffix" : "" }, { "dropping-particle" : "", "family" : "Bowden", "given" : "D S", "non-dropping-particle" : "", "parse-names" : false, "suffix" : "" }, { "dropping-particle" : "", "family" : "Dudley", "given" : "F J", "non-dropping-particle" : "", "parse-names" : false, "suffix" : "" } ], "container-title" : "Journal of hepatology", "id" : "ITEM-1", "issue" : "6", "issued" : { "date-parts" : [ [ "1996", "12" ] ] }, "page" : "821-6", "title" : "Chronic hepatitis C: effect of alcohol on hepatitic activity and viral titre.", "type" : "article-journal", "volume" : "25" }, "uris" : [ "http://www.mendeley.com/documents/?uuid=000b6ffe-bdef-3f67-81f8-1822fc952910" ] } ], "mendeley" : { "formattedCitation" : "&lt;sup&gt;[67]&lt;/sup&gt;", "plainTextFormattedCitation" : "[67]", "previouslyFormattedCitation" : "&lt;sup&gt;[67]&lt;/sup&gt;" }, "properties" : { "noteIndex" : 0 }, "schema" : "https://github.com/citation-style-language/schema/raw/master/csl-citation.json" }</w:instrText>
      </w:r>
      <w:r w:rsidR="00901950" w:rsidRPr="002B2918">
        <w:rPr>
          <w:rFonts w:ascii="Book Antiqua" w:hAnsi="Book Antiqua"/>
        </w:rPr>
        <w:fldChar w:fldCharType="separate"/>
      </w:r>
      <w:r w:rsidR="00901950" w:rsidRPr="002B2918">
        <w:rPr>
          <w:rFonts w:ascii="Book Antiqua" w:hAnsi="Book Antiqua"/>
          <w:noProof/>
          <w:vertAlign w:val="superscript"/>
        </w:rPr>
        <w:t>[67]</w:t>
      </w:r>
      <w:r w:rsidR="00901950" w:rsidRPr="002B2918">
        <w:rPr>
          <w:rFonts w:ascii="Book Antiqua" w:hAnsi="Book Antiqua"/>
        </w:rPr>
        <w:fldChar w:fldCharType="end"/>
      </w:r>
      <w:r w:rsidRPr="002B2918">
        <w:rPr>
          <w:rFonts w:ascii="Book Antiqua" w:hAnsi="Book Antiqua"/>
        </w:rPr>
        <w:t>. Alcohol induced liver fibrosis in patients with hepatitis C is dose-dependent and exhibited patients who ingest 30-40 g daily</w:t>
      </w:r>
      <w:r w:rsidR="00901950" w:rsidRPr="002B2918">
        <w:rPr>
          <w:rFonts w:ascii="Book Antiqua" w:hAnsi="Book Antiqua"/>
        </w:rPr>
        <w:fldChar w:fldCharType="begin" w:fldLock="1"/>
      </w:r>
      <w:r w:rsidR="00901950" w:rsidRPr="002B2918">
        <w:rPr>
          <w:rFonts w:ascii="Book Antiqua" w:hAnsi="Book Antiqua"/>
        </w:rPr>
        <w:instrText>ADDIN CSL_CITATION { "citationItems" : [ { "id" : "ITEM-1", "itemData" : { "DOI" : "10.1002/hep.510280330", "ISSN" : "0270-9139", "PMID" : "9731576", "abstract" : "In patients infected with the hepatitis C virus (HCV), 20% to 30% will progress to cirrhosis in over two to three decades. Viral and host factors that are important in the clinical and histologic progression of HCV infection are not entirely certain. It has been suggested that liver disease is worse in alcoholics infected with HCV. In the present retrospective study, we examined the effect of moderate alcohol intake on the histologic and clinical progression of HCV infection and assessed whether other variables such as gender, length of exposure, mode of exposure, HCV RNA levels, and ferritin levels also independently impacted disease progression. Liver biopsies were analyzed for the degree of fibrosis, presence of cirrhosis, and histologic activity by using the Histologic Activity Index of Knodell. Patients were divided into two groups based on whether their alcohol intake was significant or not significant. Significant alcohol intake was defined as &gt; 40 g alcohol/day in women and &gt; 60 g of alcohol/day in men for &gt; 5 years. Groups were further divided based on the decades of exposure to HCV. There was no difference in the age or length of exposure to HCV in the alcohol and the alcohol-free group. HCV RNA serum levels, ferritin levels, and viral genotypes were similar in both groups. There was a two- to threefold greater risk of liver cirrhosis and decompensated liver disease in the alcohol group. Also, the rate to which subjects developed cirrhosis was faster in the alcohol group with 58% being cirrhotic by the second decade as opposed to 10% being cirrhotic in the nonalcohol group by the second decade. The histologic and clinical acceleration of liver disease was independent of the mode of exposure or sex. In summary, alcohol intake is an independent risk factor in the clinical and histologic progression of HCV infection.", "author" : [ { "dropping-particle" : "", "family" : "Wiley", "given" : "T E", "non-dropping-particle" : "", "parse-names" : false, "suffix" : "" }, { "dropping-particle" : "", "family" : "McCarthy", "given" : "M", "non-dropping-particle" : "", "parse-names" : false, "suffix" : "" }, { "dropping-particle" : "", "family" : "Breidi", "given" : "L", "non-dropping-particle" : "", "parse-names" : false, "suffix" : "" }, { "dropping-particle" : "", "family" : "McCarthy", "given" : "M", "non-dropping-particle" : "", "parse-names" : false, "suffix" : "" }, { "dropping-particle" : "", "family" : "Layden", "given" : "T J", "non-dropping-particle" : "", "parse-names" : false, "suffix" : "" } ], "container-title" : "Hepatology (Baltimore, Md.)", "id" : "ITEM-1", "issue" : "3", "issued" : { "date-parts" : [ [ "1998", "9" ] ] }, "page" : "805-9", "title" : "Impact of alcohol on the histological and clinical progression of hepatitis C infection.", "type" : "article-journal", "volume" : "28" }, "uris" : [ "http://www.mendeley.com/documents/?uuid=5d03a6d5-0a26-3639-953d-e20d2a8a07b2" ] } ], "mendeley" : { "formattedCitation" : "&lt;sup&gt;[68]&lt;/sup&gt;", "plainTextFormattedCitation" : "[68]", "previouslyFormattedCitation" : "&lt;sup&gt;[68]&lt;/sup&gt;" }, "properties" : { "noteIndex" : 0 }, "schema" : "https://github.com/citation-style-language/schema/raw/master/csl-citation.json" }</w:instrText>
      </w:r>
      <w:r w:rsidR="00901950" w:rsidRPr="002B2918">
        <w:rPr>
          <w:rFonts w:ascii="Book Antiqua" w:hAnsi="Book Antiqua"/>
        </w:rPr>
        <w:fldChar w:fldCharType="separate"/>
      </w:r>
      <w:r w:rsidR="00901950" w:rsidRPr="002B2918">
        <w:rPr>
          <w:rFonts w:ascii="Book Antiqua" w:hAnsi="Book Antiqua"/>
          <w:noProof/>
          <w:vertAlign w:val="superscript"/>
        </w:rPr>
        <w:t>[68]</w:t>
      </w:r>
      <w:r w:rsidR="00901950" w:rsidRPr="002B2918">
        <w:rPr>
          <w:rFonts w:ascii="Book Antiqua" w:hAnsi="Book Antiqua"/>
        </w:rPr>
        <w:fldChar w:fldCharType="end"/>
      </w:r>
      <w:r w:rsidRPr="002B2918">
        <w:rPr>
          <w:rFonts w:ascii="Book Antiqua" w:hAnsi="Book Antiqua"/>
        </w:rPr>
        <w:t>. Mechanisms of the synergistic hepatotoxic effects of chronic alcohol abuse in patients with hepatitis C include altered cell-mediated immunity, increased oxidative stress, increase viral replication, hepatic steatosis, and inflammatory response from i</w:t>
      </w:r>
      <w:r w:rsidR="00CE1E37" w:rsidRPr="002B2918">
        <w:rPr>
          <w:rFonts w:ascii="Book Antiqua" w:hAnsi="Book Antiqua"/>
        </w:rPr>
        <w:t>ron accumulation</w:t>
      </w:r>
      <w:r w:rsidR="00901950" w:rsidRPr="002B2918">
        <w:rPr>
          <w:rFonts w:ascii="Book Antiqua" w:hAnsi="Book Antiqua"/>
          <w:vertAlign w:val="superscript"/>
        </w:rPr>
        <w:fldChar w:fldCharType="begin" w:fldLock="1"/>
      </w:r>
      <w:r w:rsidR="00901950" w:rsidRPr="002B2918">
        <w:rPr>
          <w:rFonts w:ascii="Book Antiqua" w:hAnsi="Book Antiqua"/>
          <w:vertAlign w:val="superscript"/>
        </w:rPr>
        <w:instrText>ADDIN CSL_CITATION { "citationItems" : [ { "id" : "ITEM-1", "itemData" : { "ISSN" : "0016-5085", "PMID" : "11832443", "abstract" : "BACKGROUND &amp; AIMS The progression of fibrosis to cirrhosis is the most significant prognostic factor in hereditary hemochromatosis. We aimed to determine the range of hepatic iron concentration associated with cirrhosis in the absence of alcohol and other pro-fibrogenic cofactors and to quantify the contribution of excess alcohol consumption to the development of cirrhosis. METHODS Liver biopsy data were evaluated on 224 C282Y homozygous hemochromatosis subjects. To determine the effect of alcohol alone on the development of fibrosis, subjects with viral hepatitis or nonalcoholic steatohepatitis were excluded. Subjects were divided into those who consumed less than 60 g alcohol per day and those who consumed 60 g per day or more. RESULTS Seven percent of subjects who consumed less than 60 g per day had severe fibrosis/cirrhosis compared with 61% of excess alcohol consumers. CONCLUSIONS Hemochromatosis subjects who drink more than 60 g alcohol per day are approximately 9 times more likely to develop cirrhosis than those who drink less than this amount, and the range of hepatic iron concentration associated with cirrhosis in the absence of cofactors was 233-675 micromol/g dry weight.", "author" : [ { "dropping-particle" : "", "family" : "Fletcher", "given" : "Linda M", "non-dropping-particle" : "", "parse-names" : false, "suffix" : "" }, { "dropping-particle" : "", "family" : "Dixon", "given" : "Jeannette L", "non-dropping-particle" : "", "parse-names" : false, "suffix" : "" }, { "dropping-particle" : "", "family" : "Purdie", "given" : "David M", "non-dropping-particle" : "", "parse-names" : false, "suffix" : "" }, { "dropping-particle" : "", "family" : "Powell", "given" : "Lawrie W", "non-dropping-particle" : "", "parse-names" : false, "suffix" : "" }, { "dropping-particle" : "", "family" : "Crawford", "given" : "Darrell H G", "non-dropping-particle" : "", "parse-names" : false, "suffix" : "" } ], "container-title" : "Gastroenterology", "id" : "ITEM-1", "issue" : "2", "issued" : { "date-parts" : [ [ "2002", "2" ] ] }, "page" : "281-9", "title" : "Excess alcohol greatly increases the prevalence of cirrhosis in hereditary hemochromatosis.", "type" : "article-journal", "volume" : "122" }, "uris" : [ "http://www.mendeley.com/documents/?uuid=5c26f8b9-0de4-3d0f-98bf-0a5313df372e" ] } ], "mendeley" : { "formattedCitation" : "&lt;sup&gt;[62]&lt;/sup&gt;", "plainTextFormattedCitation" : "[62]", "previouslyFormattedCitation" : "&lt;sup&gt;[62]&lt;/sup&gt;" }, "properties" : { "noteIndex" : 0 }, "schema" : "https://github.com/citation-style-language/schema/raw/master/csl-citation.json" }</w:instrText>
      </w:r>
      <w:r w:rsidR="00901950" w:rsidRPr="002B2918">
        <w:rPr>
          <w:rFonts w:ascii="Book Antiqua" w:hAnsi="Book Antiqua"/>
          <w:vertAlign w:val="superscript"/>
        </w:rPr>
        <w:fldChar w:fldCharType="separate"/>
      </w:r>
      <w:r w:rsidR="00901950" w:rsidRPr="002B2918">
        <w:rPr>
          <w:rFonts w:ascii="Book Antiqua" w:hAnsi="Book Antiqua"/>
          <w:noProof/>
          <w:vertAlign w:val="superscript"/>
        </w:rPr>
        <w:t>[62]</w:t>
      </w:r>
      <w:r w:rsidR="00901950" w:rsidRPr="002B2918">
        <w:rPr>
          <w:rFonts w:ascii="Book Antiqua" w:hAnsi="Book Antiqua"/>
          <w:vertAlign w:val="superscript"/>
        </w:rPr>
        <w:fldChar w:fldCharType="end"/>
      </w:r>
      <w:r w:rsidR="00CE1E37" w:rsidRPr="002B2918">
        <w:rPr>
          <w:rFonts w:ascii="Book Antiqua" w:hAnsi="Book Antiqua"/>
        </w:rPr>
        <w:t>.</w:t>
      </w:r>
      <w:r w:rsidR="00901950" w:rsidRPr="002B2918">
        <w:rPr>
          <w:rFonts w:ascii="Book Antiqua" w:hAnsi="Book Antiqua"/>
        </w:rPr>
        <w:t xml:space="preserve"> </w:t>
      </w:r>
    </w:p>
    <w:p w14:paraId="242741B7" w14:textId="64F5B3F7" w:rsidR="00933001" w:rsidRDefault="00933001" w:rsidP="00901950">
      <w:pPr>
        <w:spacing w:line="360" w:lineRule="auto"/>
        <w:ind w:firstLineChars="100" w:firstLine="240"/>
        <w:jc w:val="both"/>
        <w:rPr>
          <w:rFonts w:ascii="Book Antiqua" w:hAnsi="Book Antiqua"/>
          <w:lang w:eastAsia="zh-CN"/>
        </w:rPr>
      </w:pPr>
      <w:r w:rsidRPr="002B2918">
        <w:rPr>
          <w:rFonts w:ascii="Book Antiqua" w:hAnsi="Book Antiqua"/>
        </w:rPr>
        <w:t>Studies on viral hepatitis and chronic heavy alcohol use are mostly in patients with Hepatitis C. Mechanisms of pathogenesis can also be applied to hepatitis B patients. Hepatitis B or C drinkers have an increase risk of hepatocellular carcinoma compared to non-drinkers</w:t>
      </w:r>
      <w:r w:rsidR="008E08A7" w:rsidRPr="002B2918">
        <w:rPr>
          <w:rFonts w:ascii="Book Antiqua" w:hAnsi="Book Antiqua"/>
          <w:vertAlign w:val="superscript"/>
        </w:rPr>
        <w:fldChar w:fldCharType="begin" w:fldLock="1"/>
      </w:r>
      <w:r w:rsidR="008E08A7" w:rsidRPr="002B2918">
        <w:rPr>
          <w:rFonts w:ascii="Book Antiqua" w:hAnsi="Book Antiqua"/>
          <w:vertAlign w:val="superscript"/>
        </w:rPr>
        <w:instrText>ADDIN CSL_CITATION { "citationItems" : [ { "id" : "ITEM-1", "itemData" : { "DOI" : "10.1053/jhep.2001.27565", "ISSN" : "0270-9139", "PMID" : "11584377", "abstract" : "Epidemiologic observations show a higher frequency of hepatitis B virus (HBV) serologic markers in chronic alcoholics compared with the general population. This may be the result of an increased susceptibility of alcoholics to infection and/or to an ethanol-mediated stimulation of HBV gene expression and replication. To test the latter hypothesis, HBV transgenic SCID mice, which support consistent levels of virus replication, were fed with a standard Lieber-DiCarli or isocaloric diet for 5 weeks. In ethanol-fed mice, the levels of hepatitis B surface antigen (HBsAg) and viral DNA in serum increased by up to 7-fold compared with mice fed the control diet. Ethanol-treated mice also had elevated HBV-RNA levels, and increased expression of surface, core, and X antigens in the liver, especially in the pericentral regions. None of these changes were observed in transgenic mice fed isocaloric diets. Thus, chronic alcohol consumption alters the patterns of HBV gene expression and replication in the serum and liver of HBV transgenic SCID mice, and may provide a partial explanation for the increased frequency of HBV markers among alcoholics.", "author" : [ { "dropping-particle" : "", "family" : "Larkin", "given" : "J", "non-dropping-particle" : "", "parse-names" : false, "suffix" : "" }, { "dropping-particle" : "", "family" : "Clayton", "given" : "M M", "non-dropping-particle" : "", "parse-names" : false, "suffix" : "" }, { "dropping-particle" : "", "family" : "Liu", "given" : "J", "non-dropping-particle" : "", "parse-names" : false, "suffix" : "" }, { "dropping-particle" : "", "family" : "Feitelson", "given" : "M A", "non-dropping-particle" : "", "parse-names" : false, "suffix" : "" } ], "container-title" : "Hepatology (Baltimore, Md.)", "id" : "ITEM-1", "issue" : "4 Pt 1", "issued" : { "date-parts" : [ [ "2001", "10" ] ] }, "page" : "792-7", "title" : "Chronic ethanol consumption stimulates hepatitis B virus gene expression and replication in transgenic mice.", "type" : "article-journal", "volume" : "34" }, "uris" : [ "http://www.mendeley.com/documents/?uuid=9b2cdcc1-2114-3961-8068-bbe798389490" ] }, { "id" : "ITEM-2", "itemData" : { "ISSN" : "0735-0414", "PMID" : "10869250", "abstract" : "Chronic hepatitis C virus (HCV) infection is associated with a spectrum of liver diseases and a proportion of chronic cases progress through cirrhosis to hepatocellular carcinoma (HCC). The viral and host factors that are important in the clinical and histological progression of HCV infection are unclear. We investigated the effect of moderate (&lt;80 g/day) and heavy (&gt;80 g/day) alcohol intake on the histological and clinical progression of HCV infection and their associated risk of hepatic cancer in a group of Japanese patients. A number of other variables were assessed to evaluate their impact on disease progression. We recruited 120 patients with HCV infection and categorized them into four groups, based on alcohol consumption pattern. All clinical and biochemical profiles were collected from recorded files. Liver biopsies were analysed for the degree of fibrosis, presence of cirrhosis and histological activity of necroinflammation. Hepatic tumours were detected by the follow-up imaging analysis. There was no difference in the age, length of exposure to HCV infection and HCV RNA serum levels in the alcohol and alcohol-free groups. The histological grading of necroinflammation, serum levels of alanine aminotransferase and HCV RNA did not have any correlation with each other in the alcohol and alcohol-free group. There was a 1.5-2. 5-fold greater risk of liver cirrhosis and hepatocellular carcinoma in the alcohol intake group compared to the alcohol-free group. Kruskal-Wallis analysis among four groups demonstrated a significant transition to fibrosis (P &lt; 0.05) for alcoholics with HCV infection. The increased risk of liver cancer in the alcohol group is independent of size and growth of tumours. The clinical manifestations of gastro-oesophageal variceal bleeding, ascites, and encephalopathy were also higher in the alcohol intake group. Alcohol consumption is an important risk factor in the histological and clinical progression of HCV infection and has no relation with HCV replication. Chronic HCV carriers should avoid excessive alcohol intake to reduce the acceleration of liver disease and risk of liver cancer.", "author" : [ { "dropping-particle" : "", "family" : "Khan", "given" : "K N", "non-dropping-particle" : "", "parse-names" : false, "suffix" : "" }, { "dropping-particle" : "", "family" : "Yatsuhashi", "given" : "H", "non-dropping-particle" : "", "parse-names" : false, "suffix" : "" } ], "container-title" : "Alcohol and alcoholism (Oxford, Oxfordshire)", "id" : "ITEM-2", "issue" : "3", "issued" : { "date-parts" : [ [ "0" ] ] }, "page" : "286-95", "title" : "Effect of alcohol consumption on the progression of hepatitis C virus infection and risk of hepatocellular carcinoma in Japanese patients.", "type" : "article-journal", "volume" : "35" }, "uris" : [ "http://www.mendeley.com/documents/?uuid=70cf52a4-1177-34b7-aad4-239c14c28438" ] } ], "mendeley" : { "formattedCitation" : "&lt;sup&gt;[69,70]&lt;/sup&gt;", "plainTextFormattedCitation" : "[69,70]", "previouslyFormattedCitation" : "&lt;sup&gt;[69,70]&lt;/sup&gt;" }, "properties" : { "noteIndex" : 0 }, "schema" : "https://github.com/citation-style-language/schema/raw/master/csl-citation.json" }</w:instrText>
      </w:r>
      <w:r w:rsidR="008E08A7" w:rsidRPr="002B2918">
        <w:rPr>
          <w:rFonts w:ascii="Book Antiqua" w:hAnsi="Book Antiqua"/>
          <w:vertAlign w:val="superscript"/>
        </w:rPr>
        <w:fldChar w:fldCharType="separate"/>
      </w:r>
      <w:r w:rsidR="008E08A7" w:rsidRPr="002B2918">
        <w:rPr>
          <w:rFonts w:ascii="Book Antiqua" w:hAnsi="Book Antiqua"/>
          <w:noProof/>
          <w:vertAlign w:val="superscript"/>
        </w:rPr>
        <w:t>[69,70]</w:t>
      </w:r>
      <w:r w:rsidR="008E08A7" w:rsidRPr="002B2918">
        <w:rPr>
          <w:rFonts w:ascii="Book Antiqua" w:hAnsi="Book Antiqua"/>
          <w:vertAlign w:val="superscript"/>
        </w:rPr>
        <w:fldChar w:fldCharType="end"/>
      </w:r>
      <w:r w:rsidRPr="002B2918">
        <w:rPr>
          <w:rFonts w:ascii="Book Antiqua" w:hAnsi="Book Antiqua"/>
        </w:rPr>
        <w:t>.</w:t>
      </w:r>
      <w:r w:rsidR="00DD3A75" w:rsidRPr="002B2918">
        <w:rPr>
          <w:rFonts w:ascii="Book Antiqua" w:hAnsi="Book Antiqua"/>
          <w:vertAlign w:val="superscript"/>
        </w:rPr>
        <w:t xml:space="preserve"> </w:t>
      </w:r>
      <w:r w:rsidRPr="002B2918">
        <w:rPr>
          <w:rFonts w:ascii="Book Antiqua" w:hAnsi="Book Antiqua"/>
        </w:rPr>
        <w:t>Alcohol use did not effect viral efficacy in hepatitis B patients treated with entacavir or hepatitis C patients treated with interferon, however alcoholics may be less compliant with medication adherence</w:t>
      </w:r>
      <w:r w:rsidR="008E08A7" w:rsidRPr="002B2918">
        <w:rPr>
          <w:rFonts w:ascii="Book Antiqua" w:hAnsi="Book Antiqua"/>
          <w:vertAlign w:val="superscript"/>
        </w:rPr>
        <w:fldChar w:fldCharType="begin" w:fldLock="1"/>
      </w:r>
      <w:r w:rsidR="008E08A7" w:rsidRPr="002B2918">
        <w:rPr>
          <w:rFonts w:ascii="Book Antiqua" w:hAnsi="Book Antiqua"/>
          <w:vertAlign w:val="superscript"/>
        </w:rPr>
        <w:instrText>ADDIN CSL_CITATION { "citationItems" : [ { "id" : "ITEM-1", "itemData" : { "DOI" : "10.3350/cmh.2012.18.2.195", "ISSN" : "2287-285X", "PMID" : "22893870", "abstract" : "BACKGROUND/AIMS The aim of this study was to analyze the clinical impacts of obesity and hazardous alcohol use on the outcome of entecavir (ETV) therapy in chronic hepatitis B (CHB) patients. METHODS The medical records of 88 treatment-na\u00efve patients who were diagnosed with CHB and received ETV between March 2007 and September 2009 were analyzed retrospectively. Body mass index (BMI) values and Alcohol Use Disorders Identification Test (AUDIT) scores were obtained at 6 months after the initiation of ETV (0.5 mg daily) treatment. RESULTS A BMI of 25 kg/m(2) or more was recognized as an indicator of obesity, and a total AUDIT score of 8 or more was recognized as an indicator of hazardous alcohol use. Of the cohort, 24 patients (27.3%) were obese and 17 (19.3%) were hazardous alcohol users. The rate of seroconversion, alanine aminotransferase (ALT) normalization, and hepatitis B virus (HBV)-DNA negativity (&lt;300 copies/mL) at 3, 6, and 12 months of treatment did not differ significantly between the normal-BMI and high-BMI groups. Moreover, the rate of seroconversion and HBV-DNA negativity at 3, 6, and 12 months of treatment did not differ significantly between the nonhazardous and hazardous alcohol users. However, the frequency of ALT normalization at 12 months was significantly lower among hazardous alcohol users (91.5% vs. 70.6%; P=0.033). CONCLUSIONS Obesity and hazardous alcohol drinking have no significant impact on the outcome of ETV treatment. However, the ALT normalization rate at 12 months after initiation of ETV treatment was significantly lower among the hazardous alcohol users.", "author" : [ { "dropping-particle" : "", "family" : "Chung", "given" : "Won Gil", "non-dropping-particle" : "", "parse-names" : false, "suffix" : "" }, { "dropping-particle" : "", "family" : "Kim", "given" : "Hong Joo", "non-dropping-particle" : "", "parse-names" : false, "suffix" : "" }, { "dropping-particle" : "", "family" : "Choe", "given" : "Young Gil", "non-dropping-particle" : "", "parse-names" : false, "suffix" : "" }, { "dropping-particle" : "", "family" : "Seok", "given" : "Hyo Sun", "non-dropping-particle" : "", "parse-names" : false, "suffix" : "" }, { "dropping-particle" : "", "family" : "Chon", "given" : "Chang Wook", "non-dropping-particle" : "", "parse-names" : false, "suffix" : "" }, { "dropping-particle" : "", "family" : "Cho", "given" : "Yong Kyun", "non-dropping-particle" : "", "parse-names" : false, "suffix" : "" }, { "dropping-particle" : "", "family" : "Kim", "given" : "Byung Ik", "non-dropping-particle" : "", "parse-names" : false, "suffix" : "" }, { "dropping-particle" : "", "family" : "Koh", "given" : "Young Yool", "non-dropping-particle" : "", "parse-names" : false, "suffix" : "" } ], "container-title" : "Clinical and molecular hepatology", "id" : "ITEM-1", "issue" : "2", "issued" : { "date-parts" : [ [ "2012", "6" ] ] }, "page" : "195-202", "publisher" : "Korean Association for the Study of the Liver", "title" : "Clinical impacts of hazardous alcohol use and obesity on the outcome of entecavir therapy in treatment-na\u00efve patients with chronic hepatitis B infection.", "type" : "article-journal", "volume" : "18" }, "uris" : [ "http://www.mendeley.com/documents/?uuid=257e64f0-f398-34b5-a5ba-40852fe00d7d" ] }, { "id" : "ITEM-2", "itemData" : { "DOI" : "10.1016/j.drugalcdep.2010.02.016", "ISSN" : "1879-0046", "PMID" : "20334985", "abstract" : "BACKGROUND Adherence to hepatitis C treatment is influenced by alcohol as is the action of interferon; yet the clinical significance of the latter remains unclear. The aim of our study was to investigate the influence of ongoing alcohol intake on sustained viral response (SVR) rates in adherent patients receiving hepatitis C treatment. METHODS A retrospective analysis of patients treated with antiviral therapy for hepatitis C infection who were enrolled in the Swiss Hepatitis C Cohort Study was completed. Patients were eligible for the study if they had their HCV RNA tested 6 months following treatment completion and at least one cohort follow-up visit during HCV therapy, documenting the consumed amount of alcohol. They were assigned to three groups according to the amount of alcohol consumption: group A without alcohol consumption, group B &lt; or =24 g/d alcohol and group C &gt;24 g/d alcohol. RESULTS 554 patients were included. Patients with at least 80% of the scheduled cumulative dose and duration did not significantly differ between the three groups. SVR rates according to alcohol consumption were 60% for non-drinkers (group A), 57% in group B and 50% in group C. No significant negative influence from alcohol consumption during therapy was observed in the multiple regression analysis for treatment success. CONCLUSION In this evaluation, we demonstrated comparable SVR rates in non-drinkers and in patients with daily amounts of alcohol intake up to 24 g during hepatitis C therapy.", "author" : [ { "dropping-particle" : "", "family" : "Bruggmann", "given" : "P", "non-dropping-particle" : "", "parse-names" : false, "suffix" : "" }, { "dropping-particle" : "", "family" : "Dampz", "given" : "M", "non-dropping-particle" : "", "parse-names" : false, "suffix" : "" }, { "dropping-particle" : "", "family" : "Gerlach", "given" : "T", "non-dropping-particle" : "", "parse-names" : false, "suffix" : "" }, { "dropping-particle" : "", "family" : "Kravecz", "given" : "L", "non-dropping-particle" : "", "parse-names" : false, "suffix" : "" }, { "dropping-particle" : "", "family" : "Falcato", "given" : "L", "non-dropping-particle" : "", "parse-names" : false, "suffix" : "" } ], "container-title" : "Drug and alcohol dependence", "id" : "ITEM-2", "issue" : "1-2", "issued" : { "date-parts" : [ [ "2010", "7", "1" ] ] }, "page" : "167-71", "title" : "Treatment outcome in relation to alcohol consumption during hepatitis C therapy: an analysis of the Swiss Hepatitis C Cohort Study.", "type" : "article-journal", "volume" : "110" }, "uris" : [ "http://www.mendeley.com/documents/?uuid=05df54a2-c40d-3a7b-ab32-39b631fedc6b" ] } ], "mendeley" : { "formattedCitation" : "&lt;sup&gt;[71,72]&lt;/sup&gt;", "plainTextFormattedCitation" : "[71,72]", "previouslyFormattedCitation" : "&lt;sup&gt;[71,72]&lt;/sup&gt;" }, "properties" : { "noteIndex" : 0 }, "schema" : "https://github.com/citation-style-language/schema/raw/master/csl-citation.json" }</w:instrText>
      </w:r>
      <w:r w:rsidR="008E08A7" w:rsidRPr="002B2918">
        <w:rPr>
          <w:rFonts w:ascii="Book Antiqua" w:hAnsi="Book Antiqua"/>
          <w:vertAlign w:val="superscript"/>
        </w:rPr>
        <w:fldChar w:fldCharType="separate"/>
      </w:r>
      <w:r w:rsidR="008E08A7" w:rsidRPr="002B2918">
        <w:rPr>
          <w:rFonts w:ascii="Book Antiqua" w:hAnsi="Book Antiqua"/>
          <w:noProof/>
          <w:vertAlign w:val="superscript"/>
        </w:rPr>
        <w:t>[71,72]</w:t>
      </w:r>
      <w:r w:rsidR="008E08A7" w:rsidRPr="002B2918">
        <w:rPr>
          <w:rFonts w:ascii="Book Antiqua" w:hAnsi="Book Antiqua"/>
          <w:vertAlign w:val="superscript"/>
        </w:rPr>
        <w:fldChar w:fldCharType="end"/>
      </w:r>
      <w:r w:rsidRPr="002B2918">
        <w:rPr>
          <w:rFonts w:ascii="Book Antiqua" w:hAnsi="Book Antiqua"/>
        </w:rPr>
        <w:t>.</w:t>
      </w:r>
      <w:r w:rsidR="00DD3A75" w:rsidRPr="002B2918">
        <w:rPr>
          <w:rFonts w:ascii="Book Antiqua" w:hAnsi="Book Antiqua"/>
          <w:vertAlign w:val="superscript"/>
        </w:rPr>
        <w:t xml:space="preserve"> </w:t>
      </w:r>
      <w:r w:rsidRPr="002B2918">
        <w:rPr>
          <w:rFonts w:ascii="Book Antiqua" w:hAnsi="Book Antiqua"/>
        </w:rPr>
        <w:t xml:space="preserve">Elevation of liver enzymes induced by alcohol can cause overtreatment of patients with chronic hepatitis B. </w:t>
      </w:r>
      <w:r w:rsidR="004965C0" w:rsidRPr="002B2918">
        <w:rPr>
          <w:rFonts w:ascii="Book Antiqua" w:hAnsi="Book Antiqua"/>
        </w:rPr>
        <w:t>It has been published that</w:t>
      </w:r>
      <w:r w:rsidRPr="002B2918">
        <w:rPr>
          <w:rFonts w:ascii="Book Antiqua" w:hAnsi="Book Antiqua"/>
        </w:rPr>
        <w:t xml:space="preserve"> only 50% of patients with aminotransferase elevation was caused by immune active chronic hepatitis B among other etiologie</w:t>
      </w:r>
      <w:r w:rsidR="008E08A7" w:rsidRPr="002B2918">
        <w:rPr>
          <w:rFonts w:ascii="Book Antiqua" w:hAnsi="Book Antiqua"/>
        </w:rPr>
        <w:t>s</w:t>
      </w:r>
      <w:r w:rsidR="008E08A7" w:rsidRPr="002B2918">
        <w:rPr>
          <w:rFonts w:ascii="Book Antiqua" w:hAnsi="Book Antiqua"/>
        </w:rPr>
        <w:fldChar w:fldCharType="begin" w:fldLock="1"/>
      </w:r>
      <w:r w:rsidR="008E08A7" w:rsidRPr="002B2918">
        <w:rPr>
          <w:rFonts w:ascii="Book Antiqua" w:hAnsi="Book Antiqua"/>
        </w:rPr>
        <w:instrText>ADDIN CSL_CITATION { "citationItems" : [ { "id" : "ITEM-1", "itemData" : { "DOI" : "10.1016/j.jhep.2014.05.045", "ISSN" : "1600-0641", "PMID" : "24911461", "abstract" : "BACKGROUND &amp; AIMS Information delineating the possible causes for elevated serum aminotransferase activity among persons with chronic hepatitis B virus (HBV) infection is limited. METHODS We analysed data collected from a population-based cohort of persons with chronic HBV infection followed from 2001 to 2010 to determine the frequency and causes of elevated aminotransferase activity. Any elevation concurrent with an HBV DNA level \u2a7e2000 IU/ml was attributed to immune active hepatitis B. Participant medical charts were reviewed by expert clinical staff to determine the presence of additional or alternative attributable causes. For each participant, a serum aminotransferase elevation could be attributed to more than one cause. RESULTS Among 1090 persons with chronic HBV infection, the mean follow-up was 7.7 years and the median age in 2001 was 39 (range 19-96) years; 634 (58.2%) had \u2a7e1 elevated aminotransferase level during follow-up and 438 (69.1%) of persons with \u2a7e1 elevation had at least one cause assigned for the elevation. The most common causes of aminotransferase elevations were immune active hepatitis B (48.4%), alcohol consumption (30.8%), and non-alcoholic fatty liver disease (NAFLD) (24.7%). Among participants with HBV DNA levels persistently less than 2000 IU/ml, the most common causes were NAFLD or alcohol consumption. CONCLUSIONS In this population-based cohort of persons with chronic HBV infection, the prevalence of elevated aminotransferase activity was high and attributable to immune active chronic hepatitis B in approximately half of the cases; however, NAFLD or alcohol consumption were also common causes for enzyme elevations. These findings underscore the importance of monitoring HBV DNA levels, in addition to aminotransferase activity, among persons with chronic HBV infection so that appropriate interventions, including antiviral therapy, are utilised.", "author" : [ { "dropping-particle" : "", "family" : "Spradling", "given" : "Philip R", "non-dropping-particle" : "", "parse-names" : false, "suffix" : "" }, { "dropping-particle" : "", "family" : "Bulkow", "given" : "Lisa", "non-dropping-particle" : "", "parse-names" : false, "suffix" : "" }, { "dropping-particle" : "", "family" : "Teshale", "given" : "Eyasu H", "non-dropping-particle" : "", "parse-names" : false, "suffix" : "" }, { "dropping-particle" : "", "family" : "Negus", "given" : "Susan", "non-dropping-particle" : "", "parse-names" : false, "suffix" : "" }, { "dropping-particle" : "", "family" : "Homan", "given" : "Chriss", "non-dropping-particle" : "", "parse-names" : false, "suffix" : "" }, { "dropping-particle" : "", "family" : "Simons", "given" : "Brenna", "non-dropping-particle" : "", "parse-names" : false, "suffix" : "" }, { "dropping-particle" : "", "family" : "McMahon", "given" : "Brian J", "non-dropping-particle" : "", "parse-names" : false, "suffix" : "" } ], "container-title" : "Journal of hepatology", "id" : "ITEM-1", "issue" : "4", "issued" : { "date-parts" : [ [ "2014", "10" ] ] }, "page" : "785-91", "title" : "Prevalence and causes of elevated serum aminotransferase levels in a population-based cohort of persons with chronic hepatitis B virus infection.", "type" : "article-journal", "volume" : "61" }, "uris" : [ "http://www.mendeley.com/documents/?uuid=cf163f70-8db6-3a04-be4c-afeda7ef7591" ] } ], "mendeley" : { "formattedCitation" : "&lt;sup&gt;[73]&lt;/sup&gt;", "plainTextFormattedCitation" : "[73]", "previouslyFormattedCitation" : "&lt;sup&gt;[73]&lt;/sup&gt;" }, "properties" : { "noteIndex" : 0 }, "schema" : "https://github.com/citation-style-language/schema/raw/master/csl-citation.json" }</w:instrText>
      </w:r>
      <w:r w:rsidR="008E08A7" w:rsidRPr="002B2918">
        <w:rPr>
          <w:rFonts w:ascii="Book Antiqua" w:hAnsi="Book Antiqua"/>
        </w:rPr>
        <w:fldChar w:fldCharType="separate"/>
      </w:r>
      <w:r w:rsidR="008E08A7" w:rsidRPr="002B2918">
        <w:rPr>
          <w:rFonts w:ascii="Book Antiqua" w:hAnsi="Book Antiqua"/>
          <w:noProof/>
          <w:vertAlign w:val="superscript"/>
        </w:rPr>
        <w:t>[73]</w:t>
      </w:r>
      <w:r w:rsidR="008E08A7" w:rsidRPr="002B2918">
        <w:rPr>
          <w:rFonts w:ascii="Book Antiqua" w:hAnsi="Book Antiqua"/>
        </w:rPr>
        <w:fldChar w:fldCharType="end"/>
      </w:r>
      <w:r w:rsidRPr="002B2918">
        <w:rPr>
          <w:rFonts w:ascii="Book Antiqua" w:hAnsi="Book Antiqua"/>
        </w:rPr>
        <w:t>. Iron deposition is found in &gt;</w:t>
      </w:r>
      <w:r w:rsidR="008E08A7">
        <w:rPr>
          <w:rFonts w:ascii="Book Antiqua" w:hAnsi="Book Antiqua" w:hint="eastAsia"/>
          <w:lang w:eastAsia="zh-CN"/>
        </w:rPr>
        <w:t xml:space="preserve"> </w:t>
      </w:r>
      <w:r w:rsidRPr="002B2918">
        <w:rPr>
          <w:rFonts w:ascii="Book Antiqua" w:hAnsi="Book Antiqua"/>
        </w:rPr>
        <w:t>50% patients with chronic hepatitis C or heavy alcohol consumption, which is no</w:t>
      </w:r>
      <w:r w:rsidR="009135A6" w:rsidRPr="002B2918">
        <w:rPr>
          <w:rFonts w:ascii="Book Antiqua" w:hAnsi="Book Antiqua"/>
        </w:rPr>
        <w:t>t typically seen in hepatitis B</w:t>
      </w:r>
      <w:r w:rsidR="008E08A7" w:rsidRPr="002B2918">
        <w:rPr>
          <w:rFonts w:ascii="Book Antiqua" w:hAnsi="Book Antiqua"/>
        </w:rPr>
        <w:fldChar w:fldCharType="begin" w:fldLock="1"/>
      </w:r>
      <w:r w:rsidR="008E08A7" w:rsidRPr="002B2918">
        <w:rPr>
          <w:rFonts w:ascii="Book Antiqua" w:hAnsi="Book Antiqua"/>
        </w:rPr>
        <w:instrText>ADDIN CSL_CITATION { "citationItems" : [ { "id" : "ITEM-1", "itemData" : { "DOI" : "10.3748/wjg.15.3462", "ISSN" : "2219-2840", "PMID" : "19630099", "abstract" : "Alcoholic liver disease (ALD) and hepatitis C virus (HCV) infection represent, either alone or in combination, more than two thirds of all patients with liver disease in the Western world. This review discusses the epidemiology and combined impact of ALD and HCV on the progression of liver disease. ALD and HCV affect the progression of liver disease to liver cirrhosis and hepatocellular carcinoma (HCC) in a synergistic manner. Thus, the risk for HCC increases five times with a daily alcohol consumption of 80 g; in the presence of HCV it is increased 20-fold, and a combination of both risk factors leads to a more than 100-fold risk for HCC development. Alcohol consumption also decreases the response to interferon treatment which is probably due to a lack of compliance than a direct effect on HCV replication. Several molecular mechanisms are discussed that could explain the synergistic interaction of alcohol and HCV on disease progression. They include modulation of the immune response and apoptosis, increased oxidative stress via induction of CYP2E1 and the hepatic accumulation of iron. Thus, both HCV and alcohol independently cause hepatic iron accumulation in &gt; 50% of patients probably due to suppression of the liver-secreted systemic iron hormone hepcidin. A better understanding of hepcidin regulation could help in developing novel therapeutic approaches to treat the chronic disease in the future. For now, it can be generally concluded that HCV-infected patients should abstain from alcohol and alcoholics should be encouraged to participate in detoxification programs.", "author" : [ { "dropping-particle" : "", "family" : "Mueller", "given" : "Sebastian", "non-dropping-particle" : "", "parse-names" : false, "suffix" : "" }, { "dropping-particle" : "", "family" : "Millonig", "given" : "Gunda", "non-dropping-particle" : "", "parse-names" : false, "suffix" : "" }, { "dropping-particle" : "", "family" : "Seitz", "given" : "Helmut K", "non-dropping-particle" : "", "parse-names" : false, "suffix" : "" } ], "container-title" : "World journal of gastroenterology", "id" : "ITEM-1", "issue" : "28", "issued" : { "date-parts" : [ [ "2009", "7", "28" ] ] }, "page" : "3462-71", "publisher" : "Baishideng Publishing Group Inc", "title" : "Alcoholic liver disease and hepatitis C: a frequently underestimated combination.", "type" : "article-journal", "volume" : "15" }, "uris" : [ "http://www.mendeley.com/documents/?uuid=2151c0bc-d085-3da9-8892-b231d3dc52a4" ] } ], "mendeley" : { "formattedCitation" : "&lt;sup&gt;[74]&lt;/sup&gt;", "plainTextFormattedCitation" : "[74]", "previouslyFormattedCitation" : "&lt;sup&gt;[74]&lt;/sup&gt;" }, "properties" : { "noteIndex" : 0 }, "schema" : "https://github.com/citation-style-language/schema/raw/master/csl-citation.json" }</w:instrText>
      </w:r>
      <w:r w:rsidR="008E08A7" w:rsidRPr="002B2918">
        <w:rPr>
          <w:rFonts w:ascii="Book Antiqua" w:hAnsi="Book Antiqua"/>
        </w:rPr>
        <w:fldChar w:fldCharType="separate"/>
      </w:r>
      <w:r w:rsidR="008E08A7" w:rsidRPr="002B2918">
        <w:rPr>
          <w:rFonts w:ascii="Book Antiqua" w:hAnsi="Book Antiqua"/>
          <w:noProof/>
          <w:vertAlign w:val="superscript"/>
        </w:rPr>
        <w:t>[74]</w:t>
      </w:r>
      <w:r w:rsidR="008E08A7" w:rsidRPr="002B2918">
        <w:rPr>
          <w:rFonts w:ascii="Book Antiqua" w:hAnsi="Book Antiqua"/>
        </w:rPr>
        <w:fldChar w:fldCharType="end"/>
      </w:r>
      <w:r w:rsidR="009135A6" w:rsidRPr="002B2918">
        <w:rPr>
          <w:rFonts w:ascii="Book Antiqua" w:hAnsi="Book Antiqua"/>
        </w:rPr>
        <w:t>.</w:t>
      </w:r>
      <w:r w:rsidR="008E08A7" w:rsidRPr="002B2918">
        <w:rPr>
          <w:rFonts w:ascii="Book Antiqua" w:hAnsi="Book Antiqua"/>
        </w:rPr>
        <w:t xml:space="preserve"> </w:t>
      </w:r>
    </w:p>
    <w:p w14:paraId="4105E9AA" w14:textId="77777777" w:rsidR="008E08A7" w:rsidRPr="002B2918" w:rsidRDefault="008E08A7" w:rsidP="00901950">
      <w:pPr>
        <w:spacing w:line="360" w:lineRule="auto"/>
        <w:ind w:firstLineChars="100" w:firstLine="240"/>
        <w:jc w:val="both"/>
        <w:rPr>
          <w:rFonts w:ascii="Book Antiqua" w:hAnsi="Book Antiqua"/>
          <w:lang w:eastAsia="zh-CN"/>
        </w:rPr>
      </w:pPr>
    </w:p>
    <w:p w14:paraId="1110CD98" w14:textId="187A0502" w:rsidR="00933001" w:rsidRPr="008E08A7" w:rsidRDefault="008E08A7" w:rsidP="00404AE2">
      <w:pPr>
        <w:spacing w:line="360" w:lineRule="auto"/>
        <w:jc w:val="both"/>
        <w:rPr>
          <w:rFonts w:ascii="Book Antiqua" w:hAnsi="Book Antiqua"/>
          <w:b/>
          <w:lang w:eastAsia="zh-CN"/>
        </w:rPr>
      </w:pPr>
      <w:r w:rsidRPr="008E08A7">
        <w:rPr>
          <w:rFonts w:ascii="Book Antiqua" w:hAnsi="Book Antiqua"/>
          <w:b/>
        </w:rPr>
        <w:t>HEMOCHROMATOSIS WITH ALCOHOLIC LIVER DISEASE</w:t>
      </w:r>
    </w:p>
    <w:p w14:paraId="4CABF7F7" w14:textId="71818755" w:rsidR="00933001" w:rsidRDefault="00933001" w:rsidP="00404AE2">
      <w:pPr>
        <w:spacing w:line="360" w:lineRule="auto"/>
        <w:jc w:val="both"/>
        <w:rPr>
          <w:rFonts w:ascii="Book Antiqua" w:hAnsi="Book Antiqua"/>
          <w:lang w:eastAsia="zh-CN"/>
        </w:rPr>
      </w:pPr>
      <w:r w:rsidRPr="002B2918">
        <w:rPr>
          <w:rFonts w:ascii="Book Antiqua" w:hAnsi="Book Antiqua"/>
        </w:rPr>
        <w:t>Hepcidin is a peptide produced in the liver for delivery of iron through the ferroportin transporter. When hepcidin levels are decreased in patients with progressive liver disease, iron is accumulated in the hepatocytes</w:t>
      </w:r>
      <w:r w:rsidR="004D3920" w:rsidRPr="002B2918">
        <w:rPr>
          <w:rFonts w:ascii="Book Antiqua" w:hAnsi="Book Antiqua"/>
        </w:rPr>
        <w:fldChar w:fldCharType="begin" w:fldLock="1"/>
      </w:r>
      <w:r w:rsidR="004D3920" w:rsidRPr="002B2918">
        <w:rPr>
          <w:rFonts w:ascii="Book Antiqua" w:hAnsi="Book Antiqua"/>
        </w:rPr>
        <w:instrText>ADDIN CSL_CITATION { "citationItems" : [ { "id" : "ITEM-1", "itemData" : { "DOI" : "10.1172/JCI67225", "ISSN" : "1558-8238", "PMID" : "23722909", "abstract" : "Hepcidin is a key hormone that is involved in the control of iron homeostasis in the body. Physiologically, hepcidin is controlled by iron stores, inflammation, hypoxia, and erythropoiesis. The regulation of hepcidin expression by iron is a complex process that requires the coordination of multiple proteins, including hemojuvelin, bone morphogenetic protein 6 (BMP6), hereditary hemochromatosis protein, transferrin receptor 2, matriptase-2, neogenin, BMP receptors, and transferrin. Misregulation of hepcidin is found in many disease states, such as the anemia of chronic disease, iron refractory iron deficiency anemia, cancer, hereditary hemochromatosis, and ineffective erythropoiesis, such as \u03b2-thalassemia. Thus, the regulation of hepcidin is the subject of interest for the amelioration of the detrimental effects of either iron deficiency or overload.", "author" : [ { "dropping-particle" : "", "family" : "Zhao", "given" : "Ningning", "non-dropping-particle" : "", "parse-names" : false, "suffix" : "" }, { "dropping-particle" : "", "family" : "Zhang", "given" : "An-Sheng", "non-dropping-particle" : "", "parse-names" : false, "suffix" : "" }, { "dropping-particle" : "", "family" : "Enns", "given" : "Caroline A", "non-dropping-particle" : "", "parse-names" : false, "suffix" : "" } ], "container-title" : "The Journal of clinical investigation", "id" : "ITEM-1", "issue" : "6", "issued" : { "date-parts" : [ [ "2013", "6" ] ] }, "page" : "2337-43", "title" : "Iron regulation by hepcidin.", "type" : "article-journal", "volume" : "123" }, "uris" : [ "http://www.mendeley.com/documents/?uuid=083d34c3-2af1-328a-8b44-489294afae63" ] } ], "mendeley" : { "formattedCitation" : "&lt;sup&gt;[75]&lt;/sup&gt;", "plainTextFormattedCitation" : "[75]", "previouslyFormattedCitation" : "&lt;sup&gt;[75]&lt;/sup&gt;" }, "properties" : { "noteIndex" : 0 }, "schema" : "https://github.com/citation-style-language/schema/raw/master/csl-citation.json" }</w:instrText>
      </w:r>
      <w:r w:rsidR="004D3920" w:rsidRPr="002B2918">
        <w:rPr>
          <w:rFonts w:ascii="Book Antiqua" w:hAnsi="Book Antiqua"/>
        </w:rPr>
        <w:fldChar w:fldCharType="separate"/>
      </w:r>
      <w:r w:rsidR="004D3920" w:rsidRPr="002B2918">
        <w:rPr>
          <w:rFonts w:ascii="Book Antiqua" w:hAnsi="Book Antiqua"/>
          <w:noProof/>
          <w:vertAlign w:val="superscript"/>
        </w:rPr>
        <w:t>[75]</w:t>
      </w:r>
      <w:r w:rsidR="004D3920" w:rsidRPr="002B2918">
        <w:rPr>
          <w:rFonts w:ascii="Book Antiqua" w:hAnsi="Book Antiqua"/>
        </w:rPr>
        <w:fldChar w:fldCharType="end"/>
      </w:r>
      <w:r w:rsidRPr="002B2918">
        <w:rPr>
          <w:rFonts w:ascii="Book Antiqua" w:hAnsi="Book Antiqua"/>
        </w:rPr>
        <w:t xml:space="preserve">. Concomitant iron accumulation and ethanol toxicity may be associated with increased production of oxidative stress. </w:t>
      </w:r>
      <w:r w:rsidRPr="002B2918">
        <w:rPr>
          <w:rFonts w:ascii="Book Antiqua" w:eastAsia="Times New Roman" w:hAnsi="Book Antiqua" w:cs="Arial"/>
        </w:rPr>
        <w:t xml:space="preserve">Patients with hemochromatosis who consumed more than 60 g of alcohol per day were </w:t>
      </w:r>
      <w:r w:rsidRPr="002B2918">
        <w:rPr>
          <w:rFonts w:ascii="Book Antiqua" w:eastAsia="Times New Roman" w:hAnsi="Book Antiqua" w:cs="Arial"/>
        </w:rPr>
        <w:lastRenderedPageBreak/>
        <w:t xml:space="preserve">9 times more to develop cirrhosis than who </w:t>
      </w:r>
      <w:r w:rsidR="00F74773" w:rsidRPr="002B2918">
        <w:rPr>
          <w:rFonts w:ascii="Book Antiqua" w:eastAsia="Times New Roman" w:hAnsi="Book Antiqua" w:cs="Arial"/>
        </w:rPr>
        <w:t>consumed</w:t>
      </w:r>
      <w:r w:rsidRPr="002B2918">
        <w:rPr>
          <w:rFonts w:ascii="Book Antiqua" w:eastAsia="Times New Roman" w:hAnsi="Book Antiqua" w:cs="Arial"/>
        </w:rPr>
        <w:t xml:space="preserve"> less</w:t>
      </w:r>
      <w:r w:rsidR="004D3920" w:rsidRPr="002B2918">
        <w:rPr>
          <w:rFonts w:ascii="Book Antiqua" w:eastAsia="Times New Roman" w:hAnsi="Book Antiqua" w:cs="Arial"/>
        </w:rPr>
        <w:fldChar w:fldCharType="begin" w:fldLock="1"/>
      </w:r>
      <w:r w:rsidR="004D3920" w:rsidRPr="002B2918">
        <w:rPr>
          <w:rFonts w:ascii="Book Antiqua" w:eastAsia="Times New Roman" w:hAnsi="Book Antiqua" w:cs="Arial"/>
        </w:rPr>
        <w:instrText>ADDIN CSL_CITATION { "citationItems" : [ { "id" : "ITEM-1", "itemData" : { "ISSN" : "0741-8329", "PMID" : "12957297", "abstract" : "The close association of excessive alcohol consumption and clinical expression of hemochromatosis has been of widespread interest for many years. In most populations of northern European extraction, more than 90% of patients with overt hemochromatosis are homozygous for the C282Y mutation in the HFE gene. Nevertheless, the strong association of heavy alcohol intake with the clinical expression of hemochromatosis remains. We (individually or in association with colleagues from our laboratories) have performed three relevant studies in which this association was explored. In the first, performed in 1975 before the cloning of the HFE gene, the frequency of clinical symptoms and signs was compared in patients with classical hemochromatosis who consumed 100 g or more of alcohol per day versus in nondrinkers or moderate drinkers who consumed less than 100 g of alcohol per day. The results showed no difference between the two groups except for features of complications of alcoholism in the first group, especially jaundice, peripheral neuritis, and hepatic failure. Twenty-five percent of those with heavy alcohol consumption showed histologic features of alcoholic liver disease (including cirrhosis) together with heavy iron overload. It was concluded that these patients had the genetic disease complicated by alcoholic liver disease. In the second study (2002), 206 subjects with classical HFE-associated hemochromatosis in whom liver biopsy had been performed were evaluated to quantify the contribution of excess alcohol consumption to the development of cirrhosis in hemochromatosis. Cirrhosis was approximately nine times more likely to develop in subjects with hemochromatosis who consumed more than 60 g of alcohol per day than in those who drank less than this amount. In the third study (2002), 371 C282Y-homozygous relatives of patients with HFE-associated hemochromatosis were assessed. Eleven subjects had cirrhosis on liver biopsy and four of these drank 60 g or more of alcohol per day. The reason why heavy alcohol consumption accentuates the clinical expression of hemochromatosis is unclear. Increased dietary iron or increased iron absorption is unlikely. The most likely explanation would seem to be the added co-factor effect of iron and alcohol, both of which cause oxidative stress, hepatic stellate cell activation, and hepatic fibrogenesis. In addition, the cumulative effects of other forms of liver injury may result when iron and alcohol are present concurren\u2026", "author" : [ { "dropping-particle" : "", "family" : "Fletcher", "given" : "Linda M", "non-dropping-particle" : "", "parse-names" : false, "suffix" : "" }, { "dropping-particle" : "", "family" : "Powell", "given" : "Lawrie W", "non-dropping-particle" : "", "parse-names" : false, "suffix" : "" } ], "container-title" : "Alcohol (Fayetteville, N.Y.)", "id" : "ITEM-1", "issue" : "2", "issued" : { "date-parts" : [ [ "2003", "6" ] ] }, "page" : "131-6", "title" : "Hemochromatosis and alcoholic liver disease.", "type" : "article-journal", "volume" : "30" }, "uris" : [ "http://www.mendeley.com/documents/?uuid=bcf48967-8dbe-3c41-8fd2-3f9746c53474" ] } ], "mendeley" : { "formattedCitation" : "&lt;sup&gt;[76]&lt;/sup&gt;", "plainTextFormattedCitation" : "[76]", "previouslyFormattedCitation" : "&lt;sup&gt;[76]&lt;/sup&gt;" }, "properties" : { "noteIndex" : 0 }, "schema" : "https://github.com/citation-style-language/schema/raw/master/csl-citation.json" }</w:instrText>
      </w:r>
      <w:r w:rsidR="004D3920" w:rsidRPr="002B2918">
        <w:rPr>
          <w:rFonts w:ascii="Book Antiqua" w:eastAsia="Times New Roman" w:hAnsi="Book Antiqua" w:cs="Arial"/>
        </w:rPr>
        <w:fldChar w:fldCharType="separate"/>
      </w:r>
      <w:r w:rsidR="004D3920" w:rsidRPr="002B2918">
        <w:rPr>
          <w:rFonts w:ascii="Book Antiqua" w:eastAsia="Times New Roman" w:hAnsi="Book Antiqua" w:cs="Arial"/>
          <w:noProof/>
          <w:vertAlign w:val="superscript"/>
        </w:rPr>
        <w:t>[76]</w:t>
      </w:r>
      <w:r w:rsidR="004D3920" w:rsidRPr="002B2918">
        <w:rPr>
          <w:rFonts w:ascii="Book Antiqua" w:eastAsia="Times New Roman" w:hAnsi="Book Antiqua" w:cs="Arial"/>
        </w:rPr>
        <w:fldChar w:fldCharType="end"/>
      </w:r>
      <w:r w:rsidRPr="002B2918">
        <w:rPr>
          <w:rFonts w:ascii="Book Antiqua" w:eastAsia="Times New Roman" w:hAnsi="Book Antiqua" w:cs="Arial"/>
        </w:rPr>
        <w:t>.</w:t>
      </w:r>
      <w:r w:rsidRPr="002B2918">
        <w:rPr>
          <w:rFonts w:ascii="Book Antiqua" w:hAnsi="Book Antiqua"/>
        </w:rPr>
        <w:t xml:space="preserve"> Elevated hepatic iron concentration is associated with higher mortality </w:t>
      </w:r>
      <w:r w:rsidR="00811D1E" w:rsidRPr="002B2918">
        <w:rPr>
          <w:rFonts w:ascii="Book Antiqua" w:hAnsi="Book Antiqua"/>
        </w:rPr>
        <w:t>in alcoholic cirrhosis patients</w:t>
      </w:r>
      <w:r w:rsidR="004D3920" w:rsidRPr="002B2918">
        <w:rPr>
          <w:rFonts w:ascii="Book Antiqua" w:hAnsi="Book Antiqua"/>
        </w:rPr>
        <w:fldChar w:fldCharType="begin" w:fldLock="1"/>
      </w:r>
      <w:r w:rsidR="004D3920" w:rsidRPr="002B2918">
        <w:rPr>
          <w:rFonts w:ascii="Book Antiqua" w:hAnsi="Book Antiqua"/>
        </w:rPr>
        <w:instrText>ADDIN CSL_CITATION { "citationItems" : [ { "id" : "ITEM-1", "itemData" : { "ISSN" : "0017-5749", "PMID" : "10644325", "abstract" : "BACKGROUND/AIMS A study was undertaken of liver biopsy samples from 229 consecutive patients with alcoholic or hepatitis C virus related cirrhosis who were prospectively followed until January 1996 to evaluate the influence of liver iron content on survival and the occurrence of hepatocellular carcinoma. METHODS Hepatic iron content was measured with a validated semiquantitative score, and its predictive value for survival and the occurrence of hepatocellular carcinoma was assessed. RESULTS 130 patients had detectable iron at enrollment. During follow up (57 (28) months), 95 patients died and 39 patients developed hepatocellular carcinoma. No significant relation was found between hepatic iron and the occurrence of hepatocellular carcinoma. Conversely, the presence of iron was predictive of death in alcoholic patients (p = 0.007) by the log rank test but not in patients with hepatitis C virus related (p = 0.71) or mixed (p = 0.98) cirrhosis. The predictive value of hepatic iron content in patients with alcoholic cirrhosis was confirmed by the Cox model using either a binary coding (p = 0.009; relative risk = 2.27; 95% confidence interval 1.2 to 4.19) or the continuous values (p = 0.002). CONCLUSIONS These results suggest that hepatic iron enhances liver lesions caused by alcohol but not those caused by hepatitis C virus.", "author" : [ { "dropping-particle" : "", "family" : "Ganne-Carri\u00e9", "given" : "N", "non-dropping-particle" : "", "parse-names" : false, "suffix" : "" }, { "dropping-particle" : "", "family" : "Christidis", "given" : "C", "non-dropping-particle" : "", "parse-names" : false, "suffix" : "" }, { "dropping-particle" : "", "family" : "Chastang", "given" : "C", "non-dropping-particle" : "", "parse-names" : false, "suffix" : "" }, { "dropping-particle" : "", "family" : "Ziol", "given" : "M", "non-dropping-particle" : "", "parse-names" : false, "suffix" : "" }, { "dropping-particle" : "", "family" : "Chapel", "given" : "F", "non-dropping-particle" : "", "parse-names" : false, "suffix" : "" }, { "dropping-particle" : "", "family" : "Imbert-Bismut", "given" : "F", "non-dropping-particle" : "", "parse-names" : false, "suffix" : "" }, { "dropping-particle" : "", "family" : "Trinchet", "given" : "J C", "non-dropping-particle" : "", "parse-names" : false, "suffix" : "" }, { "dropping-particle" : "", "family" : "Guettier", "given" : "C", "non-dropping-particle" : "", "parse-names" : false, "suffix" : "" }, { "dropping-particle" : "", "family" : "Beaugrand", "given" : "M", "non-dropping-particle" : "", "parse-names" : false, "suffix" : "" } ], "container-title" : "Gut", "id" : "ITEM-1", "issue" : "2", "issued" : { "date-parts" : [ [ "2000", "2" ] ] }, "page" : "277-82", "title" : "Liver iron is predictive of death in alcoholic cirrhosis: a multivariate study of 229 consecutive patients with alcoholic and/or hepatitis C virus cirrhosis: a prospective follow up study.", "type" : "article-journal", "volume" : "46" }, "uris" : [ "http://www.mendeley.com/documents/?uuid=ecb9b93f-9bdc-3fdb-8ac1-af6c3e28a111" ] } ], "mendeley" : { "formattedCitation" : "&lt;sup&gt;[77]&lt;/sup&gt;", "plainTextFormattedCitation" : "[77]", "previouslyFormattedCitation" : "&lt;sup&gt;[77]&lt;/sup&gt;" }, "properties" : { "noteIndex" : 0 }, "schema" : "https://github.com/citation-style-language/schema/raw/master/csl-citation.json" }</w:instrText>
      </w:r>
      <w:r w:rsidR="004D3920" w:rsidRPr="002B2918">
        <w:rPr>
          <w:rFonts w:ascii="Book Antiqua" w:hAnsi="Book Antiqua"/>
        </w:rPr>
        <w:fldChar w:fldCharType="separate"/>
      </w:r>
      <w:r w:rsidR="004D3920" w:rsidRPr="002B2918">
        <w:rPr>
          <w:rFonts w:ascii="Book Antiqua" w:hAnsi="Book Antiqua"/>
          <w:noProof/>
          <w:vertAlign w:val="superscript"/>
        </w:rPr>
        <w:t>[77]</w:t>
      </w:r>
      <w:r w:rsidR="004D3920" w:rsidRPr="002B2918">
        <w:rPr>
          <w:rFonts w:ascii="Book Antiqua" w:hAnsi="Book Antiqua"/>
        </w:rPr>
        <w:fldChar w:fldCharType="end"/>
      </w:r>
      <w:r w:rsidR="00811D1E" w:rsidRPr="002B2918">
        <w:rPr>
          <w:rFonts w:ascii="Book Antiqua" w:hAnsi="Book Antiqua"/>
        </w:rPr>
        <w:t>.</w:t>
      </w:r>
      <w:r w:rsidRPr="002B2918">
        <w:rPr>
          <w:rFonts w:ascii="Book Antiqua" w:hAnsi="Book Antiqua"/>
        </w:rPr>
        <w:t xml:space="preserve"> Iron accumulation seen in alcoholic liver disease and hepatitis C is independent risk factor for hepatocellular carcinoma development</w:t>
      </w:r>
      <w:r w:rsidR="004D3920" w:rsidRPr="002B2918">
        <w:rPr>
          <w:rFonts w:ascii="Book Antiqua" w:eastAsia="Times New Roman" w:hAnsi="Book Antiqua" w:cs="Arial"/>
        </w:rPr>
        <w:fldChar w:fldCharType="begin" w:fldLock="1"/>
      </w:r>
      <w:r w:rsidR="004D3920" w:rsidRPr="002B2918">
        <w:rPr>
          <w:rFonts w:ascii="Book Antiqua" w:eastAsia="Times New Roman" w:hAnsi="Book Antiqua" w:cs="Arial"/>
        </w:rPr>
        <w:instrText>ADDIN CSL_CITATION { "citationItems" : [ { "id" : "ITEM-1", "itemData" : { "ISSN" : "0741-8329", "PMID" : "12957297", "abstract" : "The close association of excessive alcohol consumption and clinical expression of hemochromatosis has been of widespread interest for many years. In most populations of northern European extraction, more than 90% of patients with overt hemochromatosis are homozygous for the C282Y mutation in the HFE gene. Nevertheless, the strong association of heavy alcohol intake with the clinical expression of hemochromatosis remains. We (individually or in association with colleagues from our laboratories) have performed three relevant studies in which this association was explored. In the first, performed in 1975 before the cloning of the HFE gene, the frequency of clinical symptoms and signs was compared in patients with classical hemochromatosis who consumed 100 g or more of alcohol per day versus in nondrinkers or moderate drinkers who consumed less than 100 g of alcohol per day. The results showed no difference between the two groups except for features of complications of alcoholism in the first group, especially jaundice, peripheral neuritis, and hepatic failure. Twenty-five percent of those with heavy alcohol consumption showed histologic features of alcoholic liver disease (including cirrhosis) together with heavy iron overload. It was concluded that these patients had the genetic disease complicated by alcoholic liver disease. In the second study (2002), 206 subjects with classical HFE-associated hemochromatosis in whom liver biopsy had been performed were evaluated to quantify the contribution of excess alcohol consumption to the development of cirrhosis in hemochromatosis. Cirrhosis was approximately nine times more likely to develop in subjects with hemochromatosis who consumed more than 60 g of alcohol per day than in those who drank less than this amount. In the third study (2002), 371 C282Y-homozygous relatives of patients with HFE-associated hemochromatosis were assessed. Eleven subjects had cirrhosis on liver biopsy and four of these drank 60 g or more of alcohol per day. The reason why heavy alcohol consumption accentuates the clinical expression of hemochromatosis is unclear. Increased dietary iron or increased iron absorption is unlikely. The most likely explanation would seem to be the added co-factor effect of iron and alcohol, both of which cause oxidative stress, hepatic stellate cell activation, and hepatic fibrogenesis. In addition, the cumulative effects of other forms of liver injury may result when iron and alcohol are present concurren\u2026", "author" : [ { "dropping-particle" : "", "family" : "Fletcher", "given" : "Linda M", "non-dropping-particle" : "", "parse-names" : false, "suffix" : "" }, { "dropping-particle" : "", "family" : "Powell", "given" : "Lawrie W", "non-dropping-particle" : "", "parse-names" : false, "suffix" : "" } ], "container-title" : "Alcohol (Fayetteville, N.Y.)", "id" : "ITEM-1", "issue" : "2", "issued" : { "date-parts" : [ [ "2003", "6" ] ] }, "page" : "131-6", "title" : "Hemochromatosis and alcoholic liver disease.", "type" : "article-journal", "volume" : "30" }, "uris" : [ "http://www.mendeley.com/documents/?uuid=bcf48967-8dbe-3c41-8fd2-3f9746c53474" ] } ], "mendeley" : { "formattedCitation" : "&lt;sup&gt;[76]&lt;/sup&gt;", "plainTextFormattedCitation" : "[76]", "previouslyFormattedCitation" : "&lt;sup&gt;[76]&lt;/sup&gt;" }, "properties" : { "noteIndex" : 0 }, "schema" : "https://github.com/citation-style-language/schema/raw/master/csl-citation.json" }</w:instrText>
      </w:r>
      <w:r w:rsidR="004D3920" w:rsidRPr="002B2918">
        <w:rPr>
          <w:rFonts w:ascii="Book Antiqua" w:eastAsia="Times New Roman" w:hAnsi="Book Antiqua" w:cs="Arial"/>
        </w:rPr>
        <w:fldChar w:fldCharType="separate"/>
      </w:r>
      <w:r w:rsidR="004D3920" w:rsidRPr="002B2918">
        <w:rPr>
          <w:rFonts w:ascii="Book Antiqua" w:eastAsia="Times New Roman" w:hAnsi="Book Antiqua" w:cs="Arial"/>
          <w:noProof/>
          <w:vertAlign w:val="superscript"/>
        </w:rPr>
        <w:t>[76]</w:t>
      </w:r>
      <w:r w:rsidR="004D3920" w:rsidRPr="002B2918">
        <w:rPr>
          <w:rFonts w:ascii="Book Antiqua" w:eastAsia="Times New Roman" w:hAnsi="Book Antiqua" w:cs="Arial"/>
        </w:rPr>
        <w:fldChar w:fldCharType="end"/>
      </w:r>
      <w:r w:rsidRPr="002B2918">
        <w:rPr>
          <w:rFonts w:ascii="Book Antiqua" w:hAnsi="Book Antiqua"/>
        </w:rPr>
        <w:t>.</w:t>
      </w:r>
      <w:r w:rsidR="002B2918">
        <w:rPr>
          <w:rFonts w:ascii="Book Antiqua" w:hAnsi="Book Antiqua"/>
        </w:rPr>
        <w:t xml:space="preserve"> </w:t>
      </w:r>
      <w:r w:rsidRPr="002B2918">
        <w:rPr>
          <w:rFonts w:ascii="Book Antiqua" w:hAnsi="Book Antiqua"/>
        </w:rPr>
        <w:t>Fifty percent of patients with hereditary hemochromatosis develop fibrosis with a 200-fold risk of hepatocellular carcinoma development</w:t>
      </w:r>
      <w:r w:rsidR="004D3920" w:rsidRPr="002B2918">
        <w:rPr>
          <w:rFonts w:ascii="Book Antiqua" w:hAnsi="Book Antiqua"/>
        </w:rPr>
        <w:fldChar w:fldCharType="begin" w:fldLock="1"/>
      </w:r>
      <w:r w:rsidR="004D3920" w:rsidRPr="002B2918">
        <w:rPr>
          <w:rFonts w:ascii="Book Antiqua" w:hAnsi="Book Antiqua"/>
        </w:rPr>
        <w:instrText>ADDIN CSL_CITATION { "citationItems" : [ { "id" : "ITEM-1", "itemData" : { "DOI" : "10.1056/NEJM198511143132004", "ISSN" : "0028-4793", "PMID" : "4058506", "abstract" : "We analyzed survival and causes of death among 163 patients with primary hemochromatosis diagnosed between 1959 and 1983. The mean follow-up period was 10.5 +/- 5.6 years (+/- S.D.). Cumulative survival was 92 per cent at 5 years, 76 per cent at 10 years, 59 per cent at 15 years, and 49 per cent at 20 years. Life expectancy was reduced in patients with cirrhosis of the liver as compared with those without cirrhosis (P less than or equal to 0.05), in patients with diabetes mellitus as compared with those without diabetes (P less than or equal to 0.002), and in patients who could not be depleted of iron during the first 18 months of venesection therapy as compared with those who could be depleted (P less than or equal to 0.001). Prognosis was not influenced by sex (P less than or equal to 0.5). Patients without cirrhosis had a life expectancy that was not different from that expected in an age- and sex-matched normal population. Analysis of the causes of death in 53 patients, as compared with the normal population, showed that liver cancer was 219 times more frequent among the patients (16 patients), cardiomyopathy was 306 times more frequent (3 patients), liver cirrhosis was 13 times more frequent (10 patients), and diabetes mellitus was 7 times more frequent (3 patients). Death rates for other causes, including extrahepatic carcinomas (seven patients), were not different from the rates expected. We conclude that patients with hemochromatosis diagnosed in the precirrhotic stage and treated by venesection have a normal life expectancy, whereas cirrhotic patients have a shortened life expectancy and a high risk of liver cancer even when complete iron depletion has been achieved.", "author" : [ { "dropping-particle" : "", "family" : "Niederau", "given" : "C", "non-dropping-particle" : "", "parse-names" : false, "suffix" : "" }, { "dropping-particle" : "", "family" : "Fischer", "given" : "R", "non-dropping-particle" : "", "parse-names" : false, "suffix" : "" }, { "dropping-particle" : "", "family" : "Sonnenberg", "given" : "A", "non-dropping-particle" : "", "parse-names" : false, "suffix" : "" }, { "dropping-particle" : "", "family" : "Stremmel", "given" : "W", "non-dropping-particle" : "", "parse-names" : false, "suffix" : "" }, { "dropping-particle" : "", "family" : "Trampisch", "given" : "H J", "non-dropping-particle" : "", "parse-names" : false, "suffix" : "" }, { "dropping-particle" : "", "family" : "Strohmeyer", "given" : "G", "non-dropping-particle" : "", "parse-names" : false, "suffix" : "" } ], "container-title" : "The New England journal of medicine", "id" : "ITEM-1", "issue" : "20", "issued" : { "date-parts" : [ [ "1985", "11", "14" ] ] }, "page" : "1256-62", "title" : "Survival and causes of death in cirrhotic and in noncirrhotic patients with primary hemochromatosis.", "type" : "article-journal", "volume" : "313" }, "uris" : [ "http://www.mendeley.com/documents/?uuid=53bf4a4f-5d20-3809-bf2a-3954e240cbe2" ] } ], "mendeley" : { "formattedCitation" : "&lt;sup&gt;[78]&lt;/sup&gt;", "plainTextFormattedCitation" : "[78]", "previouslyFormattedCitation" : "&lt;sup&gt;[78]&lt;/sup&gt;" }, "properties" : { "noteIndex" : 0 }, "schema" : "https://github.com/citation-style-language/schema/raw/master/csl-citation.json" }</w:instrText>
      </w:r>
      <w:r w:rsidR="004D3920" w:rsidRPr="002B2918">
        <w:rPr>
          <w:rFonts w:ascii="Book Antiqua" w:hAnsi="Book Antiqua"/>
        </w:rPr>
        <w:fldChar w:fldCharType="separate"/>
      </w:r>
      <w:r w:rsidR="004D3920" w:rsidRPr="002B2918">
        <w:rPr>
          <w:rFonts w:ascii="Book Antiqua" w:hAnsi="Book Antiqua"/>
          <w:noProof/>
          <w:vertAlign w:val="superscript"/>
        </w:rPr>
        <w:t>[78]</w:t>
      </w:r>
      <w:r w:rsidR="004D3920" w:rsidRPr="002B2918">
        <w:rPr>
          <w:rFonts w:ascii="Book Antiqua" w:hAnsi="Book Antiqua"/>
        </w:rPr>
        <w:fldChar w:fldCharType="end"/>
      </w:r>
      <w:r w:rsidRPr="002B2918">
        <w:rPr>
          <w:rFonts w:ascii="Book Antiqua" w:hAnsi="Book Antiqua"/>
        </w:rPr>
        <w:t xml:space="preserve">. </w:t>
      </w:r>
    </w:p>
    <w:p w14:paraId="1131CD68" w14:textId="77777777" w:rsidR="004D3920" w:rsidRPr="002B2918" w:rsidRDefault="004D3920" w:rsidP="00404AE2">
      <w:pPr>
        <w:spacing w:line="360" w:lineRule="auto"/>
        <w:jc w:val="both"/>
        <w:rPr>
          <w:rFonts w:ascii="Book Antiqua" w:eastAsia="Times New Roman" w:hAnsi="Book Antiqua"/>
          <w:lang w:eastAsia="zh-CN"/>
        </w:rPr>
      </w:pPr>
    </w:p>
    <w:p w14:paraId="7C549DF6" w14:textId="2EB77314" w:rsidR="00933001" w:rsidRPr="004D3920" w:rsidRDefault="004D3920" w:rsidP="00404AE2">
      <w:pPr>
        <w:spacing w:line="360" w:lineRule="auto"/>
        <w:jc w:val="both"/>
        <w:rPr>
          <w:rFonts w:ascii="Book Antiqua" w:hAnsi="Book Antiqua"/>
          <w:b/>
          <w:lang w:eastAsia="zh-CN"/>
        </w:rPr>
      </w:pPr>
      <w:r w:rsidRPr="004D3920">
        <w:rPr>
          <w:rFonts w:ascii="Book Antiqua" w:hAnsi="Book Antiqua"/>
          <w:b/>
        </w:rPr>
        <w:t>NASH AND ALCOHOLIC LIVER DISEASE</w:t>
      </w:r>
    </w:p>
    <w:p w14:paraId="553CE166" w14:textId="36C00BB8" w:rsidR="00933001" w:rsidRPr="002B2918" w:rsidRDefault="00933001" w:rsidP="00404AE2">
      <w:pPr>
        <w:spacing w:line="360" w:lineRule="auto"/>
        <w:jc w:val="both"/>
        <w:rPr>
          <w:rFonts w:ascii="Book Antiqua" w:hAnsi="Book Antiqua"/>
        </w:rPr>
      </w:pPr>
      <w:r w:rsidRPr="002B2918">
        <w:rPr>
          <w:rFonts w:ascii="Book Antiqua" w:hAnsi="Book Antiqua"/>
        </w:rPr>
        <w:t xml:space="preserve">Patients with risk factors for non-alcoholic steatohepatitis (NASH) </w:t>
      </w:r>
      <w:r w:rsidR="00601393" w:rsidRPr="002B2918">
        <w:rPr>
          <w:rFonts w:ascii="Book Antiqua" w:hAnsi="Book Antiqua"/>
        </w:rPr>
        <w:t>are identified with</w:t>
      </w:r>
      <w:r w:rsidRPr="002B2918">
        <w:rPr>
          <w:rFonts w:ascii="Book Antiqua" w:hAnsi="Book Antiqua"/>
        </w:rPr>
        <w:t xml:space="preserve"> insulin resistance, obesity, hyperlipidemia, and metabolic syndrome in the setting of minimal alcohol use compared to alcoholic liver disease patients</w:t>
      </w:r>
      <w:r w:rsidR="006F3DB6" w:rsidRPr="002B2918">
        <w:rPr>
          <w:rFonts w:ascii="Book Antiqua" w:hAnsi="Book Antiqua"/>
        </w:rPr>
        <w:fldChar w:fldCharType="begin" w:fldLock="1"/>
      </w:r>
      <w:r w:rsidR="006F3DB6" w:rsidRPr="002B2918">
        <w:rPr>
          <w:rFonts w:ascii="Book Antiqua" w:hAnsi="Book Antiqua"/>
        </w:rPr>
        <w:instrText>ADDIN CSL_CITATION { "citationItems" : [ { "id" : "ITEM-1", "itemData" : { "DOI" : "10.1002/9780470987438.ch3", "author" : [ { "dropping-particle" : "", "family" : "Mccullough", "given" : "Arthur J.", "non-dropping-particle" : "", "parse-names" : false, "suffix" : "" } ], "container-title" : "Fatty Liver Disease", "id" : "ITEM-1", "issued" : { "date-parts" : [ [ "0" ] ] }, "page" : "23-37", "publisher" : "Blackwell Publishing Ltd", "publisher-place" : "Oxford, UK", "title" : "The Epidemiology and Risk Factors of NASH", "type" : "chapter" }, "uris" : [ "http://www.mendeley.com/documents/?uuid=82f3a10c-2fd3-3e68-b693-105ca42e329a" ] } ], "mendeley" : { "formattedCitation" : "&lt;sup&gt;[79]&lt;/sup&gt;", "plainTextFormattedCitation" : "[79]", "previouslyFormattedCitation" : "&lt;sup&gt;[79]&lt;/sup&gt;" }, "properties" : { "noteIndex" : 0 }, "schema" : "https://github.com/citation-style-language/schema/raw/master/csl-citation.json" }</w:instrText>
      </w:r>
      <w:r w:rsidR="006F3DB6" w:rsidRPr="002B2918">
        <w:rPr>
          <w:rFonts w:ascii="Book Antiqua" w:hAnsi="Book Antiqua"/>
        </w:rPr>
        <w:fldChar w:fldCharType="separate"/>
      </w:r>
      <w:r w:rsidR="006F3DB6" w:rsidRPr="002B2918">
        <w:rPr>
          <w:rFonts w:ascii="Book Antiqua" w:hAnsi="Book Antiqua"/>
          <w:noProof/>
          <w:vertAlign w:val="superscript"/>
        </w:rPr>
        <w:t>[79]</w:t>
      </w:r>
      <w:r w:rsidR="006F3DB6" w:rsidRPr="002B2918">
        <w:rPr>
          <w:rFonts w:ascii="Book Antiqua" w:hAnsi="Book Antiqua"/>
        </w:rPr>
        <w:fldChar w:fldCharType="end"/>
      </w:r>
      <w:r w:rsidRPr="002B2918">
        <w:rPr>
          <w:rFonts w:ascii="Book Antiqua" w:hAnsi="Book Antiqua"/>
        </w:rPr>
        <w:t xml:space="preserve">. Differentiating between alcoholic and NASH can be challenging as imaging, laboratory studies, and histologic findings can be non-diagnostic. Attaining a careful alcohol consumption history </w:t>
      </w:r>
      <w:r w:rsidR="00167F57" w:rsidRPr="002B2918">
        <w:rPr>
          <w:rFonts w:ascii="Book Antiqua" w:hAnsi="Book Antiqua"/>
        </w:rPr>
        <w:t>is</w:t>
      </w:r>
      <w:r w:rsidRPr="002B2918">
        <w:rPr>
          <w:rFonts w:ascii="Book Antiqua" w:hAnsi="Book Antiqua"/>
        </w:rPr>
        <w:t xml:space="preserve"> </w:t>
      </w:r>
      <w:r w:rsidR="00601393" w:rsidRPr="002B2918">
        <w:rPr>
          <w:rFonts w:ascii="Book Antiqua" w:hAnsi="Book Antiqua"/>
        </w:rPr>
        <w:t>cardinal</w:t>
      </w:r>
      <w:r w:rsidR="00167F57" w:rsidRPr="002B2918">
        <w:rPr>
          <w:rFonts w:ascii="Book Antiqua" w:hAnsi="Book Antiqua"/>
        </w:rPr>
        <w:t>, but can be</w:t>
      </w:r>
      <w:r w:rsidRPr="002B2918">
        <w:rPr>
          <w:rFonts w:ascii="Book Antiqua" w:hAnsi="Book Antiqua"/>
        </w:rPr>
        <w:t xml:space="preserve"> unreliable. Histologically, patients with NASH tend to have more advanced fatty degenerative hepatocytes, while there is generally a greater neutrophillic predominance and frequency of Mallory Denk bodies in hepatocytes with alcoholic liver disease. Mallory-Denk bodies are misfolded protein aggregates induced from ER stress, which are deposited into ubiquitin-rich cytoplasmic inclusions within ballooned hepatocytes</w:t>
      </w:r>
      <w:r w:rsidR="006F3DB6" w:rsidRPr="002B2918">
        <w:rPr>
          <w:rFonts w:ascii="Book Antiqua" w:hAnsi="Book Antiqua"/>
          <w:vertAlign w:val="superscript"/>
        </w:rPr>
        <w:fldChar w:fldCharType="begin" w:fldLock="1"/>
      </w:r>
      <w:r w:rsidR="006F3DB6" w:rsidRPr="002B2918">
        <w:rPr>
          <w:rFonts w:ascii="Book Antiqua" w:hAnsi="Book Antiqua"/>
          <w:vertAlign w:val="superscript"/>
        </w:rPr>
        <w:instrText>ADDIN CSL_CITATION { "citationItems" : [ { "id" : "ITEM-1", "itemData" : { "DOI" : "10.1111/j.1530-0277.2007.00454.x", "ISSN" : "0145-6008", "PMID" : "17760783", "abstract" : "The ubiquitin-proteasome system has come to be known as a vital constituent of mammalian cells. The proteasome is a large nonlysosomal enzyme that acts in concert with an 8.5 kDa polypeptide called ubiquitin and a series of conjugating enzymes, known as E1, E2 and E3, that covalently bind multiple ubiquitin moieties in a polyubiquitin chain to protein substrates in a process called ubiquitylation. The latter process targets protein substrates for unfolding and degradation by the 26S proteasome. This enzyme system specifically recognizes and degrades polyubiquitylated proteins, many of which are key proteins involved in cell cycle regulation, apoptosis, signal transduction, and antigen presentation. The 26S proteasome contains a cylinder-shaped 20S catalytic core that, itself, degrades proteins in an ATP- and ubiquitin-independent manner. The 20S form is actually the predominant enzyme form in mammalian cells. Proteolysis by the constitutive 20S proteasome is vital in removing oxidized, misfolded and otherwise modified proteins. Such degradation is critical as a means of cellular detoxification, as intracellular accumulation of damaged and misfolded proteins is potentially lethal. Studies have shown that inhibition of proteasome activity can lead to cell death. Ethanol and its metabolism cause partial inhibition of the proteasome. This leads to a number of pleiotropic effects that can affect a variety of cellular processes. This critical review describes important aspects of ethanol metabolism and its influence on the proteasome. The review will summarize recent findings on: (1) the interactions between the proteasome and the ethanol metabolizing enzyme, CYP2E1; (2) the dynamics of proteasome inhibition by ethanol in animal models and cultured cells; (3) ethanol-elicited suppression of proteasome activity and its effect on signal transduction; (4) The role of proteasome inhibition in cytokine production by liver cells; and (5) ethanol elicited suppression of peptide hydrolysis and the potential effects on antigen presentation. While the principal focus is on alcohol-induced liver injury, the authors foresee that the findings presented in this review will prompt further research on the role of this proteolytic system in other tissues injured by excessive alcohol consumption.", "author" : [ { "dropping-particle" : "", "family" : "Donohue", "given" : "Terrence M", "non-dropping-particle" : "", "parse-names" : false, "suffix" : "" }, { "dropping-particle" : "", "family" : "Cederbaum", "given" : "Arthur I", "non-dropping-particle" : "", "parse-names" : false, "suffix" : "" }, { "dropping-particle" : "", "family" : "French", "given" : "Samuel W", "non-dropping-particle" : "", "parse-names" : false, "suffix" : "" }, { "dropping-particle" : "", "family" : "Barve", "given" : "Shirish", "non-dropping-particle" : "", "parse-names" : false, "suffix" : "" }, { "dropping-particle" : "", "family" : "Gao", "given" : "Bin", "non-dropping-particle" : "", "parse-names" : false, "suffix" : "" }, { "dropping-particle" : "", "family" : "Osna", "given" : "Natalia A", "non-dropping-particle" : "", "parse-names" : false, "suffix" : "" } ], "container-title" : "Alcoholism, clinical and experimental research", "id" : "ITEM-1", "issue" : "9", "issued" : { "date-parts" : [ [ "2007", "9" ] ] }, "page" : "1446-59", "title" : "Role of the proteasome in ethanol-induced liver pathology.", "type" : "article-journal", "volume" : "31" }, "uris" : [ "http://www.mendeley.com/documents/?uuid=fc4d6548-d20c-3e20-927b-8bf3c1180b8b" ] }, { "id" : "ITEM-2", "itemData" : { "DOI" : "10.1016/j.jhep.2010.04.031", "ISSN" : "1600-0641", "PMID" : "20624660", "abstract" : "BACKGROUND &amp; AIMS Hepatocellular ballooning is a key finding in nonalcoholic steatohepatitis (NASH). It is conventionally defined by hemotoxylin and eosin (H&amp;E) staining showing enlarged cells with rarefied cytoplasm and recently by changes in the cytoskeleton. Fat droplets are emerging as important organelles in cell metabolism. To address a possible relation between fat droplets and ballooning, we studied fat staining, H&amp;E, and keratin 18 staining in human NASH. METHODS Sequential staining and high resolution imaging were used to study freshly prepared cryo-sections from 10 patients with histologically confirmed steatohepatitis using oil red O for fat droplet identification, H&amp;E to identify ballooning, and anti-K18 to confirm cytoskeletal changes. High resolution images were captured at each stage using the Aperio Scanscope. To provide ultrastructural correlation, glutaraldehyde-fixed specimens were studied using transmission electron microscopy (TEM) with serial sectioning for localization of ballooned cells by light microscopy and TEM in identical specimens. RESULTS Serial staining consistently demonstrated that hepatocellular ballooning is associated with fat droplet accumulation evident by oil red O positivity and depletion of cytoplasmic keratin 18 with K-18 positive Mallory-Denk bodies (MDB). TEM confirmed the association between osmium stained fat droplets, MDB formation, and cellular enlargement and suggested droplet-associated dilation of the endoplasmic reticulum. CONCLUSIONS These results indicate a relationship between cellular ballooning, fat droplet accumulation, and cytoskeletal injury in NASH. We speculate that injury to multiple, organelles including fat droplets and endoplasmic reticulum, contribute to this characteristic finding.", "author" : [ { "dropping-particle" : "", "family" : "Caldwell", "given" : "Stephen", "non-dropping-particle" : "", "parse-names" : false, "suffix" : "" }, { "dropping-particle" : "", "family" : "Ikura", "given" : "Yoshihiro", "non-dropping-particle" : "", "parse-names" : false, "suffix" : "" }, { "dropping-particle" : "", "family" : "Dias", "given" : "Daniela", "non-dropping-particle" : "", "parse-names" : false, "suffix" : "" }, { "dropping-particle" : "", "family" : "Isomoto", "given" : "Kosuke", "non-dropping-particle" : "", "parse-names" : false, "suffix" : "" }, { "dropping-particle" : "", "family" : "Yabu", "given" : "Akito", "non-dropping-particle" : "", "parse-names" : false, "suffix" : "" }, { "dropping-particle" : "", "family" : "Moskaluk", "given" : "Christopher", "non-dropping-particle" : "", "parse-names" : false, "suffix" : "" }, { "dropping-particle" : "", "family" : "Pramoonjago", "given" : "Patcharin", "non-dropping-particle" : "", "parse-names" : false, "suffix" : "" }, { "dropping-particle" : "", "family" : "Simmons", "given" : "Winsor", "non-dropping-particle" : "", "parse-names" : false, "suffix" : "" }, { "dropping-particle" : "", "family" : "Scruggs", "given" : "Harriet", "non-dropping-particle" : "", "parse-names" : false, "suffix" : "" }, { "dropping-particle" : "", "family" : "Rosenbaum", "given" : "Nicholas", "non-dropping-particle" : "", "parse-names" : false, "suffix" : "" }, { "dropping-particle" : "", "family" : "Wilkinson", "given" : "Timothy", "non-dropping-particle" : "", "parse-names" : false, "suffix" : "" }, { "dropping-particle" : "", "family" : "Toms", "given" : "Patsy", "non-dropping-particle" : "", "parse-names" : false, "suffix" : "" }, { "dropping-particle" : "", "family" : "Argo", "given" : "Curtis K", "non-dropping-particle" : "", "parse-names" : false, "suffix" : "" }, { "dropping-particle" : "", "family" : "Al-Osaimi", "given" : "Abdullah M S", "non-dropping-particle" : "", "parse-names" : false, "suffix" : "" }, { "dropping-particle" : "", "family" : "Redick", "given" : "Jan A", "non-dropping-particle" : "", "parse-names" : false, "suffix" : "" } ], "container-title" : "Journal of hepatology", "id" : "ITEM-2", "issue" : "4", "issued" : { "date-parts" : [ [ "2010", "10" ] ] }, "page" : "719-23", "title" : "Hepatocellular ballooning in NASH.", "type" : "article-journal", "volume" : "53" }, "uris" : [ "http://www.mendeley.com/documents/?uuid=65dfe828-814b-3062-b372-141677289aa4" ] } ], "mendeley" : { "formattedCitation" : "&lt;sup&gt;[80,81]&lt;/sup&gt;", "plainTextFormattedCitation" : "[80,81]", "previouslyFormattedCitation" : "&lt;sup&gt;[80,81]&lt;/sup&gt;" }, "properties" : { "noteIndex" : 0 }, "schema" : "https://github.com/citation-style-language/schema/raw/master/csl-citation.json" }</w:instrText>
      </w:r>
      <w:r w:rsidR="006F3DB6" w:rsidRPr="002B2918">
        <w:rPr>
          <w:rFonts w:ascii="Book Antiqua" w:hAnsi="Book Antiqua"/>
          <w:vertAlign w:val="superscript"/>
        </w:rPr>
        <w:fldChar w:fldCharType="separate"/>
      </w:r>
      <w:r w:rsidR="006F3DB6" w:rsidRPr="002B2918">
        <w:rPr>
          <w:rFonts w:ascii="Book Antiqua" w:hAnsi="Book Antiqua"/>
          <w:noProof/>
          <w:vertAlign w:val="superscript"/>
        </w:rPr>
        <w:t>[80,81]</w:t>
      </w:r>
      <w:r w:rsidR="006F3DB6" w:rsidRPr="002B2918">
        <w:rPr>
          <w:rFonts w:ascii="Book Antiqua" w:hAnsi="Book Antiqua"/>
          <w:vertAlign w:val="superscript"/>
        </w:rPr>
        <w:fldChar w:fldCharType="end"/>
      </w:r>
      <w:r w:rsidRPr="002B2918">
        <w:rPr>
          <w:rFonts w:ascii="Book Antiqua" w:hAnsi="Book Antiqua"/>
        </w:rPr>
        <w:t>.</w:t>
      </w:r>
      <w:r w:rsidR="00EC4E83" w:rsidRPr="002B2918">
        <w:rPr>
          <w:rFonts w:ascii="Book Antiqua" w:hAnsi="Book Antiqua"/>
        </w:rPr>
        <w:t xml:space="preserve"> </w:t>
      </w:r>
      <w:r w:rsidRPr="002B2918">
        <w:rPr>
          <w:rFonts w:ascii="Book Antiqua" w:hAnsi="Book Antiqua"/>
        </w:rPr>
        <w:t>Mallory-Denk bodies can be present in chronic cholestasis, Wilson’s disease, NASH, and amiodarone toxicity. They are not exclusively seen in alcoholic hepatitis</w:t>
      </w:r>
      <w:r w:rsidR="006F3DB6" w:rsidRPr="002B2918">
        <w:rPr>
          <w:rFonts w:ascii="Book Antiqua" w:hAnsi="Book Antiqua"/>
        </w:rPr>
        <w:fldChar w:fldCharType="begin" w:fldLock="1"/>
      </w:r>
      <w:r w:rsidR="006F3DB6" w:rsidRPr="002B2918">
        <w:rPr>
          <w:rFonts w:ascii="Book Antiqua" w:hAnsi="Book Antiqua"/>
        </w:rPr>
        <w:instrText>ADDIN CSL_CITATION { "citationItems" : [ { "id" : "ITEM-1", "itemData" : { "DOI" : "10.1016/j.cld.2016.02.006", "ISSN" : "10893261", "author" : [ { "dropping-particle" : "", "family" : "Alpert", "given" : "Lindsay", "non-dropping-particle" : "", "parse-names" : false, "suffix" : "" }, { "dropping-particle" : "", "family" : "Hart", "given" : "John", "non-dropping-particle" : "", "parse-names" : false, "suffix" : "" }, { "dropping-particle" : "", "family" : "Budd", "given" : "G.", "non-dropping-particle" : "", "parse-names" : false, "suffix" : "" }, { "dropping-particle" : "", "family" : "French", "given" : "S.W.", "non-dropping-particle" : "", "parse-names" : false, "suffix" : "" }, { "dropping-particle" : "", "family" : "Nash", "given" : "J.", "non-dropping-particle" : "", "parse-names" : false, "suffix" : "" }, { "dropping-particle" : "", "family" : "Shitabata", "given" : "P.", "non-dropping-particle" : "", "parse-names" : false, "suffix" : "" }, { "dropping-particle" : "", "family" : "al.", "given" : "et", "non-dropping-particle" : "", "parse-names" : false, "suffix" : "" }, { "dropping-particle" : "", "family" : "Mallory", "given" : "F.B.", "non-dropping-particle" : "", "parse-names" : false, "suffix" : "" }, { "dropping-particle" : "", "family" : "Ludwig", "given" : "J.", "non-dropping-particle" : "", "parse-names" : false, "suffix" : "" }, { "dropping-particle" : "", "family" : "Viggiano", "given" : "T.R.", "non-dropping-particle" : "", "parse-names" : false, "suffix" : "" }, { "dropping-particle" : "", "family" : "McGill", "given" : "D.B.", "non-dropping-particle" : "", "parse-names" : false, "suffix" : "" }, { "dropping-particle" : "", "family" : "al.", "given" : "et", "non-dropping-particle" : "", "parse-names" : false, "suffix" : "" }, { "dropping-particle" : "", "family" : "Jensen", "given" : "K.", "non-dropping-particle" : "", "parse-names" : false, "suffix" : "" }, { "dropping-particle" : "", "family" : "Gluud", "given" : "C.", "non-dropping-particle" : "", "parse-names" : false, "suffix" : "" }, { "dropping-particle" : "", "family" : "Jensen", "given" : "K.", "non-dropping-particle" : "", "parse-names" : false, "suffix" : "" }, { "dropping-particle" : "", "family" : "Gluud", "given" : "C.", "non-dropping-particle" : "", "parse-names" : false, "suffix" : "" }, { "dropping-particle" : "", "family" : "Banner", "given" : "B.F.", "non-dropping-particle" : "", "parse-names" : false, "suffix" : "" }, { "dropping-particle" : "", "family" : "Savas", "given" : "L.", "non-dropping-particle" : "", "parse-names" : false, "suffix" : "" }, { "dropping-particle" : "", "family" : "Zivny", "given" : "J.", "non-dropping-particle" : "", "parse-names" : false, "suffix" : "" }, { "dropping-particle" : "", "family" : "al.", "given" : "et", "non-dropping-particle" : "", "parse-names" : false, "suffix" : "" }, { "dropping-particle" : "", "family" : "Colombat", "given" : "M.", "non-dropping-particle" : "", "parse-names" : false, "suffix" : "" }, { "dropping-particle" : "", "family" : "Charlotte", "given" : "F.", "non-dropping-particle" : "", "parse-names" : false, "suffix" : "" }, { "dropping-particle" : "", "family" : "Ratziu", "given" : "V.", "non-dropping-particle" : "", "parse-names" : false, "suffix" : "" }, { "dropping-particle" : "", "family" : "al.", "given" : "et", "non-dropping-particle" : "", "parse-names" : false, "suffix" : "" }, { "dropping-particle" : "", "family" : "Brunt", "given" : "E.M.", "non-dropping-particle" : "", "parse-names" : false, "suffix" : "" }, { "dropping-particle" : "", "family" : "Goldstein", "given" : "N.S.", "non-dropping-particle" : "", "parse-names" : false, "suffix" : "" }, { "dropping-particle" : "", "family" : "Hastah", "given" : "F.", "non-dropping-particle" : "", "parse-names" : false, "suffix" : "" }, { "dropping-particle" : "", "family" : "Galan", "given" : "M.V.", "non-dropping-particle" : "", "parse-names" : false, "suffix" : "" }, { "dropping-particle" : "", "family" : "al.", "given" : "et", "non-dropping-particle" : "", "parse-names" : false, "suffix" : "" }, { "dropping-particle" : "", "family" : "Ratziu", "given" : "V.", "non-dropping-particle" : "", "parse-names" : false, "suffix" : "" }, { "dropping-particle" : "", "family" : "Charlotte", "given" : "F.", "non-dropping-particle" : "", "parse-names" : false, "suffix" : "" }, { "dropping-particle" : "", "family" : "Heurtier", "given" : "A.", "non-dropping-particle" : "", "parse-names" : false, "suffix" : "" }, { "dropping-particle" : "", "family" : "al.", "given" : "et", "non-dropping-particle" : "", "parse-names" : false, "suffix" : "" }, { "dropping-particle" : "", "family" : "Stravitz", "given" : "R.T.", "non-dropping-particle" : "", "parse-names" : false, "suffix" : "" }, { "dropping-particle" : "", "family" : "Sanyal", "given" : "A.J.", "non-dropping-particle" : "", "parse-names" : false, "suffix" : "" }, { "dropping-particle" : "", "family" : "Lewis", "given" : "J.H.", "non-dropping-particle" : "", "parse-names" : false, "suffix" : "" }, { "dropping-particle" : "", "family" : "Ranard", "given" : "R.C.", "non-dropping-particle" : "", "parse-names" : false, "suffix" : "" }, { "dropping-particle" : "", "family" : "Caruso", "given" : "A.", "non-dropping-particle" : "", "parse-names" : false, "suffix" : "" }, { "dropping-particle" : "", "family" : "al.", "given" : "et", "non-dropping-particle" : "", "parse-names" : false, "suffix" : "" }, { "dropping-particle" : "", "family" : "Hamada", "given" : "N.", "non-dropping-particle" : "", "parse-names" : false, "suffix" : "" }, { "dropping-particle" : "", "family" : "Ogawa", "given" : "Y.", "non-dropping-particle" : "", "parse-names" : false, "suffix" : "" }, { "dropping-particle" : "", "family" : "Saibara", "given" : "T.", "non-dropping-particle" : "", "parse-names" : false, "suffix" : "" }, { "dropping-particle" : "", "family" : "al.", "given" : "et", "non-dropping-particle" : "", "parse-names" : false, "suffix" : "" }, { "dropping-particle" : "", "family" : "Lee", "given" : "R.G.", "non-dropping-particle" : "", "parse-names" : false, "suffix" : "" }, { "dropping-particle" : "", "family" : "Wanless", "given" : "I.R.", "non-dropping-particle" : "", "parse-names" : false, "suffix" : "" }, { "dropping-particle" : "", "family" : "Lentz", "given" : "J.S.", "non-dropping-particle" : "", "parse-names" : false, "suffix" : "" }, { "dropping-particle" : "", "family" : "Itoh", "given" : "S.", "non-dropping-particle" : "", "parse-names" : false, "suffix" : "" }, { "dropping-particle" : "", "family" : "Yougel", "given" : "T.", "non-dropping-particle" : "", "parse-names" : false, "suffix" : "" }, { "dropping-particle" : "", "family" : "Kawagoe", "given" : "K.", "non-dropping-particle" : "", "parse-names" : false, "suffix" : "" }, { "dropping-particle" : "", "family" : "al.", "given" : "et", "non-dropping-particle" : "", "parse-names" : false, "suffix" : "" }, { "dropping-particle" : "", "family" : "Pinto", "given" : "H.C.", "non-dropping-particle" : "", "parse-names" : false, "suffix" : "" }, { "dropping-particle" : "", "family" : "Baptista", "given" : "A.", "non-dropping-particle" : "", "parse-names" : false, "suffix" : "" }, { "dropping-particle" : "", "family" : "Camilo", "given" : "M.E.", "non-dropping-particle" : "", "parse-names" : false, "suffix" : "" }, { "dropping-particle" : "", "family" : "al.", "given" : "et", "non-dropping-particle" : "", "parse-names" : false, "suffix" : "" }, { "dropping-particle" : "", "family" : "Phillips", "given" : "G.B.", "non-dropping-particle" : "", "parse-names" : false, "suffix" : "" }, { "dropping-particle" : "", "family" : "Davidson", "given" : "C.S.", "non-dropping-particle" : "", "parse-names" : false, "suffix" : "" }, { "dropping-particle" : "", "family" : "Nissenbaum", "given" : "M.", "non-dropping-particle" : "", "parse-names" : false, "suffix" : "" }, { "dropping-particle" : "", "family" : "Chedid", "given" : "A.", "non-dropping-particle" : "", "parse-names" : false, "suffix" : "" }, { "dropping-particle" : "", "family" : "Mendenhall", "given" : "C.", "non-dropping-particle" : "", "parse-names" : false, "suffix" : "" }, { "dropping-particle" : "", "family" : "al.", "given" : "et", "non-dropping-particle" : "", "parse-names" : false, "suffix" : "" }, { "dropping-particle" : "", "family" : "Uchida", "given" : "T.", "non-dropping-particle" : "", "parse-names" : false, "suffix" : "" }, { "dropping-particle" : "", "family" : "Kao", "given" : "H.", "non-dropping-particle" : "", "parse-names" : false, "suffix" : "" }, { "dropping-particle" : "", "family" : "Quispe-Sjogren", "given" : "M.", "non-dropping-particle" : "", "parse-names" : false, "suffix" : "" }, { "dropping-particle" : "", "family" : "al.", "given" : "et", "non-dropping-particle" : "", "parse-names" : false, "suffix" : "" }, { "dropping-particle" : "", "family" : "Lefkowitch", "given" : "J.H.", "non-dropping-particle" : "", "parse-names" : false, "suffix" : "" }, { "dropping-particle" : "", "family" : "Goodman", "given" : "Z.D.", "non-dropping-particle" : "", "parse-names" : false, "suffix" : "" }, { "dropping-particle" : "", "family" : "Ishak", "given" : "K.G.", "non-dropping-particle" : "", "parse-names" : false, "suffix" : "" }, { "dropping-particle" : "", "family" : "Fleming", "given" : "K.A.", "non-dropping-particle" : "", "parse-names" : false, "suffix" : "" }, { "dropping-particle" : "", "family" : "McGee", "given" : "J.O.", "non-dropping-particle" : "", "parse-names" : false, "suffix" : "" }, { "dropping-particle" : "", "family" : "Raynard", "given" : "B.", "non-dropping-particle" : "", "parse-names" : false, "suffix" : "" }, { "dropping-particle" : "", "family" : "Balian", "given" : "A.", "non-dropping-particle" : "", "parse-names" : false, "suffix" : "" }, { "dropping-particle" : "", "family" : "Fallik", "given" : "D.", "non-dropping-particle" : "", "parse-names" : false, "suffix" : "" }, { "dropping-particle" : "", "family" : "al.", "given" : "et", "non-dropping-particle" : "", "parse-names" : false, "suffix" : "" }, { "dropping-particle" : "", "family" : "Teli", "given" : "M.R.", "non-dropping-particle" : "", "parse-names" : false, "suffix" : "" }, { "dropping-particle" : "", "family" : "Day", "given" : "C.P.", "non-dropping-particle" : "", "parse-names" : false, "suffix" : "" }, { "dropping-particle" : "", "family" : "Burt", "given" : "A.D.", "non-dropping-particle" : "", "parse-names" : false, "suffix" : "" }, { "dropping-particle" : "", "family" : "al.", "given" : "et", "non-dropping-particle" : "", "parse-names" : false, "suffix" : "" }, { "dropping-particle" : "", "family" : "Tr\u00e9po", "given" : "E.", "non-dropping-particle" : "", "parse-names" : false, "suffix" : "" }, { "dropping-particle" : "", "family" : "Gustot", "given" : "T.", "non-dropping-particle" : "", "parse-names" : false, "suffix" : "" }, { "dropping-particle" : "", "family" : "Degr\u00e9", "given" : "D.", "non-dropping-particle" : "", "parse-names" : false, "suffix" : "" }, { "dropping-particle" : "", "family" : "al.", "given" : "et", "non-dropping-particle" : "", "parse-names" : false, "suffix" : "" }, { "dropping-particle" : "", "family" : "Burza", "given" : "M.A.", "non-dropping-particle" : "", "parse-names" : false, "suffix" : "" }, { "dropping-particle" : "", "family" : "Molinaro", "given" : "A.", "non-dropping-particle" : "", "parse-names" : false, "suffix" : "" }, { "dropping-particle" : "", "family" : "Attilia", "given" : "M.L.", "non-dropping-particle" : "", "parse-names" : false, "suffix" : "" }, { "dropping-particle" : "", "family" : "al.", "given" : "et", "non-dropping-particle" : "", "parse-names" : false, "suffix" : "" }, { "dropping-particle" : "", "family" : "Wanless", "given" : "I.R.", "non-dropping-particle" : "", "parse-names" : false, "suffix" : "" }, { "dropping-particle" : "", "family" : "Nakashima", "given" : "E.", "non-dropping-particle" : "", "parse-names" : false, "suffix" : "" }, { "dropping-particle" : "", "family" : "Sherman", "given" : "M.", "non-dropping-particle" : "", "parse-names" : false, "suffix" : "" }, { "dropping-particle" : "", "family" : "Fauerholdt", "given" : "L.", "non-dropping-particle" : "", "parse-names" : false, "suffix" : "" }, { "dropping-particle" : "", "family" : "Schlichting", "given" : "P.", "non-dropping-particle" : "", "parse-names" : false, "suffix" : "" }, { "dropping-particle" : "", "family" : "Christensen", "given" : "E.", "non-dropping-particle" : "", "parse-names" : false, "suffix" : "" }, { "dropping-particle" : "", "family" : "al.", "given" : "et", "non-dropping-particle" : "", "parse-names" : false, "suffix" : "" }, { "dropping-particle" : "", "family" : "Ishak", "given" : "K.G.", "non-dropping-particle" : "", "parse-names" : false, "suffix" : "" }, { "dropping-particle" : "", "family" : "Zimmerman", "given" : "H.J.", "non-dropping-particle" : "", "parse-names" : false, "suffix" : "" }, { "dropping-particle" : "", "family" : "Ray", "given" : "M.B.", "non-dropping-particle" : "", "parse-names" : false, "suffix" : "" }, { "dropping-particle" : "", "family" : "Yip", "given" : "W.W.", "non-dropping-particle" : "", "parse-names" : false, "suffix" : "" }, { "dropping-particle" : "", "family" : "Burt", "given" : "A.D.", "non-dropping-particle" : "", "parse-names" : false, "suffix" : "" }, { "dropping-particle" : "", "family" : "Altamirano", "given" : "J.", "non-dropping-particle" : "", "parse-names" : false, "suffix" : "" }, { "dropping-particle" : "", "family" : "Miquel", "given" : "R.", "non-dropping-particle" : "", "parse-names" : false, "suffix" : "" }, { "dropping-particle" : "", "family" : "Katoonizadeh", "given" : "A.", "non-dropping-particle" : "", "parse-names" : false, "suffix" : "" }, { "dropping-particle" : "", "family" : "al.", "given" : "et", "non-dropping-particle" : "", "parse-names" : false, "suffix" : "" }, { "dropping-particle" : "", "family" : "Sakhuja", "given" : "P.", "non-dropping-particle" : "", "parse-names" : false, "suffix" : "" }, { "dropping-particle" : "", "family" : "Safdar", "given" : "K.", "non-dropping-particle" : "", "parse-names" : false, "suffix" : "" }, { "dropping-particle" : "", "family" : "Schiff", "given" : "E.R.", "non-dropping-particle" : "", "parse-names" : false, "suffix" : "" }, { "dropping-particle" : "", "family" : "Mueller", "given" : "S.", "non-dropping-particle" : "", "parse-names" : false, "suffix" : "" }, { "dropping-particle" : "", "family" : "Millonig", "given" : "G.", "non-dropping-particle" : "", "parse-names" : false, "suffix" : "" }, { "dropping-particle" : "", "family" : "Seitz", "given" : "H.K.", "non-dropping-particle" : "", "parse-names" : false, "suffix" : "" }, { "dropping-particle" : "", "family" : "Shoreibah", "given" : "M.", "non-dropping-particle" : "", "parse-names" : false, "suffix" : "" }, { "dropping-particle" : "", "family" : "Anand", "given" : "B.S.", "non-dropping-particle" : "", "parse-names" : false, "suffix" : "" }, { "dropping-particle" : "", "family" : "Singal", "given" : "A.K.", "non-dropping-particle" : "", "parse-names" : false, "suffix" : "" } ], "container-title" : "Clinics in Liver Disease", "id" : "ITEM-1", "issue" : "3", "issued" : { "date-parts" : [ [ "2016", "8" ] ] }, "page" : "473-489", "publisher" : "Elsevier", "title" : "The Pathology of Alcoholic Liver Disease", "type" : "article-journal", "volume" : "20" }, "uris" : [ "http://www.mendeley.com/documents/?uuid=b3dca331-dd5c-3fa6-9c5c-dc019e73a897" ] } ], "mendeley" : { "formattedCitation" : "&lt;sup&gt;[82]&lt;/sup&gt;", "plainTextFormattedCitation" : "[82]", "previouslyFormattedCitation" : "&lt;sup&gt;[82]&lt;/sup&gt;" }, "properties" : { "noteIndex" : 0 }, "schema" : "https://github.com/citation-style-language/schema/raw/master/csl-citation.json" }</w:instrText>
      </w:r>
      <w:r w:rsidR="006F3DB6" w:rsidRPr="002B2918">
        <w:rPr>
          <w:rFonts w:ascii="Book Antiqua" w:hAnsi="Book Antiqua"/>
        </w:rPr>
        <w:fldChar w:fldCharType="separate"/>
      </w:r>
      <w:r w:rsidR="006F3DB6" w:rsidRPr="002B2918">
        <w:rPr>
          <w:rFonts w:ascii="Book Antiqua" w:hAnsi="Book Antiqua"/>
          <w:noProof/>
          <w:vertAlign w:val="superscript"/>
        </w:rPr>
        <w:t>[82]</w:t>
      </w:r>
      <w:r w:rsidR="006F3DB6" w:rsidRPr="002B2918">
        <w:rPr>
          <w:rFonts w:ascii="Book Antiqua" w:hAnsi="Book Antiqua"/>
        </w:rPr>
        <w:fldChar w:fldCharType="end"/>
      </w:r>
      <w:r w:rsidRPr="002B2918">
        <w:rPr>
          <w:rFonts w:ascii="Book Antiqua" w:hAnsi="Book Antiqua"/>
        </w:rPr>
        <w:t>. Patients with alcoholic liver disease tend to higher rates of perivenular fibrosis, phlebosclerosis, cholestasis, and ductal prolifer</w:t>
      </w:r>
      <w:r w:rsidR="00811D1E" w:rsidRPr="002B2918">
        <w:rPr>
          <w:rFonts w:ascii="Book Antiqua" w:hAnsi="Book Antiqua"/>
        </w:rPr>
        <w:t>ation compared to NASH patients</w:t>
      </w:r>
      <w:r w:rsidR="006F3DB6" w:rsidRPr="002B2918">
        <w:rPr>
          <w:rFonts w:ascii="Book Antiqua" w:hAnsi="Book Antiqua"/>
        </w:rPr>
        <w:fldChar w:fldCharType="begin" w:fldLock="1"/>
      </w:r>
      <w:r w:rsidR="006F3DB6" w:rsidRPr="002B2918">
        <w:rPr>
          <w:rFonts w:ascii="Book Antiqua" w:hAnsi="Book Antiqua"/>
        </w:rPr>
        <w:instrText>ADDIN CSL_CITATION { "citationItems" : [ { "id" : "ITEM-1", "itemData" : { "DOI" : "10.1007/s00428-011-1066-1", "ISSN" : "1432-2307", "PMID" : "21442288", "abstract" : "The diagnostic procedures in patients with suspected fatty liver disease-with or without known alcohol consumption-should be standardized and generally accepted. We therefore present a guideline, summarizing the current concepts of etiology, diagnostic as well as differential diagnostic of patients with fatty liver disease. Alcoholic as well as and non-alcoholic fatty liver are characterised by lipid deposition in hepatocytes. The diagnosis of steatosis is made when lipid deposition exceeds 5% of hepatocytes, while involvement of more than 50% is called \"fatty liver\". An additional inflammatory reaction leads to alcoholic (ASH) or non-alcoholic steatohepatitis (NASH). Steatohepatitis is present when both inflammatory infiltrates of mixed cells in the small liver lobules as well as liver cell injury in terms of ballooning can be detected. Liver biopsy represents the \"golden standard\" for confirming diagnosis and determining inflammatory activity and potential fibrosis of fatty liver disease. The differential diagnosis of ASH vs. NASH cannot be made on the basis of histological criteria alone. Steatosis, inflammatory changes and hepatocytic injury can be semiquantified as a \"Brunt Score\" or \"NAS\" (NAFLD activity score), providing the basis on which to decide whether or not steatohepatitis is present. People at increased risk of developing a fatty liver possess an increased risk of developing chemotherapy-associated steatohepatitis. Histologically, pediatric NASH differs from adult NASH and is often only clinically manifest through a mild if persistent elevation in transaminases.", "author" : [ { "dropping-particle" : "", "family" : "Tannapfel", "given" : "Andrea", "non-dropping-particle" : "", "parse-names" : false, "suffix" : "" }, { "dropping-particle" : "", "family" : "Denk", "given" : "Helmut", "non-dropping-particle" : "", "parse-names" : false, "suffix" : "" }, { "dropping-particle" : "", "family" : "Dienes", "given" : "Hans-Peter", "non-dropping-particle" : "", "parse-names" : false, "suffix" : "" }, { "dropping-particle" : "", "family" : "Langner", "given" : "Cord", "non-dropping-particle" : "", "parse-names" : false, "suffix" : "" }, { "dropping-particle" : "", "family" : "Schirmacher", "given" : "Peter", "non-dropping-particle" : "", "parse-names" : false, "suffix" : "" }, { "dropping-particle" : "", "family" : "Trauner", "given" : "Michael", "non-dropping-particle" : "", "parse-names" : false, "suffix" : "" }, { "dropping-particle" : "", "family" : "Flott-Rahmel", "given" : "Berenike", "non-dropping-particle" : "", "parse-names" : false, "suffix" : "" } ], "container-title" : "Virchows Archiv : an international journal of pathology", "id" : "ITEM-1", "issue" : "5", "issued" : { "date-parts" : [ [ "2011", "5" ] ] }, "page" : "511-23", "title" : "Histopathological diagnosis of non-alcoholic and alcoholic fatty liver disease.", "type" : "article-journal", "volume" : "458" }, "uris" : [ "http://www.mendeley.com/documents/?uuid=0d18f415-9ae7-3ff2-bb7d-a0dd3351785c" ] } ], "mendeley" : { "formattedCitation" : "&lt;sup&gt;[83]&lt;/sup&gt;", "plainTextFormattedCitation" : "[83]", "previouslyFormattedCitation" : "&lt;sup&gt;[83]&lt;/sup&gt;" }, "properties" : { "noteIndex" : 0 }, "schema" : "https://github.com/citation-style-language/schema/raw/master/csl-citation.json" }</w:instrText>
      </w:r>
      <w:r w:rsidR="006F3DB6" w:rsidRPr="002B2918">
        <w:rPr>
          <w:rFonts w:ascii="Book Antiqua" w:hAnsi="Book Antiqua"/>
        </w:rPr>
        <w:fldChar w:fldCharType="separate"/>
      </w:r>
      <w:r w:rsidR="006F3DB6" w:rsidRPr="002B2918">
        <w:rPr>
          <w:rFonts w:ascii="Book Antiqua" w:hAnsi="Book Antiqua"/>
          <w:noProof/>
          <w:vertAlign w:val="superscript"/>
        </w:rPr>
        <w:t>[83]</w:t>
      </w:r>
      <w:r w:rsidR="006F3DB6" w:rsidRPr="002B2918">
        <w:rPr>
          <w:rFonts w:ascii="Book Antiqua" w:hAnsi="Book Antiqua"/>
        </w:rPr>
        <w:fldChar w:fldCharType="end"/>
      </w:r>
      <w:r w:rsidR="00811D1E" w:rsidRPr="002B2918">
        <w:rPr>
          <w:rFonts w:ascii="Book Antiqua" w:hAnsi="Book Antiqua"/>
        </w:rPr>
        <w:t>.</w:t>
      </w:r>
      <w:r w:rsidRPr="002B2918">
        <w:rPr>
          <w:rFonts w:ascii="Book Antiqua" w:hAnsi="Book Antiqua"/>
        </w:rPr>
        <w:t xml:space="preserve"> Using </w:t>
      </w:r>
      <w:r w:rsidRPr="002B2918">
        <w:rPr>
          <w:rFonts w:ascii="Book Antiqua" w:eastAsia="Times New Roman" w:hAnsi="Book Antiqua" w:cs="Arial"/>
        </w:rPr>
        <w:t xml:space="preserve">logistic regression, Dunn </w:t>
      </w:r>
      <w:r w:rsidRPr="00F12DD8">
        <w:rPr>
          <w:rFonts w:ascii="Book Antiqua" w:eastAsia="Times New Roman" w:hAnsi="Book Antiqua" w:cs="Arial"/>
          <w:i/>
        </w:rPr>
        <w:t xml:space="preserve">et </w:t>
      </w:r>
      <w:proofErr w:type="gramStart"/>
      <w:r w:rsidRPr="00F12DD8">
        <w:rPr>
          <w:rFonts w:ascii="Book Antiqua" w:eastAsia="Times New Roman" w:hAnsi="Book Antiqua" w:cs="Arial"/>
          <w:i/>
        </w:rPr>
        <w:t>al</w:t>
      </w:r>
      <w:r w:rsidR="00F12DD8">
        <w:rPr>
          <w:rFonts w:ascii="Book Antiqua" w:eastAsiaTheme="minorEastAsia" w:hAnsi="Book Antiqua" w:cs="Arial" w:hint="eastAsia"/>
          <w:vertAlign w:val="superscript"/>
          <w:lang w:eastAsia="zh-CN"/>
        </w:rPr>
        <w:t>[</w:t>
      </w:r>
      <w:proofErr w:type="gramEnd"/>
      <w:r w:rsidR="00F12DD8">
        <w:rPr>
          <w:rFonts w:ascii="Book Antiqua" w:eastAsiaTheme="minorEastAsia" w:hAnsi="Book Antiqua" w:cs="Arial" w:hint="eastAsia"/>
          <w:vertAlign w:val="superscript"/>
          <w:lang w:eastAsia="zh-CN"/>
        </w:rPr>
        <w:t>84]</w:t>
      </w:r>
      <w:r w:rsidRPr="002B2918">
        <w:rPr>
          <w:rFonts w:ascii="Book Antiqua" w:eastAsia="Times New Roman" w:hAnsi="Book Antiqua" w:cs="Arial"/>
        </w:rPr>
        <w:t xml:space="preserve"> identifie</w:t>
      </w:r>
      <w:r w:rsidR="00167F57" w:rsidRPr="002B2918">
        <w:rPr>
          <w:rFonts w:ascii="Book Antiqua" w:eastAsia="Times New Roman" w:hAnsi="Book Antiqua" w:cs="Arial"/>
        </w:rPr>
        <w:t>d mean corpuscular volume, AST/</w:t>
      </w:r>
      <w:r w:rsidRPr="002B2918">
        <w:rPr>
          <w:rFonts w:ascii="Book Antiqua" w:eastAsia="Times New Roman" w:hAnsi="Book Antiqua" w:cs="Arial"/>
        </w:rPr>
        <w:t xml:space="preserve">ALT ratio, body mass index, and gender as the key variables to differentiating alcoholic liver disease from NASH patients of Caucasian ancestry. The alcoholic liver disease/nonalcoholic fatty liver disease index (ANI) created was found to have good diagnostic capacity compared other previous proposed biomarkers. ANI &gt; 0 was consistent with an alcoholic liver disease diagnosis, while an ANI &lt; 0 was likely due to nonalcoholic fatty liver disease. </w:t>
      </w:r>
      <w:r w:rsidRPr="002B2918">
        <w:rPr>
          <w:rFonts w:ascii="Book Antiqua" w:eastAsia="Times New Roman" w:hAnsi="Book Antiqua"/>
        </w:rPr>
        <w:t>ANI is not as reliable in cirrhotic patients with MELD score &gt; 20, as well in patients with concomitant alcoholic and NASH disease</w:t>
      </w:r>
      <w:r w:rsidR="006F3DB6" w:rsidRPr="002B2918">
        <w:rPr>
          <w:rFonts w:ascii="Book Antiqua" w:eastAsia="Times New Roman" w:hAnsi="Book Antiqua"/>
        </w:rPr>
        <w:fldChar w:fldCharType="begin" w:fldLock="1"/>
      </w:r>
      <w:r w:rsidR="006F3DB6" w:rsidRPr="002B2918">
        <w:rPr>
          <w:rFonts w:ascii="Book Antiqua" w:eastAsia="Times New Roman" w:hAnsi="Book Antiqua"/>
        </w:rPr>
        <w:instrText>ADDIN CSL_CITATION { "citationItems" : [ { "id" : "ITEM-1", "itemData" : { "DOI" : "10.1053/j.gastro.2006.08.020", "ISSN" : "0016-5085", "PMID" : "17030176", "abstract" : "BACKGROUND &amp; AIMS Distinguishing an alcohol basis from a nonalcoholic basis for the clinical and histologic spectrum of steatohepatitic liver disease is difficult because of unreliability of alcohol consumption history. Unfortunately, various biomarkers have had limited utility in distinguishing alcoholic liver disease (ALD) from nonalcoholic fatty liver disease (NAFLD). Thus, the aim of our study was to create and validate a model to diagnose ALD in patients with steatohepatitis. METHODS A cross-sectional cohort study was performed at the Mayo Clinic, Rochester, Minnesota, to create a model using multivariable logistic regression analysis. This model was validated in 3 independent data sets comprising patients of varying severity of steatohepatitis spanning over 10 years. RESULTS Logistic regression identified mean corpuscular volume, aspartate aminotransferase (AST)/alanine aminotransferase (ALT) ratio, body mass index, and gender as the most important variables that separated patients with ALD from NAFLD. These variables were used to generate the ALD/NAFLD Index (ANI), with ANI of greater than zero incrementally favoring ALD and ANI of less than zero incrementally favoring a diagnosis of NAFLD, thus making ALD unlikely. ANI had a c-statistic of 0.989 in the derivation sample, and 0.974, 0.989, 0.767 in the 3 validation samples. ANI performance characteristics were significantly better than several conventional and recently proposed biomarkers used to differentiate ALD from NAFLD, including the histopathologic marker protein tyrosine phosphatase 1b, AST/ALT ratio, gamma-glutamyl transferase, and carbohydrate-deficient transferrin. CONCLUSIONS ANI, derived from easily available objective variables, accurately differentiates ALD from NAFLD in hospitalized, ambulatory, and pretransplantation patients and compares favorably with other traditional and proposed biomarkers.", "author" : [ { "dropping-particle" : "", "family" : "Dunn", "given" : "Winston", "non-dropping-particle" : "", "parse-names" : false, "suffix" : "" }, { "dropping-particle" : "", "family" : "Angulo", "given" : "Paul", "non-dropping-particle" : "", "parse-names" : false, "suffix" : "" }, { "dropping-particle" : "", "family" : "Sanderson", "given" : "Schuyler", "non-dropping-particle" : "", "parse-names" : false, "suffix" : "" }, { "dropping-particle" : "", "family" : "Jamil", "given" : "Laith H", "non-dropping-particle" : "", "parse-names" : false, "suffix" : "" }, { "dropping-particle" : "", "family" : "Stadheim", "given" : "Linda", "non-dropping-particle" : "", "parse-names" : false, "suffix" : "" }, { "dropping-particle" : "", "family" : "Rosen", "given" : "Charles", "non-dropping-particle" : "", "parse-names" : false, "suffix" : "" }, { "dropping-particle" : "", "family" : "Malinchoc", "given" : "Michael", "non-dropping-particle" : "", "parse-names" : false, "suffix" : "" }, { "dropping-particle" : "", "family" : "Kamath", "given" : "Patrick S", "non-dropping-particle" : "", "parse-names" : false, "suffix" : "" }, { "dropping-particle" : "", "family" : "Shah", "given" : "Vijay H", "non-dropping-particle" : "", "parse-names" : false, "suffix" : "" } ], "container-title" : "Gastroenterology", "id" : "ITEM-1", "issue" : "4", "issued" : { "date-parts" : [ [ "2006", "10" ] ] }, "page" : "1057-63", "title" : "Utility of a new model to diagnose an alcohol basis for steatohepatitis.", "type" : "article-journal", "volume" : "131" }, "uris" : [ "http://www.mendeley.com/documents/?uuid=f9189520-fa9d-3c34-917f-d0d60ee385ae" ] } ], "mendeley" : { "formattedCitation" : "&lt;sup&gt;[84]&lt;/sup&gt;", "plainTextFormattedCitation" : "[84]", "previouslyFormattedCitation" : "&lt;sup&gt;[84]&lt;/sup&gt;" }, "properties" : { "noteIndex" : 0 }, "schema" : "https://github.com/citation-style-language/schema/raw/master/csl-citation.json" }</w:instrText>
      </w:r>
      <w:r w:rsidR="006F3DB6" w:rsidRPr="002B2918">
        <w:rPr>
          <w:rFonts w:ascii="Book Antiqua" w:eastAsia="Times New Roman" w:hAnsi="Book Antiqua"/>
        </w:rPr>
        <w:fldChar w:fldCharType="separate"/>
      </w:r>
      <w:r w:rsidR="006F3DB6" w:rsidRPr="002B2918">
        <w:rPr>
          <w:rFonts w:ascii="Book Antiqua" w:eastAsia="Times New Roman" w:hAnsi="Book Antiqua"/>
          <w:noProof/>
          <w:vertAlign w:val="superscript"/>
        </w:rPr>
        <w:t>[84]</w:t>
      </w:r>
      <w:r w:rsidR="006F3DB6" w:rsidRPr="002B2918">
        <w:rPr>
          <w:rFonts w:ascii="Book Antiqua" w:eastAsia="Times New Roman" w:hAnsi="Book Antiqua"/>
        </w:rPr>
        <w:fldChar w:fldCharType="end"/>
      </w:r>
      <w:r w:rsidRPr="002B2918">
        <w:rPr>
          <w:rFonts w:ascii="Book Antiqua" w:eastAsia="Times New Roman" w:hAnsi="Book Antiqua"/>
        </w:rPr>
        <w:t>.</w:t>
      </w:r>
      <w:r w:rsidRPr="002B2918">
        <w:rPr>
          <w:rFonts w:ascii="Book Antiqua" w:eastAsia="Times New Roman" w:hAnsi="Book Antiqua" w:cs="Arial"/>
        </w:rPr>
        <w:t xml:space="preserve"> </w:t>
      </w:r>
      <w:r w:rsidRPr="002B2918">
        <w:rPr>
          <w:rFonts w:ascii="Book Antiqua" w:eastAsia="Times New Roman" w:hAnsi="Book Antiqua" w:cs="Arial"/>
        </w:rPr>
        <w:lastRenderedPageBreak/>
        <w:t>A 20-year observational study of patients with uncomplicated hepatic steatosis concluded that 1.2% of non-alcoholic fatty liver disease (NAFLD) patients developed cirrhosis compared to 22% of alcoholic fatty liver disease patients</w:t>
      </w:r>
      <w:r w:rsidR="006F3DB6" w:rsidRPr="002B2918">
        <w:rPr>
          <w:rFonts w:ascii="Book Antiqua" w:eastAsia="Times New Roman" w:hAnsi="Book Antiqua" w:cs="Arial"/>
        </w:rPr>
        <w:fldChar w:fldCharType="begin" w:fldLock="1"/>
      </w:r>
      <w:r w:rsidR="006F3DB6" w:rsidRPr="002B2918">
        <w:rPr>
          <w:rFonts w:ascii="Book Antiqua" w:eastAsia="Times New Roman" w:hAnsi="Book Antiqua" w:cs="Arial"/>
        </w:rPr>
        <w:instrText>ADDIN CSL_CITATION { "citationItems" : [ { "id" : "ITEM-1", "itemData" : { "DOI" : "10.1080/00365520903171284", "ISSN" : "1502-7708", "PMID" : "19670076", "abstract" : "OBJECTIVE There is increasing focus on non-alcoholic fatty liver disease (NAFLD). The aim of the present study was to conduct a long-term clinical follow-up of patients with biopsy-confirmed fatty liver without inflammation or significant fibrosis (pure fatty liver), to analyse for potential risk factors at the time of index liver biopsy important for survival and the development of cirrhosis and to describe the causes of death. MATERIAL AND METHODS Patients were linked through their personal identification number to the Danish National Registry of Patients and the Register of Causes of Death. All admissions, discharge diagnoses and causes of death during follow-up were collected. All surviving patients were invited to a clinical follow-up. RESULTS The follow-up period was 20.4 and 21.0 years, respectively, for the NAFLD and alcoholic fatty liver disease (AFLD) groups. Two NAFLD patients (1.2%) developed cirrhosis during the follow-up period versus 54 (22%) AFLD patients. Sixty-four percent of 178 surviving patients out of an original cohort of 417 patients attended the clinical follow-up. In NAFLD patients, none of the risk factors studied was significant in relation to the risk of death. Patients with AFLD died primarily from cirrhosis and other alcohol-related disorders, whereas in patients with NAFLD the main causes of death were cardiovascular disease and cancer. CONCLUSIONS For patients with pure non-alcoholic fatty liver, survival was good and independent of the histological, clinical and biochemical characteristics at the time of biopsy; the main causes of death were cardiovascular disease and cancer.", "author" : [ { "dropping-particle" : "", "family" : "Dam-Larsen", "given" : "Sanne", "non-dropping-particle" : "", "parse-names" : false, "suffix" : "" }, { "dropping-particle" : "", "family" : "Becker", "given" : "Ulrik", "non-dropping-particle" : "", "parse-names" : false, "suffix" : "" }, { "dropping-particle" : "", "family" : "Franzmann", "given" : "Maria-Benedicte", "non-dropping-particle" : "", "parse-names" : false, "suffix" : "" }, { "dropping-particle" : "", "family" : "Larsen", "given" : "Klaus", "non-dropping-particle" : "", "parse-names" : false, "suffix" : "" }, { "dropping-particle" : "", "family" : "Christoffersen", "given" : "Per", "non-dropping-particle" : "", "parse-names" : false, "suffix" : "" }, { "dropping-particle" : "", "family" : "Bendtsen", "given" : "Flemming", "non-dropping-particle" : "", "parse-names" : false, "suffix" : "" } ], "container-title" : "Scandinavian journal of gastroenterology", "id" : "ITEM-1", "issue" : "10", "issued" : { "date-parts" : [ [ "2009" ] ] }, "page" : "1236-43", "title" : "Final results of a long-term, clinical follow-up in fatty liver patients.", "type" : "article-journal", "volume" : "44" }, "uris" : [ "http://www.mendeley.com/documents/?uuid=fcb38221-cb56-3409-9a3d-738183a06f8b" ] } ], "mendeley" : { "formattedCitation" : "&lt;sup&gt;[85]&lt;/sup&gt;", "plainTextFormattedCitation" : "[85]", "previouslyFormattedCitation" : "&lt;sup&gt;[85]&lt;/sup&gt;" }, "properties" : { "noteIndex" : 0 }, "schema" : "https://github.com/citation-style-language/schema/raw/master/csl-citation.json" }</w:instrText>
      </w:r>
      <w:r w:rsidR="006F3DB6" w:rsidRPr="002B2918">
        <w:rPr>
          <w:rFonts w:ascii="Book Antiqua" w:eastAsia="Times New Roman" w:hAnsi="Book Antiqua" w:cs="Arial"/>
        </w:rPr>
        <w:fldChar w:fldCharType="separate"/>
      </w:r>
      <w:r w:rsidR="006F3DB6" w:rsidRPr="002B2918">
        <w:rPr>
          <w:rFonts w:ascii="Book Antiqua" w:eastAsia="Times New Roman" w:hAnsi="Book Antiqua" w:cs="Arial"/>
          <w:noProof/>
          <w:vertAlign w:val="superscript"/>
        </w:rPr>
        <w:t>[85]</w:t>
      </w:r>
      <w:r w:rsidR="006F3DB6" w:rsidRPr="002B2918">
        <w:rPr>
          <w:rFonts w:ascii="Book Antiqua" w:eastAsia="Times New Roman" w:hAnsi="Book Antiqua" w:cs="Arial"/>
        </w:rPr>
        <w:fldChar w:fldCharType="end"/>
      </w:r>
      <w:r w:rsidRPr="002B2918">
        <w:rPr>
          <w:rFonts w:ascii="Book Antiqua" w:eastAsia="Times New Roman" w:hAnsi="Book Antiqua" w:cs="Arial"/>
        </w:rPr>
        <w:t xml:space="preserve">. </w:t>
      </w:r>
    </w:p>
    <w:p w14:paraId="1B9FE9C9" w14:textId="77777777" w:rsidR="00933001" w:rsidRPr="002B2918" w:rsidRDefault="00933001" w:rsidP="00404AE2">
      <w:pPr>
        <w:spacing w:line="360" w:lineRule="auto"/>
        <w:jc w:val="both"/>
        <w:rPr>
          <w:rFonts w:ascii="Book Antiqua" w:hAnsi="Book Antiqua"/>
        </w:rPr>
      </w:pPr>
    </w:p>
    <w:p w14:paraId="22EA0E03" w14:textId="5CA39A08" w:rsidR="00390FDD" w:rsidRPr="006F3DB6" w:rsidRDefault="006F3DB6" w:rsidP="00404AE2">
      <w:pPr>
        <w:spacing w:line="360" w:lineRule="auto"/>
        <w:jc w:val="both"/>
        <w:rPr>
          <w:rFonts w:ascii="Book Antiqua" w:hAnsi="Book Antiqua"/>
          <w:b/>
          <w:lang w:eastAsia="zh-CN"/>
        </w:rPr>
      </w:pPr>
      <w:r w:rsidRPr="006F3DB6">
        <w:rPr>
          <w:rFonts w:ascii="Book Antiqua" w:hAnsi="Book Antiqua"/>
          <w:b/>
        </w:rPr>
        <w:t>CLINICAL PRESENTATION</w:t>
      </w:r>
    </w:p>
    <w:p w14:paraId="1E93B095" w14:textId="5A79564E" w:rsidR="00390FDD" w:rsidRDefault="00390FDD" w:rsidP="00404AE2">
      <w:pPr>
        <w:spacing w:line="360" w:lineRule="auto"/>
        <w:jc w:val="both"/>
        <w:rPr>
          <w:rFonts w:ascii="Book Antiqua" w:eastAsiaTheme="minorEastAsia" w:hAnsi="Book Antiqua"/>
          <w:lang w:eastAsia="zh-CN"/>
        </w:rPr>
      </w:pPr>
      <w:r w:rsidRPr="002B2918">
        <w:rPr>
          <w:rFonts w:ascii="Book Antiqua" w:hAnsi="Book Antiqua"/>
        </w:rPr>
        <w:t>Symptoms of alcoholic hepatitis are nonspecific. Patients can experience fatigue, right upper quadrant abdominal pain, anorexia, fever, and weight loss. Development of jaundice may occur in a rapid fashion. Patients with alcoholic hepatitis can develop tender hepatomegaly, ascites, hepatic encephalopathy, upper gastrointestinal bleed, and sarcopenia. Signs of chronic alcohol abuse such as spider angiomata, splenomegaly, palmar erythema, gynecomastia, parotid gland enlargement, testicular atrophy, and Dupuytren’s contractures may be present. Characteristic laboratory studies demonstrate a 2:1 aspartate aminotransferase (AST) to alanine aminotransferase (ALT) ratio with typical values less than 300-400 mg/dL. Serum ALT levels are typically lower than AST in alcoholic hepatitis due to a reduced ALT activity in vitamin B6 depleted hepatocytes and mitochondrial injury causing release of mitochondrial AST</w:t>
      </w:r>
      <w:r w:rsidR="00B42C49" w:rsidRPr="002B2918">
        <w:rPr>
          <w:rFonts w:ascii="Book Antiqua" w:hAnsi="Book Antiqua"/>
        </w:rPr>
        <w:fldChar w:fldCharType="begin" w:fldLock="1"/>
      </w:r>
      <w:r w:rsidR="00B42C49" w:rsidRPr="002B2918">
        <w:rPr>
          <w:rFonts w:ascii="Book Antiqua" w:hAnsi="Book Antiqua"/>
        </w:rPr>
        <w:instrText>ADDIN CSL_CITATION { "citationItems" : [ { "id" : "ITEM-1", "itemData" : { "ISSN" : "0159-8090", "PMID" : "24353357", "abstract" : "De Ritis described the ratio between the serum levels of aspartate transaminase (AST) and alanine transaminase (ALT) almost 50 years ago. While initially described as a characteristic of acute viral hepatitis where ALT was usually higher than AST, other authors have subsequently found it useful in alcoholic hepatitis, where AST is usually higher than ALT. These interpretations are far too simplistic however as acute viral hepatitis can have AST greater than ALT, and this can be a sign of fulminant disease, while alcoholic hepatitis can have ALT greater than AST when several days have elapsed since alcohol exposure. The ratio therefore represents the time course and aggressiveness of disease that would be predicted from the relatively short half-life of AST (18 h) compared to ALT (36 h). In chronic viral illnesses such as chronic viral hepatitis and chronic alcoholism as well as non-alcoholic fatty liver disease, an elevated AST/ALT ratio is predictive of long terms complications including fibrosis and cirrhosis. There are methodological issues, particularly whether or not pyridoxal phosphate is used in the transaminase assays, and although this can have specific effects when patient samples are deficient in this vitamin, these method differences generally have mild effects on the usefulness of the assays or the ratio. Ideally laboratories should be using pyridoxal phosphate supplemented assays in alcoholic, elderly and cancer patients who may be pyridoxine deplete. Ideally all laboratories reporting abnormal ALT should also report AST and calculate the De Ritis ratio because it provides useful diagnostic and prognostic information.", "author" : [ { "dropping-particle" : "", "family" : "Botros", "given" : "Mona", "non-dropping-particle" : "", "parse-names" : false, "suffix" : "" }, { "dropping-particle" : "", "family" : "Sikaris", "given" : "Kenneth A", "non-dropping-particle" : "", "parse-names" : false, "suffix" : "" } ], "container-title" : "The Clinical biochemist. Reviews", "id" : "ITEM-1", "issue" : "3", "issued" : { "date-parts" : [ [ "2013", "11" ] ] }, "page" : "117-30", "publisher" : "The Australian Association of Clinical Biochemists", "title" : "The de ritis ratio: the test of time.", "type" : "article-journal", "volume" : "34" }, "uris" : [ "http://www.mendeley.com/documents/?uuid=3a5c7a6c-a1b7-33bd-9a47-b60ffd8b1ada" ] } ], "mendeley" : { "formattedCitation" : "&lt;sup&gt;[86]&lt;/sup&gt;", "plainTextFormattedCitation" : "[86]", "previouslyFormattedCitation" : "&lt;sup&gt;[86]&lt;/sup&gt;" }, "properties" : { "noteIndex" : 0 }, "schema" : "https://github.com/citation-style-language/schema/raw/master/csl-citation.json" }</w:instrText>
      </w:r>
      <w:r w:rsidR="00B42C49" w:rsidRPr="002B2918">
        <w:rPr>
          <w:rFonts w:ascii="Book Antiqua" w:hAnsi="Book Antiqua"/>
        </w:rPr>
        <w:fldChar w:fldCharType="separate"/>
      </w:r>
      <w:r w:rsidR="00B42C49" w:rsidRPr="002B2918">
        <w:rPr>
          <w:rFonts w:ascii="Book Antiqua" w:hAnsi="Book Antiqua"/>
          <w:noProof/>
          <w:vertAlign w:val="superscript"/>
        </w:rPr>
        <w:t>[86]</w:t>
      </w:r>
      <w:r w:rsidR="00B42C49" w:rsidRPr="002B2918">
        <w:rPr>
          <w:rFonts w:ascii="Book Antiqua" w:hAnsi="Book Antiqua"/>
        </w:rPr>
        <w:fldChar w:fldCharType="end"/>
      </w:r>
      <w:r w:rsidRPr="002B2918">
        <w:rPr>
          <w:rFonts w:ascii="Book Antiqua" w:hAnsi="Book Antiqua"/>
        </w:rPr>
        <w:t>. Higher levels of aminotransferases may point towards an additional factor inducing hepatotoxicity (</w:t>
      </w:r>
      <w:r w:rsidRPr="006F3DB6">
        <w:rPr>
          <w:rFonts w:ascii="Book Antiqua" w:hAnsi="Book Antiqua"/>
          <w:i/>
        </w:rPr>
        <w:t>e.g.</w:t>
      </w:r>
      <w:r w:rsidR="006F3DB6">
        <w:rPr>
          <w:rFonts w:ascii="Book Antiqua" w:hAnsi="Book Antiqua" w:hint="eastAsia"/>
          <w:lang w:eastAsia="zh-CN"/>
        </w:rPr>
        <w:t>,</w:t>
      </w:r>
      <w:r w:rsidRPr="002B2918">
        <w:rPr>
          <w:rFonts w:ascii="Book Antiqua" w:hAnsi="Book Antiqua"/>
        </w:rPr>
        <w:t xml:space="preserve"> superimposed ischemic hepatitis, drug induced liver injury, rhabdomyolysis, or acute viral hepatitis) Bilirubin levels can be as high as 30 mg/dL with severe coagulopathy, leukocytosis, anemia, and new onset of renal failure is seen in patients with hepatorenal syndrome</w:t>
      </w:r>
      <w:r w:rsidR="006F3DB6" w:rsidRPr="002B2918">
        <w:rPr>
          <w:rFonts w:ascii="Book Antiqua" w:hAnsi="Book Antiqua"/>
          <w:vertAlign w:val="superscript"/>
        </w:rPr>
        <w:fldChar w:fldCharType="begin" w:fldLock="1"/>
      </w:r>
      <w:r w:rsidR="006F3DB6" w:rsidRPr="002B2918">
        <w:rPr>
          <w:rFonts w:ascii="Book Antiqua" w:hAnsi="Book Antiqua"/>
          <w:vertAlign w:val="superscript"/>
        </w:rPr>
        <w:instrText>ADDIN CSL_CITATION { "citationItems" : [ { "id" : "ITEM-1", "itemData" : { "DOI" : "10.1038/nrgastro.2015.35", "ISSN" : "1759-5053", "PMID" : "25782093", "abstract" : "Alcoholic liver disease (ALD) is a complex process that includes a wide spectrum of hepatic lesions, from steatosis to cirrhosis. Cell injury, inflammation, oxidative stress, regeneration and bacterial translocation are key drivers of alcohol-induced liver injury. Alcoholic hepatitis is the most severe form of all the alcohol-induced liver lesions. Animal models of ALD mainly involve mild liver damage (that is, steatosis and moderate inflammation), whereas severe alcoholic hepatitis in humans occurs in the setting of cirrhosis and is associated with severe liver failure. For this reason, translational studies using humans and human samples are crucial for the development of new therapeutic strategies. Although multiple attempts have been made to improve patient outcome, the treatment of alcoholic hepatitis is still based on abstinence from alcohol and brief exposure to corticosteroids. However, nearly 40% of patients with the most severe forms of alcoholic hepatitis will not benefit from treatment. We suggest that future clinical trials need to focus on end points other than mortality. This Review discusses the main pathways associated with the progression of liver disease, as well as potential therapeutic strategies targeting these pathways.", "author" : [ { "dropping-particle" : "", "family" : "Louvet", "given" : "Alexandre", "non-dropping-particle" : "", "parse-names" : false, "suffix" : "" }, { "dropping-particle" : "", "family" : "Mathurin", "given" : "Philippe", "non-dropping-particle" : "", "parse-names" : false, "suffix" : "" } ], "container-title" : "Nature reviews. Gastroenterology &amp; hepatology", "id" : "ITEM-1", "issue" : "4", "issued" : { "date-parts" : [ [ "2015", "4" ] ] }, "page" : "231-42", "title" : "Alcoholic liver disease: mechanisms of injury and targeted treatment.", "type" : "article-journal", "volume" : "12" }, "uris" : [ "http://www.mendeley.com/documents/?uuid=a5c89ae7-e0c0-3a45-a1e6-560f5b3bdcd4" ] }, { "id" : "ITEM-2", "itemData" : { "DOI" : "10.4254/wjh.v4.i12.335", "PMID" : "23355911", "abstract" : "Alcoholic hepatitis is a devastating form of acute liver injury seen in chronic alcohol abusers with significant morbidity and mortality. It is a multisystem disease that is precipitated by ingesting large quantities of alcohol with genetic and environmental factors playing a role. Prognostic criteria have been developed to predict disease severity and these criteria can serve as indicators to initiate medical therapy. Primary therapy remains abstinence and supportive care, as continued alcohol abuse is the most important risk factor for disease progression. The cornerstone of supportive care remains aggressive nutritional support, and although acute alcoholic hepatitis has been extensively studied, few specific medical therapies have been successful. Corticosteroids remain the most effective medical therapy available in improving short term survival in a select group of patients with alcoholic hepatitis; however, the long-term outcome of drug therapies is still not entirely clear and further clinical investigation is necessary. While liver transplantation for acute alcoholic hepatitis have demonstrated promising results, this practice remains controversial and has not been advocated universally, with most transplant centers requiring a prolonged period of abstinence before considering transplantation. Extracorporeal liver support devices, although still experimental, have been developed as a form of liver support to give additional time for liver regeneration. These have the potential for a significant therapeutic option in the future for this unfortunately dreadful disease.", "author" : [ { "dropping-particle" : "", "family" : "Karsan", "given" : "Hetal A", "non-dropping-particle" : "", "parse-names" : false, "suffix" : "" }, { "dropping-particle" : "", "family" : "Parekh", "given" : "Samir", "non-dropping-particle" : "", "parse-names" : false, "suffix" : "" } ], "container-title" : "World journal of hepatology", "id" : "ITEM-2", "issue" : "12", "issued" : { "date-parts" : [ [ "2012", "12", "27" ] ] }, "page" : "335-41", "publisher" : "Baishideng Publishing Group Inc", "title" : "Management of alcoholic hepatitis: Current concepts.", "type" : "article-journal", "volume" : "4" }, "uris" : [ "http://www.mendeley.com/documents/?uuid=0c3ac63b-7c67-3067-ad66-e6b42522e12d" ] } ], "mendeley" : { "formattedCitation" : "&lt;sup&gt;[40,87]&lt;/sup&gt;", "plainTextFormattedCitation" : "[40,87]", "previouslyFormattedCitation" : "&lt;sup&gt;[40,87]&lt;/sup&gt;" }, "properties" : { "noteIndex" : 0 }, "schema" : "https://github.com/citation-style-language/schema/raw/master/csl-citation.json" }</w:instrText>
      </w:r>
      <w:r w:rsidR="006F3DB6" w:rsidRPr="002B2918">
        <w:rPr>
          <w:rFonts w:ascii="Book Antiqua" w:hAnsi="Book Antiqua"/>
          <w:vertAlign w:val="superscript"/>
        </w:rPr>
        <w:fldChar w:fldCharType="separate"/>
      </w:r>
      <w:r w:rsidR="006F3DB6" w:rsidRPr="002B2918">
        <w:rPr>
          <w:rFonts w:ascii="Book Antiqua" w:hAnsi="Book Antiqua"/>
          <w:noProof/>
          <w:vertAlign w:val="superscript"/>
        </w:rPr>
        <w:t>[40,87]</w:t>
      </w:r>
      <w:r w:rsidR="006F3DB6" w:rsidRPr="002B2918">
        <w:rPr>
          <w:rFonts w:ascii="Book Antiqua" w:hAnsi="Book Antiqua"/>
          <w:vertAlign w:val="superscript"/>
        </w:rPr>
        <w:fldChar w:fldCharType="end"/>
      </w:r>
      <w:r w:rsidRPr="002B2918">
        <w:rPr>
          <w:rFonts w:ascii="Book Antiqua" w:hAnsi="Book Antiqua"/>
        </w:rPr>
        <w:t>. Severe alcohol withdrawal can be a life-threatening when patients develop delirium tremens, seizures, coma, and cardiac arrest. Treatment with hemodynamic stabilization, airway protection, and benzodiazepines are necessary</w:t>
      </w:r>
      <w:r w:rsidR="006F3DB6" w:rsidRPr="002B2918">
        <w:rPr>
          <w:rFonts w:ascii="Book Antiqua" w:hAnsi="Book Antiqua"/>
        </w:rPr>
        <w:fldChar w:fldCharType="begin" w:fldLock="1"/>
      </w:r>
      <w:r w:rsidR="006F3DB6" w:rsidRPr="002B2918">
        <w:rPr>
          <w:rFonts w:ascii="Book Antiqua" w:hAnsi="Book Antiqua"/>
        </w:rPr>
        <w:instrText>ADDIN CSL_CITATION { "citationItems" : [ { "id" : "ITEM-1", "itemData" : { "DOI" : "10.1080/08897070209511478", "ISSN" : "0889-7077", "PMID" : "12444353", "abstract" : "To determine the characteristics associated with an increased risk for delirium tremens (DT) we performed a case-control study at the detoxification units of two hospitals. Cases met DSM-IV criteria for DT. For each case (n = 15), 3 controls (n = 45) were chosen. Eligibility criteria were applied equally to cases and controls. Cases were more likely than controls to report a prior complicated withdrawal (DT or alcohol withdrawal seizure) (53 vs. 27%, OR 3.1, 95% CI 0.94-10.55), have a systolic blood pressure greater than 145 mm Hg on admission (60 vs. 27%, OR 4.1, 95% CI 1.21-14.06), and have comorbidity scores of at least 1 (60 vs. 18%, OR 6.9, 95% CI 1.92-25.08). Zero cases (0%) and 15 (33%) controls had no prior complicated withdrawals and no adverse clinical features (systolic blood pressure &gt;145 or comorbidity score &gt;1). Compared to this group, the odds of being a case and having both prior complicated withdrawal and at least 1 adverse clinical feature was 44.8 (95% CI 4.36-460). Elevated blood pressure, prior complicated alcohol withdrawal and medical comorbidity, alone and in combination, are associated with an increased risk of delirium tremens.", "author" : [ { "dropping-particle" : "", "family" : "Fiellin", "given" : "David A", "non-dropping-particle" : "", "parse-names" : false, "suffix" : "" }, { "dropping-particle" : "", "family" : "O'Connor", "given" : "Patrick G", "non-dropping-particle" : "", "parse-names" : false, "suffix" : "" }, { "dropping-particle" : "", "family" : "Holmboe", "given" : "Eric S", "non-dropping-particle" : "", "parse-names" : false, "suffix" : "" }, { "dropping-particle" : "", "family" : "Horwitz", "given" : "Ralph I", "non-dropping-particle" : "", "parse-names" : false, "suffix" : "" } ], "container-title" : "Substance abuse", "id" : "ITEM-1", "issue" : "2", "issued" : { "date-parts" : [ [ "2002", "6" ] ] }, "page" : "83-94", "title" : "Risk for delirium tremens in patients with alcohol withdrawal syndrome.", "type" : "article-journal", "volume" : "23" }, "uris" : [ "http://www.mendeley.com/documents/?uuid=0ebb34db-82ef-3e69-a48a-22b82232def5" ] } ], "mendeley" : { "formattedCitation" : "&lt;sup&gt;[88]&lt;/sup&gt;", "plainTextFormattedCitation" : "[88]", "previouslyFormattedCitation" : "&lt;sup&gt;[88]&lt;/sup&gt;" }, "properties" : { "noteIndex" : 0 }, "schema" : "https://github.com/citation-style-language/schema/raw/master/csl-citation.json" }</w:instrText>
      </w:r>
      <w:r w:rsidR="006F3DB6" w:rsidRPr="002B2918">
        <w:rPr>
          <w:rFonts w:ascii="Book Antiqua" w:hAnsi="Book Antiqua"/>
        </w:rPr>
        <w:fldChar w:fldCharType="separate"/>
      </w:r>
      <w:r w:rsidR="006F3DB6" w:rsidRPr="002B2918">
        <w:rPr>
          <w:rFonts w:ascii="Book Antiqua" w:hAnsi="Book Antiqua"/>
          <w:noProof/>
          <w:vertAlign w:val="superscript"/>
        </w:rPr>
        <w:t>[88]</w:t>
      </w:r>
      <w:r w:rsidR="006F3DB6" w:rsidRPr="002B2918">
        <w:rPr>
          <w:rFonts w:ascii="Book Antiqua" w:hAnsi="Book Antiqua"/>
        </w:rPr>
        <w:fldChar w:fldCharType="end"/>
      </w:r>
      <w:r w:rsidRPr="002B2918">
        <w:rPr>
          <w:rFonts w:ascii="Book Antiqua" w:hAnsi="Book Antiqua"/>
        </w:rPr>
        <w:t>. There is a higher prevalence of patients having alcohol withdrawal in alcoholic hepatitis compared to alcoholic cirrhosis</w:t>
      </w:r>
      <w:r w:rsidR="006F3DB6" w:rsidRPr="002B2918">
        <w:rPr>
          <w:rStyle w:val="current-selection"/>
          <w:rFonts w:ascii="Book Antiqua" w:eastAsia="Times New Roman" w:hAnsi="Book Antiqua"/>
        </w:rPr>
        <w:fldChar w:fldCharType="begin" w:fldLock="1"/>
      </w:r>
      <w:r w:rsidR="006F3DB6" w:rsidRPr="002B2918">
        <w:rPr>
          <w:rStyle w:val="current-selection"/>
          <w:rFonts w:ascii="Book Antiqua" w:eastAsia="Times New Roman" w:hAnsi="Book Antiqua"/>
        </w:rPr>
        <w:instrText>ADDIN CSL_CITATION { "citationItems" : [ { "id" : "ITEM-1", "itemData" : { "DOI" : "10.1097/01.ALC.0000106301.39746.EB", "ISSN" : "0145-6008", "PMID" : "14745311", "abstract" : "BACKGROUND Withdrawal syndrome is a hallmark of alcohol dependence. The characteristics of alcohol consumption, closely related to dependence, could influence the development of alcoholic liver disease. The study aimed to investigate if patients with severe alcohol withdrawal syndrome have a peculiar profile of liver disease. METHODS The study included 256 heavy drinkers (aged 19-75 years, 70.3% males) admitted to an Internal Medicine Department. Patients admitted for complications of liver disease were not included. Severe alcohol withdrawal syndrome (seizures, disordered perceptions, or delirium) developed in 150 patients (58.6%). Alcohol consumption (daily quantity, duration, and pattern [regular or irregular]) was assessed by questionnaire. Liver biopsy was performed in all cases. RESULTS Patients with alcohol withdrawal syndrome showed a lower prevalence of liver cirrhosis and a higher prevalence of alcoholic hepatitis than patients without it. The negative association of alcohol withdrawal syndrome with liver cirrhosis persisted after we adjusted for sex, daily intake, duration, and pattern of alcohol consumption. Alcoholic hepatitis was independently associated with the irregular pattern of alcohol consumption, which was closely associated with severe alcohol withdrawal syndrome. CONCLUSIONS The profile of liver injury is different in heavy drinkers who develop and who do not develop a severe alcohol withdrawal syndrome when admitted to the hospital.", "author" : [ { "dropping-particle" : "", "family" : "Barrio", "given" : "E", "non-dropping-particle" : "", "parse-names" : false, "suffix" : "" }, { "dropping-particle" : "", "family" : "Tom\u00e9", "given" : "S", "non-dropping-particle" : "", "parse-names" : false, "suffix" : "" }, { "dropping-particle" : "", "family" : "Rodr\u00edguez", "given" : "I", "non-dropping-particle" : "", "parse-names" : false, "suffix" : "" }, { "dropping-particle" : "", "family" : "Gude", "given" : "F", "non-dropping-particle" : "", "parse-names" : false, "suffix" : "" }, { "dropping-particle" : "", "family" : "S\u00e1nchez-Leira", "given" : "J", "non-dropping-particle" : "", "parse-names" : false, "suffix" : "" }, { "dropping-particle" : "", "family" : "P\u00e9rez-Becerra", "given" : "E", "non-dropping-particle" : "", "parse-names" : false, "suffix" : "" }, { "dropping-particle" : "", "family" : "Gonz\u00e1lez-Quintela", "given" : "A", "non-dropping-particle" : "", "parse-names" : false, "suffix" : "" } ], "container-title" : "Alcoholism, clinical and experimental research", "id" : "ITEM-1", "issue" : "1", "issued" : { "date-parts" : [ [ "2004", "1" ] ] }, "page" : "131-6", "title" : "Liver disease in heavy drinkers with and without alcohol withdrawal syndrome.", "type" : "article-journal", "volume" : "28" }, "uris" : [ "http://www.mendeley.com/documents/?uuid=b441ba25-4a4e-3723-91ce-9657e8a8e738" ] } ], "mendeley" : { "formattedCitation" : "&lt;sup&gt;[3]&lt;/sup&gt;", "plainTextFormattedCitation" : "[3]", "previouslyFormattedCitation" : "&lt;sup&gt;[3]&lt;/sup&gt;" }, "properties" : { "noteIndex" : 0 }, "schema" : "https://github.com/citation-style-language/schema/raw/master/csl-citation.json" }</w:instrText>
      </w:r>
      <w:r w:rsidR="006F3DB6" w:rsidRPr="002B2918">
        <w:rPr>
          <w:rStyle w:val="current-selection"/>
          <w:rFonts w:ascii="Book Antiqua" w:eastAsia="Times New Roman" w:hAnsi="Book Antiqua"/>
        </w:rPr>
        <w:fldChar w:fldCharType="separate"/>
      </w:r>
      <w:r w:rsidR="006F3DB6" w:rsidRPr="002B2918">
        <w:rPr>
          <w:rStyle w:val="current-selection"/>
          <w:rFonts w:ascii="Book Antiqua" w:eastAsia="Times New Roman" w:hAnsi="Book Antiqua"/>
          <w:noProof/>
          <w:vertAlign w:val="superscript"/>
        </w:rPr>
        <w:t>[3]</w:t>
      </w:r>
      <w:r w:rsidR="006F3DB6" w:rsidRPr="002B2918">
        <w:rPr>
          <w:rStyle w:val="current-selection"/>
          <w:rFonts w:ascii="Book Antiqua" w:eastAsia="Times New Roman" w:hAnsi="Book Antiqua"/>
        </w:rPr>
        <w:fldChar w:fldCharType="end"/>
      </w:r>
      <w:r w:rsidRPr="002B2918">
        <w:rPr>
          <w:rFonts w:ascii="Book Antiqua" w:hAnsi="Book Antiqua"/>
        </w:rPr>
        <w:t xml:space="preserve">. Multiple electrolytic disturbances have been identified in patients with alcoholic hepatitis, such as hypokalemia, hypophosphatemia, and hypomagnesaemia among others. Supplementation with thiamine, folic acid, and correction of </w:t>
      </w:r>
      <w:r w:rsidRPr="002B2918">
        <w:rPr>
          <w:rFonts w:ascii="Book Antiqua" w:eastAsia="Times New Roman" w:hAnsi="Book Antiqua" w:cs="Arial"/>
        </w:rPr>
        <w:t>glucose, potassium, magnesium, and phosphate</w:t>
      </w:r>
      <w:r w:rsidRPr="002B2918">
        <w:rPr>
          <w:rFonts w:ascii="Book Antiqua" w:eastAsia="Times New Roman" w:hAnsi="Book Antiqua"/>
        </w:rPr>
        <w:t xml:space="preserve"> </w:t>
      </w:r>
      <w:r w:rsidRPr="002B2918">
        <w:rPr>
          <w:rFonts w:ascii="Book Antiqua" w:hAnsi="Book Antiqua"/>
        </w:rPr>
        <w:t>is recommended</w:t>
      </w:r>
      <w:r w:rsidR="006F3DB6" w:rsidRPr="002B2918">
        <w:rPr>
          <w:rFonts w:ascii="Book Antiqua" w:hAnsi="Book Antiqua"/>
        </w:rPr>
        <w:fldChar w:fldCharType="begin" w:fldLock="1"/>
      </w:r>
      <w:r w:rsidR="006F3DB6" w:rsidRPr="002B2918">
        <w:rPr>
          <w:rFonts w:ascii="Book Antiqua" w:hAnsi="Book Antiqua"/>
        </w:rPr>
        <w:instrText>ADDIN CSL_CITATION { "citationItems" : [ { "id" : "ITEM-1", "itemData" : { "ISSN" : "0145-6008", "PMID" : "7485816", "abstract" : "Ethanol disposition was evaluated in 77 female and 97 male college seniors during an alcohol challenge study. All were regular drinkers who exceeded legal intoxication levels at least twice a month by history. A standard ethanol dose (females, 0.43 g/kg; males, 0.51 g/kg) was administered over 10 min, after a 4-hr fast, and breath alcohol concentrations (BrACs) were measured for 2 hr. Intersubject variability in BrACs was greatest early in the study, during ethanol absorption; the coefficient of variation decreased from 39% at 14 min to 14% at 125 min after the start of drinking. The time to peak BrAC varied from 10 to 91 min after the start of drinking (mean 39.6 min). Mean BrACs were significantly lower in females than males; mean peak BrACs were 0.054 g/210 liters in females and 0.058 g/210 liters in males (p = 0.031). The beta- and r-values for both genders were higher than those typically used in ethanol dose calculation formulas. Data are discussed to direct future research. The constants used in Widmark's formula need to be revised differentially for males and females in this population to reach specific target BrACs. Furthermore, substantial variability in absorption rates must be accounted for when assessing rising versus falling limb BrAC phenomena.", "author" : [ { "dropping-particle" : "", "family" : "Friel", "given" : "P N", "non-dropping-particle" : "", "parse-names" : false, "suffix" : "" }, { "dropping-particle" : "", "family" : "Baer", "given" : "J S", "non-dropping-particle" : "", "parse-names" : false, "suffix" : "" }, { "dropping-particle" : "", "family" : "Logan", "given" : "B K", "non-dropping-particle" : "", "parse-names" : false, "suffix" : "" } ], "container-title" : "Alcoholism, clinical and experimental research", "id" : "ITEM-1", "issue" : "4", "issued" : { "date-parts" : [ [ "1995", "8" ] ] }, "page" : "1055-60", "title" : "Variability of ethanol absorption and breath concentrations during a large-scale alcohol administration study.", "type" : "article-journal", "volume" : "19" }, "uris" : [ "http://www.mendeley.com/documents/?uuid=4b2fd091-1faa-3ee2-b185-a390110ffa33" ] } ], "mendeley" : { "formattedCitation" : "&lt;sup&gt;[23]&lt;/sup&gt;", "plainTextFormattedCitation" : "[23]", "previouslyFormattedCitation" : "&lt;sup&gt;[23]&lt;/sup&gt;" }, "properties" : { "noteIndex" : 0 }, "schema" : "https://github.com/citation-style-language/schema/raw/master/csl-citation.json" }</w:instrText>
      </w:r>
      <w:r w:rsidR="006F3DB6" w:rsidRPr="002B2918">
        <w:rPr>
          <w:rFonts w:ascii="Book Antiqua" w:hAnsi="Book Antiqua"/>
        </w:rPr>
        <w:fldChar w:fldCharType="separate"/>
      </w:r>
      <w:r w:rsidR="006F3DB6" w:rsidRPr="002B2918">
        <w:rPr>
          <w:rFonts w:ascii="Book Antiqua" w:hAnsi="Book Antiqua"/>
          <w:noProof/>
          <w:vertAlign w:val="superscript"/>
        </w:rPr>
        <w:t>[23]</w:t>
      </w:r>
      <w:r w:rsidR="006F3DB6" w:rsidRPr="002B2918">
        <w:rPr>
          <w:rFonts w:ascii="Book Antiqua" w:hAnsi="Book Antiqua"/>
        </w:rPr>
        <w:fldChar w:fldCharType="end"/>
      </w:r>
      <w:r w:rsidRPr="002B2918">
        <w:rPr>
          <w:rFonts w:ascii="Book Antiqua" w:hAnsi="Book Antiqua"/>
        </w:rPr>
        <w:t>.</w:t>
      </w:r>
      <w:r w:rsidR="006F3DB6" w:rsidRPr="002B2918">
        <w:rPr>
          <w:rFonts w:ascii="Book Antiqua" w:eastAsia="Times New Roman" w:hAnsi="Book Antiqua"/>
        </w:rPr>
        <w:t xml:space="preserve"> </w:t>
      </w:r>
    </w:p>
    <w:p w14:paraId="13E93CF8" w14:textId="77777777" w:rsidR="006F3DB6" w:rsidRPr="006F3DB6" w:rsidRDefault="006F3DB6" w:rsidP="00404AE2">
      <w:pPr>
        <w:spacing w:line="360" w:lineRule="auto"/>
        <w:jc w:val="both"/>
        <w:rPr>
          <w:rFonts w:ascii="Book Antiqua" w:eastAsiaTheme="minorEastAsia" w:hAnsi="Book Antiqua"/>
          <w:lang w:eastAsia="zh-CN"/>
        </w:rPr>
      </w:pPr>
    </w:p>
    <w:p w14:paraId="60D894CA" w14:textId="6F6212F9" w:rsidR="00933001" w:rsidRPr="006F3DB6" w:rsidRDefault="006F3DB6" w:rsidP="00404AE2">
      <w:pPr>
        <w:spacing w:line="360" w:lineRule="auto"/>
        <w:jc w:val="both"/>
        <w:rPr>
          <w:rFonts w:ascii="Book Antiqua" w:hAnsi="Book Antiqua"/>
          <w:b/>
          <w:lang w:eastAsia="zh-CN"/>
        </w:rPr>
      </w:pPr>
      <w:r w:rsidRPr="006F3DB6">
        <w:rPr>
          <w:rFonts w:ascii="Book Antiqua" w:hAnsi="Book Antiqua"/>
          <w:b/>
        </w:rPr>
        <w:lastRenderedPageBreak/>
        <w:t>DIAGNOSIS</w:t>
      </w:r>
    </w:p>
    <w:p w14:paraId="532877BB" w14:textId="69ECFCED" w:rsidR="008928C6" w:rsidRPr="002B2918" w:rsidRDefault="00933001" w:rsidP="00404AE2">
      <w:pPr>
        <w:spacing w:line="360" w:lineRule="auto"/>
        <w:jc w:val="both"/>
        <w:rPr>
          <w:rFonts w:ascii="Book Antiqua" w:hAnsi="Book Antiqua"/>
        </w:rPr>
      </w:pPr>
      <w:r w:rsidRPr="002B2918">
        <w:rPr>
          <w:rFonts w:ascii="Book Antiqua" w:hAnsi="Book Antiqua"/>
        </w:rPr>
        <w:t xml:space="preserve">Alcoholic hepatitis is mainly a clinical diagnosis. If there is confirmed abstinence for more than 2 </w:t>
      </w:r>
      <w:proofErr w:type="gramStart"/>
      <w:r w:rsidRPr="002B2918">
        <w:rPr>
          <w:rFonts w:ascii="Book Antiqua" w:hAnsi="Book Antiqua"/>
        </w:rPr>
        <w:t>mo</w:t>
      </w:r>
      <w:proofErr w:type="gramEnd"/>
      <w:r w:rsidRPr="002B2918">
        <w:rPr>
          <w:rFonts w:ascii="Book Antiqua" w:hAnsi="Book Antiqua"/>
        </w:rPr>
        <w:t xml:space="preserve"> or the patient reports less than 4 drinks daily on average, alcoholic hepatitis is less likely. </w:t>
      </w:r>
      <w:r w:rsidR="008928C6" w:rsidRPr="002B2918">
        <w:rPr>
          <w:rFonts w:ascii="Book Antiqua" w:hAnsi="Book Antiqua"/>
        </w:rPr>
        <w:t>Liver</w:t>
      </w:r>
      <w:r w:rsidRPr="002B2918">
        <w:rPr>
          <w:rFonts w:ascii="Book Antiqua" w:hAnsi="Book Antiqua"/>
        </w:rPr>
        <w:t xml:space="preserve"> biopsy</w:t>
      </w:r>
      <w:r w:rsidR="008928C6" w:rsidRPr="002B2918">
        <w:rPr>
          <w:rFonts w:ascii="Book Antiqua" w:hAnsi="Book Antiqua"/>
        </w:rPr>
        <w:t xml:space="preserve"> is considered to a gold standard for diagnosis of alcoholic hepatitis, however they are not considered to be </w:t>
      </w:r>
      <w:r w:rsidR="00C75A0B" w:rsidRPr="002B2918">
        <w:rPr>
          <w:rFonts w:ascii="Book Antiqua" w:hAnsi="Book Antiqua"/>
        </w:rPr>
        <w:t>routine</w:t>
      </w:r>
      <w:r w:rsidR="00F21225" w:rsidRPr="002B2918">
        <w:rPr>
          <w:rFonts w:ascii="Book Antiqua" w:hAnsi="Book Antiqua"/>
        </w:rPr>
        <w:t>ly performed for</w:t>
      </w:r>
      <w:r w:rsidR="00C75A0B" w:rsidRPr="002B2918">
        <w:rPr>
          <w:rFonts w:ascii="Book Antiqua" w:hAnsi="Book Antiqua"/>
        </w:rPr>
        <w:t xml:space="preserve"> </w:t>
      </w:r>
      <w:r w:rsidR="00F21225" w:rsidRPr="002B2918">
        <w:rPr>
          <w:rFonts w:ascii="Book Antiqua" w:hAnsi="Book Antiqua"/>
        </w:rPr>
        <w:t xml:space="preserve">AH </w:t>
      </w:r>
      <w:r w:rsidR="00C75A0B" w:rsidRPr="002B2918">
        <w:rPr>
          <w:rFonts w:ascii="Book Antiqua" w:hAnsi="Book Antiqua"/>
        </w:rPr>
        <w:t>evaluation</w:t>
      </w:r>
      <w:r w:rsidR="008928C6" w:rsidRPr="002B2918">
        <w:rPr>
          <w:rFonts w:ascii="Book Antiqua" w:hAnsi="Book Antiqua"/>
        </w:rPr>
        <w:t xml:space="preserve"> in United States.</w:t>
      </w:r>
      <w:r w:rsidR="00F21225" w:rsidRPr="002B2918">
        <w:rPr>
          <w:rFonts w:ascii="Book Antiqua" w:hAnsi="Book Antiqua"/>
        </w:rPr>
        <w:t xml:space="preserve"> </w:t>
      </w:r>
      <w:r w:rsidR="00FD2B4D" w:rsidRPr="002B2918">
        <w:rPr>
          <w:rFonts w:ascii="Book Antiqua" w:hAnsi="Book Antiqua"/>
        </w:rPr>
        <w:t>In a</w:t>
      </w:r>
      <w:r w:rsidR="00F07548" w:rsidRPr="002B2918">
        <w:rPr>
          <w:rFonts w:ascii="Book Antiqua" w:hAnsi="Book Antiqua"/>
        </w:rPr>
        <w:t xml:space="preserve"> review of 11 randomized controlled trials</w:t>
      </w:r>
      <w:r w:rsidR="00BA4190" w:rsidRPr="002B2918">
        <w:rPr>
          <w:rFonts w:ascii="Book Antiqua" w:hAnsi="Book Antiqua"/>
        </w:rPr>
        <w:t xml:space="preserve"> requiring biopsy proven</w:t>
      </w:r>
      <w:r w:rsidR="00C96DFE" w:rsidRPr="002B2918">
        <w:rPr>
          <w:rFonts w:ascii="Book Antiqua" w:hAnsi="Book Antiqua"/>
        </w:rPr>
        <w:t xml:space="preserve"> AH</w:t>
      </w:r>
      <w:r w:rsidR="00FD2B4D" w:rsidRPr="002B2918">
        <w:rPr>
          <w:rFonts w:ascii="Book Antiqua" w:hAnsi="Book Antiqua"/>
        </w:rPr>
        <w:t>, 1409 of</w:t>
      </w:r>
      <w:r w:rsidR="00F07548" w:rsidRPr="002B2918">
        <w:rPr>
          <w:rFonts w:ascii="Book Antiqua" w:hAnsi="Book Antiqua"/>
        </w:rPr>
        <w:t xml:space="preserve"> </w:t>
      </w:r>
      <w:r w:rsidR="00FD2B4D" w:rsidRPr="002B2918">
        <w:rPr>
          <w:rFonts w:ascii="Book Antiqua" w:hAnsi="Book Antiqua"/>
        </w:rPr>
        <w:t xml:space="preserve">1668 (84.5%) of the liver biopsies confirmed histologic alcoholic hepatitis </w:t>
      </w:r>
      <w:r w:rsidR="00C96DFE" w:rsidRPr="002B2918">
        <w:rPr>
          <w:rFonts w:ascii="Book Antiqua" w:hAnsi="Book Antiqua"/>
        </w:rPr>
        <w:t>with increased diagnostic accuracy of 96% when</w:t>
      </w:r>
      <w:r w:rsidR="00FD2B4D" w:rsidRPr="002B2918">
        <w:rPr>
          <w:rFonts w:ascii="Book Antiqua" w:hAnsi="Book Antiqua"/>
        </w:rPr>
        <w:t xml:space="preserve"> total bilirubin was &gt; 80 </w:t>
      </w:r>
      <w:r w:rsidR="00EC273C">
        <w:rPr>
          <w:rFonts w:ascii="Book Antiqua" w:hAnsi="Book Antiqua"/>
        </w:rPr>
        <w:t>μ</w:t>
      </w:r>
      <w:r w:rsidR="00FD2B4D" w:rsidRPr="002B2918">
        <w:rPr>
          <w:rFonts w:ascii="Book Antiqua" w:hAnsi="Book Antiqua"/>
        </w:rPr>
        <w:t>mol</w:t>
      </w:r>
      <w:r w:rsidR="00C96DFE" w:rsidRPr="002B2918">
        <w:rPr>
          <w:rFonts w:ascii="Book Antiqua" w:hAnsi="Book Antiqua"/>
        </w:rPr>
        <w:t>/L (&gt;</w:t>
      </w:r>
      <w:r w:rsidR="00EC273C">
        <w:rPr>
          <w:rFonts w:ascii="Book Antiqua" w:hAnsi="Book Antiqua" w:hint="eastAsia"/>
          <w:lang w:eastAsia="zh-CN"/>
        </w:rPr>
        <w:t xml:space="preserve"> </w:t>
      </w:r>
      <w:r w:rsidR="00C96DFE" w:rsidRPr="002B2918">
        <w:rPr>
          <w:rFonts w:ascii="Book Antiqua" w:hAnsi="Book Antiqua"/>
        </w:rPr>
        <w:t>4.7 mg/dL).</w:t>
      </w:r>
      <w:r w:rsidR="00FD2B4D" w:rsidRPr="002B2918">
        <w:rPr>
          <w:rFonts w:ascii="Book Antiqua" w:hAnsi="Book Antiqua"/>
        </w:rPr>
        <w:t xml:space="preserve"> </w:t>
      </w:r>
      <w:r w:rsidR="00C96DFE" w:rsidRPr="002B2918">
        <w:rPr>
          <w:rFonts w:ascii="Book Antiqua" w:hAnsi="Book Antiqua"/>
        </w:rPr>
        <w:t>The authors concluded that a histologic diagnosis was not necessary for diagnosis and management of AH based on these parameters</w:t>
      </w:r>
      <w:r w:rsidR="00165B0E" w:rsidRPr="002B2918">
        <w:rPr>
          <w:rFonts w:ascii="Book Antiqua" w:hAnsi="Book Antiqua"/>
        </w:rPr>
        <w:fldChar w:fldCharType="begin" w:fldLock="1"/>
      </w:r>
      <w:r w:rsidR="00165B0E" w:rsidRPr="002B2918">
        <w:rPr>
          <w:rFonts w:ascii="Book Antiqua" w:hAnsi="Book Antiqua"/>
        </w:rPr>
        <w:instrText>ADDIN CSL_CITATION { "citationItems" : [ { "id" : "ITEM-1", "itemData" : { "DOI" : "10.1136/gut.2011.239301.492", "ISSN" : "0017-5749", "author" : [ { "dropping-particle" : "", "family" : "Hamid", "given" : "R.", "non-dropping-particle" : "", "parse-names" : false, "suffix" : "" }, { "dropping-particle" : "", "family" : "Forrest", "given" : "E. H.", "non-dropping-particle" : "", "parse-names" : false, "suffix" : "" } ], "container-title" : "Gut", "id" : "ITEM-1", "issue" : "Suppl 1", "issued" : { "date-parts" : [ [ "2011", "4", "1" ] ] }, "page" : "A233-A233", "publisher" : "BMJ Publishing Group Ltd and British Society of Gastroenterology", "title" : "Is histology required for the diagnosis of alcoholic hepatitis? a review of published randomised controlled trials", "type" : "article-journal", "volume" : "60" }, "uris" : [ "http://www.mendeley.com/documents/?uuid=18e62f1f-f3ff-37fa-8630-15eeaa189c56" ] } ], "mendeley" : { "formattedCitation" : "&lt;sup&gt;[89]&lt;/sup&gt;", "plainTextFormattedCitation" : "[89]", "previouslyFormattedCitation" : "&lt;sup&gt;[89]&lt;/sup&gt;" }, "properties" : { "noteIndex" : 0 }, "schema" : "https://github.com/citation-style-language/schema/raw/master/csl-citation.json" }</w:instrText>
      </w:r>
      <w:r w:rsidR="00165B0E" w:rsidRPr="002B2918">
        <w:rPr>
          <w:rFonts w:ascii="Book Antiqua" w:hAnsi="Book Antiqua"/>
        </w:rPr>
        <w:fldChar w:fldCharType="separate"/>
      </w:r>
      <w:r w:rsidR="00165B0E" w:rsidRPr="002B2918">
        <w:rPr>
          <w:rFonts w:ascii="Book Antiqua" w:hAnsi="Book Antiqua"/>
          <w:noProof/>
          <w:vertAlign w:val="superscript"/>
        </w:rPr>
        <w:t>[89]</w:t>
      </w:r>
      <w:r w:rsidR="00165B0E" w:rsidRPr="002B2918">
        <w:rPr>
          <w:rFonts w:ascii="Book Antiqua" w:hAnsi="Book Antiqua"/>
        </w:rPr>
        <w:fldChar w:fldCharType="end"/>
      </w:r>
      <w:r w:rsidR="00C96DFE" w:rsidRPr="002B2918">
        <w:rPr>
          <w:rFonts w:ascii="Book Antiqua" w:hAnsi="Book Antiqua"/>
        </w:rPr>
        <w:t>. Nevertheless, if</w:t>
      </w:r>
      <w:r w:rsidRPr="002B2918">
        <w:rPr>
          <w:rFonts w:ascii="Book Antiqua" w:hAnsi="Book Antiqua"/>
        </w:rPr>
        <w:t xml:space="preserve"> clinical diagnosis is not clear</w:t>
      </w:r>
      <w:r w:rsidR="00C75A0B" w:rsidRPr="002B2918">
        <w:rPr>
          <w:rFonts w:ascii="Book Antiqua" w:hAnsi="Book Antiqua"/>
        </w:rPr>
        <w:t xml:space="preserve"> or appears multifactorial</w:t>
      </w:r>
      <w:r w:rsidRPr="002B2918">
        <w:rPr>
          <w:rFonts w:ascii="Book Antiqua" w:hAnsi="Book Antiqua"/>
        </w:rPr>
        <w:t xml:space="preserve">, </w:t>
      </w:r>
      <w:r w:rsidR="00C75A0B" w:rsidRPr="002B2918">
        <w:rPr>
          <w:rFonts w:ascii="Book Antiqua" w:hAnsi="Book Antiqua"/>
        </w:rPr>
        <w:t xml:space="preserve">a liver </w:t>
      </w:r>
      <w:r w:rsidRPr="002B2918">
        <w:rPr>
          <w:rFonts w:ascii="Book Antiqua" w:hAnsi="Book Antiqua"/>
        </w:rPr>
        <w:t>biopsy</w:t>
      </w:r>
      <w:r w:rsidR="00C75A0B" w:rsidRPr="002B2918">
        <w:rPr>
          <w:rFonts w:ascii="Book Antiqua" w:hAnsi="Book Antiqua"/>
        </w:rPr>
        <w:t xml:space="preserve"> can be considered</w:t>
      </w:r>
      <w:r w:rsidRPr="002B2918">
        <w:rPr>
          <w:rFonts w:ascii="Book Antiqua" w:hAnsi="Book Antiqua"/>
        </w:rPr>
        <w:t>. Caution must be executed when there is severe portal hypertension and coagulopathy. If the benefits outweigh the risks, a transjugular approach can determine the wedge hepatic venous gradient and portal pressures and is recommended when a patient has</w:t>
      </w:r>
      <w:r w:rsidR="00D551B1" w:rsidRPr="002B2918">
        <w:rPr>
          <w:rFonts w:ascii="Book Antiqua" w:hAnsi="Book Antiqua"/>
        </w:rPr>
        <w:t xml:space="preserve"> severe coagulopathy or ascites</w:t>
      </w:r>
      <w:r w:rsidR="00165B0E" w:rsidRPr="002B2918">
        <w:rPr>
          <w:rFonts w:ascii="Book Antiqua" w:hAnsi="Book Antiqua"/>
        </w:rPr>
        <w:fldChar w:fldCharType="begin" w:fldLock="1"/>
      </w:r>
      <w:r w:rsidR="00165B0E" w:rsidRPr="002B2918">
        <w:rPr>
          <w:rFonts w:ascii="Book Antiqua" w:hAnsi="Book Antiqua"/>
        </w:rPr>
        <w:instrText>ADDIN CSL_CITATION { "citationItems" : [ { "id" : "ITEM-1", "itemData" : { "DOI" : "10.1111/acer.13108", "ISSN" : "1530-0277", "PMID" : "27254289", "abstract" : "Alcoholic hepatitis (AH) occurs in about one-third of individuals reporting long-term heavy alcohol use. It is associated with high short-term mortality, economic burden, and hospital resources utilization. We performed this systematic review to (i) describe clinical characteristics and genomics associated with the risk of AH; (ii) discuss role and limitations of liver biopsy and prognostic scoring systems; (iii) summarize evidence regarding the currently available therapies including liver transplantation; and (iv) outline emerging therapies with areas of unmet need. Literature search was performed for studies published in English language (January 1971 through March 2016). The following search engines were used: PubMed, Elsevier Embase, PsycINFO, and Cochrane Library. For the treatment section, only randomized controlled studies were included for this review. A total of 138 studies (59 randomized, 22 systematic reviews or meta-analyses, 7 surveys or guidelines, 7 population-based, and 43 prospective cohorts) were cited. There are over 325,000 annual admissions with AH contributing to about 0.8% of all hospitalizations in the United States. Liver biopsy may be required in about 25 to 30% cases for uncertain clinical diagnosis. Corticosteroids with or without N-acetylcysteine remains the only available therapy for severe episodes. Data are emerging on the role of liver transplantation as salvage therapy for select patients. Abstinence remains the most important factor impacting long-term prognosis. Results from the ongoing clinical trials within the National Institute on Alcohol Abuse and Alcoholism-funded consortia are awaited for more effective and safer therapies. AH is a potentially lethal condition with a significant short-term mortality. A high index of suspicion is required. There remains an unmet need for noninvasive biomarkers for the diagnosis, and predicting prognosis and response to therapy.", "author" : [ { "dropping-particle" : "", "family" : "Singal", "given" : "Ashwani K", "non-dropping-particle" : "", "parse-names" : false, "suffix" : "" }, { "dropping-particle" : "", "family" : "Kodali", "given" : "Sudha", "non-dropping-particle" : "", "parse-names" : false, "suffix" : "" }, { "dropping-particle" : "", "family" : "Vucovich", "given" : "Lee A", "non-dropping-particle" : "", "parse-names" : false, "suffix" : "" }, { "dropping-particle" : "", "family" : "Darley-Usmar", "given" : "Victor", "non-dropping-particle" : "", "parse-names" : false, "suffix" : "" }, { "dropping-particle" : "", "family" : "Schiano", "given" : "Thomas D", "non-dropping-particle" : "", "parse-names" : false, "suffix" : "" } ], "container-title" : "Alcoholism, clinical and experimental research", "id" : "ITEM-1", "issue" : "7", "issued" : { "date-parts" : [ [ "2016", "7" ] ] }, "page" : "1390-402", "title" : "Diagnosis and Treatment of Alcoholic Hepatitis: A Systematic Review.", "type" : "article-journal", "volume" : "40" }, "uris" : [ "http://www.mendeley.com/documents/?uuid=56b4c3c4-6693-3657-8eab-c21e7b3141a7" ] } ], "mendeley" : { "formattedCitation" : "&lt;sup&gt;[90]&lt;/sup&gt;", "plainTextFormattedCitation" : "[90]", "previouslyFormattedCitation" : "&lt;sup&gt;[90]&lt;/sup&gt;" }, "properties" : { "noteIndex" : 0 }, "schema" : "https://github.com/citation-style-language/schema/raw/master/csl-citation.json" }</w:instrText>
      </w:r>
      <w:r w:rsidR="00165B0E" w:rsidRPr="002B2918">
        <w:rPr>
          <w:rFonts w:ascii="Book Antiqua" w:hAnsi="Book Antiqua"/>
        </w:rPr>
        <w:fldChar w:fldCharType="separate"/>
      </w:r>
      <w:r w:rsidR="00165B0E" w:rsidRPr="002B2918">
        <w:rPr>
          <w:rFonts w:ascii="Book Antiqua" w:hAnsi="Book Antiqua"/>
          <w:noProof/>
          <w:vertAlign w:val="superscript"/>
        </w:rPr>
        <w:t>[90]</w:t>
      </w:r>
      <w:r w:rsidR="00165B0E" w:rsidRPr="002B2918">
        <w:rPr>
          <w:rFonts w:ascii="Book Antiqua" w:hAnsi="Book Antiqua"/>
        </w:rPr>
        <w:fldChar w:fldCharType="end"/>
      </w:r>
      <w:r w:rsidR="00D551B1" w:rsidRPr="002B2918">
        <w:rPr>
          <w:rFonts w:ascii="Book Antiqua" w:hAnsi="Book Antiqua"/>
        </w:rPr>
        <w:t>.</w:t>
      </w:r>
      <w:r w:rsidR="00180D91" w:rsidRPr="002B2918">
        <w:rPr>
          <w:rFonts w:ascii="Book Antiqua" w:hAnsi="Book Antiqua"/>
        </w:rPr>
        <w:t xml:space="preserve"> </w:t>
      </w:r>
      <w:r w:rsidR="008928C6" w:rsidRPr="002B2918">
        <w:rPr>
          <w:rFonts w:ascii="Book Antiqua" w:hAnsi="Book Antiqua"/>
        </w:rPr>
        <w:t>Other causes of liver disease, including decompensated alcoholic cirrhosis, sepsis, and biliary obstruction must be ruled out. Abdominal imaging usually shows steatosis and/or cirrhosis with splenomegaly, which is non-specific in alcoholic hepatitis</w:t>
      </w:r>
      <w:r w:rsidR="00165B0E" w:rsidRPr="002B2918">
        <w:rPr>
          <w:rFonts w:ascii="Book Antiqua" w:hAnsi="Book Antiqua"/>
        </w:rPr>
        <w:fldChar w:fldCharType="begin" w:fldLock="1"/>
      </w:r>
      <w:r w:rsidR="00165B0E" w:rsidRPr="002B2918">
        <w:rPr>
          <w:rFonts w:ascii="Book Antiqua" w:hAnsi="Book Antiqua"/>
        </w:rPr>
        <w:instrText>ADDIN CSL_CITATION { "citationItems" : [ { "id" : "ITEM-1", "itemData" : { "DOI" : "10.1111/acer.12956", "ISSN" : "1530-0277", "PMID" : "26842243", "abstract" : "BACKGROUND Alcoholic hepatitis (AH) is an inflammatory disorder of the liver characterized clinically by jaundice, hepatomegaly, and abdominal pain, and histologically by macrovesicular steatosis and necroinflammation. METHODS This clinical review will cover what is known about the pathogenesis, clinical presentation, current treatments, and novel therapies for AH. RESULTS The pathogenesis and treatment of AH remain areas of active research. Although abstinence is the cornerstone of therapy for all stages of alcoholic liver disease, corticosteroids have shown modest short-term benefits in treatment of severe AH. CONCLUSIONS Improved understanding of the pathogenesis of AH has expanded the range of potential treatments for this devastating disease. Several novel therapies are also currently in various stages of testing through clinical trials.", "author" : [ { "dropping-particle" : "", "family" : "Yeluru", "given" : "Apurva", "non-dropping-particle" : "", "parse-names" : false, "suffix" : "" }, { "dropping-particle" : "", "family" : "Cuthbert", "given" : "Jennifer A", "non-dropping-particle" : "", "parse-names" : false, "suffix" : "" }, { "dropping-particle" : "", "family" : "Casey", "given" : "Lisa", "non-dropping-particle" : "", "parse-names" : false, "suffix" : "" }, { "dropping-particle" : "", "family" : "Mitchell", "given" : "Mack C", "non-dropping-particle" : "", "parse-names" : false, "suffix" : "" } ], "container-title" : "Alcoholism, clinical and experimental research", "id" : "ITEM-1", "issue" : "2", "issued" : { "date-parts" : [ [ "2016", "2" ] ] }, "page" : "246-55", "title" : "Alcoholic Hepatitis: Risk Factors, Pathogenesis, and Approach to Treatment.", "type" : "article-journal", "volume" : "40" }, "uris" : [ "http://www.mendeley.com/documents/?uuid=560e1366-634a-3678-9b8c-ae53274bb10d" ] } ], "mendeley" : { "formattedCitation" : "&lt;sup&gt;[91]&lt;/sup&gt;", "plainTextFormattedCitation" : "[91]", "previouslyFormattedCitation" : "&lt;sup&gt;[91]&lt;/sup&gt;" }, "properties" : { "noteIndex" : 0 }, "schema" : "https://github.com/citation-style-language/schema/raw/master/csl-citation.json" }</w:instrText>
      </w:r>
      <w:r w:rsidR="00165B0E" w:rsidRPr="002B2918">
        <w:rPr>
          <w:rFonts w:ascii="Book Antiqua" w:hAnsi="Book Antiqua"/>
        </w:rPr>
        <w:fldChar w:fldCharType="separate"/>
      </w:r>
      <w:r w:rsidR="00165B0E" w:rsidRPr="002B2918">
        <w:rPr>
          <w:rFonts w:ascii="Book Antiqua" w:hAnsi="Book Antiqua"/>
          <w:noProof/>
          <w:vertAlign w:val="superscript"/>
        </w:rPr>
        <w:t>[91]</w:t>
      </w:r>
      <w:r w:rsidR="00165B0E" w:rsidRPr="002B2918">
        <w:rPr>
          <w:rFonts w:ascii="Book Antiqua" w:hAnsi="Book Antiqua"/>
        </w:rPr>
        <w:fldChar w:fldCharType="end"/>
      </w:r>
      <w:r w:rsidR="008928C6" w:rsidRPr="002B2918">
        <w:rPr>
          <w:rFonts w:ascii="Book Antiqua" w:hAnsi="Book Antiqua"/>
        </w:rPr>
        <w:t xml:space="preserve">. </w:t>
      </w:r>
    </w:p>
    <w:p w14:paraId="404FDDD7" w14:textId="66F24E72" w:rsidR="00933001" w:rsidRPr="002B2918" w:rsidRDefault="00933001" w:rsidP="00165B0E">
      <w:pPr>
        <w:spacing w:line="360" w:lineRule="auto"/>
        <w:ind w:firstLineChars="100" w:firstLine="240"/>
        <w:jc w:val="both"/>
        <w:rPr>
          <w:rFonts w:ascii="Book Antiqua" w:hAnsi="Book Antiqua"/>
        </w:rPr>
      </w:pPr>
      <w:r w:rsidRPr="002B2918">
        <w:rPr>
          <w:rFonts w:ascii="Book Antiqua" w:eastAsia="Times New Roman" w:hAnsi="Book Antiqua"/>
        </w:rPr>
        <w:t>Cardinal histologic findings of alcoholic hepatitis include ballooning hepatocytes, Mallory-Denk bodies, and neutrophilic infiltration in the setting of macrovesicular steatosis with fibrosis and lobular distortion</w:t>
      </w:r>
      <w:r w:rsidR="00165B0E" w:rsidRPr="002B2918">
        <w:rPr>
          <w:rFonts w:ascii="Book Antiqua" w:eastAsia="Times New Roman" w:hAnsi="Book Antiqua"/>
        </w:rPr>
        <w:fldChar w:fldCharType="begin" w:fldLock="1"/>
      </w:r>
      <w:r w:rsidR="00165B0E" w:rsidRPr="002B2918">
        <w:rPr>
          <w:rFonts w:ascii="Book Antiqua" w:eastAsia="Times New Roman" w:hAnsi="Book Antiqua"/>
        </w:rPr>
        <w:instrText>ADDIN CSL_CITATION { "citationItems" : [ { "id" : "ITEM-1", "itemData" : { "DOI" : "10.1016/j.jhep.2012.04.004", "ISSN" : "1600-0641", "PMID" : "22633836", "author" : [ { "dropping-particle" : "", "family" : "European Association for the Study of Liver", "given" : "", "non-dropping-particle" : "", "parse-names" : false, "suffix" : "" } ], "container-title" : "Journal of hepatology", "id" : "ITEM-1", "issue" : "2", "issued" : { "date-parts" : [ [ "2012", "8" ] ] }, "page" : "399-420", "title" : "EASL clinical practical guidelines: management of alcoholic liver disease.", "type" : "article-journal", "volume" : "57" }, "uris" : [ "http://www.mendeley.com/documents/?uuid=2a471a1d-52fc-380a-bb03-0759bf81b966" ] } ], "mendeley" : { "formattedCitation" : "&lt;sup&gt;[92]&lt;/sup&gt;", "plainTextFormattedCitation" : "[92]", "previouslyFormattedCitation" : "&lt;sup&gt;[92]&lt;/sup&gt;" }, "properties" : { "noteIndex" : 0 }, "schema" : "https://github.com/citation-style-language/schema/raw/master/csl-citation.json" }</w:instrText>
      </w:r>
      <w:r w:rsidR="00165B0E" w:rsidRPr="002B2918">
        <w:rPr>
          <w:rFonts w:ascii="Book Antiqua" w:eastAsia="Times New Roman" w:hAnsi="Book Antiqua"/>
        </w:rPr>
        <w:fldChar w:fldCharType="separate"/>
      </w:r>
      <w:r w:rsidR="00165B0E" w:rsidRPr="002B2918">
        <w:rPr>
          <w:rFonts w:ascii="Book Antiqua" w:eastAsia="Times New Roman" w:hAnsi="Book Antiqua"/>
          <w:noProof/>
          <w:vertAlign w:val="superscript"/>
        </w:rPr>
        <w:t>[92]</w:t>
      </w:r>
      <w:r w:rsidR="00165B0E" w:rsidRPr="002B2918">
        <w:rPr>
          <w:rFonts w:ascii="Book Antiqua" w:eastAsia="Times New Roman" w:hAnsi="Book Antiqua"/>
        </w:rPr>
        <w:fldChar w:fldCharType="end"/>
      </w:r>
      <w:r w:rsidRPr="002B2918">
        <w:rPr>
          <w:rFonts w:ascii="Book Antiqua" w:eastAsia="Times New Roman" w:hAnsi="Book Antiqua"/>
        </w:rPr>
        <w:t>.</w:t>
      </w:r>
      <w:r w:rsidR="002B2918">
        <w:rPr>
          <w:rFonts w:ascii="Book Antiqua" w:eastAsia="Times New Roman" w:hAnsi="Book Antiqua"/>
        </w:rPr>
        <w:t xml:space="preserve"> </w:t>
      </w:r>
    </w:p>
    <w:p w14:paraId="52FE485D" w14:textId="77777777" w:rsidR="00933001" w:rsidRPr="002B2918" w:rsidRDefault="00933001" w:rsidP="00404AE2">
      <w:pPr>
        <w:spacing w:line="360" w:lineRule="auto"/>
        <w:jc w:val="both"/>
        <w:rPr>
          <w:rFonts w:ascii="Book Antiqua" w:hAnsi="Book Antiqua"/>
        </w:rPr>
      </w:pPr>
    </w:p>
    <w:p w14:paraId="002AE7AA" w14:textId="6A58DAC6" w:rsidR="00933001" w:rsidRPr="00165B0E" w:rsidRDefault="00165B0E" w:rsidP="00404AE2">
      <w:pPr>
        <w:spacing w:line="360" w:lineRule="auto"/>
        <w:jc w:val="both"/>
        <w:rPr>
          <w:rFonts w:ascii="Book Antiqua" w:hAnsi="Book Antiqua"/>
          <w:b/>
          <w:lang w:eastAsia="zh-CN"/>
        </w:rPr>
      </w:pPr>
      <w:r w:rsidRPr="00165B0E">
        <w:rPr>
          <w:rFonts w:ascii="Book Antiqua" w:hAnsi="Book Antiqua"/>
          <w:b/>
        </w:rPr>
        <w:t>MORTALITY PREDICTORS/PROGNOSIS</w:t>
      </w:r>
    </w:p>
    <w:p w14:paraId="09060A00" w14:textId="77777777" w:rsidR="00933001" w:rsidRPr="002B2918" w:rsidRDefault="00933001" w:rsidP="00404AE2">
      <w:pPr>
        <w:spacing w:line="360" w:lineRule="auto"/>
        <w:jc w:val="both"/>
        <w:rPr>
          <w:rFonts w:ascii="Book Antiqua" w:hAnsi="Book Antiqua"/>
        </w:rPr>
      </w:pPr>
      <w:r w:rsidRPr="002B2918">
        <w:rPr>
          <w:rFonts w:ascii="Book Antiqua" w:hAnsi="Book Antiqua"/>
        </w:rPr>
        <w:t xml:space="preserve">Clinical scoring systems have been developed to predict outcomes in patients with alcoholic hepatitis and guide treatment. Maddrey’s discriminant function, Glasgow score, and MELD score help determine if corticosteroids need to be initiated, while the Lille score evaluates if they need to be continued. </w:t>
      </w:r>
    </w:p>
    <w:p w14:paraId="54035722" w14:textId="076B1B4D" w:rsidR="00933001" w:rsidRPr="002B2918" w:rsidRDefault="00933001" w:rsidP="00165B0E">
      <w:pPr>
        <w:spacing w:line="360" w:lineRule="auto"/>
        <w:ind w:firstLineChars="100" w:firstLine="240"/>
        <w:jc w:val="both"/>
        <w:rPr>
          <w:rFonts w:ascii="Book Antiqua" w:hAnsi="Book Antiqua"/>
        </w:rPr>
      </w:pPr>
      <w:r w:rsidRPr="002B2918">
        <w:rPr>
          <w:rFonts w:ascii="Book Antiqua" w:hAnsi="Book Antiqua"/>
        </w:rPr>
        <w:t>The Maddrey’s score incorporates the serum bilirubin and prothrombin time to produce a discriminant function score (DF). A DF</w:t>
      </w:r>
      <w:r w:rsidR="00165B0E">
        <w:rPr>
          <w:rFonts w:ascii="Book Antiqua" w:hAnsi="Book Antiqua" w:hint="eastAsia"/>
          <w:lang w:eastAsia="zh-CN"/>
        </w:rPr>
        <w:t xml:space="preserve"> </w:t>
      </w:r>
      <w:r w:rsidRPr="002B2918">
        <w:rPr>
          <w:rFonts w:ascii="Book Antiqua" w:hAnsi="Book Antiqua"/>
        </w:rPr>
        <w:t xml:space="preserve">&gt; 32 is characterized as severe alcoholic hepatitis and has high short-term mortality of approximately 50%. Patients </w:t>
      </w:r>
      <w:r w:rsidRPr="002B2918">
        <w:rPr>
          <w:rFonts w:ascii="Book Antiqua" w:hAnsi="Book Antiqua"/>
        </w:rPr>
        <w:lastRenderedPageBreak/>
        <w:t>with a DF &gt; 32 may benefit from corticosteroid therapy.</w:t>
      </w:r>
      <w:r w:rsidR="002B2918">
        <w:rPr>
          <w:rFonts w:ascii="Book Antiqua" w:hAnsi="Book Antiqua"/>
        </w:rPr>
        <w:t xml:space="preserve"> </w:t>
      </w:r>
      <w:r w:rsidRPr="002B2918">
        <w:rPr>
          <w:rFonts w:ascii="Book Antiqua" w:hAnsi="Book Antiqua"/>
        </w:rPr>
        <w:t>A DF &lt; 32 is classified as mild or moderate in severity with mortality rate of 10%. Corticosteroid treatment is not beneficial in this patient group</w:t>
      </w:r>
      <w:r w:rsidR="00165B0E" w:rsidRPr="002B2918">
        <w:rPr>
          <w:rFonts w:ascii="Book Antiqua" w:hAnsi="Book Antiqua"/>
        </w:rPr>
        <w:fldChar w:fldCharType="begin" w:fldLock="1"/>
      </w:r>
      <w:r w:rsidR="00165B0E" w:rsidRPr="002B2918">
        <w:rPr>
          <w:rFonts w:ascii="Book Antiqua" w:hAnsi="Book Antiqua"/>
        </w:rPr>
        <w:instrText>ADDIN CSL_CITATION { "citationItems" : [ { "id" : "ITEM-1", "itemData" : { "ISSN" : "0016-5085", "PMID" : "352788", "abstract" : "Fifty-five patients with alcoholic hepatitis were studied in a 28- to 32-day randomized double blind treatment trial comparing prednisolone (40 mg per day) with placebo therapy. Of 31 placebo-treated patients, 4 died during the study interval and 2 more died within 5 days of study completion. Only 1 of 24 prednisolone-treated patients died during the same interval (Fisher exact test; P = 0.10). Stepwise discriminant analysis of laboratory factors associated with death revealed independently significant associations with prolongation of prothrombin time and height of serum bilirubin at the initiation of the study. When treatment was included as a variable in this discriminant analysis, it was found that corticosteroid therapy significantly decreased mortality (P less than 0.05). The corrected wedged hepatic venous presure decreased to a similar extent in the two groups. These studies suggest that corticosteroid therapy does decrease early mortality in patients with severe alcoholic hepatitis, but has no short term effect on the development of portal hypertension.", "author" : [ { "dropping-particle" : "", "family" : "Maddrey", "given" : "W C", "non-dropping-particle" : "", "parse-names" : false, "suffix" : "" }, { "dropping-particle" : "", "family" : "Boitnott", "given" : "J K", "non-dropping-particle" : "", "parse-names" : false, "suffix" : "" }, { "dropping-particle" : "", "family" : "Bedine", "given" : "M S", "non-dropping-particle" : "", "parse-names" : false, "suffix" : "" }, { "dropping-particle" : "", "family" : "Weber", "given" : "F L", "non-dropping-particle" : "", "parse-names" : false, "suffix" : "" }, { "dropping-particle" : "", "family" : "Mezey", "given" : "E", "non-dropping-particle" : "", "parse-names" : false, "suffix" : "" }, { "dropping-particle" : "", "family" : "White", "given" : "R I", "non-dropping-particle" : "", "parse-names" : false, "suffix" : "" } ], "container-title" : "Gastroenterology", "id" : "ITEM-1", "issue" : "2", "issued" : { "date-parts" : [ [ "1978", "8" ] ] }, "page" : "193-9", "title" : "Corticosteroid therapy of alcoholic hepatitis.", "type" : "article-journal", "volume" : "75" }, "uris" : [ "http://www.mendeley.com/documents/?uuid=0c067868-63eb-3a53-8f36-0d8121d211f8" ] } ], "mendeley" : { "formattedCitation" : "&lt;sup&gt;[93]&lt;/sup&gt;", "plainTextFormattedCitation" : "[93]", "previouslyFormattedCitation" : "&lt;sup&gt;[93]&lt;/sup&gt;" }, "properties" : { "noteIndex" : 0 }, "schema" : "https://github.com/citation-style-language/schema/raw/master/csl-citation.json" }</w:instrText>
      </w:r>
      <w:r w:rsidR="00165B0E" w:rsidRPr="002B2918">
        <w:rPr>
          <w:rFonts w:ascii="Book Antiqua" w:hAnsi="Book Antiqua"/>
        </w:rPr>
        <w:fldChar w:fldCharType="separate"/>
      </w:r>
      <w:r w:rsidR="00165B0E" w:rsidRPr="002B2918">
        <w:rPr>
          <w:rFonts w:ascii="Book Antiqua" w:hAnsi="Book Antiqua"/>
          <w:noProof/>
          <w:vertAlign w:val="superscript"/>
        </w:rPr>
        <w:t>[93]</w:t>
      </w:r>
      <w:r w:rsidR="00165B0E" w:rsidRPr="002B2918">
        <w:rPr>
          <w:rFonts w:ascii="Book Antiqua" w:hAnsi="Book Antiqua"/>
        </w:rPr>
        <w:fldChar w:fldCharType="end"/>
      </w:r>
      <w:r w:rsidRPr="002B2918">
        <w:rPr>
          <w:rFonts w:ascii="Book Antiqua" w:hAnsi="Book Antiqua"/>
        </w:rPr>
        <w:t xml:space="preserve">. </w:t>
      </w:r>
    </w:p>
    <w:p w14:paraId="7333ED64" w14:textId="049E1E5C" w:rsidR="00933001" w:rsidRPr="002B2918" w:rsidRDefault="00933001" w:rsidP="00165B0E">
      <w:pPr>
        <w:spacing w:line="360" w:lineRule="auto"/>
        <w:ind w:firstLineChars="100" w:firstLine="240"/>
        <w:jc w:val="both"/>
        <w:rPr>
          <w:rFonts w:ascii="Book Antiqua" w:eastAsia="Times New Roman" w:hAnsi="Book Antiqua"/>
        </w:rPr>
      </w:pPr>
      <w:r w:rsidRPr="002B2918">
        <w:rPr>
          <w:rFonts w:ascii="Book Antiqua" w:hAnsi="Book Antiqua"/>
        </w:rPr>
        <w:t xml:space="preserve">The Model of End-stage Liver Disease (MELD) score predicts mortality in alcoholic hepatitis and survival in cirrhotic patients. </w:t>
      </w:r>
      <w:r w:rsidRPr="002B2918">
        <w:rPr>
          <w:rFonts w:ascii="Book Antiqua" w:eastAsia="Times New Roman" w:hAnsi="Book Antiqua"/>
        </w:rPr>
        <w:t>MELD score perf</w:t>
      </w:r>
      <w:r w:rsidR="00B42C49">
        <w:rPr>
          <w:rFonts w:ascii="Book Antiqua" w:eastAsia="Times New Roman" w:hAnsi="Book Antiqua"/>
        </w:rPr>
        <w:t>orms as well as the DF in 30-d</w:t>
      </w:r>
      <w:r w:rsidRPr="002B2918">
        <w:rPr>
          <w:rFonts w:ascii="Book Antiqua" w:eastAsia="Times New Roman" w:hAnsi="Book Antiqua"/>
        </w:rPr>
        <w:t xml:space="preserve"> mortality prediction. Corticosteroid therapy reduces short term mortality in patients with MELD score of &gt; 11 or bilirubin &gt; 8 mg/dL with ascites</w:t>
      </w:r>
      <w:r w:rsidR="00165B0E" w:rsidRPr="002B2918">
        <w:rPr>
          <w:rFonts w:ascii="Book Antiqua" w:eastAsia="Times New Roman" w:hAnsi="Book Antiqua"/>
        </w:rPr>
        <w:fldChar w:fldCharType="begin" w:fldLock="1"/>
      </w:r>
      <w:r w:rsidR="00165B0E" w:rsidRPr="002B2918">
        <w:rPr>
          <w:rFonts w:ascii="Book Antiqua" w:eastAsia="Times New Roman" w:hAnsi="Book Antiqua"/>
        </w:rPr>
        <w:instrText>ADDIN CSL_CITATION { "citationItems" : [ { "id" : "ITEM-1", "itemData" : { "DOI" : "10.1186/1471-230x-2-2", "ISSN" : "1471-230X", "PMID" : "11835693", "abstract" : "BACKGROUND Alcoholic hepatitis is characterized by acute, or acute-on-chronic hepatic failure and associated with a high mortality. Specific therapies should be considered for those at high risk of mortality. The Mayo End-Stage Liver Disease (MELD) score is a marker of disease severity and mortality in persons with chronic alcoholic liver disease. Our aims were to assess the utility of the MELD score as a predictor of short-term mortality in persons with alcoholic hepatitis. METHODS We assessed the utility of the MELD score and compared it with the Discriminant Function (DF) as a predictor of mortality in 34 patients hospitalized with alcoholic hepatitis. RESULTS The area under the curve of a receiver operating characteristic curve for the MELD score was 0.82 (confidence intervals 0.65-0.98), and for the DF was 0.86 (confidence intervals 0.70-1.00). However, the sensitivity and specificity in predicting 30-day mortality for a MELD score of greater than 11 was 86% and 81%, but for a DF greater than 32 was 86% and 48% respectively. The presence of ascites and bilirubin greater than 8 mg/dL were also highly predictive of mortality with a sensitivity of 71% and a specificity of 96%. CONCLUSIONS Alcoholic hepatitis remains associated with a high mortality in hospitalized patients. The MELD score performs as well as the DF in predicting mortality at 30 days. A MELD score of greater than 11, or the presence of both ascites and an elevated bilirubin greater than 8 mg/dL should prompt consideration of specific therapeutic interventions to reduce mortality.", "author" : [ { "dropping-particle" : "", "family" : "Sheth", "given" : "Milan", "non-dropping-particle" : "", "parse-names" : false, "suffix" : "" }, { "dropping-particle" : "", "family" : "Riggs", "given" : "Mark", "non-dropping-particle" : "", "parse-names" : false, "suffix" : "" }, { "dropping-particle" : "", "family" : "Patel", "given" : "Tushar", "non-dropping-particle" : "", "parse-names" : false, "suffix" : "" } ], "container-title" : "BMC gastroenterology", "id" : "ITEM-1", "issued" : { "date-parts" : [ [ "2002" ] ] }, "page" : "2", "publisher" : "BioMed Central", "title" : "Utility of the Mayo End-Stage Liver Disease (MELD) score in assessing prognosis of patients with alcoholic hepatitis.", "type" : "article-journal", "volume" : "2" }, "uris" : [ "http://www.mendeley.com/documents/?uuid=7650429d-c8c0-37a8-bb95-47c95bc390d3" ] } ], "mendeley" : { "formattedCitation" : "&lt;sup&gt;[94]&lt;/sup&gt;", "plainTextFormattedCitation" : "[94]", "previouslyFormattedCitation" : "&lt;sup&gt;[94]&lt;/sup&gt;" }, "properties" : { "noteIndex" : 0 }, "schema" : "https://github.com/citation-style-language/schema/raw/master/csl-citation.json" }</w:instrText>
      </w:r>
      <w:r w:rsidR="00165B0E" w:rsidRPr="002B2918">
        <w:rPr>
          <w:rFonts w:ascii="Book Antiqua" w:eastAsia="Times New Roman" w:hAnsi="Book Antiqua"/>
        </w:rPr>
        <w:fldChar w:fldCharType="separate"/>
      </w:r>
      <w:r w:rsidR="00165B0E" w:rsidRPr="002B2918">
        <w:rPr>
          <w:rFonts w:ascii="Book Antiqua" w:eastAsia="Times New Roman" w:hAnsi="Book Antiqua"/>
          <w:noProof/>
          <w:vertAlign w:val="superscript"/>
        </w:rPr>
        <w:t>[94]</w:t>
      </w:r>
      <w:r w:rsidR="00165B0E" w:rsidRPr="002B2918">
        <w:rPr>
          <w:rFonts w:ascii="Book Antiqua" w:eastAsia="Times New Roman" w:hAnsi="Book Antiqua"/>
        </w:rPr>
        <w:fldChar w:fldCharType="end"/>
      </w:r>
      <w:r w:rsidRPr="002B2918">
        <w:rPr>
          <w:rFonts w:ascii="Book Antiqua" w:eastAsia="Times New Roman" w:hAnsi="Book Antiqua"/>
        </w:rPr>
        <w:t xml:space="preserve">. A retrospective study determined that an increase in MELD </w:t>
      </w:r>
      <w:r w:rsidRPr="002B2918">
        <w:rPr>
          <w:rFonts w:ascii="Book Antiqua" w:eastAsia="Times New Roman" w:hAnsi="Book Antiqua"/>
        </w:rPr>
        <w:sym w:font="Symbol" w:char="F0B3"/>
      </w:r>
      <w:r w:rsidRPr="002B2918">
        <w:rPr>
          <w:rFonts w:ascii="Book Antiqua" w:eastAsia="Times New Roman" w:hAnsi="Book Antiqua"/>
        </w:rPr>
        <w:t xml:space="preserve"> 2 within the first week of hospitalization is independently associated with in-hospital mortality</w:t>
      </w:r>
      <w:r w:rsidR="00165B0E" w:rsidRPr="002B2918">
        <w:rPr>
          <w:rFonts w:ascii="Book Antiqua" w:eastAsia="Times New Roman" w:hAnsi="Book Antiqua"/>
        </w:rPr>
        <w:fldChar w:fldCharType="begin" w:fldLock="1"/>
      </w:r>
      <w:r w:rsidR="00165B0E" w:rsidRPr="002B2918">
        <w:rPr>
          <w:rFonts w:ascii="Book Antiqua" w:eastAsia="Times New Roman" w:hAnsi="Book Antiqua"/>
        </w:rPr>
        <w:instrText>ADDIN CSL_CITATION { "citationItems" : [ { "id" : "ITEM-1", "itemData" : { "DOI" : "10.1016/j.jhep.2004.12.022", "ISSN" : "0168-8278", "PMID" : "15826720", "abstract" : "BACKGROUND/AIMS The aim of the present study was to compare MELD score, Child-Turcotte-Pugh (CTP) score, modified Maddrey's Discriminant Function (DF) score, and the related variables in predicting in-hospital mortality of patients with alcoholic hepatitis. METHODS A retrospective chart review and statistical analyses were done on 202 patients consecutively admitted for alcoholic hepatitis from 1997 to 2002 at the Liver Unit at Rancho Los Amigos Medical Center. RESULTS Twenty-nine patients died during the hospitalization. Admission MELD score (OR 1.1, P=0.005), first week MELD score (OR 1.2, P&lt;0.0001), and first week increase in MELD score (OR 1.3, P&lt;0.0001) were independently associated with in-hospital mortality. The area under the receiver operating curve (AUC) for the first week increase in MELD score was higher compared to CTP score (P=0.0004) and DF score (P=0.059). Moreover, the first week MELD score &gt;/=20 had the best sensitivity (91%) and specificity (85%) compared with admission or first week change MELD score. CONCLUSIONS The present study indicates that in patients with alcoholic hepatitis, admission, first week, and first week change in MELD score are significantly independent predictors for in-hospital mortality. MELD score is a more valuable model than CTP or DF score in patients admitted with alcoholic hepatitis.", "author" : [ { "dropping-particle" : "", "family" : "Srikureja", "given" : "Wichit", "non-dropping-particle" : "", "parse-names" : false, "suffix" : "" }, { "dropping-particle" : "", "family" : "Kyulo", "given" : "Namgyal L", "non-dropping-particle" : "", "parse-names" : false, "suffix" : "" }, { "dropping-particle" : "", "family" : "Runyon", "given" : "Bruce A", "non-dropping-particle" : "", "parse-names" : false, "suffix" : "" }, { "dropping-particle" : "", "family" : "Hu", "given" : "Ke-Qin", "non-dropping-particle" : "", "parse-names" : false, "suffix" : "" } ], "container-title" : "Journal of hepatology", "id" : "ITEM-1", "issue" : "5", "issued" : { "date-parts" : [ [ "2005", "5" ] ] }, "page" : "700-6", "title" : "MELD score is a better prognostic model than Child-Turcotte-Pugh score or Discriminant Function score in patients with alcoholic hepatitis.", "type" : "article-journal", "volume" : "42" }, "uris" : [ "http://www.mendeley.com/documents/?uuid=5645431f-6b25-393f-abc3-9bc7706db4d5" ] } ], "mendeley" : { "formattedCitation" : "&lt;sup&gt;[95]&lt;/sup&gt;", "plainTextFormattedCitation" : "[95]", "previouslyFormattedCitation" : "&lt;sup&gt;[95]&lt;/sup&gt;" }, "properties" : { "noteIndex" : 0 }, "schema" : "https://github.com/citation-style-language/schema/raw/master/csl-citation.json" }</w:instrText>
      </w:r>
      <w:r w:rsidR="00165B0E" w:rsidRPr="002B2918">
        <w:rPr>
          <w:rFonts w:ascii="Book Antiqua" w:eastAsia="Times New Roman" w:hAnsi="Book Antiqua"/>
        </w:rPr>
        <w:fldChar w:fldCharType="separate"/>
      </w:r>
      <w:r w:rsidR="00165B0E" w:rsidRPr="002B2918">
        <w:rPr>
          <w:rFonts w:ascii="Book Antiqua" w:eastAsia="Times New Roman" w:hAnsi="Book Antiqua"/>
          <w:noProof/>
          <w:vertAlign w:val="superscript"/>
        </w:rPr>
        <w:t>[95]</w:t>
      </w:r>
      <w:r w:rsidR="00165B0E" w:rsidRPr="002B2918">
        <w:rPr>
          <w:rFonts w:ascii="Book Antiqua" w:eastAsia="Times New Roman" w:hAnsi="Book Antiqua"/>
        </w:rPr>
        <w:fldChar w:fldCharType="end"/>
      </w:r>
      <w:r w:rsidRPr="002B2918">
        <w:rPr>
          <w:rFonts w:ascii="Book Antiqua" w:eastAsia="Times New Roman" w:hAnsi="Book Antiqua"/>
        </w:rPr>
        <w:t>.</w:t>
      </w:r>
      <w:r w:rsidR="00165B0E">
        <w:rPr>
          <w:rFonts w:ascii="Book Antiqua" w:eastAsia="Times New Roman" w:hAnsi="Book Antiqua"/>
        </w:rPr>
        <w:t xml:space="preserve"> A study by Dunn</w:t>
      </w:r>
      <w:r w:rsidR="00165B0E" w:rsidRPr="00165B0E">
        <w:rPr>
          <w:rFonts w:ascii="Book Antiqua" w:eastAsia="Times New Roman" w:hAnsi="Book Antiqua"/>
          <w:i/>
        </w:rPr>
        <w:t xml:space="preserve"> et al</w:t>
      </w:r>
      <w:r w:rsidR="00165B0E" w:rsidRPr="002B2918">
        <w:rPr>
          <w:rFonts w:ascii="Book Antiqua" w:eastAsia="Times New Roman" w:hAnsi="Book Antiqua"/>
        </w:rPr>
        <w:fldChar w:fldCharType="begin" w:fldLock="1"/>
      </w:r>
      <w:r w:rsidR="00165B0E" w:rsidRPr="002B2918">
        <w:rPr>
          <w:rFonts w:ascii="Book Antiqua" w:eastAsia="Times New Roman" w:hAnsi="Book Antiqua"/>
        </w:rPr>
        <w:instrText>ADDIN CSL_CITATION { "citationItems" : [ { "id" : "ITEM-1", "itemData" : { "DOI" : "10.1002/hep.20503", "ISSN" : "0270-9139", "PMID" : "15660383", "abstract" : "Assessing severity of disease in patients with alcoholic hepatitis (AH) is useful for predicting mortality, guiding treatment decisions, and stratifying patients for therapeutic trials. The traditional disease-specific prognostic model used for this purpose is the Maddrey discriminant function (DF). The model for end-stage liver disease (MELD) is a more recently developed scoring system that has been validated as an independent predictor of patient survival in candidates for liver transplantation. The aim of the present study was to examine the ability of MELD to predict mortality in patients with AH. A retrospective cohort study of 73 patients diagnosed with AH between 1995 and 2001 was performed at the Mayo Clinic in Rochester, Minnesota. MELD was the only independent predictor of mortality in patients with AH. MELD was comparable to DF in predicting 30-day mortality (c-statistic and 95% CI: 0.83 [0.71-0.96] and 0.74 [0.62-0.87] for MELD and DF, respectively, not significant) and 90-day mortality (c-statistic and 95% CI: 0.86 [0.77-0.96] and 0.83 [0.74-0.92] for MELD and DF, respectively, not significant). A MELD score of 21 had a sensitivity of 75% and a specificity of 75% in predicting 90-day mortality in AH. In conclusion, MELD is useful for predicting 30-day and 90-day mortality in patients with AH and maintains some practical and statistical advantages over DF in predicting mortality rate in these patients. MELD is a useful clinical tool for gauging mortality and guiding treatment decisions in patients with AH, particularly those complicated by ascites and/or encephalopathy.", "author" : [ { "dropping-particle" : "", "family" : "Dunn", "given" : "Winston", "non-dropping-particle" : "", "parse-names" : false, "suffix" : "" }, { "dropping-particle" : "", "family" : "Jamil", "given" : "Laith H", "non-dropping-particle" : "", "parse-names" : false, "suffix" : "" }, { "dropping-particle" : "", "family" : "Brown", "given" : "Larry S", "non-dropping-particle" : "", "parse-names" : false, "suffix" : "" }, { "dropping-particle" : "", "family" : "Wiesner", "given" : "Russell H", "non-dropping-particle" : "", "parse-names" : false, "suffix" : "" }, { "dropping-particle" : "", "family" : "Kim", "given" : "W Ray", "non-dropping-particle" : "", "parse-names" : false, "suffix" : "" }, { "dropping-particle" : "", "family" : "Menon", "given" : "K V Narayanan", "non-dropping-particle" : "", "parse-names" : false, "suffix" : "" }, { "dropping-particle" : "", "family" : "Malinchoc", "given" : "Michael", "non-dropping-particle" : "", "parse-names" : false, "suffix" : "" }, { "dropping-particle" : "", "family" : "Kamath", "given" : "Patrick S", "non-dropping-particle" : "", "parse-names" : false, "suffix" : "" }, { "dropping-particle" : "", "family" : "Shah", "given" : "Vijay", "non-dropping-particle" : "", "parse-names" : false, "suffix" : "" } ], "container-title" : "Hepatology (Baltimore, Md.)", "id" : "ITEM-1", "issue" : "2", "issued" : { "date-parts" : [ [ "2005", "2" ] ] }, "page" : "353-8", "title" : "MELD accurately predicts mortality in patients with alcoholic hepatitis.", "type" : "article-journal", "volume" : "41" }, "uris" : [ "http://www.mendeley.com/documents/?uuid=98cd574d-532a-3b85-b0e4-2a4abe95d58c" ] } ], "mendeley" : { "formattedCitation" : "&lt;sup&gt;[96]&lt;/sup&gt;", "plainTextFormattedCitation" : "[96]", "previouslyFormattedCitation" : "&lt;sup&gt;[96]&lt;/sup&gt;" }, "properties" : { "noteIndex" : 0 }, "schema" : "https://github.com/citation-style-language/schema/raw/master/csl-citation.json" }</w:instrText>
      </w:r>
      <w:r w:rsidR="00165B0E" w:rsidRPr="002B2918">
        <w:rPr>
          <w:rFonts w:ascii="Book Antiqua" w:eastAsia="Times New Roman" w:hAnsi="Book Antiqua"/>
        </w:rPr>
        <w:fldChar w:fldCharType="separate"/>
      </w:r>
      <w:r w:rsidR="00165B0E" w:rsidRPr="002B2918">
        <w:rPr>
          <w:rFonts w:ascii="Book Antiqua" w:eastAsia="Times New Roman" w:hAnsi="Book Antiqua"/>
          <w:noProof/>
          <w:vertAlign w:val="superscript"/>
        </w:rPr>
        <w:t>[96]</w:t>
      </w:r>
      <w:r w:rsidR="00165B0E" w:rsidRPr="002B2918">
        <w:rPr>
          <w:rFonts w:ascii="Book Antiqua" w:eastAsia="Times New Roman" w:hAnsi="Book Antiqua"/>
        </w:rPr>
        <w:fldChar w:fldCharType="end"/>
      </w:r>
      <w:r w:rsidR="00165B0E" w:rsidRPr="002B2918">
        <w:rPr>
          <w:rFonts w:ascii="Book Antiqua" w:eastAsia="Times New Roman" w:hAnsi="Book Antiqua" w:cs="Arial"/>
        </w:rPr>
        <w:t xml:space="preserve"> </w:t>
      </w:r>
      <w:r w:rsidRPr="002B2918">
        <w:rPr>
          <w:rFonts w:ascii="Book Antiqua" w:eastAsia="Times New Roman" w:hAnsi="Book Antiqua"/>
        </w:rPr>
        <w:t xml:space="preserve"> found that a MELD </w:t>
      </w:r>
      <w:r w:rsidRPr="002B2918">
        <w:rPr>
          <w:rFonts w:ascii="Book Antiqua" w:eastAsia="Times New Roman" w:hAnsi="Book Antiqua"/>
        </w:rPr>
        <w:sym w:font="Symbol" w:char="F0B3"/>
      </w:r>
      <w:r w:rsidRPr="002B2918">
        <w:rPr>
          <w:rFonts w:ascii="Book Antiqua" w:eastAsia="Times New Roman" w:hAnsi="Book Antiqua"/>
        </w:rPr>
        <w:t xml:space="preserve"> 21 has a 75% sensitivity and specificity </w:t>
      </w:r>
      <w:r w:rsidRPr="002B2918">
        <w:rPr>
          <w:rFonts w:ascii="Book Antiqua" w:eastAsia="Times New Roman" w:hAnsi="Book Antiqua" w:cs="Arial"/>
        </w:rPr>
        <w:t>to predict mo</w:t>
      </w:r>
      <w:r w:rsidR="00165B0E">
        <w:rPr>
          <w:rFonts w:ascii="Book Antiqua" w:eastAsia="Times New Roman" w:hAnsi="Book Antiqua" w:cs="Arial"/>
        </w:rPr>
        <w:t>rtality with an estimated 90-d</w:t>
      </w:r>
      <w:r w:rsidRPr="002B2918">
        <w:rPr>
          <w:rFonts w:ascii="Book Antiqua" w:eastAsia="Times New Roman" w:hAnsi="Book Antiqua" w:cs="Arial"/>
        </w:rPr>
        <w:t xml:space="preserve"> mortality of 20% for patients with this score. A MELD </w:t>
      </w:r>
      <w:r w:rsidRPr="002B2918">
        <w:rPr>
          <w:rFonts w:ascii="Book Antiqua" w:eastAsia="Times New Roman" w:hAnsi="Book Antiqua"/>
        </w:rPr>
        <w:sym w:font="Symbol" w:char="F0B3"/>
      </w:r>
      <w:r w:rsidRPr="002B2918">
        <w:rPr>
          <w:rFonts w:ascii="Book Antiqua" w:eastAsia="Times New Roman" w:hAnsi="Book Antiqua"/>
        </w:rPr>
        <w:t xml:space="preserve"> 21 can be applied to treatment guidelines for corticosteroid administration.</w:t>
      </w:r>
      <w:r w:rsidRPr="002B2918">
        <w:rPr>
          <w:rFonts w:ascii="Book Antiqua" w:eastAsia="Times New Roman" w:hAnsi="Book Antiqua" w:cs="Arial"/>
        </w:rPr>
        <w:t xml:space="preserve"> </w:t>
      </w:r>
    </w:p>
    <w:p w14:paraId="58BB5142" w14:textId="43AFFE18" w:rsidR="00B4223A" w:rsidRPr="002B2918" w:rsidRDefault="00933001" w:rsidP="003E2439">
      <w:pPr>
        <w:spacing w:line="360" w:lineRule="auto"/>
        <w:ind w:firstLineChars="100" w:firstLine="240"/>
        <w:jc w:val="both"/>
        <w:rPr>
          <w:rFonts w:ascii="Book Antiqua" w:hAnsi="Book Antiqua"/>
        </w:rPr>
      </w:pPr>
      <w:r w:rsidRPr="002B2918">
        <w:rPr>
          <w:rFonts w:ascii="Book Antiqua" w:eastAsia="Times New Roman" w:hAnsi="Book Antiqua"/>
        </w:rPr>
        <w:t xml:space="preserve">The Lille score monitors the change in total bilirubin after the first week of corticosteroids to identify the response of patients with </w:t>
      </w:r>
      <w:r w:rsidR="00012811" w:rsidRPr="002B2918">
        <w:rPr>
          <w:rFonts w:ascii="Book Antiqua" w:eastAsia="Times New Roman" w:hAnsi="Book Antiqua"/>
        </w:rPr>
        <w:t xml:space="preserve">severe </w:t>
      </w:r>
      <w:r w:rsidRPr="002B2918">
        <w:rPr>
          <w:rFonts w:ascii="Book Antiqua" w:eastAsia="Times New Roman" w:hAnsi="Book Antiqua"/>
        </w:rPr>
        <w:t>alcoholic hepatitis. Patients with Lille score &gt; 0.45 indicates poor response to corticosteroids and predicts a 6-mo survival of &lt;</w:t>
      </w:r>
      <w:r w:rsidR="003E2439">
        <w:rPr>
          <w:rFonts w:ascii="Book Antiqua" w:eastAsiaTheme="minorEastAsia" w:hAnsi="Book Antiqua" w:hint="eastAsia"/>
          <w:lang w:eastAsia="zh-CN"/>
        </w:rPr>
        <w:t xml:space="preserve"> </w:t>
      </w:r>
      <w:r w:rsidRPr="002B2918">
        <w:rPr>
          <w:rFonts w:ascii="Book Antiqua" w:eastAsia="Times New Roman" w:hAnsi="Book Antiqua"/>
        </w:rPr>
        <w:t>25%. Non-responders are recommended to stop corticosteroids due the risk of infection</w:t>
      </w:r>
      <w:r w:rsidR="003E2439" w:rsidRPr="002B2918">
        <w:rPr>
          <w:rFonts w:ascii="Book Antiqua" w:eastAsia="Times New Roman" w:hAnsi="Book Antiqua"/>
        </w:rPr>
        <w:fldChar w:fldCharType="begin" w:fldLock="1"/>
      </w:r>
      <w:r w:rsidR="003E2439" w:rsidRPr="002B2918">
        <w:rPr>
          <w:rFonts w:ascii="Book Antiqua" w:eastAsia="Times New Roman" w:hAnsi="Book Antiqua"/>
        </w:rPr>
        <w:instrText>ADDIN CSL_CITATION { "citationItems" : [ { "id" : "ITEM-1", "itemData" : { "DOI" : "10.1002/hep.21607", "ISSN" : "0270-9139", "PMID" : "17518367", "abstract" : "UNLABELLED Early identification of patients with severe (discriminant function &gt; or = 32) alcoholic hepatitis (AH) not responding to corticosteroids is crucial. We generated a specific prognostic model (Lille model) to identify candidates early on for alternative therapies. Three hundred twenty patients with AH prospectively treated by corticosteroids were included in the development cohort and 118 in its validation. Baseline data and a change in bilirubin at day 7 were tested. The model was generated by logistic regression. The model combining six reproducible variables (age, renal insufficiency, albumin, prothrombin time, bilirubin, and evolution of bilirubin at day 7) was highly predictive of death at 6 months (P &lt; 0.000001). The area under the receiver operating characteristic (AUROC) curve of the Lille model was 0.89 +/- 0.02, higher than the Child-Pugh (0.62 +/- 0.04, P &lt; 0.00001) or Maddrey scores (0.66 +/- 0.04, P &lt; 0.00001). In the validation cohort, its AUROC was 0.85 +/- 0.04, still higher than the other models, including MELD (0.72 +/- 0.05, P = 0.01) and Glasgow scores (0.67 +/- 0.05, P = 0.0008). Patients above the ideal cutoff of 0.45 showed a marked decrease in 6-month survival as compared with others: 25% +/- 3.8% versus 85% +/- 2.5%, P &lt; 0.0001. This cutoff was able to identify approximately 75% of the observed deaths. CONCLUSION In the largest cohort to date of patients with severe AH, we demonstrate that the term \"nonresponder\" can now be extended to patients with a Lille score above 0.45, which corresponds to 40% of cases. Early identification of subjects with substantial risk of death according to the Lille model will improve management of patients suffering from severe AH and will aid in the design of future studies for alternative therapies.", "author" : [ { "dropping-particle" : "", "family" : "Louvet", "given" : "Alexandre", "non-dropping-particle" : "", "parse-names" : false, "suffix" : "" }, { "dropping-particle" : "", "family" : "Naveau", "given" : "Sylvie", "non-dropping-particle" : "", "parse-names" : false, "suffix" : "" }, { "dropping-particle" : "", "family" : "Abdelnour", "given" : "Marcelle", "non-dropping-particle" : "", "parse-names" : false, "suffix" : "" }, { "dropping-particle" : "", "family" : "Ramond", "given" : "Marie-Jos\u00e9", "non-dropping-particle" : "", "parse-names" : false, "suffix" : "" }, { "dropping-particle" : "", "family" : "Diaz", "given" : "Emmanuel", "non-dropping-particle" : "", "parse-names" : false, "suffix" : "" }, { "dropping-particle" : "", "family" : "Fartoux", "given" : "Laetitia", "non-dropping-particle" : "", "parse-names" : false, "suffix" : "" }, { "dropping-particle" : "", "family" : "Dharancy", "given" : "S\u00e9bastien", "non-dropping-particle" : "", "parse-names" : false, "suffix" : "" }, { "dropping-particle" : "", "family" : "Texier", "given" : "Fr\u00e9d\u00e9ric", "non-dropping-particle" : "", "parse-names" : false, "suffix" : "" }, { "dropping-particle" : "", "family" : "Hollebecque", "given" : "Antoine", "non-dropping-particle" : "", "parse-names" : false, "suffix" : "" }, { "dropping-particle" : "", "family" : "Serfaty", "given" : "Lawrence", "non-dropping-particle" : "", "parse-names" : false, "suffix" : "" }, { "dropping-particle" : "", "family" : "Boleslawski", "given" : "Emmanuel", "non-dropping-particle" : "", "parse-names" : false, "suffix" : "" }, { "dropping-particle" : "", "family" : "Deltenre", "given" : "Pierre", "non-dropping-particle" : "", "parse-names" : false, "suffix" : "" }, { "dropping-particle" : "", "family" : "Canva", "given" : "Val\u00e9rie", "non-dropping-particle" : "", "parse-names" : false, "suffix" : "" }, { "dropping-particle" : "", "family" : "Pruvot", "given" : "Fran\u00e7ois-Ren\u00e9", "non-dropping-particle" : "", "parse-names" : false, "suffix" : "" }, { "dropping-particle" : "", "family" : "Mathurin", "given" : "Philippe", "non-dropping-particle" : "", "parse-names" : false, "suffix" : "" } ], "container-title" : "Hepatology (Baltimore, Md.)", "id" : "ITEM-1", "issue" : "6", "issued" : { "date-parts" : [ [ "2007", "6" ] ] }, "page" : "1348-54", "title" : "The Lille model: a new tool for therapeutic strategy in patients with severe alcoholic hepatitis treated with steroids.", "type" : "article-journal", "volume" : "45" }, "uris" : [ "http://www.mendeley.com/documents/?uuid=274ad7cd-8f86-32ea-af95-893dde0d5b2e" ] } ], "mendeley" : { "formattedCitation" : "&lt;sup&gt;[97]&lt;/sup&gt;", "plainTextFormattedCitation" : "[97]", "previouslyFormattedCitation" : "&lt;sup&gt;[97]&lt;/sup&gt;" }, "properties" : { "noteIndex" : 0 }, "schema" : "https://github.com/citation-style-language/schema/raw/master/csl-citation.json" }</w:instrText>
      </w:r>
      <w:r w:rsidR="003E2439" w:rsidRPr="002B2918">
        <w:rPr>
          <w:rFonts w:ascii="Book Antiqua" w:eastAsia="Times New Roman" w:hAnsi="Book Antiqua"/>
        </w:rPr>
        <w:fldChar w:fldCharType="separate"/>
      </w:r>
      <w:r w:rsidR="003E2439" w:rsidRPr="002B2918">
        <w:rPr>
          <w:rFonts w:ascii="Book Antiqua" w:eastAsia="Times New Roman" w:hAnsi="Book Antiqua"/>
          <w:noProof/>
          <w:vertAlign w:val="superscript"/>
        </w:rPr>
        <w:t>[97]</w:t>
      </w:r>
      <w:r w:rsidR="003E2439" w:rsidRPr="002B2918">
        <w:rPr>
          <w:rFonts w:ascii="Book Antiqua" w:eastAsia="Times New Roman" w:hAnsi="Book Antiqua"/>
        </w:rPr>
        <w:fldChar w:fldCharType="end"/>
      </w:r>
      <w:r w:rsidRPr="002B2918">
        <w:rPr>
          <w:rFonts w:ascii="Book Antiqua" w:eastAsia="Times New Roman" w:hAnsi="Book Antiqua"/>
        </w:rPr>
        <w:t>. Recently, a study showed that Lille score on day 4 was as</w:t>
      </w:r>
      <w:r w:rsidR="003E2439">
        <w:rPr>
          <w:rFonts w:ascii="Book Antiqua" w:eastAsia="Times New Roman" w:hAnsi="Book Antiqua"/>
        </w:rPr>
        <w:t xml:space="preserve"> good as day 7 to predict 90-d</w:t>
      </w:r>
      <w:r w:rsidRPr="002B2918">
        <w:rPr>
          <w:rFonts w:ascii="Book Antiqua" w:eastAsia="Times New Roman" w:hAnsi="Book Antiqua"/>
        </w:rPr>
        <w:t xml:space="preserve"> mortality and reduces unnecessary steroid exposure</w:t>
      </w:r>
      <w:r w:rsidR="003E2439" w:rsidRPr="002B2918">
        <w:rPr>
          <w:rFonts w:ascii="Book Antiqua" w:eastAsia="Times New Roman" w:hAnsi="Book Antiqua"/>
        </w:rPr>
        <w:fldChar w:fldCharType="begin" w:fldLock="1"/>
      </w:r>
      <w:r w:rsidR="003E2439" w:rsidRPr="002B2918">
        <w:rPr>
          <w:rFonts w:ascii="Book Antiqua" w:eastAsia="Times New Roman" w:hAnsi="Book Antiqua"/>
        </w:rPr>
        <w:instrText>ADDIN CSL_CITATION { "citationItems" : [ { "id" : "ITEM-1", "itemData" : { "author" : [ { "dropping-particle" : "", "family" : "Garcia-Saenz-de-Sicilia", "given" : "Mauricio", "non-dropping-particle" : "", "parse-names" : false, "suffix" : "" }, { "dropping-particle" : "", "family" : "Duvoor", "given" : "Chitharanjan", "non-dropping-particle" : "", "parse-names" : false, "suffix" : "" }, { "dropping-particle" : "", "family" : "Altamirano", "given" : "Jose", "non-dropping-particle" : "", "parse-names" : false, "suffix" : "" }, { "dropping-particle" : "", "family" : "Prato", "given" : "Veronica", "non-dropping-particle" : "", "parse-names" : false, "suffix" : "" }, { "dropping-particle" : "", "family" : "Caballeria", "given" : "Juan", "non-dropping-particle" : "", "parse-names" : false, "suffix" : "" }, { "dropping-particle" : "", "family" : "Rojo", "given" : "Andres Duarte", "non-dropping-particle" : "", "parse-names" : false, "suffix" : "" } ], "id" : "ITEM-1", "issued" : { "date-parts" : [ [ "2015" ] ] }, "title" : "Early prediction of response in patients with severe acute alcoholic hepatitis by using Lille model on day 4", "type" : "paper-conference" }, "uris" : [ "http://www.mendeley.com/documents/?uuid=bc117ad4-f848-34e4-a43c-8173896e8052" ] } ], "mendeley" : { "formattedCitation" : "&lt;sup&gt;[98]&lt;/sup&gt;", "plainTextFormattedCitation" : "[98]", "previouslyFormattedCitation" : "&lt;sup&gt;[98]&lt;/sup&gt;" }, "properties" : { "noteIndex" : 0 }, "schema" : "https://github.com/citation-style-language/schema/raw/master/csl-citation.json" }</w:instrText>
      </w:r>
      <w:r w:rsidR="003E2439" w:rsidRPr="002B2918">
        <w:rPr>
          <w:rFonts w:ascii="Book Antiqua" w:eastAsia="Times New Roman" w:hAnsi="Book Antiqua"/>
        </w:rPr>
        <w:fldChar w:fldCharType="separate"/>
      </w:r>
      <w:r w:rsidR="003E2439" w:rsidRPr="002B2918">
        <w:rPr>
          <w:rFonts w:ascii="Book Antiqua" w:eastAsia="Times New Roman" w:hAnsi="Book Antiqua"/>
          <w:noProof/>
          <w:vertAlign w:val="superscript"/>
        </w:rPr>
        <w:t>[98]</w:t>
      </w:r>
      <w:r w:rsidR="003E2439" w:rsidRPr="002B2918">
        <w:rPr>
          <w:rFonts w:ascii="Book Antiqua" w:eastAsia="Times New Roman" w:hAnsi="Book Antiqua"/>
        </w:rPr>
        <w:fldChar w:fldCharType="end"/>
      </w:r>
      <w:r w:rsidRPr="002B2918">
        <w:rPr>
          <w:rFonts w:ascii="Book Antiqua" w:eastAsia="Times New Roman" w:hAnsi="Book Antiqua"/>
        </w:rPr>
        <w:t>.</w:t>
      </w:r>
      <w:r w:rsidR="00B4223A" w:rsidRPr="002B2918">
        <w:rPr>
          <w:rFonts w:ascii="Book Antiqua" w:eastAsia="Times New Roman" w:hAnsi="Book Antiqua"/>
        </w:rPr>
        <w:t xml:space="preserve"> </w:t>
      </w:r>
      <w:r w:rsidR="00B4223A" w:rsidRPr="002B2918">
        <w:rPr>
          <w:rFonts w:ascii="Book Antiqua" w:hAnsi="Book Antiqua"/>
        </w:rPr>
        <w:t>A meta-analysis of five randomized clinical trials with prednisolone treated subjects with severe alcoholic hepatitis showed an improved survival benefit when sub-classified based on Lille score. Complete responders (Lille score ≤</w:t>
      </w:r>
      <w:r w:rsidR="003E2439">
        <w:rPr>
          <w:rFonts w:ascii="Book Antiqua" w:hAnsi="Book Antiqua" w:hint="eastAsia"/>
          <w:lang w:eastAsia="zh-CN"/>
        </w:rPr>
        <w:t xml:space="preserve"> </w:t>
      </w:r>
      <w:r w:rsidR="00B4223A" w:rsidRPr="002B2918">
        <w:rPr>
          <w:rFonts w:ascii="Book Antiqua" w:hAnsi="Book Antiqua"/>
        </w:rPr>
        <w:t>0.16), partial responders (Lille score 0.16-0.56), and null responders (Lille score ≥</w:t>
      </w:r>
      <w:r w:rsidR="003E2439">
        <w:rPr>
          <w:rFonts w:ascii="Book Antiqua" w:hAnsi="Book Antiqua" w:hint="eastAsia"/>
          <w:lang w:eastAsia="zh-CN"/>
        </w:rPr>
        <w:t xml:space="preserve"> </w:t>
      </w:r>
      <w:r w:rsidR="003E2439">
        <w:rPr>
          <w:rFonts w:ascii="Book Antiqua" w:hAnsi="Book Antiqua"/>
        </w:rPr>
        <w:t>0.56) has 28-d survival rates of 91%, 79%</w:t>
      </w:r>
      <w:r w:rsidR="00B4223A" w:rsidRPr="002B2918">
        <w:rPr>
          <w:rFonts w:ascii="Book Antiqua" w:hAnsi="Book Antiqua"/>
        </w:rPr>
        <w:t xml:space="preserve"> and 53%, respectively. Corticosteroids ha</w:t>
      </w:r>
      <w:r w:rsidR="003E2439">
        <w:rPr>
          <w:rFonts w:ascii="Book Antiqua" w:hAnsi="Book Antiqua"/>
        </w:rPr>
        <w:t>d a significant effect on 28-d</w:t>
      </w:r>
      <w:r w:rsidR="00B4223A" w:rsidRPr="002B2918">
        <w:rPr>
          <w:rFonts w:ascii="Book Antiqua" w:hAnsi="Book Antiqua"/>
        </w:rPr>
        <w:t xml:space="preserve"> survival in subjects with Lille score ≤</w:t>
      </w:r>
      <w:r w:rsidR="003E2439">
        <w:rPr>
          <w:rFonts w:ascii="Book Antiqua" w:hAnsi="Book Antiqua" w:hint="eastAsia"/>
          <w:lang w:eastAsia="zh-CN"/>
        </w:rPr>
        <w:t xml:space="preserve"> </w:t>
      </w:r>
      <w:r w:rsidR="00B4223A" w:rsidRPr="002B2918">
        <w:rPr>
          <w:rFonts w:ascii="Book Antiqua" w:hAnsi="Book Antiqua"/>
        </w:rPr>
        <w:t>0.56</w:t>
      </w:r>
      <w:r w:rsidR="003E2439" w:rsidRPr="002B2918">
        <w:rPr>
          <w:rFonts w:ascii="Book Antiqua" w:hAnsi="Book Antiqua"/>
        </w:rPr>
        <w:fldChar w:fldCharType="begin" w:fldLock="1"/>
      </w:r>
      <w:r w:rsidR="003E2439" w:rsidRPr="002B2918">
        <w:rPr>
          <w:rFonts w:ascii="Book Antiqua" w:hAnsi="Book Antiqua"/>
        </w:rPr>
        <w:instrText>ADDIN CSL_CITATION { "citationItems" : [ { "id" : "ITEM-1", "itemData" : { "DOI" : "10.1136/gut.2010.224097", "ISSN" : "1468-3288", "PMID" : "20940288", "abstract" : "INTRODUCTION A meta-analysis was performed using individual patient data from the five most recent randomised controlled trials (RCTs) which evaluated corticosteroids in severe alcoholic hepatitis (Maddrey discriminant function (DF) \u2265 32 or encephalopathy). This approach overcomes limitations associated with the use of literature data and improves the relevance of the study and estimates of effect size. AIMS To compare 28-day survival between corticosteroid- and non-corticosteroid-treated patients and to analyse the response to treatment using the Lille model. METHODS Individual patient data were obtained from five RCTs comparing corticosteroid treatment with placebo (n=3), enteral nutrition (n=1) or an antioxidant cocktail (n=1). RESULTS 221 patients allocated to corticosteroid treatment and 197 allocated to non-corticosteroid treatment were analysed. The two groups were similar at baseline. 28-day survival was higher in corticosteroid-treated patients than in non-corticosteroid-treated patients (79.97\u00b12.8% vs 65.7\u00b13.4%, p=0.0005). In multivariate analysis, corticosteroids (p=0.005), DF (p=0.006), leucocytes (p=0.004), Lille score (p&lt;0.00001) and encephalopathy (p=0.003) were independently predictive of 28-day survival. A subgroup analysis was performed according to the percentile distribution of the Lille score. Patients were classified as complete responders (Lille score \u2264 0.16; \u2264 35th percentile), partial responders (Lille score 0.16-0.56; 35th-70th percentile) and null responders (Lille \u2265 0.56; \u2265 70th percentile). 28-day survival was strongly associated with these groupings (91.1\u00b12.7% vs 79.4\u00b13.8% vs 53.3\u00b15.1%, p&lt;0.0001). Corticosteroids had a significant effect on 28-day survival in complete responders (HR 0.18, p=0.006) and in partial responders (HR 0.38, p=0.04) but not in null responders. CONCLUSION Analysis of individual data from five RCTs showed that corticosteroids significantly improve 28-day survival in patients with severe alcoholic hepatitis. The survival benefit is mainly observed in patients classified as responders by the Lille model.", "author" : [ { "dropping-particle" : "", "family" : "Mathurin", "given" : "Philippe", "non-dropping-particle" : "", "parse-names" : false, "suffix" : "" }, { "dropping-particle" : "", "family" : "O'Grady", "given" : "John", "non-dropping-particle" : "", "parse-names" : false, "suffix" : "" }, { "dropping-particle" : "", "family" : "Carithers", "given" : "Robert L", "non-dropping-particle" : "", "parse-names" : false, "suffix" : "" }, { "dropping-particle" : "", "family" : "Phillips", "given" : "Martin", "non-dropping-particle" : "", "parse-names" : false, "suffix" : "" }, { "dropping-particle" : "", "family" : "Louvet", "given" : "Alexandre", "non-dropping-particle" : "", "parse-names" : false, "suffix" : "" }, { "dropping-particle" : "", "family" : "Mendenhall", "given" : "Charles L", "non-dropping-particle" : "", "parse-names" : false, "suffix" : "" }, { "dropping-particle" : "", "family" : "Ramond", "given" : "Marie-Jos\u00e9", "non-dropping-particle" : "", "parse-names" : false, "suffix" : "" }, { "dropping-particle" : "", "family" : "Naveau", "given" : "Sylvie", "non-dropping-particle" : "", "parse-names" : false, "suffix" : "" }, { "dropping-particle" : "", "family" : "Maddrey", "given" : "Willis C", "non-dropping-particle" : "", "parse-names" : false, "suffix" : "" }, { "dropping-particle" : "", "family" : "Morgan", "given" : "Timothy R", "non-dropping-particle" : "", "parse-names" : false, "suffix" : "" } ], "container-title" : "Gut", "id" : "ITEM-1", "issue" : "2", "issued" : { "date-parts" : [ [ "2011", "2" ] ] }, "page" : "255-60", "title" : "Corticosteroids improve short-term survival in patients with severe alcoholic hepatitis: meta-analysis of individual patient data.", "type" : "article-journal", "volume" : "60" }, "uris" : [ "http://www.mendeley.com/documents/?uuid=8161659e-067d-3139-bb0d-b0560e6569f4" ] } ], "mendeley" : { "formattedCitation" : "&lt;sup&gt;[99]&lt;/sup&gt;", "plainTextFormattedCitation" : "[99]", "previouslyFormattedCitation" : "&lt;sup&gt;[99]&lt;/sup&gt;" }, "properties" : { "noteIndex" : 0 }, "schema" : "https://github.com/citation-style-language/schema/raw/master/csl-citation.json" }</w:instrText>
      </w:r>
      <w:r w:rsidR="003E2439" w:rsidRPr="002B2918">
        <w:rPr>
          <w:rFonts w:ascii="Book Antiqua" w:hAnsi="Book Antiqua"/>
        </w:rPr>
        <w:fldChar w:fldCharType="separate"/>
      </w:r>
      <w:r w:rsidR="003E2439" w:rsidRPr="002B2918">
        <w:rPr>
          <w:rFonts w:ascii="Book Antiqua" w:hAnsi="Book Antiqua"/>
          <w:noProof/>
          <w:vertAlign w:val="superscript"/>
        </w:rPr>
        <w:t>[99]</w:t>
      </w:r>
      <w:r w:rsidR="003E2439" w:rsidRPr="002B2918">
        <w:rPr>
          <w:rFonts w:ascii="Book Antiqua" w:hAnsi="Book Antiqua"/>
        </w:rPr>
        <w:fldChar w:fldCharType="end"/>
      </w:r>
      <w:r w:rsidR="00B4223A" w:rsidRPr="002B2918">
        <w:rPr>
          <w:rFonts w:ascii="Book Antiqua" w:hAnsi="Book Antiqua"/>
        </w:rPr>
        <w:t>. Side effects of steroids include infections, hypokalemia, osteopenia, and weight gain. Fungal infections, especially Aspergillosis are common in the steroid treated group</w:t>
      </w:r>
      <w:r w:rsidR="003E2439" w:rsidRPr="002B2918">
        <w:rPr>
          <w:rFonts w:ascii="Book Antiqua" w:hAnsi="Book Antiqua"/>
        </w:rPr>
        <w:fldChar w:fldCharType="begin" w:fldLock="1"/>
      </w:r>
      <w:r w:rsidR="003E2439" w:rsidRPr="002B2918">
        <w:rPr>
          <w:rFonts w:ascii="Book Antiqua" w:hAnsi="Book Antiqua"/>
        </w:rPr>
        <w:instrText>ADDIN CSL_CITATION { "citationItems" : [ { "id" : "ITEM-1", "itemData" : { "DOI" : "10.1016/j.jhep.2013.09.011", "ISSN" : "1600-0641", "PMID" : "24055548", "abstract" : "BACKGROUND &amp; AIMS Severe alcoholic hepatitis (AH) has a poor short-term prognosis. Although infections are frequent complications of AH, the incidence of invasive aspergillosis (IA) and its impact on outcome remain unknown. METHODS We prospectively followed 94 biopsy-proven severe AH episodes for 3 months. We retrospectively reviewed our diagnosis of IA based on EORTC/MSG and AspICU criteria, except for host factors. RESULTS Fifteen IA (6 proven, 8 probable, and 1 possible) were diagnosed after a median delay of 26 days following diagnosis of AH. The sites of infection were the lungs (n=11) and central nervous system (n=2), while IA was disseminated in 2 cases. Baseline MELD score \u226524 and ICU admission were independent risk factors for IA. Thirteen IA occurred in the context of corticosteroids, and 2 had received no specific treatment for AH. Non-response to corticosteroids at day 7 was not a risk factor for IA, but IA was associated with absence of liver improvement at day 28. Despite antifungal treatment, 3-month transplant-free survival of patients with IA was 0% compared to 53% in those without IA. IA, Lille score \u22650.45, and overt encephalopathy were independent predictors of transplant-free mortality. CONCLUSIONS IA is a frequent complication of severe AH and carries a very high risk of mortality. Systematic screening for IA should be recommended in these patients. Further studies are needed to identify high-risk populations requiring antifungal prophylactic treatment.", "author" : [ { "dropping-particle" : "", "family" : "Gustot", "given" : "Thierry", "non-dropping-particle" : "", "parse-names" : false, "suffix" : "" }, { "dropping-particle" : "", "family" : "Maillart", "given" : "Evelyne", "non-dropping-particle" : "", "parse-names" : false, "suffix" : "" }, { "dropping-particle" : "", "family" : "Bocci", "given" : "Massimo", "non-dropping-particle" : "", "parse-names" : false, "suffix" : "" }, { "dropping-particle" : "", "family" : "Surin", "given" : "Rudy", "non-dropping-particle" : "", "parse-names" : false, "suffix" : "" }, { "dropping-particle" : "", "family" : "Tr\u00e9po", "given" : "Eric", "non-dropping-particle" : "", "parse-names" : false, "suffix" : "" }, { "dropping-particle" : "", "family" : "Degr\u00e9", "given" : "Delphine", "non-dropping-particle" : "", "parse-names" : false, "suffix" : "" }, { "dropping-particle" : "", "family" : "Lucidi", "given" : "Valerio", "non-dropping-particle" : "", "parse-names" : false, "suffix" : "" }, { "dropping-particle" : "", "family" : "Taccone", "given" : "Fabio Silvio", "non-dropping-particle" : "", "parse-names" : false, "suffix" : "" }, { "dropping-particle" : "", "family" : "Delforge", "given" : "Marie-Luce", "non-dropping-particle" : "", "parse-names" : false, "suffix" : "" }, { "dropping-particle" : "", "family" : "Vincent", "given" : "Jean-Louis", "non-dropping-particle" : "", "parse-names" : false, "suffix" : "" }, { "dropping-particle" : "", "family" : "Donckier", "given" : "Vincent", "non-dropping-particle" : "", "parse-names" : false, "suffix" : "" }, { "dropping-particle" : "", "family" : "Jacobs", "given" : "Fr\u00e9d\u00e9rique", "non-dropping-particle" : "", "parse-names" : false, "suffix" : "" }, { "dropping-particle" : "", "family" : "Moreno", "given" : "Christophe", "non-dropping-particle" : "", "parse-names" : false, "suffix" : "" } ], "container-title" : "Journal of hepatology", "id" : "ITEM-1", "issue" : "2", "issued" : { "date-parts" : [ [ "2014", "2" ] ] }, "page" : "267-74", "title" : "Invasive aspergillosis in patients with severe alcoholic hepatitis.", "type" : "article-journal", "volume" : "60" }, "uris" : [ "http://www.mendeley.com/documents/?uuid=3abb64c7-f8d1-3113-9103-aae22cf34ad5" ] } ], "mendeley" : { "formattedCitation" : "&lt;sup&gt;[100]&lt;/sup&gt;", "plainTextFormattedCitation" : "[100]", "previouslyFormattedCitation" : "&lt;sup&gt;[100]&lt;/sup&gt;" }, "properties" : { "noteIndex" : 0 }, "schema" : "https://github.com/citation-style-language/schema/raw/master/csl-citation.json" }</w:instrText>
      </w:r>
      <w:r w:rsidR="003E2439" w:rsidRPr="002B2918">
        <w:rPr>
          <w:rFonts w:ascii="Book Antiqua" w:hAnsi="Book Antiqua"/>
        </w:rPr>
        <w:fldChar w:fldCharType="separate"/>
      </w:r>
      <w:r w:rsidR="003E2439" w:rsidRPr="002B2918">
        <w:rPr>
          <w:rFonts w:ascii="Book Antiqua" w:hAnsi="Book Antiqua"/>
          <w:noProof/>
          <w:vertAlign w:val="superscript"/>
        </w:rPr>
        <w:t>[100]</w:t>
      </w:r>
      <w:r w:rsidR="003E2439" w:rsidRPr="002B2918">
        <w:rPr>
          <w:rFonts w:ascii="Book Antiqua" w:hAnsi="Book Antiqua"/>
        </w:rPr>
        <w:fldChar w:fldCharType="end"/>
      </w:r>
      <w:r w:rsidR="00B4223A" w:rsidRPr="002B2918">
        <w:rPr>
          <w:rFonts w:ascii="Book Antiqua" w:hAnsi="Book Antiqua"/>
        </w:rPr>
        <w:t xml:space="preserve">. </w:t>
      </w:r>
    </w:p>
    <w:p w14:paraId="6043411E" w14:textId="7951A41E" w:rsidR="00933001" w:rsidRPr="002B2918" w:rsidRDefault="00933001" w:rsidP="003E2439">
      <w:pPr>
        <w:spacing w:line="360" w:lineRule="auto"/>
        <w:ind w:firstLineChars="100" w:firstLine="240"/>
        <w:jc w:val="both"/>
        <w:rPr>
          <w:rFonts w:ascii="Book Antiqua" w:eastAsia="Times New Roman" w:hAnsi="Book Antiqua"/>
        </w:rPr>
      </w:pPr>
      <w:r w:rsidRPr="002B2918">
        <w:rPr>
          <w:rFonts w:ascii="Book Antiqua" w:hAnsi="Book Antiqua"/>
        </w:rPr>
        <w:t>Another prognostic score is the Glascow alcoholic hepatitis score (</w:t>
      </w:r>
      <w:r w:rsidRPr="002B2918">
        <w:rPr>
          <w:rFonts w:ascii="Book Antiqua" w:eastAsia="Times New Roman" w:hAnsi="Book Antiqua"/>
        </w:rPr>
        <w:t>GAHS)</w:t>
      </w:r>
      <w:r w:rsidRPr="002B2918">
        <w:rPr>
          <w:rFonts w:ascii="Book Antiqua" w:hAnsi="Book Antiqua"/>
        </w:rPr>
        <w:t xml:space="preserve">, which incorporates age, serum bilirubin, blood urea nitrogen, prothrombin time, and peripheral white blood cell count. </w:t>
      </w:r>
      <w:r w:rsidRPr="002B2918">
        <w:rPr>
          <w:rFonts w:ascii="Book Antiqua" w:eastAsia="Times New Roman" w:hAnsi="Book Antiqua"/>
        </w:rPr>
        <w:t>Patients with a DF ≥</w:t>
      </w:r>
      <w:r w:rsidR="00627A2F">
        <w:rPr>
          <w:rFonts w:ascii="Book Antiqua" w:eastAsiaTheme="minorEastAsia" w:hAnsi="Book Antiqua" w:hint="eastAsia"/>
          <w:lang w:eastAsia="zh-CN"/>
        </w:rPr>
        <w:t xml:space="preserve"> </w:t>
      </w:r>
      <w:r w:rsidRPr="002B2918">
        <w:rPr>
          <w:rFonts w:ascii="Book Antiqua" w:eastAsia="Times New Roman" w:hAnsi="Book Antiqua"/>
        </w:rPr>
        <w:t xml:space="preserve">32 and a GAHS &lt; 9 did not show benefit from treatment with corticosteroids. For those patients with a GAHS ≥ 9, there </w:t>
      </w:r>
      <w:r w:rsidRPr="002B2918">
        <w:rPr>
          <w:rFonts w:ascii="Book Antiqua" w:eastAsia="Times New Roman" w:hAnsi="Book Antiqua"/>
        </w:rPr>
        <w:lastRenderedPageBreak/>
        <w:t>was a significant improvement in survival for patients who received corticosteroids. Day 28 survival was 78% for those treated with corticosteroids compared to 52% for the placebo group</w:t>
      </w:r>
      <w:r w:rsidR="00627A2F" w:rsidRPr="002B2918">
        <w:rPr>
          <w:rFonts w:ascii="Book Antiqua" w:eastAsia="Times New Roman" w:hAnsi="Book Antiqua"/>
        </w:rPr>
        <w:fldChar w:fldCharType="begin" w:fldLock="1"/>
      </w:r>
      <w:r w:rsidR="00627A2F" w:rsidRPr="002B2918">
        <w:rPr>
          <w:rFonts w:ascii="Book Antiqua" w:eastAsia="Times New Roman" w:hAnsi="Book Antiqua"/>
        </w:rPr>
        <w:instrText>ADDIN CSL_CITATION { "citationItems" : [ { "id" : "ITEM-1", "itemData" : { "DOI" : "10.1136/gut.2006.099226", "ISSN" : "1468-3288", "PMID" : "17627961", "abstract" : "INTRODUCTION There is no consensus on the pharmacological treatment of alcoholic hepatitis. The Glasgow alcoholic hepatitis score (GAHS) has been shown to be more accurate than the modified Maddrey's discriminant function (mDF) in the prediction of outcome from alcoholic hepatitis. This study aimed to determine whether the GAHS was able to identify those patients who would benefit from corticosteroids. METHODS 225 patients with an mDF greater than or equal to 32 from five hospital centres in the United Kingdom were reviewed. Patient survival relative to the GAHS and the use of corticosteroids was recorded. RESULTS 144 patients with an mDF greater than or equal to 32 (64%) also had a GAHS greater than or equal to 9. There was no difference in survival between untreated or corticosteroid-treated patients for those with a GAHS less than 9. For patients with a GAHS greater than or equal to 9 the 28-day survival for untreated and corticosteroid-treated patients was 52% and 78% (p = 0.002), and 84-day survival was 38% and 59% (p = 0.02), respectively. CONCLUSIONS Among patients with an mDF greater than or equal to 32, there was no appreciable benefit from treatment with corticosteroids in patients with a GAHS less than 9. Patients with a GAHS greater than or equal to 9 have an extremely poor prognosis if they are not treated with corticosteroids, or if such treatment is contraindicated.", "author" : [ { "dropping-particle" : "", "family" : "Forrest", "given" : "E H", "non-dropping-particle" : "", "parse-names" : false, "suffix" : "" }, { "dropping-particle" : "", "family" : "Morris", "given" : "A J", "non-dropping-particle" : "", "parse-names" : false, "suffix" : "" }, { "dropping-particle" : "", "family" : "Stewart", "given" : "S", "non-dropping-particle" : "", "parse-names" : false, "suffix" : "" }, { "dropping-particle" : "", "family" : "Phillips", "given" : "M", "non-dropping-particle" : "", "parse-names" : false, "suffix" : "" }, { "dropping-particle" : "", "family" : "Oo", "given" : "Y H", "non-dropping-particle" : "", "parse-names" : false, "suffix" : "" }, { "dropping-particle" : "", "family" : "Fisher", "given" : "N C", "non-dropping-particle" : "", "parse-names" : false, "suffix" : "" }, { "dropping-particle" : "", "family" : "Haydon", "given" : "G", "non-dropping-particle" : "", "parse-names" : false, "suffix" : "" }, { "dropping-particle" : "", "family" : "O'Grady", "given" : "J", "non-dropping-particle" : "", "parse-names" : false, "suffix" : "" }, { "dropping-particle" : "", "family" : "Day", "given" : "C P", "non-dropping-particle" : "", "parse-names" : false, "suffix" : "" } ], "container-title" : "Gut", "id" : "ITEM-1", "issue" : "12", "issued" : { "date-parts" : [ [ "2007", "12" ] ] }, "page" : "1743-6", "title" : "The Glasgow alcoholic hepatitis score identifies patients who may benefit from corticosteroids.", "type" : "article-journal", "volume" : "56" }, "uris" : [ "http://www.mendeley.com/documents/?uuid=902d53c0-2205-3db7-ab11-30ec6aacec8f" ] } ], "mendeley" : { "formattedCitation" : "&lt;sup&gt;[101]&lt;/sup&gt;", "plainTextFormattedCitation" : "[101]", "previouslyFormattedCitation" : "&lt;sup&gt;[101]&lt;/sup&gt;" }, "properties" : { "noteIndex" : 0 }, "schema" : "https://github.com/citation-style-language/schema/raw/master/csl-citation.json" }</w:instrText>
      </w:r>
      <w:r w:rsidR="00627A2F" w:rsidRPr="002B2918">
        <w:rPr>
          <w:rFonts w:ascii="Book Antiqua" w:eastAsia="Times New Roman" w:hAnsi="Book Antiqua"/>
        </w:rPr>
        <w:fldChar w:fldCharType="separate"/>
      </w:r>
      <w:r w:rsidR="00627A2F" w:rsidRPr="002B2918">
        <w:rPr>
          <w:rFonts w:ascii="Book Antiqua" w:eastAsia="Times New Roman" w:hAnsi="Book Antiqua"/>
          <w:noProof/>
          <w:vertAlign w:val="superscript"/>
        </w:rPr>
        <w:t>[101]</w:t>
      </w:r>
      <w:r w:rsidR="00627A2F" w:rsidRPr="002B2918">
        <w:rPr>
          <w:rFonts w:ascii="Book Antiqua" w:eastAsia="Times New Roman" w:hAnsi="Book Antiqua"/>
        </w:rPr>
        <w:fldChar w:fldCharType="end"/>
      </w:r>
      <w:r w:rsidRPr="002B2918">
        <w:rPr>
          <w:rFonts w:ascii="Book Antiqua" w:eastAsia="Times New Roman" w:hAnsi="Book Antiqua"/>
        </w:rPr>
        <w:t>.</w:t>
      </w:r>
      <w:r w:rsidR="00627A2F" w:rsidRPr="002B2918">
        <w:rPr>
          <w:rFonts w:ascii="Book Antiqua" w:eastAsia="Times New Roman" w:hAnsi="Book Antiqua"/>
        </w:rPr>
        <w:t xml:space="preserve"> </w:t>
      </w:r>
    </w:p>
    <w:p w14:paraId="3F25DBC3" w14:textId="687D03AB" w:rsidR="00933001" w:rsidRPr="002B2918" w:rsidRDefault="00933001" w:rsidP="00627A2F">
      <w:pPr>
        <w:spacing w:line="360" w:lineRule="auto"/>
        <w:ind w:firstLineChars="100" w:firstLine="240"/>
        <w:jc w:val="both"/>
        <w:rPr>
          <w:rFonts w:ascii="Book Antiqua" w:eastAsia="Times New Roman" w:hAnsi="Book Antiqua"/>
        </w:rPr>
      </w:pPr>
      <w:r w:rsidRPr="002B2918">
        <w:rPr>
          <w:rFonts w:ascii="Book Antiqua" w:eastAsia="Times New Roman" w:hAnsi="Book Antiqua"/>
        </w:rPr>
        <w:t xml:space="preserve">Altamirano </w:t>
      </w:r>
      <w:r w:rsidR="00C02BDE" w:rsidRPr="002B2918">
        <w:rPr>
          <w:rFonts w:ascii="Book Antiqua" w:eastAsia="Times New Roman" w:hAnsi="Book Antiqua"/>
        </w:rPr>
        <w:t>and his group</w:t>
      </w:r>
      <w:r w:rsidRPr="002B2918">
        <w:rPr>
          <w:rFonts w:ascii="Book Antiqua" w:eastAsia="Times New Roman" w:hAnsi="Book Antiqua"/>
        </w:rPr>
        <w:t xml:space="preserve"> </w:t>
      </w:r>
      <w:r w:rsidR="001675D4" w:rsidRPr="002B2918">
        <w:rPr>
          <w:rFonts w:ascii="Book Antiqua" w:eastAsia="Times New Roman" w:hAnsi="Book Antiqua" w:cs="Arial"/>
        </w:rPr>
        <w:t>published the</w:t>
      </w:r>
      <w:r w:rsidRPr="002B2918">
        <w:rPr>
          <w:rFonts w:ascii="Book Antiqua" w:eastAsia="Times New Roman" w:hAnsi="Book Antiqua" w:cs="Arial"/>
        </w:rPr>
        <w:t xml:space="preserve"> Alcoholic Hepatitis Histologic Score (AHHS)</w:t>
      </w:r>
      <w:r w:rsidRPr="002B2918">
        <w:rPr>
          <w:rFonts w:ascii="Book Antiqua" w:eastAsia="Times New Roman" w:hAnsi="Book Antiqua"/>
        </w:rPr>
        <w:t xml:space="preserve"> </w:t>
      </w:r>
      <w:r w:rsidRPr="002B2918">
        <w:rPr>
          <w:rFonts w:ascii="Book Antiqua" w:eastAsia="Times New Roman" w:hAnsi="Book Antiqua" w:cs="Arial"/>
        </w:rPr>
        <w:t xml:space="preserve">system </w:t>
      </w:r>
      <w:r w:rsidR="001675D4" w:rsidRPr="002B2918">
        <w:rPr>
          <w:rFonts w:ascii="Book Antiqua" w:eastAsia="Times New Roman" w:hAnsi="Book Antiqua" w:cs="Arial"/>
        </w:rPr>
        <w:t>in order to</w:t>
      </w:r>
      <w:r w:rsidRPr="002B2918">
        <w:rPr>
          <w:rFonts w:ascii="Book Antiqua" w:eastAsia="Times New Roman" w:hAnsi="Book Antiqua" w:cs="Arial"/>
        </w:rPr>
        <w:t xml:space="preserve"> predict </w:t>
      </w:r>
      <w:r w:rsidR="001675D4" w:rsidRPr="002B2918">
        <w:rPr>
          <w:rFonts w:ascii="Book Antiqua" w:eastAsia="Times New Roman" w:hAnsi="Book Antiqua" w:cs="Arial"/>
        </w:rPr>
        <w:t xml:space="preserve">the </w:t>
      </w:r>
      <w:r w:rsidR="00627A2F">
        <w:rPr>
          <w:rFonts w:ascii="Book Antiqua" w:eastAsia="Times New Roman" w:hAnsi="Book Antiqua" w:cs="Arial"/>
        </w:rPr>
        <w:t>90-d</w:t>
      </w:r>
      <w:r w:rsidRPr="002B2918">
        <w:rPr>
          <w:rFonts w:ascii="Book Antiqua" w:eastAsia="Times New Roman" w:hAnsi="Book Antiqua" w:cs="Arial"/>
        </w:rPr>
        <w:t xml:space="preserve"> mortality. The degree of fibrosis, degree of neutrophil infiltration, type of bilirubinostasis, and presence of megamitochondria were inde</w:t>
      </w:r>
      <w:r w:rsidR="00627A2F">
        <w:rPr>
          <w:rFonts w:ascii="Book Antiqua" w:eastAsia="Times New Roman" w:hAnsi="Book Antiqua" w:cs="Arial"/>
        </w:rPr>
        <w:t>pendently associated with 90-d</w:t>
      </w:r>
      <w:r w:rsidRPr="002B2918">
        <w:rPr>
          <w:rFonts w:ascii="Book Antiqua" w:eastAsia="Times New Roman" w:hAnsi="Book Antiqua" w:cs="Arial"/>
        </w:rPr>
        <w:t xml:space="preserve"> mortality. The factors identified patients with a low (0-3 points), moderate (4-5 points), or high (6-9 points) mo</w:t>
      </w:r>
      <w:r w:rsidR="00627A2F">
        <w:rPr>
          <w:rFonts w:ascii="Book Antiqua" w:eastAsia="Times New Roman" w:hAnsi="Book Antiqua" w:cs="Arial"/>
        </w:rPr>
        <w:t>rtality within 90 d (3%, 19%</w:t>
      </w:r>
      <w:r w:rsidRPr="002B2918">
        <w:rPr>
          <w:rFonts w:ascii="Book Antiqua" w:eastAsia="Times New Roman" w:hAnsi="Book Antiqua" w:cs="Arial"/>
        </w:rPr>
        <w:t xml:space="preserve"> and 51%, respectively). The disadvantage of this scoring system is that it requires a liver biopsy, which is not routinely performed in the majority of alcoholic hepatitis patients</w:t>
      </w:r>
      <w:r w:rsidR="00627A2F" w:rsidRPr="002B2918">
        <w:rPr>
          <w:rFonts w:ascii="Book Antiqua" w:eastAsia="Times New Roman" w:hAnsi="Book Antiqua" w:cs="Arial"/>
        </w:rPr>
        <w:fldChar w:fldCharType="begin" w:fldLock="1"/>
      </w:r>
      <w:r w:rsidR="00627A2F" w:rsidRPr="002B2918">
        <w:rPr>
          <w:rFonts w:ascii="Book Antiqua" w:eastAsia="Times New Roman" w:hAnsi="Book Antiqua" w:cs="Arial"/>
        </w:rPr>
        <w:instrText>ADDIN CSL_CITATION { "citationItems" : [ { "id" : "ITEM-1", "itemData" : { "DOI" : "10.1053/j.gastro.2014.01.018", "ISSN" : "1528-0012", "PMID" : "24440674", "abstract" : "BACKGROUND &amp; AIMS There is no histologic classification system to determine prognoses of patients with alcoholic hepatitis (AH). We identified histologic features associated with disease severity and created a histologic scoring system to predict short-term (90-day) mortality. METHODS We analyzed data from 121 patients admitted to the Liver Unit (Hospital Clinic, Barcelona, Spain) from January 2000 to January 2008 with features of AH and developed a histologic scoring system to determine the risk of death using logistic regression. The system was tested and updated in a test set of 96 patients from 5 academic centers in the United States and Europe, and a semiquantitative scoring system called the Alcoholic Hepatitis Histologic Score (AHHS) was developed. The system was validated in an independent set of 109 patients. Interobserver agreement was evaluated by weighted \u03ba statistical analysis. RESULTS The degree of fibrosis, degree of neutrophil infiltration, type of bilirubinostasis, and presence of megamitochondria were independently associated with 90-day mortality. We used these 4 parameters to develop the AHHS to identify patients with a low (0-3 points), moderate (4-5 points), or high (6-9 points) risk of death within 90 days (3%, 19%, and 51%, respectively; P &lt; .0001). The AHHS estimated 90-day mortality in the training and test sets with an area under the receiver operating characteristic value of 0.77 (95% confidence interval, 0.71-0.83). Interrater agreement values were 0.65 for fibrosis, 0.86 for bilirubinostasis, 0.60 for neutrophil infiltration, and 0.46 for megamitochondria. Interestingly, the type of bilirubinostasis predicted the development of bacterial infections. CONCLUSIONS We identified histologic features associated with the severity of AH and developed a patient classification system that might be used in clinical decision making.", "author" : [ { "dropping-particle" : "", "family" : "Altamirano", "given" : "Jos\u00e9", "non-dropping-particle" : "", "parse-names" : false, "suffix" : "" }, { "dropping-particle" : "", "family" : "Miquel", "given" : "Rosa", "non-dropping-particle" : "", "parse-names" : false, "suffix" : "" }, { "dropping-particle" : "", "family" : "Katoonizadeh", "given" : "Aezam", "non-dropping-particle" : "", "parse-names" : false, "suffix" : "" }, { "dropping-particle" : "", "family" : "Abraldes", "given" : "Juan G", "non-dropping-particle" : "", "parse-names" : false, "suffix" : "" }, { "dropping-particle" : "", "family" : "Duarte-Rojo", "given" : "Andr\u00e9s", "non-dropping-particle" : "", "parse-names" : false, "suffix" : "" }, { "dropping-particle" : "", "family" : "Louvet", "given" : "Alexandre", "non-dropping-particle" : "", "parse-names" : false, "suffix" : "" }, { "dropping-particle" : "", "family" : "Augustin", "given" : "Salvador", "non-dropping-particle" : "", "parse-names" : false, "suffix" : "" }, { "dropping-particle" : "", "family" : "Mookerjee", "given" : "Rajeshwar P", "non-dropping-particle" : "", "parse-names" : false, "suffix" : "" }, { "dropping-particle" : "", "family" : "Michelena", "given" : "Javier", "non-dropping-particle" : "", "parse-names" : false, "suffix" : "" }, { "dropping-particle" : "", "family" : "Smyrk", "given" : "Thomas C", "non-dropping-particle" : "", "parse-names" : false, "suffix" : "" }, { "dropping-particle" : "", "family" : "Buob", "given" : "David", "non-dropping-particle" : "", "parse-names" : false, "suffix" : "" }, { "dropping-particle" : "", "family" : "Leteurtre", "given" : "Emmanuelle", "non-dropping-particle" : "", "parse-names" : false, "suffix" : "" }, { "dropping-particle" : "", "family" : "Rinc\u00f3n", "given" : "Diego", "non-dropping-particle" : "", "parse-names" : false, "suffix" : "" }, { "dropping-particle" : "", "family" : "Ruiz", "given" : "Pablo", "non-dropping-particle" : "", "parse-names" : false, "suffix" : "" }, { "dropping-particle" : "", "family" : "Garc\u00eda-Pag\u00e1n", "given" : "Juan Carlos", "non-dropping-particle" : "", "parse-names" : false, "suffix" : "" }, { "dropping-particle" : "", "family" : "Guerrero-Marquez", "given" : "Carmen", "non-dropping-particle" : "", "parse-names" : false, "suffix" : "" }, { "dropping-particle" : "", "family" : "Jones", "given" : "Patricia D", "non-dropping-particle" : "", "parse-names" : false, "suffix" : "" }, { "dropping-particle" : "", "family" : "Barritt", "given" : "A Sidney", "non-dropping-particle" : "", "parse-names" : false, "suffix" : "" }, { "dropping-particle" : "", "family" : "Arroyo", "given" : "Vicente", "non-dropping-particle" : "", "parse-names" : false, "suffix" : "" }, { "dropping-particle" : "", "family" : "Bruguera", "given" : "Miquel", "non-dropping-particle" : "", "parse-names" : false, "suffix" : "" }, { "dropping-particle" : "", "family" : "Ba\u00f1ares", "given" : "Rafael", "non-dropping-particle" : "", "parse-names" : false, "suffix" : "" }, { "dropping-particle" : "", "family" : "Gin\u00e8s", "given" : "Pere", "non-dropping-particle" : "", "parse-names" : false, "suffix" : "" }, { "dropping-particle" : "", "family" : "Caballer\u00eda", "given" : "Juan", "non-dropping-particle" : "", "parse-names" : false, "suffix" : "" }, { "dropping-particle" : "", "family" : "Roskams", "given" : "Tania", "non-dropping-particle" : "", "parse-names" : false, "suffix" : "" }, { "dropping-particle" : "", "family" : "Nevens", "given" : "Frederik", "non-dropping-particle" : "", "parse-names" : false, "suffix" : "" }, { "dropping-particle" : "", "family" : "Jalan", "given" : "Rajiv", "non-dropping-particle" : "", "parse-names" : false, "suffix" : "" }, { "dropping-particle" : "", "family" : "Mathurin", "given" : "Philippe", "non-dropping-particle" : "", "parse-names" : false, "suffix" : "" }, { "dropping-particle" : "", "family" : "Shah", "given" : "Vijay H", "non-dropping-particle" : "", "parse-names" : false, "suffix" : "" }, { "dropping-particle" : "", "family" : "Bataller", "given" : "Ram\u00f3n", "non-dropping-particle" : "", "parse-names" : false, "suffix" : "" } ], "container-title" : "Gastroenterology", "id" : "ITEM-1", "issue" : "5", "issued" : { "date-parts" : [ [ "2014", "5" ] ] }, "page" : "1231-9.e1-6", "title" : "A histologic scoring system for prognosis of patients with alcoholic hepatitis.", "type" : "article-journal", "volume" : "146" }, "uris" : [ "http://www.mendeley.com/documents/?uuid=2e5e88f5-d20a-3ddc-8f00-0bce51bf3b75" ] } ], "mendeley" : { "formattedCitation" : "&lt;sup&gt;[102]&lt;/sup&gt;", "plainTextFormattedCitation" : "[102]", "previouslyFormattedCitation" : "&lt;sup&gt;[102]&lt;/sup&gt;" }, "properties" : { "noteIndex" : 0 }, "schema" : "https://github.com/citation-style-language/schema/raw/master/csl-citation.json" }</w:instrText>
      </w:r>
      <w:r w:rsidR="00627A2F" w:rsidRPr="002B2918">
        <w:rPr>
          <w:rFonts w:ascii="Book Antiqua" w:eastAsia="Times New Roman" w:hAnsi="Book Antiqua" w:cs="Arial"/>
        </w:rPr>
        <w:fldChar w:fldCharType="separate"/>
      </w:r>
      <w:r w:rsidR="00627A2F" w:rsidRPr="002B2918">
        <w:rPr>
          <w:rFonts w:ascii="Book Antiqua" w:eastAsia="Times New Roman" w:hAnsi="Book Antiqua" w:cs="Arial"/>
          <w:noProof/>
          <w:vertAlign w:val="superscript"/>
        </w:rPr>
        <w:t>[102]</w:t>
      </w:r>
      <w:r w:rsidR="00627A2F" w:rsidRPr="002B2918">
        <w:rPr>
          <w:rFonts w:ascii="Book Antiqua" w:eastAsia="Times New Roman" w:hAnsi="Book Antiqua" w:cs="Arial"/>
        </w:rPr>
        <w:fldChar w:fldCharType="end"/>
      </w:r>
      <w:r w:rsidRPr="002B2918">
        <w:rPr>
          <w:rFonts w:ascii="Book Antiqua" w:eastAsia="Times New Roman" w:hAnsi="Book Antiqua" w:cs="Arial"/>
        </w:rPr>
        <w:t>.</w:t>
      </w:r>
      <w:r w:rsidR="00627A2F" w:rsidRPr="002B2918">
        <w:rPr>
          <w:rFonts w:ascii="Book Antiqua" w:eastAsia="Times New Roman" w:hAnsi="Book Antiqua"/>
        </w:rPr>
        <w:t xml:space="preserve"> </w:t>
      </w:r>
    </w:p>
    <w:p w14:paraId="24BCDF4C" w14:textId="63DC82BC" w:rsidR="00933001" w:rsidRPr="002B2918" w:rsidRDefault="00933001" w:rsidP="00627A2F">
      <w:pPr>
        <w:spacing w:line="360" w:lineRule="auto"/>
        <w:ind w:firstLineChars="100" w:firstLine="240"/>
        <w:jc w:val="both"/>
        <w:rPr>
          <w:rFonts w:ascii="Book Antiqua" w:hAnsi="Book Antiqua"/>
        </w:rPr>
      </w:pPr>
      <w:r w:rsidRPr="002B2918">
        <w:rPr>
          <w:rFonts w:ascii="Book Antiqua" w:hAnsi="Book Antiqua"/>
        </w:rPr>
        <w:t>Factors associated with increased mortality from alcoholic hepatitis include: older age, acute kidney injury, elevated bilirubin level, coagulopathy, leukocytosis, alcohol consumption &gt; 120</w:t>
      </w:r>
      <w:r w:rsidR="00627A2F">
        <w:rPr>
          <w:rFonts w:ascii="Book Antiqua" w:hAnsi="Book Antiqua" w:hint="eastAsia"/>
          <w:lang w:eastAsia="zh-CN"/>
        </w:rPr>
        <w:t xml:space="preserve"> </w:t>
      </w:r>
      <w:r w:rsidR="00627A2F">
        <w:rPr>
          <w:rFonts w:ascii="Book Antiqua" w:hAnsi="Book Antiqua"/>
        </w:rPr>
        <w:t>g/d</w:t>
      </w:r>
      <w:r w:rsidRPr="002B2918">
        <w:rPr>
          <w:rFonts w:ascii="Book Antiqua" w:hAnsi="Book Antiqua"/>
        </w:rPr>
        <w:t>, infection, hepatic encephalopathy, upper gastrointestinal bleed, and bilirubin to gamma</w:t>
      </w:r>
      <w:r w:rsidR="00A7431B" w:rsidRPr="002B2918">
        <w:rPr>
          <w:rFonts w:ascii="Book Antiqua" w:hAnsi="Book Antiqua"/>
        </w:rPr>
        <w:t xml:space="preserve"> glutamyl transferase ratio &gt;</w:t>
      </w:r>
      <w:r w:rsidR="00627A2F">
        <w:rPr>
          <w:rFonts w:ascii="Book Antiqua" w:hAnsi="Book Antiqua" w:hint="eastAsia"/>
          <w:lang w:eastAsia="zh-CN"/>
        </w:rPr>
        <w:t xml:space="preserve"> </w:t>
      </w:r>
      <w:r w:rsidR="00A7431B" w:rsidRPr="002B2918">
        <w:rPr>
          <w:rFonts w:ascii="Book Antiqua" w:hAnsi="Book Antiqua"/>
        </w:rPr>
        <w:t>1</w:t>
      </w:r>
      <w:r w:rsidR="00627A2F" w:rsidRPr="002B2918">
        <w:rPr>
          <w:rFonts w:ascii="Book Antiqua" w:hAnsi="Book Antiqua"/>
          <w:vertAlign w:val="superscript"/>
        </w:rPr>
        <w:fldChar w:fldCharType="begin" w:fldLock="1"/>
      </w:r>
      <w:r w:rsidR="00627A2F" w:rsidRPr="002B2918">
        <w:rPr>
          <w:rFonts w:ascii="Book Antiqua" w:hAnsi="Book Antiqua"/>
          <w:vertAlign w:val="superscript"/>
        </w:rPr>
        <w:instrText>ADDIN CSL_CITATION { "citationItems" : [ { "id" : "ITEM-1", "itemData" : { "DOI" : "10.1016/j.cgh.2011.09.011", "ISSN" : "1542-7714", "PMID" : "21946124", "abstract" : "BACKGROUND &amp; AIMS Alcoholic hepatitis (AH) is a severe condition with high mortality. To improve therapeutic strategies, it is important to identify factors that affect survival times. The age, bilirubin, international normalized ratio, and creatinine scoring system (also known as the ABIC scoring system) was developed previously to determine the prognosis of patients with AH. We studied effects of acute kidney injury (AKI) on survival of patients with AH. METHODS We retrospectively analyzed data from 103 patients with biopsy-proven AH. AKI was defined as an abrupt reduction (within 48 h) in kidney function that resulted in an absolute increase of at least 0.3 mg/dL (or a 50% increase) in serum levels of creatinine from baseline (the AKI network [AKIN] criteria). RESULTS Twenty-nine patients (28%) developed AKI during hospitalization, with a median time to diagnosis of 3 days. Overall 90-day mortality was 23%, which was significantly higher among patients with AKI than those without (65% vs 7%; P &lt; .0001). The age, bilirubin, international normalized ratio, and creatinine score (P &lt; .0001) and development of AKI (P &lt; .0001) were the most accurate independent predictors of 90-day mortality. The presence of systemic inflammatory response syndrome (P &lt; .0001), serum bilirubin (P = .01), and international normalized ratio at admission (P = .03) were the most accurate predictors of AKI. Importantly, the AKIN criteria were more accurate than traditional criteria for renal failure (serum creatinine &gt;1.5 mg/dL) in predicting 90-day mortality (area under the receiver operating characteristic, 0.83 vs 0.70, respectively; P = .02). CONCLUSIONS Development of AKI reduces survival of patients with AH, in the short term. The AKIN criteria are useful and more accurate than traditional criteria in predicting mortality. Strategies to prevent AKI therefore should be considered in the management of patients with AH.", "author" : [ { "dropping-particle" : "", "family" : "Altamirano", "given" : "Jos\u00e9", "non-dropping-particle" : "", "parse-names" : false, "suffix" : "" }, { "dropping-particle" : "", "family" : "Fagundes", "given" : "Claudia", "non-dropping-particle" : "", "parse-names" : false, "suffix" : "" }, { "dropping-particle" : "", "family" : "Dominguez", "given" : "Marlene", "non-dropping-particle" : "", "parse-names" : false, "suffix" : "" }, { "dropping-particle" : "", "family" : "Garc\u00eda", "given" : "Elisabet", "non-dropping-particle" : "", "parse-names" : false, "suffix" : "" }, { "dropping-particle" : "", "family" : "Michelena", "given" : "Javier", "non-dropping-particle" : "", "parse-names" : false, "suffix" : "" }, { "dropping-particle" : "", "family" : "C\u00e1rdenas", "given" : "Andr\u00e9s", "non-dropping-particle" : "", "parse-names" : false, "suffix" : "" }, { "dropping-particle" : "", "family" : "Guevara", "given" : "Monica", "non-dropping-particle" : "", "parse-names" : false, "suffix" : "" }, { "dropping-particle" : "", "family" : "Pereira", "given" : "Gustavo", "non-dropping-particle" : "", "parse-names" : false, "suffix" : "" }, { "dropping-particle" : "", "family" : "Torres-Vigil", "given" : "Karina", "non-dropping-particle" : "", "parse-names" : false, "suffix" : "" }, { "dropping-particle" : "", "family" : "Arroyo", "given" : "Vicente", "non-dropping-particle" : "", "parse-names" : false, "suffix" : "" }, { "dropping-particle" : "", "family" : "Caballer\u00eda", "given" : "Juan", "non-dropping-particle" : "", "parse-names" : false, "suffix" : "" }, { "dropping-particle" : "", "family" : "Gin\u00e8s", "given" : "Pere", "non-dropping-particle" : "", "parse-names" : false, "suffix" : "" }, { "dropping-particle" : "", "family" : "Bataller", "given" : "Ram\u00f3n", "non-dropping-particle" : "", "parse-names" : false, "suffix" : "" } ], "container-title" : "Clinical gastroenterology and hepatology : the official clinical practice journal of the American Gastroenterological Association", "id" : "ITEM-1", "issue" : "1", "issued" : { "date-parts" : [ [ "2012", "1" ] ] }, "page" : "65-71.e3", "title" : "Acute kidney injury is an early predictor of mortality for patients with alcoholic hepatitis.", "type" : "article-journal", "volume" : "10" }, "uris" : [ "http://www.mendeley.com/documents/?uuid=562c572f-3679-39b0-af94-6feb62b12080" ] }, { "id" : "ITEM-2", "itemData" : { "DOI" : "10.1038/ajg.2011.141", "ISSN" : "1572-0241", "PMID" : "21556041", "abstract" : "OBJECTIVES Mexicans have an increased rate of alcohol abuse and alcoholic liver disease. Factors influencing the severity of alcoholic hepatitis (AH) in Mexicans are unknown. The aims of the present study were to identify the prognostic factors of short-term mortality in Mexican patients with AH and to validate the existing prognostic models. METHODS One hundred seventy-five consecutive patients with AH were recruited from four hospital centers in Mexico. Demographic, clinical, and biochemical parameters were obtained at admission. Univariate and multivariate logistic regression analyses were used for the identification of prognostic factors. The accuracy of different models was evaluated by their area under the receiver operating characteristic (AUROC) curve and comparative risk analysis was performed using the Kaplan-Meier method. RESULTS Age, serum creatinine, serum bilirubin, leukocyte count, and alcohol consumption &gt;120\u2009g/day were independently associated with short-term mortality. The impact of alcohol consumption was significant among patients with severe AH (48 vs. 72% risk of death, P=0.03). The AUROC (95% confidence interval) curves for the different scores were Maddrey's discriminant function 0.79 (0.72-0.86); model for end-stage liver disease (MELD) 0.83 (0.75-0.89); Glasgow AH score 0.77 (0.70-0.84); and age-bilirubin-international normalized ratio-creatinine (ABIC) score 0.82 (0.75-0.88). The ABIC score allowed an accurate stratification into three different risk subgroups with 13%, 50%, and 81% mortality rate at 90 days (P&lt;0.001). CONCLUSIONS The amount of alcohol consumption has a negative impact on short-term mortality among Mexicans with AH. The ABIC score is useful and comparable with MELD score for the prognostic stratification of these patients.", "author" : [ { "dropping-particle" : "", "family" : "Altamirano", "given" : "Jos\u00e9", "non-dropping-particle" : "", "parse-names" : false, "suffix" : "" }, { "dropping-particle" : "", "family" : "Higuera-de laTijera", "given" : "F\u00e1tima", "non-dropping-particle" : "", "parse-names" : false, "suffix" : "" }, { "dropping-particle" : "", "family" : "Duarte-Rojo", "given" : "Andres", "non-dropping-particle" : "", "parse-names" : false, "suffix" : "" }, { "dropping-particle" : "", "family" : "Mart\u00ednez-V\u00e1zquez", "given" : "Manuel A", "non-dropping-particle" : "", "parse-names" : false, "suffix" : "" }, { "dropping-particle" : "", "family" : "Abraldes", "given" : "Juan G", "non-dropping-particle" : "", "parse-names" : false, "suffix" : "" }, { "dropping-particle" : "", "family" : "Herrera-Jim\u00e9nez", "given" : "Luis Enrique", "non-dropping-particle" : "", "parse-names" : false, "suffix" : "" }, { "dropping-particle" : "", "family" : "Michelena", "given" : "Javier", "non-dropping-particle" : "", "parse-names" : false, "suffix" : "" }, { "dropping-particle" : "", "family" : "Zapata", "given" : "Laura", "non-dropping-particle" : "", "parse-names" : false, "suffix" : "" }, { "dropping-particle" : "", "family" : "Perez-Hern\u00e1ndez", "given" : "Jos\u00e9", "non-dropping-particle" : "", "parse-names" : false, "suffix" : "" }, { "dropping-particle" : "", "family" : "Torre", "given" : "Aldo", "non-dropping-particle" : "", "parse-names" : false, "suffix" : "" }, { "dropping-particle" : "", "family" : "Gonz\u00e1les-Gonz\u00e1lez", "given" : "Jos\u00e9 A", "non-dropping-particle" : "", "parse-names" : false, "suffix" : "" }, { "dropping-particle" : "", "family" : "Cardenas", "given" : "Andres", "non-dropping-particle" : "", "parse-names" : false, "suffix" : "" }, { "dropping-particle" : "", "family" : "Dominguez", "given" : "Marlene", "non-dropping-particle" : "", "parse-names" : false, "suffix" : "" }, { "dropping-particle" : "", "family" : "Arroyo", "given" : "Vicente", "non-dropping-particle" : "", "parse-names" : false, "suffix" : "" }, { "dropping-particle" : "", "family" : "Gin\u00e8s", "given" : "Pere", "non-dropping-particle" : "", "parse-names" : false, "suffix" : "" }, { "dropping-particle" : "", "family" : "Caballer\u00eda", "given" : "Juan", "non-dropping-particle" : "", "parse-names" : false, "suffix" : "" }, { "dropping-particle" : "", "family" : "Bataller", "given" : "Ram\u00f3n", "non-dropping-particle" : "", "parse-names" : false, "suffix" : "" } ], "container-title" : "The American journal of gastroenterology", "id" : "ITEM-2", "issue" : "8", "issued" : { "date-parts" : [ [ "2011", "8" ] ] }, "page" : "1472-80", "title" : "The amount of alcohol consumption negatively impacts short-term mortality in Mexican patients with alcoholic hepatitis.", "type" : "article-journal", "volume" : "106" }, "uris" : [ "http://www.mendeley.com/documents/?uuid=faf08bc1-3f2b-3566-ab86-bb03bac94f80" ] }, { "id" : "ITEM-3", "itemData" : { "DOI" : "10.1097/MCG.0b013e3181fdef1d", "ISSN" : "1539-2031", "PMID" : "21085006", "abstract" : "BACKGROUND AND AIMS Alcoholic hepatitis (AH) is the most florid manifestation of alcoholic liver disease. In this study, we examined the clinical characteristics and risk factors associated with mortality in hospitalized AH patients in the United States using the 2007 Nationwide inpatient sample of the Healthcare Cost and Utilization Project. METHODS Patients who were hospitalized with the primary diagnosis of AH in the United States in 2007 were identified using International Classification of Diseases-9 code. We further characterized these subjects based on associated symptoms (such as ascites, hepatic encephalopathy, and coagulopathy), complications during hospitalization (such as sepsis, pneumonia, spontaneous bacterial peritonitis, and acute renal failure), and categories pertaining to hospital characteristics, such as teaching status. The predictors of mortality were calculated using logistic regression analyses. RESULTS There were 8,043,415 in-patient admissions, of which 56,809 (0.71%) were hospitalized with the primary diagnosis of AH. The mean age was 53.2 years, and 27% were female. The average length of stay was 6.5\u00b17.7 days and 3,881 subjects (6.8%) died during hospitalization. Medicare and Medicaid were the main primary expected payer sources (51.8%) with the average total charges during hospital stay of $37,769. In the multivariate analyses, older age, presence of sepsis, spontaneous bacterial peritonitis, pneumonia, urinary tract infection, acute renal failure, hepatic encephalopathy, and coagulopathy were independently associated with in-patient mortality. CONCLUSIONS In-hospital mortality rate for AH remains high, especially in those with infectious complications, hepatic encephalopathy, coagulopathy, and acute renal failure. Our analysis documented significant healthcare cost and utilization among hospitalized AH patients.", "author" : [ { "dropping-particle" : "", "family" : "Liangpunsakul", "given" : "Suthat", "non-dropping-particle" : "", "parse-names" : false, "suffix" : "" } ], "container-title" : "Journal of clinical gastroenterology", "id" : "ITEM-3", "issue" : "8", "issued" : { "date-parts" : [ [ "2011", "9" ] ] }, "page" : "714-9", "title" : "Clinical characteristics and mortality of hospitalized alcoholic hepatitis patients in the United States.", "type" : "article-journal", "volume" : "45" }, "uris" : [ "http://www.mendeley.com/documents/?uuid=3711de8b-6d45-3ea0-8b88-b5009f2e7b77" ] }, { "id" : "ITEM-4", "itemData" : { "ISSN" : "0270-9139", "PMID" : "6142856", "abstract" : "The aim of this study was to assess the prognostic value of total serum bilirubin (TSB), gamma-glutamyl transpeptidase (GGT) and the TSB/GGT ratio in 129 consecutive cirrhotic patients, and to determine how seven other clinical and biochemical variables affect the prognostic value of these measurements. The Cox model and log rank test were used to compare survival rates at 1 year. Considered alone, encephalopathy, ascites, TSB, prothrombin time, serum albumin, GGT and the TSB/GGT ratio (TSB expressed in mumoles per liter and GGT in IU per liter were associated to the 1-year survival (p less than 0.10). The estimated per cent surviving at the end of 1 year was 20% for those with encephalopathy and 59% for those without, 46% and 62% for those with and without ascites, 28% for those with TSB greater than 3.0 mg per dl, 68% for those with TSB less than or equal to 3.0 mg per dl, 44% for those with GGT less than or equal to 100 IU per liter, 60% for those with GGT greater than 100 IU per liter, and 12% for those with TSB/GGT greater than 1, 66% for those with TSB/GGT less than or equal to 1. With the Cox model, which was used to assess the combined effect of several prognostic variables, GGT was the only biochemical variable which added significant prognostic value to TSB. The combination of TSB and GGT added significant prognostic value to encephalopathy and ascites.", "author" : [ { "dropping-particle" : "", "family" : "Poynard", "given" : "T", "non-dropping-particle" : "", "parse-names" : false, "suffix" : "" }, { "dropping-particle" : "", "family" : "Zourabichvili", "given" : "O", "non-dropping-particle" : "", "parse-names" : false, "suffix" : "" }, { "dropping-particle" : "", "family" : "Hilpert", "given" : "G", "non-dropping-particle" : "", "parse-names" : false, "suffix" : "" }, { "dropping-particle" : "", "family" : "Naveau", "given" : "S", "non-dropping-particle" : "", "parse-names" : false, "suffix" : "" }, { "dropping-particle" : "", "family" : "Poitrine", "given" : "A", "non-dropping-particle" : "", "parse-names" : false, "suffix" : "" }, { "dropping-particle" : "", "family" : "Benatar", "given" : "C", "non-dropping-particle" : "", "parse-names" : false, "suffix" : "" }, { "dropping-particle" : "", "family" : "Chaput", "given" : "J C", "non-dropping-particle" : "", "parse-names" : false, "suffix" : "" } ], "container-title" : "Hepatology (Baltimore, Md.)", "id" : "ITEM-4", "issue" : "2", "issued" : { "date-parts" : [ [ "0" ] ] }, "page" : "324-7", "title" : "Prognostic value of total serum bilirubin/gamma-glutamyl transpeptidase ratio in cirrhotic patients.", "type" : "article-journal", "volume" : "4" }, "uris" : [ "http://www.mendeley.com/documents/?uuid=1debfd63-27d4-3c7e-b16a-eec7ba861c05" ] } ], "mendeley" : { "formattedCitation" : "&lt;sup&gt;[103\u2013106]&lt;/sup&gt;", "plainTextFormattedCitation" : "[103\u2013106]", "previouslyFormattedCitation" : "&lt;sup&gt;[103\u2013106]&lt;/sup&gt;" }, "properties" : { "noteIndex" : 0 }, "schema" : "https://github.com/citation-style-language/schema/raw/master/csl-citation.json" }</w:instrText>
      </w:r>
      <w:r w:rsidR="00627A2F" w:rsidRPr="002B2918">
        <w:rPr>
          <w:rFonts w:ascii="Book Antiqua" w:hAnsi="Book Antiqua"/>
          <w:vertAlign w:val="superscript"/>
        </w:rPr>
        <w:fldChar w:fldCharType="separate"/>
      </w:r>
      <w:r w:rsidR="00627A2F" w:rsidRPr="002B2918">
        <w:rPr>
          <w:rFonts w:ascii="Book Antiqua" w:hAnsi="Book Antiqua"/>
          <w:noProof/>
          <w:vertAlign w:val="superscript"/>
        </w:rPr>
        <w:t>[103</w:t>
      </w:r>
      <w:r w:rsidR="00B42C49">
        <w:rPr>
          <w:rFonts w:ascii="Book Antiqua" w:hAnsi="Book Antiqua" w:hint="eastAsia"/>
          <w:noProof/>
          <w:vertAlign w:val="superscript"/>
          <w:lang w:eastAsia="zh-CN"/>
        </w:rPr>
        <w:t>-</w:t>
      </w:r>
      <w:r w:rsidR="00627A2F" w:rsidRPr="002B2918">
        <w:rPr>
          <w:rFonts w:ascii="Book Antiqua" w:hAnsi="Book Antiqua"/>
          <w:noProof/>
          <w:vertAlign w:val="superscript"/>
        </w:rPr>
        <w:t>106]</w:t>
      </w:r>
      <w:r w:rsidR="00627A2F" w:rsidRPr="002B2918">
        <w:rPr>
          <w:rFonts w:ascii="Book Antiqua" w:hAnsi="Book Antiqua"/>
          <w:vertAlign w:val="superscript"/>
        </w:rPr>
        <w:fldChar w:fldCharType="end"/>
      </w:r>
      <w:r w:rsidR="00A7431B" w:rsidRPr="002B2918">
        <w:rPr>
          <w:rFonts w:ascii="Book Antiqua" w:hAnsi="Book Antiqua"/>
        </w:rPr>
        <w:t>.</w:t>
      </w:r>
      <w:r w:rsidR="00627A2F" w:rsidRPr="002B2918">
        <w:rPr>
          <w:rFonts w:ascii="Book Antiqua" w:hAnsi="Book Antiqua"/>
        </w:rPr>
        <w:t xml:space="preserve"> </w:t>
      </w:r>
    </w:p>
    <w:p w14:paraId="7CCF3A4D" w14:textId="77777777" w:rsidR="00933001" w:rsidRPr="002B2918" w:rsidRDefault="00933001" w:rsidP="00404AE2">
      <w:pPr>
        <w:spacing w:line="360" w:lineRule="auto"/>
        <w:jc w:val="both"/>
        <w:rPr>
          <w:rFonts w:ascii="Book Antiqua" w:hAnsi="Book Antiqua"/>
        </w:rPr>
      </w:pPr>
    </w:p>
    <w:p w14:paraId="34FC980E" w14:textId="12054FBE" w:rsidR="00933001" w:rsidRPr="001D4C4E" w:rsidRDefault="00627A2F" w:rsidP="00404AE2">
      <w:pPr>
        <w:spacing w:line="360" w:lineRule="auto"/>
        <w:jc w:val="both"/>
        <w:rPr>
          <w:rFonts w:ascii="Book Antiqua" w:hAnsi="Book Antiqua"/>
          <w:b/>
          <w:i/>
          <w:lang w:eastAsia="zh-CN"/>
        </w:rPr>
      </w:pPr>
      <w:r w:rsidRPr="001D4C4E">
        <w:rPr>
          <w:rFonts w:ascii="Book Antiqua" w:hAnsi="Book Antiqua"/>
          <w:b/>
          <w:i/>
        </w:rPr>
        <w:t>M</w:t>
      </w:r>
      <w:r w:rsidR="001D4C4E" w:rsidRPr="001D4C4E">
        <w:rPr>
          <w:rFonts w:ascii="Book Antiqua" w:hAnsi="Book Antiqua"/>
          <w:b/>
          <w:i/>
        </w:rPr>
        <w:t>etabolomic profiling</w:t>
      </w:r>
    </w:p>
    <w:p w14:paraId="59622322" w14:textId="23C753E2" w:rsidR="00933001" w:rsidRPr="002B2918" w:rsidRDefault="00933001" w:rsidP="00404AE2">
      <w:pPr>
        <w:spacing w:line="360" w:lineRule="auto"/>
        <w:jc w:val="both"/>
        <w:rPr>
          <w:rFonts w:ascii="Book Antiqua" w:eastAsia="Times New Roman" w:hAnsi="Book Antiqua"/>
        </w:rPr>
      </w:pPr>
      <w:r w:rsidRPr="002B2918">
        <w:rPr>
          <w:rFonts w:ascii="Book Antiqua" w:hAnsi="Book Antiqua"/>
        </w:rPr>
        <w:t>Metabolomic profiling is recently constructed to identify biochemical markers in liver-related disease</w:t>
      </w:r>
      <w:r w:rsidR="001D4C4E" w:rsidRPr="002B2918">
        <w:rPr>
          <w:rFonts w:ascii="Book Antiqua" w:hAnsi="Book Antiqua"/>
        </w:rPr>
        <w:fldChar w:fldCharType="begin" w:fldLock="1"/>
      </w:r>
      <w:r w:rsidR="001D4C4E" w:rsidRPr="002B2918">
        <w:rPr>
          <w:rFonts w:ascii="Book Antiqua" w:hAnsi="Book Antiqua"/>
        </w:rPr>
        <w:instrText>ADDIN CSL_CITATION { "citationItems" : [ { "id" : "ITEM-1", "itemData" : { "DOI" : "10.3748/wjg.v22.i15.3892", "ISSN" : "2219-2840", "PMID" : "27099434", "abstract" : "The burden of alcoholic liver disease has rapidly grown in the past two decades and is expected to increase further in the coming years. Alcoholic hepatitis, the most florid presentation of alcoholic liver disease, continues to have high morbidity and mortality, with significant financial and healthcare burden with limited treatment options. Steroids remain the current standard of care in severe alcoholic hepatitis in carefully selected patients. No specific treatments are available for those patients who are steroid ineligible, intolerant or unresponsive. Liver transplant has shown good short-term outcome; however, feasibility, ethical and economic concerns remain. Modification of gut microbiota composition and their products, such as lipopolysaccharide, nutritional interventions, immune modulation, increasing steroid sensitivity, genetic polymorphism and epigenetic modification of alcohol induced liver damage, augmenting hepatic regeneration using GCSF are potential therapeutic avenues in steroid non-responsive/ineligible patients. With better understanding of the pathophysiology, using \"Omics\" platforms, newer options for patients with alcoholic hepatitis are expected soon.", "author" : [ { "dropping-particle" : "", "family" : "Shasthry", "given" : "Saggere Muralikrishna", "non-dropping-particle" : "", "parse-names" : false, "suffix" : "" }, { "dropping-particle" : "", "family" : "Sarin", "given" : "Shiv Kumar", "non-dropping-particle" : "", "parse-names" : false, "suffix" : "" } ], "container-title" : "World journal of gastroenterology", "id" : "ITEM-1", "issue" : "15", "issued" : { "date-parts" : [ [ "2016", "4", "21" ] ] }, "page" : "3892-906", "publisher" : "Baishideng Publishing Group Inc", "title" : "New treatment options for alcoholic hepatitis.", "type" : "article-journal", "volume" : "22" }, "uris" : [ "http://www.mendeley.com/documents/?uuid=ed988b9f-05e7-3fdd-ab77-6e3120f72388" ] } ], "mendeley" : { "formattedCitation" : "&lt;sup&gt;[107]&lt;/sup&gt;", "plainTextFormattedCitation" : "[107]", "previouslyFormattedCitation" : "&lt;sup&gt;[107]&lt;/sup&gt;" }, "properties" : { "noteIndex" : 0 }, "schema" : "https://github.com/citation-style-language/schema/raw/master/csl-citation.json" }</w:instrText>
      </w:r>
      <w:r w:rsidR="001D4C4E" w:rsidRPr="002B2918">
        <w:rPr>
          <w:rFonts w:ascii="Book Antiqua" w:hAnsi="Book Antiqua"/>
        </w:rPr>
        <w:fldChar w:fldCharType="separate"/>
      </w:r>
      <w:r w:rsidR="001D4C4E" w:rsidRPr="002B2918">
        <w:rPr>
          <w:rFonts w:ascii="Book Antiqua" w:hAnsi="Book Antiqua"/>
          <w:noProof/>
          <w:vertAlign w:val="superscript"/>
        </w:rPr>
        <w:t>[107]</w:t>
      </w:r>
      <w:r w:rsidR="001D4C4E" w:rsidRPr="002B2918">
        <w:rPr>
          <w:rFonts w:ascii="Book Antiqua" w:hAnsi="Book Antiqua"/>
        </w:rPr>
        <w:fldChar w:fldCharType="end"/>
      </w:r>
      <w:r w:rsidRPr="002B2918">
        <w:rPr>
          <w:rFonts w:ascii="Book Antiqua" w:hAnsi="Book Antiqua"/>
        </w:rPr>
        <w:t>. In a study by Rachakonda</w:t>
      </w:r>
      <w:r w:rsidRPr="00F12DD8">
        <w:rPr>
          <w:rFonts w:ascii="Book Antiqua" w:hAnsi="Book Antiqua"/>
          <w:i/>
        </w:rPr>
        <w:t xml:space="preserve"> et </w:t>
      </w:r>
      <w:proofErr w:type="gramStart"/>
      <w:r w:rsidRPr="00F12DD8">
        <w:rPr>
          <w:rFonts w:ascii="Book Antiqua" w:hAnsi="Book Antiqua"/>
          <w:i/>
        </w:rPr>
        <w:t>al</w:t>
      </w:r>
      <w:r w:rsidR="00F12DD8">
        <w:rPr>
          <w:rFonts w:ascii="Book Antiqua" w:hAnsi="Book Antiqua" w:hint="eastAsia"/>
          <w:vertAlign w:val="superscript"/>
          <w:lang w:eastAsia="zh-CN"/>
        </w:rPr>
        <w:t>[</w:t>
      </w:r>
      <w:proofErr w:type="gramEnd"/>
      <w:r w:rsidR="00F12DD8">
        <w:rPr>
          <w:rFonts w:ascii="Book Antiqua" w:hAnsi="Book Antiqua" w:hint="eastAsia"/>
          <w:vertAlign w:val="superscript"/>
          <w:lang w:eastAsia="zh-CN"/>
        </w:rPr>
        <w:t>108]</w:t>
      </w:r>
      <w:r w:rsidRPr="002B2918">
        <w:rPr>
          <w:rFonts w:ascii="Book Antiqua" w:hAnsi="Book Antiqua"/>
        </w:rPr>
        <w:t>, metabolomic profiles were able to differentiate alcoholic cirrhotics versus severe alcoholic hepatitis patients with 100%</w:t>
      </w:r>
      <w:r w:rsidRPr="002B2918">
        <w:rPr>
          <w:rFonts w:ascii="Book Antiqua" w:eastAsia="Times New Roman" w:hAnsi="Book Antiqua"/>
        </w:rPr>
        <w:t xml:space="preserve"> accuracy. The features related to the pathogenesis of alcoholic hepatitis were confirmed by several findings in this study. Severe alcoholic hepatitis was associated with enhanced triglyceride lipolysis, impaired mitochondrial fatty acid beta oxidation, upregulation of omega oxidation, and decreased plasma membrane remodeling. Although there was an increase in measured bile acids found in severe alcoholic hepatitis, intestinal dysbiosis was suggested due to low deoxycholate and glycodeoxycholate levels. Other changes seen in severe alcoholic hepatitis include increased glucose consumption by the pentose phosphate pathway, altered tricarboxylic acid (TCA) cycle activity, and enhanced peptide catabolism. Altered levels of small molecules related to glutathione metabolism and antioxidant vitamin depletion were </w:t>
      </w:r>
      <w:r w:rsidRPr="002B2918">
        <w:rPr>
          <w:rFonts w:ascii="Book Antiqua" w:eastAsia="Times New Roman" w:hAnsi="Book Antiqua"/>
        </w:rPr>
        <w:lastRenderedPageBreak/>
        <w:t>observed</w:t>
      </w:r>
      <w:r w:rsidR="001D4C4E" w:rsidRPr="002B2918">
        <w:rPr>
          <w:rFonts w:ascii="Book Antiqua" w:eastAsia="Times New Roman" w:hAnsi="Book Antiqua"/>
        </w:rPr>
        <w:fldChar w:fldCharType="begin" w:fldLock="1"/>
      </w:r>
      <w:r w:rsidR="001D4C4E" w:rsidRPr="002B2918">
        <w:rPr>
          <w:rFonts w:ascii="Book Antiqua" w:eastAsia="Times New Roman" w:hAnsi="Book Antiqua"/>
        </w:rPr>
        <w:instrText>ADDIN CSL_CITATION { "citationItems" : [ { "id" : "ITEM-1", "itemData" : { "DOI" : "10.1371/journal.pone.0113860", "ISSN" : "1932-6203", "PMID" : "25461442", "abstract" : "BACKGROUND AND OBJECTIVES While animal studies have implicated derangements of global energy homeostasis in the pathogenesis of acute alcoholic hepatitis (AAH), the relevance of these findings to the development of human AAH remains unclear. Using global, unbiased serum metabolomics analysis, we sought to characterize alterations in metabolic pathways associated with severe AAH and identify potential biomarkers for disease prognosis. METHODS This prospective, case-control study design included 25 patients with severe AAH and 25 ambulatory patients with alcoholic cirrhosis. Serum samples were collected within 24 hours of the index clinical encounter. Global, unbiased metabolomics profiling was performed. Patients were followed for 180 days after enrollment to determine survival. RESULTS Levels of 234 biochemicals were altered in subjects with severe AAH. Random-forest analysis, principal component analysis, and integrated hierarchical clustering methods demonstrated that metabolomics profiles separated the two cohorts with 100% accuracy. Severe AAH was associated with enhanced triglyceride lipolysis, impaired mitochondrial fatty acid beta oxidation, and upregulated omega oxidation. Low levels of multiple lysolipids and related metabolites suggested decreased plasma membrane remodeling in severe AAH. While most measured bile acids were increased in severe AAH, low deoxycholate and glycodeoxycholate levels indicated intestinal dysbiosis. Several changes in substrate utilization for energy homeostasis were identified in severe AAH, including increased glucose consumption by the pentose phosphate pathway, altered tricarboxylic acid (TCA) cycle activity, and enhanced peptide catabolism. Finally, altered levels of small molecules related to glutathione metabolism and antioxidant vitamin depletion were observed in patients with severe AAH. Univariable logistic regression revealed 15 metabolites associated with 180-day survival in severe AAH. CONCLUSION Severe AAH is characterized by a distinct metabolic phenotype spanning multiple pathways. Metabolomics profiling revealed a panel of biomarkers for disease prognosis, and future studies are planned to validate these findings in larger cohorts of patients with severe AAH.", "author" : [ { "dropping-particle" : "", "family" : "Rachakonda", "given" : "Vikrant", "non-dropping-particle" : "", "parse-names" : false, "suffix" : "" }, { "dropping-particle" : "", "family" : "Gabbert", "given" : "Charles", "non-dropping-particle" : "", "parse-names" : false, "suffix" : "" }, { "dropping-particle" : "", "family" : "Raina", "given" : "Amit", "non-dropping-particle" : "", "parse-names" : false, "suffix" : "" }, { "dropping-particle" : "", "family" : "Bell", "given" : "Lauren N", "non-dropping-particle" : "", "parse-names" : false, "suffix" : "" }, { "dropping-particle" : "", "family" : "Cooper", "given" : "Sara", "non-dropping-particle" : "", "parse-names" : false, "suffix" : "" }, { "dropping-particle" : "", "family" : "Malik", "given" : "Shahid", "non-dropping-particle" : "", "parse-names" : false, "suffix" : "" }, { "dropping-particle" : "", "family" : "Behari", "given" : "Jaideep", "non-dropping-particle" : "", "parse-names" : false, "suffix" : "" } ], "container-title" : "PloS one", "id" : "ITEM-1", "issue" : "12", "issued" : { "date-parts" : [ [ "2014" ] ] }, "page" : "e113860", "publisher" : "Public Library of Science", "title" : "Serum metabolomic profiling in acute alcoholic hepatitis identifies multiple dysregulated pathways.", "type" : "article-journal", "volume" : "9" }, "uris" : [ "http://www.mendeley.com/documents/?uuid=88a65c5e-edfb-38ee-abdd-c1126e006ea0" ] } ], "mendeley" : { "formattedCitation" : "&lt;sup&gt;[108]&lt;/sup&gt;", "plainTextFormattedCitation" : "[108]", "previouslyFormattedCitation" : "&lt;sup&gt;[108]&lt;/sup&gt;" }, "properties" : { "noteIndex" : 0 }, "schema" : "https://github.com/citation-style-language/schema/raw/master/csl-citation.json" }</w:instrText>
      </w:r>
      <w:r w:rsidR="001D4C4E" w:rsidRPr="002B2918">
        <w:rPr>
          <w:rFonts w:ascii="Book Antiqua" w:eastAsia="Times New Roman" w:hAnsi="Book Antiqua"/>
        </w:rPr>
        <w:fldChar w:fldCharType="separate"/>
      </w:r>
      <w:r w:rsidR="001D4C4E" w:rsidRPr="002B2918">
        <w:rPr>
          <w:rFonts w:ascii="Book Antiqua" w:eastAsia="Times New Roman" w:hAnsi="Book Antiqua"/>
          <w:noProof/>
          <w:vertAlign w:val="superscript"/>
        </w:rPr>
        <w:t>[108]</w:t>
      </w:r>
      <w:r w:rsidR="001D4C4E" w:rsidRPr="002B2918">
        <w:rPr>
          <w:rFonts w:ascii="Book Antiqua" w:eastAsia="Times New Roman" w:hAnsi="Book Antiqua"/>
        </w:rPr>
        <w:fldChar w:fldCharType="end"/>
      </w:r>
      <w:r w:rsidRPr="002B2918">
        <w:rPr>
          <w:rFonts w:ascii="Book Antiqua" w:eastAsia="Times New Roman" w:hAnsi="Book Antiqua"/>
        </w:rPr>
        <w:t>.</w:t>
      </w:r>
      <w:r w:rsidR="00544382" w:rsidRPr="002B2918">
        <w:rPr>
          <w:rFonts w:ascii="Book Antiqua" w:eastAsia="Times New Roman" w:hAnsi="Book Antiqua"/>
        </w:rPr>
        <w:t xml:space="preserve"> </w:t>
      </w:r>
      <w:r w:rsidRPr="002B2918">
        <w:rPr>
          <w:rFonts w:ascii="Book Antiqua" w:eastAsia="Times New Roman" w:hAnsi="Book Antiqua"/>
        </w:rPr>
        <w:t xml:space="preserve">Another study performed by </w:t>
      </w:r>
      <w:r w:rsidRPr="002B2918">
        <w:rPr>
          <w:rFonts w:ascii="Book Antiqua" w:hAnsi="Book Antiqua"/>
        </w:rPr>
        <w:t xml:space="preserve">Rachakonda </w:t>
      </w:r>
      <w:r w:rsidRPr="001D4C4E">
        <w:rPr>
          <w:rFonts w:ascii="Book Antiqua" w:hAnsi="Book Antiqua"/>
          <w:i/>
        </w:rPr>
        <w:t>et al</w:t>
      </w:r>
      <w:r w:rsidR="001D4C4E" w:rsidRPr="002B2918">
        <w:rPr>
          <w:rFonts w:ascii="Book Antiqua" w:hAnsi="Book Antiqua"/>
        </w:rPr>
        <w:fldChar w:fldCharType="begin" w:fldLock="1"/>
      </w:r>
      <w:r w:rsidR="001D4C4E" w:rsidRPr="002B2918">
        <w:rPr>
          <w:rFonts w:ascii="Book Antiqua" w:hAnsi="Book Antiqua"/>
        </w:rPr>
        <w:instrText>ADDIN CSL_CITATION { "citationItems" : [ { "id" : "ITEM-1", "itemData" : { "DOI" : "10.1111/acer.12558", "ISSN" : "1530-0277", "PMID" : "25421508", "abstract" : "BACKGROUND Dysregulated adipose tissue metabolism has been implicated in the pathogenesis of alcoholic liver disease in murine models. We aimed to characterize serum markers of adipose tissue metabolism and inflammation in patients with severe acute alcoholic hepatitis (AAH) and determine their utility to predict survival in severe AAH. METHODS A prospective, case-control study design was used. Seventy-six patients hospitalized with severe AAH and 25 ambulatory patients with alcoholic cirrhosis as controls were included. Serum samples were collected for biochemical analyses. Patients were followed for 180\u00a0days after enrollment to determine the survival. RESULTS AAH patients exhibited higher serum glycerol and free fatty acid levels, suggesting enhanced adipose tissue triglyceride hydrolysis. Patients with AAH demonstrated a distinct serum lipidomic profile compared with alcoholic cirrhosis but not in systemic and adipose-specific insulin resistance. AAH patients had higher serum resistin and plasmin activation inhibitor-1 levels, while serum leptin was decreased. Serum levels of the prolipolytic cytokines tumor necrosis factor-\u03b1 (TNF-\u03b1), interleukin (IL)-6, IL-8, and IL-15 were significantly higher in AAH patients. Only 53% of AAH patients survived 180\u00a0days after admission, while all cirrhotic patients were alive at the end of the study period. Among patients with severe AAH, white blood cell count, hemoglobin, resistin, IL-6 and TNF-\u03b1 were associated with 180-day survival, and all 5 markers demonstrated accuracy by area under receiver-operator curve analysis. Serum IL-6 levels \u226538.66\u00a0pg/ml most precisely identified deaths in severe AAH. Patients with IL-6\u00a0\u2265\u00a038.66\u00a0pg/ml had significantly decreased mean survival compared to those with lower levels. CONCLUSIONS AAH patients demonstrate evidence of increased adipose tissue lipolysis and altered serum lipidomic profile compared with alcoholic cirrhosis patients. IL-6 may be a useful biomarker to risk stratify severe AAH patients at the highest risk of mortality.", "author" : [ { "dropping-particle" : "", "family" : "Rachakonda", "given" : "Vikrant", "non-dropping-particle" : "", "parse-names" : false, "suffix" : "" }, { "dropping-particle" : "", "family" : "Gabbert", "given" : "Charles", "non-dropping-particle" : "", "parse-names" : false, "suffix" : "" }, { "dropping-particle" : "", "family" : "Raina", "given" : "Amit", "non-dropping-particle" : "", "parse-names" : false, "suffix" : "" }, { "dropping-particle" : "", "family" : "Li", "given" : "Huanan", "non-dropping-particle" : "", "parse-names" : false, "suffix" : "" }, { "dropping-particle" : "", "family" : "Malik", "given" : "Shahid", "non-dropping-particle" : "", "parse-names" : false, "suffix" : "" }, { "dropping-particle" : "", "family" : "DeLany", "given" : "James P", "non-dropping-particle" : "", "parse-names" : false, "suffix" : "" }, { "dropping-particle" : "", "family" : "Behari", "given" : "Jaideep", "non-dropping-particle" : "", "parse-names" : false, "suffix" : "" } ], "container-title" : "Alcoholism, clinical and experimental research", "id" : "ITEM-1", "issue" : "11", "issued" : { "date-parts" : [ [ "2014", "11" ] ] }, "page" : "2712-21", "title" : "Stratification of risk of death in severe acute alcoholic hepatitis using a panel of adipokines and cytokines.", "type" : "article-journal", "volume" : "38" }, "uris" : [ "http://www.mendeley.com/documents/?uuid=5fc659a7-a5aa-37a6-8b55-5733bcba0691" ] } ], "mendeley" : { "formattedCitation" : "&lt;sup&gt;[109]&lt;/sup&gt;", "plainTextFormattedCitation" : "[109]", "previouslyFormattedCitation" : "&lt;sup&gt;[109]&lt;/sup&gt;" }, "properties" : { "noteIndex" : 0 }, "schema" : "https://github.com/citation-style-language/schema/raw/master/csl-citation.json" }</w:instrText>
      </w:r>
      <w:r w:rsidR="001D4C4E" w:rsidRPr="002B2918">
        <w:rPr>
          <w:rFonts w:ascii="Book Antiqua" w:hAnsi="Book Antiqua"/>
        </w:rPr>
        <w:fldChar w:fldCharType="separate"/>
      </w:r>
      <w:r w:rsidR="001D4C4E" w:rsidRPr="002B2918">
        <w:rPr>
          <w:rFonts w:ascii="Book Antiqua" w:hAnsi="Book Antiqua"/>
          <w:noProof/>
          <w:vertAlign w:val="superscript"/>
        </w:rPr>
        <w:t>[109]</w:t>
      </w:r>
      <w:r w:rsidR="001D4C4E" w:rsidRPr="002B2918">
        <w:rPr>
          <w:rFonts w:ascii="Book Antiqua" w:hAnsi="Book Antiqua"/>
        </w:rPr>
        <w:fldChar w:fldCharType="end"/>
      </w:r>
      <w:r w:rsidR="001D4C4E" w:rsidRPr="002B2918">
        <w:rPr>
          <w:rFonts w:ascii="Book Antiqua" w:hAnsi="Book Antiqua"/>
        </w:rPr>
        <w:t xml:space="preserve"> </w:t>
      </w:r>
      <w:r w:rsidRPr="002B2918">
        <w:rPr>
          <w:rFonts w:ascii="Book Antiqua" w:hAnsi="Book Antiqua"/>
        </w:rPr>
        <w:t xml:space="preserve"> showed that patients with severe alcoholic hepatitis w</w:t>
      </w:r>
      <w:r w:rsidR="00C43A1A" w:rsidRPr="002B2918">
        <w:rPr>
          <w:rFonts w:ascii="Book Antiqua" w:hAnsi="Book Antiqua"/>
        </w:rPr>
        <w:t>ere</w:t>
      </w:r>
      <w:r w:rsidRPr="002B2918">
        <w:rPr>
          <w:rFonts w:ascii="Book Antiqua" w:hAnsi="Book Antiqua"/>
        </w:rPr>
        <w:t xml:space="preserve"> found to have higher levels of serum resistin and plasma activation inhibitor-1 levels with decreased serum leptin levels. Levels of inflammatory cytokines, such as tumor necrosis factor </w:t>
      </w:r>
      <w:r w:rsidRPr="002B2918">
        <w:rPr>
          <w:rFonts w:ascii="Book Antiqua" w:hAnsi="Book Antiqua"/>
        </w:rPr>
        <w:sym w:font="Symbol" w:char="F061"/>
      </w:r>
      <w:r w:rsidRPr="002B2918">
        <w:rPr>
          <w:rFonts w:ascii="Book Antiqua" w:hAnsi="Book Antiqua"/>
        </w:rPr>
        <w:t>, interleukin-6, interleukin-8, and interleukin-15 were higher in patients with severe alcoholic hepatitis. Interleukin-6 levels of ≥</w:t>
      </w:r>
      <w:r w:rsidR="001D4C4E">
        <w:rPr>
          <w:rFonts w:ascii="Book Antiqua" w:hAnsi="Book Antiqua" w:hint="eastAsia"/>
          <w:lang w:eastAsia="zh-CN"/>
        </w:rPr>
        <w:t xml:space="preserve"> </w:t>
      </w:r>
      <w:r w:rsidRPr="002B2918">
        <w:rPr>
          <w:rFonts w:ascii="Book Antiqua" w:hAnsi="Book Antiqua"/>
        </w:rPr>
        <w:t>38.66 pg/mL were found to have significantly decreased mean survival rates</w:t>
      </w:r>
      <w:r w:rsidR="001D4C4E" w:rsidRPr="002B2918">
        <w:rPr>
          <w:rFonts w:ascii="Book Antiqua" w:hAnsi="Book Antiqua"/>
        </w:rPr>
        <w:fldChar w:fldCharType="begin" w:fldLock="1"/>
      </w:r>
      <w:r w:rsidR="001D4C4E" w:rsidRPr="002B2918">
        <w:rPr>
          <w:rFonts w:ascii="Book Antiqua" w:hAnsi="Book Antiqua"/>
        </w:rPr>
        <w:instrText>ADDIN CSL_CITATION { "citationItems" : [ { "id" : "ITEM-1", "itemData" : { "DOI" : "10.1111/acer.12558", "ISSN" : "1530-0277", "PMID" : "25421508", "abstract" : "BACKGROUND Dysregulated adipose tissue metabolism has been implicated in the pathogenesis of alcoholic liver disease in murine models. We aimed to characterize serum markers of adipose tissue metabolism and inflammation in patients with severe acute alcoholic hepatitis (AAH) and determine their utility to predict survival in severe AAH. METHODS A prospective, case-control study design was used. Seventy-six patients hospitalized with severe AAH and 25 ambulatory patients with alcoholic cirrhosis as controls were included. Serum samples were collected for biochemical analyses. Patients were followed for 180\u00a0days after enrollment to determine the survival. RESULTS AAH patients exhibited higher serum glycerol and free fatty acid levels, suggesting enhanced adipose tissue triglyceride hydrolysis. Patients with AAH demonstrated a distinct serum lipidomic profile compared with alcoholic cirrhosis but not in systemic and adipose-specific insulin resistance. AAH patients had higher serum resistin and plasmin activation inhibitor-1 levels, while serum leptin was decreased. Serum levels of the prolipolytic cytokines tumor necrosis factor-\u03b1 (TNF-\u03b1), interleukin (IL)-6, IL-8, and IL-15 were significantly higher in AAH patients. Only 53% of AAH patients survived 180\u00a0days after admission, while all cirrhotic patients were alive at the end of the study period. Among patients with severe AAH, white blood cell count, hemoglobin, resistin, IL-6 and TNF-\u03b1 were associated with 180-day survival, and all 5 markers demonstrated accuracy by area under receiver-operator curve analysis. Serum IL-6 levels \u226538.66\u00a0pg/ml most precisely identified deaths in severe AAH. Patients with IL-6\u00a0\u2265\u00a038.66\u00a0pg/ml had significantly decreased mean survival compared to those with lower levels. CONCLUSIONS AAH patients demonstrate evidence of increased adipose tissue lipolysis and altered serum lipidomic profile compared with alcoholic cirrhosis patients. IL-6 may be a useful biomarker to risk stratify severe AAH patients at the highest risk of mortality.", "author" : [ { "dropping-particle" : "", "family" : "Rachakonda", "given" : "Vikrant", "non-dropping-particle" : "", "parse-names" : false, "suffix" : "" }, { "dropping-particle" : "", "family" : "Gabbert", "given" : "Charles", "non-dropping-particle" : "", "parse-names" : false, "suffix" : "" }, { "dropping-particle" : "", "family" : "Raina", "given" : "Amit", "non-dropping-particle" : "", "parse-names" : false, "suffix" : "" }, { "dropping-particle" : "", "family" : "Li", "given" : "Huanan", "non-dropping-particle" : "", "parse-names" : false, "suffix" : "" }, { "dropping-particle" : "", "family" : "Malik", "given" : "Shahid", "non-dropping-particle" : "", "parse-names" : false, "suffix" : "" }, { "dropping-particle" : "", "family" : "DeLany", "given" : "James P", "non-dropping-particle" : "", "parse-names" : false, "suffix" : "" }, { "dropping-particle" : "", "family" : "Behari", "given" : "Jaideep", "non-dropping-particle" : "", "parse-names" : false, "suffix" : "" } ], "container-title" : "Alcoholism, clinical and experimental research", "id" : "ITEM-1", "issue" : "11", "issued" : { "date-parts" : [ [ "2014", "11" ] ] }, "page" : "2712-21", "title" : "Stratification of risk of death in severe acute alcoholic hepatitis using a panel of adipokines and cytokines.", "type" : "article-journal", "volume" : "38" }, "uris" : [ "http://www.mendeley.com/documents/?uuid=5fc659a7-a5aa-37a6-8b55-5733bcba0691" ] } ], "mendeley" : { "formattedCitation" : "&lt;sup&gt;[109]&lt;/sup&gt;", "plainTextFormattedCitation" : "[109]", "previouslyFormattedCitation" : "&lt;sup&gt;[109]&lt;/sup&gt;" }, "properties" : { "noteIndex" : 0 }, "schema" : "https://github.com/citation-style-language/schema/raw/master/csl-citation.json" }</w:instrText>
      </w:r>
      <w:r w:rsidR="001D4C4E" w:rsidRPr="002B2918">
        <w:rPr>
          <w:rFonts w:ascii="Book Antiqua" w:hAnsi="Book Antiqua"/>
        </w:rPr>
        <w:fldChar w:fldCharType="separate"/>
      </w:r>
      <w:r w:rsidR="001D4C4E" w:rsidRPr="002B2918">
        <w:rPr>
          <w:rFonts w:ascii="Book Antiqua" w:hAnsi="Book Antiqua"/>
          <w:noProof/>
          <w:vertAlign w:val="superscript"/>
        </w:rPr>
        <w:t>[109]</w:t>
      </w:r>
      <w:r w:rsidR="001D4C4E" w:rsidRPr="002B2918">
        <w:rPr>
          <w:rFonts w:ascii="Book Antiqua" w:hAnsi="Book Antiqua"/>
        </w:rPr>
        <w:fldChar w:fldCharType="end"/>
      </w:r>
      <w:r w:rsidRPr="002B2918">
        <w:rPr>
          <w:rFonts w:ascii="Book Antiqua" w:hAnsi="Book Antiqua"/>
        </w:rPr>
        <w:t xml:space="preserve">. </w:t>
      </w:r>
    </w:p>
    <w:p w14:paraId="24EAA539" w14:textId="77777777" w:rsidR="00933001" w:rsidRPr="002B2918" w:rsidRDefault="00933001" w:rsidP="00404AE2">
      <w:pPr>
        <w:spacing w:line="360" w:lineRule="auto"/>
        <w:jc w:val="both"/>
        <w:rPr>
          <w:rFonts w:ascii="Book Antiqua" w:eastAsia="Times New Roman" w:hAnsi="Book Antiqua"/>
        </w:rPr>
      </w:pPr>
    </w:p>
    <w:p w14:paraId="58D13553" w14:textId="4820C4BA" w:rsidR="00933001" w:rsidRPr="001D4C4E" w:rsidRDefault="001D4C4E" w:rsidP="00404AE2">
      <w:pPr>
        <w:spacing w:line="360" w:lineRule="auto"/>
        <w:jc w:val="both"/>
        <w:rPr>
          <w:rFonts w:ascii="Book Antiqua" w:eastAsiaTheme="minorEastAsia" w:hAnsi="Book Antiqua"/>
          <w:b/>
          <w:lang w:eastAsia="zh-CN"/>
        </w:rPr>
      </w:pPr>
      <w:r w:rsidRPr="001D4C4E">
        <w:rPr>
          <w:rFonts w:ascii="Book Antiqua" w:eastAsia="Times New Roman" w:hAnsi="Book Antiqua"/>
          <w:b/>
        </w:rPr>
        <w:t>BIOMARKERS</w:t>
      </w:r>
    </w:p>
    <w:p w14:paraId="6CF7A524" w14:textId="2290A45A" w:rsidR="00933001" w:rsidRPr="002B2918" w:rsidRDefault="00933001" w:rsidP="00404AE2">
      <w:pPr>
        <w:spacing w:line="360" w:lineRule="auto"/>
        <w:jc w:val="both"/>
        <w:rPr>
          <w:rFonts w:ascii="Book Antiqua" w:eastAsia="Times New Roman" w:hAnsi="Book Antiqua"/>
        </w:rPr>
      </w:pPr>
      <w:r w:rsidRPr="002B2918">
        <w:rPr>
          <w:rFonts w:ascii="Book Antiqua" w:hAnsi="Book Antiqua"/>
        </w:rPr>
        <w:t xml:space="preserve">The development of biomarkers sensitive to the detection of alcoholic hepatitis can be helpful for prognostication. Selected-ion flow tube mass spectrometry breathe testing was able to identify increased levels of </w:t>
      </w:r>
      <w:r w:rsidRPr="002B2918">
        <w:rPr>
          <w:rFonts w:ascii="Book Antiqua" w:eastAsia="Times New Roman" w:hAnsi="Book Antiqua"/>
        </w:rPr>
        <w:t>acetaldehyde, trimethylamine, acetone, and pentane in patients with alcoholic hepatitis with underlying cirrhosis compared to those with liver cirrhosis and acute decompensation from etiologies other than alcohol. These biomarkers represent breakdown products of ethanol metabolism in alcoholic hepatitis. Given the small sample size, larger studies will need to be perf</w:t>
      </w:r>
      <w:r w:rsidR="00A7431B" w:rsidRPr="002B2918">
        <w:rPr>
          <w:rFonts w:ascii="Book Antiqua" w:eastAsia="Times New Roman" w:hAnsi="Book Antiqua"/>
        </w:rPr>
        <w:t>ormed for validation of results</w:t>
      </w:r>
      <w:r w:rsidR="001D4C4E" w:rsidRPr="002B2918">
        <w:rPr>
          <w:rFonts w:ascii="Book Antiqua" w:eastAsia="Times New Roman" w:hAnsi="Book Antiqua"/>
        </w:rPr>
        <w:fldChar w:fldCharType="begin" w:fldLock="1"/>
      </w:r>
      <w:r w:rsidR="001D4C4E" w:rsidRPr="002B2918">
        <w:rPr>
          <w:rFonts w:ascii="Book Antiqua" w:eastAsia="Times New Roman" w:hAnsi="Book Antiqua"/>
        </w:rPr>
        <w:instrText>ADDIN CSL_CITATION { "citationItems" : [ { "id" : "ITEM-1", "itemData" : { "DOI" : "10.1016/j.cgh.2013.08.048", "ISSN" : "1542-7714", "PMID" : "24036050", "abstract" : "BACKGROUND &amp; AIMS Selected-ion flow-tube mass spectrometry can precisely identify trace gases in the human breath, in the parts-per-billion range. We investigated whether concentrations of volatile compounds in breath samples correlate with the diagnosis of alcoholic hepatitis (AH) and the severity of liver disease in patients with AH. METHODS We recruited patients with liver disease from a single tertiary care center. The study population was divided between those with AH with cirrhosis (n = 40) and those with cirrhosis with acute decompensation from etiologies other than alcohol (n = 40); individuals without liver disease served as control subjects (n = 43). We used selected-ion flow-tube mass spectrometry to identify and measure 14 volatile compounds in breath samples from fasted subjects. We used various statistical analyses to compare clinical characteristics and breath levels of compounds among groups and to test the correlation between levels of compounds and severity of liver disease. Logistic regression analysis was performed to build a predictive model for AH. RESULTS We identified 6 compounds (2-propanol, acetaldehyde, acetone, ethanol, pentane, and trimethylamine [TMA]) whose levels were increased in patients with liver disease compared with control subjects. Mean concentrations of TMA and pentane (TAP) were particularly high in breath samples from patients with AH, compared with those with acute decompensation or control subjects (for both, P &lt; .001). Using receiver operating characteristic curve analysis, we developed a model for the diagnosis of AH based on breath levels of TAP. TAP scores of 36 or higher identified the patients with AH (area under the receiver operating characteristic curves = 0.92) with 90% sensitivity and 80% specificity. The levels of exhaled TMA had a low level of correlation with the severity of AH based on model for end-stage liver disease score (r = 0.38; 95% confidence interval, 0.07-0.69; P = .018). CONCLUSIONS Based on levels of volatile compounds in breath samples, we can identify patients with AH vs patients with acute decompensation or individuals without liver disease. Levels of exhaled TMA moderately correlate with the severity of AH. These findings might be used in diagnosis of AH or in determining patient prognosis.", "author" : [ { "dropping-particle" : "", "family" : "Hanouneh", "given" : "Ibrahim A", "non-dropping-particle" : "", "parse-names" : false, "suffix" : "" }, { "dropping-particle" : "", "family" : "Zein", "given" : "Nizar N", "non-dropping-particle" : "", "parse-names" : false, "suffix" : "" }, { "dropping-particle" : "", "family" : "Cikach", "given" : "Frank", "non-dropping-particle" : "", "parse-names" : false, "suffix" : "" }, { "dropping-particle" : "", "family" : "Dababneh", "given" : "Luma", "non-dropping-particle" : "", "parse-names" : false, "suffix" : "" }, { "dropping-particle" : "", "family" : "Grove", "given" : "David", "non-dropping-particle" : "", "parse-names" : false, "suffix" : "" }, { "dropping-particle" : "", "family" : "Alkhouri", "given" : "Naim", "non-dropping-particle" : "", "parse-names" : false, "suffix" : "" }, { "dropping-particle" : "", "family" : "Lopez", "given" : "Rocio", "non-dropping-particle" : "", "parse-names" : false, "suffix" : "" }, { "dropping-particle" : "", "family" : "Dweik", "given" : "Raed A", "non-dropping-particle" : "", "parse-names" : false, "suffix" : "" } ], "container-title" : "Clinical gastroenterology and hepatology : the official clinical practice journal of the American Gastroenterological Association", "id" : "ITEM-1", "issue" : "3", "issued" : { "date-parts" : [ [ "2014", "3" ] ] }, "page" : "516-23", "title" : "The breathprints in patients with liver disease identify novel breath biomarkers in alcoholic hepatitis.", "type" : "article-journal", "volume" : "12" }, "uris" : [ "http://www.mendeley.com/documents/?uuid=c9f9aace-8aab-3352-8d09-e08ef46e7560" ] } ], "mendeley" : { "formattedCitation" : "&lt;sup&gt;[110]&lt;/sup&gt;", "plainTextFormattedCitation" : "[110]", "previouslyFormattedCitation" : "&lt;sup&gt;[110]&lt;/sup&gt;" }, "properties" : { "noteIndex" : 0 }, "schema" : "https://github.com/citation-style-language/schema/raw/master/csl-citation.json" }</w:instrText>
      </w:r>
      <w:r w:rsidR="001D4C4E" w:rsidRPr="002B2918">
        <w:rPr>
          <w:rFonts w:ascii="Book Antiqua" w:eastAsia="Times New Roman" w:hAnsi="Book Antiqua"/>
        </w:rPr>
        <w:fldChar w:fldCharType="separate"/>
      </w:r>
      <w:r w:rsidR="001D4C4E" w:rsidRPr="002B2918">
        <w:rPr>
          <w:rFonts w:ascii="Book Antiqua" w:eastAsia="Times New Roman" w:hAnsi="Book Antiqua"/>
          <w:noProof/>
          <w:vertAlign w:val="superscript"/>
        </w:rPr>
        <w:t>[110]</w:t>
      </w:r>
      <w:r w:rsidR="001D4C4E" w:rsidRPr="002B2918">
        <w:rPr>
          <w:rFonts w:ascii="Book Antiqua" w:eastAsia="Times New Roman" w:hAnsi="Book Antiqua"/>
        </w:rPr>
        <w:fldChar w:fldCharType="end"/>
      </w:r>
      <w:r w:rsidR="00A7431B" w:rsidRPr="002B2918">
        <w:rPr>
          <w:rFonts w:ascii="Book Antiqua" w:eastAsia="Times New Roman" w:hAnsi="Book Antiqua"/>
        </w:rPr>
        <w:t>.</w:t>
      </w:r>
      <w:r w:rsidR="001D4C4E" w:rsidRPr="002B2918">
        <w:rPr>
          <w:rFonts w:ascii="Book Antiqua" w:eastAsia="Times New Roman" w:hAnsi="Book Antiqua"/>
        </w:rPr>
        <w:t xml:space="preserve"> </w:t>
      </w:r>
    </w:p>
    <w:p w14:paraId="254E9039" w14:textId="46321FC3" w:rsidR="00933001" w:rsidRPr="002B2918" w:rsidRDefault="00933001" w:rsidP="001D4C4E">
      <w:pPr>
        <w:spacing w:line="360" w:lineRule="auto"/>
        <w:ind w:firstLineChars="100" w:firstLine="240"/>
        <w:jc w:val="both"/>
        <w:rPr>
          <w:rFonts w:ascii="Book Antiqua" w:eastAsia="Times New Roman" w:hAnsi="Book Antiqua"/>
        </w:rPr>
      </w:pPr>
      <w:r w:rsidRPr="002B2918">
        <w:rPr>
          <w:rFonts w:ascii="Book Antiqua" w:eastAsia="Times New Roman" w:hAnsi="Book Antiqua"/>
        </w:rPr>
        <w:t>Other markers, such as procalcitonin, lipopolysaccharide, liver progenitor cell proliferation, soluble TNF receptor 1, microRNA profiling, and IL-22 serum levels are being studied for clinical application towards prognostication of alcoholic hepatitis</w:t>
      </w:r>
      <w:r w:rsidR="001D4C4E" w:rsidRPr="002B2918">
        <w:rPr>
          <w:rFonts w:ascii="Book Antiqua" w:hAnsi="Book Antiqua"/>
          <w:vertAlign w:val="superscript"/>
        </w:rPr>
        <w:fldChar w:fldCharType="begin" w:fldLock="1"/>
      </w:r>
      <w:r w:rsidR="001D4C4E" w:rsidRPr="002B2918">
        <w:rPr>
          <w:rFonts w:ascii="Book Antiqua" w:hAnsi="Book Antiqua"/>
          <w:vertAlign w:val="superscript"/>
        </w:rPr>
        <w:instrText>ADDIN CSL_CITATION { "citationItems" : [ { "id" : "ITEM-1", "itemData" : { "DOI" : "10.1038/ajg.2011.141", "ISSN" : "1572-0241", "PMID" : "21556041", "abstract" : "OBJECTIVES Mexicans have an increased rate of alcohol abuse and alcoholic liver disease. Factors influencing the severity of alcoholic hepatitis (AH) in Mexicans are unknown. The aims of the present study were to identify the prognostic factors of short-term mortality in Mexican patients with AH and to validate the existing prognostic models. METHODS One hundred seventy-five consecutive patients with AH were recruited from four hospital centers in Mexico. Demographic, clinical, and biochemical parameters were obtained at admission. Univariate and multivariate logistic regression analyses were used for the identification of prognostic factors. The accuracy of different models was evaluated by their area under the receiver operating characteristic (AUROC) curve and comparative risk analysis was performed using the Kaplan-Meier method. RESULTS Age, serum creatinine, serum bilirubin, leukocyte count, and alcohol consumption &gt;120\u2009g/day were independently associated with short-term mortality. The impact of alcohol consumption was significant among patients with severe AH (48 vs. 72% risk of death, P=0.03). The AUROC (95% confidence interval) curves for the different scores were Maddrey's discriminant function 0.79 (0.72-0.86); model for end-stage liver disease (MELD) 0.83 (0.75-0.89); Glasgow AH score 0.77 (0.70-0.84); and age-bilirubin-international normalized ratio-creatinine (ABIC) score 0.82 (0.75-0.88). The ABIC score allowed an accurate stratification into three different risk subgroups with 13%, 50%, and 81% mortality rate at 90 days (P&lt;0.001). CONCLUSIONS The amount of alcohol consumption has a negative impact on short-term mortality among Mexicans with AH. The ABIC score is useful and comparable with MELD score for the prognostic stratification of these patients.", "author" : [ { "dropping-particle" : "", "family" : "Altamirano", "given" : "Jos\u00e9", "non-dropping-particle" : "", "parse-names" : false, "suffix" : "" }, { "dropping-particle" : "", "family" : "Higuera-de laTijera", "given" : "F\u00e1tima", "non-dropping-particle" : "", "parse-names" : false, "suffix" : "" }, { "dropping-particle" : "", "family" : "Duarte-Rojo", "given" : "Andres", "non-dropping-particle" : "", "parse-names" : false, "suffix" : "" }, { "dropping-particle" : "", "family" : "Mart\u00ednez-V\u00e1zquez", "given" : "Manuel A", "non-dropping-particle" : "", "parse-names" : false, "suffix" : "" }, { "dropping-particle" : "", "family" : "Abraldes", "given" : "Juan G", "non-dropping-particle" : "", "parse-names" : false, "suffix" : "" }, { "dropping-particle" : "", "family" : "Herrera-Jim\u00e9nez", "given" : "Luis Enrique", "non-dropping-particle" : "", "parse-names" : false, "suffix" : "" }, { "dropping-particle" : "", "family" : "Michelena", "given" : "Javier", "non-dropping-particle" : "", "parse-names" : false, "suffix" : "" }, { "dropping-particle" : "", "family" : "Zapata", "given" : "Laura", "non-dropping-particle" : "", "parse-names" : false, "suffix" : "" }, { "dropping-particle" : "", "family" : "Perez-Hern\u00e1ndez", "given" : "Jos\u00e9", "non-dropping-particle" : "", "parse-names" : false, "suffix" : "" }, { "dropping-particle" : "", "family" : "Torre", "given" : "Aldo", "non-dropping-particle" : "", "parse-names" : false, "suffix" : "" }, { "dropping-particle" : "", "family" : "Gonz\u00e1les-Gonz\u00e1lez", "given" : "Jos\u00e9 A", "non-dropping-particle" : "", "parse-names" : false, "suffix" : "" }, { "dropping-particle" : "", "family" : "Cardenas", "given" : "Andres", "non-dropping-particle" : "", "parse-names" : false, "suffix" : "" }, { "dropping-particle" : "", "family" : "Dominguez", "given" : "Marlene", "non-dropping-particle" : "", "parse-names" : false, "suffix" : "" }, { "dropping-particle" : "", "family" : "Arroyo", "given" : "Vicente", "non-dropping-particle" : "", "parse-names" : false, "suffix" : "" }, { "dropping-particle" : "", "family" : "Gin\u00e8s", "given" : "Pere", "non-dropping-particle" : "", "parse-names" : false, "suffix" : "" }, { "dropping-particle" : "", "family" : "Caballer\u00eda", "given" : "Juan", "non-dropping-particle" : "", "parse-names" : false, "suffix" : "" }, { "dropping-particle" : "", "family" : "Bataller", "given" : "Ram\u00f3n", "non-dropping-particle" : "", "parse-names" : false, "suffix" : "" } ], "container-title" : "The American journal of gastroenterology", "id" : "ITEM-1", "issue" : "8", "issued" : { "date-parts" : [ [ "2011", "8" ] ] }, "page" : "1472-80", "title" : "The amount of alcohol consumption negatively impacts short-term mortality in Mexican patients with alcoholic hepatitis.", "type" : "article-journal", "volume" : "106" }, "uris" : [ "http://www.mendeley.com/documents/?uuid=faf08bc1-3f2b-3566-ab86-bb03bac94f80" ] }, { "id" : "ITEM-2", "itemData" : { "DOI" : "10.1007/s12072-014-9540-x", "ISSN" : "1936-0541", "PMID" : "26202645", "abstract" : "BACKGROUND Early diagnosis of sepsis in alcoholic hepatitis is important for selecting the appropriate therapy. The role of procalcitonin (PCT) to diagnose sepsis in patients with alcoholic hepatitis and systemic inflammatory response syndrome (SIRS) is not yet clear. METHODS All patients admitted with alcoholic hepatitis and SIRS underwent measurement of serum PCT and C reactive protein (CRP) levels within 24\u00a0h of admission. Patients were classified into two groups: group 1, alcoholic hepatitis with SIRS alone; group 2, alcoholic hepatitis with SIRS and sepsis. The ability of PCT to predict sepsis was evaluated using receiver-operating characteristic (ROC) analyses to compare the two groups. RESULTS The study included 11 patients in group 1 and 29 in group 2. All were male (median age 42\u00a0years; range, 24-65\u00a0years). Age, dose and duration of alcohol intake, biochemical parameters and median MELD score were not significantly different between the two groups. PCT and CRP were significantly higher among group 2 than group 1 patients (p\u00a0&lt;\u00a00.05). ROC analysis showed an AUC of 0.81 (95\u00a0% CI 0.66-0.96) and 0.83 (95\u00a0% CI 0.68-0.93) for PCT and CRP, respectively, in distinguishing sepsis from SIRS without sepsis. A cutoff level of 0.57\u00a0mcg/l for PCT (sensitivity 79\u00a0%, specificity 82\u00a0%) for diagnosing sepsis in patients with alcoholic hepatitis and SIRS was comparable to a serum CRP cutoff level of 2.3\u00a0mg/dl (sensitivity 82.0\u00a0%, specificity 75\u00a0%). CONCLUSION Serum PCT can be a useful marker for diagnosing sepsis in patients with alcoholic hepatitis and SIRS and compares favorably with serum CRP levels.", "author" : [ { "dropping-particle" : "", "family" : "Kumar", "given" : "Kundan", "non-dropping-particle" : "", "parse-names" : false, "suffix" : "" }, { "dropping-particle" : "", "family" : "Mohindra", "given" : "Samir", "non-dropping-particle" : "", "parse-names" : false, "suffix" : "" }, { "dropping-particle" : "", "family" : "Raj", "given" : "Mithun", "non-dropping-particle" : "", "parse-names" : false, "suffix" : "" }, { "dropping-particle" : "", "family" : "Choudhuri", "given" : "Gourdas", "non-dropping-particle" : "", "parse-names" : false, "suffix" : "" } ], "container-title" : "Hepatology international", "id" : "ITEM-2", "issue" : "3", "issued" : { "date-parts" : [ [ "2014", "7" ] ] }, "page" : "436-42", "title" : "Procalcitonin as a marker of sepsis in alcoholic hepatitis.", "type" : "article-journal", "volume" : "8" }, "uris" : [ "http://www.mendeley.com/documents/?uuid=33f0558d-dd0b-3608-9ee9-8ee23a01dae4" ] }, { "id" : "ITEM-3", "itemData" : { "DOI" : "10.1016/j.jhep.2015.04.003", "ISSN" : "1600-0641", "PMID" : "25872168", "abstract" : "BACKGROUND &amp; AIMS The role of liver progenitor cell (LPC) expansion, known as a marker of disease severity, as well as the impact of macrophage activation on liver regeneration remains unclear in humans. We aimed to characterize the LPC and macrophage compartments in alcoholic hepatitis (AH), as well as gene expression patterns to identify predictors of a good prognosis in this setting. METHODS Immunohistochemical studies for macrophages, proliferative hepatocytes, total and proliferative LPC, as well as whole liver microarray gene expression were performed on baseline liver biopsies of 58 AH patients early after admission. Abstinent cirrhotic patients were used as controls. Patients were qualified as \"improvers\" or \"non-improvers\" based on the change in MELD score three months after baseline. RESULTS Compared to controls, AH patients demonstrated a significant expansion of macrophages, invasion of LPC and a higher number of proliferating hepatocytes and LPC. In AH patients, total LPC expansion (total Keratin7(+) cells) was associated with liver disease severity. The group of improvers (n=34) was characterized at baseline by a higher number of proliferating hepatocytes, proliferative LPC (double Keratin7(+)Ki67(+) cells) and liver macrophages as compared to non-improvers (n=24), despite similar clinical and biological variables. Upregulated genes in improvers were associated with cell cycle mitosis together with a major expression of SPINK1. CONCLUSIONS Higher liver macrophage expansion, increased proliferative hepatocyte but also LPC number, as well as an upregulation of cell proliferation-related genes are associated with a favourable outcome. These new findings open novel therapeutic targets in AH.", "author" : [ { "dropping-particle" : "", "family" : "Lanthier", "given" : "Nicolas", "non-dropping-particle" : "", "parse-names" : false, "suffix" : "" }, { "dropping-particle" : "", "family" : "Rubbia-Brandt", "given" : "Laura", "non-dropping-particle" : "", "parse-names" : false, "suffix" : "" }, { "dropping-particle" : "", "family" : "Lin-Marq", "given" : "Nathalie", "non-dropping-particle" : "", "parse-names" : false, "suffix" : "" }, { "dropping-particle" : "", "family" : "Cl\u00e9ment", "given" : "Sophie", "non-dropping-particle" : "", "parse-names" : false, "suffix" : "" }, { "dropping-particle" : "", "family" : "Frossard", "given" : "Jean-Louis", "non-dropping-particle" : "", "parse-names" : false, "suffix" : "" }, { "dropping-particle" : "", "family" : "Goossens", "given" : "Nicolas", "non-dropping-particle" : "", "parse-names" : false, "suffix" : "" }, { "dropping-particle" : "", "family" : "Hadengue", "given" : "Antoine", "non-dropping-particle" : "", "parse-names" : false, "suffix" : "" }, { "dropping-particle" : "", "family" : "Spahr", "given" : "Laurent", "non-dropping-particle" : "", "parse-names" : false, "suffix" : "" } ], "container-title" : "Journal of hepatology", "id" : "ITEM-3", "issue" : "3", "issued" : { "date-parts" : [ [ "2015", "9" ] ] }, "page" : "609-21", "title" : "Hepatic cell proliferation plays a pivotal role in the prognosis of alcoholic hepatitis.", "type" : "article-journal", "volume" : "63" }, "uris" : [ "http://www.mendeley.com/documents/?uuid=153273b1-489d-38a3-8978-f724fa9457c0" ] }, { "id" : "ITEM-4", "itemData" : { "ISSN" : "0168-8278", "PMID" : "12217597", "abstract" : "BACKGROUND/AIMS The aim of this study is to evaluate the tolerance and effects of infliximab combined with steroids in severe alcoholic hepatitis (AH). METHODS Twenty patients with biopsy-proven severe AH (Maddrey's score&gt;32) received prednisone 40 mg/day for 28 days and either infliximab 5mg/kg IV (group A) or placebo (group B) at day 0. Histology, plasma interleukin-6 (IL-6) and interleukin-8 (IL-8) were measured at baseline and at day 10. RESULTS Infliximab was well tolerated. Histology showed no significant changes. At day 28, Maddrey's score significantly improved in group A (39 (32-53) to 12 (7-52), P&lt;0.05 vs. baseline) but not in group B (44 (33-50) to 22 (2-59), P=NS). At day 10, IL-6 and IL-8 decreased in group A (25 pg/ml (10-85 pg/ml) to 4.5 pg/ml (2-25 pg/ml); 301 pg/ml (107-1207 pg/ml) to 14 6 pg/ml (25-252 pg/ml), P&lt;0.01, P&lt;0.05 vs. baseline, respectively). In group B, changes were not significant (38 pg/ml (13-116 pg/ml) to 16 pg/ml (4-128); 315 pg/ml (26-1698 pg/ml) to 110 pg/ml (27-492 pg/ml)). CONCLUSIONS In severe AH, infliximab was well tolerated and associated with significant improvement in Maddrey's score at day 28. Although the size of this study does not allow comparison between groups, these promising results should encourage larger trials assessing the effects of this therapy on survival.", "author" : [ { "dropping-particle" : "", "family" : "Spahr", "given" : "Laurent", "non-dropping-particle" : "", "parse-names" : false, "suffix" : "" }, { "dropping-particle" : "", "family" : "Rubbia-Brandt", "given" : "Laura", "non-dropping-particle" : "", "parse-names" : false, "suffix" : "" }, { "dropping-particle" : "", "family" : "Frossard", "given" : "Jean-Loius", "non-dropping-particle" : "", "parse-names" : false, "suffix" : "" }, { "dropping-particle" : "", "family" : "Giostra", "given" : "Emile", "non-dropping-particle" : "", "parse-names" : false, "suffix" : "" }, { "dropping-particle" : "", "family" : "Rougemont", "given" : "Anne-Laure", "non-dropping-particle" : "", "parse-names" : false, "suffix" : "" }, { "dropping-particle" : "", "family" : "Pugin", "given" : "J\u00e9r\u00f4me", "non-dropping-particle" : "", "parse-names" : false, "suffix" : "" }, { "dropping-particle" : "", "family" : "Fischer", "given" : "Maria", "non-dropping-particle" : "", "parse-names" : false, "suffix" : "" }, { "dropping-particle" : "", "family" : "Egger", "given" : "Hanspeter", "non-dropping-particle" : "", "parse-names" : false, "suffix" : "" }, { "dropping-particle" : "", "family" : "Hadengue", "given" : "Antoine", "non-dropping-particle" : "", "parse-names" : false, "suffix" : "" } ], "container-title" : "Journal of hepatology", "id" : "ITEM-4", "issue" : "4", "issued" : { "date-parts" : [ [ "2002", "10" ] ] }, "page" : "448-55", "title" : "Combination of steroids with infliximab or placebo in severe alcoholic hepatitis: a randomized controlled pilot study.", "type" : "article-journal", "volume" : "37" }, "uris" : [ "http://www.mendeley.com/documents/?uuid=257259d1-8c68-3e18-bf17-0c78b0fd632b" ] }, { "id" : "ITEM-5", "itemData" : { "DOI" : "10.1136/gutjnl-2015-311314", "ISSN" : "1468-3288", "PMID" : "27196584", "abstract" : "OBJECTIVE MicroRNAs (miRNAs) are well-known regulators of disease pathogenesis and have great potential as biomarkers and therapeutic targets. We aimed at profiling miRNAs in alcoholic hepatitis (AH) and identifying miRNAs potentially involved in liver injury. DESIGN MiRNA profiling was performed in liver samples from patients with AH, alcohol liver disease, non-alcoholic steatohepatitis, HCV disease and normal liver tissue. Expression of miRNAs was assessed in liver and serum from patients with AH and animal models. Mimic and decoy miR-182 were used in vitro and in vivo to evaluate miR-182's biological functions. RESULTS MiRNA expression profile in liver was highly altered in AH and distinctive from alcohol-induced cirrhotic livers. Moreover, we identified a set of 18 miRNAs predominantly expressed in AH as compared with other chronic liver conditions. Integrative miRNA-mRNA functional analysis revealed the association of AH-altered miRNAs with nuclear receptors, IGF-1 signalling and cholestasis. Interestingly, miR-182 was the most highly expressed miRNA in AH, which correlated with degree of ductular reaction, disease severity and short-term mortality. MiR-182 mimic induced an upregulation of inflammatory mediators in biliary cells. At experimental level, miR-182 was increased in biliary cells in mice fed with 3,5-diethoxycarbonyl-1,4-dihydrocollidine (DDC) diet but not upregulated by alcohol intake or fibrosis. Inhibition of miR-182 in DDC-fed mice reduced liver damage, bile acid accumulation and inflammatory response. CONCLUSIONS AH is characterised by a deregulated miRNA profile, including miR-182, which is associated with disease severity and liver injury. These results highlight the potential of miRNAs as therapeutic targets and biomarkers in AH.", "author" : [ { "dropping-particle" : "", "family" : "Blaya", "given" : "Delia", "non-dropping-particle" : "", "parse-names" : false, "suffix" : "" }, { "dropping-particle" : "", "family" : "Coll", "given" : "Mar", "non-dropping-particle" : "", "parse-names" : false, "suffix" : "" }, { "dropping-particle" : "", "family" : "Rodrigo-Torres", "given" : "Daniel", "non-dropping-particle" : "", "parse-names" : false, "suffix" : "" }, { "dropping-particle" : "", "family" : "Vila-Casades\u00fas", "given" : "Maria", "non-dropping-particle" : "", "parse-names" : false, "suffix" : "" }, { "dropping-particle" : "", "family" : "Altamirano", "given" : "Jos\u00e9", "non-dropping-particle" : "", "parse-names" : false, "suffix" : "" }, { "dropping-particle" : "", "family" : "Llopis", "given" : "Marta", "non-dropping-particle" : "", "parse-names" : false, "suffix" : "" }, { "dropping-particle" : "", "family" : "Graupera", "given" : "Isabel", "non-dropping-particle" : "", "parse-names" : false, "suffix" : "" }, { "dropping-particle" : "", "family" : "Perea", "given" : "Luis", "non-dropping-particle" : "", "parse-names" : false, "suffix" : "" }, { "dropping-particle" : "", "family" : "Aguilar-Bravo", "given" : "Beatriz", "non-dropping-particle" : "", "parse-names" : false, "suffix" : "" }, { "dropping-particle" : "", "family" : "D\u00edaz", "given" : "Alba", "non-dropping-particle" : "", "parse-names" : false, "suffix" : "" }, { "dropping-particle" : "", "family" : "Banales", "given" : "Jesus M", "non-dropping-particle" : "", "parse-names" : false, "suffix" : "" }, { "dropping-particle" : "", "family" : "Cl\u00e0ria", "given" : "Joan", "non-dropping-particle" : "", "parse-names" : false, "suffix" : "" }, { "dropping-particle" : "", "family" : "Lozano", "given" : "Juan Jos\u00e9", "non-dropping-particle" : "", "parse-names" : false, "suffix" : "" }, { "dropping-particle" : "", "family" : "Bataller", "given" : "Ramon", "non-dropping-particle" : "", "parse-names" : false, "suffix" : "" }, { "dropping-particle" : "", "family" : "Caballer\u00eda", "given" : "Juan", "non-dropping-particle" : "", "parse-names" : false, "suffix" : "" }, { "dropping-particle" : "", "family" : "Gin\u00e8s", "given" : "Pere", "non-dropping-particle" : "", "parse-names" : false, "suffix" : "" }, { "dropping-particle" : "", "family" : "Sancho-Bru", "given" : "Pau", "non-dropping-particle" : "", "parse-names" : false, "suffix" : "" } ], "container-title" : "Gut", "id" : "ITEM-5", "issue" : "9", "issued" : { "date-parts" : [ [ "2016", "9" ] ] }, "page" : "1535-45", "publisher" : "BMJ Publishing Group Ltd and British Society of Gastroenterology", "title" : "Integrative microRNA profiling in alcoholic hepatitis reveals a role for microRNA-182 in liver injury and inflammation.", "type" : "article-journal", "volume" : "65" }, "uris" : [ "http://www.mendeley.com/documents/?uuid=5e01c132-c193-3252-89c8-a82550d294c6" ] }, { "id" : "ITEM-6", "itemData" : { "DOI" : "10.1186/1741-7015-10-102", "ISSN" : "1741-7015", "abstract" : "Interleukin-22 (IL-22), recently identified as a crucial parameter of pathology in experimental liver damage, may determine survival in clinical end-stage liver disease. Systematic analysis of serum IL-22 in relation to morbidity and mortality of patients with advanced liver cirrhosis has not been performed so far. This is a prospective cohort study including 120 liver cirrhosis patients and 40 healthy donors to analyze systemic levels of IL-22 in relation to survival and hepatic complications. A total of 71% of patients displayed liver cirrhosis-related complications at study inclusion. A total of 23% of the patients died during a mean follow-up of 196 \u00b1 165 days. Systemic IL-22 was detectable in 74% of patients but only in 10% of healthy donors (P &lt; 0.001). Elevated levels of IL-22 were associated with ascites (P = 0.006), hepatorenal syndrome (P &lt; 0.0001), and spontaneous bacterial peritonitis (P = 0.001). Patients with elevated IL-22 (&gt;18 pg/ml, n = 57) showed significantly reduced survival compared to patients with regular (\u226418 pg/ml) levels of IL-22 (321 days versus 526 days, P = 0.003). Other factors associated with reduced overall survival were high CRP (\u22652.9 mg/dl, P = 0.005, hazard ratio (HR) 0.314, confidence interval (CI) (0.141 to 0.702)), elevated serum creatinine (P = 0.05, HR 0.453, CI (0.203 to 1.012)), presence of liver-related complications (P = 0.028, HR 0.258, CI (0.077 to 0.862)), model of end stage liver disease (MELD) score \u226520 (P = 0.017, HR 0.364, CI (0.159 to 0.835)) and age (P = 0.011, HR 0.955, CI (0.922 to 0.989)). Adjusted multivariate Cox proportional-hazards analysis identified elevated systemic IL-22 levels as independent predictors of reduced survival (P = 0.007, HR 0.218, CI (0.072 to 0.662)). In patients with liver cirrhosis, elevated systemic IL-22 levels are predictive for reduced survival independently from age, liver-related complications, CRP, creatinine and the MELD score. Thus, processes that lead to a rise in systemic interleukin-22 may be relevant for prognosis of advanced liver cirrhosis.", "author" : [ { "dropping-particle" : "", "family" : "Kronenberger", "given" : "Bernd", "non-dropping-particle" : "", "parse-names" : false, "suffix" : "" }, { "dropping-particle" : "", "family" : "Rudloff", "given" : "Ina", "non-dropping-particle" : "", "parse-names" : false, "suffix" : "" }, { "dropping-particle" : "", "family" : "Bachmann", "given" : "Malte", "non-dropping-particle" : "", "parse-names" : false, "suffix" : "" }, { "dropping-particle" : "", "family" : "Brunner", "given" : "Friederike", "non-dropping-particle" : "", "parse-names" : false, "suffix" : "" }, { "dropping-particle" : "", "family" : "Kapper", "given" : "Lisa", "non-dropping-particle" : "", "parse-names" : false, "suffix" : "" }, { "dropping-particle" : "", "family" : "Filmann", "given" : "Natalie", "non-dropping-particle" : "", "parse-names" : false, "suffix" : "" }, { "dropping-particle" : "", "family" : "Waidmann", "given" : "Oliver", "non-dropping-particle" : "", "parse-names" : false, "suffix" : "" }, { "dropping-particle" : "", "family" : "Herrmann", "given" : "Eva", "non-dropping-particle" : "", "parse-names" : false, "suffix" : "" }, { "dropping-particle" : "", "family" : "Pfeilschifter", "given" : "Josef", "non-dropping-particle" : "", "parse-names" : false, "suffix" : "" }, { "dropping-particle" : "", "family" : "Zeuzem", "given" : "Stefan", "non-dropping-particle" : "", "parse-names" : false, "suffix" : "" }, { "dropping-particle" : "", "family" : "Piiper", "given" : "Albrecht", "non-dropping-particle" : "", "parse-names" : false, "suffix" : "" }, { "dropping-particle" : "", "family" : "M\u00fchl", "given" : "Heiko", "non-dropping-particle" : "", "parse-names" : false, "suffix" : "" }, { "dropping-particle" : "", "family" : "Dumoutier", "given" : "L", "non-dropping-particle" : "", "parse-names" : false, "suffix" : "" }, { "dropping-particle" : "", "family" : "Louahed", "given" : "J", "non-dropping-particle" : "", "parse-names" : false, "suffix" : "" }, { "dropping-particle" : "", "family" : "Renauld", "given" : "JC", "non-dropping-particle" : "", "parse-names" : false, "suffix" : "" }, { "dropping-particle" : "", "family" : "Wolk", "given" : "K", "non-dropping-particle" : "", "parse-names" : false, "suffix" : "" }, { "dropping-particle" : "", "family" : "Witte", "given" : "E", "non-dropping-particle" : "", "parse-names" : false, "suffix" : "" }, { "dropping-particle" : "", "family" : "Witte", "given" : "K", "non-dropping-particle" : "", "parse-names" : false, "suffix" : "" }, { "dropping-particle" : "", "family" : "Warszawska", "given" : "K", "non-dropping-particle" : "", "parse-names" : false, "suffix" : "" }, { "dropping-particle" : "", "family" : "Sabat", "given" : "R", "non-dropping-particle" : "", "parse-names" : false, "suffix" : "" }, { "dropping-particle" : "", "family" : "Sonnenberg", "given" : "GF", "non-dropping-particle" : "", "parse-names" : false, "suffix" : "" }, { "dropping-particle" : "", "family" : "Fouser", "given" : "LA", "non-dropping-particle" : "", "parse-names" : false, "suffix" : "" }, { "dropping-particle" : "", "family" : "Artis", "given" : "D", "non-dropping-particle" : "", "parse-names" : false, "suffix" : "" }, { "dropping-particle" : "", "family" : "Lafdil", "given" : "F", "non-dropping-particle" : "", "parse-names" : false, "suffix" : "" }, { "dropping-particle" : "", "family" : "Miller", "given" : "AM", "non-dropping-particle" : "", "parse-names" : false, "suffix" : "" }, { "dropping-particle" : "", "family" : "Ki", "given" : "SH", "non-dropping-particle" : "", "parse-names" : false, "suffix" : "" }, { "dropping-particle" : "", "family" : "Gao", "given" : "B", "non-dropping-particle" : "", "parse-names" : false, "suffix" : "" }, { "dropping-particle" : "", "family" : "Wolk", "given" : "K", "non-dropping-particle" : "", "parse-names" : false, "suffix" : "" }, { "dropping-particle" : "", "family" : "Witte", "given" : "E", "non-dropping-particle" : "", "parse-names" : false, "suffix" : "" }, { "dropping-particle" : "", "family" : "Wallace", "given" : "E", "non-dropping-particle" : "", "parse-names" : false, "suffix" : "" }, { "dropping-particle" : "", "family" : "D\u00f6cke", "given" : "W", "non-dropping-particle" : "", "parse-names" : false, "suffix" : "" }, { "dropping-particle" : "", "family" : "Kunz", "given" : "S", "non-dropping-particle" : "", "parse-names" : false, "suffix" : "" }, { "dropping-particle" : "", "family" : "Asadullah", "given" : "K", "non-dropping-particle" : "", "parse-names" : false, "suffix" : "" }, { "dropping-particle" : "", "family" : "Volk", "given" : "H", "non-dropping-particle" : "", "parse-names" : false, "suffix" : "" }, { "dropping-particle" : "", "family" : "Sterry", "given" : "W", "non-dropping-particle" : "", "parse-names" : false, "suffix" : "" }, { "dropping-particle" : "", "family" : "Sabat", "given" : "R", "non-dropping-particle" : "", "parse-names" : false, "suffix" : "" }, { "dropping-particle" : "", "family" : "Andoh", "given" : "A", "non-dropping-particle" : "", "parse-names" : false, "suffix" : "" }, { "dropping-particle" : "", "family" : "Zhang", "given" : "Z", "non-dropping-particle" : "", "parse-names" : false, "suffix" : "" }, { "dropping-particle" : "", "family" : "Inatomi", "given" : "O", "non-dropping-particle" : "", "parse-names" : false, "suffix" : "" }, { "dropping-particle" : "", "family" : "Fujino", "given" : "S", "non-dropping-particle" : "", "parse-names" : false, "suffix" : "" }, { "dropping-particle" : "", "family" : "Deguchi", "given" : "Y", "non-dropping-particle" : "", "parse-names" : false, "suffix" : "" }, { "dropping-particle" : "", "family" : "Araki", "given" : "Y", "non-dropping-particle" : "", "parse-names" : false, "suffix" : "" }, { "dropping-particle" : "", "family" : "Tsujikawa", "given" : "T", "non-dropping-particle" : "", "parse-names" : false, "suffix" : "" }, { "dropping-particle" : "", "family" : "Kitoh", "given" : "K", "non-dropping-particle" : "", "parse-names" : false, "suffix" : "" }, { "dropping-particle" : "", "family" : "Kim-Mitsuyama", "given" : "S", "non-dropping-particle" : "", "parse-names" : false, "suffix" : "" }, { "dropping-particle" : "", "family" : "Takayanagi", "given" : "A", "non-dropping-particle" : "", "parse-names" : false, "suffix" : "" }, { "dropping-particle" : "", "family" : "Shimizu", "given" : "N", "non-dropping-particle" : "", "parse-names" : false, "suffix" : "" }, { "dropping-particle" : "", "family" : "Fujiyama", "given" : "Y", "non-dropping-particle" : "", "parse-names" : false, "suffix" : "" }, { "dropping-particle" : "", "family" : "Ikeuchi", "given" : "H", "non-dropping-particle" : "", "parse-names" : false, "suffix" : "" }, { "dropping-particle" : "", "family" : "Kuroiwa", "given" : "T", "non-dropping-particle" : "", "parse-names" : false, "suffix" : "" }, { "dropping-particle" : "", "family" : "Hiramatsu", "given" : "N", "non-dropping-particle" : "", "parse-names" : false, "suffix" : "" }, { "dropping-particle" : "", "family" : "Kaneko", "given" : "Y", "non-dropping-particle" : "", "parse-names" : false, "suffix" : "" }, { "dropping-particle" : "", "family" : "Hiromura", "given" : "K", "non-dropping-particle" : "", "parse-names" : false, "suffix" : "" }, { "dropping-particle" : "", "family" : "Ueki", "given" : "K", "non-dropping-particle" : "", "parse-names" : false, "suffix" : "" }, { "dropping-particle" : "", "family" : "Nojima", "given" : "Y", "non-dropping-particle" : "", "parse-names" : false, "suffix" : "" }, { "dropping-particle" : "", "family" : "Bingold", "given" : "TM", "non-dropping-particle" : "", "parse-names" : false, "suffix" : "" }, { "dropping-particle" : "", "family" : "Ziesch\u00e9", "given" : "E", "non-dropping-particle" : "", "parse-names" : false, "suffix" : "" }, { "dropping-particle" : "", "family" : "Scheller", "given" : "B", "non-dropping-particle" : "", "parse-names" : false, "suffix" : "" }, { "dropping-particle" : "", "family" : "Sadik", "given" : "CD", "non-dropping-particle" : "", "parse-names" : false, "suffix" : "" }, { "dropping-particle" : "", "family" : "Franck", "given" : "K", "non-dropping-particle" : "", "parse-names" : false, "suffix" : "" }, { "dropping-particle" : "", "family" : "Just", "given" : "L", "non-dropping-particle" : "", "parse-names" : false, "suffix" : "" }, { "dropping-particle" : "", "family" : "Sartorius", "given" : "S", "non-dropping-particle" : "", "parse-names" : false, "suffix" : "" }, { "dropping-particle" : "", "family" : "Wahrmann", "given" : "M", "non-dropping-particle" : "", "parse-names" : false, "suffix" : "" }, { "dropping-particle" : "", "family" : "Wissing", "given" : "H", "non-dropping-particle" : "", "parse-names" : false, "suffix" : "" }, { "dropping-particle" : "", "family" : "Zwissler", "given" : "B", "non-dropping-particle" : "", "parse-names" : false, "suffix" : "" }, { "dropping-particle" : "", "family" : "Pfeilschifter", "given" : "J", "non-dropping-particle" : "", "parse-names" : false, "suffix" : "" }, { "dropping-particle" : "", "family" : "M\u00fchl", "given" : "H", "non-dropping-particle" : "", "parse-names" : false, "suffix" : "" }, { "dropping-particle" : "", "family" : "Miss\u00e9", "given" : "D", "non-dropping-particle" : "", "parse-names" : false, "suffix" : "" }, { "dropping-particle" : "", "family" : "Yssel", "given" : "H", "non-dropping-particle" : "", "parse-names" : false, "suffix" : "" }, { "dropping-particle" : "", "family" : "Trabattoni", "given" : "D", "non-dropping-particle" : "", "parse-names" : false, "suffix" : "" }, { "dropping-particle" : "", "family" : "Oblet", "given" : "C", "non-dropping-particle" : "", "parse-names" : false, "suffix" : "" }, { "dropping-particle" : "Lo", "family" : "Caputo", "given" : "S", "non-dropping-particle" : "", "parse-names" : false, "suffix" : "" }, { "dropping-particle" : "", "family" : "Mazzotta", "given" : "F", "non-dropping-particle" : "", "parse-names" : false, "suffix" : "" }, { "dropping-particle" : "", "family" : "P\u00e8ne", "given" : "J", "non-dropping-particle" : "", "parse-names" : false, "suffix" : "" }, { "dropping-particle" : "", "family" : "Gonzalez", "given" : "J", "non-dropping-particle" : "", "parse-names" : false, "suffix" : "" }, { "dropping-particle" : "", "family" : "Clerici", "given" : "M", "non-dropping-particle" : "", "parse-names" : false, "suffix" : "" }, { "dropping-particle" : "", "family" : "Veas", "given" : "F", "non-dropping-particle" : "", "parse-names" : false, "suffix" : "" }, { "dropping-particle" : "", "family" : "Liang", "given" : "SC", "non-dropping-particle" : "", "parse-names" : false, "suffix" : "" }, { "dropping-particle" : "", "family" : "Nickerson-Nutter", "given" : "C", "non-dropping-particle" : "", "parse-names" : false, "suffix" : "" }, { "dropping-particle" : "", "family" : "Pittman", "given" : "DD", "non-dropping-particle" : "", "parse-names" : false, "suffix" : "" }, { "dropping-particle" : "", "family" : "Carrier", "given" : "Y", "non-dropping-particle" : "", "parse-names" : false, "suffix" : "" }, { "dropping-particle" : "", "family" : "Goodwin", "given" : "DG", "non-dropping-particle" : "", "parse-names" : false, "suffix" : "" }, { "dropping-particle" : "", "family" : "Shields", "given" : "KM", "non-dropping-particle" : "", "parse-names" : false, "suffix" : "" }, { "dropping-particle" : "", "family" : "Lambert", "given" : "A", "non-dropping-particle" : "", "parse-names" : false, "suffix" : "" }, { "dropping-particle" : "", "family" : "Schelling", "given" : "SH", "non-dropping-particle" : "", "parse-names" : false, "suffix" : "" }, { "dropping-particle" : "", "family" : "Medley", "given" : "QG", "non-dropping-particle" : "", "parse-names" : false, "suffix" : "" }, { "dropping-particle" : "", "family" : "Ma", "given" : "H", "non-dropping-particle" : "", "parse-names" : false, "suffix" : "" }, { "dropping-particle" : "", "family" : "Collins", "given" : "M", "non-dropping-particle" : "", "parse-names" : false, "suffix" : "" }, { "dropping-particle" : "", "family" : "Dunussi-Joannopoulos", "given" : "K", "non-dropping-particle" : "", "parse-names" : false, "suffix" : "" }, { "dropping-particle" : "", "family" : "Fouser", "given" : "LA", "non-dropping-particle" : "", "parse-names" : false, "suffix" : "" }, { "dropping-particle" : "", "family" : "Ma", "given" : "H", "non-dropping-particle" : "", "parse-names" : false, "suffix" : "" }, { "dropping-particle" : "", "family" : "Liang", "given" : "S", "non-dropping-particle" : "", "parse-names" : false, "suffix" : "" }, { "dropping-particle" : "", "family" : "Li", "given" : "J", "non-dropping-particle" : "", "parse-names" : false, "suffix" : "" }, { "dropping-particle" : "", "family" : "Napierata", "given" : "L", "non-dropping-particle" : "", "parse-names" : false, "suffix" : "" }, { "dropping-particle" : "", "family" : "Brown", "given" : "T", "non-dropping-particle" : "", "parse-names" : false, "suffix" : "" }, { "dropping-particle" : "", "family" : "Benoit", "given" : "S", "non-dropping-particle" : "", "parse-names" : false, "suffix" : "" }, { "dropping-particle" : "", "family" : "Senices", "given" : "M", "non-dropping-particle" : "", "parse-names" : false, "suffix" : "" }, { "dropping-particle" : "", "family" : "Gill", "given" : "D", "non-dropping-particle" : "", "parse-names" : false, "suffix" : "" }, { "dropping-particle" : "", "family" : "Dunussi-Joannopoulos", "given" : "K", "non-dropping-particle" : "", "parse-names" : false, "suffix" : "" }, { "dropping-particle" : "", "family" : "Collins", "given" : "M", "non-dropping-particle" : "", "parse-names" : false, "suffix" : "" }, { "dropping-particle" : "", "family" : "Nickerson-Nutter", "given" : "C", "non-dropping-particle" : "", "parse-names" : false, "suffix" : "" }, { "dropping-particle" : "", "family" : "Fouser", "given" : "LA", "non-dropping-particle" : "", "parse-names" : false, "suffix" : "" }, { "dropping-particle" : "", "family" : "Young", "given" : "DA", "non-dropping-particle" : "", "parse-names" : false, "suffix" : "" }, { "dropping-particle" : "", "family" : "Geboes", "given" : "L", "non-dropping-particle" : "", "parse-names" : false, "suffix" : "" }, { "dropping-particle" : "", "family" : "Dumoutier", "given" : "L", "non-dropping-particle" : "", "parse-names" : false, "suffix" : "" }, { "dropping-particle" : "", "family" : "Kelchtermans", "given" : "H", "non-dropping-particle" : "", "parse-names" : false, "suffix" : "" }, { "dropping-particle" : "", "family" : "Schurgers", "given" : "E", "non-dropping-particle" : "", "parse-names" : false, "suffix" : "" }, { "dropping-particle" : "", "family" : "Mitera", "given" : "T", "non-dropping-particle" : "", "parse-names" : false, "suffix" : "" }, { "dropping-particle" : "", "family" : "Renauld", "given" : "J", "non-dropping-particle" : "", "parse-names" : false, "suffix" : "" }, { "dropping-particle" : "", "family" : "Matthys", "given" : "P", "non-dropping-particle" : "", "parse-names" : false, "suffix" : "" }, { "dropping-particle" : "", "family" : "Zheng", "given" : "Y", "non-dropping-particle" : "", "parse-names" : false, "suffix" : "" }, { "dropping-particle" : "", "family" : "Valdez", "given" : "PA", "non-dropping-particle" : "", "parse-names" : false, "suffix" : "" }, { "dropping-particle" : "", "family" : "Danilenko", "given" : "DM", "non-dropping-particle" : "", "parse-names" : false, "suffix" : "" }, { "dropping-particle" : "", "family" : "Hu", "given" : "Y", "non-dropping-particle" : "", "parse-names" : false, "suffix" : "" }, { "dropping-particle" : "", "family" : "Sa", "given" : "SM", "non-dropping-particle" : "", "parse-names" : false, "suffix" : "" }, { "dropping-particle" : "", "family" : "Gong", "given" : "Q", "non-dropping-particle" : "", "parse-names" : false, "suffix" : "" }, { "dropping-particle" : "", "family" : "Abbas", "given" : "AR", "non-dropping-particle" : "", "parse-names" : false, "suffix" : "" }, { "dropping-particle" : "", "family" : "Modrusan", "given" : "Z", "non-dropping-particle" : "", "parse-names" : false, "suffix" : "" }, { "dropping-particle" : "", "family" : "Ghilardi", "given" : "N", "non-dropping-particle" : "", "parse-names" : false, "suffix" : "" }, { "dropping-particle" : "de", "family" : "Sauvage", "given" : "FJ", "non-dropping-particle" : "", "parse-names" : false, "suffix" : "" }, { "dropping-particle" : "", "family" : "Ouyang", "given" : "W", "non-dropping-particle" : "", "parse-names" : false, "suffix" : "" }, { "dropping-particle" : "", "family" : "Aujla", "given" : "SJ", "non-dropping-particle" : "", "parse-names" : false, "suffix" : "" }, { "dropping-particle" : "", "family" : "Chan", "given" : "YR", "non-dropping-particle" : "", "parse-names" : false, "suffix" : "" }, { "dropping-particle" : "", "family" : "Zheng", "given" : "M", "non-dropping-particle" : "", "parse-names" : false, "suffix" : "" }, { "dropping-particle" : "", "family" : "Fei", "given" : "M", "non-dropping-particle" : "", "parse-names" : false, "suffix" : "" }, { "dropping-particle" : "", "family" : "Askew", "given" : "DJ", "non-dropping-particle" : "", "parse-names" : false, "suffix" : "" }, { "dropping-particle" : "", "family" : "Pociask", "given" : "DA", "non-dropping-particle" : "", "parse-names" : false, "suffix" : "" }, { "dropping-particle" : "", "family" : "Reinhart", "given" : "TA", "non-dropping-particle" : "", "parse-names" : false, "suffix" : "" }, { "dropping-particle" : "", "family" : "McAllister", "given" : "F", "non-dropping-particle" : "", "parse-names" : false, "suffix" : "" }, { "dropping-particle" : "", "family" : "Edeal", "given" : "J", "non-dropping-particle" : "", "parse-names" : false, "suffix" : "" }, { "dropping-particle" : "", "family" : "Gaus", "given" : "K", "non-dropping-particle" : "", "parse-names" : false, "suffix" : "" }, { "dropping-particle" : "", "family" : "Husain", "given" : "S", "non-dropping-particle" : "", "parse-names" : false, "suffix" : "" }, { "dropping-particle" : "", "family" : "Kreindler", "given" : "JL", "non-dropping-particle" : "", "parse-names" : false, "suffix" : "" }, { "dropping-particle" : "", "family" : "Dubin", "given" : "PJ", "non-dropping-particle" : "", "parse-names" : false, "suffix" : "" }, { "dropping-particle" : "", "family" : "Pilewski", "given" : "JM", "non-dropping-particle" : "", "parse-names" : false, "suffix" : "" }, { "dropping-particle" : "", "family" : "Myerburg", "given" : "MM", "non-dropping-particle" : "", "parse-names" : false, "suffix" : "" }, { "dropping-particle" : "", "family" : "Mason", "given" : "CA", "non-dropping-particle" : "", "parse-names" : false, "suffix" : "" }, { "dropping-particle" : "", "family" : "Iwakura", "given" : "Y", "non-dropping-particle" : "", "parse-names" : false, "suffix" : "" }, { "dropping-particle" : "", "family" : "Kolls", "given" : "JK", "non-dropping-particle" : "", "parse-names" : false, "suffix" : "" }, { "dropping-particle" : "", "family" : "Sugimoto", "given" : "K", "non-dropping-particle" : "", "parse-names" : false, "suffix" : "" }, { "dropping-particle" : "", "family" : "Ogawa", "given" : "A", "non-dropping-particle" : "", "parse-names" : false, "suffix" : "" }, { "dropping-particle" : "", "family" : "Mizoguchi", "given" : "E", "non-dropping-particle" : "", "parse-names" : false, "suffix" : "" }, { "dropping-particle" : "", "family" : "Shimomura", "given" : "Y", "non-dropping-particle" : "", "parse-names" : false, "suffix" : "" }, { "dropping-particle" : "", "family" : "Andoh", "given" : "A", "non-dropping-particle" : "", "parse-names" : false, "suffix" : "" }, { "dropping-particle" : "", "family" : "Bhan", "given" : "AK", "non-dropping-particle" : "", "parse-names" : false, "suffix" : "" }, { "dropping-particle" : "", "family" : "Blumberg", "given" : "RS", "non-dropping-particle" : "", "parse-names" : false, "suffix" : "" }, { "dropping-particle" : "", "family" : "Xavier", "given" : "RJ", "non-dropping-particle" : "", "parse-names" : false, "suffix" : "" }, { "dropping-particle" : "", "family" : "Mizoguchi", "given" : "A", "non-dropping-particle" : "", "parse-names" : false, "suffix" : "" }, { "dropping-particle" : "", "family" : "Ziesch\u00e9", "given" : "E", "non-dropping-particle" : "", "parse-names" : false, "suffix" : "" }, { "dropping-particle" : "", "family" : "Bachmann", "given" : "M", "non-dropping-particle" : "", "parse-names" : false, "suffix" : "" }, { "dropping-particle" : "", "family" : "Kleinert", "given" : "H", "non-dropping-particle" : "", "parse-names" : false, "suffix" : "" }, { "dropping-particle" : "", "family" : "Pfeilschifter", "given" : "J", "non-dropping-particle" : "", "parse-names" : false, "suffix" : "" }, { "dropping-particle" : "", "family" : "M\u00fchl", "given" : "H", "non-dropping-particle" : "", "parse-names" : false, "suffix" : "" }, { "dropping-particle" : "", "family" : "M\u00fchl", "given" : "H", "non-dropping-particle" : "", "parse-names" : false, "suffix" : "" }, { "dropping-particle" : "", "family" : "Bachmann", "given" : "M", "non-dropping-particle" : "", "parse-names" : false, "suffix" : "" }, { "dropping-particle" : "", "family" : "Pfeilschifter", "given" : "J", "non-dropping-particle" : "", "parse-names" : false, "suffix" : "" }, { "dropping-particle" : "", "family" : "Hoegl", "given" : "S", "non-dropping-particle" : "", "parse-names" : false, "suffix" : "" }, { "dropping-particle" : "", "family" : "Bachmann", "given" : "M", "non-dropping-particle" : "", "parse-names" : false, "suffix" : "" }, { "dropping-particle" : "", "family" : "Scheiermann", "given" : "P", "non-dropping-particle" : "", "parse-names" : false, "suffix" : "" }, { "dropping-particle" : "", "family" : "Goren", "given" : "I", "non-dropping-particle" : "", "parse-names" : false, "suffix" : "" }, { "dropping-particle" : "", "family" : "Hofstetter", "given" : "C", "non-dropping-particle" : "", "parse-names" : false, "suffix" : "" }, { "dropping-particle" : "", "family" : "Pfeilschifter", "given" : "J", "non-dropping-particle" : "", "parse-names" : false, "suffix" : "" }, { "dropping-particle" : "", "family" : "Zwissler", "given" : "B", "non-dropping-particle" : "", "parse-names" : false, "suffix" : "" }, { "dropping-particle" : "", "family" : "Muhl", "given" : "H", "non-dropping-particle" : "", "parse-names" : false, "suffix" : "" }, { "dropping-particle" : "", "family" : "Radaeva", "given" : "S", "non-dropping-particle" : "", "parse-names" : false, "suffix" : "" }, { "dropping-particle" : "", "family" : "Sun", "given" : "R", "non-dropping-particle" : "", "parse-names" : false, "suffix" : "" }, { "dropping-particle" : "", "family" : "Pan", "given" : "H", "non-dropping-particle" : "", "parse-names" : false, "suffix" : "" }, { "dropping-particle" : "", "family" : "Hong", "given" : "F", "non-dropping-particle" : "", "parse-names" : false, "suffix" : "" }, { "dropping-particle" : "", "family" : "Gao", "given" : "B", "non-dropping-particle" : "", "parse-names" : false, "suffix" : "" }, { "dropping-particle" : "", "family" : "Zenewicz", "given" : "LA", "non-dropping-particle" : "", "parse-names" : false, "suffix" : "" }, { "dropping-particle" : "", "family" : "Yancopoulos", "given" : "GD", "non-dropping-particle" : "", "parse-names" : false, "suffix" : "" }, { "dropping-particle" : "", "family" : "Valenzuela", "given" : "DM", "non-dropping-particle" : "", "parse-names" : false, "suffix" : "" }, { "dropping-particle" : "", "family" : "Murphy", "given" : "AJ", "non-dropping-particle" : "", "parse-names" : false, "suffix" : "" }, { "dropping-particle" : "", "family" : "Karow", "given" : "M", "non-dropping-particle" : "", "parse-names" : false, "suffix" : "" }, { "dropping-particle" : "", "family" : "Flavell", "given" : "RA", "non-dropping-particle" : "", "parse-names" : false, "suffix" : "" }, { "dropping-particle" : "", "family" : "Ki", "given" : "SH", "non-dropping-particle" : "", "parse-names" : false, "suffix" : "" }, { "dropping-particle" : "", "family" : "Park", "given" : "O", "non-dropping-particle" : "", "parse-names" : false, "suffix" : "" }, { "dropping-particle" : "", "family" : "Zheng", "given" : "M", "non-dropping-particle" : "", "parse-names" : false, "suffix" : "" }, { "dropping-particle" : "", "family" : "Morales-Ibanez", "given" : "O", "non-dropping-particle" : "", "parse-names" : false, "suffix" : "" }, { "dropping-particle" : "", "family" : "Kolls", "given" : "JK", "non-dropping-particle" : "", "parse-names" : false, "suffix" : "" }, { "dropping-particle" : "", "family" : "Bataller", "given" : "R", "non-dropping-particle" : "", "parse-names" : false, "suffix" : "" }, { "dropping-particle" : "", "family" : "Gao", "given" : "B", "non-dropping-particle" : "", "parse-names" : false, "suffix" : "" }, { "dropping-particle" : "", "family" : "Jiang", "given" : "R", "non-dropping-particle" : "", "parse-names" : false, "suffix" : "" }, { "dropping-particle" : "", "family" : "Tan", "given" : "Z", "non-dropping-particle" : "", "parse-names" : false, "suffix" : "" }, { "dropping-particle" : "", "family" : "Deng", "given" : "L", "non-dropping-particle" : "", "parse-names" : false, "suffix" : "" }, { "dropping-particle" : "", "family" : "Chen", "given" : "Y", "non-dropping-particle" : "", "parse-names" : false, "suffix" : "" }, { "dropping-particle" : "", "family" : "Xia", "given" : "Y", "non-dropping-particle" : "", "parse-names" : false, "suffix" : "" }, { "dropping-particle" : "", "family" : "Gao", "given" : "Y", "non-dropping-particle" : "", "parse-names" : false, "suffix" : "" }, { "dropping-particle" : "", "family" : "Wang", "given" : "X", "non-dropping-particle" : "", "parse-names" : false, "suffix" : "" }, { "dropping-particle" : "", "family" : "Sun", "given" : "B", "non-dropping-particle" : "", "parse-names" : false, "suffix" : "" }, { "dropping-particle" : "", "family" : "Zhang", "given" : "Y", "non-dropping-particle" : "", "parse-names" : false, "suffix" : "" }, { "dropping-particle" : "", "family" : "Cobleigh", "given" : "MA", "non-dropping-particle" : "", "parse-names" : false, "suffix" : "" }, { "dropping-particle" : "", "family" : "Lian", "given" : "J", "non-dropping-particle" : "", "parse-names" : false, "suffix" : "" }, { "dropping-particle" : "", "family" : "Huang", "given" : "C", "non-dropping-particle" : "", "parse-names" : false, "suffix" : "" }, { "dropping-particle" : "", "family" : "Booth", "given" : "CJ", "non-dropping-particle" : "", "parse-names" : false, "suffix" : "" }, { "dropping-particle" : "", "family" : "Bai", "given" : "X", "non-dropping-particle" : "", "parse-names" : false, "suffix" : "" }, { "dropping-particle" : "", "family" : "Robek", "given" : "MD", "non-dropping-particle" : "", "parse-names" : false, "suffix" : "" }, { "dropping-particle" : "", "family" : "Dambacher", "given" : "J", "non-dropping-particle" : "", "parse-names" : false, "suffix" : "" }, { "dropping-particle" : "", "family" : "Beigel", "given" : "F", "non-dropping-particle" : "", "parse-names" : false, "suffix" : "" }, { "dropping-particle" : "", "family" : "Zitzmann", "given" : "K", "non-dropping-particle" : "", "parse-names" : false, "suffix" : "" }, { "dropping-particle" : "", "family" : "Heeg", "given" : "MHJ", "non-dropping-particle" : "", "parse-names" : false, "suffix" : "" }, { "dropping-particle" : "", "family" : "G\u00f6ke", "given" : "B", "non-dropping-particle" : "", "parse-names" : false, "suffix" : "" }, { "dropping-particle" : "", "family" : "Diepolder", "given" : "HM", "non-dropping-particle" : "", "parse-names" : false, "suffix" : "" }, { "dropping-particle" : "", "family" : "Auernhammer", "given" : "CJ", "non-dropping-particle" : "", "parse-names" : false, "suffix" : "" }, { "dropping-particle" : "", "family" : "Brand", "given" : "S", "non-dropping-particle" : "", "parse-names" : false, "suffix" : "" }, { "dropping-particle" : "", "family" : "Park", "given" : "O", "non-dropping-particle" : "", "parse-names" : false, "suffix" : "" }, { "dropping-particle" : "", "family" : "Wang", "given" : "H", "non-dropping-particle" : "", "parse-names" : false, "suffix" : "" }, { "dropping-particle" : "", "family" : "Weng", "given" : "H", "non-dropping-particle" : "", "parse-names" : false, "suffix" : "" }, { "dropping-particle" : "", "family" : "Feigenbaum", "given" : "L", "non-dropping-particle" : "", "parse-names" : false, "suffix" : "" }, { "dropping-particle" : "", "family" : "Li", "given" : "H", "non-dropping-particle" : "", "parse-names" : false, "suffix" : "" }, { "dropping-particle" : "", "family" : "Yin", "given" : "S", "non-dropping-particle" : "", "parse-names" : false, "suffix" : "" }, { "dropping-particle" : "", "family" : "Ki", "given" : "SH", "non-dropping-particle" : "", "parse-names" : false, "suffix" : "" }, { "dropping-particle" : "", "family" : "Yoo", "given" : "SH", "non-dropping-particle" : "", "parse-names" : false, "suffix" : "" }, { "dropping-particle" : "", "family" : "Dooley", "given" : "S", "non-dropping-particle" : "", "parse-names" : false, "suffix" : "" }, { "dropping-particle" : "", "family" : "Wang", "given" : "F", "non-dropping-particle" : "", "parse-names" : false, "suffix" : "" }, { "dropping-particle" : "", "family" : "Young", "given" : "HA", "non-dropping-particle" : "", "parse-names" : false, "suffix" : "" }, { "dropping-particle" : "", "family" : "Gao", "given" : "B", "non-dropping-particle" : "", "parse-names" : false, "suffix" : "" }, { "dropping-particle" : "", "family" : "Leipe", "given" : "J", "non-dropping-particle" : "", "parse-names" : false, "suffix" : "" }, { "dropping-particle" : "", "family" : "Schramm", "given" : "MA", "non-dropping-particle" : "", "parse-names" : false, "suffix" : "" }, { "dropping-particle" : "", "family" : "Grunke", "given" : "M", "non-dropping-particle" : "", "parse-names" : false, "suffix" : "" }, { "dropping-particle" : "", "family" : "Baeuerle", "given" : "M", "non-dropping-particle" : "", "parse-names" : false, "suffix" : "" }, { "dropping-particle" : "", "family" : "Dechant", "given" : "C", "non-dropping-particle" : "", "parse-names" : false, "suffix" : "" }, { "dropping-particle" : "", "family" : "Nigg", "given" : "AP", "non-dropping-particle" : "", "parse-names" : false, "suffix" : "" }, { "dropping-particle" : "", "family" : "Witt", "given" : "MN", "non-dropping-particle" : "", "parse-names" : false, "suffix" : "" }, { "dropping-particle" : "", "family" : "Vielhauer", "given" : "V", "non-dropping-particle" : "", "parse-names" : false, "suffix" : "" }, { "dropping-particle" : "", "family" : "Reindl", "given" : "CS", "non-dropping-particle" : "", "parse-names" : false, "suffix" : "" }, { "dropping-particle" : "", "family" : "Schulze-Koops", "given" : "H", "non-dropping-particle" : "", "parse-names" : false, "suffix" : "" }, { "dropping-particle" : "", "family" : "Skapenko", "given" : "A", "non-dropping-particle" : "", "parse-names" : false, "suffix" : "" }, { "dropping-particle" : "", "family" : "C\u00f3rdoba", "given" : "J", "non-dropping-particle" : "", "parse-names" : false, "suffix" : "" }, { "dropping-particle" : "", "family" : "Pickert", "given" : "G", "non-dropping-particle" : "", "parse-names" : false, "suffix" : "" }, { "dropping-particle" : "", "family" : "Neufert", "given" : "C", "non-dropping-particle" : "", "parse-names" : false, "suffix" : "" }, { "dropping-particle" : "", "family" : "Leppkes", "given" : "M", "non-dropping-particle" : "", "parse-names" : false, "suffix" : "" }, { "dropping-particle" : "", "family" : "Zheng", "given" : "Y", "non-dropping-particle" : "", "parse-names" : false, "suffix" : "" }, { "dropping-particle" : "", "family" : "Wittkopf", "given" : "N", "non-dropping-particle" : "", "parse-names" : false, "suffix" : "" }, { "dropping-particle" : "", "family" : "Warntjen", "given" : "M", "non-dropping-particle" : "", "parse-names" : false, "suffix" : "" }, { "dropping-particle" : "", "family" : "Lehr", "given" : "H", "non-dropping-particle" : "", "parse-names" : false, "suffix" : "" }, { "dropping-particle" : "", "family" : "Hirth", "given" : "S", "non-dropping-particle" : "", "parse-names" : false, "suffix" : "" }, { "dropping-particle" : "", "family" : "Weigmann", "given" : "B", "non-dropping-particle" : "", "parse-names" : false, "suffix" : "" }, { "dropping-particle" : "", "family" : "Wirtz", "given" : "S", "non-dropping-particle" : "", "parse-names" : false, "suffix" : "" }, { "dropping-particle" : "", "family" : "Ouyang", "given" : "W", "non-dropping-particle" : "", "parse-names" : false, "suffix" : "" }, { "dropping-particle" : "", "family" : "Neurath", "given" : "MF", "non-dropping-particle" : "", "parse-names" : false, "suffix" : "" }, { "dropping-particle" : "", "family" : "Becker", "given" : "C", "non-dropping-particle" : "", "parse-names" : false, "suffix" : "" }, { "dropping-particle" : "", "family" : "Xing", "given" : "W", "non-dropping-particle" : "", "parse-names" : false, "suffix" : "" }, { "dropping-particle" : "", "family" : "Zou", "given" : "M", "non-dropping-particle" : "", "parse-names" : false, "suffix" : "" }, { "dropping-particle" : "", "family" : "Liu", "given" : "S", "non-dropping-particle" : "", "parse-names" : false, "suffix" : "" }, { "dropping-particle" : "", "family" : "Xu", "given" : "T", "non-dropping-particle" : "", "parse-names" : false, "suffix" : "" }, { "dropping-particle" : "", "family" : "Gao", "given" : "J", "non-dropping-particle" : "", "parse-names" : false, "suffix" : "" }, { "dropping-particle" : "", "family" : "Wang", "given" : "J", "non-dropping-particle" : "", "parse-names" : false, "suffix" : "" }, { "dropping-particle" : "", "family" : "Xu", "given" : "D", "non-dropping-particle" : "", "parse-names" : false, "suffix" : "" }, { "dropping-particle" : "", "family" : "Ren", "given" : "X", "non-dropping-particle" : "", "parse-names" : false, "suffix" : "" }, { "dropping-particle" : "", "family" : "Hu", "given" : "B", "non-dropping-particle" : "", "parse-names" : false, "suffix" : "" }, { "dropping-particle" : "", "family" : "Colletti", "given" : "LM", "non-dropping-particle" : "", "parse-names" : false, "suffix" : "" }, { "dropping-particle" : "", "family" : "Lavoie", "given" : "TN", "non-dropping-particle" : "", "parse-names" : false, "suffix" : "" }, { "dropping-particle" : "", "family" : "Stewart", "given" : "CM", "non-dropping-particle" : "", "parse-names" : false, "suffix" : "" }, { "dropping-particle" : "", "family" : "Berg", "given" : "KM", "non-dropping-particle" : "", "parse-names" : false, "suffix" : "" }, { "dropping-particle" : "", "family" : "Li", "given" : "Y", "non-dropping-particle" : "", "parse-names" : false, "suffix" : "" }, { "dropping-particle" : "", "family" : "Nguyen", "given" : "CQ", "non-dropping-particle" : "", "parse-names" : false, "suffix" : "" } ], "container-title" : "BMC Medicine", "id" : "ITEM-6", "issue" : "1", "issued" : { "date-parts" : [ [ "2012", "12", "11" ] ] }, "page" : "102", "publisher" : "BioMed Central", "title" : "Interleukin-22 predicts severity and death in advanced liver cirrhosis: a prospective cohort study", "type" : "article-journal", "volume" : "10" }, "uris" : [ "http://www.mendeley.com/documents/?uuid=c4e47077-5d94-3307-b982-66b12f7f5f9d" ] } ], "mendeley" : { "formattedCitation" : "&lt;sup&gt;[104,111\u2013115]&lt;/sup&gt;", "plainTextFormattedCitation" : "[104,111\u2013115]", "previouslyFormattedCitation" : "&lt;sup&gt;[104,111\u2013115]&lt;/sup&gt;" }, "properties" : { "noteIndex" : 0 }, "schema" : "https://github.com/citation-style-language/schema/raw/master/csl-citation.json" }</w:instrText>
      </w:r>
      <w:r w:rsidR="001D4C4E" w:rsidRPr="002B2918">
        <w:rPr>
          <w:rFonts w:ascii="Book Antiqua" w:hAnsi="Book Antiqua"/>
          <w:vertAlign w:val="superscript"/>
        </w:rPr>
        <w:fldChar w:fldCharType="separate"/>
      </w:r>
      <w:r w:rsidR="001D4C4E" w:rsidRPr="002B2918">
        <w:rPr>
          <w:rFonts w:ascii="Book Antiqua" w:hAnsi="Book Antiqua"/>
          <w:noProof/>
          <w:vertAlign w:val="superscript"/>
        </w:rPr>
        <w:t>[104,111</w:t>
      </w:r>
      <w:r w:rsidR="00B42C49">
        <w:rPr>
          <w:rFonts w:ascii="Book Antiqua" w:hAnsi="Book Antiqua" w:hint="eastAsia"/>
          <w:noProof/>
          <w:vertAlign w:val="superscript"/>
          <w:lang w:eastAsia="zh-CN"/>
        </w:rPr>
        <w:t>-</w:t>
      </w:r>
      <w:r w:rsidR="001D4C4E" w:rsidRPr="002B2918">
        <w:rPr>
          <w:rFonts w:ascii="Book Antiqua" w:hAnsi="Book Antiqua"/>
          <w:noProof/>
          <w:vertAlign w:val="superscript"/>
        </w:rPr>
        <w:t>115]</w:t>
      </w:r>
      <w:r w:rsidR="001D4C4E" w:rsidRPr="002B2918">
        <w:rPr>
          <w:rFonts w:ascii="Book Antiqua" w:hAnsi="Book Antiqua"/>
          <w:vertAlign w:val="superscript"/>
        </w:rPr>
        <w:fldChar w:fldCharType="end"/>
      </w:r>
      <w:r w:rsidRPr="002B2918">
        <w:rPr>
          <w:rFonts w:ascii="Book Antiqua" w:eastAsia="Times New Roman" w:hAnsi="Book Antiqua"/>
        </w:rPr>
        <w:t>.</w:t>
      </w:r>
      <w:r w:rsidR="001D4C4E" w:rsidRPr="002B2918">
        <w:rPr>
          <w:rFonts w:ascii="Book Antiqua" w:eastAsia="Times New Roman" w:hAnsi="Book Antiqua"/>
        </w:rPr>
        <w:t xml:space="preserve"> </w:t>
      </w:r>
    </w:p>
    <w:p w14:paraId="51FF9945" w14:textId="77777777" w:rsidR="00933001" w:rsidRPr="002B2918" w:rsidRDefault="00933001" w:rsidP="00404AE2">
      <w:pPr>
        <w:spacing w:line="360" w:lineRule="auto"/>
        <w:jc w:val="both"/>
        <w:rPr>
          <w:rFonts w:ascii="Book Antiqua" w:hAnsi="Book Antiqua"/>
        </w:rPr>
      </w:pPr>
    </w:p>
    <w:p w14:paraId="55A7DF9B" w14:textId="35CDE68A" w:rsidR="00933001" w:rsidRPr="001D4C4E" w:rsidRDefault="001D4C4E" w:rsidP="00404AE2">
      <w:pPr>
        <w:spacing w:line="360" w:lineRule="auto"/>
        <w:jc w:val="both"/>
        <w:rPr>
          <w:rFonts w:ascii="Book Antiqua" w:hAnsi="Book Antiqua"/>
          <w:b/>
          <w:lang w:eastAsia="zh-CN"/>
        </w:rPr>
      </w:pPr>
      <w:r w:rsidRPr="001D4C4E">
        <w:rPr>
          <w:rFonts w:ascii="Book Antiqua" w:hAnsi="Book Antiqua"/>
          <w:b/>
        </w:rPr>
        <w:t>ABSTINENCE AND MEDICATIONS TO PREVENT RECIDIVISM</w:t>
      </w:r>
    </w:p>
    <w:p w14:paraId="00DAEABB" w14:textId="55007D96" w:rsidR="00AA2433" w:rsidRPr="002B2918" w:rsidRDefault="00933001" w:rsidP="00404AE2">
      <w:pPr>
        <w:spacing w:line="360" w:lineRule="auto"/>
        <w:jc w:val="both"/>
        <w:rPr>
          <w:rFonts w:ascii="Book Antiqua" w:hAnsi="Book Antiqua"/>
        </w:rPr>
      </w:pPr>
      <w:r w:rsidRPr="002B2918">
        <w:rPr>
          <w:rFonts w:ascii="Book Antiqua" w:hAnsi="Book Antiqua"/>
        </w:rPr>
        <w:t>The most important primary intervention for alcoholic hepatitis management is abstinence counseling</w:t>
      </w:r>
      <w:r w:rsidR="001D4C4E" w:rsidRPr="002B2918">
        <w:rPr>
          <w:rFonts w:ascii="Book Antiqua" w:hAnsi="Book Antiqua"/>
        </w:rPr>
        <w:fldChar w:fldCharType="begin" w:fldLock="1"/>
      </w:r>
      <w:r w:rsidR="001D4C4E" w:rsidRPr="002B2918">
        <w:rPr>
          <w:rFonts w:ascii="Book Antiqua" w:hAnsi="Book Antiqua"/>
        </w:rPr>
        <w:instrText>ADDIN CSL_CITATION { "citationItems" : [ { "id" : "ITEM-1", "itemData" : { "ISSN" : "1478-3223", "PMID" : "12640727", "abstract" : "AIM To evaluate 5-year survival predictive factors in hospitalised patients with excessive alcohol intake and cirrhosis, including in a multivariate analysis the severity of the liver disease, gastrointestinal bleeding, concomitant viral B or C infection, smoking status, presence of alcoholic hepatitis at inclusion and abstinence from alcohol during follow-up. METHODS In a non-concurrent cohort study, 122 patients with excessive alcohol intake and cirrhosis were followed up at least five years or till death. Two patients were lost to follow-up. RESULTS The 5-year survival rates were 43% in the 122 patients and 66%, 50% and 25% in Child-Pugh class A, B and C patients, respectively. In multivariate analysis, age (P = 0.01), Child-Pugh score (P = 0.0001), gastrointestinal bleeding (P = 0.01), presence of HBs Ag and/or anti-HCV (P = 0.03), smoking (P = 0.01), absence of histologically proven alcoholic hepatitis (P = 0.05) and persistent alcohol intake (P = 0.002) were associated with significantly increased risk ratios of death. CONCLUSIONS In hospitalised patients with excessive alcohol intake and cirrhosis: (1) age, liver failure, gastrointestinal bleeding, concomitant viral B or C infection and persistent alcohol intake are independent poor prognostic markers, (2) smoking may contribute to the aggravation of cirrhosis, and (3) alcoholic hepatitis, being a potentially reversible cause of liver failure, has a favourable prognostic significance.", "author" : [ { "dropping-particle" : "", "family" : "Pessione", "given" : "F", "non-dropping-particle" : "", "parse-names" : false, "suffix" : "" }, { "dropping-particle" : "", "family" : "Ramond", "given" : "M J", "non-dropping-particle" : "", "parse-names" : false, "suffix" : "" }, { "dropping-particle" : "", "family" : "Peters", "given" : "L", "non-dropping-particle" : "", "parse-names" : false, "suffix" : "" }, { "dropping-particle" : "", "family" : "Pham", "given" : "B N", "non-dropping-particle" : "", "parse-names" : false, "suffix" : "" }, { "dropping-particle" : "", "family" : "Batel", "given" : "P", "non-dropping-particle" : "", "parse-names" : false, "suffix" : "" }, { "dropping-particle" : "", "family" : "Rueff", "given" : "B", "non-dropping-particle" : "", "parse-names" : false, "suffix" : "" }, { "dropping-particle" : "", "family" : "Valla", "given" : "D C", "non-dropping-particle" : "", "parse-names" : false, "suffix" : "" } ], "container-title" : "Liver international : official journal of the International Association for the Study of the Liver", "id" : "ITEM-1", "issue" : "1", "issued" : { "date-parts" : [ [ "2003", "2" ] ] }, "page" : "45-53", "title" : "Five-year survival predictive factors in patients with excessive alcohol intake and cirrhosis. Effect of alcoholic hepatitis, smoking and abstinence.", "type" : "article-journal", "volume" : "23" }, "uris" : [ "http://www.mendeley.com/documents/?uuid=2d23a021-ac6b-33eb-8898-2d87e97715cd" ] } ], "mendeley" : { "formattedCitation" : "&lt;sup&gt;[116]&lt;/sup&gt;", "plainTextFormattedCitation" : "[116]", "previouslyFormattedCitation" : "&lt;sup&gt;[116]&lt;/sup&gt;" }, "properties" : { "noteIndex" : 0 }, "schema" : "https://github.com/citation-style-language/schema/raw/master/csl-citation.json" }</w:instrText>
      </w:r>
      <w:r w:rsidR="001D4C4E" w:rsidRPr="002B2918">
        <w:rPr>
          <w:rFonts w:ascii="Book Antiqua" w:hAnsi="Book Antiqua"/>
        </w:rPr>
        <w:fldChar w:fldCharType="separate"/>
      </w:r>
      <w:r w:rsidR="001D4C4E" w:rsidRPr="002B2918">
        <w:rPr>
          <w:rFonts w:ascii="Book Antiqua" w:hAnsi="Book Antiqua"/>
          <w:noProof/>
          <w:vertAlign w:val="superscript"/>
        </w:rPr>
        <w:t>[116]</w:t>
      </w:r>
      <w:r w:rsidR="001D4C4E" w:rsidRPr="002B2918">
        <w:rPr>
          <w:rFonts w:ascii="Book Antiqua" w:hAnsi="Book Antiqua"/>
        </w:rPr>
        <w:fldChar w:fldCharType="end"/>
      </w:r>
      <w:r w:rsidRPr="002B2918">
        <w:rPr>
          <w:rFonts w:ascii="Book Antiqua" w:hAnsi="Book Antiqua"/>
        </w:rPr>
        <w:t>. Abstinence can improve survival in patients with alcoholic liver disease by improving histologic features of hepatocyte injury with reduction of portal hypertension</w:t>
      </w:r>
      <w:r w:rsidR="00A7431B" w:rsidRPr="002B2918">
        <w:rPr>
          <w:rFonts w:ascii="Book Antiqua" w:hAnsi="Book Antiqua"/>
        </w:rPr>
        <w:t xml:space="preserve"> and progression into cirrhosis</w:t>
      </w:r>
      <w:r w:rsidR="00696A8F" w:rsidRPr="002B2918">
        <w:rPr>
          <w:rFonts w:ascii="Book Antiqua" w:hAnsi="Book Antiqua"/>
        </w:rPr>
        <w:fldChar w:fldCharType="begin" w:fldLock="1"/>
      </w:r>
      <w:r w:rsidR="00696A8F" w:rsidRPr="002B2918">
        <w:rPr>
          <w:rFonts w:ascii="Book Antiqua" w:hAnsi="Book Antiqua"/>
        </w:rPr>
        <w:instrText>ADDIN CSL_CITATION { "citationItems" : [ { "id" : "ITEM-1", "itemData" : { "DOI" : "10.1002/hep.23258", "ISBN" : "1572-0241 (Electronic)\\r0002-9270 (Linking)", "ISSN" : "02709139", "PMID" : "19904248", "abstract" : "This guideline has been approved by the American Asso-ciation for the Study of Liver Diseases (AASLD) and the American College of Gastroenterology and represents the position of both associations. Preamble These recommendations provide a data-supported ap-proach. They are based on the following: (1) formal re-view and analysis of the recently published world literature on the topic (Medline search); (2) American College of Physicians Manual for Assessing Health Prac-tices and Designing Practice Guidelines 1 ; (3) guideline policies, including the AASLD Policy on the develop-ment and use of Practice Guidelines and the American Gastroenterological Association Policy Statement on Guidelines 2 ; and (4) the experience of the authors in the specified topic. Intended for use by physicians, these recommenda-tions suggest preferred approaches to the diagnostic, ther-apeutic, and preventive aspects of care. They are intended to be flexible, in contrast to standards of care, which are inflexible policies to be followed in every case. Specific recommendations are based on relevant published infor-mation. To more fully characterize the quality of evidence supporting recommendations, the Practice Guideline Committee of the AASLD requires a Class (reflecting benefit versus risk) and Level (assessing strength or cer-tainty) of Evidence to be assigned and reported with each recommendation (Table 1, adapted from the American College of Cardiology and the American Heart Associa-tion Practice Guidelines). 3,4", "author" : [ { "dropping-particle" : "", "family" : "O'Shea", "given" : "Robert S.", "non-dropping-particle" : "", "parse-names" : false, "suffix" : "" }, { "dropping-particle" : "", "family" : "Dasarathy", "given" : "Srinivasan", "non-dropping-particle" : "", "parse-names" : false, "suffix" : "" }, { "dropping-particle" : "", "family" : "McCullough", "given" : "Arthur J.", "non-dropping-particle" : "", "parse-names" : false, "suffix" : "" } ], "container-title" : "Hepatology", "id" : "ITEM-1", "issue" : "1", "issued" : { "date-parts" : [ [ "2010" ] ] }, "page" : "307-328", "title" : "Alcoholic liver disease", "type" : "article-journal", "volume" : "51" }, "uris" : [ "http://www.mendeley.com/documents/?uuid=b16aa739-d8ee-49d5-8ba3-4cd2df0fa99f" ] } ], "mendeley" : { "formattedCitation" : "&lt;sup&gt;[5]&lt;/sup&gt;", "plainTextFormattedCitation" : "[5]", "previouslyFormattedCitation" : "&lt;sup&gt;[5]&lt;/sup&gt;" }, "properties" : { "noteIndex" : 0 }, "schema" : "https://github.com/citation-style-language/schema/raw/master/csl-citation.json" }</w:instrText>
      </w:r>
      <w:r w:rsidR="00696A8F" w:rsidRPr="002B2918">
        <w:rPr>
          <w:rFonts w:ascii="Book Antiqua" w:hAnsi="Book Antiqua"/>
        </w:rPr>
        <w:fldChar w:fldCharType="separate"/>
      </w:r>
      <w:r w:rsidR="00696A8F" w:rsidRPr="002B2918">
        <w:rPr>
          <w:rFonts w:ascii="Book Antiqua" w:hAnsi="Book Antiqua"/>
          <w:noProof/>
          <w:vertAlign w:val="superscript"/>
        </w:rPr>
        <w:t>[5]</w:t>
      </w:r>
      <w:r w:rsidR="00696A8F" w:rsidRPr="002B2918">
        <w:rPr>
          <w:rFonts w:ascii="Book Antiqua" w:hAnsi="Book Antiqua"/>
        </w:rPr>
        <w:fldChar w:fldCharType="end"/>
      </w:r>
      <w:r w:rsidR="00A7431B" w:rsidRPr="002B2918">
        <w:rPr>
          <w:rFonts w:ascii="Book Antiqua" w:hAnsi="Book Antiqua"/>
        </w:rPr>
        <w:t>.</w:t>
      </w:r>
      <w:r w:rsidRPr="002B2918">
        <w:rPr>
          <w:rFonts w:ascii="Book Antiqua" w:hAnsi="Book Antiqua"/>
        </w:rPr>
        <w:t xml:space="preserve"> Two thirds of patients abstaining from alcohol have significant improvement within </w:t>
      </w:r>
      <w:r w:rsidR="00696A8F">
        <w:rPr>
          <w:rFonts w:ascii="Book Antiqua" w:hAnsi="Book Antiqua"/>
        </w:rPr>
        <w:t>90 d</w:t>
      </w:r>
      <w:r w:rsidR="00696A8F" w:rsidRPr="002B2918">
        <w:rPr>
          <w:rFonts w:ascii="Book Antiqua" w:hAnsi="Book Antiqua"/>
        </w:rPr>
        <w:fldChar w:fldCharType="begin" w:fldLock="1"/>
      </w:r>
      <w:r w:rsidR="00696A8F" w:rsidRPr="002B2918">
        <w:rPr>
          <w:rFonts w:ascii="Book Antiqua" w:hAnsi="Book Antiqua"/>
        </w:rPr>
        <w:instrText>ADDIN CSL_CITATION { "citationItems" : [ { "id" : "ITEM-1", "itemData" : { "ISSN" : "0168-8278", "PMID" : "11804670", "abstract" : "BACKGROUND/AIMS The aim of our study was to evaluate the proportion of patients with severe alcoholic cirrhosis who would need orthotopic liver transplantation (OLT) and to determine the optimal delay to evaluate an abstinent patient for transplantation. METHODS Survival without OLT, improvement in liver function and need for OLT were studied in all patients admitted in 1997 for a first episode of Child-Pugh C alcoholic cirrhosis. RESULTS Twenty-six percent (19/74) of patients died during the initial hospitalization. The cumulative survival rates after 6 months and 1, 2 and 3 years were 56, 36, 35 and 24%, respectively. One liver transplantation (1.3%, 95% confidence interval 0.0-3.9) was performed for persisting liver failure despite abstinence. Improvement of the Child-Pugh score was observed within 3 months in 66% of the abstinent patients. OLT was indicated in four patients without liver improvement despite abstinence, but was contraindicated in three. CONCLUSIONS Only a few patients with severe alcoholic cirrhosis undergo OLT, since most of them do not stop drinking and/or die soon, and those becoming abstinent often improve their liver function. OLT should be considered when improvement in liver function is lacking after 3 months of abstinence.", "author" : [ { "dropping-particle" : "", "family" : "Veldt", "given" : "Bartholomeus Johannes", "non-dropping-particle" : "", "parse-names" : false, "suffix" : "" }, { "dropping-particle" : "", "family" : "Lain\u00e9", "given" : "Fabrice", "non-dropping-particle" : "", "parse-names" : false, "suffix" : "" }, { "dropping-particle" : "", "family" : "Guillygomarc'h", "given" : "Anne", "non-dropping-particle" : "", "parse-names" : false, "suffix" : "" }, { "dropping-particle" : "", "family" : "Lauvin", "given" : "Laurence", "non-dropping-particle" : "", "parse-names" : false, "suffix" : "" }, { "dropping-particle" : "", "family" : "Boudjema", "given" : "Karim", "non-dropping-particle" : "", "parse-names" : false, "suffix" : "" }, { "dropping-particle" : "", "family" : "Messner", "given" : "Michel", "non-dropping-particle" : "", "parse-names" : false, "suffix" : "" }, { "dropping-particle" : "", "family" : "Brissot", "given" : "Pierre", "non-dropping-particle" : "", "parse-names" : false, "suffix" : "" }, { "dropping-particle" : "", "family" : "Deugnier", "given" : "Yves", "non-dropping-particle" : "", "parse-names" : false, "suffix" : "" }, { "dropping-particle" : "", "family" : "Moirand", "given" : "Romain", "non-dropping-particle" : "", "parse-names" : false, "suffix" : "" } ], "container-title" : "Journal of hepatology", "id" : "ITEM-1", "issue" : "1", "issued" : { "date-parts" : [ [ "2002", "1" ] ] }, "page" : "93-8", "title" : "Indication of liver transplantation in severe alcoholic liver cirrhosis: quantitative evaluation and optimal timing.", "type" : "article-journal", "volume" : "36" }, "uris" : [ "http://www.mendeley.com/documents/?uuid=d95ae3ce-2087-3a31-aa76-caf552398760" ] } ], "mendeley" : { "formattedCitation" : "&lt;sup&gt;[117]&lt;/sup&gt;", "plainTextFormattedCitation" : "[117]", "previouslyFormattedCitation" : "&lt;sup&gt;[117]&lt;/sup&gt;" }, "properties" : { "noteIndex" : 0 }, "schema" : "https://github.com/citation-style-language/schema/raw/master/csl-citation.json" }</w:instrText>
      </w:r>
      <w:r w:rsidR="00696A8F" w:rsidRPr="002B2918">
        <w:rPr>
          <w:rFonts w:ascii="Book Antiqua" w:hAnsi="Book Antiqua"/>
        </w:rPr>
        <w:fldChar w:fldCharType="separate"/>
      </w:r>
      <w:r w:rsidR="00696A8F" w:rsidRPr="002B2918">
        <w:rPr>
          <w:rFonts w:ascii="Book Antiqua" w:hAnsi="Book Antiqua"/>
          <w:noProof/>
          <w:vertAlign w:val="superscript"/>
        </w:rPr>
        <w:t>[117]</w:t>
      </w:r>
      <w:r w:rsidR="00696A8F" w:rsidRPr="002B2918">
        <w:rPr>
          <w:rFonts w:ascii="Book Antiqua" w:hAnsi="Book Antiqua"/>
        </w:rPr>
        <w:fldChar w:fldCharType="end"/>
      </w:r>
      <w:r w:rsidRPr="002B2918">
        <w:rPr>
          <w:rFonts w:ascii="Book Antiqua" w:hAnsi="Book Antiqua"/>
        </w:rPr>
        <w:t>. A 30% decrease in survival rate is seen in patients with compensated cirrhosis who continue to use alcohol compared to those who are abstinent</w:t>
      </w:r>
      <w:r w:rsidR="00696A8F" w:rsidRPr="002B2918">
        <w:rPr>
          <w:rFonts w:ascii="Book Antiqua" w:hAnsi="Book Antiqua"/>
          <w:vertAlign w:val="superscript"/>
        </w:rPr>
        <w:fldChar w:fldCharType="begin" w:fldLock="1"/>
      </w:r>
      <w:r w:rsidR="00696A8F" w:rsidRPr="002B2918">
        <w:rPr>
          <w:rFonts w:ascii="Book Antiqua" w:hAnsi="Book Antiqua"/>
          <w:vertAlign w:val="superscript"/>
        </w:rPr>
        <w:instrText>ADDIN CSL_CITATION { "citationItems" : [ { "id" : "ITEM-1", "itemData" : { "ISSN" : "0002-9343", "PMID" : "5641303", "author" : [ { "dropping-particle" : "", "family" : "Powell", "given" : "W J", "non-dropping-particle" : "", "parse-names" : false, "suffix" : "" }, { "dropping-particle" : "", "family" : "Klatskin", "given" : "G", "non-dropping-particle" : "", "parse-names" : false, "suffix" : "" } ], "container-title" : "The American journal of medicine", "id" : "ITEM-1", "issue" : "3", "issued" : { "date-parts" : [ [ "1968", "3" ] ] }, "page" : "406-20", "title" : "Duration of survival in patients with Laennec's cirrhosis. Influence of alcohol withdrawal, and possible effects of recent changes in general management of the disease.", "type" : "article-journal", "volume" : "44" }, "uris" : [ "http://www.mendeley.com/documents/?uuid=9f66e451-12c1-3781-ad3b-022421f71ae1" ] }, { "id" : "ITEM-2", "itemData" : { "ISSN" : "0002-9270", "PMID" : "5134879", "author" : [ { "dropping-particle" : "", "family" : "Alexander", "given" : "J F", "non-dropping-particle" : "", "parse-names" : false, "suffix" : "" }, { "dropping-particle" : "", "family" : "Lischner", "given" : "M W", "non-dropping-particle" : "", "parse-names" : false, "suffix" : "" }, { "dropping-particle" : "", "family" : "Galambos", "given" : "J T", "non-dropping-particle" : "", "parse-names" : false, "suffix" : "" } ], "container-title" : "The American journal of gastroenterology", "id" : "ITEM-2", "issue" : "6", "issued" : { "date-parts" : [ [ "1971", "12" ] ] }, "page" : "515-25", "title" : "Natural history of alcoholic hepatitis. II. The long-term prognosis.", "type" : "article-journal", "volume" : "56" }, "uris" : [ "http://www.mendeley.com/documents/?uuid=0a700c74-8d18-3b93-aa00-af01a1aa804e" ] } ], "mendeley" : { "formattedCitation" : "&lt;sup&gt;[118,119]&lt;/sup&gt;", "plainTextFormattedCitation" : "[118,119]", "previouslyFormattedCitation" : "&lt;sup&gt;[118,119]&lt;/sup&gt;" }, "properties" : { "noteIndex" : 0 }, "schema" : "https://github.com/citation-style-language/schema/raw/master/csl-citation.json" }</w:instrText>
      </w:r>
      <w:r w:rsidR="00696A8F" w:rsidRPr="002B2918">
        <w:rPr>
          <w:rFonts w:ascii="Book Antiqua" w:hAnsi="Book Antiqua"/>
          <w:vertAlign w:val="superscript"/>
        </w:rPr>
        <w:fldChar w:fldCharType="separate"/>
      </w:r>
      <w:r w:rsidR="00696A8F" w:rsidRPr="002B2918">
        <w:rPr>
          <w:rFonts w:ascii="Book Antiqua" w:hAnsi="Book Antiqua"/>
          <w:noProof/>
          <w:vertAlign w:val="superscript"/>
        </w:rPr>
        <w:t>[118,119]</w:t>
      </w:r>
      <w:r w:rsidR="00696A8F" w:rsidRPr="002B2918">
        <w:rPr>
          <w:rFonts w:ascii="Book Antiqua" w:hAnsi="Book Antiqua"/>
          <w:vertAlign w:val="superscript"/>
        </w:rPr>
        <w:fldChar w:fldCharType="end"/>
      </w:r>
      <w:r w:rsidRPr="002B2918">
        <w:rPr>
          <w:rFonts w:ascii="Book Antiqua" w:hAnsi="Book Antiqua"/>
        </w:rPr>
        <w:t>.</w:t>
      </w:r>
      <w:r w:rsidR="00DD3A75" w:rsidRPr="002B2918">
        <w:rPr>
          <w:rFonts w:ascii="Book Antiqua" w:hAnsi="Book Antiqua"/>
          <w:vertAlign w:val="superscript"/>
        </w:rPr>
        <w:t xml:space="preserve"> </w:t>
      </w:r>
      <w:r w:rsidRPr="002B2918">
        <w:rPr>
          <w:rFonts w:ascii="Book Antiqua" w:hAnsi="Book Antiqua"/>
        </w:rPr>
        <w:t xml:space="preserve">Continued interventions, such as </w:t>
      </w:r>
      <w:r w:rsidRPr="002B2918">
        <w:rPr>
          <w:rFonts w:ascii="Book Antiqua" w:hAnsi="Book Antiqua"/>
        </w:rPr>
        <w:lastRenderedPageBreak/>
        <w:t>combination psychotherapy with cognitive behavioral therapy, peer driven support counseling, motivational enhancement therapy, and comprehensive medical care can reduce recividism</w:t>
      </w:r>
      <w:r w:rsidR="00696A8F" w:rsidRPr="002B2918">
        <w:rPr>
          <w:rFonts w:ascii="Book Antiqua" w:hAnsi="Book Antiqua"/>
        </w:rPr>
        <w:fldChar w:fldCharType="begin" w:fldLock="1"/>
      </w:r>
      <w:r w:rsidR="00696A8F" w:rsidRPr="002B2918">
        <w:rPr>
          <w:rFonts w:ascii="Book Antiqua" w:hAnsi="Book Antiqua"/>
        </w:rPr>
        <w:instrText>ADDIN CSL_CITATION { "citationItems" : [ { "id" : "ITEM-1", "itemData" : { "DOI" : "10.1016/j.cgh.2015.07.047", "ISSN" : "1542-7714", "PMID" : "26256464", "abstract" : "BACKGROUND &amp; AIMS We conducted a systematic review of efficacy of psychosocial interventions in inducing or maintaining alcohol abstinence in patients with chronic liver disease (CLD) and alcohol use disorder (AUD). METHODS We performed structured keyword searches in PubMed, PsychINFO, and MEDLINE for original research articles that were published from January 1983 through November 2014 that evaluated the use of psychosocial interventions to induce or maintain alcohol abstinence in patients with CLD and AUD. RESULTS We identified 13 eligible studies that comprised 1945 patients; 5 were randomized controlled trials (RCTs). Delivered therapies included motivational enhancement therapy, cognitive behavioral therapy (CBT), motivational interviewing, supportive therapy, and psychoeducation either alone or in combination in the intervention group and general health education or treatment as usual in the control group. All studies of induction of abstinence (4 RCTs and 6 observational studies) reported an increase in abstinence among participants in the intervention and control groups. Only an integrated therapy that combined CBT and motivational enhancement therapy with comprehensive medical care, delivered during a period of 2 years, produced a significant increase in abstinence (74% increase in intervention group vs 48% increase in control group, P = .02), which was reported in 1 RCT. All studies of maintenance of abstinence (1 RCT and 2 observational studies) observed recidivism in the intervention and control groups. Only an integrated therapy that combined medical care with CBT produced a significantly smaller rate of recidivism (32.7% in integrated CBT group vs 75% in control group, P = .03), which was reported from 1 observational study. However, data were not collected for more than 2 years on outcomes of patients with CLD and AUD. CONCLUSIONS In a systematic analysis of studies of interventions to induce or maintain alcohol abstinence in patients with CLD and AUD, integrated combination psychotherapy with CBT, motivational enhancement therapy, and comprehensive medical care increased alcohol abstinence. No psychosocial intervention was successful in maintaining abstinence, but an integrated therapy with CBT and medical care appears to reduce recidivism.", "author" : [ { "dropping-particle" : "", "family" : "Khan", "given" : "Anam", "non-dropping-particle" : "", "parse-names" : false, "suffix" : "" }, { "dropping-particle" : "", "family" : "Tansel", "given" : "Aylin", "non-dropping-particle" : "", "parse-names" : false, "suffix" : "" }, { "dropping-particle" : "", "family" : "White", "given" : "Donna L", "non-dropping-particle" : "", "parse-names" : false, "suffix" : "" }, { "dropping-particle" : "", "family" : "Kayani", "given" : "Waleed Tallat", "non-dropping-particle" : "", "parse-names" : false, "suffix" : "" }, { "dropping-particle" : "", "family" : "Bano", "given" : "Shah", "non-dropping-particle" : "", "parse-names" : false, "suffix" : "" }, { "dropping-particle" : "", "family" : "Lindsay", "given" : "Jan", "non-dropping-particle" : "", "parse-names" : false, "suffix" : "" }, { "dropping-particle" : "", "family" : "El-Serag", "given" : "Hashem B", "non-dropping-particle" : "", "parse-names" : false, "suffix" : "" }, { "dropping-particle" : "", "family" : "Kanwal", "given" : "Fasiha", "non-dropping-particle" : "", "parse-names" : false, "suffix" : "" } ], "container-title" : "Clinical gastroenterology and hepatology : the official clinical practice journal of the American Gastroenterological Association", "id" : "ITEM-1", "issue" : "2", "issued" : { "date-parts" : [ [ "2016", "2" ] ] }, "page" : "191-202.e1-4; quiz e20", "title" : "Efficacy of Psychosocial Interventions in Inducing and Maintaining Alcohol Abstinence in Patients With Chronic Liver\u00a0Disease: A Systematic Review.", "type" : "article-journal", "volume" : "14" }, "uris" : [ "http://www.mendeley.com/documents/?uuid=442cb587-e372-3ed8-b028-174b0ac732c6" ] } ], "mendeley" : { "formattedCitation" : "&lt;sup&gt;[120]&lt;/sup&gt;", "plainTextFormattedCitation" : "[120]", "previouslyFormattedCitation" : "&lt;sup&gt;[120]&lt;/sup&gt;" }, "properties" : { "noteIndex" : 0 }, "schema" : "https://github.com/citation-style-language/schema/raw/master/csl-citation.json" }</w:instrText>
      </w:r>
      <w:r w:rsidR="00696A8F" w:rsidRPr="002B2918">
        <w:rPr>
          <w:rFonts w:ascii="Book Antiqua" w:hAnsi="Book Antiqua"/>
        </w:rPr>
        <w:fldChar w:fldCharType="separate"/>
      </w:r>
      <w:r w:rsidR="00696A8F" w:rsidRPr="002B2918">
        <w:rPr>
          <w:rFonts w:ascii="Book Antiqua" w:hAnsi="Book Antiqua"/>
          <w:noProof/>
          <w:vertAlign w:val="superscript"/>
        </w:rPr>
        <w:t>[120]</w:t>
      </w:r>
      <w:r w:rsidR="00696A8F" w:rsidRPr="002B2918">
        <w:rPr>
          <w:rFonts w:ascii="Book Antiqua" w:hAnsi="Book Antiqua"/>
        </w:rPr>
        <w:fldChar w:fldCharType="end"/>
      </w:r>
      <w:r w:rsidRPr="002B2918">
        <w:rPr>
          <w:rFonts w:ascii="Book Antiqua" w:hAnsi="Book Antiqua"/>
        </w:rPr>
        <w:t>. Risk of recidivism is as high as 67% to 81% over the course of one year</w:t>
      </w:r>
      <w:r w:rsidR="00696A8F" w:rsidRPr="002B2918">
        <w:rPr>
          <w:rFonts w:ascii="Book Antiqua" w:hAnsi="Book Antiqua"/>
        </w:rPr>
        <w:fldChar w:fldCharType="begin" w:fldLock="1"/>
      </w:r>
      <w:r w:rsidR="00696A8F" w:rsidRPr="002B2918">
        <w:rPr>
          <w:rFonts w:ascii="Book Antiqua" w:hAnsi="Book Antiqua"/>
        </w:rPr>
        <w:instrText>ADDIN CSL_CITATION { "citationItems" : [ { "id" : "ITEM-1", "itemData" : { "ISSN" : "0096-882X", "PMID" : "11327187", "abstract" : "OBJECTIVE Following in the footsteps of several prior attempts, this review seeks a meaningful and data-based answer to the common question of how people fare, on average, after being treated for alcoholism (broadly defined as alcohol use disorders). METHOD Findings from seven large multisite studies were combined to derive estimates of the average effectiveness of alcoholism treatment. To provide common outcome measures, conversion equations were used to compute variables not reported in the original studies. RESULTS During the year after treatment, 1 in 4 clients remained continuously abstinent on average, and an additional 1 in 10 used alcohol moderately and without problems. During this period, mortality averaged less than 2%. The remaining clients, as a group, showed substantial improvement, abstaining on 3 days out of 4 and reducing their overall alcohol consumption by 87%, on average. Alcohol-related problems also decreased by 60%. CONCLUSIONS About one third of clients remain asymptomatic during the year following a single treatment event. The remaining two thirds show, on average, large and significant decreases in drinking and related problems. This substantial level of improvement in \"unremitted\" clients tends to be overlooked when outcomes are dichotomized as successful or relapsed.", "author" : [ { "dropping-particle" : "", "family" : "Miller", "given" : "W R", "non-dropping-particle" : "", "parse-names" : false, "suffix" : "" }, { "dropping-particle" : "", "family" : "Walters", "given" : "S T", "non-dropping-particle" : "", "parse-names" : false, "suffix" : "" }, { "dropping-particle" : "", "family" : "Bennett", "given" : "M E", "non-dropping-particle" : "", "parse-names" : false, "suffix" : "" } ], "container-title" : "Journal of studies on alcohol", "id" : "ITEM-1", "issue" : "2", "issued" : { "date-parts" : [ [ "2001", "3" ] ] }, "page" : "211-20", "title" : "How effective is alcoholism treatment in the United States?", "type" : "article-journal", "volume" : "62" }, "uris" : [ "http://www.mendeley.com/documents/?uuid=bb68fbc0-7fbd-3730-85e5-8658c541a0e5" ] } ], "mendeley" : { "formattedCitation" : "&lt;sup&gt;[121]&lt;/sup&gt;", "plainTextFormattedCitation" : "[121]", "previouslyFormattedCitation" : "&lt;sup&gt;[121]&lt;/sup&gt;" }, "properties" : { "noteIndex" : 0 }, "schema" : "https://github.com/citation-style-language/schema/raw/master/csl-citation.json" }</w:instrText>
      </w:r>
      <w:r w:rsidR="00696A8F" w:rsidRPr="002B2918">
        <w:rPr>
          <w:rFonts w:ascii="Book Antiqua" w:hAnsi="Book Antiqua"/>
        </w:rPr>
        <w:fldChar w:fldCharType="separate"/>
      </w:r>
      <w:r w:rsidR="00696A8F" w:rsidRPr="002B2918">
        <w:rPr>
          <w:rFonts w:ascii="Book Antiqua" w:hAnsi="Book Antiqua"/>
          <w:noProof/>
          <w:vertAlign w:val="superscript"/>
        </w:rPr>
        <w:t>[121]</w:t>
      </w:r>
      <w:r w:rsidR="00696A8F" w:rsidRPr="002B2918">
        <w:rPr>
          <w:rFonts w:ascii="Book Antiqua" w:hAnsi="Book Antiqua"/>
        </w:rPr>
        <w:fldChar w:fldCharType="end"/>
      </w:r>
      <w:r w:rsidRPr="002B2918">
        <w:rPr>
          <w:rFonts w:ascii="Book Antiqua" w:hAnsi="Book Antiqua"/>
        </w:rPr>
        <w:t xml:space="preserve">. </w:t>
      </w:r>
    </w:p>
    <w:p w14:paraId="7C968E6D" w14:textId="17E58633" w:rsidR="00622BBF" w:rsidRPr="002B2918" w:rsidRDefault="00933001" w:rsidP="00696A8F">
      <w:pPr>
        <w:spacing w:line="360" w:lineRule="auto"/>
        <w:ind w:firstLineChars="100" w:firstLine="240"/>
        <w:jc w:val="both"/>
        <w:rPr>
          <w:rFonts w:ascii="Book Antiqua" w:eastAsia="Times New Roman" w:hAnsi="Book Antiqua"/>
        </w:rPr>
      </w:pPr>
      <w:r w:rsidRPr="002B2918">
        <w:rPr>
          <w:rFonts w:ascii="Book Antiqua" w:hAnsi="Book Antiqua"/>
        </w:rPr>
        <w:t>Medications to maintain abstinence have been investigated. FDA approved medications are disulfiram, naltrexone, and acamprosate</w:t>
      </w:r>
      <w:r w:rsidR="00696A8F" w:rsidRPr="002B2918">
        <w:rPr>
          <w:rFonts w:ascii="Book Antiqua" w:hAnsi="Book Antiqua"/>
        </w:rPr>
        <w:fldChar w:fldCharType="begin" w:fldLock="1"/>
      </w:r>
      <w:r w:rsidR="00696A8F" w:rsidRPr="002B2918">
        <w:rPr>
          <w:rFonts w:ascii="Book Antiqua" w:hAnsi="Book Antiqua"/>
        </w:rPr>
        <w:instrText>ADDIN CSL_CITATION { "citationItems" : [ { "id" : "ITEM-1", "itemData" : { "ISSN" : "1873-4286", "PMID" : "21524263", "abstract" : "Harmful alcohol use is a risk factor in more than 60 diseases and injuries resulting in approximately 2.5 million deaths per year worldwide. In the United States (US) and Europe, there are only a few medications approved for alcohol dependence (AD) however, these medications have only been moderately effective and there is a crucial need for more effective treatments. This review briefly summarizes research on currently approved medications for AD, as well as promising medications like topiramate, baclofen and ondansetron. Topiramate is likely the most promising new treatment for AD, however, further research is needed to determine the optimal dose and appropriate length of treatment. Baclofen, a GABA(B) agonist, is a promising medication as a treatment for AD, especially for patients with AD and severe liver disease. Ondansetron has shown promising results as a potential medication for AD, but only within a certain subtype of individuals. This review also discusses more recent findings on other potential pharmacotherapies for AD, such as serotonin-specific reuptake inhibitors (SSRIs; i.e. sertraline), aripiprazole and prazosin, as well as on some examples of other potentially interesting new neuropharmacological targets (i.e. cannabinoid receptors, CRF, NPY, ghrelin). Finally, the present review also discusses the attempts to personalize medication for AD treatment by alcohol typology and pharmacogenetics.", "author" : [ { "dropping-particle" : "", "family" : "Edwards", "given" : "Steven", "non-dropping-particle" : "", "parse-names" : false, "suffix" : "" }, { "dropping-particle" : "", "family" : "Kenna", "given" : "George A", "non-dropping-particle" : "", "parse-names" : false, "suffix" : "" }, { "dropping-particle" : "", "family" : "Swift", "given" : "Robert M", "non-dropping-particle" : "", "parse-names" : false, "suffix" : "" }, { "dropping-particle" : "", "family" : "Leggio", "given" : "Lorenzo", "non-dropping-particle" : "", "parse-names" : false, "suffix" : "" } ], "container-title" : "Current pharmaceutical design", "id" : "ITEM-1", "issue" : "14", "issued" : { "date-parts" : [ [ "2011" ] ] }, "page" : "1323-32", "title" : "Current and promising pharmacotherapies, and novel research target areas in the treatment of alcohol dependence: a review.", "type" : "article-journal", "volume" : "17" }, "uris" : [ "http://www.mendeley.com/documents/?uuid=e863db00-fd7b-3e90-a47f-17302a38acac" ] } ], "mendeley" : { "formattedCitation" : "&lt;sup&gt;[122]&lt;/sup&gt;", "plainTextFormattedCitation" : "[122]", "previouslyFormattedCitation" : "&lt;sup&gt;[122]&lt;/sup&gt;" }, "properties" : { "noteIndex" : 0 }, "schema" : "https://github.com/citation-style-language/schema/raw/master/csl-citation.json" }</w:instrText>
      </w:r>
      <w:r w:rsidR="00696A8F" w:rsidRPr="002B2918">
        <w:rPr>
          <w:rFonts w:ascii="Book Antiqua" w:hAnsi="Book Antiqua"/>
        </w:rPr>
        <w:fldChar w:fldCharType="separate"/>
      </w:r>
      <w:r w:rsidR="00696A8F" w:rsidRPr="002B2918">
        <w:rPr>
          <w:rFonts w:ascii="Book Antiqua" w:hAnsi="Book Antiqua"/>
          <w:noProof/>
          <w:vertAlign w:val="superscript"/>
        </w:rPr>
        <w:t>[122]</w:t>
      </w:r>
      <w:r w:rsidR="00696A8F" w:rsidRPr="002B2918">
        <w:rPr>
          <w:rFonts w:ascii="Book Antiqua" w:hAnsi="Book Antiqua"/>
        </w:rPr>
        <w:fldChar w:fldCharType="end"/>
      </w:r>
      <w:r w:rsidRPr="002B2918">
        <w:rPr>
          <w:rFonts w:ascii="Book Antiqua" w:hAnsi="Book Antiqua"/>
        </w:rPr>
        <w:t>. Disulfiram was first approved in 1983</w:t>
      </w:r>
      <w:r w:rsidR="00696A8F" w:rsidRPr="002B2918">
        <w:rPr>
          <w:rFonts w:ascii="Book Antiqua" w:hAnsi="Book Antiqua"/>
        </w:rPr>
        <w:fldChar w:fldCharType="begin" w:fldLock="1"/>
      </w:r>
      <w:r w:rsidR="00696A8F" w:rsidRPr="002B2918">
        <w:rPr>
          <w:rFonts w:ascii="Book Antiqua" w:hAnsi="Book Antiqua"/>
        </w:rPr>
        <w:instrText>ADDIN CSL_CITATION { "citationItems" : [ { "id" : "ITEM-1", "itemData" : { "PMID" : "22514856", "abstract" : "This literature review is part of the Substance Abuse and Mental Health Services Administration\u2019s (SAMHSA\u2019s) Treatment Improvement Protocol (TIP) 49, Incorporating Alcohol Pharmacotherapies Into Medical Practice. Developed by a panel of experts for SAMHSA\u2019s Center for Substance Abuse Treatment (CSAT), the TIP can assist physicians and other medical professionals in providing pharmacologic treatment, combined with psychosocial therapy, for patients who are alcohol dependent, both in primary care settings and in specialized substance abuse treatment settings. TIP 49 focuses on the best currently recognized clinical practices for the medical maintenance of patients with alcohol use disorders (AUDs), using the four medications (disulfiram, oral naltrexone, injectable naltrexone, and acamprosate) approved by the U.S. Food and Drug Administration (FDA) for this purpose. The TIP presents best practices according to the scientific literature and the clinical experts who developed the TIP. This literature review emphasizes recent research published from 2000 to 2007 but also includes classic research studies published before 2000.", "author" : [ { "dropping-particle" : "", "family" : "Treatment", "given" : "Center for Substance Abuse", "non-dropping-particle" : "", "parse-names" : false, "suffix" : "" } ], "container-title" : "Incorporating Alcohol Pharmacotherapies Into Medical Practice: A Review of the Literature", "id" : "ITEM-1", "issued" : { "date-parts" : [ [ "2009" ] ] }, "publisher" : "Substance Abuse and Mental Health Services Administration (US)", "title" : "Incorporating Alcohol Pharmacotherapies Into Medical Practice: A Review of the Literature", "type" : "book" }, "uris" : [ "http://www.mendeley.com/documents/?uuid=0a6967ff-3e72-3a56-bd75-2b847aaaf335" ] } ], "mendeley" : { "formattedCitation" : "&lt;sup&gt;[123]&lt;/sup&gt;", "plainTextFormattedCitation" : "[123]", "previouslyFormattedCitation" : "&lt;sup&gt;[123]&lt;/sup&gt;" }, "properties" : { "noteIndex" : 0 }, "schema" : "https://github.com/citation-style-language/schema/raw/master/csl-citation.json" }</w:instrText>
      </w:r>
      <w:r w:rsidR="00696A8F" w:rsidRPr="002B2918">
        <w:rPr>
          <w:rFonts w:ascii="Book Antiqua" w:hAnsi="Book Antiqua"/>
        </w:rPr>
        <w:fldChar w:fldCharType="separate"/>
      </w:r>
      <w:r w:rsidR="00696A8F" w:rsidRPr="002B2918">
        <w:rPr>
          <w:rFonts w:ascii="Book Antiqua" w:hAnsi="Book Antiqua"/>
          <w:noProof/>
          <w:vertAlign w:val="superscript"/>
        </w:rPr>
        <w:t>[123]</w:t>
      </w:r>
      <w:r w:rsidR="00696A8F" w:rsidRPr="002B2918">
        <w:rPr>
          <w:rFonts w:ascii="Book Antiqua" w:hAnsi="Book Antiqua"/>
        </w:rPr>
        <w:fldChar w:fldCharType="end"/>
      </w:r>
      <w:r w:rsidRPr="002B2918">
        <w:rPr>
          <w:rFonts w:ascii="Book Antiqua" w:hAnsi="Book Antiqua"/>
        </w:rPr>
        <w:t>. Other agents have been explored due to poor tolerability and lack of evidence to support its efficacy</w:t>
      </w:r>
      <w:r w:rsidR="00696A8F" w:rsidRPr="002B2918">
        <w:rPr>
          <w:rFonts w:ascii="Book Antiqua" w:hAnsi="Book Antiqua"/>
        </w:rPr>
        <w:fldChar w:fldCharType="begin" w:fldLock="1"/>
      </w:r>
      <w:r w:rsidR="00696A8F" w:rsidRPr="002B2918">
        <w:rPr>
          <w:rFonts w:ascii="Book Antiqua" w:hAnsi="Book Antiqua"/>
        </w:rPr>
        <w:instrText>ADDIN CSL_CITATION { "citationItems" : [ { "id" : "ITEM-1", "itemData" : { "author" : [ { "dropping-particle" : "", "family" : "West", "given" : "SL", "non-dropping-particle" : "", "parse-names" : false, "suffix" : "" }, { "dropping-particle" : "", "family" : "Garbutt", "given" : "JC", "non-dropping-particle" : "", "parse-names" : false, "suffix" : "" }, { "dropping-particle" : "", "family" : "Carey", "given" : "TS", "non-dropping-particle" : "", "parse-names" : false, "suffix" : "" }, { "dropping-particle" : "", "family" : "Lux", "given" : "LJ", "non-dropping-particle" : "", "parse-names" : false, "suffix" : "" }, { "dropping-particle" : "", "family" : "Jackman", "given" : "AM", "non-dropping-particle" : "", "parse-names" : false, "suffix" : "" }, { "dropping-particle" : "", "family" : "Tolleson-Rinehart", "given" : "S", "non-dropping-particle" : "", "parse-names" : false, "suffix" : "" }, { "dropping-particle" : "", "family" : "Lohr", "given" : "KN", "non-dropping-particle" : "", "parse-names" : false, "suffix" : "" }, { "dropping-particle" : "", "family" : "Crews", "given" : "FT", "non-dropping-particle" : "", "parse-names" : false, "suffix" : "" } ], "chapter-number" : "3", "container-title" : "AHRQ Evidence Report Summaries.", "id" : "ITEM-1", "issued" : { "date-parts" : [ [ "1999" ] ] }, "publisher" : "Agency for Healthcare Research and Quality (US)", "publisher-place" : "Rockville", "title" : "Pharmacotherapy for Alcohol Dependence: Summary", "type" : "chapter" }, "uris" : [ "http://www.mendeley.com/documents/?uuid=0647ca18-4e68-3501-a78f-7693baec5f82" ] } ], "mendeley" : { "formattedCitation" : "&lt;sup&gt;[124]&lt;/sup&gt;", "plainTextFormattedCitation" : "[124]", "previouslyFormattedCitation" : "&lt;sup&gt;[124]&lt;/sup&gt;" }, "properties" : { "noteIndex" : 0 }, "schema" : "https://github.com/citation-style-language/schema/raw/master/csl-citation.json" }</w:instrText>
      </w:r>
      <w:r w:rsidR="00696A8F" w:rsidRPr="002B2918">
        <w:rPr>
          <w:rFonts w:ascii="Book Antiqua" w:hAnsi="Book Antiqua"/>
        </w:rPr>
        <w:fldChar w:fldCharType="separate"/>
      </w:r>
      <w:r w:rsidR="00696A8F" w:rsidRPr="002B2918">
        <w:rPr>
          <w:rFonts w:ascii="Book Antiqua" w:hAnsi="Book Antiqua"/>
          <w:noProof/>
          <w:vertAlign w:val="superscript"/>
        </w:rPr>
        <w:t>[124]</w:t>
      </w:r>
      <w:r w:rsidR="00696A8F" w:rsidRPr="002B2918">
        <w:rPr>
          <w:rFonts w:ascii="Book Antiqua" w:hAnsi="Book Antiqua"/>
        </w:rPr>
        <w:fldChar w:fldCharType="end"/>
      </w:r>
      <w:r w:rsidRPr="002B2918">
        <w:rPr>
          <w:rFonts w:ascii="Book Antiqua" w:hAnsi="Book Antiqua"/>
        </w:rPr>
        <w:t xml:space="preserve">. </w:t>
      </w:r>
      <w:r w:rsidR="00874393" w:rsidRPr="002B2918">
        <w:rPr>
          <w:rFonts w:ascii="Book Antiqua" w:hAnsi="Book Antiqua"/>
        </w:rPr>
        <w:t xml:space="preserve">Disulfram </w:t>
      </w:r>
      <w:r w:rsidR="002654D6" w:rsidRPr="002B2918">
        <w:rPr>
          <w:rFonts w:ascii="Book Antiqua" w:hAnsi="Book Antiqua"/>
        </w:rPr>
        <w:t>is not recommended for use in cirrhotic patients as the literature describes cases of fulminant hepatitis requiring liver transplant</w:t>
      </w:r>
      <w:r w:rsidR="00696A8F" w:rsidRPr="002B2918">
        <w:rPr>
          <w:rFonts w:ascii="Book Antiqua" w:hAnsi="Book Antiqua"/>
        </w:rPr>
        <w:fldChar w:fldCharType="begin" w:fldLock="1"/>
      </w:r>
      <w:r w:rsidR="00696A8F" w:rsidRPr="002B2918">
        <w:rPr>
          <w:rFonts w:ascii="Book Antiqua" w:hAnsi="Book Antiqua"/>
        </w:rPr>
        <w:instrText>ADDIN CSL_CITATION { "citationItems" : [ { "id" : "ITEM-1", "itemData" : { "ISSN" : "0399-8320", "PMID" : "2625187", "abstract" : "Fulminant hepatitis was observed in a 44-year-old patient with cirrhosis, 38 days after the beginning of a treatment by disulfiram. Hepatitis was associated with fever and hypereosinophilia. Liver transplantation was performed with success. We reviewed 15 previously published cases of disulfiram-induced hepatitis. They occurred from 10 to 180 days after the beginning of the treatment by disulfiram, aminotransferases were increased whereas alkaline phosphatases were not markedly changed; there was either focal or widespread necrosis. Fulminant hepatitis was observed mainly in patients with alcoholic chronic liver disease or in patients who continued to ingest disulfiram while jaundice was already present. An immunoallergic mechanism is thought to be responsible for disulfiram-induced hepatitis.", "author" : [ { "dropping-particle" : "", "family" : "Vanjak", "given" : "D", "non-dropping-particle" : "", "parse-names" : false, "suffix" : "" }, { "dropping-particle" : "", "family" : "Samuel", "given" : "D", "non-dropping-particle" : "", "parse-names" : false, "suffix" : "" }, { "dropping-particle" : "", "family" : "Gosset", "given" : "F", "non-dropping-particle" : "", "parse-names" : false, "suffix" : "" }, { "dropping-particle" : "", "family" : "Derrida", "given" : "S", "non-dropping-particle" : "", "parse-names" : false, "suffix" : "" }, { "dropping-particle" : "", "family" : "Moreau", "given" : "R", "non-dropping-particle" : "", "parse-names" : false, "suffix" : "" }, { "dropping-particle" : "", "family" : "Soupison", "given" : "T", "non-dropping-particle" : "", "parse-names" : false, "suffix" : "" }, { "dropping-particle" : "", "family" : "Soulier", "given" : "A", "non-dropping-particle" : "", "parse-names" : false, "suffix" : "" }, { "dropping-particle" : "", "family" : "Bismuth", "given" : "H", "non-dropping-particle" : "", "parse-names" : false, "suffix" : "" }, { "dropping-particle" : "", "family" : "Sicot", "given" : "C", "non-dropping-particle" : "", "parse-names" : false, "suffix" : "" } ], "container-title" : "Gastroenterologie clinique et biologique", "id" : "ITEM-1", "issue" : "12", "issued" : { "date-parts" : [ [ "1989", "12" ] ] }, "page" : "1075-8", "title" : "[Fulminant hepatitis induced by disulfiram in a patient with alcoholic cirrhosis. Survival after liver transplantation].", "type" : "article-journal", "volume" : "13" }, "uris" : [ "http://www.mendeley.com/documents/?uuid=fbcb7850-5d5e-3084-a5c0-6c09dbfd9902" ] } ], "mendeley" : { "formattedCitation" : "&lt;sup&gt;[125]&lt;/sup&gt;", "plainTextFormattedCitation" : "[125]", "previouslyFormattedCitation" : "&lt;sup&gt;[125]&lt;/sup&gt;" }, "properties" : { "noteIndex" : 0 }, "schema" : "https://github.com/citation-style-language/schema/raw/master/csl-citation.json" }</w:instrText>
      </w:r>
      <w:r w:rsidR="00696A8F" w:rsidRPr="002B2918">
        <w:rPr>
          <w:rFonts w:ascii="Book Antiqua" w:hAnsi="Book Antiqua"/>
        </w:rPr>
        <w:fldChar w:fldCharType="separate"/>
      </w:r>
      <w:r w:rsidR="00696A8F" w:rsidRPr="002B2918">
        <w:rPr>
          <w:rFonts w:ascii="Book Antiqua" w:hAnsi="Book Antiqua"/>
          <w:noProof/>
          <w:vertAlign w:val="superscript"/>
        </w:rPr>
        <w:t>[125]</w:t>
      </w:r>
      <w:r w:rsidR="00696A8F" w:rsidRPr="002B2918">
        <w:rPr>
          <w:rFonts w:ascii="Book Antiqua" w:hAnsi="Book Antiqua"/>
        </w:rPr>
        <w:fldChar w:fldCharType="end"/>
      </w:r>
      <w:r w:rsidR="002654D6" w:rsidRPr="002B2918">
        <w:rPr>
          <w:rFonts w:ascii="Book Antiqua" w:hAnsi="Book Antiqua"/>
        </w:rPr>
        <w:t xml:space="preserve">. </w:t>
      </w:r>
      <w:r w:rsidRPr="002B2918">
        <w:rPr>
          <w:rFonts w:ascii="Book Antiqua" w:hAnsi="Book Antiqua"/>
        </w:rPr>
        <w:t>Naltrexone is an opioid antagonist used to decrease alcohol cravings, however it can cause hepatocellular injury</w:t>
      </w:r>
      <w:r w:rsidR="00696A8F" w:rsidRPr="002B2918">
        <w:rPr>
          <w:rFonts w:ascii="Book Antiqua" w:hAnsi="Book Antiqua"/>
        </w:rPr>
        <w:fldChar w:fldCharType="begin" w:fldLock="1"/>
      </w:r>
      <w:r w:rsidR="00696A8F" w:rsidRPr="002B2918">
        <w:rPr>
          <w:rFonts w:ascii="Book Antiqua" w:hAnsi="Book Antiqua"/>
        </w:rPr>
        <w:instrText>ADDIN CSL_CITATION { "citationItems" : [ { "id" : "ITEM-1", "itemData" : { "ISSN" : "0160-6689", "PMID" : "7673104", "abstract" : "The pooled results of 99 subjects from our Veterans Affairs population show that naltrexone-treated subjects had a greater reduction in alcohol craving, number of drinking days, and alcoholic relapse rates when compared with placebo-treated subjects. Based on our findings and results from other double-blind trials of naltrexone, we conclude that naltrexone is a safe and useful adjunct in the rehabilitation of alcohol-dependent patients. Increased baseline levels of psychological distress and craving as well as higher levels of somatic distress, anxiety, phobic anxiety, and obsessive-compulsive symptoms predicted an increased number of drinking days during the study. Significant interactions between naltrexone treatment, initial craving, and somatic distress suggest that naltrexone may be useful for subjects who present with high levels of craving and somatic symptoms.", "author" : [ { "dropping-particle" : "", "family" : "Volpicelli", "given" : "J R", "non-dropping-particle" : "", "parse-names" : false, "suffix" : "" }, { "dropping-particle" : "", "family" : "Clay", "given" : "K L", "non-dropping-particle" : "", "parse-names" : false, "suffix" : "" }, { "dropping-particle" : "", "family" : "Watson", "given" : "N T", "non-dropping-particle" : "", "parse-names" : false, "suffix" : "" }, { "dropping-particle" : "", "family" : "O'Brien", "given" : "C P", "non-dropping-particle" : "", "parse-names" : false, "suffix" : "" } ], "container-title" : "The Journal of clinical psychiatry", "id" : "ITEM-1", "issued" : { "date-parts" : [ [ "1995" ] ] }, "page" : "39-44", "title" : "Naltrexone in the treatment of alcoholism: predicting response to naltrexone.", "type" : "article-journal", "volume" : "56 Suppl 7" }, "uris" : [ "http://www.mendeley.com/documents/?uuid=af9f48ac-ff41-39bd-aa00-4f5ed199c7a1" ] } ], "mendeley" : { "formattedCitation" : "&lt;sup&gt;[126]&lt;/sup&gt;", "plainTextFormattedCitation" : "[126]", "previouslyFormattedCitation" : "&lt;sup&gt;[126]&lt;/sup&gt;" }, "properties" : { "noteIndex" : 0 }, "schema" : "https://github.com/citation-style-language/schema/raw/master/csl-citation.json" }</w:instrText>
      </w:r>
      <w:r w:rsidR="00696A8F" w:rsidRPr="002B2918">
        <w:rPr>
          <w:rFonts w:ascii="Book Antiqua" w:hAnsi="Book Antiqua"/>
        </w:rPr>
        <w:fldChar w:fldCharType="separate"/>
      </w:r>
      <w:r w:rsidR="00696A8F" w:rsidRPr="002B2918">
        <w:rPr>
          <w:rFonts w:ascii="Book Antiqua" w:hAnsi="Book Antiqua"/>
          <w:noProof/>
          <w:vertAlign w:val="superscript"/>
        </w:rPr>
        <w:t>[126]</w:t>
      </w:r>
      <w:r w:rsidR="00696A8F" w:rsidRPr="002B2918">
        <w:rPr>
          <w:rFonts w:ascii="Book Antiqua" w:hAnsi="Book Antiqua"/>
        </w:rPr>
        <w:fldChar w:fldCharType="end"/>
      </w:r>
      <w:r w:rsidRPr="002B2918">
        <w:rPr>
          <w:rFonts w:ascii="Book Antiqua" w:hAnsi="Book Antiqua"/>
        </w:rPr>
        <w:t>.</w:t>
      </w:r>
      <w:r w:rsidR="00516447" w:rsidRPr="002B2918">
        <w:rPr>
          <w:rFonts w:ascii="Book Antiqua" w:hAnsi="Book Antiqua"/>
        </w:rPr>
        <w:t xml:space="preserve"> </w:t>
      </w:r>
      <w:r w:rsidRPr="002B2918">
        <w:rPr>
          <w:rFonts w:ascii="Book Antiqua" w:hAnsi="Book Antiqua"/>
        </w:rPr>
        <w:t>Nalmefene works in a similar mechanism of action to naltrexone, but does not have the risk of hepatocellular injury and has a longer half-life</w:t>
      </w:r>
      <w:r w:rsidR="00696A8F" w:rsidRPr="002B2918">
        <w:rPr>
          <w:rFonts w:ascii="Book Antiqua" w:hAnsi="Book Antiqua"/>
        </w:rPr>
        <w:fldChar w:fldCharType="begin" w:fldLock="1"/>
      </w:r>
      <w:r w:rsidR="00696A8F" w:rsidRPr="002B2918">
        <w:rPr>
          <w:rFonts w:ascii="Book Antiqua" w:hAnsi="Book Antiqua"/>
        </w:rPr>
        <w:instrText>ADDIN CSL_CITATION { "citationItems" : [ { "id" : "ITEM-1", "itemData" : { "DOI" : "10.3748/wjg.v21.i42.11893", "ISSN" : "2219-2840", "PMID" : "26576078", "abstract" : "Alcoholic hepatitis is a pro-inflammatory chronic liver disease that is associated with high short-term morbidity and mortality (25%-35% in one month) in the setting of chronic alcohol use. Histopathology is notable for micro- and macrovesicular steatosis, acute inflammation with neutrophil infiltration, hepatocellular necrosis, perivenular and perisinusoidal fibrosis, and Mallory hyaline bodies found in ballooned hepatocytes. Other findings include the characteristic eosinophilic fibrillar material (Mallory's hyaline bodies) found in ballooned hepatocytes. The presence of focal intense lobular infiltration of neutrophils is what typically distinguishes alcoholic hepatitis from other forms of hepatitis, in which the inflammatory infiltrate is primarily composed of mononuclear cells. Management consists of a multidisciplinary approach including alcohol cessation, fluid and electrolyte correction, treatment of alcohol withdrawal, and pharmacological therapy based on the severity of the disease. Pharmacological treatment for severe alcoholic hepatitis, as defined by Maddrey's discriminant factor \u2265 32, consists of either prednisolone or pentoxifylline for a period of four weeks. The body of evidence for corticosteroids has been greater than pentoxifylline, although there are higher risks of complications. Recently head-to-head trials between corticosteroids and pentoxifylline have been performed, which again suggests that corticosteroids should strongly be considered over pentoxifylline.", "author" : [ { "dropping-particle" : "", "family" : "Liang", "given" : "Randy", "non-dropping-particle" : "", "parse-names" : false, "suffix" : "" }, { "dropping-particle" : "", "family" : "Liu", "given" : "Andy", "non-dropping-particle" : "", "parse-names" : false, "suffix" : "" }, { "dropping-particle" : "", "family" : "Perumpail", "given" : "Ryan B", "non-dropping-particle" : "", "parse-names" : false, "suffix" : "" }, { "dropping-particle" : "", "family" : "Wong", "given" : "Robert J", "non-dropping-particle" : "", "parse-names" : false, "suffix" : "" }, { "dropping-particle" : "", "family" : "Ahmed", "given" : "Aijaz", "non-dropping-particle" : "", "parse-names" : false, "suffix" : "" } ], "container-title" : "World journal of gastroenterology", "id" : "ITEM-1", "issue" : "42", "issued" : { "date-parts" : [ [ "2015", "11", "14" ] ] }, "page" : "11893-903", "publisher" : "Baishideng Publishing Group Inc", "title" : "Advances in alcoholic liver disease: An update on alcoholic hepatitis.", "type" : "article-journal", "volume" : "21" }, "uris" : [ "http://www.mendeley.com/documents/?uuid=5ce97fab-40ab-3249-8ba1-f0087499d0ee" ] } ], "mendeley" : { "formattedCitation" : "&lt;sup&gt;[127]&lt;/sup&gt;", "plainTextFormattedCitation" : "[127]", "previouslyFormattedCitation" : "&lt;sup&gt;[127]&lt;/sup&gt;" }, "properties" : { "noteIndex" : 0 }, "schema" : "https://github.com/citation-style-language/schema/raw/master/csl-citation.json" }</w:instrText>
      </w:r>
      <w:r w:rsidR="00696A8F" w:rsidRPr="002B2918">
        <w:rPr>
          <w:rFonts w:ascii="Book Antiqua" w:hAnsi="Book Antiqua"/>
        </w:rPr>
        <w:fldChar w:fldCharType="separate"/>
      </w:r>
      <w:r w:rsidR="00696A8F" w:rsidRPr="002B2918">
        <w:rPr>
          <w:rFonts w:ascii="Book Antiqua" w:hAnsi="Book Antiqua"/>
          <w:noProof/>
          <w:vertAlign w:val="superscript"/>
        </w:rPr>
        <w:t>[127]</w:t>
      </w:r>
      <w:r w:rsidR="00696A8F" w:rsidRPr="002B2918">
        <w:rPr>
          <w:rFonts w:ascii="Book Antiqua" w:hAnsi="Book Antiqua"/>
        </w:rPr>
        <w:fldChar w:fldCharType="end"/>
      </w:r>
      <w:r w:rsidRPr="002B2918">
        <w:rPr>
          <w:rFonts w:ascii="Book Antiqua" w:hAnsi="Book Antiqua"/>
        </w:rPr>
        <w:t>. Acamprosate is structurally similar to gamma amino butyric acid and is associated with reducing alcohol withdrawal symptoms based on 15 controlled trials. As a maintenance medication, it can decrease the relapse rate and relapse severity compared to placebo</w:t>
      </w:r>
      <w:r w:rsidR="00696A8F" w:rsidRPr="002B2918">
        <w:rPr>
          <w:rFonts w:ascii="Book Antiqua" w:hAnsi="Book Antiqua"/>
        </w:rPr>
        <w:fldChar w:fldCharType="begin" w:fldLock="1"/>
      </w:r>
      <w:r w:rsidR="00696A8F" w:rsidRPr="002B2918">
        <w:rPr>
          <w:rFonts w:ascii="Book Antiqua" w:hAnsi="Book Antiqua"/>
        </w:rPr>
        <w:instrText>ADDIN CSL_CITATION { "citationItems" : [ { "id" : "ITEM-1", "itemData" : { "DOI" : "10.1517/14656566.6.12.2103", "ISSN" : "1465-6566", "abstract" : "Acamprosate is indicated for the maintenance of abstinence from alcohol in patients with alcohol dependence who are abstinent at treatment initiation in combination with psychosocial support. Acamprosate is a synthetic taurine analogue that seems to act centrally to restore the normal activity of glutamatergic neurotransmission altered by chronic alcohol exposure. Over the past 15 years, the safety and efficacy of acamprosate for alcohol dependence have been well established in multiple double-blind, placebo-controlled trials. Overall, acamprosate has been consistently associated with greater beneficial effects on measures of alcohol abstinence compared with placebo. Specifically, patients treated with acamprosate achieve greater rates of complete abstinence, longer times to first drink and/or increased duration of cumulative abstinence when compared with placebo. Acamprosate received approval by the US FDA for the treatment of alcohol dependence in July 2004 and is currently prescribed in 28 countries.", "author" : [ { "dropping-particle" : "", "family" : "Mason", "given" : "Barbara J", "non-dropping-particle" : "", "parse-names" : false, "suffix" : "" } ], "container-title" : "Expert Opinion on Pharmacotherapy", "id" : "ITEM-1", "issue" : "12", "issued" : { "date-parts" : [ [ "2005", "10", "3" ] ] }, "page" : "2103-2115", "publisher" : "Taylor &amp; Francis", "title" : "Acamprosate in the treatment of alcohol dependence", "type" : "article-journal", "volume" : "6" }, "uris" : [ "http://www.mendeley.com/documents/?uuid=554206e5-e71b-3dcf-ad6a-79438542bd78" ] } ], "mendeley" : { "formattedCitation" : "&lt;sup&gt;[128]&lt;/sup&gt;", "plainTextFormattedCitation" : "[128]", "previouslyFormattedCitation" : "&lt;sup&gt;[128]&lt;/sup&gt;" }, "properties" : { "noteIndex" : 0 }, "schema" : "https://github.com/citation-style-language/schema/raw/master/csl-citation.json" }</w:instrText>
      </w:r>
      <w:r w:rsidR="00696A8F" w:rsidRPr="002B2918">
        <w:rPr>
          <w:rFonts w:ascii="Book Antiqua" w:hAnsi="Book Antiqua"/>
        </w:rPr>
        <w:fldChar w:fldCharType="separate"/>
      </w:r>
      <w:r w:rsidR="00696A8F" w:rsidRPr="002B2918">
        <w:rPr>
          <w:rFonts w:ascii="Book Antiqua" w:hAnsi="Book Antiqua"/>
          <w:noProof/>
          <w:vertAlign w:val="superscript"/>
        </w:rPr>
        <w:t>[128]</w:t>
      </w:r>
      <w:r w:rsidR="00696A8F" w:rsidRPr="002B2918">
        <w:rPr>
          <w:rFonts w:ascii="Book Antiqua" w:hAnsi="Book Antiqua"/>
        </w:rPr>
        <w:fldChar w:fldCharType="end"/>
      </w:r>
      <w:r w:rsidRPr="002B2918">
        <w:rPr>
          <w:rFonts w:ascii="Book Antiqua" w:hAnsi="Book Antiqua"/>
        </w:rPr>
        <w:t xml:space="preserve">. In a recent </w:t>
      </w:r>
      <w:r w:rsidRPr="002B2918">
        <w:rPr>
          <w:rFonts w:ascii="Book Antiqua" w:eastAsia="Times New Roman" w:hAnsi="Book Antiqua" w:cs="Arial"/>
        </w:rPr>
        <w:t>randomized, double-blind study in the U</w:t>
      </w:r>
      <w:r w:rsidR="00696A8F">
        <w:rPr>
          <w:rFonts w:ascii="Book Antiqua" w:eastAsiaTheme="minorEastAsia" w:hAnsi="Book Antiqua" w:cs="Arial" w:hint="eastAsia"/>
          <w:lang w:eastAsia="zh-CN"/>
        </w:rPr>
        <w:t xml:space="preserve">nited </w:t>
      </w:r>
      <w:r w:rsidRPr="002B2918">
        <w:rPr>
          <w:rFonts w:ascii="Book Antiqua" w:eastAsia="Times New Roman" w:hAnsi="Book Antiqua" w:cs="Arial"/>
        </w:rPr>
        <w:t>S</w:t>
      </w:r>
      <w:r w:rsidR="00696A8F">
        <w:rPr>
          <w:rFonts w:ascii="Book Antiqua" w:eastAsiaTheme="minorEastAsia" w:hAnsi="Book Antiqua" w:cs="Arial" w:hint="eastAsia"/>
          <w:lang w:eastAsia="zh-CN"/>
        </w:rPr>
        <w:t>tates</w:t>
      </w:r>
      <w:r w:rsidRPr="002B2918">
        <w:rPr>
          <w:rFonts w:ascii="Book Antiqua" w:eastAsia="Times New Roman" w:hAnsi="Book Antiqua" w:cs="Arial"/>
        </w:rPr>
        <w:t>, th</w:t>
      </w:r>
      <w:r w:rsidR="00542EB0" w:rsidRPr="002B2918">
        <w:rPr>
          <w:rFonts w:ascii="Book Antiqua" w:eastAsia="Times New Roman" w:hAnsi="Book Antiqua" w:cs="Arial"/>
        </w:rPr>
        <w:t xml:space="preserve">ere was no evidence of efficacy </w:t>
      </w:r>
      <w:r w:rsidRPr="002B2918">
        <w:rPr>
          <w:rFonts w:ascii="Book Antiqua" w:eastAsia="Times New Roman" w:hAnsi="Book Antiqua" w:cs="Arial"/>
        </w:rPr>
        <w:t>for acamprosate compared to placebo among alcohol-dependent individuals recruited from a primary care setting</w:t>
      </w:r>
      <w:r w:rsidR="00696A8F" w:rsidRPr="002B2918">
        <w:rPr>
          <w:rFonts w:ascii="Book Antiqua" w:eastAsia="Times New Roman" w:hAnsi="Book Antiqua" w:cs="Arial"/>
        </w:rPr>
        <w:fldChar w:fldCharType="begin" w:fldLock="1"/>
      </w:r>
      <w:r w:rsidR="00696A8F" w:rsidRPr="002B2918">
        <w:rPr>
          <w:rFonts w:ascii="Book Antiqua" w:eastAsia="Times New Roman" w:hAnsi="Book Antiqua" w:cs="Arial"/>
        </w:rPr>
        <w:instrText>ADDIN CSL_CITATION { "citationItems" : [ { "id" : "ITEM-1", "itemData" : { "DOI" : "10.1111/acer.12010", "ISSN" : "1530-0277", "PMID" : "23134193", "abstract" : "BACKGROUND Acamprosate has been found to enhance rates of complete abstinence and to increase percent days abstinent (PDA) from alcohol relative to placebo treatment. As most U.S. clinical trials of acamprosate have been conducted in alcohol and other drug specialty clinics, there is a need to examine the efficacy of acamprosate in generalist settings. This study tested the efficacy of acamprosate versus placebo on the primary study outcome of PDA in the treatment of alcohol-dependent patients in a family medicine setting. Secondary study outcomes included percent heavy drinking days (%HDD) and gamma glutamyltransferase level (normal or high). METHODS A randomized, double-blind, placebo-controlled, parallel group design of acamprosate was conducted in 2 family medicine settings (North Carolina and Wisconsin). One hundred volunteers were recruited primarily by advertisement, and participants were assigned to 666\u00a0mg (2\u00a0pills) oral acamprosate 3 times daily (1,998\u00a0mg/d) or matching placebo over a 12-week period. All participants concomitantly received 5 sessions of a brief behavioral intervention from a family/primary care physician. RESULTS No significant treatment effect of acamprosate was found on PDA or the secondary outcomes. Significant treatment goal by time interaction effects was found on PDA and %HDD. Participants who had an initial goal of abstinence versus a reduction in alcohol use improved on average over time in PDA and had less %HDD from baseline to the end of treatment. CONCLUSIONS This clinical trial did not find evidence of efficacy for acamprosate compared to placebo among alcohol-dependent individuals recruited primarily by advertisement as studied in a primary care setting. Drinking outcomes significantly improved regardless of medication condition. A goal of abstinence was significantly associated with improved drinking outcomes, suggesting that alcohol-dependent patients with such a goal may do particularly well with counseling in a family medicine setting.", "author" : [ { "dropping-particle" : "", "family" : "Berger", "given" : "Lisa", "non-dropping-particle" : "", "parse-names" : false, "suffix" : "" }, { "dropping-particle" : "", "family" : "Fisher", "given" : "Michael", "non-dropping-particle" : "", "parse-names" : false, "suffix" : "" }, { "dropping-particle" : "", "family" : "Brondino", "given" : "Michael", "non-dropping-particle" : "", "parse-names" : false, "suffix" : "" }, { "dropping-particle" : "", "family" : "Bohn", "given" : "Michael", "non-dropping-particle" : "", "parse-names" : false, "suffix" : "" }, { "dropping-particle" : "", "family" : "Gwyther", "given" : "Robert", "non-dropping-particle" : "", "parse-names" : false, "suffix" : "" }, { "dropping-particle" : "", "family" : "Longo", "given" : "Lance", "non-dropping-particle" : "", "parse-names" : false, "suffix" : "" }, { "dropping-particle" : "", "family" : "Beier", "given" : "Nicole", "non-dropping-particle" : "", "parse-names" : false, "suffix" : "" }, { "dropping-particle" : "", "family" : "Ford", "given" : "Amy", "non-dropping-particle" : "", "parse-names" : false, "suffix" : "" }, { "dropping-particle" : "", "family" : "Greco", "given" : "Joe", "non-dropping-particle" : "", "parse-names" : false, "suffix" : "" }, { "dropping-particle" : "", "family" : "Garbutt", "given" : "James C", "non-dropping-particle" : "", "parse-names" : false, "suffix" : "" } ], "container-title" : "Alcoholism, clinical and experimental research", "id" : "ITEM-1", "issue" : "4", "issued" : { "date-parts" : [ [ "2013", "4" ] ] }, "page" : "668-74", "title" : "Efficacy of acamprosate for alcohol dependence in a family medicine setting in the United States: a randomized, double-blind, placebo-controlled study.", "type" : "article-journal", "volume" : "37" }, "uris" : [ "http://www.mendeley.com/documents/?uuid=8958ae66-00af-3df8-b121-127f7b766656" ] } ], "mendeley" : { "formattedCitation" : "&lt;sup&gt;[129]&lt;/sup&gt;", "plainTextFormattedCitation" : "[129]", "previouslyFormattedCitation" : "&lt;sup&gt;[129]&lt;/sup&gt;" }, "properties" : { "noteIndex" : 0 }, "schema" : "https://github.com/citation-style-language/schema/raw/master/csl-citation.json" }</w:instrText>
      </w:r>
      <w:r w:rsidR="00696A8F" w:rsidRPr="002B2918">
        <w:rPr>
          <w:rFonts w:ascii="Book Antiqua" w:eastAsia="Times New Roman" w:hAnsi="Book Antiqua" w:cs="Arial"/>
        </w:rPr>
        <w:fldChar w:fldCharType="separate"/>
      </w:r>
      <w:r w:rsidR="00696A8F" w:rsidRPr="002B2918">
        <w:rPr>
          <w:rFonts w:ascii="Book Antiqua" w:eastAsia="Times New Roman" w:hAnsi="Book Antiqua" w:cs="Arial"/>
          <w:noProof/>
          <w:vertAlign w:val="superscript"/>
        </w:rPr>
        <w:t>[129]</w:t>
      </w:r>
      <w:r w:rsidR="00696A8F" w:rsidRPr="002B2918">
        <w:rPr>
          <w:rFonts w:ascii="Book Antiqua" w:eastAsia="Times New Roman" w:hAnsi="Book Antiqua" w:cs="Arial"/>
        </w:rPr>
        <w:fldChar w:fldCharType="end"/>
      </w:r>
      <w:r w:rsidRPr="002B2918">
        <w:rPr>
          <w:rFonts w:ascii="Book Antiqua" w:eastAsia="Times New Roman" w:hAnsi="Book Antiqua" w:cs="Arial"/>
        </w:rPr>
        <w:t>. These pat</w:t>
      </w:r>
      <w:r w:rsidR="00542EB0" w:rsidRPr="002B2918">
        <w:rPr>
          <w:rFonts w:ascii="Book Antiqua" w:eastAsia="Times New Roman" w:hAnsi="Book Antiqua" w:cs="Arial"/>
        </w:rPr>
        <w:t xml:space="preserve">ients did not receive extensive </w:t>
      </w:r>
      <w:r w:rsidRPr="002B2918">
        <w:rPr>
          <w:rFonts w:ascii="Book Antiqua" w:eastAsia="Times New Roman" w:hAnsi="Book Antiqua" w:cs="Arial"/>
        </w:rPr>
        <w:t>multidisciplinary counseling. In the COMBINE trial, there was no substantial benefit for patients treated with acamprosate versus naltrexone or intensive abstinence counseling. The PREDICT study is a randomized clinical trial conducted in Germany, which compared its data to the COMBINE study. The primary outcome examined the first occurrence of heavy drinking.</w:t>
      </w:r>
      <w:r w:rsidR="002B2918">
        <w:rPr>
          <w:rFonts w:ascii="Book Antiqua" w:eastAsia="Times New Roman" w:hAnsi="Book Antiqua" w:cs="Arial"/>
        </w:rPr>
        <w:t xml:space="preserve"> </w:t>
      </w:r>
      <w:r w:rsidRPr="002B2918">
        <w:rPr>
          <w:rFonts w:ascii="Book Antiqua" w:eastAsia="Times New Roman" w:hAnsi="Book Antiqua" w:cs="Arial"/>
        </w:rPr>
        <w:t>PREDICT found neither acamprosate nor naltrexone to supply any additional benefit compared with placebo</w:t>
      </w:r>
      <w:r w:rsidR="00696A8F" w:rsidRPr="002B2918">
        <w:rPr>
          <w:rFonts w:ascii="Book Antiqua" w:eastAsia="Times New Roman" w:hAnsi="Book Antiqua" w:cs="Arial"/>
        </w:rPr>
        <w:fldChar w:fldCharType="begin" w:fldLock="1"/>
      </w:r>
      <w:r w:rsidR="00696A8F" w:rsidRPr="002B2918">
        <w:rPr>
          <w:rFonts w:ascii="Book Antiqua" w:eastAsia="Times New Roman" w:hAnsi="Book Antiqua" w:cs="Arial"/>
        </w:rPr>
        <w:instrText>ADDIN CSL_CITATION { "citationItems" : [ { "id" : "ITEM-1", "itemData" : { "DOI" : "10.1111/adb.12012", "ISSN" : "1369-1600", "PMID" : "23231446", "abstract" : "The results of placebo-controlled trials (RCTs) with acamprosate or naltrexone vary substantially. Those differences have been attributed to differing patient characteristics, recruitment strategies, treatment settings and remuneration systems. We tested these assumptions by comparing a new double-blind, placebo-controlled randomized trial conducted in Germany (called PREDICT Study) with data from the US COMBINE Study. PREDICT was designed according to the protocol of the COMBINE Study. A total of 426 alcohol-dependent patients were compared to 459 COMBINE Study patients corresponding to the treatment cells in PREDICT. All patients received acamprosate, naltrexone or placebo for 3 months (PREDICT) or 4 months (COMBINE). Biweekly manualized 'medical management' to enhance compliance was delivered in both studies. Time until the first occurrence of heavy drinking was the main outcome measure. PREDICT found neither acamprosate nor naltrexone to supply any additional benefit compared with placebo, which is at variance with a positive naltrexone effect being reported in the COMBINE Study. A secondary comparison between both studies showed better overall treatment outcomes in PREDICT, although these patients had been more severely affected than their COMBINE counterparts. The divergence in results may be attributable to basic differences in the treatment environments (such as in-patient pre-treatment versus primary outpatient care). We suggest that identically designed RCTs conducted in different parts of the world may help improve the external validity of RCTs. This approach could be called 'comparative efficacy research'.", "author" : [ { "dropping-particle" : "", "family" : "Mann", "given" : "Karl", "non-dropping-particle" : "", "parse-names" : false, "suffix" : "" }, { "dropping-particle" : "", "family" : "Lemenager", "given" : "Tagrid", "non-dropping-particle" : "", "parse-names" : false, "suffix" : "" }, { "dropping-particle" : "", "family" : "Hoffmann", "given" : "Sabine", "non-dropping-particle" : "", "parse-names" : false, "suffix" : "" }, { "dropping-particle" : "", "family" : "Reinhard", "given" : "Iris", "non-dropping-particle" : "", "parse-names" : false, "suffix" : "" }, { "dropping-particle" : "", "family" : "Hermann", "given" : "Derik", "non-dropping-particle" : "", "parse-names" : false, "suffix" : "" }, { "dropping-particle" : "", "family" : "Batra", "given" : "Anil", "non-dropping-particle" : "", "parse-names" : false, "suffix" : "" }, { "dropping-particle" : "", "family" : "Berner", "given" : "Michael", "non-dropping-particle" : "", "parse-names" : false, "suffix" : "" }, { "dropping-particle" : "", "family" : "Wodarz", "given" : "Norbert", "non-dropping-particle" : "", "parse-names" : false, "suffix" : "" }, { "dropping-particle" : "", "family" : "Heinz", "given" : "Andreas", "non-dropping-particle" : "", "parse-names" : false, "suffix" : "" }, { "dropping-particle" : "", "family" : "Smolka", "given" : "Michael N", "non-dropping-particle" : "", "parse-names" : false, "suffix" : "" }, { "dropping-particle" : "", "family" : "Zimmermann", "given" : "Ulrich S", "non-dropping-particle" : "", "parse-names" : false, "suffix" : "" }, { "dropping-particle" : "", "family" : "Wellek", "given" : "Stefan", "non-dropping-particle" : "", "parse-names" : false, "suffix" : "" }, { "dropping-particle" : "", "family" : "Kiefer", "given" : "Falk", "non-dropping-particle" : "", "parse-names" : false, "suffix" : "" }, { "dropping-particle" : "", "family" : "Anton", "given" : "Raymond F", "non-dropping-particle" : "", "parse-names" : false, "suffix" : "" }, { "dropping-particle" : "", "family" : "PREDICT Study Team", "given" : "", "non-dropping-particle" : "", "parse-names" : false, "suffix" : "" } ], "container-title" : "Addiction biology", "id" : "ITEM-1", "issue" : "6", "issued" : { "date-parts" : [ [ "2013", "11" ] ] }, "page" : "937-46", "title" : "Results of a double-blind, placebo-controlled pharmacotherapy trial in alcoholism conducted in Germany and comparison with the US COMBINE study.", "type" : "article-journal", "volume" : "18" }, "uris" : [ "http://www.mendeley.com/documents/?uuid=ee558ee8-0b2d-3de3-8b01-3f4788fc1a4a" ] } ], "mendeley" : { "formattedCitation" : "&lt;sup&gt;[130]&lt;/sup&gt;", "plainTextFormattedCitation" : "[130]", "previouslyFormattedCitation" : "&lt;sup&gt;[130]&lt;/sup&gt;" }, "properties" : { "noteIndex" : 0 }, "schema" : "https://github.com/citation-style-language/schema/raw/master/csl-citation.json" }</w:instrText>
      </w:r>
      <w:r w:rsidR="00696A8F" w:rsidRPr="002B2918">
        <w:rPr>
          <w:rFonts w:ascii="Book Antiqua" w:eastAsia="Times New Roman" w:hAnsi="Book Antiqua" w:cs="Arial"/>
        </w:rPr>
        <w:fldChar w:fldCharType="separate"/>
      </w:r>
      <w:r w:rsidR="00696A8F" w:rsidRPr="002B2918">
        <w:rPr>
          <w:rFonts w:ascii="Book Antiqua" w:eastAsia="Times New Roman" w:hAnsi="Book Antiqua" w:cs="Arial"/>
          <w:noProof/>
          <w:vertAlign w:val="superscript"/>
        </w:rPr>
        <w:t>[130]</w:t>
      </w:r>
      <w:r w:rsidR="00696A8F" w:rsidRPr="002B2918">
        <w:rPr>
          <w:rFonts w:ascii="Book Antiqua" w:eastAsia="Times New Roman" w:hAnsi="Book Antiqua" w:cs="Arial"/>
        </w:rPr>
        <w:fldChar w:fldCharType="end"/>
      </w:r>
      <w:r w:rsidRPr="002B2918">
        <w:rPr>
          <w:rFonts w:ascii="Book Antiqua" w:eastAsia="Times New Roman" w:hAnsi="Book Antiqua" w:cs="Arial"/>
        </w:rPr>
        <w:t>.</w:t>
      </w:r>
      <w:r w:rsidRPr="002B2918">
        <w:rPr>
          <w:rFonts w:ascii="Book Antiqua" w:eastAsia="Times New Roman" w:hAnsi="Book Antiqua"/>
        </w:rPr>
        <w:t xml:space="preserve"> </w:t>
      </w:r>
    </w:p>
    <w:p w14:paraId="641B1887" w14:textId="1BBBB288" w:rsidR="00933001" w:rsidRPr="002B2918" w:rsidRDefault="00622BBF" w:rsidP="00696A8F">
      <w:pPr>
        <w:spacing w:line="360" w:lineRule="auto"/>
        <w:ind w:firstLineChars="100" w:firstLine="240"/>
        <w:jc w:val="both"/>
        <w:rPr>
          <w:rFonts w:ascii="Book Antiqua" w:eastAsia="Times New Roman" w:hAnsi="Book Antiqua"/>
        </w:rPr>
      </w:pPr>
      <w:r w:rsidRPr="002B2918">
        <w:rPr>
          <w:rFonts w:ascii="Book Antiqua" w:eastAsia="Times New Roman" w:hAnsi="Book Antiqua"/>
        </w:rPr>
        <w:t xml:space="preserve">There are few medication options to prevent recidivism in advanced chronic liver disease. </w:t>
      </w:r>
      <w:r w:rsidR="00933001" w:rsidRPr="002B2918">
        <w:rPr>
          <w:rFonts w:ascii="Book Antiqua" w:hAnsi="Book Antiqua"/>
        </w:rPr>
        <w:t xml:space="preserve">Baclofen </w:t>
      </w:r>
      <w:r w:rsidR="009610DA" w:rsidRPr="002B2918">
        <w:rPr>
          <w:rFonts w:ascii="Book Antiqua" w:hAnsi="Book Antiqua"/>
        </w:rPr>
        <w:t>is</w:t>
      </w:r>
      <w:r w:rsidR="005125BA" w:rsidRPr="002B2918">
        <w:rPr>
          <w:rFonts w:ascii="Book Antiqua" w:hAnsi="Book Antiqua"/>
        </w:rPr>
        <w:t xml:space="preserve"> </w:t>
      </w:r>
      <w:r w:rsidR="005125BA" w:rsidRPr="002B2918">
        <w:rPr>
          <w:rFonts w:ascii="Book Antiqua" w:eastAsia="Times New Roman" w:hAnsi="Book Antiqua" w:cs="Arial"/>
        </w:rPr>
        <w:t>γ aminobutyric acid</w:t>
      </w:r>
      <w:r w:rsidR="005125BA" w:rsidRPr="002B2918">
        <w:rPr>
          <w:rFonts w:ascii="Book Antiqua" w:eastAsia="Times New Roman" w:hAnsi="Book Antiqua"/>
        </w:rPr>
        <w:t xml:space="preserve"> (</w:t>
      </w:r>
      <w:r w:rsidR="005125BA" w:rsidRPr="002B2918">
        <w:rPr>
          <w:rFonts w:ascii="Book Antiqua" w:hAnsi="Book Antiqua"/>
        </w:rPr>
        <w:t>GABA) B-receptor antagonist, which</w:t>
      </w:r>
      <w:r w:rsidR="009610DA" w:rsidRPr="002B2918">
        <w:rPr>
          <w:rFonts w:ascii="Book Antiqua" w:hAnsi="Book Antiqua"/>
        </w:rPr>
        <w:t xml:space="preserve"> </w:t>
      </w:r>
      <w:r w:rsidR="005125BA" w:rsidRPr="002B2918">
        <w:rPr>
          <w:rFonts w:ascii="Book Antiqua" w:hAnsi="Book Antiqua"/>
        </w:rPr>
        <w:t xml:space="preserve">is </w:t>
      </w:r>
      <w:r w:rsidR="009610DA" w:rsidRPr="002B2918">
        <w:rPr>
          <w:rFonts w:ascii="Book Antiqua" w:hAnsi="Book Antiqua"/>
        </w:rPr>
        <w:t>minimally metabolized in the liver. It</w:t>
      </w:r>
      <w:r w:rsidRPr="002B2918">
        <w:rPr>
          <w:rFonts w:ascii="Book Antiqua" w:hAnsi="Book Antiqua"/>
        </w:rPr>
        <w:t xml:space="preserve"> </w:t>
      </w:r>
      <w:r w:rsidR="00933001" w:rsidRPr="002B2918">
        <w:rPr>
          <w:rFonts w:ascii="Book Antiqua" w:hAnsi="Book Antiqua"/>
        </w:rPr>
        <w:t xml:space="preserve">is one of the few treatments studied in cirrhotic patients. Addolorato </w:t>
      </w:r>
      <w:r w:rsidR="002654D6" w:rsidRPr="00FE4C36">
        <w:rPr>
          <w:rFonts w:ascii="Book Antiqua" w:hAnsi="Book Antiqua"/>
          <w:i/>
        </w:rPr>
        <w:t>et al</w:t>
      </w:r>
      <w:r w:rsidR="00FE4C36">
        <w:rPr>
          <w:rFonts w:ascii="Book Antiqua" w:hAnsi="Book Antiqua" w:hint="eastAsia"/>
          <w:vertAlign w:val="superscript"/>
          <w:lang w:eastAsia="zh-CN"/>
        </w:rPr>
        <w:t>[131]</w:t>
      </w:r>
      <w:r w:rsidR="002654D6" w:rsidRPr="002B2918">
        <w:rPr>
          <w:rFonts w:ascii="Book Antiqua" w:hAnsi="Book Antiqua"/>
        </w:rPr>
        <w:t xml:space="preserve"> performed a randomized double-blinded placebo-controlled</w:t>
      </w:r>
      <w:r w:rsidRPr="002B2918">
        <w:rPr>
          <w:rFonts w:ascii="Book Antiqua" w:hAnsi="Book Antiqua"/>
        </w:rPr>
        <w:t xml:space="preserve"> in alcoholic-dependent cirrhotics</w:t>
      </w:r>
      <w:r w:rsidR="002654D6" w:rsidRPr="002B2918">
        <w:rPr>
          <w:rFonts w:ascii="Book Antiqua" w:hAnsi="Book Antiqua"/>
        </w:rPr>
        <w:t xml:space="preserve"> </w:t>
      </w:r>
      <w:r w:rsidRPr="002B2918">
        <w:rPr>
          <w:rFonts w:ascii="Book Antiqua" w:hAnsi="Book Antiqua"/>
        </w:rPr>
        <w:t xml:space="preserve">with </w:t>
      </w:r>
      <w:r w:rsidR="00933001" w:rsidRPr="002B2918">
        <w:rPr>
          <w:rFonts w:ascii="Book Antiqua" w:hAnsi="Book Antiqua"/>
        </w:rPr>
        <w:t>baclofen 10m</w:t>
      </w:r>
      <w:r w:rsidR="00F12FB7">
        <w:rPr>
          <w:rFonts w:ascii="Book Antiqua" w:hAnsi="Book Antiqua"/>
        </w:rPr>
        <w:t xml:space="preserve">g three times daily for 12 </w:t>
      </w:r>
      <w:r w:rsidR="00F12FB7">
        <w:rPr>
          <w:rFonts w:ascii="Book Antiqua" w:hAnsi="Book Antiqua"/>
        </w:rPr>
        <w:lastRenderedPageBreak/>
        <w:t>wk</w:t>
      </w:r>
      <w:r w:rsidR="00933001" w:rsidRPr="002B2918">
        <w:rPr>
          <w:rFonts w:ascii="Book Antiqua" w:hAnsi="Book Antiqua"/>
        </w:rPr>
        <w:t xml:space="preserve"> </w:t>
      </w:r>
      <w:r w:rsidRPr="002B2918">
        <w:rPr>
          <w:rFonts w:ascii="Book Antiqua" w:hAnsi="Book Antiqua"/>
        </w:rPr>
        <w:t xml:space="preserve">in the treatment arm. </w:t>
      </w:r>
      <w:r w:rsidR="00FE4C36" w:rsidRPr="00FE4C36">
        <w:rPr>
          <w:rFonts w:ascii="Book Antiqua" w:hAnsi="Book Antiqua"/>
        </w:rPr>
        <w:t>Seventy-one</w:t>
      </w:r>
      <w:r w:rsidR="00FE4C36">
        <w:rPr>
          <w:rFonts w:ascii="Book Antiqua" w:hAnsi="Book Antiqua" w:hint="eastAsia"/>
          <w:lang w:eastAsia="zh-CN"/>
        </w:rPr>
        <w:t xml:space="preserve"> percent of</w:t>
      </w:r>
      <w:r w:rsidRPr="002B2918">
        <w:rPr>
          <w:rFonts w:ascii="Book Antiqua" w:hAnsi="Book Antiqua"/>
        </w:rPr>
        <w:t xml:space="preserve"> maintained abstinence compared to 29% in the placebo group.</w:t>
      </w:r>
      <w:r w:rsidRPr="002B2918">
        <w:rPr>
          <w:rFonts w:ascii="Book Antiqua" w:eastAsia="Times New Roman" w:hAnsi="Book Antiqua"/>
        </w:rPr>
        <w:t xml:space="preserve"> </w:t>
      </w:r>
      <w:r w:rsidRPr="002B2918">
        <w:rPr>
          <w:rFonts w:ascii="Book Antiqua" w:hAnsi="Book Antiqua"/>
        </w:rPr>
        <w:t xml:space="preserve">Baclofen may be </w:t>
      </w:r>
      <w:r w:rsidR="00933001" w:rsidRPr="002B2918">
        <w:rPr>
          <w:rFonts w:ascii="Book Antiqua" w:hAnsi="Book Antiqua"/>
        </w:rPr>
        <w:t>beneficial to achieving and maintaining abstinence</w:t>
      </w:r>
      <w:r w:rsidRPr="002B2918">
        <w:rPr>
          <w:rFonts w:ascii="Book Antiqua" w:hAnsi="Book Antiqua"/>
        </w:rPr>
        <w:t xml:space="preserve"> </w:t>
      </w:r>
      <w:r w:rsidR="005125BA" w:rsidRPr="002B2918">
        <w:rPr>
          <w:rFonts w:ascii="Book Antiqua" w:hAnsi="Book Antiqua"/>
        </w:rPr>
        <w:t>safely in Child-Pugh class A, B, and C cirrhotic patients</w:t>
      </w:r>
      <w:r w:rsidR="00F12FB7" w:rsidRPr="002B2918">
        <w:rPr>
          <w:rFonts w:ascii="Book Antiqua" w:hAnsi="Book Antiqua"/>
        </w:rPr>
        <w:fldChar w:fldCharType="begin" w:fldLock="1"/>
      </w:r>
      <w:r w:rsidR="00F12FB7" w:rsidRPr="002B2918">
        <w:rPr>
          <w:rFonts w:ascii="Book Antiqua" w:hAnsi="Book Antiqua"/>
        </w:rPr>
        <w:instrText>ADDIN CSL_CITATION { "citationItems" : [ { "id" : "ITEM-1", "itemData" : { "DOI" : "10.1016/S0140-6736(07)61814-5", "ISSN" : "1474-547X", "PMID" : "18068515", "abstract" : "BACKGROUND Intervention to achieve alcohol abstinence represents the most effective treatment for alcohol-dependent patients with liver cirrhosis; however, anticraving drugs might worsen liver disease. We aimed to investigate the effectiveness and safety of baclofen in achieving and maintaining alcohol abstinence in patients with liver cirrhosis. METHODS Between October, 2003, and November, 2006, 148 alcohol-dependent patients with liver cirrhosis were referred to the Institute of Internal Medicine, Rome, Italy. 84 were randomly allocated either oral baclofen or placebo for 12 weeks. Primary outcome was proportion of patients achieving and maintaining alcohol abstinence. Measures of this outcome were total alcohol abstinence and cumulative abstinence duration, which were assessed at outpatient visits. Relapse was defined as alcohol intake of more than four drinks per day or overall consumption of 14 or more drinks per week over a period of at least 4 weeks. Analysis was by intention to treat. This study is registered with ClinicalTrials.gov, number NCT00525252. FINDINGS Of 42 patients allocated baclofen, 30 (71%) achieved and maintained abstinence compared with 12 (29%) of 42 assigned placebo (odds ratio 6.3 [95% CI 2.4-16.1]; p=0.0001). The number of dropouts (termination of treatment) did not differ between the baclofen (6/42 [14%]) and placebo (13/42 [31%]) groups (p=0.12). Cumulative abstinence duration was about twofold higher in patients allocated baclofen than in those assigned placebo (mean 62.8 [SE 5.4] vs 30.8 [5.5] days; p=0.001). No hepatic side-effects were recorded. INTERPRETATION Baclofen is effective at promoting alcohol abstinence in alcohol-dependent patients with liver cirrhosis. The drug is well tolerated and could have an important role in treatment of these individuals.", "author" : [ { "dropping-particle" : "", "family" : "Addolorato", "given" : "Giovanni", "non-dropping-particle" : "", "parse-names" : false, "suffix" : "" }, { "dropping-particle" : "", "family" : "Leggio", "given" : "Lorenzo", "non-dropping-particle" : "", "parse-names" : false, "suffix" : "" }, { "dropping-particle" : "", "family" : "Ferrulli", "given" : "Anna", "non-dropping-particle" : "", "parse-names" : false, "suffix" : "" }, { "dropping-particle" : "", "family" : "Cardone", "given" : "Silvia", "non-dropping-particle" : "", "parse-names" : false, "suffix" : "" }, { "dropping-particle" : "", "family" : "Vonghia", "given" : "Luisa", "non-dropping-particle" : "", "parse-names" : false, "suffix" : "" }, { "dropping-particle" : "", "family" : "Mirijello", "given" : "Antonio", "non-dropping-particle" : "", "parse-names" : false, "suffix" : "" }, { "dropping-particle" : "", "family" : "Abenavoli", "given" : "Ludovico", "non-dropping-particle" : "", "parse-names" : false, "suffix" : "" }, { "dropping-particle" : "", "family" : "D'Angelo", "given" : "Cristina", "non-dropping-particle" : "", "parse-names" : false, "suffix" : "" }, { "dropping-particle" : "", "family" : "Caputo", "given" : "Fabio", "non-dropping-particle" : "", "parse-names" : false, "suffix" : "" }, { "dropping-particle" : "", "family" : "Zambon", "given" : "Antonella", "non-dropping-particle" : "", "parse-names" : false, "suffix" : "" }, { "dropping-particle" : "", "family" : "Haber", "given" : "Paul S", "non-dropping-particle" : "", "parse-names" : false, "suffix" : "" }, { "dropping-particle" : "", "family" : "Gasbarrini", "given" : "Giovanni", "non-dropping-particle" : "", "parse-names" : false, "suffix" : "" }, { "dropping-particle" : "", "family" : "Tilg", "given" : "H", "non-dropping-particle" : "", "parse-names" : false, "suffix" : "" }, { "dropping-particle" : "", "family" : "Day", "given" : "CP", "non-dropping-particle" : "", "parse-names" : false, "suffix" : "" }, { "dropping-particle" : "", "family" : "Pessione", "given" : "F", "non-dropping-particle" : "", "parse-names" : false, "suffix" : "" }, { "dropping-particle" : "", "family" : "Ramond", "given" : "MJ", "non-dropping-particle" : "", "parse-names" : false, "suffix" : "" }, { "dropping-particle" : "", "family" : "Peters", "given" : "L", "non-dropping-particle" : "", "parse-names" : false, "suffix" : "" }, { "dropping-particle" : "", "family" : "al.", "given" : "et", "non-dropping-particle" : "", "parse-names" : false, "suffix" : "" }, { "dropping-particle" : "", "family" : "Addolorato", "given" : "G", "non-dropping-particle" : "", "parse-names" : false, "suffix" : "" }, { "dropping-particle" : "", "family" : "Abenavoli", "given" : "L", "non-dropping-particle" : "", "parse-names" : false, "suffix" : "" }, { "dropping-particle" : "", "family" : "Leggio", "given" : "L", "non-dropping-particle" : "", "parse-names" : false, "suffix" : "" }, { "dropping-particle" : "", "family" : "Gasbarrini", "given" : "G", "non-dropping-particle" : "", "parse-names" : false, "suffix" : "" }, { "dropping-particle" : "", "family" : "Garbutt", "given" : "JC", "non-dropping-particle" : "", "parse-names" : false, "suffix" : "" }, { "dropping-particle" : "", "family" : "Kranzler", "given" : "HR", "non-dropping-particle" : "", "parse-names" : false, "suffix" : "" }, { "dropping-particle" : "", "family" : "O'Malley", "given" : "SS", "non-dropping-particle" : "", "parse-names" : false, "suffix" : "" }, { "dropping-particle" : "", "family" : "al.", "given" : "et", "non-dropping-particle" : "", "parse-names" : false, "suffix" : "" }, { "dropping-particle" : "", "family" : "Anton", "given" : "RF", "non-dropping-particle" : "", "parse-names" : false, "suffix" : "" }, { "dropping-particle" : "", "family" : "O'Malley", "given" : "SS", "non-dropping-particle" : "", "parse-names" : false, "suffix" : "" }, { "dropping-particle" : "", "family" : "Ciraulo", "given" : "DA", "non-dropping-particle" : "", "parse-names" : false, "suffix" : "" }, { "dropping-particle" : "", "family" : "al.", "given" : "et", "non-dropping-particle" : "", "parse-names" : false, "suffix" : "" }, { "dropping-particle" : "", "family" : "Atkinson", "given" : "RL", "non-dropping-particle" : "", "parse-names" : false, "suffix" : "" }, { "dropping-particle" : "", "family" : "Berke", "given" : "LK", "non-dropping-particle" : "", "parse-names" : false, "suffix" : "" }, { "dropping-particle" : "", "family" : "Drake", "given" : "CR", "non-dropping-particle" : "", "parse-names" : false, "suffix" : "" }, { "dropping-particle" : "", "family" : "Bibbs", "given" : "ML", "non-dropping-particle" : "", "parse-names" : false, "suffix" : "" }, { "dropping-particle" : "", "family" : "Williams", "given" : "FL", "non-dropping-particle" : "", "parse-names" : false, "suffix" : "" }, { "dropping-particle" : "", "family" : "Kaiser", "given" : "DL", "non-dropping-particle" : "", "parse-names" : false, "suffix" : "" }, { "dropping-particle" : "", "family" : "Delgrange", "given" : "T", "non-dropping-particle" : "", "parse-names" : false, "suffix" : "" }, { "dropping-particle" : "", "family" : "Khater", "given" : "J", "non-dropping-particle" : "", "parse-names" : false, "suffix" : "" }, { "dropping-particle" : "", "family" : "Capron", "given" : "D", "non-dropping-particle" : "", "parse-names" : false, "suffix" : "" }, { "dropping-particle" : "", "family" : "Duron", "given" : "B", "non-dropping-particle" : "", "parse-names" : false, "suffix" : "" }, { "dropping-particle" : "", "family" : "Capron", "given" : "JP", "non-dropping-particle" : "", "parse-names" : false, "suffix" : "" }, { "dropping-particle" : "", "family" : "Latour", "given" : "P", "non-dropping-particle" : "", "parse-names" : false, "suffix" : "" }, { "dropping-particle" : "", "family" : "Biraben", "given" : "A", "non-dropping-particle" : "", "parse-names" : false, "suffix" : "" }, { "dropping-particle" : "", "family" : "Polard", "given" : "E", "non-dropping-particle" : "", "parse-names" : false, "suffix" : "" }, { "dropping-particle" : "", "family" : "al.", "given" : "et", "non-dropping-particle" : "", "parse-names" : false, "suffix" : "" }, { "dropping-particle" : "", "family" : "Harden", "given" : "CL", "non-dropping-particle" : "", "parse-names" : false, "suffix" : "" }, { "dropping-particle" : "", "family" : "Addolorato", "given" : "G", "non-dropping-particle" : "", "parse-names" : false, "suffix" : "" }, { "dropping-particle" : "", "family" : "Leggio", "given" : "L", "non-dropping-particle" : "", "parse-names" : false, "suffix" : "" }, { "dropping-particle" : "", "family" : "Agabio", "given" : "R", "non-dropping-particle" : "", "parse-names" : false, "suffix" : "" }, { "dropping-particle" : "", "family" : "Colombo", "given" : "G", "non-dropping-particle" : "", "parse-names" : false, "suffix" : "" }, { "dropping-particle" : "", "family" : "Gasbarrini", "given" : "G", "non-dropping-particle" : "", "parse-names" : false, "suffix" : "" }, { "dropping-particle" : "", "family" : "Colombo", "given" : "G", "non-dropping-particle" : "", "parse-names" : false, "suffix" : "" }, { "dropping-particle" : "", "family" : "Addolorato", "given" : "G", "non-dropping-particle" : "", "parse-names" : false, "suffix" : "" }, { "dropping-particle" : "", "family" : "Agabio", "given" : "R", "non-dropping-particle" : "", "parse-names" : false, "suffix" : "" }, { "dropping-particle" : "", "family" : "al.", "given" : "et", "non-dropping-particle" : "", "parse-names" : false, "suffix" : "" }, { "dropping-particle" : "", "family" : "Addolorato", "given" : "G", "non-dropping-particle" : "", "parse-names" : false, "suffix" : "" }, { "dropping-particle" : "", "family" : "Caputo", "given" : "F", "non-dropping-particle" : "", "parse-names" : false, "suffix" : "" }, { "dropping-particle" : "", "family" : "Capristo", "given" : "E", "non-dropping-particle" : "", "parse-names" : false, "suffix" : "" }, { "dropping-particle" : "", "family" : "al.", "given" : "et", "non-dropping-particle" : "", "parse-names" : false, "suffix" : "" }, { "dropping-particle" : "", "family" : "Flannery", "given" : "BA", "non-dropping-particle" : "", "parse-names" : false, "suffix" : "" }, { "dropping-particle" : "", "family" : "Garbutt", "given" : "JC", "non-dropping-particle" : "", "parse-names" : false, "suffix" : "" }, { "dropping-particle" : "", "family" : "Cody", "given" : "MW", "non-dropping-particle" : "", "parse-names" : false, "suffix" : "" }, { "dropping-particle" : "", "family" : "al.", "given" : "et", "non-dropping-particle" : "", "parse-names" : false, "suffix" : "" }, { "dropping-particle" : "", "family" : "Davidoff", "given" : "RA", "non-dropping-particle" : "", "parse-names" : false, "suffix" : "" }, { "dropping-particle" : "", "family" : "Addolorato", "given" : "G", "non-dropping-particle" : "", "parse-names" : false, "suffix" : "" }, { "dropping-particle" : "", "family" : "Leggio", "given" : "L", "non-dropping-particle" : "", "parse-names" : false, "suffix" : "" }, { "dropping-particle" : "", "family" : "Abenavoli", "given" : "L", "non-dropping-particle" : "", "parse-names" : false, "suffix" : "" }, { "dropping-particle" : "", "family" : "al.", "given" : "et", "non-dropping-particle" : "", "parse-names" : false, "suffix" : "" }, { "dropping-particle" : "", "family" : "Dumortier", "given" : "J", "non-dropping-particle" : "", "parse-names" : false, "suffix" : "" }, { "dropping-particle" : "", "family" : "Guillaud", "given" : "O", "non-dropping-particle" : "", "parse-names" : false, "suffix" : "" }, { "dropping-particle" : "", "family" : "Adham", "given" : "M", "non-dropping-particle" : "", "parse-names" : false, "suffix" : "" }, { "dropping-particle" : "", "family" : "al.", "given" : "et", "non-dropping-particle" : "", "parse-names" : false, "suffix" : "" }, { "dropping-particle" : "", "family" : "Janiri", "given" : "L", "non-dropping-particle" : "", "parse-names" : false, "suffix" : "" }, { "dropping-particle" : "", "family" : "Calvosa", "given" : "F", "non-dropping-particle" : "", "parse-names" : false, "suffix" : "" }, { "dropping-particle" : "", "family" : "Dario", "given" : "T", "non-dropping-particle" : "", "parse-names" : false, "suffix" : "" }, { "dropping-particle" : "", "family" : "al.", "given" : "et", "non-dropping-particle" : "", "parse-names" : false, "suffix" : "" }, { "dropping-particle" : "", "family" : "Lindsey", "given" : "PJ", "non-dropping-particle" : "", "parse-names" : false, "suffix" : "" }, { "dropping-particle" : "", "family" : "Fleiss", "given" : "JL", "non-dropping-particle" : "", "parse-names" : false, "suffix" : "" }, { "dropping-particle" : "", "family" : "Allison", "given" : "PD", "non-dropping-particle" : "", "parse-names" : false, "suffix" : "" }, { "dropping-particle" : "", "family" : "Lehert", "given" : "P", "non-dropping-particle" : "", "parse-names" : false, "suffix" : "" }, { "dropping-particle" : "", "family" : "Brown", "given" : "H", "non-dropping-particle" : "", "parse-names" : false, "suffix" : "" }, { "dropping-particle" : "", "family" : "Prescott", "given" : "R", "non-dropping-particle" : "", "parse-names" : false, "suffix" : "" }, { "dropping-particle" : "", "family" : "Petkova", "given" : "E", "non-dropping-particle" : "", "parse-names" : false, "suffix" : "" }, { "dropping-particle" : "", "family" : "Teresi", "given" : "J", "non-dropping-particle" : "", "parse-names" : false, "suffix" : "" }, { "dropping-particle" : "Van", "family" : "Breukelen", "given" : "GJP", "non-dropping-particle" : "", "parse-names" : false, "suffix" : "" }, { "dropping-particle" : "", "family" : "Littell", "given" : "RC", "non-dropping-particle" : "", "parse-names" : false, "suffix" : "" }, { "dropping-particle" : "", "family" : "Milliken", "given" : "GA", "non-dropping-particle" : "", "parse-names" : false, "suffix" : "" }, { "dropping-particle" : "", "family" : "Stroup", "given" : "WW", "non-dropping-particle" : "", "parse-names" : false, "suffix" : "" }, { "dropping-particle" : "", "family" : "Wolfinger", "given" : "RD", "non-dropping-particle" : "", "parse-names" : false, "suffix" : "" }, { "dropping-particle" : "", "family" : "Kenward", "given" : "MG", "non-dropping-particle" : "", "parse-names" : false, "suffix" : "" }, { "dropping-particle" : "", "family" : "Roger", "given" : "JH", "non-dropping-particle" : "", "parse-names" : false, "suffix" : "" }, { "dropping-particle" : "", "family" : "Cnaan", "given" : "A", "non-dropping-particle" : "", "parse-names" : false, "suffix" : "" }, { "dropping-particle" : "", "family" : "Laird", "given" : "NM", "non-dropping-particle" : "", "parse-names" : false, "suffix" : "" }, { "dropping-particle" : "", "family" : "Slasor", "given" : "P", "non-dropping-particle" : "", "parse-names" : false, "suffix" : "" }, { "dropping-particle" : "", "family" : "Chouinard", "given" : "G", "non-dropping-particle" : "", "parse-names" : false, "suffix" : "" }, { "dropping-particle" : "", "family" : "Saxena", "given" : "BM", "non-dropping-particle" : "", "parse-names" : false, "suffix" : "" }, { "dropping-particle" : "", "family" : "Nair", "given" : "NP", "non-dropping-particle" : "", "parse-names" : false, "suffix" : "" }, { "dropping-particle" : "", "family" : "al.", "given" : "et", "non-dropping-particle" : "", "parse-names" : false, "suffix" : "" }, { "dropping-particle" : "", "family" : "Corrao", "given" : "G", "non-dropping-particle" : "", "parse-names" : false, "suffix" : "" }, { "dropping-particle" : "", "family" : "Bagnardi", "given" : "V", "non-dropping-particle" : "", "parse-names" : false, "suffix" : "" }, { "dropping-particle" : "", "family" : "Zambon", "given" : "A", "non-dropping-particle" : "", "parse-names" : false, "suffix" : "" }, { "dropping-particle" : "La", "family" : "Vecchia", "given" : "C", "non-dropping-particle" : "", "parse-names" : false, "suffix" : "" }, { "dropping-particle" : "", "family" : "Heidelbaugh", "given" : "JJ", "non-dropping-particle" : "", "parse-names" : false, "suffix" : "" }, { "dropping-particle" : "", "family" : "Sherbondy", "given" : "M", "non-dropping-particle" : "", "parse-names" : false, "suffix" : "" }, { "dropping-particle" : "", "family" : "Kelly", "given" : "M", "non-dropping-particle" : "", "parse-names" : false, "suffix" : "" }, { "dropping-particle" : "", "family" : "Chick", "given" : "J", "non-dropping-particle" : "", "parse-names" : false, "suffix" : "" }, { "dropping-particle" : "", "family" : "Gribble", "given" : "R", "non-dropping-particle" : "", "parse-names" : false, "suffix" : "" }, { "dropping-particle" : "", "family" : "al.", "given" : "et", "non-dropping-particle" : "", "parse-names" : false, "suffix" : "" }, { "dropping-particle" : "", "family" : "Shoptaw", "given" : "S", "non-dropping-particle" : "", "parse-names" : false, "suffix" : "" }, { "dropping-particle" : "", "family" : "Yang", "given" : "X", "non-dropping-particle" : "", "parse-names" : false, "suffix" : "" }, { "dropping-particle" : "", "family" : "Rotheram-Fuller", "given" : "EJ", "non-dropping-particle" : "", "parse-names" : false, "suffix" : "" }, { "dropping-particle" : "", "family" : "al.", "given" : "et", "non-dropping-particle" : "", "parse-names" : false, "suffix" : "" }, { "dropping-particle" : "", "family" : "Ahboucha", "given" : "S", "non-dropping-particle" : "", "parse-names" : false, "suffix" : "" }, { "dropping-particle" : "", "family" : "Pomier-Layrargues", "given" : "G", "non-dropping-particle" : "", "parse-names" : false, "suffix" : "" }, { "dropping-particle" : "", "family" : "Butterworth", "given" : "RF", "non-dropping-particle" : "", "parse-names" : false, "suffix" : "" }, { "dropping-particle" : "", "family" : "Mallinckrodt", "given" : "CH", "non-dropping-particle" : "", "parse-names" : false, "suffix" : "" }, { "dropping-particle" : "", "family" : "Sanger", "given" : "TM", "non-dropping-particle" : "", "parse-names" : false, "suffix" : "" }, { "dropping-particle" : "", "family" : "Dube", "given" : "S", "non-dropping-particle" : "", "parse-names" : false, "suffix" : "" }, { "dropping-particle" : "", "family" : "al.", "given" : "et", "non-dropping-particle" : "", "parse-names" : false, "suffix" : "" } ], "container-title" : "Lancet (London, England)", "id" : "ITEM-1", "issue" : "9603", "issued" : { "date-parts" : [ [ "2007", "12", "8" ] ] }, "page" : "1915-22", "publisher" : "Elsevier", "title" : "Effectiveness and safety of baclofen for maintenance of alcohol abstinence in alcohol-dependent patients with liver cirrhosis: randomised, double-blind controlled study.", "type" : "article-journal", "volume" : "370" }, "uris" : [ "http://www.mendeley.com/documents/?uuid=6622707b-bb44-3508-96fb-7692b9752147" ] } ], "mendeley" : { "formattedCitation" : "&lt;sup&gt;[131]&lt;/sup&gt;", "plainTextFormattedCitation" : "[131]", "previouslyFormattedCitation" : "&lt;sup&gt;[131]&lt;/sup&gt;" }, "properties" : { "noteIndex" : 0 }, "schema" : "https://github.com/citation-style-language/schema/raw/master/csl-citation.json" }</w:instrText>
      </w:r>
      <w:r w:rsidR="00F12FB7" w:rsidRPr="002B2918">
        <w:rPr>
          <w:rFonts w:ascii="Book Antiqua" w:hAnsi="Book Antiqua"/>
        </w:rPr>
        <w:fldChar w:fldCharType="separate"/>
      </w:r>
      <w:r w:rsidR="00F12FB7" w:rsidRPr="002B2918">
        <w:rPr>
          <w:rFonts w:ascii="Book Antiqua" w:hAnsi="Book Antiqua"/>
          <w:noProof/>
          <w:vertAlign w:val="superscript"/>
        </w:rPr>
        <w:t>[131]</w:t>
      </w:r>
      <w:r w:rsidR="00F12FB7" w:rsidRPr="002B2918">
        <w:rPr>
          <w:rFonts w:ascii="Book Antiqua" w:hAnsi="Book Antiqua"/>
        </w:rPr>
        <w:fldChar w:fldCharType="end"/>
      </w:r>
      <w:r w:rsidR="005125BA" w:rsidRPr="002B2918">
        <w:rPr>
          <w:rFonts w:ascii="Book Antiqua" w:hAnsi="Book Antiqua"/>
        </w:rPr>
        <w:t>.</w:t>
      </w:r>
      <w:r w:rsidR="002B2918">
        <w:rPr>
          <w:rFonts w:ascii="Book Antiqua" w:eastAsia="Times New Roman" w:hAnsi="Book Antiqua"/>
        </w:rPr>
        <w:t xml:space="preserve"> </w:t>
      </w:r>
      <w:r w:rsidRPr="002B2918">
        <w:rPr>
          <w:rFonts w:ascii="Book Antiqua" w:eastAsia="Times New Roman" w:hAnsi="Book Antiqua"/>
        </w:rPr>
        <w:t xml:space="preserve">Gamma hydroxyl butyrate may be </w:t>
      </w:r>
      <w:r w:rsidR="009610DA" w:rsidRPr="002B2918">
        <w:rPr>
          <w:rFonts w:ascii="Book Antiqua" w:eastAsia="Times New Roman" w:hAnsi="Book Antiqua"/>
        </w:rPr>
        <w:t>well tolerated</w:t>
      </w:r>
      <w:r w:rsidRPr="002B2918">
        <w:rPr>
          <w:rFonts w:ascii="Book Antiqua" w:eastAsia="Times New Roman" w:hAnsi="Book Antiqua"/>
        </w:rPr>
        <w:t xml:space="preserve"> in patients with decompensated cirrhosis </w:t>
      </w:r>
      <w:r w:rsidR="009610DA" w:rsidRPr="002B2918">
        <w:rPr>
          <w:rFonts w:ascii="Book Antiqua" w:eastAsia="Times New Roman" w:hAnsi="Book Antiqua"/>
        </w:rPr>
        <w:t xml:space="preserve">with alcohol withdrawal symptoms </w:t>
      </w:r>
      <w:r w:rsidRPr="002B2918">
        <w:rPr>
          <w:rFonts w:ascii="Book Antiqua" w:eastAsia="Times New Roman" w:hAnsi="Book Antiqua"/>
        </w:rPr>
        <w:t>due to the short half</w:t>
      </w:r>
      <w:r w:rsidR="00192C1A">
        <w:rPr>
          <w:rFonts w:ascii="Book Antiqua" w:eastAsiaTheme="minorEastAsia" w:hAnsi="Book Antiqua" w:hint="eastAsia"/>
          <w:lang w:eastAsia="zh-CN"/>
        </w:rPr>
        <w:t>-</w:t>
      </w:r>
      <w:r w:rsidRPr="002B2918">
        <w:rPr>
          <w:rFonts w:ascii="Book Antiqua" w:eastAsia="Times New Roman" w:hAnsi="Book Antiqua"/>
        </w:rPr>
        <w:t>life</w:t>
      </w:r>
      <w:r w:rsidR="009610DA" w:rsidRPr="002B2918">
        <w:rPr>
          <w:rFonts w:ascii="Book Antiqua" w:eastAsia="Times New Roman" w:hAnsi="Book Antiqua"/>
        </w:rPr>
        <w:t xml:space="preserve"> of 4-6 h</w:t>
      </w:r>
      <w:r w:rsidRPr="002B2918">
        <w:rPr>
          <w:rFonts w:ascii="Book Antiqua" w:eastAsia="Times New Roman" w:hAnsi="Book Antiqua"/>
        </w:rPr>
        <w:t xml:space="preserve">. </w:t>
      </w:r>
      <w:r w:rsidR="009610DA" w:rsidRPr="002B2918">
        <w:rPr>
          <w:rFonts w:ascii="Book Antiqua" w:eastAsia="Times New Roman" w:hAnsi="Book Antiqua"/>
        </w:rPr>
        <w:t>Further studies need to be performed before recommendations on efficacy and safety can be made</w:t>
      </w:r>
      <w:r w:rsidR="00F12FB7" w:rsidRPr="002B2918">
        <w:rPr>
          <w:rFonts w:ascii="Book Antiqua" w:eastAsia="Times New Roman" w:hAnsi="Book Antiqua"/>
        </w:rPr>
        <w:fldChar w:fldCharType="begin" w:fldLock="1"/>
      </w:r>
      <w:r w:rsidR="00F12FB7" w:rsidRPr="002B2918">
        <w:rPr>
          <w:rFonts w:ascii="Book Antiqua" w:eastAsia="Times New Roman" w:hAnsi="Book Antiqua"/>
        </w:rPr>
        <w:instrText>ADDIN CSL_CITATION { "citationItems" : [ { "id" : "ITEM-1", "itemData" : { "DOI" : "10.1097/JCP.0b013e318203b36f", "ISSN" : "0271-0749", "PMID" : "21192167", "author" : [ { "dropping-particle" : "", "family" : "Caputo", "given" : "Fabio", "non-dropping-particle" : "", "parse-names" : false, "suffix" : "" }, { "dropping-particle" : "", "family" : "Bernardi", "given" : "Mauro", "non-dropping-particle" : "", "parse-names" : false, "suffix" : "" }, { "dropping-particle" : "", "family" : "Zoli", "given" : "Giorgio", "non-dropping-particle" : "", "parse-names" : false, "suffix" : "" } ], "container-title" : "Journal of Clinical Psychopharmacology", "id" : "ITEM-1", "issue" : "1", "issued" : { "date-parts" : [ [ "2011", "2" ] ] }, "page" : "140-141", "title" : "Efficacy and Safety of Gamma-Hydroxybutyrate in Treating Alcohol Withdrawal Syndrome in an Alcohol-Dependent Inpatient With Decompensated Liver Cirrhosis", "type" : "article-journal", "volume" : "31" }, "uris" : [ "http://www.mendeley.com/documents/?uuid=3a6b1080-37a9-36ec-8dc6-46318e080fc6" ] } ], "mendeley" : { "formattedCitation" : "&lt;sup&gt;[132]&lt;/sup&gt;", "plainTextFormattedCitation" : "[132]", "previouslyFormattedCitation" : "&lt;sup&gt;[132]&lt;/sup&gt;" }, "properties" : { "noteIndex" : 0 }, "schema" : "https://github.com/citation-style-language/schema/raw/master/csl-citation.json" }</w:instrText>
      </w:r>
      <w:r w:rsidR="00F12FB7" w:rsidRPr="002B2918">
        <w:rPr>
          <w:rFonts w:ascii="Book Antiqua" w:eastAsia="Times New Roman" w:hAnsi="Book Antiqua"/>
        </w:rPr>
        <w:fldChar w:fldCharType="separate"/>
      </w:r>
      <w:r w:rsidR="00F12FB7" w:rsidRPr="002B2918">
        <w:rPr>
          <w:rFonts w:ascii="Book Antiqua" w:eastAsia="Times New Roman" w:hAnsi="Book Antiqua"/>
          <w:noProof/>
          <w:vertAlign w:val="superscript"/>
        </w:rPr>
        <w:t>[132]</w:t>
      </w:r>
      <w:r w:rsidR="00F12FB7" w:rsidRPr="002B2918">
        <w:rPr>
          <w:rFonts w:ascii="Book Antiqua" w:eastAsia="Times New Roman" w:hAnsi="Book Antiqua"/>
        </w:rPr>
        <w:fldChar w:fldCharType="end"/>
      </w:r>
      <w:r w:rsidR="009610DA" w:rsidRPr="002B2918">
        <w:rPr>
          <w:rFonts w:ascii="Book Antiqua" w:eastAsia="Times New Roman" w:hAnsi="Book Antiqua"/>
        </w:rPr>
        <w:t xml:space="preserve">. </w:t>
      </w:r>
      <w:r w:rsidR="00AA2433" w:rsidRPr="002B2918">
        <w:rPr>
          <w:rFonts w:ascii="Book Antiqua" w:eastAsia="Times New Roman" w:hAnsi="Book Antiqua"/>
        </w:rPr>
        <w:t>None of the medications discussed have been studied in the context of alcoholic hepatitis</w:t>
      </w:r>
      <w:r w:rsidR="009610DA" w:rsidRPr="002B2918">
        <w:rPr>
          <w:rFonts w:ascii="Book Antiqua" w:eastAsia="Times New Roman" w:hAnsi="Book Antiqua"/>
        </w:rPr>
        <w:t xml:space="preserve"> and remains a challenge to medical practitioners</w:t>
      </w:r>
      <w:r w:rsidR="00AA2433" w:rsidRPr="002B2918">
        <w:rPr>
          <w:rFonts w:ascii="Book Antiqua" w:eastAsia="Times New Roman" w:hAnsi="Book Antiqua"/>
        </w:rPr>
        <w:t xml:space="preserve">. </w:t>
      </w:r>
    </w:p>
    <w:p w14:paraId="28684ACC" w14:textId="77777777" w:rsidR="00542EB0" w:rsidRPr="002B2918" w:rsidRDefault="00542EB0" w:rsidP="00404AE2">
      <w:pPr>
        <w:spacing w:line="360" w:lineRule="auto"/>
        <w:jc w:val="both"/>
        <w:rPr>
          <w:rFonts w:ascii="Book Antiqua" w:hAnsi="Book Antiqua"/>
        </w:rPr>
      </w:pPr>
    </w:p>
    <w:p w14:paraId="7E88CEAD" w14:textId="1667F190" w:rsidR="00933001" w:rsidRPr="00F12FB7" w:rsidRDefault="00F12FB7" w:rsidP="00404AE2">
      <w:pPr>
        <w:spacing w:line="360" w:lineRule="auto"/>
        <w:jc w:val="both"/>
        <w:rPr>
          <w:rFonts w:ascii="Book Antiqua" w:hAnsi="Book Antiqua"/>
          <w:b/>
          <w:lang w:eastAsia="zh-CN"/>
        </w:rPr>
      </w:pPr>
      <w:r w:rsidRPr="00F12FB7">
        <w:rPr>
          <w:rFonts w:ascii="Book Antiqua" w:hAnsi="Book Antiqua"/>
          <w:b/>
        </w:rPr>
        <w:t>TREATMENT</w:t>
      </w:r>
    </w:p>
    <w:p w14:paraId="616DC8AB" w14:textId="73D61D59" w:rsidR="00933001" w:rsidRPr="00F12FB7" w:rsidRDefault="00933001" w:rsidP="00404AE2">
      <w:pPr>
        <w:spacing w:line="360" w:lineRule="auto"/>
        <w:jc w:val="both"/>
        <w:rPr>
          <w:rFonts w:ascii="Book Antiqua" w:hAnsi="Book Antiqua"/>
          <w:b/>
          <w:i/>
          <w:lang w:eastAsia="zh-CN"/>
        </w:rPr>
      </w:pPr>
      <w:r w:rsidRPr="00F12FB7">
        <w:rPr>
          <w:rFonts w:ascii="Book Antiqua" w:hAnsi="Book Antiqua"/>
          <w:b/>
          <w:i/>
        </w:rPr>
        <w:t>Nutritional</w:t>
      </w:r>
      <w:r w:rsidR="00F12FB7" w:rsidRPr="00F12FB7">
        <w:rPr>
          <w:rFonts w:ascii="Book Antiqua" w:hAnsi="Book Antiqua"/>
          <w:b/>
          <w:i/>
        </w:rPr>
        <w:t xml:space="preserve"> supplementation</w:t>
      </w:r>
    </w:p>
    <w:p w14:paraId="745D109E" w14:textId="0BCC5D68" w:rsidR="00933001" w:rsidRPr="002B2918" w:rsidRDefault="00933001" w:rsidP="00404AE2">
      <w:pPr>
        <w:spacing w:line="360" w:lineRule="auto"/>
        <w:jc w:val="both"/>
        <w:rPr>
          <w:rFonts w:ascii="Book Antiqua" w:hAnsi="Book Antiqua"/>
        </w:rPr>
      </w:pPr>
      <w:r w:rsidRPr="002B2918">
        <w:rPr>
          <w:rFonts w:ascii="Book Antiqua" w:hAnsi="Book Antiqua"/>
        </w:rPr>
        <w:t>Patients with alcoholic hepatitis and cirrhosis have nutritional deficiencies and sarcopenia. Protein calorie malnutrition is associated with short and long term mortality</w:t>
      </w:r>
      <w:r w:rsidR="001940ED" w:rsidRPr="002B2918">
        <w:rPr>
          <w:rFonts w:ascii="Book Antiqua" w:hAnsi="Book Antiqua"/>
        </w:rPr>
        <w:fldChar w:fldCharType="begin" w:fldLock="1"/>
      </w:r>
      <w:r w:rsidR="001940ED" w:rsidRPr="002B2918">
        <w:rPr>
          <w:rFonts w:ascii="Book Antiqua" w:hAnsi="Book Antiqua"/>
        </w:rPr>
        <w:instrText>ADDIN CSL_CITATION { "citationItems" : [ { "id" : "ITEM-1", "itemData" : { "ISSN" : "0002-9165", "PMID" : "3080866", "abstract" : "Three hundred and fifty-two patients with alcoholic hepatitis were evaluated for protein-calorie malnutrition (PCM). In order to facilitate data analysis of nutritional status, a PCM score was calculated for each patient using eight nutritional parameters. The PCM score correlated significantly with mortality, clinical severity of the liver disease, and biochemical liver dysfunction. When 30 day changes in the PCM scores were compared with 30 day caloric intake (expressed as percent basal energy expenditure (BEE], a marginally significant correlation was observed (p = 0.05). However, those patients who showed improvement in their PCM score over 30 days of hospitalization also improved their 6-mo and 1-yr survival. These data indicate that nutrition, as determined by the PCM score, has prognostic significance. Additional studies are needed to establish the beneficial role for vigorous protein-calorie nutritional therapy in the management of alcoholic hepatitis.", "author" : [ { "dropping-particle" : "", "family" : "Mendenhall", "given" : "C L", "non-dropping-particle" : "", "parse-names" : false, "suffix" : "" }, { "dropping-particle" : "", "family" : "Tosch", "given" : "T", "non-dropping-particle" : "", "parse-names" : false, "suffix" : "" }, { "dropping-particle" : "", "family" : "Weesner", "given" : "R E", "non-dropping-particle" : "", "parse-names" : false, "suffix" : "" }, { "dropping-particle" : "", "family" : "Garcia-Pont", "given" : "P", "non-dropping-particle" : "", "parse-names" : false, "suffix" : "" }, { "dropping-particle" : "", "family" : "Goldberg", "given" : "S J", "non-dropping-particle" : "", "parse-names" : false, "suffix" : "" }, { "dropping-particle" : "", "family" : "Kiernan", "given" : "T", "non-dropping-particle" : "", "parse-names" : false, "suffix" : "" }, { "dropping-particle" : "", "family" : "Seeff", "given" : "L B", "non-dropping-particle" : "", "parse-names" : false, "suffix" : "" }, { "dropping-particle" : "", "family" : "Sorell", "given" : "M", "non-dropping-particle" : "", "parse-names" : false, "suffix" : "" }, { "dropping-particle" : "", "family" : "Tamburro", "given" : "C", "non-dropping-particle" : "", "parse-names" : false, "suffix" : "" }, { "dropping-particle" : "", "family" : "Zetterman", "given" : "R", "non-dropping-particle" : "", "parse-names" : false, "suffix" : "" } ], "container-title" : "The American journal of clinical nutrition", "id" : "ITEM-1", "issue" : "2", "issued" : { "date-parts" : [ [ "1986", "2" ] ] }, "page" : "213-8", "title" : "VA cooperative study on alcoholic hepatitis. II: Prognostic significance of protein-calorie malnutrition.", "type" : "article-journal", "volume" : "43" }, "uris" : [ "http://www.mendeley.com/documents/?uuid=b771a8e3-0b39-3407-8d40-4cb0ecd3b1a6" ] } ], "mendeley" : { "formattedCitation" : "&lt;sup&gt;[133]&lt;/sup&gt;", "plainTextFormattedCitation" : "[133]", "previouslyFormattedCitation" : "&lt;sup&gt;[133]&lt;/sup&gt;" }, "properties" : { "noteIndex" : 0 }, "schema" : "https://github.com/citation-style-language/schema/raw/master/csl-citation.json" }</w:instrText>
      </w:r>
      <w:r w:rsidR="001940ED" w:rsidRPr="002B2918">
        <w:rPr>
          <w:rFonts w:ascii="Book Antiqua" w:hAnsi="Book Antiqua"/>
        </w:rPr>
        <w:fldChar w:fldCharType="separate"/>
      </w:r>
      <w:r w:rsidR="001940ED" w:rsidRPr="002B2918">
        <w:rPr>
          <w:rFonts w:ascii="Book Antiqua" w:hAnsi="Book Antiqua"/>
          <w:noProof/>
          <w:vertAlign w:val="superscript"/>
        </w:rPr>
        <w:t>[133]</w:t>
      </w:r>
      <w:r w:rsidR="001940ED" w:rsidRPr="002B2918">
        <w:rPr>
          <w:rFonts w:ascii="Book Antiqua" w:hAnsi="Book Antiqua"/>
        </w:rPr>
        <w:fldChar w:fldCharType="end"/>
      </w:r>
      <w:r w:rsidRPr="002B2918">
        <w:rPr>
          <w:rFonts w:ascii="Book Antiqua" w:hAnsi="Book Antiqua"/>
        </w:rPr>
        <w:t>. Vitamin A, Vitamin D, thiamine, pyroxidine, folate, and zinc are common vitamin deficiencies seen in alcoholics</w:t>
      </w:r>
      <w:r w:rsidR="001940ED" w:rsidRPr="002B2918">
        <w:rPr>
          <w:rFonts w:ascii="Book Antiqua" w:hAnsi="Book Antiqua"/>
        </w:rPr>
        <w:fldChar w:fldCharType="begin" w:fldLock="1"/>
      </w:r>
      <w:r w:rsidR="001940ED" w:rsidRPr="002B2918">
        <w:rPr>
          <w:rFonts w:ascii="Book Antiqua" w:hAnsi="Book Antiqua"/>
        </w:rPr>
        <w:instrText>ADDIN CSL_CITATION { "citationItems" : [ { "id" : "ITEM-1", "itemData" : { "DOI" : "10.1055/s-2008-1040451", "ISSN" : "0272-8087", "PMID" : "1763339", "author" : [ { "dropping-particle" : "", "family" : "Mezey", "given" : "E", "non-dropping-particle" : "", "parse-names" : false, "suffix" : "" } ], "container-title" : "Seminars in liver disease", "id" : "ITEM-1", "issue" : "4", "issued" : { "date-parts" : [ [ "1991", "11" ] ] }, "page" : "340-8", "title" : "Interaction between alcohol and nutrition in the pathogenesis of alcoholic liver disease.", "type" : "article-journal", "volume" : "11" }, "uris" : [ "http://www.mendeley.com/documents/?uuid=b6969a0b-5d56-3ce7-8c1c-3b6268b3228e" ] } ], "mendeley" : { "formattedCitation" : "&lt;sup&gt;[134]&lt;/sup&gt;", "plainTextFormattedCitation" : "[134]", "previouslyFormattedCitation" : "&lt;sup&gt;[134]&lt;/sup&gt;" }, "properties" : { "noteIndex" : 0 }, "schema" : "https://github.com/citation-style-language/schema/raw/master/csl-citation.json" }</w:instrText>
      </w:r>
      <w:r w:rsidR="001940ED" w:rsidRPr="002B2918">
        <w:rPr>
          <w:rFonts w:ascii="Book Antiqua" w:hAnsi="Book Antiqua"/>
        </w:rPr>
        <w:fldChar w:fldCharType="separate"/>
      </w:r>
      <w:r w:rsidR="001940ED" w:rsidRPr="002B2918">
        <w:rPr>
          <w:rFonts w:ascii="Book Antiqua" w:hAnsi="Book Antiqua"/>
          <w:noProof/>
          <w:vertAlign w:val="superscript"/>
        </w:rPr>
        <w:t>[134]</w:t>
      </w:r>
      <w:r w:rsidR="001940ED" w:rsidRPr="002B2918">
        <w:rPr>
          <w:rFonts w:ascii="Book Antiqua" w:hAnsi="Book Antiqua"/>
        </w:rPr>
        <w:fldChar w:fldCharType="end"/>
      </w:r>
      <w:r w:rsidRPr="002B2918">
        <w:rPr>
          <w:rFonts w:ascii="Book Antiqua" w:hAnsi="Book Antiqua"/>
        </w:rPr>
        <w:t>. Early studies from the Veterans’ Association found 100% of the 363 alcoholic hepatitis patients had protein calorie malnutrition</w:t>
      </w:r>
      <w:r w:rsidR="001940ED" w:rsidRPr="002B2918">
        <w:rPr>
          <w:rFonts w:ascii="Book Antiqua" w:hAnsi="Book Antiqua"/>
        </w:rPr>
        <w:fldChar w:fldCharType="begin" w:fldLock="1"/>
      </w:r>
      <w:r w:rsidR="001940ED" w:rsidRPr="002B2918">
        <w:rPr>
          <w:rFonts w:ascii="Book Antiqua" w:hAnsi="Book Antiqua"/>
        </w:rPr>
        <w:instrText>ADDIN CSL_CITATION { "citationItems" : [ { "id" : "ITEM-1", "itemData" : { "ISSN" : "0002-9343", "PMID" : "6421159", "abstract" : "Three hundred sixty-three alcoholic patients with alcoholic hepatitis were studied in six Veterans Administration medical centers. By history, alcohol consumption was 227.9 g per day, with a mean duration of 23.8 years. Cirrhosis accompanied the alcoholic hepatitis in 58.7 percent of the patients who underwent biopsy or autopsy. Complete nutritional assessment was performed in 284 patients, and observed nutritional changes were classified into those associated with marasmus or those characterizing kwashiorkor. A smaller comparison group of 21 alcoholic patients matched for age and alcohol consumption but without clinically evident liver disease was also studied in an identical manner. None of the patients with liver disease was completely free from malnutrition, whereas 62 percent of the alcoholic patients without liver disease showed abnormalities. In patients with alcoholic hepatitis, some findings associated with marasmus were seen in 86 percent, and some features of kwashiorkor were observed in 100 percent. When present together, the complete picture of kwashiorkor and marasmus correlated closely with the clinical severity of the liver disease (p less than 0.005). The nearly constant association of either complete or partial kwashiorkor or marasmus suggests that the separation of these two entities is artificial in alcoholic patients with liver disease. Although, experimentally, malnutrition may not be essential for the development of alcoholic hepatitis, clinically, it appears to precede the development of the liver injury, which suggests an interaction. Recognition is important so that appropriate nutritional therapy can be provided.", "author" : [ { "dropping-particle" : "", "family" : "Mendenhall", "given" : "C L", "non-dropping-particle" : "", "parse-names" : false, "suffix" : "" }, { "dropping-particle" : "", "family" : "Anderson", "given" : "S", "non-dropping-particle" : "", "parse-names" : false, "suffix" : "" }, { "dropping-particle" : "", "family" : "Weesner", "given" : "R E", "non-dropping-particle" : "", "parse-names" : false, "suffix" : "" }, { "dropping-particle" : "", "family" : "Goldberg", "given" : "S J", "non-dropping-particle" : "", "parse-names" : false, "suffix" : "" }, { "dropping-particle" : "", "family" : "Crolic", "given" : "K A", "non-dropping-particle" : "", "parse-names" : false, "suffix" : "" } ], "container-title" : "The American journal of medicine", "id" : "ITEM-1", "issue" : "2", "issued" : { "date-parts" : [ [ "1984", "2" ] ] }, "page" : "211-22", "title" : "Protein-calorie malnutrition associated with alcoholic hepatitis. Veterans Administration Cooperative Study Group on Alcoholic Hepatitis.", "type" : "article-journal", "volume" : "76" }, "uris" : [ "http://www.mendeley.com/documents/?uuid=4cada6a1-b48c-3514-8988-bd0576e6354d" ] } ], "mendeley" : { "formattedCitation" : "&lt;sup&gt;[135]&lt;/sup&gt;", "plainTextFormattedCitation" : "[135]", "previouslyFormattedCitation" : "&lt;sup&gt;[135]&lt;/sup&gt;" }, "properties" : { "noteIndex" : 0 }, "schema" : "https://github.com/citation-style-language/schema/raw/master/csl-citation.json" }</w:instrText>
      </w:r>
      <w:r w:rsidR="001940ED" w:rsidRPr="002B2918">
        <w:rPr>
          <w:rFonts w:ascii="Book Antiqua" w:hAnsi="Book Antiqua"/>
        </w:rPr>
        <w:fldChar w:fldCharType="separate"/>
      </w:r>
      <w:r w:rsidR="001940ED" w:rsidRPr="002B2918">
        <w:rPr>
          <w:rFonts w:ascii="Book Antiqua" w:hAnsi="Book Antiqua"/>
          <w:noProof/>
          <w:vertAlign w:val="superscript"/>
        </w:rPr>
        <w:t>[135]</w:t>
      </w:r>
      <w:r w:rsidR="001940ED" w:rsidRPr="002B2918">
        <w:rPr>
          <w:rFonts w:ascii="Book Antiqua" w:hAnsi="Book Antiqua"/>
        </w:rPr>
        <w:fldChar w:fldCharType="end"/>
      </w:r>
      <w:r w:rsidRPr="002B2918">
        <w:rPr>
          <w:rFonts w:ascii="Book Antiqua" w:hAnsi="Book Antiqua"/>
        </w:rPr>
        <w:t xml:space="preserve">. The degree of malnutrition </w:t>
      </w:r>
      <w:r w:rsidR="007468B2" w:rsidRPr="002B2918">
        <w:rPr>
          <w:rFonts w:ascii="Book Antiqua" w:hAnsi="Book Antiqua"/>
        </w:rPr>
        <w:t>i</w:t>
      </w:r>
      <w:r w:rsidRPr="002B2918">
        <w:rPr>
          <w:rFonts w:ascii="Book Antiqua" w:hAnsi="Book Antiqua"/>
        </w:rPr>
        <w:t>s associated with the severity of liver disease. AASLD and EASL guidelines recommend enteral nutritional therapy</w:t>
      </w:r>
      <w:r w:rsidR="004014E8" w:rsidRPr="002B2918">
        <w:rPr>
          <w:rFonts w:ascii="Book Antiqua" w:hAnsi="Book Antiqua"/>
        </w:rPr>
        <w:t xml:space="preserve"> in AH patients</w:t>
      </w:r>
      <w:r w:rsidR="00455E15" w:rsidRPr="002B2918">
        <w:rPr>
          <w:rFonts w:ascii="Book Antiqua" w:hAnsi="Book Antiqua"/>
        </w:rPr>
        <w:t>,</w:t>
      </w:r>
      <w:r w:rsidRPr="002B2918">
        <w:rPr>
          <w:rFonts w:ascii="Book Antiqua" w:hAnsi="Book Antiqua"/>
        </w:rPr>
        <w:t xml:space="preserve"> however the evidence remains controversial</w:t>
      </w:r>
      <w:r w:rsidR="001940ED" w:rsidRPr="002B2918">
        <w:rPr>
          <w:rFonts w:ascii="Book Antiqua" w:hAnsi="Book Antiqua"/>
        </w:rPr>
        <w:fldChar w:fldCharType="begin" w:fldLock="1"/>
      </w:r>
      <w:r w:rsidR="001940ED" w:rsidRPr="002B2918">
        <w:rPr>
          <w:rFonts w:ascii="Book Antiqua" w:hAnsi="Book Antiqua"/>
        </w:rPr>
        <w:instrText>ADDIN CSL_CITATION { "citationItems" : [ { "id" : "ITEM-1", "itemData" : { "DOI" : "10.1002/hep.23258", "ISSN" : "1527-3350", "PMID" : "20034030", "author" : [ { "dropping-particle" : "", "family" : "O'Shea", "given" : "Robert S", "non-dropping-particle" : "", "parse-names" : false, "suffix" : "" }, { "dropping-particle" : "", "family" : "Dasarathy", "given" : "Srinivasan", "non-dropping-particle" : "", "parse-names" : false, "suffix" : "" }, { "dropping-particle" : "", "family" : "McCullough", "given" : "Arthur J", "non-dropping-particle" : "", "parse-names" : false, "suffix" : "" }, { "dropping-particle" : "", "family" : "Practice Guideline Committee of the American Association for the Study of Liver Diseases", "given" : "", "non-dropping-particle" : "", "parse-names" : false, "suffix" : "" }, { "dropping-particle" : "", "family" : "Practice Parameters Committee of the American College of Gastroenterology", "given" : "", "non-dropping-particle" : "", "parse-names" : false, "suffix" : "" } ], "container-title" : "Hepatology (Baltimore, Md.)", "id" : "ITEM-1", "issue" : "1", "issued" : { "date-parts" : [ [ "2010", "1" ] ] }, "page" : "307-28", "title" : "Alcoholic liver disease.", "type" : "article-journal", "volume" : "51" }, "uris" : [ "http://www.mendeley.com/documents/?uuid=496fc2a7-d98b-3ffc-92c3-137b18b28471" ] }, { "id" : "ITEM-2", "itemData" : { "DOI" : "10.1002/hep.510230513", "ISBN" : "0270-9139 (Print)\\r0270-9139 (Linking)", "ISSN" : "0270-9139", "PMID" : "8621128", "abstract" : "The association between self-reported alcohol intake and the risk of future liver disease was studied in a large population-based prospective cohort with 12-year follow-up. Alcohol intake was assessed in 13,285 men and women aged 30 to 79 years by a self-administered questionnaire. Diagnoses indicating alcohol-induced liver disease (n = 261) or alcohol-induced cirrhosis (n = 124) were obtained from death certificates and the hospital discharge register, and data were analyzed by multiplicative Poisson regression models. The total cumulated observation time was 130,558 person-years. The overall incidence rates of alcohol-induced cirrhosis were 0.2% per year in men and 0.03% per year in women. The nadir of the estimated relative risk of developing liver disease was observed at an alcohol intake of 1 to 6 beverages per week, and above this level a steep increase in relative risk was observed. The risk function was independent of age and stable over time. The level of alcohol intake above which the relative risk was significantly greater than 1 was observed at 7 to 13 beverages per week for women and 14 to 27 beverages per week for men. Women had a significantly higher relative risk of developing alcohol-related liver disease than men for any given level of alcohol intake. We observed a dose-dependent increase in relative risk of developing alcohol-induced liver disease for both men and women, with the steepest increase among women. In the general population, self-reported current alcohol intake is a good predictor of the future risk of alcohol-induced liver disease.", "author" : [ { "dropping-particle" : "", "family" : "Becker", "given" : "U", "non-dropping-particle" : "", "parse-names" : false, "suffix" : "" }, { "dropping-particle" : "", "family" : "Deis", "given" : "A", "non-dropping-particle" : "", "parse-names" : false, "suffix" : "" }, { "dropping-particle" : "", "family" : "S\u00f8rensen", "given" : "T I", "non-dropping-particle" : "", "parse-names" : false, "suffix" : "" }, { "dropping-particle" : "", "family" : "Gr\u00f8nbaek", "given" : "M", "non-dropping-particle" : "", "parse-names" : false, "suffix" : "" }, { "dropping-particle" : "", "family" : "Borch-Johnsen", "given" : "K", "non-dropping-particle" : "", "parse-names" : false, "suffix" : "" }, { "dropping-particle" : "", "family" : "M\u00fcller", "given" : "C F", "non-dropping-particle" : "", "parse-names" : false, "suffix" : "" }, { "dropping-particle" : "", "family" : "Schnohr", "given" : "P", "non-dropping-particle" : "", "parse-names" : false, "suffix" : "" }, { "dropping-particle" : "", "family" : "Jensen", "given" : "G", "non-dropping-particle" : "", "parse-names" : false, "suffix" : "" } ], "container-title" : "Hepatology (Baltimore, Md.)", "id" : "ITEM-2", "issue" : "5", "issued" : { "date-parts" : [ [ "1996" ] ] }, "page" : "1025-9", "title" : "Prediction of risk of liver disease by alcohol intake, sex, and age: a prospective population study.", "type" : "article-journal", "volume" : "23" }, "uris" : [ "http://www.mendeley.com/documents/?uuid=02147eda-5135-4e27-b95f-9227437276c4" ] } ], "mendeley" : { "formattedCitation" : "&lt;sup&gt;[2,136]&lt;/sup&gt;", "plainTextFormattedCitation" : "[2,136]", "previouslyFormattedCitation" : "&lt;sup&gt;[2,136]&lt;/sup&gt;" }, "properties" : { "noteIndex" : 0 }, "schema" : "https://github.com/citation-style-language/schema/raw/master/csl-citation.json" }</w:instrText>
      </w:r>
      <w:r w:rsidR="001940ED" w:rsidRPr="002B2918">
        <w:rPr>
          <w:rFonts w:ascii="Book Antiqua" w:hAnsi="Book Antiqua"/>
        </w:rPr>
        <w:fldChar w:fldCharType="separate"/>
      </w:r>
      <w:r w:rsidR="001940ED" w:rsidRPr="002B2918">
        <w:rPr>
          <w:rFonts w:ascii="Book Antiqua" w:hAnsi="Book Antiqua"/>
          <w:noProof/>
          <w:vertAlign w:val="superscript"/>
        </w:rPr>
        <w:t>[2,136]</w:t>
      </w:r>
      <w:r w:rsidR="001940ED" w:rsidRPr="002B2918">
        <w:rPr>
          <w:rFonts w:ascii="Book Antiqua" w:hAnsi="Book Antiqua"/>
        </w:rPr>
        <w:fldChar w:fldCharType="end"/>
      </w:r>
      <w:r w:rsidRPr="002B2918">
        <w:rPr>
          <w:rFonts w:ascii="Book Antiqua" w:hAnsi="Book Antiqua"/>
        </w:rPr>
        <w:t>.</w:t>
      </w:r>
      <w:r w:rsidR="00195AD8" w:rsidRPr="002B2918">
        <w:rPr>
          <w:rFonts w:ascii="Book Antiqua" w:hAnsi="Book Antiqua"/>
        </w:rPr>
        <w:t xml:space="preserve"> </w:t>
      </w:r>
      <w:r w:rsidRPr="002B2918">
        <w:rPr>
          <w:rFonts w:ascii="Book Antiqua" w:hAnsi="Book Antiqua"/>
        </w:rPr>
        <w:t xml:space="preserve">Moreno </w:t>
      </w:r>
      <w:r w:rsidRPr="002C5169">
        <w:rPr>
          <w:rFonts w:ascii="Book Antiqua" w:hAnsi="Book Antiqua"/>
          <w:i/>
        </w:rPr>
        <w:t xml:space="preserve">et </w:t>
      </w:r>
      <w:proofErr w:type="gramStart"/>
      <w:r w:rsidRPr="002C5169">
        <w:rPr>
          <w:rFonts w:ascii="Book Antiqua" w:hAnsi="Book Antiqua"/>
          <w:i/>
        </w:rPr>
        <w:t>al</w:t>
      </w:r>
      <w:r w:rsidR="002C5169">
        <w:rPr>
          <w:rFonts w:ascii="Book Antiqua" w:hAnsi="Book Antiqua" w:hint="eastAsia"/>
          <w:vertAlign w:val="superscript"/>
          <w:lang w:eastAsia="zh-CN"/>
        </w:rPr>
        <w:t>[</w:t>
      </w:r>
      <w:proofErr w:type="gramEnd"/>
      <w:r w:rsidR="002C5169">
        <w:rPr>
          <w:rFonts w:ascii="Book Antiqua" w:hAnsi="Book Antiqua" w:hint="eastAsia"/>
          <w:vertAlign w:val="superscript"/>
          <w:lang w:eastAsia="zh-CN"/>
        </w:rPr>
        <w:t>137]</w:t>
      </w:r>
      <w:r w:rsidRPr="002B2918">
        <w:rPr>
          <w:rFonts w:ascii="Book Antiqua" w:hAnsi="Book Antiqua"/>
        </w:rPr>
        <w:t xml:space="preserve"> </w:t>
      </w:r>
      <w:r w:rsidR="007D64D8" w:rsidRPr="002B2918">
        <w:rPr>
          <w:rFonts w:ascii="Book Antiqua" w:hAnsi="Book Antiqua"/>
        </w:rPr>
        <w:t xml:space="preserve">randomized </w:t>
      </w:r>
      <w:r w:rsidRPr="002B2918">
        <w:rPr>
          <w:rFonts w:ascii="Book Antiqua" w:hAnsi="Book Antiqua"/>
        </w:rPr>
        <w:t xml:space="preserve">136 biopsy confirmed severe alcoholic hepatitis </w:t>
      </w:r>
      <w:r w:rsidR="007D64D8" w:rsidRPr="002B2918">
        <w:rPr>
          <w:rFonts w:ascii="Book Antiqua" w:hAnsi="Book Antiqua"/>
        </w:rPr>
        <w:t xml:space="preserve">patients </w:t>
      </w:r>
      <w:r w:rsidRPr="002B2918">
        <w:rPr>
          <w:rFonts w:ascii="Book Antiqua" w:hAnsi="Book Antiqua"/>
        </w:rPr>
        <w:t>to receive either intensive enteral nutrition</w:t>
      </w:r>
      <w:r w:rsidR="007F51C1" w:rsidRPr="002B2918">
        <w:rPr>
          <w:rFonts w:ascii="Book Antiqua" w:hAnsi="Book Antiqua"/>
        </w:rPr>
        <w:t xml:space="preserve"> </w:t>
      </w:r>
      <w:r w:rsidR="00B42C49" w:rsidRPr="00B42C49">
        <w:rPr>
          <w:rFonts w:ascii="Book Antiqua" w:hAnsi="Book Antiqua"/>
          <w:i/>
        </w:rPr>
        <w:t>via</w:t>
      </w:r>
      <w:r w:rsidR="007F51C1" w:rsidRPr="002B2918">
        <w:rPr>
          <w:rFonts w:ascii="Book Antiqua" w:hAnsi="Book Antiqua"/>
        </w:rPr>
        <w:t xml:space="preserve"> feeding tube</w:t>
      </w:r>
      <w:r w:rsidRPr="002B2918">
        <w:rPr>
          <w:rFonts w:ascii="Book Antiqua" w:hAnsi="Book Antiqua"/>
        </w:rPr>
        <w:t xml:space="preserve"> plus methylprednisolone or conventional nutrition plus methylprednisolone</w:t>
      </w:r>
      <w:r w:rsidR="00336C8C" w:rsidRPr="002B2918">
        <w:rPr>
          <w:rFonts w:ascii="Book Antiqua" w:hAnsi="Book Antiqua"/>
        </w:rPr>
        <w:t xml:space="preserve"> for 14 d</w:t>
      </w:r>
      <w:r w:rsidRPr="002B2918">
        <w:rPr>
          <w:rFonts w:ascii="Book Antiqua" w:hAnsi="Book Antiqua"/>
        </w:rPr>
        <w:t xml:space="preserve">. There </w:t>
      </w:r>
      <w:r w:rsidR="007468B2" w:rsidRPr="002B2918">
        <w:rPr>
          <w:rFonts w:ascii="Book Antiqua" w:hAnsi="Book Antiqua"/>
        </w:rPr>
        <w:t>i</w:t>
      </w:r>
      <w:r w:rsidRPr="002B2918">
        <w:rPr>
          <w:rFonts w:ascii="Book Antiqua" w:hAnsi="Book Antiqua"/>
        </w:rPr>
        <w:t>s no significant difference in the six-month survival between the groups</w:t>
      </w:r>
      <w:r w:rsidR="007F51C1" w:rsidRPr="002B2918">
        <w:rPr>
          <w:rFonts w:ascii="Book Antiqua" w:hAnsi="Book Antiqua"/>
        </w:rPr>
        <w:t xml:space="preserve"> with 44.4% deaths in the intensive enteral nutrition arm and 53.1% of the controls</w:t>
      </w:r>
      <w:r w:rsidRPr="002B2918">
        <w:rPr>
          <w:rFonts w:ascii="Book Antiqua" w:hAnsi="Book Antiqua"/>
        </w:rPr>
        <w:t xml:space="preserve">. The study results were likely affected by being underpowered. The mortality rate at one and six months </w:t>
      </w:r>
      <w:r w:rsidR="007468B2" w:rsidRPr="002B2918">
        <w:rPr>
          <w:rFonts w:ascii="Book Antiqua" w:hAnsi="Book Antiqua"/>
        </w:rPr>
        <w:t xml:space="preserve">are </w:t>
      </w:r>
      <w:r w:rsidRPr="002B2918">
        <w:rPr>
          <w:rFonts w:ascii="Book Antiqua" w:hAnsi="Book Antiqua"/>
        </w:rPr>
        <w:t xml:space="preserve">lower in the intensive enteral nutrition group compared to the control, but the results </w:t>
      </w:r>
      <w:r w:rsidR="007468B2" w:rsidRPr="002B2918">
        <w:rPr>
          <w:rFonts w:ascii="Book Antiqua" w:hAnsi="Book Antiqua"/>
        </w:rPr>
        <w:t>are</w:t>
      </w:r>
      <w:r w:rsidRPr="002B2918">
        <w:rPr>
          <w:rFonts w:ascii="Book Antiqua" w:hAnsi="Book Antiqua"/>
        </w:rPr>
        <w:t xml:space="preserve"> not statistically significant. Of note, 48.5% of the patients had the enteral tube discontinued prematurely. Five patients had serious adverse events related to enteral nutrition, such as aspiration pneumonia, hyperglycemia, and hepatic encephalopathy exacerbation. Nevertheless, this study </w:t>
      </w:r>
      <w:r w:rsidR="00F84F96" w:rsidRPr="002B2918">
        <w:rPr>
          <w:rFonts w:ascii="Book Antiqua" w:hAnsi="Book Antiqua"/>
        </w:rPr>
        <w:t>implie</w:t>
      </w:r>
      <w:r w:rsidR="007468B2" w:rsidRPr="002B2918">
        <w:rPr>
          <w:rFonts w:ascii="Book Antiqua" w:hAnsi="Book Antiqua"/>
        </w:rPr>
        <w:t>s</w:t>
      </w:r>
      <w:r w:rsidRPr="002B2918">
        <w:rPr>
          <w:rFonts w:ascii="Book Antiqua" w:hAnsi="Book Antiqua"/>
        </w:rPr>
        <w:t xml:space="preserve"> that patients rec</w:t>
      </w:r>
      <w:r w:rsidR="007468B2" w:rsidRPr="002B2918">
        <w:rPr>
          <w:rFonts w:ascii="Book Antiqua" w:hAnsi="Book Antiqua"/>
        </w:rPr>
        <w:t>eiving &lt;</w:t>
      </w:r>
      <w:r w:rsidR="001D6692">
        <w:rPr>
          <w:rFonts w:ascii="Book Antiqua" w:hAnsi="Book Antiqua" w:hint="eastAsia"/>
          <w:lang w:eastAsia="zh-CN"/>
        </w:rPr>
        <w:t xml:space="preserve"> </w:t>
      </w:r>
      <w:r w:rsidR="007468B2" w:rsidRPr="002B2918">
        <w:rPr>
          <w:rFonts w:ascii="Book Antiqua" w:hAnsi="Book Antiqua"/>
        </w:rPr>
        <w:t>21.5 kcal/kg per day have</w:t>
      </w:r>
      <w:r w:rsidRPr="002B2918">
        <w:rPr>
          <w:rFonts w:ascii="Book Antiqua" w:hAnsi="Book Antiqua"/>
        </w:rPr>
        <w:t xml:space="preserve"> a significantly lower survival rate with increased risk of </w:t>
      </w:r>
      <w:r w:rsidRPr="002B2918">
        <w:rPr>
          <w:rFonts w:ascii="Book Antiqua" w:hAnsi="Book Antiqua"/>
        </w:rPr>
        <w:lastRenderedPageBreak/>
        <w:t>infection and hepatorenal syndrome at 6 mo compared to those with better nutritional rates. Patients with nutritional requirements of ≥</w:t>
      </w:r>
      <w:r w:rsidR="001D6692">
        <w:rPr>
          <w:rFonts w:ascii="Book Antiqua" w:hAnsi="Book Antiqua" w:hint="eastAsia"/>
          <w:lang w:eastAsia="zh-CN"/>
        </w:rPr>
        <w:t xml:space="preserve"> </w:t>
      </w:r>
      <w:r w:rsidRPr="002B2918">
        <w:rPr>
          <w:rFonts w:ascii="Book Antiqua" w:hAnsi="Book Antiqua"/>
        </w:rPr>
        <w:t>65</w:t>
      </w:r>
      <w:r w:rsidR="001D6692">
        <w:rPr>
          <w:rFonts w:ascii="Book Antiqua" w:hAnsi="Book Antiqua" w:hint="eastAsia"/>
          <w:lang w:eastAsia="zh-CN"/>
        </w:rPr>
        <w:t xml:space="preserve"> </w:t>
      </w:r>
      <w:r w:rsidRPr="002B2918">
        <w:rPr>
          <w:rFonts w:ascii="Book Antiqua" w:hAnsi="Book Antiqua"/>
        </w:rPr>
        <w:t>g/d of lipids and ≥</w:t>
      </w:r>
      <w:r w:rsidR="001D6692">
        <w:rPr>
          <w:rFonts w:ascii="Book Antiqua" w:hAnsi="Book Antiqua" w:hint="eastAsia"/>
          <w:lang w:eastAsia="zh-CN"/>
        </w:rPr>
        <w:t xml:space="preserve"> </w:t>
      </w:r>
      <w:r w:rsidRPr="002B2918">
        <w:rPr>
          <w:rFonts w:ascii="Book Antiqua" w:hAnsi="Book Antiqua"/>
        </w:rPr>
        <w:t>77.6</w:t>
      </w:r>
      <w:r w:rsidR="001D6692">
        <w:rPr>
          <w:rFonts w:ascii="Book Antiqua" w:hAnsi="Book Antiqua" w:hint="eastAsia"/>
          <w:lang w:eastAsia="zh-CN"/>
        </w:rPr>
        <w:t xml:space="preserve"> </w:t>
      </w:r>
      <w:r w:rsidRPr="002B2918">
        <w:rPr>
          <w:rFonts w:ascii="Book Antiqua" w:hAnsi="Book Antiqua"/>
        </w:rPr>
        <w:t>g/d of protein ha</w:t>
      </w:r>
      <w:r w:rsidR="007468B2" w:rsidRPr="002B2918">
        <w:rPr>
          <w:rFonts w:ascii="Book Antiqua" w:hAnsi="Book Antiqua"/>
        </w:rPr>
        <w:t>ve</w:t>
      </w:r>
      <w:r w:rsidRPr="002B2918">
        <w:rPr>
          <w:rFonts w:ascii="Book Antiqua" w:hAnsi="Book Antiqua"/>
        </w:rPr>
        <w:t xml:space="preserve"> better six-month survival rates</w:t>
      </w:r>
      <w:r w:rsidR="001D6692" w:rsidRPr="002B2918">
        <w:rPr>
          <w:rFonts w:ascii="Book Antiqua" w:hAnsi="Book Antiqua"/>
        </w:rPr>
        <w:fldChar w:fldCharType="begin" w:fldLock="1"/>
      </w:r>
      <w:r w:rsidR="001D6692" w:rsidRPr="002B2918">
        <w:rPr>
          <w:rFonts w:ascii="Book Antiqua" w:hAnsi="Book Antiqua"/>
        </w:rPr>
        <w:instrText>ADDIN CSL_CITATION { "citationItems" : [ { "id" : "ITEM-1", "itemData" : { "DOI" : "10.1053/j.gastro.2015.12.038", "author" : [ { "dropping-particle" : "", "family" : "Moreno", "given" : "Christophe", "non-dropping-particle" : "", "parse-names" : false, "suffix" : "" }, { "dropping-particle" : "", "family" : "Deltenre", "given" : "Pierre", "non-dropping-particle" : "", "parse-names" : false, "suffix" : "" }, { "dropping-particle" : "", "family" : "Senterre", "given" : "Christelle", "non-dropping-particle" : "", "parse-names" : false, "suffix" : "" }, { "dropping-particle" : "", "family" : "Louvet", "given" : "Alexandre", "non-dropping-particle" : "", "parse-names" : false, "suffix" : "" }, { "dropping-particle" : "", "family" : "Gustot", "given" : "Thierry", "non-dropping-particle" : "", "parse-names" : false, "suffix" : "" }, { "dropping-particle" : "", "family" : "Bastens", "given" : "Boris", "non-dropping-particle" : "", "parse-names" : false, "suffix" : "" }, { "dropping-particle" : "", "family" : "Hittelet", "given" : "Axel", "non-dropping-particle" : "", "parse-names" : false, "suffix" : "" }, { "dropping-particle" : "", "family" : "Piquet", "given" : "Marie-Astrid", "non-dropping-particle" : "", "parse-names" : false, "suffix" : "" }, { "dropping-particle" : "", "family" : "Laleman", "given" : "Wim", "non-dropping-particle" : "", "parse-names" : false, "suffix" : "" }, { "dropping-particle" : "", "family" : "Orlent", "given" : "Hans", "non-dropping-particle" : "", "parse-names" : false, "suffix" : "" }, { "dropping-particle" : "", "family" : "Lasser", "given" : "Luc", "non-dropping-particle" : "", "parse-names" : false, "suffix" : "" }, { "dropping-particle" : "", "family" : "Serst\u00e9", "given" : "Thomas", "non-dropping-particle" : "", "parse-names" : false, "suffix" : "" }, { "dropping-particle" : "", "family" : "Starkel", "given" : "Peter", "non-dropping-particle" : "", "parse-names" : false, "suffix" : "" }, { "dropping-particle" : "", "family" : "Langlet", "given" : "Philippe", "non-dropping-particle" : "", "parse-names" : false, "suffix" : "" }, { "dropping-particle" : "", "family" : "Putzeys", "given" : "Virginie", "non-dropping-particle" : "", "parse-names" : false, "suffix" : "" }, { "dropping-particle" : "", "family" : "Reynaert", "given" : "Hendrik", "non-dropping-particle" : "", "parse-names" : false, "suffix" : "" }, { "dropping-particle" : "", "family" : "Degr\u00e9", "given" : "Delphine", "non-dropping-particle" : "", "parse-names" : false, "suffix" : "" }, { "dropping-particle" : "", "family" : "Tr\u00e9po", "given" : "Eric", "non-dropping-particle" : "", "parse-names" : false, "suffix" : "" } ], "container-title" : "Gastroenterology", "id" : "ITEM-1", "issued" : { "date-parts" : [ [ "2016" ] ] }, "page" : "903-910.e8", "title" : "CLINICAL\u2014LIVER Intensive Enteral Nutrition Is Ineffective for Patients With Severe Alcoholic Hepatitis Treated With Corticosteroids", "type" : "article-journal", "volume" : "150" }, "uris" : [ "http://www.mendeley.com/documents/?uuid=ca11122f-3499-3903-b25e-877fc881006a" ] }, { "id" : "ITEM-2", "itemData" : { "DOI" : "10.1053/j.gastro.2016.02.061", "ISSN" : "1528-0012", "PMID" : "26924095", "author" : [ { "dropping-particle" : "", "family" : "Puri", "given" : "Puneet", "non-dropping-particle" : "", "parse-names" : false, "suffix" : "" }, { "dropping-particle" : "", "family" : "Thursz", "given" : "Mark", "non-dropping-particle" : "", "parse-names" : false, "suffix" : "" } ], "container-title" : "Gastroenterology", "id" : "ITEM-2", "issue" : "4", "issued" : { "date-parts" : [ [ "2016", "4" ] ] }, "page" : "803-5", "title" : "Intensive Enteral Nutrition in Alcoholic Hepatitis: More Food for Thought.", "type" : "article-journal", "volume" : "150" }, "uris" : [ "http://www.mendeley.com/documents/?uuid=74857e3a-21f0-38aa-a898-8d7d5061283a" ] } ], "mendeley" : { "formattedCitation" : "&lt;sup&gt;[137,138]&lt;/sup&gt;", "plainTextFormattedCitation" : "[137,138]", "previouslyFormattedCitation" : "&lt;sup&gt;[137,138]&lt;/sup&gt;" }, "properties" : { "noteIndex" : 0 }, "schema" : "https://github.com/citation-style-language/schema/raw/master/csl-citation.json" }</w:instrText>
      </w:r>
      <w:r w:rsidR="001D6692" w:rsidRPr="002B2918">
        <w:rPr>
          <w:rFonts w:ascii="Book Antiqua" w:hAnsi="Book Antiqua"/>
        </w:rPr>
        <w:fldChar w:fldCharType="separate"/>
      </w:r>
      <w:r w:rsidR="001D6692" w:rsidRPr="002B2918">
        <w:rPr>
          <w:rFonts w:ascii="Book Antiqua" w:hAnsi="Book Antiqua"/>
          <w:noProof/>
          <w:vertAlign w:val="superscript"/>
        </w:rPr>
        <w:t>[137,138]</w:t>
      </w:r>
      <w:r w:rsidR="001D6692" w:rsidRPr="002B2918">
        <w:rPr>
          <w:rFonts w:ascii="Book Antiqua" w:hAnsi="Book Antiqua"/>
        </w:rPr>
        <w:fldChar w:fldCharType="end"/>
      </w:r>
      <w:r w:rsidRPr="002B2918">
        <w:rPr>
          <w:rFonts w:ascii="Book Antiqua" w:hAnsi="Book Antiqua"/>
        </w:rPr>
        <w:t>.</w:t>
      </w:r>
      <w:r w:rsidR="00745A08" w:rsidRPr="002B2918">
        <w:rPr>
          <w:rFonts w:ascii="Book Antiqua" w:hAnsi="Book Antiqua"/>
          <w:vertAlign w:val="superscript"/>
        </w:rPr>
        <w:t xml:space="preserve"> </w:t>
      </w:r>
      <w:r w:rsidR="004014E8" w:rsidRPr="002B2918">
        <w:rPr>
          <w:rFonts w:ascii="Book Antiqua" w:hAnsi="Book Antiqua"/>
        </w:rPr>
        <w:t>Further investigation needs to be pursued to delineate the role of nutrition in AH patients.</w:t>
      </w:r>
      <w:r w:rsidR="003D4CFA" w:rsidRPr="002B2918">
        <w:rPr>
          <w:rFonts w:ascii="Book Antiqua" w:hAnsi="Book Antiqua"/>
        </w:rPr>
        <w:t xml:space="preserve"> </w:t>
      </w:r>
    </w:p>
    <w:p w14:paraId="48A33141" w14:textId="77777777" w:rsidR="004014E8" w:rsidRPr="002B2918" w:rsidRDefault="004014E8" w:rsidP="00404AE2">
      <w:pPr>
        <w:spacing w:line="360" w:lineRule="auto"/>
        <w:jc w:val="both"/>
        <w:rPr>
          <w:rFonts w:ascii="Book Antiqua" w:hAnsi="Book Antiqua"/>
        </w:rPr>
      </w:pPr>
    </w:p>
    <w:p w14:paraId="315385D8" w14:textId="65C2E6CB" w:rsidR="00933001" w:rsidRPr="001D6692" w:rsidRDefault="001D6692" w:rsidP="00404AE2">
      <w:pPr>
        <w:spacing w:line="360" w:lineRule="auto"/>
        <w:jc w:val="both"/>
        <w:rPr>
          <w:rFonts w:ascii="Book Antiqua" w:hAnsi="Book Antiqua"/>
          <w:b/>
          <w:i/>
          <w:lang w:eastAsia="zh-CN"/>
        </w:rPr>
      </w:pPr>
      <w:r w:rsidRPr="001D6692">
        <w:rPr>
          <w:rFonts w:ascii="Book Antiqua" w:hAnsi="Book Antiqua"/>
          <w:b/>
          <w:i/>
        </w:rPr>
        <w:t>Corticosteroids</w:t>
      </w:r>
    </w:p>
    <w:p w14:paraId="5D5072C3" w14:textId="16BA5DB3" w:rsidR="00B4223A" w:rsidRPr="002B2918" w:rsidRDefault="00933001" w:rsidP="00404AE2">
      <w:pPr>
        <w:spacing w:line="360" w:lineRule="auto"/>
        <w:jc w:val="both"/>
        <w:rPr>
          <w:rFonts w:ascii="Book Antiqua" w:hAnsi="Book Antiqua"/>
        </w:rPr>
      </w:pPr>
      <w:r w:rsidRPr="002B2918">
        <w:rPr>
          <w:rFonts w:ascii="Book Antiqua" w:hAnsi="Book Antiqua"/>
        </w:rPr>
        <w:t>Patients with mild alcoholic hepatitis (DF &lt; 32) have a 10% mortality rate when not treated with prednisolone. Supportive care is warranted</w:t>
      </w:r>
      <w:r w:rsidR="00952513" w:rsidRPr="002B2918">
        <w:rPr>
          <w:rFonts w:ascii="Book Antiqua" w:hAnsi="Book Antiqua"/>
        </w:rPr>
        <w:fldChar w:fldCharType="begin" w:fldLock="1"/>
      </w:r>
      <w:r w:rsidR="00952513" w:rsidRPr="002B2918">
        <w:rPr>
          <w:rFonts w:ascii="Book Antiqua" w:hAnsi="Book Antiqua"/>
        </w:rPr>
        <w:instrText>ADDIN CSL_CITATION { "citationItems" : [ { "id" : "ITEM-1", "itemData" : { "ISSN" : "0168-8278", "PMID" : "11943418", "abstract" : "BACKGROUND/AIMS Controversy surrounding the efficacy of corticosteroids in severe alcoholic hepatitis (AH) persists. THE AIMS OF OUR STUDY WERE (a) to analyze individual data of patients with severe AH discriminant function (DF)&gt; or =32 from the last three randomized controlled trials; and (b) to identify the independent prognostic factors associated with short-term survival. METHODS Individual data were collected from the three principal investigators. Survival analysis was performed at 28 days using the Kaplan-Meier method and log-rank test. The independent prognostic values were assessed by the proportional hazards regression model. RESULTS About 102 placebo and 113 corticosteroid patients with DF &gt; or =32 were analyzed. At 28 days, corticosteroid patients had significantly higher survival: 84.6+/-3.4% vs. 65.1+/-4.8%, P=0.001. In univariate analysis, corticosteroid treatment, age, DF, albumin, creatinine and encephalopathy were prognostic factors. In multivariate analysis, age (P=0.0001), serum creatinine (P&lt;0.002) and corticosteroid treatment (P=0.002) were independent prognostic variables. A more dramatic decrease of median serum bilirubin values (micromol/l) was observed at 7 and 14 days in corticosteroid patients (P&lt;0.05) : -76.5 vs. -35 and -105 vs. -45. CONCLUSIONS Corticosteroids improved short-term survival of patients with severe AH. Age and serum creatinine are independent prognostic factors. Corticosteroids are recommended for patients with severe AH.", "author" : [ { "dropping-particle" : "", "family" : "Mathurin", "given" : "Philippe", "non-dropping-particle" : "", "parse-names" : false, "suffix" : "" }, { "dropping-particle" : "", "family" : "Mendenhall", "given" : "Charles L", "non-dropping-particle" : "", "parse-names" : false, "suffix" : "" }, { "dropping-particle" : "", "family" : "Carithers", "given" : "Robert L", "non-dropping-particle" : "", "parse-names" : false, "suffix" : "" }, { "dropping-particle" : "", "family" : "Ramond", "given" : "Marie-Jose", "non-dropping-particle" : "", "parse-names" : false, "suffix" : "" }, { "dropping-particle" : "", "family" : "Maddrey", "given" : "Willis C", "non-dropping-particle" : "", "parse-names" : false, "suffix" : "" }, { "dropping-particle" : "", "family" : "Garstide", "given" : "Peter", "non-dropping-particle" : "", "parse-names" : false, "suffix" : "" }, { "dropping-particle" : "", "family" : "Rueff", "given" : "Bernard", "non-dropping-particle" : "", "parse-names" : false, "suffix" : "" }, { "dropping-particle" : "", "family" : "Naveau", "given" : "Sylvie", "non-dropping-particle" : "", "parse-names" : false, "suffix" : "" }, { "dropping-particle" : "", "family" : "Chaput", "given" : "Jean-Claude", "non-dropping-particle" : "", "parse-names" : false, "suffix" : "" }, { "dropping-particle" : "", "family" : "Poynard", "given" : "Thierry", "non-dropping-particle" : "", "parse-names" : false, "suffix" : "" } ], "container-title" : "Journal of hepatology", "id" : "ITEM-1", "issue" : "4", "issued" : { "date-parts" : [ [ "2002", "4" ] ] }, "page" : "480-7", "title" : "Corticosteroids improve short-term survival in patients with severe alcoholic hepatitis (AH): individual data analysis of the last three randomized placebo controlled double blind trials of corticosteroids in severe AH.", "type" : "article-journal", "volume" : "36" }, "uris" : [ "http://www.mendeley.com/documents/?uuid=699395af-752c-3627-a05e-6cc10f52b014" ] } ], "mendeley" : { "formattedCitation" : "&lt;sup&gt;[139]&lt;/sup&gt;", "plainTextFormattedCitation" : "[139]", "previouslyFormattedCitation" : "&lt;sup&gt;[139]&lt;/sup&gt;" }, "properties" : { "noteIndex" : 0 }, "schema" : "https://github.com/citation-style-language/schema/raw/master/csl-citation.json" }</w:instrText>
      </w:r>
      <w:r w:rsidR="00952513" w:rsidRPr="002B2918">
        <w:rPr>
          <w:rFonts w:ascii="Book Antiqua" w:hAnsi="Book Antiqua"/>
        </w:rPr>
        <w:fldChar w:fldCharType="separate"/>
      </w:r>
      <w:r w:rsidR="00952513" w:rsidRPr="002B2918">
        <w:rPr>
          <w:rFonts w:ascii="Book Antiqua" w:hAnsi="Book Antiqua"/>
          <w:noProof/>
          <w:vertAlign w:val="superscript"/>
        </w:rPr>
        <w:t>[139]</w:t>
      </w:r>
      <w:r w:rsidR="00952513" w:rsidRPr="002B2918">
        <w:rPr>
          <w:rFonts w:ascii="Book Antiqua" w:hAnsi="Book Antiqua"/>
        </w:rPr>
        <w:fldChar w:fldCharType="end"/>
      </w:r>
      <w:r w:rsidRPr="002B2918">
        <w:rPr>
          <w:rFonts w:ascii="Book Antiqua" w:hAnsi="Book Antiqua"/>
        </w:rPr>
        <w:t>. Multiple treatment options have been studied, however only prednisolone have remained the mainstay of therapy</w:t>
      </w:r>
      <w:r w:rsidR="00952513" w:rsidRPr="002B2918">
        <w:rPr>
          <w:rFonts w:ascii="Book Antiqua" w:hAnsi="Book Antiqua"/>
        </w:rPr>
        <w:fldChar w:fldCharType="begin" w:fldLock="1"/>
      </w:r>
      <w:r w:rsidR="00952513" w:rsidRPr="002B2918">
        <w:rPr>
          <w:rFonts w:ascii="Book Antiqua" w:hAnsi="Book Antiqua"/>
        </w:rPr>
        <w:instrText>ADDIN CSL_CITATION { "citationItems" : [ { "id" : "ITEM-1", "itemData" : { "DOI" : "10.1002/hep.23258", "ISSN" : "1527-3350", "PMID" : "20034030", "author" : [ { "dropping-particle" : "", "family" : "O'Shea", "given" : "Robert S", "non-dropping-particle" : "", "parse-names" : false, "suffix" : "" }, { "dropping-particle" : "", "family" : "Dasarathy", "given" : "Srinivasan", "non-dropping-particle" : "", "parse-names" : false, "suffix" : "" }, { "dropping-particle" : "", "family" : "McCullough", "given" : "Arthur J", "non-dropping-particle" : "", "parse-names" : false, "suffix" : "" }, { "dropping-particle" : "", "family" : "Practice Guideline Committee of the American Association for the Study of Liver Diseases", "given" : "", "non-dropping-particle" : "", "parse-names" : false, "suffix" : "" }, { "dropping-particle" : "", "family" : "Practice Parameters Committee of the American College of Gastroenterology", "given" : "", "non-dropping-particle" : "", "parse-names" : false, "suffix" : "" } ], "container-title" : "Hepatology (Baltimore, Md.)", "id" : "ITEM-1", "issue" : "1", "issued" : { "date-parts" : [ [ "2010", "1" ] ] }, "page" : "307-28", "title" : "Alcoholic liver disease.", "type" : "article-journal", "volume" : "51" }, "uris" : [ "http://www.mendeley.com/documents/?uuid=496fc2a7-d98b-3ffc-92c3-137b18b28471" ] }, { "id" : "ITEM-2", "itemData" : { "DOI" : "10.1111/acer.12956", "ISSN" : "1530-0277", "PMID" : "26842243", "abstract" : "BACKGROUND Alcoholic hepatitis (AH) is an inflammatory disorder of the liver characterized clinically by jaundice, hepatomegaly, and abdominal pain, and histologically by macrovesicular steatosis and necroinflammation. METHODS This clinical review will cover what is known about the pathogenesis, clinical presentation, current treatments, and novel therapies for AH. RESULTS The pathogenesis and treatment of AH remain areas of active research. Although abstinence is the cornerstone of therapy for all stages of alcoholic liver disease, corticosteroids have shown modest short-term benefits in treatment of severe AH. CONCLUSIONS Improved understanding of the pathogenesis of AH has expanded the range of potential treatments for this devastating disease. Several novel therapies are also currently in various stages of testing through clinical trials.", "author" : [ { "dropping-particle" : "", "family" : "Yeluru", "given" : "Apurva", "non-dropping-particle" : "", "parse-names" : false, "suffix" : "" }, { "dropping-particle" : "", "family" : "Cuthbert", "given" : "Jennifer A", "non-dropping-particle" : "", "parse-names" : false, "suffix" : "" }, { "dropping-particle" : "", "family" : "Casey", "given" : "Lisa", "non-dropping-particle" : "", "parse-names" : false, "suffix" : "" }, { "dropping-particle" : "", "family" : "Mitchell", "given" : "Mack C", "non-dropping-particle" : "", "parse-names" : false, "suffix" : "" } ], "container-title" : "Alcoholism, clinical and experimental research", "id" : "ITEM-2", "issue" : "2", "issued" : { "date-parts" : [ [ "2016", "2" ] ] }, "page" : "246-55", "title" : "Alcoholic Hepatitis: Risk Factors, Pathogenesis, and Approach to Treatment.", "type" : "article-journal", "volume" : "40" }, "uris" : [ "http://www.mendeley.com/documents/?uuid=560e1366-634a-3678-9b8c-ae53274bb10d" ] } ], "mendeley" : { "formattedCitation" : "&lt;sup&gt;[91,136]&lt;/sup&gt;", "plainTextFormattedCitation" : "[91,136]", "previouslyFormattedCitation" : "&lt;sup&gt;[91,136]&lt;/sup&gt;" }, "properties" : { "noteIndex" : 0 }, "schema" : "https://github.com/citation-style-language/schema/raw/master/csl-citation.json" }</w:instrText>
      </w:r>
      <w:r w:rsidR="00952513" w:rsidRPr="002B2918">
        <w:rPr>
          <w:rFonts w:ascii="Book Antiqua" w:hAnsi="Book Antiqua"/>
        </w:rPr>
        <w:fldChar w:fldCharType="separate"/>
      </w:r>
      <w:r w:rsidR="00952513" w:rsidRPr="002B2918">
        <w:rPr>
          <w:rFonts w:ascii="Book Antiqua" w:hAnsi="Book Antiqua"/>
          <w:noProof/>
          <w:vertAlign w:val="superscript"/>
        </w:rPr>
        <w:t>[91,136]</w:t>
      </w:r>
      <w:r w:rsidR="00952513" w:rsidRPr="002B2918">
        <w:rPr>
          <w:rFonts w:ascii="Book Antiqua" w:hAnsi="Book Antiqua"/>
        </w:rPr>
        <w:fldChar w:fldCharType="end"/>
      </w:r>
      <w:r w:rsidRPr="002B2918">
        <w:rPr>
          <w:rFonts w:ascii="Book Antiqua" w:hAnsi="Book Antiqua"/>
        </w:rPr>
        <w:t>.</w:t>
      </w:r>
      <w:r w:rsidR="00542EB0" w:rsidRPr="002B2918">
        <w:rPr>
          <w:rFonts w:ascii="Book Antiqua" w:hAnsi="Book Antiqua"/>
        </w:rPr>
        <w:t xml:space="preserve"> </w:t>
      </w:r>
      <w:r w:rsidRPr="002B2918">
        <w:rPr>
          <w:rFonts w:ascii="Book Antiqua" w:hAnsi="Book Antiqua"/>
        </w:rPr>
        <w:t xml:space="preserve">Corticosteroids </w:t>
      </w:r>
      <w:r w:rsidR="00B4223A" w:rsidRPr="002B2918">
        <w:rPr>
          <w:rFonts w:ascii="Book Antiqua" w:hAnsi="Book Antiqua"/>
        </w:rPr>
        <w:t>have a wide rang</w:t>
      </w:r>
      <w:r w:rsidR="007468B2" w:rsidRPr="002B2918">
        <w:rPr>
          <w:rFonts w:ascii="Book Antiqua" w:hAnsi="Book Antiqua"/>
        </w:rPr>
        <w:t xml:space="preserve">e of </w:t>
      </w:r>
      <w:r w:rsidR="00B4223A" w:rsidRPr="002B2918">
        <w:rPr>
          <w:rFonts w:ascii="Book Antiqua" w:hAnsi="Book Antiqua"/>
        </w:rPr>
        <w:t xml:space="preserve">immune modulatory functions including </w:t>
      </w:r>
      <w:r w:rsidRPr="002B2918">
        <w:rPr>
          <w:rFonts w:ascii="Book Antiqua" w:hAnsi="Book Antiqua"/>
        </w:rPr>
        <w:t>suppressi</w:t>
      </w:r>
      <w:r w:rsidR="00B4223A" w:rsidRPr="002B2918">
        <w:rPr>
          <w:rFonts w:ascii="Book Antiqua" w:hAnsi="Book Antiqua"/>
        </w:rPr>
        <w:t xml:space="preserve">on of pro-inflammatory </w:t>
      </w:r>
      <w:r w:rsidRPr="002B2918">
        <w:rPr>
          <w:rFonts w:ascii="Book Antiqua" w:hAnsi="Book Antiqua"/>
        </w:rPr>
        <w:t>transcription factors</w:t>
      </w:r>
      <w:r w:rsidR="00B4223A" w:rsidRPr="002B2918">
        <w:rPr>
          <w:rFonts w:ascii="Book Antiqua" w:hAnsi="Book Antiqua"/>
        </w:rPr>
        <w:t>:</w:t>
      </w:r>
      <w:r w:rsidRPr="002B2918">
        <w:rPr>
          <w:rFonts w:ascii="Book Antiqua" w:hAnsi="Book Antiqua"/>
        </w:rPr>
        <w:t xml:space="preserve"> </w:t>
      </w:r>
      <w:r w:rsidR="00B95E40" w:rsidRPr="002B2918">
        <w:rPr>
          <w:rFonts w:ascii="Book Antiqua" w:eastAsia="Times New Roman" w:hAnsi="Book Antiqua" w:cs="Arial"/>
        </w:rPr>
        <w:t>NF</w:t>
      </w:r>
      <w:r w:rsidR="00B95E40" w:rsidRPr="002B2918">
        <w:rPr>
          <w:rFonts w:ascii="Book Antiqua" w:eastAsia="Times New Roman" w:hAnsi="Book Antiqua" w:cs="Arial"/>
        </w:rPr>
        <w:sym w:font="Symbol" w:char="F04B"/>
      </w:r>
      <w:r w:rsidR="00B95E40" w:rsidRPr="002B2918">
        <w:rPr>
          <w:rFonts w:ascii="Book Antiqua" w:eastAsia="Times New Roman" w:hAnsi="Book Antiqua" w:cs="Arial"/>
        </w:rPr>
        <w:sym w:font="Symbol" w:char="F042"/>
      </w:r>
      <w:r w:rsidRPr="002B2918">
        <w:rPr>
          <w:rFonts w:ascii="Book Antiqua" w:hAnsi="Book Antiqua"/>
        </w:rPr>
        <w:t xml:space="preserve"> and activator protein 1 (AP-1), which lower circulating levels of TNF-</w:t>
      </w:r>
      <w:r w:rsidRPr="002B2918">
        <w:rPr>
          <w:rFonts w:ascii="Book Antiqua" w:hAnsi="Book Antiqua"/>
        </w:rPr>
        <w:sym w:font="Symbol" w:char="F061"/>
      </w:r>
      <w:r w:rsidRPr="002B2918">
        <w:rPr>
          <w:rFonts w:ascii="Book Antiqua" w:hAnsi="Book Antiqua"/>
        </w:rPr>
        <w:t xml:space="preserve"> and IL-8</w:t>
      </w:r>
      <w:r w:rsidR="00952513" w:rsidRPr="002B2918">
        <w:rPr>
          <w:rFonts w:ascii="Book Antiqua" w:hAnsi="Book Antiqua"/>
          <w:vertAlign w:val="superscript"/>
        </w:rPr>
        <w:fldChar w:fldCharType="begin" w:fldLock="1"/>
      </w:r>
      <w:r w:rsidR="00952513" w:rsidRPr="002B2918">
        <w:rPr>
          <w:rFonts w:ascii="Book Antiqua" w:hAnsi="Book Antiqua"/>
          <w:vertAlign w:val="superscript"/>
        </w:rPr>
        <w:instrText>ADDIN CSL_CITATION { "citationItems" : [ { "id" : "ITEM-1", "itemData" : { "DOI" : "10.1056/NEJM199704103361506", "ISSN" : "0028-4793", "PMID" : "9091804", "author" : [ { "dropping-particle" : "", "family" : "Barnes", "given" : "P J", "non-dropping-particle" : "", "parse-names" : false, "suffix" : "" }, { "dropping-particle" : "", "family" : "Karin", "given" : "M", "non-dropping-particle" : "", "parse-names" : false, "suffix" : "" } ], "container-title" : "The New England journal of medicine", "id" : "ITEM-1", "issue" : "15", "issued" : { "date-parts" : [ [ "1997", "4", "10" ] ] }, "page" : "1066-71", "title" : "Nuclear factor-kappaB: a pivotal transcription factor in chronic inflammatory diseases.", "type" : "article-journal", "volume" : "336" }, "uris" : [ "http://www.mendeley.com/documents/?uuid=c3f662b0-9af1-3cac-9e1a-5533d02346fc" ] }, { "id" : "ITEM-2", "itemData" : { "ISSN" : "0168-8278", "PMID" : "11690703", "abstract" : "BACKGROUND/AIMS In alcoholic hepatitis (AH), enhanced expression of intercellular adhesion molecule-1 (ICAM-1) correlates to neutrophil infiltration and histology. In severe AH under steroids, the evolution of the hepatocyte membranous ICAM-1 expression and its soluble form (sICAM-1) is not known. METHODS Twenty-six consecutive patients with biopsy-proven severe AH had liver tissue studies for hepatocyte membranous ICAM-1 expression by immunostaining. Lobular neutrophils (mean per high power field) were counted after chloracetate esterase staining. Histological damage was assessed semiquantitatively. Circulating levels of sICAM-1 and TNFalpha in peripheral and hepatic vein were measured using immunoassays. After 8 days on steroids, 19 patients had repeat biopsy. RESULTS At baseline, hepatocyte membranous ICAM-1 correlated both to histology (r=0.55, P&lt;0.01) and to lobular neutrophils (r=0.56, P&lt;0.01). On steroids, sICAM-1 in hepatic vein and TNFalpha in both vascular beds decreased. Hepatocyte membranous ICAM-1 and hepatocellular damage decreased, but lobular neutrophils increased. Changes in sICAM-1 in hepatic vein correlated to histological changes (r=0.68, P&lt;0.01). CONCLUSIONS In severe AH under steroids, the short term histological improvement was associated with a decrease in circulating TNFalpha, a decrease in ICAM-1 expression, and correlated to hepatic vein sICAM-1 changes.", "author" : [ { "dropping-particle" : "", "family" : "Spahr", "given" : "L", "non-dropping-particle" : "", "parse-names" : false, "suffix" : "" }, { "dropping-particle" : "", "family" : "Rubbia-Brandt", "given" : "L", "non-dropping-particle" : "", "parse-names" : false, "suffix" : "" }, { "dropping-particle" : "", "family" : "Pugin", "given" : "J", "non-dropping-particle" : "", "parse-names" : false, "suffix" : "" }, { "dropping-particle" : "", "family" : "Giostra", "given" : "E", "non-dropping-particle" : "", "parse-names" : false, "suffix" : "" }, { "dropping-particle" : "", "family" : "Frossard", "given" : "J L", "non-dropping-particle" : "", "parse-names" : false, "suffix" : "" }, { "dropping-particle" : "", "family" : "Borisch", "given" : "B", "non-dropping-particle" : "", "parse-names" : false, "suffix" : "" }, { "dropping-particle" : "", "family" : "Hadengue", "given" : "A", "non-dropping-particle" : "", "parse-names" : false, "suffix" : "" } ], "container-title" : "Journal of hepatology", "id" : "ITEM-2", "issue" : "5", "issued" : { "date-parts" : [ [ "2001", "11" ] ] }, "page" : "582-9", "title" : "Rapid changes in alcoholic hepatitis histology under steroids: correlation with soluble intercellular adhesion molecule-1 in hepatic venous blood.", "type" : "article-journal", "volume" : "35" }, "uris" : [ "http://www.mendeley.com/documents/?uuid=c0796988-0497-3c91-9294-d1edde142e47" ] } ], "mendeley" : { "formattedCitation" : "&lt;sup&gt;[140,141]&lt;/sup&gt;", "plainTextFormattedCitation" : "[140,141]", "previouslyFormattedCitation" : "&lt;sup&gt;[140,141]&lt;/sup&gt;" }, "properties" : { "noteIndex" : 0 }, "schema" : "https://github.com/citation-style-language/schema/raw/master/csl-citation.json" }</w:instrText>
      </w:r>
      <w:r w:rsidR="00952513" w:rsidRPr="002B2918">
        <w:rPr>
          <w:rFonts w:ascii="Book Antiqua" w:hAnsi="Book Antiqua"/>
          <w:vertAlign w:val="superscript"/>
        </w:rPr>
        <w:fldChar w:fldCharType="separate"/>
      </w:r>
      <w:r w:rsidR="00952513" w:rsidRPr="002B2918">
        <w:rPr>
          <w:rFonts w:ascii="Book Antiqua" w:hAnsi="Book Antiqua"/>
          <w:noProof/>
          <w:vertAlign w:val="superscript"/>
        </w:rPr>
        <w:t>[140,141]</w:t>
      </w:r>
      <w:r w:rsidR="00952513" w:rsidRPr="002B2918">
        <w:rPr>
          <w:rFonts w:ascii="Book Antiqua" w:hAnsi="Book Antiqua"/>
          <w:vertAlign w:val="superscript"/>
        </w:rPr>
        <w:fldChar w:fldCharType="end"/>
      </w:r>
      <w:r w:rsidRPr="002B2918">
        <w:rPr>
          <w:rFonts w:ascii="Book Antiqua" w:hAnsi="Book Antiqua"/>
        </w:rPr>
        <w:t>.</w:t>
      </w:r>
      <w:r w:rsidR="00542EB0" w:rsidRPr="002B2918">
        <w:rPr>
          <w:rFonts w:ascii="Book Antiqua" w:hAnsi="Book Antiqua"/>
          <w:vertAlign w:val="superscript"/>
        </w:rPr>
        <w:t xml:space="preserve"> </w:t>
      </w:r>
      <w:r w:rsidRPr="002B2918">
        <w:rPr>
          <w:rFonts w:ascii="Book Antiqua" w:hAnsi="Book Antiqua"/>
        </w:rPr>
        <w:t>Prednisolone use is indicated in patients with DF &gt; 32 or hepatic encephalopathy, but contraindicated in active infection, gastrointestinal bleeding, acute pancreatitis, or renal failure</w:t>
      </w:r>
      <w:r w:rsidR="00952513" w:rsidRPr="002B2918">
        <w:rPr>
          <w:rFonts w:ascii="Book Antiqua" w:hAnsi="Book Antiqua"/>
          <w:vertAlign w:val="superscript"/>
        </w:rPr>
        <w:fldChar w:fldCharType="begin" w:fldLock="1"/>
      </w:r>
      <w:r w:rsidR="00952513" w:rsidRPr="002B2918">
        <w:rPr>
          <w:rFonts w:ascii="Book Antiqua" w:hAnsi="Book Antiqua"/>
          <w:vertAlign w:val="superscript"/>
        </w:rPr>
        <w:instrText>ADDIN CSL_CITATION { "citationItems" : [ { "id" : "ITEM-1", "itemData" : { "DOI" : "10.1111/j.1365-2036.2008.03685.x", "ISSN" : "1365-2036", "PMID" : "18363896", "abstract" : "BACKGROUND Glucocorticosteroids versus placebo or no intervention for patients with alcoholic hepatitis have been evaluated for more than 35 years. However, the results of randomized trials and meta-analyses differ substantially. AIM To review all randomized clinical trials of glucocorticosteroids vs. placebo or no intervention for patients with alcoholic hepatitis. METHODS We searched for randomized trials published before July 2007. The trials were assessed for risk of bias. RESULTS We included 15 trials with a total of 721 randomized patients. The overall mortality rate was 39.5%. Twelve of the fifteen trials were at risk of bias. Glucocorticosteroids did not statistically reduce mortality compared with placebo or no intervention (relative risk 0.83, 95% CI 0.63-1.11). Glucocorticosteroids significantly reduced mortality in the subgroup of trials with patients with Maddrey's score of at least 32 or hepatic encephalopathy and with low-bias risk. In all analyses, heterogeneity was significant and substantial. Trial sequential analyses using heterogeneity-adjusted information size demonstrated no significant effect of glucocorticosteroids on mortality. Weighted logistic regression analyses taking prognostic factors at randomization into consideration found no significant effect of glucocorticosteroids on mortality. CONCLUSIONS The current evidence base of mainly heterogeneous with high bias risk trials does not support the use of glucocorticosteroids in alcoholic hepatitis. Large, low-bias risk placebo-controlled randomized trials are needed.", "author" : [ { "dropping-particle" : "", "family" : "Rambaldi", "given" : "A", "non-dropping-particle" : "", "parse-names" : false, "suffix" : "" }, { "dropping-particle" : "", "family" : "Saconato", "given" : "H H", "non-dropping-particle" : "", "parse-names" : false, "suffix" : "" }, { "dropping-particle" : "", "family" : "Christensen", "given" : "E", "non-dropping-particle" : "", "parse-names" : false, "suffix" : "" }, { "dropping-particle" : "", "family" : "Thorlund", "given" : "K", "non-dropping-particle" : "", "parse-names" : false, "suffix" : "" }, { "dropping-particle" : "", "family" : "Wetterslev", "given" : "J", "non-dropping-particle" : "", "parse-names" : false, "suffix" : "" }, { "dropping-particle" : "", "family" : "Gluud", "given" : "C", "non-dropping-particle" : "", "parse-names" : false, "suffix" : "" } ], "container-title" : "Alimentary pharmacology &amp; therapeutics", "id" : "ITEM-1", "issue" : "12", "issued" : { "date-parts" : [ [ "2008", "6" ] ] }, "page" : "1167-78", "title" : "Systematic review: glucocorticosteroids for alcoholic hepatitis--a Cochrane Hepato-Biliary Group systematic review with meta-analyses and trial sequential analyses of randomized clinical trials.", "type" : "article-journal", "volume" : "27" }, "uris" : [ "http://www.mendeley.com/documents/?uuid=c8071ae2-f094-396a-aef0-89cf7a068578" ] }, { "id" : "ITEM-2", "itemData" : { "DOI" : "10.1185/030079905X56493", "ISSN" : "0300-7995", "PMID" : "16197651", "abstract" : "UNLABELLED Alcoholic hepatitis is a serious complication of alcohol abuse due to its high mortality rates particularly at short term. It may complicate pre-existing alcoholic fatty liver or cirrhosis and is mainly diagnosed on clinical and laboratory grounds although liver biopsy is occasionally needed to exclude other pathology and confirm the diagnosis. Accumulating evidence suggests that cytokines and immunity are actively involved in its pathogenesis. Management includes abstinence and supportive care. Treatment with corticosteroids has been studied in several clinical trials with conflicting results. However, recent evidence supporting the beneficial effect of TNF-alpha inhibition provides an encouraging alternative. Here we summarise the current state in diagnosis and management of alcoholic hepatitis and briefly review the latest advances in pathophysiology that may lead to new therapeutic strategies for this difficult clinical condition. DATA SOURCES Medline 1966-2005, EMBASE/Excerpta Medica 1980-2005, The Cochrane Library (2005 Issue 2) and contact with authors of published reports.", "author" : [ { "dropping-particle" : "", "family" : "Sougioultzis", "given" : "S", "non-dropping-particle" : "", "parse-names" : false, "suffix" : "" }, { "dropping-particle" : "", "family" : "Dalakas", "given" : "E", "non-dropping-particle" : "", "parse-names" : false, "suffix" : "" }, { "dropping-particle" : "", "family" : "Hayes", "given" : "P C", "non-dropping-particle" : "", "parse-names" : false, "suffix" : "" }, { "dropping-particle" : "", "family" : "Plevris", "given" : "J N", "non-dropping-particle" : "", "parse-names" : false, "suffix" : "" } ], "container-title" : "Current medical research and opinion", "id" : "ITEM-2", "issue" : "9", "issued" : { "date-parts" : [ [ "2005", "9" ] ] }, "page" : "1337-46", "title" : "Alcoholic hepatitis: from pathogenesis to treatment.", "type" : "article-journal", "volume" : "21" }, "uris" : [ "http://www.mendeley.com/documents/?uuid=120525d5-15f3-3ebb-a105-56210e6eb52d" ] } ], "mendeley" : { "formattedCitation" : "&lt;sup&gt;[142,143]&lt;/sup&gt;", "plainTextFormattedCitation" : "[142,143]", "previouslyFormattedCitation" : "&lt;sup&gt;[142,143]&lt;/sup&gt;" }, "properties" : { "noteIndex" : 0 }, "schema" : "https://github.com/citation-style-language/schema/raw/master/csl-citation.json" }</w:instrText>
      </w:r>
      <w:r w:rsidR="00952513" w:rsidRPr="002B2918">
        <w:rPr>
          <w:rFonts w:ascii="Book Antiqua" w:hAnsi="Book Antiqua"/>
          <w:vertAlign w:val="superscript"/>
        </w:rPr>
        <w:fldChar w:fldCharType="separate"/>
      </w:r>
      <w:r w:rsidR="00952513" w:rsidRPr="002B2918">
        <w:rPr>
          <w:rFonts w:ascii="Book Antiqua" w:hAnsi="Book Antiqua"/>
          <w:noProof/>
          <w:vertAlign w:val="superscript"/>
        </w:rPr>
        <w:t>[142,143]</w:t>
      </w:r>
      <w:r w:rsidR="00952513" w:rsidRPr="002B2918">
        <w:rPr>
          <w:rFonts w:ascii="Book Antiqua" w:hAnsi="Book Antiqua"/>
          <w:vertAlign w:val="superscript"/>
        </w:rPr>
        <w:fldChar w:fldCharType="end"/>
      </w:r>
      <w:r w:rsidRPr="002B2918">
        <w:rPr>
          <w:rFonts w:ascii="Book Antiqua" w:hAnsi="Book Antiqua"/>
        </w:rPr>
        <w:t xml:space="preserve">. </w:t>
      </w:r>
    </w:p>
    <w:p w14:paraId="7115525C" w14:textId="171E7888" w:rsidR="00B4223A" w:rsidRPr="002B2918" w:rsidRDefault="00B4223A" w:rsidP="00952513">
      <w:pPr>
        <w:spacing w:line="360" w:lineRule="auto"/>
        <w:ind w:firstLineChars="100" w:firstLine="240"/>
        <w:jc w:val="both"/>
        <w:rPr>
          <w:rFonts w:ascii="Book Antiqua" w:hAnsi="Book Antiqua"/>
        </w:rPr>
      </w:pPr>
      <w:r w:rsidRPr="002B2918">
        <w:rPr>
          <w:rFonts w:ascii="Book Antiqua" w:hAnsi="Book Antiqua"/>
        </w:rPr>
        <w:t>Studies examining the combination of prednisolone and pentoxifylline treatment produced mixed results</w:t>
      </w:r>
      <w:r w:rsidRPr="002B2918">
        <w:rPr>
          <w:rFonts w:ascii="Book Antiqua" w:hAnsi="Book Antiqua"/>
        </w:rPr>
        <w:fldChar w:fldCharType="begin" w:fldLock="1"/>
      </w:r>
      <w:r w:rsidR="00BF748B" w:rsidRPr="002B2918">
        <w:rPr>
          <w:rFonts w:ascii="Book Antiqua" w:hAnsi="Book Antiqua"/>
        </w:rPr>
        <w:instrText>ADDIN CSL_CITATION { "citationItems" : [ { "id" : "ITEM-1", "itemData" : { "DOI" : "10.1016/j.jhep.2014.05.014", "ISSN" : "1600-0641", "PMID" : "24845609", "abstract" : "BACKGROUND &amp; AIMS Both corticosteroid and pentoxifylline reduce short-term mortality in severe alcoholic hepatitis. However, few studies have directly compared the efficacy of pentoxifylline and corticosteroid in patients with this condition. METHODS In this multicentre, open-labelled, randomised non-inferiority trial, we assigned 121 patients with severe alcoholic hepatitis (Maddrey's discriminant function \u2a7e32) to receive either pentoxifylline (400 mg, 3 times daily, in 62 subjects) or prednisolone (40 mg daily, in 59 subjects). The primary end point was non-inferiority in survival at the 1 month time point for the pentoxifylline treatment compared with prednisolone. RESULTS The 1-month survival rate of patients receiving pentoxifylline was 75.8% (15 deaths) compared with 88.1% (7 deaths) in those, taking prednisolone, for a treatment difference of 12.3% (95% confidence interval, -4.2% to 28.7%; p = 0.08). The 95% confidence interval for the observed difference exceeded the predefined margin of non-inferiority (\u039415%) and included zero. The 6-month survival rate was not significantly different between the pentoxifylline and prednisolone groups (64.5% vs. 72.9%; p = 0.23). At 7 days, the response to therapy assessed by the Lille model was significantly lower in the prednisolone group (n = 58) than in the pentoxifylline group (n = 5 9): 0.35 vs. 0.50 (p = 0.012). Hepatitis complications, including hepatorenal syndrome and side effects, such as infection and gastrointestinal bleeding, were similar in the two groups. CONCLUSIONS The findings demonstrate that the efficacy of the pentoxifylline is not statistically equivalent to the efficacy of prednisolone, supporting the use of prednisolone as a preferred treatment option in patients with severe alcoholic hepatitis.", "author" : [ { "dropping-particle" : "", "family" : "Park", "given" : "Seung Ha", "non-dropping-particle" : "", "parse-names" : false, "suffix" : "" }, { "dropping-particle" : "", "family" : "Kim", "given" : "Dong Joon", "non-dropping-particle" : "", "parse-names" : false, "suffix" : "" }, { "dropping-particle" : "", "family" : "Kim", "given" : "Young Seok", "non-dropping-particle" : "", "parse-names" : false, "suffix" : "" }, { "dropping-particle" : "", "family" : "Yim", "given" : "Hyung Joon", "non-dropping-particle" : "", "parse-names" : false, "suffix" : "" }, { "dropping-particle" : "", "family" : "Tak", "given" : "Won Young", "non-dropping-particle" : "", "parse-names" : false, "suffix" : "" }, { "dropping-particle" : "", "family" : "Lee", "given" : "Heon Ju", "non-dropping-particle" : "", "parse-names" : false, "suffix" : "" }, { "dropping-particle" : "", "family" : "Sohn", "given" : "Joo Hyun", "non-dropping-particle" : "", "parse-names" : false, "suffix" : "" }, { "dropping-particle" : "", "family" : "Yoon", "given" : "Ki Tae", "non-dropping-particle" : "", "parse-names" : false, "suffix" : "" }, { "dropping-particle" : "", "family" : "Kim", "given" : "In Hee", "non-dropping-particle" : "", "parse-names" : false, "suffix" : "" }, { "dropping-particle" : "", "family" : "Kim", "given" : "Hyoung Su", "non-dropping-particle" : "", "parse-names" : false, "suffix" : "" }, { "dropping-particle" : "", "family" : "Um", "given" : "Soon Ho", "non-dropping-particle" : "", "parse-names" : false, "suffix" : "" }, { "dropping-particle" : "", "family" : "Baik", "given" : "Soon Koo", "non-dropping-particle" : "", "parse-names" : false, "suffix" : "" }, { "dropping-particle" : "", "family" : "Lee", "given" : "June Sung", "non-dropping-particle" : "", "parse-names" : false, "suffix" : "" }, { "dropping-particle" : "", "family" : "Suk", "given" : "Ki Tae", "non-dropping-particle" : "", "parse-names" : false, "suffix" : "" }, { "dropping-particle" : "", "family" : "Kim", "given" : "Sang Gyune", "non-dropping-particle" : "", "parse-names" : false, "suffix" : "" }, { "dropping-particle" : "", "family" : "Suh", "given" : "Sang Jun", "non-dropping-particle" : "", "parse-names" : false, "suffix" : "" }, { "dropping-particle" : "", "family" : "Park", "given" : "Soo Young", "non-dropping-particle" : "", "parse-names" : false, "suffix" : "" }, { "dropping-particle" : "", "family" : "Kim", "given" : "Tae Yeob", "non-dropping-particle" : "", "parse-names" : false, "suffix" : "" }, { "dropping-particle" : "", "family" : "Jang", "given" : "Jae Young", "non-dropping-particle" : "", "parse-names" : false, "suffix" : "" }, { "dropping-particle" : "", "family" : "Korean Association for the Study of the Liver (KASL)-Alcohol Related Problems Study Group", "given" : "", "non-dropping-particle" : "", "parse-names" : false, "suffix" : "" } ], "container-title" : "Journal of hepatology", "id" : "ITEM-1", "issue" : "4", "issued" : { "date-parts" : [ [ "2014", "10" ] ] }, "page" : "792-8", "title" : "Pentoxifylline vs. corticosteroid to treat severe alcoholic hepatitis: a randomised, non-inferiority, open trial.", "type" : "article-journal", "volume" : "61" }, "uris" : [ "http://www.mendeley.com/documents/?uuid=01638b2b-507c-3dc0-ae89-223a7d0f9bdb" ] }, { "id" : "ITEM-2", "itemData" : { "DOI" : "10.3748/wjg.15.1613", "ISSN" : "2219-2840", "PMID" : "19340904", "abstract" : "AIM To compare the efficacy of pentoxifylline and prednisolone in the treatment of severe alcoholic hepatitis, and to evaluate the role of different liver function scores in predicting prognosis. METHODS Sixty-eight patients with severe alcoholic hepatitis (Maddrey score &gt; or = 32) received pentoxifylline (n = 34, group I) or prednisolone (n = 34, group II) for 28 d in a randomized double-blind controlled study, and subsequently in an open study (with a tapering dose of prednisolone) for a total of 3 mo, and were followed up over a period of 12 mo. RESULTS Twelve patients in group II died at the end of 3 mo in contrast to five patients in group I. The probability of dying at the end of 3 mo was higher in group II as compared to group I (35.29% vs 14.71%, P = 0.04; log rank test). Six patients in group II developed hepatorenal syndrome as compared to none in group I. Pentoxifylline was associated with a significantly lower model for end-stage liver disease (MELD) score at the end of 28 d of therapy (15.53 +/- 3.63 vs 17.78 +/- 4.56, P = 0.04). Higher baseline Maddrey score was associated with increased mortality. CONCLUSION Reduced mortality, improved risk-benefit profile and renoprotective effects of pentoxifylline compared with prednisolone suggest that pentoxifylline is superior to prednisolone for treatment of severe alcoholic hepatitis.", "author" : [ { "dropping-particle" : "", "family" : "De", "given" : "Binay Krishna", "non-dropping-particle" : "", "parse-names" : false, "suffix" : "" }, { "dropping-particle" : "", "family" : "Gangopadhyay", "given" : "Subhabrata", "non-dropping-particle" : "", "parse-names" : false, "suffix" : "" }, { "dropping-particle" : "", "family" : "Dutta", "given" : "Deep", "non-dropping-particle" : "", "parse-names" : false, "suffix" : "" }, { "dropping-particle" : "Das", "family" : "Baksi", "given" : "Sumanta", "non-dropping-particle" : "", "parse-names" : false, "suffix" : "" }, { "dropping-particle" : "", "family" : "Pani", "given" : "Adyapad", "non-dropping-particle" : "", "parse-names" : false, "suffix" : "" }, { "dropping-particle" : "", "family" : "Ghosh", "given" : "Pramit", "non-dropping-particle" : "", "parse-names" : false, "suffix" : "" } ], "container-title" : "World journal of gastroenterology", "id" : "ITEM-2", "issue" : "13", "issued" : { "date-parts" : [ [ "2009", "4", "7" ] ] }, "page" : "1613-9", "publisher" : "Baishideng Publishing Group Inc", "title" : "Pentoxifylline versus prednisolone for severe alcoholic hepatitis: a randomized controlled trial.", "type" : "article-journal", "volume" : "15" }, "uris" : [ "http://www.mendeley.com/documents/?uuid=a91c9e5f-9e64-3c70-98d4-7007db553adc" ] } ], "mendeley" : { "formattedCitation" : "&lt;sup&gt;[144,145]&lt;/sup&gt;", "plainTextFormattedCitation" : "[144,145]", "previouslyFormattedCitation" : "&lt;sup&gt;[144,145]&lt;/sup&gt;" }, "properties" : { "noteIndex" : 0 }, "schema" : "https://github.com/citation-style-language/schema/raw/master/csl-citation.json" }</w:instrText>
      </w:r>
      <w:r w:rsidRPr="002B2918">
        <w:rPr>
          <w:rFonts w:ascii="Book Antiqua" w:hAnsi="Book Antiqua"/>
        </w:rPr>
        <w:fldChar w:fldCharType="separate"/>
      </w:r>
      <w:r w:rsidR="00BF748B" w:rsidRPr="002B2918">
        <w:rPr>
          <w:rFonts w:ascii="Book Antiqua" w:hAnsi="Book Antiqua"/>
          <w:noProof/>
          <w:vertAlign w:val="superscript"/>
        </w:rPr>
        <w:t>[144,145]</w:t>
      </w:r>
      <w:r w:rsidRPr="002B2918">
        <w:rPr>
          <w:rFonts w:ascii="Book Antiqua" w:hAnsi="Book Antiqua"/>
        </w:rPr>
        <w:fldChar w:fldCharType="end"/>
      </w:r>
      <w:r w:rsidRPr="002B2918">
        <w:rPr>
          <w:rFonts w:ascii="Book Antiqua" w:hAnsi="Book Antiqua"/>
        </w:rPr>
        <w:t xml:space="preserve"> or showed no added benefit of pentoxifylline</w:t>
      </w:r>
      <w:r w:rsidR="00977A0B" w:rsidRPr="002B2918">
        <w:rPr>
          <w:rFonts w:ascii="Book Antiqua" w:hAnsi="Book Antiqua"/>
          <w:vertAlign w:val="superscript"/>
        </w:rPr>
        <w:fldChar w:fldCharType="begin" w:fldLock="1"/>
      </w:r>
      <w:r w:rsidR="00977A0B" w:rsidRPr="002B2918">
        <w:rPr>
          <w:rFonts w:ascii="Book Antiqua" w:hAnsi="Book Antiqua"/>
          <w:vertAlign w:val="superscript"/>
        </w:rPr>
        <w:instrText>ADDIN CSL_CITATION { "citationItems" : [ { "id" : "ITEM-1", "itemData" : { "DOI" : "10.1001/jama.2013.276300", "ISSN" : "1538-3598", "PMID" : "24026598", "abstract" : "IMPORTANCE Prednisolone or pentoxifylline is recommended for severe alcoholic hepatitis, a life-threatening disease. The benefit of their combination is unknown. OBJECTIVE To determine whether the addition of pentoxifylline to prednisolone is more effective than prednisolone alone. DESIGN, SETTING, AND PARTICIPANTS Multicenter, randomized, double-blind clinical trial conducted between December 2007 and March 2010 in 1 Belgian and 23 French hospitals of 270 patients aged 18 to 70 years who were heavy drinkers with severe biopsy-proven alcoholic hepatitis, as indicated by recent onset of jaundice in the prior 3 months and a Maddrey score of at least 32. Duration of follow-up was 6 months. The last included patient completed the study in October 2010. None of the patients were lost to follow-up for the main outcome. INTERVENTION Patients were randomly assigned to receive either a combination of 40 mg of prednisolone once a day and 400 mg of pentoxifylline 3 times a day (n=133) for 28 days, or 40 mg of prednisolone and matching placebo (n=137) for 28 days. MAIN OUTCOMES AND MEASURES Six-month survival, with secondary end points of development of hepatorenal syndrome and response to therapy based on the Lille model, which defines treatment nonresponders after 7 days of initiation of treatment. RESULTS In intention-to-treat analysis, 6-month survival was not different in the pentoxifylline-prednisolone and placebo-prednisolone groups (69.9% [95% CI, 62.1%-77.7%] vs 69.2% [95% CI; 61.4%-76.9%], P\u2009=\u2009.91), corresponding to 40 vs 42 deaths, respectively. In multivariable analysis, only the Lille model and the Model for End-Stage Liver Disease score were independently associated with 6-month survival. At 7 days, response to therapy assessed by the Lille model was not significantly different between the 2 groups (Lille model score, 0.41 [95% CI, 0.36-0.46] vs 0.40 [95% CI, 0.35-0.45], P\u2009=\u2009.80). The probability of being a responder was not different in both groups (62.6% [95% CI, 53.9%-71.3%] vs 61.9% [95% CI, 53.7%-70.3%], P\u2009=\u2009.91). The cumulative incidence of hepatorenal syndrome at 6 months was not significantly different in the pentoxifylline-prednisolone and the placebo-prednisolone groups (8.4% [95% CI, 4.8%-14.8%] vs 15.3% [95% CI, 10.3%-22.7%], P\u2009=\u2009.07). CONCLUSION AND RELEVANCE In patients with alcoholic hepatitis, 4-week treatment with pentoxifylline and prednisolone, compared with prednisolone alone, did not result in improved 6-month survival. The study \u2026", "author" : [ { "dropping-particle" : "", "family" : "Mathurin", "given" : "Philippe", "non-dropping-particle" : "", "parse-names" : false, "suffix" : "" }, { "dropping-particle" : "", "family" : "Louvet", "given" : "Alexandre", "non-dropping-particle" : "", "parse-names" : false, "suffix" : "" }, { "dropping-particle" : "", "family" : "Duhamel", "given" : "Alain", "non-dropping-particle" : "", "parse-names" : false, "suffix" : "" }, { "dropping-particle" : "", "family" : "Nahon", "given" : "Pierre", "non-dropping-particle" : "", "parse-names" : false, "suffix" : "" }, { "dropping-particle" : "", "family" : "Carbonell", "given" : "Nicolas", "non-dropping-particle" : "", "parse-names" : false, "suffix" : "" }, { "dropping-particle" : "", "family" : "Boursier", "given" : "J\u00e9r\u00f4me", "non-dropping-particle" : "", "parse-names" : false, "suffix" : "" }, { "dropping-particle" : "", "family" : "Anty", "given" : "Rodolphe", "non-dropping-particle" : "", "parse-names" : false, "suffix" : "" }, { "dropping-particle" : "", "family" : "Diaz", "given" : "Emmanuel", "non-dropping-particle" : "", "parse-names" : false, "suffix" : "" }, { "dropping-particle" : "", "family" : "Thabut", "given" : "Dominique", "non-dropping-particle" : "", "parse-names" : false, "suffix" : "" }, { "dropping-particle" : "", "family" : "Moirand", "given" : "Romain", "non-dropping-particle" : "", "parse-names" : false, "suffix" : "" }, { "dropping-particle" : "", "family" : "Lebrec", "given" : "Didier", "non-dropping-particle" : "", "parse-names" : false, "suffix" : "" }, { "dropping-particle" : "", "family" : "Moreno", "given" : "Christophe", "non-dropping-particle" : "", "parse-names" : false, "suffix" : "" }, { "dropping-particle" : "", "family" : "Talbodec", "given" : "Nathalie", "non-dropping-particle" : "", "parse-names" : false, "suffix" : "" }, { "dropping-particle" : "", "family" : "Paupard", "given" : "Thierry", "non-dropping-particle" : "", "parse-names" : false, "suffix" : "" }, { "dropping-particle" : "", "family" : "Naveau", "given" : "Sylvie", "non-dropping-particle" : "", "parse-names" : false, "suffix" : "" }, { "dropping-particle" : "", "family" : "Silvain", "given" : "Christine", "non-dropping-particle" : "", "parse-names" : false, "suffix" : "" }, { "dropping-particle" : "", "family" : "Pageaux", "given" : "Georges-Philippe", "non-dropping-particle" : "", "parse-names" : false, "suffix" : "" }, { "dropping-particle" : "", "family" : "Sobesky", "given" : "Rodolphe", "non-dropping-particle" : "", "parse-names" : false, "suffix" : "" }, { "dropping-particle" : "", "family" : "Canva-Delcambre", "given" : "Val\u00e9rie", "non-dropping-particle" : "", "parse-names" : false, "suffix" : "" }, { "dropping-particle" : "", "family" : "Dharancy", "given" : "S\u00e9bastien", "non-dropping-particle" : "", "parse-names" : false, "suffix" : "" }, { "dropping-particle" : "", "family" : "Salleron", "given" : "Julia", "non-dropping-particle" : "", "parse-names" : false, "suffix" : "" }, { "dropping-particle" : "", "family" : "Dao", "given" : "Thong", "non-dropping-particle" : "", "parse-names" : false, "suffix" : "" } ], "container-title" : "JAMA", "id" : "ITEM-1", "issue" : "10", "issued" : { "date-parts" : [ [ "2013", "9", "11" ] ] }, "page" : "1033-41", "title" : "Prednisolone with vs without pentoxifylline and survival of patients with severe alcoholic hepatitis: a randomized clinical trial.", "type" : "article-journal", "volume" : "310" }, "uris" : [ "http://www.mendeley.com/documents/?uuid=cbb32d6e-0ae3-38f9-8755-ff2f58c475a4" ] }, { "id" : "ITEM-2", "itemData" : { "DOI" : "10.1007/s10620-012-2097-4", "ISSN" : "1573-2568", "PMID" : "22388710", "abstract" : "BACKGROUND Corticosteroids and pentoxifylline reduce short-term mortality in severe alcoholic hepatitis (SAH), but not to the extent desired. Combining both drugs may lead to better survival, but has not yet been studied. AIM To compare the efficacy of corticosteroids plus pentoxifylline with that of corticosteroids alone in improving survival of SAH patients. METHODS Of the 111 patients screened, 70 patients with SAH (Maddrey discriminant function (MDF) \u2265 32) were enrolled. Patients with active infection, bleeding, renal failure, or pancreatitis were excluded. Treatment was given for four weeks to group A (n = 36; prednisolone 40 mg/day plus pentoxifylline 400 mg thrice/day) and group B (n = 34; prednisolone 40 mg/day). Patients were followed up for 6 months. Data are expressed as median (range) or percentage. RESULTS Baseline characteristics of the two groups were similar (MDF group A 78.5 (36.8-140.9), group B 74.9 (45.6-140.2)). Four-week and six-month survival in groups A and B were not significantly different (four-week 72.2 and 73.5%, respectively, p = 1.00; six-month 30.6 and 23.5%, respectively, p = 0.417). At seven days, 55.6% of patients in group A and 64.7% in group B had a Lille score &lt;0.45 (p = 0.473). Six-month survival was significantly higher for patients with a Lille Score &lt;0.45 than for those with a Lille score \u22650.45 (group A 55.5 vs. 0%, p = 0.0006; group B 36 vs. 0%, p = 0.0304). Biological improvement at 28 days was significant for both groups; however, the difference between the groups was not significant. CONCLUSIONS For patients with severe alcoholic hepatitis, a combination of corticosteroids and pentoxifylline has no additional survival advantage compared with corticosteroids alone.", "author" : [ { "dropping-particle" : "", "family" : "Sidhu", "given" : "Sandeep Singh", "non-dropping-particle" : "", "parse-names" : false, "suffix" : "" }, { "dropping-particle" : "", "family" : "Goyal", "given" : "Omesh", "non-dropping-particle" : "", "parse-names" : false, "suffix" : "" }, { "dropping-particle" : "", "family" : "Singla", "given" : "Preeti", "non-dropping-particle" : "", "parse-names" : false, "suffix" : "" }, { "dropping-particle" : "", "family" : "Gupta", "given" : "Dinesh", "non-dropping-particle" : "", "parse-names" : false, "suffix" : "" }, { "dropping-particle" : "", "family" : "Sood", "given" : "Ajit", "non-dropping-particle" : "", "parse-names" : false, "suffix" : "" }, { "dropping-particle" : "", "family" : "Chhina", "given" : "Rajoo Singh", "non-dropping-particle" : "", "parse-names" : false, "suffix" : "" }, { "dropping-particle" : "", "family" : "Soni", "given" : "Ravinder Kumar", "non-dropping-particle" : "", "parse-names" : false, "suffix" : "" } ], "container-title" : "Digestive diseases and sciences", "id" : "ITEM-2", "issue" : "6", "issued" : { "date-parts" : [ [ "2012", "6" ] ] }, "page" : "1664-71", "title" : "Corticosteroid plus pentoxifylline is not better than corticosteroid alone for improving survival in severe alcoholic hepatitis (COPE trial).", "type" : "article-journal", "volume" : "57" }, "uris" : [ "http://www.mendeley.com/documents/?uuid=69a400e9-38e0-3483-bd23-a6cebbe0277d" ] } ], "mendeley" : { "formattedCitation" : "&lt;sup&gt;[146,147]&lt;/sup&gt;", "plainTextFormattedCitation" : "[146,147]", "previouslyFormattedCitation" : "&lt;sup&gt;[146,147]&lt;/sup&gt;" }, "properties" : { "noteIndex" : 0 }, "schema" : "https://github.com/citation-style-language/schema/raw/master/csl-citation.json" }</w:instrText>
      </w:r>
      <w:r w:rsidR="00977A0B" w:rsidRPr="002B2918">
        <w:rPr>
          <w:rFonts w:ascii="Book Antiqua" w:hAnsi="Book Antiqua"/>
          <w:vertAlign w:val="superscript"/>
        </w:rPr>
        <w:fldChar w:fldCharType="separate"/>
      </w:r>
      <w:r w:rsidR="00977A0B" w:rsidRPr="002B2918">
        <w:rPr>
          <w:rFonts w:ascii="Book Antiqua" w:hAnsi="Book Antiqua"/>
          <w:noProof/>
          <w:vertAlign w:val="superscript"/>
        </w:rPr>
        <w:t>[146,147]</w:t>
      </w:r>
      <w:r w:rsidR="00977A0B" w:rsidRPr="002B2918">
        <w:rPr>
          <w:rFonts w:ascii="Book Antiqua" w:hAnsi="Book Antiqua"/>
          <w:vertAlign w:val="superscript"/>
        </w:rPr>
        <w:fldChar w:fldCharType="end"/>
      </w:r>
      <w:r w:rsidRPr="002B2918">
        <w:rPr>
          <w:rFonts w:ascii="Book Antiqua" w:hAnsi="Book Antiqua"/>
        </w:rPr>
        <w:t xml:space="preserve">. The </w:t>
      </w:r>
      <w:r w:rsidRPr="002B2918">
        <w:rPr>
          <w:rFonts w:ascii="Book Antiqua" w:eastAsia="Times New Roman" w:hAnsi="Book Antiqua" w:cs="Arial"/>
        </w:rPr>
        <w:t>Steroids or Pentoxifylline for Alcoholic Hepatitis (STOPAH)</w:t>
      </w:r>
      <w:r w:rsidRPr="002B2918">
        <w:rPr>
          <w:rFonts w:ascii="Book Antiqua" w:eastAsia="Times New Roman" w:hAnsi="Book Antiqua"/>
        </w:rPr>
        <w:t xml:space="preserve"> </w:t>
      </w:r>
      <w:r w:rsidRPr="002B2918">
        <w:rPr>
          <w:rFonts w:ascii="Book Antiqua" w:hAnsi="Book Antiqua"/>
        </w:rPr>
        <w:t>trial is the largest randomized clinical trial to date, which examined the short and long term mortality of patients with severe alcoholic hepatitis.</w:t>
      </w:r>
      <w:r w:rsidR="002B2918">
        <w:rPr>
          <w:rFonts w:ascii="Book Antiqua" w:hAnsi="Book Antiqua"/>
        </w:rPr>
        <w:t xml:space="preserve"> </w:t>
      </w:r>
      <w:r w:rsidRPr="002B2918">
        <w:rPr>
          <w:rFonts w:ascii="Book Antiqua" w:eastAsia="Times New Roman" w:hAnsi="Book Antiqua"/>
        </w:rPr>
        <w:t xml:space="preserve">Results show no reduction in all cause mortality at 28 d for patients treated with prednisolone or pentoxifylline. However, there </w:t>
      </w:r>
      <w:r w:rsidR="00B95E40" w:rsidRPr="002B2918">
        <w:rPr>
          <w:rFonts w:ascii="Book Antiqua" w:eastAsia="Times New Roman" w:hAnsi="Book Antiqua"/>
        </w:rPr>
        <w:t>i</w:t>
      </w:r>
      <w:r w:rsidRPr="002B2918">
        <w:rPr>
          <w:rFonts w:ascii="Book Antiqua" w:eastAsia="Times New Roman" w:hAnsi="Book Antiqua"/>
        </w:rPr>
        <w:t xml:space="preserve">s a non-significant mortality benefit at 28 d in the prednisolone treated group, which </w:t>
      </w:r>
      <w:r w:rsidR="00B95E40" w:rsidRPr="002B2918">
        <w:rPr>
          <w:rFonts w:ascii="Book Antiqua" w:eastAsia="Times New Roman" w:hAnsi="Book Antiqua"/>
        </w:rPr>
        <w:t>i</w:t>
      </w:r>
      <w:r w:rsidRPr="002B2918">
        <w:rPr>
          <w:rFonts w:ascii="Book Antiqua" w:eastAsia="Times New Roman" w:hAnsi="Book Antiqua"/>
        </w:rPr>
        <w:t>s not seen at 3 and 12 mo</w:t>
      </w:r>
      <w:r w:rsidRPr="002B2918">
        <w:rPr>
          <w:rFonts w:ascii="Book Antiqua" w:eastAsia="Times New Roman" w:hAnsi="Book Antiqua"/>
        </w:rPr>
        <w:fldChar w:fldCharType="begin" w:fldLock="1"/>
      </w:r>
      <w:r w:rsidR="00BF748B" w:rsidRPr="002B2918">
        <w:rPr>
          <w:rFonts w:ascii="Book Antiqua" w:eastAsia="Times New Roman" w:hAnsi="Book Antiqua"/>
        </w:rPr>
        <w:instrText>ADDIN CSL_CITATION { "citationItems" : [ { "id" : "ITEM-1", "itemData" : { "DOI" : "10.1056/NEJMoa1412278", "ISSN" : "0028-4793", "abstract" : "BackgroundAlcoholic hepatitis is a clinical syndrome characterized by jaundice and liver impairment that occurs in patients with a history of heavy and prolonged alcohol use. The short-term mortality among patients with severe disease exceeds 30%. Prednisolone and pentoxifylline are both recommended for the treatment of severe alcoholic hepatitis, but uncertainty about their benefit persists. MethodsWe conducted a multicenter, double-blind, randomized trial with a 2-by-2 factorial design to evaluate the effect of treatment with prednisolone or pentoxifylline. The primary end point was mortality at 28 days. Secondary end points included death or liver transplantation at 90 days and at 1 year. Patients with a clinical diagnosis of alcoholic hepatitis and severe disease were randomly assigned to one of four groups: a group that received a pentoxifylline-matched placebo and a prednisolone-matched placebo, a group that received prednisolone and a pentoxifylline-matched placebo, a group that received pentoxifyl...", "author" : [ { "dropping-particle" : "", "family" : "Thursz", "given" : "Mark R.", "non-dropping-particle" : "", "parse-names" : false, "suffix" : "" }, { "dropping-particle" : "", "family" : "Richardson", "given" : "Paul", "non-dropping-particle" : "", "parse-names" : false, "suffix" : "" }, { "dropping-particle" : "", "family" : "Allison", "given" : "Michael", "non-dropping-particle" : "", "parse-names" : false, "suffix" : "" }, { "dropping-particle" : "", "family" : "Austin", "given" : "Andrew", "non-dropping-particle" : "", "parse-names" : false, "suffix" : "" }, { "dropping-particle" : "", "family" : "Bowers", "given" : "Megan", "non-dropping-particle" : "", "parse-names" : false, "suffix" : "" }, { "dropping-particle" : "", "family" : "Day", "given" : "Christopher P.", "non-dropping-particle" : "", "parse-names" : false, "suffix" : "" }, { "dropping-particle" : "", "family" : "Downs", "given" : "Nichola", "non-dropping-particle" : "", "parse-names" : false, "suffix" : "" }, { "dropping-particle" : "", "family" : "Gleeson", "given" : "Dermot", "non-dropping-particle" : "", "parse-names" : false, "suffix" : "" }, { "dropping-particle" : "", "family" : "MacGilchrist", "given" : "Alastair", "non-dropping-particle" : "", "parse-names" : false, "suffix" : "" }, { "dropping-particle" : "", "family" : "Grant", "given" : "Allister", "non-dropping-particle" : "", "parse-names" : false, "suffix" : "" }, { "dropping-particle" : "", "family" : "Hood", "given" : "Steven", "non-dropping-particle" : "", "parse-names" : false, "suffix" : "" }, { "dropping-particle" : "", "family" : "Masson", "given" : "Steven", "non-dropping-particle" : "", "parse-names" : false, "suffix" : "" }, { "dropping-particle" : "", "family" : "McCune", "given" : "Anne", "non-dropping-particle" : "", "parse-names" : false, "suffix" : "" }, { "dropping-particle" : "", "family" : "Mellor", "given" : "Jane", "non-dropping-particle" : "", "parse-names" : false, "suffix" : "" }, { "dropping-particle" : "", "family" : "O\u2019Grady", "given" : "John", "non-dropping-particle" : "", "parse-names" : false, "suffix" : "" }, { "dropping-particle" : "", "family" : "Patch", "given" : "David", "non-dropping-particle" : "", "parse-names" : false, "suffix" : "" }, { "dropping-particle" : "", "family" : "Ratcliffe", "given" : "Ian", "non-dropping-particle" : "", "parse-names" : false, "suffix" : "" }, { "dropping-particle" : "", "family" : "Roderick", "given" : "Paul", "non-dropping-particle" : "", "parse-names" : false, "suffix" : "" }, { "dropping-particle" : "", "family" : "Stanton", "given" : "Louise", "non-dropping-particle" : "", "parse-names" : false, "suffix" : "" }, { "dropping-particle" : "", "family" : "Vergis", "given" : "Nikhil", "non-dropping-particle" : "", "parse-names" : false, "suffix" : "" }, { "dropping-particle" : "", "family" : "Wright", "given" : "Mark", "non-dropping-particle" : "", "parse-names" : false, "suffix" : "" }, { "dropping-particle" : "", "family" : "Ryder", "given" : "Stephen", "non-dropping-particle" : "", "parse-names" : false, "suffix" : "" }, { "dropping-particle" : "", "family" : "Forrest", "given" : "Ewan H.", "non-dropping-particle" : "", "parse-names" : false, "suffix" : "" } ], "container-title" : "New England Journal of Medicine", "id" : "ITEM-1", "issue" : "17", "issued" : { "date-parts" : [ [ "2015", "4", "23" ] ] }, "page" : "1619-1628", "publisher" : "Massachusetts Medical Society", "title" : "Prednisolone or Pentoxifylline for Alcoholic Hepatitis", "type" : "article-journal", "volume" : "372" }, "uris" : [ "http://www.mendeley.com/documents/?uuid=9e1a46e0-0fe4-3453-9bdc-085d83722920" ] } ], "mendeley" : { "formattedCitation" : "&lt;sup&gt;[148]&lt;/sup&gt;", "plainTextFormattedCitation" : "[148]", "previouslyFormattedCitation" : "&lt;sup&gt;[148]&lt;/sup&gt;" }, "properties" : { "noteIndex" : 0 }, "schema" : "https://github.com/citation-style-language/schema/raw/master/csl-citation.json" }</w:instrText>
      </w:r>
      <w:r w:rsidRPr="002B2918">
        <w:rPr>
          <w:rFonts w:ascii="Book Antiqua" w:eastAsia="Times New Roman" w:hAnsi="Book Antiqua"/>
        </w:rPr>
        <w:fldChar w:fldCharType="separate"/>
      </w:r>
      <w:r w:rsidR="00BF748B" w:rsidRPr="002B2918">
        <w:rPr>
          <w:rFonts w:ascii="Book Antiqua" w:eastAsia="Times New Roman" w:hAnsi="Book Antiqua"/>
          <w:noProof/>
          <w:vertAlign w:val="superscript"/>
        </w:rPr>
        <w:t>[148]</w:t>
      </w:r>
      <w:r w:rsidRPr="002B2918">
        <w:rPr>
          <w:rFonts w:ascii="Book Antiqua" w:eastAsia="Times New Roman" w:hAnsi="Book Antiqua"/>
        </w:rPr>
        <w:fldChar w:fldCharType="end"/>
      </w:r>
      <w:r w:rsidR="00977A0B">
        <w:rPr>
          <w:rFonts w:ascii="Book Antiqua" w:eastAsiaTheme="minorEastAsia" w:hAnsi="Book Antiqua" w:hint="eastAsia"/>
          <w:lang w:eastAsia="zh-CN"/>
        </w:rPr>
        <w:t>.</w:t>
      </w:r>
      <w:r w:rsidRPr="002B2918">
        <w:rPr>
          <w:rFonts w:ascii="Book Antiqua" w:eastAsia="Times New Roman" w:hAnsi="Book Antiqua"/>
        </w:rPr>
        <w:t xml:space="preserve"> Corticosteroids may have some benefit within the first month, but cannot be generalized to a provide </w:t>
      </w:r>
      <w:proofErr w:type="gramStart"/>
      <w:r w:rsidRPr="002B2918">
        <w:rPr>
          <w:rFonts w:ascii="Book Antiqua" w:eastAsia="Times New Roman" w:hAnsi="Book Antiqua"/>
        </w:rPr>
        <w:t>long term</w:t>
      </w:r>
      <w:proofErr w:type="gramEnd"/>
      <w:r w:rsidRPr="002B2918">
        <w:rPr>
          <w:rFonts w:ascii="Book Antiqua" w:eastAsia="Times New Roman" w:hAnsi="Book Antiqua"/>
        </w:rPr>
        <w:t xml:space="preserve"> value.</w:t>
      </w:r>
    </w:p>
    <w:p w14:paraId="1DAD1289" w14:textId="0FC50234" w:rsidR="00B4223A" w:rsidRPr="002B2918" w:rsidRDefault="00933001" w:rsidP="00977A0B">
      <w:pPr>
        <w:spacing w:line="360" w:lineRule="auto"/>
        <w:ind w:firstLineChars="100" w:firstLine="240"/>
        <w:jc w:val="both"/>
        <w:rPr>
          <w:rFonts w:ascii="Book Antiqua" w:eastAsia="Times New Roman" w:hAnsi="Book Antiqua"/>
        </w:rPr>
      </w:pPr>
      <w:r w:rsidRPr="002B2918">
        <w:rPr>
          <w:rFonts w:ascii="Book Antiqua" w:hAnsi="Book Antiqua"/>
        </w:rPr>
        <w:t xml:space="preserve">The meta-analysis of </w:t>
      </w:r>
      <w:r w:rsidR="00B4223A" w:rsidRPr="002B2918">
        <w:rPr>
          <w:rFonts w:ascii="Book Antiqua" w:hAnsi="Book Antiqua"/>
        </w:rPr>
        <w:t>22</w:t>
      </w:r>
      <w:r w:rsidRPr="002B2918">
        <w:rPr>
          <w:rFonts w:ascii="Book Antiqua" w:hAnsi="Book Antiqua"/>
        </w:rPr>
        <w:t xml:space="preserve"> randomized clinical trials performed by </w:t>
      </w:r>
      <w:r w:rsidR="00B4223A" w:rsidRPr="002B2918">
        <w:rPr>
          <w:rFonts w:ascii="Book Antiqua" w:hAnsi="Book Antiqua"/>
        </w:rPr>
        <w:t>Singal</w:t>
      </w:r>
      <w:r w:rsidRPr="002B2918">
        <w:rPr>
          <w:rFonts w:ascii="Book Antiqua" w:hAnsi="Book Antiqua"/>
        </w:rPr>
        <w:t xml:space="preserve"> </w:t>
      </w:r>
      <w:r w:rsidRPr="00977A0B">
        <w:rPr>
          <w:rFonts w:ascii="Book Antiqua" w:hAnsi="Book Antiqua"/>
          <w:i/>
        </w:rPr>
        <w:t xml:space="preserve">et </w:t>
      </w:r>
      <w:proofErr w:type="gramStart"/>
      <w:r w:rsidRPr="00977A0B">
        <w:rPr>
          <w:rFonts w:ascii="Book Antiqua" w:hAnsi="Book Antiqua"/>
          <w:i/>
        </w:rPr>
        <w:t>al</w:t>
      </w:r>
      <w:r w:rsidR="00977A0B" w:rsidRPr="00977A0B">
        <w:rPr>
          <w:rFonts w:ascii="Book Antiqua" w:hAnsi="Book Antiqua" w:hint="eastAsia"/>
          <w:vertAlign w:val="superscript"/>
          <w:lang w:eastAsia="zh-CN"/>
        </w:rPr>
        <w:t>[</w:t>
      </w:r>
      <w:proofErr w:type="gramEnd"/>
      <w:r w:rsidR="00977A0B" w:rsidRPr="00977A0B">
        <w:rPr>
          <w:rFonts w:ascii="Book Antiqua" w:hAnsi="Book Antiqua" w:hint="eastAsia"/>
          <w:vertAlign w:val="superscript"/>
          <w:lang w:eastAsia="zh-CN"/>
        </w:rPr>
        <w:t>90]</w:t>
      </w:r>
      <w:r w:rsidRPr="002B2918">
        <w:rPr>
          <w:rFonts w:ascii="Book Antiqua" w:hAnsi="Book Antiqua"/>
        </w:rPr>
        <w:t xml:space="preserve"> show a reduction in </w:t>
      </w:r>
      <w:r w:rsidR="00B4223A" w:rsidRPr="002B2918">
        <w:rPr>
          <w:rFonts w:ascii="Book Antiqua" w:hAnsi="Book Antiqua"/>
        </w:rPr>
        <w:t xml:space="preserve">short-term </w:t>
      </w:r>
      <w:r w:rsidRPr="002B2918">
        <w:rPr>
          <w:rFonts w:ascii="Book Antiqua" w:hAnsi="Book Antiqua"/>
        </w:rPr>
        <w:t>mortality in patients with severe alcoholic hepatitis treated with steroids versus placebo.</w:t>
      </w:r>
      <w:r w:rsidR="00B4223A" w:rsidRPr="002B2918">
        <w:rPr>
          <w:rFonts w:ascii="Book Antiqua" w:hAnsi="Book Antiqua"/>
        </w:rPr>
        <w:t xml:space="preserve"> Corticosteroids with </w:t>
      </w:r>
      <w:r w:rsidR="00B4223A" w:rsidRPr="002B2918">
        <w:rPr>
          <w:rFonts w:ascii="Book Antiqua" w:eastAsia="Times New Roman" w:hAnsi="Book Antiqua"/>
        </w:rPr>
        <w:t>N-acetylcysteine (</w:t>
      </w:r>
      <w:r w:rsidR="00B4223A" w:rsidRPr="002B2918">
        <w:rPr>
          <w:rFonts w:ascii="Book Antiqua" w:hAnsi="Book Antiqua"/>
        </w:rPr>
        <w:t>NAC) compared to corticosteroids alone may be effective in improving short-term mortality</w:t>
      </w:r>
      <w:r w:rsidR="00977A0B" w:rsidRPr="002B2918">
        <w:rPr>
          <w:rFonts w:ascii="Book Antiqua" w:hAnsi="Book Antiqua"/>
          <w:vertAlign w:val="superscript"/>
        </w:rPr>
        <w:fldChar w:fldCharType="begin" w:fldLock="1"/>
      </w:r>
      <w:r w:rsidR="00977A0B" w:rsidRPr="002B2918">
        <w:rPr>
          <w:rFonts w:ascii="Book Antiqua" w:hAnsi="Book Antiqua"/>
          <w:vertAlign w:val="superscript"/>
        </w:rPr>
        <w:instrText>ADDIN CSL_CITATION { "citationItems" : [ { "id" : "ITEM-1", "itemData" : { "DOI" : "10.1053/j.gastro.2015.06.006", "ISSN" : "1528-0012", "PMID" : "26091937", "abstract" : "BACKGROUND &amp; AIMS Severe alcoholic hepatitis (AH) has high mortality. We assessed the comparative effectiveness of pharmacological interventions for severe AH, through a network meta-analysis combining direct and indirect treatment comparisons. METHODS We conducted a systematic literature review, through February 2015, for randomized controlled trials of adults with severe AH (discriminant function \u226532 and/or hepatic encephalopathy) that compared the efficacy of active pharmacologic interventions (corticosteroids, pentoxifylline, and N-acetylcysteine [NAC], alone or in combination) with each other or placebo, in reducing short-term mortality (primary outcome) and medium-term mortality, acute kidney injury, and/or infections (secondary outcomes). We performed direct and Bayesian network meta-analysis for all treatments, and used Grading of Recommendations Assessment, Development and Evaluation criteria to appraise quality of evidence. RESULTS We included 22 randomized controlled trials (2621 patients) comparing 5 different interventions. In a direct meta-analysis, only corticosteroids decreased risk of short-term mortality. In a network meta-analysis, moderate quality evidence supported the use of corticosteroids alone (relative risk [RR], 0.54; 95% credible interval [CrI], 0.39-0.73) or in combination with pentoxifylline (RR, 0.53; 95% CrI, 0.36-0.78) or NAC (RR, 0.15; 95% CI, 0.05-0.39), to reduce short-term mortality; low quality evidence showed that pentoxifylline also decreased short-term mortality (RR, 0.70; 95% CrI, 0.50-0.97). The addition of NAC, but not pentoxifylline, to corticosteroids may be superior to corticosteroids alone for reducing short-term mortality. No treatment was effective in reducing medium-term mortality. Imprecise estimates and the small number of direct trials lowered the confidence in several comparisons. CONCLUSIONS In patients with severe AH, pentoxifylline and corticosteroids (alone and in combination with pentoxifylline or NAC) can reduce short-term mortality. No treatment decreases risk of medium-term mortality.", "author" : [ { "dropping-particle" : "", "family" : "Singh", "given" : "Siddharth", "non-dropping-particle" : "", "parse-names" : false, "suffix" : "" }, { "dropping-particle" : "", "family" : "Murad", "given" : "Mohammad Hassan", "non-dropping-particle" : "", "parse-names" : false, "suffix" : "" }, { "dropping-particle" : "", "family" : "Chandar", "given" : "Apoorva K", "non-dropping-particle" : "", "parse-names" : false, "suffix" : "" }, { "dropping-particle" : "", "family" : "Bongiorno", "given" : "Connie M", "non-dropping-particle" : "", "parse-names" : false, "suffix" : "" }, { "dropping-particle" : "", "family" : "Singal", "given" : "Ashwani K", "non-dropping-particle" : "", "parse-names" : false, "suffix" : "" }, { "dropping-particle" : "", "family" : "Atkinson", "given" : "Stephen R", "non-dropping-particle" : "", "parse-names" : false, "suffix" : "" }, { "dropping-particle" : "", "family" : "Thursz", "given" : "Mark R", "non-dropping-particle" : "", "parse-names" : false, "suffix" : "" }, { "dropping-particle" : "", "family" : "Loomba", "given" : "Rohit", "non-dropping-particle" : "", "parse-names" : false, "suffix" : "" }, { "dropping-particle" : "", "family" : "Shah", "given" : "Vijay H", "non-dropping-particle" : "", "parse-names" : false, "suffix" : "" } ], "container-title" : "Gastroenterology", "id" : "ITEM-1", "issue" : "4", "issued" : { "date-parts" : [ [ "2015", "10" ] ] }, "page" : "958-70.e12", "title" : "Comparative Effectiveness of Pharmacological Interventions for Severe Alcoholic Hepatitis: A Systematic Review and Network Meta-analysis.", "type" : "article-journal", "volume" : "149" }, "uris" : [ "http://www.mendeley.com/documents/?uuid=98bbc636-1975-3df2-bce3-40b8147db814" ] } ], "mendeley" : { "formattedCitation" : "&lt;sup&gt;[149]&lt;/sup&gt;", "plainTextFormattedCitation" : "[149]", "previouslyFormattedCitation" : "&lt;sup&gt;[149]&lt;/sup&gt;" }, "properties" : { "noteIndex" : 0 }, "schema" : "https://github.com/citation-style-language/schema/raw/master/csl-citation.json" }</w:instrText>
      </w:r>
      <w:r w:rsidR="00977A0B" w:rsidRPr="002B2918">
        <w:rPr>
          <w:rFonts w:ascii="Book Antiqua" w:hAnsi="Book Antiqua"/>
          <w:vertAlign w:val="superscript"/>
        </w:rPr>
        <w:fldChar w:fldCharType="separate"/>
      </w:r>
      <w:r w:rsidR="00977A0B" w:rsidRPr="002B2918">
        <w:rPr>
          <w:rFonts w:ascii="Book Antiqua" w:hAnsi="Book Antiqua"/>
          <w:noProof/>
          <w:vertAlign w:val="superscript"/>
        </w:rPr>
        <w:t>[149]</w:t>
      </w:r>
      <w:r w:rsidR="00977A0B" w:rsidRPr="002B2918">
        <w:rPr>
          <w:rFonts w:ascii="Book Antiqua" w:hAnsi="Book Antiqua"/>
          <w:vertAlign w:val="superscript"/>
        </w:rPr>
        <w:fldChar w:fldCharType="end"/>
      </w:r>
      <w:r w:rsidR="00B4223A" w:rsidRPr="002B2918">
        <w:rPr>
          <w:rFonts w:ascii="Book Antiqua" w:hAnsi="Book Antiqua"/>
        </w:rPr>
        <w:t xml:space="preserve">. </w:t>
      </w:r>
      <w:r w:rsidR="00EC23F9" w:rsidRPr="002B2918">
        <w:rPr>
          <w:rFonts w:ascii="Book Antiqua" w:hAnsi="Book Antiqua"/>
        </w:rPr>
        <w:t>Mo</w:t>
      </w:r>
      <w:r w:rsidR="00B95E40" w:rsidRPr="002B2918">
        <w:rPr>
          <w:rFonts w:ascii="Book Antiqua" w:hAnsi="Book Antiqua"/>
        </w:rPr>
        <w:t>re</w:t>
      </w:r>
      <w:r w:rsidR="00EC23F9" w:rsidRPr="002B2918">
        <w:rPr>
          <w:rFonts w:ascii="Book Antiqua" w:hAnsi="Book Antiqua"/>
        </w:rPr>
        <w:t xml:space="preserve"> recently, </w:t>
      </w:r>
      <w:r w:rsidR="00B42C49" w:rsidRPr="00B42C49">
        <w:rPr>
          <w:rFonts w:ascii="Book Antiqua" w:eastAsia="Times New Roman" w:hAnsi="Book Antiqua"/>
          <w:bCs/>
          <w:noProof/>
        </w:rPr>
        <w:t>Thursz</w:t>
      </w:r>
      <w:r w:rsidR="00EC23F9" w:rsidRPr="00B42C49">
        <w:rPr>
          <w:rFonts w:ascii="Book Antiqua" w:hAnsi="Book Antiqua"/>
        </w:rPr>
        <w:t xml:space="preserve"> </w:t>
      </w:r>
      <w:r w:rsidR="00B42C49">
        <w:rPr>
          <w:rFonts w:ascii="Book Antiqua" w:hAnsi="Book Antiqua" w:hint="eastAsia"/>
          <w:i/>
          <w:lang w:eastAsia="zh-CN"/>
        </w:rPr>
        <w:t>et al</w:t>
      </w:r>
      <w:r w:rsidR="00B42C49" w:rsidRPr="002B2918">
        <w:rPr>
          <w:rFonts w:ascii="Book Antiqua" w:hAnsi="Book Antiqua"/>
        </w:rPr>
        <w:fldChar w:fldCharType="begin" w:fldLock="1"/>
      </w:r>
      <w:r w:rsidR="00B42C49" w:rsidRPr="002B2918">
        <w:rPr>
          <w:rFonts w:ascii="Book Antiqua" w:hAnsi="Book Antiqua"/>
        </w:rPr>
        <w:instrText>ADDIN CSL_CITATION { "citationItems" : [ { "id" : "ITEM-1", "itemData" : { "author" : [ { "dropping-particle" : "", "family" : "Thursz", "given" : "M R", "non-dropping-particle" : "", "parse-names" : false, "suffix" : "" }, { "dropping-particle" : "", "family" : "Louvet", "given" : "A", "non-dropping-particle" : "", "parse-names" : false, "suffix" : "" }, { "dropping-particle" : "", "family" : "Kim", "given" : "D J", "non-dropping-particle" : "", "parse-names" : false, "suffix" : "" }, { "dropping-particle" : "", "family" : "Labreuche", "given" : "J", "non-dropping-particle" : "", "parse-names" : false, "suffix" : "" }, { "dropping-particle" : "", "family" : "Atkinson", "given" : "S R", "non-dropping-particle" : "", "parse-names" : false, "suffix" : "" }, { "dropping-particle" : "", "family" : "Sidhu", "given" : "S S", "non-dropping-particle" : "", "parse-names" : false, "suffix" : "" }, { "dropping-particle" : "", "family" : "O'Grady", "given" : "J G", "non-dropping-particle" : "", "parse-names" : false, "suffix" : "" }, { "dropping-particle" : "", "family" : "Carithers", "given" : "R L", "non-dropping-particle" : "", "parse-names" : false, "suffix" : "" }, { "dropping-particle" : "", "family" : "Ramond", "given" : "M-J", "non-dropping-particle" : "", "parse-names" : false, "suffix" : "" }, { "dropping-particle" : "", "family" : "Mendenhall", "given" : "C L", "non-dropping-particle" : "", "parse-names" : false, "suffix" : "" }, { "dropping-particle" : "", "family" : "Maddrey", "given" : "W C", "non-dropping-particle" : "", "parse-names" : false, "suffix" : "" }, { "dropping-particle" : "", "family" : "Morgan", "given" : "T R", "non-dropping-particle" : "", "parse-names" : false, "suffix" : "" }, { "dropping-particle" : "", "family" : "Duhamel", "given" : "A", "non-dropping-particle" : "", "parse-names" : false, "suffix" : "" }, { "dropping-particle" : "", "family" : "Mathurin", "given" : "P", "non-dropping-particle" : "", "parse-names" : false, "suffix" : "" } ], "id" : "ITEM-1", "issued" : { "date-parts" : [ [ "2016" ] ] }, "page" : "605A--605A", "publisher" : "WILEY-BLACKWELL", "title" : "Corticosteroids are the only remaining pharmacological option for severe alcoholic hepatitis: a meta-analysis of individual data on 1974 patients", "type" : "paper-conference" }, "uris" : [ "http://www.mendeley.com/documents/?uuid=a5cfe5b6-848f-48bd-91e8-00cbf622c052" ] } ], "mendeley" : { "formattedCitation" : "&lt;sup&gt;[150]&lt;/sup&gt;", "plainTextFormattedCitation" : "[150]", "previouslyFormattedCitation" : "&lt;sup&gt;[150]&lt;/sup&gt;" }, "properties" : { "noteIndex" : 0 }, "schema" : "https://github.com/citation-style-language/schema/raw/master/csl-citation.json" }</w:instrText>
      </w:r>
      <w:r w:rsidR="00B42C49" w:rsidRPr="002B2918">
        <w:rPr>
          <w:rFonts w:ascii="Book Antiqua" w:hAnsi="Book Antiqua"/>
        </w:rPr>
        <w:fldChar w:fldCharType="separate"/>
      </w:r>
      <w:r w:rsidR="00B42C49" w:rsidRPr="002B2918">
        <w:rPr>
          <w:rFonts w:ascii="Book Antiqua" w:hAnsi="Book Antiqua"/>
          <w:noProof/>
          <w:vertAlign w:val="superscript"/>
        </w:rPr>
        <w:t>[150]</w:t>
      </w:r>
      <w:r w:rsidR="00B42C49" w:rsidRPr="002B2918">
        <w:rPr>
          <w:rFonts w:ascii="Book Antiqua" w:hAnsi="Book Antiqua"/>
        </w:rPr>
        <w:fldChar w:fldCharType="end"/>
      </w:r>
      <w:r w:rsidR="00EC23F9" w:rsidRPr="002B2918">
        <w:rPr>
          <w:rFonts w:ascii="Book Antiqua" w:hAnsi="Book Antiqua"/>
        </w:rPr>
        <w:t xml:space="preserve"> performed a meta-analysis of 9 randomized clinical trials comparing the use of corticosteroids, pentoxifylline, or both for the treatment of severe alcoholic hepatitis. They found that corticosteroid </w:t>
      </w:r>
      <w:r w:rsidR="00706C77">
        <w:rPr>
          <w:rFonts w:ascii="Book Antiqua" w:hAnsi="Book Antiqua"/>
        </w:rPr>
        <w:t>treatment improved 28 d</w:t>
      </w:r>
      <w:r w:rsidR="00EC23F9" w:rsidRPr="002B2918">
        <w:rPr>
          <w:rFonts w:ascii="Book Antiqua" w:hAnsi="Book Antiqua"/>
        </w:rPr>
        <w:t xml:space="preserve"> survival </w:t>
      </w:r>
      <w:r w:rsidR="00EC23F9" w:rsidRPr="002B2918">
        <w:rPr>
          <w:rFonts w:ascii="Book Antiqua" w:hAnsi="Book Antiqua"/>
        </w:rPr>
        <w:lastRenderedPageBreak/>
        <w:t xml:space="preserve">compared to pentoxylline and control group. There </w:t>
      </w:r>
      <w:r w:rsidR="0070516B" w:rsidRPr="002B2918">
        <w:rPr>
          <w:rFonts w:ascii="Book Antiqua" w:hAnsi="Book Antiqua"/>
        </w:rPr>
        <w:t>i</w:t>
      </w:r>
      <w:r w:rsidR="00EC23F9" w:rsidRPr="002B2918">
        <w:rPr>
          <w:rFonts w:ascii="Book Antiqua" w:hAnsi="Book Antiqua"/>
        </w:rPr>
        <w:t>s no added benefit of treatment with combination group of corticosteroids and pentoxifylline</w:t>
      </w:r>
      <w:r w:rsidR="00706C77" w:rsidRPr="002B2918">
        <w:rPr>
          <w:rFonts w:ascii="Book Antiqua" w:hAnsi="Book Antiqua"/>
        </w:rPr>
        <w:fldChar w:fldCharType="begin" w:fldLock="1"/>
      </w:r>
      <w:r w:rsidR="00706C77" w:rsidRPr="002B2918">
        <w:rPr>
          <w:rFonts w:ascii="Book Antiqua" w:hAnsi="Book Antiqua"/>
        </w:rPr>
        <w:instrText>ADDIN CSL_CITATION { "citationItems" : [ { "id" : "ITEM-1", "itemData" : { "author" : [ { "dropping-particle" : "", "family" : "Thursz", "given" : "M R", "non-dropping-particle" : "", "parse-names" : false, "suffix" : "" }, { "dropping-particle" : "", "family" : "Louvet", "given" : "A", "non-dropping-particle" : "", "parse-names" : false, "suffix" : "" }, { "dropping-particle" : "", "family" : "Kim", "given" : "D J", "non-dropping-particle" : "", "parse-names" : false, "suffix" : "" }, { "dropping-particle" : "", "family" : "Labreuche", "given" : "J", "non-dropping-particle" : "", "parse-names" : false, "suffix" : "" }, { "dropping-particle" : "", "family" : "Atkinson", "given" : "S R", "non-dropping-particle" : "", "parse-names" : false, "suffix" : "" }, { "dropping-particle" : "", "family" : "Sidhu", "given" : "S S", "non-dropping-particle" : "", "parse-names" : false, "suffix" : "" }, { "dropping-particle" : "", "family" : "O'Grady", "given" : "J G", "non-dropping-particle" : "", "parse-names" : false, "suffix" : "" }, { "dropping-particle" : "", "family" : "Carithers", "given" : "R L", "non-dropping-particle" : "", "parse-names" : false, "suffix" : "" }, { "dropping-particle" : "", "family" : "Ramond", "given" : "M-J", "non-dropping-particle" : "", "parse-names" : false, "suffix" : "" }, { "dropping-particle" : "", "family" : "Mendenhall", "given" : "C L", "non-dropping-particle" : "", "parse-names" : false, "suffix" : "" }, { "dropping-particle" : "", "family" : "Maddrey", "given" : "W C", "non-dropping-particle" : "", "parse-names" : false, "suffix" : "" }, { "dropping-particle" : "", "family" : "Morgan", "given" : "T R", "non-dropping-particle" : "", "parse-names" : false, "suffix" : "" }, { "dropping-particle" : "", "family" : "Duhamel", "given" : "A", "non-dropping-particle" : "", "parse-names" : false, "suffix" : "" }, { "dropping-particle" : "", "family" : "Mathurin", "given" : "P", "non-dropping-particle" : "", "parse-names" : false, "suffix" : "" } ], "id" : "ITEM-1", "issued" : { "date-parts" : [ [ "2016" ] ] }, "page" : "605A--605A", "publisher" : "WILEY-BLACKWELL", "title" : "Corticosteroids are the only remaining pharmacological option for severe alcoholic hepatitis: a meta-analysis of individual data on 1974 patients", "type" : "paper-conference" }, "uris" : [ "http://www.mendeley.com/documents/?uuid=a5cfe5b6-848f-48bd-91e8-00cbf622c052" ] } ], "mendeley" : { "formattedCitation" : "&lt;sup&gt;[150]&lt;/sup&gt;", "plainTextFormattedCitation" : "[150]", "previouslyFormattedCitation" : "&lt;sup&gt;[150]&lt;/sup&gt;" }, "properties" : { "noteIndex" : 0 }, "schema" : "https://github.com/citation-style-language/schema/raw/master/csl-citation.json" }</w:instrText>
      </w:r>
      <w:r w:rsidR="00706C77" w:rsidRPr="002B2918">
        <w:rPr>
          <w:rFonts w:ascii="Book Antiqua" w:hAnsi="Book Antiqua"/>
        </w:rPr>
        <w:fldChar w:fldCharType="separate"/>
      </w:r>
      <w:r w:rsidR="00706C77" w:rsidRPr="002B2918">
        <w:rPr>
          <w:rFonts w:ascii="Book Antiqua" w:hAnsi="Book Antiqua"/>
          <w:noProof/>
          <w:vertAlign w:val="superscript"/>
        </w:rPr>
        <w:t>[150]</w:t>
      </w:r>
      <w:r w:rsidR="00706C77" w:rsidRPr="002B2918">
        <w:rPr>
          <w:rFonts w:ascii="Book Antiqua" w:hAnsi="Book Antiqua"/>
        </w:rPr>
        <w:fldChar w:fldCharType="end"/>
      </w:r>
      <w:r w:rsidR="00EC23F9" w:rsidRPr="002B2918">
        <w:rPr>
          <w:rFonts w:ascii="Book Antiqua" w:hAnsi="Book Antiqua"/>
        </w:rPr>
        <w:t xml:space="preserve">. </w:t>
      </w:r>
    </w:p>
    <w:p w14:paraId="4E473CA2" w14:textId="77777777" w:rsidR="00933001" w:rsidRPr="002B2918" w:rsidRDefault="00933001" w:rsidP="00404AE2">
      <w:pPr>
        <w:spacing w:line="360" w:lineRule="auto"/>
        <w:jc w:val="both"/>
        <w:rPr>
          <w:rFonts w:ascii="Book Antiqua" w:hAnsi="Book Antiqua"/>
        </w:rPr>
      </w:pPr>
    </w:p>
    <w:p w14:paraId="1DEDDFCE" w14:textId="19C4E181" w:rsidR="00933001" w:rsidRPr="00706C77" w:rsidRDefault="00706C77" w:rsidP="00404AE2">
      <w:pPr>
        <w:spacing w:line="360" w:lineRule="auto"/>
        <w:jc w:val="both"/>
        <w:rPr>
          <w:rFonts w:ascii="Book Antiqua" w:hAnsi="Book Antiqua"/>
          <w:b/>
          <w:i/>
          <w:lang w:eastAsia="zh-CN"/>
        </w:rPr>
      </w:pPr>
      <w:r w:rsidRPr="00706C77">
        <w:rPr>
          <w:rFonts w:ascii="Book Antiqua" w:hAnsi="Book Antiqua"/>
          <w:b/>
          <w:i/>
        </w:rPr>
        <w:t>Pentoxifylline</w:t>
      </w:r>
    </w:p>
    <w:p w14:paraId="49AFAA37" w14:textId="3CAF0B45" w:rsidR="00933001" w:rsidRPr="002B2918" w:rsidRDefault="00933001" w:rsidP="00404AE2">
      <w:pPr>
        <w:spacing w:line="360" w:lineRule="auto"/>
        <w:jc w:val="both"/>
        <w:rPr>
          <w:rFonts w:ascii="Book Antiqua" w:hAnsi="Book Antiqua"/>
        </w:rPr>
      </w:pPr>
      <w:r w:rsidRPr="002B2918">
        <w:rPr>
          <w:rFonts w:ascii="Book Antiqua" w:hAnsi="Book Antiqua"/>
        </w:rPr>
        <w:t>Pentoxifylline inhibits tumor necrosis factor, a cytokine responsible for the inflammatory cascade initiation seen in alcoholic hepatitis.</w:t>
      </w:r>
      <w:r w:rsidR="002B2918">
        <w:rPr>
          <w:rFonts w:ascii="Book Antiqua" w:hAnsi="Book Antiqua"/>
        </w:rPr>
        <w:t xml:space="preserve"> </w:t>
      </w:r>
      <w:r w:rsidRPr="002B2918">
        <w:rPr>
          <w:rFonts w:ascii="Book Antiqua" w:hAnsi="Book Antiqua"/>
        </w:rPr>
        <w:t>One out of four randomized controlled trials showed a mortality rate of 25% in pentoxifylline treated patients with DF &gt; 32 compared with 46% in the placebo group. The benefit seen was mostly to prevent hepatorenal syndrome</w:t>
      </w:r>
      <w:r w:rsidR="00DC2258" w:rsidRPr="002B2918">
        <w:rPr>
          <w:rFonts w:ascii="Book Antiqua" w:hAnsi="Book Antiqua"/>
        </w:rPr>
        <w:fldChar w:fldCharType="begin" w:fldLock="1"/>
      </w:r>
      <w:r w:rsidR="00DC2258" w:rsidRPr="002B2918">
        <w:rPr>
          <w:rFonts w:ascii="Book Antiqua" w:hAnsi="Book Antiqua"/>
        </w:rPr>
        <w:instrText>ADDIN CSL_CITATION { "citationItems" : [ { "id" : "ITEM-1", "itemData" : { "ISSN" : "0016-5085", "PMID" : "11113085", "abstract" : "BACKGROUND &amp; AIMS An earlier pilot study from our liver unit suggested benefit from treatment with pentoxifylline (PTX), an inhibitor of tumor necrosis factor (TNF), in severe acute alcoholic hepatitis. The aim of the present study was to evaluate this treatment in a larger cohort of patients. METHODS One hundred one patients with severe alcoholic hepatitis (Maddrey discriminant factor &gt; or = 32) entered a 4-week double-blind randomized trial of PTX (400 mg orally 3 times daily) vs. placebo. Primary endpoints of the study were the effect of PTX on (1) short-term survival and (2) progression to hepatorenal syndrome. On randomization, there were no differences in demographic and clinical characteristics or laboratory values (including TNF) between the 2 groups. RESULTS Twelve (24.5%) of the 49 patients who received PTX and 24 (46.1%) of the 52 patients who received placebo died during the index hospitalization (P = 0.037; relative risk, 0.59; 95% confidence interval, 0.35-0.97). Hepatorenal syndrome was the cause of death in 6 (50%) and 22 (91.7%) patients (P = 0.009; relative risk, 0.29; 95% confidence interval, 0.13-0.65). Three variables (age, creatinine level on randomization, and treatment with PTX) were independently associated with survival. TNF values on randomization were not predictive of survival; however, during the study period they increased markedly in nonsurvivors compared with survivors in both groups. CONCLUSIONS Treatment with PTX improves short-term survival in patients with severe alcoholic hepatitis. The benefit appears to be related to a significant decrease in the risk of developing hepatorenal syndrome. Increasing TNF levels during the hospital course are associated with an increase in mortality rate.", "author" : [ { "dropping-particle" : "", "family" : "Akriviadis", "given" : "E", "non-dropping-particle" : "", "parse-names" : false, "suffix" : "" }, { "dropping-particle" : "", "family" : "Botla", "given" : "R", "non-dropping-particle" : "", "parse-names" : false, "suffix" : "" }, { "dropping-particle" : "", "family" : "Briggs", "given" : "W", "non-dropping-particle" : "", "parse-names" : false, "suffix" : "" }, { "dropping-particle" : "", "family" : "Han", "given" : "S", "non-dropping-particle" : "", "parse-names" : false, "suffix" : "" }, { "dropping-particle" : "", "family" : "Reynolds", "given" : "T", "non-dropping-particle" : "", "parse-names" : false, "suffix" : "" }, { "dropping-particle" : "", "family" : "Shakil", "given" : "O", "non-dropping-particle" : "", "parse-names" : false, "suffix" : "" } ], "container-title" : "Gastroenterology", "id" : "ITEM-1", "issue" : "6", "issued" : { "date-parts" : [ [ "2000", "12" ] ] }, "page" : "1637-48", "title" : "Pentoxifylline improves short-term survival in severe acute alcoholic hepatitis: a double-blind, placebo-controlled trial.", "type" : "article-journal", "volume" : "119" }, "uris" : [ "http://www.mendeley.com/documents/?uuid=e45a3a88-3602-339d-b3aa-d7c475b81092" ] } ], "mendeley" : { "formattedCitation" : "&lt;sup&gt;[151]&lt;/sup&gt;", "plainTextFormattedCitation" : "[151]", "previouslyFormattedCitation" : "&lt;sup&gt;[151]&lt;/sup&gt;" }, "properties" : { "noteIndex" : 0 }, "schema" : "https://github.com/citation-style-language/schema/raw/master/csl-citation.json" }</w:instrText>
      </w:r>
      <w:r w:rsidR="00DC2258" w:rsidRPr="002B2918">
        <w:rPr>
          <w:rFonts w:ascii="Book Antiqua" w:hAnsi="Book Antiqua"/>
        </w:rPr>
        <w:fldChar w:fldCharType="separate"/>
      </w:r>
      <w:r w:rsidR="00DC2258" w:rsidRPr="002B2918">
        <w:rPr>
          <w:rFonts w:ascii="Book Antiqua" w:hAnsi="Book Antiqua"/>
          <w:noProof/>
          <w:vertAlign w:val="superscript"/>
        </w:rPr>
        <w:t>[151]</w:t>
      </w:r>
      <w:r w:rsidR="00DC2258" w:rsidRPr="002B2918">
        <w:rPr>
          <w:rFonts w:ascii="Book Antiqua" w:hAnsi="Book Antiqua"/>
        </w:rPr>
        <w:fldChar w:fldCharType="end"/>
      </w:r>
      <w:r w:rsidRPr="002B2918">
        <w:rPr>
          <w:rFonts w:ascii="Book Antiqua" w:hAnsi="Book Antiqua"/>
        </w:rPr>
        <w:t xml:space="preserve">. It can be an alternative for </w:t>
      </w:r>
      <w:proofErr w:type="gramStart"/>
      <w:r w:rsidRPr="002B2918">
        <w:rPr>
          <w:rFonts w:ascii="Book Antiqua" w:hAnsi="Book Antiqua"/>
        </w:rPr>
        <w:t>patients who have contraindications to steroids or early renal failure, however is</w:t>
      </w:r>
      <w:proofErr w:type="gramEnd"/>
      <w:r w:rsidRPr="002B2918">
        <w:rPr>
          <w:rFonts w:ascii="Book Antiqua" w:hAnsi="Book Antiqua"/>
        </w:rPr>
        <w:t xml:space="preserve"> not recommended as a first line agent.</w:t>
      </w:r>
    </w:p>
    <w:p w14:paraId="7B3ECA90" w14:textId="77777777" w:rsidR="00B4223A" w:rsidRPr="002B2918" w:rsidRDefault="00B4223A" w:rsidP="00404AE2">
      <w:pPr>
        <w:spacing w:line="360" w:lineRule="auto"/>
        <w:jc w:val="both"/>
        <w:rPr>
          <w:rFonts w:ascii="Book Antiqua" w:eastAsia="Times New Roman" w:hAnsi="Book Antiqua"/>
        </w:rPr>
      </w:pPr>
    </w:p>
    <w:p w14:paraId="12C1E467" w14:textId="77777777" w:rsidR="00927264" w:rsidRPr="00927264" w:rsidRDefault="00927264" w:rsidP="00404AE2">
      <w:pPr>
        <w:spacing w:line="360" w:lineRule="auto"/>
        <w:jc w:val="both"/>
        <w:rPr>
          <w:rFonts w:ascii="Book Antiqua" w:eastAsiaTheme="minorEastAsia" w:hAnsi="Book Antiqua"/>
          <w:b/>
          <w:i/>
          <w:lang w:eastAsia="zh-CN"/>
        </w:rPr>
      </w:pPr>
      <w:r w:rsidRPr="00927264">
        <w:rPr>
          <w:rFonts w:ascii="Book Antiqua" w:eastAsia="Times New Roman" w:hAnsi="Book Antiqua"/>
          <w:b/>
          <w:i/>
        </w:rPr>
        <w:t xml:space="preserve">N-acetylcysteine </w:t>
      </w:r>
    </w:p>
    <w:p w14:paraId="790B1D08" w14:textId="67CBA0F1" w:rsidR="00933001" w:rsidRPr="002B2918" w:rsidRDefault="00B4223A" w:rsidP="00404AE2">
      <w:pPr>
        <w:spacing w:line="360" w:lineRule="auto"/>
        <w:jc w:val="both"/>
        <w:rPr>
          <w:rFonts w:ascii="Book Antiqua" w:eastAsia="Times New Roman" w:hAnsi="Book Antiqua"/>
        </w:rPr>
      </w:pPr>
      <w:r w:rsidRPr="002B2918">
        <w:rPr>
          <w:rFonts w:ascii="Book Antiqua" w:eastAsia="Times New Roman" w:hAnsi="Book Antiqua"/>
        </w:rPr>
        <w:t xml:space="preserve">Oxidative stress produced from alcoholic hepatitis depletes gluthathione levels. N-acetylcysteine (NAC) is an antioxidant substance, which is a pro-drug to the precursor of gluthathione. Moreno </w:t>
      </w:r>
      <w:r w:rsidR="002C5169" w:rsidRPr="002C5169">
        <w:rPr>
          <w:rFonts w:ascii="Book Antiqua" w:hAnsi="Book Antiqua"/>
          <w:i/>
        </w:rPr>
        <w:t xml:space="preserve">et </w:t>
      </w:r>
      <w:proofErr w:type="gramStart"/>
      <w:r w:rsidR="002C5169" w:rsidRPr="002C5169">
        <w:rPr>
          <w:rFonts w:ascii="Book Antiqua" w:hAnsi="Book Antiqua"/>
          <w:i/>
        </w:rPr>
        <w:t>al</w:t>
      </w:r>
      <w:r w:rsidR="002C5169">
        <w:rPr>
          <w:rFonts w:ascii="Book Antiqua" w:hAnsi="Book Antiqua" w:hint="eastAsia"/>
          <w:vertAlign w:val="superscript"/>
          <w:lang w:eastAsia="zh-CN"/>
        </w:rPr>
        <w:t>[</w:t>
      </w:r>
      <w:proofErr w:type="gramEnd"/>
      <w:r w:rsidR="002C5169">
        <w:rPr>
          <w:rFonts w:ascii="Book Antiqua" w:hAnsi="Book Antiqua" w:hint="eastAsia"/>
          <w:vertAlign w:val="superscript"/>
          <w:lang w:eastAsia="zh-CN"/>
        </w:rPr>
        <w:t>137]</w:t>
      </w:r>
      <w:r w:rsidRPr="002B2918">
        <w:rPr>
          <w:rFonts w:ascii="Book Antiqua" w:eastAsia="Times New Roman" w:hAnsi="Book Antiqua"/>
        </w:rPr>
        <w:t xml:space="preserve"> produced a randomized clinical trial of NAC versus placebo, which show</w:t>
      </w:r>
      <w:r w:rsidR="00C42A2A" w:rsidRPr="002B2918">
        <w:rPr>
          <w:rFonts w:ascii="Book Antiqua" w:eastAsia="Times New Roman" w:hAnsi="Book Antiqua"/>
        </w:rPr>
        <w:t>s</w:t>
      </w:r>
      <w:r w:rsidRPr="002B2918">
        <w:rPr>
          <w:rFonts w:ascii="Book Antiqua" w:eastAsia="Times New Roman" w:hAnsi="Book Antiqua"/>
        </w:rPr>
        <w:t xml:space="preserve"> no significant difference</w:t>
      </w:r>
      <w:r w:rsidR="003D5772" w:rsidRPr="002B2918">
        <w:rPr>
          <w:rFonts w:ascii="Book Antiqua" w:eastAsia="Times New Roman" w:hAnsi="Book Antiqua"/>
          <w:vertAlign w:val="superscript"/>
        </w:rPr>
        <w:t>[</w:t>
      </w:r>
      <w:r w:rsidR="003D5772" w:rsidRPr="002B2918">
        <w:rPr>
          <w:rFonts w:ascii="Book Antiqua" w:hAnsi="Book Antiqua"/>
          <w:noProof/>
          <w:vertAlign w:val="superscript"/>
        </w:rPr>
        <w:t>129]</w:t>
      </w:r>
      <w:r w:rsidRPr="002B2918">
        <w:rPr>
          <w:rFonts w:ascii="Book Antiqua" w:eastAsia="Times New Roman" w:hAnsi="Book Antiqua"/>
        </w:rPr>
        <w:t>.</w:t>
      </w:r>
      <w:r w:rsidRPr="002B2918">
        <w:rPr>
          <w:rFonts w:ascii="Book Antiqua" w:eastAsia="Times New Roman" w:hAnsi="Book Antiqua"/>
          <w:vertAlign w:val="superscript"/>
        </w:rPr>
        <w:t xml:space="preserve"> </w:t>
      </w:r>
      <w:r w:rsidRPr="002B2918">
        <w:rPr>
          <w:rFonts w:ascii="Book Antiqua" w:eastAsia="Times New Roman" w:hAnsi="Book Antiqua"/>
        </w:rPr>
        <w:t xml:space="preserve">In 2006, Phillips </w:t>
      </w:r>
      <w:r w:rsidRPr="003D5772">
        <w:rPr>
          <w:rFonts w:ascii="Book Antiqua" w:eastAsia="Times New Roman" w:hAnsi="Book Antiqua"/>
          <w:i/>
        </w:rPr>
        <w:t>et al</w:t>
      </w:r>
      <w:r w:rsidR="003D5772" w:rsidRPr="002B2918">
        <w:rPr>
          <w:rFonts w:ascii="Book Antiqua" w:eastAsia="Times New Roman" w:hAnsi="Book Antiqua"/>
        </w:rPr>
        <w:fldChar w:fldCharType="begin" w:fldLock="1"/>
      </w:r>
      <w:r w:rsidR="003D5772" w:rsidRPr="002B2918">
        <w:rPr>
          <w:rFonts w:ascii="Book Antiqua" w:eastAsia="Times New Roman" w:hAnsi="Book Antiqua"/>
        </w:rPr>
        <w:instrText>ADDIN CSL_CITATION { "citationItems" : [ { "id" : "ITEM-1", "itemData" : { "DOI" : "10.1016/j.jhep.2005.11.039", "ISSN" : "0168-8278", "PMID" : "16469404", "abstract" : "BACKGROUND/AIMS Severe alcoholic hepatitis is associated with high morbidity and short-term mortality. Corticosteroids are the only widely used therapy but established contraindications to treatment or the risk of serious side-effects limit their use. The perceived need for alternative treatments together with the theoretical benefits of anti-oxidant therapy triggered the design of a randomised clinical trial comparing these treatment modalities. METHODS One hundred and one patients were randomized into a clinical trial of corticosteroids or a novel antioxidant cocktail with a primary endpoint of 30-day mortality. RESULTS At 30 days there were 16 deaths (30%) in the corticosteroid treated group compared with 22 deaths (46%) in the antioxidant treated group (P=0.05). The odds of dying by 30 days were 2.4 greater for patients on antioxidants (95% confidence interval 1.0-5.6). A diagnosis of sepsis was made more frequently in the AO group (P=0.05), although microbiologically proven episodes of infection occurred more often in the CS group (P&lt;0.01). The survival advantage for corticosteroid treated patients was lost at 1 year of follow-up (P=0.43). CONCLUSIONS This study has shown that corticosteroids in the form of prednisolone 30 mg daily are superior to a broad antioxidant cocktail in the treatment of severe alcoholic hepatitis.", "author" : [ { "dropping-particle" : "", "family" : "Phillips", "given" : "Martin", "non-dropping-particle" : "", "parse-names" : false, "suffix" : "" }, { "dropping-particle" : "", "family" : "Curtis", "given" : "Howard", "non-dropping-particle" : "", "parse-names" : false, "suffix" : "" }, { "dropping-particle" : "", "family" : "Portmann", "given" : "Bernard", "non-dropping-particle" : "", "parse-names" : false, "suffix" : "" }, { "dropping-particle" : "", "family" : "Donaldson", "given" : "Nora", "non-dropping-particle" : "", "parse-names" : false, "suffix" : "" }, { "dropping-particle" : "", "family" : "Bomford", "given" : "Adrian", "non-dropping-particle" : "", "parse-names" : false, "suffix" : "" }, { "dropping-particle" : "", "family" : "O'Grady", "given" : "John", "non-dropping-particle" : "", "parse-names" : false, "suffix" : "" } ], "container-title" : "Journal of hepatology", "id" : "ITEM-1", "issue" : "4", "issued" : { "date-parts" : [ [ "2006", "4" ] ] }, "page" : "784-90", "title" : "Antioxidants versus corticosteroids in the treatment of severe alcoholic hepatitis--a randomised clinical trial.", "type" : "article-journal", "volume" : "44" }, "uris" : [ "http://www.mendeley.com/documents/?uuid=41678f76-ef00-38dc-a938-1706e72e28c6" ] } ], "mendeley" : { "formattedCitation" : "&lt;sup&gt;[152]&lt;/sup&gt;", "plainTextFormattedCitation" : "[152]", "previouslyFormattedCitation" : "&lt;sup&gt;[152]&lt;/sup&gt;" }, "properties" : { "noteIndex" : 0 }, "schema" : "https://github.com/citation-style-language/schema/raw/master/csl-citation.json" }</w:instrText>
      </w:r>
      <w:r w:rsidR="003D5772" w:rsidRPr="002B2918">
        <w:rPr>
          <w:rFonts w:ascii="Book Antiqua" w:eastAsia="Times New Roman" w:hAnsi="Book Antiqua"/>
        </w:rPr>
        <w:fldChar w:fldCharType="separate"/>
      </w:r>
      <w:r w:rsidR="003D5772" w:rsidRPr="002B2918">
        <w:rPr>
          <w:rFonts w:ascii="Book Antiqua" w:eastAsia="Times New Roman" w:hAnsi="Book Antiqua"/>
          <w:noProof/>
          <w:vertAlign w:val="superscript"/>
        </w:rPr>
        <w:t>[152]</w:t>
      </w:r>
      <w:r w:rsidR="003D5772" w:rsidRPr="002B2918">
        <w:rPr>
          <w:rFonts w:ascii="Book Antiqua" w:eastAsia="Times New Roman" w:hAnsi="Book Antiqua"/>
        </w:rPr>
        <w:fldChar w:fldCharType="end"/>
      </w:r>
      <w:r w:rsidRPr="002B2918">
        <w:rPr>
          <w:rFonts w:ascii="Book Antiqua" w:eastAsia="Times New Roman" w:hAnsi="Book Antiqua"/>
        </w:rPr>
        <w:t xml:space="preserve"> found that corticosteroids </w:t>
      </w:r>
      <w:r w:rsidR="00C42A2A" w:rsidRPr="002B2918">
        <w:rPr>
          <w:rFonts w:ascii="Book Antiqua" w:eastAsia="Times New Roman" w:hAnsi="Book Antiqua"/>
        </w:rPr>
        <w:t>are</w:t>
      </w:r>
      <w:r w:rsidRPr="002B2918">
        <w:rPr>
          <w:rFonts w:ascii="Book Antiqua" w:eastAsia="Times New Roman" w:hAnsi="Book Antiqua"/>
        </w:rPr>
        <w:t xml:space="preserve"> superior to NAC for short-term survival. Nguyen-Khac </w:t>
      </w:r>
      <w:r w:rsidRPr="00AE5260">
        <w:rPr>
          <w:rFonts w:ascii="Book Antiqua" w:eastAsia="Times New Roman" w:hAnsi="Book Antiqua"/>
          <w:i/>
        </w:rPr>
        <w:t>et al</w:t>
      </w:r>
      <w:r w:rsidR="00AE5260" w:rsidRPr="002B2918">
        <w:rPr>
          <w:rFonts w:ascii="Book Antiqua" w:eastAsia="Times New Roman" w:hAnsi="Book Antiqua"/>
        </w:rPr>
        <w:fldChar w:fldCharType="begin" w:fldLock="1"/>
      </w:r>
      <w:r w:rsidR="00AE5260" w:rsidRPr="002B2918">
        <w:rPr>
          <w:rFonts w:ascii="Book Antiqua" w:eastAsia="Times New Roman" w:hAnsi="Book Antiqua"/>
        </w:rPr>
        <w:instrText>ADDIN CSL_CITATION { "citationItems" : [ { "id" : "ITEM-1", "itemData" : { "DOI" : "10.1056/NEJMoa1101214", "ISSN" : "1533-4406", "PMID" : "22070475", "abstract" : "BACKGROUND Mortality among patients with severe acute alcoholic hepatitis is high, even among those treated with glucocorticoids. We investigated whether combination therapy with glucocorticoids plus N-acetylcysteine would improve survival. METHODS We randomly assigned 174 patients to receive prednisolone plus N-acetylcysteine (85 patients) or only prednisolone (89 patients). All patients received 4 weeks of prednisolone. The prednisolone-N-acetylcysteine group received intravenous N-acetylcysteine on day 1 (at a dose of 150, 50, and 100 mg per kilogram of body weight in 250, 500, and 1000 ml of 5% glucose solution over a period of 30 minutes, 4 hours, and 16 hours, respectively) and on days 2 through 5 (100 mg per kilogram per day in 1000 ml of 5% glucose solution). The prednisolone-only group received an infusion in 1000 ml of 5% glucose solution per day on days 1 through 5. The primary outcome was 6-month survival. Secondary outcomes included survival at 1 and 3 months, hepatitis complications, adverse events related to N-acetylcysteine use, and changes in bilirubin levels on days 7 and 14. RESULTS Mortality was not significantly lower in the prednisolone-N-acetylcysteine group than in the prednisolone-only group at 6 months (27% vs. 38%, P = 0.07). Mortality was significantly lower at 1 month (8% vs. 24%, P = 0.006) but not at 3 months (22% vs. 34%, P = 0.06). Death due to the hepatorenal syndrome was less frequent in the prednisolone-N-acetylcysteine group than in the prednisolone-only group at 6 months (9% vs. 22%, P = 0.02). In a multivariate analysis, factors associated with 6-month survival were a younger age (P&lt;0.001), a shorter prothrombin time (P&lt;0.001), a lower level of bilirubin at baseline (P&lt;0.001), and a decrease in bilirubin on day 14 (P&lt;0.001). Infections were less frequent in the prednisolone-N-acetylcysteine group than in the prednisolone-only group (P = 0.001); other side effects were similar in the two groups. CONCLUSIONS Although combination therapy with prednisolone plus N-acetylcysteine increased 1-month survival among patients with severe acute alcoholic hepatitis, 6-month survival, the primary outcome, was not improved. (Funded by Programme Hospitalier de Recherche Clinique; AAH-NAC ClinicalTrials.gov number, NCT00863785 .).", "author" : [ { "dropping-particle" : "", "family" : "Nguyen-Khac", "given" : "Eric", "non-dropping-particle" : "", "parse-names" : false, "suffix" : "" }, { "dropping-particle" : "", "family" : "Thevenot", "given" : "Thierry", "non-dropping-particle" : "", "parse-names" : false, "suffix" : "" }, { "dropping-particle" : "", "family" : "Piquet", "given" : "Marie-Astrid", "non-dropping-particle" : "", "parse-names" : false, "suffix" : "" }, { "dropping-particle" : "", "family" : "Benferhat", "given" : "Sa\u00efd", "non-dropping-particle" : "", "parse-names" : false, "suffix" : "" }, { "dropping-particle" : "", "family" : "Goria", "given" : "Odile", "non-dropping-particle" : "", "parse-names" : false, "suffix" : "" }, { "dropping-particle" : "", "family" : "Chatelain", "given" : "Denis", "non-dropping-particle" : "", "parse-names" : false, "suffix" : "" }, { "dropping-particle" : "", "family" : "Tramier", "given" : "Blaise", "non-dropping-particle" : "", "parse-names" : false, "suffix" : "" }, { "dropping-particle" : "", "family" : "Dewaele", "given" : "Fran\u00e7ois", "non-dropping-particle" : "", "parse-names" : false, "suffix" : "" }, { "dropping-particle" : "", "family" : "Ghrib", "given" : "Salah", "non-dropping-particle" : "", "parse-names" : false, "suffix" : "" }, { "dropping-particle" : "", "family" : "Rudler", "given" : "Marika", "non-dropping-particle" : "", "parse-names" : false, "suffix" : "" }, { "dropping-particle" : "", "family" : "Carbonell", "given" : "Nicolas", "non-dropping-particle" : "", "parse-names" : false, "suffix" : "" }, { "dropping-particle" : "", "family" : "Tossou", "given" : "Herv\u00e9", "non-dropping-particle" : "", "parse-names" : false, "suffix" : "" }, { "dropping-particle" : "", "family" : "Bental", "given" : "Abdeslam", "non-dropping-particle" : "", "parse-names" : false, "suffix" : "" }, { "dropping-particle" : "", "family" : "Bernard-Chabert", "given" : "Brigitte", "non-dropping-particle" : "", "parse-names" : false, "suffix" : "" }, { "dropping-particle" : "", "family" : "Dupas", "given" : "Jean-Louis", "non-dropping-particle" : "", "parse-names" : false, "suffix" : "" }, { "dropping-particle" : "", "family" : "AAH-NAC Study Group", "given" : "", "non-dropping-particle" : "", "parse-names" : false, "suffix" : "" } ], "container-title" : "The New England journal of medicine", "id" : "ITEM-1", "issue" : "19", "issued" : { "date-parts" : [ [ "2011", "11", "10" ] ] }, "page" : "1781-9", "title" : "Glucocorticoids plus N-acetylcysteine in severe alcoholic hepatitis.", "type" : "article-journal", "volume" : "365" }, "uris" : [ "http://www.mendeley.com/documents/?uuid=562fbe65-1a4a-34f9-84c3-8d2e8a0a68e9" ] } ], "mendeley" : { "formattedCitation" : "&lt;sup&gt;[153]&lt;/sup&gt;", "plainTextFormattedCitation" : "[153]", "previouslyFormattedCitation" : "&lt;sup&gt;[153]&lt;/sup&gt;" }, "properties" : { "noteIndex" : 0 }, "schema" : "https://github.com/citation-style-language/schema/raw/master/csl-citation.json" }</w:instrText>
      </w:r>
      <w:r w:rsidR="00AE5260" w:rsidRPr="002B2918">
        <w:rPr>
          <w:rFonts w:ascii="Book Antiqua" w:eastAsia="Times New Roman" w:hAnsi="Book Antiqua"/>
        </w:rPr>
        <w:fldChar w:fldCharType="separate"/>
      </w:r>
      <w:r w:rsidR="00AE5260" w:rsidRPr="002B2918">
        <w:rPr>
          <w:rFonts w:ascii="Book Antiqua" w:eastAsia="Times New Roman" w:hAnsi="Book Antiqua"/>
          <w:noProof/>
          <w:vertAlign w:val="superscript"/>
        </w:rPr>
        <w:t>[153]</w:t>
      </w:r>
      <w:r w:rsidR="00AE5260" w:rsidRPr="002B2918">
        <w:rPr>
          <w:rFonts w:ascii="Book Antiqua" w:eastAsia="Times New Roman" w:hAnsi="Book Antiqua"/>
        </w:rPr>
        <w:fldChar w:fldCharType="end"/>
      </w:r>
      <w:r w:rsidRPr="002B2918">
        <w:rPr>
          <w:rFonts w:ascii="Book Antiqua" w:eastAsia="Times New Roman" w:hAnsi="Book Antiqua"/>
        </w:rPr>
        <w:t xml:space="preserve"> examined the use of NAC with corticosteroids in a 2011 randomized clinical trial. They found patients with combination therapy ha</w:t>
      </w:r>
      <w:r w:rsidR="00C42A2A" w:rsidRPr="002B2918">
        <w:rPr>
          <w:rFonts w:ascii="Book Antiqua" w:eastAsia="Times New Roman" w:hAnsi="Book Antiqua"/>
        </w:rPr>
        <w:t>ve</w:t>
      </w:r>
      <w:r w:rsidRPr="002B2918">
        <w:rPr>
          <w:rFonts w:ascii="Book Antiqua" w:eastAsia="Times New Roman" w:hAnsi="Book Antiqua"/>
        </w:rPr>
        <w:t xml:space="preserve"> improved one-month survival compared to patients treat</w:t>
      </w:r>
      <w:r w:rsidR="00C42A2A" w:rsidRPr="002B2918">
        <w:rPr>
          <w:rFonts w:ascii="Book Antiqua" w:eastAsia="Times New Roman" w:hAnsi="Book Antiqua"/>
        </w:rPr>
        <w:t>ed with corticosteroids. There are</w:t>
      </w:r>
      <w:r w:rsidRPr="002B2918">
        <w:rPr>
          <w:rFonts w:ascii="Book Antiqua" w:eastAsia="Times New Roman" w:hAnsi="Book Antiqua"/>
        </w:rPr>
        <w:t xml:space="preserve"> fewer cases of infections and hepatorenal syndrome in the combination treatment arm. Nevertheless, there </w:t>
      </w:r>
      <w:r w:rsidR="00C42A2A" w:rsidRPr="002B2918">
        <w:rPr>
          <w:rFonts w:ascii="Book Antiqua" w:eastAsia="Times New Roman" w:hAnsi="Book Antiqua"/>
        </w:rPr>
        <w:t>i</w:t>
      </w:r>
      <w:r w:rsidRPr="002B2918">
        <w:rPr>
          <w:rFonts w:ascii="Book Antiqua" w:eastAsia="Times New Roman" w:hAnsi="Book Antiqua"/>
        </w:rPr>
        <w:t>s no significant di</w:t>
      </w:r>
      <w:r w:rsidR="00AE5260">
        <w:rPr>
          <w:rFonts w:ascii="Book Antiqua" w:eastAsia="Times New Roman" w:hAnsi="Book Antiqua"/>
        </w:rPr>
        <w:t>fference in survival at 6 mo</w:t>
      </w:r>
      <w:r w:rsidR="00AE5260" w:rsidRPr="002B2918">
        <w:rPr>
          <w:rFonts w:ascii="Book Antiqua" w:eastAsia="Times New Roman" w:hAnsi="Book Antiqua"/>
        </w:rPr>
        <w:fldChar w:fldCharType="begin" w:fldLock="1"/>
      </w:r>
      <w:r w:rsidR="00AE5260" w:rsidRPr="002B2918">
        <w:rPr>
          <w:rFonts w:ascii="Book Antiqua" w:eastAsia="Times New Roman" w:hAnsi="Book Antiqua"/>
        </w:rPr>
        <w:instrText>ADDIN CSL_CITATION { "citationItems" : [ { "id" : "ITEM-1", "itemData" : { "DOI" : "10.1056/NEJMoa1101214", "ISSN" : "1533-4406", "PMID" : "22070475", "abstract" : "BACKGROUND Mortality among patients with severe acute alcoholic hepatitis is high, even among those treated with glucocorticoids. We investigated whether combination therapy with glucocorticoids plus N-acetylcysteine would improve survival. METHODS We randomly assigned 174 patients to receive prednisolone plus N-acetylcysteine (85 patients) or only prednisolone (89 patients). All patients received 4 weeks of prednisolone. The prednisolone-N-acetylcysteine group received intravenous N-acetylcysteine on day 1 (at a dose of 150, 50, and 100 mg per kilogram of body weight in 250, 500, and 1000 ml of 5% glucose solution over a period of 30 minutes, 4 hours, and 16 hours, respectively) and on days 2 through 5 (100 mg per kilogram per day in 1000 ml of 5% glucose solution). The prednisolone-only group received an infusion in 1000 ml of 5% glucose solution per day on days 1 through 5. The primary outcome was 6-month survival. Secondary outcomes included survival at 1 and 3 months, hepatitis complications, adverse events related to N-acetylcysteine use, and changes in bilirubin levels on days 7 and 14. RESULTS Mortality was not significantly lower in the prednisolone-N-acetylcysteine group than in the prednisolone-only group at 6 months (27% vs. 38%, P = 0.07). Mortality was significantly lower at 1 month (8% vs. 24%, P = 0.006) but not at 3 months (22% vs. 34%, P = 0.06). Death due to the hepatorenal syndrome was less frequent in the prednisolone-N-acetylcysteine group than in the prednisolone-only group at 6 months (9% vs. 22%, P = 0.02). In a multivariate analysis, factors associated with 6-month survival were a younger age (P&lt;0.001), a shorter prothrombin time (P&lt;0.001), a lower level of bilirubin at baseline (P&lt;0.001), and a decrease in bilirubin on day 14 (P&lt;0.001). Infections were less frequent in the prednisolone-N-acetylcysteine group than in the prednisolone-only group (P = 0.001); other side effects were similar in the two groups. CONCLUSIONS Although combination therapy with prednisolone plus N-acetylcysteine increased 1-month survival among patients with severe acute alcoholic hepatitis, 6-month survival, the primary outcome, was not improved. (Funded by Programme Hospitalier de Recherche Clinique; AAH-NAC ClinicalTrials.gov number, NCT00863785 .).", "author" : [ { "dropping-particle" : "", "family" : "Nguyen-Khac", "given" : "Eric", "non-dropping-particle" : "", "parse-names" : false, "suffix" : "" }, { "dropping-particle" : "", "family" : "Thevenot", "given" : "Thierry", "non-dropping-particle" : "", "parse-names" : false, "suffix" : "" }, { "dropping-particle" : "", "family" : "Piquet", "given" : "Marie-Astrid", "non-dropping-particle" : "", "parse-names" : false, "suffix" : "" }, { "dropping-particle" : "", "family" : "Benferhat", "given" : "Sa\u00efd", "non-dropping-particle" : "", "parse-names" : false, "suffix" : "" }, { "dropping-particle" : "", "family" : "Goria", "given" : "Odile", "non-dropping-particle" : "", "parse-names" : false, "suffix" : "" }, { "dropping-particle" : "", "family" : "Chatelain", "given" : "Denis", "non-dropping-particle" : "", "parse-names" : false, "suffix" : "" }, { "dropping-particle" : "", "family" : "Tramier", "given" : "Blaise", "non-dropping-particle" : "", "parse-names" : false, "suffix" : "" }, { "dropping-particle" : "", "family" : "Dewaele", "given" : "Fran\u00e7ois", "non-dropping-particle" : "", "parse-names" : false, "suffix" : "" }, { "dropping-particle" : "", "family" : "Ghrib", "given" : "Salah", "non-dropping-particle" : "", "parse-names" : false, "suffix" : "" }, { "dropping-particle" : "", "family" : "Rudler", "given" : "Marika", "non-dropping-particle" : "", "parse-names" : false, "suffix" : "" }, { "dropping-particle" : "", "family" : "Carbonell", "given" : "Nicolas", "non-dropping-particle" : "", "parse-names" : false, "suffix" : "" }, { "dropping-particle" : "", "family" : "Tossou", "given" : "Herv\u00e9", "non-dropping-particle" : "", "parse-names" : false, "suffix" : "" }, { "dropping-particle" : "", "family" : "Bental", "given" : "Abdeslam", "non-dropping-particle" : "", "parse-names" : false, "suffix" : "" }, { "dropping-particle" : "", "family" : "Bernard-Chabert", "given" : "Brigitte", "non-dropping-particle" : "", "parse-names" : false, "suffix" : "" }, { "dropping-particle" : "", "family" : "Dupas", "given" : "Jean-Louis", "non-dropping-particle" : "", "parse-names" : false, "suffix" : "" }, { "dropping-particle" : "", "family" : "AAH-NAC Study Group", "given" : "", "non-dropping-particle" : "", "parse-names" : false, "suffix" : "" } ], "container-title" : "The New England journal of medicine", "id" : "ITEM-1", "issue" : "19", "issued" : { "date-parts" : [ [ "2011", "11", "10" ] ] }, "page" : "1781-9", "title" : "Glucocorticoids plus N-acetylcysteine in severe alcoholic hepatitis.", "type" : "article-journal", "volume" : "365" }, "uris" : [ "http://www.mendeley.com/documents/?uuid=562fbe65-1a4a-34f9-84c3-8d2e8a0a68e9" ] } ], "mendeley" : { "formattedCitation" : "&lt;sup&gt;[153]&lt;/sup&gt;", "plainTextFormattedCitation" : "[153]", "previouslyFormattedCitation" : "&lt;sup&gt;[153]&lt;/sup&gt;" }, "properties" : { "noteIndex" : 0 }, "schema" : "https://github.com/citation-style-language/schema/raw/master/csl-citation.json" }</w:instrText>
      </w:r>
      <w:r w:rsidR="00AE5260" w:rsidRPr="002B2918">
        <w:rPr>
          <w:rFonts w:ascii="Book Antiqua" w:eastAsia="Times New Roman" w:hAnsi="Book Antiqua"/>
        </w:rPr>
        <w:fldChar w:fldCharType="separate"/>
      </w:r>
      <w:r w:rsidR="00AE5260" w:rsidRPr="002B2918">
        <w:rPr>
          <w:rFonts w:ascii="Book Antiqua" w:eastAsia="Times New Roman" w:hAnsi="Book Antiqua"/>
          <w:noProof/>
          <w:vertAlign w:val="superscript"/>
        </w:rPr>
        <w:t>[153]</w:t>
      </w:r>
      <w:r w:rsidR="00AE5260" w:rsidRPr="002B2918">
        <w:rPr>
          <w:rFonts w:ascii="Book Antiqua" w:eastAsia="Times New Roman" w:hAnsi="Book Antiqua"/>
        </w:rPr>
        <w:fldChar w:fldCharType="end"/>
      </w:r>
      <w:r w:rsidRPr="002B2918">
        <w:rPr>
          <w:rFonts w:ascii="Book Antiqua" w:eastAsia="Times New Roman" w:hAnsi="Book Antiqua"/>
        </w:rPr>
        <w:t xml:space="preserve">. Further studies are needed to evaluate the efficacy of NAC. </w:t>
      </w:r>
    </w:p>
    <w:p w14:paraId="6FAC4563" w14:textId="77777777" w:rsidR="00B4223A" w:rsidRPr="002B2918" w:rsidRDefault="00B4223A" w:rsidP="00404AE2">
      <w:pPr>
        <w:spacing w:line="360" w:lineRule="auto"/>
        <w:jc w:val="both"/>
        <w:rPr>
          <w:rFonts w:ascii="Book Antiqua" w:eastAsia="Times New Roman" w:hAnsi="Book Antiqua"/>
        </w:rPr>
      </w:pPr>
    </w:p>
    <w:p w14:paraId="3A65BAD6" w14:textId="0799EA96" w:rsidR="00933001" w:rsidRPr="00AE5260" w:rsidRDefault="00AE5260" w:rsidP="00404AE2">
      <w:pPr>
        <w:spacing w:line="360" w:lineRule="auto"/>
        <w:jc w:val="both"/>
        <w:rPr>
          <w:rFonts w:ascii="Book Antiqua" w:eastAsiaTheme="minorEastAsia" w:hAnsi="Book Antiqua"/>
          <w:b/>
          <w:i/>
          <w:lang w:eastAsia="zh-CN"/>
        </w:rPr>
      </w:pPr>
      <w:r w:rsidRPr="00AE5260">
        <w:rPr>
          <w:rFonts w:ascii="Book Antiqua" w:eastAsia="Times New Roman" w:hAnsi="Book Antiqua"/>
          <w:b/>
          <w:i/>
        </w:rPr>
        <w:t>Other anti-TNF alpha inhibitors</w:t>
      </w:r>
    </w:p>
    <w:p w14:paraId="35BBBC30" w14:textId="3158D42D" w:rsidR="00933001" w:rsidRPr="002B2918" w:rsidRDefault="00933001" w:rsidP="00404AE2">
      <w:pPr>
        <w:spacing w:line="360" w:lineRule="auto"/>
        <w:jc w:val="both"/>
        <w:rPr>
          <w:rFonts w:ascii="Book Antiqua" w:eastAsia="Times New Roman" w:hAnsi="Book Antiqua"/>
        </w:rPr>
      </w:pPr>
      <w:r w:rsidRPr="002B2918">
        <w:rPr>
          <w:rFonts w:ascii="Book Antiqua" w:eastAsia="Times New Roman" w:hAnsi="Book Antiqua"/>
        </w:rPr>
        <w:t xml:space="preserve">Anti-TNF alpha </w:t>
      </w:r>
      <w:proofErr w:type="gramStart"/>
      <w:r w:rsidRPr="002B2918">
        <w:rPr>
          <w:rFonts w:ascii="Book Antiqua" w:eastAsia="Times New Roman" w:hAnsi="Book Antiqua"/>
        </w:rPr>
        <w:t>inhibitors, such as infliximab and etanercept is</w:t>
      </w:r>
      <w:proofErr w:type="gramEnd"/>
      <w:r w:rsidRPr="002B2918">
        <w:rPr>
          <w:rFonts w:ascii="Book Antiqua" w:eastAsia="Times New Roman" w:hAnsi="Book Antiqua"/>
        </w:rPr>
        <w:t xml:space="preserve"> not recommended for the treatment of alcoholic hepatitis. Although early pilot studies of corti</w:t>
      </w:r>
      <w:r w:rsidR="00C42A2A" w:rsidRPr="002B2918">
        <w:rPr>
          <w:rFonts w:ascii="Book Antiqua" w:eastAsia="Times New Roman" w:hAnsi="Book Antiqua"/>
        </w:rPr>
        <w:t>costeroids and infliximab show</w:t>
      </w:r>
      <w:r w:rsidRPr="002B2918">
        <w:rPr>
          <w:rFonts w:ascii="Book Antiqua" w:eastAsia="Times New Roman" w:hAnsi="Book Antiqua"/>
        </w:rPr>
        <w:t xml:space="preserve"> an improvement in the Maddrey score </w:t>
      </w:r>
      <w:r w:rsidR="00C42A2A" w:rsidRPr="002B2918">
        <w:rPr>
          <w:rFonts w:ascii="Book Antiqua" w:eastAsia="Times New Roman" w:hAnsi="Book Antiqua"/>
        </w:rPr>
        <w:t>with</w:t>
      </w:r>
      <w:r w:rsidRPr="002B2918">
        <w:rPr>
          <w:rFonts w:ascii="Book Antiqua" w:eastAsia="Times New Roman" w:hAnsi="Book Antiqua"/>
        </w:rPr>
        <w:t xml:space="preserve">in the first month, later </w:t>
      </w:r>
      <w:r w:rsidRPr="002B2918">
        <w:rPr>
          <w:rFonts w:ascii="Book Antiqua" w:eastAsia="Times New Roman" w:hAnsi="Book Antiqua"/>
        </w:rPr>
        <w:lastRenderedPageBreak/>
        <w:t>studies have shown anti-TNF alpha inhibitors are associated with increased death from infections</w:t>
      </w:r>
      <w:r w:rsidR="001A4A4F" w:rsidRPr="002B2918">
        <w:rPr>
          <w:rFonts w:ascii="Book Antiqua" w:hAnsi="Book Antiqua"/>
          <w:vertAlign w:val="superscript"/>
        </w:rPr>
        <w:fldChar w:fldCharType="begin" w:fldLock="1"/>
      </w:r>
      <w:r w:rsidR="001A4A4F" w:rsidRPr="002B2918">
        <w:rPr>
          <w:rFonts w:ascii="Book Antiqua" w:hAnsi="Book Antiqua"/>
          <w:vertAlign w:val="superscript"/>
        </w:rPr>
        <w:instrText>ADDIN CSL_CITATION { "citationItems" : [ { "id" : "ITEM-1", "itemData" : { "ISSN" : "0168-8278", "PMID" : "12217597", "abstract" : "BACKGROUND/AIMS The aim of this study is to evaluate the tolerance and effects of infliximab combined with steroids in severe alcoholic hepatitis (AH). METHODS Twenty patients with biopsy-proven severe AH (Maddrey's score&gt;32) received prednisone 40 mg/day for 28 days and either infliximab 5mg/kg IV (group A) or placebo (group B) at day 0. Histology, plasma interleukin-6 (IL-6) and interleukin-8 (IL-8) were measured at baseline and at day 10. RESULTS Infliximab was well tolerated. Histology showed no significant changes. At day 28, Maddrey's score significantly improved in group A (39 (32-53) to 12 (7-52), P&lt;0.05 vs. baseline) but not in group B (44 (33-50) to 22 (2-59), P=NS). At day 10, IL-6 and IL-8 decreased in group A (25 pg/ml (10-85 pg/ml) to 4.5 pg/ml (2-25 pg/ml); 301 pg/ml (107-1207 pg/ml) to 14 6 pg/ml (25-252 pg/ml), P&lt;0.01, P&lt;0.05 vs. baseline, respectively). In group B, changes were not significant (38 pg/ml (13-116 pg/ml) to 16 pg/ml (4-128); 315 pg/ml (26-1698 pg/ml) to 110 pg/ml (27-492 pg/ml)). CONCLUSIONS In severe AH, infliximab was well tolerated and associated with significant improvement in Maddrey's score at day 28. Although the size of this study does not allow comparison between groups, these promising results should encourage larger trials assessing the effects of this therapy on survival.", "author" : [ { "dropping-particle" : "", "family" : "Spahr", "given" : "Laurent", "non-dropping-particle" : "", "parse-names" : false, "suffix" : "" }, { "dropping-particle" : "", "family" : "Rubbia-Brandt", "given" : "Laura", "non-dropping-particle" : "", "parse-names" : false, "suffix" : "" }, { "dropping-particle" : "", "family" : "Frossard", "given" : "Jean-Loius", "non-dropping-particle" : "", "parse-names" : false, "suffix" : "" }, { "dropping-particle" : "", "family" : "Giostra", "given" : "Emile", "non-dropping-particle" : "", "parse-names" : false, "suffix" : "" }, { "dropping-particle" : "", "family" : "Rougemont", "given" : "Anne-Laure", "non-dropping-particle" : "", "parse-names" : false, "suffix" : "" }, { "dropping-particle" : "", "family" : "Pugin", "given" : "J\u00e9r\u00f4me", "non-dropping-particle" : "", "parse-names" : false, "suffix" : "" }, { "dropping-particle" : "", "family" : "Fischer", "given" : "Maria", "non-dropping-particle" : "", "parse-names" : false, "suffix" : "" }, { "dropping-particle" : "", "family" : "Egger", "given" : "Hanspeter", "non-dropping-particle" : "", "parse-names" : false, "suffix" : "" }, { "dropping-particle" : "", "family" : "Hadengue", "given" : "Antoine", "non-dropping-particle" : "", "parse-names" : false, "suffix" : "" } ], "container-title" : "Journal of hepatology", "id" : "ITEM-1", "issue" : "4", "issued" : { "date-parts" : [ [ "2002", "10" ] ] }, "page" : "448-55", "title" : "Combination of steroids with infliximab or placebo in severe alcoholic hepatitis: a randomized controlled pilot study.", "type" : "article-journal", "volume" : "37" }, "uris" : [ "http://www.mendeley.com/documents/?uuid=257259d1-8c68-3e18-bf17-0c78b0fd632b" ] }, { "id" : "ITEM-2", "itemData" : { "DOI" : "10.1002/hep.20206", "ISSN" : "0270-9139", "PMID" : "15122768", "abstract" : "Tumor necrosis factor-alpha (TNF-alpha) may contribute to the progression of acute alcoholic hepatitis (AAH). The aim of this study was to evaluate the efficacy of an association of infliximab and prednisolone at reducing the 2-month mortality rate among patients with severe AAH. Patients with severe AAH (Maddrey score &gt;/=32) were randomly assigned to group A receiving intravenous infusions of infliximab (10 mg/kg) in weeks 0, 2, and 4; or group B receiving a placebo at the same times. All patients received prednisolone (40 mg/day) for 28 days. Blood neutrophil functional capacities were monitored over 28 days. After randomization of 36 patients, seven patients from group A and three from group B died within 2 months. The probability of being dead at 2 months was higher (not significant [NS]) in group A (39% +/- 11%) than in group B (18% +/- 9%). The study was stopped by the follow-up committee and the sponsor (Assistance Publique-H\u00f4pitaux de Paris). The frequency of severe infections within 2 months was higher in group A than in group B (P &lt;.002). This difference was potentially related to a significantly lower ex vivo stimulation capacity of neutrophils. There were no differences between the two groups in terms of Maddrey scores at any time point. In conclusion, three infusions of 10 mg/kg of infliximab in association with prednisolone may be harmful in patients with severe AAH because of the high prevalence of severe infections.", "author" : [ { "dropping-particle" : "", "family" : "Naveau", "given" : "Sylvie", "non-dropping-particle" : "", "parse-names" : false, "suffix" : "" }, { "dropping-particle" : "", "family" : "Chollet-Martin", "given" : "Sylvie", "non-dropping-particle" : "", "parse-names" : false, "suffix" : "" }, { "dropping-particle" : "", "family" : "Dharancy", "given" : "S\u00e9bastien", "non-dropping-particle" : "", "parse-names" : false, "suffix" : "" }, { "dropping-particle" : "", "family" : "Mathurin", "given" : "Philippe", "non-dropping-particle" : "", "parse-names" : false, "suffix" : "" }, { "dropping-particle" : "", "family" : "Jouet", "given" : "Pauline", "non-dropping-particle" : "", "parse-names" : false, "suffix" : "" }, { "dropping-particle" : "", "family" : "Piquet", "given" : "Marie-Astrid", "non-dropping-particle" : "", "parse-names" : false, "suffix" : "" }, { "dropping-particle" : "", "family" : "Davion", "given" : "Thierry", "non-dropping-particle" : "", "parse-names" : false, "suffix" : "" }, { "dropping-particle" : "", "family" : "Oberti", "given" : "Fr\u00e9d\u00e9ric", "non-dropping-particle" : "", "parse-names" : false, "suffix" : "" }, { "dropping-particle" : "", "family" : "Bro\u00ebt", "given" : "Philippe", "non-dropping-particle" : "", "parse-names" : false, "suffix" : "" }, { "dropping-particle" : "", "family" : "Emilie", "given" : "Dominique", "non-dropping-particle" : "", "parse-names" : false, "suffix" : "" }, { "dropping-particle" : "", "family" : "Foie-Alcool group of the Association Fran\u00e7aise pour l'Etude du Foie", "given" : "", "non-dropping-particle" : "", "parse-names" : false, "suffix" : "" } ], "container-title" : "Hepatology (Baltimore, Md.)", "id" : "ITEM-2", "issue" : "5", "issued" : { "date-parts" : [ [ "2004", "5" ] ] }, "page" : "1390-7", "title" : "A double-blind randomized controlled trial of infliximab associated with prednisolone in acute alcoholic hepatitis.", "type" : "article-journal", "volume" : "39" }, "uris" : [ "http://www.mendeley.com/documents/?uuid=c6901591-850c-36fb-a9ae-651988a8c50c" ] }, { "id" : "ITEM-3", "itemData" : { "DOI" : "10.1053/j.gastro.2008.08.057", "ISSN" : "1528-0012", "PMID" : "18848937", "abstract" : "BACKGROUND &amp; AIMS Alcoholic hepatitis is a cause of major morbidity and mortality that lacks effective therapies. Both experimental and clinical evidence indicate that the multifunctional cytokine tumor necrosis factor-alpha (TNF-alpha) contributes to pathogenesis and clinical sequelae of alcoholic hepatitis. A pilot study demonstrated that the TNF-alpha-neutralizing molecule etanercept could be an effective treatment for patients with alcoholic hepatitis. METHODS Forty-eight patients with moderate to severe alcoholic hepatitis (Model for End-Stage Liver Disease score &gt; or = 15) were enrolled and randomized to groups that were given up to 6 subcutaneous injections of either etanercept or placebo for 3 weeks. Primary study end points included mortality at 1- and 6-month time points. RESULTS There were no significant baseline differences between the placebo and etanercept groups in demographics or disease severity parameters including age, gender, and Model for End-Stage Liver Disease score. The 1-month mortality rates of patients receiving placebo and etanercept were similar on an intention-to-treat basis (22.7% vs 36.4%, respectively; OR, 1.8; 95% CI, 0.5-6.5). The 6-month mortality rate was significantly higher in the etanercept group compared with the placebo group (57.7% vs 22.7%, respectively; OR, 4.6; 95% CI, 1.3-16.4; P = .017). Rates of infectious serious adverse events were significantly higher in the etanercept group compared with the placebo group (34.6% vs 9.1%, respectively, P = .04). CONCLUSIONS In patients with moderate to severe alcoholic hepatitis, etanercept was associated with a significantly higher mortality rate after 6 months, indicating that etanercept is not effective for the treatment of patients with alcoholic hepatitis.", "author" : [ { "dropping-particle" : "", "family" : "Boetticher", "given" : "Nicholas C", "non-dropping-particle" : "", "parse-names" : false, "suffix" : "" }, { "dropping-particle" : "", "family" : "Peine", "given" : "Craig J", "non-dropping-particle" : "", "parse-names" : false, "suffix" : "" }, { "dropping-particle" : "", "family" : "Kwo", "given" : "Paul", "non-dropping-particle" : "", "parse-names" : false, "suffix" : "" }, { "dropping-particle" : "", "family" : "Abrams", "given" : "Gary A", "non-dropping-particle" : "", "parse-names" : false, "suffix" : "" }, { "dropping-particle" : "", "family" : "Patel", "given" : "Tushar", "non-dropping-particle" : "", "parse-names" : false, "suffix" : "" }, { "dropping-particle" : "", "family" : "Aqel", "given" : "Bashar", "non-dropping-particle" : "", "parse-names" : false, "suffix" : "" }, { "dropping-particle" : "", "family" : "Boardman", "given" : "Lisa", "non-dropping-particle" : "", "parse-names" : false, "suffix" : "" }, { "dropping-particle" : "", "family" : "Gores", "given" : "Gregory J", "non-dropping-particle" : "", "parse-names" : false, "suffix" : "" }, { "dropping-particle" : "", "family" : "Harmsen", "given" : "William S", "non-dropping-particle" : "", "parse-names" : false, "suffix" : "" }, { "dropping-particle" : "", "family" : "McClain", "given" : "Craig J", "non-dropping-particle" : "", "parse-names" : false, "suffix" : "" }, { "dropping-particle" : "", "family" : "Kamath", "given" : "Patrick S", "non-dropping-particle" : "", "parse-names" : false, "suffix" : "" }, { "dropping-particle" : "", "family" : "Shah", "given" : "Vijay H", "non-dropping-particle" : "", "parse-names" : false, "suffix" : "" } ], "container-title" : "Gastroenterology", "id" : "ITEM-3", "issue" : "6", "issued" : { "date-parts" : [ [ "2008", "12" ] ] }, "page" : "1953-60", "publisher" : "NIH Public Access", "title" : "A randomized, double-blinded, placebo-controlled multicenter trial of etanercept in the treatment of alcoholic hepatitis.", "type" : "article-journal", "volume" : "135" }, "uris" : [ "http://www.mendeley.com/documents/?uuid=ba712d3a-ea59-36b5-8573-c54864aaaff2" ] } ], "mendeley" : { "formattedCitation" : "&lt;sup&gt;[113,154,155]&lt;/sup&gt;", "plainTextFormattedCitation" : "[113,154,155]", "previouslyFormattedCitation" : "&lt;sup&gt;[113,154,155]&lt;/sup&gt;" }, "properties" : { "noteIndex" : 0 }, "schema" : "https://github.com/citation-style-language/schema/raw/master/csl-citation.json" }</w:instrText>
      </w:r>
      <w:r w:rsidR="001A4A4F" w:rsidRPr="002B2918">
        <w:rPr>
          <w:rFonts w:ascii="Book Antiqua" w:hAnsi="Book Antiqua"/>
          <w:vertAlign w:val="superscript"/>
        </w:rPr>
        <w:fldChar w:fldCharType="separate"/>
      </w:r>
      <w:r w:rsidR="001A4A4F" w:rsidRPr="002B2918">
        <w:rPr>
          <w:rFonts w:ascii="Book Antiqua" w:hAnsi="Book Antiqua"/>
          <w:noProof/>
          <w:vertAlign w:val="superscript"/>
        </w:rPr>
        <w:t>[113,154,155]</w:t>
      </w:r>
      <w:r w:rsidR="001A4A4F" w:rsidRPr="002B2918">
        <w:rPr>
          <w:rFonts w:ascii="Book Antiqua" w:hAnsi="Book Antiqua"/>
          <w:vertAlign w:val="superscript"/>
        </w:rPr>
        <w:fldChar w:fldCharType="end"/>
      </w:r>
      <w:r w:rsidRPr="002B2918">
        <w:rPr>
          <w:rFonts w:ascii="Book Antiqua" w:eastAsia="Times New Roman" w:hAnsi="Book Antiqua"/>
        </w:rPr>
        <w:t>.</w:t>
      </w:r>
      <w:r w:rsidR="001A4A4F" w:rsidRPr="002B2918">
        <w:rPr>
          <w:rFonts w:ascii="Book Antiqua" w:eastAsia="Times New Roman" w:hAnsi="Book Antiqua"/>
        </w:rPr>
        <w:t xml:space="preserve"> </w:t>
      </w:r>
    </w:p>
    <w:p w14:paraId="6D3E58EA" w14:textId="77777777" w:rsidR="00B4223A" w:rsidRPr="002B2918" w:rsidRDefault="00B4223A" w:rsidP="00404AE2">
      <w:pPr>
        <w:spacing w:line="360" w:lineRule="auto"/>
        <w:jc w:val="both"/>
        <w:rPr>
          <w:rFonts w:ascii="Book Antiqua" w:eastAsia="Times New Roman" w:hAnsi="Book Antiqua"/>
        </w:rPr>
      </w:pPr>
    </w:p>
    <w:p w14:paraId="7E2F4A4F" w14:textId="55DCF373" w:rsidR="00933001" w:rsidRPr="001A4A4F" w:rsidRDefault="001A4A4F" w:rsidP="00404AE2">
      <w:pPr>
        <w:spacing w:line="360" w:lineRule="auto"/>
        <w:jc w:val="both"/>
        <w:rPr>
          <w:rFonts w:ascii="Book Antiqua" w:hAnsi="Book Antiqua"/>
          <w:b/>
          <w:i/>
          <w:lang w:eastAsia="zh-CN"/>
        </w:rPr>
      </w:pPr>
      <w:r w:rsidRPr="001A4A4F">
        <w:rPr>
          <w:rFonts w:ascii="Book Antiqua" w:hAnsi="Book Antiqua"/>
          <w:b/>
          <w:i/>
        </w:rPr>
        <w:t>Liver transplantation</w:t>
      </w:r>
    </w:p>
    <w:p w14:paraId="0C740C47" w14:textId="539B0EAA" w:rsidR="0085786F" w:rsidRPr="002B2918" w:rsidRDefault="00933001" w:rsidP="00404AE2">
      <w:pPr>
        <w:spacing w:line="360" w:lineRule="auto"/>
        <w:jc w:val="both"/>
        <w:rPr>
          <w:rFonts w:ascii="Book Antiqua" w:hAnsi="Book Antiqua"/>
        </w:rPr>
      </w:pPr>
      <w:r w:rsidRPr="002B2918">
        <w:rPr>
          <w:rFonts w:ascii="Book Antiqua" w:hAnsi="Book Antiqua"/>
        </w:rPr>
        <w:t>Liver transplantation</w:t>
      </w:r>
      <w:r w:rsidR="00203D89" w:rsidRPr="002B2918">
        <w:rPr>
          <w:rFonts w:ascii="Book Antiqua" w:hAnsi="Book Antiqua"/>
        </w:rPr>
        <w:t xml:space="preserve"> may be </w:t>
      </w:r>
      <w:r w:rsidRPr="002B2918">
        <w:rPr>
          <w:rFonts w:ascii="Book Antiqua" w:hAnsi="Book Antiqua"/>
        </w:rPr>
        <w:t>considered as a last option for patients with alcoholic hepatiti</w:t>
      </w:r>
      <w:r w:rsidR="00203D89" w:rsidRPr="002B2918">
        <w:rPr>
          <w:rFonts w:ascii="Book Antiqua" w:hAnsi="Book Antiqua"/>
        </w:rPr>
        <w:t xml:space="preserve">s when </w:t>
      </w:r>
      <w:r w:rsidRPr="002B2918">
        <w:rPr>
          <w:rFonts w:ascii="Book Antiqua" w:hAnsi="Book Antiqua"/>
        </w:rPr>
        <w:t>medical treatment</w:t>
      </w:r>
      <w:r w:rsidR="00203D89" w:rsidRPr="002B2918">
        <w:rPr>
          <w:rFonts w:ascii="Book Antiqua" w:hAnsi="Book Antiqua"/>
        </w:rPr>
        <w:t xml:space="preserve"> has failed or is contraindicated</w:t>
      </w:r>
      <w:r w:rsidRPr="002B2918">
        <w:rPr>
          <w:rFonts w:ascii="Book Antiqua" w:hAnsi="Book Antiqua"/>
        </w:rPr>
        <w:t>. Most liver transplant centers require a minimum abstinence of six months prior to donor allocation consideration. Given the donor organ scarcity, the risk of recividism is feared for patients with alcoholic hepatitis undergoing liver transplantation</w:t>
      </w:r>
      <w:r w:rsidR="00B05C58" w:rsidRPr="002B2918">
        <w:rPr>
          <w:rFonts w:ascii="Book Antiqua" w:hAnsi="Book Antiqua"/>
        </w:rPr>
        <w:fldChar w:fldCharType="begin" w:fldLock="1"/>
      </w:r>
      <w:r w:rsidR="00B05C58" w:rsidRPr="002B2918">
        <w:rPr>
          <w:rFonts w:ascii="Book Antiqua" w:hAnsi="Book Antiqua"/>
        </w:rPr>
        <w:instrText>ADDIN CSL_CITATION { "citationItems" : [ { "id" : "ITEM-1", "itemData" : { "DOI" : "10.1053/jlts.2001.23789", "ISSN" : "1527-6465", "PMID" : "11349262", "abstract" : "The aim of this study performed at the Liver Unit at the Queen Elizabeth Hospital, Birmingham, UK, is to assess posttransplantation alcohol consumption and identify risk factors associated with recidivism. This retrospective case-control study used a self-report questionnaire to assess pretransplantation and posttransplantation drinking, and a retrospective cohort study used patient notes to analyze risk factors for recidivism. Of 64 patients who underwent transplantation for alcoholic liver disease (ALD) between May 1996 and November 1999, a total of 49 surviving patients (40 men, 9 women) were available for study. The comparison group consisted of 49 patients matched for age, sex, and date of transplantation who underwent transplantation for non-alcohol-induced chronic liver disease. Two-year patient survival rates were 82% in both study groups. The questionnaire response rate was 69.3% and 75.5% in patients with and without ALD, respectively. Data on recidivism (defined as any alcohol consumption after transplantation) were available in 46 of the 49 patients with ALD. Of these, 45.6% were drinking; 21.7% reported only occasionally drinking; 17.3%, moderate drinking; and 6.5%, heavy drinking. Information on alcohol consumption was available from 41 of the 49 controls. Of these, 52.5% consumed alcohol; 22.0% reported drinking only on special occasions; 24.4%, moderate drinking; and 4.9%, a return to heavy drinking. However, these differences were not statistically significant, and log-rank analysis found no significant difference in time to resumption of drinking. In the ALD cohort, no significant risk factors were identified to predict recidivism. No pretransplantation risk factors (including period of abstinence before transplantation) correlated with recidivism. Survival after transplantation for ALD is similar to that in other forms of chronic liver disease. Recidivism rates for patients with ALD are high, but patients with ALD do not drink more than their control counterparts posttransplantation. In most instances, alcohol consumption posttransplantation is minimal to moderate (&lt;20 units/wk) and seems to be controlled.", "author" : [ { "dropping-particle" : "", "family" : "Mackie", "given" : "J", "non-dropping-particle" : "", "parse-names" : false, "suffix" : "" }, { "dropping-particle" : "", "family" : "Groves", "given" : "K", "non-dropping-particle" : "", "parse-names" : false, "suffix" : "" }, { "dropping-particle" : "", "family" : "Hoyle", "given" : "A", "non-dropping-particle" : "", "parse-names" : false, "suffix" : "" }, { "dropping-particle" : "", "family" : "Garcia", "given" : "C", "non-dropping-particle" : "", "parse-names" : false, "suffix" : "" }, { "dropping-particle" : "", "family" : "Garcia", "given" : "R", "non-dropping-particle" : "", "parse-names" : false, "suffix" : "" }, { "dropping-particle" : "", "family" : "Gunson", "given" : "B", "non-dropping-particle" : "", "parse-names" : false, "suffix" : "" }, { "dropping-particle" : "", "family" : "Neuberger", "given" : "J", "non-dropping-particle" : "", "parse-names" : false, "suffix" : "" } ], "container-title" : "Liver transplantation : official publication of the American Association for the Study of Liver Diseases and the International Liver Transplantation Society", "id" : "ITEM-1", "issue" : "5", "issued" : { "date-parts" : [ [ "2001", "5" ] ] }, "page" : "418-27", "title" : "Orthotopic liver transplantation for alcoholic liver disease: a retrospective analysis of survival, recidivism, and risk factors predisposing to recidivism.", "type" : "article-journal", "volume" : "7" }, "uris" : [ "http://www.mendeley.com/documents/?uuid=61313073-74ca-337c-bd32-9792ad730bfb" ] } ], "mendeley" : { "formattedCitation" : "&lt;sup&gt;[156]&lt;/sup&gt;", "plainTextFormattedCitation" : "[156]", "previouslyFormattedCitation" : "&lt;sup&gt;[156]&lt;/sup&gt;" }, "properties" : { "noteIndex" : 0 }, "schema" : "https://github.com/citation-style-language/schema/raw/master/csl-citation.json" }</w:instrText>
      </w:r>
      <w:r w:rsidR="00B05C58" w:rsidRPr="002B2918">
        <w:rPr>
          <w:rFonts w:ascii="Book Antiqua" w:hAnsi="Book Antiqua"/>
        </w:rPr>
        <w:fldChar w:fldCharType="separate"/>
      </w:r>
      <w:r w:rsidR="00B05C58" w:rsidRPr="002B2918">
        <w:rPr>
          <w:rFonts w:ascii="Book Antiqua" w:hAnsi="Book Antiqua"/>
          <w:noProof/>
          <w:vertAlign w:val="superscript"/>
        </w:rPr>
        <w:t>[156]</w:t>
      </w:r>
      <w:r w:rsidR="00B05C58" w:rsidRPr="002B2918">
        <w:rPr>
          <w:rFonts w:ascii="Book Antiqua" w:hAnsi="Book Antiqua"/>
        </w:rPr>
        <w:fldChar w:fldCharType="end"/>
      </w:r>
      <w:r w:rsidRPr="002B2918">
        <w:rPr>
          <w:rFonts w:ascii="Book Antiqua" w:hAnsi="Book Antiqua"/>
        </w:rPr>
        <w:t xml:space="preserve">. </w:t>
      </w:r>
    </w:p>
    <w:p w14:paraId="0204C14C" w14:textId="44E2BF85" w:rsidR="00DB01DC" w:rsidRPr="002B2918" w:rsidRDefault="00933001" w:rsidP="00B05C58">
      <w:pPr>
        <w:spacing w:line="360" w:lineRule="auto"/>
        <w:ind w:firstLineChars="200" w:firstLine="480"/>
        <w:jc w:val="both"/>
        <w:rPr>
          <w:rFonts w:ascii="Book Antiqua" w:eastAsia="Times New Roman" w:hAnsi="Book Antiqua" w:cs="Arial"/>
        </w:rPr>
      </w:pPr>
      <w:r w:rsidRPr="002B2918">
        <w:rPr>
          <w:rFonts w:ascii="Book Antiqua" w:eastAsia="Times New Roman" w:hAnsi="Book Antiqua" w:cs="Arial"/>
        </w:rPr>
        <w:t>Data regarding the 6-mo rule as a predictor of long-term sobriety remains controversial</w:t>
      </w:r>
      <w:r w:rsidR="00B05C58" w:rsidRPr="002B2918">
        <w:rPr>
          <w:rFonts w:ascii="Book Antiqua" w:eastAsia="Times New Roman" w:hAnsi="Book Antiqua" w:cs="Arial"/>
        </w:rPr>
        <w:fldChar w:fldCharType="begin" w:fldLock="1"/>
      </w:r>
      <w:r w:rsidR="00B05C58" w:rsidRPr="002B2918">
        <w:rPr>
          <w:rFonts w:ascii="Book Antiqua" w:eastAsia="Times New Roman" w:hAnsi="Book Antiqua" w:cs="Arial"/>
        </w:rPr>
        <w:instrText>ADDIN CSL_CITATION { "citationItems" : [ { "id" : "ITEM-1", "itemData" : { "DOI" : "10.1053/jlts.2000.19027", "ISSN" : "1527-6465", "PMID" : "11084067", "author" : [ { "dropping-particle" : "", "family" : "Beresford", "given" : "T P", "non-dropping-particle" : "", "parse-names" : false, "suffix" : "" }, { "dropping-particle" : "", "family" : "Everson", "given" : "G T", "non-dropping-particle" : "", "parse-names" : false, "suffix" : "" } ], "container-title" : "Liver transplantation : official publication of the American Association for the Study of Liver Diseases and the International Liver Transplantation Society", "id" : "ITEM-1", "issue" : "6", "issued" : { "date-parts" : [ [ "2000", "11" ] ] }, "page" : "777-8", "title" : "Liver transplantation for alcoholic liver disease: bias, beliefs, 6-month rule, and relapse--but where are the data?", "type" : "article-journal", "volume" : "6" }, "uris" : [ "http://www.mendeley.com/documents/?uuid=ed9f28ec-645e-33ce-b7e0-7366778b6587" ] } ], "mendeley" : { "formattedCitation" : "&lt;sup&gt;[157]&lt;/sup&gt;", "plainTextFormattedCitation" : "[157]", "previouslyFormattedCitation" : "&lt;sup&gt;[157]&lt;/sup&gt;" }, "properties" : { "noteIndex" : 0 }, "schema" : "https://github.com/citation-style-language/schema/raw/master/csl-citation.json" }</w:instrText>
      </w:r>
      <w:r w:rsidR="00B05C58" w:rsidRPr="002B2918">
        <w:rPr>
          <w:rFonts w:ascii="Book Antiqua" w:eastAsia="Times New Roman" w:hAnsi="Book Antiqua" w:cs="Arial"/>
        </w:rPr>
        <w:fldChar w:fldCharType="separate"/>
      </w:r>
      <w:r w:rsidR="00B05C58" w:rsidRPr="002B2918">
        <w:rPr>
          <w:rFonts w:ascii="Book Antiqua" w:eastAsia="Times New Roman" w:hAnsi="Book Antiqua" w:cs="Arial"/>
          <w:noProof/>
          <w:vertAlign w:val="superscript"/>
        </w:rPr>
        <w:t>[157]</w:t>
      </w:r>
      <w:r w:rsidR="00B05C58" w:rsidRPr="002B2918">
        <w:rPr>
          <w:rFonts w:ascii="Book Antiqua" w:eastAsia="Times New Roman" w:hAnsi="Book Antiqua" w:cs="Arial"/>
        </w:rPr>
        <w:fldChar w:fldCharType="end"/>
      </w:r>
      <w:r w:rsidRPr="002B2918">
        <w:rPr>
          <w:rFonts w:ascii="Book Antiqua" w:eastAsia="Times New Roman" w:hAnsi="Book Antiqua" w:cs="Arial"/>
        </w:rPr>
        <w:t xml:space="preserve">. Based on a systematic review, </w:t>
      </w:r>
      <w:r w:rsidR="00DB5F68" w:rsidRPr="002B2918">
        <w:rPr>
          <w:rFonts w:ascii="Book Antiqua" w:eastAsia="Arial Unicode MS" w:hAnsi="Book Antiqua" w:cs="Arial Unicode MS"/>
        </w:rPr>
        <w:t>there i</w:t>
      </w:r>
      <w:r w:rsidR="001F1DA7" w:rsidRPr="002B2918">
        <w:rPr>
          <w:rFonts w:ascii="Book Antiqua" w:eastAsia="Arial Unicode MS" w:hAnsi="Book Antiqua" w:cs="Arial Unicode MS"/>
        </w:rPr>
        <w:t xml:space="preserve">s no difference in </w:t>
      </w:r>
      <w:r w:rsidR="009A4580" w:rsidRPr="002B2918">
        <w:rPr>
          <w:rFonts w:ascii="Book Antiqua" w:eastAsia="Arial Unicode MS" w:hAnsi="Book Antiqua" w:cs="Arial Unicode MS"/>
        </w:rPr>
        <w:t xml:space="preserve">early alcohol use in patients transplanted for alcoholic liver disease versus non-alcoholic liver disease at: 6 mo (4% </w:t>
      </w:r>
      <w:r w:rsidR="009A4580" w:rsidRPr="00B05C58">
        <w:rPr>
          <w:rFonts w:ascii="Book Antiqua" w:eastAsia="Arial Unicode MS" w:hAnsi="Book Antiqua" w:cs="Arial Unicode MS"/>
          <w:i/>
        </w:rPr>
        <w:t>vs</w:t>
      </w:r>
      <w:r w:rsidR="009A4580" w:rsidRPr="002B2918">
        <w:rPr>
          <w:rFonts w:ascii="Book Antiqua" w:eastAsia="Arial Unicode MS" w:hAnsi="Book Antiqua" w:cs="Arial Unicode MS"/>
        </w:rPr>
        <w:t xml:space="preserve"> 5%) and 12 mo (17% </w:t>
      </w:r>
      <w:r w:rsidR="00B05C58" w:rsidRPr="00B05C58">
        <w:rPr>
          <w:rFonts w:ascii="Book Antiqua" w:eastAsia="Arial Unicode MS" w:hAnsi="Book Antiqua" w:cs="Arial Unicode MS"/>
          <w:i/>
        </w:rPr>
        <w:t>vs</w:t>
      </w:r>
      <w:r w:rsidR="009A4580" w:rsidRPr="002B2918">
        <w:rPr>
          <w:rFonts w:ascii="Book Antiqua" w:eastAsia="Arial Unicode MS" w:hAnsi="Book Antiqua" w:cs="Arial Unicode MS"/>
        </w:rPr>
        <w:t xml:space="preserve"> 16%)</w:t>
      </w:r>
      <w:r w:rsidRPr="002B2918">
        <w:rPr>
          <w:rFonts w:ascii="Book Antiqua" w:eastAsia="Arial Unicode MS" w:hAnsi="Book Antiqua" w:cs="Arial Unicode MS"/>
        </w:rPr>
        <w:t>.</w:t>
      </w:r>
      <w:r w:rsidRPr="002B2918">
        <w:rPr>
          <w:rFonts w:ascii="Book Antiqua" w:eastAsia="Times New Roman" w:hAnsi="Book Antiqua" w:cs="Arial"/>
        </w:rPr>
        <w:t xml:space="preserve"> </w:t>
      </w:r>
      <w:r w:rsidRPr="002B2918">
        <w:rPr>
          <w:rFonts w:ascii="Book Antiqua" w:eastAsia="Arial Unicode MS" w:hAnsi="Book Antiqua" w:cs="Arial Unicode MS"/>
        </w:rPr>
        <w:t>At 7 years post-OLT, 32% of the patients with alcoholic liver disease report</w:t>
      </w:r>
      <w:r w:rsidR="00DB5F68" w:rsidRPr="002B2918">
        <w:rPr>
          <w:rFonts w:ascii="Book Antiqua" w:eastAsia="Arial Unicode MS" w:hAnsi="Book Antiqua" w:cs="Arial Unicode MS"/>
        </w:rPr>
        <w:t xml:space="preserve">s </w:t>
      </w:r>
      <w:r w:rsidRPr="002B2918">
        <w:rPr>
          <w:rFonts w:ascii="Book Antiqua" w:eastAsia="Arial Unicode MS" w:hAnsi="Book Antiqua" w:cs="Arial Unicode MS"/>
        </w:rPr>
        <w:t xml:space="preserve">using alcohol. </w:t>
      </w:r>
      <w:r w:rsidR="009A4580" w:rsidRPr="002B2918">
        <w:rPr>
          <w:rFonts w:ascii="Book Antiqua" w:eastAsia="Arial Unicode MS" w:hAnsi="Book Antiqua" w:cs="Arial Unicode MS"/>
        </w:rPr>
        <w:t xml:space="preserve">Although </w:t>
      </w:r>
      <w:r w:rsidR="009A4580" w:rsidRPr="002B2918">
        <w:rPr>
          <w:rFonts w:ascii="Book Antiqua" w:eastAsia="Times New Roman" w:hAnsi="Book Antiqua" w:cs="Arial"/>
        </w:rPr>
        <w:t xml:space="preserve">comparable </w:t>
      </w:r>
      <w:r w:rsidRPr="002B2918">
        <w:rPr>
          <w:rFonts w:ascii="Book Antiqua" w:eastAsia="Times New Roman" w:hAnsi="Book Antiqua" w:cs="Arial"/>
        </w:rPr>
        <w:t xml:space="preserve">rates of any alcohol use </w:t>
      </w:r>
      <w:r w:rsidR="00DB5F68" w:rsidRPr="002B2918">
        <w:rPr>
          <w:rFonts w:ascii="Book Antiqua" w:eastAsia="Times New Roman" w:hAnsi="Book Antiqua" w:cs="Arial"/>
        </w:rPr>
        <w:t>are</w:t>
      </w:r>
      <w:r w:rsidRPr="002B2918">
        <w:rPr>
          <w:rFonts w:ascii="Book Antiqua" w:eastAsia="Times New Roman" w:hAnsi="Book Antiqua" w:cs="Arial"/>
        </w:rPr>
        <w:t xml:space="preserve"> reported in patients transplanted for alcoholic liver disease and non-alcoholic liver disease, the risk of heavy drinking appears much higher in alcoholic liver disease patients</w:t>
      </w:r>
      <w:r w:rsidR="00B05C58" w:rsidRPr="002B2918">
        <w:rPr>
          <w:rFonts w:ascii="Book Antiqua" w:eastAsia="Times New Roman" w:hAnsi="Book Antiqua" w:cs="Arial"/>
        </w:rPr>
        <w:fldChar w:fldCharType="begin" w:fldLock="1"/>
      </w:r>
      <w:r w:rsidR="00B05C58" w:rsidRPr="002B2918">
        <w:rPr>
          <w:rFonts w:ascii="Book Antiqua" w:eastAsia="Times New Roman" w:hAnsi="Book Antiqua" w:cs="Arial"/>
        </w:rPr>
        <w:instrText>ADDIN CSL_CITATION { "citationItems" : [ { "id" : "ITEM-1", "itemData" : { "DOI" : "10.1053/jlts.2001.22326", "ISSN" : "1527-6465", "PMID" : "11244159", "abstract" : "The purpose of the study is to evaluate patterns of employment and alcohol use among liver transplant recipients with alcoholic (ALD) and nonalcoholic liver disease (non-ALD). MEDLINE, EMBASE, and bibliographic searches identified 5,505 potentially relevant articles published between January 1966 and October 1998. Eighty-two studies reporting data on 5,020 transplant recipients met our inclusion criteria. Pre-orthotopic liver transplantation (OLT), 29% of transplant recipients with ALD and 59% of those with non-ALD worked versus 33% and 80% at 3 years for transplant recipients with ALD and non-ALD, respectively (P &lt;.00001 for each interval). We found no difference in the proportion of transplant recipients with ALD and non-ALD reporting early alcohol use post-OLT: 4% versus 5% at 6 months and 17% versus 16% at 12 months. However, among post-OLT drinkers, transplant recipients with non-ALD were more likely to drink moderately and those with ALD to drink excessively. At 7 years post-OLT, 32% of the patients with ALD reported using alcohol. The odds ratio for alcohol use among patients who maintained abstinence for fewer than 6 months pre-OLT versus those who maintained abstinence for greater than 6 months was 7.8 (95% confidence interval, 4.0 to 15.3). Before OLT and at long-term follow-up, substantially more transplant recipients with non-ALD than ALD were employed. The proportions of transplant recipients with ALD and non-ALD reporting alcohol use did not differ, although those with ALD tended to consume greater quantities.", "author" : [ { "dropping-particle" : "", "family" : "Bravata", "given" : "D M", "non-dropping-particle" : "", "parse-names" : false, "suffix" : "" }, { "dropping-particle" : "", "family" : "Olkin", "given" : "I", "non-dropping-particle" : "", "parse-names" : false, "suffix" : "" }, { "dropping-particle" : "", "family" : "Barnato", "given" : "A E", "non-dropping-particle" : "", "parse-names" : false, "suffix" : "" }, { "dropping-particle" : "", "family" : "Keeffe", "given" : "E B", "non-dropping-particle" : "", "parse-names" : false, "suffix" : "" }, { "dropping-particle" : "", "family" : "Owens", "given" : "D K", "non-dropping-particle" : "", "parse-names" : false, "suffix" : "" } ], "container-title" : "Liver transplantation : official publication of the American Association for the Study of Liver Diseases and the International Liver Transplantation Society", "id" : "ITEM-1", "issue" : "3", "issued" : { "date-parts" : [ [ "2001", "3" ] ] }, "page" : "191-203", "title" : "Employment and alcohol use after liver transplantation for alcoholic and nonalcoholic liver disease: a systematic review.", "type" : "article-journal", "volume" : "7" }, "uris" : [ "http://www.mendeley.com/documents/?uuid=d1db8d9f-d560-3d61-afcd-ea54238a7c36" ] } ], "mendeley" : { "formattedCitation" : "&lt;sup&gt;[158]&lt;/sup&gt;", "plainTextFormattedCitation" : "[158]", "previouslyFormattedCitation" : "&lt;sup&gt;[158]&lt;/sup&gt;" }, "properties" : { "noteIndex" : 0 }, "schema" : "https://github.com/citation-style-language/schema/raw/master/csl-citation.json" }</w:instrText>
      </w:r>
      <w:r w:rsidR="00B05C58" w:rsidRPr="002B2918">
        <w:rPr>
          <w:rFonts w:ascii="Book Antiqua" w:eastAsia="Times New Roman" w:hAnsi="Book Antiqua" w:cs="Arial"/>
        </w:rPr>
        <w:fldChar w:fldCharType="separate"/>
      </w:r>
      <w:r w:rsidR="00B05C58" w:rsidRPr="002B2918">
        <w:rPr>
          <w:rFonts w:ascii="Book Antiqua" w:eastAsia="Times New Roman" w:hAnsi="Book Antiqua" w:cs="Arial"/>
          <w:noProof/>
          <w:vertAlign w:val="superscript"/>
        </w:rPr>
        <w:t>[158]</w:t>
      </w:r>
      <w:r w:rsidR="00B05C58" w:rsidRPr="002B2918">
        <w:rPr>
          <w:rFonts w:ascii="Book Antiqua" w:eastAsia="Times New Roman" w:hAnsi="Book Antiqua" w:cs="Arial"/>
        </w:rPr>
        <w:fldChar w:fldCharType="end"/>
      </w:r>
      <w:r w:rsidRPr="002B2918">
        <w:rPr>
          <w:rFonts w:ascii="Book Antiqua" w:eastAsia="Times New Roman" w:hAnsi="Book Antiqua" w:cs="Arial"/>
        </w:rPr>
        <w:t>. There is a wide variation among post-liver transplant alcohol relapse rates reported in the literature, ranging from 20</w:t>
      </w:r>
      <w:r w:rsidR="00B05C58">
        <w:rPr>
          <w:rFonts w:ascii="Book Antiqua" w:eastAsiaTheme="minorEastAsia" w:hAnsi="Book Antiqua" w:cs="Arial" w:hint="eastAsia"/>
          <w:lang w:eastAsia="zh-CN"/>
        </w:rPr>
        <w:t>%</w:t>
      </w:r>
      <w:r w:rsidRPr="002B2918">
        <w:rPr>
          <w:rFonts w:ascii="Book Antiqua" w:eastAsia="Times New Roman" w:hAnsi="Book Antiqua" w:cs="Arial"/>
        </w:rPr>
        <w:t xml:space="preserve"> to 50%. Heavy drinking rates range from 10</w:t>
      </w:r>
      <w:r w:rsidR="00B05C58" w:rsidRPr="00B05C58">
        <w:rPr>
          <w:rFonts w:ascii="Book Antiqua" w:eastAsiaTheme="minorEastAsia" w:hAnsi="Book Antiqua" w:cs="Arial"/>
          <w:lang w:eastAsia="zh-CN"/>
        </w:rPr>
        <w:t>%</w:t>
      </w:r>
      <w:r w:rsidRPr="002B2918">
        <w:rPr>
          <w:rFonts w:ascii="Book Antiqua" w:eastAsia="Times New Roman" w:hAnsi="Book Antiqua" w:cs="Arial"/>
        </w:rPr>
        <w:t xml:space="preserve"> to 20%</w:t>
      </w:r>
      <w:r w:rsidR="00B05C58" w:rsidRPr="002B2918">
        <w:rPr>
          <w:rFonts w:ascii="Book Antiqua" w:eastAsia="Times New Roman" w:hAnsi="Book Antiqua" w:cs="Arial"/>
        </w:rPr>
        <w:fldChar w:fldCharType="begin" w:fldLock="1"/>
      </w:r>
      <w:r w:rsidR="00B05C58" w:rsidRPr="002B2918">
        <w:rPr>
          <w:rFonts w:ascii="Book Antiqua" w:eastAsia="Times New Roman" w:hAnsi="Book Antiqua" w:cs="Arial"/>
        </w:rPr>
        <w:instrText>ADDIN CSL_CITATION { "citationItems" : [ { "id" : "ITEM-1", "itemData" : { "DOI" : "10.1016/j.jhep.2013.11.015", "ISSN" : "1600-0641", "PMID" : "24291238", "abstract" : "A recent study proposed that liver transplantation may represent life-saving treatment in patients with severe alcoholic hepatitis not responding to medical therapy. In this pilot experience, stringent patient selection resulted in major improvement of short-term survival with low rates of post-transplant alcohol relapse. In the context of organ shortage, which imposes a need for strict selection of transplant candidates, these results raise major ethical questions. Reluctance to perform liver transplantation in alcoholics is based on the fact that alcoholism is frequently considered to be self-inflicted and on fears of harmful post-transplant alcoholism recurrence. A minimal interval of sobriety lasting at least 6 months is a widely adopted criterion for the selection of patients with alcoholic liver disease for liver transplantation. In severe alcoholic hepatitis, the disastrous short-term prognosis in patients not responding to medical therapy does not allow one to reasonably impose an arbitrary period of 6-months of abstinence. This means that these patients must be either systematically excluded from transplantation or selected according to other criteria. Without significant pre-transplant abstinence, it might be argued that these patients do not merit a graft as they have not demonstrated their ability to gain control over their disease through durable modification of their behaviour. Consequently, this procedure could have a negative impact in the public, affecting organ donation and confidence in the fairness of transplant programs. In contrast, ethical principles recommend active treatment of patients, without discrimination, according to the best scientific knowledge. At this stage, we propose that there are no major ethical barriers for further evaluation of this new therapeutic option. The next steps should include transparent communication with the public and further studies to reproduce these results and identify the selection criteria that provide the best long-term outcomes.", "author" : [ { "dropping-particle" : "", "family" : "Donckier", "given" : "Vincent", "non-dropping-particle" : "", "parse-names" : false, "suffix" : "" }, { "dropping-particle" : "", "family" : "Lucidi", "given" : "Valerio", "non-dropping-particle" : "", "parse-names" : false, "suffix" : "" }, { "dropping-particle" : "", "family" : "Gustot", "given" : "Thierry", "non-dropping-particle" : "", "parse-names" : false, "suffix" : "" }, { "dropping-particle" : "", "family" : "Moreno", "given" : "Christophe", "non-dropping-particle" : "", "parse-names" : false, "suffix" : "" } ], "container-title" : "Journal of hepatology", "id" : "ITEM-1", "issue" : "4", "issued" : { "date-parts" : [ [ "2014", "4" ] ] }, "page" : "866-71", "title" : "Ethical considerations regarding early liver transplantation in patients with severe alcoholic hepatitis not responding to medical therapy.", "type" : "article-journal", "volume" : "60" }, "uris" : [ "http://www.mendeley.com/documents/?uuid=3b33c145-027c-3289-90c9-8e990698800d" ] } ], "mendeley" : { "formattedCitation" : "&lt;sup&gt;[159]&lt;/sup&gt;", "plainTextFormattedCitation" : "[159]", "previouslyFormattedCitation" : "&lt;sup&gt;[159]&lt;/sup&gt;" }, "properties" : { "noteIndex" : 0 }, "schema" : "https://github.com/citation-style-language/schema/raw/master/csl-citation.json" }</w:instrText>
      </w:r>
      <w:r w:rsidR="00B05C58" w:rsidRPr="002B2918">
        <w:rPr>
          <w:rFonts w:ascii="Book Antiqua" w:eastAsia="Times New Roman" w:hAnsi="Book Antiqua" w:cs="Arial"/>
        </w:rPr>
        <w:fldChar w:fldCharType="separate"/>
      </w:r>
      <w:r w:rsidR="00B05C58" w:rsidRPr="002B2918">
        <w:rPr>
          <w:rFonts w:ascii="Book Antiqua" w:eastAsia="Times New Roman" w:hAnsi="Book Antiqua" w:cs="Arial"/>
          <w:noProof/>
          <w:vertAlign w:val="superscript"/>
        </w:rPr>
        <w:t>[159]</w:t>
      </w:r>
      <w:r w:rsidR="00B05C58" w:rsidRPr="002B2918">
        <w:rPr>
          <w:rFonts w:ascii="Book Antiqua" w:eastAsia="Times New Roman" w:hAnsi="Book Antiqua" w:cs="Arial"/>
        </w:rPr>
        <w:fldChar w:fldCharType="end"/>
      </w:r>
      <w:r w:rsidRPr="002B2918">
        <w:rPr>
          <w:rFonts w:ascii="Book Antiqua" w:eastAsia="Times New Roman" w:hAnsi="Book Antiqua" w:cs="Arial"/>
        </w:rPr>
        <w:t>.</w:t>
      </w:r>
      <w:r w:rsidR="005E63FA" w:rsidRPr="002B2918">
        <w:rPr>
          <w:rFonts w:ascii="Book Antiqua" w:eastAsia="Times New Roman" w:hAnsi="Book Antiqua" w:cs="Arial"/>
        </w:rPr>
        <w:t xml:space="preserve"> </w:t>
      </w:r>
      <w:r w:rsidRPr="002B2918">
        <w:rPr>
          <w:rFonts w:ascii="Book Antiqua" w:eastAsia="Times New Roman" w:hAnsi="Book Antiqua" w:cs="Arial"/>
        </w:rPr>
        <w:t>The duration of pre-transplant abstinence does not</w:t>
      </w:r>
      <w:r w:rsidR="002B2918">
        <w:rPr>
          <w:rFonts w:ascii="Book Antiqua" w:eastAsia="Times New Roman" w:hAnsi="Book Antiqua" w:cs="Arial"/>
        </w:rPr>
        <w:t xml:space="preserve"> </w:t>
      </w:r>
      <w:r w:rsidRPr="002B2918">
        <w:rPr>
          <w:rFonts w:ascii="Book Antiqua" w:eastAsia="Times New Roman" w:hAnsi="Book Antiqua" w:cs="Arial"/>
        </w:rPr>
        <w:t>appear to correlate with post-transplant survival</w:t>
      </w:r>
      <w:r w:rsidR="007779F8" w:rsidRPr="002B2918">
        <w:rPr>
          <w:rFonts w:ascii="Book Antiqua" w:eastAsia="Times New Roman" w:hAnsi="Book Antiqua" w:cs="Arial"/>
        </w:rPr>
        <w:fldChar w:fldCharType="begin" w:fldLock="1"/>
      </w:r>
      <w:r w:rsidR="00BF748B" w:rsidRPr="002B2918">
        <w:rPr>
          <w:rFonts w:ascii="Book Antiqua" w:eastAsia="Times New Roman" w:hAnsi="Book Antiqua" w:cs="Arial"/>
        </w:rPr>
        <w:instrText>ADDIN CSL_CITATION { "citationItems" : [ { "id" : "ITEM-1", "itemData" : { "DOI" : "10.1002/hep.25544", "ISSN" : "02709139", "author" : [ { "dropping-particle" : "", "family" : "Singal", "given" : "Ashwani K.", "non-dropping-particle" : "", "parse-names" : false, "suffix" : "" }, { "dropping-particle" : "", "family" : "Bashar", "given" : "Hmoud", "non-dropping-particle" : "", "parse-names" : false, "suffix" : "" }, { "dropping-particle" : "", "family" : "Anand", "given" : "Bhupinderjit S.", "non-dropping-particle" : "", "parse-names" : false, "suffix" : "" }, { "dropping-particle" : "", "family" : "Jampana", "given" : "Sarat C.", "non-dropping-particle" : "", "parse-names" : false, "suffix" : "" }, { "dropping-particle" : "", "family" : "Singal", "given" : "Vineet", "non-dropping-particle" : "", "parse-names" : false, "suffix" : "" }, { "dropping-particle" : "", "family" : "Kuo", "given" : "Yong-Fang", "non-dropping-particle" : "", "parse-names" : false, "suffix" : "" } ], "container-title" : "Hepatology", "id" : "ITEM-1", "issue" : "5", "issued" : { "date-parts" : [ [ "2012", "5" ] ] }, "page" : "1398-1405", "publisher" : "Wiley Subscription Services, Inc., A Wiley Company", "title" : "Outcomes after liver transplantation for alcoholic hepatitis are similar to alcoholic cirrhosis: Exploratory analysis from the UNOS database", "type" : "article-journal", "volume" : "55" }, "uris" : [ "http://www.mendeley.com/documents/?uuid=6d96a5c1-2675-3903-9a4b-19d7f254877c" ] } ], "mendeley" : { "formattedCitation" : "&lt;sup&gt;[160]&lt;/sup&gt;", "plainTextFormattedCitation" : "[160]", "previouslyFormattedCitation" : "&lt;sup&gt;[160]&lt;/sup&gt;" }, "properties" : { "noteIndex" : 0 }, "schema" : "https://github.com/citation-style-language/schema/raw/master/csl-citation.json" }</w:instrText>
      </w:r>
      <w:r w:rsidR="007779F8" w:rsidRPr="002B2918">
        <w:rPr>
          <w:rFonts w:ascii="Book Antiqua" w:eastAsia="Times New Roman" w:hAnsi="Book Antiqua" w:cs="Arial"/>
        </w:rPr>
        <w:fldChar w:fldCharType="separate"/>
      </w:r>
      <w:r w:rsidR="00BF748B" w:rsidRPr="002B2918">
        <w:rPr>
          <w:rFonts w:ascii="Book Antiqua" w:eastAsia="Times New Roman" w:hAnsi="Book Antiqua" w:cs="Arial"/>
          <w:noProof/>
          <w:vertAlign w:val="superscript"/>
        </w:rPr>
        <w:t>[160]</w:t>
      </w:r>
      <w:r w:rsidR="007779F8" w:rsidRPr="002B2918">
        <w:rPr>
          <w:rFonts w:ascii="Book Antiqua" w:eastAsia="Times New Roman" w:hAnsi="Book Antiqua" w:cs="Arial"/>
        </w:rPr>
        <w:fldChar w:fldCharType="end"/>
      </w:r>
      <w:r w:rsidRPr="002B2918">
        <w:rPr>
          <w:rFonts w:ascii="Book Antiqua" w:eastAsia="Times New Roman" w:hAnsi="Book Antiqua" w:cs="Arial"/>
        </w:rPr>
        <w:t xml:space="preserve">, however </w:t>
      </w:r>
      <w:r w:rsidR="00203D89" w:rsidRPr="002B2918">
        <w:rPr>
          <w:rFonts w:ascii="Book Antiqua" w:eastAsia="Times New Roman" w:hAnsi="Book Antiqua" w:cs="Arial"/>
        </w:rPr>
        <w:t>studies for long</w:t>
      </w:r>
      <w:r w:rsidR="001B5153" w:rsidRPr="002B2918">
        <w:rPr>
          <w:rFonts w:ascii="Book Antiqua" w:eastAsia="Times New Roman" w:hAnsi="Book Antiqua" w:cs="Arial"/>
        </w:rPr>
        <w:t xml:space="preserve"> term follow-</w:t>
      </w:r>
      <w:r w:rsidR="00203D89" w:rsidRPr="002B2918">
        <w:rPr>
          <w:rFonts w:ascii="Book Antiqua" w:eastAsia="Times New Roman" w:hAnsi="Book Antiqua" w:cs="Arial"/>
        </w:rPr>
        <w:t xml:space="preserve">up of the graft in patients transplanted for alcoholic hepatitis with </w:t>
      </w:r>
      <w:r w:rsidR="00144522" w:rsidRPr="002B2918">
        <w:rPr>
          <w:rFonts w:ascii="Book Antiqua" w:eastAsia="Times New Roman" w:hAnsi="Book Antiqua" w:cs="Arial"/>
        </w:rPr>
        <w:t xml:space="preserve">continued </w:t>
      </w:r>
      <w:r w:rsidR="00203D89" w:rsidRPr="002B2918">
        <w:rPr>
          <w:rFonts w:ascii="Book Antiqua" w:eastAsia="Times New Roman" w:hAnsi="Book Antiqua" w:cs="Arial"/>
        </w:rPr>
        <w:t xml:space="preserve">alcohol abuse </w:t>
      </w:r>
      <w:r w:rsidR="001B5153" w:rsidRPr="002B2918">
        <w:rPr>
          <w:rFonts w:ascii="Book Antiqua" w:eastAsia="Times New Roman" w:hAnsi="Book Antiqua" w:cs="Arial"/>
        </w:rPr>
        <w:t xml:space="preserve">requires </w:t>
      </w:r>
      <w:r w:rsidR="00203D89" w:rsidRPr="002B2918">
        <w:rPr>
          <w:rFonts w:ascii="Book Antiqua" w:eastAsia="Times New Roman" w:hAnsi="Book Antiqua" w:cs="Arial"/>
        </w:rPr>
        <w:t>further investigation</w:t>
      </w:r>
      <w:r w:rsidRPr="002B2918">
        <w:rPr>
          <w:rFonts w:ascii="Book Antiqua" w:eastAsia="Times New Roman" w:hAnsi="Book Antiqua" w:cs="Arial"/>
        </w:rPr>
        <w:t>.</w:t>
      </w:r>
      <w:r w:rsidR="007779F8" w:rsidRPr="002B2918">
        <w:rPr>
          <w:rFonts w:ascii="Book Antiqua" w:eastAsia="Times New Roman" w:hAnsi="Book Antiqua" w:cs="Arial"/>
        </w:rPr>
        <w:t xml:space="preserve"> </w:t>
      </w:r>
    </w:p>
    <w:p w14:paraId="1C3B9EB4" w14:textId="33D868FA" w:rsidR="007241C0" w:rsidRPr="002B2918" w:rsidRDefault="00DB01DC" w:rsidP="00427456">
      <w:pPr>
        <w:spacing w:line="360" w:lineRule="auto"/>
        <w:ind w:firstLineChars="100" w:firstLine="240"/>
        <w:jc w:val="both"/>
        <w:rPr>
          <w:rFonts w:ascii="Book Antiqua" w:eastAsia="Times New Roman" w:hAnsi="Book Antiqua"/>
        </w:rPr>
      </w:pPr>
      <w:r w:rsidRPr="002B2918">
        <w:rPr>
          <w:rFonts w:ascii="Book Antiqua" w:eastAsia="Times New Roman" w:hAnsi="Book Antiqua" w:cs="Arial"/>
        </w:rPr>
        <w:t xml:space="preserve">Mathurin </w:t>
      </w:r>
      <w:r w:rsidR="00C02BDE" w:rsidRPr="002B2918">
        <w:rPr>
          <w:rFonts w:ascii="Book Antiqua" w:eastAsia="Times New Roman" w:hAnsi="Book Antiqua" w:cs="Arial"/>
        </w:rPr>
        <w:t>reports the results of</w:t>
      </w:r>
      <w:r w:rsidRPr="002B2918">
        <w:rPr>
          <w:rFonts w:ascii="Book Antiqua" w:eastAsia="Times New Roman" w:hAnsi="Book Antiqua" w:cs="Arial"/>
        </w:rPr>
        <w:t xml:space="preserve"> a multicenter European trial which carefully selected </w:t>
      </w:r>
      <w:r w:rsidR="009F7962" w:rsidRPr="002B2918">
        <w:rPr>
          <w:rFonts w:ascii="Book Antiqua" w:eastAsia="Times New Roman" w:hAnsi="Book Antiqua" w:cs="Arial"/>
        </w:rPr>
        <w:t xml:space="preserve">corticosteroid refractory AH </w:t>
      </w:r>
      <w:r w:rsidRPr="002B2918">
        <w:rPr>
          <w:rFonts w:ascii="Book Antiqua" w:eastAsia="Times New Roman" w:hAnsi="Book Antiqua" w:cs="Arial"/>
        </w:rPr>
        <w:t xml:space="preserve">patients </w:t>
      </w:r>
      <w:r w:rsidR="009F7962" w:rsidRPr="002B2918">
        <w:rPr>
          <w:rFonts w:ascii="Book Antiqua" w:eastAsia="Times New Roman" w:hAnsi="Book Antiqua" w:cs="Arial"/>
        </w:rPr>
        <w:t xml:space="preserve">whom were deemed to have a low risk of recividism </w:t>
      </w:r>
      <w:r w:rsidR="00144522" w:rsidRPr="002B2918">
        <w:rPr>
          <w:rFonts w:ascii="Book Antiqua" w:eastAsia="Times New Roman" w:hAnsi="Book Antiqua" w:cs="Arial"/>
        </w:rPr>
        <w:t xml:space="preserve">after </w:t>
      </w:r>
      <w:r w:rsidRPr="002B2918">
        <w:rPr>
          <w:rFonts w:ascii="Book Antiqua" w:eastAsia="Times New Roman" w:hAnsi="Book Antiqua" w:cs="Arial"/>
        </w:rPr>
        <w:t xml:space="preserve">liver transplantation. </w:t>
      </w:r>
      <w:r w:rsidR="00783E0F" w:rsidRPr="002B2918">
        <w:rPr>
          <w:rFonts w:ascii="Book Antiqua" w:eastAsia="Times New Roman" w:hAnsi="Book Antiqua" w:cs="Arial"/>
        </w:rPr>
        <w:t xml:space="preserve">The episode of AH </w:t>
      </w:r>
      <w:r w:rsidR="00DB5F68" w:rsidRPr="002B2918">
        <w:rPr>
          <w:rFonts w:ascii="Book Antiqua" w:eastAsia="Times New Roman" w:hAnsi="Book Antiqua" w:cs="Arial"/>
        </w:rPr>
        <w:t>i</w:t>
      </w:r>
      <w:r w:rsidR="00783E0F" w:rsidRPr="002B2918">
        <w:rPr>
          <w:rFonts w:ascii="Book Antiqua" w:eastAsia="Times New Roman" w:hAnsi="Book Antiqua" w:cs="Arial"/>
        </w:rPr>
        <w:t>s deemed as the patient’s first liver decompensating event. Other inclusion criteria include</w:t>
      </w:r>
      <w:r w:rsidR="00DB5F68" w:rsidRPr="002B2918">
        <w:rPr>
          <w:rFonts w:ascii="Book Antiqua" w:eastAsia="Times New Roman" w:hAnsi="Book Antiqua" w:cs="Arial"/>
        </w:rPr>
        <w:t>s</w:t>
      </w:r>
      <w:r w:rsidR="00783E0F" w:rsidRPr="002B2918">
        <w:rPr>
          <w:rFonts w:ascii="Book Antiqua" w:eastAsia="Times New Roman" w:hAnsi="Book Antiqua" w:cs="Arial"/>
        </w:rPr>
        <w:t xml:space="preserve">: close and supportive family members, absence of severe </w:t>
      </w:r>
      <w:r w:rsidR="00FA2553" w:rsidRPr="002B2918">
        <w:rPr>
          <w:rFonts w:ascii="Book Antiqua" w:eastAsia="Times New Roman" w:hAnsi="Book Antiqua" w:cs="Arial"/>
        </w:rPr>
        <w:t>coexisting</w:t>
      </w:r>
      <w:r w:rsidR="00783E0F" w:rsidRPr="002B2918">
        <w:rPr>
          <w:rFonts w:ascii="Book Antiqua" w:eastAsia="Times New Roman" w:hAnsi="Book Antiqua" w:cs="Arial"/>
        </w:rPr>
        <w:t xml:space="preserve"> or </w:t>
      </w:r>
      <w:r w:rsidR="00FA2553" w:rsidRPr="002B2918">
        <w:rPr>
          <w:rFonts w:ascii="Book Antiqua" w:eastAsia="Times New Roman" w:hAnsi="Book Antiqua" w:cs="Arial"/>
        </w:rPr>
        <w:t>psychiatric</w:t>
      </w:r>
      <w:r w:rsidR="00783E0F" w:rsidRPr="002B2918">
        <w:rPr>
          <w:rFonts w:ascii="Book Antiqua" w:eastAsia="Times New Roman" w:hAnsi="Book Antiqua" w:cs="Arial"/>
        </w:rPr>
        <w:t xml:space="preserve"> disorders</w:t>
      </w:r>
      <w:r w:rsidR="00FA2553" w:rsidRPr="002B2918">
        <w:rPr>
          <w:rFonts w:ascii="Book Antiqua" w:eastAsia="Times New Roman" w:hAnsi="Book Antiqua" w:cs="Arial"/>
        </w:rPr>
        <w:t>,</w:t>
      </w:r>
      <w:r w:rsidR="00783E0F" w:rsidRPr="002B2918">
        <w:rPr>
          <w:rFonts w:ascii="Book Antiqua" w:eastAsia="Times New Roman" w:hAnsi="Book Antiqua" w:cs="Arial"/>
        </w:rPr>
        <w:t xml:space="preserve"> and </w:t>
      </w:r>
      <w:r w:rsidR="00144522" w:rsidRPr="002B2918">
        <w:rPr>
          <w:rFonts w:ascii="Book Antiqua" w:eastAsia="Times New Roman" w:hAnsi="Book Antiqua" w:cs="Arial"/>
        </w:rPr>
        <w:t>a covenant to adhere to life-</w:t>
      </w:r>
      <w:r w:rsidR="00FA2553" w:rsidRPr="002B2918">
        <w:rPr>
          <w:rFonts w:ascii="Book Antiqua" w:eastAsia="Times New Roman" w:hAnsi="Book Antiqua" w:cs="Arial"/>
        </w:rPr>
        <w:t xml:space="preserve">long alcohol abstinence. </w:t>
      </w:r>
      <w:r w:rsidR="009F7962" w:rsidRPr="002B2918">
        <w:rPr>
          <w:rFonts w:ascii="Book Antiqua" w:eastAsia="Times New Roman" w:hAnsi="Book Antiqua" w:cs="Arial"/>
        </w:rPr>
        <w:t>T</w:t>
      </w:r>
      <w:r w:rsidR="00933001" w:rsidRPr="002B2918">
        <w:rPr>
          <w:rFonts w:ascii="Book Antiqua" w:eastAsia="Times New Roman" w:hAnsi="Book Antiqua" w:cs="Arial"/>
        </w:rPr>
        <w:t>he</w:t>
      </w:r>
      <w:r w:rsidR="00FA2553" w:rsidRPr="002B2918">
        <w:rPr>
          <w:rFonts w:ascii="Book Antiqua" w:eastAsia="Times New Roman" w:hAnsi="Book Antiqua" w:cs="Arial"/>
        </w:rPr>
        <w:t xml:space="preserve"> study report</w:t>
      </w:r>
      <w:r w:rsidR="00DB5F68" w:rsidRPr="002B2918">
        <w:rPr>
          <w:rFonts w:ascii="Book Antiqua" w:eastAsia="Times New Roman" w:hAnsi="Book Antiqua" w:cs="Arial"/>
        </w:rPr>
        <w:t xml:space="preserve">s </w:t>
      </w:r>
      <w:r w:rsidR="00933001" w:rsidRPr="002B2918">
        <w:rPr>
          <w:rFonts w:ascii="Book Antiqua" w:eastAsia="Times New Roman" w:hAnsi="Book Antiqua" w:cs="Arial"/>
        </w:rPr>
        <w:t>no alcoholic relapse within the initial 6-mo follow-up period.</w:t>
      </w:r>
      <w:r w:rsidR="00933001" w:rsidRPr="002B2918">
        <w:rPr>
          <w:rStyle w:val="apple-converted-space"/>
          <w:rFonts w:ascii="Book Antiqua" w:eastAsia="Times New Roman" w:hAnsi="Book Antiqua" w:cs="Arial"/>
        </w:rPr>
        <w:t> </w:t>
      </w:r>
      <w:r w:rsidR="00933001" w:rsidRPr="002B2918">
        <w:rPr>
          <w:rStyle w:val="a56pnejmcme1105703dthreenalam3oj"/>
          <w:rFonts w:ascii="Book Antiqua" w:eastAsia="Times New Roman" w:hAnsi="Book Antiqua" w:cs="Arial"/>
          <w:bdr w:val="none" w:sz="0" w:space="0" w:color="auto" w:frame="1"/>
        </w:rPr>
        <w:t xml:space="preserve">Three of 26 patients transplanted for refractory alcoholic hepatitis later resumed drinking alcohol: </w:t>
      </w:r>
      <w:r w:rsidR="00427456" w:rsidRPr="002B2918">
        <w:rPr>
          <w:rStyle w:val="a56pnejmcme1105703dthreenalam3oj"/>
          <w:rFonts w:ascii="Book Antiqua" w:eastAsia="Times New Roman" w:hAnsi="Book Antiqua" w:cs="Arial"/>
          <w:bdr w:val="none" w:sz="0" w:space="0" w:color="auto" w:frame="1"/>
        </w:rPr>
        <w:t>O</w:t>
      </w:r>
      <w:r w:rsidR="00933001" w:rsidRPr="002B2918">
        <w:rPr>
          <w:rStyle w:val="a56pnejmcme1105703dthreenalam3oj"/>
          <w:rFonts w:ascii="Book Antiqua" w:eastAsia="Times New Roman" w:hAnsi="Book Antiqua" w:cs="Arial"/>
          <w:bdr w:val="none" w:sz="0" w:space="0" w:color="auto" w:frame="1"/>
        </w:rPr>
        <w:t xml:space="preserve">ne at 720 d, one at 740 d, and one at </w:t>
      </w:r>
      <w:r w:rsidR="00933001" w:rsidRPr="002B2918">
        <w:rPr>
          <w:rStyle w:val="a56pnejmcme1105703dthreenalam3oj"/>
          <w:rFonts w:ascii="Book Antiqua" w:eastAsia="Times New Roman" w:hAnsi="Book Antiqua" w:cs="Arial"/>
          <w:bdr w:val="none" w:sz="0" w:space="0" w:color="auto" w:frame="1"/>
        </w:rPr>
        <w:lastRenderedPageBreak/>
        <w:t>1140 d after transplantation. Despite counseling by an addiction specialist, 2 patients remained daily consumers (30 g</w:t>
      </w:r>
      <w:r w:rsidR="00427456">
        <w:rPr>
          <w:rStyle w:val="a56pnejmcme1105703dthreenalam3oj"/>
          <w:rFonts w:ascii="Book Antiqua" w:eastAsiaTheme="minorEastAsia" w:hAnsi="Book Antiqua" w:cs="Arial" w:hint="eastAsia"/>
          <w:bdr w:val="none" w:sz="0" w:space="0" w:color="auto" w:frame="1"/>
          <w:lang w:eastAsia="zh-CN"/>
        </w:rPr>
        <w:t>/</w:t>
      </w:r>
      <w:r w:rsidR="00427456">
        <w:rPr>
          <w:rStyle w:val="a56pnejmcme1105703dthreenalam3oj"/>
          <w:rFonts w:ascii="Book Antiqua" w:eastAsia="Times New Roman" w:hAnsi="Book Antiqua" w:cs="Arial"/>
          <w:bdr w:val="none" w:sz="0" w:space="0" w:color="auto" w:frame="1"/>
        </w:rPr>
        <w:t>d</w:t>
      </w:r>
      <w:r w:rsidR="00933001" w:rsidRPr="002B2918">
        <w:rPr>
          <w:rStyle w:val="a56pnejmcme1105703dthreenalam3oj"/>
          <w:rFonts w:ascii="Book Antiqua" w:eastAsia="Times New Roman" w:hAnsi="Book Antiqua" w:cs="Arial"/>
          <w:bdr w:val="none" w:sz="0" w:space="0" w:color="auto" w:frame="1"/>
        </w:rPr>
        <w:t xml:space="preserve"> and &gt;</w:t>
      </w:r>
      <w:r w:rsidR="00427456">
        <w:rPr>
          <w:rStyle w:val="a56pnejmcme1105703dthreenalam3oj"/>
          <w:rFonts w:ascii="Book Antiqua" w:eastAsiaTheme="minorEastAsia" w:hAnsi="Book Antiqua" w:cs="Arial" w:hint="eastAsia"/>
          <w:bdr w:val="none" w:sz="0" w:space="0" w:color="auto" w:frame="1"/>
          <w:lang w:eastAsia="zh-CN"/>
        </w:rPr>
        <w:t xml:space="preserve"> </w:t>
      </w:r>
      <w:r w:rsidR="00933001" w:rsidRPr="002B2918">
        <w:rPr>
          <w:rStyle w:val="a56pnejmcme1105703dthreenalam3oj"/>
          <w:rFonts w:ascii="Book Antiqua" w:eastAsia="Times New Roman" w:hAnsi="Book Antiqua" w:cs="Arial"/>
          <w:bdr w:val="none" w:sz="0" w:space="0" w:color="auto" w:frame="1"/>
        </w:rPr>
        <w:t>50 g</w:t>
      </w:r>
      <w:r w:rsidR="00427456">
        <w:rPr>
          <w:rStyle w:val="a56pnejmcme1105703dthreenalam3oj"/>
          <w:rFonts w:ascii="Book Antiqua" w:eastAsiaTheme="minorEastAsia" w:hAnsi="Book Antiqua" w:cs="Arial" w:hint="eastAsia"/>
          <w:bdr w:val="none" w:sz="0" w:space="0" w:color="auto" w:frame="1"/>
          <w:lang w:eastAsia="zh-CN"/>
        </w:rPr>
        <w:t>/</w:t>
      </w:r>
      <w:r w:rsidR="00427456">
        <w:rPr>
          <w:rStyle w:val="a56pnejmcme1105703dthreenalam3oj"/>
          <w:rFonts w:ascii="Book Antiqua" w:eastAsia="Times New Roman" w:hAnsi="Book Antiqua" w:cs="Arial"/>
          <w:bdr w:val="none" w:sz="0" w:space="0" w:color="auto" w:frame="1"/>
        </w:rPr>
        <w:t>d</w:t>
      </w:r>
      <w:r w:rsidR="00933001" w:rsidRPr="002B2918">
        <w:rPr>
          <w:rStyle w:val="a56pnejmcme1105703dthreenalam3oj"/>
          <w:rFonts w:ascii="Book Antiqua" w:eastAsia="Times New Roman" w:hAnsi="Book Antiqua" w:cs="Arial"/>
          <w:bdr w:val="none" w:sz="0" w:space="0" w:color="auto" w:frame="1"/>
        </w:rPr>
        <w:t xml:space="preserve">), whereas 1 </w:t>
      </w:r>
      <w:r w:rsidR="00C02BDE" w:rsidRPr="002B2918">
        <w:rPr>
          <w:rStyle w:val="a56pnejmcme1105703dthreenalam3oj"/>
          <w:rFonts w:ascii="Book Antiqua" w:eastAsia="Times New Roman" w:hAnsi="Book Antiqua" w:cs="Arial"/>
          <w:bdr w:val="none" w:sz="0" w:space="0" w:color="auto" w:frame="1"/>
        </w:rPr>
        <w:t>consumed alcohol</w:t>
      </w:r>
      <w:r w:rsidR="00933001" w:rsidRPr="002B2918">
        <w:rPr>
          <w:rStyle w:val="a56pnejmcme1105703dthreenalam3oj"/>
          <w:rFonts w:ascii="Book Antiqua" w:eastAsia="Times New Roman" w:hAnsi="Book Antiqua" w:cs="Arial"/>
          <w:bdr w:val="none" w:sz="0" w:space="0" w:color="auto" w:frame="1"/>
        </w:rPr>
        <w:t xml:space="preserve"> occasionally (approximately 10 g</w:t>
      </w:r>
      <w:r w:rsidR="00427456">
        <w:rPr>
          <w:rStyle w:val="a56pnejmcme1105703dthreenalam3oj"/>
          <w:rFonts w:ascii="Book Antiqua" w:eastAsiaTheme="minorEastAsia" w:hAnsi="Book Antiqua" w:cs="Arial" w:hint="eastAsia"/>
          <w:bdr w:val="none" w:sz="0" w:space="0" w:color="auto" w:frame="1"/>
          <w:lang w:eastAsia="zh-CN"/>
        </w:rPr>
        <w:t>/</w:t>
      </w:r>
      <w:r w:rsidR="00427456">
        <w:rPr>
          <w:rStyle w:val="a56pnejmcme1105703dthreenalam3oj"/>
          <w:rFonts w:ascii="Book Antiqua" w:eastAsia="Times New Roman" w:hAnsi="Book Antiqua" w:cs="Arial"/>
          <w:bdr w:val="none" w:sz="0" w:space="0" w:color="auto" w:frame="1"/>
        </w:rPr>
        <w:t>w</w:t>
      </w:r>
      <w:r w:rsidR="00933001" w:rsidRPr="002B2918">
        <w:rPr>
          <w:rStyle w:val="a56pnejmcme1105703dthreenalam3oj"/>
          <w:rFonts w:ascii="Book Antiqua" w:eastAsia="Times New Roman" w:hAnsi="Book Antiqua" w:cs="Arial"/>
          <w:bdr w:val="none" w:sz="0" w:space="0" w:color="auto" w:frame="1"/>
        </w:rPr>
        <w:t>k). None of them had graft dysfunction</w:t>
      </w:r>
      <w:r w:rsidR="00427456" w:rsidRPr="002B2918">
        <w:rPr>
          <w:rStyle w:val="a56pnejmcme1105703dthreenalam3oj"/>
          <w:rFonts w:ascii="Book Antiqua" w:eastAsia="Times New Roman" w:hAnsi="Book Antiqua" w:cs="Arial"/>
          <w:bdr w:val="none" w:sz="0" w:space="0" w:color="auto" w:frame="1"/>
        </w:rPr>
        <w:fldChar w:fldCharType="begin" w:fldLock="1"/>
      </w:r>
      <w:r w:rsidR="00427456" w:rsidRPr="002B2918">
        <w:rPr>
          <w:rStyle w:val="a56pnejmcme1105703dthreenalam3oj"/>
          <w:rFonts w:ascii="Book Antiqua" w:eastAsia="Times New Roman" w:hAnsi="Book Antiqua" w:cs="Arial"/>
          <w:bdr w:val="none" w:sz="0" w:space="0" w:color="auto" w:frame="1"/>
        </w:rPr>
        <w:instrText>ADDIN CSL_CITATION { "citationItems" : [ { "id" : "ITEM-1", "itemData" : { "DOI" : "10.1056/NEJMoa1105703", "ISSN" : "1533-4406", "PMID" : "22070476", "abstract" : "BACKGROUND A 6-month abstinence from alcohol is usually required before patients with severe alcoholic hepatitis are considered for liver transplantation. Patients whose hepatitis is not responding to medical therapy have a 6-month survival rate of approximately 30%. Since most alcoholic hepatitis deaths occur within 2 months, early liver transplantation is attractive but controversial. METHODS We selected patients from seven centers for early liver transplantation. The patients had no prior episodes of alcoholic hepatitis and had scores of 0.45 or higher according to the Lille model (which calculates scores ranging from 0 to 1, with a score \u2265 0.45 indicating nonresponse to medical therapy and an increased risk of death in the absence of transplantation) or rapid worsening of liver function despite medical therapy. Selected patients also had supportive family members, no severe coexisting conditions, and a commitment to alcohol abstinence. Survival was compared between patients who underwent early liver transplantation and matched patients who did not. RESULTS In all, 26 patients with severe alcoholic hepatitis at high risk of death (median Lille score, 0.88) were selected and placed on the list for a liver transplant within a median of 13 days after nonresponse to medical therapy. Fewer than 2% of patients admitted for an episode of severe alcoholic hepatitis were selected. The centers used 2.9% of available grafts for this indication. The cumulative 6-month survival rate (\u00b1SE) was higher among patients who received early transplantation than among those who did not (77 \u00b1 8% vs. 23 \u00b1 8%, P&lt;0.001). This benefit of early transplantation was maintained through 2 years of follow-up (hazard ratio, 6.08; P = 0.004). Three patients resumed drinking alcohol: one at 720 days, one at 740 days, and one at 1140 days after transplantation. CONCLUSIONS Early liver transplantation can improve survival in patients with a first episode of severe alcoholic hepatitis not responding to medical therapy. (Funded by Soci\u00e9t\u00e9 Nationale Fran\u00e7aise de Gastroent\u00e9rologie.).", "author" : [ { "dropping-particle" : "", "family" : "Mathurin", "given" : "Philippe", "non-dropping-particle" : "", "parse-names" : false, "suffix" : "" }, { "dropping-particle" : "", "family" : "Moreno", "given" : "Christophe", "non-dropping-particle" : "", "parse-names" : false, "suffix" : "" }, { "dropping-particle" : "", "family" : "Samuel", "given" : "Didier", "non-dropping-particle" : "", "parse-names" : false, "suffix" : "" }, { "dropping-particle" : "", "family" : "Dumortier", "given" : "J\u00e9r\u00f4me", "non-dropping-particle" : "", "parse-names" : false, "suffix" : "" }, { "dropping-particle" : "", "family" : "Salleron", "given" : "Julia", "non-dropping-particle" : "", "parse-names" : false, "suffix" : "" }, { "dropping-particle" : "", "family" : "Durand", "given" : "Fran\u00e7ois", "non-dropping-particle" : "", "parse-names" : false, "suffix" : "" }, { "dropping-particle" : "", "family" : "Castel", "given" : "H\u00e9l\u00e8ne", "non-dropping-particle" : "", "parse-names" : false, "suffix" : "" }, { "dropping-particle" : "", "family" : "Duhamel", "given" : "Alain", "non-dropping-particle" : "", "parse-names" : false, "suffix" : "" }, { "dropping-particle" : "", "family" : "Pageaux", "given" : "Georges-Philippe", "non-dropping-particle" : "", "parse-names" : false, "suffix" : "" }, { "dropping-particle" : "", "family" : "Leroy", "given" : "Vincent", "non-dropping-particle" : "", "parse-names" : false, "suffix" : "" }, { "dropping-particle" : "", "family" : "Dharancy", "given" : "S\u00e9bastien", "non-dropping-particle" : "", "parse-names" : false, "suffix" : "" }, { "dropping-particle" : "", "family" : "Louvet", "given" : "Alexandre", "non-dropping-particle" : "", "parse-names" : false, "suffix" : "" }, { "dropping-particle" : "", "family" : "Boleslawski", "given" : "Emmanuel", "non-dropping-particle" : "", "parse-names" : false, "suffix" : "" }, { "dropping-particle" : "", "family" : "Lucidi", "given" : "Valerio", "non-dropping-particle" : "", "parse-names" : false, "suffix" : "" }, { "dropping-particle" : "", "family" : "Gustot", "given" : "Thierry", "non-dropping-particle" : "", "parse-names" : false, "suffix" : "" }, { "dropping-particle" : "", "family" : "Francoz", "given" : "Claire", "non-dropping-particle" : "", "parse-names" : false, "suffix" : "" }, { "dropping-particle" : "", "family" : "Letoublon", "given" : "Christian", "non-dropping-particle" : "", "parse-names" : false, "suffix" : "" }, { "dropping-particle" : "", "family" : "Castaing", "given" : "Denis", "non-dropping-particle" : "", "parse-names" : false, "suffix" : "" }, { "dropping-particle" : "", "family" : "Belghiti", "given" : "Jacques", "non-dropping-particle" : "", "parse-names" : false, "suffix" : "" }, { "dropping-particle" : "", "family" : "Donckier", "given" : "Vincent", "non-dropping-particle" : "", "parse-names" : false, "suffix" : "" }, { "dropping-particle" : "", "family" : "Pruvot", "given" : "Fran\u00e7ois-Ren\u00e9", "non-dropping-particle" : "", "parse-names" : false, "suffix" : "" }, { "dropping-particle" : "", "family" : "Duclos-Vall\u00e9e", "given" : "Jean-Charles", "non-dropping-particle" : "", "parse-names" : false, "suffix" : "" } ], "container-title" : "The New England journal of medicine", "id" : "ITEM-1", "issue" : "19", "issued" : { "date-parts" : [ [ "2011", "11", "10" ] ] }, "page" : "1790-800", "title" : "Early liver transplantation for severe alcoholic hepatitis.", "type" : "article-journal", "volume" : "365" }, "uris" : [ "http://www.mendeley.com/documents/?uuid=507dd76e-efce-3145-b538-784d7c4d9d54" ] } ], "mendeley" : { "formattedCitation" : "&lt;sup&gt;[161]&lt;/sup&gt;", "plainTextFormattedCitation" : "[161]", "previouslyFormattedCitation" : "&lt;sup&gt;[161]&lt;/sup&gt;" }, "properties" : { "noteIndex" : 0 }, "schema" : "https://github.com/citation-style-language/schema/raw/master/csl-citation.json" }</w:instrText>
      </w:r>
      <w:r w:rsidR="00427456" w:rsidRPr="002B2918">
        <w:rPr>
          <w:rStyle w:val="a56pnejmcme1105703dthreenalam3oj"/>
          <w:rFonts w:ascii="Book Antiqua" w:eastAsia="Times New Roman" w:hAnsi="Book Antiqua" w:cs="Arial"/>
          <w:bdr w:val="none" w:sz="0" w:space="0" w:color="auto" w:frame="1"/>
        </w:rPr>
        <w:fldChar w:fldCharType="separate"/>
      </w:r>
      <w:r w:rsidR="00427456" w:rsidRPr="002B2918">
        <w:rPr>
          <w:rStyle w:val="a56pnejmcme1105703dthreenalam3oj"/>
          <w:rFonts w:ascii="Book Antiqua" w:eastAsia="Times New Roman" w:hAnsi="Book Antiqua" w:cs="Arial"/>
          <w:noProof/>
          <w:bdr w:val="none" w:sz="0" w:space="0" w:color="auto" w:frame="1"/>
          <w:vertAlign w:val="superscript"/>
        </w:rPr>
        <w:t>[161]</w:t>
      </w:r>
      <w:r w:rsidR="00427456" w:rsidRPr="002B2918">
        <w:rPr>
          <w:rStyle w:val="a56pnejmcme1105703dthreenalam3oj"/>
          <w:rFonts w:ascii="Book Antiqua" w:eastAsia="Times New Roman" w:hAnsi="Book Antiqua" w:cs="Arial"/>
          <w:bdr w:val="none" w:sz="0" w:space="0" w:color="auto" w:frame="1"/>
        </w:rPr>
        <w:fldChar w:fldCharType="end"/>
      </w:r>
      <w:r w:rsidR="00933001" w:rsidRPr="002B2918">
        <w:rPr>
          <w:rStyle w:val="a56pnejmcme1105703dthreenalam3oj"/>
          <w:rFonts w:ascii="Book Antiqua" w:eastAsia="Times New Roman" w:hAnsi="Book Antiqua" w:cs="Arial"/>
          <w:bdr w:val="none" w:sz="0" w:space="0" w:color="auto" w:frame="1"/>
        </w:rPr>
        <w:t>.</w:t>
      </w:r>
      <w:r w:rsidR="00933001" w:rsidRPr="002B2918">
        <w:rPr>
          <w:rFonts w:ascii="Book Antiqua" w:eastAsia="Times New Roman" w:hAnsi="Book Antiqua"/>
        </w:rPr>
        <w:t xml:space="preserve"> </w:t>
      </w:r>
    </w:p>
    <w:p w14:paraId="404C3170" w14:textId="3FF207B1" w:rsidR="007241C0" w:rsidRPr="002B2918" w:rsidRDefault="007241C0" w:rsidP="00427456">
      <w:pPr>
        <w:spacing w:line="360" w:lineRule="auto"/>
        <w:ind w:firstLineChars="100" w:firstLine="240"/>
        <w:jc w:val="both"/>
        <w:rPr>
          <w:rFonts w:ascii="Book Antiqua" w:eastAsia="Times New Roman" w:hAnsi="Book Antiqua"/>
        </w:rPr>
      </w:pPr>
      <w:r w:rsidRPr="002B2918">
        <w:rPr>
          <w:rFonts w:ascii="Book Antiqua" w:eastAsia="Times New Roman" w:hAnsi="Book Antiqua"/>
        </w:rPr>
        <w:t xml:space="preserve">Im </w:t>
      </w:r>
      <w:r w:rsidR="00427BF0">
        <w:rPr>
          <w:rFonts w:ascii="Book Antiqua" w:eastAsiaTheme="minorEastAsia" w:hAnsi="Book Antiqua" w:hint="eastAsia"/>
          <w:i/>
          <w:lang w:eastAsia="zh-CN"/>
        </w:rPr>
        <w:t xml:space="preserve">et </w:t>
      </w:r>
      <w:proofErr w:type="gramStart"/>
      <w:r w:rsidR="00427BF0">
        <w:rPr>
          <w:rFonts w:ascii="Book Antiqua" w:eastAsiaTheme="minorEastAsia" w:hAnsi="Book Antiqua" w:hint="eastAsia"/>
          <w:i/>
          <w:lang w:eastAsia="zh-CN"/>
        </w:rPr>
        <w:t>al</w:t>
      </w:r>
      <w:r w:rsidR="00427BF0">
        <w:rPr>
          <w:rFonts w:ascii="Book Antiqua" w:eastAsiaTheme="minorEastAsia" w:hAnsi="Book Antiqua" w:hint="eastAsia"/>
          <w:vertAlign w:val="superscript"/>
          <w:lang w:eastAsia="zh-CN"/>
        </w:rPr>
        <w:t>[</w:t>
      </w:r>
      <w:proofErr w:type="gramEnd"/>
      <w:r w:rsidR="00427BF0">
        <w:rPr>
          <w:rFonts w:ascii="Book Antiqua" w:eastAsiaTheme="minorEastAsia" w:hAnsi="Book Antiqua" w:hint="eastAsia"/>
          <w:vertAlign w:val="superscript"/>
          <w:lang w:eastAsia="zh-CN"/>
        </w:rPr>
        <w:t>162]</w:t>
      </w:r>
      <w:r w:rsidRPr="002B2918">
        <w:rPr>
          <w:rFonts w:ascii="Book Antiqua" w:eastAsia="Times New Roman" w:hAnsi="Book Antiqua"/>
        </w:rPr>
        <w:t xml:space="preserve"> applied inclusion criteria similar to Mathurin’s European trial for early liver transplantation in severe alcoholic hepatitis in the United States. The low candidate acceptance rate (20%) and the high survival rates for transplanted AH patients compared to controls (89% </w:t>
      </w:r>
      <w:r w:rsidR="00B043D0" w:rsidRPr="00B05C58">
        <w:rPr>
          <w:rFonts w:ascii="Book Antiqua" w:eastAsia="Arial Unicode MS" w:hAnsi="Book Antiqua" w:cs="Arial Unicode MS"/>
          <w:i/>
        </w:rPr>
        <w:t>vs</w:t>
      </w:r>
      <w:r w:rsidRPr="002B2918">
        <w:rPr>
          <w:rFonts w:ascii="Book Antiqua" w:eastAsia="Times New Roman" w:hAnsi="Book Antiqua"/>
        </w:rPr>
        <w:t xml:space="preserve"> 11%) </w:t>
      </w:r>
      <w:r w:rsidR="00DB5F68" w:rsidRPr="002B2918">
        <w:rPr>
          <w:rFonts w:ascii="Book Antiqua" w:eastAsia="Times New Roman" w:hAnsi="Book Antiqua"/>
        </w:rPr>
        <w:t>i</w:t>
      </w:r>
      <w:r w:rsidRPr="002B2918">
        <w:rPr>
          <w:rFonts w:ascii="Book Antiqua" w:eastAsia="Times New Roman" w:hAnsi="Book Antiqua"/>
        </w:rPr>
        <w:t>s comparable to the findings in Mathurin’s study. Two patients (25%) had alcohol use post OLT.</w:t>
      </w:r>
      <w:r w:rsidR="002B2918">
        <w:rPr>
          <w:rFonts w:ascii="Book Antiqua" w:eastAsia="Times New Roman" w:hAnsi="Book Antiqua"/>
        </w:rPr>
        <w:t xml:space="preserve"> </w:t>
      </w:r>
      <w:r w:rsidRPr="002B2918">
        <w:rPr>
          <w:rFonts w:ascii="Book Antiqua" w:eastAsia="Times New Roman" w:hAnsi="Book Antiqua"/>
        </w:rPr>
        <w:t>One patient self-reported a “slip” of 60 g and 15 g of alcohol use at day 84 and 260, respectively. Serial urine ethanol testing and self-reporting were nega</w:t>
      </w:r>
      <w:r w:rsidR="00DB5F68" w:rsidRPr="002B2918">
        <w:rPr>
          <w:rFonts w:ascii="Book Antiqua" w:eastAsia="Times New Roman" w:hAnsi="Book Antiqua"/>
        </w:rPr>
        <w:t>tive thereafter. One patient had</w:t>
      </w:r>
      <w:r w:rsidRPr="002B2918">
        <w:rPr>
          <w:rFonts w:ascii="Book Antiqua" w:eastAsia="Times New Roman" w:hAnsi="Book Antiqua"/>
        </w:rPr>
        <w:t xml:space="preserve"> alcohol relapse, which </w:t>
      </w:r>
      <w:r w:rsidR="00DB5F68" w:rsidRPr="002B2918">
        <w:rPr>
          <w:rFonts w:ascii="Book Antiqua" w:eastAsia="Times New Roman" w:hAnsi="Book Antiqua"/>
        </w:rPr>
        <w:t>i</w:t>
      </w:r>
      <w:r w:rsidRPr="002B2918">
        <w:rPr>
          <w:rFonts w:ascii="Book Antiqua" w:eastAsia="Times New Roman" w:hAnsi="Book Antiqua"/>
        </w:rPr>
        <w:t>s defined as</w:t>
      </w:r>
      <w:r w:rsidR="0076663F" w:rsidRPr="002B2918">
        <w:rPr>
          <w:rFonts w:ascii="Book Antiqua" w:eastAsia="Times New Roman" w:hAnsi="Book Antiqua"/>
        </w:rPr>
        <w:t>:</w:t>
      </w:r>
      <w:r w:rsidRPr="002B2918">
        <w:rPr>
          <w:rFonts w:ascii="Book Antiqua" w:eastAsia="Times New Roman" w:hAnsi="Book Antiqua"/>
        </w:rPr>
        <w:t xml:space="preserve"> </w:t>
      </w:r>
      <w:r w:rsidR="009424C1" w:rsidRPr="002B2918">
        <w:rPr>
          <w:rFonts w:ascii="Book Antiqua" w:eastAsia="Times New Roman" w:hAnsi="Book Antiqua"/>
        </w:rPr>
        <w:t>F</w:t>
      </w:r>
      <w:r w:rsidRPr="002B2918">
        <w:rPr>
          <w:rFonts w:ascii="Book Antiqua" w:eastAsia="Times New Roman" w:hAnsi="Book Antiqua"/>
        </w:rPr>
        <w:t xml:space="preserve">our or more drinks daily or at least one drink for 4 or more days in succession after liver </w:t>
      </w:r>
      <w:r w:rsidR="0076663F" w:rsidRPr="002B2918">
        <w:rPr>
          <w:rFonts w:ascii="Book Antiqua" w:eastAsia="Times New Roman" w:hAnsi="Book Antiqua"/>
        </w:rPr>
        <w:t>transplantation</w:t>
      </w:r>
      <w:r w:rsidRPr="002B2918">
        <w:rPr>
          <w:rFonts w:ascii="Book Antiqua" w:eastAsia="Times New Roman" w:hAnsi="Book Antiqua"/>
        </w:rPr>
        <w:t>.</w:t>
      </w:r>
      <w:r w:rsidR="002B2918">
        <w:rPr>
          <w:rFonts w:ascii="Book Antiqua" w:eastAsia="Times New Roman" w:hAnsi="Book Antiqua"/>
        </w:rPr>
        <w:t xml:space="preserve"> </w:t>
      </w:r>
      <w:r w:rsidRPr="002B2918">
        <w:rPr>
          <w:rFonts w:ascii="Book Antiqua" w:eastAsia="Times New Roman" w:hAnsi="Book Antiqua"/>
        </w:rPr>
        <w:t xml:space="preserve">When </w:t>
      </w:r>
      <w:r w:rsidR="0076663F" w:rsidRPr="002B2918">
        <w:rPr>
          <w:rFonts w:ascii="Book Antiqua" w:eastAsia="Times New Roman" w:hAnsi="Book Antiqua"/>
        </w:rPr>
        <w:t xml:space="preserve">the subject with alcohol relapse was </w:t>
      </w:r>
      <w:r w:rsidRPr="002B2918">
        <w:rPr>
          <w:rFonts w:ascii="Book Antiqua" w:eastAsia="Times New Roman" w:hAnsi="Book Antiqua"/>
        </w:rPr>
        <w:t xml:space="preserve">further analyzed, </w:t>
      </w:r>
      <w:r w:rsidR="0076663F" w:rsidRPr="002B2918">
        <w:rPr>
          <w:rFonts w:ascii="Book Antiqua" w:eastAsia="Times New Roman" w:hAnsi="Book Antiqua"/>
        </w:rPr>
        <w:t>it was deemed that the</w:t>
      </w:r>
      <w:r w:rsidRPr="002B2918">
        <w:rPr>
          <w:rFonts w:ascii="Book Antiqua" w:eastAsia="Times New Roman" w:hAnsi="Book Antiqua"/>
        </w:rPr>
        <w:t xml:space="preserve"> hepatic decompensation was not the patient’s first event and </w:t>
      </w:r>
      <w:r w:rsidR="00DB5F68" w:rsidRPr="002B2918">
        <w:rPr>
          <w:rFonts w:ascii="Book Antiqua" w:eastAsia="Times New Roman" w:hAnsi="Book Antiqua"/>
        </w:rPr>
        <w:t xml:space="preserve">the </w:t>
      </w:r>
      <w:r w:rsidRPr="002B2918">
        <w:rPr>
          <w:rFonts w:ascii="Book Antiqua" w:eastAsia="Times New Roman" w:hAnsi="Book Antiqua"/>
        </w:rPr>
        <w:t xml:space="preserve">subject </w:t>
      </w:r>
      <w:r w:rsidR="0076663F" w:rsidRPr="002B2918">
        <w:rPr>
          <w:rFonts w:ascii="Book Antiqua" w:eastAsia="Times New Roman" w:hAnsi="Book Antiqua"/>
        </w:rPr>
        <w:t>had</w:t>
      </w:r>
      <w:r w:rsidRPr="002B2918">
        <w:rPr>
          <w:rFonts w:ascii="Book Antiqua" w:eastAsia="Times New Roman" w:hAnsi="Book Antiqua"/>
        </w:rPr>
        <w:t xml:space="preserve"> poor insight to disease</w:t>
      </w:r>
      <w:r w:rsidR="00144522" w:rsidRPr="002B2918">
        <w:rPr>
          <w:rFonts w:ascii="Book Antiqua" w:eastAsia="Times New Roman" w:hAnsi="Book Antiqua"/>
        </w:rPr>
        <w:t xml:space="preserve"> prior to transplant</w:t>
      </w:r>
      <w:r w:rsidRPr="002B2918">
        <w:rPr>
          <w:rFonts w:ascii="Book Antiqua" w:eastAsia="Times New Roman" w:hAnsi="Book Antiqua"/>
        </w:rPr>
        <w:t>. L</w:t>
      </w:r>
      <w:r w:rsidR="00144522" w:rsidRPr="002B2918">
        <w:rPr>
          <w:rFonts w:ascii="Book Antiqua" w:eastAsia="Times New Roman" w:hAnsi="Book Antiqua"/>
        </w:rPr>
        <w:t>imitations to the study include</w:t>
      </w:r>
      <w:r w:rsidRPr="002B2918">
        <w:rPr>
          <w:rFonts w:ascii="Book Antiqua" w:eastAsia="Times New Roman" w:hAnsi="Book Antiqua"/>
        </w:rPr>
        <w:t xml:space="preserve"> small sample size (</w:t>
      </w:r>
      <w:r w:rsidRPr="009424C1">
        <w:rPr>
          <w:rFonts w:ascii="Book Antiqua" w:eastAsia="Times New Roman" w:hAnsi="Book Antiqua"/>
          <w:i/>
        </w:rPr>
        <w:t>n</w:t>
      </w:r>
      <w:r w:rsidR="009424C1">
        <w:rPr>
          <w:rFonts w:ascii="Book Antiqua" w:eastAsiaTheme="minorEastAsia" w:hAnsi="Book Antiqua" w:hint="eastAsia"/>
          <w:lang w:eastAsia="zh-CN"/>
        </w:rPr>
        <w:t xml:space="preserve"> </w:t>
      </w:r>
      <w:r w:rsidRPr="002B2918">
        <w:rPr>
          <w:rFonts w:ascii="Book Antiqua" w:eastAsia="Times New Roman" w:hAnsi="Book Antiqua"/>
        </w:rPr>
        <w:t>=</w:t>
      </w:r>
      <w:r w:rsidR="009424C1">
        <w:rPr>
          <w:rFonts w:ascii="Book Antiqua" w:eastAsiaTheme="minorEastAsia" w:hAnsi="Book Antiqua" w:hint="eastAsia"/>
          <w:lang w:eastAsia="zh-CN"/>
        </w:rPr>
        <w:t xml:space="preserve"> </w:t>
      </w:r>
      <w:r w:rsidRPr="002B2918">
        <w:rPr>
          <w:rFonts w:ascii="Book Antiqua" w:eastAsia="Times New Roman" w:hAnsi="Book Antiqua"/>
        </w:rPr>
        <w:t>9) and short follow up period (median</w:t>
      </w:r>
      <w:r w:rsidR="009424C1">
        <w:rPr>
          <w:rFonts w:ascii="Book Antiqua" w:eastAsiaTheme="minorEastAsia" w:hAnsi="Book Antiqua" w:hint="eastAsia"/>
          <w:lang w:eastAsia="zh-CN"/>
        </w:rPr>
        <w:t xml:space="preserve"> </w:t>
      </w:r>
      <w:r w:rsidRPr="002B2918">
        <w:rPr>
          <w:rFonts w:ascii="Book Antiqua" w:eastAsia="Times New Roman" w:hAnsi="Book Antiqua"/>
        </w:rPr>
        <w:t>=</w:t>
      </w:r>
      <w:r w:rsidR="009424C1">
        <w:rPr>
          <w:rFonts w:ascii="Book Antiqua" w:eastAsiaTheme="minorEastAsia" w:hAnsi="Book Antiqua" w:hint="eastAsia"/>
          <w:lang w:eastAsia="zh-CN"/>
        </w:rPr>
        <w:t xml:space="preserve"> </w:t>
      </w:r>
      <w:r w:rsidR="009424C1">
        <w:rPr>
          <w:rFonts w:ascii="Book Antiqua" w:eastAsia="Times New Roman" w:hAnsi="Book Antiqua"/>
        </w:rPr>
        <w:t>765 d</w:t>
      </w:r>
      <w:r w:rsidRPr="002B2918">
        <w:rPr>
          <w:rFonts w:ascii="Book Antiqua" w:eastAsia="Times New Roman" w:hAnsi="Book Antiqua"/>
        </w:rPr>
        <w:t>)</w:t>
      </w:r>
      <w:r w:rsidR="009424C1" w:rsidRPr="002B2918">
        <w:rPr>
          <w:rFonts w:ascii="Book Antiqua" w:eastAsia="Times New Roman" w:hAnsi="Book Antiqua"/>
        </w:rPr>
        <w:fldChar w:fldCharType="begin" w:fldLock="1"/>
      </w:r>
      <w:r w:rsidR="009424C1" w:rsidRPr="002B2918">
        <w:rPr>
          <w:rFonts w:ascii="Book Antiqua" w:eastAsia="Times New Roman" w:hAnsi="Book Antiqua"/>
        </w:rPr>
        <w:instrText>ADDIN CSL_CITATION { "citationItems" : [ { "id" : "ITEM-1", "itemData" : { "DOI" : "10.1111/ajt.13586", "ISSN" : "16006135", "author" : [ { "dropping-particle" : "", "family" : "Im", "given" : "G. Y.", "non-dropping-particle" : "", "parse-names" : false, "suffix" : "" }, { "dropping-particle" : "", "family" : "Kim-Schluger", "given" : "L.", "non-dropping-particle" : "", "parse-names" : false, "suffix" : "" }, { "dropping-particle" : "", "family" : "Shenoy", "given" : "A.", "non-dropping-particle" : "", "parse-names" : false, "suffix" : "" }, { "dropping-particle" : "", "family" : "Schubert", "given" : "E.", "non-dropping-particle" : "", "parse-names" : false, "suffix" : "" }, { "dropping-particle" : "", "family" : "Goel", "given" : "A.", "non-dropping-particle" : "", "parse-names" : false, "suffix" : "" }, { "dropping-particle" : "", "family" : "Friedman", "given" : "S. L.", "non-dropping-particle" : "", "parse-names" : false, "suffix" : "" }, { "dropping-particle" : "", "family" : "Florman", "given" : "S.", "non-dropping-particle" : "", "parse-names" : false, "suffix" : "" }, { "dropping-particle" : "", "family" : "Schiano", "given" : "T. D.", "non-dropping-particle" : "", "parse-names" : false, "suffix" : "" } ], "container-title" : "American Journal of Transplantation", "id" : "ITEM-1", "issue" : "3", "issued" : { "date-parts" : [ [ "2016", "3" ] ] }, "page" : "841-849", "title" : "Early Liver Transplantation for Severe Alcoholic Hepatitis in the United States-A Single-Center Experience", "type" : "article-journal", "volume" : "16" }, "uris" : [ "http://www.mendeley.com/documents/?uuid=8a62b12b-94a1-39e9-b8d8-aa08942424d7" ] } ], "mendeley" : { "formattedCitation" : "&lt;sup&gt;[162]&lt;/sup&gt;", "plainTextFormattedCitation" : "[162]", "previouslyFormattedCitation" : "&lt;sup&gt;[162]&lt;/sup&gt;" }, "properties" : { "noteIndex" : 0 }, "schema" : "https://github.com/citation-style-language/schema/raw/master/csl-citation.json" }</w:instrText>
      </w:r>
      <w:r w:rsidR="009424C1" w:rsidRPr="002B2918">
        <w:rPr>
          <w:rFonts w:ascii="Book Antiqua" w:eastAsia="Times New Roman" w:hAnsi="Book Antiqua"/>
        </w:rPr>
        <w:fldChar w:fldCharType="separate"/>
      </w:r>
      <w:r w:rsidR="009424C1" w:rsidRPr="002B2918">
        <w:rPr>
          <w:rFonts w:ascii="Book Antiqua" w:eastAsia="Times New Roman" w:hAnsi="Book Antiqua"/>
          <w:noProof/>
          <w:vertAlign w:val="superscript"/>
        </w:rPr>
        <w:t>[162]</w:t>
      </w:r>
      <w:r w:rsidR="009424C1" w:rsidRPr="002B2918">
        <w:rPr>
          <w:rFonts w:ascii="Book Antiqua" w:eastAsia="Times New Roman" w:hAnsi="Book Antiqua"/>
        </w:rPr>
        <w:fldChar w:fldCharType="end"/>
      </w:r>
      <w:r w:rsidRPr="002B2918">
        <w:rPr>
          <w:rFonts w:ascii="Book Antiqua" w:eastAsia="Times New Roman" w:hAnsi="Book Antiqua"/>
        </w:rPr>
        <w:t xml:space="preserve">. </w:t>
      </w:r>
    </w:p>
    <w:p w14:paraId="6C8EE094" w14:textId="13E813F0" w:rsidR="007241C0" w:rsidRPr="002B2918" w:rsidRDefault="000D691C" w:rsidP="009424C1">
      <w:pPr>
        <w:spacing w:line="360" w:lineRule="auto"/>
        <w:ind w:firstLineChars="100" w:firstLine="240"/>
        <w:jc w:val="both"/>
        <w:rPr>
          <w:rFonts w:ascii="Book Antiqua" w:eastAsia="Times New Roman" w:hAnsi="Book Antiqua"/>
        </w:rPr>
      </w:pPr>
      <w:r w:rsidRPr="002B2918">
        <w:rPr>
          <w:rFonts w:ascii="Book Antiqua" w:eastAsia="Times New Roman" w:hAnsi="Book Antiqua" w:cs="Arial"/>
        </w:rPr>
        <w:t xml:space="preserve">A three-year pilot by Lee examined </w:t>
      </w:r>
      <w:r w:rsidR="00144522" w:rsidRPr="002B2918">
        <w:rPr>
          <w:rFonts w:ascii="Book Antiqua" w:eastAsia="Times New Roman" w:hAnsi="Book Antiqua" w:cs="Arial"/>
        </w:rPr>
        <w:t xml:space="preserve">2 groups of </w:t>
      </w:r>
      <w:r w:rsidRPr="002B2918">
        <w:rPr>
          <w:rFonts w:ascii="Book Antiqua" w:eastAsia="Times New Roman" w:hAnsi="Book Antiqua" w:cs="Arial"/>
        </w:rPr>
        <w:t xml:space="preserve">patients </w:t>
      </w:r>
      <w:r w:rsidR="00144522" w:rsidRPr="002B2918">
        <w:rPr>
          <w:rFonts w:ascii="Book Antiqua" w:eastAsia="Times New Roman" w:hAnsi="Book Antiqua" w:cs="Arial"/>
        </w:rPr>
        <w:t>selected to receive a liver transplant:</w:t>
      </w:r>
      <w:r w:rsidRPr="002B2918">
        <w:rPr>
          <w:rFonts w:ascii="Book Antiqua" w:eastAsia="Times New Roman" w:hAnsi="Book Antiqua" w:cs="Arial"/>
        </w:rPr>
        <w:t xml:space="preserve"> severe</w:t>
      </w:r>
      <w:r w:rsidRPr="002B2918">
        <w:rPr>
          <w:rStyle w:val="apple-converted-space"/>
          <w:rFonts w:ascii="Book Antiqua" w:eastAsia="Times New Roman" w:hAnsi="Book Antiqua" w:cs="Arial"/>
        </w:rPr>
        <w:t> </w:t>
      </w:r>
      <w:r w:rsidRPr="002B2918">
        <w:rPr>
          <w:rStyle w:val="highlight"/>
          <w:rFonts w:ascii="Book Antiqua" w:eastAsia="Times New Roman" w:hAnsi="Book Antiqua" w:cs="Arial"/>
        </w:rPr>
        <w:t>alcoholic hepatitis</w:t>
      </w:r>
      <w:r w:rsidRPr="002B2918">
        <w:rPr>
          <w:rStyle w:val="apple-converted-space"/>
          <w:rFonts w:ascii="Book Antiqua" w:eastAsia="Times New Roman" w:hAnsi="Book Antiqua" w:cs="Arial"/>
        </w:rPr>
        <w:t> </w:t>
      </w:r>
      <w:r w:rsidRPr="002B2918">
        <w:rPr>
          <w:rFonts w:ascii="Book Antiqua" w:eastAsia="Times New Roman" w:hAnsi="Book Antiqua" w:cs="Arial"/>
        </w:rPr>
        <w:t>as the first</w:t>
      </w:r>
      <w:r w:rsidRPr="002B2918">
        <w:rPr>
          <w:rStyle w:val="apple-converted-space"/>
          <w:rFonts w:ascii="Book Antiqua" w:eastAsia="Times New Roman" w:hAnsi="Book Antiqua" w:cs="Arial"/>
        </w:rPr>
        <w:t xml:space="preserve"> episode of </w:t>
      </w:r>
      <w:r w:rsidRPr="002B2918">
        <w:rPr>
          <w:rStyle w:val="highlight"/>
          <w:rFonts w:ascii="Book Antiqua" w:eastAsia="Times New Roman" w:hAnsi="Book Antiqua" w:cs="Arial"/>
        </w:rPr>
        <w:t>liver</w:t>
      </w:r>
      <w:r w:rsidRPr="002B2918">
        <w:rPr>
          <w:rStyle w:val="apple-converted-space"/>
          <w:rFonts w:ascii="Book Antiqua" w:eastAsia="Times New Roman" w:hAnsi="Book Antiqua" w:cs="Arial"/>
        </w:rPr>
        <w:t> </w:t>
      </w:r>
      <w:r w:rsidRPr="002B2918">
        <w:rPr>
          <w:rFonts w:ascii="Book Antiqua" w:eastAsia="Times New Roman" w:hAnsi="Book Antiqua" w:cs="Arial"/>
        </w:rPr>
        <w:t>decompensation</w:t>
      </w:r>
      <w:r w:rsidR="00144522" w:rsidRPr="002B2918">
        <w:rPr>
          <w:rFonts w:ascii="Book Antiqua" w:eastAsia="Times New Roman" w:hAnsi="Book Antiqua" w:cs="Arial"/>
        </w:rPr>
        <w:t xml:space="preserve"> versus</w:t>
      </w:r>
      <w:r w:rsidRPr="002B2918">
        <w:rPr>
          <w:rFonts w:ascii="Book Antiqua" w:eastAsia="Times New Roman" w:hAnsi="Book Antiqua" w:cs="Arial"/>
        </w:rPr>
        <w:t xml:space="preserve"> </w:t>
      </w:r>
      <w:r w:rsidRPr="002B2918">
        <w:rPr>
          <w:rStyle w:val="highlight"/>
          <w:rFonts w:ascii="Book Antiqua" w:eastAsia="Times New Roman" w:hAnsi="Book Antiqua" w:cs="Arial"/>
        </w:rPr>
        <w:t>alcoholic</w:t>
      </w:r>
      <w:r w:rsidRPr="002B2918">
        <w:rPr>
          <w:rStyle w:val="apple-converted-space"/>
          <w:rFonts w:ascii="Book Antiqua" w:eastAsia="Times New Roman" w:hAnsi="Book Antiqua" w:cs="Arial"/>
        </w:rPr>
        <w:t> </w:t>
      </w:r>
      <w:r w:rsidRPr="002B2918">
        <w:rPr>
          <w:rFonts w:ascii="Book Antiqua" w:eastAsia="Times New Roman" w:hAnsi="Book Antiqua" w:cs="Arial"/>
        </w:rPr>
        <w:t xml:space="preserve">cirrhotics </w:t>
      </w:r>
      <w:r w:rsidR="00F937BC" w:rsidRPr="002B2918">
        <w:rPr>
          <w:rFonts w:ascii="Book Antiqua" w:eastAsia="Times New Roman" w:hAnsi="Book Antiqua" w:cs="Arial"/>
        </w:rPr>
        <w:t xml:space="preserve">with </w:t>
      </w:r>
      <w:r w:rsidRPr="002B2918">
        <w:rPr>
          <w:rFonts w:ascii="Book Antiqua" w:eastAsia="Times New Roman" w:hAnsi="Book Antiqua" w:cs="Arial"/>
        </w:rPr>
        <w:t>≥</w:t>
      </w:r>
      <w:r w:rsidR="009424C1">
        <w:rPr>
          <w:rFonts w:ascii="Book Antiqua" w:eastAsiaTheme="minorEastAsia" w:hAnsi="Book Antiqua" w:cs="Arial" w:hint="eastAsia"/>
          <w:lang w:eastAsia="zh-CN"/>
        </w:rPr>
        <w:t xml:space="preserve"> </w:t>
      </w:r>
      <w:r w:rsidRPr="002B2918">
        <w:rPr>
          <w:rFonts w:ascii="Book Antiqua" w:eastAsia="Times New Roman" w:hAnsi="Book Antiqua" w:cs="Arial"/>
        </w:rPr>
        <w:t xml:space="preserve">6 mo </w:t>
      </w:r>
      <w:r w:rsidR="00F937BC" w:rsidRPr="002B2918">
        <w:rPr>
          <w:rFonts w:ascii="Book Antiqua" w:eastAsia="Times New Roman" w:hAnsi="Book Antiqua" w:cs="Arial"/>
        </w:rPr>
        <w:t xml:space="preserve">of </w:t>
      </w:r>
      <w:r w:rsidRPr="002B2918">
        <w:rPr>
          <w:rFonts w:ascii="Book Antiqua" w:eastAsia="Times New Roman" w:hAnsi="Book Antiqua" w:cs="Arial"/>
        </w:rPr>
        <w:t xml:space="preserve">abstinence. </w:t>
      </w:r>
      <w:r w:rsidRPr="002B2918">
        <w:rPr>
          <w:rStyle w:val="highlight"/>
          <w:rFonts w:ascii="Book Antiqua" w:eastAsia="Times New Roman" w:hAnsi="Book Antiqua" w:cs="Arial"/>
        </w:rPr>
        <w:t>Early</w:t>
      </w:r>
      <w:r w:rsidRPr="002B2918">
        <w:rPr>
          <w:rStyle w:val="apple-converted-space"/>
          <w:rFonts w:ascii="Book Antiqua" w:eastAsia="Times New Roman" w:hAnsi="Book Antiqua" w:cs="Arial"/>
        </w:rPr>
        <w:t> </w:t>
      </w:r>
      <w:r w:rsidRPr="002B2918">
        <w:rPr>
          <w:rStyle w:val="highlight"/>
          <w:rFonts w:ascii="Book Antiqua" w:eastAsia="Times New Roman" w:hAnsi="Book Antiqua" w:cs="Arial"/>
        </w:rPr>
        <w:t>liver</w:t>
      </w:r>
      <w:r w:rsidRPr="002B2918">
        <w:rPr>
          <w:rStyle w:val="apple-converted-space"/>
          <w:rFonts w:ascii="Book Antiqua" w:eastAsia="Times New Roman" w:hAnsi="Book Antiqua" w:cs="Arial"/>
        </w:rPr>
        <w:t> </w:t>
      </w:r>
      <w:r w:rsidRPr="002B2918">
        <w:rPr>
          <w:rFonts w:ascii="Book Antiqua" w:eastAsia="Times New Roman" w:hAnsi="Book Antiqua" w:cs="Arial"/>
        </w:rPr>
        <w:t>transplant provided excellent short-term survival</w:t>
      </w:r>
      <w:r w:rsidR="00F937BC" w:rsidRPr="002B2918">
        <w:rPr>
          <w:rFonts w:ascii="Book Antiqua" w:eastAsia="Times New Roman" w:hAnsi="Book Antiqua" w:cs="Arial"/>
        </w:rPr>
        <w:t xml:space="preserve"> in both groups</w:t>
      </w:r>
      <w:r w:rsidRPr="002B2918">
        <w:rPr>
          <w:rFonts w:ascii="Book Antiqua" w:eastAsia="Times New Roman" w:hAnsi="Book Antiqua" w:cs="Arial"/>
        </w:rPr>
        <w:t>. There were similar rates of alcohol relapse in both groups</w:t>
      </w:r>
      <w:r w:rsidR="00F937BC" w:rsidRPr="002B2918">
        <w:rPr>
          <w:rFonts w:ascii="Book Antiqua" w:eastAsia="Times New Roman" w:hAnsi="Book Antiqua" w:cs="Arial"/>
        </w:rPr>
        <w:t xml:space="preserve">: 23.5% </w:t>
      </w:r>
      <w:r w:rsidR="00F937BC" w:rsidRPr="009424C1">
        <w:rPr>
          <w:rFonts w:ascii="Book Antiqua" w:eastAsia="Times New Roman" w:hAnsi="Book Antiqua" w:cs="Arial"/>
          <w:i/>
        </w:rPr>
        <w:t xml:space="preserve">vs </w:t>
      </w:r>
      <w:r w:rsidR="00F937BC" w:rsidRPr="002B2918">
        <w:rPr>
          <w:rFonts w:ascii="Book Antiqua" w:eastAsia="Times New Roman" w:hAnsi="Book Antiqua" w:cs="Arial"/>
        </w:rPr>
        <w:t>29.2%. Although lacking statistical significance, patients transplanted for AH had higher rates of harmful drinking post</w:t>
      </w:r>
      <w:r w:rsidR="00C00147">
        <w:rPr>
          <w:rFonts w:ascii="Book Antiqua" w:eastAsiaTheme="minorEastAsia" w:hAnsi="Book Antiqua" w:cs="Arial" w:hint="eastAsia"/>
          <w:lang w:eastAsia="zh-CN"/>
        </w:rPr>
        <w:t>-</w:t>
      </w:r>
      <w:r w:rsidR="00F937BC" w:rsidRPr="00C00147">
        <w:rPr>
          <w:rFonts w:ascii="Book Antiqua" w:eastAsia="Times New Roman" w:hAnsi="Book Antiqua" w:cs="Arial"/>
        </w:rPr>
        <w:t xml:space="preserve">transplant </w:t>
      </w:r>
      <w:r w:rsidR="00F937BC" w:rsidRPr="002B2918">
        <w:rPr>
          <w:rFonts w:ascii="Book Antiqua" w:eastAsia="Times New Roman" w:hAnsi="Book Antiqua" w:cs="Arial"/>
        </w:rPr>
        <w:t xml:space="preserve">compared to </w:t>
      </w:r>
      <w:r w:rsidR="00144522" w:rsidRPr="002B2918">
        <w:rPr>
          <w:rFonts w:ascii="Book Antiqua" w:eastAsia="Times New Roman" w:hAnsi="Book Antiqua" w:cs="Arial"/>
        </w:rPr>
        <w:t xml:space="preserve">the </w:t>
      </w:r>
      <w:r w:rsidR="00F937BC" w:rsidRPr="002B2918">
        <w:rPr>
          <w:rFonts w:ascii="Book Antiqua" w:eastAsia="Times New Roman" w:hAnsi="Book Antiqua" w:cs="Arial"/>
        </w:rPr>
        <w:t xml:space="preserve">control group (23.5% </w:t>
      </w:r>
      <w:r w:rsidR="009424C1" w:rsidRPr="00B05C58">
        <w:rPr>
          <w:rFonts w:ascii="Book Antiqua" w:eastAsia="Arial Unicode MS" w:hAnsi="Book Antiqua" w:cs="Arial Unicode MS"/>
          <w:i/>
        </w:rPr>
        <w:t>vs</w:t>
      </w:r>
      <w:r w:rsidR="00F937BC" w:rsidRPr="002B2918">
        <w:rPr>
          <w:rFonts w:ascii="Book Antiqua" w:eastAsia="Times New Roman" w:hAnsi="Book Antiqua" w:cs="Arial"/>
        </w:rPr>
        <w:t xml:space="preserve"> 11.5%, </w:t>
      </w:r>
      <w:r w:rsidR="00F937BC" w:rsidRPr="009424C1">
        <w:rPr>
          <w:rFonts w:ascii="Book Antiqua" w:eastAsia="Times New Roman" w:hAnsi="Book Antiqua" w:cs="Arial"/>
          <w:i/>
        </w:rPr>
        <w:t>P</w:t>
      </w:r>
      <w:r w:rsidR="009424C1">
        <w:rPr>
          <w:rFonts w:ascii="Book Antiqua" w:eastAsiaTheme="minorEastAsia" w:hAnsi="Book Antiqua" w:cs="Arial" w:hint="eastAsia"/>
          <w:lang w:eastAsia="zh-CN"/>
        </w:rPr>
        <w:t xml:space="preserve"> </w:t>
      </w:r>
      <w:r w:rsidR="00F937BC" w:rsidRPr="002B2918">
        <w:rPr>
          <w:rFonts w:ascii="Book Antiqua" w:eastAsia="Times New Roman" w:hAnsi="Book Antiqua" w:cs="Arial"/>
        </w:rPr>
        <w:t>=</w:t>
      </w:r>
      <w:r w:rsidR="009424C1">
        <w:rPr>
          <w:rFonts w:ascii="Book Antiqua" w:eastAsiaTheme="minorEastAsia" w:hAnsi="Book Antiqua" w:cs="Arial" w:hint="eastAsia"/>
          <w:lang w:eastAsia="zh-CN"/>
        </w:rPr>
        <w:t xml:space="preserve"> </w:t>
      </w:r>
      <w:r w:rsidR="00F937BC" w:rsidRPr="002B2918">
        <w:rPr>
          <w:rFonts w:ascii="Book Antiqua" w:eastAsia="Times New Roman" w:hAnsi="Book Antiqua" w:cs="Arial"/>
        </w:rPr>
        <w:t>0.42). The data was particularly concerning given the two out of the four patients with harming drinking patterns died secondary to recurrent alcohol use</w:t>
      </w:r>
      <w:r w:rsidR="00972D7D" w:rsidRPr="002B2918">
        <w:rPr>
          <w:rFonts w:ascii="Book Antiqua" w:eastAsia="Times New Roman" w:hAnsi="Book Antiqua" w:cs="Arial"/>
        </w:rPr>
        <w:t xml:space="preserve"> (alcohol overdose and </w:t>
      </w:r>
      <w:r w:rsidR="00144522" w:rsidRPr="002B2918">
        <w:rPr>
          <w:rFonts w:ascii="Book Antiqua" w:eastAsia="Times New Roman" w:hAnsi="Book Antiqua" w:cs="Arial"/>
        </w:rPr>
        <w:t>medication</w:t>
      </w:r>
      <w:r w:rsidR="00972D7D" w:rsidRPr="002B2918">
        <w:rPr>
          <w:rFonts w:ascii="Book Antiqua" w:eastAsia="Times New Roman" w:hAnsi="Book Antiqua" w:cs="Arial"/>
        </w:rPr>
        <w:t xml:space="preserve"> noncompliance with graft failure, respectively)</w:t>
      </w:r>
      <w:r w:rsidR="00996662" w:rsidRPr="002B2918">
        <w:rPr>
          <w:rFonts w:ascii="Book Antiqua" w:eastAsia="Times New Roman" w:hAnsi="Book Antiqua" w:cs="Arial"/>
        </w:rPr>
        <w:fldChar w:fldCharType="begin" w:fldLock="1"/>
      </w:r>
      <w:r w:rsidR="00996662" w:rsidRPr="002B2918">
        <w:rPr>
          <w:rFonts w:ascii="Book Antiqua" w:eastAsia="Times New Roman" w:hAnsi="Book Antiqua" w:cs="Arial"/>
        </w:rPr>
        <w:instrText>ADDIN CSL_CITATION { "citationItems" : [ { "id" : "ITEM-1", "itemData" : { "DOI" : "10.1097/SLA.0000000000001831", "ISSN" : "1528-1140", "PMID" : "27280501", "abstract" : "OBJECTIVE To examine our pilot to transplant selected patients with acute alcoholic hepatitis, initiated in October 2012. BACKGROUND Six months of alcohol abstinence is typically required before liver transplant. A Franco-Belgian protocol showed that early transplant in severe alcoholic hepatitis could improve survival with low incidence of alcohol relapse. Application of this controversial indication is growing despite unclear generalizability. METHODS Data was collected on all patients with alcohol-related liver disease since initiation of the pilot through June 2015. Patients were stratified into two groups: severe alcoholic hepatitis as first liver decompensation (Group 1), alcoholic cirrhosis with \u22656 months abstinence (Group 2). Alcohol relapse was defined as any evidence of alcohol consumption after transplant, which was assessed for harmful patterns of binge or frequent drinking. RESULTS Forty-three patients underwent liver transplant, including 17 patients in Group 1. Six-month survival was 100% versus 89% for Groups 1 and 2, respectively (P = 0.27). Alcohol relapse was similar in Group 1 versus Group 2: 23.5% versus 29.2% (P &gt; 0.99). Harmful drinking was higher in Group 1 versus Group 2, despite lack of statistical significance: 23.5% versus 11.5% (P = 0.42). CONCLUSIONS In this pilot with carefully selected patients, early liver transplant provided excellent short-term survival, and similar rates of alcohol relapse compared with patients with 6 months of abstinence. Harmful patterns of relapse remain challenging in this population, highlighting the need for validated models to predict alcohol relapse, and need for extreme caution in selecting patients for this exceptional indication. Larger prospective studies and longer follow up are necessary.", "author" : [ { "dropping-particle" : "", "family" : "Lee", "given" : "Brian P", "non-dropping-particle" : "", "parse-names" : false, "suffix" : "" }, { "dropping-particle" : "", "family" : "Chen", "given" : "Po-Hung", "non-dropping-particle" : "", "parse-names" : false, "suffix" : "" }, { "dropping-particle" : "", "family" : "Haugen", "given" : "Christine", "non-dropping-particle" : "", "parse-names" : false, "suffix" : "" }, { "dropping-particle" : "", "family" : "Hernaez", "given" : "Ruben", "non-dropping-particle" : "", "parse-names" : false, "suffix" : "" }, { "dropping-particle" : "", "family" : "Gurakar", "given" : "Ahmet", "non-dropping-particle" : "", "parse-names" : false, "suffix" : "" }, { "dropping-particle" : "", "family" : "Philosophe", "given" : "Benjamin", "non-dropping-particle" : "", "parse-names" : false, "suffix" : "" }, { "dropping-particle" : "", "family" : "Dagher", "given" : "Nabil", "non-dropping-particle" : "", "parse-names" : false, "suffix" : "" }, { "dropping-particle" : "", "family" : "Moore", "given" : "Samantha A", "non-dropping-particle" : "", "parse-names" : false, "suffix" : "" }, { "dropping-particle" : "", "family" : "Li", "given" : "Zhiping", "non-dropping-particle" : "", "parse-names" : false, "suffix" : "" }, { "dropping-particle" : "", "family" : "Cameron", "given" : "Andrew M", "non-dropping-particle" : "", "parse-names" : false, "suffix" : "" } ], "container-title" : "Annals of surgery", "id" : "ITEM-1", "issued" : { "date-parts" : [ [ "2016", "6", "8" ] ] }, "title" : "Three-year Results of a Pilot Program in Early Liver Transplantation for Severe Alcoholic Hepatitis.", "type" : "article-journal" }, "uris" : [ "http://www.mendeley.com/documents/?uuid=d9e1cbc8-6ffe-3f62-a6aa-3a8d101010e2" ] } ], "mendeley" : { "formattedCitation" : "&lt;sup&gt;[163]&lt;/sup&gt;", "plainTextFormattedCitation" : "[163]", "previouslyFormattedCitation" : "&lt;sup&gt;[163]&lt;/sup&gt;" }, "properties" : { "noteIndex" : 0 }, "schema" : "https://github.com/citation-style-language/schema/raw/master/csl-citation.json" }</w:instrText>
      </w:r>
      <w:r w:rsidR="00996662" w:rsidRPr="002B2918">
        <w:rPr>
          <w:rFonts w:ascii="Book Antiqua" w:eastAsia="Times New Roman" w:hAnsi="Book Antiqua" w:cs="Arial"/>
        </w:rPr>
        <w:fldChar w:fldCharType="separate"/>
      </w:r>
      <w:r w:rsidR="00996662" w:rsidRPr="002B2918">
        <w:rPr>
          <w:rFonts w:ascii="Book Antiqua" w:eastAsia="Times New Roman" w:hAnsi="Book Antiqua" w:cs="Arial"/>
          <w:noProof/>
          <w:vertAlign w:val="superscript"/>
        </w:rPr>
        <w:t>[163]</w:t>
      </w:r>
      <w:r w:rsidR="00996662" w:rsidRPr="002B2918">
        <w:rPr>
          <w:rFonts w:ascii="Book Antiqua" w:eastAsia="Times New Roman" w:hAnsi="Book Antiqua" w:cs="Arial"/>
        </w:rPr>
        <w:fldChar w:fldCharType="end"/>
      </w:r>
      <w:r w:rsidRPr="002B2918">
        <w:rPr>
          <w:rFonts w:ascii="Book Antiqua" w:eastAsia="Times New Roman" w:hAnsi="Book Antiqua" w:cs="Arial"/>
        </w:rPr>
        <w:t>.</w:t>
      </w:r>
      <w:r w:rsidR="00996662" w:rsidRPr="002B2918">
        <w:rPr>
          <w:rFonts w:ascii="Book Antiqua" w:eastAsia="Times New Roman" w:hAnsi="Book Antiqua"/>
        </w:rPr>
        <w:t xml:space="preserve"> </w:t>
      </w:r>
    </w:p>
    <w:p w14:paraId="7742C6D6" w14:textId="6FD9C16F" w:rsidR="00933001" w:rsidRPr="002B2918" w:rsidRDefault="007241C0" w:rsidP="00996662">
      <w:pPr>
        <w:spacing w:line="360" w:lineRule="auto"/>
        <w:ind w:firstLineChars="100" w:firstLine="240"/>
        <w:jc w:val="both"/>
        <w:rPr>
          <w:rFonts w:ascii="Book Antiqua" w:eastAsia="Times New Roman" w:hAnsi="Book Antiqua"/>
        </w:rPr>
      </w:pPr>
      <w:r w:rsidRPr="002B2918">
        <w:rPr>
          <w:rFonts w:ascii="Book Antiqua" w:eastAsia="Times New Roman" w:hAnsi="Book Antiqua" w:cs="Arial"/>
        </w:rPr>
        <w:t xml:space="preserve">Although preliminary results </w:t>
      </w:r>
      <w:r w:rsidR="00144522" w:rsidRPr="002B2918">
        <w:rPr>
          <w:rFonts w:ascii="Book Antiqua" w:eastAsia="Times New Roman" w:hAnsi="Book Antiqua" w:cs="Arial"/>
        </w:rPr>
        <w:t xml:space="preserve">may </w:t>
      </w:r>
      <w:r w:rsidRPr="002B2918">
        <w:rPr>
          <w:rFonts w:ascii="Book Antiqua" w:eastAsia="Times New Roman" w:hAnsi="Book Antiqua" w:cs="Arial"/>
        </w:rPr>
        <w:t xml:space="preserve">appear promising, ethical issues </w:t>
      </w:r>
      <w:r w:rsidR="00407528" w:rsidRPr="002B2918">
        <w:rPr>
          <w:rFonts w:ascii="Book Antiqua" w:eastAsia="Times New Roman" w:hAnsi="Book Antiqua" w:cs="Arial"/>
        </w:rPr>
        <w:t>pertaining to organ shortage, sociocultural concerns about judicious organ allotment, and recividism risk remain</w:t>
      </w:r>
      <w:r w:rsidR="00996662" w:rsidRPr="002B2918">
        <w:rPr>
          <w:rFonts w:ascii="Book Antiqua" w:eastAsia="Times New Roman" w:hAnsi="Book Antiqua" w:cs="Arial"/>
        </w:rPr>
        <w:fldChar w:fldCharType="begin" w:fldLock="1"/>
      </w:r>
      <w:r w:rsidR="00996662" w:rsidRPr="002B2918">
        <w:rPr>
          <w:rFonts w:ascii="Book Antiqua" w:eastAsia="Times New Roman" w:hAnsi="Book Antiqua" w:cs="Arial"/>
        </w:rPr>
        <w:instrText>ADDIN CSL_CITATION { "citationItems" : [ { "id" : "ITEM-1", "itemData" : { "DOI" : "10.1016/j.cgh.2013.06.013", "ISSN" : "1542-7714", "PMID" : "23811249", "abstract" : "Alcoholic hepatitis is a distinct clinical syndrome among people with chronic and active alcohol abuse, with a potential for 30%-40% mortality at 1 month among those with severe disease. Corticosteroids or pentoxifylline are the current pharmacologic treatment options, but they provide only about 50% survival benefit. These agents are recommended for patients with modified discriminant function (mDF) \u2265 32 or Model for End-Stage Liver Disease score \u2265 18. The Lille score is used to determine response to steroids. Currently, a minimum of 6 months of abstinence from alcohol use is required for patients to receive a liver transplant, a requirement that cannot be met by patients with severe alcoholic hepatitis nonresponsive to steroids (Lille score \u2265 0.45). Data are emerging on the benefit of liver transplantation in select patients with first episode of severe alcoholic hepatitis. This review also focuses on recent treatment trials in alcoholic hepatitis including liver transplantation and its associated controversies, as well as possible future targets and pharmacologic treatment options for patients with alcoholic hepatitis that are being pursued through upcoming consortium studies.", "author" : [ { "dropping-particle" : "", "family" : "Singal", "given" : "Ashwani K", "non-dropping-particle" : "", "parse-names" : false, "suffix" : "" }, { "dropping-particle" : "", "family" : "Kamath", "given" : "Patrick S", "non-dropping-particle" : "", "parse-names" : false, "suffix" : "" }, { "dropping-particle" : "", "family" : "Gores", "given" : "Gregory J", "non-dropping-particle" : "", "parse-names" : false, "suffix" : "" }, { "dropping-particle" : "", "family" : "Shah", "given" : "Vijay H", "non-dropping-particle" : "", "parse-names" : false, "suffix" : "" } ], "container-title" : "Clinical gastroenterology and hepatology : the official clinical practice journal of the American Gastroenterological Association", "id" : "ITEM-1", "issue" : "4", "issued" : { "date-parts" : [ [ "2014", "4" ] ] }, "page" : "555-64; quiz e31-2", "publisher" : "NIH Public Access", "title" : "Alcoholic hepatitis: current challenges and future directions.", "type" : "article-journal", "volume" : "12" }, "uris" : [ "http://www.mendeley.com/documents/?uuid=c6fb6f3e-1042-3a45-868c-96e6f3405b37" ] } ], "mendeley" : { "formattedCitation" : "&lt;sup&gt;[164]&lt;/sup&gt;", "plainTextFormattedCitation" : "[164]", "previouslyFormattedCitation" : "&lt;sup&gt;[164]&lt;/sup&gt;" }, "properties" : { "noteIndex" : 0 }, "schema" : "https://github.com/citation-style-language/schema/raw/master/csl-citation.json" }</w:instrText>
      </w:r>
      <w:r w:rsidR="00996662" w:rsidRPr="002B2918">
        <w:rPr>
          <w:rFonts w:ascii="Book Antiqua" w:eastAsia="Times New Roman" w:hAnsi="Book Antiqua" w:cs="Arial"/>
        </w:rPr>
        <w:fldChar w:fldCharType="separate"/>
      </w:r>
      <w:r w:rsidR="00996662" w:rsidRPr="002B2918">
        <w:rPr>
          <w:rFonts w:ascii="Book Antiqua" w:eastAsia="Times New Roman" w:hAnsi="Book Antiqua" w:cs="Arial"/>
          <w:noProof/>
          <w:vertAlign w:val="superscript"/>
        </w:rPr>
        <w:t>[164]</w:t>
      </w:r>
      <w:r w:rsidR="00996662" w:rsidRPr="002B2918">
        <w:rPr>
          <w:rFonts w:ascii="Book Antiqua" w:eastAsia="Times New Roman" w:hAnsi="Book Antiqua" w:cs="Arial"/>
        </w:rPr>
        <w:fldChar w:fldCharType="end"/>
      </w:r>
      <w:r w:rsidR="00407528" w:rsidRPr="002B2918">
        <w:rPr>
          <w:rFonts w:ascii="Book Antiqua" w:eastAsia="Times New Roman" w:hAnsi="Book Antiqua" w:cs="Arial"/>
        </w:rPr>
        <w:t xml:space="preserve">. The feasibility of patient selection through strict </w:t>
      </w:r>
      <w:r w:rsidRPr="002B2918">
        <w:rPr>
          <w:rFonts w:ascii="Book Antiqua" w:eastAsia="Times New Roman" w:hAnsi="Book Antiqua" w:cs="Arial"/>
        </w:rPr>
        <w:t xml:space="preserve">psychosocial assessment </w:t>
      </w:r>
      <w:r w:rsidR="00407528" w:rsidRPr="002B2918">
        <w:rPr>
          <w:rFonts w:ascii="Book Antiqua" w:eastAsia="Times New Roman" w:hAnsi="Book Antiqua" w:cs="Arial"/>
        </w:rPr>
        <w:t xml:space="preserve">is limited by resources. An addiction psychiatrist experienced in liver </w:t>
      </w:r>
      <w:r w:rsidR="00407528" w:rsidRPr="002B2918">
        <w:rPr>
          <w:rFonts w:ascii="Book Antiqua" w:eastAsia="Times New Roman" w:hAnsi="Book Antiqua" w:cs="Arial"/>
        </w:rPr>
        <w:lastRenderedPageBreak/>
        <w:t>transplant may not be readily available</w:t>
      </w:r>
      <w:r w:rsidR="00251821" w:rsidRPr="002B2918">
        <w:rPr>
          <w:rFonts w:ascii="Book Antiqua" w:eastAsia="Times New Roman" w:hAnsi="Book Antiqua" w:cs="Arial"/>
        </w:rPr>
        <w:t xml:space="preserve"> in all centers</w:t>
      </w:r>
      <w:r w:rsidR="00407528" w:rsidRPr="002B2918">
        <w:rPr>
          <w:rFonts w:ascii="Book Antiqua" w:eastAsia="Times New Roman" w:hAnsi="Book Antiqua" w:cs="Arial"/>
        </w:rPr>
        <w:t xml:space="preserve">. </w:t>
      </w:r>
      <w:r w:rsidR="00933001" w:rsidRPr="002B2918">
        <w:rPr>
          <w:rStyle w:val="highlight"/>
          <w:rFonts w:ascii="Book Antiqua" w:eastAsia="Times New Roman" w:hAnsi="Book Antiqua" w:cs="Arial"/>
        </w:rPr>
        <w:t>Liver transplantation</w:t>
      </w:r>
      <w:r w:rsidR="00933001" w:rsidRPr="002B2918">
        <w:rPr>
          <w:rStyle w:val="apple-converted-space"/>
          <w:rFonts w:ascii="Book Antiqua" w:eastAsia="Times New Roman" w:hAnsi="Book Antiqua" w:cs="Arial"/>
        </w:rPr>
        <w:t> </w:t>
      </w:r>
      <w:r w:rsidR="00933001" w:rsidRPr="002B2918">
        <w:rPr>
          <w:rFonts w:ascii="Book Antiqua" w:eastAsia="Times New Roman" w:hAnsi="Book Antiqua" w:cs="Arial"/>
        </w:rPr>
        <w:t>for refractory severe acute</w:t>
      </w:r>
      <w:r w:rsidR="00933001" w:rsidRPr="002B2918">
        <w:rPr>
          <w:rStyle w:val="apple-converted-space"/>
          <w:rFonts w:ascii="Book Antiqua" w:eastAsia="Times New Roman" w:hAnsi="Book Antiqua" w:cs="Arial"/>
        </w:rPr>
        <w:t> </w:t>
      </w:r>
      <w:r w:rsidR="00933001" w:rsidRPr="002B2918">
        <w:rPr>
          <w:rStyle w:val="highlight"/>
          <w:rFonts w:ascii="Book Antiqua" w:eastAsia="Times New Roman" w:hAnsi="Book Antiqua" w:cs="Arial"/>
        </w:rPr>
        <w:t>alcoholic hepatitis</w:t>
      </w:r>
      <w:r w:rsidR="00933001" w:rsidRPr="002B2918">
        <w:rPr>
          <w:rFonts w:ascii="Book Antiqua" w:eastAsia="Times New Roman" w:hAnsi="Book Antiqua"/>
        </w:rPr>
        <w:t xml:space="preserve"> </w:t>
      </w:r>
      <w:r w:rsidR="00933001" w:rsidRPr="002B2918">
        <w:rPr>
          <w:rFonts w:ascii="Book Antiqua" w:eastAsia="Times New Roman" w:hAnsi="Book Antiqua" w:cs="Arial"/>
        </w:rPr>
        <w:t>should be judiciously employed in highly selected individuals who are at low risk of recidivism</w:t>
      </w:r>
      <w:r w:rsidR="00996662" w:rsidRPr="002B2918">
        <w:rPr>
          <w:rFonts w:ascii="Book Antiqua" w:eastAsia="Times New Roman" w:hAnsi="Book Antiqua" w:cs="Arial"/>
        </w:rPr>
        <w:fldChar w:fldCharType="begin" w:fldLock="1"/>
      </w:r>
      <w:r w:rsidR="00996662" w:rsidRPr="002B2918">
        <w:rPr>
          <w:rFonts w:ascii="Book Antiqua" w:eastAsia="Times New Roman" w:hAnsi="Book Antiqua" w:cs="Arial"/>
        </w:rPr>
        <w:instrText>ADDIN CSL_CITATION { "citationItems" : [ { "id" : "ITEM-1", "itemData" : { "DOI" : "10.1097/MOT.0000000000000285", "ISSN" : "1531-7013", "PMID" : "26867048", "abstract" : "PURPOSE OF REVIEW Until recently, severe acute alcoholic hepatitis that is refractory to medical therapy was a disease with extremely high mortality and no viable treatment options. A landmark trial of early liver transplantation in highly selected patients demonstrated a clear survival benefit and favorable posttransplant outcomes. Since then, new findings regarding medical therapy for alcoholic hepatitis, outcomes of early transplant, and ethical considerations as well as public perception of this intervention have been published. RECENT FINDINGS Glucocorticoids remain the best initial medical therapy for severe acute alcoholic hepatitis, but liver transplantation can be an acceptable and effective therapy for those who fail to respond to steroids. Recurrence of harmful drinking is a valid concern, and has been observed in long-term follow-up of patients transplanted for alcoholic liver disease. Public perception of early liver transplant for severe acute alcoholic hepatitis is overall positive. SUMMARY Liver transplantation for refractory severe acute alcoholic hepatitis is a life-saving intervention and should be judiciously employed in highly selected individuals who are at low risk of recidivism.", "author" : [ { "dropping-particle" : "", "family" : "Jesudian", "given" : "Arun B", "non-dropping-particle" : "", "parse-names" : false, "suffix" : "" }, { "dropping-particle" : "", "family" : "Brown", "given" : "Robert S", "non-dropping-particle" : "", "parse-names" : false, "suffix" : "" } ], "container-title" : "Current opinion in organ transplantation", "id" : "ITEM-1", "issue" : "2", "issued" : { "date-parts" : [ [ "2016", "4" ] ] }, "page" : "107-10", "title" : "Acute alcoholic hepatitis as indication for liver transplantation.", "type" : "article-journal", "volume" : "21" }, "uris" : [ "http://www.mendeley.com/documents/?uuid=e750dfbb-6e24-30ac-a13c-342410cc6580" ] } ], "mendeley" : { "formattedCitation" : "&lt;sup&gt;[165]&lt;/sup&gt;", "plainTextFormattedCitation" : "[165]", "previouslyFormattedCitation" : "&lt;sup&gt;[165]&lt;/sup&gt;" }, "properties" : { "noteIndex" : 0 }, "schema" : "https://github.com/citation-style-language/schema/raw/master/csl-citation.json" }</w:instrText>
      </w:r>
      <w:r w:rsidR="00996662" w:rsidRPr="002B2918">
        <w:rPr>
          <w:rFonts w:ascii="Book Antiqua" w:eastAsia="Times New Roman" w:hAnsi="Book Antiqua" w:cs="Arial"/>
        </w:rPr>
        <w:fldChar w:fldCharType="separate"/>
      </w:r>
      <w:r w:rsidR="00996662" w:rsidRPr="002B2918">
        <w:rPr>
          <w:rFonts w:ascii="Book Antiqua" w:eastAsia="Times New Roman" w:hAnsi="Book Antiqua" w:cs="Arial"/>
          <w:noProof/>
          <w:vertAlign w:val="superscript"/>
        </w:rPr>
        <w:t>[165]</w:t>
      </w:r>
      <w:r w:rsidR="00996662" w:rsidRPr="002B2918">
        <w:rPr>
          <w:rFonts w:ascii="Book Antiqua" w:eastAsia="Times New Roman" w:hAnsi="Book Antiqua" w:cs="Arial"/>
        </w:rPr>
        <w:fldChar w:fldCharType="end"/>
      </w:r>
      <w:r w:rsidR="00933001" w:rsidRPr="002B2918">
        <w:rPr>
          <w:rFonts w:ascii="Book Antiqua" w:eastAsia="Times New Roman" w:hAnsi="Book Antiqua" w:cs="Arial"/>
        </w:rPr>
        <w:t>.</w:t>
      </w:r>
      <w:r w:rsidR="00996662" w:rsidRPr="002B2918">
        <w:rPr>
          <w:rFonts w:ascii="Book Antiqua" w:eastAsia="Times New Roman" w:hAnsi="Book Antiqua"/>
        </w:rPr>
        <w:t xml:space="preserve"> </w:t>
      </w:r>
    </w:p>
    <w:p w14:paraId="523F14DA" w14:textId="6399140E" w:rsidR="00933001" w:rsidRPr="002B2918" w:rsidRDefault="00933001" w:rsidP="00996662">
      <w:pPr>
        <w:spacing w:line="360" w:lineRule="auto"/>
        <w:ind w:firstLineChars="100" w:firstLine="240"/>
        <w:jc w:val="both"/>
        <w:rPr>
          <w:rFonts w:ascii="Book Antiqua" w:hAnsi="Book Antiqua"/>
        </w:rPr>
      </w:pPr>
      <w:r w:rsidRPr="002B2918">
        <w:rPr>
          <w:rFonts w:ascii="Book Antiqua" w:hAnsi="Book Antiqua"/>
        </w:rPr>
        <w:t xml:space="preserve">New therapeutic options for alcoholic hepatitis are needed. Corticosteroid use are helpful in 50% of cases, however they are associated with a higher rate of infections and do not offer </w:t>
      </w:r>
      <w:proofErr w:type="gramStart"/>
      <w:r w:rsidRPr="002B2918">
        <w:rPr>
          <w:rFonts w:ascii="Book Antiqua" w:hAnsi="Book Antiqua"/>
        </w:rPr>
        <w:t>long term</w:t>
      </w:r>
      <w:proofErr w:type="gramEnd"/>
      <w:r w:rsidRPr="002B2918">
        <w:rPr>
          <w:rFonts w:ascii="Book Antiqua" w:hAnsi="Book Antiqua"/>
        </w:rPr>
        <w:t xml:space="preserve"> survival benefit.</w:t>
      </w:r>
      <w:r w:rsidR="002B2918">
        <w:rPr>
          <w:rFonts w:ascii="Book Antiqua" w:hAnsi="Book Antiqua"/>
        </w:rPr>
        <w:t xml:space="preserve"> </w:t>
      </w:r>
      <w:r w:rsidRPr="002B2918">
        <w:rPr>
          <w:rFonts w:ascii="Book Antiqua" w:hAnsi="Book Antiqua"/>
        </w:rPr>
        <w:t>Treatments targeting gut dysbiosis, innate immunity, inflammation pathways, and apoptosis are currently being studied</w:t>
      </w:r>
      <w:r w:rsidR="002343E6">
        <w:rPr>
          <w:rFonts w:ascii="Book Antiqua" w:hAnsi="Book Antiqua" w:hint="eastAsia"/>
          <w:lang w:eastAsia="zh-CN"/>
        </w:rPr>
        <w:t xml:space="preserve"> (Table 1)</w:t>
      </w:r>
      <w:r w:rsidRPr="002B2918">
        <w:rPr>
          <w:rFonts w:ascii="Book Antiqua" w:hAnsi="Book Antiqua"/>
        </w:rPr>
        <w:t>.</w:t>
      </w:r>
    </w:p>
    <w:p w14:paraId="74FE63DC" w14:textId="77777777" w:rsidR="006972A6" w:rsidRPr="00590A73" w:rsidRDefault="006972A6" w:rsidP="00590A73">
      <w:pPr>
        <w:spacing w:line="360" w:lineRule="auto"/>
        <w:jc w:val="both"/>
        <w:rPr>
          <w:rFonts w:ascii="Book Antiqua" w:eastAsiaTheme="minorEastAsia" w:hAnsi="Book Antiqua" w:cs="Arial"/>
          <w:b/>
          <w:lang w:eastAsia="zh-CN"/>
        </w:rPr>
      </w:pPr>
    </w:p>
    <w:p w14:paraId="51016903" w14:textId="783B4241" w:rsidR="00933001" w:rsidRPr="00590A73" w:rsidRDefault="00590A73" w:rsidP="00590A73">
      <w:pPr>
        <w:spacing w:line="360" w:lineRule="auto"/>
        <w:jc w:val="both"/>
        <w:rPr>
          <w:rFonts w:ascii="Book Antiqua" w:eastAsia="Times New Roman" w:hAnsi="Book Antiqua" w:cs="Arial"/>
          <w:b/>
          <w:lang w:eastAsia="zh-CN"/>
        </w:rPr>
      </w:pPr>
      <w:r w:rsidRPr="00590A73">
        <w:rPr>
          <w:rFonts w:ascii="Book Antiqua" w:hAnsi="Book Antiqua"/>
          <w:b/>
        </w:rPr>
        <w:t>NEW THERAPEUTIC OPTIONS</w:t>
      </w:r>
    </w:p>
    <w:p w14:paraId="3E268B08" w14:textId="1469A28A" w:rsidR="00933001" w:rsidRPr="00590A73" w:rsidRDefault="00933001" w:rsidP="00590A73">
      <w:pPr>
        <w:spacing w:line="360" w:lineRule="auto"/>
        <w:jc w:val="both"/>
        <w:rPr>
          <w:rFonts w:ascii="Book Antiqua" w:hAnsi="Book Antiqua"/>
          <w:b/>
          <w:i/>
        </w:rPr>
      </w:pPr>
      <w:r w:rsidRPr="00590A73">
        <w:rPr>
          <w:rFonts w:ascii="Book Antiqua" w:hAnsi="Book Antiqua"/>
          <w:b/>
          <w:i/>
        </w:rPr>
        <w:t>Gut microbiota modification: Probiotics</w:t>
      </w:r>
    </w:p>
    <w:p w14:paraId="67B07DCE" w14:textId="423C89B8" w:rsidR="00933001" w:rsidRPr="002B2918" w:rsidRDefault="00933001" w:rsidP="00590A73">
      <w:pPr>
        <w:spacing w:line="360" w:lineRule="auto"/>
        <w:jc w:val="both"/>
        <w:rPr>
          <w:rFonts w:ascii="Book Antiqua" w:eastAsia="Times New Roman" w:hAnsi="Book Antiqua"/>
        </w:rPr>
      </w:pPr>
      <w:r w:rsidRPr="002B2918">
        <w:rPr>
          <w:rFonts w:ascii="Book Antiqua" w:hAnsi="Book Antiqua"/>
        </w:rPr>
        <w:t>Animal studies mimicking alcoholic hepatitis have observed changes in microbial translocation and dysbiosis</w:t>
      </w:r>
      <w:r w:rsidR="00B536D1" w:rsidRPr="002B2918">
        <w:rPr>
          <w:rFonts w:ascii="Book Antiqua" w:hAnsi="Book Antiqua"/>
        </w:rPr>
        <w:fldChar w:fldCharType="begin" w:fldLock="1"/>
      </w:r>
      <w:r w:rsidR="00B536D1" w:rsidRPr="002B2918">
        <w:rPr>
          <w:rFonts w:ascii="Book Antiqua" w:hAnsi="Book Antiqua"/>
        </w:rPr>
        <w:instrText>ADDIN CSL_CITATION { "citationItems" : [ { "id" : "ITEM-1", "itemData" : { "DOI" : "10.4254/wjh.v4.i4.110", "ISSN" : "1948-5182", "PMID" : "22567183", "abstract" : "Alcoholic liver disease progresses through several stages of tissue damage, from simple steatosis to alcoholic hepatitis, fibrosis, or cirrhosis. Alcohol also affects the intestine, increases intestinal permeability and changes the bacterial microflora. Liver disease severity correlates with levels of systemic bacterial products in patients, and experimental alcoholic liver disease is dependent on gut derived bacterial products in mice. Supporting evidence for the importance of bacterial translocation comes from animal studies demonstrating that intestinal decontamination is associated with decreased liver fibrogenesis. In addition, mice with a gene mutation or deletion encoding receptors for either bacterial products or signaling molecules downstream from these receptors, are resistant to alcohol-induced liver disease. Despite this strong association, the exact molecular mechanism of bacterial translocation and of how changes in the intestinal microbiome contribute to liver disease progression remains largely unknown. In this review we will summarize evidence for bacterial translocation and enteric microbial changes in response to alcoholic liver injury and chronic alcoholic liver disease. We will further describe consequences of intestinal dysbiosis on host biology. We finally discuss how therapeutic interventions may modify the gastrointestinal microflora and prevent or reduce alcoholic liver disease progression.", "author" : [ { "dropping-particle" : "", "family" : "Yan", "given" : "Arthur W", "non-dropping-particle" : "", "parse-names" : false, "suffix" : "" }, { "dropping-particle" : "", "family" : "Schnabl", "given" : "Bernd", "non-dropping-particle" : "", "parse-names" : false, "suffix" : "" } ], "container-title" : "World journal of hepatology", "id" : "ITEM-1", "issue" : "4", "issued" : { "date-parts" : [ [ "2012", "4", "27" ] ] }, "page" : "110-8", "publisher" : "Baishideng Publishing Group Inc", "title" : "Bacterial translocation and changes in the intestinal microbiome associated with alcoholic liver disease.", "type" : "article-journal", "volume" : "4" }, "uris" : [ "http://www.mendeley.com/documents/?uuid=2ce37938-e25f-34e3-adc3-0e709c502018" ] } ], "mendeley" : { "formattedCitation" : "&lt;sup&gt;[166]&lt;/sup&gt;", "plainTextFormattedCitation" : "[166]", "previouslyFormattedCitation" : "&lt;sup&gt;[166]&lt;/sup&gt;" }, "properties" : { "noteIndex" : 0 }, "schema" : "https://github.com/citation-style-language/schema/raw/master/csl-citation.json" }</w:instrText>
      </w:r>
      <w:r w:rsidR="00B536D1" w:rsidRPr="002B2918">
        <w:rPr>
          <w:rFonts w:ascii="Book Antiqua" w:hAnsi="Book Antiqua"/>
        </w:rPr>
        <w:fldChar w:fldCharType="separate"/>
      </w:r>
      <w:r w:rsidR="00B536D1" w:rsidRPr="002B2918">
        <w:rPr>
          <w:rFonts w:ascii="Book Antiqua" w:hAnsi="Book Antiqua"/>
          <w:noProof/>
          <w:vertAlign w:val="superscript"/>
        </w:rPr>
        <w:t>[166]</w:t>
      </w:r>
      <w:r w:rsidR="00B536D1" w:rsidRPr="002B2918">
        <w:rPr>
          <w:rFonts w:ascii="Book Antiqua" w:hAnsi="Book Antiqua"/>
        </w:rPr>
        <w:fldChar w:fldCharType="end"/>
      </w:r>
      <w:r w:rsidRPr="002B2918">
        <w:rPr>
          <w:rFonts w:ascii="Book Antiqua" w:hAnsi="Book Antiqua"/>
        </w:rPr>
        <w:t>. Patients with alcoholic hepatitis have abnormalities in bacterial overgrowth, intestinal mucosal damage, increased gut permeability with bacterial translocation, and resulting endotoxemia</w:t>
      </w:r>
      <w:r w:rsidR="00B536D1" w:rsidRPr="002B2918">
        <w:rPr>
          <w:rFonts w:ascii="Book Antiqua" w:hAnsi="Book Antiqua"/>
        </w:rPr>
        <w:fldChar w:fldCharType="begin" w:fldLock="1"/>
      </w:r>
      <w:r w:rsidR="00B536D1" w:rsidRPr="002B2918">
        <w:rPr>
          <w:rFonts w:ascii="Book Antiqua" w:hAnsi="Book Antiqua"/>
        </w:rPr>
        <w:instrText>ADDIN CSL_CITATION { "citationItems" : [ { "id" : "ITEM-1", "itemData" : { "DOI" : "10.1055/s-2007-1007347", "ISSN" : "0272-8087", "PMID" : "8337603", "abstract" : "It is clear that cytokines cause metabolic disturbances that are similar to known complications of AH. TNF appears to be a proximal mediator of multiple types of experimental liver injury and TNF activity is elevated in ALD, as are the levels of certain other cytokines. On the other hand, low physiologic amounts of cytokines appear to be important for liver regeneration (and perhaps are beneficial to the organism as a whole). Goals for evaluation of anticytokine therapy in ALD will be: (1) determining the timing and type of the particular anticytokine employed (such as, immediate administration of antibody followed by an inhibitor of cytokine production), (2) appropriate monitoring of drug effects on cytokine metabolism as well as liver function and outcome, and (3) maintenance of the regenerative or positive physiologic effects of cytokines while blocking the cytolytic effects. Thus, we predict that ultimate anticytokine therapy will be directed at conserving the positive growth-enhancing effects of cytokines while attenuating their cytolytic effects.", "author" : [ { "dropping-particle" : "", "family" : "McClain", "given" : "C", "non-dropping-particle" : "", "parse-names" : false, "suffix" : "" }, { "dropping-particle" : "", "family" : "Hill", "given" : "D", "non-dropping-particle" : "", "parse-names" : false, "suffix" : "" }, { "dropping-particle" : "", "family" : "Schmidt", "given" : "J", "non-dropping-particle" : "", "parse-names" : false, "suffix" : "" }, { "dropping-particle" : "", "family" : "Diehl", "given" : "A M", "non-dropping-particle" : "", "parse-names" : false, "suffix" : "" } ], "container-title" : "Seminars in liver disease", "id" : "ITEM-1", "issue" : "2", "issued" : { "date-parts" : [ [ "1993", "5" ] ] }, "page" : "170-82", "title" : "Cytokines and alcoholic liver disease.", "type" : "article-journal", "volume" : "13" }, "uris" : [ "http://www.mendeley.com/documents/?uuid=039528e4-2463-374d-9628-e1b01a1e9e39" ] } ], "mendeley" : { "formattedCitation" : "&lt;sup&gt;[167]&lt;/sup&gt;", "plainTextFormattedCitation" : "[167]", "previouslyFormattedCitation" : "&lt;sup&gt;[167]&lt;/sup&gt;" }, "properties" : { "noteIndex" : 0 }, "schema" : "https://github.com/citation-style-language/schema/raw/master/csl-citation.json" }</w:instrText>
      </w:r>
      <w:r w:rsidR="00B536D1" w:rsidRPr="002B2918">
        <w:rPr>
          <w:rFonts w:ascii="Book Antiqua" w:hAnsi="Book Antiqua"/>
        </w:rPr>
        <w:fldChar w:fldCharType="separate"/>
      </w:r>
      <w:r w:rsidR="00B536D1" w:rsidRPr="002B2918">
        <w:rPr>
          <w:rFonts w:ascii="Book Antiqua" w:hAnsi="Book Antiqua"/>
          <w:noProof/>
          <w:vertAlign w:val="superscript"/>
        </w:rPr>
        <w:t>[167]</w:t>
      </w:r>
      <w:r w:rsidR="00B536D1" w:rsidRPr="002B2918">
        <w:rPr>
          <w:rFonts w:ascii="Book Antiqua" w:hAnsi="Book Antiqua"/>
        </w:rPr>
        <w:fldChar w:fldCharType="end"/>
      </w:r>
      <w:r w:rsidRPr="002B2918">
        <w:rPr>
          <w:rFonts w:ascii="Book Antiqua" w:hAnsi="Book Antiqua"/>
        </w:rPr>
        <w:t xml:space="preserve">. The use of probiotics to modify gut bacteria </w:t>
      </w:r>
      <w:r w:rsidR="00730D0E" w:rsidRPr="002B2918">
        <w:rPr>
          <w:rFonts w:ascii="Book Antiqua" w:hAnsi="Book Antiqua"/>
        </w:rPr>
        <w:t>are</w:t>
      </w:r>
      <w:r w:rsidRPr="002B2918">
        <w:rPr>
          <w:rFonts w:ascii="Book Antiqua" w:hAnsi="Book Antiqua"/>
        </w:rPr>
        <w:t xml:space="preserve"> studied for the treatment of alcoholic hepatitis.</w:t>
      </w:r>
      <w:r w:rsidR="002B2918">
        <w:rPr>
          <w:rFonts w:ascii="Book Antiqua" w:hAnsi="Book Antiqua"/>
        </w:rPr>
        <w:t xml:space="preserve"> </w:t>
      </w:r>
      <w:r w:rsidRPr="002B2918">
        <w:rPr>
          <w:rFonts w:ascii="Book Antiqua" w:hAnsi="Book Antiqua"/>
        </w:rPr>
        <w:t>A</w:t>
      </w:r>
      <w:r w:rsidR="00730D0E" w:rsidRPr="002B2918">
        <w:rPr>
          <w:rFonts w:ascii="Book Antiqua" w:hAnsi="Book Antiqua"/>
        </w:rPr>
        <w:t>nimals studies by Wang concludes</w:t>
      </w:r>
      <w:r w:rsidRPr="002B2918">
        <w:rPr>
          <w:rFonts w:ascii="Book Antiqua" w:hAnsi="Book Antiqua"/>
        </w:rPr>
        <w:t xml:space="preserve"> </w:t>
      </w:r>
      <w:r w:rsidRPr="002B2918">
        <w:rPr>
          <w:rStyle w:val="Emphasis"/>
          <w:rFonts w:ascii="Book Antiqua" w:eastAsia="Times New Roman" w:hAnsi="Book Antiqua"/>
          <w:i w:val="0"/>
        </w:rPr>
        <w:t>Lactobacillus</w:t>
      </w:r>
      <w:r w:rsidRPr="002B2918">
        <w:rPr>
          <w:rFonts w:ascii="Book Antiqua" w:eastAsia="Times New Roman" w:hAnsi="Book Antiqua" w:cs="Arial"/>
        </w:rPr>
        <w:t xml:space="preserve"> rhamnosus treatment reduced alcohol-induced hepatic inflammation by attenuation of TNF-α production </w:t>
      </w:r>
      <w:r w:rsidRPr="00B536D1">
        <w:rPr>
          <w:rFonts w:ascii="Book Antiqua" w:eastAsia="Times New Roman" w:hAnsi="Book Antiqua" w:cs="Arial"/>
          <w:i/>
        </w:rPr>
        <w:t>via</w:t>
      </w:r>
      <w:r w:rsidRPr="002B2918">
        <w:rPr>
          <w:rFonts w:ascii="Book Antiqua" w:eastAsia="Times New Roman" w:hAnsi="Book Antiqua" w:cs="Arial"/>
        </w:rPr>
        <w:t xml:space="preserve"> inhibition of TLR-4 and TLR-5 mediated endotoxin activation</w:t>
      </w:r>
      <w:r w:rsidR="00B536D1" w:rsidRPr="002B2918">
        <w:rPr>
          <w:rFonts w:ascii="Book Antiqua" w:eastAsia="Times New Roman" w:hAnsi="Book Antiqua" w:cs="Arial"/>
        </w:rPr>
        <w:fldChar w:fldCharType="begin" w:fldLock="1"/>
      </w:r>
      <w:r w:rsidR="00B536D1" w:rsidRPr="002B2918">
        <w:rPr>
          <w:rFonts w:ascii="Book Antiqua" w:eastAsia="Times New Roman" w:hAnsi="Book Antiqua" w:cs="Arial"/>
        </w:rPr>
        <w:instrText>ADDIN CSL_CITATION { "citationItems" : [ { "id" : "ITEM-1", "itemData" : { "DOI" : "10.1016/j.jnutbio.2013.02.001", "ISSN" : "1873-4847", "PMID" : "23618528", "abstract" : "The therapeutic effects of probiotic treatment in alcoholic liver disease (ALD) have been studied in both patients and experimental animal models. Although the precise mechanisms of the pathogenesis of ALD are not fully understood, gut-derived endotoxin has been postulated to play a crucial role in hepatic inflammation. Previous studies have demonstrated that probiotic therapy reduces circulating endotoxin derived from intestinal gram-negative bacteria in ALD. In this study, we investigated the effects of probiotics on hepatic tumor necrosis factor-\u03b1 (TNF\u03b1) production and inflammation in response to chronic alcohol ingestion. Mice were fed Lieber DeCarli liquid diet containing 5% alcohol for 8weeks, and Lactobacillus rhamnosus GG (LGG) was supplemented in the last 2 weeks. Eight-week alcohol feeding caused a significant increase in hepatic inflammation as shown by histological assessment and hepatic tissue myeloperoxidase activity assay. Two weeks of LGG supplementation reduced hepatic inflammation and liver injury and markedly reduced TNF\u03b1 expression. Alcohol feeding increased hepatic mRNA expression of Toll-like receptors (TLRs) and CYP2E1 and decreased nuclear factor erythroid 2-related factor 2 expression. LGG supplementation attenuated these changes. Using human peripheral blood monocytes-derived macrophages, we also demonstrated that incubation with ethanol primes both lipopolysaccharide- and flagellin-induced TNF\u03b1 production, and LGG culture supernatant reduced this induction in a dose-dependent manner. In addition, LGG treatment also significantly decreased alcohol-induced phosphorylation of p38 MAP kinase. In conclusion, probiotic LGG treatment reduced alcohol-induced hepatic inflammation by attenuation of TNF\u03b1 production via inhibition of TLR4- and TLR5-mediated endotoxin activation.", "author" : [ { "dropping-particle" : "", "family" : "Wang", "given" : "Yuhua", "non-dropping-particle" : "", "parse-names" : false, "suffix" : "" }, { "dropping-particle" : "", "family" : "Liu", "given" : "Yanlong", "non-dropping-particle" : "", "parse-names" : false, "suffix" : "" }, { "dropping-particle" : "", "family" : "Kirpich", "given" : "Irina", "non-dropping-particle" : "", "parse-names" : false, "suffix" : "" }, { "dropping-particle" : "", "family" : "Ma", "given" : "Zhenhua", "non-dropping-particle" : "", "parse-names" : false, "suffix" : "" }, { "dropping-particle" : "", "family" : "Wang", "given" : "Cuiling", "non-dropping-particle" : "", "parse-names" : false, "suffix" : "" }, { "dropping-particle" : "", "family" : "Zhang", "given" : "Min", "non-dropping-particle" : "", "parse-names" : false, "suffix" : "" }, { "dropping-particle" : "", "family" : "Suttles", "given" : "Jill", "non-dropping-particle" : "", "parse-names" : false, "suffix" : "" }, { "dropping-particle" : "", "family" : "McClain", "given" : "Craig", "non-dropping-particle" : "", "parse-names" : false, "suffix" : "" }, { "dropping-particle" : "", "family" : "Feng", "given" : "Wenke", "non-dropping-particle" : "", "parse-names" : false, "suffix" : "" } ], "container-title" : "The Journal of nutritional biochemistry", "id" : "ITEM-1", "issue" : "9", "issued" : { "date-parts" : [ [ "2013", "9" ] ] }, "page" : "1609-15", "title" : "Lactobacillus rhamnosus GG reduces hepatic TNF\u03b1 production and inflammation in chronic alcohol-induced liver injury.", "type" : "article-journal", "volume" : "24" }, "uris" : [ "http://www.mendeley.com/documents/?uuid=4557bf10-ac90-3466-8bc2-d99a84817816" ] } ], "mendeley" : { "formattedCitation" : "&lt;sup&gt;[168]&lt;/sup&gt;", "plainTextFormattedCitation" : "[168]", "previouslyFormattedCitation" : "&lt;sup&gt;[168]&lt;/sup&gt;" }, "properties" : { "noteIndex" : 0 }, "schema" : "https://github.com/citation-style-language/schema/raw/master/csl-citation.json" }</w:instrText>
      </w:r>
      <w:r w:rsidR="00B536D1" w:rsidRPr="002B2918">
        <w:rPr>
          <w:rFonts w:ascii="Book Antiqua" w:eastAsia="Times New Roman" w:hAnsi="Book Antiqua" w:cs="Arial"/>
        </w:rPr>
        <w:fldChar w:fldCharType="separate"/>
      </w:r>
      <w:r w:rsidR="00B536D1" w:rsidRPr="002B2918">
        <w:rPr>
          <w:rFonts w:ascii="Book Antiqua" w:eastAsia="Times New Roman" w:hAnsi="Book Antiqua" w:cs="Arial"/>
          <w:noProof/>
          <w:vertAlign w:val="superscript"/>
        </w:rPr>
        <w:t>[168]</w:t>
      </w:r>
      <w:r w:rsidR="00B536D1" w:rsidRPr="002B2918">
        <w:rPr>
          <w:rFonts w:ascii="Book Antiqua" w:eastAsia="Times New Roman" w:hAnsi="Book Antiqua" w:cs="Arial"/>
        </w:rPr>
        <w:fldChar w:fldCharType="end"/>
      </w:r>
      <w:r w:rsidRPr="002B2918">
        <w:rPr>
          <w:rFonts w:ascii="Book Antiqua" w:eastAsia="Times New Roman" w:hAnsi="Book Antiqua" w:cs="Arial"/>
        </w:rPr>
        <w:t xml:space="preserve">. </w:t>
      </w:r>
      <w:r w:rsidRPr="002B2918">
        <w:rPr>
          <w:rFonts w:ascii="Book Antiqua" w:hAnsi="Book Antiqua"/>
        </w:rPr>
        <w:t xml:space="preserve">A pilot study with mild alcoholic hepatitis patients who received </w:t>
      </w:r>
      <w:r w:rsidRPr="002B2918">
        <w:rPr>
          <w:rStyle w:val="Emphasis"/>
          <w:rFonts w:ascii="Book Antiqua" w:eastAsia="Times New Roman" w:hAnsi="Book Antiqua"/>
          <w:i w:val="0"/>
        </w:rPr>
        <w:t>Bifidobacterium bifidum</w:t>
      </w:r>
      <w:r w:rsidRPr="002B2918">
        <w:rPr>
          <w:rStyle w:val="apple-converted-space"/>
          <w:rFonts w:ascii="Book Antiqua" w:eastAsia="Times New Roman" w:hAnsi="Book Antiqua"/>
          <w:i/>
        </w:rPr>
        <w:t> </w:t>
      </w:r>
      <w:r w:rsidRPr="002B2918">
        <w:rPr>
          <w:rFonts w:ascii="Book Antiqua" w:eastAsia="Times New Roman" w:hAnsi="Book Antiqua"/>
        </w:rPr>
        <w:t xml:space="preserve">and </w:t>
      </w:r>
      <w:r w:rsidRPr="002B2918">
        <w:rPr>
          <w:rStyle w:val="Emphasis"/>
          <w:rFonts w:ascii="Book Antiqua" w:eastAsia="Times New Roman" w:hAnsi="Book Antiqua"/>
          <w:i w:val="0"/>
        </w:rPr>
        <w:t>Lactobacillus plantarum 8PA3 for five days show</w:t>
      </w:r>
      <w:r w:rsidR="00730D0E" w:rsidRPr="002B2918">
        <w:rPr>
          <w:rStyle w:val="Emphasis"/>
          <w:rFonts w:ascii="Book Antiqua" w:eastAsia="Times New Roman" w:hAnsi="Book Antiqua"/>
          <w:i w:val="0"/>
        </w:rPr>
        <w:t xml:space="preserve">s </w:t>
      </w:r>
      <w:r w:rsidRPr="002B2918">
        <w:rPr>
          <w:rStyle w:val="Emphasis"/>
          <w:rFonts w:ascii="Book Antiqua" w:eastAsia="Times New Roman" w:hAnsi="Book Antiqua"/>
          <w:i w:val="0"/>
        </w:rPr>
        <w:t>significantly reduced ALT, AST, lactate dehydrogenase, total bilirubin, and restoration of gut flora compared to placebo. Other studies have showed that alcoholic cirrhotics have cytokine reduction with reduced liver disease severity and hospitalization when treated with probiotic VSL#3</w:t>
      </w:r>
      <w:r w:rsidR="00B536D1" w:rsidRPr="002B2918">
        <w:rPr>
          <w:rFonts w:ascii="Book Antiqua" w:hAnsi="Book Antiqua"/>
          <w:vertAlign w:val="superscript"/>
        </w:rPr>
        <w:fldChar w:fldCharType="begin" w:fldLock="1"/>
      </w:r>
      <w:r w:rsidR="00B536D1" w:rsidRPr="002B2918">
        <w:rPr>
          <w:rFonts w:ascii="Book Antiqua" w:hAnsi="Book Antiqua"/>
          <w:vertAlign w:val="superscript"/>
        </w:rPr>
        <w:instrText>ADDIN CSL_CITATION { "citationItems" : [ { "id" : "ITEM-1", "itemData" : { "ISSN" : "0192-0790", "PMID" : "15942443", "abstract" : "OBJECTIVES To evaluate whether chronic therapy with probiotics affects plasma levels of cytokines and oxidative/nitrosative stress parameters, as well as liver damage, in patients with various types of chronic liver disease. PATIENTS AND METHODS A total of 22 nonalcoholic fatty liver disease (NAFLD) and 20 alcoholic liver cirrhosis (AC) patients were enrolled in the study and compared with 36 HCV-positive patients with chronic hepatitis without (20, CH) or with (16, CC) liver cirrhosis. All patients were treated with the probiotic VSL#3. Routine liver tests, plasma levels of tumor necrosis factor alpha (TNF-alpha), interleukin (IL)-6 and -10, malondialdehyde (MDA), and 4-hydroxynonenal (4-HNE), S-nitrosothiols (S-NO), were evaluated on days -30, 0, 90, and 120. RESULTS Treatment with VSL#3 exerted different effects in the various groups of patients: in NAFLD and AC groups, it significantly improved plasma levels of MDA and 4-HNE, whereas cytokines (TNF-alpha, IL-6, and IL-10) improved only in AC patients. No such effects were observed in HCV patients. Routine liver damage tests and plasma S-NO levels were improved at the end of treatment in all groups. CONCLUSIONS Results of the study suggest that manipulation of intestinal flora should be taken into consideration as possible adjunctive therapy in some types of chronic liver disease.", "author" : [ { "dropping-particle" : "", "family" : "Loguercio", "given" : "Carmela", "non-dropping-particle" : "", "parse-names" : false, "suffix" : "" }, { "dropping-particle" : "", "family" : "Federico", "given" : "Alessandro", "non-dropping-particle" : "", "parse-names" : false, "suffix" : "" }, { "dropping-particle" : "", "family" : "Tuccillo", "given" : "Concetta", "non-dropping-particle" : "", "parse-names" : false, "suffix" : "" }, { "dropping-particle" : "", "family" : "Terracciano", "given" : "Fulvia", "non-dropping-particle" : "", "parse-names" : false, "suffix" : "" }, { "dropping-particle" : "", "family" : "D'Auria", "given" : "Mauro Valeriano", "non-dropping-particle" : "", "parse-names" : false, "suffix" : "" }, { "dropping-particle" : "", "family" : "Simone", "given" : "Claudio", "non-dropping-particle" : "De", "parse-names" : false, "suffix" : "" }, { "dropping-particle" : "", "family" : "Vecchio Blanco", "given" : "Camillo", "non-dropping-particle" : "Del", "parse-names" : false, "suffix" : "" } ], "container-title" : "Journal of clinical gastroenterology", "id" : "ITEM-1", "issue" : "6", "issued" : { "date-parts" : [ [ "2005", "7" ] ] }, "page" : "540-3", "title" : "Beneficial effects of a probiotic VSL#3 on parameters of liver dysfunction in chronic liver diseases.", "type" : "article-journal", "volume" : "39" }, "uris" : [ "http://www.mendeley.com/documents/?uuid=eeb45496-4596-31d8-87ed-30421d549e38" ] }, { "id" : "ITEM-2", "itemData" : { "DOI" : "10.1053/j.gastro.2014.08.031", "ISSN" : "1528-0012", "PMID" : "25450083", "abstract" : "BACKGROUND &amp; AIMS Little is known about whether probiotics can affect outcomes of patients with cirrhosis and hepatic encephalopathy (HE). We assessed the efficacy of a probiotic preparation in preventing the recurrence of HE (primary outcome) and reducing the number of hospitalizations and severity of liver disease in patients with cirrhosis. METHODS We performed a double-blind trial at a tertiary care hospital in India. Patients with cirrhosis who had recovered from an episode of HE during the previous month were assigned randomly (using computer-generated allocation) to groups given a probiotic preparation (VSL#3, 9 \u00d7 10(11) bacteria; CD Pharma India Private Limited, New Delhi, India) (n = 66) or placebo (n = 64) daily for 6 months. RESULTS There was a trend toward a reduction in the development of breakthrough HE among patients receiving the probiotic (34.8% in the probiotic group vs 51.6% in the placebo group; hazard ratio [HR], 0.65; 95% confidence interval [CI], 0.38-1.11; P = .12). Fewer patients in the probiotic group were hospitalized for HE (19.7% vs 42.2%, respectively; HR, 0.45; 95% CI, 0.23-0.87; P = .02) or for complications of cirrhosis (24.2%) than in the placebo group (45.3%) (HR, 0.52; 95% CI, 0.28-0.95; P = .034). Child-Turcotte-Pugh and model for end-stage liver disease scores improved significantly from baseline to 6 months in the probiotic group, but not in the placebo group. There were no adverse events related to VSL#3. CONCLUSIONS Over a 6-month period, daily intake of VSL#3 significantly reduced the risk of hospitalization for HE, as well as Child-Turcotte-Pugh and model for end-stage liver disease scores, in patients with cirrhosis. ClinicalTrials.gov number: NCT01110447.", "author" : [ { "dropping-particle" : "", "family" : "Dhiman", "given" : "Radha K", "non-dropping-particle" : "", "parse-names" : false, "suffix" : "" }, { "dropping-particle" : "", "family" : "Rana", "given" : "Baldev", "non-dropping-particle" : "", "parse-names" : false, "suffix" : "" }, { "dropping-particle" : "", "family" : "Agrawal", "given" : "Swastik", "non-dropping-particle" : "", "parse-names" : false, "suffix" : "" }, { "dropping-particle" : "", "family" : "Garg", "given" : "Ashish", "non-dropping-particle" : "", "parse-names" : false, "suffix" : "" }, { "dropping-particle" : "", "family" : "Chopra", "given" : "Madhu", "non-dropping-particle" : "", "parse-names" : false, "suffix" : "" }, { "dropping-particle" : "", "family" : "Thumburu", "given" : "Kiran K", "non-dropping-particle" : "", "parse-names" : false, "suffix" : "" }, { "dropping-particle" : "", "family" : "Khattri", "given" : "Amit", "non-dropping-particle" : "", "parse-names" : false, "suffix" : "" }, { "dropping-particle" : "", "family" : "Malhotra", "given" : "Samir", "non-dropping-particle" : "", "parse-names" : false, "suffix" : "" }, { "dropping-particle" : "", "family" : "Duseja", "given" : "Ajay", "non-dropping-particle" : "", "parse-names" : false, "suffix" : "" }, { "dropping-particle" : "", "family" : "Chawla", "given" : "Yogesh K", "non-dropping-particle" : "", "parse-names" : false, "suffix" : "" } ], "container-title" : "Gastroenterology", "id" : "ITEM-2", "issue" : "6", "issued" : { "date-parts" : [ [ "2014", "12" ] ] }, "page" : "1327-37.e3", "title" : "Probiotic VSL#3 reduces liver disease severity and hospitalization in patients with cirrhosis: a randomized, controlled trial.", "type" : "article-journal", "volume" : "147" }, "uris" : [ "http://www.mendeley.com/documents/?uuid=646d0b51-bdf6-3478-bfbc-8512edb8ff53" ] } ], "mendeley" : { "formattedCitation" : "&lt;sup&gt;[169,170]&lt;/sup&gt;", "plainTextFormattedCitation" : "[169,170]", "previouslyFormattedCitation" : "&lt;sup&gt;[169,170]&lt;/sup&gt;" }, "properties" : { "noteIndex" : 0 }, "schema" : "https://github.com/citation-style-language/schema/raw/master/csl-citation.json" }</w:instrText>
      </w:r>
      <w:r w:rsidR="00B536D1" w:rsidRPr="002B2918">
        <w:rPr>
          <w:rFonts w:ascii="Book Antiqua" w:hAnsi="Book Antiqua"/>
          <w:vertAlign w:val="superscript"/>
        </w:rPr>
        <w:fldChar w:fldCharType="separate"/>
      </w:r>
      <w:r w:rsidR="00B536D1" w:rsidRPr="002B2918">
        <w:rPr>
          <w:rFonts w:ascii="Book Antiqua" w:hAnsi="Book Antiqua"/>
          <w:noProof/>
          <w:vertAlign w:val="superscript"/>
        </w:rPr>
        <w:t>[169,170]</w:t>
      </w:r>
      <w:r w:rsidR="00B536D1" w:rsidRPr="002B2918">
        <w:rPr>
          <w:rFonts w:ascii="Book Antiqua" w:hAnsi="Book Antiqua"/>
          <w:vertAlign w:val="superscript"/>
        </w:rPr>
        <w:fldChar w:fldCharType="end"/>
      </w:r>
      <w:r w:rsidRPr="002B2918">
        <w:rPr>
          <w:rStyle w:val="Emphasis"/>
          <w:rFonts w:ascii="Book Antiqua" w:eastAsia="Times New Roman" w:hAnsi="Book Antiqua"/>
          <w:i w:val="0"/>
        </w:rPr>
        <w:t>.</w:t>
      </w:r>
      <w:r w:rsidR="00542EB0" w:rsidRPr="002B2918">
        <w:rPr>
          <w:rFonts w:ascii="Book Antiqua" w:hAnsi="Book Antiqua"/>
          <w:vertAlign w:val="superscript"/>
        </w:rPr>
        <w:t xml:space="preserve"> </w:t>
      </w:r>
      <w:r w:rsidRPr="002B2918">
        <w:rPr>
          <w:rStyle w:val="Emphasis"/>
          <w:rFonts w:ascii="Book Antiqua" w:eastAsia="Times New Roman" w:hAnsi="Book Antiqua"/>
          <w:i w:val="0"/>
        </w:rPr>
        <w:t xml:space="preserve">Rifaximin </w:t>
      </w:r>
      <w:r w:rsidR="00730D0E" w:rsidRPr="002B2918">
        <w:rPr>
          <w:rStyle w:val="Emphasis"/>
          <w:rFonts w:ascii="Book Antiqua" w:eastAsia="Times New Roman" w:hAnsi="Book Antiqua"/>
          <w:i w:val="0"/>
        </w:rPr>
        <w:t>is</w:t>
      </w:r>
      <w:r w:rsidRPr="002B2918">
        <w:rPr>
          <w:rStyle w:val="Emphasis"/>
          <w:rFonts w:ascii="Book Antiqua" w:eastAsia="Times New Roman" w:hAnsi="Book Antiqua"/>
          <w:i w:val="0"/>
        </w:rPr>
        <w:t xml:space="preserve"> studied for the role of bacterial overgrowth in decompensated alcoholic cirrhotics.</w:t>
      </w:r>
      <w:r w:rsidR="002B2918">
        <w:rPr>
          <w:rStyle w:val="Emphasis"/>
          <w:rFonts w:ascii="Book Antiqua" w:eastAsia="Times New Roman" w:hAnsi="Book Antiqua"/>
          <w:i w:val="0"/>
        </w:rPr>
        <w:t xml:space="preserve"> </w:t>
      </w:r>
      <w:r w:rsidRPr="002B2918">
        <w:rPr>
          <w:rStyle w:val="Emphasis"/>
          <w:rFonts w:ascii="Book Antiqua" w:eastAsia="Times New Roman" w:hAnsi="Book Antiqua"/>
          <w:i w:val="0"/>
        </w:rPr>
        <w:t>Ri</w:t>
      </w:r>
      <w:r w:rsidR="00B536D1">
        <w:rPr>
          <w:rStyle w:val="Emphasis"/>
          <w:rFonts w:ascii="Book Antiqua" w:eastAsia="Times New Roman" w:hAnsi="Book Antiqua"/>
          <w:i w:val="0"/>
        </w:rPr>
        <w:t>famixin administered for 28 d</w:t>
      </w:r>
      <w:r w:rsidRPr="002B2918">
        <w:rPr>
          <w:rStyle w:val="Emphasis"/>
          <w:rFonts w:ascii="Book Antiqua" w:eastAsia="Times New Roman" w:hAnsi="Book Antiqua"/>
          <w:i w:val="0"/>
        </w:rPr>
        <w:t xml:space="preserve"> decreased endotoxemia in the systemic and splenic circulation with reduction in portal hypertension. Currently, there are clinical trials examining the role of Lactobacillus rhamnosus, rifaximin, fecal microbiota transplantation, and antibiotics in AH </w:t>
      </w:r>
      <w:proofErr w:type="gramStart"/>
      <w:r w:rsidRPr="002B2918">
        <w:rPr>
          <w:rStyle w:val="Emphasis"/>
          <w:rFonts w:ascii="Book Antiqua" w:eastAsia="Times New Roman" w:hAnsi="Book Antiqua"/>
          <w:i w:val="0"/>
        </w:rPr>
        <w:t>patients</w:t>
      </w:r>
      <w:r w:rsidR="00B536D1" w:rsidRPr="002B2918">
        <w:rPr>
          <w:rFonts w:ascii="Book Antiqua" w:hAnsi="Book Antiqua"/>
          <w:noProof/>
          <w:vertAlign w:val="superscript"/>
        </w:rPr>
        <w:t>[</w:t>
      </w:r>
      <w:proofErr w:type="gramEnd"/>
      <w:r w:rsidR="00B536D1" w:rsidRPr="002B2918">
        <w:rPr>
          <w:rFonts w:ascii="Book Antiqua" w:hAnsi="Book Antiqua"/>
          <w:noProof/>
          <w:vertAlign w:val="superscript"/>
        </w:rPr>
        <w:t>99]</w:t>
      </w:r>
      <w:r w:rsidRPr="002B2918">
        <w:rPr>
          <w:rStyle w:val="Emphasis"/>
          <w:rFonts w:ascii="Book Antiqua" w:eastAsia="Times New Roman" w:hAnsi="Book Antiqua"/>
          <w:i w:val="0"/>
        </w:rPr>
        <w:t>.</w:t>
      </w:r>
    </w:p>
    <w:p w14:paraId="78D7481C" w14:textId="77777777" w:rsidR="00933001" w:rsidRPr="002B2918" w:rsidRDefault="00933001" w:rsidP="00404AE2">
      <w:pPr>
        <w:spacing w:line="360" w:lineRule="auto"/>
        <w:jc w:val="both"/>
        <w:rPr>
          <w:rFonts w:ascii="Book Antiqua" w:hAnsi="Book Antiqua"/>
        </w:rPr>
      </w:pPr>
    </w:p>
    <w:p w14:paraId="75F6592C" w14:textId="78ECF68D" w:rsidR="00933001" w:rsidRPr="00B536D1" w:rsidRDefault="00904981" w:rsidP="00404AE2">
      <w:pPr>
        <w:spacing w:line="360" w:lineRule="auto"/>
        <w:jc w:val="both"/>
        <w:rPr>
          <w:rFonts w:ascii="Book Antiqua" w:hAnsi="Book Antiqua"/>
          <w:b/>
          <w:i/>
          <w:lang w:eastAsia="zh-CN"/>
        </w:rPr>
      </w:pPr>
      <w:r w:rsidRPr="00B536D1">
        <w:rPr>
          <w:rFonts w:ascii="Book Antiqua" w:hAnsi="Book Antiqua"/>
          <w:b/>
          <w:i/>
        </w:rPr>
        <w:t>Immu</w:t>
      </w:r>
      <w:r w:rsidR="00B536D1" w:rsidRPr="00B536D1">
        <w:rPr>
          <w:rFonts w:ascii="Book Antiqua" w:hAnsi="Book Antiqua"/>
          <w:b/>
          <w:i/>
        </w:rPr>
        <w:t>ne modulators</w:t>
      </w:r>
    </w:p>
    <w:p w14:paraId="06C7E8B2" w14:textId="7508A085" w:rsidR="00933001" w:rsidRPr="002B2918" w:rsidRDefault="00933001" w:rsidP="00404AE2">
      <w:pPr>
        <w:spacing w:line="360" w:lineRule="auto"/>
        <w:jc w:val="both"/>
        <w:rPr>
          <w:rFonts w:ascii="Book Antiqua" w:hAnsi="Book Antiqua"/>
        </w:rPr>
      </w:pPr>
      <w:r w:rsidRPr="002B2918">
        <w:rPr>
          <w:rFonts w:ascii="Book Antiqua" w:hAnsi="Book Antiqua"/>
        </w:rPr>
        <w:lastRenderedPageBreak/>
        <w:t xml:space="preserve">Chronic ethanol stimulation increases the production of inflammatory cytokines and chemokines to induce liver injury. Multiple mechanisms </w:t>
      </w:r>
      <w:r w:rsidR="00730D0E" w:rsidRPr="002B2918">
        <w:rPr>
          <w:rFonts w:ascii="Book Antiqua" w:hAnsi="Book Antiqua"/>
        </w:rPr>
        <w:t>are</w:t>
      </w:r>
      <w:r w:rsidRPr="002B2918">
        <w:rPr>
          <w:rFonts w:ascii="Book Antiqua" w:hAnsi="Book Antiqua"/>
        </w:rPr>
        <w:t xml:space="preserve"> proposed to modulate the innate immune system. It is not clear if animal and cellular models can be extrapolated for use in humans. Based on animal studies, IL-22 is a hepatoprotective cytokine. Chronic-binge ethanol fed mice treated with recombinant IL-22 protein induced activation of hepatic STAT3 to prevent alcohol-induced steatosis, liver injury, and oxidative stress in a study by Ki </w:t>
      </w:r>
      <w:r w:rsidRPr="00396B42">
        <w:rPr>
          <w:rFonts w:ascii="Book Antiqua" w:hAnsi="Book Antiqua"/>
          <w:i/>
        </w:rPr>
        <w:t xml:space="preserve">et </w:t>
      </w:r>
      <w:proofErr w:type="gramStart"/>
      <w:r w:rsidRPr="00396B42">
        <w:rPr>
          <w:rFonts w:ascii="Book Antiqua" w:hAnsi="Book Antiqua"/>
          <w:i/>
        </w:rPr>
        <w:t>al</w:t>
      </w:r>
      <w:r w:rsidR="00396B42">
        <w:rPr>
          <w:rFonts w:ascii="Book Antiqua" w:hAnsi="Book Antiqua" w:hint="eastAsia"/>
          <w:vertAlign w:val="superscript"/>
          <w:lang w:eastAsia="zh-CN"/>
        </w:rPr>
        <w:t>[</w:t>
      </w:r>
      <w:proofErr w:type="gramEnd"/>
      <w:r w:rsidR="00396B42">
        <w:rPr>
          <w:rFonts w:ascii="Book Antiqua" w:hAnsi="Book Antiqua" w:hint="eastAsia"/>
          <w:vertAlign w:val="superscript"/>
          <w:lang w:eastAsia="zh-CN"/>
        </w:rPr>
        <w:t>12]</w:t>
      </w:r>
      <w:r w:rsidRPr="002B2918">
        <w:rPr>
          <w:rFonts w:ascii="Book Antiqua" w:hAnsi="Book Antiqua"/>
        </w:rPr>
        <w:t xml:space="preserve"> IL-22 down regulates the expression of fatty acid transport protein. It is found to have antioxidant, apoptotic, proliferative, and antimicrobial properties with minimal side effects</w:t>
      </w:r>
      <w:r w:rsidR="00396B42" w:rsidRPr="002B2918">
        <w:rPr>
          <w:rFonts w:ascii="Book Antiqua" w:hAnsi="Book Antiqua"/>
        </w:rPr>
        <w:fldChar w:fldCharType="begin" w:fldLock="1"/>
      </w:r>
      <w:r w:rsidR="00396B42" w:rsidRPr="002B2918">
        <w:rPr>
          <w:rFonts w:ascii="Book Antiqua" w:hAnsi="Book Antiqua"/>
        </w:rPr>
        <w:instrText>ADDIN CSL_CITATION { "citationItems" : [ { "id" : "ITEM-1", "itemData" : { "DOI" : "10.1111/j.1360-0443.2008.02493.x", "ISSN" : "1360-0443", "PMID" : "19215600", "abstract" : "AIMS To examine the hypothesis that increases in UK liver deaths are a result of episodic or binge drinking as opposed to regular harmful drinking. DESIGN A prospective survey of consecutive in-patients and out-patients. SETTING The liver unit of a teaching hospital in the South of England. PARTICIPANTS A total of 234 consecutive in-patients and out-patients between October 2007 and March 2008. MEASUREMENTS Face-to-face interviews, Alcohol Use Disorders Identification Test, 7-day drinking diary, Severity of Alcohol Dependence Questionnaire, Lifetime Drinking History and liver assessment. FINDINGS Of the 234 subjects, 106 had alcohol as a major contributing factor (alcoholic liver disease: ALD), 80 of whom had evidence of cirrhosis or progressive fibrosis. Of these subjects, 57 (71%) drank on a daily basis; only 10 subjects (13%) drank on fewer than 4 days of the week--of these, five had stopped drinking recently and four had cut down. In ALD patients two life-time drinking patterns accounted for 82% of subjects, increasing from youth (51%), and a variable drinking pattern (31%). ALD patients had significantly more drinking days and units/drinking day than non-ALD patients from the age of 20 years onwards. CONCLUSIONS Increases in UK liver deaths are a result of daily or near-daily heavy drinking, not episodic or binge drinking, and this regular drinking pattern is often discernable at an early age.", "author" : [ { "dropping-particle" : "", "family" : "Hatton", "given" : "Jennifer", "non-dropping-particle" : "", "parse-names" : false, "suffix" : "" }, { "dropping-particle" : "", "family" : "Burton", "given" : "Andrew", "non-dropping-particle" : "", "parse-names" : false, "suffix" : "" }, { "dropping-particle" : "", "family" : "Nash", "given" : "Harriet", "non-dropping-particle" : "", "parse-names" : false, "suffix" : "" }, { "dropping-particle" : "", "family" : "Munn", "given" : "Emma", "non-dropping-particle" : "", "parse-names" : false, "suffix" : "" }, { "dropping-particle" : "", "family" : "Burgoyne", "given" : "Lesley", "non-dropping-particle" : "", "parse-names" : false, "suffix" : "" }, { "dropping-particle" : "", "family" : "Sheron", "given" : "Nick", "non-dropping-particle" : "", "parse-names" : false, "suffix" : "" } ], "container-title" : "Addiction (Abingdon, England)", "id" : "ITEM-1", "issue" : "4", "issued" : { "date-parts" : [ [ "2009", "4" ] ] }, "page" : "587-92", "title" : "Drinking patterns, dependency and life-time drinking history in alcohol-related liver disease.", "type" : "article-journal", "volume" : "104" }, "uris" : [ "http://www.mendeley.com/documents/?uuid=3b5a815b-7e17-3527-a460-5b7734e6d8b3" ] } ], "mendeley" : { "formattedCitation" : "&lt;sup&gt;[11]&lt;/sup&gt;", "plainTextFormattedCitation" : "[11]", "previouslyFormattedCitation" : "&lt;sup&gt;[11]&lt;/sup&gt;" }, "properties" : { "noteIndex" : 0 }, "schema" : "https://github.com/citation-style-language/schema/raw/master/csl-citation.json" }</w:instrText>
      </w:r>
      <w:r w:rsidR="00396B42" w:rsidRPr="002B2918">
        <w:rPr>
          <w:rFonts w:ascii="Book Antiqua" w:hAnsi="Book Antiqua"/>
        </w:rPr>
        <w:fldChar w:fldCharType="separate"/>
      </w:r>
      <w:r w:rsidR="00396B42" w:rsidRPr="002B2918">
        <w:rPr>
          <w:rFonts w:ascii="Book Antiqua" w:hAnsi="Book Antiqua"/>
          <w:noProof/>
          <w:vertAlign w:val="superscript"/>
        </w:rPr>
        <w:t>[11]</w:t>
      </w:r>
      <w:r w:rsidR="00396B42" w:rsidRPr="002B2918">
        <w:rPr>
          <w:rFonts w:ascii="Book Antiqua" w:hAnsi="Book Antiqua"/>
        </w:rPr>
        <w:fldChar w:fldCharType="end"/>
      </w:r>
      <w:r w:rsidR="003B1969" w:rsidRPr="002B2918">
        <w:rPr>
          <w:rFonts w:ascii="Book Antiqua" w:hAnsi="Book Antiqua"/>
        </w:rPr>
        <w:t>.</w:t>
      </w:r>
      <w:r w:rsidRPr="002B2918">
        <w:rPr>
          <w:rFonts w:ascii="Book Antiqua" w:hAnsi="Book Antiqua"/>
        </w:rPr>
        <w:t xml:space="preserve"> IL-17 levels produced by TH17 cells are elevated in patients with alcoholic hepatitis. IL-17 induces neutrophil recruitment and stimulates hepatic stellate cells to secrete chemokines, such as IL-8 and CXCL</w:t>
      </w:r>
      <w:r w:rsidR="00396B42" w:rsidRPr="002B2918">
        <w:rPr>
          <w:rFonts w:ascii="Book Antiqua" w:hAnsi="Book Antiqua"/>
          <w:vertAlign w:val="superscript"/>
        </w:rPr>
        <w:fldChar w:fldCharType="begin" w:fldLock="1"/>
      </w:r>
      <w:r w:rsidR="00396B42" w:rsidRPr="002B2918">
        <w:rPr>
          <w:rFonts w:ascii="Book Antiqua" w:hAnsi="Book Antiqua"/>
          <w:vertAlign w:val="superscript"/>
        </w:rPr>
        <w:instrText>ADDIN CSL_CITATION { "citationItems" : [ { "id" : "ITEM-1", "itemData" : { "DOI" : "10.1053/jhep.1996.v24.pm0008903391", "ISSN" : "0270-9139", "PMID" : "8903391", "abstract" : "Alcoholic hepatitis is characterized by parenchymal neutrophil infiltration. Hepatic synthesis of the neutrophil chemokine interleukin-8 (IL-8) is highly elevated in alcoholic hepatitis and levels correlate with the degree of neutrophil infiltration. The aim of this study was to further determine the spectrum of synthesis of chemokines in liver tissue from patients with alcoholic liver disease and a range of disease control subjects. Subjects were composed of 24 patients with alcoholic liver disease of whom 15 had histopathological evidence of alcoholic hepatitis (10 cirrhotic) and 9 no evidence of alcoholic hepatitis (5 cirrhotic); other controls included; normal liver (n = 6), viral hepatitis (n = 16), primary biliary cirrhosis (n = 5), acute liver failure (n = 4), and miscellaneous liver disease (n = 13). Levels of the C-X-C neutrophil chemokine GRO alpha and the mononuclear cell C-C chemokines: macrophage inflammatory protein 1 alpha, macrophage chemotactic protein 1 and RANTES, were determined by ELISA in liver homogenates. Levels of the neutrophil chemokine GRO alpha were specifically elevated (mean 46 pg/mg, compared with normal liver 11 pg/mg) in patients with alcoholic hepatitis. GRO alpha levels correlated with IL-8 levels and were higher in patients with alcoholic liver disease and parenchymal neutrophil infiltration. Hepatic RANTES was elevated in diseased liver, with the highest levels found in viral hepatitis (mean 117 pg/mg, compared with 24 pg/mg in normal liver). No significant changes in hepatic levels of macrophage inflammatory protein 1 alpha (MIP-1 alpha) or macrophage chemotactic protein 1 (MCP-1) were found. These data provide further supportive evidence that parenchymal neutrophil infiltration in alcoholic hepatitis may be determined by selective upregulation of C-X-C chemokine synthesis.", "author" : [ { "dropping-particle" : "", "family" : "Maltby", "given" : "J", "non-dropping-particle" : "", "parse-names" : false, "suffix" : "" }, { "dropping-particle" : "", "family" : "Wright", "given" : "S", "non-dropping-particle" : "", "parse-names" : false, "suffix" : "" }, { "dropping-particle" : "", "family" : "Bird", "given" : "G", "non-dropping-particle" : "", "parse-names" : false, "suffix" : "" }, { "dropping-particle" : "", "family" : "Sheron", "given" : "N", "non-dropping-particle" : "", "parse-names" : false, "suffix" : "" } ], "container-title" : "Hepatology (Baltimore, Md.)", "id" : "ITEM-1", "issue" : "5", "issued" : { "date-parts" : [ [ "1996", "11" ] ] }, "page" : "1156-60", "title" : "Chemokine levels in human liver homogenates: associations between GRO alpha and histopathological evidence of alcoholic hepatitis.", "type" : "article-journal", "volume" : "24" }, "uris" : [ "http://www.mendeley.com/documents/?uuid=53138887-2a9e-3388-ac19-4741c4c10263" ] }, { "id" : "ITEM-2", "itemData" : { "DOI" : "10.1002/hep.22680", "ISSN" : "1527-3350", "PMID" : "19177575", "abstract" : "UNLABELLED Immune dysregulations in alcoholic liver diseases are still unclear, especially regarding alcoholic hepatitis inflammatory burst. Interleukin-17 (IL-17) is known to enhance neutrophil recruitment. We studied the IL-17 pathway in alcoholic cirrhosis and alcoholic hepatitis. Patients with alcoholic liver disease were compared with patients with chronic hepatitis C virus (HCV) infection or autoimmune liver disease and with healthy controls. IL-17 plasma levels and peripheral blood mononuclear cell secretion were assessed by enzyme-linked immunosorbent assay (ELISA) and T cell phenotype by flow cytometry. IL-17 staining and co-staining with CD3 and myeloperoxidase were performed on liver biopsy specimens. IL-17 receptor expression was studied on liver biopsies and in human hepatic stellate cells as well as their response to recombinant IL-17 by chemotaxis assays. IL-17 plasma levels were dramatically increased in alcoholic liver disease patients. Peripheral blood mononuclear cells of patients with alcoholic liver disease produced higher amounts of IL-17, and their CD4(+) T lymphocytes disclosed an IL-17-secreting phenotype. In the liver, IL-17-secreting cells contributed to inflammatory infiltrates in alcoholic cirrhosis, and alcoholic hepatitis foci disclosed many IL-17(+) cells, including T lymphocytes and neutrophils. In alcoholic liver disease, liver IL-17(+) cells infiltrates correlated to model for end-stage liver disease score, and in alcoholic hepatitis to modified discriminant function. IL-17 receptor was expressed in alcoholic liver disease by hepatic stellate cells, and these cells recruited neutrophils after IL-17 stimulation in a dose-dependent manner through IL-8 and growth related oncogen alpha (GRO-alpha) secretion in vitro. CONCLUSION Human alcoholic liver disease is characterized by the activation of the IL-17 pathway. In alcoholic hepatitis, liver infiltration with IL-17-secreting cell infiltrates is a key feature that might contribute to liver neutrophil recruitment. (Clinical trials number NCT00610597).", "author" : [ { "dropping-particle" : "", "family" : "Lemmers", "given" : "Arnaud", "non-dropping-particle" : "", "parse-names" : false, "suffix" : "" }, { "dropping-particle" : "", "family" : "Moreno", "given" : "Christophe", "non-dropping-particle" : "", "parse-names" : false, "suffix" : "" }, { "dropping-particle" : "", "family" : "Gustot", "given" : "Thierry", "non-dropping-particle" : "", "parse-names" : false, "suffix" : "" }, { "dropping-particle" : "", "family" : "Mar\u00e9chal", "given" : "Rapha\u00ebl", "non-dropping-particle" : "", "parse-names" : false, "suffix" : "" }, { "dropping-particle" : "", "family" : "Degr\u00e9", "given" : "Delphine", "non-dropping-particle" : "", "parse-names" : false, "suffix" : "" }, { "dropping-particle" : "", "family" : "Demetter", "given" : "Pieter", "non-dropping-particle" : "", "parse-names" : false, "suffix" : "" }, { "dropping-particle" : "", "family" : "Nadai", "given" : "Patricia", "non-dropping-particle" : "de", "parse-names" : false, "suffix" : "" }, { "dropping-particle" : "", "family" : "Geerts", "given" : "Albert", "non-dropping-particle" : "", "parse-names" : false, "suffix" : "" }, { "dropping-particle" : "", "family" : "Quertinmont", "given" : "Eric", "non-dropping-particle" : "", "parse-names" : false, "suffix" : "" }, { "dropping-particle" : "", "family" : "Vercruysse", "given" : "Vincent", "non-dropping-particle" : "", "parse-names" : false, "suffix" : "" }, { "dropping-particle" : "", "family" : "Moine", "given" : "Olivier", "non-dropping-particle" : "Le", "parse-names" : false, "suffix" : "" }, { "dropping-particle" : "", "family" : "Devi\u00e8re", "given" : "Jacques", "non-dropping-particle" : "", "parse-names" : false, "suffix" : "" } ], "container-title" : "Hepatology (Baltimore, Md.)", "id" : "ITEM-2", "issue" : "2", "issued" : { "date-parts" : [ [ "2009", "2" ] ] }, "page" : "646-57", "title" : "The interleukin-17 pathway is involved in human alcoholic liver disease.", "type" : "article-journal", "volume" : "49" }, "uris" : [ "http://www.mendeley.com/documents/?uuid=e2781e2e-4b3c-3374-8d7a-5d0382d637d3" ] } ], "mendeley" : { "formattedCitation" : "&lt;sup&gt;[171,172]&lt;/sup&gt;", "plainTextFormattedCitation" : "[171,172]", "previouslyFormattedCitation" : "&lt;sup&gt;[171,172]&lt;/sup&gt;" }, "properties" : { "noteIndex" : 0 }, "schema" : "https://github.com/citation-style-language/schema/raw/master/csl-citation.json" }</w:instrText>
      </w:r>
      <w:r w:rsidR="00396B42" w:rsidRPr="002B2918">
        <w:rPr>
          <w:rFonts w:ascii="Book Antiqua" w:hAnsi="Book Antiqua"/>
          <w:vertAlign w:val="superscript"/>
        </w:rPr>
        <w:fldChar w:fldCharType="separate"/>
      </w:r>
      <w:r w:rsidR="00396B42" w:rsidRPr="002B2918">
        <w:rPr>
          <w:rFonts w:ascii="Book Antiqua" w:hAnsi="Book Antiqua"/>
          <w:noProof/>
          <w:vertAlign w:val="superscript"/>
        </w:rPr>
        <w:t>[171,172]</w:t>
      </w:r>
      <w:r w:rsidR="00396B42" w:rsidRPr="002B2918">
        <w:rPr>
          <w:rFonts w:ascii="Book Antiqua" w:hAnsi="Book Antiqua"/>
          <w:vertAlign w:val="superscript"/>
        </w:rPr>
        <w:fldChar w:fldCharType="end"/>
      </w:r>
      <w:r w:rsidRPr="002B2918">
        <w:rPr>
          <w:rFonts w:ascii="Book Antiqua" w:hAnsi="Book Antiqua"/>
        </w:rPr>
        <w:t>.</w:t>
      </w:r>
      <w:r w:rsidR="004C13DB" w:rsidRPr="002B2918">
        <w:rPr>
          <w:rFonts w:ascii="Book Antiqua" w:hAnsi="Book Antiqua"/>
        </w:rPr>
        <w:t xml:space="preserve"> </w:t>
      </w:r>
      <w:r w:rsidRPr="002B2918">
        <w:rPr>
          <w:rFonts w:ascii="Book Antiqua" w:hAnsi="Book Antiqua"/>
        </w:rPr>
        <w:t>Alcoholic hepatitis patients with expression of these chemokines in the liver are correlated with worsening severity of portal hypertension and patient survival</w:t>
      </w:r>
      <w:r w:rsidR="00396B42" w:rsidRPr="002B2918">
        <w:rPr>
          <w:rFonts w:ascii="Book Antiqua" w:hAnsi="Book Antiqua"/>
          <w:vertAlign w:val="superscript"/>
        </w:rPr>
        <w:fldChar w:fldCharType="begin" w:fldLock="1"/>
      </w:r>
      <w:r w:rsidR="00396B42" w:rsidRPr="002B2918">
        <w:rPr>
          <w:rFonts w:ascii="Book Antiqua" w:hAnsi="Book Antiqua"/>
          <w:vertAlign w:val="superscript"/>
        </w:rPr>
        <w:instrText>ADDIN CSL_CITATION { "citationItems" : [ { "id" : "ITEM-1", "itemData" : { "DOI" : "10.1053/j.gastro.2009.01.056", "ISSN" : "1528-0012", "PMID" : "19208360", "abstract" : "BACKGROUND &amp; AIMS Alcoholic hepatitis (AH) is characterized by hepatocellular damage, inflammation, and fibrosis. We performed a prospective study to associate hepatic expression of the CXC subfamily of chemokines with histology findings and prognosis of patients with AH. METHODS Liver biopsy samples from 105 patients with AH and 5 normal liver samples (controls) were evaluated for steatosis, inflammation, fibrosis, and cholestasis. Computer-based morphometric analysis assessed the numbers of infiltrating CD3+ T cells and CD15+ cells (neutrophils); terminal deoxynucleotidyl transferase-mediated deoxyuridine triphosphate nick-end labeling staining was used to quantify apoptosis. Expression of CXC and CC chemokines and selected signaling components were assessed by quantitative reverse-transcription polymerase chain reaction; protein levels of interleukin (IL)-8 and Gro-alpha also were determined by immunohistochemistry. Serum levels of IL-8 and Gro-alpha were measured by enzyme-linked immunosorbent assay. The Cox regression model identified variables associated with mortality. RESULTS Most patients (75%) had severe AH; their 90-day mortality rate was 21.9%. In AH liver samples, expression of the CXC subfamily members IL-8, Gro-alpha, CXCL5, CXCL6, CXCL10, and platelet factor 4 was up-regulated and compared with controls. The CC chemokine CCL2, but not CCL5, also was up-regulated. Higher expression levels of IL-8, CXCL5, Gro-gamma, and CXCL6 were associated with worse prognosis. Expression of CXC components correlated with neutrophil infiltration and the severity of portal hypertension. In the multivariate analysis, IL-8 protein levels were an independent predictor of 90-day mortality. IL-8 and Gro-alpha serum levels did not correlate with prognosis. CONCLUSIONS Hepatic expression of CXC components correlates with prognosis of patients with AH. Reagents that target CXC chemokines might be developed as therapeutics.", "author" : [ { "dropping-particle" : "", "family" : "Dominguez", "given" : "Marlene", "non-dropping-particle" : "", "parse-names" : false, "suffix" : "" }, { "dropping-particle" : "", "family" : "Miquel", "given" : "Rosa", "non-dropping-particle" : "", "parse-names" : false, "suffix" : "" }, { "dropping-particle" : "", "family" : "Colmenero", "given" : "Jordi", "non-dropping-particle" : "", "parse-names" : false, "suffix" : "" }, { "dropping-particle" : "", "family" : "Moreno", "given" : "Montserrat", "non-dropping-particle" : "", "parse-names" : false, "suffix" : "" }, { "dropping-particle" : "", "family" : "Garc\u00eda-Pag\u00e1n", "given" : "Joan-Carles", "non-dropping-particle" : "", "parse-names" : false, "suffix" : "" }, { "dropping-particle" : "", "family" : "Bosch", "given" : "Jaime", "non-dropping-particle" : "", "parse-names" : false, "suffix" : "" }, { "dropping-particle" : "", "family" : "Arroyo", "given" : "Vicente", "non-dropping-particle" : "", "parse-names" : false, "suffix" : "" }, { "dropping-particle" : "", "family" : "Gin\u00e8s", "given" : "Pere", "non-dropping-particle" : "", "parse-names" : false, "suffix" : "" }, { "dropping-particle" : "", "family" : "Caballer\u00eda", "given" : "Juan", "non-dropping-particle" : "", "parse-names" : false, "suffix" : "" }, { "dropping-particle" : "", "family" : "Bataller", "given" : "Ram\u00f3n", "non-dropping-particle" : "", "parse-names" : false, "suffix" : "" } ], "container-title" : "Gastroenterology", "id" : "ITEM-1", "issue" : "5", "issued" : { "date-parts" : [ [ "2009", "5" ] ] }, "page" : "1639-50", "title" : "Hepatic expression of CXC chemokines predicts portal hypertension and survival in patients with alcoholic hepatitis.", "type" : "article-journal", "volume" : "136" }, "uris" : [ "http://www.mendeley.com/documents/?uuid=2bb32f4e-5f17-3ceb-9667-81788f1857c5" ] } ], "mendeley" : { "formattedCitation" : "&lt;sup&gt;[173]&lt;/sup&gt;", "plainTextFormattedCitation" : "[173]", "previouslyFormattedCitation" : "&lt;sup&gt;[173]&lt;/sup&gt;" }, "properties" : { "noteIndex" : 0 }, "schema" : "https://github.com/citation-style-language/schema/raw/master/csl-citation.json" }</w:instrText>
      </w:r>
      <w:r w:rsidR="00396B42" w:rsidRPr="002B2918">
        <w:rPr>
          <w:rFonts w:ascii="Book Antiqua" w:hAnsi="Book Antiqua"/>
          <w:vertAlign w:val="superscript"/>
        </w:rPr>
        <w:fldChar w:fldCharType="separate"/>
      </w:r>
      <w:r w:rsidR="00396B42" w:rsidRPr="002B2918">
        <w:rPr>
          <w:rFonts w:ascii="Book Antiqua" w:hAnsi="Book Antiqua"/>
          <w:noProof/>
          <w:vertAlign w:val="superscript"/>
        </w:rPr>
        <w:t>[173</w:t>
      </w:r>
      <w:r w:rsidR="00396B42">
        <w:rPr>
          <w:rFonts w:ascii="Book Antiqua" w:hAnsi="Book Antiqua" w:hint="eastAsia"/>
          <w:noProof/>
          <w:vertAlign w:val="superscript"/>
          <w:lang w:eastAsia="zh-CN"/>
        </w:rPr>
        <w:t>,174</w:t>
      </w:r>
      <w:r w:rsidR="00396B42" w:rsidRPr="002B2918">
        <w:rPr>
          <w:rFonts w:ascii="Book Antiqua" w:hAnsi="Book Antiqua"/>
          <w:noProof/>
          <w:vertAlign w:val="superscript"/>
        </w:rPr>
        <w:t>]</w:t>
      </w:r>
      <w:r w:rsidR="00396B42" w:rsidRPr="002B2918">
        <w:rPr>
          <w:rFonts w:ascii="Book Antiqua" w:hAnsi="Book Antiqua"/>
          <w:vertAlign w:val="superscript"/>
        </w:rPr>
        <w:fldChar w:fldCharType="end"/>
      </w:r>
      <w:r w:rsidRPr="002B2918">
        <w:rPr>
          <w:rFonts w:ascii="Book Antiqua" w:hAnsi="Book Antiqua"/>
        </w:rPr>
        <w:t>.</w:t>
      </w:r>
      <w:r w:rsidR="004C13DB" w:rsidRPr="002B2918">
        <w:rPr>
          <w:rFonts w:ascii="Book Antiqua" w:hAnsi="Book Antiqua"/>
        </w:rPr>
        <w:t xml:space="preserve"> </w:t>
      </w:r>
      <w:r w:rsidRPr="002B2918">
        <w:rPr>
          <w:rFonts w:ascii="Book Antiqua" w:hAnsi="Book Antiqua"/>
        </w:rPr>
        <w:t>Therapeutic agents targeting</w:t>
      </w:r>
      <w:r w:rsidR="002B2918">
        <w:rPr>
          <w:rFonts w:ascii="Book Antiqua" w:hAnsi="Book Antiqua"/>
        </w:rPr>
        <w:t xml:space="preserve"> </w:t>
      </w:r>
      <w:r w:rsidRPr="002B2918">
        <w:rPr>
          <w:rFonts w:ascii="Book Antiqua" w:hAnsi="Book Antiqua"/>
        </w:rPr>
        <w:t>the reduction of CXCL and IL-17 with IL-22 upregulation can be a new treatment strategy</w:t>
      </w:r>
      <w:r w:rsidR="00396B42" w:rsidRPr="002B2918">
        <w:rPr>
          <w:rFonts w:ascii="Book Antiqua" w:hAnsi="Book Antiqua"/>
        </w:rPr>
        <w:fldChar w:fldCharType="begin" w:fldLock="1"/>
      </w:r>
      <w:r w:rsidR="00396B42" w:rsidRPr="002B2918">
        <w:rPr>
          <w:rFonts w:ascii="Book Antiqua" w:hAnsi="Book Antiqua"/>
        </w:rPr>
        <w:instrText>ADDIN CSL_CITATION { "citationItems" : [ { "id" : "ITEM-1", "itemData" : { "DOI" : "10.1002/hep.21023", "ISSN" : "0270-9139", "PMID" : "16440362", "abstract" : "Case-control studies that have investigated the association between alcoholism and alcohol-induced liver damage and the ADH2, ADH3, CYP2E1, and ADLH2 polymorphisms have reported controversial or inconclusive results. Thus, we conducted a meta-analysis of 50 association studies of the above polymorphisms. We explored potential sources of heterogeneity and bias, performed subgroup analyses by racial background and sex, performed sensitivity analyses for studies not in Hardy-Weinberg equilibrium, and performed a subgroup analysis for cases that met strict criteria for alcoholism. The present meta-analysis underscores significant associations of ADH2*1, ADH3*2, and ALDH2*1 alleles and the risk of alcoholism (OR = 1.89 [95% CI 1.56-2.28], 1.32 [95% CI 1.12-1.57], and 4.35 [95% CI 3.04-6.23], respectively). The subsequent subgroup analyses showed association for ADH2*1 and ADH3*2 only in East Asians (OR = 2.23 [95% CI 1.81-2.74] and 1.91 [95% CI 1.45-2.53], respectively) and East Asian males (OR = 2.21 [95% CI 1.57-3.10], 1.69 [95% CI 1.10-2.59], respectively). In East Asian males, the OR for ALDH2*1 was 3.66 (95% CI 1.68-7.96). In Caucasians, sensitivity analysis revealed an association for ADH2*1 in alcoholism (OR = 1.62 [95% CI 1.22-1.89]). When strict criteria were imposed, the pattern of results remained unaltered. For liver disease, there were no significant associations for ADH2*1, ADH3*2, or ALDH2*1 in all subpopulations. The CYP2E1 polymorphism showed no association whatsoever. There is evidence that alleles are mainly dominant. In conclusion, there was heterogeneity between studies in alcoholism for ADH2, ADH3, and ALDH2, and lack of bias in all polymorphisms. The above findings reinforce the need for more rigorous studies, and for regular synthesis of studies' results.", "author" : [ { "dropping-particle" : "", "family" : "Zintzaras", "given" : "Elias", "non-dropping-particle" : "", "parse-names" : false, "suffix" : "" }, { "dropping-particle" : "", "family" : "Stefanidis", "given" : "Ioannis", "non-dropping-particle" : "", "parse-names" : false, "suffix" : "" }, { "dropping-particle" : "", "family" : "Santos", "given" : "Mauro", "non-dropping-particle" : "", "parse-names" : false, "suffix" : "" }, { "dropping-particle" : "", "family" : "Vidal", "given" : "Francesc", "non-dropping-particle" : "", "parse-names" : false, "suffix" : "" } ], "container-title" : "Hepatology (Baltimore, Md.)", "id" : "ITEM-1", "issue" : "2", "issued" : { "date-parts" : [ [ "2006", "2" ] ] }, "page" : "352-61", "title" : "Do alcohol-metabolizing enzyme gene polymorphisms increase the risk of alcoholism and alcoholic liver disease?", "type" : "article-journal", "volume" : "43" }, "uris" : [ "http://www.mendeley.com/documents/?uuid=8f382a7a-0875-3081-b6ae-36ece5c11999" ] }, { "id" : "ITEM-2", "itemData" : { "DOI" : "10.3390/biom5042978", "ISSN" : "2218-273X", "PMID" : "26540078", "abstract" : "Alcoholic liver disease is one of the most prevalent liver diseases worldwide, and a major cause of morbidity and mortality. Alcoholic hepatitis is a severe form of liver injury in patients with alcohol abuse, can present as an acute on chronic liver failure associated with a rapid decline in liver synthetic function, and consequent increase in mortality. Despite therapy, about 30%-50% of patients with severe alcoholic hepatitis eventually die. The pathogenic pathways that lead to the development of alcoholic hepatitis are complex and involve oxidative stress, gut dysbiosis, and dysregulation of the innate and adaptive immune system with injury to the parenchymal cells and activation of hepatic stellate cells. As accepted treatment approaches are currently limited, a better understanding of the pathophysiology would be required to generate new approaches that improve outcomes. This review focuses on recent advances in the diagnosis, pathogenesis of alcoholic hepatitis and novel treatment strategies.", "author" : [ { "dropping-particle" : "", "family" : "Torok", "given" : "Natalie J", "non-dropping-particle" : "", "parse-names" : false, "suffix" : "" } ], "container-title" : "Biomolecules", "id" : "ITEM-2", "issue" : "4", "issued" : { "date-parts" : [ [ "2015", "11", "2" ] ] }, "page" : "2978-86", "publisher" : "Multidisciplinary Digital Publishing Institute  (MDPI)", "title" : "Update on Alcoholic Hepatitis.", "type" : "article-journal", "volume" : "5" }, "uris" : [ "http://www.mendeley.com/documents/?uuid=42725cf1-baf2-39a3-b83b-06b8712cce0a" ] } ], "mendeley" : { "formattedCitation" : "&lt;sup&gt;[54,175]&lt;/sup&gt;", "plainTextFormattedCitation" : "[54,175]", "previouslyFormattedCitation" : "&lt;sup&gt;[54,175]&lt;/sup&gt;" }, "properties" : { "noteIndex" : 0 }, "schema" : "https://github.com/citation-style-language/schema/raw/master/csl-citation.json" }</w:instrText>
      </w:r>
      <w:r w:rsidR="00396B42" w:rsidRPr="002B2918">
        <w:rPr>
          <w:rFonts w:ascii="Book Antiqua" w:hAnsi="Book Antiqua"/>
        </w:rPr>
        <w:fldChar w:fldCharType="separate"/>
      </w:r>
      <w:r w:rsidR="00396B42" w:rsidRPr="002B2918">
        <w:rPr>
          <w:rFonts w:ascii="Book Antiqua" w:hAnsi="Book Antiqua"/>
          <w:noProof/>
          <w:vertAlign w:val="superscript"/>
        </w:rPr>
        <w:t>[54,175]</w:t>
      </w:r>
      <w:r w:rsidR="00396B42" w:rsidRPr="002B2918">
        <w:rPr>
          <w:rFonts w:ascii="Book Antiqua" w:hAnsi="Book Antiqua"/>
        </w:rPr>
        <w:fldChar w:fldCharType="end"/>
      </w:r>
      <w:r w:rsidRPr="002B2918">
        <w:rPr>
          <w:rFonts w:ascii="Book Antiqua" w:hAnsi="Book Antiqua"/>
        </w:rPr>
        <w:t>.</w:t>
      </w:r>
      <w:r w:rsidR="00396B42" w:rsidRPr="002B2918">
        <w:rPr>
          <w:rFonts w:ascii="Book Antiqua" w:hAnsi="Book Antiqua"/>
        </w:rPr>
        <w:t xml:space="preserve"> </w:t>
      </w:r>
    </w:p>
    <w:p w14:paraId="3E36A3F2" w14:textId="77777777" w:rsidR="00933001" w:rsidRPr="002B2918" w:rsidRDefault="00933001" w:rsidP="00404AE2">
      <w:pPr>
        <w:spacing w:line="360" w:lineRule="auto"/>
        <w:jc w:val="both"/>
        <w:rPr>
          <w:rFonts w:ascii="Book Antiqua" w:hAnsi="Book Antiqua"/>
        </w:rPr>
      </w:pPr>
    </w:p>
    <w:p w14:paraId="513C45FE" w14:textId="40D79D42" w:rsidR="00933001" w:rsidRPr="00396B42" w:rsidRDefault="00933001" w:rsidP="00404AE2">
      <w:pPr>
        <w:spacing w:line="360" w:lineRule="auto"/>
        <w:jc w:val="both"/>
        <w:rPr>
          <w:rFonts w:ascii="Book Antiqua" w:hAnsi="Book Antiqua"/>
          <w:b/>
          <w:i/>
        </w:rPr>
      </w:pPr>
      <w:r w:rsidRPr="00396B42">
        <w:rPr>
          <w:rFonts w:ascii="Book Antiqua" w:hAnsi="Book Antiqua"/>
          <w:b/>
          <w:i/>
        </w:rPr>
        <w:t>Liver regeneration: Granulocyte colony-stimulating factor</w:t>
      </w:r>
    </w:p>
    <w:p w14:paraId="1055FB44" w14:textId="0ABCC15C" w:rsidR="00933001" w:rsidRPr="002B2918" w:rsidRDefault="00933001" w:rsidP="00404AE2">
      <w:pPr>
        <w:spacing w:line="360" w:lineRule="auto"/>
        <w:jc w:val="both"/>
        <w:rPr>
          <w:rFonts w:ascii="Book Antiqua" w:hAnsi="Book Antiqua"/>
        </w:rPr>
      </w:pPr>
      <w:r w:rsidRPr="002B2918">
        <w:rPr>
          <w:rFonts w:ascii="Book Antiqua" w:hAnsi="Book Antiqua"/>
        </w:rPr>
        <w:t>Bone marrow-derived stem cells can populate the liver and differentiate into hepatic cells when faced with liver insult. Experimental studies show that granulocyte colony-stimulating factor (G-CSF) promote the mobilization of bone marrow stem cells to ameliorate liver injury and enhance the proliferative capacity of hepatocytes</w:t>
      </w:r>
      <w:r w:rsidR="00126953" w:rsidRPr="002B2918">
        <w:rPr>
          <w:rFonts w:ascii="Book Antiqua" w:hAnsi="Book Antiqua"/>
        </w:rPr>
        <w:fldChar w:fldCharType="begin" w:fldLock="1"/>
      </w:r>
      <w:r w:rsidR="00126953" w:rsidRPr="002B2918">
        <w:rPr>
          <w:rFonts w:ascii="Book Antiqua" w:hAnsi="Book Antiqua"/>
        </w:rPr>
        <w:instrText>ADDIN CSL_CITATION { "citationItems" : [ { "id" : "ITEM-1", "itemData" : { "ISSN" : "0163-2116", "PMID" : "14561004", "abstract" : "It has previously been shown that recombinant granulocyte-colony stimulating factor (rG-CSF) accelerates and enhances hepatocyte proliferation in partially hepatectomized rats. In the present study, we examined the effect of rG-CSF administration on liver injury, regeneration, and survival outcome in an experimental rat model of fulminant hepatic failure (FHF) and encephalopathy induced by repeated injections of thioacetamide (TAA). FHF was induced in adult male Wistar rats by three consecutive intraperitoneal injections of TAA, at intervals of 24 hr. The animals were also injected with either saline or rG-CSF. Serum biochemical parameters and blood ammonia levels, liver histology, stage of hepatic encephalopathy, and survival were statistically significantly improved in TAA-intoxicated and rG-CSF-treated rats compared to TAA-intoxicated and saline-treated ones. Furthermore, rG-CSF not only ameliorated the histologically evident liver injury in a statistically significant manner but also enhanced the proliferative capacity of the hepatocytes. Our data confirm the beneficial effect of rG-CSF administration in this animal model of FHF and encephalopathy, supporting evidence for a possible use of rG-CSF as supportive therapy in the management of FHF.", "author" : [ { "dropping-particle" : "", "family" : "Theocharis", "given" : "Stamatios E", "non-dropping-particle" : "", "parse-names" : false, "suffix" : "" }, { "dropping-particle" : "", "family" : "Papadimitriou", "given" : "Lila J", "non-dropping-particle" : "", "parse-names" : false, "suffix" : "" }, { "dropping-particle" : "", "family" : "Retsou", "given" : "Zoi P", "non-dropping-particle" : "", "parse-names" : false, "suffix" : "" }, { "dropping-particle" : "", "family" : "Margeli", "given" : "Alexandra P", "non-dropping-particle" : "", "parse-names" : false, "suffix" : "" }, { "dropping-particle" : "", "family" : "Ninos", "given" : "Sotirios S", "non-dropping-particle" : "", "parse-names" : false, "suffix" : "" }, { "dropping-particle" : "", "family" : "Papadimitriou", "given" : "John D", "non-dropping-particle" : "", "parse-names" : false, "suffix" : "" } ], "container-title" : "Digestive diseases and sciences", "id" : "ITEM-1", "issue" : "9", "issued" : { "date-parts" : [ [ "2003", "9" ] ] }, "page" : "1797-803", "title" : "Granulocyte-colony stimulating factor administration ameliorates liver regeneration in animal model of fulminant hepatic failure and encephalopathy.", "type" : "article-journal", "volume" : "48" }, "uris" : [ "http://www.mendeley.com/documents/?uuid=c2a47dc0-f7df-3ec0-b0e8-266bbd39fb7d" ] } ], "mendeley" : { "formattedCitation" : "&lt;sup&gt;[176]&lt;/sup&gt;", "plainTextFormattedCitation" : "[176]", "previouslyFormattedCitation" : "&lt;sup&gt;[176]&lt;/sup&gt;" }, "properties" : { "noteIndex" : 0 }, "schema" : "https://github.com/citation-style-language/schema/raw/master/csl-citation.json" }</w:instrText>
      </w:r>
      <w:r w:rsidR="00126953" w:rsidRPr="002B2918">
        <w:rPr>
          <w:rFonts w:ascii="Book Antiqua" w:hAnsi="Book Antiqua"/>
        </w:rPr>
        <w:fldChar w:fldCharType="separate"/>
      </w:r>
      <w:r w:rsidR="00126953" w:rsidRPr="002B2918">
        <w:rPr>
          <w:rFonts w:ascii="Book Antiqua" w:hAnsi="Book Antiqua"/>
          <w:noProof/>
          <w:vertAlign w:val="superscript"/>
        </w:rPr>
        <w:t>[176]</w:t>
      </w:r>
      <w:r w:rsidR="00126953" w:rsidRPr="002B2918">
        <w:rPr>
          <w:rFonts w:ascii="Book Antiqua" w:hAnsi="Book Antiqua"/>
        </w:rPr>
        <w:fldChar w:fldCharType="end"/>
      </w:r>
      <w:r w:rsidRPr="002B2918">
        <w:rPr>
          <w:rFonts w:ascii="Book Antiqua" w:hAnsi="Book Antiqua"/>
        </w:rPr>
        <w:t>. G-CSF mobilizes CD 34+ cells, increases hepatocyte growth factor, and induces proliferation of hepati</w:t>
      </w:r>
      <w:r w:rsidR="00126953">
        <w:rPr>
          <w:rFonts w:ascii="Book Antiqua" w:hAnsi="Book Antiqua"/>
        </w:rPr>
        <w:t>c progenitor cells within 7 d</w:t>
      </w:r>
      <w:r w:rsidRPr="002B2918">
        <w:rPr>
          <w:rFonts w:ascii="Book Antiqua" w:hAnsi="Book Antiqua"/>
        </w:rPr>
        <w:t xml:space="preserve"> of administration in patients with alcoholic cirrhosis with biopsy p</w:t>
      </w:r>
      <w:r w:rsidR="00C8792D" w:rsidRPr="002B2918">
        <w:rPr>
          <w:rFonts w:ascii="Book Antiqua" w:hAnsi="Book Antiqua"/>
        </w:rPr>
        <w:t>roven alcoholic steatohepatitis</w:t>
      </w:r>
      <w:r w:rsidR="00126953" w:rsidRPr="002B2918">
        <w:rPr>
          <w:rFonts w:ascii="Book Antiqua" w:hAnsi="Book Antiqua"/>
        </w:rPr>
        <w:fldChar w:fldCharType="begin" w:fldLock="1"/>
      </w:r>
      <w:r w:rsidR="00126953" w:rsidRPr="002B2918">
        <w:rPr>
          <w:rFonts w:ascii="Book Antiqua" w:hAnsi="Book Antiqua"/>
        </w:rPr>
        <w:instrText>ADDIN CSL_CITATION { "citationItems" : [ { "id" : "ITEM-1", "itemData" : { "DOI" : "10.1002/hep.22317", "ISSN" : "1527-3350", "PMID" : "18537187", "abstract" : "UNLABELLED Liver failure is the major cause of death in alcoholic steatohepatitis (ASH). In experimental hepatitis, granulocyte-colony stimulating factor (G-CSF) mobilizes hematopoietic stem cells, induces liver regeneration, and improves survival. We studied the short-term effects of G-CSF on CD34+ stem cell mobilization, liver cell proliferation, and liver function in patients with ASH. Twenty-four patients (mean age 54 years) with alcoholic cirrhosis [Child-Turcotte-Pugh score 10 (7-12)] and concomitant biopsy-proven ASH [Maddrey score 36 (21-60)] were randomized to standard care associated with 5 days of G-CSF (10 microg/kg/day, group A, n = 13) or standard care alone (group B, n = 11). Serial measurement of CD34+ cells, liver tests, cytokines [hepatocyte growth factor (HGF); tumor necrosis factor alpha; tumor necrosis factor-R1; interleukin-6; alfa-fetoprotein], and (13)C-aminopyrine breath tests were performed. Proliferating hepatic progenitor cells [HPC; double immunostaining (Ki67/cytokeratin 7)], histology, and neutrophils were assessed on baseline and day 7 biopsies. Abstinent alcoholic patients with cirrhosis served as controls for immunohistochemistry. G-CSF was well tolerated. At day 7, both CD34+ cells (+747% versus -6%, P &lt; 0.003), and HGF (+212% versus -7%, P &lt; 0.03) increased in group A but not in group B. Cytokines and aminopyrine breath test changes were similar between groups. On repeat biopsy, a &gt;50% increase in proliferating HPC was more frequent in group A than in group B (11 versus 2, P &lt; 0.003). Changes in Ki67+/cytokeratin 7+ cells correlated with changes in CD34+ cells (r = 0.65, P &lt; 0.03). Neutrophils and histological changes were similar in both groups. CONCLUSION G-CSF mobilizes CD34+ cells, increases HGF, and induces HPC to proliferate within 7 days of administration. Larger trials would be required to determine whether these changes translate into improved liver function.", "author" : [ { "dropping-particle" : "", "family" : "Spahr", "given" : "Laurent", "non-dropping-particle" : "", "parse-names" : false, "suffix" : "" }, { "dropping-particle" : "", "family" : "Lambert", "given" : "Jean-Fran\u00e7ois", "non-dropping-particle" : "", "parse-names" : false, "suffix" : "" }, { "dropping-particle" : "", "family" : "Rubbia-Brandt", "given" : "Laura", "non-dropping-particle" : "", "parse-names" : false, "suffix" : "" }, { "dropping-particle" : "", "family" : "Chalandon", "given" : "Yves", "non-dropping-particle" : "", "parse-names" : false, "suffix" : "" }, { "dropping-particle" : "", "family" : "Frossard", "given" : "Jean-Louis", "non-dropping-particle" : "", "parse-names" : false, "suffix" : "" }, { "dropping-particle" : "", "family" : "Giostra", "given" : "Emiliano", "non-dropping-particle" : "", "parse-names" : false, "suffix" : "" }, { "dropping-particle" : "", "family" : "Hadengue", "given" : "Antoine", "non-dropping-particle" : "", "parse-names" : false, "suffix" : "" } ], "container-title" : "Hepatology (Baltimore, Md.)", "id" : "ITEM-1", "issue" : "1", "issued" : { "date-parts" : [ [ "2008", "7" ] ] }, "page" : "221-9", "title" : "Granulocyte-colony stimulating factor induces proliferation of hepatic progenitors in alcoholic steatohepatitis: a randomized trial.", "type" : "article-journal", "volume" : "48" }, "uris" : [ "http://www.mendeley.com/documents/?uuid=2e0151c2-a120-351d-a7b2-114ef480a4ee" ] } ], "mendeley" : { "formattedCitation" : "&lt;sup&gt;[177]&lt;/sup&gt;", "plainTextFormattedCitation" : "[177]", "previouslyFormattedCitation" : "&lt;sup&gt;[177]&lt;/sup&gt;" }, "properties" : { "noteIndex" : 0 }, "schema" : "https://github.com/citation-style-language/schema/raw/master/csl-citation.json" }</w:instrText>
      </w:r>
      <w:r w:rsidR="00126953" w:rsidRPr="002B2918">
        <w:rPr>
          <w:rFonts w:ascii="Book Antiqua" w:hAnsi="Book Antiqua"/>
        </w:rPr>
        <w:fldChar w:fldCharType="separate"/>
      </w:r>
      <w:r w:rsidR="00126953" w:rsidRPr="002B2918">
        <w:rPr>
          <w:rFonts w:ascii="Book Antiqua" w:hAnsi="Book Antiqua"/>
          <w:noProof/>
          <w:vertAlign w:val="superscript"/>
        </w:rPr>
        <w:t>[177]</w:t>
      </w:r>
      <w:r w:rsidR="00126953" w:rsidRPr="002B2918">
        <w:rPr>
          <w:rFonts w:ascii="Book Antiqua" w:hAnsi="Book Antiqua"/>
        </w:rPr>
        <w:fldChar w:fldCharType="end"/>
      </w:r>
      <w:r w:rsidR="00C8792D" w:rsidRPr="002B2918">
        <w:rPr>
          <w:rFonts w:ascii="Book Antiqua" w:hAnsi="Book Antiqua"/>
        </w:rPr>
        <w:t>.</w:t>
      </w:r>
      <w:r w:rsidRPr="002B2918">
        <w:rPr>
          <w:rFonts w:ascii="Book Antiqua" w:hAnsi="Book Antiqua"/>
        </w:rPr>
        <w:t xml:space="preserve"> In a pilot study, 46 patients with severe alcoholic hepatitis were randomized to receive G-CSF 5</w:t>
      </w:r>
      <w:r w:rsidR="00126953">
        <w:rPr>
          <w:rFonts w:ascii="Book Antiqua" w:hAnsi="Book Antiqua" w:hint="eastAsia"/>
          <w:lang w:eastAsia="zh-CN"/>
        </w:rPr>
        <w:t xml:space="preserve"> </w:t>
      </w:r>
      <w:r w:rsidRPr="002B2918">
        <w:rPr>
          <w:rFonts w:ascii="Book Antiqua" w:hAnsi="Book Antiqua"/>
        </w:rPr>
        <w:t>≥</w:t>
      </w:r>
      <w:r w:rsidR="00126953">
        <w:rPr>
          <w:rFonts w:ascii="Book Antiqua" w:hAnsi="Book Antiqua" w:hint="eastAsia"/>
          <w:lang w:eastAsia="zh-CN"/>
        </w:rPr>
        <w:t xml:space="preserve"> </w:t>
      </w:r>
      <w:r w:rsidR="00126953">
        <w:rPr>
          <w:rFonts w:ascii="Book Antiqua" w:hAnsi="Book Antiqua"/>
        </w:rPr>
        <w:t>µg/kg for 5 d</w:t>
      </w:r>
      <w:r w:rsidRPr="002B2918">
        <w:rPr>
          <w:rFonts w:ascii="Book Antiqua" w:hAnsi="Book Antiqua"/>
        </w:rPr>
        <w:t xml:space="preserve"> with standard medical therapy (pentoxifylline with nutrition)</w:t>
      </w:r>
      <w:r w:rsidRPr="00192C1A">
        <w:rPr>
          <w:rFonts w:ascii="Book Antiqua" w:hAnsi="Book Antiqua"/>
          <w:i/>
        </w:rPr>
        <w:t xml:space="preserve"> vs</w:t>
      </w:r>
      <w:r w:rsidRPr="002B2918">
        <w:rPr>
          <w:rFonts w:ascii="Book Antiqua" w:hAnsi="Book Antiqua"/>
        </w:rPr>
        <w:t xml:space="preserve"> standard medical therapy alone. Findings show</w:t>
      </w:r>
      <w:r w:rsidR="00D2726D" w:rsidRPr="002B2918">
        <w:rPr>
          <w:rFonts w:ascii="Book Antiqua" w:hAnsi="Book Antiqua"/>
        </w:rPr>
        <w:t>s</w:t>
      </w:r>
      <w:r w:rsidRPr="002B2918">
        <w:rPr>
          <w:rFonts w:ascii="Book Antiqua" w:hAnsi="Book Antiqua"/>
        </w:rPr>
        <w:t xml:space="preserve"> a statistically significant number of peripheral CD 34+ cells and improvement of Child Pugh score, MELD, and discriminant function for up to 3 mo in the G-CSF group. Ninety day survival benefit </w:t>
      </w:r>
      <w:r w:rsidR="00D2726D" w:rsidRPr="002B2918">
        <w:rPr>
          <w:rFonts w:ascii="Book Antiqua" w:hAnsi="Book Antiqua"/>
        </w:rPr>
        <w:t>i</w:t>
      </w:r>
      <w:r w:rsidRPr="002B2918">
        <w:rPr>
          <w:rFonts w:ascii="Book Antiqua" w:hAnsi="Book Antiqua"/>
        </w:rPr>
        <w:t>s seen in G-CSF group compared to placebo</w:t>
      </w:r>
      <w:r w:rsidR="00126953" w:rsidRPr="002B2918">
        <w:rPr>
          <w:rFonts w:ascii="Book Antiqua" w:hAnsi="Book Antiqua"/>
        </w:rPr>
        <w:fldChar w:fldCharType="begin" w:fldLock="1"/>
      </w:r>
      <w:r w:rsidR="00126953" w:rsidRPr="002B2918">
        <w:rPr>
          <w:rFonts w:ascii="Book Antiqua" w:hAnsi="Book Antiqua"/>
        </w:rPr>
        <w:instrText>ADDIN CSL_CITATION { "citationItems" : [ { "id" : "ITEM-1", "itemData" : { "DOI" : "10.1038/ajg.2014.154", "ISSN" : "1572-0241", "PMID" : "24935272", "abstract" : "OBJECTIVES Severe alcoholic hepatitis has high short-term mortality. The aim of this study was to test the hypothesis that treatment of patients with alcoholic hepatitis with granulocyte colony-stimulating factor (G-CSF) might mobilize bone marrow-derived stem cells and promote hepatic regeneration and thus improve survival. METHODS Forty-six patients with severe alcoholic hepatitis were prospectively randomized in an open study to standard medical therapy (SMT) plus G-CSF (group A; n=23) at a dose of 5\u2009\u03bcg/kg subcutaneously every 12\u2009h for 5 consecutive days or to SMT alone (group B; n=23) at a tertiary care center. We assessed the mobilization of CD34(+) cells on day 6, Child-Turcotte-Pugh (CTP), model for end-stage liver disease (MELD), and modified Maddrey's discriminant function (mDF) scores, and survival until day 90. RESULTS There was a statistically significant increase in the number of CD34(+) cells in peripheral blood in group A as compared with group B (P=0.019) after 5 days of G-GSF therapy. There was a significant reduction in median \u0394 change% in CTP, MELD, and mDF at 1, 2, and 3 months in group A as compared with group B (P&lt;0.05). There was marked improvement in survival in group A as compared with group B (78.3% vs. 30.4%; P=0.001) at 90 days. CONCLUSIONS G-CSF is safe and effective in the mobilization of hematopoietic stem cells and improves liver function as well as survival in patients with severe alcoholic hepatitis.", "author" : [ { "dropping-particle" : "", "family" : "Singh", "given" : "Virendra", "non-dropping-particle" : "", "parse-names" : false, "suffix" : "" }, { "dropping-particle" : "", "family" : "Sharma", "given" : "Arun K", "non-dropping-particle" : "", "parse-names" : false, "suffix" : "" }, { "dropping-particle" : "", "family" : "Narasimhan", "given" : "R Lakshmi", "non-dropping-particle" : "", "parse-names" : false, "suffix" : "" }, { "dropping-particle" : "", "family" : "Bhalla", "given" : "Ashish", "non-dropping-particle" : "", "parse-names" : false, "suffix" : "" }, { "dropping-particle" : "", "family" : "Sharma", "given" : "Navneet", "non-dropping-particle" : "", "parse-names" : false, "suffix" : "" }, { "dropping-particle" : "", "family" : "Sharma", "given" : "Ratiram", "non-dropping-particle" : "", "parse-names" : false, "suffix" : "" } ], "container-title" : "The American journal of gastroenterology", "id" : "ITEM-1", "issue" : "9", "issued" : { "date-parts" : [ [ "2014", "9" ] ] }, "page" : "1417-23", "title" : "Granulocyte colony-stimulating factor in severe alcoholic hepatitis: a randomized pilot study.", "type" : "article-journal", "volume" : "109" }, "uris" : [ "http://www.mendeley.com/documents/?uuid=0e3cd80e-9cc9-3d96-9a28-610e6530d751" ] } ], "mendeley" : { "formattedCitation" : "&lt;sup&gt;[178]&lt;/sup&gt;", "plainTextFormattedCitation" : "[178]", "previouslyFormattedCitation" : "&lt;sup&gt;[178]&lt;/sup&gt;" }, "properties" : { "noteIndex" : 0 }, "schema" : "https://github.com/citation-style-language/schema/raw/master/csl-citation.json" }</w:instrText>
      </w:r>
      <w:r w:rsidR="00126953" w:rsidRPr="002B2918">
        <w:rPr>
          <w:rFonts w:ascii="Book Antiqua" w:hAnsi="Book Antiqua"/>
        </w:rPr>
        <w:fldChar w:fldCharType="separate"/>
      </w:r>
      <w:r w:rsidR="00126953" w:rsidRPr="002B2918">
        <w:rPr>
          <w:rFonts w:ascii="Book Antiqua" w:hAnsi="Book Antiqua"/>
          <w:noProof/>
          <w:vertAlign w:val="superscript"/>
        </w:rPr>
        <w:t>[178]</w:t>
      </w:r>
      <w:r w:rsidR="00126953" w:rsidRPr="002B2918">
        <w:rPr>
          <w:rFonts w:ascii="Book Antiqua" w:hAnsi="Book Antiqua"/>
        </w:rPr>
        <w:fldChar w:fldCharType="end"/>
      </w:r>
      <w:r w:rsidRPr="002B2918">
        <w:rPr>
          <w:rFonts w:ascii="Book Antiqua" w:hAnsi="Book Antiqua"/>
        </w:rPr>
        <w:t xml:space="preserve">. The addition of corticosteroids would be helpful in delineating the survival </w:t>
      </w:r>
      <w:r w:rsidRPr="002B2918">
        <w:rPr>
          <w:rFonts w:ascii="Book Antiqua" w:hAnsi="Book Antiqua"/>
        </w:rPr>
        <w:lastRenderedPageBreak/>
        <w:t>benefit. A clinical trial testing the efficacy of G-CSF in the management of patients with severe alcoholic hepatitis whom have failed corticosteroids</w:t>
      </w:r>
      <w:r w:rsidR="00D2726D" w:rsidRPr="002B2918">
        <w:rPr>
          <w:rFonts w:ascii="Book Antiqua" w:hAnsi="Book Antiqua"/>
        </w:rPr>
        <w:t xml:space="preserve"> is needed</w:t>
      </w:r>
      <w:r w:rsidRPr="002B2918">
        <w:rPr>
          <w:rFonts w:ascii="Book Antiqua" w:hAnsi="Book Antiqua"/>
        </w:rPr>
        <w:t xml:space="preserve">. </w:t>
      </w:r>
    </w:p>
    <w:p w14:paraId="4D9518F3" w14:textId="77777777" w:rsidR="00933001" w:rsidRPr="002B2918" w:rsidRDefault="00933001" w:rsidP="00404AE2">
      <w:pPr>
        <w:spacing w:line="360" w:lineRule="auto"/>
        <w:jc w:val="both"/>
        <w:rPr>
          <w:rFonts w:ascii="Book Antiqua" w:hAnsi="Book Antiqua"/>
        </w:rPr>
      </w:pPr>
      <w:r w:rsidRPr="002B2918">
        <w:rPr>
          <w:rFonts w:ascii="Book Antiqua" w:hAnsi="Book Antiqua"/>
        </w:rPr>
        <w:t xml:space="preserve"> </w:t>
      </w:r>
    </w:p>
    <w:p w14:paraId="6BEAF36C" w14:textId="4A631F3A" w:rsidR="00933001" w:rsidRPr="00126953" w:rsidRDefault="00933001" w:rsidP="00404AE2">
      <w:pPr>
        <w:spacing w:line="360" w:lineRule="auto"/>
        <w:jc w:val="both"/>
        <w:rPr>
          <w:rFonts w:ascii="Book Antiqua" w:hAnsi="Book Antiqua"/>
          <w:b/>
          <w:i/>
          <w:lang w:eastAsia="zh-CN"/>
        </w:rPr>
      </w:pPr>
      <w:r w:rsidRPr="00126953">
        <w:rPr>
          <w:rFonts w:ascii="Book Antiqua" w:hAnsi="Book Antiqua"/>
          <w:b/>
          <w:i/>
        </w:rPr>
        <w:t>Farnes</w:t>
      </w:r>
      <w:r w:rsidR="00126953">
        <w:rPr>
          <w:rFonts w:ascii="Book Antiqua" w:hAnsi="Book Antiqua"/>
          <w:b/>
          <w:i/>
        </w:rPr>
        <w:t>oid X receptor/obeticholic acid</w:t>
      </w:r>
    </w:p>
    <w:p w14:paraId="2F896B93" w14:textId="2FBAA6C1" w:rsidR="00933001" w:rsidRPr="002B2918" w:rsidRDefault="00933001" w:rsidP="00404AE2">
      <w:pPr>
        <w:spacing w:line="360" w:lineRule="auto"/>
        <w:jc w:val="both"/>
        <w:rPr>
          <w:rFonts w:ascii="Book Antiqua" w:hAnsi="Book Antiqua"/>
        </w:rPr>
      </w:pPr>
      <w:r w:rsidRPr="002B2918">
        <w:rPr>
          <w:rFonts w:ascii="Book Antiqua" w:hAnsi="Book Antiqua"/>
        </w:rPr>
        <w:t xml:space="preserve">Farnesoid X receptors (FXRs) are nuclear hormone receptors that participate in bilirubin metabolism. Bile acids are the physiologic ligands of FXRs, which regulate bile acid, carbohydrate, and lipid metabolism. In addition, they modulate liver regeneration after injury. FXR activation is protective against cholestatic and fatty liver injury. In a murine model, mice were fed an ethanol or control diet. FXR impairment </w:t>
      </w:r>
      <w:r w:rsidR="00473EF1" w:rsidRPr="002B2918">
        <w:rPr>
          <w:rFonts w:ascii="Book Antiqua" w:hAnsi="Book Antiqua"/>
        </w:rPr>
        <w:t>i</w:t>
      </w:r>
      <w:r w:rsidRPr="002B2918">
        <w:rPr>
          <w:rFonts w:ascii="Book Antiqua" w:hAnsi="Book Antiqua"/>
        </w:rPr>
        <w:t xml:space="preserve">s exhibited in the ethanol group. FXR agonist therapy </w:t>
      </w:r>
      <w:r w:rsidR="00473EF1" w:rsidRPr="002B2918">
        <w:rPr>
          <w:rFonts w:ascii="Book Antiqua" w:hAnsi="Book Antiqua"/>
        </w:rPr>
        <w:t>i</w:t>
      </w:r>
      <w:r w:rsidRPr="002B2918">
        <w:rPr>
          <w:rFonts w:ascii="Book Antiqua" w:hAnsi="Book Antiqua"/>
        </w:rPr>
        <w:t>s found to be hepatoprotective, likely from suppression of microsomal CYP2E1 enzyme upregulation</w:t>
      </w:r>
      <w:r w:rsidR="0034040D" w:rsidRPr="002B2918">
        <w:rPr>
          <w:rFonts w:ascii="Book Antiqua" w:hAnsi="Book Antiqua"/>
        </w:rPr>
        <w:fldChar w:fldCharType="begin" w:fldLock="1"/>
      </w:r>
      <w:r w:rsidR="0034040D" w:rsidRPr="002B2918">
        <w:rPr>
          <w:rFonts w:ascii="Book Antiqua" w:hAnsi="Book Antiqua"/>
        </w:rPr>
        <w:instrText>ADDIN CSL_CITATION { "citationItems" : [ { "id" : "ITEM-1", "itemData" : { "DOI" : "10.1016/j.bbrc.2013.11.057", "ISSN" : "1090-2104", "PMID" : "24269813", "abstract" : "Alcoholic liver disease (ALD) is a common cause of advanced liver disease, and considered as a major risk factor of morbidity and mortality worldwide. Hepatic cholestasis is a pathophysiological feature observed in all stages of ALD. The farnesoid X receptor (FXR) is a member of the nuclear hormone receptor superfamily, and plays an essential role in the regulation of bile acid, lipid and glucose homeostasis. However, the role of FXR in the pathogenesis and progression of ALD remains largely unknown. Mice were fed Lieber-DeCarli ethanol diet or an isocaloric control diet. We used a specific agonist of FXR WAY-362450 to study the effect of pharmacological activation of FXR in alcoholic liver disease. In this study, we demonstrated that FXR activity was impaired by chronic ethanol ingestion in a murine model of ALD. Activation of FXR by specific agonist WAY-362450 protected mice from the development of ALD. We also found that WAY-362450 treatment rescued FXR activity, suppressed ethanol-induced Cyp2e1 up-regulation and attenuated oxidative stress in liver. Our results highlight a key role of FXR in the modulation of ALD development, and propose specific FXR agonists for the treatment of ALD patients.", "author" : [ { "dropping-particle" : "", "family" : "Wu", "given" : "Weibin", "non-dropping-particle" : "", "parse-names" : false, "suffix" : "" }, { "dropping-particle" : "", "family" : "Zhu", "given" : "Bo", "non-dropping-particle" : "", "parse-names" : false, "suffix" : "" }, { "dropping-particle" : "", "family" : "Peng", "given" : "Xiaomin", "non-dropping-particle" : "", "parse-names" : false, "suffix" : "" }, { "dropping-particle" : "", "family" : "Zhou", "given" : "Meiling", "non-dropping-particle" : "", "parse-names" : false, "suffix" : "" }, { "dropping-particle" : "", "family" : "Jia", "given" : "Dongwei", "non-dropping-particle" : "", "parse-names" : false, "suffix" : "" }, { "dropping-particle" : "", "family" : "Gu", "given" : "Jianxin", "non-dropping-particle" : "", "parse-names" : false, "suffix" : "" } ], "container-title" : "Biochemical and biophysical research communications", "id" : "ITEM-1", "issue" : "1", "issued" : { "date-parts" : [ [ "2014", "1", "3" ] ] }, "page" : "68-73", "title" : "Activation of farnesoid X receptor attenuates hepatic injury in a murine model of alcoholic liver disease.", "type" : "article-journal", "volume" : "443" }, "uris" : [ "http://www.mendeley.com/documents/?uuid=f2d54e43-11a1-3018-9869-34f4f5e9ac35" ] } ], "mendeley" : { "formattedCitation" : "&lt;sup&gt;[179]&lt;/sup&gt;", "plainTextFormattedCitation" : "[179]", "previouslyFormattedCitation" : "&lt;sup&gt;[179]&lt;/sup&gt;" }, "properties" : { "noteIndex" : 0 }, "schema" : "https://github.com/citation-style-language/schema/raw/master/csl-citation.json" }</w:instrText>
      </w:r>
      <w:r w:rsidR="0034040D" w:rsidRPr="002B2918">
        <w:rPr>
          <w:rFonts w:ascii="Book Antiqua" w:hAnsi="Book Antiqua"/>
        </w:rPr>
        <w:fldChar w:fldCharType="separate"/>
      </w:r>
      <w:r w:rsidR="0034040D" w:rsidRPr="002B2918">
        <w:rPr>
          <w:rFonts w:ascii="Book Antiqua" w:hAnsi="Book Antiqua"/>
          <w:noProof/>
          <w:vertAlign w:val="superscript"/>
        </w:rPr>
        <w:t>[179]</w:t>
      </w:r>
      <w:r w:rsidR="0034040D" w:rsidRPr="002B2918">
        <w:rPr>
          <w:rFonts w:ascii="Book Antiqua" w:hAnsi="Book Antiqua"/>
        </w:rPr>
        <w:fldChar w:fldCharType="end"/>
      </w:r>
      <w:r w:rsidRPr="002B2918">
        <w:rPr>
          <w:rFonts w:ascii="Book Antiqua" w:hAnsi="Book Antiqua"/>
        </w:rPr>
        <w:t>. FXR activation is shown in other studies to prevent and improve liver fibrosis in mice</w:t>
      </w:r>
      <w:r w:rsidR="0034040D" w:rsidRPr="002B2918">
        <w:rPr>
          <w:rFonts w:ascii="Book Antiqua" w:hAnsi="Book Antiqua"/>
          <w:vertAlign w:val="superscript"/>
        </w:rPr>
        <w:fldChar w:fldCharType="begin" w:fldLock="1"/>
      </w:r>
      <w:r w:rsidR="0034040D" w:rsidRPr="002B2918">
        <w:rPr>
          <w:rFonts w:ascii="Book Antiqua" w:hAnsi="Book Antiqua"/>
          <w:vertAlign w:val="superscript"/>
        </w:rPr>
        <w:instrText>ADDIN CSL_CITATION { "citationItems" : [ { "id" : "ITEM-1", "itemData" : { "ISSN" : "0016-5085", "PMID" : "15521018", "abstract" : "BACKGROUND AND AIMS The farnesoid X receptor (FXR) is an endogenous sensor for bile acids and inhibits bile acid synthesis by inducing small heterodimer partner (SHP) gene expression. The aim of this study was to investigate whether FXR is expressed by and modulates function of hepatic stellate cells (HSCs). METHODS The antifibrotic activity of FXR ligand was tested in 2 rodent models: the porcine serum and bile duct ligation (BDL). RESULTS Twelve-week administration of 1-10 mg/kg 6-ethyl chenodeoxycholic acid (6-ECDCA), a synthetic FXR ligand, to porcine serum-treated rats prevented liver fibrosis development and reduced liver expression of alpha1(I) collagen, TGF-beta1 and alpha-SMA mRNA by approximately 90%. Therapeutic administration of 6-ECDCA, 3 mg/kg, to BDL rats reduced liver fibrosis and alpha1(I) collagen, transforming growth factor (TGF)-beta1, alpha-SMA, and tissue metalloproteinase inhibitor (TIMP)-1 and 2 messenger RNA (mRNA) by 70%-80%. No protection was observed in BDL rats treated with CDCA, 3 mg/kg, and ursodeoxycholic acid, 15 mg/kg. FXR expression was detected in HSCs. Exposure of HSCs to FXR ligands caused a 3-fold increase of SHP, reduced alpha1(I)collagen and TGF-beta1 by approximately 60%-70% and abrogates alpha1(I) collagen mRNA up-regulation induced by thrombin and TGF-beta1. By retrovirus infection and small interference RNA, we generated SHP overexpressing and SHP-deficient HSC-T6. Using these cell lines, we demonstrated that SHP binds JunD and inhibits DNA binding of adaptor protein (AP)-1 induced by thrombin. CONCLUSIONS By demonstrating that an FXR-SHP regulatory cascade promotes resolution of liver fibrosis, this study establish that FXR ligands might represent a novel therapeutic option to treat liver fibrosis.", "author" : [ { "dropping-particle" : "", "family" : "Fiorucci", "given" : "Stefano", "non-dropping-particle" : "", "parse-names" : false, "suffix" : "" }, { "dropping-particle" : "", "family" : "Antonelli", "given" : "Elisabetta", "non-dropping-particle" : "", "parse-names" : false, "suffix" : "" }, { "dropping-particle" : "", "family" : "Rizzo", "given" : "Giovanni", "non-dropping-particle" : "", "parse-names" : false, "suffix" : "" }, { "dropping-particle" : "", "family" : "Renga", "given" : "Barbara", "non-dropping-particle" : "", "parse-names" : false, "suffix" : "" }, { "dropping-particle" : "", "family" : "Mencarelli", "given" : "Andrea", "non-dropping-particle" : "", "parse-names" : false, "suffix" : "" }, { "dropping-particle" : "", "family" : "Riccardi", "given" : "Luisa", "non-dropping-particle" : "", "parse-names" : false, "suffix" : "" }, { "dropping-particle" : "", "family" : "Orlandi", "given" : "Stefano", "non-dropping-particle" : "", "parse-names" : false, "suffix" : "" }, { "dropping-particle" : "", "family" : "Pellicciari", "given" : "Roberto", "non-dropping-particle" : "", "parse-names" : false, "suffix" : "" }, { "dropping-particle" : "", "family" : "Morelli", "given" : "Antonio", "non-dropping-particle" : "", "parse-names" : false, "suffix" : "" } ], "container-title" : "Gastroenterology", "id" : "ITEM-1", "issue" : "5", "issued" : { "date-parts" : [ [ "2004", "11" ] ] }, "page" : "1497-512", "title" : "The nuclear receptor SHP mediates inhibition of hepatic stellate cells by FXR and protects against liver fibrosis.", "type" : "article-journal", "volume" : "127" }, "uris" : [ "http://www.mendeley.com/documents/?uuid=3d6421db-b010-394e-91a7-56dc080e1e9e" ] }, { "id" : "ITEM-2", "itemData" : { "DOI" : "10.1124/jpet.105.085597", "ISSN" : "0022-3565", "PMID" : "15980055", "abstract" : "The nuclear receptors farnesoid X receptor (FXR) and peroxisome proliferator-activated receptor (PPAR)gamma exert counter-regulatory effects on hepatic stellate cells (HSCs) and protect against liver fibrosis development in rodents. Here, we investigated whether FXR ligands regulate PPARgamma expression in HSCs and models of liver fibrosis induced in rats by porcine serum and carbon tetrachloride administration and bile duct ligation. Our results demonstrate that HSCs trans-differentiation associated with suppression of PPARgamma mRNA expression, whereas FXR mRNA was unchanged. Exposure of cells to natural and synthetic ligands of FXR, including 6-ethyl chenodeoxycholic acid (6-ECDCA), a synthetic derivative of chenodeoxycholic acid, reversed this effect and increased PPARgamma mRNA by approximately 40-fold. Submaximally effective concentrations of FXR and PPARgamma ligands were additive in inhibiting alpha1(I) collagen mRNA accumulation induced by transforming growth factor (TGF)beta1. Administration of 6-ECDCA in rats rendered cirrhotic by porcine serum and carbon tetrachloride administration or bile duct ligation reverted down-regulation of PPARgamma mRNA expression in HSCs. Cotreatment with 6-ECDCA potentiates the antifibrotic activity of rosiglitazone, a PPARgamma ligand, in the porcine serum model as measured by morphometric analysis of liver collagen content, hydroxyproline, and liver expression of alpha1(I) collagen mRNA, alpha-smooth muscle actin, fibronectin, TGFbeta1, and tissue inhibitor of metalloprotease 1 and 2, whereas it enhanced the expression of PPARgamma and uncoupling protein 2, a PPARgamma-regulated gene, by 2-fold. In conclusion, by using an in vitro and in vivo approach, we demonstrated that FXR ligands up-regulate PPARgamma mRNA in HSCs and in rodent models of liver fibrosis. A FXR-PPARgamma cascade exerts counter-regulatory effects in HSCs activation.", "author" : [ { "dropping-particle" : "", "family" : "Fiorucci", "given" : "Stefano", "non-dropping-particle" : "", "parse-names" : false, "suffix" : "" }, { "dropping-particle" : "", "family" : "Rizzo", "given" : "Giovanni", "non-dropping-particle" : "", "parse-names" : false, "suffix" : "" }, { "dropping-particle" : "", "family" : "Antonelli", "given" : "Elisabetta", "non-dropping-particle" : "", "parse-names" : false, "suffix" : "" }, { "dropping-particle" : "", "family" : "Renga", "given" : "Barbara", "non-dropping-particle" : "", "parse-names" : false, "suffix" : "" }, { "dropping-particle" : "", "family" : "Mencarelli", "given" : "Andrea", "non-dropping-particle" : "", "parse-names" : false, "suffix" : "" }, { "dropping-particle" : "", "family" : "Riccardi", "given" : "Luisa", "non-dropping-particle" : "", "parse-names" : false, "suffix" : "" }, { "dropping-particle" : "", "family" : "Morelli", "given" : "Antonio", "non-dropping-particle" : "", "parse-names" : false, "suffix" : "" }, { "dropping-particle" : "", "family" : "Pruzanski", "given" : "Mark", "non-dropping-particle" : "", "parse-names" : false, "suffix" : "" }, { "dropping-particle" : "", "family" : "Pellicciari", "given" : "Roberto", "non-dropping-particle" : "", "parse-names" : false, "suffix" : "" } ], "container-title" : "The Journal of pharmacology and experimental therapeutics", "id" : "ITEM-2", "issue" : "1", "issued" : { "date-parts" : [ [ "2005", "10" ] ] }, "page" : "58-68", "title" : "Cross-talk between farnesoid-X-receptor (FXR) and peroxisome proliferator-activated receptor gamma contributes to the antifibrotic activity of FXR ligands in rodent models of liver cirrhosis.", "type" : "article-journal", "volume" : "315" }, "uris" : [ "http://www.mendeley.com/documents/?uuid=1df7a728-14a2-3599-9fd5-06fd89b803b5" ] } ], "mendeley" : { "formattedCitation" : "&lt;sup&gt;[180,181]&lt;/sup&gt;", "plainTextFormattedCitation" : "[180,181]", "previouslyFormattedCitation" : "&lt;sup&gt;[180,181]&lt;/sup&gt;" }, "properties" : { "noteIndex" : 0 }, "schema" : "https://github.com/citation-style-language/schema/raw/master/csl-citation.json" }</w:instrText>
      </w:r>
      <w:r w:rsidR="0034040D" w:rsidRPr="002B2918">
        <w:rPr>
          <w:rFonts w:ascii="Book Antiqua" w:hAnsi="Book Antiqua"/>
          <w:vertAlign w:val="superscript"/>
        </w:rPr>
        <w:fldChar w:fldCharType="separate"/>
      </w:r>
      <w:r w:rsidR="0034040D" w:rsidRPr="002B2918">
        <w:rPr>
          <w:rFonts w:ascii="Book Antiqua" w:hAnsi="Book Antiqua"/>
          <w:noProof/>
          <w:vertAlign w:val="superscript"/>
        </w:rPr>
        <w:t>[180,181]</w:t>
      </w:r>
      <w:r w:rsidR="0034040D" w:rsidRPr="002B2918">
        <w:rPr>
          <w:rFonts w:ascii="Book Antiqua" w:hAnsi="Book Antiqua"/>
          <w:vertAlign w:val="superscript"/>
        </w:rPr>
        <w:fldChar w:fldCharType="end"/>
      </w:r>
      <w:r w:rsidR="00C8792D" w:rsidRPr="002B2918">
        <w:rPr>
          <w:rFonts w:ascii="Book Antiqua" w:hAnsi="Book Antiqua"/>
        </w:rPr>
        <w:t>.</w:t>
      </w:r>
      <w:r w:rsidR="0034040D" w:rsidRPr="002B2918">
        <w:rPr>
          <w:rFonts w:ascii="Book Antiqua" w:hAnsi="Book Antiqua"/>
        </w:rPr>
        <w:t xml:space="preserve"> </w:t>
      </w:r>
    </w:p>
    <w:p w14:paraId="45F0AB43" w14:textId="5D0B6A58" w:rsidR="00933001" w:rsidRPr="002B2918" w:rsidRDefault="00933001" w:rsidP="0034040D">
      <w:pPr>
        <w:spacing w:line="360" w:lineRule="auto"/>
        <w:ind w:firstLineChars="100" w:firstLine="240"/>
        <w:jc w:val="both"/>
        <w:rPr>
          <w:rFonts w:ascii="Book Antiqua" w:hAnsi="Book Antiqua"/>
        </w:rPr>
      </w:pPr>
      <w:r w:rsidRPr="002B2918">
        <w:rPr>
          <w:rFonts w:ascii="Book Antiqua" w:hAnsi="Book Antiqua"/>
        </w:rPr>
        <w:t>Obeticholic acid is a selective farnesoid X receptor. A phase 2 clinical trials show</w:t>
      </w:r>
      <w:r w:rsidR="00473EF1" w:rsidRPr="002B2918">
        <w:rPr>
          <w:rFonts w:ascii="Book Antiqua" w:hAnsi="Book Antiqua"/>
        </w:rPr>
        <w:t>s</w:t>
      </w:r>
      <w:r w:rsidRPr="002B2918">
        <w:rPr>
          <w:rFonts w:ascii="Book Antiqua" w:hAnsi="Book Antiqua"/>
        </w:rPr>
        <w:t xml:space="preserve"> obeticholic acid improved insulin sensitivity and markers of liver inflammation in patients with diabetes and nonalcoholic fatty liver disease. Phase 2 clinical trials are exploring obeticholic acid in patients with alcoholic hepatitis. </w:t>
      </w:r>
    </w:p>
    <w:p w14:paraId="3CE70068" w14:textId="77777777" w:rsidR="00933001" w:rsidRPr="002B2918" w:rsidRDefault="00933001" w:rsidP="00404AE2">
      <w:pPr>
        <w:spacing w:line="360" w:lineRule="auto"/>
        <w:jc w:val="both"/>
        <w:rPr>
          <w:rFonts w:ascii="Book Antiqua" w:hAnsi="Book Antiqua"/>
        </w:rPr>
      </w:pPr>
    </w:p>
    <w:p w14:paraId="0507722C" w14:textId="733B3E5F" w:rsidR="00933001" w:rsidRPr="0034040D" w:rsidRDefault="00933001" w:rsidP="00404AE2">
      <w:pPr>
        <w:spacing w:line="360" w:lineRule="auto"/>
        <w:jc w:val="both"/>
        <w:rPr>
          <w:rFonts w:ascii="Book Antiqua" w:hAnsi="Book Antiqua"/>
          <w:b/>
          <w:i/>
          <w:lang w:eastAsia="zh-CN"/>
        </w:rPr>
      </w:pPr>
      <w:r w:rsidRPr="0034040D">
        <w:rPr>
          <w:rFonts w:ascii="Book Antiqua" w:hAnsi="Book Antiqua"/>
          <w:b/>
          <w:i/>
        </w:rPr>
        <w:t xml:space="preserve">Caspase </w:t>
      </w:r>
      <w:r w:rsidR="0034040D" w:rsidRPr="0034040D">
        <w:rPr>
          <w:rFonts w:ascii="Book Antiqua" w:hAnsi="Book Antiqua"/>
          <w:b/>
          <w:i/>
        </w:rPr>
        <w:t>inhibitors</w:t>
      </w:r>
    </w:p>
    <w:p w14:paraId="09B3B40A" w14:textId="6D919DF3" w:rsidR="00933001" w:rsidRPr="002B2918" w:rsidRDefault="00933001" w:rsidP="00404AE2">
      <w:pPr>
        <w:spacing w:line="360" w:lineRule="auto"/>
        <w:jc w:val="both"/>
        <w:rPr>
          <w:rFonts w:ascii="Book Antiqua" w:hAnsi="Book Antiqua"/>
        </w:rPr>
      </w:pPr>
      <w:r w:rsidRPr="002B2918">
        <w:rPr>
          <w:rFonts w:ascii="Book Antiqua" w:hAnsi="Book Antiqua"/>
        </w:rPr>
        <w:t>Alcohol exposure causes hepatocytes to release extracellular vesicles in a caspase-dependent manner to elicit apoptosis and macrophage activation</w:t>
      </w:r>
      <w:r w:rsidR="0034040D" w:rsidRPr="002B2918">
        <w:rPr>
          <w:rFonts w:ascii="Book Antiqua" w:hAnsi="Book Antiqua"/>
        </w:rPr>
        <w:fldChar w:fldCharType="begin" w:fldLock="1"/>
      </w:r>
      <w:r w:rsidR="0034040D" w:rsidRPr="002B2918">
        <w:rPr>
          <w:rFonts w:ascii="Book Antiqua" w:hAnsi="Book Antiqua"/>
        </w:rPr>
        <w:instrText>ADDIN CSL_CITATION { "citationItems" : [ { "id" : "ITEM-1", "itemData" : { "DOI" : "10.1016/j.jhep.2015.11.020", "ISSN" : "1600-0641", "PMID" : "26632633", "abstract" : "BACKGROUND &amp; AIMS The mechanisms by which hepatocyte exposure to alcohol activates inflammatory cells such as macrophages in alcoholic liver disease (ALD) are unclear. The role of released nano-sized membrane vesicles, termed extracellular vesicles (EV), in cell-to-cell communication has become increasingly recognized. We tested the hypothesis that hepatocytes exposed to alcohol may increase EV release to elicit macrophage activation. METHODS Primary hepatocytes or HepG2 hepatocyte cell lines overexpressing ethanol-metabolizing enzymes alcohol dehydrogenase (HepG2(ADH)) or cytochrome P450 2E1 (HepG2(Cyp2E1)) were treated with ethanol and EV release was quantified with nanoparticle tracking analysis. EV mediated macrophage activation was monitored by analysing inflammatory cytokines and macrophage associated mRNA expression, immunohistochemistry, biochemical serum alanine aminotransferase and triglycerides analysis in our in vitro macrophage activation and in vivo murine ethanol feeding studies. RESULTS Ethanol significantly increased EV release by 3.3-fold from HepG2(Cyp2E1) cells and was associated with activation of caspase-3. Blockade of caspase activation with pharmacological or genetic approaches abrogated alcohol-induced EV release. EV stimulated macrophage activation and inflammatory cytokine induction. An unbiased microarray-based approach and antibody neutralization experiments demonstrated a critical role of CD40 ligand (CD40L) in EV mediated macrophage activation. In vivo, wild-type mice receiving a pan-caspase, Rho kinase inhibitor or with genetic deletion of CD40 (CD40(-/-)) or the caspase-activating TRAIL receptor (TR(-/-)), were protected from alcohol-induced injury and associated macrophage infiltration. Moreover, serum from patients with alcoholic hepatitis showed increased levels of CD40L enriched EV. CONCLUSION In conclusion, hepatocytes release CD40L containing EV in a caspase-dependent manner in response to alcohol exposure which promotes macrophage activation, contributing to inflammation in ALD.", "author" : [ { "dropping-particle" : "", "family" : "Verma", "given" : "Vikas K", "non-dropping-particle" : "", "parse-names" : false, "suffix" : "" }, { "dropping-particle" : "", "family" : "Li", "given" : "Haiyang", "non-dropping-particle" : "", "parse-names" : false, "suffix" : "" }, { "dropping-particle" : "", "family" : "Wang", "given" : "Ruisi", "non-dropping-particle" : "", "parse-names" : false, "suffix" : "" }, { "dropping-particle" : "", "family" : "Hirsova", "given" : "Petra", "non-dropping-particle" : "", "parse-names" : false, "suffix" : "" }, { "dropping-particle" : "", "family" : "Mushref", "given" : "Malek", "non-dropping-particle" : "", "parse-names" : false, "suffix" : "" }, { "dropping-particle" : "", "family" : "Liu", "given" : "Yaming", "non-dropping-particle" : "", "parse-names" : false, "suffix" : "" }, { "dropping-particle" : "", "family" : "Cao", "given" : "Sheng", "non-dropping-particle" : "", "parse-names" : false, "suffix" : "" }, { "dropping-particle" : "", "family" : "Contreras", "given" : "Patricia C", "non-dropping-particle" : "", "parse-names" : false, "suffix" : "" }, { "dropping-particle" : "", "family" : "Malhi", "given" : "Harmeet", "non-dropping-particle" : "", "parse-names" : false, "suffix" : "" }, { "dropping-particle" : "", "family" : "Kamath", "given" : "Patrick S", "non-dropping-particle" : "", "parse-names" : false, "suffix" : "" }, { "dropping-particle" : "", "family" : "Gores", "given" : "Gregory J", "non-dropping-particle" : "", "parse-names" : false, "suffix" : "" }, { "dropping-particle" : "", "family" : "Shah", "given" : "Vijay H", "non-dropping-particle" : "", "parse-names" : false, "suffix" : "" } ], "container-title" : "Journal of hepatology", "id" : "ITEM-1", "issue" : "3", "issued" : { "date-parts" : [ [ "2016", "3" ] ] }, "page" : "651-60", "title" : "Alcohol stimulates macrophage activation through caspase-dependent hepatocyte derived release of CD40L containing extracellular vesicles.", "type" : "article-journal", "volume" : "64" }, "uris" : [ "http://www.mendeley.com/documents/?uuid=7c65ee61-0c09-3c63-b776-eb88964b8f43" ] } ], "mendeley" : { "formattedCitation" : "&lt;sup&gt;[182]&lt;/sup&gt;", "plainTextFormattedCitation" : "[182]", "previouslyFormattedCitation" : "&lt;sup&gt;[182]&lt;/sup&gt;" }, "properties" : { "noteIndex" : 0 }, "schema" : "https://github.com/citation-style-language/schema/raw/master/csl-citation.json" }</w:instrText>
      </w:r>
      <w:r w:rsidR="0034040D" w:rsidRPr="002B2918">
        <w:rPr>
          <w:rFonts w:ascii="Book Antiqua" w:hAnsi="Book Antiqua"/>
        </w:rPr>
        <w:fldChar w:fldCharType="separate"/>
      </w:r>
      <w:r w:rsidR="0034040D" w:rsidRPr="002B2918">
        <w:rPr>
          <w:rFonts w:ascii="Book Antiqua" w:hAnsi="Book Antiqua"/>
          <w:noProof/>
          <w:vertAlign w:val="superscript"/>
        </w:rPr>
        <w:t>[182]</w:t>
      </w:r>
      <w:r w:rsidR="0034040D" w:rsidRPr="002B2918">
        <w:rPr>
          <w:rFonts w:ascii="Book Antiqua" w:hAnsi="Book Antiqua"/>
        </w:rPr>
        <w:fldChar w:fldCharType="end"/>
      </w:r>
      <w:r w:rsidRPr="002B2918">
        <w:rPr>
          <w:rFonts w:ascii="Book Antiqua" w:hAnsi="Book Antiqua"/>
        </w:rPr>
        <w:t>. Apoptosis may trigger abnormal liver tissue repair, inflammation, regeneration, and fibrosis</w:t>
      </w:r>
      <w:r w:rsidR="0034040D" w:rsidRPr="002B2918">
        <w:rPr>
          <w:rFonts w:ascii="Book Antiqua" w:hAnsi="Book Antiqua"/>
        </w:rPr>
        <w:fldChar w:fldCharType="begin" w:fldLock="1"/>
      </w:r>
      <w:r w:rsidR="0034040D" w:rsidRPr="002B2918">
        <w:rPr>
          <w:rFonts w:ascii="Book Antiqua" w:hAnsi="Book Antiqua"/>
        </w:rPr>
        <w:instrText>ADDIN CSL_CITATION { "citationItems" : [ { "id" : "ITEM-1", "itemData" : { "ISSN" : "1234-1010", "PMID" : "16258409", "abstract" : "The liver is continuously exposed to a large antigenic load that includes pathogens, toxins, tumor cells and dietary antigens. Amongst the hepatitis viruses, only hepatitis B virus (HBV) and hepatitis C virus (HCV) cause chronic hepatitis, which can progress to cirrhosis and hepatocellular carcinoma. Of the different antiviral defense systems employed by the tissue, apoptosis significantly contributes to the prevention of viral replication, dissemination, and persistence. Loss of tolerance to the liver autoantigens may result in autoimmune hepatitis (AIH). This review outlines the recent findings that highlight the role and mechanisms of apoptotic processes in the course of liver diseases. Among factors that contribute to liver pathology, we discuss the role of tumor necrosis factor (TNF)-alpha, HBx, ds-PKR, TRAIL, FasL, and IL-1alpha. Since TNF and FasL-induced hepatocyte apoptosis is implicated in a wide range of liver diseases, including viral hepatitis, alcoholic hepatitis, ischemia/reperfusion liver injury, and fulminant hepatic failure, these items will be discussed in greater detail in this review. We also highlight some recent discoveries that pave the way for the development of new therapeutic strategies by protecting hepatocytes (for example by employing Bcl-2, Bcl-XL or A1/Bfl-1, IAPs, or synthetic caspase inhibitors), or by the induction of apoptosis in stellate cells. The assessment of the severity of liver disease, as well as monitoring of patients with chronic liver disease, remains a major challenge in clinical hepatology practice. Therefore, a separate chapter is devoted to a novel cytochrome c-based method useful for the diagnosis and monitoring of fulminant hepatitis.", "author" : [ { "dropping-particle" : "", "family" : "Ghavami", "given" : "Saeid", "non-dropping-particle" : "", "parse-names" : false, "suffix" : "" }, { "dropping-particle" : "", "family" : "Hashemi", "given" : "Mohammad", "non-dropping-particle" : "", "parse-names" : false, "suffix" : "" }, { "dropping-particle" : "", "family" : "Kadkhoda", "given" : "Kamran", "non-dropping-particle" : "", "parse-names" : false, "suffix" : "" }, { "dropping-particle" : "", "family" : "Alavian", "given" : "Seyed Moayed", "non-dropping-particle" : "", "parse-names" : false, "suffix" : "" }, { "dropping-particle" : "", "family" : "Bay", "given" : "Graham H", "non-dropping-particle" : "", "parse-names" : false, "suffix" : "" }, { "dropping-particle" : "", "family" : "Los", "given" : "Marek", "non-dropping-particle" : "", "parse-names" : false, "suffix" : "" } ], "container-title" : "Medical science monitor : international medical journal of experimental and clinical research", "id" : "ITEM-1", "issue" : "11", "issued" : { "date-parts" : [ [ "2005", "11" ] ] }, "page" : "RA337-45", "title" : "Apoptosis in liver diseases--detection and therapeutic applications.", "type" : "article-journal", "volume" : "11" }, "uris" : [ "http://www.mendeley.com/documents/?uuid=328137f8-b66f-31b5-a9fb-2514b4e90d5d" ] } ], "mendeley" : { "formattedCitation" : "&lt;sup&gt;[183]&lt;/sup&gt;", "plainTextFormattedCitation" : "[183]", "previouslyFormattedCitation" : "&lt;sup&gt;[183]&lt;/sup&gt;" }, "properties" : { "noteIndex" : 0 }, "schema" : "https://github.com/citation-style-language/schema/raw/master/csl-citation.json" }</w:instrText>
      </w:r>
      <w:r w:rsidR="0034040D" w:rsidRPr="002B2918">
        <w:rPr>
          <w:rFonts w:ascii="Book Antiqua" w:hAnsi="Book Antiqua"/>
        </w:rPr>
        <w:fldChar w:fldCharType="separate"/>
      </w:r>
      <w:r w:rsidR="0034040D" w:rsidRPr="002B2918">
        <w:rPr>
          <w:rFonts w:ascii="Book Antiqua" w:hAnsi="Book Antiqua"/>
          <w:noProof/>
          <w:vertAlign w:val="superscript"/>
        </w:rPr>
        <w:t>[183]</w:t>
      </w:r>
      <w:r w:rsidR="0034040D" w:rsidRPr="002B2918">
        <w:rPr>
          <w:rFonts w:ascii="Book Antiqua" w:hAnsi="Book Antiqua"/>
        </w:rPr>
        <w:fldChar w:fldCharType="end"/>
      </w:r>
      <w:r w:rsidRPr="002B2918">
        <w:rPr>
          <w:rFonts w:ascii="Book Antiqua" w:hAnsi="Book Antiqua"/>
        </w:rPr>
        <w:t>. Caspase inhibitors may decrease apoptosis and inflammation in a variety of liver diseases. Emricasan is a pan-capsase inhibitor studied in patients with hepatitis C and nonalcoholic steatohepatitis (NASH). In clinical trials, emricasan significantly reduce</w:t>
      </w:r>
      <w:r w:rsidR="00473EF1" w:rsidRPr="002B2918">
        <w:rPr>
          <w:rFonts w:ascii="Book Antiqua" w:hAnsi="Book Antiqua"/>
        </w:rPr>
        <w:t>s</w:t>
      </w:r>
      <w:r w:rsidRPr="002B2918">
        <w:rPr>
          <w:rFonts w:ascii="Book Antiqua" w:hAnsi="Book Antiqua"/>
        </w:rPr>
        <w:t xml:space="preserve"> the aminotransferase activity in non-cirrhotic hepatitis C patients.</w:t>
      </w:r>
      <w:r w:rsidR="002B2918">
        <w:rPr>
          <w:rFonts w:ascii="Book Antiqua" w:hAnsi="Book Antiqua"/>
        </w:rPr>
        <w:t xml:space="preserve"> </w:t>
      </w:r>
      <w:r w:rsidRPr="002B2918">
        <w:rPr>
          <w:rFonts w:ascii="Book Antiqua" w:hAnsi="Book Antiqua"/>
        </w:rPr>
        <w:t xml:space="preserve">Similar trends </w:t>
      </w:r>
      <w:r w:rsidR="00473EF1" w:rsidRPr="002B2918">
        <w:rPr>
          <w:rFonts w:ascii="Book Antiqua" w:hAnsi="Book Antiqua"/>
        </w:rPr>
        <w:t>ar</w:t>
      </w:r>
      <w:r w:rsidRPr="002B2918">
        <w:rPr>
          <w:rFonts w:ascii="Book Antiqua" w:hAnsi="Book Antiqua"/>
        </w:rPr>
        <w:t>e observed in patients with NASH and hepatitis B, however statistical analysis was not performed on these groups</w:t>
      </w:r>
      <w:r w:rsidR="0034040D" w:rsidRPr="002B2918">
        <w:rPr>
          <w:rFonts w:ascii="Book Antiqua" w:hAnsi="Book Antiqua"/>
        </w:rPr>
        <w:fldChar w:fldCharType="begin" w:fldLock="1"/>
      </w:r>
      <w:r w:rsidR="0034040D" w:rsidRPr="002B2918">
        <w:rPr>
          <w:rFonts w:ascii="Book Antiqua" w:hAnsi="Book Antiqua"/>
        </w:rPr>
        <w:instrText>ADDIN CSL_CITATION { "citationItems" : [ { "id" : "ITEM-1", "itemData" : { "DOI" : "10.1002/hep.21664", "ISSN" : "0270-9139", "PMID" : "17654603", "abstract" : "UNLABELLED Increased rates of apoptosis (programmed cell death) have been demonstrated in many hepatic diseases including chronic hepatitis C. IDN-6556 is a potent inhibitor of caspases, the proteases that execute apoptosis. In a prior phase 1 study, IDN-6556 lowered aminotransferase activity in a small number of patients with liver impairment. The purpose of this study was to further explore the effect of IDN-6556 in patients with liver disease in a multicenter, double-blind, placebo-controlled, dose-ranging study with a 14-day dosing period. A total of 105 patients were enrolled in the study; 79 received active drug; 80 patients had chronic hepatitis C and 25 had other liver diseases including nonalcoholic steatohepatitis (NASH), hepatitis B, primary biliary cirrhosis (PBC), and primary sclerosing cholangitis (PSC). IDN-6556 doses ranged from 5 mg to 400 mg daily, given from 1 to 3 times per day. In the HCV patients, all doses of IDN-6556 significantly lowered ALT and AST (P = 0.0041 to P &lt; 0.0001 for various dosing groups in Wilcoxon tests comparing IDN-6556 to placebo), with the exception of the lowest dose. Declines in aminotransferase activity were also seen in patients with NASH but effects were not apparent in the small number of other liver diseases. Adverse experiences were not different between IDN-6556 and placebo. There were no clinically meaningful changes in other laboratory parameters. In particular, mean HCV RNA levels did not show significant changes. CONCLUSION Oral IDN-6556, given for 14 days, significantly lowered aminotransferase activity in HCV patients and appeared to be well tolerated. Longer studies to assess potential effects of IDN-6556 on liver inflammation and fibrosis are merited.", "author" : [ { "dropping-particle" : "", "family" : "Pockros", "given" : "Paul J", "non-dropping-particle" : "", "parse-names" : false, "suffix" : "" }, { "dropping-particle" : "", "family" : "Schiff", "given" : "Eugene R", "non-dropping-particle" : "", "parse-names" : false, "suffix" : "" }, { "dropping-particle" : "", "family" : "Shiffman", "given" : "Mitchell L", "non-dropping-particle" : "", "parse-names" : false, "suffix" : "" }, { "dropping-particle" : "", "family" : "McHutchison", "given" : "John G", "non-dropping-particle" : "", "parse-names" : false, "suffix" : "" }, { "dropping-particle" : "", "family" : "Gish", "given" : "Robert G", "non-dropping-particle" : "", "parse-names" : false, "suffix" : "" }, { "dropping-particle" : "", "family" : "Afdhal", "given" : "Nezam H", "non-dropping-particle" : "", "parse-names" : false, "suffix" : "" }, { "dropping-particle" : "", "family" : "Makhviladze", "given" : "Manana", "non-dropping-particle" : "", "parse-names" : false, "suffix" : "" }, { "dropping-particle" : "", "family" : "Huyghe", "given" : "Mira", "non-dropping-particle" : "", "parse-names" : false, "suffix" : "" }, { "dropping-particle" : "", "family" : "Hecht", "given" : "David", "non-dropping-particle" : "", "parse-names" : false, "suffix" : "" }, { "dropping-particle" : "", "family" : "Oltersdorf", "given" : "Tilman", "non-dropping-particle" : "", "parse-names" : false, "suffix" : "" }, { "dropping-particle" : "", "family" : "Shapiro", "given" : "David A", "non-dropping-particle" : "", "parse-names" : false, "suffix" : "" } ], "container-title" : "Hepatology (Baltimore, Md.)", "id" : "ITEM-1", "issue" : "2", "issued" : { "date-parts" : [ [ "2007", "8" ] ] }, "page" : "324-9", "title" : "Oral IDN-6556, an antiapoptotic caspase inhibitor, may lower aminotransferase activity in patients with chronic hepatitis C.", "type" : "article-journal", "volume" : "46" }, "uris" : [ "http://www.mendeley.com/documents/?uuid=18b2d0b1-7096-3b25-863a-ca6f62b6267b" ] } ], "mendeley" : { "formattedCitation" : "&lt;sup&gt;[184]&lt;/sup&gt;", "plainTextFormattedCitation" : "[184]", "previouslyFormattedCitation" : "&lt;sup&gt;[184]&lt;/sup&gt;" }, "properties" : { "noteIndex" : 0 }, "schema" : "https://github.com/citation-style-language/schema/raw/master/csl-citation.json" }</w:instrText>
      </w:r>
      <w:r w:rsidR="0034040D" w:rsidRPr="002B2918">
        <w:rPr>
          <w:rFonts w:ascii="Book Antiqua" w:hAnsi="Book Antiqua"/>
        </w:rPr>
        <w:fldChar w:fldCharType="separate"/>
      </w:r>
      <w:r w:rsidR="0034040D" w:rsidRPr="002B2918">
        <w:rPr>
          <w:rFonts w:ascii="Book Antiqua" w:hAnsi="Book Antiqua"/>
          <w:noProof/>
          <w:vertAlign w:val="superscript"/>
        </w:rPr>
        <w:t>[184]</w:t>
      </w:r>
      <w:r w:rsidR="0034040D" w:rsidRPr="002B2918">
        <w:rPr>
          <w:rFonts w:ascii="Book Antiqua" w:hAnsi="Book Antiqua"/>
        </w:rPr>
        <w:fldChar w:fldCharType="end"/>
      </w:r>
      <w:r w:rsidRPr="002B2918">
        <w:rPr>
          <w:rFonts w:ascii="Book Antiqua" w:hAnsi="Book Antiqua"/>
        </w:rPr>
        <w:t>. In NASH studies, mice fed a high fat diet demonstrate</w:t>
      </w:r>
      <w:r w:rsidR="00473EF1" w:rsidRPr="002B2918">
        <w:rPr>
          <w:rFonts w:ascii="Book Antiqua" w:hAnsi="Book Antiqua"/>
        </w:rPr>
        <w:t>s</w:t>
      </w:r>
      <w:r w:rsidRPr="002B2918">
        <w:rPr>
          <w:rFonts w:ascii="Book Antiqua" w:hAnsi="Book Antiqua"/>
        </w:rPr>
        <w:t xml:space="preserve"> a five-fold increase in hepatic apoptosis and 1.5-fold and 1.3-fold increase in caspase-3 and -8, respectively. </w:t>
      </w:r>
      <w:proofErr w:type="gramStart"/>
      <w:r w:rsidRPr="002B2918">
        <w:rPr>
          <w:rFonts w:ascii="Book Antiqua" w:hAnsi="Book Antiqua"/>
        </w:rPr>
        <w:t>Mice with emricasan administration demonstrate</w:t>
      </w:r>
      <w:r w:rsidR="00473EF1" w:rsidRPr="002B2918">
        <w:rPr>
          <w:rFonts w:ascii="Book Antiqua" w:hAnsi="Book Antiqua"/>
        </w:rPr>
        <w:t>s</w:t>
      </w:r>
      <w:proofErr w:type="gramEnd"/>
      <w:r w:rsidRPr="002B2918">
        <w:rPr>
          <w:rFonts w:ascii="Book Antiqua" w:hAnsi="Book Antiqua"/>
        </w:rPr>
        <w:t xml:space="preserve"> a reduction in inflammation and fibrosis compared to placebo.</w:t>
      </w:r>
      <w:r w:rsidR="002B2918">
        <w:rPr>
          <w:rFonts w:ascii="Book Antiqua" w:hAnsi="Book Antiqua"/>
        </w:rPr>
        <w:t xml:space="preserve"> </w:t>
      </w:r>
      <w:r w:rsidRPr="002B2918">
        <w:rPr>
          <w:rFonts w:ascii="Book Antiqua" w:hAnsi="Book Antiqua"/>
        </w:rPr>
        <w:t xml:space="preserve">Based on the positive preliminary data </w:t>
      </w:r>
      <w:r w:rsidRPr="002B2918">
        <w:rPr>
          <w:rFonts w:ascii="Book Antiqua" w:hAnsi="Book Antiqua"/>
        </w:rPr>
        <w:lastRenderedPageBreak/>
        <w:t>found in murine NASH models, clinical trials evaluating emricasan for benefit in patients with alcoholic liver disease are ongoing. Thus far, a phase 2 clinical trial concluded that Child Pugh A and B cirrhotic patients with baseline MELD ≥</w:t>
      </w:r>
      <w:r w:rsidR="0034040D">
        <w:rPr>
          <w:rFonts w:ascii="Book Antiqua" w:hAnsi="Book Antiqua" w:hint="eastAsia"/>
          <w:lang w:eastAsia="zh-CN"/>
        </w:rPr>
        <w:t xml:space="preserve"> </w:t>
      </w:r>
      <w:r w:rsidRPr="002B2918">
        <w:rPr>
          <w:rFonts w:ascii="Book Antiqua" w:hAnsi="Book Antiqua"/>
        </w:rPr>
        <w:t xml:space="preserve">15 who </w:t>
      </w:r>
      <w:r w:rsidR="00473EF1" w:rsidRPr="002B2918">
        <w:rPr>
          <w:rFonts w:ascii="Book Antiqua" w:hAnsi="Book Antiqua"/>
        </w:rPr>
        <w:t>are</w:t>
      </w:r>
      <w:r w:rsidRPr="002B2918">
        <w:rPr>
          <w:rFonts w:ascii="Book Antiqua" w:hAnsi="Book Antiqua"/>
        </w:rPr>
        <w:t xml:space="preserve"> treated with emricasan showed significant improvement compared to placebo in MELD scores, Child-Pugh scores, bilirubin levels, and INR in preliminary data</w:t>
      </w:r>
      <w:r w:rsidR="0034040D" w:rsidRPr="002B2918">
        <w:rPr>
          <w:rFonts w:ascii="Book Antiqua" w:hAnsi="Book Antiqua"/>
        </w:rPr>
        <w:fldChar w:fldCharType="begin" w:fldLock="1"/>
      </w:r>
      <w:r w:rsidR="0034040D" w:rsidRPr="002B2918">
        <w:rPr>
          <w:rFonts w:ascii="Book Antiqua" w:hAnsi="Book Antiqua"/>
        </w:rPr>
        <w:instrText>ADDIN CSL_CITATION { "citationItems" : [ { "id" : "ITEM-1", "itemData" : { "DOI" : "10.1016/S0168-8278(16)00174-4", "ISSN" : "01688278", "author" : [ { "dropping-particle" : "", "family" : "Frenette", "given" : "C.", "non-dropping-particle" : "", "parse-names" : false, "suffix" : "" }, { "dropping-particle" : "", "family" : "Morelli", "given" : "G.", "non-dropping-particle" : "", "parse-names" : false, "suffix" : "" }, { "dropping-particle" : "", "family" : "Shiffman", "given" : "M.", "non-dropping-particle" : "", "parse-names" : false, "suffix" : "" }, { "dropping-particle" : "", "family" : "Frederick", "given" : "R.T.", "non-dropping-particle" : "", "parse-names" : false, "suffix" : "" }, { "dropping-particle" : "", "family" : "Rubin", "given" : "R.A.", "non-dropping-particle" : "", "parse-names" : false, "suffix" : "" }, { "dropping-particle" : "", "family" : "Fallon", "given" : "M.", "non-dropping-particle" : "", "parse-names" : false, "suffix" : "" }, { "dropping-particle" : "", "family" : "Yamashita", "given" : "M.", "non-dropping-particle" : "", "parse-names" : false, "suffix" : "" }, { "dropping-particle" : "", "family" : "Spada", "given" : "A.P.", "non-dropping-particle" : "", "parse-names" : false, "suffix" : "" }, { "dropping-particle" : "", "family" : "Chan", "given" : "J.L.", "non-dropping-particle" : "", "parse-names" : false, "suffix" : "" }, { "dropping-particle" : "", "family" : "Hagerty", "given" : "D.T.", "non-dropping-particle" : "", "parse-names" : false, "suffix" : "" } ], "container-title" : "Journal of Hepatology", "id" : "ITEM-1", "issue" : "2", "issued" : { "date-parts" : [ [ "2016" ] ] }, "page" : "S210", "publisher" : "Elsevier", "title" : "Emricasan (IDN-6556) Orally for Three Months in Patients with Cirrhosis and Meld Scores 11\u201318 Improves Clinical Parameters of Cirrhosis in Patients with Baseline Meld Score \u2265 15", "type" : "article-journal", "volume" : "64" }, "uris" : [ "http://www.mendeley.com/documents/?uuid=857f2fdd-8e92-381f-9a18-48d7820164d4" ] } ], "mendeley" : { "formattedCitation" : "&lt;sup&gt;[185]&lt;/sup&gt;", "plainTextFormattedCitation" : "[185]", "previouslyFormattedCitation" : "&lt;sup&gt;[185]&lt;/sup&gt;" }, "properties" : { "noteIndex" : 0 }, "schema" : "https://github.com/citation-style-language/schema/raw/master/csl-citation.json" }</w:instrText>
      </w:r>
      <w:r w:rsidR="0034040D" w:rsidRPr="002B2918">
        <w:rPr>
          <w:rFonts w:ascii="Book Antiqua" w:hAnsi="Book Antiqua"/>
        </w:rPr>
        <w:fldChar w:fldCharType="separate"/>
      </w:r>
      <w:r w:rsidR="0034040D" w:rsidRPr="002B2918">
        <w:rPr>
          <w:rFonts w:ascii="Book Antiqua" w:hAnsi="Book Antiqua"/>
          <w:noProof/>
          <w:vertAlign w:val="superscript"/>
        </w:rPr>
        <w:t>[185]</w:t>
      </w:r>
      <w:r w:rsidR="0034040D" w:rsidRPr="002B2918">
        <w:rPr>
          <w:rFonts w:ascii="Book Antiqua" w:hAnsi="Book Antiqua"/>
        </w:rPr>
        <w:fldChar w:fldCharType="end"/>
      </w:r>
      <w:r w:rsidRPr="002B2918">
        <w:rPr>
          <w:rFonts w:ascii="Book Antiqua" w:hAnsi="Book Antiqua"/>
        </w:rPr>
        <w:t>.</w:t>
      </w:r>
      <w:r w:rsidR="0034040D" w:rsidRPr="002B2918">
        <w:rPr>
          <w:rFonts w:ascii="Book Antiqua" w:hAnsi="Book Antiqua"/>
        </w:rPr>
        <w:t xml:space="preserve"> </w:t>
      </w:r>
    </w:p>
    <w:p w14:paraId="4E0EA3FF" w14:textId="77777777" w:rsidR="00933001" w:rsidRPr="002B2918" w:rsidRDefault="00933001" w:rsidP="00404AE2">
      <w:pPr>
        <w:spacing w:line="360" w:lineRule="auto"/>
        <w:jc w:val="both"/>
        <w:rPr>
          <w:rFonts w:ascii="Book Antiqua" w:hAnsi="Book Antiqua"/>
        </w:rPr>
      </w:pPr>
    </w:p>
    <w:p w14:paraId="22B6489A" w14:textId="6B92DC74" w:rsidR="00933001" w:rsidRPr="0034040D" w:rsidRDefault="00933001" w:rsidP="00404AE2">
      <w:pPr>
        <w:spacing w:line="360" w:lineRule="auto"/>
        <w:jc w:val="both"/>
        <w:rPr>
          <w:rFonts w:ascii="Book Antiqua" w:hAnsi="Book Antiqua"/>
          <w:b/>
          <w:i/>
        </w:rPr>
      </w:pPr>
      <w:r w:rsidRPr="0034040D">
        <w:rPr>
          <w:rFonts w:ascii="Book Antiqua" w:hAnsi="Book Antiqua"/>
          <w:b/>
          <w:i/>
        </w:rPr>
        <w:t xml:space="preserve">Combination </w:t>
      </w:r>
      <w:r w:rsidR="0034040D" w:rsidRPr="0034040D">
        <w:rPr>
          <w:rFonts w:ascii="Book Antiqua" w:hAnsi="Book Antiqua"/>
          <w:b/>
          <w:i/>
        </w:rPr>
        <w:t>t</w:t>
      </w:r>
      <w:r w:rsidRPr="0034040D">
        <w:rPr>
          <w:rFonts w:ascii="Book Antiqua" w:hAnsi="Book Antiqua"/>
          <w:b/>
          <w:i/>
        </w:rPr>
        <w:t>herapy: Anakinra-blocks IL-1 beta receptor, pentoxifylline and zinc versus methylprednisolone</w:t>
      </w:r>
    </w:p>
    <w:p w14:paraId="460C030D" w14:textId="499349EA" w:rsidR="00933001" w:rsidRPr="002B2918" w:rsidRDefault="00933001" w:rsidP="00404AE2">
      <w:pPr>
        <w:spacing w:line="360" w:lineRule="auto"/>
        <w:jc w:val="both"/>
        <w:rPr>
          <w:rFonts w:ascii="Book Antiqua" w:eastAsia="Times New Roman" w:hAnsi="Book Antiqua"/>
        </w:rPr>
      </w:pPr>
      <w:r w:rsidRPr="002B2918">
        <w:rPr>
          <w:rFonts w:ascii="Book Antiqua" w:hAnsi="Book Antiqua"/>
        </w:rPr>
        <w:t xml:space="preserve">Alcohol-induced liver injury activates Kupffer cells, which stimulation production of inflammasomes and IL-1ß, which initiate the inflammatory cascade. Effects include liver inflammation, steatosis, injury, and fibrogenesis. </w:t>
      </w:r>
      <w:r w:rsidRPr="002B2918">
        <w:rPr>
          <w:rFonts w:ascii="Book Antiqua" w:eastAsia="Times New Roman" w:hAnsi="Book Antiqua"/>
        </w:rPr>
        <w:t>Pharmacological inhibition of IL-1 signaling has a hepatoprotective effect. There was recovery from acute-on-chronic alcoholic liver injury</w:t>
      </w:r>
      <w:r w:rsidR="00BD5922" w:rsidRPr="002B2918">
        <w:rPr>
          <w:rFonts w:ascii="Book Antiqua" w:eastAsia="Times New Roman" w:hAnsi="Book Antiqua"/>
        </w:rPr>
        <w:fldChar w:fldCharType="begin" w:fldLock="1"/>
      </w:r>
      <w:r w:rsidR="00BD5922" w:rsidRPr="002B2918">
        <w:rPr>
          <w:rFonts w:ascii="Book Antiqua" w:eastAsia="Times New Roman" w:hAnsi="Book Antiqua"/>
        </w:rPr>
        <w:instrText>ADDIN CSL_CITATION { "citationItems" : [ { "id" : "ITEM-1", "itemData" : { "DOI" : "10.1172/JCI60777", "ISSN" : "1558-8238", "PMID" : "22945633", "abstract" : "Alcoholic liver disease (ALD) is characterized by steatosis and upregulation of proinflammatory cytokines, including IL-1\u03b2. IL-1\u03b2, type I IL-1 receptor (IL-1R1), and IL-1 receptor antagonist (IL-1Ra) are all important regulators of the IL-1 signaling complex, which plays a role in inflammation. Furthermore, IL-1\u03b2 maturation is dependent on caspase-1 (Casp-1). Using IL-1Ra-treated mice as well as 3 mouse models deficient in regulators of IL-1\u03b2 activation (Casp-1 and ASC) or signaling (IL-1R1), we found that IL-1\u03b2 signaling is required for the development of alcohol-induced liver steatosis, inflammation, and injury. Increased IL-1\u03b2 was due to upregulation of Casp-1 activity and inflammasome activation. The pathogenic role of IL-1 signaling in ALD was attributable to the activation of the inflammasome in BM-derived Kupffer cells. Importantly, in vivo intervention with a recombinant IL-1Ra blocked IL-1 signaling and markedly attenuated alcohol-induced liver inflammation, steatosis, and damage. Furthermore, physiological doses of IL-1\u03b2 induced steatosis, increased the inflammatory and prosteatotic chemokine MCP-1 in hepatocytes, and augmented TLR4-dependent upregulation of inflammatory signaling in macrophages. In conclusion, we demonstrated that Casp-1-dependent upregulation of IL-1\u03b2 and signaling mediated by IL-1R1 are crucial in ALD pathogenesis. Our findings suggest a potential role of IL-1R1 inhibition in the treatment of ALD.", "author" : [ { "dropping-particle" : "", "family" : "Petrasek", "given" : "Jan", "non-dropping-particle" : "", "parse-names" : false, "suffix" : "" }, { "dropping-particle" : "", "family" : "Bala", "given" : "Shashi", "non-dropping-particle" : "", "parse-names" : false, "suffix" : "" }, { "dropping-particle" : "", "family" : "Csak", "given" : "Timea", "non-dropping-particle" : "", "parse-names" : false, "suffix" : "" }, { "dropping-particle" : "", "family" : "Lippai", "given" : "Dora", "non-dropping-particle" : "", "parse-names" : false, "suffix" : "" }, { "dropping-particle" : "", "family" : "Kodys", "given" : "Karen", "non-dropping-particle" : "", "parse-names" : false, "suffix" : "" }, { "dropping-particle" : "", "family" : "Menashy", "given" : "Victoria", "non-dropping-particle" : "", "parse-names" : false, "suffix" : "" }, { "dropping-particle" : "", "family" : "Barrieau", "given" : "Matthew", "non-dropping-particle" : "", "parse-names" : false, "suffix" : "" }, { "dropping-particle" : "", "family" : "Min", "given" : "So-Yun", "non-dropping-particle" : "", "parse-names" : false, "suffix" : "" }, { "dropping-particle" : "", "family" : "Kurt-Jones", "given" : "Evelyn A", "non-dropping-particle" : "", "parse-names" : false, "suffix" : "" }, { "dropping-particle" : "", "family" : "Szabo", "given" : "Gyongyi", "non-dropping-particle" : "", "parse-names" : false, "suffix" : "" } ], "container-title" : "The Journal of clinical investigation", "id" : "ITEM-1", "issue" : "10", "issued" : { "date-parts" : [ [ "2012", "10" ] ] }, "page" : "3476-89", "title" : "IL-1 receptor antagonist ameliorates inflammasome-dependent alcoholic steatohepatitis in mice.", "type" : "article-journal", "volume" : "122" }, "uris" : [ "http://www.mendeley.com/documents/?uuid=0261a8e8-8ba2-3e7f-94aa-0df07b1ebc99" ] } ], "mendeley" : { "formattedCitation" : "&lt;sup&gt;[186]&lt;/sup&gt;", "plainTextFormattedCitation" : "[186]", "previouslyFormattedCitation" : "&lt;sup&gt;[186]&lt;/sup&gt;" }, "properties" : { "noteIndex" : 0 }, "schema" : "https://github.com/citation-style-language/schema/raw/master/csl-citation.json" }</w:instrText>
      </w:r>
      <w:r w:rsidR="00BD5922" w:rsidRPr="002B2918">
        <w:rPr>
          <w:rFonts w:ascii="Book Antiqua" w:eastAsia="Times New Roman" w:hAnsi="Book Antiqua"/>
        </w:rPr>
        <w:fldChar w:fldCharType="separate"/>
      </w:r>
      <w:r w:rsidR="00BD5922" w:rsidRPr="002B2918">
        <w:rPr>
          <w:rFonts w:ascii="Book Antiqua" w:eastAsia="Times New Roman" w:hAnsi="Book Antiqua"/>
          <w:noProof/>
          <w:vertAlign w:val="superscript"/>
        </w:rPr>
        <w:t>[186]</w:t>
      </w:r>
      <w:r w:rsidR="00BD5922" w:rsidRPr="002B2918">
        <w:rPr>
          <w:rFonts w:ascii="Book Antiqua" w:eastAsia="Times New Roman" w:hAnsi="Book Antiqua"/>
        </w:rPr>
        <w:fldChar w:fldCharType="end"/>
      </w:r>
      <w:r w:rsidRPr="002B2918">
        <w:rPr>
          <w:rFonts w:ascii="Book Antiqua" w:eastAsia="Times New Roman" w:hAnsi="Book Antiqua"/>
        </w:rPr>
        <w:t xml:space="preserve">. Anakinra, an IL-1 receptor antagonist combined with pentoxifylline and zinc is being studied in phase 2 and 3 clinical trials to </w:t>
      </w:r>
      <w:proofErr w:type="gramStart"/>
      <w:r w:rsidRPr="002B2918">
        <w:rPr>
          <w:rFonts w:ascii="Book Antiqua" w:eastAsia="Times New Roman" w:hAnsi="Book Antiqua"/>
        </w:rPr>
        <w:t>examined</w:t>
      </w:r>
      <w:proofErr w:type="gramEnd"/>
      <w:r w:rsidRPr="002B2918">
        <w:rPr>
          <w:rFonts w:ascii="Book Antiqua" w:eastAsia="Times New Roman" w:hAnsi="Book Antiqua"/>
        </w:rPr>
        <w:t xml:space="preserve"> the efficacy against corticosteroids. </w:t>
      </w:r>
    </w:p>
    <w:p w14:paraId="55DDF206" w14:textId="77777777" w:rsidR="00933001" w:rsidRPr="00BD5922" w:rsidRDefault="00933001" w:rsidP="00404AE2">
      <w:pPr>
        <w:spacing w:line="360" w:lineRule="auto"/>
        <w:jc w:val="both"/>
        <w:rPr>
          <w:rFonts w:ascii="Book Antiqua" w:hAnsi="Book Antiqua"/>
          <w:b/>
          <w:i/>
        </w:rPr>
      </w:pPr>
    </w:p>
    <w:p w14:paraId="3A4C657A" w14:textId="62EB7184" w:rsidR="00933001" w:rsidRPr="00BD5922" w:rsidRDefault="00BD5922" w:rsidP="00404AE2">
      <w:pPr>
        <w:spacing w:line="360" w:lineRule="auto"/>
        <w:jc w:val="both"/>
        <w:rPr>
          <w:rFonts w:ascii="Book Antiqua" w:hAnsi="Book Antiqua"/>
          <w:b/>
          <w:i/>
          <w:lang w:eastAsia="zh-CN"/>
        </w:rPr>
      </w:pPr>
      <w:r w:rsidRPr="00BD5922">
        <w:rPr>
          <w:rFonts w:ascii="Book Antiqua" w:hAnsi="Book Antiqua"/>
          <w:b/>
          <w:i/>
        </w:rPr>
        <w:t>S-adenosil-L-methionine</w:t>
      </w:r>
    </w:p>
    <w:p w14:paraId="1FDDD243" w14:textId="4DE7820D" w:rsidR="00933001" w:rsidRPr="002B2918" w:rsidRDefault="00933001" w:rsidP="00404AE2">
      <w:pPr>
        <w:spacing w:line="360" w:lineRule="auto"/>
        <w:jc w:val="both"/>
        <w:rPr>
          <w:rFonts w:ascii="Book Antiqua" w:eastAsia="Times New Roman" w:hAnsi="Book Antiqua"/>
        </w:rPr>
      </w:pPr>
      <w:r w:rsidRPr="002B2918">
        <w:rPr>
          <w:rFonts w:ascii="Book Antiqua" w:hAnsi="Book Antiqua"/>
        </w:rPr>
        <w:t xml:space="preserve">S-adenosil-L-methionine (SAMe) is a direct precursor of glutathione, which serves </w:t>
      </w:r>
      <w:r w:rsidR="00900AEE" w:rsidRPr="002B2918">
        <w:rPr>
          <w:rFonts w:ascii="Book Antiqua" w:hAnsi="Book Antiqua"/>
        </w:rPr>
        <w:t xml:space="preserve">as a </w:t>
      </w:r>
      <w:r w:rsidRPr="002B2918">
        <w:rPr>
          <w:rFonts w:ascii="Book Antiqua" w:eastAsia="Times New Roman" w:hAnsi="Book Antiqua" w:cs="Arial"/>
        </w:rPr>
        <w:t>majo</w:t>
      </w:r>
      <w:r w:rsidR="00900AEE" w:rsidRPr="002B2918">
        <w:rPr>
          <w:rFonts w:ascii="Book Antiqua" w:eastAsia="Times New Roman" w:hAnsi="Book Antiqua" w:cs="Arial"/>
        </w:rPr>
        <w:t>r physiologic defense mechanism</w:t>
      </w:r>
      <w:r w:rsidRPr="002B2918">
        <w:rPr>
          <w:rFonts w:ascii="Book Antiqua" w:eastAsia="Times New Roman" w:hAnsi="Book Antiqua" w:cs="Arial"/>
        </w:rPr>
        <w:t xml:space="preserve"> against oxidative stress. A recent pilot study randomized two groups of twenty patients each with severe alcoholic hepatitis treated with prednisolone 40</w:t>
      </w:r>
      <w:r w:rsidR="0067591B">
        <w:rPr>
          <w:rFonts w:ascii="Book Antiqua" w:eastAsiaTheme="minorEastAsia" w:hAnsi="Book Antiqua" w:cs="Arial" w:hint="eastAsia"/>
          <w:lang w:eastAsia="zh-CN"/>
        </w:rPr>
        <w:t xml:space="preserve"> </w:t>
      </w:r>
      <w:r w:rsidRPr="002B2918">
        <w:rPr>
          <w:rFonts w:ascii="Book Antiqua" w:eastAsia="Times New Roman" w:hAnsi="Book Antiqua" w:cs="Arial"/>
        </w:rPr>
        <w:t>mg daily versus prednisolone 40</w:t>
      </w:r>
      <w:r w:rsidR="0067591B">
        <w:rPr>
          <w:rFonts w:ascii="Book Antiqua" w:eastAsiaTheme="minorEastAsia" w:hAnsi="Book Antiqua" w:cs="Arial" w:hint="eastAsia"/>
          <w:lang w:eastAsia="zh-CN"/>
        </w:rPr>
        <w:t xml:space="preserve"> </w:t>
      </w:r>
      <w:r w:rsidRPr="002B2918">
        <w:rPr>
          <w:rFonts w:ascii="Book Antiqua" w:eastAsia="Times New Roman" w:hAnsi="Book Antiqua" w:cs="Arial"/>
        </w:rPr>
        <w:t xml:space="preserve">mg with intravenous </w:t>
      </w:r>
      <w:r w:rsidRPr="002B2918">
        <w:rPr>
          <w:rFonts w:ascii="Book Antiqua" w:hAnsi="Book Antiqua"/>
        </w:rPr>
        <w:t>SAMe 800</w:t>
      </w:r>
      <w:r w:rsidR="0067591B">
        <w:rPr>
          <w:rFonts w:ascii="Book Antiqua" w:hAnsi="Book Antiqua" w:hint="eastAsia"/>
          <w:lang w:eastAsia="zh-CN"/>
        </w:rPr>
        <w:t xml:space="preserve"> </w:t>
      </w:r>
      <w:r w:rsidR="0067591B">
        <w:rPr>
          <w:rFonts w:ascii="Book Antiqua" w:hAnsi="Book Antiqua"/>
        </w:rPr>
        <w:t>mg for 28 d</w:t>
      </w:r>
      <w:r w:rsidRPr="002B2918">
        <w:rPr>
          <w:rFonts w:ascii="Book Antiqua" w:hAnsi="Book Antiqua"/>
        </w:rPr>
        <w:t xml:space="preserve">. After the first week, intravenous </w:t>
      </w:r>
      <w:proofErr w:type="gramStart"/>
      <w:r w:rsidRPr="002B2918">
        <w:rPr>
          <w:rFonts w:ascii="Book Antiqua" w:hAnsi="Book Antiqua"/>
        </w:rPr>
        <w:t>SAMe</w:t>
      </w:r>
      <w:proofErr w:type="gramEnd"/>
      <w:r w:rsidRPr="002B2918">
        <w:rPr>
          <w:rFonts w:ascii="Book Antiqua" w:hAnsi="Book Antiqua"/>
        </w:rPr>
        <w:t xml:space="preserve"> regimen was conve</w:t>
      </w:r>
      <w:r w:rsidR="0067591B">
        <w:rPr>
          <w:rFonts w:ascii="Book Antiqua" w:hAnsi="Book Antiqua"/>
        </w:rPr>
        <w:t>rted to oral doses of 1200</w:t>
      </w:r>
      <w:r w:rsidR="0067591B">
        <w:rPr>
          <w:rFonts w:ascii="Book Antiqua" w:hAnsi="Book Antiqua" w:hint="eastAsia"/>
          <w:lang w:eastAsia="zh-CN"/>
        </w:rPr>
        <w:t xml:space="preserve"> </w:t>
      </w:r>
      <w:r w:rsidR="0067591B">
        <w:rPr>
          <w:rFonts w:ascii="Book Antiqua" w:hAnsi="Book Antiqua"/>
        </w:rPr>
        <w:t>mg/d</w:t>
      </w:r>
      <w:r w:rsidRPr="002B2918">
        <w:rPr>
          <w:rFonts w:ascii="Book Antiqua" w:hAnsi="Book Antiqua"/>
        </w:rPr>
        <w:t xml:space="preserve"> for two months. The response rate measured by the Lille’s score </w:t>
      </w:r>
      <w:r w:rsidR="00900AEE" w:rsidRPr="002B2918">
        <w:rPr>
          <w:rFonts w:ascii="Book Antiqua" w:hAnsi="Book Antiqua"/>
        </w:rPr>
        <w:t>i</w:t>
      </w:r>
      <w:r w:rsidRPr="002B2918">
        <w:rPr>
          <w:rFonts w:ascii="Book Antiqua" w:hAnsi="Book Antiqua"/>
        </w:rPr>
        <w:t xml:space="preserve">s significantly improved in the prednisolone and </w:t>
      </w:r>
      <w:proofErr w:type="gramStart"/>
      <w:r w:rsidRPr="002B2918">
        <w:rPr>
          <w:rFonts w:ascii="Book Antiqua" w:hAnsi="Book Antiqua"/>
        </w:rPr>
        <w:t>SAMe</w:t>
      </w:r>
      <w:proofErr w:type="gramEnd"/>
      <w:r w:rsidRPr="002B2918">
        <w:rPr>
          <w:rFonts w:ascii="Book Antiqua" w:hAnsi="Book Antiqua"/>
        </w:rPr>
        <w:t xml:space="preserve"> (95% of patients) compared to the prednisolone only group (65%). Hepatorenal syndrome occurred in 20% patients in the prednisolone group, but none in the combination treatment group. Difference bet</w:t>
      </w:r>
      <w:r w:rsidR="0067591B">
        <w:rPr>
          <w:rFonts w:ascii="Book Antiqua" w:hAnsi="Book Antiqua"/>
        </w:rPr>
        <w:t>ween the groups regarding 28-d</w:t>
      </w:r>
      <w:r w:rsidRPr="002B2918">
        <w:rPr>
          <w:rFonts w:ascii="Book Antiqua" w:hAnsi="Book Antiqua"/>
        </w:rPr>
        <w:t xml:space="preserve"> mortality could not be inferred. Although not statistically significant, the six-month survival rate </w:t>
      </w:r>
      <w:r w:rsidR="00900AEE" w:rsidRPr="002B2918">
        <w:rPr>
          <w:rFonts w:ascii="Book Antiqua" w:hAnsi="Book Antiqua"/>
        </w:rPr>
        <w:t>i</w:t>
      </w:r>
      <w:r w:rsidRPr="002B2918">
        <w:rPr>
          <w:rFonts w:ascii="Book Antiqua" w:hAnsi="Book Antiqua"/>
        </w:rPr>
        <w:t xml:space="preserve">s 90% in the prednisolone plus </w:t>
      </w:r>
      <w:proofErr w:type="gramStart"/>
      <w:r w:rsidRPr="002B2918">
        <w:rPr>
          <w:rFonts w:ascii="Book Antiqua" w:hAnsi="Book Antiqua"/>
        </w:rPr>
        <w:t>SAMe</w:t>
      </w:r>
      <w:proofErr w:type="gramEnd"/>
      <w:r w:rsidRPr="002B2918">
        <w:rPr>
          <w:rFonts w:ascii="Book Antiqua" w:hAnsi="Book Antiqua"/>
        </w:rPr>
        <w:t xml:space="preserve"> group versus 75% in the prednisolone group. Larger trials are needed to validate the study results</w:t>
      </w:r>
      <w:r w:rsidR="0067591B" w:rsidRPr="002B2918">
        <w:rPr>
          <w:rFonts w:ascii="Book Antiqua" w:eastAsia="Times New Roman" w:hAnsi="Book Antiqua"/>
          <w:vertAlign w:val="superscript"/>
        </w:rPr>
        <w:fldChar w:fldCharType="begin" w:fldLock="1"/>
      </w:r>
      <w:r w:rsidR="0067591B" w:rsidRPr="002B2918">
        <w:rPr>
          <w:rFonts w:ascii="Book Antiqua" w:eastAsia="Times New Roman" w:hAnsi="Book Antiqua"/>
          <w:vertAlign w:val="superscript"/>
        </w:rPr>
        <w:instrText>ADDIN CSL_CITATION { "citationItems" : [ { "id" : "ITEM-1", "itemData" : { "DOI" : "10.1007/s12072-016-9751-4", "PMID" : "27337960", "abstract" : "PURPOSE/BACKGROUND Severe alcoholic hepatitis (AH) is a life-threatening liver disease with a potential of 30-40\u00a0% mortality at 1\u00a0month. While steroids remain to be a first line therapy, they provide only about 50\u00a0% survival benefit. The aim of the study was to evaluate the efficacy of glucocorticoids plus S-adenosylmethionine (SAMe), as compared to glucocorticoids alone, in patients with severe alcoholic hepatitis. METHODS Forty patients with severe AH were randomized in two groups and enrolled in the prospective trial. Group 1 (n\u00a0=\u00a020) patients received prednisolone 40\u00a0mg/daily per os, and group 2 (n\u00a0=\u00a020) patients were managed with prednisolone 40\u00a0mg/daily per os plus SAMe 800\u00a0mg i.v. TREATMENT Duration was 28\u00a0days. RESULTS The response rate assessed by Lille model was significantly higher in the prednisolone plus SAMe group (19 of 20; 95\u00a0%) than in the prednisolone group (13 of 20; 65\u00a0%), p\u00a0=\u00a00.044. Two (10\u00a0%) patients died, both from the prednisolone group. There were no lethal outcomes in the prednisolone plus SAMe group. The Kaplan-Meier method showed no significant differences between the two groups (p\u00a0=\u00a00.151, log-rank). Hepatorenal syndrome (HRS) occurred in 20\u00a0% in the prednisolone group (4 of 20 patients) while no HRS cases were registered in the prednisolone plus SAMe group (p\u00a0=\u00a00.035). CONCLUSIONS Management of severe alcoholic hepatitis with prednisolone plus SAMe was associated with better therapy response (p\u00a0=\u00a00.044) and less frequent HRS occurrence (p\u00a0=\u00a00.035). Mortality was not significantly lower in the prednisolone-SAMe group than in the prednisolone-only group at 28\u00a0days (10 vs. 0\u00a0%, p\u00a0=\u00a00.151).", "author" : [ { "dropping-particle" : "", "family" : "Tkachenko", "given" : "Petr", "non-dropping-particle" : "", "parse-names" : false, "suffix" : "" }, { "dropping-particle" : "", "family" : "Maevskaya", "given" : "Marina", "non-dropping-particle" : "", "parse-names" : false, "suffix" : "" }, { "dropping-particle" : "", "family" : "Pavlov", "given" : "Alexander", "non-dropping-particle" : "", "parse-names" : false, "suffix" : "" }, { "dropping-particle" : "", "family" : "Komkova", "given" : "Inna", "non-dropping-particle" : "", "parse-names" : false, "suffix" : "" }, { "dropping-particle" : "", "family" : "Pavlov", "given" : "Chavdar", "non-dropping-particle" : "", "parse-names" : false, "suffix" : "" }, { "dropping-particle" : "", "family" : "Ivashkin", "given" : "Vladimir", "non-dropping-particle" : "", "parse-names" : false, "suffix" : "" } ], "container-title" : "Hepatology international", "id" : "ITEM-1", "issued" : { "date-parts" : [ [ "2016", "6", "23" ] ] }, "title" : "Prednisolone plus S-adenosil-L-methionine in severe alcoholic hepatitis.", "type" : "article-journal" }, "uris" : [ "http://www.mendeley.com/documents/?uuid=fc01117a-d7d8-36ba-84dc-25e05041836f" ] } ], "mendeley" : { "formattedCitation" : "&lt;sup&gt;[187]&lt;/sup&gt;", "plainTextFormattedCitation" : "[187]", "previouslyFormattedCitation" : "&lt;sup&gt;[187]&lt;/sup&gt;" }, "properties" : { "noteIndex" : 0 }, "schema" : "https://github.com/citation-style-language/schema/raw/master/csl-citation.json" }</w:instrText>
      </w:r>
      <w:r w:rsidR="0067591B" w:rsidRPr="002B2918">
        <w:rPr>
          <w:rFonts w:ascii="Book Antiqua" w:eastAsia="Times New Roman" w:hAnsi="Book Antiqua"/>
          <w:vertAlign w:val="superscript"/>
        </w:rPr>
        <w:fldChar w:fldCharType="separate"/>
      </w:r>
      <w:r w:rsidR="0067591B" w:rsidRPr="002B2918">
        <w:rPr>
          <w:rFonts w:ascii="Book Antiqua" w:eastAsia="Times New Roman" w:hAnsi="Book Antiqua"/>
          <w:noProof/>
          <w:vertAlign w:val="superscript"/>
        </w:rPr>
        <w:t>[187]</w:t>
      </w:r>
      <w:r w:rsidR="0067591B" w:rsidRPr="002B2918">
        <w:rPr>
          <w:rFonts w:ascii="Book Antiqua" w:eastAsia="Times New Roman" w:hAnsi="Book Antiqua"/>
          <w:vertAlign w:val="superscript"/>
        </w:rPr>
        <w:fldChar w:fldCharType="end"/>
      </w:r>
      <w:r w:rsidRPr="002B2918">
        <w:rPr>
          <w:rFonts w:ascii="Book Antiqua" w:hAnsi="Book Antiqua"/>
        </w:rPr>
        <w:t>.</w:t>
      </w:r>
      <w:r w:rsidR="0067591B" w:rsidRPr="002B2918">
        <w:rPr>
          <w:rFonts w:ascii="Book Antiqua" w:eastAsia="Times New Roman" w:hAnsi="Book Antiqua"/>
        </w:rPr>
        <w:t xml:space="preserve"> </w:t>
      </w:r>
    </w:p>
    <w:p w14:paraId="1BD81F1F" w14:textId="77777777" w:rsidR="00933001" w:rsidRPr="002B2918" w:rsidRDefault="00933001" w:rsidP="00404AE2">
      <w:pPr>
        <w:spacing w:line="360" w:lineRule="auto"/>
        <w:jc w:val="both"/>
        <w:rPr>
          <w:rFonts w:ascii="Book Antiqua" w:hAnsi="Book Antiqua"/>
        </w:rPr>
      </w:pPr>
    </w:p>
    <w:p w14:paraId="3B9E75EA" w14:textId="6BB5DEA2" w:rsidR="00210BF4" w:rsidRPr="0067591B" w:rsidRDefault="0067591B" w:rsidP="00404AE2">
      <w:pPr>
        <w:spacing w:line="360" w:lineRule="auto"/>
        <w:jc w:val="both"/>
        <w:rPr>
          <w:rFonts w:ascii="Book Antiqua" w:hAnsi="Book Antiqua"/>
          <w:b/>
          <w:i/>
          <w:lang w:eastAsia="zh-CN"/>
        </w:rPr>
      </w:pPr>
      <w:r w:rsidRPr="0067591B">
        <w:rPr>
          <w:rFonts w:ascii="Book Antiqua" w:hAnsi="Book Antiqua"/>
          <w:b/>
          <w:i/>
        </w:rPr>
        <w:t>Metadoxine</w:t>
      </w:r>
    </w:p>
    <w:p w14:paraId="491E5D89" w14:textId="68165424" w:rsidR="00210BF4" w:rsidRPr="002B2918" w:rsidRDefault="00210BF4" w:rsidP="00404AE2">
      <w:pPr>
        <w:spacing w:line="360" w:lineRule="auto"/>
        <w:jc w:val="both"/>
        <w:rPr>
          <w:rFonts w:ascii="Book Antiqua" w:hAnsi="Book Antiqua"/>
        </w:rPr>
      </w:pPr>
      <w:r w:rsidRPr="002B2918">
        <w:rPr>
          <w:rFonts w:ascii="Book Antiqua" w:hAnsi="Book Antiqua"/>
        </w:rPr>
        <w:t xml:space="preserve">Metadoxine is an antioxidant, which </w:t>
      </w:r>
      <w:r w:rsidR="00900AEE" w:rsidRPr="002B2918">
        <w:rPr>
          <w:rFonts w:ascii="Book Antiqua" w:hAnsi="Book Antiqua"/>
        </w:rPr>
        <w:t>aid</w:t>
      </w:r>
      <w:r w:rsidRPr="002B2918">
        <w:rPr>
          <w:rFonts w:ascii="Book Antiqua" w:hAnsi="Book Antiqua"/>
        </w:rPr>
        <w:t xml:space="preserve">s </w:t>
      </w:r>
      <w:r w:rsidR="00900AEE" w:rsidRPr="002B2918">
        <w:rPr>
          <w:rFonts w:ascii="Book Antiqua" w:hAnsi="Book Antiqua"/>
        </w:rPr>
        <w:t xml:space="preserve">in </w:t>
      </w:r>
      <w:r w:rsidRPr="002B2918">
        <w:rPr>
          <w:rFonts w:ascii="Book Antiqua" w:hAnsi="Book Antiqua"/>
        </w:rPr>
        <w:t>gluthathione metabolism and inhibit</w:t>
      </w:r>
      <w:r w:rsidR="00900AEE" w:rsidRPr="002B2918">
        <w:rPr>
          <w:rFonts w:ascii="Book Antiqua" w:hAnsi="Book Antiqua"/>
        </w:rPr>
        <w:t>s</w:t>
      </w:r>
      <w:r w:rsidRPr="002B2918">
        <w:rPr>
          <w:rFonts w:ascii="Book Antiqua" w:hAnsi="Book Antiqua"/>
        </w:rPr>
        <w:t xml:space="preserve"> hepatic steatosis</w:t>
      </w:r>
      <w:r w:rsidR="0067591B" w:rsidRPr="002B2918">
        <w:rPr>
          <w:rFonts w:ascii="Book Antiqua" w:hAnsi="Book Antiqua"/>
          <w:vertAlign w:val="superscript"/>
        </w:rPr>
        <w:fldChar w:fldCharType="begin" w:fldLock="1"/>
      </w:r>
      <w:r w:rsidR="0067591B" w:rsidRPr="002B2918">
        <w:rPr>
          <w:rFonts w:ascii="Book Antiqua" w:hAnsi="Book Antiqua"/>
          <w:vertAlign w:val="superscript"/>
        </w:rPr>
        <w:instrText>ADDIN CSL_CITATION { "citationItems" : [ { "id" : "ITEM-1", "itemData" : { "ISSN" : "0030-6002", "PMID" : "16398154", "abstract" : "The therapeutic effect of metadoxine on alcoholic and non-alcoholic steatohepatitis. Alcohol-induced liver disease is one of the main epidemic problems of nowadays. Non-alcoholic steatohepatitis has been described only for some years, but it also needs much more attention in the future. The etiologic factors of both entities are quite different, but the pathologic changes of the liver are nearly the same, therefore there could be certain drugs, that are equally effective in their therapy. Metadoxine is one of them, mainly because its protective effect against the damage done by free radicals. Metadoxine is a pyridoxine-pyrrolidone carboxylate with significant scavenging property. There are a lot of patients suffering from steatohepatitis, and they will face the complications of the liver damage. The aim is to provide better recovery and proper quality of life, which is based on the deeper understanding of these mechanisms. Metadoxine is suitable for increasing reduced glutathione level, which is very important for the redox homeostasis of the liver and the whole body. The effectiveness of the drug is established both in acute and in chronic alcoholism, moreover it helps in staying abstinent.", "author" : [ { "dropping-particle" : "", "family" : "V\u00e1li", "given" : "L\u00e1szl\u00f3", "non-dropping-particle" : "", "parse-names" : false, "suffix" : "" }, { "dropping-particle" : "", "family" : "Bl\u00e1zovics", "given" : "Anna", "non-dropping-particle" : "", "parse-names" : false, "suffix" : "" }, { "dropping-particle" : "", "family" : "Feh\u00e9r", "given" : "J\u00e1nos", "non-dropping-particle" : "", "parse-names" : false, "suffix" : "" } ], "container-title" : "Orvosi hetilap", "id" : "ITEM-1", "issue" : "47", "issued" : { "date-parts" : [ [ "2005", "11", "20" ] ] }, "page" : "2409-14", "title" : "[The therapeutic effect of metadoxine on alcoholic and non-alcoholic steatohepatitis].", "type" : "article-journal", "volume" : "146" }, "uris" : [ "http://www.mendeley.com/documents/?uuid=add49adf-4017-380d-a1e6-3983dc0b1dfb" ] } ], "mendeley" : { "formattedCitation" : "&lt;sup&gt;[188]&lt;/sup&gt;", "plainTextFormattedCitation" : "[188]", "previouslyFormattedCitation" : "&lt;sup&gt;[188]&lt;/sup&gt;" }, "properties" : { "noteIndex" : 0 }, "schema" : "https://github.com/citation-style-language/schema/raw/master/csl-citation.json" }</w:instrText>
      </w:r>
      <w:r w:rsidR="0067591B" w:rsidRPr="002B2918">
        <w:rPr>
          <w:rFonts w:ascii="Book Antiqua" w:hAnsi="Book Antiqua"/>
          <w:vertAlign w:val="superscript"/>
        </w:rPr>
        <w:fldChar w:fldCharType="separate"/>
      </w:r>
      <w:r w:rsidR="0067591B" w:rsidRPr="002B2918">
        <w:rPr>
          <w:rFonts w:ascii="Book Antiqua" w:hAnsi="Book Antiqua"/>
          <w:noProof/>
          <w:vertAlign w:val="superscript"/>
        </w:rPr>
        <w:t>[188]</w:t>
      </w:r>
      <w:r w:rsidR="0067591B" w:rsidRPr="002B2918">
        <w:rPr>
          <w:rFonts w:ascii="Book Antiqua" w:hAnsi="Book Antiqua"/>
          <w:vertAlign w:val="superscript"/>
        </w:rPr>
        <w:fldChar w:fldCharType="end"/>
      </w:r>
      <w:r w:rsidRPr="002B2918">
        <w:rPr>
          <w:rFonts w:ascii="Book Antiqua" w:hAnsi="Book Antiqua"/>
        </w:rPr>
        <w:t>.</w:t>
      </w:r>
      <w:r w:rsidRPr="002B2918">
        <w:rPr>
          <w:rStyle w:val="EndnoteReference"/>
          <w:rFonts w:ascii="Book Antiqua" w:hAnsi="Book Antiqua"/>
        </w:rPr>
        <w:t xml:space="preserve"> </w:t>
      </w:r>
      <w:r w:rsidRPr="002B2918">
        <w:rPr>
          <w:rFonts w:ascii="Book Antiqua" w:hAnsi="Book Antiqua"/>
        </w:rPr>
        <w:t xml:space="preserve">The addition of metadoxone with corticosteroids </w:t>
      </w:r>
      <w:r w:rsidR="00900AEE" w:rsidRPr="002B2918">
        <w:rPr>
          <w:rFonts w:ascii="Book Antiqua" w:hAnsi="Book Antiqua"/>
        </w:rPr>
        <w:t>i</w:t>
      </w:r>
      <w:r w:rsidRPr="002B2918">
        <w:rPr>
          <w:rFonts w:ascii="Book Antiqua" w:hAnsi="Book Antiqua"/>
        </w:rPr>
        <w:t xml:space="preserve">s found to improve 30 and 90 </w:t>
      </w:r>
      <w:r w:rsidR="0067591B">
        <w:rPr>
          <w:rFonts w:ascii="Book Antiqua" w:hAnsi="Book Antiqua"/>
        </w:rPr>
        <w:t>d</w:t>
      </w:r>
      <w:r w:rsidR="00900AEE" w:rsidRPr="002B2918">
        <w:rPr>
          <w:rFonts w:ascii="Book Antiqua" w:hAnsi="Book Antiqua"/>
        </w:rPr>
        <w:t xml:space="preserve"> survival rates. The metadoxi</w:t>
      </w:r>
      <w:r w:rsidRPr="002B2918">
        <w:rPr>
          <w:rFonts w:ascii="Book Antiqua" w:hAnsi="Book Antiqua"/>
        </w:rPr>
        <w:t xml:space="preserve">ne and corticosteroid group </w:t>
      </w:r>
      <w:r w:rsidR="00900AEE" w:rsidRPr="002B2918">
        <w:rPr>
          <w:rFonts w:ascii="Book Antiqua" w:hAnsi="Book Antiqua"/>
        </w:rPr>
        <w:t>i</w:t>
      </w:r>
      <w:r w:rsidRPr="002B2918">
        <w:rPr>
          <w:rFonts w:ascii="Book Antiqua" w:hAnsi="Book Antiqua"/>
        </w:rPr>
        <w:t xml:space="preserve">s found to have a better treatment response based on Lille’s score, lower rates of hepatorenal syndrome, and decreased development and/or progression of hepatic encephalopathy compared to the corticosteroid group. There </w:t>
      </w:r>
      <w:r w:rsidR="00900AEE" w:rsidRPr="002B2918">
        <w:rPr>
          <w:rFonts w:ascii="Book Antiqua" w:hAnsi="Book Antiqua"/>
        </w:rPr>
        <w:t>ar</w:t>
      </w:r>
      <w:r w:rsidRPr="002B2918">
        <w:rPr>
          <w:rFonts w:ascii="Book Antiqua" w:hAnsi="Book Antiqua"/>
        </w:rPr>
        <w:t>e no significant adverse side effects</w:t>
      </w:r>
      <w:r w:rsidR="0067591B" w:rsidRPr="002B2918">
        <w:rPr>
          <w:rFonts w:ascii="Book Antiqua" w:hAnsi="Book Antiqua"/>
        </w:rPr>
        <w:fldChar w:fldCharType="begin" w:fldLock="1"/>
      </w:r>
      <w:r w:rsidR="0067591B" w:rsidRPr="002B2918">
        <w:rPr>
          <w:rFonts w:ascii="Book Antiqua" w:hAnsi="Book Antiqua"/>
        </w:rPr>
        <w:instrText>ADDIN CSL_CITATION { "citationItems" : [ { "id" : "ITEM-1", "itemData" : { "ISSN" : "1665-2681", "PMID" : "24756009", "abstract" : "BACKGROUND &amp; AIM Despite treatment with glucocorticoids, mortality remains high in patients with severe alcoholic hepatitis. Oxidative stress and depletion of mitochondrial glutathione are implicated factors in liver injury. The aim of this study was to evaluate the impact of the addition of metadoxine, a drug which possesses a multifactorial mechanism of action, including antioxidant properties, to standard treatment with glucocorticoids in patients with severe alcoholic hepatitis. MATERIAL AND METHODS This randomized open label clinical trial was performed in Mexico's General Hospital (Registry Key DIC/10/107/03/043). We randomized 70 patients with severe alcoholic hepatitis. The first group received prednisone (40 mg/day), and the second group received prednisone (40 mg/day) plus metadoxine tablets (500 mg three times daily). The duration of treatment in both groups was 30 days. Survival at 30 and 90 days, development of complications, adverse events and response to treatment (Lille model) were assessed. RESULTS In the group receiving metadoxine, significant improvements were observed, as follows: survival at 30 days (74.3 vs. 45.7%, P = 0.02); survival at 90 days (68.6 vs. 20.0%, P = 0.0001). There was less development or progression of encephalopathy (28.6 vs. 60.0%, P = 0.008) and hepatorenal syndrome (31.4 vs. 54.3%, P = 0.05), and the response to treatment (Lille model) was higher in the metadoxine group (0.38 vs. 0.63, P = 0.001; 95% CI 0.11 to 0.40). There were no differences between groups regarding the development or progression of variceal hemorrhage or infection. The incidence of adverse events, mainly gastrointestinal, was similar in both groups. CONCLUSIONS Addition of metadoxine to glucocorticoid treatment improves the short-term survival of patients with severe alcoholic hepatitis and diminishes the development or progression of encephalopathy and hepatorenal syndrome.", "author" : [ { "dropping-particle" : "", "family" : "Higuera-de la Tijera", "given" : "F\u00e1tima", "non-dropping-particle" : "", "parse-names" : false, "suffix" : "" }, { "dropping-particle" : "", "family" : "Serv\u00edn-Caama\u00f1o", "given" : "Alfredo I", "non-dropping-particle" : "", "parse-names" : false, "suffix" : "" }, { "dropping-particle" : "", "family" : "Cruz-Herrera", "given" : "Javier", "non-dropping-particle" : "", "parse-names" : false, "suffix" : "" }, { "dropping-particle" : "", "family" : "Serralde-Z\u00fa\u00f1iga", "given" : "Aurora E", "non-dropping-particle" : "", "parse-names" : false, "suffix" : "" }, { "dropping-particle" : "", "family" : "Abdo-Francis", "given" : "Juan M", "non-dropping-particle" : "", "parse-names" : false, "suffix" : "" }, { "dropping-particle" : "", "family" : "Guti\u00e9rrez-Reyes", "given" : "Gabriela", "non-dropping-particle" : "", "parse-names" : false, "suffix" : "" }, { "dropping-particle" : "", "family" : "P\u00e9rez-Hern\u00e1ndez", "given" : "Jos\u00e9 L", "non-dropping-particle" : "", "parse-names" : false, "suffix" : "" } ], "container-title" : "Annals of hepatology", "id" : "ITEM-1", "issue" : "3", "issued" : { "date-parts" : [ [ "0" ] ] }, "page" : "343-52", "title" : "Treatment with metadoxine and its impact on early mortality in patients with severe alcoholic hepatitis.", "type" : "article-journal", "volume" : "13" }, "uris" : [ "http://www.mendeley.com/documents/?uuid=8aac3e86-2f9a-3593-863d-50a7b0a41bf0" ] } ], "mendeley" : { "formattedCitation" : "&lt;sup&gt;[189]&lt;/sup&gt;", "plainTextFormattedCitation" : "[189]", "previouslyFormattedCitation" : "&lt;sup&gt;[189]&lt;/sup&gt;" }, "properties" : { "noteIndex" : 0 }, "schema" : "https://github.com/citation-style-language/schema/raw/master/csl-citation.json" }</w:instrText>
      </w:r>
      <w:r w:rsidR="0067591B" w:rsidRPr="002B2918">
        <w:rPr>
          <w:rFonts w:ascii="Book Antiqua" w:hAnsi="Book Antiqua"/>
        </w:rPr>
        <w:fldChar w:fldCharType="separate"/>
      </w:r>
      <w:r w:rsidR="0067591B" w:rsidRPr="002B2918">
        <w:rPr>
          <w:rFonts w:ascii="Book Antiqua" w:hAnsi="Book Antiqua"/>
          <w:noProof/>
          <w:vertAlign w:val="superscript"/>
        </w:rPr>
        <w:t>[189]</w:t>
      </w:r>
      <w:r w:rsidR="0067591B" w:rsidRPr="002B2918">
        <w:rPr>
          <w:rFonts w:ascii="Book Antiqua" w:hAnsi="Book Antiqua"/>
        </w:rPr>
        <w:fldChar w:fldCharType="end"/>
      </w:r>
      <w:r w:rsidRPr="002B2918">
        <w:rPr>
          <w:rFonts w:ascii="Book Antiqua" w:hAnsi="Book Antiqua"/>
        </w:rPr>
        <w:t>. Another study combined metadoxine with either predniso</w:t>
      </w:r>
      <w:r w:rsidR="0067591B">
        <w:rPr>
          <w:rFonts w:ascii="Book Antiqua" w:hAnsi="Book Antiqua"/>
        </w:rPr>
        <w:t>ne or pentoxifylline for 30 d</w:t>
      </w:r>
      <w:r w:rsidRPr="002B2918">
        <w:rPr>
          <w:rFonts w:ascii="Book Antiqua" w:hAnsi="Book Antiqua"/>
        </w:rPr>
        <w:t xml:space="preserve">. The group receiving metadoxine combined with prednisolone or pentoxifylline had increased three and six-month survival rate of 50% compared to the 20% survival rate in the prednisolone or prednisone only group. The rates of hepatorenal syndrome and hepatic encephalopathy development </w:t>
      </w:r>
      <w:r w:rsidR="00900AEE" w:rsidRPr="002B2918">
        <w:rPr>
          <w:rFonts w:ascii="Book Antiqua" w:hAnsi="Book Antiqua"/>
        </w:rPr>
        <w:t>ar</w:t>
      </w:r>
      <w:r w:rsidRPr="002B2918">
        <w:rPr>
          <w:rFonts w:ascii="Book Antiqua" w:hAnsi="Book Antiqua"/>
        </w:rPr>
        <w:t xml:space="preserve">e significantly less in the metadoxine group, however infections </w:t>
      </w:r>
      <w:r w:rsidR="00900AEE" w:rsidRPr="002B2918">
        <w:rPr>
          <w:rFonts w:ascii="Book Antiqua" w:hAnsi="Book Antiqua"/>
        </w:rPr>
        <w:t>a</w:t>
      </w:r>
      <w:r w:rsidRPr="002B2918">
        <w:rPr>
          <w:rFonts w:ascii="Book Antiqua" w:hAnsi="Book Antiqua"/>
        </w:rPr>
        <w:t>re not</w:t>
      </w:r>
      <w:r w:rsidR="0067591B" w:rsidRPr="002B2918">
        <w:rPr>
          <w:rFonts w:ascii="Book Antiqua" w:hAnsi="Book Antiqua"/>
        </w:rPr>
        <w:fldChar w:fldCharType="begin" w:fldLock="1"/>
      </w:r>
      <w:r w:rsidR="0067591B" w:rsidRPr="002B2918">
        <w:rPr>
          <w:rFonts w:ascii="Book Antiqua" w:hAnsi="Book Antiqua"/>
        </w:rPr>
        <w:instrText>ADDIN CSL_CITATION { "citationItems" : [ { "id" : "ITEM-1", "itemData" : { "DOI" : "10.3748/wjg.v21.i16.4975", "ISSN" : "2219-2840", "PMID" : "25945012", "abstract" : "AIM To evaluate the impact of metadoxine (MTD) on the 3- and 6-mo survival of patients with severe alcoholic hepatitis (AH). METHODS This study was an open-label clinical trial, performed at the \"Hospital General de M\u00e9xico, Dr. Eduardo Liceaga\". We randomized 135 patients who met the criteria for severe AH into the following groups: 35 patients received prednisone (PDN) 40 mg/d, 35 patients received PDN+MTD 500 mg three times daily, 33 patients received pentoxifylline (PTX) 400 mg three times daily, and 32 patients received PTX+MTD 500 mg three times daily. The duration of the treatment for all of the groups was 30 d. RESULTS In the groups treated with the MTD, the survival rate was higher at 3 mo (PTX+MTD 59.4% vs PTX 33.3%, P = 0.04; PDN+MTD 68.6% vs PDN 20%, P = 0.0001) and at 6 mo (PTX+MTD 50% vs PTX 18.2%, P = 0.01; PDN+MTD 48.6% vs PDN 20%, P = 0.003) than in the groups not treated with MTD. A relapse in alcohol intake was the primary independent factor predicting mortality at 6 mo. The patients receiving MTD maintained greater abstinence than those who did not receive it (74.5% vs 59.4%, P = 0.02). CONCLUSION MTD improves the 3- and 6-mo survival rates in patients with severe AH. Alcohol abstinence is a key factor for survival in these patients. The patients who received the combination therapy with MTD were more likely to maintain abstinence than those who received monotherapy with either PDN or PTX.", "author" : [ { "dropping-particle" : "", "family" : "Higuera-de la Tijera", "given" : "F\u00e1tima", "non-dropping-particle" : "", "parse-names" : false, "suffix" : "" }, { "dropping-particle" : "", "family" : "Serv\u00edn-Caama\u00f1o", "given" : "Alfredo I", "non-dropping-particle" : "", "parse-names" : false, "suffix" : "" }, { "dropping-particle" : "", "family" : "Serralde-Z\u00fa\u00f1iga", "given" : "Aurora E", "non-dropping-particle" : "", "parse-names" : false, "suffix" : "" }, { "dropping-particle" : "", "family" : "Cruz-Herrera", "given" : "Javier", "non-dropping-particle" : "", "parse-names" : false, "suffix" : "" }, { "dropping-particle" : "", "family" : "P\u00e9rez-Torres", "given" : "Eduardo", "non-dropping-particle" : "", "parse-names" : false, "suffix" : "" }, { "dropping-particle" : "", "family" : "Abdo-Francis", "given" : "Juan M", "non-dropping-particle" : "", "parse-names" : false, "suffix" : "" }, { "dropping-particle" : "", "family" : "Salas-Gordillo", "given" : "Francisco", "non-dropping-particle" : "", "parse-names" : false, "suffix" : "" }, { "dropping-particle" : "", "family" : "P\u00e9rez-Hern\u00e1ndez", "given" : "Jos\u00e9 L", "non-dropping-particle" : "", "parse-names" : false, "suffix" : "" } ], "container-title" : "World journal of gastroenterology", "id" : "ITEM-1", "issue" : "16", "issued" : { "date-parts" : [ [ "2015", "4", "28" ] ] }, "page" : "4975-85", "title" : "Metadoxine improves the three- and six-month survival rates in patients with severe alcoholic hepatitis.", "type" : "article-journal", "volume" : "21" }, "uris" : [ "http://www.mendeley.com/documents/?uuid=9be6b0da-f35c-3257-b336-faa506c5d21e" ] } ], "mendeley" : { "formattedCitation" : "&lt;sup&gt;[190]&lt;/sup&gt;", "plainTextFormattedCitation" : "[190]", "previouslyFormattedCitation" : "&lt;sup&gt;[190]&lt;/sup&gt;" }, "properties" : { "noteIndex" : 0 }, "schema" : "https://github.com/citation-style-language/schema/raw/master/csl-citation.json" }</w:instrText>
      </w:r>
      <w:r w:rsidR="0067591B" w:rsidRPr="002B2918">
        <w:rPr>
          <w:rFonts w:ascii="Book Antiqua" w:hAnsi="Book Antiqua"/>
        </w:rPr>
        <w:fldChar w:fldCharType="separate"/>
      </w:r>
      <w:r w:rsidR="0067591B" w:rsidRPr="002B2918">
        <w:rPr>
          <w:rFonts w:ascii="Book Antiqua" w:hAnsi="Book Antiqua"/>
          <w:noProof/>
          <w:vertAlign w:val="superscript"/>
        </w:rPr>
        <w:t>[190]</w:t>
      </w:r>
      <w:r w:rsidR="0067591B" w:rsidRPr="002B2918">
        <w:rPr>
          <w:rFonts w:ascii="Book Antiqua" w:hAnsi="Book Antiqua"/>
        </w:rPr>
        <w:fldChar w:fldCharType="end"/>
      </w:r>
      <w:r w:rsidRPr="002B2918">
        <w:rPr>
          <w:rFonts w:ascii="Book Antiqua" w:hAnsi="Book Antiqua"/>
        </w:rPr>
        <w:t xml:space="preserve">. Additional studies with a greater sample size are needed to increase the power of future studies. </w:t>
      </w:r>
    </w:p>
    <w:p w14:paraId="4A7998DC" w14:textId="77777777" w:rsidR="00904981" w:rsidRPr="002B2918" w:rsidRDefault="00904981" w:rsidP="00404AE2">
      <w:pPr>
        <w:spacing w:line="360" w:lineRule="auto"/>
        <w:jc w:val="both"/>
        <w:rPr>
          <w:rFonts w:ascii="Book Antiqua" w:hAnsi="Book Antiqua"/>
        </w:rPr>
      </w:pPr>
    </w:p>
    <w:p w14:paraId="7371E178" w14:textId="77777777" w:rsidR="0067591B" w:rsidRPr="0067591B" w:rsidRDefault="0067591B" w:rsidP="00404AE2">
      <w:pPr>
        <w:spacing w:line="360" w:lineRule="auto"/>
        <w:jc w:val="both"/>
        <w:rPr>
          <w:rFonts w:ascii="Book Antiqua" w:hAnsi="Book Antiqua"/>
          <w:b/>
          <w:i/>
          <w:lang w:eastAsia="zh-CN"/>
        </w:rPr>
      </w:pPr>
      <w:r w:rsidRPr="0067591B">
        <w:rPr>
          <w:rFonts w:ascii="Book Antiqua" w:hAnsi="Book Antiqua"/>
          <w:b/>
          <w:i/>
        </w:rPr>
        <w:t xml:space="preserve">ELAD </w:t>
      </w:r>
    </w:p>
    <w:p w14:paraId="667919BE" w14:textId="1F6093D6" w:rsidR="00933001" w:rsidRPr="002B2918" w:rsidRDefault="00210BF4" w:rsidP="00404AE2">
      <w:pPr>
        <w:spacing w:line="360" w:lineRule="auto"/>
        <w:jc w:val="both"/>
        <w:rPr>
          <w:rFonts w:ascii="Book Antiqua" w:hAnsi="Book Antiqua"/>
        </w:rPr>
      </w:pPr>
      <w:r w:rsidRPr="002B2918">
        <w:rPr>
          <w:rFonts w:ascii="Book Antiqua" w:hAnsi="Book Antiqua"/>
        </w:rPr>
        <w:t xml:space="preserve">There are ongoing Phase 3 clinical trials of </w:t>
      </w:r>
      <w:r w:rsidR="0067591B" w:rsidRPr="002B2918">
        <w:rPr>
          <w:rFonts w:ascii="Book Antiqua" w:hAnsi="Book Antiqua"/>
        </w:rPr>
        <w:t>ELAD</w:t>
      </w:r>
      <w:r w:rsidRPr="002B2918">
        <w:rPr>
          <w:rFonts w:ascii="Book Antiqua" w:hAnsi="Book Antiqua"/>
        </w:rPr>
        <w:t xml:space="preserve"> for acute severe alcoholic hepatitis</w:t>
      </w:r>
      <w:r w:rsidR="00C42535" w:rsidRPr="002B2918">
        <w:rPr>
          <w:rFonts w:ascii="Book Antiqua" w:hAnsi="Book Antiqua"/>
          <w:vertAlign w:val="superscript"/>
        </w:rPr>
        <w:fldChar w:fldCharType="begin" w:fldLock="1"/>
      </w:r>
      <w:r w:rsidR="00C42535" w:rsidRPr="002B2918">
        <w:rPr>
          <w:rFonts w:ascii="Book Antiqua" w:hAnsi="Book Antiqua"/>
          <w:vertAlign w:val="superscript"/>
        </w:rPr>
        <w:instrText>ADDIN CSL_CITATION { "citationItems" : [ { "id" : "ITEM-1", "itemData" : { "URL" : "https://clinicaltrials.gov/ct2/results?term=ELAD\u2122+liver&amp;no_unk=Y", "accessed" : { "date-parts" : [ [ "2016", "6", "1" ] ] }, "author" : [ { "dropping-particle" : "", "family" : "US National Institutes of Health", "given" : "", "non-dropping-particle" : "", "parse-names" : false, "suffix" : "" } ], "id" : "ITEM-1", "issued" : { "date-parts" : [ [ "0" ] ] }, "title" : "Search of: ELAD\u2122 liver | Exclude Unknown - List Results - ClinicalTrials.gov", "type" : "webpage" }, "uris" : [ "http://www.mendeley.com/documents/?uuid=f171f639-0db6-3c38-8ca6-9642f49630dd" ] } ], "mendeley" : { "formattedCitation" : "&lt;sup&gt;[191]&lt;/sup&gt;", "plainTextFormattedCitation" : "[191]", "previouslyFormattedCitation" : "&lt;sup&gt;[191]&lt;/sup&gt;" }, "properties" : { "noteIndex" : 0 }, "schema" : "https://github.com/citation-style-language/schema/raw/master/csl-citation.json" }</w:instrText>
      </w:r>
      <w:r w:rsidR="00C42535" w:rsidRPr="002B2918">
        <w:rPr>
          <w:rFonts w:ascii="Book Antiqua" w:hAnsi="Book Antiqua"/>
          <w:vertAlign w:val="superscript"/>
        </w:rPr>
        <w:fldChar w:fldCharType="separate"/>
      </w:r>
      <w:r w:rsidR="00C42535" w:rsidRPr="002B2918">
        <w:rPr>
          <w:rFonts w:ascii="Book Antiqua" w:hAnsi="Book Antiqua"/>
          <w:noProof/>
          <w:vertAlign w:val="superscript"/>
        </w:rPr>
        <w:t>[191]</w:t>
      </w:r>
      <w:r w:rsidR="00C42535" w:rsidRPr="002B2918">
        <w:rPr>
          <w:rFonts w:ascii="Book Antiqua" w:hAnsi="Book Antiqua"/>
          <w:vertAlign w:val="superscript"/>
        </w:rPr>
        <w:fldChar w:fldCharType="end"/>
      </w:r>
      <w:r w:rsidRPr="002B2918">
        <w:rPr>
          <w:rFonts w:ascii="Book Antiqua" w:hAnsi="Book Antiqua"/>
        </w:rPr>
        <w:t>. Patients with acute renal failure, sever</w:t>
      </w:r>
      <w:r w:rsidR="00900AEE" w:rsidRPr="002B2918">
        <w:rPr>
          <w:rFonts w:ascii="Book Antiqua" w:hAnsi="Book Antiqua"/>
        </w:rPr>
        <w:t>e coagulopathy, and MELD &gt;</w:t>
      </w:r>
      <w:r w:rsidR="00C42535">
        <w:rPr>
          <w:rFonts w:ascii="Book Antiqua" w:hAnsi="Book Antiqua" w:hint="eastAsia"/>
          <w:lang w:eastAsia="zh-CN"/>
        </w:rPr>
        <w:t xml:space="preserve"> </w:t>
      </w:r>
      <w:r w:rsidR="00900AEE" w:rsidRPr="002B2918">
        <w:rPr>
          <w:rFonts w:ascii="Book Antiqua" w:hAnsi="Book Antiqua"/>
        </w:rPr>
        <w:t>28 have</w:t>
      </w:r>
      <w:r w:rsidRPr="002B2918">
        <w:rPr>
          <w:rFonts w:ascii="Book Antiqua" w:hAnsi="Book Antiqua"/>
        </w:rPr>
        <w:t xml:space="preserve"> worse outcomes with ELAD. There </w:t>
      </w:r>
      <w:r w:rsidR="00900AEE" w:rsidRPr="002B2918">
        <w:rPr>
          <w:rFonts w:ascii="Book Antiqua" w:hAnsi="Book Antiqua"/>
        </w:rPr>
        <w:t>are</w:t>
      </w:r>
      <w:r w:rsidRPr="002B2918">
        <w:rPr>
          <w:rFonts w:ascii="Book Antiqua" w:hAnsi="Book Antiqua"/>
        </w:rPr>
        <w:t xml:space="preserve"> no survival difference</w:t>
      </w:r>
      <w:r w:rsidR="00900AEE" w:rsidRPr="002B2918">
        <w:rPr>
          <w:rFonts w:ascii="Book Antiqua" w:hAnsi="Book Antiqua"/>
        </w:rPr>
        <w:t>s</w:t>
      </w:r>
      <w:r w:rsidRPr="002B2918">
        <w:rPr>
          <w:rFonts w:ascii="Book Antiqua" w:hAnsi="Book Antiqua"/>
        </w:rPr>
        <w:t xml:space="preserve"> between the ELAD over the control group in day 28 and 91. Pre-specified exploratory analysis of 101 patients &lt; age 47 showed an improved 3-mo survival in the ELAD group compared to the control group (81.</w:t>
      </w:r>
      <w:r w:rsidR="00C42535">
        <w:rPr>
          <w:rFonts w:ascii="Book Antiqua" w:hAnsi="Book Antiqua"/>
        </w:rPr>
        <w:t xml:space="preserve">4% </w:t>
      </w:r>
      <w:r w:rsidR="00C42535" w:rsidRPr="00C42535">
        <w:rPr>
          <w:rFonts w:ascii="Book Antiqua" w:hAnsi="Book Antiqua"/>
          <w:i/>
        </w:rPr>
        <w:t>v</w:t>
      </w:r>
      <w:r w:rsidRPr="00C42535">
        <w:rPr>
          <w:rFonts w:ascii="Book Antiqua" w:hAnsi="Book Antiqua"/>
          <w:i/>
        </w:rPr>
        <w:t xml:space="preserve">s </w:t>
      </w:r>
      <w:r w:rsidRPr="002B2918">
        <w:rPr>
          <w:rFonts w:ascii="Book Antiqua" w:hAnsi="Book Antiqua"/>
        </w:rPr>
        <w:t>67.2%). When analyzed for patients less than 50 years old, creatinine &lt;</w:t>
      </w:r>
      <w:r w:rsidR="00C42535">
        <w:rPr>
          <w:rFonts w:ascii="Book Antiqua" w:hAnsi="Book Antiqua" w:hint="eastAsia"/>
          <w:lang w:eastAsia="zh-CN"/>
        </w:rPr>
        <w:t xml:space="preserve"> </w:t>
      </w:r>
      <w:r w:rsidRPr="002B2918">
        <w:rPr>
          <w:rFonts w:ascii="Book Antiqua" w:hAnsi="Book Antiqua"/>
        </w:rPr>
        <w:t>1.3 mg/dL, bilirubin ≥ 16</w:t>
      </w:r>
      <w:r w:rsidR="00C42535">
        <w:rPr>
          <w:rFonts w:ascii="Book Antiqua" w:hAnsi="Book Antiqua" w:hint="eastAsia"/>
          <w:lang w:eastAsia="zh-CN"/>
        </w:rPr>
        <w:t xml:space="preserve"> </w:t>
      </w:r>
      <w:r w:rsidRPr="002B2918">
        <w:rPr>
          <w:rFonts w:ascii="Book Antiqua" w:hAnsi="Book Antiqua"/>
        </w:rPr>
        <w:t>mg/dL, and INR ≤ 2.5, the 3-mo survival rate was 94% in the ELAD group and 68% in the control group. The most recent ELAD trial, VTL-308 incorporates the new inclusion and exclusion criteria</w:t>
      </w:r>
      <w:r w:rsidR="00F6788E" w:rsidRPr="002B2918">
        <w:rPr>
          <w:rFonts w:ascii="Book Antiqua" w:hAnsi="Book Antiqua"/>
          <w:vertAlign w:val="superscript"/>
        </w:rPr>
        <w:fldChar w:fldCharType="begin" w:fldLock="1"/>
      </w:r>
      <w:r w:rsidR="00F6788E" w:rsidRPr="002B2918">
        <w:rPr>
          <w:rFonts w:ascii="Book Antiqua" w:hAnsi="Book Antiqua"/>
          <w:vertAlign w:val="superscript"/>
        </w:rPr>
        <w:instrText>ADDIN CSL_CITATION { "citationItems" : [ { "id" : "ITEM-1", "itemData" : { "URL" : "http://vitaltherapies.com/clinical-trials/", "id" : "ITEM-1", "issued" : { "date-parts" : [ [ "0" ] ] }, "title" : "Clinical Trials | Vital Therapies", "type" : "webpage" }, "uris" : [ "http://www.mendeley.com/documents/?uuid=b0cbf35f-0a99-3cc5-894e-effb9c401a66" ] } ], "mendeley" : { "formattedCitation" : "&lt;sup&gt;[192]&lt;/sup&gt;", "plainTextFormattedCitation" : "[192]", "previouslyFormattedCitation" : "&lt;sup&gt;[192]&lt;/sup&gt;" }, "properties" : { "noteIndex" : 0 }, "schema" : "https://github.com/citation-style-language/schema/raw/master/csl-citation.json" }</w:instrText>
      </w:r>
      <w:r w:rsidR="00F6788E" w:rsidRPr="002B2918">
        <w:rPr>
          <w:rFonts w:ascii="Book Antiqua" w:hAnsi="Book Antiqua"/>
          <w:vertAlign w:val="superscript"/>
        </w:rPr>
        <w:fldChar w:fldCharType="separate"/>
      </w:r>
      <w:r w:rsidR="00F6788E" w:rsidRPr="002B2918">
        <w:rPr>
          <w:rFonts w:ascii="Book Antiqua" w:hAnsi="Book Antiqua"/>
          <w:noProof/>
          <w:vertAlign w:val="superscript"/>
        </w:rPr>
        <w:t>[192]</w:t>
      </w:r>
      <w:r w:rsidR="00F6788E" w:rsidRPr="002B2918">
        <w:rPr>
          <w:rFonts w:ascii="Book Antiqua" w:hAnsi="Book Antiqua"/>
          <w:vertAlign w:val="superscript"/>
        </w:rPr>
        <w:fldChar w:fldCharType="end"/>
      </w:r>
      <w:r w:rsidRPr="002B2918">
        <w:rPr>
          <w:rFonts w:ascii="Book Antiqua" w:hAnsi="Book Antiqua"/>
        </w:rPr>
        <w:t>.</w:t>
      </w:r>
      <w:r w:rsidR="00904981" w:rsidRPr="002B2918">
        <w:rPr>
          <w:rFonts w:ascii="Book Antiqua" w:hAnsi="Book Antiqua"/>
        </w:rPr>
        <w:t xml:space="preserve"> The preliminary results are eagerly awaited. There are limitations to the use of ELAD</w:t>
      </w:r>
      <w:r w:rsidR="0022302E" w:rsidRPr="002B2918">
        <w:rPr>
          <w:rFonts w:ascii="Book Antiqua" w:hAnsi="Book Antiqua"/>
        </w:rPr>
        <w:t>, including</w:t>
      </w:r>
      <w:r w:rsidR="00904981" w:rsidRPr="002B2918">
        <w:rPr>
          <w:rFonts w:ascii="Book Antiqua" w:hAnsi="Book Antiqua"/>
        </w:rPr>
        <w:t xml:space="preserve"> high cost</w:t>
      </w:r>
      <w:r w:rsidR="00900AEE" w:rsidRPr="002B2918">
        <w:rPr>
          <w:rFonts w:ascii="Book Antiqua" w:hAnsi="Book Antiqua"/>
        </w:rPr>
        <w:t xml:space="preserve"> and stringent inclusion criteria</w:t>
      </w:r>
      <w:r w:rsidR="0022302E" w:rsidRPr="002B2918">
        <w:rPr>
          <w:rFonts w:ascii="Book Antiqua" w:hAnsi="Book Antiqua"/>
        </w:rPr>
        <w:t>. Patient</w:t>
      </w:r>
      <w:r w:rsidR="00900AEE" w:rsidRPr="002B2918">
        <w:rPr>
          <w:rFonts w:ascii="Book Antiqua" w:hAnsi="Book Antiqua"/>
        </w:rPr>
        <w:t>s are</w:t>
      </w:r>
      <w:r w:rsidR="0022302E" w:rsidRPr="002B2918">
        <w:rPr>
          <w:rFonts w:ascii="Book Antiqua" w:hAnsi="Book Antiqua"/>
        </w:rPr>
        <w:t xml:space="preserve"> usually monitored in the intensive care use with </w:t>
      </w:r>
      <w:r w:rsidR="00904981" w:rsidRPr="002B2918">
        <w:rPr>
          <w:rFonts w:ascii="Book Antiqua" w:hAnsi="Book Antiqua"/>
        </w:rPr>
        <w:t xml:space="preserve">frequent monitoring </w:t>
      </w:r>
      <w:r w:rsidR="0022302E" w:rsidRPr="002B2918">
        <w:rPr>
          <w:rFonts w:ascii="Book Antiqua" w:hAnsi="Book Antiqua"/>
        </w:rPr>
        <w:t>and blood draws</w:t>
      </w:r>
      <w:r w:rsidR="00900AEE" w:rsidRPr="002B2918">
        <w:rPr>
          <w:rFonts w:ascii="Book Antiqua" w:hAnsi="Book Antiqua"/>
        </w:rPr>
        <w:t>. Currently, there are</w:t>
      </w:r>
      <w:r w:rsidR="00904981" w:rsidRPr="002B2918">
        <w:rPr>
          <w:rFonts w:ascii="Book Antiqua" w:hAnsi="Book Antiqua"/>
        </w:rPr>
        <w:t xml:space="preserve"> limited centers performing </w:t>
      </w:r>
      <w:r w:rsidR="00904981" w:rsidRPr="002B2918">
        <w:rPr>
          <w:rFonts w:ascii="Book Antiqua" w:hAnsi="Book Antiqua"/>
        </w:rPr>
        <w:lastRenderedPageBreak/>
        <w:t>ELAD research</w:t>
      </w:r>
      <w:r w:rsidR="0022302E" w:rsidRPr="002B2918">
        <w:rPr>
          <w:rFonts w:ascii="Book Antiqua" w:hAnsi="Book Antiqua"/>
        </w:rPr>
        <w:t xml:space="preserve"> and the </w:t>
      </w:r>
      <w:r w:rsidR="00BD0567" w:rsidRPr="002B2918">
        <w:rPr>
          <w:rFonts w:ascii="Book Antiqua" w:hAnsi="Book Antiqua"/>
        </w:rPr>
        <w:t xml:space="preserve">patient selection criteria </w:t>
      </w:r>
      <w:r w:rsidR="00745A08" w:rsidRPr="002B2918">
        <w:rPr>
          <w:rFonts w:ascii="Book Antiqua" w:hAnsi="Book Antiqua"/>
        </w:rPr>
        <w:t xml:space="preserve">excludes: </w:t>
      </w:r>
      <w:r w:rsidR="00F6788E" w:rsidRPr="002B2918">
        <w:rPr>
          <w:rFonts w:ascii="Book Antiqua" w:hAnsi="Book Antiqua"/>
        </w:rPr>
        <w:t>R</w:t>
      </w:r>
      <w:r w:rsidR="00745A08" w:rsidRPr="002B2918">
        <w:rPr>
          <w:rFonts w:ascii="Book Antiqua" w:hAnsi="Book Antiqua"/>
        </w:rPr>
        <w:t>ecent alcohol use &gt; 6</w:t>
      </w:r>
      <w:r w:rsidR="00F6788E">
        <w:rPr>
          <w:rFonts w:ascii="Book Antiqua" w:hAnsi="Book Antiqua"/>
        </w:rPr>
        <w:t xml:space="preserve"> wk</w:t>
      </w:r>
      <w:r w:rsidR="0022302E" w:rsidRPr="002B2918">
        <w:rPr>
          <w:rFonts w:ascii="Book Antiqua" w:hAnsi="Book Antiqua"/>
        </w:rPr>
        <w:t xml:space="preserve">, persons &gt; 50 years old, severe coagulopathy, and advanced renal failure. </w:t>
      </w:r>
    </w:p>
    <w:p w14:paraId="0798F46A" w14:textId="496A0B5F" w:rsidR="00EA1930" w:rsidRPr="002B2918" w:rsidRDefault="00933001" w:rsidP="00F6788E">
      <w:pPr>
        <w:spacing w:line="360" w:lineRule="auto"/>
        <w:ind w:firstLineChars="100" w:firstLine="240"/>
        <w:jc w:val="both"/>
        <w:rPr>
          <w:rFonts w:ascii="Book Antiqua" w:hAnsi="Book Antiqua"/>
        </w:rPr>
      </w:pPr>
      <w:r w:rsidRPr="002B2918">
        <w:rPr>
          <w:rFonts w:ascii="Book Antiqua" w:hAnsi="Book Antiqua"/>
        </w:rPr>
        <w:t>Many therapies have been studied for alcoholic hepatitis without proven efficacy. Treatment with antioxidants, including vitamin E and silymarin do not have a survival benefit in alcoholic hepatitis or cirrhosis patients. Colchicine, amlodipine, propylthiouracil, anabolic steroids, and insulin and glucagon combinations are not effective in patients with alcoholic hepatitis</w:t>
      </w:r>
      <w:r w:rsidR="00F6788E" w:rsidRPr="002B2918">
        <w:rPr>
          <w:rFonts w:ascii="Book Antiqua" w:hAnsi="Book Antiqua"/>
        </w:rPr>
        <w:fldChar w:fldCharType="begin" w:fldLock="1"/>
      </w:r>
      <w:r w:rsidR="00F6788E" w:rsidRPr="002B2918">
        <w:rPr>
          <w:rFonts w:ascii="Book Antiqua" w:hAnsi="Book Antiqua"/>
        </w:rPr>
        <w:instrText>ADDIN CSL_CITATION { "citationItems" : [ { "id" : "ITEM-1", "itemData" : { "ISSN" : "0168-8278", "PMID" : "11867177", "abstract" : "BACKGROUND/AIMS Hepatocyte growth factor (HGF) is a pleiotropic cytokine involved in liver regeneration. Plasma HGF levels correlate with survival and hepatocyte proliferation in alcoholic hepatitis (AH). As AH is accompanied by inflammation, neutrophilia and polymorphonuclear neutrophil (PMN) infiltration of the liver, we postulated that PMN could be a source of HGF in such patients. METHODS We studied 25 patients with severe AH in comparison with 20 alcoholic cirrhotic patients without AH and 20 healthy controls; the impact of a 28-day course of corticosteroids was evaluated in patients with AH. RESULTS On day 0, HGF plasma and homogenized liver tissue levels were markedly increased in AH patients as compared to controls. The role of PMN in HGF production during AH was confirmed by a significantly higher ex-vivo HGF production capacity of lipopolysaccharide-stimulated blood PMN from AH patients relative to both control groups. Formyl-Methionyl-Leucyl-Phenylalanine-induced PMN release of HGF (degranulation conditions) was also higher in AH patients. In this setting, we found that HGF release by PMN ex vivo correlated strongly with HGF plasma levels, and that the degree of hepatic PMN correlated strongly with hepatic HGF levels. HGF plasma levels and ex-vivo HGF release by PMN were unaffected by steroid therapy. CONCLUSIONS These findings suggest that, by releasing HGF, PMN could participate in liver regeneration during severe alcoholic hepatitis.", "author" : [ { "dropping-particle" : "", "family" : "Ta\u00efeb", "given" : "Julien", "non-dropping-particle" : "", "parse-names" : false, "suffix" : "" }, { "dropping-particle" : "", "family" : "Delarche", "given" : "Charlotte", "non-dropping-particle" : "", "parse-names" : false, "suffix" : "" }, { "dropping-particle" : "", "family" : "Paradis", "given" : "Val\u00e9rie", "non-dropping-particle" : "", "parse-names" : false, "suffix" : "" }, { "dropping-particle" : "", "family" : "Mathurin", "given" : "Philippe", "non-dropping-particle" : "", "parse-names" : false, "suffix" : "" }, { "dropping-particle" : "", "family" : "Grenier", "given" : "Alain", "non-dropping-particle" : "", "parse-names" : false, "suffix" : "" }, { "dropping-particle" : "", "family" : "Crestani", "given" : "Bruno", "non-dropping-particle" : "", "parse-names" : false, "suffix" : "" }, { "dropping-particle" : "", "family" : "Dehoux", "given" : "Monique", "non-dropping-particle" : "", "parse-names" : false, "suffix" : "" }, { "dropping-particle" : "", "family" : "Thabut", "given" : "Dominique", "non-dropping-particle" : "", "parse-names" : false, "suffix" : "" }, { "dropping-particle" : "", "family" : "Gougerot-Pocidalo", "given" : "Marie-Anne", "non-dropping-particle" : "", "parse-names" : false, "suffix" : "" }, { "dropping-particle" : "", "family" : "Poynard", "given" : "Thierry", "non-dropping-particle" : "", "parse-names" : false, "suffix" : "" }, { "dropping-particle" : "", "family" : "Chollet-Martin", "given" : "Sylvie", "non-dropping-particle" : "", "parse-names" : false, "suffix" : "" } ], "container-title" : "Journal of hepatology", "id" : "ITEM-1", "issue" : "3", "issued" : { "date-parts" : [ [ "2002", "3" ] ] }, "page" : "342-8", "title" : "Polymorphonuclear neutrophils are a source of hepatocyte growth factor in patients with severe alcoholic hepatitis.", "type" : "article-journal", "volume" : "36" }, "uris" : [ "http://www.mendeley.com/documents/?uuid=04a2777a-5dfe-3d8d-a607-7bf679e6ceb5" ] } ], "mendeley" : { "formattedCitation" : "&lt;sup&gt;[45]&lt;/sup&gt;", "plainTextFormattedCitation" : "[45]", "previouslyFormattedCitation" : "&lt;sup&gt;[45]&lt;/sup&gt;" }, "properties" : { "noteIndex" : 0 }, "schema" : "https://github.com/citation-style-language/schema/raw/master/csl-citation.json" }</w:instrText>
      </w:r>
      <w:r w:rsidR="00F6788E" w:rsidRPr="002B2918">
        <w:rPr>
          <w:rFonts w:ascii="Book Antiqua" w:hAnsi="Book Antiqua"/>
        </w:rPr>
        <w:fldChar w:fldCharType="separate"/>
      </w:r>
      <w:r w:rsidR="00F6788E" w:rsidRPr="002B2918">
        <w:rPr>
          <w:rFonts w:ascii="Book Antiqua" w:hAnsi="Book Antiqua"/>
          <w:noProof/>
          <w:vertAlign w:val="superscript"/>
        </w:rPr>
        <w:t>[45]</w:t>
      </w:r>
      <w:r w:rsidR="00F6788E" w:rsidRPr="002B2918">
        <w:rPr>
          <w:rFonts w:ascii="Book Antiqua" w:hAnsi="Book Antiqua"/>
        </w:rPr>
        <w:fldChar w:fldCharType="end"/>
      </w:r>
      <w:r w:rsidR="00B14F4C" w:rsidRPr="002B2918">
        <w:rPr>
          <w:rFonts w:ascii="Book Antiqua" w:hAnsi="Book Antiqua"/>
        </w:rPr>
        <w:t>.</w:t>
      </w:r>
      <w:r w:rsidR="00F6788E" w:rsidRPr="002B2918">
        <w:rPr>
          <w:rFonts w:ascii="Book Antiqua" w:hAnsi="Book Antiqua"/>
        </w:rPr>
        <w:t xml:space="preserve"> </w:t>
      </w:r>
    </w:p>
    <w:p w14:paraId="60762774" w14:textId="77777777" w:rsidR="00D25157" w:rsidRPr="002B2918" w:rsidRDefault="00D25157" w:rsidP="00404AE2">
      <w:pPr>
        <w:spacing w:line="360" w:lineRule="auto"/>
        <w:jc w:val="both"/>
        <w:rPr>
          <w:rFonts w:ascii="Book Antiqua" w:hAnsi="Book Antiqua"/>
        </w:rPr>
      </w:pPr>
    </w:p>
    <w:p w14:paraId="1F61F566" w14:textId="15506497" w:rsidR="00933001" w:rsidRPr="00F6788E" w:rsidRDefault="00F6788E" w:rsidP="00404AE2">
      <w:pPr>
        <w:spacing w:line="360" w:lineRule="auto"/>
        <w:jc w:val="both"/>
        <w:rPr>
          <w:rFonts w:ascii="Book Antiqua" w:hAnsi="Book Antiqua"/>
          <w:b/>
        </w:rPr>
      </w:pPr>
      <w:r w:rsidRPr="00F6788E">
        <w:rPr>
          <w:rFonts w:ascii="Book Antiqua" w:hAnsi="Book Antiqua"/>
          <w:b/>
        </w:rPr>
        <w:t>FUTURE RESEARCH</w:t>
      </w:r>
    </w:p>
    <w:p w14:paraId="49B39C0D" w14:textId="19A05111" w:rsidR="001930AB" w:rsidRPr="002B2918" w:rsidRDefault="001930AB" w:rsidP="00404AE2">
      <w:pPr>
        <w:spacing w:line="360" w:lineRule="auto"/>
        <w:jc w:val="both"/>
        <w:rPr>
          <w:rFonts w:ascii="Book Antiqua" w:hAnsi="Book Antiqua"/>
        </w:rPr>
      </w:pPr>
      <w:r w:rsidRPr="002B2918">
        <w:rPr>
          <w:rFonts w:ascii="Book Antiqua" w:hAnsi="Book Antiqua"/>
        </w:rPr>
        <w:t xml:space="preserve">Most of the understanding of alcoholic liver disease pathogenesis stem from animal models of alcoholic liver disease recreated </w:t>
      </w:r>
      <w:r w:rsidR="00B42C49" w:rsidRPr="00B42C49">
        <w:rPr>
          <w:rFonts w:ascii="Book Antiqua" w:hAnsi="Book Antiqua"/>
          <w:i/>
        </w:rPr>
        <w:t>via</w:t>
      </w:r>
      <w:r w:rsidRPr="002B2918">
        <w:rPr>
          <w:rFonts w:ascii="Book Antiqua" w:hAnsi="Book Antiqua"/>
        </w:rPr>
        <w:t xml:space="preserve"> ad libitum or intragastric ethanol feedi</w:t>
      </w:r>
      <w:r w:rsidR="00900AEE" w:rsidRPr="002B2918">
        <w:rPr>
          <w:rFonts w:ascii="Book Antiqua" w:hAnsi="Book Antiqua"/>
        </w:rPr>
        <w:t>ng. Recent publications propose</w:t>
      </w:r>
      <w:r w:rsidRPr="002B2918">
        <w:rPr>
          <w:rFonts w:ascii="Book Antiqua" w:hAnsi="Book Antiqua"/>
        </w:rPr>
        <w:t xml:space="preserve"> a new model of ad libitum feeding with 40% intake of caloric intake from a Western diet high in cholesterol and saturated fat combined with 60% ethanol </w:t>
      </w:r>
      <w:r w:rsidR="00B42C49" w:rsidRPr="00B42C49">
        <w:rPr>
          <w:rFonts w:ascii="Book Antiqua" w:hAnsi="Book Antiqua"/>
          <w:i/>
        </w:rPr>
        <w:t>via</w:t>
      </w:r>
      <w:r w:rsidRPr="002B2918">
        <w:rPr>
          <w:rFonts w:ascii="Book Antiqua" w:hAnsi="Book Antiqua"/>
        </w:rPr>
        <w:t xml:space="preserve"> intragastric infusion to simulate a “true” model of alcohol hepatitis, where contributing factors such as obesity and alcohol abuse are taken in</w:t>
      </w:r>
      <w:r w:rsidR="00900AEE" w:rsidRPr="002B2918">
        <w:rPr>
          <w:rFonts w:ascii="Book Antiqua" w:hAnsi="Book Antiqua"/>
        </w:rPr>
        <w:t>to account. This model recreates</w:t>
      </w:r>
      <w:r w:rsidRPr="002B2918">
        <w:rPr>
          <w:rFonts w:ascii="Book Antiqua" w:hAnsi="Book Antiqua"/>
        </w:rPr>
        <w:t xml:space="preserve"> findings seen in chronic alcoholic liver disease with superimposed alcoholic hepatitis when a weekly binge dose of ethanol </w:t>
      </w:r>
      <w:r w:rsidR="00900AEE" w:rsidRPr="002B2918">
        <w:rPr>
          <w:rFonts w:ascii="Book Antiqua" w:hAnsi="Book Antiqua"/>
        </w:rPr>
        <w:t>i</w:t>
      </w:r>
      <w:r w:rsidRPr="002B2918">
        <w:rPr>
          <w:rFonts w:ascii="Book Antiqua" w:hAnsi="Book Antiqua"/>
        </w:rPr>
        <w:t>s added. However, the model could not emulate the acute-on-chronic hepatic decompensation seen in alcoholic hepatitis</w:t>
      </w:r>
      <w:r w:rsidR="00C51C48" w:rsidRPr="002B2918">
        <w:rPr>
          <w:rFonts w:ascii="Book Antiqua" w:hAnsi="Book Antiqua"/>
        </w:rPr>
        <w:fldChar w:fldCharType="begin" w:fldLock="1"/>
      </w:r>
      <w:r w:rsidR="00C51C48" w:rsidRPr="002B2918">
        <w:rPr>
          <w:rFonts w:ascii="Book Antiqua" w:hAnsi="Book Antiqua"/>
        </w:rPr>
        <w:instrText>ADDIN CSL_CITATION { "citationItems" : [ { "id" : "ITEM-1", "itemData" : { "DOI" : "10.1002/hep.27383", "ISSN" : "1527-3350", "PMID" : "25132354", "abstract" : "UNLABELLED Alcoholic hepatitis (AH) is a distinct spectrum of alcoholic liver disease (ALD) with intense neutrophilic (polymorphonuclear; PMN) inflammation and high mortality. Although a recent study implicates osteopontin (SPP1) in AH, SPP1 is also shown to have protective effects on experimental ALD. To address this unsettled question, we examined the effects of SPP1 deficiency in male mice given 40% calories derived from ad libitum consumption of the Western diet high in cholesterol and saturated fat and the rest from intragastric feeding of alcohol diet without or with weekly alcohol binge. Weekly binge in this new hybrid feeding model shifts chronic ASH with macrophage inflammation and perisinusoidal and pericellular fibrosis to AH in 57% (15 of 26) of mice, accompanied by inductions of chemokines (Spp1, Cxcl1, and interleukin [Il]-17a), progenitor genes (Cd133, Cd24, Nanog, and epithelial cell adhesion molecule), PMN infiltration, and clinical features of AH, such as hypoalbuminemia, bilirubinemia, and splenomegaly. SPP1 deficiency does not reduce AH incidence and inductions of progenitor and fibrogenic genes, but rather enhances the Il-17a induction and PMN infiltration in some mice. Furthermore, in the absence of SPP1, chronic ASH mice without weekly binge begin to develop AH. CONCLUSION These results suggest that SPP1 has a protective, rather than causal, role for experimental AH reproduced in our model.", "author" : [ { "dropping-particle" : "", "family" : "Lazaro", "given" : "Raul", "non-dropping-particle" : "", "parse-names" : false, "suffix" : "" }, { "dropping-particle" : "", "family" : "Wu", "given" : "Raymond", "non-dropping-particle" : "", "parse-names" : false, "suffix" : "" }, { "dropping-particle" : "", "family" : "Lee", "given" : "Sunyoung", "non-dropping-particle" : "", "parse-names" : false, "suffix" : "" }, { "dropping-particle" : "", "family" : "Zhu", "given" : "Nian-Ling", "non-dropping-particle" : "", "parse-names" : false, "suffix" : "" }, { "dropping-particle" : "", "family" : "Chen", "given" : "Chia-Lin", "non-dropping-particle" : "", "parse-names" : false, "suffix" : "" }, { "dropping-particle" : "", "family" : "French", "given" : "Samuel W", "non-dropping-particle" : "", "parse-names" : false, "suffix" : "" }, { "dropping-particle" : "", "family" : "Xu", "given" : "Jun", "non-dropping-particle" : "", "parse-names" : false, "suffix" : "" }, { "dropping-particle" : "", "family" : "Machida", "given" : "Keigo", "non-dropping-particle" : "", "parse-names" : false, "suffix" : "" }, { "dropping-particle" : "", "family" : "Tsukamoto", "given" : "Hidekazu", "non-dropping-particle" : "", "parse-names" : false, "suffix" : "" } ], "container-title" : "Hepatology (Baltimore, Md.)", "id" : "ITEM-1", "issue" : "1", "issued" : { "date-parts" : [ [ "2015", "1" ] ] }, "page" : "129-40", "publisher" : "NIH Public Access", "title" : "Osteopontin deficiency does not prevent but promotes alcoholic neutrophilic hepatitis in mice.", "type" : "article-journal", "volume" : "61" }, "uris" : [ "http://www.mendeley.com/documents/?uuid=82983401-be8e-39c5-82f4-140d18d6e839" ] }, { "id" : "ITEM-2", "itemData" : { "DOI" : "10.1002/hep.28530", "ISSN" : "02709139", "PMID" : "26940353", "abstract" : "UNLABELLED Alcoholic liver disease is a leading cause of liver-related mortality worldwide. In contrast to recent advances in therapeutic strategies for patients with viral hepatitis, there is a significant lack of novel therapeutic options for patients with alcoholic liver disease. In particular, there is an urgent need to focus our efforts on effective therapeutic interventions for alcoholic hepatitis (AH), the most severe form of alcoholic liver disease. AH is characterized by an abrupt development of jaundice and complications related to liver insufficiency and portal hypertension in patients with heavy alcohol intake. The mortality of patients with AH is very high (20%-50% at 3 months). Available therapies are not effective in many patients, and targeted approaches are imminently needed. The development of such therapies requires translational studies in human samples and suitable animal models that reproduce the clinical and histological features of AH. In recent years, new animal models that simulate some of the features of human AH have been developed, and translational studies using human samples have identified potential pathogenic factors and histological parameters that predict survival. CONCLUSION This review summarizes the unmet needs for translational studies on the pathogenesis of AH, preclinical translational tools, and emerging drug targets to benefit the AH patient. (Hepatology 2016;64:1343-1355).", "author" : [ { "dropping-particle" : "", "family" : "Mandrekar", "given" : "Pranoti", "non-dropping-particle" : "", "parse-names" : false, "suffix" : "" }, { "dropping-particle" : "", "family" : "Bataller", "given" : "Ramon", "non-dropping-particle" : "", "parse-names" : false, "suffix" : "" }, { "dropping-particle" : "", "family" : "Tsukamoto", "given" : "Hidekazu", "non-dropping-particle" : "", "parse-names" : false, "suffix" : "" }, { "dropping-particle" : "", "family" : "Gao", "given" : "Bin", "non-dropping-particle" : "", "parse-names" : false, "suffix" : "" } ], "container-title" : "Hepatology", "id" : "ITEM-2", "issue" : "4", "issued" : { "date-parts" : [ [ "2016", "10" ] ] }, "page" : "1343-1355", "title" : "Alcoholic hepatitis: Translational approaches to develop targeted therapies", "type" : "article-journal", "volume" : "64" }, "uris" : [ "http://www.mendeley.com/documents/?uuid=d295fb77-ef2f-35ff-b0f6-bf8aa22d4f6c" ] } ], "mendeley" : { "formattedCitation" : "&lt;sup&gt;[193,194]&lt;/sup&gt;", "plainTextFormattedCitation" : "[193,194]", "previouslyFormattedCitation" : "&lt;sup&gt;[193,194]&lt;/sup&gt;" }, "properties" : { "noteIndex" : 0 }, "schema" : "https://github.com/citation-style-language/schema/raw/master/csl-citation.json" }</w:instrText>
      </w:r>
      <w:r w:rsidR="00C51C48" w:rsidRPr="002B2918">
        <w:rPr>
          <w:rFonts w:ascii="Book Antiqua" w:hAnsi="Book Antiqua"/>
        </w:rPr>
        <w:fldChar w:fldCharType="separate"/>
      </w:r>
      <w:r w:rsidR="00C51C48" w:rsidRPr="002B2918">
        <w:rPr>
          <w:rFonts w:ascii="Book Antiqua" w:hAnsi="Book Antiqua"/>
          <w:noProof/>
          <w:vertAlign w:val="superscript"/>
        </w:rPr>
        <w:t>[193,194]</w:t>
      </w:r>
      <w:r w:rsidR="00C51C48" w:rsidRPr="002B2918">
        <w:rPr>
          <w:rFonts w:ascii="Book Antiqua" w:hAnsi="Book Antiqua"/>
        </w:rPr>
        <w:fldChar w:fldCharType="end"/>
      </w:r>
      <w:r w:rsidRPr="002B2918">
        <w:rPr>
          <w:rFonts w:ascii="Book Antiqua" w:hAnsi="Book Antiqua"/>
        </w:rPr>
        <w:t>. The search for molecular targets through genomic studies holds the future direction of answering unsolved questions about alcoholic hepatitis pathogenesis. Further study of IL-22’s antioxidant, anti-apoptotic, anti-steatosis, antibacterial, proliferative effect, and other hepatoprotective properties in conjunction with the inflammatory and immunomodulatory function of corticosteroids is underway</w:t>
      </w:r>
      <w:r w:rsidR="00C51C48" w:rsidRPr="002B2918">
        <w:rPr>
          <w:rFonts w:ascii="Book Antiqua" w:hAnsi="Book Antiqua"/>
        </w:rPr>
        <w:fldChar w:fldCharType="begin" w:fldLock="1"/>
      </w:r>
      <w:r w:rsidR="00C51C48" w:rsidRPr="002B2918">
        <w:rPr>
          <w:rFonts w:ascii="Book Antiqua" w:hAnsi="Book Antiqua"/>
        </w:rPr>
        <w:instrText>ADDIN CSL_CITATION { "citationItems" : [ { "id" : "ITEM-1", "itemData" : { "DOI" : "10.1002/hep.23837", "ISSN" : "1527-3350", "PMID" : "20842630", "abstract" : "UNLABELLED Interleukin-22 (IL-22), a recently identified member of the IL-10 family of cytokines that is produced by Th17 and natural killer cells, plays an important role in controlling bacterial infection, homeostasis, and tissue repair. Here, we tested the effect of IL-22 on alcohol-induced liver injury in a murine model of chronic-binge ethanol feeding. Feeding male C57BL/6 mice with a Lieber-DeCarli diet containing 5% ethanol for 10 days, followed by a single dose of ethanol (5 g/kg body weight) by gavage, induces significant fatty liver and liver injury with peak serum levels of approximately 250 IU/L alanine aminotransferase and 420 IU/L aspartate aminotransferase 9 hours after gavage. Moreover, chronic-binge ethanol administration increases expression of hepatic and serum inflammatory cytokines and hepatic oxidative stress. Using this model, we demonstrate that treatment with IL-22 recombinant protein activates hepatic signal transducer and activator of transcription 3 (STAT3) and ameliorates alcoholic fatty liver, liver injury, and hepatic oxidative stress. Administration with IL-22 adenovirus also prevents alcohol-induced steatosis and liver injury. Deletion of STAT3 in hepatocytes abolishes the hepatoprotection provided by IL-22 in alcoholic liver injury. In addition, IL-22 treatment down-regulates the hepatic expression of fatty acid transport protein, but up-regulates several antioxidant, antiapoptotic, and antimicrobial genes. Finally, expression of IL-22 receptor 1 is up-regulated whereas IL-22 is undetectable in the livers from mice with chronic-binge ethanol feeding or patients with alcoholic hepatitis. CONCLUSION Chronic-binge ethanol feeding may be a useful model to study the early stages of alcoholic liver injury. IL-22 treatment could be a potential therapeutic option to ameliorate alcoholic liver disease, due to its antioxidant, antiapoptotic, antisteatotic, proliferative, and antimicrobial effects with the added benefit of potentially few side effects.", "author" : [ { "dropping-particle" : "", "family" : "Ki", "given" : "Sung Hwan", "non-dropping-particle" : "", "parse-names" : false, "suffix" : "" }, { "dropping-particle" : "", "family" : "Park", "given" : "Oygi", "non-dropping-particle" : "", "parse-names" : false, "suffix" : "" }, { "dropping-particle" : "", "family" : "Zheng", "given" : "Mingquan", "non-dropping-particle" : "", "parse-names" : false, "suffix" : "" }, { "dropping-particle" : "", "family" : "Morales-Ibanez", "given" : "Oriol", "non-dropping-particle" : "", "parse-names" : false, "suffix" : "" }, { "dropping-particle" : "", "family" : "Kolls", "given" : "Jay K", "non-dropping-particle" : "", "parse-names" : false, "suffix" : "" }, { "dropping-particle" : "", "family" : "Bataller", "given" : "Ramon", "non-dropping-particle" : "", "parse-names" : false, "suffix" : "" }, { "dropping-particle" : "", "family" : "Gao", "given" : "Bin", "non-dropping-particle" : "", "parse-names" : false, "suffix" : "" } ], "container-title" : "Hepatology (Baltimore, Md.)", "id" : "ITEM-1", "issue" : "4", "issued" : { "date-parts" : [ [ "2010", "10" ] ] }, "page" : "1291-300", "title" : "Interleukin-22 treatment ameliorates alcoholic liver injury in a murine model of chronic-binge ethanol feeding: role of signal transducer and activator of transcription 3.", "type" : "article-journal", "volume" : "52" }, "uris" : [ "http://www.mendeley.com/documents/?uuid=94d4eef5-d1e2-3a03-96b6-9ad008f3ee8f" ] }, { "id" : "ITEM-2", "itemData" : { "DOI" : "10.1016/j.clinre.2015.05.008", "ISSN" : "22107401", "abstract" : "Alcoholic hepatitis (AH) is a severe form of alcoholic liver disease with high mortality. The pathogenesis of AH is not fully understood, but it is generally believed that inflammation is a key factor leading to liver failure in AH. Steroids, which have broad immunosuppressive effects, have been used for the treatment of AH over the last forty years. Steroids elicit modest improvement in short-term survival rate in patients with severe AH, but also cause severe side effects. Several specific inflammatory targets (e.g., IL-1, LPS, and gut microbiota) are currently under investigation for the treatment of AH with the goal to obviate or reduce steroid administration. In addition to inflammation, impaired liver regeneration is another major cause of liver failure in AH, which deteriorates further after steroid treatment because inflammation plays a key role in promoting liver repair. Interleukin-22 (IL-22) is a promising drug for the treatment of AH because of its hepatoprotective and anti-fibrotic functions and relatively few known side effects. In addition, IL-22 treatment also ameliorates bacterial infection and kidney injury, two major complications associated with severe AH. IL-22 is currently under investigation in preclinical and clinical studies and may hold great promise for AH by providing more beneficial effects and fewer side effects than current therapies.", "author" : [ { "dropping-particle" : "", "family" : "Gao", "given" : "Bin", "non-dropping-particle" : "", "parse-names" : false, "suffix" : "" }, { "dropping-particle" : "", "family" : "Shah", "given" : "Vijay H.", "non-dropping-particle" : "", "parse-names" : false, "suffix" : "" } ], "container-title" : "Clinics and Research in Hepatology and Gastroenterology", "id" : "ITEM-2", "issued" : { "date-parts" : [ [ "2015" ] ] }, "page" : "S7-S11", "title" : "Combination therapy: New hope for alcoholic hepatitis?", "type" : "article-journal", "volume" : "39" }, "uris" : [ "http://www.mendeley.com/documents/?uuid=d982524b-fe57-39e7-a25e-000e9713a2bf" ] } ], "mendeley" : { "formattedCitation" : "&lt;sup&gt;[12,195]&lt;/sup&gt;", "plainTextFormattedCitation" : "[12,195]", "previouslyFormattedCitation" : "&lt;sup&gt;[12,195]&lt;/sup&gt;" }, "properties" : { "noteIndex" : 0 }, "schema" : "https://github.com/citation-style-language/schema/raw/master/csl-citation.json" }</w:instrText>
      </w:r>
      <w:r w:rsidR="00C51C48" w:rsidRPr="002B2918">
        <w:rPr>
          <w:rFonts w:ascii="Book Antiqua" w:hAnsi="Book Antiqua"/>
        </w:rPr>
        <w:fldChar w:fldCharType="separate"/>
      </w:r>
      <w:r w:rsidR="00C51C48" w:rsidRPr="002B2918">
        <w:rPr>
          <w:rFonts w:ascii="Book Antiqua" w:hAnsi="Book Antiqua"/>
          <w:noProof/>
          <w:vertAlign w:val="superscript"/>
        </w:rPr>
        <w:t>[12,195]</w:t>
      </w:r>
      <w:r w:rsidR="00C51C48" w:rsidRPr="002B2918">
        <w:rPr>
          <w:rFonts w:ascii="Book Antiqua" w:hAnsi="Book Antiqua"/>
        </w:rPr>
        <w:fldChar w:fldCharType="end"/>
      </w:r>
      <w:r w:rsidRPr="002B2918">
        <w:rPr>
          <w:rFonts w:ascii="Book Antiqua" w:hAnsi="Book Antiqua"/>
        </w:rPr>
        <w:t>. Recent literature highlights the use of biospecimens (</w:t>
      </w:r>
      <w:r w:rsidRPr="00C51C48">
        <w:rPr>
          <w:rFonts w:ascii="Book Antiqua" w:hAnsi="Book Antiqua"/>
          <w:i/>
        </w:rPr>
        <w:t>i.e</w:t>
      </w:r>
      <w:r w:rsidRPr="002B2918">
        <w:rPr>
          <w:rFonts w:ascii="Book Antiqua" w:hAnsi="Book Antiqua"/>
        </w:rPr>
        <w:t>.</w:t>
      </w:r>
      <w:r w:rsidR="00C51C48">
        <w:rPr>
          <w:rFonts w:ascii="Book Antiqua" w:hAnsi="Book Antiqua" w:hint="eastAsia"/>
          <w:lang w:eastAsia="zh-CN"/>
        </w:rPr>
        <w:t>,</w:t>
      </w:r>
      <w:r w:rsidRPr="002B2918">
        <w:rPr>
          <w:rFonts w:ascii="Book Antiqua" w:hAnsi="Book Antiqua"/>
        </w:rPr>
        <w:t xml:space="preserve"> liver tissue, peripheral serum, stool) for </w:t>
      </w:r>
      <w:r w:rsidRPr="00C51C48">
        <w:rPr>
          <w:rFonts w:ascii="Book Antiqua" w:hAnsi="Book Antiqua"/>
          <w:i/>
        </w:rPr>
        <w:t>in vitro</w:t>
      </w:r>
      <w:r w:rsidRPr="002B2918">
        <w:rPr>
          <w:rFonts w:ascii="Book Antiqua" w:hAnsi="Book Antiqua"/>
        </w:rPr>
        <w:t xml:space="preserve"> and </w:t>
      </w:r>
      <w:r w:rsidRPr="00C51C48">
        <w:rPr>
          <w:rFonts w:ascii="Book Antiqua" w:hAnsi="Book Antiqua"/>
          <w:i/>
        </w:rPr>
        <w:t>in vivo</w:t>
      </w:r>
      <w:r w:rsidRPr="002B2918">
        <w:rPr>
          <w:rFonts w:ascii="Book Antiqua" w:hAnsi="Book Antiqua"/>
        </w:rPr>
        <w:t xml:space="preserve"> studies as a new approach to finding targets for therapy</w:t>
      </w:r>
      <w:r w:rsidR="00C51C48" w:rsidRPr="002B2918">
        <w:rPr>
          <w:rFonts w:ascii="Book Antiqua" w:hAnsi="Book Antiqua"/>
        </w:rPr>
        <w:fldChar w:fldCharType="begin" w:fldLock="1"/>
      </w:r>
      <w:r w:rsidR="00C51C48" w:rsidRPr="002B2918">
        <w:rPr>
          <w:rFonts w:ascii="Book Antiqua" w:hAnsi="Book Antiqua"/>
        </w:rPr>
        <w:instrText>ADDIN CSL_CITATION { "citationItems" : [ { "id" : "ITEM-1", "itemData" : { "DOI" : "10.1002/hep.28530", "ISSN" : "02709139", "PMID" : "26940353", "abstract" : "UNLABELLED Alcoholic liver disease is a leading cause of liver-related mortality worldwide. In contrast to recent advances in therapeutic strategies for patients with viral hepatitis, there is a significant lack of novel therapeutic options for patients with alcoholic liver disease. In particular, there is an urgent need to focus our efforts on effective therapeutic interventions for alcoholic hepatitis (AH), the most severe form of alcoholic liver disease. AH is characterized by an abrupt development of jaundice and complications related to liver insufficiency and portal hypertension in patients with heavy alcohol intake. The mortality of patients with AH is very high (20%-50% at 3 months). Available therapies are not effective in many patients, and targeted approaches are imminently needed. The development of such therapies requires translational studies in human samples and suitable animal models that reproduce the clinical and histological features of AH. In recent years, new animal models that simulate some of the features of human AH have been developed, and translational studies using human samples have identified potential pathogenic factors and histological parameters that predict survival. CONCLUSION This review summarizes the unmet needs for translational studies on the pathogenesis of AH, preclinical translational tools, and emerging drug targets to benefit the AH patient. (Hepatology 2016;64:1343-1355).", "author" : [ { "dropping-particle" : "", "family" : "Mandrekar", "given" : "Pranoti", "non-dropping-particle" : "", "parse-names" : false, "suffix" : "" }, { "dropping-particle" : "", "family" : "Bataller", "given" : "Ramon", "non-dropping-particle" : "", "parse-names" : false, "suffix" : "" }, { "dropping-particle" : "", "family" : "Tsukamoto", "given" : "Hidekazu", "non-dropping-particle" : "", "parse-names" : false, "suffix" : "" }, { "dropping-particle" : "", "family" : "Gao", "given" : "Bin", "non-dropping-particle" : "", "parse-names" : false, "suffix" : "" } ], "container-title" : "Hepatology", "id" : "ITEM-1", "issue" : "4", "issued" : { "date-parts" : [ [ "2016", "10" ] ] }, "page" : "1343-1355", "title" : "Alcoholic hepatitis: Translational approaches to develop targeted therapies", "type" : "article-journal", "volume" : "64" }, "uris" : [ "http://www.mendeley.com/documents/?uuid=d295fb77-ef2f-35ff-b0f6-bf8aa22d4f6c" ] } ], "mendeley" : { "formattedCitation" : "&lt;sup&gt;[194]&lt;/sup&gt;", "plainTextFormattedCitation" : "[194]", "previouslyFormattedCitation" : "&lt;sup&gt;[194]&lt;/sup&gt;" }, "properties" : { "noteIndex" : 0 }, "schema" : "https://github.com/citation-style-language/schema/raw/master/csl-citation.json" }</w:instrText>
      </w:r>
      <w:r w:rsidR="00C51C48" w:rsidRPr="002B2918">
        <w:rPr>
          <w:rFonts w:ascii="Book Antiqua" w:hAnsi="Book Antiqua"/>
        </w:rPr>
        <w:fldChar w:fldCharType="separate"/>
      </w:r>
      <w:r w:rsidR="00C51C48" w:rsidRPr="002B2918">
        <w:rPr>
          <w:rFonts w:ascii="Book Antiqua" w:hAnsi="Book Antiqua"/>
          <w:noProof/>
          <w:vertAlign w:val="superscript"/>
        </w:rPr>
        <w:t>[194]</w:t>
      </w:r>
      <w:r w:rsidR="00C51C48" w:rsidRPr="002B2918">
        <w:rPr>
          <w:rFonts w:ascii="Book Antiqua" w:hAnsi="Book Antiqua"/>
        </w:rPr>
        <w:fldChar w:fldCharType="end"/>
      </w:r>
      <w:r w:rsidRPr="002B2918">
        <w:rPr>
          <w:rFonts w:ascii="Book Antiqua" w:hAnsi="Book Antiqua"/>
        </w:rPr>
        <w:t xml:space="preserve">. New findings eludicated under such methods, include impaired bacterial killing from monocyte oxide burst dysfunction and defective T cell function in AH subjects. </w:t>
      </w:r>
      <w:r w:rsidR="00900AEE" w:rsidRPr="002B2918">
        <w:rPr>
          <w:rFonts w:ascii="Book Antiqua" w:hAnsi="Book Antiqua"/>
        </w:rPr>
        <w:t>Although the r</w:t>
      </w:r>
      <w:r w:rsidRPr="002B2918">
        <w:rPr>
          <w:rFonts w:ascii="Book Antiqua" w:hAnsi="Book Antiqua"/>
        </w:rPr>
        <w:t xml:space="preserve">eversal of defective monocyte oxidative </w:t>
      </w:r>
      <w:r w:rsidR="00CE0CDB" w:rsidRPr="002B2918">
        <w:rPr>
          <w:rFonts w:ascii="Book Antiqua" w:hAnsi="Book Antiqua"/>
        </w:rPr>
        <w:t>burst i</w:t>
      </w:r>
      <w:r w:rsidRPr="002B2918">
        <w:rPr>
          <w:rFonts w:ascii="Book Antiqua" w:hAnsi="Book Antiqua"/>
        </w:rPr>
        <w:t>s not restored by the IFN-gamma, the negative regulator of Janus Kinase</w:t>
      </w:r>
      <w:r w:rsidR="00CE0CDB" w:rsidRPr="002B2918">
        <w:rPr>
          <w:rFonts w:ascii="Book Antiqua" w:hAnsi="Book Antiqua"/>
        </w:rPr>
        <w:t xml:space="preserve"> responsible for</w:t>
      </w:r>
      <w:r w:rsidR="00900AEE" w:rsidRPr="002B2918">
        <w:rPr>
          <w:rFonts w:ascii="Book Antiqua" w:hAnsi="Book Antiqua"/>
        </w:rPr>
        <w:t xml:space="preserve"> </w:t>
      </w:r>
      <w:r w:rsidRPr="002B2918">
        <w:rPr>
          <w:rFonts w:ascii="Book Antiqua" w:hAnsi="Book Antiqua"/>
        </w:rPr>
        <w:t>suppress</w:t>
      </w:r>
      <w:r w:rsidR="00CE0CDB" w:rsidRPr="002B2918">
        <w:rPr>
          <w:rFonts w:ascii="Book Antiqua" w:hAnsi="Book Antiqua"/>
        </w:rPr>
        <w:t>ing</w:t>
      </w:r>
      <w:r w:rsidRPr="002B2918">
        <w:rPr>
          <w:rFonts w:ascii="Book Antiqua" w:hAnsi="Book Antiqua"/>
        </w:rPr>
        <w:t xml:space="preserve"> cytokine signalling-1 </w:t>
      </w:r>
      <w:r w:rsidR="00CE0CDB" w:rsidRPr="002B2918">
        <w:rPr>
          <w:rFonts w:ascii="Book Antiqua" w:hAnsi="Book Antiqua"/>
        </w:rPr>
        <w:t>was discovered to have increased expression</w:t>
      </w:r>
      <w:r w:rsidR="00100091" w:rsidRPr="002B2918">
        <w:rPr>
          <w:rFonts w:ascii="Book Antiqua" w:hAnsi="Book Antiqua"/>
        </w:rPr>
        <w:fldChar w:fldCharType="begin" w:fldLock="1"/>
      </w:r>
      <w:r w:rsidR="00100091" w:rsidRPr="002B2918">
        <w:rPr>
          <w:rFonts w:ascii="Book Antiqua" w:hAnsi="Book Antiqua"/>
        </w:rPr>
        <w:instrText>ADDIN CSL_CITATION { "citationItems" : [ { "id" : "ITEM-1", "itemData" : { "DOI" : "10.1136/gutjnl-2015-310378", "ISSN" : "1468-3288", "PMID" : "26860769", "abstract" : "OBJECTIVE In order to explain the increased susceptibility to serious infection in alcoholic hepatitis, we evaluated monocyte phagocytosis, aberrations of associated signalling pathways and their reversibility, and whether phagocytic defects could predict subsequent infection. DESIGN Monocytes were identified from blood samples of 42 patients with severe alcoholic hepatitis using monoclonal antibody to CD14. Phagocytosis and monocyte oxidative burst (MOB) were measured ex vivo using flow cytometry, luminometry and bacterial killing assays. Defects were related to the subsequent development of infection. Intracellular signalling pathways were investigated using western blotting and PCR. Interferon-\u03b3 (IFN-\u03b3) was evaluated for its therapeutic potential in reversing phagocytic defects. Paired longitudinal samples were used to evaluate the effect of in vivo prednisolone therapy. RESULTS MOB, production of superoxide and bacterial killing in response to Escherichia coli were markedly impaired in patients with alcoholic hepatitis. Pretreatment MOB predicted development of infection within two weeks with sensitivity and specificity that were superior to available clinical markers. Accordingly, defective MOB was associated with death at 28 and 90\u2005days. Expression of the gp91(phox) subunit of nicotinamide adenine dinucleotide phosphate (NADPH) oxidase was reduced in patients with alcoholic hepatitis demonstrating defective MOB. Monocytes were refractory to IFN-\u03b3 stimulation and showed high levels of a negative regulator of cytokine signalling, suppressor of cytokine signalling-1. MOB was unaffected by 7\u2005days in vivo prednisolone therapy. CONCLUSIONS Monocyte oxidative burst and bacterial killing is impaired in alcoholic hepatitis while bacterial uptake by phagocytosis is preserved. Defective MOB is associated with reduced expression of NADPH oxidase in these patients and predicts the development of infection and death.", "author" : [ { "dropping-particle" : "", "family" : "Vergis", "given" : "Nikhil", "non-dropping-particle" : "", "parse-names" : false, "suffix" : "" }, { "dropping-particle" : "", "family" : "Khamri", "given" : "Wafa", "non-dropping-particle" : "", "parse-names" : false, "suffix" : "" }, { "dropping-particle" : "", "family" : "Beale", "given" : "Kylie", "non-dropping-particle" : "", "parse-names" : false, "suffix" : "" }, { "dropping-particle" : "", "family" : "Sadiq", "given" : "Fouzia", "non-dropping-particle" : "", "parse-names" : false, "suffix" : "" }, { "dropping-particle" : "", "family" : "Aletrari", "given" : "Mina O", "non-dropping-particle" : "", "parse-names" : false, "suffix" : "" }, { "dropping-particle" : "", "family" : "Moore", "given" : "Celia", "non-dropping-particle" : "", "parse-names" : false, "suffix" : "" }, { "dropping-particle" : "", "family" : "Atkinson", "given" : "Stephen R", "non-dropping-particle" : "", "parse-names" : false, "suffix" : "" }, { "dropping-particle" : "", "family" : "Bernsmeier", "given" : "Christine", "non-dropping-particle" : "", "parse-names" : false, "suffix" : "" }, { "dropping-particle" : "", "family" : "Possamai", "given" : "Lucia A", "non-dropping-particle" : "", "parse-names" : false, "suffix" : "" }, { "dropping-particle" : "", "family" : "Petts", "given" : "Gemma", "non-dropping-particle" : "", "parse-names" : false, "suffix" : "" }, { "dropping-particle" : "", "family" : "Ryan", "given" : "Jennifer M", "non-dropping-particle" : "", "parse-names" : false, "suffix" : "" }, { "dropping-particle" : "", "family" : "Abeles", "given" : "Robin D", "non-dropping-particle" : "", "parse-names" : false, "suffix" : "" }, { "dropping-particle" : "", "family" : "James", "given" : "Sarah", "non-dropping-particle" : "", "parse-names" : false, "suffix" : "" }, { "dropping-particle" : "", "family" : "Foxton", "given" : "Matthew", "non-dropping-particle" : "", "parse-names" : false, "suffix" : "" }, { "dropping-particle" : "", "family" : "Hogan", "given" : "Brian", "non-dropping-particle" : "", "parse-names" : false, "suffix" : "" }, { "dropping-particle" : "", "family" : "Foster", "given" : "Graham R", "non-dropping-particle" : "", "parse-names" : false, "suffix" : "" }, { "dropping-particle" : "", "family" : "O'Brien", "given" : "Alastair J", "non-dropping-particle" : "", "parse-names" : false, "suffix" : "" }, { "dropping-particle" : "", "family" : "Ma", "given" : "Yun", "non-dropping-particle" : "", "parse-names" : false, "suffix" : "" }, { "dropping-particle" : "", "family" : "Shawcross", "given" : "Debbie L", "non-dropping-particle" : "", "parse-names" : false, "suffix" : "" }, { "dropping-particle" : "", "family" : "Wendon", "given" : "Julia A", "non-dropping-particle" : "", "parse-names" : false, "suffix" : "" }, { "dropping-particle" : "", "family" : "Antoniades", "given" : "Charalambos G", "non-dropping-particle" : "", "parse-names" : false, "suffix" : "" }, { "dropping-particle" : "", "family" : "Thursz", "given" : "Mark R", "non-dropping-particle" : "", "parse-names" : false, "suffix" : "" } ], "container-title" : "Gut", "id" : "ITEM-1", "issued" : { "date-parts" : [ [ "2016", "2", "9" ] ] }, "page" : "gutjnl-2015-310378", "publisher" : "BMJ Publishing Group Ltd and British Society of Gastroenterology", "title" : "Defective monocyte oxidative burst predicts infection in alcoholic hepatitis and is associated with reduced expression of NADPH oxidase.", "type" : "article-journal" }, "uris" : [ "http://www.mendeley.com/documents/?uuid=6d1336a9-0371-354c-8b68-b9943a75b17f" ] } ], "mendeley" : { "formattedCitation" : "&lt;sup&gt;[46]&lt;/sup&gt;", "plainTextFormattedCitation" : "[46]", "previouslyFormattedCitation" : "&lt;sup&gt;[46]&lt;/sup&gt;" }, "properties" : { "noteIndex" : 0 }, "schema" : "https://github.com/citation-style-language/schema/raw/master/csl-citation.json" }</w:instrText>
      </w:r>
      <w:r w:rsidR="00100091" w:rsidRPr="002B2918">
        <w:rPr>
          <w:rFonts w:ascii="Book Antiqua" w:hAnsi="Book Antiqua"/>
        </w:rPr>
        <w:fldChar w:fldCharType="separate"/>
      </w:r>
      <w:r w:rsidR="00100091" w:rsidRPr="002B2918">
        <w:rPr>
          <w:rFonts w:ascii="Book Antiqua" w:hAnsi="Book Antiqua"/>
          <w:noProof/>
          <w:vertAlign w:val="superscript"/>
        </w:rPr>
        <w:t>[46]</w:t>
      </w:r>
      <w:r w:rsidR="00100091" w:rsidRPr="002B2918">
        <w:rPr>
          <w:rFonts w:ascii="Book Antiqua" w:hAnsi="Book Antiqua"/>
        </w:rPr>
        <w:fldChar w:fldCharType="end"/>
      </w:r>
      <w:r w:rsidRPr="002B2918">
        <w:rPr>
          <w:rFonts w:ascii="Book Antiqua" w:hAnsi="Book Antiqua"/>
        </w:rPr>
        <w:t xml:space="preserve">. </w:t>
      </w:r>
      <w:r w:rsidRPr="002B2918">
        <w:rPr>
          <w:rFonts w:ascii="Book Antiqua" w:hAnsi="Book Antiqua"/>
        </w:rPr>
        <w:lastRenderedPageBreak/>
        <w:t>Restoration of T- cell interferon gamma production, reduction in production of IL-10 producing T cells, and improvement in neutroph</w:t>
      </w:r>
      <w:r w:rsidR="00CE0CDB" w:rsidRPr="002B2918">
        <w:rPr>
          <w:rFonts w:ascii="Book Antiqua" w:hAnsi="Book Antiqua"/>
        </w:rPr>
        <w:t>il antibacterial function occurs</w:t>
      </w:r>
      <w:r w:rsidRPr="002B2918">
        <w:rPr>
          <w:rFonts w:ascii="Book Antiqua" w:hAnsi="Book Antiqua"/>
        </w:rPr>
        <w:t xml:space="preserve"> when antibodies against PD1 and TIM3 </w:t>
      </w:r>
      <w:r w:rsidR="007B1F68" w:rsidRPr="002B2918">
        <w:rPr>
          <w:rFonts w:ascii="Book Antiqua" w:hAnsi="Book Antiqua"/>
        </w:rPr>
        <w:t>are</w:t>
      </w:r>
      <w:r w:rsidRPr="002B2918">
        <w:rPr>
          <w:rFonts w:ascii="Book Antiqua" w:hAnsi="Book Antiqua"/>
        </w:rPr>
        <w:t xml:space="preserve"> blocked</w:t>
      </w:r>
      <w:r w:rsidR="00100091" w:rsidRPr="002B2918">
        <w:rPr>
          <w:rFonts w:ascii="Book Antiqua" w:hAnsi="Book Antiqua"/>
        </w:rPr>
        <w:fldChar w:fldCharType="begin" w:fldLock="1"/>
      </w:r>
      <w:r w:rsidR="00100091" w:rsidRPr="002B2918">
        <w:rPr>
          <w:rFonts w:ascii="Book Antiqua" w:hAnsi="Book Antiqua"/>
        </w:rPr>
        <w:instrText>ADDIN CSL_CITATION { "citationItems" : [ { "id" : "ITEM-1", "itemData" : { "DOI" : "10.1053/j.gastro.2014.11.041", "ISSN" : "00165085", "author" : [ { "dropping-particle" : "", "family" : "Markwick", "given" : "Lee J.L.", "non-dropping-particle" : "", "parse-names" : false, "suffix" : "" }, { "dropping-particle" : "", "family" : "Riva", "given" : "Antonio", "non-dropping-particle" : "", "parse-names" : false, "suffix" : "" }, { "dropping-particle" : "", "family" : "Ryan", "given" : "Jennifer M.", "non-dropping-particle" : "", "parse-names" : false, "suffix" : "" }, { "dropping-particle" : "", "family" : "Cooksley", "given" : "Helen", "non-dropping-particle" : "", "parse-names" : false, "suffix" : "" }, { "dropping-particle" : "", "family" : "Palma", "given" : "Elena", "non-dropping-particle" : "", "parse-names" : false, "suffix" : "" }, { "dropping-particle" : "", "family" : "Tranah", "given" : "Tom H.", "non-dropping-particle" : "", "parse-names" : false, "suffix" : "" }, { "dropping-particle" : "", "family" : "Manakkat Vijay", "given" : "Godhev K.", "non-dropping-particle" : "", "parse-names" : false, "suffix" : "" }, { "dropping-particle" : "", "family" : "Vergis", "given" : "Nikhil", "non-dropping-particle" : "", "parse-names" : false, "suffix" : "" }, { "dropping-particle" : "", "family" : "Thursz", "given" : "Mark", "non-dropping-particle" : "", "parse-names" : false, "suffix" : "" }, { "dropping-particle" : "", "family" : "Evans", "given" : "Alex", "non-dropping-particle" : "", "parse-names" : false, "suffix" : "" }, { "dropping-particle" : "", "family" : "Wright", "given" : "Gavin", "non-dropping-particle" : "", "parse-names" : false, "suffix" : "" }, { "dropping-particle" : "", "family" : "Tarff", "given" : "Sarah", "non-dropping-particle" : "", "parse-names" : false, "suffix" : "" }, { "dropping-particle" : "", "family" : "O\u2019Grady", "given" : "John", "non-dropping-particle" : "", "parse-names" : false, "suffix" : "" }, { "dropping-particle" : "", "family" : "Williams", "given" : "Roger", "non-dropping-particle" : "", "parse-names" : false, "suffix" : "" }, { "dropping-particle" : "", "family" : "Shawcross", "given" : "Debbie L.", "non-dropping-particle" : "", "parse-names" : false, "suffix" : "" }, { "dropping-particle" : "", "family" : "Chokshi", "given" : "Shilpa", "non-dropping-particle" : "", "parse-names" : false, "suffix" : "" } ], "container-title" : "Gastroenterology", "id" : "ITEM-1", "issue" : "3", "issued" : { "date-parts" : [ [ "2015", "3" ] ] }, "page" : "590-602.e10", "title" : "Blockade of PD1 and TIM3 Restores Innate and Adaptive Immunity in Patients With Acute Alcoholic Hepatitis", "type" : "article-journal", "volume" : "148" }, "uris" : [ "http://www.mendeley.com/documents/?uuid=81d5c598-b938-398e-89e4-e66e83e67906" ] } ], "mendeley" : { "formattedCitation" : "&lt;sup&gt;[47]&lt;/sup&gt;", "plainTextFormattedCitation" : "[47]", "previouslyFormattedCitation" : "&lt;sup&gt;[47]&lt;/sup&gt;" }, "properties" : { "noteIndex" : 0 }, "schema" : "https://github.com/citation-style-language/schema/raw/master/csl-citation.json" }</w:instrText>
      </w:r>
      <w:r w:rsidR="00100091" w:rsidRPr="002B2918">
        <w:rPr>
          <w:rFonts w:ascii="Book Antiqua" w:hAnsi="Book Antiqua"/>
        </w:rPr>
        <w:fldChar w:fldCharType="separate"/>
      </w:r>
      <w:r w:rsidR="00100091" w:rsidRPr="002B2918">
        <w:rPr>
          <w:rFonts w:ascii="Book Antiqua" w:hAnsi="Book Antiqua"/>
          <w:noProof/>
          <w:vertAlign w:val="superscript"/>
        </w:rPr>
        <w:t>[47]</w:t>
      </w:r>
      <w:r w:rsidR="00100091" w:rsidRPr="002B2918">
        <w:rPr>
          <w:rFonts w:ascii="Book Antiqua" w:hAnsi="Book Antiqua"/>
        </w:rPr>
        <w:fldChar w:fldCharType="end"/>
      </w:r>
      <w:r w:rsidRPr="002B2918">
        <w:rPr>
          <w:rFonts w:ascii="Book Antiqua" w:hAnsi="Book Antiqua"/>
        </w:rPr>
        <w:t>.</w:t>
      </w:r>
      <w:r w:rsidR="00100091" w:rsidRPr="002B2918">
        <w:rPr>
          <w:rFonts w:ascii="Book Antiqua" w:hAnsi="Book Antiqua"/>
        </w:rPr>
        <w:t xml:space="preserve"> </w:t>
      </w:r>
    </w:p>
    <w:p w14:paraId="1679F9F0" w14:textId="77777777" w:rsidR="00D25157" w:rsidRPr="002B2918" w:rsidRDefault="00D25157" w:rsidP="00404AE2">
      <w:pPr>
        <w:spacing w:line="360" w:lineRule="auto"/>
        <w:jc w:val="both"/>
        <w:rPr>
          <w:rFonts w:ascii="Book Antiqua" w:hAnsi="Book Antiqua"/>
        </w:rPr>
      </w:pPr>
    </w:p>
    <w:p w14:paraId="0C100BB2" w14:textId="653D4482" w:rsidR="00933001" w:rsidRPr="00100091" w:rsidRDefault="00100091" w:rsidP="00404AE2">
      <w:pPr>
        <w:spacing w:line="360" w:lineRule="auto"/>
        <w:jc w:val="both"/>
        <w:rPr>
          <w:rFonts w:ascii="Book Antiqua" w:hAnsi="Book Antiqua"/>
          <w:b/>
          <w:lang w:eastAsia="zh-CN"/>
        </w:rPr>
      </w:pPr>
      <w:r w:rsidRPr="00100091">
        <w:rPr>
          <w:rFonts w:ascii="Book Antiqua" w:hAnsi="Book Antiqua"/>
          <w:b/>
        </w:rPr>
        <w:t>CONCLUSION</w:t>
      </w:r>
    </w:p>
    <w:p w14:paraId="247D1B19" w14:textId="1FCFB0A6" w:rsidR="00542EB0" w:rsidRPr="002B2918" w:rsidRDefault="004D140F" w:rsidP="00404AE2">
      <w:pPr>
        <w:spacing w:line="360" w:lineRule="auto"/>
        <w:jc w:val="both"/>
        <w:rPr>
          <w:rFonts w:ascii="Book Antiqua" w:hAnsi="Book Antiqua"/>
        </w:rPr>
      </w:pPr>
      <w:r w:rsidRPr="002B2918">
        <w:rPr>
          <w:rFonts w:ascii="Book Antiqua" w:hAnsi="Book Antiqua"/>
        </w:rPr>
        <w:t>Alcoholic hepatitis is increasing</w:t>
      </w:r>
      <w:r w:rsidR="00D25157" w:rsidRPr="002B2918">
        <w:rPr>
          <w:rFonts w:ascii="Book Antiqua" w:hAnsi="Book Antiqua"/>
        </w:rPr>
        <w:t>ly</w:t>
      </w:r>
      <w:r w:rsidRPr="002B2918">
        <w:rPr>
          <w:rFonts w:ascii="Book Antiqua" w:hAnsi="Book Antiqua"/>
        </w:rPr>
        <w:t xml:space="preserve"> recognized as a form of acute-on-chronic liver failure in patients with underlying </w:t>
      </w:r>
      <w:r w:rsidR="006E3CE3" w:rsidRPr="002B2918">
        <w:rPr>
          <w:rFonts w:ascii="Book Antiqua" w:hAnsi="Book Antiqua"/>
        </w:rPr>
        <w:t>alcohol</w:t>
      </w:r>
      <w:r w:rsidR="00100091">
        <w:rPr>
          <w:rFonts w:ascii="Book Antiqua" w:hAnsi="Book Antiqua" w:hint="eastAsia"/>
          <w:lang w:eastAsia="zh-CN"/>
        </w:rPr>
        <w:t>-</w:t>
      </w:r>
      <w:r w:rsidR="006E3CE3" w:rsidRPr="002B2918">
        <w:rPr>
          <w:rFonts w:ascii="Book Antiqua" w:hAnsi="Book Antiqua"/>
        </w:rPr>
        <w:t xml:space="preserve">related </w:t>
      </w:r>
      <w:r w:rsidRPr="002B2918">
        <w:rPr>
          <w:rFonts w:ascii="Book Antiqua" w:hAnsi="Book Antiqua"/>
        </w:rPr>
        <w:t>disease</w:t>
      </w:r>
      <w:r w:rsidR="00100091" w:rsidRPr="002B2918">
        <w:rPr>
          <w:rFonts w:ascii="Book Antiqua" w:hAnsi="Book Antiqua"/>
        </w:rPr>
        <w:fldChar w:fldCharType="begin" w:fldLock="1"/>
      </w:r>
      <w:r w:rsidR="00100091" w:rsidRPr="002B2918">
        <w:rPr>
          <w:rFonts w:ascii="Book Antiqua" w:hAnsi="Book Antiqua"/>
        </w:rPr>
        <w:instrText>ADDIN CSL_CITATION { "citationItems" : [ { "id" : "ITEM-1", "itemData" : { "DOI" : "10.1016/j.cgh.2014.02.027", "ISSN" : "15427714", "PMID" : "24583872", "abstract" : "Patients hospitalized for an acute complication of cirrhosis who also have organ failure(s) are at high risk of short-term death. The term acute-on-chronic liver failure (ACLF) is used to characterize these patients. Until recently, there was no evidence-based definition of ACLF. The results of a large prospective observational European study called Chronic Liver Failure Consortium Acute-on-Chronic Liver Failure in Cirrhosis study were published in 2013 establishing diagnostic criteria for ACLF in a large series of hospitalized patients who had an acute complication of cirrhosis. In addition, this study described the natural history of ACLF. According to the Acute-on-Chronic Liver Failure in Cirrhosis study, ACLF is now considered a new clinical entity because it is distinct from traditional decompensated cirrhosis, based not only on the presence of organ failure(s) and high mortality rate but also on younger age, alcoholic etiology of cirrhosis, higher prevalence of some precipitating events (bacterial infections, active alcoholism), and higher level of systemic inflammation. ACLF is a new entity also because it cannot be explained entirely by severe sepsis or severe alcoholic hepatitis; a large proportion of cases are of unknown origin. ACLF should be considered as a whole that includes subcategories such as severe sepsis, severe alcoholic hepatitis, and others, which have yet to be defined. ACLF is a relatively common syndrome because it occurs in 31% of hospitalized patients with cirrhosis who have an acute complication of their liver disease. In these patients, ACLF is the most common cause of death.", "author" : [ { "dropping-particle" : "", "family" : "Moreau", "given" : "Richard", "non-dropping-particle" : "", "parse-names" : false, "suffix" : "" }, { "dropping-particle" : "", "family" : "Arroyo", "given" : "Vicente", "non-dropping-particle" : "", "parse-names" : false, "suffix" : "" } ], "container-title" : "Clinical Gastroenterology and Hepatology", "id" : "ITEM-1", "issue" : "5", "issued" : { "date-parts" : [ [ "2015", "5" ] ] }, "page" : "836-841", "title" : "Acute-on-Chronic Liver Failure: A New Clinical Entity", "type" : "article-journal", "volume" : "13" }, "uris" : [ "http://www.mendeley.com/documents/?uuid=ed0c3658-4b78-3065-b379-999ba07083da" ] }, { "id" : "ITEM-2", "itemData" : { "DOI" : "10.1016/j.jceh.2014.09.003", "abstract" : "A proportion of patients hospitalized for an acute complication of cirrhosis are at high risk of short-term death. The term Acute-on-Chronic Liver Failure (ACLF) is used to characterize these patients. Until recently there was no evidence-based definition of ACLF. In 2013 a definition has been proposed based on results of a large prospective observational European study, called \" European Association for the Study of the Liver (EASL)\u2013Chronic Liver Failure (CLIF) Consortium Acute-on-Chronic Liver Failure in Cirrhosis (CANONIC) \" study. Results of this study led to elaborate new concepts about ACLF. First, it was found that ACLF is a syndrome that is distinct from mere decompensated cirrhosis. It was also shown that ACLF is a dynamic syndrome which can improve or conversely worsen. Patients who worsen die rapidly from multiorgan failures. The CANONIC study also found that identifi-able precipitating events (e.g., bacterial infection, active alcoholism) are found in only 50% of cases of ACLF indi-cating that these events are dispensable for defining ACLF. In addition precipitating events may be initiators of ACLF but do not drive the outcome. An important concept derived from the CANONIC study is that ACLF is asso-ciated with systemic inflammation even in patients who do not have identifiable precipitating events. Finally it was found that ACLF may develop in patients without prior episodes of decompensation or in those with recent decompensation (&lt;3 months). Moreover these patients with \" early \" ACLF were more severe than patients who developed ACLF after a long of history of decompensated cirrhosis. (J CLIN EXP HEPATOL 2014;5:81\u201385) A proportion of patients admitted to the hospital for an acute complication of cirrhosis may rapidly die within one month. The term Acute-on-Chronic Liver Failure (ACLF) is universally used to characterize these patients. 1\u20133 However, until recently (see below) there were only definitions of ACLF based on expert opinions and remarkably definitions differed according of the origin of experts (Eastern vs. Western countries). In Asia, the following definition has been suggested: acute hepatic insult manifesting as jaundice (serum bilirubin level $5 mg/dL) and coagulopathy (international normalized ratio $1.5), complicated within 4 weeks by ascites and/or encephalopathy in a patient with previously diagnosed or undiagnosed chronic liver disease. 4 This definition is based on the dogma that liver failure is the primary and drivin\u2026", "author" : [ { "dropping-particle" : "", "family" : "Moreau", "given" : "Richard", "non-dropping-particle" : "", "parse-names" : false, "suffix" : "" }, { "dropping-particle" : "", "family" : "Jalan", "given" : "Rajiv", "non-dropping-particle" : "", "parse-names" : false, "suffix" : "" }, { "dropping-particle" : "", "family" : "Arroyo", "given" : "Vicente", "non-dropping-particle" : "", "parse-names" : false, "suffix" : "" } ], "id" : "ITEM-2", "issued" : { "date-parts" : [ [ "2015" ] ] }, "title" : "Acute-on-Chronic Liver Failure: Recent Concepts", "type" : "article-journal" }, "uris" : [ "http://www.mendeley.com/documents/?uuid=c1004b14-e326-3f69-afe0-656c8003b301" ] } ], "mendeley" : { "formattedCitation" : "&lt;sup&gt;[196,197]&lt;/sup&gt;", "plainTextFormattedCitation" : "[196,197]", "previouslyFormattedCitation" : "&lt;sup&gt;[196,197]&lt;/sup&gt;" }, "properties" : { "noteIndex" : 0 }, "schema" : "https://github.com/citation-style-language/schema/raw/master/csl-citation.json" }</w:instrText>
      </w:r>
      <w:r w:rsidR="00100091" w:rsidRPr="002B2918">
        <w:rPr>
          <w:rFonts w:ascii="Book Antiqua" w:hAnsi="Book Antiqua"/>
        </w:rPr>
        <w:fldChar w:fldCharType="separate"/>
      </w:r>
      <w:r w:rsidR="00100091" w:rsidRPr="002B2918">
        <w:rPr>
          <w:rFonts w:ascii="Book Antiqua" w:hAnsi="Book Antiqua"/>
          <w:noProof/>
          <w:vertAlign w:val="superscript"/>
        </w:rPr>
        <w:t>[196,197]</w:t>
      </w:r>
      <w:r w:rsidR="00100091" w:rsidRPr="002B2918">
        <w:rPr>
          <w:rFonts w:ascii="Book Antiqua" w:hAnsi="Book Antiqua"/>
        </w:rPr>
        <w:fldChar w:fldCharType="end"/>
      </w:r>
      <w:r w:rsidRPr="002B2918">
        <w:rPr>
          <w:rFonts w:ascii="Book Antiqua" w:hAnsi="Book Antiqua"/>
        </w:rPr>
        <w:t xml:space="preserve">. </w:t>
      </w:r>
      <w:r w:rsidR="00933001" w:rsidRPr="002B2918">
        <w:rPr>
          <w:rFonts w:ascii="Book Antiqua" w:hAnsi="Book Antiqua"/>
        </w:rPr>
        <w:t xml:space="preserve">Patients with </w:t>
      </w:r>
      <w:r w:rsidR="00DB0171" w:rsidRPr="002B2918">
        <w:rPr>
          <w:rFonts w:ascii="Book Antiqua" w:hAnsi="Book Antiqua"/>
        </w:rPr>
        <w:t xml:space="preserve">severe </w:t>
      </w:r>
      <w:r w:rsidR="00933001" w:rsidRPr="002B2918">
        <w:rPr>
          <w:rFonts w:ascii="Book Antiqua" w:hAnsi="Book Antiqua"/>
        </w:rPr>
        <w:t xml:space="preserve">alcoholic hepatitis remain a challenging population to treat. New treatment options </w:t>
      </w:r>
      <w:r w:rsidR="00D25157" w:rsidRPr="002B2918">
        <w:rPr>
          <w:rFonts w:ascii="Book Antiqua" w:hAnsi="Book Antiqua"/>
        </w:rPr>
        <w:t xml:space="preserve">for AH </w:t>
      </w:r>
      <w:r w:rsidR="001930AB" w:rsidRPr="002B2918">
        <w:rPr>
          <w:rFonts w:ascii="Book Antiqua" w:hAnsi="Book Antiqua"/>
        </w:rPr>
        <w:t xml:space="preserve">involving gut microbiota modification, immune modulation, promotion of liver regeneration, apoptosis inhibitors, farnesoid receptors, and ELAD </w:t>
      </w:r>
      <w:r w:rsidR="00933001" w:rsidRPr="002B2918">
        <w:rPr>
          <w:rFonts w:ascii="Book Antiqua" w:hAnsi="Book Antiqua"/>
        </w:rPr>
        <w:t xml:space="preserve">appear promising thus far, however </w:t>
      </w:r>
      <w:r w:rsidR="00D25157" w:rsidRPr="002B2918">
        <w:rPr>
          <w:rFonts w:ascii="Book Antiqua" w:hAnsi="Book Antiqua"/>
        </w:rPr>
        <w:t xml:space="preserve">the </w:t>
      </w:r>
      <w:r w:rsidR="00933001" w:rsidRPr="002B2918">
        <w:rPr>
          <w:rFonts w:ascii="Book Antiqua" w:hAnsi="Book Antiqua"/>
        </w:rPr>
        <w:t xml:space="preserve">research is still in the preliminary phases. </w:t>
      </w:r>
      <w:r w:rsidR="00D25157" w:rsidRPr="002B2918">
        <w:rPr>
          <w:rFonts w:ascii="Book Antiqua" w:hAnsi="Book Antiqua"/>
        </w:rPr>
        <w:t>Currently, e</w:t>
      </w:r>
      <w:r w:rsidR="001930AB" w:rsidRPr="002B2918">
        <w:rPr>
          <w:rFonts w:ascii="Book Antiqua" w:hAnsi="Book Antiqua"/>
        </w:rPr>
        <w:t xml:space="preserve">arly liver transplantation for </w:t>
      </w:r>
      <w:r w:rsidR="00D25157" w:rsidRPr="002B2918">
        <w:rPr>
          <w:rFonts w:ascii="Book Antiqua" w:hAnsi="Book Antiqua"/>
        </w:rPr>
        <w:t xml:space="preserve">severe </w:t>
      </w:r>
      <w:r w:rsidR="001930AB" w:rsidRPr="002B2918">
        <w:rPr>
          <w:rFonts w:ascii="Book Antiqua" w:hAnsi="Book Antiqua"/>
        </w:rPr>
        <w:t xml:space="preserve">AH </w:t>
      </w:r>
      <w:r w:rsidR="00D25157" w:rsidRPr="002B2918">
        <w:rPr>
          <w:rFonts w:ascii="Book Antiqua" w:hAnsi="Book Antiqua"/>
        </w:rPr>
        <w:t xml:space="preserve">failing standard medical therapy </w:t>
      </w:r>
      <w:r w:rsidR="001930AB" w:rsidRPr="002B2918">
        <w:rPr>
          <w:rFonts w:ascii="Book Antiqua" w:hAnsi="Book Antiqua"/>
        </w:rPr>
        <w:t xml:space="preserve">is not </w:t>
      </w:r>
      <w:r w:rsidR="00D25157" w:rsidRPr="002B2918">
        <w:rPr>
          <w:rFonts w:ascii="Book Antiqua" w:hAnsi="Book Antiqua"/>
        </w:rPr>
        <w:t>universally</w:t>
      </w:r>
      <w:r w:rsidR="001930AB" w:rsidRPr="002B2918">
        <w:rPr>
          <w:rFonts w:ascii="Book Antiqua" w:hAnsi="Book Antiqua"/>
        </w:rPr>
        <w:t xml:space="preserve"> implemented</w:t>
      </w:r>
      <w:r w:rsidR="00D25157" w:rsidRPr="002B2918">
        <w:rPr>
          <w:rFonts w:ascii="Book Antiqua" w:hAnsi="Book Antiqua"/>
        </w:rPr>
        <w:t xml:space="preserve"> and further investigation is warranted. </w:t>
      </w:r>
      <w:r w:rsidR="0010302F" w:rsidRPr="002B2918">
        <w:rPr>
          <w:rFonts w:ascii="Book Antiqua" w:hAnsi="Book Antiqua"/>
        </w:rPr>
        <w:t>Solving the</w:t>
      </w:r>
      <w:r w:rsidR="00933001" w:rsidRPr="002B2918">
        <w:rPr>
          <w:rFonts w:ascii="Book Antiqua" w:hAnsi="Book Antiqua"/>
        </w:rPr>
        <w:t xml:space="preserve"> </w:t>
      </w:r>
      <w:r w:rsidR="0010302F" w:rsidRPr="002B2918">
        <w:rPr>
          <w:rFonts w:ascii="Book Antiqua" w:hAnsi="Book Antiqua"/>
        </w:rPr>
        <w:t>complex</w:t>
      </w:r>
      <w:r w:rsidR="00933001" w:rsidRPr="002B2918">
        <w:rPr>
          <w:rFonts w:ascii="Book Antiqua" w:hAnsi="Book Antiqua"/>
        </w:rPr>
        <w:t xml:space="preserve"> pathophysiology of alcoholic </w:t>
      </w:r>
      <w:r w:rsidR="0010302F" w:rsidRPr="002B2918">
        <w:rPr>
          <w:rFonts w:ascii="Book Antiqua" w:hAnsi="Book Antiqua"/>
        </w:rPr>
        <w:t xml:space="preserve">hepatitis </w:t>
      </w:r>
      <w:r w:rsidR="00933001" w:rsidRPr="002B2918">
        <w:rPr>
          <w:rFonts w:ascii="Book Antiqua" w:hAnsi="Book Antiqua"/>
        </w:rPr>
        <w:t>through translational st</w:t>
      </w:r>
      <w:r w:rsidR="00F8422C" w:rsidRPr="002B2918">
        <w:rPr>
          <w:rFonts w:ascii="Book Antiqua" w:hAnsi="Book Antiqua"/>
        </w:rPr>
        <w:t xml:space="preserve">udies </w:t>
      </w:r>
      <w:r w:rsidR="006E3CE3" w:rsidRPr="002B2918">
        <w:rPr>
          <w:rFonts w:ascii="Book Antiqua" w:hAnsi="Book Antiqua"/>
        </w:rPr>
        <w:t>with</w:t>
      </w:r>
      <w:r w:rsidR="00F8422C" w:rsidRPr="002B2918">
        <w:rPr>
          <w:rFonts w:ascii="Book Antiqua" w:hAnsi="Book Antiqua"/>
        </w:rPr>
        <w:t xml:space="preserve"> clinical application</w:t>
      </w:r>
      <w:r w:rsidR="006E3CE3" w:rsidRPr="002B2918">
        <w:rPr>
          <w:rFonts w:ascii="Book Antiqua" w:hAnsi="Book Antiqua"/>
        </w:rPr>
        <w:t xml:space="preserve"> is </w:t>
      </w:r>
      <w:r w:rsidR="00D25157" w:rsidRPr="002B2918">
        <w:rPr>
          <w:rFonts w:ascii="Book Antiqua" w:hAnsi="Book Antiqua"/>
        </w:rPr>
        <w:t>challenging</w:t>
      </w:r>
      <w:r w:rsidR="00F8422C" w:rsidRPr="002B2918">
        <w:rPr>
          <w:rFonts w:ascii="Book Antiqua" w:hAnsi="Book Antiqua"/>
        </w:rPr>
        <w:t xml:space="preserve">. </w:t>
      </w:r>
      <w:r w:rsidR="00D25157" w:rsidRPr="002B2918">
        <w:rPr>
          <w:rFonts w:ascii="Book Antiqua" w:hAnsi="Book Antiqua"/>
        </w:rPr>
        <w:t xml:space="preserve">The study of new animal model simulating “true” AH and use of genomic analysis to provide molecular targets are emerging into present day practice. </w:t>
      </w:r>
      <w:r w:rsidR="0025741A" w:rsidRPr="002B2918">
        <w:rPr>
          <w:rFonts w:ascii="Book Antiqua" w:hAnsi="Book Antiqua"/>
        </w:rPr>
        <w:t>The u</w:t>
      </w:r>
      <w:r w:rsidR="00AF1033" w:rsidRPr="002B2918">
        <w:rPr>
          <w:rFonts w:ascii="Book Antiqua" w:hAnsi="Book Antiqua"/>
        </w:rPr>
        <w:t>tilization of c</w:t>
      </w:r>
      <w:r w:rsidR="00933001" w:rsidRPr="002B2918">
        <w:rPr>
          <w:rFonts w:ascii="Book Antiqua" w:hAnsi="Book Antiqua"/>
        </w:rPr>
        <w:t xml:space="preserve">linical trials </w:t>
      </w:r>
      <w:r w:rsidR="0025741A" w:rsidRPr="002B2918">
        <w:rPr>
          <w:rFonts w:ascii="Book Antiqua" w:hAnsi="Book Antiqua"/>
        </w:rPr>
        <w:t>fuelled by</w:t>
      </w:r>
      <w:r w:rsidR="00F0578E" w:rsidRPr="002B2918">
        <w:rPr>
          <w:rFonts w:ascii="Book Antiqua" w:hAnsi="Book Antiqua"/>
        </w:rPr>
        <w:t xml:space="preserve"> </w:t>
      </w:r>
      <w:r w:rsidR="0025741A" w:rsidRPr="002B2918">
        <w:rPr>
          <w:rFonts w:ascii="Book Antiqua" w:hAnsi="Book Antiqua"/>
        </w:rPr>
        <w:t>constant e</w:t>
      </w:r>
      <w:r w:rsidR="0040795D" w:rsidRPr="002B2918">
        <w:rPr>
          <w:rFonts w:ascii="Book Antiqua" w:hAnsi="Book Antiqua"/>
        </w:rPr>
        <w:t>volving</w:t>
      </w:r>
      <w:r w:rsidR="0025741A" w:rsidRPr="002B2918">
        <w:rPr>
          <w:rFonts w:ascii="Book Antiqua" w:hAnsi="Book Antiqua"/>
        </w:rPr>
        <w:t xml:space="preserve"> concepts </w:t>
      </w:r>
      <w:r w:rsidR="0040795D" w:rsidRPr="002B2918">
        <w:rPr>
          <w:rFonts w:ascii="Book Antiqua" w:hAnsi="Book Antiqua"/>
        </w:rPr>
        <w:t>discovered</w:t>
      </w:r>
      <w:r w:rsidR="0025741A" w:rsidRPr="002B2918">
        <w:rPr>
          <w:rFonts w:ascii="Book Antiqua" w:hAnsi="Book Antiqua"/>
        </w:rPr>
        <w:t xml:space="preserve"> </w:t>
      </w:r>
      <w:r w:rsidR="00B42C49" w:rsidRPr="00B42C49">
        <w:rPr>
          <w:rFonts w:ascii="Book Antiqua" w:hAnsi="Book Antiqua"/>
          <w:i/>
        </w:rPr>
        <w:t>via</w:t>
      </w:r>
      <w:r w:rsidR="0025741A" w:rsidRPr="002B2918">
        <w:rPr>
          <w:rFonts w:ascii="Book Antiqua" w:hAnsi="Book Antiqua"/>
        </w:rPr>
        <w:t xml:space="preserve"> translational research </w:t>
      </w:r>
      <w:r w:rsidR="00933001" w:rsidRPr="002B2918">
        <w:rPr>
          <w:rFonts w:ascii="Book Antiqua" w:hAnsi="Book Antiqua"/>
        </w:rPr>
        <w:t xml:space="preserve">will help determine the </w:t>
      </w:r>
      <w:r w:rsidR="00AF1033" w:rsidRPr="002B2918">
        <w:rPr>
          <w:rFonts w:ascii="Book Antiqua" w:hAnsi="Book Antiqua"/>
        </w:rPr>
        <w:t>endpoints</w:t>
      </w:r>
      <w:r w:rsidR="00933001" w:rsidRPr="002B2918">
        <w:rPr>
          <w:rFonts w:ascii="Book Antiqua" w:hAnsi="Book Antiqua"/>
        </w:rPr>
        <w:t xml:space="preserve"> and safety of the new therapeutic options to bridge the gap of a disease with high morbidity and mortality. </w:t>
      </w:r>
    </w:p>
    <w:p w14:paraId="49513824" w14:textId="77777777" w:rsidR="002D6069" w:rsidRPr="002B2918" w:rsidRDefault="002D6069" w:rsidP="00404AE2">
      <w:pPr>
        <w:spacing w:line="360" w:lineRule="auto"/>
        <w:jc w:val="both"/>
        <w:rPr>
          <w:rFonts w:ascii="Book Antiqua" w:hAnsi="Book Antiqua"/>
          <w:lang w:eastAsia="zh-CN"/>
        </w:rPr>
      </w:pPr>
    </w:p>
    <w:p w14:paraId="7BFD4E4D" w14:textId="77777777" w:rsidR="00B42C49" w:rsidRDefault="00B42C49">
      <w:pPr>
        <w:rPr>
          <w:rFonts w:ascii="Book Antiqua" w:hAnsi="Book Antiqua"/>
          <w:b/>
        </w:rPr>
      </w:pPr>
      <w:r>
        <w:rPr>
          <w:rFonts w:ascii="Book Antiqua" w:hAnsi="Book Antiqua"/>
          <w:b/>
        </w:rPr>
        <w:br w:type="page"/>
      </w:r>
    </w:p>
    <w:p w14:paraId="7EA05946" w14:textId="67031303" w:rsidR="00A71344" w:rsidRPr="005663DB" w:rsidRDefault="00A71344" w:rsidP="005663DB">
      <w:pPr>
        <w:spacing w:line="360" w:lineRule="auto"/>
        <w:jc w:val="both"/>
        <w:rPr>
          <w:rFonts w:ascii="Book Antiqua" w:hAnsi="Book Antiqua"/>
          <w:b/>
          <w:lang w:eastAsia="zh-CN"/>
        </w:rPr>
      </w:pPr>
      <w:r w:rsidRPr="005663DB">
        <w:rPr>
          <w:rFonts w:ascii="Book Antiqua" w:hAnsi="Book Antiqua"/>
          <w:b/>
        </w:rPr>
        <w:lastRenderedPageBreak/>
        <w:t>REFERENCES</w:t>
      </w:r>
    </w:p>
    <w:p w14:paraId="0E9D1E9A" w14:textId="77777777" w:rsidR="005663DB" w:rsidRPr="005663DB" w:rsidRDefault="005663DB" w:rsidP="005663DB">
      <w:pPr>
        <w:spacing w:line="360" w:lineRule="auto"/>
        <w:jc w:val="both"/>
        <w:rPr>
          <w:rFonts w:ascii="Book Antiqua" w:hAnsi="Book Antiqua" w:cs="宋体"/>
          <w:lang w:eastAsia="zh-CN"/>
        </w:rPr>
      </w:pPr>
      <w:r w:rsidRPr="005663DB">
        <w:rPr>
          <w:rFonts w:ascii="Book Antiqua" w:hAnsi="Book Antiqua" w:cs="宋体"/>
          <w:lang w:eastAsia="zh-CN"/>
        </w:rPr>
        <w:t xml:space="preserve">1 </w:t>
      </w:r>
      <w:r w:rsidRPr="005663DB">
        <w:rPr>
          <w:rFonts w:ascii="Book Antiqua" w:hAnsi="Book Antiqua" w:cs="宋体"/>
          <w:b/>
          <w:bCs/>
          <w:lang w:eastAsia="zh-CN"/>
        </w:rPr>
        <w:t>Mandayam S</w:t>
      </w:r>
      <w:r w:rsidRPr="005663DB">
        <w:rPr>
          <w:rFonts w:ascii="Book Antiqua" w:hAnsi="Book Antiqua" w:cs="宋体"/>
          <w:lang w:eastAsia="zh-CN"/>
        </w:rPr>
        <w:t xml:space="preserve">, Jamal MM, Morgan TR. Epidemiology of alcoholic liver disease. </w:t>
      </w:r>
      <w:r w:rsidRPr="005663DB">
        <w:rPr>
          <w:rFonts w:ascii="Book Antiqua" w:hAnsi="Book Antiqua" w:cs="宋体"/>
          <w:i/>
          <w:iCs/>
          <w:lang w:eastAsia="zh-CN"/>
        </w:rPr>
        <w:t>Semin Liver Dis</w:t>
      </w:r>
      <w:r w:rsidRPr="005663DB">
        <w:rPr>
          <w:rFonts w:ascii="Book Antiqua" w:hAnsi="Book Antiqua" w:cs="宋体"/>
          <w:lang w:eastAsia="zh-CN"/>
        </w:rPr>
        <w:t xml:space="preserve"> 2004; </w:t>
      </w:r>
      <w:r w:rsidRPr="005663DB">
        <w:rPr>
          <w:rFonts w:ascii="Book Antiqua" w:hAnsi="Book Antiqua" w:cs="宋体"/>
          <w:b/>
          <w:bCs/>
          <w:lang w:eastAsia="zh-CN"/>
        </w:rPr>
        <w:t>24</w:t>
      </w:r>
      <w:r w:rsidRPr="005663DB">
        <w:rPr>
          <w:rFonts w:ascii="Book Antiqua" w:hAnsi="Book Antiqua" w:cs="宋体"/>
          <w:lang w:eastAsia="zh-CN"/>
        </w:rPr>
        <w:t>: 217-232 [PMID: 15349801 DOI: 10.1055/s-2004-832936]</w:t>
      </w:r>
    </w:p>
    <w:p w14:paraId="3CABC3D3" w14:textId="4A046DB8" w:rsidR="005663DB" w:rsidRPr="005663DB" w:rsidRDefault="005663DB" w:rsidP="005663DB">
      <w:pPr>
        <w:spacing w:line="360" w:lineRule="auto"/>
        <w:jc w:val="both"/>
        <w:rPr>
          <w:rFonts w:ascii="Book Antiqua" w:hAnsi="Book Antiqua" w:cs="宋体"/>
          <w:lang w:eastAsia="zh-CN"/>
        </w:rPr>
      </w:pPr>
      <w:r w:rsidRPr="005663DB">
        <w:rPr>
          <w:rFonts w:ascii="Book Antiqua" w:hAnsi="Book Antiqua" w:cs="宋体"/>
          <w:lang w:eastAsia="zh-CN"/>
        </w:rPr>
        <w:t xml:space="preserve">2 </w:t>
      </w:r>
      <w:r w:rsidRPr="005663DB">
        <w:rPr>
          <w:rFonts w:ascii="Book Antiqua" w:hAnsi="Book Antiqua" w:cs="宋体"/>
          <w:b/>
          <w:bCs/>
          <w:lang w:eastAsia="zh-CN"/>
        </w:rPr>
        <w:t>Becker U</w:t>
      </w:r>
      <w:r w:rsidRPr="005663DB">
        <w:rPr>
          <w:rFonts w:ascii="Book Antiqua" w:hAnsi="Book Antiqua" w:cs="宋体"/>
          <w:lang w:eastAsia="zh-CN"/>
        </w:rPr>
        <w:t xml:space="preserve">, Deis A, Sørensen TI, Grønbaek M, Borch-Johnsen K, Müller CF, Schnohr P, Jensen G. Prediction of risk of liver disease by alcohol intake, sex, and age: a prospective population study. </w:t>
      </w:r>
      <w:r w:rsidRPr="005663DB">
        <w:rPr>
          <w:rFonts w:ascii="Book Antiqua" w:hAnsi="Book Antiqua" w:cs="宋体"/>
          <w:i/>
          <w:iCs/>
          <w:lang w:eastAsia="zh-CN"/>
        </w:rPr>
        <w:t>Hepatology</w:t>
      </w:r>
      <w:r w:rsidRPr="005663DB">
        <w:rPr>
          <w:rFonts w:ascii="Book Antiqua" w:hAnsi="Book Antiqua" w:cs="宋体"/>
          <w:lang w:eastAsia="zh-CN"/>
        </w:rPr>
        <w:t xml:space="preserve"> 1996; </w:t>
      </w:r>
      <w:r w:rsidRPr="005663DB">
        <w:rPr>
          <w:rFonts w:ascii="Book Antiqua" w:hAnsi="Book Antiqua" w:cs="宋体"/>
          <w:b/>
          <w:bCs/>
          <w:lang w:eastAsia="zh-CN"/>
        </w:rPr>
        <w:t>23</w:t>
      </w:r>
      <w:r w:rsidRPr="005663DB">
        <w:rPr>
          <w:rFonts w:ascii="Book Antiqua" w:hAnsi="Book Antiqua" w:cs="宋体"/>
          <w:lang w:eastAsia="zh-CN"/>
        </w:rPr>
        <w:t>: 1025-1029 [PMID: 8621128 DOI: 10.1002/hep.510230513]</w:t>
      </w:r>
    </w:p>
    <w:p w14:paraId="2484533D" w14:textId="26F2158F" w:rsidR="005663DB" w:rsidRPr="005663DB" w:rsidRDefault="005663DB" w:rsidP="005663DB">
      <w:pPr>
        <w:spacing w:line="360" w:lineRule="auto"/>
        <w:jc w:val="both"/>
        <w:rPr>
          <w:rFonts w:ascii="Book Antiqua" w:hAnsi="Book Antiqua" w:cs="宋体"/>
          <w:lang w:eastAsia="zh-CN"/>
        </w:rPr>
      </w:pPr>
      <w:r w:rsidRPr="005663DB">
        <w:rPr>
          <w:rFonts w:ascii="Book Antiqua" w:hAnsi="Book Antiqua" w:cs="宋体"/>
          <w:lang w:eastAsia="zh-CN"/>
        </w:rPr>
        <w:t xml:space="preserve">3 </w:t>
      </w:r>
      <w:r w:rsidRPr="005663DB">
        <w:rPr>
          <w:rFonts w:ascii="Book Antiqua" w:hAnsi="Book Antiqua" w:cs="宋体"/>
          <w:b/>
          <w:bCs/>
          <w:lang w:eastAsia="zh-CN"/>
        </w:rPr>
        <w:t>Barrio E</w:t>
      </w:r>
      <w:r w:rsidRPr="005663DB">
        <w:rPr>
          <w:rFonts w:ascii="Book Antiqua" w:hAnsi="Book Antiqua" w:cs="宋体"/>
          <w:lang w:eastAsia="zh-CN"/>
        </w:rPr>
        <w:t xml:space="preserve">, Tomé S, Rodríguez I, Gude F, Sánchez-Leira J, Pérez-Becerra E, González-Quintela A. Liver disease in heavy drinkers with and without alcohol withdrawal syndrome. </w:t>
      </w:r>
      <w:r w:rsidRPr="005663DB">
        <w:rPr>
          <w:rFonts w:ascii="Book Antiqua" w:hAnsi="Book Antiqua" w:cs="宋体"/>
          <w:i/>
          <w:iCs/>
          <w:lang w:eastAsia="zh-CN"/>
        </w:rPr>
        <w:t>Alcohol Clin Exp Res</w:t>
      </w:r>
      <w:r w:rsidRPr="005663DB">
        <w:rPr>
          <w:rFonts w:ascii="Book Antiqua" w:hAnsi="Book Antiqua" w:cs="宋体"/>
          <w:lang w:eastAsia="zh-CN"/>
        </w:rPr>
        <w:t xml:space="preserve"> 2004; </w:t>
      </w:r>
      <w:r w:rsidRPr="005663DB">
        <w:rPr>
          <w:rFonts w:ascii="Book Antiqua" w:hAnsi="Book Antiqua" w:cs="宋体"/>
          <w:b/>
          <w:bCs/>
          <w:lang w:eastAsia="zh-CN"/>
        </w:rPr>
        <w:t>28</w:t>
      </w:r>
      <w:r w:rsidRPr="005663DB">
        <w:rPr>
          <w:rFonts w:ascii="Book Antiqua" w:hAnsi="Book Antiqua" w:cs="宋体"/>
          <w:lang w:eastAsia="zh-CN"/>
        </w:rPr>
        <w:t>: 131-136 [PMID: 14745311 DOI: 10.1097/01.ALC.0000106301.39746.EB]</w:t>
      </w:r>
    </w:p>
    <w:p w14:paraId="037A1FFC" w14:textId="3031E4D1" w:rsidR="005663DB" w:rsidRPr="005663DB" w:rsidRDefault="005663DB" w:rsidP="005663DB">
      <w:pPr>
        <w:spacing w:line="360" w:lineRule="auto"/>
        <w:jc w:val="both"/>
        <w:rPr>
          <w:rFonts w:ascii="Book Antiqua" w:hAnsi="Book Antiqua" w:cs="宋体"/>
          <w:lang w:eastAsia="zh-CN"/>
        </w:rPr>
      </w:pPr>
      <w:r w:rsidRPr="005663DB">
        <w:rPr>
          <w:rFonts w:ascii="Book Antiqua" w:hAnsi="Book Antiqua" w:cs="宋体"/>
          <w:lang w:eastAsia="zh-CN"/>
        </w:rPr>
        <w:t xml:space="preserve">4 </w:t>
      </w:r>
      <w:r w:rsidRPr="005663DB">
        <w:rPr>
          <w:rFonts w:ascii="Book Antiqua" w:hAnsi="Book Antiqua" w:cs="宋体"/>
          <w:b/>
          <w:bCs/>
          <w:lang w:eastAsia="zh-CN"/>
        </w:rPr>
        <w:t>Naveau S</w:t>
      </w:r>
      <w:r w:rsidRPr="005663DB">
        <w:rPr>
          <w:rFonts w:ascii="Book Antiqua" w:hAnsi="Book Antiqua" w:cs="宋体"/>
          <w:lang w:eastAsia="zh-CN"/>
        </w:rPr>
        <w:t xml:space="preserve">, Giraud V, Borotto E, Aubert A, Capron F, Chaput JC. Excess weight risk factor for alcoholic liver disease. </w:t>
      </w:r>
      <w:r w:rsidRPr="005663DB">
        <w:rPr>
          <w:rFonts w:ascii="Book Antiqua" w:hAnsi="Book Antiqua" w:cs="宋体"/>
          <w:i/>
          <w:iCs/>
          <w:lang w:eastAsia="zh-CN"/>
        </w:rPr>
        <w:t>Hepatology</w:t>
      </w:r>
      <w:r w:rsidRPr="005663DB">
        <w:rPr>
          <w:rFonts w:ascii="Book Antiqua" w:hAnsi="Book Antiqua" w:cs="宋体"/>
          <w:lang w:eastAsia="zh-CN"/>
        </w:rPr>
        <w:t xml:space="preserve"> 1997; </w:t>
      </w:r>
      <w:r w:rsidRPr="005663DB">
        <w:rPr>
          <w:rFonts w:ascii="Book Antiqua" w:hAnsi="Book Antiqua" w:cs="宋体"/>
          <w:b/>
          <w:bCs/>
          <w:lang w:eastAsia="zh-CN"/>
        </w:rPr>
        <w:t>25</w:t>
      </w:r>
      <w:r w:rsidRPr="005663DB">
        <w:rPr>
          <w:rFonts w:ascii="Book Antiqua" w:hAnsi="Book Antiqua" w:cs="宋体"/>
          <w:lang w:eastAsia="zh-CN"/>
        </w:rPr>
        <w:t>: 108-111 [PMID: 8985274 DOI: 10.1002/hep.510250120]</w:t>
      </w:r>
    </w:p>
    <w:p w14:paraId="7F29AB55" w14:textId="77777777" w:rsidR="005663DB" w:rsidRPr="005663DB" w:rsidRDefault="005663DB" w:rsidP="005663DB">
      <w:pPr>
        <w:spacing w:line="360" w:lineRule="auto"/>
        <w:jc w:val="both"/>
        <w:rPr>
          <w:rFonts w:ascii="Book Antiqua" w:hAnsi="Book Antiqua" w:cs="宋体"/>
          <w:lang w:eastAsia="zh-CN"/>
        </w:rPr>
      </w:pPr>
      <w:proofErr w:type="gramStart"/>
      <w:r w:rsidRPr="005663DB">
        <w:rPr>
          <w:rFonts w:ascii="Book Antiqua" w:hAnsi="Book Antiqua" w:cs="宋体"/>
          <w:lang w:eastAsia="zh-CN"/>
        </w:rPr>
        <w:t xml:space="preserve">5 </w:t>
      </w:r>
      <w:r w:rsidRPr="005663DB">
        <w:rPr>
          <w:rFonts w:ascii="Book Antiqua" w:hAnsi="Book Antiqua" w:cs="宋体"/>
          <w:b/>
          <w:bCs/>
          <w:lang w:eastAsia="zh-CN"/>
        </w:rPr>
        <w:t>O'Shea RS</w:t>
      </w:r>
      <w:r w:rsidRPr="005663DB">
        <w:rPr>
          <w:rFonts w:ascii="Book Antiqua" w:hAnsi="Book Antiqua" w:cs="宋体"/>
          <w:lang w:eastAsia="zh-CN"/>
        </w:rPr>
        <w:t>, Dasarathy S, McCullough AJ.</w:t>
      </w:r>
      <w:proofErr w:type="gramEnd"/>
      <w:r w:rsidRPr="005663DB">
        <w:rPr>
          <w:rFonts w:ascii="Book Antiqua" w:hAnsi="Book Antiqua" w:cs="宋体"/>
          <w:lang w:eastAsia="zh-CN"/>
        </w:rPr>
        <w:t xml:space="preserve"> </w:t>
      </w:r>
      <w:proofErr w:type="gramStart"/>
      <w:r w:rsidRPr="005663DB">
        <w:rPr>
          <w:rFonts w:ascii="Book Antiqua" w:hAnsi="Book Antiqua" w:cs="宋体"/>
          <w:lang w:eastAsia="zh-CN"/>
        </w:rPr>
        <w:t>Alcoholic liver disease.</w:t>
      </w:r>
      <w:proofErr w:type="gramEnd"/>
      <w:r w:rsidRPr="005663DB">
        <w:rPr>
          <w:rFonts w:ascii="Book Antiqua" w:hAnsi="Book Antiqua" w:cs="宋体"/>
          <w:lang w:eastAsia="zh-CN"/>
        </w:rPr>
        <w:t xml:space="preserve"> </w:t>
      </w:r>
      <w:r w:rsidRPr="005663DB">
        <w:rPr>
          <w:rFonts w:ascii="Book Antiqua" w:hAnsi="Book Antiqua" w:cs="宋体"/>
          <w:i/>
          <w:iCs/>
          <w:lang w:eastAsia="zh-CN"/>
        </w:rPr>
        <w:t>Am J Gastroenterol</w:t>
      </w:r>
      <w:r w:rsidRPr="005663DB">
        <w:rPr>
          <w:rFonts w:ascii="Book Antiqua" w:hAnsi="Book Antiqua" w:cs="宋体"/>
          <w:lang w:eastAsia="zh-CN"/>
        </w:rPr>
        <w:t xml:space="preserve"> 2010; </w:t>
      </w:r>
      <w:r w:rsidRPr="005663DB">
        <w:rPr>
          <w:rFonts w:ascii="Book Antiqua" w:hAnsi="Book Antiqua" w:cs="宋体"/>
          <w:b/>
          <w:bCs/>
          <w:lang w:eastAsia="zh-CN"/>
        </w:rPr>
        <w:t>105</w:t>
      </w:r>
      <w:r w:rsidRPr="005663DB">
        <w:rPr>
          <w:rFonts w:ascii="Book Antiqua" w:hAnsi="Book Antiqua" w:cs="宋体"/>
          <w:lang w:eastAsia="zh-CN"/>
        </w:rPr>
        <w:t>: 14-32; quiz 33 [PMID: 19904248 DOI: 10.1038/ajg.2009.593]</w:t>
      </w:r>
    </w:p>
    <w:p w14:paraId="7C9EE332" w14:textId="052405EA" w:rsidR="005663DB" w:rsidRPr="005663DB" w:rsidRDefault="005663DB" w:rsidP="005663DB">
      <w:pPr>
        <w:spacing w:line="360" w:lineRule="auto"/>
        <w:jc w:val="both"/>
        <w:rPr>
          <w:rFonts w:ascii="Book Antiqua" w:hAnsi="Book Antiqua" w:cs="宋体"/>
          <w:lang w:eastAsia="zh-CN"/>
        </w:rPr>
      </w:pPr>
      <w:proofErr w:type="gramStart"/>
      <w:r w:rsidRPr="005663DB">
        <w:rPr>
          <w:rFonts w:ascii="Book Antiqua" w:hAnsi="Book Antiqua" w:cs="宋体"/>
          <w:lang w:eastAsia="zh-CN"/>
        </w:rPr>
        <w:t xml:space="preserve">6 </w:t>
      </w:r>
      <w:r w:rsidRPr="005663DB">
        <w:rPr>
          <w:rFonts w:ascii="Book Antiqua" w:hAnsi="Book Antiqua" w:cs="宋体"/>
          <w:b/>
          <w:bCs/>
          <w:lang w:eastAsia="zh-CN"/>
        </w:rPr>
        <w:t>Lucey MR</w:t>
      </w:r>
      <w:r w:rsidRPr="005663DB">
        <w:rPr>
          <w:rFonts w:ascii="Book Antiqua" w:hAnsi="Book Antiqua" w:cs="宋体"/>
          <w:lang w:eastAsia="zh-CN"/>
        </w:rPr>
        <w:t>, Mathurin P, Morgan TR. Alcoholic hepatitis.</w:t>
      </w:r>
      <w:proofErr w:type="gramEnd"/>
      <w:r w:rsidRPr="005663DB">
        <w:rPr>
          <w:rFonts w:ascii="Book Antiqua" w:hAnsi="Book Antiqua" w:cs="宋体"/>
          <w:lang w:eastAsia="zh-CN"/>
        </w:rPr>
        <w:t xml:space="preserve"> </w:t>
      </w:r>
      <w:r w:rsidRPr="005663DB">
        <w:rPr>
          <w:rFonts w:ascii="Book Antiqua" w:hAnsi="Book Antiqua" w:cs="宋体"/>
          <w:i/>
          <w:iCs/>
          <w:lang w:eastAsia="zh-CN"/>
        </w:rPr>
        <w:t>N Engl J Med</w:t>
      </w:r>
      <w:r w:rsidRPr="005663DB">
        <w:rPr>
          <w:rFonts w:ascii="Book Antiqua" w:hAnsi="Book Antiqua" w:cs="宋体"/>
          <w:lang w:eastAsia="zh-CN"/>
        </w:rPr>
        <w:t xml:space="preserve"> 2009; </w:t>
      </w:r>
      <w:r w:rsidRPr="005663DB">
        <w:rPr>
          <w:rFonts w:ascii="Book Antiqua" w:hAnsi="Book Antiqua" w:cs="宋体"/>
          <w:b/>
          <w:bCs/>
          <w:lang w:eastAsia="zh-CN"/>
        </w:rPr>
        <w:t>360</w:t>
      </w:r>
      <w:r w:rsidRPr="005663DB">
        <w:rPr>
          <w:rFonts w:ascii="Book Antiqua" w:hAnsi="Book Antiqua" w:cs="宋体"/>
          <w:lang w:eastAsia="zh-CN"/>
        </w:rPr>
        <w:t>: 2758-2769 [PMID: 19553649 DOI: 10.1056/NEJMra0805786]</w:t>
      </w:r>
    </w:p>
    <w:p w14:paraId="767EF729" w14:textId="52038945" w:rsidR="005663DB" w:rsidRPr="005663DB" w:rsidRDefault="005663DB" w:rsidP="005663DB">
      <w:pPr>
        <w:spacing w:line="360" w:lineRule="auto"/>
        <w:jc w:val="both"/>
        <w:rPr>
          <w:rFonts w:ascii="Book Antiqua" w:hAnsi="Book Antiqua" w:cs="宋体"/>
          <w:lang w:eastAsia="zh-CN"/>
        </w:rPr>
      </w:pPr>
      <w:r w:rsidRPr="005663DB">
        <w:rPr>
          <w:rFonts w:ascii="Book Antiqua" w:hAnsi="Book Antiqua" w:cs="宋体"/>
          <w:lang w:eastAsia="zh-CN"/>
        </w:rPr>
        <w:t xml:space="preserve">7 </w:t>
      </w:r>
      <w:r w:rsidRPr="005663DB">
        <w:rPr>
          <w:rFonts w:ascii="Book Antiqua" w:hAnsi="Book Antiqua" w:cs="宋体"/>
          <w:b/>
          <w:bCs/>
          <w:lang w:eastAsia="zh-CN"/>
        </w:rPr>
        <w:t>Crabb DW</w:t>
      </w:r>
      <w:r w:rsidRPr="005663DB">
        <w:rPr>
          <w:rFonts w:ascii="Book Antiqua" w:hAnsi="Book Antiqua" w:cs="宋体"/>
          <w:lang w:eastAsia="zh-CN"/>
        </w:rPr>
        <w:t xml:space="preserve">, Bataller R, Chalasani NP, Kamath PS, Lucey M, Mathurin P, McClain C, McCullough A, Mitchell MC, Morgan TR, Nagy L, Radaeva S, Sanyal A, Shah V, Szabo G. Standard Definitions and Common Data Elements for Clinical Trials in Patients With Alcoholic Hepatitis: Recommendation From the NIAAA Alcoholic Hepatitis Consortia. </w:t>
      </w:r>
      <w:r w:rsidRPr="005663DB">
        <w:rPr>
          <w:rFonts w:ascii="Book Antiqua" w:hAnsi="Book Antiqua" w:cs="宋体"/>
          <w:i/>
          <w:iCs/>
          <w:lang w:eastAsia="zh-CN"/>
        </w:rPr>
        <w:t>Gastroenterology</w:t>
      </w:r>
      <w:r w:rsidRPr="005663DB">
        <w:rPr>
          <w:rFonts w:ascii="Book Antiqua" w:hAnsi="Book Antiqua" w:cs="宋体"/>
          <w:lang w:eastAsia="zh-CN"/>
        </w:rPr>
        <w:t xml:space="preserve"> 2016; </w:t>
      </w:r>
      <w:r w:rsidRPr="005663DB">
        <w:rPr>
          <w:rFonts w:ascii="Book Antiqua" w:hAnsi="Book Antiqua" w:cs="宋体"/>
          <w:b/>
          <w:bCs/>
          <w:lang w:eastAsia="zh-CN"/>
        </w:rPr>
        <w:t>150</w:t>
      </w:r>
      <w:r w:rsidRPr="005663DB">
        <w:rPr>
          <w:rFonts w:ascii="Book Antiqua" w:hAnsi="Book Antiqua" w:cs="宋体"/>
          <w:lang w:eastAsia="zh-CN"/>
        </w:rPr>
        <w:t>: 785-790 [PMID: 26921783 DOI: 10.1053/j.gastro.2016.02.042]</w:t>
      </w:r>
    </w:p>
    <w:p w14:paraId="7FDCE5CA" w14:textId="52F8790C" w:rsidR="005663DB" w:rsidRPr="005663DB" w:rsidRDefault="005663DB" w:rsidP="005663DB">
      <w:pPr>
        <w:spacing w:line="360" w:lineRule="auto"/>
        <w:jc w:val="both"/>
        <w:rPr>
          <w:rFonts w:ascii="Book Antiqua" w:hAnsi="Book Antiqua" w:cs="宋体"/>
          <w:lang w:eastAsia="zh-CN"/>
        </w:rPr>
      </w:pPr>
      <w:r w:rsidRPr="005663DB">
        <w:rPr>
          <w:rFonts w:ascii="Book Antiqua" w:hAnsi="Book Antiqua" w:cs="宋体"/>
          <w:lang w:eastAsia="zh-CN"/>
        </w:rPr>
        <w:t xml:space="preserve">8 </w:t>
      </w:r>
      <w:r w:rsidRPr="005663DB">
        <w:rPr>
          <w:rFonts w:ascii="Book Antiqua" w:hAnsi="Book Antiqua" w:cs="宋体"/>
          <w:b/>
          <w:bCs/>
          <w:lang w:eastAsia="zh-CN"/>
        </w:rPr>
        <w:t>Li TK</w:t>
      </w:r>
      <w:r w:rsidRPr="005663DB">
        <w:rPr>
          <w:rFonts w:ascii="Book Antiqua" w:hAnsi="Book Antiqua" w:cs="宋体"/>
          <w:lang w:eastAsia="zh-CN"/>
        </w:rPr>
        <w:t xml:space="preserve">. </w:t>
      </w:r>
      <w:proofErr w:type="gramStart"/>
      <w:r w:rsidRPr="005663DB">
        <w:rPr>
          <w:rFonts w:ascii="Book Antiqua" w:hAnsi="Book Antiqua" w:cs="宋体"/>
          <w:lang w:eastAsia="zh-CN"/>
        </w:rPr>
        <w:t>Quantifying</w:t>
      </w:r>
      <w:proofErr w:type="gramEnd"/>
      <w:r w:rsidRPr="005663DB">
        <w:rPr>
          <w:rFonts w:ascii="Book Antiqua" w:hAnsi="Book Antiqua" w:cs="宋体"/>
          <w:lang w:eastAsia="zh-CN"/>
        </w:rPr>
        <w:t xml:space="preserve"> the risk for alcohol-use and alcohol-attributable health disorders: present findings and future research needs. </w:t>
      </w:r>
      <w:r w:rsidRPr="005663DB">
        <w:rPr>
          <w:rFonts w:ascii="Book Antiqua" w:hAnsi="Book Antiqua" w:cs="宋体"/>
          <w:i/>
          <w:iCs/>
          <w:lang w:eastAsia="zh-CN"/>
        </w:rPr>
        <w:t>J Gastroenterol Hepatol</w:t>
      </w:r>
      <w:r w:rsidRPr="005663DB">
        <w:rPr>
          <w:rFonts w:ascii="Book Antiqua" w:hAnsi="Book Antiqua" w:cs="宋体"/>
          <w:lang w:eastAsia="zh-CN"/>
        </w:rPr>
        <w:t xml:space="preserve"> 2008; </w:t>
      </w:r>
      <w:r w:rsidRPr="005663DB">
        <w:rPr>
          <w:rFonts w:ascii="Book Antiqua" w:hAnsi="Book Antiqua" w:cs="宋体"/>
          <w:b/>
          <w:bCs/>
          <w:lang w:eastAsia="zh-CN"/>
        </w:rPr>
        <w:t xml:space="preserve">23 </w:t>
      </w:r>
      <w:r w:rsidRPr="005663DB">
        <w:rPr>
          <w:rFonts w:ascii="Book Antiqua" w:hAnsi="Book Antiqua" w:cs="宋体"/>
          <w:bCs/>
          <w:lang w:eastAsia="zh-CN"/>
        </w:rPr>
        <w:t>Suppl 1</w:t>
      </w:r>
      <w:r w:rsidRPr="005663DB">
        <w:rPr>
          <w:rFonts w:ascii="Book Antiqua" w:hAnsi="Book Antiqua" w:cs="宋体"/>
          <w:lang w:eastAsia="zh-CN"/>
        </w:rPr>
        <w:t>: S2-S8 [PMID: 18336658 DOI: 10.1111/j.1440-1746.2007.05298.x</w:t>
      </w:r>
      <w:r w:rsidR="00F12DD8">
        <w:rPr>
          <w:rFonts w:ascii="Book Antiqua" w:hAnsi="Book Antiqua" w:cs="宋体" w:hint="eastAsia"/>
          <w:lang w:eastAsia="zh-CN"/>
        </w:rPr>
        <w:t>]</w:t>
      </w:r>
    </w:p>
    <w:p w14:paraId="58686700" w14:textId="6CB5FCCC" w:rsidR="005663DB" w:rsidRPr="005663DB" w:rsidRDefault="005663DB" w:rsidP="005663DB">
      <w:pPr>
        <w:spacing w:line="360" w:lineRule="auto"/>
        <w:jc w:val="both"/>
        <w:rPr>
          <w:rFonts w:ascii="Book Antiqua" w:hAnsi="Book Antiqua" w:cs="宋体"/>
          <w:lang w:eastAsia="zh-CN"/>
        </w:rPr>
      </w:pPr>
      <w:r w:rsidRPr="005663DB">
        <w:rPr>
          <w:rFonts w:ascii="Book Antiqua" w:hAnsi="Book Antiqua" w:cs="宋体"/>
          <w:lang w:eastAsia="zh-CN"/>
        </w:rPr>
        <w:t xml:space="preserve">9 </w:t>
      </w:r>
      <w:r w:rsidRPr="005663DB">
        <w:rPr>
          <w:rFonts w:ascii="Book Antiqua" w:hAnsi="Book Antiqua" w:cs="宋体"/>
          <w:b/>
          <w:bCs/>
          <w:lang w:eastAsia="zh-CN"/>
        </w:rPr>
        <w:t>Bellentani S</w:t>
      </w:r>
      <w:r w:rsidRPr="005663DB">
        <w:rPr>
          <w:rFonts w:ascii="Book Antiqua" w:hAnsi="Book Antiqua" w:cs="宋体"/>
          <w:lang w:eastAsia="zh-CN"/>
        </w:rPr>
        <w:t xml:space="preserve">, Saccoccio G, Costa G, Tiribelli C, Manenti F, Sodde M, Saveria Crocè L, Sasso F, Pozzato G, Cristianini G, Brandi G. Drinking habits as cofactors of risk for alcohol induced liver damage. The Dionysos Study Group. </w:t>
      </w:r>
      <w:r w:rsidRPr="005663DB">
        <w:rPr>
          <w:rFonts w:ascii="Book Antiqua" w:hAnsi="Book Antiqua" w:cs="宋体"/>
          <w:i/>
          <w:iCs/>
          <w:lang w:eastAsia="zh-CN"/>
        </w:rPr>
        <w:t>Gut</w:t>
      </w:r>
      <w:r w:rsidRPr="005663DB">
        <w:rPr>
          <w:rFonts w:ascii="Book Antiqua" w:hAnsi="Book Antiqua" w:cs="宋体"/>
          <w:lang w:eastAsia="zh-CN"/>
        </w:rPr>
        <w:t xml:space="preserve"> 1997; </w:t>
      </w:r>
      <w:r w:rsidRPr="005663DB">
        <w:rPr>
          <w:rFonts w:ascii="Book Antiqua" w:hAnsi="Book Antiqua" w:cs="宋体"/>
          <w:b/>
          <w:bCs/>
          <w:lang w:eastAsia="zh-CN"/>
        </w:rPr>
        <w:t>41</w:t>
      </w:r>
      <w:r w:rsidRPr="005663DB">
        <w:rPr>
          <w:rFonts w:ascii="Book Antiqua" w:hAnsi="Book Antiqua" w:cs="宋体"/>
          <w:lang w:eastAsia="zh-CN"/>
        </w:rPr>
        <w:t>: 845-850 [PMID: 9462221 DOI: 10.1136/gut.41.6.845]</w:t>
      </w:r>
    </w:p>
    <w:p w14:paraId="38444524" w14:textId="1CB00B0F" w:rsidR="005663DB" w:rsidRPr="005663DB" w:rsidRDefault="005663DB" w:rsidP="005663DB">
      <w:pPr>
        <w:spacing w:line="360" w:lineRule="auto"/>
        <w:jc w:val="both"/>
        <w:rPr>
          <w:rFonts w:ascii="Book Antiqua" w:hAnsi="Book Antiqua" w:cs="宋体"/>
          <w:lang w:eastAsia="zh-CN"/>
        </w:rPr>
      </w:pPr>
      <w:r w:rsidRPr="005663DB">
        <w:rPr>
          <w:rFonts w:ascii="Book Antiqua" w:hAnsi="Book Antiqua" w:cs="宋体"/>
          <w:lang w:eastAsia="zh-CN"/>
        </w:rPr>
        <w:lastRenderedPageBreak/>
        <w:t xml:space="preserve">10 </w:t>
      </w:r>
      <w:r w:rsidRPr="005663DB">
        <w:rPr>
          <w:rFonts w:ascii="Book Antiqua" w:hAnsi="Book Antiqua" w:cs="宋体"/>
          <w:b/>
          <w:bCs/>
          <w:lang w:eastAsia="zh-CN"/>
        </w:rPr>
        <w:t>Zakhari S</w:t>
      </w:r>
      <w:r w:rsidRPr="005663DB">
        <w:rPr>
          <w:rFonts w:ascii="Book Antiqua" w:hAnsi="Book Antiqua" w:cs="宋体"/>
          <w:lang w:eastAsia="zh-CN"/>
        </w:rPr>
        <w:t xml:space="preserve">, Li TK. Determinants of alcohol use and abuse: Impact of quantity and frequency patterns on liver disease. </w:t>
      </w:r>
      <w:r w:rsidRPr="005663DB">
        <w:rPr>
          <w:rFonts w:ascii="Book Antiqua" w:hAnsi="Book Antiqua" w:cs="宋体"/>
          <w:i/>
          <w:iCs/>
          <w:lang w:eastAsia="zh-CN"/>
        </w:rPr>
        <w:t>Hepatology</w:t>
      </w:r>
      <w:r w:rsidRPr="005663DB">
        <w:rPr>
          <w:rFonts w:ascii="Book Antiqua" w:hAnsi="Book Antiqua" w:cs="宋体"/>
          <w:lang w:eastAsia="zh-CN"/>
        </w:rPr>
        <w:t xml:space="preserve"> 2007; </w:t>
      </w:r>
      <w:r w:rsidRPr="005663DB">
        <w:rPr>
          <w:rFonts w:ascii="Book Antiqua" w:hAnsi="Book Antiqua" w:cs="宋体"/>
          <w:b/>
          <w:bCs/>
          <w:lang w:eastAsia="zh-CN"/>
        </w:rPr>
        <w:t>46</w:t>
      </w:r>
      <w:r w:rsidRPr="005663DB">
        <w:rPr>
          <w:rFonts w:ascii="Book Antiqua" w:hAnsi="Book Antiqua" w:cs="宋体"/>
          <w:lang w:eastAsia="zh-CN"/>
        </w:rPr>
        <w:t>: 2032-2039 [PMID: 18046720 DOI: 10.1002/hep.22010]</w:t>
      </w:r>
    </w:p>
    <w:p w14:paraId="2E1D3D43" w14:textId="462CA2D5" w:rsidR="005663DB" w:rsidRPr="005663DB" w:rsidRDefault="005663DB" w:rsidP="005663DB">
      <w:pPr>
        <w:spacing w:line="360" w:lineRule="auto"/>
        <w:jc w:val="both"/>
        <w:rPr>
          <w:rFonts w:ascii="Book Antiqua" w:hAnsi="Book Antiqua" w:cs="宋体"/>
          <w:lang w:eastAsia="zh-CN"/>
        </w:rPr>
      </w:pPr>
      <w:r w:rsidRPr="005663DB">
        <w:rPr>
          <w:rFonts w:ascii="Book Antiqua" w:hAnsi="Book Antiqua" w:cs="宋体"/>
          <w:lang w:eastAsia="zh-CN"/>
        </w:rPr>
        <w:t xml:space="preserve">11 </w:t>
      </w:r>
      <w:r w:rsidRPr="005663DB">
        <w:rPr>
          <w:rFonts w:ascii="Book Antiqua" w:hAnsi="Book Antiqua" w:cs="宋体"/>
          <w:b/>
          <w:bCs/>
          <w:lang w:eastAsia="zh-CN"/>
        </w:rPr>
        <w:t>Hatton J</w:t>
      </w:r>
      <w:r w:rsidRPr="005663DB">
        <w:rPr>
          <w:rFonts w:ascii="Book Antiqua" w:hAnsi="Book Antiqua" w:cs="宋体"/>
          <w:lang w:eastAsia="zh-CN"/>
        </w:rPr>
        <w:t xml:space="preserve">, Burton A, Nash H, Munn E, Burgoyne L, Sheron N. Drinking patterns, dependency and life-time drinking history in alcohol-related liver disease. </w:t>
      </w:r>
      <w:r w:rsidRPr="005663DB">
        <w:rPr>
          <w:rFonts w:ascii="Book Antiqua" w:hAnsi="Book Antiqua" w:cs="宋体"/>
          <w:i/>
          <w:iCs/>
          <w:lang w:eastAsia="zh-CN"/>
        </w:rPr>
        <w:t>Addiction</w:t>
      </w:r>
      <w:r w:rsidRPr="005663DB">
        <w:rPr>
          <w:rFonts w:ascii="Book Antiqua" w:hAnsi="Book Antiqua" w:cs="宋体"/>
          <w:lang w:eastAsia="zh-CN"/>
        </w:rPr>
        <w:t xml:space="preserve"> 2009; </w:t>
      </w:r>
      <w:r w:rsidRPr="005663DB">
        <w:rPr>
          <w:rFonts w:ascii="Book Antiqua" w:hAnsi="Book Antiqua" w:cs="宋体"/>
          <w:b/>
          <w:bCs/>
          <w:lang w:eastAsia="zh-CN"/>
        </w:rPr>
        <w:t>104</w:t>
      </w:r>
      <w:r w:rsidRPr="005663DB">
        <w:rPr>
          <w:rFonts w:ascii="Book Antiqua" w:hAnsi="Book Antiqua" w:cs="宋体"/>
          <w:lang w:eastAsia="zh-CN"/>
        </w:rPr>
        <w:t>: 587-592 [PMID: 19215600 DOI: 10.1111/j.1360-0443.2008.02493.x</w:t>
      </w:r>
      <w:r w:rsidR="002D05A5">
        <w:rPr>
          <w:rFonts w:ascii="Book Antiqua" w:hAnsi="Book Antiqua" w:cs="宋体"/>
          <w:lang w:eastAsia="zh-CN"/>
        </w:rPr>
        <w:t>]</w:t>
      </w:r>
    </w:p>
    <w:p w14:paraId="32C3FC3F" w14:textId="0BA348DA" w:rsidR="005663DB" w:rsidRPr="005663DB" w:rsidRDefault="005663DB" w:rsidP="005663DB">
      <w:pPr>
        <w:spacing w:line="360" w:lineRule="auto"/>
        <w:jc w:val="both"/>
        <w:rPr>
          <w:rFonts w:ascii="Book Antiqua" w:hAnsi="Book Antiqua" w:cs="宋体"/>
          <w:lang w:eastAsia="zh-CN"/>
        </w:rPr>
      </w:pPr>
      <w:r w:rsidRPr="005663DB">
        <w:rPr>
          <w:rFonts w:ascii="Book Antiqua" w:hAnsi="Book Antiqua" w:cs="宋体"/>
          <w:lang w:eastAsia="zh-CN"/>
        </w:rPr>
        <w:t xml:space="preserve">12 </w:t>
      </w:r>
      <w:r w:rsidRPr="005663DB">
        <w:rPr>
          <w:rFonts w:ascii="Book Antiqua" w:hAnsi="Book Antiqua" w:cs="宋体"/>
          <w:b/>
          <w:bCs/>
          <w:lang w:eastAsia="zh-CN"/>
        </w:rPr>
        <w:t>Ki SH</w:t>
      </w:r>
      <w:r w:rsidRPr="005663DB">
        <w:rPr>
          <w:rFonts w:ascii="Book Antiqua" w:hAnsi="Book Antiqua" w:cs="宋体"/>
          <w:lang w:eastAsia="zh-CN"/>
        </w:rPr>
        <w:t xml:space="preserve">, Park O, Zheng M, Morales-Ibanez O, Kolls JK, Bataller R, Gao B. Interleukin-22 treatment ameliorates alcoholic liver injury in a murine model of chronic-binge ethanol feeding: role of signal transducer and activator of transcription 3. </w:t>
      </w:r>
      <w:r w:rsidRPr="005663DB">
        <w:rPr>
          <w:rFonts w:ascii="Book Antiqua" w:hAnsi="Book Antiqua" w:cs="宋体"/>
          <w:i/>
          <w:iCs/>
          <w:lang w:eastAsia="zh-CN"/>
        </w:rPr>
        <w:t>Hepatology</w:t>
      </w:r>
      <w:r w:rsidRPr="005663DB">
        <w:rPr>
          <w:rFonts w:ascii="Book Antiqua" w:hAnsi="Book Antiqua" w:cs="宋体"/>
          <w:lang w:eastAsia="zh-CN"/>
        </w:rPr>
        <w:t xml:space="preserve"> 2010; </w:t>
      </w:r>
      <w:r w:rsidRPr="005663DB">
        <w:rPr>
          <w:rFonts w:ascii="Book Antiqua" w:hAnsi="Book Antiqua" w:cs="宋体"/>
          <w:b/>
          <w:bCs/>
          <w:lang w:eastAsia="zh-CN"/>
        </w:rPr>
        <w:t>52</w:t>
      </w:r>
      <w:r w:rsidRPr="005663DB">
        <w:rPr>
          <w:rFonts w:ascii="Book Antiqua" w:hAnsi="Book Antiqua" w:cs="宋体"/>
          <w:lang w:eastAsia="zh-CN"/>
        </w:rPr>
        <w:t>: 1291-1300 [PMID: 20842630 DOI: 10.1002/hep.23837</w:t>
      </w:r>
      <w:r w:rsidR="002D05A5">
        <w:rPr>
          <w:rFonts w:ascii="Book Antiqua" w:hAnsi="Book Antiqua" w:cs="宋体"/>
          <w:lang w:eastAsia="zh-CN"/>
        </w:rPr>
        <w:t>]</w:t>
      </w:r>
    </w:p>
    <w:p w14:paraId="23B0CC9D" w14:textId="212A410B" w:rsidR="005663DB" w:rsidRPr="005663DB" w:rsidRDefault="005663DB" w:rsidP="005663DB">
      <w:pPr>
        <w:spacing w:line="360" w:lineRule="auto"/>
        <w:jc w:val="both"/>
        <w:rPr>
          <w:rFonts w:ascii="Book Antiqua" w:hAnsi="Book Antiqua" w:cs="宋体"/>
          <w:lang w:eastAsia="zh-CN"/>
        </w:rPr>
      </w:pPr>
      <w:r w:rsidRPr="005663DB">
        <w:rPr>
          <w:rFonts w:ascii="Book Antiqua" w:hAnsi="Book Antiqua" w:cs="宋体"/>
          <w:lang w:eastAsia="zh-CN"/>
        </w:rPr>
        <w:t xml:space="preserve">13 </w:t>
      </w:r>
      <w:r w:rsidRPr="005663DB">
        <w:rPr>
          <w:rFonts w:ascii="Book Antiqua" w:hAnsi="Book Antiqua" w:cs="宋体"/>
          <w:b/>
          <w:bCs/>
          <w:lang w:eastAsia="zh-CN"/>
        </w:rPr>
        <w:t>Sandahl TD</w:t>
      </w:r>
      <w:r w:rsidRPr="005663DB">
        <w:rPr>
          <w:rFonts w:ascii="Book Antiqua" w:hAnsi="Book Antiqua" w:cs="宋体"/>
          <w:lang w:eastAsia="zh-CN"/>
        </w:rPr>
        <w:t xml:space="preserve">, Jepsen P, Thomsen KL, Vilstrup H. Incidence and mortality of alcoholic hepatitis in Denmark 1999-2008: a nationwide population based cohort study. </w:t>
      </w:r>
      <w:r w:rsidRPr="005663DB">
        <w:rPr>
          <w:rFonts w:ascii="Book Antiqua" w:hAnsi="Book Antiqua" w:cs="宋体"/>
          <w:i/>
          <w:iCs/>
          <w:lang w:eastAsia="zh-CN"/>
        </w:rPr>
        <w:t>J Hepatol</w:t>
      </w:r>
      <w:r w:rsidRPr="005663DB">
        <w:rPr>
          <w:rFonts w:ascii="Book Antiqua" w:hAnsi="Book Antiqua" w:cs="宋体"/>
          <w:lang w:eastAsia="zh-CN"/>
        </w:rPr>
        <w:t xml:space="preserve"> 2011; </w:t>
      </w:r>
      <w:r w:rsidRPr="005663DB">
        <w:rPr>
          <w:rFonts w:ascii="Book Antiqua" w:hAnsi="Book Antiqua" w:cs="宋体"/>
          <w:b/>
          <w:bCs/>
          <w:lang w:eastAsia="zh-CN"/>
        </w:rPr>
        <w:t>54</w:t>
      </w:r>
      <w:r w:rsidRPr="005663DB">
        <w:rPr>
          <w:rFonts w:ascii="Book Antiqua" w:hAnsi="Book Antiqua" w:cs="宋体"/>
          <w:lang w:eastAsia="zh-CN"/>
        </w:rPr>
        <w:t>: 760-764 [PMID: 21126790 DOI: 10.1016/j.jhep.2010.07.016</w:t>
      </w:r>
      <w:r w:rsidR="002D05A5">
        <w:rPr>
          <w:rFonts w:ascii="Book Antiqua" w:hAnsi="Book Antiqua" w:cs="宋体"/>
          <w:lang w:eastAsia="zh-CN"/>
        </w:rPr>
        <w:t>]</w:t>
      </w:r>
    </w:p>
    <w:p w14:paraId="50A660B3" w14:textId="4C9E2727" w:rsidR="005663DB" w:rsidRPr="005663DB" w:rsidRDefault="005663DB" w:rsidP="005663DB">
      <w:pPr>
        <w:spacing w:line="360" w:lineRule="auto"/>
        <w:jc w:val="both"/>
        <w:rPr>
          <w:rFonts w:ascii="Book Antiqua" w:hAnsi="Book Antiqua" w:cs="宋体"/>
          <w:lang w:eastAsia="zh-CN"/>
        </w:rPr>
      </w:pPr>
      <w:proofErr w:type="gramStart"/>
      <w:r w:rsidRPr="005663DB">
        <w:rPr>
          <w:rFonts w:ascii="Book Antiqua" w:hAnsi="Book Antiqua" w:cs="宋体"/>
          <w:lang w:eastAsia="zh-CN"/>
        </w:rPr>
        <w:t xml:space="preserve">14 </w:t>
      </w:r>
      <w:r w:rsidRPr="005663DB">
        <w:rPr>
          <w:rFonts w:ascii="Book Antiqua" w:hAnsi="Book Antiqua" w:cs="宋体"/>
          <w:b/>
          <w:bCs/>
          <w:lang w:eastAsia="zh-CN"/>
        </w:rPr>
        <w:t>Jinjuvadia R</w:t>
      </w:r>
      <w:r w:rsidRPr="005663DB">
        <w:rPr>
          <w:rFonts w:ascii="Book Antiqua" w:hAnsi="Book Antiqua" w:cs="宋体"/>
          <w:lang w:eastAsia="zh-CN"/>
        </w:rPr>
        <w:t>, Liangpunsakul S. Trends in Alcoholic Hepatitis-related Hospitalizations, Financial Burden, and Mortality in the United States.</w:t>
      </w:r>
      <w:proofErr w:type="gramEnd"/>
      <w:r w:rsidRPr="005663DB">
        <w:rPr>
          <w:rFonts w:ascii="Book Antiqua" w:hAnsi="Book Antiqua" w:cs="宋体"/>
          <w:lang w:eastAsia="zh-CN"/>
        </w:rPr>
        <w:t xml:space="preserve"> </w:t>
      </w:r>
      <w:r w:rsidRPr="005663DB">
        <w:rPr>
          <w:rFonts w:ascii="Book Antiqua" w:hAnsi="Book Antiqua" w:cs="宋体"/>
          <w:i/>
          <w:iCs/>
          <w:lang w:eastAsia="zh-CN"/>
        </w:rPr>
        <w:t>J Clin Gastroenterol</w:t>
      </w:r>
      <w:r w:rsidRPr="005663DB">
        <w:rPr>
          <w:rFonts w:ascii="Book Antiqua" w:hAnsi="Book Antiqua" w:cs="宋体"/>
          <w:lang w:eastAsia="zh-CN"/>
        </w:rPr>
        <w:t xml:space="preserve"> 2015; </w:t>
      </w:r>
      <w:r w:rsidRPr="005663DB">
        <w:rPr>
          <w:rFonts w:ascii="Book Antiqua" w:hAnsi="Book Antiqua" w:cs="宋体"/>
          <w:b/>
          <w:bCs/>
          <w:lang w:eastAsia="zh-CN"/>
        </w:rPr>
        <w:t>49</w:t>
      </w:r>
      <w:r w:rsidRPr="005663DB">
        <w:rPr>
          <w:rFonts w:ascii="Book Antiqua" w:hAnsi="Book Antiqua" w:cs="宋体"/>
          <w:lang w:eastAsia="zh-CN"/>
        </w:rPr>
        <w:t>: 506-511 [PMID: 25198164 DOI: 10.1097/MCG.0000000000000161</w:t>
      </w:r>
      <w:r w:rsidR="002D05A5">
        <w:rPr>
          <w:rFonts w:ascii="Book Antiqua" w:hAnsi="Book Antiqua" w:cs="宋体"/>
          <w:lang w:eastAsia="zh-CN"/>
        </w:rPr>
        <w:t>]</w:t>
      </w:r>
    </w:p>
    <w:p w14:paraId="19D89FAD" w14:textId="63A404C4" w:rsidR="005663DB" w:rsidRPr="005663DB" w:rsidRDefault="002D05A5" w:rsidP="005663DB">
      <w:pPr>
        <w:spacing w:line="360" w:lineRule="auto"/>
        <w:jc w:val="both"/>
        <w:rPr>
          <w:rFonts w:ascii="Book Antiqua" w:hAnsi="Book Antiqua" w:cs="宋体"/>
          <w:lang w:eastAsia="zh-CN"/>
        </w:rPr>
      </w:pPr>
      <w:proofErr w:type="gramStart"/>
      <w:r>
        <w:rPr>
          <w:rFonts w:ascii="Book Antiqua" w:hAnsi="Book Antiqua" w:cs="宋体"/>
          <w:lang w:eastAsia="zh-CN"/>
        </w:rPr>
        <w:t xml:space="preserve">15 </w:t>
      </w:r>
      <w:r w:rsidR="005663DB" w:rsidRPr="005663DB">
        <w:rPr>
          <w:rFonts w:ascii="Book Antiqua" w:hAnsi="Book Antiqua" w:cs="宋体"/>
          <w:b/>
          <w:lang w:eastAsia="zh-CN"/>
        </w:rPr>
        <w:t>French SW</w:t>
      </w:r>
      <w:r w:rsidR="005663DB" w:rsidRPr="005663DB">
        <w:rPr>
          <w:rFonts w:ascii="Book Antiqua" w:hAnsi="Book Antiqua" w:cs="宋体"/>
          <w:lang w:eastAsia="zh-CN"/>
        </w:rPr>
        <w:t>, Morimoto K TH.</w:t>
      </w:r>
      <w:proofErr w:type="gramEnd"/>
      <w:r w:rsidR="005663DB" w:rsidRPr="005663DB">
        <w:rPr>
          <w:rFonts w:ascii="Book Antiqua" w:hAnsi="Book Antiqua" w:cs="宋体"/>
          <w:lang w:eastAsia="zh-CN"/>
        </w:rPr>
        <w:t xml:space="preserve"> </w:t>
      </w:r>
      <w:proofErr w:type="gramStart"/>
      <w:r w:rsidR="005663DB" w:rsidRPr="005663DB">
        <w:rPr>
          <w:rFonts w:ascii="Book Antiqua" w:hAnsi="Book Antiqua" w:cs="宋体"/>
          <w:lang w:eastAsia="zh-CN"/>
        </w:rPr>
        <w:t>Animal models of alcohol-associated liver injury.</w:t>
      </w:r>
      <w:proofErr w:type="gramEnd"/>
      <w:r w:rsidR="005663DB" w:rsidRPr="005663DB">
        <w:rPr>
          <w:rFonts w:ascii="Book Antiqua" w:hAnsi="Book Antiqua" w:cs="宋体"/>
          <w:lang w:eastAsia="zh-CN"/>
        </w:rPr>
        <w:t xml:space="preserve"> Alcoholic Liver Disease, Pathology and Pathogenesis. London: Hodder Headline, 1995</w:t>
      </w:r>
    </w:p>
    <w:p w14:paraId="267271DD" w14:textId="3CE4D442" w:rsidR="005663DB" w:rsidRPr="005663DB" w:rsidRDefault="005663DB" w:rsidP="005663DB">
      <w:pPr>
        <w:spacing w:line="360" w:lineRule="auto"/>
        <w:jc w:val="both"/>
        <w:rPr>
          <w:rFonts w:ascii="Book Antiqua" w:hAnsi="Book Antiqua" w:cs="宋体"/>
          <w:lang w:eastAsia="zh-CN"/>
        </w:rPr>
      </w:pPr>
      <w:proofErr w:type="gramStart"/>
      <w:r w:rsidRPr="005663DB">
        <w:rPr>
          <w:rFonts w:ascii="Book Antiqua" w:hAnsi="Book Antiqua" w:cs="宋体"/>
          <w:lang w:eastAsia="zh-CN"/>
        </w:rPr>
        <w:t xml:space="preserve">16 </w:t>
      </w:r>
      <w:r w:rsidRPr="005663DB">
        <w:rPr>
          <w:rFonts w:ascii="Book Antiqua" w:hAnsi="Book Antiqua" w:cs="宋体"/>
          <w:b/>
          <w:bCs/>
          <w:lang w:eastAsia="zh-CN"/>
        </w:rPr>
        <w:t>Lieber CS</w:t>
      </w:r>
      <w:r w:rsidRPr="005663DB">
        <w:rPr>
          <w:rFonts w:ascii="Book Antiqua" w:hAnsi="Book Antiqua" w:cs="宋体"/>
          <w:lang w:eastAsia="zh-CN"/>
        </w:rPr>
        <w:t>. Metabolism of alcohol.</w:t>
      </w:r>
      <w:proofErr w:type="gramEnd"/>
      <w:r w:rsidRPr="005663DB">
        <w:rPr>
          <w:rFonts w:ascii="Book Antiqua" w:hAnsi="Book Antiqua" w:cs="宋体"/>
          <w:lang w:eastAsia="zh-CN"/>
        </w:rPr>
        <w:t xml:space="preserve"> </w:t>
      </w:r>
      <w:r w:rsidRPr="005663DB">
        <w:rPr>
          <w:rFonts w:ascii="Book Antiqua" w:hAnsi="Book Antiqua" w:cs="宋体"/>
          <w:i/>
          <w:iCs/>
          <w:lang w:eastAsia="zh-CN"/>
        </w:rPr>
        <w:t>Clin Liver Dis</w:t>
      </w:r>
      <w:r w:rsidRPr="005663DB">
        <w:rPr>
          <w:rFonts w:ascii="Book Antiqua" w:hAnsi="Book Antiqua" w:cs="宋体"/>
          <w:lang w:eastAsia="zh-CN"/>
        </w:rPr>
        <w:t xml:space="preserve"> 2005; </w:t>
      </w:r>
      <w:r w:rsidRPr="005663DB">
        <w:rPr>
          <w:rFonts w:ascii="Book Antiqua" w:hAnsi="Book Antiqua" w:cs="宋体"/>
          <w:b/>
          <w:bCs/>
          <w:lang w:eastAsia="zh-CN"/>
        </w:rPr>
        <w:t>9</w:t>
      </w:r>
      <w:r w:rsidRPr="005663DB">
        <w:rPr>
          <w:rFonts w:ascii="Book Antiqua" w:hAnsi="Book Antiqua" w:cs="宋体"/>
          <w:lang w:eastAsia="zh-CN"/>
        </w:rPr>
        <w:t>: 1-35 [PMID: 15763227 DOI: 10.1016/j.cld.2004.10.005</w:t>
      </w:r>
      <w:r w:rsidR="002D05A5">
        <w:rPr>
          <w:rFonts w:ascii="Book Antiqua" w:hAnsi="Book Antiqua" w:cs="宋体"/>
          <w:lang w:eastAsia="zh-CN"/>
        </w:rPr>
        <w:t>]</w:t>
      </w:r>
    </w:p>
    <w:p w14:paraId="0F86DFBD" w14:textId="23C47275" w:rsidR="005663DB" w:rsidRPr="005663DB" w:rsidRDefault="002D05A5" w:rsidP="005663DB">
      <w:pPr>
        <w:spacing w:line="360" w:lineRule="auto"/>
        <w:jc w:val="both"/>
        <w:rPr>
          <w:rFonts w:ascii="Book Antiqua" w:hAnsi="Book Antiqua" w:cs="宋体"/>
          <w:lang w:eastAsia="zh-CN"/>
        </w:rPr>
      </w:pPr>
      <w:proofErr w:type="gramStart"/>
      <w:r>
        <w:rPr>
          <w:rFonts w:ascii="Book Antiqua" w:hAnsi="Book Antiqua" w:cs="宋体"/>
          <w:lang w:eastAsia="zh-CN"/>
        </w:rPr>
        <w:t>17</w:t>
      </w:r>
      <w:r w:rsidRPr="002D05A5">
        <w:rPr>
          <w:rFonts w:ascii="Book Antiqua" w:hAnsi="Book Antiqua" w:cs="宋体"/>
          <w:b/>
          <w:lang w:eastAsia="zh-CN"/>
        </w:rPr>
        <w:t xml:space="preserve"> </w:t>
      </w:r>
      <w:r w:rsidR="005663DB" w:rsidRPr="005663DB">
        <w:rPr>
          <w:rFonts w:ascii="Book Antiqua" w:hAnsi="Book Antiqua" w:cs="宋体"/>
          <w:b/>
          <w:lang w:eastAsia="zh-CN"/>
        </w:rPr>
        <w:t>Berg JM</w:t>
      </w:r>
      <w:r w:rsidR="005663DB" w:rsidRPr="005663DB">
        <w:rPr>
          <w:rFonts w:ascii="Book Antiqua" w:hAnsi="Book Antiqua" w:cs="宋体"/>
          <w:lang w:eastAsia="zh-CN"/>
        </w:rPr>
        <w:t>, Tymoczko JL.</w:t>
      </w:r>
      <w:proofErr w:type="gramEnd"/>
      <w:r w:rsidR="005663DB" w:rsidRPr="005663DB">
        <w:rPr>
          <w:rFonts w:ascii="Book Antiqua" w:hAnsi="Book Antiqua" w:cs="宋体"/>
          <w:lang w:eastAsia="zh-CN"/>
        </w:rPr>
        <w:t xml:space="preserve"> </w:t>
      </w:r>
      <w:proofErr w:type="gramStart"/>
      <w:r w:rsidR="005663DB" w:rsidRPr="005663DB">
        <w:rPr>
          <w:rFonts w:ascii="Book Antiqua" w:hAnsi="Book Antiqua" w:cs="宋体"/>
          <w:lang w:eastAsia="zh-CN"/>
        </w:rPr>
        <w:t>Section 30.5, Ethanol Alters Energy Metabolism in the Liver.</w:t>
      </w:r>
      <w:proofErr w:type="gramEnd"/>
      <w:r w:rsidR="005663DB" w:rsidRPr="005663DB">
        <w:rPr>
          <w:rFonts w:ascii="Book Antiqua" w:hAnsi="Book Antiqua" w:cs="宋体"/>
          <w:lang w:eastAsia="zh-CN"/>
        </w:rPr>
        <w:t xml:space="preserve"> In: Freeman W. Biochemistry. New York, 2002</w:t>
      </w:r>
    </w:p>
    <w:p w14:paraId="44420ED5" w14:textId="3F2F7AA6" w:rsidR="005663DB" w:rsidRPr="005663DB" w:rsidRDefault="005663DB" w:rsidP="005663DB">
      <w:pPr>
        <w:spacing w:line="360" w:lineRule="auto"/>
        <w:jc w:val="both"/>
        <w:rPr>
          <w:rFonts w:ascii="Book Antiqua" w:hAnsi="Book Antiqua" w:cs="宋体"/>
          <w:lang w:eastAsia="zh-CN"/>
        </w:rPr>
      </w:pPr>
      <w:r w:rsidRPr="005663DB">
        <w:rPr>
          <w:rFonts w:ascii="Book Antiqua" w:hAnsi="Book Antiqua" w:cs="宋体"/>
          <w:lang w:eastAsia="zh-CN"/>
        </w:rPr>
        <w:t xml:space="preserve">18 </w:t>
      </w:r>
      <w:r w:rsidRPr="005663DB">
        <w:rPr>
          <w:rFonts w:ascii="Book Antiqua" w:hAnsi="Book Antiqua" w:cs="宋体"/>
          <w:b/>
          <w:bCs/>
          <w:lang w:eastAsia="zh-CN"/>
        </w:rPr>
        <w:t>You M</w:t>
      </w:r>
      <w:r w:rsidRPr="005663DB">
        <w:rPr>
          <w:rFonts w:ascii="Book Antiqua" w:hAnsi="Book Antiqua" w:cs="宋体"/>
          <w:lang w:eastAsia="zh-CN"/>
        </w:rPr>
        <w:t xml:space="preserve">, Crabb DW. Recent advances in alcoholic liver disease II. Minireview: molecular mechanisms of alcoholic fatty liver. </w:t>
      </w:r>
      <w:r w:rsidRPr="005663DB">
        <w:rPr>
          <w:rFonts w:ascii="Book Antiqua" w:hAnsi="Book Antiqua" w:cs="宋体"/>
          <w:i/>
          <w:iCs/>
          <w:lang w:eastAsia="zh-CN"/>
        </w:rPr>
        <w:t>Am J Physiol Gastrointest Liver Physiol</w:t>
      </w:r>
      <w:r w:rsidRPr="005663DB">
        <w:rPr>
          <w:rFonts w:ascii="Book Antiqua" w:hAnsi="Book Antiqua" w:cs="宋体"/>
          <w:lang w:eastAsia="zh-CN"/>
        </w:rPr>
        <w:t xml:space="preserve"> 2004; </w:t>
      </w:r>
      <w:r w:rsidRPr="005663DB">
        <w:rPr>
          <w:rFonts w:ascii="Book Antiqua" w:hAnsi="Book Antiqua" w:cs="宋体"/>
          <w:b/>
          <w:bCs/>
          <w:lang w:eastAsia="zh-CN"/>
        </w:rPr>
        <w:t>287</w:t>
      </w:r>
      <w:r w:rsidRPr="005663DB">
        <w:rPr>
          <w:rFonts w:ascii="Book Antiqua" w:hAnsi="Book Antiqua" w:cs="宋体"/>
          <w:lang w:eastAsia="zh-CN"/>
        </w:rPr>
        <w:t>: G1-G6 [PMID: 15194557 DOI: 10.1152/ajpgi.00056.2004</w:t>
      </w:r>
      <w:r w:rsidR="002D05A5">
        <w:rPr>
          <w:rFonts w:ascii="Book Antiqua" w:hAnsi="Book Antiqua" w:cs="宋体"/>
          <w:lang w:eastAsia="zh-CN"/>
        </w:rPr>
        <w:t>]</w:t>
      </w:r>
    </w:p>
    <w:p w14:paraId="353FCB8F" w14:textId="77777777" w:rsidR="005663DB" w:rsidRPr="005663DB" w:rsidRDefault="005663DB" w:rsidP="005663DB">
      <w:pPr>
        <w:spacing w:line="360" w:lineRule="auto"/>
        <w:jc w:val="both"/>
        <w:rPr>
          <w:rFonts w:ascii="Book Antiqua" w:hAnsi="Book Antiqua" w:cs="宋体"/>
          <w:lang w:eastAsia="zh-CN"/>
        </w:rPr>
      </w:pPr>
      <w:r w:rsidRPr="005663DB">
        <w:rPr>
          <w:rFonts w:ascii="Book Antiqua" w:hAnsi="Book Antiqua" w:cs="宋体"/>
          <w:lang w:eastAsia="zh-CN"/>
        </w:rPr>
        <w:t xml:space="preserve">19 </w:t>
      </w:r>
      <w:r w:rsidRPr="005663DB">
        <w:rPr>
          <w:rFonts w:ascii="Book Antiqua" w:hAnsi="Book Antiqua" w:cs="宋体"/>
          <w:b/>
          <w:bCs/>
          <w:lang w:eastAsia="zh-CN"/>
        </w:rPr>
        <w:t>Reed WD</w:t>
      </w:r>
      <w:r w:rsidRPr="005663DB">
        <w:rPr>
          <w:rFonts w:ascii="Book Antiqua" w:hAnsi="Book Antiqua" w:cs="宋体"/>
          <w:lang w:eastAsia="zh-CN"/>
        </w:rPr>
        <w:t xml:space="preserve">, Clinkenbeard D, Lane MD. </w:t>
      </w:r>
      <w:proofErr w:type="gramStart"/>
      <w:r w:rsidRPr="005663DB">
        <w:rPr>
          <w:rFonts w:ascii="Book Antiqua" w:hAnsi="Book Antiqua" w:cs="宋体"/>
          <w:lang w:eastAsia="zh-CN"/>
        </w:rPr>
        <w:t>Molecular and catalytic properties of mitochondrial (ketogenic) 3-hydroxy-3-methylglutaryl coenzyme A synthase of liver.</w:t>
      </w:r>
      <w:proofErr w:type="gramEnd"/>
      <w:r w:rsidRPr="005663DB">
        <w:rPr>
          <w:rFonts w:ascii="Book Antiqua" w:hAnsi="Book Antiqua" w:cs="宋体"/>
          <w:lang w:eastAsia="zh-CN"/>
        </w:rPr>
        <w:t xml:space="preserve"> </w:t>
      </w:r>
      <w:r w:rsidRPr="005663DB">
        <w:rPr>
          <w:rFonts w:ascii="Book Antiqua" w:hAnsi="Book Antiqua" w:cs="宋体"/>
          <w:i/>
          <w:iCs/>
          <w:lang w:eastAsia="zh-CN"/>
        </w:rPr>
        <w:t>J Biol Chem</w:t>
      </w:r>
      <w:r w:rsidRPr="005663DB">
        <w:rPr>
          <w:rFonts w:ascii="Book Antiqua" w:hAnsi="Book Antiqua" w:cs="宋体"/>
          <w:lang w:eastAsia="zh-CN"/>
        </w:rPr>
        <w:t xml:space="preserve"> 1975; </w:t>
      </w:r>
      <w:r w:rsidRPr="005663DB">
        <w:rPr>
          <w:rFonts w:ascii="Book Antiqua" w:hAnsi="Book Antiqua" w:cs="宋体"/>
          <w:b/>
          <w:bCs/>
          <w:lang w:eastAsia="zh-CN"/>
        </w:rPr>
        <w:t>250</w:t>
      </w:r>
      <w:r w:rsidRPr="005663DB">
        <w:rPr>
          <w:rFonts w:ascii="Book Antiqua" w:hAnsi="Book Antiqua" w:cs="宋体"/>
          <w:lang w:eastAsia="zh-CN"/>
        </w:rPr>
        <w:t>: 3117-3123 [PMID: 804485]</w:t>
      </w:r>
    </w:p>
    <w:p w14:paraId="6B71000B" w14:textId="4100B602" w:rsidR="005663DB" w:rsidRPr="005663DB" w:rsidRDefault="005663DB" w:rsidP="005663DB">
      <w:pPr>
        <w:spacing w:line="360" w:lineRule="auto"/>
        <w:jc w:val="both"/>
        <w:rPr>
          <w:rFonts w:ascii="Book Antiqua" w:hAnsi="Book Antiqua" w:cs="宋体"/>
          <w:lang w:eastAsia="zh-CN"/>
        </w:rPr>
      </w:pPr>
      <w:proofErr w:type="gramStart"/>
      <w:r w:rsidRPr="005663DB">
        <w:rPr>
          <w:rFonts w:ascii="Book Antiqua" w:hAnsi="Book Antiqua" w:cs="宋体"/>
          <w:lang w:eastAsia="zh-CN"/>
        </w:rPr>
        <w:t xml:space="preserve">20 </w:t>
      </w:r>
      <w:r w:rsidRPr="005663DB">
        <w:rPr>
          <w:rFonts w:ascii="Book Antiqua" w:hAnsi="Book Antiqua" w:cs="宋体"/>
          <w:b/>
          <w:bCs/>
          <w:lang w:eastAsia="zh-CN"/>
        </w:rPr>
        <w:t>Fischer M</w:t>
      </w:r>
      <w:r w:rsidRPr="005663DB">
        <w:rPr>
          <w:rFonts w:ascii="Book Antiqua" w:hAnsi="Book Antiqua" w:cs="宋体"/>
          <w:lang w:eastAsia="zh-CN"/>
        </w:rPr>
        <w:t>, You M, Matsumoto M, Crabb DW.</w:t>
      </w:r>
      <w:proofErr w:type="gramEnd"/>
      <w:r w:rsidRPr="005663DB">
        <w:rPr>
          <w:rFonts w:ascii="Book Antiqua" w:hAnsi="Book Antiqua" w:cs="宋体"/>
          <w:lang w:eastAsia="zh-CN"/>
        </w:rPr>
        <w:t xml:space="preserve"> Peroxisome proliferator-activated receptor alpha (PPARalpha) agonist treatment reverses PPARalpha dysfunction and </w:t>
      </w:r>
      <w:r w:rsidRPr="005663DB">
        <w:rPr>
          <w:rFonts w:ascii="Book Antiqua" w:hAnsi="Book Antiqua" w:cs="宋体"/>
          <w:lang w:eastAsia="zh-CN"/>
        </w:rPr>
        <w:lastRenderedPageBreak/>
        <w:t xml:space="preserve">abnormalities in hepatic lipid metabolism in ethanol-fed mice. </w:t>
      </w:r>
      <w:r w:rsidRPr="005663DB">
        <w:rPr>
          <w:rFonts w:ascii="Book Antiqua" w:hAnsi="Book Antiqua" w:cs="宋体"/>
          <w:i/>
          <w:iCs/>
          <w:lang w:eastAsia="zh-CN"/>
        </w:rPr>
        <w:t>J Biol Chem</w:t>
      </w:r>
      <w:r w:rsidRPr="005663DB">
        <w:rPr>
          <w:rFonts w:ascii="Book Antiqua" w:hAnsi="Book Antiqua" w:cs="宋体"/>
          <w:lang w:eastAsia="zh-CN"/>
        </w:rPr>
        <w:t xml:space="preserve"> 2003; </w:t>
      </w:r>
      <w:r w:rsidRPr="005663DB">
        <w:rPr>
          <w:rFonts w:ascii="Book Antiqua" w:hAnsi="Book Antiqua" w:cs="宋体"/>
          <w:b/>
          <w:bCs/>
          <w:lang w:eastAsia="zh-CN"/>
        </w:rPr>
        <w:t>278</w:t>
      </w:r>
      <w:r w:rsidRPr="005663DB">
        <w:rPr>
          <w:rFonts w:ascii="Book Antiqua" w:hAnsi="Book Antiqua" w:cs="宋体"/>
          <w:lang w:eastAsia="zh-CN"/>
        </w:rPr>
        <w:t>: 27997-28004 [PMID: 12791698 DOI: 10.1074/jbc.M302140200</w:t>
      </w:r>
      <w:r w:rsidR="002D05A5">
        <w:rPr>
          <w:rFonts w:ascii="Book Antiqua" w:hAnsi="Book Antiqua" w:cs="宋体"/>
          <w:lang w:eastAsia="zh-CN"/>
        </w:rPr>
        <w:t>]</w:t>
      </w:r>
    </w:p>
    <w:p w14:paraId="691B90B1" w14:textId="77777777" w:rsidR="005663DB" w:rsidRPr="005663DB" w:rsidRDefault="005663DB" w:rsidP="005663DB">
      <w:pPr>
        <w:spacing w:line="360" w:lineRule="auto"/>
        <w:jc w:val="both"/>
        <w:rPr>
          <w:rFonts w:ascii="Book Antiqua" w:hAnsi="Book Antiqua" w:cs="宋体"/>
          <w:lang w:eastAsia="zh-CN"/>
        </w:rPr>
      </w:pPr>
      <w:r w:rsidRPr="005663DB">
        <w:rPr>
          <w:rFonts w:ascii="Book Antiqua" w:hAnsi="Book Antiqua" w:cs="宋体"/>
          <w:lang w:eastAsia="zh-CN"/>
        </w:rPr>
        <w:t xml:space="preserve">21 </w:t>
      </w:r>
      <w:r w:rsidRPr="005663DB">
        <w:rPr>
          <w:rFonts w:ascii="Book Antiqua" w:hAnsi="Book Antiqua" w:cs="宋体"/>
          <w:b/>
          <w:bCs/>
          <w:lang w:eastAsia="zh-CN"/>
        </w:rPr>
        <w:t>You M</w:t>
      </w:r>
      <w:r w:rsidRPr="005663DB">
        <w:rPr>
          <w:rFonts w:ascii="Book Antiqua" w:hAnsi="Book Antiqua" w:cs="宋体"/>
          <w:lang w:eastAsia="zh-CN"/>
        </w:rPr>
        <w:t xml:space="preserve">, Matsumoto M, Pacold CM, Cho WK, Crabb DW. </w:t>
      </w:r>
      <w:proofErr w:type="gramStart"/>
      <w:r w:rsidRPr="005663DB">
        <w:rPr>
          <w:rFonts w:ascii="Book Antiqua" w:hAnsi="Book Antiqua" w:cs="宋体"/>
          <w:lang w:eastAsia="zh-CN"/>
        </w:rPr>
        <w:t>The role of AMP-activated protein kinase in the action of ethanol in the liver.</w:t>
      </w:r>
      <w:proofErr w:type="gramEnd"/>
      <w:r w:rsidRPr="005663DB">
        <w:rPr>
          <w:rFonts w:ascii="Book Antiqua" w:hAnsi="Book Antiqua" w:cs="宋体"/>
          <w:lang w:eastAsia="zh-CN"/>
        </w:rPr>
        <w:t xml:space="preserve"> </w:t>
      </w:r>
      <w:r w:rsidRPr="005663DB">
        <w:rPr>
          <w:rFonts w:ascii="Book Antiqua" w:hAnsi="Book Antiqua" w:cs="宋体"/>
          <w:i/>
          <w:iCs/>
          <w:lang w:eastAsia="zh-CN"/>
        </w:rPr>
        <w:t>Gastroenterology</w:t>
      </w:r>
      <w:r w:rsidRPr="005663DB">
        <w:rPr>
          <w:rFonts w:ascii="Book Antiqua" w:hAnsi="Book Antiqua" w:cs="宋体"/>
          <w:lang w:eastAsia="zh-CN"/>
        </w:rPr>
        <w:t xml:space="preserve"> 2004; </w:t>
      </w:r>
      <w:r w:rsidRPr="005663DB">
        <w:rPr>
          <w:rFonts w:ascii="Book Antiqua" w:hAnsi="Book Antiqua" w:cs="宋体"/>
          <w:b/>
          <w:bCs/>
          <w:lang w:eastAsia="zh-CN"/>
        </w:rPr>
        <w:t>127</w:t>
      </w:r>
      <w:r w:rsidRPr="005663DB">
        <w:rPr>
          <w:rFonts w:ascii="Book Antiqua" w:hAnsi="Book Antiqua" w:cs="宋体"/>
          <w:lang w:eastAsia="zh-CN"/>
        </w:rPr>
        <w:t>: 1798-1808 [PMID: 15578517]</w:t>
      </w:r>
    </w:p>
    <w:p w14:paraId="618AC950" w14:textId="3ED5E531" w:rsidR="005663DB" w:rsidRPr="005663DB" w:rsidRDefault="005663DB" w:rsidP="005663DB">
      <w:pPr>
        <w:spacing w:line="360" w:lineRule="auto"/>
        <w:jc w:val="both"/>
        <w:rPr>
          <w:rFonts w:ascii="Book Antiqua" w:hAnsi="Book Antiqua" w:cs="宋体"/>
          <w:lang w:eastAsia="zh-CN"/>
        </w:rPr>
      </w:pPr>
      <w:r w:rsidRPr="005663DB">
        <w:rPr>
          <w:rFonts w:ascii="Book Antiqua" w:hAnsi="Book Antiqua" w:cs="宋体"/>
          <w:lang w:eastAsia="zh-CN"/>
        </w:rPr>
        <w:t xml:space="preserve">22 </w:t>
      </w:r>
      <w:r w:rsidRPr="005663DB">
        <w:rPr>
          <w:rFonts w:ascii="Book Antiqua" w:hAnsi="Book Antiqua" w:cs="宋体"/>
          <w:b/>
          <w:bCs/>
          <w:lang w:eastAsia="zh-CN"/>
        </w:rPr>
        <w:t>Ji C</w:t>
      </w:r>
      <w:r w:rsidRPr="005663DB">
        <w:rPr>
          <w:rFonts w:ascii="Book Antiqua" w:hAnsi="Book Antiqua" w:cs="宋体"/>
          <w:lang w:eastAsia="zh-CN"/>
        </w:rPr>
        <w:t xml:space="preserve">, Chan C, Kaplowitz N. Predominant role of sterol response element binding proteins (SREBP) lipogenic pathways in hepatic steatosis in the murine intragastric ethanol feeding model. </w:t>
      </w:r>
      <w:r w:rsidRPr="005663DB">
        <w:rPr>
          <w:rFonts w:ascii="Book Antiqua" w:hAnsi="Book Antiqua" w:cs="宋体"/>
          <w:i/>
          <w:iCs/>
          <w:lang w:eastAsia="zh-CN"/>
        </w:rPr>
        <w:t>J Hepatol</w:t>
      </w:r>
      <w:r w:rsidRPr="005663DB">
        <w:rPr>
          <w:rFonts w:ascii="Book Antiqua" w:hAnsi="Book Antiqua" w:cs="宋体"/>
          <w:lang w:eastAsia="zh-CN"/>
        </w:rPr>
        <w:t xml:space="preserve"> 2006; </w:t>
      </w:r>
      <w:r w:rsidRPr="005663DB">
        <w:rPr>
          <w:rFonts w:ascii="Book Antiqua" w:hAnsi="Book Antiqua" w:cs="宋体"/>
          <w:b/>
          <w:bCs/>
          <w:lang w:eastAsia="zh-CN"/>
        </w:rPr>
        <w:t>45</w:t>
      </w:r>
      <w:r w:rsidRPr="005663DB">
        <w:rPr>
          <w:rFonts w:ascii="Book Antiqua" w:hAnsi="Book Antiqua" w:cs="宋体"/>
          <w:lang w:eastAsia="zh-CN"/>
        </w:rPr>
        <w:t>: 717-724 [PMID: 16879892 DOI: 10.1016/j.jhep.2006.05.009</w:t>
      </w:r>
      <w:r w:rsidR="002D05A5">
        <w:rPr>
          <w:rFonts w:ascii="Book Antiqua" w:hAnsi="Book Antiqua" w:cs="宋体"/>
          <w:lang w:eastAsia="zh-CN"/>
        </w:rPr>
        <w:t>]</w:t>
      </w:r>
    </w:p>
    <w:p w14:paraId="2459FB4C" w14:textId="77777777" w:rsidR="005663DB" w:rsidRPr="005663DB" w:rsidRDefault="005663DB" w:rsidP="005663DB">
      <w:pPr>
        <w:spacing w:line="360" w:lineRule="auto"/>
        <w:jc w:val="both"/>
        <w:rPr>
          <w:rFonts w:ascii="Book Antiqua" w:hAnsi="Book Antiqua" w:cs="宋体"/>
          <w:lang w:eastAsia="zh-CN"/>
        </w:rPr>
      </w:pPr>
      <w:proofErr w:type="gramStart"/>
      <w:r w:rsidRPr="005663DB">
        <w:rPr>
          <w:rFonts w:ascii="Book Antiqua" w:hAnsi="Book Antiqua" w:cs="宋体"/>
          <w:lang w:eastAsia="zh-CN"/>
        </w:rPr>
        <w:t xml:space="preserve">23 </w:t>
      </w:r>
      <w:r w:rsidRPr="005663DB">
        <w:rPr>
          <w:rFonts w:ascii="Book Antiqua" w:hAnsi="Book Antiqua" w:cs="宋体"/>
          <w:b/>
          <w:bCs/>
          <w:lang w:eastAsia="zh-CN"/>
        </w:rPr>
        <w:t>Friel PN</w:t>
      </w:r>
      <w:r w:rsidRPr="005663DB">
        <w:rPr>
          <w:rFonts w:ascii="Book Antiqua" w:hAnsi="Book Antiqua" w:cs="宋体"/>
          <w:lang w:eastAsia="zh-CN"/>
        </w:rPr>
        <w:t>, Baer JS, Logan BK. Variability of ethanol absorption and breath concentrations during a large-scale alcohol administration study.</w:t>
      </w:r>
      <w:proofErr w:type="gramEnd"/>
      <w:r w:rsidRPr="005663DB">
        <w:rPr>
          <w:rFonts w:ascii="Book Antiqua" w:hAnsi="Book Antiqua" w:cs="宋体"/>
          <w:lang w:eastAsia="zh-CN"/>
        </w:rPr>
        <w:t xml:space="preserve"> </w:t>
      </w:r>
      <w:r w:rsidRPr="005663DB">
        <w:rPr>
          <w:rFonts w:ascii="Book Antiqua" w:hAnsi="Book Antiqua" w:cs="宋体"/>
          <w:i/>
          <w:iCs/>
          <w:lang w:eastAsia="zh-CN"/>
        </w:rPr>
        <w:t>Alcohol Clin Exp Res</w:t>
      </w:r>
      <w:r w:rsidRPr="005663DB">
        <w:rPr>
          <w:rFonts w:ascii="Book Antiqua" w:hAnsi="Book Antiqua" w:cs="宋体"/>
          <w:lang w:eastAsia="zh-CN"/>
        </w:rPr>
        <w:t xml:space="preserve"> 1995; </w:t>
      </w:r>
      <w:r w:rsidRPr="005663DB">
        <w:rPr>
          <w:rFonts w:ascii="Book Antiqua" w:hAnsi="Book Antiqua" w:cs="宋体"/>
          <w:b/>
          <w:bCs/>
          <w:lang w:eastAsia="zh-CN"/>
        </w:rPr>
        <w:t>19</w:t>
      </w:r>
      <w:r w:rsidRPr="005663DB">
        <w:rPr>
          <w:rFonts w:ascii="Book Antiqua" w:hAnsi="Book Antiqua" w:cs="宋体"/>
          <w:lang w:eastAsia="zh-CN"/>
        </w:rPr>
        <w:t>: 1055-1060 [PMID: 7485816]</w:t>
      </w:r>
    </w:p>
    <w:p w14:paraId="2B0A6867" w14:textId="77777777" w:rsidR="005663DB" w:rsidRPr="005663DB" w:rsidRDefault="005663DB" w:rsidP="005663DB">
      <w:pPr>
        <w:spacing w:line="360" w:lineRule="auto"/>
        <w:jc w:val="both"/>
        <w:rPr>
          <w:rFonts w:ascii="Book Antiqua" w:hAnsi="Book Antiqua" w:cs="宋体"/>
          <w:lang w:eastAsia="zh-CN"/>
        </w:rPr>
      </w:pPr>
      <w:r w:rsidRPr="005663DB">
        <w:rPr>
          <w:rFonts w:ascii="Book Antiqua" w:hAnsi="Book Antiqua" w:cs="宋体"/>
          <w:lang w:eastAsia="zh-CN"/>
        </w:rPr>
        <w:t xml:space="preserve">24 </w:t>
      </w:r>
      <w:r w:rsidRPr="005663DB">
        <w:rPr>
          <w:rFonts w:ascii="Book Antiqua" w:hAnsi="Book Antiqua" w:cs="宋体"/>
          <w:b/>
          <w:bCs/>
          <w:lang w:eastAsia="zh-CN"/>
        </w:rPr>
        <w:t>Viitala K</w:t>
      </w:r>
      <w:r w:rsidRPr="005663DB">
        <w:rPr>
          <w:rFonts w:ascii="Book Antiqua" w:hAnsi="Book Antiqua" w:cs="宋体"/>
          <w:lang w:eastAsia="zh-CN"/>
        </w:rPr>
        <w:t xml:space="preserve">, Makkonen K, Israel Y, Lehtimäki T, Jaakkola O, Koivula T, Blake JE, Niemelä O. Autoimmune responses against oxidant stress and acetaldehyde-derived epitopes in human alcohol consumers. </w:t>
      </w:r>
      <w:r w:rsidRPr="005663DB">
        <w:rPr>
          <w:rFonts w:ascii="Book Antiqua" w:hAnsi="Book Antiqua" w:cs="宋体"/>
          <w:i/>
          <w:iCs/>
          <w:lang w:eastAsia="zh-CN"/>
        </w:rPr>
        <w:t>Alcohol Clin Exp Res</w:t>
      </w:r>
      <w:r w:rsidRPr="005663DB">
        <w:rPr>
          <w:rFonts w:ascii="Book Antiqua" w:hAnsi="Book Antiqua" w:cs="宋体"/>
          <w:lang w:eastAsia="zh-CN"/>
        </w:rPr>
        <w:t xml:space="preserve"> 2000; </w:t>
      </w:r>
      <w:r w:rsidRPr="005663DB">
        <w:rPr>
          <w:rFonts w:ascii="Book Antiqua" w:hAnsi="Book Antiqua" w:cs="宋体"/>
          <w:b/>
          <w:bCs/>
          <w:lang w:eastAsia="zh-CN"/>
        </w:rPr>
        <w:t>24</w:t>
      </w:r>
      <w:r w:rsidRPr="005663DB">
        <w:rPr>
          <w:rFonts w:ascii="Book Antiqua" w:hAnsi="Book Antiqua" w:cs="宋体"/>
          <w:lang w:eastAsia="zh-CN"/>
        </w:rPr>
        <w:t>: 1103-1109 [PMID: 10924016]</w:t>
      </w:r>
    </w:p>
    <w:p w14:paraId="4954106F" w14:textId="77777777" w:rsidR="005663DB" w:rsidRPr="005663DB" w:rsidRDefault="005663DB" w:rsidP="005663DB">
      <w:pPr>
        <w:spacing w:line="360" w:lineRule="auto"/>
        <w:jc w:val="both"/>
        <w:rPr>
          <w:rFonts w:ascii="Book Antiqua" w:hAnsi="Book Antiqua" w:cs="宋体"/>
          <w:lang w:eastAsia="zh-CN"/>
        </w:rPr>
      </w:pPr>
      <w:r w:rsidRPr="005663DB">
        <w:rPr>
          <w:rFonts w:ascii="Book Antiqua" w:hAnsi="Book Antiqua" w:cs="宋体"/>
          <w:lang w:eastAsia="zh-CN"/>
        </w:rPr>
        <w:t xml:space="preserve">25 </w:t>
      </w:r>
      <w:r w:rsidRPr="005663DB">
        <w:rPr>
          <w:rFonts w:ascii="Book Antiqua" w:hAnsi="Book Antiqua" w:cs="宋体"/>
          <w:b/>
          <w:bCs/>
          <w:lang w:eastAsia="zh-CN"/>
        </w:rPr>
        <w:t>Tuma DJ</w:t>
      </w:r>
      <w:r w:rsidRPr="005663DB">
        <w:rPr>
          <w:rFonts w:ascii="Book Antiqua" w:hAnsi="Book Antiqua" w:cs="宋体"/>
          <w:lang w:eastAsia="zh-CN"/>
        </w:rPr>
        <w:t xml:space="preserve">, Casey CA. Dangerous byproducts of alcohol breakdown--focus on adducts. </w:t>
      </w:r>
      <w:r w:rsidRPr="005663DB">
        <w:rPr>
          <w:rFonts w:ascii="Book Antiqua" w:hAnsi="Book Antiqua" w:cs="宋体"/>
          <w:i/>
          <w:iCs/>
          <w:lang w:eastAsia="zh-CN"/>
        </w:rPr>
        <w:t>Alcohol Res Health</w:t>
      </w:r>
      <w:r w:rsidRPr="005663DB">
        <w:rPr>
          <w:rFonts w:ascii="Book Antiqua" w:hAnsi="Book Antiqua" w:cs="宋体"/>
          <w:lang w:eastAsia="zh-CN"/>
        </w:rPr>
        <w:t xml:space="preserve"> 2003; </w:t>
      </w:r>
      <w:r w:rsidRPr="005663DB">
        <w:rPr>
          <w:rFonts w:ascii="Book Antiqua" w:hAnsi="Book Antiqua" w:cs="宋体"/>
          <w:b/>
          <w:bCs/>
          <w:lang w:eastAsia="zh-CN"/>
        </w:rPr>
        <w:t>27</w:t>
      </w:r>
      <w:r w:rsidRPr="005663DB">
        <w:rPr>
          <w:rFonts w:ascii="Book Antiqua" w:hAnsi="Book Antiqua" w:cs="宋体"/>
          <w:lang w:eastAsia="zh-CN"/>
        </w:rPr>
        <w:t>: 285-290 [PMID: 15540799]</w:t>
      </w:r>
    </w:p>
    <w:p w14:paraId="39074412" w14:textId="087BA504" w:rsidR="005663DB" w:rsidRPr="005663DB" w:rsidRDefault="005663DB" w:rsidP="005663DB">
      <w:pPr>
        <w:spacing w:line="360" w:lineRule="auto"/>
        <w:jc w:val="both"/>
        <w:rPr>
          <w:rFonts w:ascii="Book Antiqua" w:hAnsi="Book Antiqua" w:cs="宋体"/>
          <w:lang w:eastAsia="zh-CN"/>
        </w:rPr>
      </w:pPr>
      <w:r w:rsidRPr="005663DB">
        <w:rPr>
          <w:rFonts w:ascii="Book Antiqua" w:hAnsi="Book Antiqua" w:cs="宋体"/>
          <w:lang w:eastAsia="zh-CN"/>
        </w:rPr>
        <w:t xml:space="preserve">26 </w:t>
      </w:r>
      <w:r w:rsidRPr="005663DB">
        <w:rPr>
          <w:rFonts w:ascii="Book Antiqua" w:hAnsi="Book Antiqua" w:cs="宋体"/>
          <w:b/>
          <w:bCs/>
          <w:lang w:eastAsia="zh-CN"/>
        </w:rPr>
        <w:t>Chayanupatkul M</w:t>
      </w:r>
      <w:r w:rsidRPr="005663DB">
        <w:rPr>
          <w:rFonts w:ascii="Book Antiqua" w:hAnsi="Book Antiqua" w:cs="宋体"/>
          <w:lang w:eastAsia="zh-CN"/>
        </w:rPr>
        <w:t xml:space="preserve">, Liangpunsakul S. Alcoholic hepatitis: a comprehensive review of pathogenesis and treatment. </w:t>
      </w:r>
      <w:r w:rsidRPr="005663DB">
        <w:rPr>
          <w:rFonts w:ascii="Book Antiqua" w:hAnsi="Book Antiqua" w:cs="宋体"/>
          <w:i/>
          <w:iCs/>
          <w:lang w:eastAsia="zh-CN"/>
        </w:rPr>
        <w:t>World J Gastroenterol</w:t>
      </w:r>
      <w:r w:rsidRPr="005663DB">
        <w:rPr>
          <w:rFonts w:ascii="Book Antiqua" w:hAnsi="Book Antiqua" w:cs="宋体"/>
          <w:lang w:eastAsia="zh-CN"/>
        </w:rPr>
        <w:t xml:space="preserve"> 2014; </w:t>
      </w:r>
      <w:r w:rsidRPr="005663DB">
        <w:rPr>
          <w:rFonts w:ascii="Book Antiqua" w:hAnsi="Book Antiqua" w:cs="宋体"/>
          <w:b/>
          <w:bCs/>
          <w:lang w:eastAsia="zh-CN"/>
        </w:rPr>
        <w:t>20</w:t>
      </w:r>
      <w:r w:rsidRPr="005663DB">
        <w:rPr>
          <w:rFonts w:ascii="Book Antiqua" w:hAnsi="Book Antiqua" w:cs="宋体"/>
          <w:lang w:eastAsia="zh-CN"/>
        </w:rPr>
        <w:t>: 6279-6286 [PMID: 24876748 DOI: 10.3748/wjg.v20.i20.6279</w:t>
      </w:r>
      <w:r w:rsidR="002D05A5">
        <w:rPr>
          <w:rFonts w:ascii="Book Antiqua" w:hAnsi="Book Antiqua" w:cs="宋体"/>
          <w:lang w:eastAsia="zh-CN"/>
        </w:rPr>
        <w:t>]</w:t>
      </w:r>
    </w:p>
    <w:p w14:paraId="66CB46E5" w14:textId="773DCD98" w:rsidR="005663DB" w:rsidRPr="005663DB" w:rsidRDefault="005663DB" w:rsidP="005663DB">
      <w:pPr>
        <w:spacing w:line="360" w:lineRule="auto"/>
        <w:jc w:val="both"/>
        <w:rPr>
          <w:rFonts w:ascii="Book Antiqua" w:hAnsi="Book Antiqua" w:cs="宋体"/>
          <w:lang w:eastAsia="zh-CN"/>
        </w:rPr>
      </w:pPr>
      <w:r w:rsidRPr="005663DB">
        <w:rPr>
          <w:rFonts w:ascii="Book Antiqua" w:hAnsi="Book Antiqua" w:cs="宋体"/>
          <w:lang w:eastAsia="zh-CN"/>
        </w:rPr>
        <w:t xml:space="preserve">27 </w:t>
      </w:r>
      <w:r w:rsidRPr="005663DB">
        <w:rPr>
          <w:rFonts w:ascii="Book Antiqua" w:hAnsi="Book Antiqua" w:cs="宋体"/>
          <w:b/>
          <w:bCs/>
          <w:lang w:eastAsia="zh-CN"/>
        </w:rPr>
        <w:t>Luedde T</w:t>
      </w:r>
      <w:r w:rsidRPr="005663DB">
        <w:rPr>
          <w:rFonts w:ascii="Book Antiqua" w:hAnsi="Book Antiqua" w:cs="宋体"/>
          <w:lang w:eastAsia="zh-CN"/>
        </w:rPr>
        <w:t xml:space="preserve">, Kaplowitz N, Schwabe RF. Cell death and cell death responses in liver disease: mechanisms and clinical relevance. </w:t>
      </w:r>
      <w:r w:rsidRPr="005663DB">
        <w:rPr>
          <w:rFonts w:ascii="Book Antiqua" w:hAnsi="Book Antiqua" w:cs="宋体"/>
          <w:i/>
          <w:iCs/>
          <w:lang w:eastAsia="zh-CN"/>
        </w:rPr>
        <w:t>Gastroenterology</w:t>
      </w:r>
      <w:r w:rsidRPr="005663DB">
        <w:rPr>
          <w:rFonts w:ascii="Book Antiqua" w:hAnsi="Book Antiqua" w:cs="宋体"/>
          <w:lang w:eastAsia="zh-CN"/>
        </w:rPr>
        <w:t xml:space="preserve"> 2014; </w:t>
      </w:r>
      <w:r w:rsidRPr="005663DB">
        <w:rPr>
          <w:rFonts w:ascii="Book Antiqua" w:hAnsi="Book Antiqua" w:cs="宋体"/>
          <w:b/>
          <w:bCs/>
          <w:lang w:eastAsia="zh-CN"/>
        </w:rPr>
        <w:t>147</w:t>
      </w:r>
      <w:r w:rsidRPr="005663DB">
        <w:rPr>
          <w:rFonts w:ascii="Book Antiqua" w:hAnsi="Book Antiqua" w:cs="宋体"/>
          <w:lang w:eastAsia="zh-CN"/>
        </w:rPr>
        <w:t>: 765-783.e4 [PMID: 25046161 DOI: 10.1053/j.gastro.2014.07.018</w:t>
      </w:r>
      <w:r w:rsidR="002D05A5">
        <w:rPr>
          <w:rFonts w:ascii="Book Antiqua" w:hAnsi="Book Antiqua" w:cs="宋体"/>
          <w:lang w:eastAsia="zh-CN"/>
        </w:rPr>
        <w:t>]</w:t>
      </w:r>
    </w:p>
    <w:p w14:paraId="1F6BAFA9" w14:textId="77777777" w:rsidR="005663DB" w:rsidRPr="005663DB" w:rsidRDefault="005663DB" w:rsidP="005663DB">
      <w:pPr>
        <w:spacing w:line="360" w:lineRule="auto"/>
        <w:jc w:val="both"/>
        <w:rPr>
          <w:rFonts w:ascii="Book Antiqua" w:hAnsi="Book Antiqua" w:cs="宋体"/>
          <w:lang w:eastAsia="zh-CN"/>
        </w:rPr>
      </w:pPr>
      <w:r w:rsidRPr="005663DB">
        <w:rPr>
          <w:rFonts w:ascii="Book Antiqua" w:hAnsi="Book Antiqua" w:cs="宋体"/>
          <w:lang w:eastAsia="zh-CN"/>
        </w:rPr>
        <w:t xml:space="preserve">28 </w:t>
      </w:r>
      <w:r w:rsidRPr="005663DB">
        <w:rPr>
          <w:rFonts w:ascii="Book Antiqua" w:hAnsi="Book Antiqua" w:cs="宋体"/>
          <w:b/>
          <w:bCs/>
          <w:lang w:eastAsia="zh-CN"/>
        </w:rPr>
        <w:t>Lieber CS</w:t>
      </w:r>
      <w:r w:rsidRPr="005663DB">
        <w:rPr>
          <w:rFonts w:ascii="Book Antiqua" w:hAnsi="Book Antiqua" w:cs="宋体"/>
          <w:lang w:eastAsia="zh-CN"/>
        </w:rPr>
        <w:t xml:space="preserve">. Microsomal ethanol-oxidizing system (MEOS): the first 30 years (1968-1998)--a review. </w:t>
      </w:r>
      <w:r w:rsidRPr="005663DB">
        <w:rPr>
          <w:rFonts w:ascii="Book Antiqua" w:hAnsi="Book Antiqua" w:cs="宋体"/>
          <w:i/>
          <w:iCs/>
          <w:lang w:eastAsia="zh-CN"/>
        </w:rPr>
        <w:t>Alcohol Clin Exp Res</w:t>
      </w:r>
      <w:r w:rsidRPr="005663DB">
        <w:rPr>
          <w:rFonts w:ascii="Book Antiqua" w:hAnsi="Book Antiqua" w:cs="宋体"/>
          <w:lang w:eastAsia="zh-CN"/>
        </w:rPr>
        <w:t xml:space="preserve"> 1999; </w:t>
      </w:r>
      <w:r w:rsidRPr="005663DB">
        <w:rPr>
          <w:rFonts w:ascii="Book Antiqua" w:hAnsi="Book Antiqua" w:cs="宋体"/>
          <w:b/>
          <w:bCs/>
          <w:lang w:eastAsia="zh-CN"/>
        </w:rPr>
        <w:t>23</w:t>
      </w:r>
      <w:r w:rsidRPr="005663DB">
        <w:rPr>
          <w:rFonts w:ascii="Book Antiqua" w:hAnsi="Book Antiqua" w:cs="宋体"/>
          <w:lang w:eastAsia="zh-CN"/>
        </w:rPr>
        <w:t>: 991-1007 [PMID: 10397283]</w:t>
      </w:r>
    </w:p>
    <w:p w14:paraId="013EB287" w14:textId="76496639" w:rsidR="005663DB" w:rsidRPr="005663DB" w:rsidRDefault="005663DB" w:rsidP="005663DB">
      <w:pPr>
        <w:spacing w:line="360" w:lineRule="auto"/>
        <w:jc w:val="both"/>
        <w:rPr>
          <w:rFonts w:ascii="Book Antiqua" w:hAnsi="Book Antiqua" w:cs="宋体"/>
          <w:lang w:eastAsia="zh-CN"/>
        </w:rPr>
      </w:pPr>
      <w:r w:rsidRPr="005663DB">
        <w:rPr>
          <w:rFonts w:ascii="Book Antiqua" w:hAnsi="Book Antiqua" w:cs="宋体"/>
          <w:lang w:eastAsia="zh-CN"/>
        </w:rPr>
        <w:t xml:space="preserve">29 </w:t>
      </w:r>
      <w:r w:rsidRPr="005663DB">
        <w:rPr>
          <w:rFonts w:ascii="Book Antiqua" w:hAnsi="Book Antiqua" w:cs="宋体"/>
          <w:b/>
          <w:bCs/>
          <w:lang w:eastAsia="zh-CN"/>
        </w:rPr>
        <w:t>Masalkar PD</w:t>
      </w:r>
      <w:r w:rsidRPr="005663DB">
        <w:rPr>
          <w:rFonts w:ascii="Book Antiqua" w:hAnsi="Book Antiqua" w:cs="宋体"/>
          <w:lang w:eastAsia="zh-CN"/>
        </w:rPr>
        <w:t xml:space="preserve">, Abhang SA. </w:t>
      </w:r>
      <w:proofErr w:type="gramStart"/>
      <w:r w:rsidRPr="005663DB">
        <w:rPr>
          <w:rFonts w:ascii="Book Antiqua" w:hAnsi="Book Antiqua" w:cs="宋体"/>
          <w:lang w:eastAsia="zh-CN"/>
        </w:rPr>
        <w:t>Oxidative stress and antioxidant status in patients with alcoholic liver disease.</w:t>
      </w:r>
      <w:proofErr w:type="gramEnd"/>
      <w:r w:rsidRPr="005663DB">
        <w:rPr>
          <w:rFonts w:ascii="Book Antiqua" w:hAnsi="Book Antiqua" w:cs="宋体"/>
          <w:lang w:eastAsia="zh-CN"/>
        </w:rPr>
        <w:t xml:space="preserve"> </w:t>
      </w:r>
      <w:r w:rsidRPr="005663DB">
        <w:rPr>
          <w:rFonts w:ascii="Book Antiqua" w:hAnsi="Book Antiqua" w:cs="宋体"/>
          <w:i/>
          <w:iCs/>
          <w:lang w:eastAsia="zh-CN"/>
        </w:rPr>
        <w:t>Clin Chim Acta</w:t>
      </w:r>
      <w:r w:rsidRPr="005663DB">
        <w:rPr>
          <w:rFonts w:ascii="Book Antiqua" w:hAnsi="Book Antiqua" w:cs="宋体"/>
          <w:lang w:eastAsia="zh-CN"/>
        </w:rPr>
        <w:t xml:space="preserve"> 2005; </w:t>
      </w:r>
      <w:r w:rsidRPr="005663DB">
        <w:rPr>
          <w:rFonts w:ascii="Book Antiqua" w:hAnsi="Book Antiqua" w:cs="宋体"/>
          <w:b/>
          <w:bCs/>
          <w:lang w:eastAsia="zh-CN"/>
        </w:rPr>
        <w:t>355</w:t>
      </w:r>
      <w:r w:rsidRPr="005663DB">
        <w:rPr>
          <w:rFonts w:ascii="Book Antiqua" w:hAnsi="Book Antiqua" w:cs="宋体"/>
          <w:lang w:eastAsia="zh-CN"/>
        </w:rPr>
        <w:t>: 61-65 [PMID: 15820479 DOI: 10.1016/j.cccn.2004.12.012</w:t>
      </w:r>
      <w:r w:rsidR="002D05A5">
        <w:rPr>
          <w:rFonts w:ascii="Book Antiqua" w:hAnsi="Book Antiqua" w:cs="宋体"/>
          <w:lang w:eastAsia="zh-CN"/>
        </w:rPr>
        <w:t>]</w:t>
      </w:r>
    </w:p>
    <w:p w14:paraId="5D538722" w14:textId="4F0C0D5A" w:rsidR="005663DB" w:rsidRPr="005663DB" w:rsidRDefault="005663DB" w:rsidP="005663DB">
      <w:pPr>
        <w:spacing w:line="360" w:lineRule="auto"/>
        <w:jc w:val="both"/>
        <w:rPr>
          <w:rFonts w:ascii="Book Antiqua" w:hAnsi="Book Antiqua" w:cs="宋体"/>
          <w:lang w:eastAsia="zh-CN"/>
        </w:rPr>
      </w:pPr>
      <w:r w:rsidRPr="005663DB">
        <w:rPr>
          <w:rFonts w:ascii="Book Antiqua" w:hAnsi="Book Antiqua" w:cs="宋体"/>
          <w:lang w:eastAsia="zh-CN"/>
        </w:rPr>
        <w:lastRenderedPageBreak/>
        <w:t xml:space="preserve">30 </w:t>
      </w:r>
      <w:r w:rsidRPr="005663DB">
        <w:rPr>
          <w:rFonts w:ascii="Book Antiqua" w:hAnsi="Book Antiqua" w:cs="宋体"/>
          <w:b/>
          <w:bCs/>
          <w:lang w:eastAsia="zh-CN"/>
        </w:rPr>
        <w:t>Malhi H</w:t>
      </w:r>
      <w:r w:rsidRPr="005663DB">
        <w:rPr>
          <w:rFonts w:ascii="Book Antiqua" w:hAnsi="Book Antiqua" w:cs="宋体"/>
          <w:lang w:eastAsia="zh-CN"/>
        </w:rPr>
        <w:t xml:space="preserve">, Kaufman RJ. </w:t>
      </w:r>
      <w:proofErr w:type="gramStart"/>
      <w:r w:rsidRPr="005663DB">
        <w:rPr>
          <w:rFonts w:ascii="Book Antiqua" w:hAnsi="Book Antiqua" w:cs="宋体"/>
          <w:lang w:eastAsia="zh-CN"/>
        </w:rPr>
        <w:t>Endoplasmic reticulum stress in liver disease.</w:t>
      </w:r>
      <w:proofErr w:type="gramEnd"/>
      <w:r w:rsidRPr="005663DB">
        <w:rPr>
          <w:rFonts w:ascii="Book Antiqua" w:hAnsi="Book Antiqua" w:cs="宋体"/>
          <w:lang w:eastAsia="zh-CN"/>
        </w:rPr>
        <w:t xml:space="preserve"> </w:t>
      </w:r>
      <w:r w:rsidRPr="005663DB">
        <w:rPr>
          <w:rFonts w:ascii="Book Antiqua" w:hAnsi="Book Antiqua" w:cs="宋体"/>
          <w:i/>
          <w:iCs/>
          <w:lang w:eastAsia="zh-CN"/>
        </w:rPr>
        <w:t>J Hepatol</w:t>
      </w:r>
      <w:r w:rsidRPr="005663DB">
        <w:rPr>
          <w:rFonts w:ascii="Book Antiqua" w:hAnsi="Book Antiqua" w:cs="宋体"/>
          <w:lang w:eastAsia="zh-CN"/>
        </w:rPr>
        <w:t xml:space="preserve"> 2011; </w:t>
      </w:r>
      <w:r w:rsidRPr="005663DB">
        <w:rPr>
          <w:rFonts w:ascii="Book Antiqua" w:hAnsi="Book Antiqua" w:cs="宋体"/>
          <w:b/>
          <w:bCs/>
          <w:lang w:eastAsia="zh-CN"/>
        </w:rPr>
        <w:t>54</w:t>
      </w:r>
      <w:r w:rsidRPr="005663DB">
        <w:rPr>
          <w:rFonts w:ascii="Book Antiqua" w:hAnsi="Book Antiqua" w:cs="宋体"/>
          <w:lang w:eastAsia="zh-CN"/>
        </w:rPr>
        <w:t>: 795-809 [PMID: 21145844 DOI: 10.1016/j.jhep.2010.11.005</w:t>
      </w:r>
      <w:r w:rsidR="002D05A5">
        <w:rPr>
          <w:rFonts w:ascii="Book Antiqua" w:hAnsi="Book Antiqua" w:cs="宋体"/>
          <w:lang w:eastAsia="zh-CN"/>
        </w:rPr>
        <w:t>]</w:t>
      </w:r>
    </w:p>
    <w:p w14:paraId="687415FE" w14:textId="02D9DA11" w:rsidR="005663DB" w:rsidRPr="005663DB" w:rsidRDefault="001559FA" w:rsidP="005663DB">
      <w:pPr>
        <w:spacing w:line="360" w:lineRule="auto"/>
        <w:jc w:val="both"/>
        <w:rPr>
          <w:rFonts w:ascii="Book Antiqua" w:hAnsi="Book Antiqua" w:cs="宋体"/>
          <w:lang w:eastAsia="zh-CN"/>
        </w:rPr>
      </w:pPr>
      <w:proofErr w:type="gramStart"/>
      <w:r>
        <w:rPr>
          <w:rFonts w:ascii="Book Antiqua" w:hAnsi="Book Antiqua" w:cs="宋体"/>
          <w:lang w:eastAsia="zh-CN"/>
        </w:rPr>
        <w:t xml:space="preserve">31 </w:t>
      </w:r>
      <w:r w:rsidR="005663DB" w:rsidRPr="005663DB">
        <w:rPr>
          <w:rFonts w:ascii="Book Antiqua" w:hAnsi="Book Antiqua" w:cs="宋体"/>
          <w:b/>
          <w:lang w:eastAsia="zh-CN"/>
        </w:rPr>
        <w:t>Cooper G</w:t>
      </w:r>
      <w:r w:rsidR="005663DB" w:rsidRPr="005663DB">
        <w:rPr>
          <w:rFonts w:ascii="Book Antiqua" w:hAnsi="Book Antiqua" w:cs="宋体"/>
          <w:lang w:eastAsia="zh-CN"/>
        </w:rPr>
        <w:t>.</w:t>
      </w:r>
      <w:proofErr w:type="gramEnd"/>
      <w:r w:rsidR="005663DB" w:rsidRPr="005663DB">
        <w:rPr>
          <w:rFonts w:ascii="Book Antiqua" w:hAnsi="Book Antiqua" w:cs="宋体"/>
          <w:lang w:eastAsia="zh-CN"/>
        </w:rPr>
        <w:t xml:space="preserve"> </w:t>
      </w:r>
      <w:proofErr w:type="gramStart"/>
      <w:r w:rsidR="005663DB" w:rsidRPr="005663DB">
        <w:rPr>
          <w:rFonts w:ascii="Book Antiqua" w:hAnsi="Book Antiqua" w:cs="宋体"/>
          <w:lang w:eastAsia="zh-CN"/>
        </w:rPr>
        <w:t>The Endoplasmic Reticulum.</w:t>
      </w:r>
      <w:proofErr w:type="gramEnd"/>
      <w:r w:rsidR="005663DB" w:rsidRPr="005663DB">
        <w:rPr>
          <w:rFonts w:ascii="Book Antiqua" w:hAnsi="Book Antiqua" w:cs="宋体"/>
          <w:lang w:eastAsia="zh-CN"/>
        </w:rPr>
        <w:t xml:space="preserve"> In: The Cell: A Molecular Approach. Sunderland: Sinauer Asssociates, 2000</w:t>
      </w:r>
    </w:p>
    <w:p w14:paraId="487C9321" w14:textId="08152EF5" w:rsidR="005663DB" w:rsidRPr="005663DB" w:rsidRDefault="005663DB" w:rsidP="005663DB">
      <w:pPr>
        <w:spacing w:line="360" w:lineRule="auto"/>
        <w:jc w:val="both"/>
        <w:rPr>
          <w:rFonts w:ascii="Book Antiqua" w:hAnsi="Book Antiqua" w:cs="宋体"/>
          <w:lang w:eastAsia="zh-CN"/>
        </w:rPr>
      </w:pPr>
      <w:r w:rsidRPr="005663DB">
        <w:rPr>
          <w:rFonts w:ascii="Book Antiqua" w:hAnsi="Book Antiqua" w:cs="宋体"/>
          <w:lang w:eastAsia="zh-CN"/>
        </w:rPr>
        <w:t xml:space="preserve">32 </w:t>
      </w:r>
      <w:r w:rsidRPr="005663DB">
        <w:rPr>
          <w:rFonts w:ascii="Book Antiqua" w:hAnsi="Book Antiqua" w:cs="宋体"/>
          <w:b/>
          <w:bCs/>
          <w:lang w:eastAsia="zh-CN"/>
        </w:rPr>
        <w:t>Ji C</w:t>
      </w:r>
      <w:r w:rsidRPr="005663DB">
        <w:rPr>
          <w:rFonts w:ascii="Book Antiqua" w:hAnsi="Book Antiqua" w:cs="宋体"/>
          <w:lang w:eastAsia="zh-CN"/>
        </w:rPr>
        <w:t xml:space="preserve">, Deng Q, Kaplowitz N. Role of TNF-alpha in ethanol-induced hyperhomocysteinemia and murine alcoholic liver injury. </w:t>
      </w:r>
      <w:r w:rsidRPr="005663DB">
        <w:rPr>
          <w:rFonts w:ascii="Book Antiqua" w:hAnsi="Book Antiqua" w:cs="宋体"/>
          <w:i/>
          <w:iCs/>
          <w:lang w:eastAsia="zh-CN"/>
        </w:rPr>
        <w:t>Hepatology</w:t>
      </w:r>
      <w:r w:rsidRPr="005663DB">
        <w:rPr>
          <w:rFonts w:ascii="Book Antiqua" w:hAnsi="Book Antiqua" w:cs="宋体"/>
          <w:lang w:eastAsia="zh-CN"/>
        </w:rPr>
        <w:t xml:space="preserve"> 2004; </w:t>
      </w:r>
      <w:r w:rsidRPr="005663DB">
        <w:rPr>
          <w:rFonts w:ascii="Book Antiqua" w:hAnsi="Book Antiqua" w:cs="宋体"/>
          <w:b/>
          <w:bCs/>
          <w:lang w:eastAsia="zh-CN"/>
        </w:rPr>
        <w:t>40</w:t>
      </w:r>
      <w:r w:rsidRPr="005663DB">
        <w:rPr>
          <w:rFonts w:ascii="Book Antiqua" w:hAnsi="Book Antiqua" w:cs="宋体"/>
          <w:lang w:eastAsia="zh-CN"/>
        </w:rPr>
        <w:t>: 442-451 [PMID: 15368449 DOI: 10.1002/hep.20309</w:t>
      </w:r>
      <w:r w:rsidR="002D05A5">
        <w:rPr>
          <w:rFonts w:ascii="Book Antiqua" w:hAnsi="Book Antiqua" w:cs="宋体"/>
          <w:lang w:eastAsia="zh-CN"/>
        </w:rPr>
        <w:t>]</w:t>
      </w:r>
    </w:p>
    <w:p w14:paraId="6E253B5E" w14:textId="05FEE1E2" w:rsidR="005663DB" w:rsidRPr="005663DB" w:rsidRDefault="005663DB" w:rsidP="005663DB">
      <w:pPr>
        <w:spacing w:line="360" w:lineRule="auto"/>
        <w:jc w:val="both"/>
        <w:rPr>
          <w:rFonts w:ascii="Book Antiqua" w:hAnsi="Book Antiqua" w:cs="宋体"/>
          <w:lang w:eastAsia="zh-CN"/>
        </w:rPr>
      </w:pPr>
      <w:r w:rsidRPr="005663DB">
        <w:rPr>
          <w:rFonts w:ascii="Book Antiqua" w:hAnsi="Book Antiqua" w:cs="宋体"/>
          <w:lang w:eastAsia="zh-CN"/>
        </w:rPr>
        <w:t xml:space="preserve">33 </w:t>
      </w:r>
      <w:r w:rsidRPr="005663DB">
        <w:rPr>
          <w:rFonts w:ascii="Book Antiqua" w:hAnsi="Book Antiqua" w:cs="宋体"/>
          <w:b/>
          <w:bCs/>
          <w:lang w:eastAsia="zh-CN"/>
        </w:rPr>
        <w:t>Petrasek J</w:t>
      </w:r>
      <w:r w:rsidRPr="005663DB">
        <w:rPr>
          <w:rFonts w:ascii="Book Antiqua" w:hAnsi="Book Antiqua" w:cs="宋体"/>
          <w:lang w:eastAsia="zh-CN"/>
        </w:rPr>
        <w:t xml:space="preserve">, Iracheta-Vellve A, Csak T, Satishchandran A, Kodys K, Kurt-Jones EA, Fitzgerald KA, Szabo G. STING-IRF3 pathway links endoplasmic reticulum stress with hepatocyte apoptosis in early alcoholic liver disease. </w:t>
      </w:r>
      <w:r w:rsidR="00F94BDA">
        <w:rPr>
          <w:rFonts w:ascii="Book Antiqua" w:hAnsi="Book Antiqua" w:cs="宋体"/>
          <w:i/>
          <w:iCs/>
          <w:lang w:eastAsia="zh-CN"/>
        </w:rPr>
        <w:t>Proc Natl Acad Sci US</w:t>
      </w:r>
      <w:r w:rsidRPr="005663DB">
        <w:rPr>
          <w:rFonts w:ascii="Book Antiqua" w:hAnsi="Book Antiqua" w:cs="宋体"/>
          <w:i/>
          <w:iCs/>
          <w:lang w:eastAsia="zh-CN"/>
        </w:rPr>
        <w:t>A</w:t>
      </w:r>
      <w:r w:rsidRPr="005663DB">
        <w:rPr>
          <w:rFonts w:ascii="Book Antiqua" w:hAnsi="Book Antiqua" w:cs="宋体"/>
          <w:lang w:eastAsia="zh-CN"/>
        </w:rPr>
        <w:t xml:space="preserve"> 2013; </w:t>
      </w:r>
      <w:r w:rsidRPr="005663DB">
        <w:rPr>
          <w:rFonts w:ascii="Book Antiqua" w:hAnsi="Book Antiqua" w:cs="宋体"/>
          <w:b/>
          <w:bCs/>
          <w:lang w:eastAsia="zh-CN"/>
        </w:rPr>
        <w:t>110</w:t>
      </w:r>
      <w:r w:rsidRPr="005663DB">
        <w:rPr>
          <w:rFonts w:ascii="Book Antiqua" w:hAnsi="Book Antiqua" w:cs="宋体"/>
          <w:lang w:eastAsia="zh-CN"/>
        </w:rPr>
        <w:t>: 16544-16549 [PMID: 24052526 DOI: 10.1073/pnas.1308331110</w:t>
      </w:r>
      <w:r w:rsidR="002D05A5">
        <w:rPr>
          <w:rFonts w:ascii="Book Antiqua" w:hAnsi="Book Antiqua" w:cs="宋体"/>
          <w:lang w:eastAsia="zh-CN"/>
        </w:rPr>
        <w:t>]</w:t>
      </w:r>
    </w:p>
    <w:p w14:paraId="256371F2" w14:textId="25398982" w:rsidR="005663DB" w:rsidRPr="005663DB" w:rsidRDefault="005663DB" w:rsidP="005663DB">
      <w:pPr>
        <w:spacing w:line="360" w:lineRule="auto"/>
        <w:jc w:val="both"/>
        <w:rPr>
          <w:rFonts w:ascii="Book Antiqua" w:hAnsi="Book Antiqua" w:cs="宋体"/>
          <w:lang w:eastAsia="zh-CN"/>
        </w:rPr>
      </w:pPr>
      <w:proofErr w:type="gramStart"/>
      <w:r w:rsidRPr="005663DB">
        <w:rPr>
          <w:rFonts w:ascii="Book Antiqua" w:hAnsi="Book Antiqua" w:cs="宋体"/>
          <w:lang w:eastAsia="zh-CN"/>
        </w:rPr>
        <w:t xml:space="preserve">34 </w:t>
      </w:r>
      <w:r w:rsidRPr="005663DB">
        <w:rPr>
          <w:rFonts w:ascii="Book Antiqua" w:hAnsi="Book Antiqua" w:cs="宋体"/>
          <w:b/>
          <w:bCs/>
          <w:lang w:eastAsia="zh-CN"/>
        </w:rPr>
        <w:t>Crabb DW</w:t>
      </w:r>
      <w:r w:rsidRPr="005663DB">
        <w:rPr>
          <w:rFonts w:ascii="Book Antiqua" w:hAnsi="Book Antiqua" w:cs="宋体"/>
          <w:lang w:eastAsia="zh-CN"/>
        </w:rPr>
        <w:t>, Liangpunsakul S. Alcohol and lipid metabolism.</w:t>
      </w:r>
      <w:proofErr w:type="gramEnd"/>
      <w:r w:rsidRPr="005663DB">
        <w:rPr>
          <w:rFonts w:ascii="Book Antiqua" w:hAnsi="Book Antiqua" w:cs="宋体"/>
          <w:lang w:eastAsia="zh-CN"/>
        </w:rPr>
        <w:t xml:space="preserve"> </w:t>
      </w:r>
      <w:r w:rsidRPr="005663DB">
        <w:rPr>
          <w:rFonts w:ascii="Book Antiqua" w:hAnsi="Book Antiqua" w:cs="宋体"/>
          <w:i/>
          <w:iCs/>
          <w:lang w:eastAsia="zh-CN"/>
        </w:rPr>
        <w:t>J Gastroenterol Hepatol</w:t>
      </w:r>
      <w:r w:rsidRPr="005663DB">
        <w:rPr>
          <w:rFonts w:ascii="Book Antiqua" w:hAnsi="Book Antiqua" w:cs="宋体"/>
          <w:lang w:eastAsia="zh-CN"/>
        </w:rPr>
        <w:t xml:space="preserve"> 2006; </w:t>
      </w:r>
      <w:r w:rsidRPr="005663DB">
        <w:rPr>
          <w:rFonts w:ascii="Book Antiqua" w:hAnsi="Book Antiqua" w:cs="宋体"/>
          <w:b/>
          <w:bCs/>
          <w:lang w:eastAsia="zh-CN"/>
        </w:rPr>
        <w:t xml:space="preserve">21 </w:t>
      </w:r>
      <w:r w:rsidRPr="005663DB">
        <w:rPr>
          <w:rFonts w:ascii="Book Antiqua" w:hAnsi="Book Antiqua" w:cs="宋体"/>
          <w:bCs/>
          <w:lang w:eastAsia="zh-CN"/>
        </w:rPr>
        <w:t>Suppl 3</w:t>
      </w:r>
      <w:r w:rsidRPr="005663DB">
        <w:rPr>
          <w:rFonts w:ascii="Book Antiqua" w:hAnsi="Book Antiqua" w:cs="宋体"/>
          <w:lang w:eastAsia="zh-CN"/>
        </w:rPr>
        <w:t>: S56-S60 [PMID: 16958674 DOI: 10.1111/j.1440-1746.2006.04582.x</w:t>
      </w:r>
      <w:r w:rsidR="002D05A5">
        <w:rPr>
          <w:rFonts w:ascii="Book Antiqua" w:hAnsi="Book Antiqua" w:cs="宋体"/>
          <w:lang w:eastAsia="zh-CN"/>
        </w:rPr>
        <w:t>]</w:t>
      </w:r>
    </w:p>
    <w:p w14:paraId="731720DC" w14:textId="29CFBD1D" w:rsidR="005663DB" w:rsidRPr="005663DB" w:rsidRDefault="005663DB" w:rsidP="005663DB">
      <w:pPr>
        <w:spacing w:line="360" w:lineRule="auto"/>
        <w:jc w:val="both"/>
        <w:rPr>
          <w:rFonts w:ascii="Book Antiqua" w:hAnsi="Book Antiqua" w:cs="宋体"/>
          <w:lang w:eastAsia="zh-CN"/>
        </w:rPr>
      </w:pPr>
      <w:r w:rsidRPr="005663DB">
        <w:rPr>
          <w:rFonts w:ascii="Book Antiqua" w:hAnsi="Book Antiqua" w:cs="宋体"/>
          <w:lang w:eastAsia="zh-CN"/>
        </w:rPr>
        <w:t xml:space="preserve">35 </w:t>
      </w:r>
      <w:r w:rsidRPr="005663DB">
        <w:rPr>
          <w:rFonts w:ascii="Book Antiqua" w:hAnsi="Book Antiqua" w:cs="宋体"/>
          <w:b/>
          <w:bCs/>
          <w:lang w:eastAsia="zh-CN"/>
        </w:rPr>
        <w:t>Hernández-Gea V</w:t>
      </w:r>
      <w:r w:rsidRPr="005663DB">
        <w:rPr>
          <w:rFonts w:ascii="Book Antiqua" w:hAnsi="Book Antiqua" w:cs="宋体"/>
          <w:lang w:eastAsia="zh-CN"/>
        </w:rPr>
        <w:t xml:space="preserve">, Hilscher M, Rozenfeld R, Lim MP, Nieto N, Werner S, Devi LA, Friedman SL. Endoplasmic reticulum stress induces fibrogenic activity in hepatic stellate cells through autophagy. </w:t>
      </w:r>
      <w:r w:rsidRPr="005663DB">
        <w:rPr>
          <w:rFonts w:ascii="Book Antiqua" w:hAnsi="Book Antiqua" w:cs="宋体"/>
          <w:i/>
          <w:iCs/>
          <w:lang w:eastAsia="zh-CN"/>
        </w:rPr>
        <w:t>J Hepatol</w:t>
      </w:r>
      <w:r w:rsidRPr="005663DB">
        <w:rPr>
          <w:rFonts w:ascii="Book Antiqua" w:hAnsi="Book Antiqua" w:cs="宋体"/>
          <w:lang w:eastAsia="zh-CN"/>
        </w:rPr>
        <w:t xml:space="preserve"> 2013; </w:t>
      </w:r>
      <w:r w:rsidRPr="005663DB">
        <w:rPr>
          <w:rFonts w:ascii="Book Antiqua" w:hAnsi="Book Antiqua" w:cs="宋体"/>
          <w:b/>
          <w:bCs/>
          <w:lang w:eastAsia="zh-CN"/>
        </w:rPr>
        <w:t>59</w:t>
      </w:r>
      <w:r w:rsidRPr="005663DB">
        <w:rPr>
          <w:rFonts w:ascii="Book Antiqua" w:hAnsi="Book Antiqua" w:cs="宋体"/>
          <w:lang w:eastAsia="zh-CN"/>
        </w:rPr>
        <w:t>: 98-104 [PMID: 23485523 DOI: 10.1016/j.jhep.2013.02.016</w:t>
      </w:r>
      <w:r w:rsidR="002D05A5">
        <w:rPr>
          <w:rFonts w:ascii="Book Antiqua" w:hAnsi="Book Antiqua" w:cs="宋体"/>
          <w:lang w:eastAsia="zh-CN"/>
        </w:rPr>
        <w:t>]</w:t>
      </w:r>
    </w:p>
    <w:p w14:paraId="595490DB" w14:textId="77777777" w:rsidR="005663DB" w:rsidRPr="005663DB" w:rsidRDefault="005663DB" w:rsidP="005663DB">
      <w:pPr>
        <w:spacing w:line="360" w:lineRule="auto"/>
        <w:jc w:val="both"/>
        <w:rPr>
          <w:rFonts w:ascii="Book Antiqua" w:hAnsi="Book Antiqua" w:cs="宋体"/>
          <w:lang w:eastAsia="zh-CN"/>
        </w:rPr>
      </w:pPr>
      <w:proofErr w:type="gramStart"/>
      <w:r w:rsidRPr="005663DB">
        <w:rPr>
          <w:rFonts w:ascii="Book Antiqua" w:hAnsi="Book Antiqua" w:cs="宋体"/>
          <w:lang w:eastAsia="zh-CN"/>
        </w:rPr>
        <w:t xml:space="preserve">36 </w:t>
      </w:r>
      <w:r w:rsidRPr="005663DB">
        <w:rPr>
          <w:rFonts w:ascii="Book Antiqua" w:hAnsi="Book Antiqua" w:cs="宋体"/>
          <w:b/>
          <w:bCs/>
          <w:lang w:eastAsia="zh-CN"/>
        </w:rPr>
        <w:t>Yin M</w:t>
      </w:r>
      <w:r w:rsidRPr="005663DB">
        <w:rPr>
          <w:rFonts w:ascii="Book Antiqua" w:hAnsi="Book Antiqua" w:cs="宋体"/>
          <w:lang w:eastAsia="zh-CN"/>
        </w:rPr>
        <w:t>, Bradford BU, Wheeler MD, Uesugi T, Froh M, Goyert SM, Thurman RG.</w:t>
      </w:r>
      <w:proofErr w:type="gramEnd"/>
      <w:r w:rsidRPr="005663DB">
        <w:rPr>
          <w:rFonts w:ascii="Book Antiqua" w:hAnsi="Book Antiqua" w:cs="宋体"/>
          <w:lang w:eastAsia="zh-CN"/>
        </w:rPr>
        <w:t xml:space="preserve"> Reduced early alcohol-induced liver injury in CD14-deficient mice. </w:t>
      </w:r>
      <w:r w:rsidRPr="005663DB">
        <w:rPr>
          <w:rFonts w:ascii="Book Antiqua" w:hAnsi="Book Antiqua" w:cs="宋体"/>
          <w:i/>
          <w:iCs/>
          <w:lang w:eastAsia="zh-CN"/>
        </w:rPr>
        <w:t>J Immunol</w:t>
      </w:r>
      <w:r w:rsidRPr="005663DB">
        <w:rPr>
          <w:rFonts w:ascii="Book Antiqua" w:hAnsi="Book Antiqua" w:cs="宋体"/>
          <w:lang w:eastAsia="zh-CN"/>
        </w:rPr>
        <w:t xml:space="preserve"> 2001; </w:t>
      </w:r>
      <w:r w:rsidRPr="005663DB">
        <w:rPr>
          <w:rFonts w:ascii="Book Antiqua" w:hAnsi="Book Antiqua" w:cs="宋体"/>
          <w:b/>
          <w:bCs/>
          <w:lang w:eastAsia="zh-CN"/>
        </w:rPr>
        <w:t>166</w:t>
      </w:r>
      <w:r w:rsidRPr="005663DB">
        <w:rPr>
          <w:rFonts w:ascii="Book Antiqua" w:hAnsi="Book Antiqua" w:cs="宋体"/>
          <w:lang w:eastAsia="zh-CN"/>
        </w:rPr>
        <w:t>: 4737-4742 [PMID: 11254735]</w:t>
      </w:r>
    </w:p>
    <w:p w14:paraId="1C4601FE" w14:textId="31095EF7" w:rsidR="005663DB" w:rsidRPr="005663DB" w:rsidRDefault="005663DB" w:rsidP="005663DB">
      <w:pPr>
        <w:spacing w:line="360" w:lineRule="auto"/>
        <w:jc w:val="both"/>
        <w:rPr>
          <w:rFonts w:ascii="Book Antiqua" w:hAnsi="Book Antiqua" w:cs="宋体"/>
          <w:lang w:eastAsia="zh-CN"/>
        </w:rPr>
      </w:pPr>
      <w:r w:rsidRPr="005663DB">
        <w:rPr>
          <w:rFonts w:ascii="Book Antiqua" w:hAnsi="Book Antiqua" w:cs="宋体"/>
          <w:lang w:eastAsia="zh-CN"/>
        </w:rPr>
        <w:t xml:space="preserve">37 </w:t>
      </w:r>
      <w:r w:rsidRPr="005663DB">
        <w:rPr>
          <w:rFonts w:ascii="Book Antiqua" w:hAnsi="Book Antiqua" w:cs="宋体"/>
          <w:b/>
          <w:bCs/>
          <w:lang w:eastAsia="zh-CN"/>
        </w:rPr>
        <w:t>Gao B</w:t>
      </w:r>
      <w:r w:rsidRPr="005663DB">
        <w:rPr>
          <w:rFonts w:ascii="Book Antiqua" w:hAnsi="Book Antiqua" w:cs="宋体"/>
          <w:lang w:eastAsia="zh-CN"/>
        </w:rPr>
        <w:t xml:space="preserve">, Bataller R. Alcoholic liver disease: pathogenesis and new therapeutic targets. </w:t>
      </w:r>
      <w:r w:rsidRPr="005663DB">
        <w:rPr>
          <w:rFonts w:ascii="Book Antiqua" w:hAnsi="Book Antiqua" w:cs="宋体"/>
          <w:i/>
          <w:iCs/>
          <w:lang w:eastAsia="zh-CN"/>
        </w:rPr>
        <w:t>Gastroenterology</w:t>
      </w:r>
      <w:r w:rsidRPr="005663DB">
        <w:rPr>
          <w:rFonts w:ascii="Book Antiqua" w:hAnsi="Book Antiqua" w:cs="宋体"/>
          <w:lang w:eastAsia="zh-CN"/>
        </w:rPr>
        <w:t xml:space="preserve"> 2011; </w:t>
      </w:r>
      <w:r w:rsidRPr="005663DB">
        <w:rPr>
          <w:rFonts w:ascii="Book Antiqua" w:hAnsi="Book Antiqua" w:cs="宋体"/>
          <w:b/>
          <w:bCs/>
          <w:lang w:eastAsia="zh-CN"/>
        </w:rPr>
        <w:t>141</w:t>
      </w:r>
      <w:r w:rsidRPr="005663DB">
        <w:rPr>
          <w:rFonts w:ascii="Book Antiqua" w:hAnsi="Book Antiqua" w:cs="宋体"/>
          <w:lang w:eastAsia="zh-CN"/>
        </w:rPr>
        <w:t>: 1572-1585 [PMID: 21920463 DOI: 10.1053/j.gastro.2011.09.002</w:t>
      </w:r>
      <w:r w:rsidR="002D05A5">
        <w:rPr>
          <w:rFonts w:ascii="Book Antiqua" w:hAnsi="Book Antiqua" w:cs="宋体"/>
          <w:lang w:eastAsia="zh-CN"/>
        </w:rPr>
        <w:t>]</w:t>
      </w:r>
    </w:p>
    <w:p w14:paraId="44C73E59" w14:textId="6E70197C" w:rsidR="005663DB" w:rsidRPr="005663DB" w:rsidRDefault="005663DB" w:rsidP="005663DB">
      <w:pPr>
        <w:spacing w:line="360" w:lineRule="auto"/>
        <w:jc w:val="both"/>
        <w:rPr>
          <w:rFonts w:ascii="Book Antiqua" w:hAnsi="Book Antiqua" w:cs="宋体"/>
          <w:lang w:eastAsia="zh-CN"/>
        </w:rPr>
      </w:pPr>
      <w:r w:rsidRPr="005663DB">
        <w:rPr>
          <w:rFonts w:ascii="Book Antiqua" w:hAnsi="Book Antiqua" w:cs="宋体"/>
          <w:lang w:eastAsia="zh-CN"/>
        </w:rPr>
        <w:t xml:space="preserve">38 </w:t>
      </w:r>
      <w:r w:rsidRPr="005663DB">
        <w:rPr>
          <w:rFonts w:ascii="Book Antiqua" w:hAnsi="Book Antiqua" w:cs="宋体"/>
          <w:b/>
          <w:bCs/>
          <w:lang w:eastAsia="zh-CN"/>
        </w:rPr>
        <w:t>Michelena J</w:t>
      </w:r>
      <w:r w:rsidRPr="005663DB">
        <w:rPr>
          <w:rFonts w:ascii="Book Antiqua" w:hAnsi="Book Antiqua" w:cs="宋体"/>
          <w:lang w:eastAsia="zh-CN"/>
        </w:rPr>
        <w:t xml:space="preserve">, Altamirano J, Abraldes JG, Affò S, Morales-Ibanez O, Sancho-Bru P, Dominguez M, García-Pagán JC, Fernández J, Arroyo V, Ginès P, Louvet A, Mathurin P, Mehal WZ, Caballería J, Bataller R. Systemic inflammatory response and serum lipopolysaccharide levels predict multiple organ failure and death in alcoholic hepatitis. </w:t>
      </w:r>
      <w:r w:rsidRPr="005663DB">
        <w:rPr>
          <w:rFonts w:ascii="Book Antiqua" w:hAnsi="Book Antiqua" w:cs="宋体"/>
          <w:i/>
          <w:iCs/>
          <w:lang w:eastAsia="zh-CN"/>
        </w:rPr>
        <w:t>Hepatology</w:t>
      </w:r>
      <w:r w:rsidRPr="005663DB">
        <w:rPr>
          <w:rFonts w:ascii="Book Antiqua" w:hAnsi="Book Antiqua" w:cs="宋体"/>
          <w:lang w:eastAsia="zh-CN"/>
        </w:rPr>
        <w:t xml:space="preserve"> 2015; </w:t>
      </w:r>
      <w:r w:rsidRPr="005663DB">
        <w:rPr>
          <w:rFonts w:ascii="Book Antiqua" w:hAnsi="Book Antiqua" w:cs="宋体"/>
          <w:b/>
          <w:bCs/>
          <w:lang w:eastAsia="zh-CN"/>
        </w:rPr>
        <w:t>62</w:t>
      </w:r>
      <w:r w:rsidRPr="005663DB">
        <w:rPr>
          <w:rFonts w:ascii="Book Antiqua" w:hAnsi="Book Antiqua" w:cs="宋体"/>
          <w:lang w:eastAsia="zh-CN"/>
        </w:rPr>
        <w:t>: 762-772 [PMID: 25761863 DOI: 10.1002/hep.27779</w:t>
      </w:r>
      <w:r w:rsidR="002D05A5">
        <w:rPr>
          <w:rFonts w:ascii="Book Antiqua" w:hAnsi="Book Antiqua" w:cs="宋体"/>
          <w:lang w:eastAsia="zh-CN"/>
        </w:rPr>
        <w:t>]</w:t>
      </w:r>
    </w:p>
    <w:p w14:paraId="2AAFA457" w14:textId="77777777" w:rsidR="005663DB" w:rsidRPr="005663DB" w:rsidRDefault="005663DB" w:rsidP="005663DB">
      <w:pPr>
        <w:spacing w:line="360" w:lineRule="auto"/>
        <w:jc w:val="both"/>
        <w:rPr>
          <w:rFonts w:ascii="Book Antiqua" w:hAnsi="Book Antiqua" w:cs="宋体"/>
          <w:lang w:eastAsia="zh-CN"/>
        </w:rPr>
      </w:pPr>
      <w:proofErr w:type="gramStart"/>
      <w:r w:rsidRPr="005663DB">
        <w:rPr>
          <w:rFonts w:ascii="Book Antiqua" w:hAnsi="Book Antiqua" w:cs="宋体"/>
          <w:lang w:eastAsia="zh-CN"/>
        </w:rPr>
        <w:t xml:space="preserve">39 </w:t>
      </w:r>
      <w:r w:rsidRPr="005663DB">
        <w:rPr>
          <w:rFonts w:ascii="Book Antiqua" w:hAnsi="Book Antiqua" w:cs="宋体"/>
          <w:b/>
          <w:bCs/>
          <w:lang w:eastAsia="zh-CN"/>
        </w:rPr>
        <w:t>Bautista AP</w:t>
      </w:r>
      <w:r w:rsidRPr="005663DB">
        <w:rPr>
          <w:rFonts w:ascii="Book Antiqua" w:hAnsi="Book Antiqua" w:cs="宋体"/>
          <w:lang w:eastAsia="zh-CN"/>
        </w:rPr>
        <w:t>. Impact of alcohol on the ability of Kupffer cells to produce chemokines and its role in alcoholic liver disease.</w:t>
      </w:r>
      <w:proofErr w:type="gramEnd"/>
      <w:r w:rsidRPr="005663DB">
        <w:rPr>
          <w:rFonts w:ascii="Book Antiqua" w:hAnsi="Book Antiqua" w:cs="宋体"/>
          <w:lang w:eastAsia="zh-CN"/>
        </w:rPr>
        <w:t xml:space="preserve"> </w:t>
      </w:r>
      <w:r w:rsidRPr="005663DB">
        <w:rPr>
          <w:rFonts w:ascii="Book Antiqua" w:hAnsi="Book Antiqua" w:cs="宋体"/>
          <w:i/>
          <w:iCs/>
          <w:lang w:eastAsia="zh-CN"/>
        </w:rPr>
        <w:t>J Gastroenterol Hepatol</w:t>
      </w:r>
      <w:r w:rsidRPr="005663DB">
        <w:rPr>
          <w:rFonts w:ascii="Book Antiqua" w:hAnsi="Book Antiqua" w:cs="宋体"/>
          <w:lang w:eastAsia="zh-CN"/>
        </w:rPr>
        <w:t xml:space="preserve"> 2000; </w:t>
      </w:r>
      <w:r w:rsidRPr="005663DB">
        <w:rPr>
          <w:rFonts w:ascii="Book Antiqua" w:hAnsi="Book Antiqua" w:cs="宋体"/>
          <w:b/>
          <w:bCs/>
          <w:lang w:eastAsia="zh-CN"/>
        </w:rPr>
        <w:t>15</w:t>
      </w:r>
      <w:r w:rsidRPr="005663DB">
        <w:rPr>
          <w:rFonts w:ascii="Book Antiqua" w:hAnsi="Book Antiqua" w:cs="宋体"/>
          <w:lang w:eastAsia="zh-CN"/>
        </w:rPr>
        <w:t>: 349-356 [PMID: 10824877]</w:t>
      </w:r>
    </w:p>
    <w:p w14:paraId="2F406670" w14:textId="45B024CA" w:rsidR="005663DB" w:rsidRPr="005663DB" w:rsidRDefault="005663DB" w:rsidP="005663DB">
      <w:pPr>
        <w:spacing w:line="360" w:lineRule="auto"/>
        <w:jc w:val="both"/>
        <w:rPr>
          <w:rFonts w:ascii="Book Antiqua" w:hAnsi="Book Antiqua" w:cs="宋体"/>
          <w:lang w:eastAsia="zh-CN"/>
        </w:rPr>
      </w:pPr>
      <w:r w:rsidRPr="005663DB">
        <w:rPr>
          <w:rFonts w:ascii="Book Antiqua" w:hAnsi="Book Antiqua" w:cs="宋体"/>
          <w:lang w:eastAsia="zh-CN"/>
        </w:rPr>
        <w:lastRenderedPageBreak/>
        <w:t xml:space="preserve">40 </w:t>
      </w:r>
      <w:r w:rsidRPr="005663DB">
        <w:rPr>
          <w:rFonts w:ascii="Book Antiqua" w:hAnsi="Book Antiqua" w:cs="宋体"/>
          <w:b/>
          <w:bCs/>
          <w:lang w:eastAsia="zh-CN"/>
        </w:rPr>
        <w:t>Louvet A</w:t>
      </w:r>
      <w:r w:rsidRPr="005663DB">
        <w:rPr>
          <w:rFonts w:ascii="Book Antiqua" w:hAnsi="Book Antiqua" w:cs="宋体"/>
          <w:lang w:eastAsia="zh-CN"/>
        </w:rPr>
        <w:t xml:space="preserve">, Mathurin P. Alcoholic liver disease: mechanisms of injury and targeted treatment. </w:t>
      </w:r>
      <w:r w:rsidRPr="005663DB">
        <w:rPr>
          <w:rFonts w:ascii="Book Antiqua" w:hAnsi="Book Antiqua" w:cs="宋体"/>
          <w:i/>
          <w:iCs/>
          <w:lang w:eastAsia="zh-CN"/>
        </w:rPr>
        <w:t>Nat Rev Gastroenterol Hepatol</w:t>
      </w:r>
      <w:r w:rsidRPr="005663DB">
        <w:rPr>
          <w:rFonts w:ascii="Book Antiqua" w:hAnsi="Book Antiqua" w:cs="宋体"/>
          <w:lang w:eastAsia="zh-CN"/>
        </w:rPr>
        <w:t xml:space="preserve"> 2015; </w:t>
      </w:r>
      <w:r w:rsidRPr="005663DB">
        <w:rPr>
          <w:rFonts w:ascii="Book Antiqua" w:hAnsi="Book Antiqua" w:cs="宋体"/>
          <w:b/>
          <w:bCs/>
          <w:lang w:eastAsia="zh-CN"/>
        </w:rPr>
        <w:t>12</w:t>
      </w:r>
      <w:r w:rsidRPr="005663DB">
        <w:rPr>
          <w:rFonts w:ascii="Book Antiqua" w:hAnsi="Book Antiqua" w:cs="宋体"/>
          <w:lang w:eastAsia="zh-CN"/>
        </w:rPr>
        <w:t>: 231-242 [PMID: 25782093 DOI: 10.1038/nrgastro.2015.35</w:t>
      </w:r>
      <w:r w:rsidR="002D05A5">
        <w:rPr>
          <w:rFonts w:ascii="Book Antiqua" w:hAnsi="Book Antiqua" w:cs="宋体"/>
          <w:lang w:eastAsia="zh-CN"/>
        </w:rPr>
        <w:t>]</w:t>
      </w:r>
    </w:p>
    <w:p w14:paraId="54A69F71" w14:textId="77777777" w:rsidR="005663DB" w:rsidRPr="005663DB" w:rsidRDefault="005663DB" w:rsidP="005663DB">
      <w:pPr>
        <w:spacing w:line="360" w:lineRule="auto"/>
        <w:jc w:val="both"/>
        <w:rPr>
          <w:rFonts w:ascii="Book Antiqua" w:hAnsi="Book Antiqua" w:cs="宋体"/>
          <w:lang w:eastAsia="zh-CN"/>
        </w:rPr>
      </w:pPr>
      <w:r w:rsidRPr="005663DB">
        <w:rPr>
          <w:rFonts w:ascii="Book Antiqua" w:hAnsi="Book Antiqua" w:cs="宋体"/>
          <w:lang w:eastAsia="zh-CN"/>
        </w:rPr>
        <w:t xml:space="preserve">41 </w:t>
      </w:r>
      <w:r w:rsidRPr="005663DB">
        <w:rPr>
          <w:rFonts w:ascii="Book Antiqua" w:hAnsi="Book Antiqua" w:cs="宋体"/>
          <w:b/>
          <w:bCs/>
          <w:lang w:eastAsia="zh-CN"/>
        </w:rPr>
        <w:t>Blackmore LJ</w:t>
      </w:r>
      <w:r w:rsidRPr="005663DB">
        <w:rPr>
          <w:rFonts w:ascii="Book Antiqua" w:hAnsi="Book Antiqua" w:cs="宋体"/>
          <w:lang w:eastAsia="zh-CN"/>
        </w:rPr>
        <w:t xml:space="preserve">, Ryan JM, Huang X, Hussain M, Triantafyllou E, Vergis N, Vijay GM, Antoniades CG, Thursz MR, Jassem W, Vergani D, Shawcross DL, Ma Y. Acute alcoholic hepatitis and cellular Th1 immune responses to alcohol dehydrogenase. </w:t>
      </w:r>
      <w:r w:rsidRPr="005663DB">
        <w:rPr>
          <w:rFonts w:ascii="Book Antiqua" w:hAnsi="Book Antiqua" w:cs="宋体"/>
          <w:i/>
          <w:iCs/>
          <w:lang w:eastAsia="zh-CN"/>
        </w:rPr>
        <w:t>Lancet</w:t>
      </w:r>
      <w:r w:rsidRPr="005663DB">
        <w:rPr>
          <w:rFonts w:ascii="Book Antiqua" w:hAnsi="Book Antiqua" w:cs="宋体"/>
          <w:lang w:eastAsia="zh-CN"/>
        </w:rPr>
        <w:t xml:space="preserve"> 2015; </w:t>
      </w:r>
      <w:r w:rsidRPr="005663DB">
        <w:rPr>
          <w:rFonts w:ascii="Book Antiqua" w:hAnsi="Book Antiqua" w:cs="宋体"/>
          <w:b/>
          <w:bCs/>
          <w:lang w:eastAsia="zh-CN"/>
        </w:rPr>
        <w:t xml:space="preserve">385 </w:t>
      </w:r>
      <w:r w:rsidRPr="005663DB">
        <w:rPr>
          <w:rFonts w:ascii="Book Antiqua" w:hAnsi="Book Antiqua" w:cs="宋体"/>
          <w:bCs/>
          <w:lang w:eastAsia="zh-CN"/>
        </w:rPr>
        <w:t>Suppl 1</w:t>
      </w:r>
      <w:r w:rsidRPr="005663DB">
        <w:rPr>
          <w:rFonts w:ascii="Book Antiqua" w:hAnsi="Book Antiqua" w:cs="宋体"/>
          <w:lang w:eastAsia="zh-CN"/>
        </w:rPr>
        <w:t>: S22 [PMID: 26312844 DOI: 10.1016/S0140-6736(15)60337-3]</w:t>
      </w:r>
    </w:p>
    <w:p w14:paraId="173F9A34" w14:textId="77777777" w:rsidR="005663DB" w:rsidRPr="005663DB" w:rsidRDefault="005663DB" w:rsidP="005663DB">
      <w:pPr>
        <w:spacing w:line="360" w:lineRule="auto"/>
        <w:jc w:val="both"/>
        <w:rPr>
          <w:rFonts w:ascii="Book Antiqua" w:hAnsi="Book Antiqua" w:cs="宋体"/>
          <w:lang w:eastAsia="zh-CN"/>
        </w:rPr>
      </w:pPr>
      <w:r w:rsidRPr="005663DB">
        <w:rPr>
          <w:rFonts w:ascii="Book Antiqua" w:hAnsi="Book Antiqua" w:cs="宋体"/>
          <w:lang w:eastAsia="zh-CN"/>
        </w:rPr>
        <w:t xml:space="preserve">42 </w:t>
      </w:r>
      <w:r w:rsidRPr="005663DB">
        <w:rPr>
          <w:rFonts w:ascii="Book Antiqua" w:hAnsi="Book Antiqua" w:cs="宋体"/>
          <w:b/>
          <w:bCs/>
          <w:lang w:eastAsia="zh-CN"/>
        </w:rPr>
        <w:t>Laso FJ</w:t>
      </w:r>
      <w:r w:rsidRPr="005663DB">
        <w:rPr>
          <w:rFonts w:ascii="Book Antiqua" w:hAnsi="Book Antiqua" w:cs="宋体"/>
          <w:lang w:eastAsia="zh-CN"/>
        </w:rPr>
        <w:t xml:space="preserve">, Lapeña P, Madruga JI, San Miguel JF, Orfao A, Iglesias MC, Alvarez-Mon M. Alterations in tumor necrosis factor-alpha, interferon-gamma, and interleukin-6 production by natural killer cell-enriched peripheral blood mononuclear cells in chronic alcoholism: relationship with liver disease and ethanol intake. </w:t>
      </w:r>
      <w:r w:rsidRPr="005663DB">
        <w:rPr>
          <w:rFonts w:ascii="Book Antiqua" w:hAnsi="Book Antiqua" w:cs="宋体"/>
          <w:i/>
          <w:iCs/>
          <w:lang w:eastAsia="zh-CN"/>
        </w:rPr>
        <w:t>Alcohol Clin Exp Res</w:t>
      </w:r>
      <w:r w:rsidRPr="005663DB">
        <w:rPr>
          <w:rFonts w:ascii="Book Antiqua" w:hAnsi="Book Antiqua" w:cs="宋体"/>
          <w:lang w:eastAsia="zh-CN"/>
        </w:rPr>
        <w:t xml:space="preserve"> 1997; </w:t>
      </w:r>
      <w:r w:rsidRPr="005663DB">
        <w:rPr>
          <w:rFonts w:ascii="Book Antiqua" w:hAnsi="Book Antiqua" w:cs="宋体"/>
          <w:b/>
          <w:bCs/>
          <w:lang w:eastAsia="zh-CN"/>
        </w:rPr>
        <w:t>21</w:t>
      </w:r>
      <w:r w:rsidRPr="005663DB">
        <w:rPr>
          <w:rFonts w:ascii="Book Antiqua" w:hAnsi="Book Antiqua" w:cs="宋体"/>
          <w:lang w:eastAsia="zh-CN"/>
        </w:rPr>
        <w:t>: 1226-1231 [PMID: 9347083]</w:t>
      </w:r>
    </w:p>
    <w:p w14:paraId="7E0B82CC" w14:textId="7E4E0278" w:rsidR="005663DB" w:rsidRPr="005663DB" w:rsidRDefault="005663DB" w:rsidP="005663DB">
      <w:pPr>
        <w:spacing w:line="360" w:lineRule="auto"/>
        <w:jc w:val="both"/>
        <w:rPr>
          <w:rFonts w:ascii="Book Antiqua" w:hAnsi="Book Antiqua" w:cs="宋体"/>
          <w:lang w:eastAsia="zh-CN"/>
        </w:rPr>
      </w:pPr>
      <w:r w:rsidRPr="005663DB">
        <w:rPr>
          <w:rFonts w:ascii="Book Antiqua" w:hAnsi="Book Antiqua" w:cs="宋体"/>
          <w:lang w:eastAsia="zh-CN"/>
        </w:rPr>
        <w:t xml:space="preserve">43 </w:t>
      </w:r>
      <w:r w:rsidRPr="005663DB">
        <w:rPr>
          <w:rFonts w:ascii="Book Antiqua" w:hAnsi="Book Antiqua" w:cs="宋体"/>
          <w:b/>
          <w:bCs/>
          <w:lang w:eastAsia="zh-CN"/>
        </w:rPr>
        <w:t>Mandrekar P</w:t>
      </w:r>
      <w:r w:rsidRPr="005663DB">
        <w:rPr>
          <w:rFonts w:ascii="Book Antiqua" w:hAnsi="Book Antiqua" w:cs="宋体"/>
          <w:lang w:eastAsia="zh-CN"/>
        </w:rPr>
        <w:t xml:space="preserve">, Ambade A, Lim A, Szabo G, Catalano D. An essential role for monocyte chemoattractant protein-1 in alcoholic liver injury: regulation of proinflammatory cytokines and hepatic steatosis in mice. </w:t>
      </w:r>
      <w:r w:rsidRPr="005663DB">
        <w:rPr>
          <w:rFonts w:ascii="Book Antiqua" w:hAnsi="Book Antiqua" w:cs="宋体"/>
          <w:i/>
          <w:iCs/>
          <w:lang w:eastAsia="zh-CN"/>
        </w:rPr>
        <w:t>Hepatology</w:t>
      </w:r>
      <w:r w:rsidRPr="005663DB">
        <w:rPr>
          <w:rFonts w:ascii="Book Antiqua" w:hAnsi="Book Antiqua" w:cs="宋体"/>
          <w:lang w:eastAsia="zh-CN"/>
        </w:rPr>
        <w:t xml:space="preserve"> 2011; </w:t>
      </w:r>
      <w:r w:rsidRPr="005663DB">
        <w:rPr>
          <w:rFonts w:ascii="Book Antiqua" w:hAnsi="Book Antiqua" w:cs="宋体"/>
          <w:b/>
          <w:bCs/>
          <w:lang w:eastAsia="zh-CN"/>
        </w:rPr>
        <w:t>54</w:t>
      </w:r>
      <w:r w:rsidRPr="005663DB">
        <w:rPr>
          <w:rFonts w:ascii="Book Antiqua" w:hAnsi="Book Antiqua" w:cs="宋体"/>
          <w:lang w:eastAsia="zh-CN"/>
        </w:rPr>
        <w:t>: 2185-2197 [PMID: 21826694 DOI: 10.1002/hep.24599</w:t>
      </w:r>
      <w:r w:rsidR="002D05A5">
        <w:rPr>
          <w:rFonts w:ascii="Book Antiqua" w:hAnsi="Book Antiqua" w:cs="宋体"/>
          <w:lang w:eastAsia="zh-CN"/>
        </w:rPr>
        <w:t>]</w:t>
      </w:r>
    </w:p>
    <w:p w14:paraId="1AA5B802" w14:textId="77777777" w:rsidR="005663DB" w:rsidRPr="005663DB" w:rsidRDefault="005663DB" w:rsidP="005663DB">
      <w:pPr>
        <w:spacing w:line="360" w:lineRule="auto"/>
        <w:jc w:val="both"/>
        <w:rPr>
          <w:rFonts w:ascii="Book Antiqua" w:hAnsi="Book Antiqua" w:cs="宋体"/>
          <w:lang w:eastAsia="zh-CN"/>
        </w:rPr>
      </w:pPr>
      <w:r w:rsidRPr="005663DB">
        <w:rPr>
          <w:rFonts w:ascii="Book Antiqua" w:hAnsi="Book Antiqua" w:cs="宋体"/>
          <w:lang w:eastAsia="zh-CN"/>
        </w:rPr>
        <w:t xml:space="preserve">44 </w:t>
      </w:r>
      <w:r w:rsidRPr="005663DB">
        <w:rPr>
          <w:rFonts w:ascii="Book Antiqua" w:hAnsi="Book Antiqua" w:cs="宋体"/>
          <w:b/>
          <w:bCs/>
          <w:lang w:eastAsia="zh-CN"/>
        </w:rPr>
        <w:t>Sheron N</w:t>
      </w:r>
      <w:r w:rsidRPr="005663DB">
        <w:rPr>
          <w:rFonts w:ascii="Book Antiqua" w:hAnsi="Book Antiqua" w:cs="宋体"/>
          <w:lang w:eastAsia="zh-CN"/>
        </w:rPr>
        <w:t xml:space="preserve">, Bird G, Koskinas J, Portmann B, Ceska M, Lindley I, Williams R. Circulating and tissue levels of the neutrophil chemotaxin interleukin-8 are elevated in severe acute alcoholic hepatitis, and tissue levels correlate with neutrophil infiltration. </w:t>
      </w:r>
      <w:r w:rsidRPr="005663DB">
        <w:rPr>
          <w:rFonts w:ascii="Book Antiqua" w:hAnsi="Book Antiqua" w:cs="宋体"/>
          <w:i/>
          <w:iCs/>
          <w:lang w:eastAsia="zh-CN"/>
        </w:rPr>
        <w:t>Hepatology</w:t>
      </w:r>
      <w:r w:rsidRPr="005663DB">
        <w:rPr>
          <w:rFonts w:ascii="Book Antiqua" w:hAnsi="Book Antiqua" w:cs="宋体"/>
          <w:lang w:eastAsia="zh-CN"/>
        </w:rPr>
        <w:t xml:space="preserve"> 1993; </w:t>
      </w:r>
      <w:r w:rsidRPr="005663DB">
        <w:rPr>
          <w:rFonts w:ascii="Book Antiqua" w:hAnsi="Book Antiqua" w:cs="宋体"/>
          <w:b/>
          <w:bCs/>
          <w:lang w:eastAsia="zh-CN"/>
        </w:rPr>
        <w:t>18</w:t>
      </w:r>
      <w:r w:rsidRPr="005663DB">
        <w:rPr>
          <w:rFonts w:ascii="Book Antiqua" w:hAnsi="Book Antiqua" w:cs="宋体"/>
          <w:lang w:eastAsia="zh-CN"/>
        </w:rPr>
        <w:t>: 41-46 [PMID: 8325620]</w:t>
      </w:r>
    </w:p>
    <w:p w14:paraId="6290EDC8" w14:textId="77777777" w:rsidR="005663DB" w:rsidRPr="005663DB" w:rsidRDefault="005663DB" w:rsidP="005663DB">
      <w:pPr>
        <w:spacing w:line="360" w:lineRule="auto"/>
        <w:jc w:val="both"/>
        <w:rPr>
          <w:rFonts w:ascii="Book Antiqua" w:hAnsi="Book Antiqua" w:cs="宋体"/>
          <w:lang w:eastAsia="zh-CN"/>
        </w:rPr>
      </w:pPr>
      <w:r w:rsidRPr="005663DB">
        <w:rPr>
          <w:rFonts w:ascii="Book Antiqua" w:hAnsi="Book Antiqua" w:cs="宋体"/>
          <w:lang w:eastAsia="zh-CN"/>
        </w:rPr>
        <w:t xml:space="preserve">45 </w:t>
      </w:r>
      <w:r w:rsidRPr="005663DB">
        <w:rPr>
          <w:rFonts w:ascii="Book Antiqua" w:hAnsi="Book Antiqua" w:cs="宋体"/>
          <w:b/>
          <w:bCs/>
          <w:lang w:eastAsia="zh-CN"/>
        </w:rPr>
        <w:t>Taïeb J</w:t>
      </w:r>
      <w:r w:rsidRPr="005663DB">
        <w:rPr>
          <w:rFonts w:ascii="Book Antiqua" w:hAnsi="Book Antiqua" w:cs="宋体"/>
          <w:lang w:eastAsia="zh-CN"/>
        </w:rPr>
        <w:t xml:space="preserve">, Delarche C, Paradis V, Mathurin P, Grenier A, Crestani B, Dehoux M, Thabut D, Gougerot-Pocidalo MA, Poynard T, Chollet-Martin S. Polymorphonuclear neutrophils are a source of hepatocyte growth factor in patients with severe alcoholic hepatitis. </w:t>
      </w:r>
      <w:r w:rsidRPr="005663DB">
        <w:rPr>
          <w:rFonts w:ascii="Book Antiqua" w:hAnsi="Book Antiqua" w:cs="宋体"/>
          <w:i/>
          <w:iCs/>
          <w:lang w:eastAsia="zh-CN"/>
        </w:rPr>
        <w:t>J Hepatol</w:t>
      </w:r>
      <w:r w:rsidRPr="005663DB">
        <w:rPr>
          <w:rFonts w:ascii="Book Antiqua" w:hAnsi="Book Antiqua" w:cs="宋体"/>
          <w:lang w:eastAsia="zh-CN"/>
        </w:rPr>
        <w:t xml:space="preserve"> 2002; </w:t>
      </w:r>
      <w:r w:rsidRPr="005663DB">
        <w:rPr>
          <w:rFonts w:ascii="Book Antiqua" w:hAnsi="Book Antiqua" w:cs="宋体"/>
          <w:b/>
          <w:bCs/>
          <w:lang w:eastAsia="zh-CN"/>
        </w:rPr>
        <w:t>36</w:t>
      </w:r>
      <w:r w:rsidRPr="005663DB">
        <w:rPr>
          <w:rFonts w:ascii="Book Antiqua" w:hAnsi="Book Antiqua" w:cs="宋体"/>
          <w:lang w:eastAsia="zh-CN"/>
        </w:rPr>
        <w:t>: 342-348 [PMID: 11867177]</w:t>
      </w:r>
    </w:p>
    <w:p w14:paraId="6CFEEF50" w14:textId="50C3F522" w:rsidR="005663DB" w:rsidRPr="005663DB" w:rsidRDefault="005663DB" w:rsidP="005663DB">
      <w:pPr>
        <w:spacing w:line="360" w:lineRule="auto"/>
        <w:jc w:val="both"/>
        <w:rPr>
          <w:rFonts w:ascii="Book Antiqua" w:hAnsi="Book Antiqua" w:cs="宋体"/>
          <w:lang w:eastAsia="zh-CN"/>
        </w:rPr>
      </w:pPr>
      <w:r w:rsidRPr="005663DB">
        <w:rPr>
          <w:rFonts w:ascii="Book Antiqua" w:hAnsi="Book Antiqua" w:cs="宋体"/>
          <w:lang w:eastAsia="zh-CN"/>
        </w:rPr>
        <w:t xml:space="preserve">46 </w:t>
      </w:r>
      <w:r w:rsidRPr="005663DB">
        <w:rPr>
          <w:rFonts w:ascii="Book Antiqua" w:hAnsi="Book Antiqua" w:cs="宋体"/>
          <w:b/>
          <w:bCs/>
          <w:lang w:eastAsia="zh-CN"/>
        </w:rPr>
        <w:t>Vergis N</w:t>
      </w:r>
      <w:r w:rsidRPr="005663DB">
        <w:rPr>
          <w:rFonts w:ascii="Book Antiqua" w:hAnsi="Book Antiqua" w:cs="宋体"/>
          <w:lang w:eastAsia="zh-CN"/>
        </w:rPr>
        <w:t xml:space="preserve">, Khamri W, Beale K, Sadiq F, Aletrari MO, Moore C, Atkinson SR, Bernsmeier C, Possamai LA, Petts G, Ryan JM, Abeles RD, James S, Foxton M, Hogan B, Foster GR, O'Brien AJ, Ma Y, Shawcross DL, Wendon JA, Antoniades CG, Thursz MR. Defective monocyte oxidative burst predicts infection in alcoholic hepatitis and is associated with reduced expression of NADPH oxidase. </w:t>
      </w:r>
      <w:r w:rsidRPr="005663DB">
        <w:rPr>
          <w:rFonts w:ascii="Book Antiqua" w:hAnsi="Book Antiqua" w:cs="宋体"/>
          <w:i/>
          <w:iCs/>
          <w:lang w:eastAsia="zh-CN"/>
        </w:rPr>
        <w:t>Gut</w:t>
      </w:r>
      <w:r w:rsidRPr="005663DB">
        <w:rPr>
          <w:rFonts w:ascii="Book Antiqua" w:hAnsi="Book Antiqua" w:cs="宋体"/>
          <w:lang w:eastAsia="zh-CN"/>
        </w:rPr>
        <w:t xml:space="preserve"> 2017; </w:t>
      </w:r>
      <w:r w:rsidRPr="005663DB">
        <w:rPr>
          <w:rFonts w:ascii="Book Antiqua" w:hAnsi="Book Antiqua" w:cs="宋体"/>
          <w:b/>
          <w:bCs/>
          <w:lang w:eastAsia="zh-CN"/>
        </w:rPr>
        <w:t>66</w:t>
      </w:r>
      <w:r w:rsidRPr="005663DB">
        <w:rPr>
          <w:rFonts w:ascii="Book Antiqua" w:hAnsi="Book Antiqua" w:cs="宋体"/>
          <w:lang w:eastAsia="zh-CN"/>
        </w:rPr>
        <w:t>: 519-529 [PMID: 26860769 DOI: 10.1136/gutjnl-2015-310378</w:t>
      </w:r>
      <w:r w:rsidR="002D05A5">
        <w:rPr>
          <w:rFonts w:ascii="Book Antiqua" w:hAnsi="Book Antiqua" w:cs="宋体"/>
          <w:lang w:eastAsia="zh-CN"/>
        </w:rPr>
        <w:t>]</w:t>
      </w:r>
    </w:p>
    <w:p w14:paraId="0B2FD237" w14:textId="7B33111E" w:rsidR="005663DB" w:rsidRPr="005663DB" w:rsidRDefault="005663DB" w:rsidP="005663DB">
      <w:pPr>
        <w:spacing w:line="360" w:lineRule="auto"/>
        <w:jc w:val="both"/>
        <w:rPr>
          <w:rFonts w:ascii="Book Antiqua" w:hAnsi="Book Antiqua" w:cs="宋体"/>
          <w:lang w:eastAsia="zh-CN"/>
        </w:rPr>
      </w:pPr>
      <w:r w:rsidRPr="005663DB">
        <w:rPr>
          <w:rFonts w:ascii="Book Antiqua" w:hAnsi="Book Antiqua" w:cs="宋体"/>
          <w:lang w:eastAsia="zh-CN"/>
        </w:rPr>
        <w:lastRenderedPageBreak/>
        <w:t xml:space="preserve">47 </w:t>
      </w:r>
      <w:r w:rsidRPr="005663DB">
        <w:rPr>
          <w:rFonts w:ascii="Book Antiqua" w:hAnsi="Book Antiqua" w:cs="宋体"/>
          <w:b/>
          <w:bCs/>
          <w:lang w:eastAsia="zh-CN"/>
        </w:rPr>
        <w:t>Markwick LJ</w:t>
      </w:r>
      <w:r w:rsidRPr="005663DB">
        <w:rPr>
          <w:rFonts w:ascii="Book Antiqua" w:hAnsi="Book Antiqua" w:cs="宋体"/>
          <w:lang w:eastAsia="zh-CN"/>
        </w:rPr>
        <w:t xml:space="preserve">, Riva A, Ryan JM, Cooksley H, Palma E, Tranah TH, Manakkat Vijay GK, Vergis N, Thursz M, Evans A, Wright G, Tarff S, O'Grady J, Williams R, Shawcross DL, Chokshi S. Blockade of PD1 and TIM3 restores innate and adaptive immunity in patients with acute alcoholic hepatitis. </w:t>
      </w:r>
      <w:r w:rsidRPr="005663DB">
        <w:rPr>
          <w:rFonts w:ascii="Book Antiqua" w:hAnsi="Book Antiqua" w:cs="宋体"/>
          <w:i/>
          <w:iCs/>
          <w:lang w:eastAsia="zh-CN"/>
        </w:rPr>
        <w:t>Gastroenterology</w:t>
      </w:r>
      <w:r w:rsidRPr="005663DB">
        <w:rPr>
          <w:rFonts w:ascii="Book Antiqua" w:hAnsi="Book Antiqua" w:cs="宋体"/>
          <w:lang w:eastAsia="zh-CN"/>
        </w:rPr>
        <w:t xml:space="preserve"> 2015; </w:t>
      </w:r>
      <w:r w:rsidRPr="005663DB">
        <w:rPr>
          <w:rFonts w:ascii="Book Antiqua" w:hAnsi="Book Antiqua" w:cs="宋体"/>
          <w:b/>
          <w:bCs/>
          <w:lang w:eastAsia="zh-CN"/>
        </w:rPr>
        <w:t>148</w:t>
      </w:r>
      <w:r w:rsidRPr="005663DB">
        <w:rPr>
          <w:rFonts w:ascii="Book Antiqua" w:hAnsi="Book Antiqua" w:cs="宋体"/>
          <w:lang w:eastAsia="zh-CN"/>
        </w:rPr>
        <w:t>: 590-602.e10 [PMID: 25479137 DOI: 10.1053/j.gastro.2014.11.041</w:t>
      </w:r>
      <w:r w:rsidR="002D05A5">
        <w:rPr>
          <w:rFonts w:ascii="Book Antiqua" w:hAnsi="Book Antiqua" w:cs="宋体"/>
          <w:lang w:eastAsia="zh-CN"/>
        </w:rPr>
        <w:t>]</w:t>
      </w:r>
    </w:p>
    <w:p w14:paraId="44A04F16" w14:textId="2430B28C" w:rsidR="005663DB" w:rsidRPr="005663DB" w:rsidRDefault="005663DB" w:rsidP="005663DB">
      <w:pPr>
        <w:spacing w:line="360" w:lineRule="auto"/>
        <w:jc w:val="both"/>
        <w:rPr>
          <w:rFonts w:ascii="Book Antiqua" w:hAnsi="Book Antiqua" w:cs="宋体"/>
          <w:lang w:eastAsia="zh-CN"/>
        </w:rPr>
      </w:pPr>
      <w:r w:rsidRPr="005663DB">
        <w:rPr>
          <w:rFonts w:ascii="Book Antiqua" w:hAnsi="Book Antiqua" w:cs="宋体"/>
          <w:lang w:eastAsia="zh-CN"/>
        </w:rPr>
        <w:t xml:space="preserve">48 </w:t>
      </w:r>
      <w:r w:rsidRPr="005663DB">
        <w:rPr>
          <w:rFonts w:ascii="Book Antiqua" w:hAnsi="Book Antiqua" w:cs="宋体"/>
          <w:b/>
          <w:bCs/>
          <w:lang w:eastAsia="zh-CN"/>
        </w:rPr>
        <w:t>Ceni E</w:t>
      </w:r>
      <w:r w:rsidRPr="005663DB">
        <w:rPr>
          <w:rFonts w:ascii="Book Antiqua" w:hAnsi="Book Antiqua" w:cs="宋体"/>
          <w:lang w:eastAsia="zh-CN"/>
        </w:rPr>
        <w:t xml:space="preserve">, Mello T, Galli A. Pathogenesis of alcoholic liver disease: role of oxidative metabolism. </w:t>
      </w:r>
      <w:r w:rsidRPr="005663DB">
        <w:rPr>
          <w:rFonts w:ascii="Book Antiqua" w:hAnsi="Book Antiqua" w:cs="宋体"/>
          <w:i/>
          <w:iCs/>
          <w:lang w:eastAsia="zh-CN"/>
        </w:rPr>
        <w:t>World J Gastroenterol</w:t>
      </w:r>
      <w:r w:rsidRPr="005663DB">
        <w:rPr>
          <w:rFonts w:ascii="Book Antiqua" w:hAnsi="Book Antiqua" w:cs="宋体"/>
          <w:lang w:eastAsia="zh-CN"/>
        </w:rPr>
        <w:t xml:space="preserve"> 2014; </w:t>
      </w:r>
      <w:r w:rsidRPr="005663DB">
        <w:rPr>
          <w:rFonts w:ascii="Book Antiqua" w:hAnsi="Book Antiqua" w:cs="宋体"/>
          <w:b/>
          <w:bCs/>
          <w:lang w:eastAsia="zh-CN"/>
        </w:rPr>
        <w:t>20</w:t>
      </w:r>
      <w:r w:rsidRPr="005663DB">
        <w:rPr>
          <w:rFonts w:ascii="Book Antiqua" w:hAnsi="Book Antiqua" w:cs="宋体"/>
          <w:lang w:eastAsia="zh-CN"/>
        </w:rPr>
        <w:t>: 17756-17772 [PMID: 25548474 DOI: 10.3748/wjg.v20.i47.17756</w:t>
      </w:r>
      <w:r w:rsidR="002D05A5">
        <w:rPr>
          <w:rFonts w:ascii="Book Antiqua" w:hAnsi="Book Antiqua" w:cs="宋体"/>
          <w:lang w:eastAsia="zh-CN"/>
        </w:rPr>
        <w:t>]</w:t>
      </w:r>
    </w:p>
    <w:p w14:paraId="5506E74B" w14:textId="77777777" w:rsidR="005663DB" w:rsidRPr="005663DB" w:rsidRDefault="005663DB" w:rsidP="005663DB">
      <w:pPr>
        <w:spacing w:line="360" w:lineRule="auto"/>
        <w:jc w:val="both"/>
        <w:rPr>
          <w:rFonts w:ascii="Book Antiqua" w:hAnsi="Book Antiqua" w:cs="宋体"/>
          <w:lang w:eastAsia="zh-CN"/>
        </w:rPr>
      </w:pPr>
      <w:proofErr w:type="gramStart"/>
      <w:r w:rsidRPr="005663DB">
        <w:rPr>
          <w:rFonts w:ascii="Book Antiqua" w:hAnsi="Book Antiqua" w:cs="宋体"/>
          <w:lang w:eastAsia="zh-CN"/>
        </w:rPr>
        <w:t xml:space="preserve">49 </w:t>
      </w:r>
      <w:r w:rsidRPr="005663DB">
        <w:rPr>
          <w:rFonts w:ascii="Book Antiqua" w:hAnsi="Book Antiqua" w:cs="宋体"/>
          <w:b/>
          <w:bCs/>
          <w:lang w:eastAsia="zh-CN"/>
        </w:rPr>
        <w:t>Frenzer A</w:t>
      </w:r>
      <w:r w:rsidRPr="005663DB">
        <w:rPr>
          <w:rFonts w:ascii="Book Antiqua" w:hAnsi="Book Antiqua" w:cs="宋体"/>
          <w:lang w:eastAsia="zh-CN"/>
        </w:rPr>
        <w:t>, Butler WJ, Norton ID, Wilson JS, Apte MV, Pirola RC, Ryan P, Roberts-Thomson IC.</w:t>
      </w:r>
      <w:proofErr w:type="gramEnd"/>
      <w:r w:rsidRPr="005663DB">
        <w:rPr>
          <w:rFonts w:ascii="Book Antiqua" w:hAnsi="Book Antiqua" w:cs="宋体"/>
          <w:lang w:eastAsia="zh-CN"/>
        </w:rPr>
        <w:t xml:space="preserve"> </w:t>
      </w:r>
      <w:proofErr w:type="gramStart"/>
      <w:r w:rsidRPr="005663DB">
        <w:rPr>
          <w:rFonts w:ascii="Book Antiqua" w:hAnsi="Book Antiqua" w:cs="宋体"/>
          <w:lang w:eastAsia="zh-CN"/>
        </w:rPr>
        <w:t>Polymorphism in alcohol-metabolizing enzymes, glutathione S-transferases and apolipoprotein E and susceptibility to alcohol-induced cirrhosis and chronic pancreatitis.</w:t>
      </w:r>
      <w:proofErr w:type="gramEnd"/>
      <w:r w:rsidRPr="005663DB">
        <w:rPr>
          <w:rFonts w:ascii="Book Antiqua" w:hAnsi="Book Antiqua" w:cs="宋体"/>
          <w:lang w:eastAsia="zh-CN"/>
        </w:rPr>
        <w:t xml:space="preserve"> </w:t>
      </w:r>
      <w:r w:rsidRPr="005663DB">
        <w:rPr>
          <w:rFonts w:ascii="Book Antiqua" w:hAnsi="Book Antiqua" w:cs="宋体"/>
          <w:i/>
          <w:iCs/>
          <w:lang w:eastAsia="zh-CN"/>
        </w:rPr>
        <w:t>J Gastroenterol Hepatol</w:t>
      </w:r>
      <w:r w:rsidRPr="005663DB">
        <w:rPr>
          <w:rFonts w:ascii="Book Antiqua" w:hAnsi="Book Antiqua" w:cs="宋体"/>
          <w:lang w:eastAsia="zh-CN"/>
        </w:rPr>
        <w:t xml:space="preserve"> 2002; </w:t>
      </w:r>
      <w:r w:rsidRPr="005663DB">
        <w:rPr>
          <w:rFonts w:ascii="Book Antiqua" w:hAnsi="Book Antiqua" w:cs="宋体"/>
          <w:b/>
          <w:bCs/>
          <w:lang w:eastAsia="zh-CN"/>
        </w:rPr>
        <w:t>17</w:t>
      </w:r>
      <w:r w:rsidRPr="005663DB">
        <w:rPr>
          <w:rFonts w:ascii="Book Antiqua" w:hAnsi="Book Antiqua" w:cs="宋体"/>
          <w:lang w:eastAsia="zh-CN"/>
        </w:rPr>
        <w:t>: 177-182 [PMID: 11966948]</w:t>
      </w:r>
    </w:p>
    <w:p w14:paraId="04E3FC18" w14:textId="77777777" w:rsidR="005663DB" w:rsidRPr="005663DB" w:rsidRDefault="005663DB" w:rsidP="005663DB">
      <w:pPr>
        <w:spacing w:line="360" w:lineRule="auto"/>
        <w:jc w:val="both"/>
        <w:rPr>
          <w:rFonts w:ascii="Book Antiqua" w:hAnsi="Book Antiqua" w:cs="宋体"/>
          <w:lang w:eastAsia="zh-CN"/>
        </w:rPr>
      </w:pPr>
      <w:r w:rsidRPr="005663DB">
        <w:rPr>
          <w:rFonts w:ascii="Book Antiqua" w:hAnsi="Book Antiqua" w:cs="宋体"/>
          <w:lang w:eastAsia="zh-CN"/>
        </w:rPr>
        <w:t xml:space="preserve">50 </w:t>
      </w:r>
      <w:r w:rsidRPr="005663DB">
        <w:rPr>
          <w:rFonts w:ascii="Book Antiqua" w:hAnsi="Book Antiqua" w:cs="宋体"/>
          <w:b/>
          <w:bCs/>
          <w:lang w:eastAsia="zh-CN"/>
        </w:rPr>
        <w:t>Monzoni A</w:t>
      </w:r>
      <w:r w:rsidRPr="005663DB">
        <w:rPr>
          <w:rFonts w:ascii="Book Antiqua" w:hAnsi="Book Antiqua" w:cs="宋体"/>
          <w:lang w:eastAsia="zh-CN"/>
        </w:rPr>
        <w:t xml:space="preserve">, Masutti F, Saccoccio G, Bellentani S, Tiribelli C, Giacca M. Genetic determinants of ethanol-induced liver damage. </w:t>
      </w:r>
      <w:r w:rsidRPr="005663DB">
        <w:rPr>
          <w:rFonts w:ascii="Book Antiqua" w:hAnsi="Book Antiqua" w:cs="宋体"/>
          <w:i/>
          <w:iCs/>
          <w:lang w:eastAsia="zh-CN"/>
        </w:rPr>
        <w:t>Mol Med</w:t>
      </w:r>
      <w:r w:rsidRPr="005663DB">
        <w:rPr>
          <w:rFonts w:ascii="Book Antiqua" w:hAnsi="Book Antiqua" w:cs="宋体"/>
          <w:lang w:eastAsia="zh-CN"/>
        </w:rPr>
        <w:t xml:space="preserve"> 2001; </w:t>
      </w:r>
      <w:r w:rsidRPr="005663DB">
        <w:rPr>
          <w:rFonts w:ascii="Book Antiqua" w:hAnsi="Book Antiqua" w:cs="宋体"/>
          <w:b/>
          <w:bCs/>
          <w:lang w:eastAsia="zh-CN"/>
        </w:rPr>
        <w:t>7</w:t>
      </w:r>
      <w:r w:rsidRPr="005663DB">
        <w:rPr>
          <w:rFonts w:ascii="Book Antiqua" w:hAnsi="Book Antiqua" w:cs="宋体"/>
          <w:lang w:eastAsia="zh-CN"/>
        </w:rPr>
        <w:t>: 255-262 [PMID: 11471570]</w:t>
      </w:r>
    </w:p>
    <w:p w14:paraId="394AE203" w14:textId="2259A6B5" w:rsidR="005663DB" w:rsidRPr="005663DB" w:rsidRDefault="005663DB" w:rsidP="005663DB">
      <w:pPr>
        <w:spacing w:line="360" w:lineRule="auto"/>
        <w:jc w:val="both"/>
        <w:rPr>
          <w:rFonts w:ascii="Book Antiqua" w:hAnsi="Book Antiqua" w:cs="宋体"/>
          <w:lang w:eastAsia="zh-CN"/>
        </w:rPr>
      </w:pPr>
      <w:r w:rsidRPr="005663DB">
        <w:rPr>
          <w:rFonts w:ascii="Book Antiqua" w:hAnsi="Book Antiqua" w:cs="宋体"/>
          <w:lang w:eastAsia="zh-CN"/>
        </w:rPr>
        <w:t xml:space="preserve">51 </w:t>
      </w:r>
      <w:r w:rsidRPr="005663DB">
        <w:rPr>
          <w:rFonts w:ascii="Book Antiqua" w:hAnsi="Book Antiqua" w:cs="宋体"/>
          <w:b/>
          <w:bCs/>
          <w:lang w:eastAsia="zh-CN"/>
        </w:rPr>
        <w:t>Frezza M</w:t>
      </w:r>
      <w:r w:rsidRPr="005663DB">
        <w:rPr>
          <w:rFonts w:ascii="Book Antiqua" w:hAnsi="Book Antiqua" w:cs="宋体"/>
          <w:lang w:eastAsia="zh-CN"/>
        </w:rPr>
        <w:t xml:space="preserve">, di Padova C, Pozzato G, Terpin M, Baraona E, Lieber CS. High blood alcohol levels in women. The role of decreased gastric alcohol dehydrogenase activity and first-pass metabolism. </w:t>
      </w:r>
      <w:r w:rsidRPr="005663DB">
        <w:rPr>
          <w:rFonts w:ascii="Book Antiqua" w:hAnsi="Book Antiqua" w:cs="宋体"/>
          <w:i/>
          <w:iCs/>
          <w:lang w:eastAsia="zh-CN"/>
        </w:rPr>
        <w:t>N Engl J Med</w:t>
      </w:r>
      <w:r w:rsidRPr="005663DB">
        <w:rPr>
          <w:rFonts w:ascii="Book Antiqua" w:hAnsi="Book Antiqua" w:cs="宋体"/>
          <w:lang w:eastAsia="zh-CN"/>
        </w:rPr>
        <w:t xml:space="preserve"> 1990; </w:t>
      </w:r>
      <w:r w:rsidRPr="005663DB">
        <w:rPr>
          <w:rFonts w:ascii="Book Antiqua" w:hAnsi="Book Antiqua" w:cs="宋体"/>
          <w:b/>
          <w:bCs/>
          <w:lang w:eastAsia="zh-CN"/>
        </w:rPr>
        <w:t>322</w:t>
      </w:r>
      <w:r w:rsidRPr="005663DB">
        <w:rPr>
          <w:rFonts w:ascii="Book Antiqua" w:hAnsi="Book Antiqua" w:cs="宋体"/>
          <w:lang w:eastAsia="zh-CN"/>
        </w:rPr>
        <w:t>: 95-99 [PMID: 2248624 DOI: 10.1056/NEJM199001113220205</w:t>
      </w:r>
      <w:r w:rsidR="002D05A5">
        <w:rPr>
          <w:rFonts w:ascii="Book Antiqua" w:hAnsi="Book Antiqua" w:cs="宋体"/>
          <w:lang w:eastAsia="zh-CN"/>
        </w:rPr>
        <w:t>]</w:t>
      </w:r>
    </w:p>
    <w:p w14:paraId="08CD56E6" w14:textId="77777777" w:rsidR="005663DB" w:rsidRPr="005663DB" w:rsidRDefault="005663DB" w:rsidP="005663DB">
      <w:pPr>
        <w:spacing w:line="360" w:lineRule="auto"/>
        <w:jc w:val="both"/>
        <w:rPr>
          <w:rFonts w:ascii="Book Antiqua" w:hAnsi="Book Antiqua" w:cs="宋体"/>
          <w:lang w:eastAsia="zh-CN"/>
        </w:rPr>
      </w:pPr>
      <w:r w:rsidRPr="005663DB">
        <w:rPr>
          <w:rFonts w:ascii="Book Antiqua" w:hAnsi="Book Antiqua" w:cs="宋体"/>
          <w:lang w:eastAsia="zh-CN"/>
        </w:rPr>
        <w:t xml:space="preserve">52 </w:t>
      </w:r>
      <w:r w:rsidRPr="005663DB">
        <w:rPr>
          <w:rFonts w:ascii="Book Antiqua" w:hAnsi="Book Antiqua" w:cs="宋体"/>
          <w:b/>
          <w:bCs/>
          <w:lang w:eastAsia="zh-CN"/>
        </w:rPr>
        <w:t>Shibuya A</w:t>
      </w:r>
      <w:r w:rsidRPr="005663DB">
        <w:rPr>
          <w:rFonts w:ascii="Book Antiqua" w:hAnsi="Book Antiqua" w:cs="宋体"/>
          <w:lang w:eastAsia="zh-CN"/>
        </w:rPr>
        <w:t>, Yoshida A. Genotypes of alcohol-metabolizing enzymes in Japanese with alcohol liver diseases: a strong association of the usual Caucasian-type aldehyde dehydrogenase gene (</w:t>
      </w:r>
      <w:proofErr w:type="gramStart"/>
      <w:r w:rsidRPr="005663DB">
        <w:rPr>
          <w:rFonts w:ascii="Book Antiqua" w:hAnsi="Book Antiqua" w:cs="宋体"/>
          <w:lang w:eastAsia="zh-CN"/>
        </w:rPr>
        <w:t>ALDH1(</w:t>
      </w:r>
      <w:proofErr w:type="gramEnd"/>
      <w:r w:rsidRPr="005663DB">
        <w:rPr>
          <w:rFonts w:ascii="Book Antiqua" w:hAnsi="Book Antiqua" w:cs="宋体"/>
          <w:lang w:eastAsia="zh-CN"/>
        </w:rPr>
        <w:t xml:space="preserve">2)) with the disease. </w:t>
      </w:r>
      <w:r w:rsidRPr="005663DB">
        <w:rPr>
          <w:rFonts w:ascii="Book Antiqua" w:hAnsi="Book Antiqua" w:cs="宋体"/>
          <w:i/>
          <w:iCs/>
          <w:lang w:eastAsia="zh-CN"/>
        </w:rPr>
        <w:t>Am J Hum Genet</w:t>
      </w:r>
      <w:r w:rsidRPr="005663DB">
        <w:rPr>
          <w:rFonts w:ascii="Book Antiqua" w:hAnsi="Book Antiqua" w:cs="宋体"/>
          <w:lang w:eastAsia="zh-CN"/>
        </w:rPr>
        <w:t xml:space="preserve"> 1988; </w:t>
      </w:r>
      <w:r w:rsidRPr="005663DB">
        <w:rPr>
          <w:rFonts w:ascii="Book Antiqua" w:hAnsi="Book Antiqua" w:cs="宋体"/>
          <w:b/>
          <w:bCs/>
          <w:lang w:eastAsia="zh-CN"/>
        </w:rPr>
        <w:t>43</w:t>
      </w:r>
      <w:r w:rsidRPr="005663DB">
        <w:rPr>
          <w:rFonts w:ascii="Book Antiqua" w:hAnsi="Book Antiqua" w:cs="宋体"/>
          <w:lang w:eastAsia="zh-CN"/>
        </w:rPr>
        <w:t>: 744-748 [PMID: 3189338]</w:t>
      </w:r>
    </w:p>
    <w:p w14:paraId="488B65CF" w14:textId="77777777" w:rsidR="005663DB" w:rsidRPr="005663DB" w:rsidRDefault="005663DB" w:rsidP="005663DB">
      <w:pPr>
        <w:spacing w:line="360" w:lineRule="auto"/>
        <w:jc w:val="both"/>
        <w:rPr>
          <w:rFonts w:ascii="Book Antiqua" w:hAnsi="Book Antiqua" w:cs="宋体"/>
          <w:lang w:eastAsia="zh-CN"/>
        </w:rPr>
      </w:pPr>
      <w:r w:rsidRPr="005663DB">
        <w:rPr>
          <w:rFonts w:ascii="Book Antiqua" w:hAnsi="Book Antiqua" w:cs="宋体"/>
          <w:lang w:eastAsia="zh-CN"/>
        </w:rPr>
        <w:t xml:space="preserve">53 </w:t>
      </w:r>
      <w:r w:rsidRPr="005663DB">
        <w:rPr>
          <w:rFonts w:ascii="Book Antiqua" w:hAnsi="Book Antiqua" w:cs="宋体"/>
          <w:b/>
          <w:bCs/>
          <w:lang w:eastAsia="zh-CN"/>
        </w:rPr>
        <w:t>Sato N</w:t>
      </w:r>
      <w:r w:rsidRPr="005663DB">
        <w:rPr>
          <w:rFonts w:ascii="Book Antiqua" w:hAnsi="Book Antiqua" w:cs="宋体"/>
          <w:lang w:eastAsia="zh-CN"/>
        </w:rPr>
        <w:t xml:space="preserve">, Lindros KO, Baraona E, Ikejima K, Mezey E, Järveläinen HA, Ramchandani VA. </w:t>
      </w:r>
      <w:proofErr w:type="gramStart"/>
      <w:r w:rsidRPr="005663DB">
        <w:rPr>
          <w:rFonts w:ascii="Book Antiqua" w:hAnsi="Book Antiqua" w:cs="宋体"/>
          <w:lang w:eastAsia="zh-CN"/>
        </w:rPr>
        <w:t>Sex difference in alcohol-related organ injury.</w:t>
      </w:r>
      <w:proofErr w:type="gramEnd"/>
      <w:r w:rsidRPr="005663DB">
        <w:rPr>
          <w:rFonts w:ascii="Book Antiqua" w:hAnsi="Book Antiqua" w:cs="宋体"/>
          <w:lang w:eastAsia="zh-CN"/>
        </w:rPr>
        <w:t xml:space="preserve"> </w:t>
      </w:r>
      <w:r w:rsidRPr="005663DB">
        <w:rPr>
          <w:rFonts w:ascii="Book Antiqua" w:hAnsi="Book Antiqua" w:cs="宋体"/>
          <w:i/>
          <w:iCs/>
          <w:lang w:eastAsia="zh-CN"/>
        </w:rPr>
        <w:t>Alcohol Clin Exp Res</w:t>
      </w:r>
      <w:r w:rsidRPr="005663DB">
        <w:rPr>
          <w:rFonts w:ascii="Book Antiqua" w:hAnsi="Book Antiqua" w:cs="宋体"/>
          <w:lang w:eastAsia="zh-CN"/>
        </w:rPr>
        <w:t xml:space="preserve"> 2001; </w:t>
      </w:r>
      <w:r w:rsidRPr="005663DB">
        <w:rPr>
          <w:rFonts w:ascii="Book Antiqua" w:hAnsi="Book Antiqua" w:cs="宋体"/>
          <w:b/>
          <w:bCs/>
          <w:lang w:eastAsia="zh-CN"/>
        </w:rPr>
        <w:t>25</w:t>
      </w:r>
      <w:r w:rsidRPr="005663DB">
        <w:rPr>
          <w:rFonts w:ascii="Book Antiqua" w:hAnsi="Book Antiqua" w:cs="宋体"/>
          <w:lang w:eastAsia="zh-CN"/>
        </w:rPr>
        <w:t>: 40S-45S [PMID: 11391047]</w:t>
      </w:r>
    </w:p>
    <w:p w14:paraId="26CD8F24" w14:textId="689EEEC0" w:rsidR="005663DB" w:rsidRPr="005663DB" w:rsidRDefault="005663DB" w:rsidP="005663DB">
      <w:pPr>
        <w:spacing w:line="360" w:lineRule="auto"/>
        <w:jc w:val="both"/>
        <w:rPr>
          <w:rFonts w:ascii="Book Antiqua" w:hAnsi="Book Antiqua" w:cs="宋体"/>
          <w:lang w:eastAsia="zh-CN"/>
        </w:rPr>
      </w:pPr>
      <w:r w:rsidRPr="005663DB">
        <w:rPr>
          <w:rFonts w:ascii="Book Antiqua" w:hAnsi="Book Antiqua" w:cs="宋体"/>
          <w:lang w:eastAsia="zh-CN"/>
        </w:rPr>
        <w:t xml:space="preserve">54 </w:t>
      </w:r>
      <w:r w:rsidRPr="005663DB">
        <w:rPr>
          <w:rFonts w:ascii="Book Antiqua" w:hAnsi="Book Antiqua" w:cs="宋体"/>
          <w:b/>
          <w:bCs/>
          <w:lang w:eastAsia="zh-CN"/>
        </w:rPr>
        <w:t>Zintzaras E</w:t>
      </w:r>
      <w:r w:rsidRPr="005663DB">
        <w:rPr>
          <w:rFonts w:ascii="Book Antiqua" w:hAnsi="Book Antiqua" w:cs="宋体"/>
          <w:lang w:eastAsia="zh-CN"/>
        </w:rPr>
        <w:t xml:space="preserve">, Stefanidis I, Santos M, Vidal F. Do alcohol-metabolizing enzyme gene polymorphisms increase the risk of alcoholism and alcoholic liver disease? </w:t>
      </w:r>
      <w:r w:rsidRPr="005663DB">
        <w:rPr>
          <w:rFonts w:ascii="Book Antiqua" w:hAnsi="Book Antiqua" w:cs="宋体"/>
          <w:i/>
          <w:iCs/>
          <w:lang w:eastAsia="zh-CN"/>
        </w:rPr>
        <w:t>Hepatology</w:t>
      </w:r>
      <w:r w:rsidRPr="005663DB">
        <w:rPr>
          <w:rFonts w:ascii="Book Antiqua" w:hAnsi="Book Antiqua" w:cs="宋体"/>
          <w:lang w:eastAsia="zh-CN"/>
        </w:rPr>
        <w:t xml:space="preserve"> 2006; </w:t>
      </w:r>
      <w:r w:rsidRPr="005663DB">
        <w:rPr>
          <w:rFonts w:ascii="Book Antiqua" w:hAnsi="Book Antiqua" w:cs="宋体"/>
          <w:b/>
          <w:bCs/>
          <w:lang w:eastAsia="zh-CN"/>
        </w:rPr>
        <w:t>43</w:t>
      </w:r>
      <w:r w:rsidRPr="005663DB">
        <w:rPr>
          <w:rFonts w:ascii="Book Antiqua" w:hAnsi="Book Antiqua" w:cs="宋体"/>
          <w:lang w:eastAsia="zh-CN"/>
        </w:rPr>
        <w:t>: 352-361 [PMID: 16440362 DOI: 10.1002/hep.21023</w:t>
      </w:r>
      <w:r w:rsidR="002D05A5">
        <w:rPr>
          <w:rFonts w:ascii="Book Antiqua" w:hAnsi="Book Antiqua" w:cs="宋体"/>
          <w:lang w:eastAsia="zh-CN"/>
        </w:rPr>
        <w:t>]</w:t>
      </w:r>
    </w:p>
    <w:p w14:paraId="36F922DC" w14:textId="392C108A" w:rsidR="005663DB" w:rsidRPr="005663DB" w:rsidRDefault="005663DB" w:rsidP="005663DB">
      <w:pPr>
        <w:spacing w:line="360" w:lineRule="auto"/>
        <w:jc w:val="both"/>
        <w:rPr>
          <w:rFonts w:ascii="Book Antiqua" w:hAnsi="Book Antiqua" w:cs="宋体"/>
          <w:lang w:eastAsia="zh-CN"/>
        </w:rPr>
      </w:pPr>
      <w:r w:rsidRPr="005663DB">
        <w:rPr>
          <w:rFonts w:ascii="Book Antiqua" w:hAnsi="Book Antiqua" w:cs="宋体"/>
          <w:lang w:eastAsia="zh-CN"/>
        </w:rPr>
        <w:lastRenderedPageBreak/>
        <w:t xml:space="preserve">55 </w:t>
      </w:r>
      <w:r w:rsidRPr="005663DB">
        <w:rPr>
          <w:rFonts w:ascii="Book Antiqua" w:hAnsi="Book Antiqua" w:cs="宋体"/>
          <w:b/>
          <w:bCs/>
          <w:lang w:eastAsia="zh-CN"/>
        </w:rPr>
        <w:t>Arsene D</w:t>
      </w:r>
      <w:r w:rsidRPr="005663DB">
        <w:rPr>
          <w:rFonts w:ascii="Book Antiqua" w:hAnsi="Book Antiqua" w:cs="宋体"/>
          <w:lang w:eastAsia="zh-CN"/>
        </w:rPr>
        <w:t xml:space="preserve">, Farooq O, Bataller R. </w:t>
      </w:r>
      <w:proofErr w:type="gramStart"/>
      <w:r w:rsidRPr="005663DB">
        <w:rPr>
          <w:rFonts w:ascii="Book Antiqua" w:hAnsi="Book Antiqua" w:cs="宋体"/>
          <w:lang w:eastAsia="zh-CN"/>
        </w:rPr>
        <w:t>New therapeutic targets in alcoholic hepatitis.</w:t>
      </w:r>
      <w:proofErr w:type="gramEnd"/>
      <w:r w:rsidRPr="005663DB">
        <w:rPr>
          <w:rFonts w:ascii="Book Antiqua" w:hAnsi="Book Antiqua" w:cs="宋体"/>
          <w:lang w:eastAsia="zh-CN"/>
        </w:rPr>
        <w:t xml:space="preserve"> </w:t>
      </w:r>
      <w:r w:rsidRPr="005663DB">
        <w:rPr>
          <w:rFonts w:ascii="Book Antiqua" w:hAnsi="Book Antiqua" w:cs="宋体"/>
          <w:i/>
          <w:iCs/>
          <w:lang w:eastAsia="zh-CN"/>
        </w:rPr>
        <w:t>Hepatol Int</w:t>
      </w:r>
      <w:r w:rsidRPr="005663DB">
        <w:rPr>
          <w:rFonts w:ascii="Book Antiqua" w:hAnsi="Book Antiqua" w:cs="宋体"/>
          <w:lang w:eastAsia="zh-CN"/>
        </w:rPr>
        <w:t xml:space="preserve"> 2016; </w:t>
      </w:r>
      <w:r w:rsidRPr="005663DB">
        <w:rPr>
          <w:rFonts w:ascii="Book Antiqua" w:hAnsi="Book Antiqua" w:cs="宋体"/>
          <w:b/>
          <w:bCs/>
          <w:lang w:eastAsia="zh-CN"/>
        </w:rPr>
        <w:t>10</w:t>
      </w:r>
      <w:r w:rsidRPr="005663DB">
        <w:rPr>
          <w:rFonts w:ascii="Book Antiqua" w:hAnsi="Book Antiqua" w:cs="宋体"/>
          <w:lang w:eastAsia="zh-CN"/>
        </w:rPr>
        <w:t>: 538-552 [PMID: 27072540 DOI: 10.1007/s12072-015-9701-6</w:t>
      </w:r>
      <w:r w:rsidR="002D05A5">
        <w:rPr>
          <w:rFonts w:ascii="Book Antiqua" w:hAnsi="Book Antiqua" w:cs="宋体"/>
          <w:lang w:eastAsia="zh-CN"/>
        </w:rPr>
        <w:t>]</w:t>
      </w:r>
    </w:p>
    <w:p w14:paraId="0EBB100A" w14:textId="480CE895" w:rsidR="005663DB" w:rsidRPr="005663DB" w:rsidRDefault="005663DB" w:rsidP="005663DB">
      <w:pPr>
        <w:spacing w:line="360" w:lineRule="auto"/>
        <w:jc w:val="both"/>
        <w:rPr>
          <w:rFonts w:ascii="Book Antiqua" w:hAnsi="Book Antiqua" w:cs="宋体"/>
          <w:lang w:eastAsia="zh-CN"/>
        </w:rPr>
      </w:pPr>
      <w:r w:rsidRPr="005663DB">
        <w:rPr>
          <w:rFonts w:ascii="Book Antiqua" w:hAnsi="Book Antiqua" w:cs="宋体"/>
          <w:lang w:eastAsia="zh-CN"/>
        </w:rPr>
        <w:t xml:space="preserve">56 </w:t>
      </w:r>
      <w:r w:rsidRPr="005663DB">
        <w:rPr>
          <w:rFonts w:ascii="Book Antiqua" w:hAnsi="Book Antiqua" w:cs="宋体"/>
          <w:b/>
          <w:bCs/>
          <w:lang w:eastAsia="zh-CN"/>
        </w:rPr>
        <w:t>Chamorro AJ</w:t>
      </w:r>
      <w:r w:rsidRPr="005663DB">
        <w:rPr>
          <w:rFonts w:ascii="Book Antiqua" w:hAnsi="Book Antiqua" w:cs="宋体"/>
          <w:lang w:eastAsia="zh-CN"/>
        </w:rPr>
        <w:t xml:space="preserve">, Torres JL, Mirón-Canelo JA, González-Sarmiento R, Laso FJ, Marcos M. Systematic review with meta-analysis: the I148M variant of patatin-like phospholipase domain-containing 3 gene (PNPLA3) is significantly associated with alcoholic liver cirrhosis. </w:t>
      </w:r>
      <w:r w:rsidRPr="005663DB">
        <w:rPr>
          <w:rFonts w:ascii="Book Antiqua" w:hAnsi="Book Antiqua" w:cs="宋体"/>
          <w:i/>
          <w:iCs/>
          <w:lang w:eastAsia="zh-CN"/>
        </w:rPr>
        <w:t>Aliment Pharmacol Ther</w:t>
      </w:r>
      <w:r w:rsidRPr="005663DB">
        <w:rPr>
          <w:rFonts w:ascii="Book Antiqua" w:hAnsi="Book Antiqua" w:cs="宋体"/>
          <w:lang w:eastAsia="zh-CN"/>
        </w:rPr>
        <w:t xml:space="preserve"> 2014; </w:t>
      </w:r>
      <w:r w:rsidRPr="005663DB">
        <w:rPr>
          <w:rFonts w:ascii="Book Antiqua" w:hAnsi="Book Antiqua" w:cs="宋体"/>
          <w:b/>
          <w:bCs/>
          <w:lang w:eastAsia="zh-CN"/>
        </w:rPr>
        <w:t>40</w:t>
      </w:r>
      <w:r w:rsidRPr="005663DB">
        <w:rPr>
          <w:rFonts w:ascii="Book Antiqua" w:hAnsi="Book Antiqua" w:cs="宋体"/>
          <w:lang w:eastAsia="zh-CN"/>
        </w:rPr>
        <w:t>: 571-581 [PMID: 25060292 DOI: 10.1111/apt.12890</w:t>
      </w:r>
      <w:r w:rsidR="002D05A5">
        <w:rPr>
          <w:rFonts w:ascii="Book Antiqua" w:hAnsi="Book Antiqua" w:cs="宋体"/>
          <w:lang w:eastAsia="zh-CN"/>
        </w:rPr>
        <w:t>]</w:t>
      </w:r>
    </w:p>
    <w:p w14:paraId="3963195D" w14:textId="375CC4D7" w:rsidR="005663DB" w:rsidRPr="005663DB" w:rsidRDefault="00F94BDA" w:rsidP="005663DB">
      <w:pPr>
        <w:spacing w:line="360" w:lineRule="auto"/>
        <w:jc w:val="both"/>
        <w:rPr>
          <w:rFonts w:ascii="Book Antiqua" w:hAnsi="Book Antiqua" w:cs="宋体"/>
          <w:lang w:eastAsia="zh-CN"/>
        </w:rPr>
      </w:pPr>
      <w:r>
        <w:rPr>
          <w:rFonts w:ascii="Book Antiqua" w:hAnsi="Book Antiqua" w:cs="宋体"/>
          <w:lang w:eastAsia="zh-CN"/>
        </w:rPr>
        <w:t xml:space="preserve">57 </w:t>
      </w:r>
      <w:r w:rsidR="005663DB" w:rsidRPr="005663DB">
        <w:rPr>
          <w:rFonts w:ascii="Book Antiqua" w:hAnsi="Book Antiqua" w:cs="宋体"/>
          <w:b/>
          <w:lang w:eastAsia="zh-CN"/>
        </w:rPr>
        <w:t>Atkinson S</w:t>
      </w:r>
      <w:r w:rsidR="005663DB" w:rsidRPr="005663DB">
        <w:rPr>
          <w:rFonts w:ascii="Book Antiqua" w:hAnsi="Book Antiqua" w:cs="宋体"/>
          <w:lang w:eastAsia="zh-CN"/>
        </w:rPr>
        <w:t>. GS03 a genome-wide association study identifies PNPLA3 and SLC38A4 as risk loci for alcoholic hepatitis.</w:t>
      </w:r>
      <w:r w:rsidR="005663DB" w:rsidRPr="005663DB">
        <w:rPr>
          <w:rFonts w:ascii="Book Antiqua" w:hAnsi="Book Antiqua" w:cs="宋体"/>
          <w:i/>
          <w:lang w:eastAsia="zh-CN"/>
        </w:rPr>
        <w:t xml:space="preserve"> J Hepatol</w:t>
      </w:r>
      <w:r w:rsidR="005663DB" w:rsidRPr="005663DB">
        <w:rPr>
          <w:rFonts w:ascii="Book Antiqua" w:hAnsi="Book Antiqua" w:cs="宋体"/>
          <w:lang w:eastAsia="zh-CN"/>
        </w:rPr>
        <w:t xml:space="preserve"> 2015; </w:t>
      </w:r>
      <w:r w:rsidR="005663DB" w:rsidRPr="005663DB">
        <w:rPr>
          <w:rFonts w:ascii="Book Antiqua" w:hAnsi="Book Antiqua" w:cs="宋体"/>
          <w:b/>
          <w:lang w:eastAsia="zh-CN"/>
        </w:rPr>
        <w:t>64</w:t>
      </w:r>
      <w:r w:rsidR="005663DB" w:rsidRPr="005663DB">
        <w:rPr>
          <w:rFonts w:ascii="Book Antiqua" w:hAnsi="Book Antiqua" w:cs="宋体"/>
          <w:lang w:eastAsia="zh-CN"/>
        </w:rPr>
        <w:t>: S134 [DOI: 10.1016/S0168-8278(16)01634-2]</w:t>
      </w:r>
    </w:p>
    <w:p w14:paraId="29D0D470" w14:textId="16716E7E" w:rsidR="005663DB" w:rsidRPr="005663DB" w:rsidRDefault="00F94BDA" w:rsidP="005663DB">
      <w:pPr>
        <w:spacing w:line="360" w:lineRule="auto"/>
        <w:jc w:val="both"/>
        <w:rPr>
          <w:rFonts w:ascii="Book Antiqua" w:hAnsi="Book Antiqua" w:cs="宋体"/>
          <w:lang w:eastAsia="zh-CN"/>
        </w:rPr>
      </w:pPr>
      <w:r>
        <w:rPr>
          <w:rFonts w:ascii="Book Antiqua" w:hAnsi="Book Antiqua" w:cs="宋体"/>
          <w:lang w:eastAsia="zh-CN"/>
        </w:rPr>
        <w:t xml:space="preserve">58 </w:t>
      </w:r>
      <w:r w:rsidR="005663DB" w:rsidRPr="005663DB">
        <w:rPr>
          <w:rFonts w:ascii="Book Antiqua" w:hAnsi="Book Antiqua" w:cs="宋体"/>
          <w:b/>
          <w:lang w:eastAsia="zh-CN"/>
        </w:rPr>
        <w:t>Chalasani NP</w:t>
      </w:r>
      <w:r w:rsidR="005663DB" w:rsidRPr="005663DB">
        <w:rPr>
          <w:rFonts w:ascii="Book Antiqua" w:hAnsi="Book Antiqua" w:cs="宋体"/>
          <w:lang w:eastAsia="zh-CN"/>
        </w:rPr>
        <w:t>, Shah V, Sanyal AJ, Liangpunsakal S, Tang Q, Comerford M, Puri P, Radaeva S, Katz BCD. Acute Alcoholic Hepatitis in the United States: Clinical Characteristics, Outcomes and Relationship with PNPLA3 Genotype and Coffee Drinking. In: American College of Gastroenterology Annual Scientific Meeting. Las Vegas, 2016</w:t>
      </w:r>
    </w:p>
    <w:p w14:paraId="4B728363" w14:textId="618A3755" w:rsidR="005663DB" w:rsidRPr="005663DB" w:rsidRDefault="005663DB" w:rsidP="005663DB">
      <w:pPr>
        <w:spacing w:line="360" w:lineRule="auto"/>
        <w:jc w:val="both"/>
        <w:rPr>
          <w:rFonts w:ascii="Book Antiqua" w:hAnsi="Book Antiqua" w:cs="宋体"/>
          <w:lang w:eastAsia="zh-CN"/>
        </w:rPr>
      </w:pPr>
      <w:r w:rsidRPr="005663DB">
        <w:rPr>
          <w:rFonts w:ascii="Book Antiqua" w:hAnsi="Book Antiqua" w:cs="宋体"/>
          <w:lang w:eastAsia="zh-CN"/>
        </w:rPr>
        <w:t xml:space="preserve">59 </w:t>
      </w:r>
      <w:r w:rsidRPr="005663DB">
        <w:rPr>
          <w:rFonts w:ascii="Book Antiqua" w:hAnsi="Book Antiqua" w:cs="宋体"/>
          <w:b/>
          <w:bCs/>
          <w:lang w:eastAsia="zh-CN"/>
        </w:rPr>
        <w:t>Diehl AM</w:t>
      </w:r>
      <w:r w:rsidRPr="005663DB">
        <w:rPr>
          <w:rFonts w:ascii="Book Antiqua" w:hAnsi="Book Antiqua" w:cs="宋体"/>
          <w:lang w:eastAsia="zh-CN"/>
        </w:rPr>
        <w:t xml:space="preserve">. </w:t>
      </w:r>
      <w:proofErr w:type="gramStart"/>
      <w:r w:rsidRPr="005663DB">
        <w:rPr>
          <w:rFonts w:ascii="Book Antiqua" w:hAnsi="Book Antiqua" w:cs="宋体"/>
          <w:lang w:eastAsia="zh-CN"/>
        </w:rPr>
        <w:t>Obesity and alcoholic liver disease.</w:t>
      </w:r>
      <w:proofErr w:type="gramEnd"/>
      <w:r w:rsidRPr="005663DB">
        <w:rPr>
          <w:rFonts w:ascii="Book Antiqua" w:hAnsi="Book Antiqua" w:cs="宋体"/>
          <w:lang w:eastAsia="zh-CN"/>
        </w:rPr>
        <w:t xml:space="preserve"> </w:t>
      </w:r>
      <w:r w:rsidRPr="005663DB">
        <w:rPr>
          <w:rFonts w:ascii="Book Antiqua" w:hAnsi="Book Antiqua" w:cs="宋体"/>
          <w:i/>
          <w:iCs/>
          <w:lang w:eastAsia="zh-CN"/>
        </w:rPr>
        <w:t>Alcohol</w:t>
      </w:r>
      <w:r w:rsidRPr="005663DB">
        <w:rPr>
          <w:rFonts w:ascii="Book Antiqua" w:hAnsi="Book Antiqua" w:cs="宋体"/>
          <w:lang w:eastAsia="zh-CN"/>
        </w:rPr>
        <w:t xml:space="preserve"> 2004; </w:t>
      </w:r>
      <w:r w:rsidRPr="005663DB">
        <w:rPr>
          <w:rFonts w:ascii="Book Antiqua" w:hAnsi="Book Antiqua" w:cs="宋体"/>
          <w:b/>
          <w:bCs/>
          <w:lang w:eastAsia="zh-CN"/>
        </w:rPr>
        <w:t>34</w:t>
      </w:r>
      <w:r w:rsidRPr="005663DB">
        <w:rPr>
          <w:rFonts w:ascii="Book Antiqua" w:hAnsi="Book Antiqua" w:cs="宋体"/>
          <w:lang w:eastAsia="zh-CN"/>
        </w:rPr>
        <w:t>: 81-87 [PMID: 15670669 DOI: 10.1016/j.alcohol.2004.07.010</w:t>
      </w:r>
      <w:r w:rsidR="002D05A5">
        <w:rPr>
          <w:rFonts w:ascii="Book Antiqua" w:hAnsi="Book Antiqua" w:cs="宋体"/>
          <w:lang w:eastAsia="zh-CN"/>
        </w:rPr>
        <w:t>]</w:t>
      </w:r>
    </w:p>
    <w:p w14:paraId="0327375F" w14:textId="04B7C818" w:rsidR="005663DB" w:rsidRPr="005663DB" w:rsidRDefault="00F94BDA" w:rsidP="005663DB">
      <w:pPr>
        <w:spacing w:line="360" w:lineRule="auto"/>
        <w:jc w:val="both"/>
        <w:rPr>
          <w:rFonts w:ascii="Book Antiqua" w:hAnsi="Book Antiqua" w:cs="宋体"/>
          <w:lang w:eastAsia="zh-CN"/>
        </w:rPr>
      </w:pPr>
      <w:r>
        <w:rPr>
          <w:rFonts w:ascii="Book Antiqua" w:hAnsi="Book Antiqua" w:cs="宋体"/>
          <w:lang w:eastAsia="zh-CN"/>
        </w:rPr>
        <w:t xml:space="preserve">60 </w:t>
      </w:r>
      <w:r w:rsidR="005663DB" w:rsidRPr="005663DB">
        <w:rPr>
          <w:rFonts w:ascii="Book Antiqua" w:hAnsi="Book Antiqua" w:cs="宋体"/>
          <w:b/>
          <w:lang w:eastAsia="zh-CN"/>
        </w:rPr>
        <w:t>Trembling PM</w:t>
      </w:r>
      <w:r w:rsidR="005663DB" w:rsidRPr="005663DB">
        <w:rPr>
          <w:rFonts w:ascii="Book Antiqua" w:hAnsi="Book Antiqua" w:cs="宋体"/>
          <w:lang w:eastAsia="zh-CN"/>
        </w:rPr>
        <w:t xml:space="preserve">, Apostolidou S, Parkes J, Ryan A, Gentry-Maharaj A, Tanwar S, Menon U, Rosenberg WM. Influence of bmi and alcohol on liver-related morbidity and mortality in a cohort of 108,000 women from the general population from UKCTOCS. </w:t>
      </w:r>
      <w:r w:rsidR="005663DB" w:rsidRPr="005663DB">
        <w:rPr>
          <w:rFonts w:ascii="Book Antiqua" w:hAnsi="Book Antiqua" w:cs="宋体"/>
          <w:i/>
          <w:lang w:eastAsia="zh-CN"/>
        </w:rPr>
        <w:t>J Hepatol</w:t>
      </w:r>
      <w:r w:rsidR="005663DB" w:rsidRPr="005663DB">
        <w:rPr>
          <w:rFonts w:ascii="Book Antiqua" w:hAnsi="Book Antiqua" w:cs="宋体"/>
          <w:lang w:eastAsia="zh-CN"/>
        </w:rPr>
        <w:t xml:space="preserve"> 2013; </w:t>
      </w:r>
      <w:r w:rsidR="005663DB" w:rsidRPr="005663DB">
        <w:rPr>
          <w:rFonts w:ascii="Book Antiqua" w:hAnsi="Book Antiqua" w:cs="宋体"/>
          <w:b/>
          <w:lang w:eastAsia="zh-CN"/>
        </w:rPr>
        <w:t>58</w:t>
      </w:r>
      <w:r w:rsidR="005663DB" w:rsidRPr="005663DB">
        <w:rPr>
          <w:rFonts w:ascii="Book Antiqua" w:hAnsi="Book Antiqua" w:cs="宋体"/>
          <w:lang w:eastAsia="zh-CN"/>
        </w:rPr>
        <w:t>: S51-52 [DOI: 10.1016/S0168-8278(13)60117-8]</w:t>
      </w:r>
    </w:p>
    <w:p w14:paraId="1283F927" w14:textId="6B9571F5" w:rsidR="005663DB" w:rsidRPr="005663DB" w:rsidRDefault="005663DB" w:rsidP="005663DB">
      <w:pPr>
        <w:spacing w:line="360" w:lineRule="auto"/>
        <w:jc w:val="both"/>
        <w:rPr>
          <w:rFonts w:ascii="Book Antiqua" w:hAnsi="Book Antiqua" w:cs="宋体"/>
          <w:lang w:eastAsia="zh-CN"/>
        </w:rPr>
      </w:pPr>
      <w:r w:rsidRPr="005663DB">
        <w:rPr>
          <w:rFonts w:ascii="Book Antiqua" w:hAnsi="Book Antiqua" w:cs="宋体"/>
          <w:lang w:eastAsia="zh-CN"/>
        </w:rPr>
        <w:t xml:space="preserve">61 </w:t>
      </w:r>
      <w:r w:rsidRPr="005663DB">
        <w:rPr>
          <w:rFonts w:ascii="Book Antiqua" w:hAnsi="Book Antiqua" w:cs="宋体"/>
          <w:b/>
          <w:bCs/>
          <w:lang w:eastAsia="zh-CN"/>
        </w:rPr>
        <w:t>Corrao G</w:t>
      </w:r>
      <w:r w:rsidRPr="005663DB">
        <w:rPr>
          <w:rFonts w:ascii="Book Antiqua" w:hAnsi="Book Antiqua" w:cs="宋体"/>
          <w:lang w:eastAsia="zh-CN"/>
        </w:rPr>
        <w:t xml:space="preserve">, Aricò S. Independent and combined action of hepatitis C virus infection and alcohol consumption on the risk of symptomatic liver cirrhosis. </w:t>
      </w:r>
      <w:r w:rsidRPr="005663DB">
        <w:rPr>
          <w:rFonts w:ascii="Book Antiqua" w:hAnsi="Book Antiqua" w:cs="宋体"/>
          <w:i/>
          <w:iCs/>
          <w:lang w:eastAsia="zh-CN"/>
        </w:rPr>
        <w:t>Hepatology</w:t>
      </w:r>
      <w:r w:rsidRPr="005663DB">
        <w:rPr>
          <w:rFonts w:ascii="Book Antiqua" w:hAnsi="Book Antiqua" w:cs="宋体"/>
          <w:lang w:eastAsia="zh-CN"/>
        </w:rPr>
        <w:t xml:space="preserve"> 1998; </w:t>
      </w:r>
      <w:r w:rsidRPr="005663DB">
        <w:rPr>
          <w:rFonts w:ascii="Book Antiqua" w:hAnsi="Book Antiqua" w:cs="宋体"/>
          <w:b/>
          <w:bCs/>
          <w:lang w:eastAsia="zh-CN"/>
        </w:rPr>
        <w:t>27</w:t>
      </w:r>
      <w:r w:rsidRPr="005663DB">
        <w:rPr>
          <w:rFonts w:ascii="Book Antiqua" w:hAnsi="Book Antiqua" w:cs="宋体"/>
          <w:lang w:eastAsia="zh-CN"/>
        </w:rPr>
        <w:t>: 914-919 [PMID: 9537428 DOI: 10.1002/hep.510270404</w:t>
      </w:r>
      <w:r w:rsidR="002D05A5">
        <w:rPr>
          <w:rFonts w:ascii="Book Antiqua" w:hAnsi="Book Antiqua" w:cs="宋体"/>
          <w:lang w:eastAsia="zh-CN"/>
        </w:rPr>
        <w:t>]</w:t>
      </w:r>
    </w:p>
    <w:p w14:paraId="6BFA0524" w14:textId="77777777" w:rsidR="005663DB" w:rsidRPr="005663DB" w:rsidRDefault="005663DB" w:rsidP="005663DB">
      <w:pPr>
        <w:spacing w:line="360" w:lineRule="auto"/>
        <w:jc w:val="both"/>
        <w:rPr>
          <w:rFonts w:ascii="Book Antiqua" w:hAnsi="Book Antiqua" w:cs="宋体"/>
          <w:lang w:eastAsia="zh-CN"/>
        </w:rPr>
      </w:pPr>
      <w:proofErr w:type="gramStart"/>
      <w:r w:rsidRPr="005663DB">
        <w:rPr>
          <w:rFonts w:ascii="Book Antiqua" w:hAnsi="Book Antiqua" w:cs="宋体"/>
          <w:lang w:eastAsia="zh-CN"/>
        </w:rPr>
        <w:t xml:space="preserve">62 </w:t>
      </w:r>
      <w:r w:rsidRPr="005663DB">
        <w:rPr>
          <w:rFonts w:ascii="Book Antiqua" w:hAnsi="Book Antiqua" w:cs="宋体"/>
          <w:b/>
          <w:bCs/>
          <w:lang w:eastAsia="zh-CN"/>
        </w:rPr>
        <w:t>Fletcher LM</w:t>
      </w:r>
      <w:r w:rsidRPr="005663DB">
        <w:rPr>
          <w:rFonts w:ascii="Book Antiqua" w:hAnsi="Book Antiqua" w:cs="宋体"/>
          <w:lang w:eastAsia="zh-CN"/>
        </w:rPr>
        <w:t>, Dixon JL, Purdie DM, Powell LW, Crawford DH.</w:t>
      </w:r>
      <w:proofErr w:type="gramEnd"/>
      <w:r w:rsidRPr="005663DB">
        <w:rPr>
          <w:rFonts w:ascii="Book Antiqua" w:hAnsi="Book Antiqua" w:cs="宋体"/>
          <w:lang w:eastAsia="zh-CN"/>
        </w:rPr>
        <w:t xml:space="preserve"> Excess alcohol greatly increases the prevalence of cirrhosis in hereditary hemochromatosis. </w:t>
      </w:r>
      <w:r w:rsidRPr="005663DB">
        <w:rPr>
          <w:rFonts w:ascii="Book Antiqua" w:hAnsi="Book Antiqua" w:cs="宋体"/>
          <w:i/>
          <w:iCs/>
          <w:lang w:eastAsia="zh-CN"/>
        </w:rPr>
        <w:t>Gastroenterology</w:t>
      </w:r>
      <w:r w:rsidRPr="005663DB">
        <w:rPr>
          <w:rFonts w:ascii="Book Antiqua" w:hAnsi="Book Antiqua" w:cs="宋体"/>
          <w:lang w:eastAsia="zh-CN"/>
        </w:rPr>
        <w:t xml:space="preserve"> 2002; </w:t>
      </w:r>
      <w:r w:rsidRPr="005663DB">
        <w:rPr>
          <w:rFonts w:ascii="Book Antiqua" w:hAnsi="Book Antiqua" w:cs="宋体"/>
          <w:b/>
          <w:bCs/>
          <w:lang w:eastAsia="zh-CN"/>
        </w:rPr>
        <w:t>122</w:t>
      </w:r>
      <w:r w:rsidRPr="005663DB">
        <w:rPr>
          <w:rFonts w:ascii="Book Antiqua" w:hAnsi="Book Antiqua" w:cs="宋体"/>
          <w:lang w:eastAsia="zh-CN"/>
        </w:rPr>
        <w:t>: 281-289 [PMID: 11832443]</w:t>
      </w:r>
    </w:p>
    <w:p w14:paraId="71A41ADB" w14:textId="77C945BE" w:rsidR="005663DB" w:rsidRPr="005663DB" w:rsidRDefault="005663DB" w:rsidP="005663DB">
      <w:pPr>
        <w:spacing w:line="360" w:lineRule="auto"/>
        <w:jc w:val="both"/>
        <w:rPr>
          <w:rFonts w:ascii="Book Antiqua" w:hAnsi="Book Antiqua" w:cs="宋体"/>
          <w:lang w:eastAsia="zh-CN"/>
        </w:rPr>
      </w:pPr>
      <w:r w:rsidRPr="005663DB">
        <w:rPr>
          <w:rFonts w:ascii="Book Antiqua" w:hAnsi="Book Antiqua" w:cs="宋体"/>
          <w:lang w:eastAsia="zh-CN"/>
        </w:rPr>
        <w:t xml:space="preserve">63 </w:t>
      </w:r>
      <w:r w:rsidRPr="005663DB">
        <w:rPr>
          <w:rFonts w:ascii="Book Antiqua" w:hAnsi="Book Antiqua" w:cs="宋体"/>
          <w:b/>
          <w:bCs/>
          <w:lang w:eastAsia="zh-CN"/>
        </w:rPr>
        <w:t>Novo-Veleiro I</w:t>
      </w:r>
      <w:r w:rsidRPr="005663DB">
        <w:rPr>
          <w:rFonts w:ascii="Book Antiqua" w:hAnsi="Book Antiqua" w:cs="宋体"/>
          <w:lang w:eastAsia="zh-CN"/>
        </w:rPr>
        <w:t xml:space="preserve">, Alvela-Suárez L, Chamorro AJ, González-Sarmiento R, Laso FJ, Marcos M. Alcoholic liver disease and hepatitis C virus infection. </w:t>
      </w:r>
      <w:r w:rsidRPr="005663DB">
        <w:rPr>
          <w:rFonts w:ascii="Book Antiqua" w:hAnsi="Book Antiqua" w:cs="宋体"/>
          <w:i/>
          <w:iCs/>
          <w:lang w:eastAsia="zh-CN"/>
        </w:rPr>
        <w:t>World J Gastroenterol</w:t>
      </w:r>
      <w:r w:rsidRPr="005663DB">
        <w:rPr>
          <w:rFonts w:ascii="Book Antiqua" w:hAnsi="Book Antiqua" w:cs="宋体"/>
          <w:lang w:eastAsia="zh-CN"/>
        </w:rPr>
        <w:t xml:space="preserve"> 2016; </w:t>
      </w:r>
      <w:r w:rsidRPr="005663DB">
        <w:rPr>
          <w:rFonts w:ascii="Book Antiqua" w:hAnsi="Book Antiqua" w:cs="宋体"/>
          <w:b/>
          <w:bCs/>
          <w:lang w:eastAsia="zh-CN"/>
        </w:rPr>
        <w:t>22</w:t>
      </w:r>
      <w:r w:rsidRPr="005663DB">
        <w:rPr>
          <w:rFonts w:ascii="Book Antiqua" w:hAnsi="Book Antiqua" w:cs="宋体"/>
          <w:lang w:eastAsia="zh-CN"/>
        </w:rPr>
        <w:t>: 1411-1420 [PMID: 26819510 DOI: 10.3748/wjg.v22.i4.1411</w:t>
      </w:r>
      <w:r w:rsidR="002D05A5">
        <w:rPr>
          <w:rFonts w:ascii="Book Antiqua" w:hAnsi="Book Antiqua" w:cs="宋体"/>
          <w:lang w:eastAsia="zh-CN"/>
        </w:rPr>
        <w:t>]</w:t>
      </w:r>
    </w:p>
    <w:p w14:paraId="3FA7293D" w14:textId="77777777" w:rsidR="005663DB" w:rsidRPr="005663DB" w:rsidRDefault="005663DB" w:rsidP="005663DB">
      <w:pPr>
        <w:spacing w:line="360" w:lineRule="auto"/>
        <w:jc w:val="both"/>
        <w:rPr>
          <w:rFonts w:ascii="Book Antiqua" w:hAnsi="Book Antiqua" w:cs="宋体"/>
          <w:lang w:eastAsia="zh-CN"/>
        </w:rPr>
      </w:pPr>
      <w:r w:rsidRPr="005663DB">
        <w:rPr>
          <w:rFonts w:ascii="Book Antiqua" w:hAnsi="Book Antiqua" w:cs="宋体"/>
          <w:lang w:eastAsia="zh-CN"/>
        </w:rPr>
        <w:lastRenderedPageBreak/>
        <w:t xml:space="preserve">64 </w:t>
      </w:r>
      <w:r w:rsidRPr="005663DB">
        <w:rPr>
          <w:rFonts w:ascii="Book Antiqua" w:hAnsi="Book Antiqua" w:cs="宋体"/>
          <w:b/>
          <w:bCs/>
          <w:lang w:eastAsia="zh-CN"/>
        </w:rPr>
        <w:t>Armstrong GL</w:t>
      </w:r>
      <w:r w:rsidRPr="005663DB">
        <w:rPr>
          <w:rFonts w:ascii="Book Antiqua" w:hAnsi="Book Antiqua" w:cs="宋体"/>
          <w:lang w:eastAsia="zh-CN"/>
        </w:rPr>
        <w:t xml:space="preserve">, Wasley A, Simard EP, McQuillan GM, Kuhnert WL, Alter MJ. </w:t>
      </w:r>
      <w:proofErr w:type="gramStart"/>
      <w:r w:rsidRPr="005663DB">
        <w:rPr>
          <w:rFonts w:ascii="Book Antiqua" w:hAnsi="Book Antiqua" w:cs="宋体"/>
          <w:lang w:eastAsia="zh-CN"/>
        </w:rPr>
        <w:t>The prevalence of hepatitis C virus infection in the United States, 1999 through 2002.</w:t>
      </w:r>
      <w:proofErr w:type="gramEnd"/>
      <w:r w:rsidRPr="005663DB">
        <w:rPr>
          <w:rFonts w:ascii="Book Antiqua" w:hAnsi="Book Antiqua" w:cs="宋体"/>
          <w:lang w:eastAsia="zh-CN"/>
        </w:rPr>
        <w:t xml:space="preserve"> </w:t>
      </w:r>
      <w:r w:rsidRPr="005663DB">
        <w:rPr>
          <w:rFonts w:ascii="Book Antiqua" w:hAnsi="Book Antiqua" w:cs="宋体"/>
          <w:i/>
          <w:iCs/>
          <w:lang w:eastAsia="zh-CN"/>
        </w:rPr>
        <w:t>Ann Intern Med</w:t>
      </w:r>
      <w:r w:rsidRPr="005663DB">
        <w:rPr>
          <w:rFonts w:ascii="Book Antiqua" w:hAnsi="Book Antiqua" w:cs="宋体"/>
          <w:lang w:eastAsia="zh-CN"/>
        </w:rPr>
        <w:t xml:space="preserve"> 2006; </w:t>
      </w:r>
      <w:r w:rsidRPr="005663DB">
        <w:rPr>
          <w:rFonts w:ascii="Book Antiqua" w:hAnsi="Book Antiqua" w:cs="宋体"/>
          <w:b/>
          <w:bCs/>
          <w:lang w:eastAsia="zh-CN"/>
        </w:rPr>
        <w:t>144</w:t>
      </w:r>
      <w:r w:rsidRPr="005663DB">
        <w:rPr>
          <w:rFonts w:ascii="Book Antiqua" w:hAnsi="Book Antiqua" w:cs="宋体"/>
          <w:lang w:eastAsia="zh-CN"/>
        </w:rPr>
        <w:t>: 705-714 [PMID: 16702586]</w:t>
      </w:r>
    </w:p>
    <w:p w14:paraId="0AE5CF5F" w14:textId="3DB92B69" w:rsidR="005663DB" w:rsidRPr="005663DB" w:rsidRDefault="005663DB" w:rsidP="005663DB">
      <w:pPr>
        <w:spacing w:line="360" w:lineRule="auto"/>
        <w:jc w:val="both"/>
        <w:rPr>
          <w:rFonts w:ascii="Book Antiqua" w:hAnsi="Book Antiqua" w:cs="宋体"/>
          <w:lang w:eastAsia="zh-CN"/>
        </w:rPr>
      </w:pPr>
      <w:r w:rsidRPr="005663DB">
        <w:rPr>
          <w:rFonts w:ascii="Book Antiqua" w:hAnsi="Book Antiqua" w:cs="宋体"/>
          <w:lang w:eastAsia="zh-CN"/>
        </w:rPr>
        <w:t xml:space="preserve">65 </w:t>
      </w:r>
      <w:r w:rsidRPr="005663DB">
        <w:rPr>
          <w:rFonts w:ascii="Book Antiqua" w:hAnsi="Book Antiqua" w:cs="宋体"/>
          <w:b/>
          <w:bCs/>
          <w:lang w:eastAsia="zh-CN"/>
        </w:rPr>
        <w:t>Tsui JI</w:t>
      </w:r>
      <w:r w:rsidRPr="005663DB">
        <w:rPr>
          <w:rFonts w:ascii="Book Antiqua" w:hAnsi="Book Antiqua" w:cs="宋体"/>
          <w:lang w:eastAsia="zh-CN"/>
        </w:rPr>
        <w:t xml:space="preserve">, Pletcher MJ, Vittinghoff E, Seal K, Gonzales R. Hepatitis C and hospital outcomes in patients admitted with alcohol-related problems. </w:t>
      </w:r>
      <w:r w:rsidRPr="005663DB">
        <w:rPr>
          <w:rFonts w:ascii="Book Antiqua" w:hAnsi="Book Antiqua" w:cs="宋体"/>
          <w:i/>
          <w:iCs/>
          <w:lang w:eastAsia="zh-CN"/>
        </w:rPr>
        <w:t>J Hepatol</w:t>
      </w:r>
      <w:r w:rsidRPr="005663DB">
        <w:rPr>
          <w:rFonts w:ascii="Book Antiqua" w:hAnsi="Book Antiqua" w:cs="宋体"/>
          <w:lang w:eastAsia="zh-CN"/>
        </w:rPr>
        <w:t xml:space="preserve"> 2006; </w:t>
      </w:r>
      <w:r w:rsidRPr="005663DB">
        <w:rPr>
          <w:rFonts w:ascii="Book Antiqua" w:hAnsi="Book Antiqua" w:cs="宋体"/>
          <w:b/>
          <w:bCs/>
          <w:lang w:eastAsia="zh-CN"/>
        </w:rPr>
        <w:t>44</w:t>
      </w:r>
      <w:r w:rsidRPr="005663DB">
        <w:rPr>
          <w:rFonts w:ascii="Book Antiqua" w:hAnsi="Book Antiqua" w:cs="宋体"/>
          <w:lang w:eastAsia="zh-CN"/>
        </w:rPr>
        <w:t>: 262-266 [PMID: 16226823 DOI: 10.1016/j.jhep.2005.07.027</w:t>
      </w:r>
      <w:r w:rsidR="002D05A5">
        <w:rPr>
          <w:rFonts w:ascii="Book Antiqua" w:hAnsi="Book Antiqua" w:cs="宋体"/>
          <w:lang w:eastAsia="zh-CN"/>
        </w:rPr>
        <w:t>]</w:t>
      </w:r>
    </w:p>
    <w:p w14:paraId="2D512A8F" w14:textId="737571F9" w:rsidR="005663DB" w:rsidRPr="005663DB" w:rsidRDefault="005663DB" w:rsidP="005663DB">
      <w:pPr>
        <w:spacing w:line="360" w:lineRule="auto"/>
        <w:jc w:val="both"/>
        <w:rPr>
          <w:rFonts w:ascii="Book Antiqua" w:hAnsi="Book Antiqua" w:cs="宋体"/>
          <w:lang w:eastAsia="zh-CN"/>
        </w:rPr>
      </w:pPr>
      <w:r w:rsidRPr="005663DB">
        <w:rPr>
          <w:rFonts w:ascii="Book Antiqua" w:hAnsi="Book Antiqua" w:cs="宋体"/>
          <w:lang w:eastAsia="zh-CN"/>
        </w:rPr>
        <w:t xml:space="preserve">66 </w:t>
      </w:r>
      <w:r w:rsidRPr="005663DB">
        <w:rPr>
          <w:rFonts w:ascii="Book Antiqua" w:hAnsi="Book Antiqua" w:cs="宋体"/>
          <w:b/>
          <w:bCs/>
          <w:lang w:eastAsia="zh-CN"/>
        </w:rPr>
        <w:t>Chen CM</w:t>
      </w:r>
      <w:r w:rsidRPr="005663DB">
        <w:rPr>
          <w:rFonts w:ascii="Book Antiqua" w:hAnsi="Book Antiqua" w:cs="宋体"/>
          <w:lang w:eastAsia="zh-CN"/>
        </w:rPr>
        <w:t xml:space="preserve">, Yoon YH, Yi HY, Lucas DL. Alcohol and hepatitis C mortality among males and females in the United States: a life table analysis. </w:t>
      </w:r>
      <w:r w:rsidRPr="005663DB">
        <w:rPr>
          <w:rFonts w:ascii="Book Antiqua" w:hAnsi="Book Antiqua" w:cs="宋体"/>
          <w:i/>
          <w:iCs/>
          <w:lang w:eastAsia="zh-CN"/>
        </w:rPr>
        <w:t>Alcohol Clin Exp Res</w:t>
      </w:r>
      <w:r w:rsidRPr="005663DB">
        <w:rPr>
          <w:rFonts w:ascii="Book Antiqua" w:hAnsi="Book Antiqua" w:cs="宋体"/>
          <w:lang w:eastAsia="zh-CN"/>
        </w:rPr>
        <w:t xml:space="preserve"> 2007; </w:t>
      </w:r>
      <w:r w:rsidRPr="005663DB">
        <w:rPr>
          <w:rFonts w:ascii="Book Antiqua" w:hAnsi="Book Antiqua" w:cs="宋体"/>
          <w:b/>
          <w:bCs/>
          <w:lang w:eastAsia="zh-CN"/>
        </w:rPr>
        <w:t>31</w:t>
      </w:r>
      <w:r w:rsidRPr="005663DB">
        <w:rPr>
          <w:rFonts w:ascii="Book Antiqua" w:hAnsi="Book Antiqua" w:cs="宋体"/>
          <w:lang w:eastAsia="zh-CN"/>
        </w:rPr>
        <w:t>: 285-292 [PMID: 17250621 DOI: 10.1111/j.1530-0277.2006.00304.x</w:t>
      </w:r>
      <w:r w:rsidR="002D05A5">
        <w:rPr>
          <w:rFonts w:ascii="Book Antiqua" w:hAnsi="Book Antiqua" w:cs="宋体"/>
          <w:lang w:eastAsia="zh-CN"/>
        </w:rPr>
        <w:t>]</w:t>
      </w:r>
    </w:p>
    <w:p w14:paraId="1DDA6886" w14:textId="77777777" w:rsidR="005663DB" w:rsidRPr="005663DB" w:rsidRDefault="005663DB" w:rsidP="005663DB">
      <w:pPr>
        <w:spacing w:line="360" w:lineRule="auto"/>
        <w:jc w:val="both"/>
        <w:rPr>
          <w:rFonts w:ascii="Book Antiqua" w:hAnsi="Book Antiqua" w:cs="宋体"/>
          <w:lang w:eastAsia="zh-CN"/>
        </w:rPr>
      </w:pPr>
      <w:proofErr w:type="gramStart"/>
      <w:r w:rsidRPr="005663DB">
        <w:rPr>
          <w:rFonts w:ascii="Book Antiqua" w:hAnsi="Book Antiqua" w:cs="宋体"/>
          <w:lang w:eastAsia="zh-CN"/>
        </w:rPr>
        <w:t xml:space="preserve">67 </w:t>
      </w:r>
      <w:r w:rsidRPr="005663DB">
        <w:rPr>
          <w:rFonts w:ascii="Book Antiqua" w:hAnsi="Book Antiqua" w:cs="宋体"/>
          <w:b/>
          <w:bCs/>
          <w:lang w:eastAsia="zh-CN"/>
        </w:rPr>
        <w:t>Cromie SL</w:t>
      </w:r>
      <w:r w:rsidRPr="005663DB">
        <w:rPr>
          <w:rFonts w:ascii="Book Antiqua" w:hAnsi="Book Antiqua" w:cs="宋体"/>
          <w:lang w:eastAsia="zh-CN"/>
        </w:rPr>
        <w:t>, Jenkins PJ, Bowden DS, Dudley FJ.</w:t>
      </w:r>
      <w:proofErr w:type="gramEnd"/>
      <w:r w:rsidRPr="005663DB">
        <w:rPr>
          <w:rFonts w:ascii="Book Antiqua" w:hAnsi="Book Antiqua" w:cs="宋体"/>
          <w:lang w:eastAsia="zh-CN"/>
        </w:rPr>
        <w:t xml:space="preserve"> Chronic hepatitis C: effect of alcohol on hepatitic activity and viral titre. </w:t>
      </w:r>
      <w:r w:rsidRPr="005663DB">
        <w:rPr>
          <w:rFonts w:ascii="Book Antiqua" w:hAnsi="Book Antiqua" w:cs="宋体"/>
          <w:i/>
          <w:iCs/>
          <w:lang w:eastAsia="zh-CN"/>
        </w:rPr>
        <w:t>J Hepatol</w:t>
      </w:r>
      <w:r w:rsidRPr="005663DB">
        <w:rPr>
          <w:rFonts w:ascii="Book Antiqua" w:hAnsi="Book Antiqua" w:cs="宋体"/>
          <w:lang w:eastAsia="zh-CN"/>
        </w:rPr>
        <w:t xml:space="preserve"> 1996; </w:t>
      </w:r>
      <w:r w:rsidRPr="005663DB">
        <w:rPr>
          <w:rFonts w:ascii="Book Antiqua" w:hAnsi="Book Antiqua" w:cs="宋体"/>
          <w:b/>
          <w:bCs/>
          <w:lang w:eastAsia="zh-CN"/>
        </w:rPr>
        <w:t>25</w:t>
      </w:r>
      <w:r w:rsidRPr="005663DB">
        <w:rPr>
          <w:rFonts w:ascii="Book Antiqua" w:hAnsi="Book Antiqua" w:cs="宋体"/>
          <w:lang w:eastAsia="zh-CN"/>
        </w:rPr>
        <w:t>: 821-826 [PMID: 9007708]</w:t>
      </w:r>
    </w:p>
    <w:p w14:paraId="5EE89579" w14:textId="1EC7AFF4" w:rsidR="005663DB" w:rsidRPr="005663DB" w:rsidRDefault="005663DB" w:rsidP="005663DB">
      <w:pPr>
        <w:spacing w:line="360" w:lineRule="auto"/>
        <w:jc w:val="both"/>
        <w:rPr>
          <w:rFonts w:ascii="Book Antiqua" w:hAnsi="Book Antiqua" w:cs="宋体"/>
          <w:lang w:eastAsia="zh-CN"/>
        </w:rPr>
      </w:pPr>
      <w:r w:rsidRPr="005663DB">
        <w:rPr>
          <w:rFonts w:ascii="Book Antiqua" w:hAnsi="Book Antiqua" w:cs="宋体"/>
          <w:lang w:eastAsia="zh-CN"/>
        </w:rPr>
        <w:t xml:space="preserve">68 </w:t>
      </w:r>
      <w:r w:rsidRPr="005663DB">
        <w:rPr>
          <w:rFonts w:ascii="Book Antiqua" w:hAnsi="Book Antiqua" w:cs="宋体"/>
          <w:b/>
          <w:bCs/>
          <w:lang w:eastAsia="zh-CN"/>
        </w:rPr>
        <w:t>Wiley TE</w:t>
      </w:r>
      <w:r w:rsidRPr="005663DB">
        <w:rPr>
          <w:rFonts w:ascii="Book Antiqua" w:hAnsi="Book Antiqua" w:cs="宋体"/>
          <w:lang w:eastAsia="zh-CN"/>
        </w:rPr>
        <w:t xml:space="preserve">, McCarthy M, Breidi L, McCarthy M, Layden TJ. </w:t>
      </w:r>
      <w:proofErr w:type="gramStart"/>
      <w:r w:rsidRPr="005663DB">
        <w:rPr>
          <w:rFonts w:ascii="Book Antiqua" w:hAnsi="Book Antiqua" w:cs="宋体"/>
          <w:lang w:eastAsia="zh-CN"/>
        </w:rPr>
        <w:t>Impact of alcohol on the histological and clinical progression of hepatitis C infection.</w:t>
      </w:r>
      <w:proofErr w:type="gramEnd"/>
      <w:r w:rsidRPr="005663DB">
        <w:rPr>
          <w:rFonts w:ascii="Book Antiqua" w:hAnsi="Book Antiqua" w:cs="宋体"/>
          <w:lang w:eastAsia="zh-CN"/>
        </w:rPr>
        <w:t xml:space="preserve"> </w:t>
      </w:r>
      <w:r w:rsidRPr="005663DB">
        <w:rPr>
          <w:rFonts w:ascii="Book Antiqua" w:hAnsi="Book Antiqua" w:cs="宋体"/>
          <w:i/>
          <w:iCs/>
          <w:lang w:eastAsia="zh-CN"/>
        </w:rPr>
        <w:t>Hepatology</w:t>
      </w:r>
      <w:r w:rsidRPr="005663DB">
        <w:rPr>
          <w:rFonts w:ascii="Book Antiqua" w:hAnsi="Book Antiqua" w:cs="宋体"/>
          <w:lang w:eastAsia="zh-CN"/>
        </w:rPr>
        <w:t xml:space="preserve"> 1998; </w:t>
      </w:r>
      <w:r w:rsidRPr="005663DB">
        <w:rPr>
          <w:rFonts w:ascii="Book Antiqua" w:hAnsi="Book Antiqua" w:cs="宋体"/>
          <w:b/>
          <w:bCs/>
          <w:lang w:eastAsia="zh-CN"/>
        </w:rPr>
        <w:t>28</w:t>
      </w:r>
      <w:r w:rsidRPr="005663DB">
        <w:rPr>
          <w:rFonts w:ascii="Book Antiqua" w:hAnsi="Book Antiqua" w:cs="宋体"/>
          <w:lang w:eastAsia="zh-CN"/>
        </w:rPr>
        <w:t>: 805-809 [PMID: 9731576 DOI: 10.1002/hep.510280330</w:t>
      </w:r>
      <w:r w:rsidR="002D05A5">
        <w:rPr>
          <w:rFonts w:ascii="Book Antiqua" w:hAnsi="Book Antiqua" w:cs="宋体"/>
          <w:lang w:eastAsia="zh-CN"/>
        </w:rPr>
        <w:t>]</w:t>
      </w:r>
    </w:p>
    <w:p w14:paraId="1BBB3706" w14:textId="77ECFED2" w:rsidR="005663DB" w:rsidRPr="005663DB" w:rsidRDefault="005663DB" w:rsidP="005663DB">
      <w:pPr>
        <w:spacing w:line="360" w:lineRule="auto"/>
        <w:jc w:val="both"/>
        <w:rPr>
          <w:rFonts w:ascii="Book Antiqua" w:hAnsi="Book Antiqua" w:cs="宋体"/>
          <w:lang w:eastAsia="zh-CN"/>
        </w:rPr>
      </w:pPr>
      <w:proofErr w:type="gramStart"/>
      <w:r w:rsidRPr="005663DB">
        <w:rPr>
          <w:rFonts w:ascii="Book Antiqua" w:hAnsi="Book Antiqua" w:cs="宋体"/>
          <w:lang w:eastAsia="zh-CN"/>
        </w:rPr>
        <w:t xml:space="preserve">69 </w:t>
      </w:r>
      <w:r w:rsidRPr="005663DB">
        <w:rPr>
          <w:rFonts w:ascii="Book Antiqua" w:hAnsi="Book Antiqua" w:cs="宋体"/>
          <w:b/>
          <w:bCs/>
          <w:lang w:eastAsia="zh-CN"/>
        </w:rPr>
        <w:t>Larkin J</w:t>
      </w:r>
      <w:r w:rsidRPr="005663DB">
        <w:rPr>
          <w:rFonts w:ascii="Book Antiqua" w:hAnsi="Book Antiqua" w:cs="宋体"/>
          <w:lang w:eastAsia="zh-CN"/>
        </w:rPr>
        <w:t>, Clayton MM, Liu J, Feitelson MA.</w:t>
      </w:r>
      <w:proofErr w:type="gramEnd"/>
      <w:r w:rsidRPr="005663DB">
        <w:rPr>
          <w:rFonts w:ascii="Book Antiqua" w:hAnsi="Book Antiqua" w:cs="宋体"/>
          <w:lang w:eastAsia="zh-CN"/>
        </w:rPr>
        <w:t xml:space="preserve"> Chronic ethanol consumption stimulates hepatitis B virus gene expression and replication in transgenic mice. </w:t>
      </w:r>
      <w:r w:rsidRPr="005663DB">
        <w:rPr>
          <w:rFonts w:ascii="Book Antiqua" w:hAnsi="Book Antiqua" w:cs="宋体"/>
          <w:i/>
          <w:iCs/>
          <w:lang w:eastAsia="zh-CN"/>
        </w:rPr>
        <w:t>Hepatology</w:t>
      </w:r>
      <w:r w:rsidRPr="005663DB">
        <w:rPr>
          <w:rFonts w:ascii="Book Antiqua" w:hAnsi="Book Antiqua" w:cs="宋体"/>
          <w:lang w:eastAsia="zh-CN"/>
        </w:rPr>
        <w:t xml:space="preserve"> 2001; </w:t>
      </w:r>
      <w:r w:rsidRPr="005663DB">
        <w:rPr>
          <w:rFonts w:ascii="Book Antiqua" w:hAnsi="Book Antiqua" w:cs="宋体"/>
          <w:b/>
          <w:bCs/>
          <w:lang w:eastAsia="zh-CN"/>
        </w:rPr>
        <w:t>34</w:t>
      </w:r>
      <w:r w:rsidRPr="005663DB">
        <w:rPr>
          <w:rFonts w:ascii="Book Antiqua" w:hAnsi="Book Antiqua" w:cs="宋体"/>
          <w:lang w:eastAsia="zh-CN"/>
        </w:rPr>
        <w:t>: 792-797 [PMID: 11584377 DOI: 10.1053/jhep.2001.27565</w:t>
      </w:r>
      <w:r w:rsidR="002D05A5">
        <w:rPr>
          <w:rFonts w:ascii="Book Antiqua" w:hAnsi="Book Antiqua" w:cs="宋体"/>
          <w:lang w:eastAsia="zh-CN"/>
        </w:rPr>
        <w:t>]</w:t>
      </w:r>
    </w:p>
    <w:p w14:paraId="783AA284" w14:textId="0C104723" w:rsidR="005663DB" w:rsidRPr="005663DB" w:rsidRDefault="005663DB" w:rsidP="005663DB">
      <w:pPr>
        <w:spacing w:line="360" w:lineRule="auto"/>
        <w:jc w:val="both"/>
        <w:rPr>
          <w:rFonts w:ascii="Book Antiqua" w:hAnsi="Book Antiqua" w:cs="宋体"/>
          <w:lang w:eastAsia="zh-CN"/>
        </w:rPr>
      </w:pPr>
      <w:r w:rsidRPr="005663DB">
        <w:rPr>
          <w:rFonts w:ascii="Book Antiqua" w:hAnsi="Book Antiqua" w:cs="宋体"/>
          <w:lang w:eastAsia="zh-CN"/>
        </w:rPr>
        <w:t xml:space="preserve">70 </w:t>
      </w:r>
      <w:r w:rsidRPr="005663DB">
        <w:rPr>
          <w:rFonts w:ascii="Book Antiqua" w:hAnsi="Book Antiqua" w:cs="宋体"/>
          <w:b/>
          <w:bCs/>
          <w:lang w:eastAsia="zh-CN"/>
        </w:rPr>
        <w:t>Khan KN</w:t>
      </w:r>
      <w:r w:rsidRPr="005663DB">
        <w:rPr>
          <w:rFonts w:ascii="Book Antiqua" w:hAnsi="Book Antiqua" w:cs="宋体"/>
          <w:lang w:eastAsia="zh-CN"/>
        </w:rPr>
        <w:t xml:space="preserve">, Yatsuhashi H. Effect of alcohol consumption on the progression of hepatitis C virus infection and risk of hepatocellular carcinoma in Japanese patients. </w:t>
      </w:r>
      <w:r w:rsidRPr="005663DB">
        <w:rPr>
          <w:rFonts w:ascii="Book Antiqua" w:hAnsi="Book Antiqua" w:cs="宋体"/>
          <w:i/>
          <w:iCs/>
          <w:lang w:eastAsia="zh-CN"/>
        </w:rPr>
        <w:t>Alcohol Alcohol</w:t>
      </w:r>
      <w:r w:rsidRPr="005663DB">
        <w:rPr>
          <w:rFonts w:ascii="Book Antiqua" w:hAnsi="Book Antiqua" w:cs="宋体"/>
          <w:lang w:eastAsia="zh-CN"/>
        </w:rPr>
        <w:t xml:space="preserve"> </w:t>
      </w:r>
      <w:r w:rsidR="004D1991">
        <w:rPr>
          <w:rFonts w:ascii="Book Antiqua" w:hAnsi="Book Antiqua" w:cs="宋体" w:hint="eastAsia"/>
          <w:lang w:eastAsia="zh-CN"/>
        </w:rPr>
        <w:t>2016</w:t>
      </w:r>
      <w:r w:rsidRPr="005663DB">
        <w:rPr>
          <w:rFonts w:ascii="Book Antiqua" w:hAnsi="Book Antiqua" w:cs="宋体"/>
          <w:lang w:eastAsia="zh-CN"/>
        </w:rPr>
        <w:t xml:space="preserve">; </w:t>
      </w:r>
      <w:r w:rsidRPr="005663DB">
        <w:rPr>
          <w:rFonts w:ascii="Book Antiqua" w:hAnsi="Book Antiqua" w:cs="宋体"/>
          <w:b/>
          <w:bCs/>
          <w:lang w:eastAsia="zh-CN"/>
        </w:rPr>
        <w:t>35</w:t>
      </w:r>
      <w:r w:rsidRPr="005663DB">
        <w:rPr>
          <w:rFonts w:ascii="Book Antiqua" w:hAnsi="Book Antiqua" w:cs="宋体"/>
          <w:lang w:eastAsia="zh-CN"/>
        </w:rPr>
        <w:t>: 286-295 [PMID: 10869250]</w:t>
      </w:r>
    </w:p>
    <w:p w14:paraId="7C798AC6" w14:textId="35A8456B" w:rsidR="005663DB" w:rsidRPr="005663DB" w:rsidRDefault="005663DB" w:rsidP="005663DB">
      <w:pPr>
        <w:spacing w:line="360" w:lineRule="auto"/>
        <w:jc w:val="both"/>
        <w:rPr>
          <w:rFonts w:ascii="Book Antiqua" w:hAnsi="Book Antiqua" w:cs="宋体"/>
          <w:lang w:eastAsia="zh-CN"/>
        </w:rPr>
      </w:pPr>
      <w:proofErr w:type="gramStart"/>
      <w:r w:rsidRPr="005663DB">
        <w:rPr>
          <w:rFonts w:ascii="Book Antiqua" w:hAnsi="Book Antiqua" w:cs="宋体"/>
          <w:lang w:eastAsia="zh-CN"/>
        </w:rPr>
        <w:t xml:space="preserve">71 </w:t>
      </w:r>
      <w:r w:rsidRPr="005663DB">
        <w:rPr>
          <w:rFonts w:ascii="Book Antiqua" w:hAnsi="Book Antiqua" w:cs="宋体"/>
          <w:b/>
          <w:bCs/>
          <w:lang w:eastAsia="zh-CN"/>
        </w:rPr>
        <w:t>Chung WG</w:t>
      </w:r>
      <w:r w:rsidRPr="005663DB">
        <w:rPr>
          <w:rFonts w:ascii="Book Antiqua" w:hAnsi="Book Antiqua" w:cs="宋体"/>
          <w:lang w:eastAsia="zh-CN"/>
        </w:rPr>
        <w:t>, Kim HJ, Choe YG, Seok HS, Chon CW, Cho YK, Kim BI, Koh YY.</w:t>
      </w:r>
      <w:proofErr w:type="gramEnd"/>
      <w:r w:rsidRPr="005663DB">
        <w:rPr>
          <w:rFonts w:ascii="Book Antiqua" w:hAnsi="Book Antiqua" w:cs="宋体"/>
          <w:lang w:eastAsia="zh-CN"/>
        </w:rPr>
        <w:t xml:space="preserve"> Clinical impacts of hazardous alcohol use and obesity on the outcome of entecavir therapy in treatment-naïve patients with chronic hepatitis B infection. </w:t>
      </w:r>
      <w:r w:rsidRPr="005663DB">
        <w:rPr>
          <w:rFonts w:ascii="Book Antiqua" w:hAnsi="Book Antiqua" w:cs="宋体"/>
          <w:i/>
          <w:iCs/>
          <w:lang w:eastAsia="zh-CN"/>
        </w:rPr>
        <w:t>Clin Mol Hepatol</w:t>
      </w:r>
      <w:r w:rsidRPr="005663DB">
        <w:rPr>
          <w:rFonts w:ascii="Book Antiqua" w:hAnsi="Book Antiqua" w:cs="宋体"/>
          <w:lang w:eastAsia="zh-CN"/>
        </w:rPr>
        <w:t xml:space="preserve"> 2012; </w:t>
      </w:r>
      <w:r w:rsidRPr="005663DB">
        <w:rPr>
          <w:rFonts w:ascii="Book Antiqua" w:hAnsi="Book Antiqua" w:cs="宋体"/>
          <w:b/>
          <w:bCs/>
          <w:lang w:eastAsia="zh-CN"/>
        </w:rPr>
        <w:t>18</w:t>
      </w:r>
      <w:r w:rsidRPr="005663DB">
        <w:rPr>
          <w:rFonts w:ascii="Book Antiqua" w:hAnsi="Book Antiqua" w:cs="宋体"/>
          <w:lang w:eastAsia="zh-CN"/>
        </w:rPr>
        <w:t>: 195-202 [PMID: 22893870 DOI: 10.3350/cmh.2012.18.2.195</w:t>
      </w:r>
      <w:r w:rsidR="002D05A5">
        <w:rPr>
          <w:rFonts w:ascii="Book Antiqua" w:hAnsi="Book Antiqua" w:cs="宋体"/>
          <w:lang w:eastAsia="zh-CN"/>
        </w:rPr>
        <w:t>]</w:t>
      </w:r>
    </w:p>
    <w:p w14:paraId="5DCDD2A0" w14:textId="158EFB4D" w:rsidR="005663DB" w:rsidRPr="005663DB" w:rsidRDefault="005663DB" w:rsidP="005663DB">
      <w:pPr>
        <w:spacing w:line="360" w:lineRule="auto"/>
        <w:jc w:val="both"/>
        <w:rPr>
          <w:rFonts w:ascii="Book Antiqua" w:hAnsi="Book Antiqua" w:cs="宋体"/>
          <w:lang w:eastAsia="zh-CN"/>
        </w:rPr>
      </w:pPr>
      <w:r w:rsidRPr="005663DB">
        <w:rPr>
          <w:rFonts w:ascii="Book Antiqua" w:hAnsi="Book Antiqua" w:cs="宋体"/>
          <w:lang w:eastAsia="zh-CN"/>
        </w:rPr>
        <w:t xml:space="preserve">72 </w:t>
      </w:r>
      <w:r w:rsidRPr="005663DB">
        <w:rPr>
          <w:rFonts w:ascii="Book Antiqua" w:hAnsi="Book Antiqua" w:cs="宋体"/>
          <w:b/>
          <w:bCs/>
          <w:lang w:eastAsia="zh-CN"/>
        </w:rPr>
        <w:t>Bruggmann P</w:t>
      </w:r>
      <w:r w:rsidRPr="005663DB">
        <w:rPr>
          <w:rFonts w:ascii="Book Antiqua" w:hAnsi="Book Antiqua" w:cs="宋体"/>
          <w:lang w:eastAsia="zh-CN"/>
        </w:rPr>
        <w:t xml:space="preserve">, Dampz M, Gerlach T, Kravecz L, Falcato L. Treatment outcome in relation to alcohol consumption during hepatitis C therapy: an analysis of the Swiss Hepatitis C Cohort Study. </w:t>
      </w:r>
      <w:r w:rsidRPr="005663DB">
        <w:rPr>
          <w:rFonts w:ascii="Book Antiqua" w:hAnsi="Book Antiqua" w:cs="宋体"/>
          <w:i/>
          <w:iCs/>
          <w:lang w:eastAsia="zh-CN"/>
        </w:rPr>
        <w:t>Drug Alcohol Depend</w:t>
      </w:r>
      <w:r w:rsidRPr="005663DB">
        <w:rPr>
          <w:rFonts w:ascii="Book Antiqua" w:hAnsi="Book Antiqua" w:cs="宋体"/>
          <w:lang w:eastAsia="zh-CN"/>
        </w:rPr>
        <w:t xml:space="preserve"> 2010; </w:t>
      </w:r>
      <w:r w:rsidRPr="005663DB">
        <w:rPr>
          <w:rFonts w:ascii="Book Antiqua" w:hAnsi="Book Antiqua" w:cs="宋体"/>
          <w:b/>
          <w:bCs/>
          <w:lang w:eastAsia="zh-CN"/>
        </w:rPr>
        <w:t>110</w:t>
      </w:r>
      <w:r w:rsidRPr="005663DB">
        <w:rPr>
          <w:rFonts w:ascii="Book Antiqua" w:hAnsi="Book Antiqua" w:cs="宋体"/>
          <w:lang w:eastAsia="zh-CN"/>
        </w:rPr>
        <w:t>: 167-171 [PMID: 20334985 DOI: 10.1016/j.drugalcdep.2010.02.016</w:t>
      </w:r>
      <w:r w:rsidR="002D05A5">
        <w:rPr>
          <w:rFonts w:ascii="Book Antiqua" w:hAnsi="Book Antiqua" w:cs="宋体"/>
          <w:lang w:eastAsia="zh-CN"/>
        </w:rPr>
        <w:t>]</w:t>
      </w:r>
    </w:p>
    <w:p w14:paraId="3C163857" w14:textId="4E0DA3A1" w:rsidR="005663DB" w:rsidRPr="005663DB" w:rsidRDefault="005663DB" w:rsidP="005663DB">
      <w:pPr>
        <w:spacing w:line="360" w:lineRule="auto"/>
        <w:jc w:val="both"/>
        <w:rPr>
          <w:rFonts w:ascii="Book Antiqua" w:hAnsi="Book Antiqua" w:cs="宋体"/>
          <w:lang w:eastAsia="zh-CN"/>
        </w:rPr>
      </w:pPr>
      <w:proofErr w:type="gramStart"/>
      <w:r w:rsidRPr="005663DB">
        <w:rPr>
          <w:rFonts w:ascii="Book Antiqua" w:hAnsi="Book Antiqua" w:cs="宋体"/>
          <w:lang w:eastAsia="zh-CN"/>
        </w:rPr>
        <w:t xml:space="preserve">73 </w:t>
      </w:r>
      <w:r w:rsidRPr="005663DB">
        <w:rPr>
          <w:rFonts w:ascii="Book Antiqua" w:hAnsi="Book Antiqua" w:cs="宋体"/>
          <w:b/>
          <w:bCs/>
          <w:lang w:eastAsia="zh-CN"/>
        </w:rPr>
        <w:t>Spradling PR</w:t>
      </w:r>
      <w:r w:rsidRPr="005663DB">
        <w:rPr>
          <w:rFonts w:ascii="Book Antiqua" w:hAnsi="Book Antiqua" w:cs="宋体"/>
          <w:lang w:eastAsia="zh-CN"/>
        </w:rPr>
        <w:t>, Bulkow L, Teshale EH, Negus S, Homan C, Simons B, McMahon BJ.</w:t>
      </w:r>
      <w:proofErr w:type="gramEnd"/>
      <w:r w:rsidRPr="005663DB">
        <w:rPr>
          <w:rFonts w:ascii="Book Antiqua" w:hAnsi="Book Antiqua" w:cs="宋体"/>
          <w:lang w:eastAsia="zh-CN"/>
        </w:rPr>
        <w:t xml:space="preserve"> </w:t>
      </w:r>
      <w:proofErr w:type="gramStart"/>
      <w:r w:rsidRPr="005663DB">
        <w:rPr>
          <w:rFonts w:ascii="Book Antiqua" w:hAnsi="Book Antiqua" w:cs="宋体"/>
          <w:lang w:eastAsia="zh-CN"/>
        </w:rPr>
        <w:t xml:space="preserve">Prevalence and causes of elevated serum aminotransferase levels in a population-based </w:t>
      </w:r>
      <w:r w:rsidRPr="005663DB">
        <w:rPr>
          <w:rFonts w:ascii="Book Antiqua" w:hAnsi="Book Antiqua" w:cs="宋体"/>
          <w:lang w:eastAsia="zh-CN"/>
        </w:rPr>
        <w:lastRenderedPageBreak/>
        <w:t>cohort of persons with chronic hepatitis B virus infection.</w:t>
      </w:r>
      <w:proofErr w:type="gramEnd"/>
      <w:r w:rsidRPr="005663DB">
        <w:rPr>
          <w:rFonts w:ascii="Book Antiqua" w:hAnsi="Book Antiqua" w:cs="宋体"/>
          <w:lang w:eastAsia="zh-CN"/>
        </w:rPr>
        <w:t xml:space="preserve"> </w:t>
      </w:r>
      <w:r w:rsidRPr="005663DB">
        <w:rPr>
          <w:rFonts w:ascii="Book Antiqua" w:hAnsi="Book Antiqua" w:cs="宋体"/>
          <w:i/>
          <w:iCs/>
          <w:lang w:eastAsia="zh-CN"/>
        </w:rPr>
        <w:t>J Hepatol</w:t>
      </w:r>
      <w:r w:rsidRPr="005663DB">
        <w:rPr>
          <w:rFonts w:ascii="Book Antiqua" w:hAnsi="Book Antiqua" w:cs="宋体"/>
          <w:lang w:eastAsia="zh-CN"/>
        </w:rPr>
        <w:t xml:space="preserve"> 2014; </w:t>
      </w:r>
      <w:r w:rsidRPr="005663DB">
        <w:rPr>
          <w:rFonts w:ascii="Book Antiqua" w:hAnsi="Book Antiqua" w:cs="宋体"/>
          <w:b/>
          <w:bCs/>
          <w:lang w:eastAsia="zh-CN"/>
        </w:rPr>
        <w:t>61</w:t>
      </w:r>
      <w:r w:rsidRPr="005663DB">
        <w:rPr>
          <w:rFonts w:ascii="Book Antiqua" w:hAnsi="Book Antiqua" w:cs="宋体"/>
          <w:lang w:eastAsia="zh-CN"/>
        </w:rPr>
        <w:t>: 785-791 [PMID: 24911461 DOI: 10.1016/j.jhep.2014.05.045</w:t>
      </w:r>
      <w:r w:rsidR="002D05A5">
        <w:rPr>
          <w:rFonts w:ascii="Book Antiqua" w:hAnsi="Book Antiqua" w:cs="宋体"/>
          <w:lang w:eastAsia="zh-CN"/>
        </w:rPr>
        <w:t>]</w:t>
      </w:r>
    </w:p>
    <w:p w14:paraId="3B7C30E1" w14:textId="6C934AF8" w:rsidR="005663DB" w:rsidRPr="005663DB" w:rsidRDefault="005663DB" w:rsidP="005663DB">
      <w:pPr>
        <w:spacing w:line="360" w:lineRule="auto"/>
        <w:jc w:val="both"/>
        <w:rPr>
          <w:rFonts w:ascii="Book Antiqua" w:hAnsi="Book Antiqua" w:cs="宋体"/>
          <w:lang w:eastAsia="zh-CN"/>
        </w:rPr>
      </w:pPr>
      <w:proofErr w:type="gramStart"/>
      <w:r w:rsidRPr="005663DB">
        <w:rPr>
          <w:rFonts w:ascii="Book Antiqua" w:hAnsi="Book Antiqua" w:cs="宋体"/>
          <w:lang w:eastAsia="zh-CN"/>
        </w:rPr>
        <w:t xml:space="preserve">74 </w:t>
      </w:r>
      <w:r w:rsidRPr="005663DB">
        <w:rPr>
          <w:rFonts w:ascii="Book Antiqua" w:hAnsi="Book Antiqua" w:cs="宋体"/>
          <w:b/>
          <w:bCs/>
          <w:lang w:eastAsia="zh-CN"/>
        </w:rPr>
        <w:t>Mueller S</w:t>
      </w:r>
      <w:r w:rsidRPr="005663DB">
        <w:rPr>
          <w:rFonts w:ascii="Book Antiqua" w:hAnsi="Book Antiqua" w:cs="宋体"/>
          <w:lang w:eastAsia="zh-CN"/>
        </w:rPr>
        <w:t>, Millonig G, Seitz HK.</w:t>
      </w:r>
      <w:proofErr w:type="gramEnd"/>
      <w:r w:rsidRPr="005663DB">
        <w:rPr>
          <w:rFonts w:ascii="Book Antiqua" w:hAnsi="Book Antiqua" w:cs="宋体"/>
          <w:lang w:eastAsia="zh-CN"/>
        </w:rPr>
        <w:t xml:space="preserve"> Alcoholic liver disease and hepatitis C: a frequently underestimated combination. </w:t>
      </w:r>
      <w:r w:rsidRPr="005663DB">
        <w:rPr>
          <w:rFonts w:ascii="Book Antiqua" w:hAnsi="Book Antiqua" w:cs="宋体"/>
          <w:i/>
          <w:iCs/>
          <w:lang w:eastAsia="zh-CN"/>
        </w:rPr>
        <w:t>World J Gastroenterol</w:t>
      </w:r>
      <w:r w:rsidRPr="005663DB">
        <w:rPr>
          <w:rFonts w:ascii="Book Antiqua" w:hAnsi="Book Antiqua" w:cs="宋体"/>
          <w:lang w:eastAsia="zh-CN"/>
        </w:rPr>
        <w:t xml:space="preserve"> 2009; </w:t>
      </w:r>
      <w:r w:rsidRPr="005663DB">
        <w:rPr>
          <w:rFonts w:ascii="Book Antiqua" w:hAnsi="Book Antiqua" w:cs="宋体"/>
          <w:b/>
          <w:bCs/>
          <w:lang w:eastAsia="zh-CN"/>
        </w:rPr>
        <w:t>15</w:t>
      </w:r>
      <w:r w:rsidRPr="005663DB">
        <w:rPr>
          <w:rFonts w:ascii="Book Antiqua" w:hAnsi="Book Antiqua" w:cs="宋体"/>
          <w:lang w:eastAsia="zh-CN"/>
        </w:rPr>
        <w:t>: 3462-3471 [PMID: 19630099 DOI: 10.3748/wjg.15.3462</w:t>
      </w:r>
      <w:r w:rsidR="002D05A5">
        <w:rPr>
          <w:rFonts w:ascii="Book Antiqua" w:hAnsi="Book Antiqua" w:cs="宋体"/>
          <w:lang w:eastAsia="zh-CN"/>
        </w:rPr>
        <w:t>]</w:t>
      </w:r>
    </w:p>
    <w:p w14:paraId="266C0853" w14:textId="1EFA7235" w:rsidR="005663DB" w:rsidRPr="005663DB" w:rsidRDefault="005663DB" w:rsidP="005663DB">
      <w:pPr>
        <w:spacing w:line="360" w:lineRule="auto"/>
        <w:jc w:val="both"/>
        <w:rPr>
          <w:rFonts w:ascii="Book Antiqua" w:hAnsi="Book Antiqua" w:cs="宋体"/>
          <w:lang w:eastAsia="zh-CN"/>
        </w:rPr>
      </w:pPr>
      <w:proofErr w:type="gramStart"/>
      <w:r w:rsidRPr="005663DB">
        <w:rPr>
          <w:rFonts w:ascii="Book Antiqua" w:hAnsi="Book Antiqua" w:cs="宋体"/>
          <w:lang w:eastAsia="zh-CN"/>
        </w:rPr>
        <w:t xml:space="preserve">75 </w:t>
      </w:r>
      <w:r w:rsidRPr="005663DB">
        <w:rPr>
          <w:rFonts w:ascii="Book Antiqua" w:hAnsi="Book Antiqua" w:cs="宋体"/>
          <w:b/>
          <w:bCs/>
          <w:lang w:eastAsia="zh-CN"/>
        </w:rPr>
        <w:t>Zhao N</w:t>
      </w:r>
      <w:r w:rsidRPr="005663DB">
        <w:rPr>
          <w:rFonts w:ascii="Book Antiqua" w:hAnsi="Book Antiqua" w:cs="宋体"/>
          <w:lang w:eastAsia="zh-CN"/>
        </w:rPr>
        <w:t>, Zhang AS, Enns CA. Iron regulation by hepcidin.</w:t>
      </w:r>
      <w:proofErr w:type="gramEnd"/>
      <w:r w:rsidRPr="005663DB">
        <w:rPr>
          <w:rFonts w:ascii="Book Antiqua" w:hAnsi="Book Antiqua" w:cs="宋体"/>
          <w:lang w:eastAsia="zh-CN"/>
        </w:rPr>
        <w:t xml:space="preserve"> </w:t>
      </w:r>
      <w:r w:rsidRPr="005663DB">
        <w:rPr>
          <w:rFonts w:ascii="Book Antiqua" w:hAnsi="Book Antiqua" w:cs="宋体"/>
          <w:i/>
          <w:iCs/>
          <w:lang w:eastAsia="zh-CN"/>
        </w:rPr>
        <w:t>J Clin Invest</w:t>
      </w:r>
      <w:r w:rsidRPr="005663DB">
        <w:rPr>
          <w:rFonts w:ascii="Book Antiqua" w:hAnsi="Book Antiqua" w:cs="宋体"/>
          <w:lang w:eastAsia="zh-CN"/>
        </w:rPr>
        <w:t xml:space="preserve"> 2013; </w:t>
      </w:r>
      <w:r w:rsidRPr="005663DB">
        <w:rPr>
          <w:rFonts w:ascii="Book Antiqua" w:hAnsi="Book Antiqua" w:cs="宋体"/>
          <w:b/>
          <w:bCs/>
          <w:lang w:eastAsia="zh-CN"/>
        </w:rPr>
        <w:t>123</w:t>
      </w:r>
      <w:r w:rsidRPr="005663DB">
        <w:rPr>
          <w:rFonts w:ascii="Book Antiqua" w:hAnsi="Book Antiqua" w:cs="宋体"/>
          <w:lang w:eastAsia="zh-CN"/>
        </w:rPr>
        <w:t>: 2337-2343 [PMID: 23722909 DOI: 10.1172/JCI67225</w:t>
      </w:r>
      <w:r w:rsidR="002D05A5">
        <w:rPr>
          <w:rFonts w:ascii="Book Antiqua" w:hAnsi="Book Antiqua" w:cs="宋体"/>
          <w:lang w:eastAsia="zh-CN"/>
        </w:rPr>
        <w:t>]</w:t>
      </w:r>
    </w:p>
    <w:p w14:paraId="198810CD" w14:textId="77777777" w:rsidR="005663DB" w:rsidRPr="005663DB" w:rsidRDefault="005663DB" w:rsidP="005663DB">
      <w:pPr>
        <w:spacing w:line="360" w:lineRule="auto"/>
        <w:jc w:val="both"/>
        <w:rPr>
          <w:rFonts w:ascii="Book Antiqua" w:hAnsi="Book Antiqua" w:cs="宋体"/>
          <w:lang w:eastAsia="zh-CN"/>
        </w:rPr>
      </w:pPr>
      <w:r w:rsidRPr="005663DB">
        <w:rPr>
          <w:rFonts w:ascii="Book Antiqua" w:hAnsi="Book Antiqua" w:cs="宋体"/>
          <w:lang w:eastAsia="zh-CN"/>
        </w:rPr>
        <w:t xml:space="preserve">76 </w:t>
      </w:r>
      <w:r w:rsidRPr="005663DB">
        <w:rPr>
          <w:rFonts w:ascii="Book Antiqua" w:hAnsi="Book Antiqua" w:cs="宋体"/>
          <w:b/>
          <w:bCs/>
          <w:lang w:eastAsia="zh-CN"/>
        </w:rPr>
        <w:t>Fletcher LM</w:t>
      </w:r>
      <w:r w:rsidRPr="005663DB">
        <w:rPr>
          <w:rFonts w:ascii="Book Antiqua" w:hAnsi="Book Antiqua" w:cs="宋体"/>
          <w:lang w:eastAsia="zh-CN"/>
        </w:rPr>
        <w:t xml:space="preserve">, Powell LW. </w:t>
      </w:r>
      <w:proofErr w:type="gramStart"/>
      <w:r w:rsidRPr="005663DB">
        <w:rPr>
          <w:rFonts w:ascii="Book Antiqua" w:hAnsi="Book Antiqua" w:cs="宋体"/>
          <w:lang w:eastAsia="zh-CN"/>
        </w:rPr>
        <w:t>Hemochromatosis and alcoholic liver disease.</w:t>
      </w:r>
      <w:proofErr w:type="gramEnd"/>
      <w:r w:rsidRPr="005663DB">
        <w:rPr>
          <w:rFonts w:ascii="Book Antiqua" w:hAnsi="Book Antiqua" w:cs="宋体"/>
          <w:lang w:eastAsia="zh-CN"/>
        </w:rPr>
        <w:t xml:space="preserve"> </w:t>
      </w:r>
      <w:r w:rsidRPr="005663DB">
        <w:rPr>
          <w:rFonts w:ascii="Book Antiqua" w:hAnsi="Book Antiqua" w:cs="宋体"/>
          <w:i/>
          <w:iCs/>
          <w:lang w:eastAsia="zh-CN"/>
        </w:rPr>
        <w:t>Alcohol</w:t>
      </w:r>
      <w:r w:rsidRPr="005663DB">
        <w:rPr>
          <w:rFonts w:ascii="Book Antiqua" w:hAnsi="Book Antiqua" w:cs="宋体"/>
          <w:lang w:eastAsia="zh-CN"/>
        </w:rPr>
        <w:t xml:space="preserve"> 2003; </w:t>
      </w:r>
      <w:r w:rsidRPr="005663DB">
        <w:rPr>
          <w:rFonts w:ascii="Book Antiqua" w:hAnsi="Book Antiqua" w:cs="宋体"/>
          <w:b/>
          <w:bCs/>
          <w:lang w:eastAsia="zh-CN"/>
        </w:rPr>
        <w:t>30</w:t>
      </w:r>
      <w:r w:rsidRPr="005663DB">
        <w:rPr>
          <w:rFonts w:ascii="Book Antiqua" w:hAnsi="Book Antiqua" w:cs="宋体"/>
          <w:lang w:eastAsia="zh-CN"/>
        </w:rPr>
        <w:t>: 131-136 [PMID: 12957297]</w:t>
      </w:r>
    </w:p>
    <w:p w14:paraId="13F9483D" w14:textId="77777777" w:rsidR="005663DB" w:rsidRPr="005663DB" w:rsidRDefault="005663DB" w:rsidP="005663DB">
      <w:pPr>
        <w:spacing w:line="360" w:lineRule="auto"/>
        <w:jc w:val="both"/>
        <w:rPr>
          <w:rFonts w:ascii="Book Antiqua" w:hAnsi="Book Antiqua" w:cs="宋体"/>
          <w:lang w:eastAsia="zh-CN"/>
        </w:rPr>
      </w:pPr>
      <w:r w:rsidRPr="005663DB">
        <w:rPr>
          <w:rFonts w:ascii="Book Antiqua" w:hAnsi="Book Antiqua" w:cs="宋体"/>
          <w:lang w:eastAsia="zh-CN"/>
        </w:rPr>
        <w:t xml:space="preserve">77 </w:t>
      </w:r>
      <w:r w:rsidRPr="005663DB">
        <w:rPr>
          <w:rFonts w:ascii="Book Antiqua" w:hAnsi="Book Antiqua" w:cs="宋体"/>
          <w:b/>
          <w:bCs/>
          <w:lang w:eastAsia="zh-CN"/>
        </w:rPr>
        <w:t>Ganne-Carrié N</w:t>
      </w:r>
      <w:r w:rsidRPr="005663DB">
        <w:rPr>
          <w:rFonts w:ascii="Book Antiqua" w:hAnsi="Book Antiqua" w:cs="宋体"/>
          <w:lang w:eastAsia="zh-CN"/>
        </w:rPr>
        <w:t xml:space="preserve">, Christidis C, Chastang C, Ziol M, Chapel F, Imbert-Bismut F, Trinchet JC, Guettier C, Beaugrand M. Liver iron is predictive of death in alcoholic cirrhosis: a multivariate study of 229 consecutive patients with alcoholic and/or hepatitis C virus cirrhosis: a prospective follow up study. </w:t>
      </w:r>
      <w:r w:rsidRPr="005663DB">
        <w:rPr>
          <w:rFonts w:ascii="Book Antiqua" w:hAnsi="Book Antiqua" w:cs="宋体"/>
          <w:i/>
          <w:iCs/>
          <w:lang w:eastAsia="zh-CN"/>
        </w:rPr>
        <w:t>Gut</w:t>
      </w:r>
      <w:r w:rsidRPr="005663DB">
        <w:rPr>
          <w:rFonts w:ascii="Book Antiqua" w:hAnsi="Book Antiqua" w:cs="宋体"/>
          <w:lang w:eastAsia="zh-CN"/>
        </w:rPr>
        <w:t xml:space="preserve"> 2000; </w:t>
      </w:r>
      <w:r w:rsidRPr="005663DB">
        <w:rPr>
          <w:rFonts w:ascii="Book Antiqua" w:hAnsi="Book Antiqua" w:cs="宋体"/>
          <w:b/>
          <w:bCs/>
          <w:lang w:eastAsia="zh-CN"/>
        </w:rPr>
        <w:t>46</w:t>
      </w:r>
      <w:r w:rsidRPr="005663DB">
        <w:rPr>
          <w:rFonts w:ascii="Book Antiqua" w:hAnsi="Book Antiqua" w:cs="宋体"/>
          <w:lang w:eastAsia="zh-CN"/>
        </w:rPr>
        <w:t>: 277-282 [PMID: 10644325]</w:t>
      </w:r>
    </w:p>
    <w:p w14:paraId="5D5515BD" w14:textId="4B6BAF79" w:rsidR="005663DB" w:rsidRPr="005663DB" w:rsidRDefault="005663DB" w:rsidP="005663DB">
      <w:pPr>
        <w:spacing w:line="360" w:lineRule="auto"/>
        <w:jc w:val="both"/>
        <w:rPr>
          <w:rFonts w:ascii="Book Antiqua" w:hAnsi="Book Antiqua" w:cs="宋体"/>
          <w:lang w:eastAsia="zh-CN"/>
        </w:rPr>
      </w:pPr>
      <w:r w:rsidRPr="005663DB">
        <w:rPr>
          <w:rFonts w:ascii="Book Antiqua" w:hAnsi="Book Antiqua" w:cs="宋体"/>
          <w:lang w:eastAsia="zh-CN"/>
        </w:rPr>
        <w:t xml:space="preserve">78 </w:t>
      </w:r>
      <w:r w:rsidRPr="005663DB">
        <w:rPr>
          <w:rFonts w:ascii="Book Antiqua" w:hAnsi="Book Antiqua" w:cs="宋体"/>
          <w:b/>
          <w:bCs/>
          <w:lang w:eastAsia="zh-CN"/>
        </w:rPr>
        <w:t>Niederau C</w:t>
      </w:r>
      <w:r w:rsidRPr="005663DB">
        <w:rPr>
          <w:rFonts w:ascii="Book Antiqua" w:hAnsi="Book Antiqua" w:cs="宋体"/>
          <w:lang w:eastAsia="zh-CN"/>
        </w:rPr>
        <w:t xml:space="preserve">, Fischer R, Sonnenberg A, Stremmel W, Trampisch HJ, Strohmeyer G. Survival and causes of death in cirrhotic and in noncirrhotic patients with primary hemochromatosis. </w:t>
      </w:r>
      <w:r w:rsidRPr="005663DB">
        <w:rPr>
          <w:rFonts w:ascii="Book Antiqua" w:hAnsi="Book Antiqua" w:cs="宋体"/>
          <w:i/>
          <w:iCs/>
          <w:lang w:eastAsia="zh-CN"/>
        </w:rPr>
        <w:t>N Engl J Med</w:t>
      </w:r>
      <w:r w:rsidRPr="005663DB">
        <w:rPr>
          <w:rFonts w:ascii="Book Antiqua" w:hAnsi="Book Antiqua" w:cs="宋体"/>
          <w:lang w:eastAsia="zh-CN"/>
        </w:rPr>
        <w:t xml:space="preserve"> 1985; </w:t>
      </w:r>
      <w:r w:rsidRPr="005663DB">
        <w:rPr>
          <w:rFonts w:ascii="Book Antiqua" w:hAnsi="Book Antiqua" w:cs="宋体"/>
          <w:b/>
          <w:bCs/>
          <w:lang w:eastAsia="zh-CN"/>
        </w:rPr>
        <w:t>313</w:t>
      </w:r>
      <w:r w:rsidRPr="005663DB">
        <w:rPr>
          <w:rFonts w:ascii="Book Antiqua" w:hAnsi="Book Antiqua" w:cs="宋体"/>
          <w:lang w:eastAsia="zh-CN"/>
        </w:rPr>
        <w:t>: 1256-1262 [PMID: 4058506 DOI: 10.1056/NEJM198511143132004</w:t>
      </w:r>
      <w:r w:rsidR="002D05A5">
        <w:rPr>
          <w:rFonts w:ascii="Book Antiqua" w:hAnsi="Book Antiqua" w:cs="宋体"/>
          <w:lang w:eastAsia="zh-CN"/>
        </w:rPr>
        <w:t>]</w:t>
      </w:r>
    </w:p>
    <w:p w14:paraId="242FDBBD" w14:textId="164785C3" w:rsidR="005663DB" w:rsidRPr="005663DB" w:rsidRDefault="004D1991" w:rsidP="005663DB">
      <w:pPr>
        <w:spacing w:line="360" w:lineRule="auto"/>
        <w:jc w:val="both"/>
        <w:rPr>
          <w:rFonts w:ascii="Book Antiqua" w:hAnsi="Book Antiqua" w:cs="宋体"/>
          <w:lang w:eastAsia="zh-CN"/>
        </w:rPr>
      </w:pPr>
      <w:proofErr w:type="gramStart"/>
      <w:r>
        <w:rPr>
          <w:rFonts w:ascii="Book Antiqua" w:hAnsi="Book Antiqua" w:cs="宋体"/>
          <w:lang w:eastAsia="zh-CN"/>
        </w:rPr>
        <w:t xml:space="preserve">79 </w:t>
      </w:r>
      <w:r w:rsidR="005663DB" w:rsidRPr="005663DB">
        <w:rPr>
          <w:rFonts w:ascii="Book Antiqua" w:hAnsi="Book Antiqua" w:cs="宋体"/>
          <w:b/>
          <w:lang w:eastAsia="zh-CN"/>
        </w:rPr>
        <w:t>Mccullough AJ</w:t>
      </w:r>
      <w:r w:rsidR="005663DB" w:rsidRPr="005663DB">
        <w:rPr>
          <w:rFonts w:ascii="Book Antiqua" w:hAnsi="Book Antiqua" w:cs="宋体"/>
          <w:lang w:eastAsia="zh-CN"/>
        </w:rPr>
        <w:t>.</w:t>
      </w:r>
      <w:proofErr w:type="gramEnd"/>
      <w:r w:rsidR="005663DB" w:rsidRPr="005663DB">
        <w:rPr>
          <w:rFonts w:ascii="Book Antiqua" w:hAnsi="Book Antiqua" w:cs="宋体"/>
          <w:lang w:eastAsia="zh-CN"/>
        </w:rPr>
        <w:t xml:space="preserve"> The Epidemiology and Risk Factors of NASH [Internet]. In: Fatty Liver Disease. Oxford, UK: Blackwell Publishing Ltd, 2016: 23-37 [DOI: 10.1002/9780470987438.ch3]</w:t>
      </w:r>
    </w:p>
    <w:p w14:paraId="5B0DA099" w14:textId="57319C7F" w:rsidR="005663DB" w:rsidRPr="005663DB" w:rsidRDefault="005663DB" w:rsidP="005663DB">
      <w:pPr>
        <w:spacing w:line="360" w:lineRule="auto"/>
        <w:jc w:val="both"/>
        <w:rPr>
          <w:rFonts w:ascii="Book Antiqua" w:hAnsi="Book Antiqua" w:cs="宋体"/>
          <w:lang w:eastAsia="zh-CN"/>
        </w:rPr>
      </w:pPr>
      <w:r w:rsidRPr="005663DB">
        <w:rPr>
          <w:rFonts w:ascii="Book Antiqua" w:hAnsi="Book Antiqua" w:cs="宋体"/>
          <w:lang w:eastAsia="zh-CN"/>
        </w:rPr>
        <w:t xml:space="preserve">80 </w:t>
      </w:r>
      <w:r w:rsidRPr="005663DB">
        <w:rPr>
          <w:rFonts w:ascii="Book Antiqua" w:hAnsi="Book Antiqua" w:cs="宋体"/>
          <w:b/>
          <w:bCs/>
          <w:lang w:eastAsia="zh-CN"/>
        </w:rPr>
        <w:t>Donohue TM</w:t>
      </w:r>
      <w:r w:rsidRPr="005663DB">
        <w:rPr>
          <w:rFonts w:ascii="Book Antiqua" w:hAnsi="Book Antiqua" w:cs="宋体"/>
          <w:lang w:eastAsia="zh-CN"/>
        </w:rPr>
        <w:t xml:space="preserve">, Cederbaum AI, French SW, Barve S, Gao B, Osna NA. </w:t>
      </w:r>
      <w:proofErr w:type="gramStart"/>
      <w:r w:rsidRPr="005663DB">
        <w:rPr>
          <w:rFonts w:ascii="Book Antiqua" w:hAnsi="Book Antiqua" w:cs="宋体"/>
          <w:lang w:eastAsia="zh-CN"/>
        </w:rPr>
        <w:t>Role of the proteasome in ethanol-induced liver pathology.</w:t>
      </w:r>
      <w:proofErr w:type="gramEnd"/>
      <w:r w:rsidRPr="005663DB">
        <w:rPr>
          <w:rFonts w:ascii="Book Antiqua" w:hAnsi="Book Antiqua" w:cs="宋体"/>
          <w:lang w:eastAsia="zh-CN"/>
        </w:rPr>
        <w:t xml:space="preserve"> </w:t>
      </w:r>
      <w:r w:rsidRPr="005663DB">
        <w:rPr>
          <w:rFonts w:ascii="Book Antiqua" w:hAnsi="Book Antiqua" w:cs="宋体"/>
          <w:i/>
          <w:iCs/>
          <w:lang w:eastAsia="zh-CN"/>
        </w:rPr>
        <w:t>Alcohol Clin Exp Res</w:t>
      </w:r>
      <w:r w:rsidRPr="005663DB">
        <w:rPr>
          <w:rFonts w:ascii="Book Antiqua" w:hAnsi="Book Antiqua" w:cs="宋体"/>
          <w:lang w:eastAsia="zh-CN"/>
        </w:rPr>
        <w:t xml:space="preserve"> 2007; </w:t>
      </w:r>
      <w:r w:rsidRPr="005663DB">
        <w:rPr>
          <w:rFonts w:ascii="Book Antiqua" w:hAnsi="Book Antiqua" w:cs="宋体"/>
          <w:b/>
          <w:bCs/>
          <w:lang w:eastAsia="zh-CN"/>
        </w:rPr>
        <w:t>31</w:t>
      </w:r>
      <w:r w:rsidRPr="005663DB">
        <w:rPr>
          <w:rFonts w:ascii="Book Antiqua" w:hAnsi="Book Antiqua" w:cs="宋体"/>
          <w:lang w:eastAsia="zh-CN"/>
        </w:rPr>
        <w:t>: 1446-1459 [PMID: 17760783 DOI: 10.1111/j.1530-0277.2007.00454.x</w:t>
      </w:r>
      <w:r w:rsidR="002D05A5">
        <w:rPr>
          <w:rFonts w:ascii="Book Antiqua" w:hAnsi="Book Antiqua" w:cs="宋体"/>
          <w:lang w:eastAsia="zh-CN"/>
        </w:rPr>
        <w:t>]</w:t>
      </w:r>
    </w:p>
    <w:p w14:paraId="34D6FD9A" w14:textId="2CB6B133" w:rsidR="005663DB" w:rsidRPr="005663DB" w:rsidRDefault="005663DB" w:rsidP="005663DB">
      <w:pPr>
        <w:spacing w:line="360" w:lineRule="auto"/>
        <w:jc w:val="both"/>
        <w:rPr>
          <w:rFonts w:ascii="Book Antiqua" w:hAnsi="Book Antiqua" w:cs="宋体"/>
          <w:lang w:eastAsia="zh-CN"/>
        </w:rPr>
      </w:pPr>
      <w:r w:rsidRPr="005663DB">
        <w:rPr>
          <w:rFonts w:ascii="Book Antiqua" w:hAnsi="Book Antiqua" w:cs="宋体"/>
          <w:lang w:eastAsia="zh-CN"/>
        </w:rPr>
        <w:t xml:space="preserve">81 </w:t>
      </w:r>
      <w:r w:rsidRPr="005663DB">
        <w:rPr>
          <w:rFonts w:ascii="Book Antiqua" w:hAnsi="Book Antiqua" w:cs="宋体"/>
          <w:b/>
          <w:bCs/>
          <w:lang w:eastAsia="zh-CN"/>
        </w:rPr>
        <w:t>Caldwell S</w:t>
      </w:r>
      <w:r w:rsidRPr="005663DB">
        <w:rPr>
          <w:rFonts w:ascii="Book Antiqua" w:hAnsi="Book Antiqua" w:cs="宋体"/>
          <w:lang w:eastAsia="zh-CN"/>
        </w:rPr>
        <w:t xml:space="preserve">, Ikura Y, Dias D, Isomoto K, Yabu A, Moskaluk C, Pramoonjago P, Simmons W, Scruggs H, Rosenbaum N, Wilkinson T, Toms P, Argo CK, Al-Osaimi AM, Redick JA. </w:t>
      </w:r>
      <w:proofErr w:type="gramStart"/>
      <w:r w:rsidRPr="005663DB">
        <w:rPr>
          <w:rFonts w:ascii="Book Antiqua" w:hAnsi="Book Antiqua" w:cs="宋体"/>
          <w:lang w:eastAsia="zh-CN"/>
        </w:rPr>
        <w:t>Hepatocellular ballooning in NASH.</w:t>
      </w:r>
      <w:proofErr w:type="gramEnd"/>
      <w:r w:rsidRPr="005663DB">
        <w:rPr>
          <w:rFonts w:ascii="Book Antiqua" w:hAnsi="Book Antiqua" w:cs="宋体"/>
          <w:lang w:eastAsia="zh-CN"/>
        </w:rPr>
        <w:t xml:space="preserve"> </w:t>
      </w:r>
      <w:r w:rsidRPr="005663DB">
        <w:rPr>
          <w:rFonts w:ascii="Book Antiqua" w:hAnsi="Book Antiqua" w:cs="宋体"/>
          <w:i/>
          <w:iCs/>
          <w:lang w:eastAsia="zh-CN"/>
        </w:rPr>
        <w:t>J Hepatol</w:t>
      </w:r>
      <w:r w:rsidRPr="005663DB">
        <w:rPr>
          <w:rFonts w:ascii="Book Antiqua" w:hAnsi="Book Antiqua" w:cs="宋体"/>
          <w:lang w:eastAsia="zh-CN"/>
        </w:rPr>
        <w:t xml:space="preserve"> 2010; </w:t>
      </w:r>
      <w:r w:rsidRPr="005663DB">
        <w:rPr>
          <w:rFonts w:ascii="Book Antiqua" w:hAnsi="Book Antiqua" w:cs="宋体"/>
          <w:b/>
          <w:bCs/>
          <w:lang w:eastAsia="zh-CN"/>
        </w:rPr>
        <w:t>53</w:t>
      </w:r>
      <w:r w:rsidRPr="005663DB">
        <w:rPr>
          <w:rFonts w:ascii="Book Antiqua" w:hAnsi="Book Antiqua" w:cs="宋体"/>
          <w:lang w:eastAsia="zh-CN"/>
        </w:rPr>
        <w:t>: 719-723 [PMID: 20624660 DOI: 10.1016/j.jhep.2010.04.031</w:t>
      </w:r>
      <w:r w:rsidR="002D05A5">
        <w:rPr>
          <w:rFonts w:ascii="Book Antiqua" w:hAnsi="Book Antiqua" w:cs="宋体"/>
          <w:lang w:eastAsia="zh-CN"/>
        </w:rPr>
        <w:t>]</w:t>
      </w:r>
    </w:p>
    <w:p w14:paraId="36CBC5A0" w14:textId="77777777" w:rsidR="005663DB" w:rsidRPr="005663DB" w:rsidRDefault="005663DB" w:rsidP="005663DB">
      <w:pPr>
        <w:spacing w:line="360" w:lineRule="auto"/>
        <w:jc w:val="both"/>
        <w:rPr>
          <w:rFonts w:ascii="Book Antiqua" w:hAnsi="Book Antiqua" w:cs="宋体"/>
          <w:lang w:eastAsia="zh-CN"/>
        </w:rPr>
      </w:pPr>
      <w:proofErr w:type="gramStart"/>
      <w:r w:rsidRPr="005663DB">
        <w:rPr>
          <w:rFonts w:ascii="Book Antiqua" w:hAnsi="Book Antiqua" w:cs="宋体"/>
          <w:lang w:eastAsia="zh-CN"/>
        </w:rPr>
        <w:t xml:space="preserve">82 </w:t>
      </w:r>
      <w:r w:rsidRPr="005663DB">
        <w:rPr>
          <w:rFonts w:ascii="Book Antiqua" w:hAnsi="Book Antiqua" w:cs="宋体"/>
          <w:b/>
          <w:bCs/>
          <w:lang w:eastAsia="zh-CN"/>
        </w:rPr>
        <w:t>Alpert L</w:t>
      </w:r>
      <w:r w:rsidRPr="005663DB">
        <w:rPr>
          <w:rFonts w:ascii="Book Antiqua" w:hAnsi="Book Antiqua" w:cs="宋体"/>
          <w:lang w:eastAsia="zh-CN"/>
        </w:rPr>
        <w:t>, Hart J.</w:t>
      </w:r>
      <w:proofErr w:type="gramEnd"/>
      <w:r w:rsidRPr="005663DB">
        <w:rPr>
          <w:rFonts w:ascii="Book Antiqua" w:hAnsi="Book Antiqua" w:cs="宋体"/>
          <w:lang w:eastAsia="zh-CN"/>
        </w:rPr>
        <w:t xml:space="preserve"> </w:t>
      </w:r>
      <w:proofErr w:type="gramStart"/>
      <w:r w:rsidRPr="005663DB">
        <w:rPr>
          <w:rFonts w:ascii="Book Antiqua" w:hAnsi="Book Antiqua" w:cs="宋体"/>
          <w:lang w:eastAsia="zh-CN"/>
        </w:rPr>
        <w:t>The Pathology of Alcoholic Liver Disease.</w:t>
      </w:r>
      <w:proofErr w:type="gramEnd"/>
      <w:r w:rsidRPr="005663DB">
        <w:rPr>
          <w:rFonts w:ascii="Book Antiqua" w:hAnsi="Book Antiqua" w:cs="宋体"/>
          <w:lang w:eastAsia="zh-CN"/>
        </w:rPr>
        <w:t xml:space="preserve"> </w:t>
      </w:r>
      <w:r w:rsidRPr="005663DB">
        <w:rPr>
          <w:rFonts w:ascii="Book Antiqua" w:hAnsi="Book Antiqua" w:cs="宋体"/>
          <w:i/>
          <w:iCs/>
          <w:lang w:eastAsia="zh-CN"/>
        </w:rPr>
        <w:t>Clin Liver Dis</w:t>
      </w:r>
      <w:r w:rsidRPr="005663DB">
        <w:rPr>
          <w:rFonts w:ascii="Book Antiqua" w:hAnsi="Book Antiqua" w:cs="宋体"/>
          <w:lang w:eastAsia="zh-CN"/>
        </w:rPr>
        <w:t xml:space="preserve"> 2016; </w:t>
      </w:r>
      <w:r w:rsidRPr="005663DB">
        <w:rPr>
          <w:rFonts w:ascii="Book Antiqua" w:hAnsi="Book Antiqua" w:cs="宋体"/>
          <w:b/>
          <w:bCs/>
          <w:lang w:eastAsia="zh-CN"/>
        </w:rPr>
        <w:t>20</w:t>
      </w:r>
      <w:r w:rsidRPr="005663DB">
        <w:rPr>
          <w:rFonts w:ascii="Book Antiqua" w:hAnsi="Book Antiqua" w:cs="宋体"/>
          <w:lang w:eastAsia="zh-CN"/>
        </w:rPr>
        <w:t>: 473-489 [PMID: 27373610 DOI: 10.1016/j.cld.2016.02.006]</w:t>
      </w:r>
    </w:p>
    <w:p w14:paraId="42696C4F" w14:textId="0439CB09" w:rsidR="005663DB" w:rsidRPr="005663DB" w:rsidRDefault="005663DB" w:rsidP="005663DB">
      <w:pPr>
        <w:spacing w:line="360" w:lineRule="auto"/>
        <w:jc w:val="both"/>
        <w:rPr>
          <w:rFonts w:ascii="Book Antiqua" w:hAnsi="Book Antiqua" w:cs="宋体"/>
          <w:lang w:eastAsia="zh-CN"/>
        </w:rPr>
      </w:pPr>
      <w:r w:rsidRPr="005663DB">
        <w:rPr>
          <w:rFonts w:ascii="Book Antiqua" w:hAnsi="Book Antiqua" w:cs="宋体"/>
          <w:lang w:eastAsia="zh-CN"/>
        </w:rPr>
        <w:lastRenderedPageBreak/>
        <w:t xml:space="preserve">83 </w:t>
      </w:r>
      <w:r w:rsidRPr="005663DB">
        <w:rPr>
          <w:rFonts w:ascii="Book Antiqua" w:hAnsi="Book Antiqua" w:cs="宋体"/>
          <w:b/>
          <w:bCs/>
          <w:lang w:eastAsia="zh-CN"/>
        </w:rPr>
        <w:t>Tannapfel A</w:t>
      </w:r>
      <w:r w:rsidRPr="005663DB">
        <w:rPr>
          <w:rFonts w:ascii="Book Antiqua" w:hAnsi="Book Antiqua" w:cs="宋体"/>
          <w:lang w:eastAsia="zh-CN"/>
        </w:rPr>
        <w:t xml:space="preserve">, Denk H, Dienes HP, Langner C, Schirmacher P, Trauner M, Flott-Rahmel B. Histopathological diagnosis of non-alcoholic and alcoholic fatty liver disease. </w:t>
      </w:r>
      <w:r w:rsidRPr="005663DB">
        <w:rPr>
          <w:rFonts w:ascii="Book Antiqua" w:hAnsi="Book Antiqua" w:cs="宋体"/>
          <w:i/>
          <w:iCs/>
          <w:lang w:eastAsia="zh-CN"/>
        </w:rPr>
        <w:t>Virchows Arch</w:t>
      </w:r>
      <w:r w:rsidRPr="005663DB">
        <w:rPr>
          <w:rFonts w:ascii="Book Antiqua" w:hAnsi="Book Antiqua" w:cs="宋体"/>
          <w:lang w:eastAsia="zh-CN"/>
        </w:rPr>
        <w:t xml:space="preserve"> 2011; </w:t>
      </w:r>
      <w:r w:rsidRPr="005663DB">
        <w:rPr>
          <w:rFonts w:ascii="Book Antiqua" w:hAnsi="Book Antiqua" w:cs="宋体"/>
          <w:b/>
          <w:bCs/>
          <w:lang w:eastAsia="zh-CN"/>
        </w:rPr>
        <w:t>458</w:t>
      </w:r>
      <w:r w:rsidRPr="005663DB">
        <w:rPr>
          <w:rFonts w:ascii="Book Antiqua" w:hAnsi="Book Antiqua" w:cs="宋体"/>
          <w:lang w:eastAsia="zh-CN"/>
        </w:rPr>
        <w:t>: 511-523 [PMID: 21442288 DOI: 10.1007/s00428-011-1066-1</w:t>
      </w:r>
      <w:r w:rsidR="002D05A5">
        <w:rPr>
          <w:rFonts w:ascii="Book Antiqua" w:hAnsi="Book Antiqua" w:cs="宋体"/>
          <w:lang w:eastAsia="zh-CN"/>
        </w:rPr>
        <w:t>]</w:t>
      </w:r>
    </w:p>
    <w:p w14:paraId="616CDCBA" w14:textId="76B2AB66" w:rsidR="005663DB" w:rsidRPr="005663DB" w:rsidRDefault="005663DB" w:rsidP="005663DB">
      <w:pPr>
        <w:spacing w:line="360" w:lineRule="auto"/>
        <w:jc w:val="both"/>
        <w:rPr>
          <w:rFonts w:ascii="Book Antiqua" w:hAnsi="Book Antiqua" w:cs="宋体"/>
          <w:lang w:eastAsia="zh-CN"/>
        </w:rPr>
      </w:pPr>
      <w:r w:rsidRPr="005663DB">
        <w:rPr>
          <w:rFonts w:ascii="Book Antiqua" w:hAnsi="Book Antiqua" w:cs="宋体"/>
          <w:lang w:eastAsia="zh-CN"/>
        </w:rPr>
        <w:t xml:space="preserve">84 </w:t>
      </w:r>
      <w:r w:rsidRPr="005663DB">
        <w:rPr>
          <w:rFonts w:ascii="Book Antiqua" w:hAnsi="Book Antiqua" w:cs="宋体"/>
          <w:b/>
          <w:bCs/>
          <w:lang w:eastAsia="zh-CN"/>
        </w:rPr>
        <w:t>Dunn W</w:t>
      </w:r>
      <w:r w:rsidRPr="005663DB">
        <w:rPr>
          <w:rFonts w:ascii="Book Antiqua" w:hAnsi="Book Antiqua" w:cs="宋体"/>
          <w:lang w:eastAsia="zh-CN"/>
        </w:rPr>
        <w:t xml:space="preserve">, Angulo P, Sanderson S, Jamil LH, Stadheim L, Rosen C, Malinchoc M, Kamath PS, Shah VH. </w:t>
      </w:r>
      <w:proofErr w:type="gramStart"/>
      <w:r w:rsidRPr="005663DB">
        <w:rPr>
          <w:rFonts w:ascii="Book Antiqua" w:hAnsi="Book Antiqua" w:cs="宋体"/>
          <w:lang w:eastAsia="zh-CN"/>
        </w:rPr>
        <w:t>Utility of a new model to diagnose an alcohol basis for steatohepatitis.</w:t>
      </w:r>
      <w:proofErr w:type="gramEnd"/>
      <w:r w:rsidRPr="005663DB">
        <w:rPr>
          <w:rFonts w:ascii="Book Antiqua" w:hAnsi="Book Antiqua" w:cs="宋体"/>
          <w:lang w:eastAsia="zh-CN"/>
        </w:rPr>
        <w:t xml:space="preserve"> </w:t>
      </w:r>
      <w:r w:rsidRPr="005663DB">
        <w:rPr>
          <w:rFonts w:ascii="Book Antiqua" w:hAnsi="Book Antiqua" w:cs="宋体"/>
          <w:i/>
          <w:iCs/>
          <w:lang w:eastAsia="zh-CN"/>
        </w:rPr>
        <w:t>Gastroenterology</w:t>
      </w:r>
      <w:r w:rsidRPr="005663DB">
        <w:rPr>
          <w:rFonts w:ascii="Book Antiqua" w:hAnsi="Book Antiqua" w:cs="宋体"/>
          <w:lang w:eastAsia="zh-CN"/>
        </w:rPr>
        <w:t xml:space="preserve"> 2006; </w:t>
      </w:r>
      <w:r w:rsidRPr="005663DB">
        <w:rPr>
          <w:rFonts w:ascii="Book Antiqua" w:hAnsi="Book Antiqua" w:cs="宋体"/>
          <w:b/>
          <w:bCs/>
          <w:lang w:eastAsia="zh-CN"/>
        </w:rPr>
        <w:t>131</w:t>
      </w:r>
      <w:r w:rsidRPr="005663DB">
        <w:rPr>
          <w:rFonts w:ascii="Book Antiqua" w:hAnsi="Book Antiqua" w:cs="宋体"/>
          <w:lang w:eastAsia="zh-CN"/>
        </w:rPr>
        <w:t>: 1057-1063 [PMID: 17030176 DOI: 10.1053/j.gastro.2006.08.020</w:t>
      </w:r>
      <w:r w:rsidR="002D05A5">
        <w:rPr>
          <w:rFonts w:ascii="Book Antiqua" w:hAnsi="Book Antiqua" w:cs="宋体"/>
          <w:lang w:eastAsia="zh-CN"/>
        </w:rPr>
        <w:t>]</w:t>
      </w:r>
    </w:p>
    <w:p w14:paraId="285CB718" w14:textId="576CB5B4" w:rsidR="005663DB" w:rsidRPr="005663DB" w:rsidRDefault="005663DB" w:rsidP="005663DB">
      <w:pPr>
        <w:spacing w:line="360" w:lineRule="auto"/>
        <w:jc w:val="both"/>
        <w:rPr>
          <w:rFonts w:ascii="Book Antiqua" w:hAnsi="Book Antiqua" w:cs="宋体"/>
          <w:lang w:eastAsia="zh-CN"/>
        </w:rPr>
      </w:pPr>
      <w:r w:rsidRPr="005663DB">
        <w:rPr>
          <w:rFonts w:ascii="Book Antiqua" w:hAnsi="Book Antiqua" w:cs="宋体"/>
          <w:lang w:eastAsia="zh-CN"/>
        </w:rPr>
        <w:t xml:space="preserve">85 </w:t>
      </w:r>
      <w:r w:rsidRPr="005663DB">
        <w:rPr>
          <w:rFonts w:ascii="Book Antiqua" w:hAnsi="Book Antiqua" w:cs="宋体"/>
          <w:b/>
          <w:bCs/>
          <w:lang w:eastAsia="zh-CN"/>
        </w:rPr>
        <w:t>Dam-Larsen S</w:t>
      </w:r>
      <w:r w:rsidRPr="005663DB">
        <w:rPr>
          <w:rFonts w:ascii="Book Antiqua" w:hAnsi="Book Antiqua" w:cs="宋体"/>
          <w:lang w:eastAsia="zh-CN"/>
        </w:rPr>
        <w:t xml:space="preserve">, Becker U, Franzmann MB, Larsen K, Christoffersen P, Bendtsen F. Final results of a long-term, clinical follow-up in fatty liver patients. </w:t>
      </w:r>
      <w:r w:rsidRPr="005663DB">
        <w:rPr>
          <w:rFonts w:ascii="Book Antiqua" w:hAnsi="Book Antiqua" w:cs="宋体"/>
          <w:i/>
          <w:iCs/>
          <w:lang w:eastAsia="zh-CN"/>
        </w:rPr>
        <w:t>Scand J Gastroenterol</w:t>
      </w:r>
      <w:r w:rsidRPr="005663DB">
        <w:rPr>
          <w:rFonts w:ascii="Book Antiqua" w:hAnsi="Book Antiqua" w:cs="宋体"/>
          <w:lang w:eastAsia="zh-CN"/>
        </w:rPr>
        <w:t xml:space="preserve"> 2009; </w:t>
      </w:r>
      <w:r w:rsidRPr="005663DB">
        <w:rPr>
          <w:rFonts w:ascii="Book Antiqua" w:hAnsi="Book Antiqua" w:cs="宋体"/>
          <w:b/>
          <w:bCs/>
          <w:lang w:eastAsia="zh-CN"/>
        </w:rPr>
        <w:t>44</w:t>
      </w:r>
      <w:r w:rsidRPr="005663DB">
        <w:rPr>
          <w:rFonts w:ascii="Book Antiqua" w:hAnsi="Book Antiqua" w:cs="宋体"/>
          <w:lang w:eastAsia="zh-CN"/>
        </w:rPr>
        <w:t>: 1236-1243 [PMID: 19670076 DOI: 10.1080/00365520903171284</w:t>
      </w:r>
      <w:r w:rsidR="002D05A5">
        <w:rPr>
          <w:rFonts w:ascii="Book Antiqua" w:hAnsi="Book Antiqua" w:cs="宋体"/>
          <w:lang w:eastAsia="zh-CN"/>
        </w:rPr>
        <w:t>]</w:t>
      </w:r>
    </w:p>
    <w:p w14:paraId="07E8E04D" w14:textId="77777777" w:rsidR="005663DB" w:rsidRPr="005663DB" w:rsidRDefault="005663DB" w:rsidP="005663DB">
      <w:pPr>
        <w:spacing w:line="360" w:lineRule="auto"/>
        <w:jc w:val="both"/>
        <w:rPr>
          <w:rFonts w:ascii="Book Antiqua" w:hAnsi="Book Antiqua" w:cs="宋体"/>
          <w:lang w:eastAsia="zh-CN"/>
        </w:rPr>
      </w:pPr>
      <w:r w:rsidRPr="005663DB">
        <w:rPr>
          <w:rFonts w:ascii="Book Antiqua" w:hAnsi="Book Antiqua" w:cs="宋体"/>
          <w:lang w:eastAsia="zh-CN"/>
        </w:rPr>
        <w:t xml:space="preserve">86 </w:t>
      </w:r>
      <w:r w:rsidRPr="005663DB">
        <w:rPr>
          <w:rFonts w:ascii="Book Antiqua" w:hAnsi="Book Antiqua" w:cs="宋体"/>
          <w:b/>
          <w:bCs/>
          <w:lang w:eastAsia="zh-CN"/>
        </w:rPr>
        <w:t>Botros M</w:t>
      </w:r>
      <w:r w:rsidRPr="005663DB">
        <w:rPr>
          <w:rFonts w:ascii="Book Antiqua" w:hAnsi="Book Antiqua" w:cs="宋体"/>
          <w:lang w:eastAsia="zh-CN"/>
        </w:rPr>
        <w:t xml:space="preserve">, Sikaris KA. The de ritis ratio: the test of time. </w:t>
      </w:r>
      <w:r w:rsidRPr="005663DB">
        <w:rPr>
          <w:rFonts w:ascii="Book Antiqua" w:hAnsi="Book Antiqua" w:cs="宋体"/>
          <w:i/>
          <w:iCs/>
          <w:lang w:eastAsia="zh-CN"/>
        </w:rPr>
        <w:t>Clin Biochem Rev</w:t>
      </w:r>
      <w:r w:rsidRPr="005663DB">
        <w:rPr>
          <w:rFonts w:ascii="Book Antiqua" w:hAnsi="Book Antiqua" w:cs="宋体"/>
          <w:lang w:eastAsia="zh-CN"/>
        </w:rPr>
        <w:t xml:space="preserve"> 2013; </w:t>
      </w:r>
      <w:r w:rsidRPr="005663DB">
        <w:rPr>
          <w:rFonts w:ascii="Book Antiqua" w:hAnsi="Book Antiqua" w:cs="宋体"/>
          <w:b/>
          <w:bCs/>
          <w:lang w:eastAsia="zh-CN"/>
        </w:rPr>
        <w:t>34</w:t>
      </w:r>
      <w:r w:rsidRPr="005663DB">
        <w:rPr>
          <w:rFonts w:ascii="Book Antiqua" w:hAnsi="Book Antiqua" w:cs="宋体"/>
          <w:lang w:eastAsia="zh-CN"/>
        </w:rPr>
        <w:t>: 117-130 [PMID: 24353357]</w:t>
      </w:r>
    </w:p>
    <w:p w14:paraId="0BF18F84" w14:textId="55C8AB5A" w:rsidR="005663DB" w:rsidRPr="005663DB" w:rsidRDefault="005663DB" w:rsidP="005663DB">
      <w:pPr>
        <w:spacing w:line="360" w:lineRule="auto"/>
        <w:jc w:val="both"/>
        <w:rPr>
          <w:rFonts w:ascii="Book Antiqua" w:hAnsi="Book Antiqua" w:cs="宋体"/>
          <w:lang w:eastAsia="zh-CN"/>
        </w:rPr>
      </w:pPr>
      <w:r w:rsidRPr="005663DB">
        <w:rPr>
          <w:rFonts w:ascii="Book Antiqua" w:hAnsi="Book Antiqua" w:cs="宋体"/>
          <w:lang w:eastAsia="zh-CN"/>
        </w:rPr>
        <w:t xml:space="preserve">87 </w:t>
      </w:r>
      <w:r w:rsidRPr="005663DB">
        <w:rPr>
          <w:rFonts w:ascii="Book Antiqua" w:hAnsi="Book Antiqua" w:cs="宋体"/>
          <w:b/>
          <w:bCs/>
          <w:lang w:eastAsia="zh-CN"/>
        </w:rPr>
        <w:t>Karsan HA</w:t>
      </w:r>
      <w:r w:rsidRPr="005663DB">
        <w:rPr>
          <w:rFonts w:ascii="Book Antiqua" w:hAnsi="Book Antiqua" w:cs="宋体"/>
          <w:lang w:eastAsia="zh-CN"/>
        </w:rPr>
        <w:t xml:space="preserve">, Parekh S. Management of alcoholic hepatitis: Current concepts. </w:t>
      </w:r>
      <w:r w:rsidRPr="005663DB">
        <w:rPr>
          <w:rFonts w:ascii="Book Antiqua" w:hAnsi="Book Antiqua" w:cs="宋体"/>
          <w:i/>
          <w:iCs/>
          <w:lang w:eastAsia="zh-CN"/>
        </w:rPr>
        <w:t>World J Hepatol</w:t>
      </w:r>
      <w:r w:rsidRPr="005663DB">
        <w:rPr>
          <w:rFonts w:ascii="Book Antiqua" w:hAnsi="Book Antiqua" w:cs="宋体"/>
          <w:lang w:eastAsia="zh-CN"/>
        </w:rPr>
        <w:t xml:space="preserve"> 2012; </w:t>
      </w:r>
      <w:r w:rsidRPr="005663DB">
        <w:rPr>
          <w:rFonts w:ascii="Book Antiqua" w:hAnsi="Book Antiqua" w:cs="宋体"/>
          <w:b/>
          <w:bCs/>
          <w:lang w:eastAsia="zh-CN"/>
        </w:rPr>
        <w:t>4</w:t>
      </w:r>
      <w:r w:rsidRPr="005663DB">
        <w:rPr>
          <w:rFonts w:ascii="Book Antiqua" w:hAnsi="Book Antiqua" w:cs="宋体"/>
          <w:lang w:eastAsia="zh-CN"/>
        </w:rPr>
        <w:t>: 335-341 [PMID: 23355911 DOI: 10.4254/wjh.v4.i12.335</w:t>
      </w:r>
      <w:r w:rsidR="002D05A5">
        <w:rPr>
          <w:rFonts w:ascii="Book Antiqua" w:hAnsi="Book Antiqua" w:cs="宋体"/>
          <w:lang w:eastAsia="zh-CN"/>
        </w:rPr>
        <w:t>]</w:t>
      </w:r>
    </w:p>
    <w:p w14:paraId="4D1B6E81" w14:textId="71FC0923" w:rsidR="005663DB" w:rsidRPr="005663DB" w:rsidRDefault="005663DB" w:rsidP="005663DB">
      <w:pPr>
        <w:spacing w:line="360" w:lineRule="auto"/>
        <w:jc w:val="both"/>
        <w:rPr>
          <w:rFonts w:ascii="Book Antiqua" w:hAnsi="Book Antiqua" w:cs="宋体"/>
          <w:lang w:eastAsia="zh-CN"/>
        </w:rPr>
      </w:pPr>
      <w:proofErr w:type="gramStart"/>
      <w:r w:rsidRPr="005663DB">
        <w:rPr>
          <w:rFonts w:ascii="Book Antiqua" w:hAnsi="Book Antiqua" w:cs="宋体"/>
          <w:lang w:eastAsia="zh-CN"/>
        </w:rPr>
        <w:t xml:space="preserve">88 </w:t>
      </w:r>
      <w:r w:rsidRPr="005663DB">
        <w:rPr>
          <w:rFonts w:ascii="Book Antiqua" w:hAnsi="Book Antiqua" w:cs="宋体"/>
          <w:b/>
          <w:bCs/>
          <w:lang w:eastAsia="zh-CN"/>
        </w:rPr>
        <w:t>Fiellin DA</w:t>
      </w:r>
      <w:r w:rsidRPr="005663DB">
        <w:rPr>
          <w:rFonts w:ascii="Book Antiqua" w:hAnsi="Book Antiqua" w:cs="宋体"/>
          <w:lang w:eastAsia="zh-CN"/>
        </w:rPr>
        <w:t>, O'Connor PG, Holmboe ES, Horwitz RI.</w:t>
      </w:r>
      <w:proofErr w:type="gramEnd"/>
      <w:r w:rsidRPr="005663DB">
        <w:rPr>
          <w:rFonts w:ascii="Book Antiqua" w:hAnsi="Book Antiqua" w:cs="宋体"/>
          <w:lang w:eastAsia="zh-CN"/>
        </w:rPr>
        <w:t xml:space="preserve"> Risk for delirium tremens in patients with alcohol withdrawal syndrome. </w:t>
      </w:r>
      <w:r w:rsidRPr="005663DB">
        <w:rPr>
          <w:rFonts w:ascii="Book Antiqua" w:hAnsi="Book Antiqua" w:cs="宋体"/>
          <w:i/>
          <w:iCs/>
          <w:lang w:eastAsia="zh-CN"/>
        </w:rPr>
        <w:t>Subst Abus</w:t>
      </w:r>
      <w:r w:rsidRPr="005663DB">
        <w:rPr>
          <w:rFonts w:ascii="Book Antiqua" w:hAnsi="Book Antiqua" w:cs="宋体"/>
          <w:lang w:eastAsia="zh-CN"/>
        </w:rPr>
        <w:t xml:space="preserve"> 2002; </w:t>
      </w:r>
      <w:r w:rsidRPr="005663DB">
        <w:rPr>
          <w:rFonts w:ascii="Book Antiqua" w:hAnsi="Book Antiqua" w:cs="宋体"/>
          <w:b/>
          <w:bCs/>
          <w:lang w:eastAsia="zh-CN"/>
        </w:rPr>
        <w:t>23</w:t>
      </w:r>
      <w:r w:rsidRPr="005663DB">
        <w:rPr>
          <w:rFonts w:ascii="Book Antiqua" w:hAnsi="Book Antiqua" w:cs="宋体"/>
          <w:lang w:eastAsia="zh-CN"/>
        </w:rPr>
        <w:t>: 83-94 [PMID: 12444353 DOI: 10.1080/08897070209511478</w:t>
      </w:r>
      <w:r w:rsidR="002D05A5">
        <w:rPr>
          <w:rFonts w:ascii="Book Antiqua" w:hAnsi="Book Antiqua" w:cs="宋体"/>
          <w:lang w:eastAsia="zh-CN"/>
        </w:rPr>
        <w:t>]</w:t>
      </w:r>
    </w:p>
    <w:p w14:paraId="306B2381" w14:textId="59DA7E59" w:rsidR="005663DB" w:rsidRPr="005663DB" w:rsidRDefault="004D1991" w:rsidP="005663DB">
      <w:pPr>
        <w:spacing w:line="360" w:lineRule="auto"/>
        <w:jc w:val="both"/>
        <w:rPr>
          <w:rFonts w:ascii="Book Antiqua" w:hAnsi="Book Antiqua" w:cs="宋体"/>
          <w:lang w:eastAsia="zh-CN"/>
        </w:rPr>
      </w:pPr>
      <w:r>
        <w:rPr>
          <w:rFonts w:ascii="Book Antiqua" w:hAnsi="Book Antiqua" w:cs="宋体"/>
          <w:lang w:eastAsia="zh-CN"/>
        </w:rPr>
        <w:t xml:space="preserve">89 </w:t>
      </w:r>
      <w:r w:rsidR="005663DB" w:rsidRPr="005663DB">
        <w:rPr>
          <w:rFonts w:ascii="Book Antiqua" w:hAnsi="Book Antiqua" w:cs="宋体"/>
          <w:b/>
          <w:lang w:eastAsia="zh-CN"/>
        </w:rPr>
        <w:t>Hamid R</w:t>
      </w:r>
      <w:r w:rsidR="005663DB" w:rsidRPr="005663DB">
        <w:rPr>
          <w:rFonts w:ascii="Book Antiqua" w:hAnsi="Book Antiqua" w:cs="宋体"/>
          <w:lang w:eastAsia="zh-CN"/>
        </w:rPr>
        <w:t xml:space="preserve">, Forrest EH. Is histology required for the diagnosis of alcoholic hepatitis? </w:t>
      </w:r>
      <w:proofErr w:type="gramStart"/>
      <w:r w:rsidR="005663DB" w:rsidRPr="005663DB">
        <w:rPr>
          <w:rFonts w:ascii="Book Antiqua" w:hAnsi="Book Antiqua" w:cs="宋体"/>
          <w:lang w:eastAsia="zh-CN"/>
        </w:rPr>
        <w:t>a</w:t>
      </w:r>
      <w:proofErr w:type="gramEnd"/>
      <w:r w:rsidR="005663DB" w:rsidRPr="005663DB">
        <w:rPr>
          <w:rFonts w:ascii="Book Antiqua" w:hAnsi="Book Antiqua" w:cs="宋体"/>
          <w:lang w:eastAsia="zh-CN"/>
        </w:rPr>
        <w:t xml:space="preserve"> review of published randomised controlled trials. </w:t>
      </w:r>
      <w:r w:rsidR="005663DB" w:rsidRPr="005663DB">
        <w:rPr>
          <w:rFonts w:ascii="Book Antiqua" w:hAnsi="Book Antiqua" w:cs="宋体"/>
          <w:i/>
          <w:lang w:eastAsia="zh-CN"/>
        </w:rPr>
        <w:t>Gut</w:t>
      </w:r>
      <w:r w:rsidR="005663DB" w:rsidRPr="005663DB">
        <w:rPr>
          <w:rFonts w:ascii="Book Antiqua" w:hAnsi="Book Antiqua" w:cs="宋体"/>
          <w:lang w:eastAsia="zh-CN"/>
        </w:rPr>
        <w:t xml:space="preserve"> 2011; </w:t>
      </w:r>
      <w:r w:rsidR="005663DB" w:rsidRPr="005663DB">
        <w:rPr>
          <w:rFonts w:ascii="Book Antiqua" w:hAnsi="Book Antiqua" w:cs="宋体"/>
          <w:b/>
          <w:lang w:eastAsia="zh-CN"/>
        </w:rPr>
        <w:t>60</w:t>
      </w:r>
      <w:r w:rsidR="005663DB" w:rsidRPr="005663DB">
        <w:rPr>
          <w:rFonts w:ascii="Book Antiqua" w:hAnsi="Book Antiqua" w:cs="宋体"/>
          <w:lang w:eastAsia="zh-CN"/>
        </w:rPr>
        <w:t>: A233-A233 [DOI: 10.1136/gut.2011.239301.492]</w:t>
      </w:r>
    </w:p>
    <w:p w14:paraId="193DE122" w14:textId="6B79038D" w:rsidR="005663DB" w:rsidRPr="005663DB" w:rsidRDefault="005663DB" w:rsidP="005663DB">
      <w:pPr>
        <w:spacing w:line="360" w:lineRule="auto"/>
        <w:jc w:val="both"/>
        <w:rPr>
          <w:rFonts w:ascii="Book Antiqua" w:hAnsi="Book Antiqua" w:cs="宋体"/>
          <w:lang w:eastAsia="zh-CN"/>
        </w:rPr>
      </w:pPr>
      <w:r w:rsidRPr="005663DB">
        <w:rPr>
          <w:rFonts w:ascii="Book Antiqua" w:hAnsi="Book Antiqua" w:cs="宋体"/>
          <w:lang w:eastAsia="zh-CN"/>
        </w:rPr>
        <w:t xml:space="preserve">90 </w:t>
      </w:r>
      <w:r w:rsidRPr="005663DB">
        <w:rPr>
          <w:rFonts w:ascii="Book Antiqua" w:hAnsi="Book Antiqua" w:cs="宋体"/>
          <w:b/>
          <w:bCs/>
          <w:lang w:eastAsia="zh-CN"/>
        </w:rPr>
        <w:t>Singal AK</w:t>
      </w:r>
      <w:r w:rsidRPr="005663DB">
        <w:rPr>
          <w:rFonts w:ascii="Book Antiqua" w:hAnsi="Book Antiqua" w:cs="宋体"/>
          <w:lang w:eastAsia="zh-CN"/>
        </w:rPr>
        <w:t xml:space="preserve">, Kodali S, Vucovich LA, Darley-Usmar V, Schiano TD. Diagnosis and Treatment of Alcoholic Hepatitis: A Systematic Review. </w:t>
      </w:r>
      <w:r w:rsidRPr="005663DB">
        <w:rPr>
          <w:rFonts w:ascii="Book Antiqua" w:hAnsi="Book Antiqua" w:cs="宋体"/>
          <w:i/>
          <w:iCs/>
          <w:lang w:eastAsia="zh-CN"/>
        </w:rPr>
        <w:t>Alcohol Clin Exp Res</w:t>
      </w:r>
      <w:r w:rsidRPr="005663DB">
        <w:rPr>
          <w:rFonts w:ascii="Book Antiqua" w:hAnsi="Book Antiqua" w:cs="宋体"/>
          <w:lang w:eastAsia="zh-CN"/>
        </w:rPr>
        <w:t xml:space="preserve"> 2016; </w:t>
      </w:r>
      <w:r w:rsidRPr="005663DB">
        <w:rPr>
          <w:rFonts w:ascii="Book Antiqua" w:hAnsi="Book Antiqua" w:cs="宋体"/>
          <w:b/>
          <w:bCs/>
          <w:lang w:eastAsia="zh-CN"/>
        </w:rPr>
        <w:t>40</w:t>
      </w:r>
      <w:r w:rsidRPr="005663DB">
        <w:rPr>
          <w:rFonts w:ascii="Book Antiqua" w:hAnsi="Book Antiqua" w:cs="宋体"/>
          <w:lang w:eastAsia="zh-CN"/>
        </w:rPr>
        <w:t>: 1390-1402 [PMID: 27254289 DOI: 10.1111/acer.13108</w:t>
      </w:r>
      <w:r w:rsidR="002D05A5">
        <w:rPr>
          <w:rFonts w:ascii="Book Antiqua" w:hAnsi="Book Antiqua" w:cs="宋体"/>
          <w:lang w:eastAsia="zh-CN"/>
        </w:rPr>
        <w:t>]</w:t>
      </w:r>
    </w:p>
    <w:p w14:paraId="75F2A3F3" w14:textId="7B5ED977" w:rsidR="005663DB" w:rsidRPr="005663DB" w:rsidRDefault="005663DB" w:rsidP="005663DB">
      <w:pPr>
        <w:spacing w:line="360" w:lineRule="auto"/>
        <w:jc w:val="both"/>
        <w:rPr>
          <w:rFonts w:ascii="Book Antiqua" w:hAnsi="Book Antiqua" w:cs="宋体"/>
          <w:lang w:eastAsia="zh-CN"/>
        </w:rPr>
      </w:pPr>
      <w:r w:rsidRPr="005663DB">
        <w:rPr>
          <w:rFonts w:ascii="Book Antiqua" w:hAnsi="Book Antiqua" w:cs="宋体"/>
          <w:lang w:eastAsia="zh-CN"/>
        </w:rPr>
        <w:t xml:space="preserve">91 </w:t>
      </w:r>
      <w:r w:rsidRPr="005663DB">
        <w:rPr>
          <w:rFonts w:ascii="Book Antiqua" w:hAnsi="Book Antiqua" w:cs="宋体"/>
          <w:b/>
          <w:bCs/>
          <w:lang w:eastAsia="zh-CN"/>
        </w:rPr>
        <w:t>Yeluru A</w:t>
      </w:r>
      <w:r w:rsidRPr="005663DB">
        <w:rPr>
          <w:rFonts w:ascii="Book Antiqua" w:hAnsi="Book Antiqua" w:cs="宋体"/>
          <w:lang w:eastAsia="zh-CN"/>
        </w:rPr>
        <w:t xml:space="preserve">, Cuthbert JA, Casey L, Mitchell MC. Alcoholic Hepatitis: Risk Factors, Pathogenesis, and Approach to Treatment. </w:t>
      </w:r>
      <w:r w:rsidRPr="005663DB">
        <w:rPr>
          <w:rFonts w:ascii="Book Antiqua" w:hAnsi="Book Antiqua" w:cs="宋体"/>
          <w:i/>
          <w:iCs/>
          <w:lang w:eastAsia="zh-CN"/>
        </w:rPr>
        <w:t>Alcohol Clin Exp Res</w:t>
      </w:r>
      <w:r w:rsidRPr="005663DB">
        <w:rPr>
          <w:rFonts w:ascii="Book Antiqua" w:hAnsi="Book Antiqua" w:cs="宋体"/>
          <w:lang w:eastAsia="zh-CN"/>
        </w:rPr>
        <w:t xml:space="preserve"> 2016; </w:t>
      </w:r>
      <w:r w:rsidRPr="005663DB">
        <w:rPr>
          <w:rFonts w:ascii="Book Antiqua" w:hAnsi="Book Antiqua" w:cs="宋体"/>
          <w:b/>
          <w:bCs/>
          <w:lang w:eastAsia="zh-CN"/>
        </w:rPr>
        <w:t>40</w:t>
      </w:r>
      <w:r w:rsidRPr="005663DB">
        <w:rPr>
          <w:rFonts w:ascii="Book Antiqua" w:hAnsi="Book Antiqua" w:cs="宋体"/>
          <w:lang w:eastAsia="zh-CN"/>
        </w:rPr>
        <w:t>: 246-255 [PMID: 26842243 DOI: 10.1111/acer.12956</w:t>
      </w:r>
      <w:r w:rsidR="002D05A5">
        <w:rPr>
          <w:rFonts w:ascii="Book Antiqua" w:hAnsi="Book Antiqua" w:cs="宋体"/>
          <w:lang w:eastAsia="zh-CN"/>
        </w:rPr>
        <w:t>]</w:t>
      </w:r>
    </w:p>
    <w:p w14:paraId="78888FDE" w14:textId="2B1556EC" w:rsidR="005663DB" w:rsidRPr="005663DB" w:rsidRDefault="005663DB" w:rsidP="005663DB">
      <w:pPr>
        <w:spacing w:line="360" w:lineRule="auto"/>
        <w:jc w:val="both"/>
        <w:rPr>
          <w:rFonts w:ascii="Book Antiqua" w:hAnsi="Book Antiqua" w:cs="宋体"/>
          <w:lang w:eastAsia="zh-CN"/>
        </w:rPr>
      </w:pPr>
      <w:r w:rsidRPr="005663DB">
        <w:rPr>
          <w:rFonts w:ascii="Book Antiqua" w:hAnsi="Book Antiqua" w:cs="宋体"/>
          <w:lang w:eastAsia="zh-CN"/>
        </w:rPr>
        <w:t xml:space="preserve">92 </w:t>
      </w:r>
      <w:r w:rsidR="00FB709C" w:rsidRPr="00FB709C">
        <w:rPr>
          <w:rFonts w:ascii="Book Antiqua" w:hAnsi="Book Antiqua" w:cs="宋体"/>
          <w:b/>
          <w:bCs/>
          <w:lang w:eastAsia="zh-CN"/>
        </w:rPr>
        <w:t xml:space="preserve">European </w:t>
      </w:r>
      <w:proofErr w:type="gramStart"/>
      <w:r w:rsidR="00FB709C" w:rsidRPr="00FB709C">
        <w:rPr>
          <w:rFonts w:ascii="Book Antiqua" w:hAnsi="Book Antiqua" w:cs="宋体"/>
          <w:b/>
          <w:bCs/>
          <w:lang w:eastAsia="zh-CN"/>
        </w:rPr>
        <w:t>Association</w:t>
      </w:r>
      <w:proofErr w:type="gramEnd"/>
      <w:r w:rsidR="00FB709C" w:rsidRPr="00FB709C">
        <w:rPr>
          <w:rFonts w:ascii="Book Antiqua" w:hAnsi="Book Antiqua" w:cs="宋体"/>
          <w:b/>
          <w:bCs/>
          <w:lang w:eastAsia="zh-CN"/>
        </w:rPr>
        <w:t xml:space="preserve"> for the Study of Liver</w:t>
      </w:r>
      <w:r w:rsidRPr="005663DB">
        <w:rPr>
          <w:rFonts w:ascii="Book Antiqua" w:hAnsi="Book Antiqua" w:cs="宋体"/>
          <w:lang w:eastAsia="zh-CN"/>
        </w:rPr>
        <w:t xml:space="preserve">. EASL clinical practical guidelines: management of alcoholic liver disease. </w:t>
      </w:r>
      <w:r w:rsidRPr="005663DB">
        <w:rPr>
          <w:rFonts w:ascii="Book Antiqua" w:hAnsi="Book Antiqua" w:cs="宋体"/>
          <w:i/>
          <w:iCs/>
          <w:lang w:eastAsia="zh-CN"/>
        </w:rPr>
        <w:t>J Hepatol</w:t>
      </w:r>
      <w:r w:rsidRPr="005663DB">
        <w:rPr>
          <w:rFonts w:ascii="Book Antiqua" w:hAnsi="Book Antiqua" w:cs="宋体"/>
          <w:lang w:eastAsia="zh-CN"/>
        </w:rPr>
        <w:t xml:space="preserve"> 2012; </w:t>
      </w:r>
      <w:r w:rsidRPr="005663DB">
        <w:rPr>
          <w:rFonts w:ascii="Book Antiqua" w:hAnsi="Book Antiqua" w:cs="宋体"/>
          <w:b/>
          <w:bCs/>
          <w:lang w:eastAsia="zh-CN"/>
        </w:rPr>
        <w:t>57</w:t>
      </w:r>
      <w:r w:rsidRPr="005663DB">
        <w:rPr>
          <w:rFonts w:ascii="Book Antiqua" w:hAnsi="Book Antiqua" w:cs="宋体"/>
          <w:lang w:eastAsia="zh-CN"/>
        </w:rPr>
        <w:t>: 399-420 [PMID: 22633836 DOI: 10.1016/j.jhep.2012.04.004</w:t>
      </w:r>
      <w:r w:rsidR="002D05A5">
        <w:rPr>
          <w:rFonts w:ascii="Book Antiqua" w:hAnsi="Book Antiqua" w:cs="宋体"/>
          <w:lang w:eastAsia="zh-CN"/>
        </w:rPr>
        <w:t>]</w:t>
      </w:r>
    </w:p>
    <w:p w14:paraId="2A043BC0" w14:textId="77777777" w:rsidR="005663DB" w:rsidRPr="005663DB" w:rsidRDefault="005663DB" w:rsidP="005663DB">
      <w:pPr>
        <w:spacing w:line="360" w:lineRule="auto"/>
        <w:jc w:val="both"/>
        <w:rPr>
          <w:rFonts w:ascii="Book Antiqua" w:hAnsi="Book Antiqua" w:cs="宋体"/>
          <w:lang w:eastAsia="zh-CN"/>
        </w:rPr>
      </w:pPr>
      <w:r w:rsidRPr="005663DB">
        <w:rPr>
          <w:rFonts w:ascii="Book Antiqua" w:hAnsi="Book Antiqua" w:cs="宋体"/>
          <w:lang w:eastAsia="zh-CN"/>
        </w:rPr>
        <w:lastRenderedPageBreak/>
        <w:t xml:space="preserve">93 </w:t>
      </w:r>
      <w:r w:rsidRPr="005663DB">
        <w:rPr>
          <w:rFonts w:ascii="Book Antiqua" w:hAnsi="Book Antiqua" w:cs="宋体"/>
          <w:b/>
          <w:bCs/>
          <w:lang w:eastAsia="zh-CN"/>
        </w:rPr>
        <w:t>Maddrey WC</w:t>
      </w:r>
      <w:r w:rsidRPr="005663DB">
        <w:rPr>
          <w:rFonts w:ascii="Book Antiqua" w:hAnsi="Book Antiqua" w:cs="宋体"/>
          <w:lang w:eastAsia="zh-CN"/>
        </w:rPr>
        <w:t xml:space="preserve">, Boitnott JK, Bedine MS, Weber FL, Mezey E, White RI. </w:t>
      </w:r>
      <w:proofErr w:type="gramStart"/>
      <w:r w:rsidRPr="005663DB">
        <w:rPr>
          <w:rFonts w:ascii="Book Antiqua" w:hAnsi="Book Antiqua" w:cs="宋体"/>
          <w:lang w:eastAsia="zh-CN"/>
        </w:rPr>
        <w:t>Corticosteroid therapy of alcoholic hepatitis.</w:t>
      </w:r>
      <w:proofErr w:type="gramEnd"/>
      <w:r w:rsidRPr="005663DB">
        <w:rPr>
          <w:rFonts w:ascii="Book Antiqua" w:hAnsi="Book Antiqua" w:cs="宋体"/>
          <w:lang w:eastAsia="zh-CN"/>
        </w:rPr>
        <w:t xml:space="preserve"> </w:t>
      </w:r>
      <w:r w:rsidRPr="005663DB">
        <w:rPr>
          <w:rFonts w:ascii="Book Antiqua" w:hAnsi="Book Antiqua" w:cs="宋体"/>
          <w:i/>
          <w:iCs/>
          <w:lang w:eastAsia="zh-CN"/>
        </w:rPr>
        <w:t>Gastroenterology</w:t>
      </w:r>
      <w:r w:rsidRPr="005663DB">
        <w:rPr>
          <w:rFonts w:ascii="Book Antiqua" w:hAnsi="Book Antiqua" w:cs="宋体"/>
          <w:lang w:eastAsia="zh-CN"/>
        </w:rPr>
        <w:t xml:space="preserve"> 1978; </w:t>
      </w:r>
      <w:r w:rsidRPr="005663DB">
        <w:rPr>
          <w:rFonts w:ascii="Book Antiqua" w:hAnsi="Book Antiqua" w:cs="宋体"/>
          <w:b/>
          <w:bCs/>
          <w:lang w:eastAsia="zh-CN"/>
        </w:rPr>
        <w:t>75</w:t>
      </w:r>
      <w:r w:rsidRPr="005663DB">
        <w:rPr>
          <w:rFonts w:ascii="Book Antiqua" w:hAnsi="Book Antiqua" w:cs="宋体"/>
          <w:lang w:eastAsia="zh-CN"/>
        </w:rPr>
        <w:t>: 193-199 [PMID: 352788]</w:t>
      </w:r>
    </w:p>
    <w:p w14:paraId="7F74F137" w14:textId="37C855A6" w:rsidR="005663DB" w:rsidRPr="005663DB" w:rsidRDefault="005663DB" w:rsidP="005663DB">
      <w:pPr>
        <w:spacing w:line="360" w:lineRule="auto"/>
        <w:jc w:val="both"/>
        <w:rPr>
          <w:rFonts w:ascii="Book Antiqua" w:hAnsi="Book Antiqua" w:cs="宋体"/>
          <w:lang w:eastAsia="zh-CN"/>
        </w:rPr>
      </w:pPr>
      <w:r w:rsidRPr="005663DB">
        <w:rPr>
          <w:rFonts w:ascii="Book Antiqua" w:hAnsi="Book Antiqua" w:cs="宋体"/>
          <w:lang w:eastAsia="zh-CN"/>
        </w:rPr>
        <w:t xml:space="preserve">94 </w:t>
      </w:r>
      <w:r w:rsidRPr="005663DB">
        <w:rPr>
          <w:rFonts w:ascii="Book Antiqua" w:hAnsi="Book Antiqua" w:cs="宋体"/>
          <w:b/>
          <w:bCs/>
          <w:lang w:eastAsia="zh-CN"/>
        </w:rPr>
        <w:t>Sheth M</w:t>
      </w:r>
      <w:r w:rsidRPr="005663DB">
        <w:rPr>
          <w:rFonts w:ascii="Book Antiqua" w:hAnsi="Book Antiqua" w:cs="宋体"/>
          <w:lang w:eastAsia="zh-CN"/>
        </w:rPr>
        <w:t xml:space="preserve">, Riggs M, Patel T. Utility of the Mayo End-Stage Liver Disease (MELD) score in assessing prognosis of patients with alcoholic hepatitis. </w:t>
      </w:r>
      <w:r w:rsidRPr="005663DB">
        <w:rPr>
          <w:rFonts w:ascii="Book Antiqua" w:hAnsi="Book Antiqua" w:cs="宋体"/>
          <w:i/>
          <w:iCs/>
          <w:lang w:eastAsia="zh-CN"/>
        </w:rPr>
        <w:t>BMC Gastroenterol</w:t>
      </w:r>
      <w:r w:rsidRPr="005663DB">
        <w:rPr>
          <w:rFonts w:ascii="Book Antiqua" w:hAnsi="Book Antiqua" w:cs="宋体"/>
          <w:lang w:eastAsia="zh-CN"/>
        </w:rPr>
        <w:t xml:space="preserve"> 2002; </w:t>
      </w:r>
      <w:r w:rsidRPr="005663DB">
        <w:rPr>
          <w:rFonts w:ascii="Book Antiqua" w:hAnsi="Book Antiqua" w:cs="宋体"/>
          <w:b/>
          <w:bCs/>
          <w:lang w:eastAsia="zh-CN"/>
        </w:rPr>
        <w:t>2</w:t>
      </w:r>
      <w:r w:rsidRPr="005663DB">
        <w:rPr>
          <w:rFonts w:ascii="Book Antiqua" w:hAnsi="Book Antiqua" w:cs="宋体"/>
          <w:lang w:eastAsia="zh-CN"/>
        </w:rPr>
        <w:t>: 2 [PMID: 11835693 DOI: 10.1186/1471-230x-2-2</w:t>
      </w:r>
      <w:r w:rsidR="002D05A5">
        <w:rPr>
          <w:rFonts w:ascii="Book Antiqua" w:hAnsi="Book Antiqua" w:cs="宋体"/>
          <w:lang w:eastAsia="zh-CN"/>
        </w:rPr>
        <w:t>]</w:t>
      </w:r>
    </w:p>
    <w:p w14:paraId="4456BB39" w14:textId="2CFC084F" w:rsidR="005663DB" w:rsidRPr="005663DB" w:rsidRDefault="005663DB" w:rsidP="005663DB">
      <w:pPr>
        <w:spacing w:line="360" w:lineRule="auto"/>
        <w:jc w:val="both"/>
        <w:rPr>
          <w:rFonts w:ascii="Book Antiqua" w:hAnsi="Book Antiqua" w:cs="宋体"/>
          <w:lang w:eastAsia="zh-CN"/>
        </w:rPr>
      </w:pPr>
      <w:r w:rsidRPr="005663DB">
        <w:rPr>
          <w:rFonts w:ascii="Book Antiqua" w:hAnsi="Book Antiqua" w:cs="宋体"/>
          <w:lang w:eastAsia="zh-CN"/>
        </w:rPr>
        <w:t xml:space="preserve">95 </w:t>
      </w:r>
      <w:r w:rsidRPr="005663DB">
        <w:rPr>
          <w:rFonts w:ascii="Book Antiqua" w:hAnsi="Book Antiqua" w:cs="宋体"/>
          <w:b/>
          <w:bCs/>
          <w:lang w:eastAsia="zh-CN"/>
        </w:rPr>
        <w:t>Srikureja W</w:t>
      </w:r>
      <w:r w:rsidRPr="005663DB">
        <w:rPr>
          <w:rFonts w:ascii="Book Antiqua" w:hAnsi="Book Antiqua" w:cs="宋体"/>
          <w:lang w:eastAsia="zh-CN"/>
        </w:rPr>
        <w:t xml:space="preserve">, Kyulo NL, Runyon BA, Hu KQ. MELD score is a better prognostic model than Child-Turcotte-Pugh score or Discriminant Function score in patients with alcoholic hepatitis. </w:t>
      </w:r>
      <w:r w:rsidRPr="005663DB">
        <w:rPr>
          <w:rFonts w:ascii="Book Antiqua" w:hAnsi="Book Antiqua" w:cs="宋体"/>
          <w:i/>
          <w:iCs/>
          <w:lang w:eastAsia="zh-CN"/>
        </w:rPr>
        <w:t>J Hepatol</w:t>
      </w:r>
      <w:r w:rsidRPr="005663DB">
        <w:rPr>
          <w:rFonts w:ascii="Book Antiqua" w:hAnsi="Book Antiqua" w:cs="宋体"/>
          <w:lang w:eastAsia="zh-CN"/>
        </w:rPr>
        <w:t xml:space="preserve"> 2005; </w:t>
      </w:r>
      <w:r w:rsidRPr="005663DB">
        <w:rPr>
          <w:rFonts w:ascii="Book Antiqua" w:hAnsi="Book Antiqua" w:cs="宋体"/>
          <w:b/>
          <w:bCs/>
          <w:lang w:eastAsia="zh-CN"/>
        </w:rPr>
        <w:t>42</w:t>
      </w:r>
      <w:r w:rsidRPr="005663DB">
        <w:rPr>
          <w:rFonts w:ascii="Book Antiqua" w:hAnsi="Book Antiqua" w:cs="宋体"/>
          <w:lang w:eastAsia="zh-CN"/>
        </w:rPr>
        <w:t>: 700-706 [PMID: 15826720 DOI: 10.1016/j.jhep.2004.12.022</w:t>
      </w:r>
      <w:r w:rsidR="002D05A5">
        <w:rPr>
          <w:rFonts w:ascii="Book Antiqua" w:hAnsi="Book Antiqua" w:cs="宋体"/>
          <w:lang w:eastAsia="zh-CN"/>
        </w:rPr>
        <w:t>]</w:t>
      </w:r>
    </w:p>
    <w:p w14:paraId="4E595771" w14:textId="7599DF1E" w:rsidR="005663DB" w:rsidRPr="005663DB" w:rsidRDefault="005663DB" w:rsidP="005663DB">
      <w:pPr>
        <w:spacing w:line="360" w:lineRule="auto"/>
        <w:jc w:val="both"/>
        <w:rPr>
          <w:rFonts w:ascii="Book Antiqua" w:hAnsi="Book Antiqua" w:cs="宋体"/>
          <w:lang w:eastAsia="zh-CN"/>
        </w:rPr>
      </w:pPr>
      <w:r w:rsidRPr="005663DB">
        <w:rPr>
          <w:rFonts w:ascii="Book Antiqua" w:hAnsi="Book Antiqua" w:cs="宋体"/>
          <w:lang w:eastAsia="zh-CN"/>
        </w:rPr>
        <w:t xml:space="preserve">96 </w:t>
      </w:r>
      <w:r w:rsidRPr="005663DB">
        <w:rPr>
          <w:rFonts w:ascii="Book Antiqua" w:hAnsi="Book Antiqua" w:cs="宋体"/>
          <w:b/>
          <w:bCs/>
          <w:lang w:eastAsia="zh-CN"/>
        </w:rPr>
        <w:t>Dunn W</w:t>
      </w:r>
      <w:r w:rsidRPr="005663DB">
        <w:rPr>
          <w:rFonts w:ascii="Book Antiqua" w:hAnsi="Book Antiqua" w:cs="宋体"/>
          <w:lang w:eastAsia="zh-CN"/>
        </w:rPr>
        <w:t xml:space="preserve">, Jamil LH, Brown LS, Wiesner RH, Kim WR, Menon KV, Malinchoc M, Kamath PS, Shah V. MELD accurately predicts mortality in patients with alcoholic hepatitis. </w:t>
      </w:r>
      <w:r w:rsidRPr="005663DB">
        <w:rPr>
          <w:rFonts w:ascii="Book Antiqua" w:hAnsi="Book Antiqua" w:cs="宋体"/>
          <w:i/>
          <w:iCs/>
          <w:lang w:eastAsia="zh-CN"/>
        </w:rPr>
        <w:t>Hepatology</w:t>
      </w:r>
      <w:r w:rsidRPr="005663DB">
        <w:rPr>
          <w:rFonts w:ascii="Book Antiqua" w:hAnsi="Book Antiqua" w:cs="宋体"/>
          <w:lang w:eastAsia="zh-CN"/>
        </w:rPr>
        <w:t xml:space="preserve"> 2005; </w:t>
      </w:r>
      <w:r w:rsidRPr="005663DB">
        <w:rPr>
          <w:rFonts w:ascii="Book Antiqua" w:hAnsi="Book Antiqua" w:cs="宋体"/>
          <w:b/>
          <w:bCs/>
          <w:lang w:eastAsia="zh-CN"/>
        </w:rPr>
        <w:t>41</w:t>
      </w:r>
      <w:r w:rsidRPr="005663DB">
        <w:rPr>
          <w:rFonts w:ascii="Book Antiqua" w:hAnsi="Book Antiqua" w:cs="宋体"/>
          <w:lang w:eastAsia="zh-CN"/>
        </w:rPr>
        <w:t>: 353-358 [PMID: 15660383 DOI: 10.1002/hep.20503</w:t>
      </w:r>
      <w:r w:rsidR="002D05A5">
        <w:rPr>
          <w:rFonts w:ascii="Book Antiqua" w:hAnsi="Book Antiqua" w:cs="宋体"/>
          <w:lang w:eastAsia="zh-CN"/>
        </w:rPr>
        <w:t>]</w:t>
      </w:r>
    </w:p>
    <w:p w14:paraId="547C6CCE" w14:textId="57ADC8BA" w:rsidR="005663DB" w:rsidRPr="005663DB" w:rsidRDefault="005663DB" w:rsidP="005663DB">
      <w:pPr>
        <w:spacing w:line="360" w:lineRule="auto"/>
        <w:jc w:val="both"/>
        <w:rPr>
          <w:rFonts w:ascii="Book Antiqua" w:hAnsi="Book Antiqua" w:cs="宋体"/>
          <w:lang w:eastAsia="zh-CN"/>
        </w:rPr>
      </w:pPr>
      <w:r w:rsidRPr="005663DB">
        <w:rPr>
          <w:rFonts w:ascii="Book Antiqua" w:hAnsi="Book Antiqua" w:cs="宋体"/>
          <w:lang w:eastAsia="zh-CN"/>
        </w:rPr>
        <w:t xml:space="preserve">97 </w:t>
      </w:r>
      <w:r w:rsidRPr="005663DB">
        <w:rPr>
          <w:rFonts w:ascii="Book Antiqua" w:hAnsi="Book Antiqua" w:cs="宋体"/>
          <w:b/>
          <w:bCs/>
          <w:lang w:eastAsia="zh-CN"/>
        </w:rPr>
        <w:t>Louvet A</w:t>
      </w:r>
      <w:r w:rsidRPr="005663DB">
        <w:rPr>
          <w:rFonts w:ascii="Book Antiqua" w:hAnsi="Book Antiqua" w:cs="宋体"/>
          <w:lang w:eastAsia="zh-CN"/>
        </w:rPr>
        <w:t xml:space="preserve">, Naveau S, Abdelnour M, Ramond MJ, Diaz E, Fartoux L, Dharancy S, Texier F, Hollebecque A, Serfaty L, Boleslawski E, Deltenre P, Canva V, Pruvot FR, Mathurin P. The Lille model: a new tool for therapeutic strategy in patients with severe alcoholic hepatitis treated with steroids. </w:t>
      </w:r>
      <w:r w:rsidRPr="005663DB">
        <w:rPr>
          <w:rFonts w:ascii="Book Antiqua" w:hAnsi="Book Antiqua" w:cs="宋体"/>
          <w:i/>
          <w:iCs/>
          <w:lang w:eastAsia="zh-CN"/>
        </w:rPr>
        <w:t>Hepatology</w:t>
      </w:r>
      <w:r w:rsidRPr="005663DB">
        <w:rPr>
          <w:rFonts w:ascii="Book Antiqua" w:hAnsi="Book Antiqua" w:cs="宋体"/>
          <w:lang w:eastAsia="zh-CN"/>
        </w:rPr>
        <w:t xml:space="preserve"> 2007; </w:t>
      </w:r>
      <w:r w:rsidRPr="005663DB">
        <w:rPr>
          <w:rFonts w:ascii="Book Antiqua" w:hAnsi="Book Antiqua" w:cs="宋体"/>
          <w:b/>
          <w:bCs/>
          <w:lang w:eastAsia="zh-CN"/>
        </w:rPr>
        <w:t>45</w:t>
      </w:r>
      <w:r w:rsidRPr="005663DB">
        <w:rPr>
          <w:rFonts w:ascii="Book Antiqua" w:hAnsi="Book Antiqua" w:cs="宋体"/>
          <w:lang w:eastAsia="zh-CN"/>
        </w:rPr>
        <w:t>: 1348-1354 [PMID: 17518367 DOI: 10.1002/hep.21607</w:t>
      </w:r>
      <w:r w:rsidR="002D05A5">
        <w:rPr>
          <w:rFonts w:ascii="Book Antiqua" w:hAnsi="Book Antiqua" w:cs="宋体"/>
          <w:lang w:eastAsia="zh-CN"/>
        </w:rPr>
        <w:t>]</w:t>
      </w:r>
    </w:p>
    <w:p w14:paraId="4467041C" w14:textId="35F17173" w:rsidR="005663DB" w:rsidRPr="005663DB" w:rsidRDefault="00B658E3" w:rsidP="005663DB">
      <w:pPr>
        <w:spacing w:line="360" w:lineRule="auto"/>
        <w:jc w:val="both"/>
        <w:rPr>
          <w:rFonts w:ascii="Book Antiqua" w:hAnsi="Book Antiqua" w:cs="宋体"/>
          <w:lang w:eastAsia="zh-CN"/>
        </w:rPr>
      </w:pPr>
      <w:r>
        <w:rPr>
          <w:rFonts w:ascii="Book Antiqua" w:hAnsi="Book Antiqua" w:cs="宋体"/>
          <w:lang w:eastAsia="zh-CN"/>
        </w:rPr>
        <w:t xml:space="preserve">98 </w:t>
      </w:r>
      <w:r w:rsidR="005663DB" w:rsidRPr="005663DB">
        <w:rPr>
          <w:rFonts w:ascii="Book Antiqua" w:hAnsi="Book Antiqua" w:cs="宋体"/>
          <w:b/>
          <w:lang w:eastAsia="zh-CN"/>
        </w:rPr>
        <w:t>Garcia-Saenz-de-Sicilia M</w:t>
      </w:r>
      <w:r w:rsidR="005663DB" w:rsidRPr="005663DB">
        <w:rPr>
          <w:rFonts w:ascii="Book Antiqua" w:hAnsi="Book Antiqua" w:cs="宋体"/>
          <w:lang w:eastAsia="zh-CN"/>
        </w:rPr>
        <w:t>, Duvoor C, Altamirano J, Duarte-Rojo A. Early prediction of response in patients with severe acute alcoholic hepatitis by using Lille model on day 4. Aasld Liver Meeting, 2015</w:t>
      </w:r>
    </w:p>
    <w:p w14:paraId="3F1587E1" w14:textId="649C7B18" w:rsidR="005663DB" w:rsidRPr="005663DB" w:rsidRDefault="005663DB" w:rsidP="005663DB">
      <w:pPr>
        <w:spacing w:line="360" w:lineRule="auto"/>
        <w:jc w:val="both"/>
        <w:rPr>
          <w:rFonts w:ascii="Book Antiqua" w:hAnsi="Book Antiqua" w:cs="宋体"/>
          <w:lang w:eastAsia="zh-CN"/>
        </w:rPr>
      </w:pPr>
      <w:r w:rsidRPr="005663DB">
        <w:rPr>
          <w:rFonts w:ascii="Book Antiqua" w:hAnsi="Book Antiqua" w:cs="宋体"/>
          <w:lang w:eastAsia="zh-CN"/>
        </w:rPr>
        <w:t xml:space="preserve">99 </w:t>
      </w:r>
      <w:r w:rsidRPr="005663DB">
        <w:rPr>
          <w:rFonts w:ascii="Book Antiqua" w:hAnsi="Book Antiqua" w:cs="宋体"/>
          <w:b/>
          <w:bCs/>
          <w:lang w:eastAsia="zh-CN"/>
        </w:rPr>
        <w:t>Mathurin P</w:t>
      </w:r>
      <w:r w:rsidRPr="005663DB">
        <w:rPr>
          <w:rFonts w:ascii="Book Antiqua" w:hAnsi="Book Antiqua" w:cs="宋体"/>
          <w:lang w:eastAsia="zh-CN"/>
        </w:rPr>
        <w:t xml:space="preserve">, O'Grady J, Carithers RL, Phillips M, Louvet A, Mendenhall CL, Ramond MJ, Naveau S, Maddrey WC, Morgan TR. Corticosteroids improve short-term survival in patients with severe alcoholic hepatitis: meta-analysis of individual patient data. </w:t>
      </w:r>
      <w:r w:rsidRPr="005663DB">
        <w:rPr>
          <w:rFonts w:ascii="Book Antiqua" w:hAnsi="Book Antiqua" w:cs="宋体"/>
          <w:i/>
          <w:iCs/>
          <w:lang w:eastAsia="zh-CN"/>
        </w:rPr>
        <w:t>Gut</w:t>
      </w:r>
      <w:r w:rsidRPr="005663DB">
        <w:rPr>
          <w:rFonts w:ascii="Book Antiqua" w:hAnsi="Book Antiqua" w:cs="宋体"/>
          <w:lang w:eastAsia="zh-CN"/>
        </w:rPr>
        <w:t xml:space="preserve"> 2011; </w:t>
      </w:r>
      <w:r w:rsidRPr="005663DB">
        <w:rPr>
          <w:rFonts w:ascii="Book Antiqua" w:hAnsi="Book Antiqua" w:cs="宋体"/>
          <w:b/>
          <w:bCs/>
          <w:lang w:eastAsia="zh-CN"/>
        </w:rPr>
        <w:t>60</w:t>
      </w:r>
      <w:r w:rsidRPr="005663DB">
        <w:rPr>
          <w:rFonts w:ascii="Book Antiqua" w:hAnsi="Book Antiqua" w:cs="宋体"/>
          <w:lang w:eastAsia="zh-CN"/>
        </w:rPr>
        <w:t>: 255-260 [PMID: 20940288 DOI: 10.1136/gut.2010.224097</w:t>
      </w:r>
      <w:r w:rsidR="002D05A5">
        <w:rPr>
          <w:rFonts w:ascii="Book Antiqua" w:hAnsi="Book Antiqua" w:cs="宋体"/>
          <w:lang w:eastAsia="zh-CN"/>
        </w:rPr>
        <w:t>]</w:t>
      </w:r>
    </w:p>
    <w:p w14:paraId="380A972F" w14:textId="2DB5C579" w:rsidR="005663DB" w:rsidRPr="005663DB" w:rsidRDefault="005663DB" w:rsidP="005663DB">
      <w:pPr>
        <w:spacing w:line="360" w:lineRule="auto"/>
        <w:jc w:val="both"/>
        <w:rPr>
          <w:rFonts w:ascii="Book Antiqua" w:hAnsi="Book Antiqua" w:cs="宋体"/>
          <w:lang w:eastAsia="zh-CN"/>
        </w:rPr>
      </w:pPr>
      <w:r w:rsidRPr="005663DB">
        <w:rPr>
          <w:rFonts w:ascii="Book Antiqua" w:hAnsi="Book Antiqua" w:cs="宋体"/>
          <w:lang w:eastAsia="zh-CN"/>
        </w:rPr>
        <w:t xml:space="preserve">100 </w:t>
      </w:r>
      <w:r w:rsidRPr="005663DB">
        <w:rPr>
          <w:rFonts w:ascii="Book Antiqua" w:hAnsi="Book Antiqua" w:cs="宋体"/>
          <w:b/>
          <w:bCs/>
          <w:lang w:eastAsia="zh-CN"/>
        </w:rPr>
        <w:t>Gustot T</w:t>
      </w:r>
      <w:r w:rsidRPr="005663DB">
        <w:rPr>
          <w:rFonts w:ascii="Book Antiqua" w:hAnsi="Book Antiqua" w:cs="宋体"/>
          <w:lang w:eastAsia="zh-CN"/>
        </w:rPr>
        <w:t xml:space="preserve">, Maillart E, Bocci M, Surin R, Trépo E, Degré D, Lucidi V, Taccone FS, Delforge ML, Vincent JL, Donckier V, Jacobs F, Moreno C. Invasive aspergillosis in patients with severe alcoholic hepatitis. </w:t>
      </w:r>
      <w:r w:rsidRPr="005663DB">
        <w:rPr>
          <w:rFonts w:ascii="Book Antiqua" w:hAnsi="Book Antiqua" w:cs="宋体"/>
          <w:i/>
          <w:iCs/>
          <w:lang w:eastAsia="zh-CN"/>
        </w:rPr>
        <w:t>J Hepatol</w:t>
      </w:r>
      <w:r w:rsidRPr="005663DB">
        <w:rPr>
          <w:rFonts w:ascii="Book Antiqua" w:hAnsi="Book Antiqua" w:cs="宋体"/>
          <w:lang w:eastAsia="zh-CN"/>
        </w:rPr>
        <w:t xml:space="preserve"> 2014; </w:t>
      </w:r>
      <w:r w:rsidRPr="005663DB">
        <w:rPr>
          <w:rFonts w:ascii="Book Antiqua" w:hAnsi="Book Antiqua" w:cs="宋体"/>
          <w:b/>
          <w:bCs/>
          <w:lang w:eastAsia="zh-CN"/>
        </w:rPr>
        <w:t>60</w:t>
      </w:r>
      <w:r w:rsidRPr="005663DB">
        <w:rPr>
          <w:rFonts w:ascii="Book Antiqua" w:hAnsi="Book Antiqua" w:cs="宋体"/>
          <w:lang w:eastAsia="zh-CN"/>
        </w:rPr>
        <w:t>: 267-274 [PMID: 24055548 DOI: 10.1016/j.jhep.2013.09.011</w:t>
      </w:r>
      <w:r w:rsidR="002D05A5">
        <w:rPr>
          <w:rFonts w:ascii="Book Antiqua" w:hAnsi="Book Antiqua" w:cs="宋体"/>
          <w:lang w:eastAsia="zh-CN"/>
        </w:rPr>
        <w:t>]</w:t>
      </w:r>
    </w:p>
    <w:p w14:paraId="0956B4C1" w14:textId="1E75AFB1" w:rsidR="005663DB" w:rsidRPr="005663DB" w:rsidRDefault="005663DB" w:rsidP="005663DB">
      <w:pPr>
        <w:spacing w:line="360" w:lineRule="auto"/>
        <w:jc w:val="both"/>
        <w:rPr>
          <w:rFonts w:ascii="Book Antiqua" w:hAnsi="Book Antiqua" w:cs="宋体"/>
          <w:lang w:eastAsia="zh-CN"/>
        </w:rPr>
      </w:pPr>
      <w:r w:rsidRPr="005663DB">
        <w:rPr>
          <w:rFonts w:ascii="Book Antiqua" w:hAnsi="Book Antiqua" w:cs="宋体"/>
          <w:lang w:eastAsia="zh-CN"/>
        </w:rPr>
        <w:t xml:space="preserve">101 </w:t>
      </w:r>
      <w:r w:rsidRPr="005663DB">
        <w:rPr>
          <w:rFonts w:ascii="Book Antiqua" w:hAnsi="Book Antiqua" w:cs="宋体"/>
          <w:b/>
          <w:bCs/>
          <w:lang w:eastAsia="zh-CN"/>
        </w:rPr>
        <w:t>Forrest EH</w:t>
      </w:r>
      <w:r w:rsidRPr="005663DB">
        <w:rPr>
          <w:rFonts w:ascii="Book Antiqua" w:hAnsi="Book Antiqua" w:cs="宋体"/>
          <w:lang w:eastAsia="zh-CN"/>
        </w:rPr>
        <w:t xml:space="preserve">, Morris AJ, Stewart S, Phillips M, Oo YH, Fisher NC, Haydon G, O'Grady J, Day CP. The Glasgow alcoholic hepatitis score identifies patients who may </w:t>
      </w:r>
      <w:r w:rsidRPr="005663DB">
        <w:rPr>
          <w:rFonts w:ascii="Book Antiqua" w:hAnsi="Book Antiqua" w:cs="宋体"/>
          <w:lang w:eastAsia="zh-CN"/>
        </w:rPr>
        <w:lastRenderedPageBreak/>
        <w:t xml:space="preserve">benefit from corticosteroids. </w:t>
      </w:r>
      <w:r w:rsidRPr="005663DB">
        <w:rPr>
          <w:rFonts w:ascii="Book Antiqua" w:hAnsi="Book Antiqua" w:cs="宋体"/>
          <w:i/>
          <w:iCs/>
          <w:lang w:eastAsia="zh-CN"/>
        </w:rPr>
        <w:t>Gut</w:t>
      </w:r>
      <w:r w:rsidRPr="005663DB">
        <w:rPr>
          <w:rFonts w:ascii="Book Antiqua" w:hAnsi="Book Antiqua" w:cs="宋体"/>
          <w:lang w:eastAsia="zh-CN"/>
        </w:rPr>
        <w:t xml:space="preserve"> 2007; </w:t>
      </w:r>
      <w:r w:rsidRPr="005663DB">
        <w:rPr>
          <w:rFonts w:ascii="Book Antiqua" w:hAnsi="Book Antiqua" w:cs="宋体"/>
          <w:b/>
          <w:bCs/>
          <w:lang w:eastAsia="zh-CN"/>
        </w:rPr>
        <w:t>56</w:t>
      </w:r>
      <w:r w:rsidRPr="005663DB">
        <w:rPr>
          <w:rFonts w:ascii="Book Antiqua" w:hAnsi="Book Antiqua" w:cs="宋体"/>
          <w:lang w:eastAsia="zh-CN"/>
        </w:rPr>
        <w:t>: 1743-1746 [PMID: 17627961 DOI: 10.1136/gut.2006.099226</w:t>
      </w:r>
      <w:r w:rsidR="002D05A5">
        <w:rPr>
          <w:rFonts w:ascii="Book Antiqua" w:hAnsi="Book Antiqua" w:cs="宋体"/>
          <w:lang w:eastAsia="zh-CN"/>
        </w:rPr>
        <w:t>]</w:t>
      </w:r>
    </w:p>
    <w:p w14:paraId="5E60F8F3" w14:textId="322F4587" w:rsidR="005663DB" w:rsidRPr="005663DB" w:rsidRDefault="005663DB" w:rsidP="005663DB">
      <w:pPr>
        <w:spacing w:line="360" w:lineRule="auto"/>
        <w:jc w:val="both"/>
        <w:rPr>
          <w:rFonts w:ascii="Book Antiqua" w:hAnsi="Book Antiqua" w:cs="宋体"/>
          <w:lang w:eastAsia="zh-CN"/>
        </w:rPr>
      </w:pPr>
      <w:r w:rsidRPr="005663DB">
        <w:rPr>
          <w:rFonts w:ascii="Book Antiqua" w:hAnsi="Book Antiqua" w:cs="宋体"/>
          <w:lang w:eastAsia="zh-CN"/>
        </w:rPr>
        <w:t xml:space="preserve">102 </w:t>
      </w:r>
      <w:r w:rsidRPr="005663DB">
        <w:rPr>
          <w:rFonts w:ascii="Book Antiqua" w:hAnsi="Book Antiqua" w:cs="宋体"/>
          <w:b/>
          <w:bCs/>
          <w:lang w:eastAsia="zh-CN"/>
        </w:rPr>
        <w:t>Altamirano J</w:t>
      </w:r>
      <w:r w:rsidRPr="005663DB">
        <w:rPr>
          <w:rFonts w:ascii="Book Antiqua" w:hAnsi="Book Antiqua" w:cs="宋体"/>
          <w:lang w:eastAsia="zh-CN"/>
        </w:rPr>
        <w:t xml:space="preserve">, Miquel R, Katoonizadeh A, Abraldes JG, Duarte-Rojo A, Louvet A, Augustin S, Mookerjee RP, Michelena J, Smyrk TC, Buob D, Leteurtre E, Rincón D, Ruiz P, García-Pagán JC, Guerrero-Marquez C, Jones PD, Barritt AS, Arroyo V, Bruguera M, Bañares R, Ginès P, Caballería J, Roskams T, Nevens F, Jalan R, Mathurin P, Shah VH, Bataller R. </w:t>
      </w:r>
      <w:proofErr w:type="gramStart"/>
      <w:r w:rsidRPr="005663DB">
        <w:rPr>
          <w:rFonts w:ascii="Book Antiqua" w:hAnsi="Book Antiqua" w:cs="宋体"/>
          <w:lang w:eastAsia="zh-CN"/>
        </w:rPr>
        <w:t>A histologic scoring system for prognosis of patients with alcoholic hepatitis.</w:t>
      </w:r>
      <w:proofErr w:type="gramEnd"/>
      <w:r w:rsidRPr="005663DB">
        <w:rPr>
          <w:rFonts w:ascii="Book Antiqua" w:hAnsi="Book Antiqua" w:cs="宋体"/>
          <w:lang w:eastAsia="zh-CN"/>
        </w:rPr>
        <w:t xml:space="preserve"> </w:t>
      </w:r>
      <w:r w:rsidRPr="005663DB">
        <w:rPr>
          <w:rFonts w:ascii="Book Antiqua" w:hAnsi="Book Antiqua" w:cs="宋体"/>
          <w:i/>
          <w:iCs/>
          <w:lang w:eastAsia="zh-CN"/>
        </w:rPr>
        <w:t>Gastroenterology</w:t>
      </w:r>
      <w:r w:rsidRPr="005663DB">
        <w:rPr>
          <w:rFonts w:ascii="Book Antiqua" w:hAnsi="Book Antiqua" w:cs="宋体"/>
          <w:lang w:eastAsia="zh-CN"/>
        </w:rPr>
        <w:t xml:space="preserve"> 2014; </w:t>
      </w:r>
      <w:r w:rsidRPr="005663DB">
        <w:rPr>
          <w:rFonts w:ascii="Book Antiqua" w:hAnsi="Book Antiqua" w:cs="宋体"/>
          <w:b/>
          <w:bCs/>
          <w:lang w:eastAsia="zh-CN"/>
        </w:rPr>
        <w:t>146</w:t>
      </w:r>
      <w:r w:rsidRPr="005663DB">
        <w:rPr>
          <w:rFonts w:ascii="Book Antiqua" w:hAnsi="Book Antiqua" w:cs="宋体"/>
          <w:lang w:eastAsia="zh-CN"/>
        </w:rPr>
        <w:t>: 1231-</w:t>
      </w:r>
      <w:r w:rsidR="00BC3295">
        <w:rPr>
          <w:rFonts w:ascii="Book Antiqua" w:hAnsi="Book Antiqua" w:cs="宋体" w:hint="eastAsia"/>
          <w:lang w:eastAsia="zh-CN"/>
        </w:rPr>
        <w:t>123</w:t>
      </w:r>
      <w:r w:rsidRPr="005663DB">
        <w:rPr>
          <w:rFonts w:ascii="Book Antiqua" w:hAnsi="Book Antiqua" w:cs="宋体"/>
          <w:lang w:eastAsia="zh-CN"/>
        </w:rPr>
        <w:t>9.e1-6 [PMID: 24440674 DOI: 10.1053/j.gastro.2014.01.018</w:t>
      </w:r>
      <w:r w:rsidR="002D05A5">
        <w:rPr>
          <w:rFonts w:ascii="Book Antiqua" w:hAnsi="Book Antiqua" w:cs="宋体"/>
          <w:lang w:eastAsia="zh-CN"/>
        </w:rPr>
        <w:t>]</w:t>
      </w:r>
    </w:p>
    <w:p w14:paraId="493B5BE4" w14:textId="614AF85F" w:rsidR="005663DB" w:rsidRPr="005663DB" w:rsidRDefault="005663DB" w:rsidP="005663DB">
      <w:pPr>
        <w:spacing w:line="360" w:lineRule="auto"/>
        <w:jc w:val="both"/>
        <w:rPr>
          <w:rFonts w:ascii="Book Antiqua" w:hAnsi="Book Antiqua" w:cs="宋体"/>
          <w:lang w:eastAsia="zh-CN"/>
        </w:rPr>
      </w:pPr>
      <w:r w:rsidRPr="005663DB">
        <w:rPr>
          <w:rFonts w:ascii="Book Antiqua" w:hAnsi="Book Antiqua" w:cs="宋体"/>
          <w:lang w:eastAsia="zh-CN"/>
        </w:rPr>
        <w:t xml:space="preserve">103 </w:t>
      </w:r>
      <w:r w:rsidRPr="005663DB">
        <w:rPr>
          <w:rFonts w:ascii="Book Antiqua" w:hAnsi="Book Antiqua" w:cs="宋体"/>
          <w:b/>
          <w:bCs/>
          <w:lang w:eastAsia="zh-CN"/>
        </w:rPr>
        <w:t>Altamirano J</w:t>
      </w:r>
      <w:r w:rsidRPr="005663DB">
        <w:rPr>
          <w:rFonts w:ascii="Book Antiqua" w:hAnsi="Book Antiqua" w:cs="宋体"/>
          <w:lang w:eastAsia="zh-CN"/>
        </w:rPr>
        <w:t xml:space="preserve">, Fagundes C, Dominguez M, García E, Michelena J, Cárdenas A, Guevara M, Pereira G, Torres-Vigil K, Arroyo V, Caballería J, Ginès P, Bataller R. Acute kidney injury is an early predictor of mortality for patients with alcoholic hepatitis. </w:t>
      </w:r>
      <w:r w:rsidRPr="005663DB">
        <w:rPr>
          <w:rFonts w:ascii="Book Antiqua" w:hAnsi="Book Antiqua" w:cs="宋体"/>
          <w:i/>
          <w:iCs/>
          <w:lang w:eastAsia="zh-CN"/>
        </w:rPr>
        <w:t>Clin Gastroenterol Hepatol</w:t>
      </w:r>
      <w:r w:rsidRPr="005663DB">
        <w:rPr>
          <w:rFonts w:ascii="Book Antiqua" w:hAnsi="Book Antiqua" w:cs="宋体"/>
          <w:lang w:eastAsia="zh-CN"/>
        </w:rPr>
        <w:t xml:space="preserve"> 2012; </w:t>
      </w:r>
      <w:r w:rsidRPr="005663DB">
        <w:rPr>
          <w:rFonts w:ascii="Book Antiqua" w:hAnsi="Book Antiqua" w:cs="宋体"/>
          <w:b/>
          <w:bCs/>
          <w:lang w:eastAsia="zh-CN"/>
        </w:rPr>
        <w:t>10</w:t>
      </w:r>
      <w:r w:rsidRPr="005663DB">
        <w:rPr>
          <w:rFonts w:ascii="Book Antiqua" w:hAnsi="Book Antiqua" w:cs="宋体"/>
          <w:lang w:eastAsia="zh-CN"/>
        </w:rPr>
        <w:t>: 65-71.e3 [PMID: 21946124 DOI: 10.1016/j.cgh.2011.09.011</w:t>
      </w:r>
      <w:r w:rsidR="002D05A5">
        <w:rPr>
          <w:rFonts w:ascii="Book Antiqua" w:hAnsi="Book Antiqua" w:cs="宋体"/>
          <w:lang w:eastAsia="zh-CN"/>
        </w:rPr>
        <w:t>]</w:t>
      </w:r>
    </w:p>
    <w:p w14:paraId="05411CF6" w14:textId="3F2F9899" w:rsidR="005663DB" w:rsidRPr="005663DB" w:rsidRDefault="005663DB" w:rsidP="005663DB">
      <w:pPr>
        <w:spacing w:line="360" w:lineRule="auto"/>
        <w:jc w:val="both"/>
        <w:rPr>
          <w:rFonts w:ascii="Book Antiqua" w:hAnsi="Book Antiqua" w:cs="宋体"/>
          <w:lang w:eastAsia="zh-CN"/>
        </w:rPr>
      </w:pPr>
      <w:r w:rsidRPr="005663DB">
        <w:rPr>
          <w:rFonts w:ascii="Book Antiqua" w:hAnsi="Book Antiqua" w:cs="宋体"/>
          <w:lang w:eastAsia="zh-CN"/>
        </w:rPr>
        <w:t xml:space="preserve">104 </w:t>
      </w:r>
      <w:r w:rsidRPr="005663DB">
        <w:rPr>
          <w:rFonts w:ascii="Book Antiqua" w:hAnsi="Book Antiqua" w:cs="宋体"/>
          <w:b/>
          <w:bCs/>
          <w:lang w:eastAsia="zh-CN"/>
        </w:rPr>
        <w:t>Altamirano J</w:t>
      </w:r>
      <w:r w:rsidRPr="005663DB">
        <w:rPr>
          <w:rFonts w:ascii="Book Antiqua" w:hAnsi="Book Antiqua" w:cs="宋体"/>
          <w:lang w:eastAsia="zh-CN"/>
        </w:rPr>
        <w:t xml:space="preserve">, Higuera-de laTijera F, Duarte-Rojo A, Martínez-Vázquez MA, Abraldes JG, Herrera-Jiménez LE, Michelena J, Zapata L, Perez-Hernández J, Torre A, Gonzáles-González JA, Cardenas A, Dominguez M, Arroyo V, Ginès P, Caballería J, Bataller R. The amount of alcohol consumption negatively impacts short-term mortality in Mexican patients with alcoholic hepatitis. </w:t>
      </w:r>
      <w:r w:rsidRPr="005663DB">
        <w:rPr>
          <w:rFonts w:ascii="Book Antiqua" w:hAnsi="Book Antiqua" w:cs="宋体"/>
          <w:i/>
          <w:iCs/>
          <w:lang w:eastAsia="zh-CN"/>
        </w:rPr>
        <w:t>Am J Gastroenterol</w:t>
      </w:r>
      <w:r w:rsidRPr="005663DB">
        <w:rPr>
          <w:rFonts w:ascii="Book Antiqua" w:hAnsi="Book Antiqua" w:cs="宋体"/>
          <w:lang w:eastAsia="zh-CN"/>
        </w:rPr>
        <w:t xml:space="preserve"> 2011; </w:t>
      </w:r>
      <w:r w:rsidRPr="005663DB">
        <w:rPr>
          <w:rFonts w:ascii="Book Antiqua" w:hAnsi="Book Antiqua" w:cs="宋体"/>
          <w:b/>
          <w:bCs/>
          <w:lang w:eastAsia="zh-CN"/>
        </w:rPr>
        <w:t>106</w:t>
      </w:r>
      <w:r w:rsidRPr="005663DB">
        <w:rPr>
          <w:rFonts w:ascii="Book Antiqua" w:hAnsi="Book Antiqua" w:cs="宋体"/>
          <w:lang w:eastAsia="zh-CN"/>
        </w:rPr>
        <w:t>: 1472-1480 [PMID: 21556041 DOI: 10.1038/ajg.2011.141</w:t>
      </w:r>
      <w:r w:rsidR="002D05A5">
        <w:rPr>
          <w:rFonts w:ascii="Book Antiqua" w:hAnsi="Book Antiqua" w:cs="宋体"/>
          <w:lang w:eastAsia="zh-CN"/>
        </w:rPr>
        <w:t>]</w:t>
      </w:r>
    </w:p>
    <w:p w14:paraId="2E00C8C2" w14:textId="6F75F5CF" w:rsidR="005663DB" w:rsidRPr="005663DB" w:rsidRDefault="005663DB" w:rsidP="005663DB">
      <w:pPr>
        <w:spacing w:line="360" w:lineRule="auto"/>
        <w:jc w:val="both"/>
        <w:rPr>
          <w:rFonts w:ascii="Book Antiqua" w:hAnsi="Book Antiqua" w:cs="宋体"/>
          <w:lang w:eastAsia="zh-CN"/>
        </w:rPr>
      </w:pPr>
      <w:r w:rsidRPr="005663DB">
        <w:rPr>
          <w:rFonts w:ascii="Book Antiqua" w:hAnsi="Book Antiqua" w:cs="宋体"/>
          <w:lang w:eastAsia="zh-CN"/>
        </w:rPr>
        <w:t xml:space="preserve">105 </w:t>
      </w:r>
      <w:r w:rsidRPr="005663DB">
        <w:rPr>
          <w:rFonts w:ascii="Book Antiqua" w:hAnsi="Book Antiqua" w:cs="宋体"/>
          <w:b/>
          <w:bCs/>
          <w:lang w:eastAsia="zh-CN"/>
        </w:rPr>
        <w:t>Liangpunsakul S</w:t>
      </w:r>
      <w:r w:rsidRPr="005663DB">
        <w:rPr>
          <w:rFonts w:ascii="Book Antiqua" w:hAnsi="Book Antiqua" w:cs="宋体"/>
          <w:lang w:eastAsia="zh-CN"/>
        </w:rPr>
        <w:t xml:space="preserve">. Clinical characteristics and mortality of hospitalized alcoholic hepatitis patients in the United States. </w:t>
      </w:r>
      <w:r w:rsidRPr="005663DB">
        <w:rPr>
          <w:rFonts w:ascii="Book Antiqua" w:hAnsi="Book Antiqua" w:cs="宋体"/>
          <w:i/>
          <w:iCs/>
          <w:lang w:eastAsia="zh-CN"/>
        </w:rPr>
        <w:t>J Clin Gastroenterol</w:t>
      </w:r>
      <w:r w:rsidRPr="005663DB">
        <w:rPr>
          <w:rFonts w:ascii="Book Antiqua" w:hAnsi="Book Antiqua" w:cs="宋体"/>
          <w:lang w:eastAsia="zh-CN"/>
        </w:rPr>
        <w:t xml:space="preserve"> 2011; </w:t>
      </w:r>
      <w:r w:rsidRPr="005663DB">
        <w:rPr>
          <w:rFonts w:ascii="Book Antiqua" w:hAnsi="Book Antiqua" w:cs="宋体"/>
          <w:b/>
          <w:bCs/>
          <w:lang w:eastAsia="zh-CN"/>
        </w:rPr>
        <w:t>45</w:t>
      </w:r>
      <w:r w:rsidRPr="005663DB">
        <w:rPr>
          <w:rFonts w:ascii="Book Antiqua" w:hAnsi="Book Antiqua" w:cs="宋体"/>
          <w:lang w:eastAsia="zh-CN"/>
        </w:rPr>
        <w:t>: 714-719 [PMID: 21085006 DOI: 10.1097/MCG.0b013e3181fdef1d</w:t>
      </w:r>
      <w:r w:rsidR="002D05A5">
        <w:rPr>
          <w:rFonts w:ascii="Book Antiqua" w:hAnsi="Book Antiqua" w:cs="宋体"/>
          <w:lang w:eastAsia="zh-CN"/>
        </w:rPr>
        <w:t>]</w:t>
      </w:r>
    </w:p>
    <w:p w14:paraId="6F228793" w14:textId="5A8B0C55" w:rsidR="005663DB" w:rsidRPr="005663DB" w:rsidRDefault="005663DB" w:rsidP="005663DB">
      <w:pPr>
        <w:spacing w:line="360" w:lineRule="auto"/>
        <w:jc w:val="both"/>
        <w:rPr>
          <w:rFonts w:ascii="Book Antiqua" w:hAnsi="Book Antiqua" w:cs="宋体"/>
          <w:lang w:eastAsia="zh-CN"/>
        </w:rPr>
      </w:pPr>
      <w:r w:rsidRPr="005663DB">
        <w:rPr>
          <w:rFonts w:ascii="Book Antiqua" w:hAnsi="Book Antiqua" w:cs="宋体"/>
          <w:lang w:eastAsia="zh-CN"/>
        </w:rPr>
        <w:t xml:space="preserve">106 </w:t>
      </w:r>
      <w:r w:rsidRPr="005663DB">
        <w:rPr>
          <w:rFonts w:ascii="Book Antiqua" w:hAnsi="Book Antiqua" w:cs="宋体"/>
          <w:b/>
          <w:bCs/>
          <w:lang w:eastAsia="zh-CN"/>
        </w:rPr>
        <w:t>Poynard T</w:t>
      </w:r>
      <w:r w:rsidRPr="005663DB">
        <w:rPr>
          <w:rFonts w:ascii="Book Antiqua" w:hAnsi="Book Antiqua" w:cs="宋体"/>
          <w:lang w:eastAsia="zh-CN"/>
        </w:rPr>
        <w:t xml:space="preserve">, Zourabichvili O, Hilpert G, Naveau S, Poitrine A, Benatar C, Chaput JC. </w:t>
      </w:r>
      <w:proofErr w:type="gramStart"/>
      <w:r w:rsidRPr="005663DB">
        <w:rPr>
          <w:rFonts w:ascii="Book Antiqua" w:hAnsi="Book Antiqua" w:cs="宋体"/>
          <w:lang w:eastAsia="zh-CN"/>
        </w:rPr>
        <w:t>Prognostic value of total serum bilirubin/gamma-glutamyl transpeptidase ratio in cirrhotic patients.</w:t>
      </w:r>
      <w:proofErr w:type="gramEnd"/>
      <w:r w:rsidRPr="005663DB">
        <w:rPr>
          <w:rFonts w:ascii="Book Antiqua" w:hAnsi="Book Antiqua" w:cs="宋体"/>
          <w:lang w:eastAsia="zh-CN"/>
        </w:rPr>
        <w:t xml:space="preserve"> </w:t>
      </w:r>
      <w:r w:rsidRPr="005663DB">
        <w:rPr>
          <w:rFonts w:ascii="Book Antiqua" w:hAnsi="Book Antiqua" w:cs="宋体"/>
          <w:i/>
          <w:iCs/>
          <w:lang w:eastAsia="zh-CN"/>
        </w:rPr>
        <w:t>Hepatology</w:t>
      </w:r>
      <w:r w:rsidRPr="005663DB">
        <w:rPr>
          <w:rFonts w:ascii="Book Antiqua" w:hAnsi="Book Antiqua" w:cs="宋体"/>
          <w:lang w:eastAsia="zh-CN"/>
        </w:rPr>
        <w:t xml:space="preserve"> </w:t>
      </w:r>
      <w:r w:rsidR="00BC3295">
        <w:rPr>
          <w:rFonts w:ascii="Book Antiqua" w:hAnsi="Book Antiqua" w:cs="宋体" w:hint="eastAsia"/>
          <w:lang w:eastAsia="zh-CN"/>
        </w:rPr>
        <w:t>2016</w:t>
      </w:r>
      <w:r w:rsidRPr="005663DB">
        <w:rPr>
          <w:rFonts w:ascii="Book Antiqua" w:hAnsi="Book Antiqua" w:cs="宋体"/>
          <w:lang w:eastAsia="zh-CN"/>
        </w:rPr>
        <w:t xml:space="preserve">; </w:t>
      </w:r>
      <w:r w:rsidRPr="005663DB">
        <w:rPr>
          <w:rFonts w:ascii="Book Antiqua" w:hAnsi="Book Antiqua" w:cs="宋体"/>
          <w:b/>
          <w:bCs/>
          <w:lang w:eastAsia="zh-CN"/>
        </w:rPr>
        <w:t>4</w:t>
      </w:r>
      <w:r w:rsidRPr="005663DB">
        <w:rPr>
          <w:rFonts w:ascii="Book Antiqua" w:hAnsi="Book Antiqua" w:cs="宋体"/>
          <w:lang w:eastAsia="zh-CN"/>
        </w:rPr>
        <w:t>: 324-327 [PMID: 6142856]</w:t>
      </w:r>
    </w:p>
    <w:p w14:paraId="1AB80F16" w14:textId="6331BEF6" w:rsidR="005663DB" w:rsidRPr="005663DB" w:rsidRDefault="005663DB" w:rsidP="005663DB">
      <w:pPr>
        <w:spacing w:line="360" w:lineRule="auto"/>
        <w:jc w:val="both"/>
        <w:rPr>
          <w:rFonts w:ascii="Book Antiqua" w:hAnsi="Book Antiqua" w:cs="宋体"/>
          <w:lang w:eastAsia="zh-CN"/>
        </w:rPr>
      </w:pPr>
      <w:r w:rsidRPr="005663DB">
        <w:rPr>
          <w:rFonts w:ascii="Book Antiqua" w:hAnsi="Book Antiqua" w:cs="宋体"/>
          <w:lang w:eastAsia="zh-CN"/>
        </w:rPr>
        <w:t xml:space="preserve">107 </w:t>
      </w:r>
      <w:r w:rsidRPr="005663DB">
        <w:rPr>
          <w:rFonts w:ascii="Book Antiqua" w:hAnsi="Book Antiqua" w:cs="宋体"/>
          <w:b/>
          <w:bCs/>
          <w:lang w:eastAsia="zh-CN"/>
        </w:rPr>
        <w:t>Shasthry SM</w:t>
      </w:r>
      <w:r w:rsidRPr="005663DB">
        <w:rPr>
          <w:rFonts w:ascii="Book Antiqua" w:hAnsi="Book Antiqua" w:cs="宋体"/>
          <w:lang w:eastAsia="zh-CN"/>
        </w:rPr>
        <w:t xml:space="preserve">, Sarin SK. New treatment options for alcoholic hepatitis. </w:t>
      </w:r>
      <w:r w:rsidRPr="005663DB">
        <w:rPr>
          <w:rFonts w:ascii="Book Antiqua" w:hAnsi="Book Antiqua" w:cs="宋体"/>
          <w:i/>
          <w:iCs/>
          <w:lang w:eastAsia="zh-CN"/>
        </w:rPr>
        <w:t>World J Gastroenterol</w:t>
      </w:r>
      <w:r w:rsidRPr="005663DB">
        <w:rPr>
          <w:rFonts w:ascii="Book Antiqua" w:hAnsi="Book Antiqua" w:cs="宋体"/>
          <w:lang w:eastAsia="zh-CN"/>
        </w:rPr>
        <w:t xml:space="preserve"> 2016; </w:t>
      </w:r>
      <w:r w:rsidRPr="005663DB">
        <w:rPr>
          <w:rFonts w:ascii="Book Antiqua" w:hAnsi="Book Antiqua" w:cs="宋体"/>
          <w:b/>
          <w:bCs/>
          <w:lang w:eastAsia="zh-CN"/>
        </w:rPr>
        <w:t>22</w:t>
      </w:r>
      <w:r w:rsidRPr="005663DB">
        <w:rPr>
          <w:rFonts w:ascii="Book Antiqua" w:hAnsi="Book Antiqua" w:cs="宋体"/>
          <w:lang w:eastAsia="zh-CN"/>
        </w:rPr>
        <w:t>: 3892-3906 [PMID: 27099434 DOI: 10.3748/wjg.v22.i15.3892</w:t>
      </w:r>
      <w:r w:rsidR="002D05A5">
        <w:rPr>
          <w:rFonts w:ascii="Book Antiqua" w:hAnsi="Book Antiqua" w:cs="宋体"/>
          <w:lang w:eastAsia="zh-CN"/>
        </w:rPr>
        <w:t>]</w:t>
      </w:r>
    </w:p>
    <w:p w14:paraId="22277C10" w14:textId="3A940C93" w:rsidR="005663DB" w:rsidRPr="005663DB" w:rsidRDefault="005663DB" w:rsidP="005663DB">
      <w:pPr>
        <w:spacing w:line="360" w:lineRule="auto"/>
        <w:jc w:val="both"/>
        <w:rPr>
          <w:rFonts w:ascii="Book Antiqua" w:hAnsi="Book Antiqua" w:cs="宋体"/>
          <w:lang w:eastAsia="zh-CN"/>
        </w:rPr>
      </w:pPr>
      <w:r w:rsidRPr="005663DB">
        <w:rPr>
          <w:rFonts w:ascii="Book Antiqua" w:hAnsi="Book Antiqua" w:cs="宋体"/>
          <w:lang w:eastAsia="zh-CN"/>
        </w:rPr>
        <w:t xml:space="preserve">108 </w:t>
      </w:r>
      <w:r w:rsidRPr="005663DB">
        <w:rPr>
          <w:rFonts w:ascii="Book Antiqua" w:hAnsi="Book Antiqua" w:cs="宋体"/>
          <w:b/>
          <w:bCs/>
          <w:lang w:eastAsia="zh-CN"/>
        </w:rPr>
        <w:t>Rachakonda V</w:t>
      </w:r>
      <w:r w:rsidRPr="005663DB">
        <w:rPr>
          <w:rFonts w:ascii="Book Antiqua" w:hAnsi="Book Antiqua" w:cs="宋体"/>
          <w:lang w:eastAsia="zh-CN"/>
        </w:rPr>
        <w:t xml:space="preserve">, Gabbert C, Raina A, Bell LN, Cooper S, Malik S, Behari J. Serum metabolomic profiling in acute alcoholic hepatitis identifies multiple dysregulated </w:t>
      </w:r>
      <w:r w:rsidRPr="005663DB">
        <w:rPr>
          <w:rFonts w:ascii="Book Antiqua" w:hAnsi="Book Antiqua" w:cs="宋体"/>
          <w:lang w:eastAsia="zh-CN"/>
        </w:rPr>
        <w:lastRenderedPageBreak/>
        <w:t xml:space="preserve">pathways. </w:t>
      </w:r>
      <w:r w:rsidRPr="005663DB">
        <w:rPr>
          <w:rFonts w:ascii="Book Antiqua" w:hAnsi="Book Antiqua" w:cs="宋体"/>
          <w:i/>
          <w:iCs/>
          <w:lang w:eastAsia="zh-CN"/>
        </w:rPr>
        <w:t>PLoS One</w:t>
      </w:r>
      <w:r w:rsidRPr="005663DB">
        <w:rPr>
          <w:rFonts w:ascii="Book Antiqua" w:hAnsi="Book Antiqua" w:cs="宋体"/>
          <w:lang w:eastAsia="zh-CN"/>
        </w:rPr>
        <w:t xml:space="preserve"> 2014; </w:t>
      </w:r>
      <w:r w:rsidRPr="005663DB">
        <w:rPr>
          <w:rFonts w:ascii="Book Antiqua" w:hAnsi="Book Antiqua" w:cs="宋体"/>
          <w:b/>
          <w:bCs/>
          <w:lang w:eastAsia="zh-CN"/>
        </w:rPr>
        <w:t>9</w:t>
      </w:r>
      <w:r w:rsidRPr="005663DB">
        <w:rPr>
          <w:rFonts w:ascii="Book Antiqua" w:hAnsi="Book Antiqua" w:cs="宋体"/>
          <w:lang w:eastAsia="zh-CN"/>
        </w:rPr>
        <w:t>: e113860 [PMID: 25461442 DOI: 10.1371/journal.pone.0113860</w:t>
      </w:r>
      <w:r w:rsidR="002D05A5">
        <w:rPr>
          <w:rFonts w:ascii="Book Antiqua" w:hAnsi="Book Antiqua" w:cs="宋体"/>
          <w:lang w:eastAsia="zh-CN"/>
        </w:rPr>
        <w:t>]</w:t>
      </w:r>
    </w:p>
    <w:p w14:paraId="5FCF26B6" w14:textId="6086C49F" w:rsidR="005663DB" w:rsidRPr="005663DB" w:rsidRDefault="005663DB" w:rsidP="005663DB">
      <w:pPr>
        <w:spacing w:line="360" w:lineRule="auto"/>
        <w:jc w:val="both"/>
        <w:rPr>
          <w:rFonts w:ascii="Book Antiqua" w:hAnsi="Book Antiqua" w:cs="宋体"/>
          <w:lang w:eastAsia="zh-CN"/>
        </w:rPr>
      </w:pPr>
      <w:r w:rsidRPr="005663DB">
        <w:rPr>
          <w:rFonts w:ascii="Book Antiqua" w:hAnsi="Book Antiqua" w:cs="宋体"/>
          <w:lang w:eastAsia="zh-CN"/>
        </w:rPr>
        <w:t xml:space="preserve">109 </w:t>
      </w:r>
      <w:r w:rsidRPr="005663DB">
        <w:rPr>
          <w:rFonts w:ascii="Book Antiqua" w:hAnsi="Book Antiqua" w:cs="宋体"/>
          <w:b/>
          <w:bCs/>
          <w:lang w:eastAsia="zh-CN"/>
        </w:rPr>
        <w:t>Rachakonda V</w:t>
      </w:r>
      <w:r w:rsidRPr="005663DB">
        <w:rPr>
          <w:rFonts w:ascii="Book Antiqua" w:hAnsi="Book Antiqua" w:cs="宋体"/>
          <w:lang w:eastAsia="zh-CN"/>
        </w:rPr>
        <w:t xml:space="preserve">, Gabbert C, Raina A, Li H, Malik S, DeLany JP, Behari J. Stratification of risk of death in severe acute alcoholic hepatitis using a panel of adipokines and cytokines. </w:t>
      </w:r>
      <w:r w:rsidRPr="005663DB">
        <w:rPr>
          <w:rFonts w:ascii="Book Antiqua" w:hAnsi="Book Antiqua" w:cs="宋体"/>
          <w:i/>
          <w:iCs/>
          <w:lang w:eastAsia="zh-CN"/>
        </w:rPr>
        <w:t>Alcohol Clin Exp Res</w:t>
      </w:r>
      <w:r w:rsidRPr="005663DB">
        <w:rPr>
          <w:rFonts w:ascii="Book Antiqua" w:hAnsi="Book Antiqua" w:cs="宋体"/>
          <w:lang w:eastAsia="zh-CN"/>
        </w:rPr>
        <w:t xml:space="preserve"> 2014; </w:t>
      </w:r>
      <w:r w:rsidRPr="005663DB">
        <w:rPr>
          <w:rFonts w:ascii="Book Antiqua" w:hAnsi="Book Antiqua" w:cs="宋体"/>
          <w:b/>
          <w:bCs/>
          <w:lang w:eastAsia="zh-CN"/>
        </w:rPr>
        <w:t>38</w:t>
      </w:r>
      <w:r w:rsidRPr="005663DB">
        <w:rPr>
          <w:rFonts w:ascii="Book Antiqua" w:hAnsi="Book Antiqua" w:cs="宋体"/>
          <w:lang w:eastAsia="zh-CN"/>
        </w:rPr>
        <w:t>: 2712-2721 [PMID: 25421508 DOI: 10.1111/acer.12558</w:t>
      </w:r>
      <w:r w:rsidR="002D05A5">
        <w:rPr>
          <w:rFonts w:ascii="Book Antiqua" w:hAnsi="Book Antiqua" w:cs="宋体"/>
          <w:lang w:eastAsia="zh-CN"/>
        </w:rPr>
        <w:t>]</w:t>
      </w:r>
    </w:p>
    <w:p w14:paraId="290CF719" w14:textId="6E2FBC89" w:rsidR="005663DB" w:rsidRPr="005663DB" w:rsidRDefault="005663DB" w:rsidP="005663DB">
      <w:pPr>
        <w:spacing w:line="360" w:lineRule="auto"/>
        <w:jc w:val="both"/>
        <w:rPr>
          <w:rFonts w:ascii="Book Antiqua" w:hAnsi="Book Antiqua" w:cs="宋体"/>
          <w:lang w:eastAsia="zh-CN"/>
        </w:rPr>
      </w:pPr>
      <w:r w:rsidRPr="005663DB">
        <w:rPr>
          <w:rFonts w:ascii="Book Antiqua" w:hAnsi="Book Antiqua" w:cs="宋体"/>
          <w:lang w:eastAsia="zh-CN"/>
        </w:rPr>
        <w:t xml:space="preserve">110 </w:t>
      </w:r>
      <w:r w:rsidRPr="005663DB">
        <w:rPr>
          <w:rFonts w:ascii="Book Antiqua" w:hAnsi="Book Antiqua" w:cs="宋体"/>
          <w:b/>
          <w:bCs/>
          <w:lang w:eastAsia="zh-CN"/>
        </w:rPr>
        <w:t>Hanouneh IA</w:t>
      </w:r>
      <w:r w:rsidRPr="005663DB">
        <w:rPr>
          <w:rFonts w:ascii="Book Antiqua" w:hAnsi="Book Antiqua" w:cs="宋体"/>
          <w:lang w:eastAsia="zh-CN"/>
        </w:rPr>
        <w:t xml:space="preserve">, Zein NN, Cikach F, Dababneh L, Grove D, Alkhouri N, Lopez R, Dweik RA. The breathprints in patients with liver disease identify novel breath biomarkers in alcoholic hepatitis. </w:t>
      </w:r>
      <w:r w:rsidRPr="005663DB">
        <w:rPr>
          <w:rFonts w:ascii="Book Antiqua" w:hAnsi="Book Antiqua" w:cs="宋体"/>
          <w:i/>
          <w:iCs/>
          <w:lang w:eastAsia="zh-CN"/>
        </w:rPr>
        <w:t>Clin Gastroenterol Hepatol</w:t>
      </w:r>
      <w:r w:rsidRPr="005663DB">
        <w:rPr>
          <w:rFonts w:ascii="Book Antiqua" w:hAnsi="Book Antiqua" w:cs="宋体"/>
          <w:lang w:eastAsia="zh-CN"/>
        </w:rPr>
        <w:t xml:space="preserve"> 2014; </w:t>
      </w:r>
      <w:r w:rsidRPr="005663DB">
        <w:rPr>
          <w:rFonts w:ascii="Book Antiqua" w:hAnsi="Book Antiqua" w:cs="宋体"/>
          <w:b/>
          <w:bCs/>
          <w:lang w:eastAsia="zh-CN"/>
        </w:rPr>
        <w:t>12</w:t>
      </w:r>
      <w:r w:rsidRPr="005663DB">
        <w:rPr>
          <w:rFonts w:ascii="Book Antiqua" w:hAnsi="Book Antiqua" w:cs="宋体"/>
          <w:lang w:eastAsia="zh-CN"/>
        </w:rPr>
        <w:t>: 516-523 [PMID: 24036050 DOI: 10.1016/j.cgh.2013.08.048</w:t>
      </w:r>
      <w:r w:rsidR="002D05A5">
        <w:rPr>
          <w:rFonts w:ascii="Book Antiqua" w:hAnsi="Book Antiqua" w:cs="宋体"/>
          <w:lang w:eastAsia="zh-CN"/>
        </w:rPr>
        <w:t>]</w:t>
      </w:r>
    </w:p>
    <w:p w14:paraId="717051E5" w14:textId="7557AD23" w:rsidR="005663DB" w:rsidRPr="005663DB" w:rsidRDefault="005663DB" w:rsidP="005663DB">
      <w:pPr>
        <w:spacing w:line="360" w:lineRule="auto"/>
        <w:jc w:val="both"/>
        <w:rPr>
          <w:rFonts w:ascii="Book Antiqua" w:hAnsi="Book Antiqua" w:cs="宋体"/>
          <w:lang w:eastAsia="zh-CN"/>
        </w:rPr>
      </w:pPr>
      <w:r w:rsidRPr="005663DB">
        <w:rPr>
          <w:rFonts w:ascii="Book Antiqua" w:hAnsi="Book Antiqua" w:cs="宋体"/>
          <w:lang w:eastAsia="zh-CN"/>
        </w:rPr>
        <w:t xml:space="preserve">111 </w:t>
      </w:r>
      <w:r w:rsidRPr="005663DB">
        <w:rPr>
          <w:rFonts w:ascii="Book Antiqua" w:hAnsi="Book Antiqua" w:cs="宋体"/>
          <w:b/>
          <w:bCs/>
          <w:lang w:eastAsia="zh-CN"/>
        </w:rPr>
        <w:t>Kumar K</w:t>
      </w:r>
      <w:r w:rsidRPr="005663DB">
        <w:rPr>
          <w:rFonts w:ascii="Book Antiqua" w:hAnsi="Book Antiqua" w:cs="宋体"/>
          <w:lang w:eastAsia="zh-CN"/>
        </w:rPr>
        <w:t xml:space="preserve">, Mohindra S, Raj M, Choudhuri G. Procalcitonin as a marker of sepsis in alcoholic hepatitis. </w:t>
      </w:r>
      <w:r w:rsidRPr="005663DB">
        <w:rPr>
          <w:rFonts w:ascii="Book Antiqua" w:hAnsi="Book Antiqua" w:cs="宋体"/>
          <w:i/>
          <w:iCs/>
          <w:lang w:eastAsia="zh-CN"/>
        </w:rPr>
        <w:t>Hepatol Int</w:t>
      </w:r>
      <w:r w:rsidRPr="005663DB">
        <w:rPr>
          <w:rFonts w:ascii="Book Antiqua" w:hAnsi="Book Antiqua" w:cs="宋体"/>
          <w:lang w:eastAsia="zh-CN"/>
        </w:rPr>
        <w:t xml:space="preserve"> 2014; </w:t>
      </w:r>
      <w:r w:rsidRPr="005663DB">
        <w:rPr>
          <w:rFonts w:ascii="Book Antiqua" w:hAnsi="Book Antiqua" w:cs="宋体"/>
          <w:b/>
          <w:bCs/>
          <w:lang w:eastAsia="zh-CN"/>
        </w:rPr>
        <w:t>8</w:t>
      </w:r>
      <w:r w:rsidRPr="005663DB">
        <w:rPr>
          <w:rFonts w:ascii="Book Antiqua" w:hAnsi="Book Antiqua" w:cs="宋体"/>
          <w:lang w:eastAsia="zh-CN"/>
        </w:rPr>
        <w:t>: 436-442 [PMID: 26202645 DOI: 10.1007/s12072-014-9540-x</w:t>
      </w:r>
      <w:r w:rsidR="002D05A5">
        <w:rPr>
          <w:rFonts w:ascii="Book Antiqua" w:hAnsi="Book Antiqua" w:cs="宋体"/>
          <w:lang w:eastAsia="zh-CN"/>
        </w:rPr>
        <w:t>]</w:t>
      </w:r>
    </w:p>
    <w:p w14:paraId="7D02B9E5" w14:textId="11A93155" w:rsidR="005663DB" w:rsidRPr="005663DB" w:rsidRDefault="005663DB" w:rsidP="005663DB">
      <w:pPr>
        <w:spacing w:line="360" w:lineRule="auto"/>
        <w:jc w:val="both"/>
        <w:rPr>
          <w:rFonts w:ascii="Book Antiqua" w:hAnsi="Book Antiqua" w:cs="宋体"/>
          <w:lang w:eastAsia="zh-CN"/>
        </w:rPr>
      </w:pPr>
      <w:r w:rsidRPr="005663DB">
        <w:rPr>
          <w:rFonts w:ascii="Book Antiqua" w:hAnsi="Book Antiqua" w:cs="宋体"/>
          <w:lang w:eastAsia="zh-CN"/>
        </w:rPr>
        <w:t xml:space="preserve">112 </w:t>
      </w:r>
      <w:r w:rsidRPr="005663DB">
        <w:rPr>
          <w:rFonts w:ascii="Book Antiqua" w:hAnsi="Book Antiqua" w:cs="宋体"/>
          <w:b/>
          <w:bCs/>
          <w:lang w:eastAsia="zh-CN"/>
        </w:rPr>
        <w:t>Lanthier N</w:t>
      </w:r>
      <w:r w:rsidRPr="005663DB">
        <w:rPr>
          <w:rFonts w:ascii="Book Antiqua" w:hAnsi="Book Antiqua" w:cs="宋体"/>
          <w:lang w:eastAsia="zh-CN"/>
        </w:rPr>
        <w:t xml:space="preserve">, Rubbia-Brandt L, Lin-Marq N, Clément S, Frossard JL, Goossens N, Hadengue A, Spahr L. Hepatic cell proliferation plays a pivotal role in the prognosis of alcoholic hepatitis. </w:t>
      </w:r>
      <w:r w:rsidRPr="005663DB">
        <w:rPr>
          <w:rFonts w:ascii="Book Antiqua" w:hAnsi="Book Antiqua" w:cs="宋体"/>
          <w:i/>
          <w:iCs/>
          <w:lang w:eastAsia="zh-CN"/>
        </w:rPr>
        <w:t>J Hepatol</w:t>
      </w:r>
      <w:r w:rsidRPr="005663DB">
        <w:rPr>
          <w:rFonts w:ascii="Book Antiqua" w:hAnsi="Book Antiqua" w:cs="宋体"/>
          <w:lang w:eastAsia="zh-CN"/>
        </w:rPr>
        <w:t xml:space="preserve"> 2015; </w:t>
      </w:r>
      <w:r w:rsidRPr="005663DB">
        <w:rPr>
          <w:rFonts w:ascii="Book Antiqua" w:hAnsi="Book Antiqua" w:cs="宋体"/>
          <w:b/>
          <w:bCs/>
          <w:lang w:eastAsia="zh-CN"/>
        </w:rPr>
        <w:t>63</w:t>
      </w:r>
      <w:r w:rsidRPr="005663DB">
        <w:rPr>
          <w:rFonts w:ascii="Book Antiqua" w:hAnsi="Book Antiqua" w:cs="宋体"/>
          <w:lang w:eastAsia="zh-CN"/>
        </w:rPr>
        <w:t>: 609-621 [PMID: 25872168 DOI: 10.1016/j.jhep.2015.04.003</w:t>
      </w:r>
      <w:r w:rsidR="002D05A5">
        <w:rPr>
          <w:rFonts w:ascii="Book Antiqua" w:hAnsi="Book Antiqua" w:cs="宋体"/>
          <w:lang w:eastAsia="zh-CN"/>
        </w:rPr>
        <w:t>]</w:t>
      </w:r>
    </w:p>
    <w:p w14:paraId="6CA28232" w14:textId="77777777" w:rsidR="005663DB" w:rsidRPr="005663DB" w:rsidRDefault="005663DB" w:rsidP="005663DB">
      <w:pPr>
        <w:spacing w:line="360" w:lineRule="auto"/>
        <w:jc w:val="both"/>
        <w:rPr>
          <w:rFonts w:ascii="Book Antiqua" w:hAnsi="Book Antiqua" w:cs="宋体"/>
          <w:lang w:eastAsia="zh-CN"/>
        </w:rPr>
      </w:pPr>
      <w:r w:rsidRPr="005663DB">
        <w:rPr>
          <w:rFonts w:ascii="Book Antiqua" w:hAnsi="Book Antiqua" w:cs="宋体"/>
          <w:lang w:eastAsia="zh-CN"/>
        </w:rPr>
        <w:t xml:space="preserve">113 </w:t>
      </w:r>
      <w:r w:rsidRPr="005663DB">
        <w:rPr>
          <w:rFonts w:ascii="Book Antiqua" w:hAnsi="Book Antiqua" w:cs="宋体"/>
          <w:b/>
          <w:bCs/>
          <w:lang w:eastAsia="zh-CN"/>
        </w:rPr>
        <w:t>Spahr L</w:t>
      </w:r>
      <w:r w:rsidRPr="005663DB">
        <w:rPr>
          <w:rFonts w:ascii="Book Antiqua" w:hAnsi="Book Antiqua" w:cs="宋体"/>
          <w:lang w:eastAsia="zh-CN"/>
        </w:rPr>
        <w:t xml:space="preserve">, Rubbia-Brandt L, Frossard JL, Giostra E, Rougemont AL, Pugin J, Fischer M, Egger H, Hadengue A. Combination of steroids with infliximab or placebo in severe alcoholic hepatitis: a randomized controlled pilot study. </w:t>
      </w:r>
      <w:r w:rsidRPr="005663DB">
        <w:rPr>
          <w:rFonts w:ascii="Book Antiqua" w:hAnsi="Book Antiqua" w:cs="宋体"/>
          <w:i/>
          <w:iCs/>
          <w:lang w:eastAsia="zh-CN"/>
        </w:rPr>
        <w:t>J Hepatol</w:t>
      </w:r>
      <w:r w:rsidRPr="005663DB">
        <w:rPr>
          <w:rFonts w:ascii="Book Antiqua" w:hAnsi="Book Antiqua" w:cs="宋体"/>
          <w:lang w:eastAsia="zh-CN"/>
        </w:rPr>
        <w:t xml:space="preserve"> 2002; </w:t>
      </w:r>
      <w:r w:rsidRPr="005663DB">
        <w:rPr>
          <w:rFonts w:ascii="Book Antiqua" w:hAnsi="Book Antiqua" w:cs="宋体"/>
          <w:b/>
          <w:bCs/>
          <w:lang w:eastAsia="zh-CN"/>
        </w:rPr>
        <w:t>37</w:t>
      </w:r>
      <w:r w:rsidRPr="005663DB">
        <w:rPr>
          <w:rFonts w:ascii="Book Antiqua" w:hAnsi="Book Antiqua" w:cs="宋体"/>
          <w:lang w:eastAsia="zh-CN"/>
        </w:rPr>
        <w:t>: 448-455 [PMID: 12217597]</w:t>
      </w:r>
    </w:p>
    <w:p w14:paraId="3169A9AF" w14:textId="0F13C836" w:rsidR="005663DB" w:rsidRPr="005663DB" w:rsidRDefault="005663DB" w:rsidP="005663DB">
      <w:pPr>
        <w:spacing w:line="360" w:lineRule="auto"/>
        <w:jc w:val="both"/>
        <w:rPr>
          <w:rFonts w:ascii="Book Antiqua" w:hAnsi="Book Antiqua" w:cs="宋体"/>
          <w:lang w:eastAsia="zh-CN"/>
        </w:rPr>
      </w:pPr>
      <w:r w:rsidRPr="005663DB">
        <w:rPr>
          <w:rFonts w:ascii="Book Antiqua" w:hAnsi="Book Antiqua" w:cs="宋体"/>
          <w:lang w:eastAsia="zh-CN"/>
        </w:rPr>
        <w:t xml:space="preserve">114 </w:t>
      </w:r>
      <w:r w:rsidRPr="005663DB">
        <w:rPr>
          <w:rFonts w:ascii="Book Antiqua" w:hAnsi="Book Antiqua" w:cs="宋体"/>
          <w:b/>
          <w:bCs/>
          <w:lang w:eastAsia="zh-CN"/>
        </w:rPr>
        <w:t>Blaya D</w:t>
      </w:r>
      <w:r w:rsidRPr="005663DB">
        <w:rPr>
          <w:rFonts w:ascii="Book Antiqua" w:hAnsi="Book Antiqua" w:cs="宋体"/>
          <w:lang w:eastAsia="zh-CN"/>
        </w:rPr>
        <w:t xml:space="preserve">, Coll M, Rodrigo-Torres D, Vila-Casadesús M, Altamirano J, Llopis M, Graupera I, Perea L, Aguilar-Bravo B, Díaz A, Banales JM, Clària J, Lozano JJ, Bataller R, Caballería J, Ginès P, Sancho-Bru P. Integrative microRNA profiling in alcoholic hepatitis reveals a role for microRNA-182 in liver injury and inflammation. </w:t>
      </w:r>
      <w:r w:rsidRPr="005663DB">
        <w:rPr>
          <w:rFonts w:ascii="Book Antiqua" w:hAnsi="Book Antiqua" w:cs="宋体"/>
          <w:i/>
          <w:iCs/>
          <w:lang w:eastAsia="zh-CN"/>
        </w:rPr>
        <w:t>Gut</w:t>
      </w:r>
      <w:r w:rsidRPr="005663DB">
        <w:rPr>
          <w:rFonts w:ascii="Book Antiqua" w:hAnsi="Book Antiqua" w:cs="宋体"/>
          <w:lang w:eastAsia="zh-CN"/>
        </w:rPr>
        <w:t xml:space="preserve"> 2016; </w:t>
      </w:r>
      <w:r w:rsidRPr="005663DB">
        <w:rPr>
          <w:rFonts w:ascii="Book Antiqua" w:hAnsi="Book Antiqua" w:cs="宋体"/>
          <w:b/>
          <w:bCs/>
          <w:lang w:eastAsia="zh-CN"/>
        </w:rPr>
        <w:t>65</w:t>
      </w:r>
      <w:r w:rsidRPr="005663DB">
        <w:rPr>
          <w:rFonts w:ascii="Book Antiqua" w:hAnsi="Book Antiqua" w:cs="宋体"/>
          <w:lang w:eastAsia="zh-CN"/>
        </w:rPr>
        <w:t>: 1535-1545 [PMID: 27196584 DOI: 10.1136/gutjnl-2015-311314</w:t>
      </w:r>
      <w:r w:rsidR="002D05A5">
        <w:rPr>
          <w:rFonts w:ascii="Book Antiqua" w:hAnsi="Book Antiqua" w:cs="宋体"/>
          <w:lang w:eastAsia="zh-CN"/>
        </w:rPr>
        <w:t>]</w:t>
      </w:r>
    </w:p>
    <w:p w14:paraId="3D9F593E" w14:textId="77777777" w:rsidR="005663DB" w:rsidRPr="005663DB" w:rsidRDefault="005663DB" w:rsidP="005663DB">
      <w:pPr>
        <w:spacing w:line="360" w:lineRule="auto"/>
        <w:jc w:val="both"/>
        <w:rPr>
          <w:rFonts w:ascii="Book Antiqua" w:hAnsi="Book Antiqua" w:cs="宋体"/>
          <w:lang w:eastAsia="zh-CN"/>
        </w:rPr>
      </w:pPr>
      <w:r w:rsidRPr="005663DB">
        <w:rPr>
          <w:rFonts w:ascii="Book Antiqua" w:hAnsi="Book Antiqua" w:cs="宋体"/>
          <w:lang w:eastAsia="zh-CN"/>
        </w:rPr>
        <w:t xml:space="preserve">115 </w:t>
      </w:r>
      <w:r w:rsidRPr="005663DB">
        <w:rPr>
          <w:rFonts w:ascii="Book Antiqua" w:hAnsi="Book Antiqua" w:cs="宋体"/>
          <w:b/>
          <w:bCs/>
          <w:lang w:eastAsia="zh-CN"/>
        </w:rPr>
        <w:t>Kronenberger B</w:t>
      </w:r>
      <w:r w:rsidRPr="005663DB">
        <w:rPr>
          <w:rFonts w:ascii="Book Antiqua" w:hAnsi="Book Antiqua" w:cs="宋体"/>
          <w:lang w:eastAsia="zh-CN"/>
        </w:rPr>
        <w:t xml:space="preserve">, Rudloff I, Bachmann M, Brunner F, Kapper L, Filmann N, Waidmann O, Herrmann E, Pfeilschifter J, Zeuzem S, Piiper A, Mühl H. Interleukin-22 predicts severity and death in advanced liver cirrhosis: a prospective cohort study. </w:t>
      </w:r>
      <w:r w:rsidRPr="005663DB">
        <w:rPr>
          <w:rFonts w:ascii="Book Antiqua" w:hAnsi="Book Antiqua" w:cs="宋体"/>
          <w:i/>
          <w:iCs/>
          <w:lang w:eastAsia="zh-CN"/>
        </w:rPr>
        <w:t>BMC Med</w:t>
      </w:r>
      <w:r w:rsidRPr="005663DB">
        <w:rPr>
          <w:rFonts w:ascii="Book Antiqua" w:hAnsi="Book Antiqua" w:cs="宋体"/>
          <w:lang w:eastAsia="zh-CN"/>
        </w:rPr>
        <w:t xml:space="preserve"> 2012; </w:t>
      </w:r>
      <w:r w:rsidRPr="005663DB">
        <w:rPr>
          <w:rFonts w:ascii="Book Antiqua" w:hAnsi="Book Antiqua" w:cs="宋体"/>
          <w:b/>
          <w:bCs/>
          <w:lang w:eastAsia="zh-CN"/>
        </w:rPr>
        <w:t>10</w:t>
      </w:r>
      <w:r w:rsidRPr="005663DB">
        <w:rPr>
          <w:rFonts w:ascii="Book Antiqua" w:hAnsi="Book Antiqua" w:cs="宋体"/>
          <w:lang w:eastAsia="zh-CN"/>
        </w:rPr>
        <w:t>: 102 [PMID: 22967278 DOI: 10.1186/1741-7015-10-102]</w:t>
      </w:r>
    </w:p>
    <w:p w14:paraId="252F81FB" w14:textId="77777777" w:rsidR="005663DB" w:rsidRPr="005663DB" w:rsidRDefault="005663DB" w:rsidP="005663DB">
      <w:pPr>
        <w:spacing w:line="360" w:lineRule="auto"/>
        <w:jc w:val="both"/>
        <w:rPr>
          <w:rFonts w:ascii="Book Antiqua" w:hAnsi="Book Antiqua" w:cs="宋体"/>
          <w:lang w:eastAsia="zh-CN"/>
        </w:rPr>
      </w:pPr>
      <w:r w:rsidRPr="005663DB">
        <w:rPr>
          <w:rFonts w:ascii="Book Antiqua" w:hAnsi="Book Antiqua" w:cs="宋体"/>
          <w:lang w:eastAsia="zh-CN"/>
        </w:rPr>
        <w:lastRenderedPageBreak/>
        <w:t xml:space="preserve">116 </w:t>
      </w:r>
      <w:r w:rsidRPr="005663DB">
        <w:rPr>
          <w:rFonts w:ascii="Book Antiqua" w:hAnsi="Book Antiqua" w:cs="宋体"/>
          <w:b/>
          <w:bCs/>
          <w:lang w:eastAsia="zh-CN"/>
        </w:rPr>
        <w:t>Pessione F</w:t>
      </w:r>
      <w:r w:rsidRPr="005663DB">
        <w:rPr>
          <w:rFonts w:ascii="Book Antiqua" w:hAnsi="Book Antiqua" w:cs="宋体"/>
          <w:lang w:eastAsia="zh-CN"/>
        </w:rPr>
        <w:t xml:space="preserve">, Ramond MJ, Peters L, Pham BN, Batel P, Rueff B, Valla DC. Five-year survival predictive factors in patients with excessive alcohol intake and cirrhosis. </w:t>
      </w:r>
      <w:proofErr w:type="gramStart"/>
      <w:r w:rsidRPr="005663DB">
        <w:rPr>
          <w:rFonts w:ascii="Book Antiqua" w:hAnsi="Book Antiqua" w:cs="宋体"/>
          <w:lang w:eastAsia="zh-CN"/>
        </w:rPr>
        <w:t>Effect of alcoholic hepatitis, smoking and abstinence.</w:t>
      </w:r>
      <w:proofErr w:type="gramEnd"/>
      <w:r w:rsidRPr="005663DB">
        <w:rPr>
          <w:rFonts w:ascii="Book Antiqua" w:hAnsi="Book Antiqua" w:cs="宋体"/>
          <w:lang w:eastAsia="zh-CN"/>
        </w:rPr>
        <w:t xml:space="preserve"> </w:t>
      </w:r>
      <w:r w:rsidRPr="005663DB">
        <w:rPr>
          <w:rFonts w:ascii="Book Antiqua" w:hAnsi="Book Antiqua" w:cs="宋体"/>
          <w:i/>
          <w:iCs/>
          <w:lang w:eastAsia="zh-CN"/>
        </w:rPr>
        <w:t>Liver Int</w:t>
      </w:r>
      <w:r w:rsidRPr="005663DB">
        <w:rPr>
          <w:rFonts w:ascii="Book Antiqua" w:hAnsi="Book Antiqua" w:cs="宋体"/>
          <w:lang w:eastAsia="zh-CN"/>
        </w:rPr>
        <w:t xml:space="preserve"> 2003; </w:t>
      </w:r>
      <w:r w:rsidRPr="005663DB">
        <w:rPr>
          <w:rFonts w:ascii="Book Antiqua" w:hAnsi="Book Antiqua" w:cs="宋体"/>
          <w:b/>
          <w:bCs/>
          <w:lang w:eastAsia="zh-CN"/>
        </w:rPr>
        <w:t>23</w:t>
      </w:r>
      <w:r w:rsidRPr="005663DB">
        <w:rPr>
          <w:rFonts w:ascii="Book Antiqua" w:hAnsi="Book Antiqua" w:cs="宋体"/>
          <w:lang w:eastAsia="zh-CN"/>
        </w:rPr>
        <w:t>: 45-53 [PMID: 12640727]</w:t>
      </w:r>
    </w:p>
    <w:p w14:paraId="2A9A4796" w14:textId="77777777" w:rsidR="005663DB" w:rsidRPr="005663DB" w:rsidRDefault="005663DB" w:rsidP="005663DB">
      <w:pPr>
        <w:spacing w:line="360" w:lineRule="auto"/>
        <w:jc w:val="both"/>
        <w:rPr>
          <w:rFonts w:ascii="Book Antiqua" w:hAnsi="Book Antiqua" w:cs="宋体"/>
          <w:lang w:eastAsia="zh-CN"/>
        </w:rPr>
      </w:pPr>
      <w:r w:rsidRPr="005663DB">
        <w:rPr>
          <w:rFonts w:ascii="Book Antiqua" w:hAnsi="Book Antiqua" w:cs="宋体"/>
          <w:lang w:eastAsia="zh-CN"/>
        </w:rPr>
        <w:t xml:space="preserve">117 </w:t>
      </w:r>
      <w:r w:rsidRPr="005663DB">
        <w:rPr>
          <w:rFonts w:ascii="Book Antiqua" w:hAnsi="Book Antiqua" w:cs="宋体"/>
          <w:b/>
          <w:bCs/>
          <w:lang w:eastAsia="zh-CN"/>
        </w:rPr>
        <w:t>Veldt BJ</w:t>
      </w:r>
      <w:r w:rsidRPr="005663DB">
        <w:rPr>
          <w:rFonts w:ascii="Book Antiqua" w:hAnsi="Book Antiqua" w:cs="宋体"/>
          <w:lang w:eastAsia="zh-CN"/>
        </w:rPr>
        <w:t xml:space="preserve">, Lainé F, Guillygomarc'h A, Lauvin L, Boudjema K, Messner M, Brissot P, Deugnier Y, Moirand R. Indication of liver transplantation in severe alcoholic liver cirrhosis: quantitative evaluation and optimal timing. </w:t>
      </w:r>
      <w:r w:rsidRPr="005663DB">
        <w:rPr>
          <w:rFonts w:ascii="Book Antiqua" w:hAnsi="Book Antiqua" w:cs="宋体"/>
          <w:i/>
          <w:iCs/>
          <w:lang w:eastAsia="zh-CN"/>
        </w:rPr>
        <w:t>J Hepatol</w:t>
      </w:r>
      <w:r w:rsidRPr="005663DB">
        <w:rPr>
          <w:rFonts w:ascii="Book Antiqua" w:hAnsi="Book Antiqua" w:cs="宋体"/>
          <w:lang w:eastAsia="zh-CN"/>
        </w:rPr>
        <w:t xml:space="preserve"> 2002; </w:t>
      </w:r>
      <w:r w:rsidRPr="005663DB">
        <w:rPr>
          <w:rFonts w:ascii="Book Antiqua" w:hAnsi="Book Antiqua" w:cs="宋体"/>
          <w:b/>
          <w:bCs/>
          <w:lang w:eastAsia="zh-CN"/>
        </w:rPr>
        <w:t>36</w:t>
      </w:r>
      <w:r w:rsidRPr="005663DB">
        <w:rPr>
          <w:rFonts w:ascii="Book Antiqua" w:hAnsi="Book Antiqua" w:cs="宋体"/>
          <w:lang w:eastAsia="zh-CN"/>
        </w:rPr>
        <w:t>: 93-98 [PMID: 11804670]</w:t>
      </w:r>
    </w:p>
    <w:p w14:paraId="7BB91151" w14:textId="77777777" w:rsidR="005663DB" w:rsidRPr="005663DB" w:rsidRDefault="005663DB" w:rsidP="005663DB">
      <w:pPr>
        <w:spacing w:line="360" w:lineRule="auto"/>
        <w:jc w:val="both"/>
        <w:rPr>
          <w:rFonts w:ascii="Book Antiqua" w:hAnsi="Book Antiqua" w:cs="宋体"/>
          <w:lang w:eastAsia="zh-CN"/>
        </w:rPr>
      </w:pPr>
      <w:proofErr w:type="gramStart"/>
      <w:r w:rsidRPr="005663DB">
        <w:rPr>
          <w:rFonts w:ascii="Book Antiqua" w:hAnsi="Book Antiqua" w:cs="宋体"/>
          <w:lang w:eastAsia="zh-CN"/>
        </w:rPr>
        <w:t xml:space="preserve">118 </w:t>
      </w:r>
      <w:r w:rsidRPr="005663DB">
        <w:rPr>
          <w:rFonts w:ascii="Book Antiqua" w:hAnsi="Book Antiqua" w:cs="宋体"/>
          <w:b/>
          <w:bCs/>
          <w:lang w:eastAsia="zh-CN"/>
        </w:rPr>
        <w:t>Powell WJ</w:t>
      </w:r>
      <w:r w:rsidRPr="005663DB">
        <w:rPr>
          <w:rFonts w:ascii="Book Antiqua" w:hAnsi="Book Antiqua" w:cs="宋体"/>
          <w:lang w:eastAsia="zh-CN"/>
        </w:rPr>
        <w:t>, Klatskin G. Duration of survival in patients with Laennec's cirrhosis.</w:t>
      </w:r>
      <w:proofErr w:type="gramEnd"/>
      <w:r w:rsidRPr="005663DB">
        <w:rPr>
          <w:rFonts w:ascii="Book Antiqua" w:hAnsi="Book Antiqua" w:cs="宋体"/>
          <w:lang w:eastAsia="zh-CN"/>
        </w:rPr>
        <w:t xml:space="preserve"> Influence of alcohol withdrawal, and possible effects of recent changes in general management of the disease. </w:t>
      </w:r>
      <w:r w:rsidRPr="005663DB">
        <w:rPr>
          <w:rFonts w:ascii="Book Antiqua" w:hAnsi="Book Antiqua" w:cs="宋体"/>
          <w:i/>
          <w:iCs/>
          <w:lang w:eastAsia="zh-CN"/>
        </w:rPr>
        <w:t>Am J Med</w:t>
      </w:r>
      <w:r w:rsidRPr="005663DB">
        <w:rPr>
          <w:rFonts w:ascii="Book Antiqua" w:hAnsi="Book Antiqua" w:cs="宋体"/>
          <w:lang w:eastAsia="zh-CN"/>
        </w:rPr>
        <w:t xml:space="preserve"> 1968; </w:t>
      </w:r>
      <w:r w:rsidRPr="005663DB">
        <w:rPr>
          <w:rFonts w:ascii="Book Antiqua" w:hAnsi="Book Antiqua" w:cs="宋体"/>
          <w:b/>
          <w:bCs/>
          <w:lang w:eastAsia="zh-CN"/>
        </w:rPr>
        <w:t>44</w:t>
      </w:r>
      <w:r w:rsidRPr="005663DB">
        <w:rPr>
          <w:rFonts w:ascii="Book Antiqua" w:hAnsi="Book Antiqua" w:cs="宋体"/>
          <w:lang w:eastAsia="zh-CN"/>
        </w:rPr>
        <w:t>: 406-420 [PMID: 5641303]</w:t>
      </w:r>
    </w:p>
    <w:p w14:paraId="05DA49BD" w14:textId="77777777" w:rsidR="005663DB" w:rsidRPr="005663DB" w:rsidRDefault="005663DB" w:rsidP="005663DB">
      <w:pPr>
        <w:spacing w:line="360" w:lineRule="auto"/>
        <w:jc w:val="both"/>
        <w:rPr>
          <w:rFonts w:ascii="Book Antiqua" w:hAnsi="Book Antiqua" w:cs="宋体"/>
          <w:lang w:eastAsia="zh-CN"/>
        </w:rPr>
      </w:pPr>
      <w:proofErr w:type="gramStart"/>
      <w:r w:rsidRPr="005663DB">
        <w:rPr>
          <w:rFonts w:ascii="Book Antiqua" w:hAnsi="Book Antiqua" w:cs="宋体"/>
          <w:lang w:eastAsia="zh-CN"/>
        </w:rPr>
        <w:t xml:space="preserve">119 </w:t>
      </w:r>
      <w:r w:rsidRPr="005663DB">
        <w:rPr>
          <w:rFonts w:ascii="Book Antiqua" w:hAnsi="Book Antiqua" w:cs="宋体"/>
          <w:b/>
          <w:bCs/>
          <w:lang w:eastAsia="zh-CN"/>
        </w:rPr>
        <w:t>Alexander JF</w:t>
      </w:r>
      <w:r w:rsidRPr="005663DB">
        <w:rPr>
          <w:rFonts w:ascii="Book Antiqua" w:hAnsi="Book Antiqua" w:cs="宋体"/>
          <w:lang w:eastAsia="zh-CN"/>
        </w:rPr>
        <w:t>, Lischner MW, Galambos JT. Natural history of alcoholic hepatitis.</w:t>
      </w:r>
      <w:proofErr w:type="gramEnd"/>
      <w:r w:rsidRPr="005663DB">
        <w:rPr>
          <w:rFonts w:ascii="Book Antiqua" w:hAnsi="Book Antiqua" w:cs="宋体"/>
          <w:lang w:eastAsia="zh-CN"/>
        </w:rPr>
        <w:t xml:space="preserve"> II. The long-term prognosis. </w:t>
      </w:r>
      <w:r w:rsidRPr="005663DB">
        <w:rPr>
          <w:rFonts w:ascii="Book Antiqua" w:hAnsi="Book Antiqua" w:cs="宋体"/>
          <w:i/>
          <w:iCs/>
          <w:lang w:eastAsia="zh-CN"/>
        </w:rPr>
        <w:t>Am J Gastroenterol</w:t>
      </w:r>
      <w:r w:rsidRPr="005663DB">
        <w:rPr>
          <w:rFonts w:ascii="Book Antiqua" w:hAnsi="Book Antiqua" w:cs="宋体"/>
          <w:lang w:eastAsia="zh-CN"/>
        </w:rPr>
        <w:t xml:space="preserve"> 1971; </w:t>
      </w:r>
      <w:r w:rsidRPr="005663DB">
        <w:rPr>
          <w:rFonts w:ascii="Book Antiqua" w:hAnsi="Book Antiqua" w:cs="宋体"/>
          <w:b/>
          <w:bCs/>
          <w:lang w:eastAsia="zh-CN"/>
        </w:rPr>
        <w:t>56</w:t>
      </w:r>
      <w:r w:rsidRPr="005663DB">
        <w:rPr>
          <w:rFonts w:ascii="Book Antiqua" w:hAnsi="Book Antiqua" w:cs="宋体"/>
          <w:lang w:eastAsia="zh-CN"/>
        </w:rPr>
        <w:t>: 515-525 [PMID: 5134879]</w:t>
      </w:r>
    </w:p>
    <w:p w14:paraId="224B8E23" w14:textId="2F2725F4" w:rsidR="005663DB" w:rsidRPr="005663DB" w:rsidRDefault="005663DB" w:rsidP="005663DB">
      <w:pPr>
        <w:spacing w:line="360" w:lineRule="auto"/>
        <w:jc w:val="both"/>
        <w:rPr>
          <w:rFonts w:ascii="Book Antiqua" w:hAnsi="Book Antiqua" w:cs="宋体"/>
          <w:lang w:eastAsia="zh-CN"/>
        </w:rPr>
      </w:pPr>
      <w:r w:rsidRPr="005663DB">
        <w:rPr>
          <w:rFonts w:ascii="Book Antiqua" w:hAnsi="Book Antiqua" w:cs="宋体"/>
          <w:lang w:eastAsia="zh-CN"/>
        </w:rPr>
        <w:t xml:space="preserve">120 </w:t>
      </w:r>
      <w:r w:rsidRPr="005663DB">
        <w:rPr>
          <w:rFonts w:ascii="Book Antiqua" w:hAnsi="Book Antiqua" w:cs="宋体"/>
          <w:b/>
          <w:bCs/>
          <w:lang w:eastAsia="zh-CN"/>
        </w:rPr>
        <w:t>Khan A</w:t>
      </w:r>
      <w:r w:rsidRPr="005663DB">
        <w:rPr>
          <w:rFonts w:ascii="Book Antiqua" w:hAnsi="Book Antiqua" w:cs="宋体"/>
          <w:lang w:eastAsia="zh-CN"/>
        </w:rPr>
        <w:t xml:space="preserve">, Tansel A, White DL, Kayani WT, Bano S, Lindsay J, El-Serag HB, Kanwal F. Efficacy of Psychosocial Interventions in Inducing and Maintaining Alcohol Abstinence in Patients With Chronic Liver Disease: A Systematic Review. </w:t>
      </w:r>
      <w:r w:rsidRPr="005663DB">
        <w:rPr>
          <w:rFonts w:ascii="Book Antiqua" w:hAnsi="Book Antiqua" w:cs="宋体"/>
          <w:i/>
          <w:iCs/>
          <w:lang w:eastAsia="zh-CN"/>
        </w:rPr>
        <w:t>Clin Gastroenterol Hepatol</w:t>
      </w:r>
      <w:r w:rsidRPr="005663DB">
        <w:rPr>
          <w:rFonts w:ascii="Book Antiqua" w:hAnsi="Book Antiqua" w:cs="宋体"/>
          <w:lang w:eastAsia="zh-CN"/>
        </w:rPr>
        <w:t xml:space="preserve"> 2016; </w:t>
      </w:r>
      <w:r w:rsidRPr="005663DB">
        <w:rPr>
          <w:rFonts w:ascii="Book Antiqua" w:hAnsi="Book Antiqua" w:cs="宋体"/>
          <w:b/>
          <w:bCs/>
          <w:lang w:eastAsia="zh-CN"/>
        </w:rPr>
        <w:t>14</w:t>
      </w:r>
      <w:r w:rsidRPr="005663DB">
        <w:rPr>
          <w:rFonts w:ascii="Book Antiqua" w:hAnsi="Book Antiqua" w:cs="宋体"/>
          <w:lang w:eastAsia="zh-CN"/>
        </w:rPr>
        <w:t>: 191-202.e1-4; quiz e20 [PMID: 26256464 DOI: 10.1016/j.cgh.2015.07.047</w:t>
      </w:r>
      <w:r w:rsidR="002D05A5">
        <w:rPr>
          <w:rFonts w:ascii="Book Antiqua" w:hAnsi="Book Antiqua" w:cs="宋体"/>
          <w:lang w:eastAsia="zh-CN"/>
        </w:rPr>
        <w:t>]</w:t>
      </w:r>
    </w:p>
    <w:p w14:paraId="47988A37" w14:textId="77777777" w:rsidR="005663DB" w:rsidRPr="005663DB" w:rsidRDefault="005663DB" w:rsidP="005663DB">
      <w:pPr>
        <w:spacing w:line="360" w:lineRule="auto"/>
        <w:jc w:val="both"/>
        <w:rPr>
          <w:rFonts w:ascii="Book Antiqua" w:hAnsi="Book Antiqua" w:cs="宋体"/>
          <w:lang w:eastAsia="zh-CN"/>
        </w:rPr>
      </w:pPr>
      <w:proofErr w:type="gramStart"/>
      <w:r w:rsidRPr="005663DB">
        <w:rPr>
          <w:rFonts w:ascii="Book Antiqua" w:hAnsi="Book Antiqua" w:cs="宋体"/>
          <w:lang w:eastAsia="zh-CN"/>
        </w:rPr>
        <w:t xml:space="preserve">121 </w:t>
      </w:r>
      <w:r w:rsidRPr="005663DB">
        <w:rPr>
          <w:rFonts w:ascii="Book Antiqua" w:hAnsi="Book Antiqua" w:cs="宋体"/>
          <w:b/>
          <w:bCs/>
          <w:lang w:eastAsia="zh-CN"/>
        </w:rPr>
        <w:t>Miller WR</w:t>
      </w:r>
      <w:r w:rsidRPr="005663DB">
        <w:rPr>
          <w:rFonts w:ascii="Book Antiqua" w:hAnsi="Book Antiqua" w:cs="宋体"/>
          <w:lang w:eastAsia="zh-CN"/>
        </w:rPr>
        <w:t>, Walters ST, Bennett ME.</w:t>
      </w:r>
      <w:proofErr w:type="gramEnd"/>
      <w:r w:rsidRPr="005663DB">
        <w:rPr>
          <w:rFonts w:ascii="Book Antiqua" w:hAnsi="Book Antiqua" w:cs="宋体"/>
          <w:lang w:eastAsia="zh-CN"/>
        </w:rPr>
        <w:t xml:space="preserve"> How effective is alcoholism treatment in the United States? </w:t>
      </w:r>
      <w:r w:rsidRPr="005663DB">
        <w:rPr>
          <w:rFonts w:ascii="Book Antiqua" w:hAnsi="Book Antiqua" w:cs="宋体"/>
          <w:i/>
          <w:iCs/>
          <w:lang w:eastAsia="zh-CN"/>
        </w:rPr>
        <w:t>J Stud Alcohol</w:t>
      </w:r>
      <w:r w:rsidRPr="005663DB">
        <w:rPr>
          <w:rFonts w:ascii="Book Antiqua" w:hAnsi="Book Antiqua" w:cs="宋体"/>
          <w:lang w:eastAsia="zh-CN"/>
        </w:rPr>
        <w:t xml:space="preserve"> 2001; </w:t>
      </w:r>
      <w:r w:rsidRPr="005663DB">
        <w:rPr>
          <w:rFonts w:ascii="Book Antiqua" w:hAnsi="Book Antiqua" w:cs="宋体"/>
          <w:b/>
          <w:bCs/>
          <w:lang w:eastAsia="zh-CN"/>
        </w:rPr>
        <w:t>62</w:t>
      </w:r>
      <w:r w:rsidRPr="005663DB">
        <w:rPr>
          <w:rFonts w:ascii="Book Antiqua" w:hAnsi="Book Antiqua" w:cs="宋体"/>
          <w:lang w:eastAsia="zh-CN"/>
        </w:rPr>
        <w:t>: 211-220 [PMID: 11327187]</w:t>
      </w:r>
    </w:p>
    <w:p w14:paraId="41FB2DFB" w14:textId="77777777" w:rsidR="005663DB" w:rsidRPr="005663DB" w:rsidRDefault="005663DB" w:rsidP="005663DB">
      <w:pPr>
        <w:spacing w:line="360" w:lineRule="auto"/>
        <w:jc w:val="both"/>
        <w:rPr>
          <w:rFonts w:ascii="Book Antiqua" w:hAnsi="Book Antiqua" w:cs="宋体"/>
          <w:lang w:eastAsia="zh-CN"/>
        </w:rPr>
      </w:pPr>
      <w:r w:rsidRPr="005663DB">
        <w:rPr>
          <w:rFonts w:ascii="Book Antiqua" w:hAnsi="Book Antiqua" w:cs="宋体"/>
          <w:lang w:eastAsia="zh-CN"/>
        </w:rPr>
        <w:t xml:space="preserve">122 </w:t>
      </w:r>
      <w:r w:rsidRPr="005663DB">
        <w:rPr>
          <w:rFonts w:ascii="Book Antiqua" w:hAnsi="Book Antiqua" w:cs="宋体"/>
          <w:b/>
          <w:bCs/>
          <w:lang w:eastAsia="zh-CN"/>
        </w:rPr>
        <w:t>Edwards S</w:t>
      </w:r>
      <w:r w:rsidRPr="005663DB">
        <w:rPr>
          <w:rFonts w:ascii="Book Antiqua" w:hAnsi="Book Antiqua" w:cs="宋体"/>
          <w:lang w:eastAsia="zh-CN"/>
        </w:rPr>
        <w:t xml:space="preserve">, Kenna GA, Swift RM, Leggio L. Current and promising pharmacotherapies, and novel research target areas in the treatment of alcohol dependence: a review. </w:t>
      </w:r>
      <w:r w:rsidRPr="005663DB">
        <w:rPr>
          <w:rFonts w:ascii="Book Antiqua" w:hAnsi="Book Antiqua" w:cs="宋体"/>
          <w:i/>
          <w:iCs/>
          <w:lang w:eastAsia="zh-CN"/>
        </w:rPr>
        <w:t>Curr Pharm Des</w:t>
      </w:r>
      <w:r w:rsidRPr="005663DB">
        <w:rPr>
          <w:rFonts w:ascii="Book Antiqua" w:hAnsi="Book Antiqua" w:cs="宋体"/>
          <w:lang w:eastAsia="zh-CN"/>
        </w:rPr>
        <w:t xml:space="preserve"> 2011; </w:t>
      </w:r>
      <w:r w:rsidRPr="005663DB">
        <w:rPr>
          <w:rFonts w:ascii="Book Antiqua" w:hAnsi="Book Antiqua" w:cs="宋体"/>
          <w:b/>
          <w:bCs/>
          <w:lang w:eastAsia="zh-CN"/>
        </w:rPr>
        <w:t>17</w:t>
      </w:r>
      <w:r w:rsidRPr="005663DB">
        <w:rPr>
          <w:rFonts w:ascii="Book Antiqua" w:hAnsi="Book Antiqua" w:cs="宋体"/>
          <w:lang w:eastAsia="zh-CN"/>
        </w:rPr>
        <w:t>: 1323-1332 [PMID: 21524263]</w:t>
      </w:r>
    </w:p>
    <w:p w14:paraId="5C1FD365" w14:textId="6C7EDFC4" w:rsidR="005663DB" w:rsidRPr="005663DB" w:rsidRDefault="005663DB" w:rsidP="005663DB">
      <w:pPr>
        <w:spacing w:line="360" w:lineRule="auto"/>
        <w:jc w:val="both"/>
        <w:rPr>
          <w:rFonts w:ascii="Book Antiqua" w:hAnsi="Book Antiqua" w:cs="宋体"/>
          <w:lang w:eastAsia="zh-CN"/>
        </w:rPr>
      </w:pPr>
      <w:r w:rsidRPr="005663DB">
        <w:rPr>
          <w:rFonts w:ascii="Book Antiqua" w:hAnsi="Book Antiqua" w:cs="宋体"/>
          <w:lang w:eastAsia="zh-CN"/>
        </w:rPr>
        <w:t xml:space="preserve">123 </w:t>
      </w:r>
      <w:proofErr w:type="gramStart"/>
      <w:r w:rsidR="00BC3295" w:rsidRPr="00BC3295">
        <w:rPr>
          <w:rFonts w:ascii="Book Antiqua" w:hAnsi="Book Antiqua" w:cs="宋体"/>
          <w:b/>
          <w:bCs/>
          <w:lang w:eastAsia="zh-CN"/>
        </w:rPr>
        <w:t>Center</w:t>
      </w:r>
      <w:proofErr w:type="gramEnd"/>
      <w:r w:rsidR="00BC3295" w:rsidRPr="00BC3295">
        <w:rPr>
          <w:rFonts w:ascii="Book Antiqua" w:hAnsi="Book Antiqua" w:cs="宋体"/>
          <w:b/>
          <w:bCs/>
          <w:lang w:eastAsia="zh-CN"/>
        </w:rPr>
        <w:t xml:space="preserve"> for Substance Abuse Treatment</w:t>
      </w:r>
      <w:r w:rsidR="00BC3295" w:rsidRPr="00BC3295">
        <w:rPr>
          <w:rFonts w:ascii="Book Antiqua" w:hAnsi="Book Antiqua" w:cs="宋体"/>
          <w:bCs/>
          <w:lang w:eastAsia="zh-CN"/>
        </w:rPr>
        <w:t>.</w:t>
      </w:r>
      <w:r w:rsidR="00BC3295" w:rsidRPr="00BC3295">
        <w:rPr>
          <w:rFonts w:ascii="Book Antiqua" w:hAnsi="Book Antiqua" w:cs="宋体" w:hint="eastAsia"/>
          <w:bCs/>
          <w:lang w:eastAsia="zh-CN"/>
        </w:rPr>
        <w:t xml:space="preserve"> </w:t>
      </w:r>
      <w:r w:rsidR="00BC3295" w:rsidRPr="00BC3295">
        <w:rPr>
          <w:rFonts w:ascii="Book Antiqua" w:hAnsi="Book Antiqua" w:cs="宋体" w:hint="eastAsia"/>
          <w:b/>
          <w:bCs/>
          <w:lang w:eastAsia="zh-CN"/>
        </w:rPr>
        <w:t xml:space="preserve"> </w:t>
      </w:r>
      <w:r w:rsidR="00BC3295" w:rsidRPr="002B2918">
        <w:rPr>
          <w:rFonts w:ascii="Book Antiqua" w:eastAsia="Times New Roman" w:hAnsi="Book Antiqua"/>
          <w:noProof/>
        </w:rPr>
        <w:t>Incorporating Alcohol Pharmacotherapies Into Medical Practice: A Review of the Literature [Internet]. Substance Abuse and Mental Health Services Administration (US);</w:t>
      </w:r>
      <w:r w:rsidR="00BC3295">
        <w:rPr>
          <w:rFonts w:ascii="Book Antiqua" w:eastAsiaTheme="minorEastAsia" w:hAnsi="Book Antiqua" w:hint="eastAsia"/>
          <w:noProof/>
          <w:lang w:eastAsia="zh-CN"/>
        </w:rPr>
        <w:t xml:space="preserve"> </w:t>
      </w:r>
      <w:r w:rsidR="00BC3295" w:rsidRPr="002B2918">
        <w:rPr>
          <w:rFonts w:ascii="Book Antiqua" w:eastAsia="Times New Roman" w:hAnsi="Book Antiqua"/>
          <w:noProof/>
        </w:rPr>
        <w:t xml:space="preserve"> 2009</w:t>
      </w:r>
      <w:r w:rsidRPr="005663DB">
        <w:rPr>
          <w:rFonts w:ascii="Book Antiqua" w:hAnsi="Book Antiqua" w:cs="宋体"/>
          <w:lang w:eastAsia="zh-CN"/>
        </w:rPr>
        <w:t xml:space="preserve"> [PMID: 22514856]</w:t>
      </w:r>
    </w:p>
    <w:p w14:paraId="4BFDA208" w14:textId="2F200A60" w:rsidR="005663DB" w:rsidRPr="005663DB" w:rsidRDefault="005406AE" w:rsidP="005663DB">
      <w:pPr>
        <w:spacing w:line="360" w:lineRule="auto"/>
        <w:jc w:val="both"/>
        <w:rPr>
          <w:rFonts w:ascii="Book Antiqua" w:hAnsi="Book Antiqua" w:cs="宋体"/>
          <w:lang w:eastAsia="zh-CN"/>
        </w:rPr>
      </w:pPr>
      <w:r>
        <w:rPr>
          <w:rFonts w:ascii="Book Antiqua" w:hAnsi="Book Antiqua" w:cs="宋体"/>
          <w:lang w:eastAsia="zh-CN"/>
        </w:rPr>
        <w:t>124</w:t>
      </w:r>
      <w:r w:rsidRPr="005406AE">
        <w:rPr>
          <w:rFonts w:ascii="Book Antiqua" w:hAnsi="Book Antiqua" w:cs="宋体"/>
          <w:b/>
          <w:lang w:eastAsia="zh-CN"/>
        </w:rPr>
        <w:t xml:space="preserve"> </w:t>
      </w:r>
      <w:r w:rsidR="005663DB" w:rsidRPr="005663DB">
        <w:rPr>
          <w:rFonts w:ascii="Book Antiqua" w:hAnsi="Book Antiqua" w:cs="宋体"/>
          <w:b/>
          <w:lang w:eastAsia="zh-CN"/>
        </w:rPr>
        <w:t>West S</w:t>
      </w:r>
      <w:r w:rsidR="005663DB" w:rsidRPr="005663DB">
        <w:rPr>
          <w:rFonts w:ascii="Book Antiqua" w:hAnsi="Book Antiqua" w:cs="宋体"/>
          <w:lang w:eastAsia="zh-CN"/>
        </w:rPr>
        <w:t>, Garbutt J, Carey TS, Lux LJ, Jackman AM, Tolleson-Rinehart S, Lohr KN, Crews FT. Pharmacotherapy for Alcohol Dependence: Summary [Internet]. In: AHRQ Evidence Report Summaries. Rockville: Agency for Healthcare Research and Quality (US), 1999</w:t>
      </w:r>
      <w:r w:rsidR="006504DE">
        <w:rPr>
          <w:rFonts w:ascii="Book Antiqua" w:hAnsi="Book Antiqua" w:cs="宋体"/>
          <w:lang w:eastAsia="zh-CN"/>
        </w:rPr>
        <w:t>.</w:t>
      </w:r>
      <w:bookmarkStart w:id="0" w:name="_GoBack"/>
      <w:bookmarkEnd w:id="0"/>
      <w:r w:rsidR="005663DB" w:rsidRPr="005663DB">
        <w:rPr>
          <w:rFonts w:ascii="Book Antiqua" w:hAnsi="Book Antiqua" w:cs="宋体"/>
          <w:lang w:eastAsia="zh-CN"/>
        </w:rPr>
        <w:t xml:space="preserve"> [cited 2016 </w:t>
      </w:r>
      <w:r w:rsidR="007C1C2B">
        <w:rPr>
          <w:rFonts w:ascii="Book Antiqua" w:hAnsi="Book Antiqua" w:cs="宋体"/>
          <w:lang w:eastAsia="zh-CN"/>
        </w:rPr>
        <w:t>Oct 20]. Available from: URL</w:t>
      </w:r>
      <w:r w:rsidR="007C1C2B">
        <w:rPr>
          <w:rFonts w:ascii="Book Antiqua" w:hAnsi="Book Antiqua" w:cs="宋体" w:hint="eastAsia"/>
          <w:lang w:eastAsia="zh-CN"/>
        </w:rPr>
        <w:t xml:space="preserve">; </w:t>
      </w:r>
      <w:r w:rsidR="007C1C2B">
        <w:rPr>
          <w:rFonts w:ascii="Book Antiqua" w:hAnsi="Book Antiqua" w:cs="宋体"/>
          <w:lang w:eastAsia="zh-CN"/>
        </w:rPr>
        <w:t>https:</w:t>
      </w:r>
      <w:r w:rsidR="005663DB" w:rsidRPr="005663DB">
        <w:rPr>
          <w:rFonts w:ascii="Book Antiqua" w:hAnsi="Book Antiqua" w:cs="宋体"/>
          <w:lang w:eastAsia="zh-CN"/>
        </w:rPr>
        <w:t>//www.ncbi.nlm.nih.gov/books/NBK11857/</w:t>
      </w:r>
    </w:p>
    <w:p w14:paraId="5C3DECAA" w14:textId="77777777" w:rsidR="005663DB" w:rsidRPr="005663DB" w:rsidRDefault="005663DB" w:rsidP="005663DB">
      <w:pPr>
        <w:spacing w:line="360" w:lineRule="auto"/>
        <w:jc w:val="both"/>
        <w:rPr>
          <w:rFonts w:ascii="Book Antiqua" w:hAnsi="Book Antiqua" w:cs="宋体"/>
          <w:lang w:eastAsia="zh-CN"/>
        </w:rPr>
      </w:pPr>
      <w:r w:rsidRPr="005663DB">
        <w:rPr>
          <w:rFonts w:ascii="Book Antiqua" w:hAnsi="Book Antiqua" w:cs="宋体"/>
          <w:lang w:eastAsia="zh-CN"/>
        </w:rPr>
        <w:lastRenderedPageBreak/>
        <w:t xml:space="preserve">125 </w:t>
      </w:r>
      <w:r w:rsidRPr="005663DB">
        <w:rPr>
          <w:rFonts w:ascii="Book Antiqua" w:hAnsi="Book Antiqua" w:cs="宋体"/>
          <w:b/>
          <w:bCs/>
          <w:lang w:eastAsia="zh-CN"/>
        </w:rPr>
        <w:t>Vanjak D</w:t>
      </w:r>
      <w:r w:rsidRPr="005663DB">
        <w:rPr>
          <w:rFonts w:ascii="Book Antiqua" w:hAnsi="Book Antiqua" w:cs="宋体"/>
          <w:lang w:eastAsia="zh-CN"/>
        </w:rPr>
        <w:t xml:space="preserve">, Samuel D, Gosset F, Derrida S, Moreau R, Soupison T, Soulier A, Bismuth H, Sicot C. [Fulminant hepatitis induced by disulfiram in a patient with alcoholic cirrhosis. </w:t>
      </w:r>
      <w:proofErr w:type="gramStart"/>
      <w:r w:rsidRPr="005663DB">
        <w:rPr>
          <w:rFonts w:ascii="Book Antiqua" w:hAnsi="Book Antiqua" w:cs="宋体"/>
          <w:lang w:eastAsia="zh-CN"/>
        </w:rPr>
        <w:t>Survival after liver transplantation].</w:t>
      </w:r>
      <w:proofErr w:type="gramEnd"/>
      <w:r w:rsidRPr="005663DB">
        <w:rPr>
          <w:rFonts w:ascii="Book Antiqua" w:hAnsi="Book Antiqua" w:cs="宋体"/>
          <w:lang w:eastAsia="zh-CN"/>
        </w:rPr>
        <w:t xml:space="preserve"> </w:t>
      </w:r>
      <w:r w:rsidRPr="005663DB">
        <w:rPr>
          <w:rFonts w:ascii="Book Antiqua" w:hAnsi="Book Antiqua" w:cs="宋体"/>
          <w:i/>
          <w:iCs/>
          <w:lang w:eastAsia="zh-CN"/>
        </w:rPr>
        <w:t>Gastroenterol Clin Biol</w:t>
      </w:r>
      <w:r w:rsidRPr="005663DB">
        <w:rPr>
          <w:rFonts w:ascii="Book Antiqua" w:hAnsi="Book Antiqua" w:cs="宋体"/>
          <w:lang w:eastAsia="zh-CN"/>
        </w:rPr>
        <w:t xml:space="preserve"> 1989; </w:t>
      </w:r>
      <w:r w:rsidRPr="005663DB">
        <w:rPr>
          <w:rFonts w:ascii="Book Antiqua" w:hAnsi="Book Antiqua" w:cs="宋体"/>
          <w:b/>
          <w:bCs/>
          <w:lang w:eastAsia="zh-CN"/>
        </w:rPr>
        <w:t>13</w:t>
      </w:r>
      <w:r w:rsidRPr="005663DB">
        <w:rPr>
          <w:rFonts w:ascii="Book Antiqua" w:hAnsi="Book Antiqua" w:cs="宋体"/>
          <w:lang w:eastAsia="zh-CN"/>
        </w:rPr>
        <w:t>: 1075-1078 [PMID: 2625187]</w:t>
      </w:r>
    </w:p>
    <w:p w14:paraId="4EAD14D7" w14:textId="77777777" w:rsidR="005663DB" w:rsidRPr="005663DB" w:rsidRDefault="005663DB" w:rsidP="005663DB">
      <w:pPr>
        <w:spacing w:line="360" w:lineRule="auto"/>
        <w:jc w:val="both"/>
        <w:rPr>
          <w:rFonts w:ascii="Book Antiqua" w:hAnsi="Book Antiqua" w:cs="宋体"/>
          <w:lang w:eastAsia="zh-CN"/>
        </w:rPr>
      </w:pPr>
      <w:r w:rsidRPr="005663DB">
        <w:rPr>
          <w:rFonts w:ascii="Book Antiqua" w:hAnsi="Book Antiqua" w:cs="宋体"/>
          <w:lang w:eastAsia="zh-CN"/>
        </w:rPr>
        <w:t xml:space="preserve">126 </w:t>
      </w:r>
      <w:r w:rsidRPr="005663DB">
        <w:rPr>
          <w:rFonts w:ascii="Book Antiqua" w:hAnsi="Book Antiqua" w:cs="宋体"/>
          <w:b/>
          <w:bCs/>
          <w:lang w:eastAsia="zh-CN"/>
        </w:rPr>
        <w:t>Volpicelli JR</w:t>
      </w:r>
      <w:r w:rsidRPr="005663DB">
        <w:rPr>
          <w:rFonts w:ascii="Book Antiqua" w:hAnsi="Book Antiqua" w:cs="宋体"/>
          <w:lang w:eastAsia="zh-CN"/>
        </w:rPr>
        <w:t xml:space="preserve">, Clay KL, Watson NT, O'Brien CP. Naltrexone in the treatment of alcoholism: predicting response to naltrexone. </w:t>
      </w:r>
      <w:r w:rsidRPr="005663DB">
        <w:rPr>
          <w:rFonts w:ascii="Book Antiqua" w:hAnsi="Book Antiqua" w:cs="宋体"/>
          <w:i/>
          <w:iCs/>
          <w:lang w:eastAsia="zh-CN"/>
        </w:rPr>
        <w:t>J Clin Psychiatry</w:t>
      </w:r>
      <w:r w:rsidRPr="005663DB">
        <w:rPr>
          <w:rFonts w:ascii="Book Antiqua" w:hAnsi="Book Antiqua" w:cs="宋体"/>
          <w:lang w:eastAsia="zh-CN"/>
        </w:rPr>
        <w:t xml:space="preserve"> 1995; </w:t>
      </w:r>
      <w:r w:rsidRPr="005663DB">
        <w:rPr>
          <w:rFonts w:ascii="Book Antiqua" w:hAnsi="Book Antiqua" w:cs="宋体"/>
          <w:b/>
          <w:bCs/>
          <w:lang w:eastAsia="zh-CN"/>
        </w:rPr>
        <w:t>56</w:t>
      </w:r>
      <w:r w:rsidRPr="005663DB">
        <w:rPr>
          <w:rFonts w:ascii="Book Antiqua" w:hAnsi="Book Antiqua" w:cs="宋体"/>
          <w:bCs/>
          <w:lang w:eastAsia="zh-CN"/>
        </w:rPr>
        <w:t xml:space="preserve"> Suppl 7</w:t>
      </w:r>
      <w:r w:rsidRPr="005663DB">
        <w:rPr>
          <w:rFonts w:ascii="Book Antiqua" w:hAnsi="Book Antiqua" w:cs="宋体"/>
          <w:lang w:eastAsia="zh-CN"/>
        </w:rPr>
        <w:t>: 39-44 [PMID: 7673104]</w:t>
      </w:r>
    </w:p>
    <w:p w14:paraId="61056933" w14:textId="59406AD4" w:rsidR="005663DB" w:rsidRPr="005663DB" w:rsidRDefault="005663DB" w:rsidP="005663DB">
      <w:pPr>
        <w:spacing w:line="360" w:lineRule="auto"/>
        <w:jc w:val="both"/>
        <w:rPr>
          <w:rFonts w:ascii="Book Antiqua" w:hAnsi="Book Antiqua" w:cs="宋体"/>
          <w:lang w:eastAsia="zh-CN"/>
        </w:rPr>
      </w:pPr>
      <w:r w:rsidRPr="005663DB">
        <w:rPr>
          <w:rFonts w:ascii="Book Antiqua" w:hAnsi="Book Antiqua" w:cs="宋体"/>
          <w:lang w:eastAsia="zh-CN"/>
        </w:rPr>
        <w:t xml:space="preserve">127 </w:t>
      </w:r>
      <w:r w:rsidRPr="005663DB">
        <w:rPr>
          <w:rFonts w:ascii="Book Antiqua" w:hAnsi="Book Antiqua" w:cs="宋体"/>
          <w:b/>
          <w:bCs/>
          <w:lang w:eastAsia="zh-CN"/>
        </w:rPr>
        <w:t>Liang R</w:t>
      </w:r>
      <w:r w:rsidRPr="005663DB">
        <w:rPr>
          <w:rFonts w:ascii="Book Antiqua" w:hAnsi="Book Antiqua" w:cs="宋体"/>
          <w:lang w:eastAsia="zh-CN"/>
        </w:rPr>
        <w:t xml:space="preserve">, Liu A, Perumpail RB, Wong RJ, Ahmed A. Advances in alcoholic liver disease: An update on alcoholic hepatitis. </w:t>
      </w:r>
      <w:r w:rsidRPr="005663DB">
        <w:rPr>
          <w:rFonts w:ascii="Book Antiqua" w:hAnsi="Book Antiqua" w:cs="宋体"/>
          <w:i/>
          <w:iCs/>
          <w:lang w:eastAsia="zh-CN"/>
        </w:rPr>
        <w:t>World J Gastroenterol</w:t>
      </w:r>
      <w:r w:rsidRPr="005663DB">
        <w:rPr>
          <w:rFonts w:ascii="Book Antiqua" w:hAnsi="Book Antiqua" w:cs="宋体"/>
          <w:lang w:eastAsia="zh-CN"/>
        </w:rPr>
        <w:t xml:space="preserve"> 2015; </w:t>
      </w:r>
      <w:r w:rsidRPr="005663DB">
        <w:rPr>
          <w:rFonts w:ascii="Book Antiqua" w:hAnsi="Book Antiqua" w:cs="宋体"/>
          <w:b/>
          <w:bCs/>
          <w:lang w:eastAsia="zh-CN"/>
        </w:rPr>
        <w:t>21</w:t>
      </w:r>
      <w:r w:rsidRPr="005663DB">
        <w:rPr>
          <w:rFonts w:ascii="Book Antiqua" w:hAnsi="Book Antiqua" w:cs="宋体"/>
          <w:lang w:eastAsia="zh-CN"/>
        </w:rPr>
        <w:t>: 11893-11903 [PMID: 26576078 DOI: 10.3748/wjg.v21.i42.11893</w:t>
      </w:r>
      <w:r w:rsidR="002D05A5">
        <w:rPr>
          <w:rFonts w:ascii="Book Antiqua" w:hAnsi="Book Antiqua" w:cs="宋体"/>
          <w:lang w:eastAsia="zh-CN"/>
        </w:rPr>
        <w:t>]</w:t>
      </w:r>
    </w:p>
    <w:p w14:paraId="27A1B55A" w14:textId="52FC9419" w:rsidR="005663DB" w:rsidRPr="005663DB" w:rsidRDefault="005663DB" w:rsidP="005663DB">
      <w:pPr>
        <w:spacing w:line="360" w:lineRule="auto"/>
        <w:jc w:val="both"/>
        <w:rPr>
          <w:rFonts w:ascii="Book Antiqua" w:hAnsi="Book Antiqua" w:cs="宋体"/>
          <w:lang w:eastAsia="zh-CN"/>
        </w:rPr>
      </w:pPr>
      <w:proofErr w:type="gramStart"/>
      <w:r w:rsidRPr="005663DB">
        <w:rPr>
          <w:rFonts w:ascii="Book Antiqua" w:hAnsi="Book Antiqua" w:cs="宋体"/>
          <w:lang w:eastAsia="zh-CN"/>
        </w:rPr>
        <w:t xml:space="preserve">128 </w:t>
      </w:r>
      <w:r w:rsidRPr="005663DB">
        <w:rPr>
          <w:rFonts w:ascii="Book Antiqua" w:hAnsi="Book Antiqua" w:cs="宋体"/>
          <w:b/>
          <w:bCs/>
          <w:lang w:eastAsia="zh-CN"/>
        </w:rPr>
        <w:t>Mason BJ</w:t>
      </w:r>
      <w:r w:rsidRPr="005663DB">
        <w:rPr>
          <w:rFonts w:ascii="Book Antiqua" w:hAnsi="Book Antiqua" w:cs="宋体"/>
          <w:lang w:eastAsia="zh-CN"/>
        </w:rPr>
        <w:t>.</w:t>
      </w:r>
      <w:proofErr w:type="gramEnd"/>
      <w:r w:rsidRPr="005663DB">
        <w:rPr>
          <w:rFonts w:ascii="Book Antiqua" w:hAnsi="Book Antiqua" w:cs="宋体"/>
          <w:lang w:eastAsia="zh-CN"/>
        </w:rPr>
        <w:t xml:space="preserve"> </w:t>
      </w:r>
      <w:proofErr w:type="gramStart"/>
      <w:r w:rsidRPr="005663DB">
        <w:rPr>
          <w:rFonts w:ascii="Book Antiqua" w:hAnsi="Book Antiqua" w:cs="宋体"/>
          <w:lang w:eastAsia="zh-CN"/>
        </w:rPr>
        <w:t>Acamprosate in the treatment of alcohol dependence.</w:t>
      </w:r>
      <w:proofErr w:type="gramEnd"/>
      <w:r w:rsidRPr="005663DB">
        <w:rPr>
          <w:rFonts w:ascii="Book Antiqua" w:hAnsi="Book Antiqua" w:cs="宋体"/>
          <w:lang w:eastAsia="zh-CN"/>
        </w:rPr>
        <w:t xml:space="preserve"> </w:t>
      </w:r>
      <w:r w:rsidRPr="005663DB">
        <w:rPr>
          <w:rFonts w:ascii="Book Antiqua" w:hAnsi="Book Antiqua" w:cs="宋体"/>
          <w:i/>
          <w:iCs/>
          <w:lang w:eastAsia="zh-CN"/>
        </w:rPr>
        <w:t>Expert Opin Pharmacother</w:t>
      </w:r>
      <w:r w:rsidRPr="005663DB">
        <w:rPr>
          <w:rFonts w:ascii="Book Antiqua" w:hAnsi="Book Antiqua" w:cs="宋体"/>
          <w:lang w:eastAsia="zh-CN"/>
        </w:rPr>
        <w:t xml:space="preserve"> 2005; </w:t>
      </w:r>
      <w:r w:rsidRPr="005663DB">
        <w:rPr>
          <w:rFonts w:ascii="Book Antiqua" w:hAnsi="Book Antiqua" w:cs="宋体"/>
          <w:b/>
          <w:bCs/>
          <w:lang w:eastAsia="zh-CN"/>
        </w:rPr>
        <w:t>6</w:t>
      </w:r>
      <w:r w:rsidRPr="005663DB">
        <w:rPr>
          <w:rFonts w:ascii="Book Antiqua" w:hAnsi="Book Antiqua" w:cs="宋体"/>
          <w:lang w:eastAsia="zh-CN"/>
        </w:rPr>
        <w:t>: 2103-2115 [PMID: 16197362 DOI: 10.1517/14656566.6.12.2103</w:t>
      </w:r>
      <w:r w:rsidR="002D05A5">
        <w:rPr>
          <w:rFonts w:ascii="Book Antiqua" w:hAnsi="Book Antiqua" w:cs="宋体"/>
          <w:lang w:eastAsia="zh-CN"/>
        </w:rPr>
        <w:t>]</w:t>
      </w:r>
    </w:p>
    <w:p w14:paraId="01B6FFC9" w14:textId="76C59F99" w:rsidR="005663DB" w:rsidRPr="005663DB" w:rsidRDefault="005663DB" w:rsidP="005663DB">
      <w:pPr>
        <w:spacing w:line="360" w:lineRule="auto"/>
        <w:jc w:val="both"/>
        <w:rPr>
          <w:rFonts w:ascii="Book Antiqua" w:hAnsi="Book Antiqua" w:cs="宋体"/>
          <w:lang w:eastAsia="zh-CN"/>
        </w:rPr>
      </w:pPr>
      <w:r w:rsidRPr="005663DB">
        <w:rPr>
          <w:rFonts w:ascii="Book Antiqua" w:hAnsi="Book Antiqua" w:cs="宋体"/>
          <w:lang w:eastAsia="zh-CN"/>
        </w:rPr>
        <w:t xml:space="preserve">129 </w:t>
      </w:r>
      <w:r w:rsidRPr="005663DB">
        <w:rPr>
          <w:rFonts w:ascii="Book Antiqua" w:hAnsi="Book Antiqua" w:cs="宋体"/>
          <w:b/>
          <w:bCs/>
          <w:lang w:eastAsia="zh-CN"/>
        </w:rPr>
        <w:t>Berger L</w:t>
      </w:r>
      <w:r w:rsidRPr="005663DB">
        <w:rPr>
          <w:rFonts w:ascii="Book Antiqua" w:hAnsi="Book Antiqua" w:cs="宋体"/>
          <w:lang w:eastAsia="zh-CN"/>
        </w:rPr>
        <w:t xml:space="preserve">, Fisher M, Brondino M, Bohn M, Gwyther R, Longo L, Beier N, Ford A, Greco J, Garbutt JC. Efficacy of acamprosate for alcohol dependence in a family medicine setting in the United States: a randomized, double-blind, placebo-controlled study. </w:t>
      </w:r>
      <w:r w:rsidRPr="005663DB">
        <w:rPr>
          <w:rFonts w:ascii="Book Antiqua" w:hAnsi="Book Antiqua" w:cs="宋体"/>
          <w:i/>
          <w:iCs/>
          <w:lang w:eastAsia="zh-CN"/>
        </w:rPr>
        <w:t>Alcohol Clin Exp Res</w:t>
      </w:r>
      <w:r w:rsidRPr="005663DB">
        <w:rPr>
          <w:rFonts w:ascii="Book Antiqua" w:hAnsi="Book Antiqua" w:cs="宋体"/>
          <w:lang w:eastAsia="zh-CN"/>
        </w:rPr>
        <w:t xml:space="preserve"> 2013; </w:t>
      </w:r>
      <w:r w:rsidRPr="005663DB">
        <w:rPr>
          <w:rFonts w:ascii="Book Antiqua" w:hAnsi="Book Antiqua" w:cs="宋体"/>
          <w:b/>
          <w:bCs/>
          <w:lang w:eastAsia="zh-CN"/>
        </w:rPr>
        <w:t>37</w:t>
      </w:r>
      <w:r w:rsidRPr="005663DB">
        <w:rPr>
          <w:rFonts w:ascii="Book Antiqua" w:hAnsi="Book Antiqua" w:cs="宋体"/>
          <w:lang w:eastAsia="zh-CN"/>
        </w:rPr>
        <w:t>: 668-674 [PMID: 23134193 DOI: 10.1111/acer.12010</w:t>
      </w:r>
      <w:r w:rsidR="002D05A5">
        <w:rPr>
          <w:rFonts w:ascii="Book Antiqua" w:hAnsi="Book Antiqua" w:cs="宋体"/>
          <w:lang w:eastAsia="zh-CN"/>
        </w:rPr>
        <w:t>]</w:t>
      </w:r>
    </w:p>
    <w:p w14:paraId="647F7D70" w14:textId="1454C7CF" w:rsidR="005663DB" w:rsidRPr="005663DB" w:rsidRDefault="005663DB" w:rsidP="005663DB">
      <w:pPr>
        <w:spacing w:line="360" w:lineRule="auto"/>
        <w:jc w:val="both"/>
        <w:rPr>
          <w:rFonts w:ascii="Book Antiqua" w:hAnsi="Book Antiqua" w:cs="宋体"/>
          <w:lang w:eastAsia="zh-CN"/>
        </w:rPr>
      </w:pPr>
      <w:r w:rsidRPr="005663DB">
        <w:rPr>
          <w:rFonts w:ascii="Book Antiqua" w:hAnsi="Book Antiqua" w:cs="宋体"/>
          <w:lang w:eastAsia="zh-CN"/>
        </w:rPr>
        <w:t xml:space="preserve">130 </w:t>
      </w:r>
      <w:r w:rsidRPr="005663DB">
        <w:rPr>
          <w:rFonts w:ascii="Book Antiqua" w:hAnsi="Book Antiqua" w:cs="宋体"/>
          <w:b/>
          <w:bCs/>
          <w:lang w:eastAsia="zh-CN"/>
        </w:rPr>
        <w:t>Mann K</w:t>
      </w:r>
      <w:r w:rsidRPr="005663DB">
        <w:rPr>
          <w:rFonts w:ascii="Book Antiqua" w:hAnsi="Book Antiqua" w:cs="宋体"/>
          <w:lang w:eastAsia="zh-CN"/>
        </w:rPr>
        <w:t xml:space="preserve">, Lemenager T, Hoffmann S, Reinhard I, Hermann D, Batra A, Berner M, Wodarz N, Heinz A, Smolka MN, Zimmermann US, Wellek S, Kiefer F, Anton RF. Results of a double-blind, placebo-controlled pharmacotherapy trial in alcoholism conducted in Germany and comparison with the US COMBINE study. </w:t>
      </w:r>
      <w:r w:rsidRPr="005663DB">
        <w:rPr>
          <w:rFonts w:ascii="Book Antiqua" w:hAnsi="Book Antiqua" w:cs="宋体"/>
          <w:i/>
          <w:iCs/>
          <w:lang w:eastAsia="zh-CN"/>
        </w:rPr>
        <w:t>Addict Biol</w:t>
      </w:r>
      <w:r w:rsidRPr="005663DB">
        <w:rPr>
          <w:rFonts w:ascii="Book Antiqua" w:hAnsi="Book Antiqua" w:cs="宋体"/>
          <w:lang w:eastAsia="zh-CN"/>
        </w:rPr>
        <w:t xml:space="preserve"> 2013; </w:t>
      </w:r>
      <w:r w:rsidRPr="005663DB">
        <w:rPr>
          <w:rFonts w:ascii="Book Antiqua" w:hAnsi="Book Antiqua" w:cs="宋体"/>
          <w:b/>
          <w:bCs/>
          <w:lang w:eastAsia="zh-CN"/>
        </w:rPr>
        <w:t>18</w:t>
      </w:r>
      <w:r w:rsidRPr="005663DB">
        <w:rPr>
          <w:rFonts w:ascii="Book Antiqua" w:hAnsi="Book Antiqua" w:cs="宋体"/>
          <w:lang w:eastAsia="zh-CN"/>
        </w:rPr>
        <w:t>: 937-946 [PMID: 23231446 DOI: 10.1111/adb.12012</w:t>
      </w:r>
      <w:r w:rsidR="002D05A5">
        <w:rPr>
          <w:rFonts w:ascii="Book Antiqua" w:hAnsi="Book Antiqua" w:cs="宋体"/>
          <w:lang w:eastAsia="zh-CN"/>
        </w:rPr>
        <w:t>]</w:t>
      </w:r>
    </w:p>
    <w:p w14:paraId="09FC0D1B" w14:textId="7D3B7C5F" w:rsidR="005663DB" w:rsidRPr="005663DB" w:rsidRDefault="005663DB" w:rsidP="005663DB">
      <w:pPr>
        <w:spacing w:line="360" w:lineRule="auto"/>
        <w:jc w:val="both"/>
        <w:rPr>
          <w:rFonts w:ascii="Book Antiqua" w:hAnsi="Book Antiqua" w:cs="宋体"/>
          <w:lang w:eastAsia="zh-CN"/>
        </w:rPr>
      </w:pPr>
      <w:r w:rsidRPr="005663DB">
        <w:rPr>
          <w:rFonts w:ascii="Book Antiqua" w:hAnsi="Book Antiqua" w:cs="宋体"/>
          <w:lang w:eastAsia="zh-CN"/>
        </w:rPr>
        <w:t xml:space="preserve">131 </w:t>
      </w:r>
      <w:r w:rsidRPr="005663DB">
        <w:rPr>
          <w:rFonts w:ascii="Book Antiqua" w:hAnsi="Book Antiqua" w:cs="宋体"/>
          <w:b/>
          <w:bCs/>
          <w:lang w:eastAsia="zh-CN"/>
        </w:rPr>
        <w:t>Addolorato G</w:t>
      </w:r>
      <w:r w:rsidRPr="005663DB">
        <w:rPr>
          <w:rFonts w:ascii="Book Antiqua" w:hAnsi="Book Antiqua" w:cs="宋体"/>
          <w:lang w:eastAsia="zh-CN"/>
        </w:rPr>
        <w:t xml:space="preserve">, Leggio L, Ferrulli A, Cardone S, Vonghia L, Mirijello A, Abenavoli L, D'Angelo C, Caputo F, Zambon A, Haber PS, Gasbarrini G. Effectiveness and safety of baclofen for maintenance of alcohol abstinence in alcohol-dependent patients with liver cirrhosis: randomised, double-blind controlled study. </w:t>
      </w:r>
      <w:r w:rsidRPr="005663DB">
        <w:rPr>
          <w:rFonts w:ascii="Book Antiqua" w:hAnsi="Book Antiqua" w:cs="宋体"/>
          <w:i/>
          <w:iCs/>
          <w:lang w:eastAsia="zh-CN"/>
        </w:rPr>
        <w:t>Lancet</w:t>
      </w:r>
      <w:r w:rsidRPr="005663DB">
        <w:rPr>
          <w:rFonts w:ascii="Book Antiqua" w:hAnsi="Book Antiqua" w:cs="宋体"/>
          <w:lang w:eastAsia="zh-CN"/>
        </w:rPr>
        <w:t xml:space="preserve"> 2007; </w:t>
      </w:r>
      <w:r w:rsidRPr="005663DB">
        <w:rPr>
          <w:rFonts w:ascii="Book Antiqua" w:hAnsi="Book Antiqua" w:cs="宋体"/>
          <w:b/>
          <w:bCs/>
          <w:lang w:eastAsia="zh-CN"/>
        </w:rPr>
        <w:t>370</w:t>
      </w:r>
      <w:r w:rsidRPr="005663DB">
        <w:rPr>
          <w:rFonts w:ascii="Book Antiqua" w:hAnsi="Book Antiqua" w:cs="宋体"/>
          <w:lang w:eastAsia="zh-CN"/>
        </w:rPr>
        <w:t>: 1915-1922 [PMID: 18068515 DOI: 10.1016/S0140-6736(07)61814-5</w:t>
      </w:r>
      <w:r w:rsidR="002D05A5">
        <w:rPr>
          <w:rFonts w:ascii="Book Antiqua" w:hAnsi="Book Antiqua" w:cs="宋体"/>
          <w:lang w:eastAsia="zh-CN"/>
        </w:rPr>
        <w:t>]</w:t>
      </w:r>
    </w:p>
    <w:p w14:paraId="258F8001" w14:textId="3F60DB3C" w:rsidR="005663DB" w:rsidRPr="005663DB" w:rsidRDefault="005663DB" w:rsidP="005663DB">
      <w:pPr>
        <w:spacing w:line="360" w:lineRule="auto"/>
        <w:jc w:val="both"/>
        <w:rPr>
          <w:rFonts w:ascii="Book Antiqua" w:hAnsi="Book Antiqua" w:cs="宋体"/>
          <w:lang w:eastAsia="zh-CN"/>
        </w:rPr>
      </w:pPr>
      <w:r w:rsidRPr="005663DB">
        <w:rPr>
          <w:rFonts w:ascii="Book Antiqua" w:hAnsi="Book Antiqua" w:cs="宋体"/>
          <w:lang w:eastAsia="zh-CN"/>
        </w:rPr>
        <w:t xml:space="preserve">132 </w:t>
      </w:r>
      <w:r w:rsidRPr="005663DB">
        <w:rPr>
          <w:rFonts w:ascii="Book Antiqua" w:hAnsi="Book Antiqua" w:cs="宋体"/>
          <w:b/>
          <w:bCs/>
          <w:lang w:eastAsia="zh-CN"/>
        </w:rPr>
        <w:t>Caputo F</w:t>
      </w:r>
      <w:r w:rsidRPr="005663DB">
        <w:rPr>
          <w:rFonts w:ascii="Book Antiqua" w:hAnsi="Book Antiqua" w:cs="宋体"/>
          <w:lang w:eastAsia="zh-CN"/>
        </w:rPr>
        <w:t xml:space="preserve">, Bernardi M, Zoli G. Efficacy and safety of γ-hydroxybutyrate in treating alcohol withdrawal syndrome in an alcohol-dependent inpatient with decompensated liver cirrhosis: a case report. </w:t>
      </w:r>
      <w:r w:rsidRPr="005663DB">
        <w:rPr>
          <w:rFonts w:ascii="Book Antiqua" w:hAnsi="Book Antiqua" w:cs="宋体"/>
          <w:i/>
          <w:iCs/>
          <w:lang w:eastAsia="zh-CN"/>
        </w:rPr>
        <w:t>J Clin Psychopharmacol</w:t>
      </w:r>
      <w:r w:rsidRPr="005663DB">
        <w:rPr>
          <w:rFonts w:ascii="Book Antiqua" w:hAnsi="Book Antiqua" w:cs="宋体"/>
          <w:lang w:eastAsia="zh-CN"/>
        </w:rPr>
        <w:t xml:space="preserve"> 2011; </w:t>
      </w:r>
      <w:r w:rsidRPr="005663DB">
        <w:rPr>
          <w:rFonts w:ascii="Book Antiqua" w:hAnsi="Book Antiqua" w:cs="宋体"/>
          <w:b/>
          <w:bCs/>
          <w:lang w:eastAsia="zh-CN"/>
        </w:rPr>
        <w:t>31</w:t>
      </w:r>
      <w:r w:rsidRPr="005663DB">
        <w:rPr>
          <w:rFonts w:ascii="Book Antiqua" w:hAnsi="Book Antiqua" w:cs="宋体"/>
          <w:lang w:eastAsia="zh-CN"/>
        </w:rPr>
        <w:t>: 140-141 [PMID: 21192167 DOI: 10.1097/JCP.0b013e318203b36f</w:t>
      </w:r>
      <w:r w:rsidR="002D05A5">
        <w:rPr>
          <w:rFonts w:ascii="Book Antiqua" w:hAnsi="Book Antiqua" w:cs="宋体"/>
          <w:lang w:eastAsia="zh-CN"/>
        </w:rPr>
        <w:t>]</w:t>
      </w:r>
    </w:p>
    <w:p w14:paraId="0D2E6CE0" w14:textId="77777777" w:rsidR="005663DB" w:rsidRPr="005663DB" w:rsidRDefault="005663DB" w:rsidP="005663DB">
      <w:pPr>
        <w:spacing w:line="360" w:lineRule="auto"/>
        <w:jc w:val="both"/>
        <w:rPr>
          <w:rFonts w:ascii="Book Antiqua" w:hAnsi="Book Antiqua" w:cs="宋体"/>
          <w:lang w:eastAsia="zh-CN"/>
        </w:rPr>
      </w:pPr>
      <w:r w:rsidRPr="005663DB">
        <w:rPr>
          <w:rFonts w:ascii="Book Antiqua" w:hAnsi="Book Antiqua" w:cs="宋体"/>
          <w:lang w:eastAsia="zh-CN"/>
        </w:rPr>
        <w:lastRenderedPageBreak/>
        <w:t xml:space="preserve">133 </w:t>
      </w:r>
      <w:r w:rsidRPr="005663DB">
        <w:rPr>
          <w:rFonts w:ascii="Book Antiqua" w:hAnsi="Book Antiqua" w:cs="宋体"/>
          <w:b/>
          <w:bCs/>
          <w:lang w:eastAsia="zh-CN"/>
        </w:rPr>
        <w:t>Mendenhall CL</w:t>
      </w:r>
      <w:r w:rsidRPr="005663DB">
        <w:rPr>
          <w:rFonts w:ascii="Book Antiqua" w:hAnsi="Book Antiqua" w:cs="宋体"/>
          <w:lang w:eastAsia="zh-CN"/>
        </w:rPr>
        <w:t xml:space="preserve">, Tosch T, Weesner RE, Garcia-Pont P, Goldberg SJ, Kiernan T, Seeff LB, Sorell M, Tamburro C, Zetterman R. VA cooperative study on alcoholic hepatitis. II: Prognostic significance of protein-calorie malnutrition. </w:t>
      </w:r>
      <w:r w:rsidRPr="005663DB">
        <w:rPr>
          <w:rFonts w:ascii="Book Antiqua" w:hAnsi="Book Antiqua" w:cs="宋体"/>
          <w:i/>
          <w:iCs/>
          <w:lang w:eastAsia="zh-CN"/>
        </w:rPr>
        <w:t>Am J Clin Nutr</w:t>
      </w:r>
      <w:r w:rsidRPr="005663DB">
        <w:rPr>
          <w:rFonts w:ascii="Book Antiqua" w:hAnsi="Book Antiqua" w:cs="宋体"/>
          <w:lang w:eastAsia="zh-CN"/>
        </w:rPr>
        <w:t xml:space="preserve"> 1986; </w:t>
      </w:r>
      <w:r w:rsidRPr="005663DB">
        <w:rPr>
          <w:rFonts w:ascii="Book Antiqua" w:hAnsi="Book Antiqua" w:cs="宋体"/>
          <w:b/>
          <w:bCs/>
          <w:lang w:eastAsia="zh-CN"/>
        </w:rPr>
        <w:t>43</w:t>
      </w:r>
      <w:r w:rsidRPr="005663DB">
        <w:rPr>
          <w:rFonts w:ascii="Book Antiqua" w:hAnsi="Book Antiqua" w:cs="宋体"/>
          <w:lang w:eastAsia="zh-CN"/>
        </w:rPr>
        <w:t>: 213-218 [PMID: 3080866]</w:t>
      </w:r>
    </w:p>
    <w:p w14:paraId="49137DEE" w14:textId="56D96DFE" w:rsidR="005663DB" w:rsidRPr="005663DB" w:rsidRDefault="005663DB" w:rsidP="005663DB">
      <w:pPr>
        <w:spacing w:line="360" w:lineRule="auto"/>
        <w:jc w:val="both"/>
        <w:rPr>
          <w:rFonts w:ascii="Book Antiqua" w:hAnsi="Book Antiqua" w:cs="宋体"/>
          <w:lang w:eastAsia="zh-CN"/>
        </w:rPr>
      </w:pPr>
      <w:r w:rsidRPr="005663DB">
        <w:rPr>
          <w:rFonts w:ascii="Book Antiqua" w:hAnsi="Book Antiqua" w:cs="宋体"/>
          <w:lang w:eastAsia="zh-CN"/>
        </w:rPr>
        <w:t xml:space="preserve">134 </w:t>
      </w:r>
      <w:r w:rsidRPr="005663DB">
        <w:rPr>
          <w:rFonts w:ascii="Book Antiqua" w:hAnsi="Book Antiqua" w:cs="宋体"/>
          <w:b/>
          <w:bCs/>
          <w:lang w:eastAsia="zh-CN"/>
        </w:rPr>
        <w:t>Mezey E</w:t>
      </w:r>
      <w:r w:rsidRPr="005663DB">
        <w:rPr>
          <w:rFonts w:ascii="Book Antiqua" w:hAnsi="Book Antiqua" w:cs="宋体"/>
          <w:lang w:eastAsia="zh-CN"/>
        </w:rPr>
        <w:t xml:space="preserve">. Interaction between alcohol and nutrition in the pathogenesis of alcoholic liver </w:t>
      </w:r>
      <w:proofErr w:type="gramStart"/>
      <w:r w:rsidRPr="005663DB">
        <w:rPr>
          <w:rFonts w:ascii="Book Antiqua" w:hAnsi="Book Antiqua" w:cs="宋体"/>
          <w:lang w:eastAsia="zh-CN"/>
        </w:rPr>
        <w:t>disease</w:t>
      </w:r>
      <w:proofErr w:type="gramEnd"/>
      <w:r w:rsidRPr="005663DB">
        <w:rPr>
          <w:rFonts w:ascii="Book Antiqua" w:hAnsi="Book Antiqua" w:cs="宋体"/>
          <w:lang w:eastAsia="zh-CN"/>
        </w:rPr>
        <w:t xml:space="preserve">. </w:t>
      </w:r>
      <w:r w:rsidRPr="005663DB">
        <w:rPr>
          <w:rFonts w:ascii="Book Antiqua" w:hAnsi="Book Antiqua" w:cs="宋体"/>
          <w:i/>
          <w:iCs/>
          <w:lang w:eastAsia="zh-CN"/>
        </w:rPr>
        <w:t>Semin Liver Dis</w:t>
      </w:r>
      <w:r w:rsidRPr="005663DB">
        <w:rPr>
          <w:rFonts w:ascii="Book Antiqua" w:hAnsi="Book Antiqua" w:cs="宋体"/>
          <w:lang w:eastAsia="zh-CN"/>
        </w:rPr>
        <w:t xml:space="preserve"> 1991; </w:t>
      </w:r>
      <w:r w:rsidRPr="005663DB">
        <w:rPr>
          <w:rFonts w:ascii="Book Antiqua" w:hAnsi="Book Antiqua" w:cs="宋体"/>
          <w:b/>
          <w:bCs/>
          <w:lang w:eastAsia="zh-CN"/>
        </w:rPr>
        <w:t>11</w:t>
      </w:r>
      <w:r w:rsidRPr="005663DB">
        <w:rPr>
          <w:rFonts w:ascii="Book Antiqua" w:hAnsi="Book Antiqua" w:cs="宋体"/>
          <w:lang w:eastAsia="zh-CN"/>
        </w:rPr>
        <w:t>: 340-348 [PMID: 1763339 DOI: 10.1055/s-2008-1040451</w:t>
      </w:r>
      <w:r w:rsidR="002D05A5">
        <w:rPr>
          <w:rFonts w:ascii="Book Antiqua" w:hAnsi="Book Antiqua" w:cs="宋体"/>
          <w:lang w:eastAsia="zh-CN"/>
        </w:rPr>
        <w:t>]</w:t>
      </w:r>
    </w:p>
    <w:p w14:paraId="0BD2E1EA" w14:textId="77777777" w:rsidR="005663DB" w:rsidRPr="005663DB" w:rsidRDefault="005663DB" w:rsidP="005663DB">
      <w:pPr>
        <w:spacing w:line="360" w:lineRule="auto"/>
        <w:jc w:val="both"/>
        <w:rPr>
          <w:rFonts w:ascii="Book Antiqua" w:hAnsi="Book Antiqua" w:cs="宋体"/>
          <w:lang w:eastAsia="zh-CN"/>
        </w:rPr>
      </w:pPr>
      <w:r w:rsidRPr="005663DB">
        <w:rPr>
          <w:rFonts w:ascii="Book Antiqua" w:hAnsi="Book Antiqua" w:cs="宋体"/>
          <w:lang w:eastAsia="zh-CN"/>
        </w:rPr>
        <w:t xml:space="preserve">135 </w:t>
      </w:r>
      <w:r w:rsidRPr="005663DB">
        <w:rPr>
          <w:rFonts w:ascii="Book Antiqua" w:hAnsi="Book Antiqua" w:cs="宋体"/>
          <w:b/>
          <w:bCs/>
          <w:lang w:eastAsia="zh-CN"/>
        </w:rPr>
        <w:t>Mendenhall CL</w:t>
      </w:r>
      <w:r w:rsidRPr="005663DB">
        <w:rPr>
          <w:rFonts w:ascii="Book Antiqua" w:hAnsi="Book Antiqua" w:cs="宋体"/>
          <w:lang w:eastAsia="zh-CN"/>
        </w:rPr>
        <w:t xml:space="preserve">, Anderson S, Weesner RE, Goldberg SJ, Crolic KA. Protein-calorie malnutrition associated with alcoholic hepatitis. Veterans Administration Cooperative Study Group on Alcoholic Hepatitis. </w:t>
      </w:r>
      <w:r w:rsidRPr="005663DB">
        <w:rPr>
          <w:rFonts w:ascii="Book Antiqua" w:hAnsi="Book Antiqua" w:cs="宋体"/>
          <w:i/>
          <w:iCs/>
          <w:lang w:eastAsia="zh-CN"/>
        </w:rPr>
        <w:t>Am J Med</w:t>
      </w:r>
      <w:r w:rsidRPr="005663DB">
        <w:rPr>
          <w:rFonts w:ascii="Book Antiqua" w:hAnsi="Book Antiqua" w:cs="宋体"/>
          <w:lang w:eastAsia="zh-CN"/>
        </w:rPr>
        <w:t xml:space="preserve"> 1984; </w:t>
      </w:r>
      <w:r w:rsidRPr="005663DB">
        <w:rPr>
          <w:rFonts w:ascii="Book Antiqua" w:hAnsi="Book Antiqua" w:cs="宋体"/>
          <w:b/>
          <w:bCs/>
          <w:lang w:eastAsia="zh-CN"/>
        </w:rPr>
        <w:t>76</w:t>
      </w:r>
      <w:r w:rsidRPr="005663DB">
        <w:rPr>
          <w:rFonts w:ascii="Book Antiqua" w:hAnsi="Book Antiqua" w:cs="宋体"/>
          <w:lang w:eastAsia="zh-CN"/>
        </w:rPr>
        <w:t>: 211-222 [PMID: 6421159]</w:t>
      </w:r>
    </w:p>
    <w:p w14:paraId="3431884E" w14:textId="77777777" w:rsidR="005663DB" w:rsidRPr="005663DB" w:rsidRDefault="005663DB" w:rsidP="005663DB">
      <w:pPr>
        <w:spacing w:line="360" w:lineRule="auto"/>
        <w:jc w:val="both"/>
        <w:rPr>
          <w:rFonts w:ascii="Book Antiqua" w:hAnsi="Book Antiqua" w:cs="宋体"/>
          <w:lang w:eastAsia="zh-CN"/>
        </w:rPr>
      </w:pPr>
      <w:proofErr w:type="gramStart"/>
      <w:r w:rsidRPr="005663DB">
        <w:rPr>
          <w:rFonts w:ascii="Book Antiqua" w:hAnsi="Book Antiqua" w:cs="宋体"/>
          <w:lang w:eastAsia="zh-CN"/>
        </w:rPr>
        <w:t xml:space="preserve">136 </w:t>
      </w:r>
      <w:r w:rsidRPr="005663DB">
        <w:rPr>
          <w:rFonts w:ascii="Book Antiqua" w:hAnsi="Book Antiqua" w:cs="宋体"/>
          <w:b/>
          <w:bCs/>
          <w:lang w:eastAsia="zh-CN"/>
        </w:rPr>
        <w:t>O'Shea RS</w:t>
      </w:r>
      <w:r w:rsidRPr="005663DB">
        <w:rPr>
          <w:rFonts w:ascii="Book Antiqua" w:hAnsi="Book Antiqua" w:cs="宋体"/>
          <w:lang w:eastAsia="zh-CN"/>
        </w:rPr>
        <w:t>, Dasarathy S, McCullough AJ.</w:t>
      </w:r>
      <w:proofErr w:type="gramEnd"/>
      <w:r w:rsidRPr="005663DB">
        <w:rPr>
          <w:rFonts w:ascii="Book Antiqua" w:hAnsi="Book Antiqua" w:cs="宋体"/>
          <w:lang w:eastAsia="zh-CN"/>
        </w:rPr>
        <w:t xml:space="preserve"> </w:t>
      </w:r>
      <w:proofErr w:type="gramStart"/>
      <w:r w:rsidRPr="005663DB">
        <w:rPr>
          <w:rFonts w:ascii="Book Antiqua" w:hAnsi="Book Antiqua" w:cs="宋体"/>
          <w:lang w:eastAsia="zh-CN"/>
        </w:rPr>
        <w:t>Alcoholic liver disease.</w:t>
      </w:r>
      <w:proofErr w:type="gramEnd"/>
      <w:r w:rsidRPr="005663DB">
        <w:rPr>
          <w:rFonts w:ascii="Book Antiqua" w:hAnsi="Book Antiqua" w:cs="宋体"/>
          <w:lang w:eastAsia="zh-CN"/>
        </w:rPr>
        <w:t xml:space="preserve"> </w:t>
      </w:r>
      <w:r w:rsidRPr="005663DB">
        <w:rPr>
          <w:rFonts w:ascii="Book Antiqua" w:hAnsi="Book Antiqua" w:cs="宋体"/>
          <w:i/>
          <w:iCs/>
          <w:lang w:eastAsia="zh-CN"/>
        </w:rPr>
        <w:t>Hepatology</w:t>
      </w:r>
      <w:r w:rsidRPr="005663DB">
        <w:rPr>
          <w:rFonts w:ascii="Book Antiqua" w:hAnsi="Book Antiqua" w:cs="宋体"/>
          <w:lang w:eastAsia="zh-CN"/>
        </w:rPr>
        <w:t xml:space="preserve"> 2010; </w:t>
      </w:r>
      <w:r w:rsidRPr="005663DB">
        <w:rPr>
          <w:rFonts w:ascii="Book Antiqua" w:hAnsi="Book Antiqua" w:cs="宋体"/>
          <w:b/>
          <w:bCs/>
          <w:lang w:eastAsia="zh-CN"/>
        </w:rPr>
        <w:t>51</w:t>
      </w:r>
      <w:r w:rsidRPr="005663DB">
        <w:rPr>
          <w:rFonts w:ascii="Book Antiqua" w:hAnsi="Book Antiqua" w:cs="宋体"/>
          <w:lang w:eastAsia="zh-CN"/>
        </w:rPr>
        <w:t>: 307-328 [PMID: 20034030 DOI: 10.1002/hep.23258]</w:t>
      </w:r>
    </w:p>
    <w:p w14:paraId="6B46D7F3" w14:textId="5F114424" w:rsidR="005663DB" w:rsidRPr="005663DB" w:rsidRDefault="005663DB" w:rsidP="005663DB">
      <w:pPr>
        <w:spacing w:line="360" w:lineRule="auto"/>
        <w:jc w:val="both"/>
        <w:rPr>
          <w:rFonts w:ascii="Book Antiqua" w:hAnsi="Book Antiqua" w:cs="宋体"/>
          <w:lang w:eastAsia="zh-CN"/>
        </w:rPr>
      </w:pPr>
      <w:r w:rsidRPr="005663DB">
        <w:rPr>
          <w:rFonts w:ascii="Book Antiqua" w:hAnsi="Book Antiqua" w:cs="宋体"/>
          <w:lang w:eastAsia="zh-CN"/>
        </w:rPr>
        <w:t xml:space="preserve">137 </w:t>
      </w:r>
      <w:r w:rsidRPr="005663DB">
        <w:rPr>
          <w:rFonts w:ascii="Book Antiqua" w:hAnsi="Book Antiqua" w:cs="宋体"/>
          <w:b/>
          <w:bCs/>
          <w:lang w:eastAsia="zh-CN"/>
        </w:rPr>
        <w:t>Moreno C</w:t>
      </w:r>
      <w:r w:rsidRPr="005663DB">
        <w:rPr>
          <w:rFonts w:ascii="Book Antiqua" w:hAnsi="Book Antiqua" w:cs="宋体"/>
          <w:lang w:eastAsia="zh-CN"/>
        </w:rPr>
        <w:t xml:space="preserve">, Deltenre P, Senterre C, Louvet A, Gustot T, Bastens B, Hittelet A, Piquet MA, Laleman W, Orlent H, Lasser L, Sersté T, Starkel P, De Koninck X, Negrin Dastis S, Delwaide J, Colle I, de Galocsy C, Francque S, Langlet P, Putzeys V, Reynaert H, Degré D, Trépo E. Intensive Enteral Nutrition Is Ineffective for Patients With Severe Alcoholic Hepatitis Treated With Corticosteroids. </w:t>
      </w:r>
      <w:r w:rsidRPr="005663DB">
        <w:rPr>
          <w:rFonts w:ascii="Book Antiqua" w:hAnsi="Book Antiqua" w:cs="宋体"/>
          <w:i/>
          <w:iCs/>
          <w:lang w:eastAsia="zh-CN"/>
        </w:rPr>
        <w:t>Gastroenterology</w:t>
      </w:r>
      <w:r w:rsidRPr="005663DB">
        <w:rPr>
          <w:rFonts w:ascii="Book Antiqua" w:hAnsi="Book Antiqua" w:cs="宋体"/>
          <w:lang w:eastAsia="zh-CN"/>
        </w:rPr>
        <w:t xml:space="preserve"> 2016; </w:t>
      </w:r>
      <w:r w:rsidRPr="005663DB">
        <w:rPr>
          <w:rFonts w:ascii="Book Antiqua" w:hAnsi="Book Antiqua" w:cs="宋体"/>
          <w:b/>
          <w:bCs/>
          <w:lang w:eastAsia="zh-CN"/>
        </w:rPr>
        <w:t>150</w:t>
      </w:r>
      <w:r w:rsidRPr="005663DB">
        <w:rPr>
          <w:rFonts w:ascii="Book Antiqua" w:hAnsi="Book Antiqua" w:cs="宋体"/>
          <w:lang w:eastAsia="zh-CN"/>
        </w:rPr>
        <w:t>: 903-</w:t>
      </w:r>
      <w:r w:rsidR="00192D34">
        <w:rPr>
          <w:rFonts w:ascii="Book Antiqua" w:hAnsi="Book Antiqua" w:cs="宋体" w:hint="eastAsia"/>
          <w:lang w:eastAsia="zh-CN"/>
        </w:rPr>
        <w:t>9</w:t>
      </w:r>
      <w:r w:rsidRPr="005663DB">
        <w:rPr>
          <w:rFonts w:ascii="Book Antiqua" w:hAnsi="Book Antiqua" w:cs="宋体"/>
          <w:lang w:eastAsia="zh-CN"/>
        </w:rPr>
        <w:t>10.e8 [PMID: 26764182 DOI: 10.1053/j.gastro.2015.12.038]</w:t>
      </w:r>
    </w:p>
    <w:p w14:paraId="17D76749" w14:textId="174A77E2" w:rsidR="005663DB" w:rsidRPr="005663DB" w:rsidRDefault="005663DB" w:rsidP="005663DB">
      <w:pPr>
        <w:spacing w:line="360" w:lineRule="auto"/>
        <w:jc w:val="both"/>
        <w:rPr>
          <w:rFonts w:ascii="Book Antiqua" w:hAnsi="Book Antiqua" w:cs="宋体"/>
          <w:lang w:eastAsia="zh-CN"/>
        </w:rPr>
      </w:pPr>
      <w:r w:rsidRPr="005663DB">
        <w:rPr>
          <w:rFonts w:ascii="Book Antiqua" w:hAnsi="Book Antiqua" w:cs="宋体"/>
          <w:lang w:eastAsia="zh-CN"/>
        </w:rPr>
        <w:t xml:space="preserve">138 </w:t>
      </w:r>
      <w:r w:rsidRPr="005663DB">
        <w:rPr>
          <w:rFonts w:ascii="Book Antiqua" w:hAnsi="Book Antiqua" w:cs="宋体"/>
          <w:b/>
          <w:bCs/>
          <w:lang w:eastAsia="zh-CN"/>
        </w:rPr>
        <w:t>Puri P</w:t>
      </w:r>
      <w:r w:rsidRPr="005663DB">
        <w:rPr>
          <w:rFonts w:ascii="Book Antiqua" w:hAnsi="Book Antiqua" w:cs="宋体"/>
          <w:lang w:eastAsia="zh-CN"/>
        </w:rPr>
        <w:t xml:space="preserve">, Thursz M. Intensive Enteral Nutrition in Alcoholic Hepatitis: More </w:t>
      </w:r>
      <w:proofErr w:type="gramStart"/>
      <w:r w:rsidRPr="005663DB">
        <w:rPr>
          <w:rFonts w:ascii="Book Antiqua" w:hAnsi="Book Antiqua" w:cs="宋体"/>
          <w:lang w:eastAsia="zh-CN"/>
        </w:rPr>
        <w:t>Food</w:t>
      </w:r>
      <w:proofErr w:type="gramEnd"/>
      <w:r w:rsidRPr="005663DB">
        <w:rPr>
          <w:rFonts w:ascii="Book Antiqua" w:hAnsi="Book Antiqua" w:cs="宋体"/>
          <w:lang w:eastAsia="zh-CN"/>
        </w:rPr>
        <w:t xml:space="preserve"> for Thought. </w:t>
      </w:r>
      <w:r w:rsidRPr="005663DB">
        <w:rPr>
          <w:rFonts w:ascii="Book Antiqua" w:hAnsi="Book Antiqua" w:cs="宋体"/>
          <w:i/>
          <w:iCs/>
          <w:lang w:eastAsia="zh-CN"/>
        </w:rPr>
        <w:t>Gastroenterology</w:t>
      </w:r>
      <w:r w:rsidRPr="005663DB">
        <w:rPr>
          <w:rFonts w:ascii="Book Antiqua" w:hAnsi="Book Antiqua" w:cs="宋体"/>
          <w:lang w:eastAsia="zh-CN"/>
        </w:rPr>
        <w:t xml:space="preserve"> 2016; </w:t>
      </w:r>
      <w:r w:rsidRPr="005663DB">
        <w:rPr>
          <w:rFonts w:ascii="Book Antiqua" w:hAnsi="Book Antiqua" w:cs="宋体"/>
          <w:b/>
          <w:bCs/>
          <w:lang w:eastAsia="zh-CN"/>
        </w:rPr>
        <w:t>150</w:t>
      </w:r>
      <w:r w:rsidRPr="005663DB">
        <w:rPr>
          <w:rFonts w:ascii="Book Antiqua" w:hAnsi="Book Antiqua" w:cs="宋体"/>
          <w:lang w:eastAsia="zh-CN"/>
        </w:rPr>
        <w:t>: 803-805 [PMID: 26924095 DOI: 10.1053/j.gastro.2016.02.061</w:t>
      </w:r>
      <w:r w:rsidR="002D05A5">
        <w:rPr>
          <w:rFonts w:ascii="Book Antiqua" w:hAnsi="Book Antiqua" w:cs="宋体"/>
          <w:lang w:eastAsia="zh-CN"/>
        </w:rPr>
        <w:t>]</w:t>
      </w:r>
    </w:p>
    <w:p w14:paraId="3DA22579" w14:textId="77777777" w:rsidR="005663DB" w:rsidRPr="005663DB" w:rsidRDefault="005663DB" w:rsidP="005663DB">
      <w:pPr>
        <w:spacing w:line="360" w:lineRule="auto"/>
        <w:jc w:val="both"/>
        <w:rPr>
          <w:rFonts w:ascii="Book Antiqua" w:hAnsi="Book Antiqua" w:cs="宋体"/>
          <w:lang w:eastAsia="zh-CN"/>
        </w:rPr>
      </w:pPr>
      <w:r w:rsidRPr="005663DB">
        <w:rPr>
          <w:rFonts w:ascii="Book Antiqua" w:hAnsi="Book Antiqua" w:cs="宋体"/>
          <w:lang w:eastAsia="zh-CN"/>
        </w:rPr>
        <w:t xml:space="preserve">139 </w:t>
      </w:r>
      <w:r w:rsidRPr="005663DB">
        <w:rPr>
          <w:rFonts w:ascii="Book Antiqua" w:hAnsi="Book Antiqua" w:cs="宋体"/>
          <w:b/>
          <w:bCs/>
          <w:lang w:eastAsia="zh-CN"/>
        </w:rPr>
        <w:t>Mathurin P</w:t>
      </w:r>
      <w:r w:rsidRPr="005663DB">
        <w:rPr>
          <w:rFonts w:ascii="Book Antiqua" w:hAnsi="Book Antiqua" w:cs="宋体"/>
          <w:lang w:eastAsia="zh-CN"/>
        </w:rPr>
        <w:t xml:space="preserve">, Mendenhall CL, Carithers RL, Ramond MJ, Maddrey WC, Garstide P, Rueff B, Naveau S, Chaput JC, Poynard T. Corticosteroids improve short-term survival in patients with severe alcoholic hepatitis (AH): individual data analysis of the last three randomized placebo controlled double blind trials of corticosteroids in severe AH. </w:t>
      </w:r>
      <w:r w:rsidRPr="005663DB">
        <w:rPr>
          <w:rFonts w:ascii="Book Antiqua" w:hAnsi="Book Antiqua" w:cs="宋体"/>
          <w:i/>
          <w:iCs/>
          <w:lang w:eastAsia="zh-CN"/>
        </w:rPr>
        <w:t>J Hepatol</w:t>
      </w:r>
      <w:r w:rsidRPr="005663DB">
        <w:rPr>
          <w:rFonts w:ascii="Book Antiqua" w:hAnsi="Book Antiqua" w:cs="宋体"/>
          <w:lang w:eastAsia="zh-CN"/>
        </w:rPr>
        <w:t xml:space="preserve"> 2002; </w:t>
      </w:r>
      <w:r w:rsidRPr="005663DB">
        <w:rPr>
          <w:rFonts w:ascii="Book Antiqua" w:hAnsi="Book Antiqua" w:cs="宋体"/>
          <w:b/>
          <w:bCs/>
          <w:lang w:eastAsia="zh-CN"/>
        </w:rPr>
        <w:t>36</w:t>
      </w:r>
      <w:r w:rsidRPr="005663DB">
        <w:rPr>
          <w:rFonts w:ascii="Book Antiqua" w:hAnsi="Book Antiqua" w:cs="宋体"/>
          <w:lang w:eastAsia="zh-CN"/>
        </w:rPr>
        <w:t>: 480-487 [PMID: 11943418]</w:t>
      </w:r>
    </w:p>
    <w:p w14:paraId="10847784" w14:textId="7050A229" w:rsidR="005663DB" w:rsidRPr="005663DB" w:rsidRDefault="005663DB" w:rsidP="005663DB">
      <w:pPr>
        <w:spacing w:line="360" w:lineRule="auto"/>
        <w:jc w:val="both"/>
        <w:rPr>
          <w:rFonts w:ascii="Book Antiqua" w:hAnsi="Book Antiqua" w:cs="宋体"/>
          <w:lang w:eastAsia="zh-CN"/>
        </w:rPr>
      </w:pPr>
      <w:r w:rsidRPr="005663DB">
        <w:rPr>
          <w:rFonts w:ascii="Book Antiqua" w:hAnsi="Book Antiqua" w:cs="宋体"/>
          <w:lang w:eastAsia="zh-CN"/>
        </w:rPr>
        <w:t xml:space="preserve">140 </w:t>
      </w:r>
      <w:r w:rsidRPr="005663DB">
        <w:rPr>
          <w:rFonts w:ascii="Book Antiqua" w:hAnsi="Book Antiqua" w:cs="宋体"/>
          <w:b/>
          <w:bCs/>
          <w:lang w:eastAsia="zh-CN"/>
        </w:rPr>
        <w:t>Barnes PJ</w:t>
      </w:r>
      <w:r w:rsidRPr="005663DB">
        <w:rPr>
          <w:rFonts w:ascii="Book Antiqua" w:hAnsi="Book Antiqua" w:cs="宋体"/>
          <w:lang w:eastAsia="zh-CN"/>
        </w:rPr>
        <w:t xml:space="preserve">, Karin M. Nuclear factor-kappaB: a pivotal transcription factor in chronic inflammatory diseases. </w:t>
      </w:r>
      <w:r w:rsidRPr="005663DB">
        <w:rPr>
          <w:rFonts w:ascii="Book Antiqua" w:hAnsi="Book Antiqua" w:cs="宋体"/>
          <w:i/>
          <w:iCs/>
          <w:lang w:eastAsia="zh-CN"/>
        </w:rPr>
        <w:t>N Engl J Med</w:t>
      </w:r>
      <w:r w:rsidRPr="005663DB">
        <w:rPr>
          <w:rFonts w:ascii="Book Antiqua" w:hAnsi="Book Antiqua" w:cs="宋体"/>
          <w:lang w:eastAsia="zh-CN"/>
        </w:rPr>
        <w:t xml:space="preserve"> 1997; </w:t>
      </w:r>
      <w:r w:rsidRPr="005663DB">
        <w:rPr>
          <w:rFonts w:ascii="Book Antiqua" w:hAnsi="Book Antiqua" w:cs="宋体"/>
          <w:b/>
          <w:bCs/>
          <w:lang w:eastAsia="zh-CN"/>
        </w:rPr>
        <w:t>336</w:t>
      </w:r>
      <w:r w:rsidRPr="005663DB">
        <w:rPr>
          <w:rFonts w:ascii="Book Antiqua" w:hAnsi="Book Antiqua" w:cs="宋体"/>
          <w:lang w:eastAsia="zh-CN"/>
        </w:rPr>
        <w:t>: 1066-1071 [PMID: 9091804 DOI: 10.1056/NEJM199704103361506</w:t>
      </w:r>
      <w:r w:rsidR="002D05A5">
        <w:rPr>
          <w:rFonts w:ascii="Book Antiqua" w:hAnsi="Book Antiqua" w:cs="宋体"/>
          <w:lang w:eastAsia="zh-CN"/>
        </w:rPr>
        <w:t>]</w:t>
      </w:r>
    </w:p>
    <w:p w14:paraId="44E9AD4A" w14:textId="77777777" w:rsidR="005663DB" w:rsidRPr="005663DB" w:rsidRDefault="005663DB" w:rsidP="005663DB">
      <w:pPr>
        <w:spacing w:line="360" w:lineRule="auto"/>
        <w:jc w:val="both"/>
        <w:rPr>
          <w:rFonts w:ascii="Book Antiqua" w:hAnsi="Book Antiqua" w:cs="宋体"/>
          <w:lang w:eastAsia="zh-CN"/>
        </w:rPr>
      </w:pPr>
      <w:r w:rsidRPr="005663DB">
        <w:rPr>
          <w:rFonts w:ascii="Book Antiqua" w:hAnsi="Book Antiqua" w:cs="宋体"/>
          <w:lang w:eastAsia="zh-CN"/>
        </w:rPr>
        <w:lastRenderedPageBreak/>
        <w:t xml:space="preserve">141 </w:t>
      </w:r>
      <w:r w:rsidRPr="005663DB">
        <w:rPr>
          <w:rFonts w:ascii="Book Antiqua" w:hAnsi="Book Antiqua" w:cs="宋体"/>
          <w:b/>
          <w:bCs/>
          <w:lang w:eastAsia="zh-CN"/>
        </w:rPr>
        <w:t>Spahr L</w:t>
      </w:r>
      <w:r w:rsidRPr="005663DB">
        <w:rPr>
          <w:rFonts w:ascii="Book Antiqua" w:hAnsi="Book Antiqua" w:cs="宋体"/>
          <w:lang w:eastAsia="zh-CN"/>
        </w:rPr>
        <w:t xml:space="preserve">, Rubbia-Brandt L, Pugin J, Giostra E, Frossard JL, Borisch B, Hadengue A. Rapid changes in alcoholic hepatitis histology under steroids: correlation with soluble intercellular adhesion molecule-1 in hepatic venous blood. </w:t>
      </w:r>
      <w:r w:rsidRPr="005663DB">
        <w:rPr>
          <w:rFonts w:ascii="Book Antiqua" w:hAnsi="Book Antiqua" w:cs="宋体"/>
          <w:i/>
          <w:iCs/>
          <w:lang w:eastAsia="zh-CN"/>
        </w:rPr>
        <w:t>J Hepatol</w:t>
      </w:r>
      <w:r w:rsidRPr="005663DB">
        <w:rPr>
          <w:rFonts w:ascii="Book Antiqua" w:hAnsi="Book Antiqua" w:cs="宋体"/>
          <w:lang w:eastAsia="zh-CN"/>
        </w:rPr>
        <w:t xml:space="preserve"> 2001; </w:t>
      </w:r>
      <w:r w:rsidRPr="005663DB">
        <w:rPr>
          <w:rFonts w:ascii="Book Antiqua" w:hAnsi="Book Antiqua" w:cs="宋体"/>
          <w:b/>
          <w:bCs/>
          <w:lang w:eastAsia="zh-CN"/>
        </w:rPr>
        <w:t>35</w:t>
      </w:r>
      <w:r w:rsidRPr="005663DB">
        <w:rPr>
          <w:rFonts w:ascii="Book Antiqua" w:hAnsi="Book Antiqua" w:cs="宋体"/>
          <w:lang w:eastAsia="zh-CN"/>
        </w:rPr>
        <w:t>: 582-589 [PMID: 11690703]</w:t>
      </w:r>
    </w:p>
    <w:p w14:paraId="53A9BB69" w14:textId="5AF99005" w:rsidR="005663DB" w:rsidRPr="005663DB" w:rsidRDefault="005663DB" w:rsidP="005663DB">
      <w:pPr>
        <w:spacing w:line="360" w:lineRule="auto"/>
        <w:jc w:val="both"/>
        <w:rPr>
          <w:rFonts w:ascii="Book Antiqua" w:hAnsi="Book Antiqua" w:cs="宋体"/>
          <w:lang w:eastAsia="zh-CN"/>
        </w:rPr>
      </w:pPr>
      <w:r w:rsidRPr="005663DB">
        <w:rPr>
          <w:rFonts w:ascii="Book Antiqua" w:hAnsi="Book Antiqua" w:cs="宋体"/>
          <w:lang w:eastAsia="zh-CN"/>
        </w:rPr>
        <w:t xml:space="preserve">142 </w:t>
      </w:r>
      <w:r w:rsidRPr="005663DB">
        <w:rPr>
          <w:rFonts w:ascii="Book Antiqua" w:hAnsi="Book Antiqua" w:cs="宋体"/>
          <w:b/>
          <w:bCs/>
          <w:lang w:eastAsia="zh-CN"/>
        </w:rPr>
        <w:t>Rambaldi A</w:t>
      </w:r>
      <w:r w:rsidRPr="005663DB">
        <w:rPr>
          <w:rFonts w:ascii="Book Antiqua" w:hAnsi="Book Antiqua" w:cs="宋体"/>
          <w:lang w:eastAsia="zh-CN"/>
        </w:rPr>
        <w:t xml:space="preserve">, Saconato HH, Christensen E, Thorlund K, Wetterslev J, Gluud C. Systematic review: glucocorticosteroids for alcoholic hepatitis--a Cochrane Hepato-Biliary Group systematic review with meta-analyses and trial sequential analyses of randomized clinical trials. </w:t>
      </w:r>
      <w:r w:rsidRPr="005663DB">
        <w:rPr>
          <w:rFonts w:ascii="Book Antiqua" w:hAnsi="Book Antiqua" w:cs="宋体"/>
          <w:i/>
          <w:iCs/>
          <w:lang w:eastAsia="zh-CN"/>
        </w:rPr>
        <w:t>Aliment Pharmacol Ther</w:t>
      </w:r>
      <w:r w:rsidRPr="005663DB">
        <w:rPr>
          <w:rFonts w:ascii="Book Antiqua" w:hAnsi="Book Antiqua" w:cs="宋体"/>
          <w:lang w:eastAsia="zh-CN"/>
        </w:rPr>
        <w:t xml:space="preserve"> 2008; </w:t>
      </w:r>
      <w:r w:rsidRPr="005663DB">
        <w:rPr>
          <w:rFonts w:ascii="Book Antiqua" w:hAnsi="Book Antiqua" w:cs="宋体"/>
          <w:b/>
          <w:bCs/>
          <w:lang w:eastAsia="zh-CN"/>
        </w:rPr>
        <w:t>27</w:t>
      </w:r>
      <w:r w:rsidRPr="005663DB">
        <w:rPr>
          <w:rFonts w:ascii="Book Antiqua" w:hAnsi="Book Antiqua" w:cs="宋体"/>
          <w:lang w:eastAsia="zh-CN"/>
        </w:rPr>
        <w:t>: 1167-1178 [PMID: 18363896 DOI: 10.1111/j.1365-2036.2008.03685.x</w:t>
      </w:r>
      <w:r w:rsidR="002D05A5">
        <w:rPr>
          <w:rFonts w:ascii="Book Antiqua" w:hAnsi="Book Antiqua" w:cs="宋体"/>
          <w:lang w:eastAsia="zh-CN"/>
        </w:rPr>
        <w:t>]</w:t>
      </w:r>
    </w:p>
    <w:p w14:paraId="31878895" w14:textId="146FDCC7" w:rsidR="005663DB" w:rsidRPr="005663DB" w:rsidRDefault="005663DB" w:rsidP="005663DB">
      <w:pPr>
        <w:spacing w:line="360" w:lineRule="auto"/>
        <w:jc w:val="both"/>
        <w:rPr>
          <w:rFonts w:ascii="Book Antiqua" w:hAnsi="Book Antiqua" w:cs="宋体"/>
          <w:lang w:eastAsia="zh-CN"/>
        </w:rPr>
      </w:pPr>
      <w:r w:rsidRPr="005663DB">
        <w:rPr>
          <w:rFonts w:ascii="Book Antiqua" w:hAnsi="Book Antiqua" w:cs="宋体"/>
          <w:lang w:eastAsia="zh-CN"/>
        </w:rPr>
        <w:t xml:space="preserve">143 </w:t>
      </w:r>
      <w:r w:rsidRPr="005663DB">
        <w:rPr>
          <w:rFonts w:ascii="Book Antiqua" w:hAnsi="Book Antiqua" w:cs="宋体"/>
          <w:b/>
          <w:bCs/>
          <w:lang w:eastAsia="zh-CN"/>
        </w:rPr>
        <w:t>Sougioultzis S</w:t>
      </w:r>
      <w:r w:rsidRPr="005663DB">
        <w:rPr>
          <w:rFonts w:ascii="Book Antiqua" w:hAnsi="Book Antiqua" w:cs="宋体"/>
          <w:lang w:eastAsia="zh-CN"/>
        </w:rPr>
        <w:t xml:space="preserve">, Dalakas E, Hayes PC, Plevris JN. Alcoholic hepatitis: from pathogenesis to treatment. </w:t>
      </w:r>
      <w:r w:rsidRPr="005663DB">
        <w:rPr>
          <w:rFonts w:ascii="Book Antiqua" w:hAnsi="Book Antiqua" w:cs="宋体"/>
          <w:i/>
          <w:iCs/>
          <w:lang w:eastAsia="zh-CN"/>
        </w:rPr>
        <w:t>Curr Med Res Opin</w:t>
      </w:r>
      <w:r w:rsidRPr="005663DB">
        <w:rPr>
          <w:rFonts w:ascii="Book Antiqua" w:hAnsi="Book Antiqua" w:cs="宋体"/>
          <w:lang w:eastAsia="zh-CN"/>
        </w:rPr>
        <w:t xml:space="preserve"> 2005; </w:t>
      </w:r>
      <w:r w:rsidRPr="005663DB">
        <w:rPr>
          <w:rFonts w:ascii="Book Antiqua" w:hAnsi="Book Antiqua" w:cs="宋体"/>
          <w:b/>
          <w:bCs/>
          <w:lang w:eastAsia="zh-CN"/>
        </w:rPr>
        <w:t>21</w:t>
      </w:r>
      <w:r w:rsidRPr="005663DB">
        <w:rPr>
          <w:rFonts w:ascii="Book Antiqua" w:hAnsi="Book Antiqua" w:cs="宋体"/>
          <w:lang w:eastAsia="zh-CN"/>
        </w:rPr>
        <w:t>: 1337-1346 [PMID: 16197651 DOI: 10.1185/030079905X56493</w:t>
      </w:r>
      <w:r w:rsidR="002D05A5">
        <w:rPr>
          <w:rFonts w:ascii="Book Antiqua" w:hAnsi="Book Antiqua" w:cs="宋体"/>
          <w:lang w:eastAsia="zh-CN"/>
        </w:rPr>
        <w:t>]</w:t>
      </w:r>
    </w:p>
    <w:p w14:paraId="378F8303" w14:textId="125D58EB" w:rsidR="005663DB" w:rsidRPr="005663DB" w:rsidRDefault="005663DB" w:rsidP="005663DB">
      <w:pPr>
        <w:spacing w:line="360" w:lineRule="auto"/>
        <w:jc w:val="both"/>
        <w:rPr>
          <w:rFonts w:ascii="Book Antiqua" w:hAnsi="Book Antiqua" w:cs="宋体"/>
          <w:lang w:eastAsia="zh-CN"/>
        </w:rPr>
      </w:pPr>
      <w:r w:rsidRPr="005663DB">
        <w:rPr>
          <w:rFonts w:ascii="Book Antiqua" w:hAnsi="Book Antiqua" w:cs="宋体"/>
          <w:lang w:eastAsia="zh-CN"/>
        </w:rPr>
        <w:t xml:space="preserve">144 </w:t>
      </w:r>
      <w:r w:rsidRPr="005663DB">
        <w:rPr>
          <w:rFonts w:ascii="Book Antiqua" w:hAnsi="Book Antiqua" w:cs="宋体"/>
          <w:b/>
          <w:bCs/>
          <w:lang w:eastAsia="zh-CN"/>
        </w:rPr>
        <w:t>Park SH</w:t>
      </w:r>
      <w:r w:rsidRPr="005663DB">
        <w:rPr>
          <w:rFonts w:ascii="Book Antiqua" w:hAnsi="Book Antiqua" w:cs="宋体"/>
          <w:lang w:eastAsia="zh-CN"/>
        </w:rPr>
        <w:t xml:space="preserve">, Kim DJ, Kim YS, Yim HJ, Tak WY, Lee HJ, Sohn JH, Yoon KT, Kim IH, Kim HS, Um SH, Baik SK, Lee JS, Suk KT, Kim SG, Suh SJ, Park SY, Kim TY, Jang JY. Pentoxifylline vs. corticosteroid to treat severe alcoholic hepatitis: a randomised, non-inferiority, open trial. </w:t>
      </w:r>
      <w:r w:rsidRPr="005663DB">
        <w:rPr>
          <w:rFonts w:ascii="Book Antiqua" w:hAnsi="Book Antiqua" w:cs="宋体"/>
          <w:i/>
          <w:iCs/>
          <w:lang w:eastAsia="zh-CN"/>
        </w:rPr>
        <w:t>J Hepatol</w:t>
      </w:r>
      <w:r w:rsidRPr="005663DB">
        <w:rPr>
          <w:rFonts w:ascii="Book Antiqua" w:hAnsi="Book Antiqua" w:cs="宋体"/>
          <w:lang w:eastAsia="zh-CN"/>
        </w:rPr>
        <w:t xml:space="preserve"> 2014; </w:t>
      </w:r>
      <w:r w:rsidRPr="005663DB">
        <w:rPr>
          <w:rFonts w:ascii="Book Antiqua" w:hAnsi="Book Antiqua" w:cs="宋体"/>
          <w:b/>
          <w:bCs/>
          <w:lang w:eastAsia="zh-CN"/>
        </w:rPr>
        <w:t>61</w:t>
      </w:r>
      <w:r w:rsidRPr="005663DB">
        <w:rPr>
          <w:rFonts w:ascii="Book Antiqua" w:hAnsi="Book Antiqua" w:cs="宋体"/>
          <w:lang w:eastAsia="zh-CN"/>
        </w:rPr>
        <w:t>: 792-798 [PMID: 24845609 DOI: 10.1016/j.jhep.2014.05.014</w:t>
      </w:r>
      <w:r w:rsidR="002D05A5">
        <w:rPr>
          <w:rFonts w:ascii="Book Antiqua" w:hAnsi="Book Antiqua" w:cs="宋体"/>
          <w:lang w:eastAsia="zh-CN"/>
        </w:rPr>
        <w:t>]</w:t>
      </w:r>
    </w:p>
    <w:p w14:paraId="17A1DD7D" w14:textId="15965061" w:rsidR="005663DB" w:rsidRPr="005663DB" w:rsidRDefault="005663DB" w:rsidP="005663DB">
      <w:pPr>
        <w:spacing w:line="360" w:lineRule="auto"/>
        <w:jc w:val="both"/>
        <w:rPr>
          <w:rFonts w:ascii="Book Antiqua" w:hAnsi="Book Antiqua" w:cs="宋体"/>
          <w:lang w:eastAsia="zh-CN"/>
        </w:rPr>
      </w:pPr>
      <w:r w:rsidRPr="005663DB">
        <w:rPr>
          <w:rFonts w:ascii="Book Antiqua" w:hAnsi="Book Antiqua" w:cs="宋体"/>
          <w:lang w:eastAsia="zh-CN"/>
        </w:rPr>
        <w:t xml:space="preserve">145 </w:t>
      </w:r>
      <w:r w:rsidRPr="005663DB">
        <w:rPr>
          <w:rFonts w:ascii="Book Antiqua" w:hAnsi="Book Antiqua" w:cs="宋体"/>
          <w:b/>
          <w:bCs/>
          <w:lang w:eastAsia="zh-CN"/>
        </w:rPr>
        <w:t>De BK</w:t>
      </w:r>
      <w:r w:rsidRPr="005663DB">
        <w:rPr>
          <w:rFonts w:ascii="Book Antiqua" w:hAnsi="Book Antiqua" w:cs="宋体"/>
          <w:lang w:eastAsia="zh-CN"/>
        </w:rPr>
        <w:t xml:space="preserve">, Gangopadhyay S, Dutta D, Baksi SD, Pani A, Ghosh P. Pentoxifylline versus prednisolone for severe alcoholic hepatitis: a randomized controlled trial. </w:t>
      </w:r>
      <w:r w:rsidRPr="005663DB">
        <w:rPr>
          <w:rFonts w:ascii="Book Antiqua" w:hAnsi="Book Antiqua" w:cs="宋体"/>
          <w:i/>
          <w:iCs/>
          <w:lang w:eastAsia="zh-CN"/>
        </w:rPr>
        <w:t>World J Gastroenterol</w:t>
      </w:r>
      <w:r w:rsidRPr="005663DB">
        <w:rPr>
          <w:rFonts w:ascii="Book Antiqua" w:hAnsi="Book Antiqua" w:cs="宋体"/>
          <w:lang w:eastAsia="zh-CN"/>
        </w:rPr>
        <w:t xml:space="preserve"> 2009; </w:t>
      </w:r>
      <w:r w:rsidRPr="005663DB">
        <w:rPr>
          <w:rFonts w:ascii="Book Antiqua" w:hAnsi="Book Antiqua" w:cs="宋体"/>
          <w:b/>
          <w:bCs/>
          <w:lang w:eastAsia="zh-CN"/>
        </w:rPr>
        <w:t>15</w:t>
      </w:r>
      <w:r w:rsidRPr="005663DB">
        <w:rPr>
          <w:rFonts w:ascii="Book Antiqua" w:hAnsi="Book Antiqua" w:cs="宋体"/>
          <w:lang w:eastAsia="zh-CN"/>
        </w:rPr>
        <w:t>: 1613-1619 [PMID: 19340904 DOI: 10.3748/wjg.15.1613</w:t>
      </w:r>
      <w:r w:rsidR="002D05A5">
        <w:rPr>
          <w:rFonts w:ascii="Book Antiqua" w:hAnsi="Book Antiqua" w:cs="宋体"/>
          <w:lang w:eastAsia="zh-CN"/>
        </w:rPr>
        <w:t>]</w:t>
      </w:r>
    </w:p>
    <w:p w14:paraId="37BABE41" w14:textId="1A5A820B" w:rsidR="005663DB" w:rsidRPr="005663DB" w:rsidRDefault="005663DB" w:rsidP="005663DB">
      <w:pPr>
        <w:spacing w:line="360" w:lineRule="auto"/>
        <w:jc w:val="both"/>
        <w:rPr>
          <w:rFonts w:ascii="Book Antiqua" w:hAnsi="Book Antiqua" w:cs="宋体"/>
          <w:lang w:eastAsia="zh-CN"/>
        </w:rPr>
      </w:pPr>
      <w:r w:rsidRPr="005663DB">
        <w:rPr>
          <w:rFonts w:ascii="Book Antiqua" w:hAnsi="Book Antiqua" w:cs="宋体"/>
          <w:lang w:eastAsia="zh-CN"/>
        </w:rPr>
        <w:t xml:space="preserve">146 </w:t>
      </w:r>
      <w:r w:rsidRPr="005663DB">
        <w:rPr>
          <w:rFonts w:ascii="Book Antiqua" w:hAnsi="Book Antiqua" w:cs="宋体"/>
          <w:b/>
          <w:bCs/>
          <w:lang w:eastAsia="zh-CN"/>
        </w:rPr>
        <w:t>Mathurin P</w:t>
      </w:r>
      <w:r w:rsidRPr="005663DB">
        <w:rPr>
          <w:rFonts w:ascii="Book Antiqua" w:hAnsi="Book Antiqua" w:cs="宋体"/>
          <w:lang w:eastAsia="zh-CN"/>
        </w:rPr>
        <w:t xml:space="preserve">, Louvet A, Duhamel A, Nahon P, Carbonell N, Boursier J, Anty R, Diaz E, Thabut D, Moirand R, Lebrec D, Moreno C, Talbodec N, Paupard T, Naveau S, Silvain C, Pageaux GP, Sobesky R, Canva-Delcambre V, Dharancy S, Salleron J, Dao T. Prednisolone with vs without pentoxifylline and survival of patients with severe alcoholic hepatitis: a randomized clinical trial. </w:t>
      </w:r>
      <w:r w:rsidRPr="005663DB">
        <w:rPr>
          <w:rFonts w:ascii="Book Antiqua" w:hAnsi="Book Antiqua" w:cs="宋体"/>
          <w:i/>
          <w:iCs/>
          <w:lang w:eastAsia="zh-CN"/>
        </w:rPr>
        <w:t>JAMA</w:t>
      </w:r>
      <w:r w:rsidRPr="005663DB">
        <w:rPr>
          <w:rFonts w:ascii="Book Antiqua" w:hAnsi="Book Antiqua" w:cs="宋体"/>
          <w:lang w:eastAsia="zh-CN"/>
        </w:rPr>
        <w:t xml:space="preserve"> 2013; </w:t>
      </w:r>
      <w:r w:rsidRPr="005663DB">
        <w:rPr>
          <w:rFonts w:ascii="Book Antiqua" w:hAnsi="Book Antiqua" w:cs="宋体"/>
          <w:b/>
          <w:bCs/>
          <w:lang w:eastAsia="zh-CN"/>
        </w:rPr>
        <w:t>310</w:t>
      </w:r>
      <w:r w:rsidRPr="005663DB">
        <w:rPr>
          <w:rFonts w:ascii="Book Antiqua" w:hAnsi="Book Antiqua" w:cs="宋体"/>
          <w:lang w:eastAsia="zh-CN"/>
        </w:rPr>
        <w:t>: 1033-1041 [PMID: 24026598 DOI: 10.1001/jama.2013.276300</w:t>
      </w:r>
      <w:r w:rsidR="002D05A5">
        <w:rPr>
          <w:rFonts w:ascii="Book Antiqua" w:hAnsi="Book Antiqua" w:cs="宋体"/>
          <w:lang w:eastAsia="zh-CN"/>
        </w:rPr>
        <w:t>]</w:t>
      </w:r>
    </w:p>
    <w:p w14:paraId="1221A626" w14:textId="14B196CF" w:rsidR="005663DB" w:rsidRPr="005663DB" w:rsidRDefault="005663DB" w:rsidP="005663DB">
      <w:pPr>
        <w:spacing w:line="360" w:lineRule="auto"/>
        <w:jc w:val="both"/>
        <w:rPr>
          <w:rFonts w:ascii="Book Antiqua" w:hAnsi="Book Antiqua" w:cs="宋体"/>
          <w:lang w:eastAsia="zh-CN"/>
        </w:rPr>
      </w:pPr>
      <w:proofErr w:type="gramStart"/>
      <w:r w:rsidRPr="005663DB">
        <w:rPr>
          <w:rFonts w:ascii="Book Antiqua" w:hAnsi="Book Antiqua" w:cs="宋体"/>
          <w:lang w:eastAsia="zh-CN"/>
        </w:rPr>
        <w:t xml:space="preserve">147 </w:t>
      </w:r>
      <w:r w:rsidRPr="005663DB">
        <w:rPr>
          <w:rFonts w:ascii="Book Antiqua" w:hAnsi="Book Antiqua" w:cs="宋体"/>
          <w:b/>
          <w:bCs/>
          <w:lang w:eastAsia="zh-CN"/>
        </w:rPr>
        <w:t>Sidhu SS</w:t>
      </w:r>
      <w:r w:rsidRPr="005663DB">
        <w:rPr>
          <w:rFonts w:ascii="Book Antiqua" w:hAnsi="Book Antiqua" w:cs="宋体"/>
          <w:lang w:eastAsia="zh-CN"/>
        </w:rPr>
        <w:t>, Goyal O, Singla P, Gupta D, Sood A, Chhina RS, Soni RK.</w:t>
      </w:r>
      <w:proofErr w:type="gramEnd"/>
      <w:r w:rsidRPr="005663DB">
        <w:rPr>
          <w:rFonts w:ascii="Book Antiqua" w:hAnsi="Book Antiqua" w:cs="宋体"/>
          <w:lang w:eastAsia="zh-CN"/>
        </w:rPr>
        <w:t xml:space="preserve"> Corticosteroid plus pentoxifylline is not better than corticosteroid alone for improving survival in severe alcoholic hepatitis (COPE trial). </w:t>
      </w:r>
      <w:r w:rsidRPr="005663DB">
        <w:rPr>
          <w:rFonts w:ascii="Book Antiqua" w:hAnsi="Book Antiqua" w:cs="宋体"/>
          <w:i/>
          <w:iCs/>
          <w:lang w:eastAsia="zh-CN"/>
        </w:rPr>
        <w:t>Dig Dis Sci</w:t>
      </w:r>
      <w:r w:rsidRPr="005663DB">
        <w:rPr>
          <w:rFonts w:ascii="Book Antiqua" w:hAnsi="Book Antiqua" w:cs="宋体"/>
          <w:lang w:eastAsia="zh-CN"/>
        </w:rPr>
        <w:t xml:space="preserve"> 2012; </w:t>
      </w:r>
      <w:r w:rsidRPr="005663DB">
        <w:rPr>
          <w:rFonts w:ascii="Book Antiqua" w:hAnsi="Book Antiqua" w:cs="宋体"/>
          <w:b/>
          <w:bCs/>
          <w:lang w:eastAsia="zh-CN"/>
        </w:rPr>
        <w:t>57</w:t>
      </w:r>
      <w:r w:rsidRPr="005663DB">
        <w:rPr>
          <w:rFonts w:ascii="Book Antiqua" w:hAnsi="Book Antiqua" w:cs="宋体"/>
          <w:lang w:eastAsia="zh-CN"/>
        </w:rPr>
        <w:t>: 1664-1671 [PMID: 22388710 DOI: 10.1007/s10620-012-2097-4</w:t>
      </w:r>
      <w:r w:rsidR="002D05A5">
        <w:rPr>
          <w:rFonts w:ascii="Book Antiqua" w:hAnsi="Book Antiqua" w:cs="宋体"/>
          <w:lang w:eastAsia="zh-CN"/>
        </w:rPr>
        <w:t>]</w:t>
      </w:r>
    </w:p>
    <w:p w14:paraId="2FEFADD0" w14:textId="77777777" w:rsidR="005663DB" w:rsidRPr="005663DB" w:rsidRDefault="005663DB" w:rsidP="005663DB">
      <w:pPr>
        <w:spacing w:line="360" w:lineRule="auto"/>
        <w:jc w:val="both"/>
        <w:rPr>
          <w:rFonts w:ascii="Book Antiqua" w:hAnsi="Book Antiqua" w:cs="宋体"/>
          <w:lang w:eastAsia="zh-CN"/>
        </w:rPr>
      </w:pPr>
      <w:r w:rsidRPr="005663DB">
        <w:rPr>
          <w:rFonts w:ascii="Book Antiqua" w:hAnsi="Book Antiqua" w:cs="宋体"/>
          <w:lang w:eastAsia="zh-CN"/>
        </w:rPr>
        <w:lastRenderedPageBreak/>
        <w:t xml:space="preserve">148 </w:t>
      </w:r>
      <w:r w:rsidRPr="005663DB">
        <w:rPr>
          <w:rFonts w:ascii="Book Antiqua" w:hAnsi="Book Antiqua" w:cs="宋体"/>
          <w:b/>
          <w:bCs/>
          <w:lang w:eastAsia="zh-CN"/>
        </w:rPr>
        <w:t>Thursz MR</w:t>
      </w:r>
      <w:r w:rsidRPr="005663DB">
        <w:rPr>
          <w:rFonts w:ascii="Book Antiqua" w:hAnsi="Book Antiqua" w:cs="宋体"/>
          <w:lang w:eastAsia="zh-CN"/>
        </w:rPr>
        <w:t xml:space="preserve">, Richardson P, Allison M, Austin A, Bowers M, Day CP, Downs N, Gleeson D, MacGilchrist A, Grant A, Hood S, Masson S, McCune A, Mellor J, O'Grady J, Patch D, Ratcliffe I, Roderick P, Stanton L, Vergis N, Wright M, Ryder S, Forrest EH. </w:t>
      </w:r>
      <w:proofErr w:type="gramStart"/>
      <w:r w:rsidRPr="005663DB">
        <w:rPr>
          <w:rFonts w:ascii="Book Antiqua" w:hAnsi="Book Antiqua" w:cs="宋体"/>
          <w:lang w:eastAsia="zh-CN"/>
        </w:rPr>
        <w:t>Prednisolone or pentoxifylline for alcoholic hepatitis.</w:t>
      </w:r>
      <w:proofErr w:type="gramEnd"/>
      <w:r w:rsidRPr="005663DB">
        <w:rPr>
          <w:rFonts w:ascii="Book Antiqua" w:hAnsi="Book Antiqua" w:cs="宋体"/>
          <w:lang w:eastAsia="zh-CN"/>
        </w:rPr>
        <w:t xml:space="preserve"> </w:t>
      </w:r>
      <w:r w:rsidRPr="005663DB">
        <w:rPr>
          <w:rFonts w:ascii="Book Antiqua" w:hAnsi="Book Antiqua" w:cs="宋体"/>
          <w:i/>
          <w:iCs/>
          <w:lang w:eastAsia="zh-CN"/>
        </w:rPr>
        <w:t>N Engl J Med</w:t>
      </w:r>
      <w:r w:rsidRPr="005663DB">
        <w:rPr>
          <w:rFonts w:ascii="Book Antiqua" w:hAnsi="Book Antiqua" w:cs="宋体"/>
          <w:lang w:eastAsia="zh-CN"/>
        </w:rPr>
        <w:t xml:space="preserve"> 2015; </w:t>
      </w:r>
      <w:r w:rsidRPr="005663DB">
        <w:rPr>
          <w:rFonts w:ascii="Book Antiqua" w:hAnsi="Book Antiqua" w:cs="宋体"/>
          <w:b/>
          <w:bCs/>
          <w:lang w:eastAsia="zh-CN"/>
        </w:rPr>
        <w:t>372</w:t>
      </w:r>
      <w:r w:rsidRPr="005663DB">
        <w:rPr>
          <w:rFonts w:ascii="Book Antiqua" w:hAnsi="Book Antiqua" w:cs="宋体"/>
          <w:lang w:eastAsia="zh-CN"/>
        </w:rPr>
        <w:t>: 1619-1628 [PMID: 25901427 DOI: 10.1056/NEJMoa1412278]</w:t>
      </w:r>
    </w:p>
    <w:p w14:paraId="18EBCC46" w14:textId="3DDB6D21" w:rsidR="005663DB" w:rsidRPr="005663DB" w:rsidRDefault="005663DB" w:rsidP="005663DB">
      <w:pPr>
        <w:spacing w:line="360" w:lineRule="auto"/>
        <w:jc w:val="both"/>
        <w:rPr>
          <w:rFonts w:ascii="Book Antiqua" w:hAnsi="Book Antiqua" w:cs="宋体"/>
          <w:lang w:eastAsia="zh-CN"/>
        </w:rPr>
      </w:pPr>
      <w:r w:rsidRPr="005663DB">
        <w:rPr>
          <w:rFonts w:ascii="Book Antiqua" w:hAnsi="Book Antiqua" w:cs="宋体"/>
          <w:lang w:eastAsia="zh-CN"/>
        </w:rPr>
        <w:t xml:space="preserve">149 </w:t>
      </w:r>
      <w:r w:rsidRPr="005663DB">
        <w:rPr>
          <w:rFonts w:ascii="Book Antiqua" w:hAnsi="Book Antiqua" w:cs="宋体"/>
          <w:b/>
          <w:bCs/>
          <w:lang w:eastAsia="zh-CN"/>
        </w:rPr>
        <w:t>Singh S</w:t>
      </w:r>
      <w:r w:rsidRPr="005663DB">
        <w:rPr>
          <w:rFonts w:ascii="Book Antiqua" w:hAnsi="Book Antiqua" w:cs="宋体"/>
          <w:lang w:eastAsia="zh-CN"/>
        </w:rPr>
        <w:t xml:space="preserve">, Murad MH, Chandar AK, Bongiorno CM, Singal AK, Atkinson SR, Thursz MR, Loomba R, Shah VH. Comparative Effectiveness of Pharmacological Interventions for Severe Alcoholic Hepatitis: A Systematic Review and Network Meta-analysis. </w:t>
      </w:r>
      <w:r w:rsidRPr="005663DB">
        <w:rPr>
          <w:rFonts w:ascii="Book Antiqua" w:hAnsi="Book Antiqua" w:cs="宋体"/>
          <w:i/>
          <w:iCs/>
          <w:lang w:eastAsia="zh-CN"/>
        </w:rPr>
        <w:t>Gastroenterology</w:t>
      </w:r>
      <w:r w:rsidRPr="005663DB">
        <w:rPr>
          <w:rFonts w:ascii="Book Antiqua" w:hAnsi="Book Antiqua" w:cs="宋体"/>
          <w:lang w:eastAsia="zh-CN"/>
        </w:rPr>
        <w:t xml:space="preserve"> 2015; </w:t>
      </w:r>
      <w:r w:rsidRPr="005663DB">
        <w:rPr>
          <w:rFonts w:ascii="Book Antiqua" w:hAnsi="Book Antiqua" w:cs="宋体"/>
          <w:b/>
          <w:bCs/>
          <w:lang w:eastAsia="zh-CN"/>
        </w:rPr>
        <w:t>149</w:t>
      </w:r>
      <w:r w:rsidRPr="005663DB">
        <w:rPr>
          <w:rFonts w:ascii="Book Antiqua" w:hAnsi="Book Antiqua" w:cs="宋体"/>
          <w:lang w:eastAsia="zh-CN"/>
        </w:rPr>
        <w:t>: 958-70.e12 [PMID: 26091937 DOI: 10.1053/j.gastro.2015.06.006</w:t>
      </w:r>
      <w:r w:rsidR="002D05A5">
        <w:rPr>
          <w:rFonts w:ascii="Book Antiqua" w:hAnsi="Book Antiqua" w:cs="宋体"/>
          <w:lang w:eastAsia="zh-CN"/>
        </w:rPr>
        <w:t>]</w:t>
      </w:r>
    </w:p>
    <w:p w14:paraId="29084663" w14:textId="6055435E" w:rsidR="005663DB" w:rsidRPr="005663DB" w:rsidRDefault="00F46D4A" w:rsidP="005663DB">
      <w:pPr>
        <w:spacing w:line="360" w:lineRule="auto"/>
        <w:jc w:val="both"/>
        <w:rPr>
          <w:rFonts w:ascii="Book Antiqua" w:hAnsi="Book Antiqua" w:cs="宋体"/>
          <w:lang w:eastAsia="zh-CN"/>
        </w:rPr>
      </w:pPr>
      <w:r>
        <w:rPr>
          <w:rFonts w:ascii="Book Antiqua" w:hAnsi="Book Antiqua" w:cs="宋体"/>
          <w:lang w:eastAsia="zh-CN"/>
        </w:rPr>
        <w:t xml:space="preserve">150 </w:t>
      </w:r>
      <w:r w:rsidR="005663DB" w:rsidRPr="005663DB">
        <w:rPr>
          <w:rFonts w:ascii="Book Antiqua" w:hAnsi="Book Antiqua" w:cs="宋体"/>
          <w:b/>
          <w:lang w:eastAsia="zh-CN"/>
        </w:rPr>
        <w:t>Thursz MR</w:t>
      </w:r>
      <w:r w:rsidR="005663DB" w:rsidRPr="005663DB">
        <w:rPr>
          <w:rFonts w:ascii="Book Antiqua" w:hAnsi="Book Antiqua" w:cs="宋体"/>
          <w:lang w:eastAsia="zh-CN"/>
        </w:rPr>
        <w:t>, Louvet A. Corticosteroids are the only remaining pharmacological option for severe alcoholic hepatitis: a meta-analysis of individual data on 1974 patients [Internet]. Wiley-Blackwell, 2016</w:t>
      </w:r>
      <w:r>
        <w:rPr>
          <w:rFonts w:ascii="Book Antiqua" w:hAnsi="Book Antiqua" w:cs="宋体" w:hint="eastAsia"/>
          <w:lang w:eastAsia="zh-CN"/>
        </w:rPr>
        <w:t>:</w:t>
      </w:r>
      <w:r w:rsidR="005663DB" w:rsidRPr="005663DB">
        <w:rPr>
          <w:rFonts w:ascii="Book Antiqua" w:hAnsi="Book Antiqua" w:cs="宋体"/>
          <w:lang w:eastAsia="zh-CN"/>
        </w:rPr>
        <w:t xml:space="preserve"> 605A-6</w:t>
      </w:r>
      <w:r w:rsidR="00A87DC0">
        <w:rPr>
          <w:rFonts w:ascii="Book Antiqua" w:hAnsi="Book Antiqua" w:cs="宋体"/>
          <w:lang w:eastAsia="zh-CN"/>
        </w:rPr>
        <w:t>05A. Available from: URL: http:</w:t>
      </w:r>
      <w:r w:rsidR="005663DB" w:rsidRPr="005663DB">
        <w:rPr>
          <w:rFonts w:ascii="Book Antiqua" w:hAnsi="Book Antiqua" w:cs="宋体"/>
          <w:lang w:eastAsia="zh-CN"/>
        </w:rPr>
        <w:t>//gateway.webofknowledge.com/gateway/Gateway.cgi</w:t>
      </w:r>
      <w:proofErr w:type="gramStart"/>
      <w:r w:rsidR="005663DB" w:rsidRPr="005663DB">
        <w:rPr>
          <w:rFonts w:ascii="Book Antiqua" w:hAnsi="Book Antiqua" w:cs="宋体"/>
          <w:lang w:eastAsia="zh-CN"/>
        </w:rPr>
        <w:t>?GWVersion</w:t>
      </w:r>
      <w:proofErr w:type="gramEnd"/>
      <w:r w:rsidR="005663DB" w:rsidRPr="005663DB">
        <w:rPr>
          <w:rFonts w:ascii="Book Antiqua" w:hAnsi="Book Antiqua" w:cs="宋体"/>
          <w:lang w:eastAsia="zh-CN"/>
        </w:rPr>
        <w:t>=2&amp;SrcApp=PARTNER_APP&amp;SrcAuth=LinksAMR&amp;KeyUT=WOS: 000385493803010&amp;DestLinkType=FullRecord&amp;DestApp=ALL_WOS&amp;UsrCustomerID=1ba7043ffcc86c417c072aa74d649202</w:t>
      </w:r>
    </w:p>
    <w:p w14:paraId="3D811D34" w14:textId="77777777" w:rsidR="005663DB" w:rsidRPr="005663DB" w:rsidRDefault="005663DB" w:rsidP="005663DB">
      <w:pPr>
        <w:spacing w:line="360" w:lineRule="auto"/>
        <w:jc w:val="both"/>
        <w:rPr>
          <w:rFonts w:ascii="Book Antiqua" w:hAnsi="Book Antiqua" w:cs="宋体"/>
          <w:lang w:eastAsia="zh-CN"/>
        </w:rPr>
      </w:pPr>
      <w:r w:rsidRPr="005663DB">
        <w:rPr>
          <w:rFonts w:ascii="Book Antiqua" w:hAnsi="Book Antiqua" w:cs="宋体"/>
          <w:lang w:eastAsia="zh-CN"/>
        </w:rPr>
        <w:t xml:space="preserve">151 </w:t>
      </w:r>
      <w:r w:rsidRPr="005663DB">
        <w:rPr>
          <w:rFonts w:ascii="Book Antiqua" w:hAnsi="Book Antiqua" w:cs="宋体"/>
          <w:b/>
          <w:bCs/>
          <w:lang w:eastAsia="zh-CN"/>
        </w:rPr>
        <w:t>Akriviadis E</w:t>
      </w:r>
      <w:r w:rsidRPr="005663DB">
        <w:rPr>
          <w:rFonts w:ascii="Book Antiqua" w:hAnsi="Book Antiqua" w:cs="宋体"/>
          <w:lang w:eastAsia="zh-CN"/>
        </w:rPr>
        <w:t xml:space="preserve">, Botla R, Briggs W, Han S, Reynolds T, Shakil O. Pentoxifylline improves short-term survival in severe acute alcoholic hepatitis: a double-blind, placebo-controlled trial. </w:t>
      </w:r>
      <w:r w:rsidRPr="005663DB">
        <w:rPr>
          <w:rFonts w:ascii="Book Antiqua" w:hAnsi="Book Antiqua" w:cs="宋体"/>
          <w:i/>
          <w:iCs/>
          <w:lang w:eastAsia="zh-CN"/>
        </w:rPr>
        <w:t>Gastroenterology</w:t>
      </w:r>
      <w:r w:rsidRPr="005663DB">
        <w:rPr>
          <w:rFonts w:ascii="Book Antiqua" w:hAnsi="Book Antiqua" w:cs="宋体"/>
          <w:lang w:eastAsia="zh-CN"/>
        </w:rPr>
        <w:t xml:space="preserve"> 2000; </w:t>
      </w:r>
      <w:r w:rsidRPr="005663DB">
        <w:rPr>
          <w:rFonts w:ascii="Book Antiqua" w:hAnsi="Book Antiqua" w:cs="宋体"/>
          <w:b/>
          <w:bCs/>
          <w:lang w:eastAsia="zh-CN"/>
        </w:rPr>
        <w:t>119</w:t>
      </w:r>
      <w:r w:rsidRPr="005663DB">
        <w:rPr>
          <w:rFonts w:ascii="Book Antiqua" w:hAnsi="Book Antiqua" w:cs="宋体"/>
          <w:lang w:eastAsia="zh-CN"/>
        </w:rPr>
        <w:t>: 1637-1648 [PMID: 11113085]</w:t>
      </w:r>
    </w:p>
    <w:p w14:paraId="1D4A3A8B" w14:textId="79B79CFA" w:rsidR="005663DB" w:rsidRPr="005663DB" w:rsidRDefault="005663DB" w:rsidP="005663DB">
      <w:pPr>
        <w:spacing w:line="360" w:lineRule="auto"/>
        <w:jc w:val="both"/>
        <w:rPr>
          <w:rFonts w:ascii="Book Antiqua" w:hAnsi="Book Antiqua" w:cs="宋体"/>
          <w:lang w:eastAsia="zh-CN"/>
        </w:rPr>
      </w:pPr>
      <w:r w:rsidRPr="005663DB">
        <w:rPr>
          <w:rFonts w:ascii="Book Antiqua" w:hAnsi="Book Antiqua" w:cs="宋体"/>
          <w:lang w:eastAsia="zh-CN"/>
        </w:rPr>
        <w:t xml:space="preserve">152 </w:t>
      </w:r>
      <w:r w:rsidRPr="005663DB">
        <w:rPr>
          <w:rFonts w:ascii="Book Antiqua" w:hAnsi="Book Antiqua" w:cs="宋体"/>
          <w:b/>
          <w:bCs/>
          <w:lang w:eastAsia="zh-CN"/>
        </w:rPr>
        <w:t>Phillips M</w:t>
      </w:r>
      <w:r w:rsidRPr="005663DB">
        <w:rPr>
          <w:rFonts w:ascii="Book Antiqua" w:hAnsi="Book Antiqua" w:cs="宋体"/>
          <w:lang w:eastAsia="zh-CN"/>
        </w:rPr>
        <w:t xml:space="preserve">, Curtis H, Portmann B, Donaldson N, Bomford A, O'Grady J. Antioxidants versus corticosteroids in the treatment of severe alcoholic hepatitis--a randomised clinical trial. </w:t>
      </w:r>
      <w:r w:rsidRPr="005663DB">
        <w:rPr>
          <w:rFonts w:ascii="Book Antiqua" w:hAnsi="Book Antiqua" w:cs="宋体"/>
          <w:i/>
          <w:iCs/>
          <w:lang w:eastAsia="zh-CN"/>
        </w:rPr>
        <w:t>J Hepatol</w:t>
      </w:r>
      <w:r w:rsidRPr="005663DB">
        <w:rPr>
          <w:rFonts w:ascii="Book Antiqua" w:hAnsi="Book Antiqua" w:cs="宋体"/>
          <w:lang w:eastAsia="zh-CN"/>
        </w:rPr>
        <w:t xml:space="preserve"> 2006; </w:t>
      </w:r>
      <w:r w:rsidRPr="005663DB">
        <w:rPr>
          <w:rFonts w:ascii="Book Antiqua" w:hAnsi="Book Antiqua" w:cs="宋体"/>
          <w:b/>
          <w:bCs/>
          <w:lang w:eastAsia="zh-CN"/>
        </w:rPr>
        <w:t>44</w:t>
      </w:r>
      <w:r w:rsidRPr="005663DB">
        <w:rPr>
          <w:rFonts w:ascii="Book Antiqua" w:hAnsi="Book Antiqua" w:cs="宋体"/>
          <w:lang w:eastAsia="zh-CN"/>
        </w:rPr>
        <w:t>: 784-790 [PMID: 16469404 DOI: 10.1016/j.jhep.2005.11.039</w:t>
      </w:r>
      <w:r w:rsidR="002D05A5">
        <w:rPr>
          <w:rFonts w:ascii="Book Antiqua" w:hAnsi="Book Antiqua" w:cs="宋体"/>
          <w:lang w:eastAsia="zh-CN"/>
        </w:rPr>
        <w:t>]</w:t>
      </w:r>
    </w:p>
    <w:p w14:paraId="43B4BA7E" w14:textId="7B18094E" w:rsidR="005663DB" w:rsidRPr="005663DB" w:rsidRDefault="005663DB" w:rsidP="005663DB">
      <w:pPr>
        <w:spacing w:line="360" w:lineRule="auto"/>
        <w:jc w:val="both"/>
        <w:rPr>
          <w:rFonts w:ascii="Book Antiqua" w:hAnsi="Book Antiqua" w:cs="宋体"/>
          <w:lang w:eastAsia="zh-CN"/>
        </w:rPr>
      </w:pPr>
      <w:r w:rsidRPr="005663DB">
        <w:rPr>
          <w:rFonts w:ascii="Book Antiqua" w:hAnsi="Book Antiqua" w:cs="宋体"/>
          <w:lang w:eastAsia="zh-CN"/>
        </w:rPr>
        <w:t xml:space="preserve">153 </w:t>
      </w:r>
      <w:r w:rsidRPr="005663DB">
        <w:rPr>
          <w:rFonts w:ascii="Book Antiqua" w:hAnsi="Book Antiqua" w:cs="宋体"/>
          <w:b/>
          <w:bCs/>
          <w:lang w:eastAsia="zh-CN"/>
        </w:rPr>
        <w:t>Nguyen-Khac E</w:t>
      </w:r>
      <w:r w:rsidRPr="005663DB">
        <w:rPr>
          <w:rFonts w:ascii="Book Antiqua" w:hAnsi="Book Antiqua" w:cs="宋体"/>
          <w:lang w:eastAsia="zh-CN"/>
        </w:rPr>
        <w:t xml:space="preserve">, Thevenot T, Piquet MA, Benferhat S, Goria O, Chatelain D, Tramier B, Dewaele F, Ghrib S, Rudler M, Carbonell N, Tossou H, Bental A, Bernard-Chabert B, Dupas JL. </w:t>
      </w:r>
      <w:proofErr w:type="gramStart"/>
      <w:r w:rsidRPr="005663DB">
        <w:rPr>
          <w:rFonts w:ascii="Book Antiqua" w:hAnsi="Book Antiqua" w:cs="宋体"/>
          <w:lang w:eastAsia="zh-CN"/>
        </w:rPr>
        <w:t>Glucocorticoids plus N-acetylcysteine in severe alcoholic hepatitis.</w:t>
      </w:r>
      <w:proofErr w:type="gramEnd"/>
      <w:r w:rsidRPr="005663DB">
        <w:rPr>
          <w:rFonts w:ascii="Book Antiqua" w:hAnsi="Book Antiqua" w:cs="宋体"/>
          <w:lang w:eastAsia="zh-CN"/>
        </w:rPr>
        <w:t xml:space="preserve"> </w:t>
      </w:r>
      <w:r w:rsidRPr="005663DB">
        <w:rPr>
          <w:rFonts w:ascii="Book Antiqua" w:hAnsi="Book Antiqua" w:cs="宋体"/>
          <w:i/>
          <w:iCs/>
          <w:lang w:eastAsia="zh-CN"/>
        </w:rPr>
        <w:t>N Engl J Med</w:t>
      </w:r>
      <w:r w:rsidRPr="005663DB">
        <w:rPr>
          <w:rFonts w:ascii="Book Antiqua" w:hAnsi="Book Antiqua" w:cs="宋体"/>
          <w:lang w:eastAsia="zh-CN"/>
        </w:rPr>
        <w:t xml:space="preserve"> 2011; </w:t>
      </w:r>
      <w:r w:rsidRPr="005663DB">
        <w:rPr>
          <w:rFonts w:ascii="Book Antiqua" w:hAnsi="Book Antiqua" w:cs="宋体"/>
          <w:b/>
          <w:bCs/>
          <w:lang w:eastAsia="zh-CN"/>
        </w:rPr>
        <w:t>365</w:t>
      </w:r>
      <w:r w:rsidRPr="005663DB">
        <w:rPr>
          <w:rFonts w:ascii="Book Antiqua" w:hAnsi="Book Antiqua" w:cs="宋体"/>
          <w:lang w:eastAsia="zh-CN"/>
        </w:rPr>
        <w:t>: 1781-1789 [PMID: 22070475 DOI: 10.1056/NEJMoa1101214</w:t>
      </w:r>
      <w:r w:rsidR="002D05A5">
        <w:rPr>
          <w:rFonts w:ascii="Book Antiqua" w:hAnsi="Book Antiqua" w:cs="宋体"/>
          <w:lang w:eastAsia="zh-CN"/>
        </w:rPr>
        <w:t>]</w:t>
      </w:r>
    </w:p>
    <w:p w14:paraId="07633F01" w14:textId="39391B65" w:rsidR="005663DB" w:rsidRPr="005663DB" w:rsidRDefault="005663DB" w:rsidP="005663DB">
      <w:pPr>
        <w:spacing w:line="360" w:lineRule="auto"/>
        <w:jc w:val="both"/>
        <w:rPr>
          <w:rFonts w:ascii="Book Antiqua" w:hAnsi="Book Antiqua" w:cs="宋体"/>
          <w:lang w:eastAsia="zh-CN"/>
        </w:rPr>
      </w:pPr>
      <w:r w:rsidRPr="005663DB">
        <w:rPr>
          <w:rFonts w:ascii="Book Antiqua" w:hAnsi="Book Antiqua" w:cs="宋体"/>
          <w:lang w:eastAsia="zh-CN"/>
        </w:rPr>
        <w:t xml:space="preserve">154 </w:t>
      </w:r>
      <w:r w:rsidRPr="005663DB">
        <w:rPr>
          <w:rFonts w:ascii="Book Antiqua" w:hAnsi="Book Antiqua" w:cs="宋体"/>
          <w:b/>
          <w:bCs/>
          <w:lang w:eastAsia="zh-CN"/>
        </w:rPr>
        <w:t>Naveau S</w:t>
      </w:r>
      <w:r w:rsidRPr="005663DB">
        <w:rPr>
          <w:rFonts w:ascii="Book Antiqua" w:hAnsi="Book Antiqua" w:cs="宋体"/>
          <w:lang w:eastAsia="zh-CN"/>
        </w:rPr>
        <w:t xml:space="preserve">, Chollet-Martin S, Dharancy S, Mathurin P, Jouet P, Piquet MA, Davion T, Oberti F, Broët P, Emilie D. A double-blind randomized controlled trial of infliximab </w:t>
      </w:r>
      <w:r w:rsidRPr="005663DB">
        <w:rPr>
          <w:rFonts w:ascii="Book Antiqua" w:hAnsi="Book Antiqua" w:cs="宋体"/>
          <w:lang w:eastAsia="zh-CN"/>
        </w:rPr>
        <w:lastRenderedPageBreak/>
        <w:t xml:space="preserve">associated with prednisolone in acute alcoholic hepatitis. </w:t>
      </w:r>
      <w:r w:rsidRPr="005663DB">
        <w:rPr>
          <w:rFonts w:ascii="Book Antiqua" w:hAnsi="Book Antiqua" w:cs="宋体"/>
          <w:i/>
          <w:iCs/>
          <w:lang w:eastAsia="zh-CN"/>
        </w:rPr>
        <w:t>Hepatology</w:t>
      </w:r>
      <w:r w:rsidRPr="005663DB">
        <w:rPr>
          <w:rFonts w:ascii="Book Antiqua" w:hAnsi="Book Antiqua" w:cs="宋体"/>
          <w:lang w:eastAsia="zh-CN"/>
        </w:rPr>
        <w:t xml:space="preserve"> 2004; </w:t>
      </w:r>
      <w:r w:rsidRPr="005663DB">
        <w:rPr>
          <w:rFonts w:ascii="Book Antiqua" w:hAnsi="Book Antiqua" w:cs="宋体"/>
          <w:b/>
          <w:bCs/>
          <w:lang w:eastAsia="zh-CN"/>
        </w:rPr>
        <w:t>39</w:t>
      </w:r>
      <w:r w:rsidRPr="005663DB">
        <w:rPr>
          <w:rFonts w:ascii="Book Antiqua" w:hAnsi="Book Antiqua" w:cs="宋体"/>
          <w:lang w:eastAsia="zh-CN"/>
        </w:rPr>
        <w:t>: 1390-1397 [PMID: 15122768 DOI: 10.1002/hep.20206</w:t>
      </w:r>
      <w:r w:rsidR="002D05A5">
        <w:rPr>
          <w:rFonts w:ascii="Book Antiqua" w:hAnsi="Book Antiqua" w:cs="宋体"/>
          <w:lang w:eastAsia="zh-CN"/>
        </w:rPr>
        <w:t>]</w:t>
      </w:r>
    </w:p>
    <w:p w14:paraId="0574CAEE" w14:textId="55EF23CB" w:rsidR="005663DB" w:rsidRPr="005663DB" w:rsidRDefault="005663DB" w:rsidP="005663DB">
      <w:pPr>
        <w:spacing w:line="360" w:lineRule="auto"/>
        <w:jc w:val="both"/>
        <w:rPr>
          <w:rFonts w:ascii="Book Antiqua" w:hAnsi="Book Antiqua" w:cs="宋体"/>
          <w:lang w:eastAsia="zh-CN"/>
        </w:rPr>
      </w:pPr>
      <w:r w:rsidRPr="005663DB">
        <w:rPr>
          <w:rFonts w:ascii="Book Antiqua" w:hAnsi="Book Antiqua" w:cs="宋体"/>
          <w:lang w:eastAsia="zh-CN"/>
        </w:rPr>
        <w:t xml:space="preserve">155 </w:t>
      </w:r>
      <w:r w:rsidRPr="005663DB">
        <w:rPr>
          <w:rFonts w:ascii="Book Antiqua" w:hAnsi="Book Antiqua" w:cs="宋体"/>
          <w:b/>
          <w:bCs/>
          <w:lang w:eastAsia="zh-CN"/>
        </w:rPr>
        <w:t>Boetticher NC</w:t>
      </w:r>
      <w:r w:rsidRPr="005663DB">
        <w:rPr>
          <w:rFonts w:ascii="Book Antiqua" w:hAnsi="Book Antiqua" w:cs="宋体"/>
          <w:lang w:eastAsia="zh-CN"/>
        </w:rPr>
        <w:t xml:space="preserve">, Peine CJ, Kwo P, Abrams GA, Patel T, Aqel B, Boardman L, Gores GJ, Harmsen WS, McClain CJ, Kamath PS, Shah VH. </w:t>
      </w:r>
      <w:proofErr w:type="gramStart"/>
      <w:r w:rsidRPr="005663DB">
        <w:rPr>
          <w:rFonts w:ascii="Book Antiqua" w:hAnsi="Book Antiqua" w:cs="宋体"/>
          <w:lang w:eastAsia="zh-CN"/>
        </w:rPr>
        <w:t>A randomized, double-blinded, placebo-controlled multicenter trial of etanercept in the treatment of alcoholic hepatitis.</w:t>
      </w:r>
      <w:proofErr w:type="gramEnd"/>
      <w:r w:rsidRPr="005663DB">
        <w:rPr>
          <w:rFonts w:ascii="Book Antiqua" w:hAnsi="Book Antiqua" w:cs="宋体"/>
          <w:lang w:eastAsia="zh-CN"/>
        </w:rPr>
        <w:t xml:space="preserve"> </w:t>
      </w:r>
      <w:r w:rsidRPr="005663DB">
        <w:rPr>
          <w:rFonts w:ascii="Book Antiqua" w:hAnsi="Book Antiqua" w:cs="宋体"/>
          <w:i/>
          <w:iCs/>
          <w:lang w:eastAsia="zh-CN"/>
        </w:rPr>
        <w:t>Gastroenterology</w:t>
      </w:r>
      <w:r w:rsidRPr="005663DB">
        <w:rPr>
          <w:rFonts w:ascii="Book Antiqua" w:hAnsi="Book Antiqua" w:cs="宋体"/>
          <w:lang w:eastAsia="zh-CN"/>
        </w:rPr>
        <w:t xml:space="preserve"> 2008; </w:t>
      </w:r>
      <w:r w:rsidRPr="005663DB">
        <w:rPr>
          <w:rFonts w:ascii="Book Antiqua" w:hAnsi="Book Antiqua" w:cs="宋体"/>
          <w:b/>
          <w:bCs/>
          <w:lang w:eastAsia="zh-CN"/>
        </w:rPr>
        <w:t>135</w:t>
      </w:r>
      <w:r w:rsidRPr="005663DB">
        <w:rPr>
          <w:rFonts w:ascii="Book Antiqua" w:hAnsi="Book Antiqua" w:cs="宋体"/>
          <w:lang w:eastAsia="zh-CN"/>
        </w:rPr>
        <w:t>: 1953-1960 [PMID: 18848937 DOI: 10.1053/j.gastro.2008.08.057</w:t>
      </w:r>
      <w:r w:rsidR="002D05A5">
        <w:rPr>
          <w:rFonts w:ascii="Book Antiqua" w:hAnsi="Book Antiqua" w:cs="宋体"/>
          <w:lang w:eastAsia="zh-CN"/>
        </w:rPr>
        <w:t>]</w:t>
      </w:r>
    </w:p>
    <w:p w14:paraId="6C99BD76" w14:textId="0CC0897B" w:rsidR="005663DB" w:rsidRPr="005663DB" w:rsidRDefault="005663DB" w:rsidP="005663DB">
      <w:pPr>
        <w:spacing w:line="360" w:lineRule="auto"/>
        <w:jc w:val="both"/>
        <w:rPr>
          <w:rFonts w:ascii="Book Antiqua" w:hAnsi="Book Antiqua" w:cs="宋体"/>
          <w:lang w:eastAsia="zh-CN"/>
        </w:rPr>
      </w:pPr>
      <w:r w:rsidRPr="005663DB">
        <w:rPr>
          <w:rFonts w:ascii="Book Antiqua" w:hAnsi="Book Antiqua" w:cs="宋体"/>
          <w:lang w:eastAsia="zh-CN"/>
        </w:rPr>
        <w:t xml:space="preserve">156 </w:t>
      </w:r>
      <w:r w:rsidRPr="005663DB">
        <w:rPr>
          <w:rFonts w:ascii="Book Antiqua" w:hAnsi="Book Antiqua" w:cs="宋体"/>
          <w:b/>
          <w:bCs/>
          <w:lang w:eastAsia="zh-CN"/>
        </w:rPr>
        <w:t>Mackie J</w:t>
      </w:r>
      <w:r w:rsidRPr="005663DB">
        <w:rPr>
          <w:rFonts w:ascii="Book Antiqua" w:hAnsi="Book Antiqua" w:cs="宋体"/>
          <w:lang w:eastAsia="zh-CN"/>
        </w:rPr>
        <w:t xml:space="preserve">, Groves K, Hoyle A, Garcia C, Garcia R, Gunson B, Neuberger J. Orthotopic liver transplantation for alcoholic liver disease: a retrospective analysis of survival, recidivism, and risk factors predisposing to recidivism. </w:t>
      </w:r>
      <w:r w:rsidRPr="005663DB">
        <w:rPr>
          <w:rFonts w:ascii="Book Antiqua" w:hAnsi="Book Antiqua" w:cs="宋体"/>
          <w:i/>
          <w:iCs/>
          <w:lang w:eastAsia="zh-CN"/>
        </w:rPr>
        <w:t>Liver Transpl</w:t>
      </w:r>
      <w:r w:rsidRPr="005663DB">
        <w:rPr>
          <w:rFonts w:ascii="Book Antiqua" w:hAnsi="Book Antiqua" w:cs="宋体"/>
          <w:lang w:eastAsia="zh-CN"/>
        </w:rPr>
        <w:t xml:space="preserve"> 2001; </w:t>
      </w:r>
      <w:r w:rsidRPr="005663DB">
        <w:rPr>
          <w:rFonts w:ascii="Book Antiqua" w:hAnsi="Book Antiqua" w:cs="宋体"/>
          <w:b/>
          <w:bCs/>
          <w:lang w:eastAsia="zh-CN"/>
        </w:rPr>
        <w:t>7</w:t>
      </w:r>
      <w:r w:rsidRPr="005663DB">
        <w:rPr>
          <w:rFonts w:ascii="Book Antiqua" w:hAnsi="Book Antiqua" w:cs="宋体"/>
          <w:lang w:eastAsia="zh-CN"/>
        </w:rPr>
        <w:t>: 418-427 [PMID: 11349262 DOI: 10.1053/jlts.2001.23789</w:t>
      </w:r>
      <w:r w:rsidR="002D05A5">
        <w:rPr>
          <w:rFonts w:ascii="Book Antiqua" w:hAnsi="Book Antiqua" w:cs="宋体"/>
          <w:lang w:eastAsia="zh-CN"/>
        </w:rPr>
        <w:t>]</w:t>
      </w:r>
    </w:p>
    <w:p w14:paraId="61065020" w14:textId="74F273BA" w:rsidR="005663DB" w:rsidRPr="005663DB" w:rsidRDefault="005663DB" w:rsidP="005663DB">
      <w:pPr>
        <w:spacing w:line="360" w:lineRule="auto"/>
        <w:jc w:val="both"/>
        <w:rPr>
          <w:rFonts w:ascii="Book Antiqua" w:hAnsi="Book Antiqua" w:cs="宋体"/>
          <w:lang w:eastAsia="zh-CN"/>
        </w:rPr>
      </w:pPr>
      <w:r w:rsidRPr="005663DB">
        <w:rPr>
          <w:rFonts w:ascii="Book Antiqua" w:hAnsi="Book Antiqua" w:cs="宋体"/>
          <w:lang w:eastAsia="zh-CN"/>
        </w:rPr>
        <w:t xml:space="preserve">157 </w:t>
      </w:r>
      <w:r w:rsidRPr="005663DB">
        <w:rPr>
          <w:rFonts w:ascii="Book Antiqua" w:hAnsi="Book Antiqua" w:cs="宋体"/>
          <w:b/>
          <w:bCs/>
          <w:lang w:eastAsia="zh-CN"/>
        </w:rPr>
        <w:t>Beresford TP</w:t>
      </w:r>
      <w:r w:rsidRPr="005663DB">
        <w:rPr>
          <w:rFonts w:ascii="Book Antiqua" w:hAnsi="Book Antiqua" w:cs="宋体"/>
          <w:lang w:eastAsia="zh-CN"/>
        </w:rPr>
        <w:t xml:space="preserve">, Everson GT. Liver transplantation for alcoholic liver disease: bias, beliefs, 6-month rule, and relapse--but where are the data? </w:t>
      </w:r>
      <w:r w:rsidRPr="005663DB">
        <w:rPr>
          <w:rFonts w:ascii="Book Antiqua" w:hAnsi="Book Antiqua" w:cs="宋体"/>
          <w:i/>
          <w:iCs/>
          <w:lang w:eastAsia="zh-CN"/>
        </w:rPr>
        <w:t>Liver Transpl</w:t>
      </w:r>
      <w:r w:rsidRPr="005663DB">
        <w:rPr>
          <w:rFonts w:ascii="Book Antiqua" w:hAnsi="Book Antiqua" w:cs="宋体"/>
          <w:lang w:eastAsia="zh-CN"/>
        </w:rPr>
        <w:t xml:space="preserve"> 2000; </w:t>
      </w:r>
      <w:r w:rsidRPr="005663DB">
        <w:rPr>
          <w:rFonts w:ascii="Book Antiqua" w:hAnsi="Book Antiqua" w:cs="宋体"/>
          <w:b/>
          <w:bCs/>
          <w:lang w:eastAsia="zh-CN"/>
        </w:rPr>
        <w:t>6</w:t>
      </w:r>
      <w:r w:rsidRPr="005663DB">
        <w:rPr>
          <w:rFonts w:ascii="Book Antiqua" w:hAnsi="Book Antiqua" w:cs="宋体"/>
          <w:lang w:eastAsia="zh-CN"/>
        </w:rPr>
        <w:t>: 777-778 [PMID: 11084067 DOI: 10.1053/jlts.2000.19027</w:t>
      </w:r>
      <w:r w:rsidR="002D05A5">
        <w:rPr>
          <w:rFonts w:ascii="Book Antiqua" w:hAnsi="Book Antiqua" w:cs="宋体"/>
          <w:lang w:eastAsia="zh-CN"/>
        </w:rPr>
        <w:t>]</w:t>
      </w:r>
    </w:p>
    <w:p w14:paraId="4A3CC9FE" w14:textId="25784D19" w:rsidR="005663DB" w:rsidRPr="005663DB" w:rsidRDefault="005663DB" w:rsidP="005663DB">
      <w:pPr>
        <w:spacing w:line="360" w:lineRule="auto"/>
        <w:jc w:val="both"/>
        <w:rPr>
          <w:rFonts w:ascii="Book Antiqua" w:hAnsi="Book Antiqua" w:cs="宋体"/>
          <w:lang w:eastAsia="zh-CN"/>
        </w:rPr>
      </w:pPr>
      <w:r w:rsidRPr="005663DB">
        <w:rPr>
          <w:rFonts w:ascii="Book Antiqua" w:hAnsi="Book Antiqua" w:cs="宋体"/>
          <w:lang w:eastAsia="zh-CN"/>
        </w:rPr>
        <w:t xml:space="preserve">158 </w:t>
      </w:r>
      <w:r w:rsidRPr="005663DB">
        <w:rPr>
          <w:rFonts w:ascii="Book Antiqua" w:hAnsi="Book Antiqua" w:cs="宋体"/>
          <w:b/>
          <w:bCs/>
          <w:lang w:eastAsia="zh-CN"/>
        </w:rPr>
        <w:t>Bravata DM</w:t>
      </w:r>
      <w:r w:rsidRPr="005663DB">
        <w:rPr>
          <w:rFonts w:ascii="Book Antiqua" w:hAnsi="Book Antiqua" w:cs="宋体"/>
          <w:lang w:eastAsia="zh-CN"/>
        </w:rPr>
        <w:t xml:space="preserve">, Olkin I, Barnato AE, Keeffe EB, Owens DK. Employment and alcohol use after liver transplantation for alcoholic and nonalcoholic liver disease: a systematic review. </w:t>
      </w:r>
      <w:r w:rsidRPr="005663DB">
        <w:rPr>
          <w:rFonts w:ascii="Book Antiqua" w:hAnsi="Book Antiqua" w:cs="宋体"/>
          <w:i/>
          <w:iCs/>
          <w:lang w:eastAsia="zh-CN"/>
        </w:rPr>
        <w:t>Liver Transpl</w:t>
      </w:r>
      <w:r w:rsidRPr="005663DB">
        <w:rPr>
          <w:rFonts w:ascii="Book Antiqua" w:hAnsi="Book Antiqua" w:cs="宋体"/>
          <w:lang w:eastAsia="zh-CN"/>
        </w:rPr>
        <w:t xml:space="preserve"> 2001; </w:t>
      </w:r>
      <w:r w:rsidRPr="005663DB">
        <w:rPr>
          <w:rFonts w:ascii="Book Antiqua" w:hAnsi="Book Antiqua" w:cs="宋体"/>
          <w:b/>
          <w:bCs/>
          <w:lang w:eastAsia="zh-CN"/>
        </w:rPr>
        <w:t>7</w:t>
      </w:r>
      <w:r w:rsidRPr="005663DB">
        <w:rPr>
          <w:rFonts w:ascii="Book Antiqua" w:hAnsi="Book Antiqua" w:cs="宋体"/>
          <w:lang w:eastAsia="zh-CN"/>
        </w:rPr>
        <w:t>: 191-203 [PMID: 11244159 DOI: 10.1053/jlts.2001.22326</w:t>
      </w:r>
      <w:r w:rsidR="002D05A5">
        <w:rPr>
          <w:rFonts w:ascii="Book Antiqua" w:hAnsi="Book Antiqua" w:cs="宋体"/>
          <w:lang w:eastAsia="zh-CN"/>
        </w:rPr>
        <w:t>]</w:t>
      </w:r>
    </w:p>
    <w:p w14:paraId="191E0478" w14:textId="14FE08F4" w:rsidR="005663DB" w:rsidRPr="005663DB" w:rsidRDefault="005663DB" w:rsidP="005663DB">
      <w:pPr>
        <w:spacing w:line="360" w:lineRule="auto"/>
        <w:jc w:val="both"/>
        <w:rPr>
          <w:rFonts w:ascii="Book Antiqua" w:hAnsi="Book Antiqua" w:cs="宋体"/>
          <w:lang w:eastAsia="zh-CN"/>
        </w:rPr>
      </w:pPr>
      <w:r w:rsidRPr="005663DB">
        <w:rPr>
          <w:rFonts w:ascii="Book Antiqua" w:hAnsi="Book Antiqua" w:cs="宋体"/>
          <w:lang w:eastAsia="zh-CN"/>
        </w:rPr>
        <w:t xml:space="preserve">159 </w:t>
      </w:r>
      <w:r w:rsidRPr="005663DB">
        <w:rPr>
          <w:rFonts w:ascii="Book Antiqua" w:hAnsi="Book Antiqua" w:cs="宋体"/>
          <w:b/>
          <w:bCs/>
          <w:lang w:eastAsia="zh-CN"/>
        </w:rPr>
        <w:t>Donckier V</w:t>
      </w:r>
      <w:r w:rsidRPr="005663DB">
        <w:rPr>
          <w:rFonts w:ascii="Book Antiqua" w:hAnsi="Book Antiqua" w:cs="宋体"/>
          <w:lang w:eastAsia="zh-CN"/>
        </w:rPr>
        <w:t xml:space="preserve">, Lucidi V, Gustot T, Moreno C. Ethical considerations regarding early liver transplantation in patients with severe alcoholic hepatitis not responding to medical therapy. </w:t>
      </w:r>
      <w:r w:rsidRPr="005663DB">
        <w:rPr>
          <w:rFonts w:ascii="Book Antiqua" w:hAnsi="Book Antiqua" w:cs="宋体"/>
          <w:i/>
          <w:iCs/>
          <w:lang w:eastAsia="zh-CN"/>
        </w:rPr>
        <w:t>J Hepatol</w:t>
      </w:r>
      <w:r w:rsidRPr="005663DB">
        <w:rPr>
          <w:rFonts w:ascii="Book Antiqua" w:hAnsi="Book Antiqua" w:cs="宋体"/>
          <w:lang w:eastAsia="zh-CN"/>
        </w:rPr>
        <w:t xml:space="preserve"> 2014; </w:t>
      </w:r>
      <w:r w:rsidRPr="005663DB">
        <w:rPr>
          <w:rFonts w:ascii="Book Antiqua" w:hAnsi="Book Antiqua" w:cs="宋体"/>
          <w:b/>
          <w:bCs/>
          <w:lang w:eastAsia="zh-CN"/>
        </w:rPr>
        <w:t>60</w:t>
      </w:r>
      <w:r w:rsidRPr="005663DB">
        <w:rPr>
          <w:rFonts w:ascii="Book Antiqua" w:hAnsi="Book Antiqua" w:cs="宋体"/>
          <w:lang w:eastAsia="zh-CN"/>
        </w:rPr>
        <w:t>: 866-871 [PMID: 24291238 DOI: 10.1016/j.jhep.2013.11.015</w:t>
      </w:r>
      <w:r w:rsidR="002D05A5">
        <w:rPr>
          <w:rFonts w:ascii="Book Antiqua" w:hAnsi="Book Antiqua" w:cs="宋体"/>
          <w:lang w:eastAsia="zh-CN"/>
        </w:rPr>
        <w:t>]</w:t>
      </w:r>
    </w:p>
    <w:p w14:paraId="2F9E385A" w14:textId="77777777" w:rsidR="005663DB" w:rsidRPr="005663DB" w:rsidRDefault="005663DB" w:rsidP="005663DB">
      <w:pPr>
        <w:spacing w:line="360" w:lineRule="auto"/>
        <w:jc w:val="both"/>
        <w:rPr>
          <w:rFonts w:ascii="Book Antiqua" w:hAnsi="Book Antiqua" w:cs="宋体"/>
          <w:lang w:eastAsia="zh-CN"/>
        </w:rPr>
      </w:pPr>
      <w:r w:rsidRPr="005663DB">
        <w:rPr>
          <w:rFonts w:ascii="Book Antiqua" w:hAnsi="Book Antiqua" w:cs="宋体"/>
          <w:lang w:eastAsia="zh-CN"/>
        </w:rPr>
        <w:t xml:space="preserve">160 </w:t>
      </w:r>
      <w:r w:rsidRPr="005663DB">
        <w:rPr>
          <w:rFonts w:ascii="Book Antiqua" w:hAnsi="Book Antiqua" w:cs="宋体"/>
          <w:b/>
          <w:bCs/>
          <w:lang w:eastAsia="zh-CN"/>
        </w:rPr>
        <w:t>Singal AK</w:t>
      </w:r>
      <w:r w:rsidRPr="005663DB">
        <w:rPr>
          <w:rFonts w:ascii="Book Antiqua" w:hAnsi="Book Antiqua" w:cs="宋体"/>
          <w:lang w:eastAsia="zh-CN"/>
        </w:rPr>
        <w:t xml:space="preserve">, Bashar H, Anand BS, Jampana SC, Singal V, Kuo YF. Outcomes after liver transplantation for alcoholic hepatitis are similar to alcoholic cirrhosis: exploratory analysis from the UNOS database. </w:t>
      </w:r>
      <w:r w:rsidRPr="005663DB">
        <w:rPr>
          <w:rFonts w:ascii="Book Antiqua" w:hAnsi="Book Antiqua" w:cs="宋体"/>
          <w:i/>
          <w:iCs/>
          <w:lang w:eastAsia="zh-CN"/>
        </w:rPr>
        <w:t>Hepatology</w:t>
      </w:r>
      <w:r w:rsidRPr="005663DB">
        <w:rPr>
          <w:rFonts w:ascii="Book Antiqua" w:hAnsi="Book Antiqua" w:cs="宋体"/>
          <w:lang w:eastAsia="zh-CN"/>
        </w:rPr>
        <w:t xml:space="preserve"> 2012; </w:t>
      </w:r>
      <w:r w:rsidRPr="005663DB">
        <w:rPr>
          <w:rFonts w:ascii="Book Antiqua" w:hAnsi="Book Antiqua" w:cs="宋体"/>
          <w:b/>
          <w:bCs/>
          <w:lang w:eastAsia="zh-CN"/>
        </w:rPr>
        <w:t>55</w:t>
      </w:r>
      <w:r w:rsidRPr="005663DB">
        <w:rPr>
          <w:rFonts w:ascii="Book Antiqua" w:hAnsi="Book Antiqua" w:cs="宋体"/>
          <w:lang w:eastAsia="zh-CN"/>
        </w:rPr>
        <w:t>: 1398-1405 [PMID: 22213344 DOI: 10.1002/hep.25544]</w:t>
      </w:r>
    </w:p>
    <w:p w14:paraId="63E4967B" w14:textId="4DC4118A" w:rsidR="005663DB" w:rsidRPr="005663DB" w:rsidRDefault="005663DB" w:rsidP="005663DB">
      <w:pPr>
        <w:spacing w:line="360" w:lineRule="auto"/>
        <w:jc w:val="both"/>
        <w:rPr>
          <w:rFonts w:ascii="Book Antiqua" w:hAnsi="Book Antiqua" w:cs="宋体"/>
          <w:lang w:eastAsia="zh-CN"/>
        </w:rPr>
      </w:pPr>
      <w:r w:rsidRPr="005663DB">
        <w:rPr>
          <w:rFonts w:ascii="Book Antiqua" w:hAnsi="Book Antiqua" w:cs="宋体"/>
          <w:lang w:eastAsia="zh-CN"/>
        </w:rPr>
        <w:t xml:space="preserve">161 </w:t>
      </w:r>
      <w:r w:rsidRPr="005663DB">
        <w:rPr>
          <w:rFonts w:ascii="Book Antiqua" w:hAnsi="Book Antiqua" w:cs="宋体"/>
          <w:b/>
          <w:bCs/>
          <w:lang w:eastAsia="zh-CN"/>
        </w:rPr>
        <w:t>Mathurin P</w:t>
      </w:r>
      <w:r w:rsidRPr="005663DB">
        <w:rPr>
          <w:rFonts w:ascii="Book Antiqua" w:hAnsi="Book Antiqua" w:cs="宋体"/>
          <w:lang w:eastAsia="zh-CN"/>
        </w:rPr>
        <w:t xml:space="preserve">, Moreno C, Samuel D, Dumortier J, Salleron J, Durand F, Castel H, Duhamel A, Pageaux GP, Leroy V, Dharancy S, Louvet A, Boleslawski E, Lucidi V, Gustot T, Francoz C, Letoublon C, Castaing D, Belghiti J, Donckier V, Pruvot FR, Duclos-Vallée JC. </w:t>
      </w:r>
      <w:proofErr w:type="gramStart"/>
      <w:r w:rsidRPr="005663DB">
        <w:rPr>
          <w:rFonts w:ascii="Book Antiqua" w:hAnsi="Book Antiqua" w:cs="宋体"/>
          <w:lang w:eastAsia="zh-CN"/>
        </w:rPr>
        <w:t>Early liver transplantation for severe alcoholic hepatitis.</w:t>
      </w:r>
      <w:proofErr w:type="gramEnd"/>
      <w:r w:rsidRPr="005663DB">
        <w:rPr>
          <w:rFonts w:ascii="Book Antiqua" w:hAnsi="Book Antiqua" w:cs="宋体"/>
          <w:lang w:eastAsia="zh-CN"/>
        </w:rPr>
        <w:t xml:space="preserve"> </w:t>
      </w:r>
      <w:r w:rsidRPr="005663DB">
        <w:rPr>
          <w:rFonts w:ascii="Book Antiqua" w:hAnsi="Book Antiqua" w:cs="宋体"/>
          <w:i/>
          <w:iCs/>
          <w:lang w:eastAsia="zh-CN"/>
        </w:rPr>
        <w:t>N Engl J Med</w:t>
      </w:r>
      <w:r w:rsidRPr="005663DB">
        <w:rPr>
          <w:rFonts w:ascii="Book Antiqua" w:hAnsi="Book Antiqua" w:cs="宋体"/>
          <w:lang w:eastAsia="zh-CN"/>
        </w:rPr>
        <w:t xml:space="preserve"> 2011; </w:t>
      </w:r>
      <w:r w:rsidRPr="005663DB">
        <w:rPr>
          <w:rFonts w:ascii="Book Antiqua" w:hAnsi="Book Antiqua" w:cs="宋体"/>
          <w:b/>
          <w:bCs/>
          <w:lang w:eastAsia="zh-CN"/>
        </w:rPr>
        <w:t>365</w:t>
      </w:r>
      <w:r w:rsidRPr="005663DB">
        <w:rPr>
          <w:rFonts w:ascii="Book Antiqua" w:hAnsi="Book Antiqua" w:cs="宋体"/>
          <w:lang w:eastAsia="zh-CN"/>
        </w:rPr>
        <w:t>: 1790-1800 [PMID: 22070476 DOI: 10.1056/NEJMoa1105703</w:t>
      </w:r>
      <w:r w:rsidR="002D05A5">
        <w:rPr>
          <w:rFonts w:ascii="Book Antiqua" w:hAnsi="Book Antiqua" w:cs="宋体"/>
          <w:lang w:eastAsia="zh-CN"/>
        </w:rPr>
        <w:t>]</w:t>
      </w:r>
    </w:p>
    <w:p w14:paraId="536DD8F4" w14:textId="7201E26F" w:rsidR="005663DB" w:rsidRPr="005663DB" w:rsidRDefault="005663DB" w:rsidP="005663DB">
      <w:pPr>
        <w:spacing w:line="360" w:lineRule="auto"/>
        <w:jc w:val="both"/>
        <w:rPr>
          <w:rFonts w:ascii="Book Antiqua" w:hAnsi="Book Antiqua" w:cs="宋体"/>
          <w:lang w:eastAsia="zh-CN"/>
        </w:rPr>
      </w:pPr>
      <w:r w:rsidRPr="005663DB">
        <w:rPr>
          <w:rFonts w:ascii="Book Antiqua" w:hAnsi="Book Antiqua" w:cs="宋体"/>
          <w:lang w:eastAsia="zh-CN"/>
        </w:rPr>
        <w:lastRenderedPageBreak/>
        <w:t xml:space="preserve">162 </w:t>
      </w:r>
      <w:r w:rsidRPr="005663DB">
        <w:rPr>
          <w:rFonts w:ascii="Book Antiqua" w:hAnsi="Book Antiqua" w:cs="宋体"/>
          <w:b/>
          <w:bCs/>
          <w:lang w:eastAsia="zh-CN"/>
        </w:rPr>
        <w:t>Im GY</w:t>
      </w:r>
      <w:r w:rsidRPr="005663DB">
        <w:rPr>
          <w:rFonts w:ascii="Book Antiqua" w:hAnsi="Book Antiqua" w:cs="宋体"/>
          <w:lang w:eastAsia="zh-CN"/>
        </w:rPr>
        <w:t xml:space="preserve">, Kim-Schluger L, Shenoy A, Schubert E, Goel A, Friedman SL, Florman S, Schiano TD. </w:t>
      </w:r>
      <w:proofErr w:type="gramStart"/>
      <w:r w:rsidRPr="005663DB">
        <w:rPr>
          <w:rFonts w:ascii="Book Antiqua" w:hAnsi="Book Antiqua" w:cs="宋体"/>
          <w:lang w:eastAsia="zh-CN"/>
        </w:rPr>
        <w:t>Early Liver Transplantation for Severe Alcoholic Hepatitis in the United States--A Single-Center Experience.</w:t>
      </w:r>
      <w:proofErr w:type="gramEnd"/>
      <w:r w:rsidRPr="005663DB">
        <w:rPr>
          <w:rFonts w:ascii="Book Antiqua" w:hAnsi="Book Antiqua" w:cs="宋体"/>
          <w:lang w:eastAsia="zh-CN"/>
        </w:rPr>
        <w:t xml:space="preserve"> </w:t>
      </w:r>
      <w:r w:rsidRPr="005663DB">
        <w:rPr>
          <w:rFonts w:ascii="Book Antiqua" w:hAnsi="Book Antiqua" w:cs="宋体"/>
          <w:i/>
          <w:iCs/>
          <w:lang w:eastAsia="zh-CN"/>
        </w:rPr>
        <w:t>Am J Transplant</w:t>
      </w:r>
      <w:r w:rsidRPr="005663DB">
        <w:rPr>
          <w:rFonts w:ascii="Book Antiqua" w:hAnsi="Book Antiqua" w:cs="宋体"/>
          <w:lang w:eastAsia="zh-CN"/>
        </w:rPr>
        <w:t xml:space="preserve"> 2016; </w:t>
      </w:r>
      <w:r w:rsidRPr="005663DB">
        <w:rPr>
          <w:rFonts w:ascii="Book Antiqua" w:hAnsi="Book Antiqua" w:cs="宋体"/>
          <w:b/>
          <w:bCs/>
          <w:lang w:eastAsia="zh-CN"/>
        </w:rPr>
        <w:t>16</w:t>
      </w:r>
      <w:r w:rsidRPr="005663DB">
        <w:rPr>
          <w:rFonts w:ascii="Book Antiqua" w:hAnsi="Book Antiqua" w:cs="宋体"/>
          <w:lang w:eastAsia="zh-CN"/>
        </w:rPr>
        <w:t>: 841-849 [PMID: 26710309 DOI: 10.1111/ajt.13586</w:t>
      </w:r>
      <w:r w:rsidR="002D05A5">
        <w:rPr>
          <w:rFonts w:ascii="Book Antiqua" w:hAnsi="Book Antiqua" w:cs="宋体"/>
          <w:lang w:eastAsia="zh-CN"/>
        </w:rPr>
        <w:t>]</w:t>
      </w:r>
    </w:p>
    <w:p w14:paraId="3828F48A" w14:textId="5C7F843E" w:rsidR="005663DB" w:rsidRPr="005663DB" w:rsidRDefault="005663DB" w:rsidP="005663DB">
      <w:pPr>
        <w:spacing w:line="360" w:lineRule="auto"/>
        <w:jc w:val="both"/>
        <w:rPr>
          <w:rFonts w:ascii="Book Antiqua" w:hAnsi="Book Antiqua" w:cs="宋体"/>
          <w:lang w:eastAsia="zh-CN"/>
        </w:rPr>
      </w:pPr>
      <w:r w:rsidRPr="005663DB">
        <w:rPr>
          <w:rFonts w:ascii="Book Antiqua" w:hAnsi="Book Antiqua" w:cs="宋体"/>
          <w:lang w:eastAsia="zh-CN"/>
        </w:rPr>
        <w:t xml:space="preserve">163 </w:t>
      </w:r>
      <w:r w:rsidRPr="005663DB">
        <w:rPr>
          <w:rFonts w:ascii="Book Antiqua" w:hAnsi="Book Antiqua" w:cs="宋体"/>
          <w:b/>
          <w:bCs/>
          <w:lang w:eastAsia="zh-CN"/>
        </w:rPr>
        <w:t>Lee BP</w:t>
      </w:r>
      <w:r w:rsidRPr="005663DB">
        <w:rPr>
          <w:rFonts w:ascii="Book Antiqua" w:hAnsi="Book Antiqua" w:cs="宋体"/>
          <w:lang w:eastAsia="zh-CN"/>
        </w:rPr>
        <w:t xml:space="preserve">, Chen PH, Haugen C, Hernaez R, Gurakar A, Philosophe B, Dagher N, Moore SA, Li Z, Cameron AM. Three-year Results of a Pilot Program in Early Liver Transplantation for Severe Alcoholic Hepatitis. </w:t>
      </w:r>
      <w:r w:rsidRPr="005663DB">
        <w:rPr>
          <w:rFonts w:ascii="Book Antiqua" w:hAnsi="Book Antiqua" w:cs="宋体"/>
          <w:i/>
          <w:iCs/>
          <w:lang w:eastAsia="zh-CN"/>
        </w:rPr>
        <w:t>Ann Surg</w:t>
      </w:r>
      <w:r w:rsidRPr="005663DB">
        <w:rPr>
          <w:rFonts w:ascii="Book Antiqua" w:hAnsi="Book Antiqua" w:cs="宋体"/>
          <w:lang w:eastAsia="zh-CN"/>
        </w:rPr>
        <w:t xml:space="preserve"> 2017; </w:t>
      </w:r>
      <w:r w:rsidRPr="005663DB">
        <w:rPr>
          <w:rFonts w:ascii="Book Antiqua" w:hAnsi="Book Antiqua" w:cs="宋体"/>
          <w:b/>
          <w:bCs/>
          <w:lang w:eastAsia="zh-CN"/>
        </w:rPr>
        <w:t>265</w:t>
      </w:r>
      <w:r w:rsidRPr="005663DB">
        <w:rPr>
          <w:rFonts w:ascii="Book Antiqua" w:hAnsi="Book Antiqua" w:cs="宋体"/>
          <w:lang w:eastAsia="zh-CN"/>
        </w:rPr>
        <w:t>: 20-29 [PMID: 27280501 DOI: 10.1097/SLA.0000000000001831</w:t>
      </w:r>
      <w:r w:rsidR="002D05A5">
        <w:rPr>
          <w:rFonts w:ascii="Book Antiqua" w:hAnsi="Book Antiqua" w:cs="宋体"/>
          <w:lang w:eastAsia="zh-CN"/>
        </w:rPr>
        <w:t>]</w:t>
      </w:r>
    </w:p>
    <w:p w14:paraId="163A1B31" w14:textId="4A58DE68" w:rsidR="005663DB" w:rsidRPr="005663DB" w:rsidRDefault="005663DB" w:rsidP="005663DB">
      <w:pPr>
        <w:spacing w:line="360" w:lineRule="auto"/>
        <w:jc w:val="both"/>
        <w:rPr>
          <w:rFonts w:ascii="Book Antiqua" w:hAnsi="Book Antiqua" w:cs="宋体"/>
          <w:lang w:eastAsia="zh-CN"/>
        </w:rPr>
      </w:pPr>
      <w:proofErr w:type="gramStart"/>
      <w:r w:rsidRPr="005663DB">
        <w:rPr>
          <w:rFonts w:ascii="Book Antiqua" w:hAnsi="Book Antiqua" w:cs="宋体"/>
          <w:lang w:eastAsia="zh-CN"/>
        </w:rPr>
        <w:t xml:space="preserve">164 </w:t>
      </w:r>
      <w:r w:rsidRPr="005663DB">
        <w:rPr>
          <w:rFonts w:ascii="Book Antiqua" w:hAnsi="Book Antiqua" w:cs="宋体"/>
          <w:b/>
          <w:bCs/>
          <w:lang w:eastAsia="zh-CN"/>
        </w:rPr>
        <w:t>Singal AK</w:t>
      </w:r>
      <w:r w:rsidRPr="005663DB">
        <w:rPr>
          <w:rFonts w:ascii="Book Antiqua" w:hAnsi="Book Antiqua" w:cs="宋体"/>
          <w:lang w:eastAsia="zh-CN"/>
        </w:rPr>
        <w:t>, Kamath PS, Gores GJ, Shah VH.</w:t>
      </w:r>
      <w:proofErr w:type="gramEnd"/>
      <w:r w:rsidRPr="005663DB">
        <w:rPr>
          <w:rFonts w:ascii="Book Antiqua" w:hAnsi="Book Antiqua" w:cs="宋体"/>
          <w:lang w:eastAsia="zh-CN"/>
        </w:rPr>
        <w:t xml:space="preserve"> Alcoholic hepatitis: current challenges and future directions. </w:t>
      </w:r>
      <w:r w:rsidRPr="005663DB">
        <w:rPr>
          <w:rFonts w:ascii="Book Antiqua" w:hAnsi="Book Antiqua" w:cs="宋体"/>
          <w:i/>
          <w:iCs/>
          <w:lang w:eastAsia="zh-CN"/>
        </w:rPr>
        <w:t>Clin Gastroenterol Hepatol</w:t>
      </w:r>
      <w:r w:rsidRPr="005663DB">
        <w:rPr>
          <w:rFonts w:ascii="Book Antiqua" w:hAnsi="Book Antiqua" w:cs="宋体"/>
          <w:lang w:eastAsia="zh-CN"/>
        </w:rPr>
        <w:t xml:space="preserve"> 2014; </w:t>
      </w:r>
      <w:r w:rsidRPr="005663DB">
        <w:rPr>
          <w:rFonts w:ascii="Book Antiqua" w:hAnsi="Book Antiqua" w:cs="宋体"/>
          <w:b/>
          <w:bCs/>
          <w:lang w:eastAsia="zh-CN"/>
        </w:rPr>
        <w:t>12</w:t>
      </w:r>
      <w:r w:rsidRPr="005663DB">
        <w:rPr>
          <w:rFonts w:ascii="Book Antiqua" w:hAnsi="Book Antiqua" w:cs="宋体"/>
          <w:lang w:eastAsia="zh-CN"/>
        </w:rPr>
        <w:t>: 555-</w:t>
      </w:r>
      <w:r w:rsidR="00192D34">
        <w:rPr>
          <w:rFonts w:ascii="Book Antiqua" w:hAnsi="Book Antiqua" w:cs="宋体" w:hint="eastAsia"/>
          <w:lang w:eastAsia="zh-CN"/>
        </w:rPr>
        <w:t>5</w:t>
      </w:r>
      <w:r w:rsidRPr="005663DB">
        <w:rPr>
          <w:rFonts w:ascii="Book Antiqua" w:hAnsi="Book Antiqua" w:cs="宋体"/>
          <w:lang w:eastAsia="zh-CN"/>
        </w:rPr>
        <w:t>64; quiz e31-</w:t>
      </w:r>
      <w:r w:rsidR="00192D34">
        <w:rPr>
          <w:rFonts w:ascii="Book Antiqua" w:hAnsi="Book Antiqua" w:cs="宋体" w:hint="eastAsia"/>
          <w:lang w:eastAsia="zh-CN"/>
        </w:rPr>
        <w:t>3</w:t>
      </w:r>
      <w:r w:rsidRPr="005663DB">
        <w:rPr>
          <w:rFonts w:ascii="Book Antiqua" w:hAnsi="Book Antiqua" w:cs="宋体"/>
          <w:lang w:eastAsia="zh-CN"/>
        </w:rPr>
        <w:t>2 [PMID: 23811249 DOI: 10.1016/j.cgh.2013.06.013</w:t>
      </w:r>
      <w:r w:rsidR="002D05A5">
        <w:rPr>
          <w:rFonts w:ascii="Book Antiqua" w:hAnsi="Book Antiqua" w:cs="宋体"/>
          <w:lang w:eastAsia="zh-CN"/>
        </w:rPr>
        <w:t>]</w:t>
      </w:r>
    </w:p>
    <w:p w14:paraId="4E31DE19" w14:textId="0E20A8CB" w:rsidR="005663DB" w:rsidRPr="005663DB" w:rsidRDefault="005663DB" w:rsidP="005663DB">
      <w:pPr>
        <w:spacing w:line="360" w:lineRule="auto"/>
        <w:jc w:val="both"/>
        <w:rPr>
          <w:rFonts w:ascii="Book Antiqua" w:hAnsi="Book Antiqua" w:cs="宋体"/>
          <w:lang w:eastAsia="zh-CN"/>
        </w:rPr>
      </w:pPr>
      <w:proofErr w:type="gramStart"/>
      <w:r w:rsidRPr="005663DB">
        <w:rPr>
          <w:rFonts w:ascii="Book Antiqua" w:hAnsi="Book Antiqua" w:cs="宋体"/>
          <w:lang w:eastAsia="zh-CN"/>
        </w:rPr>
        <w:t xml:space="preserve">165 </w:t>
      </w:r>
      <w:r w:rsidRPr="005663DB">
        <w:rPr>
          <w:rFonts w:ascii="Book Antiqua" w:hAnsi="Book Antiqua" w:cs="宋体"/>
          <w:b/>
          <w:bCs/>
          <w:lang w:eastAsia="zh-CN"/>
        </w:rPr>
        <w:t>Jesudian AB</w:t>
      </w:r>
      <w:r w:rsidRPr="005663DB">
        <w:rPr>
          <w:rFonts w:ascii="Book Antiqua" w:hAnsi="Book Antiqua" w:cs="宋体"/>
          <w:lang w:eastAsia="zh-CN"/>
        </w:rPr>
        <w:t>, Brown RS.</w:t>
      </w:r>
      <w:proofErr w:type="gramEnd"/>
      <w:r w:rsidRPr="005663DB">
        <w:rPr>
          <w:rFonts w:ascii="Book Antiqua" w:hAnsi="Book Antiqua" w:cs="宋体"/>
          <w:lang w:eastAsia="zh-CN"/>
        </w:rPr>
        <w:t xml:space="preserve"> </w:t>
      </w:r>
      <w:proofErr w:type="gramStart"/>
      <w:r w:rsidRPr="005663DB">
        <w:rPr>
          <w:rFonts w:ascii="Book Antiqua" w:hAnsi="Book Antiqua" w:cs="宋体"/>
          <w:lang w:eastAsia="zh-CN"/>
        </w:rPr>
        <w:t>Acute alcoholic hepatitis as indication for liver transplantation.</w:t>
      </w:r>
      <w:proofErr w:type="gramEnd"/>
      <w:r w:rsidRPr="005663DB">
        <w:rPr>
          <w:rFonts w:ascii="Book Antiqua" w:hAnsi="Book Antiqua" w:cs="宋体"/>
          <w:lang w:eastAsia="zh-CN"/>
        </w:rPr>
        <w:t xml:space="preserve"> </w:t>
      </w:r>
      <w:r w:rsidRPr="005663DB">
        <w:rPr>
          <w:rFonts w:ascii="Book Antiqua" w:hAnsi="Book Antiqua" w:cs="宋体"/>
          <w:i/>
          <w:iCs/>
          <w:lang w:eastAsia="zh-CN"/>
        </w:rPr>
        <w:t>Curr Opin Organ Transplant</w:t>
      </w:r>
      <w:r w:rsidRPr="005663DB">
        <w:rPr>
          <w:rFonts w:ascii="Book Antiqua" w:hAnsi="Book Antiqua" w:cs="宋体"/>
          <w:lang w:eastAsia="zh-CN"/>
        </w:rPr>
        <w:t xml:space="preserve"> 2016; </w:t>
      </w:r>
      <w:r w:rsidRPr="005663DB">
        <w:rPr>
          <w:rFonts w:ascii="Book Antiqua" w:hAnsi="Book Antiqua" w:cs="宋体"/>
          <w:b/>
          <w:bCs/>
          <w:lang w:eastAsia="zh-CN"/>
        </w:rPr>
        <w:t>21</w:t>
      </w:r>
      <w:r w:rsidRPr="005663DB">
        <w:rPr>
          <w:rFonts w:ascii="Book Antiqua" w:hAnsi="Book Antiqua" w:cs="宋体"/>
          <w:lang w:eastAsia="zh-CN"/>
        </w:rPr>
        <w:t>: 107-110 [PMID: 26867048 DOI: 10.1097/MOT.0000000000000285</w:t>
      </w:r>
      <w:r w:rsidR="002D05A5">
        <w:rPr>
          <w:rFonts w:ascii="Book Antiqua" w:hAnsi="Book Antiqua" w:cs="宋体"/>
          <w:lang w:eastAsia="zh-CN"/>
        </w:rPr>
        <w:t>]</w:t>
      </w:r>
    </w:p>
    <w:p w14:paraId="6A2240DE" w14:textId="6D671778" w:rsidR="005663DB" w:rsidRPr="005663DB" w:rsidRDefault="005663DB" w:rsidP="005663DB">
      <w:pPr>
        <w:spacing w:line="360" w:lineRule="auto"/>
        <w:jc w:val="both"/>
        <w:rPr>
          <w:rFonts w:ascii="Book Antiqua" w:hAnsi="Book Antiqua" w:cs="宋体"/>
          <w:lang w:eastAsia="zh-CN"/>
        </w:rPr>
      </w:pPr>
      <w:r w:rsidRPr="005663DB">
        <w:rPr>
          <w:rFonts w:ascii="Book Antiqua" w:hAnsi="Book Antiqua" w:cs="宋体"/>
          <w:lang w:eastAsia="zh-CN"/>
        </w:rPr>
        <w:t xml:space="preserve">166 </w:t>
      </w:r>
      <w:r w:rsidRPr="005663DB">
        <w:rPr>
          <w:rFonts w:ascii="Book Antiqua" w:hAnsi="Book Antiqua" w:cs="宋体"/>
          <w:b/>
          <w:bCs/>
          <w:lang w:eastAsia="zh-CN"/>
        </w:rPr>
        <w:t>Yan AW</w:t>
      </w:r>
      <w:r w:rsidRPr="005663DB">
        <w:rPr>
          <w:rFonts w:ascii="Book Antiqua" w:hAnsi="Book Antiqua" w:cs="宋体"/>
          <w:lang w:eastAsia="zh-CN"/>
        </w:rPr>
        <w:t xml:space="preserve">, Schnabl B. Bacterial translocation and changes in the intestinal microbiome associated with alcoholic liver disease. </w:t>
      </w:r>
      <w:r w:rsidRPr="005663DB">
        <w:rPr>
          <w:rFonts w:ascii="Book Antiqua" w:hAnsi="Book Antiqua" w:cs="宋体"/>
          <w:i/>
          <w:iCs/>
          <w:lang w:eastAsia="zh-CN"/>
        </w:rPr>
        <w:t>World J Hepatol</w:t>
      </w:r>
      <w:r w:rsidRPr="005663DB">
        <w:rPr>
          <w:rFonts w:ascii="Book Antiqua" w:hAnsi="Book Antiqua" w:cs="宋体"/>
          <w:lang w:eastAsia="zh-CN"/>
        </w:rPr>
        <w:t xml:space="preserve"> 2012; </w:t>
      </w:r>
      <w:r w:rsidRPr="005663DB">
        <w:rPr>
          <w:rFonts w:ascii="Book Antiqua" w:hAnsi="Book Antiqua" w:cs="宋体"/>
          <w:b/>
          <w:bCs/>
          <w:lang w:eastAsia="zh-CN"/>
        </w:rPr>
        <w:t>4</w:t>
      </w:r>
      <w:r w:rsidRPr="005663DB">
        <w:rPr>
          <w:rFonts w:ascii="Book Antiqua" w:hAnsi="Book Antiqua" w:cs="宋体"/>
          <w:lang w:eastAsia="zh-CN"/>
        </w:rPr>
        <w:t>: 110-118 [PMID: 22567183 DOI: 10.4254/wjh.v4.i4.110</w:t>
      </w:r>
      <w:r w:rsidR="002D05A5">
        <w:rPr>
          <w:rFonts w:ascii="Book Antiqua" w:hAnsi="Book Antiqua" w:cs="宋体"/>
          <w:lang w:eastAsia="zh-CN"/>
        </w:rPr>
        <w:t>]</w:t>
      </w:r>
    </w:p>
    <w:p w14:paraId="3F1F720B" w14:textId="385010A8" w:rsidR="005663DB" w:rsidRPr="005663DB" w:rsidRDefault="005663DB" w:rsidP="005663DB">
      <w:pPr>
        <w:spacing w:line="360" w:lineRule="auto"/>
        <w:jc w:val="both"/>
        <w:rPr>
          <w:rFonts w:ascii="Book Antiqua" w:hAnsi="Book Antiqua" w:cs="宋体"/>
          <w:lang w:eastAsia="zh-CN"/>
        </w:rPr>
      </w:pPr>
      <w:r w:rsidRPr="005663DB">
        <w:rPr>
          <w:rFonts w:ascii="Book Antiqua" w:hAnsi="Book Antiqua" w:cs="宋体"/>
          <w:lang w:eastAsia="zh-CN"/>
        </w:rPr>
        <w:t xml:space="preserve">167 </w:t>
      </w:r>
      <w:r w:rsidRPr="005663DB">
        <w:rPr>
          <w:rFonts w:ascii="Book Antiqua" w:hAnsi="Book Antiqua" w:cs="宋体"/>
          <w:b/>
          <w:bCs/>
          <w:lang w:eastAsia="zh-CN"/>
        </w:rPr>
        <w:t>McClain C</w:t>
      </w:r>
      <w:r w:rsidRPr="005663DB">
        <w:rPr>
          <w:rFonts w:ascii="Book Antiqua" w:hAnsi="Book Antiqua" w:cs="宋体"/>
          <w:lang w:eastAsia="zh-CN"/>
        </w:rPr>
        <w:t xml:space="preserve">, Hill D, Schmidt J, Diehl AM. </w:t>
      </w:r>
      <w:proofErr w:type="gramStart"/>
      <w:r w:rsidRPr="005663DB">
        <w:rPr>
          <w:rFonts w:ascii="Book Antiqua" w:hAnsi="Book Antiqua" w:cs="宋体"/>
          <w:lang w:eastAsia="zh-CN"/>
        </w:rPr>
        <w:t>Cytokines and alcoholic liver disease.</w:t>
      </w:r>
      <w:proofErr w:type="gramEnd"/>
      <w:r w:rsidRPr="005663DB">
        <w:rPr>
          <w:rFonts w:ascii="Book Antiqua" w:hAnsi="Book Antiqua" w:cs="宋体"/>
          <w:lang w:eastAsia="zh-CN"/>
        </w:rPr>
        <w:t xml:space="preserve"> </w:t>
      </w:r>
      <w:r w:rsidRPr="005663DB">
        <w:rPr>
          <w:rFonts w:ascii="Book Antiqua" w:hAnsi="Book Antiqua" w:cs="宋体"/>
          <w:i/>
          <w:iCs/>
          <w:lang w:eastAsia="zh-CN"/>
        </w:rPr>
        <w:t>Semin Liver Dis</w:t>
      </w:r>
      <w:r w:rsidRPr="005663DB">
        <w:rPr>
          <w:rFonts w:ascii="Book Antiqua" w:hAnsi="Book Antiqua" w:cs="宋体"/>
          <w:lang w:eastAsia="zh-CN"/>
        </w:rPr>
        <w:t xml:space="preserve"> 1993; </w:t>
      </w:r>
      <w:r w:rsidRPr="005663DB">
        <w:rPr>
          <w:rFonts w:ascii="Book Antiqua" w:hAnsi="Book Antiqua" w:cs="宋体"/>
          <w:b/>
          <w:bCs/>
          <w:lang w:eastAsia="zh-CN"/>
        </w:rPr>
        <w:t>13</w:t>
      </w:r>
      <w:r w:rsidRPr="005663DB">
        <w:rPr>
          <w:rFonts w:ascii="Book Antiqua" w:hAnsi="Book Antiqua" w:cs="宋体"/>
          <w:lang w:eastAsia="zh-CN"/>
        </w:rPr>
        <w:t>: 170-182 [PMID: 8337603 DOI: 10.1055/s-2007-1007347</w:t>
      </w:r>
      <w:r w:rsidR="002D05A5">
        <w:rPr>
          <w:rFonts w:ascii="Book Antiqua" w:hAnsi="Book Antiqua" w:cs="宋体"/>
          <w:lang w:eastAsia="zh-CN"/>
        </w:rPr>
        <w:t>]</w:t>
      </w:r>
    </w:p>
    <w:p w14:paraId="3466F154" w14:textId="5BC64644" w:rsidR="005663DB" w:rsidRPr="005663DB" w:rsidRDefault="005663DB" w:rsidP="005663DB">
      <w:pPr>
        <w:spacing w:line="360" w:lineRule="auto"/>
        <w:jc w:val="both"/>
        <w:rPr>
          <w:rFonts w:ascii="Book Antiqua" w:hAnsi="Book Antiqua" w:cs="宋体"/>
          <w:lang w:eastAsia="zh-CN"/>
        </w:rPr>
      </w:pPr>
      <w:r w:rsidRPr="005663DB">
        <w:rPr>
          <w:rFonts w:ascii="Book Antiqua" w:hAnsi="Book Antiqua" w:cs="宋体"/>
          <w:lang w:eastAsia="zh-CN"/>
        </w:rPr>
        <w:t xml:space="preserve">168 </w:t>
      </w:r>
      <w:r w:rsidRPr="005663DB">
        <w:rPr>
          <w:rFonts w:ascii="Book Antiqua" w:hAnsi="Book Antiqua" w:cs="宋体"/>
          <w:b/>
          <w:bCs/>
          <w:lang w:eastAsia="zh-CN"/>
        </w:rPr>
        <w:t>Wang Y</w:t>
      </w:r>
      <w:r w:rsidRPr="005663DB">
        <w:rPr>
          <w:rFonts w:ascii="Book Antiqua" w:hAnsi="Book Antiqua" w:cs="宋体"/>
          <w:lang w:eastAsia="zh-CN"/>
        </w:rPr>
        <w:t xml:space="preserve">, Liu Y, Kirpich I, Ma Z, Wang C, Zhang M, Suttles J, McClain C, Feng W. Lactobacillus rhamnosus GG reduces hepatic TNFα production and inflammation in chronic alcohol-induced liver injury. </w:t>
      </w:r>
      <w:r w:rsidRPr="005663DB">
        <w:rPr>
          <w:rFonts w:ascii="Book Antiqua" w:hAnsi="Book Antiqua" w:cs="宋体"/>
          <w:i/>
          <w:iCs/>
          <w:lang w:eastAsia="zh-CN"/>
        </w:rPr>
        <w:t>J Nutr Biochem</w:t>
      </w:r>
      <w:r w:rsidRPr="005663DB">
        <w:rPr>
          <w:rFonts w:ascii="Book Antiqua" w:hAnsi="Book Antiqua" w:cs="宋体"/>
          <w:lang w:eastAsia="zh-CN"/>
        </w:rPr>
        <w:t xml:space="preserve"> 2013; </w:t>
      </w:r>
      <w:r w:rsidRPr="005663DB">
        <w:rPr>
          <w:rFonts w:ascii="Book Antiqua" w:hAnsi="Book Antiqua" w:cs="宋体"/>
          <w:b/>
          <w:bCs/>
          <w:lang w:eastAsia="zh-CN"/>
        </w:rPr>
        <w:t>24</w:t>
      </w:r>
      <w:r w:rsidRPr="005663DB">
        <w:rPr>
          <w:rFonts w:ascii="Book Antiqua" w:hAnsi="Book Antiqua" w:cs="宋体"/>
          <w:lang w:eastAsia="zh-CN"/>
        </w:rPr>
        <w:t>: 1609-1615 [PMID: 23618528 DOI: 10.1016/j.jnutbio.2013.02.001</w:t>
      </w:r>
      <w:r w:rsidR="002D05A5">
        <w:rPr>
          <w:rFonts w:ascii="Book Antiqua" w:hAnsi="Book Antiqua" w:cs="宋体"/>
          <w:lang w:eastAsia="zh-CN"/>
        </w:rPr>
        <w:t>]</w:t>
      </w:r>
    </w:p>
    <w:p w14:paraId="6C44FB7B" w14:textId="77777777" w:rsidR="005663DB" w:rsidRPr="005663DB" w:rsidRDefault="005663DB" w:rsidP="005663DB">
      <w:pPr>
        <w:spacing w:line="360" w:lineRule="auto"/>
        <w:jc w:val="both"/>
        <w:rPr>
          <w:rFonts w:ascii="Book Antiqua" w:hAnsi="Book Antiqua" w:cs="宋体"/>
          <w:lang w:eastAsia="zh-CN"/>
        </w:rPr>
      </w:pPr>
      <w:r w:rsidRPr="005663DB">
        <w:rPr>
          <w:rFonts w:ascii="Book Antiqua" w:hAnsi="Book Antiqua" w:cs="宋体"/>
          <w:lang w:eastAsia="zh-CN"/>
        </w:rPr>
        <w:t xml:space="preserve">169 </w:t>
      </w:r>
      <w:r w:rsidRPr="005663DB">
        <w:rPr>
          <w:rFonts w:ascii="Book Antiqua" w:hAnsi="Book Antiqua" w:cs="宋体"/>
          <w:b/>
          <w:bCs/>
          <w:lang w:eastAsia="zh-CN"/>
        </w:rPr>
        <w:t>Loguercio C</w:t>
      </w:r>
      <w:r w:rsidRPr="005663DB">
        <w:rPr>
          <w:rFonts w:ascii="Book Antiqua" w:hAnsi="Book Antiqua" w:cs="宋体"/>
          <w:lang w:eastAsia="zh-CN"/>
        </w:rPr>
        <w:t xml:space="preserve">, Federico A, Tuccillo C, Terracciano F, D'Auria MV, De Simone C, Del Vecchio Blanco C. Beneficial effects of a probiotic VSL#3 on parameters of liver dysfunction in chronic liver diseases. </w:t>
      </w:r>
      <w:r w:rsidRPr="005663DB">
        <w:rPr>
          <w:rFonts w:ascii="Book Antiqua" w:hAnsi="Book Antiqua" w:cs="宋体"/>
          <w:i/>
          <w:iCs/>
          <w:lang w:eastAsia="zh-CN"/>
        </w:rPr>
        <w:t>J Clin Gastroenterol</w:t>
      </w:r>
      <w:r w:rsidRPr="005663DB">
        <w:rPr>
          <w:rFonts w:ascii="Book Antiqua" w:hAnsi="Book Antiqua" w:cs="宋体"/>
          <w:lang w:eastAsia="zh-CN"/>
        </w:rPr>
        <w:t xml:space="preserve"> 2005; </w:t>
      </w:r>
      <w:r w:rsidRPr="005663DB">
        <w:rPr>
          <w:rFonts w:ascii="Book Antiqua" w:hAnsi="Book Antiqua" w:cs="宋体"/>
          <w:b/>
          <w:bCs/>
          <w:lang w:eastAsia="zh-CN"/>
        </w:rPr>
        <w:t>39</w:t>
      </w:r>
      <w:r w:rsidRPr="005663DB">
        <w:rPr>
          <w:rFonts w:ascii="Book Antiqua" w:hAnsi="Book Antiqua" w:cs="宋体"/>
          <w:lang w:eastAsia="zh-CN"/>
        </w:rPr>
        <w:t>: 540-543 [PMID: 15942443]</w:t>
      </w:r>
    </w:p>
    <w:p w14:paraId="2D7080F7" w14:textId="4E591FE3" w:rsidR="005663DB" w:rsidRPr="005663DB" w:rsidRDefault="005663DB" w:rsidP="005663DB">
      <w:pPr>
        <w:spacing w:line="360" w:lineRule="auto"/>
        <w:jc w:val="both"/>
        <w:rPr>
          <w:rFonts w:ascii="Book Antiqua" w:hAnsi="Book Antiqua" w:cs="宋体"/>
          <w:lang w:eastAsia="zh-CN"/>
        </w:rPr>
      </w:pPr>
      <w:r w:rsidRPr="005663DB">
        <w:rPr>
          <w:rFonts w:ascii="Book Antiqua" w:hAnsi="Book Antiqua" w:cs="宋体"/>
          <w:lang w:eastAsia="zh-CN"/>
        </w:rPr>
        <w:t xml:space="preserve">170 </w:t>
      </w:r>
      <w:r w:rsidRPr="005663DB">
        <w:rPr>
          <w:rFonts w:ascii="Book Antiqua" w:hAnsi="Book Antiqua" w:cs="宋体"/>
          <w:b/>
          <w:bCs/>
          <w:lang w:eastAsia="zh-CN"/>
        </w:rPr>
        <w:t>Dhiman RK</w:t>
      </w:r>
      <w:r w:rsidRPr="005663DB">
        <w:rPr>
          <w:rFonts w:ascii="Book Antiqua" w:hAnsi="Book Antiqua" w:cs="宋体"/>
          <w:lang w:eastAsia="zh-CN"/>
        </w:rPr>
        <w:t xml:space="preserve">, Rana B, Agrawal S, Garg A, Chopra M, Thumburu KK, Khattri A, Malhotra S, Duseja A, Chawla YK. Probiotic VSL#3 reduces liver disease severity and </w:t>
      </w:r>
      <w:r w:rsidRPr="005663DB">
        <w:rPr>
          <w:rFonts w:ascii="Book Antiqua" w:hAnsi="Book Antiqua" w:cs="宋体"/>
          <w:lang w:eastAsia="zh-CN"/>
        </w:rPr>
        <w:lastRenderedPageBreak/>
        <w:t xml:space="preserve">hospitalization in patients with cirrhosis: a randomized, controlled trial. </w:t>
      </w:r>
      <w:r w:rsidRPr="005663DB">
        <w:rPr>
          <w:rFonts w:ascii="Book Antiqua" w:hAnsi="Book Antiqua" w:cs="宋体"/>
          <w:i/>
          <w:iCs/>
          <w:lang w:eastAsia="zh-CN"/>
        </w:rPr>
        <w:t>Gastroenterology</w:t>
      </w:r>
      <w:r w:rsidRPr="005663DB">
        <w:rPr>
          <w:rFonts w:ascii="Book Antiqua" w:hAnsi="Book Antiqua" w:cs="宋体"/>
          <w:lang w:eastAsia="zh-CN"/>
        </w:rPr>
        <w:t xml:space="preserve"> 2014; </w:t>
      </w:r>
      <w:r w:rsidRPr="005663DB">
        <w:rPr>
          <w:rFonts w:ascii="Book Antiqua" w:hAnsi="Book Antiqua" w:cs="宋体"/>
          <w:b/>
          <w:bCs/>
          <w:lang w:eastAsia="zh-CN"/>
        </w:rPr>
        <w:t>147</w:t>
      </w:r>
      <w:r w:rsidRPr="005663DB">
        <w:rPr>
          <w:rFonts w:ascii="Book Antiqua" w:hAnsi="Book Antiqua" w:cs="宋体"/>
          <w:lang w:eastAsia="zh-CN"/>
        </w:rPr>
        <w:t>: 1327-</w:t>
      </w:r>
      <w:r w:rsidR="00192D34">
        <w:rPr>
          <w:rFonts w:ascii="Book Antiqua" w:hAnsi="Book Antiqua" w:cs="宋体" w:hint="eastAsia"/>
          <w:lang w:eastAsia="zh-CN"/>
        </w:rPr>
        <w:t>13</w:t>
      </w:r>
      <w:r w:rsidRPr="005663DB">
        <w:rPr>
          <w:rFonts w:ascii="Book Antiqua" w:hAnsi="Book Antiqua" w:cs="宋体"/>
          <w:lang w:eastAsia="zh-CN"/>
        </w:rPr>
        <w:t>37.e3 [PMID: 25450083 DOI: 10.1053/j.gastro.2014.08.031</w:t>
      </w:r>
      <w:r w:rsidR="002D05A5">
        <w:rPr>
          <w:rFonts w:ascii="Book Antiqua" w:hAnsi="Book Antiqua" w:cs="宋体"/>
          <w:lang w:eastAsia="zh-CN"/>
        </w:rPr>
        <w:t>]</w:t>
      </w:r>
    </w:p>
    <w:p w14:paraId="50105121" w14:textId="48ADE230" w:rsidR="005663DB" w:rsidRPr="005663DB" w:rsidRDefault="005663DB" w:rsidP="005663DB">
      <w:pPr>
        <w:spacing w:line="360" w:lineRule="auto"/>
        <w:jc w:val="both"/>
        <w:rPr>
          <w:rFonts w:ascii="Book Antiqua" w:hAnsi="Book Antiqua" w:cs="宋体"/>
          <w:lang w:eastAsia="zh-CN"/>
        </w:rPr>
      </w:pPr>
      <w:r w:rsidRPr="005663DB">
        <w:rPr>
          <w:rFonts w:ascii="Book Antiqua" w:hAnsi="Book Antiqua" w:cs="宋体"/>
          <w:lang w:eastAsia="zh-CN"/>
        </w:rPr>
        <w:t xml:space="preserve">171 </w:t>
      </w:r>
      <w:r w:rsidRPr="005663DB">
        <w:rPr>
          <w:rFonts w:ascii="Book Antiqua" w:hAnsi="Book Antiqua" w:cs="宋体"/>
          <w:b/>
          <w:bCs/>
          <w:lang w:eastAsia="zh-CN"/>
        </w:rPr>
        <w:t>Maltby J</w:t>
      </w:r>
      <w:r w:rsidRPr="005663DB">
        <w:rPr>
          <w:rFonts w:ascii="Book Antiqua" w:hAnsi="Book Antiqua" w:cs="宋体"/>
          <w:lang w:eastAsia="zh-CN"/>
        </w:rPr>
        <w:t xml:space="preserve">, Wright S, Bird G, Sheron N. Chemokine levels in human liver homogenates: associations between GRO alpha and histopathological evidence of alcoholic hepatitis. </w:t>
      </w:r>
      <w:r w:rsidRPr="005663DB">
        <w:rPr>
          <w:rFonts w:ascii="Book Antiqua" w:hAnsi="Book Antiqua" w:cs="宋体"/>
          <w:i/>
          <w:iCs/>
          <w:lang w:eastAsia="zh-CN"/>
        </w:rPr>
        <w:t>Hepatology</w:t>
      </w:r>
      <w:r w:rsidRPr="005663DB">
        <w:rPr>
          <w:rFonts w:ascii="Book Antiqua" w:hAnsi="Book Antiqua" w:cs="宋体"/>
          <w:lang w:eastAsia="zh-CN"/>
        </w:rPr>
        <w:t xml:space="preserve"> 1996; </w:t>
      </w:r>
      <w:r w:rsidRPr="005663DB">
        <w:rPr>
          <w:rFonts w:ascii="Book Antiqua" w:hAnsi="Book Antiqua" w:cs="宋体"/>
          <w:b/>
          <w:bCs/>
          <w:lang w:eastAsia="zh-CN"/>
        </w:rPr>
        <w:t>24</w:t>
      </w:r>
      <w:r w:rsidRPr="005663DB">
        <w:rPr>
          <w:rFonts w:ascii="Book Antiqua" w:hAnsi="Book Antiqua" w:cs="宋体"/>
          <w:lang w:eastAsia="zh-CN"/>
        </w:rPr>
        <w:t>: 1156-1160 [PMID: 8903391 DOI: 10.1053/jhep.1996.v24.pm0008903391</w:t>
      </w:r>
      <w:r w:rsidR="002D05A5">
        <w:rPr>
          <w:rFonts w:ascii="Book Antiqua" w:hAnsi="Book Antiqua" w:cs="宋体"/>
          <w:lang w:eastAsia="zh-CN"/>
        </w:rPr>
        <w:t>]</w:t>
      </w:r>
    </w:p>
    <w:p w14:paraId="1D05512E" w14:textId="774B3E84" w:rsidR="005663DB" w:rsidRPr="005663DB" w:rsidRDefault="005663DB" w:rsidP="005663DB">
      <w:pPr>
        <w:spacing w:line="360" w:lineRule="auto"/>
        <w:jc w:val="both"/>
        <w:rPr>
          <w:rFonts w:ascii="Book Antiqua" w:hAnsi="Book Antiqua" w:cs="宋体"/>
          <w:lang w:eastAsia="zh-CN"/>
        </w:rPr>
      </w:pPr>
      <w:r w:rsidRPr="005663DB">
        <w:rPr>
          <w:rFonts w:ascii="Book Antiqua" w:hAnsi="Book Antiqua" w:cs="宋体"/>
          <w:lang w:eastAsia="zh-CN"/>
        </w:rPr>
        <w:t xml:space="preserve">172 </w:t>
      </w:r>
      <w:r w:rsidRPr="005663DB">
        <w:rPr>
          <w:rFonts w:ascii="Book Antiqua" w:hAnsi="Book Antiqua" w:cs="宋体"/>
          <w:b/>
          <w:bCs/>
          <w:lang w:eastAsia="zh-CN"/>
        </w:rPr>
        <w:t>Lemmers A</w:t>
      </w:r>
      <w:r w:rsidRPr="005663DB">
        <w:rPr>
          <w:rFonts w:ascii="Book Antiqua" w:hAnsi="Book Antiqua" w:cs="宋体"/>
          <w:lang w:eastAsia="zh-CN"/>
        </w:rPr>
        <w:t xml:space="preserve">, Moreno C, Gustot T, Maréchal R, Degré D, Demetter P, de Nadai P, Geerts A, Quertinmont E, Vercruysse V, Le Moine O, Devière J. The interleukin-17 pathway is involved in human alcoholic liver disease. </w:t>
      </w:r>
      <w:r w:rsidRPr="005663DB">
        <w:rPr>
          <w:rFonts w:ascii="Book Antiqua" w:hAnsi="Book Antiqua" w:cs="宋体"/>
          <w:i/>
          <w:iCs/>
          <w:lang w:eastAsia="zh-CN"/>
        </w:rPr>
        <w:t>Hepatology</w:t>
      </w:r>
      <w:r w:rsidRPr="005663DB">
        <w:rPr>
          <w:rFonts w:ascii="Book Antiqua" w:hAnsi="Book Antiqua" w:cs="宋体"/>
          <w:lang w:eastAsia="zh-CN"/>
        </w:rPr>
        <w:t xml:space="preserve"> 2009; </w:t>
      </w:r>
      <w:r w:rsidRPr="005663DB">
        <w:rPr>
          <w:rFonts w:ascii="Book Antiqua" w:hAnsi="Book Antiqua" w:cs="宋体"/>
          <w:b/>
          <w:bCs/>
          <w:lang w:eastAsia="zh-CN"/>
        </w:rPr>
        <w:t>49</w:t>
      </w:r>
      <w:r w:rsidRPr="005663DB">
        <w:rPr>
          <w:rFonts w:ascii="Book Antiqua" w:hAnsi="Book Antiqua" w:cs="宋体"/>
          <w:lang w:eastAsia="zh-CN"/>
        </w:rPr>
        <w:t>: 646-657 [PMID: 19177575 DOI: 10.1002/hep.22680</w:t>
      </w:r>
      <w:r w:rsidR="002D05A5">
        <w:rPr>
          <w:rFonts w:ascii="Book Antiqua" w:hAnsi="Book Antiqua" w:cs="宋体"/>
          <w:lang w:eastAsia="zh-CN"/>
        </w:rPr>
        <w:t>]</w:t>
      </w:r>
    </w:p>
    <w:p w14:paraId="700824A7" w14:textId="4C572859" w:rsidR="005663DB" w:rsidRPr="005663DB" w:rsidRDefault="005663DB" w:rsidP="005663DB">
      <w:pPr>
        <w:spacing w:line="360" w:lineRule="auto"/>
        <w:jc w:val="both"/>
        <w:rPr>
          <w:rFonts w:ascii="Book Antiqua" w:hAnsi="Book Antiqua" w:cs="宋体"/>
          <w:lang w:eastAsia="zh-CN"/>
        </w:rPr>
      </w:pPr>
      <w:r w:rsidRPr="005663DB">
        <w:rPr>
          <w:rFonts w:ascii="Book Antiqua" w:hAnsi="Book Antiqua" w:cs="宋体"/>
          <w:lang w:eastAsia="zh-CN"/>
        </w:rPr>
        <w:t xml:space="preserve">173 </w:t>
      </w:r>
      <w:r w:rsidRPr="005663DB">
        <w:rPr>
          <w:rFonts w:ascii="Book Antiqua" w:hAnsi="Book Antiqua" w:cs="宋体"/>
          <w:b/>
          <w:bCs/>
          <w:lang w:eastAsia="zh-CN"/>
        </w:rPr>
        <w:t>Dominguez M</w:t>
      </w:r>
      <w:r w:rsidRPr="005663DB">
        <w:rPr>
          <w:rFonts w:ascii="Book Antiqua" w:hAnsi="Book Antiqua" w:cs="宋体"/>
          <w:lang w:eastAsia="zh-CN"/>
        </w:rPr>
        <w:t xml:space="preserve">, Miquel R, Colmenero J, Moreno M, García-Pagán JC, Bosch J, Arroyo V, Ginès P, Caballería J, Bataller R. Hepatic expression of CXC chemokines predicts portal hypertension and survival in patients with alcoholic hepatitis. </w:t>
      </w:r>
      <w:r w:rsidRPr="005663DB">
        <w:rPr>
          <w:rFonts w:ascii="Book Antiqua" w:hAnsi="Book Antiqua" w:cs="宋体"/>
          <w:i/>
          <w:iCs/>
          <w:lang w:eastAsia="zh-CN"/>
        </w:rPr>
        <w:t>Gastroenterology</w:t>
      </w:r>
      <w:r w:rsidRPr="005663DB">
        <w:rPr>
          <w:rFonts w:ascii="Book Antiqua" w:hAnsi="Book Antiqua" w:cs="宋体"/>
          <w:lang w:eastAsia="zh-CN"/>
        </w:rPr>
        <w:t xml:space="preserve"> 2009; </w:t>
      </w:r>
      <w:r w:rsidRPr="005663DB">
        <w:rPr>
          <w:rFonts w:ascii="Book Antiqua" w:hAnsi="Book Antiqua" w:cs="宋体"/>
          <w:b/>
          <w:bCs/>
          <w:lang w:eastAsia="zh-CN"/>
        </w:rPr>
        <w:t>136</w:t>
      </w:r>
      <w:r w:rsidRPr="005663DB">
        <w:rPr>
          <w:rFonts w:ascii="Book Antiqua" w:hAnsi="Book Antiqua" w:cs="宋体"/>
          <w:lang w:eastAsia="zh-CN"/>
        </w:rPr>
        <w:t>: 1639-1650 [PMID: 19208360 DOI: 10.1053/j.gastro.2009.01.056</w:t>
      </w:r>
      <w:r w:rsidR="002D05A5">
        <w:rPr>
          <w:rFonts w:ascii="Book Antiqua" w:hAnsi="Book Antiqua" w:cs="宋体"/>
          <w:lang w:eastAsia="zh-CN"/>
        </w:rPr>
        <w:t>]</w:t>
      </w:r>
    </w:p>
    <w:p w14:paraId="03731DCC" w14:textId="77096906" w:rsidR="005663DB" w:rsidRPr="005663DB" w:rsidRDefault="005663DB" w:rsidP="005663DB">
      <w:pPr>
        <w:spacing w:line="360" w:lineRule="auto"/>
        <w:jc w:val="both"/>
        <w:rPr>
          <w:rFonts w:ascii="Book Antiqua" w:hAnsi="Book Antiqua" w:cs="宋体"/>
          <w:lang w:eastAsia="zh-CN"/>
        </w:rPr>
      </w:pPr>
      <w:r w:rsidRPr="005663DB">
        <w:rPr>
          <w:rFonts w:ascii="Book Antiqua" w:hAnsi="Book Antiqua" w:cs="宋体"/>
          <w:lang w:eastAsia="zh-CN"/>
        </w:rPr>
        <w:t xml:space="preserve">174 </w:t>
      </w:r>
      <w:r w:rsidRPr="005663DB">
        <w:rPr>
          <w:rFonts w:ascii="Book Antiqua" w:hAnsi="Book Antiqua" w:cs="宋体"/>
          <w:b/>
          <w:bCs/>
          <w:lang w:eastAsia="zh-CN"/>
        </w:rPr>
        <w:t>Colmenero J</w:t>
      </w:r>
      <w:r w:rsidRPr="005663DB">
        <w:rPr>
          <w:rFonts w:ascii="Book Antiqua" w:hAnsi="Book Antiqua" w:cs="宋体"/>
          <w:lang w:eastAsia="zh-CN"/>
        </w:rPr>
        <w:t xml:space="preserve">, Bataller R, Sancho-Bru P, Bellot P, Miquel R, Moreno M, Jares P, Bosch J, Arroyo V, Caballería J, Ginès P. Hepatic expression of candidate genes in patients with alcoholic hepatitis: correlation with disease severity. </w:t>
      </w:r>
      <w:r w:rsidRPr="005663DB">
        <w:rPr>
          <w:rFonts w:ascii="Book Antiqua" w:hAnsi="Book Antiqua" w:cs="宋体"/>
          <w:i/>
          <w:iCs/>
          <w:lang w:eastAsia="zh-CN"/>
        </w:rPr>
        <w:t>Gastroenterology</w:t>
      </w:r>
      <w:r w:rsidRPr="005663DB">
        <w:rPr>
          <w:rFonts w:ascii="Book Antiqua" w:hAnsi="Book Antiqua" w:cs="宋体"/>
          <w:lang w:eastAsia="zh-CN"/>
        </w:rPr>
        <w:t xml:space="preserve"> 2007; </w:t>
      </w:r>
      <w:r w:rsidRPr="005663DB">
        <w:rPr>
          <w:rFonts w:ascii="Book Antiqua" w:hAnsi="Book Antiqua" w:cs="宋体"/>
          <w:b/>
          <w:bCs/>
          <w:lang w:eastAsia="zh-CN"/>
        </w:rPr>
        <w:t>132</w:t>
      </w:r>
      <w:r w:rsidRPr="005663DB">
        <w:rPr>
          <w:rFonts w:ascii="Book Antiqua" w:hAnsi="Book Antiqua" w:cs="宋体"/>
          <w:lang w:eastAsia="zh-CN"/>
        </w:rPr>
        <w:t>: 687-697 [PMID: 17258719 DOI: 10.1053/j.gastro.2006.12.036</w:t>
      </w:r>
      <w:r w:rsidR="002D05A5">
        <w:rPr>
          <w:rFonts w:ascii="Book Antiqua" w:hAnsi="Book Antiqua" w:cs="宋体"/>
          <w:lang w:eastAsia="zh-CN"/>
        </w:rPr>
        <w:t>]</w:t>
      </w:r>
    </w:p>
    <w:p w14:paraId="724AC9C9" w14:textId="3FD858E7" w:rsidR="005663DB" w:rsidRPr="005663DB" w:rsidRDefault="005663DB" w:rsidP="005663DB">
      <w:pPr>
        <w:spacing w:line="360" w:lineRule="auto"/>
        <w:jc w:val="both"/>
        <w:rPr>
          <w:rFonts w:ascii="Book Antiqua" w:hAnsi="Book Antiqua" w:cs="宋体"/>
          <w:lang w:eastAsia="zh-CN"/>
        </w:rPr>
      </w:pPr>
      <w:proofErr w:type="gramStart"/>
      <w:r w:rsidRPr="005663DB">
        <w:rPr>
          <w:rFonts w:ascii="Book Antiqua" w:hAnsi="Book Antiqua" w:cs="宋体"/>
          <w:lang w:eastAsia="zh-CN"/>
        </w:rPr>
        <w:t xml:space="preserve">175 </w:t>
      </w:r>
      <w:r w:rsidRPr="005663DB">
        <w:rPr>
          <w:rFonts w:ascii="Book Antiqua" w:hAnsi="Book Antiqua" w:cs="宋体"/>
          <w:b/>
          <w:bCs/>
          <w:lang w:eastAsia="zh-CN"/>
        </w:rPr>
        <w:t>Torok NJ</w:t>
      </w:r>
      <w:r w:rsidRPr="005663DB">
        <w:rPr>
          <w:rFonts w:ascii="Book Antiqua" w:hAnsi="Book Antiqua" w:cs="宋体"/>
          <w:lang w:eastAsia="zh-CN"/>
        </w:rPr>
        <w:t>.</w:t>
      </w:r>
      <w:proofErr w:type="gramEnd"/>
      <w:r w:rsidRPr="005663DB">
        <w:rPr>
          <w:rFonts w:ascii="Book Antiqua" w:hAnsi="Book Antiqua" w:cs="宋体"/>
          <w:lang w:eastAsia="zh-CN"/>
        </w:rPr>
        <w:t xml:space="preserve"> Update on Alcoholic Hepatitis. </w:t>
      </w:r>
      <w:r w:rsidRPr="005663DB">
        <w:rPr>
          <w:rFonts w:ascii="Book Antiqua" w:hAnsi="Book Antiqua" w:cs="宋体"/>
          <w:i/>
          <w:iCs/>
          <w:lang w:eastAsia="zh-CN"/>
        </w:rPr>
        <w:t>Biomolecules</w:t>
      </w:r>
      <w:r w:rsidRPr="005663DB">
        <w:rPr>
          <w:rFonts w:ascii="Book Antiqua" w:hAnsi="Book Antiqua" w:cs="宋体"/>
          <w:lang w:eastAsia="zh-CN"/>
        </w:rPr>
        <w:t xml:space="preserve"> 2015; </w:t>
      </w:r>
      <w:r w:rsidRPr="005663DB">
        <w:rPr>
          <w:rFonts w:ascii="Book Antiqua" w:hAnsi="Book Antiqua" w:cs="宋体"/>
          <w:b/>
          <w:bCs/>
          <w:lang w:eastAsia="zh-CN"/>
        </w:rPr>
        <w:t>5</w:t>
      </w:r>
      <w:r w:rsidRPr="005663DB">
        <w:rPr>
          <w:rFonts w:ascii="Book Antiqua" w:hAnsi="Book Antiqua" w:cs="宋体"/>
          <w:lang w:eastAsia="zh-CN"/>
        </w:rPr>
        <w:t>: 2978-2986 [PMID: 26540078 DOI: 10.3390/biom5042978</w:t>
      </w:r>
      <w:r w:rsidR="002D05A5">
        <w:rPr>
          <w:rFonts w:ascii="Book Antiqua" w:hAnsi="Book Antiqua" w:cs="宋体"/>
          <w:lang w:eastAsia="zh-CN"/>
        </w:rPr>
        <w:t>]</w:t>
      </w:r>
    </w:p>
    <w:p w14:paraId="3A2C2A71" w14:textId="77777777" w:rsidR="005663DB" w:rsidRPr="005663DB" w:rsidRDefault="005663DB" w:rsidP="005663DB">
      <w:pPr>
        <w:spacing w:line="360" w:lineRule="auto"/>
        <w:jc w:val="both"/>
        <w:rPr>
          <w:rFonts w:ascii="Book Antiqua" w:hAnsi="Book Antiqua" w:cs="宋体"/>
          <w:lang w:eastAsia="zh-CN"/>
        </w:rPr>
      </w:pPr>
      <w:proofErr w:type="gramStart"/>
      <w:r w:rsidRPr="005663DB">
        <w:rPr>
          <w:rFonts w:ascii="Book Antiqua" w:hAnsi="Book Antiqua" w:cs="宋体"/>
          <w:lang w:eastAsia="zh-CN"/>
        </w:rPr>
        <w:t xml:space="preserve">176 </w:t>
      </w:r>
      <w:r w:rsidRPr="005663DB">
        <w:rPr>
          <w:rFonts w:ascii="Book Antiqua" w:hAnsi="Book Antiqua" w:cs="宋体"/>
          <w:b/>
          <w:bCs/>
          <w:lang w:eastAsia="zh-CN"/>
        </w:rPr>
        <w:t>Theocharis SE</w:t>
      </w:r>
      <w:r w:rsidRPr="005663DB">
        <w:rPr>
          <w:rFonts w:ascii="Book Antiqua" w:hAnsi="Book Antiqua" w:cs="宋体"/>
          <w:lang w:eastAsia="zh-CN"/>
        </w:rPr>
        <w:t>, Papadimitriou LJ, Retsou ZP, Margeli AP, Ninos SS, Papadimitriou JD.</w:t>
      </w:r>
      <w:proofErr w:type="gramEnd"/>
      <w:r w:rsidRPr="005663DB">
        <w:rPr>
          <w:rFonts w:ascii="Book Antiqua" w:hAnsi="Book Antiqua" w:cs="宋体"/>
          <w:lang w:eastAsia="zh-CN"/>
        </w:rPr>
        <w:t xml:space="preserve"> Granulocyte-colony stimulating factor administration ameliorates liver regeneration in animal model of fulminant hepatic failure and encephalopathy. </w:t>
      </w:r>
      <w:r w:rsidRPr="005663DB">
        <w:rPr>
          <w:rFonts w:ascii="Book Antiqua" w:hAnsi="Book Antiqua" w:cs="宋体"/>
          <w:i/>
          <w:iCs/>
          <w:lang w:eastAsia="zh-CN"/>
        </w:rPr>
        <w:t>Dig Dis Sci</w:t>
      </w:r>
      <w:r w:rsidRPr="005663DB">
        <w:rPr>
          <w:rFonts w:ascii="Book Antiqua" w:hAnsi="Book Antiqua" w:cs="宋体"/>
          <w:lang w:eastAsia="zh-CN"/>
        </w:rPr>
        <w:t xml:space="preserve"> 2003; </w:t>
      </w:r>
      <w:r w:rsidRPr="005663DB">
        <w:rPr>
          <w:rFonts w:ascii="Book Antiqua" w:hAnsi="Book Antiqua" w:cs="宋体"/>
          <w:b/>
          <w:bCs/>
          <w:lang w:eastAsia="zh-CN"/>
        </w:rPr>
        <w:t>48</w:t>
      </w:r>
      <w:r w:rsidRPr="005663DB">
        <w:rPr>
          <w:rFonts w:ascii="Book Antiqua" w:hAnsi="Book Antiqua" w:cs="宋体"/>
          <w:lang w:eastAsia="zh-CN"/>
        </w:rPr>
        <w:t>: 1797-1803 [PMID: 14561004]</w:t>
      </w:r>
    </w:p>
    <w:p w14:paraId="4B6505CB" w14:textId="0820E013" w:rsidR="005663DB" w:rsidRPr="005663DB" w:rsidRDefault="005663DB" w:rsidP="005663DB">
      <w:pPr>
        <w:spacing w:line="360" w:lineRule="auto"/>
        <w:jc w:val="both"/>
        <w:rPr>
          <w:rFonts w:ascii="Book Antiqua" w:hAnsi="Book Antiqua" w:cs="宋体"/>
          <w:lang w:eastAsia="zh-CN"/>
        </w:rPr>
      </w:pPr>
      <w:r w:rsidRPr="005663DB">
        <w:rPr>
          <w:rFonts w:ascii="Book Antiqua" w:hAnsi="Book Antiqua" w:cs="宋体"/>
          <w:lang w:eastAsia="zh-CN"/>
        </w:rPr>
        <w:t xml:space="preserve">177 </w:t>
      </w:r>
      <w:r w:rsidRPr="005663DB">
        <w:rPr>
          <w:rFonts w:ascii="Book Antiqua" w:hAnsi="Book Antiqua" w:cs="宋体"/>
          <w:b/>
          <w:bCs/>
          <w:lang w:eastAsia="zh-CN"/>
        </w:rPr>
        <w:t>Spahr L</w:t>
      </w:r>
      <w:r w:rsidRPr="005663DB">
        <w:rPr>
          <w:rFonts w:ascii="Book Antiqua" w:hAnsi="Book Antiqua" w:cs="宋体"/>
          <w:lang w:eastAsia="zh-CN"/>
        </w:rPr>
        <w:t xml:space="preserve">, Lambert JF, Rubbia-Brandt L, Chalandon Y, Frossard JL, Giostra E, Hadengue A. Granulocyte-colony stimulating factor induces proliferation of hepatic progenitors in alcoholic steatohepatitis: a randomized trial. </w:t>
      </w:r>
      <w:r w:rsidRPr="005663DB">
        <w:rPr>
          <w:rFonts w:ascii="Book Antiqua" w:hAnsi="Book Antiqua" w:cs="宋体"/>
          <w:i/>
          <w:iCs/>
          <w:lang w:eastAsia="zh-CN"/>
        </w:rPr>
        <w:t>Hepatology</w:t>
      </w:r>
      <w:r w:rsidRPr="005663DB">
        <w:rPr>
          <w:rFonts w:ascii="Book Antiqua" w:hAnsi="Book Antiqua" w:cs="宋体"/>
          <w:lang w:eastAsia="zh-CN"/>
        </w:rPr>
        <w:t xml:space="preserve"> 2008; </w:t>
      </w:r>
      <w:r w:rsidRPr="005663DB">
        <w:rPr>
          <w:rFonts w:ascii="Book Antiqua" w:hAnsi="Book Antiqua" w:cs="宋体"/>
          <w:b/>
          <w:bCs/>
          <w:lang w:eastAsia="zh-CN"/>
        </w:rPr>
        <w:t>48</w:t>
      </w:r>
      <w:r w:rsidRPr="005663DB">
        <w:rPr>
          <w:rFonts w:ascii="Book Antiqua" w:hAnsi="Book Antiqua" w:cs="宋体"/>
          <w:lang w:eastAsia="zh-CN"/>
        </w:rPr>
        <w:t>: 221-229 [PMID: 18537187 DOI: 10.1002/hep.22317</w:t>
      </w:r>
      <w:r w:rsidR="002D05A5">
        <w:rPr>
          <w:rFonts w:ascii="Book Antiqua" w:hAnsi="Book Antiqua" w:cs="宋体"/>
          <w:lang w:eastAsia="zh-CN"/>
        </w:rPr>
        <w:t>]</w:t>
      </w:r>
    </w:p>
    <w:p w14:paraId="7D9C274A" w14:textId="08065C67" w:rsidR="005663DB" w:rsidRPr="005663DB" w:rsidRDefault="005663DB" w:rsidP="005663DB">
      <w:pPr>
        <w:spacing w:line="360" w:lineRule="auto"/>
        <w:jc w:val="both"/>
        <w:rPr>
          <w:rFonts w:ascii="Book Antiqua" w:hAnsi="Book Antiqua" w:cs="宋体"/>
          <w:lang w:eastAsia="zh-CN"/>
        </w:rPr>
      </w:pPr>
      <w:r w:rsidRPr="005663DB">
        <w:rPr>
          <w:rFonts w:ascii="Book Antiqua" w:hAnsi="Book Antiqua" w:cs="宋体"/>
          <w:lang w:eastAsia="zh-CN"/>
        </w:rPr>
        <w:lastRenderedPageBreak/>
        <w:t xml:space="preserve">178 </w:t>
      </w:r>
      <w:r w:rsidRPr="005663DB">
        <w:rPr>
          <w:rFonts w:ascii="Book Antiqua" w:hAnsi="Book Antiqua" w:cs="宋体"/>
          <w:b/>
          <w:bCs/>
          <w:lang w:eastAsia="zh-CN"/>
        </w:rPr>
        <w:t>Singh V</w:t>
      </w:r>
      <w:r w:rsidRPr="005663DB">
        <w:rPr>
          <w:rFonts w:ascii="Book Antiqua" w:hAnsi="Book Antiqua" w:cs="宋体"/>
          <w:lang w:eastAsia="zh-CN"/>
        </w:rPr>
        <w:t xml:space="preserve">, Sharma AK, Narasimhan RL, Bhalla A, Sharma N, Sharma R. Granulocyte colony-stimulating factor in severe alcoholic hepatitis: a randomized pilot study. </w:t>
      </w:r>
      <w:r w:rsidRPr="005663DB">
        <w:rPr>
          <w:rFonts w:ascii="Book Antiqua" w:hAnsi="Book Antiqua" w:cs="宋体"/>
          <w:i/>
          <w:iCs/>
          <w:lang w:eastAsia="zh-CN"/>
        </w:rPr>
        <w:t>Am J Gastroenterol</w:t>
      </w:r>
      <w:r w:rsidRPr="005663DB">
        <w:rPr>
          <w:rFonts w:ascii="Book Antiqua" w:hAnsi="Book Antiqua" w:cs="宋体"/>
          <w:lang w:eastAsia="zh-CN"/>
        </w:rPr>
        <w:t xml:space="preserve"> 2014; </w:t>
      </w:r>
      <w:r w:rsidRPr="005663DB">
        <w:rPr>
          <w:rFonts w:ascii="Book Antiqua" w:hAnsi="Book Antiqua" w:cs="宋体"/>
          <w:b/>
          <w:bCs/>
          <w:lang w:eastAsia="zh-CN"/>
        </w:rPr>
        <w:t>109</w:t>
      </w:r>
      <w:r w:rsidRPr="005663DB">
        <w:rPr>
          <w:rFonts w:ascii="Book Antiqua" w:hAnsi="Book Antiqua" w:cs="宋体"/>
          <w:lang w:eastAsia="zh-CN"/>
        </w:rPr>
        <w:t>: 1417-1423 [PMID: 24935272 DOI: 10.1038/ajg.2014.154</w:t>
      </w:r>
      <w:r w:rsidR="002D05A5">
        <w:rPr>
          <w:rFonts w:ascii="Book Antiqua" w:hAnsi="Book Antiqua" w:cs="宋体"/>
          <w:lang w:eastAsia="zh-CN"/>
        </w:rPr>
        <w:t>]</w:t>
      </w:r>
    </w:p>
    <w:p w14:paraId="6A9C4D52" w14:textId="442FBAEF" w:rsidR="005663DB" w:rsidRPr="005663DB" w:rsidRDefault="005663DB" w:rsidP="005663DB">
      <w:pPr>
        <w:spacing w:line="360" w:lineRule="auto"/>
        <w:jc w:val="both"/>
        <w:rPr>
          <w:rFonts w:ascii="Book Antiqua" w:hAnsi="Book Antiqua" w:cs="宋体"/>
          <w:lang w:eastAsia="zh-CN"/>
        </w:rPr>
      </w:pPr>
      <w:r w:rsidRPr="005663DB">
        <w:rPr>
          <w:rFonts w:ascii="Book Antiqua" w:hAnsi="Book Antiqua" w:cs="宋体"/>
          <w:lang w:eastAsia="zh-CN"/>
        </w:rPr>
        <w:t xml:space="preserve">179 </w:t>
      </w:r>
      <w:r w:rsidRPr="005663DB">
        <w:rPr>
          <w:rFonts w:ascii="Book Antiqua" w:hAnsi="Book Antiqua" w:cs="宋体"/>
          <w:b/>
          <w:bCs/>
          <w:lang w:eastAsia="zh-CN"/>
        </w:rPr>
        <w:t>Wu W</w:t>
      </w:r>
      <w:r w:rsidRPr="005663DB">
        <w:rPr>
          <w:rFonts w:ascii="Book Antiqua" w:hAnsi="Book Antiqua" w:cs="宋体"/>
          <w:lang w:eastAsia="zh-CN"/>
        </w:rPr>
        <w:t xml:space="preserve">, Zhu B, Peng X, Zhou M, Jia D, </w:t>
      </w:r>
      <w:proofErr w:type="gramStart"/>
      <w:r w:rsidRPr="005663DB">
        <w:rPr>
          <w:rFonts w:ascii="Book Antiqua" w:hAnsi="Book Antiqua" w:cs="宋体"/>
          <w:lang w:eastAsia="zh-CN"/>
        </w:rPr>
        <w:t>Gu</w:t>
      </w:r>
      <w:proofErr w:type="gramEnd"/>
      <w:r w:rsidRPr="005663DB">
        <w:rPr>
          <w:rFonts w:ascii="Book Antiqua" w:hAnsi="Book Antiqua" w:cs="宋体"/>
          <w:lang w:eastAsia="zh-CN"/>
        </w:rPr>
        <w:t xml:space="preserve"> J. Activation of farnesoid X receptor attenuates hepatic injury in a murine model of alcoholic liver disease. </w:t>
      </w:r>
      <w:r w:rsidRPr="005663DB">
        <w:rPr>
          <w:rFonts w:ascii="Book Antiqua" w:hAnsi="Book Antiqua" w:cs="宋体"/>
          <w:i/>
          <w:iCs/>
          <w:lang w:eastAsia="zh-CN"/>
        </w:rPr>
        <w:t>Biochem Biophys Res Commun</w:t>
      </w:r>
      <w:r w:rsidRPr="005663DB">
        <w:rPr>
          <w:rFonts w:ascii="Book Antiqua" w:hAnsi="Book Antiqua" w:cs="宋体"/>
          <w:lang w:eastAsia="zh-CN"/>
        </w:rPr>
        <w:t xml:space="preserve"> 2014; </w:t>
      </w:r>
      <w:r w:rsidRPr="005663DB">
        <w:rPr>
          <w:rFonts w:ascii="Book Antiqua" w:hAnsi="Book Antiqua" w:cs="宋体"/>
          <w:b/>
          <w:bCs/>
          <w:lang w:eastAsia="zh-CN"/>
        </w:rPr>
        <w:t>443</w:t>
      </w:r>
      <w:r w:rsidRPr="005663DB">
        <w:rPr>
          <w:rFonts w:ascii="Book Antiqua" w:hAnsi="Book Antiqua" w:cs="宋体"/>
          <w:lang w:eastAsia="zh-CN"/>
        </w:rPr>
        <w:t>: 68-73 [PMID: 24269813 DOI: 10.1016/j.bbrc.2013.11.057</w:t>
      </w:r>
      <w:r w:rsidR="002D05A5">
        <w:rPr>
          <w:rFonts w:ascii="Book Antiqua" w:hAnsi="Book Antiqua" w:cs="宋体"/>
          <w:lang w:eastAsia="zh-CN"/>
        </w:rPr>
        <w:t>]</w:t>
      </w:r>
    </w:p>
    <w:p w14:paraId="094F4458" w14:textId="77777777" w:rsidR="005663DB" w:rsidRPr="005663DB" w:rsidRDefault="005663DB" w:rsidP="005663DB">
      <w:pPr>
        <w:spacing w:line="360" w:lineRule="auto"/>
        <w:jc w:val="both"/>
        <w:rPr>
          <w:rFonts w:ascii="Book Antiqua" w:hAnsi="Book Antiqua" w:cs="宋体"/>
          <w:lang w:eastAsia="zh-CN"/>
        </w:rPr>
      </w:pPr>
      <w:r w:rsidRPr="005663DB">
        <w:rPr>
          <w:rFonts w:ascii="Book Antiqua" w:hAnsi="Book Antiqua" w:cs="宋体"/>
          <w:lang w:eastAsia="zh-CN"/>
        </w:rPr>
        <w:t xml:space="preserve">180 </w:t>
      </w:r>
      <w:r w:rsidRPr="005663DB">
        <w:rPr>
          <w:rFonts w:ascii="Book Antiqua" w:hAnsi="Book Antiqua" w:cs="宋体"/>
          <w:b/>
          <w:bCs/>
          <w:lang w:eastAsia="zh-CN"/>
        </w:rPr>
        <w:t>Fiorucci S</w:t>
      </w:r>
      <w:r w:rsidRPr="005663DB">
        <w:rPr>
          <w:rFonts w:ascii="Book Antiqua" w:hAnsi="Book Antiqua" w:cs="宋体"/>
          <w:lang w:eastAsia="zh-CN"/>
        </w:rPr>
        <w:t xml:space="preserve">, Antonelli E, Rizzo G, Renga B, Mencarelli A, Riccardi L, Orlandi S, Pellicciari R, Morelli A. The nuclear receptor SHP mediates inhibition of hepatic stellate cells by FXR and protects against liver fibrosis. </w:t>
      </w:r>
      <w:r w:rsidRPr="005663DB">
        <w:rPr>
          <w:rFonts w:ascii="Book Antiqua" w:hAnsi="Book Antiqua" w:cs="宋体"/>
          <w:i/>
          <w:iCs/>
          <w:lang w:eastAsia="zh-CN"/>
        </w:rPr>
        <w:t>Gastroenterology</w:t>
      </w:r>
      <w:r w:rsidRPr="005663DB">
        <w:rPr>
          <w:rFonts w:ascii="Book Antiqua" w:hAnsi="Book Antiqua" w:cs="宋体"/>
          <w:lang w:eastAsia="zh-CN"/>
        </w:rPr>
        <w:t xml:space="preserve"> 2004; </w:t>
      </w:r>
      <w:r w:rsidRPr="005663DB">
        <w:rPr>
          <w:rFonts w:ascii="Book Antiqua" w:hAnsi="Book Antiqua" w:cs="宋体"/>
          <w:b/>
          <w:bCs/>
          <w:lang w:eastAsia="zh-CN"/>
        </w:rPr>
        <w:t>127</w:t>
      </w:r>
      <w:r w:rsidRPr="005663DB">
        <w:rPr>
          <w:rFonts w:ascii="Book Antiqua" w:hAnsi="Book Antiqua" w:cs="宋体"/>
          <w:lang w:eastAsia="zh-CN"/>
        </w:rPr>
        <w:t>: 1497-1512 [PMID: 15521018]</w:t>
      </w:r>
    </w:p>
    <w:p w14:paraId="40FD999E" w14:textId="3F31AA92" w:rsidR="005663DB" w:rsidRPr="005663DB" w:rsidRDefault="005663DB" w:rsidP="005663DB">
      <w:pPr>
        <w:spacing w:line="360" w:lineRule="auto"/>
        <w:jc w:val="both"/>
        <w:rPr>
          <w:rFonts w:ascii="Book Antiqua" w:hAnsi="Book Antiqua" w:cs="宋体"/>
          <w:lang w:eastAsia="zh-CN"/>
        </w:rPr>
      </w:pPr>
      <w:r w:rsidRPr="005663DB">
        <w:rPr>
          <w:rFonts w:ascii="Book Antiqua" w:hAnsi="Book Antiqua" w:cs="宋体"/>
          <w:lang w:eastAsia="zh-CN"/>
        </w:rPr>
        <w:t xml:space="preserve">181 </w:t>
      </w:r>
      <w:r w:rsidRPr="005663DB">
        <w:rPr>
          <w:rFonts w:ascii="Book Antiqua" w:hAnsi="Book Antiqua" w:cs="宋体"/>
          <w:b/>
          <w:bCs/>
          <w:lang w:eastAsia="zh-CN"/>
        </w:rPr>
        <w:t>Fiorucci S</w:t>
      </w:r>
      <w:r w:rsidRPr="005663DB">
        <w:rPr>
          <w:rFonts w:ascii="Book Antiqua" w:hAnsi="Book Antiqua" w:cs="宋体"/>
          <w:lang w:eastAsia="zh-CN"/>
        </w:rPr>
        <w:t xml:space="preserve">, Rizzo G, Antonelli E, Renga B, Mencarelli A, Riccardi L, Morelli A, Pruzanski M, Pellicciari R. Cross-talk between farnesoid-X-receptor (FXR) and peroxisome proliferator-activated receptor gamma contributes to the antifibrotic activity of FXR ligands in rodent models of liver cirrhosis. </w:t>
      </w:r>
      <w:r w:rsidRPr="005663DB">
        <w:rPr>
          <w:rFonts w:ascii="Book Antiqua" w:hAnsi="Book Antiqua" w:cs="宋体"/>
          <w:i/>
          <w:iCs/>
          <w:lang w:eastAsia="zh-CN"/>
        </w:rPr>
        <w:t>J Pharmacol Exp Ther</w:t>
      </w:r>
      <w:r w:rsidRPr="005663DB">
        <w:rPr>
          <w:rFonts w:ascii="Book Antiqua" w:hAnsi="Book Antiqua" w:cs="宋体"/>
          <w:lang w:eastAsia="zh-CN"/>
        </w:rPr>
        <w:t xml:space="preserve"> 2005; </w:t>
      </w:r>
      <w:r w:rsidRPr="005663DB">
        <w:rPr>
          <w:rFonts w:ascii="Book Antiqua" w:hAnsi="Book Antiqua" w:cs="宋体"/>
          <w:b/>
          <w:bCs/>
          <w:lang w:eastAsia="zh-CN"/>
        </w:rPr>
        <w:t>315</w:t>
      </w:r>
      <w:r w:rsidRPr="005663DB">
        <w:rPr>
          <w:rFonts w:ascii="Book Antiqua" w:hAnsi="Book Antiqua" w:cs="宋体"/>
          <w:lang w:eastAsia="zh-CN"/>
        </w:rPr>
        <w:t>: 58-68 [PMID: 15980055 DOI: 10.1124/jpet.105.085597</w:t>
      </w:r>
      <w:r w:rsidR="002D05A5">
        <w:rPr>
          <w:rFonts w:ascii="Book Antiqua" w:hAnsi="Book Antiqua" w:cs="宋体"/>
          <w:lang w:eastAsia="zh-CN"/>
        </w:rPr>
        <w:t>]</w:t>
      </w:r>
    </w:p>
    <w:p w14:paraId="5BFB1E56" w14:textId="3C479CA7" w:rsidR="005663DB" w:rsidRPr="005663DB" w:rsidRDefault="005663DB" w:rsidP="005663DB">
      <w:pPr>
        <w:spacing w:line="360" w:lineRule="auto"/>
        <w:jc w:val="both"/>
        <w:rPr>
          <w:rFonts w:ascii="Book Antiqua" w:hAnsi="Book Antiqua" w:cs="宋体"/>
          <w:lang w:eastAsia="zh-CN"/>
        </w:rPr>
      </w:pPr>
      <w:r w:rsidRPr="005663DB">
        <w:rPr>
          <w:rFonts w:ascii="Book Antiqua" w:hAnsi="Book Antiqua" w:cs="宋体"/>
          <w:lang w:eastAsia="zh-CN"/>
        </w:rPr>
        <w:t xml:space="preserve">182 </w:t>
      </w:r>
      <w:r w:rsidRPr="005663DB">
        <w:rPr>
          <w:rFonts w:ascii="Book Antiqua" w:hAnsi="Book Antiqua" w:cs="宋体"/>
          <w:b/>
          <w:bCs/>
          <w:lang w:eastAsia="zh-CN"/>
        </w:rPr>
        <w:t>Verma VK</w:t>
      </w:r>
      <w:r w:rsidRPr="005663DB">
        <w:rPr>
          <w:rFonts w:ascii="Book Antiqua" w:hAnsi="Book Antiqua" w:cs="宋体"/>
          <w:lang w:eastAsia="zh-CN"/>
        </w:rPr>
        <w:t xml:space="preserve">, Li H, Wang R, Hirsova P, Mushref M, Liu Y, Cao S, Contreras PC, Malhi H, Kamath PS, Gores GJ, Shah VH. Alcohol stimulates macrophage activation through caspase-dependent hepatocyte derived release of CD40L containing extracellular vesicles. </w:t>
      </w:r>
      <w:r w:rsidRPr="005663DB">
        <w:rPr>
          <w:rFonts w:ascii="Book Antiqua" w:hAnsi="Book Antiqua" w:cs="宋体"/>
          <w:i/>
          <w:iCs/>
          <w:lang w:eastAsia="zh-CN"/>
        </w:rPr>
        <w:t>J Hepatol</w:t>
      </w:r>
      <w:r w:rsidRPr="005663DB">
        <w:rPr>
          <w:rFonts w:ascii="Book Antiqua" w:hAnsi="Book Antiqua" w:cs="宋体"/>
          <w:lang w:eastAsia="zh-CN"/>
        </w:rPr>
        <w:t xml:space="preserve"> 2016; </w:t>
      </w:r>
      <w:r w:rsidRPr="005663DB">
        <w:rPr>
          <w:rFonts w:ascii="Book Antiqua" w:hAnsi="Book Antiqua" w:cs="宋体"/>
          <w:b/>
          <w:bCs/>
          <w:lang w:eastAsia="zh-CN"/>
        </w:rPr>
        <w:t>64</w:t>
      </w:r>
      <w:r w:rsidRPr="005663DB">
        <w:rPr>
          <w:rFonts w:ascii="Book Antiqua" w:hAnsi="Book Antiqua" w:cs="宋体"/>
          <w:lang w:eastAsia="zh-CN"/>
        </w:rPr>
        <w:t>: 651-660 [PMID: 26632633 DOI: 10.1016/j.jhep.2015.11.020</w:t>
      </w:r>
      <w:r w:rsidR="002D05A5">
        <w:rPr>
          <w:rFonts w:ascii="Book Antiqua" w:hAnsi="Book Antiqua" w:cs="宋体"/>
          <w:lang w:eastAsia="zh-CN"/>
        </w:rPr>
        <w:t>]</w:t>
      </w:r>
    </w:p>
    <w:p w14:paraId="4BC79E36" w14:textId="77777777" w:rsidR="005663DB" w:rsidRPr="005663DB" w:rsidRDefault="005663DB" w:rsidP="005663DB">
      <w:pPr>
        <w:spacing w:line="360" w:lineRule="auto"/>
        <w:jc w:val="both"/>
        <w:rPr>
          <w:rFonts w:ascii="Book Antiqua" w:hAnsi="Book Antiqua" w:cs="宋体"/>
          <w:lang w:eastAsia="zh-CN"/>
        </w:rPr>
      </w:pPr>
      <w:r w:rsidRPr="005663DB">
        <w:rPr>
          <w:rFonts w:ascii="Book Antiqua" w:hAnsi="Book Antiqua" w:cs="宋体"/>
          <w:lang w:eastAsia="zh-CN"/>
        </w:rPr>
        <w:t xml:space="preserve">183 </w:t>
      </w:r>
      <w:r w:rsidRPr="005663DB">
        <w:rPr>
          <w:rFonts w:ascii="Book Antiqua" w:hAnsi="Book Antiqua" w:cs="宋体"/>
          <w:b/>
          <w:bCs/>
          <w:lang w:eastAsia="zh-CN"/>
        </w:rPr>
        <w:t>Ghavami S</w:t>
      </w:r>
      <w:r w:rsidRPr="005663DB">
        <w:rPr>
          <w:rFonts w:ascii="Book Antiqua" w:hAnsi="Book Antiqua" w:cs="宋体"/>
          <w:lang w:eastAsia="zh-CN"/>
        </w:rPr>
        <w:t xml:space="preserve">, Hashemi M, Kadkhoda K, Alavian SM, Bay GH, Los M. Apoptosis in liver diseases--detection and therapeutic applications. </w:t>
      </w:r>
      <w:r w:rsidRPr="005663DB">
        <w:rPr>
          <w:rFonts w:ascii="Book Antiqua" w:hAnsi="Book Antiqua" w:cs="宋体"/>
          <w:i/>
          <w:iCs/>
          <w:lang w:eastAsia="zh-CN"/>
        </w:rPr>
        <w:t>Med Sci Monit</w:t>
      </w:r>
      <w:r w:rsidRPr="005663DB">
        <w:rPr>
          <w:rFonts w:ascii="Book Antiqua" w:hAnsi="Book Antiqua" w:cs="宋体"/>
          <w:lang w:eastAsia="zh-CN"/>
        </w:rPr>
        <w:t xml:space="preserve"> 2005; </w:t>
      </w:r>
      <w:r w:rsidRPr="005663DB">
        <w:rPr>
          <w:rFonts w:ascii="Book Antiqua" w:hAnsi="Book Antiqua" w:cs="宋体"/>
          <w:b/>
          <w:bCs/>
          <w:lang w:eastAsia="zh-CN"/>
        </w:rPr>
        <w:t>11</w:t>
      </w:r>
      <w:r w:rsidRPr="005663DB">
        <w:rPr>
          <w:rFonts w:ascii="Book Antiqua" w:hAnsi="Book Antiqua" w:cs="宋体"/>
          <w:lang w:eastAsia="zh-CN"/>
        </w:rPr>
        <w:t>: RA337-RA345 [PMID: 16258409]</w:t>
      </w:r>
    </w:p>
    <w:p w14:paraId="440D56B5" w14:textId="58E2E1ED" w:rsidR="005663DB" w:rsidRPr="005663DB" w:rsidRDefault="005663DB" w:rsidP="005663DB">
      <w:pPr>
        <w:spacing w:line="360" w:lineRule="auto"/>
        <w:jc w:val="both"/>
        <w:rPr>
          <w:rFonts w:ascii="Book Antiqua" w:hAnsi="Book Antiqua" w:cs="宋体"/>
          <w:lang w:eastAsia="zh-CN"/>
        </w:rPr>
      </w:pPr>
      <w:r w:rsidRPr="005663DB">
        <w:rPr>
          <w:rFonts w:ascii="Book Antiqua" w:hAnsi="Book Antiqua" w:cs="宋体"/>
          <w:lang w:eastAsia="zh-CN"/>
        </w:rPr>
        <w:t xml:space="preserve">184 </w:t>
      </w:r>
      <w:r w:rsidRPr="005663DB">
        <w:rPr>
          <w:rFonts w:ascii="Book Antiqua" w:hAnsi="Book Antiqua" w:cs="宋体"/>
          <w:b/>
          <w:bCs/>
          <w:lang w:eastAsia="zh-CN"/>
        </w:rPr>
        <w:t>Pockros PJ</w:t>
      </w:r>
      <w:r w:rsidRPr="005663DB">
        <w:rPr>
          <w:rFonts w:ascii="Book Antiqua" w:hAnsi="Book Antiqua" w:cs="宋体"/>
          <w:lang w:eastAsia="zh-CN"/>
        </w:rPr>
        <w:t xml:space="preserve">, Schiff ER, Shiffman ML, McHutchison JG, Gish RG, Afdhal NH, Makhviladze M, Huyghe M, Hecht D, Oltersdorf T, Shapiro DA. Oral IDN-6556, an antiapoptotic caspase inhibitor, may lower aminotransferase activity in patients with chronic hepatitis C. </w:t>
      </w:r>
      <w:r w:rsidRPr="005663DB">
        <w:rPr>
          <w:rFonts w:ascii="Book Antiqua" w:hAnsi="Book Antiqua" w:cs="宋体"/>
          <w:i/>
          <w:iCs/>
          <w:lang w:eastAsia="zh-CN"/>
        </w:rPr>
        <w:t>Hepatology</w:t>
      </w:r>
      <w:r w:rsidRPr="005663DB">
        <w:rPr>
          <w:rFonts w:ascii="Book Antiqua" w:hAnsi="Book Antiqua" w:cs="宋体"/>
          <w:lang w:eastAsia="zh-CN"/>
        </w:rPr>
        <w:t xml:space="preserve"> 2007; </w:t>
      </w:r>
      <w:r w:rsidRPr="005663DB">
        <w:rPr>
          <w:rFonts w:ascii="Book Antiqua" w:hAnsi="Book Antiqua" w:cs="宋体"/>
          <w:b/>
          <w:bCs/>
          <w:lang w:eastAsia="zh-CN"/>
        </w:rPr>
        <w:t>46</w:t>
      </w:r>
      <w:r w:rsidRPr="005663DB">
        <w:rPr>
          <w:rFonts w:ascii="Book Antiqua" w:hAnsi="Book Antiqua" w:cs="宋体"/>
          <w:lang w:eastAsia="zh-CN"/>
        </w:rPr>
        <w:t>: 324-329 [PMID: 17654603 DOI: 10.1002/hep.21664</w:t>
      </w:r>
      <w:r w:rsidR="002D05A5">
        <w:rPr>
          <w:rFonts w:ascii="Book Antiqua" w:hAnsi="Book Antiqua" w:cs="宋体"/>
          <w:lang w:eastAsia="zh-CN"/>
        </w:rPr>
        <w:t>]</w:t>
      </w:r>
      <w:r w:rsidR="00F12DD8">
        <w:rPr>
          <w:rFonts w:ascii="Book Antiqua" w:hAnsi="Book Antiqua" w:cs="宋体" w:hint="eastAsia"/>
          <w:lang w:eastAsia="zh-CN"/>
        </w:rPr>
        <w:t xml:space="preserve"> </w:t>
      </w:r>
    </w:p>
    <w:p w14:paraId="4EC43678" w14:textId="0F16C2B4" w:rsidR="005663DB" w:rsidRPr="005663DB" w:rsidRDefault="000003C7" w:rsidP="005663DB">
      <w:pPr>
        <w:spacing w:line="360" w:lineRule="auto"/>
        <w:jc w:val="both"/>
        <w:rPr>
          <w:rFonts w:ascii="Book Antiqua" w:hAnsi="Book Antiqua" w:cs="宋体"/>
          <w:lang w:eastAsia="zh-CN"/>
        </w:rPr>
      </w:pPr>
      <w:r>
        <w:rPr>
          <w:rFonts w:ascii="Book Antiqua" w:hAnsi="Book Antiqua" w:cs="宋体"/>
          <w:lang w:eastAsia="zh-CN"/>
        </w:rPr>
        <w:t xml:space="preserve">185 </w:t>
      </w:r>
      <w:r w:rsidR="005663DB" w:rsidRPr="005663DB">
        <w:rPr>
          <w:rFonts w:ascii="Book Antiqua" w:hAnsi="Book Antiqua" w:cs="宋体"/>
          <w:b/>
          <w:lang w:eastAsia="zh-CN"/>
        </w:rPr>
        <w:t>Frenette C</w:t>
      </w:r>
      <w:r w:rsidR="005663DB" w:rsidRPr="005663DB">
        <w:rPr>
          <w:rFonts w:ascii="Book Antiqua" w:hAnsi="Book Antiqua" w:cs="宋体"/>
          <w:lang w:eastAsia="zh-CN"/>
        </w:rPr>
        <w:t xml:space="preserve">, Morelli G, Shiffman </w:t>
      </w:r>
      <w:r>
        <w:rPr>
          <w:rFonts w:ascii="Book Antiqua" w:hAnsi="Book Antiqua" w:cs="宋体" w:hint="eastAsia"/>
          <w:lang w:eastAsia="zh-CN"/>
        </w:rPr>
        <w:t>M</w:t>
      </w:r>
      <w:r w:rsidR="005663DB" w:rsidRPr="005663DB">
        <w:rPr>
          <w:rFonts w:ascii="Book Antiqua" w:hAnsi="Book Antiqua" w:cs="宋体"/>
          <w:lang w:eastAsia="zh-CN"/>
        </w:rPr>
        <w:t>,</w:t>
      </w:r>
      <w:r>
        <w:rPr>
          <w:rFonts w:ascii="Book Antiqua" w:hAnsi="Book Antiqua" w:cs="宋体" w:hint="eastAsia"/>
          <w:lang w:eastAsia="zh-CN"/>
        </w:rPr>
        <w:t xml:space="preserve"> </w:t>
      </w:r>
      <w:r w:rsidR="005663DB" w:rsidRPr="005663DB">
        <w:rPr>
          <w:rFonts w:ascii="Book Antiqua" w:hAnsi="Book Antiqua" w:cs="宋体"/>
          <w:lang w:eastAsia="zh-CN"/>
        </w:rPr>
        <w:t>Frederick</w:t>
      </w:r>
      <w:r>
        <w:rPr>
          <w:rFonts w:ascii="Book Antiqua" w:hAnsi="Book Antiqua" w:cs="宋体" w:hint="eastAsia"/>
          <w:lang w:eastAsia="zh-CN"/>
        </w:rPr>
        <w:t xml:space="preserve"> </w:t>
      </w:r>
      <w:r w:rsidR="005663DB" w:rsidRPr="005663DB">
        <w:rPr>
          <w:rFonts w:ascii="Book Antiqua" w:hAnsi="Book Antiqua" w:cs="宋体"/>
          <w:lang w:eastAsia="zh-CN"/>
        </w:rPr>
        <w:t>RT</w:t>
      </w:r>
      <w:r>
        <w:rPr>
          <w:rFonts w:ascii="Book Antiqua" w:hAnsi="Book Antiqua" w:cs="宋体" w:hint="eastAsia"/>
          <w:lang w:eastAsia="zh-CN"/>
        </w:rPr>
        <w:t xml:space="preserve">, </w:t>
      </w:r>
      <w:r w:rsidR="005663DB" w:rsidRPr="005663DB">
        <w:rPr>
          <w:rFonts w:ascii="Book Antiqua" w:hAnsi="Book Antiqua" w:cs="宋体"/>
          <w:lang w:eastAsia="zh-CN"/>
        </w:rPr>
        <w:t>Rubin RA</w:t>
      </w:r>
      <w:r>
        <w:rPr>
          <w:rFonts w:ascii="Book Antiqua" w:hAnsi="Book Antiqua" w:cs="宋体" w:hint="eastAsia"/>
          <w:lang w:eastAsia="zh-CN"/>
        </w:rPr>
        <w:t xml:space="preserve">, </w:t>
      </w:r>
      <w:r w:rsidR="005663DB" w:rsidRPr="005663DB">
        <w:rPr>
          <w:rFonts w:ascii="Book Antiqua" w:hAnsi="Book Antiqua" w:cs="宋体"/>
          <w:lang w:eastAsia="zh-CN"/>
        </w:rPr>
        <w:t xml:space="preserve">Fallon M, Yamashita M, Spada AP, Chan L, Hagerty DH. Emricasan (IDN-6556) Orally for Three Months in Patients with Cirrhosis and Meld Scores 11–18 Improves Clinical Parameters of </w:t>
      </w:r>
      <w:r w:rsidR="005663DB" w:rsidRPr="005663DB">
        <w:rPr>
          <w:rFonts w:ascii="Book Antiqua" w:hAnsi="Book Antiqua" w:cs="宋体"/>
          <w:lang w:eastAsia="zh-CN"/>
        </w:rPr>
        <w:lastRenderedPageBreak/>
        <w:t xml:space="preserve">Cirrhosis in Patients with Baseline Meld Score ≥ 15. </w:t>
      </w:r>
      <w:r w:rsidR="005663DB" w:rsidRPr="005663DB">
        <w:rPr>
          <w:rFonts w:ascii="Book Antiqua" w:hAnsi="Book Antiqua" w:cs="宋体"/>
          <w:i/>
          <w:lang w:eastAsia="zh-CN"/>
        </w:rPr>
        <w:t>J Hepatol</w:t>
      </w:r>
      <w:r w:rsidR="005663DB" w:rsidRPr="005663DB">
        <w:rPr>
          <w:rFonts w:ascii="Book Antiqua" w:hAnsi="Book Antiqua" w:cs="宋体"/>
          <w:lang w:eastAsia="zh-CN"/>
        </w:rPr>
        <w:t xml:space="preserve"> 2016; </w:t>
      </w:r>
      <w:r w:rsidR="005663DB" w:rsidRPr="005663DB">
        <w:rPr>
          <w:rFonts w:ascii="Book Antiqua" w:hAnsi="Book Antiqua" w:cs="宋体"/>
          <w:b/>
          <w:lang w:eastAsia="zh-CN"/>
        </w:rPr>
        <w:t>64</w:t>
      </w:r>
      <w:r w:rsidR="005663DB" w:rsidRPr="005663DB">
        <w:rPr>
          <w:rFonts w:ascii="Book Antiqua" w:hAnsi="Book Antiqua" w:cs="宋体"/>
          <w:lang w:eastAsia="zh-CN"/>
        </w:rPr>
        <w:t>: S210 [DOI: 10.1016/S0168-8278(16)00174-4]</w:t>
      </w:r>
    </w:p>
    <w:p w14:paraId="586A75D4" w14:textId="2BE1CAF4" w:rsidR="005663DB" w:rsidRPr="005663DB" w:rsidRDefault="005663DB" w:rsidP="005663DB">
      <w:pPr>
        <w:spacing w:line="360" w:lineRule="auto"/>
        <w:jc w:val="both"/>
        <w:rPr>
          <w:rFonts w:ascii="Book Antiqua" w:hAnsi="Book Antiqua" w:cs="宋体"/>
          <w:lang w:eastAsia="zh-CN"/>
        </w:rPr>
      </w:pPr>
      <w:r w:rsidRPr="005663DB">
        <w:rPr>
          <w:rFonts w:ascii="Book Antiqua" w:hAnsi="Book Antiqua" w:cs="宋体"/>
          <w:lang w:eastAsia="zh-CN"/>
        </w:rPr>
        <w:t xml:space="preserve">186 </w:t>
      </w:r>
      <w:r w:rsidRPr="005663DB">
        <w:rPr>
          <w:rFonts w:ascii="Book Antiqua" w:hAnsi="Book Antiqua" w:cs="宋体"/>
          <w:b/>
          <w:bCs/>
          <w:lang w:eastAsia="zh-CN"/>
        </w:rPr>
        <w:t>Petrasek J</w:t>
      </w:r>
      <w:r w:rsidRPr="005663DB">
        <w:rPr>
          <w:rFonts w:ascii="Book Antiqua" w:hAnsi="Book Antiqua" w:cs="宋体"/>
          <w:lang w:eastAsia="zh-CN"/>
        </w:rPr>
        <w:t xml:space="preserve">, Bala S, Csak T, Lippai D, Kodys K, Menashy V, Barrieau M, Min SY, Kurt-Jones EA, Szabo G. IL-1 receptor antagonist ameliorates inflammasome-dependent alcoholic steatohepatitis in mice. </w:t>
      </w:r>
      <w:r w:rsidRPr="005663DB">
        <w:rPr>
          <w:rFonts w:ascii="Book Antiqua" w:hAnsi="Book Antiqua" w:cs="宋体"/>
          <w:i/>
          <w:iCs/>
          <w:lang w:eastAsia="zh-CN"/>
        </w:rPr>
        <w:t>J Clin Invest</w:t>
      </w:r>
      <w:r w:rsidRPr="005663DB">
        <w:rPr>
          <w:rFonts w:ascii="Book Antiqua" w:hAnsi="Book Antiqua" w:cs="宋体"/>
          <w:lang w:eastAsia="zh-CN"/>
        </w:rPr>
        <w:t xml:space="preserve"> 2012; </w:t>
      </w:r>
      <w:r w:rsidRPr="005663DB">
        <w:rPr>
          <w:rFonts w:ascii="Book Antiqua" w:hAnsi="Book Antiqua" w:cs="宋体"/>
          <w:b/>
          <w:bCs/>
          <w:lang w:eastAsia="zh-CN"/>
        </w:rPr>
        <w:t>122</w:t>
      </w:r>
      <w:r w:rsidRPr="005663DB">
        <w:rPr>
          <w:rFonts w:ascii="Book Antiqua" w:hAnsi="Book Antiqua" w:cs="宋体"/>
          <w:lang w:eastAsia="zh-CN"/>
        </w:rPr>
        <w:t>: 3476-3489 [PMID: 22945633 DOI: 10.1172/JCI60777</w:t>
      </w:r>
      <w:r w:rsidR="002D05A5">
        <w:rPr>
          <w:rFonts w:ascii="Book Antiqua" w:hAnsi="Book Antiqua" w:cs="宋体"/>
          <w:lang w:eastAsia="zh-CN"/>
        </w:rPr>
        <w:t>]</w:t>
      </w:r>
    </w:p>
    <w:p w14:paraId="073736DD" w14:textId="29FF8CFC" w:rsidR="005663DB" w:rsidRPr="005663DB" w:rsidRDefault="005663DB" w:rsidP="005663DB">
      <w:pPr>
        <w:spacing w:line="360" w:lineRule="auto"/>
        <w:jc w:val="both"/>
        <w:rPr>
          <w:rFonts w:ascii="Book Antiqua" w:hAnsi="Book Antiqua" w:cs="宋体"/>
          <w:lang w:eastAsia="zh-CN"/>
        </w:rPr>
      </w:pPr>
      <w:r w:rsidRPr="005663DB">
        <w:rPr>
          <w:rFonts w:ascii="Book Antiqua" w:hAnsi="Book Antiqua" w:cs="宋体"/>
          <w:lang w:eastAsia="zh-CN"/>
        </w:rPr>
        <w:t xml:space="preserve">187 </w:t>
      </w:r>
      <w:r w:rsidRPr="005663DB">
        <w:rPr>
          <w:rFonts w:ascii="Book Antiqua" w:hAnsi="Book Antiqua" w:cs="宋体"/>
          <w:b/>
          <w:bCs/>
          <w:lang w:eastAsia="zh-CN"/>
        </w:rPr>
        <w:t>Tkachenko P</w:t>
      </w:r>
      <w:r w:rsidRPr="005663DB">
        <w:rPr>
          <w:rFonts w:ascii="Book Antiqua" w:hAnsi="Book Antiqua" w:cs="宋体"/>
          <w:lang w:eastAsia="zh-CN"/>
        </w:rPr>
        <w:t xml:space="preserve">, Maevskaya M, Pavlov A, Komkova I, Pavlov C, Ivashkin V. Prednisolone plus S-adenosil-L-methionine in severe alcoholic hepatitis. </w:t>
      </w:r>
      <w:r w:rsidRPr="005663DB">
        <w:rPr>
          <w:rFonts w:ascii="Book Antiqua" w:hAnsi="Book Antiqua" w:cs="宋体"/>
          <w:i/>
          <w:iCs/>
          <w:lang w:eastAsia="zh-CN"/>
        </w:rPr>
        <w:t>Hepatol Int</w:t>
      </w:r>
      <w:r w:rsidRPr="005663DB">
        <w:rPr>
          <w:rFonts w:ascii="Book Antiqua" w:hAnsi="Book Antiqua" w:cs="宋体"/>
          <w:lang w:eastAsia="zh-CN"/>
        </w:rPr>
        <w:t xml:space="preserve"> 2016; </w:t>
      </w:r>
      <w:r w:rsidRPr="005663DB">
        <w:rPr>
          <w:rFonts w:ascii="Book Antiqua" w:hAnsi="Book Antiqua" w:cs="宋体"/>
          <w:b/>
          <w:bCs/>
          <w:lang w:eastAsia="zh-CN"/>
        </w:rPr>
        <w:t>10</w:t>
      </w:r>
      <w:r w:rsidRPr="005663DB">
        <w:rPr>
          <w:rFonts w:ascii="Book Antiqua" w:hAnsi="Book Antiqua" w:cs="宋体"/>
          <w:lang w:eastAsia="zh-CN"/>
        </w:rPr>
        <w:t>: 983-987 [PMID: 27337960 DOI: 10.1007/s12072-016-9751-4</w:t>
      </w:r>
      <w:r w:rsidR="002D05A5">
        <w:rPr>
          <w:rFonts w:ascii="Book Antiqua" w:hAnsi="Book Antiqua" w:cs="宋体"/>
          <w:lang w:eastAsia="zh-CN"/>
        </w:rPr>
        <w:t>]</w:t>
      </w:r>
    </w:p>
    <w:p w14:paraId="6C405E86" w14:textId="77777777" w:rsidR="005663DB" w:rsidRPr="005663DB" w:rsidRDefault="005663DB" w:rsidP="005663DB">
      <w:pPr>
        <w:spacing w:line="360" w:lineRule="auto"/>
        <w:jc w:val="both"/>
        <w:rPr>
          <w:rFonts w:ascii="Book Antiqua" w:hAnsi="Book Antiqua" w:cs="宋体"/>
          <w:lang w:eastAsia="zh-CN"/>
        </w:rPr>
      </w:pPr>
      <w:r w:rsidRPr="005663DB">
        <w:rPr>
          <w:rFonts w:ascii="Book Antiqua" w:hAnsi="Book Antiqua" w:cs="宋体"/>
          <w:lang w:eastAsia="zh-CN"/>
        </w:rPr>
        <w:t xml:space="preserve">188 </w:t>
      </w:r>
      <w:r w:rsidRPr="005663DB">
        <w:rPr>
          <w:rFonts w:ascii="Book Antiqua" w:hAnsi="Book Antiqua" w:cs="宋体"/>
          <w:b/>
          <w:bCs/>
          <w:lang w:eastAsia="zh-CN"/>
        </w:rPr>
        <w:t>Váli L</w:t>
      </w:r>
      <w:r w:rsidRPr="005663DB">
        <w:rPr>
          <w:rFonts w:ascii="Book Antiqua" w:hAnsi="Book Antiqua" w:cs="宋体"/>
          <w:lang w:eastAsia="zh-CN"/>
        </w:rPr>
        <w:t xml:space="preserve">, Blázovics A, Fehér J. [The therapeutic effect of metadoxine on alcoholic and non-alcoholic steatohepatitis]. </w:t>
      </w:r>
      <w:r w:rsidRPr="005663DB">
        <w:rPr>
          <w:rFonts w:ascii="Book Antiqua" w:hAnsi="Book Antiqua" w:cs="宋体"/>
          <w:i/>
          <w:iCs/>
          <w:lang w:eastAsia="zh-CN"/>
        </w:rPr>
        <w:t>Orv Hetil</w:t>
      </w:r>
      <w:r w:rsidRPr="005663DB">
        <w:rPr>
          <w:rFonts w:ascii="Book Antiqua" w:hAnsi="Book Antiqua" w:cs="宋体"/>
          <w:lang w:eastAsia="zh-CN"/>
        </w:rPr>
        <w:t xml:space="preserve"> 2005; </w:t>
      </w:r>
      <w:r w:rsidRPr="005663DB">
        <w:rPr>
          <w:rFonts w:ascii="Book Antiqua" w:hAnsi="Book Antiqua" w:cs="宋体"/>
          <w:b/>
          <w:bCs/>
          <w:lang w:eastAsia="zh-CN"/>
        </w:rPr>
        <w:t>146</w:t>
      </w:r>
      <w:r w:rsidRPr="005663DB">
        <w:rPr>
          <w:rFonts w:ascii="Book Antiqua" w:hAnsi="Book Antiqua" w:cs="宋体"/>
          <w:lang w:eastAsia="zh-CN"/>
        </w:rPr>
        <w:t>: 2409-2414 [PMID: 16398154]</w:t>
      </w:r>
    </w:p>
    <w:p w14:paraId="7C773B41" w14:textId="59D095F6" w:rsidR="005663DB" w:rsidRPr="005663DB" w:rsidRDefault="005663DB" w:rsidP="005663DB">
      <w:pPr>
        <w:spacing w:line="360" w:lineRule="auto"/>
        <w:jc w:val="both"/>
        <w:rPr>
          <w:rFonts w:ascii="Book Antiqua" w:hAnsi="Book Antiqua" w:cs="宋体"/>
          <w:lang w:eastAsia="zh-CN"/>
        </w:rPr>
      </w:pPr>
      <w:r w:rsidRPr="005663DB">
        <w:rPr>
          <w:rFonts w:ascii="Book Antiqua" w:hAnsi="Book Antiqua" w:cs="宋体"/>
          <w:lang w:eastAsia="zh-CN"/>
        </w:rPr>
        <w:t xml:space="preserve">189 </w:t>
      </w:r>
      <w:r w:rsidRPr="005663DB">
        <w:rPr>
          <w:rFonts w:ascii="Book Antiqua" w:hAnsi="Book Antiqua" w:cs="宋体"/>
          <w:b/>
          <w:bCs/>
          <w:lang w:eastAsia="zh-CN"/>
        </w:rPr>
        <w:t>Higuera-de la Tijera F</w:t>
      </w:r>
      <w:r w:rsidRPr="005663DB">
        <w:rPr>
          <w:rFonts w:ascii="Book Antiqua" w:hAnsi="Book Antiqua" w:cs="宋体"/>
          <w:lang w:eastAsia="zh-CN"/>
        </w:rPr>
        <w:t xml:space="preserve">, Servín-Caamaño AI, Cruz-Herrera J, Serralde-Zúñiga AE, Abdo-Francis JM, Gutiérrez-Reyes G, Pérez-Hernández JL. </w:t>
      </w:r>
      <w:proofErr w:type="gramStart"/>
      <w:r w:rsidRPr="005663DB">
        <w:rPr>
          <w:rFonts w:ascii="Book Antiqua" w:hAnsi="Book Antiqua" w:cs="宋体"/>
          <w:lang w:eastAsia="zh-CN"/>
        </w:rPr>
        <w:t>Treatment with metadoxine and its impact on early mortality in patients with severe alcoholic hepatitis.</w:t>
      </w:r>
      <w:proofErr w:type="gramEnd"/>
      <w:r w:rsidRPr="005663DB">
        <w:rPr>
          <w:rFonts w:ascii="Book Antiqua" w:hAnsi="Book Antiqua" w:cs="宋体"/>
          <w:lang w:eastAsia="zh-CN"/>
        </w:rPr>
        <w:t xml:space="preserve"> </w:t>
      </w:r>
      <w:r w:rsidRPr="005663DB">
        <w:rPr>
          <w:rFonts w:ascii="Book Antiqua" w:hAnsi="Book Antiqua" w:cs="宋体"/>
          <w:i/>
          <w:iCs/>
          <w:lang w:eastAsia="zh-CN"/>
        </w:rPr>
        <w:t>Ann Hepatol</w:t>
      </w:r>
      <w:r w:rsidRPr="005663DB">
        <w:rPr>
          <w:rFonts w:ascii="Book Antiqua" w:hAnsi="Book Antiqua" w:cs="宋体"/>
          <w:lang w:eastAsia="zh-CN"/>
        </w:rPr>
        <w:t xml:space="preserve"> </w:t>
      </w:r>
      <w:r w:rsidR="000003C7">
        <w:rPr>
          <w:rFonts w:ascii="Book Antiqua" w:hAnsi="Book Antiqua" w:cs="宋体" w:hint="eastAsia"/>
          <w:lang w:eastAsia="zh-CN"/>
        </w:rPr>
        <w:t>2016</w:t>
      </w:r>
      <w:r w:rsidRPr="005663DB">
        <w:rPr>
          <w:rFonts w:ascii="Book Antiqua" w:hAnsi="Book Antiqua" w:cs="宋体"/>
          <w:lang w:eastAsia="zh-CN"/>
        </w:rPr>
        <w:t xml:space="preserve">; </w:t>
      </w:r>
      <w:r w:rsidRPr="005663DB">
        <w:rPr>
          <w:rFonts w:ascii="Book Antiqua" w:hAnsi="Book Antiqua" w:cs="宋体"/>
          <w:b/>
          <w:bCs/>
          <w:lang w:eastAsia="zh-CN"/>
        </w:rPr>
        <w:t>13</w:t>
      </w:r>
      <w:r w:rsidRPr="005663DB">
        <w:rPr>
          <w:rFonts w:ascii="Book Antiqua" w:hAnsi="Book Antiqua" w:cs="宋体"/>
          <w:lang w:eastAsia="zh-CN"/>
        </w:rPr>
        <w:t>: 343-352 [PMID: 24756009]</w:t>
      </w:r>
    </w:p>
    <w:p w14:paraId="05292121" w14:textId="143B85C4" w:rsidR="005663DB" w:rsidRPr="005663DB" w:rsidRDefault="005663DB" w:rsidP="005663DB">
      <w:pPr>
        <w:spacing w:line="360" w:lineRule="auto"/>
        <w:jc w:val="both"/>
        <w:rPr>
          <w:rFonts w:ascii="Book Antiqua" w:hAnsi="Book Antiqua" w:cs="宋体"/>
          <w:lang w:eastAsia="zh-CN"/>
        </w:rPr>
      </w:pPr>
      <w:r w:rsidRPr="005663DB">
        <w:rPr>
          <w:rFonts w:ascii="Book Antiqua" w:hAnsi="Book Antiqua" w:cs="宋体"/>
          <w:lang w:eastAsia="zh-CN"/>
        </w:rPr>
        <w:t xml:space="preserve">190 </w:t>
      </w:r>
      <w:r w:rsidRPr="005663DB">
        <w:rPr>
          <w:rFonts w:ascii="Book Antiqua" w:hAnsi="Book Antiqua" w:cs="宋体"/>
          <w:b/>
          <w:bCs/>
          <w:lang w:eastAsia="zh-CN"/>
        </w:rPr>
        <w:t>Higuera-de la Tijera F</w:t>
      </w:r>
      <w:r w:rsidRPr="005663DB">
        <w:rPr>
          <w:rFonts w:ascii="Book Antiqua" w:hAnsi="Book Antiqua" w:cs="宋体"/>
          <w:lang w:eastAsia="zh-CN"/>
        </w:rPr>
        <w:t xml:space="preserve">, Servín-Caamaño AI, Serralde-Zúñiga AE, Cruz-Herrera J, Pérez-Torres E, Abdo-Francis JM, Salas-Gordillo F, Pérez-Hernández JL. Metadoxine improves the three- and six-month survival rates in patients with severe alcoholic hepatitis. </w:t>
      </w:r>
      <w:r w:rsidRPr="005663DB">
        <w:rPr>
          <w:rFonts w:ascii="Book Antiqua" w:hAnsi="Book Antiqua" w:cs="宋体"/>
          <w:i/>
          <w:iCs/>
          <w:lang w:eastAsia="zh-CN"/>
        </w:rPr>
        <w:t>World J Gastroenterol</w:t>
      </w:r>
      <w:r w:rsidRPr="005663DB">
        <w:rPr>
          <w:rFonts w:ascii="Book Antiqua" w:hAnsi="Book Antiqua" w:cs="宋体"/>
          <w:lang w:eastAsia="zh-CN"/>
        </w:rPr>
        <w:t xml:space="preserve"> 2015; </w:t>
      </w:r>
      <w:r w:rsidRPr="005663DB">
        <w:rPr>
          <w:rFonts w:ascii="Book Antiqua" w:hAnsi="Book Antiqua" w:cs="宋体"/>
          <w:b/>
          <w:bCs/>
          <w:lang w:eastAsia="zh-CN"/>
        </w:rPr>
        <w:t>21</w:t>
      </w:r>
      <w:r w:rsidRPr="005663DB">
        <w:rPr>
          <w:rFonts w:ascii="Book Antiqua" w:hAnsi="Book Antiqua" w:cs="宋体"/>
          <w:lang w:eastAsia="zh-CN"/>
        </w:rPr>
        <w:t>: 4975-4985 [PMID: 25945012 DOI: 10.3748/wjg.v21.i16.4975</w:t>
      </w:r>
      <w:r w:rsidR="002D05A5">
        <w:rPr>
          <w:rFonts w:ascii="Book Antiqua" w:hAnsi="Book Antiqua" w:cs="宋体"/>
          <w:lang w:eastAsia="zh-CN"/>
        </w:rPr>
        <w:t>]</w:t>
      </w:r>
    </w:p>
    <w:p w14:paraId="15E8B3DA" w14:textId="6AFFEFF8" w:rsidR="005663DB" w:rsidRPr="005663DB" w:rsidRDefault="000003C7" w:rsidP="005663DB">
      <w:pPr>
        <w:spacing w:line="360" w:lineRule="auto"/>
        <w:jc w:val="both"/>
        <w:rPr>
          <w:rFonts w:ascii="Book Antiqua" w:hAnsi="Book Antiqua" w:cs="宋体"/>
          <w:lang w:eastAsia="zh-CN"/>
        </w:rPr>
      </w:pPr>
      <w:r>
        <w:rPr>
          <w:rFonts w:ascii="Book Antiqua" w:hAnsi="Book Antiqua" w:cs="宋体"/>
          <w:lang w:eastAsia="zh-CN"/>
        </w:rPr>
        <w:t xml:space="preserve">191 </w:t>
      </w:r>
      <w:r w:rsidR="005663DB" w:rsidRPr="005663DB">
        <w:rPr>
          <w:rFonts w:ascii="Book Antiqua" w:hAnsi="Book Antiqua" w:cs="宋体"/>
          <w:b/>
          <w:lang w:eastAsia="zh-CN"/>
        </w:rPr>
        <w:t>US National Institutes of Health</w:t>
      </w:r>
      <w:r w:rsidR="005663DB" w:rsidRPr="005663DB">
        <w:rPr>
          <w:rFonts w:ascii="Book Antiqua" w:hAnsi="Book Antiqua" w:cs="宋体"/>
          <w:lang w:eastAsia="zh-CN"/>
        </w:rPr>
        <w:t>. Search of: ELADTM liver/Exclude Unknown - List Results - ClinicalTrials.gov. [</w:t>
      </w:r>
      <w:proofErr w:type="gramStart"/>
      <w:r w:rsidR="005663DB" w:rsidRPr="005663DB">
        <w:rPr>
          <w:rFonts w:ascii="Book Antiqua" w:hAnsi="Book Antiqua" w:cs="宋体"/>
          <w:lang w:eastAsia="zh-CN"/>
        </w:rPr>
        <w:t>cited</w:t>
      </w:r>
      <w:proofErr w:type="gramEnd"/>
      <w:r w:rsidR="005663DB" w:rsidRPr="005663DB">
        <w:rPr>
          <w:rFonts w:ascii="Book Antiqua" w:hAnsi="Book Antiqua" w:cs="宋体"/>
          <w:lang w:eastAsia="zh-CN"/>
        </w:rPr>
        <w:t xml:space="preserve"> 2016 Jun </w:t>
      </w:r>
      <w:r>
        <w:rPr>
          <w:rFonts w:ascii="Book Antiqua" w:hAnsi="Book Antiqua" w:cs="宋体"/>
          <w:lang w:eastAsia="zh-CN"/>
        </w:rPr>
        <w:t>1]. Available from: URL: https:</w:t>
      </w:r>
      <w:r w:rsidR="005663DB" w:rsidRPr="005663DB">
        <w:rPr>
          <w:rFonts w:ascii="Book Antiqua" w:hAnsi="Book Antiqua" w:cs="宋体"/>
          <w:lang w:eastAsia="zh-CN"/>
        </w:rPr>
        <w:t>//clinicaltrials.gov/ct2/results?term=ELADTM liver&amp;no_unk=Y</w:t>
      </w:r>
    </w:p>
    <w:p w14:paraId="1B4862E7" w14:textId="42C4D7DC" w:rsidR="005663DB" w:rsidRPr="005663DB" w:rsidRDefault="000003C7" w:rsidP="005663DB">
      <w:pPr>
        <w:spacing w:line="360" w:lineRule="auto"/>
        <w:jc w:val="both"/>
        <w:rPr>
          <w:rFonts w:ascii="Book Antiqua" w:hAnsi="Book Antiqua" w:cs="宋体"/>
          <w:lang w:eastAsia="zh-CN"/>
        </w:rPr>
      </w:pPr>
      <w:proofErr w:type="gramStart"/>
      <w:r>
        <w:rPr>
          <w:rFonts w:ascii="Book Antiqua" w:hAnsi="Book Antiqua" w:cs="宋体"/>
          <w:lang w:eastAsia="zh-CN"/>
        </w:rPr>
        <w:t xml:space="preserve">192 </w:t>
      </w:r>
      <w:r w:rsidR="005663DB" w:rsidRPr="005663DB">
        <w:rPr>
          <w:rFonts w:ascii="Book Antiqua" w:hAnsi="Book Antiqua" w:cs="宋体"/>
          <w:b/>
          <w:lang w:eastAsia="zh-CN"/>
        </w:rPr>
        <w:t>Clinical Trials</w:t>
      </w:r>
      <w:r w:rsidR="005663DB" w:rsidRPr="005663DB">
        <w:rPr>
          <w:rFonts w:ascii="Book Antiqua" w:hAnsi="Book Antiqua" w:cs="宋体"/>
          <w:lang w:eastAsia="zh-CN"/>
        </w:rPr>
        <w:t>.</w:t>
      </w:r>
      <w:proofErr w:type="gramEnd"/>
      <w:r w:rsidR="005663DB" w:rsidRPr="005663DB">
        <w:rPr>
          <w:rFonts w:ascii="Book Antiqua" w:hAnsi="Book Antiqua" w:cs="宋体"/>
          <w:lang w:eastAsia="zh-CN"/>
        </w:rPr>
        <w:t xml:space="preserve"> </w:t>
      </w:r>
      <w:proofErr w:type="gramStart"/>
      <w:r w:rsidR="005663DB" w:rsidRPr="005663DB">
        <w:rPr>
          <w:rFonts w:ascii="Book Antiqua" w:hAnsi="Book Antiqua" w:cs="宋体"/>
          <w:lang w:eastAsia="zh-CN"/>
        </w:rPr>
        <w:t>Vital Therapies [Intern</w:t>
      </w:r>
      <w:r>
        <w:rPr>
          <w:rFonts w:ascii="Book Antiqua" w:hAnsi="Book Antiqua" w:cs="宋体"/>
          <w:lang w:eastAsia="zh-CN"/>
        </w:rPr>
        <w:t>et].</w:t>
      </w:r>
      <w:proofErr w:type="gramEnd"/>
      <w:r>
        <w:rPr>
          <w:rFonts w:ascii="Book Antiqua" w:hAnsi="Book Antiqua" w:cs="宋体"/>
          <w:lang w:eastAsia="zh-CN"/>
        </w:rPr>
        <w:t xml:space="preserve"> Available from: URL: http:</w:t>
      </w:r>
      <w:r w:rsidR="005663DB" w:rsidRPr="005663DB">
        <w:rPr>
          <w:rFonts w:ascii="Book Antiqua" w:hAnsi="Book Antiqua" w:cs="宋体"/>
          <w:lang w:eastAsia="zh-CN"/>
        </w:rPr>
        <w:t>//vitaltherapies.com/clinical-trials/</w:t>
      </w:r>
    </w:p>
    <w:p w14:paraId="4306EDF1" w14:textId="47E2520E" w:rsidR="005663DB" w:rsidRPr="005663DB" w:rsidRDefault="005663DB" w:rsidP="005663DB">
      <w:pPr>
        <w:spacing w:line="360" w:lineRule="auto"/>
        <w:jc w:val="both"/>
        <w:rPr>
          <w:rFonts w:ascii="Book Antiqua" w:hAnsi="Book Antiqua" w:cs="宋体"/>
          <w:lang w:eastAsia="zh-CN"/>
        </w:rPr>
      </w:pPr>
      <w:r w:rsidRPr="005663DB">
        <w:rPr>
          <w:rFonts w:ascii="Book Antiqua" w:hAnsi="Book Antiqua" w:cs="宋体"/>
          <w:lang w:eastAsia="zh-CN"/>
        </w:rPr>
        <w:t xml:space="preserve">193 </w:t>
      </w:r>
      <w:r w:rsidRPr="005663DB">
        <w:rPr>
          <w:rFonts w:ascii="Book Antiqua" w:hAnsi="Book Antiqua" w:cs="宋体"/>
          <w:b/>
          <w:bCs/>
          <w:lang w:eastAsia="zh-CN"/>
        </w:rPr>
        <w:t>Lazaro R</w:t>
      </w:r>
      <w:r w:rsidRPr="005663DB">
        <w:rPr>
          <w:rFonts w:ascii="Book Antiqua" w:hAnsi="Book Antiqua" w:cs="宋体"/>
          <w:lang w:eastAsia="zh-CN"/>
        </w:rPr>
        <w:t xml:space="preserve">, Wu R, Lee S, Zhu NL, Chen CL, French SW, Xu J, Machida K, Tsukamoto H. Osteopontin deficiency does not prevent but promotes alcoholic neutrophilic hepatitis in mice. </w:t>
      </w:r>
      <w:r w:rsidRPr="005663DB">
        <w:rPr>
          <w:rFonts w:ascii="Book Antiqua" w:hAnsi="Book Antiqua" w:cs="宋体"/>
          <w:i/>
          <w:iCs/>
          <w:lang w:eastAsia="zh-CN"/>
        </w:rPr>
        <w:t>Hepatology</w:t>
      </w:r>
      <w:r w:rsidRPr="005663DB">
        <w:rPr>
          <w:rFonts w:ascii="Book Antiqua" w:hAnsi="Book Antiqua" w:cs="宋体"/>
          <w:lang w:eastAsia="zh-CN"/>
        </w:rPr>
        <w:t xml:space="preserve"> 2015; </w:t>
      </w:r>
      <w:r w:rsidRPr="005663DB">
        <w:rPr>
          <w:rFonts w:ascii="Book Antiqua" w:hAnsi="Book Antiqua" w:cs="宋体"/>
          <w:b/>
          <w:bCs/>
          <w:lang w:eastAsia="zh-CN"/>
        </w:rPr>
        <w:t>61</w:t>
      </w:r>
      <w:r w:rsidRPr="005663DB">
        <w:rPr>
          <w:rFonts w:ascii="Book Antiqua" w:hAnsi="Book Antiqua" w:cs="宋体"/>
          <w:lang w:eastAsia="zh-CN"/>
        </w:rPr>
        <w:t>: 129-140 [PMID: 25132354 DOI: 10.1002/hep.27383</w:t>
      </w:r>
      <w:r w:rsidR="002D05A5">
        <w:rPr>
          <w:rFonts w:ascii="Book Antiqua" w:hAnsi="Book Antiqua" w:cs="宋体"/>
          <w:lang w:eastAsia="zh-CN"/>
        </w:rPr>
        <w:t>]</w:t>
      </w:r>
    </w:p>
    <w:p w14:paraId="7BE30EF6" w14:textId="5BC3ED68" w:rsidR="005663DB" w:rsidRPr="005663DB" w:rsidRDefault="005663DB" w:rsidP="005663DB">
      <w:pPr>
        <w:spacing w:line="360" w:lineRule="auto"/>
        <w:jc w:val="both"/>
        <w:rPr>
          <w:rFonts w:ascii="Book Antiqua" w:hAnsi="Book Antiqua" w:cs="宋体"/>
          <w:lang w:eastAsia="zh-CN"/>
        </w:rPr>
      </w:pPr>
      <w:r w:rsidRPr="005663DB">
        <w:rPr>
          <w:rFonts w:ascii="Book Antiqua" w:hAnsi="Book Antiqua" w:cs="宋体"/>
          <w:lang w:eastAsia="zh-CN"/>
        </w:rPr>
        <w:lastRenderedPageBreak/>
        <w:t xml:space="preserve">194 </w:t>
      </w:r>
      <w:r w:rsidRPr="005663DB">
        <w:rPr>
          <w:rFonts w:ascii="Book Antiqua" w:hAnsi="Book Antiqua" w:cs="宋体"/>
          <w:b/>
          <w:bCs/>
          <w:lang w:eastAsia="zh-CN"/>
        </w:rPr>
        <w:t>Mandrekar P</w:t>
      </w:r>
      <w:r w:rsidRPr="005663DB">
        <w:rPr>
          <w:rFonts w:ascii="Book Antiqua" w:hAnsi="Book Antiqua" w:cs="宋体"/>
          <w:lang w:eastAsia="zh-CN"/>
        </w:rPr>
        <w:t xml:space="preserve">, Bataller R, Tsukamoto H, Gao B. Alcoholic hepatitis: Translational approaches to develop targeted therapies. </w:t>
      </w:r>
      <w:r w:rsidRPr="005663DB">
        <w:rPr>
          <w:rFonts w:ascii="Book Antiqua" w:hAnsi="Book Antiqua" w:cs="宋体"/>
          <w:i/>
          <w:iCs/>
          <w:lang w:eastAsia="zh-CN"/>
        </w:rPr>
        <w:t>Hepatology</w:t>
      </w:r>
      <w:r w:rsidRPr="005663DB">
        <w:rPr>
          <w:rFonts w:ascii="Book Antiqua" w:hAnsi="Book Antiqua" w:cs="宋体"/>
          <w:lang w:eastAsia="zh-CN"/>
        </w:rPr>
        <w:t xml:space="preserve"> 2016; </w:t>
      </w:r>
      <w:r w:rsidRPr="005663DB">
        <w:rPr>
          <w:rFonts w:ascii="Book Antiqua" w:hAnsi="Book Antiqua" w:cs="宋体"/>
          <w:b/>
          <w:bCs/>
          <w:lang w:eastAsia="zh-CN"/>
        </w:rPr>
        <w:t>64</w:t>
      </w:r>
      <w:r w:rsidRPr="005663DB">
        <w:rPr>
          <w:rFonts w:ascii="Book Antiqua" w:hAnsi="Book Antiqua" w:cs="宋体"/>
          <w:lang w:eastAsia="zh-CN"/>
        </w:rPr>
        <w:t>: 1343-1355 [PMID: 26940353 DOI: 10.1002/hep.28530</w:t>
      </w:r>
      <w:r w:rsidR="002D05A5">
        <w:rPr>
          <w:rFonts w:ascii="Book Antiqua" w:hAnsi="Book Antiqua" w:cs="宋体"/>
          <w:lang w:eastAsia="zh-CN"/>
        </w:rPr>
        <w:t>]</w:t>
      </w:r>
    </w:p>
    <w:p w14:paraId="50C20075" w14:textId="77777777" w:rsidR="005663DB" w:rsidRPr="005663DB" w:rsidRDefault="005663DB" w:rsidP="005663DB">
      <w:pPr>
        <w:spacing w:line="360" w:lineRule="auto"/>
        <w:jc w:val="both"/>
        <w:rPr>
          <w:rFonts w:ascii="Book Antiqua" w:hAnsi="Book Antiqua" w:cs="宋体"/>
          <w:lang w:eastAsia="zh-CN"/>
        </w:rPr>
      </w:pPr>
      <w:proofErr w:type="gramStart"/>
      <w:r w:rsidRPr="005663DB">
        <w:rPr>
          <w:rFonts w:ascii="Book Antiqua" w:hAnsi="Book Antiqua" w:cs="宋体"/>
          <w:lang w:eastAsia="zh-CN"/>
        </w:rPr>
        <w:t xml:space="preserve">195 </w:t>
      </w:r>
      <w:r w:rsidRPr="005663DB">
        <w:rPr>
          <w:rFonts w:ascii="Book Antiqua" w:hAnsi="Book Antiqua" w:cs="宋体"/>
          <w:b/>
          <w:bCs/>
          <w:lang w:eastAsia="zh-CN"/>
        </w:rPr>
        <w:t>Gao B</w:t>
      </w:r>
      <w:r w:rsidRPr="005663DB">
        <w:rPr>
          <w:rFonts w:ascii="Book Antiqua" w:hAnsi="Book Antiqua" w:cs="宋体"/>
          <w:lang w:eastAsia="zh-CN"/>
        </w:rPr>
        <w:t>, Shah VH.</w:t>
      </w:r>
      <w:proofErr w:type="gramEnd"/>
      <w:r w:rsidRPr="005663DB">
        <w:rPr>
          <w:rFonts w:ascii="Book Antiqua" w:hAnsi="Book Antiqua" w:cs="宋体"/>
          <w:lang w:eastAsia="zh-CN"/>
        </w:rPr>
        <w:t xml:space="preserve"> Combination therapy: New hope for alcoholic hepatitis? </w:t>
      </w:r>
      <w:r w:rsidRPr="005663DB">
        <w:rPr>
          <w:rFonts w:ascii="Book Antiqua" w:hAnsi="Book Antiqua" w:cs="宋体"/>
          <w:i/>
          <w:iCs/>
          <w:lang w:eastAsia="zh-CN"/>
        </w:rPr>
        <w:t>Clin Res Hepatol Gastroenterol</w:t>
      </w:r>
      <w:r w:rsidRPr="005663DB">
        <w:rPr>
          <w:rFonts w:ascii="Book Antiqua" w:hAnsi="Book Antiqua" w:cs="宋体"/>
          <w:lang w:eastAsia="zh-CN"/>
        </w:rPr>
        <w:t xml:space="preserve"> 2015; </w:t>
      </w:r>
      <w:r w:rsidRPr="005663DB">
        <w:rPr>
          <w:rFonts w:ascii="Book Antiqua" w:hAnsi="Book Antiqua" w:cs="宋体"/>
          <w:b/>
          <w:bCs/>
          <w:lang w:eastAsia="zh-CN"/>
        </w:rPr>
        <w:t>39</w:t>
      </w:r>
      <w:r w:rsidRPr="005663DB">
        <w:rPr>
          <w:rFonts w:ascii="Book Antiqua" w:hAnsi="Book Antiqua" w:cs="宋体"/>
          <w:bCs/>
          <w:lang w:eastAsia="zh-CN"/>
        </w:rPr>
        <w:t xml:space="preserve"> Suppl 1</w:t>
      </w:r>
      <w:r w:rsidRPr="005663DB">
        <w:rPr>
          <w:rFonts w:ascii="Book Antiqua" w:hAnsi="Book Antiqua" w:cs="宋体"/>
          <w:lang w:eastAsia="zh-CN"/>
        </w:rPr>
        <w:t>: S7-S11 [PMID: 26193867 DOI: 10.1016/j.clinre.2015.05.008]</w:t>
      </w:r>
    </w:p>
    <w:p w14:paraId="3D98638B" w14:textId="3686E1FB" w:rsidR="005663DB" w:rsidRPr="005663DB" w:rsidRDefault="005663DB" w:rsidP="005663DB">
      <w:pPr>
        <w:spacing w:line="360" w:lineRule="auto"/>
        <w:jc w:val="both"/>
        <w:rPr>
          <w:rFonts w:ascii="Book Antiqua" w:hAnsi="Book Antiqua" w:cs="宋体"/>
          <w:lang w:eastAsia="zh-CN"/>
        </w:rPr>
      </w:pPr>
      <w:r w:rsidRPr="005663DB">
        <w:rPr>
          <w:rFonts w:ascii="Book Antiqua" w:hAnsi="Book Antiqua" w:cs="宋体"/>
          <w:lang w:eastAsia="zh-CN"/>
        </w:rPr>
        <w:t xml:space="preserve">196 </w:t>
      </w:r>
      <w:r w:rsidRPr="005663DB">
        <w:rPr>
          <w:rFonts w:ascii="Book Antiqua" w:hAnsi="Book Antiqua" w:cs="宋体"/>
          <w:b/>
          <w:bCs/>
          <w:lang w:eastAsia="zh-CN"/>
        </w:rPr>
        <w:t>Moreau R</w:t>
      </w:r>
      <w:r w:rsidRPr="005663DB">
        <w:rPr>
          <w:rFonts w:ascii="Book Antiqua" w:hAnsi="Book Antiqua" w:cs="宋体"/>
          <w:lang w:eastAsia="zh-CN"/>
        </w:rPr>
        <w:t xml:space="preserve">, Arroyo V. Acute-on-chronic liver failure: a new clinical entity. </w:t>
      </w:r>
      <w:r w:rsidRPr="005663DB">
        <w:rPr>
          <w:rFonts w:ascii="Book Antiqua" w:hAnsi="Book Antiqua" w:cs="宋体"/>
          <w:i/>
          <w:iCs/>
          <w:lang w:eastAsia="zh-CN"/>
        </w:rPr>
        <w:t>Clin Gastroenterol Hepatol</w:t>
      </w:r>
      <w:r w:rsidRPr="005663DB">
        <w:rPr>
          <w:rFonts w:ascii="Book Antiqua" w:hAnsi="Book Antiqua" w:cs="宋体"/>
          <w:lang w:eastAsia="zh-CN"/>
        </w:rPr>
        <w:t xml:space="preserve"> 2015; </w:t>
      </w:r>
      <w:r w:rsidRPr="005663DB">
        <w:rPr>
          <w:rFonts w:ascii="Book Antiqua" w:hAnsi="Book Antiqua" w:cs="宋体"/>
          <w:b/>
          <w:bCs/>
          <w:lang w:eastAsia="zh-CN"/>
        </w:rPr>
        <w:t>13</w:t>
      </w:r>
      <w:r w:rsidRPr="005663DB">
        <w:rPr>
          <w:rFonts w:ascii="Book Antiqua" w:hAnsi="Book Antiqua" w:cs="宋体"/>
          <w:lang w:eastAsia="zh-CN"/>
        </w:rPr>
        <w:t>: 836-841 [PMID: 24583872 DOI: 10.1016/j.cgh.2014.02.027</w:t>
      </w:r>
      <w:r w:rsidR="002D05A5">
        <w:rPr>
          <w:rFonts w:ascii="Book Antiqua" w:hAnsi="Book Antiqua" w:cs="宋体"/>
          <w:lang w:eastAsia="zh-CN"/>
        </w:rPr>
        <w:t>]</w:t>
      </w:r>
    </w:p>
    <w:p w14:paraId="1A2F9993" w14:textId="77777777" w:rsidR="005663DB" w:rsidRPr="005663DB" w:rsidRDefault="005663DB" w:rsidP="005663DB">
      <w:pPr>
        <w:spacing w:line="360" w:lineRule="auto"/>
        <w:jc w:val="both"/>
        <w:rPr>
          <w:rFonts w:ascii="Book Antiqua" w:hAnsi="Book Antiqua" w:cs="宋体"/>
          <w:lang w:eastAsia="zh-CN"/>
        </w:rPr>
      </w:pPr>
      <w:r w:rsidRPr="005663DB">
        <w:rPr>
          <w:rFonts w:ascii="Book Antiqua" w:hAnsi="Book Antiqua" w:cs="宋体"/>
          <w:lang w:eastAsia="zh-CN"/>
        </w:rPr>
        <w:t xml:space="preserve">197 </w:t>
      </w:r>
      <w:r w:rsidRPr="005663DB">
        <w:rPr>
          <w:rFonts w:ascii="Book Antiqua" w:hAnsi="Book Antiqua" w:cs="宋体"/>
          <w:b/>
          <w:bCs/>
          <w:lang w:eastAsia="zh-CN"/>
        </w:rPr>
        <w:t>Moreau R</w:t>
      </w:r>
      <w:r w:rsidRPr="005663DB">
        <w:rPr>
          <w:rFonts w:ascii="Book Antiqua" w:hAnsi="Book Antiqua" w:cs="宋体"/>
          <w:lang w:eastAsia="zh-CN"/>
        </w:rPr>
        <w:t xml:space="preserve">, Jalan R, Arroyo V. Acute-on-Chronic Liver Failure: Recent Concepts. </w:t>
      </w:r>
      <w:r w:rsidRPr="005663DB">
        <w:rPr>
          <w:rFonts w:ascii="Book Antiqua" w:hAnsi="Book Antiqua" w:cs="宋体"/>
          <w:i/>
          <w:iCs/>
          <w:lang w:eastAsia="zh-CN"/>
        </w:rPr>
        <w:t>J Clin Exp Hepatol</w:t>
      </w:r>
      <w:r w:rsidRPr="005663DB">
        <w:rPr>
          <w:rFonts w:ascii="Book Antiqua" w:hAnsi="Book Antiqua" w:cs="宋体"/>
          <w:lang w:eastAsia="zh-CN"/>
        </w:rPr>
        <w:t xml:space="preserve"> 2015; </w:t>
      </w:r>
      <w:r w:rsidRPr="005663DB">
        <w:rPr>
          <w:rFonts w:ascii="Book Antiqua" w:hAnsi="Book Antiqua" w:cs="宋体"/>
          <w:b/>
          <w:bCs/>
          <w:lang w:eastAsia="zh-CN"/>
        </w:rPr>
        <w:t>5</w:t>
      </w:r>
      <w:r w:rsidRPr="005663DB">
        <w:rPr>
          <w:rFonts w:ascii="Book Antiqua" w:hAnsi="Book Antiqua" w:cs="宋体"/>
          <w:lang w:eastAsia="zh-CN"/>
        </w:rPr>
        <w:t>: 81-85 [PMID: 25941435 DOI: 10.1016/j.jceh.2014.09.003]</w:t>
      </w:r>
    </w:p>
    <w:p w14:paraId="5CC0E151" w14:textId="6AF98685" w:rsidR="00A208A7" w:rsidRPr="005663DB" w:rsidRDefault="00A208A7" w:rsidP="005663DB">
      <w:pPr>
        <w:widowControl w:val="0"/>
        <w:autoSpaceDE w:val="0"/>
        <w:autoSpaceDN w:val="0"/>
        <w:adjustRightInd w:val="0"/>
        <w:spacing w:line="360" w:lineRule="auto"/>
        <w:jc w:val="both"/>
        <w:rPr>
          <w:rFonts w:ascii="Book Antiqua" w:hAnsi="Book Antiqua"/>
          <w:lang w:eastAsia="zh-CN"/>
        </w:rPr>
      </w:pPr>
    </w:p>
    <w:p w14:paraId="2C743042" w14:textId="34819426" w:rsidR="00100091" w:rsidRPr="000003C7" w:rsidRDefault="00100091" w:rsidP="000003C7">
      <w:pPr>
        <w:widowControl w:val="0"/>
        <w:autoSpaceDE w:val="0"/>
        <w:autoSpaceDN w:val="0"/>
        <w:adjustRightInd w:val="0"/>
        <w:spacing w:line="360" w:lineRule="auto"/>
        <w:jc w:val="right"/>
        <w:rPr>
          <w:rFonts w:ascii="Book Antiqua" w:hAnsi="Book Antiqua"/>
          <w:lang w:eastAsia="zh-CN"/>
        </w:rPr>
      </w:pPr>
      <w:r w:rsidRPr="000003C7">
        <w:rPr>
          <w:rFonts w:ascii="Book Antiqua" w:hAnsi="Book Antiqua"/>
          <w:b/>
        </w:rPr>
        <w:t xml:space="preserve">P-Reviewer: </w:t>
      </w:r>
      <w:r w:rsidR="0054574E" w:rsidRPr="000003C7">
        <w:rPr>
          <w:rFonts w:ascii="Book Antiqua" w:hAnsi="Book Antiqua"/>
          <w:color w:val="000000"/>
        </w:rPr>
        <w:t>Dhanda</w:t>
      </w:r>
      <w:r w:rsidR="0054574E" w:rsidRPr="000003C7">
        <w:rPr>
          <w:rFonts w:ascii="Book Antiqua" w:hAnsi="Book Antiqua"/>
          <w:color w:val="000000"/>
          <w:lang w:eastAsia="zh-CN"/>
        </w:rPr>
        <w:t xml:space="preserve"> A, </w:t>
      </w:r>
      <w:r w:rsidR="0054574E" w:rsidRPr="000003C7">
        <w:rPr>
          <w:rFonts w:ascii="Book Antiqua" w:hAnsi="Book Antiqua"/>
          <w:color w:val="000000"/>
        </w:rPr>
        <w:t>Singal</w:t>
      </w:r>
      <w:r w:rsidR="0054574E" w:rsidRPr="000003C7">
        <w:rPr>
          <w:rFonts w:ascii="Book Antiqua" w:hAnsi="Book Antiqua"/>
          <w:color w:val="000000"/>
          <w:lang w:eastAsia="zh-CN"/>
        </w:rPr>
        <w:t xml:space="preserve"> AK, </w:t>
      </w:r>
      <w:r w:rsidR="0054574E" w:rsidRPr="000003C7">
        <w:rPr>
          <w:rFonts w:ascii="Book Antiqua" w:hAnsi="Book Antiqua"/>
          <w:color w:val="000000"/>
        </w:rPr>
        <w:t>Thieringer</w:t>
      </w:r>
      <w:r w:rsidR="0054574E" w:rsidRPr="000003C7">
        <w:rPr>
          <w:rFonts w:ascii="Book Antiqua" w:hAnsi="Book Antiqua"/>
          <w:color w:val="000000"/>
          <w:lang w:eastAsia="zh-CN"/>
        </w:rPr>
        <w:t xml:space="preserve"> J </w:t>
      </w:r>
      <w:r w:rsidRPr="000003C7">
        <w:rPr>
          <w:rFonts w:ascii="Book Antiqua" w:hAnsi="Book Antiqua"/>
          <w:b/>
        </w:rPr>
        <w:t xml:space="preserve">S-Editor: </w:t>
      </w:r>
      <w:r w:rsidRPr="000003C7">
        <w:rPr>
          <w:rFonts w:ascii="Book Antiqua" w:hAnsi="Book Antiqua"/>
        </w:rPr>
        <w:t>Ji FF</w:t>
      </w:r>
      <w:r w:rsidRPr="000003C7">
        <w:rPr>
          <w:rFonts w:ascii="Book Antiqua" w:hAnsi="Book Antiqua"/>
          <w:b/>
        </w:rPr>
        <w:t xml:space="preserve"> L-Editor: E-Editor:</w:t>
      </w:r>
    </w:p>
    <w:p w14:paraId="439AD988" w14:textId="77777777" w:rsidR="00A208A7" w:rsidRPr="005663DB" w:rsidRDefault="00A208A7" w:rsidP="005663DB">
      <w:pPr>
        <w:spacing w:line="360" w:lineRule="auto"/>
        <w:jc w:val="both"/>
        <w:rPr>
          <w:rFonts w:ascii="Book Antiqua" w:hAnsi="Book Antiqua"/>
        </w:rPr>
      </w:pPr>
      <w:r w:rsidRPr="005663DB">
        <w:rPr>
          <w:rFonts w:ascii="Book Antiqua" w:hAnsi="Book Antiqua"/>
        </w:rPr>
        <w:br w:type="page"/>
      </w:r>
    </w:p>
    <w:p w14:paraId="2698053C" w14:textId="77777777" w:rsidR="00A208A7" w:rsidRPr="002B2918" w:rsidRDefault="00A208A7" w:rsidP="00A208A7">
      <w:pPr>
        <w:spacing w:line="360" w:lineRule="auto"/>
        <w:jc w:val="both"/>
        <w:rPr>
          <w:rFonts w:ascii="Book Antiqua" w:hAnsi="Book Antiqua"/>
          <w:lang w:eastAsia="zh-CN"/>
        </w:rPr>
      </w:pPr>
      <w:r w:rsidRPr="002B2918">
        <w:rPr>
          <w:rFonts w:ascii="Book Antiqua" w:hAnsi="Book Antiqua"/>
          <w:noProof/>
        </w:rPr>
        <w:lastRenderedPageBreak/>
        <w:drawing>
          <wp:inline distT="0" distB="0" distL="0" distR="0" wp14:anchorId="310D8592" wp14:editId="6ECA0369">
            <wp:extent cx="5943600" cy="2630805"/>
            <wp:effectExtent l="0" t="0" r="0" b="10795"/>
            <wp:docPr id="3" name="Picture 3" descr="../../../../../Desktop/liver_b.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liver_b.a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630805"/>
                    </a:xfrm>
                    <a:prstGeom prst="rect">
                      <a:avLst/>
                    </a:prstGeom>
                    <a:noFill/>
                    <a:ln>
                      <a:noFill/>
                    </a:ln>
                  </pic:spPr>
                </pic:pic>
              </a:graphicData>
            </a:graphic>
          </wp:inline>
        </w:drawing>
      </w:r>
      <w:r w:rsidRPr="002B2918">
        <w:rPr>
          <w:rFonts w:ascii="Book Antiqua" w:hAnsi="Book Antiqua"/>
        </w:rPr>
        <w:t xml:space="preserve"> </w:t>
      </w:r>
      <w:r w:rsidRPr="00A208A7">
        <w:rPr>
          <w:rFonts w:ascii="Book Antiqua" w:hAnsi="Book Antiqua"/>
          <w:b/>
        </w:rPr>
        <w:t xml:space="preserve">Figure 1 Ethanol metabolism in the hepatocyte. </w:t>
      </w:r>
      <w:r w:rsidRPr="002B2918">
        <w:rPr>
          <w:rFonts w:ascii="Book Antiqua" w:hAnsi="Book Antiqua"/>
        </w:rPr>
        <w:t>ADH: Alcohol dehydrogenase</w:t>
      </w:r>
      <w:r>
        <w:rPr>
          <w:rFonts w:ascii="Book Antiqua" w:hAnsi="Book Antiqua" w:hint="eastAsia"/>
          <w:lang w:eastAsia="zh-CN"/>
        </w:rPr>
        <w:t>;</w:t>
      </w:r>
      <w:r w:rsidRPr="002B2918">
        <w:rPr>
          <w:rFonts w:ascii="Book Antiqua" w:hAnsi="Book Antiqua"/>
        </w:rPr>
        <w:t xml:space="preserve"> ALDH: Aldehyde dehydrogenase</w:t>
      </w:r>
      <w:r>
        <w:rPr>
          <w:rFonts w:ascii="Book Antiqua" w:hAnsi="Book Antiqua" w:hint="eastAsia"/>
          <w:lang w:eastAsia="zh-CN"/>
        </w:rPr>
        <w:t>.</w:t>
      </w:r>
    </w:p>
    <w:p w14:paraId="55918719" w14:textId="443DC609" w:rsidR="00AB47AF" w:rsidRDefault="00AB47AF">
      <w:pPr>
        <w:rPr>
          <w:rFonts w:ascii="Book Antiqua" w:hAnsi="Book Antiqua"/>
        </w:rPr>
      </w:pPr>
      <w:r>
        <w:rPr>
          <w:rFonts w:ascii="Book Antiqua" w:hAnsi="Book Antiqua"/>
        </w:rPr>
        <w:br w:type="page"/>
      </w:r>
    </w:p>
    <w:p w14:paraId="7212DC84" w14:textId="77777777" w:rsidR="00AB47AF" w:rsidRPr="002B2918" w:rsidRDefault="00AB47AF" w:rsidP="00AB47AF">
      <w:pPr>
        <w:spacing w:line="360" w:lineRule="auto"/>
        <w:jc w:val="both"/>
        <w:rPr>
          <w:rFonts w:ascii="Book Antiqua" w:hAnsi="Book Antiqua"/>
        </w:rPr>
      </w:pPr>
      <w:r w:rsidRPr="002B2918">
        <w:rPr>
          <w:rFonts w:ascii="Book Antiqua" w:hAnsi="Book Antiqua"/>
          <w:noProof/>
        </w:rPr>
        <w:lastRenderedPageBreak/>
        <w:drawing>
          <wp:inline distT="0" distB="0" distL="0" distR="0" wp14:anchorId="74C3B5D4" wp14:editId="13237177">
            <wp:extent cx="5943600" cy="2874010"/>
            <wp:effectExtent l="0" t="0" r="0" b="0"/>
            <wp:docPr id="5" name="Picture 5" descr="../../../../../Desktop/liver_c.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liver_c.a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874010"/>
                    </a:xfrm>
                    <a:prstGeom prst="rect">
                      <a:avLst/>
                    </a:prstGeom>
                    <a:noFill/>
                    <a:ln>
                      <a:noFill/>
                    </a:ln>
                  </pic:spPr>
                </pic:pic>
              </a:graphicData>
            </a:graphic>
          </wp:inline>
        </w:drawing>
      </w:r>
    </w:p>
    <w:p w14:paraId="58A2B341" w14:textId="77777777" w:rsidR="00AB47AF" w:rsidRPr="00AB47AF" w:rsidRDefault="00AB47AF" w:rsidP="00AB47AF">
      <w:pPr>
        <w:tabs>
          <w:tab w:val="left" w:pos="2565"/>
        </w:tabs>
        <w:spacing w:line="360" w:lineRule="auto"/>
        <w:jc w:val="both"/>
        <w:rPr>
          <w:rFonts w:ascii="Book Antiqua" w:eastAsia="Times New Roman" w:hAnsi="Book Antiqua" w:cs="Arial"/>
          <w:b/>
        </w:rPr>
      </w:pPr>
      <w:r w:rsidRPr="00AB47AF">
        <w:rPr>
          <w:rFonts w:ascii="Book Antiqua" w:eastAsia="Times New Roman" w:hAnsi="Book Antiqua" w:cs="Arial"/>
          <w:b/>
        </w:rPr>
        <w:t xml:space="preserve">Figure 2 </w:t>
      </w:r>
      <w:r w:rsidRPr="00AB47AF">
        <w:rPr>
          <w:rFonts w:ascii="Book Antiqua" w:hAnsi="Book Antiqua"/>
          <w:b/>
        </w:rPr>
        <w:t>Acetaldehyde</w:t>
      </w:r>
      <w:r w:rsidRPr="00AB47AF">
        <w:rPr>
          <w:rFonts w:ascii="Book Antiqua" w:eastAsia="Times New Roman" w:hAnsi="Book Antiqua" w:cs="Arial"/>
          <w:b/>
        </w:rPr>
        <w:t xml:space="preserve"> induced gut permeability with endotoxemia and inflammatory cascade</w:t>
      </w:r>
      <w:r w:rsidRPr="00AB47AF">
        <w:rPr>
          <w:rFonts w:ascii="Book Antiqua" w:eastAsiaTheme="minorEastAsia" w:hAnsi="Book Antiqua" w:cs="Arial" w:hint="eastAsia"/>
          <w:b/>
          <w:lang w:eastAsia="zh-CN"/>
        </w:rPr>
        <w:t>.</w:t>
      </w:r>
      <w:r>
        <w:rPr>
          <w:rFonts w:ascii="Book Antiqua" w:eastAsia="Times New Roman" w:hAnsi="Book Antiqua" w:cs="Arial"/>
          <w:b/>
        </w:rPr>
        <w:t xml:space="preserve"> </w:t>
      </w:r>
      <w:r w:rsidRPr="002B2918">
        <w:rPr>
          <w:rFonts w:ascii="Book Antiqua" w:eastAsia="Times New Roman" w:hAnsi="Book Antiqua" w:cs="Arial"/>
        </w:rPr>
        <w:t>LPS: Lipopolysaccharide</w:t>
      </w:r>
      <w:r>
        <w:rPr>
          <w:rFonts w:ascii="Book Antiqua" w:eastAsiaTheme="minorEastAsia" w:hAnsi="Book Antiqua" w:cs="Arial" w:hint="eastAsia"/>
          <w:lang w:eastAsia="zh-CN"/>
        </w:rPr>
        <w:t>;</w:t>
      </w:r>
      <w:r w:rsidRPr="002B2918">
        <w:rPr>
          <w:rFonts w:ascii="Book Antiqua" w:eastAsia="Times New Roman" w:hAnsi="Book Antiqua" w:cs="Arial"/>
        </w:rPr>
        <w:t xml:space="preserve"> TLR-4: </w:t>
      </w:r>
      <w:r w:rsidRPr="002B2918">
        <w:rPr>
          <w:rFonts w:ascii="Book Antiqua" w:hAnsi="Book Antiqua"/>
        </w:rPr>
        <w:t>Toll-like receptor type 4</w:t>
      </w:r>
      <w:r>
        <w:rPr>
          <w:rFonts w:ascii="Book Antiqua" w:hAnsi="Book Antiqua" w:hint="eastAsia"/>
          <w:lang w:eastAsia="zh-CN"/>
        </w:rPr>
        <w:t>;</w:t>
      </w:r>
      <w:r w:rsidRPr="002B2918">
        <w:rPr>
          <w:rFonts w:ascii="Book Antiqua" w:hAnsi="Book Antiqua"/>
        </w:rPr>
        <w:t xml:space="preserve"> ROS: Reactive oxygen species</w:t>
      </w:r>
      <w:r>
        <w:rPr>
          <w:rFonts w:ascii="Book Antiqua" w:hAnsi="Book Antiqua" w:hint="eastAsia"/>
          <w:lang w:eastAsia="zh-CN"/>
        </w:rPr>
        <w:t xml:space="preserve">; </w:t>
      </w:r>
      <w:r w:rsidRPr="002B2918">
        <w:rPr>
          <w:rFonts w:ascii="Book Antiqua" w:hAnsi="Book Antiqua"/>
        </w:rPr>
        <w:t>NADPH: Nicotinamide adenine dinucleotide phosphate-oxidase</w:t>
      </w:r>
      <w:r>
        <w:rPr>
          <w:rFonts w:ascii="Book Antiqua" w:hAnsi="Book Antiqua" w:hint="eastAsia"/>
          <w:lang w:eastAsia="zh-CN"/>
        </w:rPr>
        <w:t>;</w:t>
      </w:r>
      <w:r w:rsidRPr="002B2918">
        <w:rPr>
          <w:rFonts w:ascii="Book Antiqua" w:hAnsi="Book Antiqua"/>
        </w:rPr>
        <w:t xml:space="preserve"> NFKB: Nuclear factor kappa beta</w:t>
      </w:r>
      <w:r>
        <w:rPr>
          <w:rFonts w:ascii="Book Antiqua" w:hAnsi="Book Antiqua" w:hint="eastAsia"/>
          <w:lang w:eastAsia="zh-CN"/>
        </w:rPr>
        <w:t>;</w:t>
      </w:r>
      <w:r w:rsidRPr="002B2918">
        <w:rPr>
          <w:rFonts w:ascii="Book Antiqua" w:hAnsi="Book Antiqua"/>
        </w:rPr>
        <w:t xml:space="preserve"> JNK:</w:t>
      </w:r>
      <w:r w:rsidRPr="002B2918">
        <w:rPr>
          <w:rFonts w:ascii="Book Antiqua" w:eastAsia="Times New Roman" w:hAnsi="Book Antiqua" w:cs="Arial"/>
        </w:rPr>
        <w:t xml:space="preserve"> c-Jun N-terminal kinase</w:t>
      </w:r>
      <w:r>
        <w:rPr>
          <w:rFonts w:ascii="Book Antiqua" w:eastAsiaTheme="minorEastAsia" w:hAnsi="Book Antiqua" w:hint="eastAsia"/>
          <w:lang w:eastAsia="zh-CN"/>
        </w:rPr>
        <w:t>;</w:t>
      </w:r>
      <w:r w:rsidRPr="002B2918">
        <w:rPr>
          <w:rFonts w:ascii="Book Antiqua" w:hAnsi="Book Antiqua"/>
        </w:rPr>
        <w:t xml:space="preserve"> AP-1: Activator protein 1</w:t>
      </w:r>
      <w:r>
        <w:rPr>
          <w:rFonts w:ascii="Book Antiqua" w:hAnsi="Book Antiqua" w:hint="eastAsia"/>
          <w:lang w:eastAsia="zh-CN"/>
        </w:rPr>
        <w:t>;</w:t>
      </w:r>
      <w:r w:rsidRPr="002B2918">
        <w:rPr>
          <w:rFonts w:ascii="Book Antiqua" w:hAnsi="Book Antiqua"/>
        </w:rPr>
        <w:t xml:space="preserve"> ICAM-1: Intracellular adhesion molecule 1</w:t>
      </w:r>
      <w:r>
        <w:rPr>
          <w:rFonts w:ascii="Book Antiqua" w:hAnsi="Book Antiqua" w:hint="eastAsia"/>
          <w:lang w:eastAsia="zh-CN"/>
        </w:rPr>
        <w:t>;</w:t>
      </w:r>
      <w:r w:rsidRPr="002B2918">
        <w:rPr>
          <w:rFonts w:ascii="Book Antiqua" w:hAnsi="Book Antiqua"/>
        </w:rPr>
        <w:t xml:space="preserve"> VCAM-1: Vascular adhesion protein 1</w:t>
      </w:r>
      <w:r>
        <w:rPr>
          <w:rFonts w:ascii="Book Antiqua" w:hAnsi="Book Antiqua" w:hint="eastAsia"/>
          <w:lang w:eastAsia="zh-CN"/>
        </w:rPr>
        <w:t>;</w:t>
      </w:r>
      <w:r w:rsidRPr="002B2918">
        <w:rPr>
          <w:rFonts w:ascii="Book Antiqua" w:hAnsi="Book Antiqua"/>
        </w:rPr>
        <w:t xml:space="preserve"> IL-8: Interleukin 8</w:t>
      </w:r>
      <w:r>
        <w:rPr>
          <w:rFonts w:ascii="Book Antiqua" w:hAnsi="Book Antiqua" w:hint="eastAsia"/>
          <w:lang w:eastAsia="zh-CN"/>
        </w:rPr>
        <w:t>;</w:t>
      </w:r>
      <w:r w:rsidRPr="002B2918">
        <w:rPr>
          <w:rFonts w:ascii="Book Antiqua" w:hAnsi="Book Antiqua"/>
        </w:rPr>
        <w:t xml:space="preserve"> CCL 2:</w:t>
      </w:r>
      <w:r w:rsidRPr="002B2918">
        <w:rPr>
          <w:rFonts w:ascii="Book Antiqua" w:eastAsia="Times New Roman" w:hAnsi="Book Antiqua"/>
        </w:rPr>
        <w:t xml:space="preserve"> C-C motif ligand</w:t>
      </w:r>
      <w:r>
        <w:rPr>
          <w:rFonts w:ascii="Book Antiqua" w:eastAsiaTheme="minorEastAsia" w:hAnsi="Book Antiqua" w:hint="eastAsia"/>
          <w:lang w:eastAsia="zh-CN"/>
        </w:rPr>
        <w:t>;</w:t>
      </w:r>
      <w:r w:rsidRPr="002B2918">
        <w:rPr>
          <w:rFonts w:ascii="Book Antiqua" w:hAnsi="Book Antiqua"/>
        </w:rPr>
        <w:t xml:space="preserve"> TNF</w:t>
      </w:r>
      <w:r w:rsidRPr="002B2918">
        <w:rPr>
          <w:rFonts w:ascii="Book Antiqua" w:eastAsia="Times New Roman" w:hAnsi="Book Antiqua"/>
        </w:rPr>
        <w:t>-α: Tumor necrosis factor alpha</w:t>
      </w:r>
      <w:r>
        <w:rPr>
          <w:rFonts w:ascii="Book Antiqua" w:eastAsiaTheme="minorEastAsia" w:hAnsi="Book Antiqua" w:hint="eastAsia"/>
          <w:lang w:eastAsia="zh-CN"/>
        </w:rPr>
        <w:t>;</w:t>
      </w:r>
      <w:r w:rsidRPr="002B2918">
        <w:rPr>
          <w:rFonts w:ascii="Book Antiqua" w:eastAsia="Times New Roman" w:hAnsi="Book Antiqua"/>
        </w:rPr>
        <w:t xml:space="preserve"> IL-1:</w:t>
      </w:r>
      <w:r w:rsidRPr="002B2918">
        <w:rPr>
          <w:rFonts w:ascii="Book Antiqua" w:hAnsi="Book Antiqua"/>
        </w:rPr>
        <w:t xml:space="preserve"> Interleukin 1</w:t>
      </w:r>
      <w:r>
        <w:rPr>
          <w:rFonts w:ascii="Book Antiqua" w:hAnsi="Book Antiqua" w:hint="eastAsia"/>
          <w:lang w:eastAsia="zh-CN"/>
        </w:rPr>
        <w:t>;</w:t>
      </w:r>
      <w:r w:rsidRPr="002B2918">
        <w:rPr>
          <w:rFonts w:ascii="Book Antiqua" w:hAnsi="Book Antiqua"/>
        </w:rPr>
        <w:t xml:space="preserve"> </w:t>
      </w:r>
      <w:r w:rsidRPr="002B2918">
        <w:rPr>
          <w:rFonts w:ascii="Book Antiqua" w:eastAsia="Times New Roman" w:hAnsi="Book Antiqua"/>
        </w:rPr>
        <w:t>IL-6:</w:t>
      </w:r>
      <w:r w:rsidRPr="002B2918">
        <w:rPr>
          <w:rFonts w:ascii="Book Antiqua" w:hAnsi="Book Antiqua"/>
        </w:rPr>
        <w:t xml:space="preserve"> Interleukin 6.</w:t>
      </w:r>
    </w:p>
    <w:p w14:paraId="10E31114" w14:textId="02A34158" w:rsidR="002343E6" w:rsidRDefault="002343E6">
      <w:pPr>
        <w:rPr>
          <w:rFonts w:ascii="Book Antiqua" w:hAnsi="Book Antiqua"/>
        </w:rPr>
      </w:pPr>
      <w:r>
        <w:rPr>
          <w:rFonts w:ascii="Book Antiqua" w:hAnsi="Book Antiqua"/>
        </w:rPr>
        <w:br w:type="page"/>
      </w:r>
    </w:p>
    <w:p w14:paraId="639624C2" w14:textId="77777777" w:rsidR="002343E6" w:rsidRPr="00996662" w:rsidRDefault="002343E6" w:rsidP="002343E6">
      <w:pPr>
        <w:spacing w:line="360" w:lineRule="auto"/>
        <w:jc w:val="both"/>
        <w:rPr>
          <w:rFonts w:ascii="Book Antiqua" w:eastAsia="Times New Roman" w:hAnsi="Book Antiqua" w:cs="Arial"/>
          <w:b/>
        </w:rPr>
      </w:pPr>
      <w:r w:rsidRPr="00996662">
        <w:rPr>
          <w:rFonts w:ascii="Book Antiqua" w:eastAsia="Times New Roman" w:hAnsi="Book Antiqua" w:cs="Arial"/>
          <w:b/>
        </w:rPr>
        <w:lastRenderedPageBreak/>
        <w:t xml:space="preserve">Table 1 New potential </w:t>
      </w:r>
      <w:proofErr w:type="gramStart"/>
      <w:r w:rsidRPr="00996662">
        <w:rPr>
          <w:rFonts w:ascii="Book Antiqua" w:eastAsia="Times New Roman" w:hAnsi="Book Antiqua" w:cs="Arial"/>
          <w:b/>
        </w:rPr>
        <w:t>treatments</w:t>
      </w:r>
      <w:proofErr w:type="gramEnd"/>
      <w:r w:rsidRPr="00996662">
        <w:rPr>
          <w:rFonts w:ascii="Book Antiqua" w:eastAsia="Times New Roman" w:hAnsi="Book Antiqua" w:cs="Arial"/>
          <w:b/>
        </w:rPr>
        <w:t xml:space="preserve"> for alcoholic hepatitis</w:t>
      </w:r>
    </w:p>
    <w:tbl>
      <w:tblPr>
        <w:tblStyle w:val="ListTable3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2250"/>
        <w:gridCol w:w="4842"/>
      </w:tblGrid>
      <w:tr w:rsidR="002343E6" w:rsidRPr="002B2918" w14:paraId="384D791C" w14:textId="77777777" w:rsidTr="00C42535">
        <w:trPr>
          <w:cnfStyle w:val="100000000000" w:firstRow="1" w:lastRow="0" w:firstColumn="0" w:lastColumn="0" w:oddVBand="0" w:evenVBand="0" w:oddHBand="0" w:evenHBand="0" w:firstRowFirstColumn="0" w:firstRowLastColumn="0" w:lastRowFirstColumn="0" w:lastRowLastColumn="0"/>
          <w:trHeight w:val="315"/>
        </w:trPr>
        <w:tc>
          <w:tcPr>
            <w:cnfStyle w:val="001000000100" w:firstRow="0" w:lastRow="0" w:firstColumn="1" w:lastColumn="0" w:oddVBand="0" w:evenVBand="0" w:oddHBand="0" w:evenHBand="0" w:firstRowFirstColumn="1" w:firstRowLastColumn="0" w:lastRowFirstColumn="0" w:lastRowLastColumn="0"/>
            <w:tcW w:w="2358" w:type="dxa"/>
            <w:shd w:val="clear" w:color="auto" w:fill="auto"/>
            <w:hideMark/>
          </w:tcPr>
          <w:p w14:paraId="120D196B" w14:textId="77777777" w:rsidR="002343E6" w:rsidRPr="002B2918" w:rsidRDefault="002343E6" w:rsidP="00C42535">
            <w:pPr>
              <w:spacing w:line="360" w:lineRule="auto"/>
              <w:jc w:val="both"/>
              <w:rPr>
                <w:rFonts w:ascii="Book Antiqua" w:eastAsia="Times New Roman" w:hAnsi="Book Antiqua" w:cs="Arial"/>
                <w:color w:val="auto"/>
              </w:rPr>
            </w:pPr>
            <w:r w:rsidRPr="002B2918">
              <w:rPr>
                <w:rFonts w:ascii="Book Antiqua" w:eastAsia="Times New Roman" w:hAnsi="Book Antiqua" w:cs="Arial"/>
                <w:color w:val="auto"/>
              </w:rPr>
              <w:t>Treatment</w:t>
            </w:r>
          </w:p>
        </w:tc>
        <w:tc>
          <w:tcPr>
            <w:tcW w:w="2250" w:type="dxa"/>
            <w:shd w:val="clear" w:color="auto" w:fill="auto"/>
            <w:hideMark/>
          </w:tcPr>
          <w:p w14:paraId="1B94E9C7" w14:textId="77777777" w:rsidR="002343E6" w:rsidRPr="002B2918" w:rsidRDefault="002343E6" w:rsidP="00C4253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color w:val="auto"/>
              </w:rPr>
            </w:pPr>
            <w:r w:rsidRPr="002B2918">
              <w:rPr>
                <w:rFonts w:ascii="Book Antiqua" w:eastAsia="Times New Roman" w:hAnsi="Book Antiqua" w:cs="Arial"/>
                <w:color w:val="auto"/>
              </w:rPr>
              <w:t>Class</w:t>
            </w:r>
          </w:p>
        </w:tc>
        <w:tc>
          <w:tcPr>
            <w:tcW w:w="4842" w:type="dxa"/>
            <w:shd w:val="clear" w:color="auto" w:fill="auto"/>
            <w:hideMark/>
          </w:tcPr>
          <w:p w14:paraId="3AD92AD8" w14:textId="77777777" w:rsidR="002343E6" w:rsidRPr="002B2918" w:rsidRDefault="002343E6" w:rsidP="00C4253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color w:val="auto"/>
              </w:rPr>
            </w:pPr>
            <w:r w:rsidRPr="002B2918">
              <w:rPr>
                <w:rFonts w:ascii="Book Antiqua" w:eastAsia="Times New Roman" w:hAnsi="Book Antiqua" w:cs="Arial"/>
                <w:color w:val="auto"/>
              </w:rPr>
              <w:t>Mechanism of action</w:t>
            </w:r>
          </w:p>
        </w:tc>
      </w:tr>
      <w:tr w:rsidR="002343E6" w:rsidRPr="002B2918" w14:paraId="331D7C4B" w14:textId="77777777" w:rsidTr="00C4253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58" w:type="dxa"/>
            <w:hideMark/>
          </w:tcPr>
          <w:p w14:paraId="0F2BFC72" w14:textId="77777777" w:rsidR="002343E6" w:rsidRPr="002B2918" w:rsidRDefault="002343E6" w:rsidP="00C42535">
            <w:pPr>
              <w:spacing w:line="360" w:lineRule="auto"/>
              <w:jc w:val="both"/>
              <w:rPr>
                <w:rFonts w:ascii="Book Antiqua" w:eastAsia="Times New Roman" w:hAnsi="Book Antiqua" w:cs="Arial"/>
              </w:rPr>
            </w:pPr>
            <w:r w:rsidRPr="002B2918">
              <w:rPr>
                <w:rFonts w:ascii="Book Antiqua" w:eastAsia="Times New Roman" w:hAnsi="Book Antiqua" w:cs="Arial"/>
              </w:rPr>
              <w:t>Probiotics</w:t>
            </w:r>
          </w:p>
        </w:tc>
        <w:tc>
          <w:tcPr>
            <w:tcW w:w="2250" w:type="dxa"/>
            <w:hideMark/>
          </w:tcPr>
          <w:p w14:paraId="258049A7" w14:textId="77777777" w:rsidR="002343E6" w:rsidRPr="002B2918" w:rsidRDefault="002343E6" w:rsidP="00C4253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2B2918">
              <w:rPr>
                <w:rFonts w:ascii="Book Antiqua" w:eastAsia="Times New Roman" w:hAnsi="Book Antiqua" w:cs="Arial"/>
              </w:rPr>
              <w:t>Gut microbiota modification</w:t>
            </w:r>
          </w:p>
        </w:tc>
        <w:tc>
          <w:tcPr>
            <w:tcW w:w="4842" w:type="dxa"/>
            <w:hideMark/>
          </w:tcPr>
          <w:p w14:paraId="459653E6" w14:textId="77777777" w:rsidR="002343E6" w:rsidRPr="002B2918" w:rsidRDefault="002343E6" w:rsidP="00C4253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2B2918">
              <w:rPr>
                <w:rFonts w:ascii="Book Antiqua" w:eastAsia="Times New Roman" w:hAnsi="Book Antiqua" w:cs="Arial"/>
              </w:rPr>
              <w:t>Reduction of bacterial endotoxins and translocation</w:t>
            </w:r>
          </w:p>
        </w:tc>
      </w:tr>
      <w:tr w:rsidR="002343E6" w:rsidRPr="002B2918" w14:paraId="469FFB58" w14:textId="77777777" w:rsidTr="00C42535">
        <w:trPr>
          <w:trHeight w:val="315"/>
        </w:trPr>
        <w:tc>
          <w:tcPr>
            <w:cnfStyle w:val="001000000000" w:firstRow="0" w:lastRow="0" w:firstColumn="1" w:lastColumn="0" w:oddVBand="0" w:evenVBand="0" w:oddHBand="0" w:evenHBand="0" w:firstRowFirstColumn="0" w:firstRowLastColumn="0" w:lastRowFirstColumn="0" w:lastRowLastColumn="0"/>
            <w:tcW w:w="2358" w:type="dxa"/>
            <w:hideMark/>
          </w:tcPr>
          <w:p w14:paraId="0D3605A4" w14:textId="77777777" w:rsidR="002343E6" w:rsidRPr="002B2918" w:rsidRDefault="002343E6" w:rsidP="00C42535">
            <w:pPr>
              <w:spacing w:line="360" w:lineRule="auto"/>
              <w:jc w:val="both"/>
              <w:rPr>
                <w:rFonts w:ascii="Book Antiqua" w:eastAsia="Times New Roman" w:hAnsi="Book Antiqua" w:cs="Arial"/>
              </w:rPr>
            </w:pPr>
            <w:r w:rsidRPr="002B2918">
              <w:rPr>
                <w:rFonts w:ascii="Book Antiqua" w:eastAsia="Times New Roman" w:hAnsi="Book Antiqua" w:cs="Arial"/>
              </w:rPr>
              <w:t>IL-22 recombinant protein</w:t>
            </w:r>
          </w:p>
        </w:tc>
        <w:tc>
          <w:tcPr>
            <w:tcW w:w="2250" w:type="dxa"/>
            <w:hideMark/>
          </w:tcPr>
          <w:p w14:paraId="6C83277D" w14:textId="77777777" w:rsidR="002343E6" w:rsidRPr="002B2918" w:rsidRDefault="002343E6" w:rsidP="00C4253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rPr>
            </w:pPr>
            <w:r w:rsidRPr="002B2918">
              <w:rPr>
                <w:rFonts w:ascii="Book Antiqua" w:eastAsia="Times New Roman" w:hAnsi="Book Antiqua" w:cs="Arial"/>
              </w:rPr>
              <w:t>Immune modulation</w:t>
            </w:r>
          </w:p>
        </w:tc>
        <w:tc>
          <w:tcPr>
            <w:tcW w:w="4842" w:type="dxa"/>
            <w:hideMark/>
          </w:tcPr>
          <w:p w14:paraId="7E8EC81D" w14:textId="77777777" w:rsidR="002343E6" w:rsidRPr="002B2918" w:rsidRDefault="002343E6" w:rsidP="00C4253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rPr>
            </w:pPr>
            <w:r w:rsidRPr="002B2918">
              <w:rPr>
                <w:rFonts w:ascii="Book Antiqua" w:eastAsia="Times New Roman" w:hAnsi="Book Antiqua" w:cs="Arial"/>
              </w:rPr>
              <w:t>Hepatoprotective: Antioxidant, apoptotic, proliferative, and antimicrobial properties</w:t>
            </w:r>
          </w:p>
        </w:tc>
      </w:tr>
      <w:tr w:rsidR="002343E6" w:rsidRPr="002B2918" w14:paraId="7D70C8A2" w14:textId="77777777" w:rsidTr="00C4253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58" w:type="dxa"/>
            <w:hideMark/>
          </w:tcPr>
          <w:p w14:paraId="027A2DB9" w14:textId="77777777" w:rsidR="002343E6" w:rsidRPr="002B2918" w:rsidRDefault="002343E6" w:rsidP="00C42535">
            <w:pPr>
              <w:spacing w:line="360" w:lineRule="auto"/>
              <w:jc w:val="both"/>
              <w:rPr>
                <w:rFonts w:ascii="Book Antiqua" w:eastAsia="Times New Roman" w:hAnsi="Book Antiqua" w:cs="Arial"/>
              </w:rPr>
            </w:pPr>
            <w:r w:rsidRPr="002B2918">
              <w:rPr>
                <w:rFonts w:ascii="Book Antiqua" w:eastAsia="Times New Roman" w:hAnsi="Book Antiqua" w:cs="Arial"/>
              </w:rPr>
              <w:t>G-CSF</w:t>
            </w:r>
          </w:p>
        </w:tc>
        <w:tc>
          <w:tcPr>
            <w:tcW w:w="2250" w:type="dxa"/>
            <w:hideMark/>
          </w:tcPr>
          <w:p w14:paraId="2438C203" w14:textId="77777777" w:rsidR="002343E6" w:rsidRPr="002B2918" w:rsidRDefault="002343E6" w:rsidP="00C4253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2B2918">
              <w:rPr>
                <w:rFonts w:ascii="Book Antiqua" w:eastAsia="Times New Roman" w:hAnsi="Book Antiqua" w:cs="Arial"/>
              </w:rPr>
              <w:t>Growth factor</w:t>
            </w:r>
          </w:p>
        </w:tc>
        <w:tc>
          <w:tcPr>
            <w:tcW w:w="4842" w:type="dxa"/>
            <w:hideMark/>
          </w:tcPr>
          <w:p w14:paraId="3077C296" w14:textId="77777777" w:rsidR="002343E6" w:rsidRPr="002B2918" w:rsidRDefault="002343E6" w:rsidP="00C4253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2B2918">
              <w:rPr>
                <w:rFonts w:ascii="Book Antiqua" w:eastAsia="Times New Roman" w:hAnsi="Book Antiqua" w:cs="Arial"/>
              </w:rPr>
              <w:t>Liver regeneration</w:t>
            </w:r>
          </w:p>
        </w:tc>
      </w:tr>
      <w:tr w:rsidR="002343E6" w:rsidRPr="002B2918" w14:paraId="3E60B8C7" w14:textId="77777777" w:rsidTr="00C42535">
        <w:trPr>
          <w:trHeight w:val="315"/>
        </w:trPr>
        <w:tc>
          <w:tcPr>
            <w:cnfStyle w:val="001000000000" w:firstRow="0" w:lastRow="0" w:firstColumn="1" w:lastColumn="0" w:oddVBand="0" w:evenVBand="0" w:oddHBand="0" w:evenHBand="0" w:firstRowFirstColumn="0" w:firstRowLastColumn="0" w:lastRowFirstColumn="0" w:lastRowLastColumn="0"/>
            <w:tcW w:w="2358" w:type="dxa"/>
            <w:hideMark/>
          </w:tcPr>
          <w:p w14:paraId="6ACDEE61" w14:textId="77777777" w:rsidR="002343E6" w:rsidRPr="002B2918" w:rsidRDefault="002343E6" w:rsidP="00C42535">
            <w:pPr>
              <w:spacing w:line="360" w:lineRule="auto"/>
              <w:jc w:val="both"/>
              <w:rPr>
                <w:rFonts w:ascii="Book Antiqua" w:eastAsia="Times New Roman" w:hAnsi="Book Antiqua" w:cs="Arial"/>
              </w:rPr>
            </w:pPr>
            <w:r w:rsidRPr="002B2918">
              <w:rPr>
                <w:rFonts w:ascii="Book Antiqua" w:eastAsia="Times New Roman" w:hAnsi="Book Antiqua" w:cs="Arial"/>
              </w:rPr>
              <w:t>Obeticholic acid</w:t>
            </w:r>
          </w:p>
        </w:tc>
        <w:tc>
          <w:tcPr>
            <w:tcW w:w="2250" w:type="dxa"/>
            <w:hideMark/>
          </w:tcPr>
          <w:p w14:paraId="793EDF12" w14:textId="77777777" w:rsidR="002343E6" w:rsidRPr="002B2918" w:rsidRDefault="002343E6" w:rsidP="00C4253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rPr>
            </w:pPr>
            <w:r w:rsidRPr="002B2918">
              <w:rPr>
                <w:rFonts w:ascii="Book Antiqua" w:eastAsia="Times New Roman" w:hAnsi="Book Antiqua" w:cs="Arial"/>
              </w:rPr>
              <w:t>Farnesoid X receptor</w:t>
            </w:r>
          </w:p>
        </w:tc>
        <w:tc>
          <w:tcPr>
            <w:tcW w:w="4842" w:type="dxa"/>
            <w:hideMark/>
          </w:tcPr>
          <w:p w14:paraId="7C009BAA" w14:textId="77777777" w:rsidR="002343E6" w:rsidRPr="002B2918" w:rsidRDefault="002343E6" w:rsidP="00C4253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rPr>
            </w:pPr>
            <w:r w:rsidRPr="002B2918">
              <w:rPr>
                <w:rFonts w:ascii="Book Antiqua" w:eastAsia="Times New Roman" w:hAnsi="Book Antiqua" w:cs="Arial"/>
              </w:rPr>
              <w:t>Improvement in cholestasis</w:t>
            </w:r>
          </w:p>
        </w:tc>
      </w:tr>
      <w:tr w:rsidR="002343E6" w:rsidRPr="002B2918" w14:paraId="1389F21D" w14:textId="77777777" w:rsidTr="00C4253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58" w:type="dxa"/>
            <w:hideMark/>
          </w:tcPr>
          <w:p w14:paraId="1F9D730D" w14:textId="77777777" w:rsidR="002343E6" w:rsidRPr="002B2918" w:rsidRDefault="002343E6" w:rsidP="00C42535">
            <w:pPr>
              <w:spacing w:line="360" w:lineRule="auto"/>
              <w:jc w:val="both"/>
              <w:rPr>
                <w:rFonts w:ascii="Book Antiqua" w:eastAsia="Times New Roman" w:hAnsi="Book Antiqua" w:cs="Arial"/>
              </w:rPr>
            </w:pPr>
            <w:r w:rsidRPr="002B2918">
              <w:rPr>
                <w:rFonts w:ascii="Book Antiqua" w:eastAsia="Times New Roman" w:hAnsi="Book Antiqua" w:cs="Arial"/>
              </w:rPr>
              <w:t>Emricasan</w:t>
            </w:r>
          </w:p>
        </w:tc>
        <w:tc>
          <w:tcPr>
            <w:tcW w:w="2250" w:type="dxa"/>
            <w:hideMark/>
          </w:tcPr>
          <w:p w14:paraId="76537B82" w14:textId="77777777" w:rsidR="002343E6" w:rsidRPr="002B2918" w:rsidRDefault="002343E6" w:rsidP="00C4253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2B2918">
              <w:rPr>
                <w:rFonts w:ascii="Book Antiqua" w:eastAsia="Times New Roman" w:hAnsi="Book Antiqua" w:cs="Arial"/>
              </w:rPr>
              <w:t>Caspase inhibitor</w:t>
            </w:r>
          </w:p>
        </w:tc>
        <w:tc>
          <w:tcPr>
            <w:tcW w:w="4842" w:type="dxa"/>
            <w:hideMark/>
          </w:tcPr>
          <w:p w14:paraId="7BB6167F" w14:textId="77777777" w:rsidR="002343E6" w:rsidRPr="002B2918" w:rsidRDefault="002343E6" w:rsidP="00C4253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2B2918">
              <w:rPr>
                <w:rFonts w:ascii="Book Antiqua" w:eastAsia="Times New Roman" w:hAnsi="Book Antiqua" w:cs="Arial"/>
              </w:rPr>
              <w:t>Apoptosis, inflammation, and fibrosis inhibitor</w:t>
            </w:r>
          </w:p>
        </w:tc>
      </w:tr>
      <w:tr w:rsidR="002343E6" w:rsidRPr="002B2918" w14:paraId="4099A74D" w14:textId="77777777" w:rsidTr="00C42535">
        <w:trPr>
          <w:trHeight w:val="315"/>
        </w:trPr>
        <w:tc>
          <w:tcPr>
            <w:cnfStyle w:val="001000000000" w:firstRow="0" w:lastRow="0" w:firstColumn="1" w:lastColumn="0" w:oddVBand="0" w:evenVBand="0" w:oddHBand="0" w:evenHBand="0" w:firstRowFirstColumn="0" w:firstRowLastColumn="0" w:lastRowFirstColumn="0" w:lastRowLastColumn="0"/>
            <w:tcW w:w="2358" w:type="dxa"/>
            <w:hideMark/>
          </w:tcPr>
          <w:p w14:paraId="2E19EC46" w14:textId="77777777" w:rsidR="002343E6" w:rsidRPr="002B2918" w:rsidRDefault="002343E6" w:rsidP="00C42535">
            <w:pPr>
              <w:spacing w:line="360" w:lineRule="auto"/>
              <w:jc w:val="both"/>
              <w:rPr>
                <w:rFonts w:ascii="Book Antiqua" w:eastAsia="Times New Roman" w:hAnsi="Book Antiqua" w:cs="Arial"/>
              </w:rPr>
            </w:pPr>
            <w:r w:rsidRPr="002B2918">
              <w:rPr>
                <w:rFonts w:ascii="Book Antiqua" w:eastAsia="Times New Roman" w:hAnsi="Book Antiqua" w:cs="Arial"/>
              </w:rPr>
              <w:t>Anakinra (Pentoxifylline + Zinc)</w:t>
            </w:r>
          </w:p>
        </w:tc>
        <w:tc>
          <w:tcPr>
            <w:tcW w:w="2250" w:type="dxa"/>
            <w:hideMark/>
          </w:tcPr>
          <w:p w14:paraId="3389F393" w14:textId="77777777" w:rsidR="002343E6" w:rsidRPr="002B2918" w:rsidRDefault="002343E6" w:rsidP="00C4253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rPr>
            </w:pPr>
            <w:r w:rsidRPr="002B2918">
              <w:rPr>
                <w:rFonts w:ascii="Book Antiqua" w:eastAsia="Times New Roman" w:hAnsi="Book Antiqua" w:cs="Arial"/>
              </w:rPr>
              <w:t>IL-1 receptor</w:t>
            </w:r>
          </w:p>
        </w:tc>
        <w:tc>
          <w:tcPr>
            <w:tcW w:w="4842" w:type="dxa"/>
            <w:hideMark/>
          </w:tcPr>
          <w:p w14:paraId="4E522671" w14:textId="77777777" w:rsidR="002343E6" w:rsidRPr="002B2918" w:rsidRDefault="002343E6" w:rsidP="00C4253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rPr>
            </w:pPr>
            <w:r w:rsidRPr="002B2918">
              <w:rPr>
                <w:rFonts w:ascii="Book Antiqua" w:eastAsia="Times New Roman" w:hAnsi="Book Antiqua" w:cs="Arial"/>
              </w:rPr>
              <w:t>Decreases hepatic inflammation</w:t>
            </w:r>
          </w:p>
        </w:tc>
      </w:tr>
      <w:tr w:rsidR="002343E6" w:rsidRPr="002B2918" w14:paraId="038678A7" w14:textId="77777777" w:rsidTr="00C4253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58" w:type="dxa"/>
            <w:hideMark/>
          </w:tcPr>
          <w:p w14:paraId="61B3FE2D" w14:textId="314AD7D8" w:rsidR="002343E6" w:rsidRPr="002B2918" w:rsidRDefault="0067591B" w:rsidP="00C42535">
            <w:pPr>
              <w:spacing w:line="360" w:lineRule="auto"/>
              <w:jc w:val="both"/>
              <w:rPr>
                <w:rFonts w:ascii="Book Antiqua" w:eastAsia="Times New Roman" w:hAnsi="Book Antiqua" w:cs="Arial"/>
              </w:rPr>
            </w:pPr>
            <w:r>
              <w:rPr>
                <w:rFonts w:ascii="Book Antiqua" w:eastAsia="Times New Roman" w:hAnsi="Book Antiqua" w:cs="Arial"/>
              </w:rPr>
              <w:t>SAM</w:t>
            </w:r>
            <w:r w:rsidR="002343E6" w:rsidRPr="002B2918">
              <w:rPr>
                <w:rFonts w:ascii="Book Antiqua" w:eastAsia="Times New Roman" w:hAnsi="Book Antiqua" w:cs="Arial"/>
              </w:rPr>
              <w:t>e</w:t>
            </w:r>
          </w:p>
        </w:tc>
        <w:tc>
          <w:tcPr>
            <w:tcW w:w="2250" w:type="dxa"/>
            <w:hideMark/>
          </w:tcPr>
          <w:p w14:paraId="512AEFF2" w14:textId="77777777" w:rsidR="002343E6" w:rsidRPr="002B2918" w:rsidRDefault="002343E6" w:rsidP="00C4253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2B2918">
              <w:rPr>
                <w:rFonts w:ascii="Book Antiqua" w:eastAsia="Times New Roman" w:hAnsi="Book Antiqua" w:cs="Arial"/>
              </w:rPr>
              <w:t>Glutathione precursor</w:t>
            </w:r>
          </w:p>
        </w:tc>
        <w:tc>
          <w:tcPr>
            <w:tcW w:w="4842" w:type="dxa"/>
            <w:hideMark/>
          </w:tcPr>
          <w:p w14:paraId="7743EA75" w14:textId="77777777" w:rsidR="002343E6" w:rsidRPr="002B2918" w:rsidRDefault="002343E6" w:rsidP="00C4253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2B2918">
              <w:rPr>
                <w:rFonts w:ascii="Book Antiqua" w:eastAsia="Times New Roman" w:hAnsi="Book Antiqua" w:cs="Arial"/>
              </w:rPr>
              <w:t>Decreases oxidative stress</w:t>
            </w:r>
          </w:p>
        </w:tc>
      </w:tr>
      <w:tr w:rsidR="002343E6" w:rsidRPr="002B2918" w14:paraId="15483FF3" w14:textId="77777777" w:rsidTr="00C42535">
        <w:trPr>
          <w:trHeight w:val="315"/>
        </w:trPr>
        <w:tc>
          <w:tcPr>
            <w:cnfStyle w:val="001000000000" w:firstRow="0" w:lastRow="0" w:firstColumn="1" w:lastColumn="0" w:oddVBand="0" w:evenVBand="0" w:oddHBand="0" w:evenHBand="0" w:firstRowFirstColumn="0" w:firstRowLastColumn="0" w:lastRowFirstColumn="0" w:lastRowLastColumn="0"/>
            <w:tcW w:w="2358" w:type="dxa"/>
            <w:hideMark/>
          </w:tcPr>
          <w:p w14:paraId="58CF52BE" w14:textId="77777777" w:rsidR="002343E6" w:rsidRPr="002B2918" w:rsidRDefault="002343E6" w:rsidP="00C42535">
            <w:pPr>
              <w:spacing w:line="360" w:lineRule="auto"/>
              <w:jc w:val="both"/>
              <w:rPr>
                <w:rFonts w:ascii="Book Antiqua" w:eastAsia="Times New Roman" w:hAnsi="Book Antiqua" w:cs="Arial"/>
              </w:rPr>
            </w:pPr>
            <w:r w:rsidRPr="002B2918">
              <w:rPr>
                <w:rFonts w:ascii="Book Antiqua" w:eastAsia="Times New Roman" w:hAnsi="Book Antiqua" w:cs="Arial"/>
              </w:rPr>
              <w:t>Metadoxine</w:t>
            </w:r>
          </w:p>
        </w:tc>
        <w:tc>
          <w:tcPr>
            <w:tcW w:w="2250" w:type="dxa"/>
            <w:hideMark/>
          </w:tcPr>
          <w:p w14:paraId="24A62615" w14:textId="77777777" w:rsidR="002343E6" w:rsidRPr="002B2918" w:rsidRDefault="002343E6" w:rsidP="00C4253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rPr>
            </w:pPr>
            <w:r w:rsidRPr="002B2918">
              <w:rPr>
                <w:rFonts w:ascii="Book Antiqua" w:eastAsia="Times New Roman" w:hAnsi="Book Antiqua" w:cs="Arial"/>
              </w:rPr>
              <w:t>Antioxidant</w:t>
            </w:r>
          </w:p>
        </w:tc>
        <w:tc>
          <w:tcPr>
            <w:tcW w:w="4842" w:type="dxa"/>
            <w:hideMark/>
          </w:tcPr>
          <w:p w14:paraId="150FAC0E" w14:textId="77777777" w:rsidR="002343E6" w:rsidRPr="002B2918" w:rsidRDefault="002343E6" w:rsidP="00C4253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rPr>
            </w:pPr>
            <w:r w:rsidRPr="002B2918">
              <w:rPr>
                <w:rFonts w:ascii="Book Antiqua" w:eastAsia="Times New Roman" w:hAnsi="Book Antiqua" w:cs="Arial"/>
              </w:rPr>
              <w:t>Decreases oxidative stress and steatosis</w:t>
            </w:r>
          </w:p>
        </w:tc>
      </w:tr>
      <w:tr w:rsidR="002343E6" w:rsidRPr="002B2918" w14:paraId="7548BCD3" w14:textId="77777777" w:rsidTr="00C42535">
        <w:trPr>
          <w:cnfStyle w:val="000000100000" w:firstRow="0" w:lastRow="0" w:firstColumn="0" w:lastColumn="0" w:oddVBand="0" w:evenVBand="0" w:oddHBand="1" w:evenHBand="0" w:firstRowFirstColumn="0" w:firstRowLastColumn="0" w:lastRowFirstColumn="0" w:lastRowLastColumn="0"/>
          <w:trHeight w:val="674"/>
        </w:trPr>
        <w:tc>
          <w:tcPr>
            <w:cnfStyle w:val="001000000000" w:firstRow="0" w:lastRow="0" w:firstColumn="1" w:lastColumn="0" w:oddVBand="0" w:evenVBand="0" w:oddHBand="0" w:evenHBand="0" w:firstRowFirstColumn="0" w:firstRowLastColumn="0" w:lastRowFirstColumn="0" w:lastRowLastColumn="0"/>
            <w:tcW w:w="2358" w:type="dxa"/>
            <w:hideMark/>
          </w:tcPr>
          <w:p w14:paraId="0FC9FCDC" w14:textId="77777777" w:rsidR="002343E6" w:rsidRPr="002B2918" w:rsidRDefault="002343E6" w:rsidP="00C42535">
            <w:pPr>
              <w:spacing w:line="360" w:lineRule="auto"/>
              <w:jc w:val="both"/>
              <w:rPr>
                <w:rFonts w:ascii="Book Antiqua" w:eastAsia="Times New Roman" w:hAnsi="Book Antiqua" w:cs="Arial"/>
              </w:rPr>
            </w:pPr>
            <w:r w:rsidRPr="002B2918">
              <w:rPr>
                <w:rFonts w:ascii="Book Antiqua" w:eastAsia="Times New Roman" w:hAnsi="Book Antiqua" w:cs="Arial"/>
              </w:rPr>
              <w:t>ELAD</w:t>
            </w:r>
          </w:p>
        </w:tc>
        <w:tc>
          <w:tcPr>
            <w:tcW w:w="2250" w:type="dxa"/>
            <w:hideMark/>
          </w:tcPr>
          <w:p w14:paraId="52F64482" w14:textId="77777777" w:rsidR="002343E6" w:rsidRPr="002B2918" w:rsidRDefault="002343E6" w:rsidP="00C4253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2B2918">
              <w:rPr>
                <w:rFonts w:ascii="Book Antiqua" w:eastAsia="Times New Roman" w:hAnsi="Book Antiqua" w:cs="Arial"/>
              </w:rPr>
              <w:t>Extracorpeal human hepatic cell-based liver treatment</w:t>
            </w:r>
          </w:p>
        </w:tc>
        <w:tc>
          <w:tcPr>
            <w:tcW w:w="4842" w:type="dxa"/>
            <w:hideMark/>
          </w:tcPr>
          <w:p w14:paraId="4CAF1F18" w14:textId="77777777" w:rsidR="002343E6" w:rsidRPr="002B2918" w:rsidRDefault="002343E6" w:rsidP="00C4253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rPr>
            </w:pPr>
            <w:r w:rsidRPr="002B2918">
              <w:rPr>
                <w:rFonts w:ascii="Book Antiqua" w:eastAsia="Times New Roman" w:hAnsi="Book Antiqua" w:cs="Arial"/>
              </w:rPr>
              <w:t>Toxin removal, reduction of inflammation, liver regeneration</w:t>
            </w:r>
          </w:p>
        </w:tc>
      </w:tr>
    </w:tbl>
    <w:p w14:paraId="1C9BD2EF" w14:textId="77777777" w:rsidR="00590A73" w:rsidRDefault="00590A73" w:rsidP="002343E6">
      <w:pPr>
        <w:spacing w:line="360" w:lineRule="auto"/>
        <w:jc w:val="both"/>
        <w:rPr>
          <w:rFonts w:ascii="Book Antiqua" w:hAnsi="Book Antiqua"/>
          <w:lang w:eastAsia="zh-CN"/>
        </w:rPr>
      </w:pPr>
    </w:p>
    <w:p w14:paraId="0280D415" w14:textId="559A26AB" w:rsidR="002343E6" w:rsidRPr="002B2918" w:rsidRDefault="002343E6" w:rsidP="002343E6">
      <w:pPr>
        <w:spacing w:line="360" w:lineRule="auto"/>
        <w:jc w:val="both"/>
        <w:rPr>
          <w:rFonts w:ascii="Book Antiqua" w:hAnsi="Book Antiqua"/>
          <w:lang w:eastAsia="zh-CN"/>
        </w:rPr>
      </w:pPr>
      <w:r w:rsidRPr="002B2918">
        <w:rPr>
          <w:rFonts w:ascii="Book Antiqua" w:hAnsi="Book Antiqua"/>
        </w:rPr>
        <w:t>G-CSF</w:t>
      </w:r>
      <w:r>
        <w:rPr>
          <w:rFonts w:ascii="Book Antiqua" w:hAnsi="Book Antiqua" w:hint="eastAsia"/>
          <w:lang w:eastAsia="zh-CN"/>
        </w:rPr>
        <w:t>:</w:t>
      </w:r>
      <w:r w:rsidRPr="00996662">
        <w:rPr>
          <w:rFonts w:ascii="Book Antiqua" w:hAnsi="Book Antiqua"/>
        </w:rPr>
        <w:t xml:space="preserve"> </w:t>
      </w:r>
      <w:r w:rsidRPr="002B2918">
        <w:rPr>
          <w:rFonts w:ascii="Book Antiqua" w:hAnsi="Book Antiqua"/>
        </w:rPr>
        <w:t>Granulocyte colony-stimulating factor</w:t>
      </w:r>
      <w:r>
        <w:rPr>
          <w:rFonts w:ascii="Book Antiqua" w:hAnsi="Book Antiqua" w:hint="eastAsia"/>
          <w:lang w:eastAsia="zh-CN"/>
        </w:rPr>
        <w:t xml:space="preserve">; </w:t>
      </w:r>
      <w:r w:rsidRPr="002B2918">
        <w:rPr>
          <w:rFonts w:ascii="Book Antiqua" w:hAnsi="Book Antiqua"/>
        </w:rPr>
        <w:t>ELAD</w:t>
      </w:r>
      <w:r>
        <w:rPr>
          <w:rFonts w:ascii="Book Antiqua" w:hAnsi="Book Antiqua" w:hint="eastAsia"/>
          <w:lang w:eastAsia="zh-CN"/>
        </w:rPr>
        <w:t xml:space="preserve">: </w:t>
      </w:r>
      <w:r w:rsidRPr="002B2918">
        <w:rPr>
          <w:rFonts w:ascii="Book Antiqua" w:hAnsi="Book Antiqua"/>
        </w:rPr>
        <w:t xml:space="preserve">Extracorporeal </w:t>
      </w:r>
      <w:r>
        <w:rPr>
          <w:rFonts w:ascii="Book Antiqua" w:hAnsi="Book Antiqua" w:hint="eastAsia"/>
          <w:lang w:eastAsia="zh-CN"/>
        </w:rPr>
        <w:t xml:space="preserve">liver </w:t>
      </w:r>
      <w:r w:rsidRPr="002B2918">
        <w:rPr>
          <w:rFonts w:ascii="Book Antiqua" w:hAnsi="Book Antiqua"/>
        </w:rPr>
        <w:t>assist device</w:t>
      </w:r>
      <w:r w:rsidR="0067591B">
        <w:rPr>
          <w:rFonts w:ascii="Book Antiqua" w:hAnsi="Book Antiqua" w:hint="eastAsia"/>
          <w:lang w:eastAsia="zh-CN"/>
        </w:rPr>
        <w:t xml:space="preserve">; </w:t>
      </w:r>
      <w:r w:rsidR="0067591B" w:rsidRPr="002B2918">
        <w:rPr>
          <w:rFonts w:ascii="Book Antiqua" w:hAnsi="Book Antiqua"/>
        </w:rPr>
        <w:t>SAMe</w:t>
      </w:r>
      <w:r w:rsidR="0067591B">
        <w:rPr>
          <w:rFonts w:ascii="Book Antiqua" w:hAnsi="Book Antiqua" w:hint="eastAsia"/>
          <w:lang w:eastAsia="zh-CN"/>
        </w:rPr>
        <w:t>:</w:t>
      </w:r>
      <w:r w:rsidR="0067591B" w:rsidRPr="0067591B">
        <w:rPr>
          <w:rFonts w:ascii="Book Antiqua" w:hAnsi="Book Antiqua"/>
        </w:rPr>
        <w:t xml:space="preserve"> </w:t>
      </w:r>
      <w:r w:rsidR="0067591B">
        <w:rPr>
          <w:rFonts w:ascii="Book Antiqua" w:hAnsi="Book Antiqua"/>
        </w:rPr>
        <w:t>S-adenosil-L-methionine</w:t>
      </w:r>
      <w:r w:rsidR="0067591B">
        <w:rPr>
          <w:rFonts w:ascii="Book Antiqua" w:hAnsi="Book Antiqua" w:hint="eastAsia"/>
          <w:lang w:eastAsia="zh-CN"/>
        </w:rPr>
        <w:t>.</w:t>
      </w:r>
    </w:p>
    <w:p w14:paraId="4C0E81CB" w14:textId="77777777" w:rsidR="004C13DB" w:rsidRPr="002B2918" w:rsidRDefault="004C13DB" w:rsidP="00404AE2">
      <w:pPr>
        <w:widowControl w:val="0"/>
        <w:autoSpaceDE w:val="0"/>
        <w:autoSpaceDN w:val="0"/>
        <w:adjustRightInd w:val="0"/>
        <w:spacing w:line="360" w:lineRule="auto"/>
        <w:jc w:val="both"/>
        <w:rPr>
          <w:rFonts w:ascii="Book Antiqua" w:hAnsi="Book Antiqua"/>
        </w:rPr>
      </w:pPr>
    </w:p>
    <w:sectPr w:rsidR="004C13DB" w:rsidRPr="002B2918" w:rsidSect="003D4986">
      <w:footerReference w:type="even" r:id="rId12"/>
      <w:footerReference w:type="default" r:id="rId13"/>
      <w:endnotePr>
        <w:numFmt w:val="decimal"/>
      </w:endnotePr>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6281D2" w15:done="0"/>
  <w15:commentEx w15:paraId="35D9276B" w15:done="0"/>
  <w15:commentEx w15:paraId="70E019CF" w15:done="0"/>
  <w15:commentEx w15:paraId="604B118F" w15:done="0"/>
  <w15:commentEx w15:paraId="3AED826D" w15:done="0"/>
  <w15:commentEx w15:paraId="6443A993" w15:done="0"/>
  <w15:commentEx w15:paraId="27FF27D0" w15:done="0"/>
  <w15:commentEx w15:paraId="19DBAFA3" w15:done="0"/>
  <w15:commentEx w15:paraId="44EBD5D3" w15:done="0"/>
  <w15:commentEx w15:paraId="3796D30D" w15:done="0"/>
  <w15:commentEx w15:paraId="10C8830D" w15:done="0"/>
  <w15:commentEx w15:paraId="71A3AAA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9628E5" w14:textId="77777777" w:rsidR="00057CF8" w:rsidRDefault="00057CF8" w:rsidP="00933001">
      <w:r>
        <w:separator/>
      </w:r>
    </w:p>
  </w:endnote>
  <w:endnote w:type="continuationSeparator" w:id="0">
    <w:p w14:paraId="17BA60B8" w14:textId="77777777" w:rsidR="00057CF8" w:rsidRDefault="00057CF8" w:rsidP="00933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Calibri Light">
    <w:altName w:val="Calibri"/>
    <w:charset w:val="00"/>
    <w:family w:val="swiss"/>
    <w:pitch w:val="variable"/>
    <w:sig w:usb0="A00002EF" w:usb1="4000207B" w:usb2="00000000" w:usb3="00000000" w:csb0="0000019F" w:csb1="00000000"/>
  </w:font>
  <w:font w:name="DengXian Light">
    <w:altName w:val="Arial Unicode MS"/>
    <w:charset w:val="86"/>
    <w:family w:val="auto"/>
    <w:pitch w:val="variable"/>
    <w:sig w:usb0="00000000" w:usb1="38CF7CFA" w:usb2="00000016" w:usb3="00000000" w:csb0="0004000F" w:csb1="00000000"/>
  </w:font>
  <w:font w:name="Book Antiqua">
    <w:panose1 w:val="0204060205030503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DengXian">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B6CD7" w14:textId="77777777" w:rsidR="00C42535" w:rsidRDefault="00C42535" w:rsidP="00CD788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65AF85" w14:textId="77777777" w:rsidR="00C42535" w:rsidRDefault="00C42535" w:rsidP="006722A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F333C" w14:textId="77777777" w:rsidR="00C42535" w:rsidRDefault="00C42535" w:rsidP="00CD788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04DE">
      <w:rPr>
        <w:rStyle w:val="PageNumber"/>
        <w:noProof/>
      </w:rPr>
      <w:t>58</w:t>
    </w:r>
    <w:r>
      <w:rPr>
        <w:rStyle w:val="PageNumber"/>
      </w:rPr>
      <w:fldChar w:fldCharType="end"/>
    </w:r>
  </w:p>
  <w:p w14:paraId="75CD4579" w14:textId="77777777" w:rsidR="00C42535" w:rsidRDefault="00C42535" w:rsidP="006722A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BF6BBD" w14:textId="77777777" w:rsidR="00057CF8" w:rsidRDefault="00057CF8" w:rsidP="00933001">
      <w:r>
        <w:separator/>
      </w:r>
    </w:p>
  </w:footnote>
  <w:footnote w:type="continuationSeparator" w:id="0">
    <w:p w14:paraId="60745B5D" w14:textId="77777777" w:rsidR="00057CF8" w:rsidRDefault="00057CF8" w:rsidP="0093300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BA0E7E"/>
    <w:multiLevelType w:val="hybridMultilevel"/>
    <w:tmpl w:val="25CA1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001"/>
    <w:rsid w:val="000003C7"/>
    <w:rsid w:val="00012811"/>
    <w:rsid w:val="000128E3"/>
    <w:rsid w:val="000150E2"/>
    <w:rsid w:val="00031213"/>
    <w:rsid w:val="000410BD"/>
    <w:rsid w:val="00042302"/>
    <w:rsid w:val="000515B9"/>
    <w:rsid w:val="00057CF8"/>
    <w:rsid w:val="000639B1"/>
    <w:rsid w:val="00065587"/>
    <w:rsid w:val="00083C6D"/>
    <w:rsid w:val="000963E9"/>
    <w:rsid w:val="00096B70"/>
    <w:rsid w:val="00096EBF"/>
    <w:rsid w:val="00097159"/>
    <w:rsid w:val="000A3D63"/>
    <w:rsid w:val="000A735B"/>
    <w:rsid w:val="000B7CCD"/>
    <w:rsid w:val="000C4B6B"/>
    <w:rsid w:val="000C7F20"/>
    <w:rsid w:val="000D691C"/>
    <w:rsid w:val="000E3610"/>
    <w:rsid w:val="000E3B40"/>
    <w:rsid w:val="000E56AC"/>
    <w:rsid w:val="000F3291"/>
    <w:rsid w:val="000F353D"/>
    <w:rsid w:val="00100091"/>
    <w:rsid w:val="0010302F"/>
    <w:rsid w:val="001058C5"/>
    <w:rsid w:val="00116AF9"/>
    <w:rsid w:val="00126953"/>
    <w:rsid w:val="00142EBA"/>
    <w:rsid w:val="00144522"/>
    <w:rsid w:val="001559FA"/>
    <w:rsid w:val="00165B0E"/>
    <w:rsid w:val="001675D4"/>
    <w:rsid w:val="00167E00"/>
    <w:rsid w:val="00167F57"/>
    <w:rsid w:val="0017297E"/>
    <w:rsid w:val="00173E46"/>
    <w:rsid w:val="00180D91"/>
    <w:rsid w:val="001818A3"/>
    <w:rsid w:val="00182886"/>
    <w:rsid w:val="0019148F"/>
    <w:rsid w:val="00192C1A"/>
    <w:rsid w:val="00192D34"/>
    <w:rsid w:val="001930AB"/>
    <w:rsid w:val="001940ED"/>
    <w:rsid w:val="00195AD8"/>
    <w:rsid w:val="001A1451"/>
    <w:rsid w:val="001A4A4F"/>
    <w:rsid w:val="001B3431"/>
    <w:rsid w:val="001B4C11"/>
    <w:rsid w:val="001B5153"/>
    <w:rsid w:val="001D4C4E"/>
    <w:rsid w:val="001D6211"/>
    <w:rsid w:val="001D6692"/>
    <w:rsid w:val="001E61FD"/>
    <w:rsid w:val="001F1DA7"/>
    <w:rsid w:val="001F60D7"/>
    <w:rsid w:val="002033E7"/>
    <w:rsid w:val="00203D89"/>
    <w:rsid w:val="00210BF4"/>
    <w:rsid w:val="0022302E"/>
    <w:rsid w:val="00225384"/>
    <w:rsid w:val="00231ECA"/>
    <w:rsid w:val="002343E6"/>
    <w:rsid w:val="002422B4"/>
    <w:rsid w:val="00251821"/>
    <w:rsid w:val="00252121"/>
    <w:rsid w:val="002567EC"/>
    <w:rsid w:val="0025741A"/>
    <w:rsid w:val="00261481"/>
    <w:rsid w:val="002654D6"/>
    <w:rsid w:val="0028185A"/>
    <w:rsid w:val="002964D0"/>
    <w:rsid w:val="00297447"/>
    <w:rsid w:val="002B2918"/>
    <w:rsid w:val="002B4587"/>
    <w:rsid w:val="002C5169"/>
    <w:rsid w:val="002C6466"/>
    <w:rsid w:val="002C74B3"/>
    <w:rsid w:val="002C78A4"/>
    <w:rsid w:val="002D05A5"/>
    <w:rsid w:val="002D6069"/>
    <w:rsid w:val="002E1CBD"/>
    <w:rsid w:val="002F13DC"/>
    <w:rsid w:val="002F2F51"/>
    <w:rsid w:val="003025F1"/>
    <w:rsid w:val="00312F11"/>
    <w:rsid w:val="003163BE"/>
    <w:rsid w:val="003258CF"/>
    <w:rsid w:val="00333A2F"/>
    <w:rsid w:val="00335B3E"/>
    <w:rsid w:val="00336C8C"/>
    <w:rsid w:val="00336E2C"/>
    <w:rsid w:val="0034040D"/>
    <w:rsid w:val="00350869"/>
    <w:rsid w:val="00352670"/>
    <w:rsid w:val="00362089"/>
    <w:rsid w:val="00363479"/>
    <w:rsid w:val="00363FA1"/>
    <w:rsid w:val="003748C8"/>
    <w:rsid w:val="0038366D"/>
    <w:rsid w:val="00387530"/>
    <w:rsid w:val="00390FDD"/>
    <w:rsid w:val="003926EF"/>
    <w:rsid w:val="00393B33"/>
    <w:rsid w:val="00396B42"/>
    <w:rsid w:val="003A0332"/>
    <w:rsid w:val="003B1969"/>
    <w:rsid w:val="003C5DB0"/>
    <w:rsid w:val="003D1DE0"/>
    <w:rsid w:val="003D4986"/>
    <w:rsid w:val="003D4CFA"/>
    <w:rsid w:val="003D5772"/>
    <w:rsid w:val="003D7FCC"/>
    <w:rsid w:val="003E2439"/>
    <w:rsid w:val="003E2DD8"/>
    <w:rsid w:val="003F1BB2"/>
    <w:rsid w:val="003F4678"/>
    <w:rsid w:val="003F4AF5"/>
    <w:rsid w:val="004014E8"/>
    <w:rsid w:val="00404AE2"/>
    <w:rsid w:val="0040504D"/>
    <w:rsid w:val="00407528"/>
    <w:rsid w:val="0040795D"/>
    <w:rsid w:val="00427456"/>
    <w:rsid w:val="00427BF0"/>
    <w:rsid w:val="00430E86"/>
    <w:rsid w:val="00433836"/>
    <w:rsid w:val="00433B3E"/>
    <w:rsid w:val="00437E70"/>
    <w:rsid w:val="00441D5E"/>
    <w:rsid w:val="004468E0"/>
    <w:rsid w:val="00454702"/>
    <w:rsid w:val="00455E15"/>
    <w:rsid w:val="004652AC"/>
    <w:rsid w:val="00470649"/>
    <w:rsid w:val="00473EF1"/>
    <w:rsid w:val="00474240"/>
    <w:rsid w:val="004810FF"/>
    <w:rsid w:val="00487A01"/>
    <w:rsid w:val="004965C0"/>
    <w:rsid w:val="004A6884"/>
    <w:rsid w:val="004B67B7"/>
    <w:rsid w:val="004B7460"/>
    <w:rsid w:val="004B76B4"/>
    <w:rsid w:val="004C13DB"/>
    <w:rsid w:val="004C3FB0"/>
    <w:rsid w:val="004D140F"/>
    <w:rsid w:val="004D1991"/>
    <w:rsid w:val="004D3920"/>
    <w:rsid w:val="004D3BD5"/>
    <w:rsid w:val="004E6F78"/>
    <w:rsid w:val="004F1F51"/>
    <w:rsid w:val="00502488"/>
    <w:rsid w:val="005077C3"/>
    <w:rsid w:val="005125BA"/>
    <w:rsid w:val="00516447"/>
    <w:rsid w:val="00532496"/>
    <w:rsid w:val="00536C9A"/>
    <w:rsid w:val="005406AE"/>
    <w:rsid w:val="00540A7E"/>
    <w:rsid w:val="00542283"/>
    <w:rsid w:val="00542EB0"/>
    <w:rsid w:val="00543762"/>
    <w:rsid w:val="005442D1"/>
    <w:rsid w:val="00544382"/>
    <w:rsid w:val="005451CA"/>
    <w:rsid w:val="0054574E"/>
    <w:rsid w:val="005500E3"/>
    <w:rsid w:val="005663DB"/>
    <w:rsid w:val="00582243"/>
    <w:rsid w:val="00584F6C"/>
    <w:rsid w:val="00590A73"/>
    <w:rsid w:val="00593AF6"/>
    <w:rsid w:val="005A1C26"/>
    <w:rsid w:val="005B4F86"/>
    <w:rsid w:val="005C1456"/>
    <w:rsid w:val="005D68B7"/>
    <w:rsid w:val="005D712F"/>
    <w:rsid w:val="005E63FA"/>
    <w:rsid w:val="005F10ED"/>
    <w:rsid w:val="005F119A"/>
    <w:rsid w:val="005F7294"/>
    <w:rsid w:val="005F7AA7"/>
    <w:rsid w:val="00601393"/>
    <w:rsid w:val="00603A72"/>
    <w:rsid w:val="006136D4"/>
    <w:rsid w:val="00613CBC"/>
    <w:rsid w:val="00622BBF"/>
    <w:rsid w:val="00627A2F"/>
    <w:rsid w:val="00646926"/>
    <w:rsid w:val="00650447"/>
    <w:rsid w:val="006504DE"/>
    <w:rsid w:val="0065451C"/>
    <w:rsid w:val="00664373"/>
    <w:rsid w:val="0066699A"/>
    <w:rsid w:val="006722AC"/>
    <w:rsid w:val="0067591B"/>
    <w:rsid w:val="00677766"/>
    <w:rsid w:val="0068496C"/>
    <w:rsid w:val="0069118B"/>
    <w:rsid w:val="0069628C"/>
    <w:rsid w:val="00696A8F"/>
    <w:rsid w:val="006972A6"/>
    <w:rsid w:val="006A4793"/>
    <w:rsid w:val="006B2FA6"/>
    <w:rsid w:val="006B3F71"/>
    <w:rsid w:val="006D503F"/>
    <w:rsid w:val="006E1381"/>
    <w:rsid w:val="006E3A40"/>
    <w:rsid w:val="006E3CE3"/>
    <w:rsid w:val="006E3E08"/>
    <w:rsid w:val="006F3DB6"/>
    <w:rsid w:val="0070079A"/>
    <w:rsid w:val="0070516B"/>
    <w:rsid w:val="00706C77"/>
    <w:rsid w:val="00711258"/>
    <w:rsid w:val="007113DE"/>
    <w:rsid w:val="00723C90"/>
    <w:rsid w:val="007241C0"/>
    <w:rsid w:val="00727559"/>
    <w:rsid w:val="00730D0E"/>
    <w:rsid w:val="007324F2"/>
    <w:rsid w:val="00744944"/>
    <w:rsid w:val="00745A08"/>
    <w:rsid w:val="00745FBD"/>
    <w:rsid w:val="007468B2"/>
    <w:rsid w:val="00746AD5"/>
    <w:rsid w:val="00751C50"/>
    <w:rsid w:val="0076663F"/>
    <w:rsid w:val="007779F8"/>
    <w:rsid w:val="00777BA4"/>
    <w:rsid w:val="00781182"/>
    <w:rsid w:val="00783E0F"/>
    <w:rsid w:val="0078431B"/>
    <w:rsid w:val="00784AE4"/>
    <w:rsid w:val="00785B53"/>
    <w:rsid w:val="00790596"/>
    <w:rsid w:val="007A0B36"/>
    <w:rsid w:val="007A14EA"/>
    <w:rsid w:val="007A2278"/>
    <w:rsid w:val="007A573E"/>
    <w:rsid w:val="007B1F68"/>
    <w:rsid w:val="007C075C"/>
    <w:rsid w:val="007C1C2B"/>
    <w:rsid w:val="007D4561"/>
    <w:rsid w:val="007D542B"/>
    <w:rsid w:val="007D64D8"/>
    <w:rsid w:val="007F51C1"/>
    <w:rsid w:val="008027F3"/>
    <w:rsid w:val="008071D8"/>
    <w:rsid w:val="00811D1E"/>
    <w:rsid w:val="00832CA1"/>
    <w:rsid w:val="00833606"/>
    <w:rsid w:val="0085778E"/>
    <w:rsid w:val="0085786F"/>
    <w:rsid w:val="00866F80"/>
    <w:rsid w:val="00874393"/>
    <w:rsid w:val="008766D6"/>
    <w:rsid w:val="00880205"/>
    <w:rsid w:val="008928C6"/>
    <w:rsid w:val="00894C29"/>
    <w:rsid w:val="008A2997"/>
    <w:rsid w:val="008B24E7"/>
    <w:rsid w:val="008B32FC"/>
    <w:rsid w:val="008C0037"/>
    <w:rsid w:val="008C772E"/>
    <w:rsid w:val="008D4D59"/>
    <w:rsid w:val="008D5AE3"/>
    <w:rsid w:val="008E08A7"/>
    <w:rsid w:val="008E4A89"/>
    <w:rsid w:val="008E76E2"/>
    <w:rsid w:val="008F1C99"/>
    <w:rsid w:val="008F7DAB"/>
    <w:rsid w:val="00900AEE"/>
    <w:rsid w:val="00901950"/>
    <w:rsid w:val="00904981"/>
    <w:rsid w:val="009135A6"/>
    <w:rsid w:val="00927264"/>
    <w:rsid w:val="00933001"/>
    <w:rsid w:val="00937693"/>
    <w:rsid w:val="0094004B"/>
    <w:rsid w:val="00941743"/>
    <w:rsid w:val="009424C1"/>
    <w:rsid w:val="00947107"/>
    <w:rsid w:val="009504D3"/>
    <w:rsid w:val="00952513"/>
    <w:rsid w:val="0095562E"/>
    <w:rsid w:val="00960091"/>
    <w:rsid w:val="009610DA"/>
    <w:rsid w:val="009669A7"/>
    <w:rsid w:val="00972D7D"/>
    <w:rsid w:val="00977A0B"/>
    <w:rsid w:val="00981727"/>
    <w:rsid w:val="00987A34"/>
    <w:rsid w:val="00996662"/>
    <w:rsid w:val="009A1464"/>
    <w:rsid w:val="009A17C8"/>
    <w:rsid w:val="009A3B35"/>
    <w:rsid w:val="009A4580"/>
    <w:rsid w:val="009B0484"/>
    <w:rsid w:val="009B1F58"/>
    <w:rsid w:val="009B4981"/>
    <w:rsid w:val="009B4C8E"/>
    <w:rsid w:val="009C6A83"/>
    <w:rsid w:val="009D1464"/>
    <w:rsid w:val="009D2324"/>
    <w:rsid w:val="009F501A"/>
    <w:rsid w:val="009F7962"/>
    <w:rsid w:val="00A010BD"/>
    <w:rsid w:val="00A023D5"/>
    <w:rsid w:val="00A208A7"/>
    <w:rsid w:val="00A36271"/>
    <w:rsid w:val="00A37402"/>
    <w:rsid w:val="00A4310F"/>
    <w:rsid w:val="00A56492"/>
    <w:rsid w:val="00A703C0"/>
    <w:rsid w:val="00A70B3E"/>
    <w:rsid w:val="00A71344"/>
    <w:rsid w:val="00A7431B"/>
    <w:rsid w:val="00A86156"/>
    <w:rsid w:val="00A87DC0"/>
    <w:rsid w:val="00AA2433"/>
    <w:rsid w:val="00AB0953"/>
    <w:rsid w:val="00AB47AF"/>
    <w:rsid w:val="00AC57C1"/>
    <w:rsid w:val="00AD6110"/>
    <w:rsid w:val="00AE1015"/>
    <w:rsid w:val="00AE5260"/>
    <w:rsid w:val="00AF1033"/>
    <w:rsid w:val="00AF430D"/>
    <w:rsid w:val="00AF55A1"/>
    <w:rsid w:val="00AF588B"/>
    <w:rsid w:val="00B043D0"/>
    <w:rsid w:val="00B05C58"/>
    <w:rsid w:val="00B10583"/>
    <w:rsid w:val="00B14F4C"/>
    <w:rsid w:val="00B255A7"/>
    <w:rsid w:val="00B33FAB"/>
    <w:rsid w:val="00B35CA6"/>
    <w:rsid w:val="00B4223A"/>
    <w:rsid w:val="00B42C49"/>
    <w:rsid w:val="00B46E96"/>
    <w:rsid w:val="00B51BD5"/>
    <w:rsid w:val="00B536D1"/>
    <w:rsid w:val="00B54FCA"/>
    <w:rsid w:val="00B658D8"/>
    <w:rsid w:val="00B658E3"/>
    <w:rsid w:val="00B6757C"/>
    <w:rsid w:val="00B749DA"/>
    <w:rsid w:val="00B910A9"/>
    <w:rsid w:val="00B91E43"/>
    <w:rsid w:val="00B938D8"/>
    <w:rsid w:val="00B95E40"/>
    <w:rsid w:val="00BA008B"/>
    <w:rsid w:val="00BA147D"/>
    <w:rsid w:val="00BA4190"/>
    <w:rsid w:val="00BA6CB6"/>
    <w:rsid w:val="00BA738B"/>
    <w:rsid w:val="00BC3295"/>
    <w:rsid w:val="00BC4906"/>
    <w:rsid w:val="00BD0567"/>
    <w:rsid w:val="00BD5922"/>
    <w:rsid w:val="00BD6933"/>
    <w:rsid w:val="00BF27AC"/>
    <w:rsid w:val="00BF748B"/>
    <w:rsid w:val="00BF7C69"/>
    <w:rsid w:val="00C00147"/>
    <w:rsid w:val="00C02BDE"/>
    <w:rsid w:val="00C0575C"/>
    <w:rsid w:val="00C150CD"/>
    <w:rsid w:val="00C155F0"/>
    <w:rsid w:val="00C201C5"/>
    <w:rsid w:val="00C27C5F"/>
    <w:rsid w:val="00C35CC2"/>
    <w:rsid w:val="00C42535"/>
    <w:rsid w:val="00C42A2A"/>
    <w:rsid w:val="00C43A1A"/>
    <w:rsid w:val="00C44B77"/>
    <w:rsid w:val="00C455E1"/>
    <w:rsid w:val="00C45C6F"/>
    <w:rsid w:val="00C4747A"/>
    <w:rsid w:val="00C51C48"/>
    <w:rsid w:val="00C60CD5"/>
    <w:rsid w:val="00C67225"/>
    <w:rsid w:val="00C704B2"/>
    <w:rsid w:val="00C75A0B"/>
    <w:rsid w:val="00C8792D"/>
    <w:rsid w:val="00C96DFE"/>
    <w:rsid w:val="00CA1163"/>
    <w:rsid w:val="00CA1681"/>
    <w:rsid w:val="00CA208A"/>
    <w:rsid w:val="00CB68D6"/>
    <w:rsid w:val="00CC6E23"/>
    <w:rsid w:val="00CD6E48"/>
    <w:rsid w:val="00CD7886"/>
    <w:rsid w:val="00CE0CDB"/>
    <w:rsid w:val="00CE1E37"/>
    <w:rsid w:val="00CE68FB"/>
    <w:rsid w:val="00D2420D"/>
    <w:rsid w:val="00D25157"/>
    <w:rsid w:val="00D2562A"/>
    <w:rsid w:val="00D2726D"/>
    <w:rsid w:val="00D32252"/>
    <w:rsid w:val="00D34414"/>
    <w:rsid w:val="00D35307"/>
    <w:rsid w:val="00D40F42"/>
    <w:rsid w:val="00D446CB"/>
    <w:rsid w:val="00D551B1"/>
    <w:rsid w:val="00D64457"/>
    <w:rsid w:val="00D81C87"/>
    <w:rsid w:val="00D85D86"/>
    <w:rsid w:val="00D90606"/>
    <w:rsid w:val="00D955EF"/>
    <w:rsid w:val="00DB0171"/>
    <w:rsid w:val="00DB01DC"/>
    <w:rsid w:val="00DB1363"/>
    <w:rsid w:val="00DB5F68"/>
    <w:rsid w:val="00DC2258"/>
    <w:rsid w:val="00DC2658"/>
    <w:rsid w:val="00DC386F"/>
    <w:rsid w:val="00DC699F"/>
    <w:rsid w:val="00DD3A75"/>
    <w:rsid w:val="00E0356B"/>
    <w:rsid w:val="00E044B0"/>
    <w:rsid w:val="00E1137B"/>
    <w:rsid w:val="00E3231B"/>
    <w:rsid w:val="00E34E28"/>
    <w:rsid w:val="00E560B1"/>
    <w:rsid w:val="00E60B84"/>
    <w:rsid w:val="00E63807"/>
    <w:rsid w:val="00E74F7E"/>
    <w:rsid w:val="00E76B15"/>
    <w:rsid w:val="00E83553"/>
    <w:rsid w:val="00E84347"/>
    <w:rsid w:val="00E848FC"/>
    <w:rsid w:val="00E86F0F"/>
    <w:rsid w:val="00E87E60"/>
    <w:rsid w:val="00EA132A"/>
    <w:rsid w:val="00EA1930"/>
    <w:rsid w:val="00EA5245"/>
    <w:rsid w:val="00EA62BD"/>
    <w:rsid w:val="00EB0216"/>
    <w:rsid w:val="00EB1F2F"/>
    <w:rsid w:val="00EC23F9"/>
    <w:rsid w:val="00EC273C"/>
    <w:rsid w:val="00EC4E83"/>
    <w:rsid w:val="00EE6752"/>
    <w:rsid w:val="00F04E3B"/>
    <w:rsid w:val="00F0578E"/>
    <w:rsid w:val="00F07548"/>
    <w:rsid w:val="00F12DD8"/>
    <w:rsid w:val="00F12FB7"/>
    <w:rsid w:val="00F21225"/>
    <w:rsid w:val="00F22892"/>
    <w:rsid w:val="00F45218"/>
    <w:rsid w:val="00F46D4A"/>
    <w:rsid w:val="00F6788E"/>
    <w:rsid w:val="00F715BF"/>
    <w:rsid w:val="00F74773"/>
    <w:rsid w:val="00F7672A"/>
    <w:rsid w:val="00F8422C"/>
    <w:rsid w:val="00F84F96"/>
    <w:rsid w:val="00F937BC"/>
    <w:rsid w:val="00F94BDA"/>
    <w:rsid w:val="00FA2553"/>
    <w:rsid w:val="00FA6D28"/>
    <w:rsid w:val="00FB320B"/>
    <w:rsid w:val="00FB709C"/>
    <w:rsid w:val="00FC2776"/>
    <w:rsid w:val="00FC4D83"/>
    <w:rsid w:val="00FC6013"/>
    <w:rsid w:val="00FC6ED3"/>
    <w:rsid w:val="00FC7441"/>
    <w:rsid w:val="00FD2B4D"/>
    <w:rsid w:val="00FD3D1B"/>
    <w:rsid w:val="00FE28FC"/>
    <w:rsid w:val="00FE4C36"/>
    <w:rsid w:val="00FE51F6"/>
    <w:rsid w:val="00FE7A30"/>
    <w:rsid w:val="00FF18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81D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EB0"/>
    <w:rPr>
      <w:rFonts w:ascii="Times New Roman" w:hAnsi="Times New Roman"/>
      <w:sz w:val="24"/>
      <w:szCs w:val="24"/>
    </w:rPr>
  </w:style>
  <w:style w:type="paragraph" w:styleId="Heading1">
    <w:name w:val="heading 1"/>
    <w:basedOn w:val="Normal"/>
    <w:next w:val="Normal"/>
    <w:link w:val="Heading1Char"/>
    <w:uiPriority w:val="9"/>
    <w:qFormat/>
    <w:rsid w:val="00933001"/>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bidi="en-US"/>
    </w:rPr>
  </w:style>
  <w:style w:type="paragraph" w:styleId="Heading3">
    <w:name w:val="heading 3"/>
    <w:basedOn w:val="Normal"/>
    <w:next w:val="Normal"/>
    <w:link w:val="Heading3Char"/>
    <w:uiPriority w:val="9"/>
    <w:semiHidden/>
    <w:unhideWhenUsed/>
    <w:qFormat/>
    <w:rsid w:val="00996662"/>
    <w:pPr>
      <w:keepNext/>
      <w:keepLines/>
      <w:spacing w:before="260" w:after="260" w:line="416" w:lineRule="auto"/>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3001"/>
    <w:rPr>
      <w:rFonts w:asciiTheme="majorHAnsi" w:eastAsiaTheme="majorEastAsia" w:hAnsiTheme="majorHAnsi" w:cstheme="majorBidi"/>
      <w:b/>
      <w:bCs/>
      <w:color w:val="2E74B5" w:themeColor="accent1" w:themeShade="BF"/>
      <w:sz w:val="28"/>
      <w:szCs w:val="28"/>
      <w:lang w:bidi="en-US"/>
    </w:rPr>
  </w:style>
  <w:style w:type="paragraph" w:styleId="EndnoteText">
    <w:name w:val="endnote text"/>
    <w:basedOn w:val="Normal"/>
    <w:link w:val="EndnoteTextChar"/>
    <w:uiPriority w:val="99"/>
    <w:unhideWhenUsed/>
    <w:rsid w:val="00933001"/>
    <w:rPr>
      <w:rFonts w:asciiTheme="minorHAnsi" w:hAnsiTheme="minorHAnsi" w:cstheme="minorBidi"/>
      <w:sz w:val="22"/>
      <w:szCs w:val="22"/>
    </w:rPr>
  </w:style>
  <w:style w:type="character" w:customStyle="1" w:styleId="EndnoteTextChar">
    <w:name w:val="Endnote Text Char"/>
    <w:basedOn w:val="DefaultParagraphFont"/>
    <w:link w:val="EndnoteText"/>
    <w:uiPriority w:val="99"/>
    <w:rsid w:val="00933001"/>
  </w:style>
  <w:style w:type="character" w:styleId="EndnoteReference">
    <w:name w:val="endnote reference"/>
    <w:basedOn w:val="DefaultParagraphFont"/>
    <w:uiPriority w:val="99"/>
    <w:unhideWhenUsed/>
    <w:rsid w:val="00933001"/>
    <w:rPr>
      <w:vertAlign w:val="superscript"/>
    </w:rPr>
  </w:style>
  <w:style w:type="paragraph" w:styleId="FootnoteText">
    <w:name w:val="footnote text"/>
    <w:basedOn w:val="Normal"/>
    <w:link w:val="FootnoteTextChar"/>
    <w:uiPriority w:val="99"/>
    <w:unhideWhenUsed/>
    <w:rsid w:val="00933001"/>
    <w:rPr>
      <w:rFonts w:asciiTheme="minorHAnsi" w:hAnsiTheme="minorHAnsi" w:cstheme="minorBidi"/>
      <w:sz w:val="22"/>
      <w:szCs w:val="22"/>
    </w:rPr>
  </w:style>
  <w:style w:type="character" w:customStyle="1" w:styleId="FootnoteTextChar">
    <w:name w:val="Footnote Text Char"/>
    <w:basedOn w:val="DefaultParagraphFont"/>
    <w:link w:val="FootnoteText"/>
    <w:uiPriority w:val="99"/>
    <w:rsid w:val="00933001"/>
  </w:style>
  <w:style w:type="character" w:styleId="FootnoteReference">
    <w:name w:val="footnote reference"/>
    <w:basedOn w:val="DefaultParagraphFont"/>
    <w:uiPriority w:val="99"/>
    <w:unhideWhenUsed/>
    <w:rsid w:val="00933001"/>
    <w:rPr>
      <w:vertAlign w:val="superscript"/>
    </w:rPr>
  </w:style>
  <w:style w:type="paragraph" w:styleId="Bibliography">
    <w:name w:val="Bibliography"/>
    <w:basedOn w:val="Normal"/>
    <w:next w:val="Normal"/>
    <w:uiPriority w:val="37"/>
    <w:unhideWhenUsed/>
    <w:rsid w:val="00933001"/>
    <w:rPr>
      <w:rFonts w:asciiTheme="minorHAnsi" w:hAnsiTheme="minorHAnsi" w:cstheme="minorBidi"/>
      <w:sz w:val="22"/>
      <w:szCs w:val="22"/>
    </w:rPr>
  </w:style>
  <w:style w:type="character" w:customStyle="1" w:styleId="apple-converted-space">
    <w:name w:val="apple-converted-space"/>
    <w:basedOn w:val="DefaultParagraphFont"/>
    <w:rsid w:val="00933001"/>
  </w:style>
  <w:style w:type="character" w:customStyle="1" w:styleId="highlight">
    <w:name w:val="highlight"/>
    <w:basedOn w:val="DefaultParagraphFont"/>
    <w:rsid w:val="00933001"/>
  </w:style>
  <w:style w:type="character" w:styleId="PlaceholderText">
    <w:name w:val="Placeholder Text"/>
    <w:basedOn w:val="DefaultParagraphFont"/>
    <w:uiPriority w:val="99"/>
    <w:semiHidden/>
    <w:rsid w:val="00933001"/>
    <w:rPr>
      <w:color w:val="808080"/>
    </w:rPr>
  </w:style>
  <w:style w:type="character" w:customStyle="1" w:styleId="a56pnejmcme1105703dthreenalam3oj">
    <w:name w:val="a56pnejmcme1105703dthreenalam3oj"/>
    <w:basedOn w:val="DefaultParagraphFont"/>
    <w:rsid w:val="00933001"/>
  </w:style>
  <w:style w:type="character" w:styleId="Emphasis">
    <w:name w:val="Emphasis"/>
    <w:basedOn w:val="DefaultParagraphFont"/>
    <w:uiPriority w:val="20"/>
    <w:qFormat/>
    <w:rsid w:val="00933001"/>
    <w:rPr>
      <w:i/>
      <w:iCs/>
    </w:rPr>
  </w:style>
  <w:style w:type="character" w:customStyle="1" w:styleId="current-selection">
    <w:name w:val="current-selection"/>
    <w:basedOn w:val="DefaultParagraphFont"/>
    <w:rsid w:val="00933001"/>
  </w:style>
  <w:style w:type="character" w:customStyle="1" w:styleId="a">
    <w:name w:val="_"/>
    <w:basedOn w:val="DefaultParagraphFont"/>
    <w:rsid w:val="00933001"/>
  </w:style>
  <w:style w:type="paragraph" w:styleId="ListParagraph">
    <w:name w:val="List Paragraph"/>
    <w:basedOn w:val="Normal"/>
    <w:uiPriority w:val="34"/>
    <w:qFormat/>
    <w:rsid w:val="00933001"/>
    <w:pPr>
      <w:ind w:left="720"/>
      <w:contextualSpacing/>
    </w:pPr>
    <w:rPr>
      <w:rFonts w:ascii="Calibri" w:hAnsi="Calibri"/>
      <w:sz w:val="22"/>
      <w:szCs w:val="22"/>
    </w:rPr>
  </w:style>
  <w:style w:type="paragraph" w:styleId="Header">
    <w:name w:val="header"/>
    <w:basedOn w:val="Normal"/>
    <w:link w:val="HeaderChar"/>
    <w:uiPriority w:val="99"/>
    <w:unhideWhenUsed/>
    <w:rsid w:val="006722AC"/>
    <w:pPr>
      <w:tabs>
        <w:tab w:val="center" w:pos="4680"/>
        <w:tab w:val="right" w:pos="9360"/>
      </w:tabs>
    </w:pPr>
    <w:rPr>
      <w:rFonts w:ascii="Calibri" w:hAnsi="Calibri"/>
      <w:sz w:val="22"/>
      <w:szCs w:val="22"/>
    </w:rPr>
  </w:style>
  <w:style w:type="character" w:customStyle="1" w:styleId="HeaderChar">
    <w:name w:val="Header Char"/>
    <w:basedOn w:val="DefaultParagraphFont"/>
    <w:link w:val="Header"/>
    <w:uiPriority w:val="99"/>
    <w:rsid w:val="006722AC"/>
  </w:style>
  <w:style w:type="paragraph" w:styleId="Footer">
    <w:name w:val="footer"/>
    <w:basedOn w:val="Normal"/>
    <w:link w:val="FooterChar"/>
    <w:uiPriority w:val="99"/>
    <w:unhideWhenUsed/>
    <w:rsid w:val="006722AC"/>
    <w:pPr>
      <w:tabs>
        <w:tab w:val="center" w:pos="4680"/>
        <w:tab w:val="right" w:pos="9360"/>
      </w:tabs>
    </w:pPr>
    <w:rPr>
      <w:rFonts w:ascii="Calibri" w:hAnsi="Calibri"/>
      <w:sz w:val="22"/>
      <w:szCs w:val="22"/>
    </w:rPr>
  </w:style>
  <w:style w:type="character" w:customStyle="1" w:styleId="FooterChar">
    <w:name w:val="Footer Char"/>
    <w:basedOn w:val="DefaultParagraphFont"/>
    <w:link w:val="Footer"/>
    <w:uiPriority w:val="99"/>
    <w:rsid w:val="006722AC"/>
  </w:style>
  <w:style w:type="character" w:styleId="PageNumber">
    <w:name w:val="page number"/>
    <w:basedOn w:val="DefaultParagraphFont"/>
    <w:uiPriority w:val="99"/>
    <w:semiHidden/>
    <w:unhideWhenUsed/>
    <w:rsid w:val="006722AC"/>
  </w:style>
  <w:style w:type="character" w:styleId="Hyperlink">
    <w:name w:val="Hyperlink"/>
    <w:basedOn w:val="DefaultParagraphFont"/>
    <w:uiPriority w:val="99"/>
    <w:unhideWhenUsed/>
    <w:rsid w:val="00C67225"/>
    <w:rPr>
      <w:color w:val="0563C1" w:themeColor="hyperlink"/>
      <w:u w:val="single"/>
    </w:rPr>
  </w:style>
  <w:style w:type="character" w:customStyle="1" w:styleId="ms-font-s">
    <w:name w:val="ms-font-s"/>
    <w:basedOn w:val="DefaultParagraphFont"/>
    <w:rsid w:val="00D32252"/>
  </w:style>
  <w:style w:type="paragraph" w:styleId="BalloonText">
    <w:name w:val="Balloon Text"/>
    <w:basedOn w:val="Normal"/>
    <w:link w:val="BalloonTextChar"/>
    <w:uiPriority w:val="99"/>
    <w:semiHidden/>
    <w:unhideWhenUsed/>
    <w:rsid w:val="00CD6E48"/>
    <w:rPr>
      <w:sz w:val="18"/>
      <w:szCs w:val="18"/>
    </w:rPr>
  </w:style>
  <w:style w:type="character" w:customStyle="1" w:styleId="BalloonTextChar">
    <w:name w:val="Balloon Text Char"/>
    <w:basedOn w:val="DefaultParagraphFont"/>
    <w:link w:val="BalloonText"/>
    <w:uiPriority w:val="99"/>
    <w:semiHidden/>
    <w:rsid w:val="00CD6E48"/>
    <w:rPr>
      <w:rFonts w:ascii="Times New Roman" w:hAnsi="Times New Roman"/>
      <w:sz w:val="18"/>
      <w:szCs w:val="18"/>
    </w:rPr>
  </w:style>
  <w:style w:type="character" w:styleId="CommentReference">
    <w:name w:val="annotation reference"/>
    <w:basedOn w:val="DefaultParagraphFont"/>
    <w:uiPriority w:val="99"/>
    <w:semiHidden/>
    <w:unhideWhenUsed/>
    <w:rsid w:val="00CD6E48"/>
    <w:rPr>
      <w:sz w:val="21"/>
      <w:szCs w:val="21"/>
    </w:rPr>
  </w:style>
  <w:style w:type="paragraph" w:styleId="CommentText">
    <w:name w:val="annotation text"/>
    <w:basedOn w:val="Normal"/>
    <w:link w:val="CommentTextChar"/>
    <w:uiPriority w:val="99"/>
    <w:unhideWhenUsed/>
    <w:rsid w:val="00CD6E48"/>
  </w:style>
  <w:style w:type="character" w:customStyle="1" w:styleId="CommentTextChar">
    <w:name w:val="Comment Text Char"/>
    <w:basedOn w:val="DefaultParagraphFont"/>
    <w:link w:val="CommentText"/>
    <w:uiPriority w:val="99"/>
    <w:rsid w:val="00CD6E48"/>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CD6E48"/>
    <w:rPr>
      <w:b/>
      <w:bCs/>
    </w:rPr>
  </w:style>
  <w:style w:type="character" w:customStyle="1" w:styleId="CommentSubjectChar">
    <w:name w:val="Comment Subject Char"/>
    <w:basedOn w:val="CommentTextChar"/>
    <w:link w:val="CommentSubject"/>
    <w:uiPriority w:val="99"/>
    <w:semiHidden/>
    <w:rsid w:val="00CD6E48"/>
    <w:rPr>
      <w:rFonts w:ascii="Times New Roman" w:hAnsi="Times New Roman"/>
      <w:b/>
      <w:bCs/>
      <w:sz w:val="24"/>
      <w:szCs w:val="24"/>
    </w:rPr>
  </w:style>
  <w:style w:type="paragraph" w:styleId="Revision">
    <w:name w:val="Revision"/>
    <w:hidden/>
    <w:uiPriority w:val="99"/>
    <w:semiHidden/>
    <w:rsid w:val="009F7962"/>
    <w:rPr>
      <w:rFonts w:ascii="Times New Roman" w:hAnsi="Times New Roman"/>
      <w:sz w:val="24"/>
      <w:szCs w:val="24"/>
    </w:rPr>
  </w:style>
  <w:style w:type="table" w:customStyle="1" w:styleId="ListTable3Accent5">
    <w:name w:val="List Table 3 Accent 5"/>
    <w:basedOn w:val="TableNormal"/>
    <w:uiPriority w:val="48"/>
    <w:rsid w:val="006972A6"/>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character" w:customStyle="1" w:styleId="Heading3Char">
    <w:name w:val="Heading 3 Char"/>
    <w:basedOn w:val="DefaultParagraphFont"/>
    <w:link w:val="Heading3"/>
    <w:uiPriority w:val="9"/>
    <w:semiHidden/>
    <w:rsid w:val="00996662"/>
    <w:rPr>
      <w:rFonts w:ascii="Times New Roman" w:hAnsi="Times New Roman"/>
      <w:b/>
      <w:bCs/>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EB0"/>
    <w:rPr>
      <w:rFonts w:ascii="Times New Roman" w:hAnsi="Times New Roman"/>
      <w:sz w:val="24"/>
      <w:szCs w:val="24"/>
    </w:rPr>
  </w:style>
  <w:style w:type="paragraph" w:styleId="Heading1">
    <w:name w:val="heading 1"/>
    <w:basedOn w:val="Normal"/>
    <w:next w:val="Normal"/>
    <w:link w:val="Heading1Char"/>
    <w:uiPriority w:val="9"/>
    <w:qFormat/>
    <w:rsid w:val="00933001"/>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bidi="en-US"/>
    </w:rPr>
  </w:style>
  <w:style w:type="paragraph" w:styleId="Heading3">
    <w:name w:val="heading 3"/>
    <w:basedOn w:val="Normal"/>
    <w:next w:val="Normal"/>
    <w:link w:val="Heading3Char"/>
    <w:uiPriority w:val="9"/>
    <w:semiHidden/>
    <w:unhideWhenUsed/>
    <w:qFormat/>
    <w:rsid w:val="00996662"/>
    <w:pPr>
      <w:keepNext/>
      <w:keepLines/>
      <w:spacing w:before="260" w:after="260" w:line="416" w:lineRule="auto"/>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3001"/>
    <w:rPr>
      <w:rFonts w:asciiTheme="majorHAnsi" w:eastAsiaTheme="majorEastAsia" w:hAnsiTheme="majorHAnsi" w:cstheme="majorBidi"/>
      <w:b/>
      <w:bCs/>
      <w:color w:val="2E74B5" w:themeColor="accent1" w:themeShade="BF"/>
      <w:sz w:val="28"/>
      <w:szCs w:val="28"/>
      <w:lang w:bidi="en-US"/>
    </w:rPr>
  </w:style>
  <w:style w:type="paragraph" w:styleId="EndnoteText">
    <w:name w:val="endnote text"/>
    <w:basedOn w:val="Normal"/>
    <w:link w:val="EndnoteTextChar"/>
    <w:uiPriority w:val="99"/>
    <w:unhideWhenUsed/>
    <w:rsid w:val="00933001"/>
    <w:rPr>
      <w:rFonts w:asciiTheme="minorHAnsi" w:hAnsiTheme="minorHAnsi" w:cstheme="minorBidi"/>
      <w:sz w:val="22"/>
      <w:szCs w:val="22"/>
    </w:rPr>
  </w:style>
  <w:style w:type="character" w:customStyle="1" w:styleId="EndnoteTextChar">
    <w:name w:val="Endnote Text Char"/>
    <w:basedOn w:val="DefaultParagraphFont"/>
    <w:link w:val="EndnoteText"/>
    <w:uiPriority w:val="99"/>
    <w:rsid w:val="00933001"/>
  </w:style>
  <w:style w:type="character" w:styleId="EndnoteReference">
    <w:name w:val="endnote reference"/>
    <w:basedOn w:val="DefaultParagraphFont"/>
    <w:uiPriority w:val="99"/>
    <w:unhideWhenUsed/>
    <w:rsid w:val="00933001"/>
    <w:rPr>
      <w:vertAlign w:val="superscript"/>
    </w:rPr>
  </w:style>
  <w:style w:type="paragraph" w:styleId="FootnoteText">
    <w:name w:val="footnote text"/>
    <w:basedOn w:val="Normal"/>
    <w:link w:val="FootnoteTextChar"/>
    <w:uiPriority w:val="99"/>
    <w:unhideWhenUsed/>
    <w:rsid w:val="00933001"/>
    <w:rPr>
      <w:rFonts w:asciiTheme="minorHAnsi" w:hAnsiTheme="minorHAnsi" w:cstheme="minorBidi"/>
      <w:sz w:val="22"/>
      <w:szCs w:val="22"/>
    </w:rPr>
  </w:style>
  <w:style w:type="character" w:customStyle="1" w:styleId="FootnoteTextChar">
    <w:name w:val="Footnote Text Char"/>
    <w:basedOn w:val="DefaultParagraphFont"/>
    <w:link w:val="FootnoteText"/>
    <w:uiPriority w:val="99"/>
    <w:rsid w:val="00933001"/>
  </w:style>
  <w:style w:type="character" w:styleId="FootnoteReference">
    <w:name w:val="footnote reference"/>
    <w:basedOn w:val="DefaultParagraphFont"/>
    <w:uiPriority w:val="99"/>
    <w:unhideWhenUsed/>
    <w:rsid w:val="00933001"/>
    <w:rPr>
      <w:vertAlign w:val="superscript"/>
    </w:rPr>
  </w:style>
  <w:style w:type="paragraph" w:styleId="Bibliography">
    <w:name w:val="Bibliography"/>
    <w:basedOn w:val="Normal"/>
    <w:next w:val="Normal"/>
    <w:uiPriority w:val="37"/>
    <w:unhideWhenUsed/>
    <w:rsid w:val="00933001"/>
    <w:rPr>
      <w:rFonts w:asciiTheme="minorHAnsi" w:hAnsiTheme="minorHAnsi" w:cstheme="minorBidi"/>
      <w:sz w:val="22"/>
      <w:szCs w:val="22"/>
    </w:rPr>
  </w:style>
  <w:style w:type="character" w:customStyle="1" w:styleId="apple-converted-space">
    <w:name w:val="apple-converted-space"/>
    <w:basedOn w:val="DefaultParagraphFont"/>
    <w:rsid w:val="00933001"/>
  </w:style>
  <w:style w:type="character" w:customStyle="1" w:styleId="highlight">
    <w:name w:val="highlight"/>
    <w:basedOn w:val="DefaultParagraphFont"/>
    <w:rsid w:val="00933001"/>
  </w:style>
  <w:style w:type="character" w:styleId="PlaceholderText">
    <w:name w:val="Placeholder Text"/>
    <w:basedOn w:val="DefaultParagraphFont"/>
    <w:uiPriority w:val="99"/>
    <w:semiHidden/>
    <w:rsid w:val="00933001"/>
    <w:rPr>
      <w:color w:val="808080"/>
    </w:rPr>
  </w:style>
  <w:style w:type="character" w:customStyle="1" w:styleId="a56pnejmcme1105703dthreenalam3oj">
    <w:name w:val="a56pnejmcme1105703dthreenalam3oj"/>
    <w:basedOn w:val="DefaultParagraphFont"/>
    <w:rsid w:val="00933001"/>
  </w:style>
  <w:style w:type="character" w:styleId="Emphasis">
    <w:name w:val="Emphasis"/>
    <w:basedOn w:val="DefaultParagraphFont"/>
    <w:uiPriority w:val="20"/>
    <w:qFormat/>
    <w:rsid w:val="00933001"/>
    <w:rPr>
      <w:i/>
      <w:iCs/>
    </w:rPr>
  </w:style>
  <w:style w:type="character" w:customStyle="1" w:styleId="current-selection">
    <w:name w:val="current-selection"/>
    <w:basedOn w:val="DefaultParagraphFont"/>
    <w:rsid w:val="00933001"/>
  </w:style>
  <w:style w:type="character" w:customStyle="1" w:styleId="a">
    <w:name w:val="_"/>
    <w:basedOn w:val="DefaultParagraphFont"/>
    <w:rsid w:val="00933001"/>
  </w:style>
  <w:style w:type="paragraph" w:styleId="ListParagraph">
    <w:name w:val="List Paragraph"/>
    <w:basedOn w:val="Normal"/>
    <w:uiPriority w:val="34"/>
    <w:qFormat/>
    <w:rsid w:val="00933001"/>
    <w:pPr>
      <w:ind w:left="720"/>
      <w:contextualSpacing/>
    </w:pPr>
    <w:rPr>
      <w:rFonts w:ascii="Calibri" w:hAnsi="Calibri"/>
      <w:sz w:val="22"/>
      <w:szCs w:val="22"/>
    </w:rPr>
  </w:style>
  <w:style w:type="paragraph" w:styleId="Header">
    <w:name w:val="header"/>
    <w:basedOn w:val="Normal"/>
    <w:link w:val="HeaderChar"/>
    <w:uiPriority w:val="99"/>
    <w:unhideWhenUsed/>
    <w:rsid w:val="006722AC"/>
    <w:pPr>
      <w:tabs>
        <w:tab w:val="center" w:pos="4680"/>
        <w:tab w:val="right" w:pos="9360"/>
      </w:tabs>
    </w:pPr>
    <w:rPr>
      <w:rFonts w:ascii="Calibri" w:hAnsi="Calibri"/>
      <w:sz w:val="22"/>
      <w:szCs w:val="22"/>
    </w:rPr>
  </w:style>
  <w:style w:type="character" w:customStyle="1" w:styleId="HeaderChar">
    <w:name w:val="Header Char"/>
    <w:basedOn w:val="DefaultParagraphFont"/>
    <w:link w:val="Header"/>
    <w:uiPriority w:val="99"/>
    <w:rsid w:val="006722AC"/>
  </w:style>
  <w:style w:type="paragraph" w:styleId="Footer">
    <w:name w:val="footer"/>
    <w:basedOn w:val="Normal"/>
    <w:link w:val="FooterChar"/>
    <w:uiPriority w:val="99"/>
    <w:unhideWhenUsed/>
    <w:rsid w:val="006722AC"/>
    <w:pPr>
      <w:tabs>
        <w:tab w:val="center" w:pos="4680"/>
        <w:tab w:val="right" w:pos="9360"/>
      </w:tabs>
    </w:pPr>
    <w:rPr>
      <w:rFonts w:ascii="Calibri" w:hAnsi="Calibri"/>
      <w:sz w:val="22"/>
      <w:szCs w:val="22"/>
    </w:rPr>
  </w:style>
  <w:style w:type="character" w:customStyle="1" w:styleId="FooterChar">
    <w:name w:val="Footer Char"/>
    <w:basedOn w:val="DefaultParagraphFont"/>
    <w:link w:val="Footer"/>
    <w:uiPriority w:val="99"/>
    <w:rsid w:val="006722AC"/>
  </w:style>
  <w:style w:type="character" w:styleId="PageNumber">
    <w:name w:val="page number"/>
    <w:basedOn w:val="DefaultParagraphFont"/>
    <w:uiPriority w:val="99"/>
    <w:semiHidden/>
    <w:unhideWhenUsed/>
    <w:rsid w:val="006722AC"/>
  </w:style>
  <w:style w:type="character" w:styleId="Hyperlink">
    <w:name w:val="Hyperlink"/>
    <w:basedOn w:val="DefaultParagraphFont"/>
    <w:uiPriority w:val="99"/>
    <w:unhideWhenUsed/>
    <w:rsid w:val="00C67225"/>
    <w:rPr>
      <w:color w:val="0563C1" w:themeColor="hyperlink"/>
      <w:u w:val="single"/>
    </w:rPr>
  </w:style>
  <w:style w:type="character" w:customStyle="1" w:styleId="ms-font-s">
    <w:name w:val="ms-font-s"/>
    <w:basedOn w:val="DefaultParagraphFont"/>
    <w:rsid w:val="00D32252"/>
  </w:style>
  <w:style w:type="paragraph" w:styleId="BalloonText">
    <w:name w:val="Balloon Text"/>
    <w:basedOn w:val="Normal"/>
    <w:link w:val="BalloonTextChar"/>
    <w:uiPriority w:val="99"/>
    <w:semiHidden/>
    <w:unhideWhenUsed/>
    <w:rsid w:val="00CD6E48"/>
    <w:rPr>
      <w:sz w:val="18"/>
      <w:szCs w:val="18"/>
    </w:rPr>
  </w:style>
  <w:style w:type="character" w:customStyle="1" w:styleId="BalloonTextChar">
    <w:name w:val="Balloon Text Char"/>
    <w:basedOn w:val="DefaultParagraphFont"/>
    <w:link w:val="BalloonText"/>
    <w:uiPriority w:val="99"/>
    <w:semiHidden/>
    <w:rsid w:val="00CD6E48"/>
    <w:rPr>
      <w:rFonts w:ascii="Times New Roman" w:hAnsi="Times New Roman"/>
      <w:sz w:val="18"/>
      <w:szCs w:val="18"/>
    </w:rPr>
  </w:style>
  <w:style w:type="character" w:styleId="CommentReference">
    <w:name w:val="annotation reference"/>
    <w:basedOn w:val="DefaultParagraphFont"/>
    <w:uiPriority w:val="99"/>
    <w:semiHidden/>
    <w:unhideWhenUsed/>
    <w:rsid w:val="00CD6E48"/>
    <w:rPr>
      <w:sz w:val="21"/>
      <w:szCs w:val="21"/>
    </w:rPr>
  </w:style>
  <w:style w:type="paragraph" w:styleId="CommentText">
    <w:name w:val="annotation text"/>
    <w:basedOn w:val="Normal"/>
    <w:link w:val="CommentTextChar"/>
    <w:uiPriority w:val="99"/>
    <w:unhideWhenUsed/>
    <w:rsid w:val="00CD6E48"/>
  </w:style>
  <w:style w:type="character" w:customStyle="1" w:styleId="CommentTextChar">
    <w:name w:val="Comment Text Char"/>
    <w:basedOn w:val="DefaultParagraphFont"/>
    <w:link w:val="CommentText"/>
    <w:uiPriority w:val="99"/>
    <w:rsid w:val="00CD6E48"/>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CD6E48"/>
    <w:rPr>
      <w:b/>
      <w:bCs/>
    </w:rPr>
  </w:style>
  <w:style w:type="character" w:customStyle="1" w:styleId="CommentSubjectChar">
    <w:name w:val="Comment Subject Char"/>
    <w:basedOn w:val="CommentTextChar"/>
    <w:link w:val="CommentSubject"/>
    <w:uiPriority w:val="99"/>
    <w:semiHidden/>
    <w:rsid w:val="00CD6E48"/>
    <w:rPr>
      <w:rFonts w:ascii="Times New Roman" w:hAnsi="Times New Roman"/>
      <w:b/>
      <w:bCs/>
      <w:sz w:val="24"/>
      <w:szCs w:val="24"/>
    </w:rPr>
  </w:style>
  <w:style w:type="paragraph" w:styleId="Revision">
    <w:name w:val="Revision"/>
    <w:hidden/>
    <w:uiPriority w:val="99"/>
    <w:semiHidden/>
    <w:rsid w:val="009F7962"/>
    <w:rPr>
      <w:rFonts w:ascii="Times New Roman" w:hAnsi="Times New Roman"/>
      <w:sz w:val="24"/>
      <w:szCs w:val="24"/>
    </w:rPr>
  </w:style>
  <w:style w:type="table" w:customStyle="1" w:styleId="ListTable3Accent5">
    <w:name w:val="List Table 3 Accent 5"/>
    <w:basedOn w:val="TableNormal"/>
    <w:uiPriority w:val="48"/>
    <w:rsid w:val="006972A6"/>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character" w:customStyle="1" w:styleId="Heading3Char">
    <w:name w:val="Heading 3 Char"/>
    <w:basedOn w:val="DefaultParagraphFont"/>
    <w:link w:val="Heading3"/>
    <w:uiPriority w:val="9"/>
    <w:semiHidden/>
    <w:rsid w:val="00996662"/>
    <w:rPr>
      <w:rFonts w:ascii="Times New Roman" w:hAnsi="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686">
      <w:bodyDiv w:val="1"/>
      <w:marLeft w:val="0"/>
      <w:marRight w:val="0"/>
      <w:marTop w:val="0"/>
      <w:marBottom w:val="0"/>
      <w:divBdr>
        <w:top w:val="none" w:sz="0" w:space="0" w:color="auto"/>
        <w:left w:val="none" w:sz="0" w:space="0" w:color="auto"/>
        <w:bottom w:val="none" w:sz="0" w:space="0" w:color="auto"/>
        <w:right w:val="none" w:sz="0" w:space="0" w:color="auto"/>
      </w:divBdr>
    </w:div>
    <w:div w:id="14968428">
      <w:bodyDiv w:val="1"/>
      <w:marLeft w:val="0"/>
      <w:marRight w:val="0"/>
      <w:marTop w:val="0"/>
      <w:marBottom w:val="0"/>
      <w:divBdr>
        <w:top w:val="none" w:sz="0" w:space="0" w:color="auto"/>
        <w:left w:val="none" w:sz="0" w:space="0" w:color="auto"/>
        <w:bottom w:val="none" w:sz="0" w:space="0" w:color="auto"/>
        <w:right w:val="none" w:sz="0" w:space="0" w:color="auto"/>
      </w:divBdr>
    </w:div>
    <w:div w:id="16932574">
      <w:bodyDiv w:val="1"/>
      <w:marLeft w:val="0"/>
      <w:marRight w:val="0"/>
      <w:marTop w:val="0"/>
      <w:marBottom w:val="0"/>
      <w:divBdr>
        <w:top w:val="none" w:sz="0" w:space="0" w:color="auto"/>
        <w:left w:val="none" w:sz="0" w:space="0" w:color="auto"/>
        <w:bottom w:val="none" w:sz="0" w:space="0" w:color="auto"/>
        <w:right w:val="none" w:sz="0" w:space="0" w:color="auto"/>
      </w:divBdr>
    </w:div>
    <w:div w:id="18940632">
      <w:bodyDiv w:val="1"/>
      <w:marLeft w:val="0"/>
      <w:marRight w:val="0"/>
      <w:marTop w:val="0"/>
      <w:marBottom w:val="0"/>
      <w:divBdr>
        <w:top w:val="none" w:sz="0" w:space="0" w:color="auto"/>
        <w:left w:val="none" w:sz="0" w:space="0" w:color="auto"/>
        <w:bottom w:val="none" w:sz="0" w:space="0" w:color="auto"/>
        <w:right w:val="none" w:sz="0" w:space="0" w:color="auto"/>
      </w:divBdr>
    </w:div>
    <w:div w:id="23021455">
      <w:bodyDiv w:val="1"/>
      <w:marLeft w:val="0"/>
      <w:marRight w:val="0"/>
      <w:marTop w:val="0"/>
      <w:marBottom w:val="0"/>
      <w:divBdr>
        <w:top w:val="none" w:sz="0" w:space="0" w:color="auto"/>
        <w:left w:val="none" w:sz="0" w:space="0" w:color="auto"/>
        <w:bottom w:val="none" w:sz="0" w:space="0" w:color="auto"/>
        <w:right w:val="none" w:sz="0" w:space="0" w:color="auto"/>
      </w:divBdr>
    </w:div>
    <w:div w:id="36710844">
      <w:bodyDiv w:val="1"/>
      <w:marLeft w:val="0"/>
      <w:marRight w:val="0"/>
      <w:marTop w:val="0"/>
      <w:marBottom w:val="0"/>
      <w:divBdr>
        <w:top w:val="none" w:sz="0" w:space="0" w:color="auto"/>
        <w:left w:val="none" w:sz="0" w:space="0" w:color="auto"/>
        <w:bottom w:val="none" w:sz="0" w:space="0" w:color="auto"/>
        <w:right w:val="none" w:sz="0" w:space="0" w:color="auto"/>
      </w:divBdr>
    </w:div>
    <w:div w:id="48387447">
      <w:bodyDiv w:val="1"/>
      <w:marLeft w:val="0"/>
      <w:marRight w:val="0"/>
      <w:marTop w:val="0"/>
      <w:marBottom w:val="0"/>
      <w:divBdr>
        <w:top w:val="none" w:sz="0" w:space="0" w:color="auto"/>
        <w:left w:val="none" w:sz="0" w:space="0" w:color="auto"/>
        <w:bottom w:val="none" w:sz="0" w:space="0" w:color="auto"/>
        <w:right w:val="none" w:sz="0" w:space="0" w:color="auto"/>
      </w:divBdr>
    </w:div>
    <w:div w:id="54669419">
      <w:bodyDiv w:val="1"/>
      <w:marLeft w:val="0"/>
      <w:marRight w:val="0"/>
      <w:marTop w:val="0"/>
      <w:marBottom w:val="0"/>
      <w:divBdr>
        <w:top w:val="none" w:sz="0" w:space="0" w:color="auto"/>
        <w:left w:val="none" w:sz="0" w:space="0" w:color="auto"/>
        <w:bottom w:val="none" w:sz="0" w:space="0" w:color="auto"/>
        <w:right w:val="none" w:sz="0" w:space="0" w:color="auto"/>
      </w:divBdr>
    </w:div>
    <w:div w:id="63964093">
      <w:bodyDiv w:val="1"/>
      <w:marLeft w:val="0"/>
      <w:marRight w:val="0"/>
      <w:marTop w:val="0"/>
      <w:marBottom w:val="0"/>
      <w:divBdr>
        <w:top w:val="none" w:sz="0" w:space="0" w:color="auto"/>
        <w:left w:val="none" w:sz="0" w:space="0" w:color="auto"/>
        <w:bottom w:val="none" w:sz="0" w:space="0" w:color="auto"/>
        <w:right w:val="none" w:sz="0" w:space="0" w:color="auto"/>
      </w:divBdr>
    </w:div>
    <w:div w:id="68115922">
      <w:bodyDiv w:val="1"/>
      <w:marLeft w:val="0"/>
      <w:marRight w:val="0"/>
      <w:marTop w:val="0"/>
      <w:marBottom w:val="0"/>
      <w:divBdr>
        <w:top w:val="none" w:sz="0" w:space="0" w:color="auto"/>
        <w:left w:val="none" w:sz="0" w:space="0" w:color="auto"/>
        <w:bottom w:val="none" w:sz="0" w:space="0" w:color="auto"/>
        <w:right w:val="none" w:sz="0" w:space="0" w:color="auto"/>
      </w:divBdr>
    </w:div>
    <w:div w:id="78721604">
      <w:bodyDiv w:val="1"/>
      <w:marLeft w:val="0"/>
      <w:marRight w:val="0"/>
      <w:marTop w:val="0"/>
      <w:marBottom w:val="0"/>
      <w:divBdr>
        <w:top w:val="none" w:sz="0" w:space="0" w:color="auto"/>
        <w:left w:val="none" w:sz="0" w:space="0" w:color="auto"/>
        <w:bottom w:val="none" w:sz="0" w:space="0" w:color="auto"/>
        <w:right w:val="none" w:sz="0" w:space="0" w:color="auto"/>
      </w:divBdr>
    </w:div>
    <w:div w:id="79718167">
      <w:bodyDiv w:val="1"/>
      <w:marLeft w:val="0"/>
      <w:marRight w:val="0"/>
      <w:marTop w:val="0"/>
      <w:marBottom w:val="0"/>
      <w:divBdr>
        <w:top w:val="none" w:sz="0" w:space="0" w:color="auto"/>
        <w:left w:val="none" w:sz="0" w:space="0" w:color="auto"/>
        <w:bottom w:val="none" w:sz="0" w:space="0" w:color="auto"/>
        <w:right w:val="none" w:sz="0" w:space="0" w:color="auto"/>
      </w:divBdr>
    </w:div>
    <w:div w:id="80806953">
      <w:bodyDiv w:val="1"/>
      <w:marLeft w:val="0"/>
      <w:marRight w:val="0"/>
      <w:marTop w:val="0"/>
      <w:marBottom w:val="0"/>
      <w:divBdr>
        <w:top w:val="none" w:sz="0" w:space="0" w:color="auto"/>
        <w:left w:val="none" w:sz="0" w:space="0" w:color="auto"/>
        <w:bottom w:val="none" w:sz="0" w:space="0" w:color="auto"/>
        <w:right w:val="none" w:sz="0" w:space="0" w:color="auto"/>
      </w:divBdr>
    </w:div>
    <w:div w:id="81725614">
      <w:bodyDiv w:val="1"/>
      <w:marLeft w:val="0"/>
      <w:marRight w:val="0"/>
      <w:marTop w:val="0"/>
      <w:marBottom w:val="0"/>
      <w:divBdr>
        <w:top w:val="none" w:sz="0" w:space="0" w:color="auto"/>
        <w:left w:val="none" w:sz="0" w:space="0" w:color="auto"/>
        <w:bottom w:val="none" w:sz="0" w:space="0" w:color="auto"/>
        <w:right w:val="none" w:sz="0" w:space="0" w:color="auto"/>
      </w:divBdr>
    </w:div>
    <w:div w:id="83501868">
      <w:bodyDiv w:val="1"/>
      <w:marLeft w:val="0"/>
      <w:marRight w:val="0"/>
      <w:marTop w:val="0"/>
      <w:marBottom w:val="0"/>
      <w:divBdr>
        <w:top w:val="none" w:sz="0" w:space="0" w:color="auto"/>
        <w:left w:val="none" w:sz="0" w:space="0" w:color="auto"/>
        <w:bottom w:val="none" w:sz="0" w:space="0" w:color="auto"/>
        <w:right w:val="none" w:sz="0" w:space="0" w:color="auto"/>
      </w:divBdr>
    </w:div>
    <w:div w:id="97724193">
      <w:bodyDiv w:val="1"/>
      <w:marLeft w:val="0"/>
      <w:marRight w:val="0"/>
      <w:marTop w:val="0"/>
      <w:marBottom w:val="0"/>
      <w:divBdr>
        <w:top w:val="none" w:sz="0" w:space="0" w:color="auto"/>
        <w:left w:val="none" w:sz="0" w:space="0" w:color="auto"/>
        <w:bottom w:val="none" w:sz="0" w:space="0" w:color="auto"/>
        <w:right w:val="none" w:sz="0" w:space="0" w:color="auto"/>
      </w:divBdr>
    </w:div>
    <w:div w:id="116606395">
      <w:bodyDiv w:val="1"/>
      <w:marLeft w:val="0"/>
      <w:marRight w:val="0"/>
      <w:marTop w:val="0"/>
      <w:marBottom w:val="0"/>
      <w:divBdr>
        <w:top w:val="none" w:sz="0" w:space="0" w:color="auto"/>
        <w:left w:val="none" w:sz="0" w:space="0" w:color="auto"/>
        <w:bottom w:val="none" w:sz="0" w:space="0" w:color="auto"/>
        <w:right w:val="none" w:sz="0" w:space="0" w:color="auto"/>
      </w:divBdr>
    </w:div>
    <w:div w:id="118036661">
      <w:bodyDiv w:val="1"/>
      <w:marLeft w:val="0"/>
      <w:marRight w:val="0"/>
      <w:marTop w:val="0"/>
      <w:marBottom w:val="0"/>
      <w:divBdr>
        <w:top w:val="none" w:sz="0" w:space="0" w:color="auto"/>
        <w:left w:val="none" w:sz="0" w:space="0" w:color="auto"/>
        <w:bottom w:val="none" w:sz="0" w:space="0" w:color="auto"/>
        <w:right w:val="none" w:sz="0" w:space="0" w:color="auto"/>
      </w:divBdr>
    </w:div>
    <w:div w:id="137916847">
      <w:bodyDiv w:val="1"/>
      <w:marLeft w:val="0"/>
      <w:marRight w:val="0"/>
      <w:marTop w:val="0"/>
      <w:marBottom w:val="0"/>
      <w:divBdr>
        <w:top w:val="none" w:sz="0" w:space="0" w:color="auto"/>
        <w:left w:val="none" w:sz="0" w:space="0" w:color="auto"/>
        <w:bottom w:val="none" w:sz="0" w:space="0" w:color="auto"/>
        <w:right w:val="none" w:sz="0" w:space="0" w:color="auto"/>
      </w:divBdr>
    </w:div>
    <w:div w:id="140394824">
      <w:bodyDiv w:val="1"/>
      <w:marLeft w:val="0"/>
      <w:marRight w:val="0"/>
      <w:marTop w:val="0"/>
      <w:marBottom w:val="0"/>
      <w:divBdr>
        <w:top w:val="none" w:sz="0" w:space="0" w:color="auto"/>
        <w:left w:val="none" w:sz="0" w:space="0" w:color="auto"/>
        <w:bottom w:val="none" w:sz="0" w:space="0" w:color="auto"/>
        <w:right w:val="none" w:sz="0" w:space="0" w:color="auto"/>
      </w:divBdr>
    </w:div>
    <w:div w:id="144863443">
      <w:bodyDiv w:val="1"/>
      <w:marLeft w:val="0"/>
      <w:marRight w:val="0"/>
      <w:marTop w:val="0"/>
      <w:marBottom w:val="0"/>
      <w:divBdr>
        <w:top w:val="none" w:sz="0" w:space="0" w:color="auto"/>
        <w:left w:val="none" w:sz="0" w:space="0" w:color="auto"/>
        <w:bottom w:val="none" w:sz="0" w:space="0" w:color="auto"/>
        <w:right w:val="none" w:sz="0" w:space="0" w:color="auto"/>
      </w:divBdr>
    </w:div>
    <w:div w:id="155344652">
      <w:bodyDiv w:val="1"/>
      <w:marLeft w:val="0"/>
      <w:marRight w:val="0"/>
      <w:marTop w:val="0"/>
      <w:marBottom w:val="0"/>
      <w:divBdr>
        <w:top w:val="none" w:sz="0" w:space="0" w:color="auto"/>
        <w:left w:val="none" w:sz="0" w:space="0" w:color="auto"/>
        <w:bottom w:val="none" w:sz="0" w:space="0" w:color="auto"/>
        <w:right w:val="none" w:sz="0" w:space="0" w:color="auto"/>
      </w:divBdr>
    </w:div>
    <w:div w:id="163447381">
      <w:bodyDiv w:val="1"/>
      <w:marLeft w:val="0"/>
      <w:marRight w:val="0"/>
      <w:marTop w:val="0"/>
      <w:marBottom w:val="0"/>
      <w:divBdr>
        <w:top w:val="none" w:sz="0" w:space="0" w:color="auto"/>
        <w:left w:val="none" w:sz="0" w:space="0" w:color="auto"/>
        <w:bottom w:val="none" w:sz="0" w:space="0" w:color="auto"/>
        <w:right w:val="none" w:sz="0" w:space="0" w:color="auto"/>
      </w:divBdr>
    </w:div>
    <w:div w:id="170340956">
      <w:bodyDiv w:val="1"/>
      <w:marLeft w:val="0"/>
      <w:marRight w:val="0"/>
      <w:marTop w:val="0"/>
      <w:marBottom w:val="0"/>
      <w:divBdr>
        <w:top w:val="none" w:sz="0" w:space="0" w:color="auto"/>
        <w:left w:val="none" w:sz="0" w:space="0" w:color="auto"/>
        <w:bottom w:val="none" w:sz="0" w:space="0" w:color="auto"/>
        <w:right w:val="none" w:sz="0" w:space="0" w:color="auto"/>
      </w:divBdr>
    </w:div>
    <w:div w:id="170728819">
      <w:bodyDiv w:val="1"/>
      <w:marLeft w:val="0"/>
      <w:marRight w:val="0"/>
      <w:marTop w:val="0"/>
      <w:marBottom w:val="0"/>
      <w:divBdr>
        <w:top w:val="none" w:sz="0" w:space="0" w:color="auto"/>
        <w:left w:val="none" w:sz="0" w:space="0" w:color="auto"/>
        <w:bottom w:val="none" w:sz="0" w:space="0" w:color="auto"/>
        <w:right w:val="none" w:sz="0" w:space="0" w:color="auto"/>
      </w:divBdr>
    </w:div>
    <w:div w:id="179661253">
      <w:bodyDiv w:val="1"/>
      <w:marLeft w:val="0"/>
      <w:marRight w:val="0"/>
      <w:marTop w:val="0"/>
      <w:marBottom w:val="0"/>
      <w:divBdr>
        <w:top w:val="none" w:sz="0" w:space="0" w:color="auto"/>
        <w:left w:val="none" w:sz="0" w:space="0" w:color="auto"/>
        <w:bottom w:val="none" w:sz="0" w:space="0" w:color="auto"/>
        <w:right w:val="none" w:sz="0" w:space="0" w:color="auto"/>
      </w:divBdr>
    </w:div>
    <w:div w:id="191068692">
      <w:bodyDiv w:val="1"/>
      <w:marLeft w:val="0"/>
      <w:marRight w:val="0"/>
      <w:marTop w:val="0"/>
      <w:marBottom w:val="0"/>
      <w:divBdr>
        <w:top w:val="none" w:sz="0" w:space="0" w:color="auto"/>
        <w:left w:val="none" w:sz="0" w:space="0" w:color="auto"/>
        <w:bottom w:val="none" w:sz="0" w:space="0" w:color="auto"/>
        <w:right w:val="none" w:sz="0" w:space="0" w:color="auto"/>
      </w:divBdr>
    </w:div>
    <w:div w:id="191959105">
      <w:bodyDiv w:val="1"/>
      <w:marLeft w:val="0"/>
      <w:marRight w:val="0"/>
      <w:marTop w:val="0"/>
      <w:marBottom w:val="0"/>
      <w:divBdr>
        <w:top w:val="none" w:sz="0" w:space="0" w:color="auto"/>
        <w:left w:val="none" w:sz="0" w:space="0" w:color="auto"/>
        <w:bottom w:val="none" w:sz="0" w:space="0" w:color="auto"/>
        <w:right w:val="none" w:sz="0" w:space="0" w:color="auto"/>
      </w:divBdr>
    </w:div>
    <w:div w:id="195699594">
      <w:bodyDiv w:val="1"/>
      <w:marLeft w:val="0"/>
      <w:marRight w:val="0"/>
      <w:marTop w:val="0"/>
      <w:marBottom w:val="0"/>
      <w:divBdr>
        <w:top w:val="none" w:sz="0" w:space="0" w:color="auto"/>
        <w:left w:val="none" w:sz="0" w:space="0" w:color="auto"/>
        <w:bottom w:val="none" w:sz="0" w:space="0" w:color="auto"/>
        <w:right w:val="none" w:sz="0" w:space="0" w:color="auto"/>
      </w:divBdr>
    </w:div>
    <w:div w:id="208229547">
      <w:bodyDiv w:val="1"/>
      <w:marLeft w:val="0"/>
      <w:marRight w:val="0"/>
      <w:marTop w:val="0"/>
      <w:marBottom w:val="0"/>
      <w:divBdr>
        <w:top w:val="none" w:sz="0" w:space="0" w:color="auto"/>
        <w:left w:val="none" w:sz="0" w:space="0" w:color="auto"/>
        <w:bottom w:val="none" w:sz="0" w:space="0" w:color="auto"/>
        <w:right w:val="none" w:sz="0" w:space="0" w:color="auto"/>
      </w:divBdr>
    </w:div>
    <w:div w:id="230895807">
      <w:bodyDiv w:val="1"/>
      <w:marLeft w:val="0"/>
      <w:marRight w:val="0"/>
      <w:marTop w:val="0"/>
      <w:marBottom w:val="0"/>
      <w:divBdr>
        <w:top w:val="none" w:sz="0" w:space="0" w:color="auto"/>
        <w:left w:val="none" w:sz="0" w:space="0" w:color="auto"/>
        <w:bottom w:val="none" w:sz="0" w:space="0" w:color="auto"/>
        <w:right w:val="none" w:sz="0" w:space="0" w:color="auto"/>
      </w:divBdr>
    </w:div>
    <w:div w:id="237830522">
      <w:bodyDiv w:val="1"/>
      <w:marLeft w:val="0"/>
      <w:marRight w:val="0"/>
      <w:marTop w:val="0"/>
      <w:marBottom w:val="0"/>
      <w:divBdr>
        <w:top w:val="none" w:sz="0" w:space="0" w:color="auto"/>
        <w:left w:val="none" w:sz="0" w:space="0" w:color="auto"/>
        <w:bottom w:val="none" w:sz="0" w:space="0" w:color="auto"/>
        <w:right w:val="none" w:sz="0" w:space="0" w:color="auto"/>
      </w:divBdr>
    </w:div>
    <w:div w:id="241111618">
      <w:bodyDiv w:val="1"/>
      <w:marLeft w:val="0"/>
      <w:marRight w:val="0"/>
      <w:marTop w:val="0"/>
      <w:marBottom w:val="0"/>
      <w:divBdr>
        <w:top w:val="none" w:sz="0" w:space="0" w:color="auto"/>
        <w:left w:val="none" w:sz="0" w:space="0" w:color="auto"/>
        <w:bottom w:val="none" w:sz="0" w:space="0" w:color="auto"/>
        <w:right w:val="none" w:sz="0" w:space="0" w:color="auto"/>
      </w:divBdr>
    </w:div>
    <w:div w:id="242103029">
      <w:bodyDiv w:val="1"/>
      <w:marLeft w:val="0"/>
      <w:marRight w:val="0"/>
      <w:marTop w:val="0"/>
      <w:marBottom w:val="0"/>
      <w:divBdr>
        <w:top w:val="none" w:sz="0" w:space="0" w:color="auto"/>
        <w:left w:val="none" w:sz="0" w:space="0" w:color="auto"/>
        <w:bottom w:val="none" w:sz="0" w:space="0" w:color="auto"/>
        <w:right w:val="none" w:sz="0" w:space="0" w:color="auto"/>
      </w:divBdr>
    </w:div>
    <w:div w:id="249123459">
      <w:bodyDiv w:val="1"/>
      <w:marLeft w:val="0"/>
      <w:marRight w:val="0"/>
      <w:marTop w:val="0"/>
      <w:marBottom w:val="0"/>
      <w:divBdr>
        <w:top w:val="none" w:sz="0" w:space="0" w:color="auto"/>
        <w:left w:val="none" w:sz="0" w:space="0" w:color="auto"/>
        <w:bottom w:val="none" w:sz="0" w:space="0" w:color="auto"/>
        <w:right w:val="none" w:sz="0" w:space="0" w:color="auto"/>
      </w:divBdr>
    </w:div>
    <w:div w:id="249390234">
      <w:bodyDiv w:val="1"/>
      <w:marLeft w:val="0"/>
      <w:marRight w:val="0"/>
      <w:marTop w:val="0"/>
      <w:marBottom w:val="0"/>
      <w:divBdr>
        <w:top w:val="none" w:sz="0" w:space="0" w:color="auto"/>
        <w:left w:val="none" w:sz="0" w:space="0" w:color="auto"/>
        <w:bottom w:val="none" w:sz="0" w:space="0" w:color="auto"/>
        <w:right w:val="none" w:sz="0" w:space="0" w:color="auto"/>
      </w:divBdr>
    </w:div>
    <w:div w:id="250700534">
      <w:bodyDiv w:val="1"/>
      <w:marLeft w:val="0"/>
      <w:marRight w:val="0"/>
      <w:marTop w:val="0"/>
      <w:marBottom w:val="0"/>
      <w:divBdr>
        <w:top w:val="none" w:sz="0" w:space="0" w:color="auto"/>
        <w:left w:val="none" w:sz="0" w:space="0" w:color="auto"/>
        <w:bottom w:val="none" w:sz="0" w:space="0" w:color="auto"/>
        <w:right w:val="none" w:sz="0" w:space="0" w:color="auto"/>
      </w:divBdr>
    </w:div>
    <w:div w:id="263614182">
      <w:bodyDiv w:val="1"/>
      <w:marLeft w:val="0"/>
      <w:marRight w:val="0"/>
      <w:marTop w:val="0"/>
      <w:marBottom w:val="0"/>
      <w:divBdr>
        <w:top w:val="none" w:sz="0" w:space="0" w:color="auto"/>
        <w:left w:val="none" w:sz="0" w:space="0" w:color="auto"/>
        <w:bottom w:val="none" w:sz="0" w:space="0" w:color="auto"/>
        <w:right w:val="none" w:sz="0" w:space="0" w:color="auto"/>
      </w:divBdr>
    </w:div>
    <w:div w:id="278494155">
      <w:bodyDiv w:val="1"/>
      <w:marLeft w:val="0"/>
      <w:marRight w:val="0"/>
      <w:marTop w:val="0"/>
      <w:marBottom w:val="0"/>
      <w:divBdr>
        <w:top w:val="none" w:sz="0" w:space="0" w:color="auto"/>
        <w:left w:val="none" w:sz="0" w:space="0" w:color="auto"/>
        <w:bottom w:val="none" w:sz="0" w:space="0" w:color="auto"/>
        <w:right w:val="none" w:sz="0" w:space="0" w:color="auto"/>
      </w:divBdr>
    </w:div>
    <w:div w:id="354968853">
      <w:bodyDiv w:val="1"/>
      <w:marLeft w:val="0"/>
      <w:marRight w:val="0"/>
      <w:marTop w:val="0"/>
      <w:marBottom w:val="0"/>
      <w:divBdr>
        <w:top w:val="none" w:sz="0" w:space="0" w:color="auto"/>
        <w:left w:val="none" w:sz="0" w:space="0" w:color="auto"/>
        <w:bottom w:val="none" w:sz="0" w:space="0" w:color="auto"/>
        <w:right w:val="none" w:sz="0" w:space="0" w:color="auto"/>
      </w:divBdr>
    </w:div>
    <w:div w:id="371808744">
      <w:bodyDiv w:val="1"/>
      <w:marLeft w:val="0"/>
      <w:marRight w:val="0"/>
      <w:marTop w:val="0"/>
      <w:marBottom w:val="0"/>
      <w:divBdr>
        <w:top w:val="none" w:sz="0" w:space="0" w:color="auto"/>
        <w:left w:val="none" w:sz="0" w:space="0" w:color="auto"/>
        <w:bottom w:val="none" w:sz="0" w:space="0" w:color="auto"/>
        <w:right w:val="none" w:sz="0" w:space="0" w:color="auto"/>
      </w:divBdr>
    </w:div>
    <w:div w:id="375348917">
      <w:bodyDiv w:val="1"/>
      <w:marLeft w:val="0"/>
      <w:marRight w:val="0"/>
      <w:marTop w:val="0"/>
      <w:marBottom w:val="0"/>
      <w:divBdr>
        <w:top w:val="none" w:sz="0" w:space="0" w:color="auto"/>
        <w:left w:val="none" w:sz="0" w:space="0" w:color="auto"/>
        <w:bottom w:val="none" w:sz="0" w:space="0" w:color="auto"/>
        <w:right w:val="none" w:sz="0" w:space="0" w:color="auto"/>
      </w:divBdr>
    </w:div>
    <w:div w:id="381291883">
      <w:bodyDiv w:val="1"/>
      <w:marLeft w:val="0"/>
      <w:marRight w:val="0"/>
      <w:marTop w:val="0"/>
      <w:marBottom w:val="0"/>
      <w:divBdr>
        <w:top w:val="none" w:sz="0" w:space="0" w:color="auto"/>
        <w:left w:val="none" w:sz="0" w:space="0" w:color="auto"/>
        <w:bottom w:val="none" w:sz="0" w:space="0" w:color="auto"/>
        <w:right w:val="none" w:sz="0" w:space="0" w:color="auto"/>
      </w:divBdr>
    </w:div>
    <w:div w:id="395593990">
      <w:bodyDiv w:val="1"/>
      <w:marLeft w:val="0"/>
      <w:marRight w:val="0"/>
      <w:marTop w:val="0"/>
      <w:marBottom w:val="0"/>
      <w:divBdr>
        <w:top w:val="none" w:sz="0" w:space="0" w:color="auto"/>
        <w:left w:val="none" w:sz="0" w:space="0" w:color="auto"/>
        <w:bottom w:val="none" w:sz="0" w:space="0" w:color="auto"/>
        <w:right w:val="none" w:sz="0" w:space="0" w:color="auto"/>
      </w:divBdr>
    </w:div>
    <w:div w:id="396175193">
      <w:bodyDiv w:val="1"/>
      <w:marLeft w:val="0"/>
      <w:marRight w:val="0"/>
      <w:marTop w:val="0"/>
      <w:marBottom w:val="0"/>
      <w:divBdr>
        <w:top w:val="none" w:sz="0" w:space="0" w:color="auto"/>
        <w:left w:val="none" w:sz="0" w:space="0" w:color="auto"/>
        <w:bottom w:val="none" w:sz="0" w:space="0" w:color="auto"/>
        <w:right w:val="none" w:sz="0" w:space="0" w:color="auto"/>
      </w:divBdr>
    </w:div>
    <w:div w:id="401173452">
      <w:bodyDiv w:val="1"/>
      <w:marLeft w:val="0"/>
      <w:marRight w:val="0"/>
      <w:marTop w:val="0"/>
      <w:marBottom w:val="0"/>
      <w:divBdr>
        <w:top w:val="none" w:sz="0" w:space="0" w:color="auto"/>
        <w:left w:val="none" w:sz="0" w:space="0" w:color="auto"/>
        <w:bottom w:val="none" w:sz="0" w:space="0" w:color="auto"/>
        <w:right w:val="none" w:sz="0" w:space="0" w:color="auto"/>
      </w:divBdr>
    </w:div>
    <w:div w:id="435908772">
      <w:bodyDiv w:val="1"/>
      <w:marLeft w:val="0"/>
      <w:marRight w:val="0"/>
      <w:marTop w:val="0"/>
      <w:marBottom w:val="0"/>
      <w:divBdr>
        <w:top w:val="none" w:sz="0" w:space="0" w:color="auto"/>
        <w:left w:val="none" w:sz="0" w:space="0" w:color="auto"/>
        <w:bottom w:val="none" w:sz="0" w:space="0" w:color="auto"/>
        <w:right w:val="none" w:sz="0" w:space="0" w:color="auto"/>
      </w:divBdr>
    </w:div>
    <w:div w:id="436411088">
      <w:bodyDiv w:val="1"/>
      <w:marLeft w:val="0"/>
      <w:marRight w:val="0"/>
      <w:marTop w:val="0"/>
      <w:marBottom w:val="0"/>
      <w:divBdr>
        <w:top w:val="none" w:sz="0" w:space="0" w:color="auto"/>
        <w:left w:val="none" w:sz="0" w:space="0" w:color="auto"/>
        <w:bottom w:val="none" w:sz="0" w:space="0" w:color="auto"/>
        <w:right w:val="none" w:sz="0" w:space="0" w:color="auto"/>
      </w:divBdr>
    </w:div>
    <w:div w:id="440221726">
      <w:bodyDiv w:val="1"/>
      <w:marLeft w:val="0"/>
      <w:marRight w:val="0"/>
      <w:marTop w:val="0"/>
      <w:marBottom w:val="0"/>
      <w:divBdr>
        <w:top w:val="none" w:sz="0" w:space="0" w:color="auto"/>
        <w:left w:val="none" w:sz="0" w:space="0" w:color="auto"/>
        <w:bottom w:val="none" w:sz="0" w:space="0" w:color="auto"/>
        <w:right w:val="none" w:sz="0" w:space="0" w:color="auto"/>
      </w:divBdr>
    </w:div>
    <w:div w:id="449662930">
      <w:bodyDiv w:val="1"/>
      <w:marLeft w:val="0"/>
      <w:marRight w:val="0"/>
      <w:marTop w:val="0"/>
      <w:marBottom w:val="0"/>
      <w:divBdr>
        <w:top w:val="none" w:sz="0" w:space="0" w:color="auto"/>
        <w:left w:val="none" w:sz="0" w:space="0" w:color="auto"/>
        <w:bottom w:val="none" w:sz="0" w:space="0" w:color="auto"/>
        <w:right w:val="none" w:sz="0" w:space="0" w:color="auto"/>
      </w:divBdr>
    </w:div>
    <w:div w:id="452751704">
      <w:bodyDiv w:val="1"/>
      <w:marLeft w:val="0"/>
      <w:marRight w:val="0"/>
      <w:marTop w:val="0"/>
      <w:marBottom w:val="0"/>
      <w:divBdr>
        <w:top w:val="none" w:sz="0" w:space="0" w:color="auto"/>
        <w:left w:val="none" w:sz="0" w:space="0" w:color="auto"/>
        <w:bottom w:val="none" w:sz="0" w:space="0" w:color="auto"/>
        <w:right w:val="none" w:sz="0" w:space="0" w:color="auto"/>
      </w:divBdr>
    </w:div>
    <w:div w:id="472870707">
      <w:bodyDiv w:val="1"/>
      <w:marLeft w:val="0"/>
      <w:marRight w:val="0"/>
      <w:marTop w:val="0"/>
      <w:marBottom w:val="0"/>
      <w:divBdr>
        <w:top w:val="none" w:sz="0" w:space="0" w:color="auto"/>
        <w:left w:val="none" w:sz="0" w:space="0" w:color="auto"/>
        <w:bottom w:val="none" w:sz="0" w:space="0" w:color="auto"/>
        <w:right w:val="none" w:sz="0" w:space="0" w:color="auto"/>
      </w:divBdr>
    </w:div>
    <w:div w:id="480929482">
      <w:bodyDiv w:val="1"/>
      <w:marLeft w:val="0"/>
      <w:marRight w:val="0"/>
      <w:marTop w:val="0"/>
      <w:marBottom w:val="0"/>
      <w:divBdr>
        <w:top w:val="none" w:sz="0" w:space="0" w:color="auto"/>
        <w:left w:val="none" w:sz="0" w:space="0" w:color="auto"/>
        <w:bottom w:val="none" w:sz="0" w:space="0" w:color="auto"/>
        <w:right w:val="none" w:sz="0" w:space="0" w:color="auto"/>
      </w:divBdr>
    </w:div>
    <w:div w:id="482502962">
      <w:bodyDiv w:val="1"/>
      <w:marLeft w:val="0"/>
      <w:marRight w:val="0"/>
      <w:marTop w:val="0"/>
      <w:marBottom w:val="0"/>
      <w:divBdr>
        <w:top w:val="none" w:sz="0" w:space="0" w:color="auto"/>
        <w:left w:val="none" w:sz="0" w:space="0" w:color="auto"/>
        <w:bottom w:val="none" w:sz="0" w:space="0" w:color="auto"/>
        <w:right w:val="none" w:sz="0" w:space="0" w:color="auto"/>
      </w:divBdr>
    </w:div>
    <w:div w:id="484203150">
      <w:bodyDiv w:val="1"/>
      <w:marLeft w:val="0"/>
      <w:marRight w:val="0"/>
      <w:marTop w:val="0"/>
      <w:marBottom w:val="0"/>
      <w:divBdr>
        <w:top w:val="none" w:sz="0" w:space="0" w:color="auto"/>
        <w:left w:val="none" w:sz="0" w:space="0" w:color="auto"/>
        <w:bottom w:val="none" w:sz="0" w:space="0" w:color="auto"/>
        <w:right w:val="none" w:sz="0" w:space="0" w:color="auto"/>
      </w:divBdr>
    </w:div>
    <w:div w:id="486360152">
      <w:bodyDiv w:val="1"/>
      <w:marLeft w:val="0"/>
      <w:marRight w:val="0"/>
      <w:marTop w:val="0"/>
      <w:marBottom w:val="0"/>
      <w:divBdr>
        <w:top w:val="none" w:sz="0" w:space="0" w:color="auto"/>
        <w:left w:val="none" w:sz="0" w:space="0" w:color="auto"/>
        <w:bottom w:val="none" w:sz="0" w:space="0" w:color="auto"/>
        <w:right w:val="none" w:sz="0" w:space="0" w:color="auto"/>
      </w:divBdr>
    </w:div>
    <w:div w:id="488834067">
      <w:bodyDiv w:val="1"/>
      <w:marLeft w:val="0"/>
      <w:marRight w:val="0"/>
      <w:marTop w:val="0"/>
      <w:marBottom w:val="0"/>
      <w:divBdr>
        <w:top w:val="none" w:sz="0" w:space="0" w:color="auto"/>
        <w:left w:val="none" w:sz="0" w:space="0" w:color="auto"/>
        <w:bottom w:val="none" w:sz="0" w:space="0" w:color="auto"/>
        <w:right w:val="none" w:sz="0" w:space="0" w:color="auto"/>
      </w:divBdr>
    </w:div>
    <w:div w:id="491874217">
      <w:bodyDiv w:val="1"/>
      <w:marLeft w:val="0"/>
      <w:marRight w:val="0"/>
      <w:marTop w:val="0"/>
      <w:marBottom w:val="0"/>
      <w:divBdr>
        <w:top w:val="none" w:sz="0" w:space="0" w:color="auto"/>
        <w:left w:val="none" w:sz="0" w:space="0" w:color="auto"/>
        <w:bottom w:val="none" w:sz="0" w:space="0" w:color="auto"/>
        <w:right w:val="none" w:sz="0" w:space="0" w:color="auto"/>
      </w:divBdr>
    </w:div>
    <w:div w:id="501313896">
      <w:bodyDiv w:val="1"/>
      <w:marLeft w:val="0"/>
      <w:marRight w:val="0"/>
      <w:marTop w:val="0"/>
      <w:marBottom w:val="0"/>
      <w:divBdr>
        <w:top w:val="none" w:sz="0" w:space="0" w:color="auto"/>
        <w:left w:val="none" w:sz="0" w:space="0" w:color="auto"/>
        <w:bottom w:val="none" w:sz="0" w:space="0" w:color="auto"/>
        <w:right w:val="none" w:sz="0" w:space="0" w:color="auto"/>
      </w:divBdr>
    </w:div>
    <w:div w:id="507139613">
      <w:bodyDiv w:val="1"/>
      <w:marLeft w:val="0"/>
      <w:marRight w:val="0"/>
      <w:marTop w:val="0"/>
      <w:marBottom w:val="0"/>
      <w:divBdr>
        <w:top w:val="none" w:sz="0" w:space="0" w:color="auto"/>
        <w:left w:val="none" w:sz="0" w:space="0" w:color="auto"/>
        <w:bottom w:val="none" w:sz="0" w:space="0" w:color="auto"/>
        <w:right w:val="none" w:sz="0" w:space="0" w:color="auto"/>
      </w:divBdr>
    </w:div>
    <w:div w:id="523253071">
      <w:bodyDiv w:val="1"/>
      <w:marLeft w:val="0"/>
      <w:marRight w:val="0"/>
      <w:marTop w:val="0"/>
      <w:marBottom w:val="0"/>
      <w:divBdr>
        <w:top w:val="none" w:sz="0" w:space="0" w:color="auto"/>
        <w:left w:val="none" w:sz="0" w:space="0" w:color="auto"/>
        <w:bottom w:val="none" w:sz="0" w:space="0" w:color="auto"/>
        <w:right w:val="none" w:sz="0" w:space="0" w:color="auto"/>
      </w:divBdr>
    </w:div>
    <w:div w:id="552621792">
      <w:bodyDiv w:val="1"/>
      <w:marLeft w:val="0"/>
      <w:marRight w:val="0"/>
      <w:marTop w:val="0"/>
      <w:marBottom w:val="0"/>
      <w:divBdr>
        <w:top w:val="none" w:sz="0" w:space="0" w:color="auto"/>
        <w:left w:val="none" w:sz="0" w:space="0" w:color="auto"/>
        <w:bottom w:val="none" w:sz="0" w:space="0" w:color="auto"/>
        <w:right w:val="none" w:sz="0" w:space="0" w:color="auto"/>
      </w:divBdr>
    </w:div>
    <w:div w:id="556284734">
      <w:bodyDiv w:val="1"/>
      <w:marLeft w:val="0"/>
      <w:marRight w:val="0"/>
      <w:marTop w:val="0"/>
      <w:marBottom w:val="0"/>
      <w:divBdr>
        <w:top w:val="none" w:sz="0" w:space="0" w:color="auto"/>
        <w:left w:val="none" w:sz="0" w:space="0" w:color="auto"/>
        <w:bottom w:val="none" w:sz="0" w:space="0" w:color="auto"/>
        <w:right w:val="none" w:sz="0" w:space="0" w:color="auto"/>
      </w:divBdr>
    </w:div>
    <w:div w:id="559174373">
      <w:bodyDiv w:val="1"/>
      <w:marLeft w:val="0"/>
      <w:marRight w:val="0"/>
      <w:marTop w:val="0"/>
      <w:marBottom w:val="0"/>
      <w:divBdr>
        <w:top w:val="none" w:sz="0" w:space="0" w:color="auto"/>
        <w:left w:val="none" w:sz="0" w:space="0" w:color="auto"/>
        <w:bottom w:val="none" w:sz="0" w:space="0" w:color="auto"/>
        <w:right w:val="none" w:sz="0" w:space="0" w:color="auto"/>
      </w:divBdr>
    </w:div>
    <w:div w:id="581574301">
      <w:bodyDiv w:val="1"/>
      <w:marLeft w:val="0"/>
      <w:marRight w:val="0"/>
      <w:marTop w:val="0"/>
      <w:marBottom w:val="0"/>
      <w:divBdr>
        <w:top w:val="none" w:sz="0" w:space="0" w:color="auto"/>
        <w:left w:val="none" w:sz="0" w:space="0" w:color="auto"/>
        <w:bottom w:val="none" w:sz="0" w:space="0" w:color="auto"/>
        <w:right w:val="none" w:sz="0" w:space="0" w:color="auto"/>
      </w:divBdr>
    </w:div>
    <w:div w:id="588658575">
      <w:bodyDiv w:val="1"/>
      <w:marLeft w:val="0"/>
      <w:marRight w:val="0"/>
      <w:marTop w:val="0"/>
      <w:marBottom w:val="0"/>
      <w:divBdr>
        <w:top w:val="none" w:sz="0" w:space="0" w:color="auto"/>
        <w:left w:val="none" w:sz="0" w:space="0" w:color="auto"/>
        <w:bottom w:val="none" w:sz="0" w:space="0" w:color="auto"/>
        <w:right w:val="none" w:sz="0" w:space="0" w:color="auto"/>
      </w:divBdr>
    </w:div>
    <w:div w:id="598490770">
      <w:bodyDiv w:val="1"/>
      <w:marLeft w:val="0"/>
      <w:marRight w:val="0"/>
      <w:marTop w:val="0"/>
      <w:marBottom w:val="0"/>
      <w:divBdr>
        <w:top w:val="none" w:sz="0" w:space="0" w:color="auto"/>
        <w:left w:val="none" w:sz="0" w:space="0" w:color="auto"/>
        <w:bottom w:val="none" w:sz="0" w:space="0" w:color="auto"/>
        <w:right w:val="none" w:sz="0" w:space="0" w:color="auto"/>
      </w:divBdr>
    </w:div>
    <w:div w:id="608319181">
      <w:bodyDiv w:val="1"/>
      <w:marLeft w:val="0"/>
      <w:marRight w:val="0"/>
      <w:marTop w:val="0"/>
      <w:marBottom w:val="0"/>
      <w:divBdr>
        <w:top w:val="none" w:sz="0" w:space="0" w:color="auto"/>
        <w:left w:val="none" w:sz="0" w:space="0" w:color="auto"/>
        <w:bottom w:val="none" w:sz="0" w:space="0" w:color="auto"/>
        <w:right w:val="none" w:sz="0" w:space="0" w:color="auto"/>
      </w:divBdr>
    </w:div>
    <w:div w:id="647129111">
      <w:bodyDiv w:val="1"/>
      <w:marLeft w:val="0"/>
      <w:marRight w:val="0"/>
      <w:marTop w:val="0"/>
      <w:marBottom w:val="0"/>
      <w:divBdr>
        <w:top w:val="none" w:sz="0" w:space="0" w:color="auto"/>
        <w:left w:val="none" w:sz="0" w:space="0" w:color="auto"/>
        <w:bottom w:val="none" w:sz="0" w:space="0" w:color="auto"/>
        <w:right w:val="none" w:sz="0" w:space="0" w:color="auto"/>
      </w:divBdr>
    </w:div>
    <w:div w:id="653067735">
      <w:bodyDiv w:val="1"/>
      <w:marLeft w:val="0"/>
      <w:marRight w:val="0"/>
      <w:marTop w:val="0"/>
      <w:marBottom w:val="0"/>
      <w:divBdr>
        <w:top w:val="none" w:sz="0" w:space="0" w:color="auto"/>
        <w:left w:val="none" w:sz="0" w:space="0" w:color="auto"/>
        <w:bottom w:val="none" w:sz="0" w:space="0" w:color="auto"/>
        <w:right w:val="none" w:sz="0" w:space="0" w:color="auto"/>
      </w:divBdr>
    </w:div>
    <w:div w:id="660894112">
      <w:bodyDiv w:val="1"/>
      <w:marLeft w:val="0"/>
      <w:marRight w:val="0"/>
      <w:marTop w:val="0"/>
      <w:marBottom w:val="0"/>
      <w:divBdr>
        <w:top w:val="none" w:sz="0" w:space="0" w:color="auto"/>
        <w:left w:val="none" w:sz="0" w:space="0" w:color="auto"/>
        <w:bottom w:val="none" w:sz="0" w:space="0" w:color="auto"/>
        <w:right w:val="none" w:sz="0" w:space="0" w:color="auto"/>
      </w:divBdr>
    </w:div>
    <w:div w:id="673650092">
      <w:bodyDiv w:val="1"/>
      <w:marLeft w:val="0"/>
      <w:marRight w:val="0"/>
      <w:marTop w:val="0"/>
      <w:marBottom w:val="0"/>
      <w:divBdr>
        <w:top w:val="none" w:sz="0" w:space="0" w:color="auto"/>
        <w:left w:val="none" w:sz="0" w:space="0" w:color="auto"/>
        <w:bottom w:val="none" w:sz="0" w:space="0" w:color="auto"/>
        <w:right w:val="none" w:sz="0" w:space="0" w:color="auto"/>
      </w:divBdr>
    </w:div>
    <w:div w:id="678459523">
      <w:bodyDiv w:val="1"/>
      <w:marLeft w:val="0"/>
      <w:marRight w:val="0"/>
      <w:marTop w:val="0"/>
      <w:marBottom w:val="0"/>
      <w:divBdr>
        <w:top w:val="none" w:sz="0" w:space="0" w:color="auto"/>
        <w:left w:val="none" w:sz="0" w:space="0" w:color="auto"/>
        <w:bottom w:val="none" w:sz="0" w:space="0" w:color="auto"/>
        <w:right w:val="none" w:sz="0" w:space="0" w:color="auto"/>
      </w:divBdr>
    </w:div>
    <w:div w:id="679354334">
      <w:bodyDiv w:val="1"/>
      <w:marLeft w:val="0"/>
      <w:marRight w:val="0"/>
      <w:marTop w:val="0"/>
      <w:marBottom w:val="0"/>
      <w:divBdr>
        <w:top w:val="none" w:sz="0" w:space="0" w:color="auto"/>
        <w:left w:val="none" w:sz="0" w:space="0" w:color="auto"/>
        <w:bottom w:val="none" w:sz="0" w:space="0" w:color="auto"/>
        <w:right w:val="none" w:sz="0" w:space="0" w:color="auto"/>
      </w:divBdr>
    </w:div>
    <w:div w:id="696079171">
      <w:bodyDiv w:val="1"/>
      <w:marLeft w:val="0"/>
      <w:marRight w:val="0"/>
      <w:marTop w:val="0"/>
      <w:marBottom w:val="0"/>
      <w:divBdr>
        <w:top w:val="none" w:sz="0" w:space="0" w:color="auto"/>
        <w:left w:val="none" w:sz="0" w:space="0" w:color="auto"/>
        <w:bottom w:val="none" w:sz="0" w:space="0" w:color="auto"/>
        <w:right w:val="none" w:sz="0" w:space="0" w:color="auto"/>
      </w:divBdr>
    </w:div>
    <w:div w:id="706220278">
      <w:bodyDiv w:val="1"/>
      <w:marLeft w:val="0"/>
      <w:marRight w:val="0"/>
      <w:marTop w:val="0"/>
      <w:marBottom w:val="0"/>
      <w:divBdr>
        <w:top w:val="none" w:sz="0" w:space="0" w:color="auto"/>
        <w:left w:val="none" w:sz="0" w:space="0" w:color="auto"/>
        <w:bottom w:val="none" w:sz="0" w:space="0" w:color="auto"/>
        <w:right w:val="none" w:sz="0" w:space="0" w:color="auto"/>
      </w:divBdr>
    </w:div>
    <w:div w:id="715743292">
      <w:bodyDiv w:val="1"/>
      <w:marLeft w:val="0"/>
      <w:marRight w:val="0"/>
      <w:marTop w:val="0"/>
      <w:marBottom w:val="0"/>
      <w:divBdr>
        <w:top w:val="none" w:sz="0" w:space="0" w:color="auto"/>
        <w:left w:val="none" w:sz="0" w:space="0" w:color="auto"/>
        <w:bottom w:val="none" w:sz="0" w:space="0" w:color="auto"/>
        <w:right w:val="none" w:sz="0" w:space="0" w:color="auto"/>
      </w:divBdr>
    </w:div>
    <w:div w:id="719129584">
      <w:bodyDiv w:val="1"/>
      <w:marLeft w:val="0"/>
      <w:marRight w:val="0"/>
      <w:marTop w:val="0"/>
      <w:marBottom w:val="0"/>
      <w:divBdr>
        <w:top w:val="none" w:sz="0" w:space="0" w:color="auto"/>
        <w:left w:val="none" w:sz="0" w:space="0" w:color="auto"/>
        <w:bottom w:val="none" w:sz="0" w:space="0" w:color="auto"/>
        <w:right w:val="none" w:sz="0" w:space="0" w:color="auto"/>
      </w:divBdr>
    </w:div>
    <w:div w:id="725760827">
      <w:bodyDiv w:val="1"/>
      <w:marLeft w:val="0"/>
      <w:marRight w:val="0"/>
      <w:marTop w:val="0"/>
      <w:marBottom w:val="0"/>
      <w:divBdr>
        <w:top w:val="none" w:sz="0" w:space="0" w:color="auto"/>
        <w:left w:val="none" w:sz="0" w:space="0" w:color="auto"/>
        <w:bottom w:val="none" w:sz="0" w:space="0" w:color="auto"/>
        <w:right w:val="none" w:sz="0" w:space="0" w:color="auto"/>
      </w:divBdr>
    </w:div>
    <w:div w:id="730466494">
      <w:bodyDiv w:val="1"/>
      <w:marLeft w:val="0"/>
      <w:marRight w:val="0"/>
      <w:marTop w:val="0"/>
      <w:marBottom w:val="0"/>
      <w:divBdr>
        <w:top w:val="none" w:sz="0" w:space="0" w:color="auto"/>
        <w:left w:val="none" w:sz="0" w:space="0" w:color="auto"/>
        <w:bottom w:val="none" w:sz="0" w:space="0" w:color="auto"/>
        <w:right w:val="none" w:sz="0" w:space="0" w:color="auto"/>
      </w:divBdr>
    </w:div>
    <w:div w:id="734398485">
      <w:bodyDiv w:val="1"/>
      <w:marLeft w:val="0"/>
      <w:marRight w:val="0"/>
      <w:marTop w:val="0"/>
      <w:marBottom w:val="0"/>
      <w:divBdr>
        <w:top w:val="none" w:sz="0" w:space="0" w:color="auto"/>
        <w:left w:val="none" w:sz="0" w:space="0" w:color="auto"/>
        <w:bottom w:val="none" w:sz="0" w:space="0" w:color="auto"/>
        <w:right w:val="none" w:sz="0" w:space="0" w:color="auto"/>
      </w:divBdr>
    </w:div>
    <w:div w:id="739058433">
      <w:bodyDiv w:val="1"/>
      <w:marLeft w:val="0"/>
      <w:marRight w:val="0"/>
      <w:marTop w:val="0"/>
      <w:marBottom w:val="0"/>
      <w:divBdr>
        <w:top w:val="none" w:sz="0" w:space="0" w:color="auto"/>
        <w:left w:val="none" w:sz="0" w:space="0" w:color="auto"/>
        <w:bottom w:val="none" w:sz="0" w:space="0" w:color="auto"/>
        <w:right w:val="none" w:sz="0" w:space="0" w:color="auto"/>
      </w:divBdr>
    </w:div>
    <w:div w:id="745879775">
      <w:bodyDiv w:val="1"/>
      <w:marLeft w:val="0"/>
      <w:marRight w:val="0"/>
      <w:marTop w:val="0"/>
      <w:marBottom w:val="0"/>
      <w:divBdr>
        <w:top w:val="none" w:sz="0" w:space="0" w:color="auto"/>
        <w:left w:val="none" w:sz="0" w:space="0" w:color="auto"/>
        <w:bottom w:val="none" w:sz="0" w:space="0" w:color="auto"/>
        <w:right w:val="none" w:sz="0" w:space="0" w:color="auto"/>
      </w:divBdr>
    </w:div>
    <w:div w:id="753934205">
      <w:bodyDiv w:val="1"/>
      <w:marLeft w:val="0"/>
      <w:marRight w:val="0"/>
      <w:marTop w:val="0"/>
      <w:marBottom w:val="0"/>
      <w:divBdr>
        <w:top w:val="none" w:sz="0" w:space="0" w:color="auto"/>
        <w:left w:val="none" w:sz="0" w:space="0" w:color="auto"/>
        <w:bottom w:val="none" w:sz="0" w:space="0" w:color="auto"/>
        <w:right w:val="none" w:sz="0" w:space="0" w:color="auto"/>
      </w:divBdr>
    </w:div>
    <w:div w:id="763652125">
      <w:bodyDiv w:val="1"/>
      <w:marLeft w:val="0"/>
      <w:marRight w:val="0"/>
      <w:marTop w:val="0"/>
      <w:marBottom w:val="0"/>
      <w:divBdr>
        <w:top w:val="none" w:sz="0" w:space="0" w:color="auto"/>
        <w:left w:val="none" w:sz="0" w:space="0" w:color="auto"/>
        <w:bottom w:val="none" w:sz="0" w:space="0" w:color="auto"/>
        <w:right w:val="none" w:sz="0" w:space="0" w:color="auto"/>
      </w:divBdr>
    </w:div>
    <w:div w:id="766656683">
      <w:bodyDiv w:val="1"/>
      <w:marLeft w:val="0"/>
      <w:marRight w:val="0"/>
      <w:marTop w:val="0"/>
      <w:marBottom w:val="0"/>
      <w:divBdr>
        <w:top w:val="none" w:sz="0" w:space="0" w:color="auto"/>
        <w:left w:val="none" w:sz="0" w:space="0" w:color="auto"/>
        <w:bottom w:val="none" w:sz="0" w:space="0" w:color="auto"/>
        <w:right w:val="none" w:sz="0" w:space="0" w:color="auto"/>
      </w:divBdr>
    </w:div>
    <w:div w:id="769282663">
      <w:bodyDiv w:val="1"/>
      <w:marLeft w:val="0"/>
      <w:marRight w:val="0"/>
      <w:marTop w:val="0"/>
      <w:marBottom w:val="0"/>
      <w:divBdr>
        <w:top w:val="none" w:sz="0" w:space="0" w:color="auto"/>
        <w:left w:val="none" w:sz="0" w:space="0" w:color="auto"/>
        <w:bottom w:val="none" w:sz="0" w:space="0" w:color="auto"/>
        <w:right w:val="none" w:sz="0" w:space="0" w:color="auto"/>
      </w:divBdr>
    </w:div>
    <w:div w:id="775446344">
      <w:bodyDiv w:val="1"/>
      <w:marLeft w:val="0"/>
      <w:marRight w:val="0"/>
      <w:marTop w:val="0"/>
      <w:marBottom w:val="0"/>
      <w:divBdr>
        <w:top w:val="none" w:sz="0" w:space="0" w:color="auto"/>
        <w:left w:val="none" w:sz="0" w:space="0" w:color="auto"/>
        <w:bottom w:val="none" w:sz="0" w:space="0" w:color="auto"/>
        <w:right w:val="none" w:sz="0" w:space="0" w:color="auto"/>
      </w:divBdr>
    </w:div>
    <w:div w:id="789513040">
      <w:bodyDiv w:val="1"/>
      <w:marLeft w:val="0"/>
      <w:marRight w:val="0"/>
      <w:marTop w:val="0"/>
      <w:marBottom w:val="0"/>
      <w:divBdr>
        <w:top w:val="none" w:sz="0" w:space="0" w:color="auto"/>
        <w:left w:val="none" w:sz="0" w:space="0" w:color="auto"/>
        <w:bottom w:val="none" w:sz="0" w:space="0" w:color="auto"/>
        <w:right w:val="none" w:sz="0" w:space="0" w:color="auto"/>
      </w:divBdr>
    </w:div>
    <w:div w:id="805119825">
      <w:bodyDiv w:val="1"/>
      <w:marLeft w:val="0"/>
      <w:marRight w:val="0"/>
      <w:marTop w:val="0"/>
      <w:marBottom w:val="0"/>
      <w:divBdr>
        <w:top w:val="none" w:sz="0" w:space="0" w:color="auto"/>
        <w:left w:val="none" w:sz="0" w:space="0" w:color="auto"/>
        <w:bottom w:val="none" w:sz="0" w:space="0" w:color="auto"/>
        <w:right w:val="none" w:sz="0" w:space="0" w:color="auto"/>
      </w:divBdr>
    </w:div>
    <w:div w:id="806821369">
      <w:bodyDiv w:val="1"/>
      <w:marLeft w:val="0"/>
      <w:marRight w:val="0"/>
      <w:marTop w:val="0"/>
      <w:marBottom w:val="0"/>
      <w:divBdr>
        <w:top w:val="none" w:sz="0" w:space="0" w:color="auto"/>
        <w:left w:val="none" w:sz="0" w:space="0" w:color="auto"/>
        <w:bottom w:val="none" w:sz="0" w:space="0" w:color="auto"/>
        <w:right w:val="none" w:sz="0" w:space="0" w:color="auto"/>
      </w:divBdr>
    </w:div>
    <w:div w:id="807086719">
      <w:bodyDiv w:val="1"/>
      <w:marLeft w:val="0"/>
      <w:marRight w:val="0"/>
      <w:marTop w:val="0"/>
      <w:marBottom w:val="0"/>
      <w:divBdr>
        <w:top w:val="none" w:sz="0" w:space="0" w:color="auto"/>
        <w:left w:val="none" w:sz="0" w:space="0" w:color="auto"/>
        <w:bottom w:val="none" w:sz="0" w:space="0" w:color="auto"/>
        <w:right w:val="none" w:sz="0" w:space="0" w:color="auto"/>
      </w:divBdr>
    </w:div>
    <w:div w:id="813646169">
      <w:bodyDiv w:val="1"/>
      <w:marLeft w:val="0"/>
      <w:marRight w:val="0"/>
      <w:marTop w:val="0"/>
      <w:marBottom w:val="0"/>
      <w:divBdr>
        <w:top w:val="none" w:sz="0" w:space="0" w:color="auto"/>
        <w:left w:val="none" w:sz="0" w:space="0" w:color="auto"/>
        <w:bottom w:val="none" w:sz="0" w:space="0" w:color="auto"/>
        <w:right w:val="none" w:sz="0" w:space="0" w:color="auto"/>
      </w:divBdr>
    </w:div>
    <w:div w:id="824858385">
      <w:bodyDiv w:val="1"/>
      <w:marLeft w:val="0"/>
      <w:marRight w:val="0"/>
      <w:marTop w:val="0"/>
      <w:marBottom w:val="0"/>
      <w:divBdr>
        <w:top w:val="none" w:sz="0" w:space="0" w:color="auto"/>
        <w:left w:val="none" w:sz="0" w:space="0" w:color="auto"/>
        <w:bottom w:val="none" w:sz="0" w:space="0" w:color="auto"/>
        <w:right w:val="none" w:sz="0" w:space="0" w:color="auto"/>
      </w:divBdr>
      <w:divsChild>
        <w:div w:id="1269969256">
          <w:marLeft w:val="0"/>
          <w:marRight w:val="0"/>
          <w:marTop w:val="0"/>
          <w:marBottom w:val="0"/>
          <w:divBdr>
            <w:top w:val="none" w:sz="0" w:space="0" w:color="auto"/>
            <w:left w:val="none" w:sz="0" w:space="0" w:color="auto"/>
            <w:bottom w:val="none" w:sz="0" w:space="0" w:color="auto"/>
            <w:right w:val="none" w:sz="0" w:space="0" w:color="auto"/>
          </w:divBdr>
          <w:divsChild>
            <w:div w:id="579562569">
              <w:marLeft w:val="0"/>
              <w:marRight w:val="0"/>
              <w:marTop w:val="0"/>
              <w:marBottom w:val="0"/>
              <w:divBdr>
                <w:top w:val="none" w:sz="0" w:space="0" w:color="auto"/>
                <w:left w:val="none" w:sz="0" w:space="0" w:color="auto"/>
                <w:bottom w:val="none" w:sz="0" w:space="0" w:color="auto"/>
                <w:right w:val="none" w:sz="0" w:space="0" w:color="auto"/>
              </w:divBdr>
            </w:div>
            <w:div w:id="1251155803">
              <w:marLeft w:val="0"/>
              <w:marRight w:val="0"/>
              <w:marTop w:val="0"/>
              <w:marBottom w:val="0"/>
              <w:divBdr>
                <w:top w:val="none" w:sz="0" w:space="0" w:color="auto"/>
                <w:left w:val="none" w:sz="0" w:space="0" w:color="auto"/>
                <w:bottom w:val="none" w:sz="0" w:space="0" w:color="auto"/>
                <w:right w:val="none" w:sz="0" w:space="0" w:color="auto"/>
              </w:divBdr>
            </w:div>
            <w:div w:id="171604119">
              <w:marLeft w:val="0"/>
              <w:marRight w:val="0"/>
              <w:marTop w:val="0"/>
              <w:marBottom w:val="0"/>
              <w:divBdr>
                <w:top w:val="none" w:sz="0" w:space="0" w:color="auto"/>
                <w:left w:val="none" w:sz="0" w:space="0" w:color="auto"/>
                <w:bottom w:val="none" w:sz="0" w:space="0" w:color="auto"/>
                <w:right w:val="none" w:sz="0" w:space="0" w:color="auto"/>
              </w:divBdr>
            </w:div>
            <w:div w:id="1596744608">
              <w:marLeft w:val="0"/>
              <w:marRight w:val="0"/>
              <w:marTop w:val="0"/>
              <w:marBottom w:val="0"/>
              <w:divBdr>
                <w:top w:val="none" w:sz="0" w:space="0" w:color="auto"/>
                <w:left w:val="none" w:sz="0" w:space="0" w:color="auto"/>
                <w:bottom w:val="none" w:sz="0" w:space="0" w:color="auto"/>
                <w:right w:val="none" w:sz="0" w:space="0" w:color="auto"/>
              </w:divBdr>
            </w:div>
            <w:div w:id="311255668">
              <w:marLeft w:val="0"/>
              <w:marRight w:val="0"/>
              <w:marTop w:val="0"/>
              <w:marBottom w:val="0"/>
              <w:divBdr>
                <w:top w:val="none" w:sz="0" w:space="0" w:color="auto"/>
                <w:left w:val="none" w:sz="0" w:space="0" w:color="auto"/>
                <w:bottom w:val="none" w:sz="0" w:space="0" w:color="auto"/>
                <w:right w:val="none" w:sz="0" w:space="0" w:color="auto"/>
              </w:divBdr>
            </w:div>
            <w:div w:id="804615451">
              <w:marLeft w:val="0"/>
              <w:marRight w:val="0"/>
              <w:marTop w:val="0"/>
              <w:marBottom w:val="0"/>
              <w:divBdr>
                <w:top w:val="none" w:sz="0" w:space="0" w:color="auto"/>
                <w:left w:val="none" w:sz="0" w:space="0" w:color="auto"/>
                <w:bottom w:val="none" w:sz="0" w:space="0" w:color="auto"/>
                <w:right w:val="none" w:sz="0" w:space="0" w:color="auto"/>
              </w:divBdr>
            </w:div>
            <w:div w:id="640037098">
              <w:marLeft w:val="0"/>
              <w:marRight w:val="0"/>
              <w:marTop w:val="0"/>
              <w:marBottom w:val="0"/>
              <w:divBdr>
                <w:top w:val="none" w:sz="0" w:space="0" w:color="auto"/>
                <w:left w:val="none" w:sz="0" w:space="0" w:color="auto"/>
                <w:bottom w:val="none" w:sz="0" w:space="0" w:color="auto"/>
                <w:right w:val="none" w:sz="0" w:space="0" w:color="auto"/>
              </w:divBdr>
            </w:div>
            <w:div w:id="619996853">
              <w:marLeft w:val="0"/>
              <w:marRight w:val="0"/>
              <w:marTop w:val="0"/>
              <w:marBottom w:val="0"/>
              <w:divBdr>
                <w:top w:val="none" w:sz="0" w:space="0" w:color="auto"/>
                <w:left w:val="none" w:sz="0" w:space="0" w:color="auto"/>
                <w:bottom w:val="none" w:sz="0" w:space="0" w:color="auto"/>
                <w:right w:val="none" w:sz="0" w:space="0" w:color="auto"/>
              </w:divBdr>
            </w:div>
            <w:div w:id="1151405720">
              <w:marLeft w:val="0"/>
              <w:marRight w:val="0"/>
              <w:marTop w:val="0"/>
              <w:marBottom w:val="0"/>
              <w:divBdr>
                <w:top w:val="none" w:sz="0" w:space="0" w:color="auto"/>
                <w:left w:val="none" w:sz="0" w:space="0" w:color="auto"/>
                <w:bottom w:val="none" w:sz="0" w:space="0" w:color="auto"/>
                <w:right w:val="none" w:sz="0" w:space="0" w:color="auto"/>
              </w:divBdr>
            </w:div>
            <w:div w:id="1489862634">
              <w:marLeft w:val="0"/>
              <w:marRight w:val="0"/>
              <w:marTop w:val="0"/>
              <w:marBottom w:val="0"/>
              <w:divBdr>
                <w:top w:val="none" w:sz="0" w:space="0" w:color="auto"/>
                <w:left w:val="none" w:sz="0" w:space="0" w:color="auto"/>
                <w:bottom w:val="none" w:sz="0" w:space="0" w:color="auto"/>
                <w:right w:val="none" w:sz="0" w:space="0" w:color="auto"/>
              </w:divBdr>
            </w:div>
            <w:div w:id="1647471343">
              <w:marLeft w:val="0"/>
              <w:marRight w:val="0"/>
              <w:marTop w:val="0"/>
              <w:marBottom w:val="0"/>
              <w:divBdr>
                <w:top w:val="none" w:sz="0" w:space="0" w:color="auto"/>
                <w:left w:val="none" w:sz="0" w:space="0" w:color="auto"/>
                <w:bottom w:val="none" w:sz="0" w:space="0" w:color="auto"/>
                <w:right w:val="none" w:sz="0" w:space="0" w:color="auto"/>
              </w:divBdr>
            </w:div>
            <w:div w:id="229973342">
              <w:marLeft w:val="0"/>
              <w:marRight w:val="0"/>
              <w:marTop w:val="0"/>
              <w:marBottom w:val="0"/>
              <w:divBdr>
                <w:top w:val="none" w:sz="0" w:space="0" w:color="auto"/>
                <w:left w:val="none" w:sz="0" w:space="0" w:color="auto"/>
                <w:bottom w:val="none" w:sz="0" w:space="0" w:color="auto"/>
                <w:right w:val="none" w:sz="0" w:space="0" w:color="auto"/>
              </w:divBdr>
            </w:div>
            <w:div w:id="804390025">
              <w:marLeft w:val="0"/>
              <w:marRight w:val="0"/>
              <w:marTop w:val="0"/>
              <w:marBottom w:val="0"/>
              <w:divBdr>
                <w:top w:val="none" w:sz="0" w:space="0" w:color="auto"/>
                <w:left w:val="none" w:sz="0" w:space="0" w:color="auto"/>
                <w:bottom w:val="none" w:sz="0" w:space="0" w:color="auto"/>
                <w:right w:val="none" w:sz="0" w:space="0" w:color="auto"/>
              </w:divBdr>
            </w:div>
            <w:div w:id="1976909730">
              <w:marLeft w:val="0"/>
              <w:marRight w:val="0"/>
              <w:marTop w:val="0"/>
              <w:marBottom w:val="0"/>
              <w:divBdr>
                <w:top w:val="none" w:sz="0" w:space="0" w:color="auto"/>
                <w:left w:val="none" w:sz="0" w:space="0" w:color="auto"/>
                <w:bottom w:val="none" w:sz="0" w:space="0" w:color="auto"/>
                <w:right w:val="none" w:sz="0" w:space="0" w:color="auto"/>
              </w:divBdr>
            </w:div>
            <w:div w:id="1471023223">
              <w:marLeft w:val="0"/>
              <w:marRight w:val="0"/>
              <w:marTop w:val="0"/>
              <w:marBottom w:val="0"/>
              <w:divBdr>
                <w:top w:val="none" w:sz="0" w:space="0" w:color="auto"/>
                <w:left w:val="none" w:sz="0" w:space="0" w:color="auto"/>
                <w:bottom w:val="none" w:sz="0" w:space="0" w:color="auto"/>
                <w:right w:val="none" w:sz="0" w:space="0" w:color="auto"/>
              </w:divBdr>
            </w:div>
            <w:div w:id="1423062430">
              <w:marLeft w:val="0"/>
              <w:marRight w:val="0"/>
              <w:marTop w:val="0"/>
              <w:marBottom w:val="0"/>
              <w:divBdr>
                <w:top w:val="none" w:sz="0" w:space="0" w:color="auto"/>
                <w:left w:val="none" w:sz="0" w:space="0" w:color="auto"/>
                <w:bottom w:val="none" w:sz="0" w:space="0" w:color="auto"/>
                <w:right w:val="none" w:sz="0" w:space="0" w:color="auto"/>
              </w:divBdr>
            </w:div>
            <w:div w:id="308169325">
              <w:marLeft w:val="0"/>
              <w:marRight w:val="0"/>
              <w:marTop w:val="0"/>
              <w:marBottom w:val="0"/>
              <w:divBdr>
                <w:top w:val="none" w:sz="0" w:space="0" w:color="auto"/>
                <w:left w:val="none" w:sz="0" w:space="0" w:color="auto"/>
                <w:bottom w:val="none" w:sz="0" w:space="0" w:color="auto"/>
                <w:right w:val="none" w:sz="0" w:space="0" w:color="auto"/>
              </w:divBdr>
            </w:div>
            <w:div w:id="1374035942">
              <w:marLeft w:val="0"/>
              <w:marRight w:val="0"/>
              <w:marTop w:val="0"/>
              <w:marBottom w:val="0"/>
              <w:divBdr>
                <w:top w:val="none" w:sz="0" w:space="0" w:color="auto"/>
                <w:left w:val="none" w:sz="0" w:space="0" w:color="auto"/>
                <w:bottom w:val="none" w:sz="0" w:space="0" w:color="auto"/>
                <w:right w:val="none" w:sz="0" w:space="0" w:color="auto"/>
              </w:divBdr>
            </w:div>
            <w:div w:id="1308167153">
              <w:marLeft w:val="0"/>
              <w:marRight w:val="0"/>
              <w:marTop w:val="0"/>
              <w:marBottom w:val="0"/>
              <w:divBdr>
                <w:top w:val="none" w:sz="0" w:space="0" w:color="auto"/>
                <w:left w:val="none" w:sz="0" w:space="0" w:color="auto"/>
                <w:bottom w:val="none" w:sz="0" w:space="0" w:color="auto"/>
                <w:right w:val="none" w:sz="0" w:space="0" w:color="auto"/>
              </w:divBdr>
            </w:div>
            <w:div w:id="568341671">
              <w:marLeft w:val="0"/>
              <w:marRight w:val="0"/>
              <w:marTop w:val="0"/>
              <w:marBottom w:val="0"/>
              <w:divBdr>
                <w:top w:val="none" w:sz="0" w:space="0" w:color="auto"/>
                <w:left w:val="none" w:sz="0" w:space="0" w:color="auto"/>
                <w:bottom w:val="none" w:sz="0" w:space="0" w:color="auto"/>
                <w:right w:val="none" w:sz="0" w:space="0" w:color="auto"/>
              </w:divBdr>
            </w:div>
            <w:div w:id="2142770155">
              <w:marLeft w:val="0"/>
              <w:marRight w:val="0"/>
              <w:marTop w:val="0"/>
              <w:marBottom w:val="0"/>
              <w:divBdr>
                <w:top w:val="none" w:sz="0" w:space="0" w:color="auto"/>
                <w:left w:val="none" w:sz="0" w:space="0" w:color="auto"/>
                <w:bottom w:val="none" w:sz="0" w:space="0" w:color="auto"/>
                <w:right w:val="none" w:sz="0" w:space="0" w:color="auto"/>
              </w:divBdr>
            </w:div>
            <w:div w:id="465466416">
              <w:marLeft w:val="0"/>
              <w:marRight w:val="0"/>
              <w:marTop w:val="0"/>
              <w:marBottom w:val="0"/>
              <w:divBdr>
                <w:top w:val="none" w:sz="0" w:space="0" w:color="auto"/>
                <w:left w:val="none" w:sz="0" w:space="0" w:color="auto"/>
                <w:bottom w:val="none" w:sz="0" w:space="0" w:color="auto"/>
                <w:right w:val="none" w:sz="0" w:space="0" w:color="auto"/>
              </w:divBdr>
            </w:div>
            <w:div w:id="1858427127">
              <w:marLeft w:val="0"/>
              <w:marRight w:val="0"/>
              <w:marTop w:val="0"/>
              <w:marBottom w:val="0"/>
              <w:divBdr>
                <w:top w:val="none" w:sz="0" w:space="0" w:color="auto"/>
                <w:left w:val="none" w:sz="0" w:space="0" w:color="auto"/>
                <w:bottom w:val="none" w:sz="0" w:space="0" w:color="auto"/>
                <w:right w:val="none" w:sz="0" w:space="0" w:color="auto"/>
              </w:divBdr>
            </w:div>
            <w:div w:id="263877473">
              <w:marLeft w:val="0"/>
              <w:marRight w:val="0"/>
              <w:marTop w:val="0"/>
              <w:marBottom w:val="0"/>
              <w:divBdr>
                <w:top w:val="none" w:sz="0" w:space="0" w:color="auto"/>
                <w:left w:val="none" w:sz="0" w:space="0" w:color="auto"/>
                <w:bottom w:val="none" w:sz="0" w:space="0" w:color="auto"/>
                <w:right w:val="none" w:sz="0" w:space="0" w:color="auto"/>
              </w:divBdr>
            </w:div>
            <w:div w:id="1961720390">
              <w:marLeft w:val="0"/>
              <w:marRight w:val="0"/>
              <w:marTop w:val="0"/>
              <w:marBottom w:val="0"/>
              <w:divBdr>
                <w:top w:val="none" w:sz="0" w:space="0" w:color="auto"/>
                <w:left w:val="none" w:sz="0" w:space="0" w:color="auto"/>
                <w:bottom w:val="none" w:sz="0" w:space="0" w:color="auto"/>
                <w:right w:val="none" w:sz="0" w:space="0" w:color="auto"/>
              </w:divBdr>
            </w:div>
            <w:div w:id="26758100">
              <w:marLeft w:val="0"/>
              <w:marRight w:val="0"/>
              <w:marTop w:val="0"/>
              <w:marBottom w:val="0"/>
              <w:divBdr>
                <w:top w:val="none" w:sz="0" w:space="0" w:color="auto"/>
                <w:left w:val="none" w:sz="0" w:space="0" w:color="auto"/>
                <w:bottom w:val="none" w:sz="0" w:space="0" w:color="auto"/>
                <w:right w:val="none" w:sz="0" w:space="0" w:color="auto"/>
              </w:divBdr>
            </w:div>
            <w:div w:id="414284028">
              <w:marLeft w:val="0"/>
              <w:marRight w:val="0"/>
              <w:marTop w:val="0"/>
              <w:marBottom w:val="0"/>
              <w:divBdr>
                <w:top w:val="none" w:sz="0" w:space="0" w:color="auto"/>
                <w:left w:val="none" w:sz="0" w:space="0" w:color="auto"/>
                <w:bottom w:val="none" w:sz="0" w:space="0" w:color="auto"/>
                <w:right w:val="none" w:sz="0" w:space="0" w:color="auto"/>
              </w:divBdr>
            </w:div>
            <w:div w:id="282275344">
              <w:marLeft w:val="0"/>
              <w:marRight w:val="0"/>
              <w:marTop w:val="0"/>
              <w:marBottom w:val="0"/>
              <w:divBdr>
                <w:top w:val="none" w:sz="0" w:space="0" w:color="auto"/>
                <w:left w:val="none" w:sz="0" w:space="0" w:color="auto"/>
                <w:bottom w:val="none" w:sz="0" w:space="0" w:color="auto"/>
                <w:right w:val="none" w:sz="0" w:space="0" w:color="auto"/>
              </w:divBdr>
            </w:div>
            <w:div w:id="530992002">
              <w:marLeft w:val="0"/>
              <w:marRight w:val="0"/>
              <w:marTop w:val="0"/>
              <w:marBottom w:val="0"/>
              <w:divBdr>
                <w:top w:val="none" w:sz="0" w:space="0" w:color="auto"/>
                <w:left w:val="none" w:sz="0" w:space="0" w:color="auto"/>
                <w:bottom w:val="none" w:sz="0" w:space="0" w:color="auto"/>
                <w:right w:val="none" w:sz="0" w:space="0" w:color="auto"/>
              </w:divBdr>
            </w:div>
            <w:div w:id="1743601111">
              <w:marLeft w:val="0"/>
              <w:marRight w:val="0"/>
              <w:marTop w:val="0"/>
              <w:marBottom w:val="0"/>
              <w:divBdr>
                <w:top w:val="none" w:sz="0" w:space="0" w:color="auto"/>
                <w:left w:val="none" w:sz="0" w:space="0" w:color="auto"/>
                <w:bottom w:val="none" w:sz="0" w:space="0" w:color="auto"/>
                <w:right w:val="none" w:sz="0" w:space="0" w:color="auto"/>
              </w:divBdr>
            </w:div>
            <w:div w:id="2089764070">
              <w:marLeft w:val="0"/>
              <w:marRight w:val="0"/>
              <w:marTop w:val="0"/>
              <w:marBottom w:val="0"/>
              <w:divBdr>
                <w:top w:val="none" w:sz="0" w:space="0" w:color="auto"/>
                <w:left w:val="none" w:sz="0" w:space="0" w:color="auto"/>
                <w:bottom w:val="none" w:sz="0" w:space="0" w:color="auto"/>
                <w:right w:val="none" w:sz="0" w:space="0" w:color="auto"/>
              </w:divBdr>
            </w:div>
            <w:div w:id="1220166587">
              <w:marLeft w:val="0"/>
              <w:marRight w:val="0"/>
              <w:marTop w:val="0"/>
              <w:marBottom w:val="0"/>
              <w:divBdr>
                <w:top w:val="none" w:sz="0" w:space="0" w:color="auto"/>
                <w:left w:val="none" w:sz="0" w:space="0" w:color="auto"/>
                <w:bottom w:val="none" w:sz="0" w:space="0" w:color="auto"/>
                <w:right w:val="none" w:sz="0" w:space="0" w:color="auto"/>
              </w:divBdr>
            </w:div>
            <w:div w:id="1953592699">
              <w:marLeft w:val="0"/>
              <w:marRight w:val="0"/>
              <w:marTop w:val="0"/>
              <w:marBottom w:val="0"/>
              <w:divBdr>
                <w:top w:val="none" w:sz="0" w:space="0" w:color="auto"/>
                <w:left w:val="none" w:sz="0" w:space="0" w:color="auto"/>
                <w:bottom w:val="none" w:sz="0" w:space="0" w:color="auto"/>
                <w:right w:val="none" w:sz="0" w:space="0" w:color="auto"/>
              </w:divBdr>
            </w:div>
            <w:div w:id="584996861">
              <w:marLeft w:val="0"/>
              <w:marRight w:val="0"/>
              <w:marTop w:val="0"/>
              <w:marBottom w:val="0"/>
              <w:divBdr>
                <w:top w:val="none" w:sz="0" w:space="0" w:color="auto"/>
                <w:left w:val="none" w:sz="0" w:space="0" w:color="auto"/>
                <w:bottom w:val="none" w:sz="0" w:space="0" w:color="auto"/>
                <w:right w:val="none" w:sz="0" w:space="0" w:color="auto"/>
              </w:divBdr>
            </w:div>
            <w:div w:id="890968445">
              <w:marLeft w:val="0"/>
              <w:marRight w:val="0"/>
              <w:marTop w:val="0"/>
              <w:marBottom w:val="0"/>
              <w:divBdr>
                <w:top w:val="none" w:sz="0" w:space="0" w:color="auto"/>
                <w:left w:val="none" w:sz="0" w:space="0" w:color="auto"/>
                <w:bottom w:val="none" w:sz="0" w:space="0" w:color="auto"/>
                <w:right w:val="none" w:sz="0" w:space="0" w:color="auto"/>
              </w:divBdr>
            </w:div>
            <w:div w:id="1926645541">
              <w:marLeft w:val="0"/>
              <w:marRight w:val="0"/>
              <w:marTop w:val="0"/>
              <w:marBottom w:val="0"/>
              <w:divBdr>
                <w:top w:val="none" w:sz="0" w:space="0" w:color="auto"/>
                <w:left w:val="none" w:sz="0" w:space="0" w:color="auto"/>
                <w:bottom w:val="none" w:sz="0" w:space="0" w:color="auto"/>
                <w:right w:val="none" w:sz="0" w:space="0" w:color="auto"/>
              </w:divBdr>
            </w:div>
            <w:div w:id="1989822218">
              <w:marLeft w:val="0"/>
              <w:marRight w:val="0"/>
              <w:marTop w:val="0"/>
              <w:marBottom w:val="0"/>
              <w:divBdr>
                <w:top w:val="none" w:sz="0" w:space="0" w:color="auto"/>
                <w:left w:val="none" w:sz="0" w:space="0" w:color="auto"/>
                <w:bottom w:val="none" w:sz="0" w:space="0" w:color="auto"/>
                <w:right w:val="none" w:sz="0" w:space="0" w:color="auto"/>
              </w:divBdr>
            </w:div>
            <w:div w:id="1963069068">
              <w:marLeft w:val="0"/>
              <w:marRight w:val="0"/>
              <w:marTop w:val="0"/>
              <w:marBottom w:val="0"/>
              <w:divBdr>
                <w:top w:val="none" w:sz="0" w:space="0" w:color="auto"/>
                <w:left w:val="none" w:sz="0" w:space="0" w:color="auto"/>
                <w:bottom w:val="none" w:sz="0" w:space="0" w:color="auto"/>
                <w:right w:val="none" w:sz="0" w:space="0" w:color="auto"/>
              </w:divBdr>
            </w:div>
            <w:div w:id="308092418">
              <w:marLeft w:val="0"/>
              <w:marRight w:val="0"/>
              <w:marTop w:val="0"/>
              <w:marBottom w:val="0"/>
              <w:divBdr>
                <w:top w:val="none" w:sz="0" w:space="0" w:color="auto"/>
                <w:left w:val="none" w:sz="0" w:space="0" w:color="auto"/>
                <w:bottom w:val="none" w:sz="0" w:space="0" w:color="auto"/>
                <w:right w:val="none" w:sz="0" w:space="0" w:color="auto"/>
              </w:divBdr>
            </w:div>
            <w:div w:id="1439717159">
              <w:marLeft w:val="0"/>
              <w:marRight w:val="0"/>
              <w:marTop w:val="0"/>
              <w:marBottom w:val="0"/>
              <w:divBdr>
                <w:top w:val="none" w:sz="0" w:space="0" w:color="auto"/>
                <w:left w:val="none" w:sz="0" w:space="0" w:color="auto"/>
                <w:bottom w:val="none" w:sz="0" w:space="0" w:color="auto"/>
                <w:right w:val="none" w:sz="0" w:space="0" w:color="auto"/>
              </w:divBdr>
            </w:div>
            <w:div w:id="143089634">
              <w:marLeft w:val="0"/>
              <w:marRight w:val="0"/>
              <w:marTop w:val="0"/>
              <w:marBottom w:val="0"/>
              <w:divBdr>
                <w:top w:val="none" w:sz="0" w:space="0" w:color="auto"/>
                <w:left w:val="none" w:sz="0" w:space="0" w:color="auto"/>
                <w:bottom w:val="none" w:sz="0" w:space="0" w:color="auto"/>
                <w:right w:val="none" w:sz="0" w:space="0" w:color="auto"/>
              </w:divBdr>
            </w:div>
            <w:div w:id="172183740">
              <w:marLeft w:val="0"/>
              <w:marRight w:val="0"/>
              <w:marTop w:val="0"/>
              <w:marBottom w:val="0"/>
              <w:divBdr>
                <w:top w:val="none" w:sz="0" w:space="0" w:color="auto"/>
                <w:left w:val="none" w:sz="0" w:space="0" w:color="auto"/>
                <w:bottom w:val="none" w:sz="0" w:space="0" w:color="auto"/>
                <w:right w:val="none" w:sz="0" w:space="0" w:color="auto"/>
              </w:divBdr>
            </w:div>
            <w:div w:id="1560247574">
              <w:marLeft w:val="0"/>
              <w:marRight w:val="0"/>
              <w:marTop w:val="0"/>
              <w:marBottom w:val="0"/>
              <w:divBdr>
                <w:top w:val="none" w:sz="0" w:space="0" w:color="auto"/>
                <w:left w:val="none" w:sz="0" w:space="0" w:color="auto"/>
                <w:bottom w:val="none" w:sz="0" w:space="0" w:color="auto"/>
                <w:right w:val="none" w:sz="0" w:space="0" w:color="auto"/>
              </w:divBdr>
            </w:div>
            <w:div w:id="1967855845">
              <w:marLeft w:val="0"/>
              <w:marRight w:val="0"/>
              <w:marTop w:val="0"/>
              <w:marBottom w:val="0"/>
              <w:divBdr>
                <w:top w:val="none" w:sz="0" w:space="0" w:color="auto"/>
                <w:left w:val="none" w:sz="0" w:space="0" w:color="auto"/>
                <w:bottom w:val="none" w:sz="0" w:space="0" w:color="auto"/>
                <w:right w:val="none" w:sz="0" w:space="0" w:color="auto"/>
              </w:divBdr>
            </w:div>
            <w:div w:id="228661507">
              <w:marLeft w:val="0"/>
              <w:marRight w:val="0"/>
              <w:marTop w:val="0"/>
              <w:marBottom w:val="0"/>
              <w:divBdr>
                <w:top w:val="none" w:sz="0" w:space="0" w:color="auto"/>
                <w:left w:val="none" w:sz="0" w:space="0" w:color="auto"/>
                <w:bottom w:val="none" w:sz="0" w:space="0" w:color="auto"/>
                <w:right w:val="none" w:sz="0" w:space="0" w:color="auto"/>
              </w:divBdr>
            </w:div>
            <w:div w:id="273513819">
              <w:marLeft w:val="0"/>
              <w:marRight w:val="0"/>
              <w:marTop w:val="0"/>
              <w:marBottom w:val="0"/>
              <w:divBdr>
                <w:top w:val="none" w:sz="0" w:space="0" w:color="auto"/>
                <w:left w:val="none" w:sz="0" w:space="0" w:color="auto"/>
                <w:bottom w:val="none" w:sz="0" w:space="0" w:color="auto"/>
                <w:right w:val="none" w:sz="0" w:space="0" w:color="auto"/>
              </w:divBdr>
            </w:div>
            <w:div w:id="793447121">
              <w:marLeft w:val="0"/>
              <w:marRight w:val="0"/>
              <w:marTop w:val="0"/>
              <w:marBottom w:val="0"/>
              <w:divBdr>
                <w:top w:val="none" w:sz="0" w:space="0" w:color="auto"/>
                <w:left w:val="none" w:sz="0" w:space="0" w:color="auto"/>
                <w:bottom w:val="none" w:sz="0" w:space="0" w:color="auto"/>
                <w:right w:val="none" w:sz="0" w:space="0" w:color="auto"/>
              </w:divBdr>
            </w:div>
            <w:div w:id="2067215846">
              <w:marLeft w:val="0"/>
              <w:marRight w:val="0"/>
              <w:marTop w:val="0"/>
              <w:marBottom w:val="0"/>
              <w:divBdr>
                <w:top w:val="none" w:sz="0" w:space="0" w:color="auto"/>
                <w:left w:val="none" w:sz="0" w:space="0" w:color="auto"/>
                <w:bottom w:val="none" w:sz="0" w:space="0" w:color="auto"/>
                <w:right w:val="none" w:sz="0" w:space="0" w:color="auto"/>
              </w:divBdr>
            </w:div>
            <w:div w:id="1231844127">
              <w:marLeft w:val="0"/>
              <w:marRight w:val="0"/>
              <w:marTop w:val="0"/>
              <w:marBottom w:val="0"/>
              <w:divBdr>
                <w:top w:val="none" w:sz="0" w:space="0" w:color="auto"/>
                <w:left w:val="none" w:sz="0" w:space="0" w:color="auto"/>
                <w:bottom w:val="none" w:sz="0" w:space="0" w:color="auto"/>
                <w:right w:val="none" w:sz="0" w:space="0" w:color="auto"/>
              </w:divBdr>
            </w:div>
            <w:div w:id="554048748">
              <w:marLeft w:val="0"/>
              <w:marRight w:val="0"/>
              <w:marTop w:val="0"/>
              <w:marBottom w:val="0"/>
              <w:divBdr>
                <w:top w:val="none" w:sz="0" w:space="0" w:color="auto"/>
                <w:left w:val="none" w:sz="0" w:space="0" w:color="auto"/>
                <w:bottom w:val="none" w:sz="0" w:space="0" w:color="auto"/>
                <w:right w:val="none" w:sz="0" w:space="0" w:color="auto"/>
              </w:divBdr>
            </w:div>
            <w:div w:id="283271339">
              <w:marLeft w:val="0"/>
              <w:marRight w:val="0"/>
              <w:marTop w:val="0"/>
              <w:marBottom w:val="0"/>
              <w:divBdr>
                <w:top w:val="none" w:sz="0" w:space="0" w:color="auto"/>
                <w:left w:val="none" w:sz="0" w:space="0" w:color="auto"/>
                <w:bottom w:val="none" w:sz="0" w:space="0" w:color="auto"/>
                <w:right w:val="none" w:sz="0" w:space="0" w:color="auto"/>
              </w:divBdr>
            </w:div>
            <w:div w:id="697850210">
              <w:marLeft w:val="0"/>
              <w:marRight w:val="0"/>
              <w:marTop w:val="0"/>
              <w:marBottom w:val="0"/>
              <w:divBdr>
                <w:top w:val="none" w:sz="0" w:space="0" w:color="auto"/>
                <w:left w:val="none" w:sz="0" w:space="0" w:color="auto"/>
                <w:bottom w:val="none" w:sz="0" w:space="0" w:color="auto"/>
                <w:right w:val="none" w:sz="0" w:space="0" w:color="auto"/>
              </w:divBdr>
            </w:div>
            <w:div w:id="562063040">
              <w:marLeft w:val="0"/>
              <w:marRight w:val="0"/>
              <w:marTop w:val="0"/>
              <w:marBottom w:val="0"/>
              <w:divBdr>
                <w:top w:val="none" w:sz="0" w:space="0" w:color="auto"/>
                <w:left w:val="none" w:sz="0" w:space="0" w:color="auto"/>
                <w:bottom w:val="none" w:sz="0" w:space="0" w:color="auto"/>
                <w:right w:val="none" w:sz="0" w:space="0" w:color="auto"/>
              </w:divBdr>
            </w:div>
            <w:div w:id="1951161258">
              <w:marLeft w:val="0"/>
              <w:marRight w:val="0"/>
              <w:marTop w:val="0"/>
              <w:marBottom w:val="0"/>
              <w:divBdr>
                <w:top w:val="none" w:sz="0" w:space="0" w:color="auto"/>
                <w:left w:val="none" w:sz="0" w:space="0" w:color="auto"/>
                <w:bottom w:val="none" w:sz="0" w:space="0" w:color="auto"/>
                <w:right w:val="none" w:sz="0" w:space="0" w:color="auto"/>
              </w:divBdr>
            </w:div>
            <w:div w:id="1049768060">
              <w:marLeft w:val="0"/>
              <w:marRight w:val="0"/>
              <w:marTop w:val="0"/>
              <w:marBottom w:val="0"/>
              <w:divBdr>
                <w:top w:val="none" w:sz="0" w:space="0" w:color="auto"/>
                <w:left w:val="none" w:sz="0" w:space="0" w:color="auto"/>
                <w:bottom w:val="none" w:sz="0" w:space="0" w:color="auto"/>
                <w:right w:val="none" w:sz="0" w:space="0" w:color="auto"/>
              </w:divBdr>
            </w:div>
            <w:div w:id="204946966">
              <w:marLeft w:val="0"/>
              <w:marRight w:val="0"/>
              <w:marTop w:val="0"/>
              <w:marBottom w:val="0"/>
              <w:divBdr>
                <w:top w:val="none" w:sz="0" w:space="0" w:color="auto"/>
                <w:left w:val="none" w:sz="0" w:space="0" w:color="auto"/>
                <w:bottom w:val="none" w:sz="0" w:space="0" w:color="auto"/>
                <w:right w:val="none" w:sz="0" w:space="0" w:color="auto"/>
              </w:divBdr>
            </w:div>
            <w:div w:id="1843281771">
              <w:marLeft w:val="0"/>
              <w:marRight w:val="0"/>
              <w:marTop w:val="0"/>
              <w:marBottom w:val="0"/>
              <w:divBdr>
                <w:top w:val="none" w:sz="0" w:space="0" w:color="auto"/>
                <w:left w:val="none" w:sz="0" w:space="0" w:color="auto"/>
                <w:bottom w:val="none" w:sz="0" w:space="0" w:color="auto"/>
                <w:right w:val="none" w:sz="0" w:space="0" w:color="auto"/>
              </w:divBdr>
            </w:div>
            <w:div w:id="1939361090">
              <w:marLeft w:val="0"/>
              <w:marRight w:val="0"/>
              <w:marTop w:val="0"/>
              <w:marBottom w:val="0"/>
              <w:divBdr>
                <w:top w:val="none" w:sz="0" w:space="0" w:color="auto"/>
                <w:left w:val="none" w:sz="0" w:space="0" w:color="auto"/>
                <w:bottom w:val="none" w:sz="0" w:space="0" w:color="auto"/>
                <w:right w:val="none" w:sz="0" w:space="0" w:color="auto"/>
              </w:divBdr>
            </w:div>
            <w:div w:id="6906218">
              <w:marLeft w:val="0"/>
              <w:marRight w:val="0"/>
              <w:marTop w:val="0"/>
              <w:marBottom w:val="0"/>
              <w:divBdr>
                <w:top w:val="none" w:sz="0" w:space="0" w:color="auto"/>
                <w:left w:val="none" w:sz="0" w:space="0" w:color="auto"/>
                <w:bottom w:val="none" w:sz="0" w:space="0" w:color="auto"/>
                <w:right w:val="none" w:sz="0" w:space="0" w:color="auto"/>
              </w:divBdr>
            </w:div>
            <w:div w:id="1411735434">
              <w:marLeft w:val="0"/>
              <w:marRight w:val="0"/>
              <w:marTop w:val="0"/>
              <w:marBottom w:val="0"/>
              <w:divBdr>
                <w:top w:val="none" w:sz="0" w:space="0" w:color="auto"/>
                <w:left w:val="none" w:sz="0" w:space="0" w:color="auto"/>
                <w:bottom w:val="none" w:sz="0" w:space="0" w:color="auto"/>
                <w:right w:val="none" w:sz="0" w:space="0" w:color="auto"/>
              </w:divBdr>
            </w:div>
            <w:div w:id="1447460226">
              <w:marLeft w:val="0"/>
              <w:marRight w:val="0"/>
              <w:marTop w:val="0"/>
              <w:marBottom w:val="0"/>
              <w:divBdr>
                <w:top w:val="none" w:sz="0" w:space="0" w:color="auto"/>
                <w:left w:val="none" w:sz="0" w:space="0" w:color="auto"/>
                <w:bottom w:val="none" w:sz="0" w:space="0" w:color="auto"/>
                <w:right w:val="none" w:sz="0" w:space="0" w:color="auto"/>
              </w:divBdr>
            </w:div>
            <w:div w:id="381100760">
              <w:marLeft w:val="0"/>
              <w:marRight w:val="0"/>
              <w:marTop w:val="0"/>
              <w:marBottom w:val="0"/>
              <w:divBdr>
                <w:top w:val="none" w:sz="0" w:space="0" w:color="auto"/>
                <w:left w:val="none" w:sz="0" w:space="0" w:color="auto"/>
                <w:bottom w:val="none" w:sz="0" w:space="0" w:color="auto"/>
                <w:right w:val="none" w:sz="0" w:space="0" w:color="auto"/>
              </w:divBdr>
            </w:div>
            <w:div w:id="1447845375">
              <w:marLeft w:val="0"/>
              <w:marRight w:val="0"/>
              <w:marTop w:val="0"/>
              <w:marBottom w:val="0"/>
              <w:divBdr>
                <w:top w:val="none" w:sz="0" w:space="0" w:color="auto"/>
                <w:left w:val="none" w:sz="0" w:space="0" w:color="auto"/>
                <w:bottom w:val="none" w:sz="0" w:space="0" w:color="auto"/>
                <w:right w:val="none" w:sz="0" w:space="0" w:color="auto"/>
              </w:divBdr>
            </w:div>
            <w:div w:id="322508914">
              <w:marLeft w:val="0"/>
              <w:marRight w:val="0"/>
              <w:marTop w:val="0"/>
              <w:marBottom w:val="0"/>
              <w:divBdr>
                <w:top w:val="none" w:sz="0" w:space="0" w:color="auto"/>
                <w:left w:val="none" w:sz="0" w:space="0" w:color="auto"/>
                <w:bottom w:val="none" w:sz="0" w:space="0" w:color="auto"/>
                <w:right w:val="none" w:sz="0" w:space="0" w:color="auto"/>
              </w:divBdr>
            </w:div>
            <w:div w:id="1809930584">
              <w:marLeft w:val="0"/>
              <w:marRight w:val="0"/>
              <w:marTop w:val="0"/>
              <w:marBottom w:val="0"/>
              <w:divBdr>
                <w:top w:val="none" w:sz="0" w:space="0" w:color="auto"/>
                <w:left w:val="none" w:sz="0" w:space="0" w:color="auto"/>
                <w:bottom w:val="none" w:sz="0" w:space="0" w:color="auto"/>
                <w:right w:val="none" w:sz="0" w:space="0" w:color="auto"/>
              </w:divBdr>
            </w:div>
            <w:div w:id="980184918">
              <w:marLeft w:val="0"/>
              <w:marRight w:val="0"/>
              <w:marTop w:val="0"/>
              <w:marBottom w:val="0"/>
              <w:divBdr>
                <w:top w:val="none" w:sz="0" w:space="0" w:color="auto"/>
                <w:left w:val="none" w:sz="0" w:space="0" w:color="auto"/>
                <w:bottom w:val="none" w:sz="0" w:space="0" w:color="auto"/>
                <w:right w:val="none" w:sz="0" w:space="0" w:color="auto"/>
              </w:divBdr>
            </w:div>
            <w:div w:id="1848668869">
              <w:marLeft w:val="0"/>
              <w:marRight w:val="0"/>
              <w:marTop w:val="0"/>
              <w:marBottom w:val="0"/>
              <w:divBdr>
                <w:top w:val="none" w:sz="0" w:space="0" w:color="auto"/>
                <w:left w:val="none" w:sz="0" w:space="0" w:color="auto"/>
                <w:bottom w:val="none" w:sz="0" w:space="0" w:color="auto"/>
                <w:right w:val="none" w:sz="0" w:space="0" w:color="auto"/>
              </w:divBdr>
            </w:div>
            <w:div w:id="180436595">
              <w:marLeft w:val="0"/>
              <w:marRight w:val="0"/>
              <w:marTop w:val="0"/>
              <w:marBottom w:val="0"/>
              <w:divBdr>
                <w:top w:val="none" w:sz="0" w:space="0" w:color="auto"/>
                <w:left w:val="none" w:sz="0" w:space="0" w:color="auto"/>
                <w:bottom w:val="none" w:sz="0" w:space="0" w:color="auto"/>
                <w:right w:val="none" w:sz="0" w:space="0" w:color="auto"/>
              </w:divBdr>
            </w:div>
            <w:div w:id="1554611663">
              <w:marLeft w:val="0"/>
              <w:marRight w:val="0"/>
              <w:marTop w:val="0"/>
              <w:marBottom w:val="0"/>
              <w:divBdr>
                <w:top w:val="none" w:sz="0" w:space="0" w:color="auto"/>
                <w:left w:val="none" w:sz="0" w:space="0" w:color="auto"/>
                <w:bottom w:val="none" w:sz="0" w:space="0" w:color="auto"/>
                <w:right w:val="none" w:sz="0" w:space="0" w:color="auto"/>
              </w:divBdr>
            </w:div>
            <w:div w:id="228930449">
              <w:marLeft w:val="0"/>
              <w:marRight w:val="0"/>
              <w:marTop w:val="0"/>
              <w:marBottom w:val="0"/>
              <w:divBdr>
                <w:top w:val="none" w:sz="0" w:space="0" w:color="auto"/>
                <w:left w:val="none" w:sz="0" w:space="0" w:color="auto"/>
                <w:bottom w:val="none" w:sz="0" w:space="0" w:color="auto"/>
                <w:right w:val="none" w:sz="0" w:space="0" w:color="auto"/>
              </w:divBdr>
            </w:div>
            <w:div w:id="1429038267">
              <w:marLeft w:val="0"/>
              <w:marRight w:val="0"/>
              <w:marTop w:val="0"/>
              <w:marBottom w:val="0"/>
              <w:divBdr>
                <w:top w:val="none" w:sz="0" w:space="0" w:color="auto"/>
                <w:left w:val="none" w:sz="0" w:space="0" w:color="auto"/>
                <w:bottom w:val="none" w:sz="0" w:space="0" w:color="auto"/>
                <w:right w:val="none" w:sz="0" w:space="0" w:color="auto"/>
              </w:divBdr>
            </w:div>
            <w:div w:id="2079866485">
              <w:marLeft w:val="0"/>
              <w:marRight w:val="0"/>
              <w:marTop w:val="0"/>
              <w:marBottom w:val="0"/>
              <w:divBdr>
                <w:top w:val="none" w:sz="0" w:space="0" w:color="auto"/>
                <w:left w:val="none" w:sz="0" w:space="0" w:color="auto"/>
                <w:bottom w:val="none" w:sz="0" w:space="0" w:color="auto"/>
                <w:right w:val="none" w:sz="0" w:space="0" w:color="auto"/>
              </w:divBdr>
            </w:div>
            <w:div w:id="738870125">
              <w:marLeft w:val="0"/>
              <w:marRight w:val="0"/>
              <w:marTop w:val="0"/>
              <w:marBottom w:val="0"/>
              <w:divBdr>
                <w:top w:val="none" w:sz="0" w:space="0" w:color="auto"/>
                <w:left w:val="none" w:sz="0" w:space="0" w:color="auto"/>
                <w:bottom w:val="none" w:sz="0" w:space="0" w:color="auto"/>
                <w:right w:val="none" w:sz="0" w:space="0" w:color="auto"/>
              </w:divBdr>
            </w:div>
            <w:div w:id="1438065706">
              <w:marLeft w:val="0"/>
              <w:marRight w:val="0"/>
              <w:marTop w:val="0"/>
              <w:marBottom w:val="0"/>
              <w:divBdr>
                <w:top w:val="none" w:sz="0" w:space="0" w:color="auto"/>
                <w:left w:val="none" w:sz="0" w:space="0" w:color="auto"/>
                <w:bottom w:val="none" w:sz="0" w:space="0" w:color="auto"/>
                <w:right w:val="none" w:sz="0" w:space="0" w:color="auto"/>
              </w:divBdr>
            </w:div>
            <w:div w:id="1968779855">
              <w:marLeft w:val="0"/>
              <w:marRight w:val="0"/>
              <w:marTop w:val="0"/>
              <w:marBottom w:val="0"/>
              <w:divBdr>
                <w:top w:val="none" w:sz="0" w:space="0" w:color="auto"/>
                <w:left w:val="none" w:sz="0" w:space="0" w:color="auto"/>
                <w:bottom w:val="none" w:sz="0" w:space="0" w:color="auto"/>
                <w:right w:val="none" w:sz="0" w:space="0" w:color="auto"/>
              </w:divBdr>
            </w:div>
            <w:div w:id="305207762">
              <w:marLeft w:val="0"/>
              <w:marRight w:val="0"/>
              <w:marTop w:val="0"/>
              <w:marBottom w:val="0"/>
              <w:divBdr>
                <w:top w:val="none" w:sz="0" w:space="0" w:color="auto"/>
                <w:left w:val="none" w:sz="0" w:space="0" w:color="auto"/>
                <w:bottom w:val="none" w:sz="0" w:space="0" w:color="auto"/>
                <w:right w:val="none" w:sz="0" w:space="0" w:color="auto"/>
              </w:divBdr>
            </w:div>
            <w:div w:id="239220916">
              <w:marLeft w:val="0"/>
              <w:marRight w:val="0"/>
              <w:marTop w:val="0"/>
              <w:marBottom w:val="0"/>
              <w:divBdr>
                <w:top w:val="none" w:sz="0" w:space="0" w:color="auto"/>
                <w:left w:val="none" w:sz="0" w:space="0" w:color="auto"/>
                <w:bottom w:val="none" w:sz="0" w:space="0" w:color="auto"/>
                <w:right w:val="none" w:sz="0" w:space="0" w:color="auto"/>
              </w:divBdr>
            </w:div>
            <w:div w:id="1644581508">
              <w:marLeft w:val="0"/>
              <w:marRight w:val="0"/>
              <w:marTop w:val="0"/>
              <w:marBottom w:val="0"/>
              <w:divBdr>
                <w:top w:val="none" w:sz="0" w:space="0" w:color="auto"/>
                <w:left w:val="none" w:sz="0" w:space="0" w:color="auto"/>
                <w:bottom w:val="none" w:sz="0" w:space="0" w:color="auto"/>
                <w:right w:val="none" w:sz="0" w:space="0" w:color="auto"/>
              </w:divBdr>
            </w:div>
            <w:div w:id="983504985">
              <w:marLeft w:val="0"/>
              <w:marRight w:val="0"/>
              <w:marTop w:val="0"/>
              <w:marBottom w:val="0"/>
              <w:divBdr>
                <w:top w:val="none" w:sz="0" w:space="0" w:color="auto"/>
                <w:left w:val="none" w:sz="0" w:space="0" w:color="auto"/>
                <w:bottom w:val="none" w:sz="0" w:space="0" w:color="auto"/>
                <w:right w:val="none" w:sz="0" w:space="0" w:color="auto"/>
              </w:divBdr>
            </w:div>
            <w:div w:id="362441983">
              <w:marLeft w:val="0"/>
              <w:marRight w:val="0"/>
              <w:marTop w:val="0"/>
              <w:marBottom w:val="0"/>
              <w:divBdr>
                <w:top w:val="none" w:sz="0" w:space="0" w:color="auto"/>
                <w:left w:val="none" w:sz="0" w:space="0" w:color="auto"/>
                <w:bottom w:val="none" w:sz="0" w:space="0" w:color="auto"/>
                <w:right w:val="none" w:sz="0" w:space="0" w:color="auto"/>
              </w:divBdr>
            </w:div>
            <w:div w:id="389498874">
              <w:marLeft w:val="0"/>
              <w:marRight w:val="0"/>
              <w:marTop w:val="0"/>
              <w:marBottom w:val="0"/>
              <w:divBdr>
                <w:top w:val="none" w:sz="0" w:space="0" w:color="auto"/>
                <w:left w:val="none" w:sz="0" w:space="0" w:color="auto"/>
                <w:bottom w:val="none" w:sz="0" w:space="0" w:color="auto"/>
                <w:right w:val="none" w:sz="0" w:space="0" w:color="auto"/>
              </w:divBdr>
            </w:div>
            <w:div w:id="1727484478">
              <w:marLeft w:val="0"/>
              <w:marRight w:val="0"/>
              <w:marTop w:val="0"/>
              <w:marBottom w:val="0"/>
              <w:divBdr>
                <w:top w:val="none" w:sz="0" w:space="0" w:color="auto"/>
                <w:left w:val="none" w:sz="0" w:space="0" w:color="auto"/>
                <w:bottom w:val="none" w:sz="0" w:space="0" w:color="auto"/>
                <w:right w:val="none" w:sz="0" w:space="0" w:color="auto"/>
              </w:divBdr>
            </w:div>
            <w:div w:id="1010839079">
              <w:marLeft w:val="0"/>
              <w:marRight w:val="0"/>
              <w:marTop w:val="0"/>
              <w:marBottom w:val="0"/>
              <w:divBdr>
                <w:top w:val="none" w:sz="0" w:space="0" w:color="auto"/>
                <w:left w:val="none" w:sz="0" w:space="0" w:color="auto"/>
                <w:bottom w:val="none" w:sz="0" w:space="0" w:color="auto"/>
                <w:right w:val="none" w:sz="0" w:space="0" w:color="auto"/>
              </w:divBdr>
            </w:div>
            <w:div w:id="517892015">
              <w:marLeft w:val="0"/>
              <w:marRight w:val="0"/>
              <w:marTop w:val="0"/>
              <w:marBottom w:val="0"/>
              <w:divBdr>
                <w:top w:val="none" w:sz="0" w:space="0" w:color="auto"/>
                <w:left w:val="none" w:sz="0" w:space="0" w:color="auto"/>
                <w:bottom w:val="none" w:sz="0" w:space="0" w:color="auto"/>
                <w:right w:val="none" w:sz="0" w:space="0" w:color="auto"/>
              </w:divBdr>
            </w:div>
            <w:div w:id="968628202">
              <w:marLeft w:val="0"/>
              <w:marRight w:val="0"/>
              <w:marTop w:val="0"/>
              <w:marBottom w:val="0"/>
              <w:divBdr>
                <w:top w:val="none" w:sz="0" w:space="0" w:color="auto"/>
                <w:left w:val="none" w:sz="0" w:space="0" w:color="auto"/>
                <w:bottom w:val="none" w:sz="0" w:space="0" w:color="auto"/>
                <w:right w:val="none" w:sz="0" w:space="0" w:color="auto"/>
              </w:divBdr>
            </w:div>
            <w:div w:id="2136213709">
              <w:marLeft w:val="0"/>
              <w:marRight w:val="0"/>
              <w:marTop w:val="0"/>
              <w:marBottom w:val="0"/>
              <w:divBdr>
                <w:top w:val="none" w:sz="0" w:space="0" w:color="auto"/>
                <w:left w:val="none" w:sz="0" w:space="0" w:color="auto"/>
                <w:bottom w:val="none" w:sz="0" w:space="0" w:color="auto"/>
                <w:right w:val="none" w:sz="0" w:space="0" w:color="auto"/>
              </w:divBdr>
            </w:div>
            <w:div w:id="601231527">
              <w:marLeft w:val="0"/>
              <w:marRight w:val="0"/>
              <w:marTop w:val="0"/>
              <w:marBottom w:val="0"/>
              <w:divBdr>
                <w:top w:val="none" w:sz="0" w:space="0" w:color="auto"/>
                <w:left w:val="none" w:sz="0" w:space="0" w:color="auto"/>
                <w:bottom w:val="none" w:sz="0" w:space="0" w:color="auto"/>
                <w:right w:val="none" w:sz="0" w:space="0" w:color="auto"/>
              </w:divBdr>
            </w:div>
            <w:div w:id="1927231295">
              <w:marLeft w:val="0"/>
              <w:marRight w:val="0"/>
              <w:marTop w:val="0"/>
              <w:marBottom w:val="0"/>
              <w:divBdr>
                <w:top w:val="none" w:sz="0" w:space="0" w:color="auto"/>
                <w:left w:val="none" w:sz="0" w:space="0" w:color="auto"/>
                <w:bottom w:val="none" w:sz="0" w:space="0" w:color="auto"/>
                <w:right w:val="none" w:sz="0" w:space="0" w:color="auto"/>
              </w:divBdr>
            </w:div>
            <w:div w:id="111050169">
              <w:marLeft w:val="0"/>
              <w:marRight w:val="0"/>
              <w:marTop w:val="0"/>
              <w:marBottom w:val="0"/>
              <w:divBdr>
                <w:top w:val="none" w:sz="0" w:space="0" w:color="auto"/>
                <w:left w:val="none" w:sz="0" w:space="0" w:color="auto"/>
                <w:bottom w:val="none" w:sz="0" w:space="0" w:color="auto"/>
                <w:right w:val="none" w:sz="0" w:space="0" w:color="auto"/>
              </w:divBdr>
            </w:div>
            <w:div w:id="1231815808">
              <w:marLeft w:val="0"/>
              <w:marRight w:val="0"/>
              <w:marTop w:val="0"/>
              <w:marBottom w:val="0"/>
              <w:divBdr>
                <w:top w:val="none" w:sz="0" w:space="0" w:color="auto"/>
                <w:left w:val="none" w:sz="0" w:space="0" w:color="auto"/>
                <w:bottom w:val="none" w:sz="0" w:space="0" w:color="auto"/>
                <w:right w:val="none" w:sz="0" w:space="0" w:color="auto"/>
              </w:divBdr>
            </w:div>
            <w:div w:id="852183116">
              <w:marLeft w:val="0"/>
              <w:marRight w:val="0"/>
              <w:marTop w:val="0"/>
              <w:marBottom w:val="0"/>
              <w:divBdr>
                <w:top w:val="none" w:sz="0" w:space="0" w:color="auto"/>
                <w:left w:val="none" w:sz="0" w:space="0" w:color="auto"/>
                <w:bottom w:val="none" w:sz="0" w:space="0" w:color="auto"/>
                <w:right w:val="none" w:sz="0" w:space="0" w:color="auto"/>
              </w:divBdr>
            </w:div>
            <w:div w:id="855580902">
              <w:marLeft w:val="0"/>
              <w:marRight w:val="0"/>
              <w:marTop w:val="0"/>
              <w:marBottom w:val="0"/>
              <w:divBdr>
                <w:top w:val="none" w:sz="0" w:space="0" w:color="auto"/>
                <w:left w:val="none" w:sz="0" w:space="0" w:color="auto"/>
                <w:bottom w:val="none" w:sz="0" w:space="0" w:color="auto"/>
                <w:right w:val="none" w:sz="0" w:space="0" w:color="auto"/>
              </w:divBdr>
            </w:div>
            <w:div w:id="443891824">
              <w:marLeft w:val="0"/>
              <w:marRight w:val="0"/>
              <w:marTop w:val="0"/>
              <w:marBottom w:val="0"/>
              <w:divBdr>
                <w:top w:val="none" w:sz="0" w:space="0" w:color="auto"/>
                <w:left w:val="none" w:sz="0" w:space="0" w:color="auto"/>
                <w:bottom w:val="none" w:sz="0" w:space="0" w:color="auto"/>
                <w:right w:val="none" w:sz="0" w:space="0" w:color="auto"/>
              </w:divBdr>
            </w:div>
            <w:div w:id="381826042">
              <w:marLeft w:val="0"/>
              <w:marRight w:val="0"/>
              <w:marTop w:val="0"/>
              <w:marBottom w:val="0"/>
              <w:divBdr>
                <w:top w:val="none" w:sz="0" w:space="0" w:color="auto"/>
                <w:left w:val="none" w:sz="0" w:space="0" w:color="auto"/>
                <w:bottom w:val="none" w:sz="0" w:space="0" w:color="auto"/>
                <w:right w:val="none" w:sz="0" w:space="0" w:color="auto"/>
              </w:divBdr>
            </w:div>
            <w:div w:id="636179611">
              <w:marLeft w:val="0"/>
              <w:marRight w:val="0"/>
              <w:marTop w:val="0"/>
              <w:marBottom w:val="0"/>
              <w:divBdr>
                <w:top w:val="none" w:sz="0" w:space="0" w:color="auto"/>
                <w:left w:val="none" w:sz="0" w:space="0" w:color="auto"/>
                <w:bottom w:val="none" w:sz="0" w:space="0" w:color="auto"/>
                <w:right w:val="none" w:sz="0" w:space="0" w:color="auto"/>
              </w:divBdr>
            </w:div>
            <w:div w:id="1750351379">
              <w:marLeft w:val="0"/>
              <w:marRight w:val="0"/>
              <w:marTop w:val="0"/>
              <w:marBottom w:val="0"/>
              <w:divBdr>
                <w:top w:val="none" w:sz="0" w:space="0" w:color="auto"/>
                <w:left w:val="none" w:sz="0" w:space="0" w:color="auto"/>
                <w:bottom w:val="none" w:sz="0" w:space="0" w:color="auto"/>
                <w:right w:val="none" w:sz="0" w:space="0" w:color="auto"/>
              </w:divBdr>
            </w:div>
            <w:div w:id="1815365469">
              <w:marLeft w:val="0"/>
              <w:marRight w:val="0"/>
              <w:marTop w:val="0"/>
              <w:marBottom w:val="0"/>
              <w:divBdr>
                <w:top w:val="none" w:sz="0" w:space="0" w:color="auto"/>
                <w:left w:val="none" w:sz="0" w:space="0" w:color="auto"/>
                <w:bottom w:val="none" w:sz="0" w:space="0" w:color="auto"/>
                <w:right w:val="none" w:sz="0" w:space="0" w:color="auto"/>
              </w:divBdr>
            </w:div>
            <w:div w:id="1638100334">
              <w:marLeft w:val="0"/>
              <w:marRight w:val="0"/>
              <w:marTop w:val="0"/>
              <w:marBottom w:val="0"/>
              <w:divBdr>
                <w:top w:val="none" w:sz="0" w:space="0" w:color="auto"/>
                <w:left w:val="none" w:sz="0" w:space="0" w:color="auto"/>
                <w:bottom w:val="none" w:sz="0" w:space="0" w:color="auto"/>
                <w:right w:val="none" w:sz="0" w:space="0" w:color="auto"/>
              </w:divBdr>
            </w:div>
            <w:div w:id="853110123">
              <w:marLeft w:val="0"/>
              <w:marRight w:val="0"/>
              <w:marTop w:val="0"/>
              <w:marBottom w:val="0"/>
              <w:divBdr>
                <w:top w:val="none" w:sz="0" w:space="0" w:color="auto"/>
                <w:left w:val="none" w:sz="0" w:space="0" w:color="auto"/>
                <w:bottom w:val="none" w:sz="0" w:space="0" w:color="auto"/>
                <w:right w:val="none" w:sz="0" w:space="0" w:color="auto"/>
              </w:divBdr>
            </w:div>
            <w:div w:id="1145506784">
              <w:marLeft w:val="0"/>
              <w:marRight w:val="0"/>
              <w:marTop w:val="0"/>
              <w:marBottom w:val="0"/>
              <w:divBdr>
                <w:top w:val="none" w:sz="0" w:space="0" w:color="auto"/>
                <w:left w:val="none" w:sz="0" w:space="0" w:color="auto"/>
                <w:bottom w:val="none" w:sz="0" w:space="0" w:color="auto"/>
                <w:right w:val="none" w:sz="0" w:space="0" w:color="auto"/>
              </w:divBdr>
            </w:div>
            <w:div w:id="607860419">
              <w:marLeft w:val="0"/>
              <w:marRight w:val="0"/>
              <w:marTop w:val="0"/>
              <w:marBottom w:val="0"/>
              <w:divBdr>
                <w:top w:val="none" w:sz="0" w:space="0" w:color="auto"/>
                <w:left w:val="none" w:sz="0" w:space="0" w:color="auto"/>
                <w:bottom w:val="none" w:sz="0" w:space="0" w:color="auto"/>
                <w:right w:val="none" w:sz="0" w:space="0" w:color="auto"/>
              </w:divBdr>
            </w:div>
            <w:div w:id="1813673943">
              <w:marLeft w:val="0"/>
              <w:marRight w:val="0"/>
              <w:marTop w:val="0"/>
              <w:marBottom w:val="0"/>
              <w:divBdr>
                <w:top w:val="none" w:sz="0" w:space="0" w:color="auto"/>
                <w:left w:val="none" w:sz="0" w:space="0" w:color="auto"/>
                <w:bottom w:val="none" w:sz="0" w:space="0" w:color="auto"/>
                <w:right w:val="none" w:sz="0" w:space="0" w:color="auto"/>
              </w:divBdr>
            </w:div>
            <w:div w:id="715590265">
              <w:marLeft w:val="0"/>
              <w:marRight w:val="0"/>
              <w:marTop w:val="0"/>
              <w:marBottom w:val="0"/>
              <w:divBdr>
                <w:top w:val="none" w:sz="0" w:space="0" w:color="auto"/>
                <w:left w:val="none" w:sz="0" w:space="0" w:color="auto"/>
                <w:bottom w:val="none" w:sz="0" w:space="0" w:color="auto"/>
                <w:right w:val="none" w:sz="0" w:space="0" w:color="auto"/>
              </w:divBdr>
            </w:div>
            <w:div w:id="1100837459">
              <w:marLeft w:val="0"/>
              <w:marRight w:val="0"/>
              <w:marTop w:val="0"/>
              <w:marBottom w:val="0"/>
              <w:divBdr>
                <w:top w:val="none" w:sz="0" w:space="0" w:color="auto"/>
                <w:left w:val="none" w:sz="0" w:space="0" w:color="auto"/>
                <w:bottom w:val="none" w:sz="0" w:space="0" w:color="auto"/>
                <w:right w:val="none" w:sz="0" w:space="0" w:color="auto"/>
              </w:divBdr>
            </w:div>
            <w:div w:id="1996760380">
              <w:marLeft w:val="0"/>
              <w:marRight w:val="0"/>
              <w:marTop w:val="0"/>
              <w:marBottom w:val="0"/>
              <w:divBdr>
                <w:top w:val="none" w:sz="0" w:space="0" w:color="auto"/>
                <w:left w:val="none" w:sz="0" w:space="0" w:color="auto"/>
                <w:bottom w:val="none" w:sz="0" w:space="0" w:color="auto"/>
                <w:right w:val="none" w:sz="0" w:space="0" w:color="auto"/>
              </w:divBdr>
            </w:div>
            <w:div w:id="2125151398">
              <w:marLeft w:val="0"/>
              <w:marRight w:val="0"/>
              <w:marTop w:val="0"/>
              <w:marBottom w:val="0"/>
              <w:divBdr>
                <w:top w:val="none" w:sz="0" w:space="0" w:color="auto"/>
                <w:left w:val="none" w:sz="0" w:space="0" w:color="auto"/>
                <w:bottom w:val="none" w:sz="0" w:space="0" w:color="auto"/>
                <w:right w:val="none" w:sz="0" w:space="0" w:color="auto"/>
              </w:divBdr>
            </w:div>
            <w:div w:id="1026979364">
              <w:marLeft w:val="0"/>
              <w:marRight w:val="0"/>
              <w:marTop w:val="0"/>
              <w:marBottom w:val="0"/>
              <w:divBdr>
                <w:top w:val="none" w:sz="0" w:space="0" w:color="auto"/>
                <w:left w:val="none" w:sz="0" w:space="0" w:color="auto"/>
                <w:bottom w:val="none" w:sz="0" w:space="0" w:color="auto"/>
                <w:right w:val="none" w:sz="0" w:space="0" w:color="auto"/>
              </w:divBdr>
            </w:div>
            <w:div w:id="1792625638">
              <w:marLeft w:val="0"/>
              <w:marRight w:val="0"/>
              <w:marTop w:val="0"/>
              <w:marBottom w:val="0"/>
              <w:divBdr>
                <w:top w:val="none" w:sz="0" w:space="0" w:color="auto"/>
                <w:left w:val="none" w:sz="0" w:space="0" w:color="auto"/>
                <w:bottom w:val="none" w:sz="0" w:space="0" w:color="auto"/>
                <w:right w:val="none" w:sz="0" w:space="0" w:color="auto"/>
              </w:divBdr>
            </w:div>
            <w:div w:id="1454058542">
              <w:marLeft w:val="0"/>
              <w:marRight w:val="0"/>
              <w:marTop w:val="0"/>
              <w:marBottom w:val="0"/>
              <w:divBdr>
                <w:top w:val="none" w:sz="0" w:space="0" w:color="auto"/>
                <w:left w:val="none" w:sz="0" w:space="0" w:color="auto"/>
                <w:bottom w:val="none" w:sz="0" w:space="0" w:color="auto"/>
                <w:right w:val="none" w:sz="0" w:space="0" w:color="auto"/>
              </w:divBdr>
            </w:div>
            <w:div w:id="1869172845">
              <w:marLeft w:val="0"/>
              <w:marRight w:val="0"/>
              <w:marTop w:val="0"/>
              <w:marBottom w:val="0"/>
              <w:divBdr>
                <w:top w:val="none" w:sz="0" w:space="0" w:color="auto"/>
                <w:left w:val="none" w:sz="0" w:space="0" w:color="auto"/>
                <w:bottom w:val="none" w:sz="0" w:space="0" w:color="auto"/>
                <w:right w:val="none" w:sz="0" w:space="0" w:color="auto"/>
              </w:divBdr>
            </w:div>
            <w:div w:id="326179432">
              <w:marLeft w:val="0"/>
              <w:marRight w:val="0"/>
              <w:marTop w:val="0"/>
              <w:marBottom w:val="0"/>
              <w:divBdr>
                <w:top w:val="none" w:sz="0" w:space="0" w:color="auto"/>
                <w:left w:val="none" w:sz="0" w:space="0" w:color="auto"/>
                <w:bottom w:val="none" w:sz="0" w:space="0" w:color="auto"/>
                <w:right w:val="none" w:sz="0" w:space="0" w:color="auto"/>
              </w:divBdr>
            </w:div>
            <w:div w:id="256837856">
              <w:marLeft w:val="0"/>
              <w:marRight w:val="0"/>
              <w:marTop w:val="0"/>
              <w:marBottom w:val="0"/>
              <w:divBdr>
                <w:top w:val="none" w:sz="0" w:space="0" w:color="auto"/>
                <w:left w:val="none" w:sz="0" w:space="0" w:color="auto"/>
                <w:bottom w:val="none" w:sz="0" w:space="0" w:color="auto"/>
                <w:right w:val="none" w:sz="0" w:space="0" w:color="auto"/>
              </w:divBdr>
            </w:div>
            <w:div w:id="189613646">
              <w:marLeft w:val="0"/>
              <w:marRight w:val="0"/>
              <w:marTop w:val="0"/>
              <w:marBottom w:val="0"/>
              <w:divBdr>
                <w:top w:val="none" w:sz="0" w:space="0" w:color="auto"/>
                <w:left w:val="none" w:sz="0" w:space="0" w:color="auto"/>
                <w:bottom w:val="none" w:sz="0" w:space="0" w:color="auto"/>
                <w:right w:val="none" w:sz="0" w:space="0" w:color="auto"/>
              </w:divBdr>
            </w:div>
            <w:div w:id="959918327">
              <w:marLeft w:val="0"/>
              <w:marRight w:val="0"/>
              <w:marTop w:val="0"/>
              <w:marBottom w:val="0"/>
              <w:divBdr>
                <w:top w:val="none" w:sz="0" w:space="0" w:color="auto"/>
                <w:left w:val="none" w:sz="0" w:space="0" w:color="auto"/>
                <w:bottom w:val="none" w:sz="0" w:space="0" w:color="auto"/>
                <w:right w:val="none" w:sz="0" w:space="0" w:color="auto"/>
              </w:divBdr>
            </w:div>
            <w:div w:id="77412205">
              <w:marLeft w:val="0"/>
              <w:marRight w:val="0"/>
              <w:marTop w:val="0"/>
              <w:marBottom w:val="0"/>
              <w:divBdr>
                <w:top w:val="none" w:sz="0" w:space="0" w:color="auto"/>
                <w:left w:val="none" w:sz="0" w:space="0" w:color="auto"/>
                <w:bottom w:val="none" w:sz="0" w:space="0" w:color="auto"/>
                <w:right w:val="none" w:sz="0" w:space="0" w:color="auto"/>
              </w:divBdr>
            </w:div>
            <w:div w:id="2049646705">
              <w:marLeft w:val="0"/>
              <w:marRight w:val="0"/>
              <w:marTop w:val="0"/>
              <w:marBottom w:val="0"/>
              <w:divBdr>
                <w:top w:val="none" w:sz="0" w:space="0" w:color="auto"/>
                <w:left w:val="none" w:sz="0" w:space="0" w:color="auto"/>
                <w:bottom w:val="none" w:sz="0" w:space="0" w:color="auto"/>
                <w:right w:val="none" w:sz="0" w:space="0" w:color="auto"/>
              </w:divBdr>
            </w:div>
            <w:div w:id="306864479">
              <w:marLeft w:val="0"/>
              <w:marRight w:val="0"/>
              <w:marTop w:val="0"/>
              <w:marBottom w:val="0"/>
              <w:divBdr>
                <w:top w:val="none" w:sz="0" w:space="0" w:color="auto"/>
                <w:left w:val="none" w:sz="0" w:space="0" w:color="auto"/>
                <w:bottom w:val="none" w:sz="0" w:space="0" w:color="auto"/>
                <w:right w:val="none" w:sz="0" w:space="0" w:color="auto"/>
              </w:divBdr>
            </w:div>
            <w:div w:id="728462247">
              <w:marLeft w:val="0"/>
              <w:marRight w:val="0"/>
              <w:marTop w:val="0"/>
              <w:marBottom w:val="0"/>
              <w:divBdr>
                <w:top w:val="none" w:sz="0" w:space="0" w:color="auto"/>
                <w:left w:val="none" w:sz="0" w:space="0" w:color="auto"/>
                <w:bottom w:val="none" w:sz="0" w:space="0" w:color="auto"/>
                <w:right w:val="none" w:sz="0" w:space="0" w:color="auto"/>
              </w:divBdr>
            </w:div>
            <w:div w:id="1996106627">
              <w:marLeft w:val="0"/>
              <w:marRight w:val="0"/>
              <w:marTop w:val="0"/>
              <w:marBottom w:val="0"/>
              <w:divBdr>
                <w:top w:val="none" w:sz="0" w:space="0" w:color="auto"/>
                <w:left w:val="none" w:sz="0" w:space="0" w:color="auto"/>
                <w:bottom w:val="none" w:sz="0" w:space="0" w:color="auto"/>
                <w:right w:val="none" w:sz="0" w:space="0" w:color="auto"/>
              </w:divBdr>
            </w:div>
            <w:div w:id="1245915612">
              <w:marLeft w:val="0"/>
              <w:marRight w:val="0"/>
              <w:marTop w:val="0"/>
              <w:marBottom w:val="0"/>
              <w:divBdr>
                <w:top w:val="none" w:sz="0" w:space="0" w:color="auto"/>
                <w:left w:val="none" w:sz="0" w:space="0" w:color="auto"/>
                <w:bottom w:val="none" w:sz="0" w:space="0" w:color="auto"/>
                <w:right w:val="none" w:sz="0" w:space="0" w:color="auto"/>
              </w:divBdr>
            </w:div>
            <w:div w:id="1700815953">
              <w:marLeft w:val="0"/>
              <w:marRight w:val="0"/>
              <w:marTop w:val="0"/>
              <w:marBottom w:val="0"/>
              <w:divBdr>
                <w:top w:val="none" w:sz="0" w:space="0" w:color="auto"/>
                <w:left w:val="none" w:sz="0" w:space="0" w:color="auto"/>
                <w:bottom w:val="none" w:sz="0" w:space="0" w:color="auto"/>
                <w:right w:val="none" w:sz="0" w:space="0" w:color="auto"/>
              </w:divBdr>
            </w:div>
            <w:div w:id="261379895">
              <w:marLeft w:val="0"/>
              <w:marRight w:val="0"/>
              <w:marTop w:val="0"/>
              <w:marBottom w:val="0"/>
              <w:divBdr>
                <w:top w:val="none" w:sz="0" w:space="0" w:color="auto"/>
                <w:left w:val="none" w:sz="0" w:space="0" w:color="auto"/>
                <w:bottom w:val="none" w:sz="0" w:space="0" w:color="auto"/>
                <w:right w:val="none" w:sz="0" w:space="0" w:color="auto"/>
              </w:divBdr>
            </w:div>
            <w:div w:id="1990858936">
              <w:marLeft w:val="0"/>
              <w:marRight w:val="0"/>
              <w:marTop w:val="0"/>
              <w:marBottom w:val="0"/>
              <w:divBdr>
                <w:top w:val="none" w:sz="0" w:space="0" w:color="auto"/>
                <w:left w:val="none" w:sz="0" w:space="0" w:color="auto"/>
                <w:bottom w:val="none" w:sz="0" w:space="0" w:color="auto"/>
                <w:right w:val="none" w:sz="0" w:space="0" w:color="auto"/>
              </w:divBdr>
            </w:div>
            <w:div w:id="1282421624">
              <w:marLeft w:val="0"/>
              <w:marRight w:val="0"/>
              <w:marTop w:val="0"/>
              <w:marBottom w:val="0"/>
              <w:divBdr>
                <w:top w:val="none" w:sz="0" w:space="0" w:color="auto"/>
                <w:left w:val="none" w:sz="0" w:space="0" w:color="auto"/>
                <w:bottom w:val="none" w:sz="0" w:space="0" w:color="auto"/>
                <w:right w:val="none" w:sz="0" w:space="0" w:color="auto"/>
              </w:divBdr>
            </w:div>
            <w:div w:id="559681554">
              <w:marLeft w:val="0"/>
              <w:marRight w:val="0"/>
              <w:marTop w:val="0"/>
              <w:marBottom w:val="0"/>
              <w:divBdr>
                <w:top w:val="none" w:sz="0" w:space="0" w:color="auto"/>
                <w:left w:val="none" w:sz="0" w:space="0" w:color="auto"/>
                <w:bottom w:val="none" w:sz="0" w:space="0" w:color="auto"/>
                <w:right w:val="none" w:sz="0" w:space="0" w:color="auto"/>
              </w:divBdr>
            </w:div>
            <w:div w:id="74860127">
              <w:marLeft w:val="0"/>
              <w:marRight w:val="0"/>
              <w:marTop w:val="0"/>
              <w:marBottom w:val="0"/>
              <w:divBdr>
                <w:top w:val="none" w:sz="0" w:space="0" w:color="auto"/>
                <w:left w:val="none" w:sz="0" w:space="0" w:color="auto"/>
                <w:bottom w:val="none" w:sz="0" w:space="0" w:color="auto"/>
                <w:right w:val="none" w:sz="0" w:space="0" w:color="auto"/>
              </w:divBdr>
            </w:div>
            <w:div w:id="884176444">
              <w:marLeft w:val="0"/>
              <w:marRight w:val="0"/>
              <w:marTop w:val="0"/>
              <w:marBottom w:val="0"/>
              <w:divBdr>
                <w:top w:val="none" w:sz="0" w:space="0" w:color="auto"/>
                <w:left w:val="none" w:sz="0" w:space="0" w:color="auto"/>
                <w:bottom w:val="none" w:sz="0" w:space="0" w:color="auto"/>
                <w:right w:val="none" w:sz="0" w:space="0" w:color="auto"/>
              </w:divBdr>
            </w:div>
            <w:div w:id="398556368">
              <w:marLeft w:val="0"/>
              <w:marRight w:val="0"/>
              <w:marTop w:val="0"/>
              <w:marBottom w:val="0"/>
              <w:divBdr>
                <w:top w:val="none" w:sz="0" w:space="0" w:color="auto"/>
                <w:left w:val="none" w:sz="0" w:space="0" w:color="auto"/>
                <w:bottom w:val="none" w:sz="0" w:space="0" w:color="auto"/>
                <w:right w:val="none" w:sz="0" w:space="0" w:color="auto"/>
              </w:divBdr>
            </w:div>
            <w:div w:id="1469401457">
              <w:marLeft w:val="0"/>
              <w:marRight w:val="0"/>
              <w:marTop w:val="0"/>
              <w:marBottom w:val="0"/>
              <w:divBdr>
                <w:top w:val="none" w:sz="0" w:space="0" w:color="auto"/>
                <w:left w:val="none" w:sz="0" w:space="0" w:color="auto"/>
                <w:bottom w:val="none" w:sz="0" w:space="0" w:color="auto"/>
                <w:right w:val="none" w:sz="0" w:space="0" w:color="auto"/>
              </w:divBdr>
            </w:div>
            <w:div w:id="205875900">
              <w:marLeft w:val="0"/>
              <w:marRight w:val="0"/>
              <w:marTop w:val="0"/>
              <w:marBottom w:val="0"/>
              <w:divBdr>
                <w:top w:val="none" w:sz="0" w:space="0" w:color="auto"/>
                <w:left w:val="none" w:sz="0" w:space="0" w:color="auto"/>
                <w:bottom w:val="none" w:sz="0" w:space="0" w:color="auto"/>
                <w:right w:val="none" w:sz="0" w:space="0" w:color="auto"/>
              </w:divBdr>
            </w:div>
            <w:div w:id="1743402882">
              <w:marLeft w:val="0"/>
              <w:marRight w:val="0"/>
              <w:marTop w:val="0"/>
              <w:marBottom w:val="0"/>
              <w:divBdr>
                <w:top w:val="none" w:sz="0" w:space="0" w:color="auto"/>
                <w:left w:val="none" w:sz="0" w:space="0" w:color="auto"/>
                <w:bottom w:val="none" w:sz="0" w:space="0" w:color="auto"/>
                <w:right w:val="none" w:sz="0" w:space="0" w:color="auto"/>
              </w:divBdr>
            </w:div>
            <w:div w:id="363599995">
              <w:marLeft w:val="0"/>
              <w:marRight w:val="0"/>
              <w:marTop w:val="0"/>
              <w:marBottom w:val="0"/>
              <w:divBdr>
                <w:top w:val="none" w:sz="0" w:space="0" w:color="auto"/>
                <w:left w:val="none" w:sz="0" w:space="0" w:color="auto"/>
                <w:bottom w:val="none" w:sz="0" w:space="0" w:color="auto"/>
                <w:right w:val="none" w:sz="0" w:space="0" w:color="auto"/>
              </w:divBdr>
            </w:div>
            <w:div w:id="784808285">
              <w:marLeft w:val="0"/>
              <w:marRight w:val="0"/>
              <w:marTop w:val="0"/>
              <w:marBottom w:val="0"/>
              <w:divBdr>
                <w:top w:val="none" w:sz="0" w:space="0" w:color="auto"/>
                <w:left w:val="none" w:sz="0" w:space="0" w:color="auto"/>
                <w:bottom w:val="none" w:sz="0" w:space="0" w:color="auto"/>
                <w:right w:val="none" w:sz="0" w:space="0" w:color="auto"/>
              </w:divBdr>
            </w:div>
            <w:div w:id="1233393571">
              <w:marLeft w:val="0"/>
              <w:marRight w:val="0"/>
              <w:marTop w:val="0"/>
              <w:marBottom w:val="0"/>
              <w:divBdr>
                <w:top w:val="none" w:sz="0" w:space="0" w:color="auto"/>
                <w:left w:val="none" w:sz="0" w:space="0" w:color="auto"/>
                <w:bottom w:val="none" w:sz="0" w:space="0" w:color="auto"/>
                <w:right w:val="none" w:sz="0" w:space="0" w:color="auto"/>
              </w:divBdr>
            </w:div>
            <w:div w:id="1394112919">
              <w:marLeft w:val="0"/>
              <w:marRight w:val="0"/>
              <w:marTop w:val="0"/>
              <w:marBottom w:val="0"/>
              <w:divBdr>
                <w:top w:val="none" w:sz="0" w:space="0" w:color="auto"/>
                <w:left w:val="none" w:sz="0" w:space="0" w:color="auto"/>
                <w:bottom w:val="none" w:sz="0" w:space="0" w:color="auto"/>
                <w:right w:val="none" w:sz="0" w:space="0" w:color="auto"/>
              </w:divBdr>
            </w:div>
            <w:div w:id="1284966503">
              <w:marLeft w:val="0"/>
              <w:marRight w:val="0"/>
              <w:marTop w:val="0"/>
              <w:marBottom w:val="0"/>
              <w:divBdr>
                <w:top w:val="none" w:sz="0" w:space="0" w:color="auto"/>
                <w:left w:val="none" w:sz="0" w:space="0" w:color="auto"/>
                <w:bottom w:val="none" w:sz="0" w:space="0" w:color="auto"/>
                <w:right w:val="none" w:sz="0" w:space="0" w:color="auto"/>
              </w:divBdr>
            </w:div>
            <w:div w:id="1873953099">
              <w:marLeft w:val="0"/>
              <w:marRight w:val="0"/>
              <w:marTop w:val="0"/>
              <w:marBottom w:val="0"/>
              <w:divBdr>
                <w:top w:val="none" w:sz="0" w:space="0" w:color="auto"/>
                <w:left w:val="none" w:sz="0" w:space="0" w:color="auto"/>
                <w:bottom w:val="none" w:sz="0" w:space="0" w:color="auto"/>
                <w:right w:val="none" w:sz="0" w:space="0" w:color="auto"/>
              </w:divBdr>
            </w:div>
            <w:div w:id="115754505">
              <w:marLeft w:val="0"/>
              <w:marRight w:val="0"/>
              <w:marTop w:val="0"/>
              <w:marBottom w:val="0"/>
              <w:divBdr>
                <w:top w:val="none" w:sz="0" w:space="0" w:color="auto"/>
                <w:left w:val="none" w:sz="0" w:space="0" w:color="auto"/>
                <w:bottom w:val="none" w:sz="0" w:space="0" w:color="auto"/>
                <w:right w:val="none" w:sz="0" w:space="0" w:color="auto"/>
              </w:divBdr>
            </w:div>
            <w:div w:id="1510292471">
              <w:marLeft w:val="0"/>
              <w:marRight w:val="0"/>
              <w:marTop w:val="0"/>
              <w:marBottom w:val="0"/>
              <w:divBdr>
                <w:top w:val="none" w:sz="0" w:space="0" w:color="auto"/>
                <w:left w:val="none" w:sz="0" w:space="0" w:color="auto"/>
                <w:bottom w:val="none" w:sz="0" w:space="0" w:color="auto"/>
                <w:right w:val="none" w:sz="0" w:space="0" w:color="auto"/>
              </w:divBdr>
            </w:div>
            <w:div w:id="59988706">
              <w:marLeft w:val="0"/>
              <w:marRight w:val="0"/>
              <w:marTop w:val="0"/>
              <w:marBottom w:val="0"/>
              <w:divBdr>
                <w:top w:val="none" w:sz="0" w:space="0" w:color="auto"/>
                <w:left w:val="none" w:sz="0" w:space="0" w:color="auto"/>
                <w:bottom w:val="none" w:sz="0" w:space="0" w:color="auto"/>
                <w:right w:val="none" w:sz="0" w:space="0" w:color="auto"/>
              </w:divBdr>
            </w:div>
            <w:div w:id="971442939">
              <w:marLeft w:val="0"/>
              <w:marRight w:val="0"/>
              <w:marTop w:val="0"/>
              <w:marBottom w:val="0"/>
              <w:divBdr>
                <w:top w:val="none" w:sz="0" w:space="0" w:color="auto"/>
                <w:left w:val="none" w:sz="0" w:space="0" w:color="auto"/>
                <w:bottom w:val="none" w:sz="0" w:space="0" w:color="auto"/>
                <w:right w:val="none" w:sz="0" w:space="0" w:color="auto"/>
              </w:divBdr>
            </w:div>
            <w:div w:id="1481193388">
              <w:marLeft w:val="0"/>
              <w:marRight w:val="0"/>
              <w:marTop w:val="0"/>
              <w:marBottom w:val="0"/>
              <w:divBdr>
                <w:top w:val="none" w:sz="0" w:space="0" w:color="auto"/>
                <w:left w:val="none" w:sz="0" w:space="0" w:color="auto"/>
                <w:bottom w:val="none" w:sz="0" w:space="0" w:color="auto"/>
                <w:right w:val="none" w:sz="0" w:space="0" w:color="auto"/>
              </w:divBdr>
            </w:div>
            <w:div w:id="1739356436">
              <w:marLeft w:val="0"/>
              <w:marRight w:val="0"/>
              <w:marTop w:val="0"/>
              <w:marBottom w:val="0"/>
              <w:divBdr>
                <w:top w:val="none" w:sz="0" w:space="0" w:color="auto"/>
                <w:left w:val="none" w:sz="0" w:space="0" w:color="auto"/>
                <w:bottom w:val="none" w:sz="0" w:space="0" w:color="auto"/>
                <w:right w:val="none" w:sz="0" w:space="0" w:color="auto"/>
              </w:divBdr>
            </w:div>
            <w:div w:id="447550678">
              <w:marLeft w:val="0"/>
              <w:marRight w:val="0"/>
              <w:marTop w:val="0"/>
              <w:marBottom w:val="0"/>
              <w:divBdr>
                <w:top w:val="none" w:sz="0" w:space="0" w:color="auto"/>
                <w:left w:val="none" w:sz="0" w:space="0" w:color="auto"/>
                <w:bottom w:val="none" w:sz="0" w:space="0" w:color="auto"/>
                <w:right w:val="none" w:sz="0" w:space="0" w:color="auto"/>
              </w:divBdr>
            </w:div>
            <w:div w:id="1542783269">
              <w:marLeft w:val="0"/>
              <w:marRight w:val="0"/>
              <w:marTop w:val="0"/>
              <w:marBottom w:val="0"/>
              <w:divBdr>
                <w:top w:val="none" w:sz="0" w:space="0" w:color="auto"/>
                <w:left w:val="none" w:sz="0" w:space="0" w:color="auto"/>
                <w:bottom w:val="none" w:sz="0" w:space="0" w:color="auto"/>
                <w:right w:val="none" w:sz="0" w:space="0" w:color="auto"/>
              </w:divBdr>
            </w:div>
            <w:div w:id="60635963">
              <w:marLeft w:val="0"/>
              <w:marRight w:val="0"/>
              <w:marTop w:val="0"/>
              <w:marBottom w:val="0"/>
              <w:divBdr>
                <w:top w:val="none" w:sz="0" w:space="0" w:color="auto"/>
                <w:left w:val="none" w:sz="0" w:space="0" w:color="auto"/>
                <w:bottom w:val="none" w:sz="0" w:space="0" w:color="auto"/>
                <w:right w:val="none" w:sz="0" w:space="0" w:color="auto"/>
              </w:divBdr>
            </w:div>
            <w:div w:id="1722705550">
              <w:marLeft w:val="0"/>
              <w:marRight w:val="0"/>
              <w:marTop w:val="0"/>
              <w:marBottom w:val="0"/>
              <w:divBdr>
                <w:top w:val="none" w:sz="0" w:space="0" w:color="auto"/>
                <w:left w:val="none" w:sz="0" w:space="0" w:color="auto"/>
                <w:bottom w:val="none" w:sz="0" w:space="0" w:color="auto"/>
                <w:right w:val="none" w:sz="0" w:space="0" w:color="auto"/>
              </w:divBdr>
            </w:div>
            <w:div w:id="1982493888">
              <w:marLeft w:val="0"/>
              <w:marRight w:val="0"/>
              <w:marTop w:val="0"/>
              <w:marBottom w:val="0"/>
              <w:divBdr>
                <w:top w:val="none" w:sz="0" w:space="0" w:color="auto"/>
                <w:left w:val="none" w:sz="0" w:space="0" w:color="auto"/>
                <w:bottom w:val="none" w:sz="0" w:space="0" w:color="auto"/>
                <w:right w:val="none" w:sz="0" w:space="0" w:color="auto"/>
              </w:divBdr>
            </w:div>
            <w:div w:id="96679974">
              <w:marLeft w:val="0"/>
              <w:marRight w:val="0"/>
              <w:marTop w:val="0"/>
              <w:marBottom w:val="0"/>
              <w:divBdr>
                <w:top w:val="none" w:sz="0" w:space="0" w:color="auto"/>
                <w:left w:val="none" w:sz="0" w:space="0" w:color="auto"/>
                <w:bottom w:val="none" w:sz="0" w:space="0" w:color="auto"/>
                <w:right w:val="none" w:sz="0" w:space="0" w:color="auto"/>
              </w:divBdr>
            </w:div>
            <w:div w:id="394284310">
              <w:marLeft w:val="0"/>
              <w:marRight w:val="0"/>
              <w:marTop w:val="0"/>
              <w:marBottom w:val="0"/>
              <w:divBdr>
                <w:top w:val="none" w:sz="0" w:space="0" w:color="auto"/>
                <w:left w:val="none" w:sz="0" w:space="0" w:color="auto"/>
                <w:bottom w:val="none" w:sz="0" w:space="0" w:color="auto"/>
                <w:right w:val="none" w:sz="0" w:space="0" w:color="auto"/>
              </w:divBdr>
            </w:div>
            <w:div w:id="1992327050">
              <w:marLeft w:val="0"/>
              <w:marRight w:val="0"/>
              <w:marTop w:val="0"/>
              <w:marBottom w:val="0"/>
              <w:divBdr>
                <w:top w:val="none" w:sz="0" w:space="0" w:color="auto"/>
                <w:left w:val="none" w:sz="0" w:space="0" w:color="auto"/>
                <w:bottom w:val="none" w:sz="0" w:space="0" w:color="auto"/>
                <w:right w:val="none" w:sz="0" w:space="0" w:color="auto"/>
              </w:divBdr>
            </w:div>
            <w:div w:id="223836300">
              <w:marLeft w:val="0"/>
              <w:marRight w:val="0"/>
              <w:marTop w:val="0"/>
              <w:marBottom w:val="0"/>
              <w:divBdr>
                <w:top w:val="none" w:sz="0" w:space="0" w:color="auto"/>
                <w:left w:val="none" w:sz="0" w:space="0" w:color="auto"/>
                <w:bottom w:val="none" w:sz="0" w:space="0" w:color="auto"/>
                <w:right w:val="none" w:sz="0" w:space="0" w:color="auto"/>
              </w:divBdr>
            </w:div>
            <w:div w:id="869997967">
              <w:marLeft w:val="0"/>
              <w:marRight w:val="0"/>
              <w:marTop w:val="0"/>
              <w:marBottom w:val="0"/>
              <w:divBdr>
                <w:top w:val="none" w:sz="0" w:space="0" w:color="auto"/>
                <w:left w:val="none" w:sz="0" w:space="0" w:color="auto"/>
                <w:bottom w:val="none" w:sz="0" w:space="0" w:color="auto"/>
                <w:right w:val="none" w:sz="0" w:space="0" w:color="auto"/>
              </w:divBdr>
            </w:div>
            <w:div w:id="228806276">
              <w:marLeft w:val="0"/>
              <w:marRight w:val="0"/>
              <w:marTop w:val="0"/>
              <w:marBottom w:val="0"/>
              <w:divBdr>
                <w:top w:val="none" w:sz="0" w:space="0" w:color="auto"/>
                <w:left w:val="none" w:sz="0" w:space="0" w:color="auto"/>
                <w:bottom w:val="none" w:sz="0" w:space="0" w:color="auto"/>
                <w:right w:val="none" w:sz="0" w:space="0" w:color="auto"/>
              </w:divBdr>
            </w:div>
            <w:div w:id="1328628761">
              <w:marLeft w:val="0"/>
              <w:marRight w:val="0"/>
              <w:marTop w:val="0"/>
              <w:marBottom w:val="0"/>
              <w:divBdr>
                <w:top w:val="none" w:sz="0" w:space="0" w:color="auto"/>
                <w:left w:val="none" w:sz="0" w:space="0" w:color="auto"/>
                <w:bottom w:val="none" w:sz="0" w:space="0" w:color="auto"/>
                <w:right w:val="none" w:sz="0" w:space="0" w:color="auto"/>
              </w:divBdr>
            </w:div>
            <w:div w:id="220141339">
              <w:marLeft w:val="0"/>
              <w:marRight w:val="0"/>
              <w:marTop w:val="0"/>
              <w:marBottom w:val="0"/>
              <w:divBdr>
                <w:top w:val="none" w:sz="0" w:space="0" w:color="auto"/>
                <w:left w:val="none" w:sz="0" w:space="0" w:color="auto"/>
                <w:bottom w:val="none" w:sz="0" w:space="0" w:color="auto"/>
                <w:right w:val="none" w:sz="0" w:space="0" w:color="auto"/>
              </w:divBdr>
            </w:div>
            <w:div w:id="1811945343">
              <w:marLeft w:val="0"/>
              <w:marRight w:val="0"/>
              <w:marTop w:val="0"/>
              <w:marBottom w:val="0"/>
              <w:divBdr>
                <w:top w:val="none" w:sz="0" w:space="0" w:color="auto"/>
                <w:left w:val="none" w:sz="0" w:space="0" w:color="auto"/>
                <w:bottom w:val="none" w:sz="0" w:space="0" w:color="auto"/>
                <w:right w:val="none" w:sz="0" w:space="0" w:color="auto"/>
              </w:divBdr>
            </w:div>
            <w:div w:id="1639650447">
              <w:marLeft w:val="0"/>
              <w:marRight w:val="0"/>
              <w:marTop w:val="0"/>
              <w:marBottom w:val="0"/>
              <w:divBdr>
                <w:top w:val="none" w:sz="0" w:space="0" w:color="auto"/>
                <w:left w:val="none" w:sz="0" w:space="0" w:color="auto"/>
                <w:bottom w:val="none" w:sz="0" w:space="0" w:color="auto"/>
                <w:right w:val="none" w:sz="0" w:space="0" w:color="auto"/>
              </w:divBdr>
            </w:div>
            <w:div w:id="991561962">
              <w:marLeft w:val="0"/>
              <w:marRight w:val="0"/>
              <w:marTop w:val="0"/>
              <w:marBottom w:val="0"/>
              <w:divBdr>
                <w:top w:val="none" w:sz="0" w:space="0" w:color="auto"/>
                <w:left w:val="none" w:sz="0" w:space="0" w:color="auto"/>
                <w:bottom w:val="none" w:sz="0" w:space="0" w:color="auto"/>
                <w:right w:val="none" w:sz="0" w:space="0" w:color="auto"/>
              </w:divBdr>
            </w:div>
            <w:div w:id="1988320862">
              <w:marLeft w:val="0"/>
              <w:marRight w:val="0"/>
              <w:marTop w:val="0"/>
              <w:marBottom w:val="0"/>
              <w:divBdr>
                <w:top w:val="none" w:sz="0" w:space="0" w:color="auto"/>
                <w:left w:val="none" w:sz="0" w:space="0" w:color="auto"/>
                <w:bottom w:val="none" w:sz="0" w:space="0" w:color="auto"/>
                <w:right w:val="none" w:sz="0" w:space="0" w:color="auto"/>
              </w:divBdr>
            </w:div>
            <w:div w:id="1459296857">
              <w:marLeft w:val="0"/>
              <w:marRight w:val="0"/>
              <w:marTop w:val="0"/>
              <w:marBottom w:val="0"/>
              <w:divBdr>
                <w:top w:val="none" w:sz="0" w:space="0" w:color="auto"/>
                <w:left w:val="none" w:sz="0" w:space="0" w:color="auto"/>
                <w:bottom w:val="none" w:sz="0" w:space="0" w:color="auto"/>
                <w:right w:val="none" w:sz="0" w:space="0" w:color="auto"/>
              </w:divBdr>
            </w:div>
            <w:div w:id="1759867913">
              <w:marLeft w:val="0"/>
              <w:marRight w:val="0"/>
              <w:marTop w:val="0"/>
              <w:marBottom w:val="0"/>
              <w:divBdr>
                <w:top w:val="none" w:sz="0" w:space="0" w:color="auto"/>
                <w:left w:val="none" w:sz="0" w:space="0" w:color="auto"/>
                <w:bottom w:val="none" w:sz="0" w:space="0" w:color="auto"/>
                <w:right w:val="none" w:sz="0" w:space="0" w:color="auto"/>
              </w:divBdr>
            </w:div>
            <w:div w:id="802699917">
              <w:marLeft w:val="0"/>
              <w:marRight w:val="0"/>
              <w:marTop w:val="0"/>
              <w:marBottom w:val="0"/>
              <w:divBdr>
                <w:top w:val="none" w:sz="0" w:space="0" w:color="auto"/>
                <w:left w:val="none" w:sz="0" w:space="0" w:color="auto"/>
                <w:bottom w:val="none" w:sz="0" w:space="0" w:color="auto"/>
                <w:right w:val="none" w:sz="0" w:space="0" w:color="auto"/>
              </w:divBdr>
            </w:div>
            <w:div w:id="1054769068">
              <w:marLeft w:val="0"/>
              <w:marRight w:val="0"/>
              <w:marTop w:val="0"/>
              <w:marBottom w:val="0"/>
              <w:divBdr>
                <w:top w:val="none" w:sz="0" w:space="0" w:color="auto"/>
                <w:left w:val="none" w:sz="0" w:space="0" w:color="auto"/>
                <w:bottom w:val="none" w:sz="0" w:space="0" w:color="auto"/>
                <w:right w:val="none" w:sz="0" w:space="0" w:color="auto"/>
              </w:divBdr>
            </w:div>
            <w:div w:id="651913143">
              <w:marLeft w:val="0"/>
              <w:marRight w:val="0"/>
              <w:marTop w:val="0"/>
              <w:marBottom w:val="0"/>
              <w:divBdr>
                <w:top w:val="none" w:sz="0" w:space="0" w:color="auto"/>
                <w:left w:val="none" w:sz="0" w:space="0" w:color="auto"/>
                <w:bottom w:val="none" w:sz="0" w:space="0" w:color="auto"/>
                <w:right w:val="none" w:sz="0" w:space="0" w:color="auto"/>
              </w:divBdr>
            </w:div>
            <w:div w:id="1833720820">
              <w:marLeft w:val="0"/>
              <w:marRight w:val="0"/>
              <w:marTop w:val="0"/>
              <w:marBottom w:val="0"/>
              <w:divBdr>
                <w:top w:val="none" w:sz="0" w:space="0" w:color="auto"/>
                <w:left w:val="none" w:sz="0" w:space="0" w:color="auto"/>
                <w:bottom w:val="none" w:sz="0" w:space="0" w:color="auto"/>
                <w:right w:val="none" w:sz="0" w:space="0" w:color="auto"/>
              </w:divBdr>
            </w:div>
            <w:div w:id="984044026">
              <w:marLeft w:val="0"/>
              <w:marRight w:val="0"/>
              <w:marTop w:val="0"/>
              <w:marBottom w:val="0"/>
              <w:divBdr>
                <w:top w:val="none" w:sz="0" w:space="0" w:color="auto"/>
                <w:left w:val="none" w:sz="0" w:space="0" w:color="auto"/>
                <w:bottom w:val="none" w:sz="0" w:space="0" w:color="auto"/>
                <w:right w:val="none" w:sz="0" w:space="0" w:color="auto"/>
              </w:divBdr>
            </w:div>
            <w:div w:id="1975018058">
              <w:marLeft w:val="0"/>
              <w:marRight w:val="0"/>
              <w:marTop w:val="0"/>
              <w:marBottom w:val="0"/>
              <w:divBdr>
                <w:top w:val="none" w:sz="0" w:space="0" w:color="auto"/>
                <w:left w:val="none" w:sz="0" w:space="0" w:color="auto"/>
                <w:bottom w:val="none" w:sz="0" w:space="0" w:color="auto"/>
                <w:right w:val="none" w:sz="0" w:space="0" w:color="auto"/>
              </w:divBdr>
            </w:div>
            <w:div w:id="1471896111">
              <w:marLeft w:val="0"/>
              <w:marRight w:val="0"/>
              <w:marTop w:val="0"/>
              <w:marBottom w:val="0"/>
              <w:divBdr>
                <w:top w:val="none" w:sz="0" w:space="0" w:color="auto"/>
                <w:left w:val="none" w:sz="0" w:space="0" w:color="auto"/>
                <w:bottom w:val="none" w:sz="0" w:space="0" w:color="auto"/>
                <w:right w:val="none" w:sz="0" w:space="0" w:color="auto"/>
              </w:divBdr>
            </w:div>
            <w:div w:id="1638224100">
              <w:marLeft w:val="0"/>
              <w:marRight w:val="0"/>
              <w:marTop w:val="0"/>
              <w:marBottom w:val="0"/>
              <w:divBdr>
                <w:top w:val="none" w:sz="0" w:space="0" w:color="auto"/>
                <w:left w:val="none" w:sz="0" w:space="0" w:color="auto"/>
                <w:bottom w:val="none" w:sz="0" w:space="0" w:color="auto"/>
                <w:right w:val="none" w:sz="0" w:space="0" w:color="auto"/>
              </w:divBdr>
            </w:div>
            <w:div w:id="1300764538">
              <w:marLeft w:val="0"/>
              <w:marRight w:val="0"/>
              <w:marTop w:val="0"/>
              <w:marBottom w:val="0"/>
              <w:divBdr>
                <w:top w:val="none" w:sz="0" w:space="0" w:color="auto"/>
                <w:left w:val="none" w:sz="0" w:space="0" w:color="auto"/>
                <w:bottom w:val="none" w:sz="0" w:space="0" w:color="auto"/>
                <w:right w:val="none" w:sz="0" w:space="0" w:color="auto"/>
              </w:divBdr>
            </w:div>
            <w:div w:id="746725284">
              <w:marLeft w:val="0"/>
              <w:marRight w:val="0"/>
              <w:marTop w:val="0"/>
              <w:marBottom w:val="0"/>
              <w:divBdr>
                <w:top w:val="none" w:sz="0" w:space="0" w:color="auto"/>
                <w:left w:val="none" w:sz="0" w:space="0" w:color="auto"/>
                <w:bottom w:val="none" w:sz="0" w:space="0" w:color="auto"/>
                <w:right w:val="none" w:sz="0" w:space="0" w:color="auto"/>
              </w:divBdr>
            </w:div>
            <w:div w:id="1737891739">
              <w:marLeft w:val="0"/>
              <w:marRight w:val="0"/>
              <w:marTop w:val="0"/>
              <w:marBottom w:val="0"/>
              <w:divBdr>
                <w:top w:val="none" w:sz="0" w:space="0" w:color="auto"/>
                <w:left w:val="none" w:sz="0" w:space="0" w:color="auto"/>
                <w:bottom w:val="none" w:sz="0" w:space="0" w:color="auto"/>
                <w:right w:val="none" w:sz="0" w:space="0" w:color="auto"/>
              </w:divBdr>
            </w:div>
            <w:div w:id="2072969627">
              <w:marLeft w:val="0"/>
              <w:marRight w:val="0"/>
              <w:marTop w:val="0"/>
              <w:marBottom w:val="0"/>
              <w:divBdr>
                <w:top w:val="none" w:sz="0" w:space="0" w:color="auto"/>
                <w:left w:val="none" w:sz="0" w:space="0" w:color="auto"/>
                <w:bottom w:val="none" w:sz="0" w:space="0" w:color="auto"/>
                <w:right w:val="none" w:sz="0" w:space="0" w:color="auto"/>
              </w:divBdr>
            </w:div>
            <w:div w:id="403916893">
              <w:marLeft w:val="0"/>
              <w:marRight w:val="0"/>
              <w:marTop w:val="0"/>
              <w:marBottom w:val="0"/>
              <w:divBdr>
                <w:top w:val="none" w:sz="0" w:space="0" w:color="auto"/>
                <w:left w:val="none" w:sz="0" w:space="0" w:color="auto"/>
                <w:bottom w:val="none" w:sz="0" w:space="0" w:color="auto"/>
                <w:right w:val="none" w:sz="0" w:space="0" w:color="auto"/>
              </w:divBdr>
            </w:div>
            <w:div w:id="1211382360">
              <w:marLeft w:val="0"/>
              <w:marRight w:val="0"/>
              <w:marTop w:val="0"/>
              <w:marBottom w:val="0"/>
              <w:divBdr>
                <w:top w:val="none" w:sz="0" w:space="0" w:color="auto"/>
                <w:left w:val="none" w:sz="0" w:space="0" w:color="auto"/>
                <w:bottom w:val="none" w:sz="0" w:space="0" w:color="auto"/>
                <w:right w:val="none" w:sz="0" w:space="0" w:color="auto"/>
              </w:divBdr>
            </w:div>
            <w:div w:id="1228148977">
              <w:marLeft w:val="0"/>
              <w:marRight w:val="0"/>
              <w:marTop w:val="0"/>
              <w:marBottom w:val="0"/>
              <w:divBdr>
                <w:top w:val="none" w:sz="0" w:space="0" w:color="auto"/>
                <w:left w:val="none" w:sz="0" w:space="0" w:color="auto"/>
                <w:bottom w:val="none" w:sz="0" w:space="0" w:color="auto"/>
                <w:right w:val="none" w:sz="0" w:space="0" w:color="auto"/>
              </w:divBdr>
            </w:div>
            <w:div w:id="65425075">
              <w:marLeft w:val="0"/>
              <w:marRight w:val="0"/>
              <w:marTop w:val="0"/>
              <w:marBottom w:val="0"/>
              <w:divBdr>
                <w:top w:val="none" w:sz="0" w:space="0" w:color="auto"/>
                <w:left w:val="none" w:sz="0" w:space="0" w:color="auto"/>
                <w:bottom w:val="none" w:sz="0" w:space="0" w:color="auto"/>
                <w:right w:val="none" w:sz="0" w:space="0" w:color="auto"/>
              </w:divBdr>
            </w:div>
            <w:div w:id="1008487140">
              <w:marLeft w:val="0"/>
              <w:marRight w:val="0"/>
              <w:marTop w:val="0"/>
              <w:marBottom w:val="0"/>
              <w:divBdr>
                <w:top w:val="none" w:sz="0" w:space="0" w:color="auto"/>
                <w:left w:val="none" w:sz="0" w:space="0" w:color="auto"/>
                <w:bottom w:val="none" w:sz="0" w:space="0" w:color="auto"/>
                <w:right w:val="none" w:sz="0" w:space="0" w:color="auto"/>
              </w:divBdr>
            </w:div>
            <w:div w:id="610284316">
              <w:marLeft w:val="0"/>
              <w:marRight w:val="0"/>
              <w:marTop w:val="0"/>
              <w:marBottom w:val="0"/>
              <w:divBdr>
                <w:top w:val="none" w:sz="0" w:space="0" w:color="auto"/>
                <w:left w:val="none" w:sz="0" w:space="0" w:color="auto"/>
                <w:bottom w:val="none" w:sz="0" w:space="0" w:color="auto"/>
                <w:right w:val="none" w:sz="0" w:space="0" w:color="auto"/>
              </w:divBdr>
            </w:div>
            <w:div w:id="1147668013">
              <w:marLeft w:val="0"/>
              <w:marRight w:val="0"/>
              <w:marTop w:val="0"/>
              <w:marBottom w:val="0"/>
              <w:divBdr>
                <w:top w:val="none" w:sz="0" w:space="0" w:color="auto"/>
                <w:left w:val="none" w:sz="0" w:space="0" w:color="auto"/>
                <w:bottom w:val="none" w:sz="0" w:space="0" w:color="auto"/>
                <w:right w:val="none" w:sz="0" w:space="0" w:color="auto"/>
              </w:divBdr>
            </w:div>
            <w:div w:id="2057703208">
              <w:marLeft w:val="0"/>
              <w:marRight w:val="0"/>
              <w:marTop w:val="0"/>
              <w:marBottom w:val="0"/>
              <w:divBdr>
                <w:top w:val="none" w:sz="0" w:space="0" w:color="auto"/>
                <w:left w:val="none" w:sz="0" w:space="0" w:color="auto"/>
                <w:bottom w:val="none" w:sz="0" w:space="0" w:color="auto"/>
                <w:right w:val="none" w:sz="0" w:space="0" w:color="auto"/>
              </w:divBdr>
            </w:div>
            <w:div w:id="243996942">
              <w:marLeft w:val="0"/>
              <w:marRight w:val="0"/>
              <w:marTop w:val="0"/>
              <w:marBottom w:val="0"/>
              <w:divBdr>
                <w:top w:val="none" w:sz="0" w:space="0" w:color="auto"/>
                <w:left w:val="none" w:sz="0" w:space="0" w:color="auto"/>
                <w:bottom w:val="none" w:sz="0" w:space="0" w:color="auto"/>
                <w:right w:val="none" w:sz="0" w:space="0" w:color="auto"/>
              </w:divBdr>
            </w:div>
            <w:div w:id="1088968804">
              <w:marLeft w:val="0"/>
              <w:marRight w:val="0"/>
              <w:marTop w:val="0"/>
              <w:marBottom w:val="0"/>
              <w:divBdr>
                <w:top w:val="none" w:sz="0" w:space="0" w:color="auto"/>
                <w:left w:val="none" w:sz="0" w:space="0" w:color="auto"/>
                <w:bottom w:val="none" w:sz="0" w:space="0" w:color="auto"/>
                <w:right w:val="none" w:sz="0" w:space="0" w:color="auto"/>
              </w:divBdr>
            </w:div>
            <w:div w:id="237330472">
              <w:marLeft w:val="0"/>
              <w:marRight w:val="0"/>
              <w:marTop w:val="0"/>
              <w:marBottom w:val="0"/>
              <w:divBdr>
                <w:top w:val="none" w:sz="0" w:space="0" w:color="auto"/>
                <w:left w:val="none" w:sz="0" w:space="0" w:color="auto"/>
                <w:bottom w:val="none" w:sz="0" w:space="0" w:color="auto"/>
                <w:right w:val="none" w:sz="0" w:space="0" w:color="auto"/>
              </w:divBdr>
            </w:div>
            <w:div w:id="164437781">
              <w:marLeft w:val="0"/>
              <w:marRight w:val="0"/>
              <w:marTop w:val="0"/>
              <w:marBottom w:val="0"/>
              <w:divBdr>
                <w:top w:val="none" w:sz="0" w:space="0" w:color="auto"/>
                <w:left w:val="none" w:sz="0" w:space="0" w:color="auto"/>
                <w:bottom w:val="none" w:sz="0" w:space="0" w:color="auto"/>
                <w:right w:val="none" w:sz="0" w:space="0" w:color="auto"/>
              </w:divBdr>
            </w:div>
            <w:div w:id="2038773724">
              <w:marLeft w:val="0"/>
              <w:marRight w:val="0"/>
              <w:marTop w:val="0"/>
              <w:marBottom w:val="0"/>
              <w:divBdr>
                <w:top w:val="none" w:sz="0" w:space="0" w:color="auto"/>
                <w:left w:val="none" w:sz="0" w:space="0" w:color="auto"/>
                <w:bottom w:val="none" w:sz="0" w:space="0" w:color="auto"/>
                <w:right w:val="none" w:sz="0" w:space="0" w:color="auto"/>
              </w:divBdr>
            </w:div>
            <w:div w:id="131487507">
              <w:marLeft w:val="0"/>
              <w:marRight w:val="0"/>
              <w:marTop w:val="0"/>
              <w:marBottom w:val="0"/>
              <w:divBdr>
                <w:top w:val="none" w:sz="0" w:space="0" w:color="auto"/>
                <w:left w:val="none" w:sz="0" w:space="0" w:color="auto"/>
                <w:bottom w:val="none" w:sz="0" w:space="0" w:color="auto"/>
                <w:right w:val="none" w:sz="0" w:space="0" w:color="auto"/>
              </w:divBdr>
            </w:div>
            <w:div w:id="86199714">
              <w:marLeft w:val="0"/>
              <w:marRight w:val="0"/>
              <w:marTop w:val="0"/>
              <w:marBottom w:val="0"/>
              <w:divBdr>
                <w:top w:val="none" w:sz="0" w:space="0" w:color="auto"/>
                <w:left w:val="none" w:sz="0" w:space="0" w:color="auto"/>
                <w:bottom w:val="none" w:sz="0" w:space="0" w:color="auto"/>
                <w:right w:val="none" w:sz="0" w:space="0" w:color="auto"/>
              </w:divBdr>
            </w:div>
            <w:div w:id="1666859886">
              <w:marLeft w:val="0"/>
              <w:marRight w:val="0"/>
              <w:marTop w:val="0"/>
              <w:marBottom w:val="0"/>
              <w:divBdr>
                <w:top w:val="none" w:sz="0" w:space="0" w:color="auto"/>
                <w:left w:val="none" w:sz="0" w:space="0" w:color="auto"/>
                <w:bottom w:val="none" w:sz="0" w:space="0" w:color="auto"/>
                <w:right w:val="none" w:sz="0" w:space="0" w:color="auto"/>
              </w:divBdr>
            </w:div>
            <w:div w:id="2112507776">
              <w:marLeft w:val="0"/>
              <w:marRight w:val="0"/>
              <w:marTop w:val="0"/>
              <w:marBottom w:val="0"/>
              <w:divBdr>
                <w:top w:val="none" w:sz="0" w:space="0" w:color="auto"/>
                <w:left w:val="none" w:sz="0" w:space="0" w:color="auto"/>
                <w:bottom w:val="none" w:sz="0" w:space="0" w:color="auto"/>
                <w:right w:val="none" w:sz="0" w:space="0" w:color="auto"/>
              </w:divBdr>
            </w:div>
            <w:div w:id="1900747308">
              <w:marLeft w:val="0"/>
              <w:marRight w:val="0"/>
              <w:marTop w:val="0"/>
              <w:marBottom w:val="0"/>
              <w:divBdr>
                <w:top w:val="none" w:sz="0" w:space="0" w:color="auto"/>
                <w:left w:val="none" w:sz="0" w:space="0" w:color="auto"/>
                <w:bottom w:val="none" w:sz="0" w:space="0" w:color="auto"/>
                <w:right w:val="none" w:sz="0" w:space="0" w:color="auto"/>
              </w:divBdr>
            </w:div>
            <w:div w:id="333343408">
              <w:marLeft w:val="0"/>
              <w:marRight w:val="0"/>
              <w:marTop w:val="0"/>
              <w:marBottom w:val="0"/>
              <w:divBdr>
                <w:top w:val="none" w:sz="0" w:space="0" w:color="auto"/>
                <w:left w:val="none" w:sz="0" w:space="0" w:color="auto"/>
                <w:bottom w:val="none" w:sz="0" w:space="0" w:color="auto"/>
                <w:right w:val="none" w:sz="0" w:space="0" w:color="auto"/>
              </w:divBdr>
            </w:div>
            <w:div w:id="105931229">
              <w:marLeft w:val="0"/>
              <w:marRight w:val="0"/>
              <w:marTop w:val="0"/>
              <w:marBottom w:val="0"/>
              <w:divBdr>
                <w:top w:val="none" w:sz="0" w:space="0" w:color="auto"/>
                <w:left w:val="none" w:sz="0" w:space="0" w:color="auto"/>
                <w:bottom w:val="none" w:sz="0" w:space="0" w:color="auto"/>
                <w:right w:val="none" w:sz="0" w:space="0" w:color="auto"/>
              </w:divBdr>
            </w:div>
            <w:div w:id="264851078">
              <w:marLeft w:val="0"/>
              <w:marRight w:val="0"/>
              <w:marTop w:val="0"/>
              <w:marBottom w:val="0"/>
              <w:divBdr>
                <w:top w:val="none" w:sz="0" w:space="0" w:color="auto"/>
                <w:left w:val="none" w:sz="0" w:space="0" w:color="auto"/>
                <w:bottom w:val="none" w:sz="0" w:space="0" w:color="auto"/>
                <w:right w:val="none" w:sz="0" w:space="0" w:color="auto"/>
              </w:divBdr>
            </w:div>
            <w:div w:id="255941236">
              <w:marLeft w:val="0"/>
              <w:marRight w:val="0"/>
              <w:marTop w:val="0"/>
              <w:marBottom w:val="0"/>
              <w:divBdr>
                <w:top w:val="none" w:sz="0" w:space="0" w:color="auto"/>
                <w:left w:val="none" w:sz="0" w:space="0" w:color="auto"/>
                <w:bottom w:val="none" w:sz="0" w:space="0" w:color="auto"/>
                <w:right w:val="none" w:sz="0" w:space="0" w:color="auto"/>
              </w:divBdr>
            </w:div>
            <w:div w:id="61213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254608">
      <w:bodyDiv w:val="1"/>
      <w:marLeft w:val="0"/>
      <w:marRight w:val="0"/>
      <w:marTop w:val="0"/>
      <w:marBottom w:val="0"/>
      <w:divBdr>
        <w:top w:val="none" w:sz="0" w:space="0" w:color="auto"/>
        <w:left w:val="none" w:sz="0" w:space="0" w:color="auto"/>
        <w:bottom w:val="none" w:sz="0" w:space="0" w:color="auto"/>
        <w:right w:val="none" w:sz="0" w:space="0" w:color="auto"/>
      </w:divBdr>
    </w:div>
    <w:div w:id="834146179">
      <w:bodyDiv w:val="1"/>
      <w:marLeft w:val="0"/>
      <w:marRight w:val="0"/>
      <w:marTop w:val="0"/>
      <w:marBottom w:val="0"/>
      <w:divBdr>
        <w:top w:val="none" w:sz="0" w:space="0" w:color="auto"/>
        <w:left w:val="none" w:sz="0" w:space="0" w:color="auto"/>
        <w:bottom w:val="none" w:sz="0" w:space="0" w:color="auto"/>
        <w:right w:val="none" w:sz="0" w:space="0" w:color="auto"/>
      </w:divBdr>
    </w:div>
    <w:div w:id="834607240">
      <w:bodyDiv w:val="1"/>
      <w:marLeft w:val="0"/>
      <w:marRight w:val="0"/>
      <w:marTop w:val="0"/>
      <w:marBottom w:val="0"/>
      <w:divBdr>
        <w:top w:val="none" w:sz="0" w:space="0" w:color="auto"/>
        <w:left w:val="none" w:sz="0" w:space="0" w:color="auto"/>
        <w:bottom w:val="none" w:sz="0" w:space="0" w:color="auto"/>
        <w:right w:val="none" w:sz="0" w:space="0" w:color="auto"/>
      </w:divBdr>
    </w:div>
    <w:div w:id="848450336">
      <w:bodyDiv w:val="1"/>
      <w:marLeft w:val="0"/>
      <w:marRight w:val="0"/>
      <w:marTop w:val="0"/>
      <w:marBottom w:val="0"/>
      <w:divBdr>
        <w:top w:val="none" w:sz="0" w:space="0" w:color="auto"/>
        <w:left w:val="none" w:sz="0" w:space="0" w:color="auto"/>
        <w:bottom w:val="none" w:sz="0" w:space="0" w:color="auto"/>
        <w:right w:val="none" w:sz="0" w:space="0" w:color="auto"/>
      </w:divBdr>
    </w:div>
    <w:div w:id="857743564">
      <w:bodyDiv w:val="1"/>
      <w:marLeft w:val="0"/>
      <w:marRight w:val="0"/>
      <w:marTop w:val="0"/>
      <w:marBottom w:val="0"/>
      <w:divBdr>
        <w:top w:val="none" w:sz="0" w:space="0" w:color="auto"/>
        <w:left w:val="none" w:sz="0" w:space="0" w:color="auto"/>
        <w:bottom w:val="none" w:sz="0" w:space="0" w:color="auto"/>
        <w:right w:val="none" w:sz="0" w:space="0" w:color="auto"/>
      </w:divBdr>
    </w:div>
    <w:div w:id="859054743">
      <w:bodyDiv w:val="1"/>
      <w:marLeft w:val="0"/>
      <w:marRight w:val="0"/>
      <w:marTop w:val="0"/>
      <w:marBottom w:val="0"/>
      <w:divBdr>
        <w:top w:val="none" w:sz="0" w:space="0" w:color="auto"/>
        <w:left w:val="none" w:sz="0" w:space="0" w:color="auto"/>
        <w:bottom w:val="none" w:sz="0" w:space="0" w:color="auto"/>
        <w:right w:val="none" w:sz="0" w:space="0" w:color="auto"/>
      </w:divBdr>
    </w:div>
    <w:div w:id="904099737">
      <w:bodyDiv w:val="1"/>
      <w:marLeft w:val="0"/>
      <w:marRight w:val="0"/>
      <w:marTop w:val="0"/>
      <w:marBottom w:val="0"/>
      <w:divBdr>
        <w:top w:val="none" w:sz="0" w:space="0" w:color="auto"/>
        <w:left w:val="none" w:sz="0" w:space="0" w:color="auto"/>
        <w:bottom w:val="none" w:sz="0" w:space="0" w:color="auto"/>
        <w:right w:val="none" w:sz="0" w:space="0" w:color="auto"/>
      </w:divBdr>
    </w:div>
    <w:div w:id="919144825">
      <w:bodyDiv w:val="1"/>
      <w:marLeft w:val="0"/>
      <w:marRight w:val="0"/>
      <w:marTop w:val="0"/>
      <w:marBottom w:val="0"/>
      <w:divBdr>
        <w:top w:val="none" w:sz="0" w:space="0" w:color="auto"/>
        <w:left w:val="none" w:sz="0" w:space="0" w:color="auto"/>
        <w:bottom w:val="none" w:sz="0" w:space="0" w:color="auto"/>
        <w:right w:val="none" w:sz="0" w:space="0" w:color="auto"/>
      </w:divBdr>
    </w:div>
    <w:div w:id="927496456">
      <w:bodyDiv w:val="1"/>
      <w:marLeft w:val="0"/>
      <w:marRight w:val="0"/>
      <w:marTop w:val="0"/>
      <w:marBottom w:val="0"/>
      <w:divBdr>
        <w:top w:val="none" w:sz="0" w:space="0" w:color="auto"/>
        <w:left w:val="none" w:sz="0" w:space="0" w:color="auto"/>
        <w:bottom w:val="none" w:sz="0" w:space="0" w:color="auto"/>
        <w:right w:val="none" w:sz="0" w:space="0" w:color="auto"/>
      </w:divBdr>
    </w:div>
    <w:div w:id="933241151">
      <w:bodyDiv w:val="1"/>
      <w:marLeft w:val="0"/>
      <w:marRight w:val="0"/>
      <w:marTop w:val="0"/>
      <w:marBottom w:val="0"/>
      <w:divBdr>
        <w:top w:val="none" w:sz="0" w:space="0" w:color="auto"/>
        <w:left w:val="none" w:sz="0" w:space="0" w:color="auto"/>
        <w:bottom w:val="none" w:sz="0" w:space="0" w:color="auto"/>
        <w:right w:val="none" w:sz="0" w:space="0" w:color="auto"/>
      </w:divBdr>
    </w:div>
    <w:div w:id="942803891">
      <w:bodyDiv w:val="1"/>
      <w:marLeft w:val="0"/>
      <w:marRight w:val="0"/>
      <w:marTop w:val="0"/>
      <w:marBottom w:val="0"/>
      <w:divBdr>
        <w:top w:val="none" w:sz="0" w:space="0" w:color="auto"/>
        <w:left w:val="none" w:sz="0" w:space="0" w:color="auto"/>
        <w:bottom w:val="none" w:sz="0" w:space="0" w:color="auto"/>
        <w:right w:val="none" w:sz="0" w:space="0" w:color="auto"/>
      </w:divBdr>
    </w:div>
    <w:div w:id="949049369">
      <w:bodyDiv w:val="1"/>
      <w:marLeft w:val="0"/>
      <w:marRight w:val="0"/>
      <w:marTop w:val="0"/>
      <w:marBottom w:val="0"/>
      <w:divBdr>
        <w:top w:val="none" w:sz="0" w:space="0" w:color="auto"/>
        <w:left w:val="none" w:sz="0" w:space="0" w:color="auto"/>
        <w:bottom w:val="none" w:sz="0" w:space="0" w:color="auto"/>
        <w:right w:val="none" w:sz="0" w:space="0" w:color="auto"/>
      </w:divBdr>
    </w:div>
    <w:div w:id="993682263">
      <w:bodyDiv w:val="1"/>
      <w:marLeft w:val="0"/>
      <w:marRight w:val="0"/>
      <w:marTop w:val="0"/>
      <w:marBottom w:val="0"/>
      <w:divBdr>
        <w:top w:val="none" w:sz="0" w:space="0" w:color="auto"/>
        <w:left w:val="none" w:sz="0" w:space="0" w:color="auto"/>
        <w:bottom w:val="none" w:sz="0" w:space="0" w:color="auto"/>
        <w:right w:val="none" w:sz="0" w:space="0" w:color="auto"/>
      </w:divBdr>
    </w:div>
    <w:div w:id="1002322292">
      <w:bodyDiv w:val="1"/>
      <w:marLeft w:val="0"/>
      <w:marRight w:val="0"/>
      <w:marTop w:val="0"/>
      <w:marBottom w:val="0"/>
      <w:divBdr>
        <w:top w:val="none" w:sz="0" w:space="0" w:color="auto"/>
        <w:left w:val="none" w:sz="0" w:space="0" w:color="auto"/>
        <w:bottom w:val="none" w:sz="0" w:space="0" w:color="auto"/>
        <w:right w:val="none" w:sz="0" w:space="0" w:color="auto"/>
      </w:divBdr>
    </w:div>
    <w:div w:id="1008556216">
      <w:bodyDiv w:val="1"/>
      <w:marLeft w:val="0"/>
      <w:marRight w:val="0"/>
      <w:marTop w:val="0"/>
      <w:marBottom w:val="0"/>
      <w:divBdr>
        <w:top w:val="none" w:sz="0" w:space="0" w:color="auto"/>
        <w:left w:val="none" w:sz="0" w:space="0" w:color="auto"/>
        <w:bottom w:val="none" w:sz="0" w:space="0" w:color="auto"/>
        <w:right w:val="none" w:sz="0" w:space="0" w:color="auto"/>
      </w:divBdr>
    </w:div>
    <w:div w:id="1017583241">
      <w:bodyDiv w:val="1"/>
      <w:marLeft w:val="0"/>
      <w:marRight w:val="0"/>
      <w:marTop w:val="0"/>
      <w:marBottom w:val="0"/>
      <w:divBdr>
        <w:top w:val="none" w:sz="0" w:space="0" w:color="auto"/>
        <w:left w:val="none" w:sz="0" w:space="0" w:color="auto"/>
        <w:bottom w:val="none" w:sz="0" w:space="0" w:color="auto"/>
        <w:right w:val="none" w:sz="0" w:space="0" w:color="auto"/>
      </w:divBdr>
    </w:div>
    <w:div w:id="1018628303">
      <w:bodyDiv w:val="1"/>
      <w:marLeft w:val="0"/>
      <w:marRight w:val="0"/>
      <w:marTop w:val="0"/>
      <w:marBottom w:val="0"/>
      <w:divBdr>
        <w:top w:val="none" w:sz="0" w:space="0" w:color="auto"/>
        <w:left w:val="none" w:sz="0" w:space="0" w:color="auto"/>
        <w:bottom w:val="none" w:sz="0" w:space="0" w:color="auto"/>
        <w:right w:val="none" w:sz="0" w:space="0" w:color="auto"/>
      </w:divBdr>
    </w:div>
    <w:div w:id="1028020990">
      <w:bodyDiv w:val="1"/>
      <w:marLeft w:val="0"/>
      <w:marRight w:val="0"/>
      <w:marTop w:val="0"/>
      <w:marBottom w:val="0"/>
      <w:divBdr>
        <w:top w:val="none" w:sz="0" w:space="0" w:color="auto"/>
        <w:left w:val="none" w:sz="0" w:space="0" w:color="auto"/>
        <w:bottom w:val="none" w:sz="0" w:space="0" w:color="auto"/>
        <w:right w:val="none" w:sz="0" w:space="0" w:color="auto"/>
      </w:divBdr>
    </w:div>
    <w:div w:id="1037774882">
      <w:bodyDiv w:val="1"/>
      <w:marLeft w:val="0"/>
      <w:marRight w:val="0"/>
      <w:marTop w:val="0"/>
      <w:marBottom w:val="0"/>
      <w:divBdr>
        <w:top w:val="none" w:sz="0" w:space="0" w:color="auto"/>
        <w:left w:val="none" w:sz="0" w:space="0" w:color="auto"/>
        <w:bottom w:val="none" w:sz="0" w:space="0" w:color="auto"/>
        <w:right w:val="none" w:sz="0" w:space="0" w:color="auto"/>
      </w:divBdr>
    </w:div>
    <w:div w:id="1044134879">
      <w:bodyDiv w:val="1"/>
      <w:marLeft w:val="0"/>
      <w:marRight w:val="0"/>
      <w:marTop w:val="0"/>
      <w:marBottom w:val="0"/>
      <w:divBdr>
        <w:top w:val="none" w:sz="0" w:space="0" w:color="auto"/>
        <w:left w:val="none" w:sz="0" w:space="0" w:color="auto"/>
        <w:bottom w:val="none" w:sz="0" w:space="0" w:color="auto"/>
        <w:right w:val="none" w:sz="0" w:space="0" w:color="auto"/>
      </w:divBdr>
    </w:div>
    <w:div w:id="1055078568">
      <w:bodyDiv w:val="1"/>
      <w:marLeft w:val="0"/>
      <w:marRight w:val="0"/>
      <w:marTop w:val="0"/>
      <w:marBottom w:val="0"/>
      <w:divBdr>
        <w:top w:val="none" w:sz="0" w:space="0" w:color="auto"/>
        <w:left w:val="none" w:sz="0" w:space="0" w:color="auto"/>
        <w:bottom w:val="none" w:sz="0" w:space="0" w:color="auto"/>
        <w:right w:val="none" w:sz="0" w:space="0" w:color="auto"/>
      </w:divBdr>
    </w:div>
    <w:div w:id="1055349841">
      <w:bodyDiv w:val="1"/>
      <w:marLeft w:val="0"/>
      <w:marRight w:val="0"/>
      <w:marTop w:val="0"/>
      <w:marBottom w:val="0"/>
      <w:divBdr>
        <w:top w:val="none" w:sz="0" w:space="0" w:color="auto"/>
        <w:left w:val="none" w:sz="0" w:space="0" w:color="auto"/>
        <w:bottom w:val="none" w:sz="0" w:space="0" w:color="auto"/>
        <w:right w:val="none" w:sz="0" w:space="0" w:color="auto"/>
      </w:divBdr>
    </w:div>
    <w:div w:id="1065030887">
      <w:bodyDiv w:val="1"/>
      <w:marLeft w:val="0"/>
      <w:marRight w:val="0"/>
      <w:marTop w:val="0"/>
      <w:marBottom w:val="0"/>
      <w:divBdr>
        <w:top w:val="none" w:sz="0" w:space="0" w:color="auto"/>
        <w:left w:val="none" w:sz="0" w:space="0" w:color="auto"/>
        <w:bottom w:val="none" w:sz="0" w:space="0" w:color="auto"/>
        <w:right w:val="none" w:sz="0" w:space="0" w:color="auto"/>
      </w:divBdr>
    </w:div>
    <w:div w:id="1066876232">
      <w:bodyDiv w:val="1"/>
      <w:marLeft w:val="0"/>
      <w:marRight w:val="0"/>
      <w:marTop w:val="0"/>
      <w:marBottom w:val="0"/>
      <w:divBdr>
        <w:top w:val="none" w:sz="0" w:space="0" w:color="auto"/>
        <w:left w:val="none" w:sz="0" w:space="0" w:color="auto"/>
        <w:bottom w:val="none" w:sz="0" w:space="0" w:color="auto"/>
        <w:right w:val="none" w:sz="0" w:space="0" w:color="auto"/>
      </w:divBdr>
    </w:div>
    <w:div w:id="1087269476">
      <w:bodyDiv w:val="1"/>
      <w:marLeft w:val="0"/>
      <w:marRight w:val="0"/>
      <w:marTop w:val="0"/>
      <w:marBottom w:val="0"/>
      <w:divBdr>
        <w:top w:val="none" w:sz="0" w:space="0" w:color="auto"/>
        <w:left w:val="none" w:sz="0" w:space="0" w:color="auto"/>
        <w:bottom w:val="none" w:sz="0" w:space="0" w:color="auto"/>
        <w:right w:val="none" w:sz="0" w:space="0" w:color="auto"/>
      </w:divBdr>
    </w:div>
    <w:div w:id="1095638674">
      <w:bodyDiv w:val="1"/>
      <w:marLeft w:val="0"/>
      <w:marRight w:val="0"/>
      <w:marTop w:val="0"/>
      <w:marBottom w:val="0"/>
      <w:divBdr>
        <w:top w:val="none" w:sz="0" w:space="0" w:color="auto"/>
        <w:left w:val="none" w:sz="0" w:space="0" w:color="auto"/>
        <w:bottom w:val="none" w:sz="0" w:space="0" w:color="auto"/>
        <w:right w:val="none" w:sz="0" w:space="0" w:color="auto"/>
      </w:divBdr>
    </w:div>
    <w:div w:id="1100180557">
      <w:bodyDiv w:val="1"/>
      <w:marLeft w:val="0"/>
      <w:marRight w:val="0"/>
      <w:marTop w:val="0"/>
      <w:marBottom w:val="0"/>
      <w:divBdr>
        <w:top w:val="none" w:sz="0" w:space="0" w:color="auto"/>
        <w:left w:val="none" w:sz="0" w:space="0" w:color="auto"/>
        <w:bottom w:val="none" w:sz="0" w:space="0" w:color="auto"/>
        <w:right w:val="none" w:sz="0" w:space="0" w:color="auto"/>
      </w:divBdr>
    </w:div>
    <w:div w:id="1129593637">
      <w:bodyDiv w:val="1"/>
      <w:marLeft w:val="0"/>
      <w:marRight w:val="0"/>
      <w:marTop w:val="0"/>
      <w:marBottom w:val="0"/>
      <w:divBdr>
        <w:top w:val="none" w:sz="0" w:space="0" w:color="auto"/>
        <w:left w:val="none" w:sz="0" w:space="0" w:color="auto"/>
        <w:bottom w:val="none" w:sz="0" w:space="0" w:color="auto"/>
        <w:right w:val="none" w:sz="0" w:space="0" w:color="auto"/>
      </w:divBdr>
    </w:div>
    <w:div w:id="1144083168">
      <w:bodyDiv w:val="1"/>
      <w:marLeft w:val="0"/>
      <w:marRight w:val="0"/>
      <w:marTop w:val="0"/>
      <w:marBottom w:val="0"/>
      <w:divBdr>
        <w:top w:val="none" w:sz="0" w:space="0" w:color="auto"/>
        <w:left w:val="none" w:sz="0" w:space="0" w:color="auto"/>
        <w:bottom w:val="none" w:sz="0" w:space="0" w:color="auto"/>
        <w:right w:val="none" w:sz="0" w:space="0" w:color="auto"/>
      </w:divBdr>
    </w:div>
    <w:div w:id="1144468867">
      <w:bodyDiv w:val="1"/>
      <w:marLeft w:val="0"/>
      <w:marRight w:val="0"/>
      <w:marTop w:val="0"/>
      <w:marBottom w:val="0"/>
      <w:divBdr>
        <w:top w:val="none" w:sz="0" w:space="0" w:color="auto"/>
        <w:left w:val="none" w:sz="0" w:space="0" w:color="auto"/>
        <w:bottom w:val="none" w:sz="0" w:space="0" w:color="auto"/>
        <w:right w:val="none" w:sz="0" w:space="0" w:color="auto"/>
      </w:divBdr>
    </w:div>
    <w:div w:id="1161579122">
      <w:bodyDiv w:val="1"/>
      <w:marLeft w:val="0"/>
      <w:marRight w:val="0"/>
      <w:marTop w:val="0"/>
      <w:marBottom w:val="0"/>
      <w:divBdr>
        <w:top w:val="none" w:sz="0" w:space="0" w:color="auto"/>
        <w:left w:val="none" w:sz="0" w:space="0" w:color="auto"/>
        <w:bottom w:val="none" w:sz="0" w:space="0" w:color="auto"/>
        <w:right w:val="none" w:sz="0" w:space="0" w:color="auto"/>
      </w:divBdr>
    </w:div>
    <w:div w:id="1173446378">
      <w:bodyDiv w:val="1"/>
      <w:marLeft w:val="0"/>
      <w:marRight w:val="0"/>
      <w:marTop w:val="0"/>
      <w:marBottom w:val="0"/>
      <w:divBdr>
        <w:top w:val="none" w:sz="0" w:space="0" w:color="auto"/>
        <w:left w:val="none" w:sz="0" w:space="0" w:color="auto"/>
        <w:bottom w:val="none" w:sz="0" w:space="0" w:color="auto"/>
        <w:right w:val="none" w:sz="0" w:space="0" w:color="auto"/>
      </w:divBdr>
    </w:div>
    <w:div w:id="1179351680">
      <w:bodyDiv w:val="1"/>
      <w:marLeft w:val="0"/>
      <w:marRight w:val="0"/>
      <w:marTop w:val="0"/>
      <w:marBottom w:val="0"/>
      <w:divBdr>
        <w:top w:val="none" w:sz="0" w:space="0" w:color="auto"/>
        <w:left w:val="none" w:sz="0" w:space="0" w:color="auto"/>
        <w:bottom w:val="none" w:sz="0" w:space="0" w:color="auto"/>
        <w:right w:val="none" w:sz="0" w:space="0" w:color="auto"/>
      </w:divBdr>
    </w:div>
    <w:div w:id="1183280268">
      <w:bodyDiv w:val="1"/>
      <w:marLeft w:val="0"/>
      <w:marRight w:val="0"/>
      <w:marTop w:val="0"/>
      <w:marBottom w:val="0"/>
      <w:divBdr>
        <w:top w:val="none" w:sz="0" w:space="0" w:color="auto"/>
        <w:left w:val="none" w:sz="0" w:space="0" w:color="auto"/>
        <w:bottom w:val="none" w:sz="0" w:space="0" w:color="auto"/>
        <w:right w:val="none" w:sz="0" w:space="0" w:color="auto"/>
      </w:divBdr>
    </w:div>
    <w:div w:id="1187526701">
      <w:bodyDiv w:val="1"/>
      <w:marLeft w:val="0"/>
      <w:marRight w:val="0"/>
      <w:marTop w:val="0"/>
      <w:marBottom w:val="0"/>
      <w:divBdr>
        <w:top w:val="none" w:sz="0" w:space="0" w:color="auto"/>
        <w:left w:val="none" w:sz="0" w:space="0" w:color="auto"/>
        <w:bottom w:val="none" w:sz="0" w:space="0" w:color="auto"/>
        <w:right w:val="none" w:sz="0" w:space="0" w:color="auto"/>
      </w:divBdr>
    </w:div>
    <w:div w:id="1191382269">
      <w:bodyDiv w:val="1"/>
      <w:marLeft w:val="0"/>
      <w:marRight w:val="0"/>
      <w:marTop w:val="0"/>
      <w:marBottom w:val="0"/>
      <w:divBdr>
        <w:top w:val="none" w:sz="0" w:space="0" w:color="auto"/>
        <w:left w:val="none" w:sz="0" w:space="0" w:color="auto"/>
        <w:bottom w:val="none" w:sz="0" w:space="0" w:color="auto"/>
        <w:right w:val="none" w:sz="0" w:space="0" w:color="auto"/>
      </w:divBdr>
    </w:div>
    <w:div w:id="1199585073">
      <w:bodyDiv w:val="1"/>
      <w:marLeft w:val="0"/>
      <w:marRight w:val="0"/>
      <w:marTop w:val="0"/>
      <w:marBottom w:val="0"/>
      <w:divBdr>
        <w:top w:val="none" w:sz="0" w:space="0" w:color="auto"/>
        <w:left w:val="none" w:sz="0" w:space="0" w:color="auto"/>
        <w:bottom w:val="none" w:sz="0" w:space="0" w:color="auto"/>
        <w:right w:val="none" w:sz="0" w:space="0" w:color="auto"/>
      </w:divBdr>
    </w:div>
    <w:div w:id="1202287260">
      <w:bodyDiv w:val="1"/>
      <w:marLeft w:val="0"/>
      <w:marRight w:val="0"/>
      <w:marTop w:val="0"/>
      <w:marBottom w:val="0"/>
      <w:divBdr>
        <w:top w:val="none" w:sz="0" w:space="0" w:color="auto"/>
        <w:left w:val="none" w:sz="0" w:space="0" w:color="auto"/>
        <w:bottom w:val="none" w:sz="0" w:space="0" w:color="auto"/>
        <w:right w:val="none" w:sz="0" w:space="0" w:color="auto"/>
      </w:divBdr>
    </w:div>
    <w:div w:id="1210260914">
      <w:bodyDiv w:val="1"/>
      <w:marLeft w:val="0"/>
      <w:marRight w:val="0"/>
      <w:marTop w:val="0"/>
      <w:marBottom w:val="0"/>
      <w:divBdr>
        <w:top w:val="none" w:sz="0" w:space="0" w:color="auto"/>
        <w:left w:val="none" w:sz="0" w:space="0" w:color="auto"/>
        <w:bottom w:val="none" w:sz="0" w:space="0" w:color="auto"/>
        <w:right w:val="none" w:sz="0" w:space="0" w:color="auto"/>
      </w:divBdr>
    </w:div>
    <w:div w:id="1215041024">
      <w:bodyDiv w:val="1"/>
      <w:marLeft w:val="0"/>
      <w:marRight w:val="0"/>
      <w:marTop w:val="0"/>
      <w:marBottom w:val="0"/>
      <w:divBdr>
        <w:top w:val="none" w:sz="0" w:space="0" w:color="auto"/>
        <w:left w:val="none" w:sz="0" w:space="0" w:color="auto"/>
        <w:bottom w:val="none" w:sz="0" w:space="0" w:color="auto"/>
        <w:right w:val="none" w:sz="0" w:space="0" w:color="auto"/>
      </w:divBdr>
    </w:div>
    <w:div w:id="1218588264">
      <w:bodyDiv w:val="1"/>
      <w:marLeft w:val="0"/>
      <w:marRight w:val="0"/>
      <w:marTop w:val="0"/>
      <w:marBottom w:val="0"/>
      <w:divBdr>
        <w:top w:val="none" w:sz="0" w:space="0" w:color="auto"/>
        <w:left w:val="none" w:sz="0" w:space="0" w:color="auto"/>
        <w:bottom w:val="none" w:sz="0" w:space="0" w:color="auto"/>
        <w:right w:val="none" w:sz="0" w:space="0" w:color="auto"/>
      </w:divBdr>
    </w:div>
    <w:div w:id="1222210268">
      <w:bodyDiv w:val="1"/>
      <w:marLeft w:val="0"/>
      <w:marRight w:val="0"/>
      <w:marTop w:val="0"/>
      <w:marBottom w:val="0"/>
      <w:divBdr>
        <w:top w:val="none" w:sz="0" w:space="0" w:color="auto"/>
        <w:left w:val="none" w:sz="0" w:space="0" w:color="auto"/>
        <w:bottom w:val="none" w:sz="0" w:space="0" w:color="auto"/>
        <w:right w:val="none" w:sz="0" w:space="0" w:color="auto"/>
      </w:divBdr>
    </w:div>
    <w:div w:id="1222792181">
      <w:bodyDiv w:val="1"/>
      <w:marLeft w:val="0"/>
      <w:marRight w:val="0"/>
      <w:marTop w:val="0"/>
      <w:marBottom w:val="0"/>
      <w:divBdr>
        <w:top w:val="none" w:sz="0" w:space="0" w:color="auto"/>
        <w:left w:val="none" w:sz="0" w:space="0" w:color="auto"/>
        <w:bottom w:val="none" w:sz="0" w:space="0" w:color="auto"/>
        <w:right w:val="none" w:sz="0" w:space="0" w:color="auto"/>
      </w:divBdr>
    </w:div>
    <w:div w:id="1265114926">
      <w:bodyDiv w:val="1"/>
      <w:marLeft w:val="0"/>
      <w:marRight w:val="0"/>
      <w:marTop w:val="0"/>
      <w:marBottom w:val="0"/>
      <w:divBdr>
        <w:top w:val="none" w:sz="0" w:space="0" w:color="auto"/>
        <w:left w:val="none" w:sz="0" w:space="0" w:color="auto"/>
        <w:bottom w:val="none" w:sz="0" w:space="0" w:color="auto"/>
        <w:right w:val="none" w:sz="0" w:space="0" w:color="auto"/>
      </w:divBdr>
    </w:div>
    <w:div w:id="1266379663">
      <w:bodyDiv w:val="1"/>
      <w:marLeft w:val="0"/>
      <w:marRight w:val="0"/>
      <w:marTop w:val="0"/>
      <w:marBottom w:val="0"/>
      <w:divBdr>
        <w:top w:val="none" w:sz="0" w:space="0" w:color="auto"/>
        <w:left w:val="none" w:sz="0" w:space="0" w:color="auto"/>
        <w:bottom w:val="none" w:sz="0" w:space="0" w:color="auto"/>
        <w:right w:val="none" w:sz="0" w:space="0" w:color="auto"/>
      </w:divBdr>
    </w:div>
    <w:div w:id="1268388550">
      <w:bodyDiv w:val="1"/>
      <w:marLeft w:val="0"/>
      <w:marRight w:val="0"/>
      <w:marTop w:val="0"/>
      <w:marBottom w:val="0"/>
      <w:divBdr>
        <w:top w:val="none" w:sz="0" w:space="0" w:color="auto"/>
        <w:left w:val="none" w:sz="0" w:space="0" w:color="auto"/>
        <w:bottom w:val="none" w:sz="0" w:space="0" w:color="auto"/>
        <w:right w:val="none" w:sz="0" w:space="0" w:color="auto"/>
      </w:divBdr>
    </w:div>
    <w:div w:id="1281032475">
      <w:bodyDiv w:val="1"/>
      <w:marLeft w:val="0"/>
      <w:marRight w:val="0"/>
      <w:marTop w:val="0"/>
      <w:marBottom w:val="0"/>
      <w:divBdr>
        <w:top w:val="none" w:sz="0" w:space="0" w:color="auto"/>
        <w:left w:val="none" w:sz="0" w:space="0" w:color="auto"/>
        <w:bottom w:val="none" w:sz="0" w:space="0" w:color="auto"/>
        <w:right w:val="none" w:sz="0" w:space="0" w:color="auto"/>
      </w:divBdr>
    </w:div>
    <w:div w:id="1284964738">
      <w:bodyDiv w:val="1"/>
      <w:marLeft w:val="0"/>
      <w:marRight w:val="0"/>
      <w:marTop w:val="0"/>
      <w:marBottom w:val="0"/>
      <w:divBdr>
        <w:top w:val="none" w:sz="0" w:space="0" w:color="auto"/>
        <w:left w:val="none" w:sz="0" w:space="0" w:color="auto"/>
        <w:bottom w:val="none" w:sz="0" w:space="0" w:color="auto"/>
        <w:right w:val="none" w:sz="0" w:space="0" w:color="auto"/>
      </w:divBdr>
    </w:div>
    <w:div w:id="1297762878">
      <w:bodyDiv w:val="1"/>
      <w:marLeft w:val="0"/>
      <w:marRight w:val="0"/>
      <w:marTop w:val="0"/>
      <w:marBottom w:val="0"/>
      <w:divBdr>
        <w:top w:val="none" w:sz="0" w:space="0" w:color="auto"/>
        <w:left w:val="none" w:sz="0" w:space="0" w:color="auto"/>
        <w:bottom w:val="none" w:sz="0" w:space="0" w:color="auto"/>
        <w:right w:val="none" w:sz="0" w:space="0" w:color="auto"/>
      </w:divBdr>
    </w:div>
    <w:div w:id="1309044864">
      <w:bodyDiv w:val="1"/>
      <w:marLeft w:val="0"/>
      <w:marRight w:val="0"/>
      <w:marTop w:val="0"/>
      <w:marBottom w:val="0"/>
      <w:divBdr>
        <w:top w:val="none" w:sz="0" w:space="0" w:color="auto"/>
        <w:left w:val="none" w:sz="0" w:space="0" w:color="auto"/>
        <w:bottom w:val="none" w:sz="0" w:space="0" w:color="auto"/>
        <w:right w:val="none" w:sz="0" w:space="0" w:color="auto"/>
      </w:divBdr>
    </w:div>
    <w:div w:id="1325357599">
      <w:bodyDiv w:val="1"/>
      <w:marLeft w:val="0"/>
      <w:marRight w:val="0"/>
      <w:marTop w:val="0"/>
      <w:marBottom w:val="0"/>
      <w:divBdr>
        <w:top w:val="none" w:sz="0" w:space="0" w:color="auto"/>
        <w:left w:val="none" w:sz="0" w:space="0" w:color="auto"/>
        <w:bottom w:val="none" w:sz="0" w:space="0" w:color="auto"/>
        <w:right w:val="none" w:sz="0" w:space="0" w:color="auto"/>
      </w:divBdr>
    </w:div>
    <w:div w:id="1340044975">
      <w:bodyDiv w:val="1"/>
      <w:marLeft w:val="0"/>
      <w:marRight w:val="0"/>
      <w:marTop w:val="0"/>
      <w:marBottom w:val="0"/>
      <w:divBdr>
        <w:top w:val="none" w:sz="0" w:space="0" w:color="auto"/>
        <w:left w:val="none" w:sz="0" w:space="0" w:color="auto"/>
        <w:bottom w:val="none" w:sz="0" w:space="0" w:color="auto"/>
        <w:right w:val="none" w:sz="0" w:space="0" w:color="auto"/>
      </w:divBdr>
    </w:div>
    <w:div w:id="1355307502">
      <w:bodyDiv w:val="1"/>
      <w:marLeft w:val="0"/>
      <w:marRight w:val="0"/>
      <w:marTop w:val="0"/>
      <w:marBottom w:val="0"/>
      <w:divBdr>
        <w:top w:val="none" w:sz="0" w:space="0" w:color="auto"/>
        <w:left w:val="none" w:sz="0" w:space="0" w:color="auto"/>
        <w:bottom w:val="none" w:sz="0" w:space="0" w:color="auto"/>
        <w:right w:val="none" w:sz="0" w:space="0" w:color="auto"/>
      </w:divBdr>
    </w:div>
    <w:div w:id="1367026299">
      <w:bodyDiv w:val="1"/>
      <w:marLeft w:val="0"/>
      <w:marRight w:val="0"/>
      <w:marTop w:val="0"/>
      <w:marBottom w:val="0"/>
      <w:divBdr>
        <w:top w:val="none" w:sz="0" w:space="0" w:color="auto"/>
        <w:left w:val="none" w:sz="0" w:space="0" w:color="auto"/>
        <w:bottom w:val="none" w:sz="0" w:space="0" w:color="auto"/>
        <w:right w:val="none" w:sz="0" w:space="0" w:color="auto"/>
      </w:divBdr>
    </w:div>
    <w:div w:id="1371687239">
      <w:bodyDiv w:val="1"/>
      <w:marLeft w:val="0"/>
      <w:marRight w:val="0"/>
      <w:marTop w:val="0"/>
      <w:marBottom w:val="0"/>
      <w:divBdr>
        <w:top w:val="none" w:sz="0" w:space="0" w:color="auto"/>
        <w:left w:val="none" w:sz="0" w:space="0" w:color="auto"/>
        <w:bottom w:val="none" w:sz="0" w:space="0" w:color="auto"/>
        <w:right w:val="none" w:sz="0" w:space="0" w:color="auto"/>
      </w:divBdr>
    </w:div>
    <w:div w:id="1372456736">
      <w:bodyDiv w:val="1"/>
      <w:marLeft w:val="0"/>
      <w:marRight w:val="0"/>
      <w:marTop w:val="0"/>
      <w:marBottom w:val="0"/>
      <w:divBdr>
        <w:top w:val="none" w:sz="0" w:space="0" w:color="auto"/>
        <w:left w:val="none" w:sz="0" w:space="0" w:color="auto"/>
        <w:bottom w:val="none" w:sz="0" w:space="0" w:color="auto"/>
        <w:right w:val="none" w:sz="0" w:space="0" w:color="auto"/>
      </w:divBdr>
    </w:div>
    <w:div w:id="1400791174">
      <w:bodyDiv w:val="1"/>
      <w:marLeft w:val="0"/>
      <w:marRight w:val="0"/>
      <w:marTop w:val="0"/>
      <w:marBottom w:val="0"/>
      <w:divBdr>
        <w:top w:val="none" w:sz="0" w:space="0" w:color="auto"/>
        <w:left w:val="none" w:sz="0" w:space="0" w:color="auto"/>
        <w:bottom w:val="none" w:sz="0" w:space="0" w:color="auto"/>
        <w:right w:val="none" w:sz="0" w:space="0" w:color="auto"/>
      </w:divBdr>
    </w:div>
    <w:div w:id="1401176483">
      <w:bodyDiv w:val="1"/>
      <w:marLeft w:val="0"/>
      <w:marRight w:val="0"/>
      <w:marTop w:val="0"/>
      <w:marBottom w:val="0"/>
      <w:divBdr>
        <w:top w:val="none" w:sz="0" w:space="0" w:color="auto"/>
        <w:left w:val="none" w:sz="0" w:space="0" w:color="auto"/>
        <w:bottom w:val="none" w:sz="0" w:space="0" w:color="auto"/>
        <w:right w:val="none" w:sz="0" w:space="0" w:color="auto"/>
      </w:divBdr>
    </w:div>
    <w:div w:id="1406025890">
      <w:bodyDiv w:val="1"/>
      <w:marLeft w:val="0"/>
      <w:marRight w:val="0"/>
      <w:marTop w:val="0"/>
      <w:marBottom w:val="0"/>
      <w:divBdr>
        <w:top w:val="none" w:sz="0" w:space="0" w:color="auto"/>
        <w:left w:val="none" w:sz="0" w:space="0" w:color="auto"/>
        <w:bottom w:val="none" w:sz="0" w:space="0" w:color="auto"/>
        <w:right w:val="none" w:sz="0" w:space="0" w:color="auto"/>
      </w:divBdr>
    </w:div>
    <w:div w:id="1413157148">
      <w:bodyDiv w:val="1"/>
      <w:marLeft w:val="0"/>
      <w:marRight w:val="0"/>
      <w:marTop w:val="0"/>
      <w:marBottom w:val="0"/>
      <w:divBdr>
        <w:top w:val="none" w:sz="0" w:space="0" w:color="auto"/>
        <w:left w:val="none" w:sz="0" w:space="0" w:color="auto"/>
        <w:bottom w:val="none" w:sz="0" w:space="0" w:color="auto"/>
        <w:right w:val="none" w:sz="0" w:space="0" w:color="auto"/>
      </w:divBdr>
    </w:div>
    <w:div w:id="1418592337">
      <w:bodyDiv w:val="1"/>
      <w:marLeft w:val="0"/>
      <w:marRight w:val="0"/>
      <w:marTop w:val="0"/>
      <w:marBottom w:val="0"/>
      <w:divBdr>
        <w:top w:val="none" w:sz="0" w:space="0" w:color="auto"/>
        <w:left w:val="none" w:sz="0" w:space="0" w:color="auto"/>
        <w:bottom w:val="none" w:sz="0" w:space="0" w:color="auto"/>
        <w:right w:val="none" w:sz="0" w:space="0" w:color="auto"/>
      </w:divBdr>
    </w:div>
    <w:div w:id="1429276631">
      <w:bodyDiv w:val="1"/>
      <w:marLeft w:val="0"/>
      <w:marRight w:val="0"/>
      <w:marTop w:val="0"/>
      <w:marBottom w:val="0"/>
      <w:divBdr>
        <w:top w:val="none" w:sz="0" w:space="0" w:color="auto"/>
        <w:left w:val="none" w:sz="0" w:space="0" w:color="auto"/>
        <w:bottom w:val="none" w:sz="0" w:space="0" w:color="auto"/>
        <w:right w:val="none" w:sz="0" w:space="0" w:color="auto"/>
      </w:divBdr>
    </w:div>
    <w:div w:id="1436243232">
      <w:bodyDiv w:val="1"/>
      <w:marLeft w:val="0"/>
      <w:marRight w:val="0"/>
      <w:marTop w:val="0"/>
      <w:marBottom w:val="0"/>
      <w:divBdr>
        <w:top w:val="none" w:sz="0" w:space="0" w:color="auto"/>
        <w:left w:val="none" w:sz="0" w:space="0" w:color="auto"/>
        <w:bottom w:val="none" w:sz="0" w:space="0" w:color="auto"/>
        <w:right w:val="none" w:sz="0" w:space="0" w:color="auto"/>
      </w:divBdr>
    </w:div>
    <w:div w:id="1438790483">
      <w:bodyDiv w:val="1"/>
      <w:marLeft w:val="0"/>
      <w:marRight w:val="0"/>
      <w:marTop w:val="0"/>
      <w:marBottom w:val="0"/>
      <w:divBdr>
        <w:top w:val="none" w:sz="0" w:space="0" w:color="auto"/>
        <w:left w:val="none" w:sz="0" w:space="0" w:color="auto"/>
        <w:bottom w:val="none" w:sz="0" w:space="0" w:color="auto"/>
        <w:right w:val="none" w:sz="0" w:space="0" w:color="auto"/>
      </w:divBdr>
    </w:div>
    <w:div w:id="1444956870">
      <w:bodyDiv w:val="1"/>
      <w:marLeft w:val="0"/>
      <w:marRight w:val="0"/>
      <w:marTop w:val="0"/>
      <w:marBottom w:val="0"/>
      <w:divBdr>
        <w:top w:val="none" w:sz="0" w:space="0" w:color="auto"/>
        <w:left w:val="none" w:sz="0" w:space="0" w:color="auto"/>
        <w:bottom w:val="none" w:sz="0" w:space="0" w:color="auto"/>
        <w:right w:val="none" w:sz="0" w:space="0" w:color="auto"/>
      </w:divBdr>
    </w:div>
    <w:div w:id="1449660887">
      <w:bodyDiv w:val="1"/>
      <w:marLeft w:val="0"/>
      <w:marRight w:val="0"/>
      <w:marTop w:val="0"/>
      <w:marBottom w:val="0"/>
      <w:divBdr>
        <w:top w:val="none" w:sz="0" w:space="0" w:color="auto"/>
        <w:left w:val="none" w:sz="0" w:space="0" w:color="auto"/>
        <w:bottom w:val="none" w:sz="0" w:space="0" w:color="auto"/>
        <w:right w:val="none" w:sz="0" w:space="0" w:color="auto"/>
      </w:divBdr>
    </w:div>
    <w:div w:id="1450783695">
      <w:bodyDiv w:val="1"/>
      <w:marLeft w:val="0"/>
      <w:marRight w:val="0"/>
      <w:marTop w:val="0"/>
      <w:marBottom w:val="0"/>
      <w:divBdr>
        <w:top w:val="none" w:sz="0" w:space="0" w:color="auto"/>
        <w:left w:val="none" w:sz="0" w:space="0" w:color="auto"/>
        <w:bottom w:val="none" w:sz="0" w:space="0" w:color="auto"/>
        <w:right w:val="none" w:sz="0" w:space="0" w:color="auto"/>
      </w:divBdr>
    </w:div>
    <w:div w:id="1458258060">
      <w:bodyDiv w:val="1"/>
      <w:marLeft w:val="0"/>
      <w:marRight w:val="0"/>
      <w:marTop w:val="0"/>
      <w:marBottom w:val="0"/>
      <w:divBdr>
        <w:top w:val="none" w:sz="0" w:space="0" w:color="auto"/>
        <w:left w:val="none" w:sz="0" w:space="0" w:color="auto"/>
        <w:bottom w:val="none" w:sz="0" w:space="0" w:color="auto"/>
        <w:right w:val="none" w:sz="0" w:space="0" w:color="auto"/>
      </w:divBdr>
    </w:div>
    <w:div w:id="1460033236">
      <w:bodyDiv w:val="1"/>
      <w:marLeft w:val="0"/>
      <w:marRight w:val="0"/>
      <w:marTop w:val="0"/>
      <w:marBottom w:val="0"/>
      <w:divBdr>
        <w:top w:val="none" w:sz="0" w:space="0" w:color="auto"/>
        <w:left w:val="none" w:sz="0" w:space="0" w:color="auto"/>
        <w:bottom w:val="none" w:sz="0" w:space="0" w:color="auto"/>
        <w:right w:val="none" w:sz="0" w:space="0" w:color="auto"/>
      </w:divBdr>
    </w:div>
    <w:div w:id="1472862855">
      <w:bodyDiv w:val="1"/>
      <w:marLeft w:val="0"/>
      <w:marRight w:val="0"/>
      <w:marTop w:val="0"/>
      <w:marBottom w:val="0"/>
      <w:divBdr>
        <w:top w:val="none" w:sz="0" w:space="0" w:color="auto"/>
        <w:left w:val="none" w:sz="0" w:space="0" w:color="auto"/>
        <w:bottom w:val="none" w:sz="0" w:space="0" w:color="auto"/>
        <w:right w:val="none" w:sz="0" w:space="0" w:color="auto"/>
      </w:divBdr>
    </w:div>
    <w:div w:id="1478571623">
      <w:bodyDiv w:val="1"/>
      <w:marLeft w:val="0"/>
      <w:marRight w:val="0"/>
      <w:marTop w:val="0"/>
      <w:marBottom w:val="0"/>
      <w:divBdr>
        <w:top w:val="none" w:sz="0" w:space="0" w:color="auto"/>
        <w:left w:val="none" w:sz="0" w:space="0" w:color="auto"/>
        <w:bottom w:val="none" w:sz="0" w:space="0" w:color="auto"/>
        <w:right w:val="none" w:sz="0" w:space="0" w:color="auto"/>
      </w:divBdr>
    </w:div>
    <w:div w:id="1509253399">
      <w:bodyDiv w:val="1"/>
      <w:marLeft w:val="0"/>
      <w:marRight w:val="0"/>
      <w:marTop w:val="0"/>
      <w:marBottom w:val="0"/>
      <w:divBdr>
        <w:top w:val="none" w:sz="0" w:space="0" w:color="auto"/>
        <w:left w:val="none" w:sz="0" w:space="0" w:color="auto"/>
        <w:bottom w:val="none" w:sz="0" w:space="0" w:color="auto"/>
        <w:right w:val="none" w:sz="0" w:space="0" w:color="auto"/>
      </w:divBdr>
    </w:div>
    <w:div w:id="1509439856">
      <w:bodyDiv w:val="1"/>
      <w:marLeft w:val="0"/>
      <w:marRight w:val="0"/>
      <w:marTop w:val="0"/>
      <w:marBottom w:val="0"/>
      <w:divBdr>
        <w:top w:val="none" w:sz="0" w:space="0" w:color="auto"/>
        <w:left w:val="none" w:sz="0" w:space="0" w:color="auto"/>
        <w:bottom w:val="none" w:sz="0" w:space="0" w:color="auto"/>
        <w:right w:val="none" w:sz="0" w:space="0" w:color="auto"/>
      </w:divBdr>
    </w:div>
    <w:div w:id="1516457707">
      <w:bodyDiv w:val="1"/>
      <w:marLeft w:val="0"/>
      <w:marRight w:val="0"/>
      <w:marTop w:val="0"/>
      <w:marBottom w:val="0"/>
      <w:divBdr>
        <w:top w:val="none" w:sz="0" w:space="0" w:color="auto"/>
        <w:left w:val="none" w:sz="0" w:space="0" w:color="auto"/>
        <w:bottom w:val="none" w:sz="0" w:space="0" w:color="auto"/>
        <w:right w:val="none" w:sz="0" w:space="0" w:color="auto"/>
      </w:divBdr>
    </w:div>
    <w:div w:id="1526023510">
      <w:bodyDiv w:val="1"/>
      <w:marLeft w:val="0"/>
      <w:marRight w:val="0"/>
      <w:marTop w:val="0"/>
      <w:marBottom w:val="0"/>
      <w:divBdr>
        <w:top w:val="none" w:sz="0" w:space="0" w:color="auto"/>
        <w:left w:val="none" w:sz="0" w:space="0" w:color="auto"/>
        <w:bottom w:val="none" w:sz="0" w:space="0" w:color="auto"/>
        <w:right w:val="none" w:sz="0" w:space="0" w:color="auto"/>
      </w:divBdr>
    </w:div>
    <w:div w:id="1534541918">
      <w:bodyDiv w:val="1"/>
      <w:marLeft w:val="0"/>
      <w:marRight w:val="0"/>
      <w:marTop w:val="0"/>
      <w:marBottom w:val="0"/>
      <w:divBdr>
        <w:top w:val="none" w:sz="0" w:space="0" w:color="auto"/>
        <w:left w:val="none" w:sz="0" w:space="0" w:color="auto"/>
        <w:bottom w:val="none" w:sz="0" w:space="0" w:color="auto"/>
        <w:right w:val="none" w:sz="0" w:space="0" w:color="auto"/>
      </w:divBdr>
    </w:div>
    <w:div w:id="1541356466">
      <w:bodyDiv w:val="1"/>
      <w:marLeft w:val="0"/>
      <w:marRight w:val="0"/>
      <w:marTop w:val="0"/>
      <w:marBottom w:val="0"/>
      <w:divBdr>
        <w:top w:val="none" w:sz="0" w:space="0" w:color="auto"/>
        <w:left w:val="none" w:sz="0" w:space="0" w:color="auto"/>
        <w:bottom w:val="none" w:sz="0" w:space="0" w:color="auto"/>
        <w:right w:val="none" w:sz="0" w:space="0" w:color="auto"/>
      </w:divBdr>
    </w:div>
    <w:div w:id="1566182066">
      <w:bodyDiv w:val="1"/>
      <w:marLeft w:val="0"/>
      <w:marRight w:val="0"/>
      <w:marTop w:val="0"/>
      <w:marBottom w:val="0"/>
      <w:divBdr>
        <w:top w:val="none" w:sz="0" w:space="0" w:color="auto"/>
        <w:left w:val="none" w:sz="0" w:space="0" w:color="auto"/>
        <w:bottom w:val="none" w:sz="0" w:space="0" w:color="auto"/>
        <w:right w:val="none" w:sz="0" w:space="0" w:color="auto"/>
      </w:divBdr>
    </w:div>
    <w:div w:id="1571502123">
      <w:bodyDiv w:val="1"/>
      <w:marLeft w:val="0"/>
      <w:marRight w:val="0"/>
      <w:marTop w:val="0"/>
      <w:marBottom w:val="0"/>
      <w:divBdr>
        <w:top w:val="none" w:sz="0" w:space="0" w:color="auto"/>
        <w:left w:val="none" w:sz="0" w:space="0" w:color="auto"/>
        <w:bottom w:val="none" w:sz="0" w:space="0" w:color="auto"/>
        <w:right w:val="none" w:sz="0" w:space="0" w:color="auto"/>
      </w:divBdr>
    </w:div>
    <w:div w:id="1592930248">
      <w:bodyDiv w:val="1"/>
      <w:marLeft w:val="0"/>
      <w:marRight w:val="0"/>
      <w:marTop w:val="0"/>
      <w:marBottom w:val="0"/>
      <w:divBdr>
        <w:top w:val="none" w:sz="0" w:space="0" w:color="auto"/>
        <w:left w:val="none" w:sz="0" w:space="0" w:color="auto"/>
        <w:bottom w:val="none" w:sz="0" w:space="0" w:color="auto"/>
        <w:right w:val="none" w:sz="0" w:space="0" w:color="auto"/>
      </w:divBdr>
    </w:div>
    <w:div w:id="1593779867">
      <w:bodyDiv w:val="1"/>
      <w:marLeft w:val="0"/>
      <w:marRight w:val="0"/>
      <w:marTop w:val="0"/>
      <w:marBottom w:val="0"/>
      <w:divBdr>
        <w:top w:val="none" w:sz="0" w:space="0" w:color="auto"/>
        <w:left w:val="none" w:sz="0" w:space="0" w:color="auto"/>
        <w:bottom w:val="none" w:sz="0" w:space="0" w:color="auto"/>
        <w:right w:val="none" w:sz="0" w:space="0" w:color="auto"/>
      </w:divBdr>
    </w:div>
    <w:div w:id="1596476943">
      <w:bodyDiv w:val="1"/>
      <w:marLeft w:val="0"/>
      <w:marRight w:val="0"/>
      <w:marTop w:val="0"/>
      <w:marBottom w:val="0"/>
      <w:divBdr>
        <w:top w:val="none" w:sz="0" w:space="0" w:color="auto"/>
        <w:left w:val="none" w:sz="0" w:space="0" w:color="auto"/>
        <w:bottom w:val="none" w:sz="0" w:space="0" w:color="auto"/>
        <w:right w:val="none" w:sz="0" w:space="0" w:color="auto"/>
      </w:divBdr>
    </w:div>
    <w:div w:id="1601252841">
      <w:bodyDiv w:val="1"/>
      <w:marLeft w:val="0"/>
      <w:marRight w:val="0"/>
      <w:marTop w:val="0"/>
      <w:marBottom w:val="0"/>
      <w:divBdr>
        <w:top w:val="none" w:sz="0" w:space="0" w:color="auto"/>
        <w:left w:val="none" w:sz="0" w:space="0" w:color="auto"/>
        <w:bottom w:val="none" w:sz="0" w:space="0" w:color="auto"/>
        <w:right w:val="none" w:sz="0" w:space="0" w:color="auto"/>
      </w:divBdr>
    </w:div>
    <w:div w:id="1608198183">
      <w:bodyDiv w:val="1"/>
      <w:marLeft w:val="0"/>
      <w:marRight w:val="0"/>
      <w:marTop w:val="0"/>
      <w:marBottom w:val="0"/>
      <w:divBdr>
        <w:top w:val="none" w:sz="0" w:space="0" w:color="auto"/>
        <w:left w:val="none" w:sz="0" w:space="0" w:color="auto"/>
        <w:bottom w:val="none" w:sz="0" w:space="0" w:color="auto"/>
        <w:right w:val="none" w:sz="0" w:space="0" w:color="auto"/>
      </w:divBdr>
    </w:div>
    <w:div w:id="1612785806">
      <w:bodyDiv w:val="1"/>
      <w:marLeft w:val="0"/>
      <w:marRight w:val="0"/>
      <w:marTop w:val="0"/>
      <w:marBottom w:val="0"/>
      <w:divBdr>
        <w:top w:val="none" w:sz="0" w:space="0" w:color="auto"/>
        <w:left w:val="none" w:sz="0" w:space="0" w:color="auto"/>
        <w:bottom w:val="none" w:sz="0" w:space="0" w:color="auto"/>
        <w:right w:val="none" w:sz="0" w:space="0" w:color="auto"/>
      </w:divBdr>
    </w:div>
    <w:div w:id="1619490415">
      <w:bodyDiv w:val="1"/>
      <w:marLeft w:val="0"/>
      <w:marRight w:val="0"/>
      <w:marTop w:val="0"/>
      <w:marBottom w:val="0"/>
      <w:divBdr>
        <w:top w:val="none" w:sz="0" w:space="0" w:color="auto"/>
        <w:left w:val="none" w:sz="0" w:space="0" w:color="auto"/>
        <w:bottom w:val="none" w:sz="0" w:space="0" w:color="auto"/>
        <w:right w:val="none" w:sz="0" w:space="0" w:color="auto"/>
      </w:divBdr>
    </w:div>
    <w:div w:id="1620138829">
      <w:bodyDiv w:val="1"/>
      <w:marLeft w:val="0"/>
      <w:marRight w:val="0"/>
      <w:marTop w:val="0"/>
      <w:marBottom w:val="0"/>
      <w:divBdr>
        <w:top w:val="none" w:sz="0" w:space="0" w:color="auto"/>
        <w:left w:val="none" w:sz="0" w:space="0" w:color="auto"/>
        <w:bottom w:val="none" w:sz="0" w:space="0" w:color="auto"/>
        <w:right w:val="none" w:sz="0" w:space="0" w:color="auto"/>
      </w:divBdr>
    </w:div>
    <w:div w:id="1626816497">
      <w:bodyDiv w:val="1"/>
      <w:marLeft w:val="0"/>
      <w:marRight w:val="0"/>
      <w:marTop w:val="0"/>
      <w:marBottom w:val="0"/>
      <w:divBdr>
        <w:top w:val="none" w:sz="0" w:space="0" w:color="auto"/>
        <w:left w:val="none" w:sz="0" w:space="0" w:color="auto"/>
        <w:bottom w:val="none" w:sz="0" w:space="0" w:color="auto"/>
        <w:right w:val="none" w:sz="0" w:space="0" w:color="auto"/>
      </w:divBdr>
    </w:div>
    <w:div w:id="1639526536">
      <w:bodyDiv w:val="1"/>
      <w:marLeft w:val="0"/>
      <w:marRight w:val="0"/>
      <w:marTop w:val="0"/>
      <w:marBottom w:val="0"/>
      <w:divBdr>
        <w:top w:val="none" w:sz="0" w:space="0" w:color="auto"/>
        <w:left w:val="none" w:sz="0" w:space="0" w:color="auto"/>
        <w:bottom w:val="none" w:sz="0" w:space="0" w:color="auto"/>
        <w:right w:val="none" w:sz="0" w:space="0" w:color="auto"/>
      </w:divBdr>
    </w:div>
    <w:div w:id="1639720764">
      <w:bodyDiv w:val="1"/>
      <w:marLeft w:val="0"/>
      <w:marRight w:val="0"/>
      <w:marTop w:val="0"/>
      <w:marBottom w:val="0"/>
      <w:divBdr>
        <w:top w:val="none" w:sz="0" w:space="0" w:color="auto"/>
        <w:left w:val="none" w:sz="0" w:space="0" w:color="auto"/>
        <w:bottom w:val="none" w:sz="0" w:space="0" w:color="auto"/>
        <w:right w:val="none" w:sz="0" w:space="0" w:color="auto"/>
      </w:divBdr>
    </w:div>
    <w:div w:id="1654141490">
      <w:bodyDiv w:val="1"/>
      <w:marLeft w:val="0"/>
      <w:marRight w:val="0"/>
      <w:marTop w:val="0"/>
      <w:marBottom w:val="0"/>
      <w:divBdr>
        <w:top w:val="none" w:sz="0" w:space="0" w:color="auto"/>
        <w:left w:val="none" w:sz="0" w:space="0" w:color="auto"/>
        <w:bottom w:val="none" w:sz="0" w:space="0" w:color="auto"/>
        <w:right w:val="none" w:sz="0" w:space="0" w:color="auto"/>
      </w:divBdr>
    </w:div>
    <w:div w:id="1658268243">
      <w:bodyDiv w:val="1"/>
      <w:marLeft w:val="0"/>
      <w:marRight w:val="0"/>
      <w:marTop w:val="0"/>
      <w:marBottom w:val="0"/>
      <w:divBdr>
        <w:top w:val="none" w:sz="0" w:space="0" w:color="auto"/>
        <w:left w:val="none" w:sz="0" w:space="0" w:color="auto"/>
        <w:bottom w:val="none" w:sz="0" w:space="0" w:color="auto"/>
        <w:right w:val="none" w:sz="0" w:space="0" w:color="auto"/>
      </w:divBdr>
    </w:div>
    <w:div w:id="1660501711">
      <w:bodyDiv w:val="1"/>
      <w:marLeft w:val="0"/>
      <w:marRight w:val="0"/>
      <w:marTop w:val="0"/>
      <w:marBottom w:val="0"/>
      <w:divBdr>
        <w:top w:val="none" w:sz="0" w:space="0" w:color="auto"/>
        <w:left w:val="none" w:sz="0" w:space="0" w:color="auto"/>
        <w:bottom w:val="none" w:sz="0" w:space="0" w:color="auto"/>
        <w:right w:val="none" w:sz="0" w:space="0" w:color="auto"/>
      </w:divBdr>
    </w:div>
    <w:div w:id="1665622264">
      <w:bodyDiv w:val="1"/>
      <w:marLeft w:val="0"/>
      <w:marRight w:val="0"/>
      <w:marTop w:val="0"/>
      <w:marBottom w:val="0"/>
      <w:divBdr>
        <w:top w:val="none" w:sz="0" w:space="0" w:color="auto"/>
        <w:left w:val="none" w:sz="0" w:space="0" w:color="auto"/>
        <w:bottom w:val="none" w:sz="0" w:space="0" w:color="auto"/>
        <w:right w:val="none" w:sz="0" w:space="0" w:color="auto"/>
      </w:divBdr>
    </w:div>
    <w:div w:id="1666930676">
      <w:bodyDiv w:val="1"/>
      <w:marLeft w:val="0"/>
      <w:marRight w:val="0"/>
      <w:marTop w:val="0"/>
      <w:marBottom w:val="0"/>
      <w:divBdr>
        <w:top w:val="none" w:sz="0" w:space="0" w:color="auto"/>
        <w:left w:val="none" w:sz="0" w:space="0" w:color="auto"/>
        <w:bottom w:val="none" w:sz="0" w:space="0" w:color="auto"/>
        <w:right w:val="none" w:sz="0" w:space="0" w:color="auto"/>
      </w:divBdr>
    </w:div>
    <w:div w:id="1670791803">
      <w:bodyDiv w:val="1"/>
      <w:marLeft w:val="0"/>
      <w:marRight w:val="0"/>
      <w:marTop w:val="0"/>
      <w:marBottom w:val="0"/>
      <w:divBdr>
        <w:top w:val="none" w:sz="0" w:space="0" w:color="auto"/>
        <w:left w:val="none" w:sz="0" w:space="0" w:color="auto"/>
        <w:bottom w:val="none" w:sz="0" w:space="0" w:color="auto"/>
        <w:right w:val="none" w:sz="0" w:space="0" w:color="auto"/>
      </w:divBdr>
    </w:div>
    <w:div w:id="1704399076">
      <w:bodyDiv w:val="1"/>
      <w:marLeft w:val="0"/>
      <w:marRight w:val="0"/>
      <w:marTop w:val="0"/>
      <w:marBottom w:val="0"/>
      <w:divBdr>
        <w:top w:val="none" w:sz="0" w:space="0" w:color="auto"/>
        <w:left w:val="none" w:sz="0" w:space="0" w:color="auto"/>
        <w:bottom w:val="none" w:sz="0" w:space="0" w:color="auto"/>
        <w:right w:val="none" w:sz="0" w:space="0" w:color="auto"/>
      </w:divBdr>
    </w:div>
    <w:div w:id="1717004969">
      <w:bodyDiv w:val="1"/>
      <w:marLeft w:val="0"/>
      <w:marRight w:val="0"/>
      <w:marTop w:val="0"/>
      <w:marBottom w:val="0"/>
      <w:divBdr>
        <w:top w:val="none" w:sz="0" w:space="0" w:color="auto"/>
        <w:left w:val="none" w:sz="0" w:space="0" w:color="auto"/>
        <w:bottom w:val="none" w:sz="0" w:space="0" w:color="auto"/>
        <w:right w:val="none" w:sz="0" w:space="0" w:color="auto"/>
      </w:divBdr>
    </w:div>
    <w:div w:id="1717240125">
      <w:bodyDiv w:val="1"/>
      <w:marLeft w:val="0"/>
      <w:marRight w:val="0"/>
      <w:marTop w:val="0"/>
      <w:marBottom w:val="0"/>
      <w:divBdr>
        <w:top w:val="none" w:sz="0" w:space="0" w:color="auto"/>
        <w:left w:val="none" w:sz="0" w:space="0" w:color="auto"/>
        <w:bottom w:val="none" w:sz="0" w:space="0" w:color="auto"/>
        <w:right w:val="none" w:sz="0" w:space="0" w:color="auto"/>
      </w:divBdr>
    </w:div>
    <w:div w:id="1720127409">
      <w:bodyDiv w:val="1"/>
      <w:marLeft w:val="0"/>
      <w:marRight w:val="0"/>
      <w:marTop w:val="0"/>
      <w:marBottom w:val="0"/>
      <w:divBdr>
        <w:top w:val="none" w:sz="0" w:space="0" w:color="auto"/>
        <w:left w:val="none" w:sz="0" w:space="0" w:color="auto"/>
        <w:bottom w:val="none" w:sz="0" w:space="0" w:color="auto"/>
        <w:right w:val="none" w:sz="0" w:space="0" w:color="auto"/>
      </w:divBdr>
    </w:div>
    <w:div w:id="1721322205">
      <w:bodyDiv w:val="1"/>
      <w:marLeft w:val="0"/>
      <w:marRight w:val="0"/>
      <w:marTop w:val="0"/>
      <w:marBottom w:val="0"/>
      <w:divBdr>
        <w:top w:val="none" w:sz="0" w:space="0" w:color="auto"/>
        <w:left w:val="none" w:sz="0" w:space="0" w:color="auto"/>
        <w:bottom w:val="none" w:sz="0" w:space="0" w:color="auto"/>
        <w:right w:val="none" w:sz="0" w:space="0" w:color="auto"/>
      </w:divBdr>
    </w:div>
    <w:div w:id="1725519629">
      <w:bodyDiv w:val="1"/>
      <w:marLeft w:val="0"/>
      <w:marRight w:val="0"/>
      <w:marTop w:val="0"/>
      <w:marBottom w:val="0"/>
      <w:divBdr>
        <w:top w:val="none" w:sz="0" w:space="0" w:color="auto"/>
        <w:left w:val="none" w:sz="0" w:space="0" w:color="auto"/>
        <w:bottom w:val="none" w:sz="0" w:space="0" w:color="auto"/>
        <w:right w:val="none" w:sz="0" w:space="0" w:color="auto"/>
      </w:divBdr>
    </w:div>
    <w:div w:id="1743334181">
      <w:bodyDiv w:val="1"/>
      <w:marLeft w:val="0"/>
      <w:marRight w:val="0"/>
      <w:marTop w:val="0"/>
      <w:marBottom w:val="0"/>
      <w:divBdr>
        <w:top w:val="none" w:sz="0" w:space="0" w:color="auto"/>
        <w:left w:val="none" w:sz="0" w:space="0" w:color="auto"/>
        <w:bottom w:val="none" w:sz="0" w:space="0" w:color="auto"/>
        <w:right w:val="none" w:sz="0" w:space="0" w:color="auto"/>
      </w:divBdr>
    </w:div>
    <w:div w:id="1746567116">
      <w:bodyDiv w:val="1"/>
      <w:marLeft w:val="0"/>
      <w:marRight w:val="0"/>
      <w:marTop w:val="0"/>
      <w:marBottom w:val="0"/>
      <w:divBdr>
        <w:top w:val="none" w:sz="0" w:space="0" w:color="auto"/>
        <w:left w:val="none" w:sz="0" w:space="0" w:color="auto"/>
        <w:bottom w:val="none" w:sz="0" w:space="0" w:color="auto"/>
        <w:right w:val="none" w:sz="0" w:space="0" w:color="auto"/>
      </w:divBdr>
    </w:div>
    <w:div w:id="1753506484">
      <w:bodyDiv w:val="1"/>
      <w:marLeft w:val="0"/>
      <w:marRight w:val="0"/>
      <w:marTop w:val="0"/>
      <w:marBottom w:val="0"/>
      <w:divBdr>
        <w:top w:val="none" w:sz="0" w:space="0" w:color="auto"/>
        <w:left w:val="none" w:sz="0" w:space="0" w:color="auto"/>
        <w:bottom w:val="none" w:sz="0" w:space="0" w:color="auto"/>
        <w:right w:val="none" w:sz="0" w:space="0" w:color="auto"/>
      </w:divBdr>
    </w:div>
    <w:div w:id="1758166239">
      <w:bodyDiv w:val="1"/>
      <w:marLeft w:val="0"/>
      <w:marRight w:val="0"/>
      <w:marTop w:val="0"/>
      <w:marBottom w:val="0"/>
      <w:divBdr>
        <w:top w:val="none" w:sz="0" w:space="0" w:color="auto"/>
        <w:left w:val="none" w:sz="0" w:space="0" w:color="auto"/>
        <w:bottom w:val="none" w:sz="0" w:space="0" w:color="auto"/>
        <w:right w:val="none" w:sz="0" w:space="0" w:color="auto"/>
      </w:divBdr>
    </w:div>
    <w:div w:id="1758674518">
      <w:bodyDiv w:val="1"/>
      <w:marLeft w:val="0"/>
      <w:marRight w:val="0"/>
      <w:marTop w:val="0"/>
      <w:marBottom w:val="0"/>
      <w:divBdr>
        <w:top w:val="none" w:sz="0" w:space="0" w:color="auto"/>
        <w:left w:val="none" w:sz="0" w:space="0" w:color="auto"/>
        <w:bottom w:val="none" w:sz="0" w:space="0" w:color="auto"/>
        <w:right w:val="none" w:sz="0" w:space="0" w:color="auto"/>
      </w:divBdr>
    </w:div>
    <w:div w:id="1763994338">
      <w:bodyDiv w:val="1"/>
      <w:marLeft w:val="0"/>
      <w:marRight w:val="0"/>
      <w:marTop w:val="0"/>
      <w:marBottom w:val="0"/>
      <w:divBdr>
        <w:top w:val="none" w:sz="0" w:space="0" w:color="auto"/>
        <w:left w:val="none" w:sz="0" w:space="0" w:color="auto"/>
        <w:bottom w:val="none" w:sz="0" w:space="0" w:color="auto"/>
        <w:right w:val="none" w:sz="0" w:space="0" w:color="auto"/>
      </w:divBdr>
    </w:div>
    <w:div w:id="1787848646">
      <w:bodyDiv w:val="1"/>
      <w:marLeft w:val="0"/>
      <w:marRight w:val="0"/>
      <w:marTop w:val="0"/>
      <w:marBottom w:val="0"/>
      <w:divBdr>
        <w:top w:val="none" w:sz="0" w:space="0" w:color="auto"/>
        <w:left w:val="none" w:sz="0" w:space="0" w:color="auto"/>
        <w:bottom w:val="none" w:sz="0" w:space="0" w:color="auto"/>
        <w:right w:val="none" w:sz="0" w:space="0" w:color="auto"/>
      </w:divBdr>
    </w:div>
    <w:div w:id="1806461220">
      <w:bodyDiv w:val="1"/>
      <w:marLeft w:val="0"/>
      <w:marRight w:val="0"/>
      <w:marTop w:val="0"/>
      <w:marBottom w:val="0"/>
      <w:divBdr>
        <w:top w:val="none" w:sz="0" w:space="0" w:color="auto"/>
        <w:left w:val="none" w:sz="0" w:space="0" w:color="auto"/>
        <w:bottom w:val="none" w:sz="0" w:space="0" w:color="auto"/>
        <w:right w:val="none" w:sz="0" w:space="0" w:color="auto"/>
      </w:divBdr>
    </w:div>
    <w:div w:id="1862277901">
      <w:bodyDiv w:val="1"/>
      <w:marLeft w:val="0"/>
      <w:marRight w:val="0"/>
      <w:marTop w:val="0"/>
      <w:marBottom w:val="0"/>
      <w:divBdr>
        <w:top w:val="none" w:sz="0" w:space="0" w:color="auto"/>
        <w:left w:val="none" w:sz="0" w:space="0" w:color="auto"/>
        <w:bottom w:val="none" w:sz="0" w:space="0" w:color="auto"/>
        <w:right w:val="none" w:sz="0" w:space="0" w:color="auto"/>
      </w:divBdr>
    </w:div>
    <w:div w:id="1875995703">
      <w:bodyDiv w:val="1"/>
      <w:marLeft w:val="0"/>
      <w:marRight w:val="0"/>
      <w:marTop w:val="0"/>
      <w:marBottom w:val="0"/>
      <w:divBdr>
        <w:top w:val="none" w:sz="0" w:space="0" w:color="auto"/>
        <w:left w:val="none" w:sz="0" w:space="0" w:color="auto"/>
        <w:bottom w:val="none" w:sz="0" w:space="0" w:color="auto"/>
        <w:right w:val="none" w:sz="0" w:space="0" w:color="auto"/>
      </w:divBdr>
    </w:div>
    <w:div w:id="1886327941">
      <w:bodyDiv w:val="1"/>
      <w:marLeft w:val="0"/>
      <w:marRight w:val="0"/>
      <w:marTop w:val="0"/>
      <w:marBottom w:val="0"/>
      <w:divBdr>
        <w:top w:val="none" w:sz="0" w:space="0" w:color="auto"/>
        <w:left w:val="none" w:sz="0" w:space="0" w:color="auto"/>
        <w:bottom w:val="none" w:sz="0" w:space="0" w:color="auto"/>
        <w:right w:val="none" w:sz="0" w:space="0" w:color="auto"/>
      </w:divBdr>
    </w:div>
    <w:div w:id="1904558355">
      <w:bodyDiv w:val="1"/>
      <w:marLeft w:val="0"/>
      <w:marRight w:val="0"/>
      <w:marTop w:val="0"/>
      <w:marBottom w:val="0"/>
      <w:divBdr>
        <w:top w:val="none" w:sz="0" w:space="0" w:color="auto"/>
        <w:left w:val="none" w:sz="0" w:space="0" w:color="auto"/>
        <w:bottom w:val="none" w:sz="0" w:space="0" w:color="auto"/>
        <w:right w:val="none" w:sz="0" w:space="0" w:color="auto"/>
      </w:divBdr>
    </w:div>
    <w:div w:id="1906643242">
      <w:bodyDiv w:val="1"/>
      <w:marLeft w:val="0"/>
      <w:marRight w:val="0"/>
      <w:marTop w:val="0"/>
      <w:marBottom w:val="0"/>
      <w:divBdr>
        <w:top w:val="none" w:sz="0" w:space="0" w:color="auto"/>
        <w:left w:val="none" w:sz="0" w:space="0" w:color="auto"/>
        <w:bottom w:val="none" w:sz="0" w:space="0" w:color="auto"/>
        <w:right w:val="none" w:sz="0" w:space="0" w:color="auto"/>
      </w:divBdr>
    </w:div>
    <w:div w:id="1907762958">
      <w:bodyDiv w:val="1"/>
      <w:marLeft w:val="0"/>
      <w:marRight w:val="0"/>
      <w:marTop w:val="0"/>
      <w:marBottom w:val="0"/>
      <w:divBdr>
        <w:top w:val="none" w:sz="0" w:space="0" w:color="auto"/>
        <w:left w:val="none" w:sz="0" w:space="0" w:color="auto"/>
        <w:bottom w:val="none" w:sz="0" w:space="0" w:color="auto"/>
        <w:right w:val="none" w:sz="0" w:space="0" w:color="auto"/>
      </w:divBdr>
    </w:div>
    <w:div w:id="1908609765">
      <w:bodyDiv w:val="1"/>
      <w:marLeft w:val="0"/>
      <w:marRight w:val="0"/>
      <w:marTop w:val="0"/>
      <w:marBottom w:val="0"/>
      <w:divBdr>
        <w:top w:val="none" w:sz="0" w:space="0" w:color="auto"/>
        <w:left w:val="none" w:sz="0" w:space="0" w:color="auto"/>
        <w:bottom w:val="none" w:sz="0" w:space="0" w:color="auto"/>
        <w:right w:val="none" w:sz="0" w:space="0" w:color="auto"/>
      </w:divBdr>
    </w:div>
    <w:div w:id="1910996047">
      <w:bodyDiv w:val="1"/>
      <w:marLeft w:val="0"/>
      <w:marRight w:val="0"/>
      <w:marTop w:val="0"/>
      <w:marBottom w:val="0"/>
      <w:divBdr>
        <w:top w:val="none" w:sz="0" w:space="0" w:color="auto"/>
        <w:left w:val="none" w:sz="0" w:space="0" w:color="auto"/>
        <w:bottom w:val="none" w:sz="0" w:space="0" w:color="auto"/>
        <w:right w:val="none" w:sz="0" w:space="0" w:color="auto"/>
      </w:divBdr>
    </w:div>
    <w:div w:id="1952930564">
      <w:bodyDiv w:val="1"/>
      <w:marLeft w:val="0"/>
      <w:marRight w:val="0"/>
      <w:marTop w:val="0"/>
      <w:marBottom w:val="0"/>
      <w:divBdr>
        <w:top w:val="none" w:sz="0" w:space="0" w:color="auto"/>
        <w:left w:val="none" w:sz="0" w:space="0" w:color="auto"/>
        <w:bottom w:val="none" w:sz="0" w:space="0" w:color="auto"/>
        <w:right w:val="none" w:sz="0" w:space="0" w:color="auto"/>
      </w:divBdr>
    </w:div>
    <w:div w:id="1962804878">
      <w:bodyDiv w:val="1"/>
      <w:marLeft w:val="0"/>
      <w:marRight w:val="0"/>
      <w:marTop w:val="0"/>
      <w:marBottom w:val="0"/>
      <w:divBdr>
        <w:top w:val="none" w:sz="0" w:space="0" w:color="auto"/>
        <w:left w:val="none" w:sz="0" w:space="0" w:color="auto"/>
        <w:bottom w:val="none" w:sz="0" w:space="0" w:color="auto"/>
        <w:right w:val="none" w:sz="0" w:space="0" w:color="auto"/>
      </w:divBdr>
    </w:div>
    <w:div w:id="1964146055">
      <w:bodyDiv w:val="1"/>
      <w:marLeft w:val="0"/>
      <w:marRight w:val="0"/>
      <w:marTop w:val="0"/>
      <w:marBottom w:val="0"/>
      <w:divBdr>
        <w:top w:val="none" w:sz="0" w:space="0" w:color="auto"/>
        <w:left w:val="none" w:sz="0" w:space="0" w:color="auto"/>
        <w:bottom w:val="none" w:sz="0" w:space="0" w:color="auto"/>
        <w:right w:val="none" w:sz="0" w:space="0" w:color="auto"/>
      </w:divBdr>
    </w:div>
    <w:div w:id="2006393704">
      <w:bodyDiv w:val="1"/>
      <w:marLeft w:val="0"/>
      <w:marRight w:val="0"/>
      <w:marTop w:val="0"/>
      <w:marBottom w:val="0"/>
      <w:divBdr>
        <w:top w:val="none" w:sz="0" w:space="0" w:color="auto"/>
        <w:left w:val="none" w:sz="0" w:space="0" w:color="auto"/>
        <w:bottom w:val="none" w:sz="0" w:space="0" w:color="auto"/>
        <w:right w:val="none" w:sz="0" w:space="0" w:color="auto"/>
      </w:divBdr>
    </w:div>
    <w:div w:id="2008359390">
      <w:bodyDiv w:val="1"/>
      <w:marLeft w:val="0"/>
      <w:marRight w:val="0"/>
      <w:marTop w:val="0"/>
      <w:marBottom w:val="0"/>
      <w:divBdr>
        <w:top w:val="none" w:sz="0" w:space="0" w:color="auto"/>
        <w:left w:val="none" w:sz="0" w:space="0" w:color="auto"/>
        <w:bottom w:val="none" w:sz="0" w:space="0" w:color="auto"/>
        <w:right w:val="none" w:sz="0" w:space="0" w:color="auto"/>
      </w:divBdr>
    </w:div>
    <w:div w:id="2012944803">
      <w:bodyDiv w:val="1"/>
      <w:marLeft w:val="0"/>
      <w:marRight w:val="0"/>
      <w:marTop w:val="0"/>
      <w:marBottom w:val="0"/>
      <w:divBdr>
        <w:top w:val="none" w:sz="0" w:space="0" w:color="auto"/>
        <w:left w:val="none" w:sz="0" w:space="0" w:color="auto"/>
        <w:bottom w:val="none" w:sz="0" w:space="0" w:color="auto"/>
        <w:right w:val="none" w:sz="0" w:space="0" w:color="auto"/>
      </w:divBdr>
    </w:div>
    <w:div w:id="2027900240">
      <w:bodyDiv w:val="1"/>
      <w:marLeft w:val="0"/>
      <w:marRight w:val="0"/>
      <w:marTop w:val="0"/>
      <w:marBottom w:val="0"/>
      <w:divBdr>
        <w:top w:val="none" w:sz="0" w:space="0" w:color="auto"/>
        <w:left w:val="none" w:sz="0" w:space="0" w:color="auto"/>
        <w:bottom w:val="none" w:sz="0" w:space="0" w:color="auto"/>
        <w:right w:val="none" w:sz="0" w:space="0" w:color="auto"/>
      </w:divBdr>
    </w:div>
    <w:div w:id="2056158223">
      <w:bodyDiv w:val="1"/>
      <w:marLeft w:val="0"/>
      <w:marRight w:val="0"/>
      <w:marTop w:val="0"/>
      <w:marBottom w:val="0"/>
      <w:divBdr>
        <w:top w:val="none" w:sz="0" w:space="0" w:color="auto"/>
        <w:left w:val="none" w:sz="0" w:space="0" w:color="auto"/>
        <w:bottom w:val="none" w:sz="0" w:space="0" w:color="auto"/>
        <w:right w:val="none" w:sz="0" w:space="0" w:color="auto"/>
      </w:divBdr>
    </w:div>
    <w:div w:id="2057461974">
      <w:bodyDiv w:val="1"/>
      <w:marLeft w:val="0"/>
      <w:marRight w:val="0"/>
      <w:marTop w:val="0"/>
      <w:marBottom w:val="0"/>
      <w:divBdr>
        <w:top w:val="none" w:sz="0" w:space="0" w:color="auto"/>
        <w:left w:val="none" w:sz="0" w:space="0" w:color="auto"/>
        <w:bottom w:val="none" w:sz="0" w:space="0" w:color="auto"/>
        <w:right w:val="none" w:sz="0" w:space="0" w:color="auto"/>
      </w:divBdr>
    </w:div>
    <w:div w:id="2057731172">
      <w:bodyDiv w:val="1"/>
      <w:marLeft w:val="0"/>
      <w:marRight w:val="0"/>
      <w:marTop w:val="0"/>
      <w:marBottom w:val="0"/>
      <w:divBdr>
        <w:top w:val="none" w:sz="0" w:space="0" w:color="auto"/>
        <w:left w:val="none" w:sz="0" w:space="0" w:color="auto"/>
        <w:bottom w:val="none" w:sz="0" w:space="0" w:color="auto"/>
        <w:right w:val="none" w:sz="0" w:space="0" w:color="auto"/>
      </w:divBdr>
    </w:div>
    <w:div w:id="2070961027">
      <w:bodyDiv w:val="1"/>
      <w:marLeft w:val="0"/>
      <w:marRight w:val="0"/>
      <w:marTop w:val="0"/>
      <w:marBottom w:val="0"/>
      <w:divBdr>
        <w:top w:val="none" w:sz="0" w:space="0" w:color="auto"/>
        <w:left w:val="none" w:sz="0" w:space="0" w:color="auto"/>
        <w:bottom w:val="none" w:sz="0" w:space="0" w:color="auto"/>
        <w:right w:val="none" w:sz="0" w:space="0" w:color="auto"/>
      </w:divBdr>
    </w:div>
    <w:div w:id="2073771322">
      <w:bodyDiv w:val="1"/>
      <w:marLeft w:val="0"/>
      <w:marRight w:val="0"/>
      <w:marTop w:val="0"/>
      <w:marBottom w:val="0"/>
      <w:divBdr>
        <w:top w:val="none" w:sz="0" w:space="0" w:color="auto"/>
        <w:left w:val="none" w:sz="0" w:space="0" w:color="auto"/>
        <w:bottom w:val="none" w:sz="0" w:space="0" w:color="auto"/>
        <w:right w:val="none" w:sz="0" w:space="0" w:color="auto"/>
      </w:divBdr>
    </w:div>
    <w:div w:id="2083914385">
      <w:bodyDiv w:val="1"/>
      <w:marLeft w:val="0"/>
      <w:marRight w:val="0"/>
      <w:marTop w:val="0"/>
      <w:marBottom w:val="0"/>
      <w:divBdr>
        <w:top w:val="none" w:sz="0" w:space="0" w:color="auto"/>
        <w:left w:val="none" w:sz="0" w:space="0" w:color="auto"/>
        <w:bottom w:val="none" w:sz="0" w:space="0" w:color="auto"/>
        <w:right w:val="none" w:sz="0" w:space="0" w:color="auto"/>
      </w:divBdr>
    </w:div>
    <w:div w:id="2091154366">
      <w:bodyDiv w:val="1"/>
      <w:marLeft w:val="0"/>
      <w:marRight w:val="0"/>
      <w:marTop w:val="0"/>
      <w:marBottom w:val="0"/>
      <w:divBdr>
        <w:top w:val="none" w:sz="0" w:space="0" w:color="auto"/>
        <w:left w:val="none" w:sz="0" w:space="0" w:color="auto"/>
        <w:bottom w:val="none" w:sz="0" w:space="0" w:color="auto"/>
        <w:right w:val="none" w:sz="0" w:space="0" w:color="auto"/>
      </w:divBdr>
    </w:div>
    <w:div w:id="2101632402">
      <w:bodyDiv w:val="1"/>
      <w:marLeft w:val="0"/>
      <w:marRight w:val="0"/>
      <w:marTop w:val="0"/>
      <w:marBottom w:val="0"/>
      <w:divBdr>
        <w:top w:val="none" w:sz="0" w:space="0" w:color="auto"/>
        <w:left w:val="none" w:sz="0" w:space="0" w:color="auto"/>
        <w:bottom w:val="none" w:sz="0" w:space="0" w:color="auto"/>
        <w:right w:val="none" w:sz="0" w:space="0" w:color="auto"/>
      </w:divBdr>
    </w:div>
    <w:div w:id="2102411453">
      <w:bodyDiv w:val="1"/>
      <w:marLeft w:val="0"/>
      <w:marRight w:val="0"/>
      <w:marTop w:val="0"/>
      <w:marBottom w:val="0"/>
      <w:divBdr>
        <w:top w:val="none" w:sz="0" w:space="0" w:color="auto"/>
        <w:left w:val="none" w:sz="0" w:space="0" w:color="auto"/>
        <w:bottom w:val="none" w:sz="0" w:space="0" w:color="auto"/>
        <w:right w:val="none" w:sz="0" w:space="0" w:color="auto"/>
      </w:divBdr>
    </w:div>
    <w:div w:id="2103187169">
      <w:bodyDiv w:val="1"/>
      <w:marLeft w:val="0"/>
      <w:marRight w:val="0"/>
      <w:marTop w:val="0"/>
      <w:marBottom w:val="0"/>
      <w:divBdr>
        <w:top w:val="none" w:sz="0" w:space="0" w:color="auto"/>
        <w:left w:val="none" w:sz="0" w:space="0" w:color="auto"/>
        <w:bottom w:val="none" w:sz="0" w:space="0" w:color="auto"/>
        <w:right w:val="none" w:sz="0" w:space="0" w:color="auto"/>
      </w:divBdr>
    </w:div>
    <w:div w:id="2119135440">
      <w:bodyDiv w:val="1"/>
      <w:marLeft w:val="0"/>
      <w:marRight w:val="0"/>
      <w:marTop w:val="0"/>
      <w:marBottom w:val="0"/>
      <w:divBdr>
        <w:top w:val="none" w:sz="0" w:space="0" w:color="auto"/>
        <w:left w:val="none" w:sz="0" w:space="0" w:color="auto"/>
        <w:bottom w:val="none" w:sz="0" w:space="0" w:color="auto"/>
        <w:right w:val="none" w:sz="0" w:space="0" w:color="auto"/>
      </w:divBdr>
    </w:div>
    <w:div w:id="2120877093">
      <w:bodyDiv w:val="1"/>
      <w:marLeft w:val="0"/>
      <w:marRight w:val="0"/>
      <w:marTop w:val="0"/>
      <w:marBottom w:val="0"/>
      <w:divBdr>
        <w:top w:val="none" w:sz="0" w:space="0" w:color="auto"/>
        <w:left w:val="none" w:sz="0" w:space="0" w:color="auto"/>
        <w:bottom w:val="none" w:sz="0" w:space="0" w:color="auto"/>
        <w:right w:val="none" w:sz="0" w:space="0" w:color="auto"/>
      </w:divBdr>
    </w:div>
    <w:div w:id="2138720516">
      <w:bodyDiv w:val="1"/>
      <w:marLeft w:val="0"/>
      <w:marRight w:val="0"/>
      <w:marTop w:val="0"/>
      <w:marBottom w:val="0"/>
      <w:divBdr>
        <w:top w:val="none" w:sz="0" w:space="0" w:color="auto"/>
        <w:left w:val="none" w:sz="0" w:space="0" w:color="auto"/>
        <w:bottom w:val="none" w:sz="0" w:space="0" w:color="auto"/>
        <w:right w:val="none" w:sz="0" w:space="0" w:color="auto"/>
      </w:divBdr>
    </w:div>
    <w:div w:id="2138908070">
      <w:bodyDiv w:val="1"/>
      <w:marLeft w:val="0"/>
      <w:marRight w:val="0"/>
      <w:marTop w:val="0"/>
      <w:marBottom w:val="0"/>
      <w:divBdr>
        <w:top w:val="none" w:sz="0" w:space="0" w:color="auto"/>
        <w:left w:val="none" w:sz="0" w:space="0" w:color="auto"/>
        <w:bottom w:val="none" w:sz="0" w:space="0" w:color="auto"/>
        <w:right w:val="none" w:sz="0" w:space="0" w:color="auto"/>
      </w:divBdr>
    </w:div>
    <w:div w:id="2140417670">
      <w:bodyDiv w:val="1"/>
      <w:marLeft w:val="0"/>
      <w:marRight w:val="0"/>
      <w:marTop w:val="0"/>
      <w:marBottom w:val="0"/>
      <w:divBdr>
        <w:top w:val="none" w:sz="0" w:space="0" w:color="auto"/>
        <w:left w:val="none" w:sz="0" w:space="0" w:color="auto"/>
        <w:bottom w:val="none" w:sz="0" w:space="0" w:color="auto"/>
        <w:right w:val="none" w:sz="0" w:space="0" w:color="auto"/>
      </w:divBdr>
    </w:div>
    <w:div w:id="21417289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Mah02</b:Tag>
    <b:SourceType>BookSection</b:SourceType>
    <b:Guid>{DC6ED133-93FC-834F-9E42-D79FF150C86B}</b:Guid>
    <b:Author>
      <b:Author>
        <b:NameList>
          <b:Person>
            <b:Last>Maher</b:Last>
            <b:First>J</b:First>
            <b:Middle>J</b:Middle>
          </b:Person>
        </b:NameList>
      </b:Author>
      <b:BookAuthor>
        <b:NameList>
          <b:Person>
            <b:Last>Feldman M</b:Last>
            <b:First>Friedman</b:First>
            <b:Middle>LS, Sleisenger MH, editors.</b:Middle>
          </b:Person>
        </b:NameList>
      </b:BookAuthor>
    </b:Author>
    <b:Title>Alcoholic liver disease</b:Title>
    <b:Publisher>Saunders</b:Publisher>
    <b:City>Philadelphia</b:City>
    <b:Year>2002</b:Year>
    <b:Volume>II</b:Volume>
    <b:Pages>1375-1391</b:Pages>
    <b:BookTitle>Gatroenterology and Livr Disease</b:BookTitle>
    <b:RefOrder>7</b:RefOrder>
  </b:Source>
  <b:Source>
    <b:Tag>OSh10</b:Tag>
    <b:SourceType>JournalArticle</b:SourceType>
    <b:Guid>{09852A34-C33B-4848-BE28-586D5844F1F5}</b:Guid>
    <b:Author>
      <b:Author>
        <b:NameList>
          <b:Person>
            <b:Last>O'Shea RS</b:Last>
            <b:First>Dasarathy</b:First>
            <b:Middle>S, McCullough AJ.</b:Middle>
          </b:Person>
        </b:NameList>
      </b:Author>
    </b:Author>
    <b:Title>Alcoholic liver disease.</b:Title>
    <b:JournalName>Hepatology</b:JournalName>
    <b:Year>2010</b:Year>
    <b:Volume>51</b:Volume>
    <b:Pages>307-328</b:Pages>
    <b:RefOrder>8</b:RefOrder>
  </b:Source>
  <b:Source>
    <b:Tag>EAS12</b:Tag>
    <b:SourceType>JournalArticle</b:SourceType>
    <b:Guid>{ABAE827D-AE32-B14E-A481-3D5C1DAE2169}</b:Guid>
    <b:Title>Prediction of risk of liver disease by alcohol intake, sex, and age: a prospective population study.</b:Title>
    <b:JournalName>Hepatology</b:JournalName>
    <b:Year>1996</b:Year>
    <b:Volume>23</b:Volume>
    <b:Pages>1025-1029</b:Pages>
    <b:Author>
      <b:Author>
        <b:NameList>
          <b:Person>
            <b:Last>Becker U</b:Last>
            <b:First>Deis</b:First>
            <b:Middle>A, Sorensen TI, Gronbaek M, Borch-Johnson K, Muller CF.</b:Middle>
          </b:Person>
        </b:NameList>
      </b:Author>
    </b:Author>
    <b:RefOrder>9</b:RefOrder>
  </b:Source>
  <b:Source>
    <b:Tag>LiT08</b:Tag>
    <b:SourceType>JournalArticle</b:SourceType>
    <b:Guid>{9C50EB2B-144B-AB44-807B-F21776C1798A}</b:Guid>
    <b:Title>Quantifying the risk for alcohol-use and alcohol-attributable health disorders: present findings and future research needs.</b:Title>
    <b:JournalName>J Gastroenterol Hepatol</b:JournalName>
    <b:Year>2008</b:Year>
    <b:Volume>23</b:Volume>
    <b:Pages>S2-S8</b:Pages>
    <b:Author>
      <b:Author>
        <b:NameList>
          <b:Person>
            <b:Last>Li</b:Last>
            <b:First>TK</b:First>
          </b:Person>
        </b:NameList>
      </b:Author>
    </b:Author>
    <b:RefOrder>10</b:RefOrder>
  </b:Source>
  <b:Source>
    <b:Tag>Bel971</b:Tag>
    <b:SourceType>JournalArticle</b:SourceType>
    <b:Guid>{CA18E5F4-2E20-834F-8400-723B04021B5C}</b:Guid>
    <b:Author>
      <b:Author>
        <b:NameList>
          <b:Person>
            <b:Last>Bellentani S</b:Last>
            <b:First>Saccoccio</b:First>
            <b:Middle>G, Costa G, et al.</b:Middle>
          </b:Person>
        </b:NameList>
      </b:Author>
    </b:Author>
    <b:Title>Drinking habits as cofactors of risk for alcohol induced liver damage. The Dionysos Study Group.</b:Title>
    <b:JournalName>Gut</b:JournalName>
    <b:Year>1997</b:Year>
    <b:Volume>41</b:Volume>
    <b:Pages>845-850</b:Pages>
    <b:RefOrder>11</b:RefOrder>
  </b:Source>
  <b:Source>
    <b:Tag>Men81</b:Tag>
    <b:SourceType>JournalArticle</b:SourceType>
    <b:Guid>{6887CC18-CB33-C647-8395-3813FB89F3B6}</b:Guid>
    <b:Author>
      <b:Author>
        <b:NameList>
          <b:Person>
            <b:Last>Mendenhall</b:Last>
            <b:First>CL.</b:First>
          </b:Person>
        </b:NameList>
      </b:Author>
    </b:Author>
    <b:Title>Alcoholic hepatitis.</b:Title>
    <b:JournalName>Clin Gastroenterol</b:JournalName>
    <b:Year>1981</b:Year>
    <b:Volume>10</b:Volume>
    <b:Pages>417-441</b:Pages>
    <b:RefOrder>12</b:RefOrder>
  </b:Source>
  <b:Source>
    <b:Tag>Zak07</b:Tag>
    <b:SourceType>JournalArticle</b:SourceType>
    <b:Guid>{1CCA94F3-2B6C-EC4E-8722-399C62256A4A}</b:Guid>
    <b:Author>
      <b:Author>
        <b:NameList>
          <b:Person>
            <b:Last>Zakhari S</b:Last>
            <b:First>Li</b:First>
            <b:Middle>TK.</b:Middle>
          </b:Person>
        </b:NameList>
      </b:Author>
    </b:Author>
    <b:Title>Determinants of alcohol use and abuse: impact of quantity and frequency patterns on liver disease.</b:Title>
    <b:JournalName>Hepatology.</b:JournalName>
    <b:Year>2007</b:Year>
    <b:Volume>46</b:Volume>
    <b:Pages>2032-2039</b:Pages>
    <b:RefOrder>13</b:RefOrder>
  </b:Source>
  <b:Source>
    <b:Tag>Hat09</b:Tag>
    <b:SourceType>JournalArticle</b:SourceType>
    <b:Guid>{265C7EFE-5206-7540-B9DA-38DEE32E8DDC}</b:Guid>
    <b:Author>
      <b:Author>
        <b:NameList>
          <b:Person>
            <b:Last>Hatton J</b:Last>
            <b:First>Burton</b:First>
            <b:Middle>A, Nash H, Munn E, Munn E, Burgoyne L, et al.</b:Middle>
          </b:Person>
        </b:NameList>
      </b:Author>
    </b:Author>
    <b:Title>Drinking patterns, dependency and life-time drinking history in alcohol-related liver disease.</b:Title>
    <b:JournalName>Addiction.</b:JournalName>
    <b:Year>2009</b:Year>
    <b:Volume>104</b:Volume>
    <b:Pages>587-592</b:Pages>
    <b:RefOrder>14</b:RefOrder>
  </b:Source>
  <b:Source>
    <b:Tag>KiS10</b:Tag>
    <b:SourceType>JournalArticle</b:SourceType>
    <b:Guid>{222BEFCC-0F70-7048-A506-58BC077135EA}</b:Guid>
    <b:Author>
      <b:Author>
        <b:NameList>
          <b:Person>
            <b:Last>Ki SH</b:Last>
            <b:First>Park</b:First>
            <b:Middle>O, Zheng M, Morales-Ibanez O, Kolls JK, Bataller R, et al.</b:Middle>
          </b:Person>
        </b:NameList>
      </b:Author>
    </b:Author>
    <b:Title>Interleukin-22 treatment ameliorates alcoholic liver injury in a murine model of chronic-binge ethanol feeding: Role of STAT3</b:Title>
    <b:JournalName>Hepatology</b:JournalName>
    <b:Year>2010</b:Year>
    <b:Volume>52</b:Volume>
    <b:Pages>1291-1300</b:Pages>
    <b:RefOrder>15</b:RefOrder>
  </b:Source>
  <b:Source>
    <b:Tag>Bar04</b:Tag>
    <b:SourceType>JournalArticle</b:SourceType>
    <b:Guid>{A9F2E959-E81E-7C4B-9D16-D0B1B382D5D8}</b:Guid>
    <b:Author>
      <b:Author>
        <b:NameList>
          <b:Person>
            <b:Last>Barrio E</b:Last>
            <b:First>Tome</b:First>
            <b:Middle>S, Rodriguez I, Gude F, Sanchez-Leira J, Perez-Becerra E, et al.</b:Middle>
          </b:Person>
        </b:NameList>
      </b:Author>
    </b:Author>
    <b:Title>Liver disease in heavy drinkers with and without alcohol withdrawal syndrome.</b:Title>
    <b:JournalName>Alcohol Clin Exp Res.</b:JournalName>
    <b:Year>2004</b:Year>
    <b:Volume>28</b:Volume>
    <b:Pages>131-136</b:Pages>
    <b:RefOrder>16</b:RefOrder>
  </b:Source>
  <b:Source>
    <b:Tag>Nav97</b:Tag>
    <b:SourceType>JournalArticle</b:SourceType>
    <b:Guid>{E8F0EDA0-D0FB-5F44-BA78-C854B664F73B}</b:Guid>
    <b:Author>
      <b:Author>
        <b:NameList>
          <b:Person>
            <b:Last>Naveau S</b:Last>
            <b:First>Giraud</b:First>
            <b:Middle>V, Borotto E, Aubert A, Capron F, Chaput JC.</b:Middle>
          </b:Person>
        </b:NameList>
      </b:Author>
    </b:Author>
    <b:Title>Excess weight risk factor for alcoholic liver disease.</b:Title>
    <b:JournalName>Hepatology</b:JournalName>
    <b:Year>1997</b:Year>
    <b:Volume>25</b:Volume>
    <b:Pages>108-111.</b:Pages>
    <b:RefOrder>17</b:RefOrder>
  </b:Source>
  <b:Source>
    <b:Tag>Mor04</b:Tag>
    <b:SourceType>JournalArticle</b:SourceType>
    <b:Guid>{92B87937-436D-7A4A-9934-D2E632C7923A}</b:Guid>
    <b:Author>
      <b:Author>
        <b:NameList>
          <b:Person>
            <b:Last>Morgan TR</b:Last>
            <b:First>Mandayam</b:First>
            <b:Middle>S, Jamal MM.</b:Middle>
          </b:Person>
        </b:NameList>
      </b:Author>
    </b:Author>
    <b:Title>Alcohol and hepatocellular carcinoma.</b:Title>
    <b:Year>2004</b:Year>
    <b:Volume>127</b:Volume>
    <b:Pages>S87- S96</b:Pages>
    <b:JournalName>Gastroenterology</b:JournalName>
    <b:RefOrder>18</b:RefOrder>
  </b:Source>
  <b:Source>
    <b:Tag>San11</b:Tag>
    <b:SourceType>JournalArticle</b:SourceType>
    <b:Guid>{265D9EBF-F73C-3F49-8BC3-66B9F39CAEF9}</b:Guid>
    <b:Author>
      <b:Author>
        <b:NameList>
          <b:Person>
            <b:Last>Sandahl TD</b:Last>
            <b:First>Jepsen</b:First>
            <b:Middle>P, Thomsen KL, Vilstrup H.</b:Middle>
          </b:Person>
        </b:NameList>
      </b:Author>
    </b:Author>
    <b:Title>Incidence and mortality of alcoholic hepatitis in Denmark 1999–2008: a nationwide population based cohort study. </b:Title>
    <b:JournalName>J Hepatol.</b:JournalName>
    <b:Year>2011</b:Year>
    <b:Volume>54</b:Volume>
    <b:Pages>760-764</b:Pages>
    <b:RefOrder>19</b:RefOrder>
  </b:Source>
  <b:Source>
    <b:Tag>Jin15</b:Tag>
    <b:SourceType>JournalArticle</b:SourceType>
    <b:Guid>{E6FFD49A-F524-C34C-8D71-8B949C801B2F}</b:Guid>
    <b:Title>Translational research and Evolving Alcoholic Hepatitis Treatment Consortium (2015). Trends in alcoholic hepatitis- related hospitalizations, financial burden, and mortality in the United States</b:Title>
    <b:Year>2015</b:Year>
    <b:Volume>49</b:Volume>
    <b:Pages>506-511</b:Pages>
    <b:Author>
      <b:Author>
        <b:NameList>
          <b:Person>
            <b:Last>Jinjuvadia R</b:Last>
            <b:First>Liangpunsakul</b:First>
            <b:Middle>S.</b:Middle>
          </b:Person>
        </b:NameList>
      </b:Author>
    </b:Author>
    <b:JournalName>J Clin Gastroenterology</b:JournalName>
    <b:RefOrder>20</b:RefOrder>
  </b:Source>
  <b:Source>
    <b:Tag>Man04</b:Tag>
    <b:SourceType>JournalArticle</b:SourceType>
    <b:Guid>{2438B3FC-92AB-A14F-8089-718B2441ED19}</b:Guid>
    <b:Author>
      <b:Author>
        <b:NameList>
          <b:Person>
            <b:Last>Mandayam S</b:Last>
            <b:First>Jamal</b:First>
            <b:Middle>MM, Morgan TR</b:Middle>
          </b:Person>
        </b:NameList>
      </b:Author>
    </b:Author>
    <b:Title>Epidemiology of alcoholic liver disease.</b:Title>
    <b:JournalName>Semin Liver Dis</b:JournalName>
    <b:Year>2004</b:Year>
    <b:Volume>24</b:Volume>
    <b:Pages>217-232</b:Pages>
    <b:RefOrder>1</b:RefOrder>
  </b:Source>
  <b:Source>
    <b:Tag>Fre95</b:Tag>
    <b:SourceType>BookSection</b:SourceType>
    <b:Guid>{80B1C2E7-014F-1E4A-95D4-AFC40A182996}</b:Guid>
    <b:Author>
      <b:Author>
        <b:NameList>
          <b:Person>
            <b:Last>French SW</b:Last>
            <b:First>Morimoto</b:First>
            <b:Middle>K, Tsukamoto H.</b:Middle>
          </b:Person>
        </b:NameList>
      </b:Author>
    </b:Author>
    <b:Title>Animal models of alcohol-associated liver injury.</b:Title>
    <b:Year>1995</b:Year>
    <b:City>London</b:City>
    <b:Publisher>Hodder Headline</b:Publisher>
    <b:Pages>279-295</b:Pages>
    <b:BookTitle>Alcoholic Liver Disease, Pathology and Pathogenesis. </b:BookTitle>
    <b:RefOrder>21</b:RefOrder>
  </b:Source>
  <b:Source>
    <b:Tag>Lie05</b:Tag>
    <b:SourceType>JournalArticle</b:SourceType>
    <b:Guid>{D1660B67-EEFA-8640-9AC2-8B17DEDE1887}</b:Guid>
    <b:Author>
      <b:Author>
        <b:NameList>
          <b:Person>
            <b:Last>Lieber</b:Last>
            <b:First>CS</b:First>
          </b:Person>
        </b:NameList>
      </b:Author>
    </b:Author>
    <b:Title>Metabolism of alcohol</b:Title>
    <b:JournalName>Clinics in liver disease</b:JournalName>
    <b:Year>2005</b:Year>
    <b:Volume>9.1</b:Volume>
    <b:Pages>1-35</b:Pages>
    <b:RefOrder>22</b:RefOrder>
  </b:Source>
  <b:Source>
    <b:Tag>Ber02</b:Tag>
    <b:SourceType>BookSection</b:SourceType>
    <b:Guid>{CE458408-C3F7-5A4A-A9E7-9F0163801081}</b:Guid>
    <b:Author>
      <b:Author>
        <b:NameList>
          <b:Person>
            <b:Last>Berg JM</b:Last>
            <b:First>Tymoczko</b:First>
            <b:Middle>JL, Stryer L.</b:Middle>
          </b:Person>
        </b:NameList>
      </b:Author>
      <b:Editor>
        <b:NameList>
          <b:Person>
            <b:Last>Freeman</b:Last>
            <b:First>W</b:First>
            <b:Middle>H</b:Middle>
          </b:Person>
        </b:NameList>
      </b:Editor>
    </b:Author>
    <b:Title>Section 30.5, Ethanol Alters Energy Metabolism in the Liver.</b:Title>
    <b:BookTitle>Biochemistry.</b:BookTitle>
    <b:City>New York</b:City>
    <b:Year>2002</b:Year>
    <b:Edition>5th edition.</b:Edition>
    <b:Comments>Available from: http://www.ncbi.nlm.nih.gov/books/NBK22524/</b:Comments>
    <b:RefOrder>23</b:RefOrder>
  </b:Source>
  <b:Source>
    <b:Tag>You041</b:Tag>
    <b:SourceType>JournalArticle</b:SourceType>
    <b:Guid>{C3AC6ECC-7C21-034D-A6C1-FB8F12BAFBE9}</b:Guid>
    <b:Author>
      <b:Author>
        <b:NameList>
          <b:Person>
            <b:Last>You M</b:Last>
            <b:First>Crabb</b:First>
            <b:Middle>DW.</b:Middle>
          </b:Person>
        </b:NameList>
      </b:Author>
    </b:Author>
    <b:Title>Recent advances in alcoholic liver disease II. Minireview: molecular mechanism of alcoholic fatty liver.</b:Title>
    <b:JournalName>Am J Physio Gastrointest Liver Physiol</b:JournalName>
    <b:Year>2004</b:Year>
    <b:Volume>287</b:Volume>
    <b:Pages>G1-6</b:Pages>
    <b:RefOrder>24</b:RefOrder>
  </b:Source>
  <b:Source>
    <b:Tag>Ree75</b:Tag>
    <b:SourceType>JournalArticle</b:SourceType>
    <b:Guid>{AB7B227D-DAB7-0D49-82AA-E5F0C508EEAF}</b:Guid>
    <b:Author>
      <b:Author>
        <b:NameList>
          <b:Person>
            <b:Last>Reed WD</b:Last>
            <b:First>Clinkenbeard</b:First>
            <b:Middle>D, Lane MD.</b:Middle>
          </b:Person>
        </b:NameList>
      </b:Author>
    </b:Author>
    <b:Title>Molecular and catalytic properties of mitochondrial (ketogenis) 3-hydroxy-3-methylglutaryl coenzyme A synthase of liver</b:Title>
    <b:JournalName>J Biol Chem</b:JournalName>
    <b:Year>1975</b:Year>
    <b:Volume>250</b:Volume>
    <b:Pages>3117-3123</b:Pages>
    <b:RefOrder>25</b:RefOrder>
  </b:Source>
  <b:Source>
    <b:Tag>Fis03</b:Tag>
    <b:SourceType>JournalArticle</b:SourceType>
    <b:Guid>{A15C77DC-A034-C647-8A6B-367C7C589333}</b:Guid>
    <b:Author>
      <b:Author>
        <b:NameList>
          <b:Person>
            <b:Last>Fischer M</b:Last>
            <b:First>You</b:First>
            <b:Middle>M, Matsumoto M, Crab DW.</b:Middle>
          </b:Person>
        </b:NameList>
      </b:Author>
    </b:Author>
    <b:Title>Peroxisome proliferator-activated receptor alpha (PPARalpha) dysfunction and abnoralities in hepatic lipid metabolism in ethanol-feed mice.</b:Title>
    <b:JournalName>J Biol Chem </b:JournalName>
    <b:Year>2003</b:Year>
    <b:Volume>278</b:Volume>
    <b:Pages>27997-28004</b:Pages>
    <b:RefOrder>26</b:RefOrder>
  </b:Source>
  <b:Source>
    <b:Tag>You04</b:Tag>
    <b:SourceType>JournalArticle</b:SourceType>
    <b:Guid>{3A8A0FAE-6794-A747-BB0E-0F354E95DE24}</b:Guid>
    <b:Author>
      <b:Author>
        <b:NameList>
          <b:Person>
            <b:Last>You M</b:Last>
            <b:First>Matsumono</b:First>
            <b:Middle>M, Pacold CM, Cho WK, Crabb DW.</b:Middle>
          </b:Person>
        </b:NameList>
      </b:Author>
    </b:Author>
    <b:Title>The role of AMP-activated protein kinase in the action of ethanol in the liver. </b:Title>
    <b:JournalName>Gastroenterology</b:JournalName>
    <b:Year>2004</b:Year>
    <b:Volume>45</b:Volume>
    <b:Pages>1798-1808</b:Pages>
    <b:RefOrder>27</b:RefOrder>
  </b:Source>
  <b:Source>
    <b:Tag>JiC06</b:Tag>
    <b:SourceType>JournalArticle</b:SourceType>
    <b:Guid>{A22DFD2A-9C18-1E4B-9265-CB98DA7AA69C}</b:Guid>
    <b:Author>
      <b:Author>
        <b:NameList>
          <b:Person>
            <b:Last>Ji C</b:Last>
            <b:First>Chan</b:First>
            <b:Middle>C, Kaplowitz N.</b:Middle>
          </b:Person>
        </b:NameList>
      </b:Author>
    </b:Author>
    <b:Title>Predominannt role of sterol response element binding proteins (SREBP) lipogenic pathways in hepatic steatosis in the murine intragastric ethanol feeding model. </b:Title>
    <b:JournalName>J Hepatology</b:JournalName>
    <b:Year>2006</b:Year>
    <b:Volume>45</b:Volume>
    <b:Pages>717-724</b:Pages>
    <b:RefOrder>28</b:RefOrder>
  </b:Source>
  <b:Source>
    <b:Tag>Fri95</b:Tag>
    <b:SourceType>JournalArticle</b:SourceType>
    <b:Guid>{2ED54842-892E-554C-B6F3-23B1C7B88506}</b:Guid>
    <b:Author>
      <b:Author>
        <b:NameList>
          <b:Person>
            <b:Last>Friel PN</b:Last>
            <b:First>Baer</b:First>
            <b:Middle>JS, Logan BK.</b:Middle>
          </b:Person>
        </b:NameList>
      </b:Author>
    </b:Author>
    <b:Title>Variability of ethanol absorption and breath concentrations during a large-scale alcohol administration study.</b:Title>
    <b:JournalName>Alcoholism: Clinical and Experimental Research</b:JournalName>
    <b:Year>1995</b:Year>
    <b:Volume>19</b:Volume>
    <b:Pages>1055–1060</b:Pages>
    <b:RefOrder>29</b:RefOrder>
  </b:Source>
  <b:Source>
    <b:Tag>Vii00</b:Tag>
    <b:SourceType>JournalArticle</b:SourceType>
    <b:Guid>{AD521A78-52EF-6248-B544-241E9A5690AC}</b:Guid>
    <b:Author>
      <b:Author>
        <b:NameList>
          <b:Person>
            <b:Last>Viitalia K</b:Last>
            <b:First>Makkonen</b:First>
            <b:Middle>K, Israel Y, Lehtimaki T, Jaakkola O, Koivula T et all.</b:Middle>
          </b:Person>
        </b:NameList>
      </b:Author>
    </b:Author>
    <b:Title>Autoimmune responses against oxidant stress and acetaldehyde-derived epitopes in human alcohol consumers. </b:Title>
    <b:JournalName>Alcohol. Clin. Exp. Res. </b:JournalName>
    <b:Year>2000</b:Year>
    <b:Volume>24</b:Volume>
    <b:Pages>1103-1109</b:Pages>
    <b:RefOrder>30</b:RefOrder>
  </b:Source>
  <b:Source>
    <b:Tag>Tum03</b:Tag>
    <b:SourceType>JournalArticle</b:SourceType>
    <b:Guid>{A54B5F2A-2194-2147-9152-39518F5BC8C3}</b:Guid>
    <b:Author>
      <b:Author>
        <b:NameList>
          <b:Person>
            <b:Last>Tuma DJ</b:Last>
            <b:First>Casey</b:First>
            <b:Middle>CA.</b:Middle>
          </b:Person>
        </b:NameList>
      </b:Author>
    </b:Author>
    <b:Title>Dangerous byproducts of lscohol breakdoen-Focus on adducts. </b:Title>
    <b:JournalName>Alcohol. Res. Health. </b:JournalName>
    <b:Year>2003</b:Year>
    <b:Volume>27</b:Volume>
    <b:Pages>285-290</b:Pages>
    <b:RefOrder>31</b:RefOrder>
  </b:Source>
  <b:Source>
    <b:Tag>Cha14</b:Tag>
    <b:SourceType>JournalArticle</b:SourceType>
    <b:Guid>{92227CFA-A817-154A-812F-D6B60A90B755}</b:Guid>
    <b:Author>
      <b:Author>
        <b:NameList>
          <b:Person>
            <b:Last>Chayanupatkul M</b:Last>
            <b:First>Liangpunsakul</b:First>
            <b:Middle>S.</b:Middle>
          </b:Person>
        </b:NameList>
      </b:Author>
    </b:Author>
    <b:Title>Alcoholic hepatitis: A comprehensive review of pathogenesis and treatment. </b:Title>
    <b:JournalName>World J of Gastroenterol</b:JournalName>
    <b:Year>2014</b:Year>
    <b:Volume>20</b:Volume>
    <b:Pages>6279-6286</b:Pages>
    <b:RefOrder>32</b:RefOrder>
  </b:Source>
  <b:Source>
    <b:Tag>Lue14</b:Tag>
    <b:SourceType>JournalArticle</b:SourceType>
    <b:Guid>{1BC2B219-739F-F544-9AFE-9D2906C9EA12}</b:Guid>
    <b:Title>Cell death and cell death responses in liver disease: mechanisms and clinical relevance.</b:Title>
    <b:Year>2014</b:Year>
    <b:Volume>147</b:Volume>
    <b:Pages>765-783</b:Pages>
    <b:Author>
      <b:Author>
        <b:NameList>
          <b:Person>
            <b:Last>Luedde T</b:Last>
            <b:First>Kaplowitz</b:First>
            <b:Middle>N, Schwabe RF.</b:Middle>
          </b:Person>
        </b:NameList>
      </b:Author>
    </b:Author>
    <b:JournalName>Gastroenterology.</b:JournalName>
    <b:RefOrder>33</b:RefOrder>
  </b:Source>
  <b:Source>
    <b:Tag>Lie</b:Tag>
    <b:SourceType>JournalArticle</b:SourceType>
    <b:Guid>{B9987071-69DC-E548-B138-4CE16B0BFD4C}</b:Guid>
    <b:Author>
      <b:Author>
        <b:NameList>
          <b:Person>
            <b:Last>Lieber</b:Last>
            <b:First>CS.</b:First>
          </b:Person>
        </b:NameList>
      </b:Author>
    </b:Author>
    <b:Title>Microsomal ethanol-oxidizing system (MEOS): the first 30 years (1968-1998)--a review</b:Title>
    <b:JournalName>Alcohol Clin Exp Res.</b:JournalName>
    <b:Year>1999</b:Year>
    <b:Pages>991-1007</b:Pages>
    <b:RefOrder>34</b:RefOrder>
  </b:Source>
  <b:Source>
    <b:Tag>Mas05</b:Tag>
    <b:SourceType>JournalArticle</b:SourceType>
    <b:Guid>{3463EA37-A736-A74D-8473-38876B76BA13}</b:Guid>
    <b:Author>
      <b:Author>
        <b:NameList>
          <b:Person>
            <b:Last>Masaldar PD</b:Last>
            <b:First>Abhang</b:First>
            <b:Middle>SA.</b:Middle>
          </b:Person>
        </b:NameList>
      </b:Author>
    </b:Author>
    <b:Title>Oxidative stress and antioxidant stress in patients with alcoholic liver disease.</b:Title>
    <b:JournalName>Clin Chim Acta</b:JournalName>
    <b:Year>2005</b:Year>
    <b:Volume>355</b:Volume>
    <b:Pages>61-65</b:Pages>
    <b:RefOrder>35</b:RefOrder>
  </b:Source>
  <b:Source>
    <b:Tag>Coo00</b:Tag>
    <b:SourceType>BookSection</b:SourceType>
    <b:Guid>{EC71D58F-8D14-EC46-B12F-EEAE18DAF67C}</b:Guid>
    <b:Author>
      <b:Author>
        <b:NameList>
          <b:Person>
            <b:Last>Cooper</b:Last>
            <b:First>GM</b:First>
          </b:Person>
        </b:NameList>
      </b:Author>
    </b:Author>
    <b:Title>The Endoplasmic Reticulum.</b:Title>
    <b:Publisher>Sinauer Asssociates</b:Publisher>
    <b:Year>2000</b:Year>
    <b:Comments>http://www.ncbi.nlm.nih.gov/books/NBK9889</b:Comments>
    <b:BookTitle>The Cell: A Molecular Approach.</b:BookTitle>
    <b:Edition>2nd edition.</b:Edition>
    <b:RefOrder>36</b:RefOrder>
  </b:Source>
  <b:Source>
    <b:Tag>Mal11</b:Tag>
    <b:SourceType>JournalArticle</b:SourceType>
    <b:Guid>{41FD846D-476C-6546-93CA-D8824D533F2C}</b:Guid>
    <b:Author>
      <b:Author>
        <b:NameList>
          <b:Person>
            <b:Last>Malhi H</b:Last>
            <b:First>Kaufman</b:First>
            <b:Middle>RJ.</b:Middle>
          </b:Person>
        </b:NameList>
      </b:Author>
    </b:Author>
    <b:Title>Endoplasmic Reticulum Stress in Liver Disease. </b:Title>
    <b:JournalName>J Hepatol.</b:JournalName>
    <b:Year>2011</b:Year>
    <b:Volume>54</b:Volume>
    <b:Pages>795-809</b:Pages>
    <b:RefOrder>37</b:RefOrder>
  </b:Source>
  <b:Source>
    <b:Tag>JiC04</b:Tag>
    <b:SourceType>JournalArticle</b:SourceType>
    <b:Guid>{3AF3967B-2CCF-5846-8A21-24C853B092FB}</b:Guid>
    <b:Author>
      <b:Author>
        <b:NameList>
          <b:Person>
            <b:Last>Ji C</b:Last>
            <b:First>Deng</b:First>
            <b:Middle>Q, Kaplowitz N.</b:Middle>
          </b:Person>
        </b:NameList>
      </b:Author>
    </b:Author>
    <b:Title>Role of TNF-α in ethanol-induced hyperhomocysteinemia and murine alcoholic liver injury.</b:Title>
    <b:JournalName>Hepatology</b:JournalName>
    <b:Year>2004</b:Year>
    <b:Volume>40</b:Volume>
    <b:Pages>442-451</b:Pages>
    <b:RefOrder>38</b:RefOrder>
  </b:Source>
  <b:Source>
    <b:Tag>Pet</b:Tag>
    <b:SourceType>JournalArticle</b:SourceType>
    <b:Guid>{12769941-A3B8-044E-9473-4C09C25B8B5D}</b:Guid>
    <b:Author>
      <b:Author>
        <b:NameList>
          <b:Person>
            <b:Last>Petrasek J</b:Last>
            <b:First>Vellve</b:First>
            <b:Middle>AI, Satishchandran A, Kodys K, Jones-Kurt EA, Fitzgerald KA.</b:Middle>
          </b:Person>
        </b:NameList>
      </b:Author>
    </b:Author>
    <b:Title> STING–IRF3 pathway links endoplasmic reticulum stress with hepatocyte apoptosis in early alcoholic liver disease.</b:Title>
    <b:JournalName>Proc Natl Acad Sci USA</b:JournalName>
    <b:Year>2013</b:Year>
    <b:Volume>110</b:Volume>
    <b:Pages>16544–16549</b:Pages>
    <b:RefOrder>39</b:RefOrder>
  </b:Source>
  <b:Source>
    <b:Tag>Cra06</b:Tag>
    <b:SourceType>JournalArticle</b:SourceType>
    <b:Guid>{0BEC80A4-5C20-0849-B84B-BB692ECD1D20}</b:Guid>
    <b:Author>
      <b:Author>
        <b:NameList>
          <b:Person>
            <b:Last>Crabb DW</b:Last>
            <b:First>Liangpunsakul</b:First>
            <b:Middle>S.</b:Middle>
          </b:Person>
        </b:NameList>
      </b:Author>
    </b:Author>
    <b:Title>Alcohol and lipid metabolism.</b:Title>
    <b:JournalName>J. Gastroenterol. Hepatol.</b:JournalName>
    <b:Year>2006</b:Year>
    <b:Volume>21 (Suppl. 3)</b:Volume>
    <b:Pages>S56–S60</b:Pages>
    <b:RefOrder>40</b:RefOrder>
  </b:Source>
  <b:Source>
    <b:Tag>Her13</b:Tag>
    <b:SourceType>JournalArticle</b:SourceType>
    <b:Guid>{CF98688E-A877-3E43-8909-60D3FD388F96}</b:Guid>
    <b:Author>
      <b:Author>
        <b:NameList>
          <b:Person>
            <b:Last>Hernandez-Gea V</b:Last>
            <b:First>Hilscher</b:First>
            <b:Middle>M, Rozenfeld R, Lim MP, Nieto N, Werner S, et al.</b:Middle>
          </b:Person>
        </b:NameList>
      </b:Author>
    </b:Author>
    <b:Title>Endoplasmic reticulum stress induces fibrogenic activity in hepatic stellate cells through autophagy.</b:Title>
    <b:JournalName>J. Hepatol.</b:JournalName>
    <b:Year>2013</b:Year>
    <b:Volume>59</b:Volume>
    <b:Pages>98–104</b:Pages>
    <b:RefOrder>41</b:RefOrder>
  </b:Source>
  <b:Source>
    <b:Tag>Yin01</b:Tag>
    <b:SourceType>JournalArticle</b:SourceType>
    <b:Guid>{5F2A8BEE-8023-CA4A-BC31-BEF4A73FA968}</b:Guid>
    <b:Author>
      <b:Author>
        <b:NameList>
          <b:Person>
            <b:Last>Yin M</b:Last>
            <b:First>Bradford</b:First>
            <b:Middle>BU, Wheeler MD, Uesugi T, Froh M, Goyert SM, et al.</b:Middle>
          </b:Person>
        </b:NameList>
      </b:Author>
    </b:Author>
    <b:Title>Reduced early alcohol-induced liver injury in CD14-deficient mice.</b:Title>
    <b:JournalName>The Journal of Immunology</b:JournalName>
    <b:Year>2001</b:Year>
    <b:Volume>166</b:Volume>
    <b:Pages>4737-4742</b:Pages>
    <b:RefOrder>42</b:RefOrder>
  </b:Source>
  <b:Source>
    <b:Tag>Gao11</b:Tag>
    <b:SourceType>JournalArticle</b:SourceType>
    <b:Guid>{ECA37B71-2ED9-2546-9BCB-CFFD509CA165}</b:Guid>
    <b:Author>
      <b:Author>
        <b:NameList>
          <b:Person>
            <b:Last>Gao B</b:Last>
            <b:First>Bataller</b:First>
            <b:Middle>R.</b:Middle>
          </b:Person>
        </b:NameList>
      </b:Author>
    </b:Author>
    <b:Title>Alcoholic liver disease: pathogenesis and therapeutic targets. </b:Title>
    <b:JournalName>Gastroenterology</b:JournalName>
    <b:Year>2011</b:Year>
    <b:Volume>141</b:Volume>
    <b:Pages>1572-1585</b:Pages>
    <b:RefOrder>43</b:RefOrder>
  </b:Source>
  <b:Source>
    <b:Tag>Bau00</b:Tag>
    <b:SourceType>JournalArticle</b:SourceType>
    <b:Guid>{2D46900C-205E-7B4D-A19A-EA09CC419784}</b:Guid>
    <b:Author>
      <b:Author>
        <b:NameList>
          <b:Person>
            <b:Last>Bautista</b:Last>
            <b:First>AP.</b:First>
          </b:Person>
        </b:NameList>
      </b:Author>
    </b:Author>
    <b:Title>Impact of alcohol on the ability of Kupffer cells to produce chemokines and its role in alcoholic liver disease.</b:Title>
    <b:JournalName>J Gastroenterol Hepatol</b:JournalName>
    <b:Year>2000</b:Year>
    <b:Volume>15</b:Volume>
    <b:Pages>349-356</b:Pages>
    <b:RefOrder>44</b:RefOrder>
  </b:Source>
  <b:Source>
    <b:Tag>Roh13</b:Tag>
    <b:SourceType>JournalArticle</b:SourceType>
    <b:Guid>{029F4A72-2DA1-534D-AFF8-C47D33926225}</b:Guid>
    <b:Author>
      <b:Author>
        <b:NameList>
          <b:Person>
            <b:Last>Roh YS</b:Last>
            <b:First>Seki</b:First>
            <b:Middle>E.</b:Middle>
          </b:Person>
        </b:NameList>
      </b:Author>
    </b:Author>
    <b:Title>Toll-like receptors in alcoholic liver disease, non-alcoholic steatohepatitis and carcinogenesis. </b:Title>
    <b:JournalName>J Gastroenterol Hepatol</b:JournalName>
    <b:Year>2013</b:Year>
    <b:Volume>28</b:Volume>
    <b:Pages>Suppl 1:38</b:Pages>
    <b:RefOrder>45</b:RefOrder>
  </b:Source>
  <b:Source>
    <b:Tag>Lou15</b:Tag>
    <b:SourceType>JournalArticle</b:SourceType>
    <b:Guid>{AE5E9F45-8175-BD4B-8BAF-A7D86175E020}</b:Guid>
    <b:Author>
      <b:Author>
        <b:NameList>
          <b:Person>
            <b:Last>Louvet A</b:Last>
            <b:First>Mathurin</b:First>
            <b:Middle>P.</b:Middle>
          </b:Person>
        </b:NameList>
      </b:Author>
    </b:Author>
    <b:Title>Alcoholic liver disease: mechanisms of injury and targeted treatment</b:Title>
    <b:JournalName>Nat. Rev. Gastroenterol. Hepatol. </b:JournalName>
    <b:Year>2015</b:Year>
    <b:Volume>12</b:Volume>
    <b:Pages>231-242</b:Pages>
    <b:RefOrder>46</b:RefOrder>
  </b:Source>
  <b:Source>
    <b:Tag>Las97</b:Tag>
    <b:SourceType>JournalArticle</b:SourceType>
    <b:Guid>{E5A73D24-0BAF-9444-9F78-72736309A8C5}</b:Guid>
    <b:Author>
      <b:Author>
        <b:NameList>
          <b:Person>
            <b:Last>Laso FJ</b:Last>
            <b:First>Lapena</b:First>
            <b:Middle>P, Madruga JI, San Miguel JF, Orfao A, Iglesias MC et al.</b:Middle>
          </b:Person>
        </b:NameList>
      </b:Author>
    </b:Author>
    <b:Title>Alterations in tumor necrosis factor-alpha, interferon-gamma, and interleukin-6 production by natural killer cell-enriched peripheral blood mononuclear cells in chronic alcoholism: relationship with liver disease and ethanol intake.</b:Title>
    <b:JournalName>Alcohol Clin Exp Res</b:JournalName>
    <b:Year>1997</b:Year>
    <b:Volume>21</b:Volume>
    <b:Pages>1226-1231</b:Pages>
    <b:RefOrder>47</b:RefOrder>
  </b:Source>
  <b:Source>
    <b:Tag>Luc091</b:Tag>
    <b:SourceType>JournalArticle</b:SourceType>
    <b:Guid>{F156CF48-03A9-F24D-A43D-15B74FC2CEF8}</b:Guid>
    <b:Author>
      <b:Author>
        <b:NameList>
          <b:Person>
            <b:Last>Lucey MR</b:Last>
            <b:First>Mathurin</b:First>
            <b:Middle>P, Morgan TR.</b:Middle>
          </b:Person>
        </b:NameList>
      </b:Author>
    </b:Author>
    <b:Title>Alcoholic Hepatitis.</b:Title>
    <b:JournalName>NEJM.</b:JournalName>
    <b:Year>2009</b:Year>
    <b:Volume>360</b:Volume>
    <b:Pages>2758-2769</b:Pages>
    <b:RefOrder>48</b:RefOrder>
  </b:Source>
  <b:Source>
    <b:Tag>Man11</b:Tag>
    <b:SourceType>JournalArticle</b:SourceType>
    <b:Guid>{5D7AE3F4-33FA-DA4E-A5F9-AD44F0CC93B3}</b:Guid>
    <b:Author>
      <b:Author>
        <b:NameList>
          <b:Person>
            <b:Last>Mandrekar P</b:Last>
            <b:First>Ambade</b:First>
            <b:Middle>A, Lim A, Szabo G, Catalano D.</b:Middle>
          </b:Person>
        </b:NameList>
      </b:Author>
    </b:Author>
    <b:Title>An essential role for monocyte chemoattractant protein-1 in alcoholic liver injury: regulation of proinflammatory cytokines and hepatic steatosis in mice.</b:Title>
    <b:JournalName>Hepatology</b:JournalName>
    <b:Year>2011</b:Year>
    <b:Volume>54</b:Volume>
    <b:Pages>2185-2197</b:Pages>
    <b:RefOrder>49</b:RefOrder>
  </b:Source>
  <b:Source>
    <b:Tag>She93</b:Tag>
    <b:SourceType>JournalArticle</b:SourceType>
    <b:Guid>{B80BF23C-E1CF-8E42-8849-CB376FA3DCB9}</b:Guid>
    <b:Author>
      <b:Author>
        <b:NameList>
          <b:Person>
            <b:Last>Sheron N</b:Last>
            <b:First>Bird</b:First>
            <b:Middle>G, Koskinas J, et al.</b:Middle>
          </b:Person>
        </b:NameList>
      </b:Author>
    </b:Author>
    <b:Title>Circulating and tissue levels of neutrophil chemochemataxin interleukin-8 are elevated in severe alcoholic hepatitis, and tissue level correlate with neutrophil infiltration.</b:Title>
    <b:JournalName>Hepatology</b:JournalName>
    <b:Year>1993</b:Year>
    <b:Volume>18</b:Volume>
    <b:Pages>41</b:Pages>
    <b:RefOrder>50</b:RefOrder>
  </b:Source>
  <b:Source>
    <b:Tag>Tai02</b:Tag>
    <b:SourceType>JournalArticle</b:SourceType>
    <b:Guid>{5FFC8203-0AFF-AA41-80F3-B294B38CC658}</b:Guid>
    <b:Author>
      <b:Author>
        <b:NameList>
          <b:Person>
            <b:Last>Taieb J</b:Last>
            <b:First>Delarche</b:First>
            <b:Middle>C, Paradis V, Mathurin P, Grenier A, Crestani B et al.</b:Middle>
          </b:Person>
        </b:NameList>
      </b:Author>
    </b:Author>
    <b:Title>Polymorphonuclear neutrophils are the source of hepatocyte growh factor in patients with severe alcoholic hepatitis. </b:Title>
    <b:JournalName>J Hepatol</b:JournalName>
    <b:Year>2002</b:Year>
    <b:Pages>342-348</b:Pages>
    <b:RefOrder>51</b:RefOrder>
  </b:Source>
  <b:Source>
    <b:Tag>Cen14</b:Tag>
    <b:SourceType>JournalArticle</b:SourceType>
    <b:Guid>{4B7617BC-D286-B242-8B73-A7687C7ECA7A}</b:Guid>
    <b:Author>
      <b:Author>
        <b:NameList>
          <b:Person>
            <b:Last>Ceni E</b:Last>
            <b:First>Mello</b:First>
            <b:Middle>T, Galli A.</b:Middle>
          </b:Person>
        </b:NameList>
      </b:Author>
    </b:Author>
    <b:Title>Pathogenesis of alcoholic liver disease: Role of oxidative metabolism. </b:Title>
    <b:JournalName>World J. Gastroenterol.</b:JournalName>
    <b:Year>2014</b:Year>
    <b:Pages>17756-17772</b:Pages>
    <b:RefOrder>52</b:RefOrder>
  </b:Source>
  <b:Source>
    <b:Tag>Luc09</b:Tag>
    <b:SourceType>JournalArticle</b:SourceType>
    <b:Guid>{CB2516B1-CC4A-4F4B-B9D5-6F7016AE721C}</b:Guid>
    <b:Author>
      <b:Author>
        <b:NameList>
          <b:Person>
            <b:Last>Lucey MR</b:Last>
            <b:First>Mathurin</b:First>
            <b:Middle>P, Morgan TR.</b:Middle>
          </b:Person>
        </b:NameList>
      </b:Author>
    </b:Author>
    <b:Title>Alcoholic Hepatitis. </b:Title>
    <b:Year>2009</b:Year>
    <b:JournalName>N Eng J Med</b:JournalName>
    <b:Volume>360</b:Volume>
    <b:Pages>2758-2769</b:Pages>
    <b:RefOrder>53</b:RefOrder>
  </b:Source>
  <b:Source>
    <b:Tag>Kar121</b:Tag>
    <b:SourceType>JournalArticle</b:SourceType>
    <b:Guid>{E22655B4-2C6B-B645-AF3C-1BE553E19347}</b:Guid>
    <b:Author>
      <b:Author>
        <b:NameList>
          <b:Person>
            <b:Last>Karsan HA</b:Last>
            <b:First>Parekh</b:First>
            <b:Middle>S.</b:Middle>
          </b:Person>
        </b:NameList>
      </b:Author>
    </b:Author>
    <b:Title>Management of alcoholic hepatitis: current concepts.</b:Title>
    <b:JournalName>World J Hepatol</b:JournalName>
    <b:Year>2012</b:Year>
    <b:Volume>4</b:Volume>
    <b:Pages>335-341</b:Pages>
    <b:RefOrder>54</b:RefOrder>
  </b:Source>
  <b:Source>
    <b:Tag>Fie02</b:Tag>
    <b:SourceType>JournalArticle</b:SourceType>
    <b:Guid>{A997D54D-9DC9-BE4B-B069-701623901791}</b:Guid>
    <b:Author>
      <b:Author>
        <b:NameList>
          <b:Person>
            <b:Last>Fiellin DA</b:Last>
            <b:First>O'Connor</b:First>
            <b:Middle>PG, Holmbe ES, Horwitz RI.</b:Middle>
          </b:Person>
        </b:NameList>
      </b:Author>
    </b:Author>
    <b:Title>Risk for delirium tremens in patients with alcohol withdrawal syndrome.</b:Title>
    <b:JournalName>Subst Abuse </b:JournalName>
    <b:Year>2002</b:Year>
    <b:Volume>23</b:Volume>
    <b:Pages>83-94</b:Pages>
    <b:RefOrder>2</b:RefOrder>
  </b:Source>
  <b:Source>
    <b:Tag>Bar041</b:Tag>
    <b:SourceType>JournalArticle</b:SourceType>
    <b:Guid>{AA6F5C29-30EB-7F4D-8A71-FC6A637A2E57}</b:Guid>
    <b:Author>
      <b:Author>
        <b:NameList>
          <b:Person>
            <b:Last>Barrio E</b:Last>
            <b:First>Tomé</b:First>
            <b:Middle>S, Rodríguez I, Gude F, Sánchez-Leira J, Pérez-Becerra E, González-Quintela A.</b:Middle>
          </b:Person>
        </b:NameList>
      </b:Author>
    </b:Author>
    <b:Title>Liver disease in heavy drinkers with and without alcohol withdrawal syndrome.</b:Title>
    <b:JournalName>Alcohol Clin Exp Res</b:JournalName>
    <b:Year>2004</b:Year>
    <b:Volume>28</b:Volume>
    <b:Pages>131-136</b:Pages>
    <b:RefOrder>55</b:RefOrder>
  </b:Source>
  <b:Source>
    <b:Tag>Eli94</b:Tag>
    <b:SourceType>JournalArticle</b:SourceType>
    <b:Guid>{B2B29D3A-7929-4042-9DBB-7425D9F66AA2}</b:Guid>
    <b:Author>
      <b:Author>
        <b:NameList>
          <b:Person>
            <b:Last>Elisaf M</b:Last>
            <b:First>Merkouropoulos</b:First>
            <b:Middle>M, Tsianos EV, Siamopoulos KC.</b:Middle>
          </b:Person>
        </b:NameList>
      </b:Author>
    </b:Author>
    <b:Title>Acid-base and electrolyte abnormalities in alcoholic patients.</b:Title>
    <b:JournalName>Mineral and Electrolyte Metabolism.</b:JournalName>
    <b:Year>1994</b:Year>
    <b:Volume>20</b:Volume>
    <b:Pages>274-281</b:Pages>
    <b:RefOrder>56</b:RefOrder>
  </b:Source>
  <b:Source>
    <b:Tag>Bel97</b:Tag>
    <b:SourceType>JournalArticle</b:SourceType>
    <b:Guid>{F95094F8-142B-2242-838B-1E77EC84566E}</b:Guid>
    <b:Author>
      <b:Author>
        <b:NameList>
          <b:Person>
            <b:Last>Bellentani S</b:Last>
            <b:First>Saccoccio,</b:First>
            <b:Middle>G, Costa G, et al.</b:Middle>
          </b:Person>
        </b:NameList>
      </b:Author>
    </b:Author>
    <b:Title>Drinking habits as cofactors of risk of alcohol induces liver damage. The Dionysos Study Group.</b:Title>
    <b:JournalName>Gut</b:JournalName>
    <b:Year>1997</b:Year>
    <b:Volume>41</b:Volume>
    <b:Pages>845-850</b:Pages>
    <b:RefOrder>57</b:RefOrder>
  </b:Source>
  <b:Source>
    <b:Tag>Fre02</b:Tag>
    <b:SourceType>JournalArticle</b:SourceType>
    <b:Guid>{89CDE35B-430E-5145-B875-0910565706AE}</b:Guid>
    <b:Author>
      <b:Author>
        <b:NameList>
          <b:Person>
            <b:Last>Frenzer A</b:Last>
            <b:First>Butler</b:First>
            <b:Middle>WJ, Norton ID, et al.</b:Middle>
          </b:Person>
        </b:NameList>
      </b:Author>
    </b:Author>
    <b:Title>Polymorphism in alcohol-metabolizing enzymes, gluathione S- transferases and apolipoprotein E and suscpectibility to alcohol-induced cirrhosis and chronic pancreatitis. </b:Title>
    <b:JournalName>J Gastroenterol Hepatol.</b:JournalName>
    <b:Year>2002</b:Year>
    <b:Volume>17</b:Volume>
    <b:Pages>177-182</b:Pages>
    <b:RefOrder>58</b:RefOrder>
  </b:Source>
  <b:Source>
    <b:Tag>Mon01</b:Tag>
    <b:SourceType>JournalArticle</b:SourceType>
    <b:Guid>{16405276-CB3A-B04F-B256-8E7E36A59A3D}</b:Guid>
    <b:Author>
      <b:Author>
        <b:NameList>
          <b:Person>
            <b:Last>Monzoni A</b:Last>
            <b:First>Masutti</b:First>
            <b:Middle>F, Saccoccio G, Bellentani S, Tiribelli C, Giacca M.</b:Middle>
          </b:Person>
        </b:NameList>
      </b:Author>
    </b:Author>
    <b:Title>Genetic determinants of ethanol-induced liver damage. </b:Title>
    <b:JournalName>Mol Med</b:JournalName>
    <b:Year>2001</b:Year>
    <b:Volume>7</b:Volume>
    <b:Pages>255-262</b:Pages>
    <b:RefOrder>59</b:RefOrder>
  </b:Source>
  <b:Source>
    <b:Tag>Fre90</b:Tag>
    <b:SourceType>JournalArticle</b:SourceType>
    <b:Guid>{E8A5D67A-EF8C-4A40-B81D-311B5AB3CD5C}</b:Guid>
    <b:Author>
      <b:Author>
        <b:NameList>
          <b:Person>
            <b:Last>Frezza M</b:Last>
            <b:First>di</b:First>
            <b:Middle>Padova C, Pozzato G, Terpin M, Baraona E, Lieber CS.</b:Middle>
          </b:Person>
        </b:NameList>
      </b:Author>
    </b:Author>
    <b:Title>N Engl J Med.</b:Title>
    <b:JournalName>High blood alcohol levels in women. The role of decreased gastric alcohol dehydrogenase activity and first-pass metabolism.</b:JournalName>
    <b:Year>1990 </b:Year>
    <b:Volume>322</b:Volume>
    <b:Pages>95-99.</b:Pages>
    <b:RefOrder>60</b:RefOrder>
  </b:Source>
  <b:Source>
    <b:Tag>Shi88</b:Tag>
    <b:SourceType>JournalArticle</b:SourceType>
    <b:Guid>{69EFBCFF-9D55-3C46-ABEC-50AB2EE97BB5}</b:Guid>
    <b:Author>
      <b:Author>
        <b:NameList>
          <b:Person>
            <b:Last>Shibuya A</b:Last>
            <b:First>Yoshida</b:First>
            <b:Middle>A.</b:Middle>
          </b:Person>
        </b:NameList>
      </b:Author>
    </b:Author>
    <b:Title>Genotypes of alcohol-metabolizing enzymes in Japanese with alcohol liver diseases: a strong association of the usual Caucasian-type aldehyde dehydrogenase gene (ALDH1(2)) with the disease.</b:Title>
    <b:JournalName>Am J Hum Genet. </b:JournalName>
    <b:Year>1988</b:Year>
    <b:Volume>43</b:Volume>
    <b:Pages>744-748</b:Pages>
    <b:RefOrder>61</b:RefOrder>
  </b:Source>
  <b:Source>
    <b:Tag>Sat01</b:Tag>
    <b:SourceType>JournalArticle</b:SourceType>
    <b:Guid>{3178D73F-3533-7C4C-BF13-8A5B04EB3CC5}</b:Guid>
    <b:Author>
      <b:Author>
        <b:NameList>
          <b:Person>
            <b:Last>Sato N</b:Last>
            <b:First>Lindros</b:First>
            <b:Middle>KO, Baraona E, Ikejima K, Mezey E, Jarvelainen HA, et al.</b:Middle>
          </b:Person>
        </b:NameList>
      </b:Author>
    </b:Author>
    <b:Title>Sex difference in alcohol-related organ injury.</b:Title>
    <b:JournalName>Alcohol Clin Exp Res.</b:JournalName>
    <b:Year>2001</b:Year>
    <b:Volume>25</b:Volume>
    <b:Pages>40S-45S</b:Pages>
    <b:RefOrder>62</b:RefOrder>
  </b:Source>
  <b:Source>
    <b:Tag>Zin06</b:Tag>
    <b:SourceType>JournalArticle</b:SourceType>
    <b:Guid>{D39F8361-4CE5-584D-97AB-23D034301789}</b:Guid>
    <b:Author>
      <b:Author>
        <b:Corporate>Zintzaras E, et al.</b:Corporate>
      </b:Author>
    </b:Author>
    <b:Title>Do alcohol-metabolizing enzyme gene polymorphisms increase the risk alcoholism ans alcoholic liver disease? </b:Title>
    <b:JournalName>Hepatology</b:JournalName>
    <b:Year>2006</b:Year>
    <b:Volume>43</b:Volume>
    <b:Pages>352-361</b:Pages>
    <b:RefOrder>63</b:RefOrder>
  </b:Source>
  <b:Source>
    <b:Tag>Ars161</b:Tag>
    <b:SourceType>JournalArticle</b:SourceType>
    <b:Guid>{B02D8354-6E0C-BE45-B5B2-67B788A96C21}</b:Guid>
    <b:Author>
      <b:Author>
        <b:NameList>
          <b:Person>
            <b:Last>Arsene D</b:Last>
            <b:First>Farooq</b:First>
            <b:Middle>O, Bataller R.</b:Middle>
          </b:Person>
        </b:NameList>
      </b:Author>
    </b:Author>
    <b:Title>New therapeutic targets in alcoholic hepatitis.</b:Title>
    <b:JournalName>Hepatol Int</b:JournalName>
    <b:Year>2016</b:Year>
    <b:Pages>1-15</b:Pages>
    <b:RefOrder>64</b:RefOrder>
  </b:Source>
  <b:Source>
    <b:Tag>Cha141</b:Tag>
    <b:SourceType>JournalArticle</b:SourceType>
    <b:Guid>{D8758A01-D819-2847-A919-C2596D8F6DFC}</b:Guid>
    <b:Author>
      <b:Author>
        <b:NameList>
          <b:Person>
            <b:Last>Chamorro AJ</b:Last>
            <b:First>Torres</b:First>
            <b:Middle>JL, Miron-Canelo JA, Gonzalez-Sarmiento R, Laso FJ, Marcos M.</b:Middle>
          </b:Person>
        </b:NameList>
      </b:Author>
    </b:Author>
    <b:Title>Systemic review with meta-analysis: the Il48M variant of patatin-like phospholipase domain-containing 3 gene (PNPLA3) is significantly associated with alcoholic liver cirrhosis.</b:Title>
    <b:JournalName>Aliment Pharmacol Ther.</b:JournalName>
    <b:Year>2014</b:Year>
    <b:Volume>40</b:Volume>
    <b:Pages>571-581</b:Pages>
    <b:RefOrder>65</b:RefOrder>
  </b:Source>
  <b:Source>
    <b:Tag>Nis11</b:Tag>
    <b:SourceType>JournalArticle</b:SourceType>
    <b:Guid>{67E018FC-D7D5-0F45-ABE2-0F554F9745D2}</b:Guid>
    <b:Author>
      <b:Author>
        <b:NameList>
          <b:Person>
            <b:Last>Nischalke HD</b:Last>
            <b:First>Berger</b:First>
            <b:Middle>C, Luda C, Berg T, Muller T, Grunhage F, et al</b:Middle>
          </b:Person>
        </b:NameList>
      </b:Author>
    </b:Author>
    <b:Title>The PNPLA3 rs738409 148M/M genotype is a risk factor for liver cancer in alcoholic cirrhosis but shows no or weak association in hepatitis C cirrhosis.</b:Title>
    <b:JournalName>PLoS One</b:JournalName>
    <b:Year>2011</b:Year>
    <b:Volume>6</b:Volume>
    <b:Pages>e27087</b:Pages>
    <b:RefOrder>66</b:RefOrder>
  </b:Source>
  <b:Source>
    <b:Tag>Guy13</b:Tag>
    <b:SourceType>JournalArticle</b:SourceType>
    <b:Guid>{8B383458-D736-D84A-AA4E-AC7099613A2C}</b:Guid>
    <b:Author>
      <b:Author>
        <b:NameList>
          <b:Person>
            <b:Last>Guyot E</b:Last>
            <b:First>Sutton</b:First>
            <b:Middle>A, Rufat P, Laguillier C, Mansouri A, Moreau R.</b:Middle>
          </b:Person>
        </b:NameList>
      </b:Author>
    </b:Author>
    <b:Title>PNPLA3 rs738409, hepatocellular carcinoma occurence and risk model prediction in patients with cirrhosis. </b:Title>
    <b:JournalName>J Hepatol.</b:JournalName>
    <b:Year>2013</b:Year>
    <b:Volume>58</b:Volume>
    <b:Pages>312-318.</b:Pages>
    <b:RefOrder>67</b:RefOrder>
  </b:Source>
  <b:Source>
    <b:Tag>Cor98</b:Tag>
    <b:SourceType>JournalArticle</b:SourceType>
    <b:Guid>{796749A2-0F32-8F4E-AD04-CEE87A3517C9}</b:Guid>
    <b:Author>
      <b:Author>
        <b:NameList>
          <b:Person>
            <b:Last>Corrao G</b:Last>
            <b:First>Arico</b:First>
            <b:Middle>S.</b:Middle>
          </b:Person>
        </b:NameList>
      </b:Author>
    </b:Author>
    <b:Title>Independent and combined action of hepatitis C virus infection and alcohol consumption on the risk of symptomatic liver cirrhosis. </b:Title>
    <b:JournalName>Hepatology</b:JournalName>
    <b:Year>1998</b:Year>
    <b:Volume>27</b:Volume>
    <b:Pages>914-919</b:Pages>
    <b:RefOrder>68</b:RefOrder>
  </b:Source>
  <b:Source>
    <b:Tag>Fle02</b:Tag>
    <b:SourceType>JournalArticle</b:SourceType>
    <b:Guid>{ACD1B060-3710-8341-9E1A-F3964B4BFECC}</b:Guid>
    <b:Author>
      <b:Author>
        <b:NameList>
          <b:Person>
            <b:Last>Fletcher LM</b:Last>
            <b:First>Dixon</b:First>
            <b:Middle>JL, Purdie DM, Powell LW, Crawford DH.</b:Middle>
          </b:Person>
        </b:NameList>
      </b:Author>
    </b:Author>
    <b:Title>Excess alcohol greatly increases the prevalence of cirrhosis in heriditary hemochromatosis.</b:Title>
    <b:JournalName>Gastroentrology</b:JournalName>
    <b:Year>2002</b:Year>
    <b:Volume>122</b:Volume>
    <b:Pages>281-289</b:Pages>
    <b:RefOrder>69</b:RefOrder>
  </b:Source>
  <b:Source>
    <b:Tag>Nov131</b:Tag>
    <b:SourceType>JournalArticle</b:SourceType>
    <b:Guid>{0387DEEB-CB80-C948-9CCE-F62AC891A00B}</b:Guid>
    <b:Author>
      <b:Author>
        <b:NameList>
          <b:Person>
            <b:Last>Novo-Veleiro I</b:Last>
            <b:First>Calle</b:First>
            <b:Middle>Cde L, Domínguez-Quibén S, Pastor I, Marcos M, Laso FJ.</b:Middle>
          </b:Person>
        </b:NameList>
      </b:Author>
    </b:Author>
    <b:Title>Prevalence of hepatitis C virus infection in alcoholic patients: cohort study and systematic review. </b:Title>
    <b:Year>2013</b:Year>
    <b:Volume>48</b:Volume>
    <b:Pages>564-569</b:Pages>
    <b:JournalName>Alcohol Alcohol. </b:JournalName>
    <b:RefOrder>70</b:RefOrder>
  </b:Source>
  <b:Source>
    <b:Tag>Arm061</b:Tag>
    <b:SourceType>JournalArticle</b:SourceType>
    <b:Guid>{617AAFF9-CAD6-2E4B-ADE9-D9D68EAC68FD}</b:Guid>
    <b:Author>
      <b:Author>
        <b:NameList>
          <b:Person>
            <b:Last>Armstrong GL</b:Last>
            <b:First>Wasley</b:First>
            <b:Middle>A, Simard EP, McQuillan GM, Kuhnert WL, Alter MJ.</b:Middle>
          </b:Person>
        </b:NameList>
      </b:Author>
    </b:Author>
    <b:Title>The prevalence of hepatitis C virus infection in the United States, 1999 through 2002. </b:Title>
    <b:JournalName>Ann Intern Med.</b:JournalName>
    <b:Year>2006</b:Year>
    <b:Volume>144</b:Volume>
    <b:Pages>705-714</b:Pages>
    <b:RefOrder>71</b:RefOrder>
  </b:Source>
  <b:Source>
    <b:Tag>Tsu06</b:Tag>
    <b:SourceType>JournalArticle</b:SourceType>
    <b:Guid>{10270E9B-D0F8-B84B-A600-B1D6915732F7}</b:Guid>
    <b:Author>
      <b:Author>
        <b:NameList>
          <b:Person>
            <b:Last>Tsui JI</b:Last>
            <b:First>Pletcher</b:First>
            <b:Middle>MJ, Vittinghoff E, Seal K, Gonzales R.</b:Middle>
          </b:Person>
        </b:NameList>
      </b:Author>
    </b:Author>
    <b:Title>Hepatitis C and hospital outcomes in patients admitted with alcohol-related problems. </b:Title>
    <b:JournalName>J Hepatol.</b:JournalName>
    <b:Year>2006</b:Year>
    <b:Volume>44</b:Volume>
    <b:Pages>262-266</b:Pages>
    <b:RefOrder>72</b:RefOrder>
  </b:Source>
  <b:Source>
    <b:Tag>Che07</b:Tag>
    <b:SourceType>JournalArticle</b:SourceType>
    <b:Guid>{73250B57-BB49-A44B-BD25-0DC4BC0B389A}</b:Guid>
    <b:Author>
      <b:Author>
        <b:NameList>
          <b:Person>
            <b:Last>Chen CM</b:Last>
            <b:First>Yoon</b:First>
            <b:Middle>YH, Yi HY, Lucas DL.</b:Middle>
          </b:Person>
        </b:NameList>
      </b:Author>
    </b:Author>
    <b:Title>Alcohol and hepatitis C mortality among males and females in the United States: a life table analysis. </b:Title>
    <b:JournalName>Alcohol Clin Exp Res.</b:JournalName>
    <b:Year>2007</b:Year>
    <b:Volume>31</b:Volume>
    <b:Pages>285-292</b:Pages>
    <b:RefOrder>73</b:RefOrder>
  </b:Source>
  <b:Source>
    <b:Tag>Cro96</b:Tag>
    <b:SourceType>JournalArticle</b:SourceType>
    <b:Guid>{00427EC1-4D72-A843-B6C5-9485891F8CB6}</b:Guid>
    <b:Author>
      <b:Author>
        <b:NameList>
          <b:Person>
            <b:Last>Cromie SL</b:Last>
            <b:First>Jenkins</b:First>
            <b:Middle>PJ, Bowden DS, Dudley FJ.</b:Middle>
          </b:Person>
        </b:NameList>
      </b:Author>
    </b:Author>
    <b:Title>Chronic Hepatitis C: effect of alcohol on hepatic activity and viral titre.</b:Title>
    <b:Year>1996</b:Year>
    <b:Volume>25</b:Volume>
    <b:Pages>1607-1616</b:Pages>
    <b:JournalName>J Hepatol</b:JournalName>
    <b:RefOrder>74</b:RefOrder>
  </b:Source>
  <b:Source>
    <b:Tag>Wil98</b:Tag>
    <b:SourceType>JournalArticle</b:SourceType>
    <b:Guid>{7EE8CC3D-A1A8-0342-AE7A-723108FCAFD5}</b:Guid>
    <b:Author>
      <b:Author>
        <b:NameList>
          <b:Person>
            <b:Last>Wiley TE</b:Last>
            <b:First>McCarthy</b:First>
            <b:Middle>M, Breidi L, McCarthy M, Layden TJ.</b:Middle>
          </b:Person>
        </b:NameList>
      </b:Author>
    </b:Author>
    <b:Title>Impact of alcohol on the histological and clinical progression of hepatitis C infection. </b:Title>
    <b:JournalName>Hepatology</b:JournalName>
    <b:Year>1998</b:Year>
    <b:Volume>28</b:Volume>
    <b:Pages>805-809</b:Pages>
    <b:RefOrder>75</b:RefOrder>
  </b:Source>
  <b:Source>
    <b:Tag>Nov16</b:Tag>
    <b:SourceType>JournalArticle</b:SourceType>
    <b:Guid>{394B983E-596C-D144-B135-C5BEEAD65C84}</b:Guid>
    <b:Author>
      <b:Author>
        <b:NameList>
          <b:Person>
            <b:Last>Novo-Veleiro I</b:Last>
            <b:First>Alvela-Suarez,</b:First>
            <b:Middle>L, Chamorro AJ, Gonxalez-Sarmiento R, Laso FJ, Marcos M.</b:Middle>
          </b:Person>
        </b:NameList>
      </b:Author>
    </b:Author>
    <b:Title>Alcoholic liver disease and hepatitis C virus infection</b:Title>
    <b:JournalName>World J Gastroenterol</b:JournalName>
    <b:Year>2016</b:Year>
    <b:Volume>22</b:Volume>
    <b:Pages>1411-1420</b:Pages>
    <b:RefOrder>76</b:RefOrder>
  </b:Source>
  <b:Source>
    <b:Tag>Lar01</b:Tag>
    <b:SourceType>JournalArticle</b:SourceType>
    <b:Guid>{90B167C5-FBE3-CB4E-8BCE-B24D614C6E10}</b:Guid>
    <b:Author>
      <b:Author>
        <b:NameList>
          <b:Person>
            <b:Last>Larkin J</b:Last>
            <b:First>Clayton</b:First>
            <b:Middle>MM, Liu J, Feitelson MA.</b:Middle>
          </b:Person>
        </b:NameList>
      </b:Author>
    </b:Author>
    <b:Title>Chronic ethanol consumption stimulates hepatitis B virus gene expression and replication in transgenic mice. </b:Title>
    <b:JournalName>Hepatology. </b:JournalName>
    <b:Year>2001</b:Year>
    <b:Volume>34</b:Volume>
    <b:Pages>792-797</b:Pages>
    <b:RefOrder>77</b:RefOrder>
  </b:Source>
  <b:Source>
    <b:Tag>Kha00</b:Tag>
    <b:SourceType>JournalArticle</b:SourceType>
    <b:Guid>{C2A203BC-9A28-A847-AF2E-65FA335FFA38}</b:Guid>
    <b:Author>
      <b:Author>
        <b:NameList>
          <b:Person>
            <b:Last>Khan KN</b:Last>
            <b:First>Yatsuhashi</b:First>
            <b:Middle>H.</b:Middle>
          </b:Person>
        </b:NameList>
      </b:Author>
    </b:Author>
    <b:Title>Effect of alcohol consumption on the progression of hepatitis C virus infection and risk of hepatocellular carcinoma in Japanese patients. </b:Title>
    <b:JournalName>Alcohol Alcohol</b:JournalName>
    <b:Year>2000</b:Year>
    <b:Volume>35</b:Volume>
    <b:Pages>286-295</b:Pages>
    <b:RefOrder>78</b:RefOrder>
  </b:Source>
  <b:Source>
    <b:Tag>Chu12</b:Tag>
    <b:SourceType>JournalArticle</b:SourceType>
    <b:Guid>{02FEE9BC-F9E9-CF45-B5C2-B48986787AE0}</b:Guid>
    <b:Author>
      <b:Author>
        <b:NameList>
          <b:Person>
            <b:Last>Chung WG</b:Last>
            <b:First>Kim</b:First>
            <b:Middle>HJ, Choe YG, Seok HS, Chon CW, Cho YK, et al.</b:Middle>
          </b:Person>
        </b:NameList>
      </b:Author>
    </b:Author>
    <b:Title>Effect of alcohol and obesity on entecavir therapy.</b:Title>
    <b:JournalName>Clin Mol Hepatol</b:JournalName>
    <b:Year>2012</b:Year>
    <b:Volume>18</b:Volume>
    <b:Pages>195–202</b:Pages>
    <b:RefOrder>79</b:RefOrder>
  </b:Source>
  <b:Source>
    <b:Tag>Bru10</b:Tag>
    <b:SourceType>JournalArticle</b:SourceType>
    <b:Guid>{9F7F2286-834B-744E-B558-257DD8C83A76}</b:Guid>
    <b:Author>
      <b:Author>
        <b:NameList>
          <b:Person>
            <b:Last>Bruggmann P</b:Last>
            <b:First>Dampz</b:First>
            <b:Middle>M, Gerlach T, Kravecz L, Falcato L.</b:Middle>
          </b:Person>
        </b:NameList>
      </b:Author>
    </b:Author>
    <b:Title>Treatment outcome in relation to alcohol consumption during hepatitis C therapy: an analysis of the Swiss Hepatitis C Cohort Study. </b:Title>
    <b:JournalName>Drug Alcohol Depend</b:JournalName>
    <b:Year> 2010</b:Year>
    <b:Volume>110</b:Volume>
    <b:Pages>167–171</b:Pages>
    <b:RefOrder>80</b:RefOrder>
  </b:Source>
  <b:Source>
    <b:Tag>Spr14</b:Tag>
    <b:SourceType>JournalArticle</b:SourceType>
    <b:Guid>{8BD9FBAB-74E2-424E-8A59-BC281E634816}</b:Guid>
    <b:Author>
      <b:Author>
        <b:NameList>
          <b:Person>
            <b:Last>Spradling PR</b:Last>
            <b:First>Bulkow</b:First>
            <b:Middle>L, Teshale EH, Negus S, Homan C, Simons B, et al.</b:Middle>
          </b:Person>
        </b:NameList>
      </b:Author>
    </b:Author>
    <b:Title>Prevalence and causes of elevated serum aminotransferase levels in a population-based cohort of persons with chronic hepatitis B virus infection.</b:Title>
    <b:JournalName>J Hepatol.</b:JournalName>
    <b:Year>2014</b:Year>
    <b:Volume>61</b:Volume>
    <b:Pages>785-791</b:Pages>
    <b:RefOrder>81</b:RefOrder>
  </b:Source>
  <b:Source>
    <b:Tag>Zha13</b:Tag>
    <b:SourceType>JournalArticle</b:SourceType>
    <b:Guid>{4D2199C5-2EC4-1845-8FB7-FDE718780557}</b:Guid>
    <b:Author>
      <b:Author>
        <b:NameList>
          <b:Person>
            <b:Last>Zhao N</b:Last>
            <b:First>Zhang</b:First>
            <b:Middle>AS, Enns CA,</b:Middle>
          </b:Person>
        </b:NameList>
      </b:Author>
    </b:Author>
    <b:Title>Iron regulation by hepcidin.</b:Title>
    <b:JournalName>J Clin Invest</b:JournalName>
    <b:Year>2013</b:Year>
    <b:Volume>123</b:Volume>
    <b:Pages>2337-2343</b:Pages>
    <b:RefOrder>82</b:RefOrder>
  </b:Source>
  <b:Source>
    <b:Tag>Fle03</b:Tag>
    <b:SourceType>JournalArticle</b:SourceType>
    <b:Guid>{0E3974F6-E98E-E547-A211-1ACC921994E0}</b:Guid>
    <b:Author>
      <b:Author>
        <b:NameList>
          <b:Person>
            <b:Last>Fletcher LM</b:Last>
            <b:First>Powell</b:First>
            <b:Middle>LW.</b:Middle>
          </b:Person>
        </b:NameList>
      </b:Author>
    </b:Author>
    <b:Title>Hemochromatosis and alcoholic liver disease</b:Title>
    <b:JournalName>Alcohol</b:JournalName>
    <b:Year>2003</b:Year>
    <b:Volume>30</b:Volume>
    <b:Pages>131-136</b:Pages>
    <b:RefOrder>83</b:RefOrder>
  </b:Source>
  <b:Source>
    <b:Tag>Fle</b:Tag>
    <b:SourceType>JournalArticle</b:SourceType>
    <b:Guid>{300F78B1-624F-FF40-B36E-FA55DBCE1101}</b:Guid>
    <b:Author>
      <b:Author>
        <b:NameList>
          <b:Person>
            <b:Last>Fletcher LM</b:Last>
            <b:First>Powell</b:First>
            <b:Middle>LW.</b:Middle>
          </b:Person>
        </b:NameList>
      </b:Author>
    </b:Author>
    <b:Title>Hemochromatosis and alcoholic liver disease.</b:Title>
    <b:JournalName>Alcohol</b:JournalName>
    <b:Year>2003</b:Year>
    <b:Volume>30</b:Volume>
    <b:Pages>131-136</b:Pages>
    <b:RefOrder>84</b:RefOrder>
  </b:Source>
  <b:Source>
    <b:Tag>Mue09</b:Tag>
    <b:SourceType>JournalArticle</b:SourceType>
    <b:Guid>{0C70D8BE-C022-D14C-B0D7-DCB61930CDCA}</b:Guid>
    <b:Author>
      <b:Author>
        <b:NameList>
          <b:Person>
            <b:Last>Mueller S</b:Last>
            <b:First>Millionig</b:First>
            <b:Middle>G, Seitz HK.</b:Middle>
          </b:Person>
        </b:NameList>
      </b:Author>
    </b:Author>
    <b:Title>Alcoholic liver disease and hepatitis C: A frequently underestimated combination</b:Title>
    <b:JournalName>World J Gastroenterol</b:JournalName>
    <b:Year>2009</b:Year>
    <b:Volume>15</b:Volume>
    <b:Pages>3462-3471</b:Pages>
    <b:RefOrder>85</b:RefOrder>
  </b:Source>
  <b:Source>
    <b:Tag>Nie85</b:Tag>
    <b:SourceType>JournalArticle</b:SourceType>
    <b:Guid>{C70DAB00-DE2C-E34D-A8F3-7B459604E733}</b:Guid>
    <b:Author>
      <b:Author>
        <b:NameList>
          <b:Person>
            <b:Last>Niederau C</b:Last>
            <b:First>Fischer</b:First>
            <b:Middle>R, Sonnenberg A, Stremmel W, Trampisch HJ, Strohmeyer G.</b:Middle>
          </b:Person>
        </b:NameList>
      </b:Author>
    </b:Author>
    <b:Title>Survival and causes of death in cirrhotic and in noncirrhotic patients with primary hemochromatosis. </b:Title>
    <b:JournalName>N Engl J Med</b:JournalName>
    <b:Year>1985</b:Year>
    <b:Volume>313</b:Volume>
    <b:Pages>1256-1262</b:Pages>
    <b:RefOrder>86</b:RefOrder>
  </b:Source>
  <b:Source>
    <b:Tag>McC05</b:Tag>
    <b:SourceType>BookSection</b:SourceType>
    <b:Guid>{0D18E273-F00E-3642-B227-BCC1A3BE6D4D}</b:Guid>
    <b:Title>"The epidemiology and risk factors of NASH."</b:Title>
    <b:Year>2005</b:Year>
    <b:Pages>23-37</b:Pages>
    <b:BookTitle>Fatty liver disease: NASH and related disorders</b:BookTitle>
    <b:Author>
      <b:Author>
        <b:NameList>
          <b:Person>
            <b:Last>McCullough</b:Last>
            <b:First>Arthur</b:First>
            <b:Middle>J.</b:Middle>
          </b:Person>
        </b:NameList>
      </b:Author>
    </b:Author>
    <b:RefOrder>87</b:RefOrder>
  </b:Source>
  <b:Source>
    <b:Tag>Don07</b:Tag>
    <b:SourceType>JournalArticle</b:SourceType>
    <b:Guid>{8DBDAD78-E18F-3445-B3D4-6E3E01AC66DE}</b:Guid>
    <b:Author>
      <b:Author>
        <b:NameList>
          <b:Person>
            <b:Last>Donohue TM</b:Last>
            <b:First>Cederbaum</b:First>
            <b:Middle>AI, French SW, Barve S, Gao O, Osna NA.</b:Middle>
          </b:Person>
        </b:NameList>
      </b:Author>
    </b:Author>
    <b:Title>Role of proteasome in ethanol-induced liver pathology. </b:Title>
    <b:JournalName>Alcohol Clin Exp Res</b:JournalName>
    <b:Year>2007</b:Year>
    <b:Volume>31</b:Volume>
    <b:Pages>1446-1459</b:Pages>
    <b:RefOrder>88</b:RefOrder>
  </b:Source>
  <b:Source>
    <b:Tag>Cal10</b:Tag>
    <b:SourceType>JournalArticle</b:SourceType>
    <b:Guid>{F7EBCC11-3705-4B48-9BBD-6C062E178E81}</b:Guid>
    <b:Author>
      <b:Author>
        <b:NameList>
          <b:Person>
            <b:Last>Caldwell S</b:Last>
            <b:First>Ikura</b:First>
            <b:Middle>Y, Dias D, Isomoto K, Yabu A, Moskaluk C, et al.</b:Middle>
          </b:Person>
        </b:NameList>
      </b:Author>
    </b:Author>
    <b:Title>Hepatocellular ballooning in NASH.</b:Title>
    <b:JournalName>J Hepatol.</b:JournalName>
    <b:Year>2010</b:Year>
    <b:Volume>53</b:Volume>
    <b:Pages>719–723.</b:Pages>
    <b:RefOrder>89</b:RefOrder>
  </b:Source>
  <b:Source>
    <b:Tag>Alp16</b:Tag>
    <b:SourceType>JournalArticle</b:SourceType>
    <b:Guid>{E1CF6441-C470-5D40-BA24-7DCA520F54D1}</b:Guid>
    <b:Author>
      <b:Author>
        <b:NameList>
          <b:Person>
            <b:Last>Alpert L</b:Last>
            <b:First>Hart</b:First>
            <b:Middle>J.</b:Middle>
          </b:Person>
        </b:NameList>
      </b:Author>
    </b:Author>
    <b:Title>The Pathology of Alcoholic Liver Disease.</b:Title>
    <b:JournalName>Clinics in Liver Disease</b:JournalName>
    <b:Year>2016</b:Year>
    <b:Volume>20</b:Volume>
    <b:Pages>473-489</b:Pages>
    <b:RefOrder>90</b:RefOrder>
  </b:Source>
  <b:Source>
    <b:Tag>Tan11</b:Tag>
    <b:SourceType>JournalArticle</b:SourceType>
    <b:Guid>{3979124E-54C8-A449-8903-60FBC9747ADD}</b:Guid>
    <b:Author>
      <b:Author>
        <b:NameList>
          <b:Person>
            <b:Last>Tannapfel A</b:Last>
            <b:First>Denk</b:First>
            <b:Middle>H, Dienes HP, Langer C, Schirmacher P, Trauner M, et al.</b:Middle>
          </b:Person>
        </b:NameList>
      </b:Author>
    </b:Author>
    <b:Title>Histopathological diagnosis of non-alcoholic and alcoholic fatty liver disease</b:Title>
    <b:JournalName>Virchows Archiv</b:JournalName>
    <b:Year>2011</b:Year>
    <b:Volume>458</b:Volume>
    <b:Pages>511-523</b:Pages>
    <b:RefOrder>91</b:RefOrder>
  </b:Source>
  <b:Source>
    <b:Tag>Dun06</b:Tag>
    <b:SourceType>JournalArticle</b:SourceType>
    <b:Guid>{D1791672-F0A9-B044-86CF-130B8A461851}</b:Guid>
    <b:Author>
      <b:Author>
        <b:NameList>
          <b:Person>
            <b:Last>Dunn W</b:Last>
            <b:First>Angulo</b:First>
            <b:Middle>P, Sanderson S, Jamil LH, Stadheim L, Rosen C, et al.</b:Middle>
          </b:Person>
        </b:NameList>
      </b:Author>
    </b:Author>
    <b:Title>Utility of a new model to diagnose an alcohol basis for steatohepatitis.</b:Title>
    <b:JournalName>Gastroenterology</b:JournalName>
    <b:Year>2006</b:Year>
    <b:Volume>131</b:Volume>
    <b:Pages>1057-1063</b:Pages>
    <b:RefOrder>92</b:RefOrder>
  </b:Source>
  <b:Source>
    <b:Tag>Dam09</b:Tag>
    <b:SourceType>JournalArticle</b:SourceType>
    <b:Guid>{E668B2C4-036A-DD4D-821C-6F0B48E41E4D}</b:Guid>
    <b:Title>Final results of a long term clinical follow up in fatty liver patients </b:Title>
    <b:Year>2009</b:Year>
    <b:Volume>44</b:Volume>
    <b:Pages>1236-1243</b:Pages>
    <b:Author>
      <b:Author>
        <b:NameList>
          <b:Person>
            <b:Last>Dam-Larsen S</b:Last>
            <b:First>Becker</b:First>
            <b:Middle>U, Franzmann MB, Laren K, Christoffersen P, Bendtsen F.</b:Middle>
          </b:Person>
        </b:NameList>
      </b:Author>
    </b:Author>
    <b:JournalName>Scand J Gastroenterol</b:JournalName>
    <b:RefOrder>93</b:RefOrder>
  </b:Source>
  <b:Source>
    <b:Tag>Yel16</b:Tag>
    <b:SourceType>JournalArticle</b:SourceType>
    <b:Guid>{7CF8861C-06CC-1845-A751-BB2E5A887666}</b:Guid>
    <b:Author>
      <b:Author>
        <b:NameList>
          <b:Person>
            <b:Last>Yeluru A</b:Last>
            <b:First>Cuthbert</b:First>
            <b:Middle>JA, Casey L, Mitchell MC.</b:Middle>
          </b:Person>
        </b:NameList>
      </b:Author>
    </b:Author>
    <b:Title>Alcoholic Hepatitis: Risk Factors, Pathogenesis, and Approach to Treatment.</b:Title>
    <b:JournalName>Alcohol Clin Exp Res.</b:JournalName>
    <b:Year>2016</b:Year>
    <b:Volume>40</b:Volume>
    <b:Pages>246-255</b:Pages>
    <b:RefOrder>94</b:RefOrder>
  </b:Source>
  <b:Source>
    <b:Tag>Sin16</b:Tag>
    <b:SourceType>JournalArticle</b:SourceType>
    <b:Guid>{064B665F-1A12-964F-8D91-AFA99CC88C97}</b:Guid>
    <b:Author>
      <b:Author>
        <b:NameList>
          <b:Person>
            <b:Last>Singal AK</b:Last>
            <b:First>Kodali</b:First>
            <b:Middle>S, Vucovich LA, Usmar VD, Schiano TD.</b:Middle>
          </b:Person>
        </b:NameList>
      </b:Author>
    </b:Author>
    <b:Title>Diagnosis and Treatment of Alcoholic Hepatitis: A systematic review.</b:Title>
    <b:JournalName>Alcohol Clin Exp Res</b:JournalName>
    <b:Year>2016</b:Year>
    <b:Pages>1-13</b:Pages>
    <b:RefOrder>95</b:RefOrder>
  </b:Source>
  <b:Source>
    <b:Tag>Mat12</b:Tag>
    <b:SourceType>JournalArticle</b:SourceType>
    <b:Guid>{E3BCD8CE-E187-4B45-A987-631D6A657FE2}</b:Guid>
    <b:Author>
      <b:Author>
        <b:NameList>
          <b:Person>
            <b:Last>Mathurin P</b:Last>
            <b:First>Hadengie</b:First>
            <b:Middle>A, Bataller R, Addolorato G, Burra P, Burt A et al.</b:Middle>
          </b:Person>
        </b:NameList>
      </b:Author>
    </b:Author>
    <b:Title>EASL clinical practical guidelines: management of alcoholic liver disease.</b:Title>
    <b:JournalName>J Hepatol</b:JournalName>
    <b:Year>2012</b:Year>
    <b:Volume>57</b:Volume>
    <b:Pages>399-420</b:Pages>
    <b:RefOrder>96</b:RefOrder>
  </b:Source>
  <b:Source>
    <b:Tag>Mad78</b:Tag>
    <b:SourceType>JournalArticle</b:SourceType>
    <b:Guid>{23DA6594-B128-BE48-8A87-0585B8935CED}</b:Guid>
    <b:Author>
      <b:Author>
        <b:NameList>
          <b:Person>
            <b:Last>Maddrey WC</b:Last>
            <b:First>Boitnott</b:First>
            <b:Middle>JK, Bedine MS, et al.</b:Middle>
          </b:Person>
        </b:NameList>
      </b:Author>
    </b:Author>
    <b:Title>Corticosteroid therapy of alcoholic hepatitis.</b:Title>
    <b:JournalName>Gastroenterology</b:JournalName>
    <b:Year>1978</b:Year>
    <b:Volume>75</b:Volume>
    <b:Pages>93-99</b:Pages>
    <b:RefOrder>97</b:RefOrder>
  </b:Source>
  <b:Source>
    <b:Tag>She02</b:Tag>
    <b:SourceType>JournalArticle</b:SourceType>
    <b:Guid>{F17299A1-4581-F24D-A45C-1987E19D80C5}</b:Guid>
    <b:Author>
      <b:Author>
        <b:NameList>
          <b:Person>
            <b:Last>Sheth M</b:Last>
            <b:First>Riggs</b:First>
            <b:Middle>M, Patel T.</b:Middle>
          </b:Person>
        </b:NameList>
      </b:Author>
    </b:Author>
    <b:Title>Utility of the Mayo End-Stage Liver Disease (MELD) score in assessing prognosis of patients with alcoholic hepatitis.</b:Title>
    <b:JournalName>BMC Gastroenterol. </b:JournalName>
    <b:Year>2002</b:Year>
    <b:Volume>2</b:Volume>
    <b:Pages>1-5</b:Pages>
    <b:RefOrder>98</b:RefOrder>
  </b:Source>
  <b:Source>
    <b:Tag>MEL</b:Tag>
    <b:SourceType>JournalArticle</b:SourceType>
    <b:Guid>{E02689AD-81AD-E941-97E0-23C7E73C1FC9}</b:Guid>
    <b:Title>MELD score is a better prognostic model than Child-Turcotte-Pugh score or Discriminant Function score in patients with alcoholic hepatitis</b:Title>
    <b:JournalName>Journal of Hepatology</b:JournalName>
    <b:Year>2005</b:Year>
    <b:Volume>42</b:Volume>
    <b:Pages>700-706</b:Pages>
    <b:Author>
      <b:Author>
        <b:NameList>
          <b:Person>
            <b:Last>Srikureja W</b:Last>
            <b:First>Kyulo</b:First>
            <b:Middle>NL, Runyon BA, Hu KQ.</b:Middle>
          </b:Person>
        </b:NameList>
      </b:Author>
    </b:Author>
    <b:RefOrder>99</b:RefOrder>
  </b:Source>
  <b:Source>
    <b:Tag>Dun05</b:Tag>
    <b:SourceType>JournalArticle</b:SourceType>
    <b:Guid>{3FBC5663-795B-424C-BDEC-141F0063794A}</b:Guid>
    <b:Author>
      <b:Author>
        <b:NameList>
          <b:Person>
            <b:Last>Dunn W</b:Last>
            <b:First>Jamil</b:First>
            <b:Middle>LH, Brown LS, Wiesner RH, Kim WR, Narayanan Menon KV, Malinchoc M, et al.</b:Middle>
          </b:Person>
        </b:NameList>
      </b:Author>
    </b:Author>
    <b:Title>MELD accurately predicts mortality in patients with alcoholic hepatitis.</b:Title>
    <b:JournalName>Hepatology</b:JournalName>
    <b:Year>2005</b:Year>
    <b:Volume>41</b:Volume>
    <b:Pages>353-358</b:Pages>
    <b:RefOrder>100</b:RefOrder>
  </b:Source>
  <b:Source>
    <b:Tag>Lou07</b:Tag>
    <b:SourceType>JournalArticle</b:SourceType>
    <b:Guid>{6E65F4AA-104F-3B44-A28F-F6024DA8FC69}</b:Guid>
    <b:Author>
      <b:Author>
        <b:NameList>
          <b:Person>
            <b:Last>Louvet A</b:Last>
            <b:First>Naveau</b:First>
            <b:Middle>S, Abdelnour M, et al.</b:Middle>
          </b:Person>
        </b:NameList>
      </b:Author>
    </b:Author>
    <b:Title>The Lille model: a new tool for therapeutic strategy in patients with alcoholic hepatitis treated with steroids.</b:Title>
    <b:JournalName>Hepatology</b:JournalName>
    <b:Year>2007</b:Year>
    <b:Volume>45</b:Volume>
    <b:Pages>1348-1354</b:Pages>
    <b:RefOrder>101</b:RefOrder>
  </b:Source>
  <b:Source>
    <b:Tag>Sae15</b:Tag>
    <b:SourceType>InternetSite</b:SourceType>
    <b:Guid>{BAB2B41B-5ACB-0644-8112-9B29CB70C5AF}</b:Guid>
    <b:Author>
      <b:Author>
        <b:NameList>
          <b:Person>
            <b:Last>Saenz de Garcia MG</b:Last>
            <b:First>Duvoor</b:First>
            <b:Middle>C, Altamirano J, Prado V, Caballeria J, Rojo AD.</b:Middle>
          </b:Person>
        </b:NameList>
      </b:Author>
    </b:Author>
    <b:Title>Early prediction of response in patients with severe acute alcoholic hepatitis by using Lille model on day 4.</b:Title>
    <b:Year>2015</b:Year>
    <b:URL>http://liverlearning.aasld.org/aasld/2015/thelivermeeting/110551/mauricio.garcia.saenz.de.sicilia.early.prediction.of.response.in.patients.with.html?f=m2t1365</b:URL>
    <b:YearAccessed>Accessed July 2016</b:YearAccessed>
    <b:RefOrder>102</b:RefOrder>
  </b:Source>
  <b:Source>
    <b:Tag>For07</b:Tag>
    <b:SourceType>JournalArticle</b:SourceType>
    <b:Guid>{A5981559-3C95-CE4B-985A-2A0DB08BC674}</b:Guid>
    <b:Title>The Glasgow alcoholic hepatitis score identifies patients who may benefit from corticosteroids.</b:Title>
    <b:Year>2007</b:Year>
    <b:Author>
      <b:Author>
        <b:NameList>
          <b:Person>
            <b:Last>Forrest EH</b:Last>
            <b:First>Morris</b:First>
            <b:Middle>AJ, Stewart S, Phillips M, Oo YH, Fisher NC, et al.</b:Middle>
          </b:Person>
        </b:NameList>
      </b:Author>
    </b:Author>
    <b:JournalName>Gut.</b:JournalName>
    <b:Volume>56</b:Volume>
    <b:Pages>1743–1746</b:Pages>
    <b:RefOrder>103</b:RefOrder>
  </b:Source>
  <b:Source>
    <b:Tag>Alt14</b:Tag>
    <b:SourceType>JournalArticle</b:SourceType>
    <b:Guid>{9E2CDA7B-FD72-FF4D-8F9F-DE1325A42309}</b:Guid>
    <b:Author>
      <b:Author>
        <b:NameList>
          <b:Person>
            <b:Last>Altamirano J</b:Last>
            <b:First>Miquel</b:First>
            <b:Middle>R, Katoonizadeh A, Abraldes JG, Duarte-Rojo A, Louvet A, et al.</b:Middle>
          </b:Person>
        </b:NameList>
      </b:Author>
    </b:Author>
    <b:Title>A histologic scoring system for prognosis of patients with alcoholic hepatitis.</b:Title>
    <b:JournalName>Gastroenterology</b:JournalName>
    <b:Year>2014</b:Year>
    <b:Volume>146</b:Volume>
    <b:Pages>1231-1239</b:Pages>
    <b:RefOrder>104</b:RefOrder>
  </b:Source>
  <b:Source>
    <b:Tag>Alt12</b:Tag>
    <b:SourceType>JournalArticle</b:SourceType>
    <b:Guid>{25CB198F-C876-1C42-AA5D-730193A9173D}</b:Guid>
    <b:Author>
      <b:Author>
        <b:NameList>
          <b:Person>
            <b:Last>Altamirano J</b:Last>
            <b:First>Fagundes</b:First>
            <b:Middle>C, Dominguez M, García E, Michelena J, Cárdenas A et al</b:Middle>
          </b:Person>
        </b:NameList>
      </b:Author>
    </b:Author>
    <b:Title>Acute kidney injury is an early predictor of mortality for patients with alcoholic hepatitis.</b:Title>
    <b:JournalName>Clin Gastroenterol Hepatol</b:JournalName>
    <b:Year>2012</b:Year>
    <b:Volume>10</b:Volume>
    <b:Pages>65-71</b:Pages>
    <b:RefOrder>105</b:RefOrder>
  </b:Source>
  <b:Source>
    <b:Tag>Alt11</b:Tag>
    <b:SourceType>JournalArticle</b:SourceType>
    <b:Guid>{E0AF0A80-1741-BB40-BF95-8FC6E04ABF3E}</b:Guid>
    <b:Author>
      <b:Author>
        <b:NameList>
          <b:Person>
            <b:Last>Altamirano J</b:Last>
            <b:First>Higuera-de</b:First>
            <b:Middle>laTijera F, Duarte-Rojo A, Martínez-Vázquez MA, Abraldes JG, Herrera-Jiménez LE et al.</b:Middle>
          </b:Person>
        </b:NameList>
      </b:Author>
    </b:Author>
    <b:Title>The amount of alcohol consumption negatively impacts short-term mortality in Mexican patients with alcoholic hepatitis.</b:Title>
    <b:JournalName>Am J Gastroenterol</b:JournalName>
    <b:Year>2011 </b:Year>
    <b:Volume>106</b:Volume>
    <b:Pages>1472-1480</b:Pages>
    <b:RefOrder>106</b:RefOrder>
  </b:Source>
  <b:Source>
    <b:Tag>Lia11</b:Tag>
    <b:SourceType>JournalArticle</b:SourceType>
    <b:Guid>{678D14F5-F59A-2F46-AD4F-9C2750C270A9}</b:Guid>
    <b:Author>
      <b:Author>
        <b:NameList>
          <b:Person>
            <b:Last>Liangpunsakul</b:Last>
            <b:First>S</b:First>
          </b:Person>
        </b:NameList>
      </b:Author>
    </b:Author>
    <b:Title>Clinical characteristics and mortality of hospitalized alcoholic hepatitis patients in the United States.</b:Title>
    <b:JournalName>J Clin Gastroenterol</b:JournalName>
    <b:Year>2011</b:Year>
    <b:Volume>45</b:Volume>
    <b:Pages>714-719</b:Pages>
    <b:RefOrder>107</b:RefOrder>
  </b:Source>
  <b:Source>
    <b:Tag>Poy84</b:Tag>
    <b:SourceType>JournalArticle</b:SourceType>
    <b:Guid>{F6DCFC4A-8846-304A-9B60-4EA8F7EFA296}</b:Guid>
    <b:Author>
      <b:Author>
        <b:NameList>
          <b:Person>
            <b:Last>Poynard T</b:Last>
            <b:First>Zourabichvili</b:First>
            <b:Middle>O, Hilpert G, Naveau S, Poitrine A, Benatar C et al</b:Middle>
          </b:Person>
        </b:NameList>
      </b:Author>
    </b:Author>
    <b:Title>Prognostic value of total serum bilirubin/gamma-glutamyl transpeptidase ratio in cirrhotic patients.</b:Title>
    <b:JournalName>Hepatology</b:JournalName>
    <b:Year>1984</b:Year>
    <b:Volume>4</b:Volume>
    <b:Pages>324-327</b:Pages>
    <b:RefOrder>108</b:RefOrder>
  </b:Source>
  <b:Source>
    <b:Tag>Sha16</b:Tag>
    <b:SourceType>JournalArticle</b:SourceType>
    <b:Guid>{F2E8F4C7-3C3F-C545-B86A-BABC069FE381}</b:Guid>
    <b:Author>
      <b:Author>
        <b:NameList>
          <b:Person>
            <b:Last>Shasthry SM</b:Last>
            <b:First>Sarin</b:First>
            <b:Middle>SK.</b:Middle>
          </b:Person>
        </b:NameList>
      </b:Author>
    </b:Author>
    <b:Title>New treatment options in alcoholic hepatitis.</b:Title>
    <b:JournalName>World Journal of Gastroenterology</b:JournalName>
    <b:Year>2016</b:Year>
    <b:Volume>21</b:Volume>
    <b:Pages>3892-3906</b:Pages>
    <b:RefOrder>109</b:RefOrder>
  </b:Source>
  <b:Source>
    <b:Tag>Rac14</b:Tag>
    <b:SourceType>JournalArticle</b:SourceType>
    <b:Guid>{DF38A2FF-5F82-3641-BE72-EC37B83CE35E}</b:Guid>
    <b:Author>
      <b:Author>
        <b:NameList>
          <b:Person>
            <b:Last>Rachakonda V</b:Last>
            <b:First>Gabbert</b:First>
            <b:Middle>C, Raina A, Bell LN, Cooper S, Malik S et al.</b:Middle>
          </b:Person>
        </b:NameList>
      </b:Author>
    </b:Author>
    <b:Title>PLoS One</b:Title>
    <b:JournalName>Serum metabolomic profiling in acute alcoholic hepatitis identifies multiple dysregulated pathways. </b:JournalName>
    <b:Year>2014</b:Year>
    <b:Volume>9</b:Volume>
    <b:Pages>e113860</b:Pages>
    <b:RefOrder>110</b:RefOrder>
  </b:Source>
  <b:Source>
    <b:Tag>Rac</b:Tag>
    <b:SourceType>JournalArticle</b:SourceType>
    <b:Guid>{1A1C76B5-137B-0E4F-96F9-D05823653142}</b:Guid>
    <b:Author>
      <b:Author>
        <b:NameList>
          <b:Person>
            <b:Last>Rachakonda V</b:Last>
            <b:First>Gabbert</b:First>
            <b:Middle>C, Raina A, Li H, Malik S, DeLany JP et al.</b:Middle>
          </b:Person>
        </b:NameList>
      </b:Author>
    </b:Author>
    <b:Title>Stratification of risk of death in severe alcoholic heaptitis using a panel of adipokines and cytokines.</b:Title>
    <b:JournalName>Alcoholi Clin Exp Res</b:JournalName>
    <b:Year>2014</b:Year>
    <b:Volume>38</b:Volume>
    <b:Pages>2712-2721</b:Pages>
    <b:RefOrder>111</b:RefOrder>
  </b:Source>
  <b:Source>
    <b:Tag>Han14</b:Tag>
    <b:SourceType>JournalArticle</b:SourceType>
    <b:Guid>{C7D07C06-420F-0843-8745-B155794083F4}</b:Guid>
    <b:Author>
      <b:Author>
        <b:NameList>
          <b:Person>
            <b:Last>Hanouneh IA</b:Last>
            <b:First>Zein</b:First>
            <b:Middle>NN, Cikach F, Dababneh L, Grove D, Alkhouri N, et al.</b:Middle>
          </b:Person>
        </b:NameList>
      </b:Author>
    </b:Author>
    <b:Title>The Breathprints in Patients with Liver Disease Identify Novel Breath Biomarkers in Alcoholic Hepatitis.</b:Title>
    <b:JournalName>Clin Gastroenterol Hepatol</b:JournalName>
    <b:Year>2014</b:Year>
    <b:Volume>12</b:Volume>
    <b:Pages>516-523</b:Pages>
    <b:RefOrder>112</b:RefOrder>
  </b:Source>
  <b:Source>
    <b:Tag>Kum14</b:Tag>
    <b:SourceType>JournalArticle</b:SourceType>
    <b:Guid>{EBC24F15-6DF2-3742-BC88-4F38276ACE69}</b:Guid>
    <b:Author>
      <b:Author>
        <b:NameList>
          <b:Person>
            <b:Last>Kumar K</b:Last>
            <b:First>Mohindra</b:First>
            <b:Middle>S, Raj M, Choudhuri G.</b:Middle>
          </b:Person>
        </b:NameList>
      </b:Author>
    </b:Author>
    <b:Title>Procalcitonin as a marker of sepsis in alcoholic hepatitis.</b:Title>
    <b:JournalName>Hepatol Int. </b:JournalName>
    <b:Year>2014</b:Year>
    <b:Volume>8</b:Volume>
    <b:Pages>436-442</b:Pages>
    <b:RefOrder>113</b:RefOrder>
  </b:Source>
  <b:Source>
    <b:Tag>Sha162</b:Tag>
    <b:SourceType>JournalArticle</b:SourceType>
    <b:Guid>{1B3DC288-B9BE-5A44-B6A5-FC3E56F3A81E}</b:Guid>
    <b:Author>
      <b:Author>
        <b:NameList>
          <b:Person>
            <b:Last>Shasthry SM</b:Last>
            <b:First>Sarin</b:First>
            <b:Middle>SK.</b:Middle>
          </b:Person>
        </b:NameList>
      </b:Author>
    </b:Author>
    <b:Title>New treatment options for alcoholic hepatitis.</b:Title>
    <b:JournalName>World J Gastroenterol.</b:JournalName>
    <b:Year>2016</b:Year>
    <b:Volume>22</b:Volume>
    <b:Pages>3892-3906</b:Pages>
    <b:RefOrder>114</b:RefOrder>
  </b:Source>
  <b:Source>
    <b:Tag>Lan15</b:Tag>
    <b:SourceType>JournalArticle</b:SourceType>
    <b:Guid>{80E1E9F9-1953-4146-A2B7-F1626419439A}</b:Guid>
    <b:Author>
      <b:Author>
        <b:NameList>
          <b:Person>
            <b:Last>Lanthier N</b:Last>
            <b:First>Rubbia-Brandt</b:First>
            <b:Middle>L, Lin-Marq N, Clément S, Frossard JL, Goossens N, et al.</b:Middle>
          </b:Person>
        </b:NameList>
      </b:Author>
    </b:Author>
    <b:Title>Hepatic cell proliferation plays a pivotal role in the prognosis of alcoholic hepatitis.</b:Title>
    <b:JournalName>J Hepatol</b:JournalName>
    <b:Year>2015</b:Year>
    <b:Volume>63</b:Volume>
    <b:Pages>609-621</b:Pages>
    <b:RefOrder>115</b:RefOrder>
  </b:Source>
  <b:Source>
    <b:Tag>Spa14</b:Tag>
    <b:SourceType>JournalArticle</b:SourceType>
    <b:Guid>{A92E9BB8-BBD9-C24F-ACED-26836F477A1D}</b:Guid>
    <b:Author>
      <b:Author>
        <b:NameList>
          <b:Person>
            <b:Last>Spahr L</b:Last>
            <b:First>Giostra</b:First>
            <b:Middle>E, Frossard JL, Bresson-Hadni S, Rubbia-Brandt L, Hadengue A.</b:Middle>
          </b:Person>
        </b:NameList>
      </b:Author>
    </b:Author>
    <b:Title>Soluble TNF-R1, but not tumor necrosis factor alpha, predicts the 3-month mortality in patients with alcoholic hepatitis.</b:Title>
    <b:JournalName>J Hepatol</b:JournalName>
    <b:Year>2014</b:Year>
    <b:Volume>41</b:Volume>
    <b:Pages>229-234</b:Pages>
    <b:RefOrder>116</b:RefOrder>
  </b:Source>
  <b:Source>
    <b:Tag>Bla16</b:Tag>
    <b:SourceType>JournalArticle</b:SourceType>
    <b:Guid>{38619B5E-E1B4-8945-A84F-8C916BD2371E}</b:Guid>
    <b:Author>
      <b:Author>
        <b:NameList>
          <b:Person>
            <b:Last>Blaya D</b:Last>
            <b:First>Coll</b:First>
            <b:Middle>M, Rodrigo-Torres D, Vila-Casadesús M, Altamirano J, Llopis M, et al.</b:Middle>
          </b:Person>
        </b:NameList>
      </b:Author>
    </b:Author>
    <b:Title>Integrative microRNA profiling in alcoholic hepatitis reveals a role for microRNA-182 in liver injury and inflammation.</b:Title>
    <b:JournalName>Gut</b:JournalName>
    <b:Year>2016</b:Year>
    <b:Volume>0</b:Volume>
    <b:Pages>1-11</b:Pages>
    <b:RefOrder>117</b:RefOrder>
  </b:Source>
  <b:Source>
    <b:Tag>Kro12</b:Tag>
    <b:SourceType>JournalArticle</b:SourceType>
    <b:Guid>{918F4745-F84A-624C-B8EB-0D168FB5224E}</b:Guid>
    <b:Author>
      <b:Author>
        <b:NameList>
          <b:Person>
            <b:Last>Kronenberger B</b:Last>
            <b:First>Rudloff</b:First>
            <b:Middle>I, BAchmann M, Brunner F, Kapper L, Filmann N, et al.</b:Middle>
          </b:Person>
        </b:NameList>
      </b:Author>
    </b:Author>
    <b:Title>Interleukin-22 predicts severity and death in advanced liver cirrhosis: a prospective cohort study.</b:Title>
    <b:JournalName>BMC Medicine</b:JournalName>
    <b:Year>2012</b:Year>
    <b:Volume>10</b:Volume>
    <b:Pages>1-11</b:Pages>
    <b:RefOrder>118</b:RefOrder>
  </b:Source>
  <b:Source>
    <b:Tag>Pes03</b:Tag>
    <b:SourceType>JournalArticle</b:SourceType>
    <b:Guid>{CDD6F1B4-AE68-4949-AE06-BD20BA6127A6}</b:Guid>
    <b:Author>
      <b:Author>
        <b:NameList>
          <b:Person>
            <b:Last>Pessione F</b:Last>
            <b:First>Ramond</b:First>
            <b:Middle>MJ, Peters L, Pham BN, Batel P, Rueff B, et al.</b:Middle>
          </b:Person>
        </b:NameList>
      </b:Author>
    </b:Author>
    <b:Title>Five-year survival predictive factors in patients with excessive alcohol intake and cirrhosis. Effect of alcoholic hepatitis, smoking and abstinence.</b:Title>
    <b:JournalName>Liver Int.</b:JournalName>
    <b:Year>2003</b:Year>
    <b:Volume>23</b:Volume>
    <b:Pages>45-53</b:Pages>
    <b:RefOrder>119</b:RefOrder>
  </b:Source>
  <b:Source>
    <b:Tag>Vel02</b:Tag>
    <b:SourceType>JournalArticle</b:SourceType>
    <b:Guid>{1D4704A6-B42D-0C4B-B39E-C820AAE4F0EE}</b:Guid>
    <b:Author>
      <b:Author>
        <b:NameList>
          <b:Person>
            <b:Last>Veldt BJ</b:Last>
            <b:First>Laine</b:First>
            <b:Middle>F, Guillygomarc'h A, Lauvin L, Boudjema K, Messner M, et al.</b:Middle>
          </b:Person>
        </b:NameList>
      </b:Author>
    </b:Author>
    <b:Title>Indication of liver transplantation in severe alcoholic liver cirrhosis: quantitative evaluation and optimal timing.</b:Title>
    <b:JournalName>J Hepatol</b:JournalName>
    <b:Year>2002</b:Year>
    <b:Volume>36</b:Volume>
    <b:Pages>93-98</b:Pages>
    <b:RefOrder>120</b:RefOrder>
  </b:Source>
  <b:Source>
    <b:Tag>Pow68</b:Tag>
    <b:SourceType>JournalArticle</b:SourceType>
    <b:Guid>{5F218F93-0504-CE40-B9F8-412203058692}</b:Guid>
    <b:Author>
      <b:Author>
        <b:NameList>
          <b:Person>
            <b:Last>Powell WJ</b:Last>
            <b:First>Klatskin</b:First>
            <b:Middle>G.</b:Middle>
          </b:Person>
        </b:NameList>
      </b:Author>
    </b:Author>
    <b:Title>Duration of survival in patients with Laennec’s cirrhosis. Influence of alcohol withdrawal, and possible effects of recent changes in general management of the disease. </b:Title>
    <b:JournalName>Am J Med. </b:JournalName>
    <b:Year>1968</b:Year>
    <b:Volume>44</b:Volume>
    <b:Pages>406–420</b:Pages>
    <b:RefOrder>121</b:RefOrder>
  </b:Source>
  <b:Source>
    <b:Tag>Ale71</b:Tag>
    <b:SourceType>JournalArticle</b:SourceType>
    <b:Guid>{F2E424B6-E0D7-194E-96C5-99E2E63FCE2B}</b:Guid>
    <b:Author>
      <b:Author>
        <b:NameList>
          <b:Person>
            <b:Last>Alexander JF</b:Last>
            <b:First>Lischner</b:First>
            <b:Middle>MW, Galambos JT.</b:Middle>
          </b:Person>
        </b:NameList>
      </b:Author>
    </b:Author>
    <b:Title>Natural history of alcoholic hepatitis. II. The long-term prognosis.</b:Title>
    <b:JournalName>Am J Gastroenterol. </b:JournalName>
    <b:Year>1971</b:Year>
    <b:Volume>56</b:Volume>
    <b:Pages>515–525</b:Pages>
    <b:RefOrder>122</b:RefOrder>
  </b:Source>
  <b:Source>
    <b:Tag>Kha16</b:Tag>
    <b:SourceType>JournalArticle</b:SourceType>
    <b:Guid>{744F0B30-EDFF-AA47-BA00-0246B382433B}</b:Guid>
    <b:Author>
      <b:Author>
        <b:NameList>
          <b:Person>
            <b:Last>Khan A</b:Last>
            <b:First>Tansel</b:First>
            <b:Middle>A, White DL, Kayani WT, Bano S, Lindsay J, et al.</b:Middle>
          </b:Person>
        </b:NameList>
      </b:Author>
    </b:Author>
    <b:Title>Efficacy of Psychosocial Interventions in Inducing and Maintaining Alcohol Abstinence in Patients With Chronic Liver Disease: A Systematic Review.</b:Title>
    <b:JournalName>Clin Gastroenterol Hepatol</b:JournalName>
    <b:Year>2016</b:Year>
    <b:Volume>14</b:Volume>
    <b:Pages>191-202</b:Pages>
    <b:RefOrder>123</b:RefOrder>
  </b:Source>
  <b:Source>
    <b:Tag>Mil01</b:Tag>
    <b:SourceType>JournalArticle</b:SourceType>
    <b:Guid>{C75E140A-9303-1E4D-BA6C-E0BCFF187E94}</b:Guid>
    <b:Author>
      <b:Author>
        <b:NameList>
          <b:Person>
            <b:Last>Miller WR</b:Last>
            <b:First>Walters</b:First>
            <b:Middle>St, Bennett ME.</b:Middle>
          </b:Person>
        </b:NameList>
      </b:Author>
    </b:Author>
    <b:Title>How effective is alcoholism treatment in the United States?</b:Title>
    <b:JournalName>J Stud Alcohol</b:JournalName>
    <b:Year>2001</b:Year>
    <b:Volume>62</b:Volume>
    <b:Pages>211-220</b:Pages>
    <b:RefOrder>124</b:RefOrder>
  </b:Source>
  <b:Source>
    <b:Tag>Edw11</b:Tag>
    <b:SourceType>JournalArticle</b:SourceType>
    <b:Guid>{285DB316-B132-BE48-92C7-D21E514D735C}</b:Guid>
    <b:Author>
      <b:Author>
        <b:NameList>
          <b:Person>
            <b:Last>Edwards SM</b:Last>
            <b:First>Kenna</b:First>
            <b:Middle>GA, Swift RM, et al.</b:Middle>
          </b:Person>
        </b:NameList>
      </b:Author>
    </b:Author>
    <b:Title>Current and promising pharmacotherapies, and novel research target areas in the treatment of alcohol dependence: a review. </b:Title>
    <b:JournalName>Cur Pharm Design</b:JournalName>
    <b:Year>2011</b:Year>
    <b:Volume>17</b:Volume>
    <b:Pages>1323-1332</b:Pages>
    <b:RefOrder>125</b:RefOrder>
  </b:Source>
  <b:Source>
    <b:Tag>Cen09</b:Tag>
    <b:SourceType>BookSection</b:SourceType>
    <b:Guid>{AB6FF8EE-3E64-1544-891D-720A7B9FDE80}</b:Guid>
    <b:Title>Incorporating Alcohol Pharmacotherapies Into Medical Practice</b:Title>
    <b:Publisher>Treatment Improvement Protocol (TIP) Series, No. 49. Chapter 3—Disulfiram. </b:Publisher>
    <b:City>Rockville</b:City>
    <b:Year>2009</b:Year>
    <b:Comments>Available from: http://www.ncbi.nlm.nih.gov/books/NBK64036/</b:Comments>
    <b:Author>
      <b:Author>
        <b:NameList>
          <b:Person>
            <b:Last>Treatment.</b:Last>
            <b:First>Center</b:First>
            <b:Middle>for Substance Abuse</b:Middle>
          </b:Person>
        </b:NameList>
      </b:Author>
    </b:Author>
    <b:BookTitle>Substance Abuse and Mental Health Services Administration</b:BookTitle>
    <b:StateProvince>MD</b:StateProvince>
    <b:CountryRegion>US</b:CountryRegion>
    <b:RefOrder>126</b:RefOrder>
  </b:Source>
  <b:Source>
    <b:Tag>Age99</b:Tag>
    <b:SourceType>JournalArticle</b:SourceType>
    <b:Guid>{292DEE30-480E-984C-A312-0E740A14DC19}</b:Guid>
    <b:Title>Summary, Evidence Report/Tachnology Assessment</b:Title>
    <b:JournalName>Pharmacotherapy for alcohol dependence.</b:JournalName>
    <b:Year>1999</b:Year>
    <b:Month>January</b:Month>
    <b:Volume>Number 3</b:Volume>
    <b:Comments>http://www.ahrq.gov/clinic/epcsums/alcosumm.htm</b:Comments>
    <b:Author>
      <b:Editor>
        <b:NameList>
          <b:Person>
            <b:Last>Agency for Health Care Policy and Research. Rockville</b:Last>
            <b:First>MD</b:First>
          </b:Person>
        </b:NameList>
      </b:Editor>
    </b:Author>
    <b:RefOrder>127</b:RefOrder>
  </b:Source>
  <b:Source>
    <b:Tag>Vol95</b:Tag>
    <b:SourceType>JournalArticle</b:SourceType>
    <b:Guid>{E2B0D255-246E-5348-838F-CB52072025B7}</b:Guid>
    <b:Author>
      <b:Author>
        <b:NameList>
          <b:Person>
            <b:Last>Volpicelli JR</b:Last>
            <b:First>Clay</b:First>
            <b:Middle>KL, Watson NT, O’Brien CP.</b:Middle>
          </b:Person>
        </b:NameList>
      </b:Author>
    </b:Author>
    <b:Title>Naltrexone in the treatment of alcoholism: predicting response to naltrexone.</b:Title>
    <b:Year>1995</b:Year>
    <b:Pages>39–44</b:Pages>
    <b:JournalName>J Clin Psychiatry.</b:JournalName>
    <b:Volume>56 Suppl 7</b:Volume>
    <b:RefOrder>128</b:RefOrder>
  </b:Source>
  <b:Source>
    <b:Tag>Lia15</b:Tag>
    <b:SourceType>JournalArticle</b:SourceType>
    <b:Guid>{1490AD4F-E065-F24A-AFA0-528AF2C623C0}</b:Guid>
    <b:Author>
      <b:Author>
        <b:NameList>
          <b:Person>
            <b:Last>Liang R</b:Last>
            <b:First>Liu</b:First>
            <b:Middle>A, Perumpail RB, Wong RJ, Ahmed A.</b:Middle>
          </b:Person>
        </b:NameList>
      </b:Author>
    </b:Author>
    <b:Title>Advances in alcoholic liver disease: An update on alcoholic hepatitis.</b:Title>
    <b:JournalName>World J Gastroenterol</b:JournalName>
    <b:Year>2015</b:Year>
    <b:Volume>42</b:Volume>
    <b:Pages>11893-11903</b:Pages>
    <b:RefOrder>129</b:RefOrder>
  </b:Source>
  <b:Source>
    <b:Tag>Mas051</b:Tag>
    <b:SourceType>JournalArticle</b:SourceType>
    <b:Guid>{71518962-B2FD-784F-A51D-E3E8FADC6572}</b:Guid>
    <b:Author>
      <b:Author>
        <b:NameList>
          <b:Person>
            <b:Last>Mason</b:Last>
            <b:First>BJ.</b:First>
          </b:Person>
        </b:NameList>
      </b:Author>
    </b:Author>
    <b:Title>Acamprosate in the treatment of alcohol dependence.</b:Title>
    <b:JournalName>Expert Opin Pharmacother</b:JournalName>
    <b:Year>2005</b:Year>
    <b:Volume>6</b:Volume>
    <b:Pages>2103-2115</b:Pages>
    <b:RefOrder>130</b:RefOrder>
  </b:Source>
  <b:Source>
    <b:Tag>Ber13</b:Tag>
    <b:SourceType>JournalArticle</b:SourceType>
    <b:Guid>{561F2158-08B5-6149-94CB-2F5EA90B3380}</b:Guid>
    <b:Author>
      <b:Author>
        <b:NameList>
          <b:Person>
            <b:Last>Berger L</b:Last>
            <b:First>Fisher</b:First>
            <b:Middle>M, Brondino M, Bohn M, Gwyther R, Longo L, et al.</b:Middle>
          </b:Person>
        </b:NameList>
      </b:Author>
    </b:Author>
    <b:Title>Efficacy of acamprosate for alcohol dependence in a family medicine setting in the United States: a randomized, double-blind, placebo-controlled study.</b:Title>
    <b:JournalName>Alcohol Clin Exp Res</b:JournalName>
    <b:Year>2013</b:Year>
    <b:Volume>37</b:Volume>
    <b:Pages>668-674</b:Pages>
    <b:RefOrder>131</b:RefOrder>
  </b:Source>
  <b:Source>
    <b:Tag>Man13</b:Tag>
    <b:SourceType>JournalArticle</b:SourceType>
    <b:Guid>{34F028CF-54EB-8E47-9498-F716FCA98FB3}</b:Guid>
    <b:Author>
      <b:Author>
        <b:NameList>
          <b:Person>
            <b:Last>Mann K</b:Last>
            <b:First>Lemenager</b:First>
            <b:Middle>T, Hoffmann S, Reinhard I, Hermann D, Batra A, et al.</b:Middle>
          </b:Person>
        </b:NameList>
      </b:Author>
    </b:Author>
    <b:Title>Results of a double-blind, placebo-controlled pharmacotherapy trial in alcoholism conducted in Germany and comparison with the US COMBINE study.</b:Title>
    <b:JournalName>Addict Biol.</b:JournalName>
    <b:Year>2013</b:Year>
    <b:Volume>18</b:Volume>
    <b:Pages>937-946</b:Pages>
    <b:RefOrder>132</b:RefOrder>
  </b:Source>
  <b:Source>
    <b:Tag>Add07</b:Tag>
    <b:SourceType>JournalArticle</b:SourceType>
    <b:Guid>{C5A490E9-3F8B-734C-8677-E09D6B0838F3}</b:Guid>
    <b:Author>
      <b:Author>
        <b:NameList>
          <b:Person>
            <b:Last>Addolorato G</b:Last>
            <b:First>Leggio</b:First>
            <b:Middle>L, Ferrulli A, Cardone S, Vonghia L, Mirijello A, et al.</b:Middle>
          </b:Person>
        </b:NameList>
      </b:Author>
    </b:Author>
    <b:Title>Effectiveness and saftey of baclofen for maintainence of alcohol abstinence in alcohol-dependent patient with liver cirrhosis: randomised,double-blind controlled study.</b:Title>
    <b:JournalName>Lancet</b:JournalName>
    <b:Year>2007</b:Year>
    <b:Volume>370</b:Volume>
    <b:Pages>1915-1922</b:Pages>
    <b:RefOrder>133</b:RefOrder>
  </b:Source>
  <b:Source>
    <b:Tag>Men86</b:Tag>
    <b:SourceType>JournalArticle</b:SourceType>
    <b:Guid>{B0B5CEBC-EE97-6D43-93A2-A959FEA86156}</b:Guid>
    <b:Author>
      <b:Author>
        <b:NameList>
          <b:Person>
            <b:Last>Mendenhall C.L.</b:Last>
            <b:First>Tosch</b:First>
            <b:Middle>T., Weesner R.E., et al.</b:Middle>
          </b:Person>
        </b:NameList>
      </b:Author>
    </b:Author>
    <b:Title>VA cooperative study on alcoholic hepatitis. II: prognostic significance of protein-calorie malnutrition.</b:Title>
    <b:JournalName>Am J Clin Nutr</b:JournalName>
    <b:Year>1986</b:Year>
    <b:Volume>43</b:Volume>
    <b:Pages>213-218</b:Pages>
    <b:RefOrder>134</b:RefOrder>
  </b:Source>
  <b:Source>
    <b:Tag>Mez91</b:Tag>
    <b:SourceType>JournalArticle</b:SourceType>
    <b:Guid>{259710F2-5DCC-AF47-8359-EA51A680E762}</b:Guid>
    <b:Author>
      <b:Author>
        <b:NameList>
          <b:Person>
            <b:Last>Mezey</b:Last>
            <b:First>E</b:First>
          </b:Person>
        </b:NameList>
      </b:Author>
    </b:Author>
    <b:Title>Interactions between alcohol and nutrition in the pathogenesis of alcoholic liver disease.</b:Title>
    <b:JournalName>Semin Liver Dis</b:JournalName>
    <b:Year>1991</b:Year>
    <b:Volume>11</b:Volume>
    <b:Pages>340-348</b:Pages>
    <b:RefOrder>135</b:RefOrder>
  </b:Source>
  <b:Source>
    <b:Tag>Men84</b:Tag>
    <b:SourceType>JournalArticle</b:SourceType>
    <b:Guid>{13EBCDAF-CB02-564F-981A-64194EC1991E}</b:Guid>
    <b:Author>
      <b:Author>
        <b:NameList>
          <b:Person>
            <b:Last>Mendenhall CL</b:Last>
            <b:First>Anderson</b:First>
            <b:Middle>S, Weesner RE, Goldberg SJ, Crolic KA.</b:Middle>
          </b:Person>
        </b:NameList>
      </b:Author>
    </b:Author>
    <b:Title>Protein-calorie malnutrition associated with alcoholic hepatitis. Veterans Administration Cooperative Study Group on Alcoholic Hepatitis.</b:Title>
    <b:JournalName>Am J Med</b:JournalName>
    <b:Year>1984</b:Year>
    <b:Volume>76</b:Volume>
    <b:Pages>211-222</b:Pages>
    <b:RefOrder>136</b:RefOrder>
  </b:Source>
  <b:Source>
    <b:Tag>Fia15</b:Tag>
    <b:SourceType>JournalArticle</b:SourceType>
    <b:Guid>{21D1111F-51A2-5640-9F80-C6677B71E346}</b:Guid>
    <b:Author>
      <b:Author>
        <b:NameList>
          <b:Person>
            <b:Last>Fialla AD</b:Last>
            <b:First>Israelsen</b:First>
            <b:Middle>M, Hamberg O, et al.</b:Middle>
          </b:Person>
        </b:NameList>
      </b:Author>
    </b:Author>
    <b:Title>Nutritional therapy in cirrhosis or alcoholic hepatitis: a systematic review and meta-analysis. </b:Title>
    <b:JournalName>Liver Int</b:JournalName>
    <b:Year>2015</b:Year>
    <b:Volume>35</b:Volume>
    <b:Pages>2072-2078</b:Pages>
    <b:RefOrder>137</b:RefOrder>
  </b:Source>
  <b:Source>
    <b:Tag>Placeholder1</b:Tag>
    <b:SourceType>JournalArticle</b:SourceType>
    <b:Guid>{B0A806FB-4C8B-9D4A-BDAE-7844B62EBC82}</b:Guid>
    <b:Author>
      <b:Author>
        <b:NameList>
          <b:Person>
            <b:Last>O'Shea R</b:Last>
            <b:First>Dasarathy</b:First>
            <b:Middle>S, McCullough A.</b:Middle>
          </b:Person>
        </b:NameList>
      </b:Author>
    </b:Author>
    <b:Title>AASLD practice guidlelines. Alcoholic liver disease.</b:Title>
    <b:JournalName>Hepatology</b:JournalName>
    <b:Year>2010</b:Year>
    <b:Volume>51</b:Volume>
    <b:Pages>307-338</b:Pages>
    <b:RefOrder>138</b:RefOrder>
  </b:Source>
  <b:Source>
    <b:Tag>Mor16</b:Tag>
    <b:SourceType>JournalArticle</b:SourceType>
    <b:Guid>{8AA2E30D-D181-7140-9DB7-17BCD237326D}</b:Guid>
    <b:Author>
      <b:Author>
        <b:NameList>
          <b:Person>
            <b:Last>Moreno C</b:Last>
            <b:First>Deltenre</b:First>
            <b:Middle>P, Senterre C, Louvet A, Gustot T, Bastens B et al.</b:Middle>
          </b:Person>
        </b:NameList>
      </b:Author>
    </b:Author>
    <b:Title>Intensive enteral nutrition is ineffective for patients with severe alcoholic hepatitis treated with corticosteroids</b:Title>
    <b:JournalName>Gastroenterology</b:JournalName>
    <b:Year>2016</b:Year>
    <b:Volume>150</b:Volume>
    <b:Pages>903-910</b:Pages>
    <b:RefOrder>139</b:RefOrder>
  </b:Source>
  <b:Source>
    <b:Tag>Pur16</b:Tag>
    <b:SourceType>JournalArticle</b:SourceType>
    <b:Guid>{CB563540-1522-1F47-AA89-B3B6AB028E43}</b:Guid>
    <b:Author>
      <b:Author>
        <b:NameList>
          <b:Person>
            <b:Last>Puri P</b:Last>
            <b:First>Thursz</b:First>
            <b:Middle>M.</b:Middle>
          </b:Person>
        </b:NameList>
      </b:Author>
    </b:Author>
    <b:Title>Intensive enteral nutrition in alcoholic hepatitis: more food for thought</b:Title>
    <b:JournalName>Gastroenterology</b:JournalName>
    <b:Year>2016</b:Year>
    <b:Pages>803-805</b:Pages>
    <b:RefOrder>140</b:RefOrder>
  </b:Source>
  <b:Source>
    <b:Tag>Mat02</b:Tag>
    <b:SourceType>JournalArticle</b:SourceType>
    <b:Guid>{EAFE5036-1C37-FC40-AEDB-6A43B7B2EB5F}</b:Guid>
    <b:Author>
      <b:Author>
        <b:NameList>
          <b:Person>
            <b:Last>Mathurin P</b:Last>
            <b:First>Mendenhall</b:First>
            <b:Middle>C, Carithers RL, Ramond MJ, Maddrey WC, Garstide P et al.</b:Middle>
          </b:Person>
        </b:NameList>
      </b:Author>
    </b:Author>
    <b:Title>Corticosteroids improve short-term survival in patients with severe alcoholic hepatitis: Individual data analysis of the last three randomized placebo controlled double blinded tirals of corticosteroids in severe AH,</b:Title>
    <b:JournalName>J. Hepatol</b:JournalName>
    <b:Year>2002</b:Year>
    <b:Volume>36</b:Volume>
    <b:Pages>480-487</b:Pages>
    <b:RefOrder>141</b:RefOrder>
  </b:Source>
  <b:Source>
    <b:Tag>Eur</b:Tag>
    <b:SourceType>JournalArticle</b:SourceType>
    <b:Guid>{C4BB50A8-4A77-BF4B-9602-E70CA0EEBC8D}</b:Guid>
    <b:Title>EASL clinical practical guidelines: management of alcoholic liver disease.</b:Title>
    <b:JournalName>J Hepatol</b:JournalName>
    <b:Year>2012</b:Year>
    <b:Volume>57</b:Volume>
    <b:Pages>399-420</b:Pages>
    <b:Author>
      <b:Author>
        <b:NameList>
          <b:Person>
            <b:Last>Mathurin P</b:Last>
            <b:First>Hadengie</b:First>
            <b:Middle>A, Bataller R, Addolorato G, Burra P, Burt A et al.</b:Middle>
          </b:Person>
        </b:NameList>
      </b:Author>
    </b:Author>
    <b:RefOrder>142</b:RefOrder>
  </b:Source>
  <b:Source>
    <b:Tag>Bar97</b:Tag>
    <b:SourceType>JournalArticle</b:SourceType>
    <b:Guid>{42DA52D8-E3C7-3149-A1E1-0A0958281370}</b:Guid>
    <b:Author>
      <b:Author>
        <b:NameList>
          <b:Person>
            <b:Last>Barnes PJ</b:Last>
            <b:First>Karin</b:First>
            <b:Middle>M.</b:Middle>
          </b:Person>
        </b:NameList>
      </b:Author>
    </b:Author>
    <b:Title>Nuclear factor- kappaB: a pivotal transcription factor in chronic inflammatory diseases. </b:Title>
    <b:JournalName>N Engl J Med</b:JournalName>
    <b:Year>1997</b:Year>
    <b:Volume>336</b:Volume>
    <b:Pages>1066-1077</b:Pages>
    <b:RefOrder>143</b:RefOrder>
  </b:Source>
  <b:Source>
    <b:Tag>Spa00</b:Tag>
    <b:SourceType>JournalArticle</b:SourceType>
    <b:Guid>{3FB393C9-50F1-334F-BAA3-CF16B16764B0}</b:Guid>
    <b:Author>
      <b:Author>
        <b:NameList>
          <b:Person>
            <b:Last>Spahr L</b:Last>
            <b:First>Pubbia-Brandt</b:First>
            <b:Middle>L, Pugin J, et al.</b:Middle>
          </b:Person>
        </b:NameList>
      </b:Author>
    </b:Author>
    <b:Title>Rapid changes in alcoholic hepatitis histology under steroids: correlation with soluble intercellular adhesion molecule-1 in hepatic venous blood.</b:Title>
    <b:JournalName>J Hepatol</b:JournalName>
    <b:Year>2000</b:Year>
    <b:Volume>32</b:Volume>
    <b:Pages>582-589</b:Pages>
    <b:RefOrder>144</b:RefOrder>
  </b:Source>
  <b:Source>
    <b:Tag>Ram08</b:Tag>
    <b:SourceType>JournalArticle</b:SourceType>
    <b:Guid>{DDA0B9BE-CF2F-9648-9676-34D5BC372F13}</b:Guid>
    <b:Author>
      <b:Author>
        <b:NameList>
          <b:Person>
            <b:Last>Rambaldi A</b:Last>
            <b:First>Saconato</b:First>
            <b:Middle>HH, Christensen E, et al.</b:Middle>
          </b:Person>
        </b:NameList>
      </b:Author>
    </b:Author>
    <b:Title>Systemic review: glucocorticosteroids for alcoholic hepatitis--a Cochraine Hepato-Biliary Group systematic review with meta-analyses and trial sequential analyses of randomized clinical trials. </b:Title>
    <b:JournalName>Aliment Pharmacol Ther</b:JournalName>
    <b:Year>2008</b:Year>
    <b:Volume>27</b:Volume>
    <b:Pages>1167</b:Pages>
    <b:RefOrder>145</b:RefOrder>
  </b:Source>
  <b:Source>
    <b:Tag>Sou05</b:Tag>
    <b:SourceType>JournalArticle</b:SourceType>
    <b:Guid>{0377807B-6F9F-3449-B270-4131591AA97F}</b:Guid>
    <b:Author>
      <b:Author>
        <b:NameList>
          <b:Person>
            <b:Last>Sougioultzis S</b:Last>
            <b:First>Dalakas</b:First>
            <b:Middle>E, Hayes PC, Plevris JN.</b:Middle>
          </b:Person>
        </b:NameList>
      </b:Author>
    </b:Author>
    <b:Title>Alcoholic hepatitis: from pathogenesis to treatment.</b:Title>
    <b:JournalName>Curr Med Res Opin</b:JournalName>
    <b:Year>2005</b:Year>
    <b:Volume>21</b:Volume>
    <b:Pages>1337-1346</b:Pages>
    <b:RefOrder>146</b:RefOrder>
  </b:Source>
  <b:Source>
    <b:Tag>Mat11</b:Tag>
    <b:SourceType>JournalArticle</b:SourceType>
    <b:Guid>{AEFAD62A-B002-C445-AD8D-4339850DB7A5}</b:Guid>
    <b:Author>
      <b:Author>
        <b:NameList>
          <b:Person>
            <b:Last>Mathurin P</b:Last>
            <b:First>O’Grady</b:First>
            <b:Middle>J, Carithers RL, Phillips M, Louvet A, Mendenhall CL, et al.</b:Middle>
          </b:Person>
        </b:NameList>
      </b:Author>
    </b:Author>
    <b:Title>Corticosteroids improve short-term survival in patients with severe alcoholic hepatitis: meta-analysis of individual patient data.</b:Title>
    <b:JournalName>Gut</b:JournalName>
    <b:Year>2011</b:Year>
    <b:Volume>60</b:Volume>
    <b:Pages>255-260</b:Pages>
    <b:RefOrder>3</b:RefOrder>
  </b:Source>
  <b:Source>
    <b:Tag>Gus</b:Tag>
    <b:SourceType>JournalArticle</b:SourceType>
    <b:Guid>{34C402C1-CDE1-3944-8CE5-900A86F2CD0C}</b:Guid>
    <b:Author>
      <b:Author>
        <b:NameList>
          <b:Person>
            <b:Last>Gustot T</b:Last>
            <b:First>Maillart</b:First>
            <b:Middle>E, Bocci M, Surin R, Trepo E, Degre D, et al.</b:Middle>
          </b:Person>
        </b:NameList>
      </b:Author>
    </b:Author>
    <b:Title>Invasive aspergillosis in pateitns with severe alcoholic hepatitis.</b:Title>
    <b:JournalName>J Hepatol</b:JournalName>
    <b:Year>60</b:Year>
    <b:Pages>267-274</b:Pages>
    <b:RefOrder>147</b:RefOrder>
  </b:Source>
  <b:Source>
    <b:Tag>Hmo16</b:Tag>
    <b:SourceType>JournalArticle</b:SourceType>
    <b:Guid>{0572472D-D1FA-CD4F-B18D-A18BCE5B1743}</b:Guid>
    <b:Author>
      <b:Author>
        <b:NameList>
          <b:Person>
            <b:Last>Hmoud BS</b:Last>
            <b:First>Patel</b:First>
            <b:Middle>K, Bataller R, Singal AK.</b:Middle>
          </b:Person>
        </b:NameList>
      </b:Author>
    </b:Author>
    <b:Title>Corticosteroids and occurence of and mortality from infections in alcoholic hepatitis: a meta-analysis of randomized trials.</b:Title>
    <b:JournalName>Liver Int</b:JournalName>
    <b:Year>2016</b:Year>
    <b:Volume>36</b:Volume>
    <b:Pages>721-728</b:Pages>
    <b:RefOrder>148</b:RefOrder>
  </b:Source>
  <b:Source>
    <b:Tag>Akr</b:Tag>
    <b:SourceType>JournalArticle</b:SourceType>
    <b:Guid>{E40CDAB5-BA26-0C46-9AF1-73E9C6DE6C46}</b:Guid>
    <b:Author>
      <b:Author>
        <b:NameList>
          <b:Person>
            <b:Last>Akriviadis E</b:Last>
            <b:First>Botla</b:First>
            <b:Middle>R, Briggs W, Han S, Reynolds T, Shakil O.</b:Middle>
          </b:Person>
        </b:NameList>
      </b:Author>
    </b:Author>
    <b:Title>Pentoxifylline improves short-term survival in severe acute alcoholic hepatitis: a double-blind, placebo-controlled trial.  </b:Title>
    <b:JournalName>Gastroenterology</b:JournalName>
    <b:Year>2000</b:Year>
    <b:Volume>119</b:Volume>
    <b:Pages>1637-1648</b:Pages>
    <b:RefOrder>149</b:RefOrder>
  </b:Source>
  <b:Source>
    <b:Tag>Par14</b:Tag>
    <b:SourceType>JournalArticle</b:SourceType>
    <b:Guid>{C16CE874-7FC8-3447-809A-3D126382718A}</b:Guid>
    <b:Author>
      <b:Author>
        <b:NameList>
          <b:Person>
            <b:Last>Park SH</b:Last>
            <b:First>Kim</b:First>
            <b:Middle>DJ, Kim YS, et al.</b:Middle>
          </b:Person>
        </b:NameList>
      </b:Author>
    </b:Author>
    <b:Title>Pentoxifylline vs. corticosteroid to treat severe alcoholic hepatitis: a randomised, non-inferiority, open trial. </b:Title>
    <b:JournalName>J Hepatol</b:JournalName>
    <b:Year>2014</b:Year>
    <b:Volume>61</b:Volume>
    <b:Pages>792-798</b:Pages>
    <b:RefOrder>4</b:RefOrder>
  </b:Source>
  <b:Source>
    <b:Tag>DeB09</b:Tag>
    <b:SourceType>JournalArticle</b:SourceType>
    <b:Guid>{78F2B862-E66F-4648-958D-56CA7DEC7873}</b:Guid>
    <b:Author>
      <b:Author>
        <b:NameList>
          <b:Person>
            <b:Last>De BK</b:Last>
            <b:First>Gangopadhyay</b:First>
            <b:Middle>S, Dutta D, Baksi SD, Pani A, Ghosh P.</b:Middle>
          </b:Person>
        </b:NameList>
      </b:Author>
    </b:Author>
    <b:Title>Pentoxifylline versus prednisolone for severe alcoholic hepatitis: a randomized controlled trial.</b:Title>
    <b:JournalName>World J Gastroenterol</b:JournalName>
    <b:Year>2009</b:Year>
    <b:Volume>15</b:Volume>
    <b:Pages>1613-1619</b:Pages>
    <b:RefOrder>5</b:RefOrder>
  </b:Source>
  <b:Source>
    <b:Tag>Mat13</b:Tag>
    <b:SourceType>JournalArticle</b:SourceType>
    <b:Guid>{770E64DC-F54F-D746-9AAF-626B4420E602}</b:Guid>
    <b:Author>
      <b:Author>
        <b:NameList>
          <b:Person>
            <b:Last>Mathurin P</b:Last>
            <b:First>Louvet</b:First>
            <b:Middle>A, Duhamel A, et al.</b:Middle>
          </b:Person>
        </b:NameList>
      </b:Author>
    </b:Author>
    <b:Title>Prednisolone with vs without pentoxifylline and survival of patients with severe alcoholic hepatitis: a randomized clinical trial.</b:Title>
    <b:JournalName>JAMA</b:JournalName>
    <b:Year>2013</b:Year>
    <b:Volume>310</b:Volume>
    <b:Pages>1033-1041</b:Pages>
    <b:RefOrder>150</b:RefOrder>
  </b:Source>
  <b:Source>
    <b:Tag>Sid12</b:Tag>
    <b:SourceType>JournalArticle</b:SourceType>
    <b:Guid>{426C9D5B-9A68-5F43-A558-D4C24B22DE94}</b:Guid>
    <b:Author>
      <b:Author>
        <b:NameList>
          <b:Person>
            <b:Last>Sidhu SS</b:Last>
            <b:First>Goyal</b:First>
            <b:Middle>O, Singla P, et al.</b:Middle>
          </b:Person>
        </b:NameList>
      </b:Author>
    </b:Author>
    <b:Title>Corticosteroid plus pentoxifylline is not better than corticosteroid alone for improving survival in severe alcoholic hepatitis (COPE trial).</b:Title>
    <b:JournalName>Dig Dis Sci</b:JournalName>
    <b:Year>2012</b:Year>
    <b:Volume>57</b:Volume>
    <b:Pages>1664-1671</b:Pages>
    <b:RefOrder>151</b:RefOrder>
  </b:Source>
  <b:Source>
    <b:Tag>Thu</b:Tag>
    <b:SourceType>JournalArticle</b:SourceType>
    <b:Guid>{B7AAC6B2-B5BB-C545-999B-9E0AC9D3C874}</b:Guid>
    <b:Author>
      <b:Author>
        <b:NameList>
          <b:Person>
            <b:Last>Thursz MR</b:Last>
            <b:First>Richardson</b:First>
            <b:Middle>P, Allison M, Austin A, Bowers M, Day CP, et al.</b:Middle>
          </b:Person>
        </b:NameList>
      </b:Author>
    </b:Author>
    <b:Title>Prednisolone or Pentoxifylline for Alcoholic Hepatitis</b:Title>
    <b:JournalName>N Engl J Med</b:JournalName>
    <b:Year>2015</b:Year>
    <b:Volume>372</b:Volume>
    <b:Pages>1619-1628</b:Pages>
    <b:RefOrder>152</b:RefOrder>
  </b:Source>
  <b:Source>
    <b:Tag>Sin15</b:Tag>
    <b:SourceType>JournalArticle</b:SourceType>
    <b:Guid>{14134C62-BDBA-C645-A220-628A11AFAFD3}</b:Guid>
    <b:Author>
      <b:Author>
        <b:NameList>
          <b:Person>
            <b:Last>Singh S</b:Last>
            <b:First>Murad</b:First>
            <b:Middle>MH, Chandar AK, Bongirno CM, Singal AK, Atkinson SR, et al.</b:Middle>
          </b:Person>
        </b:NameList>
      </b:Author>
    </b:Author>
    <b:Title>Comparative Effectiveness of Pharmacological Interventions for Severe Alcoholic Hepatitis: a Systemic Review and Network Meta-analysis. </b:Title>
    <b:JournalName>Gastroenterology</b:JournalName>
    <b:Year>2015</b:Year>
    <b:Volume>149</b:Volume>
    <b:Pages>958-970</b:Pages>
    <b:RefOrder>153</b:RefOrder>
  </b:Source>
  <b:Source>
    <b:Tag>Spa02</b:Tag>
    <b:SourceType>JournalArticle</b:SourceType>
    <b:Guid>{A23D4C8B-A40C-9942-81A7-2078B83A406B}</b:Guid>
    <b:Author>
      <b:Author>
        <b:NameList>
          <b:Person>
            <b:Last>Spahr L</b:Last>
            <b:First>Rubbia-Brandt</b:First>
            <b:Middle>L, Frossard JL, Giostra E, Rougemont AL, Pugin J et al.</b:Middle>
          </b:Person>
        </b:NameList>
      </b:Author>
    </b:Author>
    <b:Title>Combination of steroids and infliximab or placebo in severe alcoholic hepatitis: a randomized pilot study.</b:Title>
    <b:JournalName>J Hepatol</b:JournalName>
    <b:Year>2002</b:Year>
    <b:Volume>37</b:Volume>
    <b:Pages>448-455</b:Pages>
    <b:RefOrder>154</b:RefOrder>
  </b:Source>
  <b:Source>
    <b:Tag>Nav04</b:Tag>
    <b:SourceType>JournalArticle</b:SourceType>
    <b:Guid>{17145A52-47A0-2E48-AF85-D2E9C6B53C2D}</b:Guid>
    <b:Author>
      <b:Author>
        <b:NameList>
          <b:Person>
            <b:Last>Naveau S</b:Last>
            <b:First>Chollet-Martin</b:First>
            <b:Middle>S, Dhrancy S, Mathurin P, Jouet P, Piquet MA et sl.</b:Middle>
          </b:Person>
        </b:NameList>
      </b:Author>
    </b:Author>
    <b:Title>A double blind randomized controlled trial of infliximab associated with prednisolone in acute alcoholic hepatitis.</b:Title>
    <b:JournalName>Hepatology</b:JournalName>
    <b:Year>2004</b:Year>
    <b:Volume>39</b:Volume>
    <b:Pages>1390-1397</b:Pages>
    <b:RefOrder>155</b:RefOrder>
  </b:Source>
  <b:Source>
    <b:Tag>Boe08</b:Tag>
    <b:SourceType>JournalArticle</b:SourceType>
    <b:Guid>{BDADF77D-9AF1-E847-98B6-E73CD9BC7D7F}</b:Guid>
    <b:Author>
      <b:Author>
        <b:NameList>
          <b:Person>
            <b:Last>Boetticher NC</b:Last>
            <b:First>Peine</b:First>
            <b:Middle>CJ, Kwo P, Abrams GA, Patel T, Aqel B et al.</b:Middle>
          </b:Person>
        </b:NameList>
      </b:Author>
    </b:Author>
    <b:Title>A randomized, double blinded, placebo-controlled multicenter trial of etanercept in the treatment of alcoholic hepatitis. </b:Title>
    <b:JournalName>Gastroenterology</b:JournalName>
    <b:Year>2008</b:Year>
    <b:Volume>135</b:Volume>
    <b:Pages>1953-1960</b:Pages>
    <b:RefOrder>156</b:RefOrder>
  </b:Source>
  <b:Source>
    <b:Tag>Mor10</b:Tag>
    <b:SourceType>JournalArticle</b:SourceType>
    <b:Guid>{F19337B0-0464-024E-8AE6-989E3B924782}</b:Guid>
    <b:Author>
      <b:Author>
        <b:NameList>
          <b:Person>
            <b:Last>Moreno C</b:Last>
            <b:First>Langlet</b:First>
            <b:Middle>P, Hittelet A, Lasser L, Degre D, Evrard S et al.</b:Middle>
          </b:Person>
        </b:NameList>
      </b:Author>
    </b:Author>
    <b:Title>Enteral nutrition with or without N-acetylcysteine in the treatment of severe alcoholic hepatitis: a randomized multicenter trial.</b:Title>
    <b:JournalName>J Hepatol</b:JournalName>
    <b:Year>2010</b:Year>
    <b:Pages>1117-1122</b:Pages>
    <b:RefOrder>157</b:RefOrder>
  </b:Source>
  <b:Source>
    <b:Tag>Phi06</b:Tag>
    <b:SourceType>JournalArticle</b:SourceType>
    <b:Guid>{EE0E478E-E52B-624D-8463-DC4EA6EF44B0}</b:Guid>
    <b:Author>
      <b:Author>
        <b:NameList>
          <b:Person>
            <b:Last>Phillips M</b:Last>
            <b:First>Curtis</b:First>
            <b:Middle>H, Portmann B, Donaldson N, Bomford A, O'Grady J.</b:Middle>
          </b:Person>
        </b:NameList>
      </b:Author>
    </b:Author>
    <b:Title>Antioxidants versus corticosteroids in the treatment of severe alcohoic hepatitis-a randomised clinical trial.</b:Title>
    <b:JournalName>J Hepatol</b:JournalName>
    <b:Year>2006</b:Year>
    <b:Volume>44</b:Volume>
    <b:Pages>784-790</b:Pages>
    <b:RefOrder>158</b:RefOrder>
  </b:Source>
  <b:Source>
    <b:Tag>Ngu11</b:Tag>
    <b:SourceType>JournalArticle</b:SourceType>
    <b:Guid>{D875C4CA-9C7F-054B-9396-E0A46B446F3B}</b:Guid>
    <b:Author>
      <b:Author>
        <b:NameList>
          <b:Person>
            <b:Last>Nguyen-Khac E</b:Last>
            <b:First>Thevenot</b:First>
            <b:Middle>T, Piquet MA, Benferhat S, Goria O, Chatelain D, et al.</b:Middle>
          </b:Person>
        </b:NameList>
      </b:Author>
    </b:Author>
    <b:Title>Glucocorticoids plus N-acetylcysteine in severe alcoholic heaptitis. </b:Title>
    <b:JournalName>N Engl J Med</b:JournalName>
    <b:Year>2011</b:Year>
    <b:Volume>365</b:Volume>
    <b:Pages>1781-1789</b:Pages>
    <b:RefOrder>159</b:RefOrder>
  </b:Source>
  <b:Source>
    <b:Tag>Mac01</b:Tag>
    <b:SourceType>JournalArticle</b:SourceType>
    <b:Guid>{EE02D1FA-1075-214F-8431-29C297C6027B}</b:Guid>
    <b:Title>Orthotopic liver transplantation for alcoholic liver disease: a retrospective analysis of survival, recidivism, and risk factors predisposing to recidivism.</b:Title>
    <b:Year>2001</b:Year>
    <b:Volume>7</b:Volume>
    <b:Pages>418-427</b:Pages>
    <b:Author>
      <b:Author>
        <b:NameList>
          <b:Person>
            <b:Last>Mackie J</b:Last>
            <b:First>Groves</b:First>
            <b:Middle>K, Hoyle A, Garcia C, Garcia B, Neuberger J.</b:Middle>
          </b:Person>
        </b:NameList>
      </b:Author>
    </b:Author>
    <b:JournalName>Liver Transpl.</b:JournalName>
    <b:RefOrder>160</b:RefOrder>
  </b:Source>
  <b:Source>
    <b:Tag>Ber00</b:Tag>
    <b:SourceType>JournalArticle</b:SourceType>
    <b:Guid>{C7751E25-181D-6C46-8968-E661570397A1}</b:Guid>
    <b:Author>
      <b:Author>
        <b:NameList>
          <b:Person>
            <b:Last>Beresford TP</b:Last>
            <b:First>Everson</b:First>
            <b:Middle>GT.</b:Middle>
          </b:Person>
        </b:NameList>
      </b:Author>
    </b:Author>
    <b:Title>Liver transplantation for alcoholic liver disease: bias, beliefs, 6-month rule, and relapse -- but where are the data?</b:Title>
    <b:JournalName>Liver Transpl </b:JournalName>
    <b:Year>2000</b:Year>
    <b:Volume>6</b:Volume>
    <b:Pages>777-778</b:Pages>
    <b:RefOrder>161</b:RefOrder>
  </b:Source>
  <b:Source>
    <b:Tag>Bra01</b:Tag>
    <b:SourceType>JournalArticle</b:SourceType>
    <b:Guid>{F938D903-DE92-2840-B9DA-E3ED072B4375}</b:Guid>
    <b:Author>
      <b:Author>
        <b:NameList>
          <b:Person>
            <b:Last>Bravata DM</b:Last>
            <b:First>Olkin</b:First>
            <b:Middle>I, Barnato AE, Keeffe EB , Owens DK.</b:Middle>
          </b:Person>
        </b:NameList>
      </b:Author>
    </b:Author>
    <b:Title>Employment and alcohol use after liver transplantation for alcoholic and nonalcoholic liver disease: a systematic review </b:Title>
    <b:JournalName> Liver Transpl</b:JournalName>
    <b:Year>2001</b:Year>
    <b:Volume>7</b:Volume>
    <b:Pages>191–203</b:Pages>
    <b:RefOrder>162</b:RefOrder>
  </b:Source>
  <b:Source>
    <b:Tag>Don14</b:Tag>
    <b:SourceType>JournalArticle</b:SourceType>
    <b:Guid>{F5D6A870-431C-6F4E-84A0-FBC74244D447}</b:Guid>
    <b:Author>
      <b:Author>
        <b:NameList>
          <b:Person>
            <b:Last>Donckier V</b:Last>
            <b:First>Lucier</b:First>
            <b:Middle>V, Gustot T, Moreno C.</b:Middle>
          </b:Person>
        </b:NameList>
      </b:Author>
    </b:Author>
    <b:Title>Ethical considerations regarding early liver transplantationin patints with severe alcoholic hepatitis not responding to medical therapy. </b:Title>
    <b:JournalName>J Hepatol</b:JournalName>
    <b:Year>2014</b:Year>
    <b:Volume>60</b:Volume>
    <b:Pages>866-871</b:Pages>
    <b:RefOrder>163</b:RefOrder>
  </b:Source>
  <b:Source>
    <b:Tag>DiM00</b:Tag>
    <b:SourceType>JournalArticle</b:SourceType>
    <b:Guid>{77647812-05B5-EA4E-8D78-E599078218A5}</b:Guid>
    <b:Author>
      <b:Author>
        <b:NameList>
          <b:Person>
            <b:Last>DiMartini A</b:Last>
            <b:First>Magill</b:First>
            <b:Middle>J, Fitzgerald MG, Jain A, Irish W, Khera G, et al.</b:Middle>
          </b:Person>
        </b:NameList>
      </b:Author>
    </b:Author>
    <b:Title>Use of a high-risk alcohol relapse scale in evaluating liver transplant candidates </b:Title>
    <b:JournalName>Alcohol Clin Exp Res</b:JournalName>
    <b:Year>2000</b:Year>
    <b:Volume>24</b:Volume>
    <b:Pages>1198–1201</b:Pages>
    <b:RefOrder>164</b:RefOrder>
  </b:Source>
  <b:Source>
    <b:Tag>Mat111</b:Tag>
    <b:SourceType>JournalArticle</b:SourceType>
    <b:Guid>{DCF37D02-F7E8-7A4C-A795-04D206437857}</b:Guid>
    <b:Author>
      <b:Author>
        <b:NameList>
          <b:Person>
            <b:Last>Mathurin P</b:Last>
            <b:First>Moreno</b:First>
            <b:Middle>C, Samuel D, Dumortier J, Salleron J, Durand F, et al.</b:Middle>
          </b:Person>
        </b:NameList>
      </b:Author>
    </b:Author>
    <b:Title>Early liver transplantation for severe alcoholic hepatitis</b:Title>
    <b:JournalName>N Engl J Med</b:JournalName>
    <b:Year>2011</b:Year>
    <b:Volume>365</b:Volume>
    <b:Pages>1790-1800</b:Pages>
    <b:RefOrder>165</b:RefOrder>
  </b:Source>
  <b:Source>
    <b:Tag>Lee16</b:Tag>
    <b:SourceType>JournalArticle</b:SourceType>
    <b:Guid>{2A7C2332-21F9-F844-90AB-D8780FF28482}</b:Guid>
    <b:Author>
      <b:Author>
        <b:NameList>
          <b:Person>
            <b:Last>Lee BP</b:Last>
            <b:First>Chen</b:First>
            <b:Middle>PH, Haugen C, Hernaez R, Gurakar A, Philosophe B, et al.</b:Middle>
          </b:Person>
        </b:NameList>
      </b:Author>
    </b:Author>
    <b:Title>Three-year Results of a Pilot Program in Early Liver Transplantation for Severe Alcoholic Hepatitis.</b:Title>
    <b:JournalName>Ann Surg</b:JournalName>
    <b:Year>2016</b:Year>
    <b:RefOrder>166</b:RefOrder>
  </b:Source>
  <b:Source>
    <b:Tag>Jes16</b:Tag>
    <b:SourceType>JournalArticle</b:SourceType>
    <b:Guid>{208F19E2-9E78-134A-AA77-5F61FF85450C}</b:Guid>
    <b:Author>
      <b:Author>
        <b:NameList>
          <b:Person>
            <b:Last>Jesudian AB</b:Last>
            <b:First>Brown</b:First>
            <b:Middle>RS.</b:Middle>
          </b:Person>
        </b:NameList>
      </b:Author>
    </b:Author>
    <b:Title>Acute alcoholic heaptitis as indication for liver transplantation.</b:Title>
    <b:JournalName>Curr Opin Organ Transplant</b:JournalName>
    <b:Year>2016</b:Year>
    <b:Volume>21</b:Volume>
    <b:Pages>107-110</b:Pages>
    <b:RefOrder>167</b:RefOrder>
  </b:Source>
  <b:Source>
    <b:Tag>Yan12</b:Tag>
    <b:SourceType>JournalArticle</b:SourceType>
    <b:Guid>{779A3759-8AA6-3642-99B9-3950A7BBDF44}</b:Guid>
    <b:Author>
      <b:Author>
        <b:NameList>
          <b:Person>
            <b:Last>Yan AW</b:Last>
            <b:First>Schabl</b:First>
            <b:Middle>B.</b:Middle>
          </b:Person>
        </b:NameList>
      </b:Author>
    </b:Author>
    <b:Title>Bacterial translocation and changes in the intestinal microbiome associated with alcoholic liver disease </b:Title>
    <b:JournalName>World J Hepatol.</b:JournalName>
    <b:Year>2012</b:Year>
    <b:Volume>4</b:Volume>
    <b:Pages>110-118</b:Pages>
    <b:RefOrder>168</b:RefOrder>
  </b:Source>
  <b:Source>
    <b:Tag>McC99</b:Tag>
    <b:SourceType>JournalArticle</b:SourceType>
    <b:Guid>{235B028E-412D-B542-9833-7D68E731AEFB}</b:Guid>
    <b:Author>
      <b:Author>
        <b:NameList>
          <b:Person>
            <b:Last>McClain CJ</b:Last>
            <b:First>Barve</b:First>
            <b:Middle>S, Deaciuc I, Kugelmas M, Hill D</b:Middle>
          </b:Person>
        </b:NameList>
      </b:Author>
    </b:Author>
    <b:Title>Cytokines in alcoholic liver disease.</b:Title>
    <b:JournalName>Semin Liver Dis. </b:JournalName>
    <b:Year>1999</b:Year>
    <b:Volume>19</b:Volume>
    <b:Pages>205-219</b:Pages>
    <b:RefOrder>169</b:RefOrder>
  </b:Source>
  <b:Source>
    <b:Tag>Wan13</b:Tag>
    <b:SourceType>JournalArticle</b:SourceType>
    <b:Guid>{AFAE2B83-E14D-3A43-BEEC-A0EBD35E9BC3}</b:Guid>
    <b:Author>
      <b:Author>
        <b:NameList>
          <b:Person>
            <b:Last>Wang Y</b:Last>
            <b:First>Liu</b:First>
            <b:Middle>Y, Kirpich I, Ma Z, Wang C, Zhang M, et al.</b:Middle>
          </b:Person>
        </b:NameList>
      </b:Author>
    </b:Author>
    <b:Title>Lactobacillus rhamnosus GG reduces hepatic TNF alpha production and inflammation in chronic alcohol-induced liver injury.</b:Title>
    <b:JournalName>J Nutr Biochem</b:JournalName>
    <b:Year>2013</b:Year>
    <b:Volume>24</b:Volume>
    <b:Pages>1609-1615</b:Pages>
    <b:RefOrder>170</b:RefOrder>
  </b:Source>
  <b:Source>
    <b:Tag>Log05</b:Tag>
    <b:SourceType>JournalArticle</b:SourceType>
    <b:Guid>{FA4BD4BB-4AF6-774F-9205-1D1C8C550AC1}</b:Guid>
    <b:Author>
      <b:Author>
        <b:NameList>
          <b:Person>
            <b:Last>Loguercio C</b:Last>
            <b:First>Federico</b:First>
            <b:Middle>A, Tuccillo C et al.</b:Middle>
          </b:Person>
        </b:NameList>
      </b:Author>
    </b:Author>
    <b:Title>Beneficial effects of a priobiotic VSL#3 on parameters of liver dysfunction in chronic liver disease</b:Title>
    <b:JournalName>Journal of Clinical Gastroenterology</b:JournalName>
    <b:Year>2005</b:Year>
    <b:Volume>39</b:Volume>
    <b:Pages>540-543</b:Pages>
    <b:RefOrder>171</b:RefOrder>
  </b:Source>
  <b:Source>
    <b:Tag>Dhi14</b:Tag>
    <b:SourceType>JournalArticle</b:SourceType>
    <b:Guid>{8C7758AD-9A85-5545-A323-476F020EFC28}</b:Guid>
    <b:Author>
      <b:Author>
        <b:NameList>
          <b:Person>
            <b:Last>Dhiman RK</b:Last>
            <b:First>Rana</b:First>
            <b:Middle>B, Agrawal S, et al.</b:Middle>
          </b:Person>
        </b:NameList>
      </b:Author>
    </b:Author>
    <b:Title>Probitoic VSL#3 reduces liver disease severity and hospitalozation in patients with cirrhosis: a randomized, controlled trial </b:Title>
    <b:JournalName>GAstroenterology</b:JournalName>
    <b:Year>2014</b:Year>
    <b:Volume>147</b:Volume>
    <b:Pages>1327.e3-1337.e3</b:Pages>
    <b:RefOrder>172</b:RefOrder>
  </b:Source>
  <b:Source>
    <b:Tag>Sha161</b:Tag>
    <b:SourceType>JournalArticle</b:SourceType>
    <b:Guid>{A96EED13-EFFC-C248-BE80-BD65E0B9E158}</b:Guid>
    <b:Author>
      <b:Author>
        <b:NameList>
          <b:Person>
            <b:Last>Shasthry SM</b:Last>
            <b:First>Sarin</b:First>
            <b:Middle>SK</b:Middle>
          </b:Person>
        </b:NameList>
      </b:Author>
    </b:Author>
    <b:Title>New treatment options for alcoholic hepatitis</b:Title>
    <b:JournalName>World J Gastroenterol</b:JournalName>
    <b:Year>2016</b:Year>
    <b:Volume>22</b:Volume>
    <b:Pages>3892-3906</b:Pages>
    <b:RefOrder>173</b:RefOrder>
  </b:Source>
  <b:Source>
    <b:Tag>Mal96</b:Tag>
    <b:SourceType>JournalArticle</b:SourceType>
    <b:Guid>{E6D8B4D4-CE1B-2049-83B7-2D4DEBC9BC91}</b:Guid>
    <b:Author>
      <b:Author>
        <b:NameList>
          <b:Person>
            <b:Last>Maltby J</b:Last>
            <b:First>Wright</b:First>
            <b:Middle>S, Bird G, et al.</b:Middle>
          </b:Person>
        </b:NameList>
      </b:Author>
    </b:Author>
    <b:Title>Chemokines levels in human liver hemogenates: associations between GRO alpha ans hispathological evidence of alcoholic hepatitis.</b:Title>
    <b:JournalName>Heptology</b:JournalName>
    <b:Year>1996</b:Year>
    <b:Volume>24</b:Volume>
    <b:Pages>1156-1160</b:Pages>
    <b:RefOrder>174</b:RefOrder>
  </b:Source>
  <b:Source>
    <b:Tag>Lem09</b:Tag>
    <b:SourceType>JournalArticle</b:SourceType>
    <b:Guid>{A9D7C5B3-3196-684D-9BC7-59047A52C4AD}</b:Guid>
    <b:Author>
      <b:Author>
        <b:NameList>
          <b:Person>
            <b:Last>Lemmers A</b:Last>
            <b:First>Moreno</b:First>
            <b:Middle>C, Gustot T, et al.</b:Middle>
          </b:Person>
        </b:NameList>
      </b:Author>
    </b:Author>
    <b:Title>The interleukin-17 pathway is involved in human alcoholic liver disease. </b:Title>
    <b:JournalName>Hepatology</b:JournalName>
    <b:Year>2009</b:Year>
    <b:Volume>49</b:Volume>
    <b:Pages>646-657</b:Pages>
    <b:RefOrder>175</b:RefOrder>
  </b:Source>
  <b:Source>
    <b:Tag>Dom09</b:Tag>
    <b:SourceType>JournalArticle</b:SourceType>
    <b:Guid>{C3FF2020-A9F1-B442-B7E8-B2BCA5354F81}</b:Guid>
    <b:Author>
      <b:Author>
        <b:NameList>
          <b:Person>
            <b:Last>Dominguez M</b:Last>
            <b:First>Miquel</b:First>
            <b:Middle>R, Colmenaro J et al.</b:Middle>
          </b:Person>
        </b:NameList>
      </b:Author>
    </b:Author>
    <b:Title>Hepatic expression of CXC chemokines predicts portal hypertension and survualin patients with alcoholic hepatitis</b:Title>
    <b:JournalName>Gastroenterology</b:JournalName>
    <b:Year>2009</b:Year>
    <b:Volume>136</b:Volume>
    <b:Pages>1639-1650</b:Pages>
    <b:RefOrder>176</b:RefOrder>
  </b:Source>
  <b:Source>
    <b:Tag>Col07</b:Tag>
    <b:SourceType>JournalArticle</b:SourceType>
    <b:Guid>{0B5EA838-62F6-7345-A7AD-7F5A23A2B066}</b:Guid>
    <b:Author>
      <b:Author>
        <b:NameList>
          <b:Person>
            <b:Last>Colmenero J</b:Last>
            <b:First>Bataller</b:First>
            <b:Middle>R, Sancho-Bru P et al.</b:Middle>
          </b:Person>
        </b:NameList>
      </b:Author>
    </b:Author>
    <b:Title>Gastroenterology</b:Title>
    <b:JournalName>Hepatic exoression of candidate genes in patients with alcoholic hepatitis: correlation with disease severity </b:JournalName>
    <b:Year>2007</b:Year>
    <b:Volume>132</b:Volume>
    <b:Pages>687-697</b:Pages>
    <b:RefOrder>177</b:RefOrder>
  </b:Source>
  <b:Source>
    <b:Tag>Tor15</b:Tag>
    <b:SourceType>JournalArticle</b:SourceType>
    <b:Guid>{001893BE-6FFA-8A4C-A7B2-9663DF597B36}</b:Guid>
    <b:Author>
      <b:Author>
        <b:NameList>
          <b:Person>
            <b:Last>Tork</b:Last>
            <b:First>NJ</b:First>
          </b:Person>
        </b:NameList>
      </b:Author>
    </b:Author>
    <b:Title>Update on alcoholic hepatitis.</b:Title>
    <b:JournalName>Biomolecules</b:JournalName>
    <b:Year>2015</b:Year>
    <b:Volume>5</b:Volume>
    <b:Pages>2978-2986</b:Pages>
    <b:RefOrder>178</b:RefOrder>
  </b:Source>
  <b:Source>
    <b:Tag>Ars16</b:Tag>
    <b:SourceType>JournalArticle</b:SourceType>
    <b:Guid>{724AF4D8-F5A6-B84B-8BCE-D235FBF5CF7A}</b:Guid>
    <b:Author>
      <b:Author>
        <b:NameList>
          <b:Person>
            <b:Last>Arsene D</b:Last>
            <b:First>Farooq</b:First>
            <b:Middle>O, Bataller R.</b:Middle>
          </b:Person>
        </b:NameList>
      </b:Author>
    </b:Author>
    <b:Title>New therapeutic options in alcoholic hepatitis. </b:Title>
    <b:JournalName>Hepatol Int</b:JournalName>
    <b:Year>2016</b:Year>
    <b:RefOrder>179</b:RefOrder>
  </b:Source>
  <b:Source>
    <b:Tag>The03</b:Tag>
    <b:SourceType>JournalArticle</b:SourceType>
    <b:Guid>{5667ED40-20DE-3948-B620-E7DBC739F774}</b:Guid>
    <b:Author>
      <b:Author>
        <b:NameList>
          <b:Person>
            <b:Last>Theocharis SE</b:Last>
            <b:First>Papadimitriou</b:First>
            <b:Middle>LJ, Retsou ZP, et al.</b:Middle>
          </b:Person>
        </b:NameList>
      </b:Author>
    </b:Author>
    <b:Title>Granulocyte-colony stimulating factor administration ameliorates liver regeneration in animal model of fulminant hepatic failure and encephalopathy.</b:Title>
    <b:JournalName>Dig Dis Sci.</b:JournalName>
    <b:Year>2003</b:Year>
    <b:Volume>48</b:Volume>
    <b:Pages>1797-1803</b:Pages>
    <b:RefOrder>180</b:RefOrder>
  </b:Source>
  <b:Source>
    <b:Tag>Spa</b:Tag>
    <b:SourceType>JournalArticle</b:SourceType>
    <b:Guid>{98DE42D5-2833-3344-8349-AFB842E89EB1}</b:Guid>
    <b:Author>
      <b:Author>
        <b:NameList>
          <b:Person>
            <b:Last>Spahr L</b:Last>
            <b:First>Lambert</b:First>
            <b:Middle>JF, Brandt LR, Chalandon Y, Frossard JL, Giostra E, et al.</b:Middle>
          </b:Person>
        </b:NameList>
      </b:Author>
    </b:Author>
    <b:Title>Granulocyte-colony stimulating factor induces proliferation of hepatic progenitors in alcoholic steatohepatitis: a randomized trial. </b:Title>
    <b:JournalName>Hepatology</b:JournalName>
    <b:Year>2008</b:Year>
    <b:Pages>221-229</b:Pages>
    <b:RefOrder>181</b:RefOrder>
  </b:Source>
  <b:Source>
    <b:Tag>Sin14</b:Tag>
    <b:SourceType>JournalArticle</b:SourceType>
    <b:Guid>{E560288A-07C5-5643-B911-642F6D4CD703}</b:Guid>
    <b:Author>
      <b:Author>
        <b:NameList>
          <b:Person>
            <b:Last>Singh V</b:Last>
            <b:First>Sharma</b:First>
            <b:Middle>AK, Narasimhan RL, Bhalla A, Sharma N, Sharma R.</b:Middle>
          </b:Person>
        </b:NameList>
      </b:Author>
    </b:Author>
    <b:Title>Granulocyte Colony-Stimulating Factor in Severe Alcoholic Hepatitis: A Randomized Pilot Study</b:Title>
    <b:JournalName>Am J Gastroenterol</b:JournalName>
    <b:Year>2014</b:Year>
    <b:Volume>109</b:Volume>
    <b:Pages>1417–1423</b:Pages>
    <b:RefOrder>182</b:RefOrder>
  </b:Source>
  <b:Source>
    <b:Tag>WuW14</b:Tag>
    <b:SourceType>JournalArticle</b:SourceType>
    <b:Guid>{BEDAB676-1A2F-B044-BD6E-5693205607E2}</b:Guid>
    <b:Author>
      <b:Author>
        <b:NameList>
          <b:Person>
            <b:Last>Wu W</b:Last>
            <b:First>Zhu</b:First>
            <b:Middle>B, Peng X, et al.</b:Middle>
          </b:Person>
        </b:NameList>
      </b:Author>
    </b:Author>
    <b:Title>Activation of farnesoid X receptor attenuates hepatic injury in a murine model of alcoholic liver disease.</b:Title>
    <b:Volume>443</b:Volume>
    <b:Year>2014</b:Year>
    <b:Pages>68-73</b:Pages>
    <b:JournalName>Biochem Biophys Res Commun</b:JournalName>
    <b:RefOrder>183</b:RefOrder>
  </b:Source>
  <b:Source>
    <b:Tag>Fio04</b:Tag>
    <b:SourceType>JournalArticle</b:SourceType>
    <b:Guid>{7B0F234E-D187-114D-A930-BA623F115845}</b:Guid>
    <b:Author>
      <b:Author>
        <b:NameList>
          <b:Person>
            <b:Last>Fiorucci S</b:Last>
            <b:First>Antonelli</b:First>
            <b:Middle>E, Rizzo G, et al.</b:Middle>
          </b:Person>
        </b:NameList>
      </b:Author>
    </b:Author>
    <b:Title>The nuclear recptor SHP mediates inhibtion of hepatic stellate cells by FXR and protects againist liver fibrosis. </b:Title>
    <b:JournalName>Gastroenterology</b:JournalName>
    <b:Year>2004</b:Year>
    <b:Volume>127</b:Volume>
    <b:Pages>1497-1512</b:Pages>
    <b:RefOrder>184</b:RefOrder>
  </b:Source>
  <b:Source>
    <b:Tag>Fio05</b:Tag>
    <b:SourceType>JournalArticle</b:SourceType>
    <b:Guid>{116F1E1D-6EF2-6448-83FD-47B9EAA4606B}</b:Guid>
    <b:Author>
      <b:Author>
        <b:NameList>
          <b:Person>
            <b:Last>Fiorucci S</b:Last>
            <b:First>Rizzo</b:First>
            <b:Middle>G, Antonelli E, et al.</b:Middle>
          </b:Person>
        </b:NameList>
      </b:Author>
    </b:Author>
    <b:Title>Cross-talk between farnesoid-X-receptor (FXR) and peroxisome proliferator-activated receptor ganna contributes to the antifibrotic activity of FXR ligands in rodent models of liver cirrhosis. </b:Title>
    <b:JournalName>J Pharmacol Exp Ther.</b:JournalName>
    <b:Year>2005</b:Year>
    <b:Volume>315</b:Volume>
    <b:Pages>58-68</b:Pages>
    <b:RefOrder>185</b:RefOrder>
  </b:Source>
  <b:Source>
    <b:Tag>Ver16</b:Tag>
    <b:SourceType>JournalArticle</b:SourceType>
    <b:Guid>{1CF2321E-EA4C-2448-8250-E3A1B09F33FE}</b:Guid>
    <b:Author>
      <b:Author>
        <b:NameList>
          <b:Person>
            <b:Last>Verma VK</b:Last>
            <b:First>Li</b:First>
            <b:Middle>H, Wang R, Hirsova P, Mushref M, Liu Y, et al.</b:Middle>
          </b:Person>
        </b:NameList>
      </b:Author>
    </b:Author>
    <b:Title>Alcohol stimulates macrophage activation through caspase-dependent hepatocyte derived release of CD40L containing extracellular vesicles.</b:Title>
    <b:JournalName>Journal of Hepatol</b:JournalName>
    <b:Year>2016</b:Year>
    <b:Volume>64</b:Volume>
    <b:Pages>651-660</b:Pages>
    <b:RefOrder>186</b:RefOrder>
  </b:Source>
  <b:Source>
    <b:Tag>Gha05</b:Tag>
    <b:SourceType>JournalArticle</b:SourceType>
    <b:Guid>{CEB85118-7E95-B94A-A934-658C271F02F7}</b:Guid>
    <b:Author>
      <b:Author>
        <b:NameList>
          <b:Person>
            <b:Last>Ghavami S</b:Last>
            <b:First>Hashemi</b:First>
            <b:Middle>M, Kadkhida K, Alavian SM, Bay GH, Los M.</b:Middle>
          </b:Person>
        </b:NameList>
      </b:Author>
    </b:Author>
    <b:Title>Apoptosis in liver disease-detection and therapeutic applications.</b:Title>
    <b:JournalName>Med Sci Monit</b:JournalName>
    <b:Year>2005</b:Year>
    <b:Volume>11</b:Volume>
    <b:Pages>337-345</b:Pages>
    <b:RefOrder>187</b:RefOrder>
  </b:Source>
  <b:Source>
    <b:Tag>Poc07</b:Tag>
    <b:SourceType>JournalArticle</b:SourceType>
    <b:Guid>{5054B280-BB6F-2843-BAB3-E15EF9ECB34C}</b:Guid>
    <b:Author>
      <b:Author>
        <b:NameList>
          <b:Person>
            <b:Last>Pockros P</b:Last>
            <b:First>Schiff</b:First>
            <b:Middle>ER, Shiffman ML, McHutchison JG, Gish RG, Afdhal NH, et al.</b:Middle>
          </b:Person>
        </b:NameList>
      </b:Author>
    </b:Author>
    <b:Title>Oral IDN-6556, an antiapoptotic caspase inhibitor, may lower aminotransferase activity in patientd with chronic hepatitis c</b:Title>
    <b:JournalName>Hepatol</b:JournalName>
    <b:Year>2007</b:Year>
    <b:Volume>46</b:Volume>
    <b:Pages>324-329</b:Pages>
    <b:RefOrder>188</b:RefOrder>
  </b:Source>
  <b:Source>
    <b:Tag>Fre</b:Tag>
    <b:SourceType>ConferenceProceedings</b:SourceType>
    <b:Guid>{ECDBA9AB-0B92-1A41-83C7-103892979CFA}</b:Guid>
    <b:Author>
      <b:Author>
        <b:Corporate>Frenette C et al.</b:Corporate>
      </b:Author>
    </b:Author>
    <b:Title>Emricasan (IDN-6556) orally for three months in patients with cirrhosis and MELD scores 11-18 improves clinical parameters of cirrhosis in patients with baseline MELD score &gt;15.</b:Title>
    <b:Publisher>abstract LB05</b:Publisher>
    <b:City>Barcelona</b:City>
    <b:Pages>2016</b:Pages>
    <b:ConferenceName>International Liver Congress</b:ConferenceName>
    <b:RefOrder>189</b:RefOrder>
  </b:Source>
  <b:Source>
    <b:Tag>Pet12</b:Tag>
    <b:SourceType>JournalArticle</b:SourceType>
    <b:Guid>{47DFFCD2-F17D-C345-83A9-79CCE18F5A68}</b:Guid>
    <b:Author>
      <b:Author>
        <b:NameList>
          <b:Person>
            <b:Last>Petrasak J</b:Last>
            <b:First>Bala</b:First>
            <b:Middle>s, Csak T, Lippai D, Kodys K, Menashy V, et al.</b:Middle>
          </b:Person>
        </b:NameList>
      </b:Author>
    </b:Author>
    <b:Title>IL-1 receptor antagonist ameliroates inflammasome-dependent alcoholic steatohepatitis in mice.</b:Title>
    <b:JournalName>J Clin Invest</b:JournalName>
    <b:Year>2012</b:Year>
    <b:Volume>122</b:Volume>
    <b:Pages>3476-3489</b:Pages>
    <b:RefOrder>190</b:RefOrder>
  </b:Source>
  <b:Source>
    <b:Tag>USN</b:Tag>
    <b:SourceType>InternetSite</b:SourceType>
    <b:Guid>{6C650B23-6C05-FA43-9B8F-234428DD6EA8}</b:Guid>
    <b:Author>
      <b:Author>
        <b:Corporate>US National Institutes of Health.</b:Corporate>
      </b:Author>
    </b:Author>
    <b:YearAccessed>Accessed June 2016</b:YearAccessed>
    <b:URL>http://www.clinicaltrials.gov/ct2/results?term=ELAD%E2%84%A2+liver&amp;no_unk=Y.</b:URL>
    <b:RefOrder>191</b:RefOrder>
  </b:Source>
  <b:Source>
    <b:Tag>Vit16</b:Tag>
    <b:SourceType>InternetSite</b:SourceType>
    <b:Guid>{43D79B74-2FB3-E54B-BE6A-5AFEC8824525}</b:Guid>
    <b:Author>
      <b:Author>
        <b:Corporate>Vital Therapies Inc.</b:Corporate>
      </b:Author>
    </b:Author>
    <b:URL>http://vitaltherapies.com/clinical-trials/</b:URL>
    <b:YearAccessed>Accessed July 2016</b:YearAccessed>
    <b:RefOrder>192</b:RefOrder>
  </b:Source>
  <b:Source>
    <b:Tag>Tka16</b:Tag>
    <b:SourceType>JournalArticle</b:SourceType>
    <b:Guid>{A667C237-9D9D-794C-B4F4-F197AB4B8D0A}</b:Guid>
    <b:Author>
      <b:Author>
        <b:NameList>
          <b:Person>
            <b:Last>Tkachenko P</b:Last>
            <b:First>Maevskaya</b:First>
            <b:Middle>M, Pavlov A, Komkova I, Pavlov C, Ivashkin V.</b:Middle>
          </b:Person>
        </b:NameList>
      </b:Author>
    </b:Author>
    <b:Title>Prednisolone plus S-adenosil-L-methionine in severe alcoholic heaptitis. </b:Title>
    <b:JournalName>Hepatol Int.</b:JournalName>
    <b:Year>2016</b:Year>
    <b:RefOrder>193</b:RefOrder>
  </b:Source>
  <b:Source>
    <b:Tag>Vál</b:Tag>
    <b:SourceType>JournalArticle</b:SourceType>
    <b:Guid>{6E6D3E77-68F9-D343-9BDC-6FFB36776041}</b:Guid>
    <b:Author>
      <b:Author>
        <b:NameList>
          <b:Person>
            <b:Last>Váli L</b:Last>
            <b:First>Blázovics</b:First>
            <b:Middle>A, Fehér J.</b:Middle>
          </b:Person>
        </b:NameList>
      </b:Author>
    </b:Author>
    <b:Title>The therapeutic effect of metadoxine on alcoholic and non-alcoholic steatohepatitis.</b:Title>
    <b:JournalName>Orv Hetil</b:JournalName>
    <b:Year>2005</b:Year>
    <b:Volume>146</b:Volume>
    <b:Pages>2409-2414</b:Pages>
    <b:RefOrder>6</b:RefOrder>
  </b:Source>
  <b:Source>
    <b:Tag>Hig</b:Tag>
    <b:SourceType>JournalArticle</b:SourceType>
    <b:Guid>{B600F882-05CD-4F48-9C21-AC071A63153A}</b:Guid>
    <b:Author>
      <b:Author>
        <b:NameList>
          <b:Person>
            <b:Last>Higuera-de la Tijera F</b:Last>
            <b:First>Servín-Caamaño</b:First>
            <b:Middle>AI, Cruz-Herrera J, Serralde-Zúñiga AE, Abdo-Francis JM, Gutiérrez-Reyes G, et al.</b:Middle>
          </b:Person>
        </b:NameList>
      </b:Author>
    </b:Author>
    <b:Title>Treatment with metadoxine and its impact on early mortality in patients with severe alcoholic hepatitis.</b:Title>
    <b:JournalName>Ann Hepatol</b:JournalName>
    <b:Year>2014</b:Year>
    <b:Volume>13</b:Volume>
    <b:Pages>343-352</b:Pages>
    <b:RefOrder>194</b:RefOrder>
  </b:Source>
  <b:Source>
    <b:Tag>Fát15</b:Tag>
    <b:SourceType>JournalArticle</b:SourceType>
    <b:Guid>{44A7FD48-DFA9-BC47-99EC-C8DA23D5B0C9}</b:Guid>
    <b:Author>
      <b:Author>
        <b:NameList>
          <b:Person>
            <b:Last>Fátima Higuera-de la Tijera</b:Last>
            <b:First>Alfredo</b:First>
            <b:Middle>I Servín-Caamaño, Aurora E Serralde-Zúñiga, Javier Cruz-Herrera, Eduardo Pérez-Torres, Juan M Abdo-Francis, et al.</b:Middle>
          </b:Person>
        </b:NameList>
      </b:Author>
    </b:Author>
    <b:Title>Metadoxine improves the three- and six-month survival rates in patients with severe alcoholic hepatitis.</b:Title>
    <b:JournalName>World J Gastroenterol</b:JournalName>
    <b:Year>2015</b:Year>
    <b:Volume>21</b:Volume>
    <b:Pages>4975-4985</b:Pages>
    <b:RefOrder>195</b:RefOrder>
  </b:Source>
  <b:Source>
    <b:Tag>Kar12</b:Tag>
    <b:SourceType>JournalArticle</b:SourceType>
    <b:Guid>{D8780996-4ECC-E644-A046-3481ECC38CE7}</b:Guid>
    <b:Author>
      <b:Author>
        <b:NameList>
          <b:Person>
            <b:Last>Karsan H</b:Last>
            <b:First>Parekh</b:First>
            <b:Middle>S.</b:Middle>
          </b:Person>
        </b:NameList>
      </b:Author>
    </b:Author>
    <b:Title>Management of alcoholic hepatitis: Current concepts.</b:Title>
    <b:JournalName>World J Hepatol</b:JournalName>
    <b:Year>2012</b:Year>
    <b:Volume>4</b:Volume>
    <b:Pages>335-341</b:Pages>
    <b:RefOrder>196</b:RefOrder>
  </b:Source>
</b:Sources>
</file>

<file path=customXml/itemProps1.xml><?xml version="1.0" encoding="utf-8"?>
<ds:datastoreItem xmlns:ds="http://schemas.openxmlformats.org/officeDocument/2006/customXml" ds:itemID="{C957631E-FFB4-644C-8FDE-B8B5CBE00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58</Pages>
  <Words>151479</Words>
  <Characters>863435</Characters>
  <Application>Microsoft Macintosh Word</Application>
  <DocSecurity>0</DocSecurity>
  <Lines>7195</Lines>
  <Paragraphs>2025</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1012889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Phoenix FUNG</dc:creator>
  <cp:keywords/>
  <dc:description/>
  <cp:lastModifiedBy>Na Ma</cp:lastModifiedBy>
  <cp:revision>2</cp:revision>
  <cp:lastPrinted>2017-02-06T14:04:00Z</cp:lastPrinted>
  <dcterms:created xsi:type="dcterms:W3CDTF">2017-03-12T21:31:00Z</dcterms:created>
  <dcterms:modified xsi:type="dcterms:W3CDTF">2017-03-12T21:31:00Z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c9022962-d1f4-39b7-b727-88e3e7c00b1a</vt:lpwstr>
  </property>
  <property fmtid="{D5CDD505-2E9C-101B-9397-08002B2CF9AE}" pid="4" name="Mendeley Citation Style_1">
    <vt:lpwstr>http://csl.mendeley.com/styles/212529021/world-journal-of-gastroenterology-2</vt:lpwstr>
  </property>
</Properties>
</file>