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328B" w14:textId="0098C33A" w:rsidR="00321018" w:rsidRPr="00A20C5C" w:rsidRDefault="00321018" w:rsidP="00321018">
      <w:pPr>
        <w:adjustRightInd w:val="0"/>
        <w:snapToGrid w:val="0"/>
        <w:spacing w:after="0"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A20C5C">
        <w:rPr>
          <w:rFonts w:ascii="Book Antiqua" w:hAnsi="Book Antiqua"/>
          <w:b/>
          <w:sz w:val="24"/>
        </w:rPr>
        <w:t xml:space="preserve">Name of Journal: </w:t>
      </w:r>
      <w:r w:rsidRPr="00321018">
        <w:rPr>
          <w:rFonts w:ascii="Book Antiqua" w:hAnsi="Book Antiqua"/>
          <w:b/>
          <w:i/>
          <w:sz w:val="24"/>
        </w:rPr>
        <w:t>World Journal of Cardiology</w:t>
      </w:r>
    </w:p>
    <w:p w14:paraId="3048F7E2" w14:textId="76B40A5D" w:rsidR="00321018" w:rsidRPr="00A20C5C" w:rsidRDefault="00321018" w:rsidP="00321018">
      <w:pPr>
        <w:adjustRightInd w:val="0"/>
        <w:snapToGrid w:val="0"/>
        <w:spacing w:after="0" w:line="360" w:lineRule="auto"/>
        <w:rPr>
          <w:rFonts w:ascii="Book Antiqua" w:hAnsi="Book Antiqua"/>
          <w:b/>
          <w:sz w:val="24"/>
          <w:lang w:eastAsia="zh-CN"/>
        </w:rPr>
      </w:pPr>
      <w:r w:rsidRPr="00A20C5C">
        <w:rPr>
          <w:rFonts w:ascii="Book Antiqua" w:hAnsi="Book Antiqua"/>
          <w:b/>
          <w:sz w:val="24"/>
        </w:rPr>
        <w:t xml:space="preserve">ESPS Manuscript NO: </w:t>
      </w:r>
      <w:r>
        <w:rPr>
          <w:rFonts w:ascii="Book Antiqua" w:hAnsi="Book Antiqua" w:hint="eastAsia"/>
          <w:b/>
          <w:sz w:val="24"/>
          <w:lang w:eastAsia="zh-CN"/>
        </w:rPr>
        <w:t>31907</w:t>
      </w:r>
    </w:p>
    <w:p w14:paraId="7A5A5677" w14:textId="0882F547" w:rsidR="00321018" w:rsidRPr="00A20C5C" w:rsidRDefault="00321018" w:rsidP="00321018">
      <w:pPr>
        <w:adjustRightInd w:val="0"/>
        <w:snapToGrid w:val="0"/>
        <w:spacing w:after="0" w:line="360" w:lineRule="auto"/>
        <w:rPr>
          <w:rFonts w:ascii="Book Antiqua" w:hAnsi="Book Antiqua"/>
          <w:b/>
          <w:sz w:val="24"/>
          <w:lang w:eastAsia="zh-CN"/>
        </w:rPr>
      </w:pPr>
      <w:bookmarkStart w:id="5" w:name="OLE_LINK1617"/>
      <w:bookmarkStart w:id="6" w:name="OLE_LINK1618"/>
      <w:r w:rsidRPr="00A20C5C">
        <w:rPr>
          <w:rFonts w:ascii="Book Antiqua" w:hAnsi="Book Antiqua"/>
          <w:b/>
          <w:sz w:val="24"/>
        </w:rPr>
        <w:t xml:space="preserve">Manuscript Type: </w:t>
      </w:r>
      <w:bookmarkStart w:id="7" w:name="OLE_LINK891"/>
      <w:bookmarkStart w:id="8" w:name="OLE_LINK892"/>
      <w:bookmarkEnd w:id="5"/>
      <w:bookmarkEnd w:id="6"/>
      <w:proofErr w:type="spellStart"/>
      <w:r>
        <w:rPr>
          <w:rFonts w:ascii="Book Antiqua" w:hAnsi="Book Antiqua" w:hint="eastAsia"/>
          <w:b/>
          <w:sz w:val="24"/>
          <w:lang w:eastAsia="zh-CN"/>
        </w:rPr>
        <w:t>Minireviews</w:t>
      </w:r>
      <w:bookmarkEnd w:id="7"/>
      <w:bookmarkEnd w:id="8"/>
      <w:proofErr w:type="spellEnd"/>
    </w:p>
    <w:bookmarkEnd w:id="0"/>
    <w:bookmarkEnd w:id="1"/>
    <w:bookmarkEnd w:id="2"/>
    <w:bookmarkEnd w:id="3"/>
    <w:bookmarkEnd w:id="4"/>
    <w:p w14:paraId="3BC9D4DC" w14:textId="77777777" w:rsidR="00321018" w:rsidRDefault="00321018" w:rsidP="00321018">
      <w:pPr>
        <w:snapToGrid w:val="0"/>
        <w:spacing w:after="0" w:line="360" w:lineRule="auto"/>
        <w:jc w:val="both"/>
        <w:rPr>
          <w:rFonts w:ascii="Book Antiqua" w:hAnsi="Book Antiqua"/>
          <w:b/>
          <w:sz w:val="24"/>
          <w:szCs w:val="24"/>
          <w:lang w:eastAsia="zh-CN"/>
        </w:rPr>
      </w:pPr>
    </w:p>
    <w:p w14:paraId="28ADB99E" w14:textId="314FE63E" w:rsidR="007775F9" w:rsidRPr="00321018" w:rsidRDefault="00D460A5" w:rsidP="00321018">
      <w:pPr>
        <w:snapToGrid w:val="0"/>
        <w:spacing w:after="0" w:line="360" w:lineRule="auto"/>
        <w:jc w:val="both"/>
        <w:rPr>
          <w:rFonts w:ascii="Book Antiqua" w:hAnsi="Book Antiqua"/>
          <w:b/>
          <w:sz w:val="24"/>
          <w:szCs w:val="24"/>
        </w:rPr>
      </w:pPr>
      <w:bookmarkStart w:id="9" w:name="OLE_LINK1"/>
      <w:bookmarkStart w:id="10" w:name="OLE_LINK2"/>
      <w:bookmarkStart w:id="11" w:name="OLE_LINK893"/>
      <w:proofErr w:type="spellStart"/>
      <w:r w:rsidRPr="00321018">
        <w:rPr>
          <w:rFonts w:ascii="Book Antiqua" w:hAnsi="Book Antiqua"/>
          <w:b/>
          <w:sz w:val="24"/>
          <w:szCs w:val="24"/>
        </w:rPr>
        <w:t>Transc</w:t>
      </w:r>
      <w:r w:rsidR="00282ABA" w:rsidRPr="00321018">
        <w:rPr>
          <w:rFonts w:ascii="Book Antiqua" w:hAnsi="Book Antiqua"/>
          <w:b/>
          <w:sz w:val="24"/>
          <w:szCs w:val="24"/>
        </w:rPr>
        <w:t>ervical</w:t>
      </w:r>
      <w:proofErr w:type="spellEnd"/>
      <w:r w:rsidR="00282ABA" w:rsidRPr="00321018">
        <w:rPr>
          <w:rFonts w:ascii="Book Antiqua" w:hAnsi="Book Antiqua"/>
          <w:b/>
          <w:sz w:val="24"/>
          <w:szCs w:val="24"/>
        </w:rPr>
        <w:t xml:space="preserve"> </w:t>
      </w:r>
      <w:r w:rsidR="00321018" w:rsidRPr="00321018">
        <w:rPr>
          <w:rFonts w:ascii="Book Antiqua" w:hAnsi="Book Antiqua"/>
          <w:b/>
          <w:sz w:val="24"/>
          <w:szCs w:val="24"/>
        </w:rPr>
        <w:t>access, reversal of flow and mesh-covered stents</w:t>
      </w:r>
      <w:r w:rsidR="00282ABA" w:rsidRPr="00321018">
        <w:rPr>
          <w:rFonts w:ascii="Book Antiqua" w:hAnsi="Book Antiqua"/>
          <w:b/>
          <w:sz w:val="24"/>
          <w:szCs w:val="24"/>
        </w:rPr>
        <w:t xml:space="preserve">: New </w:t>
      </w:r>
      <w:r w:rsidR="00321018" w:rsidRPr="00321018">
        <w:rPr>
          <w:rFonts w:ascii="Book Antiqua" w:hAnsi="Book Antiqua"/>
          <w:b/>
          <w:sz w:val="24"/>
          <w:szCs w:val="24"/>
        </w:rPr>
        <w:t>options in the armamentarium of carotid artery stenting</w:t>
      </w:r>
    </w:p>
    <w:bookmarkEnd w:id="9"/>
    <w:bookmarkEnd w:id="10"/>
    <w:bookmarkEnd w:id="11"/>
    <w:p w14:paraId="583D45E6" w14:textId="77777777" w:rsidR="007C3783" w:rsidRDefault="007C3783" w:rsidP="00321018">
      <w:pPr>
        <w:snapToGrid w:val="0"/>
        <w:spacing w:after="0" w:line="360" w:lineRule="auto"/>
        <w:jc w:val="both"/>
        <w:rPr>
          <w:rFonts w:ascii="Book Antiqua" w:hAnsi="Book Antiqua"/>
          <w:sz w:val="24"/>
          <w:szCs w:val="24"/>
          <w:lang w:eastAsia="zh-CN"/>
        </w:rPr>
      </w:pPr>
    </w:p>
    <w:p w14:paraId="7D1412B2" w14:textId="6010603C" w:rsidR="009C6822" w:rsidRPr="007C3783" w:rsidRDefault="00282ABA" w:rsidP="00321018">
      <w:pPr>
        <w:snapToGrid w:val="0"/>
        <w:spacing w:after="0" w:line="360" w:lineRule="auto"/>
        <w:jc w:val="both"/>
        <w:rPr>
          <w:rFonts w:ascii="Book Antiqua" w:hAnsi="Book Antiqua"/>
          <w:sz w:val="24"/>
          <w:szCs w:val="24"/>
          <w:vertAlign w:val="superscript"/>
          <w:lang w:eastAsia="zh-CN"/>
        </w:rPr>
      </w:pPr>
      <w:proofErr w:type="spellStart"/>
      <w:r w:rsidRPr="007C3783">
        <w:rPr>
          <w:rFonts w:ascii="Book Antiqua" w:hAnsi="Book Antiqua"/>
          <w:sz w:val="24"/>
          <w:szCs w:val="24"/>
        </w:rPr>
        <w:t>Paraskevas</w:t>
      </w:r>
      <w:proofErr w:type="spellEnd"/>
      <w:r w:rsidR="007C3783" w:rsidRPr="007C3783">
        <w:rPr>
          <w:rFonts w:ascii="Book Antiqua" w:hAnsi="Book Antiqua" w:hint="eastAsia"/>
          <w:sz w:val="24"/>
          <w:szCs w:val="24"/>
          <w:lang w:eastAsia="zh-CN"/>
        </w:rPr>
        <w:t xml:space="preserve"> KI </w:t>
      </w:r>
      <w:r w:rsidR="007C3783" w:rsidRPr="007C3783">
        <w:rPr>
          <w:rFonts w:ascii="Book Antiqua" w:hAnsi="Book Antiqua" w:hint="eastAsia"/>
          <w:i/>
          <w:sz w:val="24"/>
          <w:szCs w:val="24"/>
          <w:lang w:eastAsia="zh-CN"/>
        </w:rPr>
        <w:t>et al</w:t>
      </w:r>
      <w:r w:rsidR="007C3783" w:rsidRPr="007C3783">
        <w:rPr>
          <w:rFonts w:ascii="Book Antiqua" w:hAnsi="Book Antiqua" w:hint="eastAsia"/>
          <w:sz w:val="24"/>
          <w:szCs w:val="24"/>
          <w:lang w:eastAsia="zh-CN"/>
        </w:rPr>
        <w:t>.</w:t>
      </w:r>
      <w:r w:rsidR="007C3783" w:rsidRPr="007C3783">
        <w:rPr>
          <w:rFonts w:ascii="Book Antiqua" w:hAnsi="Book Antiqua"/>
          <w:sz w:val="24"/>
          <w:szCs w:val="24"/>
        </w:rPr>
        <w:t xml:space="preserve"> </w:t>
      </w:r>
      <w:proofErr w:type="spellStart"/>
      <w:r w:rsidR="007C3783" w:rsidRPr="007C3783">
        <w:rPr>
          <w:rFonts w:ascii="Book Antiqua" w:hAnsi="Book Antiqua"/>
          <w:sz w:val="24"/>
          <w:szCs w:val="24"/>
          <w:lang w:eastAsia="zh-CN"/>
        </w:rPr>
        <w:t>Transcervical</w:t>
      </w:r>
      <w:proofErr w:type="spellEnd"/>
      <w:r w:rsidR="007C3783" w:rsidRPr="007C3783">
        <w:rPr>
          <w:rFonts w:ascii="Book Antiqua" w:hAnsi="Book Antiqua"/>
          <w:sz w:val="24"/>
          <w:szCs w:val="24"/>
          <w:lang w:eastAsia="zh-CN"/>
        </w:rPr>
        <w:t xml:space="preserve"> access, reversal of flow and mesh-covered stents</w:t>
      </w:r>
    </w:p>
    <w:p w14:paraId="41AF5AE7" w14:textId="77777777" w:rsidR="007C3783" w:rsidRDefault="007C3783" w:rsidP="00321018">
      <w:pPr>
        <w:snapToGrid w:val="0"/>
        <w:spacing w:after="0" w:line="360" w:lineRule="auto"/>
        <w:jc w:val="both"/>
        <w:rPr>
          <w:rFonts w:ascii="Book Antiqua" w:hAnsi="Book Antiqua"/>
          <w:b/>
          <w:sz w:val="24"/>
          <w:szCs w:val="24"/>
          <w:lang w:eastAsia="zh-CN"/>
        </w:rPr>
      </w:pPr>
    </w:p>
    <w:p w14:paraId="401EE051" w14:textId="30D31867" w:rsidR="00321018" w:rsidRPr="00321018" w:rsidRDefault="00321018" w:rsidP="00321018">
      <w:pPr>
        <w:snapToGrid w:val="0"/>
        <w:spacing w:after="0" w:line="360" w:lineRule="auto"/>
        <w:jc w:val="both"/>
        <w:rPr>
          <w:rFonts w:ascii="Book Antiqua" w:hAnsi="Book Antiqua"/>
          <w:b/>
          <w:sz w:val="24"/>
          <w:szCs w:val="24"/>
          <w:vertAlign w:val="superscript"/>
        </w:rPr>
      </w:pPr>
      <w:bookmarkStart w:id="12" w:name="OLE_LINK3"/>
      <w:bookmarkStart w:id="13" w:name="OLE_LINK4"/>
      <w:bookmarkStart w:id="14" w:name="OLE_LINK894"/>
      <w:r w:rsidRPr="00321018">
        <w:rPr>
          <w:rFonts w:ascii="Book Antiqua" w:hAnsi="Book Antiqua"/>
          <w:b/>
          <w:sz w:val="24"/>
          <w:szCs w:val="24"/>
        </w:rPr>
        <w:t xml:space="preserve">Kosmas I </w:t>
      </w:r>
      <w:proofErr w:type="spellStart"/>
      <w:r w:rsidRPr="00321018">
        <w:rPr>
          <w:rFonts w:ascii="Book Antiqua" w:hAnsi="Book Antiqua"/>
          <w:b/>
          <w:sz w:val="24"/>
          <w:szCs w:val="24"/>
        </w:rPr>
        <w:t>Paraskevas</w:t>
      </w:r>
      <w:proofErr w:type="spellEnd"/>
      <w:r w:rsidR="00C916B0">
        <w:rPr>
          <w:rFonts w:ascii="Book Antiqua" w:hAnsi="Book Antiqua" w:hint="eastAsia"/>
          <w:b/>
          <w:sz w:val="24"/>
          <w:szCs w:val="24"/>
          <w:lang w:eastAsia="zh-CN"/>
        </w:rPr>
        <w:t>,</w:t>
      </w:r>
      <w:r w:rsidRPr="00321018">
        <w:rPr>
          <w:rFonts w:ascii="Book Antiqua" w:hAnsi="Book Antiqua"/>
          <w:b/>
          <w:sz w:val="24"/>
          <w:szCs w:val="24"/>
        </w:rPr>
        <w:t xml:space="preserve"> Frank J </w:t>
      </w:r>
      <w:proofErr w:type="spellStart"/>
      <w:r w:rsidRPr="00321018">
        <w:rPr>
          <w:rFonts w:ascii="Book Antiqua" w:hAnsi="Book Antiqua"/>
          <w:b/>
          <w:sz w:val="24"/>
          <w:szCs w:val="24"/>
        </w:rPr>
        <w:t>Veith</w:t>
      </w:r>
      <w:proofErr w:type="spellEnd"/>
    </w:p>
    <w:bookmarkEnd w:id="12"/>
    <w:bookmarkEnd w:id="13"/>
    <w:bookmarkEnd w:id="14"/>
    <w:p w14:paraId="7F3F1B4B" w14:textId="77777777" w:rsidR="007C3783" w:rsidRDefault="007C3783" w:rsidP="00321018">
      <w:pPr>
        <w:snapToGrid w:val="0"/>
        <w:spacing w:after="0" w:line="360" w:lineRule="auto"/>
        <w:jc w:val="both"/>
        <w:rPr>
          <w:rFonts w:ascii="Book Antiqua" w:hAnsi="Book Antiqua"/>
          <w:b/>
          <w:sz w:val="24"/>
          <w:szCs w:val="24"/>
          <w:lang w:eastAsia="zh-CN"/>
        </w:rPr>
      </w:pPr>
    </w:p>
    <w:p w14:paraId="061E2291" w14:textId="442C5A7E" w:rsidR="00282ABA" w:rsidRDefault="007C3783" w:rsidP="00321018">
      <w:pPr>
        <w:snapToGrid w:val="0"/>
        <w:spacing w:after="0" w:line="360" w:lineRule="auto"/>
        <w:jc w:val="both"/>
        <w:rPr>
          <w:rFonts w:ascii="Book Antiqua" w:hAnsi="Book Antiqua"/>
          <w:sz w:val="24"/>
          <w:szCs w:val="24"/>
          <w:lang w:eastAsia="zh-CN"/>
        </w:rPr>
      </w:pPr>
      <w:r w:rsidRPr="00321018">
        <w:rPr>
          <w:rFonts w:ascii="Book Antiqua" w:hAnsi="Book Antiqua"/>
          <w:b/>
          <w:sz w:val="24"/>
          <w:szCs w:val="24"/>
        </w:rPr>
        <w:t xml:space="preserve">Kosmas </w:t>
      </w:r>
      <w:r>
        <w:rPr>
          <w:rFonts w:ascii="Book Antiqua" w:hAnsi="Book Antiqua" w:hint="eastAsia"/>
          <w:b/>
          <w:sz w:val="24"/>
          <w:szCs w:val="24"/>
          <w:lang w:eastAsia="zh-CN"/>
        </w:rPr>
        <w:t>I</w:t>
      </w:r>
      <w:r w:rsidRPr="00321018">
        <w:rPr>
          <w:rFonts w:ascii="Book Antiqua" w:hAnsi="Book Antiqua"/>
          <w:b/>
          <w:sz w:val="24"/>
          <w:szCs w:val="24"/>
        </w:rPr>
        <w:t xml:space="preserve"> </w:t>
      </w:r>
      <w:proofErr w:type="spellStart"/>
      <w:r w:rsidRPr="00321018">
        <w:rPr>
          <w:rFonts w:ascii="Book Antiqua" w:hAnsi="Book Antiqua"/>
          <w:b/>
          <w:sz w:val="24"/>
          <w:szCs w:val="24"/>
        </w:rPr>
        <w:t>Paraskevas</w:t>
      </w:r>
      <w:proofErr w:type="spellEnd"/>
      <w:r>
        <w:rPr>
          <w:rFonts w:ascii="Book Antiqua" w:hAnsi="Book Antiqua" w:hint="eastAsia"/>
          <w:b/>
          <w:sz w:val="24"/>
          <w:szCs w:val="24"/>
          <w:lang w:eastAsia="zh-CN"/>
        </w:rPr>
        <w:t>,</w:t>
      </w:r>
      <w:r w:rsidRPr="00321018">
        <w:rPr>
          <w:rFonts w:ascii="Book Antiqua" w:hAnsi="Book Antiqua"/>
          <w:b/>
          <w:sz w:val="24"/>
          <w:szCs w:val="24"/>
        </w:rPr>
        <w:t xml:space="preserve"> </w:t>
      </w:r>
      <w:r w:rsidR="00282ABA" w:rsidRPr="007C3783">
        <w:rPr>
          <w:rFonts w:ascii="Book Antiqua" w:hAnsi="Book Antiqua"/>
          <w:sz w:val="24"/>
          <w:szCs w:val="24"/>
        </w:rPr>
        <w:t>Northern Vascular Centre, Freeman Hospital, Newcastle-upon-Tyne</w:t>
      </w:r>
      <w:r w:rsidR="001F1B02" w:rsidRPr="007C3783">
        <w:rPr>
          <w:rFonts w:ascii="Book Antiqua" w:hAnsi="Book Antiqua"/>
          <w:sz w:val="24"/>
          <w:szCs w:val="24"/>
        </w:rPr>
        <w:t xml:space="preserve"> NE7 7DN</w:t>
      </w:r>
      <w:r w:rsidR="00282ABA" w:rsidRPr="007C3783">
        <w:rPr>
          <w:rFonts w:ascii="Book Antiqua" w:hAnsi="Book Antiqua"/>
          <w:sz w:val="24"/>
          <w:szCs w:val="24"/>
        </w:rPr>
        <w:t>, U</w:t>
      </w:r>
      <w:r>
        <w:rPr>
          <w:rFonts w:ascii="Book Antiqua" w:hAnsi="Book Antiqua" w:hint="eastAsia"/>
          <w:sz w:val="24"/>
          <w:szCs w:val="24"/>
          <w:lang w:eastAsia="zh-CN"/>
        </w:rPr>
        <w:t xml:space="preserve">nited </w:t>
      </w:r>
      <w:r w:rsidR="00282ABA" w:rsidRPr="007C3783">
        <w:rPr>
          <w:rFonts w:ascii="Book Antiqua" w:hAnsi="Book Antiqua"/>
          <w:sz w:val="24"/>
          <w:szCs w:val="24"/>
        </w:rPr>
        <w:t>K</w:t>
      </w:r>
      <w:r>
        <w:rPr>
          <w:rFonts w:ascii="Book Antiqua" w:hAnsi="Book Antiqua"/>
          <w:sz w:val="24"/>
          <w:szCs w:val="24"/>
          <w:lang w:eastAsia="zh-CN"/>
        </w:rPr>
        <w:t>ingdom</w:t>
      </w:r>
    </w:p>
    <w:p w14:paraId="74985BA0" w14:textId="77777777" w:rsidR="007C3783" w:rsidRPr="007C3783" w:rsidRDefault="007C3783" w:rsidP="00321018">
      <w:pPr>
        <w:snapToGrid w:val="0"/>
        <w:spacing w:after="0" w:line="360" w:lineRule="auto"/>
        <w:jc w:val="both"/>
        <w:rPr>
          <w:rFonts w:ascii="Book Antiqua" w:hAnsi="Book Antiqua"/>
          <w:sz w:val="24"/>
          <w:szCs w:val="24"/>
          <w:lang w:eastAsia="zh-CN"/>
        </w:rPr>
      </w:pPr>
    </w:p>
    <w:p w14:paraId="4D20B75E" w14:textId="2521B391" w:rsidR="00282ABA" w:rsidRDefault="007C3783" w:rsidP="00321018">
      <w:pPr>
        <w:snapToGrid w:val="0"/>
        <w:spacing w:after="0" w:line="360" w:lineRule="auto"/>
        <w:jc w:val="both"/>
        <w:rPr>
          <w:rFonts w:ascii="Book Antiqua" w:hAnsi="Book Antiqua"/>
          <w:sz w:val="24"/>
          <w:szCs w:val="24"/>
          <w:lang w:eastAsia="zh-CN"/>
        </w:rPr>
      </w:pPr>
      <w:r w:rsidRPr="007C3783">
        <w:rPr>
          <w:rFonts w:ascii="Book Antiqua" w:hAnsi="Book Antiqua"/>
          <w:b/>
          <w:sz w:val="24"/>
          <w:szCs w:val="24"/>
        </w:rPr>
        <w:t xml:space="preserve">Frank J </w:t>
      </w:r>
      <w:proofErr w:type="spellStart"/>
      <w:r w:rsidRPr="007C3783">
        <w:rPr>
          <w:rFonts w:ascii="Book Antiqua" w:hAnsi="Book Antiqua"/>
          <w:b/>
          <w:sz w:val="24"/>
          <w:szCs w:val="24"/>
        </w:rPr>
        <w:t>Veith</w:t>
      </w:r>
      <w:proofErr w:type="spellEnd"/>
      <w:r w:rsidRPr="007C3783">
        <w:rPr>
          <w:rFonts w:ascii="Book Antiqua" w:hAnsi="Book Antiqua" w:hint="eastAsia"/>
          <w:b/>
          <w:sz w:val="24"/>
          <w:szCs w:val="24"/>
          <w:lang w:eastAsia="zh-CN"/>
        </w:rPr>
        <w:t xml:space="preserve">, </w:t>
      </w:r>
      <w:r w:rsidR="00282ABA" w:rsidRPr="007C3783">
        <w:rPr>
          <w:rFonts w:ascii="Book Antiqua" w:hAnsi="Book Antiqua"/>
          <w:sz w:val="24"/>
          <w:szCs w:val="24"/>
        </w:rPr>
        <w:t>Division</w:t>
      </w:r>
      <w:r w:rsidR="009C6822" w:rsidRPr="007C3783">
        <w:rPr>
          <w:rFonts w:ascii="Book Antiqua" w:hAnsi="Book Antiqua"/>
          <w:sz w:val="24"/>
          <w:szCs w:val="24"/>
        </w:rPr>
        <w:t>s</w:t>
      </w:r>
      <w:r w:rsidR="00282ABA" w:rsidRPr="007C3783">
        <w:rPr>
          <w:rFonts w:ascii="Book Antiqua" w:hAnsi="Book Antiqua"/>
          <w:sz w:val="24"/>
          <w:szCs w:val="24"/>
        </w:rPr>
        <w:t xml:space="preserve"> of Vascular Surgery, New York University </w:t>
      </w:r>
      <w:proofErr w:type="spellStart"/>
      <w:r w:rsidR="00282ABA" w:rsidRPr="007C3783">
        <w:rPr>
          <w:rFonts w:ascii="Book Antiqua" w:hAnsi="Book Antiqua"/>
          <w:sz w:val="24"/>
          <w:szCs w:val="24"/>
        </w:rPr>
        <w:t>Langone</w:t>
      </w:r>
      <w:proofErr w:type="spellEnd"/>
      <w:r w:rsidR="00282ABA" w:rsidRPr="007C3783">
        <w:rPr>
          <w:rFonts w:ascii="Book Antiqua" w:hAnsi="Book Antiqua"/>
          <w:sz w:val="24"/>
          <w:szCs w:val="24"/>
        </w:rPr>
        <w:t xml:space="preserve"> Medical </w:t>
      </w:r>
      <w:proofErr w:type="spellStart"/>
      <w:r w:rsidR="00282ABA" w:rsidRPr="007C3783">
        <w:rPr>
          <w:rFonts w:ascii="Book Antiqua" w:hAnsi="Book Antiqua"/>
          <w:sz w:val="24"/>
          <w:szCs w:val="24"/>
        </w:rPr>
        <w:t>Center</w:t>
      </w:r>
      <w:proofErr w:type="spellEnd"/>
      <w:r w:rsidR="00282ABA" w:rsidRPr="007C3783">
        <w:rPr>
          <w:rFonts w:ascii="Book Antiqua" w:hAnsi="Book Antiqua"/>
          <w:sz w:val="24"/>
          <w:szCs w:val="24"/>
        </w:rPr>
        <w:t>, New York</w:t>
      </w:r>
      <w:r w:rsidR="00A25332">
        <w:rPr>
          <w:rFonts w:ascii="Book Antiqua" w:hAnsi="Book Antiqua" w:hint="eastAsia"/>
          <w:sz w:val="24"/>
          <w:szCs w:val="24"/>
          <w:lang w:eastAsia="zh-CN"/>
        </w:rPr>
        <w:t>,</w:t>
      </w:r>
      <w:r w:rsidR="009C6822" w:rsidRPr="007C3783">
        <w:rPr>
          <w:rFonts w:ascii="Book Antiqua" w:hAnsi="Book Antiqua"/>
          <w:sz w:val="24"/>
          <w:szCs w:val="24"/>
        </w:rPr>
        <w:t xml:space="preserve"> </w:t>
      </w:r>
      <w:r w:rsidR="000F1B85">
        <w:rPr>
          <w:rFonts w:ascii="Book Antiqua" w:hAnsi="Book Antiqua"/>
          <w:sz w:val="24"/>
          <w:szCs w:val="24"/>
        </w:rPr>
        <w:t>NY 10016</w:t>
      </w:r>
      <w:r w:rsidR="009C6822" w:rsidRPr="007C3783">
        <w:rPr>
          <w:rFonts w:ascii="Book Antiqua" w:hAnsi="Book Antiqua"/>
          <w:sz w:val="24"/>
          <w:szCs w:val="24"/>
        </w:rPr>
        <w:t>, U</w:t>
      </w:r>
      <w:r w:rsidRPr="007C3783">
        <w:rPr>
          <w:rFonts w:ascii="Book Antiqua" w:hAnsi="Book Antiqua" w:hint="eastAsia"/>
          <w:sz w:val="24"/>
          <w:szCs w:val="24"/>
          <w:lang w:eastAsia="zh-CN"/>
        </w:rPr>
        <w:t>nited States</w:t>
      </w:r>
      <w:r w:rsidR="009C6822" w:rsidRPr="007C3783">
        <w:rPr>
          <w:rFonts w:ascii="Book Antiqua" w:hAnsi="Book Antiqua"/>
          <w:sz w:val="24"/>
          <w:szCs w:val="24"/>
        </w:rPr>
        <w:t xml:space="preserve"> </w:t>
      </w:r>
    </w:p>
    <w:p w14:paraId="077157B3" w14:textId="77777777" w:rsidR="000F1B85" w:rsidRPr="007C3783" w:rsidRDefault="000F1B85" w:rsidP="00321018">
      <w:pPr>
        <w:snapToGrid w:val="0"/>
        <w:spacing w:after="0" w:line="360" w:lineRule="auto"/>
        <w:jc w:val="both"/>
        <w:rPr>
          <w:rFonts w:ascii="Book Antiqua" w:hAnsi="Book Antiqua"/>
          <w:sz w:val="24"/>
          <w:szCs w:val="24"/>
          <w:lang w:eastAsia="zh-CN"/>
        </w:rPr>
      </w:pPr>
    </w:p>
    <w:p w14:paraId="251A3651" w14:textId="18F28125" w:rsidR="007C3783" w:rsidRPr="007C3783" w:rsidRDefault="007C3783" w:rsidP="007C3783">
      <w:pPr>
        <w:snapToGrid w:val="0"/>
        <w:spacing w:after="0" w:line="360" w:lineRule="auto"/>
        <w:jc w:val="both"/>
        <w:rPr>
          <w:rFonts w:ascii="Book Antiqua" w:hAnsi="Book Antiqua"/>
          <w:sz w:val="24"/>
          <w:szCs w:val="24"/>
        </w:rPr>
      </w:pPr>
      <w:r w:rsidRPr="007C3783">
        <w:rPr>
          <w:rFonts w:ascii="Book Antiqua" w:hAnsi="Book Antiqua"/>
          <w:b/>
          <w:sz w:val="24"/>
          <w:szCs w:val="24"/>
        </w:rPr>
        <w:t xml:space="preserve">Frank J </w:t>
      </w:r>
      <w:proofErr w:type="spellStart"/>
      <w:r w:rsidRPr="007C3783">
        <w:rPr>
          <w:rFonts w:ascii="Book Antiqua" w:hAnsi="Book Antiqua"/>
          <w:b/>
          <w:sz w:val="24"/>
          <w:szCs w:val="24"/>
        </w:rPr>
        <w:t>Veith</w:t>
      </w:r>
      <w:proofErr w:type="spellEnd"/>
      <w:proofErr w:type="gramStart"/>
      <w:r w:rsidRPr="007C3783">
        <w:rPr>
          <w:rFonts w:ascii="Book Antiqua" w:hAnsi="Book Antiqua" w:hint="eastAsia"/>
          <w:b/>
          <w:sz w:val="24"/>
          <w:szCs w:val="24"/>
          <w:lang w:eastAsia="zh-CN"/>
        </w:rPr>
        <w:t>,</w:t>
      </w:r>
      <w:r w:rsidRPr="007C3783">
        <w:rPr>
          <w:rFonts w:ascii="Book Antiqua" w:hAnsi="Book Antiqua"/>
          <w:sz w:val="24"/>
          <w:szCs w:val="24"/>
          <w:vertAlign w:val="superscript"/>
        </w:rPr>
        <w:t xml:space="preserve"> </w:t>
      </w:r>
      <w:r w:rsidRPr="007C3783">
        <w:rPr>
          <w:rFonts w:ascii="Book Antiqua" w:hAnsi="Book Antiqua" w:hint="eastAsia"/>
          <w:sz w:val="24"/>
          <w:szCs w:val="24"/>
          <w:lang w:eastAsia="zh-CN"/>
        </w:rPr>
        <w:t xml:space="preserve"> </w:t>
      </w:r>
      <w:r w:rsidRPr="007C3783">
        <w:rPr>
          <w:rFonts w:ascii="Book Antiqua" w:hAnsi="Book Antiqua"/>
          <w:sz w:val="24"/>
          <w:szCs w:val="24"/>
        </w:rPr>
        <w:t>the</w:t>
      </w:r>
      <w:proofErr w:type="gramEnd"/>
      <w:r w:rsidRPr="007C3783">
        <w:rPr>
          <w:rFonts w:ascii="Book Antiqua" w:hAnsi="Book Antiqua"/>
          <w:sz w:val="24"/>
          <w:szCs w:val="24"/>
        </w:rPr>
        <w:t xml:space="preserve"> Cleveland Clinic, Cleveland</w:t>
      </w:r>
      <w:r w:rsidR="00A25332">
        <w:rPr>
          <w:rFonts w:ascii="Book Antiqua" w:hAnsi="Book Antiqua" w:hint="eastAsia"/>
          <w:sz w:val="24"/>
          <w:szCs w:val="24"/>
          <w:lang w:eastAsia="zh-CN"/>
        </w:rPr>
        <w:t>,</w:t>
      </w:r>
      <w:r w:rsidRPr="007C3783">
        <w:rPr>
          <w:rFonts w:ascii="Book Antiqua" w:hAnsi="Book Antiqua"/>
          <w:sz w:val="24"/>
          <w:szCs w:val="24"/>
        </w:rPr>
        <w:t xml:space="preserve"> OH 44195, U</w:t>
      </w:r>
      <w:r w:rsidRPr="007C3783">
        <w:rPr>
          <w:rFonts w:ascii="Book Antiqua" w:hAnsi="Book Antiqua" w:hint="eastAsia"/>
          <w:sz w:val="24"/>
          <w:szCs w:val="24"/>
          <w:lang w:eastAsia="zh-CN"/>
        </w:rPr>
        <w:t>nited States</w:t>
      </w:r>
      <w:r w:rsidRPr="007C3783">
        <w:rPr>
          <w:rFonts w:ascii="Book Antiqua" w:hAnsi="Book Antiqua"/>
          <w:sz w:val="24"/>
          <w:szCs w:val="24"/>
        </w:rPr>
        <w:t xml:space="preserve"> </w:t>
      </w:r>
    </w:p>
    <w:p w14:paraId="6541B719" w14:textId="77777777" w:rsidR="007C3783" w:rsidRPr="00321018" w:rsidRDefault="007C3783" w:rsidP="00321018">
      <w:pPr>
        <w:snapToGrid w:val="0"/>
        <w:spacing w:after="0" w:line="360" w:lineRule="auto"/>
        <w:jc w:val="both"/>
        <w:rPr>
          <w:rFonts w:ascii="Book Antiqua" w:hAnsi="Book Antiqua"/>
          <w:i/>
          <w:sz w:val="24"/>
          <w:szCs w:val="24"/>
          <w:lang w:eastAsia="zh-CN"/>
        </w:rPr>
      </w:pPr>
    </w:p>
    <w:p w14:paraId="32D2D6FD" w14:textId="4E5CA498" w:rsidR="00446512" w:rsidRPr="006D674C" w:rsidRDefault="00986486" w:rsidP="00321018">
      <w:pPr>
        <w:snapToGrid w:val="0"/>
        <w:spacing w:after="0" w:line="360" w:lineRule="auto"/>
        <w:jc w:val="both"/>
        <w:rPr>
          <w:rFonts w:ascii="Book Antiqua" w:hAnsi="Book Antiqua"/>
          <w:b/>
          <w:sz w:val="24"/>
          <w:szCs w:val="24"/>
          <w:lang w:eastAsia="zh-CN"/>
        </w:rPr>
      </w:pPr>
      <w:r w:rsidRPr="006D674C">
        <w:rPr>
          <w:rFonts w:ascii="Book Antiqua" w:hAnsi="Book Antiqua"/>
          <w:b/>
          <w:sz w:val="24"/>
          <w:szCs w:val="24"/>
          <w:lang w:eastAsia="zh-CN"/>
        </w:rPr>
        <w:t>Author contributions:</w:t>
      </w:r>
      <w:r w:rsidR="001F1B02" w:rsidRPr="006D674C">
        <w:rPr>
          <w:rFonts w:ascii="Book Antiqua" w:hAnsi="Book Antiqua"/>
          <w:b/>
          <w:sz w:val="24"/>
          <w:szCs w:val="24"/>
          <w:lang w:eastAsia="zh-CN"/>
        </w:rPr>
        <w:t xml:space="preserve"> </w:t>
      </w:r>
      <w:proofErr w:type="spellStart"/>
      <w:r w:rsidR="006D674C" w:rsidRPr="007C3783">
        <w:rPr>
          <w:rFonts w:ascii="Book Antiqua" w:hAnsi="Book Antiqua"/>
          <w:sz w:val="24"/>
          <w:szCs w:val="24"/>
        </w:rPr>
        <w:t>Paraskevas</w:t>
      </w:r>
      <w:proofErr w:type="spellEnd"/>
      <w:r w:rsidR="006D674C" w:rsidRPr="007C3783">
        <w:rPr>
          <w:rFonts w:ascii="Book Antiqua" w:hAnsi="Book Antiqua" w:hint="eastAsia"/>
          <w:sz w:val="24"/>
          <w:szCs w:val="24"/>
          <w:lang w:eastAsia="zh-CN"/>
        </w:rPr>
        <w:t xml:space="preserve"> KI</w:t>
      </w:r>
      <w:r w:rsidR="001F1B02" w:rsidRPr="006D674C">
        <w:rPr>
          <w:rFonts w:ascii="Book Antiqua" w:hAnsi="Book Antiqua"/>
          <w:sz w:val="24"/>
          <w:szCs w:val="24"/>
          <w:lang w:eastAsia="zh-CN"/>
        </w:rPr>
        <w:t xml:space="preserve"> came up with the </w:t>
      </w:r>
      <w:r w:rsidR="001B3D97" w:rsidRPr="006D674C">
        <w:rPr>
          <w:rFonts w:ascii="Book Antiqua" w:hAnsi="Book Antiqua"/>
          <w:sz w:val="24"/>
          <w:szCs w:val="24"/>
          <w:lang w:eastAsia="zh-CN"/>
        </w:rPr>
        <w:t>idea/</w:t>
      </w:r>
      <w:r w:rsidR="001F1B02" w:rsidRPr="006D674C">
        <w:rPr>
          <w:rFonts w:ascii="Book Antiqua" w:hAnsi="Book Antiqua"/>
          <w:sz w:val="24"/>
          <w:szCs w:val="24"/>
          <w:lang w:eastAsia="zh-CN"/>
        </w:rPr>
        <w:t>topic</w:t>
      </w:r>
      <w:r w:rsidR="001B3D97" w:rsidRPr="006D674C">
        <w:rPr>
          <w:rFonts w:ascii="Book Antiqua" w:hAnsi="Book Antiqua"/>
          <w:sz w:val="24"/>
          <w:szCs w:val="24"/>
          <w:lang w:eastAsia="zh-CN"/>
        </w:rPr>
        <w:t xml:space="preserve"> of the manuscript</w:t>
      </w:r>
      <w:r w:rsidR="001F1B02" w:rsidRPr="006D674C">
        <w:rPr>
          <w:rFonts w:ascii="Book Antiqua" w:hAnsi="Book Antiqua"/>
          <w:sz w:val="24"/>
          <w:szCs w:val="24"/>
          <w:lang w:eastAsia="zh-CN"/>
        </w:rPr>
        <w:t>, searched the literature and wrote the first draft of the manuscript</w:t>
      </w:r>
      <w:r w:rsidR="006D674C">
        <w:rPr>
          <w:rFonts w:ascii="Book Antiqua" w:hAnsi="Book Antiqua" w:hint="eastAsia"/>
          <w:sz w:val="24"/>
          <w:szCs w:val="24"/>
          <w:lang w:eastAsia="zh-CN"/>
        </w:rPr>
        <w:t>;</w:t>
      </w:r>
      <w:r w:rsidR="001F1B02" w:rsidRPr="006D674C">
        <w:rPr>
          <w:rFonts w:ascii="Book Antiqua" w:hAnsi="Book Antiqua"/>
          <w:sz w:val="24"/>
          <w:szCs w:val="24"/>
          <w:lang w:eastAsia="zh-CN"/>
        </w:rPr>
        <w:t xml:space="preserve"> </w:t>
      </w:r>
      <w:proofErr w:type="spellStart"/>
      <w:r w:rsidR="006D674C" w:rsidRPr="006D674C">
        <w:rPr>
          <w:rFonts w:ascii="Book Antiqua" w:hAnsi="Book Antiqua"/>
          <w:sz w:val="24"/>
          <w:szCs w:val="24"/>
          <w:lang w:eastAsia="zh-CN"/>
        </w:rPr>
        <w:t>Veith</w:t>
      </w:r>
      <w:proofErr w:type="spellEnd"/>
      <w:r w:rsidR="006D674C" w:rsidRPr="006D674C">
        <w:rPr>
          <w:rFonts w:ascii="Book Antiqua" w:hAnsi="Book Antiqua"/>
          <w:sz w:val="24"/>
          <w:szCs w:val="24"/>
          <w:lang w:eastAsia="zh-CN"/>
        </w:rPr>
        <w:t xml:space="preserve"> FJ</w:t>
      </w:r>
      <w:r w:rsidR="001F1B02" w:rsidRPr="006D674C">
        <w:rPr>
          <w:rFonts w:ascii="Book Antiqua" w:hAnsi="Book Antiqua"/>
          <w:sz w:val="24"/>
          <w:szCs w:val="24"/>
          <w:lang w:eastAsia="zh-CN"/>
        </w:rPr>
        <w:t xml:space="preserve"> revised the manuscript and suggested improvements.</w:t>
      </w:r>
    </w:p>
    <w:p w14:paraId="5E4A3F37" w14:textId="77777777" w:rsidR="004133EA" w:rsidRDefault="004133EA" w:rsidP="00321018">
      <w:pPr>
        <w:snapToGrid w:val="0"/>
        <w:spacing w:after="0" w:line="360" w:lineRule="auto"/>
        <w:jc w:val="both"/>
        <w:rPr>
          <w:rFonts w:ascii="Book Antiqua" w:hAnsi="Book Antiqua"/>
          <w:b/>
          <w:sz w:val="24"/>
          <w:szCs w:val="24"/>
          <w:lang w:eastAsia="zh-CN"/>
        </w:rPr>
      </w:pPr>
    </w:p>
    <w:p w14:paraId="53232ED6" w14:textId="027019E5" w:rsidR="006D674C" w:rsidRDefault="006D674C" w:rsidP="00321018">
      <w:pPr>
        <w:snapToGrid w:val="0"/>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Conflict-of-interest statement: </w:t>
      </w:r>
      <w:r w:rsidRPr="006D674C">
        <w:rPr>
          <w:rFonts w:ascii="Book Antiqua" w:hAnsi="Book Antiqua"/>
          <w:sz w:val="24"/>
          <w:szCs w:val="24"/>
          <w:lang w:eastAsia="zh-CN"/>
        </w:rPr>
        <w:t>N</w:t>
      </w:r>
      <w:r w:rsidRPr="006D674C">
        <w:rPr>
          <w:rFonts w:ascii="Book Antiqua" w:hAnsi="Book Antiqua" w:hint="eastAsia"/>
          <w:sz w:val="24"/>
          <w:szCs w:val="24"/>
          <w:lang w:eastAsia="zh-CN"/>
        </w:rPr>
        <w:t>one.</w:t>
      </w:r>
    </w:p>
    <w:p w14:paraId="07C8BCDC" w14:textId="77777777" w:rsidR="006D674C" w:rsidRDefault="006D674C" w:rsidP="00321018">
      <w:pPr>
        <w:snapToGrid w:val="0"/>
        <w:spacing w:after="0" w:line="360" w:lineRule="auto"/>
        <w:jc w:val="both"/>
        <w:rPr>
          <w:rFonts w:ascii="Book Antiqua" w:hAnsi="Book Antiqua"/>
          <w:b/>
          <w:sz w:val="24"/>
          <w:szCs w:val="24"/>
          <w:lang w:eastAsia="zh-CN"/>
        </w:rPr>
      </w:pPr>
    </w:p>
    <w:p w14:paraId="388822E9" w14:textId="77777777" w:rsidR="00F21516" w:rsidRPr="00C52BCF" w:rsidRDefault="00F21516" w:rsidP="00F21516">
      <w:pPr>
        <w:widowControl w:val="0"/>
        <w:adjustRightInd w:val="0"/>
        <w:snapToGrid w:val="0"/>
        <w:spacing w:after="0" w:line="360" w:lineRule="auto"/>
        <w:jc w:val="both"/>
        <w:rPr>
          <w:rFonts w:ascii="Book Antiqua" w:hAnsi="Book Antiqua"/>
          <w:sz w:val="24"/>
          <w:szCs w:val="24"/>
        </w:rPr>
      </w:pPr>
      <w:bookmarkStart w:id="15" w:name="OLE_LINK111"/>
      <w:bookmarkStart w:id="16" w:name="OLE_LINK112"/>
      <w:bookmarkStart w:id="17" w:name="OLE_LINK54"/>
      <w:bookmarkStart w:id="18" w:name="OLE_LINK70"/>
      <w:bookmarkStart w:id="19" w:name="OLE_LINK123"/>
      <w:bookmarkStart w:id="20" w:name="OLE_LINK183"/>
      <w:bookmarkStart w:id="21" w:name="OLE_LINK329"/>
      <w:bookmarkStart w:id="22" w:name="OLE_LINK424"/>
      <w:bookmarkStart w:id="23" w:name="OLE_LINK662"/>
      <w:bookmarkStart w:id="24" w:name="OLE_LINK268"/>
      <w:bookmarkStart w:id="25" w:name="OLE_LINK269"/>
      <w:bookmarkStart w:id="26" w:name="OLE_LINK439"/>
      <w:bookmarkStart w:id="27" w:name="OLE_LINK501"/>
      <w:bookmarkStart w:id="28" w:name="OLE_LINK594"/>
      <w:bookmarkStart w:id="29" w:name="OLE_LINK677"/>
      <w:bookmarkStart w:id="30" w:name="OLE_LINK693"/>
      <w:r w:rsidRPr="00C52BCF">
        <w:rPr>
          <w:rFonts w:ascii="Book Antiqua" w:hAnsi="Book Antiqua"/>
          <w:b/>
          <w:color w:val="000000"/>
          <w:sz w:val="24"/>
          <w:szCs w:val="24"/>
        </w:rPr>
        <w:t xml:space="preserve">Open-Access: </w:t>
      </w:r>
      <w:bookmarkStart w:id="31" w:name="OLE_LINK895"/>
      <w:bookmarkStart w:id="32" w:name="OLE_LINK896"/>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5"/>
      <w:bookmarkEnd w:id="16"/>
      <w:bookmarkEnd w:id="31"/>
      <w:bookmarkEnd w:id="32"/>
    </w:p>
    <w:bookmarkEnd w:id="17"/>
    <w:bookmarkEnd w:id="18"/>
    <w:bookmarkEnd w:id="19"/>
    <w:bookmarkEnd w:id="20"/>
    <w:bookmarkEnd w:id="21"/>
    <w:bookmarkEnd w:id="22"/>
    <w:bookmarkEnd w:id="23"/>
    <w:p w14:paraId="59B01F88" w14:textId="77777777" w:rsidR="00F21516" w:rsidRPr="00C52BCF" w:rsidRDefault="00F21516" w:rsidP="00F21516">
      <w:pPr>
        <w:snapToGrid w:val="0"/>
        <w:spacing w:after="0" w:line="360" w:lineRule="auto"/>
        <w:ind w:right="120"/>
        <w:jc w:val="both"/>
        <w:rPr>
          <w:rFonts w:ascii="Book Antiqua" w:hAnsi="Book Antiqua"/>
          <w:color w:val="000000"/>
          <w:sz w:val="24"/>
          <w:szCs w:val="24"/>
        </w:rPr>
      </w:pPr>
    </w:p>
    <w:p w14:paraId="54B68AE8" w14:textId="77777777" w:rsidR="00F21516" w:rsidRPr="00C52BCF" w:rsidRDefault="00F21516" w:rsidP="00F21516">
      <w:pPr>
        <w:snapToGrid w:val="0"/>
        <w:spacing w:after="0" w:line="360" w:lineRule="auto"/>
        <w:ind w:right="120"/>
        <w:jc w:val="both"/>
        <w:rPr>
          <w:rFonts w:ascii="Book Antiqua" w:hAnsi="Book Antiqua"/>
          <w:color w:val="000000"/>
          <w:sz w:val="24"/>
          <w:szCs w:val="24"/>
        </w:rPr>
      </w:pPr>
      <w:bookmarkStart w:id="33" w:name="OLE_LINK219"/>
      <w:bookmarkStart w:id="34" w:name="OLE_LINK368"/>
      <w:bookmarkStart w:id="35" w:name="OLE_LINK551"/>
      <w:r w:rsidRPr="00C52BCF">
        <w:rPr>
          <w:rFonts w:ascii="Book Antiqua" w:hAnsi="Book Antiqua"/>
          <w:b/>
          <w:color w:val="000000"/>
          <w:sz w:val="24"/>
          <w:szCs w:val="24"/>
        </w:rPr>
        <w:t>Manuscript source:</w:t>
      </w:r>
      <w:r w:rsidRPr="00C52BCF">
        <w:rPr>
          <w:rFonts w:ascii="Book Antiqua" w:hAnsi="Book Antiqua"/>
          <w:color w:val="000000"/>
          <w:sz w:val="24"/>
          <w:szCs w:val="24"/>
        </w:rPr>
        <w:t xml:space="preserve"> Invited manuscript</w:t>
      </w:r>
    </w:p>
    <w:bookmarkEnd w:id="24"/>
    <w:bookmarkEnd w:id="25"/>
    <w:bookmarkEnd w:id="26"/>
    <w:bookmarkEnd w:id="27"/>
    <w:bookmarkEnd w:id="28"/>
    <w:bookmarkEnd w:id="29"/>
    <w:bookmarkEnd w:id="30"/>
    <w:bookmarkEnd w:id="33"/>
    <w:bookmarkEnd w:id="34"/>
    <w:bookmarkEnd w:id="35"/>
    <w:p w14:paraId="322CA5DB" w14:textId="77777777" w:rsidR="00DB39FA" w:rsidRPr="00321018" w:rsidRDefault="00DB39FA" w:rsidP="00321018">
      <w:pPr>
        <w:snapToGrid w:val="0"/>
        <w:spacing w:after="0" w:line="360" w:lineRule="auto"/>
        <w:jc w:val="both"/>
        <w:rPr>
          <w:rFonts w:ascii="Book Antiqua" w:hAnsi="Book Antiqua"/>
          <w:b/>
          <w:sz w:val="24"/>
          <w:szCs w:val="24"/>
          <w:lang w:eastAsia="zh-CN"/>
        </w:rPr>
      </w:pPr>
    </w:p>
    <w:p w14:paraId="4EA60D61" w14:textId="7A752C04" w:rsidR="00193F94" w:rsidRPr="00321018" w:rsidRDefault="00DB39FA" w:rsidP="00321018">
      <w:pPr>
        <w:snapToGrid w:val="0"/>
        <w:spacing w:after="0" w:line="360" w:lineRule="auto"/>
        <w:jc w:val="both"/>
        <w:rPr>
          <w:rFonts w:ascii="Book Antiqua" w:hAnsi="Book Antiqua"/>
          <w:b/>
          <w:sz w:val="24"/>
          <w:szCs w:val="24"/>
        </w:rPr>
      </w:pPr>
      <w:r>
        <w:rPr>
          <w:rFonts w:ascii="Book Antiqua" w:hAnsi="Book Antiqua" w:hint="eastAsia"/>
          <w:b/>
          <w:sz w:val="24"/>
          <w:szCs w:val="24"/>
          <w:lang w:eastAsia="zh-CN"/>
        </w:rPr>
        <w:t>C</w:t>
      </w:r>
      <w:r>
        <w:rPr>
          <w:rFonts w:ascii="Book Antiqua" w:hAnsi="Book Antiqua"/>
          <w:b/>
          <w:sz w:val="24"/>
          <w:szCs w:val="24"/>
        </w:rPr>
        <w:t>orrespondence</w:t>
      </w:r>
      <w:r>
        <w:rPr>
          <w:rFonts w:ascii="Book Antiqua" w:hAnsi="Book Antiqua" w:hint="eastAsia"/>
          <w:b/>
          <w:sz w:val="24"/>
          <w:szCs w:val="24"/>
          <w:lang w:eastAsia="zh-CN"/>
        </w:rPr>
        <w:t xml:space="preserve"> to: </w:t>
      </w:r>
      <w:bookmarkStart w:id="36" w:name="OLE_LINK897"/>
      <w:bookmarkStart w:id="37" w:name="OLE_LINK898"/>
      <w:r w:rsidR="00193F94" w:rsidRPr="00F21516">
        <w:rPr>
          <w:rFonts w:ascii="Book Antiqua" w:hAnsi="Book Antiqua"/>
          <w:b/>
          <w:sz w:val="24"/>
          <w:szCs w:val="24"/>
        </w:rPr>
        <w:t xml:space="preserve">Kosmas I </w:t>
      </w:r>
      <w:proofErr w:type="spellStart"/>
      <w:r w:rsidR="00193F94" w:rsidRPr="00F21516">
        <w:rPr>
          <w:rFonts w:ascii="Book Antiqua" w:hAnsi="Book Antiqua"/>
          <w:b/>
          <w:sz w:val="24"/>
          <w:szCs w:val="24"/>
        </w:rPr>
        <w:t>Paraskevas</w:t>
      </w:r>
      <w:proofErr w:type="spellEnd"/>
      <w:r w:rsidR="00193F94" w:rsidRPr="00F21516">
        <w:rPr>
          <w:rFonts w:ascii="Book Antiqua" w:hAnsi="Book Antiqua"/>
          <w:b/>
          <w:sz w:val="24"/>
          <w:szCs w:val="24"/>
        </w:rPr>
        <w:t>, MD, PhD</w:t>
      </w:r>
      <w:r w:rsidRPr="00F21516">
        <w:rPr>
          <w:rFonts w:ascii="Book Antiqua" w:hAnsi="Book Antiqua" w:hint="eastAsia"/>
          <w:b/>
          <w:sz w:val="24"/>
          <w:szCs w:val="24"/>
          <w:lang w:eastAsia="zh-CN"/>
        </w:rPr>
        <w:t xml:space="preserve">, </w:t>
      </w:r>
      <w:r w:rsidR="00193F94" w:rsidRPr="00321018">
        <w:rPr>
          <w:rFonts w:ascii="Book Antiqua" w:hAnsi="Book Antiqua"/>
          <w:sz w:val="24"/>
          <w:szCs w:val="24"/>
        </w:rPr>
        <w:t>Northern Vascular Centre</w:t>
      </w:r>
      <w:r>
        <w:rPr>
          <w:rFonts w:ascii="Book Antiqua" w:hAnsi="Book Antiqua" w:hint="eastAsia"/>
          <w:sz w:val="24"/>
          <w:szCs w:val="24"/>
          <w:lang w:eastAsia="zh-CN"/>
        </w:rPr>
        <w:t xml:space="preserve">, </w:t>
      </w:r>
      <w:r w:rsidR="00193F94" w:rsidRPr="00321018">
        <w:rPr>
          <w:rFonts w:ascii="Book Antiqua" w:hAnsi="Book Antiqua"/>
          <w:sz w:val="24"/>
          <w:szCs w:val="24"/>
        </w:rPr>
        <w:t>Freeman Hospital</w:t>
      </w:r>
      <w:r>
        <w:rPr>
          <w:rFonts w:ascii="Book Antiqua" w:hAnsi="Book Antiqua" w:hint="eastAsia"/>
          <w:sz w:val="24"/>
          <w:szCs w:val="24"/>
          <w:lang w:eastAsia="zh-CN"/>
        </w:rPr>
        <w:t xml:space="preserve">, </w:t>
      </w:r>
      <w:r w:rsidR="00193F94" w:rsidRPr="00321018">
        <w:rPr>
          <w:rFonts w:ascii="Book Antiqua" w:hAnsi="Book Antiqua"/>
          <w:sz w:val="24"/>
          <w:szCs w:val="24"/>
        </w:rPr>
        <w:t>Freeman Road, Newcastle-upon-Tyne NE7 7DN, U</w:t>
      </w:r>
      <w:r>
        <w:rPr>
          <w:rFonts w:ascii="Book Antiqua" w:hAnsi="Book Antiqua" w:hint="eastAsia"/>
          <w:sz w:val="24"/>
          <w:szCs w:val="24"/>
          <w:lang w:eastAsia="zh-CN"/>
        </w:rPr>
        <w:t xml:space="preserve">nited </w:t>
      </w:r>
      <w:r>
        <w:rPr>
          <w:rFonts w:ascii="Book Antiqua" w:hAnsi="Book Antiqua" w:hint="eastAsia"/>
          <w:sz w:val="24"/>
          <w:szCs w:val="24"/>
        </w:rPr>
        <w:t xml:space="preserve">Kingdom. </w:t>
      </w:r>
      <w:hyperlink r:id="rId9" w:history="1">
        <w:r w:rsidR="00193F94" w:rsidRPr="00DB39FA">
          <w:rPr>
            <w:rFonts w:ascii="Book Antiqua" w:hAnsi="Book Antiqua"/>
            <w:sz w:val="24"/>
            <w:szCs w:val="24"/>
          </w:rPr>
          <w:t>paraskevask@hotmail.com</w:t>
        </w:r>
      </w:hyperlink>
      <w:bookmarkEnd w:id="36"/>
      <w:bookmarkEnd w:id="37"/>
    </w:p>
    <w:p w14:paraId="14C9DDE0" w14:textId="0EB1AE24" w:rsidR="00A25332" w:rsidRDefault="00A25332" w:rsidP="008B2258">
      <w:pPr>
        <w:widowControl w:val="0"/>
        <w:adjustRightInd w:val="0"/>
        <w:snapToGrid w:val="0"/>
        <w:spacing w:after="0" w:line="360" w:lineRule="auto"/>
        <w:jc w:val="both"/>
        <w:rPr>
          <w:rFonts w:ascii="Book Antiqua" w:hAnsi="Book Antiqua"/>
          <w:b/>
          <w:sz w:val="24"/>
          <w:szCs w:val="24"/>
          <w:lang w:eastAsia="zh-CN"/>
        </w:rPr>
      </w:pPr>
      <w:bookmarkStart w:id="38" w:name="OLE_LINK140"/>
      <w:bookmarkStart w:id="39" w:name="OLE_LINK7"/>
      <w:bookmarkStart w:id="40" w:name="OLE_LINK8"/>
      <w:bookmarkStart w:id="41" w:name="OLE_LINK16"/>
      <w:bookmarkStart w:id="42" w:name="OLE_LINK36"/>
      <w:bookmarkStart w:id="43" w:name="OLE_LINK38"/>
      <w:bookmarkStart w:id="44" w:name="OLE_LINK47"/>
      <w:bookmarkStart w:id="45" w:name="OLE_LINK55"/>
      <w:bookmarkStart w:id="46" w:name="OLE_LINK77"/>
      <w:bookmarkStart w:id="47" w:name="OLE_LINK80"/>
      <w:bookmarkStart w:id="48" w:name="OLE_LINK83"/>
      <w:bookmarkStart w:id="49" w:name="OLE_LINK85"/>
      <w:bookmarkStart w:id="50" w:name="OLE_LINK153"/>
      <w:bookmarkStart w:id="51" w:name="OLE_LINK156"/>
      <w:bookmarkStart w:id="52" w:name="OLE_LINK224"/>
      <w:bookmarkStart w:id="53" w:name="OLE_LINK271"/>
      <w:bookmarkStart w:id="54" w:name="OLE_LINK321"/>
      <w:bookmarkStart w:id="55" w:name="OLE_LINK322"/>
      <w:bookmarkStart w:id="56" w:name="OLE_LINK330"/>
      <w:bookmarkStart w:id="57" w:name="OLE_LINK229"/>
      <w:bookmarkStart w:id="58" w:name="OLE_LINK230"/>
      <w:bookmarkStart w:id="59" w:name="OLE_LINK422"/>
      <w:bookmarkStart w:id="60" w:name="OLE_LINK464"/>
      <w:bookmarkStart w:id="61" w:name="OLE_LINK493"/>
      <w:bookmarkStart w:id="62" w:name="OLE_LINK535"/>
      <w:bookmarkStart w:id="63" w:name="OLE_LINK552"/>
      <w:bookmarkStart w:id="64" w:name="OLE_LINK578"/>
      <w:bookmarkStart w:id="65" w:name="OLE_LINK608"/>
      <w:bookmarkStart w:id="66" w:name="OLE_LINK632"/>
      <w:bookmarkStart w:id="67" w:name="OLE_LINK643"/>
      <w:bookmarkStart w:id="68" w:name="OLE_LINK678"/>
      <w:bookmarkStart w:id="69" w:name="OLE_LINK683"/>
      <w:bookmarkStart w:id="70" w:name="OLE_LINK694"/>
      <w:bookmarkStart w:id="71" w:name="OLE_LINK724"/>
      <w:bookmarkStart w:id="72" w:name="OLE_LINK730"/>
      <w:bookmarkStart w:id="73" w:name="OLE_LINK749"/>
      <w:r w:rsidRPr="00A25332">
        <w:rPr>
          <w:rFonts w:ascii="Book Antiqua" w:hAnsi="Book Antiqua"/>
          <w:b/>
          <w:sz w:val="24"/>
          <w:szCs w:val="24"/>
          <w:lang w:eastAsia="zh-CN"/>
        </w:rPr>
        <w:t xml:space="preserve">Telephone: </w:t>
      </w:r>
      <w:r w:rsidRPr="00A25332">
        <w:rPr>
          <w:rFonts w:ascii="Book Antiqua" w:hAnsi="Book Antiqua"/>
          <w:sz w:val="24"/>
          <w:szCs w:val="24"/>
          <w:lang w:eastAsia="zh-CN"/>
        </w:rPr>
        <w:t>+44-73-76104373</w:t>
      </w:r>
    </w:p>
    <w:p w14:paraId="1F5196B2" w14:textId="77777777" w:rsidR="00A25332" w:rsidRDefault="00A25332" w:rsidP="008B2258">
      <w:pPr>
        <w:widowControl w:val="0"/>
        <w:adjustRightInd w:val="0"/>
        <w:snapToGrid w:val="0"/>
        <w:spacing w:after="0" w:line="360" w:lineRule="auto"/>
        <w:jc w:val="both"/>
        <w:rPr>
          <w:rFonts w:ascii="Book Antiqua" w:hAnsi="Book Antiqua"/>
          <w:b/>
          <w:sz w:val="24"/>
          <w:szCs w:val="24"/>
          <w:lang w:eastAsia="zh-CN"/>
        </w:rPr>
      </w:pPr>
    </w:p>
    <w:p w14:paraId="5B5159C8" w14:textId="01031015" w:rsidR="008B2258" w:rsidRPr="00C52BCF" w:rsidRDefault="008B2258" w:rsidP="008B225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Received: </w:t>
      </w:r>
      <w:r w:rsidR="00FE3D0F">
        <w:rPr>
          <w:rFonts w:ascii="Book Antiqua" w:hAnsi="Book Antiqua" w:hint="eastAsia"/>
          <w:sz w:val="24"/>
          <w:szCs w:val="24"/>
        </w:rPr>
        <w:t xml:space="preserve">December </w:t>
      </w:r>
      <w:r w:rsidR="00FE3D0F">
        <w:rPr>
          <w:rFonts w:ascii="Book Antiqua" w:hAnsi="Book Antiqua" w:hint="eastAsia"/>
          <w:sz w:val="24"/>
          <w:szCs w:val="24"/>
          <w:lang w:eastAsia="zh-CN"/>
        </w:rPr>
        <w:t>14</w:t>
      </w:r>
      <w:r w:rsidR="00FE3D0F">
        <w:rPr>
          <w:rFonts w:ascii="Book Antiqua" w:hAnsi="Book Antiqua" w:hint="eastAsia"/>
          <w:sz w:val="24"/>
          <w:szCs w:val="24"/>
        </w:rPr>
        <w:t xml:space="preserve">, 2016    </w:t>
      </w:r>
    </w:p>
    <w:p w14:paraId="5AEE46E4" w14:textId="2CDA72B4" w:rsidR="008B2258" w:rsidRPr="00C52BCF" w:rsidRDefault="008B2258" w:rsidP="008B225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sidR="00FE3D0F">
        <w:rPr>
          <w:rFonts w:ascii="Book Antiqua" w:hAnsi="Book Antiqua" w:hint="eastAsia"/>
          <w:sz w:val="24"/>
          <w:szCs w:val="24"/>
        </w:rPr>
        <w:t xml:space="preserve">December </w:t>
      </w:r>
      <w:r w:rsidR="00FE3D0F">
        <w:rPr>
          <w:rFonts w:ascii="Book Antiqua" w:hAnsi="Book Antiqua" w:hint="eastAsia"/>
          <w:sz w:val="24"/>
          <w:szCs w:val="24"/>
          <w:lang w:eastAsia="zh-CN"/>
        </w:rPr>
        <w:t>16</w:t>
      </w:r>
      <w:r w:rsidR="00FE3D0F">
        <w:rPr>
          <w:rFonts w:ascii="Book Antiqua" w:hAnsi="Book Antiqua" w:hint="eastAsia"/>
          <w:sz w:val="24"/>
          <w:szCs w:val="24"/>
        </w:rPr>
        <w:t xml:space="preserve">, 2016    </w:t>
      </w:r>
    </w:p>
    <w:p w14:paraId="02226EA0" w14:textId="6FFDADDF" w:rsidR="008B2258" w:rsidRPr="00C52BCF" w:rsidRDefault="008B2258" w:rsidP="008B225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FE3D0F">
        <w:rPr>
          <w:rFonts w:ascii="Book Antiqua" w:hAnsi="Book Antiqua" w:hint="eastAsia"/>
          <w:sz w:val="24"/>
          <w:szCs w:val="24"/>
        </w:rPr>
        <w:t>January 2</w:t>
      </w:r>
      <w:r w:rsidR="00FE3D0F">
        <w:rPr>
          <w:rFonts w:ascii="Book Antiqua" w:hAnsi="Book Antiqua" w:hint="eastAsia"/>
          <w:sz w:val="24"/>
          <w:szCs w:val="24"/>
          <w:lang w:eastAsia="zh-CN"/>
        </w:rPr>
        <w:t>0</w:t>
      </w:r>
      <w:r w:rsidR="00FE3D0F">
        <w:rPr>
          <w:rFonts w:ascii="Book Antiqua" w:hAnsi="Book Antiqua" w:hint="eastAsia"/>
          <w:sz w:val="24"/>
          <w:szCs w:val="24"/>
        </w:rPr>
        <w:t xml:space="preserve">, 2017    </w:t>
      </w:r>
    </w:p>
    <w:p w14:paraId="7DFAA2C6" w14:textId="15E49B45" w:rsidR="008B2258" w:rsidRPr="00C52BCF" w:rsidRDefault="008B2258" w:rsidP="008B225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8A3F30">
        <w:rPr>
          <w:rFonts w:ascii="Book Antiqua" w:hAnsi="Book Antiqua" w:hint="eastAsia"/>
          <w:sz w:val="24"/>
          <w:szCs w:val="24"/>
          <w:lang w:eastAsia="zh-CN"/>
        </w:rPr>
        <w:t>March 10</w:t>
      </w:r>
      <w:r>
        <w:rPr>
          <w:rFonts w:ascii="Book Antiqua" w:hAnsi="Book Antiqua" w:hint="eastAsia"/>
          <w:sz w:val="24"/>
          <w:szCs w:val="24"/>
        </w:rPr>
        <w:t xml:space="preserve">, 2017 </w:t>
      </w:r>
    </w:p>
    <w:p w14:paraId="13437E0C" w14:textId="6D7C48E1" w:rsidR="008B2258" w:rsidRPr="009E613E" w:rsidRDefault="008B2258" w:rsidP="009E613E">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9E613E">
        <w:rPr>
          <w:rStyle w:val="Emphasis"/>
        </w:rPr>
        <w:t>March 21</w:t>
      </w:r>
      <w:r w:rsidR="009E613E">
        <w:rPr>
          <w:rStyle w:val="Emphasis"/>
          <w:rFonts w:cs="宋体"/>
        </w:rPr>
        <w:t>,</w:t>
      </w:r>
      <w:r w:rsidR="009E613E">
        <w:rPr>
          <w:rStyle w:val="Emphasis"/>
        </w:rPr>
        <w:t xml:space="preserve"> 2017</w:t>
      </w:r>
      <w:bookmarkStart w:id="74" w:name="_GoBack"/>
      <w:bookmarkEnd w:id="74"/>
    </w:p>
    <w:p w14:paraId="1F473CFF" w14:textId="77777777" w:rsidR="008B2258" w:rsidRPr="00FE5E1A" w:rsidRDefault="008B2258" w:rsidP="008B225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0AFBC3AE" w14:textId="77777777" w:rsidR="008B2258" w:rsidRPr="00FE5E1A" w:rsidRDefault="008B2258" w:rsidP="008B2258">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8"/>
      <w:r>
        <w:rPr>
          <w:rFonts w:ascii="Book Antiqua" w:hAnsi="Book Antiqua" w:hint="eastAsia"/>
          <w:sz w:val="24"/>
          <w:szCs w:val="24"/>
        </w:rPr>
        <w:t xml:space="preserve"> </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14:paraId="535C3361" w14:textId="52624E2E" w:rsidR="0022515F" w:rsidRPr="00321018" w:rsidRDefault="0022515F" w:rsidP="00321018">
      <w:pPr>
        <w:snapToGrid w:val="0"/>
        <w:spacing w:after="0" w:line="360" w:lineRule="auto"/>
        <w:jc w:val="both"/>
        <w:rPr>
          <w:rFonts w:ascii="Book Antiqua" w:hAnsi="Book Antiqua"/>
          <w:b/>
          <w:sz w:val="24"/>
          <w:szCs w:val="24"/>
        </w:rPr>
      </w:pPr>
      <w:r w:rsidRPr="00321018">
        <w:rPr>
          <w:rFonts w:ascii="Book Antiqua" w:hAnsi="Book Antiqua"/>
          <w:b/>
          <w:sz w:val="24"/>
          <w:szCs w:val="24"/>
        </w:rPr>
        <w:br w:type="page"/>
      </w:r>
    </w:p>
    <w:p w14:paraId="0358CDB1" w14:textId="77777777" w:rsidR="00DB39FA" w:rsidRPr="00834E63" w:rsidRDefault="00DB39FA" w:rsidP="00DB39FA">
      <w:pPr>
        <w:spacing w:after="0" w:line="360" w:lineRule="auto"/>
        <w:jc w:val="both"/>
        <w:rPr>
          <w:rFonts w:ascii="Book Antiqua" w:hAnsi="Book Antiqua"/>
          <w:b/>
          <w:sz w:val="24"/>
          <w:szCs w:val="24"/>
        </w:rPr>
      </w:pPr>
      <w:r w:rsidRPr="00834E63">
        <w:rPr>
          <w:rFonts w:ascii="Book Antiqua" w:hAnsi="Book Antiqua"/>
          <w:b/>
          <w:sz w:val="24"/>
          <w:szCs w:val="24"/>
        </w:rPr>
        <w:lastRenderedPageBreak/>
        <w:t>Abstract</w:t>
      </w:r>
    </w:p>
    <w:p w14:paraId="00D79F73" w14:textId="77777777" w:rsidR="00DB39FA" w:rsidRPr="00834E63" w:rsidRDefault="00DB39FA" w:rsidP="00DB39FA">
      <w:pPr>
        <w:spacing w:after="0" w:line="360" w:lineRule="auto"/>
        <w:jc w:val="both"/>
        <w:rPr>
          <w:rFonts w:ascii="Book Antiqua" w:hAnsi="Book Antiqua"/>
          <w:sz w:val="24"/>
          <w:szCs w:val="24"/>
        </w:rPr>
      </w:pPr>
      <w:r w:rsidRPr="00834E63">
        <w:rPr>
          <w:rFonts w:ascii="Book Antiqua" w:hAnsi="Book Antiqua"/>
          <w:sz w:val="24"/>
          <w:szCs w:val="24"/>
        </w:rPr>
        <w:t xml:space="preserve">In the last 25 years, the very existence of carotid artery stenting (CAS) has been threatened on a number of occasions. The initial disappointing results that even lead to the discontinuation of an early randomized controlled trial have improved considerably with time. Novel devices, advanced stent and equipment technology, alternative types of access and several types of filters/emboli protecting devices have been reported to reduce stroke/death rates during/after CAS and improve CAS outcomes. The present review will provide a description of the various technology advances in the field that aim to reduce stroke and death rates associated with CAS. </w:t>
      </w:r>
      <w:proofErr w:type="spellStart"/>
      <w:r w:rsidRPr="00834E63">
        <w:rPr>
          <w:rFonts w:ascii="Book Antiqua" w:hAnsi="Book Antiqua"/>
          <w:sz w:val="24"/>
          <w:szCs w:val="24"/>
        </w:rPr>
        <w:t>Transcervical</w:t>
      </w:r>
      <w:proofErr w:type="spellEnd"/>
      <w:r w:rsidRPr="00834E63">
        <w:rPr>
          <w:rFonts w:ascii="Book Antiqua" w:hAnsi="Book Antiqua"/>
          <w:sz w:val="24"/>
          <w:szCs w:val="24"/>
        </w:rPr>
        <w:t xml:space="preserve"> access, reversal of flow and mesh-covered stents are currently the most promising tools in the armamentarium of CAS.</w:t>
      </w:r>
    </w:p>
    <w:p w14:paraId="6B0CAF54" w14:textId="77777777" w:rsidR="00DB39FA" w:rsidRPr="00834E63" w:rsidRDefault="00DB39FA" w:rsidP="00DB39FA">
      <w:pPr>
        <w:spacing w:after="0" w:line="360" w:lineRule="auto"/>
        <w:jc w:val="both"/>
        <w:rPr>
          <w:rFonts w:ascii="Book Antiqua" w:hAnsi="Book Antiqua"/>
          <w:sz w:val="24"/>
          <w:szCs w:val="24"/>
        </w:rPr>
      </w:pPr>
    </w:p>
    <w:p w14:paraId="60AF1E54" w14:textId="6230B6A4" w:rsidR="00DB39FA" w:rsidRDefault="00DB39FA" w:rsidP="00DB39FA">
      <w:pPr>
        <w:spacing w:after="0" w:line="360" w:lineRule="auto"/>
        <w:jc w:val="both"/>
        <w:rPr>
          <w:rFonts w:ascii="Book Antiqua" w:hAnsi="Book Antiqua"/>
          <w:sz w:val="24"/>
          <w:szCs w:val="24"/>
          <w:lang w:eastAsia="zh-CN"/>
        </w:rPr>
      </w:pPr>
      <w:r w:rsidRPr="00834E63">
        <w:rPr>
          <w:rFonts w:ascii="Book Antiqua" w:hAnsi="Book Antiqua"/>
          <w:b/>
          <w:sz w:val="24"/>
          <w:szCs w:val="24"/>
        </w:rPr>
        <w:t>Key</w:t>
      </w:r>
      <w:r w:rsidR="008A3F30">
        <w:rPr>
          <w:rFonts w:ascii="Book Antiqua" w:hAnsi="Book Antiqua" w:hint="eastAsia"/>
          <w:b/>
          <w:sz w:val="24"/>
          <w:szCs w:val="24"/>
          <w:lang w:eastAsia="zh-CN"/>
        </w:rPr>
        <w:t xml:space="preserve"> </w:t>
      </w:r>
      <w:r w:rsidRPr="00834E63">
        <w:rPr>
          <w:rFonts w:ascii="Book Antiqua" w:hAnsi="Book Antiqua"/>
          <w:b/>
          <w:sz w:val="24"/>
          <w:szCs w:val="24"/>
        </w:rPr>
        <w:t xml:space="preserve">words: </w:t>
      </w:r>
      <w:bookmarkStart w:id="75" w:name="OLE_LINK899"/>
      <w:bookmarkStart w:id="76" w:name="OLE_LINK900"/>
      <w:r w:rsidR="008A3F30" w:rsidRPr="008A3F30">
        <w:rPr>
          <w:rFonts w:ascii="Book Antiqua" w:hAnsi="Book Antiqua"/>
          <w:sz w:val="24"/>
          <w:szCs w:val="24"/>
        </w:rPr>
        <w:t>C</w:t>
      </w:r>
      <w:r w:rsidRPr="008A3F30">
        <w:rPr>
          <w:rFonts w:ascii="Book Antiqua" w:hAnsi="Book Antiqua"/>
          <w:sz w:val="24"/>
          <w:szCs w:val="24"/>
        </w:rPr>
        <w:t>arotid artery stenting</w:t>
      </w:r>
      <w:r w:rsidR="008A3F30" w:rsidRPr="008A3F30">
        <w:rPr>
          <w:rFonts w:ascii="Book Antiqua" w:hAnsi="Book Antiqua" w:hint="eastAsia"/>
          <w:sz w:val="24"/>
          <w:szCs w:val="24"/>
          <w:lang w:eastAsia="zh-CN"/>
        </w:rPr>
        <w:t>;</w:t>
      </w:r>
      <w:r w:rsidR="008A3F30" w:rsidRPr="008A3F30">
        <w:rPr>
          <w:rFonts w:ascii="Book Antiqua" w:hAnsi="Book Antiqua"/>
          <w:sz w:val="24"/>
          <w:szCs w:val="24"/>
        </w:rPr>
        <w:t xml:space="preserve"> Stroke</w:t>
      </w:r>
      <w:r w:rsidR="008A3F30" w:rsidRPr="008A3F30">
        <w:rPr>
          <w:rFonts w:ascii="Book Antiqua" w:hAnsi="Book Antiqua" w:hint="eastAsia"/>
          <w:sz w:val="24"/>
          <w:szCs w:val="24"/>
          <w:lang w:eastAsia="zh-CN"/>
        </w:rPr>
        <w:t>;</w:t>
      </w:r>
      <w:r w:rsidRPr="008A3F30">
        <w:rPr>
          <w:rFonts w:ascii="Book Antiqua" w:hAnsi="Book Antiqua"/>
          <w:sz w:val="24"/>
          <w:szCs w:val="24"/>
        </w:rPr>
        <w:t xml:space="preserve"> </w:t>
      </w:r>
      <w:r w:rsidR="008A3F30" w:rsidRPr="008A3F30">
        <w:rPr>
          <w:rFonts w:ascii="Book Antiqua" w:hAnsi="Book Antiqua"/>
          <w:sz w:val="24"/>
          <w:szCs w:val="24"/>
        </w:rPr>
        <w:t>C</w:t>
      </w:r>
      <w:r w:rsidRPr="008A3F30">
        <w:rPr>
          <w:rFonts w:ascii="Book Antiqua" w:hAnsi="Book Antiqua"/>
          <w:sz w:val="24"/>
          <w:szCs w:val="24"/>
        </w:rPr>
        <w:t>arotid artery stenosis</w:t>
      </w:r>
      <w:r w:rsidR="008A3F30" w:rsidRPr="008A3F30">
        <w:rPr>
          <w:rFonts w:ascii="Book Antiqua" w:hAnsi="Book Antiqua" w:hint="eastAsia"/>
          <w:sz w:val="24"/>
          <w:szCs w:val="24"/>
          <w:lang w:eastAsia="zh-CN"/>
        </w:rPr>
        <w:t>;</w:t>
      </w:r>
      <w:r w:rsidRPr="008A3F30">
        <w:rPr>
          <w:rFonts w:ascii="Book Antiqua" w:hAnsi="Book Antiqua"/>
          <w:sz w:val="24"/>
          <w:szCs w:val="24"/>
        </w:rPr>
        <w:t xml:space="preserve"> </w:t>
      </w:r>
      <w:r w:rsidR="008A3F30" w:rsidRPr="008A3F30">
        <w:rPr>
          <w:rFonts w:ascii="Book Antiqua" w:hAnsi="Book Antiqua"/>
          <w:sz w:val="24"/>
          <w:szCs w:val="24"/>
        </w:rPr>
        <w:t>F</w:t>
      </w:r>
      <w:r w:rsidRPr="008A3F30">
        <w:rPr>
          <w:rFonts w:ascii="Book Antiqua" w:hAnsi="Book Antiqua"/>
          <w:sz w:val="24"/>
          <w:szCs w:val="24"/>
        </w:rPr>
        <w:t>ilters</w:t>
      </w:r>
      <w:bookmarkEnd w:id="75"/>
      <w:bookmarkEnd w:id="76"/>
    </w:p>
    <w:p w14:paraId="01DB96CF" w14:textId="77777777" w:rsidR="008A3F30" w:rsidRDefault="008A3F30" w:rsidP="00DB39FA">
      <w:pPr>
        <w:spacing w:after="0" w:line="360" w:lineRule="auto"/>
        <w:jc w:val="both"/>
        <w:rPr>
          <w:rFonts w:ascii="Book Antiqua" w:hAnsi="Book Antiqua"/>
          <w:sz w:val="24"/>
          <w:szCs w:val="24"/>
          <w:lang w:eastAsia="zh-CN"/>
        </w:rPr>
      </w:pPr>
    </w:p>
    <w:p w14:paraId="177B8684" w14:textId="77777777" w:rsidR="008A3F30" w:rsidRPr="00C52BCF" w:rsidRDefault="008A3F30" w:rsidP="008A3F30">
      <w:pPr>
        <w:widowControl w:val="0"/>
        <w:adjustRightInd w:val="0"/>
        <w:snapToGrid w:val="0"/>
        <w:spacing w:after="0" w:line="360" w:lineRule="auto"/>
        <w:jc w:val="both"/>
        <w:rPr>
          <w:rFonts w:ascii="Book Antiqua" w:hAnsi="Book Antiqua" w:cs="Tahoma"/>
          <w:color w:val="000000"/>
          <w:kern w:val="2"/>
          <w:sz w:val="24"/>
          <w:szCs w:val="24"/>
        </w:rPr>
      </w:pPr>
      <w:bookmarkStart w:id="77" w:name="OLE_LINK148"/>
      <w:bookmarkStart w:id="78" w:name="OLE_LINK149"/>
      <w:bookmarkStart w:id="79" w:name="OLE_LINK200"/>
      <w:bookmarkStart w:id="80" w:name="OLE_LINK288"/>
      <w:bookmarkStart w:id="81" w:name="OLE_LINK1864"/>
      <w:bookmarkStart w:id="82" w:name="OLE_LINK382"/>
      <w:bookmarkStart w:id="83" w:name="OLE_LINK306"/>
      <w:bookmarkStart w:id="84" w:name="OLE_LINK569"/>
      <w:bookmarkStart w:id="85" w:name="OLE_LINK682"/>
      <w:bookmarkStart w:id="86" w:name="OLE_LINK78"/>
      <w:bookmarkStart w:id="87" w:name="OLE_LINK79"/>
      <w:bookmarkStart w:id="88" w:name="OLE_LINK86"/>
      <w:bookmarkStart w:id="89" w:name="OLE_LINK99"/>
      <w:bookmarkStart w:id="90" w:name="OLE_LINK217"/>
      <w:bookmarkStart w:id="91" w:name="OLE_LINK245"/>
      <w:bookmarkStart w:id="92" w:name="OLE_LINK246"/>
      <w:bookmarkStart w:id="93" w:name="OLE_LINK274"/>
      <w:bookmarkStart w:id="94" w:name="OLE_LINK320"/>
      <w:bookmarkStart w:id="95" w:name="OLE_LINK333"/>
      <w:bookmarkStart w:id="96" w:name="OLE_LINK456"/>
      <w:bookmarkStart w:id="97" w:name="OLE_LINK494"/>
      <w:bookmarkStart w:id="98" w:name="OLE_LINK596"/>
      <w:bookmarkStart w:id="99" w:name="OLE_LINK686"/>
      <w:bookmarkStart w:id="100" w:name="OLE_LINK901"/>
      <w:proofErr w:type="gramStart"/>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77"/>
      <w:bookmarkEnd w:id="78"/>
      <w:bookmarkEnd w:id="79"/>
      <w:bookmarkEnd w:id="80"/>
      <w:bookmarkEnd w:id="81"/>
      <w:bookmarkEnd w:id="82"/>
      <w:bookmarkEnd w:id="83"/>
      <w:bookmarkEnd w:id="84"/>
      <w:bookmarkEnd w:id="85"/>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392B68A3" w14:textId="77777777" w:rsidR="00DB39FA" w:rsidRPr="00834E63" w:rsidRDefault="00DB39FA" w:rsidP="00DB39FA">
      <w:pPr>
        <w:spacing w:after="0" w:line="360" w:lineRule="auto"/>
        <w:jc w:val="both"/>
        <w:rPr>
          <w:rFonts w:ascii="Book Antiqua" w:hAnsi="Book Antiqua"/>
          <w:b/>
          <w:sz w:val="24"/>
          <w:szCs w:val="24"/>
          <w:lang w:eastAsia="zh-CN"/>
        </w:rPr>
      </w:pPr>
    </w:p>
    <w:p w14:paraId="515A132D" w14:textId="77777777" w:rsidR="00DB39FA" w:rsidRPr="008A3F30" w:rsidRDefault="00DB39FA" w:rsidP="00DB39FA">
      <w:pPr>
        <w:spacing w:after="0" w:line="360" w:lineRule="auto"/>
        <w:jc w:val="both"/>
        <w:rPr>
          <w:rFonts w:ascii="Book Antiqua" w:hAnsi="Book Antiqua"/>
          <w:sz w:val="24"/>
          <w:szCs w:val="24"/>
          <w:lang w:eastAsia="zh-CN"/>
        </w:rPr>
      </w:pPr>
      <w:r w:rsidRPr="00834E63">
        <w:rPr>
          <w:rFonts w:ascii="Book Antiqua" w:hAnsi="Book Antiqua"/>
          <w:b/>
          <w:sz w:val="24"/>
          <w:szCs w:val="24"/>
          <w:lang w:eastAsia="zh-CN"/>
        </w:rPr>
        <w:t xml:space="preserve">Core tip: </w:t>
      </w:r>
      <w:bookmarkStart w:id="101" w:name="OLE_LINK902"/>
      <w:bookmarkStart w:id="102" w:name="OLE_LINK903"/>
      <w:r w:rsidRPr="008A3F30">
        <w:rPr>
          <w:rFonts w:ascii="Book Antiqua" w:hAnsi="Book Antiqua"/>
          <w:sz w:val="24"/>
          <w:szCs w:val="24"/>
          <w:lang w:eastAsia="zh-CN"/>
        </w:rPr>
        <w:t xml:space="preserve">Carotid artery stenting (CAS) has improved considerably in the last few years. This comprehensive review provides the various technology advances in the field that aim to reduce stroke and death rates after CAS. These include </w:t>
      </w:r>
      <w:proofErr w:type="spellStart"/>
      <w:r w:rsidRPr="008A3F30">
        <w:rPr>
          <w:rFonts w:ascii="Book Antiqua" w:hAnsi="Book Antiqua"/>
          <w:sz w:val="24"/>
          <w:szCs w:val="24"/>
          <w:lang w:eastAsia="zh-CN"/>
        </w:rPr>
        <w:t>transcervical</w:t>
      </w:r>
      <w:proofErr w:type="spellEnd"/>
      <w:r w:rsidRPr="008A3F30">
        <w:rPr>
          <w:rFonts w:ascii="Book Antiqua" w:hAnsi="Book Antiqua"/>
          <w:sz w:val="24"/>
          <w:szCs w:val="24"/>
          <w:lang w:eastAsia="zh-CN"/>
        </w:rPr>
        <w:t xml:space="preserve"> access, reversal of flow and mesh-covered stents.</w:t>
      </w:r>
      <w:bookmarkEnd w:id="101"/>
      <w:bookmarkEnd w:id="102"/>
    </w:p>
    <w:p w14:paraId="6192617C" w14:textId="77777777" w:rsidR="00DB39FA" w:rsidRPr="008A3F30" w:rsidRDefault="00DB39FA" w:rsidP="00DB39FA">
      <w:pPr>
        <w:snapToGrid w:val="0"/>
        <w:spacing w:after="0" w:line="360" w:lineRule="auto"/>
        <w:jc w:val="both"/>
        <w:rPr>
          <w:rFonts w:ascii="Book Antiqua" w:hAnsi="Book Antiqua"/>
          <w:sz w:val="24"/>
          <w:szCs w:val="24"/>
          <w:lang w:eastAsia="zh-CN"/>
        </w:rPr>
      </w:pPr>
    </w:p>
    <w:p w14:paraId="14611F82" w14:textId="77777777" w:rsidR="008A3F30" w:rsidRPr="00C52BCF" w:rsidRDefault="00DB39FA" w:rsidP="008A3F30">
      <w:pPr>
        <w:pStyle w:val="ListParagraph"/>
        <w:snapToGrid w:val="0"/>
        <w:spacing w:after="0" w:line="360" w:lineRule="auto"/>
        <w:ind w:left="0"/>
        <w:contextualSpacing w:val="0"/>
        <w:jc w:val="both"/>
        <w:rPr>
          <w:rFonts w:ascii="Book Antiqua" w:hAnsi="Book Antiqua" w:cs="Arial"/>
          <w:i/>
          <w:iCs/>
          <w:color w:val="000000"/>
          <w:sz w:val="24"/>
          <w:szCs w:val="24"/>
        </w:rPr>
      </w:pPr>
      <w:bookmarkStart w:id="103" w:name="OLE_LINK904"/>
      <w:bookmarkStart w:id="104" w:name="OLE_LINK905"/>
      <w:proofErr w:type="spellStart"/>
      <w:r w:rsidRPr="00DB39FA">
        <w:rPr>
          <w:rFonts w:ascii="Book Antiqua" w:hAnsi="Book Antiqua"/>
          <w:sz w:val="24"/>
          <w:szCs w:val="24"/>
        </w:rPr>
        <w:t>Paraskevas</w:t>
      </w:r>
      <w:proofErr w:type="spellEnd"/>
      <w:r w:rsidRPr="00DB39FA">
        <w:rPr>
          <w:rFonts w:ascii="Book Antiqua" w:hAnsi="Book Antiqua" w:hint="eastAsia"/>
          <w:sz w:val="24"/>
          <w:szCs w:val="24"/>
        </w:rPr>
        <w:t xml:space="preserve"> KI,</w:t>
      </w:r>
      <w:r w:rsidRPr="00DB39FA">
        <w:rPr>
          <w:rFonts w:ascii="Book Antiqua" w:hAnsi="Book Antiqua"/>
          <w:sz w:val="24"/>
          <w:szCs w:val="24"/>
        </w:rPr>
        <w:t xml:space="preserve"> </w:t>
      </w:r>
      <w:proofErr w:type="spellStart"/>
      <w:r w:rsidRPr="00DB39FA">
        <w:rPr>
          <w:rFonts w:ascii="Book Antiqua" w:hAnsi="Book Antiqua"/>
          <w:sz w:val="24"/>
          <w:szCs w:val="24"/>
        </w:rPr>
        <w:t>Veith</w:t>
      </w:r>
      <w:proofErr w:type="spellEnd"/>
      <w:r w:rsidRPr="00DB39FA">
        <w:rPr>
          <w:rFonts w:ascii="Book Antiqua" w:hAnsi="Book Antiqua" w:hint="eastAsia"/>
          <w:sz w:val="24"/>
          <w:szCs w:val="24"/>
        </w:rPr>
        <w:t xml:space="preserve"> FJ.</w:t>
      </w:r>
      <w:r>
        <w:rPr>
          <w:rFonts w:ascii="Book Antiqua" w:hAnsi="Book Antiqua" w:hint="eastAsia"/>
          <w:sz w:val="24"/>
          <w:szCs w:val="24"/>
        </w:rPr>
        <w:t xml:space="preserve"> </w:t>
      </w:r>
      <w:proofErr w:type="spellStart"/>
      <w:r w:rsidRPr="00DB39FA">
        <w:rPr>
          <w:rFonts w:ascii="Book Antiqua" w:hAnsi="Book Antiqua"/>
          <w:sz w:val="24"/>
          <w:szCs w:val="24"/>
        </w:rPr>
        <w:t>Transcervical</w:t>
      </w:r>
      <w:proofErr w:type="spellEnd"/>
      <w:r w:rsidRPr="00DB39FA">
        <w:rPr>
          <w:rFonts w:ascii="Book Antiqua" w:hAnsi="Book Antiqua"/>
          <w:sz w:val="24"/>
          <w:szCs w:val="24"/>
        </w:rPr>
        <w:t xml:space="preserve"> access, reversal of flow and mesh-covered stents: New options in the armamentarium of carotid artery stenting</w:t>
      </w:r>
      <w:r>
        <w:rPr>
          <w:rFonts w:ascii="Book Antiqua" w:hAnsi="Book Antiqua" w:hint="eastAsia"/>
          <w:sz w:val="24"/>
          <w:szCs w:val="24"/>
        </w:rPr>
        <w:t xml:space="preserve">. </w:t>
      </w:r>
      <w:r w:rsidR="008A3F30" w:rsidRPr="00C52BCF">
        <w:rPr>
          <w:rFonts w:ascii="Book Antiqua" w:hAnsi="Book Antiqua" w:cs="Arial"/>
          <w:i/>
          <w:iCs/>
          <w:color w:val="000000"/>
          <w:sz w:val="24"/>
          <w:szCs w:val="24"/>
        </w:rPr>
        <w:t xml:space="preserve">World J </w:t>
      </w:r>
      <w:proofErr w:type="spellStart"/>
      <w:r w:rsidR="008A3F30" w:rsidRPr="00C52BCF">
        <w:rPr>
          <w:rFonts w:ascii="Book Antiqua" w:hAnsi="Book Antiqua" w:cs="Arial"/>
          <w:i/>
          <w:iCs/>
          <w:color w:val="000000"/>
          <w:sz w:val="24"/>
          <w:szCs w:val="24"/>
        </w:rPr>
        <w:t>Cardiol</w:t>
      </w:r>
      <w:proofErr w:type="spellEnd"/>
      <w:r w:rsidR="008A3F30" w:rsidRPr="00C52BCF">
        <w:rPr>
          <w:rFonts w:ascii="Book Antiqua" w:hAnsi="Book Antiqua" w:cs="Arial"/>
          <w:i/>
          <w:iCs/>
          <w:color w:val="000000"/>
          <w:sz w:val="24"/>
          <w:szCs w:val="24"/>
        </w:rPr>
        <w:t xml:space="preserve"> </w:t>
      </w:r>
      <w:r w:rsidR="008A3F30">
        <w:rPr>
          <w:rFonts w:ascii="Book Antiqua" w:hAnsi="Book Antiqua"/>
          <w:sz w:val="24"/>
          <w:szCs w:val="24"/>
        </w:rPr>
        <w:t>2017</w:t>
      </w:r>
      <w:r w:rsidR="008A3F30" w:rsidRPr="00C52BCF">
        <w:rPr>
          <w:rFonts w:ascii="Book Antiqua" w:hAnsi="Book Antiqua"/>
          <w:sz w:val="24"/>
          <w:szCs w:val="24"/>
        </w:rPr>
        <w:t xml:space="preserve">; </w:t>
      </w:r>
      <w:proofErr w:type="gramStart"/>
      <w:r w:rsidR="008A3F30" w:rsidRPr="00C52BCF">
        <w:rPr>
          <w:rFonts w:ascii="Book Antiqua" w:hAnsi="Book Antiqua"/>
          <w:sz w:val="24"/>
          <w:szCs w:val="24"/>
        </w:rPr>
        <w:t>In</w:t>
      </w:r>
      <w:proofErr w:type="gramEnd"/>
      <w:r w:rsidR="008A3F30" w:rsidRPr="00C52BCF">
        <w:rPr>
          <w:rFonts w:ascii="Book Antiqua" w:hAnsi="Book Antiqua"/>
          <w:sz w:val="24"/>
          <w:szCs w:val="24"/>
        </w:rPr>
        <w:t xml:space="preserve"> press</w:t>
      </w:r>
    </w:p>
    <w:bookmarkEnd w:id="103"/>
    <w:bookmarkEnd w:id="104"/>
    <w:p w14:paraId="50698D8D" w14:textId="6B9BD37E" w:rsidR="00DB39FA" w:rsidRPr="00DB39FA" w:rsidRDefault="00DB39FA" w:rsidP="00DB39FA">
      <w:pPr>
        <w:snapToGrid w:val="0"/>
        <w:spacing w:after="0" w:line="360" w:lineRule="auto"/>
        <w:jc w:val="both"/>
        <w:rPr>
          <w:rFonts w:ascii="Book Antiqua" w:hAnsi="Book Antiqua"/>
          <w:sz w:val="24"/>
          <w:szCs w:val="24"/>
          <w:lang w:eastAsia="zh-CN"/>
        </w:rPr>
      </w:pPr>
    </w:p>
    <w:p w14:paraId="653A74DA" w14:textId="77777777" w:rsidR="00DB39FA" w:rsidRPr="00834E63" w:rsidRDefault="00DB39FA" w:rsidP="00DB39FA">
      <w:pPr>
        <w:spacing w:after="0" w:line="360" w:lineRule="auto"/>
        <w:jc w:val="both"/>
        <w:rPr>
          <w:rFonts w:ascii="Book Antiqua" w:hAnsi="Book Antiqua"/>
          <w:sz w:val="24"/>
          <w:szCs w:val="24"/>
        </w:rPr>
      </w:pPr>
    </w:p>
    <w:p w14:paraId="0EA1B207" w14:textId="77777777" w:rsidR="00DB39FA" w:rsidRPr="00834E63" w:rsidRDefault="00DB39FA" w:rsidP="00DB39FA">
      <w:pPr>
        <w:spacing w:after="0" w:line="360" w:lineRule="auto"/>
        <w:jc w:val="both"/>
        <w:rPr>
          <w:rFonts w:ascii="Book Antiqua" w:hAnsi="Book Antiqua"/>
          <w:sz w:val="24"/>
          <w:szCs w:val="24"/>
        </w:rPr>
      </w:pPr>
    </w:p>
    <w:p w14:paraId="65CA31C6" w14:textId="77777777" w:rsidR="00B11DA4" w:rsidRDefault="00B11DA4">
      <w:pPr>
        <w:spacing w:after="0" w:line="240" w:lineRule="auto"/>
        <w:rPr>
          <w:rFonts w:ascii="Book Antiqua" w:hAnsi="Book Antiqua"/>
          <w:b/>
          <w:sz w:val="24"/>
          <w:szCs w:val="24"/>
        </w:rPr>
      </w:pPr>
      <w:r>
        <w:rPr>
          <w:rFonts w:ascii="Book Antiqua" w:hAnsi="Book Antiqua"/>
          <w:b/>
          <w:sz w:val="24"/>
          <w:szCs w:val="24"/>
        </w:rPr>
        <w:br w:type="page"/>
      </w:r>
    </w:p>
    <w:p w14:paraId="6C37806B" w14:textId="0C9E0658" w:rsidR="00DB39FA" w:rsidRPr="00834E63" w:rsidRDefault="00B11DA4" w:rsidP="00DB39FA">
      <w:pPr>
        <w:spacing w:after="0" w:line="360" w:lineRule="auto"/>
        <w:jc w:val="both"/>
        <w:rPr>
          <w:rFonts w:ascii="Book Antiqua" w:hAnsi="Book Antiqua"/>
          <w:b/>
          <w:sz w:val="24"/>
          <w:szCs w:val="24"/>
        </w:rPr>
      </w:pPr>
      <w:r w:rsidRPr="00834E63">
        <w:rPr>
          <w:rFonts w:ascii="Book Antiqua" w:hAnsi="Book Antiqua"/>
          <w:b/>
          <w:sz w:val="24"/>
          <w:szCs w:val="24"/>
        </w:rPr>
        <w:lastRenderedPageBreak/>
        <w:t>INTRODUCTION</w:t>
      </w:r>
    </w:p>
    <w:p w14:paraId="28468CD2" w14:textId="1A944D9D" w:rsidR="00DB39FA" w:rsidRPr="00834E63" w:rsidRDefault="00DB39FA" w:rsidP="00B11DA4">
      <w:pPr>
        <w:spacing w:after="0" w:line="360" w:lineRule="auto"/>
        <w:jc w:val="both"/>
        <w:rPr>
          <w:rFonts w:ascii="Book Antiqua" w:hAnsi="Book Antiqua"/>
          <w:sz w:val="24"/>
          <w:szCs w:val="24"/>
          <w:vertAlign w:val="superscript"/>
        </w:rPr>
      </w:pPr>
      <w:r w:rsidRPr="00834E63">
        <w:rPr>
          <w:rFonts w:ascii="Book Antiqua" w:hAnsi="Book Antiqua"/>
          <w:sz w:val="24"/>
          <w:szCs w:val="24"/>
        </w:rPr>
        <w:t xml:space="preserve">During its evolution, carotid artery stenting (CAS) has often gone through some difficult times. One of the first randomized controlled trials comparing CAS with carotid endarterectomy (CEA), the Leicester trial, had to be stopped prematurely after randomizing less than 20 </w:t>
      </w:r>
      <w:proofErr w:type="gramStart"/>
      <w:r w:rsidRPr="00834E63">
        <w:rPr>
          <w:rFonts w:ascii="Book Antiqua" w:hAnsi="Book Antiqua"/>
          <w:sz w:val="24"/>
          <w:szCs w:val="24"/>
        </w:rPr>
        <w:t>patients</w:t>
      </w:r>
      <w:r w:rsidRPr="00B11DA4">
        <w:rPr>
          <w:rFonts w:ascii="Book Antiqua" w:hAnsi="Book Antiqua"/>
          <w:sz w:val="24"/>
          <w:szCs w:val="24"/>
          <w:vertAlign w:val="superscript"/>
        </w:rPr>
        <w:t>[</w:t>
      </w:r>
      <w:proofErr w:type="gramEnd"/>
      <w:r w:rsidRPr="00B11DA4">
        <w:rPr>
          <w:rFonts w:ascii="Book Antiqua" w:hAnsi="Book Antiqua"/>
          <w:sz w:val="24"/>
          <w:szCs w:val="24"/>
          <w:vertAlign w:val="superscript"/>
        </w:rPr>
        <w:t>1]</w:t>
      </w:r>
      <w:r w:rsidRPr="00834E63">
        <w:rPr>
          <w:rFonts w:ascii="Book Antiqua" w:hAnsi="Book Antiqua"/>
          <w:sz w:val="24"/>
          <w:szCs w:val="24"/>
        </w:rPr>
        <w:t>. All 10 patients that were randomized to CEA proceeded without complications. On the other hand, 5 of the 7 patients who were randomized to CAS suffered a stroke (</w:t>
      </w:r>
      <w:r w:rsidRPr="00834E63">
        <w:rPr>
          <w:rFonts w:ascii="Book Antiqua" w:hAnsi="Book Antiqua"/>
          <w:i/>
          <w:sz w:val="24"/>
          <w:szCs w:val="24"/>
        </w:rPr>
        <w:t xml:space="preserve">P </w:t>
      </w:r>
      <w:r w:rsidRPr="00834E63">
        <w:rPr>
          <w:rFonts w:ascii="Book Antiqua" w:hAnsi="Book Antiqua"/>
          <w:sz w:val="24"/>
          <w:szCs w:val="24"/>
        </w:rPr>
        <w:t xml:space="preserve">= 0.0034), three of which were disabling at 30 </w:t>
      </w:r>
      <w:proofErr w:type="gramStart"/>
      <w:r w:rsidR="00B11DA4">
        <w:rPr>
          <w:rFonts w:ascii="Book Antiqua" w:hAnsi="Book Antiqua"/>
          <w:sz w:val="24"/>
          <w:szCs w:val="24"/>
        </w:rPr>
        <w:t>d</w:t>
      </w:r>
      <w:r w:rsidRPr="00B11DA4">
        <w:rPr>
          <w:rFonts w:ascii="Book Antiqua" w:hAnsi="Book Antiqua"/>
          <w:sz w:val="24"/>
          <w:szCs w:val="24"/>
          <w:vertAlign w:val="superscript"/>
        </w:rPr>
        <w:t>[</w:t>
      </w:r>
      <w:proofErr w:type="gramEnd"/>
      <w:r w:rsidRPr="00B11DA4">
        <w:rPr>
          <w:rFonts w:ascii="Book Antiqua" w:hAnsi="Book Antiqua"/>
          <w:sz w:val="24"/>
          <w:szCs w:val="24"/>
          <w:vertAlign w:val="superscript"/>
        </w:rPr>
        <w:t>1]</w:t>
      </w:r>
      <w:r w:rsidRPr="00834E63">
        <w:rPr>
          <w:rFonts w:ascii="Book Antiqua" w:hAnsi="Book Antiqua"/>
          <w:sz w:val="24"/>
          <w:szCs w:val="24"/>
        </w:rPr>
        <w:t>.</w:t>
      </w:r>
      <w:r w:rsidRPr="00834E63">
        <w:rPr>
          <w:rFonts w:ascii="Book Antiqua" w:hAnsi="Book Antiqua"/>
          <w:sz w:val="24"/>
          <w:szCs w:val="24"/>
          <w:vertAlign w:val="superscript"/>
        </w:rPr>
        <w:t xml:space="preserve"> </w:t>
      </w:r>
    </w:p>
    <w:p w14:paraId="3595292F" w14:textId="77777777" w:rsidR="00DB39FA" w:rsidRPr="00834E63" w:rsidRDefault="00DB39FA" w:rsidP="00DB39FA">
      <w:pPr>
        <w:spacing w:after="0" w:line="360" w:lineRule="auto"/>
        <w:ind w:firstLine="720"/>
        <w:jc w:val="both"/>
        <w:rPr>
          <w:rFonts w:ascii="Book Antiqua" w:hAnsi="Book Antiqua"/>
          <w:sz w:val="24"/>
          <w:szCs w:val="24"/>
        </w:rPr>
      </w:pPr>
      <w:r w:rsidRPr="00834E63">
        <w:rPr>
          <w:rFonts w:ascii="Book Antiqua" w:hAnsi="Book Antiqua"/>
          <w:sz w:val="24"/>
          <w:szCs w:val="24"/>
        </w:rPr>
        <w:t xml:space="preserve">Fortunately, CAS outcomes have improved considerably since then and continue to improve constantly. Technological advances such as proximal/distal embolic protection devices (EPDs), flow reversal, </w:t>
      </w:r>
      <w:proofErr w:type="spellStart"/>
      <w:r w:rsidRPr="00834E63">
        <w:rPr>
          <w:rFonts w:ascii="Book Antiqua" w:hAnsi="Book Antiqua"/>
          <w:sz w:val="24"/>
          <w:szCs w:val="24"/>
        </w:rPr>
        <w:t>transcervical</w:t>
      </w:r>
      <w:proofErr w:type="spellEnd"/>
      <w:r w:rsidRPr="00834E63">
        <w:rPr>
          <w:rFonts w:ascii="Book Antiqua" w:hAnsi="Book Antiqua"/>
          <w:sz w:val="24"/>
          <w:szCs w:val="24"/>
        </w:rPr>
        <w:t>/</w:t>
      </w:r>
      <w:proofErr w:type="spellStart"/>
      <w:r w:rsidRPr="00834E63">
        <w:rPr>
          <w:rFonts w:ascii="Book Antiqua" w:hAnsi="Book Antiqua"/>
          <w:sz w:val="24"/>
          <w:szCs w:val="24"/>
        </w:rPr>
        <w:t>transradial</w:t>
      </w:r>
      <w:proofErr w:type="spellEnd"/>
      <w:r w:rsidRPr="00834E63">
        <w:rPr>
          <w:rFonts w:ascii="Book Antiqua" w:hAnsi="Book Antiqua"/>
          <w:sz w:val="24"/>
          <w:szCs w:val="24"/>
        </w:rPr>
        <w:t xml:space="preserve"> access and double layer mesh stent technology are adjuncts that have been developed to improve CAS outcomes. The current article presents an overview of these technological advances.</w:t>
      </w:r>
    </w:p>
    <w:p w14:paraId="3659C232" w14:textId="77777777" w:rsidR="00DB39FA" w:rsidRPr="00834E63" w:rsidRDefault="00DB39FA" w:rsidP="00DB39FA">
      <w:pPr>
        <w:spacing w:after="0" w:line="360" w:lineRule="auto"/>
        <w:jc w:val="both"/>
        <w:rPr>
          <w:rFonts w:ascii="Book Antiqua" w:hAnsi="Book Antiqua"/>
          <w:sz w:val="24"/>
          <w:szCs w:val="24"/>
        </w:rPr>
      </w:pPr>
    </w:p>
    <w:p w14:paraId="2C7BD500" w14:textId="06C7AD2D" w:rsidR="00DB39FA" w:rsidRPr="00834E63" w:rsidRDefault="00B11DA4" w:rsidP="00B11DA4">
      <w:pPr>
        <w:spacing w:after="0" w:line="360" w:lineRule="auto"/>
        <w:jc w:val="both"/>
        <w:rPr>
          <w:rFonts w:ascii="Book Antiqua" w:hAnsi="Book Antiqua"/>
          <w:b/>
          <w:sz w:val="24"/>
          <w:szCs w:val="24"/>
        </w:rPr>
      </w:pPr>
      <w:r w:rsidRPr="00834E63">
        <w:rPr>
          <w:rFonts w:ascii="Book Antiqua" w:hAnsi="Book Antiqua"/>
          <w:b/>
          <w:sz w:val="24"/>
          <w:szCs w:val="24"/>
        </w:rPr>
        <w:t>EPDS</w:t>
      </w:r>
    </w:p>
    <w:p w14:paraId="25A73CDD" w14:textId="3F1604DC" w:rsidR="00DB39FA" w:rsidRPr="00834E63" w:rsidRDefault="00DB39FA" w:rsidP="00B11DA4">
      <w:pPr>
        <w:spacing w:after="0" w:line="360" w:lineRule="auto"/>
        <w:jc w:val="both"/>
        <w:rPr>
          <w:rFonts w:ascii="Book Antiqua" w:hAnsi="Book Antiqua"/>
          <w:sz w:val="24"/>
          <w:szCs w:val="24"/>
        </w:rPr>
      </w:pPr>
      <w:r w:rsidRPr="00834E63">
        <w:rPr>
          <w:rFonts w:ascii="Book Antiqua" w:hAnsi="Book Antiqua"/>
          <w:sz w:val="24"/>
          <w:szCs w:val="24"/>
        </w:rPr>
        <w:t xml:space="preserve">Proximal and distal EPDs are commonly utilized with CAS with the aim of preventing atherosclerotic debris from </w:t>
      </w:r>
      <w:proofErr w:type="spellStart"/>
      <w:r w:rsidRPr="00834E63">
        <w:rPr>
          <w:rFonts w:ascii="Book Antiqua" w:hAnsi="Book Antiqua"/>
          <w:sz w:val="24"/>
          <w:szCs w:val="24"/>
        </w:rPr>
        <w:t>embolizing</w:t>
      </w:r>
      <w:proofErr w:type="spellEnd"/>
      <w:r w:rsidRPr="00834E63">
        <w:rPr>
          <w:rFonts w:ascii="Book Antiqua" w:hAnsi="Book Antiqua"/>
          <w:sz w:val="24"/>
          <w:szCs w:val="24"/>
        </w:rPr>
        <w:t xml:space="preserve"> to the brain. Catheter manipulation within the aorta and supra-aortic arteries causes plaque embolization. Up to 90% of CAS procedures can be complicated by embolic events and EPDs may capture these </w:t>
      </w:r>
      <w:proofErr w:type="spellStart"/>
      <w:r w:rsidRPr="00834E63">
        <w:rPr>
          <w:rFonts w:ascii="Book Antiqua" w:hAnsi="Book Antiqua"/>
          <w:sz w:val="24"/>
          <w:szCs w:val="24"/>
        </w:rPr>
        <w:t>embolized</w:t>
      </w:r>
      <w:proofErr w:type="spellEnd"/>
      <w:r w:rsidRPr="00834E63">
        <w:rPr>
          <w:rFonts w:ascii="Book Antiqua" w:hAnsi="Book Antiqua"/>
          <w:sz w:val="24"/>
          <w:szCs w:val="24"/>
        </w:rPr>
        <w:t xml:space="preserve"> </w:t>
      </w:r>
      <w:proofErr w:type="gramStart"/>
      <w:r w:rsidRPr="00834E63">
        <w:rPr>
          <w:rFonts w:ascii="Book Antiqua" w:hAnsi="Book Antiqua"/>
          <w:sz w:val="24"/>
          <w:szCs w:val="24"/>
        </w:rPr>
        <w:t>particles</w:t>
      </w:r>
      <w:r w:rsidRPr="00B11DA4">
        <w:rPr>
          <w:rFonts w:ascii="Book Antiqua" w:hAnsi="Book Antiqua"/>
          <w:sz w:val="24"/>
          <w:szCs w:val="24"/>
          <w:vertAlign w:val="superscript"/>
        </w:rPr>
        <w:t>[</w:t>
      </w:r>
      <w:proofErr w:type="gramEnd"/>
      <w:r w:rsidRPr="00B11DA4">
        <w:rPr>
          <w:rFonts w:ascii="Book Antiqua" w:hAnsi="Book Antiqua"/>
          <w:sz w:val="24"/>
          <w:szCs w:val="24"/>
          <w:vertAlign w:val="superscript"/>
        </w:rPr>
        <w:t>2]</w:t>
      </w:r>
      <w:r w:rsidRPr="00834E63">
        <w:rPr>
          <w:rFonts w:ascii="Book Antiqua" w:hAnsi="Book Antiqua"/>
          <w:sz w:val="24"/>
          <w:szCs w:val="24"/>
        </w:rPr>
        <w:t>. Although some studies report good outcomes for various distal EPDs (a</w:t>
      </w:r>
      <w:r w:rsidR="00B11DA4">
        <w:rPr>
          <w:rFonts w:ascii="Book Antiqua" w:hAnsi="Book Antiqua"/>
          <w:sz w:val="24"/>
          <w:szCs w:val="24"/>
        </w:rPr>
        <w:t>lso known as filtering devices)</w:t>
      </w:r>
      <w:r w:rsidRPr="00B11DA4">
        <w:rPr>
          <w:rFonts w:ascii="Book Antiqua" w:hAnsi="Book Antiqua"/>
          <w:sz w:val="24"/>
          <w:szCs w:val="24"/>
          <w:vertAlign w:val="superscript"/>
        </w:rPr>
        <w:t>[3</w:t>
      </w:r>
      <w:r w:rsidR="00B11DA4">
        <w:rPr>
          <w:rFonts w:ascii="Book Antiqua" w:hAnsi="Book Antiqua" w:hint="eastAsia"/>
          <w:sz w:val="24"/>
          <w:szCs w:val="24"/>
          <w:vertAlign w:val="superscript"/>
          <w:lang w:eastAsia="zh-CN"/>
        </w:rPr>
        <w:t>-</w:t>
      </w:r>
      <w:r w:rsidRPr="00B11DA4">
        <w:rPr>
          <w:rFonts w:ascii="Book Antiqua" w:hAnsi="Book Antiqua"/>
          <w:sz w:val="24"/>
          <w:szCs w:val="24"/>
          <w:vertAlign w:val="superscript"/>
        </w:rPr>
        <w:t>5]</w:t>
      </w:r>
      <w:r w:rsidRPr="00834E63">
        <w:rPr>
          <w:rFonts w:ascii="Book Antiqua" w:hAnsi="Book Antiqua"/>
          <w:sz w:val="24"/>
          <w:szCs w:val="24"/>
        </w:rPr>
        <w:t>, others studies argue that distal filters may not be able to prev</w:t>
      </w:r>
      <w:r w:rsidR="00B11DA4">
        <w:rPr>
          <w:rFonts w:ascii="Book Antiqua" w:hAnsi="Book Antiqua"/>
          <w:sz w:val="24"/>
          <w:szCs w:val="24"/>
        </w:rPr>
        <w:t xml:space="preserve">ent all perioperative </w:t>
      </w:r>
      <w:proofErr w:type="gramStart"/>
      <w:r w:rsidR="00B11DA4">
        <w:rPr>
          <w:rFonts w:ascii="Book Antiqua" w:hAnsi="Book Antiqua"/>
          <w:sz w:val="24"/>
          <w:szCs w:val="24"/>
        </w:rPr>
        <w:t>emboli</w:t>
      </w:r>
      <w:r w:rsidR="00B11DA4" w:rsidRPr="00B11DA4">
        <w:rPr>
          <w:rFonts w:ascii="Book Antiqua" w:hAnsi="Book Antiqua"/>
          <w:sz w:val="24"/>
          <w:szCs w:val="24"/>
          <w:vertAlign w:val="superscript"/>
        </w:rPr>
        <w:t>[</w:t>
      </w:r>
      <w:proofErr w:type="gramEnd"/>
      <w:r w:rsidR="00B11DA4" w:rsidRPr="00B11DA4">
        <w:rPr>
          <w:rFonts w:ascii="Book Antiqua" w:hAnsi="Book Antiqua"/>
          <w:sz w:val="24"/>
          <w:szCs w:val="24"/>
          <w:vertAlign w:val="superscript"/>
        </w:rPr>
        <w:t>6</w:t>
      </w:r>
      <w:r w:rsidR="00B11DA4" w:rsidRPr="00B11DA4">
        <w:rPr>
          <w:rFonts w:ascii="Book Antiqua" w:hAnsi="Book Antiqua" w:hint="eastAsia"/>
          <w:sz w:val="24"/>
          <w:szCs w:val="24"/>
          <w:vertAlign w:val="superscript"/>
          <w:lang w:eastAsia="zh-CN"/>
        </w:rPr>
        <w:t>-</w:t>
      </w:r>
      <w:r w:rsidRPr="00B11DA4">
        <w:rPr>
          <w:rFonts w:ascii="Book Antiqua" w:hAnsi="Book Antiqua"/>
          <w:sz w:val="24"/>
          <w:szCs w:val="24"/>
          <w:vertAlign w:val="superscript"/>
        </w:rPr>
        <w:t>9]</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The pore size of most available filter devices is &gt;</w:t>
      </w:r>
      <w:r w:rsidR="00B11DA4">
        <w:rPr>
          <w:rFonts w:ascii="Book Antiqua" w:hAnsi="Book Antiqua" w:hint="eastAsia"/>
          <w:sz w:val="24"/>
          <w:szCs w:val="24"/>
          <w:lang w:eastAsia="zh-CN"/>
        </w:rPr>
        <w:t xml:space="preserve"> </w:t>
      </w:r>
      <w:r w:rsidRPr="00834E63">
        <w:rPr>
          <w:rFonts w:ascii="Book Antiqua" w:hAnsi="Book Antiqua"/>
          <w:sz w:val="24"/>
          <w:szCs w:val="24"/>
        </w:rPr>
        <w:t xml:space="preserve">80 </w:t>
      </w:r>
      <w:proofErr w:type="spellStart"/>
      <w:proofErr w:type="gramStart"/>
      <w:r w:rsidRPr="00834E63">
        <w:rPr>
          <w:rFonts w:ascii="Book Antiqua" w:hAnsi="Book Antiqua"/>
          <w:sz w:val="24"/>
          <w:szCs w:val="24"/>
        </w:rPr>
        <w:t>μm</w:t>
      </w:r>
      <w:proofErr w:type="spellEnd"/>
      <w:r w:rsidRPr="00B11DA4">
        <w:rPr>
          <w:rFonts w:ascii="Book Antiqua" w:hAnsi="Book Antiqua"/>
          <w:sz w:val="24"/>
          <w:szCs w:val="24"/>
          <w:vertAlign w:val="superscript"/>
        </w:rPr>
        <w:t>[</w:t>
      </w:r>
      <w:proofErr w:type="gramEnd"/>
      <w:r w:rsidRPr="00B11DA4">
        <w:rPr>
          <w:rFonts w:ascii="Book Antiqua" w:hAnsi="Book Antiqua"/>
          <w:sz w:val="24"/>
          <w:szCs w:val="24"/>
          <w:vertAlign w:val="superscript"/>
        </w:rPr>
        <w:t>3]</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but many emboli are &lt;</w:t>
      </w:r>
      <w:r w:rsidR="00B11DA4">
        <w:rPr>
          <w:rFonts w:ascii="Book Antiqua" w:hAnsi="Book Antiqua" w:hint="eastAsia"/>
          <w:sz w:val="24"/>
          <w:szCs w:val="24"/>
          <w:lang w:eastAsia="zh-CN"/>
        </w:rPr>
        <w:t xml:space="preserve"> </w:t>
      </w:r>
      <w:r w:rsidRPr="00834E63">
        <w:rPr>
          <w:rFonts w:ascii="Book Antiqua" w:hAnsi="Book Antiqua"/>
          <w:sz w:val="24"/>
          <w:szCs w:val="24"/>
        </w:rPr>
        <w:t xml:space="preserve">80 </w:t>
      </w:r>
      <w:proofErr w:type="spellStart"/>
      <w:r w:rsidRPr="00834E63">
        <w:rPr>
          <w:rFonts w:ascii="Book Antiqua" w:hAnsi="Book Antiqua"/>
          <w:sz w:val="24"/>
          <w:szCs w:val="24"/>
        </w:rPr>
        <w:t>μm</w:t>
      </w:r>
      <w:proofErr w:type="spellEnd"/>
      <w:r w:rsidRPr="00834E63">
        <w:rPr>
          <w:rFonts w:ascii="Book Antiqua" w:hAnsi="Book Antiqua"/>
          <w:sz w:val="24"/>
          <w:szCs w:val="24"/>
        </w:rPr>
        <w:t xml:space="preserve"> in size</w:t>
      </w:r>
      <w:r w:rsidRPr="00B11DA4">
        <w:rPr>
          <w:rFonts w:ascii="Book Antiqua" w:hAnsi="Book Antiqua"/>
          <w:sz w:val="24"/>
          <w:szCs w:val="24"/>
          <w:vertAlign w:val="superscript"/>
        </w:rPr>
        <w:t>[10,11]</w:t>
      </w:r>
      <w:r w:rsidRPr="00834E63">
        <w:rPr>
          <w:rFonts w:ascii="Book Antiqua" w:hAnsi="Book Antiqua"/>
          <w:sz w:val="24"/>
          <w:szCs w:val="24"/>
        </w:rPr>
        <w:t>. Furthermore, due to the rigidity of many filter devices and a required minimal distal landing zone depending on the length of the basket of the filter device, the vessel wall apposition may not be optimal (especially in tortuous vessel segments) and could therefore allow cerebral embolization</w:t>
      </w:r>
      <w:r w:rsidRPr="00B11DA4">
        <w:rPr>
          <w:rFonts w:ascii="Book Antiqua" w:hAnsi="Book Antiqua"/>
          <w:sz w:val="24"/>
          <w:szCs w:val="24"/>
          <w:vertAlign w:val="superscript"/>
        </w:rPr>
        <w:t>[12]</w:t>
      </w:r>
      <w:r w:rsidRPr="00834E63">
        <w:rPr>
          <w:rFonts w:ascii="Book Antiqua" w:hAnsi="Book Antiqua"/>
          <w:sz w:val="24"/>
          <w:szCs w:val="24"/>
        </w:rPr>
        <w:t xml:space="preserve">. These studies have supported that, compared with distal EPDs, proximal EPDs reduce the perioperative </w:t>
      </w:r>
      <w:proofErr w:type="spellStart"/>
      <w:r w:rsidRPr="00834E63">
        <w:rPr>
          <w:rFonts w:ascii="Book Antiqua" w:hAnsi="Book Antiqua"/>
          <w:sz w:val="24"/>
          <w:szCs w:val="24"/>
        </w:rPr>
        <w:t>microembolic</w:t>
      </w:r>
      <w:proofErr w:type="spellEnd"/>
      <w:r w:rsidRPr="00834E63">
        <w:rPr>
          <w:rFonts w:ascii="Book Antiqua" w:hAnsi="Book Antiqua"/>
          <w:sz w:val="24"/>
          <w:szCs w:val="24"/>
        </w:rPr>
        <w:t xml:space="preserve"> signals detected by transcranial Doppler and the number of new ischemic </w:t>
      </w:r>
      <w:proofErr w:type="gramStart"/>
      <w:r w:rsidRPr="00834E63">
        <w:rPr>
          <w:rFonts w:ascii="Book Antiqua" w:hAnsi="Book Antiqua"/>
          <w:sz w:val="24"/>
          <w:szCs w:val="24"/>
        </w:rPr>
        <w:t>lesions</w:t>
      </w:r>
      <w:r w:rsidRPr="00B11DA4">
        <w:rPr>
          <w:rFonts w:ascii="Book Antiqua" w:hAnsi="Book Antiqua"/>
          <w:sz w:val="24"/>
          <w:szCs w:val="24"/>
          <w:vertAlign w:val="superscript"/>
        </w:rPr>
        <w:t>[</w:t>
      </w:r>
      <w:proofErr w:type="gramEnd"/>
      <w:r w:rsidRPr="00B11DA4">
        <w:rPr>
          <w:rFonts w:ascii="Book Antiqua" w:hAnsi="Book Antiqua"/>
          <w:sz w:val="24"/>
          <w:szCs w:val="24"/>
          <w:vertAlign w:val="superscript"/>
        </w:rPr>
        <w:t>6</w:t>
      </w:r>
      <w:r w:rsidR="00B11DA4" w:rsidRPr="00B11DA4">
        <w:rPr>
          <w:rFonts w:ascii="Book Antiqua" w:hAnsi="Book Antiqua" w:hint="eastAsia"/>
          <w:sz w:val="24"/>
          <w:szCs w:val="24"/>
          <w:vertAlign w:val="superscript"/>
          <w:lang w:eastAsia="zh-CN"/>
        </w:rPr>
        <w:t>-</w:t>
      </w:r>
      <w:r w:rsidRPr="00B11DA4">
        <w:rPr>
          <w:rFonts w:ascii="Book Antiqua" w:hAnsi="Book Antiqua"/>
          <w:sz w:val="24"/>
          <w:szCs w:val="24"/>
          <w:vertAlign w:val="superscript"/>
        </w:rPr>
        <w:t>9]</w:t>
      </w:r>
      <w:r w:rsidRPr="00834E63">
        <w:rPr>
          <w:rFonts w:ascii="Book Antiqua" w:hAnsi="Book Antiqua"/>
          <w:sz w:val="24"/>
          <w:szCs w:val="24"/>
        </w:rPr>
        <w:t>.</w:t>
      </w:r>
      <w:r w:rsidRPr="00834E63">
        <w:rPr>
          <w:rFonts w:ascii="Book Antiqua" w:hAnsi="Book Antiqua"/>
          <w:sz w:val="24"/>
          <w:szCs w:val="24"/>
          <w:vertAlign w:val="superscript"/>
        </w:rPr>
        <w:t xml:space="preserve"> </w:t>
      </w:r>
    </w:p>
    <w:p w14:paraId="1BD6B84A" w14:textId="04D2865C" w:rsidR="00DB39FA" w:rsidRPr="00834E63" w:rsidRDefault="00DB39FA" w:rsidP="00DB39FA">
      <w:pPr>
        <w:spacing w:after="0" w:line="360" w:lineRule="auto"/>
        <w:jc w:val="both"/>
        <w:rPr>
          <w:rFonts w:ascii="Book Antiqua" w:hAnsi="Book Antiqua"/>
          <w:sz w:val="24"/>
          <w:szCs w:val="24"/>
        </w:rPr>
      </w:pPr>
      <w:r w:rsidRPr="00834E63">
        <w:rPr>
          <w:rFonts w:ascii="Book Antiqua" w:hAnsi="Book Antiqua"/>
          <w:sz w:val="24"/>
          <w:szCs w:val="24"/>
        </w:rPr>
        <w:tab/>
        <w:t xml:space="preserve">A study from Milan, Italy compared the rate of cerebral </w:t>
      </w:r>
      <w:proofErr w:type="spellStart"/>
      <w:r w:rsidRPr="00834E63">
        <w:rPr>
          <w:rFonts w:ascii="Book Antiqua" w:hAnsi="Book Antiqua"/>
          <w:sz w:val="24"/>
          <w:szCs w:val="24"/>
        </w:rPr>
        <w:t>microembolization</w:t>
      </w:r>
      <w:proofErr w:type="spellEnd"/>
      <w:r w:rsidRPr="00834E63">
        <w:rPr>
          <w:rFonts w:ascii="Book Antiqua" w:hAnsi="Book Antiqua"/>
          <w:sz w:val="24"/>
          <w:szCs w:val="24"/>
        </w:rPr>
        <w:t xml:space="preserve"> during CAS with a proximal EPD (</w:t>
      </w:r>
      <w:proofErr w:type="spellStart"/>
      <w:r w:rsidRPr="00834E63">
        <w:rPr>
          <w:rFonts w:ascii="Book Antiqua" w:hAnsi="Book Antiqua"/>
          <w:sz w:val="24"/>
          <w:szCs w:val="24"/>
        </w:rPr>
        <w:t>Mo.Ma</w:t>
      </w:r>
      <w:proofErr w:type="spellEnd"/>
      <w:r w:rsidRPr="00834E63">
        <w:rPr>
          <w:rFonts w:ascii="Book Antiqua" w:hAnsi="Book Antiqua"/>
          <w:sz w:val="24"/>
          <w:szCs w:val="24"/>
        </w:rPr>
        <w:t xml:space="preserve"> system [</w:t>
      </w:r>
      <w:proofErr w:type="spellStart"/>
      <w:r w:rsidRPr="00834E63">
        <w:rPr>
          <w:rFonts w:ascii="Book Antiqua" w:hAnsi="Book Antiqua"/>
          <w:sz w:val="24"/>
          <w:szCs w:val="24"/>
        </w:rPr>
        <w:t>Invatec</w:t>
      </w:r>
      <w:proofErr w:type="spellEnd"/>
      <w:r w:rsidRPr="00834E63">
        <w:rPr>
          <w:rFonts w:ascii="Book Antiqua" w:hAnsi="Book Antiqua"/>
          <w:sz w:val="24"/>
          <w:szCs w:val="24"/>
        </w:rPr>
        <w:t xml:space="preserve">, </w:t>
      </w:r>
      <w:proofErr w:type="spellStart"/>
      <w:r w:rsidRPr="00834E63">
        <w:rPr>
          <w:rFonts w:ascii="Book Antiqua" w:hAnsi="Book Antiqua"/>
          <w:sz w:val="24"/>
          <w:szCs w:val="24"/>
        </w:rPr>
        <w:t>Roncadelle</w:t>
      </w:r>
      <w:proofErr w:type="spellEnd"/>
      <w:r w:rsidRPr="00834E63">
        <w:rPr>
          <w:rFonts w:ascii="Book Antiqua" w:hAnsi="Book Antiqua"/>
          <w:sz w:val="24"/>
          <w:szCs w:val="24"/>
        </w:rPr>
        <w:t xml:space="preserve">, Brescia, </w:t>
      </w:r>
      <w:r w:rsidRPr="00834E63">
        <w:rPr>
          <w:rFonts w:ascii="Book Antiqua" w:hAnsi="Book Antiqua"/>
          <w:sz w:val="24"/>
          <w:szCs w:val="24"/>
        </w:rPr>
        <w:lastRenderedPageBreak/>
        <w:t xml:space="preserve">Italy]; </w:t>
      </w:r>
      <w:r w:rsidRPr="00834E63">
        <w:rPr>
          <w:rFonts w:ascii="Book Antiqua" w:hAnsi="Book Antiqua"/>
          <w:i/>
          <w:sz w:val="24"/>
          <w:szCs w:val="24"/>
        </w:rPr>
        <w:t>n</w:t>
      </w:r>
      <w:r w:rsidRPr="00834E63">
        <w:rPr>
          <w:rFonts w:ascii="Book Antiqua" w:hAnsi="Book Antiqua"/>
          <w:sz w:val="24"/>
          <w:szCs w:val="24"/>
        </w:rPr>
        <w:t xml:space="preserve"> = 26) versus distal protection with a filter (</w:t>
      </w:r>
      <w:proofErr w:type="spellStart"/>
      <w:r w:rsidRPr="00834E63">
        <w:rPr>
          <w:rFonts w:ascii="Book Antiqua" w:hAnsi="Book Antiqua"/>
          <w:sz w:val="24"/>
          <w:szCs w:val="24"/>
        </w:rPr>
        <w:t>FilterWire</w:t>
      </w:r>
      <w:proofErr w:type="spellEnd"/>
      <w:r w:rsidRPr="00834E63">
        <w:rPr>
          <w:rFonts w:ascii="Book Antiqua" w:hAnsi="Book Antiqua"/>
          <w:sz w:val="24"/>
          <w:szCs w:val="24"/>
        </w:rPr>
        <w:t xml:space="preserve"> EZ [Boston Scientific Corporation, Santa Clara, California]; </w:t>
      </w:r>
      <w:r w:rsidRPr="00834E63">
        <w:rPr>
          <w:rFonts w:ascii="Book Antiqua" w:hAnsi="Book Antiqua"/>
          <w:i/>
          <w:sz w:val="24"/>
          <w:szCs w:val="24"/>
        </w:rPr>
        <w:t>n</w:t>
      </w:r>
      <w:r w:rsidRPr="00834E63">
        <w:rPr>
          <w:rFonts w:ascii="Book Antiqua" w:hAnsi="Book Antiqua"/>
          <w:sz w:val="24"/>
          <w:szCs w:val="24"/>
        </w:rPr>
        <w:t xml:space="preserve"> = 27) in patients with high-risk, lipid-rich </w:t>
      </w:r>
      <w:proofErr w:type="gramStart"/>
      <w:r w:rsidRPr="00834E63">
        <w:rPr>
          <w:rFonts w:ascii="Book Antiqua" w:hAnsi="Book Antiqua"/>
          <w:sz w:val="24"/>
          <w:szCs w:val="24"/>
        </w:rPr>
        <w:t>plaques</w:t>
      </w:r>
      <w:r w:rsidRPr="00B11DA4">
        <w:rPr>
          <w:rFonts w:ascii="Book Antiqua" w:hAnsi="Book Antiqua"/>
          <w:sz w:val="24"/>
          <w:szCs w:val="24"/>
          <w:vertAlign w:val="superscript"/>
        </w:rPr>
        <w:t>[</w:t>
      </w:r>
      <w:proofErr w:type="gramEnd"/>
      <w:r w:rsidRPr="00B11DA4">
        <w:rPr>
          <w:rFonts w:ascii="Book Antiqua" w:hAnsi="Book Antiqua"/>
          <w:sz w:val="24"/>
          <w:szCs w:val="24"/>
          <w:vertAlign w:val="superscript"/>
        </w:rPr>
        <w:t>7]</w:t>
      </w:r>
      <w:r w:rsidRPr="00834E63">
        <w:rPr>
          <w:rFonts w:ascii="Book Antiqua" w:hAnsi="Book Antiqua"/>
          <w:sz w:val="24"/>
          <w:szCs w:val="24"/>
        </w:rPr>
        <w:t xml:space="preserve">. Compared with use of the </w:t>
      </w:r>
      <w:proofErr w:type="spellStart"/>
      <w:r w:rsidRPr="00834E63">
        <w:rPr>
          <w:rFonts w:ascii="Book Antiqua" w:hAnsi="Book Antiqua"/>
          <w:sz w:val="24"/>
          <w:szCs w:val="24"/>
        </w:rPr>
        <w:t>FilterWire</w:t>
      </w:r>
      <w:proofErr w:type="spellEnd"/>
      <w:r w:rsidRPr="00834E63">
        <w:rPr>
          <w:rFonts w:ascii="Book Antiqua" w:hAnsi="Book Antiqua"/>
          <w:sz w:val="24"/>
          <w:szCs w:val="24"/>
        </w:rPr>
        <w:t xml:space="preserve"> EZ, the </w:t>
      </w:r>
      <w:proofErr w:type="spellStart"/>
      <w:r w:rsidRPr="00834E63">
        <w:rPr>
          <w:rFonts w:ascii="Book Antiqua" w:hAnsi="Book Antiqua"/>
          <w:sz w:val="24"/>
          <w:szCs w:val="24"/>
        </w:rPr>
        <w:t>Mo.Ma</w:t>
      </w:r>
      <w:proofErr w:type="spellEnd"/>
      <w:r w:rsidRPr="00834E63">
        <w:rPr>
          <w:rFonts w:ascii="Book Antiqua" w:hAnsi="Book Antiqua"/>
          <w:sz w:val="24"/>
          <w:szCs w:val="24"/>
        </w:rPr>
        <w:t xml:space="preserve"> system significantly reduced mean </w:t>
      </w:r>
      <w:proofErr w:type="spellStart"/>
      <w:r w:rsidRPr="00834E63">
        <w:rPr>
          <w:rFonts w:ascii="Book Antiqua" w:hAnsi="Book Antiqua"/>
          <w:sz w:val="24"/>
          <w:szCs w:val="24"/>
        </w:rPr>
        <w:t>microembolic</w:t>
      </w:r>
      <w:proofErr w:type="spellEnd"/>
      <w:r w:rsidRPr="00834E63">
        <w:rPr>
          <w:rFonts w:ascii="Book Antiqua" w:hAnsi="Book Antiqua"/>
          <w:sz w:val="24"/>
          <w:szCs w:val="24"/>
        </w:rPr>
        <w:t xml:space="preserve"> signal counts during lesion crossing (mean: 18 </w:t>
      </w:r>
      <w:r w:rsidR="00B11DA4" w:rsidRPr="00B11DA4">
        <w:rPr>
          <w:rFonts w:ascii="Book Antiqua" w:hAnsi="Book Antiqua"/>
          <w:i/>
          <w:sz w:val="24"/>
          <w:szCs w:val="24"/>
        </w:rPr>
        <w:t>vs</w:t>
      </w:r>
      <w:r w:rsidRPr="00834E63">
        <w:rPr>
          <w:rFonts w:ascii="Book Antiqua" w:hAnsi="Book Antiqua"/>
          <w:sz w:val="24"/>
          <w:szCs w:val="24"/>
        </w:rPr>
        <w:t xml:space="preserve"> 2, respectively; </w:t>
      </w:r>
      <w:r w:rsidRPr="00834E63">
        <w:rPr>
          <w:rFonts w:ascii="Book Antiqua" w:hAnsi="Book Antiqua"/>
          <w:i/>
          <w:sz w:val="24"/>
          <w:szCs w:val="24"/>
        </w:rPr>
        <w:t xml:space="preserve">P </w:t>
      </w:r>
      <w:r w:rsidRPr="00834E63">
        <w:rPr>
          <w:rFonts w:ascii="Book Antiqua" w:hAnsi="Book Antiqua"/>
          <w:sz w:val="24"/>
          <w:szCs w:val="24"/>
        </w:rPr>
        <w:t xml:space="preserve">&lt; 0.0001), stent crossing (mean: 23 </w:t>
      </w:r>
      <w:r w:rsidR="00B11DA4" w:rsidRPr="00B11DA4">
        <w:rPr>
          <w:rFonts w:ascii="Book Antiqua" w:hAnsi="Book Antiqua"/>
          <w:i/>
          <w:sz w:val="24"/>
          <w:szCs w:val="24"/>
        </w:rPr>
        <w:t>vs</w:t>
      </w:r>
      <w:r w:rsidRPr="00834E63">
        <w:rPr>
          <w:rFonts w:ascii="Book Antiqua" w:hAnsi="Book Antiqua"/>
          <w:sz w:val="24"/>
          <w:szCs w:val="24"/>
        </w:rPr>
        <w:t xml:space="preserve"> 0, respectively; </w:t>
      </w:r>
      <w:r w:rsidRPr="00834E63">
        <w:rPr>
          <w:rFonts w:ascii="Book Antiqua" w:hAnsi="Book Antiqua"/>
          <w:i/>
          <w:sz w:val="24"/>
          <w:szCs w:val="24"/>
        </w:rPr>
        <w:t xml:space="preserve">P </w:t>
      </w:r>
      <w:r w:rsidRPr="00834E63">
        <w:rPr>
          <w:rFonts w:ascii="Book Antiqua" w:hAnsi="Book Antiqua"/>
          <w:sz w:val="24"/>
          <w:szCs w:val="24"/>
        </w:rPr>
        <w:t xml:space="preserve">&lt; 0.0001), stent deployment (mean: 30 </w:t>
      </w:r>
      <w:r w:rsidR="00B11DA4" w:rsidRPr="00B11DA4">
        <w:rPr>
          <w:rFonts w:ascii="Book Antiqua" w:hAnsi="Book Antiqua"/>
          <w:i/>
          <w:sz w:val="24"/>
          <w:szCs w:val="24"/>
        </w:rPr>
        <w:t>vs</w:t>
      </w:r>
      <w:r w:rsidRPr="00834E63">
        <w:rPr>
          <w:rFonts w:ascii="Book Antiqua" w:hAnsi="Book Antiqua"/>
          <w:sz w:val="24"/>
          <w:szCs w:val="24"/>
        </w:rPr>
        <w:t xml:space="preserve"> 0, respectively; </w:t>
      </w:r>
      <w:r w:rsidRPr="00834E63">
        <w:rPr>
          <w:rFonts w:ascii="Book Antiqua" w:hAnsi="Book Antiqua"/>
          <w:i/>
          <w:sz w:val="24"/>
          <w:szCs w:val="24"/>
        </w:rPr>
        <w:t xml:space="preserve">P </w:t>
      </w:r>
      <w:r w:rsidRPr="00834E63">
        <w:rPr>
          <w:rFonts w:ascii="Book Antiqua" w:hAnsi="Book Antiqua"/>
          <w:sz w:val="24"/>
          <w:szCs w:val="24"/>
        </w:rPr>
        <w:t xml:space="preserve">&lt; 0.0001), stent dilation (mean: 16 </w:t>
      </w:r>
      <w:r w:rsidR="00B11DA4" w:rsidRPr="00B11DA4">
        <w:rPr>
          <w:rFonts w:ascii="Book Antiqua" w:hAnsi="Book Antiqua"/>
          <w:i/>
          <w:sz w:val="24"/>
          <w:szCs w:val="24"/>
        </w:rPr>
        <w:t>vs</w:t>
      </w:r>
      <w:r w:rsidRPr="00834E63">
        <w:rPr>
          <w:rFonts w:ascii="Book Antiqua" w:hAnsi="Book Antiqua"/>
          <w:sz w:val="24"/>
          <w:szCs w:val="24"/>
        </w:rPr>
        <w:t xml:space="preserve"> 0, respectively; </w:t>
      </w:r>
      <w:r w:rsidRPr="00834E63">
        <w:rPr>
          <w:rFonts w:ascii="Book Antiqua" w:hAnsi="Book Antiqua"/>
          <w:i/>
          <w:sz w:val="24"/>
          <w:szCs w:val="24"/>
        </w:rPr>
        <w:t xml:space="preserve">P </w:t>
      </w:r>
      <w:r w:rsidRPr="00834E63">
        <w:rPr>
          <w:rFonts w:ascii="Book Antiqua" w:hAnsi="Book Antiqua"/>
          <w:sz w:val="24"/>
          <w:szCs w:val="24"/>
        </w:rPr>
        <w:t xml:space="preserve">&lt; 0.0001) and total </w:t>
      </w:r>
      <w:proofErr w:type="spellStart"/>
      <w:r w:rsidRPr="00834E63">
        <w:rPr>
          <w:rFonts w:ascii="Book Antiqua" w:hAnsi="Book Antiqua"/>
          <w:sz w:val="24"/>
          <w:szCs w:val="24"/>
        </w:rPr>
        <w:t>microembolic</w:t>
      </w:r>
      <w:proofErr w:type="spellEnd"/>
      <w:r w:rsidRPr="00834E63">
        <w:rPr>
          <w:rFonts w:ascii="Book Antiqua" w:hAnsi="Book Antiqua"/>
          <w:sz w:val="24"/>
          <w:szCs w:val="24"/>
        </w:rPr>
        <w:t xml:space="preserve"> signals (mean: 93 </w:t>
      </w:r>
      <w:r w:rsidR="00B11DA4" w:rsidRPr="00B11DA4">
        <w:rPr>
          <w:rFonts w:ascii="Book Antiqua" w:hAnsi="Book Antiqua"/>
          <w:i/>
          <w:sz w:val="24"/>
          <w:szCs w:val="24"/>
        </w:rPr>
        <w:t>vs</w:t>
      </w:r>
      <w:r w:rsidRPr="00834E63">
        <w:rPr>
          <w:rFonts w:ascii="Book Antiqua" w:hAnsi="Book Antiqua"/>
          <w:sz w:val="24"/>
          <w:szCs w:val="24"/>
        </w:rPr>
        <w:t xml:space="preserve"> 16, respectively; </w:t>
      </w:r>
      <w:r w:rsidRPr="00834E63">
        <w:rPr>
          <w:rFonts w:ascii="Book Antiqua" w:hAnsi="Book Antiqua"/>
          <w:i/>
          <w:sz w:val="24"/>
          <w:szCs w:val="24"/>
        </w:rPr>
        <w:t xml:space="preserve">P </w:t>
      </w:r>
      <w:r w:rsidRPr="00834E63">
        <w:rPr>
          <w:rFonts w:ascii="Book Antiqua" w:hAnsi="Book Antiqua"/>
          <w:sz w:val="24"/>
          <w:szCs w:val="24"/>
        </w:rPr>
        <w:t>&lt; 0.0001)</w:t>
      </w:r>
      <w:r w:rsidRPr="00B11DA4">
        <w:rPr>
          <w:rFonts w:ascii="Book Antiqua" w:hAnsi="Book Antiqua"/>
          <w:sz w:val="24"/>
          <w:szCs w:val="24"/>
          <w:vertAlign w:val="superscript"/>
        </w:rPr>
        <w:t>[7]</w:t>
      </w:r>
      <w:r w:rsidRPr="00834E63">
        <w:rPr>
          <w:rFonts w:ascii="Book Antiqua" w:hAnsi="Book Antiqua"/>
          <w:sz w:val="24"/>
          <w:szCs w:val="24"/>
        </w:rPr>
        <w:t>.</w:t>
      </w:r>
    </w:p>
    <w:p w14:paraId="1768A5BC" w14:textId="2E75B259" w:rsidR="00DB39FA" w:rsidRPr="00834E63" w:rsidRDefault="00DB39FA" w:rsidP="00DB39FA">
      <w:pPr>
        <w:spacing w:after="0" w:line="360" w:lineRule="auto"/>
        <w:jc w:val="both"/>
        <w:rPr>
          <w:rFonts w:ascii="Book Antiqua" w:hAnsi="Book Antiqua"/>
          <w:sz w:val="24"/>
          <w:szCs w:val="24"/>
          <w:vertAlign w:val="superscript"/>
        </w:rPr>
      </w:pPr>
      <w:r w:rsidRPr="00834E63">
        <w:rPr>
          <w:rFonts w:ascii="Book Antiqua" w:hAnsi="Book Antiqua"/>
          <w:sz w:val="24"/>
          <w:szCs w:val="24"/>
        </w:rPr>
        <w:tab/>
        <w:t xml:space="preserve">The </w:t>
      </w:r>
      <w:proofErr w:type="spellStart"/>
      <w:r w:rsidRPr="00834E63">
        <w:rPr>
          <w:rFonts w:ascii="Book Antiqua" w:hAnsi="Book Antiqua"/>
          <w:sz w:val="24"/>
          <w:szCs w:val="24"/>
        </w:rPr>
        <w:t>Mo.Ma</w:t>
      </w:r>
      <w:proofErr w:type="spellEnd"/>
      <w:r w:rsidRPr="00834E63">
        <w:rPr>
          <w:rFonts w:ascii="Book Antiqua" w:hAnsi="Book Antiqua"/>
          <w:sz w:val="24"/>
          <w:szCs w:val="24"/>
        </w:rPr>
        <w:t xml:space="preserve"> proximal EPD is a safe and effective neuroprotection system during CAS that achieves very low </w:t>
      </w:r>
      <w:proofErr w:type="spellStart"/>
      <w:r w:rsidRPr="00834E63">
        <w:rPr>
          <w:rFonts w:ascii="Book Antiqua" w:hAnsi="Book Antiqua"/>
          <w:sz w:val="24"/>
          <w:szCs w:val="24"/>
        </w:rPr>
        <w:t>periprocedura</w:t>
      </w:r>
      <w:r w:rsidR="00B11DA4">
        <w:rPr>
          <w:rFonts w:ascii="Book Antiqua" w:hAnsi="Book Antiqua"/>
          <w:sz w:val="24"/>
          <w:szCs w:val="24"/>
        </w:rPr>
        <w:t>l</w:t>
      </w:r>
      <w:proofErr w:type="spellEnd"/>
      <w:r w:rsidR="00B11DA4">
        <w:rPr>
          <w:rFonts w:ascii="Book Antiqua" w:hAnsi="Book Antiqua"/>
          <w:sz w:val="24"/>
          <w:szCs w:val="24"/>
        </w:rPr>
        <w:t xml:space="preserve"> stroke rates. A registry of 1</w:t>
      </w:r>
      <w:r w:rsidRPr="00834E63">
        <w:rPr>
          <w:rFonts w:ascii="Book Antiqua" w:hAnsi="Book Antiqua"/>
          <w:sz w:val="24"/>
          <w:szCs w:val="24"/>
        </w:rPr>
        <w:t xml:space="preserve">300 patients undergoing CAS using the </w:t>
      </w:r>
      <w:proofErr w:type="spellStart"/>
      <w:r w:rsidRPr="00834E63">
        <w:rPr>
          <w:rFonts w:ascii="Book Antiqua" w:hAnsi="Book Antiqua"/>
          <w:sz w:val="24"/>
          <w:szCs w:val="24"/>
        </w:rPr>
        <w:t>Mo.Ma</w:t>
      </w:r>
      <w:proofErr w:type="spellEnd"/>
      <w:r w:rsidRPr="00834E63">
        <w:rPr>
          <w:rFonts w:ascii="Book Antiqua" w:hAnsi="Book Antiqua"/>
          <w:sz w:val="24"/>
          <w:szCs w:val="24"/>
        </w:rPr>
        <w:t xml:space="preserve"> device reported very low major adverse cardiac or cerebrovascular events including 5 deaths (0.38%), 6 major strokes (0.46%), 5 minor strokes (0.38%) and 0 myocardial infarctions (MIs)</w:t>
      </w:r>
      <w:r w:rsidRPr="00B11DA4">
        <w:rPr>
          <w:rFonts w:ascii="Book Antiqua" w:hAnsi="Book Antiqua"/>
          <w:sz w:val="24"/>
          <w:szCs w:val="24"/>
          <w:vertAlign w:val="superscript"/>
        </w:rPr>
        <w:t>[13]</w:t>
      </w:r>
      <w:r w:rsidRPr="00834E63">
        <w:rPr>
          <w:rFonts w:ascii="Book Antiqua" w:hAnsi="Book Antiqua"/>
          <w:sz w:val="24"/>
          <w:szCs w:val="24"/>
        </w:rPr>
        <w:t xml:space="preserve">. The incidence of </w:t>
      </w:r>
      <w:proofErr w:type="spellStart"/>
      <w:r w:rsidRPr="00834E63">
        <w:rPr>
          <w:rFonts w:ascii="Book Antiqua" w:hAnsi="Book Antiqua"/>
          <w:sz w:val="24"/>
          <w:szCs w:val="24"/>
        </w:rPr>
        <w:t>postprocedural</w:t>
      </w:r>
      <w:proofErr w:type="spellEnd"/>
      <w:r w:rsidRPr="00834E63">
        <w:rPr>
          <w:rFonts w:ascii="Book Antiqua" w:hAnsi="Book Antiqua"/>
          <w:sz w:val="24"/>
          <w:szCs w:val="24"/>
        </w:rPr>
        <w:t xml:space="preserve"> events did not increase even in the presence of theoretical anatomical contraindications to proximal endovascular occlusion (</w:t>
      </w:r>
      <w:r w:rsidR="00B11DA4" w:rsidRPr="00B11DA4">
        <w:rPr>
          <w:rFonts w:ascii="Book Antiqua" w:hAnsi="Book Antiqua"/>
          <w:i/>
          <w:sz w:val="24"/>
          <w:szCs w:val="24"/>
        </w:rPr>
        <w:t>e.g.,</w:t>
      </w:r>
      <w:r w:rsidRPr="00834E63">
        <w:rPr>
          <w:rFonts w:ascii="Book Antiqua" w:hAnsi="Book Antiqua"/>
          <w:sz w:val="24"/>
          <w:szCs w:val="24"/>
        </w:rPr>
        <w:t xml:space="preserve"> contralateral carotid occlusion). The excellent results reported for the </w:t>
      </w:r>
      <w:proofErr w:type="spellStart"/>
      <w:r w:rsidRPr="00834E63">
        <w:rPr>
          <w:rFonts w:ascii="Book Antiqua" w:hAnsi="Book Antiqua"/>
          <w:sz w:val="24"/>
          <w:szCs w:val="24"/>
        </w:rPr>
        <w:t>Mo.Ma</w:t>
      </w:r>
      <w:proofErr w:type="spellEnd"/>
      <w:r w:rsidRPr="00834E63">
        <w:rPr>
          <w:rFonts w:ascii="Book Antiqua" w:hAnsi="Book Antiqua"/>
          <w:sz w:val="24"/>
          <w:szCs w:val="24"/>
        </w:rPr>
        <w:t xml:space="preserve"> device suggest that it is a promising technique for the achievement of low stroke rates after CAS.</w:t>
      </w:r>
    </w:p>
    <w:p w14:paraId="24AACF47" w14:textId="01A3D184" w:rsidR="00DB39FA" w:rsidRPr="00834E63" w:rsidRDefault="00DB39FA" w:rsidP="00DB39FA">
      <w:pPr>
        <w:spacing w:after="0" w:line="360" w:lineRule="auto"/>
        <w:ind w:firstLine="720"/>
        <w:jc w:val="both"/>
        <w:rPr>
          <w:rFonts w:ascii="Book Antiqua" w:hAnsi="Book Antiqua"/>
          <w:sz w:val="24"/>
          <w:szCs w:val="24"/>
        </w:rPr>
      </w:pPr>
      <w:r w:rsidRPr="00834E63">
        <w:rPr>
          <w:rFonts w:ascii="Book Antiqua" w:hAnsi="Book Antiqua"/>
          <w:sz w:val="24"/>
          <w:szCs w:val="24"/>
        </w:rPr>
        <w:t>A prospective randomized study, the Prevention of Cerebral Embolization by Proximal Balloon Occlusion Compared to Filter Protection During Carotid Artery Stenting (PROFI) Study, compared the embolic load of filter-protected (</w:t>
      </w:r>
      <w:r w:rsidRPr="00834E63">
        <w:rPr>
          <w:rFonts w:ascii="Book Antiqua" w:hAnsi="Book Antiqua"/>
          <w:i/>
          <w:sz w:val="24"/>
          <w:szCs w:val="24"/>
        </w:rPr>
        <w:t xml:space="preserve">n </w:t>
      </w:r>
      <w:r w:rsidRPr="00834E63">
        <w:rPr>
          <w:rFonts w:ascii="Book Antiqua" w:hAnsi="Book Antiqua"/>
          <w:sz w:val="24"/>
          <w:szCs w:val="24"/>
        </w:rPr>
        <w:t>= 31) versus proximal balloon-protected CAS (</w:t>
      </w:r>
      <w:r w:rsidRPr="00834E63">
        <w:rPr>
          <w:rFonts w:ascii="Book Antiqua" w:hAnsi="Book Antiqua"/>
          <w:i/>
          <w:sz w:val="24"/>
          <w:szCs w:val="24"/>
        </w:rPr>
        <w:t xml:space="preserve">n </w:t>
      </w:r>
      <w:r w:rsidRPr="00834E63">
        <w:rPr>
          <w:rFonts w:ascii="Book Antiqua" w:hAnsi="Book Antiqua"/>
          <w:sz w:val="24"/>
          <w:szCs w:val="24"/>
        </w:rPr>
        <w:t>=31)</w:t>
      </w:r>
      <w:r w:rsidRPr="00B11DA4">
        <w:rPr>
          <w:rFonts w:ascii="Book Antiqua" w:hAnsi="Book Antiqua"/>
          <w:sz w:val="24"/>
          <w:szCs w:val="24"/>
          <w:vertAlign w:val="superscript"/>
        </w:rPr>
        <w:t>[9]</w:t>
      </w:r>
      <w:r w:rsidRPr="00834E63">
        <w:rPr>
          <w:rFonts w:ascii="Book Antiqua" w:hAnsi="Book Antiqua"/>
          <w:sz w:val="24"/>
          <w:szCs w:val="24"/>
        </w:rPr>
        <w:t xml:space="preserve">. Proximal balloon occlusion lead to a considerable reduction in the percentage of new cerebral ischemic lesions (45.2% </w:t>
      </w:r>
      <w:r w:rsidR="00B11DA4" w:rsidRPr="00B11DA4">
        <w:rPr>
          <w:rFonts w:ascii="Book Antiqua" w:hAnsi="Book Antiqua"/>
          <w:i/>
          <w:sz w:val="24"/>
          <w:szCs w:val="24"/>
        </w:rPr>
        <w:t>vs</w:t>
      </w:r>
      <w:r w:rsidRPr="00834E63">
        <w:rPr>
          <w:rFonts w:ascii="Book Antiqua" w:hAnsi="Book Antiqua"/>
          <w:sz w:val="24"/>
          <w:szCs w:val="24"/>
        </w:rPr>
        <w:t xml:space="preserve"> 87.1%, for proximal balloon occlusion </w:t>
      </w:r>
      <w:r w:rsidR="00B11DA4" w:rsidRPr="00B11DA4">
        <w:rPr>
          <w:rFonts w:ascii="Book Antiqua" w:hAnsi="Book Antiqua"/>
          <w:i/>
          <w:sz w:val="24"/>
          <w:szCs w:val="24"/>
        </w:rPr>
        <w:t>vs</w:t>
      </w:r>
      <w:r w:rsidRPr="00834E63">
        <w:rPr>
          <w:rFonts w:ascii="Book Antiqua" w:hAnsi="Book Antiqua"/>
          <w:sz w:val="24"/>
          <w:szCs w:val="24"/>
        </w:rPr>
        <w:t xml:space="preserve"> filter protection, respectively; </w:t>
      </w:r>
      <w:r w:rsidRPr="00834E63">
        <w:rPr>
          <w:rFonts w:ascii="Book Antiqua" w:hAnsi="Book Antiqua"/>
          <w:i/>
          <w:sz w:val="24"/>
          <w:szCs w:val="24"/>
        </w:rPr>
        <w:t xml:space="preserve">P </w:t>
      </w:r>
      <w:r w:rsidRPr="00834E63">
        <w:rPr>
          <w:rFonts w:ascii="Book Antiqua" w:hAnsi="Book Antiqua"/>
          <w:sz w:val="24"/>
          <w:szCs w:val="24"/>
        </w:rPr>
        <w:t xml:space="preserve">= 0.001). Proximal balloon occlusion reduced both the number (median [range]: 2 [0-13] </w:t>
      </w:r>
      <w:r w:rsidR="00B11DA4" w:rsidRPr="00B11DA4">
        <w:rPr>
          <w:rFonts w:ascii="Book Antiqua" w:hAnsi="Book Antiqua"/>
          <w:i/>
          <w:sz w:val="24"/>
          <w:szCs w:val="24"/>
        </w:rPr>
        <w:t>vs</w:t>
      </w:r>
      <w:r w:rsidRPr="00834E63">
        <w:rPr>
          <w:rFonts w:ascii="Book Antiqua" w:hAnsi="Book Antiqua"/>
          <w:sz w:val="24"/>
          <w:szCs w:val="24"/>
        </w:rPr>
        <w:t xml:space="preserve"> 0 [0-4]; </w:t>
      </w:r>
      <w:r w:rsidRPr="00834E63">
        <w:rPr>
          <w:rFonts w:ascii="Book Antiqua" w:hAnsi="Book Antiqua"/>
          <w:i/>
          <w:sz w:val="24"/>
          <w:szCs w:val="24"/>
        </w:rPr>
        <w:t>P</w:t>
      </w:r>
      <w:r w:rsidRPr="00834E63">
        <w:rPr>
          <w:rFonts w:ascii="Book Antiqua" w:hAnsi="Book Antiqua"/>
          <w:sz w:val="24"/>
          <w:szCs w:val="24"/>
        </w:rPr>
        <w:t xml:space="preserve"> = 0.0001) and the volume (0.47 [0-2.4] cm</w:t>
      </w:r>
      <w:r w:rsidRPr="00834E63">
        <w:rPr>
          <w:rFonts w:ascii="Book Antiqua" w:hAnsi="Book Antiqua"/>
          <w:sz w:val="24"/>
          <w:szCs w:val="24"/>
          <w:vertAlign w:val="superscript"/>
        </w:rPr>
        <w:t>3</w:t>
      </w:r>
      <w:r w:rsidRPr="00834E63">
        <w:rPr>
          <w:rFonts w:ascii="Book Antiqua" w:hAnsi="Book Antiqua"/>
          <w:sz w:val="24"/>
          <w:szCs w:val="24"/>
        </w:rPr>
        <w:t xml:space="preserve"> </w:t>
      </w:r>
      <w:r w:rsidR="00B11DA4" w:rsidRPr="00B11DA4">
        <w:rPr>
          <w:rFonts w:ascii="Book Antiqua" w:hAnsi="Book Antiqua"/>
          <w:i/>
          <w:sz w:val="24"/>
          <w:szCs w:val="24"/>
        </w:rPr>
        <w:t>vs</w:t>
      </w:r>
      <w:r w:rsidRPr="00834E63">
        <w:rPr>
          <w:rFonts w:ascii="Book Antiqua" w:hAnsi="Book Antiqua"/>
          <w:sz w:val="24"/>
          <w:szCs w:val="24"/>
        </w:rPr>
        <w:t xml:space="preserve"> 0 [0-0.84] cm</w:t>
      </w:r>
      <w:r w:rsidRPr="00834E63">
        <w:rPr>
          <w:rFonts w:ascii="Book Antiqua" w:hAnsi="Book Antiqua"/>
          <w:sz w:val="24"/>
          <w:szCs w:val="24"/>
          <w:vertAlign w:val="superscript"/>
        </w:rPr>
        <w:t>3</w:t>
      </w:r>
      <w:r w:rsidRPr="00834E63">
        <w:rPr>
          <w:rFonts w:ascii="Book Antiqua" w:hAnsi="Book Antiqua"/>
          <w:sz w:val="24"/>
          <w:szCs w:val="24"/>
        </w:rPr>
        <w:t xml:space="preserve">; </w:t>
      </w:r>
      <w:r w:rsidRPr="00834E63">
        <w:rPr>
          <w:rFonts w:ascii="Book Antiqua" w:hAnsi="Book Antiqua"/>
          <w:i/>
          <w:sz w:val="24"/>
          <w:szCs w:val="24"/>
        </w:rPr>
        <w:t xml:space="preserve">P </w:t>
      </w:r>
      <w:r w:rsidRPr="00834E63">
        <w:rPr>
          <w:rFonts w:ascii="Book Antiqua" w:hAnsi="Book Antiqua"/>
          <w:sz w:val="24"/>
          <w:szCs w:val="24"/>
        </w:rPr>
        <w:t xml:space="preserve">= 0.0001) of new cerebral ischemic lesions. Furthermore, contralateral hemisphere lesions were detected in 29.0% </w:t>
      </w:r>
      <w:r w:rsidR="00B11DA4" w:rsidRPr="00B11DA4">
        <w:rPr>
          <w:rFonts w:ascii="Book Antiqua" w:hAnsi="Book Antiqua"/>
          <w:i/>
          <w:sz w:val="24"/>
          <w:szCs w:val="24"/>
        </w:rPr>
        <w:t>vs</w:t>
      </w:r>
      <w:r w:rsidRPr="00834E63">
        <w:rPr>
          <w:rFonts w:ascii="Book Antiqua" w:hAnsi="Book Antiqua"/>
          <w:sz w:val="24"/>
          <w:szCs w:val="24"/>
        </w:rPr>
        <w:t xml:space="preserve"> 6.5% of patients receiving a filter </w:t>
      </w:r>
      <w:r w:rsidR="00B11DA4" w:rsidRPr="00B11DA4">
        <w:rPr>
          <w:rFonts w:ascii="Book Antiqua" w:hAnsi="Book Antiqua"/>
          <w:i/>
          <w:sz w:val="24"/>
          <w:szCs w:val="24"/>
        </w:rPr>
        <w:t>vs</w:t>
      </w:r>
      <w:r w:rsidRPr="00834E63">
        <w:rPr>
          <w:rFonts w:ascii="Book Antiqua" w:hAnsi="Book Antiqua"/>
          <w:sz w:val="24"/>
          <w:szCs w:val="24"/>
        </w:rPr>
        <w:t xml:space="preserve"> balloon occlusion, respectively (</w:t>
      </w:r>
      <w:r w:rsidRPr="00834E63">
        <w:rPr>
          <w:rFonts w:ascii="Book Antiqua" w:hAnsi="Book Antiqua"/>
          <w:i/>
          <w:sz w:val="24"/>
          <w:szCs w:val="24"/>
        </w:rPr>
        <w:t xml:space="preserve">P </w:t>
      </w:r>
      <w:r w:rsidRPr="00834E63">
        <w:rPr>
          <w:rFonts w:ascii="Book Antiqua" w:hAnsi="Book Antiqua"/>
          <w:sz w:val="24"/>
          <w:szCs w:val="24"/>
        </w:rPr>
        <w:t>= 0.047). Finally, the 30-</w:t>
      </w:r>
      <w:r w:rsidR="00B11DA4">
        <w:rPr>
          <w:rFonts w:ascii="Book Antiqua" w:hAnsi="Book Antiqua"/>
          <w:sz w:val="24"/>
          <w:szCs w:val="24"/>
        </w:rPr>
        <w:t>d</w:t>
      </w:r>
      <w:r w:rsidRPr="00834E63">
        <w:rPr>
          <w:rFonts w:ascii="Book Antiqua" w:hAnsi="Book Antiqua"/>
          <w:sz w:val="24"/>
          <w:szCs w:val="24"/>
        </w:rPr>
        <w:t xml:space="preserve"> major adverse cardiovascular and cerebral events rate was 3.2% for filter protection </w:t>
      </w:r>
      <w:r w:rsidR="00B11DA4" w:rsidRPr="00B11DA4">
        <w:rPr>
          <w:rFonts w:ascii="Book Antiqua" w:hAnsi="Book Antiqua"/>
          <w:i/>
          <w:sz w:val="24"/>
          <w:szCs w:val="24"/>
        </w:rPr>
        <w:t>vs</w:t>
      </w:r>
      <w:r w:rsidRPr="00834E63">
        <w:rPr>
          <w:rFonts w:ascii="Book Antiqua" w:hAnsi="Book Antiqua"/>
          <w:sz w:val="24"/>
          <w:szCs w:val="24"/>
        </w:rPr>
        <w:t xml:space="preserve"> 0% for balloon occlusion, respectively (</w:t>
      </w:r>
      <w:r w:rsidRPr="00834E63">
        <w:rPr>
          <w:rFonts w:ascii="Book Antiqua" w:hAnsi="Book Antiqua"/>
          <w:i/>
          <w:sz w:val="24"/>
          <w:szCs w:val="24"/>
        </w:rPr>
        <w:t xml:space="preserve">P </w:t>
      </w:r>
      <w:r w:rsidRPr="00834E63">
        <w:rPr>
          <w:rFonts w:ascii="Book Antiqua" w:hAnsi="Book Antiqua"/>
          <w:sz w:val="24"/>
          <w:szCs w:val="24"/>
        </w:rPr>
        <w:t>= not significant)</w:t>
      </w:r>
      <w:r w:rsidRPr="00B11DA4">
        <w:rPr>
          <w:rFonts w:ascii="Book Antiqua" w:hAnsi="Book Antiqua"/>
          <w:sz w:val="24"/>
          <w:szCs w:val="24"/>
          <w:vertAlign w:val="superscript"/>
        </w:rPr>
        <w:t>[9]</w:t>
      </w:r>
      <w:r w:rsidRPr="00834E63">
        <w:rPr>
          <w:rFonts w:ascii="Book Antiqua" w:hAnsi="Book Antiqua"/>
          <w:sz w:val="24"/>
          <w:szCs w:val="24"/>
        </w:rPr>
        <w:t>.</w:t>
      </w:r>
      <w:r w:rsidRPr="00834E63">
        <w:rPr>
          <w:rFonts w:ascii="Book Antiqua" w:hAnsi="Book Antiqua"/>
          <w:sz w:val="24"/>
          <w:szCs w:val="24"/>
          <w:vertAlign w:val="superscript"/>
        </w:rPr>
        <w:t xml:space="preserve"> </w:t>
      </w:r>
    </w:p>
    <w:p w14:paraId="47DE9030" w14:textId="71C6CFEE" w:rsidR="00DB39FA" w:rsidRPr="00834E63" w:rsidRDefault="00DB39FA" w:rsidP="00DB39FA">
      <w:pPr>
        <w:spacing w:after="0" w:line="360" w:lineRule="auto"/>
        <w:ind w:firstLine="720"/>
        <w:jc w:val="both"/>
        <w:rPr>
          <w:rFonts w:ascii="Book Antiqua" w:hAnsi="Book Antiqua"/>
          <w:sz w:val="24"/>
          <w:szCs w:val="24"/>
        </w:rPr>
      </w:pPr>
      <w:r w:rsidRPr="00834E63">
        <w:rPr>
          <w:rFonts w:ascii="Book Antiqua" w:hAnsi="Book Antiqua"/>
          <w:sz w:val="24"/>
          <w:szCs w:val="24"/>
        </w:rPr>
        <w:t>A meta-analysis (</w:t>
      </w:r>
      <w:r w:rsidRPr="00834E63">
        <w:rPr>
          <w:rFonts w:ascii="Book Antiqua" w:hAnsi="Book Antiqua"/>
          <w:i/>
          <w:sz w:val="24"/>
          <w:szCs w:val="24"/>
        </w:rPr>
        <w:t xml:space="preserve">n </w:t>
      </w:r>
      <w:r w:rsidRPr="00834E63">
        <w:rPr>
          <w:rFonts w:ascii="Book Antiqua" w:hAnsi="Book Antiqua"/>
          <w:sz w:val="24"/>
          <w:szCs w:val="24"/>
        </w:rPr>
        <w:t xml:space="preserve">= 8 studies; 357 patients) evaluated and compared the results of filter cerebral protection </w:t>
      </w:r>
      <w:r w:rsidR="00B11DA4" w:rsidRPr="00B11DA4">
        <w:rPr>
          <w:rFonts w:ascii="Book Antiqua" w:hAnsi="Book Antiqua"/>
          <w:i/>
          <w:sz w:val="24"/>
          <w:szCs w:val="24"/>
        </w:rPr>
        <w:t>vs</w:t>
      </w:r>
      <w:r w:rsidRPr="00834E63">
        <w:rPr>
          <w:rFonts w:ascii="Book Antiqua" w:hAnsi="Book Antiqua"/>
          <w:sz w:val="24"/>
          <w:szCs w:val="24"/>
        </w:rPr>
        <w:t xml:space="preserve"> proximal balloon occlusion in preventing </w:t>
      </w:r>
      <w:r w:rsidRPr="00834E63">
        <w:rPr>
          <w:rFonts w:ascii="Book Antiqua" w:hAnsi="Book Antiqua"/>
          <w:sz w:val="24"/>
          <w:szCs w:val="24"/>
        </w:rPr>
        <w:lastRenderedPageBreak/>
        <w:t>embolization during CAS as evaluated by diffusion-weighted magnetic resonance imaging (DW-MRI)</w:t>
      </w:r>
      <w:r w:rsidRPr="00B11DA4">
        <w:rPr>
          <w:rFonts w:ascii="Book Antiqua" w:hAnsi="Book Antiqua"/>
          <w:sz w:val="24"/>
          <w:szCs w:val="24"/>
          <w:vertAlign w:val="superscript"/>
        </w:rPr>
        <w:t>[14]</w:t>
      </w:r>
      <w:r w:rsidRPr="00834E63">
        <w:rPr>
          <w:rFonts w:ascii="Book Antiqua" w:hAnsi="Book Antiqua"/>
          <w:sz w:val="24"/>
          <w:szCs w:val="24"/>
        </w:rPr>
        <w:t xml:space="preserve">. The incidence of new ischemic lesions after CAS/patient detected by DW-MRI (effect size: </w:t>
      </w:r>
      <w:r w:rsidR="00094B21">
        <w:rPr>
          <w:rFonts w:ascii="Book Antiqua" w:hAnsi="Book Antiqua"/>
          <w:sz w:val="24"/>
          <w:szCs w:val="24"/>
        </w:rPr>
        <w:t>-</w:t>
      </w:r>
      <w:r w:rsidRPr="00834E63">
        <w:rPr>
          <w:rFonts w:ascii="Book Antiqua" w:hAnsi="Book Antiqua"/>
          <w:sz w:val="24"/>
          <w:szCs w:val="24"/>
        </w:rPr>
        <w:t xml:space="preserve">0.43; </w:t>
      </w:r>
      <w:r w:rsidR="00094B21">
        <w:rPr>
          <w:rFonts w:ascii="Book Antiqua" w:hAnsi="Book Antiqua"/>
          <w:sz w:val="24"/>
          <w:szCs w:val="24"/>
        </w:rPr>
        <w:t>95%CI</w:t>
      </w:r>
      <w:r w:rsidRPr="00834E63">
        <w:rPr>
          <w:rFonts w:ascii="Book Antiqua" w:hAnsi="Book Antiqua"/>
          <w:sz w:val="24"/>
          <w:szCs w:val="24"/>
        </w:rPr>
        <w:t xml:space="preserve">: </w:t>
      </w:r>
      <w:r w:rsidR="00094B21">
        <w:rPr>
          <w:rFonts w:ascii="Book Antiqua" w:hAnsi="Book Antiqua"/>
          <w:sz w:val="24"/>
          <w:szCs w:val="24"/>
        </w:rPr>
        <w:t>-</w:t>
      </w:r>
      <w:r w:rsidRPr="00834E63">
        <w:rPr>
          <w:rFonts w:ascii="Book Antiqua" w:hAnsi="Book Antiqua"/>
          <w:sz w:val="24"/>
          <w:szCs w:val="24"/>
        </w:rPr>
        <w:t xml:space="preserve">0.84 to </w:t>
      </w:r>
      <w:r w:rsidR="00094B21">
        <w:rPr>
          <w:rFonts w:ascii="Book Antiqua" w:hAnsi="Book Antiqua"/>
          <w:sz w:val="24"/>
          <w:szCs w:val="24"/>
        </w:rPr>
        <w:t>-</w:t>
      </w:r>
      <w:r w:rsidRPr="00834E63">
        <w:rPr>
          <w:rFonts w:ascii="Book Antiqua" w:hAnsi="Book Antiqua"/>
          <w:sz w:val="24"/>
          <w:szCs w:val="24"/>
        </w:rPr>
        <w:t>0.02; I</w:t>
      </w:r>
      <w:r w:rsidRPr="00834E63">
        <w:rPr>
          <w:rFonts w:ascii="Book Antiqua" w:hAnsi="Book Antiqua"/>
          <w:sz w:val="24"/>
          <w:szCs w:val="24"/>
          <w:vertAlign w:val="superscript"/>
        </w:rPr>
        <w:t xml:space="preserve">2 </w:t>
      </w:r>
      <w:r w:rsidRPr="00834E63">
        <w:rPr>
          <w:rFonts w:ascii="Book Antiqua" w:hAnsi="Book Antiqua"/>
          <w:sz w:val="24"/>
          <w:szCs w:val="24"/>
        </w:rPr>
        <w:t xml:space="preserve">= 70.08; Q = 23.40) and the incidence of contralateral site lesions (effect size: </w:t>
      </w:r>
      <w:r w:rsidR="00094B21">
        <w:rPr>
          <w:rFonts w:ascii="Book Antiqua" w:hAnsi="Book Antiqua"/>
          <w:sz w:val="24"/>
          <w:szCs w:val="24"/>
        </w:rPr>
        <w:t>-</w:t>
      </w:r>
      <w:r w:rsidRPr="00834E63">
        <w:rPr>
          <w:rFonts w:ascii="Book Antiqua" w:hAnsi="Book Antiqua"/>
          <w:sz w:val="24"/>
          <w:szCs w:val="24"/>
        </w:rPr>
        <w:t xml:space="preserve">0.50; </w:t>
      </w:r>
      <w:r w:rsidR="00094B21">
        <w:rPr>
          <w:rFonts w:ascii="Book Antiqua" w:hAnsi="Book Antiqua"/>
          <w:sz w:val="24"/>
          <w:szCs w:val="24"/>
        </w:rPr>
        <w:t>95%CI</w:t>
      </w:r>
      <w:r w:rsidRPr="00834E63">
        <w:rPr>
          <w:rFonts w:ascii="Book Antiqua" w:hAnsi="Book Antiqua"/>
          <w:sz w:val="24"/>
          <w:szCs w:val="24"/>
        </w:rPr>
        <w:t xml:space="preserve">: </w:t>
      </w:r>
      <w:r w:rsidR="00094B21">
        <w:rPr>
          <w:rFonts w:ascii="Book Antiqua" w:hAnsi="Book Antiqua"/>
          <w:sz w:val="24"/>
          <w:szCs w:val="24"/>
        </w:rPr>
        <w:t>-</w:t>
      </w:r>
      <w:r w:rsidRPr="00834E63">
        <w:rPr>
          <w:rFonts w:ascii="Book Antiqua" w:hAnsi="Book Antiqua"/>
          <w:sz w:val="24"/>
          <w:szCs w:val="24"/>
        </w:rPr>
        <w:t xml:space="preserve">0.72 to </w:t>
      </w:r>
      <w:r w:rsidR="00094B21">
        <w:rPr>
          <w:rFonts w:ascii="Book Antiqua" w:hAnsi="Book Antiqua"/>
          <w:sz w:val="24"/>
          <w:szCs w:val="24"/>
        </w:rPr>
        <w:t>-</w:t>
      </w:r>
      <w:r w:rsidRPr="00834E63">
        <w:rPr>
          <w:rFonts w:ascii="Book Antiqua" w:hAnsi="Book Antiqua"/>
          <w:sz w:val="24"/>
          <w:szCs w:val="24"/>
        </w:rPr>
        <w:t>0.27; I</w:t>
      </w:r>
      <w:r w:rsidRPr="00834E63">
        <w:rPr>
          <w:rFonts w:ascii="Book Antiqua" w:hAnsi="Book Antiqua"/>
          <w:sz w:val="24"/>
          <w:szCs w:val="24"/>
          <w:vertAlign w:val="superscript"/>
        </w:rPr>
        <w:t xml:space="preserve">2 </w:t>
      </w:r>
      <w:r w:rsidRPr="00834E63">
        <w:rPr>
          <w:rFonts w:ascii="Book Antiqua" w:hAnsi="Book Antiqua"/>
          <w:sz w:val="24"/>
          <w:szCs w:val="24"/>
        </w:rPr>
        <w:t xml:space="preserve">= 0.00; Q = 3.80) were both significantly lower in the proximal balloon occlusion </w:t>
      </w:r>
      <w:proofErr w:type="gramStart"/>
      <w:r w:rsidRPr="00834E63">
        <w:rPr>
          <w:rFonts w:ascii="Book Antiqua" w:hAnsi="Book Antiqua"/>
          <w:sz w:val="24"/>
          <w:szCs w:val="24"/>
        </w:rPr>
        <w:t>group</w:t>
      </w:r>
      <w:r w:rsidR="00094B21"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14]</w:t>
      </w:r>
      <w:r w:rsidRPr="00834E63">
        <w:rPr>
          <w:rFonts w:ascii="Book Antiqua" w:hAnsi="Book Antiqua"/>
          <w:sz w:val="24"/>
          <w:szCs w:val="24"/>
        </w:rPr>
        <w:t xml:space="preserve">. The results of this meta-analysis support the superiority of proximal balloon occlusion as compared with filter cerebral protection with respect to the degree of CAS-related brain </w:t>
      </w:r>
      <w:proofErr w:type="gramStart"/>
      <w:r w:rsidRPr="00834E63">
        <w:rPr>
          <w:rFonts w:ascii="Book Antiqua" w:hAnsi="Book Antiqua"/>
          <w:sz w:val="24"/>
          <w:szCs w:val="24"/>
        </w:rPr>
        <w:t>embolization</w:t>
      </w:r>
      <w:r w:rsidR="00094B21"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14]</w:t>
      </w:r>
      <w:r w:rsidRPr="00834E63">
        <w:rPr>
          <w:rFonts w:ascii="Book Antiqua" w:hAnsi="Book Antiqua"/>
          <w:sz w:val="24"/>
          <w:szCs w:val="24"/>
        </w:rPr>
        <w:t xml:space="preserve">. </w:t>
      </w:r>
    </w:p>
    <w:p w14:paraId="404E6086" w14:textId="01596A02" w:rsidR="00DB39FA" w:rsidRDefault="00DB39FA" w:rsidP="00DB39FA">
      <w:pPr>
        <w:spacing w:after="0" w:line="360" w:lineRule="auto"/>
        <w:ind w:firstLine="720"/>
        <w:jc w:val="both"/>
        <w:rPr>
          <w:rFonts w:ascii="Book Antiqua" w:hAnsi="Book Antiqua"/>
          <w:sz w:val="24"/>
          <w:szCs w:val="24"/>
          <w:lang w:eastAsia="zh-CN"/>
        </w:rPr>
      </w:pPr>
      <w:r w:rsidRPr="00834E63">
        <w:rPr>
          <w:rFonts w:ascii="Book Antiqua" w:hAnsi="Book Antiqua"/>
          <w:sz w:val="24"/>
          <w:szCs w:val="24"/>
        </w:rPr>
        <w:t xml:space="preserve">Others, however, have supported that proximal EPDs have similar results with distal filter </w:t>
      </w:r>
      <w:proofErr w:type="gramStart"/>
      <w:r w:rsidRPr="00834E63">
        <w:rPr>
          <w:rFonts w:ascii="Book Antiqua" w:hAnsi="Book Antiqua"/>
          <w:sz w:val="24"/>
          <w:szCs w:val="24"/>
        </w:rPr>
        <w:t>EPD</w:t>
      </w:r>
      <w:r w:rsidR="00094B21"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15]</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The lack of difference in proximal occlusion versus distal filter EPD results was also verified in a meta-</w:t>
      </w:r>
      <w:proofErr w:type="gramStart"/>
      <w:r w:rsidRPr="00834E63">
        <w:rPr>
          <w:rFonts w:ascii="Book Antiqua" w:hAnsi="Book Antiqua"/>
          <w:sz w:val="24"/>
          <w:szCs w:val="24"/>
        </w:rPr>
        <w:t>analysis</w:t>
      </w:r>
      <w:r w:rsidR="00094B21"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16]</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This meta-analysis included 7 studies (</w:t>
      </w:r>
      <w:r w:rsidRPr="00834E63">
        <w:rPr>
          <w:rFonts w:ascii="Book Antiqua" w:hAnsi="Book Antiqua"/>
          <w:i/>
          <w:sz w:val="24"/>
          <w:szCs w:val="24"/>
        </w:rPr>
        <w:t>n</w:t>
      </w:r>
      <w:r w:rsidRPr="00834E63">
        <w:rPr>
          <w:rFonts w:ascii="Book Antiqua" w:hAnsi="Book Antiqua"/>
          <w:sz w:val="24"/>
          <w:szCs w:val="24"/>
        </w:rPr>
        <w:t xml:space="preserve"> = 392 patients; 193 with proximal occlusion; 199 with distal filters). The use of proximal occlusion </w:t>
      </w:r>
      <w:r w:rsidR="00B11DA4" w:rsidRPr="00B11DA4">
        <w:rPr>
          <w:rFonts w:ascii="Book Antiqua" w:hAnsi="Book Antiqua"/>
          <w:i/>
          <w:sz w:val="24"/>
          <w:szCs w:val="24"/>
        </w:rPr>
        <w:t>vs</w:t>
      </w:r>
      <w:r w:rsidRPr="00834E63">
        <w:rPr>
          <w:rFonts w:ascii="Book Antiqua" w:hAnsi="Book Antiqua"/>
          <w:sz w:val="24"/>
          <w:szCs w:val="24"/>
        </w:rPr>
        <w:t xml:space="preserve"> distal filter did not reduce the risk of new cerebral lesions (odds ratio [OR]: 0.65; 95% confidence interval [CI]: 0.28-1.52; </w:t>
      </w:r>
      <w:r w:rsidRPr="00834E63">
        <w:rPr>
          <w:rFonts w:ascii="Book Antiqua" w:hAnsi="Book Antiqua"/>
          <w:i/>
          <w:sz w:val="24"/>
          <w:szCs w:val="24"/>
        </w:rPr>
        <w:t xml:space="preserve">P </w:t>
      </w:r>
      <w:r w:rsidRPr="00834E63">
        <w:rPr>
          <w:rFonts w:ascii="Book Antiqua" w:hAnsi="Book Antiqua"/>
          <w:sz w:val="24"/>
          <w:szCs w:val="24"/>
        </w:rPr>
        <w:t xml:space="preserve">= 0.32) or the risk of death/cerebrovascular event (OR: 0.59; </w:t>
      </w:r>
      <w:r w:rsidR="00094B21">
        <w:rPr>
          <w:rFonts w:ascii="Book Antiqua" w:hAnsi="Book Antiqua"/>
          <w:sz w:val="24"/>
          <w:szCs w:val="24"/>
        </w:rPr>
        <w:t>95%CI</w:t>
      </w:r>
      <w:r w:rsidRPr="00834E63">
        <w:rPr>
          <w:rFonts w:ascii="Book Antiqua" w:hAnsi="Book Antiqua"/>
          <w:sz w:val="24"/>
          <w:szCs w:val="24"/>
        </w:rPr>
        <w:t xml:space="preserve">: 0.22-1.60; </w:t>
      </w:r>
      <w:r w:rsidRPr="00834E63">
        <w:rPr>
          <w:rFonts w:ascii="Book Antiqua" w:hAnsi="Book Antiqua"/>
          <w:i/>
          <w:sz w:val="24"/>
          <w:szCs w:val="24"/>
        </w:rPr>
        <w:t xml:space="preserve">P </w:t>
      </w:r>
      <w:r w:rsidRPr="00834E63">
        <w:rPr>
          <w:rFonts w:ascii="Book Antiqua" w:hAnsi="Book Antiqua"/>
          <w:sz w:val="24"/>
          <w:szCs w:val="24"/>
        </w:rPr>
        <w:t>= 0.30) [16].</w:t>
      </w:r>
      <w:r w:rsidRPr="00834E63">
        <w:rPr>
          <w:rFonts w:ascii="Book Antiqua" w:hAnsi="Book Antiqua"/>
          <w:sz w:val="24"/>
          <w:szCs w:val="24"/>
          <w:vertAlign w:val="superscript"/>
        </w:rPr>
        <w:t xml:space="preserve"> </w:t>
      </w:r>
      <w:r w:rsidRPr="00834E63">
        <w:rPr>
          <w:rFonts w:ascii="Book Antiqua" w:hAnsi="Book Antiqua"/>
          <w:sz w:val="24"/>
          <w:szCs w:val="24"/>
        </w:rPr>
        <w:t xml:space="preserve">A more recent meta-analysis verified the equipoise in clinical outcomes between proximal balloon occlusion and distal filter </w:t>
      </w:r>
      <w:proofErr w:type="gramStart"/>
      <w:r w:rsidRPr="00834E63">
        <w:rPr>
          <w:rFonts w:ascii="Book Antiqua" w:hAnsi="Book Antiqua"/>
          <w:sz w:val="24"/>
          <w:szCs w:val="24"/>
        </w:rPr>
        <w:t>protection</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17]</w:t>
      </w:r>
      <w:r w:rsidRPr="00834E63">
        <w:rPr>
          <w:rFonts w:ascii="Book Antiqua" w:hAnsi="Book Antiqua"/>
          <w:sz w:val="24"/>
          <w:szCs w:val="24"/>
        </w:rPr>
        <w:t>. This meta-analysis (</w:t>
      </w:r>
      <w:r w:rsidRPr="00834E63">
        <w:rPr>
          <w:rFonts w:ascii="Book Antiqua" w:hAnsi="Book Antiqua"/>
          <w:i/>
          <w:sz w:val="24"/>
          <w:szCs w:val="24"/>
        </w:rPr>
        <w:t xml:space="preserve">n </w:t>
      </w:r>
      <w:r w:rsidR="00094B21">
        <w:rPr>
          <w:rFonts w:ascii="Book Antiqua" w:hAnsi="Book Antiqua"/>
          <w:sz w:val="24"/>
          <w:szCs w:val="24"/>
        </w:rPr>
        <w:t>= 18 studies; 12</w:t>
      </w:r>
      <w:r w:rsidRPr="00834E63">
        <w:rPr>
          <w:rFonts w:ascii="Book Antiqua" w:hAnsi="Book Antiqua"/>
          <w:sz w:val="24"/>
          <w:szCs w:val="24"/>
        </w:rPr>
        <w:t xml:space="preserve">281 patients) did not demonstrate any significant difference between the two modalities in terms of the risk of stroke or mortality, nor was there any difference in the incidence of new cerebral lesions on DW-MRI or contralateral DW-MRI lesions. The conclusion reached was that both proximal and distal EPDs provide similar levels of protection from </w:t>
      </w:r>
      <w:proofErr w:type="spellStart"/>
      <w:r w:rsidRPr="00834E63">
        <w:rPr>
          <w:rFonts w:ascii="Book Antiqua" w:hAnsi="Book Antiqua"/>
          <w:sz w:val="24"/>
          <w:szCs w:val="24"/>
        </w:rPr>
        <w:t>periprocedural</w:t>
      </w:r>
      <w:proofErr w:type="spellEnd"/>
      <w:r w:rsidRPr="00834E63">
        <w:rPr>
          <w:rFonts w:ascii="Book Antiqua" w:hAnsi="Book Antiqua"/>
          <w:sz w:val="24"/>
          <w:szCs w:val="24"/>
        </w:rPr>
        <w:t xml:space="preserve"> stroke and 30-</w:t>
      </w:r>
      <w:r w:rsidR="00B11DA4">
        <w:rPr>
          <w:rFonts w:ascii="Book Antiqua" w:hAnsi="Book Antiqua"/>
          <w:sz w:val="24"/>
          <w:szCs w:val="24"/>
        </w:rPr>
        <w:t>d</w:t>
      </w:r>
      <w:r w:rsidR="00094B21">
        <w:rPr>
          <w:rFonts w:ascii="Book Antiqua" w:hAnsi="Book Antiqua"/>
          <w:sz w:val="24"/>
          <w:szCs w:val="24"/>
        </w:rPr>
        <w:t xml:space="preserve"> </w:t>
      </w:r>
      <w:proofErr w:type="gramStart"/>
      <w:r w:rsidR="00094B21">
        <w:rPr>
          <w:rFonts w:ascii="Book Antiqua" w:hAnsi="Book Antiqua"/>
          <w:sz w:val="24"/>
          <w:szCs w:val="24"/>
        </w:rPr>
        <w:t>mortality</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17]</w:t>
      </w:r>
      <w:r w:rsidRPr="00834E63">
        <w:rPr>
          <w:rFonts w:ascii="Book Antiqua" w:hAnsi="Book Antiqua"/>
          <w:sz w:val="24"/>
          <w:szCs w:val="24"/>
        </w:rPr>
        <w:t>. Finally, a national cardiovascular data registry analysis from the U</w:t>
      </w:r>
      <w:r w:rsidR="00094B21">
        <w:rPr>
          <w:rFonts w:ascii="Book Antiqua" w:hAnsi="Book Antiqua" w:hint="eastAsia"/>
          <w:sz w:val="24"/>
          <w:szCs w:val="24"/>
          <w:lang w:eastAsia="zh-CN"/>
        </w:rPr>
        <w:t>nited States</w:t>
      </w:r>
      <w:r w:rsidRPr="00834E63">
        <w:rPr>
          <w:rFonts w:ascii="Book Antiqua" w:hAnsi="Book Antiqua"/>
          <w:sz w:val="24"/>
          <w:szCs w:val="24"/>
        </w:rPr>
        <w:t xml:space="preserve"> compared stroke/death rates between proximal EPDs and distal filter EPDs in 10,246 consecutive elective CAS procedures. Both EPDs were associated with similar 30-</w:t>
      </w:r>
      <w:r w:rsidR="00B11DA4">
        <w:rPr>
          <w:rFonts w:ascii="Book Antiqua" w:hAnsi="Book Antiqua"/>
          <w:sz w:val="24"/>
          <w:szCs w:val="24"/>
        </w:rPr>
        <w:t>d</w:t>
      </w:r>
      <w:r w:rsidRPr="00834E63">
        <w:rPr>
          <w:rFonts w:ascii="Book Antiqua" w:hAnsi="Book Antiqua"/>
          <w:sz w:val="24"/>
          <w:szCs w:val="24"/>
        </w:rPr>
        <w:t xml:space="preserve"> adverse event rates (2.7% </w:t>
      </w:r>
      <w:r w:rsidR="00B11DA4" w:rsidRPr="00B11DA4">
        <w:rPr>
          <w:rFonts w:ascii="Book Antiqua" w:hAnsi="Book Antiqua"/>
          <w:i/>
          <w:sz w:val="24"/>
          <w:szCs w:val="24"/>
        </w:rPr>
        <w:t>vs</w:t>
      </w:r>
      <w:r w:rsidRPr="00834E63">
        <w:rPr>
          <w:rFonts w:ascii="Book Antiqua" w:hAnsi="Book Antiqua"/>
          <w:sz w:val="24"/>
          <w:szCs w:val="24"/>
        </w:rPr>
        <w:t xml:space="preserve"> 4.0%, after proximal </w:t>
      </w:r>
      <w:r w:rsidR="00B11DA4" w:rsidRPr="00B11DA4">
        <w:rPr>
          <w:rFonts w:ascii="Book Antiqua" w:hAnsi="Book Antiqua"/>
          <w:i/>
          <w:sz w:val="24"/>
          <w:szCs w:val="24"/>
        </w:rPr>
        <w:t>vs</w:t>
      </w:r>
      <w:r w:rsidRPr="00834E63">
        <w:rPr>
          <w:rFonts w:ascii="Book Antiqua" w:hAnsi="Book Antiqua"/>
          <w:sz w:val="24"/>
          <w:szCs w:val="24"/>
        </w:rPr>
        <w:t xml:space="preserve"> distal filter EPDs, respectively; </w:t>
      </w:r>
      <w:r w:rsidRPr="00834E63">
        <w:rPr>
          <w:rFonts w:ascii="Book Antiqua" w:hAnsi="Book Antiqua"/>
          <w:i/>
          <w:sz w:val="24"/>
          <w:szCs w:val="24"/>
        </w:rPr>
        <w:t xml:space="preserve">P </w:t>
      </w:r>
      <w:r w:rsidRPr="00834E63">
        <w:rPr>
          <w:rFonts w:ascii="Book Antiqua" w:hAnsi="Book Antiqua"/>
          <w:sz w:val="24"/>
          <w:szCs w:val="24"/>
        </w:rPr>
        <w:t>= 0.22)</w:t>
      </w:r>
      <w:r w:rsidRPr="00094B21">
        <w:rPr>
          <w:rFonts w:ascii="Book Antiqua" w:hAnsi="Book Antiqua"/>
          <w:sz w:val="24"/>
          <w:szCs w:val="24"/>
          <w:vertAlign w:val="superscript"/>
        </w:rPr>
        <w:t>[18]</w:t>
      </w:r>
      <w:r w:rsidRPr="00834E63">
        <w:rPr>
          <w:rFonts w:ascii="Book Antiqua" w:hAnsi="Book Antiqua"/>
          <w:sz w:val="24"/>
          <w:szCs w:val="24"/>
        </w:rPr>
        <w:t>.</w:t>
      </w:r>
    </w:p>
    <w:p w14:paraId="4F66A484" w14:textId="77777777" w:rsidR="00094B21" w:rsidRPr="00834E63" w:rsidRDefault="00094B21" w:rsidP="00094B21">
      <w:pPr>
        <w:spacing w:after="0" w:line="360" w:lineRule="auto"/>
        <w:jc w:val="both"/>
        <w:rPr>
          <w:rFonts w:ascii="Book Antiqua" w:hAnsi="Book Antiqua"/>
          <w:sz w:val="24"/>
          <w:szCs w:val="24"/>
          <w:lang w:eastAsia="zh-CN"/>
        </w:rPr>
      </w:pPr>
    </w:p>
    <w:p w14:paraId="50F796F7" w14:textId="06C5053D" w:rsidR="00DB39FA" w:rsidRPr="00834E63" w:rsidRDefault="00094B21" w:rsidP="00094B21">
      <w:pPr>
        <w:spacing w:after="0" w:line="360" w:lineRule="auto"/>
        <w:jc w:val="both"/>
        <w:rPr>
          <w:rFonts w:ascii="Book Antiqua" w:hAnsi="Book Antiqua"/>
          <w:b/>
          <w:sz w:val="24"/>
          <w:szCs w:val="24"/>
        </w:rPr>
      </w:pPr>
      <w:r w:rsidRPr="00834E63">
        <w:rPr>
          <w:rFonts w:ascii="Book Antiqua" w:hAnsi="Book Antiqua"/>
          <w:b/>
          <w:sz w:val="24"/>
          <w:szCs w:val="24"/>
        </w:rPr>
        <w:t>TRANSCERVICAL ACCESS WITH FLOW-REVERSAL</w:t>
      </w:r>
    </w:p>
    <w:p w14:paraId="45676A2E" w14:textId="5FE929D1" w:rsidR="00DB39FA" w:rsidRPr="00834E63" w:rsidRDefault="00DB39FA" w:rsidP="00DB39FA">
      <w:pPr>
        <w:spacing w:after="0" w:line="360" w:lineRule="auto"/>
        <w:jc w:val="both"/>
        <w:rPr>
          <w:rFonts w:ascii="Book Antiqua" w:hAnsi="Book Antiqua"/>
          <w:sz w:val="24"/>
          <w:szCs w:val="24"/>
        </w:rPr>
      </w:pPr>
      <w:r w:rsidRPr="00834E63">
        <w:rPr>
          <w:rFonts w:ascii="Book Antiqua" w:hAnsi="Book Antiqua"/>
          <w:sz w:val="24"/>
          <w:szCs w:val="24"/>
        </w:rPr>
        <w:t>The first description of flow reversal as a cerebral protection device was in 2000</w:t>
      </w:r>
      <w:r w:rsidRPr="00094B21">
        <w:rPr>
          <w:rFonts w:ascii="Book Antiqua" w:hAnsi="Book Antiqua"/>
          <w:sz w:val="24"/>
          <w:szCs w:val="24"/>
          <w:vertAlign w:val="superscript"/>
        </w:rPr>
        <w:t>[19]</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 xml:space="preserve">Although initially CAS with flow reversal was performed via the </w:t>
      </w:r>
      <w:proofErr w:type="spellStart"/>
      <w:r w:rsidRPr="00834E63">
        <w:rPr>
          <w:rFonts w:ascii="Book Antiqua" w:hAnsi="Book Antiqua"/>
          <w:sz w:val="24"/>
          <w:szCs w:val="24"/>
        </w:rPr>
        <w:t>transfemoral</w:t>
      </w:r>
      <w:proofErr w:type="spellEnd"/>
      <w:r w:rsidRPr="00834E63">
        <w:rPr>
          <w:rFonts w:ascii="Book Antiqua" w:hAnsi="Book Antiqua"/>
          <w:sz w:val="24"/>
          <w:szCs w:val="24"/>
        </w:rPr>
        <w:t xml:space="preserve"> </w:t>
      </w:r>
      <w:proofErr w:type="gramStart"/>
      <w:r w:rsidRPr="00834E63">
        <w:rPr>
          <w:rFonts w:ascii="Book Antiqua" w:hAnsi="Book Antiqua"/>
          <w:sz w:val="24"/>
          <w:szCs w:val="24"/>
        </w:rPr>
        <w:t>approach</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19]</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 xml:space="preserve">a subsequent modification was the use of </w:t>
      </w:r>
      <w:proofErr w:type="spellStart"/>
      <w:r w:rsidRPr="00834E63">
        <w:rPr>
          <w:rFonts w:ascii="Book Antiqua" w:hAnsi="Book Antiqua"/>
          <w:sz w:val="24"/>
          <w:szCs w:val="24"/>
        </w:rPr>
        <w:t>transcervical</w:t>
      </w:r>
      <w:proofErr w:type="spellEnd"/>
      <w:r w:rsidRPr="00834E63">
        <w:rPr>
          <w:rFonts w:ascii="Book Antiqua" w:hAnsi="Book Antiqua"/>
          <w:sz w:val="24"/>
          <w:szCs w:val="24"/>
        </w:rPr>
        <w:t xml:space="preserve"> approach for </w:t>
      </w:r>
      <w:r w:rsidRPr="00834E63">
        <w:rPr>
          <w:rFonts w:ascii="Book Antiqua" w:hAnsi="Book Antiqua"/>
          <w:sz w:val="24"/>
          <w:szCs w:val="24"/>
        </w:rPr>
        <w:lastRenderedPageBreak/>
        <w:t>CAS with flow reversal</w:t>
      </w:r>
      <w:r w:rsidRPr="00094B21">
        <w:rPr>
          <w:rFonts w:ascii="Book Antiqua" w:hAnsi="Book Antiqua"/>
          <w:sz w:val="24"/>
          <w:szCs w:val="24"/>
          <w:vertAlign w:val="superscript"/>
        </w:rPr>
        <w:t>[20]</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sz w:val="24"/>
          <w:szCs w:val="24"/>
        </w:rPr>
        <w:t xml:space="preserve">This technique is described in detail </w:t>
      </w:r>
      <w:proofErr w:type="gramStart"/>
      <w:r w:rsidRPr="00834E63">
        <w:rPr>
          <w:rFonts w:ascii="Book Antiqua" w:hAnsi="Book Antiqua"/>
          <w:sz w:val="24"/>
          <w:szCs w:val="24"/>
        </w:rPr>
        <w:t>elsewhere</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20]</w:t>
      </w:r>
      <w:r w:rsidRPr="00834E63">
        <w:rPr>
          <w:rFonts w:ascii="Book Antiqua" w:hAnsi="Book Antiqua"/>
          <w:sz w:val="24"/>
          <w:szCs w:val="24"/>
        </w:rPr>
        <w:t>. Several independent studies have published very low 30-</w:t>
      </w:r>
      <w:r w:rsidR="00B11DA4">
        <w:rPr>
          <w:rFonts w:ascii="Book Antiqua" w:hAnsi="Book Antiqua"/>
          <w:sz w:val="24"/>
          <w:szCs w:val="24"/>
        </w:rPr>
        <w:t>d</w:t>
      </w:r>
      <w:r w:rsidRPr="00834E63">
        <w:rPr>
          <w:rFonts w:ascii="Book Antiqua" w:hAnsi="Book Antiqua"/>
          <w:sz w:val="24"/>
          <w:szCs w:val="24"/>
        </w:rPr>
        <w:t xml:space="preserve"> stroke/death/MI rates and low incidence of complications for </w:t>
      </w:r>
      <w:proofErr w:type="spellStart"/>
      <w:r w:rsidRPr="00834E63">
        <w:rPr>
          <w:rFonts w:ascii="Book Antiqua" w:hAnsi="Book Antiqua"/>
          <w:sz w:val="24"/>
          <w:szCs w:val="24"/>
        </w:rPr>
        <w:t>transcervical</w:t>
      </w:r>
      <w:proofErr w:type="spellEnd"/>
      <w:r w:rsidRPr="00834E63">
        <w:rPr>
          <w:rFonts w:ascii="Book Antiqua" w:hAnsi="Book Antiqua"/>
          <w:sz w:val="24"/>
          <w:szCs w:val="24"/>
        </w:rPr>
        <w:t xml:space="preserve"> CAS with flow </w:t>
      </w:r>
      <w:proofErr w:type="gramStart"/>
      <w:r w:rsidRPr="00834E63">
        <w:rPr>
          <w:rFonts w:ascii="Book Antiqua" w:hAnsi="Book Antiqua"/>
          <w:sz w:val="24"/>
          <w:szCs w:val="24"/>
        </w:rPr>
        <w:t>reversal</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21</w:t>
      </w:r>
      <w:r w:rsidR="00094B21" w:rsidRPr="00094B21">
        <w:rPr>
          <w:rFonts w:ascii="Book Antiqua" w:hAnsi="Book Antiqua"/>
          <w:sz w:val="24"/>
          <w:szCs w:val="24"/>
          <w:vertAlign w:val="superscript"/>
        </w:rPr>
        <w:t>-</w:t>
      </w:r>
      <w:r w:rsidRPr="00094B21">
        <w:rPr>
          <w:rFonts w:ascii="Book Antiqua" w:hAnsi="Book Antiqua"/>
          <w:sz w:val="24"/>
          <w:szCs w:val="24"/>
          <w:vertAlign w:val="superscript"/>
        </w:rPr>
        <w:t>25]</w:t>
      </w:r>
      <w:r w:rsidRPr="00834E63">
        <w:rPr>
          <w:rFonts w:ascii="Book Antiqua" w:hAnsi="Book Antiqua"/>
          <w:sz w:val="24"/>
          <w:szCs w:val="24"/>
        </w:rPr>
        <w:t xml:space="preserve">. It was recently demonstrated that </w:t>
      </w:r>
      <w:proofErr w:type="spellStart"/>
      <w:r w:rsidRPr="00834E63">
        <w:rPr>
          <w:rFonts w:ascii="Book Antiqua" w:hAnsi="Book Antiqua"/>
          <w:sz w:val="24"/>
          <w:szCs w:val="24"/>
        </w:rPr>
        <w:t>transcervical</w:t>
      </w:r>
      <w:proofErr w:type="spellEnd"/>
      <w:r w:rsidRPr="00834E63">
        <w:rPr>
          <w:rFonts w:ascii="Book Antiqua" w:hAnsi="Book Antiqua"/>
          <w:sz w:val="24"/>
          <w:szCs w:val="24"/>
        </w:rPr>
        <w:t xml:space="preserve"> CAS with flow reversal demonstrates embolization rates comparable with </w:t>
      </w:r>
      <w:proofErr w:type="gramStart"/>
      <w:r w:rsidRPr="00834E63">
        <w:rPr>
          <w:rFonts w:ascii="Book Antiqua" w:hAnsi="Book Antiqua"/>
          <w:sz w:val="24"/>
          <w:szCs w:val="24"/>
        </w:rPr>
        <w:t>CEA</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26]</w:t>
      </w:r>
      <w:r w:rsidRPr="00834E63">
        <w:rPr>
          <w:rFonts w:ascii="Book Antiqua" w:hAnsi="Book Antiqua"/>
          <w:sz w:val="24"/>
          <w:szCs w:val="24"/>
        </w:rPr>
        <w:t xml:space="preserve">. </w:t>
      </w:r>
      <w:proofErr w:type="spellStart"/>
      <w:r w:rsidRPr="00834E63">
        <w:rPr>
          <w:rFonts w:ascii="Book Antiqua" w:hAnsi="Book Antiqua"/>
          <w:sz w:val="24"/>
          <w:szCs w:val="24"/>
        </w:rPr>
        <w:t>Transcervical</w:t>
      </w:r>
      <w:proofErr w:type="spellEnd"/>
      <w:r w:rsidRPr="00834E63">
        <w:rPr>
          <w:rFonts w:ascii="Book Antiqua" w:hAnsi="Book Antiqua"/>
          <w:sz w:val="24"/>
          <w:szCs w:val="24"/>
        </w:rPr>
        <w:t xml:space="preserve"> CAS with flow reversal thus seems a promising method for the reduction of strokes associated with </w:t>
      </w:r>
      <w:proofErr w:type="gramStart"/>
      <w:r w:rsidRPr="00834E63">
        <w:rPr>
          <w:rFonts w:ascii="Book Antiqua" w:hAnsi="Book Antiqua"/>
          <w:sz w:val="24"/>
          <w:szCs w:val="24"/>
        </w:rPr>
        <w:t>CAS</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27]</w:t>
      </w:r>
      <w:r w:rsidRPr="00834E63">
        <w:rPr>
          <w:rFonts w:ascii="Book Antiqua" w:hAnsi="Book Antiqua"/>
          <w:sz w:val="24"/>
          <w:szCs w:val="24"/>
        </w:rPr>
        <w:t xml:space="preserve">. </w:t>
      </w:r>
    </w:p>
    <w:p w14:paraId="2B61487E" w14:textId="2FF60B53" w:rsidR="00DB39FA" w:rsidRPr="00834E63" w:rsidRDefault="00DB39FA" w:rsidP="00DB39FA">
      <w:pPr>
        <w:pStyle w:val="NormalWeb"/>
        <w:spacing w:before="0" w:beforeAutospacing="0" w:after="0" w:afterAutospacing="0" w:line="360" w:lineRule="auto"/>
        <w:jc w:val="both"/>
        <w:rPr>
          <w:rFonts w:ascii="Book Antiqua" w:eastAsia="Calibri" w:hAnsi="Book Antiqua"/>
        </w:rPr>
      </w:pPr>
      <w:r w:rsidRPr="00834E63">
        <w:rPr>
          <w:rFonts w:ascii="Book Antiqua" w:hAnsi="Book Antiqua"/>
        </w:rPr>
        <w:tab/>
      </w:r>
      <w:r w:rsidRPr="00834E63">
        <w:rPr>
          <w:rFonts w:ascii="Book Antiqua" w:eastAsia="Calibri" w:hAnsi="Book Antiqua"/>
        </w:rPr>
        <w:t xml:space="preserve">Elderly patients (&gt;70 years) have inferior outcomes with </w:t>
      </w:r>
      <w:proofErr w:type="spellStart"/>
      <w:r w:rsidRPr="00834E63">
        <w:rPr>
          <w:rFonts w:ascii="Book Antiqua" w:eastAsia="Calibri" w:hAnsi="Book Antiqua"/>
        </w:rPr>
        <w:t>transfemoral</w:t>
      </w:r>
      <w:proofErr w:type="spellEnd"/>
      <w:r w:rsidRPr="00834E63">
        <w:rPr>
          <w:rFonts w:ascii="Book Antiqua" w:eastAsia="Calibri" w:hAnsi="Book Antiqua"/>
        </w:rPr>
        <w:t xml:space="preserve"> CAS compared with </w:t>
      </w:r>
      <w:proofErr w:type="gramStart"/>
      <w:r w:rsidRPr="00834E63">
        <w:rPr>
          <w:rFonts w:ascii="Book Antiqua" w:eastAsia="Calibri" w:hAnsi="Book Antiqua"/>
        </w:rPr>
        <w:t>CEA</w:t>
      </w:r>
      <w:r w:rsidRPr="00094B21">
        <w:rPr>
          <w:rFonts w:ascii="Book Antiqua" w:eastAsia="Calibri" w:hAnsi="Book Antiqua"/>
          <w:vertAlign w:val="superscript"/>
        </w:rPr>
        <w:t>[</w:t>
      </w:r>
      <w:proofErr w:type="gramEnd"/>
      <w:r w:rsidRPr="00094B21">
        <w:rPr>
          <w:rFonts w:ascii="Book Antiqua" w:eastAsia="Calibri" w:hAnsi="Book Antiqua"/>
          <w:vertAlign w:val="superscript"/>
        </w:rPr>
        <w:t>28]</w:t>
      </w:r>
      <w:r w:rsidRPr="00834E63">
        <w:rPr>
          <w:rFonts w:ascii="Book Antiqua" w:eastAsia="Calibri" w:hAnsi="Book Antiqua"/>
        </w:rPr>
        <w:t xml:space="preserve">. The poor outcome of </w:t>
      </w:r>
      <w:proofErr w:type="spellStart"/>
      <w:r w:rsidRPr="00834E63">
        <w:rPr>
          <w:rFonts w:ascii="Book Antiqua" w:eastAsia="Calibri" w:hAnsi="Book Antiqua"/>
        </w:rPr>
        <w:t>transfemoral</w:t>
      </w:r>
      <w:proofErr w:type="spellEnd"/>
      <w:r w:rsidRPr="00834E63">
        <w:rPr>
          <w:rFonts w:ascii="Book Antiqua" w:eastAsia="Calibri" w:hAnsi="Book Antiqua"/>
        </w:rPr>
        <w:t xml:space="preserve"> CAS in this age group may be explained by the anatomic characteristics of the aortic trunk and supra-aortic vessels as well as by a high prevalence of aortic arch </w:t>
      </w:r>
      <w:proofErr w:type="spellStart"/>
      <w:proofErr w:type="gramStart"/>
      <w:r w:rsidRPr="00834E63">
        <w:rPr>
          <w:rFonts w:ascii="Book Antiqua" w:eastAsia="Calibri" w:hAnsi="Book Antiqua"/>
        </w:rPr>
        <w:t>atheromatosis</w:t>
      </w:r>
      <w:proofErr w:type="spellEnd"/>
      <w:r w:rsidRPr="00094B21">
        <w:rPr>
          <w:rFonts w:ascii="Book Antiqua" w:eastAsia="Calibri" w:hAnsi="Book Antiqua"/>
          <w:vertAlign w:val="superscript"/>
        </w:rPr>
        <w:t>[</w:t>
      </w:r>
      <w:proofErr w:type="gramEnd"/>
      <w:r w:rsidRPr="00094B21">
        <w:rPr>
          <w:rFonts w:ascii="Book Antiqua" w:eastAsia="Calibri" w:hAnsi="Book Antiqua"/>
          <w:vertAlign w:val="superscript"/>
        </w:rPr>
        <w:t>21]</w:t>
      </w:r>
      <w:r w:rsidRPr="00834E63">
        <w:rPr>
          <w:rFonts w:ascii="Book Antiqua" w:eastAsia="Calibri" w:hAnsi="Book Antiqua"/>
        </w:rPr>
        <w:t xml:space="preserve">. </w:t>
      </w:r>
      <w:proofErr w:type="spellStart"/>
      <w:r w:rsidRPr="00834E63">
        <w:rPr>
          <w:rFonts w:ascii="Book Antiqua" w:eastAsia="Calibri" w:hAnsi="Book Antiqua"/>
        </w:rPr>
        <w:t>Transcervical</w:t>
      </w:r>
      <w:proofErr w:type="spellEnd"/>
      <w:r w:rsidRPr="00834E63">
        <w:rPr>
          <w:rFonts w:ascii="Book Antiqua" w:eastAsia="Calibri" w:hAnsi="Book Antiqua"/>
        </w:rPr>
        <w:t xml:space="preserve"> CAS with flow reversal for cerebral protection avoids these </w:t>
      </w:r>
      <w:proofErr w:type="spellStart"/>
      <w:r w:rsidRPr="00834E63">
        <w:rPr>
          <w:rFonts w:ascii="Book Antiqua" w:eastAsia="Calibri" w:hAnsi="Book Antiqua"/>
        </w:rPr>
        <w:t>unfavorable</w:t>
      </w:r>
      <w:proofErr w:type="spellEnd"/>
      <w:r w:rsidRPr="00834E63">
        <w:rPr>
          <w:rFonts w:ascii="Book Antiqua" w:eastAsia="Calibri" w:hAnsi="Book Antiqua"/>
        </w:rPr>
        <w:t xml:space="preserve"> characteristics. An early study reported a 2.2% 30-</w:t>
      </w:r>
      <w:r w:rsidR="00B11DA4">
        <w:rPr>
          <w:rFonts w:ascii="Book Antiqua" w:eastAsia="Calibri" w:hAnsi="Book Antiqua"/>
        </w:rPr>
        <w:t>d</w:t>
      </w:r>
      <w:r w:rsidRPr="00834E63">
        <w:rPr>
          <w:rFonts w:ascii="Book Antiqua" w:eastAsia="Calibri" w:hAnsi="Book Antiqua"/>
        </w:rPr>
        <w:t xml:space="preserve"> combined stroke/death/MI rates in 219 patients &gt;</w:t>
      </w:r>
      <w:r w:rsidR="00094B21">
        <w:rPr>
          <w:rFonts w:ascii="Book Antiqua" w:eastAsia="宋体" w:hAnsi="Book Antiqua" w:hint="eastAsia"/>
          <w:lang w:eastAsia="zh-CN"/>
        </w:rPr>
        <w:t xml:space="preserve"> </w:t>
      </w:r>
      <w:r w:rsidRPr="00834E63">
        <w:rPr>
          <w:rFonts w:ascii="Book Antiqua" w:eastAsia="Calibri" w:hAnsi="Book Antiqua"/>
        </w:rPr>
        <w:t>70 years of age (55.7% asymptomatic; 44.3% symptomatic)</w:t>
      </w:r>
      <w:r w:rsidRPr="00094B21">
        <w:rPr>
          <w:rFonts w:ascii="Book Antiqua" w:eastAsia="Calibri" w:hAnsi="Book Antiqua"/>
          <w:vertAlign w:val="superscript"/>
        </w:rPr>
        <w:t>[21]</w:t>
      </w:r>
      <w:r w:rsidRPr="00834E63">
        <w:rPr>
          <w:rFonts w:ascii="Book Antiqua" w:eastAsia="Calibri" w:hAnsi="Book Antiqua"/>
        </w:rPr>
        <w:t xml:space="preserve">. Symptomatic patients had a 5.1% combined stroke/death/MI rates whereas asymptomatic patients had a 0% </w:t>
      </w:r>
      <w:proofErr w:type="gramStart"/>
      <w:r w:rsidRPr="00834E63">
        <w:rPr>
          <w:rFonts w:ascii="Book Antiqua" w:eastAsia="Calibri" w:hAnsi="Book Antiqua"/>
        </w:rPr>
        <w:t>rate</w:t>
      </w:r>
      <w:r w:rsidRPr="00094B21">
        <w:rPr>
          <w:rFonts w:ascii="Book Antiqua" w:eastAsia="Calibri" w:hAnsi="Book Antiqua"/>
          <w:vertAlign w:val="superscript"/>
        </w:rPr>
        <w:t>[</w:t>
      </w:r>
      <w:proofErr w:type="gramEnd"/>
      <w:r w:rsidRPr="00094B21">
        <w:rPr>
          <w:rFonts w:ascii="Book Antiqua" w:eastAsia="Calibri" w:hAnsi="Book Antiqua"/>
          <w:vertAlign w:val="superscript"/>
        </w:rPr>
        <w:t>21]</w:t>
      </w:r>
      <w:r w:rsidRPr="00834E63">
        <w:rPr>
          <w:rFonts w:ascii="Book Antiqua" w:eastAsia="Calibri" w:hAnsi="Book Antiqua"/>
        </w:rPr>
        <w:t>.</w:t>
      </w:r>
      <w:r w:rsidRPr="00834E63">
        <w:rPr>
          <w:rFonts w:ascii="Book Antiqua" w:eastAsia="Calibri" w:hAnsi="Book Antiqua"/>
          <w:vertAlign w:val="superscript"/>
        </w:rPr>
        <w:t xml:space="preserve"> </w:t>
      </w:r>
      <w:r w:rsidRPr="00834E63">
        <w:rPr>
          <w:rFonts w:ascii="Book Antiqua" w:eastAsia="Calibri" w:hAnsi="Book Antiqua"/>
        </w:rPr>
        <w:t xml:space="preserve">Thus, </w:t>
      </w:r>
      <w:proofErr w:type="spellStart"/>
      <w:r w:rsidRPr="00834E63">
        <w:rPr>
          <w:rFonts w:ascii="Book Antiqua" w:eastAsia="Calibri" w:hAnsi="Book Antiqua"/>
        </w:rPr>
        <w:t>transcervical</w:t>
      </w:r>
      <w:proofErr w:type="spellEnd"/>
      <w:r w:rsidRPr="00834E63">
        <w:rPr>
          <w:rFonts w:ascii="Book Antiqua" w:eastAsia="Calibri" w:hAnsi="Book Antiqua"/>
        </w:rPr>
        <w:t xml:space="preserve"> CAS with flow reversal may be the preferred option for this age group.</w:t>
      </w:r>
    </w:p>
    <w:p w14:paraId="4E26E52F" w14:textId="3524A55D" w:rsidR="00DB39FA" w:rsidRPr="00834E63" w:rsidRDefault="00DB39FA" w:rsidP="00DB39FA">
      <w:pPr>
        <w:spacing w:after="0" w:line="360" w:lineRule="auto"/>
        <w:ind w:firstLine="720"/>
        <w:jc w:val="both"/>
        <w:rPr>
          <w:rFonts w:ascii="Book Antiqua" w:hAnsi="Book Antiqua"/>
          <w:sz w:val="24"/>
          <w:szCs w:val="24"/>
          <w:vertAlign w:val="superscript"/>
        </w:rPr>
      </w:pPr>
      <w:r w:rsidRPr="00834E63">
        <w:rPr>
          <w:rFonts w:ascii="Book Antiqua" w:hAnsi="Book Antiqua"/>
          <w:sz w:val="24"/>
          <w:szCs w:val="24"/>
        </w:rPr>
        <w:t xml:space="preserve">Not long ago, the Reverse Flow Used During CAS Procedure (ROADSTER) </w:t>
      </w:r>
      <w:proofErr w:type="spellStart"/>
      <w:r w:rsidRPr="00834E63">
        <w:rPr>
          <w:rFonts w:ascii="Book Antiqua" w:hAnsi="Book Antiqua"/>
          <w:sz w:val="24"/>
          <w:szCs w:val="24"/>
        </w:rPr>
        <w:t>multicenter</w:t>
      </w:r>
      <w:proofErr w:type="spellEnd"/>
      <w:r w:rsidRPr="00834E63">
        <w:rPr>
          <w:rFonts w:ascii="Book Antiqua" w:hAnsi="Book Antiqua"/>
          <w:sz w:val="24"/>
          <w:szCs w:val="24"/>
        </w:rPr>
        <w:t xml:space="preserve"> trial reported its results from the evaluation of the safety and efficacy of the ENROUTE </w:t>
      </w:r>
      <w:proofErr w:type="spellStart"/>
      <w:r w:rsidRPr="00834E63">
        <w:rPr>
          <w:rFonts w:ascii="Book Antiqua" w:hAnsi="Book Antiqua"/>
          <w:sz w:val="24"/>
          <w:szCs w:val="24"/>
        </w:rPr>
        <w:t>Transcarotid</w:t>
      </w:r>
      <w:proofErr w:type="spellEnd"/>
      <w:r w:rsidRPr="00834E63">
        <w:rPr>
          <w:rFonts w:ascii="Book Antiqua" w:hAnsi="Book Antiqua"/>
          <w:sz w:val="24"/>
          <w:szCs w:val="24"/>
        </w:rPr>
        <w:t xml:space="preserve"> NPS (Silk Road Medical </w:t>
      </w:r>
      <w:proofErr w:type="spellStart"/>
      <w:r w:rsidRPr="00834E63">
        <w:rPr>
          <w:rFonts w:ascii="Book Antiqua" w:hAnsi="Book Antiqua"/>
          <w:sz w:val="24"/>
          <w:szCs w:val="24"/>
        </w:rPr>
        <w:t>Inc</w:t>
      </w:r>
      <w:proofErr w:type="spellEnd"/>
      <w:r w:rsidRPr="00834E63">
        <w:rPr>
          <w:rFonts w:ascii="Book Antiqua" w:hAnsi="Book Antiqua"/>
          <w:sz w:val="24"/>
          <w:szCs w:val="24"/>
        </w:rPr>
        <w:t xml:space="preserve">, Sunnyvale, Calif), a novel </w:t>
      </w:r>
      <w:proofErr w:type="spellStart"/>
      <w:r w:rsidRPr="00834E63">
        <w:rPr>
          <w:rFonts w:ascii="Book Antiqua" w:hAnsi="Book Antiqua"/>
          <w:sz w:val="24"/>
          <w:szCs w:val="24"/>
        </w:rPr>
        <w:t>transcarotid</w:t>
      </w:r>
      <w:proofErr w:type="spellEnd"/>
      <w:r w:rsidRPr="00834E63">
        <w:rPr>
          <w:rFonts w:ascii="Book Antiqua" w:hAnsi="Book Antiqua"/>
          <w:sz w:val="24"/>
          <w:szCs w:val="24"/>
        </w:rPr>
        <w:t xml:space="preserve"> neuroprotection system that provides direct surgical common carotid access and cerebral embolic protection via high-rate flow reversal during </w:t>
      </w:r>
      <w:proofErr w:type="gramStart"/>
      <w:r w:rsidRPr="00834E63">
        <w:rPr>
          <w:rFonts w:ascii="Book Antiqua" w:hAnsi="Book Antiqua"/>
          <w:sz w:val="24"/>
          <w:szCs w:val="24"/>
        </w:rPr>
        <w:t>CAS</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29]</w:t>
      </w:r>
      <w:r w:rsidRPr="00834E63">
        <w:rPr>
          <w:rFonts w:ascii="Book Antiqua" w:hAnsi="Book Antiqua"/>
          <w:sz w:val="24"/>
          <w:szCs w:val="24"/>
        </w:rPr>
        <w:t xml:space="preserve">. This study reported an overall stroke rate of 1.4%, which is the lowest reported for any prospective </w:t>
      </w:r>
      <w:proofErr w:type="spellStart"/>
      <w:r w:rsidRPr="00834E63">
        <w:rPr>
          <w:rFonts w:ascii="Book Antiqua" w:hAnsi="Book Antiqua"/>
          <w:sz w:val="24"/>
          <w:szCs w:val="24"/>
        </w:rPr>
        <w:t>multicenter</w:t>
      </w:r>
      <w:proofErr w:type="spellEnd"/>
      <w:r w:rsidRPr="00834E63">
        <w:rPr>
          <w:rFonts w:ascii="Book Antiqua" w:hAnsi="Book Antiqua"/>
          <w:sz w:val="24"/>
          <w:szCs w:val="24"/>
        </w:rPr>
        <w:t xml:space="preserve"> clinical trial of CAS. The stroke/death rates (2.8%) and the stroke/death/MI rates (3.5%) reported were also similarly </w:t>
      </w:r>
      <w:proofErr w:type="gramStart"/>
      <w:r w:rsidRPr="00834E63">
        <w:rPr>
          <w:rFonts w:ascii="Book Antiqua" w:hAnsi="Book Antiqua"/>
          <w:sz w:val="24"/>
          <w:szCs w:val="24"/>
        </w:rPr>
        <w:t>low</w:t>
      </w:r>
      <w:r w:rsidRPr="00094B21">
        <w:rPr>
          <w:rFonts w:ascii="Book Antiqua" w:hAnsi="Book Antiqua"/>
          <w:sz w:val="24"/>
          <w:szCs w:val="24"/>
          <w:vertAlign w:val="superscript"/>
        </w:rPr>
        <w:t>[</w:t>
      </w:r>
      <w:proofErr w:type="gramEnd"/>
      <w:r w:rsidRPr="00094B21">
        <w:rPr>
          <w:rFonts w:ascii="Book Antiqua" w:hAnsi="Book Antiqua"/>
          <w:sz w:val="24"/>
          <w:szCs w:val="24"/>
          <w:vertAlign w:val="superscript"/>
        </w:rPr>
        <w:t>29]</w:t>
      </w:r>
      <w:r w:rsidRPr="00834E63">
        <w:rPr>
          <w:rFonts w:ascii="Book Antiqua" w:hAnsi="Book Antiqua"/>
          <w:sz w:val="24"/>
          <w:szCs w:val="24"/>
        </w:rPr>
        <w:t>.</w:t>
      </w:r>
    </w:p>
    <w:p w14:paraId="45332CFE" w14:textId="0F28BDD7" w:rsidR="00DB39FA" w:rsidRPr="00834E63" w:rsidRDefault="00DB39FA" w:rsidP="00DB39FA">
      <w:pPr>
        <w:pStyle w:val="NormalWeb"/>
        <w:spacing w:before="0" w:beforeAutospacing="0" w:after="0" w:afterAutospacing="0" w:line="360" w:lineRule="auto"/>
        <w:jc w:val="both"/>
        <w:rPr>
          <w:rFonts w:ascii="Book Antiqua" w:eastAsia="Calibri" w:hAnsi="Book Antiqua"/>
          <w:vertAlign w:val="superscript"/>
        </w:rPr>
      </w:pPr>
      <w:r w:rsidRPr="00834E63">
        <w:rPr>
          <w:rFonts w:ascii="Book Antiqua" w:hAnsi="Book Antiqua"/>
        </w:rPr>
        <w:tab/>
      </w:r>
      <w:r w:rsidRPr="00834E63">
        <w:rPr>
          <w:rFonts w:ascii="Book Antiqua" w:hAnsi="Book Antiqua"/>
          <w:noProof/>
        </w:rPr>
        <w:t xml:space="preserve">Direct percutaneous carotid access is an alternative access that has been described for CAS. This access </w:t>
      </w:r>
      <w:r w:rsidRPr="00834E63">
        <w:rPr>
          <w:rFonts w:ascii="Book Antiqua" w:eastAsia="Calibri" w:hAnsi="Book Antiqua"/>
        </w:rPr>
        <w:t xml:space="preserve">can be used in individuals with difficult anatomies, high-risk patients and certain emergent situations that warrant easy and rapid access to the </w:t>
      </w:r>
      <w:proofErr w:type="gramStart"/>
      <w:r w:rsidRPr="00834E63">
        <w:rPr>
          <w:rFonts w:ascii="Book Antiqua" w:eastAsia="Calibri" w:hAnsi="Book Antiqua"/>
        </w:rPr>
        <w:t>CCA</w:t>
      </w:r>
      <w:r w:rsidRPr="00094B21">
        <w:rPr>
          <w:rFonts w:ascii="Book Antiqua" w:eastAsia="Calibri" w:hAnsi="Book Antiqua"/>
          <w:vertAlign w:val="superscript"/>
        </w:rPr>
        <w:t>[</w:t>
      </w:r>
      <w:proofErr w:type="gramEnd"/>
      <w:r w:rsidRPr="00094B21">
        <w:rPr>
          <w:rFonts w:ascii="Book Antiqua" w:eastAsia="Calibri" w:hAnsi="Book Antiqua"/>
          <w:vertAlign w:val="superscript"/>
        </w:rPr>
        <w:t>30]</w:t>
      </w:r>
      <w:r w:rsidRPr="00834E63">
        <w:rPr>
          <w:rFonts w:ascii="Book Antiqua" w:eastAsia="Calibri" w:hAnsi="Book Antiqua"/>
        </w:rPr>
        <w:t>. A systematic review (</w:t>
      </w:r>
      <w:r w:rsidRPr="00834E63">
        <w:rPr>
          <w:rFonts w:ascii="Book Antiqua" w:eastAsia="Calibri" w:hAnsi="Book Antiqua"/>
          <w:i/>
        </w:rPr>
        <w:t>n</w:t>
      </w:r>
      <w:r w:rsidRPr="00834E63">
        <w:rPr>
          <w:rFonts w:ascii="Book Antiqua" w:hAnsi="Book Antiqua"/>
        </w:rPr>
        <w:t xml:space="preserve"> </w:t>
      </w:r>
      <w:r w:rsidRPr="00834E63">
        <w:rPr>
          <w:rFonts w:ascii="Book Antiqua" w:eastAsia="Calibri" w:hAnsi="Book Antiqua"/>
        </w:rPr>
        <w:t>=</w:t>
      </w:r>
      <w:r w:rsidRPr="00834E63">
        <w:rPr>
          <w:rFonts w:ascii="Book Antiqua" w:hAnsi="Book Antiqua"/>
        </w:rPr>
        <w:t xml:space="preserve"> </w:t>
      </w:r>
      <w:r w:rsidRPr="00834E63">
        <w:rPr>
          <w:rFonts w:ascii="Book Antiqua" w:eastAsia="Calibri" w:hAnsi="Book Antiqua"/>
        </w:rPr>
        <w:t xml:space="preserve">12 studies; 739 CAS procedures) showed that direct CAS with </w:t>
      </w:r>
      <w:proofErr w:type="spellStart"/>
      <w:r w:rsidRPr="00834E63">
        <w:rPr>
          <w:rFonts w:ascii="Book Antiqua" w:eastAsia="Calibri" w:hAnsi="Book Antiqua"/>
        </w:rPr>
        <w:t>transcervical</w:t>
      </w:r>
      <w:proofErr w:type="spellEnd"/>
      <w:r w:rsidRPr="00834E63">
        <w:rPr>
          <w:rFonts w:ascii="Book Antiqua" w:eastAsia="Calibri" w:hAnsi="Book Antiqua"/>
        </w:rPr>
        <w:t xml:space="preserve"> access (filter protected or unprotected; </w:t>
      </w:r>
      <w:r w:rsidRPr="00834E63">
        <w:rPr>
          <w:rFonts w:ascii="Book Antiqua" w:eastAsia="Calibri" w:hAnsi="Book Antiqua"/>
          <w:i/>
        </w:rPr>
        <w:t>n</w:t>
      </w:r>
      <w:r w:rsidRPr="00834E63">
        <w:rPr>
          <w:rFonts w:ascii="Book Antiqua" w:eastAsia="Calibri" w:hAnsi="Book Antiqua"/>
        </w:rPr>
        <w:t xml:space="preserve"> = 250 patients) and CAS with </w:t>
      </w:r>
      <w:proofErr w:type="spellStart"/>
      <w:r w:rsidRPr="00834E63">
        <w:rPr>
          <w:rFonts w:ascii="Book Antiqua" w:eastAsia="Calibri" w:hAnsi="Book Antiqua"/>
        </w:rPr>
        <w:t>transcervical</w:t>
      </w:r>
      <w:proofErr w:type="spellEnd"/>
      <w:r w:rsidRPr="00834E63">
        <w:rPr>
          <w:rFonts w:ascii="Book Antiqua" w:eastAsia="Calibri" w:hAnsi="Book Antiqua"/>
        </w:rPr>
        <w:t xml:space="preserve"> access under reversed flow (with arteriovenous shunt in most cases; </w:t>
      </w:r>
      <w:r w:rsidRPr="00834E63">
        <w:rPr>
          <w:rFonts w:ascii="Book Antiqua" w:eastAsia="Calibri" w:hAnsi="Book Antiqua"/>
          <w:i/>
        </w:rPr>
        <w:t>n</w:t>
      </w:r>
      <w:r w:rsidRPr="00834E63">
        <w:rPr>
          <w:rFonts w:ascii="Book Antiqua" w:eastAsia="Calibri" w:hAnsi="Book Antiqua"/>
        </w:rPr>
        <w:t xml:space="preserve"> = 489 patients) are both associated with a low incidence of stroke and </w:t>
      </w:r>
      <w:proofErr w:type="gramStart"/>
      <w:r w:rsidRPr="00834E63">
        <w:rPr>
          <w:rFonts w:ascii="Book Antiqua" w:eastAsia="Calibri" w:hAnsi="Book Antiqua"/>
        </w:rPr>
        <w:t>complications</w:t>
      </w:r>
      <w:r w:rsidRPr="00094B21">
        <w:rPr>
          <w:rFonts w:ascii="Book Antiqua" w:eastAsia="Calibri" w:hAnsi="Book Antiqua"/>
          <w:vertAlign w:val="superscript"/>
        </w:rPr>
        <w:t>[</w:t>
      </w:r>
      <w:proofErr w:type="gramEnd"/>
      <w:r w:rsidRPr="00094B21">
        <w:rPr>
          <w:rFonts w:ascii="Book Antiqua" w:eastAsia="Calibri" w:hAnsi="Book Antiqua"/>
          <w:vertAlign w:val="superscript"/>
        </w:rPr>
        <w:t>31]</w:t>
      </w:r>
      <w:r w:rsidRPr="00834E63">
        <w:rPr>
          <w:rFonts w:ascii="Book Antiqua" w:eastAsia="Calibri" w:hAnsi="Book Antiqua"/>
        </w:rPr>
        <w:t xml:space="preserve">. The incidence of stroke, MI and death was 1.1%, 0.14% </w:t>
      </w:r>
      <w:r w:rsidRPr="00834E63">
        <w:rPr>
          <w:rFonts w:ascii="Book Antiqua" w:eastAsia="Calibri" w:hAnsi="Book Antiqua"/>
        </w:rPr>
        <w:lastRenderedPageBreak/>
        <w:t xml:space="preserve">and 0.41%, respectively. The incidence of stroke was 1.2% (3 of 250) in direct CAS with </w:t>
      </w:r>
      <w:proofErr w:type="spellStart"/>
      <w:r w:rsidRPr="00834E63">
        <w:rPr>
          <w:rFonts w:ascii="Book Antiqua" w:eastAsia="Calibri" w:hAnsi="Book Antiqua"/>
        </w:rPr>
        <w:t>transcervical</w:t>
      </w:r>
      <w:proofErr w:type="spellEnd"/>
      <w:r w:rsidRPr="00834E63">
        <w:rPr>
          <w:rFonts w:ascii="Book Antiqua" w:eastAsia="Calibri" w:hAnsi="Book Antiqua"/>
        </w:rPr>
        <w:t xml:space="preserve"> access and 1.02% (5 of 489) in CAS under reversed flow (</w:t>
      </w:r>
      <w:r w:rsidRPr="00834E63">
        <w:rPr>
          <w:rFonts w:ascii="Book Antiqua" w:eastAsia="Calibri" w:hAnsi="Book Antiqua"/>
          <w:i/>
        </w:rPr>
        <w:t>P</w:t>
      </w:r>
      <w:r w:rsidRPr="00834E63">
        <w:rPr>
          <w:rFonts w:ascii="Book Antiqua" w:eastAsia="Calibri" w:hAnsi="Book Antiqua"/>
        </w:rPr>
        <w:t xml:space="preserve"> = not significant). Transient ischemic attack occurred in 20 patients (2.7%)</w:t>
      </w:r>
      <w:r w:rsidRPr="00094B21">
        <w:rPr>
          <w:rFonts w:ascii="Book Antiqua" w:eastAsia="Calibri" w:hAnsi="Book Antiqua"/>
          <w:vertAlign w:val="superscript"/>
        </w:rPr>
        <w:t>[31]</w:t>
      </w:r>
      <w:r w:rsidRPr="00834E63">
        <w:rPr>
          <w:rFonts w:ascii="Book Antiqua" w:eastAsia="Calibri" w:hAnsi="Book Antiqua"/>
        </w:rPr>
        <w:t>.</w:t>
      </w:r>
    </w:p>
    <w:p w14:paraId="5751DBD9" w14:textId="77777777" w:rsidR="00DB39FA" w:rsidRPr="00834E63" w:rsidRDefault="00DB39FA" w:rsidP="00DB39FA">
      <w:pPr>
        <w:spacing w:after="0" w:line="360" w:lineRule="auto"/>
        <w:jc w:val="both"/>
        <w:rPr>
          <w:rFonts w:ascii="Book Antiqua" w:hAnsi="Book Antiqua"/>
          <w:sz w:val="24"/>
          <w:szCs w:val="24"/>
        </w:rPr>
      </w:pPr>
    </w:p>
    <w:p w14:paraId="7A6BE9EC" w14:textId="586BAF07" w:rsidR="00DB39FA" w:rsidRPr="00834E63" w:rsidRDefault="00094B21" w:rsidP="00094B21">
      <w:pPr>
        <w:spacing w:after="0" w:line="360" w:lineRule="auto"/>
        <w:jc w:val="both"/>
        <w:rPr>
          <w:rFonts w:ascii="Book Antiqua" w:hAnsi="Book Antiqua"/>
          <w:b/>
          <w:sz w:val="24"/>
          <w:szCs w:val="24"/>
        </w:rPr>
      </w:pPr>
      <w:r w:rsidRPr="00834E63">
        <w:rPr>
          <w:rFonts w:ascii="Book Antiqua" w:hAnsi="Book Antiqua"/>
          <w:b/>
          <w:sz w:val="24"/>
          <w:szCs w:val="24"/>
        </w:rPr>
        <w:t>HEAD-TO-HEAD COMPARISON/COMBINATION OF STRATEGIES</w:t>
      </w:r>
    </w:p>
    <w:p w14:paraId="18F9F7A0" w14:textId="37F76CB1" w:rsidR="00DB39FA" w:rsidRPr="00834E63" w:rsidRDefault="00DB39FA" w:rsidP="00DB39FA">
      <w:pPr>
        <w:pStyle w:val="Heading3"/>
        <w:spacing w:before="0" w:beforeAutospacing="0" w:after="0" w:afterAutospacing="0" w:line="360" w:lineRule="auto"/>
        <w:jc w:val="both"/>
        <w:rPr>
          <w:rFonts w:ascii="Book Antiqua" w:hAnsi="Book Antiqua"/>
          <w:b w:val="0"/>
          <w:sz w:val="24"/>
          <w:szCs w:val="24"/>
        </w:rPr>
      </w:pPr>
      <w:r w:rsidRPr="00834E63">
        <w:rPr>
          <w:rFonts w:ascii="Book Antiqua" w:eastAsia="Times New Roman" w:hAnsi="Book Antiqua"/>
          <w:b w:val="0"/>
          <w:sz w:val="24"/>
          <w:szCs w:val="24"/>
        </w:rPr>
        <w:t xml:space="preserve">Several studies have compared/combined the various proposed adjuncts to improve CAS outcomes in an attempt to identify those measures that would help improve CAS results to a greater extent. A study from Argentina compared </w:t>
      </w:r>
      <w:proofErr w:type="spellStart"/>
      <w:r w:rsidRPr="00834E63">
        <w:rPr>
          <w:rFonts w:ascii="Book Antiqua" w:eastAsia="Times New Roman" w:hAnsi="Book Antiqua"/>
          <w:b w:val="0"/>
          <w:sz w:val="24"/>
          <w:szCs w:val="24"/>
        </w:rPr>
        <w:t>transradial</w:t>
      </w:r>
      <w:proofErr w:type="spellEnd"/>
      <w:r w:rsidRPr="00834E63">
        <w:rPr>
          <w:rFonts w:ascii="Book Antiqua" w:eastAsia="Times New Roman" w:hAnsi="Book Antiqua"/>
          <w:b w:val="0"/>
          <w:sz w:val="24"/>
          <w:szCs w:val="24"/>
        </w:rPr>
        <w:t xml:space="preserve"> </w:t>
      </w:r>
      <w:r w:rsidR="00B11DA4" w:rsidRPr="00B11DA4">
        <w:rPr>
          <w:rFonts w:ascii="Book Antiqua" w:eastAsia="Times New Roman" w:hAnsi="Book Antiqua"/>
          <w:b w:val="0"/>
          <w:i/>
          <w:sz w:val="24"/>
          <w:szCs w:val="24"/>
        </w:rPr>
        <w:t>vs</w:t>
      </w:r>
      <w:r w:rsidRPr="00834E63">
        <w:rPr>
          <w:rFonts w:ascii="Book Antiqua" w:eastAsia="Times New Roman" w:hAnsi="Book Antiqua"/>
          <w:b w:val="0"/>
          <w:sz w:val="24"/>
          <w:szCs w:val="24"/>
        </w:rPr>
        <w:t xml:space="preserve"> </w:t>
      </w:r>
      <w:proofErr w:type="spellStart"/>
      <w:r w:rsidRPr="00834E63">
        <w:rPr>
          <w:rFonts w:ascii="Book Antiqua" w:eastAsia="Times New Roman" w:hAnsi="Book Antiqua"/>
          <w:b w:val="0"/>
          <w:sz w:val="24"/>
          <w:szCs w:val="24"/>
        </w:rPr>
        <w:t>transfemoral</w:t>
      </w:r>
      <w:proofErr w:type="spellEnd"/>
      <w:r w:rsidRPr="00834E63">
        <w:rPr>
          <w:rFonts w:ascii="Book Antiqua" w:eastAsia="Times New Roman" w:hAnsi="Book Antiqua"/>
          <w:b w:val="0"/>
          <w:sz w:val="24"/>
          <w:szCs w:val="24"/>
        </w:rPr>
        <w:t xml:space="preserve"> </w:t>
      </w:r>
      <w:proofErr w:type="gramStart"/>
      <w:r w:rsidRPr="00834E63">
        <w:rPr>
          <w:rFonts w:ascii="Book Antiqua" w:eastAsia="Times New Roman" w:hAnsi="Book Antiqua"/>
          <w:b w:val="0"/>
          <w:sz w:val="24"/>
          <w:szCs w:val="24"/>
        </w:rPr>
        <w:t>CAS</w:t>
      </w:r>
      <w:r w:rsidRPr="00094B21">
        <w:rPr>
          <w:rFonts w:ascii="Book Antiqua" w:eastAsia="Times New Roman" w:hAnsi="Book Antiqua"/>
          <w:b w:val="0"/>
          <w:sz w:val="24"/>
          <w:szCs w:val="24"/>
          <w:vertAlign w:val="superscript"/>
        </w:rPr>
        <w:t>[</w:t>
      </w:r>
      <w:proofErr w:type="gramEnd"/>
      <w:r w:rsidRPr="00094B21">
        <w:rPr>
          <w:rFonts w:ascii="Book Antiqua" w:eastAsia="Times New Roman" w:hAnsi="Book Antiqua"/>
          <w:b w:val="0"/>
          <w:sz w:val="24"/>
          <w:szCs w:val="24"/>
          <w:vertAlign w:val="superscript"/>
        </w:rPr>
        <w:t>32]</w:t>
      </w:r>
      <w:r w:rsidRPr="00834E63">
        <w:rPr>
          <w:rFonts w:ascii="Book Antiqua" w:eastAsia="Times New Roman" w:hAnsi="Book Antiqua"/>
          <w:b w:val="0"/>
          <w:sz w:val="24"/>
          <w:szCs w:val="24"/>
        </w:rPr>
        <w:t xml:space="preserve">. A total of 775 consecutive patients undergoing CAS during 16 years were included (101 </w:t>
      </w:r>
      <w:proofErr w:type="spellStart"/>
      <w:r w:rsidRPr="00834E63">
        <w:rPr>
          <w:rFonts w:ascii="Book Antiqua" w:eastAsia="Times New Roman" w:hAnsi="Book Antiqua"/>
          <w:b w:val="0"/>
          <w:sz w:val="24"/>
          <w:szCs w:val="24"/>
        </w:rPr>
        <w:t>transradial</w:t>
      </w:r>
      <w:proofErr w:type="spellEnd"/>
      <w:r w:rsidRPr="00834E63">
        <w:rPr>
          <w:rFonts w:ascii="Book Antiqua" w:eastAsia="Times New Roman" w:hAnsi="Book Antiqua"/>
          <w:b w:val="0"/>
          <w:sz w:val="24"/>
          <w:szCs w:val="24"/>
        </w:rPr>
        <w:t xml:space="preserve"> </w:t>
      </w:r>
      <w:r w:rsidR="00B11DA4" w:rsidRPr="00B11DA4">
        <w:rPr>
          <w:rFonts w:ascii="Book Antiqua" w:eastAsia="Times New Roman" w:hAnsi="Book Antiqua"/>
          <w:b w:val="0"/>
          <w:i/>
          <w:sz w:val="24"/>
          <w:szCs w:val="24"/>
        </w:rPr>
        <w:t>vs</w:t>
      </w:r>
      <w:r w:rsidRPr="00834E63">
        <w:rPr>
          <w:rFonts w:ascii="Book Antiqua" w:eastAsia="Times New Roman" w:hAnsi="Book Antiqua"/>
          <w:b w:val="0"/>
          <w:sz w:val="24"/>
          <w:szCs w:val="24"/>
        </w:rPr>
        <w:t xml:space="preserve"> 674 </w:t>
      </w:r>
      <w:proofErr w:type="spellStart"/>
      <w:r w:rsidRPr="00834E63">
        <w:rPr>
          <w:rFonts w:ascii="Book Antiqua" w:eastAsia="Times New Roman" w:hAnsi="Book Antiqua"/>
          <w:b w:val="0"/>
          <w:sz w:val="24"/>
          <w:szCs w:val="24"/>
        </w:rPr>
        <w:t>transfemoral</w:t>
      </w:r>
      <w:proofErr w:type="spellEnd"/>
      <w:r w:rsidRPr="00834E63">
        <w:rPr>
          <w:rFonts w:ascii="Book Antiqua" w:eastAsia="Times New Roman" w:hAnsi="Book Antiqua"/>
          <w:b w:val="0"/>
          <w:sz w:val="24"/>
          <w:szCs w:val="24"/>
        </w:rPr>
        <w:t xml:space="preserve">). The primary combined end-point was in-hospital major adverse cardiac and cerebral events, whereas secondary end-points included angiographic outcome after the procedure and cross-over rate to another puncture site. Angiographic success was achieved in all 775 patients. There was a significant difference in </w:t>
      </w:r>
      <w:proofErr w:type="gramStart"/>
      <w:r w:rsidRPr="00834E63">
        <w:rPr>
          <w:rFonts w:ascii="Book Antiqua" w:eastAsia="Times New Roman" w:hAnsi="Book Antiqua"/>
          <w:b w:val="0"/>
          <w:sz w:val="24"/>
          <w:szCs w:val="24"/>
        </w:rPr>
        <w:t>cross-over</w:t>
      </w:r>
      <w:proofErr w:type="gramEnd"/>
      <w:r w:rsidRPr="00834E63">
        <w:rPr>
          <w:rFonts w:ascii="Book Antiqua" w:eastAsia="Times New Roman" w:hAnsi="Book Antiqua"/>
          <w:b w:val="0"/>
          <w:sz w:val="24"/>
          <w:szCs w:val="24"/>
        </w:rPr>
        <w:t xml:space="preserve"> rate (4.9% </w:t>
      </w:r>
      <w:r w:rsidR="00B11DA4" w:rsidRPr="00B11DA4">
        <w:rPr>
          <w:rFonts w:ascii="Book Antiqua" w:eastAsia="Times New Roman" w:hAnsi="Book Antiqua"/>
          <w:b w:val="0"/>
          <w:i/>
          <w:sz w:val="24"/>
          <w:szCs w:val="24"/>
        </w:rPr>
        <w:t>vs</w:t>
      </w:r>
      <w:r w:rsidRPr="00834E63">
        <w:rPr>
          <w:rFonts w:ascii="Book Antiqua" w:eastAsia="Times New Roman" w:hAnsi="Book Antiqua"/>
          <w:b w:val="0"/>
          <w:sz w:val="24"/>
          <w:szCs w:val="24"/>
        </w:rPr>
        <w:t xml:space="preserve"> 0%, for the </w:t>
      </w:r>
      <w:proofErr w:type="spellStart"/>
      <w:r w:rsidRPr="00834E63">
        <w:rPr>
          <w:rFonts w:ascii="Book Antiqua" w:eastAsia="Times New Roman" w:hAnsi="Book Antiqua"/>
          <w:b w:val="0"/>
          <w:sz w:val="24"/>
          <w:szCs w:val="24"/>
        </w:rPr>
        <w:t>transradial</w:t>
      </w:r>
      <w:proofErr w:type="spellEnd"/>
      <w:r w:rsidRPr="00834E63">
        <w:rPr>
          <w:rFonts w:ascii="Book Antiqua" w:eastAsia="Times New Roman" w:hAnsi="Book Antiqua"/>
          <w:b w:val="0"/>
          <w:sz w:val="24"/>
          <w:szCs w:val="24"/>
        </w:rPr>
        <w:t xml:space="preserve"> </w:t>
      </w:r>
      <w:r w:rsidR="00B11DA4" w:rsidRPr="00B11DA4">
        <w:rPr>
          <w:rFonts w:ascii="Book Antiqua" w:eastAsia="Times New Roman" w:hAnsi="Book Antiqua"/>
          <w:b w:val="0"/>
          <w:i/>
          <w:sz w:val="24"/>
          <w:szCs w:val="24"/>
        </w:rPr>
        <w:t>vs</w:t>
      </w:r>
      <w:r w:rsidRPr="00834E63">
        <w:rPr>
          <w:rFonts w:ascii="Book Antiqua" w:eastAsia="Times New Roman" w:hAnsi="Book Antiqua"/>
          <w:b w:val="0"/>
          <w:sz w:val="24"/>
          <w:szCs w:val="24"/>
        </w:rPr>
        <w:t xml:space="preserve"> the </w:t>
      </w:r>
      <w:proofErr w:type="spellStart"/>
      <w:r w:rsidRPr="00834E63">
        <w:rPr>
          <w:rFonts w:ascii="Book Antiqua" w:eastAsia="Times New Roman" w:hAnsi="Book Antiqua"/>
          <w:b w:val="0"/>
          <w:sz w:val="24"/>
          <w:szCs w:val="24"/>
        </w:rPr>
        <w:t>transfemoral</w:t>
      </w:r>
      <w:proofErr w:type="spellEnd"/>
      <w:r w:rsidRPr="00834E63">
        <w:rPr>
          <w:rFonts w:ascii="Book Antiqua" w:eastAsia="Times New Roman" w:hAnsi="Book Antiqua"/>
          <w:b w:val="0"/>
          <w:sz w:val="24"/>
          <w:szCs w:val="24"/>
        </w:rPr>
        <w:t xml:space="preserve"> approach, respectively; </w:t>
      </w:r>
      <w:r w:rsidRPr="00834E63">
        <w:rPr>
          <w:rFonts w:ascii="Book Antiqua" w:eastAsia="Times New Roman" w:hAnsi="Book Antiqua"/>
          <w:b w:val="0"/>
          <w:i/>
          <w:sz w:val="24"/>
          <w:szCs w:val="24"/>
        </w:rPr>
        <w:t xml:space="preserve">P </w:t>
      </w:r>
      <w:r w:rsidRPr="00834E63">
        <w:rPr>
          <w:rFonts w:ascii="Book Antiqua" w:eastAsia="Times New Roman" w:hAnsi="Book Antiqua"/>
          <w:b w:val="0"/>
          <w:sz w:val="24"/>
          <w:szCs w:val="24"/>
        </w:rPr>
        <w:t>&lt; 0.05), but not in the</w:t>
      </w:r>
      <w:r w:rsidRPr="00834E63">
        <w:rPr>
          <w:rFonts w:ascii="Book Antiqua" w:hAnsi="Book Antiqua"/>
          <w:b w:val="0"/>
          <w:sz w:val="24"/>
          <w:szCs w:val="24"/>
        </w:rPr>
        <w:t xml:space="preserve"> incidence of in-hospital major adverse cardiac and cerebral events (2% </w:t>
      </w:r>
      <w:r w:rsidR="00B11DA4" w:rsidRPr="00B11DA4">
        <w:rPr>
          <w:rFonts w:ascii="Book Antiqua" w:hAnsi="Book Antiqua"/>
          <w:b w:val="0"/>
          <w:i/>
          <w:sz w:val="24"/>
          <w:szCs w:val="24"/>
        </w:rPr>
        <w:t>vs</w:t>
      </w:r>
      <w:r w:rsidRPr="00834E63">
        <w:rPr>
          <w:rFonts w:ascii="Book Antiqua" w:hAnsi="Book Antiqua"/>
          <w:b w:val="0"/>
          <w:sz w:val="24"/>
          <w:szCs w:val="24"/>
        </w:rPr>
        <w:t xml:space="preserve"> 3.6%, for the </w:t>
      </w:r>
      <w:proofErr w:type="spellStart"/>
      <w:r w:rsidRPr="00834E63">
        <w:rPr>
          <w:rFonts w:ascii="Book Antiqua" w:hAnsi="Book Antiqua"/>
          <w:b w:val="0"/>
          <w:sz w:val="24"/>
          <w:szCs w:val="24"/>
        </w:rPr>
        <w:t>transradial</w:t>
      </w:r>
      <w:proofErr w:type="spellEnd"/>
      <w:r w:rsidRPr="00834E63">
        <w:rPr>
          <w:rFonts w:ascii="Book Antiqua" w:hAnsi="Book Antiqua"/>
          <w:b w:val="0"/>
          <w:sz w:val="24"/>
          <w:szCs w:val="24"/>
        </w:rPr>
        <w:t xml:space="preserve"> </w:t>
      </w:r>
      <w:r w:rsidR="00B11DA4" w:rsidRPr="00B11DA4">
        <w:rPr>
          <w:rFonts w:ascii="Book Antiqua" w:hAnsi="Book Antiqua"/>
          <w:b w:val="0"/>
          <w:i/>
          <w:sz w:val="24"/>
          <w:szCs w:val="24"/>
        </w:rPr>
        <w:t>vs</w:t>
      </w:r>
      <w:r w:rsidRPr="00834E63">
        <w:rPr>
          <w:rFonts w:ascii="Book Antiqua" w:hAnsi="Book Antiqua"/>
          <w:b w:val="0"/>
          <w:sz w:val="24"/>
          <w:szCs w:val="24"/>
        </w:rPr>
        <w:t xml:space="preserve"> </w:t>
      </w:r>
      <w:proofErr w:type="spellStart"/>
      <w:r w:rsidRPr="00834E63">
        <w:rPr>
          <w:rFonts w:ascii="Book Antiqua" w:hAnsi="Book Antiqua"/>
          <w:b w:val="0"/>
          <w:sz w:val="24"/>
          <w:szCs w:val="24"/>
        </w:rPr>
        <w:t>transfemoral</w:t>
      </w:r>
      <w:proofErr w:type="spellEnd"/>
      <w:r w:rsidRPr="00834E63">
        <w:rPr>
          <w:rFonts w:ascii="Book Antiqua" w:hAnsi="Book Antiqua"/>
          <w:b w:val="0"/>
          <w:sz w:val="24"/>
          <w:szCs w:val="24"/>
        </w:rPr>
        <w:t xml:space="preserve"> approach, respectively; </w:t>
      </w:r>
      <w:r w:rsidRPr="00834E63">
        <w:rPr>
          <w:rFonts w:ascii="Book Antiqua" w:hAnsi="Book Antiqua"/>
          <w:b w:val="0"/>
          <w:i/>
          <w:sz w:val="24"/>
          <w:szCs w:val="24"/>
        </w:rPr>
        <w:t>P</w:t>
      </w:r>
      <w:r w:rsidRPr="00834E63">
        <w:rPr>
          <w:rFonts w:ascii="Book Antiqua" w:hAnsi="Book Antiqua"/>
          <w:b w:val="0"/>
          <w:sz w:val="24"/>
          <w:szCs w:val="24"/>
        </w:rPr>
        <w:t xml:space="preserve"> = not significant)</w:t>
      </w:r>
      <w:r w:rsidRPr="00094B21">
        <w:rPr>
          <w:rFonts w:ascii="Book Antiqua" w:hAnsi="Book Antiqua"/>
          <w:b w:val="0"/>
          <w:sz w:val="24"/>
          <w:szCs w:val="24"/>
          <w:vertAlign w:val="superscript"/>
        </w:rPr>
        <w:t>[32]</w:t>
      </w:r>
      <w:r w:rsidRPr="00834E63">
        <w:rPr>
          <w:rFonts w:ascii="Book Antiqua" w:hAnsi="Book Antiqua"/>
          <w:b w:val="0"/>
          <w:sz w:val="24"/>
          <w:szCs w:val="24"/>
        </w:rPr>
        <w:t xml:space="preserve">. It was concluded that both approaches are safe and efficacious. These results verified the results of an earlier </w:t>
      </w:r>
      <w:proofErr w:type="gramStart"/>
      <w:r w:rsidRPr="00834E63">
        <w:rPr>
          <w:rFonts w:ascii="Book Antiqua" w:hAnsi="Book Antiqua"/>
          <w:b w:val="0"/>
          <w:sz w:val="24"/>
          <w:szCs w:val="24"/>
        </w:rPr>
        <w:t>study</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33]</w:t>
      </w:r>
      <w:r w:rsidRPr="00834E63">
        <w:rPr>
          <w:rFonts w:ascii="Book Antiqua" w:hAnsi="Book Antiqua"/>
          <w:b w:val="0"/>
          <w:sz w:val="24"/>
          <w:szCs w:val="24"/>
        </w:rPr>
        <w:t>.</w:t>
      </w:r>
    </w:p>
    <w:p w14:paraId="489D7663" w14:textId="4790E53D" w:rsidR="00DB39FA" w:rsidRPr="00834E63" w:rsidRDefault="00DB39FA" w:rsidP="00DB39FA">
      <w:pPr>
        <w:pStyle w:val="Heading3"/>
        <w:spacing w:before="0" w:beforeAutospacing="0" w:after="0" w:afterAutospacing="0" w:line="360" w:lineRule="auto"/>
        <w:jc w:val="both"/>
        <w:rPr>
          <w:rFonts w:ascii="Book Antiqua" w:eastAsia="Times New Roman" w:hAnsi="Book Antiqua"/>
          <w:b w:val="0"/>
          <w:sz w:val="24"/>
          <w:szCs w:val="24"/>
        </w:rPr>
      </w:pPr>
      <w:r w:rsidRPr="00834E63">
        <w:rPr>
          <w:rFonts w:ascii="Book Antiqua" w:eastAsia="Times New Roman" w:hAnsi="Book Antiqua"/>
          <w:b w:val="0"/>
          <w:sz w:val="24"/>
          <w:szCs w:val="24"/>
        </w:rPr>
        <w:tab/>
      </w:r>
      <w:r w:rsidRPr="00834E63">
        <w:rPr>
          <w:rFonts w:ascii="Book Antiqua" w:hAnsi="Book Antiqua"/>
          <w:b w:val="0"/>
          <w:sz w:val="24"/>
          <w:szCs w:val="24"/>
        </w:rPr>
        <w:t xml:space="preserve">An earlier study from Atlanta, Georgia, </w:t>
      </w:r>
      <w:r w:rsidR="00DC560D">
        <w:rPr>
          <w:rFonts w:ascii="Book Antiqua" w:hAnsi="Book Antiqua"/>
          <w:b w:val="0"/>
          <w:sz w:val="24"/>
          <w:szCs w:val="24"/>
        </w:rPr>
        <w:t>United States</w:t>
      </w:r>
      <w:r w:rsidRPr="00834E63">
        <w:rPr>
          <w:rFonts w:ascii="Book Antiqua" w:hAnsi="Book Antiqua"/>
          <w:b w:val="0"/>
          <w:sz w:val="24"/>
          <w:szCs w:val="24"/>
        </w:rPr>
        <w:t xml:space="preserve"> compared revascularization outcomes after CEA (</w:t>
      </w:r>
      <w:r w:rsidRPr="00834E63">
        <w:rPr>
          <w:rFonts w:ascii="Book Antiqua" w:hAnsi="Book Antiqua"/>
          <w:b w:val="0"/>
          <w:i/>
          <w:sz w:val="24"/>
          <w:szCs w:val="24"/>
        </w:rPr>
        <w:t>n</w:t>
      </w:r>
      <w:r w:rsidRPr="00834E63">
        <w:rPr>
          <w:rFonts w:ascii="Book Antiqua" w:hAnsi="Book Antiqua"/>
          <w:b w:val="0"/>
          <w:sz w:val="24"/>
          <w:szCs w:val="24"/>
        </w:rPr>
        <w:t xml:space="preserve"> = 226) </w:t>
      </w:r>
      <w:r w:rsidR="00B11DA4" w:rsidRPr="00B11DA4">
        <w:rPr>
          <w:rFonts w:ascii="Book Antiqua" w:hAnsi="Book Antiqua"/>
          <w:b w:val="0"/>
          <w:i/>
          <w:sz w:val="24"/>
          <w:szCs w:val="24"/>
        </w:rPr>
        <w:t>vs</w:t>
      </w:r>
      <w:r w:rsidRPr="00834E63">
        <w:rPr>
          <w:rFonts w:ascii="Book Antiqua" w:hAnsi="Book Antiqua"/>
          <w:b w:val="0"/>
          <w:sz w:val="24"/>
          <w:szCs w:val="24"/>
        </w:rPr>
        <w:t xml:space="preserve"> CAS with a distal filter EPD (</w:t>
      </w:r>
      <w:r w:rsidRPr="00834E63">
        <w:rPr>
          <w:rFonts w:ascii="Book Antiqua" w:hAnsi="Book Antiqua"/>
          <w:b w:val="0"/>
          <w:i/>
          <w:sz w:val="24"/>
          <w:szCs w:val="24"/>
        </w:rPr>
        <w:t>n</w:t>
      </w:r>
      <w:r w:rsidRPr="00834E63">
        <w:rPr>
          <w:rFonts w:ascii="Book Antiqua" w:hAnsi="Book Antiqua"/>
          <w:b w:val="0"/>
          <w:sz w:val="24"/>
          <w:szCs w:val="24"/>
        </w:rPr>
        <w:t xml:space="preserve"> = 216) </w:t>
      </w:r>
      <w:r w:rsidR="00B11DA4" w:rsidRPr="00B11DA4">
        <w:rPr>
          <w:rFonts w:ascii="Book Antiqua" w:hAnsi="Book Antiqua"/>
          <w:b w:val="0"/>
          <w:i/>
          <w:sz w:val="24"/>
          <w:szCs w:val="24"/>
        </w:rPr>
        <w:t>vs</w:t>
      </w:r>
      <w:r w:rsidRPr="00834E63">
        <w:rPr>
          <w:rFonts w:ascii="Book Antiqua" w:hAnsi="Book Antiqua"/>
          <w:b w:val="0"/>
          <w:sz w:val="24"/>
          <w:szCs w:val="24"/>
        </w:rPr>
        <w:t xml:space="preserve"> CAS with a proximal flow reversal system (</w:t>
      </w:r>
      <w:r w:rsidRPr="00834E63">
        <w:rPr>
          <w:rFonts w:ascii="Book Antiqua" w:hAnsi="Book Antiqua"/>
          <w:b w:val="0"/>
          <w:i/>
          <w:sz w:val="24"/>
          <w:szCs w:val="24"/>
        </w:rPr>
        <w:t>n</w:t>
      </w:r>
      <w:r w:rsidRPr="00834E63">
        <w:rPr>
          <w:rFonts w:ascii="Book Antiqua" w:hAnsi="Book Antiqua"/>
          <w:b w:val="0"/>
          <w:sz w:val="24"/>
          <w:szCs w:val="24"/>
        </w:rPr>
        <w:t xml:space="preserve"> = 53)</w:t>
      </w:r>
      <w:r w:rsidRPr="00094B21">
        <w:rPr>
          <w:rFonts w:ascii="Book Antiqua" w:hAnsi="Book Antiqua"/>
          <w:b w:val="0"/>
          <w:sz w:val="24"/>
          <w:szCs w:val="24"/>
          <w:vertAlign w:val="superscript"/>
        </w:rPr>
        <w:t>[34]</w:t>
      </w:r>
      <w:r w:rsidRPr="00834E63">
        <w:rPr>
          <w:rFonts w:ascii="Book Antiqua" w:hAnsi="Book Antiqua"/>
          <w:b w:val="0"/>
          <w:sz w:val="24"/>
          <w:szCs w:val="24"/>
        </w:rPr>
        <w:t xml:space="preserve">. The 3 groups did not differ in the overall composite end-point of death, cerebrovascular accident and MI (4% </w:t>
      </w:r>
      <w:r w:rsidR="00B11DA4" w:rsidRPr="00B11DA4">
        <w:rPr>
          <w:rFonts w:ascii="Book Antiqua" w:hAnsi="Book Antiqua"/>
          <w:b w:val="0"/>
          <w:i/>
          <w:sz w:val="24"/>
          <w:szCs w:val="24"/>
        </w:rPr>
        <w:t>vs</w:t>
      </w:r>
      <w:r w:rsidRPr="00834E63">
        <w:rPr>
          <w:rFonts w:ascii="Book Antiqua" w:hAnsi="Book Antiqua"/>
          <w:b w:val="0"/>
          <w:sz w:val="24"/>
          <w:szCs w:val="24"/>
        </w:rPr>
        <w:t xml:space="preserve"> 5.1% </w:t>
      </w:r>
      <w:r w:rsidR="00B11DA4" w:rsidRPr="00B11DA4">
        <w:rPr>
          <w:rFonts w:ascii="Book Antiqua" w:hAnsi="Book Antiqua"/>
          <w:b w:val="0"/>
          <w:i/>
          <w:sz w:val="24"/>
          <w:szCs w:val="24"/>
        </w:rPr>
        <w:t>vs</w:t>
      </w:r>
      <w:r w:rsidRPr="00834E63">
        <w:rPr>
          <w:rFonts w:ascii="Book Antiqua" w:hAnsi="Book Antiqua"/>
          <w:b w:val="0"/>
          <w:sz w:val="24"/>
          <w:szCs w:val="24"/>
        </w:rPr>
        <w:t xml:space="preserve"> 0%, respectively; </w:t>
      </w:r>
      <w:r w:rsidRPr="00834E63">
        <w:rPr>
          <w:rFonts w:ascii="Book Antiqua" w:hAnsi="Book Antiqua"/>
          <w:b w:val="0"/>
          <w:i/>
          <w:sz w:val="24"/>
          <w:szCs w:val="24"/>
        </w:rPr>
        <w:t xml:space="preserve">P </w:t>
      </w:r>
      <w:r w:rsidRPr="00834E63">
        <w:rPr>
          <w:rFonts w:ascii="Book Antiqua" w:hAnsi="Book Antiqua"/>
          <w:b w:val="0"/>
          <w:sz w:val="24"/>
          <w:szCs w:val="24"/>
        </w:rPr>
        <w:t xml:space="preserve">= 0.1) or any individual major adverse </w:t>
      </w:r>
      <w:proofErr w:type="gramStart"/>
      <w:r w:rsidRPr="00834E63">
        <w:rPr>
          <w:rFonts w:ascii="Book Antiqua" w:hAnsi="Book Antiqua"/>
          <w:b w:val="0"/>
          <w:sz w:val="24"/>
          <w:szCs w:val="24"/>
        </w:rPr>
        <w:t>event</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34]</w:t>
      </w:r>
      <w:r w:rsidRPr="00834E63">
        <w:rPr>
          <w:rFonts w:ascii="Book Antiqua" w:hAnsi="Book Antiqua"/>
          <w:b w:val="0"/>
          <w:sz w:val="24"/>
          <w:szCs w:val="24"/>
        </w:rPr>
        <w:t>.</w:t>
      </w:r>
      <w:r w:rsidRPr="00834E63">
        <w:rPr>
          <w:rFonts w:ascii="Book Antiqua" w:hAnsi="Book Antiqua"/>
          <w:b w:val="0"/>
          <w:sz w:val="24"/>
          <w:szCs w:val="24"/>
          <w:vertAlign w:val="superscript"/>
        </w:rPr>
        <w:t xml:space="preserve"> </w:t>
      </w:r>
      <w:r w:rsidRPr="00834E63">
        <w:rPr>
          <w:rFonts w:ascii="Book Antiqua" w:hAnsi="Book Antiqua"/>
          <w:b w:val="0"/>
          <w:sz w:val="24"/>
          <w:szCs w:val="24"/>
        </w:rPr>
        <w:t xml:space="preserve">Overall, patients undergoing CAS with EPD had a greater incidence of minor cerebrovascular accidents than CEA patients (6 </w:t>
      </w:r>
      <w:r w:rsidR="00B11DA4" w:rsidRPr="00B11DA4">
        <w:rPr>
          <w:rFonts w:ascii="Book Antiqua" w:hAnsi="Book Antiqua"/>
          <w:b w:val="0"/>
          <w:i/>
          <w:sz w:val="24"/>
          <w:szCs w:val="24"/>
        </w:rPr>
        <w:t>vs</w:t>
      </w:r>
      <w:r w:rsidRPr="00834E63">
        <w:rPr>
          <w:rFonts w:ascii="Book Antiqua" w:hAnsi="Book Antiqua"/>
          <w:b w:val="0"/>
          <w:sz w:val="24"/>
          <w:szCs w:val="24"/>
        </w:rPr>
        <w:t xml:space="preserve"> 1, or 3.4% </w:t>
      </w:r>
      <w:r w:rsidR="00B11DA4" w:rsidRPr="00B11DA4">
        <w:rPr>
          <w:rFonts w:ascii="Book Antiqua" w:hAnsi="Book Antiqua"/>
          <w:b w:val="0"/>
          <w:i/>
          <w:sz w:val="24"/>
          <w:szCs w:val="24"/>
        </w:rPr>
        <w:t>vs</w:t>
      </w:r>
      <w:r w:rsidRPr="00834E63">
        <w:rPr>
          <w:rFonts w:ascii="Book Antiqua" w:hAnsi="Book Antiqua"/>
          <w:b w:val="0"/>
          <w:sz w:val="24"/>
          <w:szCs w:val="24"/>
        </w:rPr>
        <w:t xml:space="preserve"> 0.5%, respectively; </w:t>
      </w:r>
      <w:r w:rsidRPr="00834E63">
        <w:rPr>
          <w:rFonts w:ascii="Book Antiqua" w:hAnsi="Book Antiqua"/>
          <w:b w:val="0"/>
          <w:i/>
          <w:sz w:val="24"/>
          <w:szCs w:val="24"/>
        </w:rPr>
        <w:t xml:space="preserve">P </w:t>
      </w:r>
      <w:r w:rsidRPr="00834E63">
        <w:rPr>
          <w:rFonts w:ascii="Book Antiqua" w:hAnsi="Book Antiqua"/>
          <w:b w:val="0"/>
          <w:sz w:val="24"/>
          <w:szCs w:val="24"/>
        </w:rPr>
        <w:t>= 0.031). This was driven by the increased risk for a cerebrovascular accident for asymptomatic patients. Of note, patients undergoing CAS with flow reversal (</w:t>
      </w:r>
      <w:r w:rsidRPr="00834E63">
        <w:rPr>
          <w:rFonts w:ascii="Book Antiqua" w:hAnsi="Book Antiqua"/>
          <w:b w:val="0"/>
          <w:i/>
          <w:sz w:val="24"/>
          <w:szCs w:val="24"/>
        </w:rPr>
        <w:t xml:space="preserve">n </w:t>
      </w:r>
      <w:r w:rsidRPr="00834E63">
        <w:rPr>
          <w:rFonts w:ascii="Book Antiqua" w:hAnsi="Book Antiqua"/>
          <w:b w:val="0"/>
          <w:sz w:val="24"/>
          <w:szCs w:val="24"/>
        </w:rPr>
        <w:t>= 53) had zero adverse events (minor/major stroke, MI or death)</w:t>
      </w:r>
      <w:r w:rsidRPr="00094B21">
        <w:rPr>
          <w:rFonts w:ascii="Book Antiqua" w:hAnsi="Book Antiqua"/>
          <w:b w:val="0"/>
          <w:sz w:val="24"/>
          <w:szCs w:val="24"/>
          <w:vertAlign w:val="superscript"/>
        </w:rPr>
        <w:t>[34]</w:t>
      </w:r>
      <w:r w:rsidRPr="00834E63">
        <w:rPr>
          <w:rFonts w:ascii="Book Antiqua" w:hAnsi="Book Antiqua"/>
          <w:b w:val="0"/>
          <w:sz w:val="24"/>
          <w:szCs w:val="24"/>
        </w:rPr>
        <w:t>.</w:t>
      </w:r>
    </w:p>
    <w:p w14:paraId="5BD395D2" w14:textId="77C5A0D9" w:rsidR="00DB39FA" w:rsidRPr="00834E63" w:rsidRDefault="00DB39FA" w:rsidP="00DB39FA">
      <w:pPr>
        <w:pStyle w:val="Heading3"/>
        <w:spacing w:before="0" w:beforeAutospacing="0" w:after="0" w:afterAutospacing="0" w:line="360" w:lineRule="auto"/>
        <w:jc w:val="both"/>
        <w:rPr>
          <w:rFonts w:ascii="Book Antiqua" w:eastAsia="Times New Roman" w:hAnsi="Book Antiqua"/>
          <w:b w:val="0"/>
          <w:sz w:val="24"/>
          <w:szCs w:val="24"/>
        </w:rPr>
      </w:pPr>
      <w:r w:rsidRPr="00834E63">
        <w:rPr>
          <w:rFonts w:ascii="Book Antiqua" w:eastAsia="Times New Roman" w:hAnsi="Book Antiqua"/>
          <w:b w:val="0"/>
          <w:sz w:val="24"/>
          <w:szCs w:val="24"/>
        </w:rPr>
        <w:tab/>
      </w:r>
      <w:r w:rsidRPr="00834E63">
        <w:rPr>
          <w:rFonts w:ascii="Book Antiqua" w:hAnsi="Book Antiqua"/>
          <w:b w:val="0"/>
          <w:sz w:val="24"/>
          <w:szCs w:val="24"/>
        </w:rPr>
        <w:t>A study from Japan evaluated the effectiveness of the combined use of distal filter protection device (</w:t>
      </w:r>
      <w:proofErr w:type="spellStart"/>
      <w:r w:rsidRPr="00834E63">
        <w:rPr>
          <w:rFonts w:ascii="Book Antiqua" w:hAnsi="Book Antiqua"/>
          <w:b w:val="0"/>
          <w:sz w:val="24"/>
          <w:szCs w:val="24"/>
        </w:rPr>
        <w:t>FilterWire</w:t>
      </w:r>
      <w:proofErr w:type="spellEnd"/>
      <w:r w:rsidRPr="00834E63">
        <w:rPr>
          <w:rFonts w:ascii="Book Antiqua" w:hAnsi="Book Antiqua"/>
          <w:b w:val="0"/>
          <w:sz w:val="24"/>
          <w:szCs w:val="24"/>
        </w:rPr>
        <w:t xml:space="preserve"> EZ [Boston Scientific, Natick, MA) and the </w:t>
      </w:r>
      <w:proofErr w:type="spellStart"/>
      <w:r w:rsidRPr="00834E63">
        <w:rPr>
          <w:rFonts w:ascii="Book Antiqua" w:hAnsi="Book Antiqua"/>
          <w:b w:val="0"/>
          <w:sz w:val="24"/>
          <w:szCs w:val="24"/>
        </w:rPr>
        <w:t>Mo.Ma</w:t>
      </w:r>
      <w:proofErr w:type="spellEnd"/>
      <w:r w:rsidRPr="00834E63">
        <w:rPr>
          <w:rFonts w:ascii="Book Antiqua" w:hAnsi="Book Antiqua"/>
          <w:b w:val="0"/>
          <w:sz w:val="24"/>
          <w:szCs w:val="24"/>
        </w:rPr>
        <w:t xml:space="preserve"> Ultra (Medtronic, Minneapolis, MN)</w:t>
      </w:r>
      <w:r w:rsidRPr="00094B21">
        <w:rPr>
          <w:rFonts w:ascii="Book Antiqua" w:hAnsi="Book Antiqua"/>
          <w:b w:val="0"/>
          <w:sz w:val="24"/>
          <w:szCs w:val="24"/>
          <w:vertAlign w:val="superscript"/>
        </w:rPr>
        <w:t>[35]</w:t>
      </w:r>
      <w:r w:rsidRPr="00834E63">
        <w:rPr>
          <w:rFonts w:ascii="Book Antiqua" w:hAnsi="Book Antiqua"/>
          <w:b w:val="0"/>
          <w:sz w:val="24"/>
          <w:szCs w:val="24"/>
        </w:rPr>
        <w:t xml:space="preserve">. The </w:t>
      </w:r>
      <w:proofErr w:type="spellStart"/>
      <w:r w:rsidRPr="00834E63">
        <w:rPr>
          <w:rFonts w:ascii="Book Antiqua" w:hAnsi="Book Antiqua"/>
          <w:b w:val="0"/>
          <w:sz w:val="24"/>
          <w:szCs w:val="24"/>
        </w:rPr>
        <w:t>Mo.Ma</w:t>
      </w:r>
      <w:proofErr w:type="spellEnd"/>
      <w:r w:rsidRPr="00834E63">
        <w:rPr>
          <w:rFonts w:ascii="Book Antiqua" w:hAnsi="Book Antiqua"/>
          <w:b w:val="0"/>
          <w:sz w:val="24"/>
          <w:szCs w:val="24"/>
        </w:rPr>
        <w:t xml:space="preserve"> Ultra is an EPD for interrupting </w:t>
      </w:r>
      <w:r w:rsidRPr="00834E63">
        <w:rPr>
          <w:rFonts w:ascii="Book Antiqua" w:hAnsi="Book Antiqua"/>
          <w:b w:val="0"/>
          <w:sz w:val="24"/>
          <w:szCs w:val="24"/>
        </w:rPr>
        <w:lastRenderedPageBreak/>
        <w:t xml:space="preserve">the anterograde blood flow to the internal carotid artery. This study demonstrated that the combined use of a distal filter protection device and </w:t>
      </w:r>
      <w:proofErr w:type="spellStart"/>
      <w:r w:rsidRPr="00834E63">
        <w:rPr>
          <w:rFonts w:ascii="Book Antiqua" w:hAnsi="Book Antiqua"/>
          <w:b w:val="0"/>
          <w:sz w:val="24"/>
          <w:szCs w:val="24"/>
        </w:rPr>
        <w:t>Mo.Ma</w:t>
      </w:r>
      <w:proofErr w:type="spellEnd"/>
      <w:r w:rsidRPr="00834E63">
        <w:rPr>
          <w:rFonts w:ascii="Book Antiqua" w:hAnsi="Book Antiqua"/>
          <w:b w:val="0"/>
          <w:sz w:val="24"/>
          <w:szCs w:val="24"/>
        </w:rPr>
        <w:t xml:space="preserve"> Ultra could provide a more reliable embolic protection in </w:t>
      </w:r>
      <w:proofErr w:type="gramStart"/>
      <w:r w:rsidRPr="00834E63">
        <w:rPr>
          <w:rFonts w:ascii="Book Antiqua" w:hAnsi="Book Antiqua"/>
          <w:b w:val="0"/>
          <w:sz w:val="24"/>
          <w:szCs w:val="24"/>
        </w:rPr>
        <w:t>CAS</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35]</w:t>
      </w:r>
      <w:r w:rsidRPr="00834E63">
        <w:rPr>
          <w:rFonts w:ascii="Book Antiqua" w:hAnsi="Book Antiqua"/>
          <w:b w:val="0"/>
          <w:sz w:val="24"/>
          <w:szCs w:val="24"/>
        </w:rPr>
        <w:t>.</w:t>
      </w:r>
    </w:p>
    <w:p w14:paraId="5F277BAB" w14:textId="1FB4339D" w:rsidR="00DB39FA" w:rsidRPr="00834E63" w:rsidRDefault="00DB39FA" w:rsidP="00DB39FA">
      <w:pPr>
        <w:spacing w:after="0" w:line="360" w:lineRule="auto"/>
        <w:ind w:firstLine="720"/>
        <w:jc w:val="both"/>
        <w:rPr>
          <w:rFonts w:ascii="Book Antiqua" w:eastAsia="Calibri" w:hAnsi="Book Antiqua"/>
          <w:sz w:val="24"/>
          <w:szCs w:val="24"/>
        </w:rPr>
      </w:pPr>
      <w:r w:rsidRPr="00834E63">
        <w:rPr>
          <w:rFonts w:ascii="Book Antiqua" w:hAnsi="Book Antiqua"/>
          <w:sz w:val="24"/>
          <w:szCs w:val="24"/>
        </w:rPr>
        <w:t xml:space="preserve">A study from Italy reported the outcomes of 214 patients undergoing CAS via a </w:t>
      </w:r>
      <w:proofErr w:type="spellStart"/>
      <w:r w:rsidRPr="00834E63">
        <w:rPr>
          <w:rFonts w:ascii="Book Antiqua" w:hAnsi="Book Antiqua"/>
          <w:sz w:val="24"/>
          <w:szCs w:val="24"/>
        </w:rPr>
        <w:t>transradial</w:t>
      </w:r>
      <w:proofErr w:type="spellEnd"/>
      <w:r w:rsidRPr="00834E63">
        <w:rPr>
          <w:rFonts w:ascii="Book Antiqua" w:hAnsi="Book Antiqua"/>
          <w:sz w:val="24"/>
          <w:szCs w:val="24"/>
        </w:rPr>
        <w:t xml:space="preserve"> (</w:t>
      </w:r>
      <w:r w:rsidRPr="00834E63">
        <w:rPr>
          <w:rFonts w:ascii="Book Antiqua" w:hAnsi="Book Antiqua"/>
          <w:i/>
          <w:sz w:val="24"/>
          <w:szCs w:val="24"/>
        </w:rPr>
        <w:t>n</w:t>
      </w:r>
      <w:r w:rsidRPr="00834E63">
        <w:rPr>
          <w:rFonts w:ascii="Book Antiqua" w:hAnsi="Book Antiqua"/>
          <w:sz w:val="24"/>
          <w:szCs w:val="24"/>
        </w:rPr>
        <w:t xml:space="preserve"> = 154) or a </w:t>
      </w:r>
      <w:proofErr w:type="spellStart"/>
      <w:r w:rsidRPr="00834E63">
        <w:rPr>
          <w:rFonts w:ascii="Book Antiqua" w:hAnsi="Book Antiqua"/>
          <w:sz w:val="24"/>
          <w:szCs w:val="24"/>
        </w:rPr>
        <w:t>transbrachial</w:t>
      </w:r>
      <w:proofErr w:type="spellEnd"/>
      <w:r w:rsidRPr="00834E63">
        <w:rPr>
          <w:rFonts w:ascii="Book Antiqua" w:hAnsi="Book Antiqua"/>
          <w:sz w:val="24"/>
          <w:szCs w:val="24"/>
        </w:rPr>
        <w:t xml:space="preserve"> (</w:t>
      </w:r>
      <w:r w:rsidRPr="00834E63">
        <w:rPr>
          <w:rFonts w:ascii="Book Antiqua" w:hAnsi="Book Antiqua"/>
          <w:i/>
          <w:sz w:val="24"/>
          <w:szCs w:val="24"/>
        </w:rPr>
        <w:t>n</w:t>
      </w:r>
      <w:r w:rsidRPr="00834E63">
        <w:rPr>
          <w:rFonts w:ascii="Book Antiqua" w:hAnsi="Book Antiqua"/>
          <w:sz w:val="24"/>
          <w:szCs w:val="24"/>
        </w:rPr>
        <w:t xml:space="preserve"> = 60) approach with either the </w:t>
      </w:r>
      <w:proofErr w:type="spellStart"/>
      <w:r w:rsidRPr="00834E63">
        <w:rPr>
          <w:rFonts w:ascii="Book Antiqua" w:hAnsi="Book Antiqua"/>
          <w:sz w:val="24"/>
          <w:szCs w:val="24"/>
        </w:rPr>
        <w:t>Mo.Ma</w:t>
      </w:r>
      <w:proofErr w:type="spellEnd"/>
      <w:r w:rsidRPr="00834E63">
        <w:rPr>
          <w:rFonts w:ascii="Book Antiqua" w:hAnsi="Book Antiqua"/>
          <w:sz w:val="24"/>
          <w:szCs w:val="24"/>
        </w:rPr>
        <w:t xml:space="preserve"> proximal protection (</w:t>
      </w:r>
      <w:r w:rsidRPr="00834E63">
        <w:rPr>
          <w:rFonts w:ascii="Book Antiqua" w:hAnsi="Book Antiqua"/>
          <w:i/>
          <w:sz w:val="24"/>
          <w:szCs w:val="24"/>
        </w:rPr>
        <w:t>n</w:t>
      </w:r>
      <w:r w:rsidRPr="00834E63">
        <w:rPr>
          <w:rFonts w:ascii="Book Antiqua" w:hAnsi="Book Antiqua"/>
          <w:sz w:val="24"/>
          <w:szCs w:val="24"/>
        </w:rPr>
        <w:t xml:space="preserve"> = 61) or the distal filter protection (</w:t>
      </w:r>
      <w:r w:rsidRPr="00834E63">
        <w:rPr>
          <w:rFonts w:ascii="Book Antiqua" w:hAnsi="Book Antiqua"/>
          <w:i/>
          <w:sz w:val="24"/>
          <w:szCs w:val="24"/>
        </w:rPr>
        <w:t>n</w:t>
      </w:r>
      <w:r w:rsidRPr="00834E63">
        <w:rPr>
          <w:rFonts w:ascii="Book Antiqua" w:hAnsi="Book Antiqua"/>
          <w:sz w:val="24"/>
          <w:szCs w:val="24"/>
        </w:rPr>
        <w:t xml:space="preserve"> = 163)</w:t>
      </w:r>
      <w:r w:rsidRPr="00094B21">
        <w:rPr>
          <w:rFonts w:ascii="Book Antiqua" w:hAnsi="Book Antiqua"/>
          <w:sz w:val="24"/>
          <w:szCs w:val="24"/>
          <w:vertAlign w:val="superscript"/>
        </w:rPr>
        <w:t>[36]</w:t>
      </w:r>
      <w:r w:rsidRPr="00834E63">
        <w:rPr>
          <w:rFonts w:ascii="Book Antiqua" w:hAnsi="Book Antiqua"/>
          <w:sz w:val="24"/>
          <w:szCs w:val="24"/>
        </w:rPr>
        <w:t>. As a result of technical difficulties in catheterizing the target vessel, c</w:t>
      </w:r>
      <w:r w:rsidRPr="00834E63">
        <w:rPr>
          <w:rFonts w:ascii="Book Antiqua" w:eastAsia="Calibri" w:hAnsi="Book Antiqua"/>
          <w:sz w:val="24"/>
          <w:szCs w:val="24"/>
        </w:rPr>
        <w:t xml:space="preserve">rossover to a femoral approach was required in 11 of 153 (7.1%) filter patients, but only in 1 of the 61 (1.6%) </w:t>
      </w:r>
      <w:proofErr w:type="spell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patients. On the other hand, 5 </w:t>
      </w:r>
      <w:proofErr w:type="spell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patients developed acute intolerance to proximal occlusion (4 were subsequently shifted to filter protection). One patient undergoing CAS via the </w:t>
      </w:r>
      <w:proofErr w:type="spellStart"/>
      <w:r w:rsidRPr="00834E63">
        <w:rPr>
          <w:rFonts w:ascii="Book Antiqua" w:eastAsia="Calibri" w:hAnsi="Book Antiqua"/>
          <w:sz w:val="24"/>
          <w:szCs w:val="24"/>
        </w:rPr>
        <w:t>transradial</w:t>
      </w:r>
      <w:proofErr w:type="spellEnd"/>
      <w:r w:rsidRPr="00834E63">
        <w:rPr>
          <w:rFonts w:ascii="Book Antiqua" w:eastAsia="Calibri" w:hAnsi="Book Antiqua"/>
          <w:sz w:val="24"/>
          <w:szCs w:val="24"/>
        </w:rPr>
        <w:t xml:space="preserve"> approach was shifted to filter because the </w:t>
      </w:r>
      <w:proofErr w:type="spell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system was too short. Overall, CAS was technically successful in 55 of the 60 (90%) </w:t>
      </w:r>
      <w:proofErr w:type="spellStart"/>
      <w:proofErr w:type="gram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patients and in 142 of the 154 (93%) filter patients.</w:t>
      </w:r>
      <w:proofErr w:type="gramEnd"/>
      <w:r w:rsidRPr="00834E63">
        <w:rPr>
          <w:rFonts w:ascii="Book Antiqua" w:eastAsia="Calibri" w:hAnsi="Book Antiqua"/>
          <w:sz w:val="24"/>
          <w:szCs w:val="24"/>
        </w:rPr>
        <w:t xml:space="preserve"> The 30-</w:t>
      </w:r>
      <w:r w:rsidR="00B11DA4">
        <w:rPr>
          <w:rFonts w:ascii="Book Antiqua" w:eastAsia="Calibri" w:hAnsi="Book Antiqua"/>
          <w:sz w:val="24"/>
          <w:szCs w:val="24"/>
        </w:rPr>
        <w:t>d</w:t>
      </w:r>
      <w:r w:rsidRPr="00834E63">
        <w:rPr>
          <w:rFonts w:ascii="Book Antiqua" w:eastAsia="Calibri" w:hAnsi="Book Antiqua"/>
          <w:sz w:val="24"/>
          <w:szCs w:val="24"/>
        </w:rPr>
        <w:t xml:space="preserve"> major adverse cardiovascular/cerebrovascular events rate did not differ significantly between the 2 groups (0% for </w:t>
      </w:r>
      <w:proofErr w:type="spell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patients </w:t>
      </w:r>
      <w:r w:rsidR="00B11DA4" w:rsidRPr="00B11DA4">
        <w:rPr>
          <w:rFonts w:ascii="Book Antiqua" w:eastAsia="Calibri" w:hAnsi="Book Antiqua"/>
          <w:i/>
          <w:sz w:val="24"/>
          <w:szCs w:val="24"/>
        </w:rPr>
        <w:t>vs</w:t>
      </w:r>
      <w:r w:rsidRPr="00834E63">
        <w:rPr>
          <w:rFonts w:ascii="Book Antiqua" w:eastAsia="Calibri" w:hAnsi="Book Antiqua"/>
          <w:sz w:val="24"/>
          <w:szCs w:val="24"/>
        </w:rPr>
        <w:t xml:space="preserve"> 2.8% for filter patient; </w:t>
      </w:r>
      <w:r w:rsidRPr="00834E63">
        <w:rPr>
          <w:rFonts w:ascii="Book Antiqua" w:eastAsia="Calibri" w:hAnsi="Book Antiqua"/>
          <w:i/>
          <w:sz w:val="24"/>
          <w:szCs w:val="24"/>
        </w:rPr>
        <w:t xml:space="preserve">P </w:t>
      </w:r>
      <w:r w:rsidRPr="00834E63">
        <w:rPr>
          <w:rFonts w:ascii="Book Antiqua" w:eastAsia="Calibri" w:hAnsi="Book Antiqua"/>
          <w:sz w:val="24"/>
          <w:szCs w:val="24"/>
        </w:rPr>
        <w:t xml:space="preserve">= 0.18). There was similarly no difference in radiation exposure between the 2 groups. Major vascular complications occurred in 1 of the 61 (1.6%) </w:t>
      </w:r>
      <w:proofErr w:type="spell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patients and in 3 of the 153 (1.96%) filter patients, respectively (</w:t>
      </w:r>
      <w:r w:rsidRPr="00834E63">
        <w:rPr>
          <w:rFonts w:ascii="Book Antiqua" w:eastAsia="Calibri" w:hAnsi="Book Antiqua"/>
          <w:i/>
          <w:sz w:val="24"/>
          <w:szCs w:val="24"/>
        </w:rPr>
        <w:t>P</w:t>
      </w:r>
      <w:r w:rsidRPr="00834E63">
        <w:rPr>
          <w:rFonts w:ascii="Book Antiqua" w:eastAsia="Calibri" w:hAnsi="Book Antiqua"/>
          <w:sz w:val="24"/>
          <w:szCs w:val="24"/>
        </w:rPr>
        <w:t xml:space="preserve"> = 0.18). All these complications occurred during the early learning phase of the </w:t>
      </w:r>
      <w:proofErr w:type="spellStart"/>
      <w:r w:rsidRPr="00834E63">
        <w:rPr>
          <w:rFonts w:ascii="Book Antiqua" w:eastAsia="Calibri" w:hAnsi="Book Antiqua"/>
          <w:sz w:val="24"/>
          <w:szCs w:val="24"/>
        </w:rPr>
        <w:t>transbrachial</w:t>
      </w:r>
      <w:proofErr w:type="spellEnd"/>
      <w:r w:rsidRPr="00834E63">
        <w:rPr>
          <w:rFonts w:ascii="Book Antiqua" w:eastAsia="Calibri" w:hAnsi="Book Antiqua"/>
          <w:sz w:val="24"/>
          <w:szCs w:val="24"/>
        </w:rPr>
        <w:t xml:space="preserve"> approach. After a mean follow-up of 8.1</w:t>
      </w:r>
      <w:r w:rsidR="00094B21">
        <w:rPr>
          <w:rFonts w:ascii="Book Antiqua" w:hAnsi="Book Antiqua" w:hint="eastAsia"/>
          <w:sz w:val="24"/>
          <w:szCs w:val="24"/>
          <w:lang w:eastAsia="zh-CN"/>
        </w:rPr>
        <w:t xml:space="preserve"> </w:t>
      </w:r>
      <w:r w:rsidRPr="00834E63">
        <w:rPr>
          <w:rFonts w:ascii="Book Antiqua" w:eastAsia="Calibri" w:hAnsi="Book Antiqua"/>
          <w:sz w:val="24"/>
          <w:szCs w:val="24"/>
        </w:rPr>
        <w:t>±</w:t>
      </w:r>
      <w:r w:rsidR="00094B21">
        <w:rPr>
          <w:rFonts w:ascii="Book Antiqua" w:hAnsi="Book Antiqua" w:hint="eastAsia"/>
          <w:sz w:val="24"/>
          <w:szCs w:val="24"/>
          <w:lang w:eastAsia="zh-CN"/>
        </w:rPr>
        <w:t xml:space="preserve"> </w:t>
      </w:r>
      <w:r w:rsidRPr="00834E63">
        <w:rPr>
          <w:rFonts w:ascii="Book Antiqua" w:eastAsia="Calibri" w:hAnsi="Book Antiqua"/>
          <w:sz w:val="24"/>
          <w:szCs w:val="24"/>
        </w:rPr>
        <w:t xml:space="preserve">7.5 </w:t>
      </w:r>
      <w:proofErr w:type="spellStart"/>
      <w:r w:rsidR="00094B21">
        <w:rPr>
          <w:rFonts w:ascii="Book Antiqua" w:eastAsia="Calibri" w:hAnsi="Book Antiqua"/>
          <w:sz w:val="24"/>
          <w:szCs w:val="24"/>
        </w:rPr>
        <w:t>mo</w:t>
      </w:r>
      <w:proofErr w:type="spellEnd"/>
      <w:r w:rsidRPr="00834E63">
        <w:rPr>
          <w:rFonts w:ascii="Book Antiqua" w:eastAsia="Calibri" w:hAnsi="Book Antiqua"/>
          <w:sz w:val="24"/>
          <w:szCs w:val="24"/>
        </w:rPr>
        <w:t xml:space="preserve">, chronic radial artery occlusion was detected by Doppler ultrasound in 2 of the 30 (6.6%) </w:t>
      </w:r>
      <w:proofErr w:type="spellStart"/>
      <w:r w:rsidRPr="00834E63">
        <w:rPr>
          <w:rFonts w:ascii="Book Antiqua" w:eastAsia="Calibri" w:hAnsi="Book Antiqua"/>
          <w:sz w:val="24"/>
          <w:szCs w:val="24"/>
        </w:rPr>
        <w:t>Mo.Ma</w:t>
      </w:r>
      <w:proofErr w:type="spellEnd"/>
      <w:r w:rsidRPr="00834E63">
        <w:rPr>
          <w:rFonts w:ascii="Book Antiqua" w:eastAsia="Calibri" w:hAnsi="Book Antiqua"/>
          <w:sz w:val="24"/>
          <w:szCs w:val="24"/>
        </w:rPr>
        <w:t xml:space="preserve"> patients and by clinical assessment in 4 of 124 (3.2%) filter patients (</w:t>
      </w:r>
      <w:r w:rsidRPr="00834E63">
        <w:rPr>
          <w:rFonts w:ascii="Book Antiqua" w:eastAsia="Calibri" w:hAnsi="Book Antiqua"/>
          <w:i/>
          <w:sz w:val="24"/>
          <w:szCs w:val="24"/>
        </w:rPr>
        <w:t xml:space="preserve">P </w:t>
      </w:r>
      <w:r w:rsidRPr="00834E63">
        <w:rPr>
          <w:rFonts w:ascii="Book Antiqua" w:eastAsia="Calibri" w:hAnsi="Book Antiqua"/>
          <w:sz w:val="24"/>
          <w:szCs w:val="24"/>
        </w:rPr>
        <w:t xml:space="preserve">= 0.25). The conclusion reached was that CAS with proximal protection via a </w:t>
      </w:r>
      <w:proofErr w:type="spellStart"/>
      <w:r w:rsidRPr="00834E63">
        <w:rPr>
          <w:rFonts w:ascii="Book Antiqua" w:eastAsia="Calibri" w:hAnsi="Book Antiqua"/>
          <w:sz w:val="24"/>
          <w:szCs w:val="24"/>
        </w:rPr>
        <w:t>transradial</w:t>
      </w:r>
      <w:proofErr w:type="spellEnd"/>
      <w:r w:rsidRPr="00834E63">
        <w:rPr>
          <w:rFonts w:ascii="Book Antiqua" w:eastAsia="Calibri" w:hAnsi="Book Antiqua"/>
          <w:sz w:val="24"/>
          <w:szCs w:val="24"/>
        </w:rPr>
        <w:t xml:space="preserve"> or a </w:t>
      </w:r>
      <w:proofErr w:type="spellStart"/>
      <w:r w:rsidRPr="00834E63">
        <w:rPr>
          <w:rFonts w:ascii="Book Antiqua" w:eastAsia="Calibri" w:hAnsi="Book Antiqua"/>
          <w:sz w:val="24"/>
          <w:szCs w:val="24"/>
        </w:rPr>
        <w:t>transbrachial</w:t>
      </w:r>
      <w:proofErr w:type="spellEnd"/>
      <w:r w:rsidRPr="00834E63">
        <w:rPr>
          <w:rFonts w:ascii="Book Antiqua" w:eastAsia="Calibri" w:hAnsi="Book Antiqua"/>
          <w:sz w:val="24"/>
          <w:szCs w:val="24"/>
        </w:rPr>
        <w:t xml:space="preserve"> approach is a safe, feasible and effective technique with low rate of vascular </w:t>
      </w:r>
      <w:proofErr w:type="gramStart"/>
      <w:r w:rsidRPr="00834E63">
        <w:rPr>
          <w:rFonts w:ascii="Book Antiqua" w:eastAsia="Calibri" w:hAnsi="Book Antiqua"/>
          <w:sz w:val="24"/>
          <w:szCs w:val="24"/>
        </w:rPr>
        <w:t>complications</w:t>
      </w:r>
      <w:r w:rsidRPr="00094B21">
        <w:rPr>
          <w:rFonts w:ascii="Book Antiqua" w:eastAsia="Calibri" w:hAnsi="Book Antiqua"/>
          <w:sz w:val="24"/>
          <w:szCs w:val="24"/>
          <w:vertAlign w:val="superscript"/>
        </w:rPr>
        <w:t>[</w:t>
      </w:r>
      <w:proofErr w:type="gramEnd"/>
      <w:r w:rsidRPr="00094B21">
        <w:rPr>
          <w:rFonts w:ascii="Book Antiqua" w:eastAsia="Calibri" w:hAnsi="Book Antiqua"/>
          <w:sz w:val="24"/>
          <w:szCs w:val="24"/>
          <w:vertAlign w:val="superscript"/>
        </w:rPr>
        <w:t>36]</w:t>
      </w:r>
      <w:r w:rsidRPr="00834E63">
        <w:rPr>
          <w:rFonts w:ascii="Book Antiqua" w:eastAsia="Calibri" w:hAnsi="Book Antiqua"/>
          <w:sz w:val="24"/>
          <w:szCs w:val="24"/>
        </w:rPr>
        <w:t>.</w:t>
      </w:r>
    </w:p>
    <w:p w14:paraId="08C03BEC" w14:textId="543C226C" w:rsidR="00DB39FA" w:rsidRPr="00834E63" w:rsidRDefault="00DB39FA" w:rsidP="00DB39FA">
      <w:pPr>
        <w:spacing w:after="0" w:line="360" w:lineRule="auto"/>
        <w:jc w:val="both"/>
        <w:rPr>
          <w:rFonts w:ascii="Book Antiqua" w:hAnsi="Book Antiqua"/>
          <w:bCs/>
          <w:sz w:val="24"/>
          <w:szCs w:val="24"/>
          <w:vertAlign w:val="superscript"/>
        </w:rPr>
      </w:pPr>
      <w:r w:rsidRPr="00834E63">
        <w:rPr>
          <w:rFonts w:ascii="Book Antiqua" w:hAnsi="Book Antiqua"/>
          <w:sz w:val="24"/>
          <w:szCs w:val="24"/>
        </w:rPr>
        <w:tab/>
        <w:t xml:space="preserve">A study from Japan compared the effectiveness of the embolization prevention mechanism of 2 types of EPDs </w:t>
      </w:r>
      <w:r w:rsidR="00094B21">
        <w:rPr>
          <w:rFonts w:ascii="Book Antiqua" w:hAnsi="Book Antiqua"/>
          <w:sz w:val="24"/>
          <w:szCs w:val="24"/>
        </w:rPr>
        <w:t>-</w:t>
      </w:r>
      <w:r w:rsidRPr="00834E63">
        <w:rPr>
          <w:rFonts w:ascii="Book Antiqua" w:hAnsi="Book Antiqua"/>
          <w:sz w:val="24"/>
          <w:szCs w:val="24"/>
        </w:rPr>
        <w:t xml:space="preserve"> a distal protection balloon (</w:t>
      </w:r>
      <w:r w:rsidRPr="00834E63">
        <w:rPr>
          <w:rFonts w:ascii="Book Antiqua" w:hAnsi="Book Antiqua"/>
          <w:i/>
          <w:sz w:val="24"/>
          <w:szCs w:val="24"/>
        </w:rPr>
        <w:t>n</w:t>
      </w:r>
      <w:r w:rsidRPr="00834E63">
        <w:rPr>
          <w:rFonts w:ascii="Book Antiqua" w:hAnsi="Book Antiqua"/>
          <w:sz w:val="24"/>
          <w:szCs w:val="24"/>
        </w:rPr>
        <w:t xml:space="preserve"> = 82 patients) and a distal protection filter (</w:t>
      </w:r>
      <w:r w:rsidRPr="00834E63">
        <w:rPr>
          <w:rFonts w:ascii="Book Antiqua" w:hAnsi="Book Antiqua"/>
          <w:i/>
          <w:sz w:val="24"/>
          <w:szCs w:val="24"/>
        </w:rPr>
        <w:t>n</w:t>
      </w:r>
      <w:r w:rsidRPr="00834E63">
        <w:rPr>
          <w:rFonts w:ascii="Book Antiqua" w:hAnsi="Book Antiqua"/>
          <w:sz w:val="24"/>
          <w:szCs w:val="24"/>
        </w:rPr>
        <w:t xml:space="preserve"> = 82 patients)</w:t>
      </w:r>
      <w:r w:rsidRPr="00094B21">
        <w:rPr>
          <w:rFonts w:ascii="Book Antiqua" w:hAnsi="Book Antiqua"/>
          <w:sz w:val="24"/>
          <w:szCs w:val="24"/>
          <w:vertAlign w:val="superscript"/>
        </w:rPr>
        <w:t>[37]</w:t>
      </w:r>
      <w:r w:rsidRPr="00834E63">
        <w:rPr>
          <w:rFonts w:ascii="Book Antiqua" w:hAnsi="Book Antiqua"/>
          <w:sz w:val="24"/>
          <w:szCs w:val="24"/>
        </w:rPr>
        <w:t xml:space="preserve">. Positive findings on postoperative diffusion-weighted imaging were found in more patients with distal protection balloon compared with the distal protection filter (34 </w:t>
      </w:r>
      <w:r w:rsidR="00B11DA4" w:rsidRPr="00B11DA4">
        <w:rPr>
          <w:rFonts w:ascii="Book Antiqua" w:hAnsi="Book Antiqua"/>
          <w:i/>
          <w:sz w:val="24"/>
          <w:szCs w:val="24"/>
        </w:rPr>
        <w:t>vs</w:t>
      </w:r>
      <w:r w:rsidRPr="00834E63">
        <w:rPr>
          <w:rFonts w:ascii="Book Antiqua" w:hAnsi="Book Antiqua"/>
          <w:sz w:val="24"/>
          <w:szCs w:val="24"/>
        </w:rPr>
        <w:t xml:space="preserve"> 22 patients, or 41.4% </w:t>
      </w:r>
      <w:r w:rsidR="00B11DA4" w:rsidRPr="00B11DA4">
        <w:rPr>
          <w:rFonts w:ascii="Book Antiqua" w:hAnsi="Book Antiqua"/>
          <w:i/>
          <w:sz w:val="24"/>
          <w:szCs w:val="24"/>
        </w:rPr>
        <w:t>vs</w:t>
      </w:r>
      <w:r w:rsidRPr="00834E63">
        <w:rPr>
          <w:rFonts w:ascii="Book Antiqua" w:hAnsi="Book Antiqua"/>
          <w:sz w:val="24"/>
          <w:szCs w:val="24"/>
        </w:rPr>
        <w:t xml:space="preserve"> 26.8%, respectively). Furthermore, in the distal protection balloon group there were more strokes than in the distal protection filter group (2 minor and 2 </w:t>
      </w:r>
      <w:r w:rsidRPr="00834E63">
        <w:rPr>
          <w:rFonts w:ascii="Book Antiqua" w:hAnsi="Book Antiqua"/>
          <w:sz w:val="24"/>
          <w:szCs w:val="24"/>
        </w:rPr>
        <w:lastRenderedPageBreak/>
        <w:t xml:space="preserve">major strokes </w:t>
      </w:r>
      <w:r w:rsidR="00B11DA4" w:rsidRPr="00B11DA4">
        <w:rPr>
          <w:rFonts w:ascii="Book Antiqua" w:hAnsi="Book Antiqua"/>
          <w:i/>
          <w:sz w:val="24"/>
          <w:szCs w:val="24"/>
        </w:rPr>
        <w:t>vs</w:t>
      </w:r>
      <w:r w:rsidRPr="00834E63">
        <w:rPr>
          <w:rFonts w:ascii="Book Antiqua" w:hAnsi="Book Antiqua"/>
          <w:sz w:val="24"/>
          <w:szCs w:val="24"/>
        </w:rPr>
        <w:t xml:space="preserve"> 0 strokes, respectively)</w:t>
      </w:r>
      <w:r w:rsidRPr="00094B21">
        <w:rPr>
          <w:rFonts w:ascii="Book Antiqua" w:hAnsi="Book Antiqua"/>
          <w:sz w:val="24"/>
          <w:szCs w:val="24"/>
          <w:vertAlign w:val="superscript"/>
        </w:rPr>
        <w:t>[37]</w:t>
      </w:r>
      <w:r w:rsidRPr="00834E63">
        <w:rPr>
          <w:rFonts w:ascii="Book Antiqua" w:hAnsi="Book Antiqua"/>
          <w:sz w:val="24"/>
          <w:szCs w:val="24"/>
        </w:rPr>
        <w:t>.</w:t>
      </w:r>
      <w:r w:rsidRPr="00834E63">
        <w:rPr>
          <w:rFonts w:ascii="Book Antiqua" w:hAnsi="Book Antiqua"/>
          <w:sz w:val="24"/>
          <w:szCs w:val="24"/>
          <w:vertAlign w:val="superscript"/>
        </w:rPr>
        <w:t xml:space="preserve"> </w:t>
      </w:r>
      <w:r w:rsidRPr="00834E63">
        <w:rPr>
          <w:rFonts w:ascii="Book Antiqua" w:hAnsi="Book Antiqua"/>
          <w:bCs/>
          <w:sz w:val="24"/>
          <w:szCs w:val="24"/>
        </w:rPr>
        <w:t xml:space="preserve">A combination of flow reversal and distal filter may be more effective than either modality </w:t>
      </w:r>
      <w:proofErr w:type="gramStart"/>
      <w:r w:rsidRPr="00834E63">
        <w:rPr>
          <w:rFonts w:ascii="Book Antiqua" w:hAnsi="Book Antiqua"/>
          <w:bCs/>
          <w:sz w:val="24"/>
          <w:szCs w:val="24"/>
        </w:rPr>
        <w:t>alone</w:t>
      </w:r>
      <w:r w:rsidRPr="00094B21">
        <w:rPr>
          <w:rFonts w:ascii="Book Antiqua" w:hAnsi="Book Antiqua"/>
          <w:bCs/>
          <w:sz w:val="24"/>
          <w:szCs w:val="24"/>
          <w:vertAlign w:val="superscript"/>
        </w:rPr>
        <w:t>[</w:t>
      </w:r>
      <w:proofErr w:type="gramEnd"/>
      <w:r w:rsidRPr="00094B21">
        <w:rPr>
          <w:rFonts w:ascii="Book Antiqua" w:hAnsi="Book Antiqua"/>
          <w:bCs/>
          <w:sz w:val="24"/>
          <w:szCs w:val="24"/>
          <w:vertAlign w:val="superscript"/>
        </w:rPr>
        <w:t>38]</w:t>
      </w:r>
      <w:r w:rsidRPr="00834E63">
        <w:rPr>
          <w:rFonts w:ascii="Book Antiqua" w:hAnsi="Book Antiqua"/>
          <w:bCs/>
          <w:sz w:val="24"/>
          <w:szCs w:val="24"/>
        </w:rPr>
        <w:t>.</w:t>
      </w:r>
    </w:p>
    <w:p w14:paraId="51C77652" w14:textId="4EEC3639" w:rsidR="00DB39FA" w:rsidRPr="00834E63" w:rsidRDefault="00DB39FA" w:rsidP="00DB39FA">
      <w:pPr>
        <w:spacing w:after="0" w:line="360" w:lineRule="auto"/>
        <w:jc w:val="both"/>
        <w:rPr>
          <w:rFonts w:ascii="Book Antiqua" w:hAnsi="Book Antiqua"/>
          <w:bCs/>
          <w:sz w:val="24"/>
          <w:szCs w:val="24"/>
          <w:vertAlign w:val="superscript"/>
        </w:rPr>
      </w:pPr>
      <w:r w:rsidRPr="00834E63">
        <w:rPr>
          <w:rFonts w:ascii="Book Antiqua" w:hAnsi="Book Antiqua"/>
          <w:bCs/>
          <w:sz w:val="24"/>
          <w:szCs w:val="24"/>
        </w:rPr>
        <w:tab/>
        <w:t xml:space="preserve">Controversial results were reported in a small study from </w:t>
      </w:r>
      <w:proofErr w:type="gramStart"/>
      <w:r w:rsidRPr="00834E63">
        <w:rPr>
          <w:rFonts w:ascii="Book Antiqua" w:hAnsi="Book Antiqua"/>
          <w:bCs/>
          <w:sz w:val="24"/>
          <w:szCs w:val="24"/>
        </w:rPr>
        <w:t>Brazil</w:t>
      </w:r>
      <w:r w:rsidRPr="00094B21">
        <w:rPr>
          <w:rFonts w:ascii="Book Antiqua" w:hAnsi="Book Antiqua"/>
          <w:bCs/>
          <w:sz w:val="24"/>
          <w:szCs w:val="24"/>
          <w:vertAlign w:val="superscript"/>
        </w:rPr>
        <w:t>[</w:t>
      </w:r>
      <w:proofErr w:type="gramEnd"/>
      <w:r w:rsidRPr="00094B21">
        <w:rPr>
          <w:rFonts w:ascii="Book Antiqua" w:hAnsi="Book Antiqua"/>
          <w:bCs/>
          <w:sz w:val="24"/>
          <w:szCs w:val="24"/>
          <w:vertAlign w:val="superscript"/>
        </w:rPr>
        <w:t>39]</w:t>
      </w:r>
      <w:r w:rsidRPr="00834E63">
        <w:rPr>
          <w:rFonts w:ascii="Book Antiqua" w:hAnsi="Book Antiqua"/>
          <w:bCs/>
          <w:sz w:val="24"/>
          <w:szCs w:val="24"/>
        </w:rPr>
        <w:t>.</w:t>
      </w:r>
      <w:r w:rsidRPr="00834E63">
        <w:rPr>
          <w:rFonts w:ascii="Book Antiqua" w:hAnsi="Book Antiqua"/>
          <w:bCs/>
          <w:sz w:val="24"/>
          <w:szCs w:val="24"/>
          <w:vertAlign w:val="superscript"/>
        </w:rPr>
        <w:t xml:space="preserve"> </w:t>
      </w:r>
      <w:r w:rsidRPr="00834E63">
        <w:rPr>
          <w:rFonts w:ascii="Book Antiqua" w:hAnsi="Book Antiqua"/>
          <w:bCs/>
          <w:sz w:val="24"/>
          <w:szCs w:val="24"/>
        </w:rPr>
        <w:t xml:space="preserve">This study compared flow reversal </w:t>
      </w:r>
      <w:r w:rsidR="00B11DA4" w:rsidRPr="00B11DA4">
        <w:rPr>
          <w:rFonts w:ascii="Book Antiqua" w:hAnsi="Book Antiqua"/>
          <w:bCs/>
          <w:i/>
          <w:sz w:val="24"/>
          <w:szCs w:val="24"/>
        </w:rPr>
        <w:t>vs</w:t>
      </w:r>
      <w:r w:rsidRPr="00834E63">
        <w:rPr>
          <w:rFonts w:ascii="Book Antiqua" w:hAnsi="Book Antiqua"/>
          <w:bCs/>
          <w:sz w:val="24"/>
          <w:szCs w:val="24"/>
        </w:rPr>
        <w:t xml:space="preserve"> filter protection in 40 patients undergoing CAS using a femoral approach. Compared with flow reversal (</w:t>
      </w:r>
      <w:r w:rsidRPr="00834E63">
        <w:rPr>
          <w:rFonts w:ascii="Book Antiqua" w:hAnsi="Book Antiqua"/>
          <w:bCs/>
          <w:i/>
          <w:sz w:val="24"/>
          <w:szCs w:val="24"/>
        </w:rPr>
        <w:t>n</w:t>
      </w:r>
      <w:r w:rsidRPr="00834E63">
        <w:rPr>
          <w:rFonts w:ascii="Book Antiqua" w:hAnsi="Book Antiqua"/>
          <w:bCs/>
          <w:sz w:val="24"/>
          <w:szCs w:val="24"/>
        </w:rPr>
        <w:t xml:space="preserve"> = 21), filter protection (</w:t>
      </w:r>
      <w:r w:rsidRPr="00834E63">
        <w:rPr>
          <w:rFonts w:ascii="Book Antiqua" w:hAnsi="Book Antiqua"/>
          <w:bCs/>
          <w:i/>
          <w:sz w:val="24"/>
          <w:szCs w:val="24"/>
        </w:rPr>
        <w:t xml:space="preserve">n </w:t>
      </w:r>
      <w:r w:rsidRPr="00834E63">
        <w:rPr>
          <w:rFonts w:ascii="Book Antiqua" w:hAnsi="Book Antiqua"/>
          <w:bCs/>
          <w:sz w:val="24"/>
          <w:szCs w:val="24"/>
        </w:rPr>
        <w:t xml:space="preserve">= 19) resulted in a reduction in the incidence (15.8% </w:t>
      </w:r>
      <w:r w:rsidR="00B11DA4" w:rsidRPr="00B11DA4">
        <w:rPr>
          <w:rFonts w:ascii="Book Antiqua" w:hAnsi="Book Antiqua"/>
          <w:bCs/>
          <w:i/>
          <w:sz w:val="24"/>
          <w:szCs w:val="24"/>
        </w:rPr>
        <w:t>vs</w:t>
      </w:r>
      <w:r w:rsidRPr="00834E63">
        <w:rPr>
          <w:rFonts w:ascii="Book Antiqua" w:hAnsi="Book Antiqua"/>
          <w:bCs/>
          <w:sz w:val="24"/>
          <w:szCs w:val="24"/>
        </w:rPr>
        <w:t xml:space="preserve"> 47.6%, respectively; </w:t>
      </w:r>
      <w:r w:rsidRPr="00834E63">
        <w:rPr>
          <w:rFonts w:ascii="Book Antiqua" w:hAnsi="Book Antiqua"/>
          <w:bCs/>
          <w:i/>
          <w:sz w:val="24"/>
          <w:szCs w:val="24"/>
        </w:rPr>
        <w:t xml:space="preserve">P </w:t>
      </w:r>
      <w:r w:rsidRPr="00834E63">
        <w:rPr>
          <w:rFonts w:ascii="Book Antiqua" w:hAnsi="Book Antiqua"/>
          <w:bCs/>
          <w:sz w:val="24"/>
          <w:szCs w:val="24"/>
        </w:rPr>
        <w:t xml:space="preserve">= 0.03), number (0.73 </w:t>
      </w:r>
      <w:r w:rsidR="00B11DA4" w:rsidRPr="00B11DA4">
        <w:rPr>
          <w:rFonts w:ascii="Book Antiqua" w:hAnsi="Book Antiqua"/>
          <w:bCs/>
          <w:i/>
          <w:sz w:val="24"/>
          <w:szCs w:val="24"/>
        </w:rPr>
        <w:t>vs</w:t>
      </w:r>
      <w:r w:rsidRPr="00834E63">
        <w:rPr>
          <w:rFonts w:ascii="Book Antiqua" w:hAnsi="Book Antiqua"/>
          <w:bCs/>
          <w:sz w:val="24"/>
          <w:szCs w:val="24"/>
        </w:rPr>
        <w:t xml:space="preserve"> 2.6, respectively; </w:t>
      </w:r>
      <w:r w:rsidRPr="00834E63">
        <w:rPr>
          <w:rFonts w:ascii="Book Antiqua" w:hAnsi="Book Antiqua"/>
          <w:bCs/>
          <w:i/>
          <w:sz w:val="24"/>
          <w:szCs w:val="24"/>
        </w:rPr>
        <w:t xml:space="preserve">P </w:t>
      </w:r>
      <w:r w:rsidRPr="00834E63">
        <w:rPr>
          <w:rFonts w:ascii="Book Antiqua" w:hAnsi="Book Antiqua"/>
          <w:bCs/>
          <w:sz w:val="24"/>
          <w:szCs w:val="24"/>
        </w:rPr>
        <w:t xml:space="preserve">= 0.05) and size (0.81 </w:t>
      </w:r>
      <w:r w:rsidR="00B11DA4" w:rsidRPr="00B11DA4">
        <w:rPr>
          <w:rFonts w:ascii="Book Antiqua" w:hAnsi="Book Antiqua"/>
          <w:bCs/>
          <w:i/>
          <w:sz w:val="24"/>
          <w:szCs w:val="24"/>
        </w:rPr>
        <w:t>vs</w:t>
      </w:r>
      <w:r w:rsidRPr="00834E63">
        <w:rPr>
          <w:rFonts w:ascii="Book Antiqua" w:hAnsi="Book Antiqua"/>
          <w:bCs/>
          <w:sz w:val="24"/>
          <w:szCs w:val="24"/>
        </w:rPr>
        <w:t xml:space="preserve"> 2.23 mm, respectively; </w:t>
      </w:r>
      <w:r w:rsidRPr="00834E63">
        <w:rPr>
          <w:rFonts w:ascii="Book Antiqua" w:hAnsi="Book Antiqua"/>
          <w:bCs/>
          <w:i/>
          <w:sz w:val="24"/>
          <w:szCs w:val="24"/>
        </w:rPr>
        <w:t xml:space="preserve">P </w:t>
      </w:r>
      <w:r w:rsidRPr="00834E63">
        <w:rPr>
          <w:rFonts w:ascii="Book Antiqua" w:hAnsi="Book Antiqua"/>
          <w:bCs/>
          <w:sz w:val="24"/>
          <w:szCs w:val="24"/>
        </w:rPr>
        <w:t xml:space="preserve">= 0.05) of new ischemic brain </w:t>
      </w:r>
      <w:proofErr w:type="gramStart"/>
      <w:r w:rsidRPr="00834E63">
        <w:rPr>
          <w:rFonts w:ascii="Book Antiqua" w:hAnsi="Book Antiqua"/>
          <w:bCs/>
          <w:sz w:val="24"/>
          <w:szCs w:val="24"/>
        </w:rPr>
        <w:t>lesions</w:t>
      </w:r>
      <w:r w:rsidRPr="00094B21">
        <w:rPr>
          <w:rFonts w:ascii="Book Antiqua" w:hAnsi="Book Antiqua"/>
          <w:bCs/>
          <w:sz w:val="24"/>
          <w:szCs w:val="24"/>
          <w:vertAlign w:val="superscript"/>
        </w:rPr>
        <w:t>[</w:t>
      </w:r>
      <w:proofErr w:type="gramEnd"/>
      <w:r w:rsidRPr="00094B21">
        <w:rPr>
          <w:rFonts w:ascii="Book Antiqua" w:hAnsi="Book Antiqua"/>
          <w:bCs/>
          <w:sz w:val="24"/>
          <w:szCs w:val="24"/>
          <w:vertAlign w:val="superscript"/>
        </w:rPr>
        <w:t>39]</w:t>
      </w:r>
      <w:r w:rsidRPr="00834E63">
        <w:rPr>
          <w:rFonts w:ascii="Book Antiqua" w:hAnsi="Book Antiqua"/>
          <w:bCs/>
          <w:sz w:val="24"/>
          <w:szCs w:val="24"/>
        </w:rPr>
        <w:t xml:space="preserve">. Flow reversal was associated with a tendency toward increased incidence of ipsilateral ischemic lesions more than those who had filter protection (70% </w:t>
      </w:r>
      <w:r w:rsidR="00B11DA4" w:rsidRPr="00B11DA4">
        <w:rPr>
          <w:rFonts w:ascii="Book Antiqua" w:hAnsi="Book Antiqua"/>
          <w:bCs/>
          <w:i/>
          <w:sz w:val="24"/>
          <w:szCs w:val="24"/>
        </w:rPr>
        <w:t>vs</w:t>
      </w:r>
      <w:r w:rsidRPr="00834E63">
        <w:rPr>
          <w:rFonts w:ascii="Book Antiqua" w:hAnsi="Book Antiqua"/>
          <w:bCs/>
          <w:sz w:val="24"/>
          <w:szCs w:val="24"/>
        </w:rPr>
        <w:t xml:space="preserve"> 0.0%, respectively; </w:t>
      </w:r>
      <w:r w:rsidRPr="00834E63">
        <w:rPr>
          <w:rFonts w:ascii="Book Antiqua" w:hAnsi="Book Antiqua"/>
          <w:bCs/>
          <w:i/>
          <w:sz w:val="24"/>
          <w:szCs w:val="24"/>
        </w:rPr>
        <w:t xml:space="preserve">P </w:t>
      </w:r>
      <w:r w:rsidRPr="00834E63">
        <w:rPr>
          <w:rFonts w:ascii="Book Antiqua" w:hAnsi="Book Antiqua"/>
          <w:bCs/>
          <w:sz w:val="24"/>
          <w:szCs w:val="24"/>
        </w:rPr>
        <w:t xml:space="preserve">= 0.07). In addition, flow reversal showed a greater tendency toward increased incidence of ipsilateral lesions than bilateral (70% </w:t>
      </w:r>
      <w:r w:rsidR="00B11DA4" w:rsidRPr="00B11DA4">
        <w:rPr>
          <w:rFonts w:ascii="Book Antiqua" w:hAnsi="Book Antiqua"/>
          <w:bCs/>
          <w:i/>
          <w:sz w:val="24"/>
          <w:szCs w:val="24"/>
        </w:rPr>
        <w:t>vs</w:t>
      </w:r>
      <w:r w:rsidRPr="00834E63">
        <w:rPr>
          <w:rFonts w:ascii="Book Antiqua" w:hAnsi="Book Antiqua"/>
          <w:bCs/>
          <w:sz w:val="24"/>
          <w:szCs w:val="24"/>
        </w:rPr>
        <w:t xml:space="preserve"> 30%, respectively; </w:t>
      </w:r>
      <w:r w:rsidRPr="00834E63">
        <w:rPr>
          <w:rFonts w:ascii="Book Antiqua" w:hAnsi="Book Antiqua"/>
          <w:bCs/>
          <w:i/>
          <w:sz w:val="24"/>
          <w:szCs w:val="24"/>
        </w:rPr>
        <w:t xml:space="preserve">P </w:t>
      </w:r>
      <w:r w:rsidRPr="00834E63">
        <w:rPr>
          <w:rFonts w:ascii="Book Antiqua" w:hAnsi="Book Antiqua"/>
          <w:bCs/>
          <w:sz w:val="24"/>
          <w:szCs w:val="24"/>
        </w:rPr>
        <w:t>= 0.07)</w:t>
      </w:r>
      <w:r w:rsidRPr="00094B21">
        <w:rPr>
          <w:rFonts w:ascii="Book Antiqua" w:hAnsi="Book Antiqua"/>
          <w:bCs/>
          <w:sz w:val="24"/>
          <w:szCs w:val="24"/>
          <w:vertAlign w:val="superscript"/>
        </w:rPr>
        <w:t>[39]</w:t>
      </w:r>
      <w:r w:rsidRPr="00834E63">
        <w:rPr>
          <w:rFonts w:ascii="Book Antiqua" w:hAnsi="Book Antiqua"/>
          <w:bCs/>
          <w:sz w:val="24"/>
          <w:szCs w:val="24"/>
        </w:rPr>
        <w:t>.</w:t>
      </w:r>
      <w:r w:rsidRPr="00834E63">
        <w:rPr>
          <w:rFonts w:ascii="Book Antiqua" w:hAnsi="Book Antiqua"/>
          <w:bCs/>
          <w:sz w:val="24"/>
          <w:szCs w:val="24"/>
          <w:vertAlign w:val="superscript"/>
        </w:rPr>
        <w:t xml:space="preserve"> </w:t>
      </w:r>
      <w:r w:rsidRPr="00834E63">
        <w:rPr>
          <w:rFonts w:ascii="Book Antiqua" w:hAnsi="Book Antiqua"/>
          <w:bCs/>
          <w:sz w:val="24"/>
          <w:szCs w:val="24"/>
        </w:rPr>
        <w:t xml:space="preserve">As the authors mentioned, this trial was the first to show better results using filter protection than a proximal protective technique during CAS. The authors attributed these good results to their considerable operator experience with CAS, the general </w:t>
      </w:r>
      <w:proofErr w:type="spellStart"/>
      <w:r w:rsidRPr="00834E63">
        <w:rPr>
          <w:rFonts w:ascii="Book Antiqua" w:hAnsi="Book Antiqua"/>
          <w:bCs/>
          <w:sz w:val="24"/>
          <w:szCs w:val="24"/>
        </w:rPr>
        <w:t>anesthesia</w:t>
      </w:r>
      <w:proofErr w:type="spellEnd"/>
      <w:r w:rsidRPr="00834E63">
        <w:rPr>
          <w:rFonts w:ascii="Book Antiqua" w:hAnsi="Book Antiqua"/>
          <w:bCs/>
          <w:sz w:val="24"/>
          <w:szCs w:val="24"/>
        </w:rPr>
        <w:t xml:space="preserve"> (which minimized the risk of movement accidents) and to the f</w:t>
      </w:r>
      <w:r w:rsidR="00094B21">
        <w:rPr>
          <w:rFonts w:ascii="Book Antiqua" w:hAnsi="Book Antiqua"/>
          <w:bCs/>
          <w:sz w:val="24"/>
          <w:szCs w:val="24"/>
        </w:rPr>
        <w:t xml:space="preserve">ilter protection device </w:t>
      </w:r>
      <w:proofErr w:type="gramStart"/>
      <w:r w:rsidR="00094B21">
        <w:rPr>
          <w:rFonts w:ascii="Book Antiqua" w:hAnsi="Book Antiqua"/>
          <w:bCs/>
          <w:sz w:val="24"/>
          <w:szCs w:val="24"/>
        </w:rPr>
        <w:t>profile</w:t>
      </w:r>
      <w:r w:rsidRPr="00094B21">
        <w:rPr>
          <w:rFonts w:ascii="Book Antiqua" w:hAnsi="Book Antiqua"/>
          <w:bCs/>
          <w:sz w:val="24"/>
          <w:szCs w:val="24"/>
          <w:vertAlign w:val="superscript"/>
        </w:rPr>
        <w:t>[</w:t>
      </w:r>
      <w:proofErr w:type="gramEnd"/>
      <w:r w:rsidRPr="00094B21">
        <w:rPr>
          <w:rFonts w:ascii="Book Antiqua" w:hAnsi="Book Antiqua"/>
          <w:bCs/>
          <w:sz w:val="24"/>
          <w:szCs w:val="24"/>
          <w:vertAlign w:val="superscript"/>
        </w:rPr>
        <w:t>39]</w:t>
      </w:r>
      <w:r w:rsidRPr="00834E63">
        <w:rPr>
          <w:rFonts w:ascii="Book Antiqua" w:hAnsi="Book Antiqua"/>
          <w:bCs/>
          <w:sz w:val="24"/>
          <w:szCs w:val="24"/>
        </w:rPr>
        <w:t>.</w:t>
      </w:r>
    </w:p>
    <w:p w14:paraId="6C12FA5C" w14:textId="77777777" w:rsidR="00DB39FA" w:rsidRPr="00834E63" w:rsidRDefault="00DB39FA" w:rsidP="00DB39FA">
      <w:pPr>
        <w:spacing w:after="0" w:line="360" w:lineRule="auto"/>
        <w:jc w:val="both"/>
        <w:rPr>
          <w:rFonts w:ascii="Book Antiqua" w:hAnsi="Book Antiqua"/>
          <w:sz w:val="24"/>
          <w:szCs w:val="24"/>
          <w:vertAlign w:val="superscript"/>
        </w:rPr>
      </w:pPr>
    </w:p>
    <w:p w14:paraId="2F1B7BB5" w14:textId="4646ED2F" w:rsidR="00DB39FA" w:rsidRPr="00834E63" w:rsidRDefault="00094B21" w:rsidP="00094B21">
      <w:pPr>
        <w:spacing w:after="0" w:line="360" w:lineRule="auto"/>
        <w:jc w:val="both"/>
        <w:rPr>
          <w:rFonts w:ascii="Book Antiqua" w:hAnsi="Book Antiqua"/>
          <w:b/>
          <w:sz w:val="24"/>
          <w:szCs w:val="24"/>
        </w:rPr>
      </w:pPr>
      <w:r w:rsidRPr="00834E63">
        <w:rPr>
          <w:rFonts w:ascii="Book Antiqua" w:hAnsi="Book Antiqua"/>
          <w:b/>
          <w:sz w:val="24"/>
          <w:szCs w:val="24"/>
        </w:rPr>
        <w:t>ADVANCES WITH STENT DESIGN</w:t>
      </w:r>
    </w:p>
    <w:p w14:paraId="3FD701C8" w14:textId="77777777" w:rsidR="00094B21" w:rsidRDefault="00DB39FA" w:rsidP="00094B21">
      <w:pPr>
        <w:pStyle w:val="Heading4"/>
        <w:spacing w:before="0" w:after="0" w:line="360" w:lineRule="auto"/>
        <w:jc w:val="both"/>
        <w:rPr>
          <w:rFonts w:ascii="Book Antiqua" w:eastAsia="宋体" w:hAnsi="Book Antiqua"/>
          <w:sz w:val="24"/>
          <w:szCs w:val="24"/>
          <w:lang w:eastAsia="zh-CN"/>
        </w:rPr>
      </w:pPr>
      <w:r w:rsidRPr="00834E63">
        <w:rPr>
          <w:rFonts w:ascii="Book Antiqua" w:hAnsi="Book Antiqua"/>
          <w:b w:val="0"/>
          <w:sz w:val="24"/>
          <w:szCs w:val="24"/>
        </w:rPr>
        <w:lastRenderedPageBreak/>
        <w:t>Several important advances in stent design have also lead to improved CAS outcomes. For instance, the Inspire MD technology (Tel Aviv, Israel) includes a bare-metal stent (Inspire MD C-Guard stent) covered by a micron level mesh (</w:t>
      </w:r>
      <w:proofErr w:type="spellStart"/>
      <w:r w:rsidRPr="00834E63">
        <w:rPr>
          <w:rFonts w:ascii="Book Antiqua" w:hAnsi="Book Antiqua"/>
          <w:b w:val="0"/>
          <w:sz w:val="24"/>
          <w:szCs w:val="24"/>
        </w:rPr>
        <w:t>MicroNet</w:t>
      </w:r>
      <w:proofErr w:type="spellEnd"/>
      <w:r w:rsidRPr="00834E63">
        <w:rPr>
          <w:rFonts w:ascii="Book Antiqua" w:hAnsi="Book Antiqua"/>
          <w:b w:val="0"/>
          <w:sz w:val="24"/>
          <w:szCs w:val="24"/>
        </w:rPr>
        <w:t xml:space="preserve">). Preliminary results appear </w:t>
      </w:r>
      <w:proofErr w:type="gramStart"/>
      <w:r w:rsidRPr="00834E63">
        <w:rPr>
          <w:rFonts w:ascii="Book Antiqua" w:hAnsi="Book Antiqua"/>
          <w:b w:val="0"/>
          <w:sz w:val="24"/>
          <w:szCs w:val="24"/>
        </w:rPr>
        <w:t>encouraging</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40]</w:t>
      </w:r>
      <w:r w:rsidRPr="00834E63">
        <w:rPr>
          <w:rFonts w:ascii="Book Antiqua" w:hAnsi="Book Antiqua"/>
          <w:b w:val="0"/>
          <w:sz w:val="24"/>
          <w:szCs w:val="24"/>
        </w:rPr>
        <w:t>.</w:t>
      </w:r>
      <w:r w:rsidRPr="00834E63">
        <w:rPr>
          <w:rFonts w:ascii="Book Antiqua" w:hAnsi="Book Antiqua"/>
          <w:b w:val="0"/>
          <w:sz w:val="24"/>
          <w:szCs w:val="24"/>
          <w:vertAlign w:val="superscript"/>
        </w:rPr>
        <w:t xml:space="preserve"> </w:t>
      </w:r>
      <w:r w:rsidRPr="00834E63">
        <w:rPr>
          <w:rFonts w:ascii="Book Antiqua" w:hAnsi="Book Antiqua"/>
          <w:b w:val="0"/>
          <w:sz w:val="24"/>
          <w:szCs w:val="24"/>
        </w:rPr>
        <w:t xml:space="preserve">A prospective </w:t>
      </w:r>
      <w:proofErr w:type="spellStart"/>
      <w:r w:rsidRPr="00834E63">
        <w:rPr>
          <w:rFonts w:ascii="Book Antiqua" w:hAnsi="Book Antiqua"/>
          <w:b w:val="0"/>
          <w:sz w:val="24"/>
          <w:szCs w:val="24"/>
        </w:rPr>
        <w:t>multicenter</w:t>
      </w:r>
      <w:proofErr w:type="spellEnd"/>
      <w:r w:rsidRPr="00834E63">
        <w:rPr>
          <w:rFonts w:ascii="Book Antiqua" w:hAnsi="Book Antiqua"/>
          <w:b w:val="0"/>
          <w:sz w:val="24"/>
          <w:szCs w:val="24"/>
        </w:rPr>
        <w:t xml:space="preserve"> study, the C-Guard </w:t>
      </w:r>
      <w:proofErr w:type="spellStart"/>
      <w:r w:rsidRPr="00834E63">
        <w:rPr>
          <w:rFonts w:ascii="Book Antiqua" w:hAnsi="Book Antiqua"/>
          <w:b w:val="0"/>
          <w:sz w:val="24"/>
          <w:szCs w:val="24"/>
        </w:rPr>
        <w:t>CARotid</w:t>
      </w:r>
      <w:proofErr w:type="spellEnd"/>
      <w:r w:rsidRPr="00834E63">
        <w:rPr>
          <w:rFonts w:ascii="Book Antiqua" w:hAnsi="Book Antiqua"/>
          <w:b w:val="0"/>
          <w:sz w:val="24"/>
          <w:szCs w:val="24"/>
        </w:rPr>
        <w:t xml:space="preserve"> Embolic protection using </w:t>
      </w:r>
      <w:proofErr w:type="spellStart"/>
      <w:r w:rsidRPr="00834E63">
        <w:rPr>
          <w:rFonts w:ascii="Book Antiqua" w:hAnsi="Book Antiqua"/>
          <w:b w:val="0"/>
          <w:sz w:val="24"/>
          <w:szCs w:val="24"/>
        </w:rPr>
        <w:t>microNET</w:t>
      </w:r>
      <w:proofErr w:type="spellEnd"/>
      <w:r w:rsidRPr="00834E63">
        <w:rPr>
          <w:rFonts w:ascii="Book Antiqua" w:hAnsi="Book Antiqua"/>
          <w:b w:val="0"/>
          <w:sz w:val="24"/>
          <w:szCs w:val="24"/>
        </w:rPr>
        <w:t xml:space="preserve"> (CARENET) trial evaluated the feasibility of the C-Guard carotid embolic protective stent </w:t>
      </w:r>
      <w:proofErr w:type="gramStart"/>
      <w:r w:rsidRPr="00834E63">
        <w:rPr>
          <w:rFonts w:ascii="Book Antiqua" w:hAnsi="Book Antiqua"/>
          <w:b w:val="0"/>
          <w:sz w:val="24"/>
          <w:szCs w:val="24"/>
        </w:rPr>
        <w:t>system</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41]</w:t>
      </w:r>
      <w:r w:rsidRPr="00834E63">
        <w:rPr>
          <w:rFonts w:ascii="Book Antiqua" w:hAnsi="Book Antiqua"/>
          <w:b w:val="0"/>
          <w:sz w:val="24"/>
          <w:szCs w:val="24"/>
        </w:rPr>
        <w:t>. This is a novel thin-strut nitinol stent combined with a polyethylene terephthalate mesh covering. This study reported a 0%</w:t>
      </w:r>
      <w:r w:rsidRPr="00834E63">
        <w:rPr>
          <w:rFonts w:ascii="Book Antiqua" w:eastAsia="Calibri" w:hAnsi="Book Antiqua"/>
          <w:b w:val="0"/>
          <w:sz w:val="24"/>
          <w:szCs w:val="24"/>
        </w:rPr>
        <w:t>3</w:t>
      </w:r>
      <w:r w:rsidR="00094B21">
        <w:rPr>
          <w:rFonts w:ascii="Book Antiqua" w:eastAsia="宋体" w:hAnsi="Book Antiqua" w:hint="eastAsia"/>
          <w:b w:val="0"/>
          <w:sz w:val="24"/>
          <w:szCs w:val="24"/>
          <w:lang w:eastAsia="zh-CN"/>
        </w:rPr>
        <w:t xml:space="preserve"> </w:t>
      </w:r>
      <w:r w:rsidRPr="00834E63">
        <w:rPr>
          <w:rFonts w:ascii="Book Antiqua" w:eastAsia="Calibri" w:hAnsi="Book Antiqua"/>
          <w:b w:val="0"/>
          <w:sz w:val="24"/>
          <w:szCs w:val="24"/>
        </w:rPr>
        <w:t>0-</w:t>
      </w:r>
      <w:r w:rsidR="00B11DA4">
        <w:rPr>
          <w:rFonts w:ascii="Book Antiqua" w:eastAsia="Calibri" w:hAnsi="Book Antiqua"/>
          <w:b w:val="0"/>
          <w:sz w:val="24"/>
          <w:szCs w:val="24"/>
        </w:rPr>
        <w:t>d</w:t>
      </w:r>
      <w:r w:rsidRPr="00834E63">
        <w:rPr>
          <w:rFonts w:ascii="Book Antiqua" w:eastAsia="Calibri" w:hAnsi="Book Antiqua"/>
          <w:b w:val="0"/>
          <w:sz w:val="24"/>
          <w:szCs w:val="24"/>
        </w:rPr>
        <w:t xml:space="preserve"> major adverse cardiac or cerebrovascular events rate in 30 </w:t>
      </w:r>
      <w:proofErr w:type="gramStart"/>
      <w:r w:rsidRPr="00834E63">
        <w:rPr>
          <w:rFonts w:ascii="Book Antiqua" w:eastAsia="Calibri" w:hAnsi="Book Antiqua"/>
          <w:b w:val="0"/>
          <w:sz w:val="24"/>
          <w:szCs w:val="24"/>
        </w:rPr>
        <w:t>patients</w:t>
      </w:r>
      <w:r w:rsidRPr="00094B21">
        <w:rPr>
          <w:rFonts w:ascii="Book Antiqua" w:eastAsia="Calibri" w:hAnsi="Book Antiqua"/>
          <w:b w:val="0"/>
          <w:sz w:val="24"/>
          <w:szCs w:val="24"/>
          <w:vertAlign w:val="superscript"/>
        </w:rPr>
        <w:t>[</w:t>
      </w:r>
      <w:proofErr w:type="gramEnd"/>
      <w:r w:rsidRPr="00094B21">
        <w:rPr>
          <w:rFonts w:ascii="Book Antiqua" w:eastAsia="Calibri" w:hAnsi="Book Antiqua"/>
          <w:b w:val="0"/>
          <w:sz w:val="24"/>
          <w:szCs w:val="24"/>
          <w:vertAlign w:val="superscript"/>
        </w:rPr>
        <w:t>41]</w:t>
      </w:r>
      <w:r w:rsidRPr="00834E63">
        <w:rPr>
          <w:rFonts w:ascii="Book Antiqua" w:eastAsia="Calibri" w:hAnsi="Book Antiqua"/>
          <w:b w:val="0"/>
          <w:sz w:val="24"/>
          <w:szCs w:val="24"/>
        </w:rPr>
        <w:t>.</w:t>
      </w:r>
      <w:r w:rsidRPr="00834E63">
        <w:rPr>
          <w:rFonts w:ascii="Book Antiqua" w:hAnsi="Book Antiqua"/>
          <w:b w:val="0"/>
          <w:sz w:val="24"/>
          <w:szCs w:val="24"/>
          <w:vertAlign w:val="superscript"/>
        </w:rPr>
        <w:t xml:space="preserve"> </w:t>
      </w:r>
      <w:r w:rsidRPr="00834E63">
        <w:rPr>
          <w:rFonts w:ascii="Book Antiqua" w:hAnsi="Book Antiqua"/>
          <w:b w:val="0"/>
          <w:sz w:val="24"/>
          <w:szCs w:val="24"/>
        </w:rPr>
        <w:t xml:space="preserve">Another stent that has demonstrated promising results is the double-layer CASPER-RX </w:t>
      </w:r>
      <w:proofErr w:type="gramStart"/>
      <w:r w:rsidRPr="00834E63">
        <w:rPr>
          <w:rFonts w:ascii="Book Antiqua" w:hAnsi="Book Antiqua"/>
          <w:b w:val="0"/>
          <w:sz w:val="24"/>
          <w:szCs w:val="24"/>
        </w:rPr>
        <w:t>stent</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42]</w:t>
      </w:r>
      <w:r w:rsidRPr="00834E63">
        <w:rPr>
          <w:rFonts w:ascii="Book Antiqua" w:hAnsi="Book Antiqua"/>
          <w:b w:val="0"/>
          <w:sz w:val="24"/>
          <w:szCs w:val="24"/>
        </w:rPr>
        <w:t>.</w:t>
      </w:r>
      <w:r w:rsidRPr="00834E63">
        <w:rPr>
          <w:rFonts w:ascii="Book Antiqua" w:hAnsi="Book Antiqua"/>
          <w:b w:val="0"/>
          <w:sz w:val="24"/>
          <w:szCs w:val="24"/>
          <w:vertAlign w:val="superscript"/>
        </w:rPr>
        <w:t xml:space="preserve"> </w:t>
      </w:r>
      <w:r w:rsidRPr="00834E63">
        <w:rPr>
          <w:rFonts w:ascii="Book Antiqua" w:hAnsi="Book Antiqua"/>
          <w:b w:val="0"/>
          <w:sz w:val="24"/>
          <w:szCs w:val="24"/>
        </w:rPr>
        <w:t xml:space="preserve">Finally, the </w:t>
      </w:r>
      <w:proofErr w:type="spellStart"/>
      <w:r w:rsidRPr="00834E63">
        <w:rPr>
          <w:rFonts w:ascii="Book Antiqua" w:hAnsi="Book Antiqua"/>
          <w:b w:val="0"/>
          <w:sz w:val="24"/>
          <w:szCs w:val="24"/>
        </w:rPr>
        <w:t>Roadsaver</w:t>
      </w:r>
      <w:proofErr w:type="spellEnd"/>
      <w:r w:rsidRPr="00834E63">
        <w:rPr>
          <w:rFonts w:ascii="Book Antiqua" w:hAnsi="Book Antiqua"/>
          <w:b w:val="0"/>
          <w:sz w:val="24"/>
          <w:szCs w:val="24"/>
        </w:rPr>
        <w:t xml:space="preserve"> Micromesh stent is a novel nitinol double-layer micromesh stent. Preliminary results from high-volume centres showing a low incidence of embolic events and new ipsilateral ischemic bra</w:t>
      </w:r>
      <w:r w:rsidR="00094B21">
        <w:rPr>
          <w:rFonts w:ascii="Book Antiqua" w:hAnsi="Book Antiqua"/>
          <w:b w:val="0"/>
          <w:sz w:val="24"/>
          <w:szCs w:val="24"/>
        </w:rPr>
        <w:t xml:space="preserve">in lesions are </w:t>
      </w:r>
      <w:proofErr w:type="gramStart"/>
      <w:r w:rsidR="00094B21">
        <w:rPr>
          <w:rFonts w:ascii="Book Antiqua" w:hAnsi="Book Antiqua"/>
          <w:b w:val="0"/>
          <w:sz w:val="24"/>
          <w:szCs w:val="24"/>
        </w:rPr>
        <w:t>encouraging</w:t>
      </w:r>
      <w:r w:rsidR="00094B21" w:rsidRPr="00094B21">
        <w:rPr>
          <w:rFonts w:ascii="Book Antiqua" w:hAnsi="Book Antiqua"/>
          <w:b w:val="0"/>
          <w:sz w:val="24"/>
          <w:szCs w:val="24"/>
          <w:vertAlign w:val="superscript"/>
        </w:rPr>
        <w:t>[</w:t>
      </w:r>
      <w:proofErr w:type="gramEnd"/>
      <w:r w:rsidR="00094B21" w:rsidRPr="00094B21">
        <w:rPr>
          <w:rFonts w:ascii="Book Antiqua" w:hAnsi="Book Antiqua"/>
          <w:b w:val="0"/>
          <w:sz w:val="24"/>
          <w:szCs w:val="24"/>
          <w:vertAlign w:val="superscript"/>
        </w:rPr>
        <w:t>43,</w:t>
      </w:r>
      <w:r w:rsidRPr="00094B21">
        <w:rPr>
          <w:rFonts w:ascii="Book Antiqua" w:hAnsi="Book Antiqua"/>
          <w:b w:val="0"/>
          <w:sz w:val="24"/>
          <w:szCs w:val="24"/>
          <w:vertAlign w:val="superscript"/>
        </w:rPr>
        <w:t>44]</w:t>
      </w:r>
      <w:r w:rsidRPr="00834E63">
        <w:rPr>
          <w:rFonts w:ascii="Book Antiqua" w:hAnsi="Book Antiqua"/>
          <w:b w:val="0"/>
          <w:sz w:val="24"/>
          <w:szCs w:val="24"/>
        </w:rPr>
        <w:t>.</w:t>
      </w:r>
      <w:r w:rsidRPr="00834E63">
        <w:rPr>
          <w:rFonts w:ascii="Book Antiqua" w:hAnsi="Book Antiqua"/>
          <w:b w:val="0"/>
          <w:sz w:val="24"/>
          <w:szCs w:val="24"/>
          <w:vertAlign w:val="superscript"/>
        </w:rPr>
        <w:t xml:space="preserve"> </w:t>
      </w:r>
    </w:p>
    <w:p w14:paraId="6F9D87F2" w14:textId="0C7A9664" w:rsidR="00DB39FA" w:rsidRPr="00094B21" w:rsidRDefault="00DB39FA" w:rsidP="00094B21">
      <w:pPr>
        <w:pStyle w:val="Heading4"/>
        <w:spacing w:before="0" w:after="0" w:line="360" w:lineRule="auto"/>
        <w:ind w:firstLine="720"/>
        <w:jc w:val="both"/>
        <w:rPr>
          <w:rFonts w:ascii="Book Antiqua" w:hAnsi="Book Antiqua"/>
          <w:b w:val="0"/>
          <w:sz w:val="24"/>
          <w:szCs w:val="24"/>
        </w:rPr>
      </w:pPr>
      <w:r w:rsidRPr="00094B21">
        <w:rPr>
          <w:rFonts w:ascii="Book Antiqua" w:hAnsi="Book Antiqua"/>
          <w:b w:val="0"/>
          <w:sz w:val="24"/>
          <w:szCs w:val="24"/>
        </w:rPr>
        <w:t xml:space="preserve">During CAS, debris is often trapped in stent interstices. When flow is restored following CAS, the trapped debris may prolapse through the stent struts and result in delayed cerebral </w:t>
      </w:r>
      <w:proofErr w:type="gramStart"/>
      <w:r w:rsidRPr="00094B21">
        <w:rPr>
          <w:rFonts w:ascii="Book Antiqua" w:hAnsi="Book Antiqua"/>
          <w:b w:val="0"/>
          <w:sz w:val="24"/>
          <w:szCs w:val="24"/>
        </w:rPr>
        <w:t>embolization</w:t>
      </w:r>
      <w:r w:rsidRPr="00094B21">
        <w:rPr>
          <w:rFonts w:ascii="Book Antiqua" w:hAnsi="Book Antiqua"/>
          <w:b w:val="0"/>
          <w:sz w:val="24"/>
          <w:szCs w:val="24"/>
          <w:vertAlign w:val="superscript"/>
        </w:rPr>
        <w:t>[</w:t>
      </w:r>
      <w:proofErr w:type="gramEnd"/>
      <w:r w:rsidRPr="00094B21">
        <w:rPr>
          <w:rFonts w:ascii="Book Antiqua" w:hAnsi="Book Antiqua"/>
          <w:b w:val="0"/>
          <w:sz w:val="24"/>
          <w:szCs w:val="24"/>
          <w:vertAlign w:val="superscript"/>
        </w:rPr>
        <w:t>45]</w:t>
      </w:r>
      <w:r w:rsidRPr="00094B21">
        <w:rPr>
          <w:rFonts w:ascii="Book Antiqua" w:hAnsi="Book Antiqua"/>
          <w:b w:val="0"/>
          <w:sz w:val="24"/>
          <w:szCs w:val="24"/>
        </w:rPr>
        <w:t>. Three companies (</w:t>
      </w:r>
      <w:proofErr w:type="spellStart"/>
      <w:r w:rsidRPr="00094B21">
        <w:rPr>
          <w:rFonts w:ascii="Book Antiqua" w:hAnsi="Book Antiqua"/>
          <w:b w:val="0"/>
          <w:sz w:val="24"/>
          <w:szCs w:val="24"/>
        </w:rPr>
        <w:t>Roadsaver</w:t>
      </w:r>
      <w:r w:rsidRPr="00094B21">
        <w:rPr>
          <w:rFonts w:ascii="Book Antiqua" w:hAnsi="Book Antiqua"/>
          <w:b w:val="0"/>
          <w:sz w:val="24"/>
          <w:szCs w:val="24"/>
          <w:vertAlign w:val="superscript"/>
        </w:rPr>
        <w:t>TM</w:t>
      </w:r>
      <w:proofErr w:type="spellEnd"/>
      <w:r w:rsidRPr="00094B21">
        <w:rPr>
          <w:rFonts w:ascii="Book Antiqua" w:hAnsi="Book Antiqua"/>
          <w:b w:val="0"/>
          <w:sz w:val="24"/>
          <w:szCs w:val="24"/>
        </w:rPr>
        <w:t xml:space="preserve"> Micromesh Carotid Stent, Terumo, Japan; C-</w:t>
      </w:r>
      <w:proofErr w:type="spellStart"/>
      <w:r w:rsidRPr="00094B21">
        <w:rPr>
          <w:rFonts w:ascii="Book Antiqua" w:hAnsi="Book Antiqua"/>
          <w:b w:val="0"/>
          <w:sz w:val="24"/>
          <w:szCs w:val="24"/>
        </w:rPr>
        <w:t>Guard</w:t>
      </w:r>
      <w:r w:rsidRPr="00094B21">
        <w:rPr>
          <w:rFonts w:ascii="Book Antiqua" w:hAnsi="Book Antiqua"/>
          <w:b w:val="0"/>
          <w:sz w:val="24"/>
          <w:szCs w:val="24"/>
          <w:vertAlign w:val="superscript"/>
        </w:rPr>
        <w:t>TM</w:t>
      </w:r>
      <w:proofErr w:type="spellEnd"/>
      <w:r w:rsidRPr="00094B21">
        <w:rPr>
          <w:rFonts w:ascii="Book Antiqua" w:hAnsi="Book Antiqua"/>
          <w:b w:val="0"/>
          <w:sz w:val="24"/>
          <w:szCs w:val="24"/>
          <w:vertAlign w:val="superscript"/>
        </w:rPr>
        <w:t xml:space="preserve"> </w:t>
      </w:r>
      <w:proofErr w:type="spellStart"/>
      <w:r w:rsidRPr="00094B21">
        <w:rPr>
          <w:rFonts w:ascii="Book Antiqua" w:hAnsi="Book Antiqua"/>
          <w:b w:val="0"/>
          <w:sz w:val="24"/>
          <w:szCs w:val="24"/>
        </w:rPr>
        <w:t>MicroNet</w:t>
      </w:r>
      <w:proofErr w:type="spellEnd"/>
      <w:r w:rsidR="00094B21" w:rsidRPr="00094B21">
        <w:rPr>
          <w:rFonts w:ascii="Book Antiqua" w:hAnsi="Book Antiqua"/>
          <w:b w:val="0"/>
          <w:sz w:val="24"/>
          <w:szCs w:val="24"/>
        </w:rPr>
        <w:t>-</w:t>
      </w:r>
      <w:r w:rsidRPr="00094B21">
        <w:rPr>
          <w:rFonts w:ascii="Book Antiqua" w:hAnsi="Book Antiqua"/>
          <w:b w:val="0"/>
          <w:sz w:val="24"/>
          <w:szCs w:val="24"/>
        </w:rPr>
        <w:t xml:space="preserve">Covered Embolic Prevention Stent System, </w:t>
      </w:r>
      <w:proofErr w:type="spellStart"/>
      <w:r w:rsidRPr="00094B21">
        <w:rPr>
          <w:rFonts w:ascii="Book Antiqua" w:hAnsi="Book Antiqua"/>
          <w:b w:val="0"/>
          <w:sz w:val="24"/>
          <w:szCs w:val="24"/>
        </w:rPr>
        <w:t>InspireMD</w:t>
      </w:r>
      <w:proofErr w:type="spellEnd"/>
      <w:r w:rsidRPr="00094B21">
        <w:rPr>
          <w:rFonts w:ascii="Book Antiqua" w:hAnsi="Book Antiqua"/>
          <w:b w:val="0"/>
          <w:sz w:val="24"/>
          <w:szCs w:val="24"/>
        </w:rPr>
        <w:t xml:space="preserve">, Boston, MA, </w:t>
      </w:r>
      <w:r w:rsidR="00DC560D">
        <w:rPr>
          <w:rFonts w:ascii="Book Antiqua" w:hAnsi="Book Antiqua"/>
          <w:b w:val="0"/>
          <w:sz w:val="24"/>
          <w:szCs w:val="24"/>
        </w:rPr>
        <w:t>United States</w:t>
      </w:r>
      <w:r w:rsidRPr="00094B21">
        <w:rPr>
          <w:rFonts w:ascii="Book Antiqua" w:hAnsi="Book Antiqua"/>
          <w:b w:val="0"/>
          <w:sz w:val="24"/>
          <w:szCs w:val="24"/>
        </w:rPr>
        <w:t xml:space="preserve">; and Scaffold Stent, W.L. Gore &amp; Associates, Flagstaff, AZ, </w:t>
      </w:r>
      <w:r w:rsidR="00DC560D">
        <w:rPr>
          <w:rFonts w:ascii="Book Antiqua" w:hAnsi="Book Antiqua"/>
          <w:b w:val="0"/>
          <w:sz w:val="24"/>
          <w:szCs w:val="24"/>
        </w:rPr>
        <w:t>United States</w:t>
      </w:r>
      <w:r w:rsidRPr="00094B21">
        <w:rPr>
          <w:rFonts w:ascii="Book Antiqua" w:hAnsi="Book Antiqua"/>
          <w:b w:val="0"/>
          <w:sz w:val="24"/>
          <w:szCs w:val="24"/>
        </w:rPr>
        <w:t xml:space="preserve">) are evaluating membrane or mesh covered carotid stents with smaller interstices to prevent such delayed </w:t>
      </w:r>
      <w:proofErr w:type="gramStart"/>
      <w:r w:rsidRPr="00094B21">
        <w:rPr>
          <w:rFonts w:ascii="Book Antiqua" w:hAnsi="Book Antiqua"/>
          <w:b w:val="0"/>
          <w:sz w:val="24"/>
          <w:szCs w:val="24"/>
        </w:rPr>
        <w:t>strokes</w:t>
      </w:r>
      <w:r w:rsidRPr="00DC560D">
        <w:rPr>
          <w:rFonts w:ascii="Book Antiqua" w:hAnsi="Book Antiqua"/>
          <w:b w:val="0"/>
          <w:sz w:val="24"/>
          <w:szCs w:val="24"/>
          <w:vertAlign w:val="superscript"/>
        </w:rPr>
        <w:t>[</w:t>
      </w:r>
      <w:proofErr w:type="gramEnd"/>
      <w:r w:rsidRPr="00DC560D">
        <w:rPr>
          <w:rFonts w:ascii="Book Antiqua" w:hAnsi="Book Antiqua"/>
          <w:b w:val="0"/>
          <w:sz w:val="24"/>
          <w:szCs w:val="24"/>
          <w:vertAlign w:val="superscript"/>
        </w:rPr>
        <w:t>45]</w:t>
      </w:r>
      <w:r w:rsidRPr="00094B21">
        <w:rPr>
          <w:rFonts w:ascii="Book Antiqua" w:hAnsi="Book Antiqua"/>
          <w:b w:val="0"/>
          <w:sz w:val="24"/>
          <w:szCs w:val="24"/>
        </w:rPr>
        <w:t>.</w:t>
      </w:r>
      <w:r w:rsidRPr="00094B21">
        <w:rPr>
          <w:rFonts w:ascii="Book Antiqua" w:hAnsi="Book Antiqua"/>
          <w:b w:val="0"/>
          <w:sz w:val="24"/>
          <w:szCs w:val="24"/>
        </w:rPr>
        <w:tab/>
      </w:r>
    </w:p>
    <w:p w14:paraId="0975393E" w14:textId="1CB74003" w:rsidR="00DB39FA" w:rsidRPr="00834E63" w:rsidRDefault="00DB39FA" w:rsidP="00DB39FA">
      <w:pPr>
        <w:spacing w:after="0" w:line="360" w:lineRule="auto"/>
        <w:ind w:firstLine="720"/>
        <w:jc w:val="both"/>
        <w:rPr>
          <w:rFonts w:ascii="Book Antiqua" w:hAnsi="Book Antiqua"/>
          <w:sz w:val="24"/>
          <w:szCs w:val="24"/>
        </w:rPr>
      </w:pPr>
      <w:r w:rsidRPr="00834E63">
        <w:rPr>
          <w:rFonts w:ascii="Book Antiqua" w:hAnsi="Book Antiqua"/>
          <w:sz w:val="24"/>
          <w:szCs w:val="24"/>
        </w:rPr>
        <w:t xml:space="preserve">The advances in carotid stent material and the new types of stents introduced in the market are beyond the scope of this review and are more extensively described </w:t>
      </w:r>
      <w:proofErr w:type="gramStart"/>
      <w:r w:rsidRPr="00834E63">
        <w:rPr>
          <w:rFonts w:ascii="Book Antiqua" w:hAnsi="Book Antiqua"/>
          <w:sz w:val="24"/>
          <w:szCs w:val="24"/>
        </w:rPr>
        <w:t>elsewhere</w:t>
      </w:r>
      <w:r w:rsidRPr="00DC560D">
        <w:rPr>
          <w:rFonts w:ascii="Book Antiqua" w:hAnsi="Book Antiqua"/>
          <w:sz w:val="24"/>
          <w:szCs w:val="24"/>
          <w:vertAlign w:val="superscript"/>
        </w:rPr>
        <w:t>[</w:t>
      </w:r>
      <w:proofErr w:type="gramEnd"/>
      <w:r w:rsidRPr="00DC560D">
        <w:rPr>
          <w:rFonts w:ascii="Book Antiqua" w:hAnsi="Book Antiqua"/>
          <w:sz w:val="24"/>
          <w:szCs w:val="24"/>
          <w:vertAlign w:val="superscript"/>
        </w:rPr>
        <w:t>46]</w:t>
      </w:r>
      <w:r w:rsidRPr="00834E63">
        <w:rPr>
          <w:rFonts w:ascii="Book Antiqua" w:hAnsi="Book Antiqua"/>
          <w:sz w:val="24"/>
          <w:szCs w:val="24"/>
        </w:rPr>
        <w:t>.</w:t>
      </w:r>
      <w:r w:rsidRPr="00834E63">
        <w:rPr>
          <w:rFonts w:ascii="Book Antiqua" w:hAnsi="Book Antiqua"/>
          <w:sz w:val="24"/>
          <w:szCs w:val="24"/>
        </w:rPr>
        <w:tab/>
      </w:r>
    </w:p>
    <w:p w14:paraId="7121A968" w14:textId="77777777" w:rsidR="00DB39FA" w:rsidRPr="00834E63" w:rsidRDefault="00DB39FA" w:rsidP="00DB39FA">
      <w:pPr>
        <w:spacing w:after="0" w:line="360" w:lineRule="auto"/>
        <w:ind w:firstLine="720"/>
        <w:jc w:val="both"/>
        <w:rPr>
          <w:rFonts w:ascii="Book Antiqua" w:hAnsi="Book Antiqua"/>
          <w:sz w:val="24"/>
          <w:szCs w:val="24"/>
        </w:rPr>
      </w:pPr>
    </w:p>
    <w:p w14:paraId="336CE93A" w14:textId="1E26ABA4" w:rsidR="00DB39FA" w:rsidRPr="00834E63" w:rsidRDefault="00DC560D" w:rsidP="00DB39FA">
      <w:pPr>
        <w:spacing w:after="0" w:line="360" w:lineRule="auto"/>
        <w:jc w:val="both"/>
        <w:rPr>
          <w:rFonts w:ascii="Book Antiqua" w:hAnsi="Book Antiqua"/>
          <w:b/>
          <w:sz w:val="24"/>
          <w:szCs w:val="24"/>
          <w:lang w:eastAsia="zh-CN"/>
        </w:rPr>
      </w:pPr>
      <w:r>
        <w:rPr>
          <w:rFonts w:ascii="Book Antiqua" w:hAnsi="Book Antiqua"/>
          <w:b/>
          <w:sz w:val="24"/>
          <w:szCs w:val="24"/>
        </w:rPr>
        <w:t>CONCLUSION</w:t>
      </w:r>
    </w:p>
    <w:p w14:paraId="743C25DE" w14:textId="1D09264C" w:rsidR="00DB39FA" w:rsidRPr="00834E63" w:rsidRDefault="00DB39FA" w:rsidP="00DB39FA">
      <w:pPr>
        <w:spacing w:after="0" w:line="360" w:lineRule="auto"/>
        <w:jc w:val="both"/>
        <w:rPr>
          <w:rFonts w:ascii="Book Antiqua" w:hAnsi="Book Antiqua"/>
          <w:sz w:val="24"/>
          <w:szCs w:val="24"/>
        </w:rPr>
      </w:pPr>
      <w:r w:rsidRPr="00834E63">
        <w:rPr>
          <w:rFonts w:ascii="Book Antiqua" w:hAnsi="Book Antiqua"/>
          <w:sz w:val="24"/>
          <w:szCs w:val="24"/>
        </w:rPr>
        <w:t xml:space="preserve">The battle for CAS is not </w:t>
      </w:r>
      <w:proofErr w:type="gramStart"/>
      <w:r w:rsidRPr="00834E63">
        <w:rPr>
          <w:rFonts w:ascii="Book Antiqua" w:hAnsi="Book Antiqua"/>
          <w:sz w:val="24"/>
          <w:szCs w:val="24"/>
        </w:rPr>
        <w:t>lost</w:t>
      </w:r>
      <w:r w:rsidRPr="00DC560D">
        <w:rPr>
          <w:rFonts w:ascii="Book Antiqua" w:hAnsi="Book Antiqua"/>
          <w:sz w:val="24"/>
          <w:szCs w:val="24"/>
          <w:vertAlign w:val="superscript"/>
        </w:rPr>
        <w:t>[</w:t>
      </w:r>
      <w:proofErr w:type="gramEnd"/>
      <w:r w:rsidRPr="00DC560D">
        <w:rPr>
          <w:rFonts w:ascii="Book Antiqua" w:hAnsi="Book Antiqua"/>
          <w:sz w:val="24"/>
          <w:szCs w:val="24"/>
          <w:vertAlign w:val="superscript"/>
        </w:rPr>
        <w:t>47]</w:t>
      </w:r>
      <w:r w:rsidRPr="00834E63">
        <w:rPr>
          <w:rFonts w:ascii="Book Antiqua" w:hAnsi="Book Antiqua"/>
          <w:sz w:val="24"/>
          <w:szCs w:val="24"/>
        </w:rPr>
        <w:t xml:space="preserve">. The long-term results of the Carotid Revascularization Endarterectomy versus Stenting Trial did not show a significant difference in </w:t>
      </w:r>
      <w:proofErr w:type="spellStart"/>
      <w:r w:rsidRPr="00834E63">
        <w:rPr>
          <w:rFonts w:ascii="Book Antiqua" w:hAnsi="Book Antiqua"/>
          <w:sz w:val="24"/>
          <w:szCs w:val="24"/>
        </w:rPr>
        <w:t>periprocedural</w:t>
      </w:r>
      <w:proofErr w:type="spellEnd"/>
      <w:r w:rsidRPr="00834E63">
        <w:rPr>
          <w:rFonts w:ascii="Book Antiqua" w:hAnsi="Book Antiqua"/>
          <w:sz w:val="24"/>
          <w:szCs w:val="24"/>
        </w:rPr>
        <w:t xml:space="preserve"> stroke, MI or death and subsequent ipsilateral stroke between symptomatic and asymptomatic patients undergoing CAS or CEA</w:t>
      </w:r>
      <w:r w:rsidRPr="00DC560D">
        <w:rPr>
          <w:rFonts w:ascii="Book Antiqua" w:hAnsi="Book Antiqua"/>
          <w:sz w:val="24"/>
          <w:szCs w:val="24"/>
          <w:vertAlign w:val="superscript"/>
        </w:rPr>
        <w:t>[48]</w:t>
      </w:r>
      <w:r w:rsidRPr="00834E63">
        <w:rPr>
          <w:rFonts w:ascii="Book Antiqua" w:hAnsi="Book Antiqua"/>
          <w:sz w:val="24"/>
          <w:szCs w:val="24"/>
        </w:rPr>
        <w:t xml:space="preserve"> Similarly, the Asymptomatic Carotid Trial demonstrated non-inferiority for CAS compared with CEA for asymptomatic patients with respect to the primary composite end-point of 30-</w:t>
      </w:r>
      <w:r w:rsidR="00B11DA4">
        <w:rPr>
          <w:rFonts w:ascii="Book Antiqua" w:hAnsi="Book Antiqua"/>
          <w:sz w:val="24"/>
          <w:szCs w:val="24"/>
        </w:rPr>
        <w:t>d</w:t>
      </w:r>
      <w:r w:rsidRPr="00834E63">
        <w:rPr>
          <w:rFonts w:ascii="Book Antiqua" w:hAnsi="Book Antiqua"/>
          <w:sz w:val="24"/>
          <w:szCs w:val="24"/>
        </w:rPr>
        <w:t xml:space="preserve"> death, stroke or MI and i</w:t>
      </w:r>
      <w:r w:rsidR="00DC560D">
        <w:rPr>
          <w:rFonts w:ascii="Book Antiqua" w:hAnsi="Book Antiqua"/>
          <w:sz w:val="24"/>
          <w:szCs w:val="24"/>
        </w:rPr>
        <w:t xml:space="preserve">psilateral stroke within 1 </w:t>
      </w:r>
      <w:r w:rsidR="00DC560D">
        <w:rPr>
          <w:rFonts w:ascii="Book Antiqua" w:hAnsi="Book Antiqua"/>
          <w:sz w:val="24"/>
          <w:szCs w:val="24"/>
        </w:rPr>
        <w:lastRenderedPageBreak/>
        <w:t>year</w:t>
      </w:r>
      <w:r w:rsidRPr="00DC560D">
        <w:rPr>
          <w:rFonts w:ascii="Book Antiqua" w:hAnsi="Book Antiqua"/>
          <w:sz w:val="24"/>
          <w:szCs w:val="24"/>
          <w:vertAlign w:val="superscript"/>
        </w:rPr>
        <w:t>[49]</w:t>
      </w:r>
      <w:r w:rsidR="00DC560D">
        <w:rPr>
          <w:rFonts w:ascii="Book Antiqua" w:hAnsi="Book Antiqua" w:hint="eastAsia"/>
          <w:sz w:val="24"/>
          <w:szCs w:val="24"/>
          <w:lang w:eastAsia="zh-CN"/>
        </w:rPr>
        <w:t xml:space="preserve">. </w:t>
      </w:r>
      <w:r w:rsidRPr="00834E63">
        <w:rPr>
          <w:rFonts w:ascii="Book Antiqua" w:hAnsi="Book Antiqua"/>
          <w:sz w:val="24"/>
          <w:szCs w:val="24"/>
        </w:rPr>
        <w:t xml:space="preserve">New devices, membrane- and mesh-covered stents, alternative approaches and a combination of EPDs are tools in the armamentarium of CAS to improve its results. There is more to see in the future and we will all be awaiting the results of new trials incorporating the advances in CAS technology. </w:t>
      </w:r>
    </w:p>
    <w:p w14:paraId="1A800602" w14:textId="6E8B423F" w:rsidR="00482FD6" w:rsidRPr="00321018" w:rsidRDefault="00DC560D" w:rsidP="00321018">
      <w:pPr>
        <w:snapToGrid w:val="0"/>
        <w:spacing w:after="0" w:line="360" w:lineRule="auto"/>
        <w:jc w:val="both"/>
        <w:rPr>
          <w:rFonts w:ascii="Book Antiqua" w:hAnsi="Book Antiqua"/>
          <w:b/>
          <w:sz w:val="24"/>
          <w:szCs w:val="24"/>
        </w:rPr>
      </w:pPr>
      <w:r w:rsidRPr="00321018">
        <w:rPr>
          <w:rFonts w:ascii="Book Antiqua" w:hAnsi="Book Antiqua"/>
          <w:b/>
          <w:sz w:val="24"/>
          <w:szCs w:val="24"/>
        </w:rPr>
        <w:t>REFERENCES</w:t>
      </w:r>
    </w:p>
    <w:p w14:paraId="18588F4F" w14:textId="707CC965"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Naylor AR</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Bolia</w:t>
      </w:r>
      <w:proofErr w:type="spellEnd"/>
      <w:r w:rsidRPr="00557981">
        <w:rPr>
          <w:rFonts w:ascii="Book Antiqua" w:hAnsi="Book Antiqua" w:hint="eastAsia"/>
          <w:sz w:val="24"/>
          <w:szCs w:val="24"/>
        </w:rPr>
        <w:t xml:space="preserve"> A, Abbott RJ, </w:t>
      </w:r>
      <w:proofErr w:type="spellStart"/>
      <w:r w:rsidRPr="00557981">
        <w:rPr>
          <w:rFonts w:ascii="Book Antiqua" w:hAnsi="Book Antiqua" w:hint="eastAsia"/>
          <w:sz w:val="24"/>
          <w:szCs w:val="24"/>
        </w:rPr>
        <w:t>Pye</w:t>
      </w:r>
      <w:proofErr w:type="spellEnd"/>
      <w:r w:rsidRPr="00557981">
        <w:rPr>
          <w:rFonts w:ascii="Book Antiqua" w:hAnsi="Book Antiqua" w:hint="eastAsia"/>
          <w:sz w:val="24"/>
          <w:szCs w:val="24"/>
        </w:rPr>
        <w:t xml:space="preserve"> IF, Smith J, Lennard N, Lloyd AJ, London NJ, Bell PR. Randomized study of carotid angioplasty and stenting versus carotid endarterectomy: a stopped trial.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1998; </w:t>
      </w:r>
      <w:r w:rsidRPr="00557981">
        <w:rPr>
          <w:rFonts w:ascii="Book Antiqua" w:hAnsi="Book Antiqua" w:hint="eastAsia"/>
          <w:b/>
          <w:bCs/>
          <w:sz w:val="24"/>
          <w:szCs w:val="24"/>
        </w:rPr>
        <w:t>28</w:t>
      </w:r>
      <w:r w:rsidRPr="00557981">
        <w:rPr>
          <w:rFonts w:ascii="Book Antiqua" w:hAnsi="Book Antiqua" w:hint="eastAsia"/>
          <w:sz w:val="24"/>
          <w:szCs w:val="24"/>
        </w:rPr>
        <w:t>: 326-334 [PMID: 9719328 DOI: 10.1016/S0741-5214(98)70182-X]</w:t>
      </w:r>
    </w:p>
    <w:p w14:paraId="027AD287" w14:textId="23F5D9BF"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lang w:val="en-GB"/>
        </w:rPr>
        <w:t>Ledwoch</w:t>
      </w:r>
      <w:proofErr w:type="spellEnd"/>
      <w:r w:rsidRPr="00557981">
        <w:rPr>
          <w:rFonts w:ascii="Book Antiqua" w:hAnsi="Book Antiqua" w:hint="eastAsia"/>
          <w:b/>
          <w:bCs/>
          <w:sz w:val="24"/>
          <w:szCs w:val="24"/>
          <w:lang w:val="en-GB"/>
        </w:rPr>
        <w:t xml:space="preserve"> J</w:t>
      </w:r>
      <w:r w:rsidRPr="00557981">
        <w:rPr>
          <w:rFonts w:ascii="Book Antiqua" w:hAnsi="Book Antiqua" w:hint="eastAsia"/>
          <w:sz w:val="24"/>
          <w:szCs w:val="24"/>
          <w:lang w:val="en-GB"/>
        </w:rPr>
        <w:t xml:space="preserve">, </w:t>
      </w:r>
      <w:proofErr w:type="spellStart"/>
      <w:r w:rsidRPr="00557981">
        <w:rPr>
          <w:rFonts w:ascii="Book Antiqua" w:hAnsi="Book Antiqua" w:hint="eastAsia"/>
          <w:sz w:val="24"/>
          <w:szCs w:val="24"/>
          <w:lang w:val="en-GB"/>
        </w:rPr>
        <w:t>Staubach</w:t>
      </w:r>
      <w:proofErr w:type="spellEnd"/>
      <w:r w:rsidRPr="00557981">
        <w:rPr>
          <w:rFonts w:ascii="Book Antiqua" w:hAnsi="Book Antiqua" w:hint="eastAsia"/>
          <w:sz w:val="24"/>
          <w:szCs w:val="24"/>
          <w:lang w:val="en-GB"/>
        </w:rPr>
        <w:t xml:space="preserve"> S, </w:t>
      </w:r>
      <w:proofErr w:type="spellStart"/>
      <w:r w:rsidRPr="00557981">
        <w:rPr>
          <w:rFonts w:ascii="Book Antiqua" w:hAnsi="Book Antiqua" w:hint="eastAsia"/>
          <w:sz w:val="24"/>
          <w:szCs w:val="24"/>
          <w:lang w:val="en-GB"/>
        </w:rPr>
        <w:t>Segerer</w:t>
      </w:r>
      <w:proofErr w:type="spellEnd"/>
      <w:r w:rsidRPr="00557981">
        <w:rPr>
          <w:rFonts w:ascii="Book Antiqua" w:hAnsi="Book Antiqua" w:hint="eastAsia"/>
          <w:sz w:val="24"/>
          <w:szCs w:val="24"/>
          <w:lang w:val="en-GB"/>
        </w:rPr>
        <w:t xml:space="preserve"> M, </w:t>
      </w:r>
      <w:proofErr w:type="spellStart"/>
      <w:r w:rsidRPr="00557981">
        <w:rPr>
          <w:rFonts w:ascii="Book Antiqua" w:hAnsi="Book Antiqua" w:hint="eastAsia"/>
          <w:sz w:val="24"/>
          <w:szCs w:val="24"/>
          <w:lang w:val="en-GB"/>
        </w:rPr>
        <w:t>Strohm</w:t>
      </w:r>
      <w:proofErr w:type="spellEnd"/>
      <w:r w:rsidRPr="00557981">
        <w:rPr>
          <w:rFonts w:ascii="Book Antiqua" w:hAnsi="Book Antiqua" w:hint="eastAsia"/>
          <w:sz w:val="24"/>
          <w:szCs w:val="24"/>
          <w:lang w:val="en-GB"/>
        </w:rPr>
        <w:t xml:space="preserve"> H, Mudra H. Incidence and risk factors of </w:t>
      </w:r>
      <w:proofErr w:type="spellStart"/>
      <w:r w:rsidRPr="00557981">
        <w:rPr>
          <w:rFonts w:ascii="Book Antiqua" w:hAnsi="Book Antiqua" w:hint="eastAsia"/>
          <w:sz w:val="24"/>
          <w:szCs w:val="24"/>
          <w:lang w:val="en-GB"/>
        </w:rPr>
        <w:t>embolized</w:t>
      </w:r>
      <w:proofErr w:type="spellEnd"/>
      <w:r w:rsidRPr="00557981">
        <w:rPr>
          <w:rFonts w:ascii="Book Antiqua" w:hAnsi="Book Antiqua" w:hint="eastAsia"/>
          <w:sz w:val="24"/>
          <w:szCs w:val="24"/>
          <w:lang w:val="en-GB"/>
        </w:rPr>
        <w:t xml:space="preserve"> particles in carotid artery stenting and association with clinical outcome. </w:t>
      </w:r>
      <w:proofErr w:type="spellStart"/>
      <w:r w:rsidRPr="00557981">
        <w:rPr>
          <w:rFonts w:ascii="Book Antiqua" w:hAnsi="Book Antiqua" w:hint="eastAsia"/>
          <w:i/>
          <w:iCs/>
          <w:sz w:val="24"/>
          <w:szCs w:val="24"/>
          <w:lang w:val="en-GB"/>
        </w:rPr>
        <w:t>Int</w:t>
      </w:r>
      <w:proofErr w:type="spellEnd"/>
      <w:r w:rsidRPr="00557981">
        <w:rPr>
          <w:rFonts w:ascii="Book Antiqua" w:hAnsi="Book Antiqua" w:hint="eastAsia"/>
          <w:i/>
          <w:iCs/>
          <w:sz w:val="24"/>
          <w:szCs w:val="24"/>
          <w:lang w:val="en-GB"/>
        </w:rPr>
        <w:t xml:space="preserve"> J </w:t>
      </w:r>
      <w:proofErr w:type="spellStart"/>
      <w:r w:rsidRPr="00557981">
        <w:rPr>
          <w:rFonts w:ascii="Book Antiqua" w:hAnsi="Book Antiqua" w:hint="eastAsia"/>
          <w:i/>
          <w:iCs/>
          <w:sz w:val="24"/>
          <w:szCs w:val="24"/>
          <w:lang w:val="en-GB"/>
        </w:rPr>
        <w:t>Cardiol</w:t>
      </w:r>
      <w:proofErr w:type="spellEnd"/>
      <w:r w:rsidRPr="00557981">
        <w:rPr>
          <w:rFonts w:ascii="Book Antiqua" w:hAnsi="Book Antiqua" w:hint="eastAsia"/>
          <w:sz w:val="24"/>
          <w:szCs w:val="24"/>
          <w:lang w:val="en-GB"/>
        </w:rPr>
        <w:t> 2017; </w:t>
      </w:r>
      <w:r w:rsidRPr="00557981">
        <w:rPr>
          <w:rFonts w:ascii="Book Antiqua" w:hAnsi="Book Antiqua" w:hint="eastAsia"/>
          <w:b/>
          <w:bCs/>
          <w:sz w:val="24"/>
          <w:szCs w:val="24"/>
          <w:lang w:val="en-GB"/>
        </w:rPr>
        <w:t>227</w:t>
      </w:r>
      <w:r w:rsidRPr="00557981">
        <w:rPr>
          <w:rFonts w:ascii="Book Antiqua" w:hAnsi="Book Antiqua" w:hint="eastAsia"/>
          <w:sz w:val="24"/>
          <w:szCs w:val="24"/>
          <w:lang w:val="en-GB"/>
        </w:rPr>
        <w:t>: 550-555 [PMID: 27829527 DOI: 10.1016/j.ijcard.2016.10.103]</w:t>
      </w:r>
    </w:p>
    <w:p w14:paraId="49B44094" w14:textId="3CEB24F7"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Hornung</w:t>
      </w:r>
      <w:proofErr w:type="spellEnd"/>
      <w:r w:rsidRPr="00557981">
        <w:rPr>
          <w:rFonts w:ascii="Book Antiqua" w:hAnsi="Book Antiqua" w:hint="eastAsia"/>
          <w:b/>
          <w:bCs/>
          <w:sz w:val="24"/>
          <w:szCs w:val="24"/>
        </w:rPr>
        <w:t xml:space="preserve"> M</w:t>
      </w:r>
      <w:r w:rsidRPr="00557981">
        <w:rPr>
          <w:rFonts w:ascii="Book Antiqua" w:hAnsi="Book Antiqua" w:hint="eastAsia"/>
          <w:sz w:val="24"/>
          <w:szCs w:val="24"/>
        </w:rPr>
        <w:t xml:space="preserve">, Franke J, </w:t>
      </w:r>
      <w:proofErr w:type="spellStart"/>
      <w:r w:rsidRPr="00557981">
        <w:rPr>
          <w:rFonts w:ascii="Book Antiqua" w:hAnsi="Book Antiqua" w:hint="eastAsia"/>
          <w:sz w:val="24"/>
          <w:szCs w:val="24"/>
        </w:rPr>
        <w:t>Bertog</w:t>
      </w:r>
      <w:proofErr w:type="spellEnd"/>
      <w:r w:rsidRPr="00557981">
        <w:rPr>
          <w:rFonts w:ascii="Book Antiqua" w:hAnsi="Book Antiqua" w:hint="eastAsia"/>
          <w:sz w:val="24"/>
          <w:szCs w:val="24"/>
        </w:rPr>
        <w:t xml:space="preserve"> SC, </w:t>
      </w:r>
      <w:proofErr w:type="spellStart"/>
      <w:r w:rsidRPr="00557981">
        <w:rPr>
          <w:rFonts w:ascii="Book Antiqua" w:hAnsi="Book Antiqua" w:hint="eastAsia"/>
          <w:sz w:val="24"/>
          <w:szCs w:val="24"/>
        </w:rPr>
        <w:t>Gafoor</w:t>
      </w:r>
      <w:proofErr w:type="spellEnd"/>
      <w:r w:rsidRPr="00557981">
        <w:rPr>
          <w:rFonts w:ascii="Book Antiqua" w:hAnsi="Book Antiqua" w:hint="eastAsia"/>
          <w:sz w:val="24"/>
          <w:szCs w:val="24"/>
        </w:rPr>
        <w:t xml:space="preserve"> S, </w:t>
      </w:r>
      <w:proofErr w:type="spellStart"/>
      <w:r w:rsidRPr="00557981">
        <w:rPr>
          <w:rFonts w:ascii="Book Antiqua" w:hAnsi="Book Antiqua" w:hint="eastAsia"/>
          <w:sz w:val="24"/>
          <w:szCs w:val="24"/>
        </w:rPr>
        <w:t>Grunwald</w:t>
      </w:r>
      <w:proofErr w:type="spellEnd"/>
      <w:r w:rsidRPr="00557981">
        <w:rPr>
          <w:rFonts w:ascii="Book Antiqua" w:hAnsi="Book Antiqua" w:hint="eastAsia"/>
          <w:sz w:val="24"/>
          <w:szCs w:val="24"/>
        </w:rPr>
        <w:t xml:space="preserve"> I, Sievert H. Initial Experience Using the Gore Embolic Filter in Carotid Interventions. </w:t>
      </w:r>
      <w:r w:rsidRPr="00557981">
        <w:rPr>
          <w:rFonts w:ascii="Book Antiqua" w:hAnsi="Book Antiqua" w:hint="eastAsia"/>
          <w:i/>
          <w:iCs/>
          <w:sz w:val="24"/>
          <w:szCs w:val="24"/>
        </w:rPr>
        <w:t xml:space="preserve">J Invasive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28</w:t>
      </w:r>
      <w:r w:rsidRPr="00557981">
        <w:rPr>
          <w:rFonts w:ascii="Book Antiqua" w:hAnsi="Book Antiqua" w:hint="eastAsia"/>
          <w:sz w:val="24"/>
          <w:szCs w:val="24"/>
        </w:rPr>
        <w:t>: 334-339 [PMID: 27466274]</w:t>
      </w:r>
    </w:p>
    <w:p w14:paraId="231E3B8B" w14:textId="588E7BFC"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Nii</w:t>
      </w:r>
      <w:proofErr w:type="spellEnd"/>
      <w:r w:rsidRPr="00557981">
        <w:rPr>
          <w:rFonts w:ascii="Book Antiqua" w:hAnsi="Book Antiqua" w:hint="eastAsia"/>
          <w:b/>
          <w:bCs/>
          <w:sz w:val="24"/>
          <w:szCs w:val="24"/>
        </w:rPr>
        <w:t xml:space="preserve"> K</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Tsutsumi</w:t>
      </w:r>
      <w:proofErr w:type="spellEnd"/>
      <w:r w:rsidRPr="00557981">
        <w:rPr>
          <w:rFonts w:ascii="Book Antiqua" w:hAnsi="Book Antiqua" w:hint="eastAsia"/>
          <w:sz w:val="24"/>
          <w:szCs w:val="24"/>
        </w:rPr>
        <w:t xml:space="preserve"> M, Maeda H, </w:t>
      </w:r>
      <w:proofErr w:type="spellStart"/>
      <w:r w:rsidRPr="00557981">
        <w:rPr>
          <w:rFonts w:ascii="Book Antiqua" w:hAnsi="Book Antiqua" w:hint="eastAsia"/>
          <w:sz w:val="24"/>
          <w:szCs w:val="24"/>
        </w:rPr>
        <w:t>Aikawa</w:t>
      </w:r>
      <w:proofErr w:type="spellEnd"/>
      <w:r w:rsidRPr="00557981">
        <w:rPr>
          <w:rFonts w:ascii="Book Antiqua" w:hAnsi="Book Antiqua" w:hint="eastAsia"/>
          <w:sz w:val="24"/>
          <w:szCs w:val="24"/>
        </w:rPr>
        <w:t xml:space="preserve"> H, Inoue R, </w:t>
      </w:r>
      <w:proofErr w:type="spellStart"/>
      <w:r w:rsidRPr="00557981">
        <w:rPr>
          <w:rFonts w:ascii="Book Antiqua" w:hAnsi="Book Antiqua" w:hint="eastAsia"/>
          <w:sz w:val="24"/>
          <w:szCs w:val="24"/>
        </w:rPr>
        <w:t>Eto</w:t>
      </w:r>
      <w:proofErr w:type="spellEnd"/>
      <w:r w:rsidRPr="00557981">
        <w:rPr>
          <w:rFonts w:ascii="Book Antiqua" w:hAnsi="Book Antiqua" w:hint="eastAsia"/>
          <w:sz w:val="24"/>
          <w:szCs w:val="24"/>
        </w:rPr>
        <w:t xml:space="preserve"> A, Sakamoto K, </w:t>
      </w:r>
      <w:proofErr w:type="spellStart"/>
      <w:r w:rsidRPr="00557981">
        <w:rPr>
          <w:rFonts w:ascii="Book Antiqua" w:hAnsi="Book Antiqua" w:hint="eastAsia"/>
          <w:sz w:val="24"/>
          <w:szCs w:val="24"/>
        </w:rPr>
        <w:t>Mitsutake</w:t>
      </w:r>
      <w:proofErr w:type="spellEnd"/>
      <w:r w:rsidRPr="00557981">
        <w:rPr>
          <w:rFonts w:ascii="Book Antiqua" w:hAnsi="Book Antiqua" w:hint="eastAsia"/>
          <w:sz w:val="24"/>
          <w:szCs w:val="24"/>
        </w:rPr>
        <w:t xml:space="preserve"> T, </w:t>
      </w:r>
      <w:proofErr w:type="spellStart"/>
      <w:r w:rsidRPr="00557981">
        <w:rPr>
          <w:rFonts w:ascii="Book Antiqua" w:hAnsi="Book Antiqua" w:hint="eastAsia"/>
          <w:sz w:val="24"/>
          <w:szCs w:val="24"/>
        </w:rPr>
        <w:t>Hanada</w:t>
      </w:r>
      <w:proofErr w:type="spellEnd"/>
      <w:r w:rsidRPr="00557981">
        <w:rPr>
          <w:rFonts w:ascii="Book Antiqua" w:hAnsi="Book Antiqua" w:hint="eastAsia"/>
          <w:sz w:val="24"/>
          <w:szCs w:val="24"/>
        </w:rPr>
        <w:t xml:space="preserve"> H, </w:t>
      </w:r>
      <w:proofErr w:type="spellStart"/>
      <w:r w:rsidRPr="00557981">
        <w:rPr>
          <w:rFonts w:ascii="Book Antiqua" w:hAnsi="Book Antiqua" w:hint="eastAsia"/>
          <w:sz w:val="24"/>
          <w:szCs w:val="24"/>
        </w:rPr>
        <w:t>Kazekawa</w:t>
      </w:r>
      <w:proofErr w:type="spellEnd"/>
      <w:r w:rsidRPr="00557981">
        <w:rPr>
          <w:rFonts w:ascii="Book Antiqua" w:hAnsi="Book Antiqua" w:hint="eastAsia"/>
          <w:sz w:val="24"/>
          <w:szCs w:val="24"/>
        </w:rPr>
        <w:t xml:space="preserve"> K. Comparison of Flow Impairment during Carotid Artery Stenting Using Two Types of Eccentric Filter Embolic Protection Devices. </w:t>
      </w:r>
      <w:proofErr w:type="spellStart"/>
      <w:r w:rsidRPr="00557981">
        <w:rPr>
          <w:rFonts w:ascii="Book Antiqua" w:hAnsi="Book Antiqua" w:hint="eastAsia"/>
          <w:i/>
          <w:iCs/>
          <w:sz w:val="24"/>
          <w:szCs w:val="24"/>
        </w:rPr>
        <w:t>Neurol</w:t>
      </w:r>
      <w:proofErr w:type="spellEnd"/>
      <w:r w:rsidRPr="00557981">
        <w:rPr>
          <w:rFonts w:ascii="Book Antiqua" w:hAnsi="Book Antiqua" w:hint="eastAsia"/>
          <w:i/>
          <w:iCs/>
          <w:sz w:val="24"/>
          <w:szCs w:val="24"/>
        </w:rPr>
        <w:t xml:space="preserve"> Med </w:t>
      </w:r>
      <w:proofErr w:type="spellStart"/>
      <w:r w:rsidRPr="00557981">
        <w:rPr>
          <w:rFonts w:ascii="Book Antiqua" w:hAnsi="Book Antiqua" w:hint="eastAsia"/>
          <w:i/>
          <w:iCs/>
          <w:sz w:val="24"/>
          <w:szCs w:val="24"/>
        </w:rPr>
        <w:t>Chir</w:t>
      </w:r>
      <w:proofErr w:type="spellEnd"/>
      <w:r w:rsidRPr="00557981">
        <w:rPr>
          <w:rFonts w:ascii="Book Antiqua" w:hAnsi="Book Antiqua" w:hint="eastAsia"/>
          <w:i/>
          <w:iCs/>
          <w:sz w:val="24"/>
          <w:szCs w:val="24"/>
        </w:rPr>
        <w:t xml:space="preserve"> </w:t>
      </w:r>
      <w:r w:rsidRPr="00557981">
        <w:rPr>
          <w:rFonts w:ascii="Book Antiqua" w:hAnsi="Book Antiqua" w:hint="eastAsia"/>
          <w:iCs/>
          <w:sz w:val="24"/>
          <w:szCs w:val="24"/>
        </w:rPr>
        <w:t>(Tokyo)</w:t>
      </w:r>
      <w:r w:rsidRPr="00557981">
        <w:rPr>
          <w:rFonts w:ascii="Book Antiqua" w:hAnsi="Book Antiqua" w:hint="eastAsia"/>
          <w:sz w:val="24"/>
          <w:szCs w:val="24"/>
        </w:rPr>
        <w:t> 2016; </w:t>
      </w:r>
      <w:r w:rsidRPr="00557981">
        <w:rPr>
          <w:rFonts w:ascii="Book Antiqua" w:hAnsi="Book Antiqua" w:hint="eastAsia"/>
          <w:b/>
          <w:bCs/>
          <w:sz w:val="24"/>
          <w:szCs w:val="24"/>
        </w:rPr>
        <w:t>56</w:t>
      </w:r>
      <w:r w:rsidRPr="00557981">
        <w:rPr>
          <w:rFonts w:ascii="Book Antiqua" w:hAnsi="Book Antiqua" w:hint="eastAsia"/>
          <w:sz w:val="24"/>
          <w:szCs w:val="24"/>
        </w:rPr>
        <w:t>: 759-765 [PMID: 27319302 DOI: 10.2176/nmc.oa.2016-0036]</w:t>
      </w:r>
    </w:p>
    <w:p w14:paraId="59DF0BCD" w14:textId="2FCE8D3D"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Iko</w:t>
      </w:r>
      <w:proofErr w:type="spellEnd"/>
      <w:r w:rsidRPr="00557981">
        <w:rPr>
          <w:rFonts w:ascii="Book Antiqua" w:hAnsi="Book Antiqua" w:hint="eastAsia"/>
          <w:b/>
          <w:bCs/>
          <w:sz w:val="24"/>
          <w:szCs w:val="24"/>
        </w:rPr>
        <w:t xml:space="preserve"> M</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Aikawa</w:t>
      </w:r>
      <w:proofErr w:type="spellEnd"/>
      <w:r w:rsidRPr="00557981">
        <w:rPr>
          <w:rFonts w:ascii="Book Antiqua" w:hAnsi="Book Antiqua" w:hint="eastAsia"/>
          <w:sz w:val="24"/>
          <w:szCs w:val="24"/>
        </w:rPr>
        <w:t xml:space="preserve"> H, Go Y, </w:t>
      </w:r>
      <w:proofErr w:type="spellStart"/>
      <w:r w:rsidRPr="00557981">
        <w:rPr>
          <w:rFonts w:ascii="Book Antiqua" w:hAnsi="Book Antiqua" w:hint="eastAsia"/>
          <w:sz w:val="24"/>
          <w:szCs w:val="24"/>
        </w:rPr>
        <w:t>Nakai</w:t>
      </w:r>
      <w:proofErr w:type="spellEnd"/>
      <w:r w:rsidRPr="00557981">
        <w:rPr>
          <w:rFonts w:ascii="Book Antiqua" w:hAnsi="Book Antiqua" w:hint="eastAsia"/>
          <w:sz w:val="24"/>
          <w:szCs w:val="24"/>
        </w:rPr>
        <w:t xml:space="preserve"> K, </w:t>
      </w:r>
      <w:proofErr w:type="spellStart"/>
      <w:r w:rsidRPr="00557981">
        <w:rPr>
          <w:rFonts w:ascii="Book Antiqua" w:hAnsi="Book Antiqua" w:hint="eastAsia"/>
          <w:sz w:val="24"/>
          <w:szCs w:val="24"/>
        </w:rPr>
        <w:t>Tsutsumi</w:t>
      </w:r>
      <w:proofErr w:type="spellEnd"/>
      <w:r w:rsidRPr="00557981">
        <w:rPr>
          <w:rFonts w:ascii="Book Antiqua" w:hAnsi="Book Antiqua" w:hint="eastAsia"/>
          <w:sz w:val="24"/>
          <w:szCs w:val="24"/>
        </w:rPr>
        <w:t xml:space="preserve"> M, Yu I, </w:t>
      </w:r>
      <w:proofErr w:type="spellStart"/>
      <w:r w:rsidRPr="00557981">
        <w:rPr>
          <w:rFonts w:ascii="Book Antiqua" w:hAnsi="Book Antiqua" w:hint="eastAsia"/>
          <w:sz w:val="24"/>
          <w:szCs w:val="24"/>
        </w:rPr>
        <w:t>Mizokami</w:t>
      </w:r>
      <w:proofErr w:type="spellEnd"/>
      <w:r w:rsidRPr="00557981">
        <w:rPr>
          <w:rFonts w:ascii="Book Antiqua" w:hAnsi="Book Antiqua" w:hint="eastAsia"/>
          <w:sz w:val="24"/>
          <w:szCs w:val="24"/>
        </w:rPr>
        <w:t xml:space="preserve"> T, Sakamoto K, Inoue R, </w:t>
      </w:r>
      <w:proofErr w:type="spellStart"/>
      <w:r w:rsidRPr="00557981">
        <w:rPr>
          <w:rFonts w:ascii="Book Antiqua" w:hAnsi="Book Antiqua" w:hint="eastAsia"/>
          <w:sz w:val="24"/>
          <w:szCs w:val="24"/>
        </w:rPr>
        <w:t>Mitsutake</w:t>
      </w:r>
      <w:proofErr w:type="spellEnd"/>
      <w:r w:rsidRPr="00557981">
        <w:rPr>
          <w:rFonts w:ascii="Book Antiqua" w:hAnsi="Book Antiqua" w:hint="eastAsia"/>
          <w:sz w:val="24"/>
          <w:szCs w:val="24"/>
        </w:rPr>
        <w:t xml:space="preserve"> T, </w:t>
      </w:r>
      <w:proofErr w:type="spellStart"/>
      <w:r w:rsidRPr="00557981">
        <w:rPr>
          <w:rFonts w:ascii="Book Antiqua" w:hAnsi="Book Antiqua" w:hint="eastAsia"/>
          <w:sz w:val="24"/>
          <w:szCs w:val="24"/>
        </w:rPr>
        <w:t>Eto</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Hanada</w:t>
      </w:r>
      <w:proofErr w:type="spellEnd"/>
      <w:r w:rsidRPr="00557981">
        <w:rPr>
          <w:rFonts w:ascii="Book Antiqua" w:hAnsi="Book Antiqua" w:hint="eastAsia"/>
          <w:sz w:val="24"/>
          <w:szCs w:val="24"/>
        </w:rPr>
        <w:t xml:space="preserve"> H, </w:t>
      </w:r>
      <w:proofErr w:type="spellStart"/>
      <w:r w:rsidRPr="00557981">
        <w:rPr>
          <w:rFonts w:ascii="Book Antiqua" w:hAnsi="Book Antiqua" w:hint="eastAsia"/>
          <w:sz w:val="24"/>
          <w:szCs w:val="24"/>
        </w:rPr>
        <w:t>Kazekawa</w:t>
      </w:r>
      <w:proofErr w:type="spellEnd"/>
      <w:r w:rsidRPr="00557981">
        <w:rPr>
          <w:rFonts w:ascii="Book Antiqua" w:hAnsi="Book Antiqua" w:hint="eastAsia"/>
          <w:sz w:val="24"/>
          <w:szCs w:val="24"/>
        </w:rPr>
        <w:t xml:space="preserve"> K. Treatment outcomes of carotid artery stenting with two types of distal protection filter device. </w:t>
      </w:r>
      <w:proofErr w:type="spellStart"/>
      <w:r w:rsidRPr="00557981">
        <w:rPr>
          <w:rFonts w:ascii="Book Antiqua" w:hAnsi="Book Antiqua" w:hint="eastAsia"/>
          <w:i/>
          <w:iCs/>
          <w:sz w:val="24"/>
          <w:szCs w:val="24"/>
        </w:rPr>
        <w:t>Springerplus</w:t>
      </w:r>
      <w:proofErr w:type="spellEnd"/>
      <w:r w:rsidRPr="00557981">
        <w:rPr>
          <w:rFonts w:ascii="Book Antiqua" w:hAnsi="Book Antiqua" w:hint="eastAsia"/>
          <w:sz w:val="24"/>
          <w:szCs w:val="24"/>
        </w:rPr>
        <w:t> 2014; </w:t>
      </w:r>
      <w:r w:rsidRPr="00557981">
        <w:rPr>
          <w:rFonts w:ascii="Book Antiqua" w:hAnsi="Book Antiqua" w:hint="eastAsia"/>
          <w:b/>
          <w:bCs/>
          <w:sz w:val="24"/>
          <w:szCs w:val="24"/>
        </w:rPr>
        <w:t>3</w:t>
      </w:r>
      <w:r w:rsidRPr="00557981">
        <w:rPr>
          <w:rFonts w:ascii="Book Antiqua" w:hAnsi="Book Antiqua" w:hint="eastAsia"/>
          <w:sz w:val="24"/>
          <w:szCs w:val="24"/>
        </w:rPr>
        <w:t>: 132 [PMID: 25674435 DOI: 10.1186/2193-1801-3-132]</w:t>
      </w:r>
    </w:p>
    <w:p w14:paraId="5CD49C2D" w14:textId="2454500F"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Atchaneeyasakul</w:t>
      </w:r>
      <w:proofErr w:type="spellEnd"/>
      <w:r w:rsidRPr="00557981">
        <w:rPr>
          <w:rFonts w:ascii="Book Antiqua" w:hAnsi="Book Antiqua" w:hint="eastAsia"/>
          <w:b/>
          <w:bCs/>
          <w:sz w:val="24"/>
          <w:szCs w:val="24"/>
        </w:rPr>
        <w:t xml:space="preserve"> K</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Khandelwal</w:t>
      </w:r>
      <w:proofErr w:type="spellEnd"/>
      <w:r w:rsidRPr="00557981">
        <w:rPr>
          <w:rFonts w:ascii="Book Antiqua" w:hAnsi="Book Antiqua" w:hint="eastAsia"/>
          <w:sz w:val="24"/>
          <w:szCs w:val="24"/>
        </w:rPr>
        <w:t xml:space="preserve"> P, </w:t>
      </w:r>
      <w:proofErr w:type="spellStart"/>
      <w:r w:rsidRPr="00557981">
        <w:rPr>
          <w:rFonts w:ascii="Book Antiqua" w:hAnsi="Book Antiqua" w:hint="eastAsia"/>
          <w:sz w:val="24"/>
          <w:szCs w:val="24"/>
        </w:rPr>
        <w:t>Ambekar</w:t>
      </w:r>
      <w:proofErr w:type="spellEnd"/>
      <w:r w:rsidRPr="00557981">
        <w:rPr>
          <w:rFonts w:ascii="Book Antiqua" w:hAnsi="Book Antiqua" w:hint="eastAsia"/>
          <w:sz w:val="24"/>
          <w:szCs w:val="24"/>
        </w:rPr>
        <w:t xml:space="preserve"> S, </w:t>
      </w:r>
      <w:proofErr w:type="spellStart"/>
      <w:r w:rsidRPr="00557981">
        <w:rPr>
          <w:rFonts w:ascii="Book Antiqua" w:hAnsi="Book Antiqua" w:hint="eastAsia"/>
          <w:sz w:val="24"/>
          <w:szCs w:val="24"/>
        </w:rPr>
        <w:t>Ramdas</w:t>
      </w:r>
      <w:proofErr w:type="spellEnd"/>
      <w:r w:rsidRPr="00557981">
        <w:rPr>
          <w:rFonts w:ascii="Book Antiqua" w:hAnsi="Book Antiqua" w:hint="eastAsia"/>
          <w:sz w:val="24"/>
          <w:szCs w:val="24"/>
        </w:rPr>
        <w:t xml:space="preserve"> K, </w:t>
      </w:r>
      <w:proofErr w:type="spellStart"/>
      <w:r w:rsidRPr="00557981">
        <w:rPr>
          <w:rFonts w:ascii="Book Antiqua" w:hAnsi="Book Antiqua" w:hint="eastAsia"/>
          <w:sz w:val="24"/>
          <w:szCs w:val="24"/>
        </w:rPr>
        <w:t>Guada</w:t>
      </w:r>
      <w:proofErr w:type="spellEnd"/>
      <w:r w:rsidRPr="00557981">
        <w:rPr>
          <w:rFonts w:ascii="Book Antiqua" w:hAnsi="Book Antiqua" w:hint="eastAsia"/>
          <w:sz w:val="24"/>
          <w:szCs w:val="24"/>
        </w:rPr>
        <w:t xml:space="preserve"> L, </w:t>
      </w:r>
      <w:proofErr w:type="spellStart"/>
      <w:r w:rsidRPr="00557981">
        <w:rPr>
          <w:rFonts w:ascii="Book Antiqua" w:hAnsi="Book Antiqua" w:hint="eastAsia"/>
          <w:sz w:val="24"/>
          <w:szCs w:val="24"/>
        </w:rPr>
        <w:t>Yavagal</w:t>
      </w:r>
      <w:proofErr w:type="spellEnd"/>
      <w:r w:rsidRPr="00557981">
        <w:rPr>
          <w:rFonts w:ascii="Book Antiqua" w:hAnsi="Book Antiqua" w:hint="eastAsia"/>
          <w:sz w:val="24"/>
          <w:szCs w:val="24"/>
        </w:rPr>
        <w:t xml:space="preserve"> D. Safety Outcomes Using a Proximal Protection Device in Carotid Stenting of Long Carotid </w:t>
      </w:r>
      <w:proofErr w:type="spellStart"/>
      <w:r w:rsidRPr="00557981">
        <w:rPr>
          <w:rFonts w:ascii="Book Antiqua" w:hAnsi="Book Antiqua" w:hint="eastAsia"/>
          <w:sz w:val="24"/>
          <w:szCs w:val="24"/>
        </w:rPr>
        <w:t>Stenoses</w:t>
      </w:r>
      <w:proofErr w:type="spellEnd"/>
      <w:r w:rsidRPr="00557981">
        <w:rPr>
          <w:rFonts w:ascii="Book Antiqua" w:hAnsi="Book Antiqua" w:hint="eastAsia"/>
          <w:sz w:val="24"/>
          <w:szCs w:val="24"/>
        </w:rPr>
        <w:t>. </w:t>
      </w:r>
      <w:proofErr w:type="spellStart"/>
      <w:r w:rsidRPr="00557981">
        <w:rPr>
          <w:rFonts w:ascii="Book Antiqua" w:hAnsi="Book Antiqua" w:hint="eastAsia"/>
          <w:i/>
          <w:iCs/>
          <w:sz w:val="24"/>
          <w:szCs w:val="24"/>
        </w:rPr>
        <w:t>Interv</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Neurol</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5</w:t>
      </w:r>
      <w:r w:rsidRPr="00557981">
        <w:rPr>
          <w:rFonts w:ascii="Book Antiqua" w:hAnsi="Book Antiqua" w:hint="eastAsia"/>
          <w:sz w:val="24"/>
          <w:szCs w:val="24"/>
        </w:rPr>
        <w:t>: 123-130 [PMID: 27781040 DOI: 10.1159/000447022]</w:t>
      </w:r>
    </w:p>
    <w:p w14:paraId="637848FB" w14:textId="40E1E0E7"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Montorsi</w:t>
      </w:r>
      <w:proofErr w:type="spellEnd"/>
      <w:r w:rsidRPr="00557981">
        <w:rPr>
          <w:rFonts w:ascii="Book Antiqua" w:hAnsi="Book Antiqua" w:hint="eastAsia"/>
          <w:b/>
          <w:bCs/>
          <w:sz w:val="24"/>
          <w:szCs w:val="24"/>
        </w:rPr>
        <w:t xml:space="preserve"> P</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Caputi</w:t>
      </w:r>
      <w:proofErr w:type="spellEnd"/>
      <w:r w:rsidRPr="00557981">
        <w:rPr>
          <w:rFonts w:ascii="Book Antiqua" w:hAnsi="Book Antiqua" w:hint="eastAsia"/>
          <w:sz w:val="24"/>
          <w:szCs w:val="24"/>
        </w:rPr>
        <w:t xml:space="preserve"> L, Galli S, </w:t>
      </w:r>
      <w:proofErr w:type="spellStart"/>
      <w:r w:rsidRPr="00557981">
        <w:rPr>
          <w:rFonts w:ascii="Book Antiqua" w:hAnsi="Book Antiqua" w:hint="eastAsia"/>
          <w:sz w:val="24"/>
          <w:szCs w:val="24"/>
        </w:rPr>
        <w:t>Ciceri</w:t>
      </w:r>
      <w:proofErr w:type="spellEnd"/>
      <w:r w:rsidRPr="00557981">
        <w:rPr>
          <w:rFonts w:ascii="Book Antiqua" w:hAnsi="Book Antiqua" w:hint="eastAsia"/>
          <w:sz w:val="24"/>
          <w:szCs w:val="24"/>
        </w:rPr>
        <w:t xml:space="preserve"> E, </w:t>
      </w:r>
      <w:proofErr w:type="spellStart"/>
      <w:r w:rsidRPr="00557981">
        <w:rPr>
          <w:rFonts w:ascii="Book Antiqua" w:hAnsi="Book Antiqua" w:hint="eastAsia"/>
          <w:sz w:val="24"/>
          <w:szCs w:val="24"/>
        </w:rPr>
        <w:t>Ballerini</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Agrifoglio</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Ravagnani</w:t>
      </w:r>
      <w:proofErr w:type="spellEnd"/>
      <w:r w:rsidRPr="00557981">
        <w:rPr>
          <w:rFonts w:ascii="Book Antiqua" w:hAnsi="Book Antiqua" w:hint="eastAsia"/>
          <w:sz w:val="24"/>
          <w:szCs w:val="24"/>
        </w:rPr>
        <w:t xml:space="preserve"> P, </w:t>
      </w:r>
      <w:proofErr w:type="spellStart"/>
      <w:r w:rsidRPr="00557981">
        <w:rPr>
          <w:rFonts w:ascii="Book Antiqua" w:hAnsi="Book Antiqua" w:hint="eastAsia"/>
          <w:sz w:val="24"/>
          <w:szCs w:val="24"/>
        </w:rPr>
        <w:t>Trabattoni</w:t>
      </w:r>
      <w:proofErr w:type="spellEnd"/>
      <w:r w:rsidRPr="00557981">
        <w:rPr>
          <w:rFonts w:ascii="Book Antiqua" w:hAnsi="Book Antiqua" w:hint="eastAsia"/>
          <w:sz w:val="24"/>
          <w:szCs w:val="24"/>
        </w:rPr>
        <w:t xml:space="preserve"> D, </w:t>
      </w:r>
      <w:proofErr w:type="spellStart"/>
      <w:r w:rsidRPr="00557981">
        <w:rPr>
          <w:rFonts w:ascii="Book Antiqua" w:hAnsi="Book Antiqua" w:hint="eastAsia"/>
          <w:sz w:val="24"/>
          <w:szCs w:val="24"/>
        </w:rPr>
        <w:t>Pontone</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Fabbiocchi</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Loaldi</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Parati</w:t>
      </w:r>
      <w:proofErr w:type="spellEnd"/>
      <w:r w:rsidRPr="00557981">
        <w:rPr>
          <w:rFonts w:ascii="Book Antiqua" w:hAnsi="Book Antiqua" w:hint="eastAsia"/>
          <w:sz w:val="24"/>
          <w:szCs w:val="24"/>
        </w:rPr>
        <w:t xml:space="preserve"> E, </w:t>
      </w:r>
      <w:proofErr w:type="spellStart"/>
      <w:r w:rsidRPr="00557981">
        <w:rPr>
          <w:rFonts w:ascii="Book Antiqua" w:hAnsi="Book Antiqua" w:hint="eastAsia"/>
          <w:sz w:val="24"/>
          <w:szCs w:val="24"/>
        </w:rPr>
        <w:t>Andreini</w:t>
      </w:r>
      <w:proofErr w:type="spellEnd"/>
      <w:r w:rsidRPr="00557981">
        <w:rPr>
          <w:rFonts w:ascii="Book Antiqua" w:hAnsi="Book Antiqua" w:hint="eastAsia"/>
          <w:sz w:val="24"/>
          <w:szCs w:val="24"/>
        </w:rPr>
        <w:t xml:space="preserve"> D, </w:t>
      </w:r>
      <w:proofErr w:type="spellStart"/>
      <w:r w:rsidRPr="00557981">
        <w:rPr>
          <w:rFonts w:ascii="Book Antiqua" w:hAnsi="Book Antiqua" w:hint="eastAsia"/>
          <w:sz w:val="24"/>
          <w:szCs w:val="24"/>
        </w:rPr>
        <w:t>Veglia</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Bartorelli</w:t>
      </w:r>
      <w:proofErr w:type="spellEnd"/>
      <w:r w:rsidRPr="00557981">
        <w:rPr>
          <w:rFonts w:ascii="Book Antiqua" w:hAnsi="Book Antiqua" w:hint="eastAsia"/>
          <w:sz w:val="24"/>
          <w:szCs w:val="24"/>
        </w:rPr>
        <w:t xml:space="preserve"> AL. </w:t>
      </w:r>
      <w:proofErr w:type="spellStart"/>
      <w:r w:rsidRPr="00557981">
        <w:rPr>
          <w:rFonts w:ascii="Book Antiqua" w:hAnsi="Book Antiqua" w:hint="eastAsia"/>
          <w:sz w:val="24"/>
          <w:szCs w:val="24"/>
        </w:rPr>
        <w:t>Microembolization</w:t>
      </w:r>
      <w:proofErr w:type="spellEnd"/>
      <w:r w:rsidRPr="00557981">
        <w:rPr>
          <w:rFonts w:ascii="Book Antiqua" w:hAnsi="Book Antiqua" w:hint="eastAsia"/>
          <w:sz w:val="24"/>
          <w:szCs w:val="24"/>
        </w:rPr>
        <w:t xml:space="preserve"> during carotid artery stenting in patients with </w:t>
      </w:r>
      <w:r w:rsidRPr="00557981">
        <w:rPr>
          <w:rFonts w:ascii="Book Antiqua" w:hAnsi="Book Antiqua" w:hint="eastAsia"/>
          <w:sz w:val="24"/>
          <w:szCs w:val="24"/>
        </w:rPr>
        <w:lastRenderedPageBreak/>
        <w:t>high-risk, lipid-rich plaque. A randomized trial of proximal versus distal cerebral protection. </w:t>
      </w:r>
      <w:r w:rsidRPr="00557981">
        <w:rPr>
          <w:rFonts w:ascii="Book Antiqua" w:hAnsi="Book Antiqua" w:hint="eastAsia"/>
          <w:i/>
          <w:iCs/>
          <w:sz w:val="24"/>
          <w:szCs w:val="24"/>
        </w:rPr>
        <w:t xml:space="preserve">J Am </w:t>
      </w:r>
      <w:proofErr w:type="spellStart"/>
      <w:r w:rsidRPr="00557981">
        <w:rPr>
          <w:rFonts w:ascii="Book Antiqua" w:hAnsi="Book Antiqua" w:hint="eastAsia"/>
          <w:i/>
          <w:iCs/>
          <w:sz w:val="24"/>
          <w:szCs w:val="24"/>
        </w:rPr>
        <w:t>Coll</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2011; </w:t>
      </w:r>
      <w:r w:rsidRPr="00557981">
        <w:rPr>
          <w:rFonts w:ascii="Book Antiqua" w:hAnsi="Book Antiqua" w:hint="eastAsia"/>
          <w:b/>
          <w:bCs/>
          <w:sz w:val="24"/>
          <w:szCs w:val="24"/>
        </w:rPr>
        <w:t>58</w:t>
      </w:r>
      <w:r w:rsidRPr="00557981">
        <w:rPr>
          <w:rFonts w:ascii="Book Antiqua" w:hAnsi="Book Antiqua" w:hint="eastAsia"/>
          <w:sz w:val="24"/>
          <w:szCs w:val="24"/>
        </w:rPr>
        <w:t>: 1656-1663 [PMID: 21982309 DOI: 10.1016/j.jacc.2011.07.015]</w:t>
      </w:r>
    </w:p>
    <w:p w14:paraId="1894AED6" w14:textId="02E0D0FC"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Schmidt A</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Diederich</w:t>
      </w:r>
      <w:proofErr w:type="spellEnd"/>
      <w:r w:rsidRPr="00557981">
        <w:rPr>
          <w:rFonts w:ascii="Book Antiqua" w:hAnsi="Book Antiqua" w:hint="eastAsia"/>
          <w:sz w:val="24"/>
          <w:szCs w:val="24"/>
        </w:rPr>
        <w:t xml:space="preserve"> KW, </w:t>
      </w:r>
      <w:proofErr w:type="spellStart"/>
      <w:r w:rsidRPr="00557981">
        <w:rPr>
          <w:rFonts w:ascii="Book Antiqua" w:hAnsi="Book Antiqua" w:hint="eastAsia"/>
          <w:sz w:val="24"/>
          <w:szCs w:val="24"/>
        </w:rPr>
        <w:t>Scheinert</w:t>
      </w:r>
      <w:proofErr w:type="spellEnd"/>
      <w:r w:rsidRPr="00557981">
        <w:rPr>
          <w:rFonts w:ascii="Book Antiqua" w:hAnsi="Book Antiqua" w:hint="eastAsia"/>
          <w:sz w:val="24"/>
          <w:szCs w:val="24"/>
        </w:rPr>
        <w:t xml:space="preserve"> S, </w:t>
      </w:r>
      <w:proofErr w:type="spellStart"/>
      <w:r w:rsidRPr="00557981">
        <w:rPr>
          <w:rFonts w:ascii="Book Antiqua" w:hAnsi="Book Antiqua" w:hint="eastAsia"/>
          <w:sz w:val="24"/>
          <w:szCs w:val="24"/>
        </w:rPr>
        <w:t>Bräunlich</w:t>
      </w:r>
      <w:proofErr w:type="spellEnd"/>
      <w:r w:rsidRPr="00557981">
        <w:rPr>
          <w:rFonts w:ascii="Book Antiqua" w:hAnsi="Book Antiqua" w:hint="eastAsia"/>
          <w:sz w:val="24"/>
          <w:szCs w:val="24"/>
        </w:rPr>
        <w:t xml:space="preserve"> S, </w:t>
      </w:r>
      <w:proofErr w:type="spellStart"/>
      <w:r w:rsidRPr="00557981">
        <w:rPr>
          <w:rFonts w:ascii="Book Antiqua" w:hAnsi="Book Antiqua" w:hint="eastAsia"/>
          <w:sz w:val="24"/>
          <w:szCs w:val="24"/>
        </w:rPr>
        <w:t>Olenburger</w:t>
      </w:r>
      <w:proofErr w:type="spellEnd"/>
      <w:r w:rsidRPr="00557981">
        <w:rPr>
          <w:rFonts w:ascii="Book Antiqua" w:hAnsi="Book Antiqua" w:hint="eastAsia"/>
          <w:sz w:val="24"/>
          <w:szCs w:val="24"/>
        </w:rPr>
        <w:t xml:space="preserve"> T, </w:t>
      </w:r>
      <w:proofErr w:type="spellStart"/>
      <w:r w:rsidRPr="00557981">
        <w:rPr>
          <w:rFonts w:ascii="Book Antiqua" w:hAnsi="Book Antiqua" w:hint="eastAsia"/>
          <w:sz w:val="24"/>
          <w:szCs w:val="24"/>
        </w:rPr>
        <w:t>Biamino</w:t>
      </w:r>
      <w:proofErr w:type="spellEnd"/>
      <w:r w:rsidRPr="00557981">
        <w:rPr>
          <w:rFonts w:ascii="Book Antiqua" w:hAnsi="Book Antiqua" w:hint="eastAsia"/>
          <w:sz w:val="24"/>
          <w:szCs w:val="24"/>
        </w:rPr>
        <w:t xml:space="preserve"> G, Schuler G, </w:t>
      </w:r>
      <w:proofErr w:type="spellStart"/>
      <w:r w:rsidRPr="00557981">
        <w:rPr>
          <w:rFonts w:ascii="Book Antiqua" w:hAnsi="Book Antiqua" w:hint="eastAsia"/>
          <w:sz w:val="24"/>
          <w:szCs w:val="24"/>
        </w:rPr>
        <w:t>Scheinert</w:t>
      </w:r>
      <w:proofErr w:type="spellEnd"/>
      <w:r w:rsidRPr="00557981">
        <w:rPr>
          <w:rFonts w:ascii="Book Antiqua" w:hAnsi="Book Antiqua" w:hint="eastAsia"/>
          <w:sz w:val="24"/>
          <w:szCs w:val="24"/>
        </w:rPr>
        <w:t xml:space="preserve"> D. Effect of two different neuroprotection systems on </w:t>
      </w:r>
      <w:proofErr w:type="spellStart"/>
      <w:r w:rsidRPr="00557981">
        <w:rPr>
          <w:rFonts w:ascii="Book Antiqua" w:hAnsi="Book Antiqua" w:hint="eastAsia"/>
          <w:sz w:val="24"/>
          <w:szCs w:val="24"/>
        </w:rPr>
        <w:t>microembolization</w:t>
      </w:r>
      <w:proofErr w:type="spellEnd"/>
      <w:r w:rsidRPr="00557981">
        <w:rPr>
          <w:rFonts w:ascii="Book Antiqua" w:hAnsi="Book Antiqua" w:hint="eastAsia"/>
          <w:sz w:val="24"/>
          <w:szCs w:val="24"/>
        </w:rPr>
        <w:t xml:space="preserve"> during carotid artery stenting. </w:t>
      </w:r>
      <w:r w:rsidRPr="00557981">
        <w:rPr>
          <w:rFonts w:ascii="Book Antiqua" w:hAnsi="Book Antiqua" w:hint="eastAsia"/>
          <w:i/>
          <w:iCs/>
          <w:sz w:val="24"/>
          <w:szCs w:val="24"/>
        </w:rPr>
        <w:t xml:space="preserve">J Am </w:t>
      </w:r>
      <w:proofErr w:type="spellStart"/>
      <w:r w:rsidRPr="00557981">
        <w:rPr>
          <w:rFonts w:ascii="Book Antiqua" w:hAnsi="Book Antiqua" w:hint="eastAsia"/>
          <w:i/>
          <w:iCs/>
          <w:sz w:val="24"/>
          <w:szCs w:val="24"/>
        </w:rPr>
        <w:t>Coll</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2004; </w:t>
      </w:r>
      <w:r w:rsidRPr="00557981">
        <w:rPr>
          <w:rFonts w:ascii="Book Antiqua" w:hAnsi="Book Antiqua" w:hint="eastAsia"/>
          <w:b/>
          <w:bCs/>
          <w:sz w:val="24"/>
          <w:szCs w:val="24"/>
        </w:rPr>
        <w:t>44</w:t>
      </w:r>
      <w:r w:rsidRPr="00557981">
        <w:rPr>
          <w:rFonts w:ascii="Book Antiqua" w:hAnsi="Book Antiqua" w:hint="eastAsia"/>
          <w:sz w:val="24"/>
          <w:szCs w:val="24"/>
        </w:rPr>
        <w:t>: 1966-1969 [PMID: 15542277 DOI: 10.1016/j.jacc.2004.08.049]</w:t>
      </w:r>
    </w:p>
    <w:p w14:paraId="1B03FF91" w14:textId="34AB6C89"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Bijuklic</w:t>
      </w:r>
      <w:proofErr w:type="spellEnd"/>
      <w:r w:rsidRPr="00557981">
        <w:rPr>
          <w:rFonts w:ascii="Book Antiqua" w:hAnsi="Book Antiqua" w:hint="eastAsia"/>
          <w:b/>
          <w:bCs/>
          <w:sz w:val="24"/>
          <w:szCs w:val="24"/>
        </w:rPr>
        <w:t xml:space="preserve"> K</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Wandler</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Hazizi</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Schofer</w:t>
      </w:r>
      <w:proofErr w:type="spellEnd"/>
      <w:r w:rsidRPr="00557981">
        <w:rPr>
          <w:rFonts w:ascii="Book Antiqua" w:hAnsi="Book Antiqua" w:hint="eastAsia"/>
          <w:sz w:val="24"/>
          <w:szCs w:val="24"/>
        </w:rPr>
        <w:t xml:space="preserve"> J. The PROFI study (Prevention of Cerebral Embolization by Proximal Balloon Occlusion Compared to Filter Protection During Carotid Artery Stenting): a prospective randomized trial. </w:t>
      </w:r>
      <w:r w:rsidRPr="00557981">
        <w:rPr>
          <w:rFonts w:ascii="Book Antiqua" w:hAnsi="Book Antiqua" w:hint="eastAsia"/>
          <w:i/>
          <w:iCs/>
          <w:sz w:val="24"/>
          <w:szCs w:val="24"/>
        </w:rPr>
        <w:t xml:space="preserve">J Am </w:t>
      </w:r>
      <w:proofErr w:type="spellStart"/>
      <w:r w:rsidRPr="00557981">
        <w:rPr>
          <w:rFonts w:ascii="Book Antiqua" w:hAnsi="Book Antiqua" w:hint="eastAsia"/>
          <w:i/>
          <w:iCs/>
          <w:sz w:val="24"/>
          <w:szCs w:val="24"/>
        </w:rPr>
        <w:t>Coll</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2012; </w:t>
      </w:r>
      <w:r w:rsidRPr="00557981">
        <w:rPr>
          <w:rFonts w:ascii="Book Antiqua" w:hAnsi="Book Antiqua" w:hint="eastAsia"/>
          <w:b/>
          <w:bCs/>
          <w:sz w:val="24"/>
          <w:szCs w:val="24"/>
        </w:rPr>
        <w:t>59</w:t>
      </w:r>
      <w:r w:rsidRPr="00557981">
        <w:rPr>
          <w:rFonts w:ascii="Book Antiqua" w:hAnsi="Book Antiqua" w:hint="eastAsia"/>
          <w:sz w:val="24"/>
          <w:szCs w:val="24"/>
        </w:rPr>
        <w:t>: 1383-1389 [PMID: 22284330 DOI: 10.1016/j.jacc.2011.11.035]</w:t>
      </w:r>
    </w:p>
    <w:p w14:paraId="58F1B4FC" w14:textId="77777777" w:rsidR="00144F92" w:rsidRPr="00144F92" w:rsidRDefault="00144F92"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144F92">
        <w:rPr>
          <w:rFonts w:ascii="Book Antiqua" w:hAnsi="Book Antiqua" w:hint="eastAsia"/>
          <w:b/>
          <w:bCs/>
          <w:sz w:val="24"/>
          <w:szCs w:val="24"/>
          <w:lang w:val="en-GB"/>
        </w:rPr>
        <w:t>Moody DM</w:t>
      </w:r>
      <w:r w:rsidRPr="00144F92">
        <w:rPr>
          <w:rFonts w:ascii="Book Antiqua" w:hAnsi="Book Antiqua" w:hint="eastAsia"/>
          <w:sz w:val="24"/>
          <w:szCs w:val="24"/>
          <w:lang w:val="en-GB"/>
        </w:rPr>
        <w:t xml:space="preserve">, Bell MA, </w:t>
      </w:r>
      <w:proofErr w:type="spellStart"/>
      <w:r w:rsidRPr="00144F92">
        <w:rPr>
          <w:rFonts w:ascii="Book Antiqua" w:hAnsi="Book Antiqua" w:hint="eastAsia"/>
          <w:sz w:val="24"/>
          <w:szCs w:val="24"/>
          <w:lang w:val="en-GB"/>
        </w:rPr>
        <w:t>Challa</w:t>
      </w:r>
      <w:proofErr w:type="spellEnd"/>
      <w:r w:rsidRPr="00144F92">
        <w:rPr>
          <w:rFonts w:ascii="Book Antiqua" w:hAnsi="Book Antiqua" w:hint="eastAsia"/>
          <w:sz w:val="24"/>
          <w:szCs w:val="24"/>
          <w:lang w:val="en-GB"/>
        </w:rPr>
        <w:t xml:space="preserve"> VR, Johnston WE, </w:t>
      </w:r>
      <w:proofErr w:type="spellStart"/>
      <w:r w:rsidRPr="00144F92">
        <w:rPr>
          <w:rFonts w:ascii="Book Antiqua" w:hAnsi="Book Antiqua" w:hint="eastAsia"/>
          <w:sz w:val="24"/>
          <w:szCs w:val="24"/>
          <w:lang w:val="en-GB"/>
        </w:rPr>
        <w:t>Prough</w:t>
      </w:r>
      <w:proofErr w:type="spellEnd"/>
      <w:r w:rsidRPr="00144F92">
        <w:rPr>
          <w:rFonts w:ascii="Book Antiqua" w:hAnsi="Book Antiqua" w:hint="eastAsia"/>
          <w:sz w:val="24"/>
          <w:szCs w:val="24"/>
          <w:lang w:val="en-GB"/>
        </w:rPr>
        <w:t xml:space="preserve"> DS. Brain </w:t>
      </w:r>
      <w:proofErr w:type="spellStart"/>
      <w:r w:rsidRPr="00144F92">
        <w:rPr>
          <w:rFonts w:ascii="Book Antiqua" w:hAnsi="Book Antiqua" w:hint="eastAsia"/>
          <w:sz w:val="24"/>
          <w:szCs w:val="24"/>
          <w:lang w:val="en-GB"/>
        </w:rPr>
        <w:t>microemboli</w:t>
      </w:r>
      <w:proofErr w:type="spellEnd"/>
      <w:r w:rsidRPr="00144F92">
        <w:rPr>
          <w:rFonts w:ascii="Book Antiqua" w:hAnsi="Book Antiqua" w:hint="eastAsia"/>
          <w:sz w:val="24"/>
          <w:szCs w:val="24"/>
          <w:lang w:val="en-GB"/>
        </w:rPr>
        <w:t xml:space="preserve"> during cardiac surgery or aortography. </w:t>
      </w:r>
      <w:r w:rsidRPr="00144F92">
        <w:rPr>
          <w:rFonts w:ascii="Book Antiqua" w:hAnsi="Book Antiqua" w:hint="eastAsia"/>
          <w:i/>
          <w:iCs/>
          <w:sz w:val="24"/>
          <w:szCs w:val="24"/>
          <w:lang w:val="en-GB"/>
        </w:rPr>
        <w:t xml:space="preserve">Ann </w:t>
      </w:r>
      <w:proofErr w:type="spellStart"/>
      <w:r w:rsidRPr="00144F92">
        <w:rPr>
          <w:rFonts w:ascii="Book Antiqua" w:hAnsi="Book Antiqua" w:hint="eastAsia"/>
          <w:i/>
          <w:iCs/>
          <w:sz w:val="24"/>
          <w:szCs w:val="24"/>
          <w:lang w:val="en-GB"/>
        </w:rPr>
        <w:t>Neurol</w:t>
      </w:r>
      <w:proofErr w:type="spellEnd"/>
      <w:r w:rsidRPr="00144F92">
        <w:rPr>
          <w:rFonts w:ascii="Book Antiqua" w:hAnsi="Book Antiqua" w:hint="eastAsia"/>
          <w:sz w:val="24"/>
          <w:szCs w:val="24"/>
          <w:lang w:val="en-GB"/>
        </w:rPr>
        <w:t> 1990; </w:t>
      </w:r>
      <w:r w:rsidRPr="00144F92">
        <w:rPr>
          <w:rFonts w:ascii="Book Antiqua" w:hAnsi="Book Antiqua" w:hint="eastAsia"/>
          <w:b/>
          <w:bCs/>
          <w:sz w:val="24"/>
          <w:szCs w:val="24"/>
          <w:lang w:val="en-GB"/>
        </w:rPr>
        <w:t>28</w:t>
      </w:r>
      <w:r w:rsidRPr="00144F92">
        <w:rPr>
          <w:rFonts w:ascii="Book Antiqua" w:hAnsi="Book Antiqua" w:hint="eastAsia"/>
          <w:sz w:val="24"/>
          <w:szCs w:val="24"/>
          <w:lang w:val="en-GB"/>
        </w:rPr>
        <w:t>: 477-486 [PMID: 2252360 DOI: 10.1002/ana.410280403]</w:t>
      </w:r>
    </w:p>
    <w:p w14:paraId="7F29217F" w14:textId="4BB9020F"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Rapp JH</w:t>
      </w:r>
      <w:r w:rsidRPr="00557981">
        <w:rPr>
          <w:rFonts w:ascii="Book Antiqua" w:hAnsi="Book Antiqua" w:hint="eastAsia"/>
          <w:sz w:val="24"/>
          <w:szCs w:val="24"/>
        </w:rPr>
        <w:t xml:space="preserve">, Pan XM, Sharp FR, Shah DM, </w:t>
      </w:r>
      <w:proofErr w:type="spellStart"/>
      <w:r w:rsidRPr="00557981">
        <w:rPr>
          <w:rFonts w:ascii="Book Antiqua" w:hAnsi="Book Antiqua" w:hint="eastAsia"/>
          <w:sz w:val="24"/>
          <w:szCs w:val="24"/>
        </w:rPr>
        <w:t>Wille</w:t>
      </w:r>
      <w:proofErr w:type="spellEnd"/>
      <w:r w:rsidRPr="00557981">
        <w:rPr>
          <w:rFonts w:ascii="Book Antiqua" w:hAnsi="Book Antiqua" w:hint="eastAsia"/>
          <w:sz w:val="24"/>
          <w:szCs w:val="24"/>
        </w:rPr>
        <w:t xml:space="preserve"> GA, Velez PM, Troyer A, </w:t>
      </w:r>
      <w:proofErr w:type="spellStart"/>
      <w:r w:rsidRPr="00557981">
        <w:rPr>
          <w:rFonts w:ascii="Book Antiqua" w:hAnsi="Book Antiqua" w:hint="eastAsia"/>
          <w:sz w:val="24"/>
          <w:szCs w:val="24"/>
        </w:rPr>
        <w:t>Higashida</w:t>
      </w:r>
      <w:proofErr w:type="spellEnd"/>
      <w:r w:rsidRPr="00557981">
        <w:rPr>
          <w:rFonts w:ascii="Book Antiqua" w:hAnsi="Book Antiqua" w:hint="eastAsia"/>
          <w:sz w:val="24"/>
          <w:szCs w:val="24"/>
        </w:rPr>
        <w:t xml:space="preserve"> RT, </w:t>
      </w:r>
      <w:proofErr w:type="spellStart"/>
      <w:r w:rsidRPr="00557981">
        <w:rPr>
          <w:rFonts w:ascii="Book Antiqua" w:hAnsi="Book Antiqua" w:hint="eastAsia"/>
          <w:sz w:val="24"/>
          <w:szCs w:val="24"/>
        </w:rPr>
        <w:t>Saloner</w:t>
      </w:r>
      <w:proofErr w:type="spellEnd"/>
      <w:r w:rsidRPr="00557981">
        <w:rPr>
          <w:rFonts w:ascii="Book Antiqua" w:hAnsi="Book Antiqua" w:hint="eastAsia"/>
          <w:sz w:val="24"/>
          <w:szCs w:val="24"/>
        </w:rPr>
        <w:t xml:space="preserve"> D. </w:t>
      </w:r>
      <w:proofErr w:type="spellStart"/>
      <w:r w:rsidRPr="00557981">
        <w:rPr>
          <w:rFonts w:ascii="Book Antiqua" w:hAnsi="Book Antiqua" w:hint="eastAsia"/>
          <w:sz w:val="24"/>
          <w:szCs w:val="24"/>
        </w:rPr>
        <w:t>Atheroemboli</w:t>
      </w:r>
      <w:proofErr w:type="spellEnd"/>
      <w:r w:rsidRPr="00557981">
        <w:rPr>
          <w:rFonts w:ascii="Book Antiqua" w:hAnsi="Book Antiqua" w:hint="eastAsia"/>
          <w:sz w:val="24"/>
          <w:szCs w:val="24"/>
        </w:rPr>
        <w:t xml:space="preserve"> to the brain: size threshold for causing acute neuronal cell death.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2000; </w:t>
      </w:r>
      <w:r w:rsidRPr="00557981">
        <w:rPr>
          <w:rFonts w:ascii="Book Antiqua" w:hAnsi="Book Antiqua" w:hint="eastAsia"/>
          <w:b/>
          <w:bCs/>
          <w:sz w:val="24"/>
          <w:szCs w:val="24"/>
        </w:rPr>
        <w:t>32</w:t>
      </w:r>
      <w:r w:rsidRPr="00557981">
        <w:rPr>
          <w:rFonts w:ascii="Book Antiqua" w:hAnsi="Book Antiqua" w:hint="eastAsia"/>
          <w:sz w:val="24"/>
          <w:szCs w:val="24"/>
        </w:rPr>
        <w:t>: 68-76 [PMID: 10876208 DOI: 10.1067/mva.2000.107315]</w:t>
      </w:r>
    </w:p>
    <w:p w14:paraId="67F70F74" w14:textId="33CC70F7"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Coggia</w:t>
      </w:r>
      <w:proofErr w:type="spellEnd"/>
      <w:r w:rsidRPr="00557981">
        <w:rPr>
          <w:rFonts w:ascii="Book Antiqua" w:hAnsi="Book Antiqua" w:hint="eastAsia"/>
          <w:b/>
          <w:bCs/>
          <w:sz w:val="24"/>
          <w:szCs w:val="24"/>
        </w:rPr>
        <w:t xml:space="preserve"> M</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Goëau-Brissonni</w:t>
      </w:r>
      <w:proofErr w:type="spellEnd"/>
      <w:r w:rsidRPr="00557981">
        <w:rPr>
          <w:rFonts w:ascii="Book Antiqua" w:hAnsi="Book Antiqua" w:hint="eastAsia"/>
          <w:sz w:val="24"/>
          <w:szCs w:val="24"/>
        </w:rPr>
        <w:t>è</w:t>
      </w:r>
      <w:r w:rsidRPr="00557981">
        <w:rPr>
          <w:rFonts w:ascii="Book Antiqua" w:hAnsi="Book Antiqua" w:hint="eastAsia"/>
          <w:sz w:val="24"/>
          <w:szCs w:val="24"/>
        </w:rPr>
        <w:t xml:space="preserve">re O, Duval JL, </w:t>
      </w:r>
      <w:proofErr w:type="spellStart"/>
      <w:r w:rsidRPr="00557981">
        <w:rPr>
          <w:rFonts w:ascii="Book Antiqua" w:hAnsi="Book Antiqua" w:hint="eastAsia"/>
          <w:sz w:val="24"/>
          <w:szCs w:val="24"/>
        </w:rPr>
        <w:t>Leschi</w:t>
      </w:r>
      <w:proofErr w:type="spellEnd"/>
      <w:r w:rsidRPr="00557981">
        <w:rPr>
          <w:rFonts w:ascii="Book Antiqua" w:hAnsi="Book Antiqua" w:hint="eastAsia"/>
          <w:sz w:val="24"/>
          <w:szCs w:val="24"/>
        </w:rPr>
        <w:t xml:space="preserve"> JP, </w:t>
      </w:r>
      <w:proofErr w:type="spellStart"/>
      <w:r w:rsidRPr="00557981">
        <w:rPr>
          <w:rFonts w:ascii="Book Antiqua" w:hAnsi="Book Antiqua" w:hint="eastAsia"/>
          <w:sz w:val="24"/>
          <w:szCs w:val="24"/>
        </w:rPr>
        <w:t>Letort</w:t>
      </w:r>
      <w:proofErr w:type="spellEnd"/>
      <w:r w:rsidRPr="00557981">
        <w:rPr>
          <w:rFonts w:ascii="Book Antiqua" w:hAnsi="Book Antiqua" w:hint="eastAsia"/>
          <w:sz w:val="24"/>
          <w:szCs w:val="24"/>
        </w:rPr>
        <w:t xml:space="preserve"> M, Nagel MD. Embolic risk of the different stages of carotid bifurcation balloon angioplasty: an experimental study.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2000; </w:t>
      </w:r>
      <w:r w:rsidRPr="00557981">
        <w:rPr>
          <w:rFonts w:ascii="Book Antiqua" w:hAnsi="Book Antiqua" w:hint="eastAsia"/>
          <w:b/>
          <w:bCs/>
          <w:sz w:val="24"/>
          <w:szCs w:val="24"/>
        </w:rPr>
        <w:t>31</w:t>
      </w:r>
      <w:r w:rsidRPr="00557981">
        <w:rPr>
          <w:rFonts w:ascii="Book Antiqua" w:hAnsi="Book Antiqua" w:hint="eastAsia"/>
          <w:sz w:val="24"/>
          <w:szCs w:val="24"/>
        </w:rPr>
        <w:t>: 550-557 [PMID: 10709069 DOI: 10.1067/mva.2000.102730]</w:t>
      </w:r>
    </w:p>
    <w:p w14:paraId="0C18BAD2" w14:textId="5F5E096F"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Stabile E</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Salemme</w:t>
      </w:r>
      <w:proofErr w:type="spellEnd"/>
      <w:r w:rsidRPr="00557981">
        <w:rPr>
          <w:rFonts w:ascii="Book Antiqua" w:hAnsi="Book Antiqua" w:hint="eastAsia"/>
          <w:sz w:val="24"/>
          <w:szCs w:val="24"/>
        </w:rPr>
        <w:t xml:space="preserve"> L, </w:t>
      </w:r>
      <w:proofErr w:type="spellStart"/>
      <w:r w:rsidRPr="00557981">
        <w:rPr>
          <w:rFonts w:ascii="Book Antiqua" w:hAnsi="Book Antiqua" w:hint="eastAsia"/>
          <w:sz w:val="24"/>
          <w:szCs w:val="24"/>
        </w:rPr>
        <w:t>Sorropago</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Tesorio</w:t>
      </w:r>
      <w:proofErr w:type="spellEnd"/>
      <w:r w:rsidRPr="00557981">
        <w:rPr>
          <w:rFonts w:ascii="Book Antiqua" w:hAnsi="Book Antiqua" w:hint="eastAsia"/>
          <w:sz w:val="24"/>
          <w:szCs w:val="24"/>
        </w:rPr>
        <w:t xml:space="preserve"> T, </w:t>
      </w:r>
      <w:proofErr w:type="spellStart"/>
      <w:r w:rsidRPr="00557981">
        <w:rPr>
          <w:rFonts w:ascii="Book Antiqua" w:hAnsi="Book Antiqua" w:hint="eastAsia"/>
          <w:sz w:val="24"/>
          <w:szCs w:val="24"/>
        </w:rPr>
        <w:t>Nammas</w:t>
      </w:r>
      <w:proofErr w:type="spellEnd"/>
      <w:r w:rsidRPr="00557981">
        <w:rPr>
          <w:rFonts w:ascii="Book Antiqua" w:hAnsi="Book Antiqua" w:hint="eastAsia"/>
          <w:sz w:val="24"/>
          <w:szCs w:val="24"/>
        </w:rPr>
        <w:t xml:space="preserve"> W, Miranda M, </w:t>
      </w:r>
      <w:proofErr w:type="spellStart"/>
      <w:r w:rsidRPr="00557981">
        <w:rPr>
          <w:rFonts w:ascii="Book Antiqua" w:hAnsi="Book Antiqua" w:hint="eastAsia"/>
          <w:sz w:val="24"/>
          <w:szCs w:val="24"/>
        </w:rPr>
        <w:t>Popusoi</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Cioppa</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Ambrosini</w:t>
      </w:r>
      <w:proofErr w:type="spellEnd"/>
      <w:r w:rsidRPr="00557981">
        <w:rPr>
          <w:rFonts w:ascii="Book Antiqua" w:hAnsi="Book Antiqua" w:hint="eastAsia"/>
          <w:sz w:val="24"/>
          <w:szCs w:val="24"/>
        </w:rPr>
        <w:t xml:space="preserve"> V, Cota L, </w:t>
      </w:r>
      <w:proofErr w:type="spellStart"/>
      <w:r w:rsidRPr="00557981">
        <w:rPr>
          <w:rFonts w:ascii="Book Antiqua" w:hAnsi="Book Antiqua" w:hint="eastAsia"/>
          <w:sz w:val="24"/>
          <w:szCs w:val="24"/>
        </w:rPr>
        <w:t>Petroni</w:t>
      </w:r>
      <w:proofErr w:type="spellEnd"/>
      <w:r w:rsidRPr="00557981">
        <w:rPr>
          <w:rFonts w:ascii="Book Antiqua" w:hAnsi="Book Antiqua" w:hint="eastAsia"/>
          <w:sz w:val="24"/>
          <w:szCs w:val="24"/>
        </w:rPr>
        <w:t xml:space="preserve"> G, Della </w:t>
      </w:r>
      <w:proofErr w:type="spellStart"/>
      <w:r w:rsidRPr="00557981">
        <w:rPr>
          <w:rFonts w:ascii="Book Antiqua" w:hAnsi="Book Antiqua" w:hint="eastAsia"/>
          <w:sz w:val="24"/>
          <w:szCs w:val="24"/>
        </w:rPr>
        <w:t>Pietra</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Ausania</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Fontanelli</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Biamino</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Rubino</w:t>
      </w:r>
      <w:proofErr w:type="spellEnd"/>
      <w:r w:rsidRPr="00557981">
        <w:rPr>
          <w:rFonts w:ascii="Book Antiqua" w:hAnsi="Book Antiqua" w:hint="eastAsia"/>
          <w:sz w:val="24"/>
          <w:szCs w:val="24"/>
        </w:rPr>
        <w:t xml:space="preserve"> P. Proximal endovascular occlusion for carotid artery stenting: results from a prospective registry of 1,300 patients. </w:t>
      </w:r>
      <w:r w:rsidRPr="00557981">
        <w:rPr>
          <w:rFonts w:ascii="Book Antiqua" w:hAnsi="Book Antiqua" w:hint="eastAsia"/>
          <w:i/>
          <w:iCs/>
          <w:sz w:val="24"/>
          <w:szCs w:val="24"/>
        </w:rPr>
        <w:t xml:space="preserve">J Am </w:t>
      </w:r>
      <w:proofErr w:type="spellStart"/>
      <w:r w:rsidRPr="00557981">
        <w:rPr>
          <w:rFonts w:ascii="Book Antiqua" w:hAnsi="Book Antiqua" w:hint="eastAsia"/>
          <w:i/>
          <w:iCs/>
          <w:sz w:val="24"/>
          <w:szCs w:val="24"/>
        </w:rPr>
        <w:t>Coll</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2010; </w:t>
      </w:r>
      <w:r w:rsidRPr="00557981">
        <w:rPr>
          <w:rFonts w:ascii="Book Antiqua" w:hAnsi="Book Antiqua" w:hint="eastAsia"/>
          <w:b/>
          <w:bCs/>
          <w:sz w:val="24"/>
          <w:szCs w:val="24"/>
        </w:rPr>
        <w:t>55</w:t>
      </w:r>
      <w:r w:rsidRPr="00557981">
        <w:rPr>
          <w:rFonts w:ascii="Book Antiqua" w:hAnsi="Book Antiqua" w:hint="eastAsia"/>
          <w:sz w:val="24"/>
          <w:szCs w:val="24"/>
        </w:rPr>
        <w:t>: 1661-1667 [PMID: 20394868 DOI: 10.1016/j.jacc.2009.11.079]</w:t>
      </w:r>
    </w:p>
    <w:p w14:paraId="2BC3D06C" w14:textId="04ECE5F2"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Stabile E</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Sannino</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Schiattarella</w:t>
      </w:r>
      <w:proofErr w:type="spellEnd"/>
      <w:r w:rsidRPr="00557981">
        <w:rPr>
          <w:rFonts w:ascii="Book Antiqua" w:hAnsi="Book Antiqua" w:hint="eastAsia"/>
          <w:sz w:val="24"/>
          <w:szCs w:val="24"/>
        </w:rPr>
        <w:t xml:space="preserve"> GG, </w:t>
      </w:r>
      <w:proofErr w:type="spellStart"/>
      <w:r w:rsidRPr="00557981">
        <w:rPr>
          <w:rFonts w:ascii="Book Antiqua" w:hAnsi="Book Antiqua" w:hint="eastAsia"/>
          <w:sz w:val="24"/>
          <w:szCs w:val="24"/>
        </w:rPr>
        <w:t>Gargiulo</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Toscano</w:t>
      </w:r>
      <w:proofErr w:type="spellEnd"/>
      <w:r w:rsidRPr="00557981">
        <w:rPr>
          <w:rFonts w:ascii="Book Antiqua" w:hAnsi="Book Antiqua" w:hint="eastAsia"/>
          <w:sz w:val="24"/>
          <w:szCs w:val="24"/>
        </w:rPr>
        <w:t xml:space="preserve"> E, </w:t>
      </w:r>
      <w:proofErr w:type="spellStart"/>
      <w:r w:rsidRPr="00557981">
        <w:rPr>
          <w:rFonts w:ascii="Book Antiqua" w:hAnsi="Book Antiqua" w:hint="eastAsia"/>
          <w:sz w:val="24"/>
          <w:szCs w:val="24"/>
        </w:rPr>
        <w:t>Brevetti</w:t>
      </w:r>
      <w:proofErr w:type="spellEnd"/>
      <w:r w:rsidRPr="00557981">
        <w:rPr>
          <w:rFonts w:ascii="Book Antiqua" w:hAnsi="Book Antiqua" w:hint="eastAsia"/>
          <w:sz w:val="24"/>
          <w:szCs w:val="24"/>
        </w:rPr>
        <w:t xml:space="preserve"> L, </w:t>
      </w:r>
      <w:proofErr w:type="spellStart"/>
      <w:r w:rsidRPr="00557981">
        <w:rPr>
          <w:rFonts w:ascii="Book Antiqua" w:hAnsi="Book Antiqua" w:hint="eastAsia"/>
          <w:sz w:val="24"/>
          <w:szCs w:val="24"/>
        </w:rPr>
        <w:t>Scudiero</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Giugliano</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Perrino</w:t>
      </w:r>
      <w:proofErr w:type="spellEnd"/>
      <w:r w:rsidRPr="00557981">
        <w:rPr>
          <w:rFonts w:ascii="Book Antiqua" w:hAnsi="Book Antiqua" w:hint="eastAsia"/>
          <w:sz w:val="24"/>
          <w:szCs w:val="24"/>
        </w:rPr>
        <w:t xml:space="preserve"> C, </w:t>
      </w:r>
      <w:proofErr w:type="spellStart"/>
      <w:r w:rsidRPr="00557981">
        <w:rPr>
          <w:rFonts w:ascii="Book Antiqua" w:hAnsi="Book Antiqua" w:hint="eastAsia"/>
          <w:sz w:val="24"/>
          <w:szCs w:val="24"/>
        </w:rPr>
        <w:t>Trimarco</w:t>
      </w:r>
      <w:proofErr w:type="spellEnd"/>
      <w:r w:rsidRPr="00557981">
        <w:rPr>
          <w:rFonts w:ascii="Book Antiqua" w:hAnsi="Book Antiqua" w:hint="eastAsia"/>
          <w:sz w:val="24"/>
          <w:szCs w:val="24"/>
        </w:rPr>
        <w:t xml:space="preserve"> B, Esposito G. Cerebral embolic lesions detected with diffusion-weighted magnetic resonance imaging following carotid artery stenting: a meta-analysis of 8 studies comparing filter cerebral </w:t>
      </w:r>
      <w:r w:rsidRPr="00557981">
        <w:rPr>
          <w:rFonts w:ascii="Book Antiqua" w:hAnsi="Book Antiqua" w:hint="eastAsia"/>
          <w:sz w:val="24"/>
          <w:szCs w:val="24"/>
        </w:rPr>
        <w:lastRenderedPageBreak/>
        <w:t>protection and proximal balloon occlusion. </w:t>
      </w:r>
      <w:r w:rsidRPr="00557981">
        <w:rPr>
          <w:rFonts w:ascii="Book Antiqua" w:hAnsi="Book Antiqua" w:hint="eastAsia"/>
          <w:i/>
          <w:iCs/>
          <w:sz w:val="24"/>
          <w:szCs w:val="24"/>
        </w:rPr>
        <w:t xml:space="preserve">JACC </w:t>
      </w:r>
      <w:proofErr w:type="spellStart"/>
      <w:r w:rsidRPr="00557981">
        <w:rPr>
          <w:rFonts w:ascii="Book Antiqua" w:hAnsi="Book Antiqua" w:hint="eastAsia"/>
          <w:i/>
          <w:iCs/>
          <w:sz w:val="24"/>
          <w:szCs w:val="24"/>
        </w:rPr>
        <w:t>Cardiovasc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w:t>
      </w:r>
      <w:proofErr w:type="spellEnd"/>
      <w:r w:rsidRPr="00557981">
        <w:rPr>
          <w:rFonts w:ascii="Book Antiqua" w:hAnsi="Book Antiqua" w:hint="eastAsia"/>
          <w:sz w:val="24"/>
          <w:szCs w:val="24"/>
        </w:rPr>
        <w:t> 2014; </w:t>
      </w:r>
      <w:r w:rsidRPr="00557981">
        <w:rPr>
          <w:rFonts w:ascii="Book Antiqua" w:hAnsi="Book Antiqua" w:hint="eastAsia"/>
          <w:b/>
          <w:bCs/>
          <w:sz w:val="24"/>
          <w:szCs w:val="24"/>
        </w:rPr>
        <w:t>7</w:t>
      </w:r>
      <w:r w:rsidRPr="00557981">
        <w:rPr>
          <w:rFonts w:ascii="Book Antiqua" w:hAnsi="Book Antiqua" w:hint="eastAsia"/>
          <w:sz w:val="24"/>
          <w:szCs w:val="24"/>
        </w:rPr>
        <w:t>: 1177-1183 [PMID: 25240544 DOI: 10.1016/j.jcin.2014.05.019]</w:t>
      </w:r>
    </w:p>
    <w:p w14:paraId="121F99AD" w14:textId="7912CDFD"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Mokin</w:t>
      </w:r>
      <w:proofErr w:type="spellEnd"/>
      <w:r w:rsidRPr="00557981">
        <w:rPr>
          <w:rFonts w:ascii="Book Antiqua" w:hAnsi="Book Antiqua" w:hint="eastAsia"/>
          <w:b/>
          <w:bCs/>
          <w:sz w:val="24"/>
          <w:szCs w:val="24"/>
        </w:rPr>
        <w:t xml:space="preserve"> M</w:t>
      </w:r>
      <w:r w:rsidRPr="00557981">
        <w:rPr>
          <w:rFonts w:ascii="Book Antiqua" w:hAnsi="Book Antiqua" w:hint="eastAsia"/>
          <w:sz w:val="24"/>
          <w:szCs w:val="24"/>
        </w:rPr>
        <w:t xml:space="preserve">, Dumont TM, Chi JM, </w:t>
      </w:r>
      <w:proofErr w:type="spellStart"/>
      <w:r w:rsidRPr="00557981">
        <w:rPr>
          <w:rFonts w:ascii="Book Antiqua" w:hAnsi="Book Antiqua" w:hint="eastAsia"/>
          <w:sz w:val="24"/>
          <w:szCs w:val="24"/>
        </w:rPr>
        <w:t>Mangan</w:t>
      </w:r>
      <w:proofErr w:type="spellEnd"/>
      <w:r w:rsidRPr="00557981">
        <w:rPr>
          <w:rFonts w:ascii="Book Antiqua" w:hAnsi="Book Antiqua" w:hint="eastAsia"/>
          <w:sz w:val="24"/>
          <w:szCs w:val="24"/>
        </w:rPr>
        <w:t xml:space="preserve"> CJ, </w:t>
      </w:r>
      <w:proofErr w:type="spellStart"/>
      <w:r w:rsidRPr="00557981">
        <w:rPr>
          <w:rFonts w:ascii="Book Antiqua" w:hAnsi="Book Antiqua" w:hint="eastAsia"/>
          <w:sz w:val="24"/>
          <w:szCs w:val="24"/>
        </w:rPr>
        <w:t>Kass-Hout</w:t>
      </w:r>
      <w:proofErr w:type="spellEnd"/>
      <w:r w:rsidRPr="00557981">
        <w:rPr>
          <w:rFonts w:ascii="Book Antiqua" w:hAnsi="Book Antiqua" w:hint="eastAsia"/>
          <w:sz w:val="24"/>
          <w:szCs w:val="24"/>
        </w:rPr>
        <w:t xml:space="preserve"> T, Sorkin GC, Snyder KV, Hopkins LN, Siddiqui AH, Levy EI. Proximal versus distal protection during carotid artery stenting: analysis of the two treatment approaches and associated clinical outcomes. </w:t>
      </w:r>
      <w:r w:rsidRPr="00557981">
        <w:rPr>
          <w:rFonts w:ascii="Book Antiqua" w:hAnsi="Book Antiqua" w:hint="eastAsia"/>
          <w:i/>
          <w:iCs/>
          <w:sz w:val="24"/>
          <w:szCs w:val="24"/>
        </w:rPr>
        <w:t xml:space="preserve">World </w:t>
      </w:r>
      <w:proofErr w:type="spellStart"/>
      <w:r w:rsidRPr="00557981">
        <w:rPr>
          <w:rFonts w:ascii="Book Antiqua" w:hAnsi="Book Antiqua" w:hint="eastAsia"/>
          <w:i/>
          <w:iCs/>
          <w:sz w:val="24"/>
          <w:szCs w:val="24"/>
        </w:rPr>
        <w:t>Neurosurg</w:t>
      </w:r>
      <w:proofErr w:type="spellEnd"/>
      <w:r w:rsidRPr="00557981">
        <w:rPr>
          <w:rFonts w:ascii="Book Antiqua" w:hAnsi="Book Antiqua" w:hint="eastAsia"/>
          <w:sz w:val="24"/>
          <w:szCs w:val="24"/>
        </w:rPr>
        <w:t> </w:t>
      </w:r>
      <w:r w:rsidR="00E94B50">
        <w:rPr>
          <w:rFonts w:ascii="Book Antiqua" w:hAnsi="Book Antiqua" w:hint="eastAsia"/>
          <w:sz w:val="24"/>
          <w:szCs w:val="24"/>
        </w:rPr>
        <w:t>2014</w:t>
      </w:r>
      <w:r w:rsidRPr="00557981">
        <w:rPr>
          <w:rFonts w:ascii="Book Antiqua" w:hAnsi="Book Antiqua" w:hint="eastAsia"/>
          <w:sz w:val="24"/>
          <w:szCs w:val="24"/>
        </w:rPr>
        <w:t>; </w:t>
      </w:r>
      <w:r w:rsidRPr="00557981">
        <w:rPr>
          <w:rFonts w:ascii="Book Antiqua" w:hAnsi="Book Antiqua" w:hint="eastAsia"/>
          <w:b/>
          <w:bCs/>
          <w:sz w:val="24"/>
          <w:szCs w:val="24"/>
        </w:rPr>
        <w:t>81</w:t>
      </w:r>
      <w:r w:rsidRPr="00557981">
        <w:rPr>
          <w:rFonts w:ascii="Book Antiqua" w:hAnsi="Book Antiqua" w:hint="eastAsia"/>
          <w:sz w:val="24"/>
          <w:szCs w:val="24"/>
        </w:rPr>
        <w:t>: 543-548 [PMID: 24355517 DOI: 10.1016/j.wneu.2013.10.031]</w:t>
      </w:r>
    </w:p>
    <w:p w14:paraId="61573E8A" w14:textId="7ECBC5AB"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Cassese S</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Ndrepepa</w:t>
      </w:r>
      <w:proofErr w:type="spellEnd"/>
      <w:r w:rsidRPr="00557981">
        <w:rPr>
          <w:rFonts w:ascii="Book Antiqua" w:hAnsi="Book Antiqua" w:hint="eastAsia"/>
          <w:sz w:val="24"/>
          <w:szCs w:val="24"/>
        </w:rPr>
        <w:t xml:space="preserve"> G, King LA, </w:t>
      </w:r>
      <w:proofErr w:type="spellStart"/>
      <w:r w:rsidRPr="00557981">
        <w:rPr>
          <w:rFonts w:ascii="Book Antiqua" w:hAnsi="Book Antiqua" w:hint="eastAsia"/>
          <w:sz w:val="24"/>
          <w:szCs w:val="24"/>
        </w:rPr>
        <w:t>Nerad</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Schunkert</w:t>
      </w:r>
      <w:proofErr w:type="spellEnd"/>
      <w:r w:rsidRPr="00557981">
        <w:rPr>
          <w:rFonts w:ascii="Book Antiqua" w:hAnsi="Book Antiqua" w:hint="eastAsia"/>
          <w:sz w:val="24"/>
          <w:szCs w:val="24"/>
        </w:rPr>
        <w:t xml:space="preserve"> H, </w:t>
      </w:r>
      <w:proofErr w:type="spellStart"/>
      <w:r w:rsidRPr="00557981">
        <w:rPr>
          <w:rFonts w:ascii="Book Antiqua" w:hAnsi="Book Antiqua" w:hint="eastAsia"/>
          <w:sz w:val="24"/>
          <w:szCs w:val="24"/>
        </w:rPr>
        <w:t>Kastrati</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Ott</w:t>
      </w:r>
      <w:proofErr w:type="spellEnd"/>
      <w:r w:rsidRPr="00557981">
        <w:rPr>
          <w:rFonts w:ascii="Book Antiqua" w:hAnsi="Book Antiqua" w:hint="eastAsia"/>
          <w:sz w:val="24"/>
          <w:szCs w:val="24"/>
        </w:rPr>
        <w:t xml:space="preserve"> I, </w:t>
      </w:r>
      <w:proofErr w:type="spellStart"/>
      <w:r w:rsidRPr="00557981">
        <w:rPr>
          <w:rFonts w:ascii="Book Antiqua" w:hAnsi="Book Antiqua" w:hint="eastAsia"/>
          <w:sz w:val="24"/>
          <w:szCs w:val="24"/>
        </w:rPr>
        <w:t>Fusaro</w:t>
      </w:r>
      <w:proofErr w:type="spellEnd"/>
      <w:r w:rsidRPr="00557981">
        <w:rPr>
          <w:rFonts w:ascii="Book Antiqua" w:hAnsi="Book Antiqua" w:hint="eastAsia"/>
          <w:sz w:val="24"/>
          <w:szCs w:val="24"/>
        </w:rPr>
        <w:t xml:space="preserve"> M. Proximal occlusion versus distal filter for cerebral protection during carotid stenting: updated meta-analysis of </w:t>
      </w:r>
      <w:proofErr w:type="spellStart"/>
      <w:r w:rsidRPr="00557981">
        <w:rPr>
          <w:rFonts w:ascii="Book Antiqua" w:hAnsi="Book Antiqua" w:hint="eastAsia"/>
          <w:sz w:val="24"/>
          <w:szCs w:val="24"/>
        </w:rPr>
        <w:t>randomised</w:t>
      </w:r>
      <w:proofErr w:type="spellEnd"/>
      <w:r w:rsidRPr="00557981">
        <w:rPr>
          <w:rFonts w:ascii="Book Antiqua" w:hAnsi="Book Antiqua" w:hint="eastAsia"/>
          <w:sz w:val="24"/>
          <w:szCs w:val="24"/>
        </w:rPr>
        <w:t xml:space="preserve"> and observational MRI studies. </w:t>
      </w:r>
      <w:proofErr w:type="spellStart"/>
      <w:r w:rsidRPr="00557981">
        <w:rPr>
          <w:rFonts w:ascii="Book Antiqua" w:hAnsi="Book Antiqua" w:hint="eastAsia"/>
          <w:i/>
          <w:iCs/>
          <w:sz w:val="24"/>
          <w:szCs w:val="24"/>
        </w:rPr>
        <w:t>EuroIntervention</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11</w:t>
      </w:r>
      <w:r w:rsidRPr="00557981">
        <w:rPr>
          <w:rFonts w:ascii="Book Antiqua" w:hAnsi="Book Antiqua" w:hint="eastAsia"/>
          <w:sz w:val="24"/>
          <w:szCs w:val="24"/>
        </w:rPr>
        <w:t>: 238-246 [PMID: 25735933 DOI: 10.4244/EIJY15M03_01]</w:t>
      </w:r>
    </w:p>
    <w:p w14:paraId="6B0712EA" w14:textId="5D28B022"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Omran</w:t>
      </w:r>
      <w:proofErr w:type="spellEnd"/>
      <w:r w:rsidRPr="00557981">
        <w:rPr>
          <w:rFonts w:ascii="Book Antiqua" w:hAnsi="Book Antiqua" w:hint="eastAsia"/>
          <w:b/>
          <w:bCs/>
          <w:sz w:val="24"/>
          <w:szCs w:val="24"/>
        </w:rPr>
        <w:t xml:space="preserve"> J</w:t>
      </w:r>
      <w:r w:rsidRPr="00557981">
        <w:rPr>
          <w:rFonts w:ascii="Book Antiqua" w:hAnsi="Book Antiqua" w:hint="eastAsia"/>
          <w:sz w:val="24"/>
          <w:szCs w:val="24"/>
        </w:rPr>
        <w:t xml:space="preserve">, Mahmud E, White CJ, </w:t>
      </w:r>
      <w:proofErr w:type="spellStart"/>
      <w:r w:rsidRPr="00557981">
        <w:rPr>
          <w:rFonts w:ascii="Book Antiqua" w:hAnsi="Book Antiqua" w:hint="eastAsia"/>
          <w:sz w:val="24"/>
          <w:szCs w:val="24"/>
        </w:rPr>
        <w:t>Aronow</w:t>
      </w:r>
      <w:proofErr w:type="spellEnd"/>
      <w:r w:rsidRPr="00557981">
        <w:rPr>
          <w:rFonts w:ascii="Book Antiqua" w:hAnsi="Book Antiqua" w:hint="eastAsia"/>
          <w:sz w:val="24"/>
          <w:szCs w:val="24"/>
        </w:rPr>
        <w:t xml:space="preserve"> HD, </w:t>
      </w:r>
      <w:proofErr w:type="spellStart"/>
      <w:r w:rsidRPr="00557981">
        <w:rPr>
          <w:rFonts w:ascii="Book Antiqua" w:hAnsi="Book Antiqua" w:hint="eastAsia"/>
          <w:sz w:val="24"/>
          <w:szCs w:val="24"/>
        </w:rPr>
        <w:t>Drachman</w:t>
      </w:r>
      <w:proofErr w:type="spellEnd"/>
      <w:r w:rsidRPr="00557981">
        <w:rPr>
          <w:rFonts w:ascii="Book Antiqua" w:hAnsi="Book Antiqua" w:hint="eastAsia"/>
          <w:sz w:val="24"/>
          <w:szCs w:val="24"/>
        </w:rPr>
        <w:t xml:space="preserve"> DE, Gray W, Abdullah O, Abu-</w:t>
      </w:r>
      <w:proofErr w:type="spellStart"/>
      <w:r w:rsidRPr="00557981">
        <w:rPr>
          <w:rFonts w:ascii="Book Antiqua" w:hAnsi="Book Antiqua" w:hint="eastAsia"/>
          <w:sz w:val="24"/>
          <w:szCs w:val="24"/>
        </w:rPr>
        <w:t>Fadel</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Firwana</w:t>
      </w:r>
      <w:proofErr w:type="spellEnd"/>
      <w:r w:rsidRPr="00557981">
        <w:rPr>
          <w:rFonts w:ascii="Book Antiqua" w:hAnsi="Book Antiqua" w:hint="eastAsia"/>
          <w:sz w:val="24"/>
          <w:szCs w:val="24"/>
        </w:rPr>
        <w:t xml:space="preserve"> B, </w:t>
      </w:r>
      <w:proofErr w:type="spellStart"/>
      <w:r w:rsidRPr="00557981">
        <w:rPr>
          <w:rFonts w:ascii="Book Antiqua" w:hAnsi="Book Antiqua" w:hint="eastAsia"/>
          <w:sz w:val="24"/>
          <w:szCs w:val="24"/>
        </w:rPr>
        <w:t>Mishkel</w:t>
      </w:r>
      <w:proofErr w:type="spellEnd"/>
      <w:r w:rsidRPr="00557981">
        <w:rPr>
          <w:rFonts w:ascii="Book Antiqua" w:hAnsi="Book Antiqua" w:hint="eastAsia"/>
          <w:sz w:val="24"/>
          <w:szCs w:val="24"/>
        </w:rPr>
        <w:t xml:space="preserve"> G, Al-</w:t>
      </w:r>
      <w:proofErr w:type="spellStart"/>
      <w:r w:rsidRPr="00557981">
        <w:rPr>
          <w:rFonts w:ascii="Book Antiqua" w:hAnsi="Book Antiqua" w:hint="eastAsia"/>
          <w:sz w:val="24"/>
          <w:szCs w:val="24"/>
        </w:rPr>
        <w:t>Dadah</w:t>
      </w:r>
      <w:proofErr w:type="spellEnd"/>
      <w:r w:rsidRPr="00557981">
        <w:rPr>
          <w:rFonts w:ascii="Book Antiqua" w:hAnsi="Book Antiqua" w:hint="eastAsia"/>
          <w:sz w:val="24"/>
          <w:szCs w:val="24"/>
        </w:rPr>
        <w:t xml:space="preserve"> AS. Proximal balloon occlusion versus distal filter protection in carotid artery stenting: A meta-analysis and review of the literature. </w:t>
      </w:r>
      <w:r w:rsidRPr="00557981">
        <w:rPr>
          <w:rFonts w:ascii="Book Antiqua" w:hAnsi="Book Antiqua" w:hint="eastAsia"/>
          <w:i/>
          <w:iCs/>
          <w:sz w:val="24"/>
          <w:szCs w:val="24"/>
        </w:rPr>
        <w:t xml:space="preserve">Catheter </w:t>
      </w:r>
      <w:proofErr w:type="spellStart"/>
      <w:r w:rsidRPr="00557981">
        <w:rPr>
          <w:rFonts w:ascii="Book Antiqua" w:hAnsi="Book Antiqua" w:hint="eastAsia"/>
          <w:i/>
          <w:iCs/>
          <w:sz w:val="24"/>
          <w:szCs w:val="24"/>
        </w:rPr>
        <w:t>Cardiovasc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w:t>
      </w:r>
      <w:proofErr w:type="spellEnd"/>
      <w:r w:rsidRPr="00557981">
        <w:rPr>
          <w:rFonts w:ascii="Book Antiqua" w:hAnsi="Book Antiqua" w:hint="eastAsia"/>
          <w:sz w:val="24"/>
          <w:szCs w:val="24"/>
        </w:rPr>
        <w:t> </w:t>
      </w:r>
      <w:r w:rsidR="00E94B50" w:rsidRPr="00E94B50">
        <w:rPr>
          <w:rFonts w:ascii="Book Antiqua" w:hAnsi="Book Antiqua"/>
          <w:sz w:val="24"/>
          <w:szCs w:val="24"/>
          <w:lang w:val="en-GB"/>
        </w:rPr>
        <w:t>2016 Nov 12</w:t>
      </w:r>
      <w:r w:rsidR="00E94B50">
        <w:rPr>
          <w:rFonts w:ascii="Book Antiqua" w:hAnsi="Book Antiqua" w:hint="eastAsia"/>
          <w:sz w:val="24"/>
          <w:szCs w:val="24"/>
          <w:lang w:val="en-GB"/>
        </w:rPr>
        <w:t xml:space="preserve">; </w:t>
      </w:r>
      <w:r w:rsidR="00E94B50" w:rsidRPr="00E94B50">
        <w:rPr>
          <w:rFonts w:ascii="Book Antiqua" w:hAnsi="Book Antiqua" w:hint="eastAsia"/>
          <w:sz w:val="24"/>
          <w:szCs w:val="24"/>
          <w:lang w:val="en-GB"/>
        </w:rPr>
        <w:t xml:space="preserve"> </w:t>
      </w:r>
      <w:proofErr w:type="spellStart"/>
      <w:r w:rsidR="00E94B50" w:rsidRPr="00E94B50">
        <w:rPr>
          <w:rFonts w:ascii="Book Antiqua" w:hAnsi="Book Antiqua"/>
          <w:sz w:val="24"/>
          <w:szCs w:val="24"/>
          <w:lang w:val="en-GB"/>
        </w:rPr>
        <w:t>Epub</w:t>
      </w:r>
      <w:proofErr w:type="spellEnd"/>
      <w:r w:rsidR="00E94B50" w:rsidRPr="00E94B50">
        <w:rPr>
          <w:rFonts w:ascii="Book Antiqua" w:hAnsi="Book Antiqua"/>
          <w:sz w:val="24"/>
          <w:szCs w:val="24"/>
          <w:lang w:val="en-GB"/>
        </w:rPr>
        <w:t xml:space="preserve"> ahead of print</w:t>
      </w:r>
      <w:r w:rsidR="00E94B50" w:rsidRPr="00E94B50">
        <w:rPr>
          <w:rFonts w:ascii="Book Antiqua" w:hAnsi="Book Antiqua" w:hint="eastAsia"/>
          <w:sz w:val="24"/>
          <w:szCs w:val="24"/>
          <w:lang w:val="en-GB"/>
        </w:rPr>
        <w:t xml:space="preserve"> </w:t>
      </w:r>
      <w:r w:rsidRPr="00557981">
        <w:rPr>
          <w:rFonts w:ascii="Book Antiqua" w:hAnsi="Book Antiqua" w:hint="eastAsia"/>
          <w:sz w:val="24"/>
          <w:szCs w:val="24"/>
        </w:rPr>
        <w:t>[PMID: 27862881 DOI: 10.1002/ccd.26842]</w:t>
      </w:r>
    </w:p>
    <w:p w14:paraId="096D9299" w14:textId="4D11333D"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Giri</w:t>
      </w:r>
      <w:proofErr w:type="spellEnd"/>
      <w:r w:rsidRPr="00557981">
        <w:rPr>
          <w:rFonts w:ascii="Book Antiqua" w:hAnsi="Book Antiqua" w:hint="eastAsia"/>
          <w:b/>
          <w:bCs/>
          <w:sz w:val="24"/>
          <w:szCs w:val="24"/>
        </w:rPr>
        <w:t xml:space="preserve"> J</w:t>
      </w:r>
      <w:r w:rsidRPr="00557981">
        <w:rPr>
          <w:rFonts w:ascii="Book Antiqua" w:hAnsi="Book Antiqua" w:hint="eastAsia"/>
          <w:sz w:val="24"/>
          <w:szCs w:val="24"/>
        </w:rPr>
        <w:t xml:space="preserve">, Parikh SA, Kennedy KF, Weinberg I, Donaldson C, Hawkins BM, McCormick DJ, Jackson B, Armstrong EJ, </w:t>
      </w:r>
      <w:proofErr w:type="spellStart"/>
      <w:r w:rsidRPr="00557981">
        <w:rPr>
          <w:rFonts w:ascii="Book Antiqua" w:hAnsi="Book Antiqua" w:hint="eastAsia"/>
          <w:sz w:val="24"/>
          <w:szCs w:val="24"/>
        </w:rPr>
        <w:t>Ramchand</w:t>
      </w:r>
      <w:proofErr w:type="spellEnd"/>
      <w:r w:rsidRPr="00557981">
        <w:rPr>
          <w:rFonts w:ascii="Book Antiqua" w:hAnsi="Book Antiqua" w:hint="eastAsia"/>
          <w:sz w:val="24"/>
          <w:szCs w:val="24"/>
        </w:rPr>
        <w:t xml:space="preserve"> P, White CJ, </w:t>
      </w:r>
      <w:proofErr w:type="spellStart"/>
      <w:r w:rsidRPr="00557981">
        <w:rPr>
          <w:rFonts w:ascii="Book Antiqua" w:hAnsi="Book Antiqua" w:hint="eastAsia"/>
          <w:sz w:val="24"/>
          <w:szCs w:val="24"/>
        </w:rPr>
        <w:t>Jaff</w:t>
      </w:r>
      <w:proofErr w:type="spellEnd"/>
      <w:r w:rsidRPr="00557981">
        <w:rPr>
          <w:rFonts w:ascii="Book Antiqua" w:hAnsi="Book Antiqua" w:hint="eastAsia"/>
          <w:sz w:val="24"/>
          <w:szCs w:val="24"/>
        </w:rPr>
        <w:t xml:space="preserve"> MR, </w:t>
      </w:r>
      <w:proofErr w:type="spellStart"/>
      <w:r w:rsidRPr="00557981">
        <w:rPr>
          <w:rFonts w:ascii="Book Antiqua" w:hAnsi="Book Antiqua" w:hint="eastAsia"/>
          <w:sz w:val="24"/>
          <w:szCs w:val="24"/>
        </w:rPr>
        <w:t>Rosenfield</w:t>
      </w:r>
      <w:proofErr w:type="spellEnd"/>
      <w:r w:rsidRPr="00557981">
        <w:rPr>
          <w:rFonts w:ascii="Book Antiqua" w:hAnsi="Book Antiqua" w:hint="eastAsia"/>
          <w:sz w:val="24"/>
          <w:szCs w:val="24"/>
        </w:rPr>
        <w:t xml:space="preserve"> K, </w:t>
      </w:r>
      <w:proofErr w:type="spellStart"/>
      <w:r w:rsidRPr="00557981">
        <w:rPr>
          <w:rFonts w:ascii="Book Antiqua" w:hAnsi="Book Antiqua" w:hint="eastAsia"/>
          <w:sz w:val="24"/>
          <w:szCs w:val="24"/>
        </w:rPr>
        <w:t>Yeh</w:t>
      </w:r>
      <w:proofErr w:type="spellEnd"/>
      <w:r w:rsidRPr="00557981">
        <w:rPr>
          <w:rFonts w:ascii="Book Antiqua" w:hAnsi="Book Antiqua" w:hint="eastAsia"/>
          <w:sz w:val="24"/>
          <w:szCs w:val="24"/>
        </w:rPr>
        <w:t xml:space="preserve"> RW. Proximal versus distal embolic protection for carotid artery stenting: a national cardiovascular data registry analysis. </w:t>
      </w:r>
      <w:r w:rsidRPr="00557981">
        <w:rPr>
          <w:rFonts w:ascii="Book Antiqua" w:hAnsi="Book Antiqua" w:hint="eastAsia"/>
          <w:i/>
          <w:iCs/>
          <w:sz w:val="24"/>
          <w:szCs w:val="24"/>
        </w:rPr>
        <w:t xml:space="preserve">JACC </w:t>
      </w:r>
      <w:proofErr w:type="spellStart"/>
      <w:r w:rsidRPr="00557981">
        <w:rPr>
          <w:rFonts w:ascii="Book Antiqua" w:hAnsi="Book Antiqua" w:hint="eastAsia"/>
          <w:i/>
          <w:iCs/>
          <w:sz w:val="24"/>
          <w:szCs w:val="24"/>
        </w:rPr>
        <w:t>Cardiovasc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8</w:t>
      </w:r>
      <w:r w:rsidRPr="00557981">
        <w:rPr>
          <w:rFonts w:ascii="Book Antiqua" w:hAnsi="Book Antiqua" w:hint="eastAsia"/>
          <w:sz w:val="24"/>
          <w:szCs w:val="24"/>
        </w:rPr>
        <w:t>: 609-615 [PMID: 25907088 DOI: 10.1016/j.jcin.2015.02.001]</w:t>
      </w:r>
    </w:p>
    <w:p w14:paraId="4B9DA729" w14:textId="28618D58"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Parodi</w:t>
      </w:r>
      <w:proofErr w:type="spellEnd"/>
      <w:r w:rsidRPr="00557981">
        <w:rPr>
          <w:rFonts w:ascii="Book Antiqua" w:hAnsi="Book Antiqua" w:hint="eastAsia"/>
          <w:b/>
          <w:bCs/>
          <w:sz w:val="24"/>
          <w:szCs w:val="24"/>
        </w:rPr>
        <w:t xml:space="preserve"> JC</w:t>
      </w:r>
      <w:r w:rsidRPr="00557981">
        <w:rPr>
          <w:rFonts w:ascii="Book Antiqua" w:hAnsi="Book Antiqua" w:hint="eastAsia"/>
          <w:sz w:val="24"/>
          <w:szCs w:val="24"/>
        </w:rPr>
        <w:t xml:space="preserve">, La Mura R, Ferreira LM, Mendez MV, </w:t>
      </w:r>
      <w:proofErr w:type="spellStart"/>
      <w:r w:rsidRPr="00557981">
        <w:rPr>
          <w:rFonts w:ascii="Book Antiqua" w:hAnsi="Book Antiqua" w:hint="eastAsia"/>
          <w:sz w:val="24"/>
          <w:szCs w:val="24"/>
        </w:rPr>
        <w:t>Cers</w:t>
      </w:r>
      <w:proofErr w:type="spellEnd"/>
      <w:r w:rsidRPr="00557981">
        <w:rPr>
          <w:rFonts w:ascii="Book Antiqua" w:hAnsi="Book Antiqua" w:hint="eastAsia"/>
          <w:sz w:val="24"/>
          <w:szCs w:val="24"/>
        </w:rPr>
        <w:t>ó</w:t>
      </w:r>
      <w:proofErr w:type="spellStart"/>
      <w:r w:rsidRPr="00557981">
        <w:rPr>
          <w:rFonts w:ascii="Book Antiqua" w:hAnsi="Book Antiqua" w:hint="eastAsia"/>
          <w:sz w:val="24"/>
          <w:szCs w:val="24"/>
        </w:rPr>
        <w:t>simo</w:t>
      </w:r>
      <w:proofErr w:type="spellEnd"/>
      <w:r w:rsidRPr="00557981">
        <w:rPr>
          <w:rFonts w:ascii="Book Antiqua" w:hAnsi="Book Antiqua" w:hint="eastAsia"/>
          <w:sz w:val="24"/>
          <w:szCs w:val="24"/>
        </w:rPr>
        <w:t xml:space="preserve"> H, </w:t>
      </w:r>
      <w:proofErr w:type="spellStart"/>
      <w:r w:rsidRPr="00557981">
        <w:rPr>
          <w:rFonts w:ascii="Book Antiqua" w:hAnsi="Book Antiqua" w:hint="eastAsia"/>
          <w:sz w:val="24"/>
          <w:szCs w:val="24"/>
        </w:rPr>
        <w:t>Schönholz</w:t>
      </w:r>
      <w:proofErr w:type="spellEnd"/>
      <w:r w:rsidRPr="00557981">
        <w:rPr>
          <w:rFonts w:ascii="Book Antiqua" w:hAnsi="Book Antiqua" w:hint="eastAsia"/>
          <w:sz w:val="24"/>
          <w:szCs w:val="24"/>
        </w:rPr>
        <w:t xml:space="preserve"> C, </w:t>
      </w:r>
      <w:proofErr w:type="spellStart"/>
      <w:r w:rsidRPr="00557981">
        <w:rPr>
          <w:rFonts w:ascii="Book Antiqua" w:hAnsi="Book Antiqua" w:hint="eastAsia"/>
          <w:sz w:val="24"/>
          <w:szCs w:val="24"/>
        </w:rPr>
        <w:t>Garelli</w:t>
      </w:r>
      <w:proofErr w:type="spellEnd"/>
      <w:r w:rsidRPr="00557981">
        <w:rPr>
          <w:rFonts w:ascii="Book Antiqua" w:hAnsi="Book Antiqua" w:hint="eastAsia"/>
          <w:sz w:val="24"/>
          <w:szCs w:val="24"/>
        </w:rPr>
        <w:t xml:space="preserve"> G. Initial evaluation of carotid angioplasty and stenting with three different cerebral protection devices.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2000; </w:t>
      </w:r>
      <w:r w:rsidRPr="00557981">
        <w:rPr>
          <w:rFonts w:ascii="Book Antiqua" w:hAnsi="Book Antiqua" w:hint="eastAsia"/>
          <w:b/>
          <w:bCs/>
          <w:sz w:val="24"/>
          <w:szCs w:val="24"/>
        </w:rPr>
        <w:t>32</w:t>
      </w:r>
      <w:r w:rsidRPr="00557981">
        <w:rPr>
          <w:rFonts w:ascii="Book Antiqua" w:hAnsi="Book Antiqua" w:hint="eastAsia"/>
          <w:sz w:val="24"/>
          <w:szCs w:val="24"/>
        </w:rPr>
        <w:t>: 1127-1136 [PMID: 11107084 DOI: 10.1067/mva.2000.109209]</w:t>
      </w:r>
    </w:p>
    <w:p w14:paraId="7A22B6D8" w14:textId="62DCDB6B"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Criado</w:t>
      </w:r>
      <w:proofErr w:type="spellEnd"/>
      <w:r w:rsidRPr="00557981">
        <w:rPr>
          <w:rFonts w:ascii="Book Antiqua" w:hAnsi="Book Antiqua" w:hint="eastAsia"/>
          <w:b/>
          <w:bCs/>
          <w:sz w:val="24"/>
          <w:szCs w:val="24"/>
        </w:rPr>
        <w:t xml:space="preserve"> E</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Doblas</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Fontcuberta</w:t>
      </w:r>
      <w:proofErr w:type="spellEnd"/>
      <w:r w:rsidRPr="00557981">
        <w:rPr>
          <w:rFonts w:ascii="Book Antiqua" w:hAnsi="Book Antiqua" w:hint="eastAsia"/>
          <w:sz w:val="24"/>
          <w:szCs w:val="24"/>
        </w:rPr>
        <w:t xml:space="preserve"> J, </w:t>
      </w:r>
      <w:proofErr w:type="spellStart"/>
      <w:r w:rsidRPr="00557981">
        <w:rPr>
          <w:rFonts w:ascii="Book Antiqua" w:hAnsi="Book Antiqua" w:hint="eastAsia"/>
          <w:sz w:val="24"/>
          <w:szCs w:val="24"/>
        </w:rPr>
        <w:t>Orgaz</w:t>
      </w:r>
      <w:proofErr w:type="spellEnd"/>
      <w:r w:rsidRPr="00557981">
        <w:rPr>
          <w:rFonts w:ascii="Book Antiqua" w:hAnsi="Book Antiqua" w:hint="eastAsia"/>
          <w:sz w:val="24"/>
          <w:szCs w:val="24"/>
        </w:rPr>
        <w:t xml:space="preserve"> A, Flores A.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carotid artery angioplasty and stenting with carotid flow reversal: surgical technique. </w:t>
      </w:r>
      <w:r w:rsidRPr="00557981">
        <w:rPr>
          <w:rFonts w:ascii="Book Antiqua" w:hAnsi="Book Antiqua" w:hint="eastAsia"/>
          <w:i/>
          <w:iCs/>
          <w:sz w:val="24"/>
          <w:szCs w:val="24"/>
        </w:rPr>
        <w:t xml:space="preserve">Ann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2004; </w:t>
      </w:r>
      <w:r w:rsidRPr="00557981">
        <w:rPr>
          <w:rFonts w:ascii="Book Antiqua" w:hAnsi="Book Antiqua" w:hint="eastAsia"/>
          <w:b/>
          <w:bCs/>
          <w:sz w:val="24"/>
          <w:szCs w:val="24"/>
        </w:rPr>
        <w:t>18</w:t>
      </w:r>
      <w:r w:rsidRPr="00557981">
        <w:rPr>
          <w:rFonts w:ascii="Book Antiqua" w:hAnsi="Book Antiqua" w:hint="eastAsia"/>
          <w:sz w:val="24"/>
          <w:szCs w:val="24"/>
        </w:rPr>
        <w:t>: 257-261 [PMID: 15253268 DOI: 10.1007/s10016-004-0018-5]</w:t>
      </w:r>
    </w:p>
    <w:p w14:paraId="20CD6C57" w14:textId="68211F3D"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Alvarez B</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Matas</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Ribo</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Maeso</w:t>
      </w:r>
      <w:proofErr w:type="spellEnd"/>
      <w:r w:rsidRPr="00557981">
        <w:rPr>
          <w:rFonts w:ascii="Book Antiqua" w:hAnsi="Book Antiqua" w:hint="eastAsia"/>
          <w:sz w:val="24"/>
          <w:szCs w:val="24"/>
        </w:rPr>
        <w:t xml:space="preserve"> J, </w:t>
      </w:r>
      <w:proofErr w:type="spellStart"/>
      <w:r w:rsidRPr="00557981">
        <w:rPr>
          <w:rFonts w:ascii="Book Antiqua" w:hAnsi="Book Antiqua" w:hint="eastAsia"/>
          <w:sz w:val="24"/>
          <w:szCs w:val="24"/>
        </w:rPr>
        <w:t>Yugueros</w:t>
      </w:r>
      <w:proofErr w:type="spellEnd"/>
      <w:r w:rsidRPr="00557981">
        <w:rPr>
          <w:rFonts w:ascii="Book Antiqua" w:hAnsi="Book Antiqua" w:hint="eastAsia"/>
          <w:sz w:val="24"/>
          <w:szCs w:val="24"/>
        </w:rPr>
        <w:t xml:space="preserve"> X, Alvarez-Sabin J.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carotid stenting with flow reversal is a safe technique for high-risk </w:t>
      </w:r>
      <w:r w:rsidRPr="00557981">
        <w:rPr>
          <w:rFonts w:ascii="Book Antiqua" w:hAnsi="Book Antiqua" w:hint="eastAsia"/>
          <w:sz w:val="24"/>
          <w:szCs w:val="24"/>
        </w:rPr>
        <w:lastRenderedPageBreak/>
        <w:t>patients older than 70 years.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2012; </w:t>
      </w:r>
      <w:r w:rsidRPr="00557981">
        <w:rPr>
          <w:rFonts w:ascii="Book Antiqua" w:hAnsi="Book Antiqua" w:hint="eastAsia"/>
          <w:b/>
          <w:bCs/>
          <w:sz w:val="24"/>
          <w:szCs w:val="24"/>
        </w:rPr>
        <w:t>55</w:t>
      </w:r>
      <w:r w:rsidRPr="00557981">
        <w:rPr>
          <w:rFonts w:ascii="Book Antiqua" w:hAnsi="Book Antiqua" w:hint="eastAsia"/>
          <w:sz w:val="24"/>
          <w:szCs w:val="24"/>
        </w:rPr>
        <w:t>: 978-984 [PMID: 22322116 DOI: 10.1016/j.jvs.2011.10.084]</w:t>
      </w:r>
    </w:p>
    <w:p w14:paraId="03C2006E" w14:textId="694FC137"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Chang DW</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Schubart</w:t>
      </w:r>
      <w:proofErr w:type="spellEnd"/>
      <w:r w:rsidRPr="00557981">
        <w:rPr>
          <w:rFonts w:ascii="Book Antiqua" w:hAnsi="Book Antiqua" w:hint="eastAsia"/>
          <w:sz w:val="24"/>
          <w:szCs w:val="24"/>
        </w:rPr>
        <w:t xml:space="preserve"> PJ, </w:t>
      </w:r>
      <w:proofErr w:type="spellStart"/>
      <w:r w:rsidRPr="00557981">
        <w:rPr>
          <w:rFonts w:ascii="Book Antiqua" w:hAnsi="Book Antiqua" w:hint="eastAsia"/>
          <w:sz w:val="24"/>
          <w:szCs w:val="24"/>
        </w:rPr>
        <w:t>Veith</w:t>
      </w:r>
      <w:proofErr w:type="spellEnd"/>
      <w:r w:rsidRPr="00557981">
        <w:rPr>
          <w:rFonts w:ascii="Book Antiqua" w:hAnsi="Book Antiqua" w:hint="eastAsia"/>
          <w:sz w:val="24"/>
          <w:szCs w:val="24"/>
        </w:rPr>
        <w:t xml:space="preserve"> FJ, </w:t>
      </w:r>
      <w:proofErr w:type="spellStart"/>
      <w:r w:rsidRPr="00557981">
        <w:rPr>
          <w:rFonts w:ascii="Book Antiqua" w:hAnsi="Book Antiqua" w:hint="eastAsia"/>
          <w:sz w:val="24"/>
          <w:szCs w:val="24"/>
        </w:rPr>
        <w:t>Zarins</w:t>
      </w:r>
      <w:proofErr w:type="spellEnd"/>
      <w:r w:rsidRPr="00557981">
        <w:rPr>
          <w:rFonts w:ascii="Book Antiqua" w:hAnsi="Book Antiqua" w:hint="eastAsia"/>
          <w:sz w:val="24"/>
          <w:szCs w:val="24"/>
        </w:rPr>
        <w:t xml:space="preserve"> CK. A new approach to carotid angioplasty and stenting with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occlusion and protective shunting: Why it may be a better carotid artery intervention.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2004; </w:t>
      </w:r>
      <w:r w:rsidRPr="00557981">
        <w:rPr>
          <w:rFonts w:ascii="Book Antiqua" w:hAnsi="Book Antiqua" w:hint="eastAsia"/>
          <w:b/>
          <w:bCs/>
          <w:sz w:val="24"/>
          <w:szCs w:val="24"/>
        </w:rPr>
        <w:t>39</w:t>
      </w:r>
      <w:r w:rsidRPr="00557981">
        <w:rPr>
          <w:rFonts w:ascii="Book Antiqua" w:hAnsi="Book Antiqua" w:hint="eastAsia"/>
          <w:sz w:val="24"/>
          <w:szCs w:val="24"/>
        </w:rPr>
        <w:t>: 994-1002 [PMID: 15111851 DOI: 10.1016/j.jvs.2004.01.045]</w:t>
      </w:r>
    </w:p>
    <w:p w14:paraId="44971FA0" w14:textId="0EECCF95"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Pinter L</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Ribo</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Loh</w:t>
      </w:r>
      <w:proofErr w:type="spellEnd"/>
      <w:r w:rsidRPr="00557981">
        <w:rPr>
          <w:rFonts w:ascii="Book Antiqua" w:hAnsi="Book Antiqua" w:hint="eastAsia"/>
          <w:sz w:val="24"/>
          <w:szCs w:val="24"/>
        </w:rPr>
        <w:t xml:space="preserve"> C, Lane B, Roberts T, Chou TM, </w:t>
      </w:r>
      <w:proofErr w:type="spellStart"/>
      <w:r w:rsidRPr="00557981">
        <w:rPr>
          <w:rFonts w:ascii="Book Antiqua" w:hAnsi="Book Antiqua" w:hint="eastAsia"/>
          <w:sz w:val="24"/>
          <w:szCs w:val="24"/>
        </w:rPr>
        <w:t>Kolvenbach</w:t>
      </w:r>
      <w:proofErr w:type="spellEnd"/>
      <w:r w:rsidRPr="00557981">
        <w:rPr>
          <w:rFonts w:ascii="Book Antiqua" w:hAnsi="Book Antiqua" w:hint="eastAsia"/>
          <w:sz w:val="24"/>
          <w:szCs w:val="24"/>
        </w:rPr>
        <w:t xml:space="preserve"> RR. Safety and feasibility of a novel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access neuroprotection system for carotid artery stenting in the PROOF Study.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2011; </w:t>
      </w:r>
      <w:r w:rsidRPr="00557981">
        <w:rPr>
          <w:rFonts w:ascii="Book Antiqua" w:hAnsi="Book Antiqua" w:hint="eastAsia"/>
          <w:b/>
          <w:bCs/>
          <w:sz w:val="24"/>
          <w:szCs w:val="24"/>
        </w:rPr>
        <w:t>54</w:t>
      </w:r>
      <w:r w:rsidRPr="00557981">
        <w:rPr>
          <w:rFonts w:ascii="Book Antiqua" w:hAnsi="Book Antiqua" w:hint="eastAsia"/>
          <w:sz w:val="24"/>
          <w:szCs w:val="24"/>
        </w:rPr>
        <w:t>: 1317-1323 [PMID: 21658889 DOI: 10.1016/j.jvs.2011.04.040]</w:t>
      </w:r>
    </w:p>
    <w:p w14:paraId="74A528A5" w14:textId="4EF32A10"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Leal I</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Orgaz</w:t>
      </w:r>
      <w:proofErr w:type="spellEnd"/>
      <w:r w:rsidRPr="00557981">
        <w:rPr>
          <w:rFonts w:ascii="Book Antiqua" w:hAnsi="Book Antiqua" w:hint="eastAsia"/>
          <w:sz w:val="24"/>
          <w:szCs w:val="24"/>
        </w:rPr>
        <w:t xml:space="preserve"> A, Flores Á, Gil J, </w:t>
      </w:r>
      <w:proofErr w:type="spellStart"/>
      <w:r w:rsidRPr="00557981">
        <w:rPr>
          <w:rFonts w:ascii="Book Antiqua" w:hAnsi="Book Antiqua" w:hint="eastAsia"/>
          <w:sz w:val="24"/>
          <w:szCs w:val="24"/>
        </w:rPr>
        <w:t>Rodr</w:t>
      </w:r>
      <w:proofErr w:type="spellEnd"/>
      <w:r w:rsidRPr="00557981">
        <w:rPr>
          <w:rFonts w:ascii="Book Antiqua" w:hAnsi="Book Antiqua" w:hint="eastAsia"/>
          <w:sz w:val="24"/>
          <w:szCs w:val="24"/>
        </w:rPr>
        <w:t>í</w:t>
      </w:r>
      <w:proofErr w:type="spellStart"/>
      <w:r w:rsidRPr="00557981">
        <w:rPr>
          <w:rFonts w:ascii="Book Antiqua" w:hAnsi="Book Antiqua" w:hint="eastAsia"/>
          <w:sz w:val="24"/>
          <w:szCs w:val="24"/>
        </w:rPr>
        <w:t>guez</w:t>
      </w:r>
      <w:proofErr w:type="spellEnd"/>
      <w:r w:rsidRPr="00557981">
        <w:rPr>
          <w:rFonts w:ascii="Book Antiqua" w:hAnsi="Book Antiqua" w:hint="eastAsia"/>
          <w:sz w:val="24"/>
          <w:szCs w:val="24"/>
        </w:rPr>
        <w:t xml:space="preserve"> R, </w:t>
      </w:r>
      <w:proofErr w:type="spellStart"/>
      <w:r w:rsidRPr="00557981">
        <w:rPr>
          <w:rFonts w:ascii="Book Antiqua" w:hAnsi="Book Antiqua" w:hint="eastAsia"/>
          <w:sz w:val="24"/>
          <w:szCs w:val="24"/>
        </w:rPr>
        <w:t>Peinado</w:t>
      </w:r>
      <w:proofErr w:type="spellEnd"/>
      <w:r w:rsidRPr="00557981">
        <w:rPr>
          <w:rFonts w:ascii="Book Antiqua" w:hAnsi="Book Antiqua" w:hint="eastAsia"/>
          <w:sz w:val="24"/>
          <w:szCs w:val="24"/>
        </w:rPr>
        <w:t xml:space="preserve"> J, </w:t>
      </w:r>
      <w:proofErr w:type="spellStart"/>
      <w:r w:rsidRPr="00557981">
        <w:rPr>
          <w:rFonts w:ascii="Book Antiqua" w:hAnsi="Book Antiqua" w:hint="eastAsia"/>
          <w:sz w:val="24"/>
          <w:szCs w:val="24"/>
        </w:rPr>
        <w:t>Criado</w:t>
      </w:r>
      <w:proofErr w:type="spellEnd"/>
      <w:r w:rsidRPr="00557981">
        <w:rPr>
          <w:rFonts w:ascii="Book Antiqua" w:hAnsi="Book Antiqua" w:hint="eastAsia"/>
          <w:sz w:val="24"/>
          <w:szCs w:val="24"/>
        </w:rPr>
        <w:t xml:space="preserve"> E, </w:t>
      </w:r>
      <w:proofErr w:type="spellStart"/>
      <w:r w:rsidRPr="00557981">
        <w:rPr>
          <w:rFonts w:ascii="Book Antiqua" w:hAnsi="Book Antiqua" w:hint="eastAsia"/>
          <w:sz w:val="24"/>
          <w:szCs w:val="24"/>
        </w:rPr>
        <w:t>Doblas</w:t>
      </w:r>
      <w:proofErr w:type="spellEnd"/>
      <w:r w:rsidRPr="00557981">
        <w:rPr>
          <w:rFonts w:ascii="Book Antiqua" w:hAnsi="Book Antiqua" w:hint="eastAsia"/>
          <w:sz w:val="24"/>
          <w:szCs w:val="24"/>
        </w:rPr>
        <w:t xml:space="preserve"> M. A diffusion-weighted magnetic resonance imaging-based study of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carotid stenting with flow reversal versus </w:t>
      </w:r>
      <w:proofErr w:type="spellStart"/>
      <w:r w:rsidRPr="00557981">
        <w:rPr>
          <w:rFonts w:ascii="Book Antiqua" w:hAnsi="Book Antiqua" w:hint="eastAsia"/>
          <w:sz w:val="24"/>
          <w:szCs w:val="24"/>
        </w:rPr>
        <w:t>transfemoral</w:t>
      </w:r>
      <w:proofErr w:type="spellEnd"/>
      <w:r w:rsidRPr="00557981">
        <w:rPr>
          <w:rFonts w:ascii="Book Antiqua" w:hAnsi="Book Antiqua" w:hint="eastAsia"/>
          <w:sz w:val="24"/>
          <w:szCs w:val="24"/>
        </w:rPr>
        <w:t xml:space="preserve"> filter protection.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2012; </w:t>
      </w:r>
      <w:r w:rsidRPr="00557981">
        <w:rPr>
          <w:rFonts w:ascii="Book Antiqua" w:hAnsi="Book Antiqua" w:hint="eastAsia"/>
          <w:b/>
          <w:bCs/>
          <w:sz w:val="24"/>
          <w:szCs w:val="24"/>
        </w:rPr>
        <w:t>56</w:t>
      </w:r>
      <w:r w:rsidRPr="00557981">
        <w:rPr>
          <w:rFonts w:ascii="Book Antiqua" w:hAnsi="Book Antiqua" w:hint="eastAsia"/>
          <w:sz w:val="24"/>
          <w:szCs w:val="24"/>
        </w:rPr>
        <w:t>: 1585-1590 [PMID: 22960021 DOI: 10.1016/j.jvs.2012.05.107]</w:t>
      </w:r>
    </w:p>
    <w:p w14:paraId="7F1534E1" w14:textId="2ABBC61B"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Goode SD</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Hoggard</w:t>
      </w:r>
      <w:proofErr w:type="spellEnd"/>
      <w:r w:rsidRPr="00557981">
        <w:rPr>
          <w:rFonts w:ascii="Book Antiqua" w:hAnsi="Book Antiqua" w:hint="eastAsia"/>
          <w:sz w:val="24"/>
          <w:szCs w:val="24"/>
        </w:rPr>
        <w:t xml:space="preserve"> N, Macdonald S, Evans DH, Cleveland TJ, Gaines PA. Assessment of reverse flow as a means of cerebral protection during carotid artery stent placement with diffusion-weighted and transcranial Doppler imaging.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Radiol</w:t>
      </w:r>
      <w:proofErr w:type="spellEnd"/>
      <w:r w:rsidRPr="00557981">
        <w:rPr>
          <w:rFonts w:ascii="Book Antiqua" w:hAnsi="Book Antiqua" w:hint="eastAsia"/>
          <w:sz w:val="24"/>
          <w:szCs w:val="24"/>
        </w:rPr>
        <w:t> 2013; </w:t>
      </w:r>
      <w:r w:rsidRPr="00557981">
        <w:rPr>
          <w:rFonts w:ascii="Book Antiqua" w:hAnsi="Book Antiqua" w:hint="eastAsia"/>
          <w:b/>
          <w:bCs/>
          <w:sz w:val="24"/>
          <w:szCs w:val="24"/>
        </w:rPr>
        <w:t>24</w:t>
      </w:r>
      <w:r w:rsidRPr="00557981">
        <w:rPr>
          <w:rFonts w:ascii="Book Antiqua" w:hAnsi="Book Antiqua" w:hint="eastAsia"/>
          <w:sz w:val="24"/>
          <w:szCs w:val="24"/>
        </w:rPr>
        <w:t>: 528-533 [PMID: 23462063 DOI: 10.1016/j.jvir.2012.12.014]</w:t>
      </w:r>
    </w:p>
    <w:p w14:paraId="6B9A8E00" w14:textId="36FFA0DC"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Plessers</w:t>
      </w:r>
      <w:proofErr w:type="spellEnd"/>
      <w:r w:rsidRPr="00557981">
        <w:rPr>
          <w:rFonts w:ascii="Book Antiqua" w:hAnsi="Book Antiqua" w:hint="eastAsia"/>
          <w:b/>
          <w:bCs/>
          <w:sz w:val="24"/>
          <w:szCs w:val="24"/>
        </w:rPr>
        <w:t xml:space="preserve"> M</w:t>
      </w:r>
      <w:r w:rsidRPr="00557981">
        <w:rPr>
          <w:rFonts w:ascii="Book Antiqua" w:hAnsi="Book Antiqua" w:hint="eastAsia"/>
          <w:sz w:val="24"/>
          <w:szCs w:val="24"/>
        </w:rPr>
        <w:t xml:space="preserve">, Van </w:t>
      </w:r>
      <w:proofErr w:type="spellStart"/>
      <w:r w:rsidRPr="00557981">
        <w:rPr>
          <w:rFonts w:ascii="Book Antiqua" w:hAnsi="Book Antiqua" w:hint="eastAsia"/>
          <w:sz w:val="24"/>
          <w:szCs w:val="24"/>
        </w:rPr>
        <w:t>Herzeele</w:t>
      </w:r>
      <w:proofErr w:type="spellEnd"/>
      <w:r w:rsidRPr="00557981">
        <w:rPr>
          <w:rFonts w:ascii="Book Antiqua" w:hAnsi="Book Antiqua" w:hint="eastAsia"/>
          <w:sz w:val="24"/>
          <w:szCs w:val="24"/>
        </w:rPr>
        <w:t xml:space="preserve"> I, </w:t>
      </w:r>
      <w:proofErr w:type="spellStart"/>
      <w:r w:rsidRPr="00557981">
        <w:rPr>
          <w:rFonts w:ascii="Book Antiqua" w:hAnsi="Book Antiqua" w:hint="eastAsia"/>
          <w:sz w:val="24"/>
          <w:szCs w:val="24"/>
        </w:rPr>
        <w:t>Hemelsoet</w:t>
      </w:r>
      <w:proofErr w:type="spellEnd"/>
      <w:r w:rsidRPr="00557981">
        <w:rPr>
          <w:rFonts w:ascii="Book Antiqua" w:hAnsi="Book Antiqua" w:hint="eastAsia"/>
          <w:sz w:val="24"/>
          <w:szCs w:val="24"/>
        </w:rPr>
        <w:t xml:space="preserve"> D, Patel N, Chung EM, </w:t>
      </w:r>
      <w:proofErr w:type="spellStart"/>
      <w:r w:rsidRPr="00557981">
        <w:rPr>
          <w:rFonts w:ascii="Book Antiqua" w:hAnsi="Book Antiqua" w:hint="eastAsia"/>
          <w:sz w:val="24"/>
          <w:szCs w:val="24"/>
        </w:rPr>
        <w:t>Vingerhoets</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Vermassen</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Carotid Stenting With Dynamic Flow Reversal Demonstrates Embolization Rates Comparable to Carotid Endarterectomy.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Endovasc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Ther</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23</w:t>
      </w:r>
      <w:r w:rsidRPr="00557981">
        <w:rPr>
          <w:rFonts w:ascii="Book Antiqua" w:hAnsi="Book Antiqua" w:hint="eastAsia"/>
          <w:sz w:val="24"/>
          <w:szCs w:val="24"/>
        </w:rPr>
        <w:t>: 249-254 [PMID: 26794908 DOI: 10.1177/1526602815626561]</w:t>
      </w:r>
    </w:p>
    <w:p w14:paraId="2346965B" w14:textId="68A2E0E6"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Paraskevas</w:t>
      </w:r>
      <w:proofErr w:type="spellEnd"/>
      <w:r w:rsidRPr="00557981">
        <w:rPr>
          <w:rFonts w:ascii="Book Antiqua" w:hAnsi="Book Antiqua" w:hint="eastAsia"/>
          <w:b/>
          <w:bCs/>
          <w:sz w:val="24"/>
          <w:szCs w:val="24"/>
        </w:rPr>
        <w:t xml:space="preserve"> KI</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Veith</w:t>
      </w:r>
      <w:proofErr w:type="spellEnd"/>
      <w:r w:rsidRPr="00557981">
        <w:rPr>
          <w:rFonts w:ascii="Book Antiqua" w:hAnsi="Book Antiqua" w:hint="eastAsia"/>
          <w:sz w:val="24"/>
          <w:szCs w:val="24"/>
        </w:rPr>
        <w:t xml:space="preserve"> FJ, </w:t>
      </w:r>
      <w:proofErr w:type="spellStart"/>
      <w:r w:rsidRPr="00557981">
        <w:rPr>
          <w:rFonts w:ascii="Book Antiqua" w:hAnsi="Book Antiqua" w:hint="eastAsia"/>
          <w:sz w:val="24"/>
          <w:szCs w:val="24"/>
        </w:rPr>
        <w:t>Parodi</w:t>
      </w:r>
      <w:proofErr w:type="spellEnd"/>
      <w:r w:rsidRPr="00557981">
        <w:rPr>
          <w:rFonts w:ascii="Book Antiqua" w:hAnsi="Book Antiqua" w:hint="eastAsia"/>
          <w:sz w:val="24"/>
          <w:szCs w:val="24"/>
        </w:rPr>
        <w:t xml:space="preserve"> JC. Commentary: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Carotid Artery Stenting (CAS) With Flow Reversal: A Promising Technique for the Reduction of Strokes Associated With CAS.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Endovasc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Ther</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23</w:t>
      </w:r>
      <w:r w:rsidRPr="00557981">
        <w:rPr>
          <w:rFonts w:ascii="Book Antiqua" w:hAnsi="Book Antiqua" w:hint="eastAsia"/>
          <w:sz w:val="24"/>
          <w:szCs w:val="24"/>
        </w:rPr>
        <w:t>: 255-257 [PMID: 26984815 DOI: 10.1177/1526602816633830]</w:t>
      </w:r>
    </w:p>
    <w:p w14:paraId="6602DA60" w14:textId="35128CDC"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Voeks</w:t>
      </w:r>
      <w:proofErr w:type="spellEnd"/>
      <w:r w:rsidRPr="00557981">
        <w:rPr>
          <w:rFonts w:ascii="Book Antiqua" w:hAnsi="Book Antiqua" w:hint="eastAsia"/>
          <w:b/>
          <w:bCs/>
          <w:sz w:val="24"/>
          <w:szCs w:val="24"/>
        </w:rPr>
        <w:t xml:space="preserve"> JH</w:t>
      </w:r>
      <w:r w:rsidRPr="00557981">
        <w:rPr>
          <w:rFonts w:ascii="Book Antiqua" w:hAnsi="Book Antiqua" w:hint="eastAsia"/>
          <w:sz w:val="24"/>
          <w:szCs w:val="24"/>
        </w:rPr>
        <w:t xml:space="preserve">, Howard G, </w:t>
      </w:r>
      <w:proofErr w:type="spellStart"/>
      <w:r w:rsidRPr="00557981">
        <w:rPr>
          <w:rFonts w:ascii="Book Antiqua" w:hAnsi="Book Antiqua" w:hint="eastAsia"/>
          <w:sz w:val="24"/>
          <w:szCs w:val="24"/>
        </w:rPr>
        <w:t>Roubin</w:t>
      </w:r>
      <w:proofErr w:type="spellEnd"/>
      <w:r w:rsidRPr="00557981">
        <w:rPr>
          <w:rFonts w:ascii="Book Antiqua" w:hAnsi="Book Antiqua" w:hint="eastAsia"/>
          <w:sz w:val="24"/>
          <w:szCs w:val="24"/>
        </w:rPr>
        <w:t xml:space="preserve"> GS, </w:t>
      </w:r>
      <w:proofErr w:type="spellStart"/>
      <w:r w:rsidRPr="00557981">
        <w:rPr>
          <w:rFonts w:ascii="Book Antiqua" w:hAnsi="Book Antiqua" w:hint="eastAsia"/>
          <w:sz w:val="24"/>
          <w:szCs w:val="24"/>
        </w:rPr>
        <w:t>Malas</w:t>
      </w:r>
      <w:proofErr w:type="spellEnd"/>
      <w:r w:rsidRPr="00557981">
        <w:rPr>
          <w:rFonts w:ascii="Book Antiqua" w:hAnsi="Book Antiqua" w:hint="eastAsia"/>
          <w:sz w:val="24"/>
          <w:szCs w:val="24"/>
        </w:rPr>
        <w:t xml:space="preserve"> MB, Cohen DJ, </w:t>
      </w:r>
      <w:proofErr w:type="spellStart"/>
      <w:r w:rsidRPr="00557981">
        <w:rPr>
          <w:rFonts w:ascii="Book Antiqua" w:hAnsi="Book Antiqua" w:hint="eastAsia"/>
          <w:sz w:val="24"/>
          <w:szCs w:val="24"/>
        </w:rPr>
        <w:t>Sternbergh</w:t>
      </w:r>
      <w:proofErr w:type="spellEnd"/>
      <w:r w:rsidRPr="00557981">
        <w:rPr>
          <w:rFonts w:ascii="Book Antiqua" w:hAnsi="Book Antiqua" w:hint="eastAsia"/>
          <w:sz w:val="24"/>
          <w:szCs w:val="24"/>
        </w:rPr>
        <w:t xml:space="preserve"> WC, </w:t>
      </w:r>
      <w:proofErr w:type="spellStart"/>
      <w:r w:rsidRPr="00557981">
        <w:rPr>
          <w:rFonts w:ascii="Book Antiqua" w:hAnsi="Book Antiqua" w:hint="eastAsia"/>
          <w:sz w:val="24"/>
          <w:szCs w:val="24"/>
        </w:rPr>
        <w:t>Aronow</w:t>
      </w:r>
      <w:proofErr w:type="spellEnd"/>
      <w:r w:rsidRPr="00557981">
        <w:rPr>
          <w:rFonts w:ascii="Book Antiqua" w:hAnsi="Book Antiqua" w:hint="eastAsia"/>
          <w:sz w:val="24"/>
          <w:szCs w:val="24"/>
        </w:rPr>
        <w:t xml:space="preserve"> HD, </w:t>
      </w:r>
      <w:proofErr w:type="spellStart"/>
      <w:r w:rsidRPr="00557981">
        <w:rPr>
          <w:rFonts w:ascii="Book Antiqua" w:hAnsi="Book Antiqua" w:hint="eastAsia"/>
          <w:sz w:val="24"/>
          <w:szCs w:val="24"/>
        </w:rPr>
        <w:t>Eskandari</w:t>
      </w:r>
      <w:proofErr w:type="spellEnd"/>
      <w:r w:rsidRPr="00557981">
        <w:rPr>
          <w:rFonts w:ascii="Book Antiqua" w:hAnsi="Book Antiqua" w:hint="eastAsia"/>
          <w:sz w:val="24"/>
          <w:szCs w:val="24"/>
        </w:rPr>
        <w:t xml:space="preserve"> MK, </w:t>
      </w:r>
      <w:proofErr w:type="spellStart"/>
      <w:r w:rsidRPr="00557981">
        <w:rPr>
          <w:rFonts w:ascii="Book Antiqua" w:hAnsi="Book Antiqua" w:hint="eastAsia"/>
          <w:sz w:val="24"/>
          <w:szCs w:val="24"/>
        </w:rPr>
        <w:t>Sheffet</w:t>
      </w:r>
      <w:proofErr w:type="spellEnd"/>
      <w:r w:rsidRPr="00557981">
        <w:rPr>
          <w:rFonts w:ascii="Book Antiqua" w:hAnsi="Book Antiqua" w:hint="eastAsia"/>
          <w:sz w:val="24"/>
          <w:szCs w:val="24"/>
        </w:rPr>
        <w:t xml:space="preserve"> AJ, Lal BK, </w:t>
      </w:r>
      <w:proofErr w:type="spellStart"/>
      <w:r w:rsidRPr="00557981">
        <w:rPr>
          <w:rFonts w:ascii="Book Antiqua" w:hAnsi="Book Antiqua" w:hint="eastAsia"/>
          <w:sz w:val="24"/>
          <w:szCs w:val="24"/>
        </w:rPr>
        <w:t>Meschia</w:t>
      </w:r>
      <w:proofErr w:type="spellEnd"/>
      <w:r w:rsidRPr="00557981">
        <w:rPr>
          <w:rFonts w:ascii="Book Antiqua" w:hAnsi="Book Antiqua" w:hint="eastAsia"/>
          <w:sz w:val="24"/>
          <w:szCs w:val="24"/>
        </w:rPr>
        <w:t xml:space="preserve"> JF, </w:t>
      </w:r>
      <w:proofErr w:type="spellStart"/>
      <w:r w:rsidRPr="00557981">
        <w:rPr>
          <w:rFonts w:ascii="Book Antiqua" w:hAnsi="Book Antiqua" w:hint="eastAsia"/>
          <w:sz w:val="24"/>
          <w:szCs w:val="24"/>
        </w:rPr>
        <w:t>Brott</w:t>
      </w:r>
      <w:proofErr w:type="spellEnd"/>
      <w:r w:rsidRPr="00557981">
        <w:rPr>
          <w:rFonts w:ascii="Book Antiqua" w:hAnsi="Book Antiqua" w:hint="eastAsia"/>
          <w:sz w:val="24"/>
          <w:szCs w:val="24"/>
        </w:rPr>
        <w:t xml:space="preserve"> TG. Age and outcomes after carotid stenting and endarterectomy: the carotid revascularization endarterectomy versus stenting trial. </w:t>
      </w:r>
      <w:r w:rsidRPr="00557981">
        <w:rPr>
          <w:rFonts w:ascii="Book Antiqua" w:hAnsi="Book Antiqua" w:hint="eastAsia"/>
          <w:i/>
          <w:iCs/>
          <w:sz w:val="24"/>
          <w:szCs w:val="24"/>
        </w:rPr>
        <w:t>Stroke</w:t>
      </w:r>
      <w:r w:rsidRPr="00557981">
        <w:rPr>
          <w:rFonts w:ascii="Book Antiqua" w:hAnsi="Book Antiqua" w:hint="eastAsia"/>
          <w:sz w:val="24"/>
          <w:szCs w:val="24"/>
        </w:rPr>
        <w:t> 2011; </w:t>
      </w:r>
      <w:r w:rsidRPr="00557981">
        <w:rPr>
          <w:rFonts w:ascii="Book Antiqua" w:hAnsi="Book Antiqua" w:hint="eastAsia"/>
          <w:b/>
          <w:bCs/>
          <w:sz w:val="24"/>
          <w:szCs w:val="24"/>
        </w:rPr>
        <w:t>42</w:t>
      </w:r>
      <w:r w:rsidRPr="00557981">
        <w:rPr>
          <w:rFonts w:ascii="Book Antiqua" w:hAnsi="Book Antiqua" w:hint="eastAsia"/>
          <w:sz w:val="24"/>
          <w:szCs w:val="24"/>
        </w:rPr>
        <w:t>: 3484-3490 [PMID: 21980205 DOI: 10.1161/STROKEAHA.111.624155]</w:t>
      </w:r>
    </w:p>
    <w:p w14:paraId="1680935B" w14:textId="414C0C3A"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lastRenderedPageBreak/>
        <w:t>Kwolek</w:t>
      </w:r>
      <w:proofErr w:type="spellEnd"/>
      <w:r w:rsidRPr="00557981">
        <w:rPr>
          <w:rFonts w:ascii="Book Antiqua" w:hAnsi="Book Antiqua" w:hint="eastAsia"/>
          <w:b/>
          <w:bCs/>
          <w:sz w:val="24"/>
          <w:szCs w:val="24"/>
        </w:rPr>
        <w:t xml:space="preserve"> CJ</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Jaff</w:t>
      </w:r>
      <w:proofErr w:type="spellEnd"/>
      <w:r w:rsidRPr="00557981">
        <w:rPr>
          <w:rFonts w:ascii="Book Antiqua" w:hAnsi="Book Antiqua" w:hint="eastAsia"/>
          <w:sz w:val="24"/>
          <w:szCs w:val="24"/>
        </w:rPr>
        <w:t xml:space="preserve"> MR, Leal JI, Hopkins LN, Shah RM, Hanover TM, Macdonald S, Cambria RP. Results of the ROADSTER multicenter trial of </w:t>
      </w:r>
      <w:proofErr w:type="spellStart"/>
      <w:r w:rsidRPr="00557981">
        <w:rPr>
          <w:rFonts w:ascii="Book Antiqua" w:hAnsi="Book Antiqua" w:hint="eastAsia"/>
          <w:sz w:val="24"/>
          <w:szCs w:val="24"/>
        </w:rPr>
        <w:t>transcarotid</w:t>
      </w:r>
      <w:proofErr w:type="spellEnd"/>
      <w:r w:rsidRPr="00557981">
        <w:rPr>
          <w:rFonts w:ascii="Book Antiqua" w:hAnsi="Book Antiqua" w:hint="eastAsia"/>
          <w:sz w:val="24"/>
          <w:szCs w:val="24"/>
        </w:rPr>
        <w:t xml:space="preserve"> stenting with dynamic flow reversal.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62</w:t>
      </w:r>
      <w:r w:rsidRPr="00557981">
        <w:rPr>
          <w:rFonts w:ascii="Book Antiqua" w:hAnsi="Book Antiqua" w:hint="eastAsia"/>
          <w:sz w:val="24"/>
          <w:szCs w:val="24"/>
        </w:rPr>
        <w:t>: 1227-1234 [PMID: 26506270 DOI: 10.1016/j.jvs.2015.04.460]</w:t>
      </w:r>
    </w:p>
    <w:p w14:paraId="5DA1D4E9" w14:textId="73BD5620"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Bergeron P</w:t>
      </w:r>
      <w:r w:rsidRPr="00557981">
        <w:rPr>
          <w:rFonts w:ascii="Book Antiqua" w:hAnsi="Book Antiqua" w:hint="eastAsia"/>
          <w:sz w:val="24"/>
          <w:szCs w:val="24"/>
        </w:rPr>
        <w:t>. Direct percutaneous carotid access for carotid angioplasty and stenting.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Endovasc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Ther</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22</w:t>
      </w:r>
      <w:r w:rsidRPr="00557981">
        <w:rPr>
          <w:rFonts w:ascii="Book Antiqua" w:hAnsi="Book Antiqua" w:hint="eastAsia"/>
          <w:sz w:val="24"/>
          <w:szCs w:val="24"/>
        </w:rPr>
        <w:t>: 135-138 [PMID: 25775694 DOI: 10.1177/1526602814564362]</w:t>
      </w:r>
    </w:p>
    <w:p w14:paraId="2471DA18" w14:textId="756DA731"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Sfyroeras</w:t>
      </w:r>
      <w:proofErr w:type="spellEnd"/>
      <w:r w:rsidRPr="00557981">
        <w:rPr>
          <w:rFonts w:ascii="Book Antiqua" w:hAnsi="Book Antiqua" w:hint="eastAsia"/>
          <w:b/>
          <w:bCs/>
          <w:sz w:val="24"/>
          <w:szCs w:val="24"/>
        </w:rPr>
        <w:t xml:space="preserve"> GS</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Moulakakis</w:t>
      </w:r>
      <w:proofErr w:type="spellEnd"/>
      <w:r w:rsidRPr="00557981">
        <w:rPr>
          <w:rFonts w:ascii="Book Antiqua" w:hAnsi="Book Antiqua" w:hint="eastAsia"/>
          <w:sz w:val="24"/>
          <w:szCs w:val="24"/>
        </w:rPr>
        <w:t xml:space="preserve"> KG, </w:t>
      </w:r>
      <w:proofErr w:type="spellStart"/>
      <w:r w:rsidRPr="00557981">
        <w:rPr>
          <w:rFonts w:ascii="Book Antiqua" w:hAnsi="Book Antiqua" w:hint="eastAsia"/>
          <w:sz w:val="24"/>
          <w:szCs w:val="24"/>
        </w:rPr>
        <w:t>Markatis</w:t>
      </w:r>
      <w:proofErr w:type="spellEnd"/>
      <w:r w:rsidRPr="00557981">
        <w:rPr>
          <w:rFonts w:ascii="Book Antiqua" w:hAnsi="Book Antiqua" w:hint="eastAsia"/>
          <w:sz w:val="24"/>
          <w:szCs w:val="24"/>
        </w:rPr>
        <w:t xml:space="preserve"> F, Antonopoulos CN, Antoniou GA, </w:t>
      </w:r>
      <w:proofErr w:type="spellStart"/>
      <w:r w:rsidRPr="00557981">
        <w:rPr>
          <w:rFonts w:ascii="Book Antiqua" w:hAnsi="Book Antiqua" w:hint="eastAsia"/>
          <w:sz w:val="24"/>
          <w:szCs w:val="24"/>
        </w:rPr>
        <w:t>Kakisis</w:t>
      </w:r>
      <w:proofErr w:type="spellEnd"/>
      <w:r w:rsidRPr="00557981">
        <w:rPr>
          <w:rFonts w:ascii="Book Antiqua" w:hAnsi="Book Antiqua" w:hint="eastAsia"/>
          <w:sz w:val="24"/>
          <w:szCs w:val="24"/>
        </w:rPr>
        <w:t xml:space="preserve"> JD, </w:t>
      </w:r>
      <w:proofErr w:type="spellStart"/>
      <w:r w:rsidRPr="00557981">
        <w:rPr>
          <w:rFonts w:ascii="Book Antiqua" w:hAnsi="Book Antiqua" w:hint="eastAsia"/>
          <w:sz w:val="24"/>
          <w:szCs w:val="24"/>
        </w:rPr>
        <w:t>Brountzos</w:t>
      </w:r>
      <w:proofErr w:type="spellEnd"/>
      <w:r w:rsidRPr="00557981">
        <w:rPr>
          <w:rFonts w:ascii="Book Antiqua" w:hAnsi="Book Antiqua" w:hint="eastAsia"/>
          <w:sz w:val="24"/>
          <w:szCs w:val="24"/>
        </w:rPr>
        <w:t xml:space="preserve"> EN, </w:t>
      </w:r>
      <w:proofErr w:type="spellStart"/>
      <w:r w:rsidRPr="00557981">
        <w:rPr>
          <w:rFonts w:ascii="Book Antiqua" w:hAnsi="Book Antiqua" w:hint="eastAsia"/>
          <w:sz w:val="24"/>
          <w:szCs w:val="24"/>
        </w:rPr>
        <w:t>Liapis</w:t>
      </w:r>
      <w:proofErr w:type="spellEnd"/>
      <w:r w:rsidRPr="00557981">
        <w:rPr>
          <w:rFonts w:ascii="Book Antiqua" w:hAnsi="Book Antiqua" w:hint="eastAsia"/>
          <w:sz w:val="24"/>
          <w:szCs w:val="24"/>
        </w:rPr>
        <w:t xml:space="preserve"> CD. Results of carotid artery stenting with </w:t>
      </w:r>
      <w:proofErr w:type="spellStart"/>
      <w:r w:rsidRPr="00557981">
        <w:rPr>
          <w:rFonts w:ascii="Book Antiqua" w:hAnsi="Book Antiqua" w:hint="eastAsia"/>
          <w:sz w:val="24"/>
          <w:szCs w:val="24"/>
        </w:rPr>
        <w:t>transcervical</w:t>
      </w:r>
      <w:proofErr w:type="spellEnd"/>
      <w:r w:rsidRPr="00557981">
        <w:rPr>
          <w:rFonts w:ascii="Book Antiqua" w:hAnsi="Book Antiqua" w:hint="eastAsia"/>
          <w:sz w:val="24"/>
          <w:szCs w:val="24"/>
        </w:rPr>
        <w:t xml:space="preserve"> access.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2013; </w:t>
      </w:r>
      <w:r w:rsidRPr="00557981">
        <w:rPr>
          <w:rFonts w:ascii="Book Antiqua" w:hAnsi="Book Antiqua" w:hint="eastAsia"/>
          <w:b/>
          <w:bCs/>
          <w:sz w:val="24"/>
          <w:szCs w:val="24"/>
        </w:rPr>
        <w:t>58</w:t>
      </w:r>
      <w:r w:rsidRPr="00557981">
        <w:rPr>
          <w:rFonts w:ascii="Book Antiqua" w:hAnsi="Book Antiqua" w:hint="eastAsia"/>
          <w:sz w:val="24"/>
          <w:szCs w:val="24"/>
        </w:rPr>
        <w:t>: 1402-1407 [PMID: 24074938 DOI: 10.1016/j.jvs.2013.07.111]</w:t>
      </w:r>
    </w:p>
    <w:p w14:paraId="3EC89054" w14:textId="012781F2"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Mendiz</w:t>
      </w:r>
      <w:proofErr w:type="spellEnd"/>
      <w:r w:rsidRPr="00557981">
        <w:rPr>
          <w:rFonts w:ascii="Book Antiqua" w:hAnsi="Book Antiqua" w:hint="eastAsia"/>
          <w:b/>
          <w:bCs/>
          <w:sz w:val="24"/>
          <w:szCs w:val="24"/>
        </w:rPr>
        <w:t xml:space="preserve"> OA</w:t>
      </w:r>
      <w:r w:rsidRPr="00557981">
        <w:rPr>
          <w:rFonts w:ascii="Book Antiqua" w:hAnsi="Book Antiqua" w:hint="eastAsia"/>
          <w:sz w:val="24"/>
          <w:szCs w:val="24"/>
        </w:rPr>
        <w:t xml:space="preserve">, Fava C, Lev G, </w:t>
      </w:r>
      <w:proofErr w:type="spellStart"/>
      <w:r w:rsidRPr="00557981">
        <w:rPr>
          <w:rFonts w:ascii="Book Antiqua" w:hAnsi="Book Antiqua" w:hint="eastAsia"/>
          <w:sz w:val="24"/>
          <w:szCs w:val="24"/>
        </w:rPr>
        <w:t>Caponi</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Valdivieso</w:t>
      </w:r>
      <w:proofErr w:type="spellEnd"/>
      <w:r w:rsidRPr="00557981">
        <w:rPr>
          <w:rFonts w:ascii="Book Antiqua" w:hAnsi="Book Antiqua" w:hint="eastAsia"/>
          <w:sz w:val="24"/>
          <w:szCs w:val="24"/>
        </w:rPr>
        <w:t xml:space="preserve"> L. </w:t>
      </w:r>
      <w:proofErr w:type="spellStart"/>
      <w:r w:rsidRPr="00557981">
        <w:rPr>
          <w:rFonts w:ascii="Book Antiqua" w:hAnsi="Book Antiqua" w:hint="eastAsia"/>
          <w:sz w:val="24"/>
          <w:szCs w:val="24"/>
        </w:rPr>
        <w:t>Transradial</w:t>
      </w:r>
      <w:proofErr w:type="spellEnd"/>
      <w:r w:rsidRPr="00557981">
        <w:rPr>
          <w:rFonts w:ascii="Book Antiqua" w:hAnsi="Book Antiqua" w:hint="eastAsia"/>
          <w:sz w:val="24"/>
          <w:szCs w:val="24"/>
        </w:rPr>
        <w:t xml:space="preserve"> Versus </w:t>
      </w:r>
      <w:proofErr w:type="spellStart"/>
      <w:r w:rsidRPr="00557981">
        <w:rPr>
          <w:rFonts w:ascii="Book Antiqua" w:hAnsi="Book Antiqua" w:hint="eastAsia"/>
          <w:sz w:val="24"/>
          <w:szCs w:val="24"/>
        </w:rPr>
        <w:t>Transfemoral</w:t>
      </w:r>
      <w:proofErr w:type="spellEnd"/>
      <w:r w:rsidRPr="00557981">
        <w:rPr>
          <w:rFonts w:ascii="Book Antiqua" w:hAnsi="Book Antiqua" w:hint="eastAsia"/>
          <w:sz w:val="24"/>
          <w:szCs w:val="24"/>
        </w:rPr>
        <w:t xml:space="preserve"> Carotid Artery Stenting: A 16-Year Single-Center Experience.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Interv</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29</w:t>
      </w:r>
      <w:r w:rsidRPr="00557981">
        <w:rPr>
          <w:rFonts w:ascii="Book Antiqua" w:hAnsi="Book Antiqua" w:hint="eastAsia"/>
          <w:sz w:val="24"/>
          <w:szCs w:val="24"/>
        </w:rPr>
        <w:t>: 588-593 [PMID: 27634206 DOI: 10.1111/joic.12342]</w:t>
      </w:r>
    </w:p>
    <w:p w14:paraId="2F55B68A" w14:textId="14A39A6D"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Ruzsa</w:t>
      </w:r>
      <w:proofErr w:type="spellEnd"/>
      <w:r w:rsidRPr="00557981">
        <w:rPr>
          <w:rFonts w:ascii="Book Antiqua" w:hAnsi="Book Antiqua" w:hint="eastAsia"/>
          <w:b/>
          <w:bCs/>
          <w:sz w:val="24"/>
          <w:szCs w:val="24"/>
        </w:rPr>
        <w:t xml:space="preserve"> Z</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Nemes</w:t>
      </w:r>
      <w:proofErr w:type="spellEnd"/>
      <w:r w:rsidRPr="00557981">
        <w:rPr>
          <w:rFonts w:ascii="Book Antiqua" w:hAnsi="Book Antiqua" w:hint="eastAsia"/>
          <w:sz w:val="24"/>
          <w:szCs w:val="24"/>
        </w:rPr>
        <w:t xml:space="preserve"> B, Pint</w:t>
      </w:r>
      <w:r w:rsidRPr="00557981">
        <w:rPr>
          <w:rFonts w:ascii="Book Antiqua" w:hAnsi="Book Antiqua" w:hint="eastAsia"/>
          <w:sz w:val="24"/>
          <w:szCs w:val="24"/>
        </w:rPr>
        <w:t>é</w:t>
      </w:r>
      <w:r w:rsidRPr="00557981">
        <w:rPr>
          <w:rFonts w:ascii="Book Antiqua" w:hAnsi="Book Antiqua" w:hint="eastAsia"/>
          <w:sz w:val="24"/>
          <w:szCs w:val="24"/>
        </w:rPr>
        <w:t>r L, Berta B, T</w:t>
      </w:r>
      <w:r w:rsidRPr="00557981">
        <w:rPr>
          <w:rFonts w:ascii="Book Antiqua" w:hAnsi="Book Antiqua" w:hint="eastAsia"/>
          <w:sz w:val="24"/>
          <w:szCs w:val="24"/>
        </w:rPr>
        <w:t>ó</w:t>
      </w:r>
      <w:proofErr w:type="spellStart"/>
      <w:r w:rsidRPr="00557981">
        <w:rPr>
          <w:rFonts w:ascii="Book Antiqua" w:hAnsi="Book Antiqua" w:hint="eastAsia"/>
          <w:sz w:val="24"/>
          <w:szCs w:val="24"/>
        </w:rPr>
        <w:t>th</w:t>
      </w:r>
      <w:proofErr w:type="spellEnd"/>
      <w:r w:rsidRPr="00557981">
        <w:rPr>
          <w:rFonts w:ascii="Book Antiqua" w:hAnsi="Book Antiqua" w:hint="eastAsia"/>
          <w:sz w:val="24"/>
          <w:szCs w:val="24"/>
        </w:rPr>
        <w:t xml:space="preserve"> K, </w:t>
      </w:r>
      <w:proofErr w:type="spellStart"/>
      <w:r w:rsidRPr="00557981">
        <w:rPr>
          <w:rFonts w:ascii="Book Antiqua" w:hAnsi="Book Antiqua" w:hint="eastAsia"/>
          <w:sz w:val="24"/>
          <w:szCs w:val="24"/>
        </w:rPr>
        <w:t>Teleki</w:t>
      </w:r>
      <w:proofErr w:type="spellEnd"/>
      <w:r w:rsidRPr="00557981">
        <w:rPr>
          <w:rFonts w:ascii="Book Antiqua" w:hAnsi="Book Antiqua" w:hint="eastAsia"/>
          <w:sz w:val="24"/>
          <w:szCs w:val="24"/>
        </w:rPr>
        <w:t xml:space="preserve"> B, </w:t>
      </w:r>
      <w:proofErr w:type="spellStart"/>
      <w:r w:rsidRPr="00557981">
        <w:rPr>
          <w:rFonts w:ascii="Book Antiqua" w:hAnsi="Book Antiqua" w:hint="eastAsia"/>
          <w:sz w:val="24"/>
          <w:szCs w:val="24"/>
        </w:rPr>
        <w:t>Nardai</w:t>
      </w:r>
      <w:proofErr w:type="spellEnd"/>
      <w:r w:rsidRPr="00557981">
        <w:rPr>
          <w:rFonts w:ascii="Book Antiqua" w:hAnsi="Book Antiqua" w:hint="eastAsia"/>
          <w:sz w:val="24"/>
          <w:szCs w:val="24"/>
        </w:rPr>
        <w:t xml:space="preserve"> S, </w:t>
      </w:r>
      <w:proofErr w:type="spellStart"/>
      <w:r w:rsidRPr="00557981">
        <w:rPr>
          <w:rFonts w:ascii="Book Antiqua" w:hAnsi="Book Antiqua" w:hint="eastAsia"/>
          <w:sz w:val="24"/>
          <w:szCs w:val="24"/>
        </w:rPr>
        <w:t>Jambrik</w:t>
      </w:r>
      <w:proofErr w:type="spellEnd"/>
      <w:r w:rsidRPr="00557981">
        <w:rPr>
          <w:rFonts w:ascii="Book Antiqua" w:hAnsi="Book Antiqua" w:hint="eastAsia"/>
          <w:sz w:val="24"/>
          <w:szCs w:val="24"/>
        </w:rPr>
        <w:t xml:space="preserve"> Z, </w:t>
      </w:r>
      <w:proofErr w:type="spellStart"/>
      <w:r w:rsidRPr="00557981">
        <w:rPr>
          <w:rFonts w:ascii="Book Antiqua" w:hAnsi="Book Antiqua" w:hint="eastAsia"/>
          <w:sz w:val="24"/>
          <w:szCs w:val="24"/>
        </w:rPr>
        <w:t>Szab</w:t>
      </w:r>
      <w:proofErr w:type="spellEnd"/>
      <w:r w:rsidRPr="00557981">
        <w:rPr>
          <w:rFonts w:ascii="Book Antiqua" w:hAnsi="Book Antiqua" w:hint="eastAsia"/>
          <w:sz w:val="24"/>
          <w:szCs w:val="24"/>
        </w:rPr>
        <w:t>ó</w:t>
      </w:r>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Kolvenbach</w:t>
      </w:r>
      <w:proofErr w:type="spellEnd"/>
      <w:r w:rsidRPr="00557981">
        <w:rPr>
          <w:rFonts w:ascii="Book Antiqua" w:hAnsi="Book Antiqua" w:hint="eastAsia"/>
          <w:sz w:val="24"/>
          <w:szCs w:val="24"/>
        </w:rPr>
        <w:t xml:space="preserve"> R, H</w:t>
      </w:r>
      <w:r w:rsidRPr="00557981">
        <w:rPr>
          <w:rFonts w:ascii="Book Antiqua" w:hAnsi="Book Antiqua" w:hint="eastAsia"/>
          <w:sz w:val="24"/>
          <w:szCs w:val="24"/>
        </w:rPr>
        <w:t>ü</w:t>
      </w:r>
      <w:proofErr w:type="spellStart"/>
      <w:r w:rsidRPr="00557981">
        <w:rPr>
          <w:rFonts w:ascii="Book Antiqua" w:hAnsi="Book Antiqua" w:hint="eastAsia"/>
          <w:sz w:val="24"/>
          <w:szCs w:val="24"/>
        </w:rPr>
        <w:t>ttl</w:t>
      </w:r>
      <w:proofErr w:type="spellEnd"/>
      <w:r w:rsidRPr="00557981">
        <w:rPr>
          <w:rFonts w:ascii="Book Antiqua" w:hAnsi="Book Antiqua" w:hint="eastAsia"/>
          <w:sz w:val="24"/>
          <w:szCs w:val="24"/>
        </w:rPr>
        <w:t xml:space="preserve"> K, </w:t>
      </w:r>
      <w:proofErr w:type="spellStart"/>
      <w:r w:rsidRPr="00557981">
        <w:rPr>
          <w:rFonts w:ascii="Book Antiqua" w:hAnsi="Book Antiqua" w:hint="eastAsia"/>
          <w:sz w:val="24"/>
          <w:szCs w:val="24"/>
        </w:rPr>
        <w:t>Merkely</w:t>
      </w:r>
      <w:proofErr w:type="spellEnd"/>
      <w:r w:rsidRPr="00557981">
        <w:rPr>
          <w:rFonts w:ascii="Book Antiqua" w:hAnsi="Book Antiqua" w:hint="eastAsia"/>
          <w:sz w:val="24"/>
          <w:szCs w:val="24"/>
        </w:rPr>
        <w:t xml:space="preserve"> B. A </w:t>
      </w:r>
      <w:proofErr w:type="spellStart"/>
      <w:r w:rsidRPr="00557981">
        <w:rPr>
          <w:rFonts w:ascii="Book Antiqua" w:hAnsi="Book Antiqua" w:hint="eastAsia"/>
          <w:sz w:val="24"/>
          <w:szCs w:val="24"/>
        </w:rPr>
        <w:t>randomised</w:t>
      </w:r>
      <w:proofErr w:type="spellEnd"/>
      <w:r w:rsidRPr="00557981">
        <w:rPr>
          <w:rFonts w:ascii="Book Antiqua" w:hAnsi="Book Antiqua" w:hint="eastAsia"/>
          <w:sz w:val="24"/>
          <w:szCs w:val="24"/>
        </w:rPr>
        <w:t xml:space="preserve"> comparison of </w:t>
      </w:r>
      <w:proofErr w:type="spellStart"/>
      <w:r w:rsidRPr="00557981">
        <w:rPr>
          <w:rFonts w:ascii="Book Antiqua" w:hAnsi="Book Antiqua" w:hint="eastAsia"/>
          <w:sz w:val="24"/>
          <w:szCs w:val="24"/>
        </w:rPr>
        <w:t>transradial</w:t>
      </w:r>
      <w:proofErr w:type="spellEnd"/>
      <w:r w:rsidRPr="00557981">
        <w:rPr>
          <w:rFonts w:ascii="Book Antiqua" w:hAnsi="Book Antiqua" w:hint="eastAsia"/>
          <w:sz w:val="24"/>
          <w:szCs w:val="24"/>
        </w:rPr>
        <w:t xml:space="preserve"> and </w:t>
      </w:r>
      <w:proofErr w:type="spellStart"/>
      <w:r w:rsidRPr="00557981">
        <w:rPr>
          <w:rFonts w:ascii="Book Antiqua" w:hAnsi="Book Antiqua" w:hint="eastAsia"/>
          <w:sz w:val="24"/>
          <w:szCs w:val="24"/>
        </w:rPr>
        <w:t>transfemoral</w:t>
      </w:r>
      <w:proofErr w:type="spellEnd"/>
      <w:r w:rsidRPr="00557981">
        <w:rPr>
          <w:rFonts w:ascii="Book Antiqua" w:hAnsi="Book Antiqua" w:hint="eastAsia"/>
          <w:sz w:val="24"/>
          <w:szCs w:val="24"/>
        </w:rPr>
        <w:t xml:space="preserve"> approach for carotid artery stenting: RADCAR (</w:t>
      </w:r>
      <w:proofErr w:type="spellStart"/>
      <w:r w:rsidRPr="00557981">
        <w:rPr>
          <w:rFonts w:ascii="Book Antiqua" w:hAnsi="Book Antiqua" w:hint="eastAsia"/>
          <w:sz w:val="24"/>
          <w:szCs w:val="24"/>
        </w:rPr>
        <w:t>RADial</w:t>
      </w:r>
      <w:proofErr w:type="spellEnd"/>
      <w:r w:rsidRPr="00557981">
        <w:rPr>
          <w:rFonts w:ascii="Book Antiqua" w:hAnsi="Book Antiqua" w:hint="eastAsia"/>
          <w:sz w:val="24"/>
          <w:szCs w:val="24"/>
        </w:rPr>
        <w:t xml:space="preserve"> access for </w:t>
      </w:r>
      <w:proofErr w:type="spellStart"/>
      <w:r w:rsidRPr="00557981">
        <w:rPr>
          <w:rFonts w:ascii="Book Antiqua" w:hAnsi="Book Antiqua" w:hint="eastAsia"/>
          <w:sz w:val="24"/>
          <w:szCs w:val="24"/>
        </w:rPr>
        <w:t>CARotid</w:t>
      </w:r>
      <w:proofErr w:type="spellEnd"/>
      <w:r w:rsidRPr="00557981">
        <w:rPr>
          <w:rFonts w:ascii="Book Antiqua" w:hAnsi="Book Antiqua" w:hint="eastAsia"/>
          <w:sz w:val="24"/>
          <w:szCs w:val="24"/>
        </w:rPr>
        <w:t xml:space="preserve"> artery stenting) study. </w:t>
      </w:r>
      <w:proofErr w:type="spellStart"/>
      <w:r w:rsidRPr="00557981">
        <w:rPr>
          <w:rFonts w:ascii="Book Antiqua" w:hAnsi="Book Antiqua" w:hint="eastAsia"/>
          <w:i/>
          <w:iCs/>
          <w:sz w:val="24"/>
          <w:szCs w:val="24"/>
        </w:rPr>
        <w:t>EuroIntervention</w:t>
      </w:r>
      <w:proofErr w:type="spellEnd"/>
      <w:r w:rsidRPr="00557981">
        <w:rPr>
          <w:rFonts w:ascii="Book Antiqua" w:hAnsi="Book Antiqua" w:hint="eastAsia"/>
          <w:sz w:val="24"/>
          <w:szCs w:val="24"/>
        </w:rPr>
        <w:t> 2014; </w:t>
      </w:r>
      <w:r w:rsidRPr="00557981">
        <w:rPr>
          <w:rFonts w:ascii="Book Antiqua" w:hAnsi="Book Antiqua" w:hint="eastAsia"/>
          <w:b/>
          <w:bCs/>
          <w:sz w:val="24"/>
          <w:szCs w:val="24"/>
        </w:rPr>
        <w:t>10</w:t>
      </w:r>
      <w:r w:rsidRPr="00557981">
        <w:rPr>
          <w:rFonts w:ascii="Book Antiqua" w:hAnsi="Book Antiqua" w:hint="eastAsia"/>
          <w:sz w:val="24"/>
          <w:szCs w:val="24"/>
        </w:rPr>
        <w:t>: 381-391 [PMID: 25042266 DOI: 10.4244/EIJV10I3A64]</w:t>
      </w:r>
    </w:p>
    <w:p w14:paraId="0648A5AD" w14:textId="7343D924"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Brewster LP</w:t>
      </w:r>
      <w:r w:rsidRPr="00557981">
        <w:rPr>
          <w:rFonts w:ascii="Book Antiqua" w:hAnsi="Book Antiqua" w:hint="eastAsia"/>
          <w:sz w:val="24"/>
          <w:szCs w:val="24"/>
        </w:rPr>
        <w:t xml:space="preserve">, Beaulieu R, </w:t>
      </w:r>
      <w:proofErr w:type="spellStart"/>
      <w:r w:rsidRPr="00557981">
        <w:rPr>
          <w:rFonts w:ascii="Book Antiqua" w:hAnsi="Book Antiqua" w:hint="eastAsia"/>
          <w:sz w:val="24"/>
          <w:szCs w:val="24"/>
        </w:rPr>
        <w:t>Corriere</w:t>
      </w:r>
      <w:proofErr w:type="spellEnd"/>
      <w:r w:rsidRPr="00557981">
        <w:rPr>
          <w:rFonts w:ascii="Book Antiqua" w:hAnsi="Book Antiqua" w:hint="eastAsia"/>
          <w:sz w:val="24"/>
          <w:szCs w:val="24"/>
        </w:rPr>
        <w:t xml:space="preserve"> MA, </w:t>
      </w:r>
      <w:proofErr w:type="spellStart"/>
      <w:r w:rsidRPr="00557981">
        <w:rPr>
          <w:rFonts w:ascii="Book Antiqua" w:hAnsi="Book Antiqua" w:hint="eastAsia"/>
          <w:sz w:val="24"/>
          <w:szCs w:val="24"/>
        </w:rPr>
        <w:t>Veeraswamy</w:t>
      </w:r>
      <w:proofErr w:type="spellEnd"/>
      <w:r w:rsidRPr="00557981">
        <w:rPr>
          <w:rFonts w:ascii="Book Antiqua" w:hAnsi="Book Antiqua" w:hint="eastAsia"/>
          <w:sz w:val="24"/>
          <w:szCs w:val="24"/>
        </w:rPr>
        <w:t xml:space="preserve"> R, </w:t>
      </w:r>
      <w:proofErr w:type="spellStart"/>
      <w:r w:rsidRPr="00557981">
        <w:rPr>
          <w:rFonts w:ascii="Book Antiqua" w:hAnsi="Book Antiqua" w:hint="eastAsia"/>
          <w:sz w:val="24"/>
          <w:szCs w:val="24"/>
        </w:rPr>
        <w:t>Niazi</w:t>
      </w:r>
      <w:proofErr w:type="spellEnd"/>
      <w:r w:rsidRPr="00557981">
        <w:rPr>
          <w:rFonts w:ascii="Book Antiqua" w:hAnsi="Book Antiqua" w:hint="eastAsia"/>
          <w:sz w:val="24"/>
          <w:szCs w:val="24"/>
        </w:rPr>
        <w:t xml:space="preserve"> KA, Robertson G, Dodson TF, </w:t>
      </w:r>
      <w:proofErr w:type="spellStart"/>
      <w:r w:rsidRPr="00557981">
        <w:rPr>
          <w:rFonts w:ascii="Book Antiqua" w:hAnsi="Book Antiqua" w:hint="eastAsia"/>
          <w:sz w:val="24"/>
          <w:szCs w:val="24"/>
        </w:rPr>
        <w:t>Kasirajan</w:t>
      </w:r>
      <w:proofErr w:type="spellEnd"/>
      <w:r w:rsidRPr="00557981">
        <w:rPr>
          <w:rFonts w:ascii="Book Antiqua" w:hAnsi="Book Antiqua" w:hint="eastAsia"/>
          <w:sz w:val="24"/>
          <w:szCs w:val="24"/>
        </w:rPr>
        <w:t xml:space="preserve"> K. Carotid revascularization outcomes comparing distal filters, flow reversal, and endarterectomy.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2011; </w:t>
      </w:r>
      <w:r w:rsidRPr="00557981">
        <w:rPr>
          <w:rFonts w:ascii="Book Antiqua" w:hAnsi="Book Antiqua" w:hint="eastAsia"/>
          <w:b/>
          <w:bCs/>
          <w:sz w:val="24"/>
          <w:szCs w:val="24"/>
        </w:rPr>
        <w:t>54</w:t>
      </w:r>
      <w:r w:rsidRPr="00557981">
        <w:rPr>
          <w:rFonts w:ascii="Book Antiqua" w:hAnsi="Book Antiqua" w:hint="eastAsia"/>
          <w:sz w:val="24"/>
          <w:szCs w:val="24"/>
        </w:rPr>
        <w:t>: 1000-104; discussion 1000-104; [PMID: 21871772 DOI: 10.1016/j.jvs.2011.03.279]</w:t>
      </w:r>
    </w:p>
    <w:p w14:paraId="2C0893A6" w14:textId="711389C7"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Moteki</w:t>
      </w:r>
      <w:proofErr w:type="spellEnd"/>
      <w:r w:rsidRPr="00557981">
        <w:rPr>
          <w:rFonts w:ascii="Book Antiqua" w:hAnsi="Book Antiqua" w:hint="eastAsia"/>
          <w:b/>
          <w:bCs/>
          <w:sz w:val="24"/>
          <w:szCs w:val="24"/>
        </w:rPr>
        <w:t xml:space="preserve"> Y</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Niimi</w:t>
      </w:r>
      <w:proofErr w:type="spellEnd"/>
      <w:r w:rsidRPr="00557981">
        <w:rPr>
          <w:rFonts w:ascii="Book Antiqua" w:hAnsi="Book Antiqua" w:hint="eastAsia"/>
          <w:sz w:val="24"/>
          <w:szCs w:val="24"/>
        </w:rPr>
        <w:t xml:space="preserve"> Y, Sato S, Inoue T, </w:t>
      </w:r>
      <w:proofErr w:type="spellStart"/>
      <w:r w:rsidRPr="00557981">
        <w:rPr>
          <w:rFonts w:ascii="Book Antiqua" w:hAnsi="Book Antiqua" w:hint="eastAsia"/>
          <w:sz w:val="24"/>
          <w:szCs w:val="24"/>
        </w:rPr>
        <w:t>Shima</w:t>
      </w:r>
      <w:proofErr w:type="spellEnd"/>
      <w:r w:rsidRPr="00557981">
        <w:rPr>
          <w:rFonts w:ascii="Book Antiqua" w:hAnsi="Book Antiqua" w:hint="eastAsia"/>
          <w:sz w:val="24"/>
          <w:szCs w:val="24"/>
        </w:rPr>
        <w:t xml:space="preserve"> S, Okada Y. Effectiveness of the Combined Use of Distal Filter Protection Device and </w:t>
      </w:r>
      <w:proofErr w:type="spellStart"/>
      <w:r w:rsidRPr="00557981">
        <w:rPr>
          <w:rFonts w:ascii="Book Antiqua" w:hAnsi="Book Antiqua" w:hint="eastAsia"/>
          <w:sz w:val="24"/>
          <w:szCs w:val="24"/>
        </w:rPr>
        <w:t>Mo.Ma</w:t>
      </w:r>
      <w:proofErr w:type="spellEnd"/>
      <w:r w:rsidRPr="00557981">
        <w:rPr>
          <w:rFonts w:ascii="Book Antiqua" w:hAnsi="Book Antiqua" w:hint="eastAsia"/>
          <w:sz w:val="24"/>
          <w:szCs w:val="24"/>
        </w:rPr>
        <w:t xml:space="preserve"> Ultra: Technical Note. </w:t>
      </w:r>
      <w:r w:rsidRPr="00557981">
        <w:rPr>
          <w:rFonts w:ascii="Book Antiqua" w:hAnsi="Book Antiqua" w:hint="eastAsia"/>
          <w:i/>
          <w:iCs/>
          <w:sz w:val="24"/>
          <w:szCs w:val="24"/>
        </w:rPr>
        <w:t xml:space="preserve">J Stroke </w:t>
      </w:r>
      <w:proofErr w:type="spellStart"/>
      <w:r w:rsidRPr="00557981">
        <w:rPr>
          <w:rFonts w:ascii="Book Antiqua" w:hAnsi="Book Antiqua" w:hint="eastAsia"/>
          <w:i/>
          <w:iCs/>
          <w:sz w:val="24"/>
          <w:szCs w:val="24"/>
        </w:rPr>
        <w:t>Cerebrovasc</w:t>
      </w:r>
      <w:proofErr w:type="spellEnd"/>
      <w:r w:rsidRPr="00557981">
        <w:rPr>
          <w:rFonts w:ascii="Book Antiqua" w:hAnsi="Book Antiqua" w:hint="eastAsia"/>
          <w:i/>
          <w:iCs/>
          <w:sz w:val="24"/>
          <w:szCs w:val="24"/>
        </w:rPr>
        <w:t xml:space="preserve"> Dis</w:t>
      </w:r>
      <w:r w:rsidRPr="00557981">
        <w:rPr>
          <w:rFonts w:ascii="Book Antiqua" w:hAnsi="Book Antiqua" w:hint="eastAsia"/>
          <w:sz w:val="24"/>
          <w:szCs w:val="24"/>
        </w:rPr>
        <w:t> 2016; </w:t>
      </w:r>
      <w:r w:rsidRPr="00557981">
        <w:rPr>
          <w:rFonts w:ascii="Book Antiqua" w:hAnsi="Book Antiqua" w:hint="eastAsia"/>
          <w:b/>
          <w:bCs/>
          <w:sz w:val="24"/>
          <w:szCs w:val="24"/>
        </w:rPr>
        <w:t>25</w:t>
      </w:r>
      <w:r w:rsidRPr="00557981">
        <w:rPr>
          <w:rFonts w:ascii="Book Antiqua" w:hAnsi="Book Antiqua" w:hint="eastAsia"/>
          <w:sz w:val="24"/>
          <w:szCs w:val="24"/>
        </w:rPr>
        <w:t>: 2627-2631 [PMID: 27476338 DOI: 10.1016/j.strokecerebrovascdis.2016.07.003]</w:t>
      </w:r>
    </w:p>
    <w:p w14:paraId="60150AD0" w14:textId="1EEEE63A"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Montorsi</w:t>
      </w:r>
      <w:proofErr w:type="spellEnd"/>
      <w:r w:rsidRPr="00557981">
        <w:rPr>
          <w:rFonts w:ascii="Book Antiqua" w:hAnsi="Book Antiqua" w:hint="eastAsia"/>
          <w:b/>
          <w:bCs/>
          <w:sz w:val="24"/>
          <w:szCs w:val="24"/>
        </w:rPr>
        <w:t xml:space="preserve"> P</w:t>
      </w:r>
      <w:r w:rsidRPr="00557981">
        <w:rPr>
          <w:rFonts w:ascii="Book Antiqua" w:hAnsi="Book Antiqua" w:hint="eastAsia"/>
          <w:sz w:val="24"/>
          <w:szCs w:val="24"/>
        </w:rPr>
        <w:t xml:space="preserve">, Galli S, </w:t>
      </w:r>
      <w:proofErr w:type="spellStart"/>
      <w:r w:rsidRPr="00557981">
        <w:rPr>
          <w:rFonts w:ascii="Book Antiqua" w:hAnsi="Book Antiqua" w:hint="eastAsia"/>
          <w:sz w:val="24"/>
          <w:szCs w:val="24"/>
        </w:rPr>
        <w:t>Ravagnani</w:t>
      </w:r>
      <w:proofErr w:type="spellEnd"/>
      <w:r w:rsidRPr="00557981">
        <w:rPr>
          <w:rFonts w:ascii="Book Antiqua" w:hAnsi="Book Antiqua" w:hint="eastAsia"/>
          <w:sz w:val="24"/>
          <w:szCs w:val="24"/>
        </w:rPr>
        <w:t xml:space="preserve"> PM, </w:t>
      </w:r>
      <w:proofErr w:type="spellStart"/>
      <w:r w:rsidRPr="00557981">
        <w:rPr>
          <w:rFonts w:ascii="Book Antiqua" w:hAnsi="Book Antiqua" w:hint="eastAsia"/>
          <w:sz w:val="24"/>
          <w:szCs w:val="24"/>
        </w:rPr>
        <w:t>Tresoldi</w:t>
      </w:r>
      <w:proofErr w:type="spellEnd"/>
      <w:r w:rsidRPr="00557981">
        <w:rPr>
          <w:rFonts w:ascii="Book Antiqua" w:hAnsi="Book Antiqua" w:hint="eastAsia"/>
          <w:sz w:val="24"/>
          <w:szCs w:val="24"/>
        </w:rPr>
        <w:t xml:space="preserve"> S, </w:t>
      </w:r>
      <w:proofErr w:type="spellStart"/>
      <w:r w:rsidRPr="00557981">
        <w:rPr>
          <w:rFonts w:ascii="Book Antiqua" w:hAnsi="Book Antiqua" w:hint="eastAsia"/>
          <w:sz w:val="24"/>
          <w:szCs w:val="24"/>
        </w:rPr>
        <w:t>Teruzzi</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Caputi</w:t>
      </w:r>
      <w:proofErr w:type="spellEnd"/>
      <w:r w:rsidRPr="00557981">
        <w:rPr>
          <w:rFonts w:ascii="Book Antiqua" w:hAnsi="Book Antiqua" w:hint="eastAsia"/>
          <w:sz w:val="24"/>
          <w:szCs w:val="24"/>
        </w:rPr>
        <w:t xml:space="preserve"> L, </w:t>
      </w:r>
      <w:proofErr w:type="spellStart"/>
      <w:r w:rsidRPr="00557981">
        <w:rPr>
          <w:rFonts w:ascii="Book Antiqua" w:hAnsi="Book Antiqua" w:hint="eastAsia"/>
          <w:sz w:val="24"/>
          <w:szCs w:val="24"/>
        </w:rPr>
        <w:t>Trabattoni</w:t>
      </w:r>
      <w:proofErr w:type="spellEnd"/>
      <w:r w:rsidRPr="00557981">
        <w:rPr>
          <w:rFonts w:ascii="Book Antiqua" w:hAnsi="Book Antiqua" w:hint="eastAsia"/>
          <w:sz w:val="24"/>
          <w:szCs w:val="24"/>
        </w:rPr>
        <w:t xml:space="preserve"> D, </w:t>
      </w:r>
      <w:proofErr w:type="spellStart"/>
      <w:r w:rsidRPr="00557981">
        <w:rPr>
          <w:rFonts w:ascii="Book Antiqua" w:hAnsi="Book Antiqua" w:hint="eastAsia"/>
          <w:sz w:val="24"/>
          <w:szCs w:val="24"/>
        </w:rPr>
        <w:t>Fabbiocchi</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Calligaris</w:t>
      </w:r>
      <w:proofErr w:type="spellEnd"/>
      <w:r w:rsidRPr="00557981">
        <w:rPr>
          <w:rFonts w:ascii="Book Antiqua" w:hAnsi="Book Antiqua" w:hint="eastAsia"/>
          <w:sz w:val="24"/>
          <w:szCs w:val="24"/>
        </w:rPr>
        <w:t xml:space="preserve"> G, </w:t>
      </w:r>
      <w:proofErr w:type="spellStart"/>
      <w:r w:rsidRPr="00557981">
        <w:rPr>
          <w:rFonts w:ascii="Book Antiqua" w:hAnsi="Book Antiqua" w:hint="eastAsia"/>
          <w:sz w:val="24"/>
          <w:szCs w:val="24"/>
        </w:rPr>
        <w:t>Grancini</w:t>
      </w:r>
      <w:proofErr w:type="spellEnd"/>
      <w:r w:rsidRPr="00557981">
        <w:rPr>
          <w:rFonts w:ascii="Book Antiqua" w:hAnsi="Book Antiqua" w:hint="eastAsia"/>
          <w:sz w:val="24"/>
          <w:szCs w:val="24"/>
        </w:rPr>
        <w:t xml:space="preserve"> L, </w:t>
      </w:r>
      <w:proofErr w:type="spellStart"/>
      <w:r w:rsidRPr="00557981">
        <w:rPr>
          <w:rFonts w:ascii="Book Antiqua" w:hAnsi="Book Antiqua" w:hint="eastAsia"/>
          <w:sz w:val="24"/>
          <w:szCs w:val="24"/>
        </w:rPr>
        <w:t>Lualdi</w:t>
      </w:r>
      <w:proofErr w:type="spellEnd"/>
      <w:r w:rsidRPr="00557981">
        <w:rPr>
          <w:rFonts w:ascii="Book Antiqua" w:hAnsi="Book Antiqua" w:hint="eastAsia"/>
          <w:sz w:val="24"/>
          <w:szCs w:val="24"/>
        </w:rPr>
        <w:t xml:space="preserve"> A, de Martini S, </w:t>
      </w:r>
      <w:proofErr w:type="spellStart"/>
      <w:r w:rsidRPr="00557981">
        <w:rPr>
          <w:rFonts w:ascii="Book Antiqua" w:hAnsi="Book Antiqua" w:hint="eastAsia"/>
          <w:sz w:val="24"/>
          <w:szCs w:val="24"/>
        </w:rPr>
        <w:t>Bartorelli</w:t>
      </w:r>
      <w:proofErr w:type="spellEnd"/>
      <w:r w:rsidRPr="00557981">
        <w:rPr>
          <w:rFonts w:ascii="Book Antiqua" w:hAnsi="Book Antiqua" w:hint="eastAsia"/>
          <w:sz w:val="24"/>
          <w:szCs w:val="24"/>
        </w:rPr>
        <w:t xml:space="preserve"> AL. Carotid Artery Stenting With Proximal Embolic Protection via a </w:t>
      </w:r>
      <w:proofErr w:type="spellStart"/>
      <w:r w:rsidRPr="00557981">
        <w:rPr>
          <w:rFonts w:ascii="Book Antiqua" w:hAnsi="Book Antiqua" w:hint="eastAsia"/>
          <w:sz w:val="24"/>
          <w:szCs w:val="24"/>
        </w:rPr>
        <w:t>Transradial</w:t>
      </w:r>
      <w:proofErr w:type="spellEnd"/>
      <w:r w:rsidRPr="00557981">
        <w:rPr>
          <w:rFonts w:ascii="Book Antiqua" w:hAnsi="Book Antiqua" w:hint="eastAsia"/>
          <w:sz w:val="24"/>
          <w:szCs w:val="24"/>
        </w:rPr>
        <w:t xml:space="preserve"> or </w:t>
      </w:r>
      <w:proofErr w:type="spellStart"/>
      <w:r w:rsidRPr="00557981">
        <w:rPr>
          <w:rFonts w:ascii="Book Antiqua" w:hAnsi="Book Antiqua" w:hint="eastAsia"/>
          <w:sz w:val="24"/>
          <w:szCs w:val="24"/>
        </w:rPr>
        <w:t>Transbrachial</w:t>
      </w:r>
      <w:proofErr w:type="spellEnd"/>
      <w:r w:rsidRPr="00557981">
        <w:rPr>
          <w:rFonts w:ascii="Book Antiqua" w:hAnsi="Book Antiqua" w:hint="eastAsia"/>
          <w:sz w:val="24"/>
          <w:szCs w:val="24"/>
        </w:rPr>
        <w:t xml:space="preserve"> Approach: Pushing the Boundaries of the Technique While </w:t>
      </w:r>
      <w:r w:rsidRPr="00557981">
        <w:rPr>
          <w:rFonts w:ascii="Book Antiqua" w:hAnsi="Book Antiqua" w:hint="eastAsia"/>
          <w:sz w:val="24"/>
          <w:szCs w:val="24"/>
        </w:rPr>
        <w:lastRenderedPageBreak/>
        <w:t>Maintaining Safety and Efficacy.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Endovasc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Ther</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23</w:t>
      </w:r>
      <w:r w:rsidRPr="00557981">
        <w:rPr>
          <w:rFonts w:ascii="Book Antiqua" w:hAnsi="Book Antiqua" w:hint="eastAsia"/>
          <w:sz w:val="24"/>
          <w:szCs w:val="24"/>
        </w:rPr>
        <w:t>: 549-560 [PMID: 27270761 DOI: 10.1177/1526602816651424]</w:t>
      </w:r>
    </w:p>
    <w:p w14:paraId="224CC0A8" w14:textId="2600EFD4"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Iko</w:t>
      </w:r>
      <w:proofErr w:type="spellEnd"/>
      <w:r w:rsidRPr="00557981">
        <w:rPr>
          <w:rFonts w:ascii="Book Antiqua" w:hAnsi="Book Antiqua" w:hint="eastAsia"/>
          <w:b/>
          <w:bCs/>
          <w:sz w:val="24"/>
          <w:szCs w:val="24"/>
        </w:rPr>
        <w:t xml:space="preserve"> M</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Tsutsumi</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Aikawa</w:t>
      </w:r>
      <w:proofErr w:type="spellEnd"/>
      <w:r w:rsidRPr="00557981">
        <w:rPr>
          <w:rFonts w:ascii="Book Antiqua" w:hAnsi="Book Antiqua" w:hint="eastAsia"/>
          <w:sz w:val="24"/>
          <w:szCs w:val="24"/>
        </w:rPr>
        <w:t xml:space="preserve"> H, Matsumoto Y, Go Y, </w:t>
      </w:r>
      <w:proofErr w:type="spellStart"/>
      <w:r w:rsidRPr="00557981">
        <w:rPr>
          <w:rFonts w:ascii="Book Antiqua" w:hAnsi="Book Antiqua" w:hint="eastAsia"/>
          <w:sz w:val="24"/>
          <w:szCs w:val="24"/>
        </w:rPr>
        <w:t>Nii</w:t>
      </w:r>
      <w:proofErr w:type="spellEnd"/>
      <w:r w:rsidRPr="00557981">
        <w:rPr>
          <w:rFonts w:ascii="Book Antiqua" w:hAnsi="Book Antiqua" w:hint="eastAsia"/>
          <w:sz w:val="24"/>
          <w:szCs w:val="24"/>
        </w:rPr>
        <w:t xml:space="preserve"> K, Abe G, Ye I, </w:t>
      </w:r>
      <w:proofErr w:type="spellStart"/>
      <w:r w:rsidRPr="00557981">
        <w:rPr>
          <w:rFonts w:ascii="Book Antiqua" w:hAnsi="Book Antiqua" w:hint="eastAsia"/>
          <w:sz w:val="24"/>
          <w:szCs w:val="24"/>
        </w:rPr>
        <w:t>Nomoto</w:t>
      </w:r>
      <w:proofErr w:type="spellEnd"/>
      <w:r w:rsidRPr="00557981">
        <w:rPr>
          <w:rFonts w:ascii="Book Antiqua" w:hAnsi="Book Antiqua" w:hint="eastAsia"/>
          <w:sz w:val="24"/>
          <w:szCs w:val="24"/>
        </w:rPr>
        <w:t xml:space="preserve"> Y, </w:t>
      </w:r>
      <w:proofErr w:type="spellStart"/>
      <w:r w:rsidRPr="00557981">
        <w:rPr>
          <w:rFonts w:ascii="Book Antiqua" w:hAnsi="Book Antiqua" w:hint="eastAsia"/>
          <w:sz w:val="24"/>
          <w:szCs w:val="24"/>
        </w:rPr>
        <w:t>Kazekawa</w:t>
      </w:r>
      <w:proofErr w:type="spellEnd"/>
      <w:r w:rsidRPr="00557981">
        <w:rPr>
          <w:rFonts w:ascii="Book Antiqua" w:hAnsi="Book Antiqua" w:hint="eastAsia"/>
          <w:sz w:val="24"/>
          <w:szCs w:val="24"/>
        </w:rPr>
        <w:t xml:space="preserve"> K. Distal protection filter device efficacy with carotid artery stenting: comparison between a distal protection filter and a distal protection balloon. </w:t>
      </w:r>
      <w:proofErr w:type="spellStart"/>
      <w:r w:rsidRPr="00557981">
        <w:rPr>
          <w:rFonts w:ascii="Book Antiqua" w:hAnsi="Book Antiqua" w:hint="eastAsia"/>
          <w:i/>
          <w:iCs/>
          <w:sz w:val="24"/>
          <w:szCs w:val="24"/>
        </w:rPr>
        <w:t>Jpn</w:t>
      </w:r>
      <w:proofErr w:type="spellEnd"/>
      <w:r w:rsidRPr="00557981">
        <w:rPr>
          <w:rFonts w:ascii="Book Antiqua" w:hAnsi="Book Antiqua" w:hint="eastAsia"/>
          <w:i/>
          <w:iCs/>
          <w:sz w:val="24"/>
          <w:szCs w:val="24"/>
        </w:rPr>
        <w:t xml:space="preserve"> J </w:t>
      </w:r>
      <w:proofErr w:type="spellStart"/>
      <w:r w:rsidRPr="00557981">
        <w:rPr>
          <w:rFonts w:ascii="Book Antiqua" w:hAnsi="Book Antiqua" w:hint="eastAsia"/>
          <w:i/>
          <w:iCs/>
          <w:sz w:val="24"/>
          <w:szCs w:val="24"/>
        </w:rPr>
        <w:t>Radiol</w:t>
      </w:r>
      <w:proofErr w:type="spellEnd"/>
      <w:r w:rsidRPr="00557981">
        <w:rPr>
          <w:rFonts w:ascii="Book Antiqua" w:hAnsi="Book Antiqua" w:hint="eastAsia"/>
          <w:sz w:val="24"/>
          <w:szCs w:val="24"/>
        </w:rPr>
        <w:t> 2013; </w:t>
      </w:r>
      <w:r w:rsidRPr="00557981">
        <w:rPr>
          <w:rFonts w:ascii="Book Antiqua" w:hAnsi="Book Antiqua" w:hint="eastAsia"/>
          <w:b/>
          <w:bCs/>
          <w:sz w:val="24"/>
          <w:szCs w:val="24"/>
        </w:rPr>
        <w:t>31</w:t>
      </w:r>
      <w:r w:rsidRPr="00557981">
        <w:rPr>
          <w:rFonts w:ascii="Book Antiqua" w:hAnsi="Book Antiqua" w:hint="eastAsia"/>
          <w:sz w:val="24"/>
          <w:szCs w:val="24"/>
        </w:rPr>
        <w:t>: 45-49 [PMID: 23179785 DOI: 10.1007/s11604-012-0145-9]</w:t>
      </w:r>
    </w:p>
    <w:p w14:paraId="7587A081" w14:textId="79251CD0"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Harada K</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Kakumoto</w:t>
      </w:r>
      <w:proofErr w:type="spellEnd"/>
      <w:r w:rsidRPr="00557981">
        <w:rPr>
          <w:rFonts w:ascii="Book Antiqua" w:hAnsi="Book Antiqua" w:hint="eastAsia"/>
          <w:sz w:val="24"/>
          <w:szCs w:val="24"/>
        </w:rPr>
        <w:t xml:space="preserve"> K, Morioka J, Saito T, Fukuyama K. Combination of flow reversal and distal filter for cerebral protection during carotid artery stenting. </w:t>
      </w:r>
      <w:r w:rsidRPr="00557981">
        <w:rPr>
          <w:rFonts w:ascii="Book Antiqua" w:hAnsi="Book Antiqua" w:hint="eastAsia"/>
          <w:i/>
          <w:iCs/>
          <w:sz w:val="24"/>
          <w:szCs w:val="24"/>
        </w:rPr>
        <w:t xml:space="preserve">Ann </w:t>
      </w:r>
      <w:proofErr w:type="spellStart"/>
      <w:r w:rsidRPr="00557981">
        <w:rPr>
          <w:rFonts w:ascii="Book Antiqua" w:hAnsi="Book Antiqua" w:hint="eastAsia"/>
          <w:i/>
          <w:iCs/>
          <w:sz w:val="24"/>
          <w:szCs w:val="24"/>
        </w:rPr>
        <w:t>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Surg</w:t>
      </w:r>
      <w:proofErr w:type="spellEnd"/>
      <w:r w:rsidRPr="00557981">
        <w:rPr>
          <w:rFonts w:ascii="Book Antiqua" w:hAnsi="Book Antiqua" w:hint="eastAsia"/>
          <w:sz w:val="24"/>
          <w:szCs w:val="24"/>
        </w:rPr>
        <w:t> 2014; </w:t>
      </w:r>
      <w:r w:rsidRPr="00557981">
        <w:rPr>
          <w:rFonts w:ascii="Book Antiqua" w:hAnsi="Book Antiqua" w:hint="eastAsia"/>
          <w:b/>
          <w:bCs/>
          <w:sz w:val="24"/>
          <w:szCs w:val="24"/>
        </w:rPr>
        <w:t>28</w:t>
      </w:r>
      <w:r w:rsidRPr="00557981">
        <w:rPr>
          <w:rFonts w:ascii="Book Antiqua" w:hAnsi="Book Antiqua" w:hint="eastAsia"/>
          <w:sz w:val="24"/>
          <w:szCs w:val="24"/>
        </w:rPr>
        <w:t>: 651-658 [PMID: 24378246 DOI: 10.1016/j.avsg.2013.04.032]</w:t>
      </w:r>
    </w:p>
    <w:p w14:paraId="6F256CE5" w14:textId="5D5F74EC"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Castro-</w:t>
      </w:r>
      <w:proofErr w:type="spellStart"/>
      <w:r w:rsidRPr="00557981">
        <w:rPr>
          <w:rFonts w:ascii="Book Antiqua" w:hAnsi="Book Antiqua" w:hint="eastAsia"/>
          <w:b/>
          <w:bCs/>
          <w:sz w:val="24"/>
          <w:szCs w:val="24"/>
        </w:rPr>
        <w:t>Afonso</w:t>
      </w:r>
      <w:proofErr w:type="spellEnd"/>
      <w:r w:rsidRPr="00557981">
        <w:rPr>
          <w:rFonts w:ascii="Book Antiqua" w:hAnsi="Book Antiqua" w:hint="eastAsia"/>
          <w:b/>
          <w:bCs/>
          <w:sz w:val="24"/>
          <w:szCs w:val="24"/>
        </w:rPr>
        <w:t xml:space="preserve"> LH</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Abud</w:t>
      </w:r>
      <w:proofErr w:type="spellEnd"/>
      <w:r w:rsidRPr="00557981">
        <w:rPr>
          <w:rFonts w:ascii="Book Antiqua" w:hAnsi="Book Antiqua" w:hint="eastAsia"/>
          <w:sz w:val="24"/>
          <w:szCs w:val="24"/>
        </w:rPr>
        <w:t xml:space="preserve"> LG, </w:t>
      </w:r>
      <w:proofErr w:type="spellStart"/>
      <w:r w:rsidRPr="00557981">
        <w:rPr>
          <w:rFonts w:ascii="Book Antiqua" w:hAnsi="Book Antiqua" w:hint="eastAsia"/>
          <w:sz w:val="24"/>
          <w:szCs w:val="24"/>
        </w:rPr>
        <w:t>Rolo</w:t>
      </w:r>
      <w:proofErr w:type="spellEnd"/>
      <w:r w:rsidRPr="00557981">
        <w:rPr>
          <w:rFonts w:ascii="Book Antiqua" w:hAnsi="Book Antiqua" w:hint="eastAsia"/>
          <w:sz w:val="24"/>
          <w:szCs w:val="24"/>
        </w:rPr>
        <w:t xml:space="preserve"> JG, Santos AC, Oliveira </w:t>
      </w:r>
      <w:proofErr w:type="spellStart"/>
      <w:proofErr w:type="gramStart"/>
      <w:r w:rsidRPr="00557981">
        <w:rPr>
          <w:rFonts w:ascii="Book Antiqua" w:hAnsi="Book Antiqua" w:hint="eastAsia"/>
          <w:sz w:val="24"/>
          <w:szCs w:val="24"/>
        </w:rPr>
        <w:t>Ld</w:t>
      </w:r>
      <w:proofErr w:type="spellEnd"/>
      <w:proofErr w:type="gramEnd"/>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Barreira</w:t>
      </w:r>
      <w:proofErr w:type="spellEnd"/>
      <w:r w:rsidRPr="00557981">
        <w:rPr>
          <w:rFonts w:ascii="Book Antiqua" w:hAnsi="Book Antiqua" w:hint="eastAsia"/>
          <w:sz w:val="24"/>
          <w:szCs w:val="24"/>
        </w:rPr>
        <w:t xml:space="preserve"> CM, Velasco TR, Pontes-</w:t>
      </w:r>
      <w:proofErr w:type="spellStart"/>
      <w:r w:rsidRPr="00557981">
        <w:rPr>
          <w:rFonts w:ascii="Book Antiqua" w:hAnsi="Book Antiqua" w:hint="eastAsia"/>
          <w:sz w:val="24"/>
          <w:szCs w:val="24"/>
        </w:rPr>
        <w:t>Neto</w:t>
      </w:r>
      <w:proofErr w:type="spellEnd"/>
      <w:r w:rsidRPr="00557981">
        <w:rPr>
          <w:rFonts w:ascii="Book Antiqua" w:hAnsi="Book Antiqua" w:hint="eastAsia"/>
          <w:sz w:val="24"/>
          <w:szCs w:val="24"/>
        </w:rPr>
        <w:t xml:space="preserve"> OM, </w:t>
      </w:r>
      <w:proofErr w:type="spellStart"/>
      <w:r w:rsidRPr="00557981">
        <w:rPr>
          <w:rFonts w:ascii="Book Antiqua" w:hAnsi="Book Antiqua" w:hint="eastAsia"/>
          <w:sz w:val="24"/>
          <w:szCs w:val="24"/>
        </w:rPr>
        <w:t>Abud</w:t>
      </w:r>
      <w:proofErr w:type="spellEnd"/>
      <w:r w:rsidRPr="00557981">
        <w:rPr>
          <w:rFonts w:ascii="Book Antiqua" w:hAnsi="Book Antiqua" w:hint="eastAsia"/>
          <w:sz w:val="24"/>
          <w:szCs w:val="24"/>
        </w:rPr>
        <w:t xml:space="preserve"> DG. Flow reversal versus filter protection: a pilot carotid artery stenting randomized trial. </w:t>
      </w:r>
      <w:proofErr w:type="spellStart"/>
      <w:r w:rsidRPr="00557981">
        <w:rPr>
          <w:rFonts w:ascii="Book Antiqua" w:hAnsi="Book Antiqua" w:hint="eastAsia"/>
          <w:i/>
          <w:iCs/>
          <w:sz w:val="24"/>
          <w:szCs w:val="24"/>
        </w:rPr>
        <w:t>Circ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Cardiovasc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w:t>
      </w:r>
      <w:proofErr w:type="spellEnd"/>
      <w:r w:rsidRPr="00557981">
        <w:rPr>
          <w:rFonts w:ascii="Book Antiqua" w:hAnsi="Book Antiqua" w:hint="eastAsia"/>
          <w:sz w:val="24"/>
          <w:szCs w:val="24"/>
        </w:rPr>
        <w:t> 2013; </w:t>
      </w:r>
      <w:r w:rsidRPr="00557981">
        <w:rPr>
          <w:rFonts w:ascii="Book Antiqua" w:hAnsi="Book Antiqua" w:hint="eastAsia"/>
          <w:b/>
          <w:bCs/>
          <w:sz w:val="24"/>
          <w:szCs w:val="24"/>
        </w:rPr>
        <w:t>6</w:t>
      </w:r>
      <w:r w:rsidRPr="00557981">
        <w:rPr>
          <w:rFonts w:ascii="Book Antiqua" w:hAnsi="Book Antiqua" w:hint="eastAsia"/>
          <w:sz w:val="24"/>
          <w:szCs w:val="24"/>
        </w:rPr>
        <w:t>: 552-559 [PMID: 24084627 DOI: 10.1161/CIRCINTERVENTIONS.113.000479]</w:t>
      </w:r>
    </w:p>
    <w:p w14:paraId="041FDF98" w14:textId="77777777" w:rsidR="00144F92" w:rsidRPr="00144F92" w:rsidRDefault="00144F92"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144F92">
        <w:rPr>
          <w:rFonts w:ascii="Book Antiqua" w:hAnsi="Book Antiqua" w:hint="eastAsia"/>
          <w:b/>
          <w:bCs/>
          <w:sz w:val="24"/>
          <w:szCs w:val="24"/>
          <w:lang w:val="en-GB"/>
        </w:rPr>
        <w:t>Mazzaccaro</w:t>
      </w:r>
      <w:proofErr w:type="spellEnd"/>
      <w:r w:rsidRPr="00144F92">
        <w:rPr>
          <w:rFonts w:ascii="Book Antiqua" w:hAnsi="Book Antiqua" w:hint="eastAsia"/>
          <w:b/>
          <w:bCs/>
          <w:sz w:val="24"/>
          <w:szCs w:val="24"/>
          <w:lang w:val="en-GB"/>
        </w:rPr>
        <w:t xml:space="preserve"> D</w:t>
      </w:r>
      <w:r w:rsidRPr="00144F92">
        <w:rPr>
          <w:rFonts w:ascii="Book Antiqua" w:hAnsi="Book Antiqua" w:hint="eastAsia"/>
          <w:sz w:val="24"/>
          <w:szCs w:val="24"/>
          <w:lang w:val="en-GB"/>
        </w:rPr>
        <w:t xml:space="preserve">, </w:t>
      </w:r>
      <w:proofErr w:type="spellStart"/>
      <w:r w:rsidRPr="00144F92">
        <w:rPr>
          <w:rFonts w:ascii="Book Antiqua" w:hAnsi="Book Antiqua" w:hint="eastAsia"/>
          <w:sz w:val="24"/>
          <w:szCs w:val="24"/>
          <w:lang w:val="en-GB"/>
        </w:rPr>
        <w:t>Occhiuto</w:t>
      </w:r>
      <w:proofErr w:type="spellEnd"/>
      <w:r w:rsidRPr="00144F92">
        <w:rPr>
          <w:rFonts w:ascii="Book Antiqua" w:hAnsi="Book Antiqua" w:hint="eastAsia"/>
          <w:sz w:val="24"/>
          <w:szCs w:val="24"/>
          <w:lang w:val="en-GB"/>
        </w:rPr>
        <w:t xml:space="preserve"> MT, </w:t>
      </w:r>
      <w:proofErr w:type="spellStart"/>
      <w:r w:rsidRPr="00144F92">
        <w:rPr>
          <w:rFonts w:ascii="Book Antiqua" w:hAnsi="Book Antiqua" w:hint="eastAsia"/>
          <w:sz w:val="24"/>
          <w:szCs w:val="24"/>
          <w:lang w:val="en-GB"/>
        </w:rPr>
        <w:t>Righini</w:t>
      </w:r>
      <w:proofErr w:type="spellEnd"/>
      <w:r w:rsidRPr="00144F92">
        <w:rPr>
          <w:rFonts w:ascii="Book Antiqua" w:hAnsi="Book Antiqua" w:hint="eastAsia"/>
          <w:sz w:val="24"/>
          <w:szCs w:val="24"/>
          <w:lang w:val="en-GB"/>
        </w:rPr>
        <w:t xml:space="preserve"> P, </w:t>
      </w:r>
      <w:proofErr w:type="spellStart"/>
      <w:r w:rsidRPr="00144F92">
        <w:rPr>
          <w:rFonts w:ascii="Book Antiqua" w:hAnsi="Book Antiqua" w:hint="eastAsia"/>
          <w:sz w:val="24"/>
          <w:szCs w:val="24"/>
          <w:lang w:val="en-GB"/>
        </w:rPr>
        <w:t>Malacrida</w:t>
      </w:r>
      <w:proofErr w:type="spellEnd"/>
      <w:r w:rsidRPr="00144F92">
        <w:rPr>
          <w:rFonts w:ascii="Book Antiqua" w:hAnsi="Book Antiqua" w:hint="eastAsia"/>
          <w:sz w:val="24"/>
          <w:szCs w:val="24"/>
          <w:lang w:val="en-GB"/>
        </w:rPr>
        <w:t xml:space="preserve"> G, Nano G. Initial experience with the inspire MD C-Guard stent in the treatment of carotid artery disease. </w:t>
      </w:r>
      <w:r w:rsidRPr="00144F92">
        <w:rPr>
          <w:rFonts w:ascii="Book Antiqua" w:hAnsi="Book Antiqua" w:hint="eastAsia"/>
          <w:i/>
          <w:iCs/>
          <w:sz w:val="24"/>
          <w:szCs w:val="24"/>
          <w:lang w:val="en-GB"/>
        </w:rPr>
        <w:t xml:space="preserve">J </w:t>
      </w:r>
      <w:proofErr w:type="spellStart"/>
      <w:r w:rsidRPr="00144F92">
        <w:rPr>
          <w:rFonts w:ascii="Book Antiqua" w:hAnsi="Book Antiqua" w:hint="eastAsia"/>
          <w:i/>
          <w:iCs/>
          <w:sz w:val="24"/>
          <w:szCs w:val="24"/>
          <w:lang w:val="en-GB"/>
        </w:rPr>
        <w:t>Cardiovasc</w:t>
      </w:r>
      <w:proofErr w:type="spellEnd"/>
      <w:r w:rsidRPr="00144F92">
        <w:rPr>
          <w:rFonts w:ascii="Book Antiqua" w:hAnsi="Book Antiqua" w:hint="eastAsia"/>
          <w:i/>
          <w:iCs/>
          <w:sz w:val="24"/>
          <w:szCs w:val="24"/>
          <w:lang w:val="en-GB"/>
        </w:rPr>
        <w:t xml:space="preserve"> </w:t>
      </w:r>
      <w:proofErr w:type="spellStart"/>
      <w:r w:rsidRPr="00144F92">
        <w:rPr>
          <w:rFonts w:ascii="Book Antiqua" w:hAnsi="Book Antiqua" w:hint="eastAsia"/>
          <w:i/>
          <w:iCs/>
          <w:sz w:val="24"/>
          <w:szCs w:val="24"/>
          <w:lang w:val="en-GB"/>
        </w:rPr>
        <w:t>Surg</w:t>
      </w:r>
      <w:proofErr w:type="spellEnd"/>
      <w:r w:rsidRPr="00144F92">
        <w:rPr>
          <w:rFonts w:ascii="Book Antiqua" w:hAnsi="Book Antiqua" w:hint="eastAsia"/>
          <w:i/>
          <w:iCs/>
          <w:sz w:val="24"/>
          <w:szCs w:val="24"/>
          <w:lang w:val="en-GB"/>
        </w:rPr>
        <w:t xml:space="preserve"> </w:t>
      </w:r>
      <w:r w:rsidRPr="00144F92">
        <w:rPr>
          <w:rFonts w:ascii="Book Antiqua" w:hAnsi="Book Antiqua" w:hint="eastAsia"/>
          <w:iCs/>
          <w:sz w:val="24"/>
          <w:szCs w:val="24"/>
          <w:lang w:val="en-GB"/>
        </w:rPr>
        <w:t>(Torino)</w:t>
      </w:r>
      <w:r w:rsidRPr="00144F92">
        <w:rPr>
          <w:rFonts w:ascii="Book Antiqua" w:hAnsi="Book Antiqua" w:hint="eastAsia"/>
          <w:sz w:val="24"/>
          <w:szCs w:val="24"/>
          <w:lang w:val="en-GB"/>
        </w:rPr>
        <w:t> 2016; </w:t>
      </w:r>
      <w:r w:rsidRPr="00144F92">
        <w:rPr>
          <w:rFonts w:ascii="Book Antiqua" w:hAnsi="Book Antiqua" w:hint="eastAsia"/>
          <w:b/>
          <w:bCs/>
          <w:sz w:val="24"/>
          <w:szCs w:val="24"/>
          <w:lang w:val="en-GB"/>
        </w:rPr>
        <w:t>57</w:t>
      </w:r>
      <w:r w:rsidRPr="00144F92">
        <w:rPr>
          <w:rFonts w:ascii="Book Antiqua" w:hAnsi="Book Antiqua" w:hint="eastAsia"/>
          <w:sz w:val="24"/>
          <w:szCs w:val="24"/>
          <w:lang w:val="en-GB"/>
        </w:rPr>
        <w:t>: 474-478 [PMID: 27094426]</w:t>
      </w:r>
    </w:p>
    <w:p w14:paraId="7A5EEE36" w14:textId="55D16EB5"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Schofer</w:t>
      </w:r>
      <w:proofErr w:type="spellEnd"/>
      <w:r w:rsidRPr="00557981">
        <w:rPr>
          <w:rFonts w:ascii="Book Antiqua" w:hAnsi="Book Antiqua" w:hint="eastAsia"/>
          <w:b/>
          <w:bCs/>
          <w:sz w:val="24"/>
          <w:szCs w:val="24"/>
        </w:rPr>
        <w:t xml:space="preserve"> J</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Musia</w:t>
      </w:r>
      <w:proofErr w:type="spellEnd"/>
      <w:r w:rsidRPr="00557981">
        <w:rPr>
          <w:rFonts w:ascii="MS Mincho" w:eastAsia="MS Mincho" w:hAnsi="MS Mincho" w:cs="MS Mincho" w:hint="eastAsia"/>
          <w:sz w:val="24"/>
          <w:szCs w:val="24"/>
        </w:rPr>
        <w:t>ł</w:t>
      </w:r>
      <w:proofErr w:type="spellStart"/>
      <w:r w:rsidRPr="00557981">
        <w:rPr>
          <w:rFonts w:ascii="Book Antiqua" w:hAnsi="Book Antiqua" w:hint="eastAsia"/>
          <w:sz w:val="24"/>
          <w:szCs w:val="24"/>
        </w:rPr>
        <w:t>ek</w:t>
      </w:r>
      <w:proofErr w:type="spellEnd"/>
      <w:r w:rsidRPr="00557981">
        <w:rPr>
          <w:rFonts w:ascii="Book Antiqua" w:hAnsi="Book Antiqua" w:hint="eastAsia"/>
          <w:sz w:val="24"/>
          <w:szCs w:val="24"/>
        </w:rPr>
        <w:t xml:space="preserve"> P, </w:t>
      </w:r>
      <w:proofErr w:type="spellStart"/>
      <w:r w:rsidRPr="00557981">
        <w:rPr>
          <w:rFonts w:ascii="Book Antiqua" w:hAnsi="Book Antiqua" w:hint="eastAsia"/>
          <w:sz w:val="24"/>
          <w:szCs w:val="24"/>
        </w:rPr>
        <w:t>Bijuklic</w:t>
      </w:r>
      <w:proofErr w:type="spellEnd"/>
      <w:r w:rsidRPr="00557981">
        <w:rPr>
          <w:rFonts w:ascii="Book Antiqua" w:hAnsi="Book Antiqua" w:hint="eastAsia"/>
          <w:sz w:val="24"/>
          <w:szCs w:val="24"/>
        </w:rPr>
        <w:t xml:space="preserve"> K, </w:t>
      </w:r>
      <w:proofErr w:type="spellStart"/>
      <w:r w:rsidRPr="00557981">
        <w:rPr>
          <w:rFonts w:ascii="Book Antiqua" w:hAnsi="Book Antiqua" w:hint="eastAsia"/>
          <w:sz w:val="24"/>
          <w:szCs w:val="24"/>
        </w:rPr>
        <w:t>Kolvenbach</w:t>
      </w:r>
      <w:proofErr w:type="spellEnd"/>
      <w:r w:rsidRPr="00557981">
        <w:rPr>
          <w:rFonts w:ascii="Book Antiqua" w:hAnsi="Book Antiqua" w:hint="eastAsia"/>
          <w:sz w:val="24"/>
          <w:szCs w:val="24"/>
        </w:rPr>
        <w:t xml:space="preserve"> R, </w:t>
      </w:r>
      <w:proofErr w:type="spellStart"/>
      <w:r w:rsidRPr="00557981">
        <w:rPr>
          <w:rFonts w:ascii="Book Antiqua" w:hAnsi="Book Antiqua" w:hint="eastAsia"/>
          <w:sz w:val="24"/>
          <w:szCs w:val="24"/>
        </w:rPr>
        <w:t>Trystula</w:t>
      </w:r>
      <w:proofErr w:type="spellEnd"/>
      <w:r w:rsidRPr="00557981">
        <w:rPr>
          <w:rFonts w:ascii="Book Antiqua" w:hAnsi="Book Antiqua" w:hint="eastAsia"/>
          <w:sz w:val="24"/>
          <w:szCs w:val="24"/>
        </w:rPr>
        <w:t xml:space="preserve"> M, </w:t>
      </w:r>
      <w:proofErr w:type="spellStart"/>
      <w:r w:rsidRPr="00557981">
        <w:rPr>
          <w:rFonts w:ascii="Book Antiqua" w:hAnsi="Book Antiqua" w:hint="eastAsia"/>
          <w:sz w:val="24"/>
          <w:szCs w:val="24"/>
        </w:rPr>
        <w:t>Siudak</w:t>
      </w:r>
      <w:proofErr w:type="spellEnd"/>
      <w:r w:rsidRPr="00557981">
        <w:rPr>
          <w:rFonts w:ascii="Book Antiqua" w:hAnsi="Book Antiqua" w:hint="eastAsia"/>
          <w:sz w:val="24"/>
          <w:szCs w:val="24"/>
        </w:rPr>
        <w:t xml:space="preserve"> Z, Sievert H. A Prospective, Multicenter Study of a Novel Mesh-Covered Carotid Stent: The </w:t>
      </w:r>
      <w:proofErr w:type="spellStart"/>
      <w:r w:rsidRPr="00557981">
        <w:rPr>
          <w:rFonts w:ascii="Book Antiqua" w:hAnsi="Book Antiqua" w:hint="eastAsia"/>
          <w:sz w:val="24"/>
          <w:szCs w:val="24"/>
        </w:rPr>
        <w:t>CGuard</w:t>
      </w:r>
      <w:proofErr w:type="spellEnd"/>
      <w:r w:rsidRPr="00557981">
        <w:rPr>
          <w:rFonts w:ascii="Book Antiqua" w:hAnsi="Book Antiqua" w:hint="eastAsia"/>
          <w:sz w:val="24"/>
          <w:szCs w:val="24"/>
        </w:rPr>
        <w:t xml:space="preserve"> CARENET Trial (Carotid Embolic Protection Using </w:t>
      </w:r>
      <w:proofErr w:type="spellStart"/>
      <w:r w:rsidRPr="00557981">
        <w:rPr>
          <w:rFonts w:ascii="Book Antiqua" w:hAnsi="Book Antiqua" w:hint="eastAsia"/>
          <w:sz w:val="24"/>
          <w:szCs w:val="24"/>
        </w:rPr>
        <w:t>MicroNet</w:t>
      </w:r>
      <w:proofErr w:type="spellEnd"/>
      <w:r w:rsidRPr="00557981">
        <w:rPr>
          <w:rFonts w:ascii="Book Antiqua" w:hAnsi="Book Antiqua" w:hint="eastAsia"/>
          <w:sz w:val="24"/>
          <w:szCs w:val="24"/>
        </w:rPr>
        <w:t>). </w:t>
      </w:r>
      <w:r w:rsidRPr="00557981">
        <w:rPr>
          <w:rFonts w:ascii="Book Antiqua" w:hAnsi="Book Antiqua" w:hint="eastAsia"/>
          <w:i/>
          <w:iCs/>
          <w:sz w:val="24"/>
          <w:szCs w:val="24"/>
        </w:rPr>
        <w:t xml:space="preserve">JACC </w:t>
      </w:r>
      <w:proofErr w:type="spellStart"/>
      <w:r w:rsidRPr="00557981">
        <w:rPr>
          <w:rFonts w:ascii="Book Antiqua" w:hAnsi="Book Antiqua" w:hint="eastAsia"/>
          <w:i/>
          <w:iCs/>
          <w:sz w:val="24"/>
          <w:szCs w:val="24"/>
        </w:rPr>
        <w:t>Cardiovasc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8</w:t>
      </w:r>
      <w:r w:rsidRPr="00557981">
        <w:rPr>
          <w:rFonts w:ascii="Book Antiqua" w:hAnsi="Book Antiqua" w:hint="eastAsia"/>
          <w:sz w:val="24"/>
          <w:szCs w:val="24"/>
        </w:rPr>
        <w:t>: 1229-1234 [PMID: 26292586 DOI: 10.1016/j.jcin.2015.04.016]</w:t>
      </w:r>
    </w:p>
    <w:p w14:paraId="26E586B4" w14:textId="3C92C435"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Wissgott</w:t>
      </w:r>
      <w:proofErr w:type="spellEnd"/>
      <w:r w:rsidRPr="00557981">
        <w:rPr>
          <w:rFonts w:ascii="Book Antiqua" w:hAnsi="Book Antiqua" w:hint="eastAsia"/>
          <w:b/>
          <w:bCs/>
          <w:sz w:val="24"/>
          <w:szCs w:val="24"/>
        </w:rPr>
        <w:t xml:space="preserve"> C</w:t>
      </w:r>
      <w:r w:rsidRPr="00557981">
        <w:rPr>
          <w:rFonts w:ascii="Book Antiqua" w:hAnsi="Book Antiqua" w:hint="eastAsia"/>
          <w:sz w:val="24"/>
          <w:szCs w:val="24"/>
        </w:rPr>
        <w:t>, Schmidt W, Brandt C, Behrens P, Andresen R. Preliminary Clinical Results and Mechanical Behavior of a New Double-Layer Carotid Stent. </w:t>
      </w:r>
      <w:r w:rsidRPr="00557981">
        <w:rPr>
          <w:rFonts w:ascii="Book Antiqua" w:hAnsi="Book Antiqua" w:hint="eastAsia"/>
          <w:i/>
          <w:iCs/>
          <w:sz w:val="24"/>
          <w:szCs w:val="24"/>
        </w:rPr>
        <w:t xml:space="preserve">J </w:t>
      </w:r>
      <w:proofErr w:type="spellStart"/>
      <w:r w:rsidRPr="00557981">
        <w:rPr>
          <w:rFonts w:ascii="Book Antiqua" w:hAnsi="Book Antiqua" w:hint="eastAsia"/>
          <w:i/>
          <w:iCs/>
          <w:sz w:val="24"/>
          <w:szCs w:val="24"/>
        </w:rPr>
        <w:t>Endovasc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Ther</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22</w:t>
      </w:r>
      <w:r w:rsidRPr="00557981">
        <w:rPr>
          <w:rFonts w:ascii="Book Antiqua" w:hAnsi="Book Antiqua" w:hint="eastAsia"/>
          <w:sz w:val="24"/>
          <w:szCs w:val="24"/>
        </w:rPr>
        <w:t>: 634-639 [PMID: 26187981 DOI: 10.1177/1526602815593490]</w:t>
      </w:r>
    </w:p>
    <w:p w14:paraId="4E6D6F3F" w14:textId="1DC8E3B8"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Nerla</w:t>
      </w:r>
      <w:proofErr w:type="spellEnd"/>
      <w:r w:rsidRPr="00557981">
        <w:rPr>
          <w:rFonts w:ascii="Book Antiqua" w:hAnsi="Book Antiqua" w:hint="eastAsia"/>
          <w:b/>
          <w:bCs/>
          <w:sz w:val="24"/>
          <w:szCs w:val="24"/>
        </w:rPr>
        <w:t xml:space="preserve"> R</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Castriota</w:t>
      </w:r>
      <w:proofErr w:type="spellEnd"/>
      <w:r w:rsidRPr="00557981">
        <w:rPr>
          <w:rFonts w:ascii="Book Antiqua" w:hAnsi="Book Antiqua" w:hint="eastAsia"/>
          <w:sz w:val="24"/>
          <w:szCs w:val="24"/>
        </w:rPr>
        <w:t xml:space="preserve"> F, </w:t>
      </w:r>
      <w:proofErr w:type="spellStart"/>
      <w:r w:rsidRPr="00557981">
        <w:rPr>
          <w:rFonts w:ascii="Book Antiqua" w:hAnsi="Book Antiqua" w:hint="eastAsia"/>
          <w:sz w:val="24"/>
          <w:szCs w:val="24"/>
        </w:rPr>
        <w:t>Micari</w:t>
      </w:r>
      <w:proofErr w:type="spellEnd"/>
      <w:r w:rsidRPr="00557981">
        <w:rPr>
          <w:rFonts w:ascii="Book Antiqua" w:hAnsi="Book Antiqua" w:hint="eastAsia"/>
          <w:sz w:val="24"/>
          <w:szCs w:val="24"/>
        </w:rPr>
        <w:t xml:space="preserve"> A, </w:t>
      </w:r>
      <w:proofErr w:type="spellStart"/>
      <w:r w:rsidRPr="00557981">
        <w:rPr>
          <w:rFonts w:ascii="Book Antiqua" w:hAnsi="Book Antiqua" w:hint="eastAsia"/>
          <w:sz w:val="24"/>
          <w:szCs w:val="24"/>
        </w:rPr>
        <w:t>Sbarzaglia</w:t>
      </w:r>
      <w:proofErr w:type="spellEnd"/>
      <w:r w:rsidRPr="00557981">
        <w:rPr>
          <w:rFonts w:ascii="Book Antiqua" w:hAnsi="Book Antiqua" w:hint="eastAsia"/>
          <w:sz w:val="24"/>
          <w:szCs w:val="24"/>
        </w:rPr>
        <w:t xml:space="preserve"> P, </w:t>
      </w:r>
      <w:proofErr w:type="spellStart"/>
      <w:r w:rsidRPr="00557981">
        <w:rPr>
          <w:rFonts w:ascii="Book Antiqua" w:hAnsi="Book Antiqua" w:hint="eastAsia"/>
          <w:sz w:val="24"/>
          <w:szCs w:val="24"/>
        </w:rPr>
        <w:t>Secco</w:t>
      </w:r>
      <w:proofErr w:type="spellEnd"/>
      <w:r w:rsidRPr="00557981">
        <w:rPr>
          <w:rFonts w:ascii="Book Antiqua" w:hAnsi="Book Antiqua" w:hint="eastAsia"/>
          <w:sz w:val="24"/>
          <w:szCs w:val="24"/>
        </w:rPr>
        <w:t xml:space="preserve"> GG, </w:t>
      </w:r>
      <w:proofErr w:type="spellStart"/>
      <w:r w:rsidRPr="00557981">
        <w:rPr>
          <w:rFonts w:ascii="Book Antiqua" w:hAnsi="Book Antiqua" w:hint="eastAsia"/>
          <w:sz w:val="24"/>
          <w:szCs w:val="24"/>
        </w:rPr>
        <w:t>Ruffino</w:t>
      </w:r>
      <w:proofErr w:type="spellEnd"/>
      <w:r w:rsidRPr="00557981">
        <w:rPr>
          <w:rFonts w:ascii="Book Antiqua" w:hAnsi="Book Antiqua" w:hint="eastAsia"/>
          <w:sz w:val="24"/>
          <w:szCs w:val="24"/>
        </w:rPr>
        <w:t xml:space="preserve"> MA, de Donato G, </w:t>
      </w:r>
      <w:proofErr w:type="spellStart"/>
      <w:r w:rsidRPr="00557981">
        <w:rPr>
          <w:rFonts w:ascii="Book Antiqua" w:hAnsi="Book Antiqua" w:hint="eastAsia"/>
          <w:sz w:val="24"/>
          <w:szCs w:val="24"/>
        </w:rPr>
        <w:t>Setacci</w:t>
      </w:r>
      <w:proofErr w:type="spellEnd"/>
      <w:r w:rsidRPr="00557981">
        <w:rPr>
          <w:rFonts w:ascii="Book Antiqua" w:hAnsi="Book Antiqua" w:hint="eastAsia"/>
          <w:sz w:val="24"/>
          <w:szCs w:val="24"/>
        </w:rPr>
        <w:t xml:space="preserve"> C, </w:t>
      </w:r>
      <w:proofErr w:type="spellStart"/>
      <w:r w:rsidRPr="00557981">
        <w:rPr>
          <w:rFonts w:ascii="Book Antiqua" w:hAnsi="Book Antiqua" w:hint="eastAsia"/>
          <w:sz w:val="24"/>
          <w:szCs w:val="24"/>
        </w:rPr>
        <w:t>Cremonesi</w:t>
      </w:r>
      <w:proofErr w:type="spellEnd"/>
      <w:r w:rsidRPr="00557981">
        <w:rPr>
          <w:rFonts w:ascii="Book Antiqua" w:hAnsi="Book Antiqua" w:hint="eastAsia"/>
          <w:sz w:val="24"/>
          <w:szCs w:val="24"/>
        </w:rPr>
        <w:t xml:space="preserve"> A. Carotid artery stenting with a new-generation double-mesh stent in three high-volume Italian </w:t>
      </w:r>
      <w:proofErr w:type="spellStart"/>
      <w:r w:rsidRPr="00557981">
        <w:rPr>
          <w:rFonts w:ascii="Book Antiqua" w:hAnsi="Book Antiqua" w:hint="eastAsia"/>
          <w:sz w:val="24"/>
          <w:szCs w:val="24"/>
        </w:rPr>
        <w:t>centres</w:t>
      </w:r>
      <w:proofErr w:type="spellEnd"/>
      <w:r w:rsidRPr="00557981">
        <w:rPr>
          <w:rFonts w:ascii="Book Antiqua" w:hAnsi="Book Antiqua" w:hint="eastAsia"/>
          <w:sz w:val="24"/>
          <w:szCs w:val="24"/>
        </w:rPr>
        <w:t>: clinical results of a multidisciplinary approach. </w:t>
      </w:r>
      <w:proofErr w:type="spellStart"/>
      <w:r w:rsidRPr="00557981">
        <w:rPr>
          <w:rFonts w:ascii="Book Antiqua" w:hAnsi="Book Antiqua" w:hint="eastAsia"/>
          <w:i/>
          <w:iCs/>
          <w:sz w:val="24"/>
          <w:szCs w:val="24"/>
        </w:rPr>
        <w:t>EuroIntervention</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12</w:t>
      </w:r>
      <w:r w:rsidRPr="00557981">
        <w:rPr>
          <w:rFonts w:ascii="Book Antiqua" w:hAnsi="Book Antiqua" w:hint="eastAsia"/>
          <w:sz w:val="24"/>
          <w:szCs w:val="24"/>
        </w:rPr>
        <w:t>: e677-e683 [PMID: 27497367 DOI: 10.4244/EIJV12I5A109]</w:t>
      </w:r>
    </w:p>
    <w:p w14:paraId="5751A524" w14:textId="31D2CBD8"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lastRenderedPageBreak/>
        <w:t>Ruffino</w:t>
      </w:r>
      <w:proofErr w:type="spellEnd"/>
      <w:r w:rsidRPr="00557981">
        <w:rPr>
          <w:rFonts w:ascii="Book Antiqua" w:hAnsi="Book Antiqua" w:hint="eastAsia"/>
          <w:b/>
          <w:bCs/>
          <w:sz w:val="24"/>
          <w:szCs w:val="24"/>
        </w:rPr>
        <w:t xml:space="preserve"> MA</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Faletti</w:t>
      </w:r>
      <w:proofErr w:type="spellEnd"/>
      <w:r w:rsidRPr="00557981">
        <w:rPr>
          <w:rFonts w:ascii="Book Antiqua" w:hAnsi="Book Antiqua" w:hint="eastAsia"/>
          <w:sz w:val="24"/>
          <w:szCs w:val="24"/>
        </w:rPr>
        <w:t xml:space="preserve"> R, Bergamasco L, </w:t>
      </w:r>
      <w:proofErr w:type="spellStart"/>
      <w:r w:rsidRPr="00557981">
        <w:rPr>
          <w:rFonts w:ascii="Book Antiqua" w:hAnsi="Book Antiqua" w:hint="eastAsia"/>
          <w:sz w:val="24"/>
          <w:szCs w:val="24"/>
        </w:rPr>
        <w:t>Fonio</w:t>
      </w:r>
      <w:proofErr w:type="spellEnd"/>
      <w:r w:rsidRPr="00557981">
        <w:rPr>
          <w:rFonts w:ascii="Book Antiqua" w:hAnsi="Book Antiqua" w:hint="eastAsia"/>
          <w:sz w:val="24"/>
          <w:szCs w:val="24"/>
        </w:rPr>
        <w:t xml:space="preserve"> P, </w:t>
      </w:r>
      <w:proofErr w:type="spellStart"/>
      <w:r w:rsidRPr="00557981">
        <w:rPr>
          <w:rFonts w:ascii="Book Antiqua" w:hAnsi="Book Antiqua" w:hint="eastAsia"/>
          <w:sz w:val="24"/>
          <w:szCs w:val="24"/>
        </w:rPr>
        <w:t>Righi</w:t>
      </w:r>
      <w:proofErr w:type="spellEnd"/>
      <w:r w:rsidRPr="00557981">
        <w:rPr>
          <w:rFonts w:ascii="Book Antiqua" w:hAnsi="Book Antiqua" w:hint="eastAsia"/>
          <w:sz w:val="24"/>
          <w:szCs w:val="24"/>
        </w:rPr>
        <w:t xml:space="preserve"> D. Incidence of New </w:t>
      </w:r>
      <w:proofErr w:type="spellStart"/>
      <w:r w:rsidRPr="00557981">
        <w:rPr>
          <w:rFonts w:ascii="Book Antiqua" w:hAnsi="Book Antiqua" w:hint="eastAsia"/>
          <w:sz w:val="24"/>
          <w:szCs w:val="24"/>
        </w:rPr>
        <w:t>Ischaemic</w:t>
      </w:r>
      <w:proofErr w:type="spellEnd"/>
      <w:r w:rsidRPr="00557981">
        <w:rPr>
          <w:rFonts w:ascii="Book Antiqua" w:hAnsi="Book Antiqua" w:hint="eastAsia"/>
          <w:sz w:val="24"/>
          <w:szCs w:val="24"/>
        </w:rPr>
        <w:t xml:space="preserve"> Brain Lesions After Carotid Artery Stenting with the Micromesh </w:t>
      </w:r>
      <w:proofErr w:type="spellStart"/>
      <w:r w:rsidRPr="00557981">
        <w:rPr>
          <w:rFonts w:ascii="Book Antiqua" w:hAnsi="Book Antiqua" w:hint="eastAsia"/>
          <w:sz w:val="24"/>
          <w:szCs w:val="24"/>
        </w:rPr>
        <w:t>Roadsaver</w:t>
      </w:r>
      <w:proofErr w:type="spellEnd"/>
      <w:r w:rsidRPr="00557981">
        <w:rPr>
          <w:rFonts w:ascii="Book Antiqua" w:hAnsi="Book Antiqua" w:hint="eastAsia"/>
          <w:sz w:val="24"/>
          <w:szCs w:val="24"/>
        </w:rPr>
        <w:t xml:space="preserve"> Carotid Artery Stent: A Prospective Single-Centre Study. </w:t>
      </w:r>
      <w:proofErr w:type="spellStart"/>
      <w:r w:rsidRPr="00557981">
        <w:rPr>
          <w:rFonts w:ascii="Book Antiqua" w:hAnsi="Book Antiqua" w:hint="eastAsia"/>
          <w:i/>
          <w:iCs/>
          <w:sz w:val="24"/>
          <w:szCs w:val="24"/>
        </w:rPr>
        <w:t>Cardiovasc</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Intervent</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Radiol</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39</w:t>
      </w:r>
      <w:r w:rsidRPr="00557981">
        <w:rPr>
          <w:rFonts w:ascii="Book Antiqua" w:hAnsi="Book Antiqua" w:hint="eastAsia"/>
          <w:sz w:val="24"/>
          <w:szCs w:val="24"/>
        </w:rPr>
        <w:t>: 1541-1549 [PMID: 27571985 DOI: 10.1007/s00270-016-1454-7]</w:t>
      </w:r>
    </w:p>
    <w:p w14:paraId="72394D70" w14:textId="42C2CA54" w:rsidR="00557981" w:rsidRPr="00557981" w:rsidRDefault="00144F92"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144F92">
        <w:rPr>
          <w:rFonts w:ascii="Book Antiqua" w:hAnsi="Book Antiqua" w:hint="eastAsia"/>
          <w:b/>
          <w:bCs/>
          <w:sz w:val="24"/>
          <w:szCs w:val="24"/>
          <w:lang w:val="en-GB"/>
        </w:rPr>
        <w:t>Cremonesi</w:t>
      </w:r>
      <w:proofErr w:type="spellEnd"/>
      <w:r w:rsidRPr="00144F92">
        <w:rPr>
          <w:rFonts w:ascii="Book Antiqua" w:hAnsi="Book Antiqua" w:hint="eastAsia"/>
          <w:b/>
          <w:bCs/>
          <w:sz w:val="24"/>
          <w:szCs w:val="24"/>
          <w:lang w:val="en-GB"/>
        </w:rPr>
        <w:t xml:space="preserve"> A</w:t>
      </w:r>
      <w:r w:rsidRPr="00144F92">
        <w:rPr>
          <w:rFonts w:ascii="Book Antiqua" w:hAnsi="Book Antiqua" w:hint="eastAsia"/>
          <w:sz w:val="24"/>
          <w:szCs w:val="24"/>
          <w:lang w:val="en-GB"/>
        </w:rPr>
        <w:t xml:space="preserve">, </w:t>
      </w:r>
      <w:proofErr w:type="spellStart"/>
      <w:r w:rsidRPr="00144F92">
        <w:rPr>
          <w:rFonts w:ascii="Book Antiqua" w:hAnsi="Book Antiqua" w:hint="eastAsia"/>
          <w:sz w:val="24"/>
          <w:szCs w:val="24"/>
          <w:lang w:val="en-GB"/>
        </w:rPr>
        <w:t>Castriota</w:t>
      </w:r>
      <w:proofErr w:type="spellEnd"/>
      <w:r w:rsidRPr="00144F92">
        <w:rPr>
          <w:rFonts w:ascii="Book Antiqua" w:hAnsi="Book Antiqua" w:hint="eastAsia"/>
          <w:sz w:val="24"/>
          <w:szCs w:val="24"/>
          <w:lang w:val="en-GB"/>
        </w:rPr>
        <w:t xml:space="preserve"> F, </w:t>
      </w:r>
      <w:proofErr w:type="spellStart"/>
      <w:r w:rsidRPr="00144F92">
        <w:rPr>
          <w:rFonts w:ascii="Book Antiqua" w:hAnsi="Book Antiqua" w:hint="eastAsia"/>
          <w:sz w:val="24"/>
          <w:szCs w:val="24"/>
          <w:lang w:val="en-GB"/>
        </w:rPr>
        <w:t>Secco</w:t>
      </w:r>
      <w:proofErr w:type="spellEnd"/>
      <w:r w:rsidRPr="00144F92">
        <w:rPr>
          <w:rFonts w:ascii="Book Antiqua" w:hAnsi="Book Antiqua" w:hint="eastAsia"/>
          <w:sz w:val="24"/>
          <w:szCs w:val="24"/>
          <w:lang w:val="en-GB"/>
        </w:rPr>
        <w:t xml:space="preserve"> GG, Macdonald S, </w:t>
      </w:r>
      <w:proofErr w:type="spellStart"/>
      <w:r w:rsidRPr="00144F92">
        <w:rPr>
          <w:rFonts w:ascii="Book Antiqua" w:hAnsi="Book Antiqua" w:hint="eastAsia"/>
          <w:sz w:val="24"/>
          <w:szCs w:val="24"/>
          <w:lang w:val="en-GB"/>
        </w:rPr>
        <w:t>Roffi</w:t>
      </w:r>
      <w:proofErr w:type="spellEnd"/>
      <w:r w:rsidRPr="00144F92">
        <w:rPr>
          <w:rFonts w:ascii="Book Antiqua" w:hAnsi="Book Antiqua" w:hint="eastAsia"/>
          <w:sz w:val="24"/>
          <w:szCs w:val="24"/>
          <w:lang w:val="en-GB"/>
        </w:rPr>
        <w:t xml:space="preserve"> M. Carotid artery stenting: an update. </w:t>
      </w:r>
      <w:proofErr w:type="spellStart"/>
      <w:r w:rsidRPr="00144F92">
        <w:rPr>
          <w:rFonts w:ascii="Book Antiqua" w:hAnsi="Book Antiqua" w:hint="eastAsia"/>
          <w:i/>
          <w:iCs/>
          <w:sz w:val="24"/>
          <w:szCs w:val="24"/>
          <w:lang w:val="en-GB"/>
        </w:rPr>
        <w:t>Eur</w:t>
      </w:r>
      <w:proofErr w:type="spellEnd"/>
      <w:r w:rsidRPr="00144F92">
        <w:rPr>
          <w:rFonts w:ascii="Book Antiqua" w:hAnsi="Book Antiqua" w:hint="eastAsia"/>
          <w:i/>
          <w:iCs/>
          <w:sz w:val="24"/>
          <w:szCs w:val="24"/>
          <w:lang w:val="en-GB"/>
        </w:rPr>
        <w:t xml:space="preserve"> Heart J</w:t>
      </w:r>
      <w:r w:rsidRPr="00144F92">
        <w:rPr>
          <w:rFonts w:ascii="Book Antiqua" w:hAnsi="Book Antiqua" w:hint="eastAsia"/>
          <w:sz w:val="24"/>
          <w:szCs w:val="24"/>
          <w:lang w:val="en-GB"/>
        </w:rPr>
        <w:t> 2015; </w:t>
      </w:r>
      <w:r w:rsidRPr="00144F92">
        <w:rPr>
          <w:rFonts w:ascii="Book Antiqua" w:hAnsi="Book Antiqua" w:hint="eastAsia"/>
          <w:b/>
          <w:bCs/>
          <w:sz w:val="24"/>
          <w:szCs w:val="24"/>
          <w:lang w:val="en-GB"/>
        </w:rPr>
        <w:t>36</w:t>
      </w:r>
      <w:r w:rsidRPr="00144F92">
        <w:rPr>
          <w:rFonts w:ascii="Book Antiqua" w:hAnsi="Book Antiqua" w:hint="eastAsia"/>
          <w:sz w:val="24"/>
          <w:szCs w:val="24"/>
          <w:lang w:val="en-GB"/>
        </w:rPr>
        <w:t>: 13-21 [PMID: 25535085 DOI: 10.1093/</w:t>
      </w:r>
      <w:proofErr w:type="spellStart"/>
      <w:r w:rsidRPr="00144F92">
        <w:rPr>
          <w:rFonts w:ascii="Book Antiqua" w:hAnsi="Book Antiqua" w:hint="eastAsia"/>
          <w:sz w:val="24"/>
          <w:szCs w:val="24"/>
          <w:lang w:val="en-GB"/>
        </w:rPr>
        <w:t>eurheartj</w:t>
      </w:r>
      <w:proofErr w:type="spellEnd"/>
      <w:r w:rsidRPr="00144F92">
        <w:rPr>
          <w:rFonts w:ascii="Book Antiqua" w:hAnsi="Book Antiqua" w:hint="eastAsia"/>
          <w:sz w:val="24"/>
          <w:szCs w:val="24"/>
          <w:lang w:val="en-GB"/>
        </w:rPr>
        <w:t>/ehu446]</w:t>
      </w:r>
    </w:p>
    <w:p w14:paraId="1B5CA917" w14:textId="327C053D"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r w:rsidRPr="00557981">
        <w:rPr>
          <w:rFonts w:ascii="Book Antiqua" w:hAnsi="Book Antiqua" w:hint="eastAsia"/>
          <w:b/>
          <w:bCs/>
          <w:sz w:val="24"/>
          <w:szCs w:val="24"/>
        </w:rPr>
        <w:t>He D</w:t>
      </w:r>
      <w:r w:rsidRPr="00557981">
        <w:rPr>
          <w:rFonts w:ascii="Book Antiqua" w:hAnsi="Book Antiqua" w:hint="eastAsia"/>
          <w:sz w:val="24"/>
          <w:szCs w:val="24"/>
        </w:rPr>
        <w:t>, Liu W, Zhang T. The development of carotid stent material. </w:t>
      </w:r>
      <w:proofErr w:type="spellStart"/>
      <w:r w:rsidRPr="00557981">
        <w:rPr>
          <w:rFonts w:ascii="Book Antiqua" w:hAnsi="Book Antiqua" w:hint="eastAsia"/>
          <w:i/>
          <w:iCs/>
          <w:sz w:val="24"/>
          <w:szCs w:val="24"/>
        </w:rPr>
        <w:t>Interv</w:t>
      </w:r>
      <w:proofErr w:type="spellEnd"/>
      <w:r w:rsidRPr="00557981">
        <w:rPr>
          <w:rFonts w:ascii="Book Antiqua" w:hAnsi="Book Antiqua" w:hint="eastAsia"/>
          <w:i/>
          <w:iCs/>
          <w:sz w:val="24"/>
          <w:szCs w:val="24"/>
        </w:rPr>
        <w:t xml:space="preserve"> </w:t>
      </w:r>
      <w:proofErr w:type="spellStart"/>
      <w:r w:rsidRPr="00557981">
        <w:rPr>
          <w:rFonts w:ascii="Book Antiqua" w:hAnsi="Book Antiqua" w:hint="eastAsia"/>
          <w:i/>
          <w:iCs/>
          <w:sz w:val="24"/>
          <w:szCs w:val="24"/>
        </w:rPr>
        <w:t>Neurol</w:t>
      </w:r>
      <w:proofErr w:type="spellEnd"/>
      <w:r w:rsidRPr="00557981">
        <w:rPr>
          <w:rFonts w:ascii="Book Antiqua" w:hAnsi="Book Antiqua" w:hint="eastAsia"/>
          <w:sz w:val="24"/>
          <w:szCs w:val="24"/>
        </w:rPr>
        <w:t> 2015; </w:t>
      </w:r>
      <w:r w:rsidRPr="00557981">
        <w:rPr>
          <w:rFonts w:ascii="Book Antiqua" w:hAnsi="Book Antiqua" w:hint="eastAsia"/>
          <w:b/>
          <w:bCs/>
          <w:sz w:val="24"/>
          <w:szCs w:val="24"/>
        </w:rPr>
        <w:t>3</w:t>
      </w:r>
      <w:r w:rsidRPr="00557981">
        <w:rPr>
          <w:rFonts w:ascii="Book Antiqua" w:hAnsi="Book Antiqua" w:hint="eastAsia"/>
          <w:sz w:val="24"/>
          <w:szCs w:val="24"/>
        </w:rPr>
        <w:t>: 67-77 [PMID: 26019710 DOI: 10.1159/000369480]</w:t>
      </w:r>
    </w:p>
    <w:p w14:paraId="4CCFA44E" w14:textId="71C84752"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Paraskevas</w:t>
      </w:r>
      <w:proofErr w:type="spellEnd"/>
      <w:r w:rsidRPr="00557981">
        <w:rPr>
          <w:rFonts w:ascii="Book Antiqua" w:hAnsi="Book Antiqua" w:hint="eastAsia"/>
          <w:b/>
          <w:bCs/>
          <w:sz w:val="24"/>
          <w:szCs w:val="24"/>
        </w:rPr>
        <w:t xml:space="preserve"> KI</w:t>
      </w:r>
      <w:r w:rsidRPr="00557981">
        <w:rPr>
          <w:rFonts w:ascii="Book Antiqua" w:hAnsi="Book Antiqua" w:hint="eastAsia"/>
          <w:sz w:val="24"/>
          <w:szCs w:val="24"/>
        </w:rPr>
        <w:t xml:space="preserve">, </w:t>
      </w:r>
      <w:proofErr w:type="spellStart"/>
      <w:r w:rsidRPr="00557981">
        <w:rPr>
          <w:rFonts w:ascii="Book Antiqua" w:hAnsi="Book Antiqua" w:hint="eastAsia"/>
          <w:sz w:val="24"/>
          <w:szCs w:val="24"/>
        </w:rPr>
        <w:t>Veith</w:t>
      </w:r>
      <w:proofErr w:type="spellEnd"/>
      <w:r w:rsidRPr="00557981">
        <w:rPr>
          <w:rFonts w:ascii="Book Antiqua" w:hAnsi="Book Antiqua" w:hint="eastAsia"/>
          <w:sz w:val="24"/>
          <w:szCs w:val="24"/>
        </w:rPr>
        <w:t xml:space="preserve"> FJ. Techniques and innovations to improve carotid artery stenting outcomes. </w:t>
      </w:r>
      <w:proofErr w:type="spellStart"/>
      <w:r w:rsidRPr="00557981">
        <w:rPr>
          <w:rFonts w:ascii="Book Antiqua" w:hAnsi="Book Antiqua" w:hint="eastAsia"/>
          <w:i/>
          <w:iCs/>
          <w:sz w:val="24"/>
          <w:szCs w:val="24"/>
        </w:rPr>
        <w:t>Int</w:t>
      </w:r>
      <w:proofErr w:type="spellEnd"/>
      <w:r w:rsidRPr="00557981">
        <w:rPr>
          <w:rFonts w:ascii="Book Antiqua" w:hAnsi="Book Antiqua" w:hint="eastAsia"/>
          <w:i/>
          <w:iCs/>
          <w:sz w:val="24"/>
          <w:szCs w:val="24"/>
        </w:rPr>
        <w:t xml:space="preserve"> J </w:t>
      </w:r>
      <w:proofErr w:type="spellStart"/>
      <w:r w:rsidRPr="00557981">
        <w:rPr>
          <w:rFonts w:ascii="Book Antiqua" w:hAnsi="Book Antiqua" w:hint="eastAsia"/>
          <w:i/>
          <w:iCs/>
          <w:sz w:val="24"/>
          <w:szCs w:val="24"/>
        </w:rPr>
        <w:t>Cardiol</w:t>
      </w:r>
      <w:proofErr w:type="spellEnd"/>
      <w:r w:rsidRPr="00557981">
        <w:rPr>
          <w:rFonts w:ascii="Book Antiqua" w:hAnsi="Book Antiqua" w:hint="eastAsia"/>
          <w:sz w:val="24"/>
          <w:szCs w:val="24"/>
        </w:rPr>
        <w:t> 2016; </w:t>
      </w:r>
      <w:r w:rsidRPr="00557981">
        <w:rPr>
          <w:rFonts w:ascii="Book Antiqua" w:hAnsi="Book Antiqua" w:hint="eastAsia"/>
          <w:b/>
          <w:bCs/>
          <w:sz w:val="24"/>
          <w:szCs w:val="24"/>
        </w:rPr>
        <w:t>222</w:t>
      </w:r>
      <w:r w:rsidRPr="00557981">
        <w:rPr>
          <w:rFonts w:ascii="Book Antiqua" w:hAnsi="Book Antiqua" w:hint="eastAsia"/>
          <w:sz w:val="24"/>
          <w:szCs w:val="24"/>
        </w:rPr>
        <w:t>: 986-987 [PMID: 27526376 DOI: 10.1016/j.ijcard.2016.08.148]</w:t>
      </w:r>
    </w:p>
    <w:p w14:paraId="54DF3314" w14:textId="4F71D514"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Brott</w:t>
      </w:r>
      <w:proofErr w:type="spellEnd"/>
      <w:r w:rsidRPr="00557981">
        <w:rPr>
          <w:rFonts w:ascii="Book Antiqua" w:hAnsi="Book Antiqua" w:hint="eastAsia"/>
          <w:b/>
          <w:bCs/>
          <w:sz w:val="24"/>
          <w:szCs w:val="24"/>
        </w:rPr>
        <w:t xml:space="preserve"> TG</w:t>
      </w:r>
      <w:r w:rsidRPr="00557981">
        <w:rPr>
          <w:rFonts w:ascii="Book Antiqua" w:hAnsi="Book Antiqua" w:hint="eastAsia"/>
          <w:sz w:val="24"/>
          <w:szCs w:val="24"/>
        </w:rPr>
        <w:t xml:space="preserve">, Howard G, </w:t>
      </w:r>
      <w:proofErr w:type="spellStart"/>
      <w:r w:rsidRPr="00557981">
        <w:rPr>
          <w:rFonts w:ascii="Book Antiqua" w:hAnsi="Book Antiqua" w:hint="eastAsia"/>
          <w:sz w:val="24"/>
          <w:szCs w:val="24"/>
        </w:rPr>
        <w:t>Roubin</w:t>
      </w:r>
      <w:proofErr w:type="spellEnd"/>
      <w:r w:rsidRPr="00557981">
        <w:rPr>
          <w:rFonts w:ascii="Book Antiqua" w:hAnsi="Book Antiqua" w:hint="eastAsia"/>
          <w:sz w:val="24"/>
          <w:szCs w:val="24"/>
        </w:rPr>
        <w:t xml:space="preserve"> GS, </w:t>
      </w:r>
      <w:proofErr w:type="spellStart"/>
      <w:r w:rsidRPr="00557981">
        <w:rPr>
          <w:rFonts w:ascii="Book Antiqua" w:hAnsi="Book Antiqua" w:hint="eastAsia"/>
          <w:sz w:val="24"/>
          <w:szCs w:val="24"/>
        </w:rPr>
        <w:t>Meschia</w:t>
      </w:r>
      <w:proofErr w:type="spellEnd"/>
      <w:r w:rsidRPr="00557981">
        <w:rPr>
          <w:rFonts w:ascii="Book Antiqua" w:hAnsi="Book Antiqua" w:hint="eastAsia"/>
          <w:sz w:val="24"/>
          <w:szCs w:val="24"/>
        </w:rPr>
        <w:t xml:space="preserve"> JF, Mackey A, Brooks W, Moore WS, Hill MD, </w:t>
      </w:r>
      <w:proofErr w:type="spellStart"/>
      <w:r w:rsidRPr="00557981">
        <w:rPr>
          <w:rFonts w:ascii="Book Antiqua" w:hAnsi="Book Antiqua" w:hint="eastAsia"/>
          <w:sz w:val="24"/>
          <w:szCs w:val="24"/>
        </w:rPr>
        <w:t>Mantese</w:t>
      </w:r>
      <w:proofErr w:type="spellEnd"/>
      <w:r w:rsidRPr="00557981">
        <w:rPr>
          <w:rFonts w:ascii="Book Antiqua" w:hAnsi="Book Antiqua" w:hint="eastAsia"/>
          <w:sz w:val="24"/>
          <w:szCs w:val="24"/>
        </w:rPr>
        <w:t xml:space="preserve"> VA, Clark WM, </w:t>
      </w:r>
      <w:proofErr w:type="spellStart"/>
      <w:r w:rsidRPr="00557981">
        <w:rPr>
          <w:rFonts w:ascii="Book Antiqua" w:hAnsi="Book Antiqua" w:hint="eastAsia"/>
          <w:sz w:val="24"/>
          <w:szCs w:val="24"/>
        </w:rPr>
        <w:t>Timaran</w:t>
      </w:r>
      <w:proofErr w:type="spellEnd"/>
      <w:r w:rsidRPr="00557981">
        <w:rPr>
          <w:rFonts w:ascii="Book Antiqua" w:hAnsi="Book Antiqua" w:hint="eastAsia"/>
          <w:sz w:val="24"/>
          <w:szCs w:val="24"/>
        </w:rPr>
        <w:t xml:space="preserve"> CH, Heck D, </w:t>
      </w:r>
      <w:proofErr w:type="spellStart"/>
      <w:r w:rsidRPr="00557981">
        <w:rPr>
          <w:rFonts w:ascii="Book Antiqua" w:hAnsi="Book Antiqua" w:hint="eastAsia"/>
          <w:sz w:val="24"/>
          <w:szCs w:val="24"/>
        </w:rPr>
        <w:t>Leimgruber</w:t>
      </w:r>
      <w:proofErr w:type="spellEnd"/>
      <w:r w:rsidRPr="00557981">
        <w:rPr>
          <w:rFonts w:ascii="Book Antiqua" w:hAnsi="Book Antiqua" w:hint="eastAsia"/>
          <w:sz w:val="24"/>
          <w:szCs w:val="24"/>
        </w:rPr>
        <w:t xml:space="preserve"> PP, </w:t>
      </w:r>
      <w:proofErr w:type="spellStart"/>
      <w:r w:rsidRPr="00557981">
        <w:rPr>
          <w:rFonts w:ascii="Book Antiqua" w:hAnsi="Book Antiqua" w:hint="eastAsia"/>
          <w:sz w:val="24"/>
          <w:szCs w:val="24"/>
        </w:rPr>
        <w:t>Sheffet</w:t>
      </w:r>
      <w:proofErr w:type="spellEnd"/>
      <w:r w:rsidRPr="00557981">
        <w:rPr>
          <w:rFonts w:ascii="Book Antiqua" w:hAnsi="Book Antiqua" w:hint="eastAsia"/>
          <w:sz w:val="24"/>
          <w:szCs w:val="24"/>
        </w:rPr>
        <w:t xml:space="preserve"> AJ, Howard VJ, </w:t>
      </w:r>
      <w:proofErr w:type="spellStart"/>
      <w:r w:rsidRPr="00557981">
        <w:rPr>
          <w:rFonts w:ascii="Book Antiqua" w:hAnsi="Book Antiqua" w:hint="eastAsia"/>
          <w:sz w:val="24"/>
          <w:szCs w:val="24"/>
        </w:rPr>
        <w:t>Chaturvedi</w:t>
      </w:r>
      <w:proofErr w:type="spellEnd"/>
      <w:r w:rsidRPr="00557981">
        <w:rPr>
          <w:rFonts w:ascii="Book Antiqua" w:hAnsi="Book Antiqua" w:hint="eastAsia"/>
          <w:sz w:val="24"/>
          <w:szCs w:val="24"/>
        </w:rPr>
        <w:t xml:space="preserve"> S, Lal BK, </w:t>
      </w:r>
      <w:proofErr w:type="spellStart"/>
      <w:r w:rsidRPr="00557981">
        <w:rPr>
          <w:rFonts w:ascii="Book Antiqua" w:hAnsi="Book Antiqua" w:hint="eastAsia"/>
          <w:sz w:val="24"/>
          <w:szCs w:val="24"/>
        </w:rPr>
        <w:t>Voeks</w:t>
      </w:r>
      <w:proofErr w:type="spellEnd"/>
      <w:r w:rsidRPr="00557981">
        <w:rPr>
          <w:rFonts w:ascii="Book Antiqua" w:hAnsi="Book Antiqua" w:hint="eastAsia"/>
          <w:sz w:val="24"/>
          <w:szCs w:val="24"/>
        </w:rPr>
        <w:t xml:space="preserve"> JH, Hobson RW. Long-Term Results of Stenting versus Endarterectomy for Carotid-Artery Stenosis. </w:t>
      </w:r>
      <w:r w:rsidRPr="00557981">
        <w:rPr>
          <w:rFonts w:ascii="Book Antiqua" w:hAnsi="Book Antiqua" w:hint="eastAsia"/>
          <w:i/>
          <w:iCs/>
          <w:sz w:val="24"/>
          <w:szCs w:val="24"/>
        </w:rPr>
        <w:t xml:space="preserve">N </w:t>
      </w:r>
      <w:proofErr w:type="spellStart"/>
      <w:r w:rsidRPr="00557981">
        <w:rPr>
          <w:rFonts w:ascii="Book Antiqua" w:hAnsi="Book Antiqua" w:hint="eastAsia"/>
          <w:i/>
          <w:iCs/>
          <w:sz w:val="24"/>
          <w:szCs w:val="24"/>
        </w:rPr>
        <w:t>Engl</w:t>
      </w:r>
      <w:proofErr w:type="spellEnd"/>
      <w:r w:rsidRPr="00557981">
        <w:rPr>
          <w:rFonts w:ascii="Book Antiqua" w:hAnsi="Book Antiqua" w:hint="eastAsia"/>
          <w:i/>
          <w:iCs/>
          <w:sz w:val="24"/>
          <w:szCs w:val="24"/>
        </w:rPr>
        <w:t xml:space="preserve"> J Med</w:t>
      </w:r>
      <w:r w:rsidRPr="00557981">
        <w:rPr>
          <w:rFonts w:ascii="Book Antiqua" w:hAnsi="Book Antiqua" w:hint="eastAsia"/>
          <w:sz w:val="24"/>
          <w:szCs w:val="24"/>
        </w:rPr>
        <w:t> 2016; </w:t>
      </w:r>
      <w:r w:rsidRPr="00557981">
        <w:rPr>
          <w:rFonts w:ascii="Book Antiqua" w:hAnsi="Book Antiqua" w:hint="eastAsia"/>
          <w:b/>
          <w:bCs/>
          <w:sz w:val="24"/>
          <w:szCs w:val="24"/>
        </w:rPr>
        <w:t>374</w:t>
      </w:r>
      <w:r w:rsidRPr="00557981">
        <w:rPr>
          <w:rFonts w:ascii="Book Antiqua" w:hAnsi="Book Antiqua" w:hint="eastAsia"/>
          <w:sz w:val="24"/>
          <w:szCs w:val="24"/>
        </w:rPr>
        <w:t>: 1021-1031 [PMID: 26890472 DOI: 10.1056/NEJMoa1505215]</w:t>
      </w:r>
    </w:p>
    <w:p w14:paraId="11B771F1" w14:textId="1F419D04" w:rsidR="00557981" w:rsidRPr="00557981" w:rsidRDefault="00557981" w:rsidP="00557981">
      <w:pPr>
        <w:pStyle w:val="ListParagraph"/>
        <w:numPr>
          <w:ilvl w:val="0"/>
          <w:numId w:val="3"/>
        </w:numPr>
        <w:snapToGrid w:val="0"/>
        <w:spacing w:after="0" w:line="360" w:lineRule="auto"/>
        <w:ind w:left="426" w:hanging="426"/>
        <w:jc w:val="both"/>
        <w:rPr>
          <w:rFonts w:ascii="Book Antiqua" w:hAnsi="Book Antiqua"/>
          <w:sz w:val="24"/>
          <w:szCs w:val="24"/>
        </w:rPr>
      </w:pPr>
      <w:proofErr w:type="spellStart"/>
      <w:r w:rsidRPr="00557981">
        <w:rPr>
          <w:rFonts w:ascii="Book Antiqua" w:hAnsi="Book Antiqua" w:hint="eastAsia"/>
          <w:b/>
          <w:bCs/>
          <w:sz w:val="24"/>
          <w:szCs w:val="24"/>
        </w:rPr>
        <w:t>Rosenfield</w:t>
      </w:r>
      <w:proofErr w:type="spellEnd"/>
      <w:r w:rsidRPr="00557981">
        <w:rPr>
          <w:rFonts w:ascii="Book Antiqua" w:hAnsi="Book Antiqua" w:hint="eastAsia"/>
          <w:b/>
          <w:bCs/>
          <w:sz w:val="24"/>
          <w:szCs w:val="24"/>
        </w:rPr>
        <w:t xml:space="preserve"> K</w:t>
      </w:r>
      <w:r w:rsidRPr="00557981">
        <w:rPr>
          <w:rFonts w:ascii="Book Antiqua" w:hAnsi="Book Antiqua" w:hint="eastAsia"/>
          <w:sz w:val="24"/>
          <w:szCs w:val="24"/>
        </w:rPr>
        <w:t xml:space="preserve">, Matsumura JS, </w:t>
      </w:r>
      <w:proofErr w:type="spellStart"/>
      <w:r w:rsidRPr="00557981">
        <w:rPr>
          <w:rFonts w:ascii="Book Antiqua" w:hAnsi="Book Antiqua" w:hint="eastAsia"/>
          <w:sz w:val="24"/>
          <w:szCs w:val="24"/>
        </w:rPr>
        <w:t>Chaturvedi</w:t>
      </w:r>
      <w:proofErr w:type="spellEnd"/>
      <w:r w:rsidRPr="00557981">
        <w:rPr>
          <w:rFonts w:ascii="Book Antiqua" w:hAnsi="Book Antiqua" w:hint="eastAsia"/>
          <w:sz w:val="24"/>
          <w:szCs w:val="24"/>
        </w:rPr>
        <w:t xml:space="preserve"> S, Riles T, Ansel GM, Metzger DC, Wechsler L, </w:t>
      </w:r>
      <w:proofErr w:type="spellStart"/>
      <w:r w:rsidRPr="00557981">
        <w:rPr>
          <w:rFonts w:ascii="Book Antiqua" w:hAnsi="Book Antiqua" w:hint="eastAsia"/>
          <w:sz w:val="24"/>
          <w:szCs w:val="24"/>
        </w:rPr>
        <w:t>Jaff</w:t>
      </w:r>
      <w:proofErr w:type="spellEnd"/>
      <w:r w:rsidRPr="00557981">
        <w:rPr>
          <w:rFonts w:ascii="Book Antiqua" w:hAnsi="Book Antiqua" w:hint="eastAsia"/>
          <w:sz w:val="24"/>
          <w:szCs w:val="24"/>
        </w:rPr>
        <w:t xml:space="preserve"> MR, Gray W. Randomized Trial of Stent versus Surgery for Asymptomatic Carotid Stenosis. </w:t>
      </w:r>
      <w:r w:rsidRPr="00557981">
        <w:rPr>
          <w:rFonts w:ascii="Book Antiqua" w:hAnsi="Book Antiqua" w:hint="eastAsia"/>
          <w:i/>
          <w:iCs/>
          <w:sz w:val="24"/>
          <w:szCs w:val="24"/>
        </w:rPr>
        <w:t xml:space="preserve">N </w:t>
      </w:r>
      <w:proofErr w:type="spellStart"/>
      <w:r w:rsidRPr="00557981">
        <w:rPr>
          <w:rFonts w:ascii="Book Antiqua" w:hAnsi="Book Antiqua" w:hint="eastAsia"/>
          <w:i/>
          <w:iCs/>
          <w:sz w:val="24"/>
          <w:szCs w:val="24"/>
        </w:rPr>
        <w:t>Engl</w:t>
      </w:r>
      <w:proofErr w:type="spellEnd"/>
      <w:r w:rsidRPr="00557981">
        <w:rPr>
          <w:rFonts w:ascii="Book Antiqua" w:hAnsi="Book Antiqua" w:hint="eastAsia"/>
          <w:i/>
          <w:iCs/>
          <w:sz w:val="24"/>
          <w:szCs w:val="24"/>
        </w:rPr>
        <w:t xml:space="preserve"> J Med</w:t>
      </w:r>
      <w:r w:rsidRPr="00557981">
        <w:rPr>
          <w:rFonts w:ascii="Book Antiqua" w:hAnsi="Book Antiqua" w:hint="eastAsia"/>
          <w:sz w:val="24"/>
          <w:szCs w:val="24"/>
        </w:rPr>
        <w:t> 2016; </w:t>
      </w:r>
      <w:r w:rsidRPr="00557981">
        <w:rPr>
          <w:rFonts w:ascii="Book Antiqua" w:hAnsi="Book Antiqua" w:hint="eastAsia"/>
          <w:b/>
          <w:bCs/>
          <w:sz w:val="24"/>
          <w:szCs w:val="24"/>
        </w:rPr>
        <w:t>374</w:t>
      </w:r>
      <w:r w:rsidRPr="00557981">
        <w:rPr>
          <w:rFonts w:ascii="Book Antiqua" w:hAnsi="Book Antiqua" w:hint="eastAsia"/>
          <w:sz w:val="24"/>
          <w:szCs w:val="24"/>
        </w:rPr>
        <w:t>: 1011-1020 [PMID: 26886419 DOI: 10.1056/NEJMoa1515706]</w:t>
      </w:r>
    </w:p>
    <w:p w14:paraId="1299F8CB" w14:textId="77777777" w:rsidR="006C5CA5" w:rsidRPr="00557981" w:rsidRDefault="006C5CA5" w:rsidP="006C5CA5">
      <w:pPr>
        <w:snapToGrid w:val="0"/>
        <w:spacing w:after="0" w:line="360" w:lineRule="auto"/>
        <w:jc w:val="both"/>
        <w:rPr>
          <w:rFonts w:ascii="Book Antiqua" w:hAnsi="Book Antiqua"/>
          <w:sz w:val="24"/>
          <w:szCs w:val="24"/>
          <w:lang w:val="en-US" w:eastAsia="zh-CN"/>
        </w:rPr>
      </w:pPr>
    </w:p>
    <w:p w14:paraId="021474F8" w14:textId="47B2CF8A" w:rsidR="006C5CA5" w:rsidRPr="00C52BCF" w:rsidRDefault="006C5CA5" w:rsidP="006C5CA5">
      <w:pPr>
        <w:snapToGrid w:val="0"/>
        <w:spacing w:after="0" w:line="360" w:lineRule="auto"/>
        <w:jc w:val="right"/>
        <w:rPr>
          <w:rFonts w:ascii="Book Antiqua" w:hAnsi="Book Antiqua"/>
          <w:b/>
          <w:color w:val="000000"/>
          <w:sz w:val="24"/>
          <w:szCs w:val="24"/>
        </w:rPr>
      </w:pPr>
      <w:bookmarkStart w:id="105" w:name="OLE_LINK307"/>
      <w:bookmarkStart w:id="106" w:name="OLE_LINK308"/>
      <w:bookmarkStart w:id="107" w:name="OLE_LINK319"/>
      <w:bookmarkStart w:id="108" w:name="OLE_LINK338"/>
      <w:bookmarkStart w:id="109" w:name="OLE_LINK384"/>
      <w:bookmarkStart w:id="110" w:name="OLE_LINK370"/>
      <w:bookmarkStart w:id="111" w:name="OLE_LINK393"/>
      <w:bookmarkStart w:id="112" w:name="OLE_LINK429"/>
      <w:bookmarkStart w:id="113" w:name="OLE_LINK430"/>
      <w:bookmarkStart w:id="114" w:name="OLE_LINK444"/>
      <w:bookmarkStart w:id="115" w:name="OLE_LINK447"/>
      <w:bookmarkStart w:id="116" w:name="OLE_LINK479"/>
      <w:bookmarkStart w:id="117" w:name="OLE_LINK480"/>
      <w:bookmarkStart w:id="118" w:name="OLE_LINK502"/>
      <w:bookmarkStart w:id="119" w:name="OLE_LINK538"/>
      <w:bookmarkStart w:id="120" w:name="OLE_LINK554"/>
      <w:bookmarkStart w:id="121" w:name="OLE_LINK567"/>
      <w:bookmarkStart w:id="122" w:name="OLE_LINK595"/>
      <w:bookmarkStart w:id="123" w:name="OLE_LINK605"/>
      <w:bookmarkStart w:id="124" w:name="OLE_LINK623"/>
      <w:bookmarkStart w:id="125" w:name="OLE_LINK675"/>
      <w:bookmarkStart w:id="126" w:name="OLE_LINK690"/>
      <w:bookmarkStart w:id="127" w:name="OLE_LINK696"/>
      <w:bookmarkStart w:id="128" w:name="OLE_LINK746"/>
      <w:bookmarkStart w:id="129" w:name="OLE_LINK754"/>
      <w:bookmarkStart w:id="130" w:name="OLE_LINK759"/>
      <w:bookmarkStart w:id="131" w:name="OLE_LINK764"/>
      <w:r w:rsidRPr="00C52BCF">
        <w:rPr>
          <w:rFonts w:ascii="Book Antiqua" w:hAnsi="Book Antiqua"/>
          <w:b/>
          <w:color w:val="000000"/>
          <w:sz w:val="24"/>
          <w:szCs w:val="24"/>
        </w:rPr>
        <w:t>P-Reviewer:</w:t>
      </w:r>
      <w:r w:rsidR="004A1172">
        <w:rPr>
          <w:rFonts w:ascii="Book Antiqua" w:hAnsi="Book Antiqua" w:hint="eastAsia"/>
          <w:color w:val="000000"/>
          <w:sz w:val="24"/>
          <w:szCs w:val="24"/>
          <w:lang w:eastAsia="zh-CN"/>
        </w:rPr>
        <w:t xml:space="preserve"> </w:t>
      </w:r>
      <w:r w:rsidR="004A1172" w:rsidRPr="004A1172">
        <w:rPr>
          <w:rFonts w:ascii="Book Antiqua" w:hAnsi="Book Antiqua"/>
          <w:color w:val="000000"/>
          <w:sz w:val="24"/>
          <w:szCs w:val="24"/>
        </w:rPr>
        <w:t>Jiang</w:t>
      </w:r>
      <w:r w:rsidR="004A1172" w:rsidRPr="004A1172">
        <w:rPr>
          <w:rFonts w:ascii="Book Antiqua" w:hAnsi="Book Antiqua" w:hint="eastAsia"/>
          <w:color w:val="000000"/>
          <w:sz w:val="24"/>
          <w:szCs w:val="24"/>
        </w:rPr>
        <w:t xml:space="preserve"> </w:t>
      </w:r>
      <w:r w:rsidR="004A1172" w:rsidRPr="004A1172">
        <w:rPr>
          <w:rFonts w:ascii="Book Antiqua" w:hAnsi="Book Antiqua"/>
          <w:color w:val="000000"/>
          <w:sz w:val="24"/>
          <w:szCs w:val="24"/>
        </w:rPr>
        <w:t>XJ</w:t>
      </w:r>
      <w:r w:rsidR="004A1172" w:rsidRPr="004A1172">
        <w:rPr>
          <w:rFonts w:ascii="Book Antiqua" w:hAnsi="Book Antiqua" w:hint="eastAsia"/>
          <w:color w:val="000000"/>
          <w:sz w:val="24"/>
          <w:szCs w:val="24"/>
        </w:rPr>
        <w:t xml:space="preserve">, </w:t>
      </w:r>
      <w:proofErr w:type="spellStart"/>
      <w:r w:rsidR="004A1172" w:rsidRPr="004A1172">
        <w:rPr>
          <w:rFonts w:ascii="Book Antiqua" w:hAnsi="Book Antiqua"/>
          <w:color w:val="000000"/>
          <w:sz w:val="24"/>
          <w:szCs w:val="24"/>
        </w:rPr>
        <w:t>Setacci</w:t>
      </w:r>
      <w:proofErr w:type="spellEnd"/>
      <w:r w:rsidR="004A1172" w:rsidRPr="004A1172">
        <w:rPr>
          <w:rFonts w:ascii="Book Antiqua" w:hAnsi="Book Antiqua" w:hint="eastAsia"/>
          <w:color w:val="000000"/>
          <w:sz w:val="24"/>
          <w:szCs w:val="24"/>
        </w:rPr>
        <w:t xml:space="preserve"> C, </w:t>
      </w:r>
      <w:proofErr w:type="spellStart"/>
      <w:r w:rsidR="004A1172" w:rsidRPr="004A1172">
        <w:rPr>
          <w:rFonts w:ascii="Book Antiqua" w:hAnsi="Book Antiqua"/>
          <w:color w:val="000000"/>
          <w:sz w:val="24"/>
          <w:szCs w:val="24"/>
        </w:rPr>
        <w:t>Tomassini</w:t>
      </w:r>
      <w:proofErr w:type="spellEnd"/>
      <w:r w:rsidR="004A1172" w:rsidRPr="004A1172">
        <w:rPr>
          <w:rFonts w:ascii="Book Antiqua" w:hAnsi="Book Antiqua" w:hint="eastAsia"/>
          <w:color w:val="000000"/>
          <w:sz w:val="24"/>
          <w:szCs w:val="24"/>
        </w:rPr>
        <w:t xml:space="preserve"> </w:t>
      </w:r>
      <w:r w:rsidR="004A1172" w:rsidRPr="004A1172">
        <w:rPr>
          <w:rFonts w:ascii="Book Antiqua" w:hAnsi="Book Antiqua"/>
          <w:color w:val="000000"/>
          <w:sz w:val="24"/>
          <w:szCs w:val="24"/>
        </w:rPr>
        <w:t>F</w:t>
      </w:r>
      <w:r w:rsidRPr="00C52BCF">
        <w:rPr>
          <w:rFonts w:ascii="Book Antiqua" w:hAnsi="Book Antiqua"/>
          <w:color w:val="000000"/>
          <w:sz w:val="24"/>
          <w:szCs w:val="24"/>
        </w:rPr>
        <w:t xml:space="preserve"> </w:t>
      </w:r>
      <w:r w:rsidRPr="00C52BCF">
        <w:rPr>
          <w:rFonts w:ascii="Book Antiqua" w:hAnsi="Book Antiqua"/>
          <w:b/>
          <w:color w:val="000000"/>
          <w:sz w:val="24"/>
          <w:szCs w:val="24"/>
        </w:rPr>
        <w:t xml:space="preserve">S-Editor: </w:t>
      </w:r>
      <w:r w:rsidRPr="00C52BCF">
        <w:rPr>
          <w:rFonts w:ascii="Book Antiqua" w:hAnsi="Book Antiqua"/>
          <w:color w:val="000000"/>
          <w:sz w:val="24"/>
          <w:szCs w:val="24"/>
        </w:rPr>
        <w:t xml:space="preserve">Kong JX </w:t>
      </w:r>
      <w:r w:rsidRPr="00C52BCF">
        <w:rPr>
          <w:rFonts w:ascii="Book Antiqua" w:hAnsi="Book Antiqua"/>
          <w:b/>
          <w:color w:val="000000"/>
          <w:sz w:val="24"/>
          <w:szCs w:val="24"/>
        </w:rPr>
        <w:t>L-Editor: E-Editor:</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37EA2ECB" w14:textId="77777777" w:rsidR="006C5CA5" w:rsidRPr="00321018" w:rsidRDefault="006C5CA5" w:rsidP="006C5CA5">
      <w:pPr>
        <w:snapToGrid w:val="0"/>
        <w:spacing w:after="0" w:line="360" w:lineRule="auto"/>
        <w:jc w:val="both"/>
        <w:rPr>
          <w:rFonts w:ascii="Book Antiqua" w:hAnsi="Book Antiqua"/>
          <w:b/>
          <w:sz w:val="24"/>
          <w:szCs w:val="24"/>
          <w:lang w:eastAsia="zh-CN"/>
        </w:rPr>
      </w:pPr>
    </w:p>
    <w:sectPr w:rsidR="006C5CA5" w:rsidRPr="0032101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F180" w14:textId="77777777" w:rsidR="00A061A0" w:rsidRDefault="00A061A0" w:rsidP="007814F8">
      <w:pPr>
        <w:spacing w:after="0" w:line="240" w:lineRule="auto"/>
      </w:pPr>
      <w:r>
        <w:separator/>
      </w:r>
    </w:p>
  </w:endnote>
  <w:endnote w:type="continuationSeparator" w:id="0">
    <w:p w14:paraId="79F0F806" w14:textId="77777777" w:rsidR="00A061A0" w:rsidRDefault="00A061A0" w:rsidP="007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等线 Light">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6459"/>
      <w:docPartObj>
        <w:docPartGallery w:val="Page Numbers (Bottom of Page)"/>
        <w:docPartUnique/>
      </w:docPartObj>
    </w:sdtPr>
    <w:sdtEndPr>
      <w:rPr>
        <w:noProof/>
      </w:rPr>
    </w:sdtEndPr>
    <w:sdtContent>
      <w:p w14:paraId="0C10DF56" w14:textId="7456A021" w:rsidR="007814F8" w:rsidRDefault="007814F8">
        <w:pPr>
          <w:pStyle w:val="Footer"/>
          <w:jc w:val="right"/>
        </w:pPr>
        <w:r>
          <w:fldChar w:fldCharType="begin"/>
        </w:r>
        <w:r>
          <w:instrText xml:space="preserve"> PAGE   \* MERGEFORMAT </w:instrText>
        </w:r>
        <w:r>
          <w:fldChar w:fldCharType="separate"/>
        </w:r>
        <w:r w:rsidR="009E613E">
          <w:rPr>
            <w:noProof/>
          </w:rPr>
          <w:t>18</w:t>
        </w:r>
        <w:r>
          <w:rPr>
            <w:noProof/>
          </w:rPr>
          <w:fldChar w:fldCharType="end"/>
        </w:r>
      </w:p>
    </w:sdtContent>
  </w:sdt>
  <w:p w14:paraId="27874142" w14:textId="77777777" w:rsidR="007814F8" w:rsidRDefault="007814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4838" w14:textId="77777777" w:rsidR="00A061A0" w:rsidRDefault="00A061A0" w:rsidP="007814F8">
      <w:pPr>
        <w:spacing w:after="0" w:line="240" w:lineRule="auto"/>
      </w:pPr>
      <w:r>
        <w:separator/>
      </w:r>
    </w:p>
  </w:footnote>
  <w:footnote w:type="continuationSeparator" w:id="0">
    <w:p w14:paraId="46A2DD5F" w14:textId="77777777" w:rsidR="00A061A0" w:rsidRDefault="00A061A0" w:rsidP="007814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4872"/>
    <w:multiLevelType w:val="hybridMultilevel"/>
    <w:tmpl w:val="B0041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904545"/>
    <w:multiLevelType w:val="hybridMultilevel"/>
    <w:tmpl w:val="71F648D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F4BDF"/>
    <w:multiLevelType w:val="hybridMultilevel"/>
    <w:tmpl w:val="C748C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BA"/>
    <w:rsid w:val="00012621"/>
    <w:rsid w:val="00012687"/>
    <w:rsid w:val="0002346B"/>
    <w:rsid w:val="000239A9"/>
    <w:rsid w:val="00077A9E"/>
    <w:rsid w:val="00094B21"/>
    <w:rsid w:val="000971AE"/>
    <w:rsid w:val="000978DA"/>
    <w:rsid w:val="000A7F2E"/>
    <w:rsid w:val="000C0F65"/>
    <w:rsid w:val="000C32C6"/>
    <w:rsid w:val="000C6DA4"/>
    <w:rsid w:val="000D1F28"/>
    <w:rsid w:val="000F1B85"/>
    <w:rsid w:val="00103D07"/>
    <w:rsid w:val="00105AE2"/>
    <w:rsid w:val="001104ED"/>
    <w:rsid w:val="00132B52"/>
    <w:rsid w:val="00137096"/>
    <w:rsid w:val="001431EC"/>
    <w:rsid w:val="00144F92"/>
    <w:rsid w:val="001564FA"/>
    <w:rsid w:val="00180BA7"/>
    <w:rsid w:val="00193F94"/>
    <w:rsid w:val="001A1BA8"/>
    <w:rsid w:val="001A4091"/>
    <w:rsid w:val="001A66B1"/>
    <w:rsid w:val="001B3D97"/>
    <w:rsid w:val="001C2EF1"/>
    <w:rsid w:val="001F1B02"/>
    <w:rsid w:val="001F4B79"/>
    <w:rsid w:val="0021275A"/>
    <w:rsid w:val="00213CAF"/>
    <w:rsid w:val="00223535"/>
    <w:rsid w:val="002239DE"/>
    <w:rsid w:val="00224FBA"/>
    <w:rsid w:val="0022515F"/>
    <w:rsid w:val="00240DFF"/>
    <w:rsid w:val="00275F24"/>
    <w:rsid w:val="00282ABA"/>
    <w:rsid w:val="00296041"/>
    <w:rsid w:val="00296069"/>
    <w:rsid w:val="002A2197"/>
    <w:rsid w:val="002B1D4A"/>
    <w:rsid w:val="002B26CF"/>
    <w:rsid w:val="002C1E83"/>
    <w:rsid w:val="002C5692"/>
    <w:rsid w:val="002D33FE"/>
    <w:rsid w:val="002D7660"/>
    <w:rsid w:val="00316730"/>
    <w:rsid w:val="00321018"/>
    <w:rsid w:val="0033421E"/>
    <w:rsid w:val="003721A9"/>
    <w:rsid w:val="0038308A"/>
    <w:rsid w:val="003E29E6"/>
    <w:rsid w:val="003F605B"/>
    <w:rsid w:val="0040239C"/>
    <w:rsid w:val="004133EA"/>
    <w:rsid w:val="004168F7"/>
    <w:rsid w:val="004242EB"/>
    <w:rsid w:val="004333FB"/>
    <w:rsid w:val="00437678"/>
    <w:rsid w:val="00446512"/>
    <w:rsid w:val="00447C70"/>
    <w:rsid w:val="004601C6"/>
    <w:rsid w:val="00460F53"/>
    <w:rsid w:val="00482FD6"/>
    <w:rsid w:val="004968F5"/>
    <w:rsid w:val="004A1172"/>
    <w:rsid w:val="004E100A"/>
    <w:rsid w:val="00515FF3"/>
    <w:rsid w:val="005323C4"/>
    <w:rsid w:val="00532961"/>
    <w:rsid w:val="00537BA3"/>
    <w:rsid w:val="00547705"/>
    <w:rsid w:val="00557981"/>
    <w:rsid w:val="00576D9C"/>
    <w:rsid w:val="005852D3"/>
    <w:rsid w:val="00592752"/>
    <w:rsid w:val="005B07FE"/>
    <w:rsid w:val="005B0905"/>
    <w:rsid w:val="005C0885"/>
    <w:rsid w:val="005E0A22"/>
    <w:rsid w:val="005E4B8B"/>
    <w:rsid w:val="005F1250"/>
    <w:rsid w:val="00626168"/>
    <w:rsid w:val="0065351C"/>
    <w:rsid w:val="00655E03"/>
    <w:rsid w:val="006609FB"/>
    <w:rsid w:val="00680981"/>
    <w:rsid w:val="00684049"/>
    <w:rsid w:val="00696152"/>
    <w:rsid w:val="006C0E88"/>
    <w:rsid w:val="006C5CA5"/>
    <w:rsid w:val="006D4798"/>
    <w:rsid w:val="006D674C"/>
    <w:rsid w:val="006D7C40"/>
    <w:rsid w:val="006E6704"/>
    <w:rsid w:val="006F00D8"/>
    <w:rsid w:val="006F0301"/>
    <w:rsid w:val="006F04A0"/>
    <w:rsid w:val="006F722E"/>
    <w:rsid w:val="00751B93"/>
    <w:rsid w:val="00753A46"/>
    <w:rsid w:val="00767556"/>
    <w:rsid w:val="007775F9"/>
    <w:rsid w:val="007814F8"/>
    <w:rsid w:val="00791C6C"/>
    <w:rsid w:val="007C3783"/>
    <w:rsid w:val="00825453"/>
    <w:rsid w:val="008279BB"/>
    <w:rsid w:val="008325B0"/>
    <w:rsid w:val="008327EF"/>
    <w:rsid w:val="00842142"/>
    <w:rsid w:val="008510B9"/>
    <w:rsid w:val="00855AA5"/>
    <w:rsid w:val="00875034"/>
    <w:rsid w:val="00880476"/>
    <w:rsid w:val="008916EB"/>
    <w:rsid w:val="00893FBF"/>
    <w:rsid w:val="008A3F30"/>
    <w:rsid w:val="008B2258"/>
    <w:rsid w:val="008C67EC"/>
    <w:rsid w:val="008D544F"/>
    <w:rsid w:val="008E3D0D"/>
    <w:rsid w:val="009042F9"/>
    <w:rsid w:val="00930A3A"/>
    <w:rsid w:val="0093594F"/>
    <w:rsid w:val="00942193"/>
    <w:rsid w:val="00986486"/>
    <w:rsid w:val="009954EB"/>
    <w:rsid w:val="009A4B7B"/>
    <w:rsid w:val="009B363A"/>
    <w:rsid w:val="009B5EF1"/>
    <w:rsid w:val="009C6822"/>
    <w:rsid w:val="009D086E"/>
    <w:rsid w:val="009D2177"/>
    <w:rsid w:val="009D5EC3"/>
    <w:rsid w:val="009E613E"/>
    <w:rsid w:val="009E7675"/>
    <w:rsid w:val="00A049F7"/>
    <w:rsid w:val="00A061A0"/>
    <w:rsid w:val="00A25332"/>
    <w:rsid w:val="00A5525A"/>
    <w:rsid w:val="00A62C2F"/>
    <w:rsid w:val="00A8045D"/>
    <w:rsid w:val="00AA0940"/>
    <w:rsid w:val="00AB6C8A"/>
    <w:rsid w:val="00AE6675"/>
    <w:rsid w:val="00B0099F"/>
    <w:rsid w:val="00B042CA"/>
    <w:rsid w:val="00B11DA4"/>
    <w:rsid w:val="00B128D6"/>
    <w:rsid w:val="00B14598"/>
    <w:rsid w:val="00B2501D"/>
    <w:rsid w:val="00B27FAA"/>
    <w:rsid w:val="00B334F1"/>
    <w:rsid w:val="00B40832"/>
    <w:rsid w:val="00B45665"/>
    <w:rsid w:val="00B574E7"/>
    <w:rsid w:val="00B755AE"/>
    <w:rsid w:val="00B76249"/>
    <w:rsid w:val="00B9194C"/>
    <w:rsid w:val="00BA434B"/>
    <w:rsid w:val="00BB420F"/>
    <w:rsid w:val="00BB4EC7"/>
    <w:rsid w:val="00BE1B6E"/>
    <w:rsid w:val="00C056C7"/>
    <w:rsid w:val="00C07F85"/>
    <w:rsid w:val="00C1118F"/>
    <w:rsid w:val="00C23CA8"/>
    <w:rsid w:val="00C23F10"/>
    <w:rsid w:val="00C40C84"/>
    <w:rsid w:val="00C63638"/>
    <w:rsid w:val="00C745B3"/>
    <w:rsid w:val="00C916B0"/>
    <w:rsid w:val="00CA360F"/>
    <w:rsid w:val="00CA48D3"/>
    <w:rsid w:val="00CA764B"/>
    <w:rsid w:val="00CB129B"/>
    <w:rsid w:val="00CC0C93"/>
    <w:rsid w:val="00CD468C"/>
    <w:rsid w:val="00CE4699"/>
    <w:rsid w:val="00D0180F"/>
    <w:rsid w:val="00D227F4"/>
    <w:rsid w:val="00D25F30"/>
    <w:rsid w:val="00D262C5"/>
    <w:rsid w:val="00D433F4"/>
    <w:rsid w:val="00D460A5"/>
    <w:rsid w:val="00D62746"/>
    <w:rsid w:val="00D66900"/>
    <w:rsid w:val="00D80513"/>
    <w:rsid w:val="00D87156"/>
    <w:rsid w:val="00DB39FA"/>
    <w:rsid w:val="00DC560D"/>
    <w:rsid w:val="00DD4F34"/>
    <w:rsid w:val="00E07663"/>
    <w:rsid w:val="00E12268"/>
    <w:rsid w:val="00E16651"/>
    <w:rsid w:val="00E446C3"/>
    <w:rsid w:val="00E60E74"/>
    <w:rsid w:val="00E8575E"/>
    <w:rsid w:val="00E87B71"/>
    <w:rsid w:val="00E94B50"/>
    <w:rsid w:val="00EB09D5"/>
    <w:rsid w:val="00F01927"/>
    <w:rsid w:val="00F06120"/>
    <w:rsid w:val="00F142C5"/>
    <w:rsid w:val="00F15B17"/>
    <w:rsid w:val="00F21516"/>
    <w:rsid w:val="00F3744C"/>
    <w:rsid w:val="00F43B04"/>
    <w:rsid w:val="00F63A82"/>
    <w:rsid w:val="00F65D60"/>
    <w:rsid w:val="00F72AF7"/>
    <w:rsid w:val="00F7451E"/>
    <w:rsid w:val="00F8618A"/>
    <w:rsid w:val="00F91808"/>
    <w:rsid w:val="00FA0422"/>
    <w:rsid w:val="00FB423D"/>
    <w:rsid w:val="00FC098A"/>
    <w:rsid w:val="00FD5B6A"/>
    <w:rsid w:val="00FE3D0F"/>
    <w:rsid w:val="00FF37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A3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unhideWhenUsed/>
    <w:qFormat/>
    <w:rsid w:val="005F1250"/>
    <w:pPr>
      <w:spacing w:before="100" w:beforeAutospacing="1" w:after="100" w:afterAutospacing="1" w:line="240" w:lineRule="auto"/>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537BA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F94"/>
    <w:rPr>
      <w:color w:val="0000FF"/>
      <w:u w:val="single"/>
    </w:rPr>
  </w:style>
  <w:style w:type="paragraph" w:styleId="NormalWeb">
    <w:name w:val="Normal (Web)"/>
    <w:basedOn w:val="Normal"/>
    <w:uiPriority w:val="99"/>
    <w:unhideWhenUsed/>
    <w:rsid w:val="00A552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5F1250"/>
    <w:rPr>
      <w:rFonts w:ascii="Times New Roman" w:hAnsi="Times New Roman"/>
      <w:b/>
      <w:bCs/>
      <w:sz w:val="27"/>
      <w:szCs w:val="27"/>
    </w:rPr>
  </w:style>
  <w:style w:type="character" w:customStyle="1" w:styleId="Heading4Char">
    <w:name w:val="Heading 4 Char"/>
    <w:link w:val="Heading4"/>
    <w:uiPriority w:val="9"/>
    <w:rsid w:val="00537BA3"/>
    <w:rPr>
      <w:rFonts w:ascii="Calibri" w:eastAsia="Times New Roman" w:hAnsi="Calibri" w:cs="Times New Roman"/>
      <w:b/>
      <w:bCs/>
      <w:sz w:val="28"/>
      <w:szCs w:val="28"/>
      <w:lang w:eastAsia="en-US"/>
    </w:rPr>
  </w:style>
  <w:style w:type="character" w:styleId="CommentReference">
    <w:name w:val="annotation reference"/>
    <w:basedOn w:val="DefaultParagraphFont"/>
    <w:uiPriority w:val="99"/>
    <w:semiHidden/>
    <w:unhideWhenUsed/>
    <w:rsid w:val="005E4B8B"/>
    <w:rPr>
      <w:sz w:val="16"/>
      <w:szCs w:val="16"/>
    </w:rPr>
  </w:style>
  <w:style w:type="paragraph" w:styleId="CommentText">
    <w:name w:val="annotation text"/>
    <w:basedOn w:val="Normal"/>
    <w:link w:val="CommentTextChar"/>
    <w:uiPriority w:val="99"/>
    <w:semiHidden/>
    <w:unhideWhenUsed/>
    <w:rsid w:val="005E4B8B"/>
    <w:pPr>
      <w:spacing w:line="240" w:lineRule="auto"/>
    </w:pPr>
    <w:rPr>
      <w:sz w:val="20"/>
      <w:szCs w:val="20"/>
    </w:rPr>
  </w:style>
  <w:style w:type="character" w:customStyle="1" w:styleId="CommentTextChar">
    <w:name w:val="Comment Text Char"/>
    <w:basedOn w:val="DefaultParagraphFont"/>
    <w:link w:val="CommentText"/>
    <w:uiPriority w:val="99"/>
    <w:semiHidden/>
    <w:rsid w:val="005E4B8B"/>
    <w:rPr>
      <w:lang w:eastAsia="en-US"/>
    </w:rPr>
  </w:style>
  <w:style w:type="paragraph" w:styleId="CommentSubject">
    <w:name w:val="annotation subject"/>
    <w:basedOn w:val="CommentText"/>
    <w:next w:val="CommentText"/>
    <w:link w:val="CommentSubjectChar"/>
    <w:uiPriority w:val="99"/>
    <w:semiHidden/>
    <w:unhideWhenUsed/>
    <w:rsid w:val="005E4B8B"/>
    <w:rPr>
      <w:b/>
      <w:bCs/>
    </w:rPr>
  </w:style>
  <w:style w:type="character" w:customStyle="1" w:styleId="CommentSubjectChar">
    <w:name w:val="Comment Subject Char"/>
    <w:basedOn w:val="CommentTextChar"/>
    <w:link w:val="CommentSubject"/>
    <w:uiPriority w:val="99"/>
    <w:semiHidden/>
    <w:rsid w:val="005E4B8B"/>
    <w:rPr>
      <w:b/>
      <w:bCs/>
      <w:lang w:eastAsia="en-US"/>
    </w:rPr>
  </w:style>
  <w:style w:type="paragraph" w:styleId="BalloonText">
    <w:name w:val="Balloon Text"/>
    <w:basedOn w:val="Normal"/>
    <w:link w:val="BalloonTextChar"/>
    <w:uiPriority w:val="99"/>
    <w:semiHidden/>
    <w:unhideWhenUsed/>
    <w:rsid w:val="005E4B8B"/>
    <w:pPr>
      <w:spacing w:after="0" w:line="240" w:lineRule="auto"/>
    </w:pPr>
    <w:rPr>
      <w:rFonts w:ascii="宋体"/>
      <w:sz w:val="18"/>
      <w:szCs w:val="18"/>
    </w:rPr>
  </w:style>
  <w:style w:type="character" w:customStyle="1" w:styleId="BalloonTextChar">
    <w:name w:val="Balloon Text Char"/>
    <w:basedOn w:val="DefaultParagraphFont"/>
    <w:link w:val="BalloonText"/>
    <w:uiPriority w:val="99"/>
    <w:semiHidden/>
    <w:rsid w:val="005E4B8B"/>
    <w:rPr>
      <w:rFonts w:ascii="宋体" w:eastAsia="宋体"/>
      <w:sz w:val="18"/>
      <w:szCs w:val="18"/>
      <w:lang w:eastAsia="en-US"/>
    </w:rPr>
  </w:style>
  <w:style w:type="paragraph" w:styleId="Header">
    <w:name w:val="header"/>
    <w:basedOn w:val="Normal"/>
    <w:link w:val="HeaderChar"/>
    <w:uiPriority w:val="99"/>
    <w:unhideWhenUsed/>
    <w:rsid w:val="00781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4F8"/>
    <w:rPr>
      <w:sz w:val="22"/>
      <w:szCs w:val="22"/>
      <w:lang w:eastAsia="en-US"/>
    </w:rPr>
  </w:style>
  <w:style w:type="paragraph" w:styleId="Footer">
    <w:name w:val="footer"/>
    <w:basedOn w:val="Normal"/>
    <w:link w:val="FooterChar"/>
    <w:uiPriority w:val="99"/>
    <w:unhideWhenUsed/>
    <w:rsid w:val="00781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4F8"/>
    <w:rPr>
      <w:sz w:val="22"/>
      <w:szCs w:val="22"/>
      <w:lang w:eastAsia="en-US"/>
    </w:rPr>
  </w:style>
  <w:style w:type="paragraph" w:styleId="ListParagraph">
    <w:name w:val="List Paragraph"/>
    <w:basedOn w:val="Normal"/>
    <w:uiPriority w:val="34"/>
    <w:qFormat/>
    <w:rsid w:val="008A3F30"/>
    <w:pPr>
      <w:ind w:left="720"/>
      <w:contextualSpacing/>
    </w:pPr>
    <w:rPr>
      <w:rFonts w:asciiTheme="minorHAnsi" w:hAnsiTheme="minorHAnsi" w:cstheme="minorBidi"/>
      <w:lang w:val="en-US" w:eastAsia="zh-CN"/>
    </w:rPr>
  </w:style>
  <w:style w:type="character" w:styleId="Emphasis">
    <w:name w:val="Emphasis"/>
    <w:qFormat/>
    <w:rsid w:val="009E613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unhideWhenUsed/>
    <w:qFormat/>
    <w:rsid w:val="005F1250"/>
    <w:pPr>
      <w:spacing w:before="100" w:beforeAutospacing="1" w:after="100" w:afterAutospacing="1" w:line="240" w:lineRule="auto"/>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unhideWhenUsed/>
    <w:qFormat/>
    <w:rsid w:val="00537BA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F94"/>
    <w:rPr>
      <w:color w:val="0000FF"/>
      <w:u w:val="single"/>
    </w:rPr>
  </w:style>
  <w:style w:type="paragraph" w:styleId="NormalWeb">
    <w:name w:val="Normal (Web)"/>
    <w:basedOn w:val="Normal"/>
    <w:uiPriority w:val="99"/>
    <w:unhideWhenUsed/>
    <w:rsid w:val="00A552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5F1250"/>
    <w:rPr>
      <w:rFonts w:ascii="Times New Roman" w:hAnsi="Times New Roman"/>
      <w:b/>
      <w:bCs/>
      <w:sz w:val="27"/>
      <w:szCs w:val="27"/>
    </w:rPr>
  </w:style>
  <w:style w:type="character" w:customStyle="1" w:styleId="Heading4Char">
    <w:name w:val="Heading 4 Char"/>
    <w:link w:val="Heading4"/>
    <w:uiPriority w:val="9"/>
    <w:rsid w:val="00537BA3"/>
    <w:rPr>
      <w:rFonts w:ascii="Calibri" w:eastAsia="Times New Roman" w:hAnsi="Calibri" w:cs="Times New Roman"/>
      <w:b/>
      <w:bCs/>
      <w:sz w:val="28"/>
      <w:szCs w:val="28"/>
      <w:lang w:eastAsia="en-US"/>
    </w:rPr>
  </w:style>
  <w:style w:type="character" w:styleId="CommentReference">
    <w:name w:val="annotation reference"/>
    <w:basedOn w:val="DefaultParagraphFont"/>
    <w:uiPriority w:val="99"/>
    <w:semiHidden/>
    <w:unhideWhenUsed/>
    <w:rsid w:val="005E4B8B"/>
    <w:rPr>
      <w:sz w:val="16"/>
      <w:szCs w:val="16"/>
    </w:rPr>
  </w:style>
  <w:style w:type="paragraph" w:styleId="CommentText">
    <w:name w:val="annotation text"/>
    <w:basedOn w:val="Normal"/>
    <w:link w:val="CommentTextChar"/>
    <w:uiPriority w:val="99"/>
    <w:semiHidden/>
    <w:unhideWhenUsed/>
    <w:rsid w:val="005E4B8B"/>
    <w:pPr>
      <w:spacing w:line="240" w:lineRule="auto"/>
    </w:pPr>
    <w:rPr>
      <w:sz w:val="20"/>
      <w:szCs w:val="20"/>
    </w:rPr>
  </w:style>
  <w:style w:type="character" w:customStyle="1" w:styleId="CommentTextChar">
    <w:name w:val="Comment Text Char"/>
    <w:basedOn w:val="DefaultParagraphFont"/>
    <w:link w:val="CommentText"/>
    <w:uiPriority w:val="99"/>
    <w:semiHidden/>
    <w:rsid w:val="005E4B8B"/>
    <w:rPr>
      <w:lang w:eastAsia="en-US"/>
    </w:rPr>
  </w:style>
  <w:style w:type="paragraph" w:styleId="CommentSubject">
    <w:name w:val="annotation subject"/>
    <w:basedOn w:val="CommentText"/>
    <w:next w:val="CommentText"/>
    <w:link w:val="CommentSubjectChar"/>
    <w:uiPriority w:val="99"/>
    <w:semiHidden/>
    <w:unhideWhenUsed/>
    <w:rsid w:val="005E4B8B"/>
    <w:rPr>
      <w:b/>
      <w:bCs/>
    </w:rPr>
  </w:style>
  <w:style w:type="character" w:customStyle="1" w:styleId="CommentSubjectChar">
    <w:name w:val="Comment Subject Char"/>
    <w:basedOn w:val="CommentTextChar"/>
    <w:link w:val="CommentSubject"/>
    <w:uiPriority w:val="99"/>
    <w:semiHidden/>
    <w:rsid w:val="005E4B8B"/>
    <w:rPr>
      <w:b/>
      <w:bCs/>
      <w:lang w:eastAsia="en-US"/>
    </w:rPr>
  </w:style>
  <w:style w:type="paragraph" w:styleId="BalloonText">
    <w:name w:val="Balloon Text"/>
    <w:basedOn w:val="Normal"/>
    <w:link w:val="BalloonTextChar"/>
    <w:uiPriority w:val="99"/>
    <w:semiHidden/>
    <w:unhideWhenUsed/>
    <w:rsid w:val="005E4B8B"/>
    <w:pPr>
      <w:spacing w:after="0" w:line="240" w:lineRule="auto"/>
    </w:pPr>
    <w:rPr>
      <w:rFonts w:ascii="宋体"/>
      <w:sz w:val="18"/>
      <w:szCs w:val="18"/>
    </w:rPr>
  </w:style>
  <w:style w:type="character" w:customStyle="1" w:styleId="BalloonTextChar">
    <w:name w:val="Balloon Text Char"/>
    <w:basedOn w:val="DefaultParagraphFont"/>
    <w:link w:val="BalloonText"/>
    <w:uiPriority w:val="99"/>
    <w:semiHidden/>
    <w:rsid w:val="005E4B8B"/>
    <w:rPr>
      <w:rFonts w:ascii="宋体" w:eastAsia="宋体"/>
      <w:sz w:val="18"/>
      <w:szCs w:val="18"/>
      <w:lang w:eastAsia="en-US"/>
    </w:rPr>
  </w:style>
  <w:style w:type="paragraph" w:styleId="Header">
    <w:name w:val="header"/>
    <w:basedOn w:val="Normal"/>
    <w:link w:val="HeaderChar"/>
    <w:uiPriority w:val="99"/>
    <w:unhideWhenUsed/>
    <w:rsid w:val="00781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4F8"/>
    <w:rPr>
      <w:sz w:val="22"/>
      <w:szCs w:val="22"/>
      <w:lang w:eastAsia="en-US"/>
    </w:rPr>
  </w:style>
  <w:style w:type="paragraph" w:styleId="Footer">
    <w:name w:val="footer"/>
    <w:basedOn w:val="Normal"/>
    <w:link w:val="FooterChar"/>
    <w:uiPriority w:val="99"/>
    <w:unhideWhenUsed/>
    <w:rsid w:val="00781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4F8"/>
    <w:rPr>
      <w:sz w:val="22"/>
      <w:szCs w:val="22"/>
      <w:lang w:eastAsia="en-US"/>
    </w:rPr>
  </w:style>
  <w:style w:type="paragraph" w:styleId="ListParagraph">
    <w:name w:val="List Paragraph"/>
    <w:basedOn w:val="Normal"/>
    <w:uiPriority w:val="34"/>
    <w:qFormat/>
    <w:rsid w:val="008A3F30"/>
    <w:pPr>
      <w:ind w:left="720"/>
      <w:contextualSpacing/>
    </w:pPr>
    <w:rPr>
      <w:rFonts w:asciiTheme="minorHAnsi" w:hAnsiTheme="minorHAnsi" w:cstheme="minorBidi"/>
      <w:lang w:val="en-US" w:eastAsia="zh-CN"/>
    </w:rPr>
  </w:style>
  <w:style w:type="character" w:styleId="Emphasis">
    <w:name w:val="Emphasis"/>
    <w:qFormat/>
    <w:rsid w:val="009E613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126">
      <w:bodyDiv w:val="1"/>
      <w:marLeft w:val="0"/>
      <w:marRight w:val="0"/>
      <w:marTop w:val="0"/>
      <w:marBottom w:val="0"/>
      <w:divBdr>
        <w:top w:val="none" w:sz="0" w:space="0" w:color="auto"/>
        <w:left w:val="none" w:sz="0" w:space="0" w:color="auto"/>
        <w:bottom w:val="none" w:sz="0" w:space="0" w:color="auto"/>
        <w:right w:val="none" w:sz="0" w:space="0" w:color="auto"/>
      </w:divBdr>
      <w:divsChild>
        <w:div w:id="2146970229">
          <w:marLeft w:val="0"/>
          <w:marRight w:val="0"/>
          <w:marTop w:val="0"/>
          <w:marBottom w:val="0"/>
          <w:divBdr>
            <w:top w:val="none" w:sz="0" w:space="0" w:color="auto"/>
            <w:left w:val="none" w:sz="0" w:space="0" w:color="auto"/>
            <w:bottom w:val="none" w:sz="0" w:space="0" w:color="auto"/>
            <w:right w:val="none" w:sz="0" w:space="0" w:color="auto"/>
          </w:divBdr>
        </w:div>
        <w:div w:id="1642154638">
          <w:marLeft w:val="0"/>
          <w:marRight w:val="0"/>
          <w:marTop w:val="0"/>
          <w:marBottom w:val="0"/>
          <w:divBdr>
            <w:top w:val="none" w:sz="0" w:space="0" w:color="auto"/>
            <w:left w:val="none" w:sz="0" w:space="0" w:color="auto"/>
            <w:bottom w:val="none" w:sz="0" w:space="0" w:color="auto"/>
            <w:right w:val="none" w:sz="0" w:space="0" w:color="auto"/>
          </w:divBdr>
        </w:div>
        <w:div w:id="1074593903">
          <w:marLeft w:val="0"/>
          <w:marRight w:val="0"/>
          <w:marTop w:val="0"/>
          <w:marBottom w:val="0"/>
          <w:divBdr>
            <w:top w:val="none" w:sz="0" w:space="0" w:color="auto"/>
            <w:left w:val="none" w:sz="0" w:space="0" w:color="auto"/>
            <w:bottom w:val="none" w:sz="0" w:space="0" w:color="auto"/>
            <w:right w:val="none" w:sz="0" w:space="0" w:color="auto"/>
          </w:divBdr>
        </w:div>
        <w:div w:id="484052916">
          <w:marLeft w:val="0"/>
          <w:marRight w:val="0"/>
          <w:marTop w:val="0"/>
          <w:marBottom w:val="0"/>
          <w:divBdr>
            <w:top w:val="none" w:sz="0" w:space="0" w:color="auto"/>
            <w:left w:val="none" w:sz="0" w:space="0" w:color="auto"/>
            <w:bottom w:val="none" w:sz="0" w:space="0" w:color="auto"/>
            <w:right w:val="none" w:sz="0" w:space="0" w:color="auto"/>
          </w:divBdr>
        </w:div>
        <w:div w:id="1741096806">
          <w:marLeft w:val="0"/>
          <w:marRight w:val="0"/>
          <w:marTop w:val="0"/>
          <w:marBottom w:val="0"/>
          <w:divBdr>
            <w:top w:val="none" w:sz="0" w:space="0" w:color="auto"/>
            <w:left w:val="none" w:sz="0" w:space="0" w:color="auto"/>
            <w:bottom w:val="none" w:sz="0" w:space="0" w:color="auto"/>
            <w:right w:val="none" w:sz="0" w:space="0" w:color="auto"/>
          </w:divBdr>
        </w:div>
        <w:div w:id="1687904342">
          <w:marLeft w:val="0"/>
          <w:marRight w:val="0"/>
          <w:marTop w:val="0"/>
          <w:marBottom w:val="0"/>
          <w:divBdr>
            <w:top w:val="none" w:sz="0" w:space="0" w:color="auto"/>
            <w:left w:val="none" w:sz="0" w:space="0" w:color="auto"/>
            <w:bottom w:val="none" w:sz="0" w:space="0" w:color="auto"/>
            <w:right w:val="none" w:sz="0" w:space="0" w:color="auto"/>
          </w:divBdr>
        </w:div>
        <w:div w:id="1977565524">
          <w:marLeft w:val="0"/>
          <w:marRight w:val="0"/>
          <w:marTop w:val="0"/>
          <w:marBottom w:val="0"/>
          <w:divBdr>
            <w:top w:val="none" w:sz="0" w:space="0" w:color="auto"/>
            <w:left w:val="none" w:sz="0" w:space="0" w:color="auto"/>
            <w:bottom w:val="none" w:sz="0" w:space="0" w:color="auto"/>
            <w:right w:val="none" w:sz="0" w:space="0" w:color="auto"/>
          </w:divBdr>
        </w:div>
        <w:div w:id="1082408154">
          <w:marLeft w:val="0"/>
          <w:marRight w:val="0"/>
          <w:marTop w:val="0"/>
          <w:marBottom w:val="0"/>
          <w:divBdr>
            <w:top w:val="none" w:sz="0" w:space="0" w:color="auto"/>
            <w:left w:val="none" w:sz="0" w:space="0" w:color="auto"/>
            <w:bottom w:val="none" w:sz="0" w:space="0" w:color="auto"/>
            <w:right w:val="none" w:sz="0" w:space="0" w:color="auto"/>
          </w:divBdr>
        </w:div>
        <w:div w:id="534588137">
          <w:marLeft w:val="0"/>
          <w:marRight w:val="0"/>
          <w:marTop w:val="0"/>
          <w:marBottom w:val="0"/>
          <w:divBdr>
            <w:top w:val="none" w:sz="0" w:space="0" w:color="auto"/>
            <w:left w:val="none" w:sz="0" w:space="0" w:color="auto"/>
            <w:bottom w:val="none" w:sz="0" w:space="0" w:color="auto"/>
            <w:right w:val="none" w:sz="0" w:space="0" w:color="auto"/>
          </w:divBdr>
        </w:div>
        <w:div w:id="1169180392">
          <w:marLeft w:val="0"/>
          <w:marRight w:val="0"/>
          <w:marTop w:val="0"/>
          <w:marBottom w:val="0"/>
          <w:divBdr>
            <w:top w:val="none" w:sz="0" w:space="0" w:color="auto"/>
            <w:left w:val="none" w:sz="0" w:space="0" w:color="auto"/>
            <w:bottom w:val="none" w:sz="0" w:space="0" w:color="auto"/>
            <w:right w:val="none" w:sz="0" w:space="0" w:color="auto"/>
          </w:divBdr>
        </w:div>
        <w:div w:id="1377000976">
          <w:marLeft w:val="0"/>
          <w:marRight w:val="0"/>
          <w:marTop w:val="0"/>
          <w:marBottom w:val="0"/>
          <w:divBdr>
            <w:top w:val="none" w:sz="0" w:space="0" w:color="auto"/>
            <w:left w:val="none" w:sz="0" w:space="0" w:color="auto"/>
            <w:bottom w:val="none" w:sz="0" w:space="0" w:color="auto"/>
            <w:right w:val="none" w:sz="0" w:space="0" w:color="auto"/>
          </w:divBdr>
        </w:div>
        <w:div w:id="1012301236">
          <w:marLeft w:val="0"/>
          <w:marRight w:val="0"/>
          <w:marTop w:val="0"/>
          <w:marBottom w:val="0"/>
          <w:divBdr>
            <w:top w:val="none" w:sz="0" w:space="0" w:color="auto"/>
            <w:left w:val="none" w:sz="0" w:space="0" w:color="auto"/>
            <w:bottom w:val="none" w:sz="0" w:space="0" w:color="auto"/>
            <w:right w:val="none" w:sz="0" w:space="0" w:color="auto"/>
          </w:divBdr>
        </w:div>
        <w:div w:id="2106807455">
          <w:marLeft w:val="0"/>
          <w:marRight w:val="0"/>
          <w:marTop w:val="0"/>
          <w:marBottom w:val="0"/>
          <w:divBdr>
            <w:top w:val="none" w:sz="0" w:space="0" w:color="auto"/>
            <w:left w:val="none" w:sz="0" w:space="0" w:color="auto"/>
            <w:bottom w:val="none" w:sz="0" w:space="0" w:color="auto"/>
            <w:right w:val="none" w:sz="0" w:space="0" w:color="auto"/>
          </w:divBdr>
        </w:div>
        <w:div w:id="1853757147">
          <w:marLeft w:val="0"/>
          <w:marRight w:val="0"/>
          <w:marTop w:val="0"/>
          <w:marBottom w:val="0"/>
          <w:divBdr>
            <w:top w:val="none" w:sz="0" w:space="0" w:color="auto"/>
            <w:left w:val="none" w:sz="0" w:space="0" w:color="auto"/>
            <w:bottom w:val="none" w:sz="0" w:space="0" w:color="auto"/>
            <w:right w:val="none" w:sz="0" w:space="0" w:color="auto"/>
          </w:divBdr>
        </w:div>
        <w:div w:id="1269004582">
          <w:marLeft w:val="0"/>
          <w:marRight w:val="0"/>
          <w:marTop w:val="0"/>
          <w:marBottom w:val="0"/>
          <w:divBdr>
            <w:top w:val="none" w:sz="0" w:space="0" w:color="auto"/>
            <w:left w:val="none" w:sz="0" w:space="0" w:color="auto"/>
            <w:bottom w:val="none" w:sz="0" w:space="0" w:color="auto"/>
            <w:right w:val="none" w:sz="0" w:space="0" w:color="auto"/>
          </w:divBdr>
        </w:div>
        <w:div w:id="1610309277">
          <w:marLeft w:val="0"/>
          <w:marRight w:val="0"/>
          <w:marTop w:val="0"/>
          <w:marBottom w:val="0"/>
          <w:divBdr>
            <w:top w:val="none" w:sz="0" w:space="0" w:color="auto"/>
            <w:left w:val="none" w:sz="0" w:space="0" w:color="auto"/>
            <w:bottom w:val="none" w:sz="0" w:space="0" w:color="auto"/>
            <w:right w:val="none" w:sz="0" w:space="0" w:color="auto"/>
          </w:divBdr>
        </w:div>
        <w:div w:id="1142188366">
          <w:marLeft w:val="0"/>
          <w:marRight w:val="0"/>
          <w:marTop w:val="0"/>
          <w:marBottom w:val="0"/>
          <w:divBdr>
            <w:top w:val="none" w:sz="0" w:space="0" w:color="auto"/>
            <w:left w:val="none" w:sz="0" w:space="0" w:color="auto"/>
            <w:bottom w:val="none" w:sz="0" w:space="0" w:color="auto"/>
            <w:right w:val="none" w:sz="0" w:space="0" w:color="auto"/>
          </w:divBdr>
        </w:div>
        <w:div w:id="1978682188">
          <w:marLeft w:val="0"/>
          <w:marRight w:val="0"/>
          <w:marTop w:val="0"/>
          <w:marBottom w:val="0"/>
          <w:divBdr>
            <w:top w:val="none" w:sz="0" w:space="0" w:color="auto"/>
            <w:left w:val="none" w:sz="0" w:space="0" w:color="auto"/>
            <w:bottom w:val="none" w:sz="0" w:space="0" w:color="auto"/>
            <w:right w:val="none" w:sz="0" w:space="0" w:color="auto"/>
          </w:divBdr>
        </w:div>
        <w:div w:id="1083575817">
          <w:marLeft w:val="0"/>
          <w:marRight w:val="0"/>
          <w:marTop w:val="0"/>
          <w:marBottom w:val="0"/>
          <w:divBdr>
            <w:top w:val="none" w:sz="0" w:space="0" w:color="auto"/>
            <w:left w:val="none" w:sz="0" w:space="0" w:color="auto"/>
            <w:bottom w:val="none" w:sz="0" w:space="0" w:color="auto"/>
            <w:right w:val="none" w:sz="0" w:space="0" w:color="auto"/>
          </w:divBdr>
        </w:div>
        <w:div w:id="2031451979">
          <w:marLeft w:val="0"/>
          <w:marRight w:val="0"/>
          <w:marTop w:val="0"/>
          <w:marBottom w:val="0"/>
          <w:divBdr>
            <w:top w:val="none" w:sz="0" w:space="0" w:color="auto"/>
            <w:left w:val="none" w:sz="0" w:space="0" w:color="auto"/>
            <w:bottom w:val="none" w:sz="0" w:space="0" w:color="auto"/>
            <w:right w:val="none" w:sz="0" w:space="0" w:color="auto"/>
          </w:divBdr>
        </w:div>
        <w:div w:id="2144617073">
          <w:marLeft w:val="0"/>
          <w:marRight w:val="0"/>
          <w:marTop w:val="0"/>
          <w:marBottom w:val="0"/>
          <w:divBdr>
            <w:top w:val="none" w:sz="0" w:space="0" w:color="auto"/>
            <w:left w:val="none" w:sz="0" w:space="0" w:color="auto"/>
            <w:bottom w:val="none" w:sz="0" w:space="0" w:color="auto"/>
            <w:right w:val="none" w:sz="0" w:space="0" w:color="auto"/>
          </w:divBdr>
        </w:div>
        <w:div w:id="298729903">
          <w:marLeft w:val="0"/>
          <w:marRight w:val="0"/>
          <w:marTop w:val="0"/>
          <w:marBottom w:val="0"/>
          <w:divBdr>
            <w:top w:val="none" w:sz="0" w:space="0" w:color="auto"/>
            <w:left w:val="none" w:sz="0" w:space="0" w:color="auto"/>
            <w:bottom w:val="none" w:sz="0" w:space="0" w:color="auto"/>
            <w:right w:val="none" w:sz="0" w:space="0" w:color="auto"/>
          </w:divBdr>
        </w:div>
        <w:div w:id="2141603284">
          <w:marLeft w:val="0"/>
          <w:marRight w:val="0"/>
          <w:marTop w:val="0"/>
          <w:marBottom w:val="0"/>
          <w:divBdr>
            <w:top w:val="none" w:sz="0" w:space="0" w:color="auto"/>
            <w:left w:val="none" w:sz="0" w:space="0" w:color="auto"/>
            <w:bottom w:val="none" w:sz="0" w:space="0" w:color="auto"/>
            <w:right w:val="none" w:sz="0" w:space="0" w:color="auto"/>
          </w:divBdr>
        </w:div>
        <w:div w:id="1905722280">
          <w:marLeft w:val="0"/>
          <w:marRight w:val="0"/>
          <w:marTop w:val="0"/>
          <w:marBottom w:val="0"/>
          <w:divBdr>
            <w:top w:val="none" w:sz="0" w:space="0" w:color="auto"/>
            <w:left w:val="none" w:sz="0" w:space="0" w:color="auto"/>
            <w:bottom w:val="none" w:sz="0" w:space="0" w:color="auto"/>
            <w:right w:val="none" w:sz="0" w:space="0" w:color="auto"/>
          </w:divBdr>
        </w:div>
        <w:div w:id="1554123870">
          <w:marLeft w:val="0"/>
          <w:marRight w:val="0"/>
          <w:marTop w:val="0"/>
          <w:marBottom w:val="0"/>
          <w:divBdr>
            <w:top w:val="none" w:sz="0" w:space="0" w:color="auto"/>
            <w:left w:val="none" w:sz="0" w:space="0" w:color="auto"/>
            <w:bottom w:val="none" w:sz="0" w:space="0" w:color="auto"/>
            <w:right w:val="none" w:sz="0" w:space="0" w:color="auto"/>
          </w:divBdr>
        </w:div>
        <w:div w:id="222451816">
          <w:marLeft w:val="0"/>
          <w:marRight w:val="0"/>
          <w:marTop w:val="0"/>
          <w:marBottom w:val="0"/>
          <w:divBdr>
            <w:top w:val="none" w:sz="0" w:space="0" w:color="auto"/>
            <w:left w:val="none" w:sz="0" w:space="0" w:color="auto"/>
            <w:bottom w:val="none" w:sz="0" w:space="0" w:color="auto"/>
            <w:right w:val="none" w:sz="0" w:space="0" w:color="auto"/>
          </w:divBdr>
        </w:div>
        <w:div w:id="695429447">
          <w:marLeft w:val="0"/>
          <w:marRight w:val="0"/>
          <w:marTop w:val="0"/>
          <w:marBottom w:val="0"/>
          <w:divBdr>
            <w:top w:val="none" w:sz="0" w:space="0" w:color="auto"/>
            <w:left w:val="none" w:sz="0" w:space="0" w:color="auto"/>
            <w:bottom w:val="none" w:sz="0" w:space="0" w:color="auto"/>
            <w:right w:val="none" w:sz="0" w:space="0" w:color="auto"/>
          </w:divBdr>
        </w:div>
        <w:div w:id="1907255232">
          <w:marLeft w:val="0"/>
          <w:marRight w:val="0"/>
          <w:marTop w:val="0"/>
          <w:marBottom w:val="0"/>
          <w:divBdr>
            <w:top w:val="none" w:sz="0" w:space="0" w:color="auto"/>
            <w:left w:val="none" w:sz="0" w:space="0" w:color="auto"/>
            <w:bottom w:val="none" w:sz="0" w:space="0" w:color="auto"/>
            <w:right w:val="none" w:sz="0" w:space="0" w:color="auto"/>
          </w:divBdr>
        </w:div>
        <w:div w:id="1520005809">
          <w:marLeft w:val="0"/>
          <w:marRight w:val="0"/>
          <w:marTop w:val="0"/>
          <w:marBottom w:val="0"/>
          <w:divBdr>
            <w:top w:val="none" w:sz="0" w:space="0" w:color="auto"/>
            <w:left w:val="none" w:sz="0" w:space="0" w:color="auto"/>
            <w:bottom w:val="none" w:sz="0" w:space="0" w:color="auto"/>
            <w:right w:val="none" w:sz="0" w:space="0" w:color="auto"/>
          </w:divBdr>
        </w:div>
        <w:div w:id="203638474">
          <w:marLeft w:val="0"/>
          <w:marRight w:val="0"/>
          <w:marTop w:val="0"/>
          <w:marBottom w:val="0"/>
          <w:divBdr>
            <w:top w:val="none" w:sz="0" w:space="0" w:color="auto"/>
            <w:left w:val="none" w:sz="0" w:space="0" w:color="auto"/>
            <w:bottom w:val="none" w:sz="0" w:space="0" w:color="auto"/>
            <w:right w:val="none" w:sz="0" w:space="0" w:color="auto"/>
          </w:divBdr>
        </w:div>
        <w:div w:id="1104954553">
          <w:marLeft w:val="0"/>
          <w:marRight w:val="0"/>
          <w:marTop w:val="0"/>
          <w:marBottom w:val="0"/>
          <w:divBdr>
            <w:top w:val="none" w:sz="0" w:space="0" w:color="auto"/>
            <w:left w:val="none" w:sz="0" w:space="0" w:color="auto"/>
            <w:bottom w:val="none" w:sz="0" w:space="0" w:color="auto"/>
            <w:right w:val="none" w:sz="0" w:space="0" w:color="auto"/>
          </w:divBdr>
        </w:div>
        <w:div w:id="481629454">
          <w:marLeft w:val="0"/>
          <w:marRight w:val="0"/>
          <w:marTop w:val="0"/>
          <w:marBottom w:val="0"/>
          <w:divBdr>
            <w:top w:val="none" w:sz="0" w:space="0" w:color="auto"/>
            <w:left w:val="none" w:sz="0" w:space="0" w:color="auto"/>
            <w:bottom w:val="none" w:sz="0" w:space="0" w:color="auto"/>
            <w:right w:val="none" w:sz="0" w:space="0" w:color="auto"/>
          </w:divBdr>
        </w:div>
        <w:div w:id="1152603297">
          <w:marLeft w:val="0"/>
          <w:marRight w:val="0"/>
          <w:marTop w:val="0"/>
          <w:marBottom w:val="0"/>
          <w:divBdr>
            <w:top w:val="none" w:sz="0" w:space="0" w:color="auto"/>
            <w:left w:val="none" w:sz="0" w:space="0" w:color="auto"/>
            <w:bottom w:val="none" w:sz="0" w:space="0" w:color="auto"/>
            <w:right w:val="none" w:sz="0" w:space="0" w:color="auto"/>
          </w:divBdr>
        </w:div>
        <w:div w:id="874150021">
          <w:marLeft w:val="0"/>
          <w:marRight w:val="0"/>
          <w:marTop w:val="0"/>
          <w:marBottom w:val="0"/>
          <w:divBdr>
            <w:top w:val="none" w:sz="0" w:space="0" w:color="auto"/>
            <w:left w:val="none" w:sz="0" w:space="0" w:color="auto"/>
            <w:bottom w:val="none" w:sz="0" w:space="0" w:color="auto"/>
            <w:right w:val="none" w:sz="0" w:space="0" w:color="auto"/>
          </w:divBdr>
        </w:div>
        <w:div w:id="914582597">
          <w:marLeft w:val="0"/>
          <w:marRight w:val="0"/>
          <w:marTop w:val="0"/>
          <w:marBottom w:val="0"/>
          <w:divBdr>
            <w:top w:val="none" w:sz="0" w:space="0" w:color="auto"/>
            <w:left w:val="none" w:sz="0" w:space="0" w:color="auto"/>
            <w:bottom w:val="none" w:sz="0" w:space="0" w:color="auto"/>
            <w:right w:val="none" w:sz="0" w:space="0" w:color="auto"/>
          </w:divBdr>
        </w:div>
        <w:div w:id="697849496">
          <w:marLeft w:val="0"/>
          <w:marRight w:val="0"/>
          <w:marTop w:val="0"/>
          <w:marBottom w:val="0"/>
          <w:divBdr>
            <w:top w:val="none" w:sz="0" w:space="0" w:color="auto"/>
            <w:left w:val="none" w:sz="0" w:space="0" w:color="auto"/>
            <w:bottom w:val="none" w:sz="0" w:space="0" w:color="auto"/>
            <w:right w:val="none" w:sz="0" w:space="0" w:color="auto"/>
          </w:divBdr>
        </w:div>
        <w:div w:id="702902746">
          <w:marLeft w:val="0"/>
          <w:marRight w:val="0"/>
          <w:marTop w:val="0"/>
          <w:marBottom w:val="0"/>
          <w:divBdr>
            <w:top w:val="none" w:sz="0" w:space="0" w:color="auto"/>
            <w:left w:val="none" w:sz="0" w:space="0" w:color="auto"/>
            <w:bottom w:val="none" w:sz="0" w:space="0" w:color="auto"/>
            <w:right w:val="none" w:sz="0" w:space="0" w:color="auto"/>
          </w:divBdr>
        </w:div>
        <w:div w:id="1826626622">
          <w:marLeft w:val="0"/>
          <w:marRight w:val="0"/>
          <w:marTop w:val="0"/>
          <w:marBottom w:val="0"/>
          <w:divBdr>
            <w:top w:val="none" w:sz="0" w:space="0" w:color="auto"/>
            <w:left w:val="none" w:sz="0" w:space="0" w:color="auto"/>
            <w:bottom w:val="none" w:sz="0" w:space="0" w:color="auto"/>
            <w:right w:val="none" w:sz="0" w:space="0" w:color="auto"/>
          </w:divBdr>
        </w:div>
        <w:div w:id="392235470">
          <w:marLeft w:val="0"/>
          <w:marRight w:val="0"/>
          <w:marTop w:val="0"/>
          <w:marBottom w:val="0"/>
          <w:divBdr>
            <w:top w:val="none" w:sz="0" w:space="0" w:color="auto"/>
            <w:left w:val="none" w:sz="0" w:space="0" w:color="auto"/>
            <w:bottom w:val="none" w:sz="0" w:space="0" w:color="auto"/>
            <w:right w:val="none" w:sz="0" w:space="0" w:color="auto"/>
          </w:divBdr>
        </w:div>
        <w:div w:id="1094060379">
          <w:marLeft w:val="0"/>
          <w:marRight w:val="0"/>
          <w:marTop w:val="0"/>
          <w:marBottom w:val="0"/>
          <w:divBdr>
            <w:top w:val="none" w:sz="0" w:space="0" w:color="auto"/>
            <w:left w:val="none" w:sz="0" w:space="0" w:color="auto"/>
            <w:bottom w:val="none" w:sz="0" w:space="0" w:color="auto"/>
            <w:right w:val="none" w:sz="0" w:space="0" w:color="auto"/>
          </w:divBdr>
        </w:div>
        <w:div w:id="1910186126">
          <w:marLeft w:val="0"/>
          <w:marRight w:val="0"/>
          <w:marTop w:val="0"/>
          <w:marBottom w:val="0"/>
          <w:divBdr>
            <w:top w:val="none" w:sz="0" w:space="0" w:color="auto"/>
            <w:left w:val="none" w:sz="0" w:space="0" w:color="auto"/>
            <w:bottom w:val="none" w:sz="0" w:space="0" w:color="auto"/>
            <w:right w:val="none" w:sz="0" w:space="0" w:color="auto"/>
          </w:divBdr>
        </w:div>
        <w:div w:id="2083526155">
          <w:marLeft w:val="0"/>
          <w:marRight w:val="0"/>
          <w:marTop w:val="0"/>
          <w:marBottom w:val="0"/>
          <w:divBdr>
            <w:top w:val="none" w:sz="0" w:space="0" w:color="auto"/>
            <w:left w:val="none" w:sz="0" w:space="0" w:color="auto"/>
            <w:bottom w:val="none" w:sz="0" w:space="0" w:color="auto"/>
            <w:right w:val="none" w:sz="0" w:space="0" w:color="auto"/>
          </w:divBdr>
        </w:div>
        <w:div w:id="711346657">
          <w:marLeft w:val="0"/>
          <w:marRight w:val="0"/>
          <w:marTop w:val="0"/>
          <w:marBottom w:val="0"/>
          <w:divBdr>
            <w:top w:val="none" w:sz="0" w:space="0" w:color="auto"/>
            <w:left w:val="none" w:sz="0" w:space="0" w:color="auto"/>
            <w:bottom w:val="none" w:sz="0" w:space="0" w:color="auto"/>
            <w:right w:val="none" w:sz="0" w:space="0" w:color="auto"/>
          </w:divBdr>
        </w:div>
        <w:div w:id="1707414166">
          <w:marLeft w:val="0"/>
          <w:marRight w:val="0"/>
          <w:marTop w:val="0"/>
          <w:marBottom w:val="0"/>
          <w:divBdr>
            <w:top w:val="none" w:sz="0" w:space="0" w:color="auto"/>
            <w:left w:val="none" w:sz="0" w:space="0" w:color="auto"/>
            <w:bottom w:val="none" w:sz="0" w:space="0" w:color="auto"/>
            <w:right w:val="none" w:sz="0" w:space="0" w:color="auto"/>
          </w:divBdr>
        </w:div>
        <w:div w:id="434398211">
          <w:marLeft w:val="0"/>
          <w:marRight w:val="0"/>
          <w:marTop w:val="0"/>
          <w:marBottom w:val="0"/>
          <w:divBdr>
            <w:top w:val="none" w:sz="0" w:space="0" w:color="auto"/>
            <w:left w:val="none" w:sz="0" w:space="0" w:color="auto"/>
            <w:bottom w:val="none" w:sz="0" w:space="0" w:color="auto"/>
            <w:right w:val="none" w:sz="0" w:space="0" w:color="auto"/>
          </w:divBdr>
        </w:div>
        <w:div w:id="1625382803">
          <w:marLeft w:val="0"/>
          <w:marRight w:val="0"/>
          <w:marTop w:val="0"/>
          <w:marBottom w:val="0"/>
          <w:divBdr>
            <w:top w:val="none" w:sz="0" w:space="0" w:color="auto"/>
            <w:left w:val="none" w:sz="0" w:space="0" w:color="auto"/>
            <w:bottom w:val="none" w:sz="0" w:space="0" w:color="auto"/>
            <w:right w:val="none" w:sz="0" w:space="0" w:color="auto"/>
          </w:divBdr>
        </w:div>
        <w:div w:id="689139101">
          <w:marLeft w:val="0"/>
          <w:marRight w:val="0"/>
          <w:marTop w:val="0"/>
          <w:marBottom w:val="0"/>
          <w:divBdr>
            <w:top w:val="none" w:sz="0" w:space="0" w:color="auto"/>
            <w:left w:val="none" w:sz="0" w:space="0" w:color="auto"/>
            <w:bottom w:val="none" w:sz="0" w:space="0" w:color="auto"/>
            <w:right w:val="none" w:sz="0" w:space="0" w:color="auto"/>
          </w:divBdr>
        </w:div>
        <w:div w:id="1271627084">
          <w:marLeft w:val="0"/>
          <w:marRight w:val="0"/>
          <w:marTop w:val="0"/>
          <w:marBottom w:val="0"/>
          <w:divBdr>
            <w:top w:val="none" w:sz="0" w:space="0" w:color="auto"/>
            <w:left w:val="none" w:sz="0" w:space="0" w:color="auto"/>
            <w:bottom w:val="none" w:sz="0" w:space="0" w:color="auto"/>
            <w:right w:val="none" w:sz="0" w:space="0" w:color="auto"/>
          </w:divBdr>
        </w:div>
        <w:div w:id="208282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raskevask@hot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5A86-2C77-184B-B840-4562838E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5375</Words>
  <Characters>30641</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35945</CharactersWithSpaces>
  <SharedDoc>false</SharedDoc>
  <HLinks>
    <vt:vector size="6" baseType="variant">
      <vt:variant>
        <vt:i4>6488142</vt:i4>
      </vt:variant>
      <vt:variant>
        <vt:i4>0</vt:i4>
      </vt:variant>
      <vt:variant>
        <vt:i4>0</vt:i4>
      </vt:variant>
      <vt:variant>
        <vt:i4>5</vt:i4>
      </vt:variant>
      <vt:variant>
        <vt:lpwstr>mailto:paraskevask@hotmail.com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Paraskevas, Kosmas</dc:creator>
  <cp:lastModifiedBy>Na Ma</cp:lastModifiedBy>
  <cp:revision>2</cp:revision>
  <cp:lastPrinted>2017-03-09T11:32:00Z</cp:lastPrinted>
  <dcterms:created xsi:type="dcterms:W3CDTF">2017-03-22T03:47:00Z</dcterms:created>
  <dcterms:modified xsi:type="dcterms:W3CDTF">2017-03-22T03:47:00Z</dcterms:modified>
</cp:coreProperties>
</file>