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74BC6" w14:textId="26F74650" w:rsidR="00566F15" w:rsidRPr="00FB1E43" w:rsidRDefault="00566F15" w:rsidP="00C20368">
      <w:pPr>
        <w:adjustRightInd w:val="0"/>
        <w:snapToGrid w:val="0"/>
        <w:spacing w:after="0" w:line="360" w:lineRule="auto"/>
        <w:jc w:val="both"/>
        <w:rPr>
          <w:rFonts w:ascii="Book Antiqua" w:hAnsi="Book Antiqua"/>
          <w:b/>
          <w:sz w:val="24"/>
          <w:szCs w:val="24"/>
        </w:rPr>
      </w:pPr>
      <w:bookmarkStart w:id="0" w:name="OLE_LINK458"/>
      <w:bookmarkStart w:id="1" w:name="OLE_LINK462"/>
      <w:bookmarkStart w:id="2" w:name="OLE_LINK478"/>
      <w:bookmarkStart w:id="3" w:name="OLE_LINK661"/>
      <w:bookmarkStart w:id="4" w:name="OLE_LINK663"/>
      <w:bookmarkStart w:id="5" w:name="OLE_LINK838"/>
      <w:r w:rsidRPr="00FB1E43">
        <w:rPr>
          <w:rFonts w:ascii="Book Antiqua" w:hAnsi="Book Antiqua"/>
          <w:b/>
          <w:sz w:val="24"/>
          <w:szCs w:val="24"/>
        </w:rPr>
        <w:t xml:space="preserve">Name of Journal: </w:t>
      </w:r>
      <w:r w:rsidRPr="00FB1E43">
        <w:rPr>
          <w:rFonts w:ascii="Book Antiqua" w:eastAsia="Book Antiqua" w:hAnsi="Book Antiqua" w:cs="Book Antiqua"/>
          <w:b/>
          <w:i/>
          <w:sz w:val="24"/>
          <w:szCs w:val="24"/>
        </w:rPr>
        <w:t>World</w:t>
      </w:r>
      <w:r w:rsidRPr="00FB1E43">
        <w:rPr>
          <w:rFonts w:ascii="Book Antiqua" w:eastAsia="Book Antiqua" w:hAnsi="Book Antiqua" w:cs="Book Antiqua"/>
          <w:b/>
          <w:i/>
          <w:spacing w:val="12"/>
          <w:sz w:val="24"/>
          <w:szCs w:val="24"/>
        </w:rPr>
        <w:t xml:space="preserve"> </w:t>
      </w:r>
      <w:r w:rsidRPr="00FB1E43">
        <w:rPr>
          <w:rFonts w:ascii="Book Antiqua" w:eastAsia="Book Antiqua" w:hAnsi="Book Antiqua" w:cs="Book Antiqua"/>
          <w:b/>
          <w:i/>
          <w:sz w:val="24"/>
          <w:szCs w:val="24"/>
        </w:rPr>
        <w:t>Journal</w:t>
      </w:r>
      <w:r w:rsidRPr="00FB1E43">
        <w:rPr>
          <w:rFonts w:ascii="Book Antiqua" w:eastAsia="Book Antiqua" w:hAnsi="Book Antiqua" w:cs="Book Antiqua"/>
          <w:b/>
          <w:i/>
          <w:spacing w:val="14"/>
          <w:sz w:val="24"/>
          <w:szCs w:val="24"/>
        </w:rPr>
        <w:t xml:space="preserve"> </w:t>
      </w:r>
      <w:r w:rsidRPr="00FB1E43">
        <w:rPr>
          <w:rFonts w:ascii="Book Antiqua" w:eastAsia="Book Antiqua" w:hAnsi="Book Antiqua" w:cs="Book Antiqua"/>
          <w:b/>
          <w:i/>
          <w:sz w:val="24"/>
          <w:szCs w:val="24"/>
        </w:rPr>
        <w:t>of</w:t>
      </w:r>
      <w:r w:rsidRPr="00FB1E43">
        <w:rPr>
          <w:rFonts w:ascii="Book Antiqua" w:eastAsia="Book Antiqua" w:hAnsi="Book Antiqua" w:cs="Book Antiqua"/>
          <w:b/>
          <w:i/>
          <w:spacing w:val="6"/>
          <w:sz w:val="24"/>
          <w:szCs w:val="24"/>
        </w:rPr>
        <w:t xml:space="preserve"> </w:t>
      </w:r>
      <w:r w:rsidRPr="00FB1E43">
        <w:rPr>
          <w:rFonts w:ascii="Book Antiqua" w:eastAsia="Book Antiqua" w:hAnsi="Book Antiqua" w:cs="Book Antiqua"/>
          <w:b/>
          <w:i/>
          <w:w w:val="102"/>
          <w:sz w:val="24"/>
          <w:szCs w:val="24"/>
        </w:rPr>
        <w:t>Gast</w:t>
      </w:r>
      <w:r w:rsidRPr="00FB1E43">
        <w:rPr>
          <w:rFonts w:ascii="Book Antiqua" w:eastAsia="Book Antiqua" w:hAnsi="Book Antiqua" w:cs="Book Antiqua"/>
          <w:b/>
          <w:i/>
          <w:spacing w:val="-2"/>
          <w:w w:val="102"/>
          <w:sz w:val="24"/>
          <w:szCs w:val="24"/>
        </w:rPr>
        <w:t>r</w:t>
      </w:r>
      <w:r w:rsidR="00A3724C">
        <w:rPr>
          <w:rFonts w:ascii="Book Antiqua" w:eastAsia="Book Antiqua" w:hAnsi="Book Antiqua" w:cs="Book Antiqua"/>
          <w:b/>
          <w:i/>
          <w:w w:val="102"/>
          <w:sz w:val="24"/>
          <w:szCs w:val="24"/>
        </w:rPr>
        <w:t>ointestinal</w:t>
      </w:r>
      <w:r w:rsidR="00A3724C">
        <w:rPr>
          <w:rFonts w:ascii="Book Antiqua" w:hAnsi="Book Antiqua" w:cs="Book Antiqua" w:hint="eastAsia"/>
          <w:b/>
          <w:i/>
          <w:w w:val="102"/>
          <w:sz w:val="24"/>
          <w:szCs w:val="24"/>
          <w:lang w:eastAsia="zh-CN"/>
        </w:rPr>
        <w:t xml:space="preserve"> </w:t>
      </w:r>
      <w:r w:rsidRPr="00FB1E43">
        <w:rPr>
          <w:rFonts w:ascii="Book Antiqua" w:eastAsia="Book Antiqua" w:hAnsi="Book Antiqua" w:cs="Book Antiqua"/>
          <w:b/>
          <w:i/>
          <w:w w:val="102"/>
          <w:sz w:val="24"/>
          <w:szCs w:val="24"/>
        </w:rPr>
        <w:t>Endoscopy</w:t>
      </w:r>
    </w:p>
    <w:p w14:paraId="3702AA9F" w14:textId="644320B5" w:rsidR="00566F15" w:rsidRPr="00FB1E43" w:rsidRDefault="00566F15" w:rsidP="00C20368">
      <w:pPr>
        <w:adjustRightInd w:val="0"/>
        <w:snapToGrid w:val="0"/>
        <w:spacing w:after="0" w:line="360" w:lineRule="auto"/>
        <w:jc w:val="both"/>
        <w:rPr>
          <w:rFonts w:ascii="Book Antiqua" w:hAnsi="Book Antiqua"/>
          <w:b/>
          <w:sz w:val="24"/>
          <w:szCs w:val="24"/>
          <w:lang w:eastAsia="zh-CN"/>
        </w:rPr>
      </w:pPr>
      <w:r w:rsidRPr="00FB1E43">
        <w:rPr>
          <w:rFonts w:ascii="Book Antiqua" w:hAnsi="Book Antiqua"/>
          <w:b/>
          <w:sz w:val="24"/>
          <w:szCs w:val="24"/>
        </w:rPr>
        <w:t xml:space="preserve">Manuscript NO: </w:t>
      </w:r>
      <w:r w:rsidRPr="00FB1E43">
        <w:rPr>
          <w:rFonts w:ascii="Book Antiqua" w:hAnsi="Book Antiqua" w:hint="eastAsia"/>
          <w:b/>
          <w:sz w:val="24"/>
          <w:szCs w:val="24"/>
          <w:lang w:eastAsia="zh-CN"/>
        </w:rPr>
        <w:t>32309</w:t>
      </w:r>
    </w:p>
    <w:p w14:paraId="7C58585F" w14:textId="31DE9EF3" w:rsidR="00566F15" w:rsidRPr="00FB1E43" w:rsidRDefault="00566F15" w:rsidP="00C20368">
      <w:pPr>
        <w:adjustRightInd w:val="0"/>
        <w:snapToGrid w:val="0"/>
        <w:spacing w:after="0" w:line="360" w:lineRule="auto"/>
        <w:jc w:val="both"/>
        <w:rPr>
          <w:rFonts w:ascii="Book Antiqua" w:hAnsi="Book Antiqua"/>
          <w:b/>
          <w:sz w:val="24"/>
          <w:szCs w:val="24"/>
        </w:rPr>
      </w:pPr>
      <w:bookmarkStart w:id="6" w:name="OLE_LINK1617"/>
      <w:bookmarkStart w:id="7" w:name="OLE_LINK1618"/>
      <w:r w:rsidRPr="00FB1E43">
        <w:rPr>
          <w:rFonts w:ascii="Book Antiqua" w:hAnsi="Book Antiqua"/>
          <w:b/>
          <w:sz w:val="24"/>
          <w:szCs w:val="24"/>
        </w:rPr>
        <w:t xml:space="preserve">Manuscript Type: </w:t>
      </w:r>
      <w:bookmarkEnd w:id="6"/>
      <w:bookmarkEnd w:id="7"/>
      <w:r w:rsidRPr="00FB1E43">
        <w:rPr>
          <w:rFonts w:ascii="Book Antiqua" w:eastAsia="Book Antiqua" w:hAnsi="Book Antiqua" w:cs="Book Antiqua"/>
          <w:b/>
          <w:w w:val="102"/>
          <w:sz w:val="24"/>
          <w:szCs w:val="24"/>
        </w:rPr>
        <w:t>Review</w:t>
      </w:r>
    </w:p>
    <w:bookmarkEnd w:id="0"/>
    <w:bookmarkEnd w:id="1"/>
    <w:bookmarkEnd w:id="2"/>
    <w:bookmarkEnd w:id="3"/>
    <w:bookmarkEnd w:id="4"/>
    <w:bookmarkEnd w:id="5"/>
    <w:p w14:paraId="2C577CB1" w14:textId="77777777" w:rsidR="00566F15" w:rsidRPr="00FB1E43" w:rsidRDefault="00566F15" w:rsidP="00C20368">
      <w:pPr>
        <w:spacing w:after="0" w:line="360" w:lineRule="auto"/>
        <w:jc w:val="both"/>
        <w:rPr>
          <w:rFonts w:ascii="Book Antiqua" w:hAnsi="Book Antiqua" w:cs="Garamond"/>
          <w:b/>
          <w:bCs/>
          <w:spacing w:val="-6"/>
          <w:sz w:val="24"/>
          <w:szCs w:val="24"/>
          <w:lang w:eastAsia="zh-CN"/>
        </w:rPr>
      </w:pPr>
    </w:p>
    <w:p w14:paraId="6945620B" w14:textId="3949E06D" w:rsidR="00566F15" w:rsidRPr="00FB1E43" w:rsidRDefault="00B54257" w:rsidP="00C20368">
      <w:pPr>
        <w:spacing w:after="0" w:line="360" w:lineRule="auto"/>
        <w:jc w:val="both"/>
        <w:rPr>
          <w:rFonts w:ascii="Book Antiqua" w:eastAsia="Garamond" w:hAnsi="Book Antiqua" w:cs="Garamond"/>
          <w:b/>
          <w:bCs/>
          <w:spacing w:val="-6"/>
          <w:sz w:val="24"/>
          <w:szCs w:val="24"/>
        </w:rPr>
      </w:pPr>
      <w:bookmarkStart w:id="8" w:name="OLE_LINK833"/>
      <w:bookmarkStart w:id="9" w:name="OLE_LINK834"/>
      <w:r w:rsidRPr="00FB1E43">
        <w:rPr>
          <w:rFonts w:ascii="Book Antiqua" w:eastAsia="Garamond" w:hAnsi="Book Antiqua" w:cs="Garamond"/>
          <w:b/>
          <w:bCs/>
          <w:spacing w:val="-6"/>
          <w:sz w:val="24"/>
          <w:szCs w:val="24"/>
        </w:rPr>
        <w:t xml:space="preserve">Terahertz </w:t>
      </w:r>
      <w:r w:rsidR="00566F15" w:rsidRPr="00FB1E43">
        <w:rPr>
          <w:rFonts w:ascii="Book Antiqua" w:eastAsia="Garamond" w:hAnsi="Book Antiqua" w:cs="Garamond"/>
          <w:b/>
          <w:bCs/>
          <w:spacing w:val="-6"/>
          <w:sz w:val="24"/>
          <w:szCs w:val="24"/>
        </w:rPr>
        <w:t>endoscopic imaging for colorectal cancer detection</w:t>
      </w:r>
      <w:r w:rsidR="00566F15" w:rsidRPr="00FB1E43">
        <w:rPr>
          <w:rFonts w:ascii="Book Antiqua" w:hAnsi="Book Antiqua" w:cs="Garamond" w:hint="eastAsia"/>
          <w:b/>
          <w:bCs/>
          <w:spacing w:val="-6"/>
          <w:sz w:val="24"/>
          <w:szCs w:val="24"/>
          <w:lang w:eastAsia="zh-CN"/>
        </w:rPr>
        <w:t>:</w:t>
      </w:r>
      <w:r w:rsidR="00566F15" w:rsidRPr="00FB1E43">
        <w:rPr>
          <w:rFonts w:ascii="Book Antiqua" w:eastAsia="Garamond" w:hAnsi="Book Antiqua" w:cs="Garamond"/>
          <w:b/>
          <w:bCs/>
          <w:spacing w:val="-6"/>
          <w:sz w:val="24"/>
          <w:szCs w:val="24"/>
        </w:rPr>
        <w:t xml:space="preserve"> Current status and future perspectives</w:t>
      </w:r>
    </w:p>
    <w:bookmarkEnd w:id="8"/>
    <w:bookmarkEnd w:id="9"/>
    <w:p w14:paraId="1E42F9FE" w14:textId="77777777" w:rsidR="00A67DFF" w:rsidRPr="00FB1E43" w:rsidRDefault="00A67DFF" w:rsidP="00C20368">
      <w:pPr>
        <w:spacing w:after="0" w:line="360" w:lineRule="auto"/>
        <w:jc w:val="both"/>
        <w:rPr>
          <w:rFonts w:ascii="Book Antiqua" w:hAnsi="Book Antiqua" w:cs="Book Antiqua"/>
          <w:b/>
          <w:bCs/>
          <w:sz w:val="24"/>
          <w:szCs w:val="24"/>
          <w:lang w:eastAsia="zh-CN"/>
        </w:rPr>
      </w:pPr>
    </w:p>
    <w:p w14:paraId="6CC6326C" w14:textId="5C061A67" w:rsidR="00B54257" w:rsidRPr="00FB1E43" w:rsidRDefault="00A67DFF" w:rsidP="00C20368">
      <w:pPr>
        <w:spacing w:after="0" w:line="360" w:lineRule="auto"/>
        <w:jc w:val="both"/>
        <w:rPr>
          <w:rFonts w:ascii="Book Antiqua" w:hAnsi="Book Antiqua"/>
          <w:sz w:val="24"/>
          <w:szCs w:val="24"/>
          <w:lang w:eastAsia="zh-CN"/>
        </w:rPr>
      </w:pPr>
      <w:proofErr w:type="spellStart"/>
      <w:r w:rsidRPr="00FB1E43">
        <w:rPr>
          <w:rFonts w:ascii="Book Antiqua" w:eastAsia="Book Antiqua" w:hAnsi="Book Antiqua" w:cs="Book Antiqua"/>
          <w:bCs/>
          <w:sz w:val="24"/>
          <w:szCs w:val="24"/>
        </w:rPr>
        <w:t>Doradla</w:t>
      </w:r>
      <w:proofErr w:type="spellEnd"/>
      <w:r w:rsidRPr="00FB1E43">
        <w:rPr>
          <w:rFonts w:ascii="Book Antiqua" w:hAnsi="Book Antiqua" w:cs="Book Antiqua" w:hint="eastAsia"/>
          <w:bCs/>
          <w:sz w:val="24"/>
          <w:szCs w:val="24"/>
          <w:lang w:eastAsia="zh-CN"/>
        </w:rPr>
        <w:t xml:space="preserve"> P </w:t>
      </w:r>
      <w:r w:rsidRPr="00FB1E43">
        <w:rPr>
          <w:rFonts w:ascii="Book Antiqua" w:hAnsi="Book Antiqua" w:cs="Book Antiqua" w:hint="eastAsia"/>
          <w:bCs/>
          <w:i/>
          <w:sz w:val="24"/>
          <w:szCs w:val="24"/>
          <w:lang w:eastAsia="zh-CN"/>
        </w:rPr>
        <w:t>et al</w:t>
      </w:r>
      <w:r w:rsidRPr="00FB1E43">
        <w:rPr>
          <w:rFonts w:ascii="Book Antiqua" w:hAnsi="Book Antiqua" w:cs="Book Antiqua" w:hint="eastAsia"/>
          <w:bCs/>
          <w:sz w:val="24"/>
          <w:szCs w:val="24"/>
          <w:lang w:eastAsia="zh-CN"/>
        </w:rPr>
        <w:t xml:space="preserve">. </w:t>
      </w:r>
      <w:r w:rsidRPr="00FB1E43">
        <w:rPr>
          <w:rFonts w:ascii="Book Antiqua" w:eastAsia="Garamond" w:hAnsi="Book Antiqua" w:cs="Garamond"/>
          <w:bCs/>
          <w:spacing w:val="-6"/>
          <w:sz w:val="24"/>
          <w:szCs w:val="24"/>
        </w:rPr>
        <w:t xml:space="preserve">Terahertz endoscopic imaging for </w:t>
      </w:r>
      <w:r w:rsidRPr="00FB1E43">
        <w:rPr>
          <w:rFonts w:ascii="Book Antiqua" w:hAnsi="Book Antiqua" w:cs="Garamond" w:hint="eastAsia"/>
          <w:bCs/>
          <w:spacing w:val="-6"/>
          <w:sz w:val="24"/>
          <w:szCs w:val="24"/>
          <w:lang w:eastAsia="zh-CN"/>
        </w:rPr>
        <w:t>CRC</w:t>
      </w:r>
      <w:r w:rsidRPr="00FB1E43">
        <w:rPr>
          <w:rFonts w:ascii="Book Antiqua" w:eastAsia="Garamond" w:hAnsi="Book Antiqua" w:cs="Garamond"/>
          <w:bCs/>
          <w:spacing w:val="-6"/>
          <w:sz w:val="24"/>
          <w:szCs w:val="24"/>
        </w:rPr>
        <w:t xml:space="preserve"> detection</w:t>
      </w:r>
    </w:p>
    <w:p w14:paraId="712FCFA3" w14:textId="77777777" w:rsidR="00A67DFF" w:rsidRPr="00FB1E43" w:rsidRDefault="00A67DFF" w:rsidP="00C20368">
      <w:pPr>
        <w:spacing w:after="0" w:line="360" w:lineRule="auto"/>
        <w:jc w:val="both"/>
        <w:rPr>
          <w:rFonts w:ascii="Book Antiqua" w:hAnsi="Book Antiqua" w:cs="Book Antiqua"/>
          <w:b/>
          <w:bCs/>
          <w:sz w:val="24"/>
          <w:szCs w:val="24"/>
          <w:lang w:eastAsia="zh-CN"/>
        </w:rPr>
      </w:pPr>
    </w:p>
    <w:p w14:paraId="0A8958B1" w14:textId="691404E9" w:rsidR="00B54257" w:rsidRPr="00FB1E43" w:rsidRDefault="00B54257" w:rsidP="00C20368">
      <w:pPr>
        <w:spacing w:after="0" w:line="360" w:lineRule="auto"/>
        <w:jc w:val="both"/>
        <w:rPr>
          <w:rFonts w:ascii="Book Antiqua" w:eastAsia="Book Antiqua" w:hAnsi="Book Antiqua" w:cs="Book Antiqua"/>
          <w:sz w:val="24"/>
          <w:szCs w:val="24"/>
        </w:rPr>
      </w:pPr>
      <w:proofErr w:type="spellStart"/>
      <w:r w:rsidRPr="00FB1E43">
        <w:rPr>
          <w:rFonts w:ascii="Book Antiqua" w:eastAsia="Book Antiqua" w:hAnsi="Book Antiqua" w:cs="Book Antiqua"/>
          <w:b/>
          <w:bCs/>
          <w:sz w:val="24"/>
          <w:szCs w:val="24"/>
        </w:rPr>
        <w:t>Pallavi</w:t>
      </w:r>
      <w:proofErr w:type="spellEnd"/>
      <w:r w:rsidRPr="00FB1E43">
        <w:rPr>
          <w:rFonts w:ascii="Book Antiqua" w:eastAsia="Book Antiqua" w:hAnsi="Book Antiqua" w:cs="Book Antiqua"/>
          <w:b/>
          <w:bCs/>
          <w:sz w:val="24"/>
          <w:szCs w:val="24"/>
        </w:rPr>
        <w:t xml:space="preserve"> </w:t>
      </w:r>
      <w:proofErr w:type="spellStart"/>
      <w:r w:rsidR="00A67DFF" w:rsidRPr="00FB1E43">
        <w:rPr>
          <w:rFonts w:ascii="Book Antiqua" w:eastAsia="Book Antiqua" w:hAnsi="Book Antiqua" w:cs="Book Antiqua"/>
          <w:b/>
          <w:bCs/>
          <w:sz w:val="24"/>
          <w:szCs w:val="24"/>
        </w:rPr>
        <w:t>Doradla</w:t>
      </w:r>
      <w:proofErr w:type="spellEnd"/>
      <w:r w:rsidRPr="00FB1E43">
        <w:rPr>
          <w:rFonts w:ascii="Book Antiqua" w:eastAsia="Book Antiqua" w:hAnsi="Book Antiqua" w:cs="Book Antiqua"/>
          <w:b/>
          <w:bCs/>
          <w:sz w:val="24"/>
          <w:szCs w:val="24"/>
        </w:rPr>
        <w:t>,</w:t>
      </w:r>
      <w:r w:rsidRPr="00FB1E43">
        <w:rPr>
          <w:rFonts w:ascii="Book Antiqua" w:eastAsia="Book Antiqua" w:hAnsi="Book Antiqua" w:cs="Book Antiqua"/>
          <w:b/>
          <w:bCs/>
          <w:spacing w:val="22"/>
          <w:sz w:val="24"/>
          <w:szCs w:val="24"/>
        </w:rPr>
        <w:t xml:space="preserve"> </w:t>
      </w:r>
      <w:r w:rsidR="00DD18DE">
        <w:rPr>
          <w:rFonts w:ascii="Book Antiqua" w:eastAsia="Book Antiqua" w:hAnsi="Book Antiqua" w:cs="Book Antiqua"/>
          <w:b/>
          <w:bCs/>
          <w:sz w:val="24"/>
          <w:szCs w:val="24"/>
        </w:rPr>
        <w:t>Cecil</w:t>
      </w:r>
      <w:r w:rsidR="00061F44">
        <w:rPr>
          <w:rFonts w:ascii="Book Antiqua" w:eastAsia="Book Antiqua" w:hAnsi="Book Antiqua" w:cs="Book Antiqua"/>
          <w:b/>
          <w:bCs/>
          <w:sz w:val="24"/>
          <w:szCs w:val="24"/>
        </w:rPr>
        <w:t xml:space="preserve"> </w:t>
      </w:r>
      <w:r w:rsidRPr="00FB1E43">
        <w:rPr>
          <w:rFonts w:ascii="Book Antiqua" w:eastAsia="Book Antiqua" w:hAnsi="Book Antiqua" w:cs="Book Antiqua"/>
          <w:b/>
          <w:bCs/>
          <w:sz w:val="24"/>
          <w:szCs w:val="24"/>
        </w:rPr>
        <w:t>Joseph,</w:t>
      </w:r>
      <w:r w:rsidRPr="00FB1E43">
        <w:rPr>
          <w:rFonts w:ascii="Book Antiqua" w:eastAsia="Book Antiqua" w:hAnsi="Book Antiqua" w:cs="Book Antiqua"/>
          <w:b/>
          <w:bCs/>
          <w:spacing w:val="22"/>
          <w:sz w:val="24"/>
          <w:szCs w:val="24"/>
        </w:rPr>
        <w:t xml:space="preserve"> </w:t>
      </w:r>
      <w:r w:rsidRPr="00FB1E43">
        <w:rPr>
          <w:rFonts w:ascii="Book Antiqua" w:eastAsia="Book Antiqua" w:hAnsi="Book Antiqua" w:cs="Book Antiqua"/>
          <w:b/>
          <w:bCs/>
          <w:spacing w:val="3"/>
          <w:sz w:val="24"/>
          <w:szCs w:val="24"/>
        </w:rPr>
        <w:t>Robert Giles</w:t>
      </w:r>
    </w:p>
    <w:p w14:paraId="521C30BA" w14:textId="77777777" w:rsidR="00B54257" w:rsidRPr="00FB1E43" w:rsidRDefault="00B54257" w:rsidP="00C20368">
      <w:pPr>
        <w:spacing w:after="0" w:line="360" w:lineRule="auto"/>
        <w:jc w:val="both"/>
        <w:rPr>
          <w:rFonts w:ascii="Book Antiqua" w:hAnsi="Book Antiqua"/>
          <w:sz w:val="24"/>
          <w:szCs w:val="24"/>
        </w:rPr>
      </w:pPr>
    </w:p>
    <w:p w14:paraId="1D56C2A7" w14:textId="0E03D9EB" w:rsidR="00B54257" w:rsidRPr="00FB1E43" w:rsidRDefault="00B54257" w:rsidP="00C20368">
      <w:pPr>
        <w:spacing w:after="0" w:line="360" w:lineRule="auto"/>
        <w:jc w:val="both"/>
        <w:rPr>
          <w:rFonts w:ascii="Book Antiqua" w:hAnsi="Book Antiqua" w:cs="Book Antiqua"/>
          <w:sz w:val="24"/>
          <w:szCs w:val="24"/>
          <w:lang w:eastAsia="zh-CN"/>
        </w:rPr>
      </w:pPr>
      <w:proofErr w:type="spellStart"/>
      <w:r w:rsidRPr="00FB1E43">
        <w:rPr>
          <w:rFonts w:ascii="Book Antiqua" w:eastAsia="Book Antiqua" w:hAnsi="Book Antiqua" w:cs="Book Antiqua"/>
          <w:b/>
          <w:bCs/>
          <w:sz w:val="24"/>
          <w:szCs w:val="24"/>
        </w:rPr>
        <w:t>Pallavi</w:t>
      </w:r>
      <w:proofErr w:type="spellEnd"/>
      <w:r w:rsidRPr="00FB1E43">
        <w:rPr>
          <w:rFonts w:ascii="Book Antiqua" w:eastAsia="Book Antiqua" w:hAnsi="Book Antiqua" w:cs="Book Antiqua"/>
          <w:b/>
          <w:bCs/>
          <w:sz w:val="24"/>
          <w:szCs w:val="24"/>
        </w:rPr>
        <w:t xml:space="preserve"> </w:t>
      </w:r>
      <w:proofErr w:type="spellStart"/>
      <w:r w:rsidRPr="00FB1E43">
        <w:rPr>
          <w:rFonts w:ascii="Book Antiqua" w:eastAsia="Book Antiqua" w:hAnsi="Book Antiqua" w:cs="Book Antiqua"/>
          <w:b/>
          <w:bCs/>
          <w:sz w:val="24"/>
          <w:szCs w:val="24"/>
        </w:rPr>
        <w:t>Doradla</w:t>
      </w:r>
      <w:proofErr w:type="spellEnd"/>
      <w:r w:rsidRPr="00FB1E43">
        <w:rPr>
          <w:rFonts w:ascii="Book Antiqua" w:eastAsia="Book Antiqua" w:hAnsi="Book Antiqua" w:cs="Book Antiqua"/>
          <w:b/>
          <w:bCs/>
          <w:sz w:val="24"/>
          <w:szCs w:val="24"/>
        </w:rPr>
        <w:t xml:space="preserve">, </w:t>
      </w:r>
      <w:r w:rsidRPr="00FB1E43">
        <w:rPr>
          <w:rFonts w:ascii="Book Antiqua" w:eastAsia="Book Antiqua" w:hAnsi="Book Antiqua" w:cs="Book Antiqua"/>
          <w:bCs/>
          <w:sz w:val="24"/>
          <w:szCs w:val="24"/>
        </w:rPr>
        <w:t xml:space="preserve">Wellman Center for </w:t>
      </w:r>
      <w:proofErr w:type="spellStart"/>
      <w:r w:rsidRPr="00FB1E43">
        <w:rPr>
          <w:rFonts w:ascii="Book Antiqua" w:eastAsia="Book Antiqua" w:hAnsi="Book Antiqua" w:cs="Book Antiqua"/>
          <w:bCs/>
          <w:sz w:val="24"/>
          <w:szCs w:val="24"/>
        </w:rPr>
        <w:t>Photomedicine</w:t>
      </w:r>
      <w:proofErr w:type="spellEnd"/>
      <w:r w:rsidRPr="00FB1E43">
        <w:rPr>
          <w:rFonts w:ascii="Book Antiqua" w:eastAsia="Book Antiqua" w:hAnsi="Book Antiqua" w:cs="Book Antiqua"/>
          <w:bCs/>
          <w:sz w:val="24"/>
          <w:szCs w:val="24"/>
        </w:rPr>
        <w:t xml:space="preserve">, Harvard </w:t>
      </w:r>
      <w:r w:rsidR="00A70FF5" w:rsidRPr="00FB1E43">
        <w:rPr>
          <w:rFonts w:ascii="Book Antiqua" w:eastAsia="Book Antiqua" w:hAnsi="Book Antiqua" w:cs="Book Antiqua"/>
          <w:bCs/>
          <w:sz w:val="24"/>
          <w:szCs w:val="24"/>
        </w:rPr>
        <w:t>Medical School</w:t>
      </w:r>
      <w:r w:rsidRPr="00FB1E43">
        <w:rPr>
          <w:rFonts w:ascii="Book Antiqua" w:eastAsia="Book Antiqua" w:hAnsi="Book Antiqua" w:cs="Book Antiqua"/>
          <w:bCs/>
          <w:sz w:val="24"/>
          <w:szCs w:val="24"/>
        </w:rPr>
        <w:t xml:space="preserve">, Boston, </w:t>
      </w:r>
      <w:r w:rsidR="00A67DFF" w:rsidRPr="00FB1E43">
        <w:rPr>
          <w:rFonts w:ascii="Book Antiqua" w:hAnsi="Book Antiqua" w:cs="Book Antiqua" w:hint="eastAsia"/>
          <w:bCs/>
          <w:sz w:val="24"/>
          <w:szCs w:val="24"/>
          <w:lang w:eastAsia="zh-CN"/>
        </w:rPr>
        <w:t>MA</w:t>
      </w:r>
      <w:r w:rsidR="009B2A68" w:rsidRPr="00FB1E43">
        <w:rPr>
          <w:rFonts w:ascii="Book Antiqua" w:eastAsia="Book Antiqua" w:hAnsi="Book Antiqua" w:cs="Book Antiqua"/>
          <w:bCs/>
          <w:sz w:val="24"/>
          <w:szCs w:val="24"/>
        </w:rPr>
        <w:t xml:space="preserve"> 02114</w:t>
      </w:r>
      <w:r w:rsidR="005B4D41" w:rsidRPr="00FB1E43">
        <w:rPr>
          <w:rFonts w:ascii="Book Antiqua" w:eastAsia="Book Antiqua" w:hAnsi="Book Antiqua" w:cs="Book Antiqua"/>
          <w:bCs/>
          <w:sz w:val="24"/>
          <w:szCs w:val="24"/>
        </w:rPr>
        <w:t xml:space="preserve">, </w:t>
      </w:r>
      <w:r w:rsidR="00A67DFF" w:rsidRPr="00FB1E43">
        <w:rPr>
          <w:rFonts w:ascii="Book Antiqua" w:eastAsia="Book Antiqua" w:hAnsi="Book Antiqua" w:cs="Book Antiqua"/>
          <w:bCs/>
          <w:sz w:val="24"/>
          <w:szCs w:val="24"/>
        </w:rPr>
        <w:t>U</w:t>
      </w:r>
      <w:r w:rsidR="00A67DFF" w:rsidRPr="00FB1E43">
        <w:rPr>
          <w:rFonts w:ascii="Book Antiqua" w:hAnsi="Book Antiqua" w:cs="Book Antiqua" w:hint="eastAsia"/>
          <w:bCs/>
          <w:sz w:val="24"/>
          <w:szCs w:val="24"/>
          <w:lang w:eastAsia="zh-CN"/>
        </w:rPr>
        <w:t>nited States</w:t>
      </w:r>
    </w:p>
    <w:p w14:paraId="472BFD4C" w14:textId="77777777" w:rsidR="00D161F2" w:rsidRPr="00FB1E43" w:rsidRDefault="00D161F2" w:rsidP="00C20368">
      <w:pPr>
        <w:spacing w:after="0" w:line="360" w:lineRule="auto"/>
        <w:jc w:val="both"/>
        <w:rPr>
          <w:rFonts w:ascii="Book Antiqua" w:eastAsia="Book Antiqua" w:hAnsi="Book Antiqua" w:cs="Book Antiqua"/>
          <w:sz w:val="24"/>
          <w:szCs w:val="24"/>
        </w:rPr>
      </w:pPr>
    </w:p>
    <w:p w14:paraId="247649A6" w14:textId="05AE5A62" w:rsidR="00B54257" w:rsidRPr="00FB1E43" w:rsidRDefault="00045917" w:rsidP="00C20368">
      <w:pPr>
        <w:spacing w:after="0" w:line="360" w:lineRule="auto"/>
        <w:jc w:val="both"/>
        <w:rPr>
          <w:rFonts w:ascii="Book Antiqua" w:hAnsi="Book Antiqua" w:cs="Book Antiqua"/>
          <w:bCs/>
          <w:sz w:val="24"/>
          <w:szCs w:val="24"/>
          <w:lang w:eastAsia="zh-CN"/>
        </w:rPr>
      </w:pPr>
      <w:proofErr w:type="spellStart"/>
      <w:r w:rsidRPr="00FB1E43">
        <w:rPr>
          <w:rFonts w:ascii="Book Antiqua" w:eastAsia="Book Antiqua" w:hAnsi="Book Antiqua" w:cs="Book Antiqua"/>
          <w:b/>
          <w:bCs/>
          <w:sz w:val="24"/>
          <w:szCs w:val="24"/>
        </w:rPr>
        <w:t>Pallavi</w:t>
      </w:r>
      <w:proofErr w:type="spellEnd"/>
      <w:r w:rsidRPr="00FB1E43">
        <w:rPr>
          <w:rFonts w:ascii="Book Antiqua" w:eastAsia="Book Antiqua" w:hAnsi="Book Antiqua" w:cs="Book Antiqua"/>
          <w:b/>
          <w:bCs/>
          <w:sz w:val="24"/>
          <w:szCs w:val="24"/>
        </w:rPr>
        <w:t xml:space="preserve"> </w:t>
      </w:r>
      <w:proofErr w:type="spellStart"/>
      <w:r w:rsidRPr="00FB1E43">
        <w:rPr>
          <w:rFonts w:ascii="Book Antiqua" w:eastAsia="Book Antiqua" w:hAnsi="Book Antiqua" w:cs="Book Antiqua"/>
          <w:b/>
          <w:bCs/>
          <w:sz w:val="24"/>
          <w:szCs w:val="24"/>
        </w:rPr>
        <w:t>Doradla</w:t>
      </w:r>
      <w:proofErr w:type="spellEnd"/>
      <w:r w:rsidRPr="00FB1E43">
        <w:rPr>
          <w:rFonts w:ascii="Book Antiqua" w:eastAsia="Book Antiqua" w:hAnsi="Book Antiqua" w:cs="Book Antiqua"/>
          <w:b/>
          <w:bCs/>
          <w:sz w:val="24"/>
          <w:szCs w:val="24"/>
        </w:rPr>
        <w:t xml:space="preserve">, </w:t>
      </w:r>
      <w:r w:rsidR="00B54257" w:rsidRPr="00FB1E43">
        <w:rPr>
          <w:rFonts w:ascii="Book Antiqua" w:eastAsia="Book Antiqua" w:hAnsi="Book Antiqua" w:cs="Book Antiqua"/>
          <w:b/>
          <w:bCs/>
          <w:sz w:val="24"/>
          <w:szCs w:val="24"/>
        </w:rPr>
        <w:t>Cecil Joseph,</w:t>
      </w:r>
      <w:r w:rsidR="00B54257" w:rsidRPr="00FB1E43">
        <w:rPr>
          <w:rFonts w:ascii="Book Antiqua" w:eastAsia="Book Antiqua" w:hAnsi="Book Antiqua" w:cs="Book Antiqua"/>
          <w:b/>
          <w:bCs/>
          <w:spacing w:val="22"/>
          <w:sz w:val="24"/>
          <w:szCs w:val="24"/>
        </w:rPr>
        <w:t xml:space="preserve"> </w:t>
      </w:r>
      <w:r w:rsidR="00B54257" w:rsidRPr="00FB1E43">
        <w:rPr>
          <w:rFonts w:ascii="Book Antiqua" w:eastAsia="Book Antiqua" w:hAnsi="Book Antiqua" w:cs="Book Antiqua"/>
          <w:b/>
          <w:bCs/>
          <w:sz w:val="24"/>
          <w:szCs w:val="24"/>
        </w:rPr>
        <w:t>Robert H Giles,</w:t>
      </w:r>
      <w:r w:rsidR="00B54257" w:rsidRPr="00FB1E43">
        <w:rPr>
          <w:rFonts w:ascii="Book Antiqua" w:eastAsia="Book Antiqua" w:hAnsi="Book Antiqua" w:cs="Book Antiqua"/>
          <w:b/>
          <w:bCs/>
          <w:spacing w:val="20"/>
          <w:sz w:val="24"/>
          <w:szCs w:val="24"/>
        </w:rPr>
        <w:t xml:space="preserve"> </w:t>
      </w:r>
      <w:bookmarkStart w:id="10" w:name="OLE_LINK872"/>
      <w:bookmarkStart w:id="11" w:name="OLE_LINK873"/>
      <w:bookmarkStart w:id="12" w:name="OLE_LINK874"/>
      <w:bookmarkStart w:id="13" w:name="OLE_LINK875"/>
      <w:r w:rsidRPr="00FB1E43">
        <w:rPr>
          <w:rFonts w:ascii="Book Antiqua" w:eastAsia="Book Antiqua" w:hAnsi="Book Antiqua" w:cs="Book Antiqua"/>
          <w:sz w:val="24"/>
          <w:szCs w:val="24"/>
        </w:rPr>
        <w:t>B</w:t>
      </w:r>
      <w:bookmarkStart w:id="14" w:name="OLE_LINK860"/>
      <w:bookmarkStart w:id="15" w:name="OLE_LINK861"/>
      <w:r w:rsidRPr="00FB1E43">
        <w:rPr>
          <w:rFonts w:ascii="Book Antiqua" w:eastAsia="Book Antiqua" w:hAnsi="Book Antiqua" w:cs="Book Antiqua"/>
          <w:sz w:val="24"/>
          <w:szCs w:val="24"/>
        </w:rPr>
        <w:t>iomedical Terahertz Technology center</w:t>
      </w:r>
      <w:bookmarkEnd w:id="10"/>
      <w:bookmarkEnd w:id="11"/>
      <w:r w:rsidRPr="00FB1E43">
        <w:rPr>
          <w:rFonts w:ascii="Book Antiqua" w:eastAsia="Book Antiqua" w:hAnsi="Book Antiqua" w:cs="Book Antiqua"/>
          <w:sz w:val="24"/>
          <w:szCs w:val="24"/>
        </w:rPr>
        <w:t>, D</w:t>
      </w:r>
      <w:r w:rsidR="00B54257" w:rsidRPr="00FB1E43">
        <w:rPr>
          <w:rFonts w:ascii="Book Antiqua" w:eastAsia="Book Antiqua" w:hAnsi="Book Antiqua" w:cs="Book Antiqua"/>
          <w:sz w:val="24"/>
          <w:szCs w:val="24"/>
        </w:rPr>
        <w:t>epartment of Physics</w:t>
      </w:r>
      <w:bookmarkEnd w:id="12"/>
      <w:bookmarkEnd w:id="13"/>
      <w:bookmarkEnd w:id="14"/>
      <w:bookmarkEnd w:id="15"/>
      <w:r w:rsidR="00B54257" w:rsidRPr="00FB1E43">
        <w:rPr>
          <w:rFonts w:ascii="Book Antiqua" w:eastAsia="Book Antiqua" w:hAnsi="Book Antiqua" w:cs="Book Antiqua"/>
          <w:sz w:val="24"/>
          <w:szCs w:val="24"/>
        </w:rPr>
        <w:t xml:space="preserve">, </w:t>
      </w:r>
      <w:bookmarkStart w:id="16" w:name="OLE_LINK862"/>
      <w:bookmarkStart w:id="17" w:name="OLE_LINK863"/>
      <w:bookmarkStart w:id="18" w:name="OLE_LINK876"/>
      <w:r w:rsidR="00B54257" w:rsidRPr="00FB1E43">
        <w:rPr>
          <w:rFonts w:ascii="Book Antiqua" w:eastAsia="Book Antiqua" w:hAnsi="Book Antiqua" w:cs="Book Antiqua"/>
          <w:sz w:val="24"/>
          <w:szCs w:val="24"/>
        </w:rPr>
        <w:t>U</w:t>
      </w:r>
      <w:r w:rsidR="00B54257" w:rsidRPr="00FB1E43">
        <w:rPr>
          <w:rFonts w:ascii="Book Antiqua" w:eastAsia="Book Antiqua" w:hAnsi="Book Antiqua" w:cs="Book Antiqua"/>
          <w:spacing w:val="3"/>
          <w:sz w:val="24"/>
          <w:szCs w:val="24"/>
        </w:rPr>
        <w:t>n</w:t>
      </w:r>
      <w:r w:rsidR="00B54257" w:rsidRPr="00FB1E43">
        <w:rPr>
          <w:rFonts w:ascii="Book Antiqua" w:eastAsia="Book Antiqua" w:hAnsi="Book Antiqua" w:cs="Book Antiqua"/>
          <w:spacing w:val="-3"/>
          <w:sz w:val="24"/>
          <w:szCs w:val="24"/>
        </w:rPr>
        <w:t>i</w:t>
      </w:r>
      <w:r w:rsidR="00B54257" w:rsidRPr="00FB1E43">
        <w:rPr>
          <w:rFonts w:ascii="Book Antiqua" w:eastAsia="Book Antiqua" w:hAnsi="Book Antiqua" w:cs="Book Antiqua"/>
          <w:sz w:val="24"/>
          <w:szCs w:val="24"/>
        </w:rPr>
        <w:t>ve</w:t>
      </w:r>
      <w:r w:rsidR="00B54257" w:rsidRPr="00FB1E43">
        <w:rPr>
          <w:rFonts w:ascii="Book Antiqua" w:eastAsia="Book Antiqua" w:hAnsi="Book Antiqua" w:cs="Book Antiqua"/>
          <w:spacing w:val="-3"/>
          <w:sz w:val="24"/>
          <w:szCs w:val="24"/>
        </w:rPr>
        <w:t>r</w:t>
      </w:r>
      <w:r w:rsidR="00B54257" w:rsidRPr="00FB1E43">
        <w:rPr>
          <w:rFonts w:ascii="Book Antiqua" w:eastAsia="Book Antiqua" w:hAnsi="Book Antiqua" w:cs="Book Antiqua"/>
          <w:spacing w:val="3"/>
          <w:sz w:val="24"/>
          <w:szCs w:val="24"/>
        </w:rPr>
        <w:t>s</w:t>
      </w:r>
      <w:r w:rsidR="00B54257" w:rsidRPr="00FB1E43">
        <w:rPr>
          <w:rFonts w:ascii="Book Antiqua" w:eastAsia="Book Antiqua" w:hAnsi="Book Antiqua" w:cs="Book Antiqua"/>
          <w:sz w:val="24"/>
          <w:szCs w:val="24"/>
        </w:rPr>
        <w:t>ity</w:t>
      </w:r>
      <w:r w:rsidR="00B54257" w:rsidRPr="00FB1E43">
        <w:rPr>
          <w:rFonts w:ascii="Book Antiqua" w:eastAsia="Book Antiqua" w:hAnsi="Book Antiqua" w:cs="Book Antiqua"/>
          <w:spacing w:val="22"/>
          <w:sz w:val="24"/>
          <w:szCs w:val="24"/>
        </w:rPr>
        <w:t xml:space="preserve"> </w:t>
      </w:r>
      <w:r w:rsidR="00B54257" w:rsidRPr="00FB1E43">
        <w:rPr>
          <w:rFonts w:ascii="Book Antiqua" w:eastAsia="Book Antiqua" w:hAnsi="Book Antiqua" w:cs="Book Antiqua"/>
          <w:sz w:val="24"/>
          <w:szCs w:val="24"/>
        </w:rPr>
        <w:t>of</w:t>
      </w:r>
      <w:r w:rsidR="00B54257" w:rsidRPr="00FB1E43">
        <w:rPr>
          <w:rFonts w:ascii="Book Antiqua" w:eastAsia="Book Antiqua" w:hAnsi="Book Antiqua" w:cs="Book Antiqua"/>
          <w:spacing w:val="5"/>
          <w:sz w:val="24"/>
          <w:szCs w:val="24"/>
        </w:rPr>
        <w:t xml:space="preserve"> </w:t>
      </w:r>
      <w:bookmarkStart w:id="19" w:name="OLE_LINK864"/>
      <w:bookmarkStart w:id="20" w:name="OLE_LINK865"/>
      <w:r w:rsidR="00B54257" w:rsidRPr="00FB1E43">
        <w:rPr>
          <w:rFonts w:ascii="Book Antiqua" w:eastAsia="Book Antiqua" w:hAnsi="Book Antiqua" w:cs="Book Antiqua"/>
          <w:spacing w:val="4"/>
          <w:sz w:val="24"/>
          <w:szCs w:val="24"/>
        </w:rPr>
        <w:t xml:space="preserve">Massachusetts </w:t>
      </w:r>
      <w:bookmarkStart w:id="21" w:name="OLE_LINK866"/>
      <w:bookmarkStart w:id="22" w:name="OLE_LINK867"/>
      <w:r w:rsidR="00B54257" w:rsidRPr="00FB1E43">
        <w:rPr>
          <w:rFonts w:ascii="Book Antiqua" w:eastAsia="Book Antiqua" w:hAnsi="Book Antiqua" w:cs="Book Antiqua"/>
          <w:spacing w:val="4"/>
          <w:sz w:val="24"/>
          <w:szCs w:val="24"/>
        </w:rPr>
        <w:t>Lowell</w:t>
      </w:r>
      <w:bookmarkEnd w:id="16"/>
      <w:bookmarkEnd w:id="17"/>
      <w:bookmarkEnd w:id="18"/>
      <w:bookmarkEnd w:id="19"/>
      <w:bookmarkEnd w:id="20"/>
      <w:bookmarkEnd w:id="21"/>
      <w:bookmarkEnd w:id="22"/>
      <w:r w:rsidR="00B54257" w:rsidRPr="00FB1E43">
        <w:rPr>
          <w:rFonts w:ascii="Book Antiqua" w:eastAsia="Book Antiqua" w:hAnsi="Book Antiqua" w:cs="Book Antiqua"/>
          <w:spacing w:val="4"/>
          <w:sz w:val="24"/>
          <w:szCs w:val="24"/>
        </w:rPr>
        <w:t xml:space="preserve">, </w:t>
      </w:r>
      <w:bookmarkStart w:id="23" w:name="OLE_LINK868"/>
      <w:bookmarkStart w:id="24" w:name="OLE_LINK869"/>
      <w:r w:rsidR="00E45FBB" w:rsidRPr="00FB1E43">
        <w:rPr>
          <w:rFonts w:ascii="Book Antiqua" w:eastAsia="Book Antiqua" w:hAnsi="Book Antiqua" w:cs="Book Antiqua"/>
          <w:spacing w:val="4"/>
          <w:sz w:val="24"/>
          <w:szCs w:val="24"/>
        </w:rPr>
        <w:t>Lowell</w:t>
      </w:r>
      <w:bookmarkEnd w:id="23"/>
      <w:bookmarkEnd w:id="24"/>
      <w:r w:rsidR="00E45FBB">
        <w:rPr>
          <w:rFonts w:ascii="Book Antiqua" w:hAnsi="Book Antiqua" w:cs="Book Antiqua" w:hint="eastAsia"/>
          <w:spacing w:val="4"/>
          <w:sz w:val="24"/>
          <w:szCs w:val="24"/>
          <w:lang w:eastAsia="zh-CN"/>
        </w:rPr>
        <w:t xml:space="preserve">, </w:t>
      </w:r>
      <w:r w:rsidR="00A67DFF" w:rsidRPr="00FB1E43">
        <w:rPr>
          <w:rFonts w:ascii="Book Antiqua" w:hAnsi="Book Antiqua" w:cs="Book Antiqua" w:hint="eastAsia"/>
          <w:bCs/>
          <w:sz w:val="24"/>
          <w:szCs w:val="24"/>
          <w:lang w:eastAsia="zh-CN"/>
        </w:rPr>
        <w:t xml:space="preserve">MA </w:t>
      </w:r>
      <w:r w:rsidR="009B2A68" w:rsidRPr="00FB1E43">
        <w:rPr>
          <w:rFonts w:ascii="Book Antiqua" w:hAnsi="Book Antiqua" w:cs="Book Antiqua"/>
          <w:bCs/>
          <w:sz w:val="24"/>
          <w:szCs w:val="24"/>
          <w:lang w:eastAsia="zh-CN"/>
        </w:rPr>
        <w:t>01854</w:t>
      </w:r>
      <w:r w:rsidR="00B54257" w:rsidRPr="00FB1E43">
        <w:rPr>
          <w:rFonts w:ascii="Book Antiqua" w:hAnsi="Book Antiqua" w:cs="Book Antiqua"/>
          <w:bCs/>
          <w:sz w:val="24"/>
          <w:szCs w:val="24"/>
          <w:lang w:eastAsia="zh-CN"/>
        </w:rPr>
        <w:t xml:space="preserve">, </w:t>
      </w:r>
      <w:bookmarkStart w:id="25" w:name="OLE_LINK870"/>
      <w:bookmarkStart w:id="26" w:name="OLE_LINK871"/>
      <w:bookmarkStart w:id="27" w:name="OLE_LINK877"/>
      <w:r w:rsidR="00A67DFF" w:rsidRPr="00FB1E43">
        <w:rPr>
          <w:rFonts w:ascii="Book Antiqua" w:hAnsi="Book Antiqua" w:cs="Book Antiqua"/>
          <w:bCs/>
          <w:sz w:val="24"/>
          <w:szCs w:val="24"/>
          <w:lang w:eastAsia="zh-CN"/>
        </w:rPr>
        <w:t>U</w:t>
      </w:r>
      <w:r w:rsidR="00A67DFF" w:rsidRPr="00FB1E43">
        <w:rPr>
          <w:rFonts w:ascii="Book Antiqua" w:hAnsi="Book Antiqua" w:cs="Book Antiqua" w:hint="eastAsia"/>
          <w:bCs/>
          <w:sz w:val="24"/>
          <w:szCs w:val="24"/>
          <w:lang w:eastAsia="zh-CN"/>
        </w:rPr>
        <w:t>nited States</w:t>
      </w:r>
      <w:r w:rsidR="00B54257" w:rsidRPr="00FB1E43">
        <w:rPr>
          <w:rFonts w:ascii="Book Antiqua" w:hAnsi="Book Antiqua" w:cs="Book Antiqua"/>
          <w:bCs/>
          <w:sz w:val="24"/>
          <w:szCs w:val="24"/>
          <w:lang w:eastAsia="zh-CN"/>
        </w:rPr>
        <w:t xml:space="preserve"> </w:t>
      </w:r>
      <w:bookmarkEnd w:id="25"/>
      <w:bookmarkEnd w:id="26"/>
      <w:bookmarkEnd w:id="27"/>
    </w:p>
    <w:p w14:paraId="0D6D52C5" w14:textId="77777777" w:rsidR="00045917" w:rsidRPr="00FB1E43" w:rsidRDefault="00045917" w:rsidP="00C20368">
      <w:pPr>
        <w:spacing w:after="0" w:line="360" w:lineRule="auto"/>
        <w:jc w:val="both"/>
        <w:rPr>
          <w:rFonts w:ascii="Book Antiqua" w:eastAsia="Book Antiqua" w:hAnsi="Book Antiqua" w:cs="Book Antiqua"/>
          <w:sz w:val="24"/>
          <w:szCs w:val="24"/>
        </w:rPr>
      </w:pPr>
    </w:p>
    <w:p w14:paraId="131B74F1" w14:textId="30508978" w:rsidR="00E70175" w:rsidRPr="00FB1E43" w:rsidRDefault="00E70175" w:rsidP="00C20368">
      <w:pPr>
        <w:spacing w:after="0" w:line="360" w:lineRule="auto"/>
        <w:jc w:val="both"/>
        <w:rPr>
          <w:rFonts w:ascii="Book Antiqua" w:eastAsia="Book Antiqua" w:hAnsi="Book Antiqua" w:cs="Book Antiqua"/>
          <w:bCs/>
          <w:sz w:val="24"/>
          <w:szCs w:val="24"/>
        </w:rPr>
      </w:pPr>
      <w:r w:rsidRPr="00FB1E43">
        <w:rPr>
          <w:rFonts w:ascii="Book Antiqua" w:eastAsia="Book Antiqua" w:hAnsi="Book Antiqua" w:cs="Book Antiqua"/>
          <w:b/>
          <w:bCs/>
          <w:sz w:val="24"/>
          <w:szCs w:val="24"/>
        </w:rPr>
        <w:t xml:space="preserve">Author contributions: </w:t>
      </w:r>
      <w:proofErr w:type="spellStart"/>
      <w:r w:rsidRPr="00FB1E43">
        <w:rPr>
          <w:rFonts w:ascii="Book Antiqua" w:eastAsia="Book Antiqua" w:hAnsi="Book Antiqua" w:cs="Book Antiqua"/>
          <w:bCs/>
          <w:sz w:val="24"/>
          <w:szCs w:val="24"/>
        </w:rPr>
        <w:t>Pallavi</w:t>
      </w:r>
      <w:proofErr w:type="spellEnd"/>
      <w:r w:rsidRPr="00FB1E43">
        <w:rPr>
          <w:rFonts w:ascii="Book Antiqua" w:eastAsia="Book Antiqua" w:hAnsi="Book Antiqua" w:cs="Book Antiqua"/>
          <w:bCs/>
          <w:sz w:val="24"/>
          <w:szCs w:val="24"/>
        </w:rPr>
        <w:t xml:space="preserve"> D performed the research work, analyzed the collected data, conducted the literature review, and wrote the manuscript</w:t>
      </w:r>
      <w:r w:rsidR="00A67DFF" w:rsidRPr="00FB1E43">
        <w:rPr>
          <w:rFonts w:ascii="Book Antiqua" w:hAnsi="Book Antiqua" w:cs="Book Antiqua" w:hint="eastAsia"/>
          <w:bCs/>
          <w:sz w:val="24"/>
          <w:szCs w:val="24"/>
          <w:lang w:eastAsia="zh-CN"/>
        </w:rPr>
        <w:t>;</w:t>
      </w:r>
      <w:r w:rsidRPr="00FB1E43">
        <w:rPr>
          <w:rFonts w:ascii="Book Antiqua" w:eastAsia="Book Antiqua" w:hAnsi="Book Antiqua" w:cs="Book Antiqua"/>
          <w:bCs/>
          <w:sz w:val="24"/>
          <w:szCs w:val="24"/>
        </w:rPr>
        <w:t xml:space="preserve"> Cecil J</w:t>
      </w:r>
      <w:r w:rsidR="007C2FC8">
        <w:rPr>
          <w:rFonts w:ascii="Book Antiqua" w:hAnsi="Book Antiqua" w:cs="Book Antiqua" w:hint="eastAsia"/>
          <w:bCs/>
          <w:sz w:val="24"/>
          <w:szCs w:val="24"/>
          <w:lang w:eastAsia="zh-CN"/>
        </w:rPr>
        <w:t>S</w:t>
      </w:r>
      <w:r w:rsidRPr="00FB1E43">
        <w:rPr>
          <w:rFonts w:ascii="Book Antiqua" w:eastAsia="Book Antiqua" w:hAnsi="Book Antiqua" w:cs="Book Antiqua"/>
          <w:bCs/>
          <w:sz w:val="24"/>
          <w:szCs w:val="24"/>
        </w:rPr>
        <w:t xml:space="preserve"> contributed to the review of the li</w:t>
      </w:r>
      <w:r w:rsidR="00A67DFF" w:rsidRPr="00FB1E43">
        <w:rPr>
          <w:rFonts w:ascii="Book Antiqua" w:eastAsia="Book Antiqua" w:hAnsi="Book Antiqua" w:cs="Book Antiqua"/>
          <w:bCs/>
          <w:sz w:val="24"/>
          <w:szCs w:val="24"/>
        </w:rPr>
        <w:t>terature and revised the draft</w:t>
      </w:r>
      <w:r w:rsidR="00A67DFF" w:rsidRPr="00FB1E43">
        <w:rPr>
          <w:rFonts w:ascii="Book Antiqua" w:hAnsi="Book Antiqua" w:cs="Book Antiqua" w:hint="eastAsia"/>
          <w:bCs/>
          <w:sz w:val="24"/>
          <w:szCs w:val="24"/>
          <w:lang w:eastAsia="zh-CN"/>
        </w:rPr>
        <w:t xml:space="preserve">; </w:t>
      </w:r>
      <w:r w:rsidRPr="00FB1E43">
        <w:rPr>
          <w:rFonts w:ascii="Book Antiqua" w:eastAsia="Book Antiqua" w:hAnsi="Book Antiqua" w:cs="Book Antiqua"/>
          <w:bCs/>
          <w:sz w:val="24"/>
          <w:szCs w:val="24"/>
        </w:rPr>
        <w:t>Robert G supervised the review.</w:t>
      </w:r>
    </w:p>
    <w:p w14:paraId="0BA5EEDC" w14:textId="77777777" w:rsidR="00E70175" w:rsidRPr="00FB1E43" w:rsidRDefault="00E70175" w:rsidP="00C20368">
      <w:pPr>
        <w:spacing w:after="0" w:line="360" w:lineRule="auto"/>
        <w:jc w:val="both"/>
        <w:rPr>
          <w:rFonts w:ascii="Book Antiqua" w:eastAsia="Book Antiqua" w:hAnsi="Book Antiqua" w:cs="Book Antiqua"/>
          <w:sz w:val="24"/>
          <w:szCs w:val="24"/>
        </w:rPr>
      </w:pPr>
    </w:p>
    <w:p w14:paraId="68F43BFF" w14:textId="26A78593" w:rsidR="007133AB" w:rsidRPr="00FB1E43" w:rsidRDefault="00045917" w:rsidP="00C20368">
      <w:pPr>
        <w:spacing w:after="0" w:line="360" w:lineRule="auto"/>
        <w:jc w:val="both"/>
        <w:rPr>
          <w:rFonts w:ascii="Book Antiqua" w:eastAsia="Book Antiqua" w:hAnsi="Book Antiqua" w:cs="Book Antiqua"/>
          <w:bCs/>
          <w:sz w:val="24"/>
          <w:szCs w:val="24"/>
        </w:rPr>
      </w:pPr>
      <w:r w:rsidRPr="00FB1E43">
        <w:rPr>
          <w:rFonts w:ascii="Book Antiqua" w:eastAsia="Book Antiqua" w:hAnsi="Book Antiqua" w:cs="Book Antiqua"/>
          <w:b/>
          <w:bCs/>
          <w:sz w:val="24"/>
          <w:szCs w:val="24"/>
        </w:rPr>
        <w:t xml:space="preserve">Conflict-of-interest statement: </w:t>
      </w:r>
      <w:r w:rsidRPr="00FB1E43">
        <w:rPr>
          <w:rFonts w:ascii="Book Antiqua" w:eastAsia="Book Antiqua" w:hAnsi="Book Antiqua" w:cs="Book Antiqua"/>
          <w:bCs/>
          <w:sz w:val="24"/>
          <w:szCs w:val="24"/>
        </w:rPr>
        <w:t xml:space="preserve">Authors declare no conflicts of interests for this article. </w:t>
      </w:r>
    </w:p>
    <w:p w14:paraId="3D413534" w14:textId="77777777" w:rsidR="00191339" w:rsidRPr="00FB1E43" w:rsidRDefault="00191339" w:rsidP="00C20368">
      <w:pPr>
        <w:spacing w:after="0" w:line="360" w:lineRule="auto"/>
        <w:jc w:val="both"/>
        <w:rPr>
          <w:rFonts w:ascii="Book Antiqua" w:hAnsi="Book Antiqua"/>
          <w:sz w:val="24"/>
          <w:szCs w:val="24"/>
        </w:rPr>
      </w:pPr>
    </w:p>
    <w:p w14:paraId="1F82D1C2" w14:textId="25D5FD66" w:rsidR="00A67DFF" w:rsidRPr="00FB1E43" w:rsidRDefault="00A67DFF" w:rsidP="00C20368">
      <w:pPr>
        <w:adjustRightInd w:val="0"/>
        <w:snapToGrid w:val="0"/>
        <w:spacing w:after="0" w:line="360" w:lineRule="auto"/>
        <w:jc w:val="both"/>
        <w:rPr>
          <w:rFonts w:ascii="Book Antiqua" w:hAnsi="Book Antiqua"/>
          <w:sz w:val="24"/>
          <w:szCs w:val="24"/>
        </w:rPr>
      </w:pPr>
      <w:bookmarkStart w:id="28" w:name="OLE_LINK111"/>
      <w:bookmarkStart w:id="29" w:name="OLE_LINK112"/>
      <w:bookmarkStart w:id="30" w:name="OLE_LINK54"/>
      <w:bookmarkStart w:id="31" w:name="OLE_LINK70"/>
      <w:bookmarkStart w:id="32" w:name="OLE_LINK123"/>
      <w:bookmarkStart w:id="33" w:name="OLE_LINK183"/>
      <w:bookmarkStart w:id="34" w:name="OLE_LINK329"/>
      <w:bookmarkStart w:id="35" w:name="OLE_LINK424"/>
      <w:bookmarkStart w:id="36" w:name="OLE_LINK662"/>
      <w:bookmarkStart w:id="37" w:name="OLE_LINK268"/>
      <w:bookmarkStart w:id="38" w:name="OLE_LINK269"/>
      <w:bookmarkStart w:id="39" w:name="OLE_LINK439"/>
      <w:bookmarkStart w:id="40" w:name="OLE_LINK501"/>
      <w:bookmarkStart w:id="41" w:name="OLE_LINK594"/>
      <w:bookmarkStart w:id="42" w:name="OLE_LINK677"/>
      <w:bookmarkStart w:id="43" w:name="OLE_LINK693"/>
      <w:bookmarkStart w:id="44" w:name="OLE_LINK792"/>
      <w:bookmarkStart w:id="45" w:name="OLE_LINK839"/>
      <w:r w:rsidRPr="00FB1E43">
        <w:rPr>
          <w:rFonts w:ascii="Book Antiqua" w:hAnsi="Book Antiqua"/>
          <w:b/>
          <w:sz w:val="24"/>
          <w:szCs w:val="24"/>
        </w:rPr>
        <w:t xml:space="preserve">Open-Access: </w:t>
      </w:r>
      <w:bookmarkStart w:id="46" w:name="OLE_LINK837"/>
      <w:bookmarkStart w:id="47" w:name="OLE_LINK841"/>
      <w:r w:rsidRPr="00FB1E43">
        <w:rPr>
          <w:rFonts w:ascii="Book Antiqua" w:hAnsi="Book Antiqua"/>
          <w:sz w:val="24"/>
          <w:szCs w:val="24"/>
        </w:rPr>
        <w:t xml:space="preserve">This article is an open-access </w:t>
      </w:r>
      <w:r w:rsidR="005E46F4" w:rsidRPr="00FB1E43">
        <w:rPr>
          <w:rFonts w:ascii="Book Antiqua" w:hAnsi="Book Antiqua"/>
          <w:sz w:val="24"/>
          <w:szCs w:val="24"/>
        </w:rPr>
        <w:t>article, which</w:t>
      </w:r>
      <w:r w:rsidRPr="00FB1E43">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FB1E43">
        <w:rPr>
          <w:rFonts w:ascii="Book Antiqua" w:hAnsi="Book Antiqua"/>
          <w:sz w:val="24"/>
          <w:szCs w:val="24"/>
        </w:rPr>
        <w:lastRenderedPageBreak/>
        <w:t>http://creativecommons.org/licenses/by-nc/4.0/</w:t>
      </w:r>
      <w:bookmarkEnd w:id="28"/>
      <w:bookmarkEnd w:id="29"/>
      <w:bookmarkEnd w:id="46"/>
      <w:bookmarkEnd w:id="47"/>
    </w:p>
    <w:bookmarkEnd w:id="30"/>
    <w:bookmarkEnd w:id="31"/>
    <w:bookmarkEnd w:id="32"/>
    <w:bookmarkEnd w:id="33"/>
    <w:bookmarkEnd w:id="34"/>
    <w:bookmarkEnd w:id="35"/>
    <w:bookmarkEnd w:id="36"/>
    <w:p w14:paraId="78B5C0BC" w14:textId="77777777" w:rsidR="00A67DFF" w:rsidRPr="00FB1E43" w:rsidRDefault="00A67DFF" w:rsidP="00C20368">
      <w:pPr>
        <w:adjustRightInd w:val="0"/>
        <w:snapToGrid w:val="0"/>
        <w:spacing w:after="0" w:line="360" w:lineRule="auto"/>
        <w:jc w:val="both"/>
        <w:rPr>
          <w:rFonts w:ascii="Book Antiqua" w:hAnsi="Book Antiqua" w:cs="Times New Roman"/>
          <w:sz w:val="24"/>
          <w:szCs w:val="24"/>
        </w:rPr>
      </w:pPr>
    </w:p>
    <w:p w14:paraId="6FAFF484" w14:textId="77777777" w:rsidR="00A67DFF" w:rsidRPr="00FB1E43" w:rsidRDefault="00A67DFF" w:rsidP="00C20368">
      <w:pPr>
        <w:adjustRightInd w:val="0"/>
        <w:snapToGrid w:val="0"/>
        <w:spacing w:after="0" w:line="360" w:lineRule="auto"/>
        <w:jc w:val="both"/>
        <w:rPr>
          <w:rFonts w:ascii="Book Antiqua" w:hAnsi="Book Antiqua" w:cs="Times New Roman"/>
          <w:sz w:val="24"/>
          <w:szCs w:val="24"/>
        </w:rPr>
      </w:pPr>
      <w:bookmarkStart w:id="48" w:name="OLE_LINK219"/>
      <w:bookmarkStart w:id="49" w:name="OLE_LINK368"/>
      <w:bookmarkStart w:id="50" w:name="OLE_LINK551"/>
      <w:r w:rsidRPr="00FB1E43">
        <w:rPr>
          <w:rFonts w:ascii="Book Antiqua" w:hAnsi="Book Antiqua" w:cs="Times New Roman"/>
          <w:b/>
          <w:sz w:val="24"/>
          <w:szCs w:val="24"/>
        </w:rPr>
        <w:t>Manuscript source:</w:t>
      </w:r>
      <w:r w:rsidRPr="00FB1E43">
        <w:rPr>
          <w:rFonts w:ascii="Book Antiqua" w:hAnsi="Book Antiqua" w:cs="Times New Roman"/>
          <w:sz w:val="24"/>
          <w:szCs w:val="24"/>
        </w:rPr>
        <w:t xml:space="preserve"> Invited manuscript</w:t>
      </w:r>
    </w:p>
    <w:bookmarkEnd w:id="37"/>
    <w:bookmarkEnd w:id="38"/>
    <w:bookmarkEnd w:id="39"/>
    <w:bookmarkEnd w:id="40"/>
    <w:bookmarkEnd w:id="41"/>
    <w:bookmarkEnd w:id="42"/>
    <w:bookmarkEnd w:id="43"/>
    <w:bookmarkEnd w:id="44"/>
    <w:bookmarkEnd w:id="45"/>
    <w:bookmarkEnd w:id="48"/>
    <w:bookmarkEnd w:id="49"/>
    <w:bookmarkEnd w:id="50"/>
    <w:p w14:paraId="7D49515B" w14:textId="77777777" w:rsidR="00DD32F2" w:rsidRPr="00FB1E43" w:rsidRDefault="00DD32F2" w:rsidP="00C20368">
      <w:pPr>
        <w:spacing w:after="0" w:line="360" w:lineRule="auto"/>
        <w:jc w:val="both"/>
        <w:rPr>
          <w:rFonts w:ascii="Book Antiqua" w:eastAsia="Book Antiqua" w:hAnsi="Book Antiqua" w:cs="Book Antiqua"/>
          <w:bCs/>
          <w:sz w:val="24"/>
          <w:szCs w:val="24"/>
        </w:rPr>
      </w:pPr>
    </w:p>
    <w:p w14:paraId="741AE314" w14:textId="4AB6B0A7" w:rsidR="00FC6EEB" w:rsidRPr="00FB1E43" w:rsidRDefault="00DD32F2" w:rsidP="00C20368">
      <w:pPr>
        <w:spacing w:after="0" w:line="360" w:lineRule="auto"/>
        <w:jc w:val="both"/>
        <w:rPr>
          <w:rFonts w:ascii="Book Antiqua" w:hAnsi="Book Antiqua" w:cs="Book Antiqua"/>
          <w:bCs/>
          <w:sz w:val="24"/>
          <w:szCs w:val="24"/>
          <w:lang w:eastAsia="zh-CN"/>
        </w:rPr>
      </w:pPr>
      <w:r w:rsidRPr="00FB1E43">
        <w:rPr>
          <w:rFonts w:ascii="Book Antiqua" w:eastAsia="Book Antiqua" w:hAnsi="Book Antiqua" w:cs="Book Antiqua"/>
          <w:b/>
          <w:bCs/>
          <w:sz w:val="24"/>
          <w:szCs w:val="24"/>
        </w:rPr>
        <w:t xml:space="preserve">Correspondence to: </w:t>
      </w:r>
      <w:bookmarkStart w:id="51" w:name="OLE_LINK842"/>
      <w:bookmarkStart w:id="52" w:name="OLE_LINK844"/>
      <w:proofErr w:type="spellStart"/>
      <w:r w:rsidRPr="00FB1E43">
        <w:rPr>
          <w:rFonts w:ascii="Book Antiqua" w:eastAsia="Book Antiqua" w:hAnsi="Book Antiqua" w:cs="Book Antiqua"/>
          <w:b/>
          <w:bCs/>
          <w:sz w:val="24"/>
          <w:szCs w:val="24"/>
        </w:rPr>
        <w:t>Pallavi</w:t>
      </w:r>
      <w:proofErr w:type="spellEnd"/>
      <w:r w:rsidRPr="00FB1E43">
        <w:rPr>
          <w:rFonts w:ascii="Book Antiqua" w:eastAsia="Book Antiqua" w:hAnsi="Book Antiqua" w:cs="Book Antiqua"/>
          <w:b/>
          <w:bCs/>
          <w:sz w:val="24"/>
          <w:szCs w:val="24"/>
        </w:rPr>
        <w:t xml:space="preserve"> </w:t>
      </w:r>
      <w:proofErr w:type="spellStart"/>
      <w:r w:rsidRPr="00FB1E43">
        <w:rPr>
          <w:rFonts w:ascii="Book Antiqua" w:eastAsia="Book Antiqua" w:hAnsi="Book Antiqua" w:cs="Book Antiqua"/>
          <w:b/>
          <w:bCs/>
          <w:sz w:val="24"/>
          <w:szCs w:val="24"/>
        </w:rPr>
        <w:t>Doradla</w:t>
      </w:r>
      <w:proofErr w:type="spellEnd"/>
      <w:r w:rsidRPr="00FB1E43">
        <w:rPr>
          <w:rFonts w:ascii="Book Antiqua" w:eastAsia="Book Antiqua" w:hAnsi="Book Antiqua" w:cs="Book Antiqua"/>
          <w:b/>
          <w:bCs/>
          <w:sz w:val="24"/>
          <w:szCs w:val="24"/>
        </w:rPr>
        <w:t xml:space="preserve">, PhD, </w:t>
      </w:r>
      <w:bookmarkStart w:id="53" w:name="OLE_LINK845"/>
      <w:bookmarkStart w:id="54" w:name="OLE_LINK846"/>
      <w:bookmarkStart w:id="55" w:name="OLE_LINK1"/>
      <w:bookmarkStart w:id="56" w:name="OLE_LINK2"/>
      <w:r w:rsidRPr="00FB1E43">
        <w:rPr>
          <w:rFonts w:ascii="Book Antiqua" w:eastAsia="Book Antiqua" w:hAnsi="Book Antiqua" w:cs="Book Antiqua"/>
          <w:bCs/>
          <w:sz w:val="24"/>
          <w:szCs w:val="24"/>
        </w:rPr>
        <w:t xml:space="preserve">Wellman center for </w:t>
      </w:r>
      <w:proofErr w:type="spellStart"/>
      <w:r w:rsidRPr="00FB1E43">
        <w:rPr>
          <w:rFonts w:ascii="Book Antiqua" w:eastAsia="Book Antiqua" w:hAnsi="Book Antiqua" w:cs="Book Antiqua"/>
          <w:bCs/>
          <w:sz w:val="24"/>
          <w:szCs w:val="24"/>
        </w:rPr>
        <w:t>photome</w:t>
      </w:r>
      <w:r w:rsidR="00DC7DD7">
        <w:rPr>
          <w:rFonts w:ascii="Book Antiqua" w:eastAsia="Book Antiqua" w:hAnsi="Book Antiqua" w:cs="Book Antiqua"/>
          <w:bCs/>
          <w:sz w:val="24"/>
          <w:szCs w:val="24"/>
        </w:rPr>
        <w:t>dicine</w:t>
      </w:r>
      <w:bookmarkEnd w:id="53"/>
      <w:bookmarkEnd w:id="54"/>
      <w:proofErr w:type="spellEnd"/>
      <w:r w:rsidR="00DC7DD7">
        <w:rPr>
          <w:rFonts w:ascii="Book Antiqua" w:eastAsia="Book Antiqua" w:hAnsi="Book Antiqua" w:cs="Book Antiqua"/>
          <w:bCs/>
          <w:sz w:val="24"/>
          <w:szCs w:val="24"/>
        </w:rPr>
        <w:t xml:space="preserve">, </w:t>
      </w:r>
      <w:bookmarkStart w:id="57" w:name="OLE_LINK847"/>
      <w:bookmarkStart w:id="58" w:name="OLE_LINK848"/>
      <w:r w:rsidR="00DC7DD7">
        <w:rPr>
          <w:rFonts w:ascii="Book Antiqua" w:eastAsia="Book Antiqua" w:hAnsi="Book Antiqua" w:cs="Book Antiqua"/>
          <w:bCs/>
          <w:sz w:val="24"/>
          <w:szCs w:val="24"/>
        </w:rPr>
        <w:t>Harvard Medical School</w:t>
      </w:r>
      <w:bookmarkEnd w:id="57"/>
      <w:bookmarkEnd w:id="58"/>
      <w:r w:rsidR="00DC7DD7">
        <w:rPr>
          <w:rFonts w:ascii="Book Antiqua" w:eastAsia="Book Antiqua" w:hAnsi="Book Antiqua" w:cs="Book Antiqua"/>
          <w:bCs/>
          <w:sz w:val="24"/>
          <w:szCs w:val="24"/>
        </w:rPr>
        <w:t>,</w:t>
      </w:r>
      <w:r w:rsidR="00DC7DD7">
        <w:rPr>
          <w:rFonts w:ascii="Book Antiqua" w:hAnsi="Book Antiqua" w:cs="Book Antiqua" w:hint="eastAsia"/>
          <w:bCs/>
          <w:sz w:val="24"/>
          <w:szCs w:val="24"/>
          <w:lang w:eastAsia="zh-CN"/>
        </w:rPr>
        <w:t xml:space="preserve"> </w:t>
      </w:r>
      <w:bookmarkStart w:id="59" w:name="OLE_LINK849"/>
      <w:bookmarkStart w:id="60" w:name="OLE_LINK850"/>
      <w:r w:rsidR="00DC7DD7">
        <w:rPr>
          <w:rFonts w:ascii="Book Antiqua" w:eastAsia="Book Antiqua" w:hAnsi="Book Antiqua" w:cs="Book Antiqua"/>
          <w:bCs/>
          <w:sz w:val="24"/>
          <w:szCs w:val="24"/>
        </w:rPr>
        <w:t>55 Fruit Street Boston</w:t>
      </w:r>
      <w:bookmarkEnd w:id="59"/>
      <w:bookmarkEnd w:id="60"/>
      <w:r w:rsidR="00DC7DD7">
        <w:rPr>
          <w:rFonts w:ascii="Book Antiqua" w:eastAsia="Book Antiqua" w:hAnsi="Book Antiqua" w:cs="Book Antiqua"/>
          <w:bCs/>
          <w:sz w:val="24"/>
          <w:szCs w:val="24"/>
        </w:rPr>
        <w:t>,</w:t>
      </w:r>
      <w:r w:rsidR="00DC7DD7">
        <w:rPr>
          <w:rFonts w:ascii="Book Antiqua" w:hAnsi="Book Antiqua" w:cs="Book Antiqua" w:hint="eastAsia"/>
          <w:bCs/>
          <w:sz w:val="24"/>
          <w:szCs w:val="24"/>
          <w:lang w:eastAsia="zh-CN"/>
        </w:rPr>
        <w:t xml:space="preserve"> </w:t>
      </w:r>
      <w:bookmarkStart w:id="61" w:name="OLE_LINK851"/>
      <w:bookmarkStart w:id="62" w:name="OLE_LINK853"/>
      <w:bookmarkEnd w:id="55"/>
      <w:bookmarkEnd w:id="56"/>
      <w:r w:rsidR="00274E7E" w:rsidRPr="00FB1E43">
        <w:rPr>
          <w:rFonts w:ascii="Book Antiqua" w:eastAsia="Book Antiqua" w:hAnsi="Book Antiqua" w:cs="Book Antiqua"/>
          <w:bCs/>
          <w:sz w:val="24"/>
          <w:szCs w:val="24"/>
        </w:rPr>
        <w:t>Boston</w:t>
      </w:r>
      <w:bookmarkEnd w:id="61"/>
      <w:bookmarkEnd w:id="62"/>
      <w:r w:rsidR="00274E7E" w:rsidRPr="00FB1E43">
        <w:rPr>
          <w:rFonts w:ascii="Book Antiqua" w:eastAsia="Book Antiqua" w:hAnsi="Book Antiqua" w:cs="Book Antiqua"/>
          <w:bCs/>
          <w:sz w:val="24"/>
          <w:szCs w:val="24"/>
        </w:rPr>
        <w:t xml:space="preserve">, </w:t>
      </w:r>
      <w:r w:rsidR="00274E7E" w:rsidRPr="00FB1E43">
        <w:rPr>
          <w:rFonts w:ascii="Book Antiqua" w:hAnsi="Book Antiqua" w:cs="Book Antiqua" w:hint="eastAsia"/>
          <w:bCs/>
          <w:sz w:val="24"/>
          <w:szCs w:val="24"/>
          <w:lang w:eastAsia="zh-CN"/>
        </w:rPr>
        <w:t>MA</w:t>
      </w:r>
      <w:r w:rsidR="00274E7E" w:rsidRPr="00FB1E43">
        <w:rPr>
          <w:rFonts w:ascii="Book Antiqua" w:eastAsia="Book Antiqua" w:hAnsi="Book Antiqua" w:cs="Book Antiqua"/>
          <w:bCs/>
          <w:sz w:val="24"/>
          <w:szCs w:val="24"/>
        </w:rPr>
        <w:t xml:space="preserve"> </w:t>
      </w:r>
      <w:bookmarkStart w:id="63" w:name="OLE_LINK854"/>
      <w:bookmarkStart w:id="64" w:name="OLE_LINK855"/>
      <w:r w:rsidR="00274E7E" w:rsidRPr="00FB1E43">
        <w:rPr>
          <w:rFonts w:ascii="Book Antiqua" w:eastAsia="Book Antiqua" w:hAnsi="Book Antiqua" w:cs="Book Antiqua"/>
          <w:bCs/>
          <w:sz w:val="24"/>
          <w:szCs w:val="24"/>
        </w:rPr>
        <w:t>02114</w:t>
      </w:r>
      <w:bookmarkEnd w:id="63"/>
      <w:bookmarkEnd w:id="64"/>
      <w:r w:rsidR="00274E7E" w:rsidRPr="00FB1E43">
        <w:rPr>
          <w:rFonts w:ascii="Book Antiqua" w:eastAsia="Book Antiqua" w:hAnsi="Book Antiqua" w:cs="Book Antiqua"/>
          <w:bCs/>
          <w:sz w:val="24"/>
          <w:szCs w:val="24"/>
        </w:rPr>
        <w:t xml:space="preserve">, </w:t>
      </w:r>
      <w:bookmarkStart w:id="65" w:name="OLE_LINK856"/>
      <w:bookmarkStart w:id="66" w:name="OLE_LINK857"/>
      <w:r w:rsidR="00274E7E" w:rsidRPr="00FB1E43">
        <w:rPr>
          <w:rFonts w:ascii="Book Antiqua" w:eastAsia="Book Antiqua" w:hAnsi="Book Antiqua" w:cs="Book Antiqua"/>
          <w:bCs/>
          <w:sz w:val="24"/>
          <w:szCs w:val="24"/>
        </w:rPr>
        <w:t>U</w:t>
      </w:r>
      <w:r w:rsidR="00274E7E" w:rsidRPr="00FB1E43">
        <w:rPr>
          <w:rFonts w:ascii="Book Antiqua" w:hAnsi="Book Antiqua" w:cs="Book Antiqua" w:hint="eastAsia"/>
          <w:bCs/>
          <w:sz w:val="24"/>
          <w:szCs w:val="24"/>
          <w:lang w:eastAsia="zh-CN"/>
        </w:rPr>
        <w:t>nited States</w:t>
      </w:r>
      <w:bookmarkEnd w:id="65"/>
      <w:bookmarkEnd w:id="66"/>
      <w:r w:rsidR="00FC6EEB" w:rsidRPr="00FB1E43">
        <w:rPr>
          <w:rFonts w:ascii="Book Antiqua" w:eastAsia="Book Antiqua" w:hAnsi="Book Antiqua" w:cs="Book Antiqua"/>
          <w:bCs/>
          <w:sz w:val="24"/>
          <w:szCs w:val="24"/>
        </w:rPr>
        <w:t>.</w:t>
      </w:r>
      <w:r w:rsidR="00FC6EEB" w:rsidRPr="00FB1E43">
        <w:rPr>
          <w:rFonts w:ascii="Book Antiqua" w:hAnsi="Book Antiqua" w:cs="Book Antiqua" w:hint="eastAsia"/>
          <w:bCs/>
          <w:sz w:val="24"/>
          <w:szCs w:val="24"/>
          <w:lang w:eastAsia="zh-CN"/>
        </w:rPr>
        <w:t xml:space="preserve"> </w:t>
      </w:r>
      <w:bookmarkStart w:id="67" w:name="OLE_LINK835"/>
      <w:bookmarkStart w:id="68" w:name="OLE_LINK836"/>
      <w:r w:rsidR="00FC6EEB" w:rsidRPr="00FB1E43">
        <w:rPr>
          <w:rFonts w:ascii="Book Antiqua" w:eastAsia="Book Antiqua" w:hAnsi="Book Antiqua" w:cs="Book Antiqua"/>
          <w:bCs/>
          <w:sz w:val="24"/>
          <w:szCs w:val="24"/>
        </w:rPr>
        <w:t>pdoradla@mgh.harvard.edu</w:t>
      </w:r>
      <w:bookmarkEnd w:id="51"/>
      <w:bookmarkEnd w:id="52"/>
      <w:bookmarkEnd w:id="67"/>
      <w:bookmarkEnd w:id="68"/>
    </w:p>
    <w:p w14:paraId="611EC9AB" w14:textId="61E159BA" w:rsidR="00FC6EEB" w:rsidRPr="00FB1E43" w:rsidRDefault="00DD32F2" w:rsidP="00C20368">
      <w:pPr>
        <w:spacing w:after="0" w:line="360" w:lineRule="auto"/>
        <w:jc w:val="both"/>
        <w:rPr>
          <w:rFonts w:ascii="Book Antiqua" w:hAnsi="Book Antiqua" w:cs="Book Antiqua"/>
          <w:bCs/>
          <w:sz w:val="24"/>
          <w:szCs w:val="24"/>
          <w:lang w:eastAsia="zh-CN"/>
        </w:rPr>
      </w:pPr>
      <w:r w:rsidRPr="00FB1E43">
        <w:rPr>
          <w:rFonts w:ascii="Book Antiqua" w:eastAsia="Book Antiqua" w:hAnsi="Book Antiqua" w:cs="Book Antiqua"/>
          <w:b/>
          <w:bCs/>
          <w:sz w:val="24"/>
          <w:szCs w:val="24"/>
        </w:rPr>
        <w:t xml:space="preserve">Telephone: </w:t>
      </w:r>
      <w:bookmarkStart w:id="69" w:name="OLE_LINK858"/>
      <w:bookmarkStart w:id="70" w:name="OLE_LINK859"/>
      <w:r w:rsidR="00FC6EEB" w:rsidRPr="00FB1E43">
        <w:rPr>
          <w:rFonts w:ascii="Book Antiqua" w:hAnsi="Book Antiqua" w:cs="Book Antiqua" w:hint="eastAsia"/>
          <w:bCs/>
          <w:sz w:val="24"/>
          <w:szCs w:val="24"/>
          <w:lang w:eastAsia="zh-CN"/>
        </w:rPr>
        <w:t>+1-</w:t>
      </w:r>
      <w:r w:rsidR="00FC6EEB" w:rsidRPr="00FB1E43">
        <w:rPr>
          <w:rFonts w:ascii="Book Antiqua" w:eastAsia="Book Antiqua" w:hAnsi="Book Antiqua" w:cs="Book Antiqua"/>
          <w:bCs/>
          <w:sz w:val="24"/>
          <w:szCs w:val="24"/>
        </w:rPr>
        <w:t>617-7263417</w:t>
      </w:r>
      <w:bookmarkEnd w:id="69"/>
      <w:bookmarkEnd w:id="70"/>
    </w:p>
    <w:p w14:paraId="7661C819" w14:textId="244F4054" w:rsidR="00DD32F2" w:rsidRPr="00FB1E43" w:rsidRDefault="00DD32F2" w:rsidP="00C20368">
      <w:pPr>
        <w:spacing w:after="0" w:line="360" w:lineRule="auto"/>
        <w:jc w:val="both"/>
        <w:rPr>
          <w:rFonts w:ascii="Book Antiqua" w:eastAsia="Book Antiqua" w:hAnsi="Book Antiqua" w:cs="Book Antiqua"/>
          <w:bCs/>
          <w:sz w:val="24"/>
          <w:szCs w:val="24"/>
        </w:rPr>
      </w:pPr>
      <w:r w:rsidRPr="00FB1E43">
        <w:rPr>
          <w:rFonts w:ascii="Book Antiqua" w:eastAsia="Book Antiqua" w:hAnsi="Book Antiqua" w:cs="Book Antiqua"/>
          <w:b/>
          <w:bCs/>
          <w:sz w:val="24"/>
          <w:szCs w:val="24"/>
        </w:rPr>
        <w:t xml:space="preserve">Fax: </w:t>
      </w:r>
      <w:r w:rsidR="00FC6EEB" w:rsidRPr="00FB1E43">
        <w:rPr>
          <w:rFonts w:ascii="Book Antiqua" w:hAnsi="Book Antiqua" w:cs="Book Antiqua" w:hint="eastAsia"/>
          <w:bCs/>
          <w:sz w:val="24"/>
          <w:szCs w:val="24"/>
          <w:lang w:eastAsia="zh-CN"/>
        </w:rPr>
        <w:t>+1-</w:t>
      </w:r>
      <w:r w:rsidRPr="00FB1E43">
        <w:rPr>
          <w:rFonts w:ascii="Book Antiqua" w:eastAsia="Book Antiqua" w:hAnsi="Book Antiqua" w:cs="Book Antiqua"/>
          <w:bCs/>
          <w:sz w:val="24"/>
          <w:szCs w:val="24"/>
        </w:rPr>
        <w:t>617</w:t>
      </w:r>
      <w:r w:rsidR="00FC6EEB" w:rsidRPr="00FB1E43">
        <w:rPr>
          <w:rFonts w:ascii="Book Antiqua" w:eastAsia="Book Antiqua" w:hAnsi="Book Antiqua" w:cs="Book Antiqua"/>
          <w:bCs/>
          <w:sz w:val="24"/>
          <w:szCs w:val="24"/>
        </w:rPr>
        <w:t>-643</w:t>
      </w:r>
      <w:r w:rsidR="00BC331E" w:rsidRPr="00FB1E43">
        <w:rPr>
          <w:rFonts w:ascii="Book Antiqua" w:eastAsia="Book Antiqua" w:hAnsi="Book Antiqua" w:cs="Book Antiqua"/>
          <w:bCs/>
          <w:sz w:val="24"/>
          <w:szCs w:val="24"/>
        </w:rPr>
        <w:t>9208</w:t>
      </w:r>
    </w:p>
    <w:p w14:paraId="7CAE858B" w14:textId="77777777" w:rsidR="00B54257" w:rsidRPr="00FB1E43" w:rsidRDefault="00B54257" w:rsidP="00C20368">
      <w:pPr>
        <w:spacing w:after="0" w:line="360" w:lineRule="auto"/>
        <w:jc w:val="both"/>
        <w:rPr>
          <w:rFonts w:ascii="Book Antiqua" w:hAnsi="Book Antiqua"/>
          <w:sz w:val="24"/>
          <w:szCs w:val="24"/>
        </w:rPr>
      </w:pPr>
    </w:p>
    <w:p w14:paraId="09FBABF7" w14:textId="30ADFB69" w:rsidR="00FC6EEB" w:rsidRPr="00FB1E43" w:rsidRDefault="00FC6EEB" w:rsidP="00C20368">
      <w:pPr>
        <w:adjustRightInd w:val="0"/>
        <w:snapToGrid w:val="0"/>
        <w:spacing w:after="0" w:line="360" w:lineRule="auto"/>
        <w:jc w:val="both"/>
        <w:rPr>
          <w:rFonts w:ascii="Book Antiqua" w:hAnsi="Book Antiqua"/>
          <w:sz w:val="24"/>
          <w:szCs w:val="24"/>
        </w:rPr>
      </w:pPr>
      <w:bookmarkStart w:id="71" w:name="OLE_LINK140"/>
      <w:bookmarkStart w:id="72" w:name="OLE_LINK7"/>
      <w:bookmarkStart w:id="73" w:name="OLE_LINK8"/>
      <w:bookmarkStart w:id="74" w:name="OLE_LINK16"/>
      <w:bookmarkStart w:id="75" w:name="OLE_LINK36"/>
      <w:bookmarkStart w:id="76" w:name="OLE_LINK38"/>
      <w:bookmarkStart w:id="77" w:name="OLE_LINK47"/>
      <w:bookmarkStart w:id="78" w:name="OLE_LINK55"/>
      <w:bookmarkStart w:id="79" w:name="OLE_LINK77"/>
      <w:bookmarkStart w:id="80" w:name="OLE_LINK80"/>
      <w:bookmarkStart w:id="81" w:name="OLE_LINK83"/>
      <w:bookmarkStart w:id="82" w:name="OLE_LINK85"/>
      <w:bookmarkStart w:id="83" w:name="OLE_LINK153"/>
      <w:bookmarkStart w:id="84" w:name="OLE_LINK156"/>
      <w:bookmarkStart w:id="85" w:name="OLE_LINK224"/>
      <w:bookmarkStart w:id="86" w:name="OLE_LINK271"/>
      <w:bookmarkStart w:id="87" w:name="OLE_LINK321"/>
      <w:bookmarkStart w:id="88" w:name="OLE_LINK322"/>
      <w:bookmarkStart w:id="89" w:name="OLE_LINK330"/>
      <w:bookmarkStart w:id="90" w:name="OLE_LINK229"/>
      <w:bookmarkStart w:id="91" w:name="OLE_LINK230"/>
      <w:bookmarkStart w:id="92" w:name="OLE_LINK422"/>
      <w:bookmarkStart w:id="93" w:name="OLE_LINK464"/>
      <w:bookmarkStart w:id="94" w:name="OLE_LINK493"/>
      <w:bookmarkStart w:id="95" w:name="OLE_LINK535"/>
      <w:bookmarkStart w:id="96" w:name="OLE_LINK552"/>
      <w:bookmarkStart w:id="97" w:name="OLE_LINK578"/>
      <w:bookmarkStart w:id="98" w:name="OLE_LINK608"/>
      <w:bookmarkStart w:id="99" w:name="OLE_LINK632"/>
      <w:bookmarkStart w:id="100" w:name="OLE_LINK643"/>
      <w:bookmarkStart w:id="101" w:name="OLE_LINK678"/>
      <w:bookmarkStart w:id="102" w:name="OLE_LINK683"/>
      <w:bookmarkStart w:id="103" w:name="OLE_LINK694"/>
      <w:bookmarkStart w:id="104" w:name="OLE_LINK724"/>
      <w:bookmarkStart w:id="105" w:name="OLE_LINK730"/>
      <w:bookmarkStart w:id="106" w:name="OLE_LINK749"/>
      <w:bookmarkStart w:id="107" w:name="OLE_LINK787"/>
      <w:bookmarkStart w:id="108" w:name="OLE_LINK793"/>
      <w:bookmarkStart w:id="109" w:name="OLE_LINK794"/>
      <w:bookmarkStart w:id="110" w:name="OLE_LINK840"/>
      <w:bookmarkStart w:id="111" w:name="OLE_LINK843"/>
      <w:bookmarkStart w:id="112" w:name="OLE_LINK852"/>
      <w:r w:rsidRPr="00FB1E43">
        <w:rPr>
          <w:rFonts w:ascii="Book Antiqua" w:hAnsi="Book Antiqua"/>
          <w:b/>
          <w:sz w:val="24"/>
          <w:szCs w:val="24"/>
        </w:rPr>
        <w:t xml:space="preserve">Received: </w:t>
      </w:r>
      <w:r w:rsidRPr="00FB1E43">
        <w:rPr>
          <w:rFonts w:ascii="Book Antiqua" w:hAnsi="Book Antiqua" w:hint="eastAsia"/>
          <w:sz w:val="24"/>
          <w:szCs w:val="24"/>
        </w:rPr>
        <w:t xml:space="preserve">December </w:t>
      </w:r>
      <w:r w:rsidRPr="00FB1E43">
        <w:rPr>
          <w:rFonts w:ascii="Book Antiqua" w:hAnsi="Book Antiqua" w:hint="eastAsia"/>
          <w:sz w:val="24"/>
          <w:szCs w:val="24"/>
          <w:lang w:eastAsia="zh-CN"/>
        </w:rPr>
        <w:t>31</w:t>
      </w:r>
      <w:r w:rsidRPr="00FB1E43">
        <w:rPr>
          <w:rFonts w:ascii="Book Antiqua" w:hAnsi="Book Antiqua" w:hint="eastAsia"/>
          <w:sz w:val="24"/>
          <w:szCs w:val="24"/>
        </w:rPr>
        <w:t>, 2016</w:t>
      </w:r>
      <w:r w:rsidR="00766AA0">
        <w:rPr>
          <w:rFonts w:ascii="Book Antiqua" w:hAnsi="Book Antiqua" w:hint="eastAsia"/>
          <w:sz w:val="24"/>
          <w:szCs w:val="24"/>
        </w:rPr>
        <w:t xml:space="preserve"> </w:t>
      </w:r>
    </w:p>
    <w:p w14:paraId="1700C74C" w14:textId="22A748B4" w:rsidR="00FC6EEB" w:rsidRPr="00FB1E43" w:rsidRDefault="00FC6EEB" w:rsidP="00C20368">
      <w:pPr>
        <w:adjustRightInd w:val="0"/>
        <w:snapToGrid w:val="0"/>
        <w:spacing w:after="0" w:line="360" w:lineRule="auto"/>
        <w:jc w:val="both"/>
        <w:rPr>
          <w:rFonts w:ascii="Book Antiqua" w:hAnsi="Book Antiqua"/>
          <w:sz w:val="24"/>
          <w:szCs w:val="24"/>
        </w:rPr>
      </w:pPr>
      <w:r w:rsidRPr="00FB1E43">
        <w:rPr>
          <w:rFonts w:ascii="Book Antiqua" w:hAnsi="Book Antiqua"/>
          <w:b/>
          <w:sz w:val="24"/>
          <w:szCs w:val="24"/>
        </w:rPr>
        <w:t xml:space="preserve">Peer-review started: </w:t>
      </w:r>
      <w:r w:rsidRPr="00FB1E43">
        <w:rPr>
          <w:rFonts w:ascii="Book Antiqua" w:hAnsi="Book Antiqua" w:hint="eastAsia"/>
          <w:sz w:val="24"/>
          <w:szCs w:val="24"/>
        </w:rPr>
        <w:t xml:space="preserve">January </w:t>
      </w:r>
      <w:r w:rsidRPr="00FB1E43">
        <w:rPr>
          <w:rFonts w:ascii="Book Antiqua" w:hAnsi="Book Antiqua" w:hint="eastAsia"/>
          <w:sz w:val="24"/>
          <w:szCs w:val="24"/>
          <w:lang w:eastAsia="zh-CN"/>
        </w:rPr>
        <w:t>5</w:t>
      </w:r>
      <w:r w:rsidRPr="00FB1E43">
        <w:rPr>
          <w:rFonts w:ascii="Book Antiqua" w:hAnsi="Book Antiqua" w:hint="eastAsia"/>
          <w:sz w:val="24"/>
          <w:szCs w:val="24"/>
        </w:rPr>
        <w:t>, 2017</w:t>
      </w:r>
      <w:r w:rsidR="00766AA0">
        <w:rPr>
          <w:rFonts w:ascii="Book Antiqua" w:hAnsi="Book Antiqua" w:hint="eastAsia"/>
          <w:sz w:val="24"/>
          <w:szCs w:val="24"/>
        </w:rPr>
        <w:t xml:space="preserve"> </w:t>
      </w:r>
    </w:p>
    <w:p w14:paraId="13EA7AAA" w14:textId="4CD53555" w:rsidR="00FC6EEB" w:rsidRPr="00FB1E43" w:rsidRDefault="00FC6EEB" w:rsidP="00C20368">
      <w:pPr>
        <w:adjustRightInd w:val="0"/>
        <w:snapToGrid w:val="0"/>
        <w:spacing w:after="0" w:line="360" w:lineRule="auto"/>
        <w:jc w:val="both"/>
        <w:rPr>
          <w:rFonts w:ascii="Book Antiqua" w:hAnsi="Book Antiqua"/>
          <w:sz w:val="24"/>
          <w:szCs w:val="24"/>
        </w:rPr>
      </w:pPr>
      <w:r w:rsidRPr="00FB1E43">
        <w:rPr>
          <w:rFonts w:ascii="Book Antiqua" w:hAnsi="Book Antiqua"/>
          <w:b/>
          <w:sz w:val="24"/>
          <w:szCs w:val="24"/>
        </w:rPr>
        <w:t>First decision:</w:t>
      </w:r>
      <w:r w:rsidRPr="00FB1E43">
        <w:rPr>
          <w:rFonts w:ascii="Book Antiqua" w:hAnsi="Book Antiqua"/>
          <w:sz w:val="24"/>
          <w:szCs w:val="24"/>
        </w:rPr>
        <w:t xml:space="preserve"> </w:t>
      </w:r>
      <w:r w:rsidRPr="00FB1E43">
        <w:rPr>
          <w:rFonts w:ascii="Book Antiqua" w:hAnsi="Book Antiqua" w:hint="eastAsia"/>
          <w:sz w:val="24"/>
          <w:szCs w:val="24"/>
        </w:rPr>
        <w:t>February 21, 2017</w:t>
      </w:r>
      <w:r w:rsidR="00766AA0">
        <w:rPr>
          <w:rFonts w:ascii="Book Antiqua" w:hAnsi="Book Antiqua" w:hint="eastAsia"/>
          <w:sz w:val="24"/>
          <w:szCs w:val="24"/>
        </w:rPr>
        <w:t xml:space="preserve"> </w:t>
      </w:r>
    </w:p>
    <w:p w14:paraId="25708D3F" w14:textId="1078C91F" w:rsidR="00FC6EEB" w:rsidRPr="00FB1E43" w:rsidRDefault="00FC6EEB" w:rsidP="00C20368">
      <w:pPr>
        <w:adjustRightInd w:val="0"/>
        <w:snapToGrid w:val="0"/>
        <w:spacing w:after="0" w:line="360" w:lineRule="auto"/>
        <w:jc w:val="both"/>
        <w:rPr>
          <w:rFonts w:ascii="Book Antiqua" w:hAnsi="Book Antiqua"/>
          <w:sz w:val="24"/>
          <w:szCs w:val="24"/>
        </w:rPr>
      </w:pPr>
      <w:r w:rsidRPr="00FB1E43">
        <w:rPr>
          <w:rFonts w:ascii="Book Antiqua" w:hAnsi="Book Antiqua"/>
          <w:b/>
          <w:sz w:val="24"/>
          <w:szCs w:val="24"/>
        </w:rPr>
        <w:t>Revised:</w:t>
      </w:r>
      <w:r w:rsidRPr="00FB1E43">
        <w:rPr>
          <w:rFonts w:ascii="Book Antiqua" w:hAnsi="Book Antiqua"/>
          <w:sz w:val="24"/>
          <w:szCs w:val="24"/>
        </w:rPr>
        <w:t xml:space="preserve"> </w:t>
      </w:r>
      <w:r w:rsidR="00DE4572">
        <w:rPr>
          <w:rFonts w:ascii="Book Antiqua" w:hAnsi="Book Antiqua" w:hint="eastAsia"/>
          <w:sz w:val="24"/>
          <w:szCs w:val="24"/>
          <w:lang w:eastAsia="zh-CN"/>
        </w:rPr>
        <w:t>June</w:t>
      </w:r>
      <w:r w:rsidRPr="00FB1E43">
        <w:rPr>
          <w:rFonts w:ascii="Book Antiqua" w:hAnsi="Book Antiqua" w:hint="eastAsia"/>
          <w:sz w:val="24"/>
          <w:szCs w:val="24"/>
          <w:lang w:eastAsia="zh-CN"/>
        </w:rPr>
        <w:t xml:space="preserve"> </w:t>
      </w:r>
      <w:r w:rsidR="00F310E6">
        <w:rPr>
          <w:rFonts w:ascii="Book Antiqua" w:hAnsi="Book Antiqua" w:hint="eastAsia"/>
          <w:sz w:val="24"/>
          <w:szCs w:val="24"/>
          <w:lang w:eastAsia="zh-CN"/>
        </w:rPr>
        <w:t>8</w:t>
      </w:r>
      <w:r w:rsidRPr="00FB1E43">
        <w:rPr>
          <w:rFonts w:ascii="Book Antiqua" w:hAnsi="Book Antiqua" w:hint="eastAsia"/>
          <w:sz w:val="24"/>
          <w:szCs w:val="24"/>
        </w:rPr>
        <w:t>, 2017</w:t>
      </w:r>
      <w:r w:rsidR="00766AA0">
        <w:rPr>
          <w:rFonts w:ascii="Book Antiqua" w:hAnsi="Book Antiqua" w:hint="eastAsia"/>
          <w:sz w:val="24"/>
          <w:szCs w:val="24"/>
        </w:rPr>
        <w:t xml:space="preserve"> </w:t>
      </w:r>
    </w:p>
    <w:p w14:paraId="69E77A48" w14:textId="49F3F13B" w:rsidR="00FC6EEB" w:rsidRPr="00AA2494" w:rsidRDefault="00FC6EEB" w:rsidP="00AA2494">
      <w:pPr>
        <w:rPr>
          <w:rFonts w:ascii="Book Antiqua" w:hAnsi="Book Antiqua"/>
          <w:iCs/>
          <w:sz w:val="24"/>
        </w:rPr>
      </w:pPr>
      <w:r w:rsidRPr="00FB1E43">
        <w:rPr>
          <w:rFonts w:ascii="Book Antiqua" w:hAnsi="Book Antiqua"/>
          <w:b/>
          <w:sz w:val="24"/>
          <w:szCs w:val="24"/>
        </w:rPr>
        <w:t>Accepted:</w:t>
      </w:r>
      <w:r w:rsidRPr="00FB1E43">
        <w:rPr>
          <w:rFonts w:ascii="Book Antiqua" w:hAnsi="Book Antiqua" w:hint="eastAsia"/>
          <w:b/>
          <w:sz w:val="24"/>
          <w:szCs w:val="24"/>
        </w:rPr>
        <w:t xml:space="preserve"> </w:t>
      </w:r>
      <w:r w:rsidR="00AA2494">
        <w:rPr>
          <w:rStyle w:val="Emphasis"/>
        </w:rPr>
        <w:t>July 14</w:t>
      </w:r>
      <w:r w:rsidR="00AA2494">
        <w:rPr>
          <w:rStyle w:val="Emphasis"/>
          <w:rFonts w:cs="宋体"/>
        </w:rPr>
        <w:t>,</w:t>
      </w:r>
      <w:r w:rsidR="00AA2494">
        <w:rPr>
          <w:rStyle w:val="Emphasis"/>
        </w:rPr>
        <w:t xml:space="preserve"> 2017</w:t>
      </w:r>
      <w:bookmarkStart w:id="113" w:name="_GoBack"/>
      <w:bookmarkEnd w:id="113"/>
    </w:p>
    <w:p w14:paraId="704B1889" w14:textId="77777777" w:rsidR="00FC6EEB" w:rsidRPr="00FB1E43" w:rsidRDefault="00FC6EEB" w:rsidP="00C20368">
      <w:pPr>
        <w:adjustRightInd w:val="0"/>
        <w:snapToGrid w:val="0"/>
        <w:spacing w:after="0" w:line="360" w:lineRule="auto"/>
        <w:jc w:val="both"/>
        <w:rPr>
          <w:rFonts w:ascii="Book Antiqua" w:hAnsi="Book Antiqua"/>
          <w:sz w:val="24"/>
          <w:szCs w:val="24"/>
        </w:rPr>
      </w:pPr>
      <w:r w:rsidRPr="00FB1E43">
        <w:rPr>
          <w:rFonts w:ascii="Book Antiqua" w:hAnsi="Book Antiqua"/>
          <w:b/>
          <w:sz w:val="24"/>
          <w:szCs w:val="24"/>
        </w:rPr>
        <w:t>Article in press:</w:t>
      </w:r>
      <w:r w:rsidRPr="00FB1E43">
        <w:rPr>
          <w:rFonts w:ascii="Book Antiqua" w:hAnsi="Book Antiqua" w:hint="eastAsia"/>
          <w:sz w:val="24"/>
          <w:szCs w:val="24"/>
        </w:rPr>
        <w:t xml:space="preserve"> </w:t>
      </w:r>
    </w:p>
    <w:p w14:paraId="0BF92DB1" w14:textId="77777777" w:rsidR="00FC6EEB" w:rsidRPr="00FB1E43" w:rsidRDefault="00FC6EEB" w:rsidP="00C20368">
      <w:pPr>
        <w:adjustRightInd w:val="0"/>
        <w:snapToGrid w:val="0"/>
        <w:spacing w:after="0" w:line="360" w:lineRule="auto"/>
        <w:jc w:val="both"/>
        <w:rPr>
          <w:rFonts w:ascii="Book Antiqua" w:hAnsi="Book Antiqua"/>
          <w:sz w:val="24"/>
          <w:szCs w:val="24"/>
        </w:rPr>
      </w:pPr>
      <w:r w:rsidRPr="00FB1E43">
        <w:rPr>
          <w:rFonts w:ascii="Book Antiqua" w:hAnsi="Book Antiqua"/>
          <w:b/>
          <w:sz w:val="24"/>
          <w:szCs w:val="24"/>
        </w:rPr>
        <w:t>Published online:</w:t>
      </w:r>
      <w:bookmarkEnd w:id="71"/>
      <w:r w:rsidRPr="00FB1E43">
        <w:rPr>
          <w:rFonts w:ascii="Book Antiqua" w:hAnsi="Book Antiqua" w:hint="eastAsia"/>
          <w:sz w:val="24"/>
          <w:szCs w:val="24"/>
        </w:rPr>
        <w:t xml:space="preserve"> </w:t>
      </w: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14:paraId="4E461284" w14:textId="77777777" w:rsidR="00B54257" w:rsidRPr="00FB1E43" w:rsidRDefault="00B54257" w:rsidP="00C20368">
      <w:pPr>
        <w:spacing w:after="0" w:line="360" w:lineRule="auto"/>
        <w:jc w:val="both"/>
        <w:rPr>
          <w:rFonts w:ascii="Book Antiqua" w:hAnsi="Book Antiqua"/>
          <w:sz w:val="24"/>
          <w:szCs w:val="24"/>
        </w:rPr>
      </w:pPr>
    </w:p>
    <w:p w14:paraId="714136E1" w14:textId="77777777" w:rsidR="00B54257" w:rsidRPr="00FB1E43" w:rsidRDefault="00B54257" w:rsidP="00C20368">
      <w:pPr>
        <w:spacing w:after="0" w:line="360" w:lineRule="auto"/>
        <w:jc w:val="both"/>
        <w:rPr>
          <w:rFonts w:ascii="Book Antiqua" w:hAnsi="Book Antiqua"/>
          <w:sz w:val="24"/>
          <w:szCs w:val="24"/>
        </w:rPr>
      </w:pPr>
    </w:p>
    <w:p w14:paraId="6DE34946" w14:textId="77777777" w:rsidR="00B54257" w:rsidRPr="00FB1E43" w:rsidRDefault="00B54257" w:rsidP="00C20368">
      <w:pPr>
        <w:spacing w:after="0" w:line="360" w:lineRule="auto"/>
        <w:jc w:val="both"/>
        <w:rPr>
          <w:rFonts w:ascii="Book Antiqua" w:hAnsi="Book Antiqua"/>
          <w:sz w:val="24"/>
          <w:szCs w:val="24"/>
        </w:rPr>
      </w:pPr>
    </w:p>
    <w:p w14:paraId="437F063B" w14:textId="77777777" w:rsidR="00B54257" w:rsidRPr="00FB1E43" w:rsidRDefault="00B54257" w:rsidP="00C20368">
      <w:pPr>
        <w:spacing w:after="0" w:line="360" w:lineRule="auto"/>
        <w:jc w:val="both"/>
        <w:rPr>
          <w:rFonts w:ascii="Book Antiqua" w:hAnsi="Book Antiqua"/>
          <w:sz w:val="24"/>
          <w:szCs w:val="24"/>
        </w:rPr>
      </w:pPr>
    </w:p>
    <w:p w14:paraId="7B1ECC63" w14:textId="77777777" w:rsidR="00B54257" w:rsidRPr="00FB1E43" w:rsidRDefault="00B54257" w:rsidP="00C20368">
      <w:pPr>
        <w:spacing w:after="0" w:line="360" w:lineRule="auto"/>
        <w:jc w:val="both"/>
        <w:rPr>
          <w:rFonts w:ascii="Book Antiqua" w:hAnsi="Book Antiqua"/>
          <w:sz w:val="24"/>
          <w:szCs w:val="24"/>
        </w:rPr>
      </w:pPr>
    </w:p>
    <w:p w14:paraId="6793F2B1" w14:textId="77777777" w:rsidR="00B54257" w:rsidRPr="00FB1E43" w:rsidRDefault="00B54257" w:rsidP="00C20368">
      <w:pPr>
        <w:spacing w:after="0" w:line="360" w:lineRule="auto"/>
        <w:jc w:val="both"/>
        <w:rPr>
          <w:rFonts w:ascii="Book Antiqua" w:hAnsi="Book Antiqua"/>
          <w:sz w:val="24"/>
          <w:szCs w:val="24"/>
        </w:rPr>
      </w:pPr>
    </w:p>
    <w:p w14:paraId="31D24C8A" w14:textId="77777777" w:rsidR="00B54257" w:rsidRPr="00FB1E43" w:rsidRDefault="00B54257" w:rsidP="00C20368">
      <w:pPr>
        <w:spacing w:after="0" w:line="360" w:lineRule="auto"/>
        <w:jc w:val="both"/>
        <w:rPr>
          <w:rFonts w:ascii="Book Antiqua" w:hAnsi="Book Antiqua"/>
          <w:sz w:val="24"/>
          <w:szCs w:val="24"/>
        </w:rPr>
      </w:pPr>
    </w:p>
    <w:p w14:paraId="6BCF149C" w14:textId="77777777" w:rsidR="00B54257" w:rsidRPr="00FB1E43" w:rsidRDefault="00B54257" w:rsidP="00C20368">
      <w:pPr>
        <w:spacing w:after="0" w:line="360" w:lineRule="auto"/>
        <w:jc w:val="both"/>
        <w:rPr>
          <w:rFonts w:ascii="Book Antiqua" w:hAnsi="Book Antiqua"/>
          <w:sz w:val="24"/>
          <w:szCs w:val="24"/>
        </w:rPr>
      </w:pPr>
    </w:p>
    <w:p w14:paraId="025693A5" w14:textId="77777777" w:rsidR="00B54257" w:rsidRPr="00FB1E43" w:rsidRDefault="00B54257" w:rsidP="00C20368">
      <w:pPr>
        <w:spacing w:after="0" w:line="360" w:lineRule="auto"/>
        <w:jc w:val="both"/>
        <w:rPr>
          <w:rFonts w:ascii="Book Antiqua" w:hAnsi="Book Antiqua"/>
          <w:sz w:val="24"/>
          <w:szCs w:val="24"/>
        </w:rPr>
      </w:pPr>
    </w:p>
    <w:p w14:paraId="76E66415" w14:textId="77777777" w:rsidR="0058494D" w:rsidRPr="00FB1E43" w:rsidRDefault="0058494D">
      <w:pPr>
        <w:widowControl/>
        <w:rPr>
          <w:rFonts w:ascii="Book Antiqua" w:eastAsia="Book Antiqua" w:hAnsi="Book Antiqua" w:cs="Book Antiqua"/>
          <w:b/>
          <w:bCs/>
          <w:w w:val="102"/>
          <w:sz w:val="24"/>
          <w:szCs w:val="24"/>
        </w:rPr>
      </w:pPr>
      <w:r w:rsidRPr="00FB1E43">
        <w:rPr>
          <w:rFonts w:ascii="Book Antiqua" w:eastAsia="Book Antiqua" w:hAnsi="Book Antiqua" w:cs="Book Antiqua"/>
          <w:b/>
          <w:bCs/>
          <w:w w:val="102"/>
          <w:sz w:val="24"/>
          <w:szCs w:val="24"/>
        </w:rPr>
        <w:br w:type="page"/>
      </w:r>
    </w:p>
    <w:p w14:paraId="6F03E63B" w14:textId="139FDCCD" w:rsidR="00B54257" w:rsidRPr="00FB1E43" w:rsidRDefault="00B54257" w:rsidP="00C20368">
      <w:pPr>
        <w:spacing w:after="0" w:line="360" w:lineRule="auto"/>
        <w:jc w:val="both"/>
        <w:rPr>
          <w:rFonts w:ascii="Book Antiqua" w:eastAsia="Book Antiqua" w:hAnsi="Book Antiqua" w:cs="Book Antiqua"/>
          <w:sz w:val="24"/>
          <w:szCs w:val="24"/>
        </w:rPr>
      </w:pPr>
      <w:r w:rsidRPr="00FB1E43">
        <w:rPr>
          <w:rFonts w:ascii="Book Antiqua" w:eastAsia="Book Antiqua" w:hAnsi="Book Antiqua" w:cs="Book Antiqua"/>
          <w:b/>
          <w:bCs/>
          <w:w w:val="102"/>
          <w:sz w:val="24"/>
          <w:szCs w:val="24"/>
        </w:rPr>
        <w:lastRenderedPageBreak/>
        <w:t>Abstra</w:t>
      </w:r>
      <w:r w:rsidRPr="00FB1E43">
        <w:rPr>
          <w:rFonts w:ascii="Book Antiqua" w:eastAsia="Book Antiqua" w:hAnsi="Book Antiqua" w:cs="Book Antiqua"/>
          <w:b/>
          <w:bCs/>
          <w:spacing w:val="3"/>
          <w:w w:val="102"/>
          <w:sz w:val="24"/>
          <w:szCs w:val="24"/>
        </w:rPr>
        <w:t>c</w:t>
      </w:r>
      <w:r w:rsidRPr="00FB1E43">
        <w:rPr>
          <w:rFonts w:ascii="Book Antiqua" w:eastAsia="Book Antiqua" w:hAnsi="Book Antiqua" w:cs="Book Antiqua"/>
          <w:b/>
          <w:bCs/>
          <w:w w:val="102"/>
          <w:sz w:val="24"/>
          <w:szCs w:val="24"/>
        </w:rPr>
        <w:t>t</w:t>
      </w:r>
    </w:p>
    <w:p w14:paraId="521E8F84" w14:textId="1343548B" w:rsidR="00B54257" w:rsidRPr="00FB1E43" w:rsidRDefault="00B54257" w:rsidP="00C20368">
      <w:pPr>
        <w:spacing w:after="0" w:line="360" w:lineRule="auto"/>
        <w:jc w:val="both"/>
        <w:rPr>
          <w:rFonts w:ascii="Book Antiqua" w:eastAsia="Book Antiqua" w:hAnsi="Book Antiqua" w:cs="Book Antiqua"/>
          <w:sz w:val="24"/>
          <w:szCs w:val="24"/>
        </w:rPr>
      </w:pPr>
      <w:r w:rsidRPr="00FB1E43">
        <w:rPr>
          <w:rFonts w:ascii="Book Antiqua" w:eastAsia="Book Antiqua" w:hAnsi="Book Antiqua" w:cs="Book Antiqua"/>
          <w:sz w:val="24"/>
          <w:szCs w:val="24"/>
        </w:rPr>
        <w:t>Terahertz</w:t>
      </w:r>
      <w:r w:rsidRPr="00FB1E43">
        <w:rPr>
          <w:rFonts w:ascii="Book Antiqua" w:eastAsia="Book Antiqua" w:hAnsi="Book Antiqua" w:cs="Book Antiqua"/>
          <w:w w:val="102"/>
          <w:sz w:val="24"/>
          <w:szCs w:val="24"/>
        </w:rPr>
        <w:t xml:space="preserve"> (THz) imaging is </w:t>
      </w:r>
      <w:r w:rsidR="00691ED8">
        <w:rPr>
          <w:rFonts w:ascii="Book Antiqua" w:eastAsia="Book Antiqua" w:hAnsi="Book Antiqua" w:cs="Book Antiqua"/>
          <w:w w:val="102"/>
          <w:sz w:val="24"/>
          <w:szCs w:val="24"/>
        </w:rPr>
        <w:t>progressing</w:t>
      </w:r>
      <w:r w:rsidR="00DA22E8">
        <w:rPr>
          <w:rFonts w:ascii="Book Antiqua" w:eastAsia="Book Antiqua" w:hAnsi="Book Antiqua" w:cs="Book Antiqua"/>
          <w:w w:val="102"/>
          <w:sz w:val="24"/>
          <w:szCs w:val="24"/>
        </w:rPr>
        <w:t xml:space="preserve"> as a</w:t>
      </w:r>
      <w:r w:rsidRPr="00FB1E43">
        <w:rPr>
          <w:rFonts w:ascii="Book Antiqua" w:eastAsia="Book Antiqua" w:hAnsi="Book Antiqua" w:cs="Book Antiqua"/>
          <w:w w:val="102"/>
          <w:sz w:val="24"/>
          <w:szCs w:val="24"/>
        </w:rPr>
        <w:t xml:space="preserve"> robust platform for myriad applications in the field of security, health, and material science. The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w:t>
      </w:r>
      <w:r w:rsidR="00C37610" w:rsidRPr="00FB1E43">
        <w:rPr>
          <w:rFonts w:ascii="Book Antiqua" w:eastAsia="Book Antiqua" w:hAnsi="Book Antiqua" w:cs="Book Antiqua"/>
          <w:w w:val="102"/>
          <w:sz w:val="24"/>
          <w:szCs w:val="24"/>
        </w:rPr>
        <w:t>regime, which comprises wavelengths spanning from microns to millimeters,</w:t>
      </w:r>
      <w:r w:rsidRPr="00FB1E43">
        <w:rPr>
          <w:rFonts w:ascii="Book Antiqua" w:eastAsia="Book Antiqua" w:hAnsi="Book Antiqua" w:cs="Book Antiqua"/>
          <w:w w:val="102"/>
          <w:sz w:val="24"/>
          <w:szCs w:val="24"/>
        </w:rPr>
        <w:t xml:space="preserve"> is non-ionizing and has very low photon energy: </w:t>
      </w:r>
      <w:r w:rsidR="006371FE" w:rsidRPr="00FB1E43">
        <w:rPr>
          <w:rFonts w:ascii="Book Antiqua" w:eastAsia="Book Antiqua" w:hAnsi="Book Antiqua" w:cs="Book Antiqua"/>
          <w:w w:val="102"/>
          <w:sz w:val="24"/>
          <w:szCs w:val="24"/>
        </w:rPr>
        <w:t>making it inherently</w:t>
      </w:r>
      <w:r w:rsidRPr="00FB1E43">
        <w:rPr>
          <w:rFonts w:ascii="Book Antiqua" w:eastAsia="Book Antiqua" w:hAnsi="Book Antiqua" w:cs="Book Antiqua"/>
          <w:w w:val="102"/>
          <w:sz w:val="24"/>
          <w:szCs w:val="24"/>
        </w:rPr>
        <w:t xml:space="preserve"> safe for biological imaging.</w:t>
      </w:r>
      <w:r w:rsidR="00766AA0">
        <w:rPr>
          <w:rFonts w:ascii="Book Antiqua" w:eastAsia="Book Antiqua" w:hAnsi="Book Antiqua" w:cs="Book Antiqua"/>
          <w:w w:val="102"/>
          <w:sz w:val="24"/>
          <w:szCs w:val="24"/>
        </w:rPr>
        <w:t xml:space="preserve"> </w:t>
      </w:r>
      <w:r w:rsidR="00DA22E8">
        <w:rPr>
          <w:rFonts w:ascii="Book Antiqua" w:eastAsia="Book Antiqua" w:hAnsi="Book Antiqua" w:cs="Book Antiqua"/>
          <w:sz w:val="24"/>
          <w:szCs w:val="24"/>
        </w:rPr>
        <w:t xml:space="preserve">Colorectal cancer is one of the </w:t>
      </w:r>
      <w:r w:rsidRPr="00FB1E43">
        <w:rPr>
          <w:rFonts w:ascii="Book Antiqua" w:eastAsia="Book Antiqua" w:hAnsi="Book Antiqua" w:cs="Book Antiqua"/>
          <w:sz w:val="24"/>
          <w:szCs w:val="24"/>
        </w:rPr>
        <w:t>most common</w:t>
      </w:r>
      <w:r w:rsidR="00DA22E8">
        <w:rPr>
          <w:rFonts w:ascii="Book Antiqua" w:eastAsia="Book Antiqua" w:hAnsi="Book Antiqua" w:cs="Book Antiqua"/>
          <w:sz w:val="24"/>
          <w:szCs w:val="24"/>
        </w:rPr>
        <w:t xml:space="preserve"> </w:t>
      </w:r>
      <w:r w:rsidR="00187045">
        <w:rPr>
          <w:rFonts w:ascii="Book Antiqua" w:eastAsia="Book Antiqua" w:hAnsi="Book Antiqua" w:cs="Book Antiqua"/>
          <w:sz w:val="24"/>
          <w:szCs w:val="24"/>
        </w:rPr>
        <w:t>causes</w:t>
      </w:r>
      <w:r w:rsidR="00DA22E8">
        <w:rPr>
          <w:rFonts w:ascii="Book Antiqua" w:eastAsia="Book Antiqua" w:hAnsi="Book Antiqua" w:cs="Book Antiqua"/>
          <w:sz w:val="24"/>
          <w:szCs w:val="24"/>
        </w:rPr>
        <w:t xml:space="preserve"> of death </w:t>
      </w:r>
      <w:r w:rsidRPr="00FB1E43">
        <w:rPr>
          <w:rFonts w:ascii="Book Antiqua" w:eastAsia="Book Antiqua" w:hAnsi="Book Antiqua" w:cs="Book Antiqua"/>
          <w:sz w:val="24"/>
          <w:szCs w:val="24"/>
        </w:rPr>
        <w:t>in the world</w:t>
      </w:r>
      <w:r w:rsidR="00BB102E">
        <w:rPr>
          <w:rFonts w:ascii="Book Antiqua" w:eastAsia="Book Antiqua" w:hAnsi="Book Antiqua" w:cs="Book Antiqua"/>
          <w:sz w:val="24"/>
          <w:szCs w:val="24"/>
        </w:rPr>
        <w:t>, while the conventional screening and</w:t>
      </w:r>
      <w:r w:rsidR="00DA22E8">
        <w:rPr>
          <w:rFonts w:ascii="Book Antiqua" w:eastAsia="Book Antiqua" w:hAnsi="Book Antiqua" w:cs="Book Antiqua"/>
          <w:sz w:val="24"/>
          <w:szCs w:val="24"/>
        </w:rPr>
        <w:t xml:space="preserve"> standard of c</w:t>
      </w:r>
      <w:r w:rsidRPr="00FB1E43">
        <w:rPr>
          <w:rFonts w:ascii="Book Antiqua" w:eastAsia="Book Antiqua" w:hAnsi="Book Antiqua" w:cs="Book Antiqua"/>
          <w:sz w:val="24"/>
          <w:szCs w:val="24"/>
        </w:rPr>
        <w:t xml:space="preserve">are </w:t>
      </w:r>
      <w:r w:rsidR="00B1344F">
        <w:rPr>
          <w:rFonts w:ascii="Book Antiqua" w:eastAsia="Book Antiqua" w:hAnsi="Book Antiqua" w:cs="Book Antiqua"/>
          <w:sz w:val="24"/>
          <w:szCs w:val="24"/>
        </w:rPr>
        <w:t xml:space="preserve">yet </w:t>
      </w:r>
      <w:r w:rsidR="00E65AD1" w:rsidRPr="00FB1E43">
        <w:rPr>
          <w:rFonts w:ascii="Book Antiqua" w:eastAsia="Book Antiqua" w:hAnsi="Book Antiqua" w:cs="Book Antiqua"/>
          <w:sz w:val="24"/>
          <w:szCs w:val="24"/>
        </w:rPr>
        <w:t>relies exclusively on</w:t>
      </w:r>
      <w:r w:rsidR="00F23768" w:rsidRPr="00FB1E43">
        <w:rPr>
          <w:rFonts w:ascii="Book Antiqua" w:eastAsia="Book Antiqua" w:hAnsi="Book Antiqua" w:cs="Book Antiqua"/>
          <w:sz w:val="24"/>
          <w:szCs w:val="24"/>
        </w:rPr>
        <w:t xml:space="preserve"> the</w:t>
      </w:r>
      <w:r w:rsidR="009A75B1" w:rsidRPr="00FB1E43">
        <w:rPr>
          <w:rFonts w:ascii="Book Antiqua" w:eastAsia="Book Antiqua" w:hAnsi="Book Antiqua" w:cs="Book Antiqua"/>
          <w:sz w:val="24"/>
          <w:szCs w:val="24"/>
        </w:rPr>
        <w:t xml:space="preserve"> p</w:t>
      </w:r>
      <w:r w:rsidRPr="00FB1E43">
        <w:rPr>
          <w:rFonts w:ascii="Book Antiqua" w:eastAsia="Book Antiqua" w:hAnsi="Book Antiqua" w:cs="Book Antiqua"/>
          <w:sz w:val="24"/>
          <w:szCs w:val="24"/>
        </w:rPr>
        <w:t xml:space="preserve">hysician’s experience. </w:t>
      </w:r>
      <w:r w:rsidRPr="00FB1E43">
        <w:rPr>
          <w:rFonts w:ascii="Book Antiqua" w:eastAsia="Book Antiqua" w:hAnsi="Book Antiqua" w:cs="Book Antiqua"/>
          <w:w w:val="102"/>
          <w:sz w:val="24"/>
          <w:szCs w:val="24"/>
        </w:rPr>
        <w:t xml:space="preserve">Researchers have been working on the development of a </w:t>
      </w:r>
      <w:r w:rsidR="00180D46" w:rsidRPr="00FB1E43">
        <w:rPr>
          <w:rFonts w:ascii="Book Antiqua" w:eastAsia="Book Antiqua" w:hAnsi="Book Antiqua" w:cs="Book Antiqua"/>
          <w:w w:val="102"/>
          <w:sz w:val="24"/>
          <w:szCs w:val="24"/>
        </w:rPr>
        <w:t>flexible</w:t>
      </w:r>
      <w:r w:rsidRPr="00FB1E43">
        <w:rPr>
          <w:rFonts w:ascii="Book Antiqua" w:eastAsia="Book Antiqua" w:hAnsi="Book Antiqua" w:cs="Book Antiqua"/>
          <w:w w:val="102"/>
          <w:sz w:val="24"/>
          <w:szCs w:val="24"/>
        </w:rPr>
        <w:t xml:space="preserve">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endoscope, as </w:t>
      </w:r>
      <w:r w:rsidR="00DA22E8">
        <w:rPr>
          <w:rFonts w:ascii="Book Antiqua" w:eastAsia="Book Antiqua" w:hAnsi="Book Antiqua" w:cs="Book Antiqua"/>
          <w:w w:val="102"/>
          <w:sz w:val="24"/>
          <w:szCs w:val="24"/>
        </w:rPr>
        <w:t>a potential</w:t>
      </w:r>
      <w:r w:rsidRPr="00FB1E43">
        <w:rPr>
          <w:rFonts w:ascii="Book Antiqua" w:eastAsia="Book Antiqua" w:hAnsi="Book Antiqua" w:cs="Book Antiqua"/>
          <w:w w:val="102"/>
          <w:sz w:val="24"/>
          <w:szCs w:val="24"/>
        </w:rPr>
        <w:t xml:space="preserve"> tool to aid in colorectal cancer screening. This involves building a </w:t>
      </w:r>
      <w:r w:rsidR="00D861AB" w:rsidRPr="00FB1E43">
        <w:rPr>
          <w:rFonts w:ascii="Book Antiqua" w:eastAsia="Book Antiqua" w:hAnsi="Book Antiqua" w:cs="Book Antiqua"/>
          <w:w w:val="102"/>
          <w:sz w:val="24"/>
          <w:szCs w:val="24"/>
        </w:rPr>
        <w:t>single-channel</w:t>
      </w:r>
      <w:r w:rsidRPr="00FB1E43">
        <w:rPr>
          <w:rFonts w:ascii="Book Antiqua" w:eastAsia="Book Antiqua" w:hAnsi="Book Antiqua" w:cs="Book Antiqua"/>
          <w:w w:val="102"/>
          <w:sz w:val="24"/>
          <w:szCs w:val="24"/>
        </w:rPr>
        <w:t xml:space="preserve">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endoscope, and </w:t>
      </w:r>
      <w:r w:rsidR="00DA22E8">
        <w:rPr>
          <w:rFonts w:ascii="Book Antiqua" w:eastAsia="Book Antiqua" w:hAnsi="Book Antiqua" w:cs="Book Antiqua"/>
          <w:w w:val="102"/>
          <w:sz w:val="24"/>
          <w:szCs w:val="24"/>
        </w:rPr>
        <w:t>profiling</w:t>
      </w:r>
      <w:r w:rsidRPr="00FB1E43">
        <w:rPr>
          <w:rFonts w:ascii="Book Antiqua" w:eastAsia="Book Antiqua" w:hAnsi="Book Antiqua" w:cs="Book Antiqua"/>
          <w:w w:val="102"/>
          <w:sz w:val="24"/>
          <w:szCs w:val="24"/>
        </w:rPr>
        <w:t xml:space="preserve"> the </w:t>
      </w:r>
      <w:r w:rsidR="00563D0D" w:rsidRPr="00FB1E43">
        <w:rPr>
          <w:rFonts w:ascii="Book Antiqua" w:eastAsia="Book Antiqua" w:hAnsi="Book Antiqua" w:cs="Book Antiqua"/>
          <w:w w:val="102"/>
          <w:sz w:val="24"/>
          <w:szCs w:val="24"/>
        </w:rPr>
        <w:t>THz</w:t>
      </w:r>
      <w:r w:rsidR="00DA22E8">
        <w:rPr>
          <w:rFonts w:ascii="Book Antiqua" w:eastAsia="Book Antiqua" w:hAnsi="Book Antiqua" w:cs="Book Antiqua"/>
          <w:w w:val="102"/>
          <w:sz w:val="24"/>
          <w:szCs w:val="24"/>
        </w:rPr>
        <w:t xml:space="preserve"> response from colorectal tissue</w:t>
      </w:r>
      <w:r w:rsidRPr="00FB1E43">
        <w:rPr>
          <w:rFonts w:ascii="Book Antiqua" w:eastAsia="Book Antiqua" w:hAnsi="Book Antiqua" w:cs="Book Antiqua"/>
          <w:w w:val="102"/>
          <w:sz w:val="24"/>
          <w:szCs w:val="24"/>
        </w:rPr>
        <w:t xml:space="preserve">, and demonstrating </w:t>
      </w:r>
      <w:r w:rsidR="00DA22E8">
        <w:rPr>
          <w:rFonts w:ascii="Book Antiqua" w:eastAsia="Book Antiqua" w:hAnsi="Book Antiqua" w:cs="Book Antiqua"/>
          <w:w w:val="102"/>
          <w:sz w:val="24"/>
          <w:szCs w:val="24"/>
        </w:rPr>
        <w:t>endogenous</w:t>
      </w:r>
      <w:r w:rsidRPr="00FB1E43">
        <w:rPr>
          <w:rFonts w:ascii="Book Antiqua" w:eastAsia="Book Antiqua" w:hAnsi="Book Antiqua" w:cs="Book Antiqua"/>
          <w:w w:val="102"/>
          <w:sz w:val="24"/>
          <w:szCs w:val="24"/>
        </w:rPr>
        <w:t xml:space="preserve"> contrast levels</w:t>
      </w:r>
      <w:r w:rsidR="00DA22E8">
        <w:rPr>
          <w:rFonts w:ascii="Book Antiqua" w:eastAsia="Book Antiqua" w:hAnsi="Book Antiqua" w:cs="Book Antiqua"/>
          <w:w w:val="102"/>
          <w:sz w:val="24"/>
          <w:szCs w:val="24"/>
        </w:rPr>
        <w:t xml:space="preserve"> between normal and </w:t>
      </w:r>
      <w:r w:rsidR="002C05BA">
        <w:rPr>
          <w:rFonts w:ascii="Book Antiqua" w:eastAsia="Book Antiqua" w:hAnsi="Book Antiqua" w:cs="Book Antiqua"/>
          <w:w w:val="102"/>
          <w:sz w:val="24"/>
          <w:szCs w:val="24"/>
        </w:rPr>
        <w:t>diseased</w:t>
      </w:r>
      <w:r w:rsidR="00DA22E8">
        <w:rPr>
          <w:rFonts w:ascii="Book Antiqua" w:eastAsia="Book Antiqua" w:hAnsi="Book Antiqua" w:cs="Book Antiqua"/>
          <w:w w:val="102"/>
          <w:sz w:val="24"/>
          <w:szCs w:val="24"/>
        </w:rPr>
        <w:t xml:space="preserve"> tissue</w:t>
      </w:r>
      <w:r w:rsidRPr="00FB1E43">
        <w:rPr>
          <w:rFonts w:ascii="Book Antiqua" w:eastAsia="Book Antiqua" w:hAnsi="Book Antiqua" w:cs="Book Antiqua"/>
          <w:w w:val="102"/>
          <w:sz w:val="24"/>
          <w:szCs w:val="24"/>
        </w:rPr>
        <w:t xml:space="preserve"> when imaging in reflection modality. The current level of contrast provided by the prototype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endoscopic system represents a significant step towards clinical endoscopic application of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technology for </w:t>
      </w:r>
      <w:r w:rsidRPr="00FB1E43">
        <w:rPr>
          <w:rFonts w:ascii="Book Antiqua" w:eastAsia="Book Antiqua" w:hAnsi="Book Antiqua" w:cs="Book Antiqua"/>
          <w:i/>
          <w:w w:val="102"/>
          <w:sz w:val="24"/>
          <w:szCs w:val="24"/>
        </w:rPr>
        <w:t>in-vivo</w:t>
      </w:r>
      <w:r w:rsidR="00644BA8">
        <w:rPr>
          <w:rFonts w:ascii="Book Antiqua" w:eastAsia="Book Antiqua" w:hAnsi="Book Antiqua" w:cs="Book Antiqua"/>
          <w:w w:val="102"/>
          <w:sz w:val="24"/>
          <w:szCs w:val="24"/>
        </w:rPr>
        <w:t xml:space="preserve"> colorectal</w:t>
      </w:r>
      <w:r w:rsidRPr="00FB1E43">
        <w:rPr>
          <w:rFonts w:ascii="Book Antiqua" w:eastAsia="Book Antiqua" w:hAnsi="Book Antiqua" w:cs="Book Antiqua"/>
          <w:w w:val="102"/>
          <w:sz w:val="24"/>
          <w:szCs w:val="24"/>
        </w:rPr>
        <w:t xml:space="preserve"> cancer screening. The aim of this paper is to provide a short review of the recent advances in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endoscopic technology and cancer imaging. In particular, the potential of single-channel </w:t>
      </w:r>
      <w:r w:rsidR="00563D0D" w:rsidRPr="00FB1E43">
        <w:rPr>
          <w:rFonts w:ascii="Book Antiqua" w:eastAsia="Book Antiqua" w:hAnsi="Book Antiqua" w:cs="Book Antiqua"/>
          <w:w w:val="102"/>
          <w:sz w:val="24"/>
          <w:szCs w:val="24"/>
        </w:rPr>
        <w:t>THz</w:t>
      </w:r>
      <w:r w:rsidRPr="00FB1E43">
        <w:rPr>
          <w:rFonts w:ascii="Book Antiqua" w:eastAsia="Book Antiqua" w:hAnsi="Book Antiqua" w:cs="Book Antiqua"/>
          <w:w w:val="102"/>
          <w:sz w:val="24"/>
          <w:szCs w:val="24"/>
        </w:rPr>
        <w:t xml:space="preserve"> endoscopic imaging for colo</w:t>
      </w:r>
      <w:r w:rsidR="00644BA8">
        <w:rPr>
          <w:rFonts w:ascii="Book Antiqua" w:eastAsia="Book Antiqua" w:hAnsi="Book Antiqua" w:cs="Book Antiqua"/>
          <w:w w:val="102"/>
          <w:sz w:val="24"/>
          <w:szCs w:val="24"/>
        </w:rPr>
        <w:t>nic</w:t>
      </w:r>
      <w:r w:rsidRPr="00FB1E43">
        <w:rPr>
          <w:rFonts w:ascii="Book Antiqua" w:eastAsia="Book Antiqua" w:hAnsi="Book Antiqua" w:cs="Book Antiqua"/>
          <w:w w:val="102"/>
          <w:sz w:val="24"/>
          <w:szCs w:val="24"/>
        </w:rPr>
        <w:t xml:space="preserve"> cancer screening will be highlighted. </w:t>
      </w:r>
    </w:p>
    <w:p w14:paraId="7974A366" w14:textId="77777777" w:rsidR="00B54257" w:rsidRPr="00FB1E43" w:rsidRDefault="00B54257" w:rsidP="00C20368">
      <w:pPr>
        <w:spacing w:after="0" w:line="360" w:lineRule="auto"/>
        <w:jc w:val="both"/>
        <w:rPr>
          <w:rFonts w:ascii="Book Antiqua" w:hAnsi="Book Antiqua"/>
          <w:sz w:val="24"/>
          <w:szCs w:val="24"/>
        </w:rPr>
      </w:pPr>
    </w:p>
    <w:p w14:paraId="54280E5B" w14:textId="3AED4C82" w:rsidR="00F76420" w:rsidRPr="00FB1E43" w:rsidRDefault="00B54257" w:rsidP="00C20368">
      <w:pPr>
        <w:spacing w:after="0" w:line="360" w:lineRule="auto"/>
        <w:jc w:val="both"/>
        <w:rPr>
          <w:rFonts w:ascii="Book Antiqua" w:eastAsia="Book Antiqua" w:hAnsi="Book Antiqua" w:cs="Book Antiqua"/>
          <w:sz w:val="24"/>
          <w:szCs w:val="24"/>
        </w:rPr>
      </w:pPr>
      <w:r w:rsidRPr="00FB1E43">
        <w:rPr>
          <w:rFonts w:ascii="Book Antiqua" w:eastAsia="Book Antiqua" w:hAnsi="Book Antiqua" w:cs="Book Antiqua"/>
          <w:b/>
          <w:bCs/>
          <w:sz w:val="24"/>
          <w:szCs w:val="24"/>
        </w:rPr>
        <w:t>Key</w:t>
      </w:r>
      <w:r w:rsidRPr="00FB1E43">
        <w:rPr>
          <w:rFonts w:ascii="Book Antiqua" w:eastAsia="Book Antiqua" w:hAnsi="Book Antiqua" w:cs="Book Antiqua"/>
          <w:b/>
          <w:bCs/>
          <w:spacing w:val="7"/>
          <w:sz w:val="24"/>
          <w:szCs w:val="24"/>
        </w:rPr>
        <w:t xml:space="preserve"> </w:t>
      </w:r>
      <w:r w:rsidRPr="00FB1E43">
        <w:rPr>
          <w:rFonts w:ascii="Book Antiqua" w:eastAsia="Book Antiqua" w:hAnsi="Book Antiqua" w:cs="Book Antiqua"/>
          <w:b/>
          <w:bCs/>
          <w:sz w:val="24"/>
          <w:szCs w:val="24"/>
        </w:rPr>
        <w:t>w</w:t>
      </w:r>
      <w:r w:rsidRPr="00FB1E43">
        <w:rPr>
          <w:rFonts w:ascii="Book Antiqua" w:eastAsia="Book Antiqua" w:hAnsi="Book Antiqua" w:cs="Book Antiqua"/>
          <w:b/>
          <w:bCs/>
          <w:spacing w:val="-4"/>
          <w:sz w:val="24"/>
          <w:szCs w:val="24"/>
        </w:rPr>
        <w:t>o</w:t>
      </w:r>
      <w:r w:rsidRPr="00FB1E43">
        <w:rPr>
          <w:rFonts w:ascii="Book Antiqua" w:eastAsia="Book Antiqua" w:hAnsi="Book Antiqua" w:cs="Book Antiqua"/>
          <w:b/>
          <w:bCs/>
          <w:sz w:val="24"/>
          <w:szCs w:val="24"/>
        </w:rPr>
        <w:t xml:space="preserve">rds: </w:t>
      </w:r>
      <w:bookmarkStart w:id="114" w:name="OLE_LINK878"/>
      <w:bookmarkStart w:id="115" w:name="OLE_LINK879"/>
      <w:r w:rsidR="009150D2" w:rsidRPr="00FB1E43">
        <w:rPr>
          <w:rFonts w:ascii="Book Antiqua" w:eastAsia="Book Antiqua" w:hAnsi="Book Antiqua" w:cs="Book Antiqua"/>
          <w:spacing w:val="15"/>
          <w:sz w:val="24"/>
          <w:szCs w:val="24"/>
        </w:rPr>
        <w:t>E</w:t>
      </w:r>
      <w:r w:rsidR="00EE0E29" w:rsidRPr="00FB1E43">
        <w:rPr>
          <w:rFonts w:ascii="Book Antiqua" w:eastAsia="Book Antiqua" w:hAnsi="Book Antiqua" w:cs="Book Antiqua"/>
          <w:spacing w:val="15"/>
          <w:sz w:val="24"/>
          <w:szCs w:val="24"/>
        </w:rPr>
        <w:t xml:space="preserve">ndoscopy; </w:t>
      </w:r>
      <w:r w:rsidR="009150D2" w:rsidRPr="00FB1E43">
        <w:rPr>
          <w:rFonts w:ascii="Book Antiqua" w:eastAsia="Book Antiqua" w:hAnsi="Book Antiqua" w:cs="Book Antiqua"/>
          <w:sz w:val="24"/>
          <w:szCs w:val="24"/>
        </w:rPr>
        <w:t>T</w:t>
      </w:r>
      <w:r w:rsidRPr="00FB1E43">
        <w:rPr>
          <w:rFonts w:ascii="Book Antiqua" w:eastAsia="Book Antiqua" w:hAnsi="Book Antiqua" w:cs="Book Antiqua"/>
          <w:sz w:val="24"/>
          <w:szCs w:val="24"/>
        </w:rPr>
        <w:t>erahertz imaging;</w:t>
      </w:r>
      <w:r w:rsidR="00F76420" w:rsidRPr="00FB1E43">
        <w:rPr>
          <w:rFonts w:ascii="Book Antiqua" w:eastAsia="Book Antiqua" w:hAnsi="Book Antiqua" w:cs="Book Antiqua"/>
          <w:spacing w:val="15"/>
          <w:sz w:val="24"/>
          <w:szCs w:val="24"/>
        </w:rPr>
        <w:t xml:space="preserve"> </w:t>
      </w:r>
      <w:r w:rsidR="009150D2" w:rsidRPr="00FB1E43">
        <w:rPr>
          <w:rFonts w:ascii="Book Antiqua" w:eastAsia="Book Antiqua" w:hAnsi="Book Antiqua" w:cs="Book Antiqua"/>
          <w:sz w:val="24"/>
          <w:szCs w:val="24"/>
        </w:rPr>
        <w:t>C</w:t>
      </w:r>
      <w:r w:rsidR="00EE0E29" w:rsidRPr="00FB1E43">
        <w:rPr>
          <w:rFonts w:ascii="Book Antiqua" w:eastAsia="Book Antiqua" w:hAnsi="Book Antiqua" w:cs="Book Antiqua"/>
          <w:sz w:val="24"/>
          <w:szCs w:val="24"/>
        </w:rPr>
        <w:t xml:space="preserve">olonoscopy; </w:t>
      </w:r>
      <w:r w:rsidR="009150D2" w:rsidRPr="00FB1E43">
        <w:rPr>
          <w:rFonts w:ascii="Book Antiqua" w:eastAsia="Book Antiqua" w:hAnsi="Book Antiqua" w:cs="Book Antiqua"/>
          <w:spacing w:val="15"/>
          <w:sz w:val="24"/>
          <w:szCs w:val="24"/>
        </w:rPr>
        <w:t>C</w:t>
      </w:r>
      <w:r w:rsidRPr="00FB1E43">
        <w:rPr>
          <w:rFonts w:ascii="Book Antiqua" w:eastAsia="Book Antiqua" w:hAnsi="Book Antiqua" w:cs="Book Antiqua"/>
          <w:spacing w:val="15"/>
          <w:sz w:val="24"/>
          <w:szCs w:val="24"/>
        </w:rPr>
        <w:t>olo</w:t>
      </w:r>
      <w:r w:rsidR="00EE0E29" w:rsidRPr="00FB1E43">
        <w:rPr>
          <w:rFonts w:ascii="Book Antiqua" w:eastAsia="Book Antiqua" w:hAnsi="Book Antiqua" w:cs="Book Antiqua"/>
          <w:spacing w:val="15"/>
          <w:sz w:val="24"/>
          <w:szCs w:val="24"/>
        </w:rPr>
        <w:t>n</w:t>
      </w:r>
      <w:r w:rsidRPr="00FB1E43">
        <w:rPr>
          <w:rFonts w:ascii="Book Antiqua" w:eastAsia="Book Antiqua" w:hAnsi="Book Antiqua" w:cs="Book Antiqua"/>
          <w:spacing w:val="15"/>
          <w:sz w:val="24"/>
          <w:szCs w:val="24"/>
        </w:rPr>
        <w:t xml:space="preserve">; </w:t>
      </w:r>
      <w:r w:rsidR="009150D2" w:rsidRPr="00FB1E43">
        <w:rPr>
          <w:rFonts w:ascii="Book Antiqua" w:eastAsia="Book Antiqua" w:hAnsi="Book Antiqua" w:cs="Book Antiqua"/>
          <w:spacing w:val="15"/>
          <w:sz w:val="24"/>
          <w:szCs w:val="24"/>
        </w:rPr>
        <w:t>C</w:t>
      </w:r>
      <w:r w:rsidRPr="00FB1E43">
        <w:rPr>
          <w:rFonts w:ascii="Book Antiqua" w:eastAsia="Book Antiqua" w:hAnsi="Book Antiqua" w:cs="Book Antiqua"/>
          <w:spacing w:val="15"/>
          <w:sz w:val="24"/>
          <w:szCs w:val="24"/>
        </w:rPr>
        <w:t xml:space="preserve">ancer detection; </w:t>
      </w:r>
      <w:r w:rsidR="009150D2" w:rsidRPr="00FB1E43">
        <w:rPr>
          <w:rFonts w:ascii="Book Antiqua" w:eastAsia="Book Antiqua" w:hAnsi="Book Antiqua" w:cs="Book Antiqua"/>
          <w:sz w:val="24"/>
          <w:szCs w:val="24"/>
        </w:rPr>
        <w:t>F</w:t>
      </w:r>
      <w:r w:rsidR="00F76420" w:rsidRPr="00FB1E43">
        <w:rPr>
          <w:rFonts w:ascii="Book Antiqua" w:eastAsia="Book Antiqua" w:hAnsi="Book Antiqua" w:cs="Book Antiqua"/>
          <w:sz w:val="24"/>
          <w:szCs w:val="24"/>
        </w:rPr>
        <w:t xml:space="preserve">lexible waveguides; </w:t>
      </w:r>
      <w:r w:rsidR="009150D2" w:rsidRPr="00FB1E43">
        <w:rPr>
          <w:rFonts w:ascii="Book Antiqua" w:eastAsia="Book Antiqua" w:hAnsi="Book Antiqua" w:cs="Book Antiqua"/>
          <w:sz w:val="24"/>
          <w:szCs w:val="24"/>
        </w:rPr>
        <w:t>M</w:t>
      </w:r>
      <w:r w:rsidR="00F76420" w:rsidRPr="00FB1E43">
        <w:rPr>
          <w:rFonts w:ascii="Book Antiqua" w:eastAsia="Book Antiqua" w:hAnsi="Book Antiqua" w:cs="Book Antiqua"/>
          <w:sz w:val="24"/>
          <w:szCs w:val="24"/>
        </w:rPr>
        <w:t xml:space="preserve">etal-coated; </w:t>
      </w:r>
      <w:r w:rsidR="009150D2" w:rsidRPr="00FB1E43">
        <w:rPr>
          <w:rFonts w:ascii="Book Antiqua" w:eastAsia="Book Antiqua" w:hAnsi="Book Antiqua" w:cs="Book Antiqua"/>
          <w:sz w:val="24"/>
          <w:szCs w:val="24"/>
        </w:rPr>
        <w:t>P</w:t>
      </w:r>
      <w:r w:rsidR="00F76420" w:rsidRPr="00FB1E43">
        <w:rPr>
          <w:rFonts w:ascii="Book Antiqua" w:eastAsia="Book Antiqua" w:hAnsi="Book Antiqua" w:cs="Book Antiqua"/>
          <w:sz w:val="24"/>
          <w:szCs w:val="24"/>
        </w:rPr>
        <w:t xml:space="preserve">olarization-sensitive; </w:t>
      </w:r>
      <w:r w:rsidR="009150D2" w:rsidRPr="00FB1E43">
        <w:rPr>
          <w:rFonts w:ascii="Book Antiqua" w:eastAsia="Book Antiqua" w:hAnsi="Book Antiqua" w:cs="Book Antiqua"/>
          <w:sz w:val="24"/>
          <w:szCs w:val="24"/>
        </w:rPr>
        <w:t>P</w:t>
      </w:r>
      <w:r w:rsidR="00F76420" w:rsidRPr="00FB1E43">
        <w:rPr>
          <w:rFonts w:ascii="Book Antiqua" w:eastAsia="Book Antiqua" w:hAnsi="Book Antiqua" w:cs="Book Antiqua"/>
          <w:sz w:val="24"/>
          <w:szCs w:val="24"/>
        </w:rPr>
        <w:t>olarization</w:t>
      </w:r>
      <w:r w:rsidR="00EE0E29" w:rsidRPr="00FB1E43">
        <w:rPr>
          <w:rFonts w:ascii="Book Antiqua" w:eastAsia="Book Antiqua" w:hAnsi="Book Antiqua" w:cs="Book Antiqua"/>
          <w:sz w:val="24"/>
          <w:szCs w:val="24"/>
        </w:rPr>
        <w:t xml:space="preserve">; </w:t>
      </w:r>
      <w:r w:rsidR="009150D2" w:rsidRPr="00FB1E43">
        <w:rPr>
          <w:rFonts w:ascii="Book Antiqua" w:eastAsia="Book Antiqua" w:hAnsi="Book Antiqua" w:cs="Book Antiqua"/>
          <w:sz w:val="24"/>
          <w:szCs w:val="24"/>
        </w:rPr>
        <w:t>C</w:t>
      </w:r>
      <w:r w:rsidR="00EE0E29" w:rsidRPr="00FB1E43">
        <w:rPr>
          <w:rFonts w:ascii="Book Antiqua" w:eastAsia="Book Antiqua" w:hAnsi="Book Antiqua" w:cs="Book Antiqua"/>
          <w:sz w:val="24"/>
          <w:szCs w:val="24"/>
        </w:rPr>
        <w:t>ross-pol</w:t>
      </w:r>
      <w:bookmarkEnd w:id="114"/>
      <w:bookmarkEnd w:id="115"/>
    </w:p>
    <w:p w14:paraId="37785E5E" w14:textId="77777777" w:rsidR="005B4D41" w:rsidRPr="00FB1E43" w:rsidRDefault="005B4D41" w:rsidP="00C20368">
      <w:pPr>
        <w:spacing w:after="0" w:line="360" w:lineRule="auto"/>
        <w:jc w:val="both"/>
        <w:rPr>
          <w:rFonts w:ascii="Book Antiqua" w:eastAsia="Book Antiqua" w:hAnsi="Book Antiqua" w:cs="Book Antiqua"/>
          <w:b/>
          <w:bCs/>
          <w:sz w:val="24"/>
          <w:szCs w:val="24"/>
        </w:rPr>
      </w:pPr>
    </w:p>
    <w:p w14:paraId="0C0586B3" w14:textId="77777777" w:rsidR="009150D2" w:rsidRPr="00FB1E43" w:rsidRDefault="009150D2" w:rsidP="00C20368">
      <w:pPr>
        <w:adjustRightInd w:val="0"/>
        <w:snapToGrid w:val="0"/>
        <w:spacing w:after="0" w:line="360" w:lineRule="auto"/>
        <w:jc w:val="both"/>
        <w:rPr>
          <w:rFonts w:ascii="Book Antiqua" w:hAnsi="Book Antiqua" w:cs="Tahoma"/>
          <w:kern w:val="2"/>
          <w:sz w:val="24"/>
          <w:szCs w:val="24"/>
        </w:rPr>
      </w:pPr>
      <w:bookmarkStart w:id="116" w:name="OLE_LINK148"/>
      <w:bookmarkStart w:id="117" w:name="OLE_LINK149"/>
      <w:bookmarkStart w:id="118" w:name="OLE_LINK200"/>
      <w:bookmarkStart w:id="119" w:name="OLE_LINK288"/>
      <w:bookmarkStart w:id="120" w:name="OLE_LINK1864"/>
      <w:bookmarkStart w:id="121" w:name="OLE_LINK382"/>
      <w:bookmarkStart w:id="122" w:name="OLE_LINK306"/>
      <w:bookmarkStart w:id="123" w:name="OLE_LINK569"/>
      <w:bookmarkStart w:id="124" w:name="OLE_LINK682"/>
      <w:bookmarkStart w:id="125" w:name="OLE_LINK78"/>
      <w:bookmarkStart w:id="126" w:name="OLE_LINK79"/>
      <w:bookmarkStart w:id="127" w:name="OLE_LINK86"/>
      <w:bookmarkStart w:id="128" w:name="OLE_LINK99"/>
      <w:bookmarkStart w:id="129" w:name="OLE_LINK217"/>
      <w:bookmarkStart w:id="130" w:name="OLE_LINK245"/>
      <w:bookmarkStart w:id="131" w:name="OLE_LINK246"/>
      <w:bookmarkStart w:id="132" w:name="OLE_LINK274"/>
      <w:bookmarkStart w:id="133" w:name="OLE_LINK320"/>
      <w:bookmarkStart w:id="134" w:name="OLE_LINK333"/>
      <w:bookmarkStart w:id="135" w:name="OLE_LINK456"/>
      <w:bookmarkStart w:id="136" w:name="OLE_LINK494"/>
      <w:bookmarkStart w:id="137" w:name="OLE_LINK596"/>
      <w:bookmarkStart w:id="138" w:name="OLE_LINK686"/>
      <w:bookmarkStart w:id="139" w:name="OLE_LINK882"/>
      <w:proofErr w:type="gramStart"/>
      <w:r w:rsidRPr="00FB1E43">
        <w:rPr>
          <w:rFonts w:ascii="Book Antiqua" w:hAnsi="Book Antiqua" w:cs="Tahoma"/>
          <w:b/>
          <w:kern w:val="2"/>
          <w:sz w:val="24"/>
          <w:szCs w:val="24"/>
          <w:lang w:eastAsia="ja-JP"/>
        </w:rPr>
        <w:t>© The Author(s) 201</w:t>
      </w:r>
      <w:r w:rsidRPr="00FB1E43">
        <w:rPr>
          <w:rFonts w:ascii="Book Antiqua" w:hAnsi="Book Antiqua" w:cs="Tahoma" w:hint="eastAsia"/>
          <w:b/>
          <w:kern w:val="2"/>
          <w:sz w:val="24"/>
          <w:szCs w:val="24"/>
        </w:rPr>
        <w:t>7</w:t>
      </w:r>
      <w:r w:rsidRPr="00FB1E43">
        <w:rPr>
          <w:rFonts w:ascii="Book Antiqua" w:hAnsi="Book Antiqua" w:cs="Tahoma"/>
          <w:b/>
          <w:kern w:val="2"/>
          <w:sz w:val="24"/>
          <w:szCs w:val="24"/>
          <w:lang w:eastAsia="ja-JP"/>
        </w:rPr>
        <w:t>.</w:t>
      </w:r>
      <w:proofErr w:type="gramEnd"/>
      <w:r w:rsidRPr="00FB1E43">
        <w:rPr>
          <w:rFonts w:ascii="Book Antiqua" w:hAnsi="Book Antiqua" w:cs="Tahoma"/>
          <w:kern w:val="2"/>
          <w:sz w:val="24"/>
          <w:szCs w:val="24"/>
          <w:lang w:eastAsia="ja-JP"/>
        </w:rPr>
        <w:t xml:space="preserve"> Published by </w:t>
      </w:r>
      <w:proofErr w:type="spellStart"/>
      <w:r w:rsidRPr="00FB1E43">
        <w:rPr>
          <w:rFonts w:ascii="Book Antiqua" w:hAnsi="Book Antiqua" w:cs="Tahoma"/>
          <w:kern w:val="2"/>
          <w:sz w:val="24"/>
          <w:szCs w:val="24"/>
          <w:lang w:eastAsia="ja-JP"/>
        </w:rPr>
        <w:t>Baishideng</w:t>
      </w:r>
      <w:proofErr w:type="spellEnd"/>
      <w:r w:rsidRPr="00FB1E43">
        <w:rPr>
          <w:rFonts w:ascii="Book Antiqua" w:hAnsi="Book Antiqua" w:cs="Tahoma"/>
          <w:kern w:val="2"/>
          <w:sz w:val="24"/>
          <w:szCs w:val="24"/>
          <w:lang w:eastAsia="ja-JP"/>
        </w:rPr>
        <w:t xml:space="preserve"> Publishing Group Inc. All rights reserved.</w:t>
      </w:r>
      <w:bookmarkEnd w:id="116"/>
      <w:bookmarkEnd w:id="117"/>
      <w:bookmarkEnd w:id="118"/>
      <w:bookmarkEnd w:id="119"/>
      <w:bookmarkEnd w:id="120"/>
      <w:bookmarkEnd w:id="121"/>
      <w:bookmarkEnd w:id="122"/>
      <w:bookmarkEnd w:id="123"/>
      <w:bookmarkEnd w:id="124"/>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3E4EE804" w14:textId="77777777" w:rsidR="00B54257" w:rsidRPr="00FB1E43" w:rsidRDefault="00B54257" w:rsidP="00C20368">
      <w:pPr>
        <w:spacing w:after="0" w:line="360" w:lineRule="auto"/>
        <w:jc w:val="both"/>
        <w:rPr>
          <w:rFonts w:ascii="Book Antiqua" w:eastAsia="Book Antiqua" w:hAnsi="Book Antiqua" w:cs="Book Antiqua"/>
          <w:w w:val="102"/>
          <w:sz w:val="24"/>
          <w:szCs w:val="24"/>
        </w:rPr>
      </w:pPr>
    </w:p>
    <w:p w14:paraId="718462C3" w14:textId="73A1063A" w:rsidR="00F76420" w:rsidRPr="00FB1E43" w:rsidRDefault="00F76420" w:rsidP="00C20368">
      <w:pPr>
        <w:spacing w:after="0" w:line="360" w:lineRule="auto"/>
        <w:jc w:val="both"/>
        <w:rPr>
          <w:rFonts w:ascii="Book Antiqua" w:hAnsi="Book Antiqua" w:cs="Book Antiqua"/>
          <w:sz w:val="24"/>
          <w:szCs w:val="24"/>
          <w:lang w:eastAsia="zh-CN"/>
        </w:rPr>
      </w:pPr>
      <w:r w:rsidRPr="00FB1E43">
        <w:rPr>
          <w:rFonts w:ascii="Book Antiqua" w:eastAsia="Book Antiqua" w:hAnsi="Book Antiqua" w:cs="Book Antiqua"/>
          <w:b/>
          <w:bCs/>
          <w:sz w:val="24"/>
          <w:szCs w:val="24"/>
        </w:rPr>
        <w:t xml:space="preserve">Core tip: </w:t>
      </w:r>
      <w:bookmarkStart w:id="140" w:name="OLE_LINK883"/>
      <w:bookmarkStart w:id="141" w:name="OLE_LINK884"/>
      <w:r w:rsidR="00855F60" w:rsidRPr="00FB1E43">
        <w:rPr>
          <w:rFonts w:ascii="Book Antiqua" w:eastAsia="Book Antiqua" w:hAnsi="Book Antiqua" w:cs="Book Antiqua"/>
          <w:sz w:val="24"/>
          <w:szCs w:val="24"/>
        </w:rPr>
        <w:t xml:space="preserve">Terahertz (THz) imaging is </w:t>
      </w:r>
      <w:r w:rsidR="00BB102E">
        <w:rPr>
          <w:rFonts w:ascii="Book Antiqua" w:eastAsia="Book Antiqua" w:hAnsi="Book Antiqua" w:cs="Book Antiqua"/>
          <w:sz w:val="24"/>
          <w:szCs w:val="24"/>
        </w:rPr>
        <w:t>progressing</w:t>
      </w:r>
      <w:r w:rsidR="00855F60" w:rsidRPr="00FB1E43">
        <w:rPr>
          <w:rFonts w:ascii="Book Antiqua" w:eastAsia="Book Antiqua" w:hAnsi="Book Antiqua" w:cs="Book Antiqua"/>
          <w:sz w:val="24"/>
          <w:szCs w:val="24"/>
        </w:rPr>
        <w:t xml:space="preserve"> as a robust platform for a myriad of applicat</w:t>
      </w:r>
      <w:r w:rsidR="00EE0E29" w:rsidRPr="00FB1E43">
        <w:rPr>
          <w:rFonts w:ascii="Book Antiqua" w:eastAsia="Book Antiqua" w:hAnsi="Book Antiqua" w:cs="Book Antiqua"/>
          <w:sz w:val="24"/>
          <w:szCs w:val="24"/>
        </w:rPr>
        <w:t>ions in the field</w:t>
      </w:r>
      <w:r w:rsidR="00855F60" w:rsidRPr="00FB1E43">
        <w:rPr>
          <w:rFonts w:ascii="Book Antiqua" w:eastAsia="Book Antiqua" w:hAnsi="Book Antiqua" w:cs="Book Antiqua"/>
          <w:sz w:val="24"/>
          <w:szCs w:val="24"/>
        </w:rPr>
        <w:t xml:space="preserve"> of medicine</w:t>
      </w:r>
      <w:r w:rsidR="00563D0D" w:rsidRPr="00FB1E43">
        <w:rPr>
          <w:rFonts w:ascii="Book Antiqua" w:eastAsia="Book Antiqua" w:hAnsi="Book Antiqua" w:cs="Book Antiqua"/>
          <w:sz w:val="24"/>
          <w:szCs w:val="24"/>
        </w:rPr>
        <w:t>. The</w:t>
      </w:r>
      <w:r w:rsidR="00BB102E">
        <w:rPr>
          <w:rFonts w:ascii="Book Antiqua" w:eastAsia="Book Antiqua" w:hAnsi="Book Antiqua" w:cs="Book Antiqua"/>
          <w:sz w:val="24"/>
          <w:szCs w:val="24"/>
        </w:rPr>
        <w:t xml:space="preserve"> non-ionizing</w:t>
      </w:r>
      <w:r w:rsidR="00563D0D" w:rsidRPr="00FB1E43">
        <w:rPr>
          <w:rFonts w:ascii="Book Antiqua" w:eastAsia="Book Antiqua" w:hAnsi="Book Antiqua" w:cs="Book Antiqua"/>
          <w:sz w:val="24"/>
          <w:szCs w:val="24"/>
        </w:rPr>
        <w:t xml:space="preserve"> THz</w:t>
      </w:r>
      <w:r w:rsidR="00BB102E">
        <w:rPr>
          <w:rFonts w:ascii="Book Antiqua" w:eastAsia="Book Antiqua" w:hAnsi="Book Antiqua" w:cs="Book Antiqua"/>
          <w:sz w:val="24"/>
          <w:szCs w:val="24"/>
        </w:rPr>
        <w:t xml:space="preserve"> radiation</w:t>
      </w:r>
      <w:r w:rsidR="00855F60" w:rsidRPr="00FB1E43">
        <w:rPr>
          <w:rFonts w:ascii="Book Antiqua" w:eastAsia="Book Antiqua" w:hAnsi="Book Antiqua" w:cs="Book Antiqua"/>
          <w:sz w:val="24"/>
          <w:szCs w:val="24"/>
        </w:rPr>
        <w:t xml:space="preserve"> </w:t>
      </w:r>
      <w:r w:rsidR="00BB102E">
        <w:rPr>
          <w:rFonts w:ascii="Book Antiqua" w:eastAsia="Book Antiqua" w:hAnsi="Book Antiqua" w:cs="Book Antiqua"/>
          <w:sz w:val="24"/>
          <w:szCs w:val="24"/>
        </w:rPr>
        <w:t xml:space="preserve">associated with safe energy levels </w:t>
      </w:r>
      <w:r w:rsidR="00855F60" w:rsidRPr="00FB1E43">
        <w:rPr>
          <w:rFonts w:ascii="Book Antiqua" w:eastAsia="Book Antiqua" w:hAnsi="Book Antiqua" w:cs="Book Antiqua"/>
          <w:sz w:val="24"/>
          <w:szCs w:val="24"/>
        </w:rPr>
        <w:t xml:space="preserve">has the potential to </w:t>
      </w:r>
      <w:r w:rsidR="00BB102E">
        <w:rPr>
          <w:rFonts w:ascii="Book Antiqua" w:eastAsia="Book Antiqua" w:hAnsi="Book Antiqua" w:cs="Book Antiqua"/>
          <w:sz w:val="24"/>
          <w:szCs w:val="24"/>
        </w:rPr>
        <w:t>achieve</w:t>
      </w:r>
      <w:r w:rsidR="00855F60" w:rsidRPr="00FB1E43">
        <w:rPr>
          <w:rFonts w:ascii="Book Antiqua" w:eastAsia="Book Antiqua" w:hAnsi="Book Antiqua" w:cs="Book Antiqua"/>
          <w:sz w:val="24"/>
          <w:szCs w:val="24"/>
        </w:rPr>
        <w:t xml:space="preserve"> high-resolution images of an organ</w:t>
      </w:r>
      <w:r w:rsidR="00BB102E">
        <w:rPr>
          <w:rFonts w:ascii="Book Antiqua" w:eastAsia="Book Antiqua" w:hAnsi="Book Antiqua" w:cs="Book Antiqua"/>
          <w:sz w:val="24"/>
          <w:szCs w:val="24"/>
        </w:rPr>
        <w:t xml:space="preserve"> or tissue</w:t>
      </w:r>
      <w:r w:rsidR="00855F60" w:rsidRPr="00FB1E43">
        <w:rPr>
          <w:rFonts w:ascii="Book Antiqua" w:eastAsia="Book Antiqua" w:hAnsi="Book Antiqua" w:cs="Book Antiqua"/>
          <w:sz w:val="24"/>
          <w:szCs w:val="24"/>
        </w:rPr>
        <w:t xml:space="preserve">, effectively combining </w:t>
      </w:r>
      <w:r w:rsidR="002C05BA">
        <w:rPr>
          <w:rFonts w:ascii="Book Antiqua" w:eastAsia="Book Antiqua" w:hAnsi="Book Antiqua" w:cs="Book Antiqua"/>
          <w:sz w:val="24"/>
          <w:szCs w:val="24"/>
        </w:rPr>
        <w:t xml:space="preserve">both </w:t>
      </w:r>
      <w:r w:rsidR="00855F60" w:rsidRPr="00FB1E43">
        <w:rPr>
          <w:rFonts w:ascii="Book Antiqua" w:eastAsia="Book Antiqua" w:hAnsi="Book Antiqua" w:cs="Book Antiqua"/>
          <w:sz w:val="24"/>
          <w:szCs w:val="24"/>
        </w:rPr>
        <w:t>macroscopic and microscopic information.</w:t>
      </w:r>
      <w:r w:rsidR="00187045">
        <w:rPr>
          <w:rFonts w:ascii="Book Antiqua" w:hAnsi="Book Antiqua" w:cs="Book Antiqua" w:hint="eastAsia"/>
          <w:sz w:val="24"/>
          <w:szCs w:val="24"/>
          <w:lang w:eastAsia="zh-CN"/>
        </w:rPr>
        <w:t xml:space="preserve"> </w:t>
      </w:r>
      <w:r w:rsidR="00563D0D" w:rsidRPr="00FB1E43">
        <w:rPr>
          <w:rFonts w:ascii="Book Antiqua" w:eastAsia="Book Antiqua" w:hAnsi="Book Antiqua" w:cs="Book Antiqua"/>
          <w:sz w:val="24"/>
          <w:szCs w:val="24"/>
        </w:rPr>
        <w:t>THz</w:t>
      </w:r>
      <w:r w:rsidR="00993074" w:rsidRPr="00FB1E43">
        <w:rPr>
          <w:rFonts w:ascii="Book Antiqua" w:eastAsia="Book Antiqua" w:hAnsi="Book Antiqua" w:cs="Book Antiqua"/>
          <w:sz w:val="24"/>
          <w:szCs w:val="24"/>
        </w:rPr>
        <w:t xml:space="preserve"> reflection imaging provides an intrinsic contrast between normal and diseased tissue</w:t>
      </w:r>
      <w:r w:rsidR="00B42A51" w:rsidRPr="00FB1E43">
        <w:rPr>
          <w:rFonts w:ascii="Book Antiqua" w:eastAsia="Book Antiqua" w:hAnsi="Book Antiqua" w:cs="Book Antiqua"/>
          <w:sz w:val="24"/>
          <w:szCs w:val="24"/>
        </w:rPr>
        <w:t>s</w:t>
      </w:r>
      <w:r w:rsidR="00AD627E" w:rsidRPr="00FB1E43">
        <w:rPr>
          <w:rFonts w:ascii="Book Antiqua" w:eastAsia="Book Antiqua" w:hAnsi="Book Antiqua" w:cs="Book Antiqua"/>
          <w:sz w:val="24"/>
          <w:szCs w:val="24"/>
        </w:rPr>
        <w:t>,</w:t>
      </w:r>
      <w:r w:rsidR="00993074" w:rsidRPr="00FB1E43">
        <w:rPr>
          <w:rFonts w:ascii="Book Antiqua" w:eastAsia="Book Antiqua" w:hAnsi="Book Antiqua" w:cs="Book Antiqua"/>
          <w:sz w:val="24"/>
          <w:szCs w:val="24"/>
        </w:rPr>
        <w:t xml:space="preserve"> in real-time. </w:t>
      </w:r>
      <w:r w:rsidR="00855F60" w:rsidRPr="00FB1E43">
        <w:rPr>
          <w:rFonts w:ascii="Book Antiqua" w:eastAsia="Book Antiqua" w:hAnsi="Book Antiqua" w:cs="Book Antiqua"/>
          <w:sz w:val="24"/>
          <w:szCs w:val="24"/>
        </w:rPr>
        <w:t>This review describes the design, development, and pra</w:t>
      </w:r>
      <w:r w:rsidR="00563D0D" w:rsidRPr="00FB1E43">
        <w:rPr>
          <w:rFonts w:ascii="Book Antiqua" w:eastAsia="Book Antiqua" w:hAnsi="Book Antiqua" w:cs="Book Antiqua"/>
          <w:sz w:val="24"/>
          <w:szCs w:val="24"/>
        </w:rPr>
        <w:t xml:space="preserve">ctical implication of </w:t>
      </w:r>
      <w:r w:rsidR="00563D0D" w:rsidRPr="00FB1E43">
        <w:rPr>
          <w:rFonts w:ascii="Book Antiqua" w:eastAsia="Book Antiqua" w:hAnsi="Book Antiqua" w:cs="Book Antiqua"/>
          <w:sz w:val="24"/>
          <w:szCs w:val="24"/>
        </w:rPr>
        <w:lastRenderedPageBreak/>
        <w:t xml:space="preserve">flexible THz </w:t>
      </w:r>
      <w:r w:rsidR="00855F60" w:rsidRPr="00FB1E43">
        <w:rPr>
          <w:rFonts w:ascii="Book Antiqua" w:eastAsia="Book Antiqua" w:hAnsi="Book Antiqua" w:cs="Book Antiqua"/>
          <w:sz w:val="24"/>
          <w:szCs w:val="24"/>
        </w:rPr>
        <w:t xml:space="preserve">endoscopic system, while simultaneously obtaining an overview of the existing technology. </w:t>
      </w:r>
      <w:r w:rsidR="00B42A51" w:rsidRPr="00FB1E43">
        <w:rPr>
          <w:rFonts w:ascii="Book Antiqua" w:eastAsia="Book Antiqua" w:hAnsi="Book Antiqua" w:cs="Book Antiqua"/>
          <w:sz w:val="24"/>
          <w:szCs w:val="24"/>
        </w:rPr>
        <w:t>In addition to</w:t>
      </w:r>
      <w:r w:rsidR="00855F60" w:rsidRPr="00FB1E43">
        <w:rPr>
          <w:rFonts w:ascii="Book Antiqua" w:eastAsia="Book Antiqua" w:hAnsi="Book Antiqua" w:cs="Book Antiqua"/>
          <w:sz w:val="24"/>
          <w:szCs w:val="24"/>
        </w:rPr>
        <w:t xml:space="preserve"> the st</w:t>
      </w:r>
      <w:r w:rsidR="00B42A51" w:rsidRPr="00FB1E43">
        <w:rPr>
          <w:rFonts w:ascii="Book Antiqua" w:eastAsia="Book Antiqua" w:hAnsi="Book Antiqua" w:cs="Book Antiqua"/>
          <w:sz w:val="24"/>
          <w:szCs w:val="24"/>
        </w:rPr>
        <w:t>ate-of-</w:t>
      </w:r>
      <w:r w:rsidR="00855F60" w:rsidRPr="00FB1E43">
        <w:rPr>
          <w:rFonts w:ascii="Book Antiqua" w:eastAsia="Book Antiqua" w:hAnsi="Book Antiqua" w:cs="Book Antiqua"/>
          <w:sz w:val="24"/>
          <w:szCs w:val="24"/>
        </w:rPr>
        <w:t xml:space="preserve">art </w:t>
      </w:r>
      <w:r w:rsidR="00563D0D" w:rsidRPr="00FB1E43">
        <w:rPr>
          <w:rFonts w:ascii="Book Antiqua" w:eastAsia="Book Antiqua" w:hAnsi="Book Antiqua" w:cs="Book Antiqua"/>
          <w:sz w:val="24"/>
          <w:szCs w:val="24"/>
        </w:rPr>
        <w:t>THz</w:t>
      </w:r>
      <w:r w:rsidR="00855F60" w:rsidRPr="00FB1E43">
        <w:rPr>
          <w:rFonts w:ascii="Book Antiqua" w:eastAsia="Book Antiqua" w:hAnsi="Book Antiqua" w:cs="Book Antiqua"/>
          <w:sz w:val="24"/>
          <w:szCs w:val="24"/>
        </w:rPr>
        <w:t xml:space="preserve"> endoscopy, the feasibility study of </w:t>
      </w:r>
      <w:r w:rsidR="00E975CC" w:rsidRPr="00FB1E43">
        <w:rPr>
          <w:rFonts w:ascii="Book Antiqua" w:eastAsia="Book Antiqua" w:hAnsi="Book Antiqua" w:cs="Book Antiqua"/>
          <w:sz w:val="24"/>
          <w:szCs w:val="24"/>
        </w:rPr>
        <w:t xml:space="preserve">a </w:t>
      </w:r>
      <w:r w:rsidR="00855F60" w:rsidRPr="00FB1E43">
        <w:rPr>
          <w:rFonts w:ascii="Book Antiqua" w:eastAsia="Book Antiqua" w:hAnsi="Book Antiqua" w:cs="Book Antiqua"/>
          <w:sz w:val="24"/>
          <w:szCs w:val="24"/>
        </w:rPr>
        <w:t xml:space="preserve">single-channel </w:t>
      </w:r>
      <w:r w:rsidR="00563D0D" w:rsidRPr="00FB1E43">
        <w:rPr>
          <w:rFonts w:ascii="Book Antiqua" w:eastAsia="Book Antiqua" w:hAnsi="Book Antiqua" w:cs="Book Antiqua"/>
          <w:sz w:val="24"/>
          <w:szCs w:val="24"/>
        </w:rPr>
        <w:t>THz</w:t>
      </w:r>
      <w:r w:rsidR="00855F60" w:rsidRPr="00FB1E43">
        <w:rPr>
          <w:rFonts w:ascii="Book Antiqua" w:eastAsia="Book Antiqua" w:hAnsi="Book Antiqua" w:cs="Book Antiqua"/>
          <w:sz w:val="24"/>
          <w:szCs w:val="24"/>
        </w:rPr>
        <w:t xml:space="preserve"> endoscopic system for colorectal </w:t>
      </w:r>
      <w:r w:rsidR="00E975CC" w:rsidRPr="00FB1E43">
        <w:rPr>
          <w:rFonts w:ascii="Book Antiqua" w:eastAsia="Book Antiqua" w:hAnsi="Book Antiqua" w:cs="Book Antiqua"/>
          <w:sz w:val="24"/>
          <w:szCs w:val="24"/>
        </w:rPr>
        <w:t>cancer</w:t>
      </w:r>
      <w:r w:rsidR="00855F60" w:rsidRPr="00FB1E43">
        <w:rPr>
          <w:rFonts w:ascii="Book Antiqua" w:eastAsia="Book Antiqua" w:hAnsi="Book Antiqua" w:cs="Book Antiqua"/>
          <w:sz w:val="24"/>
          <w:szCs w:val="24"/>
        </w:rPr>
        <w:t xml:space="preserve"> </w:t>
      </w:r>
      <w:r w:rsidR="00EE0E29" w:rsidRPr="00FB1E43">
        <w:rPr>
          <w:rFonts w:ascii="Book Antiqua" w:eastAsia="Book Antiqua" w:hAnsi="Book Antiqua" w:cs="Book Antiqua"/>
          <w:sz w:val="24"/>
          <w:szCs w:val="24"/>
        </w:rPr>
        <w:t xml:space="preserve">screening </w:t>
      </w:r>
      <w:r w:rsidR="00B42A51" w:rsidRPr="00FB1E43">
        <w:rPr>
          <w:rFonts w:ascii="Book Antiqua" w:eastAsia="Book Antiqua" w:hAnsi="Book Antiqua" w:cs="Book Antiqua"/>
          <w:sz w:val="24"/>
          <w:szCs w:val="24"/>
        </w:rPr>
        <w:t>will be highlighted</w:t>
      </w:r>
      <w:r w:rsidR="00855F60" w:rsidRPr="00FB1E43">
        <w:rPr>
          <w:rFonts w:ascii="Book Antiqua" w:eastAsia="Book Antiqua" w:hAnsi="Book Antiqua" w:cs="Book Antiqua"/>
          <w:sz w:val="24"/>
          <w:szCs w:val="24"/>
        </w:rPr>
        <w:t>.</w:t>
      </w:r>
    </w:p>
    <w:bookmarkEnd w:id="140"/>
    <w:bookmarkEnd w:id="141"/>
    <w:p w14:paraId="7011B790" w14:textId="77777777" w:rsidR="00563D0D" w:rsidRPr="00FB1E43" w:rsidRDefault="00563D0D" w:rsidP="00C20368">
      <w:pPr>
        <w:spacing w:after="0" w:line="360" w:lineRule="auto"/>
        <w:jc w:val="both"/>
        <w:rPr>
          <w:rFonts w:ascii="Book Antiqua" w:hAnsi="Book Antiqua" w:cs="Book Antiqua"/>
          <w:sz w:val="24"/>
          <w:szCs w:val="24"/>
          <w:lang w:eastAsia="zh-CN"/>
        </w:rPr>
      </w:pPr>
    </w:p>
    <w:p w14:paraId="6CF9303F" w14:textId="37194312" w:rsidR="00D21CE2" w:rsidRPr="00FB1E43" w:rsidRDefault="00D21CE2" w:rsidP="00C20368">
      <w:pPr>
        <w:pStyle w:val="ListParagraph"/>
        <w:adjustRightInd w:val="0"/>
        <w:snapToGrid w:val="0"/>
        <w:spacing w:after="0" w:line="360" w:lineRule="auto"/>
        <w:ind w:left="0"/>
        <w:contextualSpacing w:val="0"/>
        <w:jc w:val="both"/>
        <w:rPr>
          <w:rFonts w:ascii="Book Antiqua" w:hAnsi="Book Antiqua" w:cs="Arial"/>
          <w:i/>
          <w:iCs/>
          <w:sz w:val="24"/>
          <w:szCs w:val="24"/>
        </w:rPr>
      </w:pPr>
      <w:bookmarkStart w:id="142" w:name="OLE_LINK885"/>
      <w:bookmarkStart w:id="143" w:name="OLE_LINK886"/>
      <w:proofErr w:type="spellStart"/>
      <w:r w:rsidRPr="00FB1E43">
        <w:rPr>
          <w:rFonts w:ascii="Book Antiqua" w:eastAsia="Book Antiqua" w:hAnsi="Book Antiqua" w:cs="Book Antiqua"/>
          <w:bCs/>
          <w:sz w:val="24"/>
          <w:szCs w:val="24"/>
        </w:rPr>
        <w:t>Doradla</w:t>
      </w:r>
      <w:proofErr w:type="spellEnd"/>
      <w:r w:rsidRPr="00FB1E43">
        <w:rPr>
          <w:rFonts w:ascii="Book Antiqua" w:hAnsi="Book Antiqua" w:cs="Book Antiqua" w:hint="eastAsia"/>
          <w:bCs/>
          <w:sz w:val="24"/>
          <w:szCs w:val="24"/>
          <w:lang w:eastAsia="zh-CN"/>
        </w:rPr>
        <w:t xml:space="preserve"> P</w:t>
      </w:r>
      <w:r w:rsidRPr="00FB1E43">
        <w:rPr>
          <w:rFonts w:ascii="Book Antiqua" w:eastAsia="Book Antiqua" w:hAnsi="Book Antiqua" w:cs="Book Antiqua"/>
          <w:bCs/>
          <w:sz w:val="24"/>
          <w:szCs w:val="24"/>
        </w:rPr>
        <w:t>,</w:t>
      </w:r>
      <w:r w:rsidRPr="00FB1E43">
        <w:rPr>
          <w:rFonts w:ascii="Book Antiqua" w:eastAsia="Book Antiqua" w:hAnsi="Book Antiqua" w:cs="Book Antiqua"/>
          <w:bCs/>
          <w:spacing w:val="22"/>
          <w:sz w:val="24"/>
          <w:szCs w:val="24"/>
        </w:rPr>
        <w:t xml:space="preserve"> </w:t>
      </w:r>
      <w:r w:rsidRPr="00FB1E43">
        <w:rPr>
          <w:rFonts w:ascii="Book Antiqua" w:eastAsia="Book Antiqua" w:hAnsi="Book Antiqua" w:cs="Book Antiqua"/>
          <w:bCs/>
          <w:sz w:val="24"/>
          <w:szCs w:val="24"/>
        </w:rPr>
        <w:t>Joseph</w:t>
      </w:r>
      <w:r w:rsidRPr="00FB1E43">
        <w:rPr>
          <w:rFonts w:ascii="Book Antiqua" w:hAnsi="Book Antiqua" w:cs="Book Antiqua" w:hint="eastAsia"/>
          <w:bCs/>
          <w:sz w:val="24"/>
          <w:szCs w:val="24"/>
          <w:lang w:eastAsia="zh-CN"/>
        </w:rPr>
        <w:t xml:space="preserve"> C</w:t>
      </w:r>
      <w:r w:rsidRPr="00FB1E43">
        <w:rPr>
          <w:rFonts w:ascii="Book Antiqua" w:eastAsia="Book Antiqua" w:hAnsi="Book Antiqua" w:cs="Book Antiqua"/>
          <w:bCs/>
          <w:sz w:val="24"/>
          <w:szCs w:val="24"/>
        </w:rPr>
        <w:t>,</w:t>
      </w:r>
      <w:r w:rsidRPr="00FB1E43">
        <w:rPr>
          <w:rFonts w:ascii="Book Antiqua" w:eastAsia="Book Antiqua" w:hAnsi="Book Antiqua" w:cs="Book Antiqua"/>
          <w:bCs/>
          <w:spacing w:val="22"/>
          <w:sz w:val="24"/>
          <w:szCs w:val="24"/>
        </w:rPr>
        <w:t xml:space="preserve"> </w:t>
      </w:r>
      <w:r w:rsidRPr="00FB1E43">
        <w:rPr>
          <w:rFonts w:ascii="Book Antiqua" w:eastAsia="Book Antiqua" w:hAnsi="Book Antiqua" w:cs="Book Antiqua"/>
          <w:bCs/>
          <w:spacing w:val="3"/>
          <w:sz w:val="24"/>
          <w:szCs w:val="24"/>
        </w:rPr>
        <w:t>Giles</w:t>
      </w:r>
      <w:r w:rsidRPr="00FB1E43">
        <w:rPr>
          <w:rFonts w:ascii="Book Antiqua" w:hAnsi="Book Antiqua" w:cs="Book Antiqua" w:hint="eastAsia"/>
          <w:bCs/>
          <w:spacing w:val="3"/>
          <w:sz w:val="24"/>
          <w:szCs w:val="24"/>
          <w:lang w:eastAsia="zh-CN"/>
        </w:rPr>
        <w:t xml:space="preserve"> R</w:t>
      </w:r>
      <w:r w:rsidR="00E45FBB">
        <w:rPr>
          <w:rFonts w:ascii="Book Antiqua" w:hAnsi="Book Antiqua" w:cs="Book Antiqua" w:hint="eastAsia"/>
          <w:bCs/>
          <w:spacing w:val="3"/>
          <w:sz w:val="24"/>
          <w:szCs w:val="24"/>
          <w:lang w:eastAsia="zh-CN"/>
        </w:rPr>
        <w:t>H</w:t>
      </w:r>
      <w:r w:rsidRPr="00FB1E43">
        <w:rPr>
          <w:rFonts w:ascii="Book Antiqua" w:hAnsi="Book Antiqua" w:cs="Book Antiqua" w:hint="eastAsia"/>
          <w:bCs/>
          <w:spacing w:val="3"/>
          <w:sz w:val="24"/>
          <w:szCs w:val="24"/>
          <w:lang w:eastAsia="zh-CN"/>
        </w:rPr>
        <w:t xml:space="preserve">. </w:t>
      </w:r>
      <w:r w:rsidRPr="00FB1E43">
        <w:rPr>
          <w:rFonts w:ascii="Book Antiqua" w:eastAsia="Garamond" w:hAnsi="Book Antiqua" w:cs="Garamond"/>
          <w:bCs/>
          <w:spacing w:val="-6"/>
          <w:sz w:val="24"/>
          <w:szCs w:val="24"/>
        </w:rPr>
        <w:t>Terahertz endoscopic imaging for colorectal cancer detection</w:t>
      </w:r>
      <w:r w:rsidRPr="00FB1E43">
        <w:rPr>
          <w:rFonts w:ascii="Book Antiqua" w:hAnsi="Book Antiqua" w:cs="Garamond" w:hint="eastAsia"/>
          <w:bCs/>
          <w:spacing w:val="-6"/>
          <w:sz w:val="24"/>
          <w:szCs w:val="24"/>
          <w:lang w:eastAsia="zh-CN"/>
        </w:rPr>
        <w:t>:</w:t>
      </w:r>
      <w:r w:rsidRPr="00FB1E43">
        <w:rPr>
          <w:rFonts w:ascii="Book Antiqua" w:eastAsia="Garamond" w:hAnsi="Book Antiqua" w:cs="Garamond"/>
          <w:bCs/>
          <w:spacing w:val="-6"/>
          <w:sz w:val="24"/>
          <w:szCs w:val="24"/>
        </w:rPr>
        <w:t xml:space="preserve"> Current status and future perspectives</w:t>
      </w:r>
      <w:r w:rsidRPr="00FB1E43">
        <w:rPr>
          <w:rFonts w:ascii="Book Antiqua" w:hAnsi="Book Antiqua" w:cs="Garamond" w:hint="eastAsia"/>
          <w:bCs/>
          <w:spacing w:val="-6"/>
          <w:sz w:val="24"/>
          <w:szCs w:val="24"/>
          <w:lang w:eastAsia="zh-CN"/>
        </w:rPr>
        <w:t xml:space="preserve">. </w:t>
      </w:r>
      <w:r w:rsidRPr="00FB1E43">
        <w:rPr>
          <w:rFonts w:ascii="Book Antiqua" w:hAnsi="Book Antiqua" w:cs="Arial"/>
          <w:i/>
          <w:iCs/>
          <w:sz w:val="24"/>
          <w:szCs w:val="24"/>
        </w:rPr>
        <w:t xml:space="preserve">World J </w:t>
      </w:r>
      <w:proofErr w:type="spellStart"/>
      <w:r w:rsidRPr="00FB1E43">
        <w:rPr>
          <w:rFonts w:ascii="Book Antiqua" w:hAnsi="Book Antiqua" w:cs="Arial"/>
          <w:i/>
          <w:iCs/>
          <w:sz w:val="24"/>
          <w:szCs w:val="24"/>
        </w:rPr>
        <w:t>Gastrointest</w:t>
      </w:r>
      <w:proofErr w:type="spellEnd"/>
      <w:r w:rsidRPr="00FB1E43">
        <w:rPr>
          <w:rFonts w:ascii="Book Antiqua" w:hAnsi="Book Antiqua" w:cs="Arial"/>
          <w:i/>
          <w:iCs/>
          <w:sz w:val="24"/>
          <w:szCs w:val="24"/>
        </w:rPr>
        <w:t xml:space="preserve"> </w:t>
      </w:r>
      <w:proofErr w:type="spellStart"/>
      <w:r w:rsidRPr="00FB1E43">
        <w:rPr>
          <w:rFonts w:ascii="Book Antiqua" w:hAnsi="Book Antiqua" w:cs="Arial"/>
          <w:i/>
          <w:iCs/>
          <w:sz w:val="24"/>
          <w:szCs w:val="24"/>
        </w:rPr>
        <w:t>Endosc</w:t>
      </w:r>
      <w:proofErr w:type="spellEnd"/>
      <w:r w:rsidRPr="00FB1E43">
        <w:rPr>
          <w:rFonts w:ascii="Book Antiqua" w:hAnsi="Book Antiqua" w:cs="Arial"/>
          <w:i/>
          <w:iCs/>
          <w:sz w:val="24"/>
          <w:szCs w:val="24"/>
        </w:rPr>
        <w:t xml:space="preserve"> </w:t>
      </w:r>
      <w:r w:rsidRPr="00FB1E43">
        <w:rPr>
          <w:rFonts w:ascii="Book Antiqua" w:hAnsi="Book Antiqua"/>
          <w:sz w:val="24"/>
          <w:szCs w:val="24"/>
        </w:rPr>
        <w:t xml:space="preserve">2017; </w:t>
      </w:r>
      <w:proofErr w:type="gramStart"/>
      <w:r w:rsidRPr="00FB1E43">
        <w:rPr>
          <w:rFonts w:ascii="Book Antiqua" w:hAnsi="Book Antiqua"/>
          <w:sz w:val="24"/>
          <w:szCs w:val="24"/>
        </w:rPr>
        <w:t>In</w:t>
      </w:r>
      <w:proofErr w:type="gramEnd"/>
      <w:r w:rsidRPr="00FB1E43">
        <w:rPr>
          <w:rFonts w:ascii="Book Antiqua" w:hAnsi="Book Antiqua"/>
          <w:sz w:val="24"/>
          <w:szCs w:val="24"/>
        </w:rPr>
        <w:t xml:space="preserve"> press</w:t>
      </w:r>
    </w:p>
    <w:bookmarkEnd w:id="142"/>
    <w:bookmarkEnd w:id="143"/>
    <w:p w14:paraId="2065D962" w14:textId="582FA435" w:rsidR="00D21CE2" w:rsidRPr="00FB1E43" w:rsidRDefault="00D21CE2" w:rsidP="00C20368">
      <w:pPr>
        <w:spacing w:after="0" w:line="360" w:lineRule="auto"/>
        <w:jc w:val="both"/>
        <w:rPr>
          <w:rFonts w:ascii="Book Antiqua" w:hAnsi="Book Antiqua" w:cs="Garamond"/>
          <w:bCs/>
          <w:spacing w:val="-6"/>
          <w:sz w:val="24"/>
          <w:szCs w:val="24"/>
          <w:lang w:eastAsia="zh-CN"/>
        </w:rPr>
      </w:pPr>
    </w:p>
    <w:p w14:paraId="7E513AB2" w14:textId="77777777" w:rsidR="00D21CE2" w:rsidRPr="00FB1E43" w:rsidRDefault="00D21CE2" w:rsidP="00C20368">
      <w:pPr>
        <w:spacing w:after="0" w:line="360" w:lineRule="auto"/>
        <w:jc w:val="both"/>
        <w:rPr>
          <w:rFonts w:ascii="Book Antiqua" w:hAnsi="Book Antiqua" w:cs="Book Antiqua"/>
          <w:b/>
          <w:bCs/>
          <w:sz w:val="24"/>
          <w:szCs w:val="24"/>
          <w:lang w:eastAsia="zh-CN"/>
        </w:rPr>
      </w:pPr>
    </w:p>
    <w:p w14:paraId="488CD2D3" w14:textId="77777777" w:rsidR="00D21CE2" w:rsidRPr="00FB1E43" w:rsidRDefault="00D21CE2" w:rsidP="00C20368">
      <w:pPr>
        <w:spacing w:after="0" w:line="360" w:lineRule="auto"/>
        <w:jc w:val="both"/>
        <w:rPr>
          <w:rFonts w:ascii="Book Antiqua" w:hAnsi="Book Antiqua" w:cs="Book Antiqua"/>
          <w:b/>
          <w:bCs/>
          <w:sz w:val="24"/>
          <w:szCs w:val="24"/>
          <w:lang w:eastAsia="zh-CN"/>
        </w:rPr>
      </w:pPr>
    </w:p>
    <w:p w14:paraId="72BC120F" w14:textId="77777777" w:rsidR="00563D0D" w:rsidRPr="00FB1E43" w:rsidRDefault="00563D0D" w:rsidP="00C20368">
      <w:pPr>
        <w:spacing w:after="0" w:line="360" w:lineRule="auto"/>
        <w:jc w:val="both"/>
        <w:rPr>
          <w:rFonts w:ascii="Book Antiqua" w:hAnsi="Book Antiqua" w:cs="Book Antiqua"/>
          <w:sz w:val="24"/>
          <w:szCs w:val="24"/>
          <w:lang w:eastAsia="zh-CN"/>
        </w:rPr>
      </w:pPr>
    </w:p>
    <w:p w14:paraId="0DA83044" w14:textId="77777777" w:rsidR="00F76420" w:rsidRPr="00FB1E43" w:rsidRDefault="00F76420" w:rsidP="00C20368">
      <w:pPr>
        <w:spacing w:after="0" w:line="360" w:lineRule="auto"/>
        <w:jc w:val="both"/>
        <w:rPr>
          <w:rFonts w:ascii="Book Antiqua" w:eastAsia="Book Antiqua" w:hAnsi="Book Antiqua" w:cs="Book Antiqua"/>
          <w:w w:val="102"/>
          <w:sz w:val="24"/>
          <w:szCs w:val="24"/>
        </w:rPr>
      </w:pPr>
    </w:p>
    <w:p w14:paraId="7427B2F9" w14:textId="77777777" w:rsidR="00B54257" w:rsidRPr="00FB1E43" w:rsidRDefault="00B54257" w:rsidP="00C20368">
      <w:pPr>
        <w:spacing w:after="0" w:line="360" w:lineRule="auto"/>
        <w:jc w:val="both"/>
        <w:rPr>
          <w:rFonts w:ascii="Book Antiqua" w:hAnsi="Book Antiqua"/>
          <w:b/>
          <w:sz w:val="24"/>
          <w:szCs w:val="24"/>
        </w:rPr>
      </w:pPr>
    </w:p>
    <w:p w14:paraId="3209EC46" w14:textId="77777777" w:rsidR="00B54257" w:rsidRPr="00FB1E43" w:rsidRDefault="00B54257" w:rsidP="00C20368">
      <w:pPr>
        <w:spacing w:after="0" w:line="360" w:lineRule="auto"/>
        <w:jc w:val="both"/>
        <w:rPr>
          <w:rFonts w:ascii="Book Antiqua" w:hAnsi="Book Antiqua"/>
          <w:b/>
          <w:sz w:val="24"/>
          <w:szCs w:val="24"/>
        </w:rPr>
      </w:pPr>
    </w:p>
    <w:p w14:paraId="41BA0FF9" w14:textId="77777777" w:rsidR="00972250" w:rsidRPr="00FB1E43" w:rsidRDefault="00972250" w:rsidP="00C20368">
      <w:pPr>
        <w:spacing w:after="0" w:line="360" w:lineRule="auto"/>
        <w:jc w:val="both"/>
        <w:rPr>
          <w:rFonts w:ascii="Book Antiqua" w:hAnsi="Book Antiqua"/>
          <w:b/>
          <w:sz w:val="24"/>
          <w:szCs w:val="24"/>
        </w:rPr>
        <w:sectPr w:rsidR="00972250" w:rsidRPr="00FB1E43" w:rsidSect="00262F07">
          <w:pgSz w:w="12240" w:h="15840"/>
          <w:pgMar w:top="1440" w:right="1440" w:bottom="1440" w:left="1440" w:header="720" w:footer="720" w:gutter="0"/>
          <w:cols w:space="720"/>
          <w:docGrid w:linePitch="360"/>
        </w:sectPr>
      </w:pPr>
    </w:p>
    <w:p w14:paraId="59258F2E" w14:textId="7C825065" w:rsidR="00D46EB5" w:rsidRPr="00FB1E43" w:rsidRDefault="00D46EB5" w:rsidP="00C20368">
      <w:pPr>
        <w:spacing w:after="0" w:line="360" w:lineRule="auto"/>
        <w:jc w:val="both"/>
        <w:rPr>
          <w:rFonts w:ascii="Book Antiqua" w:hAnsi="Book Antiqua"/>
          <w:b/>
          <w:sz w:val="24"/>
          <w:szCs w:val="24"/>
        </w:rPr>
      </w:pPr>
      <w:r w:rsidRPr="00FB1E43">
        <w:rPr>
          <w:rFonts w:ascii="Book Antiqua" w:hAnsi="Book Antiqua"/>
          <w:b/>
          <w:sz w:val="24"/>
          <w:szCs w:val="24"/>
        </w:rPr>
        <w:lastRenderedPageBreak/>
        <w:t>INTRODUCTION</w:t>
      </w:r>
    </w:p>
    <w:p w14:paraId="65CE718A" w14:textId="4B96DCF3" w:rsidR="000712DE" w:rsidRPr="00FB1E43" w:rsidRDefault="00D46EB5" w:rsidP="00C20368">
      <w:pPr>
        <w:spacing w:after="0" w:line="360" w:lineRule="auto"/>
        <w:jc w:val="both"/>
        <w:rPr>
          <w:rFonts w:ascii="Book Antiqua" w:hAnsi="Book Antiqua" w:cs="Book Antiqua"/>
          <w:b/>
          <w:bCs/>
          <w:i/>
          <w:w w:val="102"/>
          <w:sz w:val="24"/>
          <w:szCs w:val="24"/>
          <w:lang w:eastAsia="zh-CN"/>
        </w:rPr>
      </w:pPr>
      <w:r w:rsidRPr="00FB1E43">
        <w:rPr>
          <w:rFonts w:ascii="Book Antiqua" w:eastAsia="Book Antiqua" w:hAnsi="Book Antiqua" w:cs="Book Antiqua"/>
          <w:b/>
          <w:bCs/>
          <w:i/>
          <w:w w:val="102"/>
          <w:sz w:val="24"/>
          <w:szCs w:val="24"/>
        </w:rPr>
        <w:t>Colorectal cancer</w:t>
      </w:r>
      <w:r w:rsidR="00E93DBA" w:rsidRPr="00FB1E43">
        <w:rPr>
          <w:rFonts w:ascii="Book Antiqua" w:eastAsia="Book Antiqua" w:hAnsi="Book Antiqua" w:cs="Book Antiqua"/>
          <w:b/>
          <w:bCs/>
          <w:i/>
          <w:w w:val="102"/>
          <w:sz w:val="24"/>
          <w:szCs w:val="24"/>
        </w:rPr>
        <w:t xml:space="preserve"> </w:t>
      </w:r>
    </w:p>
    <w:p w14:paraId="0A9EBB08" w14:textId="4A159136" w:rsidR="00B54257" w:rsidRPr="00FB1E43" w:rsidRDefault="00B54257" w:rsidP="00C20368">
      <w:pPr>
        <w:spacing w:after="0" w:line="360" w:lineRule="auto"/>
        <w:jc w:val="both"/>
        <w:rPr>
          <w:rFonts w:ascii="Book Antiqua" w:eastAsia="Book Antiqua" w:hAnsi="Book Antiqua" w:cs="Book Antiqua"/>
          <w:sz w:val="24"/>
          <w:szCs w:val="24"/>
        </w:rPr>
      </w:pPr>
      <w:r w:rsidRPr="00FB1E43">
        <w:rPr>
          <w:rFonts w:ascii="Book Antiqua" w:eastAsia="Book Antiqua" w:hAnsi="Book Antiqua" w:cs="Book Antiqua"/>
          <w:sz w:val="24"/>
          <w:szCs w:val="24"/>
        </w:rPr>
        <w:t xml:space="preserve">Cancers </w:t>
      </w:r>
      <w:r w:rsidR="00061F44">
        <w:rPr>
          <w:rFonts w:ascii="Book Antiqua" w:eastAsia="Book Antiqua" w:hAnsi="Book Antiqua" w:cs="Book Antiqua"/>
          <w:sz w:val="24"/>
          <w:szCs w:val="24"/>
        </w:rPr>
        <w:t>represents the most common reason for</w:t>
      </w:r>
      <w:r w:rsidRPr="00FB1E43">
        <w:rPr>
          <w:rFonts w:ascii="Book Antiqua" w:eastAsia="Book Antiqua" w:hAnsi="Book Antiqua" w:cs="Book Antiqua"/>
          <w:sz w:val="24"/>
          <w:szCs w:val="24"/>
        </w:rPr>
        <w:t xml:space="preserve"> death worldwide</w:t>
      </w:r>
      <w:r w:rsidR="00061F44">
        <w:rPr>
          <w:rFonts w:ascii="Book Antiqua" w:eastAsia="Book Antiqua" w:hAnsi="Book Antiqua" w:cs="Book Antiqua"/>
          <w:sz w:val="24"/>
          <w:szCs w:val="24"/>
        </w:rPr>
        <w:t xml:space="preserve"> </w:t>
      </w:r>
      <w:r w:rsidR="00061F44" w:rsidRPr="00FB1E43">
        <w:rPr>
          <w:rFonts w:ascii="Book Antiqua" w:eastAsia="Book Antiqua" w:hAnsi="Book Antiqua" w:cs="Book Antiqua"/>
          <w:sz w:val="24"/>
          <w:szCs w:val="24"/>
        </w:rPr>
        <w:t xml:space="preserve">causing 8.2 million </w:t>
      </w:r>
      <w:r w:rsidR="00061F44">
        <w:rPr>
          <w:rFonts w:ascii="Book Antiqua" w:eastAsia="Book Antiqua" w:hAnsi="Book Antiqua" w:cs="Book Antiqua"/>
          <w:sz w:val="24"/>
          <w:szCs w:val="24"/>
        </w:rPr>
        <w:t>deaths each year</w:t>
      </w:r>
      <w:r w:rsidRPr="00FB1E43">
        <w:rPr>
          <w:rFonts w:ascii="Book Antiqua" w:eastAsia="Book Antiqua" w:hAnsi="Book Antiqua" w:cs="Book Antiqua"/>
          <w:sz w:val="24"/>
          <w:szCs w:val="24"/>
        </w:rPr>
        <w:t xml:space="preserve"> with more than 14 million new </w:t>
      </w:r>
      <w:r w:rsidR="00061F44">
        <w:rPr>
          <w:rFonts w:ascii="Book Antiqua" w:eastAsia="Book Antiqua" w:hAnsi="Book Antiqua" w:cs="Book Antiqua"/>
          <w:sz w:val="24"/>
          <w:szCs w:val="24"/>
        </w:rPr>
        <w:t xml:space="preserve">diagnosed </w:t>
      </w:r>
      <w:r w:rsidR="00061F44" w:rsidRPr="00FB1E43">
        <w:rPr>
          <w:rFonts w:ascii="Book Antiqua" w:eastAsia="Book Antiqua" w:hAnsi="Book Antiqua" w:cs="Book Antiqua"/>
          <w:sz w:val="24"/>
          <w:szCs w:val="24"/>
        </w:rPr>
        <w:t>cases</w:t>
      </w:r>
      <w:r w:rsidRPr="00FB1E43">
        <w:rPr>
          <w:rFonts w:ascii="Book Antiqua" w:eastAsia="Book Antiqua" w:hAnsi="Book Antiqua" w:cs="Book Antiqua"/>
          <w:sz w:val="24"/>
          <w:szCs w:val="24"/>
        </w:rPr>
        <w:t>. Colorectal cancer (CRC) is the third most commonly diagnosed cancer in the world causing 0.7 million deaths per year (W</w:t>
      </w:r>
      <w:r w:rsidR="00D13917">
        <w:rPr>
          <w:rFonts w:ascii="Book Antiqua" w:eastAsia="Book Antiqua" w:hAnsi="Book Antiqua" w:cs="Book Antiqua"/>
          <w:sz w:val="24"/>
          <w:szCs w:val="24"/>
        </w:rPr>
        <w:t>HO Data &amp; Statistics</w:t>
      </w:r>
      <w:r w:rsidRPr="00FB1E43">
        <w:rPr>
          <w:rFonts w:ascii="Book Antiqua" w:eastAsia="Book Antiqua" w:hAnsi="Book Antiqua" w:cs="Book Antiqua"/>
          <w:sz w:val="24"/>
          <w:szCs w:val="24"/>
        </w:rPr>
        <w:t xml:space="preserve">). </w:t>
      </w:r>
      <w:r w:rsidR="00D13917">
        <w:rPr>
          <w:rFonts w:ascii="Book Antiqua" w:eastAsia="Book Antiqua" w:hAnsi="Book Antiqua" w:cs="Book Antiqua"/>
          <w:sz w:val="24"/>
          <w:szCs w:val="24"/>
        </w:rPr>
        <w:t>The most effective method of bringing down the cancer risk is the e</w:t>
      </w:r>
      <w:r w:rsidRPr="00FB1E43">
        <w:rPr>
          <w:rFonts w:ascii="Book Antiqua" w:eastAsia="Book Antiqua" w:hAnsi="Book Antiqua" w:cs="Book Antiqua"/>
          <w:sz w:val="24"/>
          <w:szCs w:val="24"/>
        </w:rPr>
        <w:t>arly diagnosis. The</w:t>
      </w:r>
      <w:r w:rsidR="00D13917">
        <w:rPr>
          <w:rFonts w:ascii="Book Antiqua" w:eastAsia="Book Antiqua" w:hAnsi="Book Antiqua" w:cs="Book Antiqua"/>
          <w:sz w:val="24"/>
          <w:szCs w:val="24"/>
        </w:rPr>
        <w:t xml:space="preserve"> current staging and treatment of colorectal cancer relies on the traditional</w:t>
      </w:r>
      <w:r w:rsidRPr="00FB1E43">
        <w:rPr>
          <w:rFonts w:ascii="Book Antiqua" w:eastAsia="Book Antiqua" w:hAnsi="Book Antiqua" w:cs="Book Antiqua"/>
          <w:sz w:val="24"/>
          <w:szCs w:val="24"/>
        </w:rPr>
        <w:t xml:space="preserve"> imaging technolog</w:t>
      </w:r>
      <w:r w:rsidR="00E31525">
        <w:rPr>
          <w:rFonts w:ascii="Book Antiqua" w:eastAsia="Book Antiqua" w:hAnsi="Book Antiqua" w:cs="Book Antiqua"/>
          <w:sz w:val="24"/>
          <w:szCs w:val="24"/>
        </w:rPr>
        <w:t>ies;</w:t>
      </w:r>
      <w:r w:rsidR="00475701" w:rsidRPr="00FB1E43">
        <w:rPr>
          <w:rFonts w:ascii="Book Antiqua" w:eastAsia="Book Antiqua" w:hAnsi="Book Antiqua" w:cs="Book Antiqua"/>
          <w:sz w:val="24"/>
          <w:szCs w:val="24"/>
        </w:rPr>
        <w:t xml:space="preserve"> such as</w:t>
      </w:r>
      <w:r w:rsidR="001C6FFE">
        <w:rPr>
          <w:rFonts w:ascii="Book Antiqua" w:eastAsia="Book Antiqua" w:hAnsi="Book Antiqua" w:cs="Book Antiqua"/>
          <w:sz w:val="24"/>
          <w:szCs w:val="24"/>
        </w:rPr>
        <w:t xml:space="preserve"> </w:t>
      </w:r>
      <w:r w:rsidR="001C6FFE" w:rsidRPr="00FB1E43">
        <w:rPr>
          <w:rFonts w:ascii="Book Antiqua" w:eastAsia="Book Antiqua" w:hAnsi="Book Antiqua" w:cs="Book Antiqua"/>
          <w:sz w:val="24"/>
          <w:szCs w:val="24"/>
        </w:rPr>
        <w:t>conventional</w:t>
      </w:r>
      <w:r w:rsidR="00475701" w:rsidRPr="00FB1E43">
        <w:rPr>
          <w:rFonts w:ascii="Book Antiqua" w:eastAsia="Book Antiqua" w:hAnsi="Book Antiqua" w:cs="Book Antiqua"/>
          <w:sz w:val="24"/>
          <w:szCs w:val="24"/>
        </w:rPr>
        <w:t xml:space="preserve"> colonoscopy</w:t>
      </w:r>
      <w:r w:rsidR="00475701" w:rsidRPr="00FB1E43">
        <w:rPr>
          <w:rFonts w:ascii="Book Antiqua" w:eastAsia="Book Antiqua" w:hAnsi="Book Antiqua" w:cs="Book Antiqua"/>
          <w:sz w:val="24"/>
          <w:szCs w:val="24"/>
          <w:vertAlign w:val="superscript"/>
        </w:rPr>
        <w:t>[1,</w:t>
      </w:r>
      <w:r w:rsidR="00A642F6" w:rsidRPr="00FB1E43">
        <w:rPr>
          <w:rFonts w:ascii="Book Antiqua" w:eastAsia="Book Antiqua" w:hAnsi="Book Antiqua" w:cs="Book Antiqua"/>
          <w:sz w:val="24"/>
          <w:szCs w:val="24"/>
          <w:vertAlign w:val="superscript"/>
        </w:rPr>
        <w:t>2</w:t>
      </w:r>
      <w:r w:rsidRPr="00FB1E43">
        <w:rPr>
          <w:rFonts w:ascii="Book Antiqua" w:eastAsia="Book Antiqua" w:hAnsi="Book Antiqua" w:cs="Book Antiqua"/>
          <w:sz w:val="24"/>
          <w:szCs w:val="24"/>
          <w:vertAlign w:val="superscript"/>
        </w:rPr>
        <w:t>]</w:t>
      </w:r>
      <w:r w:rsidRPr="00FB1E43">
        <w:rPr>
          <w:rFonts w:ascii="Book Antiqua" w:eastAsia="Book Antiqua" w:hAnsi="Book Antiqua" w:cs="Book Antiqua"/>
          <w:sz w:val="24"/>
          <w:szCs w:val="24"/>
        </w:rPr>
        <w:t xml:space="preserve">, </w:t>
      </w:r>
      <w:r w:rsidR="00DE2215" w:rsidRPr="00FB1E43">
        <w:rPr>
          <w:rFonts w:ascii="Book Antiqua" w:eastAsia="Book Antiqua" w:hAnsi="Book Antiqua" w:cs="Book Antiqua"/>
          <w:sz w:val="24"/>
          <w:szCs w:val="24"/>
        </w:rPr>
        <w:t>optical coherence tomography (OCT)</w:t>
      </w:r>
      <w:r w:rsidR="001C6FFE">
        <w:rPr>
          <w:rFonts w:ascii="Book Antiqua" w:eastAsia="Book Antiqua" w:hAnsi="Book Antiqua" w:cs="Book Antiqua"/>
          <w:sz w:val="24"/>
          <w:szCs w:val="24"/>
          <w:vertAlign w:val="superscript"/>
        </w:rPr>
        <w:t>[3</w:t>
      </w:r>
      <w:r w:rsidR="00DE2215" w:rsidRPr="00FB1E43">
        <w:rPr>
          <w:rFonts w:ascii="Book Antiqua" w:eastAsia="Book Antiqua" w:hAnsi="Book Antiqua" w:cs="Book Antiqua"/>
          <w:sz w:val="24"/>
          <w:szCs w:val="24"/>
          <w:vertAlign w:val="superscript"/>
        </w:rPr>
        <w:t>,</w:t>
      </w:r>
      <w:r w:rsidR="001C6FFE">
        <w:rPr>
          <w:rFonts w:ascii="Book Antiqua" w:eastAsia="Book Antiqua" w:hAnsi="Book Antiqua" w:cs="Book Antiqua"/>
          <w:sz w:val="24"/>
          <w:szCs w:val="24"/>
          <w:vertAlign w:val="superscript"/>
        </w:rPr>
        <w:t>4</w:t>
      </w:r>
      <w:r w:rsidR="00DE2215" w:rsidRPr="00FB1E43">
        <w:rPr>
          <w:rFonts w:ascii="Book Antiqua" w:eastAsia="Book Antiqua" w:hAnsi="Book Antiqua" w:cs="Book Antiqua"/>
          <w:sz w:val="24"/>
          <w:szCs w:val="24"/>
          <w:vertAlign w:val="superscript"/>
        </w:rPr>
        <w:t>]</w:t>
      </w:r>
      <w:r w:rsidR="00DE2215">
        <w:rPr>
          <w:rFonts w:ascii="Book Antiqua" w:eastAsia="Book Antiqua" w:hAnsi="Book Antiqua" w:cs="Book Antiqua"/>
          <w:sz w:val="24"/>
          <w:szCs w:val="24"/>
        </w:rPr>
        <w:t xml:space="preserve">, </w:t>
      </w:r>
      <w:r w:rsidRPr="00FB1E43">
        <w:rPr>
          <w:rFonts w:ascii="Book Antiqua" w:eastAsia="Book Antiqua" w:hAnsi="Book Antiqua" w:cs="Book Antiqua"/>
          <w:sz w:val="24"/>
          <w:szCs w:val="24"/>
        </w:rPr>
        <w:t>computed tomograp</w:t>
      </w:r>
      <w:r w:rsidR="00475701" w:rsidRPr="00FB1E43">
        <w:rPr>
          <w:rFonts w:ascii="Book Antiqua" w:eastAsia="Book Antiqua" w:hAnsi="Book Antiqua" w:cs="Book Antiqua"/>
          <w:sz w:val="24"/>
          <w:szCs w:val="24"/>
        </w:rPr>
        <w:t>hy (CT)</w:t>
      </w:r>
      <w:r w:rsidR="001C6FFE">
        <w:rPr>
          <w:rFonts w:ascii="Book Antiqua" w:eastAsia="Book Antiqua" w:hAnsi="Book Antiqua" w:cs="Book Antiqua"/>
          <w:sz w:val="24"/>
          <w:szCs w:val="24"/>
          <w:vertAlign w:val="superscript"/>
        </w:rPr>
        <w:t>[5</w:t>
      </w:r>
      <w:r w:rsidR="00475701" w:rsidRPr="00FB1E43">
        <w:rPr>
          <w:rFonts w:ascii="Book Antiqua" w:eastAsia="Book Antiqua" w:hAnsi="Book Antiqua" w:cs="Book Antiqua"/>
          <w:sz w:val="24"/>
          <w:szCs w:val="24"/>
          <w:vertAlign w:val="superscript"/>
        </w:rPr>
        <w:t>,</w:t>
      </w:r>
      <w:r w:rsidR="001C6FFE">
        <w:rPr>
          <w:rFonts w:ascii="Book Antiqua" w:eastAsia="Book Antiqua" w:hAnsi="Book Antiqua" w:cs="Book Antiqua"/>
          <w:sz w:val="24"/>
          <w:szCs w:val="24"/>
          <w:vertAlign w:val="superscript"/>
        </w:rPr>
        <w:t>6</w:t>
      </w:r>
      <w:r w:rsidRPr="00FB1E43">
        <w:rPr>
          <w:rFonts w:ascii="Book Antiqua" w:eastAsia="Book Antiqua" w:hAnsi="Book Antiqua" w:cs="Book Antiqua"/>
          <w:sz w:val="24"/>
          <w:szCs w:val="24"/>
          <w:vertAlign w:val="superscript"/>
        </w:rPr>
        <w:t>]</w:t>
      </w:r>
      <w:r w:rsidRPr="00FB1E43">
        <w:rPr>
          <w:rFonts w:ascii="Book Antiqua" w:eastAsia="Book Antiqua" w:hAnsi="Book Antiqua" w:cs="Book Antiqua"/>
          <w:sz w:val="24"/>
          <w:szCs w:val="24"/>
        </w:rPr>
        <w:t xml:space="preserve">, </w:t>
      </w:r>
      <w:r w:rsidR="00DE2215" w:rsidRPr="00FB1E43">
        <w:rPr>
          <w:rFonts w:ascii="Book Antiqua" w:eastAsia="Book Antiqua" w:hAnsi="Book Antiqua" w:cs="Book Antiqua"/>
          <w:sz w:val="24"/>
          <w:szCs w:val="24"/>
        </w:rPr>
        <w:t>magnetic resonance imaging (MRI)</w:t>
      </w:r>
      <w:r w:rsidR="00DE2215" w:rsidRPr="00FB1E43">
        <w:rPr>
          <w:rFonts w:ascii="Book Antiqua" w:eastAsia="Book Antiqua" w:hAnsi="Book Antiqua" w:cs="Book Antiqua"/>
          <w:sz w:val="24"/>
          <w:szCs w:val="24"/>
          <w:vertAlign w:val="superscript"/>
        </w:rPr>
        <w:t>[7,8]</w:t>
      </w:r>
      <w:r w:rsidR="00DE2215" w:rsidRPr="00FB1E43">
        <w:rPr>
          <w:rFonts w:ascii="Book Antiqua" w:eastAsia="Book Antiqua" w:hAnsi="Book Antiqua" w:cs="Book Antiqua"/>
          <w:sz w:val="24"/>
          <w:szCs w:val="24"/>
        </w:rPr>
        <w:t xml:space="preserve">, </w:t>
      </w:r>
      <w:r w:rsidR="00DE2215">
        <w:rPr>
          <w:rFonts w:ascii="Book Antiqua" w:eastAsia="Book Antiqua" w:hAnsi="Book Antiqua" w:cs="Book Antiqua"/>
          <w:sz w:val="24"/>
          <w:szCs w:val="24"/>
        </w:rPr>
        <w:t xml:space="preserve">and </w:t>
      </w:r>
      <w:r w:rsidRPr="00FB1E43">
        <w:rPr>
          <w:rFonts w:ascii="Book Antiqua" w:eastAsia="Book Antiqua" w:hAnsi="Book Antiqua" w:cs="Book Antiqua"/>
          <w:sz w:val="24"/>
          <w:szCs w:val="24"/>
        </w:rPr>
        <w:t>positron e</w:t>
      </w:r>
      <w:r w:rsidR="00A642F6" w:rsidRPr="00FB1E43">
        <w:rPr>
          <w:rFonts w:ascii="Book Antiqua" w:eastAsia="Book Antiqua" w:hAnsi="Book Antiqua" w:cs="Book Antiqua"/>
          <w:sz w:val="24"/>
          <w:szCs w:val="24"/>
        </w:rPr>
        <w:t>mission tomograp</w:t>
      </w:r>
      <w:r w:rsidR="00475701" w:rsidRPr="00FB1E43">
        <w:rPr>
          <w:rFonts w:ascii="Book Antiqua" w:eastAsia="Book Antiqua" w:hAnsi="Book Antiqua" w:cs="Book Antiqua"/>
          <w:sz w:val="24"/>
          <w:szCs w:val="24"/>
        </w:rPr>
        <w:t>hy (PET)</w:t>
      </w:r>
      <w:r w:rsidR="001C6FFE">
        <w:rPr>
          <w:rFonts w:ascii="Book Antiqua" w:eastAsia="Book Antiqua" w:hAnsi="Book Antiqua" w:cs="Book Antiqua"/>
          <w:sz w:val="24"/>
          <w:szCs w:val="24"/>
          <w:vertAlign w:val="superscript"/>
        </w:rPr>
        <w:t>[9</w:t>
      </w:r>
      <w:r w:rsidR="00475701" w:rsidRPr="00FB1E43">
        <w:rPr>
          <w:rFonts w:ascii="Book Antiqua" w:eastAsia="Book Antiqua" w:hAnsi="Book Antiqua" w:cs="Book Antiqua"/>
          <w:sz w:val="24"/>
          <w:szCs w:val="24"/>
          <w:vertAlign w:val="superscript"/>
        </w:rPr>
        <w:t>,</w:t>
      </w:r>
      <w:r w:rsidR="001C6FFE">
        <w:rPr>
          <w:rFonts w:ascii="Book Antiqua" w:eastAsia="Book Antiqua" w:hAnsi="Book Antiqua" w:cs="Book Antiqua"/>
          <w:sz w:val="24"/>
          <w:szCs w:val="24"/>
          <w:vertAlign w:val="superscript"/>
        </w:rPr>
        <w:t>10</w:t>
      </w:r>
      <w:r w:rsidRPr="00FB1E43">
        <w:rPr>
          <w:rFonts w:ascii="Book Antiqua" w:eastAsia="Book Antiqua" w:hAnsi="Book Antiqua" w:cs="Book Antiqua"/>
          <w:sz w:val="24"/>
          <w:szCs w:val="24"/>
          <w:vertAlign w:val="superscript"/>
        </w:rPr>
        <w:t>]</w:t>
      </w:r>
      <w:r w:rsidRPr="00FB1E43">
        <w:rPr>
          <w:rFonts w:ascii="Book Antiqua" w:eastAsia="Book Antiqua" w:hAnsi="Book Antiqua" w:cs="Book Antiqua"/>
          <w:sz w:val="24"/>
          <w:szCs w:val="24"/>
        </w:rPr>
        <w:t xml:space="preserve">. The </w:t>
      </w:r>
      <w:r w:rsidR="001C6FFE">
        <w:rPr>
          <w:rFonts w:ascii="Book Antiqua" w:eastAsia="Book Antiqua" w:hAnsi="Book Antiqua" w:cs="Book Antiqua"/>
          <w:sz w:val="24"/>
          <w:szCs w:val="24"/>
        </w:rPr>
        <w:t>present method</w:t>
      </w:r>
      <w:r w:rsidR="00C04288" w:rsidRPr="00FB1E43">
        <w:rPr>
          <w:rFonts w:ascii="Book Antiqua" w:eastAsia="Book Antiqua" w:hAnsi="Book Antiqua" w:cs="Book Antiqua"/>
          <w:sz w:val="24"/>
          <w:szCs w:val="24"/>
        </w:rPr>
        <w:t xml:space="preserve"> for</w:t>
      </w:r>
      <w:r w:rsidRPr="00FB1E43">
        <w:rPr>
          <w:rFonts w:ascii="Book Antiqua" w:eastAsia="Book Antiqua" w:hAnsi="Book Antiqua" w:cs="Book Antiqua"/>
          <w:sz w:val="24"/>
          <w:szCs w:val="24"/>
        </w:rPr>
        <w:t xml:space="preserve"> CRC </w:t>
      </w:r>
      <w:r w:rsidR="00C04288" w:rsidRPr="00FB1E43">
        <w:rPr>
          <w:rFonts w:ascii="Book Antiqua" w:eastAsia="Book Antiqua" w:hAnsi="Book Antiqua" w:cs="Book Antiqua"/>
          <w:sz w:val="24"/>
          <w:szCs w:val="24"/>
        </w:rPr>
        <w:t>screening</w:t>
      </w:r>
      <w:r w:rsidR="001C6FFE">
        <w:rPr>
          <w:rFonts w:ascii="Book Antiqua" w:eastAsia="Book Antiqua" w:hAnsi="Book Antiqua" w:cs="Book Antiqua"/>
          <w:sz w:val="24"/>
          <w:szCs w:val="24"/>
        </w:rPr>
        <w:t xml:space="preserve"> is </w:t>
      </w:r>
      <w:r w:rsidRPr="00FB1E43">
        <w:rPr>
          <w:rFonts w:ascii="Book Antiqua" w:eastAsia="Book Antiqua" w:hAnsi="Book Antiqua" w:cs="Book Antiqua"/>
          <w:sz w:val="24"/>
          <w:szCs w:val="24"/>
        </w:rPr>
        <w:t xml:space="preserve">colonoscopy, which relies </w:t>
      </w:r>
      <w:r w:rsidR="001C6FFE">
        <w:rPr>
          <w:rFonts w:ascii="Book Antiqua" w:eastAsia="Book Antiqua" w:hAnsi="Book Antiqua" w:cs="Book Antiqua"/>
          <w:sz w:val="24"/>
          <w:szCs w:val="24"/>
        </w:rPr>
        <w:t xml:space="preserve">exclusively </w:t>
      </w:r>
      <w:r w:rsidR="00F84F47" w:rsidRPr="00FB1E43">
        <w:rPr>
          <w:rFonts w:ascii="Book Antiqua" w:eastAsia="Book Antiqua" w:hAnsi="Book Antiqua" w:cs="Book Antiqua"/>
          <w:sz w:val="24"/>
          <w:szCs w:val="24"/>
        </w:rPr>
        <w:t xml:space="preserve">on </w:t>
      </w:r>
      <w:r w:rsidR="001C6FFE">
        <w:rPr>
          <w:rFonts w:ascii="Book Antiqua" w:eastAsia="Book Antiqua" w:hAnsi="Book Antiqua" w:cs="Book Antiqua"/>
          <w:sz w:val="24"/>
          <w:szCs w:val="24"/>
        </w:rPr>
        <w:t>the</w:t>
      </w:r>
      <w:r w:rsidRPr="00FB1E43">
        <w:rPr>
          <w:rFonts w:ascii="Book Antiqua" w:eastAsia="Book Antiqua" w:hAnsi="Book Antiqua" w:cs="Book Antiqua"/>
          <w:sz w:val="24"/>
          <w:szCs w:val="24"/>
        </w:rPr>
        <w:t xml:space="preserve"> physician</w:t>
      </w:r>
      <w:r w:rsidR="001C6FFE">
        <w:rPr>
          <w:rFonts w:ascii="Book Antiqua" w:eastAsia="Book Antiqua" w:hAnsi="Book Antiqua" w:cs="Book Antiqua"/>
          <w:sz w:val="24"/>
          <w:szCs w:val="24"/>
        </w:rPr>
        <w:t>’s experience and judgment</w:t>
      </w:r>
      <w:r w:rsidRPr="00FB1E43">
        <w:rPr>
          <w:rFonts w:ascii="Book Antiqua" w:eastAsia="Book Antiqua" w:hAnsi="Book Antiqua" w:cs="Book Antiqua"/>
          <w:sz w:val="24"/>
          <w:szCs w:val="24"/>
        </w:rPr>
        <w:t>. During colonoscopy, the obtained abnormal tissue will be sent for</w:t>
      </w:r>
      <w:r w:rsidR="00256F66" w:rsidRPr="00FB1E43">
        <w:rPr>
          <w:rFonts w:ascii="Book Antiqua" w:eastAsia="Book Antiqua" w:hAnsi="Book Antiqua" w:cs="Book Antiqua"/>
          <w:sz w:val="24"/>
          <w:szCs w:val="24"/>
        </w:rPr>
        <w:t xml:space="preserve"> pathological</w:t>
      </w:r>
      <w:r w:rsidRPr="00FB1E43">
        <w:rPr>
          <w:rFonts w:ascii="Book Antiqua" w:eastAsia="Book Antiqua" w:hAnsi="Book Antiqua" w:cs="Book Antiqua"/>
          <w:sz w:val="24"/>
          <w:szCs w:val="24"/>
        </w:rPr>
        <w:t xml:space="preserve"> examination </w:t>
      </w:r>
      <w:r w:rsidR="00256F66" w:rsidRPr="00FB1E43">
        <w:rPr>
          <w:rFonts w:ascii="Book Antiqua" w:eastAsia="Book Antiqua" w:hAnsi="Book Antiqua" w:cs="Book Antiqua"/>
          <w:sz w:val="24"/>
          <w:szCs w:val="24"/>
        </w:rPr>
        <w:t>for diagnosis.</w:t>
      </w:r>
    </w:p>
    <w:p w14:paraId="0679C8CC" w14:textId="3A4F3577" w:rsidR="00B54257" w:rsidRPr="00FB1E43" w:rsidRDefault="00166A27" w:rsidP="00E84836">
      <w:pPr>
        <w:spacing w:after="0" w:line="360" w:lineRule="auto"/>
        <w:ind w:firstLine="542"/>
        <w:jc w:val="both"/>
        <w:rPr>
          <w:rFonts w:ascii="Book Antiqua" w:eastAsia="Book Antiqua" w:hAnsi="Book Antiqua" w:cs="Book Antiqua"/>
          <w:sz w:val="24"/>
          <w:szCs w:val="24"/>
        </w:rPr>
      </w:pPr>
      <w:r>
        <w:rPr>
          <w:rFonts w:ascii="Book Antiqua" w:eastAsia="Book Antiqua" w:hAnsi="Book Antiqua" w:cs="Book Antiqua"/>
          <w:sz w:val="24"/>
          <w:szCs w:val="24"/>
        </w:rPr>
        <w:t xml:space="preserve">Besides </w:t>
      </w:r>
      <w:r w:rsidR="00B54257" w:rsidRPr="00FB1E43">
        <w:rPr>
          <w:rFonts w:ascii="Book Antiqua" w:eastAsia="Book Antiqua" w:hAnsi="Book Antiqua" w:cs="Book Antiqua"/>
          <w:sz w:val="24"/>
          <w:szCs w:val="24"/>
        </w:rPr>
        <w:t xml:space="preserve">colonoscopy, </w:t>
      </w:r>
      <w:r>
        <w:rPr>
          <w:rFonts w:ascii="Book Antiqua" w:eastAsia="Book Antiqua" w:hAnsi="Book Antiqua" w:cs="Book Antiqua"/>
          <w:sz w:val="24"/>
          <w:szCs w:val="24"/>
        </w:rPr>
        <w:t xml:space="preserve">the aforementioned </w:t>
      </w:r>
      <w:r w:rsidR="00B54257" w:rsidRPr="00FB1E43">
        <w:rPr>
          <w:rFonts w:ascii="Book Antiqua" w:eastAsia="Book Antiqua" w:hAnsi="Book Antiqua" w:cs="Book Antiqua"/>
          <w:sz w:val="24"/>
          <w:szCs w:val="24"/>
        </w:rPr>
        <w:t xml:space="preserve">CT, MRI and PET are </w:t>
      </w:r>
      <w:r>
        <w:rPr>
          <w:rFonts w:ascii="Book Antiqua" w:eastAsia="Book Antiqua" w:hAnsi="Book Antiqua" w:cs="Book Antiqua"/>
          <w:sz w:val="24"/>
          <w:szCs w:val="24"/>
        </w:rPr>
        <w:t>the conventional</w:t>
      </w:r>
      <w:r w:rsidR="00B54257" w:rsidRPr="00FB1E43">
        <w:rPr>
          <w:rFonts w:ascii="Book Antiqua" w:eastAsia="Book Antiqua" w:hAnsi="Book Antiqua" w:cs="Book Antiqua"/>
          <w:sz w:val="24"/>
          <w:szCs w:val="24"/>
        </w:rPr>
        <w:t xml:space="preserve"> diagnostic imaging modalities for the detection of </w:t>
      </w:r>
      <w:r>
        <w:rPr>
          <w:rFonts w:ascii="Book Antiqua" w:eastAsia="Book Antiqua" w:hAnsi="Book Antiqua" w:cs="Book Antiqua"/>
          <w:sz w:val="24"/>
          <w:szCs w:val="24"/>
        </w:rPr>
        <w:t>colorectal cancer</w:t>
      </w:r>
      <w:r w:rsidR="00B54257" w:rsidRPr="00FB1E43">
        <w:rPr>
          <w:rFonts w:ascii="Book Antiqua" w:eastAsia="Book Antiqua" w:hAnsi="Book Antiqua" w:cs="Book Antiqua"/>
          <w:sz w:val="24"/>
          <w:szCs w:val="24"/>
        </w:rPr>
        <w:t xml:space="preserve">. </w:t>
      </w:r>
      <w:r w:rsidR="00E84836">
        <w:rPr>
          <w:rFonts w:ascii="Book Antiqua" w:eastAsia="Book Antiqua" w:hAnsi="Book Antiqua" w:cs="Book Antiqua"/>
          <w:sz w:val="24"/>
          <w:szCs w:val="24"/>
        </w:rPr>
        <w:t xml:space="preserve">Optical coherence tomography offers </w:t>
      </w:r>
      <w:r w:rsidR="00E84836" w:rsidRPr="00FB1E43">
        <w:rPr>
          <w:rFonts w:ascii="Book Antiqua" w:eastAsia="Book Antiqua" w:hAnsi="Book Antiqua" w:cs="Book Antiqua"/>
          <w:sz w:val="24"/>
          <w:szCs w:val="24"/>
        </w:rPr>
        <w:t xml:space="preserve">micrometer resolution and </w:t>
      </w:r>
      <w:r w:rsidR="00E84836">
        <w:rPr>
          <w:rFonts w:ascii="Book Antiqua" w:eastAsia="Book Antiqua" w:hAnsi="Book Antiqua" w:cs="Book Antiqua"/>
          <w:sz w:val="24"/>
          <w:szCs w:val="24"/>
        </w:rPr>
        <w:t>is proved to be ideal for cancer imaging</w:t>
      </w:r>
      <w:r w:rsidR="00E84836" w:rsidRPr="00FB1E43">
        <w:rPr>
          <w:rFonts w:ascii="Book Antiqua" w:eastAsia="Book Antiqua" w:hAnsi="Book Antiqua" w:cs="Book Antiqua"/>
          <w:sz w:val="24"/>
          <w:szCs w:val="24"/>
        </w:rPr>
        <w:t xml:space="preserve">. </w:t>
      </w:r>
      <w:r w:rsidR="00E84836">
        <w:rPr>
          <w:rFonts w:ascii="Book Antiqua" w:eastAsia="Book Antiqua" w:hAnsi="Book Antiqua" w:cs="Book Antiqua"/>
          <w:sz w:val="24"/>
          <w:szCs w:val="24"/>
        </w:rPr>
        <w:t xml:space="preserve">However, it has the limitation due to unwanted high optical scattering </w:t>
      </w:r>
      <w:r w:rsidR="00E84836" w:rsidRPr="00FB1E43">
        <w:rPr>
          <w:rFonts w:ascii="Book Antiqua" w:eastAsia="Book Antiqua" w:hAnsi="Book Antiqua" w:cs="Book Antiqua"/>
          <w:sz w:val="24"/>
          <w:szCs w:val="24"/>
        </w:rPr>
        <w:t xml:space="preserve">in the </w:t>
      </w:r>
      <w:proofErr w:type="gramStart"/>
      <w:r w:rsidR="00E84836" w:rsidRPr="00FB1E43">
        <w:rPr>
          <w:rFonts w:ascii="Book Antiqua" w:eastAsia="Book Antiqua" w:hAnsi="Book Antiqua" w:cs="Book Antiqua"/>
          <w:sz w:val="24"/>
          <w:szCs w:val="24"/>
        </w:rPr>
        <w:t>tissue</w:t>
      </w:r>
      <w:r w:rsidR="00183346">
        <w:rPr>
          <w:rFonts w:ascii="Book Antiqua" w:eastAsia="Book Antiqua" w:hAnsi="Book Antiqua" w:cs="Book Antiqua"/>
          <w:sz w:val="24"/>
          <w:szCs w:val="24"/>
          <w:vertAlign w:val="superscript"/>
        </w:rPr>
        <w:t>[</w:t>
      </w:r>
      <w:proofErr w:type="gramEnd"/>
      <w:r w:rsidR="00183346">
        <w:rPr>
          <w:rFonts w:ascii="Book Antiqua" w:eastAsia="Book Antiqua" w:hAnsi="Book Antiqua" w:cs="Book Antiqua"/>
          <w:sz w:val="24"/>
          <w:szCs w:val="24"/>
          <w:vertAlign w:val="superscript"/>
        </w:rPr>
        <w:t>11</w:t>
      </w:r>
      <w:r w:rsidR="00E84836" w:rsidRPr="00FB1E43">
        <w:rPr>
          <w:rFonts w:ascii="Book Antiqua" w:eastAsia="Book Antiqua" w:hAnsi="Book Antiqua" w:cs="Book Antiqua"/>
          <w:sz w:val="24"/>
          <w:szCs w:val="24"/>
          <w:vertAlign w:val="superscript"/>
        </w:rPr>
        <w:t>]</w:t>
      </w:r>
      <w:r w:rsidR="00E84836" w:rsidRPr="00FB1E43">
        <w:rPr>
          <w:rFonts w:ascii="Book Antiqua" w:eastAsia="Book Antiqua" w:hAnsi="Book Antiqua" w:cs="Book Antiqua"/>
          <w:sz w:val="24"/>
          <w:szCs w:val="24"/>
        </w:rPr>
        <w:t>.</w:t>
      </w:r>
      <w:r w:rsidR="00E84836">
        <w:rPr>
          <w:rFonts w:ascii="Book Antiqua" w:eastAsia="Book Antiqua" w:hAnsi="Book Antiqua" w:cs="Book Antiqua"/>
          <w:sz w:val="24"/>
          <w:szCs w:val="24"/>
        </w:rPr>
        <w:t xml:space="preserve"> </w:t>
      </w:r>
      <w:r w:rsidR="00B54257" w:rsidRPr="00FB1E43">
        <w:rPr>
          <w:rFonts w:ascii="Book Antiqua" w:eastAsia="Book Antiqua" w:hAnsi="Book Antiqua" w:cs="Book Antiqua"/>
          <w:sz w:val="24"/>
          <w:szCs w:val="24"/>
        </w:rPr>
        <w:t>C</w:t>
      </w:r>
      <w:r>
        <w:rPr>
          <w:rFonts w:ascii="Book Antiqua" w:eastAsia="Book Antiqua" w:hAnsi="Book Antiqua" w:cs="Book Antiqua"/>
          <w:sz w:val="24"/>
          <w:szCs w:val="24"/>
        </w:rPr>
        <w:t>omputed tomography</w:t>
      </w:r>
      <w:r w:rsidR="00B54257" w:rsidRPr="00FB1E43">
        <w:rPr>
          <w:rFonts w:ascii="Book Antiqua" w:eastAsia="Book Antiqua" w:hAnsi="Book Antiqua" w:cs="Book Antiqua"/>
          <w:sz w:val="24"/>
          <w:szCs w:val="24"/>
        </w:rPr>
        <w:t xml:space="preserve"> is a</w:t>
      </w:r>
      <w:r w:rsidR="00E84836">
        <w:rPr>
          <w:rFonts w:ascii="Book Antiqua" w:eastAsia="Book Antiqua" w:hAnsi="Book Antiqua" w:cs="Book Antiqua"/>
          <w:sz w:val="24"/>
          <w:szCs w:val="24"/>
        </w:rPr>
        <w:t xml:space="preserve"> noninvasive technique and</w:t>
      </w:r>
      <w:r>
        <w:rPr>
          <w:rFonts w:ascii="Book Antiqua" w:eastAsia="Book Antiqua" w:hAnsi="Book Antiqua" w:cs="Book Antiqua"/>
          <w:sz w:val="24"/>
          <w:szCs w:val="24"/>
        </w:rPr>
        <w:t xml:space="preserve"> provides</w:t>
      </w:r>
      <w:r w:rsidR="00E84836">
        <w:rPr>
          <w:rFonts w:ascii="Book Antiqua" w:eastAsia="Book Antiqua" w:hAnsi="Book Antiqua" w:cs="Book Antiqua"/>
          <w:sz w:val="24"/>
          <w:szCs w:val="24"/>
        </w:rPr>
        <w:t xml:space="preserve"> 3D</w:t>
      </w:r>
      <w:r>
        <w:rPr>
          <w:rFonts w:ascii="Book Antiqua" w:eastAsia="Book Antiqua" w:hAnsi="Book Antiqua" w:cs="Book Antiqua"/>
          <w:sz w:val="24"/>
          <w:szCs w:val="24"/>
        </w:rPr>
        <w:t xml:space="preserve"> </w:t>
      </w:r>
      <w:r w:rsidR="00B54257" w:rsidRPr="00FB1E43">
        <w:rPr>
          <w:rFonts w:ascii="Book Antiqua" w:eastAsia="Book Antiqua" w:hAnsi="Book Antiqua" w:cs="Book Antiqua"/>
          <w:sz w:val="24"/>
          <w:szCs w:val="24"/>
        </w:rPr>
        <w:t>t</w:t>
      </w:r>
      <w:r>
        <w:rPr>
          <w:rFonts w:ascii="Book Antiqua" w:eastAsia="Book Antiqua" w:hAnsi="Book Antiqua" w:cs="Book Antiqua"/>
          <w:sz w:val="24"/>
          <w:szCs w:val="24"/>
        </w:rPr>
        <w:t xml:space="preserve">omographic images of the entire </w:t>
      </w:r>
      <w:r w:rsidR="00B54257" w:rsidRPr="00FB1E43">
        <w:rPr>
          <w:rFonts w:ascii="Book Antiqua" w:eastAsia="Book Antiqua" w:hAnsi="Book Antiqua" w:cs="Book Antiqua"/>
          <w:sz w:val="24"/>
          <w:szCs w:val="24"/>
        </w:rPr>
        <w:t>colon</w:t>
      </w:r>
      <w:r>
        <w:rPr>
          <w:rFonts w:ascii="Book Antiqua" w:eastAsia="Book Antiqua" w:hAnsi="Book Antiqua" w:cs="Book Antiqua"/>
          <w:sz w:val="24"/>
          <w:szCs w:val="24"/>
        </w:rPr>
        <w:t xml:space="preserve">. CT is better at detecting </w:t>
      </w:r>
      <w:r w:rsidR="00E31525">
        <w:rPr>
          <w:rFonts w:ascii="Book Antiqua" w:eastAsia="Book Antiqua" w:hAnsi="Book Antiqua" w:cs="Book Antiqua"/>
          <w:sz w:val="24"/>
          <w:szCs w:val="24"/>
        </w:rPr>
        <w:t xml:space="preserve">small </w:t>
      </w:r>
      <w:r>
        <w:rPr>
          <w:rFonts w:ascii="Book Antiqua" w:eastAsia="Book Antiqua" w:hAnsi="Book Antiqua" w:cs="Book Antiqua"/>
          <w:sz w:val="24"/>
          <w:szCs w:val="24"/>
        </w:rPr>
        <w:t xml:space="preserve">lesions </w:t>
      </w:r>
      <w:r w:rsidR="00E31525">
        <w:rPr>
          <w:rFonts w:ascii="Book Antiqua" w:eastAsia="Book Antiqua" w:hAnsi="Book Antiqua" w:cs="Book Antiqua"/>
          <w:sz w:val="24"/>
          <w:szCs w:val="24"/>
        </w:rPr>
        <w:t>(</w:t>
      </w:r>
      <w:r>
        <w:rPr>
          <w:rFonts w:ascii="Book Antiqua" w:eastAsia="Book Antiqua" w:hAnsi="Book Antiqua" w:cs="Book Antiqua"/>
          <w:sz w:val="24"/>
          <w:szCs w:val="24"/>
        </w:rPr>
        <w:t>less than 1 cm size</w:t>
      </w:r>
      <w:r w:rsidR="00E31525">
        <w:rPr>
          <w:rFonts w:ascii="Book Antiqua" w:eastAsia="Book Antiqua" w:hAnsi="Book Antiqua" w:cs="Book Antiqua"/>
          <w:sz w:val="24"/>
          <w:szCs w:val="24"/>
        </w:rPr>
        <w:t>)</w:t>
      </w:r>
      <w:r>
        <w:rPr>
          <w:rFonts w:ascii="Book Antiqua" w:eastAsia="Book Antiqua" w:hAnsi="Book Antiqua" w:cs="Book Antiqua"/>
          <w:sz w:val="24"/>
          <w:szCs w:val="24"/>
        </w:rPr>
        <w:t xml:space="preserve"> as compared with MRI</w:t>
      </w:r>
      <w:r w:rsidR="00B54257" w:rsidRPr="00FB1E43">
        <w:rPr>
          <w:rFonts w:ascii="Book Antiqua" w:eastAsia="Book Antiqua" w:hAnsi="Book Antiqua" w:cs="Book Antiqua"/>
          <w:sz w:val="24"/>
          <w:szCs w:val="24"/>
        </w:rPr>
        <w:t xml:space="preserve">. </w:t>
      </w:r>
      <w:r>
        <w:rPr>
          <w:rFonts w:ascii="Book Antiqua" w:eastAsia="Book Antiqua" w:hAnsi="Book Antiqua" w:cs="Book Antiqua"/>
          <w:sz w:val="24"/>
          <w:szCs w:val="24"/>
        </w:rPr>
        <w:t>Despite of that CT</w:t>
      </w:r>
      <w:r w:rsidR="00B54257" w:rsidRPr="00FB1E43">
        <w:rPr>
          <w:rFonts w:ascii="Book Antiqua" w:eastAsia="Book Antiqua" w:hAnsi="Book Antiqua" w:cs="Book Antiqua"/>
          <w:sz w:val="24"/>
          <w:szCs w:val="24"/>
        </w:rPr>
        <w:t xml:space="preserve"> cannot detect </w:t>
      </w:r>
      <w:r w:rsidR="00E31525">
        <w:rPr>
          <w:rFonts w:ascii="Book Antiqua" w:eastAsia="Book Antiqua" w:hAnsi="Book Antiqua" w:cs="Book Antiqua"/>
          <w:sz w:val="24"/>
          <w:szCs w:val="24"/>
        </w:rPr>
        <w:t>most common</w:t>
      </w:r>
      <w:r>
        <w:rPr>
          <w:rFonts w:ascii="Book Antiqua" w:eastAsia="Book Antiqua" w:hAnsi="Book Antiqua" w:cs="Book Antiqua"/>
          <w:sz w:val="24"/>
          <w:szCs w:val="24"/>
        </w:rPr>
        <w:t xml:space="preserve"> </w:t>
      </w:r>
      <w:r w:rsidR="00B54257" w:rsidRPr="00FB1E43">
        <w:rPr>
          <w:rFonts w:ascii="Book Antiqua" w:eastAsia="Book Antiqua" w:hAnsi="Book Antiqua" w:cs="Book Antiqua"/>
          <w:sz w:val="24"/>
          <w:szCs w:val="24"/>
        </w:rPr>
        <w:t>tumor</w:t>
      </w:r>
      <w:r>
        <w:rPr>
          <w:rFonts w:ascii="Book Antiqua" w:eastAsia="Book Antiqua" w:hAnsi="Book Antiqua" w:cs="Book Antiqua"/>
          <w:sz w:val="24"/>
          <w:szCs w:val="24"/>
        </w:rPr>
        <w:t>s, especially the lesions</w:t>
      </w:r>
      <w:r w:rsidR="00E31525">
        <w:rPr>
          <w:rFonts w:ascii="Book Antiqua" w:eastAsia="Book Antiqua" w:hAnsi="Book Antiqua" w:cs="Book Antiqua"/>
          <w:sz w:val="24"/>
          <w:szCs w:val="24"/>
        </w:rPr>
        <w:t xml:space="preserve"> smaller than </w:t>
      </w:r>
      <w:r>
        <w:rPr>
          <w:rFonts w:ascii="Book Antiqua" w:eastAsia="Book Antiqua" w:hAnsi="Book Antiqua" w:cs="Book Antiqua"/>
          <w:sz w:val="24"/>
          <w:szCs w:val="24"/>
        </w:rPr>
        <w:t xml:space="preserve">0.5 cm </w:t>
      </w:r>
      <w:proofErr w:type="gramStart"/>
      <w:r>
        <w:rPr>
          <w:rFonts w:ascii="Book Antiqua" w:eastAsia="Book Antiqua" w:hAnsi="Book Antiqua" w:cs="Book Antiqua"/>
          <w:sz w:val="24"/>
          <w:szCs w:val="24"/>
        </w:rPr>
        <w:t>d</w:t>
      </w:r>
      <w:r w:rsidR="00475701" w:rsidRPr="00FB1E43">
        <w:rPr>
          <w:rFonts w:ascii="Book Antiqua" w:eastAsia="Book Antiqua" w:hAnsi="Book Antiqua" w:cs="Book Antiqua"/>
          <w:sz w:val="24"/>
          <w:szCs w:val="24"/>
        </w:rPr>
        <w:t>iameter</w:t>
      </w:r>
      <w:r w:rsidR="00183346">
        <w:rPr>
          <w:rFonts w:ascii="Book Antiqua" w:eastAsia="Book Antiqua" w:hAnsi="Book Antiqua" w:cs="Book Antiqua"/>
          <w:sz w:val="24"/>
          <w:szCs w:val="24"/>
          <w:vertAlign w:val="superscript"/>
        </w:rPr>
        <w:t>[</w:t>
      </w:r>
      <w:proofErr w:type="gramEnd"/>
      <w:r w:rsidR="00183346">
        <w:rPr>
          <w:rFonts w:ascii="Book Antiqua" w:eastAsia="Book Antiqua" w:hAnsi="Book Antiqua" w:cs="Book Antiqua"/>
          <w:sz w:val="24"/>
          <w:szCs w:val="24"/>
          <w:vertAlign w:val="superscript"/>
        </w:rPr>
        <w:t>12</w:t>
      </w:r>
      <w:r w:rsidR="00B54257" w:rsidRPr="00FB1E43">
        <w:rPr>
          <w:rFonts w:ascii="Book Antiqua" w:eastAsia="Book Antiqua" w:hAnsi="Book Antiqua" w:cs="Book Antiqua"/>
          <w:sz w:val="24"/>
          <w:szCs w:val="24"/>
          <w:vertAlign w:val="superscript"/>
        </w:rPr>
        <w:t>]</w:t>
      </w:r>
      <w:r>
        <w:rPr>
          <w:rFonts w:ascii="Book Antiqua" w:eastAsia="Book Antiqua" w:hAnsi="Book Antiqua" w:cs="Book Antiqua"/>
          <w:sz w:val="24"/>
          <w:szCs w:val="24"/>
        </w:rPr>
        <w:t>. Furthermore, CT uses harmful ionizing X-</w:t>
      </w:r>
      <w:proofErr w:type="gramStart"/>
      <w:r>
        <w:rPr>
          <w:rFonts w:ascii="Book Antiqua" w:eastAsia="Book Antiqua" w:hAnsi="Book Antiqua" w:cs="Book Antiqua"/>
          <w:sz w:val="24"/>
          <w:szCs w:val="24"/>
        </w:rPr>
        <w:t>rays</w:t>
      </w:r>
      <w:r w:rsidR="00183346">
        <w:rPr>
          <w:rFonts w:ascii="Book Antiqua" w:eastAsia="Book Antiqua" w:hAnsi="Book Antiqua" w:cs="Book Antiqua"/>
          <w:sz w:val="24"/>
          <w:szCs w:val="24"/>
          <w:vertAlign w:val="superscript"/>
        </w:rPr>
        <w:t>[</w:t>
      </w:r>
      <w:proofErr w:type="gramEnd"/>
      <w:r w:rsidR="00183346">
        <w:rPr>
          <w:rFonts w:ascii="Book Antiqua" w:eastAsia="Book Antiqua" w:hAnsi="Book Antiqua" w:cs="Book Antiqua"/>
          <w:sz w:val="24"/>
          <w:szCs w:val="24"/>
          <w:vertAlign w:val="superscript"/>
        </w:rPr>
        <w:t>13</w:t>
      </w:r>
      <w:r w:rsidR="00B54257" w:rsidRPr="00FB1E43">
        <w:rPr>
          <w:rFonts w:ascii="Book Antiqua" w:eastAsia="Book Antiqua" w:hAnsi="Book Antiqua" w:cs="Book Antiqua"/>
          <w:sz w:val="24"/>
          <w:szCs w:val="24"/>
          <w:vertAlign w:val="superscript"/>
        </w:rPr>
        <w:t>]</w:t>
      </w:r>
      <w:r>
        <w:rPr>
          <w:rFonts w:ascii="Book Antiqua" w:eastAsia="Book Antiqua" w:hAnsi="Book Antiqua" w:cs="Book Antiqua"/>
          <w:sz w:val="24"/>
          <w:szCs w:val="24"/>
        </w:rPr>
        <w:t xml:space="preserve"> and </w:t>
      </w:r>
      <w:r w:rsidR="00B54257" w:rsidRPr="00FB1E43">
        <w:rPr>
          <w:rFonts w:ascii="Book Antiqua" w:eastAsia="Book Antiqua" w:hAnsi="Book Antiqua" w:cs="Book Antiqua"/>
          <w:sz w:val="24"/>
          <w:szCs w:val="24"/>
        </w:rPr>
        <w:t xml:space="preserve">cannot be </w:t>
      </w:r>
      <w:r>
        <w:rPr>
          <w:rFonts w:ascii="Book Antiqua" w:eastAsia="Book Antiqua" w:hAnsi="Book Antiqua" w:cs="Book Antiqua"/>
          <w:sz w:val="24"/>
          <w:szCs w:val="24"/>
        </w:rPr>
        <w:t>used in</w:t>
      </w:r>
      <w:r w:rsidR="00475701" w:rsidRPr="00FB1E43">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renal failure </w:t>
      </w:r>
      <w:r w:rsidR="00475701" w:rsidRPr="00FB1E43">
        <w:rPr>
          <w:rFonts w:ascii="Book Antiqua" w:eastAsia="Book Antiqua" w:hAnsi="Book Antiqua" w:cs="Book Antiqua"/>
          <w:sz w:val="24"/>
          <w:szCs w:val="24"/>
        </w:rPr>
        <w:t>patients</w:t>
      </w:r>
      <w:r w:rsidR="00183346">
        <w:rPr>
          <w:rFonts w:ascii="Book Antiqua" w:eastAsia="Book Antiqua" w:hAnsi="Book Antiqua" w:cs="Book Antiqua"/>
          <w:sz w:val="24"/>
          <w:szCs w:val="24"/>
          <w:vertAlign w:val="superscript"/>
        </w:rPr>
        <w:t>[14</w:t>
      </w:r>
      <w:r w:rsidR="00B54257" w:rsidRPr="00FB1E43">
        <w:rPr>
          <w:rFonts w:ascii="Book Antiqua" w:eastAsia="Book Antiqua" w:hAnsi="Book Antiqua" w:cs="Book Antiqua"/>
          <w:sz w:val="24"/>
          <w:szCs w:val="24"/>
          <w:vertAlign w:val="superscript"/>
        </w:rPr>
        <w:t>]</w:t>
      </w:r>
      <w:r w:rsidR="00B54257" w:rsidRPr="00FB1E43">
        <w:rPr>
          <w:rFonts w:ascii="Book Antiqua" w:eastAsia="Book Antiqua" w:hAnsi="Book Antiqua" w:cs="Book Antiqua"/>
          <w:sz w:val="24"/>
          <w:szCs w:val="24"/>
        </w:rPr>
        <w:t xml:space="preserve">. </w:t>
      </w:r>
      <w:r>
        <w:rPr>
          <w:rFonts w:ascii="Book Antiqua" w:eastAsia="Book Antiqua" w:hAnsi="Book Antiqua" w:cs="Book Antiqua"/>
          <w:sz w:val="24"/>
          <w:szCs w:val="24"/>
        </w:rPr>
        <w:t>In contrast</w:t>
      </w:r>
      <w:r w:rsidR="00B54257" w:rsidRPr="00FB1E43">
        <w:rPr>
          <w:rFonts w:ascii="Book Antiqua" w:eastAsia="Book Antiqua" w:hAnsi="Book Antiqua" w:cs="Book Antiqua"/>
          <w:sz w:val="24"/>
          <w:szCs w:val="24"/>
        </w:rPr>
        <w:t>,</w:t>
      </w:r>
      <w:r>
        <w:rPr>
          <w:rFonts w:ascii="Book Antiqua" w:eastAsia="Book Antiqua" w:hAnsi="Book Antiqua" w:cs="Book Antiqua"/>
          <w:sz w:val="24"/>
          <w:szCs w:val="24"/>
        </w:rPr>
        <w:t xml:space="preserve"> magnetic resonance imaging relies on </w:t>
      </w:r>
      <w:r w:rsidR="00B54257" w:rsidRPr="00FB1E43">
        <w:rPr>
          <w:rFonts w:ascii="Book Antiqua" w:eastAsia="Book Antiqua" w:hAnsi="Book Antiqua" w:cs="Book Antiqua"/>
          <w:sz w:val="24"/>
          <w:szCs w:val="24"/>
        </w:rPr>
        <w:t xml:space="preserve">liquid enema for contrast and </w:t>
      </w:r>
      <w:r w:rsidR="00E84836">
        <w:rPr>
          <w:rFonts w:ascii="Book Antiqua" w:eastAsia="Book Antiqua" w:hAnsi="Book Antiqua" w:cs="Book Antiqua"/>
          <w:sz w:val="24"/>
          <w:szCs w:val="24"/>
        </w:rPr>
        <w:t xml:space="preserve">hence </w:t>
      </w:r>
      <w:r w:rsidR="00B54257" w:rsidRPr="00FB1E43">
        <w:rPr>
          <w:rFonts w:ascii="Book Antiqua" w:eastAsia="Book Antiqua" w:hAnsi="Book Antiqua" w:cs="Book Antiqua"/>
          <w:sz w:val="24"/>
          <w:szCs w:val="24"/>
        </w:rPr>
        <w:t xml:space="preserve">is </w:t>
      </w:r>
      <w:proofErr w:type="gramStart"/>
      <w:r w:rsidR="00B54257" w:rsidRPr="00FB1E43">
        <w:rPr>
          <w:rFonts w:ascii="Book Antiqua" w:eastAsia="Book Antiqua" w:hAnsi="Book Antiqua" w:cs="Book Antiqua"/>
          <w:sz w:val="24"/>
          <w:szCs w:val="24"/>
        </w:rPr>
        <w:t>expensive</w:t>
      </w:r>
      <w:r w:rsidR="00183346">
        <w:rPr>
          <w:rFonts w:ascii="Book Antiqua" w:eastAsia="Book Antiqua" w:hAnsi="Book Antiqua" w:cs="Book Antiqua"/>
          <w:sz w:val="24"/>
          <w:szCs w:val="24"/>
          <w:vertAlign w:val="superscript"/>
        </w:rPr>
        <w:t>[</w:t>
      </w:r>
      <w:proofErr w:type="gramEnd"/>
      <w:r w:rsidR="00183346">
        <w:rPr>
          <w:rFonts w:ascii="Book Antiqua" w:eastAsia="Book Antiqua" w:hAnsi="Book Antiqua" w:cs="Book Antiqua"/>
          <w:sz w:val="24"/>
          <w:szCs w:val="24"/>
          <w:vertAlign w:val="superscript"/>
        </w:rPr>
        <w:t>12</w:t>
      </w:r>
      <w:r w:rsidR="00B54257" w:rsidRPr="00FB1E43">
        <w:rPr>
          <w:rFonts w:ascii="Book Antiqua" w:eastAsia="Book Antiqua" w:hAnsi="Book Antiqua" w:cs="Book Antiqua"/>
          <w:sz w:val="24"/>
          <w:szCs w:val="24"/>
          <w:vertAlign w:val="superscript"/>
        </w:rPr>
        <w:t>]</w:t>
      </w:r>
      <w:r w:rsidR="00B54257" w:rsidRPr="00FB1E43">
        <w:rPr>
          <w:rFonts w:ascii="Book Antiqua" w:eastAsia="Book Antiqua" w:hAnsi="Book Antiqua" w:cs="Book Antiqua"/>
          <w:sz w:val="24"/>
          <w:szCs w:val="24"/>
        </w:rPr>
        <w:t xml:space="preserve">. </w:t>
      </w:r>
      <w:r w:rsidR="00E84836">
        <w:rPr>
          <w:rFonts w:ascii="Book Antiqua" w:eastAsia="Book Antiqua" w:hAnsi="Book Antiqua" w:cs="Book Antiqua"/>
          <w:sz w:val="24"/>
          <w:szCs w:val="24"/>
        </w:rPr>
        <w:t xml:space="preserve">On the other hand, positron emission tomography provides good </w:t>
      </w:r>
      <w:r w:rsidR="00B54257" w:rsidRPr="00FB1E43">
        <w:rPr>
          <w:rFonts w:ascii="Book Antiqua" w:eastAsia="Book Antiqua" w:hAnsi="Book Antiqua" w:cs="Book Antiqua"/>
          <w:sz w:val="24"/>
          <w:szCs w:val="24"/>
        </w:rPr>
        <w:t>sensitivity and specificity</w:t>
      </w:r>
      <w:r w:rsidR="00E84836">
        <w:rPr>
          <w:rFonts w:ascii="Book Antiqua" w:eastAsia="Book Antiqua" w:hAnsi="Book Antiqua" w:cs="Book Antiqua"/>
          <w:sz w:val="24"/>
          <w:szCs w:val="24"/>
        </w:rPr>
        <w:t xml:space="preserve"> of 80% -</w:t>
      </w:r>
      <w:r w:rsidR="00E31525">
        <w:rPr>
          <w:rFonts w:ascii="Book Antiqua" w:eastAsia="Book Antiqua" w:hAnsi="Book Antiqua" w:cs="Book Antiqua"/>
          <w:sz w:val="24"/>
          <w:szCs w:val="24"/>
        </w:rPr>
        <w:t xml:space="preserve"> 90%</w:t>
      </w:r>
      <w:r w:rsidR="00B54257" w:rsidRPr="00FB1E43">
        <w:rPr>
          <w:rFonts w:ascii="Book Antiqua" w:eastAsia="Book Antiqua" w:hAnsi="Book Antiqua" w:cs="Book Antiqua"/>
          <w:sz w:val="24"/>
          <w:szCs w:val="24"/>
        </w:rPr>
        <w:t xml:space="preserve"> and can differentiate tumors from scar tissue created by surgery. However, </w:t>
      </w:r>
      <w:r w:rsidR="00E84836">
        <w:rPr>
          <w:rFonts w:ascii="Book Antiqua" w:eastAsia="Book Antiqua" w:hAnsi="Book Antiqua" w:cs="Book Antiqua"/>
          <w:sz w:val="24"/>
          <w:szCs w:val="24"/>
        </w:rPr>
        <w:t xml:space="preserve">MRI </w:t>
      </w:r>
      <w:r w:rsidR="00051FC5">
        <w:rPr>
          <w:rFonts w:ascii="Book Antiqua" w:eastAsia="Book Antiqua" w:hAnsi="Book Antiqua" w:cs="Book Antiqua"/>
          <w:sz w:val="24"/>
          <w:szCs w:val="24"/>
        </w:rPr>
        <w:t>provides</w:t>
      </w:r>
      <w:r w:rsidR="00E84836">
        <w:rPr>
          <w:rFonts w:ascii="Book Antiqua" w:eastAsia="Book Antiqua" w:hAnsi="Book Antiqua" w:cs="Book Antiqua"/>
          <w:sz w:val="24"/>
          <w:szCs w:val="24"/>
        </w:rPr>
        <w:t xml:space="preserve"> very low resolution </w:t>
      </w:r>
      <w:r w:rsidR="00051FC5">
        <w:rPr>
          <w:rFonts w:ascii="Book Antiqua" w:eastAsia="Book Antiqua" w:hAnsi="Book Antiqua" w:cs="Book Antiqua"/>
          <w:sz w:val="24"/>
          <w:szCs w:val="24"/>
        </w:rPr>
        <w:t xml:space="preserve">if the tumor is not metabolically active </w:t>
      </w:r>
      <w:r w:rsidR="00B54257" w:rsidRPr="00FB1E43">
        <w:rPr>
          <w:rFonts w:ascii="Book Antiqua" w:eastAsia="Book Antiqua" w:hAnsi="Book Antiqua" w:cs="Book Antiqua"/>
          <w:sz w:val="24"/>
          <w:szCs w:val="24"/>
        </w:rPr>
        <w:t xml:space="preserve">and </w:t>
      </w:r>
      <w:r w:rsidR="00E31525">
        <w:rPr>
          <w:rFonts w:ascii="Book Antiqua" w:eastAsia="Book Antiqua" w:hAnsi="Book Antiqua" w:cs="Book Antiqua"/>
          <w:sz w:val="24"/>
          <w:szCs w:val="24"/>
        </w:rPr>
        <w:t xml:space="preserve">also </w:t>
      </w:r>
      <w:r w:rsidR="00051FC5">
        <w:rPr>
          <w:rFonts w:ascii="Book Antiqua" w:eastAsia="Book Antiqua" w:hAnsi="Book Antiqua" w:cs="Book Antiqua"/>
          <w:sz w:val="24"/>
          <w:szCs w:val="24"/>
        </w:rPr>
        <w:t>has less</w:t>
      </w:r>
      <w:r w:rsidR="00B54257" w:rsidRPr="00FB1E43">
        <w:rPr>
          <w:rFonts w:ascii="Book Antiqua" w:eastAsia="Book Antiqua" w:hAnsi="Book Antiqua" w:cs="Book Antiqua"/>
          <w:sz w:val="24"/>
          <w:szCs w:val="24"/>
        </w:rPr>
        <w:t xml:space="preserve"> sensitivity for lymph n</w:t>
      </w:r>
      <w:r w:rsidR="00051FC5">
        <w:rPr>
          <w:rFonts w:ascii="Book Antiqua" w:eastAsia="Book Antiqua" w:hAnsi="Book Antiqua" w:cs="Book Antiqua"/>
          <w:sz w:val="24"/>
          <w:szCs w:val="24"/>
        </w:rPr>
        <w:t xml:space="preserve">ode </w:t>
      </w:r>
      <w:proofErr w:type="gramStart"/>
      <w:r w:rsidR="00051FC5">
        <w:rPr>
          <w:rFonts w:ascii="Book Antiqua" w:eastAsia="Book Antiqua" w:hAnsi="Book Antiqua" w:cs="Book Antiqua"/>
          <w:sz w:val="24"/>
          <w:szCs w:val="24"/>
        </w:rPr>
        <w:t>staging</w:t>
      </w:r>
      <w:r w:rsidR="00183346">
        <w:rPr>
          <w:rFonts w:ascii="Book Antiqua" w:eastAsia="Book Antiqua" w:hAnsi="Book Antiqua" w:cs="Book Antiqua"/>
          <w:sz w:val="24"/>
          <w:szCs w:val="24"/>
          <w:vertAlign w:val="superscript"/>
        </w:rPr>
        <w:t>[</w:t>
      </w:r>
      <w:proofErr w:type="gramEnd"/>
      <w:r w:rsidR="00183346">
        <w:rPr>
          <w:rFonts w:ascii="Book Antiqua" w:eastAsia="Book Antiqua" w:hAnsi="Book Antiqua" w:cs="Book Antiqua"/>
          <w:sz w:val="24"/>
          <w:szCs w:val="24"/>
          <w:vertAlign w:val="superscript"/>
        </w:rPr>
        <w:t>15</w:t>
      </w:r>
      <w:r w:rsidR="00B54257" w:rsidRPr="00FB1E43">
        <w:rPr>
          <w:rFonts w:ascii="Book Antiqua" w:eastAsia="Book Antiqua" w:hAnsi="Book Antiqua" w:cs="Book Antiqua"/>
          <w:sz w:val="24"/>
          <w:szCs w:val="24"/>
          <w:vertAlign w:val="superscript"/>
        </w:rPr>
        <w:t>]</w:t>
      </w:r>
      <w:r w:rsidR="00B54257" w:rsidRPr="00FB1E43">
        <w:rPr>
          <w:rFonts w:ascii="Book Antiqua" w:eastAsia="Book Antiqua" w:hAnsi="Book Antiqua" w:cs="Book Antiqua"/>
          <w:sz w:val="24"/>
          <w:szCs w:val="24"/>
        </w:rPr>
        <w:t xml:space="preserve">. </w:t>
      </w:r>
    </w:p>
    <w:p w14:paraId="71B03FC6" w14:textId="35F52E98" w:rsidR="00B300CC" w:rsidRPr="00FB1E43" w:rsidRDefault="001661D2" w:rsidP="00C20368">
      <w:pPr>
        <w:pStyle w:val="ListParagraph"/>
        <w:spacing w:after="0" w:line="360" w:lineRule="auto"/>
        <w:ind w:left="0" w:firstLine="720"/>
        <w:jc w:val="both"/>
        <w:rPr>
          <w:rFonts w:ascii="Book Antiqua" w:hAnsi="Book Antiqua" w:cs="Book Antiqua"/>
          <w:sz w:val="24"/>
          <w:szCs w:val="24"/>
          <w:lang w:eastAsia="zh-CN"/>
        </w:rPr>
      </w:pPr>
      <w:r>
        <w:rPr>
          <w:rFonts w:ascii="Book Antiqua" w:eastAsia="Book Antiqua" w:hAnsi="Book Antiqua" w:cs="Book Antiqua"/>
          <w:sz w:val="24"/>
          <w:szCs w:val="24"/>
        </w:rPr>
        <w:t xml:space="preserve">Macroscopic information of the tissue can be attained using conventional CT and MRI techniques, but they provide low-resolution images with less specificity. </w:t>
      </w:r>
      <w:r w:rsidR="00E31525">
        <w:rPr>
          <w:rFonts w:ascii="Book Antiqua" w:eastAsia="Book Antiqua" w:hAnsi="Book Antiqua" w:cs="Book Antiqua"/>
          <w:sz w:val="24"/>
          <w:szCs w:val="24"/>
        </w:rPr>
        <w:t>The microscopic (</w:t>
      </w:r>
      <w:r>
        <w:rPr>
          <w:rFonts w:ascii="Book Antiqua" w:eastAsia="Book Antiqua" w:hAnsi="Book Antiqua" w:cs="Book Antiqua"/>
          <w:sz w:val="24"/>
          <w:szCs w:val="24"/>
        </w:rPr>
        <w:t>structural and functional</w:t>
      </w:r>
      <w:r w:rsidR="00E31525">
        <w:rPr>
          <w:rFonts w:ascii="Book Antiqua" w:eastAsia="Book Antiqua" w:hAnsi="Book Antiqua" w:cs="Book Antiqua"/>
          <w:sz w:val="24"/>
          <w:szCs w:val="24"/>
        </w:rPr>
        <w:t>)</w:t>
      </w:r>
      <w:r>
        <w:rPr>
          <w:rFonts w:ascii="Book Antiqua" w:eastAsia="Book Antiqua" w:hAnsi="Book Antiqua" w:cs="Book Antiqua"/>
          <w:sz w:val="24"/>
          <w:szCs w:val="24"/>
        </w:rPr>
        <w:t xml:space="preserve"> information can be extracted only from the </w:t>
      </w:r>
      <w:r>
        <w:rPr>
          <w:rFonts w:ascii="Book Antiqua" w:eastAsia="Book Antiqua" w:hAnsi="Book Antiqua" w:cs="Book Antiqua"/>
          <w:sz w:val="24"/>
          <w:szCs w:val="24"/>
        </w:rPr>
        <w:lastRenderedPageBreak/>
        <w:t xml:space="preserve">biopsied samples. </w:t>
      </w:r>
      <w:r w:rsidR="00E31525">
        <w:rPr>
          <w:rFonts w:ascii="Book Antiqua" w:eastAsia="Book Antiqua" w:hAnsi="Book Antiqua" w:cs="Book Antiqua"/>
          <w:sz w:val="24"/>
          <w:szCs w:val="24"/>
        </w:rPr>
        <w:t>I</w:t>
      </w:r>
      <w:r w:rsidR="00183346">
        <w:rPr>
          <w:rFonts w:ascii="Book Antiqua" w:eastAsia="Book Antiqua" w:hAnsi="Book Antiqua" w:cs="Book Antiqua"/>
          <w:sz w:val="24"/>
          <w:szCs w:val="24"/>
        </w:rPr>
        <w:t xml:space="preserve">t is </w:t>
      </w:r>
      <w:r w:rsidR="00E31525">
        <w:rPr>
          <w:rFonts w:ascii="Book Antiqua" w:eastAsia="Book Antiqua" w:hAnsi="Book Antiqua" w:cs="Book Antiqua"/>
          <w:sz w:val="24"/>
          <w:szCs w:val="24"/>
        </w:rPr>
        <w:t xml:space="preserve">still </w:t>
      </w:r>
      <w:r w:rsidR="00183346">
        <w:rPr>
          <w:rFonts w:ascii="Book Antiqua" w:eastAsia="Book Antiqua" w:hAnsi="Book Antiqua" w:cs="Book Antiqua"/>
          <w:sz w:val="24"/>
          <w:szCs w:val="24"/>
        </w:rPr>
        <w:t>not plausible</w:t>
      </w:r>
      <w:r>
        <w:rPr>
          <w:rFonts w:ascii="Book Antiqua" w:eastAsia="Book Antiqua" w:hAnsi="Book Antiqua" w:cs="Book Antiqua"/>
          <w:sz w:val="24"/>
          <w:szCs w:val="24"/>
        </w:rPr>
        <w:t xml:space="preserve"> </w:t>
      </w:r>
      <w:r w:rsidR="00183346">
        <w:rPr>
          <w:rFonts w:ascii="Book Antiqua" w:eastAsia="Book Antiqua" w:hAnsi="Book Antiqua" w:cs="Book Antiqua"/>
          <w:sz w:val="24"/>
          <w:szCs w:val="24"/>
        </w:rPr>
        <w:t xml:space="preserve">to </w:t>
      </w:r>
      <w:r>
        <w:rPr>
          <w:rFonts w:ascii="Book Antiqua" w:eastAsia="Book Antiqua" w:hAnsi="Book Antiqua" w:cs="Book Antiqua"/>
          <w:sz w:val="24"/>
          <w:szCs w:val="24"/>
        </w:rPr>
        <w:t xml:space="preserve">achieve </w:t>
      </w:r>
      <w:r w:rsidR="00C419A8" w:rsidRPr="001661D2">
        <w:rPr>
          <w:rFonts w:ascii="Book Antiqua" w:eastAsia="Book Antiqua" w:hAnsi="Book Antiqua" w:cs="Book Antiqua"/>
          <w:i/>
          <w:sz w:val="24"/>
          <w:szCs w:val="24"/>
        </w:rPr>
        <w:t>in-vivo</w:t>
      </w:r>
      <w:r w:rsidR="00C419A8">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high-resolution images of an organ or tissue with microscopic information in real-time using conventional imaging methods. </w:t>
      </w:r>
      <w:r w:rsidR="00183346">
        <w:rPr>
          <w:rFonts w:ascii="Book Antiqua" w:eastAsia="Book Antiqua" w:hAnsi="Book Antiqua" w:cs="Book Antiqua"/>
          <w:sz w:val="24"/>
          <w:szCs w:val="24"/>
        </w:rPr>
        <w:t xml:space="preserve">One can potentially </w:t>
      </w:r>
      <w:r w:rsidR="0061730A">
        <w:rPr>
          <w:rFonts w:ascii="Book Antiqua" w:eastAsia="Book Antiqua" w:hAnsi="Book Antiqua" w:cs="Book Antiqua"/>
          <w:sz w:val="24"/>
          <w:szCs w:val="24"/>
        </w:rPr>
        <w:t>bridge this gap</w:t>
      </w:r>
      <w:r w:rsidR="00183346">
        <w:rPr>
          <w:rFonts w:ascii="Book Antiqua" w:eastAsia="Book Antiqua" w:hAnsi="Book Antiqua" w:cs="Book Antiqua"/>
          <w:sz w:val="24"/>
          <w:szCs w:val="24"/>
        </w:rPr>
        <w:t xml:space="preserve"> </w:t>
      </w:r>
      <w:r w:rsidR="0061730A">
        <w:rPr>
          <w:rFonts w:ascii="Book Antiqua" w:eastAsia="Book Antiqua" w:hAnsi="Book Antiqua" w:cs="Book Antiqua"/>
          <w:sz w:val="24"/>
          <w:szCs w:val="24"/>
        </w:rPr>
        <w:t xml:space="preserve">between macroscopic and microscopic imaging </w:t>
      </w:r>
      <w:r w:rsidR="00183346">
        <w:rPr>
          <w:rFonts w:ascii="Book Antiqua" w:eastAsia="Book Antiqua" w:hAnsi="Book Antiqua" w:cs="Book Antiqua"/>
          <w:sz w:val="24"/>
          <w:szCs w:val="24"/>
        </w:rPr>
        <w:t>using the terahertz w</w:t>
      </w:r>
      <w:r w:rsidR="00B54257" w:rsidRPr="00FB1E43">
        <w:rPr>
          <w:rFonts w:ascii="Book Antiqua" w:eastAsia="Book Antiqua" w:hAnsi="Book Antiqua" w:cs="Book Antiqua"/>
          <w:sz w:val="24"/>
          <w:szCs w:val="24"/>
        </w:rPr>
        <w:t xml:space="preserve">avelengths </w:t>
      </w:r>
      <w:r w:rsidR="00183346">
        <w:rPr>
          <w:rFonts w:ascii="Book Antiqua" w:eastAsia="Book Antiqua" w:hAnsi="Book Antiqua" w:cs="Book Antiqua"/>
          <w:sz w:val="24"/>
          <w:szCs w:val="24"/>
        </w:rPr>
        <w:t>span</w:t>
      </w:r>
      <w:r w:rsidR="00C419A8">
        <w:rPr>
          <w:rFonts w:ascii="Book Antiqua" w:eastAsia="Book Antiqua" w:hAnsi="Book Antiqua" w:cs="Book Antiqua"/>
          <w:sz w:val="24"/>
          <w:szCs w:val="24"/>
        </w:rPr>
        <w:t>ning</w:t>
      </w:r>
      <w:r w:rsidR="00183346">
        <w:rPr>
          <w:rFonts w:ascii="Book Antiqua" w:eastAsia="Book Antiqua" w:hAnsi="Book Antiqua" w:cs="Book Antiqua"/>
          <w:sz w:val="24"/>
          <w:szCs w:val="24"/>
        </w:rPr>
        <w:t xml:space="preserve"> from </w:t>
      </w:r>
      <w:r w:rsidR="00B54257" w:rsidRPr="00FB1E43">
        <w:rPr>
          <w:rFonts w:ascii="Book Antiqua" w:eastAsia="Book Antiqua" w:hAnsi="Book Antiqua" w:cs="Book Antiqua"/>
          <w:sz w:val="24"/>
          <w:szCs w:val="24"/>
        </w:rPr>
        <w:t>microns to millimeter</w:t>
      </w:r>
      <w:r w:rsidR="00183346">
        <w:rPr>
          <w:rFonts w:ascii="Book Antiqua" w:eastAsia="Book Antiqua" w:hAnsi="Book Antiqua" w:cs="Book Antiqua"/>
          <w:sz w:val="24"/>
          <w:szCs w:val="24"/>
        </w:rPr>
        <w:t>s</w:t>
      </w:r>
      <w:r w:rsidR="00B54257" w:rsidRPr="00FB1E43">
        <w:rPr>
          <w:rFonts w:ascii="Book Antiqua" w:eastAsia="Book Antiqua" w:hAnsi="Book Antiqua" w:cs="Book Antiqua"/>
          <w:sz w:val="24"/>
          <w:szCs w:val="24"/>
        </w:rPr>
        <w:t xml:space="preserve">. </w:t>
      </w:r>
      <w:r w:rsidR="00C419A8">
        <w:rPr>
          <w:rFonts w:ascii="Book Antiqua" w:eastAsia="Book Antiqua" w:hAnsi="Book Antiqua" w:cs="Book Antiqua"/>
          <w:sz w:val="24"/>
          <w:szCs w:val="24"/>
        </w:rPr>
        <w:t xml:space="preserve">In addition, to ascertain the presence of cancer during conventional colonoscopy, a biopsy will be performed from the suspected regions or </w:t>
      </w:r>
      <w:proofErr w:type="gramStart"/>
      <w:r w:rsidR="00C419A8">
        <w:rPr>
          <w:rFonts w:ascii="Book Antiqua" w:eastAsia="Book Antiqua" w:hAnsi="Book Antiqua" w:cs="Book Antiqua"/>
          <w:sz w:val="24"/>
          <w:szCs w:val="24"/>
        </w:rPr>
        <w:t>polyps</w:t>
      </w:r>
      <w:r w:rsidR="007F383B" w:rsidRPr="00FB1E43">
        <w:rPr>
          <w:rFonts w:ascii="Book Antiqua" w:eastAsia="Book Antiqua" w:hAnsi="Book Antiqua" w:cs="Book Antiqua"/>
          <w:sz w:val="24"/>
          <w:szCs w:val="24"/>
          <w:vertAlign w:val="superscript"/>
        </w:rPr>
        <w:t>[</w:t>
      </w:r>
      <w:proofErr w:type="gramEnd"/>
      <w:r w:rsidR="007F383B" w:rsidRPr="00FB1E43">
        <w:rPr>
          <w:rFonts w:ascii="Book Antiqua" w:eastAsia="Book Antiqua" w:hAnsi="Book Antiqua" w:cs="Book Antiqua"/>
          <w:sz w:val="24"/>
          <w:szCs w:val="24"/>
          <w:vertAlign w:val="superscript"/>
        </w:rPr>
        <w:t>16</w:t>
      </w:r>
      <w:r w:rsidR="00470BAE" w:rsidRPr="00FB1E43">
        <w:rPr>
          <w:rFonts w:ascii="Book Antiqua" w:eastAsia="Book Antiqua" w:hAnsi="Book Antiqua" w:cs="Book Antiqua"/>
          <w:sz w:val="24"/>
          <w:szCs w:val="24"/>
          <w:vertAlign w:val="superscript"/>
        </w:rPr>
        <w:t>]</w:t>
      </w:r>
      <w:r w:rsidR="00475701" w:rsidRPr="00FB1E43">
        <w:rPr>
          <w:rFonts w:ascii="Book Antiqua" w:eastAsia="Book Antiqua" w:hAnsi="Book Antiqua" w:cs="Book Antiqua"/>
          <w:sz w:val="24"/>
          <w:szCs w:val="24"/>
        </w:rPr>
        <w:t xml:space="preserve">. </w:t>
      </w:r>
      <w:r w:rsidR="00B54257" w:rsidRPr="00FB1E43">
        <w:rPr>
          <w:rFonts w:ascii="Book Antiqua" w:eastAsia="Book Antiqua" w:hAnsi="Book Antiqua" w:cs="Book Antiqua"/>
          <w:sz w:val="24"/>
          <w:szCs w:val="24"/>
        </w:rPr>
        <w:t xml:space="preserve">Since </w:t>
      </w:r>
      <w:r w:rsidR="00C419A8">
        <w:rPr>
          <w:rFonts w:ascii="Book Antiqua" w:eastAsia="Book Antiqua" w:hAnsi="Book Antiqua" w:cs="Book Antiqua"/>
          <w:sz w:val="24"/>
          <w:szCs w:val="24"/>
        </w:rPr>
        <w:t>most of the colorectal cancers, above 80%</w:t>
      </w:r>
      <w:r w:rsidR="00A42A01">
        <w:rPr>
          <w:rFonts w:ascii="Book Antiqua" w:eastAsia="Book Antiqua" w:hAnsi="Book Antiqua" w:cs="Book Antiqua"/>
          <w:sz w:val="24"/>
          <w:szCs w:val="24"/>
        </w:rPr>
        <w:t>,</w:t>
      </w:r>
      <w:r w:rsidR="00C419A8">
        <w:rPr>
          <w:rFonts w:ascii="Book Antiqua" w:eastAsia="Book Antiqua" w:hAnsi="Book Antiqua" w:cs="Book Antiqua"/>
          <w:sz w:val="24"/>
          <w:szCs w:val="24"/>
        </w:rPr>
        <w:t xml:space="preserve"> </w:t>
      </w:r>
      <w:r w:rsidR="00B54257" w:rsidRPr="00FB1E43">
        <w:rPr>
          <w:rFonts w:ascii="Book Antiqua" w:eastAsia="Book Antiqua" w:hAnsi="Book Antiqua" w:cs="Book Antiqua"/>
          <w:sz w:val="24"/>
          <w:szCs w:val="24"/>
        </w:rPr>
        <w:t xml:space="preserve">are difficult to detect in </w:t>
      </w:r>
      <w:r w:rsidR="00A42A01">
        <w:rPr>
          <w:rFonts w:ascii="Book Antiqua" w:eastAsia="Book Antiqua" w:hAnsi="Book Antiqua" w:cs="Book Antiqua"/>
          <w:sz w:val="24"/>
          <w:szCs w:val="24"/>
        </w:rPr>
        <w:t>the early stage;</w:t>
      </w:r>
      <w:r w:rsidR="00B54257" w:rsidRPr="00FB1E43">
        <w:rPr>
          <w:rFonts w:ascii="Book Antiqua" w:eastAsia="Book Antiqua" w:hAnsi="Book Antiqua" w:cs="Book Antiqua"/>
          <w:sz w:val="24"/>
          <w:szCs w:val="24"/>
        </w:rPr>
        <w:t xml:space="preserve"> clinicians</w:t>
      </w:r>
      <w:r w:rsidR="00C419A8">
        <w:rPr>
          <w:rFonts w:ascii="Book Antiqua" w:eastAsia="Book Antiqua" w:hAnsi="Book Antiqua" w:cs="Book Antiqua"/>
          <w:sz w:val="24"/>
          <w:szCs w:val="24"/>
        </w:rPr>
        <w:t xml:space="preserve"> </w:t>
      </w:r>
      <w:r w:rsidR="00A42A01">
        <w:rPr>
          <w:rFonts w:ascii="Book Antiqua" w:eastAsia="Book Antiqua" w:hAnsi="Book Antiqua" w:cs="Book Antiqua"/>
          <w:sz w:val="24"/>
          <w:szCs w:val="24"/>
        </w:rPr>
        <w:t xml:space="preserve">often </w:t>
      </w:r>
      <w:r w:rsidR="00C419A8">
        <w:rPr>
          <w:rFonts w:ascii="Book Antiqua" w:eastAsia="Book Antiqua" w:hAnsi="Book Antiqua" w:cs="Book Antiqua"/>
          <w:sz w:val="24"/>
          <w:szCs w:val="24"/>
        </w:rPr>
        <w:t xml:space="preserve">schedule regular patient visits and perform </w:t>
      </w:r>
      <w:r w:rsidR="00B54257" w:rsidRPr="00FB1E43">
        <w:rPr>
          <w:rFonts w:ascii="Book Antiqua" w:eastAsia="Book Antiqua" w:hAnsi="Book Antiqua" w:cs="Book Antiqua"/>
          <w:sz w:val="24"/>
          <w:szCs w:val="24"/>
        </w:rPr>
        <w:t>biopsy excisions</w:t>
      </w:r>
      <w:r w:rsidR="00A42A01">
        <w:rPr>
          <w:rFonts w:ascii="Book Antiqua" w:eastAsia="Book Antiqua" w:hAnsi="Book Antiqua" w:cs="Book Antiqua"/>
          <w:sz w:val="24"/>
          <w:szCs w:val="24"/>
        </w:rPr>
        <w:t xml:space="preserve"> for pathological examination</w:t>
      </w:r>
      <w:r w:rsidR="00262D35" w:rsidRPr="00FB1E43">
        <w:rPr>
          <w:rFonts w:ascii="Book Antiqua" w:eastAsia="Book Antiqua" w:hAnsi="Book Antiqua" w:cs="Book Antiqua"/>
          <w:sz w:val="24"/>
          <w:szCs w:val="24"/>
        </w:rPr>
        <w:t xml:space="preserve">. </w:t>
      </w:r>
      <w:r w:rsidR="00B54257" w:rsidRPr="00FB1E43">
        <w:rPr>
          <w:rFonts w:ascii="Book Antiqua" w:eastAsia="Book Antiqua" w:hAnsi="Book Antiqua" w:cs="Book Antiqua"/>
          <w:sz w:val="24"/>
          <w:szCs w:val="24"/>
        </w:rPr>
        <w:t xml:space="preserve">If </w:t>
      </w:r>
      <w:r w:rsidR="007133AB" w:rsidRPr="00FB1E43">
        <w:rPr>
          <w:rFonts w:ascii="Book Antiqua" w:eastAsia="Book Antiqua" w:hAnsi="Book Antiqua" w:cs="Book Antiqua"/>
          <w:sz w:val="24"/>
          <w:szCs w:val="24"/>
        </w:rPr>
        <w:t>an imaging modality provides the ability of</w:t>
      </w:r>
      <w:r w:rsidR="00B54257" w:rsidRPr="00FB1E43">
        <w:rPr>
          <w:rFonts w:ascii="Book Antiqua" w:eastAsia="Book Antiqua" w:hAnsi="Book Antiqua" w:cs="Book Antiqua"/>
          <w:sz w:val="24"/>
          <w:szCs w:val="24"/>
        </w:rPr>
        <w:t xml:space="preserve"> delinea</w:t>
      </w:r>
      <w:r w:rsidR="007133AB" w:rsidRPr="00FB1E43">
        <w:rPr>
          <w:rFonts w:ascii="Book Antiqua" w:eastAsia="Book Antiqua" w:hAnsi="Book Antiqua" w:cs="Book Antiqua"/>
          <w:sz w:val="24"/>
          <w:szCs w:val="24"/>
        </w:rPr>
        <w:t>ting</w:t>
      </w:r>
      <w:r w:rsidR="00B54257" w:rsidRPr="00FB1E43">
        <w:rPr>
          <w:rFonts w:ascii="Book Antiqua" w:eastAsia="Book Antiqua" w:hAnsi="Book Antiqua" w:cs="Book Antiqua"/>
          <w:sz w:val="24"/>
          <w:szCs w:val="24"/>
        </w:rPr>
        <w:t xml:space="preserve"> the </w:t>
      </w:r>
      <w:r w:rsidR="0061730A">
        <w:rPr>
          <w:rFonts w:ascii="Book Antiqua" w:eastAsia="Book Antiqua" w:hAnsi="Book Antiqua" w:cs="Book Antiqua"/>
          <w:sz w:val="24"/>
          <w:szCs w:val="24"/>
        </w:rPr>
        <w:t>diseased</w:t>
      </w:r>
      <w:r w:rsidR="00B54257" w:rsidRPr="00FB1E43">
        <w:rPr>
          <w:rFonts w:ascii="Book Antiqua" w:eastAsia="Book Antiqua" w:hAnsi="Book Antiqua" w:cs="Book Antiqua"/>
          <w:sz w:val="24"/>
          <w:szCs w:val="24"/>
        </w:rPr>
        <w:t xml:space="preserve"> </w:t>
      </w:r>
      <w:r w:rsidR="00164C43" w:rsidRPr="00FB1E43">
        <w:rPr>
          <w:rFonts w:ascii="Book Antiqua" w:eastAsia="Book Antiqua" w:hAnsi="Book Antiqua" w:cs="Book Antiqua"/>
          <w:sz w:val="24"/>
          <w:szCs w:val="24"/>
        </w:rPr>
        <w:t>or abnormal region</w:t>
      </w:r>
      <w:r w:rsidR="00B54257" w:rsidRPr="00FB1E43">
        <w:rPr>
          <w:rFonts w:ascii="Book Antiqua" w:eastAsia="Book Antiqua" w:hAnsi="Book Antiqua" w:cs="Book Antiqua"/>
          <w:sz w:val="24"/>
          <w:szCs w:val="24"/>
        </w:rPr>
        <w:t xml:space="preserve"> of fresh tissue in real-time, without staining the tissue, it’s not only time effective but also </w:t>
      </w:r>
      <w:r w:rsidR="00707C6B" w:rsidRPr="00FB1E43">
        <w:rPr>
          <w:rFonts w:ascii="Book Antiqua" w:eastAsia="Book Antiqua" w:hAnsi="Book Antiqua" w:cs="Book Antiqua"/>
          <w:sz w:val="24"/>
          <w:szCs w:val="24"/>
        </w:rPr>
        <w:t xml:space="preserve">improves the screening capability of endoscopy. </w:t>
      </w:r>
      <w:r w:rsidR="00B54257" w:rsidRPr="00FB1E43">
        <w:rPr>
          <w:rFonts w:ascii="Book Antiqua" w:eastAsia="Book Antiqua" w:hAnsi="Book Antiqua" w:cs="Book Antiqua"/>
          <w:sz w:val="24"/>
          <w:szCs w:val="24"/>
        </w:rPr>
        <w:t xml:space="preserve">Since, terahertz </w:t>
      </w:r>
      <w:r w:rsidR="00A42A01">
        <w:rPr>
          <w:rFonts w:ascii="Book Antiqua" w:eastAsia="Book Antiqua" w:hAnsi="Book Antiqua" w:cs="Book Antiqua"/>
          <w:sz w:val="24"/>
          <w:szCs w:val="24"/>
        </w:rPr>
        <w:t>is</w:t>
      </w:r>
      <w:r w:rsidR="00B54257" w:rsidRPr="00FB1E43">
        <w:rPr>
          <w:rFonts w:ascii="Book Antiqua" w:eastAsia="Book Antiqua" w:hAnsi="Book Antiqua" w:cs="Book Antiqua"/>
          <w:sz w:val="24"/>
          <w:szCs w:val="24"/>
        </w:rPr>
        <w:t xml:space="preserve"> nonionizing and </w:t>
      </w:r>
      <w:r w:rsidR="00A42A01">
        <w:rPr>
          <w:rFonts w:ascii="Book Antiqua" w:eastAsia="Book Antiqua" w:hAnsi="Book Antiqua" w:cs="Book Antiqua"/>
          <w:sz w:val="24"/>
          <w:szCs w:val="24"/>
        </w:rPr>
        <w:t xml:space="preserve">provide endogenous </w:t>
      </w:r>
      <w:r w:rsidR="00B54257" w:rsidRPr="00FB1E43">
        <w:rPr>
          <w:rFonts w:ascii="Book Antiqua" w:eastAsia="Book Antiqua" w:hAnsi="Book Antiqua" w:cs="Book Antiqua"/>
          <w:sz w:val="24"/>
          <w:szCs w:val="24"/>
        </w:rPr>
        <w:t xml:space="preserve">contrast </w:t>
      </w:r>
      <w:r w:rsidR="00A42A01">
        <w:rPr>
          <w:rFonts w:ascii="Book Antiqua" w:eastAsia="Book Antiqua" w:hAnsi="Book Antiqua" w:cs="Book Antiqua"/>
          <w:sz w:val="24"/>
          <w:szCs w:val="24"/>
        </w:rPr>
        <w:t>within</w:t>
      </w:r>
      <w:r w:rsidR="00B54257" w:rsidRPr="00FB1E43">
        <w:rPr>
          <w:rFonts w:ascii="Book Antiqua" w:eastAsia="Book Antiqua" w:hAnsi="Book Antiqua" w:cs="Book Antiqua"/>
          <w:sz w:val="24"/>
          <w:szCs w:val="24"/>
        </w:rPr>
        <w:t xml:space="preserve"> the tissue</w:t>
      </w:r>
      <w:r w:rsidR="00A42A01">
        <w:rPr>
          <w:rFonts w:ascii="Book Antiqua" w:eastAsia="Book Antiqua" w:hAnsi="Book Antiqua" w:cs="Book Antiqua"/>
          <w:sz w:val="24"/>
          <w:szCs w:val="24"/>
        </w:rPr>
        <w:t xml:space="preserve"> based on the </w:t>
      </w:r>
      <w:proofErr w:type="gramStart"/>
      <w:r w:rsidR="00A42A01">
        <w:rPr>
          <w:rFonts w:ascii="Book Antiqua" w:eastAsia="Book Antiqua" w:hAnsi="Book Antiqua" w:cs="Book Antiqua"/>
          <w:sz w:val="24"/>
          <w:szCs w:val="24"/>
        </w:rPr>
        <w:t>abnormalities</w:t>
      </w:r>
      <w:r w:rsidR="00A42A01" w:rsidRPr="00FB1E43">
        <w:rPr>
          <w:rFonts w:ascii="Book Antiqua" w:eastAsia="Book Antiqua" w:hAnsi="Book Antiqua" w:cs="Book Antiqua"/>
          <w:sz w:val="24"/>
          <w:szCs w:val="24"/>
          <w:vertAlign w:val="superscript"/>
        </w:rPr>
        <w:t>[</w:t>
      </w:r>
      <w:proofErr w:type="gramEnd"/>
      <w:r w:rsidR="007F383B" w:rsidRPr="00FB1E43">
        <w:rPr>
          <w:rFonts w:ascii="Book Antiqua" w:eastAsia="Book Antiqua" w:hAnsi="Book Antiqua" w:cs="Book Antiqua"/>
          <w:sz w:val="24"/>
          <w:szCs w:val="24"/>
          <w:vertAlign w:val="superscript"/>
        </w:rPr>
        <w:t>17]</w:t>
      </w:r>
      <w:r w:rsidR="00475701" w:rsidRPr="00FB1E43">
        <w:rPr>
          <w:rFonts w:ascii="Book Antiqua" w:eastAsia="Book Antiqua" w:hAnsi="Book Antiqua" w:cs="Book Antiqua"/>
          <w:sz w:val="24"/>
          <w:szCs w:val="24"/>
        </w:rPr>
        <w:t xml:space="preserve">, </w:t>
      </w:r>
      <w:r w:rsidR="00A42A01">
        <w:rPr>
          <w:rFonts w:ascii="Book Antiqua" w:eastAsia="Book Antiqua" w:hAnsi="Book Antiqua" w:cs="Book Antiqua"/>
          <w:sz w:val="24"/>
          <w:szCs w:val="24"/>
        </w:rPr>
        <w:t xml:space="preserve">alternative to the conventional </w:t>
      </w:r>
      <w:r w:rsidR="00FA4809">
        <w:rPr>
          <w:rFonts w:ascii="Book Antiqua" w:eastAsia="Book Antiqua" w:hAnsi="Book Antiqua" w:cs="Book Antiqua"/>
          <w:sz w:val="24"/>
          <w:szCs w:val="24"/>
        </w:rPr>
        <w:t>colonoscopy</w:t>
      </w:r>
      <w:r w:rsidR="00A42A01">
        <w:rPr>
          <w:rFonts w:ascii="Book Antiqua" w:eastAsia="Book Antiqua" w:hAnsi="Book Antiqua" w:cs="Book Antiqua"/>
          <w:sz w:val="24"/>
          <w:szCs w:val="24"/>
        </w:rPr>
        <w:t xml:space="preserve">, a terahertz endoscope </w:t>
      </w:r>
      <w:r w:rsidR="00B54257" w:rsidRPr="00FB1E43">
        <w:rPr>
          <w:rFonts w:ascii="Book Antiqua" w:eastAsia="Book Antiqua" w:hAnsi="Book Antiqua" w:cs="Book Antiqua"/>
          <w:sz w:val="24"/>
          <w:szCs w:val="24"/>
        </w:rPr>
        <w:t xml:space="preserve">can </w:t>
      </w:r>
      <w:r w:rsidR="00A42A01">
        <w:rPr>
          <w:rFonts w:ascii="Book Antiqua" w:eastAsia="Book Antiqua" w:hAnsi="Book Antiqua" w:cs="Book Antiqua"/>
          <w:sz w:val="24"/>
          <w:szCs w:val="24"/>
        </w:rPr>
        <w:t xml:space="preserve">potentially </w:t>
      </w:r>
      <w:r w:rsidR="00B54257" w:rsidRPr="00FB1E43">
        <w:rPr>
          <w:rFonts w:ascii="Book Antiqua" w:eastAsia="Book Antiqua" w:hAnsi="Book Antiqua" w:cs="Book Antiqua"/>
          <w:sz w:val="24"/>
          <w:szCs w:val="24"/>
        </w:rPr>
        <w:t xml:space="preserve">be used </w:t>
      </w:r>
      <w:r w:rsidR="00A42A01">
        <w:rPr>
          <w:rFonts w:ascii="Book Antiqua" w:eastAsia="Book Antiqua" w:hAnsi="Book Antiqua" w:cs="Book Antiqua"/>
          <w:sz w:val="24"/>
          <w:szCs w:val="24"/>
        </w:rPr>
        <w:t>for the</w:t>
      </w:r>
      <w:r w:rsidR="00B54257" w:rsidRPr="00FB1E43">
        <w:rPr>
          <w:rFonts w:ascii="Book Antiqua" w:eastAsia="Book Antiqua" w:hAnsi="Book Antiqua" w:cs="Book Antiqua"/>
          <w:sz w:val="24"/>
          <w:szCs w:val="24"/>
        </w:rPr>
        <w:t xml:space="preserve"> </w:t>
      </w:r>
      <w:r w:rsidR="00A42A01" w:rsidRPr="00A42A01">
        <w:rPr>
          <w:rFonts w:ascii="Book Antiqua" w:eastAsia="Book Antiqua" w:hAnsi="Book Antiqua" w:cs="Book Antiqua"/>
          <w:i/>
          <w:sz w:val="24"/>
          <w:szCs w:val="24"/>
        </w:rPr>
        <w:t>in-vivo</w:t>
      </w:r>
      <w:r w:rsidR="0061730A">
        <w:rPr>
          <w:rFonts w:ascii="Book Antiqua" w:eastAsia="Book Antiqua" w:hAnsi="Book Antiqua" w:cs="Book Antiqua"/>
          <w:sz w:val="24"/>
          <w:szCs w:val="24"/>
        </w:rPr>
        <w:t xml:space="preserve"> </w:t>
      </w:r>
      <w:r w:rsidR="00A42A01">
        <w:rPr>
          <w:rFonts w:ascii="Book Antiqua" w:eastAsia="Book Antiqua" w:hAnsi="Book Antiqua" w:cs="Book Antiqua"/>
          <w:sz w:val="24"/>
          <w:szCs w:val="24"/>
        </w:rPr>
        <w:t>cancer screening</w:t>
      </w:r>
      <w:r w:rsidR="00B54257" w:rsidRPr="00FB1E43">
        <w:rPr>
          <w:rFonts w:ascii="Book Antiqua" w:eastAsia="Book Antiqua" w:hAnsi="Book Antiqua" w:cs="Book Antiqua"/>
          <w:sz w:val="24"/>
          <w:szCs w:val="24"/>
        </w:rPr>
        <w:t xml:space="preserve">. </w:t>
      </w:r>
    </w:p>
    <w:p w14:paraId="658D978D" w14:textId="77777777" w:rsidR="002360CA" w:rsidRPr="00FB1E43" w:rsidRDefault="002360CA" w:rsidP="00C20368">
      <w:pPr>
        <w:pStyle w:val="ListParagraph"/>
        <w:spacing w:after="0" w:line="360" w:lineRule="auto"/>
        <w:ind w:left="0" w:firstLine="720"/>
        <w:jc w:val="both"/>
        <w:rPr>
          <w:rFonts w:ascii="Book Antiqua" w:hAnsi="Book Antiqua" w:cs="Book Antiqua"/>
          <w:sz w:val="24"/>
          <w:szCs w:val="24"/>
          <w:lang w:eastAsia="zh-CN"/>
        </w:rPr>
      </w:pPr>
    </w:p>
    <w:p w14:paraId="0E3FE984" w14:textId="38BF77F2" w:rsidR="00B300CC" w:rsidRPr="00FB1E43" w:rsidRDefault="00B300CC" w:rsidP="00C20368">
      <w:pPr>
        <w:spacing w:after="0" w:line="360" w:lineRule="auto"/>
        <w:ind w:left="90" w:hanging="90"/>
        <w:jc w:val="both"/>
        <w:rPr>
          <w:rFonts w:ascii="Book Antiqua" w:hAnsi="Book Antiqua" w:cs="Book Antiqua"/>
          <w:b/>
          <w:bCs/>
          <w:i/>
          <w:w w:val="102"/>
          <w:sz w:val="24"/>
          <w:szCs w:val="24"/>
          <w:lang w:eastAsia="zh-CN"/>
        </w:rPr>
      </w:pPr>
      <w:r w:rsidRPr="00FB1E43">
        <w:rPr>
          <w:rFonts w:ascii="Book Antiqua" w:eastAsia="Book Antiqua" w:hAnsi="Book Antiqua" w:cs="Book Antiqua"/>
          <w:b/>
          <w:bCs/>
          <w:i/>
          <w:w w:val="102"/>
          <w:sz w:val="24"/>
          <w:szCs w:val="24"/>
        </w:rPr>
        <w:t>Tissu</w:t>
      </w:r>
      <w:r w:rsidR="00C969A6" w:rsidRPr="00FB1E43">
        <w:rPr>
          <w:rFonts w:ascii="Book Antiqua" w:eastAsia="Book Antiqua" w:hAnsi="Book Antiqua" w:cs="Book Antiqua"/>
          <w:b/>
          <w:bCs/>
          <w:i/>
          <w:w w:val="102"/>
          <w:sz w:val="24"/>
          <w:szCs w:val="24"/>
        </w:rPr>
        <w:t>e abnormality and cell disorder</w:t>
      </w:r>
    </w:p>
    <w:p w14:paraId="7F3F8039" w14:textId="27DB86E5" w:rsidR="00B300CC" w:rsidRPr="00FB1E43" w:rsidRDefault="000712DE" w:rsidP="00C20368">
      <w:pPr>
        <w:spacing w:after="0" w:line="360" w:lineRule="auto"/>
        <w:jc w:val="both"/>
        <w:rPr>
          <w:rFonts w:ascii="Book Antiqua" w:eastAsia="Book Antiqua" w:hAnsi="Book Antiqua" w:cs="Book Antiqua"/>
          <w:b/>
          <w:bCs/>
          <w:sz w:val="24"/>
          <w:szCs w:val="24"/>
        </w:rPr>
      </w:pPr>
      <w:r w:rsidRPr="00FB1E43">
        <w:rPr>
          <w:rFonts w:ascii="Book Antiqua" w:eastAsia="Book Antiqua" w:hAnsi="Book Antiqua" w:cs="Book Antiqua"/>
          <w:bCs/>
          <w:sz w:val="24"/>
          <w:szCs w:val="24"/>
        </w:rPr>
        <w:t xml:space="preserve">Figure 1 displays the histology </w:t>
      </w:r>
      <w:proofErr w:type="gramStart"/>
      <w:r w:rsidRPr="00FB1E43">
        <w:rPr>
          <w:rFonts w:ascii="Book Antiqua" w:eastAsia="Book Antiqua" w:hAnsi="Book Antiqua" w:cs="Book Antiqua"/>
          <w:bCs/>
          <w:sz w:val="24"/>
          <w:szCs w:val="24"/>
        </w:rPr>
        <w:t>slides</w:t>
      </w:r>
      <w:r w:rsidR="00970215" w:rsidRPr="00FB1E43">
        <w:rPr>
          <w:rFonts w:ascii="Book Antiqua" w:eastAsia="Book Antiqua" w:hAnsi="Book Antiqua" w:cs="Book Antiqua"/>
          <w:bCs/>
          <w:sz w:val="24"/>
          <w:szCs w:val="24"/>
          <w:vertAlign w:val="superscript"/>
        </w:rPr>
        <w:t>[</w:t>
      </w:r>
      <w:proofErr w:type="gramEnd"/>
      <w:r w:rsidR="00970215" w:rsidRPr="00FB1E43">
        <w:rPr>
          <w:rFonts w:ascii="Book Antiqua" w:eastAsia="Book Antiqua" w:hAnsi="Book Antiqua" w:cs="Book Antiqua"/>
          <w:bCs/>
          <w:sz w:val="24"/>
          <w:szCs w:val="24"/>
          <w:vertAlign w:val="superscript"/>
        </w:rPr>
        <w:t>18-</w:t>
      </w:r>
      <w:r w:rsidRPr="00FB1E43">
        <w:rPr>
          <w:rFonts w:ascii="Book Antiqua" w:eastAsia="Book Antiqua" w:hAnsi="Book Antiqua" w:cs="Book Antiqua"/>
          <w:bCs/>
          <w:sz w:val="24"/>
          <w:szCs w:val="24"/>
          <w:vertAlign w:val="superscript"/>
        </w:rPr>
        <w:t>20]</w:t>
      </w:r>
      <w:r w:rsidRPr="00FB1E43">
        <w:rPr>
          <w:rFonts w:ascii="Book Antiqua" w:eastAsia="Book Antiqua" w:hAnsi="Book Antiqua" w:cs="Book Antiqua"/>
          <w:bCs/>
          <w:sz w:val="24"/>
          <w:szCs w:val="24"/>
        </w:rPr>
        <w:t xml:space="preserve"> of hyperplastic, normal, and various stages of </w:t>
      </w:r>
      <w:r w:rsidR="00D861AB" w:rsidRPr="00FB1E43">
        <w:rPr>
          <w:rFonts w:ascii="Book Antiqua" w:eastAsia="Book Antiqua" w:hAnsi="Book Antiqua" w:cs="Book Antiqua"/>
          <w:bCs/>
          <w:sz w:val="24"/>
          <w:szCs w:val="24"/>
        </w:rPr>
        <w:t xml:space="preserve">colon </w:t>
      </w:r>
      <w:r w:rsidRPr="00FB1E43">
        <w:rPr>
          <w:rFonts w:ascii="Book Antiqua" w:eastAsia="Book Antiqua" w:hAnsi="Book Antiqua" w:cs="Book Antiqua"/>
          <w:bCs/>
          <w:sz w:val="24"/>
          <w:szCs w:val="24"/>
        </w:rPr>
        <w:t>cancer tissues. Usually, a tumorous tissue contains larger size nuclei with irregular shapes. The structures are disorganized and crowded. Figure 1</w:t>
      </w:r>
      <w:r w:rsidR="007747B8" w:rsidRPr="00FB1E43">
        <w:rPr>
          <w:rFonts w:ascii="Book Antiqua" w:hAnsi="Book Antiqua" w:cs="Book Antiqua" w:hint="eastAsia"/>
          <w:bCs/>
          <w:sz w:val="24"/>
          <w:szCs w:val="24"/>
          <w:lang w:eastAsia="zh-CN"/>
        </w:rPr>
        <w:t xml:space="preserve"> </w:t>
      </w:r>
      <w:r w:rsidRPr="00FB1E43">
        <w:rPr>
          <w:rFonts w:ascii="Book Antiqua" w:eastAsia="Book Antiqua" w:hAnsi="Book Antiqua" w:cs="Book Antiqua"/>
          <w:bCs/>
          <w:sz w:val="24"/>
          <w:szCs w:val="24"/>
        </w:rPr>
        <w:t>(N) shows the enface section of normal mucosa with an inset showing normal mucus-secreting colon cell. In the enface direction, Figure 1</w:t>
      </w:r>
      <w:r w:rsidR="007747B8" w:rsidRPr="00FB1E43">
        <w:rPr>
          <w:rFonts w:ascii="Book Antiqua" w:hAnsi="Book Antiqua" w:cs="Book Antiqua" w:hint="eastAsia"/>
          <w:bCs/>
          <w:sz w:val="24"/>
          <w:szCs w:val="24"/>
          <w:lang w:eastAsia="zh-CN"/>
        </w:rPr>
        <w:t xml:space="preserve"> </w:t>
      </w:r>
      <w:r w:rsidRPr="00FB1E43">
        <w:rPr>
          <w:rFonts w:ascii="Book Antiqua" w:eastAsia="Book Antiqua" w:hAnsi="Book Antiqua" w:cs="Book Antiqua"/>
          <w:bCs/>
          <w:sz w:val="24"/>
          <w:szCs w:val="24"/>
        </w:rPr>
        <w:t>(HP) shows both normal and hyperplastic mucosa structures for comparison. Crypts are the columnar structures in the mucosa layer of the colon tissue, made up of goblet cells</w:t>
      </w:r>
      <w:r w:rsidR="00BF0580">
        <w:rPr>
          <w:rFonts w:ascii="Book Antiqua" w:eastAsia="Book Antiqua" w:hAnsi="Book Antiqua" w:cs="Book Antiqua"/>
          <w:bCs/>
          <w:sz w:val="24"/>
          <w:szCs w:val="24"/>
        </w:rPr>
        <w:t xml:space="preserve">, with approximately 100 </w:t>
      </w:r>
      <w:proofErr w:type="spellStart"/>
      <w:r w:rsidR="00BF0580" w:rsidRPr="00BF0580">
        <w:rPr>
          <w:rFonts w:ascii="Lucida Grande" w:eastAsia="Book Antiqua" w:hAnsi="Lucida Grande" w:cs="Lucida Grande"/>
          <w:bCs/>
          <w:sz w:val="24"/>
          <w:szCs w:val="24"/>
        </w:rPr>
        <w:t>μ</w:t>
      </w:r>
      <w:r w:rsidRPr="00BF0580">
        <w:rPr>
          <w:rFonts w:ascii="Book Antiqua" w:eastAsia="Book Antiqua" w:hAnsi="Book Antiqua" w:cs="Book Antiqua"/>
          <w:bCs/>
          <w:sz w:val="24"/>
          <w:szCs w:val="24"/>
        </w:rPr>
        <w:t>m</w:t>
      </w:r>
      <w:proofErr w:type="spellEnd"/>
      <w:r w:rsidRPr="00FB1E43">
        <w:rPr>
          <w:rFonts w:ascii="Book Antiqua" w:eastAsia="Book Antiqua" w:hAnsi="Book Antiqua" w:cs="Book Antiqua"/>
          <w:bCs/>
          <w:sz w:val="24"/>
          <w:szCs w:val="24"/>
        </w:rPr>
        <w:t xml:space="preserve"> diameter.</w:t>
      </w:r>
      <w:r w:rsidR="00D861AB" w:rsidRPr="00FB1E43">
        <w:rPr>
          <w:rFonts w:ascii="Book Antiqua" w:eastAsia="Book Antiqua" w:hAnsi="Book Antiqua" w:cs="Book Antiqua"/>
          <w:bCs/>
          <w:sz w:val="24"/>
          <w:szCs w:val="24"/>
        </w:rPr>
        <w:t xml:space="preserve"> The hyperplastic crypts tend to be order of magnitude larger and elliptical in shape. The hyperplastic crypts shown in the Figure 1</w:t>
      </w:r>
      <w:r w:rsidR="007747B8" w:rsidRPr="00FB1E43">
        <w:rPr>
          <w:rFonts w:ascii="Book Antiqua" w:hAnsi="Book Antiqua" w:cs="Book Antiqua" w:hint="eastAsia"/>
          <w:bCs/>
          <w:sz w:val="24"/>
          <w:szCs w:val="24"/>
          <w:lang w:eastAsia="zh-CN"/>
        </w:rPr>
        <w:t xml:space="preserve"> </w:t>
      </w:r>
      <w:r w:rsidR="00D861AB" w:rsidRPr="00FB1E43">
        <w:rPr>
          <w:rFonts w:ascii="Book Antiqua" w:eastAsia="Book Antiqua" w:hAnsi="Book Antiqua" w:cs="Book Antiqua"/>
          <w:bCs/>
          <w:sz w:val="24"/>
          <w:szCs w:val="24"/>
        </w:rPr>
        <w:t>(HP) are 4 times larger than normal crypts and oblong in shape. Figure 1</w:t>
      </w:r>
      <w:r w:rsidR="007747B8" w:rsidRPr="00FB1E43">
        <w:rPr>
          <w:rFonts w:ascii="Book Antiqua" w:hAnsi="Book Antiqua" w:cs="Book Antiqua" w:hint="eastAsia"/>
          <w:bCs/>
          <w:sz w:val="24"/>
          <w:szCs w:val="24"/>
          <w:lang w:eastAsia="zh-CN"/>
        </w:rPr>
        <w:t xml:space="preserve"> </w:t>
      </w:r>
      <w:r w:rsidR="00D861AB" w:rsidRPr="00FB1E43">
        <w:rPr>
          <w:rFonts w:ascii="Book Antiqua" w:eastAsia="Book Antiqua" w:hAnsi="Book Antiqua" w:cs="Book Antiqua"/>
          <w:bCs/>
          <w:sz w:val="24"/>
          <w:szCs w:val="24"/>
        </w:rPr>
        <w:t>(P) shows an enface cut of a sporadic juvenile polyp (benign). The smooth eroded surface with numerous mucus retention cysts is typical of these polyps. Figure 1</w:t>
      </w:r>
      <w:r w:rsidR="002360CA" w:rsidRPr="00FB1E43">
        <w:rPr>
          <w:rFonts w:ascii="Book Antiqua" w:hAnsi="Book Antiqua" w:cs="Book Antiqua" w:hint="eastAsia"/>
          <w:bCs/>
          <w:sz w:val="24"/>
          <w:szCs w:val="24"/>
          <w:lang w:eastAsia="zh-CN"/>
        </w:rPr>
        <w:t xml:space="preserve"> </w:t>
      </w:r>
      <w:r w:rsidR="00D861AB" w:rsidRPr="00FB1E43">
        <w:rPr>
          <w:rFonts w:ascii="Book Antiqua" w:eastAsia="Book Antiqua" w:hAnsi="Book Antiqua" w:cs="Book Antiqua"/>
          <w:bCs/>
          <w:sz w:val="24"/>
          <w:szCs w:val="24"/>
        </w:rPr>
        <w:t xml:space="preserve">(S1) shows a benign neoplasm of mucus-secreting colon cell. The Mu denoted in the figure is the </w:t>
      </w:r>
      <w:proofErr w:type="spellStart"/>
      <w:r w:rsidR="00D861AB" w:rsidRPr="00FB1E43">
        <w:rPr>
          <w:rFonts w:ascii="Book Antiqua" w:eastAsia="Book Antiqua" w:hAnsi="Book Antiqua" w:cs="Book Antiqua"/>
          <w:bCs/>
          <w:sz w:val="24"/>
          <w:szCs w:val="24"/>
        </w:rPr>
        <w:t>mucin</w:t>
      </w:r>
      <w:proofErr w:type="spellEnd"/>
      <w:r w:rsidR="00D861AB" w:rsidRPr="00FB1E43">
        <w:rPr>
          <w:rFonts w:ascii="Book Antiqua" w:eastAsia="Book Antiqua" w:hAnsi="Book Antiqua" w:cs="Book Antiqua"/>
          <w:bCs/>
          <w:sz w:val="24"/>
          <w:szCs w:val="24"/>
        </w:rPr>
        <w:t xml:space="preserve"> contained inside goblet cells. The benign tumor is characterized by crowded nuclei and shortage of </w:t>
      </w:r>
      <w:proofErr w:type="spellStart"/>
      <w:r w:rsidR="00D861AB" w:rsidRPr="00FB1E43">
        <w:rPr>
          <w:rFonts w:ascii="Book Antiqua" w:eastAsia="Book Antiqua" w:hAnsi="Book Antiqua" w:cs="Book Antiqua"/>
          <w:bCs/>
          <w:sz w:val="24"/>
          <w:szCs w:val="24"/>
        </w:rPr>
        <w:t>mucin</w:t>
      </w:r>
      <w:proofErr w:type="spellEnd"/>
      <w:r w:rsidR="00D861AB" w:rsidRPr="00FB1E43">
        <w:rPr>
          <w:rFonts w:ascii="Book Antiqua" w:eastAsia="Book Antiqua" w:hAnsi="Book Antiqua" w:cs="Book Antiqua"/>
          <w:bCs/>
          <w:sz w:val="24"/>
          <w:szCs w:val="24"/>
        </w:rPr>
        <w:t xml:space="preserve"> production in goblet cells.</w:t>
      </w:r>
      <w:r w:rsidR="00262F07" w:rsidRPr="00FB1E43">
        <w:rPr>
          <w:rFonts w:ascii="Book Antiqua" w:eastAsia="Book Antiqua" w:hAnsi="Book Antiqua" w:cs="Book Antiqua"/>
          <w:bCs/>
          <w:sz w:val="24"/>
          <w:szCs w:val="24"/>
        </w:rPr>
        <w:t xml:space="preserve"> </w:t>
      </w:r>
      <w:r w:rsidR="00262F07" w:rsidRPr="00FB1E43">
        <w:rPr>
          <w:rFonts w:ascii="Book Antiqua" w:eastAsia="Book Antiqua" w:hAnsi="Book Antiqua" w:cs="Book Antiqua"/>
          <w:bCs/>
          <w:sz w:val="24"/>
          <w:szCs w:val="24"/>
        </w:rPr>
        <w:lastRenderedPageBreak/>
        <w:t>Figure 1</w:t>
      </w:r>
      <w:r w:rsidR="002360CA" w:rsidRPr="00FB1E43">
        <w:rPr>
          <w:rFonts w:ascii="Book Antiqua" w:hAnsi="Book Antiqua" w:cs="Book Antiqua" w:hint="eastAsia"/>
          <w:bCs/>
          <w:sz w:val="24"/>
          <w:szCs w:val="24"/>
          <w:lang w:eastAsia="zh-CN"/>
        </w:rPr>
        <w:t xml:space="preserve"> </w:t>
      </w:r>
      <w:r w:rsidR="00262F07" w:rsidRPr="00FB1E43">
        <w:rPr>
          <w:rFonts w:ascii="Book Antiqua" w:eastAsia="Book Antiqua" w:hAnsi="Book Antiqua" w:cs="Book Antiqua"/>
          <w:bCs/>
          <w:sz w:val="24"/>
          <w:szCs w:val="24"/>
        </w:rPr>
        <w:t xml:space="preserve">(S2) exhibits neoplasm of mucus-secreting colon cell. The characteristics shown are larger nuclei, nuclei that are no longer arranged at the bottom of goblet cells, and almost no </w:t>
      </w:r>
      <w:proofErr w:type="spellStart"/>
      <w:r w:rsidR="00262F07" w:rsidRPr="00FB1E43">
        <w:rPr>
          <w:rFonts w:ascii="Book Antiqua" w:eastAsia="Book Antiqua" w:hAnsi="Book Antiqua" w:cs="Book Antiqua"/>
          <w:bCs/>
          <w:sz w:val="24"/>
          <w:szCs w:val="24"/>
        </w:rPr>
        <w:t>mucin</w:t>
      </w:r>
      <w:proofErr w:type="spellEnd"/>
      <w:r w:rsidR="00262F07" w:rsidRPr="00FB1E43">
        <w:rPr>
          <w:rFonts w:ascii="Book Antiqua" w:eastAsia="Book Antiqua" w:hAnsi="Book Antiqua" w:cs="Book Antiqua"/>
          <w:bCs/>
          <w:sz w:val="24"/>
          <w:szCs w:val="24"/>
        </w:rPr>
        <w:t xml:space="preserve"> production.</w:t>
      </w:r>
    </w:p>
    <w:p w14:paraId="4EB4C645" w14:textId="52675645" w:rsidR="00CD255D" w:rsidRPr="00FB1E43" w:rsidRDefault="00884D8E" w:rsidP="00C20368">
      <w:pPr>
        <w:spacing w:after="0" w:line="360" w:lineRule="auto"/>
        <w:ind w:firstLine="720"/>
        <w:jc w:val="both"/>
        <w:rPr>
          <w:rFonts w:ascii="Book Antiqua" w:hAnsi="Book Antiqua"/>
          <w:sz w:val="24"/>
          <w:szCs w:val="24"/>
          <w:lang w:eastAsia="zh-CN"/>
        </w:rPr>
      </w:pPr>
      <w:r w:rsidRPr="00FB1E43">
        <w:rPr>
          <w:rFonts w:ascii="Book Antiqua" w:eastAsia="Book Antiqua" w:hAnsi="Book Antiqua" w:cs="Book Antiqua"/>
          <w:bCs/>
          <w:sz w:val="24"/>
          <w:szCs w:val="24"/>
        </w:rPr>
        <w:t>The typical si</w:t>
      </w:r>
      <w:r w:rsidR="008C3C49" w:rsidRPr="00FB1E43">
        <w:rPr>
          <w:rFonts w:ascii="Book Antiqua" w:eastAsia="Book Antiqua" w:hAnsi="Book Antiqua" w:cs="Book Antiqua"/>
          <w:bCs/>
          <w:sz w:val="24"/>
          <w:szCs w:val="24"/>
        </w:rPr>
        <w:t xml:space="preserve">ze of the nucleus is around 1 </w:t>
      </w:r>
      <w:r w:rsidR="000929B5" w:rsidRPr="00FB1E43">
        <w:rPr>
          <w:rFonts w:ascii="Book Antiqua" w:eastAsia="Book Antiqua" w:hAnsi="Book Antiqua" w:cs="Book Antiqua"/>
          <w:bCs/>
          <w:sz w:val="24"/>
          <w:szCs w:val="24"/>
        </w:rPr>
        <w:t>micron</w:t>
      </w:r>
      <w:r w:rsidRPr="00FB1E43">
        <w:rPr>
          <w:rFonts w:ascii="Book Antiqua" w:eastAsia="Book Antiqua" w:hAnsi="Book Antiqua" w:cs="Book Antiqua"/>
          <w:bCs/>
          <w:sz w:val="24"/>
          <w:szCs w:val="24"/>
        </w:rPr>
        <w:t xml:space="preserve">, whereas in neoplastic cells the nuclei tend </w:t>
      </w:r>
      <w:r w:rsidR="000929B5" w:rsidRPr="00FB1E43">
        <w:rPr>
          <w:rFonts w:ascii="Book Antiqua" w:eastAsia="Book Antiqua" w:hAnsi="Book Antiqua" w:cs="Book Antiqua"/>
          <w:bCs/>
          <w:sz w:val="24"/>
          <w:szCs w:val="24"/>
        </w:rPr>
        <w:t>to be larger and around 3 to 5</w:t>
      </w:r>
      <w:r w:rsidR="00183813" w:rsidRPr="00FB1E43">
        <w:rPr>
          <w:rFonts w:ascii="Book Antiqua" w:hAnsi="Book Antiqua" w:cs="Book Antiqua" w:hint="eastAsia"/>
          <w:bCs/>
          <w:sz w:val="24"/>
          <w:szCs w:val="24"/>
          <w:lang w:eastAsia="zh-CN"/>
        </w:rPr>
        <w:t xml:space="preserve"> </w:t>
      </w:r>
      <w:r w:rsidR="00183813" w:rsidRPr="00FB1E43">
        <w:rPr>
          <w:rFonts w:ascii="Book Antiqua" w:eastAsia="Book Antiqua" w:hAnsi="Book Antiqua" w:cs="Arial"/>
          <w:bCs/>
          <w:sz w:val="24"/>
          <w:szCs w:val="24"/>
        </w:rPr>
        <w:t>µ</w:t>
      </w:r>
      <w:r w:rsidRPr="00FB1E43">
        <w:rPr>
          <w:rFonts w:ascii="Book Antiqua" w:eastAsia="Book Antiqua" w:hAnsi="Book Antiqua" w:cs="Book Antiqua"/>
          <w:bCs/>
          <w:sz w:val="24"/>
          <w:szCs w:val="24"/>
        </w:rPr>
        <w:t>m. Figure 1</w:t>
      </w:r>
      <w:r w:rsidR="00183813" w:rsidRPr="00FB1E43">
        <w:rPr>
          <w:rFonts w:ascii="Book Antiqua" w:hAnsi="Book Antiqua" w:cs="Book Antiqua" w:hint="eastAsia"/>
          <w:bCs/>
          <w:sz w:val="24"/>
          <w:szCs w:val="24"/>
          <w:lang w:eastAsia="zh-CN"/>
        </w:rPr>
        <w:t xml:space="preserve"> </w:t>
      </w:r>
      <w:r w:rsidRPr="00FB1E43">
        <w:rPr>
          <w:rFonts w:ascii="Book Antiqua" w:eastAsia="Book Antiqua" w:hAnsi="Book Antiqua" w:cs="Book Antiqua"/>
          <w:bCs/>
          <w:sz w:val="24"/>
          <w:szCs w:val="24"/>
        </w:rPr>
        <w:t>(S3) shows a malignant neoplasm of mucus-secreting colon cell, which is characterized by the disorganization of cellular components such that it no longer resembles the normal colon tissue. The aggressive tumor cells are randomly arranged and contain large nuclei that vary in size and shape, dominating most of the cell volume.</w:t>
      </w:r>
      <w:r w:rsidR="001041B6" w:rsidRPr="00FB1E43">
        <w:rPr>
          <w:rFonts w:ascii="Book Antiqua" w:eastAsia="Book Antiqua" w:hAnsi="Book Antiqua" w:cs="Book Antiqua"/>
          <w:bCs/>
          <w:sz w:val="24"/>
          <w:szCs w:val="24"/>
        </w:rPr>
        <w:t xml:space="preserve"> </w:t>
      </w:r>
      <w:r w:rsidR="001041B6" w:rsidRPr="00FB1E43">
        <w:rPr>
          <w:rFonts w:ascii="Book Antiqua" w:hAnsi="Book Antiqua"/>
          <w:sz w:val="24"/>
          <w:szCs w:val="24"/>
        </w:rPr>
        <w:t xml:space="preserve">Therefore, the normal tissue is very homogenous at terahertz wavelengths while cancerous and dysplastic tissue has structures approaching the size of the wavelength. </w:t>
      </w:r>
      <w:r w:rsidR="00C25D4A" w:rsidRPr="00FB1E43">
        <w:rPr>
          <w:rFonts w:ascii="Book Antiqua" w:hAnsi="Book Antiqua"/>
          <w:sz w:val="24"/>
          <w:szCs w:val="24"/>
        </w:rPr>
        <w:t xml:space="preserve">In addition, </w:t>
      </w:r>
      <w:r w:rsidR="00C26D3D" w:rsidRPr="00FB1E43">
        <w:rPr>
          <w:rFonts w:ascii="Book Antiqua" w:hAnsi="Book Antiqua"/>
          <w:sz w:val="24"/>
          <w:szCs w:val="24"/>
        </w:rPr>
        <w:t xml:space="preserve">the dense structure of </w:t>
      </w:r>
      <w:r w:rsidR="00C37610" w:rsidRPr="00FB1E43">
        <w:rPr>
          <w:rFonts w:ascii="Book Antiqua" w:hAnsi="Book Antiqua"/>
          <w:sz w:val="24"/>
          <w:szCs w:val="24"/>
        </w:rPr>
        <w:t>abnormal</w:t>
      </w:r>
      <w:r w:rsidR="00C26D3D" w:rsidRPr="00FB1E43">
        <w:rPr>
          <w:rFonts w:ascii="Book Antiqua" w:hAnsi="Book Antiqua"/>
          <w:sz w:val="24"/>
          <w:szCs w:val="24"/>
        </w:rPr>
        <w:t xml:space="preserve"> region </w:t>
      </w:r>
      <w:r w:rsidR="00483F53" w:rsidRPr="00FB1E43">
        <w:rPr>
          <w:rFonts w:ascii="Book Antiqua" w:hAnsi="Book Antiqua"/>
          <w:sz w:val="24"/>
          <w:szCs w:val="24"/>
        </w:rPr>
        <w:t>can</w:t>
      </w:r>
      <w:r w:rsidR="00C26D3D" w:rsidRPr="00FB1E43">
        <w:rPr>
          <w:rFonts w:ascii="Book Antiqua" w:hAnsi="Book Antiqua"/>
          <w:sz w:val="24"/>
          <w:szCs w:val="24"/>
        </w:rPr>
        <w:t xml:space="preserve"> lead to higher refractive </w:t>
      </w:r>
      <w:r w:rsidR="00AF3C8C" w:rsidRPr="00FB1E43">
        <w:rPr>
          <w:rFonts w:ascii="Book Antiqua" w:hAnsi="Book Antiqua"/>
          <w:sz w:val="24"/>
          <w:szCs w:val="24"/>
        </w:rPr>
        <w:t>indices</w:t>
      </w:r>
      <w:r w:rsidR="00C26D3D" w:rsidRPr="00FB1E43">
        <w:rPr>
          <w:rFonts w:ascii="Book Antiqua" w:hAnsi="Book Antiqua"/>
          <w:sz w:val="24"/>
          <w:szCs w:val="24"/>
        </w:rPr>
        <w:t xml:space="preserve"> and can result </w:t>
      </w:r>
      <w:r w:rsidR="00483F53" w:rsidRPr="00FB1E43">
        <w:rPr>
          <w:rFonts w:ascii="Book Antiqua" w:hAnsi="Book Antiqua"/>
          <w:sz w:val="24"/>
          <w:szCs w:val="24"/>
        </w:rPr>
        <w:t xml:space="preserve">in </w:t>
      </w:r>
      <w:r w:rsidR="00C26D3D" w:rsidRPr="00FB1E43">
        <w:rPr>
          <w:rFonts w:ascii="Book Antiqua" w:hAnsi="Book Antiqua"/>
          <w:sz w:val="24"/>
          <w:szCs w:val="24"/>
        </w:rPr>
        <w:t>greater reflectance values.</w:t>
      </w:r>
      <w:r w:rsidR="00AF3C8C" w:rsidRPr="00FB1E43">
        <w:rPr>
          <w:rFonts w:ascii="Book Antiqua" w:hAnsi="Book Antiqua"/>
          <w:sz w:val="24"/>
          <w:szCs w:val="24"/>
        </w:rPr>
        <w:t xml:space="preserve"> </w:t>
      </w:r>
      <w:r w:rsidR="001530F4" w:rsidRPr="00FB1E43">
        <w:rPr>
          <w:rFonts w:ascii="Book Antiqua" w:hAnsi="Book Antiqua"/>
          <w:sz w:val="24"/>
          <w:szCs w:val="24"/>
        </w:rPr>
        <w:t>As a result, both of the</w:t>
      </w:r>
      <w:r w:rsidR="00C37610" w:rsidRPr="00FB1E43">
        <w:rPr>
          <w:rFonts w:ascii="Book Antiqua" w:hAnsi="Book Antiqua"/>
          <w:sz w:val="24"/>
          <w:szCs w:val="24"/>
        </w:rPr>
        <w:t>se</w:t>
      </w:r>
      <w:r w:rsidR="001530F4" w:rsidRPr="00FB1E43">
        <w:rPr>
          <w:rFonts w:ascii="Book Antiqua" w:hAnsi="Book Antiqua"/>
          <w:sz w:val="24"/>
          <w:szCs w:val="24"/>
        </w:rPr>
        <w:t xml:space="preserve"> mechanisms can </w:t>
      </w:r>
      <w:r w:rsidR="008D4EBE" w:rsidRPr="00FB1E43">
        <w:rPr>
          <w:rFonts w:ascii="Book Antiqua" w:hAnsi="Book Antiqua"/>
          <w:sz w:val="24"/>
          <w:szCs w:val="24"/>
        </w:rPr>
        <w:t>engender an</w:t>
      </w:r>
      <w:r w:rsidR="001530F4" w:rsidRPr="00FB1E43">
        <w:rPr>
          <w:rFonts w:ascii="Book Antiqua" w:hAnsi="Book Antiqua"/>
          <w:sz w:val="24"/>
          <w:szCs w:val="24"/>
        </w:rPr>
        <w:t xml:space="preserve"> intrinsic contrast between normal and</w:t>
      </w:r>
      <w:r w:rsidR="00262F07" w:rsidRPr="00FB1E43">
        <w:rPr>
          <w:rFonts w:ascii="Book Antiqua" w:hAnsi="Book Antiqua"/>
          <w:sz w:val="24"/>
          <w:szCs w:val="24"/>
        </w:rPr>
        <w:t xml:space="preserve"> </w:t>
      </w:r>
      <w:r w:rsidR="001530F4" w:rsidRPr="00FB1E43">
        <w:rPr>
          <w:rFonts w:ascii="Book Antiqua" w:hAnsi="Book Antiqua"/>
          <w:sz w:val="24"/>
          <w:szCs w:val="24"/>
        </w:rPr>
        <w:t>cancerous regions.</w:t>
      </w:r>
    </w:p>
    <w:p w14:paraId="25B95771" w14:textId="77777777" w:rsidR="00C969A6" w:rsidRPr="00FB1E43" w:rsidRDefault="00C969A6" w:rsidP="00C20368">
      <w:pPr>
        <w:spacing w:after="0" w:line="360" w:lineRule="auto"/>
        <w:ind w:firstLine="720"/>
        <w:jc w:val="both"/>
        <w:rPr>
          <w:rFonts w:ascii="Book Antiqua" w:eastAsia="Book Antiqua" w:hAnsi="Book Antiqua" w:cs="Book Antiqua"/>
          <w:bCs/>
          <w:sz w:val="24"/>
          <w:szCs w:val="24"/>
          <w:lang w:eastAsia="zh-CN"/>
        </w:rPr>
      </w:pPr>
    </w:p>
    <w:p w14:paraId="315C0DA6" w14:textId="00E0271E" w:rsidR="009951D5" w:rsidRPr="00FB1E43" w:rsidRDefault="00C969A6" w:rsidP="00C20368">
      <w:pPr>
        <w:spacing w:after="0" w:line="360" w:lineRule="auto"/>
        <w:jc w:val="both"/>
        <w:rPr>
          <w:rFonts w:ascii="Book Antiqua" w:hAnsi="Book Antiqua" w:cs="Book Antiqua"/>
          <w:b/>
          <w:bCs/>
          <w:i/>
          <w:w w:val="102"/>
          <w:sz w:val="24"/>
          <w:szCs w:val="24"/>
          <w:lang w:eastAsia="zh-CN"/>
        </w:rPr>
      </w:pPr>
      <w:r w:rsidRPr="00FB1E43">
        <w:rPr>
          <w:rFonts w:ascii="Book Antiqua" w:eastAsia="Book Antiqua" w:hAnsi="Book Antiqua" w:cs="Book Antiqua"/>
          <w:b/>
          <w:bCs/>
          <w:i/>
          <w:w w:val="102"/>
          <w:sz w:val="24"/>
          <w:szCs w:val="24"/>
        </w:rPr>
        <w:t>Screening techniques</w:t>
      </w:r>
    </w:p>
    <w:p w14:paraId="795EEE89" w14:textId="143B20F5" w:rsidR="009951D5" w:rsidRPr="00FB1E43" w:rsidRDefault="009951D5" w:rsidP="00C20368">
      <w:pPr>
        <w:spacing w:after="0" w:line="360" w:lineRule="auto"/>
        <w:jc w:val="both"/>
        <w:rPr>
          <w:rFonts w:ascii="Book Antiqua" w:eastAsia="Book Antiqua" w:hAnsi="Book Antiqua" w:cs="Book Antiqua"/>
          <w:bCs/>
          <w:w w:val="102"/>
          <w:sz w:val="24"/>
          <w:szCs w:val="24"/>
        </w:rPr>
      </w:pPr>
      <w:r w:rsidRPr="00FB1E43">
        <w:rPr>
          <w:rFonts w:ascii="Book Antiqua" w:eastAsia="Book Antiqua" w:hAnsi="Book Antiqua" w:cs="Book Antiqua"/>
          <w:bCs/>
          <w:w w:val="102"/>
          <w:sz w:val="24"/>
          <w:szCs w:val="24"/>
        </w:rPr>
        <w:t xml:space="preserve">Colorectal cancer is one of the most common cancers across the world. The disease is slow to develop, but the early diagnosis and removal of abnormal growths is an effective method of reducing cancer risk. Expert groups recommend that people at average risk for colorectal cancer should start regular screening at the age of 50. Several tests can be used to screen </w:t>
      </w:r>
      <w:proofErr w:type="gramStart"/>
      <w:r w:rsidR="003045E1">
        <w:rPr>
          <w:rFonts w:ascii="Book Antiqua" w:eastAsia="Book Antiqua" w:hAnsi="Book Antiqua" w:cs="Book Antiqua"/>
          <w:bCs/>
          <w:w w:val="102"/>
          <w:sz w:val="24"/>
          <w:szCs w:val="24"/>
        </w:rPr>
        <w:t>CRCs</w:t>
      </w:r>
      <w:r w:rsidRPr="00FB1E43">
        <w:rPr>
          <w:rFonts w:ascii="Book Antiqua" w:eastAsia="Book Antiqua" w:hAnsi="Book Antiqua" w:cs="Book Antiqua"/>
          <w:bCs/>
          <w:w w:val="102"/>
          <w:sz w:val="24"/>
          <w:szCs w:val="24"/>
          <w:vertAlign w:val="superscript"/>
        </w:rPr>
        <w:t>[</w:t>
      </w:r>
      <w:proofErr w:type="gramEnd"/>
      <w:r w:rsidRPr="00FB1E43">
        <w:rPr>
          <w:rFonts w:ascii="Book Antiqua" w:eastAsia="Book Antiqua" w:hAnsi="Book Antiqua" w:cs="Book Antiqua"/>
          <w:bCs/>
          <w:w w:val="102"/>
          <w:sz w:val="24"/>
          <w:szCs w:val="24"/>
          <w:vertAlign w:val="superscript"/>
        </w:rPr>
        <w:t>21]</w:t>
      </w:r>
      <w:r w:rsidR="002B34D1">
        <w:rPr>
          <w:rFonts w:ascii="Book Antiqua" w:eastAsia="Book Antiqua" w:hAnsi="Book Antiqua" w:cs="Book Antiqua"/>
          <w:bCs/>
          <w:w w:val="102"/>
          <w:sz w:val="24"/>
          <w:szCs w:val="24"/>
        </w:rPr>
        <w:t xml:space="preserve"> and t</w:t>
      </w:r>
      <w:r w:rsidRPr="00FB1E43">
        <w:rPr>
          <w:rFonts w:ascii="Book Antiqua" w:eastAsia="Book Antiqua" w:hAnsi="Book Antiqua" w:cs="Book Antiqua"/>
          <w:bCs/>
          <w:w w:val="102"/>
          <w:sz w:val="24"/>
          <w:szCs w:val="24"/>
        </w:rPr>
        <w:t xml:space="preserve">hese tests </w:t>
      </w:r>
      <w:r w:rsidR="003045E1">
        <w:rPr>
          <w:rFonts w:ascii="Book Antiqua" w:eastAsia="Book Antiqua" w:hAnsi="Book Antiqua" w:cs="Book Antiqua"/>
          <w:bCs/>
          <w:w w:val="102"/>
          <w:sz w:val="24"/>
          <w:szCs w:val="24"/>
        </w:rPr>
        <w:t>were classified into two types</w:t>
      </w:r>
      <w:r w:rsidR="002B34D1">
        <w:rPr>
          <w:rFonts w:ascii="Book Antiqua" w:eastAsia="Book Antiqua" w:hAnsi="Book Antiqua" w:cs="Book Antiqua"/>
          <w:bCs/>
          <w:w w:val="102"/>
          <w:sz w:val="24"/>
          <w:szCs w:val="24"/>
        </w:rPr>
        <w:t>;</w:t>
      </w:r>
      <w:r w:rsidR="003045E1">
        <w:rPr>
          <w:rFonts w:ascii="Book Antiqua" w:eastAsia="Book Antiqua" w:hAnsi="Book Antiqua" w:cs="Book Antiqua"/>
          <w:bCs/>
          <w:w w:val="102"/>
          <w:sz w:val="24"/>
          <w:szCs w:val="24"/>
        </w:rPr>
        <w:t xml:space="preserve"> </w:t>
      </w:r>
      <w:r w:rsidR="002B34D1">
        <w:rPr>
          <w:rFonts w:ascii="Book Antiqua" w:eastAsia="Book Antiqua" w:hAnsi="Book Antiqua" w:cs="Book Antiqua"/>
          <w:bCs/>
          <w:w w:val="102"/>
          <w:sz w:val="24"/>
          <w:szCs w:val="24"/>
        </w:rPr>
        <w:t>tests that can detect</w:t>
      </w:r>
      <w:r w:rsidRPr="00FB1E43">
        <w:rPr>
          <w:rFonts w:ascii="Book Antiqua" w:eastAsia="Book Antiqua" w:hAnsi="Book Antiqua" w:cs="Book Antiqua"/>
          <w:bCs/>
          <w:w w:val="102"/>
          <w:sz w:val="24"/>
          <w:szCs w:val="24"/>
        </w:rPr>
        <w:t xml:space="preserve"> </w:t>
      </w:r>
      <w:r w:rsidR="002B34D1">
        <w:rPr>
          <w:rFonts w:ascii="Book Antiqua" w:eastAsia="Book Antiqua" w:hAnsi="Book Antiqua" w:cs="Book Antiqua"/>
          <w:bCs/>
          <w:w w:val="102"/>
          <w:sz w:val="24"/>
          <w:szCs w:val="24"/>
        </w:rPr>
        <w:t xml:space="preserve">both </w:t>
      </w:r>
      <w:r w:rsidRPr="00FB1E43">
        <w:rPr>
          <w:rFonts w:ascii="Book Antiqua" w:eastAsia="Book Antiqua" w:hAnsi="Book Antiqua" w:cs="Book Antiqua"/>
          <w:bCs/>
          <w:w w:val="102"/>
          <w:sz w:val="24"/>
          <w:szCs w:val="24"/>
        </w:rPr>
        <w:t xml:space="preserve">polyps </w:t>
      </w:r>
      <w:r w:rsidR="002B34D1">
        <w:rPr>
          <w:rFonts w:ascii="Book Antiqua" w:eastAsia="Book Antiqua" w:hAnsi="Book Antiqua" w:cs="Book Antiqua"/>
          <w:bCs/>
          <w:w w:val="102"/>
          <w:sz w:val="24"/>
          <w:szCs w:val="24"/>
        </w:rPr>
        <w:t>as well as cancer</w:t>
      </w:r>
      <w:r w:rsidRPr="00FB1E43">
        <w:rPr>
          <w:rFonts w:ascii="Book Antiqua" w:eastAsia="Book Antiqua" w:hAnsi="Book Antiqua" w:cs="Book Antiqua"/>
          <w:bCs/>
          <w:w w:val="102"/>
          <w:sz w:val="24"/>
          <w:szCs w:val="24"/>
        </w:rPr>
        <w:t xml:space="preserve"> and tests that detect mainly cancer. The f</w:t>
      </w:r>
      <w:r w:rsidR="00D84602">
        <w:rPr>
          <w:rFonts w:ascii="Book Antiqua" w:eastAsia="Book Antiqua" w:hAnsi="Book Antiqua" w:cs="Book Antiqua"/>
          <w:bCs/>
          <w:w w:val="102"/>
          <w:sz w:val="24"/>
          <w:szCs w:val="24"/>
        </w:rPr>
        <w:t>irst kind looks at the structural information</w:t>
      </w:r>
      <w:r w:rsidRPr="00FB1E43">
        <w:rPr>
          <w:rFonts w:ascii="Book Antiqua" w:eastAsia="Book Antiqua" w:hAnsi="Book Antiqua" w:cs="Book Antiqua"/>
          <w:bCs/>
          <w:w w:val="102"/>
          <w:sz w:val="24"/>
          <w:szCs w:val="24"/>
        </w:rPr>
        <w:t xml:space="preserve"> to </w:t>
      </w:r>
      <w:r w:rsidR="00D84602">
        <w:rPr>
          <w:rFonts w:ascii="Book Antiqua" w:eastAsia="Book Antiqua" w:hAnsi="Book Antiqua" w:cs="Book Antiqua"/>
          <w:bCs/>
          <w:w w:val="102"/>
          <w:sz w:val="24"/>
          <w:szCs w:val="24"/>
        </w:rPr>
        <w:t xml:space="preserve">recognize </w:t>
      </w:r>
      <w:r w:rsidRPr="00FB1E43">
        <w:rPr>
          <w:rFonts w:ascii="Book Antiqua" w:eastAsia="Book Antiqua" w:hAnsi="Book Antiqua" w:cs="Book Antiqua"/>
          <w:bCs/>
          <w:w w:val="102"/>
          <w:sz w:val="24"/>
          <w:szCs w:val="24"/>
        </w:rPr>
        <w:t>abnormal regions</w:t>
      </w:r>
      <w:r w:rsidR="00D84602">
        <w:rPr>
          <w:rFonts w:ascii="Book Antiqua" w:eastAsia="Book Antiqua" w:hAnsi="Book Antiqua" w:cs="Book Antiqua"/>
          <w:bCs/>
          <w:w w:val="102"/>
          <w:sz w:val="24"/>
          <w:szCs w:val="24"/>
        </w:rPr>
        <w:t xml:space="preserve">, which can be achieved with the insertion of scope </w:t>
      </w:r>
      <w:r w:rsidRPr="00FB1E43">
        <w:rPr>
          <w:rFonts w:ascii="Book Antiqua" w:eastAsia="Book Antiqua" w:hAnsi="Book Antiqua" w:cs="Book Antiqua"/>
          <w:bCs/>
          <w:w w:val="102"/>
          <w:sz w:val="24"/>
          <w:szCs w:val="24"/>
        </w:rPr>
        <w:t xml:space="preserve">into the rectum or </w:t>
      </w:r>
      <w:r w:rsidR="00D84602">
        <w:rPr>
          <w:rFonts w:ascii="Book Antiqua" w:eastAsia="Book Antiqua" w:hAnsi="Book Antiqua" w:cs="Book Antiqua"/>
          <w:bCs/>
          <w:w w:val="102"/>
          <w:sz w:val="24"/>
          <w:szCs w:val="24"/>
        </w:rPr>
        <w:t>by using a special x-ray imaging method</w:t>
      </w:r>
      <w:r w:rsidRPr="00FB1E43">
        <w:rPr>
          <w:rFonts w:ascii="Book Antiqua" w:eastAsia="Book Antiqua" w:hAnsi="Book Antiqua" w:cs="Book Antiqua"/>
          <w:bCs/>
          <w:w w:val="102"/>
          <w:sz w:val="24"/>
          <w:szCs w:val="24"/>
        </w:rPr>
        <w:t xml:space="preserve">. This test can prevent colorectal cancer, since the polyps found in the benign stage will be removed during the test. The second type diagnostics involve testing stools for the presence of cancer. These tests are less invasive and can be easily performed but are less likely to detect polyps. Although most expert groups generally recommend high sensitivity fecal occult blood test, </w:t>
      </w:r>
      <w:proofErr w:type="spellStart"/>
      <w:r w:rsidRPr="00FB1E43">
        <w:rPr>
          <w:rFonts w:ascii="Book Antiqua" w:eastAsia="Book Antiqua" w:hAnsi="Book Antiqua" w:cs="Book Antiqua"/>
          <w:bCs/>
          <w:w w:val="102"/>
          <w:sz w:val="24"/>
          <w:szCs w:val="24"/>
        </w:rPr>
        <w:t>sigmoidoscopy</w:t>
      </w:r>
      <w:proofErr w:type="spellEnd"/>
      <w:r w:rsidRPr="00FB1E43">
        <w:rPr>
          <w:rFonts w:ascii="Book Antiqua" w:eastAsia="Book Antiqua" w:hAnsi="Book Antiqua" w:cs="Book Antiqua"/>
          <w:bCs/>
          <w:w w:val="102"/>
          <w:sz w:val="24"/>
          <w:szCs w:val="24"/>
        </w:rPr>
        <w:t xml:space="preserve">, and colonoscopy for cancer screening; several other tests such as </w:t>
      </w:r>
      <w:r w:rsidRPr="00FB1E43">
        <w:rPr>
          <w:rFonts w:ascii="Book Antiqua" w:eastAsia="Book Antiqua" w:hAnsi="Book Antiqua" w:cs="Book Antiqua"/>
          <w:bCs/>
          <w:w w:val="102"/>
          <w:sz w:val="24"/>
          <w:szCs w:val="24"/>
        </w:rPr>
        <w:lastRenderedPageBreak/>
        <w:t xml:space="preserve">virtual colonoscopy and barium enema are also used. Table 1 describes the merits and demerits of the techniques used for colorectal cancer screening. </w:t>
      </w:r>
    </w:p>
    <w:p w14:paraId="15400CE1" w14:textId="77777777" w:rsidR="009951D5" w:rsidRPr="00FB1E43" w:rsidRDefault="009951D5" w:rsidP="00C20368">
      <w:pPr>
        <w:spacing w:after="0" w:line="360" w:lineRule="auto"/>
        <w:jc w:val="both"/>
        <w:rPr>
          <w:rFonts w:ascii="Book Antiqua" w:eastAsia="Book Antiqua" w:hAnsi="Book Antiqua" w:cs="Book Antiqua"/>
          <w:b/>
          <w:bCs/>
          <w:w w:val="102"/>
          <w:sz w:val="24"/>
          <w:szCs w:val="24"/>
        </w:rPr>
      </w:pPr>
    </w:p>
    <w:p w14:paraId="0883CD6F" w14:textId="52ABEE78" w:rsidR="00C2132E" w:rsidRPr="00FB1E43" w:rsidRDefault="00565778" w:rsidP="00C20368">
      <w:pPr>
        <w:spacing w:after="0" w:line="360" w:lineRule="auto"/>
        <w:jc w:val="both"/>
        <w:rPr>
          <w:rFonts w:ascii="Book Antiqua" w:hAnsi="Book Antiqua" w:cs="Book Antiqua"/>
          <w:b/>
          <w:bCs/>
          <w:i/>
          <w:w w:val="102"/>
          <w:sz w:val="24"/>
          <w:szCs w:val="24"/>
          <w:lang w:eastAsia="zh-CN"/>
        </w:rPr>
      </w:pPr>
      <w:r w:rsidRPr="00FB1E43">
        <w:rPr>
          <w:rFonts w:ascii="Book Antiqua" w:eastAsia="Book Antiqua" w:hAnsi="Book Antiqua" w:cs="Book Antiqua"/>
          <w:b/>
          <w:bCs/>
          <w:i/>
          <w:w w:val="102"/>
          <w:sz w:val="24"/>
          <w:szCs w:val="24"/>
        </w:rPr>
        <w:t xml:space="preserve">Terahertz </w:t>
      </w:r>
      <w:r w:rsidR="00C969A6" w:rsidRPr="00FB1E43">
        <w:rPr>
          <w:rFonts w:ascii="Book Antiqua" w:eastAsia="Book Antiqua" w:hAnsi="Book Antiqua" w:cs="Book Antiqua"/>
          <w:b/>
          <w:bCs/>
          <w:i/>
          <w:w w:val="102"/>
          <w:sz w:val="24"/>
          <w:szCs w:val="24"/>
        </w:rPr>
        <w:t>e</w:t>
      </w:r>
      <w:r w:rsidRPr="00FB1E43">
        <w:rPr>
          <w:rFonts w:ascii="Book Antiqua" w:eastAsia="Book Antiqua" w:hAnsi="Book Antiqua" w:cs="Book Antiqua"/>
          <w:b/>
          <w:bCs/>
          <w:i/>
          <w:w w:val="102"/>
          <w:sz w:val="24"/>
          <w:szCs w:val="24"/>
        </w:rPr>
        <w:t>ndoscopy</w:t>
      </w:r>
    </w:p>
    <w:p w14:paraId="04168752" w14:textId="11595316" w:rsidR="007F62D2" w:rsidRPr="00FB1E43" w:rsidRDefault="00924427" w:rsidP="00C20368">
      <w:pPr>
        <w:spacing w:after="0" w:line="360" w:lineRule="auto"/>
        <w:jc w:val="both"/>
        <w:rPr>
          <w:rFonts w:ascii="Book Antiqua" w:eastAsia="Book Antiqua" w:hAnsi="Book Antiqua" w:cs="Book Antiqua"/>
          <w:bCs/>
          <w:w w:val="102"/>
          <w:sz w:val="24"/>
          <w:szCs w:val="24"/>
        </w:rPr>
      </w:pPr>
      <w:r>
        <w:rPr>
          <w:rFonts w:ascii="Book Antiqua" w:eastAsia="Book Antiqua" w:hAnsi="Book Antiqua" w:cs="Book Antiqua"/>
          <w:bCs/>
          <w:w w:val="102"/>
          <w:sz w:val="24"/>
          <w:szCs w:val="24"/>
        </w:rPr>
        <w:t xml:space="preserve">The Terahertz </w:t>
      </w:r>
      <w:r w:rsidR="00FD0D8B" w:rsidRPr="00FB1E43">
        <w:rPr>
          <w:rFonts w:ascii="Book Antiqua" w:eastAsia="Book Antiqua" w:hAnsi="Book Antiqua" w:cs="Book Antiqua"/>
          <w:bCs/>
          <w:w w:val="102"/>
          <w:sz w:val="24"/>
          <w:szCs w:val="24"/>
        </w:rPr>
        <w:t xml:space="preserve">frequency </w:t>
      </w:r>
      <w:r>
        <w:rPr>
          <w:rFonts w:ascii="Book Antiqua" w:eastAsia="Book Antiqua" w:hAnsi="Book Antiqua" w:cs="Book Antiqua"/>
          <w:bCs/>
          <w:w w:val="102"/>
          <w:sz w:val="24"/>
          <w:szCs w:val="24"/>
        </w:rPr>
        <w:t>region is situated between microwave and infrared regions of the electromagnetic spectrum with frequencies ranging</w:t>
      </w:r>
      <w:r w:rsidR="00FD0D8B" w:rsidRPr="00FB1E43">
        <w:rPr>
          <w:rFonts w:ascii="Book Antiqua" w:eastAsia="Book Antiqua" w:hAnsi="Book Antiqua" w:cs="Book Antiqua"/>
          <w:bCs/>
          <w:w w:val="102"/>
          <w:sz w:val="24"/>
          <w:szCs w:val="24"/>
        </w:rPr>
        <w:t xml:space="preserve"> from 10</w:t>
      </w:r>
      <w:r w:rsidR="00FD0D8B" w:rsidRPr="00FB1E43">
        <w:rPr>
          <w:rFonts w:ascii="Book Antiqua" w:eastAsia="Book Antiqua" w:hAnsi="Book Antiqua" w:cs="Book Antiqua"/>
          <w:bCs/>
          <w:w w:val="102"/>
          <w:sz w:val="24"/>
          <w:szCs w:val="24"/>
          <w:vertAlign w:val="superscript"/>
        </w:rPr>
        <w:t>11</w:t>
      </w:r>
      <w:r w:rsidR="00FD0D8B" w:rsidRPr="00FB1E43">
        <w:rPr>
          <w:rFonts w:ascii="Book Antiqua" w:eastAsia="Book Antiqua" w:hAnsi="Book Antiqua" w:cs="Book Antiqua"/>
          <w:bCs/>
          <w:w w:val="102"/>
          <w:sz w:val="24"/>
          <w:szCs w:val="24"/>
        </w:rPr>
        <w:t xml:space="preserve"> to 5</w:t>
      </w:r>
      <w:r w:rsidR="00C969A6" w:rsidRPr="00FB1E43">
        <w:rPr>
          <w:rFonts w:ascii="Book Antiqua" w:hAnsi="Book Antiqua" w:cs="Book Antiqua" w:hint="eastAsia"/>
          <w:bCs/>
          <w:w w:val="102"/>
          <w:sz w:val="24"/>
          <w:szCs w:val="24"/>
          <w:lang w:eastAsia="zh-CN"/>
        </w:rPr>
        <w:t xml:space="preserve"> </w:t>
      </w:r>
      <w:r w:rsidR="00FD0D8B" w:rsidRPr="00FB1E43">
        <w:rPr>
          <w:rFonts w:ascii="Book Antiqua" w:eastAsia="Book Antiqua" w:hAnsi="Book Antiqua" w:cs="Book Antiqua"/>
          <w:bCs/>
          <w:w w:val="102"/>
          <w:sz w:val="24"/>
          <w:szCs w:val="24"/>
        </w:rPr>
        <w:t>×</w:t>
      </w:r>
      <w:r w:rsidR="00C969A6" w:rsidRPr="00FB1E43">
        <w:rPr>
          <w:rFonts w:ascii="Book Antiqua" w:hAnsi="Book Antiqua" w:cs="Book Antiqua" w:hint="eastAsia"/>
          <w:bCs/>
          <w:w w:val="102"/>
          <w:sz w:val="24"/>
          <w:szCs w:val="24"/>
          <w:lang w:eastAsia="zh-CN"/>
        </w:rPr>
        <w:t xml:space="preserve"> </w:t>
      </w:r>
      <w:r w:rsidR="00FD0D8B" w:rsidRPr="00FB1E43">
        <w:rPr>
          <w:rFonts w:ascii="Book Antiqua" w:eastAsia="Book Antiqua" w:hAnsi="Book Antiqua" w:cs="Book Antiqua"/>
          <w:bCs/>
          <w:w w:val="102"/>
          <w:sz w:val="24"/>
          <w:szCs w:val="24"/>
        </w:rPr>
        <w:t>10</w:t>
      </w:r>
      <w:r w:rsidR="00FD0D8B" w:rsidRPr="00FB1E43">
        <w:rPr>
          <w:rFonts w:ascii="Book Antiqua" w:eastAsia="Book Antiqua" w:hAnsi="Book Antiqua" w:cs="Book Antiqua"/>
          <w:bCs/>
          <w:w w:val="102"/>
          <w:sz w:val="24"/>
          <w:szCs w:val="24"/>
          <w:vertAlign w:val="superscript"/>
        </w:rPr>
        <w:t>12</w:t>
      </w:r>
      <w:r>
        <w:rPr>
          <w:rFonts w:ascii="Book Antiqua" w:eastAsia="Book Antiqua" w:hAnsi="Book Antiqua" w:cs="Book Antiqua"/>
          <w:bCs/>
          <w:w w:val="102"/>
          <w:sz w:val="24"/>
          <w:szCs w:val="24"/>
        </w:rPr>
        <w:t xml:space="preserve"> Hz</w:t>
      </w:r>
      <w:r w:rsidR="00FD0D8B" w:rsidRPr="00FB1E43">
        <w:rPr>
          <w:rFonts w:ascii="Book Antiqua" w:eastAsia="Book Antiqua" w:hAnsi="Book Antiqua" w:cs="Book Antiqua"/>
          <w:bCs/>
          <w:w w:val="102"/>
          <w:sz w:val="24"/>
          <w:szCs w:val="24"/>
        </w:rPr>
        <w:t>.</w:t>
      </w:r>
      <w:r w:rsidR="00565778" w:rsidRPr="00FB1E43">
        <w:rPr>
          <w:rFonts w:ascii="Book Antiqua" w:eastAsia="Book Antiqua" w:hAnsi="Book Antiqua" w:cs="Book Antiqua"/>
          <w:bCs/>
          <w:w w:val="102"/>
          <w:sz w:val="24"/>
          <w:szCs w:val="24"/>
        </w:rPr>
        <w:t xml:space="preserve"> </w:t>
      </w:r>
      <w:r w:rsidR="003C6FAD" w:rsidRPr="00FB1E43">
        <w:rPr>
          <w:rFonts w:ascii="Book Antiqua" w:eastAsia="Book Antiqua" w:hAnsi="Book Antiqua" w:cs="Book Antiqua"/>
          <w:bCs/>
          <w:w w:val="102"/>
          <w:sz w:val="24"/>
          <w:szCs w:val="24"/>
        </w:rPr>
        <w:t xml:space="preserve">Terahertz imaging has shown a great potential for </w:t>
      </w:r>
      <w:r w:rsidR="003C6FAD" w:rsidRPr="00FB1E43">
        <w:rPr>
          <w:rFonts w:ascii="Book Antiqua" w:eastAsia="Book Antiqua" w:hAnsi="Book Antiqua" w:cs="Book Antiqua"/>
          <w:bCs/>
          <w:i/>
          <w:w w:val="102"/>
          <w:sz w:val="24"/>
          <w:szCs w:val="24"/>
        </w:rPr>
        <w:t>in-vivo</w:t>
      </w:r>
      <w:r w:rsidR="003C6FAD" w:rsidRPr="00FB1E43">
        <w:rPr>
          <w:rFonts w:ascii="Book Antiqua" w:eastAsia="Book Antiqua" w:hAnsi="Book Antiqua" w:cs="Book Antiqua"/>
          <w:bCs/>
          <w:w w:val="102"/>
          <w:sz w:val="24"/>
          <w:szCs w:val="24"/>
        </w:rPr>
        <w:t xml:space="preserve"> and </w:t>
      </w:r>
      <w:r w:rsidR="003C6FAD" w:rsidRPr="00FB1E43">
        <w:rPr>
          <w:rFonts w:ascii="Book Antiqua" w:eastAsia="Book Antiqua" w:hAnsi="Book Antiqua" w:cs="Book Antiqua"/>
          <w:bCs/>
          <w:i/>
          <w:w w:val="102"/>
          <w:sz w:val="24"/>
          <w:szCs w:val="24"/>
        </w:rPr>
        <w:t>ex-vivo</w:t>
      </w:r>
      <w:r w:rsidR="003C6FAD" w:rsidRPr="00FB1E43">
        <w:rPr>
          <w:rFonts w:ascii="Book Antiqua" w:eastAsia="Book Antiqua" w:hAnsi="Book Antiqua" w:cs="Book Antiqua"/>
          <w:bCs/>
          <w:w w:val="102"/>
          <w:sz w:val="24"/>
          <w:szCs w:val="24"/>
        </w:rPr>
        <w:t xml:space="preserve"> identification of tissue abnor</w:t>
      </w:r>
      <w:r w:rsidR="009B5514">
        <w:rPr>
          <w:rFonts w:ascii="Book Antiqua" w:eastAsia="Book Antiqua" w:hAnsi="Book Antiqua" w:cs="Book Antiqua"/>
          <w:bCs/>
          <w:w w:val="102"/>
          <w:sz w:val="24"/>
          <w:szCs w:val="24"/>
        </w:rPr>
        <w:t>malities, hydration and sub-</w:t>
      </w:r>
      <w:r w:rsidR="003C6FAD" w:rsidRPr="00FB1E43">
        <w:rPr>
          <w:rFonts w:ascii="Book Antiqua" w:eastAsia="Book Antiqua" w:hAnsi="Book Antiqua" w:cs="Book Antiqua"/>
          <w:bCs/>
          <w:w w:val="102"/>
          <w:sz w:val="24"/>
          <w:szCs w:val="24"/>
        </w:rPr>
        <w:t xml:space="preserve">layer </w:t>
      </w:r>
      <w:proofErr w:type="gramStart"/>
      <w:r w:rsidR="003C6FAD" w:rsidRPr="00FB1E43">
        <w:rPr>
          <w:rFonts w:ascii="Book Antiqua" w:eastAsia="Book Antiqua" w:hAnsi="Book Antiqua" w:cs="Book Antiqua"/>
          <w:bCs/>
          <w:w w:val="102"/>
          <w:sz w:val="24"/>
          <w:szCs w:val="24"/>
        </w:rPr>
        <w:t>probing</w:t>
      </w:r>
      <w:r w:rsidR="00E749FA" w:rsidRPr="00FB1E43">
        <w:rPr>
          <w:rFonts w:ascii="Book Antiqua" w:eastAsia="Book Antiqua" w:hAnsi="Book Antiqua" w:cs="Book Antiqua"/>
          <w:bCs/>
          <w:w w:val="102"/>
          <w:sz w:val="24"/>
          <w:szCs w:val="24"/>
          <w:vertAlign w:val="superscript"/>
        </w:rPr>
        <w:t>[</w:t>
      </w:r>
      <w:proofErr w:type="gramEnd"/>
      <w:r w:rsidR="00E749FA" w:rsidRPr="00FB1E43">
        <w:rPr>
          <w:rFonts w:ascii="Book Antiqua" w:eastAsia="Book Antiqua" w:hAnsi="Book Antiqua" w:cs="Book Antiqua"/>
          <w:bCs/>
          <w:w w:val="102"/>
          <w:sz w:val="24"/>
          <w:szCs w:val="24"/>
          <w:vertAlign w:val="superscript"/>
        </w:rPr>
        <w:t>22</w:t>
      </w:r>
      <w:r w:rsidR="00D3488B" w:rsidRPr="00FB1E43">
        <w:rPr>
          <w:rFonts w:ascii="Book Antiqua" w:eastAsia="Book Antiqua" w:hAnsi="Book Antiqua" w:cs="Book Antiqua"/>
          <w:bCs/>
          <w:w w:val="102"/>
          <w:sz w:val="24"/>
          <w:szCs w:val="24"/>
          <w:vertAlign w:val="superscript"/>
        </w:rPr>
        <w:t>]</w:t>
      </w:r>
      <w:r w:rsidR="003C6FAD" w:rsidRPr="00FB1E43">
        <w:rPr>
          <w:rFonts w:ascii="Book Antiqua" w:eastAsia="Book Antiqua" w:hAnsi="Book Antiqua" w:cs="Book Antiqua"/>
          <w:bCs/>
          <w:w w:val="102"/>
          <w:sz w:val="24"/>
          <w:szCs w:val="24"/>
        </w:rPr>
        <w:t>.</w:t>
      </w:r>
      <w:r w:rsidR="00766AA0">
        <w:rPr>
          <w:rFonts w:ascii="Book Antiqua" w:eastAsia="Book Antiqua" w:hAnsi="Book Antiqua" w:cs="Book Antiqua"/>
          <w:bCs/>
          <w:w w:val="102"/>
          <w:sz w:val="24"/>
          <w:szCs w:val="24"/>
        </w:rPr>
        <w:t xml:space="preserve"> </w:t>
      </w:r>
      <w:r>
        <w:rPr>
          <w:rFonts w:ascii="Book Antiqua" w:eastAsia="Book Antiqua" w:hAnsi="Book Antiqua" w:cs="Book Antiqua"/>
          <w:bCs/>
          <w:w w:val="102"/>
          <w:sz w:val="24"/>
          <w:szCs w:val="24"/>
        </w:rPr>
        <w:t xml:space="preserve">Since terahertz frequencies are sensitive to water content and </w:t>
      </w:r>
      <w:r w:rsidR="009F1123">
        <w:rPr>
          <w:rFonts w:ascii="Book Antiqua" w:eastAsia="Book Antiqua" w:hAnsi="Book Antiqua" w:cs="Book Antiqua"/>
          <w:bCs/>
          <w:w w:val="102"/>
          <w:sz w:val="24"/>
          <w:szCs w:val="24"/>
        </w:rPr>
        <w:t xml:space="preserve">they </w:t>
      </w:r>
      <w:r>
        <w:rPr>
          <w:rFonts w:ascii="Book Antiqua" w:eastAsia="Book Antiqua" w:hAnsi="Book Antiqua" w:cs="Book Antiqua"/>
          <w:bCs/>
          <w:w w:val="102"/>
          <w:sz w:val="24"/>
          <w:szCs w:val="24"/>
        </w:rPr>
        <w:t>can penetrate deep into the tissue</w:t>
      </w:r>
      <w:r w:rsidR="009F1123">
        <w:rPr>
          <w:rFonts w:ascii="Book Antiqua" w:eastAsia="Book Antiqua" w:hAnsi="Book Antiqua" w:cs="Book Antiqua"/>
          <w:bCs/>
          <w:w w:val="102"/>
          <w:sz w:val="24"/>
          <w:szCs w:val="24"/>
        </w:rPr>
        <w:t>,</w:t>
      </w:r>
      <w:r>
        <w:rPr>
          <w:rFonts w:ascii="Book Antiqua" w:eastAsia="Book Antiqua" w:hAnsi="Book Antiqua" w:cs="Book Antiqua"/>
          <w:bCs/>
          <w:w w:val="102"/>
          <w:sz w:val="24"/>
          <w:szCs w:val="24"/>
        </w:rPr>
        <w:t xml:space="preserve"> </w:t>
      </w:r>
      <w:r w:rsidR="00795DE1">
        <w:rPr>
          <w:rFonts w:ascii="Book Antiqua" w:eastAsia="Book Antiqua" w:hAnsi="Book Antiqua" w:cs="Book Antiqua"/>
          <w:bCs/>
          <w:w w:val="102"/>
          <w:sz w:val="24"/>
          <w:szCs w:val="24"/>
        </w:rPr>
        <w:t>THz was</w:t>
      </w:r>
      <w:r w:rsidR="009F1123">
        <w:rPr>
          <w:rFonts w:ascii="Book Antiqua" w:eastAsia="Book Antiqua" w:hAnsi="Book Antiqua" w:cs="Book Antiqua"/>
          <w:bCs/>
          <w:w w:val="102"/>
          <w:sz w:val="24"/>
          <w:szCs w:val="24"/>
        </w:rPr>
        <w:t xml:space="preserve"> proven to be ideal for </w:t>
      </w:r>
      <w:proofErr w:type="gramStart"/>
      <w:r w:rsidR="009F1123">
        <w:rPr>
          <w:rFonts w:ascii="Book Antiqua" w:eastAsia="Book Antiqua" w:hAnsi="Book Antiqua" w:cs="Book Antiqua"/>
          <w:bCs/>
          <w:w w:val="102"/>
          <w:sz w:val="24"/>
          <w:szCs w:val="24"/>
        </w:rPr>
        <w:t>cancer</w:t>
      </w:r>
      <w:r w:rsidR="00E749FA" w:rsidRPr="00FB1E43">
        <w:rPr>
          <w:rFonts w:ascii="Book Antiqua" w:eastAsia="Book Antiqua" w:hAnsi="Book Antiqua" w:cs="Book Antiqua"/>
          <w:bCs/>
          <w:w w:val="102"/>
          <w:sz w:val="24"/>
          <w:szCs w:val="24"/>
          <w:vertAlign w:val="superscript"/>
        </w:rPr>
        <w:t>[</w:t>
      </w:r>
      <w:proofErr w:type="gramEnd"/>
      <w:r w:rsidR="00E749FA" w:rsidRPr="00FB1E43">
        <w:rPr>
          <w:rFonts w:ascii="Book Antiqua" w:eastAsia="Book Antiqua" w:hAnsi="Book Antiqua" w:cs="Book Antiqua"/>
          <w:bCs/>
          <w:w w:val="102"/>
          <w:sz w:val="24"/>
          <w:szCs w:val="24"/>
          <w:vertAlign w:val="superscript"/>
        </w:rPr>
        <w:t>23</w:t>
      </w:r>
      <w:r w:rsidR="00EA3EBC" w:rsidRPr="00FB1E43">
        <w:rPr>
          <w:rFonts w:ascii="Book Antiqua" w:eastAsia="Book Antiqua" w:hAnsi="Book Antiqua" w:cs="Book Antiqua"/>
          <w:bCs/>
          <w:w w:val="102"/>
          <w:sz w:val="24"/>
          <w:szCs w:val="24"/>
          <w:vertAlign w:val="superscript"/>
        </w:rPr>
        <w:t>,</w:t>
      </w:r>
      <w:r w:rsidR="003A198B" w:rsidRPr="00FB1E43">
        <w:rPr>
          <w:rFonts w:ascii="Book Antiqua" w:eastAsia="Book Antiqua" w:hAnsi="Book Antiqua" w:cs="Book Antiqua"/>
          <w:bCs/>
          <w:w w:val="102"/>
          <w:sz w:val="24"/>
          <w:szCs w:val="24"/>
          <w:vertAlign w:val="superscript"/>
        </w:rPr>
        <w:t>24</w:t>
      </w:r>
      <w:r w:rsidR="00883824" w:rsidRPr="00FB1E43">
        <w:rPr>
          <w:rFonts w:ascii="Book Antiqua" w:eastAsia="Book Antiqua" w:hAnsi="Book Antiqua" w:cs="Book Antiqua"/>
          <w:bCs/>
          <w:w w:val="102"/>
          <w:sz w:val="24"/>
          <w:szCs w:val="24"/>
          <w:vertAlign w:val="superscript"/>
        </w:rPr>
        <w:t>]</w:t>
      </w:r>
      <w:r w:rsidR="009B5514">
        <w:rPr>
          <w:rFonts w:ascii="Book Antiqua" w:eastAsia="Book Antiqua" w:hAnsi="Book Antiqua" w:cs="Book Antiqua"/>
          <w:bCs/>
          <w:w w:val="102"/>
          <w:sz w:val="24"/>
          <w:szCs w:val="24"/>
        </w:rPr>
        <w:t xml:space="preserve"> imaging.</w:t>
      </w:r>
      <w:r w:rsidR="003C6FAD" w:rsidRPr="00FB1E43">
        <w:rPr>
          <w:rFonts w:ascii="Book Antiqua" w:eastAsia="Book Antiqua" w:hAnsi="Book Antiqua" w:cs="Book Antiqua"/>
          <w:bCs/>
          <w:w w:val="102"/>
          <w:sz w:val="24"/>
          <w:szCs w:val="24"/>
        </w:rPr>
        <w:t xml:space="preserve"> </w:t>
      </w:r>
      <w:r w:rsidR="009F1123">
        <w:rPr>
          <w:rFonts w:ascii="Book Antiqua" w:eastAsia="Book Antiqua" w:hAnsi="Book Antiqua" w:cs="Book Antiqua"/>
          <w:bCs/>
          <w:w w:val="102"/>
          <w:sz w:val="24"/>
          <w:szCs w:val="24"/>
        </w:rPr>
        <w:t>Researchers have affirmed t</w:t>
      </w:r>
      <w:r w:rsidR="003C6FAD" w:rsidRPr="00FB1E43">
        <w:rPr>
          <w:rFonts w:ascii="Book Antiqua" w:eastAsia="Book Antiqua" w:hAnsi="Book Antiqua" w:cs="Book Antiqua"/>
          <w:bCs/>
          <w:w w:val="102"/>
          <w:sz w:val="24"/>
          <w:szCs w:val="24"/>
        </w:rPr>
        <w:t xml:space="preserve">he </w:t>
      </w:r>
      <w:r w:rsidR="00201BDA">
        <w:rPr>
          <w:rFonts w:ascii="Book Antiqua" w:eastAsia="Book Antiqua" w:hAnsi="Book Antiqua" w:cs="Book Antiqua"/>
          <w:bCs/>
          <w:w w:val="102"/>
          <w:sz w:val="24"/>
          <w:szCs w:val="24"/>
        </w:rPr>
        <w:t>use of THz wavelengths and in turn</w:t>
      </w:r>
      <w:r w:rsidR="009F1123">
        <w:rPr>
          <w:rFonts w:ascii="Book Antiqua" w:eastAsia="Book Antiqua" w:hAnsi="Book Antiqua" w:cs="Book Antiqua"/>
          <w:bCs/>
          <w:w w:val="102"/>
          <w:sz w:val="24"/>
          <w:szCs w:val="24"/>
        </w:rPr>
        <w:t xml:space="preserve"> the potential of terahertz</w:t>
      </w:r>
      <w:r w:rsidR="003C6FAD" w:rsidRPr="00FB1E43">
        <w:rPr>
          <w:rFonts w:ascii="Book Antiqua" w:eastAsia="Book Antiqua" w:hAnsi="Book Antiqua" w:cs="Book Antiqua"/>
          <w:bCs/>
          <w:w w:val="102"/>
          <w:sz w:val="24"/>
          <w:szCs w:val="24"/>
        </w:rPr>
        <w:t xml:space="preserve"> </w:t>
      </w:r>
      <w:proofErr w:type="spellStart"/>
      <w:r w:rsidR="009F1123">
        <w:rPr>
          <w:rFonts w:ascii="Book Antiqua" w:eastAsia="Book Antiqua" w:hAnsi="Book Antiqua" w:cs="Book Antiqua"/>
          <w:bCs/>
          <w:w w:val="102"/>
          <w:sz w:val="24"/>
          <w:szCs w:val="24"/>
        </w:rPr>
        <w:t>colonoscopic</w:t>
      </w:r>
      <w:proofErr w:type="spellEnd"/>
      <w:r w:rsidR="009F1123">
        <w:rPr>
          <w:rFonts w:ascii="Book Antiqua" w:eastAsia="Book Antiqua" w:hAnsi="Book Antiqua" w:cs="Book Antiqua"/>
          <w:bCs/>
          <w:w w:val="102"/>
          <w:sz w:val="24"/>
          <w:szCs w:val="24"/>
        </w:rPr>
        <w:t xml:space="preserve"> </w:t>
      </w:r>
      <w:r w:rsidR="003C6FAD" w:rsidRPr="00FB1E43">
        <w:rPr>
          <w:rFonts w:ascii="Book Antiqua" w:eastAsia="Book Antiqua" w:hAnsi="Book Antiqua" w:cs="Book Antiqua"/>
          <w:bCs/>
          <w:w w:val="102"/>
          <w:sz w:val="24"/>
          <w:szCs w:val="24"/>
        </w:rPr>
        <w:t xml:space="preserve">imaging </w:t>
      </w:r>
      <w:r w:rsidR="009F1123">
        <w:rPr>
          <w:rFonts w:ascii="Book Antiqua" w:eastAsia="Book Antiqua" w:hAnsi="Book Antiqua" w:cs="Book Antiqua"/>
          <w:bCs/>
          <w:w w:val="102"/>
          <w:sz w:val="24"/>
          <w:szCs w:val="24"/>
        </w:rPr>
        <w:t>by demonstrating</w:t>
      </w:r>
      <w:r w:rsidR="003C6FAD" w:rsidRPr="00FB1E43">
        <w:rPr>
          <w:rFonts w:ascii="Book Antiqua" w:eastAsia="Book Antiqua" w:hAnsi="Book Antiqua" w:cs="Book Antiqua"/>
          <w:bCs/>
          <w:w w:val="102"/>
          <w:sz w:val="24"/>
          <w:szCs w:val="24"/>
        </w:rPr>
        <w:t xml:space="preserve"> positive resu</w:t>
      </w:r>
      <w:r w:rsidR="00EA3EBC" w:rsidRPr="00FB1E43">
        <w:rPr>
          <w:rFonts w:ascii="Book Antiqua" w:eastAsia="Book Antiqua" w:hAnsi="Book Antiqua" w:cs="Book Antiqua"/>
          <w:bCs/>
          <w:w w:val="102"/>
          <w:sz w:val="24"/>
          <w:szCs w:val="24"/>
        </w:rPr>
        <w:t xml:space="preserve">lts </w:t>
      </w:r>
      <w:r w:rsidR="009F1123">
        <w:rPr>
          <w:rFonts w:ascii="Book Antiqua" w:eastAsia="Book Antiqua" w:hAnsi="Book Antiqua" w:cs="Book Antiqua"/>
          <w:bCs/>
          <w:w w:val="102"/>
          <w:sz w:val="24"/>
          <w:szCs w:val="24"/>
        </w:rPr>
        <w:t xml:space="preserve">with </w:t>
      </w:r>
      <w:proofErr w:type="gramStart"/>
      <w:r w:rsidR="009F1123">
        <w:rPr>
          <w:rFonts w:ascii="Book Antiqua" w:eastAsia="Book Antiqua" w:hAnsi="Book Antiqua" w:cs="Book Antiqua"/>
          <w:bCs/>
          <w:w w:val="102"/>
          <w:sz w:val="24"/>
          <w:szCs w:val="24"/>
        </w:rPr>
        <w:t>dental</w:t>
      </w:r>
      <w:r w:rsidR="003C6FAD" w:rsidRPr="00FB1E43">
        <w:rPr>
          <w:rFonts w:ascii="Book Antiqua" w:eastAsia="Book Antiqua" w:hAnsi="Book Antiqua" w:cs="Book Antiqua"/>
          <w:bCs/>
          <w:w w:val="102"/>
          <w:sz w:val="24"/>
          <w:szCs w:val="24"/>
          <w:vertAlign w:val="superscript"/>
        </w:rPr>
        <w:t>[</w:t>
      </w:r>
      <w:proofErr w:type="gramEnd"/>
      <w:r w:rsidR="003A198B" w:rsidRPr="00FB1E43">
        <w:rPr>
          <w:rFonts w:ascii="Book Antiqua" w:eastAsia="Book Antiqua" w:hAnsi="Book Antiqua" w:cs="Book Antiqua"/>
          <w:bCs/>
          <w:w w:val="102"/>
          <w:sz w:val="24"/>
          <w:szCs w:val="24"/>
          <w:vertAlign w:val="superscript"/>
        </w:rPr>
        <w:t>2</w:t>
      </w:r>
      <w:r w:rsidR="009B5514">
        <w:rPr>
          <w:rFonts w:ascii="Book Antiqua" w:eastAsia="Book Antiqua" w:hAnsi="Book Antiqua" w:cs="Book Antiqua"/>
          <w:bCs/>
          <w:w w:val="102"/>
          <w:sz w:val="24"/>
          <w:szCs w:val="24"/>
          <w:vertAlign w:val="superscript"/>
        </w:rPr>
        <w:t>5,2</w:t>
      </w:r>
      <w:r w:rsidR="003A198B" w:rsidRPr="00FB1E43">
        <w:rPr>
          <w:rFonts w:ascii="Book Antiqua" w:eastAsia="Book Antiqua" w:hAnsi="Book Antiqua" w:cs="Book Antiqua"/>
          <w:bCs/>
          <w:w w:val="102"/>
          <w:sz w:val="24"/>
          <w:szCs w:val="24"/>
          <w:vertAlign w:val="superscript"/>
        </w:rPr>
        <w:t>6</w:t>
      </w:r>
      <w:r w:rsidR="003C6FAD" w:rsidRPr="00FB1E43">
        <w:rPr>
          <w:rFonts w:ascii="Book Antiqua" w:eastAsia="Book Antiqua" w:hAnsi="Book Antiqua" w:cs="Book Antiqua"/>
          <w:bCs/>
          <w:w w:val="102"/>
          <w:sz w:val="24"/>
          <w:szCs w:val="24"/>
          <w:vertAlign w:val="superscript"/>
        </w:rPr>
        <w:t>]</w:t>
      </w:r>
      <w:r w:rsidR="009F1123">
        <w:rPr>
          <w:rFonts w:ascii="Book Antiqua" w:eastAsia="Book Antiqua" w:hAnsi="Book Antiqua" w:cs="Book Antiqua"/>
          <w:bCs/>
          <w:w w:val="102"/>
          <w:sz w:val="24"/>
          <w:szCs w:val="24"/>
        </w:rPr>
        <w:t>, skin</w:t>
      </w:r>
      <w:r w:rsidR="003C6FAD" w:rsidRPr="00FB1E43">
        <w:rPr>
          <w:rFonts w:ascii="Book Antiqua" w:eastAsia="Book Antiqua" w:hAnsi="Book Antiqua" w:cs="Book Antiqua"/>
          <w:bCs/>
          <w:w w:val="102"/>
          <w:sz w:val="24"/>
          <w:szCs w:val="24"/>
          <w:vertAlign w:val="superscript"/>
        </w:rPr>
        <w:t>[</w:t>
      </w:r>
      <w:r w:rsidR="000D5195">
        <w:rPr>
          <w:rFonts w:ascii="Book Antiqua" w:eastAsia="Book Antiqua" w:hAnsi="Book Antiqua" w:cs="Book Antiqua"/>
          <w:bCs/>
          <w:w w:val="102"/>
          <w:sz w:val="24"/>
          <w:szCs w:val="24"/>
          <w:vertAlign w:val="superscript"/>
        </w:rPr>
        <w:t>17,</w:t>
      </w:r>
      <w:r w:rsidR="003A198B" w:rsidRPr="00FB1E43">
        <w:rPr>
          <w:rFonts w:ascii="Book Antiqua" w:eastAsia="Book Antiqua" w:hAnsi="Book Antiqua" w:cs="Book Antiqua"/>
          <w:bCs/>
          <w:w w:val="102"/>
          <w:sz w:val="24"/>
          <w:szCs w:val="24"/>
          <w:vertAlign w:val="superscript"/>
        </w:rPr>
        <w:t>27</w:t>
      </w:r>
      <w:r w:rsidR="003C6FAD" w:rsidRPr="00FB1E43">
        <w:rPr>
          <w:rFonts w:ascii="Book Antiqua" w:eastAsia="Book Antiqua" w:hAnsi="Book Antiqua" w:cs="Book Antiqua"/>
          <w:bCs/>
          <w:w w:val="102"/>
          <w:sz w:val="24"/>
          <w:szCs w:val="24"/>
          <w:vertAlign w:val="superscript"/>
        </w:rPr>
        <w:t>]</w:t>
      </w:r>
      <w:r w:rsidR="00244CA3" w:rsidRPr="00FB1E43">
        <w:rPr>
          <w:rFonts w:ascii="Book Antiqua" w:eastAsia="Book Antiqua" w:hAnsi="Book Antiqua" w:cs="Book Antiqua"/>
          <w:bCs/>
          <w:w w:val="102"/>
          <w:sz w:val="24"/>
          <w:szCs w:val="24"/>
        </w:rPr>
        <w:t>, breast</w:t>
      </w:r>
      <w:r w:rsidR="003C6FAD" w:rsidRPr="00FB1E43">
        <w:rPr>
          <w:rFonts w:ascii="Book Antiqua" w:eastAsia="Book Antiqua" w:hAnsi="Book Antiqua" w:cs="Book Antiqua"/>
          <w:bCs/>
          <w:w w:val="102"/>
          <w:sz w:val="24"/>
          <w:szCs w:val="24"/>
          <w:vertAlign w:val="superscript"/>
        </w:rPr>
        <w:t>[</w:t>
      </w:r>
      <w:r w:rsidR="003A198B" w:rsidRPr="00FB1E43">
        <w:rPr>
          <w:rFonts w:ascii="Book Antiqua" w:eastAsia="Book Antiqua" w:hAnsi="Book Antiqua" w:cs="Book Antiqua"/>
          <w:bCs/>
          <w:w w:val="102"/>
          <w:sz w:val="24"/>
          <w:szCs w:val="24"/>
          <w:vertAlign w:val="superscript"/>
        </w:rPr>
        <w:t>28</w:t>
      </w:r>
      <w:r w:rsidR="003C6FAD" w:rsidRPr="00FB1E43">
        <w:rPr>
          <w:rFonts w:ascii="Book Antiqua" w:eastAsia="Book Antiqua" w:hAnsi="Book Antiqua" w:cs="Book Antiqua"/>
          <w:bCs/>
          <w:w w:val="102"/>
          <w:sz w:val="24"/>
          <w:szCs w:val="24"/>
          <w:vertAlign w:val="superscript"/>
        </w:rPr>
        <w:t>]</w:t>
      </w:r>
      <w:r w:rsidR="003C6FAD" w:rsidRPr="00FB1E43">
        <w:rPr>
          <w:rFonts w:ascii="Book Antiqua" w:eastAsia="Book Antiqua" w:hAnsi="Book Antiqua" w:cs="Book Antiqua"/>
          <w:bCs/>
          <w:w w:val="102"/>
          <w:sz w:val="24"/>
          <w:szCs w:val="24"/>
        </w:rPr>
        <w:t>, liver</w:t>
      </w:r>
      <w:r w:rsidR="00970215" w:rsidRPr="00FB1E43">
        <w:rPr>
          <w:rFonts w:ascii="Book Antiqua" w:eastAsia="Book Antiqua" w:hAnsi="Book Antiqua" w:cs="Book Antiqua"/>
          <w:bCs/>
          <w:w w:val="102"/>
          <w:sz w:val="24"/>
          <w:szCs w:val="24"/>
          <w:vertAlign w:val="superscript"/>
        </w:rPr>
        <w:t>[29</w:t>
      </w:r>
      <w:r w:rsidR="003C6FAD" w:rsidRPr="00FB1E43">
        <w:rPr>
          <w:rFonts w:ascii="Book Antiqua" w:eastAsia="Book Antiqua" w:hAnsi="Book Antiqua" w:cs="Book Antiqua"/>
          <w:bCs/>
          <w:w w:val="102"/>
          <w:sz w:val="24"/>
          <w:szCs w:val="24"/>
          <w:vertAlign w:val="superscript"/>
        </w:rPr>
        <w:t>]</w:t>
      </w:r>
      <w:r w:rsidR="00244CA3" w:rsidRPr="00FB1E43">
        <w:rPr>
          <w:rFonts w:ascii="Book Antiqua" w:eastAsia="Book Antiqua" w:hAnsi="Book Antiqua" w:cs="Book Antiqua"/>
          <w:bCs/>
          <w:w w:val="102"/>
          <w:sz w:val="24"/>
          <w:szCs w:val="24"/>
        </w:rPr>
        <w:t xml:space="preserve">, </w:t>
      </w:r>
      <w:r w:rsidR="006F0FC3">
        <w:rPr>
          <w:rFonts w:ascii="Book Antiqua" w:eastAsia="Book Antiqua" w:hAnsi="Book Antiqua" w:cs="Book Antiqua"/>
          <w:bCs/>
          <w:w w:val="102"/>
          <w:sz w:val="24"/>
          <w:szCs w:val="24"/>
        </w:rPr>
        <w:t>oral</w:t>
      </w:r>
      <w:r w:rsidR="003C6FAD" w:rsidRPr="00FB1E43">
        <w:rPr>
          <w:rFonts w:ascii="Book Antiqua" w:eastAsia="Book Antiqua" w:hAnsi="Book Antiqua" w:cs="Book Antiqua"/>
          <w:bCs/>
          <w:w w:val="102"/>
          <w:sz w:val="24"/>
          <w:szCs w:val="24"/>
          <w:vertAlign w:val="superscript"/>
        </w:rPr>
        <w:t>[</w:t>
      </w:r>
      <w:r w:rsidR="003A198B" w:rsidRPr="00FB1E43">
        <w:rPr>
          <w:rFonts w:ascii="Book Antiqua" w:eastAsia="Book Antiqua" w:hAnsi="Book Antiqua" w:cs="Book Antiqua"/>
          <w:bCs/>
          <w:w w:val="102"/>
          <w:sz w:val="24"/>
          <w:szCs w:val="24"/>
          <w:vertAlign w:val="superscript"/>
        </w:rPr>
        <w:t>30</w:t>
      </w:r>
      <w:r w:rsidR="003C6FAD" w:rsidRPr="00FB1E43">
        <w:rPr>
          <w:rFonts w:ascii="Book Antiqua" w:eastAsia="Book Antiqua" w:hAnsi="Book Antiqua" w:cs="Book Antiqua"/>
          <w:bCs/>
          <w:w w:val="102"/>
          <w:sz w:val="24"/>
          <w:szCs w:val="24"/>
          <w:vertAlign w:val="superscript"/>
        </w:rPr>
        <w:t>]</w:t>
      </w:r>
      <w:r w:rsidR="003C6FAD" w:rsidRPr="00FB1E43">
        <w:rPr>
          <w:rFonts w:ascii="Book Antiqua" w:eastAsia="Book Antiqua" w:hAnsi="Book Antiqua" w:cs="Book Antiqua"/>
          <w:bCs/>
          <w:w w:val="102"/>
          <w:sz w:val="24"/>
          <w:szCs w:val="24"/>
        </w:rPr>
        <w:t xml:space="preserve"> and</w:t>
      </w:r>
      <w:r w:rsidR="00244CA3" w:rsidRPr="00FB1E43">
        <w:rPr>
          <w:rFonts w:ascii="Book Antiqua" w:eastAsia="Book Antiqua" w:hAnsi="Book Antiqua" w:cs="Book Antiqua"/>
          <w:bCs/>
          <w:w w:val="102"/>
          <w:sz w:val="24"/>
          <w:szCs w:val="24"/>
        </w:rPr>
        <w:t xml:space="preserve"> especially </w:t>
      </w:r>
      <w:r w:rsidR="006F0FC3">
        <w:rPr>
          <w:rFonts w:ascii="Book Antiqua" w:eastAsia="Book Antiqua" w:hAnsi="Book Antiqua" w:cs="Book Antiqua"/>
          <w:bCs/>
          <w:w w:val="102"/>
          <w:sz w:val="24"/>
          <w:szCs w:val="24"/>
        </w:rPr>
        <w:t>gastric</w:t>
      </w:r>
      <w:r w:rsidR="00244CA3" w:rsidRPr="00FB1E43">
        <w:rPr>
          <w:rFonts w:ascii="Book Antiqua" w:eastAsia="Book Antiqua" w:hAnsi="Book Antiqua" w:cs="Book Antiqua"/>
          <w:bCs/>
          <w:w w:val="102"/>
          <w:sz w:val="24"/>
          <w:szCs w:val="24"/>
        </w:rPr>
        <w:t xml:space="preserve"> cancer studies</w:t>
      </w:r>
      <w:r w:rsidR="003C6FAD" w:rsidRPr="00FB1E43">
        <w:rPr>
          <w:rFonts w:ascii="Book Antiqua" w:eastAsia="Book Antiqua" w:hAnsi="Book Antiqua" w:cs="Book Antiqua"/>
          <w:bCs/>
          <w:w w:val="102"/>
          <w:sz w:val="24"/>
          <w:szCs w:val="24"/>
          <w:vertAlign w:val="superscript"/>
        </w:rPr>
        <w:t>[</w:t>
      </w:r>
      <w:r w:rsidR="006F0FC3">
        <w:rPr>
          <w:rFonts w:ascii="Book Antiqua" w:eastAsia="Book Antiqua" w:hAnsi="Book Antiqua" w:cs="Book Antiqua"/>
          <w:bCs/>
          <w:w w:val="102"/>
          <w:sz w:val="24"/>
          <w:szCs w:val="24"/>
          <w:vertAlign w:val="superscript"/>
        </w:rPr>
        <w:t>31</w:t>
      </w:r>
      <w:r w:rsidR="003C6FAD" w:rsidRPr="00FB1E43">
        <w:rPr>
          <w:rFonts w:ascii="Book Antiqua" w:eastAsia="Book Antiqua" w:hAnsi="Book Antiqua" w:cs="Book Antiqua"/>
          <w:bCs/>
          <w:w w:val="102"/>
          <w:sz w:val="24"/>
          <w:szCs w:val="24"/>
          <w:vertAlign w:val="superscript"/>
        </w:rPr>
        <w:t>]</w:t>
      </w:r>
      <w:r w:rsidR="003C6FAD" w:rsidRPr="00FB1E43">
        <w:rPr>
          <w:rFonts w:ascii="Book Antiqua" w:eastAsia="Book Antiqua" w:hAnsi="Book Antiqua" w:cs="Book Antiqua"/>
          <w:bCs/>
          <w:w w:val="102"/>
          <w:sz w:val="24"/>
          <w:szCs w:val="24"/>
        </w:rPr>
        <w:t xml:space="preserve">. </w:t>
      </w:r>
    </w:p>
    <w:p w14:paraId="1C4A553A" w14:textId="22D3F72F" w:rsidR="005D623B" w:rsidRPr="00FB1E43" w:rsidRDefault="005D623B" w:rsidP="00C20368">
      <w:pPr>
        <w:spacing w:after="0" w:line="360" w:lineRule="auto"/>
        <w:ind w:firstLine="542"/>
        <w:jc w:val="both"/>
        <w:rPr>
          <w:rFonts w:ascii="Book Antiqua" w:eastAsia="Book Antiqua" w:hAnsi="Book Antiqua" w:cs="Book Antiqua"/>
          <w:bCs/>
          <w:w w:val="102"/>
          <w:sz w:val="24"/>
          <w:szCs w:val="24"/>
        </w:rPr>
      </w:pPr>
      <w:r w:rsidRPr="00FB1E43">
        <w:rPr>
          <w:rFonts w:ascii="Book Antiqua" w:eastAsia="Book Antiqua" w:hAnsi="Book Antiqua" w:cs="Book Antiqua"/>
          <w:bCs/>
          <w:w w:val="102"/>
          <w:sz w:val="24"/>
          <w:szCs w:val="24"/>
        </w:rPr>
        <w:t xml:space="preserve">Endoscopy is a </w:t>
      </w:r>
      <w:r w:rsidR="00D56A71">
        <w:rPr>
          <w:rFonts w:ascii="Book Antiqua" w:eastAsia="Book Antiqua" w:hAnsi="Book Antiqua" w:cs="Book Antiqua"/>
          <w:bCs/>
          <w:w w:val="102"/>
          <w:sz w:val="24"/>
          <w:szCs w:val="24"/>
        </w:rPr>
        <w:t>less</w:t>
      </w:r>
      <w:r w:rsidRPr="00FB1E43">
        <w:rPr>
          <w:rFonts w:ascii="Book Antiqua" w:eastAsia="Book Antiqua" w:hAnsi="Book Antiqua" w:cs="Book Antiqua"/>
          <w:bCs/>
          <w:w w:val="102"/>
          <w:sz w:val="24"/>
          <w:szCs w:val="24"/>
        </w:rPr>
        <w:t xml:space="preserve"> invasive medical procedure to </w:t>
      </w:r>
      <w:r w:rsidR="00D56A71">
        <w:rPr>
          <w:rFonts w:ascii="Book Antiqua" w:eastAsia="Book Antiqua" w:hAnsi="Book Antiqua" w:cs="Book Antiqua"/>
          <w:bCs/>
          <w:w w:val="102"/>
          <w:sz w:val="24"/>
          <w:szCs w:val="24"/>
        </w:rPr>
        <w:t>diagnose</w:t>
      </w:r>
      <w:r w:rsidRPr="00FB1E43">
        <w:rPr>
          <w:rFonts w:ascii="Book Antiqua" w:eastAsia="Book Antiqua" w:hAnsi="Book Antiqua" w:cs="Book Antiqua"/>
          <w:bCs/>
          <w:w w:val="102"/>
          <w:sz w:val="24"/>
          <w:szCs w:val="24"/>
        </w:rPr>
        <w:t xml:space="preserve"> the interior surfa</w:t>
      </w:r>
      <w:r w:rsidR="009F1123">
        <w:rPr>
          <w:rFonts w:ascii="Book Antiqua" w:eastAsia="Book Antiqua" w:hAnsi="Book Antiqua" w:cs="Book Antiqua"/>
          <w:bCs/>
          <w:w w:val="102"/>
          <w:sz w:val="24"/>
          <w:szCs w:val="24"/>
        </w:rPr>
        <w:t>ces of an organ or cavity of</w:t>
      </w:r>
      <w:r w:rsidRPr="00FB1E43">
        <w:rPr>
          <w:rFonts w:ascii="Book Antiqua" w:eastAsia="Book Antiqua" w:hAnsi="Book Antiqua" w:cs="Book Antiqua"/>
          <w:bCs/>
          <w:w w:val="102"/>
          <w:sz w:val="24"/>
          <w:szCs w:val="24"/>
        </w:rPr>
        <w:t xml:space="preserve"> body without the need for surgery.</w:t>
      </w:r>
      <w:r w:rsidR="00795DE1">
        <w:rPr>
          <w:rFonts w:ascii="Book Antiqua" w:eastAsia="Book Antiqua" w:hAnsi="Book Antiqua" w:cs="Book Antiqua"/>
          <w:bCs/>
          <w:w w:val="102"/>
          <w:sz w:val="24"/>
          <w:szCs w:val="24"/>
        </w:rPr>
        <w:t xml:space="preserve"> To address the physician’s requirement in accessing </w:t>
      </w:r>
      <w:r w:rsidR="00795DE1" w:rsidRPr="00FB1E43">
        <w:rPr>
          <w:rFonts w:ascii="Book Antiqua" w:eastAsia="Book Antiqua" w:hAnsi="Book Antiqua" w:cs="Book Antiqua"/>
          <w:bCs/>
          <w:w w:val="102"/>
          <w:sz w:val="24"/>
          <w:szCs w:val="24"/>
        </w:rPr>
        <w:t xml:space="preserve">different areas of the </w:t>
      </w:r>
      <w:proofErr w:type="gramStart"/>
      <w:r w:rsidR="00795DE1" w:rsidRPr="00FB1E43">
        <w:rPr>
          <w:rFonts w:ascii="Book Antiqua" w:eastAsia="Book Antiqua" w:hAnsi="Book Antiqua" w:cs="Book Antiqua"/>
          <w:bCs/>
          <w:w w:val="102"/>
          <w:sz w:val="24"/>
          <w:szCs w:val="24"/>
        </w:rPr>
        <w:t>body</w:t>
      </w:r>
      <w:r w:rsidR="00795DE1" w:rsidRPr="00FB1E43">
        <w:rPr>
          <w:rFonts w:ascii="Book Antiqua" w:eastAsia="Book Antiqua" w:hAnsi="Book Antiqua" w:cs="Book Antiqua"/>
          <w:bCs/>
          <w:w w:val="102"/>
          <w:sz w:val="24"/>
          <w:szCs w:val="24"/>
          <w:vertAlign w:val="superscript"/>
        </w:rPr>
        <w:t>[</w:t>
      </w:r>
      <w:proofErr w:type="gramEnd"/>
      <w:r w:rsidR="00795DE1" w:rsidRPr="00FB1E43">
        <w:rPr>
          <w:rFonts w:ascii="Book Antiqua" w:eastAsia="Book Antiqua" w:hAnsi="Book Antiqua" w:cs="Book Antiqua"/>
          <w:bCs/>
          <w:w w:val="102"/>
          <w:sz w:val="24"/>
          <w:szCs w:val="24"/>
          <w:vertAlign w:val="superscript"/>
        </w:rPr>
        <w:t>32]</w:t>
      </w:r>
      <w:r w:rsidR="00795DE1">
        <w:rPr>
          <w:rFonts w:ascii="Book Antiqua" w:eastAsia="Book Antiqua" w:hAnsi="Book Antiqua" w:cs="Book Antiqua"/>
          <w:bCs/>
          <w:w w:val="102"/>
          <w:sz w:val="24"/>
          <w:szCs w:val="24"/>
        </w:rPr>
        <w:t>, e</w:t>
      </w:r>
      <w:r w:rsidR="00795DE1" w:rsidRPr="00FB1E43">
        <w:rPr>
          <w:rFonts w:ascii="Book Antiqua" w:eastAsia="Book Antiqua" w:hAnsi="Book Antiqua" w:cs="Book Antiqua"/>
          <w:bCs/>
          <w:w w:val="102"/>
          <w:sz w:val="24"/>
          <w:szCs w:val="24"/>
        </w:rPr>
        <w:t>ndoscopes</w:t>
      </w:r>
      <w:r w:rsidR="00795DE1">
        <w:rPr>
          <w:rFonts w:ascii="Book Antiqua" w:eastAsia="Book Antiqua" w:hAnsi="Book Antiqua" w:cs="Book Antiqua"/>
          <w:bCs/>
          <w:w w:val="102"/>
          <w:sz w:val="24"/>
          <w:szCs w:val="24"/>
        </w:rPr>
        <w:t xml:space="preserve"> were traditionally </w:t>
      </w:r>
      <w:r w:rsidR="00D56A71">
        <w:rPr>
          <w:rFonts w:ascii="Book Antiqua" w:eastAsia="Book Antiqua" w:hAnsi="Book Antiqua" w:cs="Book Antiqua"/>
          <w:bCs/>
          <w:w w:val="102"/>
          <w:sz w:val="24"/>
          <w:szCs w:val="24"/>
        </w:rPr>
        <w:t>designed</w:t>
      </w:r>
      <w:r w:rsidR="00795DE1">
        <w:rPr>
          <w:rFonts w:ascii="Book Antiqua" w:eastAsia="Book Antiqua" w:hAnsi="Book Antiqua" w:cs="Book Antiqua"/>
          <w:bCs/>
          <w:w w:val="102"/>
          <w:sz w:val="24"/>
          <w:szCs w:val="24"/>
        </w:rPr>
        <w:t xml:space="preserve"> in “rigid” and “flexible” configurations. </w:t>
      </w:r>
      <w:r w:rsidRPr="00FB1E43">
        <w:rPr>
          <w:rFonts w:ascii="Book Antiqua" w:eastAsia="Book Antiqua" w:hAnsi="Book Antiqua" w:cs="Book Antiqua"/>
          <w:bCs/>
          <w:w w:val="102"/>
          <w:sz w:val="24"/>
          <w:szCs w:val="24"/>
        </w:rPr>
        <w:t xml:space="preserve">Rigid </w:t>
      </w:r>
      <w:r w:rsidR="00566E3E">
        <w:rPr>
          <w:rFonts w:ascii="Book Antiqua" w:eastAsia="Book Antiqua" w:hAnsi="Book Antiqua" w:cs="Book Antiqua"/>
          <w:bCs/>
          <w:w w:val="102"/>
          <w:sz w:val="24"/>
          <w:szCs w:val="24"/>
        </w:rPr>
        <w:t>endoscopes</w:t>
      </w:r>
      <w:r w:rsidRPr="00FB1E43">
        <w:rPr>
          <w:rFonts w:ascii="Book Antiqua" w:eastAsia="Book Antiqua" w:hAnsi="Book Antiqua" w:cs="Book Antiqua"/>
          <w:bCs/>
          <w:w w:val="102"/>
          <w:sz w:val="24"/>
          <w:szCs w:val="24"/>
        </w:rPr>
        <w:t xml:space="preserve"> </w:t>
      </w:r>
      <w:r w:rsidR="00566E3E">
        <w:rPr>
          <w:rFonts w:ascii="Book Antiqua" w:eastAsia="Book Antiqua" w:hAnsi="Book Antiqua" w:cs="Book Antiqua"/>
          <w:bCs/>
          <w:w w:val="102"/>
          <w:sz w:val="24"/>
          <w:szCs w:val="24"/>
        </w:rPr>
        <w:t>relay</w:t>
      </w:r>
      <w:r w:rsidRPr="00FB1E43">
        <w:rPr>
          <w:rFonts w:ascii="Book Antiqua" w:eastAsia="Book Antiqua" w:hAnsi="Book Antiqua" w:cs="Book Antiqua"/>
          <w:bCs/>
          <w:w w:val="102"/>
          <w:sz w:val="24"/>
          <w:szCs w:val="24"/>
        </w:rPr>
        <w:t xml:space="preserve"> i</w:t>
      </w:r>
      <w:r w:rsidR="00566E3E">
        <w:rPr>
          <w:rFonts w:ascii="Book Antiqua" w:eastAsia="Book Antiqua" w:hAnsi="Book Antiqua" w:cs="Book Antiqua"/>
          <w:bCs/>
          <w:w w:val="102"/>
          <w:sz w:val="24"/>
          <w:szCs w:val="24"/>
        </w:rPr>
        <w:t>mages from the tip of the scope to eyepieces with the help of arranged stack</w:t>
      </w:r>
      <w:r w:rsidR="00566E3E" w:rsidRPr="00FB1E43">
        <w:rPr>
          <w:rFonts w:ascii="Book Antiqua" w:eastAsia="Book Antiqua" w:hAnsi="Book Antiqua" w:cs="Book Antiqua"/>
          <w:bCs/>
          <w:w w:val="102"/>
          <w:sz w:val="24"/>
          <w:szCs w:val="24"/>
        </w:rPr>
        <w:t xml:space="preserve"> of lenses </w:t>
      </w:r>
      <w:r w:rsidR="00D56A71">
        <w:rPr>
          <w:rFonts w:ascii="Book Antiqua" w:eastAsia="Book Antiqua" w:hAnsi="Book Antiqua" w:cs="Book Antiqua"/>
          <w:bCs/>
          <w:w w:val="102"/>
          <w:sz w:val="24"/>
          <w:szCs w:val="24"/>
        </w:rPr>
        <w:t>and</w:t>
      </w:r>
      <w:r w:rsidR="00566E3E">
        <w:rPr>
          <w:rFonts w:ascii="Book Antiqua" w:eastAsia="Book Antiqua" w:hAnsi="Book Antiqua" w:cs="Book Antiqua"/>
          <w:bCs/>
          <w:w w:val="102"/>
          <w:sz w:val="24"/>
          <w:szCs w:val="24"/>
        </w:rPr>
        <w:t xml:space="preserve"> provide high-quality images</w:t>
      </w:r>
      <w:r w:rsidRPr="00FB1E43">
        <w:rPr>
          <w:rFonts w:ascii="Book Antiqua" w:eastAsia="Book Antiqua" w:hAnsi="Book Antiqua" w:cs="Book Antiqua"/>
          <w:bCs/>
          <w:w w:val="102"/>
          <w:sz w:val="24"/>
          <w:szCs w:val="24"/>
        </w:rPr>
        <w:t xml:space="preserve">. </w:t>
      </w:r>
      <w:r w:rsidR="00D56A71" w:rsidRPr="00FB1E43">
        <w:rPr>
          <w:rFonts w:ascii="Book Antiqua" w:eastAsia="Book Antiqua" w:hAnsi="Book Antiqua" w:cs="Book Antiqua"/>
          <w:bCs/>
          <w:w w:val="102"/>
          <w:sz w:val="24"/>
          <w:szCs w:val="24"/>
        </w:rPr>
        <w:t xml:space="preserve">These rigid endoscopes are surgical devices and </w:t>
      </w:r>
      <w:r w:rsidR="00D56A71">
        <w:rPr>
          <w:rFonts w:ascii="Book Antiqua" w:eastAsia="Book Antiqua" w:hAnsi="Book Antiqua" w:cs="Book Antiqua"/>
          <w:bCs/>
          <w:w w:val="102"/>
          <w:sz w:val="24"/>
          <w:szCs w:val="24"/>
        </w:rPr>
        <w:t xml:space="preserve">have to be </w:t>
      </w:r>
      <w:r w:rsidRPr="00FB1E43">
        <w:rPr>
          <w:rFonts w:ascii="Book Antiqua" w:eastAsia="Book Antiqua" w:hAnsi="Book Antiqua" w:cs="Book Antiqua"/>
          <w:bCs/>
          <w:w w:val="102"/>
          <w:sz w:val="24"/>
          <w:szCs w:val="24"/>
        </w:rPr>
        <w:t>inserted through temporary access ports created by the physic</w:t>
      </w:r>
      <w:r w:rsidR="00180C57" w:rsidRPr="00FB1E43">
        <w:rPr>
          <w:rFonts w:ascii="Book Antiqua" w:eastAsia="Book Antiqua" w:hAnsi="Book Antiqua" w:cs="Book Antiqua"/>
          <w:bCs/>
          <w:w w:val="102"/>
          <w:sz w:val="24"/>
          <w:szCs w:val="24"/>
        </w:rPr>
        <w:t>ian. Unlike the rigid endoscope</w:t>
      </w:r>
      <w:r w:rsidRPr="00FB1E43">
        <w:rPr>
          <w:rFonts w:ascii="Book Antiqua" w:eastAsia="Book Antiqua" w:hAnsi="Book Antiqua" w:cs="Book Antiqua"/>
          <w:bCs/>
          <w:w w:val="102"/>
          <w:sz w:val="24"/>
          <w:szCs w:val="24"/>
        </w:rPr>
        <w:t xml:space="preserve">, flexible endoscope is more versatile and can be directly inserted </w:t>
      </w:r>
      <w:r w:rsidR="00D56A71">
        <w:rPr>
          <w:rFonts w:ascii="Book Antiqua" w:eastAsia="Book Antiqua" w:hAnsi="Book Antiqua" w:cs="Book Antiqua"/>
          <w:bCs/>
          <w:w w:val="102"/>
          <w:sz w:val="24"/>
          <w:szCs w:val="24"/>
        </w:rPr>
        <w:t xml:space="preserve">through </w:t>
      </w:r>
      <w:r w:rsidRPr="00FB1E43">
        <w:rPr>
          <w:rFonts w:ascii="Book Antiqua" w:eastAsia="Book Antiqua" w:hAnsi="Book Antiqua" w:cs="Book Antiqua"/>
          <w:bCs/>
          <w:w w:val="102"/>
          <w:sz w:val="24"/>
          <w:szCs w:val="24"/>
        </w:rPr>
        <w:t>natural body cavities. Usually flexible endoscopes</w:t>
      </w:r>
      <w:r w:rsidR="0003656D">
        <w:rPr>
          <w:rFonts w:ascii="Book Antiqua" w:eastAsia="Book Antiqua" w:hAnsi="Book Antiqua" w:cs="Book Antiqua"/>
          <w:bCs/>
          <w:w w:val="102"/>
          <w:sz w:val="24"/>
          <w:szCs w:val="24"/>
        </w:rPr>
        <w:t xml:space="preserve"> provide low quality images and</w:t>
      </w:r>
      <w:r w:rsidRPr="00FB1E43">
        <w:rPr>
          <w:rFonts w:ascii="Book Antiqua" w:eastAsia="Book Antiqua" w:hAnsi="Book Antiqua" w:cs="Book Antiqua"/>
          <w:bCs/>
          <w:w w:val="102"/>
          <w:sz w:val="24"/>
          <w:szCs w:val="24"/>
        </w:rPr>
        <w:t xml:space="preserve"> typically </w:t>
      </w:r>
      <w:r w:rsidR="00566E3E">
        <w:rPr>
          <w:rFonts w:ascii="Book Antiqua" w:eastAsia="Book Antiqua" w:hAnsi="Book Antiqua" w:cs="Book Antiqua"/>
          <w:bCs/>
          <w:w w:val="102"/>
          <w:sz w:val="24"/>
          <w:szCs w:val="24"/>
        </w:rPr>
        <w:t xml:space="preserve">contain either </w:t>
      </w:r>
      <w:r w:rsidR="0003656D">
        <w:rPr>
          <w:rFonts w:ascii="Book Antiqua" w:eastAsia="Book Antiqua" w:hAnsi="Book Antiqua" w:cs="Book Antiqua"/>
          <w:bCs/>
          <w:w w:val="102"/>
          <w:sz w:val="24"/>
          <w:szCs w:val="24"/>
        </w:rPr>
        <w:t xml:space="preserve">a </w:t>
      </w:r>
      <w:r w:rsidR="00566E3E">
        <w:rPr>
          <w:rFonts w:ascii="Book Antiqua" w:eastAsia="Book Antiqua" w:hAnsi="Book Antiqua" w:cs="Book Antiqua"/>
          <w:bCs/>
          <w:w w:val="102"/>
          <w:sz w:val="24"/>
          <w:szCs w:val="24"/>
        </w:rPr>
        <w:t xml:space="preserve">fiber-optic </w:t>
      </w:r>
      <w:r w:rsidR="0003656D">
        <w:rPr>
          <w:rFonts w:ascii="Book Antiqua" w:eastAsia="Book Antiqua" w:hAnsi="Book Antiqua" w:cs="Book Antiqua"/>
          <w:bCs/>
          <w:w w:val="102"/>
          <w:sz w:val="24"/>
          <w:szCs w:val="24"/>
        </w:rPr>
        <w:t>or</w:t>
      </w:r>
      <w:r w:rsidRPr="00FB1E43">
        <w:rPr>
          <w:rFonts w:ascii="Book Antiqua" w:eastAsia="Book Antiqua" w:hAnsi="Book Antiqua" w:cs="Book Antiqua"/>
          <w:bCs/>
          <w:w w:val="102"/>
          <w:sz w:val="24"/>
          <w:szCs w:val="24"/>
        </w:rPr>
        <w:t xml:space="preserve"> miniature video camera at the </w:t>
      </w:r>
      <w:proofErr w:type="gramStart"/>
      <w:r w:rsidRPr="00FB1E43">
        <w:rPr>
          <w:rFonts w:ascii="Book Antiqua" w:eastAsia="Book Antiqua" w:hAnsi="Book Antiqua" w:cs="Book Antiqua"/>
          <w:bCs/>
          <w:w w:val="102"/>
          <w:sz w:val="24"/>
          <w:szCs w:val="24"/>
        </w:rPr>
        <w:t>tip</w:t>
      </w:r>
      <w:r w:rsidR="003A198B" w:rsidRPr="00FB1E43">
        <w:rPr>
          <w:rFonts w:ascii="Book Antiqua" w:eastAsia="Book Antiqua" w:hAnsi="Book Antiqua" w:cs="Book Antiqua"/>
          <w:bCs/>
          <w:w w:val="102"/>
          <w:sz w:val="24"/>
          <w:szCs w:val="24"/>
          <w:vertAlign w:val="superscript"/>
        </w:rPr>
        <w:t>[</w:t>
      </w:r>
      <w:proofErr w:type="gramEnd"/>
      <w:r w:rsidR="003A198B" w:rsidRPr="00FB1E43">
        <w:rPr>
          <w:rFonts w:ascii="Book Antiqua" w:eastAsia="Book Antiqua" w:hAnsi="Book Antiqua" w:cs="Book Antiqua"/>
          <w:bCs/>
          <w:w w:val="102"/>
          <w:sz w:val="24"/>
          <w:szCs w:val="24"/>
          <w:vertAlign w:val="superscript"/>
        </w:rPr>
        <w:t>33</w:t>
      </w:r>
      <w:r w:rsidR="00B30167" w:rsidRPr="00FB1E43">
        <w:rPr>
          <w:rFonts w:ascii="Book Antiqua" w:eastAsia="Book Antiqua" w:hAnsi="Book Antiqua" w:cs="Book Antiqua"/>
          <w:bCs/>
          <w:w w:val="102"/>
          <w:sz w:val="24"/>
          <w:szCs w:val="24"/>
          <w:vertAlign w:val="superscript"/>
        </w:rPr>
        <w:t>]</w:t>
      </w:r>
      <w:r w:rsidRPr="00FB1E43">
        <w:rPr>
          <w:rFonts w:ascii="Book Antiqua" w:eastAsia="Book Antiqua" w:hAnsi="Book Antiqua" w:cs="Book Antiqua"/>
          <w:bCs/>
          <w:w w:val="102"/>
          <w:sz w:val="24"/>
          <w:szCs w:val="24"/>
        </w:rPr>
        <w:t xml:space="preserve">. </w:t>
      </w:r>
      <w:r w:rsidR="0003656D">
        <w:rPr>
          <w:rFonts w:ascii="Book Antiqua" w:eastAsia="Book Antiqua" w:hAnsi="Book Antiqua" w:cs="Book Antiqua"/>
          <w:bCs/>
          <w:w w:val="102"/>
          <w:sz w:val="24"/>
          <w:szCs w:val="24"/>
        </w:rPr>
        <w:t>Using conventional endoscopes,</w:t>
      </w:r>
      <w:r w:rsidR="00C20284" w:rsidRPr="00FB1E43">
        <w:rPr>
          <w:rFonts w:ascii="Book Antiqua" w:eastAsia="Book Antiqua" w:hAnsi="Book Antiqua" w:cs="Book Antiqua"/>
          <w:bCs/>
          <w:w w:val="102"/>
          <w:sz w:val="24"/>
          <w:szCs w:val="24"/>
        </w:rPr>
        <w:t xml:space="preserve"> the cancer scre</w:t>
      </w:r>
      <w:r w:rsidR="0003656D">
        <w:rPr>
          <w:rFonts w:ascii="Book Antiqua" w:eastAsia="Book Antiqua" w:hAnsi="Book Antiqua" w:cs="Book Antiqua"/>
          <w:bCs/>
          <w:w w:val="102"/>
          <w:sz w:val="24"/>
          <w:szCs w:val="24"/>
        </w:rPr>
        <w:t>ening and decision to remove</w:t>
      </w:r>
      <w:r w:rsidR="00C20284" w:rsidRPr="00FB1E43">
        <w:rPr>
          <w:rFonts w:ascii="Book Antiqua" w:eastAsia="Book Antiqua" w:hAnsi="Book Antiqua" w:cs="Book Antiqua"/>
          <w:bCs/>
          <w:w w:val="102"/>
          <w:sz w:val="24"/>
          <w:szCs w:val="24"/>
        </w:rPr>
        <w:t xml:space="preserve"> abnormal region solely depends </w:t>
      </w:r>
      <w:r w:rsidR="0003656D">
        <w:rPr>
          <w:rFonts w:ascii="Book Antiqua" w:eastAsia="Book Antiqua" w:hAnsi="Book Antiqua" w:cs="Book Antiqua"/>
          <w:bCs/>
          <w:w w:val="102"/>
          <w:sz w:val="24"/>
          <w:szCs w:val="24"/>
        </w:rPr>
        <w:t xml:space="preserve">on the </w:t>
      </w:r>
      <w:r w:rsidR="00C20284" w:rsidRPr="00FB1E43">
        <w:rPr>
          <w:rFonts w:ascii="Book Antiqua" w:eastAsia="Book Antiqua" w:hAnsi="Book Antiqua" w:cs="Book Antiqua"/>
          <w:bCs/>
          <w:w w:val="102"/>
          <w:sz w:val="24"/>
          <w:szCs w:val="24"/>
        </w:rPr>
        <w:t>visual inspection and experience of a physician. In contrast, a</w:t>
      </w:r>
      <w:r w:rsidRPr="00FB1E43">
        <w:rPr>
          <w:rFonts w:ascii="Book Antiqua" w:eastAsia="Book Antiqua" w:hAnsi="Book Antiqua" w:cs="Book Antiqua"/>
          <w:bCs/>
          <w:w w:val="102"/>
          <w:sz w:val="24"/>
          <w:szCs w:val="24"/>
        </w:rPr>
        <w:t xml:space="preserve"> terahertz endoscope integrated into a conventional endoscopic system </w:t>
      </w:r>
      <w:r w:rsidR="0003656D">
        <w:rPr>
          <w:rFonts w:ascii="Book Antiqua" w:eastAsia="Book Antiqua" w:hAnsi="Book Antiqua" w:cs="Book Antiqua"/>
          <w:bCs/>
          <w:w w:val="102"/>
          <w:sz w:val="24"/>
          <w:szCs w:val="24"/>
        </w:rPr>
        <w:t>will suffice the</w:t>
      </w:r>
      <w:r w:rsidRPr="00FB1E43">
        <w:rPr>
          <w:rFonts w:ascii="Book Antiqua" w:eastAsia="Book Antiqua" w:hAnsi="Book Antiqua" w:cs="Book Antiqua"/>
          <w:bCs/>
          <w:w w:val="102"/>
          <w:sz w:val="24"/>
          <w:szCs w:val="24"/>
        </w:rPr>
        <w:t xml:space="preserve"> </w:t>
      </w:r>
      <w:r w:rsidR="0003656D">
        <w:rPr>
          <w:rFonts w:ascii="Book Antiqua" w:eastAsia="Book Antiqua" w:hAnsi="Book Antiqua" w:cs="Book Antiqua"/>
          <w:bCs/>
          <w:i/>
          <w:w w:val="102"/>
          <w:sz w:val="24"/>
          <w:szCs w:val="24"/>
        </w:rPr>
        <w:t>in-</w:t>
      </w:r>
      <w:r w:rsidR="00C20284" w:rsidRPr="00FB1E43">
        <w:rPr>
          <w:rFonts w:ascii="Book Antiqua" w:eastAsia="Book Antiqua" w:hAnsi="Book Antiqua" w:cs="Book Antiqua"/>
          <w:bCs/>
          <w:i/>
          <w:w w:val="102"/>
          <w:sz w:val="24"/>
          <w:szCs w:val="24"/>
        </w:rPr>
        <w:t>vivo</w:t>
      </w:r>
      <w:r w:rsidR="00C20284" w:rsidRPr="00FB1E43">
        <w:rPr>
          <w:rFonts w:ascii="Book Antiqua" w:eastAsia="Book Antiqua" w:hAnsi="Book Antiqua" w:cs="Book Antiqua"/>
          <w:bCs/>
          <w:w w:val="102"/>
          <w:sz w:val="24"/>
          <w:szCs w:val="24"/>
        </w:rPr>
        <w:t xml:space="preserve"> </w:t>
      </w:r>
      <w:r w:rsidR="0003656D">
        <w:rPr>
          <w:rFonts w:ascii="Book Antiqua" w:eastAsia="Book Antiqua" w:hAnsi="Book Antiqua" w:cs="Book Antiqua"/>
          <w:bCs/>
          <w:w w:val="102"/>
          <w:sz w:val="24"/>
          <w:szCs w:val="24"/>
        </w:rPr>
        <w:t>colorectal cancer screening</w:t>
      </w:r>
      <w:r w:rsidR="00135E11">
        <w:rPr>
          <w:rFonts w:ascii="Book Antiqua" w:eastAsia="Book Antiqua" w:hAnsi="Book Antiqua" w:cs="Book Antiqua"/>
          <w:bCs/>
          <w:w w:val="102"/>
          <w:sz w:val="24"/>
          <w:szCs w:val="24"/>
        </w:rPr>
        <w:t xml:space="preserve"> requirement</w:t>
      </w:r>
      <w:r w:rsidR="00C629D7" w:rsidRPr="00FB1E43">
        <w:rPr>
          <w:rFonts w:ascii="Book Antiqua" w:eastAsia="Book Antiqua" w:hAnsi="Book Antiqua" w:cs="Book Antiqua"/>
          <w:bCs/>
          <w:w w:val="102"/>
          <w:sz w:val="24"/>
          <w:szCs w:val="24"/>
        </w:rPr>
        <w:t xml:space="preserve"> in real time</w:t>
      </w:r>
      <w:r w:rsidRPr="00FB1E43">
        <w:rPr>
          <w:rFonts w:ascii="Book Antiqua" w:eastAsia="Book Antiqua" w:hAnsi="Book Antiqua" w:cs="Book Antiqua"/>
          <w:bCs/>
          <w:w w:val="102"/>
          <w:sz w:val="24"/>
          <w:szCs w:val="24"/>
        </w:rPr>
        <w:t xml:space="preserve">. The terahertz </w:t>
      </w:r>
      <w:r w:rsidR="006371FE" w:rsidRPr="00FB1E43">
        <w:rPr>
          <w:rFonts w:ascii="Book Antiqua" w:eastAsia="Book Antiqua" w:hAnsi="Book Antiqua" w:cs="Book Antiqua"/>
          <w:bCs/>
          <w:w w:val="102"/>
          <w:sz w:val="24"/>
          <w:szCs w:val="24"/>
        </w:rPr>
        <w:t>endoscope is a medical device consisting of a flexible THz waveguide instead of an optical</w:t>
      </w:r>
      <w:r w:rsidR="00135E11">
        <w:rPr>
          <w:rFonts w:ascii="Book Antiqua" w:eastAsia="Book Antiqua" w:hAnsi="Book Antiqua" w:cs="Book Antiqua"/>
          <w:bCs/>
          <w:w w:val="102"/>
          <w:sz w:val="24"/>
          <w:szCs w:val="24"/>
        </w:rPr>
        <w:t xml:space="preserve"> fiber and uses a THz laser as</w:t>
      </w:r>
      <w:r w:rsidR="006371FE" w:rsidRPr="00FB1E43">
        <w:rPr>
          <w:rFonts w:ascii="Book Antiqua" w:eastAsia="Book Antiqua" w:hAnsi="Book Antiqua" w:cs="Book Antiqua"/>
          <w:bCs/>
          <w:w w:val="102"/>
          <w:sz w:val="24"/>
          <w:szCs w:val="24"/>
        </w:rPr>
        <w:t xml:space="preserve"> light s</w:t>
      </w:r>
      <w:r w:rsidR="008478B6" w:rsidRPr="00FB1E43">
        <w:rPr>
          <w:rFonts w:ascii="Book Antiqua" w:eastAsia="Book Antiqua" w:hAnsi="Book Antiqua" w:cs="Book Antiqua"/>
          <w:bCs/>
          <w:w w:val="102"/>
          <w:sz w:val="24"/>
          <w:szCs w:val="24"/>
        </w:rPr>
        <w:t>ource and a THz detector in place</w:t>
      </w:r>
      <w:r w:rsidR="006371FE" w:rsidRPr="00FB1E43">
        <w:rPr>
          <w:rFonts w:ascii="Book Antiqua" w:eastAsia="Book Antiqua" w:hAnsi="Book Antiqua" w:cs="Book Antiqua"/>
          <w:bCs/>
          <w:w w:val="102"/>
          <w:sz w:val="24"/>
          <w:szCs w:val="24"/>
        </w:rPr>
        <w:t xml:space="preserve"> of a video camera for examining the interior surface of an organ or cavity and detects</w:t>
      </w:r>
      <w:r w:rsidRPr="00FB1E43">
        <w:rPr>
          <w:rFonts w:ascii="Book Antiqua" w:eastAsia="Book Antiqua" w:hAnsi="Book Antiqua" w:cs="Book Antiqua"/>
          <w:bCs/>
          <w:w w:val="102"/>
          <w:sz w:val="24"/>
          <w:szCs w:val="24"/>
        </w:rPr>
        <w:t xml:space="preserve"> </w:t>
      </w:r>
      <w:r w:rsidRPr="00FB1E43">
        <w:rPr>
          <w:rFonts w:ascii="Book Antiqua" w:eastAsia="Book Antiqua" w:hAnsi="Book Antiqua" w:cs="Book Antiqua"/>
          <w:bCs/>
          <w:w w:val="102"/>
          <w:sz w:val="24"/>
          <w:szCs w:val="24"/>
        </w:rPr>
        <w:lastRenderedPageBreak/>
        <w:t>abnormal region</w:t>
      </w:r>
      <w:r w:rsidR="00C629D7" w:rsidRPr="00FB1E43">
        <w:rPr>
          <w:rFonts w:ascii="Book Antiqua" w:eastAsia="Book Antiqua" w:hAnsi="Book Antiqua" w:cs="Book Antiqua"/>
          <w:bCs/>
          <w:w w:val="102"/>
          <w:sz w:val="24"/>
          <w:szCs w:val="24"/>
        </w:rPr>
        <w:t>s</w:t>
      </w:r>
      <w:r w:rsidRPr="00FB1E43">
        <w:rPr>
          <w:rFonts w:ascii="Book Antiqua" w:eastAsia="Book Antiqua" w:hAnsi="Book Antiqua" w:cs="Book Antiqua"/>
          <w:bCs/>
          <w:w w:val="102"/>
          <w:sz w:val="24"/>
          <w:szCs w:val="24"/>
        </w:rPr>
        <w:t xml:space="preserve">. </w:t>
      </w:r>
    </w:p>
    <w:p w14:paraId="6AB44817" w14:textId="59262D41" w:rsidR="005D623B" w:rsidRPr="00FB1E43" w:rsidRDefault="00EC2359" w:rsidP="00C20368">
      <w:pPr>
        <w:spacing w:after="0" w:line="360" w:lineRule="auto"/>
        <w:ind w:firstLine="542"/>
        <w:jc w:val="both"/>
        <w:rPr>
          <w:rFonts w:ascii="Book Antiqua" w:eastAsia="Book Antiqua" w:hAnsi="Book Antiqua" w:cs="Book Antiqua"/>
          <w:bCs/>
          <w:w w:val="102"/>
          <w:sz w:val="24"/>
          <w:szCs w:val="24"/>
        </w:rPr>
      </w:pPr>
      <w:r w:rsidRPr="00FB1E43">
        <w:rPr>
          <w:rFonts w:ascii="Book Antiqua" w:eastAsia="Book Antiqua" w:hAnsi="Book Antiqua" w:cs="Book Antiqua"/>
          <w:bCs/>
          <w:w w:val="102"/>
          <w:sz w:val="24"/>
          <w:szCs w:val="24"/>
        </w:rPr>
        <w:t>Terahertz</w:t>
      </w:r>
      <w:r w:rsidR="005D623B" w:rsidRPr="00FB1E43">
        <w:rPr>
          <w:rFonts w:ascii="Book Antiqua" w:eastAsia="Book Antiqua" w:hAnsi="Book Antiqua" w:cs="Book Antiqua"/>
          <w:bCs/>
          <w:w w:val="102"/>
          <w:sz w:val="24"/>
          <w:szCs w:val="24"/>
        </w:rPr>
        <w:t xml:space="preserve"> endoscopic imaging has the potential to offer a safe</w:t>
      </w:r>
      <w:r w:rsidR="008D4E41">
        <w:rPr>
          <w:rFonts w:ascii="Book Antiqua" w:eastAsia="Book Antiqua" w:hAnsi="Book Antiqua" w:cs="Book Antiqua"/>
          <w:bCs/>
          <w:w w:val="102"/>
          <w:sz w:val="24"/>
          <w:szCs w:val="24"/>
        </w:rPr>
        <w:t>,</w:t>
      </w:r>
      <w:r w:rsidR="0003656D">
        <w:rPr>
          <w:rFonts w:ascii="Book Antiqua" w:eastAsia="Book Antiqua" w:hAnsi="Book Antiqua" w:cs="Book Antiqua"/>
          <w:bCs/>
          <w:w w:val="102"/>
          <w:sz w:val="24"/>
          <w:szCs w:val="24"/>
        </w:rPr>
        <w:t xml:space="preserve"> minimally invasive</w:t>
      </w:r>
      <w:r w:rsidR="005D623B" w:rsidRPr="00FB1E43">
        <w:rPr>
          <w:rFonts w:ascii="Book Antiqua" w:eastAsia="Book Antiqua" w:hAnsi="Book Antiqua" w:cs="Book Antiqua"/>
          <w:bCs/>
          <w:w w:val="102"/>
          <w:sz w:val="24"/>
          <w:szCs w:val="24"/>
        </w:rPr>
        <w:t xml:space="preserve"> medical imaging modality for </w:t>
      </w:r>
      <w:r w:rsidR="0003656D">
        <w:rPr>
          <w:rFonts w:ascii="Book Antiqua" w:eastAsia="Book Antiqua" w:hAnsi="Book Antiqua" w:cs="Book Antiqua"/>
          <w:bCs/>
          <w:w w:val="102"/>
          <w:sz w:val="24"/>
          <w:szCs w:val="24"/>
        </w:rPr>
        <w:t>screening and detecting</w:t>
      </w:r>
      <w:r w:rsidR="005D623B" w:rsidRPr="00FB1E43">
        <w:rPr>
          <w:rFonts w:ascii="Book Antiqua" w:eastAsia="Book Antiqua" w:hAnsi="Book Antiqua" w:cs="Book Antiqua"/>
          <w:bCs/>
          <w:w w:val="102"/>
          <w:sz w:val="24"/>
          <w:szCs w:val="24"/>
        </w:rPr>
        <w:t xml:space="preserve"> colorectal cancers. To test this hypothesis, the ex</w:t>
      </w:r>
      <w:r w:rsidR="00D174EB">
        <w:rPr>
          <w:rFonts w:ascii="Book Antiqua" w:eastAsia="Book Antiqua" w:hAnsi="Book Antiqua" w:cs="Book Antiqua"/>
          <w:bCs/>
          <w:w w:val="102"/>
          <w:sz w:val="24"/>
          <w:szCs w:val="24"/>
        </w:rPr>
        <w:t>perimental measurements have to be</w:t>
      </w:r>
      <w:r w:rsidR="005D623B" w:rsidRPr="00FB1E43">
        <w:rPr>
          <w:rFonts w:ascii="Book Antiqua" w:eastAsia="Book Antiqua" w:hAnsi="Book Antiqua" w:cs="Book Antiqua"/>
          <w:bCs/>
          <w:w w:val="102"/>
          <w:sz w:val="24"/>
          <w:szCs w:val="24"/>
        </w:rPr>
        <w:t xml:space="preserve"> performed in four steps: obtain</w:t>
      </w:r>
      <w:r w:rsidR="00D174EB">
        <w:rPr>
          <w:rFonts w:ascii="Book Antiqua" w:eastAsia="Book Antiqua" w:hAnsi="Book Antiqua" w:cs="Book Antiqua"/>
          <w:bCs/>
          <w:w w:val="102"/>
          <w:sz w:val="24"/>
          <w:szCs w:val="24"/>
        </w:rPr>
        <w:t>ing</w:t>
      </w:r>
      <w:r w:rsidR="005D623B" w:rsidRPr="00FB1E43">
        <w:rPr>
          <w:rFonts w:ascii="Book Antiqua" w:eastAsia="Book Antiqua" w:hAnsi="Book Antiqua" w:cs="Book Antiqua"/>
          <w:bCs/>
          <w:w w:val="102"/>
          <w:sz w:val="24"/>
          <w:szCs w:val="24"/>
        </w:rPr>
        <w:t xml:space="preserve"> ideal sy</w:t>
      </w:r>
      <w:r w:rsidR="00D174EB">
        <w:rPr>
          <w:rFonts w:ascii="Book Antiqua" w:eastAsia="Book Antiqua" w:hAnsi="Book Antiqua" w:cs="Book Antiqua"/>
          <w:bCs/>
          <w:w w:val="102"/>
          <w:sz w:val="24"/>
          <w:szCs w:val="24"/>
        </w:rPr>
        <w:t>stem-imaging frequency, evaluating</w:t>
      </w:r>
      <w:r w:rsidR="005D623B" w:rsidRPr="00FB1E43">
        <w:rPr>
          <w:rFonts w:ascii="Book Antiqua" w:eastAsia="Book Antiqua" w:hAnsi="Book Antiqua" w:cs="Book Antiqua"/>
          <w:bCs/>
          <w:w w:val="102"/>
          <w:sz w:val="24"/>
          <w:szCs w:val="24"/>
        </w:rPr>
        <w:t xml:space="preserve"> base contrast, test</w:t>
      </w:r>
      <w:r w:rsidR="00D174EB">
        <w:rPr>
          <w:rFonts w:ascii="Book Antiqua" w:eastAsia="Book Antiqua" w:hAnsi="Book Antiqua" w:cs="Book Antiqua"/>
          <w:bCs/>
          <w:w w:val="102"/>
          <w:sz w:val="24"/>
          <w:szCs w:val="24"/>
        </w:rPr>
        <w:t>ing</w:t>
      </w:r>
      <w:r w:rsidR="005D623B" w:rsidRPr="00FB1E43">
        <w:rPr>
          <w:rFonts w:ascii="Book Antiqua" w:eastAsia="Book Antiqua" w:hAnsi="Book Antiqua" w:cs="Book Antiqua"/>
          <w:bCs/>
          <w:w w:val="102"/>
          <w:sz w:val="24"/>
          <w:szCs w:val="24"/>
        </w:rPr>
        <w:t xml:space="preserve"> flexible terahertz waveguides for use </w:t>
      </w:r>
      <w:r w:rsidR="00D174EB">
        <w:rPr>
          <w:rFonts w:ascii="Book Antiqua" w:eastAsia="Book Antiqua" w:hAnsi="Book Antiqua" w:cs="Book Antiqua"/>
          <w:bCs/>
          <w:w w:val="102"/>
          <w:sz w:val="24"/>
          <w:szCs w:val="24"/>
        </w:rPr>
        <w:t>as an endoscope, and demonstrating</w:t>
      </w:r>
      <w:r w:rsidR="005D623B" w:rsidRPr="00FB1E43">
        <w:rPr>
          <w:rFonts w:ascii="Book Antiqua" w:eastAsia="Book Antiqua" w:hAnsi="Book Antiqua" w:cs="Book Antiqua"/>
          <w:bCs/>
          <w:w w:val="102"/>
          <w:sz w:val="24"/>
          <w:szCs w:val="24"/>
        </w:rPr>
        <w:t xml:space="preserve"> terahertz waveguide based imaging of colorectal tissue. To confirm </w:t>
      </w:r>
      <w:r w:rsidR="006371FE" w:rsidRPr="00FB1E43">
        <w:rPr>
          <w:rFonts w:ascii="Book Antiqua" w:eastAsia="Book Antiqua" w:hAnsi="Book Antiqua" w:cs="Book Antiqua"/>
          <w:bCs/>
          <w:w w:val="102"/>
          <w:sz w:val="24"/>
          <w:szCs w:val="24"/>
        </w:rPr>
        <w:t xml:space="preserve">a </w:t>
      </w:r>
      <w:r w:rsidR="005D623B" w:rsidRPr="00FB1E43">
        <w:rPr>
          <w:rFonts w:ascii="Book Antiqua" w:eastAsia="Book Antiqua" w:hAnsi="Book Antiqua" w:cs="Book Antiqua"/>
          <w:bCs/>
          <w:w w:val="102"/>
          <w:sz w:val="24"/>
          <w:szCs w:val="24"/>
        </w:rPr>
        <w:t xml:space="preserve">system-imaging frequency, the frequency dependent absorption coefficient and refractive index of colorectal tissues must be acquired using a traditional time domain pulsed terahertz system with a frequency bandwidth of 0.1 to </w:t>
      </w:r>
      <w:r w:rsidR="000A731A" w:rsidRPr="00FB1E43">
        <w:rPr>
          <w:rFonts w:ascii="Book Antiqua" w:eastAsia="Book Antiqua" w:hAnsi="Book Antiqua" w:cs="Book Antiqua"/>
          <w:bCs/>
          <w:w w:val="102"/>
          <w:sz w:val="24"/>
          <w:szCs w:val="24"/>
        </w:rPr>
        <w:t xml:space="preserve">5 </w:t>
      </w:r>
      <w:r w:rsidR="005D623B" w:rsidRPr="00FB1E43">
        <w:rPr>
          <w:rFonts w:ascii="Book Antiqua" w:eastAsia="Book Antiqua" w:hAnsi="Book Antiqua" w:cs="Book Antiqua"/>
          <w:bCs/>
          <w:w w:val="102"/>
          <w:sz w:val="24"/>
          <w:szCs w:val="24"/>
        </w:rPr>
        <w:t xml:space="preserve">THz. To evaluate the base contrast, </w:t>
      </w:r>
      <w:r w:rsidR="009D0303" w:rsidRPr="00FB1E43">
        <w:rPr>
          <w:rFonts w:ascii="Book Antiqua" w:eastAsia="Book Antiqua" w:hAnsi="Book Antiqua" w:cs="Book Antiqua"/>
          <w:bCs/>
          <w:w w:val="102"/>
          <w:sz w:val="24"/>
          <w:szCs w:val="24"/>
        </w:rPr>
        <w:t xml:space="preserve">terahertz </w:t>
      </w:r>
      <w:r w:rsidR="005D623B" w:rsidRPr="00FB1E43">
        <w:rPr>
          <w:rFonts w:ascii="Book Antiqua" w:eastAsia="Book Antiqua" w:hAnsi="Book Antiqua" w:cs="Book Antiqua"/>
          <w:bCs/>
          <w:w w:val="102"/>
          <w:sz w:val="24"/>
          <w:szCs w:val="24"/>
        </w:rPr>
        <w:t xml:space="preserve">reflectance </w:t>
      </w:r>
      <w:r w:rsidR="009D0303" w:rsidRPr="00FB1E43">
        <w:rPr>
          <w:rFonts w:ascii="Book Antiqua" w:eastAsia="Book Antiqua" w:hAnsi="Book Antiqua" w:cs="Book Antiqua"/>
          <w:bCs/>
          <w:w w:val="102"/>
          <w:sz w:val="24"/>
          <w:szCs w:val="24"/>
        </w:rPr>
        <w:t>images</w:t>
      </w:r>
      <w:r w:rsidR="005D623B" w:rsidRPr="00FB1E43">
        <w:rPr>
          <w:rFonts w:ascii="Book Antiqua" w:eastAsia="Book Antiqua" w:hAnsi="Book Antiqua" w:cs="Book Antiqua"/>
          <w:bCs/>
          <w:w w:val="102"/>
          <w:sz w:val="24"/>
          <w:szCs w:val="24"/>
        </w:rPr>
        <w:t xml:space="preserve"> of human colonic tissues need to be obtained </w:t>
      </w:r>
      <w:r w:rsidR="009D0303" w:rsidRPr="00FB1E43">
        <w:rPr>
          <w:rFonts w:ascii="Book Antiqua" w:eastAsia="Book Antiqua" w:hAnsi="Book Antiqua" w:cs="Book Antiqua"/>
          <w:bCs/>
          <w:w w:val="102"/>
          <w:sz w:val="24"/>
          <w:szCs w:val="24"/>
        </w:rPr>
        <w:t>on</w:t>
      </w:r>
      <w:r w:rsidR="005D623B" w:rsidRPr="00FB1E43">
        <w:rPr>
          <w:rFonts w:ascii="Book Antiqua" w:eastAsia="Book Antiqua" w:hAnsi="Book Antiqua" w:cs="Book Antiqua"/>
          <w:bCs/>
          <w:w w:val="102"/>
          <w:sz w:val="24"/>
          <w:szCs w:val="24"/>
        </w:rPr>
        <w:t xml:space="preserve"> </w:t>
      </w:r>
      <w:r w:rsidR="005D623B" w:rsidRPr="00FB1E43">
        <w:rPr>
          <w:rFonts w:ascii="Book Antiqua" w:eastAsia="Book Antiqua" w:hAnsi="Book Antiqua" w:cs="Book Antiqua"/>
          <w:bCs/>
          <w:i/>
          <w:w w:val="102"/>
          <w:sz w:val="24"/>
          <w:szCs w:val="24"/>
        </w:rPr>
        <w:t>ex vivo</w:t>
      </w:r>
      <w:r w:rsidR="005D623B" w:rsidRPr="00FB1E43">
        <w:rPr>
          <w:rFonts w:ascii="Book Antiqua" w:eastAsia="Book Antiqua" w:hAnsi="Book Antiqua" w:cs="Book Antiqua"/>
          <w:bCs/>
          <w:w w:val="102"/>
          <w:sz w:val="24"/>
          <w:szCs w:val="24"/>
        </w:rPr>
        <w:t xml:space="preserve"> </w:t>
      </w:r>
      <w:r w:rsidR="009D0303" w:rsidRPr="00FB1E43">
        <w:rPr>
          <w:rFonts w:ascii="Book Antiqua" w:eastAsia="Book Antiqua" w:hAnsi="Book Antiqua" w:cs="Book Antiqua"/>
          <w:bCs/>
          <w:w w:val="102"/>
          <w:sz w:val="24"/>
          <w:szCs w:val="24"/>
        </w:rPr>
        <w:t xml:space="preserve">specimens </w:t>
      </w:r>
      <w:r w:rsidR="005D623B" w:rsidRPr="00FB1E43">
        <w:rPr>
          <w:rFonts w:ascii="Book Antiqua" w:eastAsia="Book Antiqua" w:hAnsi="Book Antiqua" w:cs="Book Antiqua"/>
          <w:bCs/>
          <w:w w:val="102"/>
          <w:sz w:val="24"/>
          <w:szCs w:val="24"/>
        </w:rPr>
        <w:t>and compared with the tissue histology. To test the flexible terahertz waveguides for use</w:t>
      </w:r>
      <w:r w:rsidR="00D174EB">
        <w:rPr>
          <w:rFonts w:ascii="Book Antiqua" w:eastAsia="Book Antiqua" w:hAnsi="Book Antiqua" w:cs="Book Antiqua"/>
          <w:bCs/>
          <w:w w:val="102"/>
          <w:sz w:val="24"/>
          <w:szCs w:val="24"/>
        </w:rPr>
        <w:t xml:space="preserve"> as an endoscope, </w:t>
      </w:r>
      <w:r w:rsidR="005D623B" w:rsidRPr="00FB1E43">
        <w:rPr>
          <w:rFonts w:ascii="Book Antiqua" w:eastAsia="Book Antiqua" w:hAnsi="Book Antiqua" w:cs="Book Antiqua"/>
          <w:bCs/>
          <w:w w:val="102"/>
          <w:sz w:val="24"/>
          <w:szCs w:val="24"/>
        </w:rPr>
        <w:t>waveguides</w:t>
      </w:r>
      <w:r w:rsidR="000A731A" w:rsidRPr="00FB1E43">
        <w:rPr>
          <w:rFonts w:ascii="Book Antiqua" w:eastAsia="Book Antiqua" w:hAnsi="Book Antiqua" w:cs="Book Antiqua"/>
          <w:bCs/>
          <w:w w:val="102"/>
          <w:sz w:val="24"/>
          <w:szCs w:val="24"/>
        </w:rPr>
        <w:t xml:space="preserve"> should be characterized</w:t>
      </w:r>
      <w:r w:rsidR="005D623B" w:rsidRPr="00FB1E43">
        <w:rPr>
          <w:rFonts w:ascii="Book Antiqua" w:eastAsia="Book Antiqua" w:hAnsi="Book Antiqua" w:cs="Book Antiqua"/>
          <w:bCs/>
          <w:w w:val="102"/>
          <w:sz w:val="24"/>
          <w:szCs w:val="24"/>
        </w:rPr>
        <w:t xml:space="preserve"> at the desired imaging frequency </w:t>
      </w:r>
      <w:r w:rsidR="000A731A" w:rsidRPr="00FB1E43">
        <w:rPr>
          <w:rFonts w:ascii="Book Antiqua" w:eastAsia="Book Antiqua" w:hAnsi="Book Antiqua" w:cs="Book Antiqua"/>
          <w:bCs/>
          <w:w w:val="102"/>
          <w:sz w:val="24"/>
          <w:szCs w:val="24"/>
        </w:rPr>
        <w:t xml:space="preserve">prior to the </w:t>
      </w:r>
      <w:r w:rsidR="005D623B" w:rsidRPr="00FB1E43">
        <w:rPr>
          <w:rFonts w:ascii="Book Antiqua" w:eastAsia="Book Antiqua" w:hAnsi="Book Antiqua" w:cs="Book Antiqua"/>
          <w:bCs/>
          <w:w w:val="102"/>
          <w:sz w:val="24"/>
          <w:szCs w:val="24"/>
        </w:rPr>
        <w:t>determin</w:t>
      </w:r>
      <w:r w:rsidR="000A731A" w:rsidRPr="00FB1E43">
        <w:rPr>
          <w:rFonts w:ascii="Book Antiqua" w:eastAsia="Book Antiqua" w:hAnsi="Book Antiqua" w:cs="Book Antiqua"/>
          <w:bCs/>
          <w:w w:val="102"/>
          <w:sz w:val="24"/>
          <w:szCs w:val="24"/>
        </w:rPr>
        <w:t>ation of</w:t>
      </w:r>
      <w:r w:rsidR="005D623B" w:rsidRPr="00FB1E43">
        <w:rPr>
          <w:rFonts w:ascii="Book Antiqua" w:eastAsia="Book Antiqua" w:hAnsi="Book Antiqua" w:cs="Book Antiqua"/>
          <w:bCs/>
          <w:w w:val="102"/>
          <w:sz w:val="24"/>
          <w:szCs w:val="24"/>
        </w:rPr>
        <w:t xml:space="preserve"> waveguide operational parameters. Finally to demonstrate terahertz endoscopic imaging, </w:t>
      </w:r>
      <w:r w:rsidR="009D0303" w:rsidRPr="00FB1E43">
        <w:rPr>
          <w:rFonts w:ascii="Book Antiqua" w:eastAsia="Book Antiqua" w:hAnsi="Book Antiqua" w:cs="Book Antiqua"/>
          <w:bCs/>
          <w:w w:val="102"/>
          <w:sz w:val="24"/>
          <w:szCs w:val="24"/>
        </w:rPr>
        <w:t xml:space="preserve">the requirement is to </w:t>
      </w:r>
      <w:r w:rsidR="005D623B" w:rsidRPr="00FB1E43">
        <w:rPr>
          <w:rFonts w:ascii="Book Antiqua" w:eastAsia="Book Antiqua" w:hAnsi="Book Antiqua" w:cs="Book Antiqua"/>
          <w:bCs/>
          <w:w w:val="102"/>
          <w:sz w:val="24"/>
          <w:szCs w:val="24"/>
        </w:rPr>
        <w:t xml:space="preserve">integrate </w:t>
      </w:r>
      <w:r w:rsidR="008478B6" w:rsidRPr="00FB1E43">
        <w:rPr>
          <w:rFonts w:ascii="Book Antiqua" w:eastAsia="Book Antiqua" w:hAnsi="Book Antiqua" w:cs="Book Antiqua"/>
          <w:bCs/>
          <w:w w:val="102"/>
          <w:sz w:val="24"/>
          <w:szCs w:val="24"/>
        </w:rPr>
        <w:t xml:space="preserve">flexible </w:t>
      </w:r>
      <w:r w:rsidR="005D623B" w:rsidRPr="00FB1E43">
        <w:rPr>
          <w:rFonts w:ascii="Book Antiqua" w:eastAsia="Book Antiqua" w:hAnsi="Book Antiqua" w:cs="Book Antiqua"/>
          <w:bCs/>
          <w:w w:val="102"/>
          <w:sz w:val="24"/>
          <w:szCs w:val="24"/>
        </w:rPr>
        <w:t xml:space="preserve">waveguide with </w:t>
      </w:r>
      <w:r w:rsidR="008478B6" w:rsidRPr="00FB1E43">
        <w:rPr>
          <w:rFonts w:ascii="Book Antiqua" w:eastAsia="Book Antiqua" w:hAnsi="Book Antiqua" w:cs="Book Antiqua"/>
          <w:bCs/>
          <w:w w:val="102"/>
          <w:sz w:val="24"/>
          <w:szCs w:val="24"/>
        </w:rPr>
        <w:t>the</w:t>
      </w:r>
      <w:r w:rsidR="005D623B" w:rsidRPr="00FB1E43">
        <w:rPr>
          <w:rFonts w:ascii="Book Antiqua" w:eastAsia="Book Antiqua" w:hAnsi="Book Antiqua" w:cs="Book Antiqua"/>
          <w:bCs/>
          <w:w w:val="102"/>
          <w:sz w:val="24"/>
          <w:szCs w:val="24"/>
        </w:rPr>
        <w:t xml:space="preserve"> transceiver sy</w:t>
      </w:r>
      <w:r w:rsidR="008478B6" w:rsidRPr="00FB1E43">
        <w:rPr>
          <w:rFonts w:ascii="Book Antiqua" w:eastAsia="Book Antiqua" w:hAnsi="Book Antiqua" w:cs="Book Antiqua"/>
          <w:bCs/>
          <w:w w:val="102"/>
          <w:sz w:val="24"/>
          <w:szCs w:val="24"/>
        </w:rPr>
        <w:t xml:space="preserve">stem, implement waveguide based </w:t>
      </w:r>
      <w:r w:rsidR="005D623B" w:rsidRPr="00FB1E43">
        <w:rPr>
          <w:rFonts w:ascii="Book Antiqua" w:eastAsia="Book Antiqua" w:hAnsi="Book Antiqua" w:cs="Book Antiqua"/>
          <w:bCs/>
          <w:w w:val="102"/>
          <w:sz w:val="24"/>
          <w:szCs w:val="24"/>
        </w:rPr>
        <w:t>reflection modality imaging, and obtain sensitivity and specificity of the device from colorectal specimens.</w:t>
      </w:r>
    </w:p>
    <w:p w14:paraId="213E9923" w14:textId="1134407A" w:rsidR="005D623B" w:rsidRPr="00FB1E43" w:rsidRDefault="005D623B" w:rsidP="00C20368">
      <w:pPr>
        <w:spacing w:after="0" w:line="360" w:lineRule="auto"/>
        <w:ind w:firstLine="542"/>
        <w:jc w:val="both"/>
        <w:rPr>
          <w:rFonts w:ascii="Book Antiqua" w:eastAsia="Book Antiqua" w:hAnsi="Book Antiqua" w:cs="Book Antiqua"/>
          <w:bCs/>
          <w:w w:val="102"/>
          <w:sz w:val="24"/>
          <w:szCs w:val="24"/>
        </w:rPr>
      </w:pPr>
      <w:r w:rsidRPr="00FB1E43">
        <w:rPr>
          <w:rFonts w:ascii="Book Antiqua" w:eastAsia="Book Antiqua" w:hAnsi="Book Antiqua" w:cs="Book Antiqua"/>
          <w:bCs/>
          <w:w w:val="102"/>
          <w:sz w:val="24"/>
          <w:szCs w:val="24"/>
        </w:rPr>
        <w:t xml:space="preserve">Previously proposed terahertz endoscopes fall into two categories. The first category uses an uncoated polymer tube to transmit THz radiation and works in transmission modality. This study based on anti-resonant hollow core waveguides used a Teflon </w:t>
      </w:r>
      <w:r w:rsidR="00C016AE">
        <w:rPr>
          <w:rFonts w:ascii="Book Antiqua" w:eastAsia="Book Antiqua" w:hAnsi="Book Antiqua" w:cs="Book Antiqua"/>
          <w:bCs/>
          <w:w w:val="102"/>
          <w:sz w:val="24"/>
          <w:szCs w:val="24"/>
        </w:rPr>
        <w:t>pipe</w:t>
      </w:r>
      <w:r w:rsidRPr="00FB1E43">
        <w:rPr>
          <w:rFonts w:ascii="Book Antiqua" w:eastAsia="Book Antiqua" w:hAnsi="Book Antiqua" w:cs="Book Antiqua"/>
          <w:bCs/>
          <w:w w:val="102"/>
          <w:sz w:val="24"/>
          <w:szCs w:val="24"/>
        </w:rPr>
        <w:t xml:space="preserve"> to transmit terahertz radiation. </w:t>
      </w:r>
      <w:r w:rsidR="00394588">
        <w:rPr>
          <w:rFonts w:ascii="Book Antiqua" w:eastAsia="Book Antiqua" w:hAnsi="Book Antiqua" w:cs="Book Antiqua"/>
          <w:bCs/>
          <w:w w:val="102"/>
          <w:sz w:val="24"/>
          <w:szCs w:val="24"/>
        </w:rPr>
        <w:t xml:space="preserve">However, the guiding capability is compromised due to the radiation not confining inside the bent tube and results in high bending </w:t>
      </w:r>
      <w:proofErr w:type="gramStart"/>
      <w:r w:rsidR="00394588">
        <w:rPr>
          <w:rFonts w:ascii="Book Antiqua" w:eastAsia="Book Antiqua" w:hAnsi="Book Antiqua" w:cs="Book Antiqua"/>
          <w:bCs/>
          <w:w w:val="102"/>
          <w:sz w:val="24"/>
          <w:szCs w:val="24"/>
        </w:rPr>
        <w:t>losses</w:t>
      </w:r>
      <w:r w:rsidR="003A198B" w:rsidRPr="00FB1E43">
        <w:rPr>
          <w:rFonts w:ascii="Book Antiqua" w:eastAsia="Book Antiqua" w:hAnsi="Book Antiqua" w:cs="Book Antiqua"/>
          <w:bCs/>
          <w:w w:val="102"/>
          <w:sz w:val="24"/>
          <w:szCs w:val="24"/>
          <w:vertAlign w:val="superscript"/>
        </w:rPr>
        <w:t>[</w:t>
      </w:r>
      <w:proofErr w:type="gramEnd"/>
      <w:r w:rsidR="003A198B" w:rsidRPr="00FB1E43">
        <w:rPr>
          <w:rFonts w:ascii="Book Antiqua" w:eastAsia="Book Antiqua" w:hAnsi="Book Antiqua" w:cs="Book Antiqua"/>
          <w:bCs/>
          <w:w w:val="102"/>
          <w:sz w:val="24"/>
          <w:szCs w:val="24"/>
          <w:vertAlign w:val="superscript"/>
        </w:rPr>
        <w:t>34</w:t>
      </w:r>
      <w:r w:rsidRPr="00FB1E43">
        <w:rPr>
          <w:rFonts w:ascii="Book Antiqua" w:eastAsia="Book Antiqua" w:hAnsi="Book Antiqua" w:cs="Book Antiqua"/>
          <w:bCs/>
          <w:w w:val="102"/>
          <w:sz w:val="24"/>
          <w:szCs w:val="24"/>
          <w:vertAlign w:val="superscript"/>
        </w:rPr>
        <w:t>]</w:t>
      </w:r>
      <w:r w:rsidRPr="00FB1E43">
        <w:rPr>
          <w:rFonts w:ascii="Book Antiqua" w:eastAsia="Book Antiqua" w:hAnsi="Book Antiqua" w:cs="Book Antiqua"/>
          <w:bCs/>
          <w:w w:val="102"/>
          <w:sz w:val="24"/>
          <w:szCs w:val="24"/>
        </w:rPr>
        <w:t>. Al</w:t>
      </w:r>
      <w:r w:rsidR="00394588">
        <w:rPr>
          <w:rFonts w:ascii="Book Antiqua" w:eastAsia="Book Antiqua" w:hAnsi="Book Antiqua" w:cs="Book Antiqua"/>
          <w:bCs/>
          <w:w w:val="102"/>
          <w:sz w:val="24"/>
          <w:szCs w:val="24"/>
        </w:rPr>
        <w:t>so, for endoscopic applications that</w:t>
      </w:r>
      <w:r w:rsidRPr="00FB1E43">
        <w:rPr>
          <w:rFonts w:ascii="Book Antiqua" w:eastAsia="Book Antiqua" w:hAnsi="Book Antiqua" w:cs="Book Antiqua"/>
          <w:bCs/>
          <w:w w:val="102"/>
          <w:sz w:val="24"/>
          <w:szCs w:val="24"/>
        </w:rPr>
        <w:t xml:space="preserve"> require</w:t>
      </w:r>
      <w:r w:rsidR="00394588">
        <w:rPr>
          <w:rFonts w:ascii="Book Antiqua" w:eastAsia="Book Antiqua" w:hAnsi="Book Antiqua" w:cs="Book Antiqua"/>
          <w:bCs/>
          <w:w w:val="102"/>
          <w:sz w:val="24"/>
          <w:szCs w:val="24"/>
        </w:rPr>
        <w:t xml:space="preserve"> extensive bending,</w:t>
      </w:r>
      <w:r w:rsidRPr="00FB1E43">
        <w:rPr>
          <w:rFonts w:ascii="Book Antiqua" w:eastAsia="Book Antiqua" w:hAnsi="Book Antiqua" w:cs="Book Antiqua"/>
          <w:bCs/>
          <w:w w:val="102"/>
          <w:sz w:val="24"/>
          <w:szCs w:val="24"/>
        </w:rPr>
        <w:t xml:space="preserve"> the guided field easily escapes into the air and interacts with </w:t>
      </w:r>
      <w:r w:rsidR="00394588">
        <w:rPr>
          <w:rFonts w:ascii="Book Antiqua" w:eastAsia="Book Antiqua" w:hAnsi="Book Antiqua" w:cs="Book Antiqua"/>
          <w:bCs/>
          <w:w w:val="102"/>
          <w:sz w:val="24"/>
          <w:szCs w:val="24"/>
        </w:rPr>
        <w:t>the surrounding and ultimately contaminates</w:t>
      </w:r>
      <w:r w:rsidRPr="00FB1E43">
        <w:rPr>
          <w:rFonts w:ascii="Book Antiqua" w:eastAsia="Book Antiqua" w:hAnsi="Book Antiqua" w:cs="Book Antiqua"/>
          <w:bCs/>
          <w:w w:val="102"/>
          <w:sz w:val="24"/>
          <w:szCs w:val="24"/>
        </w:rPr>
        <w:t xml:space="preserve"> the resultant image. In addition, </w:t>
      </w:r>
      <w:r w:rsidR="00394588">
        <w:rPr>
          <w:rFonts w:ascii="Book Antiqua" w:eastAsia="Book Antiqua" w:hAnsi="Book Antiqua" w:cs="Book Antiqua"/>
          <w:bCs/>
          <w:w w:val="102"/>
          <w:sz w:val="24"/>
          <w:szCs w:val="24"/>
        </w:rPr>
        <w:t xml:space="preserve">a recent </w:t>
      </w:r>
      <w:r w:rsidRPr="00FB1E43">
        <w:rPr>
          <w:rFonts w:ascii="Book Antiqua" w:eastAsia="Book Antiqua" w:hAnsi="Book Antiqua" w:cs="Book Antiqua"/>
          <w:bCs/>
          <w:w w:val="102"/>
          <w:sz w:val="24"/>
          <w:szCs w:val="24"/>
        </w:rPr>
        <w:t xml:space="preserve">study </w:t>
      </w:r>
      <w:r w:rsidR="00394588">
        <w:rPr>
          <w:rFonts w:ascii="Book Antiqua" w:eastAsia="Book Antiqua" w:hAnsi="Book Antiqua" w:cs="Book Antiqua"/>
          <w:bCs/>
          <w:w w:val="102"/>
          <w:sz w:val="24"/>
          <w:szCs w:val="24"/>
        </w:rPr>
        <w:t xml:space="preserve">that </w:t>
      </w:r>
      <w:r w:rsidRPr="00FB1E43">
        <w:rPr>
          <w:rFonts w:ascii="Book Antiqua" w:eastAsia="Book Antiqua" w:hAnsi="Book Antiqua" w:cs="Book Antiqua"/>
          <w:bCs/>
          <w:w w:val="102"/>
          <w:sz w:val="24"/>
          <w:szCs w:val="24"/>
        </w:rPr>
        <w:t>relied on a polymer tube to propagate the terahertz beam with an attached bull’s-eye struct</w:t>
      </w:r>
      <w:r w:rsidR="008E7D12" w:rsidRPr="00FB1E43">
        <w:rPr>
          <w:rFonts w:ascii="Book Antiqua" w:eastAsia="Book Antiqua" w:hAnsi="Book Antiqua" w:cs="Book Antiqua"/>
          <w:bCs/>
          <w:w w:val="102"/>
          <w:sz w:val="24"/>
          <w:szCs w:val="24"/>
        </w:rPr>
        <w:t>ure</w:t>
      </w:r>
      <w:r w:rsidR="00394588">
        <w:rPr>
          <w:rFonts w:ascii="Book Antiqua" w:eastAsia="Book Antiqua" w:hAnsi="Book Antiqua" w:cs="Book Antiqua"/>
          <w:bCs/>
          <w:w w:val="102"/>
          <w:sz w:val="24"/>
          <w:szCs w:val="24"/>
        </w:rPr>
        <w:t>, works in transmission modality,</w:t>
      </w:r>
      <w:r w:rsidR="008E7D12" w:rsidRPr="00FB1E43">
        <w:rPr>
          <w:rFonts w:ascii="Book Antiqua" w:eastAsia="Book Antiqua" w:hAnsi="Book Antiqua" w:cs="Book Antiqua"/>
          <w:bCs/>
          <w:w w:val="102"/>
          <w:sz w:val="24"/>
          <w:szCs w:val="24"/>
        </w:rPr>
        <w:t xml:space="preserve"> to obtain </w:t>
      </w:r>
      <w:r w:rsidR="00394588">
        <w:rPr>
          <w:rFonts w:ascii="Book Antiqua" w:eastAsia="Book Antiqua" w:hAnsi="Book Antiqua" w:cs="Book Antiqua"/>
          <w:bCs/>
          <w:w w:val="102"/>
          <w:sz w:val="24"/>
          <w:szCs w:val="24"/>
        </w:rPr>
        <w:t>near-field</w:t>
      </w:r>
      <w:r w:rsidR="008E7D12" w:rsidRPr="00FB1E43">
        <w:rPr>
          <w:rFonts w:ascii="Book Antiqua" w:eastAsia="Book Antiqua" w:hAnsi="Book Antiqua" w:cs="Book Antiqua"/>
          <w:bCs/>
          <w:w w:val="102"/>
          <w:sz w:val="24"/>
          <w:szCs w:val="24"/>
        </w:rPr>
        <w:t xml:space="preserve"> </w:t>
      </w:r>
      <w:proofErr w:type="gramStart"/>
      <w:r w:rsidR="008E7D12" w:rsidRPr="00FB1E43">
        <w:rPr>
          <w:rFonts w:ascii="Book Antiqua" w:eastAsia="Book Antiqua" w:hAnsi="Book Antiqua" w:cs="Book Antiqua"/>
          <w:bCs/>
          <w:w w:val="102"/>
          <w:sz w:val="24"/>
          <w:szCs w:val="24"/>
        </w:rPr>
        <w:t>enhancement</w:t>
      </w:r>
      <w:r w:rsidR="003A198B" w:rsidRPr="00FB1E43">
        <w:rPr>
          <w:rFonts w:ascii="Book Antiqua" w:eastAsia="Book Antiqua" w:hAnsi="Book Antiqua" w:cs="Book Antiqua"/>
          <w:bCs/>
          <w:w w:val="102"/>
          <w:sz w:val="24"/>
          <w:szCs w:val="24"/>
          <w:vertAlign w:val="superscript"/>
        </w:rPr>
        <w:t>[</w:t>
      </w:r>
      <w:proofErr w:type="gramEnd"/>
      <w:r w:rsidR="003A198B" w:rsidRPr="00FB1E43">
        <w:rPr>
          <w:rFonts w:ascii="Book Antiqua" w:eastAsia="Book Antiqua" w:hAnsi="Book Antiqua" w:cs="Book Antiqua"/>
          <w:bCs/>
          <w:w w:val="102"/>
          <w:sz w:val="24"/>
          <w:szCs w:val="24"/>
          <w:vertAlign w:val="superscript"/>
        </w:rPr>
        <w:t>35</w:t>
      </w:r>
      <w:r w:rsidRPr="00FB1E43">
        <w:rPr>
          <w:rFonts w:ascii="Book Antiqua" w:eastAsia="Book Antiqua" w:hAnsi="Book Antiqua" w:cs="Book Antiqua"/>
          <w:bCs/>
          <w:w w:val="102"/>
          <w:sz w:val="24"/>
          <w:szCs w:val="24"/>
          <w:vertAlign w:val="superscript"/>
        </w:rPr>
        <w:t>]</w:t>
      </w:r>
      <w:r w:rsidRPr="00FB1E43">
        <w:rPr>
          <w:rFonts w:ascii="Book Antiqua" w:eastAsia="Book Antiqua" w:hAnsi="Book Antiqua" w:cs="Book Antiqua"/>
          <w:bCs/>
          <w:w w:val="102"/>
          <w:sz w:val="24"/>
          <w:szCs w:val="24"/>
        </w:rPr>
        <w:t xml:space="preserve">. However, </w:t>
      </w:r>
      <w:r w:rsidR="00394588">
        <w:rPr>
          <w:rFonts w:ascii="Book Antiqua" w:eastAsia="Book Antiqua" w:hAnsi="Book Antiqua" w:cs="Book Antiqua"/>
          <w:bCs/>
          <w:w w:val="102"/>
          <w:sz w:val="24"/>
          <w:szCs w:val="24"/>
        </w:rPr>
        <w:t xml:space="preserve">in general, </w:t>
      </w:r>
      <w:r w:rsidRPr="00FB1E43">
        <w:rPr>
          <w:rFonts w:ascii="Book Antiqua" w:eastAsia="Book Antiqua" w:hAnsi="Book Antiqua" w:cs="Book Antiqua"/>
          <w:bCs/>
          <w:w w:val="102"/>
          <w:sz w:val="24"/>
          <w:szCs w:val="24"/>
        </w:rPr>
        <w:t xml:space="preserve">the high absorption </w:t>
      </w:r>
      <w:r w:rsidR="00394588">
        <w:rPr>
          <w:rFonts w:ascii="Book Antiqua" w:eastAsia="Book Antiqua" w:hAnsi="Book Antiqua" w:cs="Book Antiqua"/>
          <w:bCs/>
          <w:w w:val="102"/>
          <w:sz w:val="24"/>
          <w:szCs w:val="24"/>
        </w:rPr>
        <w:t xml:space="preserve">associated with THz demands reflection based </w:t>
      </w:r>
      <w:r w:rsidRPr="00FB1E43">
        <w:rPr>
          <w:rFonts w:ascii="Book Antiqua" w:eastAsia="Book Antiqua" w:hAnsi="Book Antiqua" w:cs="Book Antiqua"/>
          <w:bCs/>
          <w:w w:val="102"/>
          <w:sz w:val="24"/>
          <w:szCs w:val="24"/>
        </w:rPr>
        <w:t xml:space="preserve">imaging for </w:t>
      </w:r>
      <w:r w:rsidRPr="00FB1E43">
        <w:rPr>
          <w:rFonts w:ascii="Book Antiqua" w:eastAsia="Book Antiqua" w:hAnsi="Book Antiqua" w:cs="Book Antiqua"/>
          <w:bCs/>
          <w:i/>
          <w:w w:val="102"/>
          <w:sz w:val="24"/>
          <w:szCs w:val="24"/>
        </w:rPr>
        <w:t>in vivo</w:t>
      </w:r>
      <w:r w:rsidRPr="00FB1E43">
        <w:rPr>
          <w:rFonts w:ascii="Book Antiqua" w:eastAsia="Book Antiqua" w:hAnsi="Book Antiqua" w:cs="Book Antiqua"/>
          <w:bCs/>
          <w:w w:val="102"/>
          <w:sz w:val="24"/>
          <w:szCs w:val="24"/>
        </w:rPr>
        <w:t xml:space="preserve"> applications. The second category uses a </w:t>
      </w:r>
      <w:r w:rsidRPr="00FB1E43">
        <w:rPr>
          <w:rFonts w:ascii="Book Antiqua" w:eastAsia="Book Antiqua" w:hAnsi="Book Antiqua" w:cs="Book Antiqua"/>
          <w:bCs/>
          <w:w w:val="102"/>
          <w:sz w:val="24"/>
          <w:szCs w:val="24"/>
        </w:rPr>
        <w:lastRenderedPageBreak/>
        <w:t>mo</w:t>
      </w:r>
      <w:r w:rsidR="0068460F">
        <w:rPr>
          <w:rFonts w:ascii="Book Antiqua" w:eastAsia="Book Antiqua" w:hAnsi="Book Antiqua" w:cs="Book Antiqua"/>
          <w:bCs/>
          <w:w w:val="102"/>
          <w:sz w:val="24"/>
          <w:szCs w:val="24"/>
        </w:rPr>
        <w:t xml:space="preserve">de locked femtosecond laser and </w:t>
      </w:r>
      <w:r w:rsidRPr="00FB1E43">
        <w:rPr>
          <w:rFonts w:ascii="Book Antiqua" w:eastAsia="Book Antiqua" w:hAnsi="Book Antiqua" w:cs="Book Antiqua"/>
          <w:bCs/>
          <w:w w:val="102"/>
          <w:sz w:val="24"/>
          <w:szCs w:val="24"/>
        </w:rPr>
        <w:t>relies on optica</w:t>
      </w:r>
      <w:r w:rsidR="002F413A" w:rsidRPr="00FB1E43">
        <w:rPr>
          <w:rFonts w:ascii="Book Antiqua" w:eastAsia="Book Antiqua" w:hAnsi="Book Antiqua" w:cs="Book Antiqua"/>
          <w:bCs/>
          <w:w w:val="102"/>
          <w:sz w:val="24"/>
          <w:szCs w:val="24"/>
        </w:rPr>
        <w:t>l fibers for pulse propagation</w:t>
      </w:r>
      <w:r w:rsidRPr="00FB1E43">
        <w:rPr>
          <w:rFonts w:ascii="Book Antiqua" w:eastAsia="Book Antiqua" w:hAnsi="Book Antiqua" w:cs="Book Antiqua"/>
          <w:bCs/>
          <w:w w:val="102"/>
          <w:sz w:val="24"/>
          <w:szCs w:val="24"/>
        </w:rPr>
        <w:t>. It contains the THz source at the end of the optical fiber a</w:t>
      </w:r>
      <w:r w:rsidR="008E7D12" w:rsidRPr="00FB1E43">
        <w:rPr>
          <w:rFonts w:ascii="Book Antiqua" w:eastAsia="Book Antiqua" w:hAnsi="Book Antiqua" w:cs="Book Antiqua"/>
          <w:bCs/>
          <w:w w:val="102"/>
          <w:sz w:val="24"/>
          <w:szCs w:val="24"/>
        </w:rPr>
        <w:t xml:space="preserve">nd is inserted into the </w:t>
      </w:r>
      <w:proofErr w:type="gramStart"/>
      <w:r w:rsidR="008E7D12" w:rsidRPr="00FB1E43">
        <w:rPr>
          <w:rFonts w:ascii="Book Antiqua" w:eastAsia="Book Antiqua" w:hAnsi="Book Antiqua" w:cs="Book Antiqua"/>
          <w:bCs/>
          <w:w w:val="102"/>
          <w:sz w:val="24"/>
          <w:szCs w:val="24"/>
        </w:rPr>
        <w:t>patient</w:t>
      </w:r>
      <w:r w:rsidRPr="00FB1E43">
        <w:rPr>
          <w:rFonts w:ascii="Book Antiqua" w:eastAsia="Book Antiqua" w:hAnsi="Book Antiqua" w:cs="Book Antiqua"/>
          <w:bCs/>
          <w:w w:val="102"/>
          <w:sz w:val="24"/>
          <w:szCs w:val="24"/>
          <w:vertAlign w:val="superscript"/>
        </w:rPr>
        <w:t>[</w:t>
      </w:r>
      <w:proofErr w:type="gramEnd"/>
      <w:r w:rsidR="003A198B" w:rsidRPr="00FB1E43">
        <w:rPr>
          <w:rFonts w:ascii="Book Antiqua" w:eastAsia="Book Antiqua" w:hAnsi="Book Antiqua" w:cs="Book Antiqua"/>
          <w:bCs/>
          <w:w w:val="102"/>
          <w:sz w:val="24"/>
          <w:szCs w:val="24"/>
          <w:vertAlign w:val="superscript"/>
        </w:rPr>
        <w:t>36</w:t>
      </w:r>
      <w:r w:rsidRPr="00FB1E43">
        <w:rPr>
          <w:rFonts w:ascii="Book Antiqua" w:eastAsia="Book Antiqua" w:hAnsi="Book Antiqua" w:cs="Book Antiqua"/>
          <w:bCs/>
          <w:w w:val="102"/>
          <w:sz w:val="24"/>
          <w:szCs w:val="24"/>
          <w:vertAlign w:val="superscript"/>
        </w:rPr>
        <w:t>]</w:t>
      </w:r>
      <w:r w:rsidRPr="00FB1E43">
        <w:rPr>
          <w:rFonts w:ascii="Book Antiqua" w:eastAsia="Book Antiqua" w:hAnsi="Book Antiqua" w:cs="Book Antiqua"/>
          <w:bCs/>
          <w:w w:val="102"/>
          <w:sz w:val="24"/>
          <w:szCs w:val="24"/>
        </w:rPr>
        <w:t xml:space="preserve">. Consequently, electrical connections to drive the </w:t>
      </w:r>
      <w:r w:rsidR="008E7D12" w:rsidRPr="00FB1E43">
        <w:rPr>
          <w:rFonts w:ascii="Book Antiqua" w:eastAsia="Book Antiqua" w:hAnsi="Book Antiqua" w:cs="Book Antiqua"/>
          <w:bCs/>
          <w:w w:val="102"/>
          <w:sz w:val="24"/>
          <w:szCs w:val="24"/>
        </w:rPr>
        <w:t>terahertz</w:t>
      </w:r>
      <w:r w:rsidRPr="00FB1E43">
        <w:rPr>
          <w:rFonts w:ascii="Book Antiqua" w:eastAsia="Book Antiqua" w:hAnsi="Book Antiqua" w:cs="Book Antiqua"/>
          <w:bCs/>
          <w:w w:val="102"/>
          <w:sz w:val="24"/>
          <w:szCs w:val="24"/>
        </w:rPr>
        <w:t xml:space="preserve"> source must be inserted into the patient. Also it requires two channels, including a first channel for guiding radiation to the sample and a second channel for guiding the ref</w:t>
      </w:r>
      <w:r w:rsidR="00236B7D">
        <w:rPr>
          <w:rFonts w:ascii="Book Antiqua" w:eastAsia="Book Antiqua" w:hAnsi="Book Antiqua" w:cs="Book Antiqua"/>
          <w:bCs/>
          <w:w w:val="102"/>
          <w:sz w:val="24"/>
          <w:szCs w:val="24"/>
        </w:rPr>
        <w:t>lected light to a detector. In addition</w:t>
      </w:r>
      <w:r w:rsidRPr="00FB1E43">
        <w:rPr>
          <w:rFonts w:ascii="Book Antiqua" w:eastAsia="Book Antiqua" w:hAnsi="Book Antiqua" w:cs="Book Antiqua"/>
          <w:bCs/>
          <w:w w:val="102"/>
          <w:sz w:val="24"/>
          <w:szCs w:val="24"/>
        </w:rPr>
        <w:t>, the photoconductive antenna</w:t>
      </w:r>
      <w:r w:rsidR="00236B7D">
        <w:rPr>
          <w:rFonts w:ascii="Book Antiqua" w:eastAsia="Book Antiqua" w:hAnsi="Book Antiqua" w:cs="Book Antiqua"/>
          <w:bCs/>
          <w:w w:val="102"/>
          <w:sz w:val="24"/>
          <w:szCs w:val="24"/>
        </w:rPr>
        <w:t xml:space="preserve"> connected with the optical fiber </w:t>
      </w:r>
      <w:r w:rsidR="001E75F6">
        <w:rPr>
          <w:rFonts w:ascii="Book Antiqua" w:eastAsia="Book Antiqua" w:hAnsi="Book Antiqua" w:cs="Book Antiqua"/>
          <w:bCs/>
          <w:w w:val="102"/>
          <w:sz w:val="24"/>
          <w:szCs w:val="24"/>
        </w:rPr>
        <w:t>necessitates</w:t>
      </w:r>
      <w:r w:rsidR="00236B7D">
        <w:rPr>
          <w:rFonts w:ascii="Book Antiqua" w:eastAsia="Book Antiqua" w:hAnsi="Book Antiqua" w:cs="Book Antiqua"/>
          <w:bCs/>
          <w:w w:val="102"/>
          <w:sz w:val="24"/>
          <w:szCs w:val="24"/>
        </w:rPr>
        <w:t xml:space="preserve"> high input voltage </w:t>
      </w:r>
      <w:r w:rsidR="001E75F6">
        <w:rPr>
          <w:rFonts w:ascii="Book Antiqua" w:eastAsia="Book Antiqua" w:hAnsi="Book Antiqua" w:cs="Book Antiqua"/>
          <w:bCs/>
          <w:w w:val="102"/>
          <w:sz w:val="24"/>
          <w:szCs w:val="24"/>
        </w:rPr>
        <w:t>that is inadmissible</w:t>
      </w:r>
      <w:r w:rsidRPr="00FB1E43">
        <w:rPr>
          <w:rFonts w:ascii="Book Antiqua" w:eastAsia="Book Antiqua" w:hAnsi="Book Antiqua" w:cs="Book Antiqua"/>
          <w:bCs/>
          <w:w w:val="102"/>
          <w:sz w:val="24"/>
          <w:szCs w:val="24"/>
        </w:rPr>
        <w:t xml:space="preserve"> for in-vivo</w:t>
      </w:r>
      <w:r w:rsidR="001E75F6">
        <w:rPr>
          <w:rFonts w:ascii="Book Antiqua" w:eastAsia="Book Antiqua" w:hAnsi="Book Antiqua" w:cs="Book Antiqua"/>
          <w:bCs/>
          <w:w w:val="102"/>
          <w:sz w:val="24"/>
          <w:szCs w:val="24"/>
        </w:rPr>
        <w:t xml:space="preserve"> imaging</w:t>
      </w:r>
      <w:r w:rsidRPr="00FB1E43">
        <w:rPr>
          <w:rFonts w:ascii="Book Antiqua" w:eastAsia="Book Antiqua" w:hAnsi="Book Antiqua" w:cs="Book Antiqua"/>
          <w:bCs/>
          <w:w w:val="102"/>
          <w:sz w:val="24"/>
          <w:szCs w:val="24"/>
        </w:rPr>
        <w:t xml:space="preserve">. </w:t>
      </w:r>
    </w:p>
    <w:p w14:paraId="0D6AEC70" w14:textId="59451847" w:rsidR="00E9094C" w:rsidRPr="00FB1E43" w:rsidRDefault="005D623B" w:rsidP="00C20368">
      <w:pPr>
        <w:spacing w:after="0" w:line="360" w:lineRule="auto"/>
        <w:ind w:firstLine="542"/>
        <w:jc w:val="both"/>
        <w:rPr>
          <w:rFonts w:ascii="Book Antiqua" w:hAnsi="Book Antiqua"/>
          <w:b/>
          <w:sz w:val="24"/>
          <w:szCs w:val="24"/>
        </w:rPr>
      </w:pPr>
      <w:proofErr w:type="gramStart"/>
      <w:r w:rsidRPr="00FB1E43">
        <w:rPr>
          <w:rFonts w:ascii="Book Antiqua" w:eastAsia="Book Antiqua" w:hAnsi="Book Antiqua" w:cs="Book Antiqua"/>
          <w:bCs/>
          <w:w w:val="102"/>
          <w:sz w:val="24"/>
          <w:szCs w:val="24"/>
        </w:rPr>
        <w:t>A recent study by</w:t>
      </w:r>
      <w:r w:rsidR="00147748" w:rsidRPr="00FB1E43">
        <w:rPr>
          <w:rFonts w:ascii="Book Antiqua" w:eastAsia="Book Antiqua" w:hAnsi="Book Antiqua" w:cs="Book Antiqua"/>
          <w:bCs/>
          <w:w w:val="102"/>
          <w:sz w:val="24"/>
          <w:szCs w:val="24"/>
        </w:rPr>
        <w:t xml:space="preserve"> </w:t>
      </w:r>
      <w:proofErr w:type="spellStart"/>
      <w:r w:rsidR="00147748" w:rsidRPr="00FB1E43">
        <w:rPr>
          <w:rFonts w:ascii="Book Antiqua" w:eastAsia="Book Antiqua" w:hAnsi="Book Antiqua" w:cs="Book Antiqua"/>
          <w:bCs/>
          <w:w w:val="102"/>
          <w:sz w:val="24"/>
          <w:szCs w:val="24"/>
        </w:rPr>
        <w:t>Doradla</w:t>
      </w:r>
      <w:proofErr w:type="spellEnd"/>
      <w:r w:rsidR="00147748" w:rsidRPr="00FB1E43">
        <w:rPr>
          <w:rFonts w:ascii="Book Antiqua" w:eastAsia="Book Antiqua" w:hAnsi="Book Antiqua" w:cs="Book Antiqua"/>
          <w:bCs/>
          <w:w w:val="102"/>
          <w:sz w:val="24"/>
          <w:szCs w:val="24"/>
        </w:rPr>
        <w:t>.</w:t>
      </w:r>
      <w:proofErr w:type="gramEnd"/>
      <w:r w:rsidR="00147748" w:rsidRPr="00FB1E43">
        <w:rPr>
          <w:rFonts w:ascii="Book Antiqua" w:eastAsia="Book Antiqua" w:hAnsi="Book Antiqua" w:cs="Book Antiqua"/>
          <w:bCs/>
          <w:w w:val="102"/>
          <w:sz w:val="24"/>
          <w:szCs w:val="24"/>
        </w:rPr>
        <w:t xml:space="preserve"> </w:t>
      </w:r>
      <w:proofErr w:type="gramStart"/>
      <w:r w:rsidR="00C2132E" w:rsidRPr="00FB1E43">
        <w:rPr>
          <w:rFonts w:ascii="Book Antiqua" w:eastAsia="Book Antiqua" w:hAnsi="Book Antiqua" w:cs="Book Antiqua"/>
          <w:bCs/>
          <w:i/>
          <w:w w:val="102"/>
          <w:sz w:val="24"/>
          <w:szCs w:val="24"/>
        </w:rPr>
        <w:t>et</w:t>
      </w:r>
      <w:proofErr w:type="gramEnd"/>
      <w:r w:rsidR="00C2132E" w:rsidRPr="00FB1E43">
        <w:rPr>
          <w:rFonts w:ascii="Book Antiqua" w:eastAsia="Book Antiqua" w:hAnsi="Book Antiqua" w:cs="Book Antiqua"/>
          <w:bCs/>
          <w:i/>
          <w:w w:val="102"/>
          <w:sz w:val="24"/>
          <w:szCs w:val="24"/>
        </w:rPr>
        <w:t xml:space="preserve"> al</w:t>
      </w:r>
      <w:r w:rsidR="0013270D" w:rsidRPr="00FB1E43">
        <w:rPr>
          <w:rFonts w:ascii="Book Antiqua" w:eastAsia="Book Antiqua" w:hAnsi="Book Antiqua" w:cs="Book Antiqua"/>
          <w:bCs/>
          <w:w w:val="102"/>
          <w:sz w:val="24"/>
          <w:szCs w:val="24"/>
        </w:rPr>
        <w:t xml:space="preserve"> demonstrated a </w:t>
      </w:r>
      <w:r w:rsidR="00CE7C9E">
        <w:rPr>
          <w:rFonts w:ascii="Book Antiqua" w:eastAsia="Book Antiqua" w:hAnsi="Book Antiqua" w:cs="Book Antiqua"/>
          <w:bCs/>
          <w:w w:val="102"/>
          <w:sz w:val="24"/>
          <w:szCs w:val="24"/>
        </w:rPr>
        <w:t>bendable</w:t>
      </w:r>
      <w:r w:rsidR="00F635A6">
        <w:rPr>
          <w:rFonts w:ascii="Book Antiqua" w:eastAsia="Book Antiqua" w:hAnsi="Book Antiqua" w:cs="Book Antiqua"/>
          <w:bCs/>
          <w:w w:val="102"/>
          <w:sz w:val="24"/>
          <w:szCs w:val="24"/>
        </w:rPr>
        <w:t xml:space="preserve"> </w:t>
      </w:r>
      <w:r w:rsidR="0013270D" w:rsidRPr="00FB1E43">
        <w:rPr>
          <w:rFonts w:ascii="Book Antiqua" w:eastAsia="Book Antiqua" w:hAnsi="Book Antiqua" w:cs="Book Antiqua"/>
          <w:bCs/>
          <w:w w:val="102"/>
          <w:sz w:val="24"/>
          <w:szCs w:val="24"/>
        </w:rPr>
        <w:t xml:space="preserve">prototype endoscopic system </w:t>
      </w:r>
      <w:r w:rsidR="00F635A6">
        <w:rPr>
          <w:rFonts w:ascii="Book Antiqua" w:eastAsia="Book Antiqua" w:hAnsi="Book Antiqua" w:cs="Book Antiqua"/>
          <w:bCs/>
          <w:w w:val="102"/>
          <w:sz w:val="24"/>
          <w:szCs w:val="24"/>
        </w:rPr>
        <w:t xml:space="preserve">that </w:t>
      </w:r>
      <w:r w:rsidR="00C82316">
        <w:rPr>
          <w:rFonts w:ascii="Book Antiqua" w:eastAsia="Book Antiqua" w:hAnsi="Book Antiqua" w:cs="Book Antiqua"/>
          <w:bCs/>
          <w:w w:val="102"/>
          <w:sz w:val="24"/>
          <w:szCs w:val="24"/>
        </w:rPr>
        <w:t xml:space="preserve">relies on </w:t>
      </w:r>
      <w:r w:rsidR="0013270D" w:rsidRPr="00FB1E43">
        <w:rPr>
          <w:rFonts w:ascii="Book Antiqua" w:eastAsia="Book Antiqua" w:hAnsi="Book Antiqua" w:cs="Book Antiqua"/>
          <w:bCs/>
          <w:w w:val="102"/>
          <w:sz w:val="24"/>
          <w:szCs w:val="24"/>
        </w:rPr>
        <w:t>metal-coated terahertz waveguides</w:t>
      </w:r>
      <w:r w:rsidR="00F635A6">
        <w:rPr>
          <w:rFonts w:ascii="Book Antiqua" w:eastAsia="Book Antiqua" w:hAnsi="Book Antiqua" w:cs="Book Antiqua"/>
          <w:bCs/>
          <w:w w:val="102"/>
          <w:sz w:val="24"/>
          <w:szCs w:val="24"/>
        </w:rPr>
        <w:t xml:space="preserve"> for cancer imaging</w:t>
      </w:r>
      <w:r w:rsidR="003A198B" w:rsidRPr="00FB1E43">
        <w:rPr>
          <w:rFonts w:ascii="Book Antiqua" w:eastAsia="Book Antiqua" w:hAnsi="Book Antiqua" w:cs="Book Antiqua"/>
          <w:bCs/>
          <w:w w:val="102"/>
          <w:sz w:val="24"/>
          <w:szCs w:val="24"/>
          <w:vertAlign w:val="superscript"/>
        </w:rPr>
        <w:t>[37</w:t>
      </w:r>
      <w:r w:rsidR="00477809" w:rsidRPr="00FB1E43">
        <w:rPr>
          <w:rFonts w:ascii="Book Antiqua" w:eastAsia="Book Antiqua" w:hAnsi="Book Antiqua" w:cs="Book Antiqua"/>
          <w:bCs/>
          <w:w w:val="102"/>
          <w:sz w:val="24"/>
          <w:szCs w:val="24"/>
          <w:vertAlign w:val="superscript"/>
        </w:rPr>
        <w:t>]</w:t>
      </w:r>
      <w:r w:rsidR="0013270D" w:rsidRPr="00FB1E43">
        <w:rPr>
          <w:rFonts w:ascii="Book Antiqua" w:eastAsia="Book Antiqua" w:hAnsi="Book Antiqua" w:cs="Book Antiqua"/>
          <w:bCs/>
          <w:w w:val="102"/>
          <w:sz w:val="24"/>
          <w:szCs w:val="24"/>
        </w:rPr>
        <w:t xml:space="preserve">. The </w:t>
      </w:r>
      <w:r w:rsidR="00F635A6">
        <w:rPr>
          <w:rFonts w:ascii="Book Antiqua" w:eastAsia="Book Antiqua" w:hAnsi="Book Antiqua" w:cs="Book Antiqua"/>
          <w:bCs/>
          <w:w w:val="102"/>
          <w:sz w:val="24"/>
          <w:szCs w:val="24"/>
        </w:rPr>
        <w:t>endoscopic</w:t>
      </w:r>
      <w:r w:rsidR="0013270D" w:rsidRPr="00FB1E43">
        <w:rPr>
          <w:rFonts w:ascii="Book Antiqua" w:eastAsia="Book Antiqua" w:hAnsi="Book Antiqua" w:cs="Book Antiqua"/>
          <w:bCs/>
          <w:w w:val="102"/>
          <w:sz w:val="24"/>
          <w:szCs w:val="24"/>
        </w:rPr>
        <w:t xml:space="preserve"> system uses a single flexib</w:t>
      </w:r>
      <w:r w:rsidR="00F635A6">
        <w:rPr>
          <w:rFonts w:ascii="Book Antiqua" w:eastAsia="Book Antiqua" w:hAnsi="Book Antiqua" w:cs="Book Antiqua"/>
          <w:bCs/>
          <w:w w:val="102"/>
          <w:sz w:val="24"/>
          <w:szCs w:val="24"/>
        </w:rPr>
        <w:t xml:space="preserve">le waveguide channel to transmit the THz and </w:t>
      </w:r>
      <w:r w:rsidR="0013270D" w:rsidRPr="00FB1E43">
        <w:rPr>
          <w:rFonts w:ascii="Book Antiqua" w:eastAsia="Book Antiqua" w:hAnsi="Book Antiqua" w:cs="Book Antiqua"/>
          <w:bCs/>
          <w:w w:val="102"/>
          <w:sz w:val="24"/>
          <w:szCs w:val="24"/>
        </w:rPr>
        <w:t xml:space="preserve">collect the reflected signal from the </w:t>
      </w:r>
      <w:r w:rsidR="00F635A6">
        <w:rPr>
          <w:rFonts w:ascii="Book Antiqua" w:eastAsia="Book Antiqua" w:hAnsi="Book Antiqua" w:cs="Book Antiqua"/>
          <w:bCs/>
          <w:w w:val="102"/>
          <w:sz w:val="24"/>
          <w:szCs w:val="24"/>
        </w:rPr>
        <w:t xml:space="preserve">tissue. The system is able to operate </w:t>
      </w:r>
      <w:r w:rsidR="0013270D" w:rsidRPr="00FB1E43">
        <w:rPr>
          <w:rFonts w:ascii="Book Antiqua" w:eastAsia="Book Antiqua" w:hAnsi="Book Antiqua" w:cs="Book Antiqua"/>
          <w:bCs/>
          <w:w w:val="102"/>
          <w:sz w:val="24"/>
          <w:szCs w:val="24"/>
        </w:rPr>
        <w:t xml:space="preserve">in both transmission and reflection </w:t>
      </w:r>
      <w:r w:rsidR="00F635A6">
        <w:rPr>
          <w:rFonts w:ascii="Book Antiqua" w:eastAsia="Book Antiqua" w:hAnsi="Book Antiqua" w:cs="Book Antiqua"/>
          <w:bCs/>
          <w:w w:val="102"/>
          <w:sz w:val="24"/>
          <w:szCs w:val="24"/>
        </w:rPr>
        <w:t>configurations</w:t>
      </w:r>
      <w:r w:rsidR="0013270D" w:rsidRPr="00FB1E43">
        <w:rPr>
          <w:rFonts w:ascii="Book Antiqua" w:eastAsia="Book Antiqua" w:hAnsi="Book Antiqua" w:cs="Book Antiqua"/>
          <w:bCs/>
          <w:w w:val="102"/>
          <w:sz w:val="24"/>
          <w:szCs w:val="24"/>
        </w:rPr>
        <w:t xml:space="preserve">. </w:t>
      </w:r>
      <w:r w:rsidR="009B544C" w:rsidRPr="00FB1E43">
        <w:rPr>
          <w:rFonts w:ascii="Book Antiqua" w:eastAsia="Book Antiqua" w:hAnsi="Book Antiqua" w:cs="Book Antiqua"/>
          <w:bCs/>
          <w:w w:val="102"/>
          <w:sz w:val="24"/>
          <w:szCs w:val="24"/>
        </w:rPr>
        <w:t xml:space="preserve">Using a </w:t>
      </w:r>
      <w:r w:rsidR="00742710" w:rsidRPr="00FB1E43">
        <w:rPr>
          <w:rFonts w:ascii="Book Antiqua" w:eastAsia="Book Antiqua" w:hAnsi="Book Antiqua" w:cs="Book Antiqua"/>
          <w:bCs/>
          <w:w w:val="102"/>
          <w:sz w:val="24"/>
          <w:szCs w:val="24"/>
        </w:rPr>
        <w:t>metal-coated</w:t>
      </w:r>
      <w:r w:rsidR="009B544C" w:rsidRPr="00FB1E43">
        <w:rPr>
          <w:rFonts w:ascii="Book Antiqua" w:eastAsia="Book Antiqua" w:hAnsi="Book Antiqua" w:cs="Book Antiqua"/>
          <w:bCs/>
          <w:w w:val="102"/>
          <w:sz w:val="24"/>
          <w:szCs w:val="24"/>
        </w:rPr>
        <w:t xml:space="preserve"> terahertz waveguide provides 99% inner surface reflectivity at all terahertz wavelengths and confines the terahertz</w:t>
      </w:r>
      <w:r w:rsidR="00892AFA">
        <w:rPr>
          <w:rFonts w:ascii="Book Antiqua" w:eastAsia="Book Antiqua" w:hAnsi="Book Antiqua" w:cs="Book Antiqua"/>
          <w:bCs/>
          <w:w w:val="102"/>
          <w:sz w:val="24"/>
          <w:szCs w:val="24"/>
        </w:rPr>
        <w:t xml:space="preserve"> radiation</w:t>
      </w:r>
      <w:r w:rsidR="00742710" w:rsidRPr="00FB1E43">
        <w:rPr>
          <w:rFonts w:ascii="Book Antiqua" w:eastAsia="Book Antiqua" w:hAnsi="Book Antiqua" w:cs="Book Antiqua"/>
          <w:bCs/>
          <w:w w:val="102"/>
          <w:sz w:val="24"/>
          <w:szCs w:val="24"/>
        </w:rPr>
        <w:t>.</w:t>
      </w:r>
      <w:r w:rsidR="009B544C" w:rsidRPr="00FB1E43">
        <w:rPr>
          <w:rFonts w:ascii="Book Antiqua" w:eastAsia="Book Antiqua" w:hAnsi="Book Antiqua" w:cs="Book Antiqua"/>
          <w:bCs/>
          <w:w w:val="102"/>
          <w:sz w:val="24"/>
          <w:szCs w:val="24"/>
        </w:rPr>
        <w:t xml:space="preserve"> </w:t>
      </w:r>
      <w:r w:rsidR="009D0303" w:rsidRPr="00FB1E43">
        <w:rPr>
          <w:rFonts w:ascii="Book Antiqua" w:eastAsia="Book Antiqua" w:hAnsi="Book Antiqua" w:cs="Book Antiqua"/>
          <w:bCs/>
          <w:w w:val="102"/>
          <w:sz w:val="24"/>
          <w:szCs w:val="24"/>
        </w:rPr>
        <w:t xml:space="preserve">It preserves the linearly polarized launched mode and exhibits low bending loss even at larger bending angles. </w:t>
      </w:r>
      <w:r w:rsidR="009B544C" w:rsidRPr="00FB1E43">
        <w:rPr>
          <w:rFonts w:ascii="Book Antiqua" w:eastAsia="Book Antiqua" w:hAnsi="Book Antiqua" w:cs="Book Antiqua"/>
          <w:bCs/>
          <w:w w:val="102"/>
          <w:sz w:val="24"/>
          <w:szCs w:val="24"/>
        </w:rPr>
        <w:t xml:space="preserve">The hyper hemi spherical lens attached to the waveguide output end provides </w:t>
      </w:r>
      <w:r w:rsidR="00E37A56" w:rsidRPr="00FB1E43">
        <w:rPr>
          <w:rFonts w:ascii="Book Antiqua" w:eastAsia="Book Antiqua" w:hAnsi="Book Antiqua" w:cs="Book Antiqua"/>
          <w:bCs/>
          <w:w w:val="102"/>
          <w:sz w:val="24"/>
          <w:szCs w:val="24"/>
        </w:rPr>
        <w:t>diffraction</w:t>
      </w:r>
      <w:r w:rsidR="00501C7E" w:rsidRPr="00FB1E43">
        <w:rPr>
          <w:rFonts w:ascii="Book Antiqua" w:eastAsia="Book Antiqua" w:hAnsi="Book Antiqua" w:cs="Book Antiqua"/>
          <w:bCs/>
          <w:w w:val="102"/>
          <w:sz w:val="24"/>
          <w:szCs w:val="24"/>
        </w:rPr>
        <w:t xml:space="preserve"> limited</w:t>
      </w:r>
      <w:r w:rsidR="00E37A56">
        <w:rPr>
          <w:rFonts w:ascii="Book Antiqua" w:eastAsia="Book Antiqua" w:hAnsi="Book Antiqua" w:cs="Book Antiqua"/>
          <w:bCs/>
          <w:w w:val="102"/>
          <w:sz w:val="24"/>
          <w:szCs w:val="24"/>
        </w:rPr>
        <w:t>,</w:t>
      </w:r>
      <w:r w:rsidR="00501C7E" w:rsidRPr="00FB1E43">
        <w:rPr>
          <w:rFonts w:ascii="Book Antiqua" w:eastAsia="Book Antiqua" w:hAnsi="Book Antiqua" w:cs="Book Antiqua"/>
          <w:bCs/>
          <w:w w:val="102"/>
          <w:sz w:val="24"/>
          <w:szCs w:val="24"/>
        </w:rPr>
        <w:t xml:space="preserve"> </w:t>
      </w:r>
      <w:r w:rsidR="007747B8" w:rsidRPr="00FB1E43">
        <w:rPr>
          <w:rFonts w:ascii="Book Antiqua" w:eastAsia="Book Antiqua" w:hAnsi="Book Antiqua" w:cs="Book Antiqua" w:hint="eastAsia"/>
          <w:bCs/>
          <w:w w:val="102"/>
          <w:sz w:val="24"/>
          <w:szCs w:val="24"/>
        </w:rPr>
        <w:t>approximately</w:t>
      </w:r>
      <w:r w:rsidR="00E37A56">
        <w:rPr>
          <w:rFonts w:ascii="Book Antiqua" w:eastAsia="Book Antiqua" w:hAnsi="Book Antiqua" w:cs="Book Antiqua"/>
          <w:bCs/>
          <w:w w:val="102"/>
          <w:sz w:val="24"/>
          <w:szCs w:val="24"/>
        </w:rPr>
        <w:t xml:space="preserve"> half the wavelength</w:t>
      </w:r>
      <w:r w:rsidR="007747B8" w:rsidRPr="00FB1E43">
        <w:rPr>
          <w:rFonts w:ascii="Book Antiqua" w:eastAsia="Book Antiqua" w:hAnsi="Book Antiqua" w:cs="Book Antiqua" w:hint="eastAsia"/>
          <w:bCs/>
          <w:w w:val="102"/>
          <w:sz w:val="24"/>
          <w:szCs w:val="24"/>
        </w:rPr>
        <w:t xml:space="preserve"> </w:t>
      </w:r>
      <w:r w:rsidR="00E37A56">
        <w:rPr>
          <w:rFonts w:ascii="Book Antiqua" w:eastAsia="Book Antiqua" w:hAnsi="Book Antiqua" w:cs="Book Antiqua"/>
          <w:bCs/>
          <w:w w:val="102"/>
          <w:sz w:val="24"/>
          <w:szCs w:val="24"/>
        </w:rPr>
        <w:t>(</w:t>
      </w:r>
      <w:r w:rsidR="00F635A6" w:rsidRPr="001517FF">
        <w:rPr>
          <w:rFonts w:ascii="Book Antiqua" w:eastAsia="Book Antiqua" w:hAnsi="Book Antiqua" w:cs="Lucida Grande"/>
          <w:bCs/>
          <w:w w:val="102"/>
          <w:sz w:val="24"/>
          <w:szCs w:val="24"/>
        </w:rPr>
        <w:t>λ</w:t>
      </w:r>
      <w:r w:rsidR="009B544C" w:rsidRPr="00FB1E43">
        <w:rPr>
          <w:rFonts w:ascii="Book Antiqua" w:eastAsia="Book Antiqua" w:hAnsi="Book Antiqua" w:cs="Book Antiqua"/>
          <w:bCs/>
          <w:w w:val="102"/>
          <w:sz w:val="24"/>
          <w:szCs w:val="24"/>
        </w:rPr>
        <w:t>/2</w:t>
      </w:r>
      <w:r w:rsidR="00E37A56">
        <w:rPr>
          <w:rFonts w:ascii="Book Antiqua" w:eastAsia="Book Antiqua" w:hAnsi="Book Antiqua" w:cs="Book Antiqua"/>
          <w:bCs/>
          <w:w w:val="102"/>
          <w:sz w:val="24"/>
          <w:szCs w:val="24"/>
        </w:rPr>
        <w:t>)</w:t>
      </w:r>
      <w:r w:rsidR="009B544C" w:rsidRPr="00FB1E43">
        <w:rPr>
          <w:rFonts w:ascii="Book Antiqua" w:eastAsia="Book Antiqua" w:hAnsi="Book Antiqua" w:cs="Book Antiqua"/>
          <w:bCs/>
          <w:w w:val="102"/>
          <w:sz w:val="24"/>
          <w:szCs w:val="24"/>
        </w:rPr>
        <w:t xml:space="preserve"> </w:t>
      </w:r>
      <w:r w:rsidR="00E37A56">
        <w:rPr>
          <w:rFonts w:ascii="Book Antiqua" w:eastAsia="Book Antiqua" w:hAnsi="Book Antiqua" w:cs="Book Antiqua"/>
          <w:bCs/>
          <w:w w:val="102"/>
          <w:sz w:val="24"/>
          <w:szCs w:val="24"/>
        </w:rPr>
        <w:t xml:space="preserve">sized </w:t>
      </w:r>
      <w:r w:rsidR="00A73934" w:rsidRPr="00FB1E43">
        <w:rPr>
          <w:rFonts w:ascii="Book Antiqua" w:eastAsia="Book Antiqua" w:hAnsi="Book Antiqua" w:cs="Book Antiqua"/>
          <w:bCs/>
          <w:w w:val="102"/>
          <w:sz w:val="24"/>
          <w:szCs w:val="24"/>
        </w:rPr>
        <w:t xml:space="preserve">beam </w:t>
      </w:r>
      <w:r w:rsidR="00E37A56" w:rsidRPr="00FB1E43">
        <w:rPr>
          <w:rFonts w:ascii="Book Antiqua" w:eastAsia="Book Antiqua" w:hAnsi="Book Antiqua" w:cs="Book Antiqua"/>
          <w:bCs/>
          <w:w w:val="102"/>
          <w:sz w:val="24"/>
          <w:szCs w:val="24"/>
        </w:rPr>
        <w:t>waist</w:t>
      </w:r>
      <w:r w:rsidR="00E37A56">
        <w:rPr>
          <w:rFonts w:ascii="Book Antiqua" w:eastAsia="Book Antiqua" w:hAnsi="Book Antiqua" w:cs="Book Antiqua"/>
          <w:bCs/>
          <w:w w:val="102"/>
          <w:sz w:val="24"/>
          <w:szCs w:val="24"/>
        </w:rPr>
        <w:t>,</w:t>
      </w:r>
      <w:r w:rsidR="00E37A56" w:rsidRPr="00FB1E43">
        <w:rPr>
          <w:rFonts w:ascii="Book Antiqua" w:eastAsia="Book Antiqua" w:hAnsi="Book Antiqua" w:cs="Book Antiqua"/>
          <w:bCs/>
          <w:w w:val="102"/>
          <w:sz w:val="24"/>
          <w:szCs w:val="24"/>
        </w:rPr>
        <w:t xml:space="preserve"> which</w:t>
      </w:r>
      <w:r w:rsidR="009B544C" w:rsidRPr="00FB1E43">
        <w:rPr>
          <w:rFonts w:ascii="Book Antiqua" w:eastAsia="Book Antiqua" w:hAnsi="Book Antiqua" w:cs="Book Antiqua"/>
          <w:bCs/>
          <w:w w:val="102"/>
          <w:sz w:val="24"/>
          <w:szCs w:val="24"/>
        </w:rPr>
        <w:t xml:space="preserve"> is free from lens aberrations. </w:t>
      </w:r>
      <w:r w:rsidR="0013270D" w:rsidRPr="00FB1E43">
        <w:rPr>
          <w:rFonts w:ascii="Book Antiqua" w:eastAsia="Book Antiqua" w:hAnsi="Book Antiqua" w:cs="Book Antiqua"/>
          <w:bCs/>
          <w:w w:val="102"/>
          <w:sz w:val="24"/>
          <w:szCs w:val="24"/>
        </w:rPr>
        <w:t>The</w:t>
      </w:r>
      <w:r w:rsidR="00977D4B">
        <w:rPr>
          <w:rFonts w:ascii="Book Antiqua" w:eastAsia="Book Antiqua" w:hAnsi="Book Antiqua" w:cs="Book Antiqua"/>
          <w:bCs/>
          <w:w w:val="102"/>
          <w:sz w:val="24"/>
          <w:szCs w:val="24"/>
        </w:rPr>
        <w:t xml:space="preserve"> resulting</w:t>
      </w:r>
      <w:r w:rsidR="0013270D" w:rsidRPr="00FB1E43">
        <w:rPr>
          <w:rFonts w:ascii="Book Antiqua" w:eastAsia="Book Antiqua" w:hAnsi="Book Antiqua" w:cs="Book Antiqua"/>
          <w:bCs/>
          <w:w w:val="102"/>
          <w:sz w:val="24"/>
          <w:szCs w:val="24"/>
        </w:rPr>
        <w:t xml:space="preserve"> terahertz </w:t>
      </w:r>
      <w:r w:rsidR="00977D4B">
        <w:rPr>
          <w:rFonts w:ascii="Book Antiqua" w:eastAsia="Book Antiqua" w:hAnsi="Book Antiqua" w:cs="Book Antiqua"/>
          <w:bCs/>
          <w:w w:val="102"/>
          <w:sz w:val="24"/>
          <w:szCs w:val="24"/>
        </w:rPr>
        <w:t xml:space="preserve">intensity </w:t>
      </w:r>
      <w:r w:rsidR="0013270D" w:rsidRPr="00FB1E43">
        <w:rPr>
          <w:rFonts w:ascii="Book Antiqua" w:eastAsia="Book Antiqua" w:hAnsi="Book Antiqua" w:cs="Book Antiqua"/>
          <w:bCs/>
          <w:w w:val="102"/>
          <w:sz w:val="24"/>
          <w:szCs w:val="24"/>
        </w:rPr>
        <w:t>images</w:t>
      </w:r>
      <w:r w:rsidR="00977D4B">
        <w:rPr>
          <w:rFonts w:ascii="Book Antiqua" w:eastAsia="Book Antiqua" w:hAnsi="Book Antiqua" w:cs="Book Antiqua"/>
          <w:bCs/>
          <w:w w:val="102"/>
          <w:sz w:val="24"/>
          <w:szCs w:val="24"/>
        </w:rPr>
        <w:t xml:space="preserve">, attained using polarization sensitive </w:t>
      </w:r>
      <w:r w:rsidR="00100F43">
        <w:rPr>
          <w:rFonts w:ascii="Book Antiqua" w:eastAsia="Book Antiqua" w:hAnsi="Book Antiqua" w:cs="Book Antiqua"/>
          <w:bCs/>
          <w:w w:val="102"/>
          <w:sz w:val="24"/>
          <w:szCs w:val="24"/>
        </w:rPr>
        <w:t>detection</w:t>
      </w:r>
      <w:r w:rsidR="00977D4B">
        <w:rPr>
          <w:rFonts w:ascii="Book Antiqua" w:eastAsia="Book Antiqua" w:hAnsi="Book Antiqua" w:cs="Book Antiqua"/>
          <w:bCs/>
          <w:w w:val="102"/>
          <w:sz w:val="24"/>
          <w:szCs w:val="24"/>
        </w:rPr>
        <w:t>,</w:t>
      </w:r>
      <w:r w:rsidR="0013270D" w:rsidRPr="00FB1E43">
        <w:rPr>
          <w:rFonts w:ascii="Book Antiqua" w:eastAsia="Book Antiqua" w:hAnsi="Book Antiqua" w:cs="Book Antiqua"/>
          <w:bCs/>
          <w:w w:val="102"/>
          <w:sz w:val="24"/>
          <w:szCs w:val="24"/>
        </w:rPr>
        <w:t xml:space="preserve"> </w:t>
      </w:r>
      <w:r w:rsidR="00100F43">
        <w:rPr>
          <w:rFonts w:ascii="Book Antiqua" w:eastAsia="Book Antiqua" w:hAnsi="Book Antiqua" w:cs="Book Antiqua"/>
          <w:bCs/>
          <w:w w:val="102"/>
          <w:sz w:val="24"/>
          <w:szCs w:val="24"/>
        </w:rPr>
        <w:t>exhibited an endogenous natural</w:t>
      </w:r>
      <w:r w:rsidR="0013270D" w:rsidRPr="00FB1E43">
        <w:rPr>
          <w:rFonts w:ascii="Book Antiqua" w:eastAsia="Book Antiqua" w:hAnsi="Book Antiqua" w:cs="Book Antiqua"/>
          <w:bCs/>
          <w:w w:val="102"/>
          <w:sz w:val="24"/>
          <w:szCs w:val="24"/>
        </w:rPr>
        <w:t xml:space="preserve"> contrast between </w:t>
      </w:r>
      <w:r w:rsidR="00100F43">
        <w:rPr>
          <w:rFonts w:ascii="Book Antiqua" w:eastAsia="Book Antiqua" w:hAnsi="Book Antiqua" w:cs="Book Antiqua"/>
          <w:bCs/>
          <w:w w:val="102"/>
          <w:sz w:val="24"/>
          <w:szCs w:val="24"/>
        </w:rPr>
        <w:t xml:space="preserve">normal and abnormal (cancer) regions </w:t>
      </w:r>
      <w:r w:rsidR="0013270D" w:rsidRPr="00FB1E43">
        <w:rPr>
          <w:rFonts w:ascii="Book Antiqua" w:eastAsia="Book Antiqua" w:hAnsi="Book Antiqua" w:cs="Book Antiqua"/>
          <w:bCs/>
          <w:w w:val="102"/>
          <w:sz w:val="24"/>
          <w:szCs w:val="24"/>
        </w:rPr>
        <w:t>of both formalin fixed</w:t>
      </w:r>
      <w:r w:rsidR="00100F43">
        <w:rPr>
          <w:rFonts w:ascii="Book Antiqua" w:eastAsia="Book Antiqua" w:hAnsi="Book Antiqua" w:cs="Book Antiqua"/>
          <w:bCs/>
          <w:w w:val="102"/>
          <w:sz w:val="24"/>
          <w:szCs w:val="24"/>
        </w:rPr>
        <w:t xml:space="preserve"> and fresh tissue</w:t>
      </w:r>
      <w:r w:rsidR="00892AFA">
        <w:rPr>
          <w:rFonts w:ascii="Book Antiqua" w:eastAsia="Book Antiqua" w:hAnsi="Book Antiqua" w:cs="Book Antiqua"/>
          <w:bCs/>
          <w:w w:val="102"/>
          <w:sz w:val="24"/>
          <w:szCs w:val="24"/>
        </w:rPr>
        <w:t>s. Henceforth, this</w:t>
      </w:r>
      <w:r w:rsidR="00100F43">
        <w:rPr>
          <w:rFonts w:ascii="Book Antiqua" w:eastAsia="Book Antiqua" w:hAnsi="Book Antiqua" w:cs="Book Antiqua"/>
          <w:bCs/>
          <w:w w:val="102"/>
          <w:sz w:val="24"/>
          <w:szCs w:val="24"/>
        </w:rPr>
        <w:t xml:space="preserve"> study shows</w:t>
      </w:r>
      <w:r w:rsidR="0013270D" w:rsidRPr="00FB1E43">
        <w:rPr>
          <w:rFonts w:ascii="Book Antiqua" w:eastAsia="Book Antiqua" w:hAnsi="Book Antiqua" w:cs="Book Antiqua"/>
          <w:bCs/>
          <w:w w:val="102"/>
          <w:sz w:val="24"/>
          <w:szCs w:val="24"/>
        </w:rPr>
        <w:t xml:space="preserve"> the potential of terahertz</w:t>
      </w:r>
      <w:r w:rsidR="00733588" w:rsidRPr="00FB1E43">
        <w:rPr>
          <w:rFonts w:ascii="Book Antiqua" w:eastAsia="Book Antiqua" w:hAnsi="Book Antiqua" w:cs="Book Antiqua"/>
          <w:bCs/>
          <w:w w:val="102"/>
          <w:sz w:val="24"/>
          <w:szCs w:val="24"/>
        </w:rPr>
        <w:t xml:space="preserve"> endoscopic</w:t>
      </w:r>
      <w:r w:rsidR="0013270D" w:rsidRPr="00FB1E43">
        <w:rPr>
          <w:rFonts w:ascii="Book Antiqua" w:eastAsia="Book Antiqua" w:hAnsi="Book Antiqua" w:cs="Book Antiqua"/>
          <w:bCs/>
          <w:w w:val="102"/>
          <w:sz w:val="24"/>
          <w:szCs w:val="24"/>
        </w:rPr>
        <w:t xml:space="preserve"> imaging </w:t>
      </w:r>
      <w:r w:rsidR="00100F43">
        <w:rPr>
          <w:rFonts w:ascii="Book Antiqua" w:eastAsia="Book Antiqua" w:hAnsi="Book Antiqua" w:cs="Book Antiqua"/>
          <w:bCs/>
          <w:w w:val="102"/>
          <w:sz w:val="24"/>
          <w:szCs w:val="24"/>
        </w:rPr>
        <w:t>for</w:t>
      </w:r>
      <w:r w:rsidR="0013270D" w:rsidRPr="00FB1E43">
        <w:rPr>
          <w:rFonts w:ascii="Book Antiqua" w:eastAsia="Book Antiqua" w:hAnsi="Book Antiqua" w:cs="Book Antiqua"/>
          <w:bCs/>
          <w:w w:val="102"/>
          <w:sz w:val="24"/>
          <w:szCs w:val="24"/>
        </w:rPr>
        <w:t xml:space="preserve"> cancer screening</w:t>
      </w:r>
      <w:r w:rsidR="00100F43">
        <w:rPr>
          <w:rFonts w:ascii="Book Antiqua" w:eastAsia="Book Antiqua" w:hAnsi="Book Antiqua" w:cs="Book Antiqua"/>
          <w:bCs/>
          <w:w w:val="102"/>
          <w:sz w:val="24"/>
          <w:szCs w:val="24"/>
        </w:rPr>
        <w:t xml:space="preserve"> and detection</w:t>
      </w:r>
      <w:r w:rsidR="0013270D" w:rsidRPr="00FB1E43">
        <w:rPr>
          <w:rFonts w:ascii="Book Antiqua" w:eastAsia="Book Antiqua" w:hAnsi="Book Antiqua" w:cs="Book Antiqua"/>
          <w:bCs/>
          <w:w w:val="102"/>
          <w:sz w:val="24"/>
          <w:szCs w:val="24"/>
        </w:rPr>
        <w:t xml:space="preserve">. </w:t>
      </w:r>
    </w:p>
    <w:p w14:paraId="62AE1671" w14:textId="77777777" w:rsidR="00D61FEA" w:rsidRPr="00FB1E43" w:rsidRDefault="00D61FEA" w:rsidP="00C20368">
      <w:pPr>
        <w:pStyle w:val="ListParagraph"/>
        <w:tabs>
          <w:tab w:val="left" w:pos="0"/>
        </w:tabs>
        <w:spacing w:after="0" w:line="360" w:lineRule="auto"/>
        <w:ind w:left="0"/>
        <w:jc w:val="both"/>
        <w:rPr>
          <w:rFonts w:ascii="Book Antiqua" w:hAnsi="Book Antiqua"/>
          <w:b/>
          <w:sz w:val="24"/>
          <w:szCs w:val="24"/>
        </w:rPr>
        <w:sectPr w:rsidR="00D61FEA" w:rsidRPr="00FB1E43" w:rsidSect="00262F07">
          <w:pgSz w:w="12240" w:h="15840"/>
          <w:pgMar w:top="1440" w:right="1440" w:bottom="1440" w:left="1440" w:header="720" w:footer="720" w:gutter="0"/>
          <w:cols w:space="720"/>
          <w:docGrid w:linePitch="360"/>
        </w:sectPr>
      </w:pPr>
    </w:p>
    <w:p w14:paraId="7A6F8AAE" w14:textId="7BB06F1A" w:rsidR="00B54257" w:rsidRPr="00FB1E43" w:rsidRDefault="00F635A6" w:rsidP="00C20368">
      <w:pPr>
        <w:pStyle w:val="ListParagraph"/>
        <w:tabs>
          <w:tab w:val="left" w:pos="0"/>
        </w:tabs>
        <w:spacing w:after="0" w:line="360" w:lineRule="auto"/>
        <w:ind w:left="0"/>
        <w:jc w:val="both"/>
        <w:rPr>
          <w:rFonts w:ascii="Book Antiqua" w:hAnsi="Book Antiqua"/>
          <w:b/>
          <w:sz w:val="24"/>
          <w:szCs w:val="24"/>
        </w:rPr>
      </w:pPr>
      <w:r>
        <w:rPr>
          <w:rFonts w:ascii="Book Antiqua" w:hAnsi="Book Antiqua"/>
          <w:b/>
          <w:sz w:val="24"/>
          <w:szCs w:val="24"/>
        </w:rPr>
        <w:lastRenderedPageBreak/>
        <w:t xml:space="preserve">OVERVIEW OF </w:t>
      </w:r>
      <w:r w:rsidR="00D46EB5" w:rsidRPr="00FB1E43">
        <w:rPr>
          <w:rFonts w:ascii="Book Antiqua" w:hAnsi="Book Antiqua"/>
          <w:b/>
          <w:sz w:val="24"/>
          <w:szCs w:val="24"/>
        </w:rPr>
        <w:t>EXPERIMENTAL WORK</w:t>
      </w:r>
    </w:p>
    <w:p w14:paraId="79EDC086" w14:textId="5A575889" w:rsidR="000F2DEF" w:rsidRPr="00FB1E43" w:rsidRDefault="000F2DEF" w:rsidP="00C20368">
      <w:pPr>
        <w:pStyle w:val="ListParagraph"/>
        <w:tabs>
          <w:tab w:val="left" w:pos="180"/>
        </w:tabs>
        <w:spacing w:after="0" w:line="360" w:lineRule="auto"/>
        <w:ind w:left="0"/>
        <w:jc w:val="both"/>
        <w:rPr>
          <w:rFonts w:ascii="Book Antiqua" w:hAnsi="Book Antiqua"/>
          <w:b/>
          <w:i/>
          <w:sz w:val="24"/>
          <w:szCs w:val="24"/>
        </w:rPr>
      </w:pPr>
      <w:r w:rsidRPr="00FB1E43">
        <w:rPr>
          <w:rFonts w:ascii="Book Antiqua" w:hAnsi="Book Antiqua"/>
          <w:b/>
          <w:i/>
          <w:sz w:val="24"/>
          <w:szCs w:val="24"/>
        </w:rPr>
        <w:t xml:space="preserve">Terahertz </w:t>
      </w:r>
      <w:r w:rsidR="00C969A6" w:rsidRPr="00FB1E43">
        <w:rPr>
          <w:rFonts w:ascii="Book Antiqua" w:hAnsi="Book Antiqua"/>
          <w:b/>
          <w:i/>
          <w:sz w:val="24"/>
          <w:szCs w:val="24"/>
        </w:rPr>
        <w:t>spectroscopy of colorectal tissue</w:t>
      </w:r>
    </w:p>
    <w:p w14:paraId="37703FD7" w14:textId="7E9422D2" w:rsidR="00B54257" w:rsidRPr="00FB1E43" w:rsidRDefault="00B54257" w:rsidP="00C20368">
      <w:pPr>
        <w:spacing w:after="0" w:line="360" w:lineRule="auto"/>
        <w:jc w:val="both"/>
        <w:rPr>
          <w:rFonts w:ascii="Book Antiqua" w:hAnsi="Book Antiqua"/>
          <w:sz w:val="24"/>
          <w:szCs w:val="24"/>
        </w:rPr>
      </w:pPr>
      <w:r w:rsidRPr="00FB1E43">
        <w:rPr>
          <w:rFonts w:ascii="Book Antiqua" w:hAnsi="Book Antiqua"/>
          <w:sz w:val="24"/>
          <w:szCs w:val="24"/>
        </w:rPr>
        <w:t>Intrinsic contrast observed in terahertz images of human colonic tissues is indicative of a change in the complex refractive index between cancer and normal tissue at terahertz frequencies. Thus</w:t>
      </w:r>
      <w:r w:rsidR="00F831D1">
        <w:rPr>
          <w:rFonts w:ascii="Book Antiqua" w:hAnsi="Book Antiqua"/>
          <w:sz w:val="24"/>
          <w:szCs w:val="24"/>
        </w:rPr>
        <w:t xml:space="preserve"> the first step to develop</w:t>
      </w:r>
      <w:r w:rsidRPr="00FB1E43">
        <w:rPr>
          <w:rFonts w:ascii="Book Antiqua" w:hAnsi="Book Antiqua"/>
          <w:sz w:val="24"/>
          <w:szCs w:val="24"/>
        </w:rPr>
        <w:t xml:space="preserve"> an imaging system is to measure the terahertz spectroscopic response of colorectal tissues and determine frequency regimes</w:t>
      </w:r>
      <w:r w:rsidR="00F5304E" w:rsidRPr="00FB1E43">
        <w:rPr>
          <w:rFonts w:ascii="Book Antiqua" w:hAnsi="Book Antiqua"/>
          <w:sz w:val="24"/>
          <w:szCs w:val="24"/>
        </w:rPr>
        <w:t xml:space="preserve"> for the contrast. Reid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17217A" w:rsidRPr="00FB1E43">
        <w:rPr>
          <w:rFonts w:ascii="Book Antiqua" w:hAnsi="Book Antiqua"/>
          <w:sz w:val="24"/>
          <w:szCs w:val="24"/>
          <w:vertAlign w:val="superscript"/>
        </w:rPr>
        <w:t>[</w:t>
      </w:r>
      <w:proofErr w:type="gramEnd"/>
      <w:r w:rsidR="0017217A" w:rsidRPr="00FB1E43">
        <w:rPr>
          <w:rFonts w:ascii="Book Antiqua" w:hAnsi="Book Antiqua"/>
          <w:sz w:val="24"/>
          <w:szCs w:val="24"/>
          <w:vertAlign w:val="superscript"/>
        </w:rPr>
        <w:t>38</w:t>
      </w:r>
      <w:r w:rsidR="00432C25" w:rsidRPr="00FB1E43">
        <w:rPr>
          <w:rFonts w:ascii="Book Antiqua" w:hAnsi="Book Antiqua"/>
          <w:sz w:val="24"/>
          <w:szCs w:val="24"/>
          <w:vertAlign w:val="superscript"/>
        </w:rPr>
        <w:t>]</w:t>
      </w:r>
      <w:r w:rsidR="00432C25" w:rsidRPr="00FB1E43">
        <w:rPr>
          <w:rFonts w:ascii="Book Antiqua" w:hAnsi="Book Antiqua"/>
          <w:sz w:val="24"/>
          <w:szCs w:val="24"/>
        </w:rPr>
        <w:t xml:space="preserve"> </w:t>
      </w:r>
      <w:r w:rsidRPr="00FB1E43">
        <w:rPr>
          <w:rFonts w:ascii="Book Antiqua" w:hAnsi="Book Antiqua"/>
          <w:sz w:val="24"/>
          <w:szCs w:val="24"/>
        </w:rPr>
        <w:t xml:space="preserve">and </w:t>
      </w:r>
      <w:proofErr w:type="spellStart"/>
      <w:r w:rsidRPr="00FB1E43">
        <w:rPr>
          <w:rFonts w:ascii="Book Antiqua" w:hAnsi="Book Antiqua"/>
          <w:sz w:val="24"/>
          <w:szCs w:val="24"/>
        </w:rPr>
        <w:t>Wahaia</w:t>
      </w:r>
      <w:proofErr w:type="spellEnd"/>
      <w:r w:rsidRPr="00FB1E43">
        <w:rPr>
          <w:rFonts w:ascii="Book Antiqua" w:hAnsi="Book Antiqua"/>
          <w:sz w:val="24"/>
          <w:szCs w:val="24"/>
        </w:rPr>
        <w:t xml:space="preserve"> </w:t>
      </w:r>
      <w:r w:rsidR="00C2132E" w:rsidRPr="00FB1E43">
        <w:rPr>
          <w:rFonts w:ascii="Book Antiqua" w:hAnsi="Book Antiqua"/>
          <w:i/>
          <w:sz w:val="24"/>
          <w:szCs w:val="24"/>
        </w:rPr>
        <w:t>et al</w:t>
      </w:r>
      <w:r w:rsidR="0017217A" w:rsidRPr="00FB1E43">
        <w:rPr>
          <w:rFonts w:ascii="Book Antiqua" w:hAnsi="Book Antiqua"/>
          <w:sz w:val="24"/>
          <w:szCs w:val="24"/>
          <w:vertAlign w:val="superscript"/>
        </w:rPr>
        <w:t>[39</w:t>
      </w:r>
      <w:r w:rsidR="00432C25" w:rsidRPr="00FB1E43">
        <w:rPr>
          <w:rFonts w:ascii="Book Antiqua" w:hAnsi="Book Antiqua"/>
          <w:sz w:val="24"/>
          <w:szCs w:val="24"/>
          <w:vertAlign w:val="superscript"/>
        </w:rPr>
        <w:t>]</w:t>
      </w:r>
      <w:r w:rsidRPr="00FB1E43">
        <w:rPr>
          <w:rFonts w:ascii="Book Antiqua" w:hAnsi="Book Antiqua"/>
          <w:sz w:val="24"/>
          <w:szCs w:val="24"/>
        </w:rPr>
        <w:t xml:space="preserve"> performed THz time domain spectroscopy on </w:t>
      </w:r>
      <w:r w:rsidR="00260FD5" w:rsidRPr="00FB1E43">
        <w:rPr>
          <w:rFonts w:ascii="Book Antiqua" w:hAnsi="Book Antiqua"/>
          <w:sz w:val="24"/>
          <w:szCs w:val="24"/>
        </w:rPr>
        <w:t xml:space="preserve">cancerous and normal </w:t>
      </w:r>
      <w:r w:rsidRPr="00FB1E43">
        <w:rPr>
          <w:rFonts w:ascii="Book Antiqua" w:hAnsi="Book Antiqua"/>
          <w:sz w:val="24"/>
          <w:szCs w:val="24"/>
        </w:rPr>
        <w:t>colon tissues, in this section we summarize their results.</w:t>
      </w:r>
    </w:p>
    <w:p w14:paraId="684DFF0F" w14:textId="65A67510" w:rsidR="00B54257" w:rsidRPr="00FB1E43" w:rsidRDefault="00B54257"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 xml:space="preserve">Reid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C2132E" w:rsidRPr="00FB1E43">
        <w:rPr>
          <w:rFonts w:ascii="Book Antiqua" w:hAnsi="Book Antiqua"/>
          <w:sz w:val="24"/>
          <w:szCs w:val="24"/>
          <w:vertAlign w:val="superscript"/>
        </w:rPr>
        <w:t>[</w:t>
      </w:r>
      <w:proofErr w:type="gramEnd"/>
      <w:r w:rsidR="00C2132E" w:rsidRPr="00FB1E43">
        <w:rPr>
          <w:rFonts w:ascii="Book Antiqua" w:hAnsi="Book Antiqua"/>
          <w:sz w:val="24"/>
          <w:szCs w:val="24"/>
          <w:vertAlign w:val="superscript"/>
        </w:rPr>
        <w:t>38]</w:t>
      </w:r>
      <w:r w:rsidRPr="00FB1E43">
        <w:rPr>
          <w:rFonts w:ascii="Book Antiqua" w:hAnsi="Book Antiqua"/>
          <w:sz w:val="24"/>
          <w:szCs w:val="24"/>
        </w:rPr>
        <w:t xml:space="preserve"> used a conventional THz-TDS system to image cancer, dysplastic and healthy</w:t>
      </w:r>
      <w:r w:rsidR="00356C5E" w:rsidRPr="00FB1E43">
        <w:rPr>
          <w:rFonts w:ascii="Book Antiqua" w:hAnsi="Book Antiqua"/>
          <w:sz w:val="24"/>
          <w:szCs w:val="24"/>
        </w:rPr>
        <w:t xml:space="preserve"> colon</w:t>
      </w:r>
      <w:r w:rsidRPr="00FB1E43">
        <w:rPr>
          <w:rFonts w:ascii="Book Antiqua" w:hAnsi="Book Antiqua"/>
          <w:sz w:val="24"/>
          <w:szCs w:val="24"/>
        </w:rPr>
        <w:t xml:space="preserve"> tissues from 30 patients. Their study was carried out in reflection mode and </w:t>
      </w:r>
      <w:proofErr w:type="spellStart"/>
      <w:r w:rsidRPr="00FB1E43">
        <w:rPr>
          <w:rFonts w:ascii="Book Antiqua" w:hAnsi="Book Antiqua"/>
          <w:sz w:val="24"/>
          <w:szCs w:val="24"/>
        </w:rPr>
        <w:t>histopathological</w:t>
      </w:r>
      <w:proofErr w:type="spellEnd"/>
      <w:r w:rsidRPr="00FB1E43">
        <w:rPr>
          <w:rFonts w:ascii="Book Antiqua" w:hAnsi="Book Antiqua"/>
          <w:sz w:val="24"/>
          <w:szCs w:val="24"/>
        </w:rPr>
        <w:t xml:space="preserve"> sections of the imaged tissues were used as the gold standard to classify tissue</w:t>
      </w:r>
      <w:r w:rsidR="00C2132E" w:rsidRPr="00FB1E43">
        <w:rPr>
          <w:rFonts w:ascii="Book Antiqua" w:hAnsi="Book Antiqua"/>
          <w:sz w:val="24"/>
          <w:szCs w:val="24"/>
        </w:rPr>
        <w:t xml:space="preserve"> regions as cancer/dysplastic/</w:t>
      </w:r>
      <w:r w:rsidRPr="00FB1E43">
        <w:rPr>
          <w:rFonts w:ascii="Book Antiqua" w:hAnsi="Book Antiqua"/>
          <w:sz w:val="24"/>
          <w:szCs w:val="24"/>
        </w:rPr>
        <w:t>normal and the corresponding optical properties were determined and averaged over different specimens. Their results for the frequency dependent absorption coefficient and refract</w:t>
      </w:r>
      <w:r w:rsidR="001A70AD" w:rsidRPr="00FB1E43">
        <w:rPr>
          <w:rFonts w:ascii="Book Antiqua" w:hAnsi="Book Antiqua"/>
          <w:sz w:val="24"/>
          <w:szCs w:val="24"/>
        </w:rPr>
        <w:t xml:space="preserve">ive index </w:t>
      </w:r>
      <w:r w:rsidR="00F5304E" w:rsidRPr="00FB1E43">
        <w:rPr>
          <w:rFonts w:ascii="Book Antiqua" w:hAnsi="Book Antiqua"/>
          <w:sz w:val="24"/>
          <w:szCs w:val="24"/>
        </w:rPr>
        <w:t xml:space="preserve">are shown in Figure </w:t>
      </w:r>
      <w:r w:rsidR="001A70AD" w:rsidRPr="00FB1E43">
        <w:rPr>
          <w:rFonts w:ascii="Book Antiqua" w:hAnsi="Book Antiqua"/>
          <w:sz w:val="24"/>
          <w:szCs w:val="24"/>
        </w:rPr>
        <w:t>2</w:t>
      </w:r>
      <w:r w:rsidRPr="00FB1E43">
        <w:rPr>
          <w:rFonts w:ascii="Book Antiqua" w:hAnsi="Book Antiqua"/>
          <w:sz w:val="24"/>
          <w:szCs w:val="24"/>
        </w:rPr>
        <w:t xml:space="preserve">. </w:t>
      </w:r>
      <w:r w:rsidR="004E1524" w:rsidRPr="00FB1E43">
        <w:rPr>
          <w:rFonts w:ascii="Book Antiqua" w:hAnsi="Book Antiqua"/>
          <w:sz w:val="24"/>
          <w:szCs w:val="24"/>
        </w:rPr>
        <w:t xml:space="preserve">As expected, the absorption increases with increasing frequency (this mimics how liquid water responds in this frequency region) and the refractive index (real part) is fairly steady in the region of interest. What is of interest for imaging applications, however, is the variation of these parameters between healthy and diseased tissue. </w:t>
      </w:r>
    </w:p>
    <w:p w14:paraId="341FE8CE" w14:textId="798B1DEE" w:rsidR="00B54257" w:rsidRPr="00FB1E43" w:rsidRDefault="00B00D25" w:rsidP="00C20368">
      <w:pPr>
        <w:spacing w:after="0" w:line="360" w:lineRule="auto"/>
        <w:ind w:firstLine="720"/>
        <w:jc w:val="both"/>
        <w:rPr>
          <w:rFonts w:ascii="Book Antiqua" w:hAnsi="Book Antiqua"/>
          <w:sz w:val="24"/>
          <w:szCs w:val="24"/>
        </w:rPr>
      </w:pPr>
      <w:proofErr w:type="spellStart"/>
      <w:r>
        <w:rPr>
          <w:rFonts w:ascii="Book Antiqua" w:hAnsi="Book Antiqua"/>
          <w:sz w:val="24"/>
          <w:szCs w:val="24"/>
        </w:rPr>
        <w:t>Wahaia</w:t>
      </w:r>
      <w:proofErr w:type="spellEnd"/>
      <w:r w:rsidR="00B54257" w:rsidRPr="00FB1E43">
        <w:rPr>
          <w:rFonts w:ascii="Book Antiqua" w:hAnsi="Book Antiqua"/>
          <w:sz w:val="24"/>
          <w:szCs w:val="24"/>
        </w:rPr>
        <w:t xml:space="preserve">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613EB5" w:rsidRPr="00FB1E43">
        <w:rPr>
          <w:rFonts w:ascii="Book Antiqua" w:hAnsi="Book Antiqua"/>
          <w:sz w:val="24"/>
          <w:szCs w:val="24"/>
          <w:vertAlign w:val="superscript"/>
        </w:rPr>
        <w:t>[</w:t>
      </w:r>
      <w:proofErr w:type="gramEnd"/>
      <w:r w:rsidR="00613EB5" w:rsidRPr="00FB1E43">
        <w:rPr>
          <w:rFonts w:ascii="Book Antiqua" w:hAnsi="Book Antiqua"/>
          <w:sz w:val="24"/>
          <w:szCs w:val="24"/>
          <w:vertAlign w:val="superscript"/>
        </w:rPr>
        <w:t>39]</w:t>
      </w:r>
      <w:r w:rsidR="00B54257" w:rsidRPr="00FB1E43">
        <w:rPr>
          <w:rFonts w:ascii="Book Antiqua" w:hAnsi="Book Antiqua"/>
          <w:sz w:val="24"/>
          <w:szCs w:val="24"/>
        </w:rPr>
        <w:t xml:space="preserve"> investigated the terahertz reflectance and transmittance of </w:t>
      </w:r>
      <w:r w:rsidR="007D16D7" w:rsidRPr="00FB1E43">
        <w:rPr>
          <w:rFonts w:ascii="Book Antiqua" w:hAnsi="Book Antiqua"/>
          <w:sz w:val="24"/>
          <w:szCs w:val="24"/>
        </w:rPr>
        <w:t>s</w:t>
      </w:r>
      <w:r w:rsidR="00B54257" w:rsidRPr="00FB1E43">
        <w:rPr>
          <w:rFonts w:ascii="Book Antiqua" w:hAnsi="Book Antiqua"/>
          <w:sz w:val="24"/>
          <w:szCs w:val="24"/>
        </w:rPr>
        <w:t>pecimens of paraffin embedded colon cancer and normal tissues. The samples investigated were cut to 2 mm thicknesses</w:t>
      </w:r>
      <w:r w:rsidR="00F635A6">
        <w:rPr>
          <w:rFonts w:ascii="Book Antiqua" w:hAnsi="Book Antiqua"/>
          <w:sz w:val="24"/>
          <w:szCs w:val="24"/>
        </w:rPr>
        <w:t xml:space="preserve"> and the results </w:t>
      </w:r>
      <w:r w:rsidR="00AC333E" w:rsidRPr="00FB1E43">
        <w:rPr>
          <w:rFonts w:ascii="Book Antiqua" w:hAnsi="Book Antiqua"/>
          <w:sz w:val="24"/>
          <w:szCs w:val="24"/>
        </w:rPr>
        <w:t xml:space="preserve">are </w:t>
      </w:r>
      <w:r w:rsidR="00F635A6">
        <w:rPr>
          <w:rFonts w:ascii="Book Antiqua" w:hAnsi="Book Antiqua"/>
          <w:sz w:val="24"/>
          <w:szCs w:val="24"/>
        </w:rPr>
        <w:t>displayed</w:t>
      </w:r>
      <w:r w:rsidR="00AC333E" w:rsidRPr="00FB1E43">
        <w:rPr>
          <w:rFonts w:ascii="Book Antiqua" w:hAnsi="Book Antiqua"/>
          <w:sz w:val="24"/>
          <w:szCs w:val="24"/>
        </w:rPr>
        <w:t xml:space="preserve"> in Figure </w:t>
      </w:r>
      <w:r w:rsidR="00590280" w:rsidRPr="00FB1E43">
        <w:rPr>
          <w:rFonts w:ascii="Book Antiqua" w:hAnsi="Book Antiqua"/>
          <w:sz w:val="24"/>
          <w:szCs w:val="24"/>
        </w:rPr>
        <w:t>3</w:t>
      </w:r>
      <w:r w:rsidR="00A27BFB" w:rsidRPr="00FB1E43">
        <w:rPr>
          <w:rFonts w:ascii="Book Antiqua" w:hAnsi="Book Antiqua"/>
          <w:sz w:val="24"/>
          <w:szCs w:val="24"/>
        </w:rPr>
        <w:t>.</w:t>
      </w:r>
      <w:r w:rsidR="00B54257" w:rsidRPr="00FB1E43">
        <w:rPr>
          <w:rFonts w:ascii="Book Antiqua" w:hAnsi="Book Antiqua"/>
          <w:sz w:val="24"/>
          <w:szCs w:val="24"/>
        </w:rPr>
        <w:t xml:space="preserve"> </w:t>
      </w:r>
    </w:p>
    <w:p w14:paraId="6FB9C338" w14:textId="78AF64FA" w:rsidR="00B54257" w:rsidRPr="00FB1E43" w:rsidRDefault="00B54257"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 xml:space="preserve">As seen in Figure </w:t>
      </w:r>
      <w:r w:rsidR="00741F2B" w:rsidRPr="00FB1E43">
        <w:rPr>
          <w:rFonts w:ascii="Book Antiqua" w:hAnsi="Book Antiqua"/>
          <w:sz w:val="24"/>
          <w:szCs w:val="24"/>
        </w:rPr>
        <w:t>3</w:t>
      </w:r>
      <w:r w:rsidRPr="00FB1E43">
        <w:rPr>
          <w:rFonts w:ascii="Book Antiqua" w:hAnsi="Book Antiqua"/>
          <w:sz w:val="24"/>
          <w:szCs w:val="24"/>
        </w:rPr>
        <w:t>, there is a difference in the absorption coefficient of normal and cancerous colon in dehydrated formalin fixed samples. This result is extremely interesting as it indicates that water is not the sole contributor to te</w:t>
      </w:r>
      <w:r w:rsidR="00A27BFB" w:rsidRPr="00FB1E43">
        <w:rPr>
          <w:rFonts w:ascii="Book Antiqua" w:hAnsi="Book Antiqua"/>
          <w:sz w:val="24"/>
          <w:szCs w:val="24"/>
        </w:rPr>
        <w:t xml:space="preserve">rahertz contrast. Other </w:t>
      </w:r>
      <w:proofErr w:type="gramStart"/>
      <w:r w:rsidR="00A27BFB" w:rsidRPr="00FB1E43">
        <w:rPr>
          <w:rFonts w:ascii="Book Antiqua" w:hAnsi="Book Antiqua"/>
          <w:sz w:val="24"/>
          <w:szCs w:val="24"/>
        </w:rPr>
        <w:t>studies</w:t>
      </w:r>
      <w:r w:rsidRPr="00FB1E43">
        <w:rPr>
          <w:rFonts w:ascii="Book Antiqua" w:hAnsi="Book Antiqua"/>
          <w:sz w:val="24"/>
          <w:szCs w:val="24"/>
          <w:vertAlign w:val="superscript"/>
        </w:rPr>
        <w:t>[</w:t>
      </w:r>
      <w:proofErr w:type="gramEnd"/>
      <w:r w:rsidR="0017217A" w:rsidRPr="00FB1E43">
        <w:rPr>
          <w:rFonts w:ascii="Book Antiqua" w:hAnsi="Book Antiqua"/>
          <w:sz w:val="24"/>
          <w:szCs w:val="24"/>
          <w:vertAlign w:val="superscript"/>
        </w:rPr>
        <w:t>40</w:t>
      </w:r>
      <w:r w:rsidRPr="00FB1E43">
        <w:rPr>
          <w:rFonts w:ascii="Book Antiqua" w:hAnsi="Book Antiqua"/>
          <w:sz w:val="24"/>
          <w:szCs w:val="24"/>
          <w:vertAlign w:val="superscript"/>
        </w:rPr>
        <w:t>]</w:t>
      </w:r>
      <w:r w:rsidRPr="00FB1E43">
        <w:rPr>
          <w:rFonts w:ascii="Book Antiqua" w:hAnsi="Book Antiqua"/>
          <w:sz w:val="24"/>
          <w:szCs w:val="24"/>
        </w:rPr>
        <w:t xml:space="preserve">, have shown that while water does contribute to the observed contrast in fresh tissues, it is not the sole mechanism. Other factors such as tissue morphology leading to scattering might also measurably affect the tissue response. We discuss possible contrast mechanisms later in this </w:t>
      </w:r>
      <w:proofErr w:type="gramStart"/>
      <w:r w:rsidRPr="00FB1E43">
        <w:rPr>
          <w:rFonts w:ascii="Book Antiqua" w:hAnsi="Book Antiqua"/>
          <w:sz w:val="24"/>
          <w:szCs w:val="24"/>
        </w:rPr>
        <w:t>review,</w:t>
      </w:r>
      <w:proofErr w:type="gramEnd"/>
      <w:r w:rsidRPr="00FB1E43">
        <w:rPr>
          <w:rFonts w:ascii="Book Antiqua" w:hAnsi="Book Antiqua"/>
          <w:sz w:val="24"/>
          <w:szCs w:val="24"/>
        </w:rPr>
        <w:t xml:space="preserve"> however, at this point the complete </w:t>
      </w:r>
      <w:r w:rsidRPr="00FB1E43">
        <w:rPr>
          <w:rFonts w:ascii="Book Antiqua" w:hAnsi="Book Antiqua"/>
          <w:sz w:val="24"/>
          <w:szCs w:val="24"/>
        </w:rPr>
        <w:lastRenderedPageBreak/>
        <w:t xml:space="preserve">mechanism for the intrinsic contrast seen in terahertz images of colon tissue is not completely understood. </w:t>
      </w:r>
    </w:p>
    <w:p w14:paraId="44833F4B" w14:textId="05B5C3D5" w:rsidR="00B54257" w:rsidRPr="00FB1E43" w:rsidRDefault="00B54257"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When determining the exposure frequency for terahertz imaging of colon cancers, it is the difference in the complex refractive index that ultimately determines contrast. Transmission images rely primarily on differences in the absorption coefficient while sample reflectance is dominated by changes to</w:t>
      </w:r>
      <w:r w:rsidR="00E72826" w:rsidRPr="00FB1E43">
        <w:rPr>
          <w:rFonts w:ascii="Book Antiqua" w:hAnsi="Book Antiqua"/>
          <w:sz w:val="24"/>
          <w:szCs w:val="24"/>
        </w:rPr>
        <w:t xml:space="preserve"> the</w:t>
      </w:r>
      <w:r w:rsidRPr="00FB1E43">
        <w:rPr>
          <w:rFonts w:ascii="Book Antiqua" w:hAnsi="Book Antiqua"/>
          <w:sz w:val="24"/>
          <w:szCs w:val="24"/>
        </w:rPr>
        <w:t xml:space="preserve"> real part of the refractive index. As seen in </w:t>
      </w:r>
      <w:r w:rsidR="00B00D25" w:rsidRPr="00FB1E43">
        <w:rPr>
          <w:rFonts w:ascii="Book Antiqua" w:hAnsi="Book Antiqua"/>
          <w:sz w:val="24"/>
          <w:szCs w:val="24"/>
        </w:rPr>
        <w:t xml:space="preserve">Reid </w:t>
      </w:r>
      <w:r w:rsidR="00B00D25" w:rsidRPr="00FB1E43">
        <w:rPr>
          <w:rFonts w:ascii="Book Antiqua" w:hAnsi="Book Antiqua"/>
          <w:i/>
          <w:sz w:val="24"/>
          <w:szCs w:val="24"/>
        </w:rPr>
        <w:t xml:space="preserve">et </w:t>
      </w:r>
      <w:proofErr w:type="gramStart"/>
      <w:r w:rsidR="00B00D25" w:rsidRPr="00FB1E43">
        <w:rPr>
          <w:rFonts w:ascii="Book Antiqua" w:hAnsi="Book Antiqua"/>
          <w:i/>
          <w:sz w:val="24"/>
          <w:szCs w:val="24"/>
        </w:rPr>
        <w:t>al</w:t>
      </w:r>
      <w:r w:rsidR="00B00D25" w:rsidRPr="00FB1E43">
        <w:rPr>
          <w:rFonts w:ascii="Book Antiqua" w:hAnsi="Book Antiqua"/>
          <w:sz w:val="24"/>
          <w:szCs w:val="24"/>
          <w:vertAlign w:val="superscript"/>
        </w:rPr>
        <w:t>[</w:t>
      </w:r>
      <w:proofErr w:type="gramEnd"/>
      <w:r w:rsidR="00B00D25" w:rsidRPr="00FB1E43">
        <w:rPr>
          <w:rFonts w:ascii="Book Antiqua" w:hAnsi="Book Antiqua"/>
          <w:sz w:val="24"/>
          <w:szCs w:val="24"/>
          <w:vertAlign w:val="superscript"/>
        </w:rPr>
        <w:t>38]</w:t>
      </w:r>
      <w:r w:rsidRPr="00FB1E43">
        <w:rPr>
          <w:rFonts w:ascii="Book Antiqua" w:hAnsi="Book Antiqua"/>
          <w:sz w:val="24"/>
          <w:szCs w:val="24"/>
        </w:rPr>
        <w:t xml:space="preserve">’s data (Figure </w:t>
      </w:r>
      <w:r w:rsidR="00B121F6" w:rsidRPr="00FB1E43">
        <w:rPr>
          <w:rFonts w:ascii="Book Antiqua" w:hAnsi="Book Antiqua"/>
          <w:sz w:val="24"/>
          <w:szCs w:val="24"/>
        </w:rPr>
        <w:t>3</w:t>
      </w:r>
      <w:r w:rsidRPr="00FB1E43">
        <w:rPr>
          <w:rFonts w:ascii="Book Antiqua" w:hAnsi="Book Antiqua"/>
          <w:sz w:val="24"/>
          <w:szCs w:val="24"/>
        </w:rPr>
        <w:t>) while the absorption increases with increasing frequency, the difference in absorption decreases- thus frequencies above approximately 0.7 THz are not suited for transmittance based images. For reflection based imaging, however, the frequen</w:t>
      </w:r>
      <w:r w:rsidR="00207583" w:rsidRPr="00FB1E43">
        <w:rPr>
          <w:rFonts w:ascii="Book Antiqua" w:hAnsi="Book Antiqua"/>
          <w:sz w:val="24"/>
          <w:szCs w:val="24"/>
        </w:rPr>
        <w:t>cy region of interest spans 0.2</w:t>
      </w:r>
      <w:r w:rsidR="00207583" w:rsidRPr="00FB1E43">
        <w:rPr>
          <w:rFonts w:ascii="Book Antiqua" w:hAnsi="Book Antiqua" w:hint="eastAsia"/>
          <w:sz w:val="24"/>
          <w:szCs w:val="24"/>
          <w:lang w:eastAsia="zh-CN"/>
        </w:rPr>
        <w:t>-</w:t>
      </w:r>
      <w:r w:rsidRPr="00FB1E43">
        <w:rPr>
          <w:rFonts w:ascii="Book Antiqua" w:hAnsi="Book Antiqua"/>
          <w:sz w:val="24"/>
          <w:szCs w:val="24"/>
        </w:rPr>
        <w:t>1 THz, as the differen</w:t>
      </w:r>
      <w:r w:rsidR="001245D4">
        <w:rPr>
          <w:rFonts w:ascii="Book Antiqua" w:hAnsi="Book Antiqua"/>
          <w:sz w:val="24"/>
          <w:szCs w:val="24"/>
        </w:rPr>
        <w:t>ce in refractive index is equitably</w:t>
      </w:r>
      <w:r w:rsidRPr="00FB1E43">
        <w:rPr>
          <w:rFonts w:ascii="Book Antiqua" w:hAnsi="Book Antiqua"/>
          <w:sz w:val="24"/>
          <w:szCs w:val="24"/>
        </w:rPr>
        <w:t xml:space="preserve"> constant.</w:t>
      </w:r>
    </w:p>
    <w:p w14:paraId="042646E3" w14:textId="0F5EF27E" w:rsidR="00A55101" w:rsidRPr="00FB1E43" w:rsidRDefault="00B54257" w:rsidP="00C20368">
      <w:pPr>
        <w:spacing w:after="0" w:line="360" w:lineRule="auto"/>
        <w:ind w:firstLine="720"/>
        <w:jc w:val="both"/>
        <w:rPr>
          <w:rFonts w:ascii="Book Antiqua" w:hAnsi="Book Antiqua"/>
          <w:sz w:val="24"/>
          <w:szCs w:val="24"/>
          <w:lang w:eastAsia="zh-CN"/>
        </w:rPr>
      </w:pPr>
      <w:r w:rsidRPr="00FB1E43">
        <w:rPr>
          <w:rFonts w:ascii="Book Antiqua" w:hAnsi="Book Antiqua"/>
          <w:sz w:val="24"/>
          <w:szCs w:val="24"/>
        </w:rPr>
        <w:t xml:space="preserve">Different imaging approaches are discussed in later sections; however, there are other factors that also influence modality and frequency selection that we discuss below. </w:t>
      </w:r>
      <w:r w:rsidRPr="00FB1E43">
        <w:rPr>
          <w:rFonts w:ascii="Book Antiqua" w:hAnsi="Book Antiqua"/>
          <w:i/>
          <w:sz w:val="24"/>
          <w:szCs w:val="24"/>
        </w:rPr>
        <w:t>In vivo</w:t>
      </w:r>
      <w:r w:rsidRPr="00FB1E43">
        <w:rPr>
          <w:rFonts w:ascii="Book Antiqua" w:hAnsi="Book Antiqua"/>
          <w:sz w:val="24"/>
          <w:szCs w:val="24"/>
        </w:rPr>
        <w:t xml:space="preserve"> applications require reflection based imaging- terahertz radiation is strongly absorbed by tissue, thus transmission through thick sections is not feasible. </w:t>
      </w:r>
      <w:r w:rsidR="00C0518A" w:rsidRPr="00FB1E43">
        <w:rPr>
          <w:rFonts w:ascii="Book Antiqua" w:hAnsi="Book Antiqua"/>
          <w:sz w:val="24"/>
          <w:szCs w:val="24"/>
        </w:rPr>
        <w:t>Lowe</w:t>
      </w:r>
      <w:r w:rsidRPr="00FB1E43">
        <w:rPr>
          <w:rFonts w:ascii="Book Antiqua" w:hAnsi="Book Antiqua"/>
          <w:sz w:val="24"/>
          <w:szCs w:val="24"/>
        </w:rPr>
        <w:t>r frequencies correspond to longer wavelengths and thus lower resolution in the far field. However, higher frequencies experience stronger absorption, thus exhibit less penetration into tissue. Most single frequency systems used for imaging colon tissue thus far w</w:t>
      </w:r>
      <w:r w:rsidR="007D16D7" w:rsidRPr="00FB1E43">
        <w:rPr>
          <w:rFonts w:ascii="Book Antiqua" w:hAnsi="Book Antiqua"/>
          <w:sz w:val="24"/>
          <w:szCs w:val="24"/>
        </w:rPr>
        <w:t xml:space="preserve">ork at around 0.6 THz (500 µm) </w:t>
      </w:r>
      <w:r w:rsidRPr="00FB1E43">
        <w:rPr>
          <w:rFonts w:ascii="Book Antiqua" w:hAnsi="Book Antiqua"/>
          <w:sz w:val="24"/>
          <w:szCs w:val="24"/>
        </w:rPr>
        <w:t xml:space="preserve">as a compromise between these two factors. A notable exception is the work done by Chen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207583" w:rsidRPr="00FB1E43">
        <w:rPr>
          <w:rFonts w:ascii="Book Antiqua" w:hAnsi="Book Antiqua"/>
          <w:sz w:val="24"/>
          <w:szCs w:val="24"/>
          <w:vertAlign w:val="superscript"/>
        </w:rPr>
        <w:t>[</w:t>
      </w:r>
      <w:proofErr w:type="gramEnd"/>
      <w:r w:rsidR="00207583" w:rsidRPr="00FB1E43">
        <w:rPr>
          <w:rFonts w:ascii="Book Antiqua" w:hAnsi="Book Antiqua"/>
          <w:sz w:val="24"/>
          <w:szCs w:val="24"/>
          <w:vertAlign w:val="superscript"/>
        </w:rPr>
        <w:t>41]</w:t>
      </w:r>
      <w:r w:rsidRPr="00FB1E43">
        <w:rPr>
          <w:rFonts w:ascii="Book Antiqua" w:hAnsi="Book Antiqua"/>
          <w:sz w:val="24"/>
          <w:szCs w:val="24"/>
        </w:rPr>
        <w:t xml:space="preserve"> in transmission imaging at 0.3 THz (</w:t>
      </w:r>
      <w:r w:rsidR="00207583" w:rsidRPr="00FB1E43">
        <w:rPr>
          <w:rFonts w:ascii="Book Antiqua" w:hAnsi="Book Antiqua" w:hint="eastAsia"/>
          <w:sz w:val="24"/>
          <w:szCs w:val="24"/>
          <w:lang w:eastAsia="zh-CN"/>
        </w:rPr>
        <w:t xml:space="preserve">approximately </w:t>
      </w:r>
      <w:r w:rsidRPr="00FB1E43">
        <w:rPr>
          <w:rFonts w:ascii="Book Antiqua" w:hAnsi="Book Antiqua"/>
          <w:sz w:val="24"/>
          <w:szCs w:val="24"/>
        </w:rPr>
        <w:t>1</w:t>
      </w:r>
      <w:r w:rsidR="00207583" w:rsidRPr="00FB1E43">
        <w:rPr>
          <w:rFonts w:ascii="Book Antiqua" w:hAnsi="Book Antiqua" w:hint="eastAsia"/>
          <w:sz w:val="24"/>
          <w:szCs w:val="24"/>
          <w:lang w:eastAsia="zh-CN"/>
        </w:rPr>
        <w:t xml:space="preserve"> </w:t>
      </w:r>
      <w:r w:rsidRPr="00FB1E43">
        <w:rPr>
          <w:rFonts w:ascii="Book Antiqua" w:hAnsi="Book Antiqua"/>
          <w:sz w:val="24"/>
          <w:szCs w:val="24"/>
        </w:rPr>
        <w:t>mm)</w:t>
      </w:r>
      <w:r w:rsidR="00207583" w:rsidRPr="00FB1E43">
        <w:rPr>
          <w:rFonts w:ascii="Book Antiqua" w:hAnsi="Book Antiqua" w:hint="eastAsia"/>
          <w:sz w:val="24"/>
          <w:szCs w:val="24"/>
          <w:lang w:eastAsia="zh-CN"/>
        </w:rPr>
        <w:t xml:space="preserve"> </w:t>
      </w:r>
      <w:r w:rsidRPr="00FB1E43">
        <w:rPr>
          <w:rFonts w:ascii="Book Antiqua" w:hAnsi="Book Antiqua"/>
          <w:sz w:val="24"/>
          <w:szCs w:val="24"/>
        </w:rPr>
        <w:t>; they compensate for the lower far-field resolution by using a specially designed aperture which allows for significantly higher resolution in the near field.</w:t>
      </w:r>
    </w:p>
    <w:p w14:paraId="0729EFFF" w14:textId="77777777" w:rsidR="00B85E29" w:rsidRPr="00FB1E43" w:rsidRDefault="00B85E29" w:rsidP="00C20368">
      <w:pPr>
        <w:spacing w:after="0" w:line="360" w:lineRule="auto"/>
        <w:ind w:firstLine="720"/>
        <w:jc w:val="both"/>
        <w:rPr>
          <w:rFonts w:ascii="Book Antiqua" w:hAnsi="Book Antiqua"/>
          <w:sz w:val="24"/>
          <w:szCs w:val="24"/>
          <w:lang w:eastAsia="zh-CN"/>
        </w:rPr>
      </w:pPr>
    </w:p>
    <w:p w14:paraId="5FD64806" w14:textId="490A040B" w:rsidR="000F2DEF" w:rsidRPr="00FB1E43" w:rsidRDefault="000F2DEF" w:rsidP="00C20368">
      <w:pPr>
        <w:pStyle w:val="ListParagraph"/>
        <w:spacing w:after="0" w:line="360" w:lineRule="auto"/>
        <w:ind w:left="0"/>
        <w:jc w:val="both"/>
        <w:rPr>
          <w:rFonts w:ascii="Book Antiqua" w:hAnsi="Book Antiqua"/>
          <w:i/>
          <w:sz w:val="24"/>
          <w:szCs w:val="24"/>
        </w:rPr>
      </w:pPr>
      <w:r w:rsidRPr="00FB1E43">
        <w:rPr>
          <w:rFonts w:ascii="Book Antiqua" w:hAnsi="Book Antiqua"/>
          <w:b/>
          <w:i/>
          <w:sz w:val="24"/>
          <w:szCs w:val="24"/>
        </w:rPr>
        <w:t xml:space="preserve">Terahertz </w:t>
      </w:r>
      <w:r w:rsidR="00B85E29" w:rsidRPr="00FB1E43">
        <w:rPr>
          <w:rFonts w:ascii="Book Antiqua" w:hAnsi="Book Antiqua"/>
          <w:b/>
          <w:i/>
          <w:sz w:val="24"/>
          <w:szCs w:val="24"/>
        </w:rPr>
        <w:t>imaging of human colorectal tissues</w:t>
      </w:r>
      <w:r w:rsidR="00B85E29" w:rsidRPr="00FB1E43">
        <w:rPr>
          <w:rFonts w:ascii="Book Antiqua" w:hAnsi="Book Antiqua"/>
          <w:i/>
          <w:sz w:val="24"/>
          <w:szCs w:val="24"/>
        </w:rPr>
        <w:t xml:space="preserve"> </w:t>
      </w:r>
    </w:p>
    <w:p w14:paraId="31286F7C" w14:textId="52958AD3" w:rsidR="00183D8D" w:rsidRPr="00FB1E43" w:rsidRDefault="00183D8D" w:rsidP="00C20368">
      <w:pPr>
        <w:spacing w:after="0" w:line="360" w:lineRule="auto"/>
        <w:jc w:val="both"/>
        <w:rPr>
          <w:rFonts w:ascii="Book Antiqua" w:hAnsi="Book Antiqua"/>
          <w:sz w:val="24"/>
          <w:szCs w:val="24"/>
        </w:rPr>
      </w:pPr>
      <w:r w:rsidRPr="00FB1E43">
        <w:rPr>
          <w:rFonts w:ascii="Book Antiqua" w:hAnsi="Book Antiqua"/>
          <w:sz w:val="24"/>
          <w:szCs w:val="24"/>
        </w:rPr>
        <w:t xml:space="preserve">Continuous-Wave (CW), or single frequency imaging of </w:t>
      </w:r>
      <w:r w:rsidRPr="00FB1E43">
        <w:rPr>
          <w:rFonts w:ascii="Book Antiqua" w:hAnsi="Book Antiqua"/>
          <w:i/>
          <w:sz w:val="24"/>
          <w:szCs w:val="24"/>
        </w:rPr>
        <w:t>ex vivo</w:t>
      </w:r>
      <w:r w:rsidRPr="00FB1E43">
        <w:rPr>
          <w:rFonts w:ascii="Book Antiqua" w:hAnsi="Book Antiqua"/>
          <w:sz w:val="24"/>
          <w:szCs w:val="24"/>
        </w:rPr>
        <w:t xml:space="preserve"> samples of normal and cancerous colon tissues has been demonstrated. </w:t>
      </w:r>
      <w:proofErr w:type="spellStart"/>
      <w:r w:rsidRPr="00FB1E43">
        <w:rPr>
          <w:rFonts w:ascii="Book Antiqua" w:hAnsi="Book Antiqua"/>
          <w:sz w:val="24"/>
          <w:szCs w:val="24"/>
        </w:rPr>
        <w:t>Wahaia</w:t>
      </w:r>
      <w:proofErr w:type="spellEnd"/>
      <w:r w:rsidRPr="00FB1E43">
        <w:rPr>
          <w:rFonts w:ascii="Book Antiqua" w:hAnsi="Book Antiqua"/>
          <w:sz w:val="24"/>
          <w:szCs w:val="24"/>
        </w:rPr>
        <w:t xml:space="preserve">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B00D25" w:rsidRPr="00FB1E43">
        <w:rPr>
          <w:rFonts w:ascii="Book Antiqua" w:hAnsi="Book Antiqua"/>
          <w:sz w:val="24"/>
          <w:szCs w:val="24"/>
          <w:vertAlign w:val="superscript"/>
        </w:rPr>
        <w:t>[</w:t>
      </w:r>
      <w:proofErr w:type="gramEnd"/>
      <w:r w:rsidR="00B00D25" w:rsidRPr="00FB1E43">
        <w:rPr>
          <w:rFonts w:ascii="Book Antiqua" w:hAnsi="Book Antiqua"/>
          <w:sz w:val="24"/>
          <w:szCs w:val="24"/>
          <w:vertAlign w:val="superscript"/>
        </w:rPr>
        <w:t>39]</w:t>
      </w:r>
      <w:r w:rsidRPr="00FB1E43">
        <w:rPr>
          <w:rFonts w:ascii="Book Antiqua" w:hAnsi="Book Antiqua"/>
          <w:sz w:val="24"/>
          <w:szCs w:val="24"/>
        </w:rPr>
        <w:t xml:space="preserve"> have imaged paraffin embedded, formalin fixed specimens of normal and cancerous colon in both transmission and reflection modalities. They used a solid-state multiplier/ amplifier chain as their source (VDI Systems) and a </w:t>
      </w:r>
      <w:proofErr w:type="spellStart"/>
      <w:r w:rsidRPr="00FB1E43">
        <w:rPr>
          <w:rFonts w:ascii="Book Antiqua" w:hAnsi="Book Antiqua"/>
          <w:sz w:val="24"/>
          <w:szCs w:val="24"/>
        </w:rPr>
        <w:t>microbolometer</w:t>
      </w:r>
      <w:proofErr w:type="spellEnd"/>
      <w:r w:rsidRPr="00FB1E43">
        <w:rPr>
          <w:rFonts w:ascii="Book Antiqua" w:hAnsi="Book Antiqua"/>
          <w:sz w:val="24"/>
          <w:szCs w:val="24"/>
        </w:rPr>
        <w:t xml:space="preserve"> array for detection. The </w:t>
      </w:r>
      <w:r w:rsidRPr="00FB1E43">
        <w:rPr>
          <w:rFonts w:ascii="Book Antiqua" w:hAnsi="Book Antiqua"/>
          <w:sz w:val="24"/>
          <w:szCs w:val="24"/>
        </w:rPr>
        <w:lastRenderedPageBreak/>
        <w:t xml:space="preserve">frequency of the imaging system was 0.6 THz (500 µm). </w:t>
      </w:r>
      <w:r w:rsidR="0019251A" w:rsidRPr="00FB1E43">
        <w:rPr>
          <w:rFonts w:ascii="Book Antiqua" w:hAnsi="Book Antiqua"/>
          <w:sz w:val="24"/>
          <w:szCs w:val="24"/>
        </w:rPr>
        <w:t>As can be seen in Figure 4, the transmittance images of dehydrated fixed tissue still show contrast between normal and cancer, while the reflection images do not show any appreciable difference. This is expected based on the spectroscopy results for these tissues, which are discussed in a prior section. The change in absorption persists in the imaging while the lack of difference in the real part of the refractive index shows up as no observable contrast in the reflectance images.</w:t>
      </w:r>
    </w:p>
    <w:p w14:paraId="2BF60BC0" w14:textId="04EB1155" w:rsidR="003218DB" w:rsidRPr="00FB1E43" w:rsidRDefault="003218DB"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 xml:space="preserve">Reid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B00D25" w:rsidRPr="00FB1E43">
        <w:rPr>
          <w:rFonts w:ascii="Book Antiqua" w:hAnsi="Book Antiqua"/>
          <w:sz w:val="24"/>
          <w:szCs w:val="24"/>
          <w:vertAlign w:val="superscript"/>
        </w:rPr>
        <w:t>[</w:t>
      </w:r>
      <w:proofErr w:type="gramEnd"/>
      <w:r w:rsidR="00B00D25" w:rsidRPr="00FB1E43">
        <w:rPr>
          <w:rFonts w:ascii="Book Antiqua" w:hAnsi="Book Antiqua"/>
          <w:sz w:val="24"/>
          <w:szCs w:val="24"/>
          <w:vertAlign w:val="superscript"/>
        </w:rPr>
        <w:t>38]</w:t>
      </w:r>
      <w:r w:rsidRPr="00FB1E43">
        <w:rPr>
          <w:rFonts w:ascii="Book Antiqua" w:hAnsi="Book Antiqua"/>
          <w:sz w:val="24"/>
          <w:szCs w:val="24"/>
        </w:rPr>
        <w:t xml:space="preserve"> have imaged excised </w:t>
      </w:r>
      <w:r w:rsidR="00100F43">
        <w:rPr>
          <w:rFonts w:ascii="Book Antiqua" w:hAnsi="Book Antiqua"/>
          <w:sz w:val="24"/>
          <w:szCs w:val="24"/>
        </w:rPr>
        <w:t xml:space="preserve">healthy, dysplastic, and </w:t>
      </w:r>
      <w:r w:rsidRPr="00FB1E43">
        <w:rPr>
          <w:rFonts w:ascii="Book Antiqua" w:hAnsi="Book Antiqua"/>
          <w:sz w:val="24"/>
          <w:szCs w:val="24"/>
        </w:rPr>
        <w:t xml:space="preserve">cancerous colonic tissues </w:t>
      </w:r>
      <w:r w:rsidR="00810F23" w:rsidRPr="00FB1E43">
        <w:rPr>
          <w:rFonts w:ascii="Book Antiqua" w:hAnsi="Book Antiqua"/>
          <w:sz w:val="24"/>
          <w:szCs w:val="24"/>
        </w:rPr>
        <w:t xml:space="preserve">obtained </w:t>
      </w:r>
      <w:r w:rsidRPr="00FB1E43">
        <w:rPr>
          <w:rFonts w:ascii="Book Antiqua" w:hAnsi="Book Antiqua"/>
          <w:sz w:val="24"/>
          <w:szCs w:val="24"/>
        </w:rPr>
        <w:t xml:space="preserve">from 30 patients in reflection modality. They used a stand-alone portable </w:t>
      </w:r>
      <w:r w:rsidR="00810F23" w:rsidRPr="00FB1E43">
        <w:rPr>
          <w:rFonts w:ascii="Book Antiqua" w:hAnsi="Book Antiqua"/>
          <w:sz w:val="24"/>
          <w:szCs w:val="24"/>
        </w:rPr>
        <w:t>terahertz imaging</w:t>
      </w:r>
      <w:r w:rsidRPr="00FB1E43">
        <w:rPr>
          <w:rFonts w:ascii="Book Antiqua" w:hAnsi="Book Antiqua"/>
          <w:sz w:val="24"/>
          <w:szCs w:val="24"/>
        </w:rPr>
        <w:t xml:space="preserve"> system TIP imaga1000. The frequency o</w:t>
      </w:r>
      <w:r w:rsidR="00B00D25">
        <w:rPr>
          <w:rFonts w:ascii="Book Antiqua" w:hAnsi="Book Antiqua"/>
          <w:sz w:val="24"/>
          <w:szCs w:val="24"/>
        </w:rPr>
        <w:t>f the imaging system was 0.03-</w:t>
      </w:r>
      <w:r w:rsidRPr="00FB1E43">
        <w:rPr>
          <w:rFonts w:ascii="Book Antiqua" w:hAnsi="Book Antiqua"/>
          <w:sz w:val="24"/>
          <w:szCs w:val="24"/>
        </w:rPr>
        <w:t xml:space="preserve">1 THz. </w:t>
      </w:r>
      <w:r w:rsidR="003F0890">
        <w:rPr>
          <w:rFonts w:ascii="Book Antiqua" w:hAnsi="Book Antiqua"/>
          <w:sz w:val="24"/>
          <w:szCs w:val="24"/>
        </w:rPr>
        <w:t xml:space="preserve">The difference in the reflected waveforms and the ultimate contrast between normal, dysplastic, and cancerous </w:t>
      </w:r>
      <w:r w:rsidRPr="00FB1E43">
        <w:rPr>
          <w:rFonts w:ascii="Book Antiqua" w:hAnsi="Book Antiqua"/>
          <w:sz w:val="24"/>
          <w:szCs w:val="24"/>
        </w:rPr>
        <w:t>tissue regions</w:t>
      </w:r>
      <w:r w:rsidR="003F0890">
        <w:rPr>
          <w:rFonts w:ascii="Book Antiqua" w:hAnsi="Book Antiqua"/>
          <w:sz w:val="24"/>
          <w:szCs w:val="24"/>
        </w:rPr>
        <w:t xml:space="preserve"> were depicted in Figure 5</w:t>
      </w:r>
      <w:r w:rsidRPr="00FB1E43">
        <w:rPr>
          <w:rFonts w:ascii="Book Antiqua" w:hAnsi="Book Antiqua"/>
          <w:sz w:val="24"/>
          <w:szCs w:val="24"/>
        </w:rPr>
        <w:t>.</w:t>
      </w:r>
    </w:p>
    <w:p w14:paraId="538BDF6F" w14:textId="2C1AB76A" w:rsidR="007F3EF7" w:rsidRPr="00FB1E43" w:rsidRDefault="007F3EF7" w:rsidP="00C20368">
      <w:pPr>
        <w:spacing w:after="0" w:line="360" w:lineRule="auto"/>
        <w:ind w:firstLine="720"/>
        <w:jc w:val="both"/>
        <w:rPr>
          <w:rFonts w:ascii="Book Antiqua" w:hAnsi="Book Antiqua"/>
          <w:sz w:val="24"/>
          <w:szCs w:val="24"/>
        </w:rPr>
      </w:pPr>
      <w:proofErr w:type="spellStart"/>
      <w:r w:rsidRPr="00FB1E43">
        <w:rPr>
          <w:rFonts w:ascii="Book Antiqua" w:hAnsi="Book Antiqua"/>
          <w:sz w:val="24"/>
          <w:szCs w:val="24"/>
        </w:rPr>
        <w:t>Doradla</w:t>
      </w:r>
      <w:proofErr w:type="spellEnd"/>
      <w:r w:rsidRPr="00FB1E43">
        <w:rPr>
          <w:rFonts w:ascii="Book Antiqua" w:hAnsi="Book Antiqua"/>
          <w:sz w:val="24"/>
          <w:szCs w:val="24"/>
        </w:rPr>
        <w:t xml:space="preserve"> </w:t>
      </w:r>
      <w:r w:rsidR="00C2132E" w:rsidRPr="00FB1E43">
        <w:rPr>
          <w:rFonts w:ascii="Book Antiqua" w:hAnsi="Book Antiqua"/>
          <w:i/>
          <w:sz w:val="24"/>
          <w:szCs w:val="24"/>
        </w:rPr>
        <w:t>et al</w:t>
      </w:r>
      <w:r w:rsidR="00B00D25" w:rsidRPr="00FB1E43">
        <w:rPr>
          <w:rFonts w:ascii="Book Antiqua" w:hAnsi="Book Antiqua"/>
          <w:sz w:val="24"/>
          <w:szCs w:val="24"/>
          <w:vertAlign w:val="superscript"/>
        </w:rPr>
        <w:t>[42]</w:t>
      </w:r>
      <w:r w:rsidRPr="00FB1E43">
        <w:rPr>
          <w:rFonts w:ascii="Book Antiqua" w:hAnsi="Book Antiqua"/>
          <w:sz w:val="24"/>
          <w:szCs w:val="24"/>
        </w:rPr>
        <w:t xml:space="preserve"> measured the terahertz reflectance of thick, fresh excisions of cancerous and normal colon tissue using a CW terahertz imaging system operating at 0.584 THz (513 µm). They used </w:t>
      </w:r>
      <w:r w:rsidR="003F0890">
        <w:rPr>
          <w:rFonts w:ascii="Book Antiqua" w:hAnsi="Book Antiqua"/>
          <w:sz w:val="24"/>
          <w:szCs w:val="24"/>
        </w:rPr>
        <w:t>far-infrared laser based on</w:t>
      </w:r>
      <w:r w:rsidR="003F0890" w:rsidRPr="00FB1E43">
        <w:rPr>
          <w:rFonts w:ascii="Book Antiqua" w:hAnsi="Book Antiqua"/>
          <w:sz w:val="24"/>
          <w:szCs w:val="24"/>
        </w:rPr>
        <w:t xml:space="preserve"> CO</w:t>
      </w:r>
      <w:r w:rsidR="003F0890" w:rsidRPr="00FB1E43">
        <w:rPr>
          <w:rFonts w:ascii="Book Antiqua" w:hAnsi="Book Antiqua"/>
          <w:sz w:val="24"/>
          <w:szCs w:val="24"/>
          <w:vertAlign w:val="subscript"/>
        </w:rPr>
        <w:t>2</w:t>
      </w:r>
      <w:r w:rsidR="003F0890" w:rsidRPr="00FB1E43">
        <w:rPr>
          <w:rFonts w:ascii="Book Antiqua" w:hAnsi="Book Antiqua"/>
          <w:sz w:val="24"/>
          <w:szCs w:val="24"/>
        </w:rPr>
        <w:t xml:space="preserve"> </w:t>
      </w:r>
      <w:r w:rsidR="003F0890">
        <w:rPr>
          <w:rFonts w:ascii="Book Antiqua" w:hAnsi="Book Antiqua"/>
          <w:sz w:val="24"/>
          <w:szCs w:val="24"/>
        </w:rPr>
        <w:t xml:space="preserve">gas </w:t>
      </w:r>
      <w:r w:rsidRPr="00FB1E43">
        <w:rPr>
          <w:rFonts w:ascii="Book Antiqua" w:hAnsi="Book Antiqua"/>
          <w:sz w:val="24"/>
          <w:szCs w:val="24"/>
        </w:rPr>
        <w:t>and a silicon bolometer</w:t>
      </w:r>
      <w:r w:rsidR="003F0890">
        <w:rPr>
          <w:rFonts w:ascii="Book Antiqua" w:hAnsi="Book Antiqua"/>
          <w:sz w:val="24"/>
          <w:szCs w:val="24"/>
        </w:rPr>
        <w:t xml:space="preserve"> that runs with liquid helium</w:t>
      </w:r>
      <w:r w:rsidRPr="00FB1E43">
        <w:rPr>
          <w:rFonts w:ascii="Book Antiqua" w:hAnsi="Book Antiqua"/>
          <w:sz w:val="24"/>
          <w:szCs w:val="24"/>
        </w:rPr>
        <w:t xml:space="preserve"> as a detector. Figure </w:t>
      </w:r>
      <w:r w:rsidR="007877A7" w:rsidRPr="00FB1E43">
        <w:rPr>
          <w:rFonts w:ascii="Book Antiqua" w:hAnsi="Book Antiqua"/>
          <w:sz w:val="24"/>
          <w:szCs w:val="24"/>
        </w:rPr>
        <w:t>6</w:t>
      </w:r>
      <w:r w:rsidRPr="00FB1E43">
        <w:rPr>
          <w:rFonts w:ascii="Book Antiqua" w:hAnsi="Book Antiqua"/>
          <w:sz w:val="24"/>
          <w:szCs w:val="24"/>
        </w:rPr>
        <w:t>, below shows a schematic of the imaging system.</w:t>
      </w:r>
      <w:r w:rsidR="0019251A" w:rsidRPr="00FB1E43">
        <w:rPr>
          <w:rFonts w:ascii="Book Antiqua" w:hAnsi="Book Antiqua"/>
          <w:sz w:val="24"/>
          <w:szCs w:val="24"/>
        </w:rPr>
        <w:t xml:space="preserve"> The beam is incident normal to the sample and the reflectance is measured using a beam-splitter. Wire-grid polarizers allow for the selection of specific polarizations and both images comprised of the co-polarized and cross-polarized remittance of the samples can be measured. The samples used in this study were thick fresh excisions of normal and cancerous colon tissues. The samples were measured the same day as the surgical procedure and were backed with saline soaked gauze during the measurement process to make sure that they did not dry out. Figure </w:t>
      </w:r>
      <w:r w:rsidR="007877A7" w:rsidRPr="00FB1E43">
        <w:rPr>
          <w:rFonts w:ascii="Book Antiqua" w:hAnsi="Book Antiqua"/>
          <w:sz w:val="24"/>
          <w:szCs w:val="24"/>
        </w:rPr>
        <w:t>7</w:t>
      </w:r>
      <w:r w:rsidR="0019251A" w:rsidRPr="00FB1E43">
        <w:rPr>
          <w:rFonts w:ascii="Book Antiqua" w:hAnsi="Book Antiqua"/>
          <w:sz w:val="24"/>
          <w:szCs w:val="24"/>
        </w:rPr>
        <w:t xml:space="preserve"> shows some of the images collected alongside digital photographs of the sample.</w:t>
      </w:r>
    </w:p>
    <w:p w14:paraId="3D954289" w14:textId="5AB3CB47" w:rsidR="007F3EF7" w:rsidRPr="00FB1E43" w:rsidRDefault="0019251A" w:rsidP="00C20368">
      <w:pPr>
        <w:spacing w:after="0" w:line="360" w:lineRule="auto"/>
        <w:ind w:firstLine="720"/>
        <w:jc w:val="both"/>
        <w:rPr>
          <w:rFonts w:ascii="Book Antiqua" w:hAnsi="Book Antiqua"/>
          <w:sz w:val="24"/>
          <w:szCs w:val="24"/>
          <w:lang w:eastAsia="zh-CN"/>
        </w:rPr>
      </w:pPr>
      <w:r w:rsidRPr="00FB1E43">
        <w:rPr>
          <w:rFonts w:ascii="Book Antiqua" w:hAnsi="Book Antiqua"/>
          <w:sz w:val="24"/>
          <w:szCs w:val="24"/>
        </w:rPr>
        <w:t xml:space="preserve">As </w:t>
      </w:r>
      <w:r w:rsidR="007877A7" w:rsidRPr="00FB1E43">
        <w:rPr>
          <w:rFonts w:ascii="Book Antiqua" w:hAnsi="Book Antiqua"/>
          <w:sz w:val="24"/>
          <w:szCs w:val="24"/>
        </w:rPr>
        <w:t>shown in Figure 7</w:t>
      </w:r>
      <w:r w:rsidRPr="00FB1E43">
        <w:rPr>
          <w:rFonts w:ascii="Book Antiqua" w:hAnsi="Book Antiqua"/>
          <w:sz w:val="24"/>
          <w:szCs w:val="24"/>
        </w:rPr>
        <w:t xml:space="preserve">, the cross-polarized reflectance of normal colon is lower than the cross-polarized reflectance of cancerous colon. This result was found for all 4 sample sets (each sample set consisted of one normal and one cancerous tissue) measured in this study. The authors also computed the percent reflectivity difference between normal and cancerous colon tissue for both the cross-polarized and co-polarized data for each sample set while accounting for background. </w:t>
      </w:r>
    </w:p>
    <w:p w14:paraId="54A81D93" w14:textId="3C378875" w:rsidR="0019251A" w:rsidRPr="00FB1E43" w:rsidRDefault="0019251A" w:rsidP="00C20368">
      <w:pPr>
        <w:spacing w:after="0" w:line="360" w:lineRule="auto"/>
        <w:ind w:firstLine="720"/>
        <w:jc w:val="both"/>
        <w:rPr>
          <w:rFonts w:ascii="Book Antiqua" w:hAnsi="Book Antiqua"/>
          <w:sz w:val="24"/>
          <w:szCs w:val="24"/>
        </w:rPr>
      </w:pPr>
      <w:r w:rsidRPr="00FB1E43">
        <w:rPr>
          <w:rFonts w:ascii="Book Antiqua" w:hAnsi="Book Antiqua"/>
          <w:sz w:val="24"/>
          <w:szCs w:val="24"/>
        </w:rPr>
        <w:lastRenderedPageBreak/>
        <w:t>As can be seen in Table 2, the cross-polarization channel exhibits a significantly larger reflectivity difference than the co-polarized channel. Moreover, the difference observed in cross-polarization is consistent across different sample sets (</w:t>
      </w:r>
      <w:r w:rsidRPr="00B00D25">
        <w:rPr>
          <w:rFonts w:ascii="Book Antiqua" w:hAnsi="Book Antiqua"/>
          <w:i/>
          <w:sz w:val="24"/>
          <w:szCs w:val="24"/>
        </w:rPr>
        <w:t>i.e.</w:t>
      </w:r>
      <w:r w:rsidR="00B00D25">
        <w:rPr>
          <w:rFonts w:ascii="Book Antiqua" w:hAnsi="Book Antiqua" w:hint="eastAsia"/>
          <w:sz w:val="24"/>
          <w:szCs w:val="24"/>
          <w:lang w:eastAsia="zh-CN"/>
        </w:rPr>
        <w:t>,</w:t>
      </w:r>
      <w:r w:rsidRPr="00FB1E43">
        <w:rPr>
          <w:rFonts w:ascii="Book Antiqua" w:hAnsi="Book Antiqua"/>
          <w:sz w:val="24"/>
          <w:szCs w:val="24"/>
        </w:rPr>
        <w:t xml:space="preserve"> it is consistent across samples from different patients), thus it presents a potential quantitative screening tool for cancer detection.</w:t>
      </w:r>
    </w:p>
    <w:p w14:paraId="6F6387E4" w14:textId="1FFBD55A" w:rsidR="00B85E29" w:rsidRPr="00FB1E43" w:rsidRDefault="00B85E29" w:rsidP="00C20368">
      <w:pPr>
        <w:pStyle w:val="ListParagraph"/>
        <w:spacing w:after="0" w:line="360" w:lineRule="auto"/>
        <w:ind w:left="0"/>
        <w:jc w:val="both"/>
        <w:rPr>
          <w:rFonts w:ascii="Book Antiqua" w:hAnsi="Book Antiqua"/>
          <w:b/>
          <w:sz w:val="24"/>
          <w:szCs w:val="24"/>
          <w:lang w:eastAsia="zh-CN"/>
        </w:rPr>
      </w:pPr>
    </w:p>
    <w:p w14:paraId="69AC7199" w14:textId="1EA68F25" w:rsidR="00BB3EF4" w:rsidRPr="00FB1E43" w:rsidRDefault="00B54257" w:rsidP="00C20368">
      <w:pPr>
        <w:pStyle w:val="ListParagraph"/>
        <w:spacing w:after="0" w:line="360" w:lineRule="auto"/>
        <w:ind w:left="0"/>
        <w:jc w:val="both"/>
        <w:rPr>
          <w:rFonts w:ascii="Book Antiqua" w:hAnsi="Book Antiqua"/>
          <w:b/>
          <w:i/>
          <w:sz w:val="24"/>
          <w:szCs w:val="24"/>
        </w:rPr>
      </w:pPr>
      <w:r w:rsidRPr="00FB1E43">
        <w:rPr>
          <w:rFonts w:ascii="Book Antiqua" w:hAnsi="Book Antiqua"/>
          <w:b/>
          <w:i/>
          <w:sz w:val="24"/>
          <w:szCs w:val="24"/>
        </w:rPr>
        <w:t xml:space="preserve">Waveguide </w:t>
      </w:r>
      <w:r w:rsidR="00B85E29" w:rsidRPr="00FB1E43">
        <w:rPr>
          <w:rFonts w:ascii="Book Antiqua" w:hAnsi="Book Antiqua"/>
          <w:b/>
          <w:i/>
          <w:sz w:val="24"/>
          <w:szCs w:val="24"/>
        </w:rPr>
        <w:t>based imaging</w:t>
      </w:r>
    </w:p>
    <w:p w14:paraId="382E21E9" w14:textId="008AF3E5" w:rsidR="00B85E29" w:rsidRPr="00486B1A" w:rsidRDefault="00486B1A" w:rsidP="00C20368">
      <w:pPr>
        <w:pStyle w:val="ListParagraph"/>
        <w:spacing w:after="0" w:line="360" w:lineRule="auto"/>
        <w:ind w:left="0"/>
        <w:jc w:val="both"/>
        <w:rPr>
          <w:rFonts w:ascii="Book Antiqua" w:hAnsi="Book Antiqua"/>
          <w:sz w:val="24"/>
          <w:szCs w:val="24"/>
          <w:lang w:eastAsia="zh-CN"/>
        </w:rPr>
      </w:pPr>
      <w:r>
        <w:rPr>
          <w:rFonts w:ascii="Book Antiqua" w:hAnsi="Book Antiqua"/>
          <w:sz w:val="24"/>
          <w:szCs w:val="24"/>
        </w:rPr>
        <w:t xml:space="preserve">Biomedical imaging of organs or hollow cavities of human body often demands endoscopic access. Highly bendable waveguides with low </w:t>
      </w:r>
      <w:r w:rsidR="00A86B7A">
        <w:rPr>
          <w:rFonts w:ascii="Book Antiqua" w:hAnsi="Book Antiqua"/>
          <w:sz w:val="24"/>
          <w:szCs w:val="24"/>
        </w:rPr>
        <w:t>transmission loss</w:t>
      </w:r>
      <w:r>
        <w:rPr>
          <w:rFonts w:ascii="Book Antiqua" w:hAnsi="Book Antiqua"/>
          <w:sz w:val="24"/>
          <w:szCs w:val="24"/>
        </w:rPr>
        <w:t xml:space="preserve"> are inevit</w:t>
      </w:r>
      <w:r w:rsidR="00A86B7A">
        <w:rPr>
          <w:rFonts w:ascii="Book Antiqua" w:hAnsi="Book Antiqua"/>
          <w:sz w:val="24"/>
          <w:szCs w:val="24"/>
        </w:rPr>
        <w:t>able for</w:t>
      </w:r>
      <w:r w:rsidR="00D96184" w:rsidRPr="00486B1A">
        <w:rPr>
          <w:rFonts w:ascii="Book Antiqua" w:hAnsi="Book Antiqua"/>
          <w:sz w:val="24"/>
          <w:szCs w:val="24"/>
        </w:rPr>
        <w:t xml:space="preserve"> endoscopic applications</w:t>
      </w:r>
      <w:r w:rsidR="00A86B7A">
        <w:rPr>
          <w:rFonts w:ascii="Book Antiqua" w:hAnsi="Book Antiqua"/>
          <w:sz w:val="24"/>
          <w:szCs w:val="24"/>
        </w:rPr>
        <w:t>.</w:t>
      </w:r>
      <w:r w:rsidR="00D96184" w:rsidRPr="00486B1A">
        <w:rPr>
          <w:rFonts w:ascii="Book Antiqua" w:hAnsi="Book Antiqua"/>
          <w:sz w:val="24"/>
          <w:szCs w:val="24"/>
        </w:rPr>
        <w:t xml:space="preserve"> Therefore, flexible terahertz waveguide</w:t>
      </w:r>
      <w:r w:rsidR="00A86B7A">
        <w:rPr>
          <w:rFonts w:ascii="Book Antiqua" w:hAnsi="Book Antiqua"/>
          <w:sz w:val="24"/>
          <w:szCs w:val="24"/>
        </w:rPr>
        <w:t>s</w:t>
      </w:r>
      <w:r w:rsidR="00D96184" w:rsidRPr="00486B1A">
        <w:rPr>
          <w:rFonts w:ascii="Book Antiqua" w:hAnsi="Book Antiqua"/>
          <w:sz w:val="24"/>
          <w:szCs w:val="24"/>
        </w:rPr>
        <w:t xml:space="preserve"> with </w:t>
      </w:r>
      <w:r w:rsidR="00A86B7A">
        <w:rPr>
          <w:rFonts w:ascii="Book Antiqua" w:hAnsi="Book Antiqua"/>
          <w:sz w:val="24"/>
          <w:szCs w:val="24"/>
        </w:rPr>
        <w:t xml:space="preserve">good mode preservation characteristics and </w:t>
      </w:r>
      <w:r w:rsidR="00D96184" w:rsidRPr="00486B1A">
        <w:rPr>
          <w:rFonts w:ascii="Book Antiqua" w:hAnsi="Book Antiqua"/>
          <w:sz w:val="24"/>
          <w:szCs w:val="24"/>
        </w:rPr>
        <w:t xml:space="preserve">low propagation and bending losses </w:t>
      </w:r>
      <w:r w:rsidR="00A86B7A">
        <w:rPr>
          <w:rFonts w:ascii="Book Antiqua" w:hAnsi="Book Antiqua"/>
          <w:sz w:val="24"/>
          <w:szCs w:val="24"/>
        </w:rPr>
        <w:t xml:space="preserve">are </w:t>
      </w:r>
      <w:r w:rsidR="00E37A56">
        <w:rPr>
          <w:rFonts w:ascii="Book Antiqua" w:hAnsi="Book Antiqua"/>
          <w:sz w:val="24"/>
          <w:szCs w:val="24"/>
        </w:rPr>
        <w:t xml:space="preserve">essential for </w:t>
      </w:r>
      <w:r w:rsidR="00E37A56" w:rsidRPr="00E37A56">
        <w:rPr>
          <w:rFonts w:ascii="Book Antiqua" w:hAnsi="Book Antiqua"/>
          <w:i/>
          <w:sz w:val="24"/>
          <w:szCs w:val="24"/>
        </w:rPr>
        <w:t>in-</w:t>
      </w:r>
      <w:r w:rsidR="00D96184" w:rsidRPr="00E37A56">
        <w:rPr>
          <w:rFonts w:ascii="Book Antiqua" w:hAnsi="Book Antiqua"/>
          <w:i/>
          <w:sz w:val="24"/>
          <w:szCs w:val="24"/>
        </w:rPr>
        <w:t>vivo</w:t>
      </w:r>
      <w:r w:rsidR="00E37A56">
        <w:rPr>
          <w:rFonts w:ascii="Book Antiqua" w:hAnsi="Book Antiqua"/>
          <w:sz w:val="24"/>
          <w:szCs w:val="24"/>
        </w:rPr>
        <w:t xml:space="preserve"> terahertz imaging of colorectal</w:t>
      </w:r>
      <w:r w:rsidR="00D96184" w:rsidRPr="00486B1A">
        <w:rPr>
          <w:rFonts w:ascii="Book Antiqua" w:hAnsi="Book Antiqua"/>
          <w:sz w:val="24"/>
          <w:szCs w:val="24"/>
        </w:rPr>
        <w:t xml:space="preserve"> cancer. </w:t>
      </w:r>
      <w:r w:rsidR="00A86B7A">
        <w:rPr>
          <w:rFonts w:ascii="Book Antiqua" w:hAnsi="Book Antiqua"/>
          <w:sz w:val="24"/>
          <w:szCs w:val="24"/>
        </w:rPr>
        <w:t>Previously, t</w:t>
      </w:r>
      <w:r w:rsidR="00D96184" w:rsidRPr="00486B1A">
        <w:rPr>
          <w:rFonts w:ascii="Book Antiqua" w:hAnsi="Book Antiqua"/>
          <w:sz w:val="24"/>
          <w:szCs w:val="24"/>
        </w:rPr>
        <w:t xml:space="preserve">erahertz waveguides </w:t>
      </w:r>
      <w:r w:rsidR="00A86B7A">
        <w:rPr>
          <w:rFonts w:ascii="Book Antiqua" w:hAnsi="Book Antiqua"/>
          <w:sz w:val="24"/>
          <w:szCs w:val="24"/>
        </w:rPr>
        <w:t>were</w:t>
      </w:r>
      <w:r w:rsidR="00D96184" w:rsidRPr="00486B1A">
        <w:rPr>
          <w:rFonts w:ascii="Book Antiqua" w:hAnsi="Book Antiqua"/>
          <w:sz w:val="24"/>
          <w:szCs w:val="24"/>
        </w:rPr>
        <w:t xml:space="preserve"> fabrica</w:t>
      </w:r>
      <w:r w:rsidR="00ED223A" w:rsidRPr="00486B1A">
        <w:rPr>
          <w:rFonts w:ascii="Book Antiqua" w:hAnsi="Book Antiqua"/>
          <w:sz w:val="24"/>
          <w:szCs w:val="24"/>
        </w:rPr>
        <w:t xml:space="preserve">ted from </w:t>
      </w:r>
      <w:r w:rsidR="00A86B7A">
        <w:rPr>
          <w:rFonts w:ascii="Book Antiqua" w:hAnsi="Book Antiqua"/>
          <w:sz w:val="24"/>
          <w:szCs w:val="24"/>
        </w:rPr>
        <w:t>various</w:t>
      </w:r>
      <w:r w:rsidR="00ED223A" w:rsidRPr="00486B1A">
        <w:rPr>
          <w:rFonts w:ascii="Book Antiqua" w:hAnsi="Book Antiqua"/>
          <w:sz w:val="24"/>
          <w:szCs w:val="24"/>
        </w:rPr>
        <w:t xml:space="preserve"> </w:t>
      </w:r>
      <w:proofErr w:type="gramStart"/>
      <w:r w:rsidR="00ED223A" w:rsidRPr="00486B1A">
        <w:rPr>
          <w:rFonts w:ascii="Book Antiqua" w:hAnsi="Book Antiqua"/>
          <w:sz w:val="24"/>
          <w:szCs w:val="24"/>
        </w:rPr>
        <w:t>materials</w:t>
      </w:r>
      <w:r w:rsidR="00EA1266" w:rsidRPr="00486B1A">
        <w:rPr>
          <w:rFonts w:ascii="Book Antiqua" w:hAnsi="Book Antiqua"/>
          <w:sz w:val="24"/>
          <w:szCs w:val="24"/>
          <w:vertAlign w:val="superscript"/>
        </w:rPr>
        <w:t>[</w:t>
      </w:r>
      <w:proofErr w:type="gramEnd"/>
      <w:r w:rsidR="0017217A" w:rsidRPr="00486B1A">
        <w:rPr>
          <w:rFonts w:ascii="Book Antiqua" w:hAnsi="Book Antiqua"/>
          <w:sz w:val="24"/>
          <w:szCs w:val="24"/>
          <w:vertAlign w:val="superscript"/>
        </w:rPr>
        <w:t>43</w:t>
      </w:r>
      <w:r w:rsidR="00EA1266" w:rsidRPr="00486B1A">
        <w:rPr>
          <w:rFonts w:ascii="Book Antiqua" w:hAnsi="Book Antiqua"/>
          <w:sz w:val="24"/>
          <w:szCs w:val="24"/>
          <w:vertAlign w:val="superscript"/>
        </w:rPr>
        <w:t>-</w:t>
      </w:r>
      <w:r w:rsidR="0017217A" w:rsidRPr="00486B1A">
        <w:rPr>
          <w:rFonts w:ascii="Book Antiqua" w:hAnsi="Book Antiqua"/>
          <w:sz w:val="24"/>
          <w:szCs w:val="24"/>
          <w:vertAlign w:val="superscript"/>
        </w:rPr>
        <w:t>45</w:t>
      </w:r>
      <w:r w:rsidR="00EA1266" w:rsidRPr="00486B1A">
        <w:rPr>
          <w:rFonts w:ascii="Book Antiqua" w:hAnsi="Book Antiqua"/>
          <w:sz w:val="24"/>
          <w:szCs w:val="24"/>
          <w:vertAlign w:val="superscript"/>
        </w:rPr>
        <w:t>]</w:t>
      </w:r>
      <w:r w:rsidR="00EA1266" w:rsidRPr="00486B1A">
        <w:rPr>
          <w:rFonts w:ascii="Book Antiqua" w:hAnsi="Book Antiqua"/>
          <w:sz w:val="24"/>
          <w:szCs w:val="24"/>
        </w:rPr>
        <w:t xml:space="preserve"> </w:t>
      </w:r>
      <w:r w:rsidR="00D96184" w:rsidRPr="00486B1A">
        <w:rPr>
          <w:rFonts w:ascii="Book Antiqua" w:hAnsi="Book Antiqua"/>
          <w:sz w:val="24"/>
          <w:szCs w:val="24"/>
        </w:rPr>
        <w:t xml:space="preserve">with </w:t>
      </w:r>
      <w:r w:rsidR="00A86B7A">
        <w:rPr>
          <w:rFonts w:ascii="Book Antiqua" w:hAnsi="Book Antiqua"/>
          <w:sz w:val="24"/>
          <w:szCs w:val="24"/>
        </w:rPr>
        <w:t>multifarious</w:t>
      </w:r>
      <w:r w:rsidR="00D96184" w:rsidRPr="00486B1A">
        <w:rPr>
          <w:rFonts w:ascii="Book Antiqua" w:hAnsi="Book Antiqua"/>
          <w:sz w:val="24"/>
          <w:szCs w:val="24"/>
        </w:rPr>
        <w:t xml:space="preserve"> c</w:t>
      </w:r>
      <w:r w:rsidR="00ED223A" w:rsidRPr="00486B1A">
        <w:rPr>
          <w:rFonts w:ascii="Book Antiqua" w:hAnsi="Book Antiqua"/>
          <w:sz w:val="24"/>
          <w:szCs w:val="24"/>
        </w:rPr>
        <w:t>ross sectional designs</w:t>
      </w:r>
      <w:r w:rsidR="00D96184" w:rsidRPr="00486B1A">
        <w:rPr>
          <w:rFonts w:ascii="Book Antiqua" w:hAnsi="Book Antiqua"/>
          <w:sz w:val="24"/>
          <w:szCs w:val="24"/>
          <w:vertAlign w:val="superscript"/>
        </w:rPr>
        <w:t>[</w:t>
      </w:r>
      <w:r w:rsidR="0017217A" w:rsidRPr="00486B1A">
        <w:rPr>
          <w:rFonts w:ascii="Book Antiqua" w:hAnsi="Book Antiqua"/>
          <w:sz w:val="24"/>
          <w:szCs w:val="24"/>
          <w:vertAlign w:val="superscript"/>
        </w:rPr>
        <w:t>46</w:t>
      </w:r>
      <w:r w:rsidR="00EA1266" w:rsidRPr="00486B1A">
        <w:rPr>
          <w:rFonts w:ascii="Book Antiqua" w:hAnsi="Book Antiqua"/>
          <w:sz w:val="24"/>
          <w:szCs w:val="24"/>
          <w:vertAlign w:val="superscript"/>
        </w:rPr>
        <w:t>-</w:t>
      </w:r>
      <w:r w:rsidR="004136AC" w:rsidRPr="00486B1A">
        <w:rPr>
          <w:rFonts w:ascii="Book Antiqua" w:hAnsi="Book Antiqua"/>
          <w:sz w:val="24"/>
          <w:szCs w:val="24"/>
          <w:vertAlign w:val="superscript"/>
        </w:rPr>
        <w:t>4</w:t>
      </w:r>
      <w:r w:rsidR="0017217A" w:rsidRPr="00486B1A">
        <w:rPr>
          <w:rFonts w:ascii="Book Antiqua" w:hAnsi="Book Antiqua"/>
          <w:sz w:val="24"/>
          <w:szCs w:val="24"/>
          <w:vertAlign w:val="superscript"/>
        </w:rPr>
        <w:t>8</w:t>
      </w:r>
      <w:r w:rsidR="00D96184" w:rsidRPr="00486B1A">
        <w:rPr>
          <w:rFonts w:ascii="Book Antiqua" w:hAnsi="Book Antiqua"/>
          <w:sz w:val="24"/>
          <w:szCs w:val="24"/>
          <w:vertAlign w:val="superscript"/>
        </w:rPr>
        <w:t>]</w:t>
      </w:r>
      <w:r w:rsidR="00D96184" w:rsidRPr="00486B1A">
        <w:rPr>
          <w:rFonts w:ascii="Book Antiqua" w:hAnsi="Book Antiqua"/>
          <w:sz w:val="24"/>
          <w:szCs w:val="24"/>
        </w:rPr>
        <w:t>. Most of the</w:t>
      </w:r>
      <w:r w:rsidR="00A86B7A">
        <w:rPr>
          <w:rFonts w:ascii="Book Antiqua" w:hAnsi="Book Antiqua"/>
          <w:sz w:val="24"/>
          <w:szCs w:val="24"/>
        </w:rPr>
        <w:t>se</w:t>
      </w:r>
      <w:r w:rsidR="00D96184" w:rsidRPr="00486B1A">
        <w:rPr>
          <w:rFonts w:ascii="Book Antiqua" w:hAnsi="Book Antiqua"/>
          <w:sz w:val="24"/>
          <w:szCs w:val="24"/>
        </w:rPr>
        <w:t xml:space="preserve"> waveguides are either rigid or not fl</w:t>
      </w:r>
      <w:r w:rsidR="00ED223A" w:rsidRPr="00486B1A">
        <w:rPr>
          <w:rFonts w:ascii="Book Antiqua" w:hAnsi="Book Antiqua"/>
          <w:sz w:val="24"/>
          <w:szCs w:val="24"/>
        </w:rPr>
        <w:t xml:space="preserve">exible at larger bore </w:t>
      </w:r>
      <w:proofErr w:type="gramStart"/>
      <w:r w:rsidR="00ED223A" w:rsidRPr="00486B1A">
        <w:rPr>
          <w:rFonts w:ascii="Book Antiqua" w:hAnsi="Book Antiqua"/>
          <w:sz w:val="24"/>
          <w:szCs w:val="24"/>
        </w:rPr>
        <w:t>diameters</w:t>
      </w:r>
      <w:r w:rsidR="00D96184" w:rsidRPr="00486B1A">
        <w:rPr>
          <w:rFonts w:ascii="Book Antiqua" w:hAnsi="Book Antiqua"/>
          <w:sz w:val="24"/>
          <w:szCs w:val="24"/>
          <w:vertAlign w:val="superscript"/>
        </w:rPr>
        <w:t>[</w:t>
      </w:r>
      <w:proofErr w:type="gramEnd"/>
      <w:r w:rsidR="0017217A" w:rsidRPr="00486B1A">
        <w:rPr>
          <w:rFonts w:ascii="Book Antiqua" w:hAnsi="Book Antiqua"/>
          <w:sz w:val="24"/>
          <w:szCs w:val="24"/>
          <w:vertAlign w:val="superscript"/>
        </w:rPr>
        <w:t>49</w:t>
      </w:r>
      <w:r w:rsidR="00ED223A" w:rsidRPr="00486B1A">
        <w:rPr>
          <w:rFonts w:ascii="Book Antiqua" w:hAnsi="Book Antiqua"/>
          <w:sz w:val="24"/>
          <w:szCs w:val="24"/>
          <w:vertAlign w:val="superscript"/>
        </w:rPr>
        <w:t>,</w:t>
      </w:r>
      <w:r w:rsidR="0017217A" w:rsidRPr="00486B1A">
        <w:rPr>
          <w:rFonts w:ascii="Book Antiqua" w:hAnsi="Book Antiqua"/>
          <w:sz w:val="24"/>
          <w:szCs w:val="24"/>
          <w:vertAlign w:val="superscript"/>
        </w:rPr>
        <w:t>50</w:t>
      </w:r>
      <w:r w:rsidR="00EA1266" w:rsidRPr="00486B1A">
        <w:rPr>
          <w:rFonts w:ascii="Book Antiqua" w:hAnsi="Book Antiqua"/>
          <w:sz w:val="24"/>
          <w:szCs w:val="24"/>
          <w:vertAlign w:val="superscript"/>
        </w:rPr>
        <w:t>]</w:t>
      </w:r>
      <w:r w:rsidR="00ED223A" w:rsidRPr="00486B1A">
        <w:rPr>
          <w:rFonts w:ascii="Book Antiqua" w:hAnsi="Book Antiqua"/>
          <w:sz w:val="24"/>
          <w:szCs w:val="24"/>
        </w:rPr>
        <w:t xml:space="preserve">. </w:t>
      </w:r>
      <w:r w:rsidR="00A86B7A">
        <w:rPr>
          <w:rFonts w:ascii="Book Antiqua" w:hAnsi="Book Antiqua"/>
          <w:sz w:val="24"/>
          <w:szCs w:val="24"/>
        </w:rPr>
        <w:t>In addition the</w:t>
      </w:r>
      <w:r w:rsidR="00D96184" w:rsidRPr="00486B1A">
        <w:rPr>
          <w:rFonts w:ascii="Book Antiqua" w:hAnsi="Book Antiqua"/>
          <w:sz w:val="24"/>
          <w:szCs w:val="24"/>
        </w:rPr>
        <w:t xml:space="preserve"> flexible </w:t>
      </w:r>
      <w:r w:rsidR="00A86B7A">
        <w:rPr>
          <w:rFonts w:ascii="Book Antiqua" w:hAnsi="Book Antiqua"/>
          <w:sz w:val="24"/>
          <w:szCs w:val="24"/>
        </w:rPr>
        <w:t>THz</w:t>
      </w:r>
      <w:r w:rsidR="00D96184" w:rsidRPr="00486B1A">
        <w:rPr>
          <w:rFonts w:ascii="Book Antiqua" w:hAnsi="Book Antiqua"/>
          <w:sz w:val="24"/>
          <w:szCs w:val="24"/>
        </w:rPr>
        <w:t xml:space="preserve"> waveguides suffer</w:t>
      </w:r>
      <w:r w:rsidR="00A86B7A">
        <w:rPr>
          <w:rFonts w:ascii="Book Antiqua" w:hAnsi="Book Antiqua"/>
          <w:sz w:val="24"/>
          <w:szCs w:val="24"/>
        </w:rPr>
        <w:t>ed</w:t>
      </w:r>
      <w:r w:rsidR="00ED223A" w:rsidRPr="00486B1A">
        <w:rPr>
          <w:rFonts w:ascii="Book Antiqua" w:hAnsi="Book Antiqua"/>
          <w:sz w:val="24"/>
          <w:szCs w:val="24"/>
        </w:rPr>
        <w:t xml:space="preserve"> from </w:t>
      </w:r>
      <w:r w:rsidR="00E37A56">
        <w:rPr>
          <w:rFonts w:ascii="Book Antiqua" w:hAnsi="Book Antiqua"/>
          <w:sz w:val="24"/>
          <w:szCs w:val="24"/>
        </w:rPr>
        <w:t>excessive</w:t>
      </w:r>
      <w:r w:rsidR="00ED223A" w:rsidRPr="00486B1A">
        <w:rPr>
          <w:rFonts w:ascii="Book Antiqua" w:hAnsi="Book Antiqua"/>
          <w:sz w:val="24"/>
          <w:szCs w:val="24"/>
        </w:rPr>
        <w:t xml:space="preserve"> propagation </w:t>
      </w:r>
      <w:proofErr w:type="gramStart"/>
      <w:r w:rsidR="00ED223A" w:rsidRPr="00486B1A">
        <w:rPr>
          <w:rFonts w:ascii="Book Antiqua" w:hAnsi="Book Antiqua"/>
          <w:sz w:val="24"/>
          <w:szCs w:val="24"/>
        </w:rPr>
        <w:t>losses</w:t>
      </w:r>
      <w:r w:rsidR="00D96184" w:rsidRPr="00486B1A">
        <w:rPr>
          <w:rFonts w:ascii="Book Antiqua" w:hAnsi="Book Antiqua"/>
          <w:sz w:val="24"/>
          <w:szCs w:val="24"/>
          <w:vertAlign w:val="superscript"/>
        </w:rPr>
        <w:t>[</w:t>
      </w:r>
      <w:proofErr w:type="gramEnd"/>
      <w:r w:rsidR="0017217A" w:rsidRPr="00486B1A">
        <w:rPr>
          <w:rFonts w:ascii="Book Antiqua" w:hAnsi="Book Antiqua"/>
          <w:sz w:val="24"/>
          <w:szCs w:val="24"/>
          <w:vertAlign w:val="superscript"/>
        </w:rPr>
        <w:t>51</w:t>
      </w:r>
      <w:r w:rsidR="00BA02E3" w:rsidRPr="00486B1A">
        <w:rPr>
          <w:rFonts w:ascii="Book Antiqua" w:hAnsi="Book Antiqua"/>
          <w:sz w:val="24"/>
          <w:szCs w:val="24"/>
          <w:vertAlign w:val="superscript"/>
        </w:rPr>
        <w:t>,</w:t>
      </w:r>
      <w:r w:rsidR="0017217A" w:rsidRPr="00486B1A">
        <w:rPr>
          <w:rFonts w:ascii="Book Antiqua" w:hAnsi="Book Antiqua"/>
          <w:sz w:val="24"/>
          <w:szCs w:val="24"/>
          <w:vertAlign w:val="superscript"/>
        </w:rPr>
        <w:t>52</w:t>
      </w:r>
      <w:r w:rsidR="00EA1266" w:rsidRPr="00486B1A">
        <w:rPr>
          <w:rFonts w:ascii="Book Antiqua" w:hAnsi="Book Antiqua"/>
          <w:sz w:val="24"/>
          <w:szCs w:val="24"/>
          <w:vertAlign w:val="superscript"/>
        </w:rPr>
        <w:t>]</w:t>
      </w:r>
      <w:r w:rsidR="00EA1266" w:rsidRPr="00486B1A">
        <w:rPr>
          <w:rFonts w:ascii="Book Antiqua" w:hAnsi="Book Antiqua"/>
          <w:sz w:val="24"/>
          <w:szCs w:val="24"/>
        </w:rPr>
        <w:t>.</w:t>
      </w:r>
      <w:r w:rsidR="00D96184" w:rsidRPr="00486B1A">
        <w:rPr>
          <w:rFonts w:ascii="Book Antiqua" w:hAnsi="Book Antiqua"/>
          <w:sz w:val="24"/>
          <w:szCs w:val="24"/>
        </w:rPr>
        <w:t xml:space="preserve"> </w:t>
      </w:r>
      <w:r w:rsidR="00A86B7A">
        <w:rPr>
          <w:rFonts w:ascii="Book Antiqua" w:hAnsi="Book Antiqua"/>
          <w:sz w:val="24"/>
          <w:szCs w:val="24"/>
        </w:rPr>
        <w:t xml:space="preserve">On the other hand, </w:t>
      </w:r>
      <w:r w:rsidR="00D96184" w:rsidRPr="00486B1A">
        <w:rPr>
          <w:rFonts w:ascii="Book Antiqua" w:hAnsi="Book Antiqua"/>
          <w:sz w:val="24"/>
          <w:szCs w:val="24"/>
        </w:rPr>
        <w:t xml:space="preserve">the fabrication technique </w:t>
      </w:r>
      <w:r w:rsidR="00E37A56">
        <w:rPr>
          <w:rFonts w:ascii="Book Antiqua" w:hAnsi="Book Antiqua"/>
          <w:sz w:val="24"/>
          <w:szCs w:val="24"/>
        </w:rPr>
        <w:t xml:space="preserve">used </w:t>
      </w:r>
      <w:r w:rsidR="00A86B7A">
        <w:rPr>
          <w:rFonts w:ascii="Book Antiqua" w:hAnsi="Book Antiqua"/>
          <w:sz w:val="24"/>
          <w:szCs w:val="24"/>
        </w:rPr>
        <w:t xml:space="preserve">for the fabrication of </w:t>
      </w:r>
      <w:r w:rsidR="00E37A56">
        <w:rPr>
          <w:rFonts w:ascii="Book Antiqua" w:hAnsi="Book Antiqua"/>
          <w:sz w:val="24"/>
          <w:szCs w:val="24"/>
        </w:rPr>
        <w:t xml:space="preserve">the </w:t>
      </w:r>
      <w:r w:rsidR="00A86B7A">
        <w:rPr>
          <w:rFonts w:ascii="Book Antiqua" w:hAnsi="Book Antiqua"/>
          <w:sz w:val="24"/>
          <w:szCs w:val="24"/>
        </w:rPr>
        <w:t xml:space="preserve">cylindrical </w:t>
      </w:r>
      <w:r w:rsidR="00E37A56">
        <w:rPr>
          <w:rFonts w:ascii="Book Antiqua" w:hAnsi="Book Antiqua"/>
          <w:sz w:val="24"/>
          <w:szCs w:val="24"/>
        </w:rPr>
        <w:t>waveguides</w:t>
      </w:r>
      <w:r w:rsidR="00D96184" w:rsidRPr="00486B1A">
        <w:rPr>
          <w:rFonts w:ascii="Book Antiqua" w:hAnsi="Book Antiqua"/>
          <w:sz w:val="24"/>
          <w:szCs w:val="24"/>
        </w:rPr>
        <w:t xml:space="preserve"> is not </w:t>
      </w:r>
      <w:r w:rsidR="00A86B7A">
        <w:rPr>
          <w:rFonts w:ascii="Book Antiqua" w:hAnsi="Book Antiqua"/>
          <w:sz w:val="24"/>
          <w:szCs w:val="24"/>
        </w:rPr>
        <w:t>applicable</w:t>
      </w:r>
      <w:r w:rsidR="00D96184" w:rsidRPr="00486B1A">
        <w:rPr>
          <w:rFonts w:ascii="Book Antiqua" w:hAnsi="Book Antiqua"/>
          <w:sz w:val="24"/>
          <w:szCs w:val="24"/>
        </w:rPr>
        <w:t xml:space="preserve"> fo</w:t>
      </w:r>
      <w:r w:rsidR="00ED6A2E" w:rsidRPr="00486B1A">
        <w:rPr>
          <w:rFonts w:ascii="Book Antiqua" w:hAnsi="Book Antiqua"/>
          <w:sz w:val="24"/>
          <w:szCs w:val="24"/>
        </w:rPr>
        <w:t xml:space="preserve">r </w:t>
      </w:r>
      <w:r w:rsidR="00A86B7A">
        <w:rPr>
          <w:rFonts w:ascii="Book Antiqua" w:hAnsi="Book Antiqua"/>
          <w:sz w:val="24"/>
          <w:szCs w:val="24"/>
        </w:rPr>
        <w:t xml:space="preserve">waveguides with &lt; 3 mm </w:t>
      </w:r>
      <w:proofErr w:type="gramStart"/>
      <w:r w:rsidR="00A86B7A">
        <w:rPr>
          <w:rFonts w:ascii="Book Antiqua" w:hAnsi="Book Antiqua"/>
          <w:sz w:val="24"/>
          <w:szCs w:val="24"/>
        </w:rPr>
        <w:t>diameter</w:t>
      </w:r>
      <w:r w:rsidR="00D96184" w:rsidRPr="00486B1A">
        <w:rPr>
          <w:rFonts w:ascii="Book Antiqua" w:hAnsi="Book Antiqua"/>
          <w:sz w:val="24"/>
          <w:szCs w:val="24"/>
          <w:vertAlign w:val="superscript"/>
        </w:rPr>
        <w:t>[</w:t>
      </w:r>
      <w:proofErr w:type="gramEnd"/>
      <w:r w:rsidR="0017217A" w:rsidRPr="00486B1A">
        <w:rPr>
          <w:rFonts w:ascii="Book Antiqua" w:hAnsi="Book Antiqua"/>
          <w:sz w:val="24"/>
          <w:szCs w:val="24"/>
          <w:vertAlign w:val="superscript"/>
        </w:rPr>
        <w:t>53</w:t>
      </w:r>
      <w:r w:rsidR="00D96184" w:rsidRPr="00486B1A">
        <w:rPr>
          <w:rFonts w:ascii="Book Antiqua" w:hAnsi="Book Antiqua"/>
          <w:sz w:val="24"/>
          <w:szCs w:val="24"/>
          <w:vertAlign w:val="superscript"/>
        </w:rPr>
        <w:t>]</w:t>
      </w:r>
      <w:r w:rsidR="00ED223A" w:rsidRPr="00486B1A">
        <w:rPr>
          <w:rFonts w:ascii="Book Antiqua" w:hAnsi="Book Antiqua"/>
          <w:sz w:val="24"/>
          <w:szCs w:val="24"/>
        </w:rPr>
        <w:t xml:space="preserve">. </w:t>
      </w:r>
      <w:proofErr w:type="spellStart"/>
      <w:r w:rsidR="00D96184" w:rsidRPr="00486B1A">
        <w:rPr>
          <w:rFonts w:ascii="Book Antiqua" w:hAnsi="Book Antiqua"/>
          <w:sz w:val="24"/>
          <w:szCs w:val="24"/>
        </w:rPr>
        <w:t>Doradla</w:t>
      </w:r>
      <w:proofErr w:type="spellEnd"/>
      <w:r w:rsidR="00D96184" w:rsidRPr="00486B1A">
        <w:rPr>
          <w:rFonts w:ascii="Book Antiqua" w:hAnsi="Book Antiqua"/>
          <w:sz w:val="24"/>
          <w:szCs w:val="24"/>
        </w:rPr>
        <w:t xml:space="preserve"> </w:t>
      </w:r>
      <w:r w:rsidR="00C2132E" w:rsidRPr="00486B1A">
        <w:rPr>
          <w:rFonts w:ascii="Book Antiqua" w:hAnsi="Book Antiqua"/>
          <w:i/>
          <w:sz w:val="24"/>
          <w:szCs w:val="24"/>
        </w:rPr>
        <w:t xml:space="preserve">et </w:t>
      </w:r>
      <w:proofErr w:type="gramStart"/>
      <w:r w:rsidR="00C2132E" w:rsidRPr="00486B1A">
        <w:rPr>
          <w:rFonts w:ascii="Book Antiqua" w:hAnsi="Book Antiqua"/>
          <w:i/>
          <w:sz w:val="24"/>
          <w:szCs w:val="24"/>
        </w:rPr>
        <w:t>al</w:t>
      </w:r>
      <w:r w:rsidR="00187045" w:rsidRPr="00486B1A">
        <w:rPr>
          <w:rFonts w:ascii="Book Antiqua" w:hAnsi="Book Antiqua"/>
          <w:sz w:val="24"/>
          <w:szCs w:val="24"/>
          <w:vertAlign w:val="superscript"/>
        </w:rPr>
        <w:t>[</w:t>
      </w:r>
      <w:proofErr w:type="gramEnd"/>
      <w:r w:rsidR="00187045" w:rsidRPr="00486B1A">
        <w:rPr>
          <w:rFonts w:ascii="Book Antiqua" w:hAnsi="Book Antiqua"/>
          <w:sz w:val="24"/>
          <w:szCs w:val="24"/>
          <w:vertAlign w:val="superscript"/>
        </w:rPr>
        <w:t>54,55]</w:t>
      </w:r>
      <w:r w:rsidR="00D96184" w:rsidRPr="00486B1A">
        <w:rPr>
          <w:rFonts w:ascii="Book Antiqua" w:hAnsi="Book Antiqua"/>
          <w:sz w:val="24"/>
          <w:szCs w:val="24"/>
        </w:rPr>
        <w:t xml:space="preserve"> reported </w:t>
      </w:r>
      <w:r w:rsidR="00A86B7A">
        <w:rPr>
          <w:rFonts w:ascii="Book Antiqua" w:hAnsi="Book Antiqua"/>
          <w:sz w:val="24"/>
          <w:szCs w:val="24"/>
        </w:rPr>
        <w:t>the</w:t>
      </w:r>
      <w:r w:rsidR="00D96184" w:rsidRPr="00486B1A">
        <w:rPr>
          <w:rFonts w:ascii="Book Antiqua" w:hAnsi="Book Antiqua"/>
          <w:sz w:val="24"/>
          <w:szCs w:val="24"/>
        </w:rPr>
        <w:t xml:space="preserve"> characteristics of hollow, flexible, cylindrical terahertz waveguides</w:t>
      </w:r>
      <w:r w:rsidR="00A86B7A">
        <w:rPr>
          <w:rFonts w:ascii="Book Antiqua" w:hAnsi="Book Antiqua"/>
          <w:sz w:val="24"/>
          <w:szCs w:val="24"/>
        </w:rPr>
        <w:t xml:space="preserve"> that were</w:t>
      </w:r>
      <w:r w:rsidR="00D96184" w:rsidRPr="00486B1A">
        <w:rPr>
          <w:rFonts w:ascii="Book Antiqua" w:hAnsi="Book Antiqua"/>
          <w:sz w:val="24"/>
          <w:szCs w:val="24"/>
        </w:rPr>
        <w:t xml:space="preserve"> fabricated with </w:t>
      </w:r>
      <w:r w:rsidR="00A86B7A">
        <w:rPr>
          <w:rFonts w:ascii="Book Antiqua" w:hAnsi="Book Antiqua"/>
          <w:sz w:val="24"/>
          <w:szCs w:val="24"/>
        </w:rPr>
        <w:t>inner metal</w:t>
      </w:r>
      <w:r w:rsidR="00D96184" w:rsidRPr="00486B1A">
        <w:rPr>
          <w:rFonts w:ascii="Book Antiqua" w:hAnsi="Book Antiqua"/>
          <w:sz w:val="24"/>
          <w:szCs w:val="24"/>
        </w:rPr>
        <w:t xml:space="preserve"> and metal/dielectric coatings</w:t>
      </w:r>
      <w:r w:rsidR="00A86B7A">
        <w:rPr>
          <w:rFonts w:ascii="Book Antiqua" w:hAnsi="Book Antiqua"/>
          <w:sz w:val="24"/>
          <w:szCs w:val="24"/>
        </w:rPr>
        <w:t xml:space="preserve">. They provide low loss (less than 1 dB/m) and </w:t>
      </w:r>
      <w:r w:rsidR="00D96184" w:rsidRPr="00486B1A">
        <w:rPr>
          <w:rFonts w:ascii="Book Antiqua" w:hAnsi="Book Antiqua"/>
          <w:sz w:val="24"/>
          <w:szCs w:val="24"/>
        </w:rPr>
        <w:t>are small enough in diame</w:t>
      </w:r>
      <w:r w:rsidR="00E37A56">
        <w:rPr>
          <w:rFonts w:ascii="Book Antiqua" w:hAnsi="Book Antiqua"/>
          <w:sz w:val="24"/>
          <w:szCs w:val="24"/>
        </w:rPr>
        <w:t xml:space="preserve">ter and satisfy the criteria </w:t>
      </w:r>
      <w:r w:rsidR="00ED6A2E" w:rsidRPr="00486B1A">
        <w:rPr>
          <w:rFonts w:ascii="Book Antiqua" w:hAnsi="Book Antiqua"/>
          <w:sz w:val="24"/>
          <w:szCs w:val="24"/>
        </w:rPr>
        <w:t>for endoscopic applications</w:t>
      </w:r>
      <w:r w:rsidR="00ED223A" w:rsidRPr="00486B1A">
        <w:rPr>
          <w:rFonts w:ascii="Book Antiqua" w:hAnsi="Book Antiqua"/>
          <w:sz w:val="24"/>
          <w:szCs w:val="24"/>
        </w:rPr>
        <w:t>.</w:t>
      </w:r>
      <w:r w:rsidR="00D96184" w:rsidRPr="00486B1A">
        <w:rPr>
          <w:rFonts w:ascii="Book Antiqua" w:hAnsi="Book Antiqua"/>
          <w:sz w:val="24"/>
          <w:szCs w:val="24"/>
        </w:rPr>
        <w:t xml:space="preserve"> </w:t>
      </w:r>
    </w:p>
    <w:p w14:paraId="530BC8C2" w14:textId="4F023430" w:rsidR="00ED6A2E" w:rsidRPr="00FB1E43" w:rsidRDefault="00ED6A2E" w:rsidP="001517FF">
      <w:pPr>
        <w:pStyle w:val="ListParagraph"/>
        <w:spacing w:after="0" w:line="360" w:lineRule="auto"/>
        <w:ind w:left="0" w:firstLine="720"/>
        <w:jc w:val="both"/>
        <w:rPr>
          <w:rFonts w:ascii="Book Antiqua" w:hAnsi="Book Antiqua"/>
          <w:sz w:val="24"/>
          <w:szCs w:val="24"/>
        </w:rPr>
      </w:pPr>
      <w:r w:rsidRPr="00FB1E43">
        <w:rPr>
          <w:rFonts w:ascii="Book Antiqua" w:hAnsi="Book Antiqua"/>
          <w:sz w:val="24"/>
          <w:szCs w:val="24"/>
        </w:rPr>
        <w:t xml:space="preserve">The three operational parameters of waveguides that are crucial in determining the transmission losses and modal characteristics are waveguide inner diameter, coating material, and material thickness. Selection of coating materials such as silver and polystyrene were described in the preliminary </w:t>
      </w:r>
      <w:proofErr w:type="gramStart"/>
      <w:r w:rsidRPr="00FB1E43">
        <w:rPr>
          <w:rFonts w:ascii="Book Antiqua" w:hAnsi="Book Antiqua"/>
          <w:sz w:val="24"/>
          <w:szCs w:val="24"/>
        </w:rPr>
        <w:t>investigation</w:t>
      </w:r>
      <w:r w:rsidR="00CB1196" w:rsidRPr="00FB1E43">
        <w:rPr>
          <w:rFonts w:ascii="Book Antiqua" w:hAnsi="Book Antiqua"/>
          <w:sz w:val="24"/>
          <w:szCs w:val="24"/>
          <w:vertAlign w:val="superscript"/>
        </w:rPr>
        <w:t>[</w:t>
      </w:r>
      <w:proofErr w:type="gramEnd"/>
      <w:r w:rsidR="00CB1196" w:rsidRPr="00FB1E43">
        <w:rPr>
          <w:rFonts w:ascii="Book Antiqua" w:hAnsi="Book Antiqua"/>
          <w:sz w:val="24"/>
          <w:szCs w:val="24"/>
          <w:vertAlign w:val="superscript"/>
        </w:rPr>
        <w:t>56</w:t>
      </w:r>
      <w:r w:rsidRPr="00FB1E43">
        <w:rPr>
          <w:rFonts w:ascii="Book Antiqua" w:hAnsi="Book Antiqua"/>
          <w:sz w:val="24"/>
          <w:szCs w:val="24"/>
          <w:vertAlign w:val="superscript"/>
        </w:rPr>
        <w:t>]</w:t>
      </w:r>
      <w:r w:rsidRPr="00FB1E43">
        <w:rPr>
          <w:rFonts w:ascii="Book Antiqua" w:hAnsi="Book Antiqua"/>
          <w:sz w:val="24"/>
          <w:szCs w:val="24"/>
        </w:rPr>
        <w:t xml:space="preserve">. Also, the optimal coating thicknesses and requisite fabrication processes were </w:t>
      </w:r>
      <w:proofErr w:type="gramStart"/>
      <w:r w:rsidRPr="00FB1E43">
        <w:rPr>
          <w:rFonts w:ascii="Book Antiqua" w:hAnsi="Book Antiqua"/>
          <w:sz w:val="24"/>
          <w:szCs w:val="24"/>
        </w:rPr>
        <w:t>detailed</w:t>
      </w:r>
      <w:r w:rsidR="002F7737">
        <w:rPr>
          <w:rFonts w:ascii="Book Antiqua" w:hAnsi="Book Antiqua" w:hint="eastAsia"/>
          <w:sz w:val="24"/>
          <w:szCs w:val="24"/>
          <w:vertAlign w:val="superscript"/>
          <w:lang w:eastAsia="zh-CN"/>
        </w:rPr>
        <w:t>[</w:t>
      </w:r>
      <w:proofErr w:type="gramEnd"/>
      <w:r w:rsidR="002F7737">
        <w:rPr>
          <w:rFonts w:ascii="Book Antiqua" w:hAnsi="Book Antiqua" w:hint="eastAsia"/>
          <w:sz w:val="24"/>
          <w:szCs w:val="24"/>
          <w:vertAlign w:val="superscript"/>
          <w:lang w:eastAsia="zh-CN"/>
        </w:rPr>
        <w:t>55]</w:t>
      </w:r>
      <w:r w:rsidR="002F7737" w:rsidRPr="001517FF">
        <w:rPr>
          <w:rFonts w:ascii="Book Antiqua" w:hAnsi="Book Antiqua" w:hint="eastAsia"/>
          <w:sz w:val="24"/>
          <w:szCs w:val="24"/>
          <w:lang w:eastAsia="zh-CN"/>
        </w:rPr>
        <w:t>.</w:t>
      </w:r>
      <w:r w:rsidRPr="00FB1E43">
        <w:rPr>
          <w:rFonts w:ascii="Book Antiqua" w:hAnsi="Book Antiqua"/>
          <w:sz w:val="24"/>
          <w:szCs w:val="24"/>
        </w:rPr>
        <w:t xml:space="preserve"> In order to choose a suitable candidate waveguide for terahertz endoscopic imaging, the characterizatio</w:t>
      </w:r>
      <w:r w:rsidR="00E37A56">
        <w:rPr>
          <w:rFonts w:ascii="Book Antiqua" w:hAnsi="Book Antiqua"/>
          <w:sz w:val="24"/>
          <w:szCs w:val="24"/>
        </w:rPr>
        <w:t>n was done in three</w:t>
      </w:r>
      <w:r w:rsidRPr="00FB1E43">
        <w:rPr>
          <w:rFonts w:ascii="Book Antiqua" w:hAnsi="Book Antiqua"/>
          <w:sz w:val="24"/>
          <w:szCs w:val="24"/>
        </w:rPr>
        <w:t xml:space="preserve"> steps: </w:t>
      </w:r>
      <w:r w:rsidR="002F7737" w:rsidRPr="00FB1E43">
        <w:rPr>
          <w:rFonts w:ascii="Book Antiqua" w:hAnsi="Book Antiqua"/>
          <w:sz w:val="24"/>
          <w:szCs w:val="24"/>
        </w:rPr>
        <w:t>M</w:t>
      </w:r>
      <w:r w:rsidRPr="00FB1E43">
        <w:rPr>
          <w:rFonts w:ascii="Book Antiqua" w:hAnsi="Book Antiqua"/>
          <w:sz w:val="24"/>
          <w:szCs w:val="24"/>
        </w:rPr>
        <w:t xml:space="preserve">easuring propagation loss of the waveguide as a function of its inner diameter and coating material, obtaining bending loss as a function of bend radius and bending angle, and acquiring modal characteristics as a </w:t>
      </w:r>
      <w:r w:rsidRPr="00FB1E43">
        <w:rPr>
          <w:rFonts w:ascii="Book Antiqua" w:hAnsi="Book Antiqua"/>
          <w:sz w:val="24"/>
          <w:szCs w:val="24"/>
        </w:rPr>
        <w:lastRenderedPageBreak/>
        <w:t xml:space="preserve">function of bending angle, bend radius, waveguide inner diameter, and coating material. The transmission losses and modal characteristics for flexible waveguides can be obtained using the </w:t>
      </w:r>
      <w:r w:rsidR="00444530" w:rsidRPr="00FB1E43">
        <w:rPr>
          <w:rFonts w:ascii="Book Antiqua" w:hAnsi="Book Antiqua"/>
          <w:sz w:val="24"/>
          <w:szCs w:val="24"/>
        </w:rPr>
        <w:t>optical layout shown in Figure 8</w:t>
      </w:r>
      <w:r w:rsidRPr="00FB1E43">
        <w:rPr>
          <w:rFonts w:ascii="Book Antiqua" w:hAnsi="Book Antiqua"/>
          <w:sz w:val="24"/>
          <w:szCs w:val="24"/>
        </w:rPr>
        <w:t xml:space="preserve">. Harrington et.al. </w:t>
      </w:r>
      <w:proofErr w:type="gramStart"/>
      <w:r w:rsidR="005B4088" w:rsidRPr="00FB1E43">
        <w:rPr>
          <w:rFonts w:ascii="Book Antiqua" w:hAnsi="Book Antiqua"/>
          <w:sz w:val="24"/>
          <w:szCs w:val="24"/>
        </w:rPr>
        <w:t>showed</w:t>
      </w:r>
      <w:proofErr w:type="gramEnd"/>
      <w:r w:rsidRPr="00FB1E43">
        <w:rPr>
          <w:rFonts w:ascii="Book Antiqua" w:hAnsi="Book Antiqua"/>
          <w:sz w:val="24"/>
          <w:szCs w:val="24"/>
        </w:rPr>
        <w:t xml:space="preserve"> that when the waveguide bore size is a</w:t>
      </w:r>
      <w:r w:rsidR="00CA1CA6" w:rsidRPr="00FB1E43">
        <w:rPr>
          <w:rFonts w:ascii="Book Antiqua" w:hAnsi="Book Antiqua"/>
          <w:sz w:val="24"/>
          <w:szCs w:val="24"/>
        </w:rPr>
        <w:t>bout 17 times wavelength</w:t>
      </w:r>
      <w:r w:rsidR="005B4088" w:rsidRPr="00FB1E43">
        <w:rPr>
          <w:rFonts w:ascii="Book Antiqua" w:hAnsi="Book Antiqua"/>
          <w:sz w:val="24"/>
          <w:szCs w:val="24"/>
        </w:rPr>
        <w:t xml:space="preserve"> the guide is multimode</w:t>
      </w:r>
      <w:r w:rsidR="0017217A" w:rsidRPr="00FB1E43">
        <w:rPr>
          <w:rFonts w:ascii="Book Antiqua" w:hAnsi="Book Antiqua"/>
          <w:sz w:val="24"/>
          <w:szCs w:val="24"/>
          <w:vertAlign w:val="superscript"/>
        </w:rPr>
        <w:t>[49</w:t>
      </w:r>
      <w:r w:rsidRPr="00FB1E43">
        <w:rPr>
          <w:rFonts w:ascii="Book Antiqua" w:hAnsi="Book Antiqua"/>
          <w:sz w:val="24"/>
          <w:szCs w:val="24"/>
          <w:vertAlign w:val="superscript"/>
        </w:rPr>
        <w:t>]</w:t>
      </w:r>
      <w:r w:rsidRPr="00FB1E43">
        <w:rPr>
          <w:rFonts w:ascii="Book Antiqua" w:hAnsi="Book Antiqua"/>
          <w:sz w:val="24"/>
          <w:szCs w:val="24"/>
        </w:rPr>
        <w:t xml:space="preserve">, </w:t>
      </w:r>
      <w:r w:rsidR="00CA1CA6" w:rsidRPr="00FB1E43">
        <w:rPr>
          <w:rFonts w:ascii="Book Antiqua" w:hAnsi="Book Antiqua"/>
          <w:sz w:val="24"/>
          <w:szCs w:val="24"/>
        </w:rPr>
        <w:t>but when it is 12 times the wavelength</w:t>
      </w:r>
      <w:r w:rsidRPr="00FB1E43">
        <w:rPr>
          <w:rFonts w:ascii="Book Antiqua" w:hAnsi="Book Antiqua"/>
          <w:sz w:val="24"/>
          <w:szCs w:val="24"/>
        </w:rPr>
        <w:t xml:space="preserve"> or less then the waveguide </w:t>
      </w:r>
      <w:r w:rsidR="005B4088" w:rsidRPr="00FB1E43">
        <w:rPr>
          <w:rFonts w:ascii="Book Antiqua" w:hAnsi="Book Antiqua"/>
          <w:sz w:val="24"/>
          <w:szCs w:val="24"/>
        </w:rPr>
        <w:t>becomes essentially single mode</w:t>
      </w:r>
      <w:r w:rsidR="00CB1196" w:rsidRPr="00FB1E43">
        <w:rPr>
          <w:rFonts w:ascii="Book Antiqua" w:hAnsi="Book Antiqua"/>
          <w:sz w:val="24"/>
          <w:szCs w:val="24"/>
          <w:vertAlign w:val="superscript"/>
        </w:rPr>
        <w:t>[54</w:t>
      </w:r>
      <w:r w:rsidRPr="00FB1E43">
        <w:rPr>
          <w:rFonts w:ascii="Book Antiqua" w:hAnsi="Book Antiqua"/>
          <w:sz w:val="24"/>
          <w:szCs w:val="24"/>
          <w:vertAlign w:val="superscript"/>
        </w:rPr>
        <w:t>]</w:t>
      </w:r>
      <w:r w:rsidRPr="00FB1E43">
        <w:rPr>
          <w:rFonts w:ascii="Book Antiqua" w:hAnsi="Book Antiqua"/>
          <w:sz w:val="24"/>
          <w:szCs w:val="24"/>
        </w:rPr>
        <w:t xml:space="preserve">. The characterization of flexible waveguides at the selected </w:t>
      </w:r>
      <w:proofErr w:type="gramStart"/>
      <w:r w:rsidRPr="00FB1E43">
        <w:rPr>
          <w:rFonts w:ascii="Book Antiqua" w:hAnsi="Book Antiqua"/>
          <w:sz w:val="24"/>
          <w:szCs w:val="24"/>
        </w:rPr>
        <w:t>frequency</w:t>
      </w:r>
      <w:r w:rsidR="0017217A" w:rsidRPr="00FB1E43">
        <w:rPr>
          <w:rFonts w:ascii="Book Antiqua" w:hAnsi="Book Antiqua"/>
          <w:sz w:val="24"/>
          <w:szCs w:val="24"/>
          <w:vertAlign w:val="superscript"/>
        </w:rPr>
        <w:t>[</w:t>
      </w:r>
      <w:proofErr w:type="gramEnd"/>
      <w:r w:rsidR="0017217A" w:rsidRPr="00FB1E43">
        <w:rPr>
          <w:rFonts w:ascii="Book Antiqua" w:hAnsi="Book Antiqua"/>
          <w:sz w:val="24"/>
          <w:szCs w:val="24"/>
          <w:vertAlign w:val="superscript"/>
        </w:rPr>
        <w:t>56</w:t>
      </w:r>
      <w:r w:rsidR="000E5F66" w:rsidRPr="00FB1E43">
        <w:rPr>
          <w:rFonts w:ascii="Book Antiqua" w:hAnsi="Book Antiqua"/>
          <w:sz w:val="24"/>
          <w:szCs w:val="24"/>
          <w:vertAlign w:val="superscript"/>
        </w:rPr>
        <w:t>]</w:t>
      </w:r>
      <w:r w:rsidRPr="00FB1E43">
        <w:rPr>
          <w:rFonts w:ascii="Book Antiqua" w:hAnsi="Book Antiqua"/>
          <w:sz w:val="24"/>
          <w:szCs w:val="24"/>
        </w:rPr>
        <w:t>, suitable for terahertz endoscopic system, is d</w:t>
      </w:r>
      <w:r w:rsidR="0017217A" w:rsidRPr="00FB1E43">
        <w:rPr>
          <w:rFonts w:ascii="Book Antiqua" w:hAnsi="Book Antiqua"/>
          <w:sz w:val="24"/>
          <w:szCs w:val="24"/>
        </w:rPr>
        <w:t>escribed in Ref 56</w:t>
      </w:r>
      <w:r w:rsidR="005B4088" w:rsidRPr="00FB1E43">
        <w:rPr>
          <w:rFonts w:ascii="Book Antiqua" w:hAnsi="Book Antiqua"/>
          <w:sz w:val="24"/>
          <w:szCs w:val="24"/>
        </w:rPr>
        <w:t>.</w:t>
      </w:r>
      <w:r w:rsidR="00766AA0">
        <w:rPr>
          <w:rFonts w:ascii="Book Antiqua" w:hAnsi="Book Antiqua"/>
          <w:sz w:val="24"/>
          <w:szCs w:val="24"/>
        </w:rPr>
        <w:t xml:space="preserve"> </w:t>
      </w:r>
    </w:p>
    <w:p w14:paraId="007D35C1" w14:textId="1EFEE2D2" w:rsidR="00183D8D" w:rsidRPr="00FB1E43" w:rsidRDefault="00183D8D"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Two groups so far have demonstrated waveguide based terahertz imaging.</w:t>
      </w:r>
      <w:r w:rsidR="00ED6A2E" w:rsidRPr="00FB1E43">
        <w:rPr>
          <w:rFonts w:ascii="Book Antiqua" w:hAnsi="Book Antiqua"/>
          <w:sz w:val="24"/>
          <w:szCs w:val="24"/>
        </w:rPr>
        <w:t xml:space="preserve"> </w:t>
      </w:r>
      <w:r w:rsidR="00D62F0A" w:rsidRPr="00FB1E43">
        <w:rPr>
          <w:rFonts w:ascii="Book Antiqua" w:hAnsi="Book Antiqua"/>
          <w:sz w:val="24"/>
          <w:szCs w:val="24"/>
        </w:rPr>
        <w:t xml:space="preserve">Chen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1517FF" w:rsidRPr="00FB1E43">
        <w:rPr>
          <w:rFonts w:ascii="Book Antiqua" w:hAnsi="Book Antiqua"/>
          <w:sz w:val="24"/>
          <w:szCs w:val="24"/>
          <w:vertAlign w:val="superscript"/>
        </w:rPr>
        <w:t>[</w:t>
      </w:r>
      <w:proofErr w:type="gramEnd"/>
      <w:r w:rsidR="001517FF" w:rsidRPr="00FB1E43">
        <w:rPr>
          <w:rFonts w:ascii="Book Antiqua" w:hAnsi="Book Antiqua"/>
          <w:sz w:val="24"/>
          <w:szCs w:val="24"/>
          <w:vertAlign w:val="superscript"/>
        </w:rPr>
        <w:t>41]</w:t>
      </w:r>
      <w:r w:rsidR="00D62F0A" w:rsidRPr="00FB1E43">
        <w:rPr>
          <w:rFonts w:ascii="Book Antiqua" w:hAnsi="Book Antiqua"/>
          <w:sz w:val="24"/>
          <w:szCs w:val="24"/>
        </w:rPr>
        <w:t xml:space="preserve"> used a </w:t>
      </w:r>
      <w:proofErr w:type="spellStart"/>
      <w:r w:rsidR="00D62F0A" w:rsidRPr="00FB1E43">
        <w:rPr>
          <w:rFonts w:ascii="Book Antiqua" w:hAnsi="Book Antiqua"/>
          <w:sz w:val="24"/>
          <w:szCs w:val="24"/>
        </w:rPr>
        <w:t>polymethyl</w:t>
      </w:r>
      <w:proofErr w:type="spellEnd"/>
      <w:r w:rsidR="00D62F0A" w:rsidRPr="00FB1E43">
        <w:rPr>
          <w:rFonts w:ascii="Book Antiqua" w:hAnsi="Book Antiqua"/>
          <w:sz w:val="24"/>
          <w:szCs w:val="24"/>
        </w:rPr>
        <w:t xml:space="preserve">-methacrylate waveguide to demonstrate terahertz transmission </w:t>
      </w:r>
      <w:r w:rsidR="000E5F66" w:rsidRPr="00FB1E43">
        <w:rPr>
          <w:rFonts w:ascii="Book Antiqua" w:hAnsi="Book Antiqua"/>
          <w:sz w:val="24"/>
          <w:szCs w:val="24"/>
        </w:rPr>
        <w:t xml:space="preserve">imaging of human colon tissue and </w:t>
      </w:r>
      <w:proofErr w:type="spellStart"/>
      <w:r w:rsidR="000E5F66" w:rsidRPr="00FB1E43">
        <w:rPr>
          <w:rFonts w:ascii="Book Antiqua" w:hAnsi="Book Antiqua"/>
          <w:sz w:val="24"/>
          <w:szCs w:val="24"/>
        </w:rPr>
        <w:t>Doradla</w:t>
      </w:r>
      <w:proofErr w:type="spellEnd"/>
      <w:r w:rsidR="000E5F66" w:rsidRPr="00FB1E43">
        <w:rPr>
          <w:rFonts w:ascii="Book Antiqua" w:hAnsi="Book Antiqua"/>
          <w:sz w:val="24"/>
          <w:szCs w:val="24"/>
        </w:rPr>
        <w:t xml:space="preserve"> </w:t>
      </w:r>
      <w:r w:rsidR="00C2132E" w:rsidRPr="00FB1E43">
        <w:rPr>
          <w:rFonts w:ascii="Book Antiqua" w:hAnsi="Book Antiqua"/>
          <w:i/>
          <w:sz w:val="24"/>
          <w:szCs w:val="24"/>
        </w:rPr>
        <w:t>et al</w:t>
      </w:r>
      <w:r w:rsidR="001517FF" w:rsidRPr="00FB1E43">
        <w:rPr>
          <w:rFonts w:ascii="Book Antiqua" w:hAnsi="Book Antiqua"/>
          <w:sz w:val="24"/>
          <w:szCs w:val="24"/>
          <w:vertAlign w:val="superscript"/>
        </w:rPr>
        <w:t>[37]</w:t>
      </w:r>
      <w:r w:rsidR="000E5F66" w:rsidRPr="00FB1E43">
        <w:rPr>
          <w:rFonts w:ascii="Book Antiqua" w:hAnsi="Book Antiqua"/>
          <w:sz w:val="24"/>
          <w:szCs w:val="24"/>
        </w:rPr>
        <w:t xml:space="preserve"> demonstrated reflection modality imaging using a single channel terahertz waveguide.</w:t>
      </w:r>
    </w:p>
    <w:p w14:paraId="017EE53F" w14:textId="5933D915" w:rsidR="00183D8D" w:rsidRPr="00FB1E43" w:rsidRDefault="00183D8D"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 xml:space="preserve">The work by Chen </w:t>
      </w:r>
      <w:r w:rsidR="001517FF" w:rsidRPr="00FB1E43">
        <w:rPr>
          <w:rFonts w:ascii="Book Antiqua" w:hAnsi="Book Antiqua"/>
          <w:i/>
          <w:sz w:val="24"/>
          <w:szCs w:val="24"/>
        </w:rPr>
        <w:t xml:space="preserve">et </w:t>
      </w:r>
      <w:proofErr w:type="gramStart"/>
      <w:r w:rsidR="001517FF" w:rsidRPr="00FB1E43">
        <w:rPr>
          <w:rFonts w:ascii="Book Antiqua" w:hAnsi="Book Antiqua"/>
          <w:i/>
          <w:sz w:val="24"/>
          <w:szCs w:val="24"/>
        </w:rPr>
        <w:t>al</w:t>
      </w:r>
      <w:r w:rsidR="001517FF" w:rsidRPr="00FB1E43">
        <w:rPr>
          <w:rFonts w:ascii="Book Antiqua" w:hAnsi="Book Antiqua"/>
          <w:sz w:val="24"/>
          <w:szCs w:val="24"/>
          <w:vertAlign w:val="superscript"/>
        </w:rPr>
        <w:t>[</w:t>
      </w:r>
      <w:proofErr w:type="gramEnd"/>
      <w:r w:rsidR="001517FF" w:rsidRPr="00FB1E43">
        <w:rPr>
          <w:rFonts w:ascii="Book Antiqua" w:hAnsi="Book Antiqua"/>
          <w:sz w:val="24"/>
          <w:szCs w:val="24"/>
          <w:vertAlign w:val="superscript"/>
        </w:rPr>
        <w:t>41]</w:t>
      </w:r>
      <w:r w:rsidR="001517FF" w:rsidRPr="00FB1E43">
        <w:rPr>
          <w:rFonts w:ascii="Book Antiqua" w:hAnsi="Book Antiqua"/>
          <w:sz w:val="24"/>
          <w:szCs w:val="24"/>
        </w:rPr>
        <w:t xml:space="preserve"> </w:t>
      </w:r>
      <w:r w:rsidR="00E37A56">
        <w:rPr>
          <w:rFonts w:ascii="Book Antiqua" w:hAnsi="Book Antiqua"/>
          <w:sz w:val="24"/>
          <w:szCs w:val="24"/>
        </w:rPr>
        <w:t>utilized a c</w:t>
      </w:r>
      <w:r w:rsidRPr="00FB1E43">
        <w:rPr>
          <w:rFonts w:ascii="Book Antiqua" w:hAnsi="Book Antiqua"/>
          <w:sz w:val="24"/>
          <w:szCs w:val="24"/>
        </w:rPr>
        <w:t>ontinuous-wave s</w:t>
      </w:r>
      <w:r w:rsidR="00987406" w:rsidRPr="00FB1E43">
        <w:rPr>
          <w:rFonts w:ascii="Book Antiqua" w:hAnsi="Book Antiqua"/>
          <w:sz w:val="24"/>
          <w:szCs w:val="24"/>
        </w:rPr>
        <w:t>ource (Gunn diode) centered at 0</w:t>
      </w:r>
      <w:r w:rsidRPr="00FB1E43">
        <w:rPr>
          <w:rFonts w:ascii="Book Antiqua" w:hAnsi="Book Antiqua"/>
          <w:sz w:val="24"/>
          <w:szCs w:val="24"/>
        </w:rPr>
        <w:t xml:space="preserve">.3 THz. Figure </w:t>
      </w:r>
      <w:r w:rsidR="00E80922" w:rsidRPr="00FB1E43">
        <w:rPr>
          <w:rFonts w:ascii="Book Antiqua" w:hAnsi="Book Antiqua"/>
          <w:sz w:val="24"/>
          <w:szCs w:val="24"/>
        </w:rPr>
        <w:t>9</w:t>
      </w:r>
      <w:r w:rsidRPr="00FB1E43">
        <w:rPr>
          <w:rFonts w:ascii="Book Antiqua" w:hAnsi="Book Antiqua"/>
          <w:sz w:val="24"/>
          <w:szCs w:val="24"/>
        </w:rPr>
        <w:t xml:space="preserve"> shows a schematic of their system. As mentioned in Section </w:t>
      </w:r>
      <w:r w:rsidR="002826B3" w:rsidRPr="00FB1E43">
        <w:rPr>
          <w:rFonts w:ascii="Book Antiqua" w:hAnsi="Book Antiqua"/>
          <w:sz w:val="24"/>
          <w:szCs w:val="24"/>
        </w:rPr>
        <w:t>2</w:t>
      </w:r>
      <w:r w:rsidRPr="00FB1E43">
        <w:rPr>
          <w:rFonts w:ascii="Book Antiqua" w:hAnsi="Book Antiqua"/>
          <w:sz w:val="24"/>
          <w:szCs w:val="24"/>
        </w:rPr>
        <w:t xml:space="preserve">, while 0.3 THz offers contrast in absorption, the resolution is limited in the far-field by the relatively long wavelength (1 mm). </w:t>
      </w:r>
      <w:r w:rsidR="00D66E5C" w:rsidRPr="00FB1E43">
        <w:rPr>
          <w:rFonts w:ascii="Book Antiqua" w:hAnsi="Book Antiqua"/>
          <w:sz w:val="24"/>
          <w:szCs w:val="24"/>
        </w:rPr>
        <w:t xml:space="preserve">Chen </w:t>
      </w:r>
      <w:r w:rsidR="00D66E5C" w:rsidRPr="00FB1E43">
        <w:rPr>
          <w:rFonts w:ascii="Book Antiqua" w:hAnsi="Book Antiqua"/>
          <w:i/>
          <w:sz w:val="24"/>
          <w:szCs w:val="24"/>
        </w:rPr>
        <w:t xml:space="preserve">et </w:t>
      </w:r>
      <w:proofErr w:type="gramStart"/>
      <w:r w:rsidR="00D66E5C" w:rsidRPr="00FB1E43">
        <w:rPr>
          <w:rFonts w:ascii="Book Antiqua" w:hAnsi="Book Antiqua"/>
          <w:i/>
          <w:sz w:val="24"/>
          <w:szCs w:val="24"/>
        </w:rPr>
        <w:t>al</w:t>
      </w:r>
      <w:r w:rsidR="00D66E5C" w:rsidRPr="00FB1E43">
        <w:rPr>
          <w:rFonts w:ascii="Book Antiqua" w:hAnsi="Book Antiqua"/>
          <w:sz w:val="24"/>
          <w:szCs w:val="24"/>
          <w:vertAlign w:val="superscript"/>
        </w:rPr>
        <w:t>[</w:t>
      </w:r>
      <w:proofErr w:type="gramEnd"/>
      <w:r w:rsidR="00D66E5C" w:rsidRPr="00FB1E43">
        <w:rPr>
          <w:rFonts w:ascii="Book Antiqua" w:hAnsi="Book Antiqua"/>
          <w:sz w:val="24"/>
          <w:szCs w:val="24"/>
          <w:vertAlign w:val="superscript"/>
        </w:rPr>
        <w:t>41]</w:t>
      </w:r>
      <w:r w:rsidR="00D66E5C" w:rsidRPr="00FB1E43">
        <w:rPr>
          <w:rFonts w:ascii="Book Antiqua" w:hAnsi="Book Antiqua"/>
          <w:sz w:val="24"/>
          <w:szCs w:val="24"/>
        </w:rPr>
        <w:t xml:space="preserve"> </w:t>
      </w:r>
      <w:r w:rsidRPr="00FB1E43">
        <w:rPr>
          <w:rFonts w:ascii="Book Antiqua" w:hAnsi="Book Antiqua"/>
          <w:sz w:val="24"/>
          <w:szCs w:val="24"/>
        </w:rPr>
        <w:t>overcome the resolution restriction by using a bull’s eye structure with a sub-wavelength aperture to get a near field resolution of 0.2 mm.</w:t>
      </w:r>
    </w:p>
    <w:p w14:paraId="5F0550CC" w14:textId="0B87052B" w:rsidR="00183D8D" w:rsidRPr="00FB1E43" w:rsidRDefault="00E80922"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Figure 10</w:t>
      </w:r>
      <w:r w:rsidR="00183D8D" w:rsidRPr="00FB1E43">
        <w:rPr>
          <w:rFonts w:ascii="Book Antiqua" w:hAnsi="Book Antiqua"/>
          <w:sz w:val="24"/>
          <w:szCs w:val="24"/>
        </w:rPr>
        <w:t xml:space="preserve"> shows terahertz transmission images at 0.3 THz of specimens of fresh normal and cancerous colon that have been sectioned into 30 µm thick slices. As expected, the cancerous specimens exhibit significantly higher absorption than normal tissue. </w:t>
      </w:r>
      <w:r w:rsidR="00D66E5C" w:rsidRPr="00FB1E43">
        <w:rPr>
          <w:rFonts w:ascii="Book Antiqua" w:hAnsi="Book Antiqua"/>
          <w:sz w:val="24"/>
          <w:szCs w:val="24"/>
        </w:rPr>
        <w:t xml:space="preserve">Chen </w:t>
      </w:r>
      <w:r w:rsidR="00D66E5C" w:rsidRPr="00FB1E43">
        <w:rPr>
          <w:rFonts w:ascii="Book Antiqua" w:hAnsi="Book Antiqua"/>
          <w:i/>
          <w:sz w:val="24"/>
          <w:szCs w:val="24"/>
        </w:rPr>
        <w:t xml:space="preserve">et </w:t>
      </w:r>
      <w:proofErr w:type="gramStart"/>
      <w:r w:rsidR="00D66E5C" w:rsidRPr="00FB1E43">
        <w:rPr>
          <w:rFonts w:ascii="Book Antiqua" w:hAnsi="Book Antiqua"/>
          <w:i/>
          <w:sz w:val="24"/>
          <w:szCs w:val="24"/>
        </w:rPr>
        <w:t>al</w:t>
      </w:r>
      <w:r w:rsidR="00D66E5C" w:rsidRPr="00FB1E43">
        <w:rPr>
          <w:rFonts w:ascii="Book Antiqua" w:hAnsi="Book Antiqua"/>
          <w:sz w:val="24"/>
          <w:szCs w:val="24"/>
          <w:vertAlign w:val="superscript"/>
        </w:rPr>
        <w:t>[</w:t>
      </w:r>
      <w:proofErr w:type="gramEnd"/>
      <w:r w:rsidR="00D66E5C" w:rsidRPr="00FB1E43">
        <w:rPr>
          <w:rFonts w:ascii="Book Antiqua" w:hAnsi="Book Antiqua"/>
          <w:sz w:val="24"/>
          <w:szCs w:val="24"/>
          <w:vertAlign w:val="superscript"/>
        </w:rPr>
        <w:t>41]</w:t>
      </w:r>
      <w:r w:rsidR="00D66E5C" w:rsidRPr="00FB1E43">
        <w:rPr>
          <w:rFonts w:ascii="Book Antiqua" w:hAnsi="Book Antiqua"/>
          <w:sz w:val="24"/>
          <w:szCs w:val="24"/>
        </w:rPr>
        <w:t xml:space="preserve"> </w:t>
      </w:r>
      <w:r w:rsidR="00183D8D" w:rsidRPr="00FB1E43">
        <w:rPr>
          <w:rFonts w:ascii="Book Antiqua" w:hAnsi="Book Antiqua"/>
          <w:sz w:val="24"/>
          <w:szCs w:val="24"/>
        </w:rPr>
        <w:t>investigated the response of 30 specimens and were able to demonstrate 100% sensitivity and specificity.</w:t>
      </w:r>
    </w:p>
    <w:p w14:paraId="7517D00C" w14:textId="787527D9" w:rsidR="006836F6" w:rsidRPr="00FB1E43" w:rsidRDefault="00231549"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 xml:space="preserve">The work by </w:t>
      </w:r>
      <w:proofErr w:type="spellStart"/>
      <w:r w:rsidRPr="00FB1E43">
        <w:rPr>
          <w:rFonts w:ascii="Book Antiqua" w:hAnsi="Book Antiqua"/>
          <w:sz w:val="24"/>
          <w:szCs w:val="24"/>
        </w:rPr>
        <w:t>Doradla</w:t>
      </w:r>
      <w:proofErr w:type="spellEnd"/>
      <w:r w:rsidRPr="00FB1E43">
        <w:rPr>
          <w:rFonts w:ascii="Book Antiqua" w:hAnsi="Book Antiqua"/>
          <w:sz w:val="24"/>
          <w:szCs w:val="24"/>
        </w:rPr>
        <w:t xml:space="preserve"> </w:t>
      </w:r>
      <w:r w:rsidR="00C2132E" w:rsidRPr="00FB1E43">
        <w:rPr>
          <w:rFonts w:ascii="Book Antiqua" w:hAnsi="Book Antiqua"/>
          <w:i/>
          <w:sz w:val="24"/>
          <w:szCs w:val="24"/>
        </w:rPr>
        <w:t xml:space="preserve">et </w:t>
      </w:r>
      <w:proofErr w:type="gramStart"/>
      <w:r w:rsidR="00C2132E" w:rsidRPr="00FB1E43">
        <w:rPr>
          <w:rFonts w:ascii="Book Antiqua" w:hAnsi="Book Antiqua"/>
          <w:i/>
          <w:sz w:val="24"/>
          <w:szCs w:val="24"/>
        </w:rPr>
        <w:t>al</w:t>
      </w:r>
      <w:r w:rsidR="00EA1266" w:rsidRPr="00FB1E43">
        <w:rPr>
          <w:rFonts w:ascii="Book Antiqua" w:hAnsi="Book Antiqua"/>
          <w:sz w:val="24"/>
          <w:szCs w:val="24"/>
          <w:vertAlign w:val="superscript"/>
        </w:rPr>
        <w:t>[</w:t>
      </w:r>
      <w:proofErr w:type="gramEnd"/>
      <w:r w:rsidR="009A7CFB" w:rsidRPr="00FB1E43">
        <w:rPr>
          <w:rFonts w:ascii="Book Antiqua" w:hAnsi="Book Antiqua"/>
          <w:sz w:val="24"/>
          <w:szCs w:val="24"/>
          <w:vertAlign w:val="superscript"/>
        </w:rPr>
        <w:t>42</w:t>
      </w:r>
      <w:r w:rsidRPr="00FB1E43">
        <w:rPr>
          <w:rFonts w:ascii="Book Antiqua" w:hAnsi="Book Antiqua"/>
          <w:sz w:val="24"/>
          <w:szCs w:val="24"/>
          <w:vertAlign w:val="superscript"/>
        </w:rPr>
        <w:t>,</w:t>
      </w:r>
      <w:r w:rsidR="009A7CFB" w:rsidRPr="00FB1E43">
        <w:rPr>
          <w:rFonts w:ascii="Book Antiqua" w:hAnsi="Book Antiqua"/>
          <w:sz w:val="24"/>
          <w:szCs w:val="24"/>
          <w:vertAlign w:val="superscript"/>
        </w:rPr>
        <w:t>57,58</w:t>
      </w:r>
      <w:r w:rsidR="00EA1266" w:rsidRPr="00FB1E43">
        <w:rPr>
          <w:rFonts w:ascii="Book Antiqua" w:hAnsi="Book Antiqua"/>
          <w:sz w:val="24"/>
          <w:szCs w:val="24"/>
          <w:vertAlign w:val="superscript"/>
        </w:rPr>
        <w:t>]</w:t>
      </w:r>
      <w:r w:rsidR="00EA1266" w:rsidRPr="00FB1E43">
        <w:rPr>
          <w:rFonts w:ascii="Book Antiqua" w:hAnsi="Book Antiqua"/>
          <w:sz w:val="24"/>
          <w:szCs w:val="24"/>
        </w:rPr>
        <w:t xml:space="preserve"> </w:t>
      </w:r>
      <w:r w:rsidR="00ED361A" w:rsidRPr="00FB1E43">
        <w:rPr>
          <w:rFonts w:ascii="Book Antiqua" w:hAnsi="Book Antiqua"/>
          <w:sz w:val="24"/>
          <w:szCs w:val="24"/>
        </w:rPr>
        <w:t xml:space="preserve">utilized a far-infrared gas laser operating at </w:t>
      </w:r>
      <w:r w:rsidR="00C20C63">
        <w:rPr>
          <w:rFonts w:ascii="Book Antiqua" w:hAnsi="Book Antiqua"/>
          <w:sz w:val="24"/>
          <w:szCs w:val="24"/>
        </w:rPr>
        <w:t xml:space="preserve">513 </w:t>
      </w:r>
      <w:proofErr w:type="spellStart"/>
      <w:r w:rsidR="00C20C63">
        <w:rPr>
          <w:rFonts w:ascii="Lucida Grande" w:hAnsi="Lucida Grande" w:cs="Lucida Grande"/>
          <w:sz w:val="24"/>
          <w:szCs w:val="24"/>
        </w:rPr>
        <w:t>μ</w:t>
      </w:r>
      <w:r w:rsidR="00C20C63">
        <w:rPr>
          <w:rFonts w:ascii="Book Antiqua" w:hAnsi="Book Antiqua"/>
          <w:sz w:val="24"/>
          <w:szCs w:val="24"/>
        </w:rPr>
        <w:t>m</w:t>
      </w:r>
      <w:proofErr w:type="spellEnd"/>
      <w:r w:rsidR="00C20C63">
        <w:rPr>
          <w:rFonts w:ascii="Book Antiqua" w:hAnsi="Book Antiqua"/>
          <w:sz w:val="24"/>
          <w:szCs w:val="24"/>
        </w:rPr>
        <w:t xml:space="preserve"> wavelength (</w:t>
      </w:r>
      <w:r w:rsidR="00ED361A" w:rsidRPr="00FB1E43">
        <w:rPr>
          <w:rFonts w:ascii="Book Antiqua" w:hAnsi="Book Antiqua"/>
          <w:sz w:val="24"/>
          <w:szCs w:val="24"/>
        </w:rPr>
        <w:t>0.58 THz</w:t>
      </w:r>
      <w:r w:rsidR="00C20C63">
        <w:rPr>
          <w:rFonts w:ascii="Book Antiqua" w:hAnsi="Book Antiqua"/>
          <w:sz w:val="24"/>
          <w:szCs w:val="24"/>
        </w:rPr>
        <w:t>)</w:t>
      </w:r>
      <w:r w:rsidR="00ED361A" w:rsidRPr="00FB1E43">
        <w:rPr>
          <w:rFonts w:ascii="Book Antiqua" w:hAnsi="Book Antiqua"/>
          <w:sz w:val="24"/>
          <w:szCs w:val="24"/>
        </w:rPr>
        <w:t xml:space="preserve">. The terahertz endoscopic system contains </w:t>
      </w:r>
      <w:r w:rsidR="00C20C63">
        <w:rPr>
          <w:rFonts w:ascii="Book Antiqua" w:hAnsi="Book Antiqua"/>
          <w:sz w:val="24"/>
          <w:szCs w:val="24"/>
        </w:rPr>
        <w:t>terahertz transceiver system, system optics and a low-loss flexible terahertz waveguide. The transceiver system is used for the generation and detection of the THz signal. System optics control and guide the THz beam based on the coupling requirements. H</w:t>
      </w:r>
      <w:r w:rsidR="00ED361A" w:rsidRPr="00FB1E43">
        <w:rPr>
          <w:rFonts w:ascii="Book Antiqua" w:hAnsi="Book Antiqua"/>
          <w:sz w:val="24"/>
          <w:szCs w:val="24"/>
        </w:rPr>
        <w:t>o</w:t>
      </w:r>
      <w:r w:rsidR="00C20C63">
        <w:rPr>
          <w:rFonts w:ascii="Book Antiqua" w:hAnsi="Book Antiqua"/>
          <w:sz w:val="24"/>
          <w:szCs w:val="24"/>
        </w:rPr>
        <w:t>llow metal-coated waveguide confines and transport</w:t>
      </w:r>
      <w:r w:rsidR="00ED361A" w:rsidRPr="00FB1E43">
        <w:rPr>
          <w:rFonts w:ascii="Book Antiqua" w:hAnsi="Book Antiqua"/>
          <w:sz w:val="24"/>
          <w:szCs w:val="24"/>
        </w:rPr>
        <w:t xml:space="preserve"> the terahertz beam. </w:t>
      </w:r>
      <w:r w:rsidR="00C20C63">
        <w:rPr>
          <w:rFonts w:ascii="Book Antiqua" w:hAnsi="Book Antiqua"/>
          <w:sz w:val="24"/>
          <w:szCs w:val="24"/>
        </w:rPr>
        <w:t xml:space="preserve">Ultimately, to achieve the maximal coupling </w:t>
      </w:r>
      <w:r w:rsidR="00ED361A" w:rsidRPr="00FB1E43">
        <w:rPr>
          <w:rFonts w:ascii="Book Antiqua" w:hAnsi="Book Antiqua"/>
          <w:sz w:val="24"/>
          <w:szCs w:val="24"/>
        </w:rPr>
        <w:t xml:space="preserve">efficiency and transmission through the waveguide, off axis parabolic </w:t>
      </w:r>
      <w:r w:rsidR="000754AF" w:rsidRPr="00FB1E43">
        <w:rPr>
          <w:rFonts w:ascii="Book Antiqua" w:hAnsi="Book Antiqua"/>
          <w:sz w:val="24"/>
          <w:szCs w:val="24"/>
        </w:rPr>
        <w:t xml:space="preserve">mirror (OAP1 of </w:t>
      </w:r>
      <w:r w:rsidR="002826B3" w:rsidRPr="00FB1E43">
        <w:rPr>
          <w:rFonts w:ascii="Book Antiqua" w:hAnsi="Book Antiqua"/>
          <w:sz w:val="24"/>
          <w:szCs w:val="24"/>
        </w:rPr>
        <w:t>F</w:t>
      </w:r>
      <w:r w:rsidR="000754AF" w:rsidRPr="00FB1E43">
        <w:rPr>
          <w:rFonts w:ascii="Book Antiqua" w:hAnsi="Book Antiqua"/>
          <w:sz w:val="24"/>
          <w:szCs w:val="24"/>
        </w:rPr>
        <w:t xml:space="preserve">igure </w:t>
      </w:r>
      <w:r w:rsidR="00E80922" w:rsidRPr="00FB1E43">
        <w:rPr>
          <w:rFonts w:ascii="Book Antiqua" w:hAnsi="Book Antiqua"/>
          <w:sz w:val="24"/>
          <w:szCs w:val="24"/>
        </w:rPr>
        <w:t>11</w:t>
      </w:r>
      <w:r w:rsidR="000754AF" w:rsidRPr="00FB1E43">
        <w:rPr>
          <w:rFonts w:ascii="Book Antiqua" w:hAnsi="Book Antiqua"/>
          <w:sz w:val="24"/>
          <w:szCs w:val="24"/>
        </w:rPr>
        <w:t>) has been adjusted to maintain</w:t>
      </w:r>
      <w:r w:rsidR="00ED361A" w:rsidRPr="00FB1E43">
        <w:rPr>
          <w:rFonts w:ascii="Book Antiqua" w:hAnsi="Book Antiqua"/>
          <w:sz w:val="24"/>
          <w:szCs w:val="24"/>
        </w:rPr>
        <w:t xml:space="preserve"> the ratio of </w:t>
      </w:r>
      <w:r w:rsidR="00ED361A" w:rsidRPr="00FB1E43">
        <w:rPr>
          <w:rFonts w:ascii="Book Antiqua" w:hAnsi="Book Antiqua"/>
          <w:sz w:val="24"/>
          <w:szCs w:val="24"/>
        </w:rPr>
        <w:lastRenderedPageBreak/>
        <w:t>beam size and w</w:t>
      </w:r>
      <w:r w:rsidR="000754AF" w:rsidRPr="00FB1E43">
        <w:rPr>
          <w:rFonts w:ascii="Book Antiqua" w:hAnsi="Book Antiqua"/>
          <w:sz w:val="24"/>
          <w:szCs w:val="24"/>
        </w:rPr>
        <w:t>aveguide diameter</w:t>
      </w:r>
      <w:r w:rsidR="00ED361A" w:rsidRPr="00FB1E43">
        <w:rPr>
          <w:rFonts w:ascii="Book Antiqua" w:hAnsi="Book Antiqua"/>
          <w:sz w:val="24"/>
          <w:szCs w:val="24"/>
        </w:rPr>
        <w:t xml:space="preserve"> as 0.77. This prototype endoscopic system utilized a single-channel </w:t>
      </w:r>
      <w:r w:rsidR="00C20C63">
        <w:rPr>
          <w:rFonts w:ascii="Book Antiqua" w:hAnsi="Book Antiqua"/>
          <w:sz w:val="24"/>
          <w:szCs w:val="24"/>
        </w:rPr>
        <w:t xml:space="preserve">for the </w:t>
      </w:r>
      <w:r w:rsidR="00445D53">
        <w:rPr>
          <w:rFonts w:ascii="Book Antiqua" w:hAnsi="Book Antiqua"/>
          <w:sz w:val="24"/>
          <w:szCs w:val="24"/>
        </w:rPr>
        <w:t xml:space="preserve">THz signal </w:t>
      </w:r>
      <w:r w:rsidR="00FD7563">
        <w:rPr>
          <w:rFonts w:ascii="Book Antiqua" w:hAnsi="Book Antiqua"/>
          <w:sz w:val="24"/>
          <w:szCs w:val="24"/>
        </w:rPr>
        <w:t xml:space="preserve">transmission, </w:t>
      </w:r>
      <w:r w:rsidR="00C20C63">
        <w:rPr>
          <w:rFonts w:ascii="Book Antiqua" w:hAnsi="Book Antiqua"/>
          <w:sz w:val="24"/>
          <w:szCs w:val="24"/>
        </w:rPr>
        <w:t xml:space="preserve">collection </w:t>
      </w:r>
      <w:r w:rsidR="00ED361A" w:rsidRPr="00FB1E43">
        <w:rPr>
          <w:rFonts w:ascii="Book Antiqua" w:hAnsi="Book Antiqua"/>
          <w:sz w:val="24"/>
          <w:szCs w:val="24"/>
        </w:rPr>
        <w:t>from the s</w:t>
      </w:r>
      <w:r w:rsidR="00C20C63">
        <w:rPr>
          <w:rFonts w:ascii="Book Antiqua" w:hAnsi="Book Antiqua"/>
          <w:sz w:val="24"/>
          <w:szCs w:val="24"/>
        </w:rPr>
        <w:t>pecimen</w:t>
      </w:r>
      <w:r w:rsidR="00ED361A" w:rsidRPr="00FB1E43">
        <w:rPr>
          <w:rFonts w:ascii="Book Antiqua" w:hAnsi="Book Antiqua"/>
          <w:sz w:val="24"/>
          <w:szCs w:val="24"/>
        </w:rPr>
        <w:t xml:space="preserve"> and works in both transmission and reflection </w:t>
      </w:r>
      <w:r w:rsidR="00C20C63">
        <w:rPr>
          <w:rFonts w:ascii="Book Antiqua" w:hAnsi="Book Antiqua"/>
          <w:sz w:val="24"/>
          <w:szCs w:val="24"/>
        </w:rPr>
        <w:t xml:space="preserve">configurations to </w:t>
      </w:r>
      <w:r w:rsidR="00ED361A" w:rsidRPr="00FB1E43">
        <w:rPr>
          <w:rFonts w:ascii="Book Antiqua" w:hAnsi="Book Antiqua"/>
          <w:sz w:val="24"/>
          <w:szCs w:val="24"/>
        </w:rPr>
        <w:t>overcome the higher THz absorption associated with the tissue</w:t>
      </w:r>
      <w:r w:rsidR="00F405F4">
        <w:rPr>
          <w:rFonts w:ascii="Book Antiqua" w:hAnsi="Book Antiqua"/>
          <w:sz w:val="24"/>
          <w:szCs w:val="24"/>
        </w:rPr>
        <w:t xml:space="preserve"> and satisfy</w:t>
      </w:r>
      <w:r w:rsidR="00F405F4" w:rsidRPr="00FB1E43">
        <w:rPr>
          <w:rFonts w:ascii="Book Antiqua" w:hAnsi="Book Antiqua"/>
          <w:sz w:val="24"/>
          <w:szCs w:val="24"/>
        </w:rPr>
        <w:t xml:space="preserve"> the </w:t>
      </w:r>
      <w:r w:rsidR="00F405F4" w:rsidRPr="00FB1E43">
        <w:rPr>
          <w:rFonts w:ascii="Book Antiqua" w:hAnsi="Book Antiqua"/>
          <w:i/>
          <w:sz w:val="24"/>
          <w:szCs w:val="24"/>
        </w:rPr>
        <w:t xml:space="preserve">in-vivo </w:t>
      </w:r>
      <w:r w:rsidR="00F405F4">
        <w:rPr>
          <w:rFonts w:ascii="Book Antiqua" w:hAnsi="Book Antiqua"/>
          <w:sz w:val="24"/>
          <w:szCs w:val="24"/>
        </w:rPr>
        <w:t>imaging criteria</w:t>
      </w:r>
      <w:r w:rsidR="00ED361A" w:rsidRPr="00FB1E43">
        <w:rPr>
          <w:rFonts w:ascii="Book Antiqua" w:hAnsi="Book Antiqua"/>
          <w:sz w:val="24"/>
          <w:szCs w:val="24"/>
        </w:rPr>
        <w:t xml:space="preserve">. It uses a highly reflective flexible waveguide lens assembly to propagate terahertz beam. </w:t>
      </w:r>
    </w:p>
    <w:p w14:paraId="52B91BD9" w14:textId="75CAE372" w:rsidR="00D7725E" w:rsidRPr="005D3D4A" w:rsidRDefault="00D7725E" w:rsidP="00C20368">
      <w:pPr>
        <w:spacing w:after="0" w:line="360" w:lineRule="auto"/>
        <w:ind w:firstLine="720"/>
        <w:jc w:val="both"/>
        <w:rPr>
          <w:rFonts w:ascii="Book Antiqua" w:hAnsi="Book Antiqua"/>
          <w:sz w:val="24"/>
          <w:szCs w:val="24"/>
        </w:rPr>
      </w:pPr>
      <w:r w:rsidRPr="00FB1E43">
        <w:rPr>
          <w:rFonts w:ascii="Book Antiqua" w:hAnsi="Book Antiqua"/>
          <w:sz w:val="24"/>
          <w:szCs w:val="24"/>
        </w:rPr>
        <w:t xml:space="preserve">Metal-coated waveguides provide 99% inner surface reflectivity at all terahertz wavelengths and confine the radiation inside the tube. Metal-coated waveguides preserve the linearly polarized launched mode and exhibits low bending loss even at larger bending angles. The hyper hemispherical lens attached to the waveguide output end provides </w:t>
      </w:r>
      <w:r w:rsidR="00174F48" w:rsidRPr="00FB1E43">
        <w:rPr>
          <w:rFonts w:ascii="Book Antiqua" w:hAnsi="Book Antiqua"/>
          <w:sz w:val="24"/>
          <w:szCs w:val="24"/>
        </w:rPr>
        <w:t xml:space="preserve">an </w:t>
      </w:r>
      <w:r w:rsidRPr="00FB1E43">
        <w:rPr>
          <w:rFonts w:ascii="Book Antiqua" w:hAnsi="Book Antiqua"/>
          <w:sz w:val="24"/>
          <w:szCs w:val="24"/>
        </w:rPr>
        <w:t xml:space="preserve">aberration free diffraction limited </w:t>
      </w:r>
      <w:r w:rsidR="00174F48" w:rsidRPr="00FB1E43">
        <w:rPr>
          <w:rFonts w:ascii="Book Antiqua" w:hAnsi="Book Antiqua"/>
          <w:sz w:val="24"/>
          <w:szCs w:val="24"/>
        </w:rPr>
        <w:t xml:space="preserve">beam </w:t>
      </w:r>
      <w:r w:rsidRPr="00FB1E43">
        <w:rPr>
          <w:rFonts w:ascii="Book Antiqua" w:hAnsi="Book Antiqua"/>
          <w:sz w:val="24"/>
          <w:szCs w:val="24"/>
        </w:rPr>
        <w:t>waist. The technique in accordance with the present work acquires both co- and cross-polarized terahertz images using polarization sensitive detection. The data analysis indicates utilizing the cross-polarized component not only helps in obtaining Fresnel reflection free volume sampling but also in achieving a reflectance parameter that doesn’t vary with patient/individual</w:t>
      </w:r>
      <w:r w:rsidR="00EA1266" w:rsidRPr="00FB1E43">
        <w:rPr>
          <w:rFonts w:ascii="Book Antiqua" w:hAnsi="Book Antiqua"/>
          <w:sz w:val="24"/>
          <w:szCs w:val="24"/>
          <w:vertAlign w:val="superscript"/>
        </w:rPr>
        <w:t>[4</w:t>
      </w:r>
      <w:r w:rsidR="009A7CFB" w:rsidRPr="00FB1E43">
        <w:rPr>
          <w:rFonts w:ascii="Book Antiqua" w:hAnsi="Book Antiqua"/>
          <w:sz w:val="24"/>
          <w:szCs w:val="24"/>
          <w:vertAlign w:val="superscript"/>
        </w:rPr>
        <w:t>2,58</w:t>
      </w:r>
      <w:r w:rsidR="00EA1266" w:rsidRPr="00FB1E43">
        <w:rPr>
          <w:rFonts w:ascii="Book Antiqua" w:hAnsi="Book Antiqua"/>
          <w:sz w:val="24"/>
          <w:szCs w:val="24"/>
          <w:vertAlign w:val="superscript"/>
        </w:rPr>
        <w:t>]</w:t>
      </w:r>
      <w:r w:rsidRPr="00FB1E43">
        <w:rPr>
          <w:rFonts w:ascii="Book Antiqua" w:hAnsi="Book Antiqua"/>
          <w:sz w:val="24"/>
          <w:szCs w:val="24"/>
        </w:rPr>
        <w:t xml:space="preserve">. </w:t>
      </w:r>
      <w:r w:rsidR="00FD7563">
        <w:rPr>
          <w:rFonts w:ascii="Book Antiqua" w:hAnsi="Book Antiqua"/>
          <w:sz w:val="24"/>
          <w:szCs w:val="24"/>
        </w:rPr>
        <w:t>T</w:t>
      </w:r>
      <w:r w:rsidR="00C72113">
        <w:rPr>
          <w:rFonts w:ascii="Book Antiqua" w:hAnsi="Book Antiqua"/>
          <w:sz w:val="24"/>
          <w:szCs w:val="24"/>
        </w:rPr>
        <w:t>he terahertz endoscopic system doesn’t need any conventional contrast agents to detect abnormal tissue</w:t>
      </w:r>
      <w:r w:rsidR="00FD7563">
        <w:rPr>
          <w:rFonts w:ascii="Book Antiqua" w:hAnsi="Book Antiqua"/>
          <w:sz w:val="24"/>
          <w:szCs w:val="24"/>
        </w:rPr>
        <w:t xml:space="preserve"> as an intrinsic contrast was </w:t>
      </w:r>
      <w:r w:rsidR="009C585E">
        <w:rPr>
          <w:rFonts w:ascii="Book Antiqua" w:hAnsi="Book Antiqua"/>
          <w:sz w:val="24"/>
          <w:szCs w:val="24"/>
        </w:rPr>
        <w:t>observed</w:t>
      </w:r>
      <w:r w:rsidR="00FD7563">
        <w:rPr>
          <w:rFonts w:ascii="Book Antiqua" w:hAnsi="Book Antiqua"/>
          <w:sz w:val="24"/>
          <w:szCs w:val="24"/>
        </w:rPr>
        <w:t xml:space="preserve"> between normal and diseased tissue in fresh colonic specimens</w:t>
      </w:r>
      <w:r w:rsidR="00C72113">
        <w:rPr>
          <w:rFonts w:ascii="Book Antiqua" w:hAnsi="Book Antiqua"/>
          <w:sz w:val="24"/>
          <w:szCs w:val="24"/>
        </w:rPr>
        <w:t>. Also, the device uses just one channel and hence c</w:t>
      </w:r>
      <w:r w:rsidRPr="005D3D4A">
        <w:rPr>
          <w:rFonts w:ascii="Book Antiqua" w:hAnsi="Book Antiqua"/>
          <w:sz w:val="24"/>
          <w:szCs w:val="24"/>
        </w:rPr>
        <w:t xml:space="preserve">an </w:t>
      </w:r>
      <w:r w:rsidR="00174F48" w:rsidRPr="005D3D4A">
        <w:rPr>
          <w:rFonts w:ascii="Book Antiqua" w:hAnsi="Book Antiqua"/>
          <w:sz w:val="24"/>
          <w:szCs w:val="24"/>
        </w:rPr>
        <w:t xml:space="preserve">be </w:t>
      </w:r>
      <w:r w:rsidRPr="005D3D4A">
        <w:rPr>
          <w:rFonts w:ascii="Book Antiqua" w:hAnsi="Book Antiqua"/>
          <w:sz w:val="24"/>
          <w:szCs w:val="24"/>
        </w:rPr>
        <w:t xml:space="preserve">easily integrated with the conventional optical endoscope. </w:t>
      </w:r>
      <w:r w:rsidR="006E0D40">
        <w:rPr>
          <w:rFonts w:ascii="Book Antiqua" w:hAnsi="Book Antiqua"/>
          <w:sz w:val="24"/>
          <w:szCs w:val="24"/>
        </w:rPr>
        <w:t xml:space="preserve">Moreover, the prototype terahertz endoscope is integrated with the flexible terahertz waveguides, which are small enough in diameter </w:t>
      </w:r>
      <w:r w:rsidR="006E0D40" w:rsidRPr="005D3D4A">
        <w:rPr>
          <w:rFonts w:ascii="Book Antiqua" w:hAnsi="Book Antiqua"/>
          <w:sz w:val="24"/>
          <w:szCs w:val="24"/>
        </w:rPr>
        <w:t>(2</w:t>
      </w:r>
      <w:r w:rsidR="006E0D40" w:rsidRPr="005D3D4A">
        <w:rPr>
          <w:rFonts w:ascii="Book Antiqua" w:hAnsi="Book Antiqua" w:hint="eastAsia"/>
          <w:sz w:val="24"/>
          <w:szCs w:val="24"/>
          <w:lang w:eastAsia="zh-CN"/>
        </w:rPr>
        <w:t xml:space="preserve"> </w:t>
      </w:r>
      <w:r w:rsidR="006E0D40" w:rsidRPr="005D3D4A">
        <w:rPr>
          <w:rFonts w:ascii="Book Antiqua" w:hAnsi="Book Antiqua"/>
          <w:sz w:val="24"/>
          <w:szCs w:val="24"/>
        </w:rPr>
        <w:t>mm to 100</w:t>
      </w:r>
      <w:r w:rsidR="006E0D40" w:rsidRPr="005D3D4A">
        <w:rPr>
          <w:rFonts w:ascii="Book Antiqua" w:hAnsi="Book Antiqua" w:hint="eastAsia"/>
          <w:sz w:val="24"/>
          <w:szCs w:val="24"/>
          <w:lang w:eastAsia="zh-CN"/>
        </w:rPr>
        <w:t xml:space="preserve"> </w:t>
      </w:r>
      <w:r w:rsidR="00117248" w:rsidRPr="00117248">
        <w:rPr>
          <w:rFonts w:ascii="Book Antiqua" w:hAnsi="Book Antiqua" w:cs="Arial"/>
          <w:sz w:val="24"/>
          <w:szCs w:val="24"/>
        </w:rPr>
        <w:t>µ</w:t>
      </w:r>
      <w:r w:rsidR="006E0D40" w:rsidRPr="005D3D4A">
        <w:rPr>
          <w:rFonts w:ascii="Book Antiqua" w:hAnsi="Book Antiqua"/>
          <w:sz w:val="24"/>
          <w:szCs w:val="24"/>
        </w:rPr>
        <w:t>m).</w:t>
      </w:r>
      <w:r w:rsidR="006E0D40">
        <w:rPr>
          <w:rFonts w:ascii="Book Antiqua" w:hAnsi="Book Antiqua"/>
          <w:sz w:val="24"/>
          <w:szCs w:val="24"/>
        </w:rPr>
        <w:t xml:space="preserve"> Therefore</w:t>
      </w:r>
      <w:r w:rsidRPr="005D3D4A">
        <w:rPr>
          <w:rFonts w:ascii="Book Antiqua" w:hAnsi="Book Antiqua"/>
          <w:sz w:val="24"/>
          <w:szCs w:val="24"/>
        </w:rPr>
        <w:t xml:space="preserve">, </w:t>
      </w:r>
      <w:r w:rsidR="006E0D40">
        <w:rPr>
          <w:rFonts w:ascii="Book Antiqua" w:hAnsi="Book Antiqua"/>
          <w:sz w:val="24"/>
          <w:szCs w:val="24"/>
        </w:rPr>
        <w:t xml:space="preserve">based on the application and requirement, </w:t>
      </w:r>
      <w:r w:rsidRPr="005D3D4A">
        <w:rPr>
          <w:rFonts w:ascii="Book Antiqua" w:hAnsi="Book Antiqua"/>
          <w:sz w:val="24"/>
          <w:szCs w:val="24"/>
        </w:rPr>
        <w:t>the dimension</w:t>
      </w:r>
      <w:r w:rsidR="00174F48" w:rsidRPr="005D3D4A">
        <w:rPr>
          <w:rFonts w:ascii="Book Antiqua" w:hAnsi="Book Antiqua"/>
          <w:sz w:val="24"/>
          <w:szCs w:val="24"/>
        </w:rPr>
        <w:t>s</w:t>
      </w:r>
      <w:r w:rsidRPr="005D3D4A">
        <w:rPr>
          <w:rFonts w:ascii="Book Antiqua" w:hAnsi="Book Antiqua"/>
          <w:sz w:val="24"/>
          <w:szCs w:val="24"/>
        </w:rPr>
        <w:t xml:space="preserve"> of t</w:t>
      </w:r>
      <w:r w:rsidR="006E0D40">
        <w:rPr>
          <w:rFonts w:ascii="Book Antiqua" w:hAnsi="Book Antiqua"/>
          <w:sz w:val="24"/>
          <w:szCs w:val="24"/>
        </w:rPr>
        <w:t>he terahertz probe can be reduced</w:t>
      </w:r>
      <w:r w:rsidRPr="005D3D4A">
        <w:rPr>
          <w:rFonts w:ascii="Book Antiqua" w:hAnsi="Book Antiqua"/>
          <w:sz w:val="24"/>
          <w:szCs w:val="24"/>
        </w:rPr>
        <w:t xml:space="preserve"> </w:t>
      </w:r>
      <w:r w:rsidR="006E0D40">
        <w:rPr>
          <w:rFonts w:ascii="Book Antiqua" w:hAnsi="Book Antiqua"/>
          <w:sz w:val="24"/>
          <w:szCs w:val="24"/>
        </w:rPr>
        <w:t xml:space="preserve">further. </w:t>
      </w:r>
    </w:p>
    <w:p w14:paraId="768C4D2F" w14:textId="4897EC63" w:rsidR="00D7725E" w:rsidRPr="005D3D4A" w:rsidRDefault="00D7725E" w:rsidP="00C20368">
      <w:pPr>
        <w:spacing w:after="0" w:line="360" w:lineRule="auto"/>
        <w:ind w:firstLine="720"/>
        <w:jc w:val="both"/>
        <w:rPr>
          <w:rFonts w:ascii="Book Antiqua" w:hAnsi="Book Antiqua"/>
          <w:sz w:val="24"/>
          <w:szCs w:val="24"/>
        </w:rPr>
      </w:pPr>
      <w:r w:rsidRPr="005D3D4A">
        <w:rPr>
          <w:rFonts w:ascii="Book Antiqua" w:hAnsi="Book Antiqua"/>
          <w:sz w:val="24"/>
          <w:szCs w:val="24"/>
        </w:rPr>
        <w:t xml:space="preserve">This </w:t>
      </w:r>
      <w:proofErr w:type="gramStart"/>
      <w:r w:rsidRPr="005D3D4A">
        <w:rPr>
          <w:rFonts w:ascii="Book Antiqua" w:hAnsi="Book Antiqua"/>
          <w:sz w:val="24"/>
          <w:szCs w:val="24"/>
        </w:rPr>
        <w:t>study</w:t>
      </w:r>
      <w:r w:rsidR="00210004" w:rsidRPr="005D3D4A">
        <w:rPr>
          <w:rFonts w:ascii="Book Antiqua" w:hAnsi="Book Antiqua" w:cs="Times"/>
          <w:sz w:val="24"/>
          <w:szCs w:val="24"/>
          <w:vertAlign w:val="superscript"/>
        </w:rPr>
        <w:t>[</w:t>
      </w:r>
      <w:proofErr w:type="gramEnd"/>
      <w:r w:rsidR="00210004" w:rsidRPr="005D3D4A">
        <w:rPr>
          <w:rFonts w:ascii="Book Antiqua" w:hAnsi="Book Antiqua" w:cs="Times"/>
          <w:sz w:val="24"/>
          <w:szCs w:val="24"/>
          <w:vertAlign w:val="superscript"/>
        </w:rPr>
        <w:t>37,58</w:t>
      </w:r>
      <w:r w:rsidR="001D5410" w:rsidRPr="005D3D4A">
        <w:rPr>
          <w:rFonts w:ascii="Book Antiqua" w:hAnsi="Book Antiqua" w:cs="Times"/>
          <w:sz w:val="24"/>
          <w:szCs w:val="24"/>
          <w:vertAlign w:val="superscript"/>
        </w:rPr>
        <w:t>]</w:t>
      </w:r>
      <w:r w:rsidR="001D5410" w:rsidRPr="005D3D4A">
        <w:rPr>
          <w:rFonts w:ascii="Book Antiqua" w:hAnsi="Book Antiqua"/>
          <w:sz w:val="24"/>
          <w:szCs w:val="24"/>
        </w:rPr>
        <w:t xml:space="preserve"> </w:t>
      </w:r>
      <w:r w:rsidR="006E0D40">
        <w:rPr>
          <w:rFonts w:ascii="Book Antiqua" w:hAnsi="Book Antiqua"/>
          <w:sz w:val="24"/>
          <w:szCs w:val="24"/>
        </w:rPr>
        <w:t>demonstrated</w:t>
      </w:r>
      <w:r w:rsidRPr="005D3D4A">
        <w:rPr>
          <w:rFonts w:ascii="Book Antiqua" w:hAnsi="Book Antiqua"/>
          <w:sz w:val="24"/>
          <w:szCs w:val="24"/>
        </w:rPr>
        <w:t xml:space="preserve"> the first prototype continuous-wave terahertz endoscopic system for cancer detection. The </w:t>
      </w:r>
      <w:r w:rsidR="006E0D40">
        <w:rPr>
          <w:rFonts w:ascii="Book Antiqua" w:hAnsi="Book Antiqua"/>
          <w:sz w:val="24"/>
          <w:szCs w:val="24"/>
        </w:rPr>
        <w:t>2D</w:t>
      </w:r>
      <w:r w:rsidRPr="005D3D4A">
        <w:rPr>
          <w:rFonts w:ascii="Book Antiqua" w:hAnsi="Book Antiqua"/>
          <w:sz w:val="24"/>
          <w:szCs w:val="24"/>
        </w:rPr>
        <w:t xml:space="preserve"> terahertz </w:t>
      </w:r>
      <w:r w:rsidR="006E0D40">
        <w:rPr>
          <w:rFonts w:ascii="Book Antiqua" w:hAnsi="Book Antiqua"/>
          <w:sz w:val="24"/>
          <w:szCs w:val="24"/>
        </w:rPr>
        <w:t xml:space="preserve">intensity </w:t>
      </w:r>
      <w:r w:rsidRPr="005D3D4A">
        <w:rPr>
          <w:rFonts w:ascii="Book Antiqua" w:hAnsi="Book Antiqua"/>
          <w:sz w:val="24"/>
          <w:szCs w:val="24"/>
        </w:rPr>
        <w:t xml:space="preserve">images </w:t>
      </w:r>
      <w:r w:rsidR="006E0D40">
        <w:rPr>
          <w:rFonts w:ascii="Book Antiqua" w:hAnsi="Book Antiqua"/>
          <w:sz w:val="24"/>
          <w:szCs w:val="24"/>
        </w:rPr>
        <w:t xml:space="preserve">attained </w:t>
      </w:r>
      <w:r w:rsidRPr="005D3D4A">
        <w:rPr>
          <w:rFonts w:ascii="Book Antiqua" w:hAnsi="Book Antiqua"/>
          <w:sz w:val="24"/>
          <w:szCs w:val="24"/>
        </w:rPr>
        <w:t xml:space="preserve">using polarization </w:t>
      </w:r>
      <w:r w:rsidR="006E0D40">
        <w:rPr>
          <w:rFonts w:ascii="Book Antiqua" w:hAnsi="Book Antiqua"/>
          <w:sz w:val="24"/>
          <w:szCs w:val="24"/>
        </w:rPr>
        <w:t xml:space="preserve">based </w:t>
      </w:r>
      <w:r w:rsidRPr="005D3D4A">
        <w:rPr>
          <w:rFonts w:ascii="Book Antiqua" w:hAnsi="Book Antiqua"/>
          <w:sz w:val="24"/>
          <w:szCs w:val="24"/>
        </w:rPr>
        <w:t xml:space="preserve">detection </w:t>
      </w:r>
      <w:r w:rsidR="006E0D40">
        <w:rPr>
          <w:rFonts w:ascii="Book Antiqua" w:hAnsi="Book Antiqua"/>
          <w:sz w:val="24"/>
          <w:szCs w:val="24"/>
        </w:rPr>
        <w:t>scheme exhibited an endogenous natural</w:t>
      </w:r>
      <w:r w:rsidRPr="005D3D4A">
        <w:rPr>
          <w:rFonts w:ascii="Book Antiqua" w:hAnsi="Book Antiqua"/>
          <w:sz w:val="24"/>
          <w:szCs w:val="24"/>
        </w:rPr>
        <w:t xml:space="preserve"> contrast between </w:t>
      </w:r>
      <w:r w:rsidR="006E0D40">
        <w:rPr>
          <w:rFonts w:ascii="Book Antiqua" w:hAnsi="Book Antiqua"/>
          <w:sz w:val="24"/>
          <w:szCs w:val="24"/>
        </w:rPr>
        <w:t>normal and abnormal (</w:t>
      </w:r>
      <w:r w:rsidRPr="005D3D4A">
        <w:rPr>
          <w:rFonts w:ascii="Book Antiqua" w:hAnsi="Book Antiqua"/>
          <w:sz w:val="24"/>
          <w:szCs w:val="24"/>
        </w:rPr>
        <w:t>cancerous</w:t>
      </w:r>
      <w:r w:rsidR="006E0D40">
        <w:rPr>
          <w:rFonts w:ascii="Book Antiqua" w:hAnsi="Book Antiqua"/>
          <w:sz w:val="24"/>
          <w:szCs w:val="24"/>
        </w:rPr>
        <w:t>)</w:t>
      </w:r>
      <w:r w:rsidRPr="005D3D4A">
        <w:rPr>
          <w:rFonts w:ascii="Book Antiqua" w:hAnsi="Book Antiqua"/>
          <w:sz w:val="24"/>
          <w:szCs w:val="24"/>
        </w:rPr>
        <w:t xml:space="preserve"> regions of</w:t>
      </w:r>
      <w:r w:rsidR="009C585E">
        <w:rPr>
          <w:rFonts w:ascii="Book Antiqua" w:hAnsi="Book Antiqua"/>
          <w:sz w:val="24"/>
          <w:szCs w:val="24"/>
        </w:rPr>
        <w:t xml:space="preserve"> both</w:t>
      </w:r>
      <w:r w:rsidRPr="005D3D4A">
        <w:rPr>
          <w:rFonts w:ascii="Book Antiqua" w:hAnsi="Book Antiqua"/>
          <w:sz w:val="24"/>
          <w:szCs w:val="24"/>
        </w:rPr>
        <w:t xml:space="preserve"> formalin fixed</w:t>
      </w:r>
      <w:r w:rsidR="006E0D40">
        <w:rPr>
          <w:rFonts w:ascii="Book Antiqua" w:hAnsi="Book Antiqua"/>
          <w:sz w:val="24"/>
          <w:szCs w:val="24"/>
        </w:rPr>
        <w:t xml:space="preserve"> and fresh</w:t>
      </w:r>
      <w:r w:rsidRPr="005D3D4A">
        <w:rPr>
          <w:rFonts w:ascii="Book Antiqua" w:hAnsi="Book Antiqua"/>
          <w:sz w:val="24"/>
          <w:szCs w:val="24"/>
        </w:rPr>
        <w:t xml:space="preserve"> colorectal tissue</w:t>
      </w:r>
      <w:r w:rsidR="006D0187" w:rsidRPr="005D3D4A">
        <w:rPr>
          <w:rFonts w:ascii="Book Antiqua" w:hAnsi="Book Antiqua"/>
          <w:sz w:val="24"/>
          <w:szCs w:val="24"/>
        </w:rPr>
        <w:t xml:space="preserve"> (</w:t>
      </w:r>
      <w:r w:rsidR="002826B3" w:rsidRPr="005D3D4A">
        <w:rPr>
          <w:rFonts w:ascii="Book Antiqua" w:hAnsi="Book Antiqua"/>
          <w:sz w:val="24"/>
          <w:szCs w:val="24"/>
        </w:rPr>
        <w:t>F</w:t>
      </w:r>
      <w:r w:rsidR="00E80922" w:rsidRPr="005D3D4A">
        <w:rPr>
          <w:rFonts w:ascii="Book Antiqua" w:hAnsi="Book Antiqua"/>
          <w:sz w:val="24"/>
          <w:szCs w:val="24"/>
        </w:rPr>
        <w:t>igure 12</w:t>
      </w:r>
      <w:r w:rsidR="006D0187" w:rsidRPr="005D3D4A">
        <w:rPr>
          <w:rFonts w:ascii="Book Antiqua" w:hAnsi="Book Antiqua"/>
          <w:sz w:val="24"/>
          <w:szCs w:val="24"/>
        </w:rPr>
        <w:t>)</w:t>
      </w:r>
      <w:r w:rsidR="006E0D40">
        <w:rPr>
          <w:rFonts w:ascii="Book Antiqua" w:hAnsi="Book Antiqua"/>
          <w:sz w:val="24"/>
          <w:szCs w:val="24"/>
        </w:rPr>
        <w:t xml:space="preserve">. The imaging system demonstrated the capability of </w:t>
      </w:r>
      <w:r w:rsidR="00A25856">
        <w:rPr>
          <w:rFonts w:ascii="Book Antiqua" w:hAnsi="Book Antiqua"/>
          <w:sz w:val="24"/>
          <w:szCs w:val="24"/>
        </w:rPr>
        <w:t>identifying cancerous colonic tissue based on the intrinsic reflectance difference.</w:t>
      </w:r>
      <w:r w:rsidRPr="005D3D4A">
        <w:rPr>
          <w:rFonts w:ascii="Book Antiqua" w:hAnsi="Book Antiqua"/>
          <w:sz w:val="24"/>
          <w:szCs w:val="24"/>
        </w:rPr>
        <w:t xml:space="preserve"> The </w:t>
      </w:r>
      <w:r w:rsidR="00A25856">
        <w:rPr>
          <w:rFonts w:ascii="Book Antiqua" w:hAnsi="Book Antiqua"/>
          <w:sz w:val="24"/>
          <w:szCs w:val="24"/>
        </w:rPr>
        <w:t>optical layout evident the potential and the experimental manifestation</w:t>
      </w:r>
      <w:r w:rsidRPr="005D3D4A">
        <w:rPr>
          <w:rFonts w:ascii="Book Antiqua" w:hAnsi="Book Antiqua"/>
          <w:sz w:val="24"/>
          <w:szCs w:val="24"/>
        </w:rPr>
        <w:t xml:space="preserve"> confirms the </w:t>
      </w:r>
      <w:r w:rsidR="00A25856">
        <w:rPr>
          <w:rFonts w:ascii="Book Antiqua" w:hAnsi="Book Antiqua"/>
          <w:sz w:val="24"/>
          <w:szCs w:val="24"/>
        </w:rPr>
        <w:t>feasibility of using</w:t>
      </w:r>
      <w:r w:rsidRPr="005D3D4A">
        <w:rPr>
          <w:rFonts w:ascii="Book Antiqua" w:hAnsi="Book Antiqua"/>
          <w:sz w:val="24"/>
          <w:szCs w:val="24"/>
        </w:rPr>
        <w:t xml:space="preserve"> </w:t>
      </w:r>
      <w:r w:rsidR="00A25856">
        <w:rPr>
          <w:rFonts w:ascii="Book Antiqua" w:hAnsi="Book Antiqua"/>
          <w:sz w:val="24"/>
          <w:szCs w:val="24"/>
        </w:rPr>
        <w:t>terahertz endoscopic device</w:t>
      </w:r>
      <w:r w:rsidRPr="005D3D4A">
        <w:rPr>
          <w:rFonts w:ascii="Book Antiqua" w:hAnsi="Book Antiqua"/>
          <w:sz w:val="24"/>
          <w:szCs w:val="24"/>
        </w:rPr>
        <w:t xml:space="preserve"> in accessing data from previously </w:t>
      </w:r>
      <w:r w:rsidRPr="005D3D4A">
        <w:rPr>
          <w:rFonts w:ascii="Book Antiqua" w:hAnsi="Book Antiqua"/>
          <w:sz w:val="24"/>
          <w:szCs w:val="24"/>
        </w:rPr>
        <w:lastRenderedPageBreak/>
        <w:t xml:space="preserve">inaccessible </w:t>
      </w:r>
      <w:proofErr w:type="gramStart"/>
      <w:r w:rsidRPr="005D3D4A">
        <w:rPr>
          <w:rFonts w:ascii="Book Antiqua" w:hAnsi="Book Antiqua"/>
          <w:sz w:val="24"/>
          <w:szCs w:val="24"/>
        </w:rPr>
        <w:t>organs</w:t>
      </w:r>
      <w:r w:rsidR="00210004" w:rsidRPr="005D3D4A">
        <w:rPr>
          <w:rFonts w:ascii="Book Antiqua" w:hAnsi="Book Antiqua"/>
          <w:sz w:val="24"/>
          <w:szCs w:val="24"/>
          <w:vertAlign w:val="superscript"/>
        </w:rPr>
        <w:t>[</w:t>
      </w:r>
      <w:proofErr w:type="gramEnd"/>
      <w:r w:rsidR="00210004" w:rsidRPr="005D3D4A">
        <w:rPr>
          <w:rFonts w:ascii="Book Antiqua" w:hAnsi="Book Antiqua"/>
          <w:sz w:val="24"/>
          <w:szCs w:val="24"/>
          <w:vertAlign w:val="superscript"/>
        </w:rPr>
        <w:t>59</w:t>
      </w:r>
      <w:r w:rsidR="00EF4AC1" w:rsidRPr="005D3D4A">
        <w:rPr>
          <w:rFonts w:ascii="Book Antiqua" w:hAnsi="Book Antiqua"/>
          <w:sz w:val="24"/>
          <w:szCs w:val="24"/>
          <w:vertAlign w:val="superscript"/>
        </w:rPr>
        <w:t>]</w:t>
      </w:r>
      <w:r w:rsidR="00A25856">
        <w:rPr>
          <w:rFonts w:ascii="Book Antiqua" w:hAnsi="Book Antiqua"/>
          <w:sz w:val="24"/>
          <w:szCs w:val="24"/>
        </w:rPr>
        <w:t>. Furthermore, this study s</w:t>
      </w:r>
      <w:r w:rsidRPr="005D3D4A">
        <w:rPr>
          <w:rFonts w:ascii="Book Antiqua" w:hAnsi="Book Antiqua"/>
          <w:sz w:val="24"/>
          <w:szCs w:val="24"/>
        </w:rPr>
        <w:t>ignificantly i</w:t>
      </w:r>
      <w:r w:rsidR="00A25856">
        <w:rPr>
          <w:rFonts w:ascii="Book Antiqua" w:hAnsi="Book Antiqua"/>
          <w:sz w:val="24"/>
          <w:szCs w:val="24"/>
        </w:rPr>
        <w:t>ncreased</w:t>
      </w:r>
      <w:r w:rsidRPr="005D3D4A">
        <w:rPr>
          <w:rFonts w:ascii="Book Antiqua" w:hAnsi="Book Antiqua"/>
          <w:sz w:val="24"/>
          <w:szCs w:val="24"/>
        </w:rPr>
        <w:t xml:space="preserve"> </w:t>
      </w:r>
      <w:r w:rsidR="009C585E">
        <w:rPr>
          <w:rFonts w:ascii="Book Antiqua" w:hAnsi="Book Antiqua"/>
          <w:sz w:val="24"/>
          <w:szCs w:val="24"/>
        </w:rPr>
        <w:t xml:space="preserve">and prevail </w:t>
      </w:r>
      <w:r w:rsidRPr="005D3D4A">
        <w:rPr>
          <w:rFonts w:ascii="Book Antiqua" w:hAnsi="Book Antiqua"/>
          <w:sz w:val="24"/>
          <w:szCs w:val="24"/>
        </w:rPr>
        <w:t xml:space="preserve">the overall impact of THz imaging for biomedical detection/screening </w:t>
      </w:r>
      <w:proofErr w:type="gramStart"/>
      <w:r w:rsidRPr="005D3D4A">
        <w:rPr>
          <w:rFonts w:ascii="Book Antiqua" w:hAnsi="Book Antiqua"/>
          <w:sz w:val="24"/>
          <w:szCs w:val="24"/>
        </w:rPr>
        <w:t>applications</w:t>
      </w:r>
      <w:r w:rsidR="00210004" w:rsidRPr="005D3D4A">
        <w:rPr>
          <w:rFonts w:ascii="Book Antiqua" w:hAnsi="Book Antiqua"/>
          <w:sz w:val="24"/>
          <w:szCs w:val="24"/>
          <w:vertAlign w:val="superscript"/>
        </w:rPr>
        <w:t>[</w:t>
      </w:r>
      <w:proofErr w:type="gramEnd"/>
      <w:r w:rsidR="00210004" w:rsidRPr="005D3D4A">
        <w:rPr>
          <w:rFonts w:ascii="Book Antiqua" w:hAnsi="Book Antiqua"/>
          <w:sz w:val="24"/>
          <w:szCs w:val="24"/>
          <w:vertAlign w:val="superscript"/>
        </w:rPr>
        <w:t>60</w:t>
      </w:r>
      <w:r w:rsidR="00EF4AC1" w:rsidRPr="005D3D4A">
        <w:rPr>
          <w:rFonts w:ascii="Book Antiqua" w:hAnsi="Book Antiqua"/>
          <w:sz w:val="24"/>
          <w:szCs w:val="24"/>
          <w:vertAlign w:val="superscript"/>
        </w:rPr>
        <w:t>]</w:t>
      </w:r>
      <w:r w:rsidRPr="005D3D4A">
        <w:rPr>
          <w:rFonts w:ascii="Book Antiqua" w:hAnsi="Book Antiqua"/>
          <w:sz w:val="24"/>
          <w:szCs w:val="24"/>
        </w:rPr>
        <w:t>.</w:t>
      </w:r>
    </w:p>
    <w:p w14:paraId="669EBAC5" w14:textId="77777777" w:rsidR="00250DB7" w:rsidRDefault="00250DB7" w:rsidP="00117248">
      <w:pPr>
        <w:spacing w:after="0" w:line="360" w:lineRule="auto"/>
        <w:jc w:val="both"/>
        <w:rPr>
          <w:rFonts w:ascii="Book Antiqua" w:hAnsi="Book Antiqua"/>
          <w:sz w:val="24"/>
          <w:szCs w:val="24"/>
          <w:lang w:eastAsia="zh-CN"/>
        </w:rPr>
      </w:pPr>
    </w:p>
    <w:p w14:paraId="4400B31A" w14:textId="4FF389A3" w:rsidR="00A55101" w:rsidRPr="00FB1E43" w:rsidRDefault="00527ABA" w:rsidP="00C20368">
      <w:pPr>
        <w:pStyle w:val="ListParagraph"/>
        <w:spacing w:after="0" w:line="360" w:lineRule="auto"/>
        <w:ind w:left="0"/>
        <w:jc w:val="both"/>
        <w:rPr>
          <w:rFonts w:ascii="Book Antiqua" w:hAnsi="Book Antiqua"/>
          <w:b/>
          <w:sz w:val="24"/>
          <w:szCs w:val="24"/>
          <w:lang w:eastAsia="zh-CN"/>
        </w:rPr>
      </w:pPr>
      <w:r>
        <w:rPr>
          <w:rFonts w:ascii="Book Antiqua" w:hAnsi="Book Antiqua" w:hint="eastAsia"/>
          <w:b/>
          <w:sz w:val="24"/>
          <w:szCs w:val="24"/>
          <w:lang w:eastAsia="zh-CN"/>
        </w:rPr>
        <w:t>CONCLUSION</w:t>
      </w:r>
    </w:p>
    <w:p w14:paraId="2E0FFC00" w14:textId="1CC0EC1F" w:rsidR="003E5339" w:rsidRPr="00FB1E43" w:rsidRDefault="003E5339" w:rsidP="00C20368">
      <w:pPr>
        <w:pStyle w:val="ListParagraph"/>
        <w:spacing w:after="0" w:line="360" w:lineRule="auto"/>
        <w:ind w:left="0"/>
        <w:jc w:val="both"/>
        <w:rPr>
          <w:rFonts w:ascii="Book Antiqua" w:hAnsi="Book Antiqua"/>
          <w:sz w:val="24"/>
          <w:szCs w:val="24"/>
        </w:rPr>
      </w:pPr>
      <w:r w:rsidRPr="00FB1E43">
        <w:rPr>
          <w:rFonts w:ascii="Book Antiqua" w:hAnsi="Book Antiqua"/>
          <w:sz w:val="24"/>
          <w:szCs w:val="24"/>
        </w:rPr>
        <w:t>Colorectal cancer is the third most commonly diagnosed cancer in the world. Early detection and treatment</w:t>
      </w:r>
      <w:r w:rsidR="00FF40FD">
        <w:rPr>
          <w:rFonts w:ascii="Book Antiqua" w:hAnsi="Book Antiqua"/>
          <w:sz w:val="24"/>
          <w:szCs w:val="24"/>
        </w:rPr>
        <w:t xml:space="preserve"> of CRC</w:t>
      </w:r>
      <w:r w:rsidRPr="00FB1E43">
        <w:rPr>
          <w:rFonts w:ascii="Book Antiqua" w:hAnsi="Book Antiqua"/>
          <w:sz w:val="24"/>
          <w:szCs w:val="24"/>
        </w:rPr>
        <w:t xml:space="preserve"> can significantly reduce the number of deaths. Current standard of care for </w:t>
      </w:r>
      <w:r w:rsidR="00AF1D1D">
        <w:rPr>
          <w:rFonts w:ascii="Book Antiqua" w:hAnsi="Book Antiqua"/>
          <w:sz w:val="24"/>
          <w:szCs w:val="24"/>
        </w:rPr>
        <w:t>colorectal cancer</w:t>
      </w:r>
      <w:r w:rsidRPr="00FB1E43">
        <w:rPr>
          <w:rFonts w:ascii="Book Antiqua" w:hAnsi="Book Antiqua"/>
          <w:sz w:val="24"/>
          <w:szCs w:val="24"/>
        </w:rPr>
        <w:t xml:space="preserve"> screening is an optical </w:t>
      </w:r>
      <w:r w:rsidR="00AF1D1D" w:rsidRPr="00FB1E43">
        <w:rPr>
          <w:rFonts w:ascii="Book Antiqua" w:hAnsi="Book Antiqua"/>
          <w:sz w:val="24"/>
          <w:szCs w:val="24"/>
        </w:rPr>
        <w:t>endoscopy, which</w:t>
      </w:r>
      <w:r w:rsidR="00AF1D1D">
        <w:rPr>
          <w:rFonts w:ascii="Book Antiqua" w:hAnsi="Book Antiqua"/>
          <w:sz w:val="24"/>
          <w:szCs w:val="24"/>
        </w:rPr>
        <w:t xml:space="preserve"> relies </w:t>
      </w:r>
      <w:r w:rsidRPr="00FB1E43">
        <w:rPr>
          <w:rFonts w:ascii="Book Antiqua" w:hAnsi="Book Antiqua"/>
          <w:sz w:val="24"/>
          <w:szCs w:val="24"/>
        </w:rPr>
        <w:t>on physician</w:t>
      </w:r>
      <w:r w:rsidR="00AF1D1D">
        <w:rPr>
          <w:rFonts w:ascii="Book Antiqua" w:hAnsi="Book Antiqua"/>
          <w:sz w:val="24"/>
          <w:szCs w:val="24"/>
        </w:rPr>
        <w:t>’s</w:t>
      </w:r>
      <w:r w:rsidR="00FF40FD">
        <w:rPr>
          <w:rFonts w:ascii="Book Antiqua" w:hAnsi="Book Antiqua"/>
          <w:sz w:val="24"/>
          <w:szCs w:val="24"/>
        </w:rPr>
        <w:t xml:space="preserve"> visual</w:t>
      </w:r>
      <w:r w:rsidR="00AF1D1D">
        <w:rPr>
          <w:rFonts w:ascii="Book Antiqua" w:hAnsi="Book Antiqua"/>
          <w:sz w:val="24"/>
          <w:szCs w:val="24"/>
        </w:rPr>
        <w:t xml:space="preserve"> inspection</w:t>
      </w:r>
      <w:r w:rsidRPr="00FB1E43">
        <w:rPr>
          <w:rFonts w:ascii="Book Antiqua" w:hAnsi="Book Antiqua"/>
          <w:sz w:val="24"/>
          <w:szCs w:val="24"/>
        </w:rPr>
        <w:t xml:space="preserve"> </w:t>
      </w:r>
      <w:r w:rsidR="00FF40FD">
        <w:rPr>
          <w:rFonts w:ascii="Book Antiqua" w:hAnsi="Book Antiqua"/>
          <w:sz w:val="24"/>
          <w:szCs w:val="24"/>
        </w:rPr>
        <w:t xml:space="preserve">and experience </w:t>
      </w:r>
      <w:r w:rsidRPr="00FB1E43">
        <w:rPr>
          <w:rFonts w:ascii="Book Antiqua" w:hAnsi="Book Antiqua"/>
          <w:sz w:val="24"/>
          <w:szCs w:val="24"/>
        </w:rPr>
        <w:t xml:space="preserve">followed by histological analysis of biopsied specimens. Thus, an </w:t>
      </w:r>
      <w:r w:rsidRPr="00FB1E43">
        <w:rPr>
          <w:rFonts w:ascii="Book Antiqua" w:hAnsi="Book Antiqua"/>
          <w:i/>
          <w:sz w:val="24"/>
          <w:szCs w:val="24"/>
        </w:rPr>
        <w:t xml:space="preserve">in vivo </w:t>
      </w:r>
      <w:r w:rsidRPr="00FB1E43">
        <w:rPr>
          <w:rFonts w:ascii="Book Antiqua" w:hAnsi="Book Antiqua"/>
          <w:sz w:val="24"/>
          <w:szCs w:val="24"/>
        </w:rPr>
        <w:t xml:space="preserve">imaging modality capable of measuring quantitative differences between diseased </w:t>
      </w:r>
      <w:r w:rsidR="00FF40FD">
        <w:rPr>
          <w:rFonts w:ascii="Book Antiqua" w:hAnsi="Book Antiqua"/>
          <w:sz w:val="24"/>
          <w:szCs w:val="24"/>
        </w:rPr>
        <w:t xml:space="preserve">(cancerous) and normal </w:t>
      </w:r>
      <w:r w:rsidRPr="00FB1E43">
        <w:rPr>
          <w:rFonts w:ascii="Book Antiqua" w:hAnsi="Book Antiqua"/>
          <w:sz w:val="24"/>
          <w:szCs w:val="24"/>
        </w:rPr>
        <w:t>colon can significantly improve the screening of CRCs. Terahertz imaging, which is non-ionizing and highly sensitive to tissue water content can potentially fill this niche.</w:t>
      </w:r>
    </w:p>
    <w:p w14:paraId="79870407" w14:textId="1B0753A4" w:rsidR="006B3CB3" w:rsidRPr="00FB1E43" w:rsidRDefault="003E5339" w:rsidP="00C20368">
      <w:pPr>
        <w:pStyle w:val="ListParagraph"/>
        <w:spacing w:after="0" w:line="360" w:lineRule="auto"/>
        <w:ind w:left="0" w:firstLine="720"/>
        <w:jc w:val="both"/>
        <w:rPr>
          <w:rFonts w:ascii="Book Antiqua" w:hAnsi="Book Antiqua"/>
          <w:sz w:val="24"/>
          <w:szCs w:val="24"/>
        </w:rPr>
      </w:pPr>
      <w:r w:rsidRPr="00FB1E43">
        <w:rPr>
          <w:rFonts w:ascii="Book Antiqua" w:hAnsi="Book Antiqua"/>
          <w:sz w:val="24"/>
          <w:szCs w:val="24"/>
        </w:rPr>
        <w:t>This review article has outlined the steps required for clinical application of terahertz imaging of CRC and provided an update on the current status of the technology. The first step was to measure the refractive indices and absorption coefficients of normal and diseased colon tissue in the terahertz region. This has been accomplished by several groups using both fresh and formalin fixed dehydrated colon tissue. The results indicate a measurable difference in specific frequency ranges for both fresh and fi</w:t>
      </w:r>
      <w:r w:rsidR="006B3CB3" w:rsidRPr="00FB1E43">
        <w:rPr>
          <w:rFonts w:ascii="Book Antiqua" w:hAnsi="Book Antiqua"/>
          <w:sz w:val="24"/>
          <w:szCs w:val="24"/>
        </w:rPr>
        <w:t xml:space="preserve">xed tissue. </w:t>
      </w:r>
      <w:r w:rsidRPr="00FB1E43">
        <w:rPr>
          <w:rFonts w:ascii="Book Antiqua" w:hAnsi="Book Antiqua"/>
          <w:sz w:val="24"/>
          <w:szCs w:val="24"/>
        </w:rPr>
        <w:t xml:space="preserve">The second step </w:t>
      </w:r>
      <w:r w:rsidR="006B3CB3" w:rsidRPr="00FB1E43">
        <w:rPr>
          <w:rFonts w:ascii="Book Antiqua" w:hAnsi="Book Antiqua"/>
          <w:sz w:val="24"/>
          <w:szCs w:val="24"/>
        </w:rPr>
        <w:t>wa</w:t>
      </w:r>
      <w:r w:rsidRPr="00FB1E43">
        <w:rPr>
          <w:rFonts w:ascii="Book Antiqua" w:hAnsi="Book Antiqua"/>
          <w:sz w:val="24"/>
          <w:szCs w:val="24"/>
        </w:rPr>
        <w:t xml:space="preserve">s to image normal and cancerous colon at desired frequencies to confirm the contrast can be imaged. This has also been accomplished for both fresh and fixed tissue in both transmission and reflection imaging modalities using terahertz imaging systems. </w:t>
      </w:r>
      <w:r w:rsidR="006B3CB3" w:rsidRPr="00FB1E43">
        <w:rPr>
          <w:rFonts w:ascii="Book Antiqua" w:hAnsi="Book Antiqua"/>
          <w:sz w:val="24"/>
          <w:szCs w:val="24"/>
        </w:rPr>
        <w:t xml:space="preserve">In order to proceed to clinical systems, the next step was to develop thin, flexible waveguides capable of endoscopic applications. This step has also been accomplished by </w:t>
      </w:r>
      <w:r w:rsidR="00FF40FD">
        <w:rPr>
          <w:rFonts w:ascii="Book Antiqua" w:hAnsi="Book Antiqua"/>
          <w:sz w:val="24"/>
          <w:szCs w:val="24"/>
        </w:rPr>
        <w:t>multiple</w:t>
      </w:r>
      <w:r w:rsidR="006B3CB3" w:rsidRPr="00FB1E43">
        <w:rPr>
          <w:rFonts w:ascii="Book Antiqua" w:hAnsi="Book Antiqua"/>
          <w:sz w:val="24"/>
          <w:szCs w:val="24"/>
        </w:rPr>
        <w:t xml:space="preserve"> groups postulating a variety of endoscopic setups. The fourth step was to integrate the waveguide with a terahertz imaging system and test if waveguide enabled image acquisition was feasible. This was also demonstrated by different groups in both transmission and reflection modalities on fresh colon tissues. </w:t>
      </w:r>
      <w:r w:rsidR="00EE7FE0" w:rsidRPr="00FB1E43">
        <w:rPr>
          <w:rFonts w:ascii="Book Antiqua" w:hAnsi="Book Antiqua"/>
          <w:sz w:val="24"/>
          <w:szCs w:val="24"/>
        </w:rPr>
        <w:t>T</w:t>
      </w:r>
      <w:r w:rsidR="006B3CB3" w:rsidRPr="00FB1E43">
        <w:rPr>
          <w:rFonts w:ascii="Book Antiqua" w:hAnsi="Book Antiqua"/>
          <w:sz w:val="24"/>
          <w:szCs w:val="24"/>
        </w:rPr>
        <w:t xml:space="preserve">here is considerable evidence that terahertz imaging can potentially screen for colon cancers. A lot of the technological barriers have been overcome and the next step for the field is the development and testing of an </w:t>
      </w:r>
      <w:r w:rsidR="006B3CB3" w:rsidRPr="00FB1E43">
        <w:rPr>
          <w:rFonts w:ascii="Book Antiqua" w:hAnsi="Book Antiqua"/>
          <w:i/>
          <w:sz w:val="24"/>
          <w:szCs w:val="24"/>
        </w:rPr>
        <w:t>in vivo</w:t>
      </w:r>
      <w:r w:rsidR="006B3CB3" w:rsidRPr="00FB1E43">
        <w:rPr>
          <w:rFonts w:ascii="Book Antiqua" w:hAnsi="Book Antiqua"/>
          <w:sz w:val="24"/>
          <w:szCs w:val="24"/>
        </w:rPr>
        <w:t xml:space="preserve"> </w:t>
      </w:r>
      <w:r w:rsidR="006B3CB3" w:rsidRPr="00FB1E43">
        <w:rPr>
          <w:rFonts w:ascii="Book Antiqua" w:hAnsi="Book Antiqua"/>
          <w:sz w:val="24"/>
          <w:szCs w:val="24"/>
        </w:rPr>
        <w:lastRenderedPageBreak/>
        <w:t>terahertz endoscopy system capable of providing sensitivity and specificity numbers for the technique</w:t>
      </w:r>
      <w:r w:rsidR="00AF5F9A" w:rsidRPr="00FB1E43">
        <w:rPr>
          <w:rFonts w:ascii="Book Antiqua" w:hAnsi="Book Antiqua"/>
          <w:sz w:val="24"/>
          <w:szCs w:val="24"/>
        </w:rPr>
        <w:t xml:space="preserve"> in identifying multiple stages of colon cancer</w:t>
      </w:r>
      <w:r w:rsidR="006B3CB3" w:rsidRPr="00FB1E43">
        <w:rPr>
          <w:rFonts w:ascii="Book Antiqua" w:hAnsi="Book Antiqua"/>
          <w:sz w:val="24"/>
          <w:szCs w:val="24"/>
        </w:rPr>
        <w:t>.</w:t>
      </w:r>
    </w:p>
    <w:p w14:paraId="159B2121" w14:textId="77777777" w:rsidR="003A198B" w:rsidRPr="00FB1E43" w:rsidRDefault="003A198B" w:rsidP="00C20368">
      <w:pPr>
        <w:pStyle w:val="ListParagraph"/>
        <w:spacing w:after="0" w:line="360" w:lineRule="auto"/>
        <w:ind w:left="0"/>
        <w:jc w:val="both"/>
        <w:rPr>
          <w:rFonts w:ascii="Book Antiqua" w:hAnsi="Book Antiqua"/>
          <w:b/>
          <w:sz w:val="24"/>
          <w:szCs w:val="24"/>
        </w:rPr>
        <w:sectPr w:rsidR="003A198B" w:rsidRPr="00FB1E43" w:rsidSect="00262F07">
          <w:pgSz w:w="12240" w:h="15840"/>
          <w:pgMar w:top="1440" w:right="1440" w:bottom="1440" w:left="1440" w:header="720" w:footer="720" w:gutter="0"/>
          <w:cols w:space="720"/>
          <w:docGrid w:linePitch="360"/>
        </w:sectPr>
      </w:pPr>
    </w:p>
    <w:p w14:paraId="734C4608" w14:textId="3FFDB633" w:rsidR="00811A80" w:rsidRPr="00FB1E43" w:rsidRDefault="00B85E29" w:rsidP="00C20368">
      <w:pPr>
        <w:pStyle w:val="ListParagraph"/>
        <w:spacing w:after="0" w:line="360" w:lineRule="auto"/>
        <w:ind w:left="0"/>
        <w:jc w:val="both"/>
        <w:rPr>
          <w:rFonts w:ascii="Book Antiqua" w:hAnsi="Book Antiqua"/>
          <w:b/>
          <w:sz w:val="24"/>
          <w:szCs w:val="24"/>
        </w:rPr>
      </w:pPr>
      <w:r w:rsidRPr="00FB1E43">
        <w:rPr>
          <w:rFonts w:ascii="Book Antiqua" w:hAnsi="Book Antiqua"/>
          <w:b/>
          <w:sz w:val="24"/>
          <w:szCs w:val="24"/>
        </w:rPr>
        <w:lastRenderedPageBreak/>
        <w:t>REFERENCES</w:t>
      </w:r>
    </w:p>
    <w:p w14:paraId="4702F8CE"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Lieberman DA</w:t>
      </w:r>
      <w:r w:rsidRPr="006E6168">
        <w:rPr>
          <w:rFonts w:ascii="Book Antiqua" w:hAnsi="Book Antiqua" w:cs="Arial"/>
          <w:sz w:val="24"/>
          <w:szCs w:val="24"/>
        </w:rPr>
        <w:t xml:space="preserve">, Weiss DG, Bond JH, </w:t>
      </w:r>
      <w:proofErr w:type="spellStart"/>
      <w:r w:rsidRPr="006E6168">
        <w:rPr>
          <w:rFonts w:ascii="Book Antiqua" w:hAnsi="Book Antiqua" w:cs="Arial"/>
          <w:sz w:val="24"/>
          <w:szCs w:val="24"/>
        </w:rPr>
        <w:t>Ahnen</w:t>
      </w:r>
      <w:proofErr w:type="spellEnd"/>
      <w:r w:rsidRPr="006E6168">
        <w:rPr>
          <w:rFonts w:ascii="Book Antiqua" w:hAnsi="Book Antiqua" w:cs="Arial"/>
          <w:sz w:val="24"/>
          <w:szCs w:val="24"/>
        </w:rPr>
        <w:t xml:space="preserve"> DJ, </w:t>
      </w:r>
      <w:proofErr w:type="spellStart"/>
      <w:r w:rsidRPr="006E6168">
        <w:rPr>
          <w:rFonts w:ascii="Book Antiqua" w:hAnsi="Book Antiqua" w:cs="Arial"/>
          <w:sz w:val="24"/>
          <w:szCs w:val="24"/>
        </w:rPr>
        <w:t>Garewal</w:t>
      </w:r>
      <w:proofErr w:type="spellEnd"/>
      <w:r w:rsidRPr="006E6168">
        <w:rPr>
          <w:rFonts w:ascii="Book Antiqua" w:hAnsi="Book Antiqua" w:cs="Arial"/>
          <w:sz w:val="24"/>
          <w:szCs w:val="24"/>
        </w:rPr>
        <w:t xml:space="preserve"> H, </w:t>
      </w:r>
      <w:proofErr w:type="spellStart"/>
      <w:r w:rsidRPr="006E6168">
        <w:rPr>
          <w:rFonts w:ascii="Book Antiqua" w:hAnsi="Book Antiqua" w:cs="Arial"/>
          <w:sz w:val="24"/>
          <w:szCs w:val="24"/>
        </w:rPr>
        <w:t>Chejfec</w:t>
      </w:r>
      <w:proofErr w:type="spellEnd"/>
      <w:r w:rsidRPr="006E6168">
        <w:rPr>
          <w:rFonts w:ascii="Book Antiqua" w:hAnsi="Book Antiqua" w:cs="Arial"/>
          <w:sz w:val="24"/>
          <w:szCs w:val="24"/>
        </w:rPr>
        <w:t xml:space="preserve"> G. Use of colonoscopy to screen asymptomatic adults for colorectal cancer. Veterans Affairs Cooperative Study Group 380. </w:t>
      </w:r>
      <w:r w:rsidRPr="006E6168">
        <w:rPr>
          <w:rFonts w:ascii="Book Antiqua" w:hAnsi="Book Antiqua" w:cs="Arial"/>
          <w:i/>
          <w:iCs/>
          <w:sz w:val="24"/>
          <w:szCs w:val="24"/>
        </w:rPr>
        <w:t xml:space="preserve">N </w:t>
      </w:r>
      <w:proofErr w:type="spellStart"/>
      <w:r w:rsidRPr="006E6168">
        <w:rPr>
          <w:rFonts w:ascii="Book Antiqua" w:hAnsi="Book Antiqua" w:cs="Arial"/>
          <w:i/>
          <w:iCs/>
          <w:sz w:val="24"/>
          <w:szCs w:val="24"/>
        </w:rPr>
        <w:t>Engl</w:t>
      </w:r>
      <w:proofErr w:type="spellEnd"/>
      <w:r w:rsidRPr="006E6168">
        <w:rPr>
          <w:rFonts w:ascii="Book Antiqua" w:hAnsi="Book Antiqua" w:cs="Arial"/>
          <w:i/>
          <w:iCs/>
          <w:sz w:val="24"/>
          <w:szCs w:val="24"/>
        </w:rPr>
        <w:t xml:space="preserve"> J Med</w:t>
      </w:r>
      <w:r w:rsidRPr="006E6168">
        <w:rPr>
          <w:rFonts w:ascii="Book Antiqua" w:hAnsi="Book Antiqua" w:cs="Arial"/>
          <w:sz w:val="24"/>
          <w:szCs w:val="24"/>
        </w:rPr>
        <w:t> 2000; </w:t>
      </w:r>
      <w:r w:rsidRPr="006E6168">
        <w:rPr>
          <w:rFonts w:ascii="Book Antiqua" w:hAnsi="Book Antiqua" w:cs="Arial"/>
          <w:b/>
          <w:bCs/>
          <w:sz w:val="24"/>
          <w:szCs w:val="24"/>
        </w:rPr>
        <w:t>343</w:t>
      </w:r>
      <w:r w:rsidRPr="006E6168">
        <w:rPr>
          <w:rFonts w:ascii="Book Antiqua" w:hAnsi="Book Antiqua" w:cs="Arial"/>
          <w:sz w:val="24"/>
          <w:szCs w:val="24"/>
        </w:rPr>
        <w:t>: 162-168 [PMID: 10900274 DOI: 10.1056/NEJM200007203430301</w:t>
      </w:r>
      <w:r>
        <w:rPr>
          <w:rFonts w:ascii="Book Antiqua" w:hAnsi="Book Antiqua" w:cs="Arial"/>
          <w:sz w:val="24"/>
          <w:szCs w:val="24"/>
        </w:rPr>
        <w:t>]</w:t>
      </w:r>
    </w:p>
    <w:p w14:paraId="580FD17F" w14:textId="77777777" w:rsidR="00CB0221"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Müller AD</w:t>
      </w:r>
      <w:r w:rsidRPr="006E6168">
        <w:rPr>
          <w:rFonts w:ascii="Book Antiqua" w:hAnsi="Book Antiqua" w:cs="Arial"/>
          <w:sz w:val="24"/>
          <w:szCs w:val="24"/>
        </w:rPr>
        <w:t xml:space="preserve">, </w:t>
      </w:r>
      <w:proofErr w:type="spellStart"/>
      <w:r w:rsidRPr="006E6168">
        <w:rPr>
          <w:rFonts w:ascii="Book Antiqua" w:hAnsi="Book Antiqua" w:cs="Arial"/>
          <w:sz w:val="24"/>
          <w:szCs w:val="24"/>
        </w:rPr>
        <w:t>Sonnenberg</w:t>
      </w:r>
      <w:proofErr w:type="spellEnd"/>
      <w:r w:rsidRPr="006E6168">
        <w:rPr>
          <w:rFonts w:ascii="Book Antiqua" w:hAnsi="Book Antiqua" w:cs="Arial"/>
          <w:sz w:val="24"/>
          <w:szCs w:val="24"/>
        </w:rPr>
        <w:t xml:space="preserve"> A. Prevention of colorectal cancer by flexible endoscopy and </w:t>
      </w:r>
      <w:proofErr w:type="spellStart"/>
      <w:r w:rsidRPr="006E6168">
        <w:rPr>
          <w:rFonts w:ascii="Book Antiqua" w:hAnsi="Book Antiqua" w:cs="Arial"/>
          <w:sz w:val="24"/>
          <w:szCs w:val="24"/>
        </w:rPr>
        <w:t>polypectomy</w:t>
      </w:r>
      <w:proofErr w:type="spellEnd"/>
      <w:r w:rsidRPr="006E6168">
        <w:rPr>
          <w:rFonts w:ascii="Book Antiqua" w:hAnsi="Book Antiqua" w:cs="Arial"/>
          <w:sz w:val="24"/>
          <w:szCs w:val="24"/>
        </w:rPr>
        <w:t>. A case-control study of 32,702 veterans. </w:t>
      </w:r>
      <w:r w:rsidRPr="006E6168">
        <w:rPr>
          <w:rFonts w:ascii="Book Antiqua" w:hAnsi="Book Antiqua" w:cs="Arial"/>
          <w:i/>
          <w:iCs/>
          <w:sz w:val="24"/>
          <w:szCs w:val="24"/>
        </w:rPr>
        <w:t>Ann Intern Med</w:t>
      </w:r>
      <w:r w:rsidRPr="006E6168">
        <w:rPr>
          <w:rFonts w:ascii="Book Antiqua" w:hAnsi="Book Antiqua" w:cs="Arial"/>
          <w:sz w:val="24"/>
          <w:szCs w:val="24"/>
        </w:rPr>
        <w:t> 1995; </w:t>
      </w:r>
      <w:r w:rsidRPr="006E6168">
        <w:rPr>
          <w:rFonts w:ascii="Book Antiqua" w:hAnsi="Book Antiqua" w:cs="Arial"/>
          <w:b/>
          <w:bCs/>
          <w:sz w:val="24"/>
          <w:szCs w:val="24"/>
        </w:rPr>
        <w:t>123</w:t>
      </w:r>
      <w:r w:rsidRPr="006E6168">
        <w:rPr>
          <w:rFonts w:ascii="Book Antiqua" w:hAnsi="Book Antiqua" w:cs="Arial"/>
          <w:sz w:val="24"/>
          <w:szCs w:val="24"/>
        </w:rPr>
        <w:t>: 904-910 [PMID: 7486484 DOI: 10.7326/0003-4819-123-12-199512150</w:t>
      </w:r>
      <w:r>
        <w:rPr>
          <w:rFonts w:ascii="Book Antiqua" w:hAnsi="Book Antiqua" w:cs="Arial"/>
          <w:sz w:val="24"/>
          <w:szCs w:val="24"/>
        </w:rPr>
        <w:t>]</w:t>
      </w:r>
    </w:p>
    <w:p w14:paraId="71E4ED18" w14:textId="77777777" w:rsidR="00CB0221" w:rsidRPr="00EF0184"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EF0184">
        <w:rPr>
          <w:rFonts w:ascii="Book Antiqua" w:hAnsi="Book Antiqua" w:cs="Times"/>
          <w:b/>
          <w:sz w:val="24"/>
          <w:szCs w:val="24"/>
        </w:rPr>
        <w:t>Hariri</w:t>
      </w:r>
      <w:r w:rsidRPr="00EF0184">
        <w:rPr>
          <w:rFonts w:ascii="Book Antiqua" w:hAnsi="Book Antiqua" w:cs="Times" w:hint="eastAsia"/>
          <w:b/>
          <w:sz w:val="24"/>
          <w:szCs w:val="24"/>
        </w:rPr>
        <w:t xml:space="preserve"> </w:t>
      </w:r>
      <w:r w:rsidRPr="00EF0184">
        <w:rPr>
          <w:rFonts w:ascii="Book Antiqua" w:hAnsi="Book Antiqua" w:cs="Times"/>
          <w:b/>
          <w:sz w:val="24"/>
          <w:szCs w:val="24"/>
        </w:rPr>
        <w:t>LP</w:t>
      </w:r>
      <w:r w:rsidRPr="00EF0184">
        <w:rPr>
          <w:rFonts w:ascii="Book Antiqua" w:hAnsi="Book Antiqua" w:cs="Times"/>
          <w:sz w:val="24"/>
          <w:szCs w:val="24"/>
        </w:rPr>
        <w:t xml:space="preserve">, </w:t>
      </w:r>
      <w:proofErr w:type="spellStart"/>
      <w:r w:rsidRPr="00EF0184">
        <w:rPr>
          <w:rFonts w:ascii="Book Antiqua" w:hAnsi="Book Antiqua" w:cs="Times"/>
          <w:sz w:val="24"/>
          <w:szCs w:val="24"/>
        </w:rPr>
        <w:t>Tumlinson</w:t>
      </w:r>
      <w:proofErr w:type="spellEnd"/>
      <w:r w:rsidRPr="00EF0184">
        <w:rPr>
          <w:rFonts w:ascii="Book Antiqua" w:hAnsi="Book Antiqua" w:cs="Times"/>
          <w:sz w:val="24"/>
          <w:szCs w:val="24"/>
        </w:rPr>
        <w:t xml:space="preserve"> AR, </w:t>
      </w:r>
      <w:proofErr w:type="spellStart"/>
      <w:r w:rsidRPr="00EF0184">
        <w:rPr>
          <w:rFonts w:ascii="Book Antiqua" w:hAnsi="Book Antiqua" w:cs="Times"/>
          <w:sz w:val="24"/>
          <w:szCs w:val="24"/>
        </w:rPr>
        <w:t>Besselsen</w:t>
      </w:r>
      <w:proofErr w:type="spellEnd"/>
      <w:r w:rsidRPr="00EF0184">
        <w:rPr>
          <w:rFonts w:ascii="Book Antiqua" w:hAnsi="Book Antiqua" w:cs="Times" w:hint="eastAsia"/>
          <w:sz w:val="24"/>
          <w:szCs w:val="24"/>
        </w:rPr>
        <w:t xml:space="preserve"> </w:t>
      </w:r>
      <w:r w:rsidRPr="00EF0184">
        <w:rPr>
          <w:rFonts w:ascii="Book Antiqua" w:hAnsi="Book Antiqua" w:cs="Times"/>
          <w:sz w:val="24"/>
          <w:szCs w:val="24"/>
        </w:rPr>
        <w:t xml:space="preserve">DG, </w:t>
      </w:r>
      <w:proofErr w:type="spellStart"/>
      <w:r w:rsidRPr="00EF0184">
        <w:rPr>
          <w:rFonts w:ascii="Book Antiqua" w:hAnsi="Book Antiqua" w:cs="Times"/>
          <w:sz w:val="24"/>
          <w:szCs w:val="24"/>
        </w:rPr>
        <w:t>Utzinger</w:t>
      </w:r>
      <w:proofErr w:type="spellEnd"/>
      <w:r w:rsidRPr="00EF0184">
        <w:rPr>
          <w:rFonts w:ascii="Book Antiqua" w:hAnsi="Book Antiqua" w:cs="Times" w:hint="eastAsia"/>
          <w:sz w:val="24"/>
          <w:szCs w:val="24"/>
        </w:rPr>
        <w:t xml:space="preserve"> </w:t>
      </w:r>
      <w:r w:rsidRPr="00EF0184">
        <w:rPr>
          <w:rFonts w:ascii="Book Antiqua" w:hAnsi="Book Antiqua" w:cs="Times"/>
          <w:sz w:val="24"/>
          <w:szCs w:val="24"/>
        </w:rPr>
        <w:t xml:space="preserve">U, </w:t>
      </w:r>
      <w:proofErr w:type="spellStart"/>
      <w:r w:rsidRPr="00EF0184">
        <w:rPr>
          <w:rFonts w:ascii="Book Antiqua" w:hAnsi="Book Antiqua" w:cs="Times"/>
          <w:sz w:val="24"/>
          <w:szCs w:val="24"/>
        </w:rPr>
        <w:t>Gerner</w:t>
      </w:r>
      <w:proofErr w:type="spellEnd"/>
      <w:r w:rsidRPr="00EF0184">
        <w:rPr>
          <w:rFonts w:ascii="Book Antiqua" w:hAnsi="Book Antiqua" w:cs="Times"/>
          <w:sz w:val="24"/>
          <w:szCs w:val="24"/>
        </w:rPr>
        <w:t xml:space="preserve"> EW, Barton JK. Endoscopic optical coherence tomography and laser induced fluorescence spectroscopy in a murine colon cancer model. </w:t>
      </w:r>
      <w:r w:rsidRPr="00EF0184">
        <w:rPr>
          <w:rFonts w:ascii="Book Antiqua" w:hAnsi="Book Antiqua" w:cs="Times"/>
          <w:i/>
          <w:sz w:val="24"/>
          <w:szCs w:val="24"/>
        </w:rPr>
        <w:t xml:space="preserve">Lasers in surgery and medicine </w:t>
      </w:r>
      <w:r w:rsidRPr="00EF0184">
        <w:rPr>
          <w:rFonts w:ascii="Book Antiqua" w:hAnsi="Book Antiqua" w:cs="Times"/>
          <w:sz w:val="24"/>
          <w:szCs w:val="24"/>
        </w:rPr>
        <w:t xml:space="preserve">2006; </w:t>
      </w:r>
      <w:r w:rsidRPr="00EF0184">
        <w:rPr>
          <w:rFonts w:ascii="Book Antiqua" w:hAnsi="Book Antiqua" w:cs="Times"/>
          <w:b/>
          <w:sz w:val="24"/>
          <w:szCs w:val="24"/>
        </w:rPr>
        <w:t>38:</w:t>
      </w:r>
      <w:r w:rsidRPr="00EF0184">
        <w:rPr>
          <w:rFonts w:ascii="Book Antiqua" w:hAnsi="Book Antiqua" w:cs="Times"/>
          <w:sz w:val="24"/>
          <w:szCs w:val="24"/>
        </w:rPr>
        <w:t xml:space="preserve"> 305-313 [DOI: 10.1002/lsm.20305]</w:t>
      </w:r>
    </w:p>
    <w:p w14:paraId="7668AA80" w14:textId="77777777" w:rsidR="00CB0221" w:rsidRPr="00EF0184"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EF0184">
        <w:rPr>
          <w:rFonts w:ascii="Book Antiqua" w:eastAsia="Times New Roman" w:hAnsi="Book Antiqua" w:cs="Times New Roman"/>
          <w:b/>
          <w:sz w:val="24"/>
          <w:szCs w:val="24"/>
        </w:rPr>
        <w:t>Fercher</w:t>
      </w:r>
      <w:proofErr w:type="spellEnd"/>
      <w:r w:rsidRPr="00EF0184">
        <w:rPr>
          <w:rFonts w:ascii="Book Antiqua" w:eastAsia="Times New Roman" w:hAnsi="Book Antiqua" w:cs="Times New Roman"/>
          <w:b/>
          <w:sz w:val="24"/>
          <w:szCs w:val="24"/>
        </w:rPr>
        <w:t xml:space="preserve"> AF</w:t>
      </w:r>
      <w:r w:rsidRPr="00EF0184">
        <w:rPr>
          <w:rFonts w:ascii="Book Antiqua" w:eastAsia="Times New Roman" w:hAnsi="Book Antiqua" w:cs="Times New Roman"/>
          <w:sz w:val="24"/>
          <w:szCs w:val="24"/>
        </w:rPr>
        <w:t xml:space="preserve">, Drexler W, </w:t>
      </w:r>
      <w:proofErr w:type="spellStart"/>
      <w:r w:rsidRPr="00EF0184">
        <w:rPr>
          <w:rFonts w:ascii="Book Antiqua" w:eastAsia="Times New Roman" w:hAnsi="Book Antiqua" w:cs="Times New Roman"/>
          <w:sz w:val="24"/>
          <w:szCs w:val="24"/>
        </w:rPr>
        <w:t>Hitzenberger</w:t>
      </w:r>
      <w:proofErr w:type="spellEnd"/>
      <w:r w:rsidRPr="00EF0184">
        <w:rPr>
          <w:rFonts w:ascii="Book Antiqua" w:eastAsia="Times New Roman" w:hAnsi="Book Antiqua" w:cs="Times New Roman"/>
          <w:sz w:val="24"/>
          <w:szCs w:val="24"/>
        </w:rPr>
        <w:t xml:space="preserve"> CK, </w:t>
      </w:r>
      <w:proofErr w:type="spellStart"/>
      <w:r w:rsidRPr="00EF0184">
        <w:rPr>
          <w:rFonts w:ascii="Book Antiqua" w:eastAsia="Times New Roman" w:hAnsi="Book Antiqua" w:cs="Times New Roman"/>
          <w:sz w:val="24"/>
          <w:szCs w:val="24"/>
        </w:rPr>
        <w:t>Lasser</w:t>
      </w:r>
      <w:proofErr w:type="spellEnd"/>
      <w:r w:rsidRPr="00EF0184">
        <w:rPr>
          <w:rFonts w:ascii="Book Antiqua" w:eastAsia="Times New Roman" w:hAnsi="Book Antiqua" w:cs="Times New Roman"/>
          <w:sz w:val="24"/>
          <w:szCs w:val="24"/>
        </w:rPr>
        <w:t xml:space="preserve"> T. Optical coherence tomography-principles and applications. </w:t>
      </w:r>
      <w:r w:rsidRPr="00EF0184">
        <w:rPr>
          <w:rFonts w:ascii="Book Antiqua" w:eastAsia="Times New Roman" w:hAnsi="Book Antiqua" w:cs="Times New Roman"/>
          <w:i/>
          <w:sz w:val="24"/>
          <w:szCs w:val="24"/>
        </w:rPr>
        <w:t>Reports on progress in physics</w:t>
      </w:r>
      <w:r w:rsidRPr="00EF0184">
        <w:rPr>
          <w:rFonts w:ascii="Book Antiqua" w:eastAsia="Times New Roman" w:hAnsi="Book Antiqua" w:cs="Times New Roman"/>
          <w:sz w:val="24"/>
          <w:szCs w:val="24"/>
        </w:rPr>
        <w:t xml:space="preserve"> 2003; </w:t>
      </w:r>
      <w:r w:rsidRPr="00EF0184">
        <w:rPr>
          <w:rFonts w:ascii="Book Antiqua" w:eastAsia="Times New Roman" w:hAnsi="Book Antiqua" w:cs="Times New Roman"/>
          <w:b/>
          <w:sz w:val="24"/>
          <w:szCs w:val="24"/>
        </w:rPr>
        <w:t>66</w:t>
      </w:r>
      <w:r w:rsidRPr="00EF0184">
        <w:rPr>
          <w:rFonts w:ascii="Book Antiqua" w:eastAsia="Times New Roman" w:hAnsi="Book Antiqua" w:cs="Times New Roman"/>
          <w:sz w:val="24"/>
          <w:szCs w:val="24"/>
        </w:rPr>
        <w:t>: 239 [DOI: 10.1088/0034-4885/66/2/204]</w:t>
      </w:r>
    </w:p>
    <w:p w14:paraId="2861E936"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Veerappan</w:t>
      </w:r>
      <w:proofErr w:type="spellEnd"/>
      <w:r w:rsidRPr="006E6168">
        <w:rPr>
          <w:rFonts w:ascii="Book Antiqua" w:hAnsi="Book Antiqua" w:cs="Arial"/>
          <w:b/>
          <w:bCs/>
          <w:sz w:val="24"/>
          <w:szCs w:val="24"/>
        </w:rPr>
        <w:t xml:space="preserve"> GR</w:t>
      </w:r>
      <w:r w:rsidRPr="006E6168">
        <w:rPr>
          <w:rFonts w:ascii="Book Antiqua" w:hAnsi="Book Antiqua" w:cs="Arial"/>
          <w:sz w:val="24"/>
          <w:szCs w:val="24"/>
        </w:rPr>
        <w:t xml:space="preserve">, Ally MR, Choi JH, Pak JS, </w:t>
      </w:r>
      <w:proofErr w:type="spellStart"/>
      <w:r w:rsidRPr="006E6168">
        <w:rPr>
          <w:rFonts w:ascii="Book Antiqua" w:hAnsi="Book Antiqua" w:cs="Arial"/>
          <w:sz w:val="24"/>
          <w:szCs w:val="24"/>
        </w:rPr>
        <w:t>Maydonovitch</w:t>
      </w:r>
      <w:proofErr w:type="spellEnd"/>
      <w:r w:rsidRPr="006E6168">
        <w:rPr>
          <w:rFonts w:ascii="Book Antiqua" w:hAnsi="Book Antiqua" w:cs="Arial"/>
          <w:sz w:val="24"/>
          <w:szCs w:val="24"/>
        </w:rPr>
        <w:t xml:space="preserve"> C, Wong RK. </w:t>
      </w:r>
      <w:proofErr w:type="spellStart"/>
      <w:r w:rsidRPr="006E6168">
        <w:rPr>
          <w:rFonts w:ascii="Book Antiqua" w:hAnsi="Book Antiqua" w:cs="Arial"/>
          <w:sz w:val="24"/>
          <w:szCs w:val="24"/>
        </w:rPr>
        <w:t>Extracolonic</w:t>
      </w:r>
      <w:proofErr w:type="spellEnd"/>
      <w:r w:rsidRPr="006E6168">
        <w:rPr>
          <w:rFonts w:ascii="Book Antiqua" w:hAnsi="Book Antiqua" w:cs="Arial"/>
          <w:sz w:val="24"/>
          <w:szCs w:val="24"/>
        </w:rPr>
        <w:t xml:space="preserve"> findings on CT </w:t>
      </w:r>
      <w:proofErr w:type="spellStart"/>
      <w:r w:rsidRPr="006E6168">
        <w:rPr>
          <w:rFonts w:ascii="Book Antiqua" w:hAnsi="Book Antiqua" w:cs="Arial"/>
          <w:sz w:val="24"/>
          <w:szCs w:val="24"/>
        </w:rPr>
        <w:t>colonography</w:t>
      </w:r>
      <w:proofErr w:type="spellEnd"/>
      <w:r w:rsidRPr="006E6168">
        <w:rPr>
          <w:rFonts w:ascii="Book Antiqua" w:hAnsi="Book Antiqua" w:cs="Arial"/>
          <w:sz w:val="24"/>
          <w:szCs w:val="24"/>
        </w:rPr>
        <w:t xml:space="preserve"> increases yield of colorectal cancer screening. </w:t>
      </w:r>
      <w:r w:rsidRPr="006E6168">
        <w:rPr>
          <w:rFonts w:ascii="Book Antiqua" w:hAnsi="Book Antiqua" w:cs="Arial"/>
          <w:i/>
          <w:iCs/>
          <w:sz w:val="24"/>
          <w:szCs w:val="24"/>
        </w:rPr>
        <w:t xml:space="preserve">AJR Am J </w:t>
      </w:r>
      <w:proofErr w:type="spellStart"/>
      <w:r w:rsidRPr="006E6168">
        <w:rPr>
          <w:rFonts w:ascii="Book Antiqua" w:hAnsi="Book Antiqua" w:cs="Arial"/>
          <w:i/>
          <w:iCs/>
          <w:sz w:val="24"/>
          <w:szCs w:val="24"/>
        </w:rPr>
        <w:t>Roentgenol</w:t>
      </w:r>
      <w:proofErr w:type="spellEnd"/>
      <w:r w:rsidRPr="006E6168">
        <w:rPr>
          <w:rFonts w:ascii="Book Antiqua" w:hAnsi="Book Antiqua" w:cs="Arial"/>
          <w:sz w:val="24"/>
          <w:szCs w:val="24"/>
        </w:rPr>
        <w:t> 2010; </w:t>
      </w:r>
      <w:r w:rsidRPr="006E6168">
        <w:rPr>
          <w:rFonts w:ascii="Book Antiqua" w:hAnsi="Book Antiqua" w:cs="Arial"/>
          <w:b/>
          <w:bCs/>
          <w:sz w:val="24"/>
          <w:szCs w:val="24"/>
        </w:rPr>
        <w:t>195</w:t>
      </w:r>
      <w:r w:rsidRPr="006E6168">
        <w:rPr>
          <w:rFonts w:ascii="Book Antiqua" w:hAnsi="Book Antiqua" w:cs="Arial"/>
          <w:sz w:val="24"/>
          <w:szCs w:val="24"/>
        </w:rPr>
        <w:t>: 677-686 [PMID: 20729446 DOI: 10.2214/AJR.09.3779</w:t>
      </w:r>
      <w:r>
        <w:rPr>
          <w:rFonts w:ascii="Book Antiqua" w:hAnsi="Book Antiqua" w:cs="Arial"/>
          <w:sz w:val="24"/>
          <w:szCs w:val="24"/>
        </w:rPr>
        <w:t>]</w:t>
      </w:r>
    </w:p>
    <w:p w14:paraId="4F3C8812"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Mathur</w:t>
      </w:r>
      <w:proofErr w:type="spellEnd"/>
      <w:r w:rsidRPr="006E6168">
        <w:rPr>
          <w:rFonts w:ascii="Book Antiqua" w:hAnsi="Book Antiqua" w:cs="Arial"/>
          <w:b/>
          <w:bCs/>
          <w:sz w:val="24"/>
          <w:szCs w:val="24"/>
        </w:rPr>
        <w:t xml:space="preserve"> P</w:t>
      </w:r>
      <w:r w:rsidRPr="006E6168">
        <w:rPr>
          <w:rFonts w:ascii="Book Antiqua" w:hAnsi="Book Antiqua" w:cs="Arial"/>
          <w:sz w:val="24"/>
          <w:szCs w:val="24"/>
        </w:rPr>
        <w:t xml:space="preserve">, Smith JJ, Ramsey C, Owen M, Thorpe A, </w:t>
      </w:r>
      <w:proofErr w:type="spellStart"/>
      <w:r w:rsidRPr="006E6168">
        <w:rPr>
          <w:rFonts w:ascii="Book Antiqua" w:hAnsi="Book Antiqua" w:cs="Arial"/>
          <w:sz w:val="24"/>
          <w:szCs w:val="24"/>
        </w:rPr>
        <w:t>Karim</w:t>
      </w:r>
      <w:proofErr w:type="spellEnd"/>
      <w:r w:rsidRPr="006E6168">
        <w:rPr>
          <w:rFonts w:ascii="Book Antiqua" w:hAnsi="Book Antiqua" w:cs="Arial"/>
          <w:sz w:val="24"/>
          <w:szCs w:val="24"/>
        </w:rPr>
        <w:t xml:space="preserve"> S, Burke C, Ramesh S, Dawson PM. Comparison of CT and MRI in the pre-operative staging of rectal adenocarcinoma and prediction of circumferential resection margin involvement by MRI. </w:t>
      </w:r>
      <w:r w:rsidRPr="006E6168">
        <w:rPr>
          <w:rFonts w:ascii="Book Antiqua" w:hAnsi="Book Antiqua" w:cs="Arial"/>
          <w:i/>
          <w:iCs/>
          <w:sz w:val="24"/>
          <w:szCs w:val="24"/>
        </w:rPr>
        <w:t>Colorectal Dis</w:t>
      </w:r>
      <w:r w:rsidRPr="006E6168">
        <w:rPr>
          <w:rFonts w:ascii="Book Antiqua" w:hAnsi="Book Antiqua" w:cs="Arial"/>
          <w:sz w:val="24"/>
          <w:szCs w:val="24"/>
        </w:rPr>
        <w:t> 2003; </w:t>
      </w:r>
      <w:r w:rsidRPr="006E6168">
        <w:rPr>
          <w:rFonts w:ascii="Book Antiqua" w:hAnsi="Book Antiqua" w:cs="Arial"/>
          <w:b/>
          <w:bCs/>
          <w:sz w:val="24"/>
          <w:szCs w:val="24"/>
        </w:rPr>
        <w:t>5</w:t>
      </w:r>
      <w:r w:rsidRPr="006E6168">
        <w:rPr>
          <w:rFonts w:ascii="Book Antiqua" w:hAnsi="Book Antiqua" w:cs="Arial"/>
          <w:sz w:val="24"/>
          <w:szCs w:val="24"/>
        </w:rPr>
        <w:t>: 396-401 [PMID: 12925069 DOI: 10.1046/j.1463-1318.2003.00537.x</w:t>
      </w:r>
      <w:r>
        <w:rPr>
          <w:rFonts w:ascii="Book Antiqua" w:hAnsi="Book Antiqua" w:cs="Arial"/>
          <w:sz w:val="24"/>
          <w:szCs w:val="24"/>
        </w:rPr>
        <w:t>]</w:t>
      </w:r>
    </w:p>
    <w:p w14:paraId="603CF101"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Hadfield MB</w:t>
      </w:r>
      <w:r w:rsidRPr="006E6168">
        <w:rPr>
          <w:rFonts w:ascii="Book Antiqua" w:hAnsi="Book Antiqua" w:cs="Arial"/>
          <w:sz w:val="24"/>
          <w:szCs w:val="24"/>
        </w:rPr>
        <w:t xml:space="preserve">, Nicholson AA, MacDonald AW, Farouk R, Lee PW, </w:t>
      </w:r>
      <w:proofErr w:type="spellStart"/>
      <w:r w:rsidRPr="006E6168">
        <w:rPr>
          <w:rFonts w:ascii="Book Antiqua" w:hAnsi="Book Antiqua" w:cs="Arial"/>
          <w:sz w:val="24"/>
          <w:szCs w:val="24"/>
        </w:rPr>
        <w:t>Duthie</w:t>
      </w:r>
      <w:proofErr w:type="spellEnd"/>
      <w:r w:rsidRPr="006E6168">
        <w:rPr>
          <w:rFonts w:ascii="Book Antiqua" w:hAnsi="Book Antiqua" w:cs="Arial"/>
          <w:sz w:val="24"/>
          <w:szCs w:val="24"/>
        </w:rPr>
        <w:t xml:space="preserve"> GS, Monson JR. Preoperative staging of rectal carcinoma by magnetic resonance imaging with a pelvic phased-array coil. </w:t>
      </w:r>
      <w:r w:rsidRPr="006E6168">
        <w:rPr>
          <w:rFonts w:ascii="Book Antiqua" w:hAnsi="Book Antiqua" w:cs="Arial"/>
          <w:i/>
          <w:iCs/>
          <w:sz w:val="24"/>
          <w:szCs w:val="24"/>
        </w:rPr>
        <w:t xml:space="preserve">Br J </w:t>
      </w:r>
      <w:proofErr w:type="spellStart"/>
      <w:r w:rsidRPr="006E6168">
        <w:rPr>
          <w:rFonts w:ascii="Book Antiqua" w:hAnsi="Book Antiqua" w:cs="Arial"/>
          <w:i/>
          <w:iCs/>
          <w:sz w:val="24"/>
          <w:szCs w:val="24"/>
        </w:rPr>
        <w:t>Surg</w:t>
      </w:r>
      <w:proofErr w:type="spellEnd"/>
      <w:r w:rsidRPr="006E6168">
        <w:rPr>
          <w:rFonts w:ascii="Book Antiqua" w:hAnsi="Book Antiqua" w:cs="Arial"/>
          <w:sz w:val="24"/>
          <w:szCs w:val="24"/>
        </w:rPr>
        <w:t> 1997; </w:t>
      </w:r>
      <w:r w:rsidRPr="006E6168">
        <w:rPr>
          <w:rFonts w:ascii="Book Antiqua" w:hAnsi="Book Antiqua" w:cs="Arial"/>
          <w:b/>
          <w:bCs/>
          <w:sz w:val="24"/>
          <w:szCs w:val="24"/>
        </w:rPr>
        <w:t>84</w:t>
      </w:r>
      <w:r w:rsidRPr="006E6168">
        <w:rPr>
          <w:rFonts w:ascii="Book Antiqua" w:hAnsi="Book Antiqua" w:cs="Arial"/>
          <w:sz w:val="24"/>
          <w:szCs w:val="24"/>
        </w:rPr>
        <w:t>: 529-531 [PMID: 9112909 DOI: 10.1046/j.1365-2168.1997.02591.x</w:t>
      </w:r>
      <w:r>
        <w:rPr>
          <w:rFonts w:ascii="Book Antiqua" w:hAnsi="Book Antiqua" w:cs="Arial"/>
          <w:sz w:val="24"/>
          <w:szCs w:val="24"/>
        </w:rPr>
        <w:t>]</w:t>
      </w:r>
    </w:p>
    <w:p w14:paraId="1CF6A4BB"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Ajaj</w:t>
      </w:r>
      <w:proofErr w:type="spellEnd"/>
      <w:r w:rsidRPr="006E6168">
        <w:rPr>
          <w:rFonts w:ascii="Book Antiqua" w:hAnsi="Book Antiqua" w:cs="Arial"/>
          <w:b/>
          <w:bCs/>
          <w:sz w:val="24"/>
          <w:szCs w:val="24"/>
        </w:rPr>
        <w:t xml:space="preserve"> W</w:t>
      </w:r>
      <w:r w:rsidRPr="006E6168">
        <w:rPr>
          <w:rFonts w:ascii="Book Antiqua" w:hAnsi="Book Antiqua" w:cs="Arial"/>
          <w:sz w:val="24"/>
          <w:szCs w:val="24"/>
        </w:rPr>
        <w:t xml:space="preserve">, </w:t>
      </w:r>
      <w:proofErr w:type="spellStart"/>
      <w:r w:rsidRPr="006E6168">
        <w:rPr>
          <w:rFonts w:ascii="Book Antiqua" w:hAnsi="Book Antiqua" w:cs="Arial"/>
          <w:sz w:val="24"/>
          <w:szCs w:val="24"/>
        </w:rPr>
        <w:t>Ruehm</w:t>
      </w:r>
      <w:proofErr w:type="spellEnd"/>
      <w:r w:rsidRPr="006E6168">
        <w:rPr>
          <w:rFonts w:ascii="Book Antiqua" w:hAnsi="Book Antiqua" w:cs="Arial"/>
          <w:sz w:val="24"/>
          <w:szCs w:val="24"/>
        </w:rPr>
        <w:t xml:space="preserve"> SG, </w:t>
      </w:r>
      <w:proofErr w:type="spellStart"/>
      <w:r w:rsidRPr="006E6168">
        <w:rPr>
          <w:rFonts w:ascii="Book Antiqua" w:hAnsi="Book Antiqua" w:cs="Arial"/>
          <w:sz w:val="24"/>
          <w:szCs w:val="24"/>
        </w:rPr>
        <w:t>Gerken</w:t>
      </w:r>
      <w:proofErr w:type="spellEnd"/>
      <w:r w:rsidRPr="006E6168">
        <w:rPr>
          <w:rFonts w:ascii="Book Antiqua" w:hAnsi="Book Antiqua" w:cs="Arial"/>
          <w:sz w:val="24"/>
          <w:szCs w:val="24"/>
        </w:rPr>
        <w:t xml:space="preserve"> G, </w:t>
      </w:r>
      <w:proofErr w:type="spellStart"/>
      <w:r w:rsidRPr="006E6168">
        <w:rPr>
          <w:rFonts w:ascii="Book Antiqua" w:hAnsi="Book Antiqua" w:cs="Arial"/>
          <w:sz w:val="24"/>
          <w:szCs w:val="24"/>
        </w:rPr>
        <w:t>Goyen</w:t>
      </w:r>
      <w:proofErr w:type="spellEnd"/>
      <w:r w:rsidRPr="006E6168">
        <w:rPr>
          <w:rFonts w:ascii="Book Antiqua" w:hAnsi="Book Antiqua" w:cs="Arial"/>
          <w:sz w:val="24"/>
          <w:szCs w:val="24"/>
        </w:rPr>
        <w:t xml:space="preserve"> M. Strengths and weaknesses of dark-lumen MR </w:t>
      </w:r>
      <w:proofErr w:type="spellStart"/>
      <w:r w:rsidRPr="006E6168">
        <w:rPr>
          <w:rFonts w:ascii="Book Antiqua" w:hAnsi="Book Antiqua" w:cs="Arial"/>
          <w:sz w:val="24"/>
          <w:szCs w:val="24"/>
        </w:rPr>
        <w:t>colonography</w:t>
      </w:r>
      <w:proofErr w:type="spellEnd"/>
      <w:r w:rsidRPr="006E6168">
        <w:rPr>
          <w:rFonts w:ascii="Book Antiqua" w:hAnsi="Book Antiqua" w:cs="Arial"/>
          <w:sz w:val="24"/>
          <w:szCs w:val="24"/>
        </w:rPr>
        <w:t xml:space="preserve">: clinical relevance of polyps smaller than 5 mm in diameter at the </w:t>
      </w:r>
      <w:r w:rsidRPr="006E6168">
        <w:rPr>
          <w:rFonts w:ascii="Book Antiqua" w:hAnsi="Book Antiqua" w:cs="Arial"/>
          <w:sz w:val="24"/>
          <w:szCs w:val="24"/>
        </w:rPr>
        <w:lastRenderedPageBreak/>
        <w:t>moment of their detection. </w:t>
      </w:r>
      <w:r w:rsidRPr="006E6168">
        <w:rPr>
          <w:rFonts w:ascii="Book Antiqua" w:hAnsi="Book Antiqua" w:cs="Arial"/>
          <w:i/>
          <w:iCs/>
          <w:sz w:val="24"/>
          <w:szCs w:val="24"/>
        </w:rPr>
        <w:t xml:space="preserve">J </w:t>
      </w:r>
      <w:proofErr w:type="spellStart"/>
      <w:r w:rsidRPr="006E6168">
        <w:rPr>
          <w:rFonts w:ascii="Book Antiqua" w:hAnsi="Book Antiqua" w:cs="Arial"/>
          <w:i/>
          <w:iCs/>
          <w:sz w:val="24"/>
          <w:szCs w:val="24"/>
        </w:rPr>
        <w:t>Magn</w:t>
      </w:r>
      <w:proofErr w:type="spellEnd"/>
      <w:r w:rsidRPr="006E6168">
        <w:rPr>
          <w:rFonts w:ascii="Book Antiqua" w:hAnsi="Book Antiqua" w:cs="Arial"/>
          <w:i/>
          <w:iCs/>
          <w:sz w:val="24"/>
          <w:szCs w:val="24"/>
        </w:rPr>
        <w:t xml:space="preserve"> </w:t>
      </w:r>
      <w:proofErr w:type="spellStart"/>
      <w:r w:rsidRPr="006E6168">
        <w:rPr>
          <w:rFonts w:ascii="Book Antiqua" w:hAnsi="Book Antiqua" w:cs="Arial"/>
          <w:i/>
          <w:iCs/>
          <w:sz w:val="24"/>
          <w:szCs w:val="24"/>
        </w:rPr>
        <w:t>Reson</w:t>
      </w:r>
      <w:proofErr w:type="spellEnd"/>
      <w:r w:rsidRPr="006E6168">
        <w:rPr>
          <w:rFonts w:ascii="Book Antiqua" w:hAnsi="Book Antiqua" w:cs="Arial"/>
          <w:i/>
          <w:iCs/>
          <w:sz w:val="24"/>
          <w:szCs w:val="24"/>
        </w:rPr>
        <w:t xml:space="preserve"> Imaging</w:t>
      </w:r>
      <w:r w:rsidRPr="006E6168">
        <w:rPr>
          <w:rFonts w:ascii="Book Antiqua" w:hAnsi="Book Antiqua" w:cs="Arial"/>
          <w:sz w:val="24"/>
          <w:szCs w:val="24"/>
        </w:rPr>
        <w:t> 2006; </w:t>
      </w:r>
      <w:r w:rsidRPr="006E6168">
        <w:rPr>
          <w:rFonts w:ascii="Book Antiqua" w:hAnsi="Book Antiqua" w:cs="Arial"/>
          <w:b/>
          <w:bCs/>
          <w:sz w:val="24"/>
          <w:szCs w:val="24"/>
        </w:rPr>
        <w:t>24</w:t>
      </w:r>
      <w:r w:rsidRPr="006E6168">
        <w:rPr>
          <w:rFonts w:ascii="Book Antiqua" w:hAnsi="Book Antiqua" w:cs="Arial"/>
          <w:sz w:val="24"/>
          <w:szCs w:val="24"/>
        </w:rPr>
        <w:t>: 1088-1094 [PMID: 17031836 DOI: 10.1002/jmri.20734</w:t>
      </w:r>
      <w:r>
        <w:rPr>
          <w:rFonts w:ascii="Book Antiqua" w:hAnsi="Book Antiqua" w:cs="Arial"/>
          <w:sz w:val="24"/>
          <w:szCs w:val="24"/>
        </w:rPr>
        <w:t>]</w:t>
      </w:r>
    </w:p>
    <w:p w14:paraId="3D1A6CF4"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Kantorová</w:t>
      </w:r>
      <w:proofErr w:type="spellEnd"/>
      <w:r w:rsidRPr="006E6168">
        <w:rPr>
          <w:rFonts w:ascii="Book Antiqua" w:hAnsi="Book Antiqua" w:cs="Arial"/>
          <w:b/>
          <w:bCs/>
          <w:sz w:val="24"/>
          <w:szCs w:val="24"/>
        </w:rPr>
        <w:t xml:space="preserve"> I</w:t>
      </w:r>
      <w:r w:rsidRPr="006E6168">
        <w:rPr>
          <w:rFonts w:ascii="Book Antiqua" w:hAnsi="Book Antiqua" w:cs="Arial"/>
          <w:sz w:val="24"/>
          <w:szCs w:val="24"/>
        </w:rPr>
        <w:t xml:space="preserve">, </w:t>
      </w:r>
      <w:proofErr w:type="spellStart"/>
      <w:r w:rsidRPr="006E6168">
        <w:rPr>
          <w:rFonts w:ascii="Book Antiqua" w:hAnsi="Book Antiqua" w:cs="Arial"/>
          <w:sz w:val="24"/>
          <w:szCs w:val="24"/>
        </w:rPr>
        <w:t>Lipská</w:t>
      </w:r>
      <w:proofErr w:type="spellEnd"/>
      <w:r w:rsidRPr="006E6168">
        <w:rPr>
          <w:rFonts w:ascii="Book Antiqua" w:hAnsi="Book Antiqua" w:cs="Arial"/>
          <w:sz w:val="24"/>
          <w:szCs w:val="24"/>
        </w:rPr>
        <w:t xml:space="preserve"> L, </w:t>
      </w:r>
      <w:proofErr w:type="spellStart"/>
      <w:r w:rsidRPr="006E6168">
        <w:rPr>
          <w:rFonts w:ascii="Book Antiqua" w:hAnsi="Book Antiqua" w:cs="Arial"/>
          <w:sz w:val="24"/>
          <w:szCs w:val="24"/>
        </w:rPr>
        <w:t>Bêlohlávek</w:t>
      </w:r>
      <w:proofErr w:type="spellEnd"/>
      <w:r w:rsidRPr="006E6168">
        <w:rPr>
          <w:rFonts w:ascii="Book Antiqua" w:hAnsi="Book Antiqua" w:cs="Arial"/>
          <w:sz w:val="24"/>
          <w:szCs w:val="24"/>
        </w:rPr>
        <w:t xml:space="preserve"> O, </w:t>
      </w:r>
      <w:proofErr w:type="spellStart"/>
      <w:r w:rsidRPr="006E6168">
        <w:rPr>
          <w:rFonts w:ascii="Book Antiqua" w:hAnsi="Book Antiqua" w:cs="Arial"/>
          <w:sz w:val="24"/>
          <w:szCs w:val="24"/>
        </w:rPr>
        <w:t>Visokai</w:t>
      </w:r>
      <w:proofErr w:type="spellEnd"/>
      <w:r w:rsidRPr="006E6168">
        <w:rPr>
          <w:rFonts w:ascii="Book Antiqua" w:hAnsi="Book Antiqua" w:cs="Arial"/>
          <w:sz w:val="24"/>
          <w:szCs w:val="24"/>
        </w:rPr>
        <w:t xml:space="preserve"> V, </w:t>
      </w:r>
      <w:proofErr w:type="spellStart"/>
      <w:r w:rsidRPr="006E6168">
        <w:rPr>
          <w:rFonts w:ascii="Book Antiqua" w:hAnsi="Book Antiqua" w:cs="Arial"/>
          <w:sz w:val="24"/>
          <w:szCs w:val="24"/>
        </w:rPr>
        <w:t>Truba</w:t>
      </w:r>
      <w:r w:rsidRPr="006E6168">
        <w:rPr>
          <w:rFonts w:ascii="Book Antiqua" w:eastAsia="MS Mincho" w:hAnsi="Book Antiqua" w:cs="Arial"/>
          <w:sz w:val="24"/>
          <w:szCs w:val="24"/>
        </w:rPr>
        <w:t>ĉ</w:t>
      </w:r>
      <w:proofErr w:type="spellEnd"/>
      <w:r w:rsidRPr="006E6168">
        <w:rPr>
          <w:rFonts w:ascii="Book Antiqua" w:hAnsi="Book Antiqua" w:cs="Arial"/>
          <w:sz w:val="24"/>
          <w:szCs w:val="24"/>
        </w:rPr>
        <w:t xml:space="preserve"> M, </w:t>
      </w:r>
      <w:proofErr w:type="spellStart"/>
      <w:r w:rsidRPr="006E6168">
        <w:rPr>
          <w:rFonts w:ascii="Book Antiqua" w:hAnsi="Book Antiqua" w:cs="Arial"/>
          <w:sz w:val="24"/>
          <w:szCs w:val="24"/>
        </w:rPr>
        <w:t>Schneiderová</w:t>
      </w:r>
      <w:proofErr w:type="spellEnd"/>
      <w:r w:rsidRPr="006E6168">
        <w:rPr>
          <w:rFonts w:ascii="Book Antiqua" w:hAnsi="Book Antiqua" w:cs="Arial"/>
          <w:sz w:val="24"/>
          <w:szCs w:val="24"/>
        </w:rPr>
        <w:t xml:space="preserve"> M. Routine (18)F-FDG PET preoperative staging of colorectal cancer: comparison with conventional staging and its impact on treatment decision making. </w:t>
      </w:r>
      <w:r w:rsidRPr="006E6168">
        <w:rPr>
          <w:rFonts w:ascii="Book Antiqua" w:hAnsi="Book Antiqua" w:cs="Arial"/>
          <w:i/>
          <w:iCs/>
          <w:sz w:val="24"/>
          <w:szCs w:val="24"/>
        </w:rPr>
        <w:t xml:space="preserve">J </w:t>
      </w:r>
      <w:proofErr w:type="spellStart"/>
      <w:r w:rsidRPr="006E6168">
        <w:rPr>
          <w:rFonts w:ascii="Book Antiqua" w:hAnsi="Book Antiqua" w:cs="Arial"/>
          <w:i/>
          <w:iCs/>
          <w:sz w:val="24"/>
          <w:szCs w:val="24"/>
        </w:rPr>
        <w:t>Nucl</w:t>
      </w:r>
      <w:proofErr w:type="spellEnd"/>
      <w:r w:rsidRPr="006E6168">
        <w:rPr>
          <w:rFonts w:ascii="Book Antiqua" w:hAnsi="Book Antiqua" w:cs="Arial"/>
          <w:i/>
          <w:iCs/>
          <w:sz w:val="24"/>
          <w:szCs w:val="24"/>
        </w:rPr>
        <w:t xml:space="preserve"> Med</w:t>
      </w:r>
      <w:r w:rsidRPr="006E6168">
        <w:rPr>
          <w:rFonts w:ascii="Book Antiqua" w:hAnsi="Book Antiqua" w:cs="Arial"/>
          <w:sz w:val="24"/>
          <w:szCs w:val="24"/>
        </w:rPr>
        <w:t> 2003; </w:t>
      </w:r>
      <w:r w:rsidRPr="006E6168">
        <w:rPr>
          <w:rFonts w:ascii="Book Antiqua" w:hAnsi="Book Antiqua" w:cs="Arial"/>
          <w:b/>
          <w:bCs/>
          <w:sz w:val="24"/>
          <w:szCs w:val="24"/>
        </w:rPr>
        <w:t>44</w:t>
      </w:r>
      <w:r w:rsidRPr="006E6168">
        <w:rPr>
          <w:rFonts w:ascii="Book Antiqua" w:hAnsi="Book Antiqua" w:cs="Arial"/>
          <w:sz w:val="24"/>
          <w:szCs w:val="24"/>
        </w:rPr>
        <w:t>: 1784-1788 [PMID: 14602860]</w:t>
      </w:r>
    </w:p>
    <w:p w14:paraId="39D2B05F"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Whiteford</w:t>
      </w:r>
      <w:proofErr w:type="spellEnd"/>
      <w:r w:rsidRPr="006E6168">
        <w:rPr>
          <w:rFonts w:ascii="Book Antiqua" w:hAnsi="Book Antiqua" w:cs="Arial"/>
          <w:b/>
          <w:bCs/>
          <w:sz w:val="24"/>
          <w:szCs w:val="24"/>
        </w:rPr>
        <w:t xml:space="preserve"> MH</w:t>
      </w:r>
      <w:r w:rsidRPr="006E6168">
        <w:rPr>
          <w:rFonts w:ascii="Book Antiqua" w:hAnsi="Book Antiqua" w:cs="Arial"/>
          <w:sz w:val="24"/>
          <w:szCs w:val="24"/>
        </w:rPr>
        <w:t xml:space="preserve">, </w:t>
      </w:r>
      <w:proofErr w:type="spellStart"/>
      <w:r w:rsidRPr="006E6168">
        <w:rPr>
          <w:rFonts w:ascii="Book Antiqua" w:hAnsi="Book Antiqua" w:cs="Arial"/>
          <w:sz w:val="24"/>
          <w:szCs w:val="24"/>
        </w:rPr>
        <w:t>Whiteford</w:t>
      </w:r>
      <w:proofErr w:type="spellEnd"/>
      <w:r w:rsidRPr="006E6168">
        <w:rPr>
          <w:rFonts w:ascii="Book Antiqua" w:hAnsi="Book Antiqua" w:cs="Arial"/>
          <w:sz w:val="24"/>
          <w:szCs w:val="24"/>
        </w:rPr>
        <w:t xml:space="preserve"> HM, Yee LF, </w:t>
      </w:r>
      <w:proofErr w:type="spellStart"/>
      <w:r w:rsidRPr="006E6168">
        <w:rPr>
          <w:rFonts w:ascii="Book Antiqua" w:hAnsi="Book Antiqua" w:cs="Arial"/>
          <w:sz w:val="24"/>
          <w:szCs w:val="24"/>
        </w:rPr>
        <w:t>Ogunbiyi</w:t>
      </w:r>
      <w:proofErr w:type="spellEnd"/>
      <w:r w:rsidRPr="006E6168">
        <w:rPr>
          <w:rFonts w:ascii="Book Antiqua" w:hAnsi="Book Antiqua" w:cs="Arial"/>
          <w:sz w:val="24"/>
          <w:szCs w:val="24"/>
        </w:rPr>
        <w:t xml:space="preserve"> OA, </w:t>
      </w:r>
      <w:proofErr w:type="spellStart"/>
      <w:r w:rsidRPr="006E6168">
        <w:rPr>
          <w:rFonts w:ascii="Book Antiqua" w:hAnsi="Book Antiqua" w:cs="Arial"/>
          <w:sz w:val="24"/>
          <w:szCs w:val="24"/>
        </w:rPr>
        <w:t>Dehdashti</w:t>
      </w:r>
      <w:proofErr w:type="spellEnd"/>
      <w:r w:rsidRPr="006E6168">
        <w:rPr>
          <w:rFonts w:ascii="Book Antiqua" w:hAnsi="Book Antiqua" w:cs="Arial"/>
          <w:sz w:val="24"/>
          <w:szCs w:val="24"/>
        </w:rPr>
        <w:t xml:space="preserve"> F, Siegel BA, Birnbaum EH, </w:t>
      </w:r>
      <w:proofErr w:type="spellStart"/>
      <w:r w:rsidRPr="006E6168">
        <w:rPr>
          <w:rFonts w:ascii="Book Antiqua" w:hAnsi="Book Antiqua" w:cs="Arial"/>
          <w:sz w:val="24"/>
          <w:szCs w:val="24"/>
        </w:rPr>
        <w:t>Fleshman</w:t>
      </w:r>
      <w:proofErr w:type="spellEnd"/>
      <w:r w:rsidRPr="006E6168">
        <w:rPr>
          <w:rFonts w:ascii="Book Antiqua" w:hAnsi="Book Antiqua" w:cs="Arial"/>
          <w:sz w:val="24"/>
          <w:szCs w:val="24"/>
        </w:rPr>
        <w:t xml:space="preserve"> JW, </w:t>
      </w:r>
      <w:proofErr w:type="spellStart"/>
      <w:r w:rsidRPr="006E6168">
        <w:rPr>
          <w:rFonts w:ascii="Book Antiqua" w:hAnsi="Book Antiqua" w:cs="Arial"/>
          <w:sz w:val="24"/>
          <w:szCs w:val="24"/>
        </w:rPr>
        <w:t>Kodner</w:t>
      </w:r>
      <w:proofErr w:type="spellEnd"/>
      <w:r w:rsidRPr="006E6168">
        <w:rPr>
          <w:rFonts w:ascii="Book Antiqua" w:hAnsi="Book Antiqua" w:cs="Arial"/>
          <w:sz w:val="24"/>
          <w:szCs w:val="24"/>
        </w:rPr>
        <w:t xml:space="preserve"> IJ, Read TE. Usefulness of FDG-PET </w:t>
      </w:r>
      <w:proofErr w:type="gramStart"/>
      <w:r w:rsidRPr="006E6168">
        <w:rPr>
          <w:rFonts w:ascii="Book Antiqua" w:hAnsi="Book Antiqua" w:cs="Arial"/>
          <w:sz w:val="24"/>
          <w:szCs w:val="24"/>
        </w:rPr>
        <w:t>scan</w:t>
      </w:r>
      <w:proofErr w:type="gramEnd"/>
      <w:r w:rsidRPr="006E6168">
        <w:rPr>
          <w:rFonts w:ascii="Book Antiqua" w:hAnsi="Book Antiqua" w:cs="Arial"/>
          <w:sz w:val="24"/>
          <w:szCs w:val="24"/>
        </w:rPr>
        <w:t xml:space="preserve"> in the assessment of suspected metastatic or recurrent adenocarcinoma of the colon and rectum. </w:t>
      </w:r>
      <w:r w:rsidRPr="006E6168">
        <w:rPr>
          <w:rFonts w:ascii="Book Antiqua" w:hAnsi="Book Antiqua" w:cs="Arial"/>
          <w:i/>
          <w:iCs/>
          <w:sz w:val="24"/>
          <w:szCs w:val="24"/>
        </w:rPr>
        <w:t>Dis Colon Rectum</w:t>
      </w:r>
      <w:r w:rsidRPr="006E6168">
        <w:rPr>
          <w:rFonts w:ascii="Book Antiqua" w:hAnsi="Book Antiqua" w:cs="Arial"/>
          <w:sz w:val="24"/>
          <w:szCs w:val="24"/>
        </w:rPr>
        <w:t> 2000; </w:t>
      </w:r>
      <w:r w:rsidRPr="006E6168">
        <w:rPr>
          <w:rFonts w:ascii="Book Antiqua" w:hAnsi="Book Antiqua" w:cs="Arial"/>
          <w:b/>
          <w:bCs/>
          <w:sz w:val="24"/>
          <w:szCs w:val="24"/>
        </w:rPr>
        <w:t>43</w:t>
      </w:r>
      <w:r w:rsidRPr="006E6168">
        <w:rPr>
          <w:rFonts w:ascii="Book Antiqua" w:hAnsi="Book Antiqua" w:cs="Arial"/>
          <w:sz w:val="24"/>
          <w:szCs w:val="24"/>
        </w:rPr>
        <w:t>: 759-67; discussion 767-70 [PMID: 10859074 DOI: 10.1007/BF02238010</w:t>
      </w:r>
      <w:r>
        <w:rPr>
          <w:rFonts w:ascii="Book Antiqua" w:hAnsi="Book Antiqua" w:cs="Arial"/>
          <w:sz w:val="24"/>
          <w:szCs w:val="24"/>
        </w:rPr>
        <w:t>]</w:t>
      </w:r>
    </w:p>
    <w:p w14:paraId="62C4FD48"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bookmarkStart w:id="144" w:name="OLE_LINK795"/>
      <w:bookmarkStart w:id="145" w:name="OLE_LINK796"/>
      <w:r w:rsidRPr="00EF0184">
        <w:rPr>
          <w:rFonts w:ascii="Book Antiqua" w:hAnsi="Book Antiqua" w:cs="Arial"/>
          <w:b/>
          <w:sz w:val="24"/>
          <w:szCs w:val="24"/>
        </w:rPr>
        <w:t>Schmitt JM</w:t>
      </w:r>
      <w:r w:rsidRPr="006E6168">
        <w:rPr>
          <w:rFonts w:ascii="Book Antiqua" w:hAnsi="Book Antiqua" w:cs="Arial"/>
          <w:sz w:val="24"/>
          <w:szCs w:val="24"/>
        </w:rPr>
        <w:t xml:space="preserve">. Optical coherence tomography (OCT): a review. </w:t>
      </w:r>
      <w:r w:rsidRPr="00EF0184">
        <w:rPr>
          <w:rFonts w:ascii="Book Antiqua" w:hAnsi="Book Antiqua" w:cs="Arial"/>
          <w:i/>
          <w:sz w:val="24"/>
          <w:szCs w:val="24"/>
        </w:rPr>
        <w:t>IEEE Journal of Selected Topics in Quantum Electronics</w:t>
      </w:r>
      <w:r w:rsidRPr="006E6168">
        <w:rPr>
          <w:rFonts w:ascii="Book Antiqua" w:hAnsi="Book Antiqua" w:cs="Arial"/>
          <w:sz w:val="24"/>
          <w:szCs w:val="24"/>
        </w:rPr>
        <w:t xml:space="preserve"> </w:t>
      </w:r>
      <w:bookmarkEnd w:id="144"/>
      <w:bookmarkEnd w:id="145"/>
      <w:r w:rsidRPr="006E6168">
        <w:rPr>
          <w:rFonts w:ascii="Book Antiqua" w:hAnsi="Book Antiqua" w:cs="Arial"/>
          <w:sz w:val="24"/>
          <w:szCs w:val="24"/>
        </w:rPr>
        <w:t xml:space="preserve">1999; </w:t>
      </w:r>
      <w:r w:rsidRPr="00EF0184">
        <w:rPr>
          <w:rFonts w:ascii="Book Antiqua" w:hAnsi="Book Antiqua" w:cs="Arial"/>
          <w:b/>
          <w:sz w:val="24"/>
          <w:szCs w:val="24"/>
        </w:rPr>
        <w:t>5</w:t>
      </w:r>
      <w:r w:rsidRPr="006E6168">
        <w:rPr>
          <w:rFonts w:ascii="Book Antiqua" w:hAnsi="Book Antiqua" w:cs="Arial"/>
          <w:sz w:val="24"/>
          <w:szCs w:val="24"/>
        </w:rPr>
        <w:t>: 1205-</w:t>
      </w:r>
      <w:r>
        <w:rPr>
          <w:rFonts w:ascii="Book Antiqua" w:hAnsi="Book Antiqua" w:cs="Arial"/>
          <w:sz w:val="24"/>
          <w:szCs w:val="24"/>
        </w:rPr>
        <w:t>1215 [DOI: 10.1109/2944.796348]</w:t>
      </w:r>
    </w:p>
    <w:p w14:paraId="3A35AC04"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Fletcher JG</w:t>
      </w:r>
      <w:r w:rsidRPr="006E6168">
        <w:rPr>
          <w:rFonts w:ascii="Book Antiqua" w:hAnsi="Book Antiqua" w:cs="Arial"/>
          <w:sz w:val="24"/>
          <w:szCs w:val="24"/>
        </w:rPr>
        <w:t xml:space="preserve">, </w:t>
      </w:r>
      <w:proofErr w:type="spellStart"/>
      <w:r w:rsidRPr="006E6168">
        <w:rPr>
          <w:rFonts w:ascii="Book Antiqua" w:hAnsi="Book Antiqua" w:cs="Arial"/>
          <w:sz w:val="24"/>
          <w:szCs w:val="24"/>
        </w:rPr>
        <w:t>Luboldt</w:t>
      </w:r>
      <w:proofErr w:type="spellEnd"/>
      <w:r w:rsidRPr="006E6168">
        <w:rPr>
          <w:rFonts w:ascii="Book Antiqua" w:hAnsi="Book Antiqua" w:cs="Arial"/>
          <w:sz w:val="24"/>
          <w:szCs w:val="24"/>
        </w:rPr>
        <w:t xml:space="preserve"> W. CT </w:t>
      </w:r>
      <w:proofErr w:type="spellStart"/>
      <w:r w:rsidRPr="006E6168">
        <w:rPr>
          <w:rFonts w:ascii="Book Antiqua" w:hAnsi="Book Antiqua" w:cs="Arial"/>
          <w:sz w:val="24"/>
          <w:szCs w:val="24"/>
        </w:rPr>
        <w:t>colonography</w:t>
      </w:r>
      <w:proofErr w:type="spellEnd"/>
      <w:r w:rsidRPr="006E6168">
        <w:rPr>
          <w:rFonts w:ascii="Book Antiqua" w:hAnsi="Book Antiqua" w:cs="Arial"/>
          <w:sz w:val="24"/>
          <w:szCs w:val="24"/>
        </w:rPr>
        <w:t xml:space="preserve"> and MR </w:t>
      </w:r>
      <w:proofErr w:type="spellStart"/>
      <w:r w:rsidRPr="006E6168">
        <w:rPr>
          <w:rFonts w:ascii="Book Antiqua" w:hAnsi="Book Antiqua" w:cs="Arial"/>
          <w:sz w:val="24"/>
          <w:szCs w:val="24"/>
        </w:rPr>
        <w:t>colonography</w:t>
      </w:r>
      <w:proofErr w:type="spellEnd"/>
      <w:r w:rsidRPr="006E6168">
        <w:rPr>
          <w:rFonts w:ascii="Book Antiqua" w:hAnsi="Book Antiqua" w:cs="Arial"/>
          <w:sz w:val="24"/>
          <w:szCs w:val="24"/>
        </w:rPr>
        <w:t>: current status, research directions and comparison. </w:t>
      </w:r>
      <w:proofErr w:type="spellStart"/>
      <w:r w:rsidRPr="006E6168">
        <w:rPr>
          <w:rFonts w:ascii="Book Antiqua" w:hAnsi="Book Antiqua" w:cs="Arial"/>
          <w:i/>
          <w:iCs/>
          <w:sz w:val="24"/>
          <w:szCs w:val="24"/>
        </w:rPr>
        <w:t>Eur</w:t>
      </w:r>
      <w:proofErr w:type="spellEnd"/>
      <w:r w:rsidRPr="006E6168">
        <w:rPr>
          <w:rFonts w:ascii="Book Antiqua" w:hAnsi="Book Antiqua" w:cs="Arial"/>
          <w:i/>
          <w:iCs/>
          <w:sz w:val="24"/>
          <w:szCs w:val="24"/>
        </w:rPr>
        <w:t xml:space="preserve"> </w:t>
      </w:r>
      <w:proofErr w:type="spellStart"/>
      <w:r w:rsidRPr="006E6168">
        <w:rPr>
          <w:rFonts w:ascii="Book Antiqua" w:hAnsi="Book Antiqua" w:cs="Arial"/>
          <w:i/>
          <w:iCs/>
          <w:sz w:val="24"/>
          <w:szCs w:val="24"/>
        </w:rPr>
        <w:t>Radiol</w:t>
      </w:r>
      <w:proofErr w:type="spellEnd"/>
      <w:r w:rsidRPr="006E6168">
        <w:rPr>
          <w:rFonts w:ascii="Book Antiqua" w:hAnsi="Book Antiqua" w:cs="Arial"/>
          <w:sz w:val="24"/>
          <w:szCs w:val="24"/>
        </w:rPr>
        <w:t> 2000; </w:t>
      </w:r>
      <w:r w:rsidRPr="006E6168">
        <w:rPr>
          <w:rFonts w:ascii="Book Antiqua" w:hAnsi="Book Antiqua" w:cs="Arial"/>
          <w:b/>
          <w:bCs/>
          <w:sz w:val="24"/>
          <w:szCs w:val="24"/>
        </w:rPr>
        <w:t>10</w:t>
      </w:r>
      <w:r w:rsidRPr="006E6168">
        <w:rPr>
          <w:rFonts w:ascii="Book Antiqua" w:hAnsi="Book Antiqua" w:cs="Arial"/>
          <w:sz w:val="24"/>
          <w:szCs w:val="24"/>
        </w:rPr>
        <w:t>: 786-801 [PMID: 10823635 DOI: 10.1007/s003300051006</w:t>
      </w:r>
      <w:r>
        <w:rPr>
          <w:rFonts w:ascii="Book Antiqua" w:hAnsi="Book Antiqua" w:cs="Arial"/>
          <w:sz w:val="24"/>
          <w:szCs w:val="24"/>
        </w:rPr>
        <w:t>]</w:t>
      </w:r>
    </w:p>
    <w:p w14:paraId="3814EEC5"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EF0184">
        <w:rPr>
          <w:rFonts w:ascii="Book Antiqua" w:hAnsi="Book Antiqua" w:cs="Arial"/>
          <w:b/>
          <w:sz w:val="24"/>
          <w:szCs w:val="24"/>
        </w:rPr>
        <w:t xml:space="preserve">Van </w:t>
      </w:r>
      <w:proofErr w:type="spellStart"/>
      <w:r w:rsidRPr="00EF0184">
        <w:rPr>
          <w:rFonts w:ascii="Book Antiqua" w:hAnsi="Book Antiqua" w:cs="Arial"/>
          <w:b/>
          <w:sz w:val="24"/>
          <w:szCs w:val="24"/>
        </w:rPr>
        <w:t>Reeth</w:t>
      </w:r>
      <w:proofErr w:type="spellEnd"/>
      <w:r w:rsidRPr="00EF0184">
        <w:rPr>
          <w:rFonts w:ascii="Book Antiqua" w:hAnsi="Book Antiqua" w:cs="Arial"/>
          <w:b/>
          <w:sz w:val="24"/>
          <w:szCs w:val="24"/>
        </w:rPr>
        <w:t xml:space="preserve"> E</w:t>
      </w:r>
      <w:r w:rsidRPr="006E6168">
        <w:rPr>
          <w:rFonts w:ascii="Book Antiqua" w:hAnsi="Book Antiqua" w:cs="Arial"/>
          <w:sz w:val="24"/>
          <w:szCs w:val="24"/>
        </w:rPr>
        <w:t xml:space="preserve">, </w:t>
      </w:r>
      <w:proofErr w:type="spellStart"/>
      <w:r w:rsidRPr="006E6168">
        <w:rPr>
          <w:rFonts w:ascii="Book Antiqua" w:hAnsi="Book Antiqua" w:cs="Arial"/>
          <w:sz w:val="24"/>
          <w:szCs w:val="24"/>
        </w:rPr>
        <w:t>Tham</w:t>
      </w:r>
      <w:proofErr w:type="spellEnd"/>
      <w:r w:rsidRPr="006E6168">
        <w:rPr>
          <w:rFonts w:ascii="Book Antiqua" w:hAnsi="Book Antiqua" w:cs="Arial"/>
          <w:sz w:val="24"/>
          <w:szCs w:val="24"/>
        </w:rPr>
        <w:t xml:space="preserve"> IW, Tan C</w:t>
      </w:r>
      <w:r>
        <w:rPr>
          <w:rFonts w:ascii="Book Antiqua" w:hAnsi="Book Antiqua" w:cs="Arial"/>
          <w:sz w:val="24"/>
          <w:szCs w:val="24"/>
        </w:rPr>
        <w:t>H</w:t>
      </w:r>
      <w:r w:rsidRPr="006E6168">
        <w:rPr>
          <w:rFonts w:ascii="Book Antiqua" w:hAnsi="Book Antiqua" w:cs="Arial"/>
          <w:sz w:val="24"/>
          <w:szCs w:val="24"/>
        </w:rPr>
        <w:t xml:space="preserve">, </w:t>
      </w:r>
      <w:proofErr w:type="spellStart"/>
      <w:r w:rsidRPr="006E6168">
        <w:rPr>
          <w:rFonts w:ascii="Book Antiqua" w:hAnsi="Book Antiqua" w:cs="Arial"/>
          <w:sz w:val="24"/>
          <w:szCs w:val="24"/>
        </w:rPr>
        <w:t>Poh</w:t>
      </w:r>
      <w:proofErr w:type="spellEnd"/>
      <w:r w:rsidRPr="006E6168">
        <w:rPr>
          <w:rFonts w:ascii="Book Antiqua" w:hAnsi="Book Antiqua" w:cs="Arial"/>
          <w:sz w:val="24"/>
          <w:szCs w:val="24"/>
        </w:rPr>
        <w:t xml:space="preserve"> CL. Super resolution in magnetic resonance imaging: A review. </w:t>
      </w:r>
      <w:r w:rsidRPr="00EF0184">
        <w:rPr>
          <w:rFonts w:ascii="Book Antiqua" w:hAnsi="Book Antiqua" w:cs="Arial"/>
          <w:i/>
          <w:sz w:val="24"/>
          <w:szCs w:val="24"/>
        </w:rPr>
        <w:t>Concepts in Magnetic Resonance Part A</w:t>
      </w:r>
      <w:r w:rsidRPr="006E6168">
        <w:rPr>
          <w:rFonts w:ascii="Book Antiqua" w:hAnsi="Book Antiqua" w:cs="Arial"/>
          <w:sz w:val="24"/>
          <w:szCs w:val="24"/>
        </w:rPr>
        <w:t xml:space="preserve"> 2012; </w:t>
      </w:r>
      <w:r w:rsidRPr="00EF0184">
        <w:rPr>
          <w:rFonts w:ascii="Book Antiqua" w:hAnsi="Book Antiqua" w:cs="Arial"/>
          <w:b/>
          <w:sz w:val="24"/>
          <w:szCs w:val="24"/>
        </w:rPr>
        <w:t>40</w:t>
      </w:r>
      <w:r w:rsidRPr="006E6168">
        <w:rPr>
          <w:rFonts w:ascii="Book Antiqua" w:hAnsi="Book Antiqua" w:cs="Arial"/>
          <w:sz w:val="24"/>
          <w:szCs w:val="24"/>
        </w:rPr>
        <w:t>: 30</w:t>
      </w:r>
      <w:r>
        <w:rPr>
          <w:rFonts w:ascii="Book Antiqua" w:hAnsi="Book Antiqua" w:cs="Arial"/>
          <w:sz w:val="24"/>
          <w:szCs w:val="24"/>
        </w:rPr>
        <w:t>6-325 [DOI: 10.1002/cmra.21249]</w:t>
      </w:r>
    </w:p>
    <w:p w14:paraId="1618C2D3"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Sun L</w:t>
      </w:r>
      <w:r w:rsidRPr="006E6168">
        <w:rPr>
          <w:rFonts w:ascii="Book Antiqua" w:hAnsi="Book Antiqua" w:cs="Arial"/>
          <w:sz w:val="24"/>
          <w:szCs w:val="24"/>
        </w:rPr>
        <w:t xml:space="preserve">, Wu H, Guan YS. </w:t>
      </w:r>
      <w:proofErr w:type="spellStart"/>
      <w:r w:rsidRPr="006E6168">
        <w:rPr>
          <w:rFonts w:ascii="Book Antiqua" w:hAnsi="Book Antiqua" w:cs="Arial"/>
          <w:sz w:val="24"/>
          <w:szCs w:val="24"/>
        </w:rPr>
        <w:t>Colonography</w:t>
      </w:r>
      <w:proofErr w:type="spellEnd"/>
      <w:r w:rsidRPr="006E6168">
        <w:rPr>
          <w:rFonts w:ascii="Book Antiqua" w:hAnsi="Book Antiqua" w:cs="Arial"/>
          <w:sz w:val="24"/>
          <w:szCs w:val="24"/>
        </w:rPr>
        <w:t xml:space="preserve"> by CT, MRI and PET/CT combined with conventional colonoscopy in colorectal cancer screening and staging. </w:t>
      </w:r>
      <w:r w:rsidRPr="006E6168">
        <w:rPr>
          <w:rFonts w:ascii="Book Antiqua" w:hAnsi="Book Antiqua" w:cs="Arial"/>
          <w:i/>
          <w:iCs/>
          <w:sz w:val="24"/>
          <w:szCs w:val="24"/>
        </w:rPr>
        <w:t xml:space="preserve">World J </w:t>
      </w:r>
      <w:proofErr w:type="spellStart"/>
      <w:r w:rsidRPr="006E6168">
        <w:rPr>
          <w:rFonts w:ascii="Book Antiqua" w:hAnsi="Book Antiqua" w:cs="Arial"/>
          <w:i/>
          <w:iCs/>
          <w:sz w:val="24"/>
          <w:szCs w:val="24"/>
        </w:rPr>
        <w:t>Gastroenterol</w:t>
      </w:r>
      <w:proofErr w:type="spellEnd"/>
      <w:r w:rsidRPr="006E6168">
        <w:rPr>
          <w:rFonts w:ascii="Book Antiqua" w:hAnsi="Book Antiqua" w:cs="Arial"/>
          <w:sz w:val="24"/>
          <w:szCs w:val="24"/>
        </w:rPr>
        <w:t> 2008; </w:t>
      </w:r>
      <w:r w:rsidRPr="006E6168">
        <w:rPr>
          <w:rFonts w:ascii="Book Antiqua" w:hAnsi="Book Antiqua" w:cs="Arial"/>
          <w:b/>
          <w:bCs/>
          <w:sz w:val="24"/>
          <w:szCs w:val="24"/>
        </w:rPr>
        <w:t>14</w:t>
      </w:r>
      <w:r w:rsidRPr="006E6168">
        <w:rPr>
          <w:rFonts w:ascii="Book Antiqua" w:hAnsi="Book Antiqua" w:cs="Arial"/>
          <w:sz w:val="24"/>
          <w:szCs w:val="24"/>
        </w:rPr>
        <w:t>: 853-863 [PMID: 18240342]</w:t>
      </w:r>
    </w:p>
    <w:p w14:paraId="4EF6E886"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Schaefer O</w:t>
      </w:r>
      <w:r w:rsidRPr="006E6168">
        <w:rPr>
          <w:rFonts w:ascii="Book Antiqua" w:hAnsi="Book Antiqua" w:cs="Arial"/>
          <w:sz w:val="24"/>
          <w:szCs w:val="24"/>
        </w:rPr>
        <w:t>, Langer M. Detection of recurrent rectal cancer with CT, MRI and PET/CT. </w:t>
      </w:r>
      <w:proofErr w:type="spellStart"/>
      <w:r w:rsidRPr="006E6168">
        <w:rPr>
          <w:rFonts w:ascii="Book Antiqua" w:hAnsi="Book Antiqua" w:cs="Arial"/>
          <w:i/>
          <w:iCs/>
          <w:sz w:val="24"/>
          <w:szCs w:val="24"/>
        </w:rPr>
        <w:t>Eur</w:t>
      </w:r>
      <w:proofErr w:type="spellEnd"/>
      <w:r w:rsidRPr="006E6168">
        <w:rPr>
          <w:rFonts w:ascii="Book Antiqua" w:hAnsi="Book Antiqua" w:cs="Arial"/>
          <w:i/>
          <w:iCs/>
          <w:sz w:val="24"/>
          <w:szCs w:val="24"/>
        </w:rPr>
        <w:t xml:space="preserve"> </w:t>
      </w:r>
      <w:proofErr w:type="spellStart"/>
      <w:r w:rsidRPr="006E6168">
        <w:rPr>
          <w:rFonts w:ascii="Book Antiqua" w:hAnsi="Book Antiqua" w:cs="Arial"/>
          <w:i/>
          <w:iCs/>
          <w:sz w:val="24"/>
          <w:szCs w:val="24"/>
        </w:rPr>
        <w:t>Radiol</w:t>
      </w:r>
      <w:proofErr w:type="spellEnd"/>
      <w:r w:rsidRPr="006E6168">
        <w:rPr>
          <w:rFonts w:ascii="Book Antiqua" w:hAnsi="Book Antiqua" w:cs="Arial"/>
          <w:sz w:val="24"/>
          <w:szCs w:val="24"/>
        </w:rPr>
        <w:t> 2007; </w:t>
      </w:r>
      <w:r w:rsidRPr="006E6168">
        <w:rPr>
          <w:rFonts w:ascii="Book Antiqua" w:hAnsi="Book Antiqua" w:cs="Arial"/>
          <w:b/>
          <w:bCs/>
          <w:sz w:val="24"/>
          <w:szCs w:val="24"/>
        </w:rPr>
        <w:t>17</w:t>
      </w:r>
      <w:r w:rsidRPr="006E6168">
        <w:rPr>
          <w:rFonts w:ascii="Book Antiqua" w:hAnsi="Book Antiqua" w:cs="Arial"/>
          <w:sz w:val="24"/>
          <w:szCs w:val="24"/>
        </w:rPr>
        <w:t>: 2044-2054 [PMID: 17404742 DOI: 10.1007/s00330-007-0613-2</w:t>
      </w:r>
      <w:r>
        <w:rPr>
          <w:rFonts w:ascii="Book Antiqua" w:hAnsi="Book Antiqua" w:cs="Arial"/>
          <w:sz w:val="24"/>
          <w:szCs w:val="24"/>
        </w:rPr>
        <w:t>]</w:t>
      </w:r>
    </w:p>
    <w:p w14:paraId="71434EA5"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Rex DK</w:t>
      </w:r>
      <w:r w:rsidRPr="006E6168">
        <w:rPr>
          <w:rFonts w:ascii="Book Antiqua" w:hAnsi="Book Antiqua" w:cs="Arial"/>
          <w:sz w:val="24"/>
          <w:szCs w:val="24"/>
        </w:rPr>
        <w:t xml:space="preserve">, Bond JH, </w:t>
      </w:r>
      <w:proofErr w:type="spellStart"/>
      <w:r w:rsidRPr="006E6168">
        <w:rPr>
          <w:rFonts w:ascii="Book Antiqua" w:hAnsi="Book Antiqua" w:cs="Arial"/>
          <w:sz w:val="24"/>
          <w:szCs w:val="24"/>
        </w:rPr>
        <w:t>Winawer</w:t>
      </w:r>
      <w:proofErr w:type="spellEnd"/>
      <w:r w:rsidRPr="006E6168">
        <w:rPr>
          <w:rFonts w:ascii="Book Antiqua" w:hAnsi="Book Antiqua" w:cs="Arial"/>
          <w:sz w:val="24"/>
          <w:szCs w:val="24"/>
        </w:rPr>
        <w:t xml:space="preserve"> S, Levin TR, Burt RW, Johnson DA, Kirk LM, </w:t>
      </w:r>
      <w:proofErr w:type="spellStart"/>
      <w:r w:rsidRPr="006E6168">
        <w:rPr>
          <w:rFonts w:ascii="Book Antiqua" w:hAnsi="Book Antiqua" w:cs="Arial"/>
          <w:sz w:val="24"/>
          <w:szCs w:val="24"/>
        </w:rPr>
        <w:t>Litlin</w:t>
      </w:r>
      <w:proofErr w:type="spellEnd"/>
      <w:r w:rsidRPr="006E6168">
        <w:rPr>
          <w:rFonts w:ascii="Book Antiqua" w:hAnsi="Book Antiqua" w:cs="Arial"/>
          <w:sz w:val="24"/>
          <w:szCs w:val="24"/>
        </w:rPr>
        <w:t xml:space="preserve"> S, Lieberman DA, </w:t>
      </w:r>
      <w:proofErr w:type="spellStart"/>
      <w:r w:rsidRPr="006E6168">
        <w:rPr>
          <w:rFonts w:ascii="Book Antiqua" w:hAnsi="Book Antiqua" w:cs="Arial"/>
          <w:sz w:val="24"/>
          <w:szCs w:val="24"/>
        </w:rPr>
        <w:t>Waye</w:t>
      </w:r>
      <w:proofErr w:type="spellEnd"/>
      <w:r w:rsidRPr="006E6168">
        <w:rPr>
          <w:rFonts w:ascii="Book Antiqua" w:hAnsi="Book Antiqua" w:cs="Arial"/>
          <w:sz w:val="24"/>
          <w:szCs w:val="24"/>
        </w:rPr>
        <w:t xml:space="preserve"> JD, Church J, Marshall JB, Riddell RH. Quality in the technical performance of colonoscopy and the continuous quality improvement process for colonoscopy: recommendations of the U.S. Multi-Society Task Force on </w:t>
      </w:r>
      <w:r w:rsidRPr="006E6168">
        <w:rPr>
          <w:rFonts w:ascii="Book Antiqua" w:hAnsi="Book Antiqua" w:cs="Arial"/>
          <w:sz w:val="24"/>
          <w:szCs w:val="24"/>
        </w:rPr>
        <w:lastRenderedPageBreak/>
        <w:t>Colorectal Cancer. </w:t>
      </w:r>
      <w:r w:rsidRPr="006E6168">
        <w:rPr>
          <w:rFonts w:ascii="Book Antiqua" w:hAnsi="Book Antiqua" w:cs="Arial"/>
          <w:i/>
          <w:iCs/>
          <w:sz w:val="24"/>
          <w:szCs w:val="24"/>
        </w:rPr>
        <w:t xml:space="preserve">Am J </w:t>
      </w:r>
      <w:proofErr w:type="spellStart"/>
      <w:r w:rsidRPr="006E6168">
        <w:rPr>
          <w:rFonts w:ascii="Book Antiqua" w:hAnsi="Book Antiqua" w:cs="Arial"/>
          <w:i/>
          <w:iCs/>
          <w:sz w:val="24"/>
          <w:szCs w:val="24"/>
        </w:rPr>
        <w:t>Gastroenterol</w:t>
      </w:r>
      <w:proofErr w:type="spellEnd"/>
      <w:r w:rsidRPr="006E6168">
        <w:rPr>
          <w:rFonts w:ascii="Book Antiqua" w:hAnsi="Book Antiqua" w:cs="Arial"/>
          <w:sz w:val="24"/>
          <w:szCs w:val="24"/>
        </w:rPr>
        <w:t> 2002; </w:t>
      </w:r>
      <w:r w:rsidRPr="006E6168">
        <w:rPr>
          <w:rFonts w:ascii="Book Antiqua" w:hAnsi="Book Antiqua" w:cs="Arial"/>
          <w:b/>
          <w:bCs/>
          <w:sz w:val="24"/>
          <w:szCs w:val="24"/>
        </w:rPr>
        <w:t>97</w:t>
      </w:r>
      <w:r w:rsidRPr="006E6168">
        <w:rPr>
          <w:rFonts w:ascii="Book Antiqua" w:hAnsi="Book Antiqua" w:cs="Arial"/>
          <w:sz w:val="24"/>
          <w:szCs w:val="24"/>
        </w:rPr>
        <w:t>: 1296-1308 [PMID: 12094842 DOI: 10.1111/j.1572-0241.2002.05812.x</w:t>
      </w:r>
      <w:r>
        <w:rPr>
          <w:rFonts w:ascii="Book Antiqua" w:hAnsi="Book Antiqua" w:cs="Arial"/>
          <w:sz w:val="24"/>
          <w:szCs w:val="24"/>
        </w:rPr>
        <w:t>]</w:t>
      </w:r>
    </w:p>
    <w:p w14:paraId="3E2CF459"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Woodward RM</w:t>
      </w:r>
      <w:r w:rsidRPr="006E6168">
        <w:rPr>
          <w:rFonts w:ascii="Book Antiqua" w:hAnsi="Book Antiqua" w:cs="Arial"/>
          <w:sz w:val="24"/>
          <w:szCs w:val="24"/>
        </w:rPr>
        <w:t xml:space="preserve">, Cole BE, Wallace VP, </w:t>
      </w:r>
      <w:proofErr w:type="spellStart"/>
      <w:r w:rsidRPr="006E6168">
        <w:rPr>
          <w:rFonts w:ascii="Book Antiqua" w:hAnsi="Book Antiqua" w:cs="Arial"/>
          <w:sz w:val="24"/>
          <w:szCs w:val="24"/>
        </w:rPr>
        <w:t>Pye</w:t>
      </w:r>
      <w:proofErr w:type="spellEnd"/>
      <w:r w:rsidRPr="006E6168">
        <w:rPr>
          <w:rFonts w:ascii="Book Antiqua" w:hAnsi="Book Antiqua" w:cs="Arial"/>
          <w:sz w:val="24"/>
          <w:szCs w:val="24"/>
        </w:rPr>
        <w:t xml:space="preserve"> RJ, </w:t>
      </w:r>
      <w:proofErr w:type="spellStart"/>
      <w:r w:rsidRPr="006E6168">
        <w:rPr>
          <w:rFonts w:ascii="Book Antiqua" w:hAnsi="Book Antiqua" w:cs="Arial"/>
          <w:sz w:val="24"/>
          <w:szCs w:val="24"/>
        </w:rPr>
        <w:t>Arnone</w:t>
      </w:r>
      <w:proofErr w:type="spellEnd"/>
      <w:r w:rsidRPr="006E6168">
        <w:rPr>
          <w:rFonts w:ascii="Book Antiqua" w:hAnsi="Book Antiqua" w:cs="Arial"/>
          <w:sz w:val="24"/>
          <w:szCs w:val="24"/>
        </w:rPr>
        <w:t xml:space="preserve"> DD, Linfield EH, Pepper M. Terahertz pulse imaging in reflection geometry of human skin cancer and skin tissue. </w:t>
      </w:r>
      <w:proofErr w:type="spellStart"/>
      <w:r w:rsidRPr="006E6168">
        <w:rPr>
          <w:rFonts w:ascii="Book Antiqua" w:hAnsi="Book Antiqua" w:cs="Arial"/>
          <w:i/>
          <w:iCs/>
          <w:sz w:val="24"/>
          <w:szCs w:val="24"/>
        </w:rPr>
        <w:t>Phys</w:t>
      </w:r>
      <w:proofErr w:type="spellEnd"/>
      <w:r w:rsidRPr="006E6168">
        <w:rPr>
          <w:rFonts w:ascii="Book Antiqua" w:hAnsi="Book Antiqua" w:cs="Arial"/>
          <w:i/>
          <w:iCs/>
          <w:sz w:val="24"/>
          <w:szCs w:val="24"/>
        </w:rPr>
        <w:t xml:space="preserve"> Med </w:t>
      </w:r>
      <w:proofErr w:type="spellStart"/>
      <w:r w:rsidRPr="006E6168">
        <w:rPr>
          <w:rFonts w:ascii="Book Antiqua" w:hAnsi="Book Antiqua" w:cs="Arial"/>
          <w:i/>
          <w:iCs/>
          <w:sz w:val="24"/>
          <w:szCs w:val="24"/>
        </w:rPr>
        <w:t>Biol</w:t>
      </w:r>
      <w:proofErr w:type="spellEnd"/>
      <w:r w:rsidRPr="006E6168">
        <w:rPr>
          <w:rFonts w:ascii="Book Antiqua" w:hAnsi="Book Antiqua" w:cs="Arial"/>
          <w:sz w:val="24"/>
          <w:szCs w:val="24"/>
        </w:rPr>
        <w:t> 2002; </w:t>
      </w:r>
      <w:r w:rsidRPr="006E6168">
        <w:rPr>
          <w:rFonts w:ascii="Book Antiqua" w:hAnsi="Book Antiqua" w:cs="Arial"/>
          <w:b/>
          <w:bCs/>
          <w:sz w:val="24"/>
          <w:szCs w:val="24"/>
        </w:rPr>
        <w:t>47</w:t>
      </w:r>
      <w:r w:rsidRPr="006E6168">
        <w:rPr>
          <w:rFonts w:ascii="Book Antiqua" w:hAnsi="Book Antiqua" w:cs="Arial"/>
          <w:sz w:val="24"/>
          <w:szCs w:val="24"/>
        </w:rPr>
        <w:t>: 3853-3863 [PMID: 12452577 DOI: 10.1088/0031-9155/47/21/325</w:t>
      </w:r>
      <w:r>
        <w:rPr>
          <w:rFonts w:ascii="Book Antiqua" w:hAnsi="Book Antiqua" w:cs="Arial"/>
          <w:sz w:val="24"/>
          <w:szCs w:val="24"/>
        </w:rPr>
        <w:t>]</w:t>
      </w:r>
    </w:p>
    <w:p w14:paraId="5DA6BD17"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O'Connell JB</w:t>
      </w:r>
      <w:r w:rsidRPr="006E6168">
        <w:rPr>
          <w:rFonts w:ascii="Book Antiqua" w:hAnsi="Book Antiqua" w:cs="Arial"/>
          <w:sz w:val="24"/>
          <w:szCs w:val="24"/>
        </w:rPr>
        <w:t xml:space="preserve">, </w:t>
      </w:r>
      <w:proofErr w:type="spellStart"/>
      <w:r w:rsidRPr="006E6168">
        <w:rPr>
          <w:rFonts w:ascii="Book Antiqua" w:hAnsi="Book Antiqua" w:cs="Arial"/>
          <w:sz w:val="24"/>
          <w:szCs w:val="24"/>
        </w:rPr>
        <w:t>Maggard</w:t>
      </w:r>
      <w:proofErr w:type="spellEnd"/>
      <w:r w:rsidRPr="006E6168">
        <w:rPr>
          <w:rFonts w:ascii="Book Antiqua" w:hAnsi="Book Antiqua" w:cs="Arial"/>
          <w:sz w:val="24"/>
          <w:szCs w:val="24"/>
        </w:rPr>
        <w:t xml:space="preserve"> MA, </w:t>
      </w:r>
      <w:proofErr w:type="spellStart"/>
      <w:r w:rsidRPr="006E6168">
        <w:rPr>
          <w:rFonts w:ascii="Book Antiqua" w:hAnsi="Book Antiqua" w:cs="Arial"/>
          <w:sz w:val="24"/>
          <w:szCs w:val="24"/>
        </w:rPr>
        <w:t>Ko</w:t>
      </w:r>
      <w:proofErr w:type="spellEnd"/>
      <w:r w:rsidRPr="006E6168">
        <w:rPr>
          <w:rFonts w:ascii="Book Antiqua" w:hAnsi="Book Antiqua" w:cs="Arial"/>
          <w:sz w:val="24"/>
          <w:szCs w:val="24"/>
        </w:rPr>
        <w:t xml:space="preserve"> CY. Colon cancer survival rates with the new American Joint Committee on Cancer sixth edition staging. </w:t>
      </w:r>
      <w:r w:rsidRPr="006E6168">
        <w:rPr>
          <w:rFonts w:ascii="Book Antiqua" w:hAnsi="Book Antiqua" w:cs="Arial"/>
          <w:i/>
          <w:iCs/>
          <w:sz w:val="24"/>
          <w:szCs w:val="24"/>
        </w:rPr>
        <w:t xml:space="preserve">J </w:t>
      </w:r>
      <w:proofErr w:type="spellStart"/>
      <w:r w:rsidRPr="006E6168">
        <w:rPr>
          <w:rFonts w:ascii="Book Antiqua" w:hAnsi="Book Antiqua" w:cs="Arial"/>
          <w:i/>
          <w:iCs/>
          <w:sz w:val="24"/>
          <w:szCs w:val="24"/>
        </w:rPr>
        <w:t>Natl</w:t>
      </w:r>
      <w:proofErr w:type="spellEnd"/>
      <w:r w:rsidRPr="006E6168">
        <w:rPr>
          <w:rFonts w:ascii="Book Antiqua" w:hAnsi="Book Antiqua" w:cs="Arial"/>
          <w:i/>
          <w:iCs/>
          <w:sz w:val="24"/>
          <w:szCs w:val="24"/>
        </w:rPr>
        <w:t xml:space="preserve"> Cancer </w:t>
      </w:r>
      <w:proofErr w:type="spellStart"/>
      <w:r w:rsidRPr="006E6168">
        <w:rPr>
          <w:rFonts w:ascii="Book Antiqua" w:hAnsi="Book Antiqua" w:cs="Arial"/>
          <w:i/>
          <w:iCs/>
          <w:sz w:val="24"/>
          <w:szCs w:val="24"/>
        </w:rPr>
        <w:t>Inst</w:t>
      </w:r>
      <w:proofErr w:type="spellEnd"/>
      <w:r w:rsidRPr="006E6168">
        <w:rPr>
          <w:rFonts w:ascii="Book Antiqua" w:hAnsi="Book Antiqua" w:cs="Arial"/>
          <w:sz w:val="24"/>
          <w:szCs w:val="24"/>
        </w:rPr>
        <w:t> 2004; </w:t>
      </w:r>
      <w:r w:rsidRPr="006E6168">
        <w:rPr>
          <w:rFonts w:ascii="Book Antiqua" w:hAnsi="Book Antiqua" w:cs="Arial"/>
          <w:b/>
          <w:bCs/>
          <w:sz w:val="24"/>
          <w:szCs w:val="24"/>
        </w:rPr>
        <w:t>96</w:t>
      </w:r>
      <w:r w:rsidRPr="006E6168">
        <w:rPr>
          <w:rFonts w:ascii="Book Antiqua" w:hAnsi="Book Antiqua" w:cs="Arial"/>
          <w:sz w:val="24"/>
          <w:szCs w:val="24"/>
        </w:rPr>
        <w:t>: 1420-1425 [PMID: 15467030]</w:t>
      </w:r>
    </w:p>
    <w:p w14:paraId="60B1157D"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EF0184">
        <w:rPr>
          <w:rFonts w:ascii="Book Antiqua" w:hAnsi="Book Antiqua" w:cs="Arial"/>
          <w:b/>
          <w:sz w:val="24"/>
          <w:szCs w:val="24"/>
        </w:rPr>
        <w:t>Burkitt</w:t>
      </w:r>
      <w:proofErr w:type="spellEnd"/>
      <w:r w:rsidRPr="00EF0184">
        <w:rPr>
          <w:rFonts w:ascii="Book Antiqua" w:hAnsi="Book Antiqua" w:cs="Arial"/>
          <w:b/>
          <w:sz w:val="24"/>
          <w:szCs w:val="24"/>
        </w:rPr>
        <w:t xml:space="preserve"> HG</w:t>
      </w:r>
      <w:r w:rsidRPr="006E6168">
        <w:rPr>
          <w:rFonts w:ascii="Book Antiqua" w:hAnsi="Book Antiqua" w:cs="Arial"/>
          <w:sz w:val="24"/>
          <w:szCs w:val="24"/>
        </w:rPr>
        <w:t xml:space="preserve">. </w:t>
      </w:r>
      <w:proofErr w:type="spellStart"/>
      <w:r w:rsidRPr="006E6168">
        <w:rPr>
          <w:rFonts w:ascii="Book Antiqua" w:hAnsi="Book Antiqua" w:cs="Arial"/>
          <w:sz w:val="24"/>
          <w:szCs w:val="24"/>
        </w:rPr>
        <w:t>Wheather’s</w:t>
      </w:r>
      <w:proofErr w:type="spellEnd"/>
      <w:r w:rsidRPr="006E6168">
        <w:rPr>
          <w:rFonts w:ascii="Book Antiqua" w:hAnsi="Book Antiqua" w:cs="Arial"/>
          <w:sz w:val="24"/>
          <w:szCs w:val="24"/>
        </w:rPr>
        <w:t xml:space="preserve"> Basic Histopathology. Churchill Livi</w:t>
      </w:r>
      <w:r>
        <w:rPr>
          <w:rFonts w:ascii="Book Antiqua" w:hAnsi="Book Antiqua" w:cs="Arial"/>
          <w:sz w:val="24"/>
          <w:szCs w:val="24"/>
        </w:rPr>
        <w:t>ngston Inc., New York, NY, 1996</w:t>
      </w:r>
    </w:p>
    <w:p w14:paraId="0492391A"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Andreoni</w:t>
      </w:r>
      <w:proofErr w:type="spellEnd"/>
      <w:r w:rsidRPr="006E6168">
        <w:rPr>
          <w:rFonts w:ascii="Book Antiqua" w:hAnsi="Book Antiqua" w:cs="Arial"/>
          <w:b/>
          <w:bCs/>
          <w:sz w:val="24"/>
          <w:szCs w:val="24"/>
        </w:rPr>
        <w:t xml:space="preserve"> B</w:t>
      </w:r>
      <w:r w:rsidRPr="006E6168">
        <w:rPr>
          <w:rFonts w:ascii="Book Antiqua" w:hAnsi="Book Antiqua" w:cs="Arial"/>
          <w:sz w:val="24"/>
          <w:szCs w:val="24"/>
        </w:rPr>
        <w:t xml:space="preserve">, </w:t>
      </w:r>
      <w:proofErr w:type="spellStart"/>
      <w:r w:rsidRPr="006E6168">
        <w:rPr>
          <w:rFonts w:ascii="Book Antiqua" w:hAnsi="Book Antiqua" w:cs="Arial"/>
          <w:sz w:val="24"/>
          <w:szCs w:val="24"/>
        </w:rPr>
        <w:t>Crosta</w:t>
      </w:r>
      <w:proofErr w:type="spellEnd"/>
      <w:r w:rsidRPr="006E6168">
        <w:rPr>
          <w:rFonts w:ascii="Book Antiqua" w:hAnsi="Book Antiqua" w:cs="Arial"/>
          <w:sz w:val="24"/>
          <w:szCs w:val="24"/>
        </w:rPr>
        <w:t xml:space="preserve"> C, </w:t>
      </w:r>
      <w:proofErr w:type="spellStart"/>
      <w:r w:rsidRPr="006E6168">
        <w:rPr>
          <w:rFonts w:ascii="Book Antiqua" w:hAnsi="Book Antiqua" w:cs="Arial"/>
          <w:sz w:val="24"/>
          <w:szCs w:val="24"/>
        </w:rPr>
        <w:t>Sonzogni</w:t>
      </w:r>
      <w:proofErr w:type="spellEnd"/>
      <w:r w:rsidRPr="006E6168">
        <w:rPr>
          <w:rFonts w:ascii="Book Antiqua" w:hAnsi="Book Antiqua" w:cs="Arial"/>
          <w:sz w:val="24"/>
          <w:szCs w:val="24"/>
        </w:rPr>
        <w:t xml:space="preserve"> A, </w:t>
      </w:r>
      <w:proofErr w:type="spellStart"/>
      <w:r w:rsidRPr="006E6168">
        <w:rPr>
          <w:rFonts w:ascii="Book Antiqua" w:hAnsi="Book Antiqua" w:cs="Arial"/>
          <w:sz w:val="24"/>
          <w:szCs w:val="24"/>
        </w:rPr>
        <w:t>Pirola</w:t>
      </w:r>
      <w:proofErr w:type="spellEnd"/>
      <w:r w:rsidRPr="006E6168">
        <w:rPr>
          <w:rFonts w:ascii="Book Antiqua" w:hAnsi="Book Antiqua" w:cs="Arial"/>
          <w:sz w:val="24"/>
          <w:szCs w:val="24"/>
        </w:rPr>
        <w:t xml:space="preserve"> M, </w:t>
      </w:r>
      <w:proofErr w:type="spellStart"/>
      <w:r w:rsidRPr="006E6168">
        <w:rPr>
          <w:rFonts w:ascii="Book Antiqua" w:hAnsi="Book Antiqua" w:cs="Arial"/>
          <w:sz w:val="24"/>
          <w:szCs w:val="24"/>
        </w:rPr>
        <w:t>Pavan</w:t>
      </w:r>
      <w:proofErr w:type="spellEnd"/>
      <w:r w:rsidRPr="006E6168">
        <w:rPr>
          <w:rFonts w:ascii="Book Antiqua" w:hAnsi="Book Antiqua" w:cs="Arial"/>
          <w:sz w:val="24"/>
          <w:szCs w:val="24"/>
        </w:rPr>
        <w:t xml:space="preserve"> A, </w:t>
      </w:r>
      <w:proofErr w:type="spellStart"/>
      <w:r w:rsidRPr="006E6168">
        <w:rPr>
          <w:rFonts w:ascii="Book Antiqua" w:hAnsi="Book Antiqua" w:cs="Arial"/>
          <w:sz w:val="24"/>
          <w:szCs w:val="24"/>
        </w:rPr>
        <w:t>Bisanti</w:t>
      </w:r>
      <w:proofErr w:type="spellEnd"/>
      <w:r w:rsidRPr="006E6168">
        <w:rPr>
          <w:rFonts w:ascii="Book Antiqua" w:hAnsi="Book Antiqua" w:cs="Arial"/>
          <w:sz w:val="24"/>
          <w:szCs w:val="24"/>
        </w:rPr>
        <w:t xml:space="preserve"> L, </w:t>
      </w:r>
      <w:proofErr w:type="spellStart"/>
      <w:r w:rsidRPr="006E6168">
        <w:rPr>
          <w:rFonts w:ascii="Book Antiqua" w:hAnsi="Book Antiqua" w:cs="Arial"/>
          <w:sz w:val="24"/>
          <w:szCs w:val="24"/>
        </w:rPr>
        <w:t>Senore</w:t>
      </w:r>
      <w:proofErr w:type="spellEnd"/>
      <w:r w:rsidRPr="006E6168">
        <w:rPr>
          <w:rFonts w:ascii="Book Antiqua" w:hAnsi="Book Antiqua" w:cs="Arial"/>
          <w:sz w:val="24"/>
          <w:szCs w:val="24"/>
        </w:rPr>
        <w:t xml:space="preserve"> C, </w:t>
      </w:r>
      <w:proofErr w:type="spellStart"/>
      <w:r w:rsidRPr="006E6168">
        <w:rPr>
          <w:rFonts w:ascii="Book Antiqua" w:hAnsi="Book Antiqua" w:cs="Arial"/>
          <w:sz w:val="24"/>
          <w:szCs w:val="24"/>
        </w:rPr>
        <w:t>Sassatelli</w:t>
      </w:r>
      <w:proofErr w:type="spellEnd"/>
      <w:r w:rsidRPr="006E6168">
        <w:rPr>
          <w:rFonts w:ascii="Book Antiqua" w:hAnsi="Book Antiqua" w:cs="Arial"/>
          <w:sz w:val="24"/>
          <w:szCs w:val="24"/>
        </w:rPr>
        <w:t xml:space="preserve"> R, </w:t>
      </w:r>
      <w:proofErr w:type="spellStart"/>
      <w:r w:rsidRPr="006E6168">
        <w:rPr>
          <w:rFonts w:ascii="Book Antiqua" w:hAnsi="Book Antiqua" w:cs="Arial"/>
          <w:sz w:val="24"/>
          <w:szCs w:val="24"/>
        </w:rPr>
        <w:t>Sguinzi</w:t>
      </w:r>
      <w:proofErr w:type="spellEnd"/>
      <w:r w:rsidRPr="006E6168">
        <w:rPr>
          <w:rFonts w:ascii="Book Antiqua" w:hAnsi="Book Antiqua" w:cs="Arial"/>
          <w:sz w:val="24"/>
          <w:szCs w:val="24"/>
        </w:rPr>
        <w:t xml:space="preserve"> R, </w:t>
      </w:r>
      <w:proofErr w:type="spellStart"/>
      <w:r w:rsidRPr="006E6168">
        <w:rPr>
          <w:rFonts w:ascii="Book Antiqua" w:hAnsi="Book Antiqua" w:cs="Arial"/>
          <w:sz w:val="24"/>
          <w:szCs w:val="24"/>
        </w:rPr>
        <w:t>Bertani</w:t>
      </w:r>
      <w:proofErr w:type="spellEnd"/>
      <w:r w:rsidRPr="006E6168">
        <w:rPr>
          <w:rFonts w:ascii="Book Antiqua" w:hAnsi="Book Antiqua" w:cs="Arial"/>
          <w:sz w:val="24"/>
          <w:szCs w:val="24"/>
        </w:rPr>
        <w:t xml:space="preserve"> E, Bianchi P, </w:t>
      </w:r>
      <w:proofErr w:type="spellStart"/>
      <w:r w:rsidRPr="006E6168">
        <w:rPr>
          <w:rFonts w:ascii="Book Antiqua" w:hAnsi="Book Antiqua" w:cs="Arial"/>
          <w:sz w:val="24"/>
          <w:szCs w:val="24"/>
        </w:rPr>
        <w:t>Chiappa</w:t>
      </w:r>
      <w:proofErr w:type="spellEnd"/>
      <w:r w:rsidRPr="006E6168">
        <w:rPr>
          <w:rFonts w:ascii="Book Antiqua" w:hAnsi="Book Antiqua" w:cs="Arial"/>
          <w:sz w:val="24"/>
          <w:szCs w:val="24"/>
        </w:rPr>
        <w:t xml:space="preserve"> A. Comparison between endoscopic and surgical treatment of screen-detected versus non-screen-detected colorectal cancers. </w:t>
      </w:r>
      <w:proofErr w:type="spellStart"/>
      <w:r w:rsidRPr="006E6168">
        <w:rPr>
          <w:rFonts w:ascii="Book Antiqua" w:hAnsi="Book Antiqua" w:cs="Arial"/>
          <w:i/>
          <w:iCs/>
          <w:sz w:val="24"/>
          <w:szCs w:val="24"/>
        </w:rPr>
        <w:t>Ecancermedicalscience</w:t>
      </w:r>
      <w:proofErr w:type="spellEnd"/>
      <w:r w:rsidRPr="006E6168">
        <w:rPr>
          <w:rFonts w:ascii="Book Antiqua" w:hAnsi="Book Antiqua" w:cs="Arial"/>
          <w:sz w:val="24"/>
          <w:szCs w:val="24"/>
        </w:rPr>
        <w:t> 2009; </w:t>
      </w:r>
      <w:r w:rsidRPr="006E6168">
        <w:rPr>
          <w:rFonts w:ascii="Book Antiqua" w:hAnsi="Book Antiqua" w:cs="Arial"/>
          <w:b/>
          <w:bCs/>
          <w:sz w:val="24"/>
          <w:szCs w:val="24"/>
        </w:rPr>
        <w:t>3</w:t>
      </w:r>
      <w:r w:rsidRPr="006E6168">
        <w:rPr>
          <w:rFonts w:ascii="Book Antiqua" w:hAnsi="Book Antiqua" w:cs="Arial"/>
          <w:sz w:val="24"/>
          <w:szCs w:val="24"/>
        </w:rPr>
        <w:t>: 142 [PMID: 22276007]</w:t>
      </w:r>
    </w:p>
    <w:p w14:paraId="78A54201"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Burt RW</w:t>
      </w:r>
      <w:r w:rsidRPr="006E6168">
        <w:rPr>
          <w:rFonts w:ascii="Book Antiqua" w:hAnsi="Book Antiqua" w:cs="Arial"/>
          <w:sz w:val="24"/>
          <w:szCs w:val="24"/>
        </w:rPr>
        <w:t>. Colon cancer screening. </w:t>
      </w:r>
      <w:r w:rsidRPr="006E6168">
        <w:rPr>
          <w:rFonts w:ascii="Book Antiqua" w:hAnsi="Book Antiqua" w:cs="Arial"/>
          <w:i/>
          <w:iCs/>
          <w:sz w:val="24"/>
          <w:szCs w:val="24"/>
        </w:rPr>
        <w:t>Gastroenterology</w:t>
      </w:r>
      <w:r w:rsidRPr="006E6168">
        <w:rPr>
          <w:rFonts w:ascii="Book Antiqua" w:hAnsi="Book Antiqua" w:cs="Arial"/>
          <w:sz w:val="24"/>
          <w:szCs w:val="24"/>
        </w:rPr>
        <w:t> 2000; </w:t>
      </w:r>
      <w:r w:rsidRPr="006E6168">
        <w:rPr>
          <w:rFonts w:ascii="Book Antiqua" w:hAnsi="Book Antiqua" w:cs="Arial"/>
          <w:b/>
          <w:bCs/>
          <w:sz w:val="24"/>
          <w:szCs w:val="24"/>
        </w:rPr>
        <w:t>119</w:t>
      </w:r>
      <w:r w:rsidRPr="006E6168">
        <w:rPr>
          <w:rFonts w:ascii="Book Antiqua" w:hAnsi="Book Antiqua" w:cs="Arial"/>
          <w:sz w:val="24"/>
          <w:szCs w:val="24"/>
        </w:rPr>
        <w:t>: 837-853 [PMID: 10982778 DOI: 10.1053/gast.2000.16508</w:t>
      </w:r>
      <w:r>
        <w:rPr>
          <w:rFonts w:ascii="Book Antiqua" w:hAnsi="Book Antiqua" w:cs="Arial"/>
          <w:sz w:val="24"/>
          <w:szCs w:val="24"/>
        </w:rPr>
        <w:t>]</w:t>
      </w:r>
    </w:p>
    <w:p w14:paraId="76E21CF7"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752477">
        <w:rPr>
          <w:rFonts w:ascii="Book Antiqua" w:hAnsi="Book Antiqua" w:cs="Arial"/>
          <w:b/>
          <w:sz w:val="24"/>
          <w:szCs w:val="24"/>
        </w:rPr>
        <w:t>Mittleman</w:t>
      </w:r>
      <w:proofErr w:type="spellEnd"/>
      <w:r w:rsidRPr="00752477">
        <w:rPr>
          <w:rFonts w:ascii="Book Antiqua" w:hAnsi="Book Antiqua" w:cs="Arial"/>
          <w:b/>
          <w:sz w:val="24"/>
          <w:szCs w:val="24"/>
        </w:rPr>
        <w:t xml:space="preserve"> DM</w:t>
      </w:r>
      <w:r w:rsidRPr="006E6168">
        <w:rPr>
          <w:rFonts w:ascii="Book Antiqua" w:hAnsi="Book Antiqua" w:cs="Arial"/>
          <w:sz w:val="24"/>
          <w:szCs w:val="24"/>
        </w:rPr>
        <w:t xml:space="preserve">, Gupta M, </w:t>
      </w:r>
      <w:proofErr w:type="spellStart"/>
      <w:r w:rsidRPr="006E6168">
        <w:rPr>
          <w:rFonts w:ascii="Book Antiqua" w:hAnsi="Book Antiqua" w:cs="Arial"/>
          <w:sz w:val="24"/>
          <w:szCs w:val="24"/>
        </w:rPr>
        <w:t>Neelamani</w:t>
      </w:r>
      <w:proofErr w:type="spellEnd"/>
      <w:r w:rsidRPr="006E6168">
        <w:rPr>
          <w:rFonts w:ascii="Book Antiqua" w:hAnsi="Book Antiqua" w:cs="Arial"/>
          <w:sz w:val="24"/>
          <w:szCs w:val="24"/>
        </w:rPr>
        <w:t xml:space="preserve"> R, </w:t>
      </w:r>
      <w:proofErr w:type="spellStart"/>
      <w:r w:rsidRPr="006E6168">
        <w:rPr>
          <w:rFonts w:ascii="Book Antiqua" w:hAnsi="Book Antiqua" w:cs="Arial"/>
          <w:sz w:val="24"/>
          <w:szCs w:val="24"/>
        </w:rPr>
        <w:t>Baraniuk</w:t>
      </w:r>
      <w:proofErr w:type="spellEnd"/>
      <w:r w:rsidRPr="006E6168">
        <w:rPr>
          <w:rFonts w:ascii="Book Antiqua" w:hAnsi="Book Antiqua" w:cs="Arial"/>
          <w:sz w:val="24"/>
          <w:szCs w:val="24"/>
        </w:rPr>
        <w:t xml:space="preserve"> RG, Rudd JV, Koch M. Recent advances in terahertz imaging. </w:t>
      </w:r>
      <w:r w:rsidRPr="00752477">
        <w:rPr>
          <w:rFonts w:ascii="Book Antiqua" w:hAnsi="Book Antiqua" w:cs="Arial"/>
          <w:i/>
          <w:sz w:val="24"/>
          <w:szCs w:val="24"/>
        </w:rPr>
        <w:t>Applied Physics B</w:t>
      </w:r>
      <w:r w:rsidRPr="006E6168">
        <w:rPr>
          <w:rFonts w:ascii="Book Antiqua" w:hAnsi="Book Antiqua" w:cs="Arial"/>
          <w:sz w:val="24"/>
          <w:szCs w:val="24"/>
        </w:rPr>
        <w:t xml:space="preserve"> 1999; </w:t>
      </w:r>
      <w:r w:rsidRPr="00752477">
        <w:rPr>
          <w:rFonts w:ascii="Book Antiqua" w:hAnsi="Book Antiqua" w:cs="Arial"/>
          <w:b/>
          <w:sz w:val="24"/>
          <w:szCs w:val="24"/>
        </w:rPr>
        <w:t>68</w:t>
      </w:r>
      <w:r w:rsidRPr="006E6168">
        <w:rPr>
          <w:rFonts w:ascii="Book Antiqua" w:hAnsi="Book Antiqua" w:cs="Arial"/>
          <w:sz w:val="24"/>
          <w:szCs w:val="24"/>
        </w:rPr>
        <w:t>: 1085-</w:t>
      </w:r>
      <w:r>
        <w:rPr>
          <w:rFonts w:ascii="Book Antiqua" w:hAnsi="Book Antiqua" w:cs="Arial" w:hint="eastAsia"/>
          <w:sz w:val="24"/>
          <w:szCs w:val="24"/>
        </w:rPr>
        <w:t>10</w:t>
      </w:r>
      <w:r>
        <w:rPr>
          <w:rFonts w:ascii="Book Antiqua" w:hAnsi="Book Antiqua" w:cs="Arial"/>
          <w:sz w:val="24"/>
          <w:szCs w:val="24"/>
        </w:rPr>
        <w:t>94 [DOI: 10.1007/s003400050750]</w:t>
      </w:r>
    </w:p>
    <w:p w14:paraId="5B7E32A1"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Fitzgerald AJ</w:t>
      </w:r>
      <w:r w:rsidRPr="006E6168">
        <w:rPr>
          <w:rFonts w:ascii="Book Antiqua" w:hAnsi="Book Antiqua" w:cs="Arial"/>
          <w:sz w:val="24"/>
          <w:szCs w:val="24"/>
        </w:rPr>
        <w:t>, Wallace VP, Jimenez-</w:t>
      </w:r>
      <w:proofErr w:type="spellStart"/>
      <w:r w:rsidRPr="006E6168">
        <w:rPr>
          <w:rFonts w:ascii="Book Antiqua" w:hAnsi="Book Antiqua" w:cs="Arial"/>
          <w:sz w:val="24"/>
          <w:szCs w:val="24"/>
        </w:rPr>
        <w:t>Linan</w:t>
      </w:r>
      <w:proofErr w:type="spellEnd"/>
      <w:r w:rsidRPr="006E6168">
        <w:rPr>
          <w:rFonts w:ascii="Book Antiqua" w:hAnsi="Book Antiqua" w:cs="Arial"/>
          <w:sz w:val="24"/>
          <w:szCs w:val="24"/>
        </w:rPr>
        <w:t xml:space="preserve"> M, </w:t>
      </w:r>
      <w:proofErr w:type="spellStart"/>
      <w:r w:rsidRPr="006E6168">
        <w:rPr>
          <w:rFonts w:ascii="Book Antiqua" w:hAnsi="Book Antiqua" w:cs="Arial"/>
          <w:sz w:val="24"/>
          <w:szCs w:val="24"/>
        </w:rPr>
        <w:t>Bobrow</w:t>
      </w:r>
      <w:proofErr w:type="spellEnd"/>
      <w:r w:rsidRPr="006E6168">
        <w:rPr>
          <w:rFonts w:ascii="Book Antiqua" w:hAnsi="Book Antiqua" w:cs="Arial"/>
          <w:sz w:val="24"/>
          <w:szCs w:val="24"/>
        </w:rPr>
        <w:t xml:space="preserve"> L, </w:t>
      </w:r>
      <w:proofErr w:type="spellStart"/>
      <w:r w:rsidRPr="006E6168">
        <w:rPr>
          <w:rFonts w:ascii="Book Antiqua" w:hAnsi="Book Antiqua" w:cs="Arial"/>
          <w:sz w:val="24"/>
          <w:szCs w:val="24"/>
        </w:rPr>
        <w:t>Pye</w:t>
      </w:r>
      <w:proofErr w:type="spellEnd"/>
      <w:r w:rsidRPr="006E6168">
        <w:rPr>
          <w:rFonts w:ascii="Book Antiqua" w:hAnsi="Book Antiqua" w:cs="Arial"/>
          <w:sz w:val="24"/>
          <w:szCs w:val="24"/>
        </w:rPr>
        <w:t xml:space="preserve"> RJ, </w:t>
      </w:r>
      <w:proofErr w:type="spellStart"/>
      <w:r w:rsidRPr="006E6168">
        <w:rPr>
          <w:rFonts w:ascii="Book Antiqua" w:hAnsi="Book Antiqua" w:cs="Arial"/>
          <w:sz w:val="24"/>
          <w:szCs w:val="24"/>
        </w:rPr>
        <w:t>Purushotham</w:t>
      </w:r>
      <w:proofErr w:type="spellEnd"/>
      <w:r w:rsidRPr="006E6168">
        <w:rPr>
          <w:rFonts w:ascii="Book Antiqua" w:hAnsi="Book Antiqua" w:cs="Arial"/>
          <w:sz w:val="24"/>
          <w:szCs w:val="24"/>
        </w:rPr>
        <w:t xml:space="preserve"> AD, </w:t>
      </w:r>
      <w:proofErr w:type="spellStart"/>
      <w:r w:rsidRPr="006E6168">
        <w:rPr>
          <w:rFonts w:ascii="Book Antiqua" w:hAnsi="Book Antiqua" w:cs="Arial"/>
          <w:sz w:val="24"/>
          <w:szCs w:val="24"/>
        </w:rPr>
        <w:t>Arnone</w:t>
      </w:r>
      <w:proofErr w:type="spellEnd"/>
      <w:r w:rsidRPr="006E6168">
        <w:rPr>
          <w:rFonts w:ascii="Book Antiqua" w:hAnsi="Book Antiqua" w:cs="Arial"/>
          <w:sz w:val="24"/>
          <w:szCs w:val="24"/>
        </w:rPr>
        <w:t xml:space="preserve"> DD. Terahertz pulsed imaging of human breast tumors. </w:t>
      </w:r>
      <w:r w:rsidRPr="006E6168">
        <w:rPr>
          <w:rFonts w:ascii="Book Antiqua" w:hAnsi="Book Antiqua" w:cs="Arial"/>
          <w:i/>
          <w:iCs/>
          <w:sz w:val="24"/>
          <w:szCs w:val="24"/>
        </w:rPr>
        <w:t>Radiology</w:t>
      </w:r>
      <w:r w:rsidRPr="006E6168">
        <w:rPr>
          <w:rFonts w:ascii="Book Antiqua" w:hAnsi="Book Antiqua" w:cs="Arial"/>
          <w:sz w:val="24"/>
          <w:szCs w:val="24"/>
        </w:rPr>
        <w:t> 2006; </w:t>
      </w:r>
      <w:r w:rsidRPr="006E6168">
        <w:rPr>
          <w:rFonts w:ascii="Book Antiqua" w:hAnsi="Book Antiqua" w:cs="Arial"/>
          <w:b/>
          <w:bCs/>
          <w:sz w:val="24"/>
          <w:szCs w:val="24"/>
        </w:rPr>
        <w:t>239</w:t>
      </w:r>
      <w:r w:rsidRPr="006E6168">
        <w:rPr>
          <w:rFonts w:ascii="Book Antiqua" w:hAnsi="Book Antiqua" w:cs="Arial"/>
          <w:sz w:val="24"/>
          <w:szCs w:val="24"/>
        </w:rPr>
        <w:t>: 533-540 [PMID: 16543586 DOI: 10.1148/radiol.2392041315</w:t>
      </w:r>
      <w:r>
        <w:rPr>
          <w:rFonts w:ascii="Book Antiqua" w:hAnsi="Book Antiqua" w:cs="Arial"/>
          <w:sz w:val="24"/>
          <w:szCs w:val="24"/>
        </w:rPr>
        <w:t>]</w:t>
      </w:r>
    </w:p>
    <w:p w14:paraId="136930EB"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0912DD">
        <w:rPr>
          <w:rFonts w:ascii="Book Antiqua" w:hAnsi="Book Antiqua" w:cs="Arial"/>
          <w:b/>
          <w:sz w:val="24"/>
          <w:szCs w:val="24"/>
        </w:rPr>
        <w:t>Doradla</w:t>
      </w:r>
      <w:proofErr w:type="spellEnd"/>
      <w:r w:rsidRPr="000912DD">
        <w:rPr>
          <w:rFonts w:ascii="Book Antiqua" w:hAnsi="Book Antiqua" w:cs="Arial"/>
          <w:b/>
          <w:sz w:val="24"/>
          <w:szCs w:val="24"/>
        </w:rPr>
        <w:t xml:space="preserve"> P</w:t>
      </w:r>
      <w:r>
        <w:rPr>
          <w:rFonts w:ascii="Book Antiqua" w:hAnsi="Book Antiqua" w:cs="Arial"/>
          <w:sz w:val="24"/>
          <w:szCs w:val="24"/>
        </w:rPr>
        <w:t xml:space="preserve">, </w:t>
      </w:r>
      <w:proofErr w:type="spellStart"/>
      <w:r>
        <w:rPr>
          <w:rFonts w:ascii="Book Antiqua" w:hAnsi="Book Antiqua" w:cs="Arial"/>
          <w:sz w:val="24"/>
          <w:szCs w:val="24"/>
        </w:rPr>
        <w:t>Alavi</w:t>
      </w:r>
      <w:proofErr w:type="spellEnd"/>
      <w:r w:rsidRPr="006E6168">
        <w:rPr>
          <w:rFonts w:ascii="Book Antiqua" w:hAnsi="Book Antiqua" w:cs="Arial"/>
          <w:sz w:val="24"/>
          <w:szCs w:val="24"/>
        </w:rPr>
        <w:t xml:space="preserve"> K, Joseph CS</w:t>
      </w:r>
      <w:r>
        <w:rPr>
          <w:rFonts w:ascii="Book Antiqua" w:hAnsi="Book Antiqua" w:cs="Arial" w:hint="eastAsia"/>
          <w:sz w:val="24"/>
          <w:szCs w:val="24"/>
        </w:rPr>
        <w:t>,</w:t>
      </w:r>
      <w:r w:rsidRPr="006E6168">
        <w:rPr>
          <w:rFonts w:ascii="Book Antiqua" w:hAnsi="Book Antiqua" w:cs="Arial"/>
          <w:sz w:val="24"/>
          <w:szCs w:val="24"/>
        </w:rPr>
        <w:t xml:space="preserve"> Giles RH. Terahertz polarization imaging for colon cancer detection. Proc. SPIE 8685, Terahertz, RF, Millimeter, and </w:t>
      </w:r>
      <w:proofErr w:type="spellStart"/>
      <w:r w:rsidRPr="006E6168">
        <w:rPr>
          <w:rFonts w:ascii="Book Antiqua" w:hAnsi="Book Antiqua" w:cs="Arial"/>
          <w:sz w:val="24"/>
          <w:szCs w:val="24"/>
        </w:rPr>
        <w:t>Submillimeter</w:t>
      </w:r>
      <w:proofErr w:type="spellEnd"/>
      <w:r w:rsidRPr="006E6168">
        <w:rPr>
          <w:rFonts w:ascii="Book Antiqua" w:hAnsi="Book Antiqua" w:cs="Arial"/>
          <w:sz w:val="24"/>
          <w:szCs w:val="24"/>
        </w:rPr>
        <w:t>-Wave Technology and Applications VI, 2014, 89850K [DOI</w:t>
      </w:r>
      <w:r>
        <w:rPr>
          <w:rFonts w:ascii="Book Antiqua" w:hAnsi="Book Antiqua" w:cs="Arial"/>
          <w:sz w:val="24"/>
          <w:szCs w:val="24"/>
        </w:rPr>
        <w:t>: 10.1117/12.2038650]</w:t>
      </w:r>
    </w:p>
    <w:p w14:paraId="45866676"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Crawley D</w:t>
      </w:r>
      <w:r w:rsidRPr="006E6168">
        <w:rPr>
          <w:rFonts w:ascii="Book Antiqua" w:hAnsi="Book Antiqua" w:cs="Arial"/>
          <w:sz w:val="24"/>
          <w:szCs w:val="24"/>
        </w:rPr>
        <w:t xml:space="preserve">, </w:t>
      </w:r>
      <w:proofErr w:type="spellStart"/>
      <w:r w:rsidRPr="006E6168">
        <w:rPr>
          <w:rFonts w:ascii="Book Antiqua" w:hAnsi="Book Antiqua" w:cs="Arial"/>
          <w:sz w:val="24"/>
          <w:szCs w:val="24"/>
        </w:rPr>
        <w:t>Longbottom</w:t>
      </w:r>
      <w:proofErr w:type="spellEnd"/>
      <w:r w:rsidRPr="006E6168">
        <w:rPr>
          <w:rFonts w:ascii="Book Antiqua" w:hAnsi="Book Antiqua" w:cs="Arial"/>
          <w:sz w:val="24"/>
          <w:szCs w:val="24"/>
        </w:rPr>
        <w:t xml:space="preserve"> C, Wallace VP, Cole B, </w:t>
      </w:r>
      <w:proofErr w:type="spellStart"/>
      <w:r w:rsidRPr="006E6168">
        <w:rPr>
          <w:rFonts w:ascii="Book Antiqua" w:hAnsi="Book Antiqua" w:cs="Arial"/>
          <w:sz w:val="24"/>
          <w:szCs w:val="24"/>
        </w:rPr>
        <w:t>Arnone</w:t>
      </w:r>
      <w:proofErr w:type="spellEnd"/>
      <w:r w:rsidRPr="006E6168">
        <w:rPr>
          <w:rFonts w:ascii="Book Antiqua" w:hAnsi="Book Antiqua" w:cs="Arial"/>
          <w:sz w:val="24"/>
          <w:szCs w:val="24"/>
        </w:rPr>
        <w:t xml:space="preserve"> D, Pepper M. Three-dimensional terahertz pulse imaging of dental tissue. </w:t>
      </w:r>
      <w:r w:rsidRPr="006E6168">
        <w:rPr>
          <w:rFonts w:ascii="Book Antiqua" w:hAnsi="Book Antiqua" w:cs="Arial"/>
          <w:i/>
          <w:iCs/>
          <w:sz w:val="24"/>
          <w:szCs w:val="24"/>
        </w:rPr>
        <w:t>J Biomed Opt</w:t>
      </w:r>
      <w:r w:rsidRPr="006E6168">
        <w:rPr>
          <w:rFonts w:ascii="Book Antiqua" w:hAnsi="Book Antiqua" w:cs="Arial"/>
          <w:sz w:val="24"/>
          <w:szCs w:val="24"/>
        </w:rPr>
        <w:t> 2003; </w:t>
      </w:r>
      <w:r w:rsidRPr="006E6168">
        <w:rPr>
          <w:rFonts w:ascii="Book Antiqua" w:hAnsi="Book Antiqua" w:cs="Arial"/>
          <w:b/>
          <w:bCs/>
          <w:sz w:val="24"/>
          <w:szCs w:val="24"/>
        </w:rPr>
        <w:t>8</w:t>
      </w:r>
      <w:r w:rsidRPr="006E6168">
        <w:rPr>
          <w:rFonts w:ascii="Book Antiqua" w:hAnsi="Book Antiqua" w:cs="Arial"/>
          <w:sz w:val="24"/>
          <w:szCs w:val="24"/>
        </w:rPr>
        <w:t>: 303-307 [PMID: 12683858 DOI: 10.1117/1.1559059</w:t>
      </w:r>
      <w:r>
        <w:rPr>
          <w:rFonts w:ascii="Book Antiqua" w:hAnsi="Book Antiqua" w:cs="Arial"/>
          <w:sz w:val="24"/>
          <w:szCs w:val="24"/>
        </w:rPr>
        <w:t>]</w:t>
      </w:r>
    </w:p>
    <w:p w14:paraId="50159475"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F61366">
        <w:rPr>
          <w:rFonts w:ascii="Book Antiqua" w:hAnsi="Book Antiqua" w:cs="Arial"/>
          <w:b/>
          <w:sz w:val="24"/>
          <w:szCs w:val="24"/>
        </w:rPr>
        <w:lastRenderedPageBreak/>
        <w:t>Longbottom</w:t>
      </w:r>
      <w:proofErr w:type="spellEnd"/>
      <w:r w:rsidRPr="00F61366">
        <w:rPr>
          <w:rFonts w:ascii="Book Antiqua" w:hAnsi="Book Antiqua" w:cs="Arial"/>
          <w:b/>
          <w:sz w:val="24"/>
          <w:szCs w:val="24"/>
        </w:rPr>
        <w:t xml:space="preserve"> C</w:t>
      </w:r>
      <w:r w:rsidRPr="006E6168">
        <w:rPr>
          <w:rFonts w:ascii="Book Antiqua" w:hAnsi="Book Antiqua" w:cs="Arial"/>
          <w:sz w:val="24"/>
          <w:szCs w:val="24"/>
        </w:rPr>
        <w:t xml:space="preserve">, Crawley DA, Cole BE, </w:t>
      </w:r>
      <w:proofErr w:type="spellStart"/>
      <w:r w:rsidRPr="006E6168">
        <w:rPr>
          <w:rFonts w:ascii="Book Antiqua" w:hAnsi="Book Antiqua" w:cs="Arial"/>
          <w:sz w:val="24"/>
          <w:szCs w:val="24"/>
        </w:rPr>
        <w:t>Arnone</w:t>
      </w:r>
      <w:proofErr w:type="spellEnd"/>
      <w:r>
        <w:rPr>
          <w:rFonts w:ascii="Book Antiqua" w:hAnsi="Book Antiqua" w:cs="Arial"/>
          <w:sz w:val="24"/>
          <w:szCs w:val="24"/>
        </w:rPr>
        <w:t xml:space="preserve"> D</w:t>
      </w:r>
      <w:r w:rsidRPr="006E6168">
        <w:rPr>
          <w:rFonts w:ascii="Book Antiqua" w:hAnsi="Book Antiqua" w:cs="Arial"/>
          <w:sz w:val="24"/>
          <w:szCs w:val="24"/>
        </w:rPr>
        <w:t>D</w:t>
      </w:r>
      <w:r>
        <w:rPr>
          <w:rFonts w:ascii="Book Antiqua" w:hAnsi="Book Antiqua" w:cs="Arial"/>
          <w:sz w:val="24"/>
          <w:szCs w:val="24"/>
        </w:rPr>
        <w:t>, Wallace</w:t>
      </w:r>
      <w:r w:rsidRPr="006E6168">
        <w:rPr>
          <w:rFonts w:ascii="Book Antiqua" w:hAnsi="Book Antiqua" w:cs="Arial"/>
          <w:sz w:val="24"/>
          <w:szCs w:val="24"/>
        </w:rPr>
        <w:t xml:space="preserve"> VP, Pepper M. Potential uses of terahertz pulse imaging in dentistry: caries and erosion detection. </w:t>
      </w:r>
      <w:r w:rsidRPr="00F61366">
        <w:rPr>
          <w:rFonts w:ascii="Book Antiqua" w:hAnsi="Book Antiqua" w:cs="Arial"/>
          <w:i/>
          <w:sz w:val="24"/>
          <w:szCs w:val="24"/>
        </w:rPr>
        <w:t>International Society for Optics and Photonics, Proceedings of SPIE</w:t>
      </w:r>
      <w:r w:rsidRPr="006E6168">
        <w:rPr>
          <w:rFonts w:ascii="Book Antiqua" w:hAnsi="Book Antiqua" w:cs="Arial"/>
          <w:sz w:val="24"/>
          <w:szCs w:val="24"/>
        </w:rPr>
        <w:t xml:space="preserve"> 2002; </w:t>
      </w:r>
      <w:r w:rsidRPr="00F61366">
        <w:rPr>
          <w:rFonts w:ascii="Book Antiqua" w:hAnsi="Book Antiqua" w:cs="Arial"/>
          <w:b/>
          <w:sz w:val="24"/>
          <w:szCs w:val="24"/>
        </w:rPr>
        <w:t>4610</w:t>
      </w:r>
      <w:r w:rsidRPr="006E6168">
        <w:rPr>
          <w:rFonts w:ascii="Book Antiqua" w:hAnsi="Book Antiqua" w:cs="Arial"/>
          <w:sz w:val="24"/>
          <w:szCs w:val="24"/>
        </w:rPr>
        <w:t xml:space="preserve">: </w:t>
      </w:r>
      <w:r>
        <w:rPr>
          <w:rFonts w:ascii="Book Antiqua" w:hAnsi="Book Antiqua" w:cs="Arial"/>
          <w:sz w:val="24"/>
          <w:szCs w:val="24"/>
        </w:rPr>
        <w:t>109-112 [</w:t>
      </w:r>
      <w:r>
        <w:rPr>
          <w:rFonts w:ascii="Book Antiqua" w:hAnsi="Book Antiqua" w:cs="Arial" w:hint="eastAsia"/>
          <w:sz w:val="24"/>
          <w:szCs w:val="24"/>
        </w:rPr>
        <w:t>DOI</w:t>
      </w:r>
      <w:r>
        <w:rPr>
          <w:rFonts w:ascii="Book Antiqua" w:hAnsi="Book Antiqua" w:cs="Arial"/>
          <w:sz w:val="24"/>
          <w:szCs w:val="24"/>
        </w:rPr>
        <w:t>: 10.1117/12.469310]</w:t>
      </w:r>
    </w:p>
    <w:p w14:paraId="66ED334E"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Tewari</w:t>
      </w:r>
      <w:proofErr w:type="spellEnd"/>
      <w:r w:rsidRPr="006E6168">
        <w:rPr>
          <w:rFonts w:ascii="Book Antiqua" w:hAnsi="Book Antiqua" w:cs="Arial"/>
          <w:b/>
          <w:bCs/>
          <w:sz w:val="24"/>
          <w:szCs w:val="24"/>
        </w:rPr>
        <w:t xml:space="preserve"> P</w:t>
      </w:r>
      <w:r w:rsidRPr="006E6168">
        <w:rPr>
          <w:rFonts w:ascii="Book Antiqua" w:hAnsi="Book Antiqua" w:cs="Arial"/>
          <w:sz w:val="24"/>
          <w:szCs w:val="24"/>
        </w:rPr>
        <w:t xml:space="preserve">, </w:t>
      </w:r>
      <w:proofErr w:type="spellStart"/>
      <w:r w:rsidRPr="006E6168">
        <w:rPr>
          <w:rFonts w:ascii="Book Antiqua" w:hAnsi="Book Antiqua" w:cs="Arial"/>
          <w:sz w:val="24"/>
          <w:szCs w:val="24"/>
        </w:rPr>
        <w:t>Kealey</w:t>
      </w:r>
      <w:proofErr w:type="spellEnd"/>
      <w:r w:rsidRPr="006E6168">
        <w:rPr>
          <w:rFonts w:ascii="Book Antiqua" w:hAnsi="Book Antiqua" w:cs="Arial"/>
          <w:sz w:val="24"/>
          <w:szCs w:val="24"/>
        </w:rPr>
        <w:t xml:space="preserve"> CP, Bennett DB, </w:t>
      </w:r>
      <w:proofErr w:type="spellStart"/>
      <w:r w:rsidRPr="006E6168">
        <w:rPr>
          <w:rFonts w:ascii="Book Antiqua" w:hAnsi="Book Antiqua" w:cs="Arial"/>
          <w:sz w:val="24"/>
          <w:szCs w:val="24"/>
        </w:rPr>
        <w:t>Bajwa</w:t>
      </w:r>
      <w:proofErr w:type="spellEnd"/>
      <w:r w:rsidRPr="006E6168">
        <w:rPr>
          <w:rFonts w:ascii="Book Antiqua" w:hAnsi="Book Antiqua" w:cs="Arial"/>
          <w:sz w:val="24"/>
          <w:szCs w:val="24"/>
        </w:rPr>
        <w:t xml:space="preserve"> N, Barnett KS, Singh RS, </w:t>
      </w:r>
      <w:proofErr w:type="spellStart"/>
      <w:r w:rsidRPr="006E6168">
        <w:rPr>
          <w:rFonts w:ascii="Book Antiqua" w:hAnsi="Book Antiqua" w:cs="Arial"/>
          <w:sz w:val="24"/>
          <w:szCs w:val="24"/>
        </w:rPr>
        <w:t>Culjat</w:t>
      </w:r>
      <w:proofErr w:type="spellEnd"/>
      <w:r w:rsidRPr="006E6168">
        <w:rPr>
          <w:rFonts w:ascii="Book Antiqua" w:hAnsi="Book Antiqua" w:cs="Arial"/>
          <w:sz w:val="24"/>
          <w:szCs w:val="24"/>
        </w:rPr>
        <w:t xml:space="preserve"> MO, </w:t>
      </w:r>
      <w:proofErr w:type="spellStart"/>
      <w:r w:rsidRPr="006E6168">
        <w:rPr>
          <w:rFonts w:ascii="Book Antiqua" w:hAnsi="Book Antiqua" w:cs="Arial"/>
          <w:sz w:val="24"/>
          <w:szCs w:val="24"/>
        </w:rPr>
        <w:t>Stojadinovic</w:t>
      </w:r>
      <w:proofErr w:type="spellEnd"/>
      <w:r w:rsidRPr="006E6168">
        <w:rPr>
          <w:rFonts w:ascii="Book Antiqua" w:hAnsi="Book Antiqua" w:cs="Arial"/>
          <w:sz w:val="24"/>
          <w:szCs w:val="24"/>
        </w:rPr>
        <w:t xml:space="preserve"> A, </w:t>
      </w:r>
      <w:proofErr w:type="spellStart"/>
      <w:r w:rsidRPr="006E6168">
        <w:rPr>
          <w:rFonts w:ascii="Book Antiqua" w:hAnsi="Book Antiqua" w:cs="Arial"/>
          <w:sz w:val="24"/>
          <w:szCs w:val="24"/>
        </w:rPr>
        <w:t>Grundfest</w:t>
      </w:r>
      <w:proofErr w:type="spellEnd"/>
      <w:r w:rsidRPr="006E6168">
        <w:rPr>
          <w:rFonts w:ascii="Book Antiqua" w:hAnsi="Book Antiqua" w:cs="Arial"/>
          <w:sz w:val="24"/>
          <w:szCs w:val="24"/>
        </w:rPr>
        <w:t xml:space="preserve"> WS, Taylor ZD. In vivo terahertz imaging of rat skin burns. </w:t>
      </w:r>
      <w:r w:rsidRPr="006E6168">
        <w:rPr>
          <w:rFonts w:ascii="Book Antiqua" w:hAnsi="Book Antiqua" w:cs="Arial"/>
          <w:i/>
          <w:iCs/>
          <w:sz w:val="24"/>
          <w:szCs w:val="24"/>
        </w:rPr>
        <w:t>J Biomed Opt</w:t>
      </w:r>
      <w:r w:rsidRPr="006E6168">
        <w:rPr>
          <w:rFonts w:ascii="Book Antiqua" w:hAnsi="Book Antiqua" w:cs="Arial"/>
          <w:sz w:val="24"/>
          <w:szCs w:val="24"/>
        </w:rPr>
        <w:t> 2012; </w:t>
      </w:r>
      <w:r w:rsidRPr="006E6168">
        <w:rPr>
          <w:rFonts w:ascii="Book Antiqua" w:hAnsi="Book Antiqua" w:cs="Arial"/>
          <w:b/>
          <w:bCs/>
          <w:sz w:val="24"/>
          <w:szCs w:val="24"/>
        </w:rPr>
        <w:t>17</w:t>
      </w:r>
      <w:r w:rsidRPr="006E6168">
        <w:rPr>
          <w:rFonts w:ascii="Book Antiqua" w:hAnsi="Book Antiqua" w:cs="Arial"/>
          <w:sz w:val="24"/>
          <w:szCs w:val="24"/>
        </w:rPr>
        <w:t>: 040503 [PMID: 22559669 DOI: 10.1117/1.JBO.17.4.040503</w:t>
      </w:r>
      <w:r>
        <w:rPr>
          <w:rFonts w:ascii="Book Antiqua" w:hAnsi="Book Antiqua" w:cs="Arial"/>
          <w:sz w:val="24"/>
          <w:szCs w:val="24"/>
        </w:rPr>
        <w:t>]</w:t>
      </w:r>
    </w:p>
    <w:p w14:paraId="34D61945"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Ashworth PC</w:t>
      </w:r>
      <w:r w:rsidRPr="006E6168">
        <w:rPr>
          <w:rFonts w:ascii="Book Antiqua" w:hAnsi="Book Antiqua" w:cs="Arial"/>
          <w:sz w:val="24"/>
          <w:szCs w:val="24"/>
        </w:rPr>
        <w:t xml:space="preserve">, </w:t>
      </w:r>
      <w:proofErr w:type="spellStart"/>
      <w:r w:rsidRPr="006E6168">
        <w:rPr>
          <w:rFonts w:ascii="Book Antiqua" w:hAnsi="Book Antiqua" w:cs="Arial"/>
          <w:sz w:val="24"/>
          <w:szCs w:val="24"/>
        </w:rPr>
        <w:t>Pickwell</w:t>
      </w:r>
      <w:proofErr w:type="spellEnd"/>
      <w:r w:rsidRPr="006E6168">
        <w:rPr>
          <w:rFonts w:ascii="Book Antiqua" w:hAnsi="Book Antiqua" w:cs="Arial"/>
          <w:sz w:val="24"/>
          <w:szCs w:val="24"/>
        </w:rPr>
        <w:t xml:space="preserve">-MacPherson E, </w:t>
      </w:r>
      <w:proofErr w:type="spellStart"/>
      <w:r w:rsidRPr="006E6168">
        <w:rPr>
          <w:rFonts w:ascii="Book Antiqua" w:hAnsi="Book Antiqua" w:cs="Arial"/>
          <w:sz w:val="24"/>
          <w:szCs w:val="24"/>
        </w:rPr>
        <w:t>Provenzano</w:t>
      </w:r>
      <w:proofErr w:type="spellEnd"/>
      <w:r w:rsidRPr="006E6168">
        <w:rPr>
          <w:rFonts w:ascii="Book Antiqua" w:hAnsi="Book Antiqua" w:cs="Arial"/>
          <w:sz w:val="24"/>
          <w:szCs w:val="24"/>
        </w:rPr>
        <w:t xml:space="preserve"> E, </w:t>
      </w:r>
      <w:proofErr w:type="spellStart"/>
      <w:r w:rsidRPr="006E6168">
        <w:rPr>
          <w:rFonts w:ascii="Book Antiqua" w:hAnsi="Book Antiqua" w:cs="Arial"/>
          <w:sz w:val="24"/>
          <w:szCs w:val="24"/>
        </w:rPr>
        <w:t>Pinder</w:t>
      </w:r>
      <w:proofErr w:type="spellEnd"/>
      <w:r w:rsidRPr="006E6168">
        <w:rPr>
          <w:rFonts w:ascii="Book Antiqua" w:hAnsi="Book Antiqua" w:cs="Arial"/>
          <w:sz w:val="24"/>
          <w:szCs w:val="24"/>
        </w:rPr>
        <w:t xml:space="preserve"> SE, </w:t>
      </w:r>
      <w:proofErr w:type="spellStart"/>
      <w:r w:rsidRPr="006E6168">
        <w:rPr>
          <w:rFonts w:ascii="Book Antiqua" w:hAnsi="Book Antiqua" w:cs="Arial"/>
          <w:sz w:val="24"/>
          <w:szCs w:val="24"/>
        </w:rPr>
        <w:t>Purushotham</w:t>
      </w:r>
      <w:proofErr w:type="spellEnd"/>
      <w:r w:rsidRPr="006E6168">
        <w:rPr>
          <w:rFonts w:ascii="Book Antiqua" w:hAnsi="Book Antiqua" w:cs="Arial"/>
          <w:sz w:val="24"/>
          <w:szCs w:val="24"/>
        </w:rPr>
        <w:t xml:space="preserve"> AD, Pepper M, Wallace VP. Terahertz pulsed spectroscopy of freshly excised human breast cancer. </w:t>
      </w:r>
      <w:r w:rsidRPr="006E6168">
        <w:rPr>
          <w:rFonts w:ascii="Book Antiqua" w:hAnsi="Book Antiqua" w:cs="Arial"/>
          <w:i/>
          <w:iCs/>
          <w:sz w:val="24"/>
          <w:szCs w:val="24"/>
        </w:rPr>
        <w:t>Opt Express</w:t>
      </w:r>
      <w:r w:rsidRPr="006E6168">
        <w:rPr>
          <w:rFonts w:ascii="Book Antiqua" w:hAnsi="Book Antiqua" w:cs="Arial"/>
          <w:sz w:val="24"/>
          <w:szCs w:val="24"/>
        </w:rPr>
        <w:t> 2009; </w:t>
      </w:r>
      <w:r w:rsidRPr="006E6168">
        <w:rPr>
          <w:rFonts w:ascii="Book Antiqua" w:hAnsi="Book Antiqua" w:cs="Arial"/>
          <w:b/>
          <w:bCs/>
          <w:sz w:val="24"/>
          <w:szCs w:val="24"/>
        </w:rPr>
        <w:t>17</w:t>
      </w:r>
      <w:r w:rsidRPr="006E6168">
        <w:rPr>
          <w:rFonts w:ascii="Book Antiqua" w:hAnsi="Book Antiqua" w:cs="Arial"/>
          <w:sz w:val="24"/>
          <w:szCs w:val="24"/>
        </w:rPr>
        <w:t>: 12444-12454 [PMID: 19654646 DOI: 10.1364/OE.17.012444</w:t>
      </w:r>
      <w:r>
        <w:rPr>
          <w:rFonts w:ascii="Book Antiqua" w:hAnsi="Book Antiqua" w:cs="Arial"/>
          <w:sz w:val="24"/>
          <w:szCs w:val="24"/>
        </w:rPr>
        <w:t>]</w:t>
      </w:r>
    </w:p>
    <w:p w14:paraId="14942F0E"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Pr>
          <w:rFonts w:ascii="Book Antiqua" w:hAnsi="Book Antiqua" w:cs="Arial"/>
          <w:sz w:val="24"/>
          <w:szCs w:val="24"/>
        </w:rPr>
        <w:t>Enatsu</w:t>
      </w:r>
      <w:proofErr w:type="spellEnd"/>
      <w:r w:rsidRPr="006E6168">
        <w:rPr>
          <w:rFonts w:ascii="Book Antiqua" w:hAnsi="Book Antiqua" w:cs="Arial"/>
          <w:sz w:val="24"/>
          <w:szCs w:val="24"/>
        </w:rPr>
        <w:t xml:space="preserve"> T, </w:t>
      </w:r>
      <w:proofErr w:type="spellStart"/>
      <w:r w:rsidRPr="006E6168">
        <w:rPr>
          <w:rFonts w:ascii="Book Antiqua" w:hAnsi="Book Antiqua" w:cs="Arial"/>
          <w:sz w:val="24"/>
          <w:szCs w:val="24"/>
        </w:rPr>
        <w:t>Kitahara</w:t>
      </w:r>
      <w:proofErr w:type="spellEnd"/>
      <w:r>
        <w:rPr>
          <w:rFonts w:ascii="Book Antiqua" w:hAnsi="Book Antiqua" w:cs="Arial"/>
          <w:sz w:val="24"/>
          <w:szCs w:val="24"/>
        </w:rPr>
        <w:t xml:space="preserve"> H</w:t>
      </w:r>
      <w:r w:rsidRPr="006E6168">
        <w:rPr>
          <w:rFonts w:ascii="Book Antiqua" w:hAnsi="Book Antiqua" w:cs="Arial"/>
          <w:sz w:val="24"/>
          <w:szCs w:val="24"/>
        </w:rPr>
        <w:t xml:space="preserve">, Takano K, </w:t>
      </w:r>
      <w:proofErr w:type="spellStart"/>
      <w:r w:rsidRPr="006E6168">
        <w:rPr>
          <w:rFonts w:ascii="Book Antiqua" w:hAnsi="Book Antiqua" w:cs="Arial"/>
          <w:sz w:val="24"/>
          <w:szCs w:val="24"/>
        </w:rPr>
        <w:t>Nagashima</w:t>
      </w:r>
      <w:proofErr w:type="spellEnd"/>
      <w:r w:rsidRPr="006E6168">
        <w:rPr>
          <w:rFonts w:ascii="Book Antiqua" w:hAnsi="Book Antiqua" w:cs="Arial"/>
          <w:sz w:val="24"/>
          <w:szCs w:val="24"/>
        </w:rPr>
        <w:t xml:space="preserve"> T. Terahertz spectroscopic imaging of paraffin-embedded liver cancer samples. Joint 32nd Int. Conf. Infrared and Millimeter Waves and the 15th Int. Conf. Terahertz Electronics. </w:t>
      </w:r>
      <w:r w:rsidRPr="00F61366">
        <w:rPr>
          <w:rFonts w:ascii="Book Antiqua" w:hAnsi="Book Antiqua" w:cs="Arial"/>
          <w:i/>
          <w:sz w:val="24"/>
          <w:szCs w:val="24"/>
        </w:rPr>
        <w:t>IRMMW-THz</w:t>
      </w:r>
      <w:r w:rsidRPr="006E6168">
        <w:rPr>
          <w:rFonts w:ascii="Book Antiqua" w:hAnsi="Book Antiqua" w:cs="Arial"/>
          <w:sz w:val="24"/>
          <w:szCs w:val="24"/>
        </w:rPr>
        <w:t xml:space="preserve"> 2007; </w:t>
      </w:r>
      <w:r w:rsidRPr="00F61366">
        <w:rPr>
          <w:rFonts w:ascii="Book Antiqua" w:hAnsi="Book Antiqua" w:cs="Arial"/>
          <w:b/>
          <w:sz w:val="24"/>
          <w:szCs w:val="24"/>
        </w:rPr>
        <w:t>1</w:t>
      </w:r>
      <w:r w:rsidRPr="006E6168">
        <w:rPr>
          <w:rFonts w:ascii="Book Antiqua" w:hAnsi="Book Antiqua" w:cs="Arial"/>
          <w:sz w:val="24"/>
          <w:szCs w:val="24"/>
        </w:rPr>
        <w:t>: 557-558 [DOI: 10.1109/ICIMW.2007.4516627].</w:t>
      </w:r>
    </w:p>
    <w:p w14:paraId="13DDEE67"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Specchia</w:t>
      </w:r>
      <w:proofErr w:type="spellEnd"/>
      <w:r w:rsidRPr="006E6168">
        <w:rPr>
          <w:rFonts w:ascii="Book Antiqua" w:hAnsi="Book Antiqua" w:cs="Arial"/>
          <w:b/>
          <w:bCs/>
          <w:sz w:val="24"/>
          <w:szCs w:val="24"/>
        </w:rPr>
        <w:t xml:space="preserve"> G</w:t>
      </w:r>
      <w:r w:rsidRPr="006E6168">
        <w:rPr>
          <w:rFonts w:ascii="Book Antiqua" w:hAnsi="Book Antiqua" w:cs="Arial"/>
          <w:sz w:val="24"/>
          <w:szCs w:val="24"/>
        </w:rPr>
        <w:t xml:space="preserve">, De </w:t>
      </w:r>
      <w:proofErr w:type="spellStart"/>
      <w:r w:rsidRPr="006E6168">
        <w:rPr>
          <w:rFonts w:ascii="Book Antiqua" w:hAnsi="Book Antiqua" w:cs="Arial"/>
          <w:sz w:val="24"/>
          <w:szCs w:val="24"/>
        </w:rPr>
        <w:t>Servi</w:t>
      </w:r>
      <w:proofErr w:type="spellEnd"/>
      <w:r w:rsidRPr="006E6168">
        <w:rPr>
          <w:rFonts w:ascii="Book Antiqua" w:hAnsi="Book Antiqua" w:cs="Arial"/>
          <w:sz w:val="24"/>
          <w:szCs w:val="24"/>
        </w:rPr>
        <w:t xml:space="preserve"> S, </w:t>
      </w:r>
      <w:proofErr w:type="spellStart"/>
      <w:r w:rsidRPr="006E6168">
        <w:rPr>
          <w:rFonts w:ascii="Book Antiqua" w:hAnsi="Book Antiqua" w:cs="Arial"/>
          <w:sz w:val="24"/>
          <w:szCs w:val="24"/>
        </w:rPr>
        <w:t>Poma</w:t>
      </w:r>
      <w:proofErr w:type="spellEnd"/>
      <w:r w:rsidRPr="006E6168">
        <w:rPr>
          <w:rFonts w:ascii="Book Antiqua" w:hAnsi="Book Antiqua" w:cs="Arial"/>
          <w:sz w:val="24"/>
          <w:szCs w:val="24"/>
        </w:rPr>
        <w:t xml:space="preserve"> E, </w:t>
      </w:r>
      <w:proofErr w:type="spellStart"/>
      <w:r w:rsidRPr="006E6168">
        <w:rPr>
          <w:rFonts w:ascii="Book Antiqua" w:hAnsi="Book Antiqua" w:cs="Arial"/>
          <w:sz w:val="24"/>
          <w:szCs w:val="24"/>
        </w:rPr>
        <w:t>Ghio</w:t>
      </w:r>
      <w:proofErr w:type="spellEnd"/>
      <w:r w:rsidRPr="006E6168">
        <w:rPr>
          <w:rFonts w:ascii="Book Antiqua" w:hAnsi="Book Antiqua" w:cs="Arial"/>
          <w:sz w:val="24"/>
          <w:szCs w:val="24"/>
        </w:rPr>
        <w:t xml:space="preserve"> S, </w:t>
      </w:r>
      <w:proofErr w:type="spellStart"/>
      <w:r w:rsidRPr="006E6168">
        <w:rPr>
          <w:rFonts w:ascii="Book Antiqua" w:hAnsi="Book Antiqua" w:cs="Arial"/>
          <w:sz w:val="24"/>
          <w:szCs w:val="24"/>
        </w:rPr>
        <w:t>Ferrario</w:t>
      </w:r>
      <w:proofErr w:type="spellEnd"/>
      <w:r w:rsidRPr="006E6168">
        <w:rPr>
          <w:rFonts w:ascii="Book Antiqua" w:hAnsi="Book Antiqua" w:cs="Arial"/>
          <w:sz w:val="24"/>
          <w:szCs w:val="24"/>
        </w:rPr>
        <w:t xml:space="preserve"> M, </w:t>
      </w:r>
      <w:proofErr w:type="spellStart"/>
      <w:r w:rsidRPr="006E6168">
        <w:rPr>
          <w:rFonts w:ascii="Book Antiqua" w:hAnsi="Book Antiqua" w:cs="Arial"/>
          <w:sz w:val="24"/>
          <w:szCs w:val="24"/>
        </w:rPr>
        <w:t>Angoli</w:t>
      </w:r>
      <w:proofErr w:type="spellEnd"/>
      <w:r w:rsidRPr="006E6168">
        <w:rPr>
          <w:rFonts w:ascii="Book Antiqua" w:hAnsi="Book Antiqua" w:cs="Arial"/>
          <w:sz w:val="24"/>
          <w:szCs w:val="24"/>
        </w:rPr>
        <w:t xml:space="preserve"> L, </w:t>
      </w:r>
      <w:proofErr w:type="spellStart"/>
      <w:r w:rsidRPr="006E6168">
        <w:rPr>
          <w:rFonts w:ascii="Book Antiqua" w:hAnsi="Book Antiqua" w:cs="Arial"/>
          <w:sz w:val="24"/>
          <w:szCs w:val="24"/>
        </w:rPr>
        <w:t>Ardissino</w:t>
      </w:r>
      <w:proofErr w:type="spellEnd"/>
      <w:r w:rsidRPr="006E6168">
        <w:rPr>
          <w:rFonts w:ascii="Book Antiqua" w:hAnsi="Book Antiqua" w:cs="Arial"/>
          <w:sz w:val="24"/>
          <w:szCs w:val="24"/>
        </w:rPr>
        <w:t xml:space="preserve"> D, </w:t>
      </w:r>
      <w:proofErr w:type="spellStart"/>
      <w:r w:rsidRPr="006E6168">
        <w:rPr>
          <w:rFonts w:ascii="Book Antiqua" w:hAnsi="Book Antiqua" w:cs="Arial"/>
          <w:sz w:val="24"/>
          <w:szCs w:val="24"/>
        </w:rPr>
        <w:t>Bramucci</w:t>
      </w:r>
      <w:proofErr w:type="spellEnd"/>
      <w:r w:rsidRPr="006E6168">
        <w:rPr>
          <w:rFonts w:ascii="Book Antiqua" w:hAnsi="Book Antiqua" w:cs="Arial"/>
          <w:sz w:val="24"/>
          <w:szCs w:val="24"/>
        </w:rPr>
        <w:t xml:space="preserve"> E, </w:t>
      </w:r>
      <w:proofErr w:type="spellStart"/>
      <w:r w:rsidRPr="006E6168">
        <w:rPr>
          <w:rFonts w:ascii="Book Antiqua" w:hAnsi="Book Antiqua" w:cs="Arial"/>
          <w:sz w:val="24"/>
          <w:szCs w:val="24"/>
        </w:rPr>
        <w:t>Mussini</w:t>
      </w:r>
      <w:proofErr w:type="spellEnd"/>
      <w:r w:rsidRPr="006E6168">
        <w:rPr>
          <w:rFonts w:ascii="Book Antiqua" w:hAnsi="Book Antiqua" w:cs="Arial"/>
          <w:sz w:val="24"/>
          <w:szCs w:val="24"/>
        </w:rPr>
        <w:t xml:space="preserve"> A. Clinical application of monitoring techniques: coronary sinus blood flow monitoring. </w:t>
      </w:r>
      <w:r w:rsidRPr="006E6168">
        <w:rPr>
          <w:rFonts w:ascii="Book Antiqua" w:hAnsi="Book Antiqua" w:cs="Arial"/>
          <w:i/>
          <w:iCs/>
          <w:sz w:val="24"/>
          <w:szCs w:val="24"/>
        </w:rPr>
        <w:t xml:space="preserve">Can J </w:t>
      </w:r>
      <w:proofErr w:type="spellStart"/>
      <w:r w:rsidRPr="006E6168">
        <w:rPr>
          <w:rFonts w:ascii="Book Antiqua" w:hAnsi="Book Antiqua" w:cs="Arial"/>
          <w:i/>
          <w:iCs/>
          <w:sz w:val="24"/>
          <w:szCs w:val="24"/>
        </w:rPr>
        <w:t>Cardiol</w:t>
      </w:r>
      <w:proofErr w:type="spellEnd"/>
      <w:r w:rsidRPr="006E6168">
        <w:rPr>
          <w:rFonts w:ascii="Book Antiqua" w:hAnsi="Book Antiqua" w:cs="Arial"/>
          <w:sz w:val="24"/>
          <w:szCs w:val="24"/>
        </w:rPr>
        <w:t> 1986; </w:t>
      </w:r>
      <w:proofErr w:type="spellStart"/>
      <w:r w:rsidRPr="006E6168">
        <w:rPr>
          <w:rFonts w:ascii="Book Antiqua" w:hAnsi="Book Antiqua" w:cs="Arial"/>
          <w:b/>
          <w:bCs/>
          <w:sz w:val="24"/>
          <w:szCs w:val="24"/>
        </w:rPr>
        <w:t>Suppl</w:t>
      </w:r>
      <w:proofErr w:type="spellEnd"/>
      <w:r w:rsidRPr="006E6168">
        <w:rPr>
          <w:rFonts w:ascii="Book Antiqua" w:hAnsi="Book Antiqua" w:cs="Arial"/>
          <w:b/>
          <w:bCs/>
          <w:sz w:val="24"/>
          <w:szCs w:val="24"/>
        </w:rPr>
        <w:t xml:space="preserve"> A</w:t>
      </w:r>
      <w:r w:rsidRPr="006E6168">
        <w:rPr>
          <w:rFonts w:ascii="Book Antiqua" w:hAnsi="Book Antiqua" w:cs="Arial"/>
          <w:sz w:val="24"/>
          <w:szCs w:val="24"/>
        </w:rPr>
        <w:t>: 170A-172A [PMID: 3756582 DOI: 10.1364/BOE.4.001413</w:t>
      </w:r>
      <w:r>
        <w:rPr>
          <w:rFonts w:ascii="Book Antiqua" w:hAnsi="Book Antiqua" w:cs="Arial"/>
          <w:sz w:val="24"/>
          <w:szCs w:val="24"/>
        </w:rPr>
        <w:t>]</w:t>
      </w:r>
    </w:p>
    <w:p w14:paraId="440F8F61"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Hou</w:t>
      </w:r>
      <w:proofErr w:type="spellEnd"/>
      <w:r w:rsidRPr="006E6168">
        <w:rPr>
          <w:rFonts w:ascii="Book Antiqua" w:hAnsi="Book Antiqua" w:cs="Arial"/>
          <w:b/>
          <w:bCs/>
          <w:sz w:val="24"/>
          <w:szCs w:val="24"/>
        </w:rPr>
        <w:t xml:space="preserve"> D</w:t>
      </w:r>
      <w:r w:rsidRPr="006E6168">
        <w:rPr>
          <w:rFonts w:ascii="Book Antiqua" w:hAnsi="Book Antiqua" w:cs="Arial"/>
          <w:sz w:val="24"/>
          <w:szCs w:val="24"/>
        </w:rPr>
        <w:t xml:space="preserve">, Li X, </w:t>
      </w:r>
      <w:proofErr w:type="spellStart"/>
      <w:r w:rsidRPr="006E6168">
        <w:rPr>
          <w:rFonts w:ascii="Book Antiqua" w:hAnsi="Book Antiqua" w:cs="Arial"/>
          <w:sz w:val="24"/>
          <w:szCs w:val="24"/>
        </w:rPr>
        <w:t>Cai</w:t>
      </w:r>
      <w:proofErr w:type="spellEnd"/>
      <w:r w:rsidRPr="006E6168">
        <w:rPr>
          <w:rFonts w:ascii="Book Antiqua" w:hAnsi="Book Antiqua" w:cs="Arial"/>
          <w:sz w:val="24"/>
          <w:szCs w:val="24"/>
        </w:rPr>
        <w:t xml:space="preserve"> J, Ma Y, Kang X, Huang P, Zhang G. Terahertz spectroscopic investigation of human gastric normal and tumor tissues. </w:t>
      </w:r>
      <w:proofErr w:type="spellStart"/>
      <w:r w:rsidRPr="006E6168">
        <w:rPr>
          <w:rFonts w:ascii="Book Antiqua" w:hAnsi="Book Antiqua" w:cs="Arial"/>
          <w:i/>
          <w:iCs/>
          <w:sz w:val="24"/>
          <w:szCs w:val="24"/>
        </w:rPr>
        <w:t>Phys</w:t>
      </w:r>
      <w:proofErr w:type="spellEnd"/>
      <w:r w:rsidRPr="006E6168">
        <w:rPr>
          <w:rFonts w:ascii="Book Antiqua" w:hAnsi="Book Antiqua" w:cs="Arial"/>
          <w:i/>
          <w:iCs/>
          <w:sz w:val="24"/>
          <w:szCs w:val="24"/>
        </w:rPr>
        <w:t xml:space="preserve"> Med </w:t>
      </w:r>
      <w:proofErr w:type="spellStart"/>
      <w:r w:rsidRPr="006E6168">
        <w:rPr>
          <w:rFonts w:ascii="Book Antiqua" w:hAnsi="Book Antiqua" w:cs="Arial"/>
          <w:i/>
          <w:iCs/>
          <w:sz w:val="24"/>
          <w:szCs w:val="24"/>
        </w:rPr>
        <w:t>Biol</w:t>
      </w:r>
      <w:proofErr w:type="spellEnd"/>
      <w:r w:rsidRPr="006E6168">
        <w:rPr>
          <w:rFonts w:ascii="Book Antiqua" w:hAnsi="Book Antiqua" w:cs="Arial"/>
          <w:sz w:val="24"/>
          <w:szCs w:val="24"/>
        </w:rPr>
        <w:t> 2014; </w:t>
      </w:r>
      <w:r w:rsidRPr="006E6168">
        <w:rPr>
          <w:rFonts w:ascii="Book Antiqua" w:hAnsi="Book Antiqua" w:cs="Arial"/>
          <w:b/>
          <w:bCs/>
          <w:sz w:val="24"/>
          <w:szCs w:val="24"/>
        </w:rPr>
        <w:t>59</w:t>
      </w:r>
      <w:r w:rsidRPr="006E6168">
        <w:rPr>
          <w:rFonts w:ascii="Book Antiqua" w:hAnsi="Book Antiqua" w:cs="Arial"/>
          <w:sz w:val="24"/>
          <w:szCs w:val="24"/>
        </w:rPr>
        <w:t>: 5423-5440 [PMID: 25164759 DOI: 10.1088/0031-9155/59/18/5423</w:t>
      </w:r>
      <w:r>
        <w:rPr>
          <w:rFonts w:ascii="Book Antiqua" w:hAnsi="Book Antiqua" w:cs="Arial"/>
          <w:sz w:val="24"/>
          <w:szCs w:val="24"/>
        </w:rPr>
        <w:t>]</w:t>
      </w:r>
    </w:p>
    <w:p w14:paraId="23FC4B4A"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F61366">
        <w:rPr>
          <w:rFonts w:ascii="Book Antiqua" w:hAnsi="Book Antiqua" w:cs="Arial"/>
          <w:b/>
          <w:sz w:val="24"/>
          <w:szCs w:val="24"/>
        </w:rPr>
        <w:t>Hake LW</w:t>
      </w:r>
      <w:r w:rsidRPr="006E6168">
        <w:rPr>
          <w:rFonts w:ascii="Book Antiqua" w:hAnsi="Book Antiqua" w:cs="Arial"/>
          <w:sz w:val="24"/>
          <w:szCs w:val="24"/>
        </w:rPr>
        <w:t xml:space="preserve">, inventor; Hake Lawrence W, assignee. Endoscope construction with means for controlling rigidity and curvature of flexible endoscope tube. United States </w:t>
      </w:r>
      <w:r>
        <w:rPr>
          <w:rFonts w:ascii="Book Antiqua" w:hAnsi="Book Antiqua" w:cs="Arial"/>
          <w:sz w:val="24"/>
          <w:szCs w:val="24"/>
        </w:rPr>
        <w:t>patent US 4890602. 1990 Jan 2</w:t>
      </w:r>
    </w:p>
    <w:p w14:paraId="20E12190"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F61366">
        <w:rPr>
          <w:rFonts w:ascii="Book Antiqua" w:hAnsi="Book Antiqua" w:cs="Arial"/>
          <w:b/>
          <w:sz w:val="24"/>
          <w:szCs w:val="24"/>
        </w:rPr>
        <w:t>Dennis CL</w:t>
      </w:r>
      <w:r w:rsidRPr="006E6168">
        <w:rPr>
          <w:rFonts w:ascii="Book Antiqua" w:hAnsi="Book Antiqua" w:cs="Arial"/>
          <w:sz w:val="24"/>
          <w:szCs w:val="24"/>
        </w:rPr>
        <w:t xml:space="preserve">. Digital Endoscope Design, SPIE Press Book, Volume: SL10, </w:t>
      </w:r>
      <w:r>
        <w:rPr>
          <w:rFonts w:ascii="Book Antiqua" w:hAnsi="Book Antiqua" w:cs="Arial"/>
          <w:sz w:val="24"/>
          <w:szCs w:val="24"/>
        </w:rPr>
        <w:t>2016. ISBN: 9781510601611</w:t>
      </w:r>
    </w:p>
    <w:p w14:paraId="77D15652"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3F579B">
        <w:rPr>
          <w:rFonts w:ascii="Book Antiqua" w:hAnsi="Book Antiqua" w:cs="Arial"/>
          <w:b/>
          <w:sz w:val="24"/>
          <w:szCs w:val="24"/>
        </w:rPr>
        <w:lastRenderedPageBreak/>
        <w:t>Chen HZ</w:t>
      </w:r>
      <w:r w:rsidRPr="006E6168">
        <w:rPr>
          <w:rFonts w:ascii="Book Antiqua" w:hAnsi="Book Antiqua" w:cs="Arial"/>
          <w:sz w:val="24"/>
          <w:szCs w:val="24"/>
        </w:rPr>
        <w:t xml:space="preserve">, Lu JY, You B. Terahertz endoscope based on anti- resonant reflecting hollow core waveguides. </w:t>
      </w:r>
      <w:r w:rsidRPr="003F579B">
        <w:rPr>
          <w:rFonts w:ascii="Book Antiqua" w:hAnsi="Book Antiqua" w:cs="Arial"/>
          <w:i/>
          <w:sz w:val="24"/>
          <w:szCs w:val="24"/>
        </w:rPr>
        <w:t>Co</w:t>
      </w:r>
      <w:r>
        <w:rPr>
          <w:rFonts w:ascii="Book Antiqua" w:hAnsi="Book Antiqua" w:cs="Arial"/>
          <w:i/>
          <w:sz w:val="24"/>
          <w:szCs w:val="24"/>
        </w:rPr>
        <w:t>nference on Lasers and Electro-</w:t>
      </w:r>
      <w:r w:rsidRPr="003F579B">
        <w:rPr>
          <w:rFonts w:ascii="Book Antiqua" w:hAnsi="Book Antiqua" w:cs="Arial"/>
          <w:i/>
          <w:sz w:val="24"/>
          <w:szCs w:val="24"/>
        </w:rPr>
        <w:t>Optics,</w:t>
      </w:r>
      <w:r w:rsidRPr="006E6168">
        <w:rPr>
          <w:rFonts w:ascii="Book Antiqua" w:hAnsi="Book Antiqua" w:cs="Arial"/>
          <w:sz w:val="24"/>
          <w:szCs w:val="24"/>
        </w:rPr>
        <w:t xml:space="preserve"> </w:t>
      </w:r>
      <w:r w:rsidRPr="003F579B">
        <w:rPr>
          <w:rFonts w:ascii="Book Antiqua" w:hAnsi="Book Antiqua" w:cs="Arial"/>
          <w:i/>
          <w:sz w:val="24"/>
          <w:szCs w:val="24"/>
        </w:rPr>
        <w:t>CLEO</w:t>
      </w:r>
      <w:r w:rsidRPr="006E6168">
        <w:rPr>
          <w:rFonts w:ascii="Book Antiqua" w:hAnsi="Book Antiqua" w:cs="Arial"/>
          <w:sz w:val="24"/>
          <w:szCs w:val="24"/>
        </w:rPr>
        <w:t xml:space="preserve"> 2011; </w:t>
      </w:r>
      <w:r w:rsidRPr="003F579B">
        <w:rPr>
          <w:rFonts w:ascii="Book Antiqua" w:hAnsi="Book Antiqua" w:cs="Arial"/>
          <w:b/>
          <w:sz w:val="24"/>
          <w:szCs w:val="24"/>
        </w:rPr>
        <w:t>86146</w:t>
      </w:r>
      <w:r w:rsidRPr="006E6168">
        <w:rPr>
          <w:rFonts w:ascii="Book Antiqua" w:hAnsi="Book Antiqua" w:cs="Arial"/>
          <w:sz w:val="24"/>
          <w:szCs w:val="24"/>
        </w:rPr>
        <w:t>: 08855-1331 [DOI</w:t>
      </w:r>
      <w:r>
        <w:rPr>
          <w:rFonts w:ascii="Book Antiqua" w:hAnsi="Book Antiqua" w:cs="Arial"/>
          <w:sz w:val="24"/>
          <w:szCs w:val="24"/>
        </w:rPr>
        <w:t>: 10.1364/CLEO_AT.2011.JThB113]</w:t>
      </w:r>
    </w:p>
    <w:p w14:paraId="34E96CCB"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Chiu CM</w:t>
      </w:r>
      <w:r w:rsidRPr="006E6168">
        <w:rPr>
          <w:rFonts w:ascii="Book Antiqua" w:hAnsi="Book Antiqua" w:cs="Arial"/>
          <w:sz w:val="24"/>
          <w:szCs w:val="24"/>
        </w:rPr>
        <w:t>, Chen HW, Huang YR, Hwang YJ, Lee WJ, Huang HY, Sun CK. All-terahertz fiber-scanning near-field microscopy. </w:t>
      </w:r>
      <w:r w:rsidRPr="006E6168">
        <w:rPr>
          <w:rFonts w:ascii="Book Antiqua" w:hAnsi="Book Antiqua" w:cs="Arial"/>
          <w:i/>
          <w:iCs/>
          <w:sz w:val="24"/>
          <w:szCs w:val="24"/>
        </w:rPr>
        <w:t xml:space="preserve">Opt </w:t>
      </w:r>
      <w:proofErr w:type="spellStart"/>
      <w:r w:rsidRPr="006E6168">
        <w:rPr>
          <w:rFonts w:ascii="Book Antiqua" w:hAnsi="Book Antiqua" w:cs="Arial"/>
          <w:i/>
          <w:iCs/>
          <w:sz w:val="24"/>
          <w:szCs w:val="24"/>
        </w:rPr>
        <w:t>Lett</w:t>
      </w:r>
      <w:proofErr w:type="spellEnd"/>
      <w:r w:rsidRPr="006E6168">
        <w:rPr>
          <w:rFonts w:ascii="Book Antiqua" w:hAnsi="Book Antiqua" w:cs="Arial"/>
          <w:sz w:val="24"/>
          <w:szCs w:val="24"/>
        </w:rPr>
        <w:t> 2009; </w:t>
      </w:r>
      <w:r w:rsidRPr="006E6168">
        <w:rPr>
          <w:rFonts w:ascii="Book Antiqua" w:hAnsi="Book Antiqua" w:cs="Arial"/>
          <w:b/>
          <w:bCs/>
          <w:sz w:val="24"/>
          <w:szCs w:val="24"/>
        </w:rPr>
        <w:t>34</w:t>
      </w:r>
      <w:r w:rsidRPr="006E6168">
        <w:rPr>
          <w:rFonts w:ascii="Book Antiqua" w:hAnsi="Book Antiqua" w:cs="Arial"/>
          <w:sz w:val="24"/>
          <w:szCs w:val="24"/>
        </w:rPr>
        <w:t>: 1084-1086 [PMID: 19340227 DOI: 10.1364/OL.34.001084</w:t>
      </w:r>
      <w:r>
        <w:rPr>
          <w:rFonts w:ascii="Book Antiqua" w:hAnsi="Book Antiqua" w:cs="Arial"/>
          <w:sz w:val="24"/>
          <w:szCs w:val="24"/>
        </w:rPr>
        <w:t>]</w:t>
      </w:r>
    </w:p>
    <w:p w14:paraId="79FF7BE3"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Ji</w:t>
      </w:r>
      <w:proofErr w:type="spellEnd"/>
      <w:r w:rsidRPr="006E6168">
        <w:rPr>
          <w:rFonts w:ascii="Book Antiqua" w:hAnsi="Book Antiqua" w:cs="Arial"/>
          <w:b/>
          <w:bCs/>
          <w:sz w:val="24"/>
          <w:szCs w:val="24"/>
        </w:rPr>
        <w:t xml:space="preserve"> YB</w:t>
      </w:r>
      <w:r w:rsidRPr="006E6168">
        <w:rPr>
          <w:rFonts w:ascii="Book Antiqua" w:hAnsi="Book Antiqua" w:cs="Arial"/>
          <w:sz w:val="24"/>
          <w:szCs w:val="24"/>
        </w:rPr>
        <w:t xml:space="preserve">, Lee ES, Kim SH, Son JH, </w:t>
      </w:r>
      <w:proofErr w:type="spellStart"/>
      <w:r w:rsidRPr="006E6168">
        <w:rPr>
          <w:rFonts w:ascii="Book Antiqua" w:hAnsi="Book Antiqua" w:cs="Arial"/>
          <w:sz w:val="24"/>
          <w:szCs w:val="24"/>
        </w:rPr>
        <w:t>Jeon</w:t>
      </w:r>
      <w:proofErr w:type="spellEnd"/>
      <w:r w:rsidRPr="006E6168">
        <w:rPr>
          <w:rFonts w:ascii="Book Antiqua" w:hAnsi="Book Antiqua" w:cs="Arial"/>
          <w:sz w:val="24"/>
          <w:szCs w:val="24"/>
        </w:rPr>
        <w:t xml:space="preserve"> TI. A miniaturized fiber-coupled terahertz endoscope system. </w:t>
      </w:r>
      <w:r w:rsidRPr="006E6168">
        <w:rPr>
          <w:rFonts w:ascii="Book Antiqua" w:hAnsi="Book Antiqua" w:cs="Arial"/>
          <w:i/>
          <w:iCs/>
          <w:sz w:val="24"/>
          <w:szCs w:val="24"/>
        </w:rPr>
        <w:t>Opt Express</w:t>
      </w:r>
      <w:r w:rsidRPr="006E6168">
        <w:rPr>
          <w:rFonts w:ascii="Book Antiqua" w:hAnsi="Book Antiqua" w:cs="Arial"/>
          <w:sz w:val="24"/>
          <w:szCs w:val="24"/>
        </w:rPr>
        <w:t> 2009; </w:t>
      </w:r>
      <w:r w:rsidRPr="006E6168">
        <w:rPr>
          <w:rFonts w:ascii="Book Antiqua" w:hAnsi="Book Antiqua" w:cs="Arial"/>
          <w:b/>
          <w:bCs/>
          <w:sz w:val="24"/>
          <w:szCs w:val="24"/>
        </w:rPr>
        <w:t>17</w:t>
      </w:r>
      <w:r w:rsidRPr="006E6168">
        <w:rPr>
          <w:rFonts w:ascii="Book Antiqua" w:hAnsi="Book Antiqua" w:cs="Arial"/>
          <w:sz w:val="24"/>
          <w:szCs w:val="24"/>
        </w:rPr>
        <w:t>: 17082-17087 [PMID: 19770926 DOI: 10.1364/OE.17.017082</w:t>
      </w:r>
      <w:r>
        <w:rPr>
          <w:rFonts w:ascii="Book Antiqua" w:hAnsi="Book Antiqua" w:cs="Arial"/>
          <w:sz w:val="24"/>
          <w:szCs w:val="24"/>
        </w:rPr>
        <w:t>]</w:t>
      </w:r>
    </w:p>
    <w:p w14:paraId="5940B2FE" w14:textId="77777777" w:rsidR="00CB0221"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Doradla</w:t>
      </w:r>
      <w:proofErr w:type="spellEnd"/>
      <w:r w:rsidRPr="006E6168">
        <w:rPr>
          <w:rFonts w:ascii="Book Antiqua" w:hAnsi="Book Antiqua" w:cs="Arial"/>
          <w:b/>
          <w:bCs/>
          <w:sz w:val="24"/>
          <w:szCs w:val="24"/>
        </w:rPr>
        <w:t xml:space="preserve"> P</w:t>
      </w:r>
      <w:r w:rsidRPr="006E6168">
        <w:rPr>
          <w:rFonts w:ascii="Book Antiqua" w:hAnsi="Book Antiqua" w:cs="Arial"/>
          <w:sz w:val="24"/>
          <w:szCs w:val="24"/>
        </w:rPr>
        <w:t xml:space="preserve">, </w:t>
      </w:r>
      <w:proofErr w:type="spellStart"/>
      <w:r w:rsidRPr="006E6168">
        <w:rPr>
          <w:rFonts w:ascii="Book Antiqua" w:hAnsi="Book Antiqua" w:cs="Arial"/>
          <w:sz w:val="24"/>
          <w:szCs w:val="24"/>
        </w:rPr>
        <w:t>Alavi</w:t>
      </w:r>
      <w:proofErr w:type="spellEnd"/>
      <w:r w:rsidRPr="006E6168">
        <w:rPr>
          <w:rFonts w:ascii="Book Antiqua" w:hAnsi="Book Antiqua" w:cs="Arial"/>
          <w:sz w:val="24"/>
          <w:szCs w:val="24"/>
        </w:rPr>
        <w:t xml:space="preserve"> K, Joseph C, Giles R. Single-channel prototype terahertz endoscopic system. </w:t>
      </w:r>
      <w:r w:rsidRPr="006E6168">
        <w:rPr>
          <w:rFonts w:ascii="Book Antiqua" w:hAnsi="Book Antiqua" w:cs="Arial"/>
          <w:i/>
          <w:iCs/>
          <w:sz w:val="24"/>
          <w:szCs w:val="24"/>
        </w:rPr>
        <w:t>J Biomed Opt</w:t>
      </w:r>
      <w:r w:rsidRPr="006E6168">
        <w:rPr>
          <w:rFonts w:ascii="Book Antiqua" w:hAnsi="Book Antiqua" w:cs="Arial"/>
          <w:sz w:val="24"/>
          <w:szCs w:val="24"/>
        </w:rPr>
        <w:t> 2014; </w:t>
      </w:r>
      <w:r w:rsidRPr="006E6168">
        <w:rPr>
          <w:rFonts w:ascii="Book Antiqua" w:hAnsi="Book Antiqua" w:cs="Arial"/>
          <w:b/>
          <w:bCs/>
          <w:sz w:val="24"/>
          <w:szCs w:val="24"/>
        </w:rPr>
        <w:t>19</w:t>
      </w:r>
      <w:r w:rsidRPr="006E6168">
        <w:rPr>
          <w:rFonts w:ascii="Book Antiqua" w:hAnsi="Book Antiqua" w:cs="Arial"/>
          <w:sz w:val="24"/>
          <w:szCs w:val="24"/>
        </w:rPr>
        <w:t>: 080501 [PMID: 25111144 DOI: 10.1117/1.JBO.19.8.080501</w:t>
      </w:r>
      <w:r>
        <w:rPr>
          <w:rFonts w:ascii="Book Antiqua" w:hAnsi="Book Antiqua" w:cs="Arial"/>
          <w:sz w:val="24"/>
          <w:szCs w:val="24"/>
        </w:rPr>
        <w:t>]</w:t>
      </w:r>
    </w:p>
    <w:p w14:paraId="221F99F6" w14:textId="77777777" w:rsidR="00CB0221"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263D9F">
        <w:rPr>
          <w:rFonts w:ascii="Book Antiqua" w:hAnsi="Book Antiqua" w:cs="Arial"/>
          <w:b/>
          <w:bCs/>
          <w:sz w:val="24"/>
          <w:szCs w:val="24"/>
        </w:rPr>
        <w:t>Reid CB</w:t>
      </w:r>
      <w:r w:rsidRPr="00263D9F">
        <w:rPr>
          <w:rFonts w:ascii="Book Antiqua" w:hAnsi="Book Antiqua" w:cs="Arial"/>
          <w:sz w:val="24"/>
          <w:szCs w:val="24"/>
        </w:rPr>
        <w:t xml:space="preserve">, Fitzgerald A, Reese G, </w:t>
      </w:r>
      <w:proofErr w:type="spellStart"/>
      <w:r w:rsidRPr="00263D9F">
        <w:rPr>
          <w:rFonts w:ascii="Book Antiqua" w:hAnsi="Book Antiqua" w:cs="Arial"/>
          <w:sz w:val="24"/>
          <w:szCs w:val="24"/>
        </w:rPr>
        <w:t>Goldin</w:t>
      </w:r>
      <w:proofErr w:type="spellEnd"/>
      <w:r w:rsidRPr="00263D9F">
        <w:rPr>
          <w:rFonts w:ascii="Book Antiqua" w:hAnsi="Book Antiqua" w:cs="Arial"/>
          <w:sz w:val="24"/>
          <w:szCs w:val="24"/>
        </w:rPr>
        <w:t xml:space="preserve"> R, </w:t>
      </w:r>
      <w:proofErr w:type="spellStart"/>
      <w:r w:rsidRPr="00263D9F">
        <w:rPr>
          <w:rFonts w:ascii="Book Antiqua" w:hAnsi="Book Antiqua" w:cs="Arial"/>
          <w:sz w:val="24"/>
          <w:szCs w:val="24"/>
        </w:rPr>
        <w:t>Tekkis</w:t>
      </w:r>
      <w:proofErr w:type="spellEnd"/>
      <w:r w:rsidRPr="00263D9F">
        <w:rPr>
          <w:rFonts w:ascii="Book Antiqua" w:hAnsi="Book Antiqua" w:cs="Arial"/>
          <w:sz w:val="24"/>
          <w:szCs w:val="24"/>
        </w:rPr>
        <w:t xml:space="preserve"> P, O'Kelly PS, </w:t>
      </w:r>
      <w:proofErr w:type="spellStart"/>
      <w:r w:rsidRPr="00263D9F">
        <w:rPr>
          <w:rFonts w:ascii="Book Antiqua" w:hAnsi="Book Antiqua" w:cs="Arial"/>
          <w:sz w:val="24"/>
          <w:szCs w:val="24"/>
        </w:rPr>
        <w:t>Pickwell</w:t>
      </w:r>
      <w:proofErr w:type="spellEnd"/>
      <w:r w:rsidRPr="00263D9F">
        <w:rPr>
          <w:rFonts w:ascii="Book Antiqua" w:hAnsi="Book Antiqua" w:cs="Arial"/>
          <w:sz w:val="24"/>
          <w:szCs w:val="24"/>
        </w:rPr>
        <w:t>-MacPherson E, Gibson AP, Wallace VP. Terahertz pulsed imaging of freshly excised human colonic tissues. </w:t>
      </w:r>
      <w:proofErr w:type="spellStart"/>
      <w:r w:rsidRPr="00263D9F">
        <w:rPr>
          <w:rFonts w:ascii="Book Antiqua" w:hAnsi="Book Antiqua" w:cs="Arial"/>
          <w:i/>
          <w:iCs/>
          <w:sz w:val="24"/>
          <w:szCs w:val="24"/>
        </w:rPr>
        <w:t>Phys</w:t>
      </w:r>
      <w:proofErr w:type="spellEnd"/>
      <w:r w:rsidRPr="00263D9F">
        <w:rPr>
          <w:rFonts w:ascii="Book Antiqua" w:hAnsi="Book Antiqua" w:cs="Arial"/>
          <w:i/>
          <w:iCs/>
          <w:sz w:val="24"/>
          <w:szCs w:val="24"/>
        </w:rPr>
        <w:t xml:space="preserve"> Med </w:t>
      </w:r>
      <w:proofErr w:type="spellStart"/>
      <w:r w:rsidRPr="00263D9F">
        <w:rPr>
          <w:rFonts w:ascii="Book Antiqua" w:hAnsi="Book Antiqua" w:cs="Arial"/>
          <w:i/>
          <w:iCs/>
          <w:sz w:val="24"/>
          <w:szCs w:val="24"/>
        </w:rPr>
        <w:t>Biol</w:t>
      </w:r>
      <w:proofErr w:type="spellEnd"/>
      <w:r w:rsidRPr="00263D9F">
        <w:rPr>
          <w:rFonts w:ascii="Book Antiqua" w:hAnsi="Book Antiqua" w:cs="Arial"/>
          <w:sz w:val="24"/>
          <w:szCs w:val="24"/>
        </w:rPr>
        <w:t> 2011; </w:t>
      </w:r>
      <w:r w:rsidRPr="00263D9F">
        <w:rPr>
          <w:rFonts w:ascii="Book Antiqua" w:hAnsi="Book Antiqua" w:cs="Arial"/>
          <w:b/>
          <w:bCs/>
          <w:sz w:val="24"/>
          <w:szCs w:val="24"/>
        </w:rPr>
        <w:t>56</w:t>
      </w:r>
      <w:r w:rsidRPr="00263D9F">
        <w:rPr>
          <w:rFonts w:ascii="Book Antiqua" w:hAnsi="Book Antiqua" w:cs="Arial"/>
          <w:sz w:val="24"/>
          <w:szCs w:val="24"/>
        </w:rPr>
        <w:t>: 4333-4353 [PMID: 21709342 DOI: 10.1088/0031-9155/56/14/008]</w:t>
      </w:r>
      <w:bookmarkStart w:id="146" w:name="OLE_LINK822"/>
      <w:bookmarkStart w:id="147" w:name="OLE_LINK823"/>
      <w:bookmarkStart w:id="148" w:name="OLE_LINK798"/>
      <w:bookmarkStart w:id="149" w:name="OLE_LINK799"/>
    </w:p>
    <w:p w14:paraId="3162241F" w14:textId="77777777" w:rsidR="00CB0221" w:rsidRPr="00263D9F"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263D9F">
        <w:rPr>
          <w:rFonts w:ascii="Book Antiqua" w:eastAsia="Times New Roman" w:hAnsi="Book Antiqua" w:cs="Times New Roman"/>
          <w:b/>
          <w:sz w:val="24"/>
          <w:szCs w:val="24"/>
        </w:rPr>
        <w:t>Faustino</w:t>
      </w:r>
      <w:r>
        <w:rPr>
          <w:rFonts w:ascii="Book Antiqua" w:hAnsi="Book Antiqua" w:cs="Times New Roman" w:hint="eastAsia"/>
          <w:b/>
          <w:sz w:val="24"/>
          <w:szCs w:val="24"/>
        </w:rPr>
        <w:t xml:space="preserve"> W</w:t>
      </w:r>
      <w:r>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Kasalynas</w:t>
      </w:r>
      <w:proofErr w:type="spellEnd"/>
      <w:r>
        <w:rPr>
          <w:rFonts w:ascii="Book Antiqua" w:hAnsi="Book Antiqua" w:cs="Times New Roman" w:hint="eastAsia"/>
          <w:sz w:val="24"/>
          <w:szCs w:val="24"/>
        </w:rPr>
        <w:t xml:space="preserve"> I</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Venckevicius</w:t>
      </w:r>
      <w:proofErr w:type="spellEnd"/>
      <w:r>
        <w:rPr>
          <w:rFonts w:ascii="Book Antiqua" w:hAnsi="Book Antiqua" w:cs="Times New Roman" w:hint="eastAsia"/>
          <w:sz w:val="24"/>
          <w:szCs w:val="24"/>
        </w:rPr>
        <w:t xml:space="preserve"> R</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Seliuta</w:t>
      </w:r>
      <w:proofErr w:type="spellEnd"/>
      <w:r>
        <w:rPr>
          <w:rFonts w:ascii="Book Antiqua" w:hAnsi="Book Antiqua" w:cs="Times New Roman" w:hint="eastAsia"/>
          <w:sz w:val="24"/>
          <w:szCs w:val="24"/>
        </w:rPr>
        <w:t xml:space="preserve"> D</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Valusis</w:t>
      </w:r>
      <w:proofErr w:type="spellEnd"/>
      <w:r>
        <w:rPr>
          <w:rFonts w:ascii="Book Antiqua" w:hAnsi="Book Antiqua" w:cs="Times New Roman" w:hint="eastAsia"/>
          <w:sz w:val="24"/>
          <w:szCs w:val="24"/>
        </w:rPr>
        <w:t xml:space="preserve"> G</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Urbanowicz</w:t>
      </w:r>
      <w:proofErr w:type="spellEnd"/>
      <w:r>
        <w:rPr>
          <w:rFonts w:ascii="Book Antiqua" w:hAnsi="Book Antiqua" w:cs="Times New Roman" w:hint="eastAsia"/>
          <w:sz w:val="24"/>
          <w:szCs w:val="24"/>
        </w:rPr>
        <w:t xml:space="preserve"> A</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Molis</w:t>
      </w:r>
      <w:proofErr w:type="spellEnd"/>
      <w:r>
        <w:rPr>
          <w:rFonts w:ascii="Book Antiqua" w:hAnsi="Book Antiqua" w:cs="Times New Roman" w:hint="eastAsia"/>
          <w:sz w:val="24"/>
          <w:szCs w:val="24"/>
        </w:rPr>
        <w:t xml:space="preserve"> G</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Carneiro</w:t>
      </w:r>
      <w:proofErr w:type="spellEnd"/>
      <w:r>
        <w:rPr>
          <w:rFonts w:ascii="Book Antiqua" w:hAnsi="Book Antiqua" w:cs="Times New Roman" w:hint="eastAsia"/>
          <w:sz w:val="24"/>
          <w:szCs w:val="24"/>
        </w:rPr>
        <w:t xml:space="preserve"> F</w:t>
      </w:r>
      <w:r w:rsidRPr="00263D9F">
        <w:rPr>
          <w:rFonts w:ascii="Book Antiqua" w:eastAsia="Times New Roman" w:hAnsi="Book Antiqua" w:cs="Times New Roman"/>
          <w:sz w:val="24"/>
          <w:szCs w:val="24"/>
        </w:rPr>
        <w:t>, Silva</w:t>
      </w:r>
      <w:r>
        <w:rPr>
          <w:rFonts w:ascii="Book Antiqua" w:hAnsi="Book Antiqua" w:cs="Times New Roman" w:hint="eastAsia"/>
          <w:sz w:val="24"/>
          <w:szCs w:val="24"/>
        </w:rPr>
        <w:t xml:space="preserve"> CDC</w:t>
      </w:r>
      <w:r w:rsidRPr="00263D9F">
        <w:rPr>
          <w:rFonts w:ascii="Book Antiqua" w:eastAsia="Times New Roman" w:hAnsi="Book Antiqua" w:cs="Times New Roman"/>
          <w:sz w:val="24"/>
          <w:szCs w:val="24"/>
        </w:rPr>
        <w:t>, Granja</w:t>
      </w:r>
      <w:r>
        <w:rPr>
          <w:rFonts w:ascii="Book Antiqua" w:hAnsi="Book Antiqua" w:cs="Times New Roman" w:hint="eastAsia"/>
          <w:sz w:val="24"/>
          <w:szCs w:val="24"/>
        </w:rPr>
        <w:t xml:space="preserve"> PL</w:t>
      </w:r>
      <w:r>
        <w:rPr>
          <w:rFonts w:ascii="Book Antiqua" w:eastAsia="Times New Roman" w:hAnsi="Book Antiqua" w:cs="Times New Roman"/>
          <w:sz w:val="24"/>
          <w:szCs w:val="24"/>
        </w:rPr>
        <w:t xml:space="preserve">. </w:t>
      </w:r>
      <w:r w:rsidRPr="00263D9F">
        <w:rPr>
          <w:rFonts w:ascii="Book Antiqua" w:eastAsia="Times New Roman" w:hAnsi="Book Antiqua" w:cs="Times New Roman"/>
          <w:sz w:val="24"/>
          <w:szCs w:val="24"/>
        </w:rPr>
        <w:t>Terahertz absorption and reflection imaging of carcinoma-affected colon tiss</w:t>
      </w:r>
      <w:r>
        <w:rPr>
          <w:rFonts w:ascii="Book Antiqua" w:eastAsia="Times New Roman" w:hAnsi="Book Antiqua" w:cs="Times New Roman"/>
          <w:sz w:val="24"/>
          <w:szCs w:val="24"/>
        </w:rPr>
        <w:t>ues embedded in paraffin.</w:t>
      </w:r>
      <w:r w:rsidRPr="00263D9F">
        <w:rPr>
          <w:rFonts w:ascii="Book Antiqua" w:eastAsia="Times New Roman" w:hAnsi="Book Antiqua" w:cs="Times New Roman"/>
          <w:sz w:val="24"/>
          <w:szCs w:val="24"/>
        </w:rPr>
        <w:t xml:space="preserve"> </w:t>
      </w:r>
      <w:r w:rsidRPr="00263D9F">
        <w:rPr>
          <w:rFonts w:ascii="Book Antiqua" w:eastAsia="Times New Roman" w:hAnsi="Book Antiqua" w:cs="Times New Roman"/>
          <w:i/>
          <w:iCs/>
          <w:sz w:val="24"/>
          <w:szCs w:val="24"/>
        </w:rPr>
        <w:t>Journal of Molecular Structure</w:t>
      </w:r>
      <w:r w:rsidRPr="00263D9F">
        <w:rPr>
          <w:rFonts w:ascii="Book Antiqua" w:eastAsia="Times New Roman" w:hAnsi="Book Antiqua" w:cs="Times New Roman"/>
          <w:sz w:val="24"/>
          <w:szCs w:val="24"/>
        </w:rPr>
        <w:t xml:space="preserve"> 2016; </w:t>
      </w:r>
      <w:r w:rsidRPr="00263D9F">
        <w:rPr>
          <w:rFonts w:ascii="Book Antiqua" w:eastAsia="Times New Roman" w:hAnsi="Book Antiqua" w:cs="Times New Roman"/>
          <w:b/>
          <w:sz w:val="24"/>
          <w:szCs w:val="24"/>
        </w:rPr>
        <w:t>1107</w:t>
      </w:r>
      <w:r w:rsidRPr="00263D9F">
        <w:rPr>
          <w:rFonts w:ascii="Book Antiqua" w:eastAsia="Times New Roman" w:hAnsi="Book Antiqua" w:cs="Times New Roman"/>
          <w:sz w:val="24"/>
          <w:szCs w:val="24"/>
        </w:rPr>
        <w:t>: 214-219 [DOI:</w:t>
      </w:r>
      <w:r w:rsidRPr="00263D9F">
        <w:rPr>
          <w:rFonts w:ascii="Book Antiqua" w:hAnsi="Book Antiqua" w:cs="Times New Roman" w:hint="eastAsia"/>
          <w:sz w:val="24"/>
          <w:szCs w:val="24"/>
        </w:rPr>
        <w:t xml:space="preserve"> </w:t>
      </w:r>
      <w:r w:rsidRPr="00263D9F">
        <w:rPr>
          <w:rFonts w:ascii="Book Antiqua" w:eastAsia="Times New Roman" w:hAnsi="Book Antiqua" w:cs="Times New Roman"/>
          <w:sz w:val="24"/>
          <w:szCs w:val="24"/>
        </w:rPr>
        <w:t>10.1016/j.molstruc.2015.11.048]</w:t>
      </w:r>
    </w:p>
    <w:p w14:paraId="1D10841E" w14:textId="77777777" w:rsidR="00CB0221"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263D9F">
        <w:rPr>
          <w:rFonts w:ascii="Book Antiqua" w:hAnsi="Book Antiqua" w:cs="Arial"/>
          <w:b/>
          <w:bCs/>
          <w:sz w:val="24"/>
          <w:szCs w:val="24"/>
        </w:rPr>
        <w:t>Sy</w:t>
      </w:r>
      <w:proofErr w:type="spellEnd"/>
      <w:r w:rsidRPr="00263D9F">
        <w:rPr>
          <w:rFonts w:ascii="Book Antiqua" w:hAnsi="Book Antiqua" w:cs="Arial"/>
          <w:b/>
          <w:bCs/>
          <w:sz w:val="24"/>
          <w:szCs w:val="24"/>
        </w:rPr>
        <w:t xml:space="preserve"> S</w:t>
      </w:r>
      <w:r w:rsidRPr="00263D9F">
        <w:rPr>
          <w:rFonts w:ascii="Book Antiqua" w:hAnsi="Book Antiqua" w:cs="Arial"/>
          <w:sz w:val="24"/>
          <w:szCs w:val="24"/>
        </w:rPr>
        <w:t xml:space="preserve">, Huang S, Wang YX, Yu J, </w:t>
      </w:r>
      <w:proofErr w:type="spellStart"/>
      <w:r w:rsidRPr="00263D9F">
        <w:rPr>
          <w:rFonts w:ascii="Book Antiqua" w:hAnsi="Book Antiqua" w:cs="Arial"/>
          <w:sz w:val="24"/>
          <w:szCs w:val="24"/>
        </w:rPr>
        <w:t>Ahuja</w:t>
      </w:r>
      <w:proofErr w:type="spellEnd"/>
      <w:r w:rsidRPr="00263D9F">
        <w:rPr>
          <w:rFonts w:ascii="Book Antiqua" w:hAnsi="Book Antiqua" w:cs="Arial"/>
          <w:sz w:val="24"/>
          <w:szCs w:val="24"/>
        </w:rPr>
        <w:t xml:space="preserve"> AT, Zhang YT, </w:t>
      </w:r>
      <w:proofErr w:type="spellStart"/>
      <w:r w:rsidRPr="00263D9F">
        <w:rPr>
          <w:rFonts w:ascii="Book Antiqua" w:hAnsi="Book Antiqua" w:cs="Arial"/>
          <w:sz w:val="24"/>
          <w:szCs w:val="24"/>
        </w:rPr>
        <w:t>Pickwell</w:t>
      </w:r>
      <w:proofErr w:type="spellEnd"/>
      <w:r w:rsidRPr="00263D9F">
        <w:rPr>
          <w:rFonts w:ascii="Book Antiqua" w:hAnsi="Book Antiqua" w:cs="Arial"/>
          <w:sz w:val="24"/>
          <w:szCs w:val="24"/>
        </w:rPr>
        <w:t>-MacPherson E. Terahertz spectroscopy of liver cirrhosis: investigating the origin of contrast. </w:t>
      </w:r>
      <w:proofErr w:type="spellStart"/>
      <w:r w:rsidRPr="00263D9F">
        <w:rPr>
          <w:rFonts w:ascii="Book Antiqua" w:hAnsi="Book Antiqua" w:cs="Arial"/>
          <w:i/>
          <w:iCs/>
          <w:sz w:val="24"/>
          <w:szCs w:val="24"/>
        </w:rPr>
        <w:t>Phys</w:t>
      </w:r>
      <w:proofErr w:type="spellEnd"/>
      <w:r w:rsidRPr="00263D9F">
        <w:rPr>
          <w:rFonts w:ascii="Book Antiqua" w:hAnsi="Book Antiqua" w:cs="Arial"/>
          <w:i/>
          <w:iCs/>
          <w:sz w:val="24"/>
          <w:szCs w:val="24"/>
        </w:rPr>
        <w:t xml:space="preserve"> Med </w:t>
      </w:r>
      <w:proofErr w:type="spellStart"/>
      <w:r w:rsidRPr="00263D9F">
        <w:rPr>
          <w:rFonts w:ascii="Book Antiqua" w:hAnsi="Book Antiqua" w:cs="Arial"/>
          <w:i/>
          <w:iCs/>
          <w:sz w:val="24"/>
          <w:szCs w:val="24"/>
        </w:rPr>
        <w:t>Biol</w:t>
      </w:r>
      <w:proofErr w:type="spellEnd"/>
      <w:r w:rsidRPr="00263D9F">
        <w:rPr>
          <w:rFonts w:ascii="Book Antiqua" w:hAnsi="Book Antiqua" w:cs="Arial"/>
          <w:sz w:val="24"/>
          <w:szCs w:val="24"/>
        </w:rPr>
        <w:t> 2010; </w:t>
      </w:r>
      <w:r w:rsidRPr="00263D9F">
        <w:rPr>
          <w:rFonts w:ascii="Book Antiqua" w:hAnsi="Book Antiqua" w:cs="Arial"/>
          <w:b/>
          <w:bCs/>
          <w:sz w:val="24"/>
          <w:szCs w:val="24"/>
        </w:rPr>
        <w:t>55</w:t>
      </w:r>
      <w:r w:rsidRPr="00263D9F">
        <w:rPr>
          <w:rFonts w:ascii="Book Antiqua" w:hAnsi="Book Antiqua" w:cs="Arial"/>
          <w:sz w:val="24"/>
          <w:szCs w:val="24"/>
        </w:rPr>
        <w:t>: 7587-7596 [PMID: 21098916 DOI: 10.1088/0031-9155/55/24/013]</w:t>
      </w:r>
    </w:p>
    <w:p w14:paraId="1DA937FC" w14:textId="77777777" w:rsidR="00CB0221"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263D9F">
        <w:rPr>
          <w:rFonts w:ascii="Book Antiqua" w:hAnsi="Book Antiqua" w:cs="Arial"/>
          <w:b/>
          <w:bCs/>
          <w:sz w:val="24"/>
          <w:szCs w:val="24"/>
        </w:rPr>
        <w:t>Chen H</w:t>
      </w:r>
      <w:r w:rsidRPr="00263D9F">
        <w:rPr>
          <w:rFonts w:ascii="Book Antiqua" w:hAnsi="Book Antiqua" w:cs="Arial"/>
          <w:sz w:val="24"/>
          <w:szCs w:val="24"/>
        </w:rPr>
        <w:t>, Ma S, Wu X, Yang W, Zhao T. Diagnose human colonic tissues by terahertz near-field imaging. </w:t>
      </w:r>
      <w:r w:rsidRPr="00263D9F">
        <w:rPr>
          <w:rFonts w:ascii="Book Antiqua" w:hAnsi="Book Antiqua" w:cs="Arial"/>
          <w:i/>
          <w:iCs/>
          <w:sz w:val="24"/>
          <w:szCs w:val="24"/>
        </w:rPr>
        <w:t>J Biomed Opt</w:t>
      </w:r>
      <w:r w:rsidRPr="00263D9F">
        <w:rPr>
          <w:rFonts w:ascii="Book Antiqua" w:hAnsi="Book Antiqua" w:cs="Arial"/>
          <w:sz w:val="24"/>
          <w:szCs w:val="24"/>
        </w:rPr>
        <w:t> 2015; </w:t>
      </w:r>
      <w:r w:rsidRPr="00263D9F">
        <w:rPr>
          <w:rFonts w:ascii="Book Antiqua" w:hAnsi="Book Antiqua" w:cs="Arial"/>
          <w:b/>
          <w:bCs/>
          <w:sz w:val="24"/>
          <w:szCs w:val="24"/>
        </w:rPr>
        <w:t>20</w:t>
      </w:r>
      <w:r w:rsidRPr="00263D9F">
        <w:rPr>
          <w:rFonts w:ascii="Book Antiqua" w:hAnsi="Book Antiqua" w:cs="Arial"/>
          <w:sz w:val="24"/>
          <w:szCs w:val="24"/>
        </w:rPr>
        <w:t>: 036017 [PMID: 25815882 D</w:t>
      </w:r>
      <w:r>
        <w:rPr>
          <w:rFonts w:ascii="Book Antiqua" w:hAnsi="Book Antiqua" w:cs="Arial"/>
          <w:sz w:val="24"/>
          <w:szCs w:val="24"/>
        </w:rPr>
        <w:t>OI: 10.1117/1.JBO.20.3.036017]</w:t>
      </w:r>
      <w:bookmarkEnd w:id="146"/>
      <w:bookmarkEnd w:id="147"/>
    </w:p>
    <w:p w14:paraId="7FD58427" w14:textId="77777777" w:rsidR="00CB0221" w:rsidRPr="00263D9F"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263D9F">
        <w:rPr>
          <w:rFonts w:ascii="Book Antiqua" w:eastAsia="Times New Roman" w:hAnsi="Book Antiqua" w:cs="Times New Roman"/>
          <w:b/>
          <w:sz w:val="24"/>
          <w:szCs w:val="24"/>
        </w:rPr>
        <w:t>Doradla</w:t>
      </w:r>
      <w:proofErr w:type="spellEnd"/>
      <w:r w:rsidRPr="00263D9F">
        <w:rPr>
          <w:rFonts w:ascii="Book Antiqua" w:eastAsia="Times New Roman" w:hAnsi="Book Antiqua" w:cs="Times New Roman"/>
          <w:b/>
          <w:sz w:val="24"/>
          <w:szCs w:val="24"/>
        </w:rPr>
        <w:t xml:space="preserve"> P</w:t>
      </w:r>
      <w:r w:rsidRPr="00263D9F">
        <w:rPr>
          <w:rFonts w:ascii="Book Antiqua" w:eastAsia="Times New Roman" w:hAnsi="Book Antiqua" w:cs="Times New Roman"/>
          <w:sz w:val="24"/>
          <w:szCs w:val="24"/>
        </w:rPr>
        <w:t xml:space="preserve">, </w:t>
      </w:r>
      <w:proofErr w:type="spellStart"/>
      <w:r w:rsidRPr="00263D9F">
        <w:rPr>
          <w:rFonts w:ascii="Book Antiqua" w:eastAsia="Times New Roman" w:hAnsi="Book Antiqua" w:cs="Times New Roman"/>
          <w:sz w:val="24"/>
          <w:szCs w:val="24"/>
        </w:rPr>
        <w:t>Alavi</w:t>
      </w:r>
      <w:proofErr w:type="spellEnd"/>
      <w:r w:rsidRPr="00263D9F">
        <w:rPr>
          <w:rFonts w:ascii="Book Antiqua" w:eastAsia="Times New Roman" w:hAnsi="Book Antiqua" w:cs="Times New Roman"/>
          <w:sz w:val="24"/>
          <w:szCs w:val="24"/>
        </w:rPr>
        <w:t xml:space="preserve"> K, Joseph C, Giles R. Detection of colon cancer by continuous-wave terahertz polarization imaging technique. </w:t>
      </w:r>
      <w:r w:rsidRPr="00263D9F">
        <w:rPr>
          <w:rFonts w:ascii="Book Antiqua" w:eastAsia="Times New Roman" w:hAnsi="Book Antiqua" w:cs="Times New Roman"/>
          <w:i/>
          <w:iCs/>
          <w:sz w:val="24"/>
          <w:szCs w:val="24"/>
        </w:rPr>
        <w:t>J Biomed Opt</w:t>
      </w:r>
      <w:r w:rsidRPr="00263D9F">
        <w:rPr>
          <w:rFonts w:ascii="Book Antiqua" w:eastAsia="Times New Roman" w:hAnsi="Book Antiqua" w:cs="Times New Roman"/>
          <w:i/>
          <w:sz w:val="24"/>
          <w:szCs w:val="24"/>
        </w:rPr>
        <w:t xml:space="preserve"> </w:t>
      </w:r>
      <w:r w:rsidRPr="00263D9F">
        <w:rPr>
          <w:rFonts w:ascii="Book Antiqua" w:eastAsia="Times New Roman" w:hAnsi="Book Antiqua" w:cs="Times New Roman"/>
          <w:sz w:val="24"/>
          <w:szCs w:val="24"/>
        </w:rPr>
        <w:t xml:space="preserve">2013; </w:t>
      </w:r>
      <w:r w:rsidRPr="00263D9F">
        <w:rPr>
          <w:rFonts w:ascii="Book Antiqua" w:eastAsia="Times New Roman" w:hAnsi="Book Antiqua" w:cs="Times New Roman"/>
          <w:b/>
          <w:sz w:val="24"/>
          <w:szCs w:val="24"/>
        </w:rPr>
        <w:t>18</w:t>
      </w:r>
      <w:r w:rsidRPr="00263D9F">
        <w:rPr>
          <w:rFonts w:ascii="Book Antiqua" w:eastAsia="Times New Roman" w:hAnsi="Book Antiqua" w:cs="Times New Roman"/>
          <w:sz w:val="24"/>
          <w:szCs w:val="24"/>
        </w:rPr>
        <w:t>: 090504-090504 [</w:t>
      </w:r>
      <w:r w:rsidRPr="00263D9F">
        <w:rPr>
          <w:rFonts w:ascii="Book Antiqua" w:hAnsi="Book Antiqua" w:cs="Times New Roman" w:hint="eastAsia"/>
          <w:sz w:val="24"/>
          <w:szCs w:val="24"/>
        </w:rPr>
        <w:t xml:space="preserve">DOI: </w:t>
      </w:r>
      <w:r w:rsidRPr="00263D9F">
        <w:rPr>
          <w:rFonts w:ascii="Book Antiqua" w:eastAsia="Times New Roman" w:hAnsi="Book Antiqua" w:cs="Times New Roman"/>
          <w:sz w:val="24"/>
          <w:szCs w:val="24"/>
        </w:rPr>
        <w:t>10.1117/1.JBO.18.9.090504]</w:t>
      </w:r>
    </w:p>
    <w:bookmarkEnd w:id="148"/>
    <w:bookmarkEnd w:id="149"/>
    <w:p w14:paraId="3D3BC28E"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lastRenderedPageBreak/>
        <w:t>Lu JT</w:t>
      </w:r>
      <w:r w:rsidRPr="006E6168">
        <w:rPr>
          <w:rFonts w:ascii="Book Antiqua" w:hAnsi="Book Antiqua" w:cs="Arial"/>
          <w:sz w:val="24"/>
          <w:szCs w:val="24"/>
        </w:rPr>
        <w:t xml:space="preserve">, </w:t>
      </w:r>
      <w:proofErr w:type="spellStart"/>
      <w:r w:rsidRPr="006E6168">
        <w:rPr>
          <w:rFonts w:ascii="Book Antiqua" w:hAnsi="Book Antiqua" w:cs="Arial"/>
          <w:sz w:val="24"/>
          <w:szCs w:val="24"/>
        </w:rPr>
        <w:t>Hsueh</w:t>
      </w:r>
      <w:proofErr w:type="spellEnd"/>
      <w:r w:rsidRPr="006E6168">
        <w:rPr>
          <w:rFonts w:ascii="Book Antiqua" w:hAnsi="Book Antiqua" w:cs="Arial"/>
          <w:sz w:val="24"/>
          <w:szCs w:val="24"/>
        </w:rPr>
        <w:t xml:space="preserve"> YC, Huang YR, Hwang YJ, Sun CK. Bending loss of terahertz pipe waveguides. </w:t>
      </w:r>
      <w:r w:rsidRPr="006E6168">
        <w:rPr>
          <w:rFonts w:ascii="Book Antiqua" w:hAnsi="Book Antiqua" w:cs="Arial"/>
          <w:i/>
          <w:iCs/>
          <w:sz w:val="24"/>
          <w:szCs w:val="24"/>
        </w:rPr>
        <w:t>Opt Express</w:t>
      </w:r>
      <w:r w:rsidRPr="006E6168">
        <w:rPr>
          <w:rFonts w:ascii="Book Antiqua" w:hAnsi="Book Antiqua" w:cs="Arial"/>
          <w:sz w:val="24"/>
          <w:szCs w:val="24"/>
        </w:rPr>
        <w:t> 2010; </w:t>
      </w:r>
      <w:r w:rsidRPr="006E6168">
        <w:rPr>
          <w:rFonts w:ascii="Book Antiqua" w:hAnsi="Book Antiqua" w:cs="Arial"/>
          <w:b/>
          <w:bCs/>
          <w:sz w:val="24"/>
          <w:szCs w:val="24"/>
        </w:rPr>
        <w:t>18</w:t>
      </w:r>
      <w:r w:rsidRPr="006E6168">
        <w:rPr>
          <w:rFonts w:ascii="Book Antiqua" w:hAnsi="Book Antiqua" w:cs="Arial"/>
          <w:sz w:val="24"/>
          <w:szCs w:val="24"/>
        </w:rPr>
        <w:t>: 26332-26338 [PMID: 21164983 DOI: 10.1364/OE.18.026332</w:t>
      </w:r>
      <w:r>
        <w:rPr>
          <w:rFonts w:ascii="Book Antiqua" w:hAnsi="Book Antiqua" w:cs="Arial"/>
          <w:sz w:val="24"/>
          <w:szCs w:val="24"/>
        </w:rPr>
        <w:t>]</w:t>
      </w:r>
    </w:p>
    <w:p w14:paraId="38A39B20"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George R</w:t>
      </w:r>
      <w:r w:rsidRPr="006E6168">
        <w:rPr>
          <w:rFonts w:ascii="Book Antiqua" w:hAnsi="Book Antiqua" w:cs="Arial"/>
          <w:sz w:val="24"/>
          <w:szCs w:val="24"/>
        </w:rPr>
        <w:t xml:space="preserve">, Harrington JA. Infrared </w:t>
      </w:r>
      <w:proofErr w:type="spellStart"/>
      <w:r w:rsidRPr="006E6168">
        <w:rPr>
          <w:rFonts w:ascii="Book Antiqua" w:hAnsi="Book Antiqua" w:cs="Arial"/>
          <w:sz w:val="24"/>
          <w:szCs w:val="24"/>
        </w:rPr>
        <w:t>transmissive</w:t>
      </w:r>
      <w:proofErr w:type="spellEnd"/>
      <w:r w:rsidRPr="006E6168">
        <w:rPr>
          <w:rFonts w:ascii="Book Antiqua" w:hAnsi="Book Antiqua" w:cs="Arial"/>
          <w:sz w:val="24"/>
          <w:szCs w:val="24"/>
        </w:rPr>
        <w:t>, hollow plastic waveguides with inner Ag-</w:t>
      </w:r>
      <w:proofErr w:type="spellStart"/>
      <w:r w:rsidRPr="006E6168">
        <w:rPr>
          <w:rFonts w:ascii="Book Antiqua" w:hAnsi="Book Antiqua" w:cs="Arial"/>
          <w:sz w:val="24"/>
          <w:szCs w:val="24"/>
        </w:rPr>
        <w:t>Agl</w:t>
      </w:r>
      <w:proofErr w:type="spellEnd"/>
      <w:r w:rsidRPr="006E6168">
        <w:rPr>
          <w:rFonts w:ascii="Book Antiqua" w:hAnsi="Book Antiqua" w:cs="Arial"/>
          <w:sz w:val="24"/>
          <w:szCs w:val="24"/>
        </w:rPr>
        <w:t xml:space="preserve"> coatings. </w:t>
      </w:r>
      <w:proofErr w:type="spellStart"/>
      <w:r w:rsidRPr="006E6168">
        <w:rPr>
          <w:rFonts w:ascii="Book Antiqua" w:hAnsi="Book Antiqua" w:cs="Arial"/>
          <w:i/>
          <w:iCs/>
          <w:sz w:val="24"/>
          <w:szCs w:val="24"/>
        </w:rPr>
        <w:t>Appl</w:t>
      </w:r>
      <w:proofErr w:type="spellEnd"/>
      <w:r w:rsidRPr="006E6168">
        <w:rPr>
          <w:rFonts w:ascii="Book Antiqua" w:hAnsi="Book Antiqua" w:cs="Arial"/>
          <w:i/>
          <w:iCs/>
          <w:sz w:val="24"/>
          <w:szCs w:val="24"/>
        </w:rPr>
        <w:t xml:space="preserve"> Opt</w:t>
      </w:r>
      <w:r w:rsidRPr="006E6168">
        <w:rPr>
          <w:rFonts w:ascii="Book Antiqua" w:hAnsi="Book Antiqua" w:cs="Arial"/>
          <w:sz w:val="24"/>
          <w:szCs w:val="24"/>
        </w:rPr>
        <w:t> 2005; </w:t>
      </w:r>
      <w:r w:rsidRPr="006E6168">
        <w:rPr>
          <w:rFonts w:ascii="Book Antiqua" w:hAnsi="Book Antiqua" w:cs="Arial"/>
          <w:b/>
          <w:bCs/>
          <w:sz w:val="24"/>
          <w:szCs w:val="24"/>
        </w:rPr>
        <w:t>44</w:t>
      </w:r>
      <w:r w:rsidRPr="006E6168">
        <w:rPr>
          <w:rFonts w:ascii="Book Antiqua" w:hAnsi="Book Antiqua" w:cs="Arial"/>
          <w:sz w:val="24"/>
          <w:szCs w:val="24"/>
        </w:rPr>
        <w:t>: 6449-6455 [PMID: 16252656 DOI: 10.1364/AO.44.006449</w:t>
      </w:r>
      <w:r>
        <w:rPr>
          <w:rFonts w:ascii="Book Antiqua" w:hAnsi="Book Antiqua" w:cs="Arial"/>
          <w:sz w:val="24"/>
          <w:szCs w:val="24"/>
        </w:rPr>
        <w:t>]</w:t>
      </w:r>
    </w:p>
    <w:p w14:paraId="7782F6C9"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Nielsen K</w:t>
      </w:r>
      <w:r w:rsidRPr="006E6168">
        <w:rPr>
          <w:rFonts w:ascii="Book Antiqua" w:hAnsi="Book Antiqua" w:cs="Arial"/>
          <w:sz w:val="24"/>
          <w:szCs w:val="24"/>
        </w:rPr>
        <w:t xml:space="preserve">, Rasmussen HK, Adam AJ, </w:t>
      </w:r>
      <w:proofErr w:type="spellStart"/>
      <w:r w:rsidRPr="006E6168">
        <w:rPr>
          <w:rFonts w:ascii="Book Antiqua" w:hAnsi="Book Antiqua" w:cs="Arial"/>
          <w:sz w:val="24"/>
          <w:szCs w:val="24"/>
        </w:rPr>
        <w:t>Planken</w:t>
      </w:r>
      <w:proofErr w:type="spellEnd"/>
      <w:r w:rsidRPr="006E6168">
        <w:rPr>
          <w:rFonts w:ascii="Book Antiqua" w:hAnsi="Book Antiqua" w:cs="Arial"/>
          <w:sz w:val="24"/>
          <w:szCs w:val="24"/>
        </w:rPr>
        <w:t xml:space="preserve"> PC, Bang O, </w:t>
      </w:r>
      <w:proofErr w:type="spellStart"/>
      <w:r w:rsidRPr="006E6168">
        <w:rPr>
          <w:rFonts w:ascii="Book Antiqua" w:hAnsi="Book Antiqua" w:cs="Arial"/>
          <w:sz w:val="24"/>
          <w:szCs w:val="24"/>
        </w:rPr>
        <w:t>Jepsen</w:t>
      </w:r>
      <w:proofErr w:type="spellEnd"/>
      <w:r w:rsidRPr="006E6168">
        <w:rPr>
          <w:rFonts w:ascii="Book Antiqua" w:hAnsi="Book Antiqua" w:cs="Arial"/>
          <w:sz w:val="24"/>
          <w:szCs w:val="24"/>
        </w:rPr>
        <w:t xml:space="preserve"> PU. Bendable, low-loss </w:t>
      </w:r>
      <w:proofErr w:type="spellStart"/>
      <w:r w:rsidRPr="006E6168">
        <w:rPr>
          <w:rFonts w:ascii="Book Antiqua" w:hAnsi="Book Antiqua" w:cs="Arial"/>
          <w:sz w:val="24"/>
          <w:szCs w:val="24"/>
        </w:rPr>
        <w:t>Topas</w:t>
      </w:r>
      <w:proofErr w:type="spellEnd"/>
      <w:r w:rsidRPr="006E6168">
        <w:rPr>
          <w:rFonts w:ascii="Book Antiqua" w:hAnsi="Book Antiqua" w:cs="Arial"/>
          <w:sz w:val="24"/>
          <w:szCs w:val="24"/>
        </w:rPr>
        <w:t xml:space="preserve"> fibers for the terahertz frequency range. </w:t>
      </w:r>
      <w:r w:rsidRPr="006E6168">
        <w:rPr>
          <w:rFonts w:ascii="Book Antiqua" w:hAnsi="Book Antiqua" w:cs="Arial"/>
          <w:i/>
          <w:iCs/>
          <w:sz w:val="24"/>
          <w:szCs w:val="24"/>
        </w:rPr>
        <w:t>Opt Express</w:t>
      </w:r>
      <w:r w:rsidRPr="006E6168">
        <w:rPr>
          <w:rFonts w:ascii="Book Antiqua" w:hAnsi="Book Antiqua" w:cs="Arial"/>
          <w:sz w:val="24"/>
          <w:szCs w:val="24"/>
        </w:rPr>
        <w:t> 2009; </w:t>
      </w:r>
      <w:r w:rsidRPr="006E6168">
        <w:rPr>
          <w:rFonts w:ascii="Book Antiqua" w:hAnsi="Book Antiqua" w:cs="Arial"/>
          <w:b/>
          <w:bCs/>
          <w:sz w:val="24"/>
          <w:szCs w:val="24"/>
        </w:rPr>
        <w:t>17</w:t>
      </w:r>
      <w:r w:rsidRPr="006E6168">
        <w:rPr>
          <w:rFonts w:ascii="Book Antiqua" w:hAnsi="Book Antiqua" w:cs="Arial"/>
          <w:sz w:val="24"/>
          <w:szCs w:val="24"/>
        </w:rPr>
        <w:t>: 8592-8601 [PMID: 19434192 DOI: 10.1364/OE.17.008592</w:t>
      </w:r>
      <w:r>
        <w:rPr>
          <w:rFonts w:ascii="Book Antiqua" w:hAnsi="Book Antiqua" w:cs="Arial"/>
          <w:sz w:val="24"/>
          <w:szCs w:val="24"/>
        </w:rPr>
        <w:t>]</w:t>
      </w:r>
    </w:p>
    <w:p w14:paraId="764266E4"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Yeh</w:t>
      </w:r>
      <w:proofErr w:type="spellEnd"/>
      <w:r w:rsidRPr="006E6168">
        <w:rPr>
          <w:rFonts w:ascii="Book Antiqua" w:hAnsi="Book Antiqua" w:cs="Arial"/>
          <w:b/>
          <w:bCs/>
          <w:sz w:val="24"/>
          <w:szCs w:val="24"/>
        </w:rPr>
        <w:t xml:space="preserve"> C</w:t>
      </w:r>
      <w:r w:rsidRPr="006E6168">
        <w:rPr>
          <w:rFonts w:ascii="Book Antiqua" w:hAnsi="Book Antiqua" w:cs="Arial"/>
          <w:sz w:val="24"/>
          <w:szCs w:val="24"/>
        </w:rPr>
        <w:t xml:space="preserve">, </w:t>
      </w:r>
      <w:proofErr w:type="spellStart"/>
      <w:r w:rsidRPr="006E6168">
        <w:rPr>
          <w:rFonts w:ascii="Book Antiqua" w:hAnsi="Book Antiqua" w:cs="Arial"/>
          <w:sz w:val="24"/>
          <w:szCs w:val="24"/>
        </w:rPr>
        <w:t>Shimabukuro</w:t>
      </w:r>
      <w:proofErr w:type="spellEnd"/>
      <w:r w:rsidRPr="006E6168">
        <w:rPr>
          <w:rFonts w:ascii="Book Antiqua" w:hAnsi="Book Antiqua" w:cs="Arial"/>
          <w:sz w:val="24"/>
          <w:szCs w:val="24"/>
        </w:rPr>
        <w:t xml:space="preserve"> F, Siegel PH. Low-loss terahertz ribbon waveguides. </w:t>
      </w:r>
      <w:proofErr w:type="spellStart"/>
      <w:r w:rsidRPr="006E6168">
        <w:rPr>
          <w:rFonts w:ascii="Book Antiqua" w:hAnsi="Book Antiqua" w:cs="Arial"/>
          <w:i/>
          <w:iCs/>
          <w:sz w:val="24"/>
          <w:szCs w:val="24"/>
        </w:rPr>
        <w:t>Appl</w:t>
      </w:r>
      <w:proofErr w:type="spellEnd"/>
      <w:r w:rsidRPr="006E6168">
        <w:rPr>
          <w:rFonts w:ascii="Book Antiqua" w:hAnsi="Book Antiqua" w:cs="Arial"/>
          <w:i/>
          <w:iCs/>
          <w:sz w:val="24"/>
          <w:szCs w:val="24"/>
        </w:rPr>
        <w:t xml:space="preserve"> Opt</w:t>
      </w:r>
      <w:r w:rsidRPr="006E6168">
        <w:rPr>
          <w:rFonts w:ascii="Book Antiqua" w:hAnsi="Book Antiqua" w:cs="Arial"/>
          <w:sz w:val="24"/>
          <w:szCs w:val="24"/>
        </w:rPr>
        <w:t> 2005; </w:t>
      </w:r>
      <w:r w:rsidRPr="006E6168">
        <w:rPr>
          <w:rFonts w:ascii="Book Antiqua" w:hAnsi="Book Antiqua" w:cs="Arial"/>
          <w:b/>
          <w:bCs/>
          <w:sz w:val="24"/>
          <w:szCs w:val="24"/>
        </w:rPr>
        <w:t>44</w:t>
      </w:r>
      <w:r w:rsidRPr="006E6168">
        <w:rPr>
          <w:rFonts w:ascii="Book Antiqua" w:hAnsi="Book Antiqua" w:cs="Arial"/>
          <w:sz w:val="24"/>
          <w:szCs w:val="24"/>
        </w:rPr>
        <w:t>: 5937-5946 [PMID: 16231801 DOI: 10.1364/AO.44.005937</w:t>
      </w:r>
      <w:r>
        <w:rPr>
          <w:rFonts w:ascii="Book Antiqua" w:hAnsi="Book Antiqua" w:cs="Arial"/>
          <w:sz w:val="24"/>
          <w:szCs w:val="24"/>
        </w:rPr>
        <w:t>]</w:t>
      </w:r>
    </w:p>
    <w:p w14:paraId="6C722BFE"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213E1A">
        <w:rPr>
          <w:rFonts w:ascii="Book Antiqua" w:hAnsi="Book Antiqua" w:cs="Arial"/>
          <w:b/>
          <w:sz w:val="24"/>
          <w:szCs w:val="24"/>
        </w:rPr>
        <w:t>Mitrofanov</w:t>
      </w:r>
      <w:proofErr w:type="spellEnd"/>
      <w:r w:rsidRPr="00213E1A">
        <w:rPr>
          <w:rFonts w:ascii="Book Antiqua" w:hAnsi="Book Antiqua" w:cs="Arial"/>
          <w:b/>
          <w:sz w:val="24"/>
          <w:szCs w:val="24"/>
        </w:rPr>
        <w:t xml:space="preserve"> O</w:t>
      </w:r>
      <w:r w:rsidRPr="006E6168">
        <w:rPr>
          <w:rFonts w:ascii="Book Antiqua" w:hAnsi="Book Antiqua" w:cs="Arial"/>
          <w:sz w:val="24"/>
          <w:szCs w:val="24"/>
        </w:rPr>
        <w:t xml:space="preserve">, James R, </w:t>
      </w:r>
      <w:proofErr w:type="spellStart"/>
      <w:r w:rsidRPr="006E6168">
        <w:rPr>
          <w:rFonts w:ascii="Book Antiqua" w:hAnsi="Book Antiqua" w:cs="Arial"/>
          <w:sz w:val="24"/>
          <w:szCs w:val="24"/>
        </w:rPr>
        <w:t>Fernández</w:t>
      </w:r>
      <w:proofErr w:type="spellEnd"/>
      <w:r w:rsidRPr="006E6168">
        <w:rPr>
          <w:rFonts w:ascii="Book Antiqua" w:hAnsi="Book Antiqua" w:cs="Arial"/>
          <w:sz w:val="24"/>
          <w:szCs w:val="24"/>
        </w:rPr>
        <w:t xml:space="preserve"> FA, </w:t>
      </w:r>
      <w:proofErr w:type="spellStart"/>
      <w:r w:rsidRPr="006E6168">
        <w:rPr>
          <w:rFonts w:ascii="Book Antiqua" w:hAnsi="Book Antiqua" w:cs="Arial"/>
          <w:sz w:val="24"/>
          <w:szCs w:val="24"/>
        </w:rPr>
        <w:t>Mavrogordatos</w:t>
      </w:r>
      <w:proofErr w:type="spellEnd"/>
      <w:r>
        <w:rPr>
          <w:rFonts w:ascii="Book Antiqua" w:hAnsi="Book Antiqua" w:cs="Arial"/>
          <w:sz w:val="24"/>
          <w:szCs w:val="24"/>
        </w:rPr>
        <w:t xml:space="preserve"> T</w:t>
      </w:r>
      <w:r w:rsidRPr="006E6168">
        <w:rPr>
          <w:rFonts w:ascii="Book Antiqua" w:hAnsi="Book Antiqua" w:cs="Arial"/>
          <w:sz w:val="24"/>
          <w:szCs w:val="24"/>
        </w:rPr>
        <w:t xml:space="preserve">K, Harrington JA. Reducing transmission losses in hollow THz waveguides. </w:t>
      </w:r>
      <w:r w:rsidRPr="00213E1A">
        <w:rPr>
          <w:rFonts w:ascii="Book Antiqua" w:hAnsi="Book Antiqua" w:cs="Arial"/>
          <w:i/>
          <w:sz w:val="24"/>
          <w:szCs w:val="24"/>
        </w:rPr>
        <w:t>IEEE Transactions Terahertz Science and Technology</w:t>
      </w:r>
      <w:r w:rsidRPr="006E6168">
        <w:rPr>
          <w:rFonts w:ascii="Book Antiqua" w:hAnsi="Book Antiqua" w:cs="Arial"/>
          <w:sz w:val="24"/>
          <w:szCs w:val="24"/>
        </w:rPr>
        <w:t xml:space="preserve"> 2011; </w:t>
      </w:r>
      <w:r w:rsidRPr="00213E1A">
        <w:rPr>
          <w:rFonts w:ascii="Book Antiqua" w:hAnsi="Book Antiqua" w:cs="Arial"/>
          <w:b/>
          <w:sz w:val="24"/>
          <w:szCs w:val="24"/>
        </w:rPr>
        <w:t>1</w:t>
      </w:r>
      <w:r w:rsidRPr="006E6168">
        <w:rPr>
          <w:rFonts w:ascii="Book Antiqua" w:hAnsi="Book Antiqua" w:cs="Arial"/>
          <w:sz w:val="24"/>
          <w:szCs w:val="24"/>
        </w:rPr>
        <w:t>: 124-132 [</w:t>
      </w:r>
      <w:r>
        <w:rPr>
          <w:rFonts w:ascii="Book Antiqua" w:hAnsi="Book Antiqua" w:cs="Arial"/>
          <w:sz w:val="24"/>
          <w:szCs w:val="24"/>
        </w:rPr>
        <w:t>DOI: 10.1109/TTHZ.2011.2159547]</w:t>
      </w:r>
    </w:p>
    <w:p w14:paraId="730E9027"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Lu JT</w:t>
      </w:r>
      <w:r w:rsidRPr="006E6168">
        <w:rPr>
          <w:rFonts w:ascii="Book Antiqua" w:hAnsi="Book Antiqua" w:cs="Arial"/>
          <w:sz w:val="24"/>
          <w:szCs w:val="24"/>
        </w:rPr>
        <w:t>, Lai CH, Tseng TF, Chen H, Tsai YF, Chen IJ, Hwang YJ, Chang HC, Sun CK. Terahertz polarization-sensitive rectangular pipe waveguides. </w:t>
      </w:r>
      <w:r w:rsidRPr="006E6168">
        <w:rPr>
          <w:rFonts w:ascii="Book Antiqua" w:hAnsi="Book Antiqua" w:cs="Arial"/>
          <w:i/>
          <w:iCs/>
          <w:sz w:val="24"/>
          <w:szCs w:val="24"/>
        </w:rPr>
        <w:t>Opt Express</w:t>
      </w:r>
      <w:r w:rsidRPr="006E6168">
        <w:rPr>
          <w:rFonts w:ascii="Book Antiqua" w:hAnsi="Book Antiqua" w:cs="Arial"/>
          <w:sz w:val="24"/>
          <w:szCs w:val="24"/>
        </w:rPr>
        <w:t> 2011; </w:t>
      </w:r>
      <w:r w:rsidRPr="006E6168">
        <w:rPr>
          <w:rFonts w:ascii="Book Antiqua" w:hAnsi="Book Antiqua" w:cs="Arial"/>
          <w:b/>
          <w:bCs/>
          <w:sz w:val="24"/>
          <w:szCs w:val="24"/>
        </w:rPr>
        <w:t>19</w:t>
      </w:r>
      <w:r w:rsidRPr="006E6168">
        <w:rPr>
          <w:rFonts w:ascii="Book Antiqua" w:hAnsi="Book Antiqua" w:cs="Arial"/>
          <w:sz w:val="24"/>
          <w:szCs w:val="24"/>
        </w:rPr>
        <w:t>: 21532-21539 [PMID: 22109002 DOI: 10.1364/OE.19.021532</w:t>
      </w:r>
      <w:r>
        <w:rPr>
          <w:rFonts w:ascii="Book Antiqua" w:hAnsi="Book Antiqua" w:cs="Arial"/>
          <w:sz w:val="24"/>
          <w:szCs w:val="24"/>
        </w:rPr>
        <w:t>]</w:t>
      </w:r>
    </w:p>
    <w:p w14:paraId="10BD2321"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6E6168">
        <w:rPr>
          <w:rFonts w:ascii="Book Antiqua" w:hAnsi="Book Antiqua" w:cs="Arial"/>
          <w:b/>
          <w:bCs/>
          <w:sz w:val="24"/>
          <w:szCs w:val="24"/>
        </w:rPr>
        <w:t>Harrington J</w:t>
      </w:r>
      <w:r w:rsidRPr="006E6168">
        <w:rPr>
          <w:rFonts w:ascii="Book Antiqua" w:hAnsi="Book Antiqua" w:cs="Arial"/>
          <w:sz w:val="24"/>
          <w:szCs w:val="24"/>
        </w:rPr>
        <w:t>, George R, Pedersen P, Mueller E. Hollow polycarbonate waveguides with inner Cu coatings for delivery of terahertz radiation. </w:t>
      </w:r>
      <w:r w:rsidRPr="006E6168">
        <w:rPr>
          <w:rFonts w:ascii="Book Antiqua" w:hAnsi="Book Antiqua" w:cs="Arial"/>
          <w:i/>
          <w:iCs/>
          <w:sz w:val="24"/>
          <w:szCs w:val="24"/>
        </w:rPr>
        <w:t>Opt Express</w:t>
      </w:r>
      <w:r w:rsidRPr="006E6168">
        <w:rPr>
          <w:rFonts w:ascii="Book Antiqua" w:hAnsi="Book Antiqua" w:cs="Arial"/>
          <w:sz w:val="24"/>
          <w:szCs w:val="24"/>
        </w:rPr>
        <w:t> 2004; </w:t>
      </w:r>
      <w:r w:rsidRPr="006E6168">
        <w:rPr>
          <w:rFonts w:ascii="Book Antiqua" w:hAnsi="Book Antiqua" w:cs="Arial"/>
          <w:b/>
          <w:bCs/>
          <w:sz w:val="24"/>
          <w:szCs w:val="24"/>
        </w:rPr>
        <w:t>12</w:t>
      </w:r>
      <w:r w:rsidRPr="006E6168">
        <w:rPr>
          <w:rFonts w:ascii="Book Antiqua" w:hAnsi="Book Antiqua" w:cs="Arial"/>
          <w:sz w:val="24"/>
          <w:szCs w:val="24"/>
        </w:rPr>
        <w:t>: 5263-5268 [PMID: 19484085 DOI: 10.1364/OPEX.12.005263</w:t>
      </w:r>
      <w:r>
        <w:rPr>
          <w:rFonts w:ascii="Book Antiqua" w:hAnsi="Book Antiqua" w:cs="Arial"/>
          <w:sz w:val="24"/>
          <w:szCs w:val="24"/>
        </w:rPr>
        <w:t>]</w:t>
      </w:r>
    </w:p>
    <w:p w14:paraId="42F95F50"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8A50D7">
        <w:rPr>
          <w:rFonts w:ascii="Book Antiqua" w:hAnsi="Book Antiqua" w:cs="Arial"/>
          <w:b/>
          <w:sz w:val="24"/>
          <w:szCs w:val="24"/>
        </w:rPr>
        <w:t>Bowden B</w:t>
      </w:r>
      <w:r w:rsidRPr="006E6168">
        <w:rPr>
          <w:rFonts w:ascii="Book Antiqua" w:hAnsi="Book Antiqua" w:cs="Arial"/>
          <w:sz w:val="24"/>
          <w:szCs w:val="24"/>
        </w:rPr>
        <w:t>, Harrington</w:t>
      </w:r>
      <w:r>
        <w:rPr>
          <w:rFonts w:ascii="Book Antiqua" w:hAnsi="Book Antiqua" w:cs="Arial" w:hint="eastAsia"/>
          <w:sz w:val="24"/>
          <w:szCs w:val="24"/>
        </w:rPr>
        <w:t xml:space="preserve"> </w:t>
      </w:r>
      <w:r w:rsidRPr="006E6168">
        <w:rPr>
          <w:rFonts w:ascii="Book Antiqua" w:hAnsi="Book Antiqua" w:cs="Arial"/>
          <w:sz w:val="24"/>
          <w:szCs w:val="24"/>
        </w:rPr>
        <w:t>JA</w:t>
      </w:r>
      <w:r>
        <w:rPr>
          <w:rFonts w:ascii="Book Antiqua" w:hAnsi="Book Antiqua" w:cs="Arial"/>
          <w:sz w:val="24"/>
          <w:szCs w:val="24"/>
        </w:rPr>
        <w:t xml:space="preserve">, </w:t>
      </w:r>
      <w:proofErr w:type="spellStart"/>
      <w:r w:rsidRPr="006E6168">
        <w:rPr>
          <w:rFonts w:ascii="Book Antiqua" w:hAnsi="Book Antiqua" w:cs="Arial"/>
          <w:sz w:val="24"/>
          <w:szCs w:val="24"/>
        </w:rPr>
        <w:t>Mitrofanov</w:t>
      </w:r>
      <w:proofErr w:type="spellEnd"/>
      <w:r>
        <w:rPr>
          <w:rFonts w:ascii="Book Antiqua" w:hAnsi="Book Antiqua" w:cs="Arial"/>
          <w:sz w:val="24"/>
          <w:szCs w:val="24"/>
        </w:rPr>
        <w:t xml:space="preserve"> O. Silver/polystyrene-</w:t>
      </w:r>
      <w:r w:rsidRPr="006E6168">
        <w:rPr>
          <w:rFonts w:ascii="Book Antiqua" w:hAnsi="Book Antiqua" w:cs="Arial"/>
          <w:sz w:val="24"/>
          <w:szCs w:val="24"/>
        </w:rPr>
        <w:t xml:space="preserve">coated hollow glass waveguides for the transmission of terahertz radiation. </w:t>
      </w:r>
      <w:r w:rsidRPr="008A50D7">
        <w:rPr>
          <w:rFonts w:ascii="Book Antiqua" w:hAnsi="Book Antiqua" w:cs="Arial"/>
          <w:i/>
          <w:sz w:val="24"/>
          <w:szCs w:val="24"/>
        </w:rPr>
        <w:t>Optics Letters</w:t>
      </w:r>
      <w:r w:rsidRPr="006E6168">
        <w:rPr>
          <w:rFonts w:ascii="Book Antiqua" w:hAnsi="Book Antiqua" w:cs="Arial"/>
          <w:sz w:val="24"/>
          <w:szCs w:val="24"/>
        </w:rPr>
        <w:t xml:space="preserve"> 2007; </w:t>
      </w:r>
      <w:r w:rsidRPr="008A50D7">
        <w:rPr>
          <w:rFonts w:ascii="Book Antiqua" w:hAnsi="Book Antiqua" w:cs="Arial"/>
          <w:b/>
          <w:sz w:val="24"/>
          <w:szCs w:val="24"/>
        </w:rPr>
        <w:t>32</w:t>
      </w:r>
      <w:r w:rsidRPr="006E6168">
        <w:rPr>
          <w:rFonts w:ascii="Book Antiqua" w:hAnsi="Book Antiqua" w:cs="Arial"/>
          <w:sz w:val="24"/>
          <w:szCs w:val="24"/>
        </w:rPr>
        <w:t>: 2945-2947 [DOI</w:t>
      </w:r>
      <w:r>
        <w:rPr>
          <w:rFonts w:ascii="Book Antiqua" w:hAnsi="Book Antiqua" w:cs="Arial"/>
          <w:sz w:val="24"/>
          <w:szCs w:val="24"/>
        </w:rPr>
        <w:t>: 10.1364/OL.32.002945]</w:t>
      </w:r>
    </w:p>
    <w:p w14:paraId="73CA4DFC"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8A50D7">
        <w:rPr>
          <w:rFonts w:ascii="Book Antiqua" w:hAnsi="Book Antiqua" w:cs="Arial"/>
          <w:b/>
          <w:sz w:val="24"/>
          <w:szCs w:val="24"/>
        </w:rPr>
        <w:t>Vitiello</w:t>
      </w:r>
      <w:proofErr w:type="spellEnd"/>
      <w:r w:rsidRPr="008A50D7">
        <w:rPr>
          <w:rFonts w:ascii="Book Antiqua" w:hAnsi="Book Antiqua" w:cs="Arial"/>
          <w:b/>
          <w:sz w:val="24"/>
          <w:szCs w:val="24"/>
        </w:rPr>
        <w:t xml:space="preserve"> MS</w:t>
      </w:r>
      <w:r w:rsidRPr="006E6168">
        <w:rPr>
          <w:rFonts w:ascii="Book Antiqua" w:hAnsi="Book Antiqua" w:cs="Arial"/>
          <w:sz w:val="24"/>
          <w:szCs w:val="24"/>
        </w:rPr>
        <w:t xml:space="preserve">, </w:t>
      </w:r>
      <w:proofErr w:type="spellStart"/>
      <w:r w:rsidRPr="006E6168">
        <w:rPr>
          <w:rFonts w:ascii="Book Antiqua" w:hAnsi="Book Antiqua" w:cs="Arial"/>
          <w:sz w:val="24"/>
          <w:szCs w:val="24"/>
        </w:rPr>
        <w:t>Xu</w:t>
      </w:r>
      <w:proofErr w:type="spellEnd"/>
      <w:r w:rsidRPr="006E6168">
        <w:rPr>
          <w:rFonts w:ascii="Book Antiqua" w:hAnsi="Book Antiqua" w:cs="Arial"/>
          <w:sz w:val="24"/>
          <w:szCs w:val="24"/>
        </w:rPr>
        <w:t xml:space="preserve"> J, </w:t>
      </w:r>
      <w:proofErr w:type="spellStart"/>
      <w:r w:rsidRPr="006E6168">
        <w:rPr>
          <w:rFonts w:ascii="Book Antiqua" w:hAnsi="Book Antiqua" w:cs="Arial"/>
          <w:sz w:val="24"/>
          <w:szCs w:val="24"/>
        </w:rPr>
        <w:t>Beltram</w:t>
      </w:r>
      <w:proofErr w:type="spellEnd"/>
      <w:r w:rsidRPr="006E6168">
        <w:rPr>
          <w:rFonts w:ascii="Book Antiqua" w:hAnsi="Book Antiqua" w:cs="Arial"/>
          <w:sz w:val="24"/>
          <w:szCs w:val="24"/>
        </w:rPr>
        <w:t xml:space="preserve"> F, </w:t>
      </w:r>
      <w:proofErr w:type="spellStart"/>
      <w:r w:rsidRPr="006E6168">
        <w:rPr>
          <w:rFonts w:ascii="Book Antiqua" w:hAnsi="Book Antiqua" w:cs="Arial"/>
          <w:sz w:val="24"/>
          <w:szCs w:val="24"/>
        </w:rPr>
        <w:t>Tredicucci</w:t>
      </w:r>
      <w:proofErr w:type="spellEnd"/>
      <w:r w:rsidRPr="006E6168">
        <w:rPr>
          <w:rFonts w:ascii="Book Antiqua" w:hAnsi="Book Antiqua" w:cs="Arial"/>
          <w:sz w:val="24"/>
          <w:szCs w:val="24"/>
        </w:rPr>
        <w:t xml:space="preserve"> A, </w:t>
      </w:r>
      <w:proofErr w:type="spellStart"/>
      <w:r w:rsidRPr="006E6168">
        <w:rPr>
          <w:rFonts w:ascii="Book Antiqua" w:hAnsi="Book Antiqua" w:cs="Arial"/>
          <w:sz w:val="24"/>
          <w:szCs w:val="24"/>
        </w:rPr>
        <w:t>Mitrofanov</w:t>
      </w:r>
      <w:proofErr w:type="spellEnd"/>
      <w:r w:rsidRPr="006E6168">
        <w:rPr>
          <w:rFonts w:ascii="Book Antiqua" w:hAnsi="Book Antiqua" w:cs="Arial"/>
          <w:sz w:val="24"/>
          <w:szCs w:val="24"/>
        </w:rPr>
        <w:t xml:space="preserve"> O, Harrington J, Ritchie DA. Guiding a terahertz quantum cascade laser into a flexible silver-coated waveguide. </w:t>
      </w:r>
      <w:r w:rsidRPr="008A50D7">
        <w:rPr>
          <w:rFonts w:ascii="Book Antiqua" w:hAnsi="Book Antiqua" w:cs="Arial"/>
          <w:i/>
          <w:sz w:val="24"/>
          <w:szCs w:val="24"/>
        </w:rPr>
        <w:t>Journal of Applied Physics</w:t>
      </w:r>
      <w:r w:rsidRPr="006E6168">
        <w:rPr>
          <w:rFonts w:ascii="Book Antiqua" w:hAnsi="Book Antiqua" w:cs="Arial"/>
          <w:sz w:val="24"/>
          <w:szCs w:val="24"/>
        </w:rPr>
        <w:t xml:space="preserve"> 2011; </w:t>
      </w:r>
      <w:r w:rsidRPr="008A50D7">
        <w:rPr>
          <w:rFonts w:ascii="Book Antiqua" w:hAnsi="Book Antiqua" w:cs="Arial"/>
          <w:b/>
          <w:sz w:val="24"/>
          <w:szCs w:val="24"/>
        </w:rPr>
        <w:t>110</w:t>
      </w:r>
      <w:r w:rsidRPr="006E6168">
        <w:rPr>
          <w:rFonts w:ascii="Book Antiqua" w:hAnsi="Book Antiqua" w:cs="Arial"/>
          <w:sz w:val="24"/>
          <w:szCs w:val="24"/>
        </w:rPr>
        <w:t>: 0631121-0</w:t>
      </w:r>
      <w:r>
        <w:rPr>
          <w:rFonts w:ascii="Book Antiqua" w:hAnsi="Book Antiqua" w:cs="Arial"/>
          <w:sz w:val="24"/>
          <w:szCs w:val="24"/>
        </w:rPr>
        <w:t>631125 [DOI: 10.1063/1.3639300]</w:t>
      </w:r>
    </w:p>
    <w:p w14:paraId="331EB927"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8A50D7">
        <w:rPr>
          <w:rFonts w:ascii="Book Antiqua" w:hAnsi="Book Antiqua" w:cs="Arial"/>
          <w:b/>
          <w:sz w:val="24"/>
          <w:szCs w:val="24"/>
        </w:rPr>
        <w:t>Dupuis A</w:t>
      </w:r>
      <w:r w:rsidRPr="006E6168">
        <w:rPr>
          <w:rFonts w:ascii="Book Antiqua" w:hAnsi="Book Antiqua" w:cs="Arial"/>
          <w:sz w:val="24"/>
          <w:szCs w:val="24"/>
        </w:rPr>
        <w:t xml:space="preserve">, </w:t>
      </w:r>
      <w:proofErr w:type="spellStart"/>
      <w:r w:rsidRPr="006E6168">
        <w:rPr>
          <w:rFonts w:ascii="Book Antiqua" w:hAnsi="Book Antiqua" w:cs="Arial"/>
          <w:sz w:val="24"/>
          <w:szCs w:val="24"/>
        </w:rPr>
        <w:t>Stoeffler</w:t>
      </w:r>
      <w:proofErr w:type="spellEnd"/>
      <w:r w:rsidRPr="006E6168">
        <w:rPr>
          <w:rFonts w:ascii="Book Antiqua" w:hAnsi="Book Antiqua" w:cs="Arial"/>
          <w:sz w:val="24"/>
          <w:szCs w:val="24"/>
        </w:rPr>
        <w:t xml:space="preserve"> K, </w:t>
      </w:r>
      <w:proofErr w:type="spellStart"/>
      <w:r w:rsidRPr="006E6168">
        <w:rPr>
          <w:rFonts w:ascii="Book Antiqua" w:hAnsi="Book Antiqua" w:cs="Arial"/>
          <w:sz w:val="24"/>
          <w:szCs w:val="24"/>
        </w:rPr>
        <w:t>Ung</w:t>
      </w:r>
      <w:proofErr w:type="spellEnd"/>
      <w:r w:rsidRPr="006E6168">
        <w:rPr>
          <w:rFonts w:ascii="Book Antiqua" w:hAnsi="Book Antiqua" w:cs="Arial"/>
          <w:sz w:val="24"/>
          <w:szCs w:val="24"/>
        </w:rPr>
        <w:t xml:space="preserve"> B, Dubois C, </w:t>
      </w:r>
      <w:proofErr w:type="spellStart"/>
      <w:r w:rsidRPr="006E6168">
        <w:rPr>
          <w:rFonts w:ascii="Book Antiqua" w:hAnsi="Book Antiqua" w:cs="Arial"/>
          <w:sz w:val="24"/>
          <w:szCs w:val="24"/>
        </w:rPr>
        <w:t>Skorobogatiy</w:t>
      </w:r>
      <w:proofErr w:type="spellEnd"/>
      <w:r w:rsidRPr="006E6168">
        <w:rPr>
          <w:rFonts w:ascii="Book Antiqua" w:hAnsi="Book Antiqua" w:cs="Arial"/>
          <w:sz w:val="24"/>
          <w:szCs w:val="24"/>
        </w:rPr>
        <w:t xml:space="preserve"> M. Transmission measurements of hollow-core THz Bragg fibers. </w:t>
      </w:r>
      <w:r w:rsidRPr="008A50D7">
        <w:rPr>
          <w:rFonts w:ascii="Book Antiqua" w:hAnsi="Book Antiqua" w:cs="Arial"/>
          <w:i/>
          <w:sz w:val="24"/>
          <w:szCs w:val="24"/>
        </w:rPr>
        <w:t>JOSA B</w:t>
      </w:r>
      <w:r w:rsidRPr="006E6168">
        <w:rPr>
          <w:rFonts w:ascii="Book Antiqua" w:hAnsi="Book Antiqua" w:cs="Arial"/>
          <w:sz w:val="24"/>
          <w:szCs w:val="24"/>
        </w:rPr>
        <w:t xml:space="preserve"> 2011; </w:t>
      </w:r>
      <w:r w:rsidRPr="008A50D7">
        <w:rPr>
          <w:rFonts w:ascii="Book Antiqua" w:hAnsi="Book Antiqua" w:cs="Arial"/>
          <w:b/>
          <w:sz w:val="24"/>
          <w:szCs w:val="24"/>
        </w:rPr>
        <w:t>28</w:t>
      </w:r>
      <w:r>
        <w:rPr>
          <w:rFonts w:ascii="Book Antiqua" w:hAnsi="Book Antiqua" w:cs="Arial"/>
          <w:sz w:val="24"/>
          <w:szCs w:val="24"/>
        </w:rPr>
        <w:t>: 896-</w:t>
      </w:r>
      <w:r w:rsidRPr="006E6168">
        <w:rPr>
          <w:rFonts w:ascii="Book Antiqua" w:hAnsi="Book Antiqua" w:cs="Arial"/>
          <w:sz w:val="24"/>
          <w:szCs w:val="24"/>
        </w:rPr>
        <w:t>907</w:t>
      </w:r>
      <w:r>
        <w:rPr>
          <w:rFonts w:ascii="Book Antiqua" w:hAnsi="Book Antiqua" w:cs="Arial"/>
          <w:sz w:val="24"/>
          <w:szCs w:val="24"/>
        </w:rPr>
        <w:t xml:space="preserve"> [DOI: 10.1364/JOSAB.28.000896]</w:t>
      </w:r>
    </w:p>
    <w:p w14:paraId="3CB1E9B4"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r w:rsidRPr="008A50D7">
        <w:rPr>
          <w:rFonts w:ascii="Book Antiqua" w:hAnsi="Book Antiqua" w:cs="Arial"/>
          <w:b/>
          <w:sz w:val="24"/>
          <w:szCs w:val="24"/>
        </w:rPr>
        <w:lastRenderedPageBreak/>
        <w:t>Matsuura Y</w:t>
      </w:r>
      <w:r>
        <w:rPr>
          <w:rFonts w:ascii="Book Antiqua" w:hAnsi="Book Antiqua" w:cs="Arial"/>
          <w:sz w:val="24"/>
          <w:szCs w:val="24"/>
        </w:rPr>
        <w:t xml:space="preserve">, </w:t>
      </w:r>
      <w:r w:rsidRPr="006E6168">
        <w:rPr>
          <w:rFonts w:ascii="Book Antiqua" w:hAnsi="Book Antiqua" w:cs="Arial"/>
          <w:sz w:val="24"/>
          <w:szCs w:val="24"/>
        </w:rPr>
        <w:t xml:space="preserve">Takeda E. Hollow optical fibers loaded with an inner dielectric film for terahertz broadband spectroscopy. </w:t>
      </w:r>
      <w:r w:rsidRPr="008A50D7">
        <w:rPr>
          <w:rFonts w:ascii="Book Antiqua" w:hAnsi="Book Antiqua" w:cs="Arial"/>
          <w:i/>
          <w:sz w:val="24"/>
          <w:szCs w:val="24"/>
        </w:rPr>
        <w:t>JOSA B</w:t>
      </w:r>
      <w:r w:rsidRPr="006E6168">
        <w:rPr>
          <w:rFonts w:ascii="Book Antiqua" w:hAnsi="Book Antiqua" w:cs="Arial"/>
          <w:sz w:val="24"/>
          <w:szCs w:val="24"/>
        </w:rPr>
        <w:t xml:space="preserve"> 2008; </w:t>
      </w:r>
      <w:r w:rsidRPr="008A50D7">
        <w:rPr>
          <w:rFonts w:ascii="Book Antiqua" w:hAnsi="Book Antiqua" w:cs="Arial"/>
          <w:b/>
          <w:sz w:val="24"/>
          <w:szCs w:val="24"/>
        </w:rPr>
        <w:t>25</w:t>
      </w:r>
      <w:r w:rsidRPr="006E6168">
        <w:rPr>
          <w:rFonts w:ascii="Book Antiqua" w:hAnsi="Book Antiqua" w:cs="Arial"/>
          <w:sz w:val="24"/>
          <w:szCs w:val="24"/>
        </w:rPr>
        <w:t>: 1949-1954 [DOI</w:t>
      </w:r>
      <w:r>
        <w:rPr>
          <w:rFonts w:ascii="Book Antiqua" w:hAnsi="Book Antiqua" w:cs="Arial"/>
          <w:sz w:val="24"/>
          <w:szCs w:val="24"/>
        </w:rPr>
        <w:t>: 10.1364/JOSAB.25.001949]</w:t>
      </w:r>
    </w:p>
    <w:p w14:paraId="105F84BF"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6E6168">
        <w:rPr>
          <w:rFonts w:ascii="Book Antiqua" w:hAnsi="Book Antiqua" w:cs="Arial"/>
          <w:b/>
          <w:bCs/>
          <w:sz w:val="24"/>
          <w:szCs w:val="24"/>
        </w:rPr>
        <w:t>Doradla</w:t>
      </w:r>
      <w:proofErr w:type="spellEnd"/>
      <w:r w:rsidRPr="006E6168">
        <w:rPr>
          <w:rFonts w:ascii="Book Antiqua" w:hAnsi="Book Antiqua" w:cs="Arial"/>
          <w:b/>
          <w:bCs/>
          <w:sz w:val="24"/>
          <w:szCs w:val="24"/>
        </w:rPr>
        <w:t xml:space="preserve"> P</w:t>
      </w:r>
      <w:r w:rsidRPr="006E6168">
        <w:rPr>
          <w:rFonts w:ascii="Book Antiqua" w:hAnsi="Book Antiqua" w:cs="Arial"/>
          <w:sz w:val="24"/>
          <w:szCs w:val="24"/>
        </w:rPr>
        <w:t>, Joseph CS, Kumar J, Giles RH. Characterization of bending loss in hollow flexible terahertz waveguides. </w:t>
      </w:r>
      <w:r w:rsidRPr="006E6168">
        <w:rPr>
          <w:rFonts w:ascii="Book Antiqua" w:hAnsi="Book Antiqua" w:cs="Arial"/>
          <w:i/>
          <w:iCs/>
          <w:sz w:val="24"/>
          <w:szCs w:val="24"/>
        </w:rPr>
        <w:t>Opt Express</w:t>
      </w:r>
      <w:r w:rsidRPr="006E6168">
        <w:rPr>
          <w:rFonts w:ascii="Book Antiqua" w:hAnsi="Book Antiqua" w:cs="Arial"/>
          <w:sz w:val="24"/>
          <w:szCs w:val="24"/>
        </w:rPr>
        <w:t> 2012; </w:t>
      </w:r>
      <w:r w:rsidRPr="006E6168">
        <w:rPr>
          <w:rFonts w:ascii="Book Antiqua" w:hAnsi="Book Antiqua" w:cs="Arial"/>
          <w:b/>
          <w:bCs/>
          <w:sz w:val="24"/>
          <w:szCs w:val="24"/>
        </w:rPr>
        <w:t>20</w:t>
      </w:r>
      <w:r w:rsidRPr="006E6168">
        <w:rPr>
          <w:rFonts w:ascii="Book Antiqua" w:hAnsi="Book Antiqua" w:cs="Arial"/>
          <w:sz w:val="24"/>
          <w:szCs w:val="24"/>
        </w:rPr>
        <w:t>: 19176-19184 [PMID: 23038558 DOI: 10.1364/OE.20.019176</w:t>
      </w:r>
      <w:r>
        <w:rPr>
          <w:rFonts w:ascii="Book Antiqua" w:hAnsi="Book Antiqua" w:cs="Arial"/>
          <w:sz w:val="24"/>
          <w:szCs w:val="24"/>
        </w:rPr>
        <w:t>]</w:t>
      </w:r>
    </w:p>
    <w:p w14:paraId="3B744B82"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8A50D7">
        <w:rPr>
          <w:rFonts w:ascii="Book Antiqua" w:hAnsi="Book Antiqua" w:cs="Arial"/>
          <w:b/>
          <w:sz w:val="24"/>
          <w:szCs w:val="24"/>
        </w:rPr>
        <w:t>Doradla</w:t>
      </w:r>
      <w:proofErr w:type="spellEnd"/>
      <w:r w:rsidRPr="008A50D7">
        <w:rPr>
          <w:rFonts w:ascii="Book Antiqua" w:hAnsi="Book Antiqua" w:cs="Arial"/>
          <w:b/>
          <w:sz w:val="24"/>
          <w:szCs w:val="24"/>
        </w:rPr>
        <w:t xml:space="preserve"> P</w:t>
      </w:r>
      <w:r w:rsidRPr="006E6168">
        <w:rPr>
          <w:rFonts w:ascii="Book Antiqua" w:hAnsi="Book Antiqua" w:cs="Arial"/>
          <w:sz w:val="24"/>
          <w:szCs w:val="24"/>
        </w:rPr>
        <w:t>, Joseph CS, Kumar J</w:t>
      </w:r>
      <w:r>
        <w:rPr>
          <w:rFonts w:ascii="Book Antiqua" w:hAnsi="Book Antiqua" w:cs="Arial"/>
          <w:sz w:val="24"/>
          <w:szCs w:val="24"/>
        </w:rPr>
        <w:t xml:space="preserve">, </w:t>
      </w:r>
      <w:r w:rsidRPr="006E6168">
        <w:rPr>
          <w:rFonts w:ascii="Book Antiqua" w:hAnsi="Book Antiqua" w:cs="Arial"/>
          <w:sz w:val="24"/>
          <w:szCs w:val="24"/>
        </w:rPr>
        <w:t>Giles</w:t>
      </w:r>
      <w:r>
        <w:rPr>
          <w:rFonts w:ascii="Book Antiqua" w:hAnsi="Book Antiqua" w:cs="Arial"/>
          <w:sz w:val="24"/>
          <w:szCs w:val="24"/>
        </w:rPr>
        <w:t xml:space="preserve"> R</w:t>
      </w:r>
      <w:r w:rsidRPr="006E6168">
        <w:rPr>
          <w:rFonts w:ascii="Book Antiqua" w:hAnsi="Book Antiqua" w:cs="Arial"/>
          <w:sz w:val="24"/>
          <w:szCs w:val="24"/>
        </w:rPr>
        <w:t xml:space="preserve">H. </w:t>
      </w:r>
      <w:bookmarkStart w:id="150" w:name="OLE_LINK827"/>
      <w:bookmarkStart w:id="151" w:name="OLE_LINK828"/>
      <w:r w:rsidRPr="006E6168">
        <w:rPr>
          <w:rFonts w:ascii="Book Antiqua" w:hAnsi="Book Antiqua" w:cs="Arial"/>
          <w:sz w:val="24"/>
          <w:szCs w:val="24"/>
        </w:rPr>
        <w:t>Propagation loss optimization in metal/dielectric coated hollow flexible terahertz waveguides</w:t>
      </w:r>
      <w:bookmarkEnd w:id="150"/>
      <w:bookmarkEnd w:id="151"/>
      <w:r w:rsidRPr="006E6168">
        <w:rPr>
          <w:rFonts w:ascii="Book Antiqua" w:hAnsi="Book Antiqua" w:cs="Arial"/>
          <w:sz w:val="24"/>
          <w:szCs w:val="24"/>
        </w:rPr>
        <w:t xml:space="preserve">. </w:t>
      </w:r>
      <w:r w:rsidRPr="008A50D7">
        <w:rPr>
          <w:rFonts w:ascii="Book Antiqua" w:hAnsi="Book Antiqua" w:cs="Arial"/>
          <w:i/>
          <w:sz w:val="24"/>
          <w:szCs w:val="24"/>
        </w:rPr>
        <w:t>International Society for Optics and Photonics, Proceedings of SPIE</w:t>
      </w:r>
      <w:r w:rsidRPr="006E6168">
        <w:rPr>
          <w:rFonts w:ascii="Book Antiqua" w:hAnsi="Book Antiqua" w:cs="Arial"/>
          <w:sz w:val="24"/>
          <w:szCs w:val="24"/>
        </w:rPr>
        <w:t xml:space="preserve"> 2012; </w:t>
      </w:r>
      <w:r w:rsidRPr="008A50D7">
        <w:rPr>
          <w:rFonts w:ascii="Book Antiqua" w:hAnsi="Book Antiqua" w:cs="Arial"/>
          <w:b/>
          <w:sz w:val="24"/>
          <w:szCs w:val="24"/>
        </w:rPr>
        <w:t>8261</w:t>
      </w:r>
      <w:r w:rsidRPr="006E6168">
        <w:rPr>
          <w:rFonts w:ascii="Book Antiqua" w:hAnsi="Book Antiqua" w:cs="Arial"/>
          <w:sz w:val="24"/>
          <w:szCs w:val="24"/>
        </w:rPr>
        <w:t>: 82610P1-82</w:t>
      </w:r>
      <w:r>
        <w:rPr>
          <w:rFonts w:ascii="Book Antiqua" w:hAnsi="Book Antiqua" w:cs="Arial"/>
          <w:sz w:val="24"/>
          <w:szCs w:val="24"/>
        </w:rPr>
        <w:t>610P10 [DOI: 10.1117/12.906833]</w:t>
      </w:r>
    </w:p>
    <w:p w14:paraId="778195F0"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8A50D7">
        <w:rPr>
          <w:rFonts w:ascii="Book Antiqua" w:hAnsi="Book Antiqua" w:cs="Arial"/>
          <w:b/>
          <w:sz w:val="24"/>
          <w:szCs w:val="24"/>
        </w:rPr>
        <w:t>Doradla</w:t>
      </w:r>
      <w:proofErr w:type="spellEnd"/>
      <w:r w:rsidRPr="008A50D7">
        <w:rPr>
          <w:rFonts w:ascii="Book Antiqua" w:hAnsi="Book Antiqua" w:cs="Arial"/>
          <w:b/>
          <w:sz w:val="24"/>
          <w:szCs w:val="24"/>
        </w:rPr>
        <w:t xml:space="preserve"> P</w:t>
      </w:r>
      <w:r>
        <w:rPr>
          <w:rFonts w:ascii="Book Antiqua" w:hAnsi="Book Antiqua" w:cs="Arial"/>
          <w:sz w:val="24"/>
          <w:szCs w:val="24"/>
        </w:rPr>
        <w:t xml:space="preserve">, </w:t>
      </w:r>
      <w:r w:rsidRPr="006E6168">
        <w:rPr>
          <w:rFonts w:ascii="Book Antiqua" w:hAnsi="Book Antiqua" w:cs="Arial"/>
          <w:sz w:val="24"/>
          <w:szCs w:val="24"/>
        </w:rPr>
        <w:t xml:space="preserve">Giles RH. Dual-frequency characterization of bending loss in hollow flexible terahertz waveguides. Proc. SPIE 8685, Terahertz, RF, Millimeter, and </w:t>
      </w:r>
      <w:proofErr w:type="spellStart"/>
      <w:r w:rsidRPr="006E6168">
        <w:rPr>
          <w:rFonts w:ascii="Book Antiqua" w:hAnsi="Book Antiqua" w:cs="Arial"/>
          <w:sz w:val="24"/>
          <w:szCs w:val="24"/>
        </w:rPr>
        <w:t>Submillimeter</w:t>
      </w:r>
      <w:proofErr w:type="spellEnd"/>
      <w:r w:rsidRPr="006E6168">
        <w:rPr>
          <w:rFonts w:ascii="Book Antiqua" w:hAnsi="Book Antiqua" w:cs="Arial"/>
          <w:sz w:val="24"/>
          <w:szCs w:val="24"/>
        </w:rPr>
        <w:t>-Wave Technology and Applications VI, 2014</w:t>
      </w:r>
      <w:r>
        <w:rPr>
          <w:rFonts w:ascii="Book Antiqua" w:hAnsi="Book Antiqua" w:cs="Arial" w:hint="eastAsia"/>
          <w:sz w:val="24"/>
          <w:szCs w:val="24"/>
        </w:rPr>
        <w:t>:</w:t>
      </w:r>
      <w:r w:rsidRPr="006E6168">
        <w:rPr>
          <w:rFonts w:ascii="Book Antiqua" w:hAnsi="Book Antiqua" w:cs="Arial"/>
          <w:sz w:val="24"/>
          <w:szCs w:val="24"/>
        </w:rPr>
        <w:t xml:space="preserve"> 8</w:t>
      </w:r>
      <w:r>
        <w:rPr>
          <w:rFonts w:ascii="Book Antiqua" w:hAnsi="Book Antiqua" w:cs="Arial"/>
          <w:sz w:val="24"/>
          <w:szCs w:val="24"/>
        </w:rPr>
        <w:t>98518 [DOI: 10.1117/12.2038596]</w:t>
      </w:r>
    </w:p>
    <w:p w14:paraId="4161FE9D"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8A50D7">
        <w:rPr>
          <w:rFonts w:ascii="Book Antiqua" w:hAnsi="Book Antiqua" w:cs="Arial"/>
          <w:b/>
          <w:sz w:val="24"/>
          <w:szCs w:val="24"/>
        </w:rPr>
        <w:t>Doradla</w:t>
      </w:r>
      <w:proofErr w:type="spellEnd"/>
      <w:r w:rsidRPr="008A50D7">
        <w:rPr>
          <w:rFonts w:ascii="Book Antiqua" w:hAnsi="Book Antiqua" w:cs="Arial"/>
          <w:b/>
          <w:sz w:val="24"/>
          <w:szCs w:val="24"/>
        </w:rPr>
        <w:t xml:space="preserve"> P</w:t>
      </w:r>
      <w:r w:rsidRPr="006E6168">
        <w:rPr>
          <w:rFonts w:ascii="Book Antiqua" w:hAnsi="Book Antiqua" w:cs="Arial"/>
          <w:sz w:val="24"/>
          <w:szCs w:val="24"/>
        </w:rPr>
        <w:t xml:space="preserve">, </w:t>
      </w:r>
      <w:proofErr w:type="spellStart"/>
      <w:r w:rsidRPr="006E6168">
        <w:rPr>
          <w:rFonts w:ascii="Book Antiqua" w:hAnsi="Book Antiqua" w:cs="Arial"/>
          <w:sz w:val="24"/>
          <w:szCs w:val="24"/>
        </w:rPr>
        <w:t>Alavi</w:t>
      </w:r>
      <w:proofErr w:type="spellEnd"/>
      <w:r>
        <w:rPr>
          <w:rFonts w:ascii="Book Antiqua" w:hAnsi="Book Antiqua" w:cs="Arial"/>
          <w:sz w:val="24"/>
          <w:szCs w:val="24"/>
        </w:rPr>
        <w:t xml:space="preserve"> K</w:t>
      </w:r>
      <w:r w:rsidRPr="006E6168">
        <w:rPr>
          <w:rFonts w:ascii="Book Antiqua" w:hAnsi="Book Antiqua" w:cs="Arial"/>
          <w:sz w:val="24"/>
          <w:szCs w:val="24"/>
        </w:rPr>
        <w:t>, Joseph C</w:t>
      </w:r>
      <w:r>
        <w:rPr>
          <w:rFonts w:ascii="Book Antiqua" w:hAnsi="Book Antiqua" w:cs="Arial"/>
          <w:sz w:val="24"/>
          <w:szCs w:val="24"/>
        </w:rPr>
        <w:t xml:space="preserve">, </w:t>
      </w:r>
      <w:r w:rsidRPr="006E6168">
        <w:rPr>
          <w:rFonts w:ascii="Book Antiqua" w:hAnsi="Book Antiqua" w:cs="Arial"/>
          <w:sz w:val="24"/>
          <w:szCs w:val="24"/>
        </w:rPr>
        <w:t xml:space="preserve">Giles R. Continuous wave terahertz reflection imaging of human colorectal tissue. Proc. SPIE 8624, Terahertz, RF, Millimeter, and </w:t>
      </w:r>
      <w:proofErr w:type="spellStart"/>
      <w:r w:rsidRPr="006E6168">
        <w:rPr>
          <w:rFonts w:ascii="Book Antiqua" w:hAnsi="Book Antiqua" w:cs="Arial"/>
          <w:sz w:val="24"/>
          <w:szCs w:val="24"/>
        </w:rPr>
        <w:t>Submillimeter</w:t>
      </w:r>
      <w:proofErr w:type="spellEnd"/>
      <w:r w:rsidRPr="006E6168">
        <w:rPr>
          <w:rFonts w:ascii="Book Antiqua" w:hAnsi="Book Antiqua" w:cs="Arial"/>
          <w:sz w:val="24"/>
          <w:szCs w:val="24"/>
        </w:rPr>
        <w:t>-Wave Technology and Applications VI, 2013</w:t>
      </w:r>
      <w:r>
        <w:rPr>
          <w:rFonts w:ascii="Book Antiqua" w:hAnsi="Book Antiqua" w:cs="Arial" w:hint="eastAsia"/>
          <w:sz w:val="24"/>
          <w:szCs w:val="24"/>
        </w:rPr>
        <w:t xml:space="preserve">: </w:t>
      </w:r>
      <w:r w:rsidRPr="006E6168">
        <w:rPr>
          <w:rFonts w:ascii="Book Antiqua" w:hAnsi="Book Antiqua" w:cs="Arial"/>
          <w:sz w:val="24"/>
          <w:szCs w:val="24"/>
        </w:rPr>
        <w:t>86240O [DOI</w:t>
      </w:r>
      <w:r>
        <w:rPr>
          <w:rFonts w:ascii="Book Antiqua" w:hAnsi="Book Antiqua" w:cs="Arial"/>
          <w:sz w:val="24"/>
          <w:szCs w:val="24"/>
        </w:rPr>
        <w:t>: 10.1117/12.2004385]</w:t>
      </w:r>
    </w:p>
    <w:p w14:paraId="6771B290"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8A50D7">
        <w:rPr>
          <w:rFonts w:ascii="Book Antiqua" w:hAnsi="Book Antiqua" w:cs="Arial"/>
          <w:b/>
          <w:sz w:val="24"/>
          <w:szCs w:val="24"/>
        </w:rPr>
        <w:t>Doradla</w:t>
      </w:r>
      <w:proofErr w:type="spellEnd"/>
      <w:r w:rsidRPr="008A50D7">
        <w:rPr>
          <w:rFonts w:ascii="Book Antiqua" w:hAnsi="Book Antiqua" w:cs="Arial"/>
          <w:b/>
          <w:sz w:val="24"/>
          <w:szCs w:val="24"/>
        </w:rPr>
        <w:t xml:space="preserve"> P</w:t>
      </w:r>
      <w:r w:rsidRPr="006E6168">
        <w:rPr>
          <w:rFonts w:ascii="Book Antiqua" w:hAnsi="Book Antiqua" w:cs="Arial"/>
          <w:sz w:val="24"/>
          <w:szCs w:val="24"/>
        </w:rPr>
        <w:t xml:space="preserve">, Joseph CS, Kumar J, Giles RH. Development of terahertz endoscopic system for cancer detection. Proc. SPIE 9747, Terahertz, RF, Millimeter, and </w:t>
      </w:r>
      <w:proofErr w:type="spellStart"/>
      <w:r w:rsidRPr="006E6168">
        <w:rPr>
          <w:rFonts w:ascii="Book Antiqua" w:hAnsi="Book Antiqua" w:cs="Arial"/>
          <w:sz w:val="24"/>
          <w:szCs w:val="24"/>
        </w:rPr>
        <w:t>Submillimeter</w:t>
      </w:r>
      <w:proofErr w:type="spellEnd"/>
      <w:r w:rsidRPr="006E6168">
        <w:rPr>
          <w:rFonts w:ascii="Book Antiqua" w:hAnsi="Book Antiqua" w:cs="Arial"/>
          <w:sz w:val="24"/>
          <w:szCs w:val="24"/>
        </w:rPr>
        <w:t>-Wave Technology and Applications IX, 2016</w:t>
      </w:r>
      <w:r>
        <w:rPr>
          <w:rFonts w:ascii="Book Antiqua" w:hAnsi="Book Antiqua" w:cs="Arial" w:hint="eastAsia"/>
          <w:sz w:val="24"/>
          <w:szCs w:val="24"/>
        </w:rPr>
        <w:t>:</w:t>
      </w:r>
      <w:r w:rsidRPr="006E6168">
        <w:rPr>
          <w:rFonts w:ascii="Book Antiqua" w:hAnsi="Book Antiqua" w:cs="Arial"/>
          <w:sz w:val="24"/>
          <w:szCs w:val="24"/>
        </w:rPr>
        <w:t xml:space="preserve"> 97470F [DOI</w:t>
      </w:r>
      <w:r>
        <w:rPr>
          <w:rFonts w:ascii="Book Antiqua" w:hAnsi="Book Antiqua" w:cs="Arial"/>
          <w:sz w:val="24"/>
          <w:szCs w:val="24"/>
        </w:rPr>
        <w:t>: 10.1117/12.2209404]</w:t>
      </w:r>
    </w:p>
    <w:p w14:paraId="0FDC1CE0"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proofErr w:type="spellStart"/>
      <w:r w:rsidRPr="008A50D7">
        <w:rPr>
          <w:rFonts w:ascii="Book Antiqua" w:hAnsi="Book Antiqua" w:cs="Arial"/>
          <w:b/>
          <w:sz w:val="24"/>
          <w:szCs w:val="24"/>
        </w:rPr>
        <w:t>Doradla</w:t>
      </w:r>
      <w:proofErr w:type="spellEnd"/>
      <w:r w:rsidRPr="008A50D7">
        <w:rPr>
          <w:rFonts w:ascii="Book Antiqua" w:hAnsi="Book Antiqua" w:cs="Arial"/>
          <w:b/>
          <w:sz w:val="24"/>
          <w:szCs w:val="24"/>
        </w:rPr>
        <w:t xml:space="preserve"> P</w:t>
      </w:r>
      <w:r>
        <w:rPr>
          <w:rFonts w:ascii="Book Antiqua" w:hAnsi="Book Antiqua" w:cs="Arial"/>
          <w:sz w:val="24"/>
          <w:szCs w:val="24"/>
        </w:rPr>
        <w:t xml:space="preserve">, </w:t>
      </w:r>
      <w:proofErr w:type="spellStart"/>
      <w:r>
        <w:rPr>
          <w:rFonts w:ascii="Book Antiqua" w:hAnsi="Book Antiqua" w:cs="Arial"/>
          <w:sz w:val="24"/>
          <w:szCs w:val="24"/>
        </w:rPr>
        <w:t>Alavi</w:t>
      </w:r>
      <w:proofErr w:type="spellEnd"/>
      <w:r w:rsidRPr="006E6168">
        <w:rPr>
          <w:rFonts w:ascii="Book Antiqua" w:hAnsi="Book Antiqua" w:cs="Arial"/>
          <w:sz w:val="24"/>
          <w:szCs w:val="24"/>
        </w:rPr>
        <w:t xml:space="preserve"> K, Joseph C</w:t>
      </w:r>
      <w:r>
        <w:rPr>
          <w:rFonts w:ascii="Book Antiqua" w:hAnsi="Book Antiqua" w:cs="Arial"/>
          <w:sz w:val="24"/>
          <w:szCs w:val="24"/>
        </w:rPr>
        <w:t>S</w:t>
      </w:r>
      <w:r>
        <w:rPr>
          <w:rFonts w:ascii="Book Antiqua" w:hAnsi="Book Antiqua" w:cs="Arial" w:hint="eastAsia"/>
          <w:sz w:val="24"/>
          <w:szCs w:val="24"/>
        </w:rPr>
        <w:t>,</w:t>
      </w:r>
      <w:r w:rsidRPr="006E6168">
        <w:rPr>
          <w:rFonts w:ascii="Book Antiqua" w:hAnsi="Book Antiqua" w:cs="Arial"/>
          <w:sz w:val="24"/>
          <w:szCs w:val="24"/>
        </w:rPr>
        <w:t xml:space="preserve"> Giles RH. Flexible waveguide enabled single-channel terahertz endoscopic system. Proc. SPIE 9362, Terahertz, RF, Millimeter, and </w:t>
      </w:r>
      <w:proofErr w:type="spellStart"/>
      <w:r w:rsidRPr="006E6168">
        <w:rPr>
          <w:rFonts w:ascii="Book Antiqua" w:hAnsi="Book Antiqua" w:cs="Arial"/>
          <w:sz w:val="24"/>
          <w:szCs w:val="24"/>
        </w:rPr>
        <w:t>Submillimeter</w:t>
      </w:r>
      <w:proofErr w:type="spellEnd"/>
      <w:r w:rsidRPr="006E6168">
        <w:rPr>
          <w:rFonts w:ascii="Book Antiqua" w:hAnsi="Book Antiqua" w:cs="Arial"/>
          <w:sz w:val="24"/>
          <w:szCs w:val="24"/>
        </w:rPr>
        <w:t>-Wave Technology and Applications IX, 2015; 9</w:t>
      </w:r>
      <w:r>
        <w:rPr>
          <w:rFonts w:ascii="Book Antiqua" w:hAnsi="Book Antiqua" w:cs="Arial"/>
          <w:sz w:val="24"/>
          <w:szCs w:val="24"/>
        </w:rPr>
        <w:t>3620D [DOI: 10.1117/12.2079417]</w:t>
      </w:r>
    </w:p>
    <w:p w14:paraId="0A4C79B2" w14:textId="77777777" w:rsidR="00CB0221" w:rsidRPr="006E6168" w:rsidRDefault="00CB0221" w:rsidP="00CB0221">
      <w:pPr>
        <w:pStyle w:val="ListParagraph"/>
        <w:numPr>
          <w:ilvl w:val="0"/>
          <w:numId w:val="17"/>
        </w:numPr>
        <w:snapToGrid w:val="0"/>
        <w:spacing w:after="0" w:line="360" w:lineRule="auto"/>
        <w:ind w:left="426"/>
        <w:contextualSpacing w:val="0"/>
        <w:jc w:val="both"/>
        <w:rPr>
          <w:rFonts w:ascii="Book Antiqua" w:hAnsi="Book Antiqua" w:cs="Arial"/>
          <w:sz w:val="24"/>
          <w:szCs w:val="24"/>
        </w:rPr>
      </w:pPr>
      <w:bookmarkStart w:id="152" w:name="OLE_LINK829"/>
      <w:bookmarkStart w:id="153" w:name="OLE_LINK830"/>
      <w:proofErr w:type="spellStart"/>
      <w:r w:rsidRPr="00213E1A">
        <w:rPr>
          <w:rFonts w:ascii="Book Antiqua" w:hAnsi="Book Antiqua" w:cs="Arial"/>
          <w:b/>
          <w:sz w:val="24"/>
          <w:szCs w:val="24"/>
        </w:rPr>
        <w:t>Doradla</w:t>
      </w:r>
      <w:proofErr w:type="spellEnd"/>
      <w:r w:rsidRPr="00213E1A">
        <w:rPr>
          <w:rFonts w:ascii="Book Antiqua" w:hAnsi="Book Antiqua" w:cs="Arial"/>
          <w:b/>
          <w:sz w:val="24"/>
          <w:szCs w:val="24"/>
        </w:rPr>
        <w:t xml:space="preserve"> P</w:t>
      </w:r>
      <w:r w:rsidRPr="006E6168">
        <w:rPr>
          <w:rFonts w:ascii="Book Antiqua" w:hAnsi="Book Antiqua" w:cs="Arial"/>
          <w:sz w:val="24"/>
          <w:szCs w:val="24"/>
        </w:rPr>
        <w:t>. Terahertz Endoscopic System for Cancer Detection</w:t>
      </w:r>
      <w:r>
        <w:rPr>
          <w:rFonts w:ascii="Book Antiqua" w:hAnsi="Book Antiqua" w:cs="Arial" w:hint="eastAsia"/>
          <w:sz w:val="24"/>
          <w:szCs w:val="24"/>
        </w:rPr>
        <w:t>.</w:t>
      </w:r>
      <w:r w:rsidRPr="006E6168">
        <w:rPr>
          <w:rFonts w:ascii="Book Antiqua" w:hAnsi="Book Antiqua" w:cs="Arial"/>
          <w:sz w:val="24"/>
          <w:szCs w:val="24"/>
        </w:rPr>
        <w:t xml:space="preserve"> </w:t>
      </w:r>
      <w:r w:rsidRPr="00213E1A">
        <w:rPr>
          <w:rFonts w:ascii="Book Antiqua" w:hAnsi="Book Antiqua" w:cs="Arial"/>
          <w:i/>
          <w:sz w:val="24"/>
          <w:szCs w:val="24"/>
        </w:rPr>
        <w:t>Lambert Academic Publishing</w:t>
      </w:r>
      <w:r w:rsidRPr="006E6168">
        <w:rPr>
          <w:rFonts w:ascii="Book Antiqua" w:hAnsi="Book Antiqua" w:cs="Arial"/>
          <w:sz w:val="24"/>
          <w:szCs w:val="24"/>
        </w:rPr>
        <w:t xml:space="preserve"> 20</w:t>
      </w:r>
      <w:r>
        <w:rPr>
          <w:rFonts w:ascii="Book Antiqua" w:hAnsi="Book Antiqua" w:cs="Arial"/>
          <w:sz w:val="24"/>
          <w:szCs w:val="24"/>
        </w:rPr>
        <w:t>1</w:t>
      </w:r>
      <w:r>
        <w:rPr>
          <w:rFonts w:ascii="Book Antiqua" w:hAnsi="Book Antiqua" w:cs="Arial" w:hint="eastAsia"/>
          <w:sz w:val="24"/>
          <w:szCs w:val="24"/>
        </w:rPr>
        <w:t>5;</w:t>
      </w:r>
      <w:r>
        <w:rPr>
          <w:rFonts w:ascii="Book Antiqua" w:hAnsi="Book Antiqua" w:cs="Arial"/>
          <w:sz w:val="24"/>
          <w:szCs w:val="24"/>
        </w:rPr>
        <w:t xml:space="preserve"> </w:t>
      </w:r>
      <w:r>
        <w:rPr>
          <w:rFonts w:ascii="Book Antiqua" w:hAnsi="Book Antiqua" w:cs="Arial" w:hint="eastAsia"/>
          <w:sz w:val="24"/>
          <w:szCs w:val="24"/>
        </w:rPr>
        <w:t>1</w:t>
      </w:r>
      <w:bookmarkEnd w:id="152"/>
      <w:bookmarkEnd w:id="153"/>
    </w:p>
    <w:p w14:paraId="32E55D9C" w14:textId="77777777" w:rsidR="00CB0221" w:rsidRPr="006E6168" w:rsidRDefault="00CB0221" w:rsidP="00CB0221">
      <w:pPr>
        <w:snapToGrid w:val="0"/>
        <w:spacing w:after="0" w:line="360" w:lineRule="auto"/>
        <w:ind w:left="426"/>
        <w:jc w:val="both"/>
        <w:rPr>
          <w:rFonts w:ascii="Book Antiqua" w:hAnsi="Book Antiqua" w:cs="Arial"/>
          <w:sz w:val="24"/>
          <w:szCs w:val="24"/>
        </w:rPr>
      </w:pPr>
    </w:p>
    <w:p w14:paraId="4488DE82" w14:textId="6959557F" w:rsidR="00503149" w:rsidRDefault="00503149" w:rsidP="00C20368">
      <w:pPr>
        <w:spacing w:after="0" w:line="360" w:lineRule="auto"/>
        <w:jc w:val="both"/>
        <w:rPr>
          <w:rFonts w:ascii="Book Antiqua" w:hAnsi="Book Antiqua"/>
          <w:sz w:val="24"/>
          <w:szCs w:val="24"/>
          <w:lang w:eastAsia="zh-CN"/>
        </w:rPr>
      </w:pPr>
    </w:p>
    <w:p w14:paraId="2B4CB72D" w14:textId="280E9B74" w:rsidR="00560B15" w:rsidRPr="00C52BCF" w:rsidRDefault="00560B15" w:rsidP="00CB0221">
      <w:pPr>
        <w:ind w:right="240"/>
        <w:jc w:val="right"/>
        <w:rPr>
          <w:rFonts w:ascii="Book Antiqua" w:hAnsi="Book Antiqua" w:cs="Times New Roman"/>
          <w:b/>
          <w:color w:val="000000"/>
          <w:sz w:val="24"/>
          <w:szCs w:val="24"/>
        </w:rPr>
      </w:pPr>
      <w:bookmarkStart w:id="154" w:name="OLE_LINK399"/>
      <w:bookmarkStart w:id="155" w:name="OLE_LINK400"/>
      <w:bookmarkStart w:id="156" w:name="OLE_LINK307"/>
      <w:bookmarkStart w:id="157" w:name="OLE_LINK308"/>
      <w:bookmarkStart w:id="158" w:name="OLE_LINK319"/>
      <w:bookmarkStart w:id="159" w:name="OLE_LINK338"/>
      <w:bookmarkStart w:id="160" w:name="OLE_LINK384"/>
      <w:bookmarkStart w:id="161" w:name="OLE_LINK370"/>
      <w:bookmarkStart w:id="162" w:name="OLE_LINK393"/>
      <w:bookmarkStart w:id="163" w:name="OLE_LINK429"/>
      <w:bookmarkStart w:id="164" w:name="OLE_LINK430"/>
      <w:bookmarkStart w:id="165" w:name="OLE_LINK444"/>
      <w:bookmarkStart w:id="166" w:name="OLE_LINK447"/>
      <w:bookmarkStart w:id="167" w:name="OLE_LINK479"/>
      <w:bookmarkStart w:id="168" w:name="OLE_LINK480"/>
      <w:bookmarkStart w:id="169" w:name="OLE_LINK502"/>
      <w:bookmarkStart w:id="170" w:name="OLE_LINK538"/>
      <w:bookmarkStart w:id="171" w:name="OLE_LINK554"/>
      <w:bookmarkStart w:id="172" w:name="OLE_LINK567"/>
      <w:bookmarkStart w:id="173" w:name="OLE_LINK595"/>
      <w:bookmarkStart w:id="174" w:name="OLE_LINK605"/>
      <w:bookmarkStart w:id="175" w:name="OLE_LINK623"/>
      <w:bookmarkStart w:id="176" w:name="OLE_LINK675"/>
      <w:bookmarkStart w:id="177" w:name="OLE_LINK690"/>
      <w:bookmarkStart w:id="178" w:name="OLE_LINK696"/>
      <w:bookmarkStart w:id="179" w:name="OLE_LINK746"/>
      <w:bookmarkStart w:id="180" w:name="OLE_LINK754"/>
      <w:bookmarkStart w:id="181" w:name="OLE_LINK759"/>
      <w:bookmarkStart w:id="182" w:name="OLE_LINK764"/>
      <w:bookmarkStart w:id="183" w:name="OLE_LINK804"/>
      <w:bookmarkStart w:id="184" w:name="OLE_LINK797"/>
      <w:bookmarkStart w:id="185" w:name="OLE_LINK816"/>
      <w:bookmarkStart w:id="186" w:name="OLE_LINK811"/>
      <w:bookmarkStart w:id="187" w:name="OLE_LINK812"/>
      <w:r w:rsidRPr="00C52BCF">
        <w:rPr>
          <w:rFonts w:ascii="Book Antiqua" w:hAnsi="Book Antiqua" w:cs="Times New Roman"/>
          <w:b/>
          <w:color w:val="000000"/>
          <w:sz w:val="24"/>
          <w:szCs w:val="24"/>
        </w:rPr>
        <w:lastRenderedPageBreak/>
        <w:t>P-Reviewer:</w:t>
      </w:r>
      <w:r w:rsidRPr="00C52BCF">
        <w:rPr>
          <w:rFonts w:ascii="Book Antiqua" w:hAnsi="Book Antiqua" w:cs="Times New Roman"/>
          <w:color w:val="000000"/>
          <w:sz w:val="24"/>
          <w:szCs w:val="24"/>
        </w:rPr>
        <w:t xml:space="preserve"> </w:t>
      </w:r>
      <w:proofErr w:type="spellStart"/>
      <w:r w:rsidR="00CB0221" w:rsidRPr="00CB0221">
        <w:rPr>
          <w:rFonts w:ascii="Book Antiqua" w:hAnsi="Book Antiqua" w:cs="Times New Roman"/>
          <w:color w:val="000000"/>
          <w:sz w:val="24"/>
          <w:szCs w:val="24"/>
        </w:rPr>
        <w:t>Fujino</w:t>
      </w:r>
      <w:proofErr w:type="spellEnd"/>
      <w:r w:rsidR="00CB0221" w:rsidRPr="00CB0221">
        <w:rPr>
          <w:rFonts w:ascii="Book Antiqua" w:hAnsi="Book Antiqua" w:cs="Times New Roman" w:hint="eastAsia"/>
          <w:color w:val="000000"/>
          <w:sz w:val="24"/>
          <w:szCs w:val="24"/>
        </w:rPr>
        <w:t xml:space="preserve"> S, </w:t>
      </w:r>
      <w:proofErr w:type="spellStart"/>
      <w:r w:rsidR="00CB0221" w:rsidRPr="00CB0221">
        <w:rPr>
          <w:rFonts w:ascii="Book Antiqua" w:hAnsi="Book Antiqua" w:cs="Times New Roman"/>
          <w:color w:val="000000"/>
          <w:sz w:val="24"/>
          <w:szCs w:val="24"/>
        </w:rPr>
        <w:t>Sieg</w:t>
      </w:r>
      <w:proofErr w:type="spellEnd"/>
      <w:r w:rsidR="00CB0221" w:rsidRPr="00CB0221">
        <w:rPr>
          <w:rFonts w:ascii="Book Antiqua" w:hAnsi="Book Antiqua" w:cs="Times New Roman" w:hint="eastAsia"/>
          <w:color w:val="000000"/>
          <w:sz w:val="24"/>
          <w:szCs w:val="24"/>
        </w:rPr>
        <w:t xml:space="preserve"> A</w:t>
      </w:r>
      <w:r w:rsidR="00CB0221">
        <w:rPr>
          <w:rFonts w:ascii="Book Antiqua" w:hAnsi="Book Antiqua" w:cs="Times New Roman" w:hint="eastAsia"/>
          <w:color w:val="000000"/>
          <w:sz w:val="24"/>
          <w:szCs w:val="24"/>
          <w:lang w:eastAsia="zh-CN"/>
        </w:rPr>
        <w:t xml:space="preserve"> </w:t>
      </w:r>
      <w:r w:rsidRPr="00C52BCF">
        <w:rPr>
          <w:rFonts w:ascii="Book Antiqua" w:hAnsi="Book Antiqua" w:cs="Times New Roman"/>
          <w:b/>
          <w:color w:val="000000"/>
          <w:sz w:val="24"/>
          <w:szCs w:val="24"/>
        </w:rPr>
        <w:t xml:space="preserve">S-Editor: </w:t>
      </w:r>
      <w:r w:rsidRPr="00C52BCF">
        <w:rPr>
          <w:rFonts w:ascii="Book Antiqua" w:hAnsi="Book Antiqua" w:cs="Times New Roman"/>
          <w:color w:val="000000"/>
          <w:sz w:val="24"/>
          <w:szCs w:val="24"/>
        </w:rPr>
        <w:t xml:space="preserve">Kong JX </w:t>
      </w:r>
      <w:r w:rsidRPr="00C52BCF">
        <w:rPr>
          <w:rFonts w:ascii="Book Antiqua" w:hAnsi="Book Antiqua" w:cs="Times New Roman"/>
          <w:b/>
          <w:color w:val="000000"/>
          <w:sz w:val="24"/>
          <w:szCs w:val="24"/>
        </w:rPr>
        <w:t>L-Editor: E-Editor:</w:t>
      </w:r>
    </w:p>
    <w:p w14:paraId="391C03E7" w14:textId="77777777" w:rsidR="00560B15" w:rsidRDefault="00560B15" w:rsidP="00560B15">
      <w:pPr>
        <w:shd w:val="clear" w:color="auto" w:fill="FFFFFF"/>
        <w:snapToGrid w:val="0"/>
        <w:spacing w:after="0" w:line="360" w:lineRule="auto"/>
        <w:rPr>
          <w:rFonts w:ascii="Book Antiqua" w:hAnsi="Book Antiqua" w:cs="Helvetica"/>
          <w:b/>
          <w:sz w:val="24"/>
          <w:szCs w:val="24"/>
        </w:rPr>
      </w:pPr>
      <w:bookmarkStart w:id="188" w:name="OLE_LINK880"/>
      <w:bookmarkStart w:id="189" w:name="OLE_LINK881"/>
      <w:bookmarkStart w:id="190" w:name="OLE_LINK81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02CE847F" w14:textId="77777777" w:rsidR="00560B15" w:rsidRPr="004A7441" w:rsidRDefault="00560B15" w:rsidP="00560B15">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Specialty type: </w:t>
      </w:r>
      <w:r w:rsidRPr="004A7441">
        <w:rPr>
          <w:rFonts w:ascii="Book Antiqua" w:hAnsi="Book Antiqua" w:cs="Helvetica"/>
          <w:sz w:val="24"/>
          <w:szCs w:val="24"/>
        </w:rPr>
        <w:t>Gastroenterology and</w:t>
      </w:r>
      <w:r w:rsidRPr="004A7441">
        <w:rPr>
          <w:rFonts w:ascii="Book Antiqua" w:hAnsi="Book Antiqua" w:cs="Helvetica" w:hint="eastAsia"/>
          <w:sz w:val="24"/>
          <w:szCs w:val="24"/>
        </w:rPr>
        <w:t xml:space="preserve"> </w:t>
      </w:r>
      <w:proofErr w:type="spellStart"/>
      <w:r w:rsidRPr="004A7441">
        <w:rPr>
          <w:rFonts w:ascii="Book Antiqua" w:hAnsi="Book Antiqua" w:cs="Helvetica"/>
          <w:sz w:val="24"/>
          <w:szCs w:val="24"/>
        </w:rPr>
        <w:t>hepatology</w:t>
      </w:r>
      <w:proofErr w:type="spellEnd"/>
    </w:p>
    <w:p w14:paraId="47BDABDE" w14:textId="148BDEF2" w:rsidR="00560B15" w:rsidRPr="004A7441" w:rsidRDefault="00560B15" w:rsidP="00560B15">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 xml:space="preserve">Country of origin: </w:t>
      </w:r>
      <w:r w:rsidR="00BD6CBB" w:rsidRPr="00BD6CBB">
        <w:rPr>
          <w:rFonts w:ascii="Book Antiqua" w:hAnsi="Book Antiqua"/>
          <w:sz w:val="24"/>
          <w:szCs w:val="24"/>
        </w:rPr>
        <w:t>United States</w:t>
      </w:r>
    </w:p>
    <w:p w14:paraId="5277322D" w14:textId="77777777" w:rsidR="00560B15" w:rsidRPr="004A7441" w:rsidRDefault="00560B15" w:rsidP="00560B15">
      <w:pPr>
        <w:shd w:val="clear" w:color="auto" w:fill="FFFFFF"/>
        <w:snapToGrid w:val="0"/>
        <w:spacing w:after="0" w:line="360" w:lineRule="auto"/>
        <w:rPr>
          <w:rFonts w:ascii="Book Antiqua" w:hAnsi="Book Antiqua" w:cs="Helvetica"/>
          <w:b/>
          <w:sz w:val="24"/>
          <w:szCs w:val="24"/>
        </w:rPr>
      </w:pPr>
      <w:r w:rsidRPr="004A7441">
        <w:rPr>
          <w:rFonts w:ascii="Book Antiqua" w:hAnsi="Book Antiqua" w:cs="Helvetica"/>
          <w:b/>
          <w:sz w:val="24"/>
          <w:szCs w:val="24"/>
        </w:rPr>
        <w:t>Peer-review report classification</w:t>
      </w:r>
    </w:p>
    <w:p w14:paraId="41CCC09D" w14:textId="05538CFA" w:rsidR="00560B15" w:rsidRPr="004A7441" w:rsidRDefault="00560B15" w:rsidP="00560B15">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A (Excellent): </w:t>
      </w:r>
      <w:r w:rsidR="00BD6CBB">
        <w:rPr>
          <w:rFonts w:ascii="Book Antiqua" w:hAnsi="Book Antiqua" w:cs="Helvetica" w:hint="eastAsia"/>
          <w:sz w:val="24"/>
          <w:szCs w:val="24"/>
          <w:lang w:eastAsia="zh-CN"/>
        </w:rPr>
        <w:t>A</w:t>
      </w:r>
    </w:p>
    <w:p w14:paraId="67061FD3" w14:textId="3FDE5F25" w:rsidR="00560B15" w:rsidRPr="004A7441" w:rsidRDefault="00560B15" w:rsidP="00560B15">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B (Very good): </w:t>
      </w:r>
      <w:r w:rsidR="00BD6CBB">
        <w:rPr>
          <w:rFonts w:ascii="Book Antiqua" w:hAnsi="Book Antiqua" w:cs="Helvetica" w:hint="eastAsia"/>
          <w:sz w:val="24"/>
          <w:szCs w:val="24"/>
          <w:lang w:eastAsia="zh-CN"/>
        </w:rPr>
        <w:t>B</w:t>
      </w:r>
    </w:p>
    <w:p w14:paraId="70FFC4DB" w14:textId="5BEAC192" w:rsidR="00560B15" w:rsidRPr="004A7441" w:rsidRDefault="00560B15" w:rsidP="00560B15">
      <w:pPr>
        <w:shd w:val="clear" w:color="auto" w:fill="FFFFFF"/>
        <w:snapToGrid w:val="0"/>
        <w:spacing w:after="0" w:line="360" w:lineRule="auto"/>
        <w:rPr>
          <w:rFonts w:ascii="Book Antiqua" w:hAnsi="Book Antiqua" w:cs="Helvetica"/>
          <w:sz w:val="24"/>
          <w:szCs w:val="24"/>
          <w:lang w:eastAsia="zh-CN"/>
        </w:rPr>
      </w:pPr>
      <w:r w:rsidRPr="004A7441">
        <w:rPr>
          <w:rFonts w:ascii="Book Antiqua" w:hAnsi="Book Antiqua" w:cs="Helvetica"/>
          <w:sz w:val="24"/>
          <w:szCs w:val="24"/>
        </w:rPr>
        <w:t xml:space="preserve">Grade C (Good): </w:t>
      </w:r>
      <w:r w:rsidR="00BD6CBB">
        <w:rPr>
          <w:rFonts w:ascii="Book Antiqua" w:hAnsi="Book Antiqua" w:cs="Helvetica" w:hint="eastAsia"/>
          <w:sz w:val="24"/>
          <w:szCs w:val="24"/>
          <w:lang w:eastAsia="zh-CN"/>
        </w:rPr>
        <w:t>0</w:t>
      </w:r>
    </w:p>
    <w:p w14:paraId="1F2FF248" w14:textId="77777777" w:rsidR="00560B15" w:rsidRPr="004A7441" w:rsidRDefault="00560B15" w:rsidP="00560B15">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D (Fair): </w:t>
      </w:r>
      <w:r w:rsidRPr="004A7441">
        <w:rPr>
          <w:rFonts w:ascii="Book Antiqua" w:hAnsi="Book Antiqua" w:cs="Helvetica" w:hint="eastAsia"/>
          <w:sz w:val="24"/>
          <w:szCs w:val="24"/>
        </w:rPr>
        <w:t>0</w:t>
      </w:r>
    </w:p>
    <w:p w14:paraId="0D6E7D37" w14:textId="77777777" w:rsidR="00560B15" w:rsidRPr="004A7441" w:rsidRDefault="00560B15" w:rsidP="00560B15">
      <w:pPr>
        <w:shd w:val="clear" w:color="auto" w:fill="FFFFFF"/>
        <w:snapToGrid w:val="0"/>
        <w:spacing w:after="0" w:line="360" w:lineRule="auto"/>
        <w:rPr>
          <w:rFonts w:ascii="Book Antiqua" w:hAnsi="Book Antiqua" w:cs="Helvetica"/>
          <w:sz w:val="24"/>
          <w:szCs w:val="24"/>
        </w:rPr>
      </w:pPr>
      <w:r w:rsidRPr="004A7441">
        <w:rPr>
          <w:rFonts w:ascii="Book Antiqua" w:hAnsi="Book Antiqua" w:cs="Helvetica"/>
          <w:sz w:val="24"/>
          <w:szCs w:val="24"/>
        </w:rPr>
        <w:t xml:space="preserve">Grade E (Poor): </w:t>
      </w:r>
      <w:r w:rsidRPr="004A7441">
        <w:rPr>
          <w:rFonts w:ascii="Book Antiqua" w:hAnsi="Book Antiqua" w:cs="Helvetica" w:hint="eastAsia"/>
          <w:sz w:val="24"/>
          <w:szCs w:val="24"/>
        </w:rPr>
        <w:t>0</w:t>
      </w:r>
      <w:bookmarkEnd w:id="188"/>
      <w:bookmarkEnd w:id="189"/>
      <w:bookmarkEnd w:id="190"/>
    </w:p>
    <w:bookmarkEnd w:id="186"/>
    <w:bookmarkEnd w:id="187"/>
    <w:p w14:paraId="3AC863EE" w14:textId="77777777" w:rsidR="00283351" w:rsidRDefault="00283351" w:rsidP="00C20368">
      <w:pPr>
        <w:spacing w:after="0" w:line="360" w:lineRule="auto"/>
        <w:jc w:val="both"/>
        <w:rPr>
          <w:rFonts w:ascii="Book Antiqua" w:hAnsi="Book Antiqua"/>
          <w:sz w:val="24"/>
          <w:szCs w:val="24"/>
          <w:lang w:eastAsia="zh-CN"/>
        </w:rPr>
      </w:pPr>
    </w:p>
    <w:p w14:paraId="34AE809F" w14:textId="77777777" w:rsidR="00283351" w:rsidRDefault="00283351" w:rsidP="00C20368">
      <w:pPr>
        <w:spacing w:after="0" w:line="360" w:lineRule="auto"/>
        <w:jc w:val="both"/>
        <w:rPr>
          <w:rFonts w:ascii="Book Antiqua" w:hAnsi="Book Antiqua"/>
          <w:sz w:val="24"/>
          <w:szCs w:val="24"/>
          <w:lang w:eastAsia="zh-CN"/>
        </w:rPr>
      </w:pPr>
    </w:p>
    <w:p w14:paraId="09FBB471" w14:textId="77777777" w:rsidR="0063621F" w:rsidRDefault="0063621F" w:rsidP="00C20368">
      <w:pPr>
        <w:spacing w:after="0" w:line="360" w:lineRule="auto"/>
        <w:jc w:val="both"/>
        <w:rPr>
          <w:rFonts w:ascii="Book Antiqua" w:hAnsi="Book Antiqua"/>
          <w:sz w:val="24"/>
          <w:szCs w:val="24"/>
          <w:lang w:eastAsia="zh-CN"/>
        </w:rPr>
      </w:pPr>
    </w:p>
    <w:p w14:paraId="18460089" w14:textId="508F450F" w:rsidR="0063621F" w:rsidRDefault="0063621F">
      <w:pPr>
        <w:widowControl/>
        <w:rPr>
          <w:rFonts w:ascii="Book Antiqua" w:hAnsi="Book Antiqua"/>
          <w:sz w:val="24"/>
          <w:szCs w:val="24"/>
          <w:lang w:eastAsia="zh-CN"/>
        </w:rPr>
      </w:pPr>
      <w:r>
        <w:rPr>
          <w:rFonts w:ascii="Book Antiqua" w:hAnsi="Book Antiqua"/>
          <w:sz w:val="24"/>
          <w:szCs w:val="24"/>
          <w:lang w:eastAsia="zh-CN"/>
        </w:rPr>
        <w:br w:type="page"/>
      </w:r>
    </w:p>
    <w:p w14:paraId="2359409E" w14:textId="487DF780" w:rsidR="0063621F" w:rsidRDefault="0063621F" w:rsidP="00C20368">
      <w:pPr>
        <w:spacing w:after="0" w:line="360" w:lineRule="auto"/>
        <w:jc w:val="both"/>
        <w:rPr>
          <w:rFonts w:ascii="Book Antiqua" w:hAnsi="Book Antiqua"/>
          <w:sz w:val="24"/>
          <w:szCs w:val="24"/>
          <w:lang w:eastAsia="zh-CN"/>
        </w:rPr>
      </w:pPr>
      <w:r>
        <w:rPr>
          <w:noProof/>
        </w:rPr>
        <w:lastRenderedPageBreak/>
        <w:drawing>
          <wp:inline distT="0" distB="0" distL="0" distR="0" wp14:anchorId="238CC690" wp14:editId="6AAA4CB7">
            <wp:extent cx="5467350" cy="2733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67350" cy="2733675"/>
                    </a:xfrm>
                    <a:prstGeom prst="rect">
                      <a:avLst/>
                    </a:prstGeom>
                  </pic:spPr>
                </pic:pic>
              </a:graphicData>
            </a:graphic>
          </wp:inline>
        </w:drawing>
      </w:r>
    </w:p>
    <w:p w14:paraId="183C9F86" w14:textId="3C0B235B" w:rsidR="0063621F" w:rsidRPr="00DC44A1" w:rsidRDefault="0063621F" w:rsidP="0063621F">
      <w:pPr>
        <w:spacing w:after="0" w:line="360" w:lineRule="auto"/>
        <w:ind w:right="14"/>
        <w:jc w:val="both"/>
        <w:rPr>
          <w:rFonts w:ascii="Book Antiqua" w:eastAsia="Book Antiqua" w:hAnsi="Book Antiqua" w:cs="Book Antiqua"/>
          <w:b/>
          <w:bCs/>
          <w:sz w:val="24"/>
          <w:szCs w:val="24"/>
        </w:rPr>
      </w:pPr>
      <w:r w:rsidRPr="00DC44A1">
        <w:rPr>
          <w:rFonts w:ascii="Book Antiqua" w:eastAsia="Book Antiqua" w:hAnsi="Book Antiqua" w:cs="Book Antiqua"/>
          <w:b/>
          <w:bCs/>
          <w:sz w:val="24"/>
          <w:szCs w:val="24"/>
        </w:rPr>
        <w:t>Figure 1 Enface histology</w:t>
      </w:r>
      <w:r w:rsidRPr="00DC44A1">
        <w:rPr>
          <w:rFonts w:ascii="Book Antiqua" w:eastAsia="Book Antiqua" w:hAnsi="Book Antiqua" w:cs="Book Antiqua"/>
          <w:b/>
          <w:bCs/>
          <w:sz w:val="24"/>
          <w:szCs w:val="24"/>
          <w:vertAlign w:val="superscript"/>
        </w:rPr>
        <w:t>[19,20]</w:t>
      </w:r>
      <w:r w:rsidRPr="00DC44A1">
        <w:rPr>
          <w:rFonts w:ascii="Book Antiqua" w:eastAsia="Book Antiqua" w:hAnsi="Book Antiqua" w:cs="Book Antiqua"/>
          <w:b/>
          <w:bCs/>
          <w:sz w:val="24"/>
          <w:szCs w:val="24"/>
        </w:rPr>
        <w:t xml:space="preserve"> sections of hyperplastic mucosa</w:t>
      </w:r>
      <w:r w:rsidRPr="00DC44A1">
        <w:rPr>
          <w:rFonts w:ascii="Book Antiqua" w:eastAsiaTheme="minorEastAsia" w:hAnsi="Book Antiqua" w:cs="Book Antiqua" w:hint="eastAsia"/>
          <w:b/>
          <w:bCs/>
          <w:sz w:val="24"/>
          <w:szCs w:val="24"/>
        </w:rPr>
        <w:t xml:space="preserve"> </w:t>
      </w:r>
      <w:r w:rsidRPr="00DC44A1">
        <w:rPr>
          <w:rFonts w:ascii="Book Antiqua" w:eastAsia="Book Antiqua" w:hAnsi="Book Antiqua" w:cs="Book Antiqua"/>
          <w:b/>
          <w:bCs/>
          <w:sz w:val="24"/>
          <w:szCs w:val="24"/>
        </w:rPr>
        <w:t>(HP), normal (inset: mucus secreting colon cell) (N), sporadic juvenile benign polyp</w:t>
      </w:r>
      <w:r w:rsidRPr="00DC44A1">
        <w:rPr>
          <w:rFonts w:ascii="Book Antiqua" w:eastAsiaTheme="minorEastAsia" w:hAnsi="Book Antiqua" w:cs="Book Antiqua" w:hint="eastAsia"/>
          <w:b/>
          <w:bCs/>
          <w:sz w:val="24"/>
          <w:szCs w:val="24"/>
        </w:rPr>
        <w:t xml:space="preserve"> </w:t>
      </w:r>
      <w:r w:rsidRPr="00DC44A1">
        <w:rPr>
          <w:rFonts w:ascii="Book Antiqua" w:eastAsia="Book Antiqua" w:hAnsi="Book Antiqua" w:cs="Book Antiqua"/>
          <w:b/>
          <w:bCs/>
          <w:sz w:val="24"/>
          <w:szCs w:val="24"/>
        </w:rPr>
        <w:t>(P), low grade stage I</w:t>
      </w:r>
      <w:r w:rsidRPr="00DC44A1">
        <w:rPr>
          <w:rFonts w:ascii="Book Antiqua" w:eastAsiaTheme="minorEastAsia" w:hAnsi="Book Antiqua" w:cs="Book Antiqua" w:hint="eastAsia"/>
          <w:b/>
          <w:bCs/>
          <w:sz w:val="24"/>
          <w:szCs w:val="24"/>
        </w:rPr>
        <w:t xml:space="preserve"> </w:t>
      </w:r>
      <w:r w:rsidRPr="00DC44A1">
        <w:rPr>
          <w:rFonts w:ascii="Book Antiqua" w:eastAsia="Book Antiqua" w:hAnsi="Book Antiqua" w:cs="Book Antiqua"/>
          <w:b/>
          <w:bCs/>
          <w:sz w:val="24"/>
          <w:szCs w:val="24"/>
        </w:rPr>
        <w:t>(S1), intermediate stage II</w:t>
      </w:r>
      <w:r w:rsidRPr="00DC44A1">
        <w:rPr>
          <w:rFonts w:ascii="Book Antiqua" w:eastAsiaTheme="minorEastAsia" w:hAnsi="Book Antiqua" w:cs="Book Antiqua" w:hint="eastAsia"/>
          <w:b/>
          <w:bCs/>
          <w:sz w:val="24"/>
          <w:szCs w:val="24"/>
        </w:rPr>
        <w:t xml:space="preserve"> </w:t>
      </w:r>
      <w:r w:rsidRPr="00DC44A1">
        <w:rPr>
          <w:rFonts w:ascii="Book Antiqua" w:eastAsia="Book Antiqua" w:hAnsi="Book Antiqua" w:cs="Book Antiqua"/>
          <w:b/>
          <w:bCs/>
          <w:sz w:val="24"/>
          <w:szCs w:val="24"/>
        </w:rPr>
        <w:t>(S2), and</w:t>
      </w:r>
      <w:r w:rsidR="00766AA0">
        <w:rPr>
          <w:rFonts w:ascii="Book Antiqua" w:eastAsia="Book Antiqua" w:hAnsi="Book Antiqua" w:cs="Book Antiqua"/>
          <w:b/>
          <w:bCs/>
          <w:sz w:val="24"/>
          <w:szCs w:val="24"/>
        </w:rPr>
        <w:t xml:space="preserve"> </w:t>
      </w:r>
      <w:r w:rsidRPr="00DC44A1">
        <w:rPr>
          <w:rFonts w:ascii="Book Antiqua" w:eastAsia="Book Antiqua" w:hAnsi="Book Antiqua" w:cs="Book Antiqua"/>
          <w:b/>
          <w:bCs/>
          <w:sz w:val="24"/>
          <w:szCs w:val="24"/>
        </w:rPr>
        <w:t>high grade stage III colon</w:t>
      </w:r>
      <w:r w:rsidRPr="00DC44A1">
        <w:rPr>
          <w:rFonts w:ascii="Book Antiqua" w:eastAsiaTheme="minorEastAsia" w:hAnsi="Book Antiqua" w:cs="Book Antiqua" w:hint="eastAsia"/>
          <w:b/>
          <w:bCs/>
          <w:sz w:val="24"/>
          <w:szCs w:val="24"/>
        </w:rPr>
        <w:t xml:space="preserve"> </w:t>
      </w:r>
      <w:r w:rsidRPr="00DC44A1">
        <w:rPr>
          <w:rFonts w:ascii="Book Antiqua" w:eastAsia="Book Antiqua" w:hAnsi="Book Antiqua" w:cs="Book Antiqua"/>
          <w:b/>
          <w:bCs/>
          <w:sz w:val="24"/>
          <w:szCs w:val="24"/>
        </w:rPr>
        <w:t>(S3).</w:t>
      </w:r>
    </w:p>
    <w:p w14:paraId="68C0968B" w14:textId="77777777" w:rsidR="0063621F" w:rsidRDefault="0063621F" w:rsidP="0063621F">
      <w:r>
        <w:br w:type="page"/>
      </w:r>
    </w:p>
    <w:p w14:paraId="74CEDE0E" w14:textId="77777777" w:rsidR="00693E38" w:rsidRDefault="00693E38" w:rsidP="00693E38">
      <w:pPr>
        <w:spacing w:after="0"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3CBC6CBD" wp14:editId="23A45BD7">
            <wp:extent cx="5071745" cy="22650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1745" cy="2265045"/>
                    </a:xfrm>
                    <a:prstGeom prst="rect">
                      <a:avLst/>
                    </a:prstGeom>
                    <a:noFill/>
                    <a:ln>
                      <a:noFill/>
                    </a:ln>
                  </pic:spPr>
                </pic:pic>
              </a:graphicData>
            </a:graphic>
          </wp:inline>
        </w:drawing>
      </w:r>
    </w:p>
    <w:p w14:paraId="3F29AC1B" w14:textId="77777777" w:rsidR="00693E38" w:rsidRPr="00A1230F" w:rsidRDefault="00693E38" w:rsidP="00693E38">
      <w:pPr>
        <w:spacing w:after="0" w:line="360" w:lineRule="auto"/>
        <w:jc w:val="both"/>
        <w:rPr>
          <w:rFonts w:ascii="Book Antiqua" w:hAnsi="Book Antiqua"/>
          <w:b/>
          <w:sz w:val="24"/>
          <w:szCs w:val="24"/>
        </w:rPr>
      </w:pPr>
      <w:r w:rsidRPr="00A1230F">
        <w:rPr>
          <w:rFonts w:ascii="Book Antiqua" w:hAnsi="Book Antiqua"/>
          <w:b/>
          <w:sz w:val="24"/>
          <w:szCs w:val="24"/>
        </w:rPr>
        <w:t>Figure 2 Terahertz spectroscopic results for the absorption coefficient (</w:t>
      </w:r>
      <w:r w:rsidRPr="00A1230F">
        <w:rPr>
          <w:rFonts w:ascii="Book Antiqua" w:hAnsi="Book Antiqua" w:hint="eastAsia"/>
          <w:b/>
          <w:sz w:val="24"/>
          <w:szCs w:val="24"/>
        </w:rPr>
        <w:t>A</w:t>
      </w:r>
      <w:r w:rsidRPr="00A1230F">
        <w:rPr>
          <w:rFonts w:ascii="Book Antiqua" w:hAnsi="Book Antiqua"/>
          <w:b/>
          <w:sz w:val="24"/>
          <w:szCs w:val="24"/>
        </w:rPr>
        <w:t>) and refractive index (</w:t>
      </w:r>
      <w:r w:rsidRPr="00A1230F">
        <w:rPr>
          <w:rFonts w:ascii="Book Antiqua" w:hAnsi="Book Antiqua" w:hint="eastAsia"/>
          <w:b/>
          <w:sz w:val="24"/>
          <w:szCs w:val="24"/>
        </w:rPr>
        <w:t>B</w:t>
      </w:r>
      <w:r w:rsidRPr="00A1230F">
        <w:rPr>
          <w:rFonts w:ascii="Book Antiqua" w:hAnsi="Book Antiqua"/>
          <w:b/>
          <w:sz w:val="24"/>
          <w:szCs w:val="24"/>
        </w:rPr>
        <w:t xml:space="preserve">) of fresh excisions of normal (blue) and cancerous (red) of colon </w:t>
      </w:r>
      <w:proofErr w:type="gramStart"/>
      <w:r w:rsidRPr="00A1230F">
        <w:rPr>
          <w:rFonts w:ascii="Book Antiqua" w:hAnsi="Book Antiqua"/>
          <w:b/>
          <w:sz w:val="24"/>
          <w:szCs w:val="24"/>
        </w:rPr>
        <w:t>tissues</w:t>
      </w:r>
      <w:r w:rsidRPr="00A1230F">
        <w:rPr>
          <w:rFonts w:ascii="Book Antiqua" w:hAnsi="Book Antiqua"/>
          <w:b/>
          <w:sz w:val="24"/>
          <w:szCs w:val="24"/>
          <w:vertAlign w:val="superscript"/>
        </w:rPr>
        <w:t>[</w:t>
      </w:r>
      <w:proofErr w:type="gramEnd"/>
      <w:r w:rsidRPr="00A1230F">
        <w:rPr>
          <w:rFonts w:ascii="Book Antiqua" w:hAnsi="Book Antiqua"/>
          <w:b/>
          <w:sz w:val="24"/>
          <w:szCs w:val="24"/>
          <w:vertAlign w:val="superscript"/>
        </w:rPr>
        <w:t>38]</w:t>
      </w:r>
      <w:r w:rsidRPr="00A1230F">
        <w:rPr>
          <w:rFonts w:ascii="Book Antiqua" w:hAnsi="Book Antiqua"/>
          <w:b/>
          <w:sz w:val="24"/>
          <w:szCs w:val="24"/>
        </w:rPr>
        <w:t xml:space="preserve"> (Printed with permission). </w:t>
      </w:r>
    </w:p>
    <w:p w14:paraId="6AE6183C" w14:textId="7363FE06" w:rsidR="00693E38" w:rsidRDefault="00693E38">
      <w:pPr>
        <w:widowControl/>
        <w:rPr>
          <w:rFonts w:ascii="Book Antiqua" w:hAnsi="Book Antiqua"/>
          <w:sz w:val="24"/>
          <w:szCs w:val="24"/>
          <w:lang w:eastAsia="zh-CN"/>
        </w:rPr>
      </w:pPr>
      <w:r>
        <w:rPr>
          <w:rFonts w:ascii="Book Antiqua" w:hAnsi="Book Antiqua"/>
          <w:sz w:val="24"/>
          <w:szCs w:val="24"/>
          <w:lang w:eastAsia="zh-CN"/>
        </w:rPr>
        <w:br w:type="page"/>
      </w:r>
    </w:p>
    <w:p w14:paraId="0F12911A" w14:textId="77777777" w:rsidR="00367ED5" w:rsidRDefault="00367ED5" w:rsidP="00367ED5">
      <w:pPr>
        <w:spacing w:after="0"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1FCFE743" wp14:editId="05E7C2F8">
            <wp:extent cx="4742180" cy="2265045"/>
            <wp:effectExtent l="0" t="0" r="1270" b="1905"/>
            <wp:docPr id="27" name="图片 27" descr="Wahai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haia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180" cy="2265045"/>
                    </a:xfrm>
                    <a:prstGeom prst="rect">
                      <a:avLst/>
                    </a:prstGeom>
                    <a:noFill/>
                    <a:ln>
                      <a:noFill/>
                    </a:ln>
                  </pic:spPr>
                </pic:pic>
              </a:graphicData>
            </a:graphic>
          </wp:inline>
        </w:drawing>
      </w:r>
    </w:p>
    <w:p w14:paraId="565541F3" w14:textId="77777777" w:rsidR="00367ED5" w:rsidRPr="00A1230F" w:rsidRDefault="00367ED5" w:rsidP="00367ED5">
      <w:pPr>
        <w:spacing w:after="0" w:line="360" w:lineRule="auto"/>
        <w:jc w:val="both"/>
        <w:rPr>
          <w:rFonts w:ascii="Book Antiqua" w:hAnsi="Book Antiqua"/>
          <w:b/>
          <w:sz w:val="24"/>
          <w:szCs w:val="24"/>
        </w:rPr>
      </w:pPr>
      <w:r w:rsidRPr="00A1230F">
        <w:rPr>
          <w:rFonts w:ascii="Book Antiqua" w:hAnsi="Book Antiqua"/>
          <w:b/>
          <w:sz w:val="24"/>
          <w:szCs w:val="24"/>
        </w:rPr>
        <w:t>Figure 3 Absorption (A) and reflectance (B) measurements of paraffin embedded dehydrated fixed specimens of normal and cancerous colon tissue</w:t>
      </w:r>
      <w:r w:rsidRPr="00A1230F">
        <w:rPr>
          <w:rFonts w:ascii="Book Antiqua" w:hAnsi="Book Antiqua"/>
          <w:b/>
          <w:sz w:val="24"/>
          <w:szCs w:val="24"/>
          <w:vertAlign w:val="superscript"/>
        </w:rPr>
        <w:t>[39]</w:t>
      </w:r>
      <w:r w:rsidRPr="00A1230F">
        <w:rPr>
          <w:rFonts w:ascii="Book Antiqua" w:hAnsi="Book Antiqua"/>
          <w:b/>
          <w:sz w:val="24"/>
          <w:szCs w:val="24"/>
        </w:rPr>
        <w:t xml:space="preserve"> (Printed with permission). </w:t>
      </w:r>
    </w:p>
    <w:p w14:paraId="5E1531DA" w14:textId="272F5E77" w:rsidR="00367ED5" w:rsidRDefault="00367ED5">
      <w:pPr>
        <w:widowControl/>
        <w:rPr>
          <w:rFonts w:ascii="Book Antiqua" w:hAnsi="Book Antiqua"/>
          <w:sz w:val="24"/>
          <w:szCs w:val="24"/>
          <w:lang w:eastAsia="zh-CN"/>
        </w:rPr>
      </w:pPr>
      <w:r>
        <w:rPr>
          <w:rFonts w:ascii="Book Antiqua" w:hAnsi="Book Antiqua"/>
          <w:sz w:val="24"/>
          <w:szCs w:val="24"/>
          <w:lang w:eastAsia="zh-CN"/>
        </w:rPr>
        <w:br w:type="page"/>
      </w:r>
    </w:p>
    <w:p w14:paraId="1EA2936D" w14:textId="77777777" w:rsidR="00811AA9" w:rsidRDefault="00811AA9" w:rsidP="00811AA9">
      <w:pPr>
        <w:spacing w:after="0"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06ED25C2" wp14:editId="52CE2B30">
            <wp:extent cx="3168650" cy="3083560"/>
            <wp:effectExtent l="0" t="0" r="0" b="2540"/>
            <wp:docPr id="28" name="图片 28" descr="Waha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haia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0" cy="3083560"/>
                    </a:xfrm>
                    <a:prstGeom prst="rect">
                      <a:avLst/>
                    </a:prstGeom>
                    <a:noFill/>
                    <a:ln>
                      <a:noFill/>
                    </a:ln>
                  </pic:spPr>
                </pic:pic>
              </a:graphicData>
            </a:graphic>
          </wp:inline>
        </w:drawing>
      </w:r>
    </w:p>
    <w:p w14:paraId="5DFE7C23" w14:textId="77777777" w:rsidR="00811AA9" w:rsidRPr="00A1230F" w:rsidRDefault="00811AA9" w:rsidP="00811AA9">
      <w:pPr>
        <w:spacing w:after="0" w:line="360" w:lineRule="auto"/>
        <w:jc w:val="both"/>
        <w:rPr>
          <w:rFonts w:ascii="Book Antiqua" w:hAnsi="Book Antiqua"/>
          <w:b/>
          <w:sz w:val="24"/>
          <w:szCs w:val="24"/>
        </w:rPr>
      </w:pPr>
      <w:r w:rsidRPr="00A1230F">
        <w:rPr>
          <w:rFonts w:ascii="Book Antiqua" w:hAnsi="Book Antiqua"/>
          <w:b/>
          <w:sz w:val="24"/>
          <w:szCs w:val="24"/>
        </w:rPr>
        <w:t xml:space="preserve">Figure 4 Photographs, absorption (transmittance) and reflection images of formalin fixed dehydrated colon </w:t>
      </w:r>
      <w:proofErr w:type="gramStart"/>
      <w:r w:rsidRPr="00A1230F">
        <w:rPr>
          <w:rFonts w:ascii="Book Antiqua" w:hAnsi="Book Antiqua"/>
          <w:b/>
          <w:sz w:val="24"/>
          <w:szCs w:val="24"/>
        </w:rPr>
        <w:t>tissue</w:t>
      </w:r>
      <w:r w:rsidRPr="00A1230F">
        <w:rPr>
          <w:rFonts w:ascii="Book Antiqua" w:hAnsi="Book Antiqua"/>
          <w:b/>
          <w:sz w:val="24"/>
          <w:szCs w:val="24"/>
          <w:vertAlign w:val="superscript"/>
        </w:rPr>
        <w:t>[</w:t>
      </w:r>
      <w:proofErr w:type="gramEnd"/>
      <w:r w:rsidRPr="00A1230F">
        <w:rPr>
          <w:rFonts w:ascii="Book Antiqua" w:hAnsi="Book Antiqua"/>
          <w:b/>
          <w:sz w:val="24"/>
          <w:szCs w:val="24"/>
          <w:vertAlign w:val="superscript"/>
        </w:rPr>
        <w:t>39]</w:t>
      </w:r>
      <w:r w:rsidRPr="00A1230F">
        <w:rPr>
          <w:rFonts w:ascii="Book Antiqua" w:hAnsi="Book Antiqua"/>
          <w:b/>
          <w:sz w:val="24"/>
          <w:szCs w:val="24"/>
        </w:rPr>
        <w:t xml:space="preserve"> (Printed with permission). </w:t>
      </w:r>
    </w:p>
    <w:p w14:paraId="5F47C1D0" w14:textId="4A5BB49E" w:rsidR="00811AA9" w:rsidRDefault="00811AA9">
      <w:pPr>
        <w:widowControl/>
        <w:rPr>
          <w:rFonts w:ascii="Book Antiqua" w:hAnsi="Book Antiqua"/>
          <w:sz w:val="24"/>
          <w:szCs w:val="24"/>
          <w:lang w:eastAsia="zh-CN"/>
        </w:rPr>
      </w:pPr>
      <w:r>
        <w:rPr>
          <w:rFonts w:ascii="Book Antiqua" w:hAnsi="Book Antiqua"/>
          <w:sz w:val="24"/>
          <w:szCs w:val="24"/>
          <w:lang w:eastAsia="zh-CN"/>
        </w:rPr>
        <w:br w:type="page"/>
      </w:r>
    </w:p>
    <w:p w14:paraId="50172D0A" w14:textId="77777777" w:rsidR="00811AA9" w:rsidRPr="003235F3" w:rsidRDefault="00811AA9" w:rsidP="00811AA9">
      <w:pPr>
        <w:jc w:val="both"/>
      </w:pPr>
      <w:r w:rsidRPr="003235F3">
        <w:rPr>
          <w:noProof/>
        </w:rPr>
        <w:lastRenderedPageBreak/>
        <w:drawing>
          <wp:inline distT="0" distB="0" distL="0" distR="0" wp14:anchorId="2155A4E0" wp14:editId="6DA2D900">
            <wp:extent cx="5237480" cy="1841500"/>
            <wp:effectExtent l="38100" t="38100" r="39370" b="44450"/>
            <wp:docPr id="2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237480" cy="1841500"/>
                    </a:xfrm>
                    <a:prstGeom prst="rect">
                      <a:avLst/>
                    </a:prstGeom>
                    <a:ln w="28575" cmpd="sng">
                      <a:solidFill>
                        <a:schemeClr val="tx2">
                          <a:lumMod val="75000"/>
                        </a:schemeClr>
                      </a:solidFill>
                    </a:ln>
                  </pic:spPr>
                </pic:pic>
              </a:graphicData>
            </a:graphic>
          </wp:inline>
        </w:drawing>
      </w:r>
    </w:p>
    <w:p w14:paraId="2427AE47" w14:textId="77777777" w:rsidR="00811AA9" w:rsidRPr="003235F3" w:rsidRDefault="00811AA9" w:rsidP="00811AA9">
      <w:pPr>
        <w:spacing w:after="0" w:line="360" w:lineRule="auto"/>
        <w:jc w:val="both"/>
        <w:rPr>
          <w:rFonts w:ascii="Book Antiqua" w:hAnsi="Book Antiqua"/>
          <w:sz w:val="24"/>
          <w:szCs w:val="24"/>
        </w:rPr>
      </w:pPr>
      <w:r w:rsidRPr="003235F3">
        <w:rPr>
          <w:rFonts w:ascii="Book Antiqua" w:hAnsi="Book Antiqua"/>
          <w:b/>
          <w:sz w:val="24"/>
          <w:szCs w:val="24"/>
        </w:rPr>
        <w:t xml:space="preserve">Figure 5 </w:t>
      </w:r>
      <w:proofErr w:type="gramStart"/>
      <w:r w:rsidRPr="003235F3">
        <w:rPr>
          <w:rFonts w:ascii="Book Antiqua" w:hAnsi="Book Antiqua"/>
          <w:b/>
          <w:sz w:val="24"/>
          <w:szCs w:val="24"/>
        </w:rPr>
        <w:t>An</w:t>
      </w:r>
      <w:proofErr w:type="gramEnd"/>
      <w:r w:rsidRPr="003235F3">
        <w:rPr>
          <w:rFonts w:ascii="Book Antiqua" w:hAnsi="Book Antiqua"/>
          <w:b/>
          <w:sz w:val="24"/>
          <w:szCs w:val="24"/>
        </w:rPr>
        <w:t xml:space="preserve"> example </w:t>
      </w:r>
      <w:r w:rsidRPr="003235F3">
        <w:rPr>
          <w:rFonts w:ascii="Book Antiqua" w:eastAsia="Book Antiqua" w:hAnsi="Book Antiqua" w:cs="Book Antiqua"/>
          <w:b/>
          <w:sz w:val="24"/>
          <w:szCs w:val="24"/>
        </w:rPr>
        <w:t>Terahertz</w:t>
      </w:r>
      <w:r w:rsidRPr="003235F3">
        <w:rPr>
          <w:rFonts w:ascii="Book Antiqua" w:hAnsi="Book Antiqua"/>
          <w:b/>
          <w:sz w:val="24"/>
          <w:szCs w:val="24"/>
        </w:rPr>
        <w:t xml:space="preserve"> image </w:t>
      </w:r>
      <w:r w:rsidRPr="003235F3">
        <w:rPr>
          <w:rFonts w:ascii="Book Antiqua" w:eastAsia="Book Antiqua" w:hAnsi="Book Antiqua" w:cs="Book Antiqua"/>
          <w:b/>
          <w:sz w:val="24"/>
          <w:szCs w:val="24"/>
        </w:rPr>
        <w:t>of excised cancerous, dysplastic and healthy colonic tissues</w:t>
      </w:r>
      <w:r w:rsidRPr="003235F3">
        <w:rPr>
          <w:rFonts w:ascii="Book Antiqua" w:eastAsiaTheme="minorEastAsia" w:hAnsi="Book Antiqua" w:cs="Book Antiqua" w:hint="eastAsia"/>
          <w:b/>
          <w:sz w:val="24"/>
          <w:szCs w:val="24"/>
        </w:rPr>
        <w:t xml:space="preserve">. </w:t>
      </w:r>
      <w:r>
        <w:rPr>
          <w:rFonts w:ascii="Book Antiqua" w:hAnsi="Book Antiqua" w:hint="eastAsia"/>
          <w:sz w:val="24"/>
          <w:szCs w:val="24"/>
        </w:rPr>
        <w:t>A:</w:t>
      </w:r>
      <w:r w:rsidRPr="003235F3">
        <w:rPr>
          <w:rFonts w:ascii="Book Antiqua" w:hAnsi="Book Antiqua"/>
          <w:sz w:val="24"/>
          <w:szCs w:val="24"/>
        </w:rPr>
        <w:t xml:space="preserve"> Example </w:t>
      </w:r>
      <w:r w:rsidRPr="00FB1E43">
        <w:rPr>
          <w:rFonts w:ascii="Book Antiqua" w:eastAsia="Book Antiqua" w:hAnsi="Book Antiqua" w:cs="Book Antiqua"/>
          <w:sz w:val="24"/>
          <w:szCs w:val="24"/>
        </w:rPr>
        <w:t>terahertz</w:t>
      </w:r>
      <w:r w:rsidRPr="003235F3">
        <w:rPr>
          <w:rFonts w:ascii="Book Antiqua" w:hAnsi="Book Antiqua"/>
          <w:sz w:val="24"/>
          <w:szCs w:val="24"/>
        </w:rPr>
        <w:t xml:space="preserve"> </w:t>
      </w:r>
      <w:r>
        <w:rPr>
          <w:rFonts w:ascii="Book Antiqua" w:hAnsi="Book Antiqua" w:hint="eastAsia"/>
          <w:sz w:val="24"/>
          <w:szCs w:val="24"/>
        </w:rPr>
        <w:t>(</w:t>
      </w:r>
      <w:r w:rsidRPr="003235F3">
        <w:rPr>
          <w:rFonts w:ascii="Book Antiqua" w:hAnsi="Book Antiqua"/>
          <w:sz w:val="24"/>
          <w:szCs w:val="24"/>
        </w:rPr>
        <w:t>THz</w:t>
      </w:r>
      <w:r>
        <w:rPr>
          <w:rFonts w:ascii="Book Antiqua" w:hAnsi="Book Antiqua" w:hint="eastAsia"/>
          <w:sz w:val="24"/>
          <w:szCs w:val="24"/>
        </w:rPr>
        <w:t>)</w:t>
      </w:r>
      <w:r w:rsidRPr="003235F3">
        <w:rPr>
          <w:rFonts w:ascii="Book Antiqua" w:hAnsi="Book Antiqua"/>
          <w:sz w:val="24"/>
          <w:szCs w:val="24"/>
        </w:rPr>
        <w:t xml:space="preserve"> image of tissue containing healthy regions, dysplasia and cancerous tissue</w:t>
      </w:r>
      <w:r>
        <w:rPr>
          <w:rFonts w:ascii="Book Antiqua" w:hAnsi="Book Antiqua" w:hint="eastAsia"/>
          <w:sz w:val="24"/>
          <w:szCs w:val="24"/>
        </w:rPr>
        <w:t>; B:</w:t>
      </w:r>
      <w:r w:rsidRPr="003235F3">
        <w:rPr>
          <w:rFonts w:ascii="Book Antiqua" w:hAnsi="Book Antiqua"/>
          <w:sz w:val="24"/>
          <w:szCs w:val="24"/>
        </w:rPr>
        <w:t xml:space="preserve"> The histology results (drawn onto a photographic image of the tissue samples)</w:t>
      </w:r>
      <w:r>
        <w:rPr>
          <w:rFonts w:ascii="Book Antiqua" w:hAnsi="Book Antiqua" w:hint="eastAsia"/>
          <w:sz w:val="24"/>
          <w:szCs w:val="24"/>
        </w:rPr>
        <w:t>; C:</w:t>
      </w:r>
      <w:r w:rsidRPr="003235F3">
        <w:rPr>
          <w:rFonts w:ascii="Book Antiqua" w:hAnsi="Book Antiqua"/>
          <w:sz w:val="24"/>
          <w:szCs w:val="24"/>
        </w:rPr>
        <w:t xml:space="preserve"> The histology results are overlaid on the THz image. In this example, regions a and b are normal tissue, c is dysplastic tissue and d is cancerous </w:t>
      </w:r>
      <w:proofErr w:type="gramStart"/>
      <w:r w:rsidRPr="003235F3">
        <w:rPr>
          <w:rFonts w:ascii="Book Antiqua" w:hAnsi="Book Antiqua"/>
          <w:sz w:val="24"/>
          <w:szCs w:val="24"/>
        </w:rPr>
        <w:t>tissue</w:t>
      </w:r>
      <w:r w:rsidRPr="003235F3">
        <w:rPr>
          <w:rFonts w:ascii="Book Antiqua" w:hAnsi="Book Antiqua"/>
          <w:sz w:val="24"/>
          <w:szCs w:val="24"/>
          <w:vertAlign w:val="superscript"/>
        </w:rPr>
        <w:t>[</w:t>
      </w:r>
      <w:proofErr w:type="gramEnd"/>
      <w:r w:rsidRPr="003235F3">
        <w:rPr>
          <w:rFonts w:ascii="Book Antiqua" w:hAnsi="Book Antiqua"/>
          <w:sz w:val="24"/>
          <w:szCs w:val="24"/>
          <w:vertAlign w:val="superscript"/>
        </w:rPr>
        <w:t>38]</w:t>
      </w:r>
      <w:r w:rsidRPr="003235F3">
        <w:rPr>
          <w:rFonts w:ascii="Book Antiqua" w:hAnsi="Book Antiqua"/>
          <w:sz w:val="24"/>
          <w:szCs w:val="24"/>
        </w:rPr>
        <w:t xml:space="preserve"> (Printed with permission). </w:t>
      </w:r>
    </w:p>
    <w:p w14:paraId="3B2CE59E" w14:textId="1B6BB49C" w:rsidR="00811AA9" w:rsidRDefault="00811AA9">
      <w:pPr>
        <w:widowControl/>
        <w:rPr>
          <w:rFonts w:ascii="Book Antiqua" w:hAnsi="Book Antiqua"/>
          <w:sz w:val="24"/>
          <w:szCs w:val="24"/>
          <w:lang w:eastAsia="zh-CN"/>
        </w:rPr>
      </w:pPr>
      <w:r>
        <w:rPr>
          <w:rFonts w:ascii="Book Antiqua" w:hAnsi="Book Antiqua"/>
          <w:sz w:val="24"/>
          <w:szCs w:val="24"/>
          <w:lang w:eastAsia="zh-CN"/>
        </w:rPr>
        <w:br w:type="page"/>
      </w:r>
    </w:p>
    <w:p w14:paraId="4E1BDC43" w14:textId="77777777" w:rsidR="00811AA9" w:rsidRPr="003235F3" w:rsidRDefault="00811AA9" w:rsidP="00811AA9">
      <w:pPr>
        <w:jc w:val="both"/>
      </w:pPr>
      <w:r w:rsidRPr="003235F3">
        <w:rPr>
          <w:noProof/>
        </w:rPr>
        <w:lastRenderedPageBreak/>
        <w:drawing>
          <wp:inline distT="0" distB="0" distL="0" distR="0" wp14:anchorId="633A52DA" wp14:editId="4F896C7B">
            <wp:extent cx="4171315" cy="2499360"/>
            <wp:effectExtent l="0" t="0" r="635" b="0"/>
            <wp:docPr id="30"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71315" cy="2499360"/>
                    </a:xfrm>
                    <a:prstGeom prst="rect">
                      <a:avLst/>
                    </a:prstGeom>
                    <a:noFill/>
                    <a:ln>
                      <a:noFill/>
                    </a:ln>
                  </pic:spPr>
                </pic:pic>
              </a:graphicData>
            </a:graphic>
          </wp:inline>
        </w:drawing>
      </w:r>
    </w:p>
    <w:p w14:paraId="1DDDDB7F" w14:textId="77777777" w:rsidR="00811AA9" w:rsidRPr="009C759C" w:rsidRDefault="00811AA9" w:rsidP="00811AA9">
      <w:pPr>
        <w:spacing w:after="0" w:line="360" w:lineRule="auto"/>
        <w:jc w:val="both"/>
        <w:rPr>
          <w:rFonts w:ascii="Book Antiqua" w:hAnsi="Book Antiqua"/>
          <w:b/>
          <w:sz w:val="24"/>
          <w:szCs w:val="24"/>
        </w:rPr>
      </w:pPr>
      <w:r w:rsidRPr="009C759C">
        <w:rPr>
          <w:rFonts w:ascii="Book Antiqua" w:hAnsi="Book Antiqua"/>
          <w:b/>
          <w:sz w:val="24"/>
          <w:szCs w:val="24"/>
        </w:rPr>
        <w:t xml:space="preserve">Figure 6 Schematic of continuous-wave terahertz reflection imaging </w:t>
      </w:r>
      <w:proofErr w:type="gramStart"/>
      <w:r w:rsidRPr="009C759C">
        <w:rPr>
          <w:rFonts w:ascii="Book Antiqua" w:hAnsi="Book Antiqua"/>
          <w:b/>
          <w:sz w:val="24"/>
          <w:szCs w:val="24"/>
        </w:rPr>
        <w:t>system</w:t>
      </w:r>
      <w:r w:rsidRPr="009C759C">
        <w:rPr>
          <w:rFonts w:ascii="Book Antiqua" w:hAnsi="Book Antiqua"/>
          <w:b/>
          <w:sz w:val="24"/>
          <w:szCs w:val="24"/>
          <w:vertAlign w:val="superscript"/>
        </w:rPr>
        <w:t>[</w:t>
      </w:r>
      <w:proofErr w:type="gramEnd"/>
      <w:r w:rsidRPr="009C759C">
        <w:rPr>
          <w:rFonts w:ascii="Book Antiqua" w:hAnsi="Book Antiqua"/>
          <w:b/>
          <w:sz w:val="24"/>
          <w:szCs w:val="24"/>
          <w:vertAlign w:val="superscript"/>
        </w:rPr>
        <w:t>42]</w:t>
      </w:r>
      <w:r w:rsidRPr="009C759C">
        <w:rPr>
          <w:rFonts w:ascii="Book Antiqua" w:hAnsi="Book Antiqua"/>
          <w:b/>
          <w:sz w:val="24"/>
          <w:szCs w:val="24"/>
        </w:rPr>
        <w:t>.</w:t>
      </w:r>
    </w:p>
    <w:p w14:paraId="0DFC95D3" w14:textId="66138B1D" w:rsidR="00811AA9" w:rsidRDefault="00811AA9">
      <w:pPr>
        <w:widowControl/>
        <w:rPr>
          <w:rFonts w:ascii="Book Antiqua" w:hAnsi="Book Antiqua"/>
          <w:sz w:val="24"/>
          <w:szCs w:val="24"/>
          <w:lang w:eastAsia="zh-CN"/>
        </w:rPr>
      </w:pPr>
      <w:r>
        <w:rPr>
          <w:rFonts w:ascii="Book Antiqua" w:hAnsi="Book Antiqua"/>
          <w:sz w:val="24"/>
          <w:szCs w:val="24"/>
          <w:lang w:eastAsia="zh-CN"/>
        </w:rPr>
        <w:br w:type="page"/>
      </w:r>
    </w:p>
    <w:p w14:paraId="0BD8815C" w14:textId="77777777" w:rsidR="001C7B96" w:rsidRPr="003235F3" w:rsidRDefault="001C7B96" w:rsidP="001C7B96">
      <w:pPr>
        <w:jc w:val="both"/>
      </w:pPr>
      <w:r w:rsidRPr="003235F3">
        <w:rPr>
          <w:noProof/>
        </w:rPr>
        <w:lastRenderedPageBreak/>
        <w:drawing>
          <wp:inline distT="0" distB="0" distL="0" distR="0" wp14:anchorId="460057C3" wp14:editId="16339EFF">
            <wp:extent cx="5114925" cy="2135505"/>
            <wp:effectExtent l="0" t="0" r="9525" b="0"/>
            <wp:docPr id="31" name="Picture 6" descr="C:\Users\Cecil Joseph\Desktop\Colon Review Article\Pallavi_fig1.png"/>
            <wp:cNvGraphicFramePr/>
            <a:graphic xmlns:a="http://schemas.openxmlformats.org/drawingml/2006/main">
              <a:graphicData uri="http://schemas.openxmlformats.org/drawingml/2006/picture">
                <pic:pic xmlns:pic="http://schemas.openxmlformats.org/drawingml/2006/picture">
                  <pic:nvPicPr>
                    <pic:cNvPr id="6" name="Picture 6" descr="C:\Users\Cecil Joseph\Desktop\Colon Review Article\Pallavi_fig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2135505"/>
                    </a:xfrm>
                    <a:prstGeom prst="rect">
                      <a:avLst/>
                    </a:prstGeom>
                    <a:noFill/>
                    <a:ln>
                      <a:noFill/>
                    </a:ln>
                  </pic:spPr>
                </pic:pic>
              </a:graphicData>
            </a:graphic>
          </wp:inline>
        </w:drawing>
      </w:r>
    </w:p>
    <w:p w14:paraId="0BE75DA6" w14:textId="77777777" w:rsidR="001C7B96" w:rsidRPr="002745D2" w:rsidRDefault="001C7B96" w:rsidP="001C7B96">
      <w:pPr>
        <w:spacing w:after="0" w:line="360" w:lineRule="auto"/>
        <w:jc w:val="both"/>
        <w:rPr>
          <w:rFonts w:ascii="Book Antiqua" w:hAnsi="Book Antiqua"/>
          <w:b/>
          <w:sz w:val="24"/>
          <w:szCs w:val="24"/>
        </w:rPr>
      </w:pPr>
      <w:r w:rsidRPr="002745D2">
        <w:rPr>
          <w:rFonts w:ascii="Book Antiqua" w:hAnsi="Book Antiqua"/>
          <w:b/>
          <w:sz w:val="24"/>
          <w:szCs w:val="24"/>
        </w:rPr>
        <w:t>Figure 7 Digital photograph (A) and corresponding terahertz reflectance images</w:t>
      </w:r>
      <w:r w:rsidRPr="002745D2">
        <w:rPr>
          <w:rFonts w:ascii="Book Antiqua" w:hAnsi="Book Antiqua" w:hint="eastAsia"/>
          <w:b/>
          <w:sz w:val="24"/>
          <w:szCs w:val="24"/>
        </w:rPr>
        <w:t xml:space="preserve"> (B)</w:t>
      </w:r>
      <w:r w:rsidRPr="002745D2">
        <w:rPr>
          <w:rFonts w:ascii="Book Antiqua" w:hAnsi="Book Antiqua"/>
          <w:b/>
          <w:sz w:val="24"/>
          <w:szCs w:val="24"/>
        </w:rPr>
        <w:t xml:space="preserve"> of Normal (N) and Cancerous (C) colon </w:t>
      </w:r>
      <w:proofErr w:type="gramStart"/>
      <w:r w:rsidRPr="002745D2">
        <w:rPr>
          <w:rFonts w:ascii="Book Antiqua" w:hAnsi="Book Antiqua"/>
          <w:b/>
          <w:sz w:val="24"/>
          <w:szCs w:val="24"/>
        </w:rPr>
        <w:t>tissue</w:t>
      </w:r>
      <w:r w:rsidRPr="002745D2">
        <w:rPr>
          <w:rFonts w:ascii="Book Antiqua" w:hAnsi="Book Antiqua"/>
          <w:b/>
          <w:sz w:val="24"/>
          <w:szCs w:val="24"/>
          <w:vertAlign w:val="superscript"/>
        </w:rPr>
        <w:t>[</w:t>
      </w:r>
      <w:proofErr w:type="gramEnd"/>
      <w:r w:rsidRPr="002745D2">
        <w:rPr>
          <w:rFonts w:ascii="Book Antiqua" w:hAnsi="Book Antiqua"/>
          <w:b/>
          <w:sz w:val="24"/>
          <w:szCs w:val="24"/>
          <w:vertAlign w:val="superscript"/>
        </w:rPr>
        <w:t>42]</w:t>
      </w:r>
      <w:r w:rsidRPr="002745D2">
        <w:rPr>
          <w:rFonts w:ascii="Book Antiqua" w:hAnsi="Book Antiqua"/>
          <w:b/>
          <w:sz w:val="24"/>
          <w:szCs w:val="24"/>
        </w:rPr>
        <w:t xml:space="preserve">. </w:t>
      </w:r>
    </w:p>
    <w:p w14:paraId="16CCCEF9" w14:textId="5567573B" w:rsidR="001C7B96" w:rsidRDefault="001C7B96">
      <w:pPr>
        <w:widowControl/>
        <w:rPr>
          <w:rFonts w:ascii="Book Antiqua" w:hAnsi="Book Antiqua"/>
          <w:sz w:val="24"/>
          <w:szCs w:val="24"/>
          <w:lang w:eastAsia="zh-CN"/>
        </w:rPr>
      </w:pPr>
      <w:r>
        <w:rPr>
          <w:rFonts w:ascii="Book Antiqua" w:hAnsi="Book Antiqua"/>
          <w:sz w:val="24"/>
          <w:szCs w:val="24"/>
          <w:lang w:eastAsia="zh-CN"/>
        </w:rPr>
        <w:br w:type="page"/>
      </w:r>
    </w:p>
    <w:p w14:paraId="741360EE" w14:textId="77777777" w:rsidR="001C7B96" w:rsidRPr="003235F3" w:rsidRDefault="001C7B96" w:rsidP="001C7B96">
      <w:pPr>
        <w:jc w:val="both"/>
      </w:pPr>
      <w:r w:rsidRPr="003235F3">
        <w:rPr>
          <w:noProof/>
        </w:rPr>
        <w:lastRenderedPageBreak/>
        <w:drawing>
          <wp:inline distT="0" distB="0" distL="0" distR="0" wp14:anchorId="45F86F93" wp14:editId="66DD2FF8">
            <wp:extent cx="3615055" cy="2840990"/>
            <wp:effectExtent l="0" t="0" r="4445" b="0"/>
            <wp:docPr id="13760"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15055" cy="2840990"/>
                    </a:xfrm>
                    <a:prstGeom prst="rect">
                      <a:avLst/>
                    </a:prstGeom>
                  </pic:spPr>
                </pic:pic>
              </a:graphicData>
            </a:graphic>
          </wp:inline>
        </w:drawing>
      </w:r>
    </w:p>
    <w:p w14:paraId="267A8977" w14:textId="77777777" w:rsidR="001C7B96" w:rsidRPr="003235F3" w:rsidRDefault="001C7B96" w:rsidP="001C7B96">
      <w:pPr>
        <w:pStyle w:val="ListParagraph"/>
        <w:spacing w:after="0" w:line="360" w:lineRule="auto"/>
        <w:ind w:left="0"/>
        <w:jc w:val="both"/>
        <w:rPr>
          <w:rFonts w:ascii="Book Antiqua" w:hAnsi="Book Antiqua"/>
          <w:sz w:val="24"/>
          <w:szCs w:val="24"/>
        </w:rPr>
      </w:pPr>
      <w:r w:rsidRPr="003235F3">
        <w:rPr>
          <w:rFonts w:ascii="Book Antiqua" w:hAnsi="Book Antiqua"/>
          <w:b/>
          <w:sz w:val="24"/>
          <w:szCs w:val="24"/>
        </w:rPr>
        <w:t>Figure 8</w:t>
      </w:r>
      <w:r w:rsidRPr="003235F3">
        <w:rPr>
          <w:rFonts w:ascii="Book Antiqua" w:hAnsi="Book Antiqua"/>
          <w:sz w:val="24"/>
          <w:szCs w:val="24"/>
        </w:rPr>
        <w:t xml:space="preserve"> </w:t>
      </w:r>
      <w:r w:rsidRPr="002745D2">
        <w:rPr>
          <w:rFonts w:ascii="Book Antiqua" w:hAnsi="Book Antiqua"/>
          <w:b/>
          <w:sz w:val="24"/>
          <w:szCs w:val="24"/>
        </w:rPr>
        <w:t>Experimental setup for the transmission loss measurement in metal and metal dielectric</w:t>
      </w:r>
      <w:r w:rsidRPr="002745D2">
        <w:rPr>
          <w:rFonts w:ascii="Book Antiqua" w:hAnsi="Book Antiqua" w:hint="eastAsia"/>
          <w:b/>
          <w:sz w:val="24"/>
          <w:szCs w:val="24"/>
          <w:lang w:eastAsia="zh-CN"/>
        </w:rPr>
        <w:t>.</w:t>
      </w:r>
      <w:r w:rsidRPr="003235F3">
        <w:rPr>
          <w:rFonts w:ascii="Book Antiqua" w:hAnsi="Book Antiqua"/>
          <w:sz w:val="24"/>
          <w:szCs w:val="24"/>
        </w:rPr>
        <w:t xml:space="preserve"> Inset: </w:t>
      </w:r>
      <w:r>
        <w:rPr>
          <w:rFonts w:ascii="Book Antiqua" w:hAnsi="Book Antiqua" w:hint="eastAsia"/>
          <w:sz w:val="24"/>
          <w:szCs w:val="24"/>
          <w:lang w:eastAsia="zh-CN"/>
        </w:rPr>
        <w:t>A:</w:t>
      </w:r>
      <w:r w:rsidRPr="003235F3">
        <w:rPr>
          <w:rFonts w:ascii="Book Antiqua" w:hAnsi="Book Antiqua"/>
          <w:sz w:val="24"/>
          <w:szCs w:val="24"/>
        </w:rPr>
        <w:t xml:space="preserve"> 4</w:t>
      </w:r>
      <w:r>
        <w:rPr>
          <w:rFonts w:ascii="Book Antiqua" w:hAnsi="Book Antiqua" w:hint="eastAsia"/>
          <w:sz w:val="24"/>
          <w:szCs w:val="24"/>
          <w:lang w:eastAsia="zh-CN"/>
        </w:rPr>
        <w:t xml:space="preserve"> </w:t>
      </w:r>
      <w:r w:rsidRPr="003235F3">
        <w:rPr>
          <w:rFonts w:ascii="Book Antiqua" w:hAnsi="Book Antiqua"/>
          <w:sz w:val="24"/>
          <w:szCs w:val="24"/>
        </w:rPr>
        <w:t>mm Ag (top), 3</w:t>
      </w:r>
      <w:r>
        <w:rPr>
          <w:rFonts w:ascii="Book Antiqua" w:hAnsi="Book Antiqua" w:hint="eastAsia"/>
          <w:sz w:val="24"/>
          <w:szCs w:val="24"/>
          <w:lang w:eastAsia="zh-CN"/>
        </w:rPr>
        <w:t xml:space="preserve"> </w:t>
      </w:r>
      <w:r w:rsidRPr="003235F3">
        <w:rPr>
          <w:rFonts w:ascii="Book Antiqua" w:hAnsi="Book Antiqua"/>
          <w:sz w:val="24"/>
          <w:szCs w:val="24"/>
        </w:rPr>
        <w:t>mm Ag, 2</w:t>
      </w:r>
      <w:r>
        <w:rPr>
          <w:rFonts w:ascii="Book Antiqua" w:hAnsi="Book Antiqua" w:hint="eastAsia"/>
          <w:sz w:val="24"/>
          <w:szCs w:val="24"/>
          <w:lang w:eastAsia="zh-CN"/>
        </w:rPr>
        <w:t xml:space="preserve"> </w:t>
      </w:r>
      <w:r w:rsidRPr="003235F3">
        <w:rPr>
          <w:rFonts w:ascii="Book Antiqua" w:hAnsi="Book Antiqua"/>
          <w:sz w:val="24"/>
          <w:szCs w:val="24"/>
        </w:rPr>
        <w:t>mm Au, and 2</w:t>
      </w:r>
      <w:r>
        <w:rPr>
          <w:rFonts w:ascii="Book Antiqua" w:hAnsi="Book Antiqua" w:hint="eastAsia"/>
          <w:sz w:val="24"/>
          <w:szCs w:val="24"/>
          <w:lang w:eastAsia="zh-CN"/>
        </w:rPr>
        <w:t xml:space="preserve"> </w:t>
      </w:r>
      <w:r w:rsidRPr="003235F3">
        <w:rPr>
          <w:rFonts w:ascii="Book Antiqua" w:hAnsi="Book Antiqua"/>
          <w:sz w:val="24"/>
          <w:szCs w:val="24"/>
        </w:rPr>
        <w:t>mm Ag</w:t>
      </w:r>
      <w:r>
        <w:rPr>
          <w:rFonts w:ascii="Book Antiqua" w:hAnsi="Book Antiqua" w:hint="eastAsia"/>
          <w:sz w:val="24"/>
          <w:szCs w:val="24"/>
          <w:lang w:eastAsia="zh-CN"/>
        </w:rPr>
        <w:t>; B:</w:t>
      </w:r>
      <w:r w:rsidRPr="003235F3">
        <w:rPr>
          <w:rFonts w:ascii="Book Antiqua" w:hAnsi="Book Antiqua"/>
          <w:sz w:val="24"/>
          <w:szCs w:val="24"/>
        </w:rPr>
        <w:t xml:space="preserve"> 3</w:t>
      </w:r>
      <w:r>
        <w:rPr>
          <w:rFonts w:ascii="Book Antiqua" w:hAnsi="Book Antiqua" w:hint="eastAsia"/>
          <w:sz w:val="24"/>
          <w:szCs w:val="24"/>
          <w:lang w:eastAsia="zh-CN"/>
        </w:rPr>
        <w:t xml:space="preserve"> </w:t>
      </w:r>
      <w:r w:rsidRPr="003235F3">
        <w:rPr>
          <w:rFonts w:ascii="Book Antiqua" w:hAnsi="Book Antiqua"/>
          <w:sz w:val="24"/>
          <w:szCs w:val="24"/>
        </w:rPr>
        <w:t>mm Ag/PS (top), 2</w:t>
      </w:r>
      <w:r>
        <w:rPr>
          <w:rFonts w:ascii="Book Antiqua" w:hAnsi="Book Antiqua" w:hint="eastAsia"/>
          <w:sz w:val="24"/>
          <w:szCs w:val="24"/>
          <w:lang w:eastAsia="zh-CN"/>
        </w:rPr>
        <w:t xml:space="preserve"> </w:t>
      </w:r>
      <w:r w:rsidRPr="003235F3">
        <w:rPr>
          <w:rFonts w:ascii="Book Antiqua" w:hAnsi="Book Antiqua"/>
          <w:sz w:val="24"/>
          <w:szCs w:val="24"/>
        </w:rPr>
        <w:t>mm Au/PS, and 4</w:t>
      </w:r>
      <w:r>
        <w:rPr>
          <w:rFonts w:ascii="Book Antiqua" w:hAnsi="Book Antiqua" w:hint="eastAsia"/>
          <w:sz w:val="24"/>
          <w:szCs w:val="24"/>
          <w:lang w:eastAsia="zh-CN"/>
        </w:rPr>
        <w:t xml:space="preserve"> </w:t>
      </w:r>
      <w:r w:rsidRPr="003235F3">
        <w:rPr>
          <w:rFonts w:ascii="Book Antiqua" w:hAnsi="Book Antiqua"/>
          <w:sz w:val="24"/>
          <w:szCs w:val="24"/>
        </w:rPr>
        <w:t>mm Ag/PS) coated terahertz waveguides</w:t>
      </w:r>
      <w:r w:rsidRPr="003235F3">
        <w:rPr>
          <w:rFonts w:ascii="Book Antiqua" w:hAnsi="Book Antiqua"/>
          <w:sz w:val="24"/>
          <w:szCs w:val="24"/>
          <w:vertAlign w:val="superscript"/>
        </w:rPr>
        <w:t>[54]</w:t>
      </w:r>
      <w:r w:rsidRPr="003235F3">
        <w:rPr>
          <w:rFonts w:ascii="Book Antiqua" w:hAnsi="Book Antiqua"/>
          <w:sz w:val="24"/>
          <w:szCs w:val="24"/>
        </w:rPr>
        <w:t>.</w:t>
      </w:r>
    </w:p>
    <w:p w14:paraId="788A4DEB" w14:textId="4E862791" w:rsidR="001C7B96" w:rsidRDefault="001C7B96">
      <w:pPr>
        <w:widowControl/>
        <w:rPr>
          <w:rFonts w:ascii="Book Antiqua" w:hAnsi="Book Antiqua"/>
          <w:sz w:val="24"/>
          <w:szCs w:val="24"/>
          <w:lang w:eastAsia="zh-CN"/>
        </w:rPr>
      </w:pPr>
      <w:r>
        <w:rPr>
          <w:rFonts w:ascii="Book Antiqua" w:hAnsi="Book Antiqua"/>
          <w:sz w:val="24"/>
          <w:szCs w:val="24"/>
          <w:lang w:eastAsia="zh-CN"/>
        </w:rPr>
        <w:br w:type="page"/>
      </w:r>
    </w:p>
    <w:p w14:paraId="55A62918" w14:textId="77777777" w:rsidR="001C7B96" w:rsidRPr="003235F3" w:rsidRDefault="001C7B96" w:rsidP="001C7B96">
      <w:pPr>
        <w:spacing w:after="0" w:line="360" w:lineRule="auto"/>
        <w:jc w:val="both"/>
        <w:rPr>
          <w:rFonts w:ascii="Book Antiqua" w:hAnsi="Book Antiqua"/>
          <w:sz w:val="24"/>
          <w:szCs w:val="24"/>
        </w:rPr>
      </w:pPr>
      <w:r w:rsidRPr="003235F3">
        <w:rPr>
          <w:rFonts w:ascii="Book Antiqua" w:hAnsi="Book Antiqua"/>
          <w:noProof/>
          <w:sz w:val="24"/>
          <w:szCs w:val="24"/>
        </w:rPr>
        <w:lastRenderedPageBreak/>
        <w:drawing>
          <wp:inline distT="0" distB="0" distL="0" distR="0" wp14:anchorId="65B7041E" wp14:editId="3925D821">
            <wp:extent cx="3413125" cy="2073275"/>
            <wp:effectExtent l="0" t="0" r="0" b="3175"/>
            <wp:docPr id="13761" name="图片 13761" descr="Ch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n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125" cy="2073275"/>
                    </a:xfrm>
                    <a:prstGeom prst="rect">
                      <a:avLst/>
                    </a:prstGeom>
                    <a:noFill/>
                    <a:ln>
                      <a:noFill/>
                    </a:ln>
                  </pic:spPr>
                </pic:pic>
              </a:graphicData>
            </a:graphic>
          </wp:inline>
        </w:drawing>
      </w:r>
    </w:p>
    <w:p w14:paraId="62836498" w14:textId="77777777" w:rsidR="001C7B96" w:rsidRPr="002745D2" w:rsidRDefault="001C7B96" w:rsidP="001C7B96">
      <w:pPr>
        <w:spacing w:after="0" w:line="360" w:lineRule="auto"/>
        <w:jc w:val="both"/>
        <w:rPr>
          <w:rFonts w:ascii="Book Antiqua" w:hAnsi="Book Antiqua"/>
          <w:b/>
          <w:sz w:val="24"/>
          <w:szCs w:val="24"/>
        </w:rPr>
      </w:pPr>
      <w:r w:rsidRPr="002745D2">
        <w:rPr>
          <w:rFonts w:ascii="Book Antiqua" w:hAnsi="Book Antiqua"/>
          <w:b/>
          <w:sz w:val="24"/>
          <w:szCs w:val="24"/>
        </w:rPr>
        <w:t xml:space="preserve">Figure 9 Schematic of waveguide based terahertz near-field transmission imaging </w:t>
      </w:r>
      <w:proofErr w:type="gramStart"/>
      <w:r w:rsidRPr="002745D2">
        <w:rPr>
          <w:rFonts w:ascii="Book Antiqua" w:hAnsi="Book Antiqua"/>
          <w:b/>
          <w:sz w:val="24"/>
          <w:szCs w:val="24"/>
        </w:rPr>
        <w:t>system</w:t>
      </w:r>
      <w:r w:rsidRPr="002745D2">
        <w:rPr>
          <w:rFonts w:ascii="Book Antiqua" w:hAnsi="Book Antiqua"/>
          <w:b/>
          <w:sz w:val="24"/>
          <w:szCs w:val="24"/>
          <w:vertAlign w:val="superscript"/>
        </w:rPr>
        <w:t>[</w:t>
      </w:r>
      <w:proofErr w:type="gramEnd"/>
      <w:r w:rsidRPr="002745D2">
        <w:rPr>
          <w:rFonts w:ascii="Book Antiqua" w:hAnsi="Book Antiqua"/>
          <w:b/>
          <w:sz w:val="24"/>
          <w:szCs w:val="24"/>
          <w:vertAlign w:val="superscript"/>
        </w:rPr>
        <w:t>41]</w:t>
      </w:r>
      <w:r w:rsidRPr="002745D2">
        <w:rPr>
          <w:rFonts w:ascii="Book Antiqua" w:hAnsi="Book Antiqua"/>
          <w:b/>
          <w:sz w:val="24"/>
          <w:szCs w:val="24"/>
        </w:rPr>
        <w:t xml:space="preserve"> (Printed with permission). </w:t>
      </w:r>
    </w:p>
    <w:p w14:paraId="0BA8C3CA" w14:textId="43946681" w:rsidR="0043118B" w:rsidRDefault="0043118B">
      <w:pPr>
        <w:widowControl/>
        <w:rPr>
          <w:rFonts w:ascii="Book Antiqua" w:hAnsi="Book Antiqua"/>
          <w:sz w:val="24"/>
          <w:szCs w:val="24"/>
          <w:lang w:eastAsia="zh-CN"/>
        </w:rPr>
      </w:pPr>
      <w:r>
        <w:rPr>
          <w:rFonts w:ascii="Book Antiqua" w:hAnsi="Book Antiqua"/>
          <w:sz w:val="24"/>
          <w:szCs w:val="24"/>
          <w:lang w:eastAsia="zh-CN"/>
        </w:rPr>
        <w:br w:type="page"/>
      </w:r>
    </w:p>
    <w:p w14:paraId="5EB35A69" w14:textId="77777777" w:rsidR="0043118B" w:rsidRPr="003235F3" w:rsidRDefault="0043118B" w:rsidP="0043118B">
      <w:pPr>
        <w:spacing w:after="0" w:line="360" w:lineRule="auto"/>
        <w:jc w:val="both"/>
        <w:rPr>
          <w:rFonts w:ascii="Book Antiqua" w:hAnsi="Book Antiqua"/>
          <w:sz w:val="24"/>
          <w:szCs w:val="24"/>
        </w:rPr>
      </w:pPr>
      <w:r w:rsidRPr="003235F3">
        <w:rPr>
          <w:rFonts w:ascii="Book Antiqua" w:hAnsi="Book Antiqua"/>
          <w:noProof/>
          <w:sz w:val="24"/>
          <w:szCs w:val="24"/>
        </w:rPr>
        <w:lastRenderedPageBreak/>
        <w:drawing>
          <wp:inline distT="0" distB="0" distL="0" distR="0" wp14:anchorId="20CD73FE" wp14:editId="04E79458">
            <wp:extent cx="3051810" cy="2381885"/>
            <wp:effectExtent l="0" t="0" r="0" b="0"/>
            <wp:docPr id="13762" name="图片 13762" descr="Ch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n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1810" cy="2381885"/>
                    </a:xfrm>
                    <a:prstGeom prst="rect">
                      <a:avLst/>
                    </a:prstGeom>
                    <a:noFill/>
                    <a:ln>
                      <a:noFill/>
                    </a:ln>
                  </pic:spPr>
                </pic:pic>
              </a:graphicData>
            </a:graphic>
          </wp:inline>
        </w:drawing>
      </w:r>
    </w:p>
    <w:p w14:paraId="21A0619C" w14:textId="77777777" w:rsidR="0043118B" w:rsidRPr="002745D2" w:rsidRDefault="0043118B" w:rsidP="0043118B">
      <w:pPr>
        <w:spacing w:after="0" w:line="360" w:lineRule="auto"/>
        <w:jc w:val="both"/>
        <w:rPr>
          <w:rFonts w:ascii="Book Antiqua" w:hAnsi="Book Antiqua"/>
          <w:b/>
          <w:sz w:val="24"/>
          <w:szCs w:val="24"/>
        </w:rPr>
      </w:pPr>
      <w:r w:rsidRPr="002745D2">
        <w:rPr>
          <w:rFonts w:ascii="Book Antiqua" w:hAnsi="Book Antiqua"/>
          <w:b/>
          <w:sz w:val="24"/>
          <w:szCs w:val="24"/>
        </w:rPr>
        <w:t xml:space="preserve">Figure 10 Terahertz transmittance images and stained histology sections showing cancerous and normal colon </w:t>
      </w:r>
      <w:proofErr w:type="gramStart"/>
      <w:r w:rsidRPr="002745D2">
        <w:rPr>
          <w:rFonts w:ascii="Book Antiqua" w:hAnsi="Book Antiqua"/>
          <w:b/>
          <w:sz w:val="24"/>
          <w:szCs w:val="24"/>
        </w:rPr>
        <w:t>tissue</w:t>
      </w:r>
      <w:r w:rsidRPr="002745D2">
        <w:rPr>
          <w:rFonts w:ascii="Book Antiqua" w:hAnsi="Book Antiqua"/>
          <w:b/>
          <w:sz w:val="24"/>
          <w:szCs w:val="24"/>
          <w:vertAlign w:val="superscript"/>
        </w:rPr>
        <w:t>[</w:t>
      </w:r>
      <w:proofErr w:type="gramEnd"/>
      <w:r w:rsidRPr="002745D2">
        <w:rPr>
          <w:rFonts w:ascii="Book Antiqua" w:hAnsi="Book Antiqua"/>
          <w:b/>
          <w:sz w:val="24"/>
          <w:szCs w:val="24"/>
          <w:vertAlign w:val="superscript"/>
        </w:rPr>
        <w:t>41]</w:t>
      </w:r>
      <w:r w:rsidRPr="002745D2">
        <w:rPr>
          <w:rFonts w:ascii="Book Antiqua" w:hAnsi="Book Antiqua"/>
          <w:b/>
          <w:sz w:val="24"/>
          <w:szCs w:val="24"/>
        </w:rPr>
        <w:t xml:space="preserve"> (Printed with permission). </w:t>
      </w:r>
    </w:p>
    <w:p w14:paraId="2F2D46D2" w14:textId="4332A8DE" w:rsidR="0043118B" w:rsidRDefault="0043118B">
      <w:pPr>
        <w:widowControl/>
        <w:rPr>
          <w:rFonts w:ascii="Book Antiqua" w:hAnsi="Book Antiqua"/>
          <w:sz w:val="24"/>
          <w:szCs w:val="24"/>
          <w:lang w:eastAsia="zh-CN"/>
        </w:rPr>
      </w:pPr>
      <w:r>
        <w:rPr>
          <w:rFonts w:ascii="Book Antiqua" w:hAnsi="Book Antiqua"/>
          <w:sz w:val="24"/>
          <w:szCs w:val="24"/>
          <w:lang w:eastAsia="zh-CN"/>
        </w:rPr>
        <w:br w:type="page"/>
      </w:r>
    </w:p>
    <w:p w14:paraId="30F83BE1" w14:textId="77777777" w:rsidR="0043118B" w:rsidRPr="003235F3" w:rsidRDefault="0043118B" w:rsidP="0043118B">
      <w:pPr>
        <w:spacing w:after="0" w:line="360" w:lineRule="auto"/>
        <w:jc w:val="both"/>
        <w:rPr>
          <w:rFonts w:ascii="Book Antiqua" w:hAnsi="Book Antiqua"/>
          <w:b/>
          <w:sz w:val="24"/>
          <w:szCs w:val="24"/>
        </w:rPr>
      </w:pPr>
      <w:r w:rsidRPr="003235F3">
        <w:rPr>
          <w:rFonts w:ascii="Book Antiqua" w:hAnsi="Book Antiqua"/>
          <w:noProof/>
          <w:sz w:val="24"/>
          <w:szCs w:val="24"/>
        </w:rPr>
        <w:lastRenderedPageBreak/>
        <w:drawing>
          <wp:inline distT="0" distB="0" distL="0" distR="0" wp14:anchorId="1CB345DA" wp14:editId="248B6B8D">
            <wp:extent cx="4083050" cy="3061970"/>
            <wp:effectExtent l="0" t="0" r="0" b="5080"/>
            <wp:docPr id="13764" name="图片 1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3050" cy="3061970"/>
                    </a:xfrm>
                    <a:prstGeom prst="rect">
                      <a:avLst/>
                    </a:prstGeom>
                    <a:noFill/>
                    <a:ln>
                      <a:noFill/>
                    </a:ln>
                  </pic:spPr>
                </pic:pic>
              </a:graphicData>
            </a:graphic>
          </wp:inline>
        </w:drawing>
      </w:r>
    </w:p>
    <w:p w14:paraId="3E1DEA53" w14:textId="77777777" w:rsidR="0043118B" w:rsidRPr="003235F3" w:rsidRDefault="0043118B" w:rsidP="0043118B">
      <w:pPr>
        <w:autoSpaceDE w:val="0"/>
        <w:autoSpaceDN w:val="0"/>
        <w:adjustRightInd w:val="0"/>
        <w:spacing w:after="0" w:line="360" w:lineRule="auto"/>
        <w:jc w:val="both"/>
        <w:rPr>
          <w:rFonts w:ascii="Book Antiqua" w:hAnsi="Book Antiqua" w:cs="Times"/>
          <w:sz w:val="24"/>
          <w:szCs w:val="24"/>
        </w:rPr>
      </w:pPr>
      <w:r w:rsidRPr="003235F3">
        <w:rPr>
          <w:rFonts w:ascii="Book Antiqua" w:hAnsi="Book Antiqua" w:cs="Times"/>
          <w:b/>
          <w:sz w:val="24"/>
          <w:szCs w:val="24"/>
        </w:rPr>
        <w:t>Figure 11</w:t>
      </w:r>
      <w:r w:rsidRPr="003235F3">
        <w:rPr>
          <w:rFonts w:ascii="Book Antiqua" w:hAnsi="Book Antiqua" w:cs="Times"/>
          <w:sz w:val="24"/>
          <w:szCs w:val="24"/>
        </w:rPr>
        <w:t xml:space="preserve"> </w:t>
      </w:r>
      <w:r w:rsidRPr="002745D2">
        <w:rPr>
          <w:rFonts w:ascii="Book Antiqua" w:hAnsi="Book Antiqua" w:cs="Times"/>
          <w:b/>
          <w:sz w:val="24"/>
          <w:szCs w:val="24"/>
        </w:rPr>
        <w:t>Schematic of single-channel prototype terahertz endoscopic imaging setup</w:t>
      </w:r>
      <w:r w:rsidRPr="002745D2">
        <w:rPr>
          <w:rFonts w:ascii="Book Antiqua" w:hAnsi="Book Antiqua" w:cs="Times" w:hint="eastAsia"/>
          <w:b/>
          <w:sz w:val="24"/>
          <w:szCs w:val="24"/>
        </w:rPr>
        <w:t>.</w:t>
      </w:r>
      <w:r w:rsidRPr="003235F3">
        <w:rPr>
          <w:rFonts w:ascii="Book Antiqua" w:hAnsi="Book Antiqua" w:cs="Times"/>
          <w:sz w:val="24"/>
          <w:szCs w:val="24"/>
        </w:rPr>
        <w:t xml:space="preserve"> Inset: Terahertz (</w:t>
      </w:r>
      <w:r>
        <w:rPr>
          <w:rFonts w:ascii="Book Antiqua" w:hAnsi="Book Antiqua" w:cs="Times" w:hint="eastAsia"/>
          <w:sz w:val="24"/>
          <w:szCs w:val="24"/>
        </w:rPr>
        <w:t>A</w:t>
      </w:r>
      <w:r w:rsidRPr="003235F3">
        <w:rPr>
          <w:rFonts w:ascii="Book Antiqua" w:hAnsi="Book Antiqua" w:cs="Times"/>
          <w:sz w:val="24"/>
          <w:szCs w:val="24"/>
        </w:rPr>
        <w:t>) transmission imaging of a small 10</w:t>
      </w:r>
      <w:r>
        <w:rPr>
          <w:rFonts w:ascii="Book Antiqua" w:hAnsi="Book Antiqua" w:cs="Times" w:hint="eastAsia"/>
          <w:sz w:val="24"/>
          <w:szCs w:val="24"/>
        </w:rPr>
        <w:t xml:space="preserve"> </w:t>
      </w:r>
      <w:r w:rsidRPr="003235F3">
        <w:rPr>
          <w:rFonts w:ascii="Book Antiqua" w:hAnsi="Book Antiqua" w:cs="Times"/>
          <w:sz w:val="24"/>
          <w:szCs w:val="24"/>
        </w:rPr>
        <w:t>mm leaf, and (</w:t>
      </w:r>
      <w:r>
        <w:rPr>
          <w:rFonts w:ascii="Book Antiqua" w:hAnsi="Book Antiqua" w:cs="Times" w:hint="eastAsia"/>
          <w:sz w:val="24"/>
          <w:szCs w:val="24"/>
        </w:rPr>
        <w:t>B</w:t>
      </w:r>
      <w:r w:rsidRPr="003235F3">
        <w:rPr>
          <w:rFonts w:ascii="Book Antiqua" w:hAnsi="Book Antiqua" w:cs="Times"/>
          <w:sz w:val="24"/>
          <w:szCs w:val="24"/>
        </w:rPr>
        <w:t>) refle</w:t>
      </w:r>
      <w:r>
        <w:rPr>
          <w:rFonts w:ascii="Book Antiqua" w:hAnsi="Book Antiqua" w:cs="Times"/>
          <w:sz w:val="24"/>
          <w:szCs w:val="24"/>
        </w:rPr>
        <w:t>ction imaging of a 25-cent coin</w:t>
      </w:r>
      <w:r w:rsidRPr="003235F3">
        <w:rPr>
          <w:rFonts w:ascii="Book Antiqua" w:hAnsi="Book Antiqua" w:cs="Times"/>
          <w:sz w:val="24"/>
          <w:szCs w:val="24"/>
        </w:rPr>
        <w:t>.</w:t>
      </w:r>
      <w:r w:rsidRPr="002745D2">
        <w:rPr>
          <w:rFonts w:ascii="Book Antiqua" w:hAnsi="Book Antiqua" w:cs="Times"/>
          <w:sz w:val="24"/>
          <w:szCs w:val="24"/>
        </w:rPr>
        <w:t xml:space="preserve"> </w:t>
      </w:r>
      <w:r>
        <w:rPr>
          <w:rFonts w:ascii="Book Antiqua" w:hAnsi="Book Antiqua" w:cs="Times"/>
          <w:sz w:val="24"/>
          <w:szCs w:val="24"/>
        </w:rPr>
        <w:t>THz</w:t>
      </w:r>
      <w:r>
        <w:rPr>
          <w:rFonts w:ascii="Book Antiqua" w:hAnsi="Book Antiqua" w:cs="Times" w:hint="eastAsia"/>
          <w:sz w:val="24"/>
          <w:szCs w:val="24"/>
        </w:rPr>
        <w:t xml:space="preserve">: </w:t>
      </w:r>
      <w:r w:rsidRPr="003235F3">
        <w:rPr>
          <w:rFonts w:ascii="Book Antiqua" w:hAnsi="Book Antiqua" w:cs="Times"/>
          <w:sz w:val="24"/>
          <w:szCs w:val="24"/>
        </w:rPr>
        <w:t>Terahertz</w:t>
      </w:r>
      <w:r>
        <w:rPr>
          <w:rFonts w:ascii="Book Antiqua" w:hAnsi="Book Antiqua" w:cs="Times" w:hint="eastAsia"/>
          <w:sz w:val="24"/>
          <w:szCs w:val="24"/>
        </w:rPr>
        <w:t>.</w:t>
      </w:r>
    </w:p>
    <w:p w14:paraId="09852FA2" w14:textId="13A9D246" w:rsidR="0043118B" w:rsidRDefault="0043118B">
      <w:pPr>
        <w:widowControl/>
        <w:rPr>
          <w:rFonts w:ascii="Book Antiqua" w:hAnsi="Book Antiqua"/>
          <w:sz w:val="24"/>
          <w:szCs w:val="24"/>
          <w:lang w:eastAsia="zh-CN"/>
        </w:rPr>
      </w:pPr>
      <w:r>
        <w:rPr>
          <w:rFonts w:ascii="Book Antiqua" w:hAnsi="Book Antiqua"/>
          <w:sz w:val="24"/>
          <w:szCs w:val="24"/>
          <w:lang w:eastAsia="zh-CN"/>
        </w:rPr>
        <w:br w:type="page"/>
      </w:r>
    </w:p>
    <w:p w14:paraId="11A4E074" w14:textId="77777777" w:rsidR="0043118B" w:rsidRPr="003235F3" w:rsidRDefault="0043118B" w:rsidP="0043118B">
      <w:pPr>
        <w:spacing w:after="0" w:line="360" w:lineRule="auto"/>
        <w:jc w:val="both"/>
        <w:rPr>
          <w:rFonts w:ascii="Book Antiqua" w:hAnsi="Book Antiqua"/>
          <w:sz w:val="24"/>
          <w:szCs w:val="24"/>
        </w:rPr>
      </w:pPr>
      <w:r w:rsidRPr="003235F3">
        <w:rPr>
          <w:rFonts w:ascii="Book Antiqua" w:hAnsi="Book Antiqua"/>
          <w:noProof/>
          <w:sz w:val="24"/>
          <w:szCs w:val="24"/>
        </w:rPr>
        <w:lastRenderedPageBreak/>
        <w:drawing>
          <wp:inline distT="0" distB="0" distL="0" distR="0" wp14:anchorId="210C742D" wp14:editId="75D199DE">
            <wp:extent cx="3710940" cy="2732405"/>
            <wp:effectExtent l="0" t="0" r="3810" b="0"/>
            <wp:docPr id="13765" name="图片 1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0940" cy="2732405"/>
                    </a:xfrm>
                    <a:prstGeom prst="rect">
                      <a:avLst/>
                    </a:prstGeom>
                    <a:noFill/>
                    <a:ln>
                      <a:noFill/>
                    </a:ln>
                  </pic:spPr>
                </pic:pic>
              </a:graphicData>
            </a:graphic>
          </wp:inline>
        </w:drawing>
      </w:r>
    </w:p>
    <w:p w14:paraId="7D437C82" w14:textId="77777777" w:rsidR="0043118B" w:rsidRPr="007F7219" w:rsidRDefault="0043118B" w:rsidP="0043118B">
      <w:pPr>
        <w:autoSpaceDE w:val="0"/>
        <w:autoSpaceDN w:val="0"/>
        <w:adjustRightInd w:val="0"/>
        <w:spacing w:after="0" w:line="360" w:lineRule="auto"/>
        <w:jc w:val="both"/>
        <w:rPr>
          <w:rFonts w:ascii="Book Antiqua" w:hAnsi="Book Antiqua" w:cs="Times"/>
          <w:b/>
          <w:sz w:val="24"/>
          <w:szCs w:val="24"/>
        </w:rPr>
      </w:pPr>
      <w:r w:rsidRPr="007F7219">
        <w:rPr>
          <w:rFonts w:ascii="Book Antiqua" w:hAnsi="Book Antiqua" w:cs="Times"/>
          <w:b/>
          <w:sz w:val="24"/>
          <w:szCs w:val="24"/>
        </w:rPr>
        <w:t xml:space="preserve">Figure 12 Digital photograph, cross-polarized terahertz reflection images of normal N </w:t>
      </w:r>
      <w:proofErr w:type="spellStart"/>
      <w:r w:rsidRPr="007F7219">
        <w:rPr>
          <w:rFonts w:ascii="Book Antiqua" w:hAnsi="Book Antiqua" w:cs="Times"/>
          <w:b/>
          <w:i/>
          <w:sz w:val="24"/>
          <w:szCs w:val="24"/>
        </w:rPr>
        <w:t>vs</w:t>
      </w:r>
      <w:proofErr w:type="spellEnd"/>
      <w:r w:rsidRPr="007F7219">
        <w:rPr>
          <w:rFonts w:ascii="Book Antiqua" w:hAnsi="Book Antiqua" w:cs="Times"/>
          <w:b/>
          <w:sz w:val="24"/>
          <w:szCs w:val="24"/>
        </w:rPr>
        <w:t xml:space="preserve"> cancerous C human colonic formalin fixed (</w:t>
      </w:r>
      <w:r w:rsidRPr="007F7219">
        <w:rPr>
          <w:rFonts w:ascii="Book Antiqua" w:hAnsi="Book Antiqua" w:cs="Times" w:hint="eastAsia"/>
          <w:b/>
          <w:sz w:val="24"/>
          <w:szCs w:val="24"/>
        </w:rPr>
        <w:t>A</w:t>
      </w:r>
      <w:r w:rsidRPr="007F7219">
        <w:rPr>
          <w:rFonts w:ascii="Book Antiqua" w:hAnsi="Book Antiqua" w:cs="Times"/>
          <w:b/>
          <w:sz w:val="24"/>
          <w:szCs w:val="24"/>
        </w:rPr>
        <w:t xml:space="preserve"> and </w:t>
      </w:r>
      <w:r w:rsidRPr="007F7219">
        <w:rPr>
          <w:rFonts w:ascii="Book Antiqua" w:hAnsi="Book Antiqua" w:cs="Times" w:hint="eastAsia"/>
          <w:b/>
          <w:sz w:val="24"/>
          <w:szCs w:val="24"/>
        </w:rPr>
        <w:t>B</w:t>
      </w:r>
      <w:r w:rsidRPr="007F7219">
        <w:rPr>
          <w:rFonts w:ascii="Book Antiqua" w:hAnsi="Book Antiqua" w:cs="Times"/>
          <w:b/>
          <w:sz w:val="24"/>
          <w:szCs w:val="24"/>
        </w:rPr>
        <w:t>) and fresh (</w:t>
      </w:r>
      <w:r w:rsidRPr="007F7219">
        <w:rPr>
          <w:rFonts w:ascii="Book Antiqua" w:hAnsi="Book Antiqua" w:cs="Times" w:hint="eastAsia"/>
          <w:b/>
          <w:sz w:val="24"/>
          <w:szCs w:val="24"/>
        </w:rPr>
        <w:t>C</w:t>
      </w:r>
      <w:r w:rsidRPr="007F7219">
        <w:rPr>
          <w:rFonts w:ascii="Book Antiqua" w:hAnsi="Book Antiqua" w:cs="Times"/>
          <w:b/>
          <w:sz w:val="24"/>
          <w:szCs w:val="24"/>
        </w:rPr>
        <w:t xml:space="preserve"> and </w:t>
      </w:r>
      <w:r w:rsidRPr="007F7219">
        <w:rPr>
          <w:rFonts w:ascii="Book Antiqua" w:hAnsi="Book Antiqua" w:cs="Times" w:hint="eastAsia"/>
          <w:b/>
          <w:sz w:val="24"/>
          <w:szCs w:val="24"/>
        </w:rPr>
        <w:t>D</w:t>
      </w:r>
      <w:r w:rsidRPr="007F7219">
        <w:rPr>
          <w:rFonts w:ascii="Book Antiqua" w:hAnsi="Book Antiqua" w:cs="Times"/>
          <w:b/>
          <w:sz w:val="24"/>
          <w:szCs w:val="24"/>
        </w:rPr>
        <w:t xml:space="preserve">) tissue </w:t>
      </w:r>
      <w:proofErr w:type="gramStart"/>
      <w:r w:rsidRPr="007F7219">
        <w:rPr>
          <w:rFonts w:ascii="Book Antiqua" w:hAnsi="Book Antiqua" w:cs="Times"/>
          <w:b/>
          <w:sz w:val="24"/>
          <w:szCs w:val="24"/>
        </w:rPr>
        <w:t>sets</w:t>
      </w:r>
      <w:r w:rsidRPr="007F7219">
        <w:rPr>
          <w:rFonts w:ascii="Book Antiqua" w:hAnsi="Book Antiqua" w:cs="Times"/>
          <w:b/>
          <w:sz w:val="24"/>
          <w:szCs w:val="24"/>
          <w:vertAlign w:val="superscript"/>
        </w:rPr>
        <w:t>[</w:t>
      </w:r>
      <w:proofErr w:type="gramEnd"/>
      <w:r w:rsidRPr="007F7219">
        <w:rPr>
          <w:rFonts w:ascii="Book Antiqua" w:hAnsi="Book Antiqua" w:cs="Times"/>
          <w:b/>
          <w:sz w:val="24"/>
          <w:szCs w:val="24"/>
          <w:vertAlign w:val="superscript"/>
        </w:rPr>
        <w:t>58]</w:t>
      </w:r>
      <w:r w:rsidRPr="007F7219">
        <w:rPr>
          <w:rFonts w:ascii="Book Antiqua" w:hAnsi="Book Antiqua" w:cs="Times"/>
          <w:b/>
          <w:sz w:val="24"/>
          <w:szCs w:val="24"/>
        </w:rPr>
        <w:t xml:space="preserve">. </w:t>
      </w:r>
    </w:p>
    <w:p w14:paraId="74F476EE" w14:textId="0508CA58" w:rsidR="0043118B" w:rsidRDefault="0043118B">
      <w:pPr>
        <w:widowControl/>
        <w:rPr>
          <w:rFonts w:ascii="Book Antiqua" w:hAnsi="Book Antiqua"/>
          <w:sz w:val="24"/>
          <w:szCs w:val="24"/>
          <w:lang w:eastAsia="zh-CN"/>
        </w:rPr>
      </w:pPr>
      <w:r>
        <w:rPr>
          <w:rFonts w:ascii="Book Antiqua" w:hAnsi="Book Antiqua"/>
          <w:sz w:val="24"/>
          <w:szCs w:val="24"/>
          <w:lang w:eastAsia="zh-CN"/>
        </w:rPr>
        <w:br w:type="page"/>
      </w:r>
    </w:p>
    <w:p w14:paraId="22B6CB36" w14:textId="60EE5EF1" w:rsidR="00627AA4" w:rsidRPr="007F7219" w:rsidRDefault="00627AA4" w:rsidP="00627AA4">
      <w:pPr>
        <w:spacing w:after="0" w:line="360" w:lineRule="auto"/>
        <w:ind w:right="20"/>
        <w:jc w:val="both"/>
        <w:rPr>
          <w:rFonts w:ascii="Book Antiqua" w:eastAsia="Book Antiqua" w:hAnsi="Book Antiqua" w:cs="Book Antiqua"/>
          <w:b/>
          <w:bCs/>
          <w:w w:val="102"/>
          <w:sz w:val="24"/>
          <w:szCs w:val="24"/>
        </w:rPr>
      </w:pPr>
      <w:r w:rsidRPr="007F7219">
        <w:rPr>
          <w:rFonts w:ascii="Book Antiqua" w:eastAsia="Book Antiqua" w:hAnsi="Book Antiqua" w:cs="Book Antiqua"/>
          <w:b/>
          <w:sz w:val="24"/>
          <w:szCs w:val="24"/>
        </w:rPr>
        <w:lastRenderedPageBreak/>
        <w:t xml:space="preserve">Table 1 </w:t>
      </w:r>
      <w:r w:rsidRPr="007F7219">
        <w:rPr>
          <w:rFonts w:ascii="Book Antiqua" w:eastAsia="Book Antiqua" w:hAnsi="Book Antiqua" w:cs="Book Antiqua"/>
          <w:b/>
          <w:bCs/>
          <w:w w:val="102"/>
          <w:sz w:val="24"/>
          <w:szCs w:val="24"/>
        </w:rPr>
        <w:t>Merits and demerits of current</w:t>
      </w:r>
      <w:r w:rsidR="00067A37">
        <w:rPr>
          <w:rFonts w:ascii="Book Antiqua" w:eastAsia="Book Antiqua" w:hAnsi="Book Antiqua" w:cs="Book Antiqua"/>
          <w:b/>
          <w:bCs/>
          <w:w w:val="102"/>
          <w:sz w:val="24"/>
          <w:szCs w:val="24"/>
        </w:rPr>
        <w:t xml:space="preserve"> conventional</w:t>
      </w:r>
      <w:r w:rsidRPr="007F7219">
        <w:rPr>
          <w:rFonts w:ascii="Book Antiqua" w:eastAsia="Book Antiqua" w:hAnsi="Book Antiqua" w:cs="Book Antiqua"/>
          <w:b/>
          <w:bCs/>
          <w:w w:val="102"/>
          <w:sz w:val="24"/>
          <w:szCs w:val="24"/>
        </w:rPr>
        <w:t xml:space="preserve"> techniques used in colorectal cancer screening</w:t>
      </w:r>
    </w:p>
    <w:tbl>
      <w:tblPr>
        <w:tblStyle w:val="TableGrid"/>
        <w:tblW w:w="9356"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4007"/>
        <w:gridCol w:w="3506"/>
      </w:tblGrid>
      <w:tr w:rsidR="00067A37" w:rsidRPr="003040D4" w14:paraId="702B45A5" w14:textId="77777777" w:rsidTr="003040D4">
        <w:trPr>
          <w:trHeight w:val="448"/>
        </w:trPr>
        <w:tc>
          <w:tcPr>
            <w:tcW w:w="1843" w:type="dxa"/>
            <w:tcBorders>
              <w:bottom w:val="single" w:sz="4" w:space="0" w:color="auto"/>
            </w:tcBorders>
            <w:hideMark/>
          </w:tcPr>
          <w:p w14:paraId="599EA48B" w14:textId="77777777" w:rsidR="00627AA4" w:rsidRPr="003040D4" w:rsidRDefault="00627AA4" w:rsidP="00061F44">
            <w:pPr>
              <w:spacing w:line="360" w:lineRule="auto"/>
              <w:rPr>
                <w:rFonts w:ascii="Book Antiqua" w:hAnsi="Book Antiqua" w:cs="Times New Roman"/>
                <w:b/>
                <w:sz w:val="24"/>
                <w:szCs w:val="24"/>
              </w:rPr>
            </w:pPr>
            <w:r w:rsidRPr="003040D4">
              <w:rPr>
                <w:rFonts w:ascii="Book Antiqua" w:hAnsi="Book Antiqua" w:cs="Times New Roman"/>
                <w:b/>
                <w:sz w:val="24"/>
                <w:szCs w:val="24"/>
              </w:rPr>
              <w:t>Test</w:t>
            </w:r>
          </w:p>
        </w:tc>
        <w:tc>
          <w:tcPr>
            <w:tcW w:w="4007" w:type="dxa"/>
            <w:tcBorders>
              <w:bottom w:val="single" w:sz="4" w:space="0" w:color="auto"/>
            </w:tcBorders>
            <w:hideMark/>
          </w:tcPr>
          <w:p w14:paraId="361B3EBD" w14:textId="77777777" w:rsidR="00627AA4" w:rsidRPr="003040D4" w:rsidRDefault="00627AA4" w:rsidP="00067A37">
            <w:pPr>
              <w:spacing w:line="360" w:lineRule="auto"/>
              <w:ind w:left="72"/>
              <w:jc w:val="center"/>
              <w:rPr>
                <w:rFonts w:ascii="Book Antiqua" w:hAnsi="Book Antiqua" w:cs="Times New Roman"/>
                <w:b/>
                <w:sz w:val="24"/>
                <w:szCs w:val="24"/>
              </w:rPr>
            </w:pPr>
            <w:r w:rsidRPr="003040D4">
              <w:rPr>
                <w:rFonts w:ascii="Book Antiqua" w:hAnsi="Book Antiqua" w:cs="Times New Roman"/>
                <w:b/>
                <w:sz w:val="24"/>
                <w:szCs w:val="24"/>
              </w:rPr>
              <w:t>Advantages</w:t>
            </w:r>
          </w:p>
        </w:tc>
        <w:tc>
          <w:tcPr>
            <w:tcW w:w="3506" w:type="dxa"/>
            <w:tcBorders>
              <w:bottom w:val="single" w:sz="4" w:space="0" w:color="auto"/>
            </w:tcBorders>
            <w:hideMark/>
          </w:tcPr>
          <w:p w14:paraId="4E42B51F" w14:textId="77777777" w:rsidR="00627AA4" w:rsidRPr="003040D4" w:rsidRDefault="00627AA4" w:rsidP="00067A37">
            <w:pPr>
              <w:spacing w:line="360" w:lineRule="auto"/>
              <w:ind w:left="72"/>
              <w:jc w:val="both"/>
              <w:rPr>
                <w:rFonts w:ascii="Book Antiqua" w:hAnsi="Book Antiqua" w:cs="Times New Roman"/>
                <w:b/>
                <w:sz w:val="24"/>
                <w:szCs w:val="24"/>
              </w:rPr>
            </w:pPr>
            <w:r w:rsidRPr="003040D4">
              <w:rPr>
                <w:rFonts w:ascii="Book Antiqua" w:hAnsi="Book Antiqua" w:cs="Times New Roman"/>
                <w:b/>
                <w:sz w:val="24"/>
                <w:szCs w:val="24"/>
              </w:rPr>
              <w:t>Disadvantages</w:t>
            </w:r>
          </w:p>
        </w:tc>
      </w:tr>
      <w:tr w:rsidR="00067A37" w:rsidRPr="003040D4" w14:paraId="4DBB6660" w14:textId="77777777" w:rsidTr="003040D4">
        <w:trPr>
          <w:trHeight w:val="2978"/>
        </w:trPr>
        <w:tc>
          <w:tcPr>
            <w:tcW w:w="1843" w:type="dxa"/>
            <w:tcBorders>
              <w:bottom w:val="nil"/>
            </w:tcBorders>
            <w:hideMark/>
          </w:tcPr>
          <w:p w14:paraId="471BAD8C" w14:textId="77777777" w:rsidR="00627AA4" w:rsidRPr="003040D4" w:rsidRDefault="00627AA4" w:rsidP="00067A37">
            <w:pPr>
              <w:spacing w:line="360" w:lineRule="auto"/>
              <w:rPr>
                <w:rFonts w:ascii="Book Antiqua" w:hAnsi="Book Antiqua" w:cs="Times New Roman"/>
                <w:sz w:val="24"/>
                <w:szCs w:val="24"/>
              </w:rPr>
            </w:pPr>
            <w:r w:rsidRPr="003040D4">
              <w:rPr>
                <w:rFonts w:ascii="Book Antiqua" w:hAnsi="Book Antiqua" w:cs="Times New Roman"/>
                <w:sz w:val="24"/>
                <w:szCs w:val="24"/>
              </w:rPr>
              <w:t xml:space="preserve">Flexible </w:t>
            </w:r>
            <w:proofErr w:type="spellStart"/>
            <w:r w:rsidRPr="003040D4">
              <w:rPr>
                <w:rFonts w:ascii="Book Antiqua" w:hAnsi="Book Antiqua" w:cs="Times New Roman"/>
                <w:sz w:val="24"/>
                <w:szCs w:val="24"/>
              </w:rPr>
              <w:t>sigmoidoscopy</w:t>
            </w:r>
            <w:proofErr w:type="spellEnd"/>
          </w:p>
        </w:tc>
        <w:tc>
          <w:tcPr>
            <w:tcW w:w="4007" w:type="dxa"/>
            <w:tcBorders>
              <w:bottom w:val="nil"/>
            </w:tcBorders>
            <w:hideMark/>
          </w:tcPr>
          <w:p w14:paraId="0BDDAF33"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Quick and safe method</w:t>
            </w:r>
          </w:p>
          <w:p w14:paraId="5296FB1D"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 xml:space="preserve">Biopsy or </w:t>
            </w:r>
            <w:proofErr w:type="spellStart"/>
            <w:r w:rsidRPr="003040D4">
              <w:rPr>
                <w:rFonts w:ascii="Book Antiqua" w:hAnsi="Book Antiqua" w:cs="Times New Roman"/>
                <w:sz w:val="24"/>
                <w:szCs w:val="24"/>
              </w:rPr>
              <w:t>polypectomy</w:t>
            </w:r>
            <w:proofErr w:type="spellEnd"/>
            <w:r w:rsidRPr="003040D4">
              <w:rPr>
                <w:rFonts w:ascii="Book Antiqua" w:hAnsi="Book Antiqua" w:cs="Times New Roman"/>
                <w:sz w:val="24"/>
                <w:szCs w:val="24"/>
              </w:rPr>
              <w:t xml:space="preserve"> can be done</w:t>
            </w:r>
          </w:p>
          <w:p w14:paraId="052C5B3C"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Usually doesn’t require full bowel preparation</w:t>
            </w:r>
          </w:p>
          <w:p w14:paraId="11B4BC28"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Sedation is not required</w:t>
            </w:r>
          </w:p>
          <w:p w14:paraId="5DA2F637" w14:textId="77777777" w:rsidR="00627AA4" w:rsidRPr="003040D4" w:rsidRDefault="00627AA4" w:rsidP="00067A37">
            <w:pPr>
              <w:spacing w:line="360" w:lineRule="auto"/>
              <w:ind w:left="-61" w:firstLine="133"/>
              <w:jc w:val="both"/>
              <w:rPr>
                <w:rFonts w:ascii="Book Antiqua" w:hAnsi="Book Antiqua" w:cs="Times New Roman"/>
                <w:sz w:val="24"/>
                <w:szCs w:val="24"/>
              </w:rPr>
            </w:pPr>
            <w:r w:rsidRPr="003040D4">
              <w:rPr>
                <w:rFonts w:ascii="Book Antiqua" w:hAnsi="Book Antiqua" w:cs="Times New Roman"/>
                <w:sz w:val="24"/>
                <w:szCs w:val="24"/>
              </w:rPr>
              <w:t xml:space="preserve">Done every 5 </w:t>
            </w:r>
            <w:proofErr w:type="spellStart"/>
            <w:r w:rsidRPr="003040D4">
              <w:rPr>
                <w:rFonts w:ascii="Book Antiqua" w:hAnsi="Book Antiqua" w:cs="Times New Roman"/>
                <w:sz w:val="24"/>
                <w:szCs w:val="24"/>
              </w:rPr>
              <w:t>yr</w:t>
            </w:r>
            <w:proofErr w:type="spellEnd"/>
          </w:p>
        </w:tc>
        <w:tc>
          <w:tcPr>
            <w:tcW w:w="3506" w:type="dxa"/>
            <w:tcBorders>
              <w:bottom w:val="nil"/>
            </w:tcBorders>
            <w:hideMark/>
          </w:tcPr>
          <w:p w14:paraId="4FCC71D9"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Bowel cleansing is required</w:t>
            </w:r>
          </w:p>
          <w:p w14:paraId="713871D0"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 miss small polyps</w:t>
            </w:r>
          </w:p>
          <w:p w14:paraId="1D732C8E"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Views only the lower third of the colon</w:t>
            </w:r>
          </w:p>
          <w:p w14:paraId="6680FDF4"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Can’t remove all polyps</w:t>
            </w:r>
          </w:p>
          <w:p w14:paraId="7D9B6695"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If an abnormality is found, colonoscopy will be required</w:t>
            </w:r>
          </w:p>
        </w:tc>
      </w:tr>
      <w:tr w:rsidR="00067A37" w:rsidRPr="003040D4" w14:paraId="5D5B8BEE" w14:textId="77777777" w:rsidTr="003040D4">
        <w:trPr>
          <w:trHeight w:val="2600"/>
        </w:trPr>
        <w:tc>
          <w:tcPr>
            <w:tcW w:w="1843" w:type="dxa"/>
            <w:tcBorders>
              <w:top w:val="nil"/>
              <w:bottom w:val="nil"/>
            </w:tcBorders>
            <w:hideMark/>
          </w:tcPr>
          <w:p w14:paraId="295361A5" w14:textId="77777777" w:rsidR="00627AA4" w:rsidRPr="003040D4" w:rsidRDefault="00627AA4" w:rsidP="00067A37">
            <w:pPr>
              <w:spacing w:line="360" w:lineRule="auto"/>
              <w:rPr>
                <w:rFonts w:ascii="Book Antiqua" w:hAnsi="Book Antiqua" w:cs="Times New Roman"/>
                <w:sz w:val="24"/>
                <w:szCs w:val="24"/>
              </w:rPr>
            </w:pPr>
            <w:r w:rsidRPr="003040D4">
              <w:rPr>
                <w:rFonts w:ascii="Book Antiqua" w:hAnsi="Book Antiqua" w:cs="Times New Roman"/>
                <w:sz w:val="24"/>
                <w:szCs w:val="24"/>
              </w:rPr>
              <w:t>Standard colonoscopy</w:t>
            </w:r>
          </w:p>
        </w:tc>
        <w:tc>
          <w:tcPr>
            <w:tcW w:w="4007" w:type="dxa"/>
            <w:tcBorders>
              <w:top w:val="nil"/>
              <w:bottom w:val="nil"/>
            </w:tcBorders>
            <w:hideMark/>
          </w:tcPr>
          <w:p w14:paraId="7ED5B893"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Very sensitive</w:t>
            </w:r>
          </w:p>
          <w:p w14:paraId="6816E419"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 view entire colon</w:t>
            </w:r>
          </w:p>
          <w:p w14:paraId="5139874C"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 do biopsy and remove polyps</w:t>
            </w:r>
          </w:p>
          <w:p w14:paraId="27083DE3"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 diagnose other diseases</w:t>
            </w:r>
          </w:p>
          <w:p w14:paraId="023AE7B0"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 xml:space="preserve">Done every 10 </w:t>
            </w:r>
            <w:proofErr w:type="spellStart"/>
            <w:r w:rsidRPr="003040D4">
              <w:rPr>
                <w:rFonts w:ascii="Book Antiqua" w:hAnsi="Book Antiqua" w:cs="Times New Roman"/>
                <w:sz w:val="24"/>
                <w:szCs w:val="24"/>
              </w:rPr>
              <w:t>yr</w:t>
            </w:r>
            <w:proofErr w:type="spellEnd"/>
          </w:p>
        </w:tc>
        <w:tc>
          <w:tcPr>
            <w:tcW w:w="3506" w:type="dxa"/>
            <w:tcBorders>
              <w:top w:val="nil"/>
              <w:bottom w:val="nil"/>
            </w:tcBorders>
            <w:hideMark/>
          </w:tcPr>
          <w:p w14:paraId="28D70396"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Full bowel preparation needed</w:t>
            </w:r>
          </w:p>
          <w:p w14:paraId="5BB15142"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 miss small polyps</w:t>
            </w:r>
          </w:p>
          <w:p w14:paraId="3C87318F"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More expensive</w:t>
            </w:r>
          </w:p>
          <w:p w14:paraId="298519F6"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Minor sedation is required</w:t>
            </w:r>
          </w:p>
          <w:p w14:paraId="7241B221"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Small risk of bleeding, bowel tears, or infection</w:t>
            </w:r>
          </w:p>
        </w:tc>
      </w:tr>
      <w:tr w:rsidR="00067A37" w:rsidRPr="003040D4" w14:paraId="78CECB95" w14:textId="77777777" w:rsidTr="003040D4">
        <w:trPr>
          <w:trHeight w:val="2519"/>
        </w:trPr>
        <w:tc>
          <w:tcPr>
            <w:tcW w:w="1843" w:type="dxa"/>
            <w:tcBorders>
              <w:top w:val="nil"/>
              <w:bottom w:val="nil"/>
            </w:tcBorders>
            <w:hideMark/>
          </w:tcPr>
          <w:p w14:paraId="1C14118A" w14:textId="77777777" w:rsidR="00627AA4" w:rsidRPr="003040D4" w:rsidRDefault="00627AA4" w:rsidP="00067A37">
            <w:pPr>
              <w:spacing w:line="360" w:lineRule="auto"/>
              <w:rPr>
                <w:rFonts w:ascii="Book Antiqua" w:hAnsi="Book Antiqua" w:cs="Times New Roman"/>
                <w:sz w:val="24"/>
                <w:szCs w:val="24"/>
              </w:rPr>
            </w:pPr>
            <w:r w:rsidRPr="003040D4">
              <w:rPr>
                <w:rFonts w:ascii="Book Antiqua" w:hAnsi="Book Antiqua" w:cs="Times New Roman"/>
                <w:sz w:val="24"/>
                <w:szCs w:val="24"/>
              </w:rPr>
              <w:t>Virtual colonoscopy</w:t>
            </w:r>
          </w:p>
        </w:tc>
        <w:tc>
          <w:tcPr>
            <w:tcW w:w="4007" w:type="dxa"/>
            <w:tcBorders>
              <w:top w:val="nil"/>
              <w:bottom w:val="nil"/>
            </w:tcBorders>
            <w:hideMark/>
          </w:tcPr>
          <w:p w14:paraId="48F19A13"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Quick and noninvasive</w:t>
            </w:r>
          </w:p>
          <w:p w14:paraId="77B0948E"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 view entire colon</w:t>
            </w:r>
          </w:p>
          <w:p w14:paraId="4C3FFAA1"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No sedation is needed</w:t>
            </w:r>
          </w:p>
          <w:p w14:paraId="4D7ED3AB"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 xml:space="preserve">Done every 5 </w:t>
            </w:r>
            <w:proofErr w:type="spellStart"/>
            <w:r w:rsidRPr="003040D4">
              <w:rPr>
                <w:rFonts w:ascii="Book Antiqua" w:hAnsi="Book Antiqua" w:cs="Times New Roman"/>
                <w:sz w:val="24"/>
                <w:szCs w:val="24"/>
              </w:rPr>
              <w:t>yr</w:t>
            </w:r>
            <w:proofErr w:type="spellEnd"/>
          </w:p>
        </w:tc>
        <w:tc>
          <w:tcPr>
            <w:tcW w:w="3506" w:type="dxa"/>
            <w:tcBorders>
              <w:top w:val="nil"/>
              <w:bottom w:val="nil"/>
            </w:tcBorders>
            <w:hideMark/>
          </w:tcPr>
          <w:p w14:paraId="158B3784"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Need full bowel preparation</w:t>
            </w:r>
          </w:p>
          <w:p w14:paraId="18DD881D"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Cannot detect polyps &lt; 5 mm</w:t>
            </w:r>
          </w:p>
          <w:p w14:paraId="05BB8D1E" w14:textId="1A6E4111"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Po</w:t>
            </w:r>
            <w:r w:rsidR="00F205D0" w:rsidRPr="003040D4">
              <w:rPr>
                <w:rFonts w:ascii="Book Antiqua" w:hAnsi="Book Antiqua" w:cs="Times New Roman"/>
                <w:sz w:val="24"/>
                <w:szCs w:val="24"/>
              </w:rPr>
              <w:t xml:space="preserve">ssibility of false positive </w:t>
            </w:r>
            <w:r w:rsidR="00067A37" w:rsidRPr="003040D4">
              <w:rPr>
                <w:rFonts w:ascii="Book Antiqua" w:hAnsi="Book Antiqua" w:cs="Times New Roman"/>
                <w:sz w:val="24"/>
                <w:szCs w:val="24"/>
              </w:rPr>
              <w:t xml:space="preserve">test </w:t>
            </w:r>
            <w:r w:rsidR="00F205D0" w:rsidRPr="003040D4">
              <w:rPr>
                <w:rFonts w:ascii="Book Antiqua" w:hAnsi="Book Antiqua" w:cs="Times New Roman"/>
                <w:sz w:val="24"/>
                <w:szCs w:val="24"/>
              </w:rPr>
              <w:t>results</w:t>
            </w:r>
          </w:p>
          <w:p w14:paraId="07215D71"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Cannot remove polyps</w:t>
            </w:r>
          </w:p>
          <w:p w14:paraId="260A6B9A"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If an abnormality is found, colonoscopy will be required</w:t>
            </w:r>
          </w:p>
        </w:tc>
      </w:tr>
      <w:tr w:rsidR="00067A37" w:rsidRPr="003040D4" w14:paraId="5EEB4D7C" w14:textId="77777777" w:rsidTr="003040D4">
        <w:trPr>
          <w:trHeight w:val="406"/>
        </w:trPr>
        <w:tc>
          <w:tcPr>
            <w:tcW w:w="1843" w:type="dxa"/>
            <w:tcBorders>
              <w:top w:val="nil"/>
            </w:tcBorders>
            <w:hideMark/>
          </w:tcPr>
          <w:p w14:paraId="30650EC3" w14:textId="77777777" w:rsidR="00627AA4" w:rsidRPr="003040D4" w:rsidRDefault="00627AA4" w:rsidP="00067A37">
            <w:pPr>
              <w:spacing w:line="360" w:lineRule="auto"/>
              <w:rPr>
                <w:rFonts w:ascii="Book Antiqua" w:hAnsi="Book Antiqua" w:cs="Times New Roman"/>
                <w:sz w:val="24"/>
                <w:szCs w:val="24"/>
              </w:rPr>
            </w:pPr>
            <w:r w:rsidRPr="003040D4">
              <w:rPr>
                <w:rFonts w:ascii="Book Antiqua" w:hAnsi="Book Antiqua" w:cs="Times New Roman"/>
                <w:sz w:val="24"/>
                <w:szCs w:val="24"/>
              </w:rPr>
              <w:t>Fecal occult blood test</w:t>
            </w:r>
          </w:p>
        </w:tc>
        <w:tc>
          <w:tcPr>
            <w:tcW w:w="4007" w:type="dxa"/>
            <w:tcBorders>
              <w:top w:val="nil"/>
            </w:tcBorders>
            <w:hideMark/>
          </w:tcPr>
          <w:p w14:paraId="2FF41D71"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Non-invasive</w:t>
            </w:r>
          </w:p>
          <w:p w14:paraId="431A4048"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No bowel preparation is required</w:t>
            </w:r>
          </w:p>
          <w:p w14:paraId="6120E7E4"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No sedation is required</w:t>
            </w:r>
          </w:p>
          <w:p w14:paraId="466CF895"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Inexpensive</w:t>
            </w:r>
          </w:p>
          <w:p w14:paraId="5D895567"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Sampling done at home</w:t>
            </w:r>
          </w:p>
        </w:tc>
        <w:tc>
          <w:tcPr>
            <w:tcW w:w="3506" w:type="dxa"/>
            <w:tcBorders>
              <w:top w:val="nil"/>
            </w:tcBorders>
            <w:hideMark/>
          </w:tcPr>
          <w:p w14:paraId="789E321F"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May miss polyps and cancers that doesn’t cause bleeding</w:t>
            </w:r>
          </w:p>
          <w:p w14:paraId="67F5CA11"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Some false positive results</w:t>
            </w:r>
          </w:p>
          <w:p w14:paraId="5B55E34A"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Pre-test dietary limitations</w:t>
            </w:r>
          </w:p>
          <w:p w14:paraId="08FD640E"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t>Should be done every year</w:t>
            </w:r>
          </w:p>
          <w:p w14:paraId="7BF41C36" w14:textId="77777777" w:rsidR="00627AA4" w:rsidRPr="003040D4" w:rsidRDefault="00627AA4" w:rsidP="00067A37">
            <w:pPr>
              <w:spacing w:line="360" w:lineRule="auto"/>
              <w:ind w:left="72"/>
              <w:jc w:val="both"/>
              <w:rPr>
                <w:rFonts w:ascii="Book Antiqua" w:hAnsi="Book Antiqua" w:cs="Times New Roman"/>
                <w:sz w:val="24"/>
                <w:szCs w:val="24"/>
              </w:rPr>
            </w:pPr>
            <w:r w:rsidRPr="003040D4">
              <w:rPr>
                <w:rFonts w:ascii="Book Antiqua" w:hAnsi="Book Antiqua" w:cs="Times New Roman"/>
                <w:sz w:val="24"/>
                <w:szCs w:val="24"/>
              </w:rPr>
              <w:lastRenderedPageBreak/>
              <w:t>If an abnormality is found, colonoscopy will be required</w:t>
            </w:r>
          </w:p>
        </w:tc>
      </w:tr>
    </w:tbl>
    <w:p w14:paraId="19C9C658" w14:textId="6CCAEC1E" w:rsidR="003040D4" w:rsidRDefault="003040D4">
      <w:pPr>
        <w:widowControl/>
        <w:rPr>
          <w:rFonts w:ascii="Book Antiqua" w:hAnsi="Book Antiqua"/>
          <w:b/>
          <w:sz w:val="24"/>
          <w:szCs w:val="24"/>
        </w:rPr>
      </w:pPr>
    </w:p>
    <w:p w14:paraId="609B9D33" w14:textId="77777777" w:rsidR="003040D4" w:rsidRDefault="003040D4">
      <w:pPr>
        <w:widowControl/>
        <w:rPr>
          <w:rFonts w:ascii="Book Antiqua" w:hAnsi="Book Antiqua"/>
          <w:b/>
          <w:sz w:val="24"/>
          <w:szCs w:val="24"/>
        </w:rPr>
      </w:pPr>
      <w:r>
        <w:rPr>
          <w:rFonts w:ascii="Book Antiqua" w:hAnsi="Book Antiqua"/>
          <w:b/>
          <w:sz w:val="24"/>
          <w:szCs w:val="24"/>
        </w:rPr>
        <w:br w:type="page"/>
      </w:r>
    </w:p>
    <w:p w14:paraId="2741D34F" w14:textId="49DA8E8D" w:rsidR="00454FB3" w:rsidRPr="00D31DD1" w:rsidRDefault="00454FB3" w:rsidP="00F205D0">
      <w:pPr>
        <w:widowControl/>
        <w:rPr>
          <w:rFonts w:ascii="Book Antiqua" w:hAnsi="Book Antiqua"/>
          <w:b/>
          <w:sz w:val="24"/>
          <w:szCs w:val="24"/>
        </w:rPr>
      </w:pPr>
      <w:r w:rsidRPr="00D31DD1">
        <w:rPr>
          <w:rFonts w:ascii="Book Antiqua" w:hAnsi="Book Antiqua"/>
          <w:b/>
          <w:sz w:val="24"/>
          <w:szCs w:val="24"/>
        </w:rPr>
        <w:lastRenderedPageBreak/>
        <w:t xml:space="preserve">Table 2 The relative reflectance difference between normal and cancerous colonic </w:t>
      </w:r>
      <w:proofErr w:type="gramStart"/>
      <w:r w:rsidRPr="00D31DD1">
        <w:rPr>
          <w:rFonts w:ascii="Book Antiqua" w:hAnsi="Book Antiqua"/>
          <w:b/>
          <w:sz w:val="24"/>
          <w:szCs w:val="24"/>
        </w:rPr>
        <w:t>tissue</w:t>
      </w:r>
      <w:r w:rsidRPr="00D31DD1">
        <w:rPr>
          <w:rFonts w:ascii="Book Antiqua" w:hAnsi="Book Antiqua"/>
          <w:b/>
          <w:sz w:val="24"/>
          <w:szCs w:val="24"/>
          <w:vertAlign w:val="superscript"/>
        </w:rPr>
        <w:t>[</w:t>
      </w:r>
      <w:proofErr w:type="gramEnd"/>
      <w:r w:rsidRPr="00D31DD1">
        <w:rPr>
          <w:rFonts w:ascii="Book Antiqua" w:hAnsi="Book Antiqua"/>
          <w:b/>
          <w:sz w:val="24"/>
          <w:szCs w:val="24"/>
          <w:vertAlign w:val="superscript"/>
        </w:rPr>
        <w:t>42]</w:t>
      </w:r>
    </w:p>
    <w:tbl>
      <w:tblPr>
        <w:tblW w:w="0" w:type="auto"/>
        <w:jc w:val="center"/>
        <w:tblLook w:val="0020" w:firstRow="1" w:lastRow="0" w:firstColumn="0" w:lastColumn="0" w:noHBand="0" w:noVBand="0"/>
      </w:tblPr>
      <w:tblGrid>
        <w:gridCol w:w="1248"/>
        <w:gridCol w:w="2015"/>
        <w:gridCol w:w="1703"/>
      </w:tblGrid>
      <w:tr w:rsidR="00454FB3" w:rsidRPr="001A0B2E" w14:paraId="195D1B29" w14:textId="77777777" w:rsidTr="00187045">
        <w:trPr>
          <w:jc w:val="center"/>
        </w:trPr>
        <w:tc>
          <w:tcPr>
            <w:tcW w:w="0" w:type="auto"/>
            <w:tcBorders>
              <w:top w:val="single" w:sz="4" w:space="0" w:color="auto"/>
              <w:bottom w:val="single" w:sz="4" w:space="0" w:color="auto"/>
            </w:tcBorders>
          </w:tcPr>
          <w:p w14:paraId="23544389" w14:textId="77777777" w:rsidR="00454FB3" w:rsidRPr="001A0B2E" w:rsidRDefault="00454FB3" w:rsidP="00061F44">
            <w:pPr>
              <w:spacing w:after="0" w:line="360" w:lineRule="auto"/>
              <w:jc w:val="both"/>
              <w:rPr>
                <w:rFonts w:ascii="Book Antiqua" w:eastAsia="Times New Roman" w:hAnsi="Book Antiqua" w:cs="Times New Roman"/>
                <w:b/>
                <w:sz w:val="24"/>
                <w:szCs w:val="24"/>
              </w:rPr>
            </w:pPr>
            <w:r w:rsidRPr="001A0B2E">
              <w:rPr>
                <w:rFonts w:ascii="Book Antiqua" w:eastAsia="Times New Roman" w:hAnsi="Book Antiqua" w:cs="Times New Roman"/>
                <w:b/>
                <w:sz w:val="24"/>
                <w:szCs w:val="24"/>
              </w:rPr>
              <w:t>Sample #</w:t>
            </w:r>
          </w:p>
        </w:tc>
        <w:tc>
          <w:tcPr>
            <w:tcW w:w="0" w:type="auto"/>
            <w:tcBorders>
              <w:top w:val="single" w:sz="4" w:space="0" w:color="auto"/>
              <w:bottom w:val="single" w:sz="4" w:space="0" w:color="auto"/>
            </w:tcBorders>
            <w:hideMark/>
          </w:tcPr>
          <w:p w14:paraId="72AF9D55" w14:textId="62CAF378" w:rsidR="00454FB3" w:rsidRPr="001A0B2E" w:rsidRDefault="00454FB3" w:rsidP="00061F44">
            <w:pPr>
              <w:spacing w:after="0" w:line="360" w:lineRule="auto"/>
              <w:jc w:val="center"/>
              <w:rPr>
                <w:rFonts w:ascii="Book Antiqua" w:eastAsia="Times New Roman" w:hAnsi="Book Antiqua" w:cs="Times New Roman"/>
                <w:b/>
                <w:sz w:val="24"/>
                <w:szCs w:val="24"/>
              </w:rPr>
            </w:pPr>
            <w:r w:rsidRPr="001A0B2E">
              <w:rPr>
                <w:rFonts w:ascii="Book Antiqua" w:eastAsia="Times New Roman" w:hAnsi="Book Antiqua" w:cs="Times New Roman"/>
                <w:b/>
                <w:sz w:val="24"/>
                <w:szCs w:val="24"/>
              </w:rPr>
              <w:t>Co-pol (×</w:t>
            </w:r>
            <w:r w:rsidRPr="001A0B2E">
              <w:rPr>
                <w:rFonts w:ascii="Book Antiqua" w:eastAsiaTheme="minorEastAsia" w:hAnsi="Book Antiqua" w:cs="Times New Roman" w:hint="eastAsia"/>
                <w:b/>
                <w:sz w:val="24"/>
                <w:szCs w:val="24"/>
              </w:rPr>
              <w:t xml:space="preserve"> </w:t>
            </w:r>
            <w:r w:rsidRPr="001A0B2E">
              <w:rPr>
                <w:rFonts w:ascii="Book Antiqua" w:eastAsia="Times New Roman" w:hAnsi="Book Antiqua" w:cs="Times New Roman"/>
                <w:b/>
                <w:sz w:val="24"/>
                <w:szCs w:val="24"/>
              </w:rPr>
              <w:t>10</w:t>
            </w:r>
            <w:r w:rsidRPr="001A0B2E">
              <w:rPr>
                <w:rFonts w:ascii="Book Antiqua" w:eastAsia="Times New Roman" w:hAnsi="Book Antiqua" w:cs="Times New Roman"/>
                <w:b/>
                <w:sz w:val="24"/>
                <w:szCs w:val="24"/>
                <w:vertAlign w:val="superscript"/>
              </w:rPr>
              <w:t>-1</w:t>
            </w:r>
            <w:r w:rsidR="00061F44">
              <w:rPr>
                <w:rFonts w:ascii="Book Antiqua" w:eastAsia="Times New Roman" w:hAnsi="Book Antiqua" w:cs="Times New Roman"/>
                <w:b/>
                <w:sz w:val="24"/>
                <w:szCs w:val="24"/>
                <w:vertAlign w:val="superscript"/>
              </w:rPr>
              <w:t xml:space="preserve"> </w:t>
            </w:r>
            <w:r w:rsidRPr="001A0B2E">
              <w:rPr>
                <w:rFonts w:ascii="Book Antiqua" w:eastAsia="Times New Roman" w:hAnsi="Book Antiqua" w:cs="Times New Roman"/>
                <w:b/>
                <w:sz w:val="24"/>
                <w:szCs w:val="24"/>
              </w:rPr>
              <w:t>%)</w:t>
            </w:r>
          </w:p>
        </w:tc>
        <w:tc>
          <w:tcPr>
            <w:tcW w:w="0" w:type="auto"/>
            <w:tcBorders>
              <w:top w:val="single" w:sz="4" w:space="0" w:color="auto"/>
              <w:bottom w:val="single" w:sz="4" w:space="0" w:color="auto"/>
            </w:tcBorders>
            <w:hideMark/>
          </w:tcPr>
          <w:p w14:paraId="5633B96B" w14:textId="77777777" w:rsidR="00454FB3" w:rsidRPr="001A0B2E" w:rsidRDefault="00454FB3" w:rsidP="00061F44">
            <w:pPr>
              <w:spacing w:after="0" w:line="360" w:lineRule="auto"/>
              <w:jc w:val="center"/>
              <w:rPr>
                <w:rFonts w:ascii="Book Antiqua" w:eastAsia="Times New Roman" w:hAnsi="Book Antiqua" w:cs="Times New Roman"/>
                <w:b/>
                <w:sz w:val="24"/>
                <w:szCs w:val="24"/>
              </w:rPr>
            </w:pPr>
            <w:r w:rsidRPr="001A0B2E">
              <w:rPr>
                <w:rFonts w:ascii="Book Antiqua" w:eastAsia="Times New Roman" w:hAnsi="Book Antiqua" w:cs="Times New Roman"/>
                <w:b/>
                <w:sz w:val="24"/>
                <w:szCs w:val="24"/>
              </w:rPr>
              <w:t>Cross-pol (%)</w:t>
            </w:r>
          </w:p>
        </w:tc>
      </w:tr>
      <w:tr w:rsidR="00454FB3" w:rsidRPr="003235F3" w14:paraId="5C859742" w14:textId="77777777" w:rsidTr="00187045">
        <w:trPr>
          <w:jc w:val="center"/>
        </w:trPr>
        <w:tc>
          <w:tcPr>
            <w:tcW w:w="0" w:type="auto"/>
            <w:tcBorders>
              <w:top w:val="single" w:sz="4" w:space="0" w:color="auto"/>
            </w:tcBorders>
          </w:tcPr>
          <w:p w14:paraId="23E7ACD8" w14:textId="77777777" w:rsidR="00454FB3" w:rsidRPr="003235F3" w:rsidRDefault="00454FB3" w:rsidP="00061F44">
            <w:pPr>
              <w:spacing w:after="0" w:line="360" w:lineRule="auto"/>
              <w:jc w:val="both"/>
              <w:rPr>
                <w:rFonts w:ascii="Book Antiqua" w:eastAsia="Times New Roman" w:hAnsi="Book Antiqua" w:cs="Times New Roman"/>
                <w:sz w:val="24"/>
                <w:szCs w:val="24"/>
              </w:rPr>
            </w:pPr>
            <w:r w:rsidRPr="003235F3">
              <w:rPr>
                <w:rFonts w:ascii="Book Antiqua" w:eastAsia="Times New Roman" w:hAnsi="Book Antiqua" w:cs="Times New Roman"/>
                <w:sz w:val="24"/>
                <w:szCs w:val="24"/>
              </w:rPr>
              <w:t>Set 1</w:t>
            </w:r>
          </w:p>
        </w:tc>
        <w:tc>
          <w:tcPr>
            <w:tcW w:w="0" w:type="auto"/>
            <w:tcBorders>
              <w:top w:val="single" w:sz="4" w:space="0" w:color="auto"/>
            </w:tcBorders>
            <w:hideMark/>
          </w:tcPr>
          <w:p w14:paraId="09DE8FBF"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1.53</w:t>
            </w:r>
          </w:p>
        </w:tc>
        <w:tc>
          <w:tcPr>
            <w:tcW w:w="0" w:type="auto"/>
            <w:tcBorders>
              <w:top w:val="single" w:sz="4" w:space="0" w:color="auto"/>
            </w:tcBorders>
            <w:hideMark/>
          </w:tcPr>
          <w:p w14:paraId="3A3D4B7C"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7.74</w:t>
            </w:r>
          </w:p>
        </w:tc>
      </w:tr>
      <w:tr w:rsidR="00454FB3" w:rsidRPr="003235F3" w14:paraId="168F8897" w14:textId="77777777" w:rsidTr="00187045">
        <w:trPr>
          <w:jc w:val="center"/>
        </w:trPr>
        <w:tc>
          <w:tcPr>
            <w:tcW w:w="0" w:type="auto"/>
            <w:hideMark/>
          </w:tcPr>
          <w:p w14:paraId="0C089632" w14:textId="77777777" w:rsidR="00454FB3" w:rsidRPr="003235F3" w:rsidRDefault="00454FB3" w:rsidP="00061F44">
            <w:pPr>
              <w:spacing w:after="0" w:line="360" w:lineRule="auto"/>
              <w:jc w:val="both"/>
              <w:rPr>
                <w:rFonts w:ascii="Book Antiqua" w:eastAsia="Times New Roman" w:hAnsi="Book Antiqua" w:cs="Times New Roman"/>
                <w:sz w:val="24"/>
                <w:szCs w:val="24"/>
              </w:rPr>
            </w:pPr>
            <w:r w:rsidRPr="003235F3">
              <w:rPr>
                <w:rFonts w:ascii="Book Antiqua" w:eastAsia="Times New Roman" w:hAnsi="Book Antiqua" w:cs="Times New Roman"/>
                <w:sz w:val="24"/>
                <w:szCs w:val="24"/>
              </w:rPr>
              <w:t>Set 2</w:t>
            </w:r>
          </w:p>
        </w:tc>
        <w:tc>
          <w:tcPr>
            <w:tcW w:w="0" w:type="auto"/>
            <w:hideMark/>
          </w:tcPr>
          <w:p w14:paraId="4076C020"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3.03</w:t>
            </w:r>
          </w:p>
        </w:tc>
        <w:tc>
          <w:tcPr>
            <w:tcW w:w="0" w:type="auto"/>
            <w:hideMark/>
          </w:tcPr>
          <w:p w14:paraId="26B55BCD"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7.74</w:t>
            </w:r>
          </w:p>
        </w:tc>
      </w:tr>
      <w:tr w:rsidR="00454FB3" w:rsidRPr="003235F3" w14:paraId="1C28913F" w14:textId="77777777" w:rsidTr="00187045">
        <w:trPr>
          <w:jc w:val="center"/>
        </w:trPr>
        <w:tc>
          <w:tcPr>
            <w:tcW w:w="0" w:type="auto"/>
            <w:hideMark/>
          </w:tcPr>
          <w:p w14:paraId="1B77B66A" w14:textId="77777777" w:rsidR="00454FB3" w:rsidRPr="003235F3" w:rsidRDefault="00454FB3" w:rsidP="00061F44">
            <w:pPr>
              <w:spacing w:after="0" w:line="360" w:lineRule="auto"/>
              <w:jc w:val="both"/>
              <w:rPr>
                <w:rFonts w:ascii="Book Antiqua" w:eastAsia="Times New Roman" w:hAnsi="Book Antiqua" w:cs="Times New Roman"/>
                <w:sz w:val="24"/>
                <w:szCs w:val="24"/>
              </w:rPr>
            </w:pPr>
            <w:r w:rsidRPr="003235F3">
              <w:rPr>
                <w:rFonts w:ascii="Book Antiqua" w:eastAsia="Times New Roman" w:hAnsi="Book Antiqua" w:cs="Times New Roman"/>
                <w:sz w:val="24"/>
                <w:szCs w:val="24"/>
              </w:rPr>
              <w:t>Set 3</w:t>
            </w:r>
          </w:p>
        </w:tc>
        <w:tc>
          <w:tcPr>
            <w:tcW w:w="0" w:type="auto"/>
            <w:hideMark/>
          </w:tcPr>
          <w:p w14:paraId="5A9DC4C4"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1.56</w:t>
            </w:r>
          </w:p>
        </w:tc>
        <w:tc>
          <w:tcPr>
            <w:tcW w:w="0" w:type="auto"/>
            <w:hideMark/>
          </w:tcPr>
          <w:p w14:paraId="71927F3F"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7.75</w:t>
            </w:r>
          </w:p>
        </w:tc>
      </w:tr>
      <w:tr w:rsidR="00454FB3" w:rsidRPr="003235F3" w14:paraId="2ED6CEBB" w14:textId="77777777" w:rsidTr="00187045">
        <w:trPr>
          <w:jc w:val="center"/>
        </w:trPr>
        <w:tc>
          <w:tcPr>
            <w:tcW w:w="0" w:type="auto"/>
            <w:tcBorders>
              <w:bottom w:val="single" w:sz="4" w:space="0" w:color="auto"/>
            </w:tcBorders>
            <w:hideMark/>
          </w:tcPr>
          <w:p w14:paraId="5B58CD04" w14:textId="77777777" w:rsidR="00454FB3" w:rsidRPr="003235F3" w:rsidRDefault="00454FB3" w:rsidP="00061F44">
            <w:pPr>
              <w:spacing w:after="0" w:line="360" w:lineRule="auto"/>
              <w:jc w:val="both"/>
              <w:rPr>
                <w:rFonts w:ascii="Book Antiqua" w:eastAsia="Times New Roman" w:hAnsi="Book Antiqua" w:cs="Times New Roman"/>
                <w:sz w:val="24"/>
                <w:szCs w:val="24"/>
              </w:rPr>
            </w:pPr>
            <w:r w:rsidRPr="003235F3">
              <w:rPr>
                <w:rFonts w:ascii="Book Antiqua" w:eastAsia="Times New Roman" w:hAnsi="Book Antiqua" w:cs="Times New Roman"/>
                <w:sz w:val="24"/>
                <w:szCs w:val="24"/>
              </w:rPr>
              <w:t>Set 4</w:t>
            </w:r>
          </w:p>
        </w:tc>
        <w:tc>
          <w:tcPr>
            <w:tcW w:w="0" w:type="auto"/>
            <w:tcBorders>
              <w:bottom w:val="single" w:sz="4" w:space="0" w:color="auto"/>
            </w:tcBorders>
            <w:hideMark/>
          </w:tcPr>
          <w:p w14:paraId="78BDF5F4"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2.44</w:t>
            </w:r>
          </w:p>
        </w:tc>
        <w:tc>
          <w:tcPr>
            <w:tcW w:w="0" w:type="auto"/>
            <w:tcBorders>
              <w:bottom w:val="single" w:sz="4" w:space="0" w:color="auto"/>
            </w:tcBorders>
            <w:hideMark/>
          </w:tcPr>
          <w:p w14:paraId="2A919A3D" w14:textId="77777777" w:rsidR="00454FB3" w:rsidRPr="003235F3" w:rsidRDefault="00454FB3" w:rsidP="00061F44">
            <w:pPr>
              <w:spacing w:after="0" w:line="360" w:lineRule="auto"/>
              <w:jc w:val="center"/>
              <w:rPr>
                <w:rFonts w:ascii="Book Antiqua" w:eastAsia="Times New Roman" w:hAnsi="Book Antiqua" w:cs="Times New Roman"/>
                <w:sz w:val="24"/>
                <w:szCs w:val="24"/>
              </w:rPr>
            </w:pPr>
            <w:r w:rsidRPr="003235F3">
              <w:rPr>
                <w:rFonts w:ascii="Book Antiqua" w:eastAsia="Times New Roman" w:hAnsi="Book Antiqua" w:cs="Times New Roman"/>
                <w:sz w:val="24"/>
                <w:szCs w:val="24"/>
              </w:rPr>
              <w:t>7.30</w:t>
            </w:r>
          </w:p>
        </w:tc>
      </w:tr>
    </w:tbl>
    <w:p w14:paraId="33A2C573" w14:textId="77777777" w:rsidR="0063621F" w:rsidRPr="00FB1E43" w:rsidRDefault="0063621F" w:rsidP="00C20368">
      <w:pPr>
        <w:spacing w:after="0" w:line="360" w:lineRule="auto"/>
        <w:jc w:val="both"/>
        <w:rPr>
          <w:rFonts w:ascii="Book Antiqua" w:hAnsi="Book Antiqua"/>
          <w:sz w:val="24"/>
          <w:szCs w:val="24"/>
          <w:lang w:eastAsia="zh-CN"/>
        </w:rPr>
      </w:pPr>
    </w:p>
    <w:sectPr w:rsidR="0063621F" w:rsidRPr="00FB1E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E70E4" w14:textId="77777777" w:rsidR="00BC363A" w:rsidRDefault="00BC363A" w:rsidP="00482ADC">
      <w:pPr>
        <w:spacing w:after="0" w:line="240" w:lineRule="auto"/>
      </w:pPr>
      <w:r>
        <w:separator/>
      </w:r>
    </w:p>
  </w:endnote>
  <w:endnote w:type="continuationSeparator" w:id="0">
    <w:p w14:paraId="6E16BEEB" w14:textId="77777777" w:rsidR="00BC363A" w:rsidRDefault="00BC363A" w:rsidP="0048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91AFCA" w14:textId="77777777" w:rsidR="00BC363A" w:rsidRDefault="00BC363A" w:rsidP="00482ADC">
      <w:pPr>
        <w:spacing w:after="0" w:line="240" w:lineRule="auto"/>
      </w:pPr>
      <w:r>
        <w:separator/>
      </w:r>
    </w:p>
  </w:footnote>
  <w:footnote w:type="continuationSeparator" w:id="0">
    <w:p w14:paraId="0F65639C" w14:textId="77777777" w:rsidR="00BC363A" w:rsidRDefault="00BC363A" w:rsidP="00482AD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CCE"/>
    <w:multiLevelType w:val="hybridMultilevel"/>
    <w:tmpl w:val="0FA6A9A2"/>
    <w:lvl w:ilvl="0" w:tplc="0409000F">
      <w:start w:val="5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946AD"/>
    <w:multiLevelType w:val="hybridMultilevel"/>
    <w:tmpl w:val="B1A21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11399F"/>
    <w:multiLevelType w:val="hybridMultilevel"/>
    <w:tmpl w:val="564AF092"/>
    <w:lvl w:ilvl="0" w:tplc="BCF81CFA">
      <w:start w:val="1"/>
      <w:numFmt w:val="bullet"/>
      <w:lvlText w:val=""/>
      <w:lvlJc w:val="left"/>
      <w:pPr>
        <w:ind w:left="1440" w:hanging="360"/>
      </w:pPr>
      <w:rPr>
        <w:rFonts w:ascii="Symbol" w:hAnsi="Symbol" w:hint="default"/>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9CD5C0D"/>
    <w:multiLevelType w:val="hybridMultilevel"/>
    <w:tmpl w:val="12326DB8"/>
    <w:lvl w:ilvl="0" w:tplc="66763BB6">
      <w:start w:val="1"/>
      <w:numFmt w:val="upperLetter"/>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4">
    <w:nsid w:val="2D107D11"/>
    <w:multiLevelType w:val="hybridMultilevel"/>
    <w:tmpl w:val="25126C16"/>
    <w:lvl w:ilvl="0" w:tplc="E536CDF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B0F43"/>
    <w:multiLevelType w:val="hybridMultilevel"/>
    <w:tmpl w:val="1A6875CE"/>
    <w:lvl w:ilvl="0" w:tplc="F94224F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3004B5"/>
    <w:multiLevelType w:val="hybridMultilevel"/>
    <w:tmpl w:val="272C464C"/>
    <w:lvl w:ilvl="0" w:tplc="5582B6D8">
      <w:start w:val="1"/>
      <w:numFmt w:val="decimal"/>
      <w:lvlText w:val="%1)"/>
      <w:lvlJc w:val="left"/>
      <w:pPr>
        <w:ind w:left="360" w:hanging="360"/>
      </w:pPr>
      <w:rPr>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B5A3A19"/>
    <w:multiLevelType w:val="hybridMultilevel"/>
    <w:tmpl w:val="22F430E8"/>
    <w:lvl w:ilvl="0" w:tplc="95BA9AAA">
      <w:start w:val="1"/>
      <w:numFmt w:val="low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E3B1EE0"/>
    <w:multiLevelType w:val="hybridMultilevel"/>
    <w:tmpl w:val="12326DB8"/>
    <w:lvl w:ilvl="0" w:tplc="66763BB6">
      <w:start w:val="1"/>
      <w:numFmt w:val="upperLetter"/>
      <w:lvlText w:val="%1."/>
      <w:lvlJc w:val="left"/>
      <w:pPr>
        <w:ind w:left="538" w:hanging="36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9">
    <w:nsid w:val="52C7654B"/>
    <w:multiLevelType w:val="hybridMultilevel"/>
    <w:tmpl w:val="61F8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126347"/>
    <w:multiLevelType w:val="hybridMultilevel"/>
    <w:tmpl w:val="8BFE2ECA"/>
    <w:lvl w:ilvl="0" w:tplc="54907262">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9231F5A"/>
    <w:multiLevelType w:val="hybridMultilevel"/>
    <w:tmpl w:val="22F430E8"/>
    <w:lvl w:ilvl="0" w:tplc="95BA9AAA">
      <w:start w:val="1"/>
      <w:numFmt w:val="low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4164531"/>
    <w:multiLevelType w:val="hybridMultilevel"/>
    <w:tmpl w:val="A810008C"/>
    <w:lvl w:ilvl="0" w:tplc="1C345D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61C5537"/>
    <w:multiLevelType w:val="hybridMultilevel"/>
    <w:tmpl w:val="F9E8C56A"/>
    <w:lvl w:ilvl="0" w:tplc="2EFE1F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473758"/>
    <w:multiLevelType w:val="hybridMultilevel"/>
    <w:tmpl w:val="A14ED666"/>
    <w:lvl w:ilvl="0" w:tplc="8D7E837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474960"/>
    <w:multiLevelType w:val="hybridMultilevel"/>
    <w:tmpl w:val="6DD4EDD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B9069A"/>
    <w:multiLevelType w:val="hybridMultilevel"/>
    <w:tmpl w:val="C670536A"/>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2"/>
  </w:num>
  <w:num w:numId="4">
    <w:abstractNumId w:val="10"/>
  </w:num>
  <w:num w:numId="5">
    <w:abstractNumId w:val="2"/>
  </w:num>
  <w:num w:numId="6">
    <w:abstractNumId w:val="13"/>
  </w:num>
  <w:num w:numId="7">
    <w:abstractNumId w:val="4"/>
  </w:num>
  <w:num w:numId="8">
    <w:abstractNumId w:val="14"/>
  </w:num>
  <w:num w:numId="9">
    <w:abstractNumId w:val="5"/>
  </w:num>
  <w:num w:numId="10">
    <w:abstractNumId w:val="3"/>
  </w:num>
  <w:num w:numId="11">
    <w:abstractNumId w:val="11"/>
  </w:num>
  <w:num w:numId="12">
    <w:abstractNumId w:val="8"/>
  </w:num>
  <w:num w:numId="13">
    <w:abstractNumId w:val="6"/>
  </w:num>
  <w:num w:numId="14">
    <w:abstractNumId w:val="0"/>
  </w:num>
  <w:num w:numId="15">
    <w:abstractNumId w:val="15"/>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57"/>
    <w:rsid w:val="00003365"/>
    <w:rsid w:val="00003A18"/>
    <w:rsid w:val="000056E9"/>
    <w:rsid w:val="00012DDB"/>
    <w:rsid w:val="0001325F"/>
    <w:rsid w:val="00015879"/>
    <w:rsid w:val="000165D8"/>
    <w:rsid w:val="0002026B"/>
    <w:rsid w:val="00020F04"/>
    <w:rsid w:val="00023AA3"/>
    <w:rsid w:val="00035858"/>
    <w:rsid w:val="0003656D"/>
    <w:rsid w:val="00036586"/>
    <w:rsid w:val="00045917"/>
    <w:rsid w:val="0005143C"/>
    <w:rsid w:val="00051FC5"/>
    <w:rsid w:val="00057A12"/>
    <w:rsid w:val="00061F44"/>
    <w:rsid w:val="000641BA"/>
    <w:rsid w:val="00065AB0"/>
    <w:rsid w:val="00067A37"/>
    <w:rsid w:val="000712DE"/>
    <w:rsid w:val="00071F09"/>
    <w:rsid w:val="000754AF"/>
    <w:rsid w:val="000776E5"/>
    <w:rsid w:val="00083FAF"/>
    <w:rsid w:val="00090C39"/>
    <w:rsid w:val="00091745"/>
    <w:rsid w:val="00091D1B"/>
    <w:rsid w:val="000929B5"/>
    <w:rsid w:val="000A731A"/>
    <w:rsid w:val="000B10E5"/>
    <w:rsid w:val="000B1421"/>
    <w:rsid w:val="000C2368"/>
    <w:rsid w:val="000C26E0"/>
    <w:rsid w:val="000D087E"/>
    <w:rsid w:val="000D5195"/>
    <w:rsid w:val="000E293D"/>
    <w:rsid w:val="000E5F66"/>
    <w:rsid w:val="000E7C9A"/>
    <w:rsid w:val="000F1164"/>
    <w:rsid w:val="000F2DEF"/>
    <w:rsid w:val="00100F43"/>
    <w:rsid w:val="001041B6"/>
    <w:rsid w:val="00105CEF"/>
    <w:rsid w:val="00106B20"/>
    <w:rsid w:val="001106D8"/>
    <w:rsid w:val="00110D10"/>
    <w:rsid w:val="00111336"/>
    <w:rsid w:val="00114555"/>
    <w:rsid w:val="00117248"/>
    <w:rsid w:val="00117C2C"/>
    <w:rsid w:val="00120DF5"/>
    <w:rsid w:val="0012434D"/>
    <w:rsid w:val="001245D4"/>
    <w:rsid w:val="00126688"/>
    <w:rsid w:val="0013270D"/>
    <w:rsid w:val="0013572F"/>
    <w:rsid w:val="00135E11"/>
    <w:rsid w:val="001371AA"/>
    <w:rsid w:val="00140A42"/>
    <w:rsid w:val="00142698"/>
    <w:rsid w:val="00145CC8"/>
    <w:rsid w:val="00147748"/>
    <w:rsid w:val="00147EF2"/>
    <w:rsid w:val="00150D28"/>
    <w:rsid w:val="001512A4"/>
    <w:rsid w:val="001517FF"/>
    <w:rsid w:val="001530F4"/>
    <w:rsid w:val="00164C43"/>
    <w:rsid w:val="00165062"/>
    <w:rsid w:val="001661D2"/>
    <w:rsid w:val="00166A27"/>
    <w:rsid w:val="0017217A"/>
    <w:rsid w:val="00174F48"/>
    <w:rsid w:val="00180C57"/>
    <w:rsid w:val="00180D46"/>
    <w:rsid w:val="00181D67"/>
    <w:rsid w:val="00183346"/>
    <w:rsid w:val="00183813"/>
    <w:rsid w:val="00183D8D"/>
    <w:rsid w:val="00185B12"/>
    <w:rsid w:val="00187045"/>
    <w:rsid w:val="00191339"/>
    <w:rsid w:val="0019251A"/>
    <w:rsid w:val="001A1F01"/>
    <w:rsid w:val="001A70AD"/>
    <w:rsid w:val="001B1879"/>
    <w:rsid w:val="001B4CFF"/>
    <w:rsid w:val="001C0DB3"/>
    <w:rsid w:val="001C489B"/>
    <w:rsid w:val="001C6FFE"/>
    <w:rsid w:val="001C7B96"/>
    <w:rsid w:val="001D171B"/>
    <w:rsid w:val="001D5410"/>
    <w:rsid w:val="001E426F"/>
    <w:rsid w:val="001E75F6"/>
    <w:rsid w:val="001E762F"/>
    <w:rsid w:val="001E7C0C"/>
    <w:rsid w:val="001F085B"/>
    <w:rsid w:val="001F3464"/>
    <w:rsid w:val="00201BDA"/>
    <w:rsid w:val="002022FF"/>
    <w:rsid w:val="00207583"/>
    <w:rsid w:val="00210004"/>
    <w:rsid w:val="00217CB8"/>
    <w:rsid w:val="00222A7C"/>
    <w:rsid w:val="00226E6F"/>
    <w:rsid w:val="00227438"/>
    <w:rsid w:val="00227CD3"/>
    <w:rsid w:val="00231549"/>
    <w:rsid w:val="002360CA"/>
    <w:rsid w:val="00236B7D"/>
    <w:rsid w:val="00240427"/>
    <w:rsid w:val="00242476"/>
    <w:rsid w:val="00242674"/>
    <w:rsid w:val="00244CA3"/>
    <w:rsid w:val="002479D9"/>
    <w:rsid w:val="00250DB7"/>
    <w:rsid w:val="002531C1"/>
    <w:rsid w:val="00253A87"/>
    <w:rsid w:val="00256F66"/>
    <w:rsid w:val="00260FD5"/>
    <w:rsid w:val="002615FA"/>
    <w:rsid w:val="002619AF"/>
    <w:rsid w:val="00262D35"/>
    <w:rsid w:val="00262F07"/>
    <w:rsid w:val="0026667C"/>
    <w:rsid w:val="00271D6B"/>
    <w:rsid w:val="00274E7E"/>
    <w:rsid w:val="00277997"/>
    <w:rsid w:val="002826B3"/>
    <w:rsid w:val="00283351"/>
    <w:rsid w:val="00284CBD"/>
    <w:rsid w:val="00286DFF"/>
    <w:rsid w:val="00290708"/>
    <w:rsid w:val="00293B50"/>
    <w:rsid w:val="002945BF"/>
    <w:rsid w:val="00294D16"/>
    <w:rsid w:val="00295CC1"/>
    <w:rsid w:val="00296FF6"/>
    <w:rsid w:val="00297C80"/>
    <w:rsid w:val="00297E5A"/>
    <w:rsid w:val="002A44A3"/>
    <w:rsid w:val="002B21E4"/>
    <w:rsid w:val="002B34D1"/>
    <w:rsid w:val="002B6A75"/>
    <w:rsid w:val="002B7D04"/>
    <w:rsid w:val="002C05BA"/>
    <w:rsid w:val="002C28AD"/>
    <w:rsid w:val="002C60F4"/>
    <w:rsid w:val="002D2CA2"/>
    <w:rsid w:val="002D2F76"/>
    <w:rsid w:val="002E203C"/>
    <w:rsid w:val="002E26A8"/>
    <w:rsid w:val="002F10CD"/>
    <w:rsid w:val="002F413A"/>
    <w:rsid w:val="002F7737"/>
    <w:rsid w:val="003040D4"/>
    <w:rsid w:val="003045E1"/>
    <w:rsid w:val="003077C9"/>
    <w:rsid w:val="00317303"/>
    <w:rsid w:val="003218DB"/>
    <w:rsid w:val="003259AF"/>
    <w:rsid w:val="00327387"/>
    <w:rsid w:val="00334205"/>
    <w:rsid w:val="00341936"/>
    <w:rsid w:val="00342BCD"/>
    <w:rsid w:val="00344EF8"/>
    <w:rsid w:val="00347741"/>
    <w:rsid w:val="00353D63"/>
    <w:rsid w:val="0035471B"/>
    <w:rsid w:val="00356C5E"/>
    <w:rsid w:val="00356CA6"/>
    <w:rsid w:val="00360664"/>
    <w:rsid w:val="00367ED5"/>
    <w:rsid w:val="00374094"/>
    <w:rsid w:val="00382962"/>
    <w:rsid w:val="003928F2"/>
    <w:rsid w:val="00394268"/>
    <w:rsid w:val="00394588"/>
    <w:rsid w:val="00394BBF"/>
    <w:rsid w:val="00395C5B"/>
    <w:rsid w:val="003A02EE"/>
    <w:rsid w:val="003A198B"/>
    <w:rsid w:val="003B1905"/>
    <w:rsid w:val="003B344C"/>
    <w:rsid w:val="003B738E"/>
    <w:rsid w:val="003C67B5"/>
    <w:rsid w:val="003C6FAD"/>
    <w:rsid w:val="003D107E"/>
    <w:rsid w:val="003D5101"/>
    <w:rsid w:val="003E35E4"/>
    <w:rsid w:val="003E4197"/>
    <w:rsid w:val="003E50AD"/>
    <w:rsid w:val="003E5339"/>
    <w:rsid w:val="003F0890"/>
    <w:rsid w:val="003F1733"/>
    <w:rsid w:val="00404AD3"/>
    <w:rsid w:val="004065CC"/>
    <w:rsid w:val="00411504"/>
    <w:rsid w:val="00412828"/>
    <w:rsid w:val="004136AC"/>
    <w:rsid w:val="00414BAD"/>
    <w:rsid w:val="00417AD2"/>
    <w:rsid w:val="00421099"/>
    <w:rsid w:val="00421F65"/>
    <w:rsid w:val="004253AD"/>
    <w:rsid w:val="0042718C"/>
    <w:rsid w:val="00427660"/>
    <w:rsid w:val="0043118B"/>
    <w:rsid w:val="00432C25"/>
    <w:rsid w:val="0043339C"/>
    <w:rsid w:val="00434860"/>
    <w:rsid w:val="00442967"/>
    <w:rsid w:val="00444530"/>
    <w:rsid w:val="00444CBA"/>
    <w:rsid w:val="004451B3"/>
    <w:rsid w:val="00445D53"/>
    <w:rsid w:val="00446A41"/>
    <w:rsid w:val="00452FE7"/>
    <w:rsid w:val="00454FB3"/>
    <w:rsid w:val="00455C12"/>
    <w:rsid w:val="00457228"/>
    <w:rsid w:val="00466068"/>
    <w:rsid w:val="004660B3"/>
    <w:rsid w:val="00466934"/>
    <w:rsid w:val="00470BAE"/>
    <w:rsid w:val="00470DF3"/>
    <w:rsid w:val="004721F5"/>
    <w:rsid w:val="00472DB4"/>
    <w:rsid w:val="004733E8"/>
    <w:rsid w:val="00475701"/>
    <w:rsid w:val="00477809"/>
    <w:rsid w:val="00482ADC"/>
    <w:rsid w:val="00483760"/>
    <w:rsid w:val="00483F53"/>
    <w:rsid w:val="00485290"/>
    <w:rsid w:val="004853D1"/>
    <w:rsid w:val="00486B1A"/>
    <w:rsid w:val="00495EAE"/>
    <w:rsid w:val="0049662C"/>
    <w:rsid w:val="004B5AE9"/>
    <w:rsid w:val="004C13DF"/>
    <w:rsid w:val="004C1EBB"/>
    <w:rsid w:val="004D39F4"/>
    <w:rsid w:val="004E1524"/>
    <w:rsid w:val="004E3CCD"/>
    <w:rsid w:val="004E5C0F"/>
    <w:rsid w:val="004E7A36"/>
    <w:rsid w:val="004F183A"/>
    <w:rsid w:val="004F34C5"/>
    <w:rsid w:val="00501C7E"/>
    <w:rsid w:val="00502FCE"/>
    <w:rsid w:val="00503149"/>
    <w:rsid w:val="0050524B"/>
    <w:rsid w:val="00510C8C"/>
    <w:rsid w:val="00511AFE"/>
    <w:rsid w:val="005223A6"/>
    <w:rsid w:val="005229BC"/>
    <w:rsid w:val="005248F6"/>
    <w:rsid w:val="005262DF"/>
    <w:rsid w:val="00527ABA"/>
    <w:rsid w:val="00527C88"/>
    <w:rsid w:val="0053667F"/>
    <w:rsid w:val="00541DDF"/>
    <w:rsid w:val="0054375A"/>
    <w:rsid w:val="00560B15"/>
    <w:rsid w:val="00560B16"/>
    <w:rsid w:val="00563D0D"/>
    <w:rsid w:val="00565778"/>
    <w:rsid w:val="00566E3E"/>
    <w:rsid w:val="00566F15"/>
    <w:rsid w:val="00571C12"/>
    <w:rsid w:val="00573FC1"/>
    <w:rsid w:val="00577D74"/>
    <w:rsid w:val="00580DA2"/>
    <w:rsid w:val="005822B5"/>
    <w:rsid w:val="00583449"/>
    <w:rsid w:val="0058365E"/>
    <w:rsid w:val="00583D0C"/>
    <w:rsid w:val="0058494D"/>
    <w:rsid w:val="005861C4"/>
    <w:rsid w:val="00590280"/>
    <w:rsid w:val="00593116"/>
    <w:rsid w:val="00594A01"/>
    <w:rsid w:val="005957F9"/>
    <w:rsid w:val="00596423"/>
    <w:rsid w:val="005B4088"/>
    <w:rsid w:val="005B4D41"/>
    <w:rsid w:val="005B5904"/>
    <w:rsid w:val="005D2E69"/>
    <w:rsid w:val="005D3307"/>
    <w:rsid w:val="005D3D4A"/>
    <w:rsid w:val="005D4803"/>
    <w:rsid w:val="005D623B"/>
    <w:rsid w:val="005D7339"/>
    <w:rsid w:val="005E158A"/>
    <w:rsid w:val="005E46F4"/>
    <w:rsid w:val="005E77C1"/>
    <w:rsid w:val="005F06AD"/>
    <w:rsid w:val="006048A4"/>
    <w:rsid w:val="006057E4"/>
    <w:rsid w:val="0061190C"/>
    <w:rsid w:val="006128D9"/>
    <w:rsid w:val="00613EB5"/>
    <w:rsid w:val="0061571A"/>
    <w:rsid w:val="0061730A"/>
    <w:rsid w:val="00620F41"/>
    <w:rsid w:val="00621111"/>
    <w:rsid w:val="0062639E"/>
    <w:rsid w:val="00626B03"/>
    <w:rsid w:val="00627AA4"/>
    <w:rsid w:val="00633E55"/>
    <w:rsid w:val="0063621F"/>
    <w:rsid w:val="006371FE"/>
    <w:rsid w:val="00637A09"/>
    <w:rsid w:val="006424C9"/>
    <w:rsid w:val="00644BA8"/>
    <w:rsid w:val="00645272"/>
    <w:rsid w:val="00646A3A"/>
    <w:rsid w:val="00650A33"/>
    <w:rsid w:val="006538CA"/>
    <w:rsid w:val="006608CA"/>
    <w:rsid w:val="00677F23"/>
    <w:rsid w:val="006834D6"/>
    <w:rsid w:val="006836F6"/>
    <w:rsid w:val="0068460F"/>
    <w:rsid w:val="00691ED8"/>
    <w:rsid w:val="00693E38"/>
    <w:rsid w:val="00695C55"/>
    <w:rsid w:val="00697C2D"/>
    <w:rsid w:val="006B2D6D"/>
    <w:rsid w:val="006B3CB3"/>
    <w:rsid w:val="006C3932"/>
    <w:rsid w:val="006C4C99"/>
    <w:rsid w:val="006C74AB"/>
    <w:rsid w:val="006D0187"/>
    <w:rsid w:val="006D460D"/>
    <w:rsid w:val="006D6D81"/>
    <w:rsid w:val="006E0D40"/>
    <w:rsid w:val="006E2352"/>
    <w:rsid w:val="006E23D4"/>
    <w:rsid w:val="006E5BE0"/>
    <w:rsid w:val="006E6B46"/>
    <w:rsid w:val="006F0FC3"/>
    <w:rsid w:val="006F3C0A"/>
    <w:rsid w:val="006F6858"/>
    <w:rsid w:val="006F7FAC"/>
    <w:rsid w:val="00706EB8"/>
    <w:rsid w:val="00707C6B"/>
    <w:rsid w:val="007133AB"/>
    <w:rsid w:val="007176A1"/>
    <w:rsid w:val="0072290E"/>
    <w:rsid w:val="00723AA8"/>
    <w:rsid w:val="00724FFE"/>
    <w:rsid w:val="00730E32"/>
    <w:rsid w:val="00733588"/>
    <w:rsid w:val="007338B4"/>
    <w:rsid w:val="0073517C"/>
    <w:rsid w:val="00736B61"/>
    <w:rsid w:val="00741F2B"/>
    <w:rsid w:val="00742688"/>
    <w:rsid w:val="00742710"/>
    <w:rsid w:val="00747FB5"/>
    <w:rsid w:val="00766AA0"/>
    <w:rsid w:val="007672A2"/>
    <w:rsid w:val="00770568"/>
    <w:rsid w:val="00770A17"/>
    <w:rsid w:val="00771D6D"/>
    <w:rsid w:val="00773F1B"/>
    <w:rsid w:val="007747B8"/>
    <w:rsid w:val="007751E4"/>
    <w:rsid w:val="00775FB6"/>
    <w:rsid w:val="00776F20"/>
    <w:rsid w:val="00786D1A"/>
    <w:rsid w:val="007877A7"/>
    <w:rsid w:val="00790EBC"/>
    <w:rsid w:val="00791521"/>
    <w:rsid w:val="007931D6"/>
    <w:rsid w:val="00795DE1"/>
    <w:rsid w:val="007A5CFF"/>
    <w:rsid w:val="007B65FD"/>
    <w:rsid w:val="007B69EB"/>
    <w:rsid w:val="007C2FC8"/>
    <w:rsid w:val="007D0C04"/>
    <w:rsid w:val="007D16D7"/>
    <w:rsid w:val="007D206C"/>
    <w:rsid w:val="007E0934"/>
    <w:rsid w:val="007E6A03"/>
    <w:rsid w:val="007F1A2A"/>
    <w:rsid w:val="007F383B"/>
    <w:rsid w:val="007F3EF7"/>
    <w:rsid w:val="007F62D2"/>
    <w:rsid w:val="00810F23"/>
    <w:rsid w:val="00811A80"/>
    <w:rsid w:val="00811AA9"/>
    <w:rsid w:val="0082273A"/>
    <w:rsid w:val="00823485"/>
    <w:rsid w:val="00824AA0"/>
    <w:rsid w:val="008402F3"/>
    <w:rsid w:val="008448EC"/>
    <w:rsid w:val="00846676"/>
    <w:rsid w:val="008478B6"/>
    <w:rsid w:val="00854200"/>
    <w:rsid w:val="00855A47"/>
    <w:rsid w:val="00855F60"/>
    <w:rsid w:val="00855F9A"/>
    <w:rsid w:val="00863FA2"/>
    <w:rsid w:val="00866830"/>
    <w:rsid w:val="008832B3"/>
    <w:rsid w:val="00883824"/>
    <w:rsid w:val="00883922"/>
    <w:rsid w:val="00883DAC"/>
    <w:rsid w:val="00884D8E"/>
    <w:rsid w:val="00887CD6"/>
    <w:rsid w:val="00890B93"/>
    <w:rsid w:val="00892AFA"/>
    <w:rsid w:val="00896DD4"/>
    <w:rsid w:val="008A10F6"/>
    <w:rsid w:val="008A6599"/>
    <w:rsid w:val="008A706E"/>
    <w:rsid w:val="008B22FF"/>
    <w:rsid w:val="008B4BBF"/>
    <w:rsid w:val="008B705A"/>
    <w:rsid w:val="008C32FA"/>
    <w:rsid w:val="008C3C49"/>
    <w:rsid w:val="008C67E2"/>
    <w:rsid w:val="008C6F67"/>
    <w:rsid w:val="008D112B"/>
    <w:rsid w:val="008D3F07"/>
    <w:rsid w:val="008D4E41"/>
    <w:rsid w:val="008D4EBE"/>
    <w:rsid w:val="008D63F7"/>
    <w:rsid w:val="008D732C"/>
    <w:rsid w:val="008E0C68"/>
    <w:rsid w:val="008E0D8D"/>
    <w:rsid w:val="008E7D12"/>
    <w:rsid w:val="00913BBC"/>
    <w:rsid w:val="009150D2"/>
    <w:rsid w:val="009214E8"/>
    <w:rsid w:val="00923397"/>
    <w:rsid w:val="009233AD"/>
    <w:rsid w:val="00924427"/>
    <w:rsid w:val="00931215"/>
    <w:rsid w:val="00944662"/>
    <w:rsid w:val="00946B3D"/>
    <w:rsid w:val="009507C5"/>
    <w:rsid w:val="00951DB8"/>
    <w:rsid w:val="0095348F"/>
    <w:rsid w:val="0095458D"/>
    <w:rsid w:val="00960AAD"/>
    <w:rsid w:val="00962E49"/>
    <w:rsid w:val="00966F06"/>
    <w:rsid w:val="00970215"/>
    <w:rsid w:val="00972250"/>
    <w:rsid w:val="00974262"/>
    <w:rsid w:val="009749FC"/>
    <w:rsid w:val="00976B17"/>
    <w:rsid w:val="00976DCA"/>
    <w:rsid w:val="009777E9"/>
    <w:rsid w:val="00977D4B"/>
    <w:rsid w:val="00984EAF"/>
    <w:rsid w:val="00986781"/>
    <w:rsid w:val="00987406"/>
    <w:rsid w:val="00992B8A"/>
    <w:rsid w:val="00993074"/>
    <w:rsid w:val="009930D5"/>
    <w:rsid w:val="0099410B"/>
    <w:rsid w:val="009951D5"/>
    <w:rsid w:val="009A03A3"/>
    <w:rsid w:val="009A75B1"/>
    <w:rsid w:val="009A7CFB"/>
    <w:rsid w:val="009B2471"/>
    <w:rsid w:val="009B2A68"/>
    <w:rsid w:val="009B3FD6"/>
    <w:rsid w:val="009B4FF7"/>
    <w:rsid w:val="009B544C"/>
    <w:rsid w:val="009B5514"/>
    <w:rsid w:val="009C062F"/>
    <w:rsid w:val="009C2630"/>
    <w:rsid w:val="009C585E"/>
    <w:rsid w:val="009D0303"/>
    <w:rsid w:val="009D22EF"/>
    <w:rsid w:val="009D453C"/>
    <w:rsid w:val="009F1123"/>
    <w:rsid w:val="009F203E"/>
    <w:rsid w:val="009F3A3F"/>
    <w:rsid w:val="009F480C"/>
    <w:rsid w:val="009F6FA3"/>
    <w:rsid w:val="00A02CE6"/>
    <w:rsid w:val="00A04A6A"/>
    <w:rsid w:val="00A07D4A"/>
    <w:rsid w:val="00A15425"/>
    <w:rsid w:val="00A2024B"/>
    <w:rsid w:val="00A211F8"/>
    <w:rsid w:val="00A229F4"/>
    <w:rsid w:val="00A22B1C"/>
    <w:rsid w:val="00A25856"/>
    <w:rsid w:val="00A27BFB"/>
    <w:rsid w:val="00A27CAE"/>
    <w:rsid w:val="00A32B96"/>
    <w:rsid w:val="00A34B08"/>
    <w:rsid w:val="00A3724C"/>
    <w:rsid w:val="00A42A01"/>
    <w:rsid w:val="00A44316"/>
    <w:rsid w:val="00A540D5"/>
    <w:rsid w:val="00A55101"/>
    <w:rsid w:val="00A5698F"/>
    <w:rsid w:val="00A642F6"/>
    <w:rsid w:val="00A6663E"/>
    <w:rsid w:val="00A6727C"/>
    <w:rsid w:val="00A67DFF"/>
    <w:rsid w:val="00A70FF5"/>
    <w:rsid w:val="00A73934"/>
    <w:rsid w:val="00A82A10"/>
    <w:rsid w:val="00A83F76"/>
    <w:rsid w:val="00A86B7A"/>
    <w:rsid w:val="00A90180"/>
    <w:rsid w:val="00A955E1"/>
    <w:rsid w:val="00A97F83"/>
    <w:rsid w:val="00AA2494"/>
    <w:rsid w:val="00AB496F"/>
    <w:rsid w:val="00AC03CF"/>
    <w:rsid w:val="00AC333E"/>
    <w:rsid w:val="00AC636B"/>
    <w:rsid w:val="00AD48EB"/>
    <w:rsid w:val="00AD627E"/>
    <w:rsid w:val="00AE0DC9"/>
    <w:rsid w:val="00AE1C18"/>
    <w:rsid w:val="00AE4C66"/>
    <w:rsid w:val="00AE75DA"/>
    <w:rsid w:val="00AF1D1D"/>
    <w:rsid w:val="00AF3C8C"/>
    <w:rsid w:val="00AF5F9A"/>
    <w:rsid w:val="00B00D25"/>
    <w:rsid w:val="00B019CD"/>
    <w:rsid w:val="00B036E3"/>
    <w:rsid w:val="00B104D7"/>
    <w:rsid w:val="00B121F6"/>
    <w:rsid w:val="00B1344F"/>
    <w:rsid w:val="00B16E61"/>
    <w:rsid w:val="00B300CC"/>
    <w:rsid w:val="00B30167"/>
    <w:rsid w:val="00B3706E"/>
    <w:rsid w:val="00B42A51"/>
    <w:rsid w:val="00B43779"/>
    <w:rsid w:val="00B43D21"/>
    <w:rsid w:val="00B442D6"/>
    <w:rsid w:val="00B44C93"/>
    <w:rsid w:val="00B4730E"/>
    <w:rsid w:val="00B51AD3"/>
    <w:rsid w:val="00B54257"/>
    <w:rsid w:val="00B54EEC"/>
    <w:rsid w:val="00B57848"/>
    <w:rsid w:val="00B600CE"/>
    <w:rsid w:val="00B61017"/>
    <w:rsid w:val="00B70FB6"/>
    <w:rsid w:val="00B72326"/>
    <w:rsid w:val="00B85E29"/>
    <w:rsid w:val="00B91AB4"/>
    <w:rsid w:val="00B9308E"/>
    <w:rsid w:val="00B93A48"/>
    <w:rsid w:val="00B95593"/>
    <w:rsid w:val="00BA02E3"/>
    <w:rsid w:val="00BA09F5"/>
    <w:rsid w:val="00BA0E6D"/>
    <w:rsid w:val="00BA74F5"/>
    <w:rsid w:val="00BB00BD"/>
    <w:rsid w:val="00BB0300"/>
    <w:rsid w:val="00BB08C2"/>
    <w:rsid w:val="00BB102E"/>
    <w:rsid w:val="00BB2288"/>
    <w:rsid w:val="00BB3EF4"/>
    <w:rsid w:val="00BB5925"/>
    <w:rsid w:val="00BB629A"/>
    <w:rsid w:val="00BC0677"/>
    <w:rsid w:val="00BC2372"/>
    <w:rsid w:val="00BC331E"/>
    <w:rsid w:val="00BC363A"/>
    <w:rsid w:val="00BC4346"/>
    <w:rsid w:val="00BC4BAD"/>
    <w:rsid w:val="00BD0BE2"/>
    <w:rsid w:val="00BD34E6"/>
    <w:rsid w:val="00BD5AA2"/>
    <w:rsid w:val="00BD6CBB"/>
    <w:rsid w:val="00BE2CFE"/>
    <w:rsid w:val="00BE3C56"/>
    <w:rsid w:val="00BE41B9"/>
    <w:rsid w:val="00BE4E85"/>
    <w:rsid w:val="00BE6DF8"/>
    <w:rsid w:val="00BF0580"/>
    <w:rsid w:val="00BF4413"/>
    <w:rsid w:val="00BF6D06"/>
    <w:rsid w:val="00C00AC2"/>
    <w:rsid w:val="00C016AE"/>
    <w:rsid w:val="00C03EA8"/>
    <w:rsid w:val="00C04288"/>
    <w:rsid w:val="00C0518A"/>
    <w:rsid w:val="00C122BA"/>
    <w:rsid w:val="00C20284"/>
    <w:rsid w:val="00C20368"/>
    <w:rsid w:val="00C20C63"/>
    <w:rsid w:val="00C2132E"/>
    <w:rsid w:val="00C25D4A"/>
    <w:rsid w:val="00C26D3D"/>
    <w:rsid w:val="00C37610"/>
    <w:rsid w:val="00C37844"/>
    <w:rsid w:val="00C419A8"/>
    <w:rsid w:val="00C52FF5"/>
    <w:rsid w:val="00C5416D"/>
    <w:rsid w:val="00C606EC"/>
    <w:rsid w:val="00C629D7"/>
    <w:rsid w:val="00C6355C"/>
    <w:rsid w:val="00C66772"/>
    <w:rsid w:val="00C72113"/>
    <w:rsid w:val="00C76203"/>
    <w:rsid w:val="00C77211"/>
    <w:rsid w:val="00C80660"/>
    <w:rsid w:val="00C82316"/>
    <w:rsid w:val="00C83C1D"/>
    <w:rsid w:val="00C90DE6"/>
    <w:rsid w:val="00C969A6"/>
    <w:rsid w:val="00CA1CA6"/>
    <w:rsid w:val="00CA32EC"/>
    <w:rsid w:val="00CA3BF9"/>
    <w:rsid w:val="00CA428B"/>
    <w:rsid w:val="00CA4D31"/>
    <w:rsid w:val="00CA6281"/>
    <w:rsid w:val="00CB0221"/>
    <w:rsid w:val="00CB1196"/>
    <w:rsid w:val="00CB1E82"/>
    <w:rsid w:val="00CB49A4"/>
    <w:rsid w:val="00CB4A75"/>
    <w:rsid w:val="00CC2BEB"/>
    <w:rsid w:val="00CC5D48"/>
    <w:rsid w:val="00CC6D46"/>
    <w:rsid w:val="00CD255D"/>
    <w:rsid w:val="00CE5D3D"/>
    <w:rsid w:val="00CE7C9E"/>
    <w:rsid w:val="00CF00D9"/>
    <w:rsid w:val="00D07807"/>
    <w:rsid w:val="00D13917"/>
    <w:rsid w:val="00D161F2"/>
    <w:rsid w:val="00D174EB"/>
    <w:rsid w:val="00D21CE2"/>
    <w:rsid w:val="00D22631"/>
    <w:rsid w:val="00D233C6"/>
    <w:rsid w:val="00D26613"/>
    <w:rsid w:val="00D31B29"/>
    <w:rsid w:val="00D3488B"/>
    <w:rsid w:val="00D427C3"/>
    <w:rsid w:val="00D44622"/>
    <w:rsid w:val="00D46EB5"/>
    <w:rsid w:val="00D479D3"/>
    <w:rsid w:val="00D522D8"/>
    <w:rsid w:val="00D56A71"/>
    <w:rsid w:val="00D57F35"/>
    <w:rsid w:val="00D61FEA"/>
    <w:rsid w:val="00D62F0A"/>
    <w:rsid w:val="00D669F8"/>
    <w:rsid w:val="00D66E5C"/>
    <w:rsid w:val="00D66ED4"/>
    <w:rsid w:val="00D700BB"/>
    <w:rsid w:val="00D713F2"/>
    <w:rsid w:val="00D7725E"/>
    <w:rsid w:val="00D80941"/>
    <w:rsid w:val="00D83856"/>
    <w:rsid w:val="00D84602"/>
    <w:rsid w:val="00D861AB"/>
    <w:rsid w:val="00D90AFB"/>
    <w:rsid w:val="00D9566C"/>
    <w:rsid w:val="00D96184"/>
    <w:rsid w:val="00D96499"/>
    <w:rsid w:val="00D96A57"/>
    <w:rsid w:val="00DA1086"/>
    <w:rsid w:val="00DA22E8"/>
    <w:rsid w:val="00DA78EE"/>
    <w:rsid w:val="00DC0F5F"/>
    <w:rsid w:val="00DC4004"/>
    <w:rsid w:val="00DC4EFD"/>
    <w:rsid w:val="00DC7DD7"/>
    <w:rsid w:val="00DD1116"/>
    <w:rsid w:val="00DD1554"/>
    <w:rsid w:val="00DD18DE"/>
    <w:rsid w:val="00DD32F2"/>
    <w:rsid w:val="00DD5EDF"/>
    <w:rsid w:val="00DE0D00"/>
    <w:rsid w:val="00DE2215"/>
    <w:rsid w:val="00DE4572"/>
    <w:rsid w:val="00DF19D0"/>
    <w:rsid w:val="00DF4C5E"/>
    <w:rsid w:val="00E01884"/>
    <w:rsid w:val="00E020F0"/>
    <w:rsid w:val="00E11276"/>
    <w:rsid w:val="00E16A0A"/>
    <w:rsid w:val="00E31525"/>
    <w:rsid w:val="00E372AD"/>
    <w:rsid w:val="00E37669"/>
    <w:rsid w:val="00E37A56"/>
    <w:rsid w:val="00E40B9A"/>
    <w:rsid w:val="00E44195"/>
    <w:rsid w:val="00E4534D"/>
    <w:rsid w:val="00E45FBB"/>
    <w:rsid w:val="00E46C4C"/>
    <w:rsid w:val="00E528EA"/>
    <w:rsid w:val="00E52C49"/>
    <w:rsid w:val="00E56146"/>
    <w:rsid w:val="00E631CF"/>
    <w:rsid w:val="00E65AD1"/>
    <w:rsid w:val="00E70175"/>
    <w:rsid w:val="00E72826"/>
    <w:rsid w:val="00E749FA"/>
    <w:rsid w:val="00E76031"/>
    <w:rsid w:val="00E80922"/>
    <w:rsid w:val="00E82002"/>
    <w:rsid w:val="00E83012"/>
    <w:rsid w:val="00E84836"/>
    <w:rsid w:val="00E9094C"/>
    <w:rsid w:val="00E92F06"/>
    <w:rsid w:val="00E93DBA"/>
    <w:rsid w:val="00E975CC"/>
    <w:rsid w:val="00EA0A57"/>
    <w:rsid w:val="00EA1266"/>
    <w:rsid w:val="00EA3EBC"/>
    <w:rsid w:val="00EB2F5F"/>
    <w:rsid w:val="00EB391D"/>
    <w:rsid w:val="00EB555C"/>
    <w:rsid w:val="00EB5CC5"/>
    <w:rsid w:val="00EC2359"/>
    <w:rsid w:val="00ED223A"/>
    <w:rsid w:val="00ED311B"/>
    <w:rsid w:val="00ED361A"/>
    <w:rsid w:val="00ED599E"/>
    <w:rsid w:val="00ED6A2E"/>
    <w:rsid w:val="00ED6BC2"/>
    <w:rsid w:val="00EE0E29"/>
    <w:rsid w:val="00EE69BB"/>
    <w:rsid w:val="00EE7FE0"/>
    <w:rsid w:val="00EF4AC1"/>
    <w:rsid w:val="00F01ED0"/>
    <w:rsid w:val="00F03830"/>
    <w:rsid w:val="00F10BE3"/>
    <w:rsid w:val="00F114B6"/>
    <w:rsid w:val="00F1162D"/>
    <w:rsid w:val="00F1295A"/>
    <w:rsid w:val="00F142E2"/>
    <w:rsid w:val="00F1545E"/>
    <w:rsid w:val="00F205B6"/>
    <w:rsid w:val="00F205D0"/>
    <w:rsid w:val="00F23768"/>
    <w:rsid w:val="00F25C5C"/>
    <w:rsid w:val="00F25E8C"/>
    <w:rsid w:val="00F27B3D"/>
    <w:rsid w:val="00F310E6"/>
    <w:rsid w:val="00F405F4"/>
    <w:rsid w:val="00F47715"/>
    <w:rsid w:val="00F5304E"/>
    <w:rsid w:val="00F5369C"/>
    <w:rsid w:val="00F56A9A"/>
    <w:rsid w:val="00F602C6"/>
    <w:rsid w:val="00F60C24"/>
    <w:rsid w:val="00F63236"/>
    <w:rsid w:val="00F635A6"/>
    <w:rsid w:val="00F645D9"/>
    <w:rsid w:val="00F650FA"/>
    <w:rsid w:val="00F67722"/>
    <w:rsid w:val="00F67CAB"/>
    <w:rsid w:val="00F71FB7"/>
    <w:rsid w:val="00F76420"/>
    <w:rsid w:val="00F831D1"/>
    <w:rsid w:val="00F84F47"/>
    <w:rsid w:val="00F85B08"/>
    <w:rsid w:val="00F86644"/>
    <w:rsid w:val="00F9162A"/>
    <w:rsid w:val="00F951FE"/>
    <w:rsid w:val="00F960EB"/>
    <w:rsid w:val="00FA388B"/>
    <w:rsid w:val="00FA4809"/>
    <w:rsid w:val="00FB1E43"/>
    <w:rsid w:val="00FB42BE"/>
    <w:rsid w:val="00FB5CA2"/>
    <w:rsid w:val="00FC6DF7"/>
    <w:rsid w:val="00FC6EEB"/>
    <w:rsid w:val="00FD0D8B"/>
    <w:rsid w:val="00FD55D3"/>
    <w:rsid w:val="00FD5883"/>
    <w:rsid w:val="00FD6E7D"/>
    <w:rsid w:val="00FD7563"/>
    <w:rsid w:val="00FE2582"/>
    <w:rsid w:val="00FF014D"/>
    <w:rsid w:val="00FF14AC"/>
    <w:rsid w:val="00FF2B7F"/>
    <w:rsid w:val="00FF40FD"/>
    <w:rsid w:val="00FF7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754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A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257"/>
    <w:pPr>
      <w:widowControl/>
      <w:ind w:left="720"/>
      <w:contextualSpacing/>
    </w:pPr>
  </w:style>
  <w:style w:type="paragraph" w:styleId="BalloonText">
    <w:name w:val="Balloon Text"/>
    <w:basedOn w:val="Normal"/>
    <w:link w:val="BalloonTextChar"/>
    <w:uiPriority w:val="99"/>
    <w:semiHidden/>
    <w:unhideWhenUsed/>
    <w:rsid w:val="00B54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257"/>
    <w:rPr>
      <w:rFonts w:ascii="Tahoma" w:hAnsi="Tahoma" w:cs="Tahoma"/>
      <w:sz w:val="16"/>
      <w:szCs w:val="16"/>
    </w:rPr>
  </w:style>
  <w:style w:type="table" w:styleId="LightGrid-Accent5">
    <w:name w:val="Light Grid Accent 5"/>
    <w:basedOn w:val="TableNormal"/>
    <w:uiPriority w:val="62"/>
    <w:rsid w:val="0098678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Accent5">
    <w:name w:val="Medium Grid 3 Accent 5"/>
    <w:basedOn w:val="TableNormal"/>
    <w:uiPriority w:val="69"/>
    <w:rsid w:val="002B21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link w:val="CaptionChar"/>
    <w:uiPriority w:val="35"/>
    <w:unhideWhenUsed/>
    <w:qFormat/>
    <w:rsid w:val="002B21E4"/>
    <w:pPr>
      <w:widowControl/>
      <w:spacing w:after="320" w:line="360" w:lineRule="auto"/>
      <w:jc w:val="center"/>
    </w:pPr>
    <w:rPr>
      <w:rFonts w:ascii="Times New Roman" w:hAnsi="Times New Roman"/>
      <w:bCs/>
      <w:color w:val="000000" w:themeColor="text1"/>
      <w:sz w:val="24"/>
      <w:szCs w:val="18"/>
    </w:rPr>
  </w:style>
  <w:style w:type="character" w:customStyle="1" w:styleId="CaptionChar">
    <w:name w:val="Caption Char"/>
    <w:basedOn w:val="DefaultParagraphFont"/>
    <w:link w:val="Caption"/>
    <w:uiPriority w:val="35"/>
    <w:rsid w:val="002B21E4"/>
    <w:rPr>
      <w:rFonts w:ascii="Times New Roman" w:hAnsi="Times New Roman"/>
      <w:bCs/>
      <w:color w:val="000000" w:themeColor="text1"/>
      <w:sz w:val="24"/>
      <w:szCs w:val="18"/>
    </w:rPr>
  </w:style>
  <w:style w:type="table" w:styleId="LightList-Accent1">
    <w:name w:val="Light List Accent 1"/>
    <w:basedOn w:val="TableNormal"/>
    <w:uiPriority w:val="61"/>
    <w:rsid w:val="007F3E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er-title">
    <w:name w:val="header-title"/>
    <w:basedOn w:val="DefaultParagraphFont"/>
    <w:rsid w:val="00CA4D31"/>
  </w:style>
  <w:style w:type="character" w:customStyle="1" w:styleId="isbn">
    <w:name w:val="isbn"/>
    <w:basedOn w:val="DefaultParagraphFont"/>
    <w:rsid w:val="00CA4D31"/>
  </w:style>
  <w:style w:type="character" w:styleId="Hyperlink">
    <w:name w:val="Hyperlink"/>
    <w:basedOn w:val="DefaultParagraphFont"/>
    <w:uiPriority w:val="99"/>
    <w:unhideWhenUsed/>
    <w:rsid w:val="00CA4D31"/>
    <w:rPr>
      <w:color w:val="0000FF"/>
      <w:u w:val="single"/>
    </w:rPr>
  </w:style>
  <w:style w:type="paragraph" w:styleId="Header">
    <w:name w:val="header"/>
    <w:basedOn w:val="Normal"/>
    <w:link w:val="HeaderChar"/>
    <w:uiPriority w:val="99"/>
    <w:unhideWhenUsed/>
    <w:rsid w:val="0048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ADC"/>
  </w:style>
  <w:style w:type="paragraph" w:styleId="Footer">
    <w:name w:val="footer"/>
    <w:basedOn w:val="Normal"/>
    <w:link w:val="FooterChar"/>
    <w:uiPriority w:val="99"/>
    <w:unhideWhenUsed/>
    <w:rsid w:val="0048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ADC"/>
  </w:style>
  <w:style w:type="paragraph" w:styleId="Revision">
    <w:name w:val="Revision"/>
    <w:hidden/>
    <w:uiPriority w:val="99"/>
    <w:semiHidden/>
    <w:rsid w:val="006D460D"/>
    <w:pPr>
      <w:spacing w:after="0" w:line="240" w:lineRule="auto"/>
    </w:pPr>
  </w:style>
  <w:style w:type="character" w:styleId="FollowedHyperlink">
    <w:name w:val="FollowedHyperlink"/>
    <w:basedOn w:val="DefaultParagraphFont"/>
    <w:uiPriority w:val="99"/>
    <w:semiHidden/>
    <w:unhideWhenUsed/>
    <w:rsid w:val="002022FF"/>
    <w:rPr>
      <w:color w:val="800080" w:themeColor="followedHyperlink"/>
      <w:u w:val="single"/>
    </w:rPr>
  </w:style>
  <w:style w:type="paragraph" w:styleId="NormalWeb">
    <w:name w:val="Normal (Web)"/>
    <w:basedOn w:val="Normal"/>
    <w:uiPriority w:val="99"/>
    <w:semiHidden/>
    <w:unhideWhenUsed/>
    <w:rsid w:val="00511AFE"/>
    <w:pPr>
      <w:widowControl/>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9B2A68"/>
    <w:rPr>
      <w:sz w:val="16"/>
      <w:szCs w:val="16"/>
    </w:rPr>
  </w:style>
  <w:style w:type="paragraph" w:styleId="CommentText">
    <w:name w:val="annotation text"/>
    <w:basedOn w:val="Normal"/>
    <w:link w:val="CommentTextChar"/>
    <w:uiPriority w:val="99"/>
    <w:semiHidden/>
    <w:unhideWhenUsed/>
    <w:rsid w:val="009B2A68"/>
    <w:pPr>
      <w:spacing w:line="240" w:lineRule="auto"/>
    </w:pPr>
    <w:rPr>
      <w:sz w:val="20"/>
      <w:szCs w:val="20"/>
    </w:rPr>
  </w:style>
  <w:style w:type="character" w:customStyle="1" w:styleId="CommentTextChar">
    <w:name w:val="Comment Text Char"/>
    <w:basedOn w:val="DefaultParagraphFont"/>
    <w:link w:val="CommentText"/>
    <w:uiPriority w:val="99"/>
    <w:semiHidden/>
    <w:rsid w:val="009B2A68"/>
    <w:rPr>
      <w:rFonts w:eastAsia="宋体"/>
      <w:sz w:val="20"/>
      <w:szCs w:val="20"/>
    </w:rPr>
  </w:style>
  <w:style w:type="paragraph" w:styleId="CommentSubject">
    <w:name w:val="annotation subject"/>
    <w:basedOn w:val="CommentText"/>
    <w:next w:val="CommentText"/>
    <w:link w:val="CommentSubjectChar"/>
    <w:uiPriority w:val="99"/>
    <w:semiHidden/>
    <w:unhideWhenUsed/>
    <w:rsid w:val="009B2A68"/>
    <w:rPr>
      <w:rFonts w:eastAsiaTheme="minorHAnsi"/>
      <w:b/>
      <w:bCs/>
    </w:rPr>
  </w:style>
  <w:style w:type="character" w:customStyle="1" w:styleId="CommentSubjectChar">
    <w:name w:val="Comment Subject Char"/>
    <w:basedOn w:val="CommentTextChar"/>
    <w:link w:val="CommentSubject"/>
    <w:uiPriority w:val="99"/>
    <w:semiHidden/>
    <w:rsid w:val="009B2A68"/>
    <w:rPr>
      <w:rFonts w:eastAsia="宋体"/>
      <w:b/>
      <w:bCs/>
      <w:sz w:val="20"/>
      <w:szCs w:val="20"/>
    </w:rPr>
  </w:style>
  <w:style w:type="table" w:styleId="TableGrid">
    <w:name w:val="Table Grid"/>
    <w:basedOn w:val="TableNormal"/>
    <w:uiPriority w:val="59"/>
    <w:rsid w:val="00627AA4"/>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A2494"/>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A0"/>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257"/>
    <w:pPr>
      <w:widowControl/>
      <w:ind w:left="720"/>
      <w:contextualSpacing/>
    </w:pPr>
  </w:style>
  <w:style w:type="paragraph" w:styleId="BalloonText">
    <w:name w:val="Balloon Text"/>
    <w:basedOn w:val="Normal"/>
    <w:link w:val="BalloonTextChar"/>
    <w:uiPriority w:val="99"/>
    <w:semiHidden/>
    <w:unhideWhenUsed/>
    <w:rsid w:val="00B54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257"/>
    <w:rPr>
      <w:rFonts w:ascii="Tahoma" w:hAnsi="Tahoma" w:cs="Tahoma"/>
      <w:sz w:val="16"/>
      <w:szCs w:val="16"/>
    </w:rPr>
  </w:style>
  <w:style w:type="table" w:styleId="LightGrid-Accent5">
    <w:name w:val="Light Grid Accent 5"/>
    <w:basedOn w:val="TableNormal"/>
    <w:uiPriority w:val="62"/>
    <w:rsid w:val="0098678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3-Accent5">
    <w:name w:val="Medium Grid 3 Accent 5"/>
    <w:basedOn w:val="TableNormal"/>
    <w:uiPriority w:val="69"/>
    <w:rsid w:val="002B21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Caption">
    <w:name w:val="caption"/>
    <w:basedOn w:val="Normal"/>
    <w:next w:val="Normal"/>
    <w:link w:val="CaptionChar"/>
    <w:uiPriority w:val="35"/>
    <w:unhideWhenUsed/>
    <w:qFormat/>
    <w:rsid w:val="002B21E4"/>
    <w:pPr>
      <w:widowControl/>
      <w:spacing w:after="320" w:line="360" w:lineRule="auto"/>
      <w:jc w:val="center"/>
    </w:pPr>
    <w:rPr>
      <w:rFonts w:ascii="Times New Roman" w:hAnsi="Times New Roman"/>
      <w:bCs/>
      <w:color w:val="000000" w:themeColor="text1"/>
      <w:sz w:val="24"/>
      <w:szCs w:val="18"/>
    </w:rPr>
  </w:style>
  <w:style w:type="character" w:customStyle="1" w:styleId="CaptionChar">
    <w:name w:val="Caption Char"/>
    <w:basedOn w:val="DefaultParagraphFont"/>
    <w:link w:val="Caption"/>
    <w:uiPriority w:val="35"/>
    <w:rsid w:val="002B21E4"/>
    <w:rPr>
      <w:rFonts w:ascii="Times New Roman" w:hAnsi="Times New Roman"/>
      <w:bCs/>
      <w:color w:val="000000" w:themeColor="text1"/>
      <w:sz w:val="24"/>
      <w:szCs w:val="18"/>
    </w:rPr>
  </w:style>
  <w:style w:type="table" w:styleId="LightList-Accent1">
    <w:name w:val="Light List Accent 1"/>
    <w:basedOn w:val="TableNormal"/>
    <w:uiPriority w:val="61"/>
    <w:rsid w:val="007F3E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er-title">
    <w:name w:val="header-title"/>
    <w:basedOn w:val="DefaultParagraphFont"/>
    <w:rsid w:val="00CA4D31"/>
  </w:style>
  <w:style w:type="character" w:customStyle="1" w:styleId="isbn">
    <w:name w:val="isbn"/>
    <w:basedOn w:val="DefaultParagraphFont"/>
    <w:rsid w:val="00CA4D31"/>
  </w:style>
  <w:style w:type="character" w:styleId="Hyperlink">
    <w:name w:val="Hyperlink"/>
    <w:basedOn w:val="DefaultParagraphFont"/>
    <w:uiPriority w:val="99"/>
    <w:unhideWhenUsed/>
    <w:rsid w:val="00CA4D31"/>
    <w:rPr>
      <w:color w:val="0000FF"/>
      <w:u w:val="single"/>
    </w:rPr>
  </w:style>
  <w:style w:type="paragraph" w:styleId="Header">
    <w:name w:val="header"/>
    <w:basedOn w:val="Normal"/>
    <w:link w:val="HeaderChar"/>
    <w:uiPriority w:val="99"/>
    <w:unhideWhenUsed/>
    <w:rsid w:val="00482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ADC"/>
  </w:style>
  <w:style w:type="paragraph" w:styleId="Footer">
    <w:name w:val="footer"/>
    <w:basedOn w:val="Normal"/>
    <w:link w:val="FooterChar"/>
    <w:uiPriority w:val="99"/>
    <w:unhideWhenUsed/>
    <w:rsid w:val="00482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ADC"/>
  </w:style>
  <w:style w:type="paragraph" w:styleId="Revision">
    <w:name w:val="Revision"/>
    <w:hidden/>
    <w:uiPriority w:val="99"/>
    <w:semiHidden/>
    <w:rsid w:val="006D460D"/>
    <w:pPr>
      <w:spacing w:after="0" w:line="240" w:lineRule="auto"/>
    </w:pPr>
  </w:style>
  <w:style w:type="character" w:styleId="FollowedHyperlink">
    <w:name w:val="FollowedHyperlink"/>
    <w:basedOn w:val="DefaultParagraphFont"/>
    <w:uiPriority w:val="99"/>
    <w:semiHidden/>
    <w:unhideWhenUsed/>
    <w:rsid w:val="002022FF"/>
    <w:rPr>
      <w:color w:val="800080" w:themeColor="followedHyperlink"/>
      <w:u w:val="single"/>
    </w:rPr>
  </w:style>
  <w:style w:type="paragraph" w:styleId="NormalWeb">
    <w:name w:val="Normal (Web)"/>
    <w:basedOn w:val="Normal"/>
    <w:uiPriority w:val="99"/>
    <w:semiHidden/>
    <w:unhideWhenUsed/>
    <w:rsid w:val="00511AFE"/>
    <w:pPr>
      <w:widowControl/>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9B2A68"/>
    <w:rPr>
      <w:sz w:val="16"/>
      <w:szCs w:val="16"/>
    </w:rPr>
  </w:style>
  <w:style w:type="paragraph" w:styleId="CommentText">
    <w:name w:val="annotation text"/>
    <w:basedOn w:val="Normal"/>
    <w:link w:val="CommentTextChar"/>
    <w:uiPriority w:val="99"/>
    <w:semiHidden/>
    <w:unhideWhenUsed/>
    <w:rsid w:val="009B2A68"/>
    <w:pPr>
      <w:spacing w:line="240" w:lineRule="auto"/>
    </w:pPr>
    <w:rPr>
      <w:sz w:val="20"/>
      <w:szCs w:val="20"/>
    </w:rPr>
  </w:style>
  <w:style w:type="character" w:customStyle="1" w:styleId="CommentTextChar">
    <w:name w:val="Comment Text Char"/>
    <w:basedOn w:val="DefaultParagraphFont"/>
    <w:link w:val="CommentText"/>
    <w:uiPriority w:val="99"/>
    <w:semiHidden/>
    <w:rsid w:val="009B2A68"/>
    <w:rPr>
      <w:rFonts w:eastAsia="宋体"/>
      <w:sz w:val="20"/>
      <w:szCs w:val="20"/>
    </w:rPr>
  </w:style>
  <w:style w:type="paragraph" w:styleId="CommentSubject">
    <w:name w:val="annotation subject"/>
    <w:basedOn w:val="CommentText"/>
    <w:next w:val="CommentText"/>
    <w:link w:val="CommentSubjectChar"/>
    <w:uiPriority w:val="99"/>
    <w:semiHidden/>
    <w:unhideWhenUsed/>
    <w:rsid w:val="009B2A68"/>
    <w:rPr>
      <w:rFonts w:eastAsiaTheme="minorHAnsi"/>
      <w:b/>
      <w:bCs/>
    </w:rPr>
  </w:style>
  <w:style w:type="character" w:customStyle="1" w:styleId="CommentSubjectChar">
    <w:name w:val="Comment Subject Char"/>
    <w:basedOn w:val="CommentTextChar"/>
    <w:link w:val="CommentSubject"/>
    <w:uiPriority w:val="99"/>
    <w:semiHidden/>
    <w:rsid w:val="009B2A68"/>
    <w:rPr>
      <w:rFonts w:eastAsia="宋体"/>
      <w:b/>
      <w:bCs/>
      <w:sz w:val="20"/>
      <w:szCs w:val="20"/>
    </w:rPr>
  </w:style>
  <w:style w:type="table" w:styleId="TableGrid">
    <w:name w:val="Table Grid"/>
    <w:basedOn w:val="TableNormal"/>
    <w:uiPriority w:val="59"/>
    <w:rsid w:val="00627AA4"/>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A2494"/>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711">
      <w:bodyDiv w:val="1"/>
      <w:marLeft w:val="0"/>
      <w:marRight w:val="0"/>
      <w:marTop w:val="0"/>
      <w:marBottom w:val="0"/>
      <w:divBdr>
        <w:top w:val="none" w:sz="0" w:space="0" w:color="auto"/>
        <w:left w:val="none" w:sz="0" w:space="0" w:color="auto"/>
        <w:bottom w:val="none" w:sz="0" w:space="0" w:color="auto"/>
        <w:right w:val="none" w:sz="0" w:space="0" w:color="auto"/>
      </w:divBdr>
      <w:divsChild>
        <w:div w:id="548491773">
          <w:marLeft w:val="0"/>
          <w:marRight w:val="0"/>
          <w:marTop w:val="0"/>
          <w:marBottom w:val="0"/>
          <w:divBdr>
            <w:top w:val="none" w:sz="0" w:space="0" w:color="auto"/>
            <w:left w:val="none" w:sz="0" w:space="0" w:color="auto"/>
            <w:bottom w:val="none" w:sz="0" w:space="0" w:color="auto"/>
            <w:right w:val="none" w:sz="0" w:space="0" w:color="auto"/>
          </w:divBdr>
        </w:div>
      </w:divsChild>
    </w:div>
    <w:div w:id="5521118">
      <w:bodyDiv w:val="1"/>
      <w:marLeft w:val="0"/>
      <w:marRight w:val="0"/>
      <w:marTop w:val="0"/>
      <w:marBottom w:val="0"/>
      <w:divBdr>
        <w:top w:val="none" w:sz="0" w:space="0" w:color="auto"/>
        <w:left w:val="none" w:sz="0" w:space="0" w:color="auto"/>
        <w:bottom w:val="none" w:sz="0" w:space="0" w:color="auto"/>
        <w:right w:val="none" w:sz="0" w:space="0" w:color="auto"/>
      </w:divBdr>
    </w:div>
    <w:div w:id="114258184">
      <w:bodyDiv w:val="1"/>
      <w:marLeft w:val="0"/>
      <w:marRight w:val="0"/>
      <w:marTop w:val="0"/>
      <w:marBottom w:val="0"/>
      <w:divBdr>
        <w:top w:val="none" w:sz="0" w:space="0" w:color="auto"/>
        <w:left w:val="none" w:sz="0" w:space="0" w:color="auto"/>
        <w:bottom w:val="none" w:sz="0" w:space="0" w:color="auto"/>
        <w:right w:val="none" w:sz="0" w:space="0" w:color="auto"/>
      </w:divBdr>
    </w:div>
    <w:div w:id="135923753">
      <w:bodyDiv w:val="1"/>
      <w:marLeft w:val="0"/>
      <w:marRight w:val="0"/>
      <w:marTop w:val="0"/>
      <w:marBottom w:val="0"/>
      <w:divBdr>
        <w:top w:val="none" w:sz="0" w:space="0" w:color="auto"/>
        <w:left w:val="none" w:sz="0" w:space="0" w:color="auto"/>
        <w:bottom w:val="none" w:sz="0" w:space="0" w:color="auto"/>
        <w:right w:val="none" w:sz="0" w:space="0" w:color="auto"/>
      </w:divBdr>
      <w:divsChild>
        <w:div w:id="271982291">
          <w:marLeft w:val="0"/>
          <w:marRight w:val="0"/>
          <w:marTop w:val="0"/>
          <w:marBottom w:val="0"/>
          <w:divBdr>
            <w:top w:val="none" w:sz="0" w:space="0" w:color="auto"/>
            <w:left w:val="none" w:sz="0" w:space="0" w:color="auto"/>
            <w:bottom w:val="none" w:sz="0" w:space="0" w:color="auto"/>
            <w:right w:val="none" w:sz="0" w:space="0" w:color="auto"/>
          </w:divBdr>
        </w:div>
      </w:divsChild>
    </w:div>
    <w:div w:id="142937274">
      <w:bodyDiv w:val="1"/>
      <w:marLeft w:val="0"/>
      <w:marRight w:val="0"/>
      <w:marTop w:val="0"/>
      <w:marBottom w:val="0"/>
      <w:divBdr>
        <w:top w:val="none" w:sz="0" w:space="0" w:color="auto"/>
        <w:left w:val="none" w:sz="0" w:space="0" w:color="auto"/>
        <w:bottom w:val="none" w:sz="0" w:space="0" w:color="auto"/>
        <w:right w:val="none" w:sz="0" w:space="0" w:color="auto"/>
      </w:divBdr>
    </w:div>
    <w:div w:id="153687954">
      <w:bodyDiv w:val="1"/>
      <w:marLeft w:val="0"/>
      <w:marRight w:val="0"/>
      <w:marTop w:val="0"/>
      <w:marBottom w:val="0"/>
      <w:divBdr>
        <w:top w:val="none" w:sz="0" w:space="0" w:color="auto"/>
        <w:left w:val="none" w:sz="0" w:space="0" w:color="auto"/>
        <w:bottom w:val="none" w:sz="0" w:space="0" w:color="auto"/>
        <w:right w:val="none" w:sz="0" w:space="0" w:color="auto"/>
      </w:divBdr>
      <w:divsChild>
        <w:div w:id="2099206607">
          <w:marLeft w:val="0"/>
          <w:marRight w:val="0"/>
          <w:marTop w:val="0"/>
          <w:marBottom w:val="0"/>
          <w:divBdr>
            <w:top w:val="none" w:sz="0" w:space="0" w:color="auto"/>
            <w:left w:val="none" w:sz="0" w:space="0" w:color="auto"/>
            <w:bottom w:val="none" w:sz="0" w:space="0" w:color="auto"/>
            <w:right w:val="none" w:sz="0" w:space="0" w:color="auto"/>
          </w:divBdr>
        </w:div>
      </w:divsChild>
    </w:div>
    <w:div w:id="176579408">
      <w:bodyDiv w:val="1"/>
      <w:marLeft w:val="0"/>
      <w:marRight w:val="0"/>
      <w:marTop w:val="0"/>
      <w:marBottom w:val="0"/>
      <w:divBdr>
        <w:top w:val="none" w:sz="0" w:space="0" w:color="auto"/>
        <w:left w:val="none" w:sz="0" w:space="0" w:color="auto"/>
        <w:bottom w:val="none" w:sz="0" w:space="0" w:color="auto"/>
        <w:right w:val="none" w:sz="0" w:space="0" w:color="auto"/>
      </w:divBdr>
    </w:div>
    <w:div w:id="230820750">
      <w:bodyDiv w:val="1"/>
      <w:marLeft w:val="0"/>
      <w:marRight w:val="0"/>
      <w:marTop w:val="0"/>
      <w:marBottom w:val="0"/>
      <w:divBdr>
        <w:top w:val="none" w:sz="0" w:space="0" w:color="auto"/>
        <w:left w:val="none" w:sz="0" w:space="0" w:color="auto"/>
        <w:bottom w:val="none" w:sz="0" w:space="0" w:color="auto"/>
        <w:right w:val="none" w:sz="0" w:space="0" w:color="auto"/>
      </w:divBdr>
    </w:div>
    <w:div w:id="302009357">
      <w:bodyDiv w:val="1"/>
      <w:marLeft w:val="0"/>
      <w:marRight w:val="0"/>
      <w:marTop w:val="0"/>
      <w:marBottom w:val="0"/>
      <w:divBdr>
        <w:top w:val="none" w:sz="0" w:space="0" w:color="auto"/>
        <w:left w:val="none" w:sz="0" w:space="0" w:color="auto"/>
        <w:bottom w:val="none" w:sz="0" w:space="0" w:color="auto"/>
        <w:right w:val="none" w:sz="0" w:space="0" w:color="auto"/>
      </w:divBdr>
      <w:divsChild>
        <w:div w:id="873690574">
          <w:marLeft w:val="0"/>
          <w:marRight w:val="0"/>
          <w:marTop w:val="0"/>
          <w:marBottom w:val="0"/>
          <w:divBdr>
            <w:top w:val="none" w:sz="0" w:space="0" w:color="auto"/>
            <w:left w:val="none" w:sz="0" w:space="0" w:color="auto"/>
            <w:bottom w:val="none" w:sz="0" w:space="0" w:color="auto"/>
            <w:right w:val="none" w:sz="0" w:space="0" w:color="auto"/>
          </w:divBdr>
        </w:div>
        <w:div w:id="1044672364">
          <w:marLeft w:val="0"/>
          <w:marRight w:val="0"/>
          <w:marTop w:val="0"/>
          <w:marBottom w:val="0"/>
          <w:divBdr>
            <w:top w:val="none" w:sz="0" w:space="0" w:color="auto"/>
            <w:left w:val="none" w:sz="0" w:space="0" w:color="auto"/>
            <w:bottom w:val="none" w:sz="0" w:space="0" w:color="auto"/>
            <w:right w:val="none" w:sz="0" w:space="0" w:color="auto"/>
          </w:divBdr>
        </w:div>
      </w:divsChild>
    </w:div>
    <w:div w:id="306202316">
      <w:bodyDiv w:val="1"/>
      <w:marLeft w:val="0"/>
      <w:marRight w:val="0"/>
      <w:marTop w:val="0"/>
      <w:marBottom w:val="0"/>
      <w:divBdr>
        <w:top w:val="none" w:sz="0" w:space="0" w:color="auto"/>
        <w:left w:val="none" w:sz="0" w:space="0" w:color="auto"/>
        <w:bottom w:val="none" w:sz="0" w:space="0" w:color="auto"/>
        <w:right w:val="none" w:sz="0" w:space="0" w:color="auto"/>
      </w:divBdr>
      <w:divsChild>
        <w:div w:id="1034892429">
          <w:marLeft w:val="0"/>
          <w:marRight w:val="0"/>
          <w:marTop w:val="0"/>
          <w:marBottom w:val="0"/>
          <w:divBdr>
            <w:top w:val="none" w:sz="0" w:space="0" w:color="auto"/>
            <w:left w:val="none" w:sz="0" w:space="0" w:color="auto"/>
            <w:bottom w:val="none" w:sz="0" w:space="0" w:color="auto"/>
            <w:right w:val="none" w:sz="0" w:space="0" w:color="auto"/>
          </w:divBdr>
        </w:div>
      </w:divsChild>
    </w:div>
    <w:div w:id="306399954">
      <w:bodyDiv w:val="1"/>
      <w:marLeft w:val="0"/>
      <w:marRight w:val="0"/>
      <w:marTop w:val="0"/>
      <w:marBottom w:val="0"/>
      <w:divBdr>
        <w:top w:val="none" w:sz="0" w:space="0" w:color="auto"/>
        <w:left w:val="none" w:sz="0" w:space="0" w:color="auto"/>
        <w:bottom w:val="none" w:sz="0" w:space="0" w:color="auto"/>
        <w:right w:val="none" w:sz="0" w:space="0" w:color="auto"/>
      </w:divBdr>
    </w:div>
    <w:div w:id="343868701">
      <w:bodyDiv w:val="1"/>
      <w:marLeft w:val="0"/>
      <w:marRight w:val="0"/>
      <w:marTop w:val="0"/>
      <w:marBottom w:val="0"/>
      <w:divBdr>
        <w:top w:val="none" w:sz="0" w:space="0" w:color="auto"/>
        <w:left w:val="none" w:sz="0" w:space="0" w:color="auto"/>
        <w:bottom w:val="none" w:sz="0" w:space="0" w:color="auto"/>
        <w:right w:val="none" w:sz="0" w:space="0" w:color="auto"/>
      </w:divBdr>
      <w:divsChild>
        <w:div w:id="595208802">
          <w:marLeft w:val="0"/>
          <w:marRight w:val="0"/>
          <w:marTop w:val="0"/>
          <w:marBottom w:val="0"/>
          <w:divBdr>
            <w:top w:val="none" w:sz="0" w:space="0" w:color="auto"/>
            <w:left w:val="none" w:sz="0" w:space="0" w:color="auto"/>
            <w:bottom w:val="none" w:sz="0" w:space="0" w:color="auto"/>
            <w:right w:val="none" w:sz="0" w:space="0" w:color="auto"/>
          </w:divBdr>
        </w:div>
      </w:divsChild>
    </w:div>
    <w:div w:id="365058216">
      <w:bodyDiv w:val="1"/>
      <w:marLeft w:val="0"/>
      <w:marRight w:val="0"/>
      <w:marTop w:val="0"/>
      <w:marBottom w:val="0"/>
      <w:divBdr>
        <w:top w:val="none" w:sz="0" w:space="0" w:color="auto"/>
        <w:left w:val="none" w:sz="0" w:space="0" w:color="auto"/>
        <w:bottom w:val="none" w:sz="0" w:space="0" w:color="auto"/>
        <w:right w:val="none" w:sz="0" w:space="0" w:color="auto"/>
      </w:divBdr>
    </w:div>
    <w:div w:id="397021687">
      <w:bodyDiv w:val="1"/>
      <w:marLeft w:val="0"/>
      <w:marRight w:val="0"/>
      <w:marTop w:val="0"/>
      <w:marBottom w:val="0"/>
      <w:divBdr>
        <w:top w:val="none" w:sz="0" w:space="0" w:color="auto"/>
        <w:left w:val="none" w:sz="0" w:space="0" w:color="auto"/>
        <w:bottom w:val="none" w:sz="0" w:space="0" w:color="auto"/>
        <w:right w:val="none" w:sz="0" w:space="0" w:color="auto"/>
      </w:divBdr>
      <w:divsChild>
        <w:div w:id="85151545">
          <w:marLeft w:val="0"/>
          <w:marRight w:val="0"/>
          <w:marTop w:val="0"/>
          <w:marBottom w:val="0"/>
          <w:divBdr>
            <w:top w:val="none" w:sz="0" w:space="0" w:color="auto"/>
            <w:left w:val="none" w:sz="0" w:space="0" w:color="auto"/>
            <w:bottom w:val="none" w:sz="0" w:space="0" w:color="auto"/>
            <w:right w:val="none" w:sz="0" w:space="0" w:color="auto"/>
          </w:divBdr>
        </w:div>
        <w:div w:id="1426609035">
          <w:marLeft w:val="0"/>
          <w:marRight w:val="0"/>
          <w:marTop w:val="0"/>
          <w:marBottom w:val="0"/>
          <w:divBdr>
            <w:top w:val="none" w:sz="0" w:space="0" w:color="auto"/>
            <w:left w:val="none" w:sz="0" w:space="0" w:color="auto"/>
            <w:bottom w:val="none" w:sz="0" w:space="0" w:color="auto"/>
            <w:right w:val="none" w:sz="0" w:space="0" w:color="auto"/>
          </w:divBdr>
        </w:div>
      </w:divsChild>
    </w:div>
    <w:div w:id="413401939">
      <w:bodyDiv w:val="1"/>
      <w:marLeft w:val="0"/>
      <w:marRight w:val="0"/>
      <w:marTop w:val="0"/>
      <w:marBottom w:val="0"/>
      <w:divBdr>
        <w:top w:val="none" w:sz="0" w:space="0" w:color="auto"/>
        <w:left w:val="none" w:sz="0" w:space="0" w:color="auto"/>
        <w:bottom w:val="none" w:sz="0" w:space="0" w:color="auto"/>
        <w:right w:val="none" w:sz="0" w:space="0" w:color="auto"/>
      </w:divBdr>
    </w:div>
    <w:div w:id="451872736">
      <w:bodyDiv w:val="1"/>
      <w:marLeft w:val="0"/>
      <w:marRight w:val="0"/>
      <w:marTop w:val="0"/>
      <w:marBottom w:val="0"/>
      <w:divBdr>
        <w:top w:val="none" w:sz="0" w:space="0" w:color="auto"/>
        <w:left w:val="none" w:sz="0" w:space="0" w:color="auto"/>
        <w:bottom w:val="none" w:sz="0" w:space="0" w:color="auto"/>
        <w:right w:val="none" w:sz="0" w:space="0" w:color="auto"/>
      </w:divBdr>
    </w:div>
    <w:div w:id="470561696">
      <w:bodyDiv w:val="1"/>
      <w:marLeft w:val="0"/>
      <w:marRight w:val="0"/>
      <w:marTop w:val="0"/>
      <w:marBottom w:val="0"/>
      <w:divBdr>
        <w:top w:val="none" w:sz="0" w:space="0" w:color="auto"/>
        <w:left w:val="none" w:sz="0" w:space="0" w:color="auto"/>
        <w:bottom w:val="none" w:sz="0" w:space="0" w:color="auto"/>
        <w:right w:val="none" w:sz="0" w:space="0" w:color="auto"/>
      </w:divBdr>
    </w:div>
    <w:div w:id="505635147">
      <w:bodyDiv w:val="1"/>
      <w:marLeft w:val="0"/>
      <w:marRight w:val="0"/>
      <w:marTop w:val="0"/>
      <w:marBottom w:val="0"/>
      <w:divBdr>
        <w:top w:val="none" w:sz="0" w:space="0" w:color="auto"/>
        <w:left w:val="none" w:sz="0" w:space="0" w:color="auto"/>
        <w:bottom w:val="none" w:sz="0" w:space="0" w:color="auto"/>
        <w:right w:val="none" w:sz="0" w:space="0" w:color="auto"/>
      </w:divBdr>
    </w:div>
    <w:div w:id="532839703">
      <w:bodyDiv w:val="1"/>
      <w:marLeft w:val="0"/>
      <w:marRight w:val="0"/>
      <w:marTop w:val="0"/>
      <w:marBottom w:val="0"/>
      <w:divBdr>
        <w:top w:val="none" w:sz="0" w:space="0" w:color="auto"/>
        <w:left w:val="none" w:sz="0" w:space="0" w:color="auto"/>
        <w:bottom w:val="none" w:sz="0" w:space="0" w:color="auto"/>
        <w:right w:val="none" w:sz="0" w:space="0" w:color="auto"/>
      </w:divBdr>
    </w:div>
    <w:div w:id="559362790">
      <w:bodyDiv w:val="1"/>
      <w:marLeft w:val="0"/>
      <w:marRight w:val="0"/>
      <w:marTop w:val="0"/>
      <w:marBottom w:val="0"/>
      <w:divBdr>
        <w:top w:val="none" w:sz="0" w:space="0" w:color="auto"/>
        <w:left w:val="none" w:sz="0" w:space="0" w:color="auto"/>
        <w:bottom w:val="none" w:sz="0" w:space="0" w:color="auto"/>
        <w:right w:val="none" w:sz="0" w:space="0" w:color="auto"/>
      </w:divBdr>
      <w:divsChild>
        <w:div w:id="2062098865">
          <w:marLeft w:val="0"/>
          <w:marRight w:val="0"/>
          <w:marTop w:val="0"/>
          <w:marBottom w:val="0"/>
          <w:divBdr>
            <w:top w:val="none" w:sz="0" w:space="0" w:color="auto"/>
            <w:left w:val="none" w:sz="0" w:space="0" w:color="auto"/>
            <w:bottom w:val="none" w:sz="0" w:space="0" w:color="auto"/>
            <w:right w:val="none" w:sz="0" w:space="0" w:color="auto"/>
          </w:divBdr>
        </w:div>
      </w:divsChild>
    </w:div>
    <w:div w:id="600647974">
      <w:bodyDiv w:val="1"/>
      <w:marLeft w:val="0"/>
      <w:marRight w:val="0"/>
      <w:marTop w:val="0"/>
      <w:marBottom w:val="0"/>
      <w:divBdr>
        <w:top w:val="none" w:sz="0" w:space="0" w:color="auto"/>
        <w:left w:val="none" w:sz="0" w:space="0" w:color="auto"/>
        <w:bottom w:val="none" w:sz="0" w:space="0" w:color="auto"/>
        <w:right w:val="none" w:sz="0" w:space="0" w:color="auto"/>
      </w:divBdr>
    </w:div>
    <w:div w:id="602416995">
      <w:bodyDiv w:val="1"/>
      <w:marLeft w:val="0"/>
      <w:marRight w:val="0"/>
      <w:marTop w:val="0"/>
      <w:marBottom w:val="0"/>
      <w:divBdr>
        <w:top w:val="none" w:sz="0" w:space="0" w:color="auto"/>
        <w:left w:val="none" w:sz="0" w:space="0" w:color="auto"/>
        <w:bottom w:val="none" w:sz="0" w:space="0" w:color="auto"/>
        <w:right w:val="none" w:sz="0" w:space="0" w:color="auto"/>
      </w:divBdr>
    </w:div>
    <w:div w:id="619190899">
      <w:bodyDiv w:val="1"/>
      <w:marLeft w:val="0"/>
      <w:marRight w:val="0"/>
      <w:marTop w:val="0"/>
      <w:marBottom w:val="0"/>
      <w:divBdr>
        <w:top w:val="none" w:sz="0" w:space="0" w:color="auto"/>
        <w:left w:val="none" w:sz="0" w:space="0" w:color="auto"/>
        <w:bottom w:val="none" w:sz="0" w:space="0" w:color="auto"/>
        <w:right w:val="none" w:sz="0" w:space="0" w:color="auto"/>
      </w:divBdr>
    </w:div>
    <w:div w:id="635187496">
      <w:bodyDiv w:val="1"/>
      <w:marLeft w:val="0"/>
      <w:marRight w:val="0"/>
      <w:marTop w:val="0"/>
      <w:marBottom w:val="0"/>
      <w:divBdr>
        <w:top w:val="none" w:sz="0" w:space="0" w:color="auto"/>
        <w:left w:val="none" w:sz="0" w:space="0" w:color="auto"/>
        <w:bottom w:val="none" w:sz="0" w:space="0" w:color="auto"/>
        <w:right w:val="none" w:sz="0" w:space="0" w:color="auto"/>
      </w:divBdr>
    </w:div>
    <w:div w:id="647243673">
      <w:bodyDiv w:val="1"/>
      <w:marLeft w:val="0"/>
      <w:marRight w:val="0"/>
      <w:marTop w:val="0"/>
      <w:marBottom w:val="0"/>
      <w:divBdr>
        <w:top w:val="none" w:sz="0" w:space="0" w:color="auto"/>
        <w:left w:val="none" w:sz="0" w:space="0" w:color="auto"/>
        <w:bottom w:val="none" w:sz="0" w:space="0" w:color="auto"/>
        <w:right w:val="none" w:sz="0" w:space="0" w:color="auto"/>
      </w:divBdr>
    </w:div>
    <w:div w:id="669597871">
      <w:bodyDiv w:val="1"/>
      <w:marLeft w:val="0"/>
      <w:marRight w:val="0"/>
      <w:marTop w:val="0"/>
      <w:marBottom w:val="0"/>
      <w:divBdr>
        <w:top w:val="none" w:sz="0" w:space="0" w:color="auto"/>
        <w:left w:val="none" w:sz="0" w:space="0" w:color="auto"/>
        <w:bottom w:val="none" w:sz="0" w:space="0" w:color="auto"/>
        <w:right w:val="none" w:sz="0" w:space="0" w:color="auto"/>
      </w:divBdr>
      <w:divsChild>
        <w:div w:id="706954010">
          <w:marLeft w:val="0"/>
          <w:marRight w:val="0"/>
          <w:marTop w:val="0"/>
          <w:marBottom w:val="0"/>
          <w:divBdr>
            <w:top w:val="none" w:sz="0" w:space="0" w:color="auto"/>
            <w:left w:val="none" w:sz="0" w:space="0" w:color="auto"/>
            <w:bottom w:val="none" w:sz="0" w:space="0" w:color="auto"/>
            <w:right w:val="none" w:sz="0" w:space="0" w:color="auto"/>
          </w:divBdr>
        </w:div>
        <w:div w:id="1592349262">
          <w:marLeft w:val="0"/>
          <w:marRight w:val="0"/>
          <w:marTop w:val="0"/>
          <w:marBottom w:val="0"/>
          <w:divBdr>
            <w:top w:val="none" w:sz="0" w:space="0" w:color="auto"/>
            <w:left w:val="none" w:sz="0" w:space="0" w:color="auto"/>
            <w:bottom w:val="none" w:sz="0" w:space="0" w:color="auto"/>
            <w:right w:val="none" w:sz="0" w:space="0" w:color="auto"/>
          </w:divBdr>
        </w:div>
      </w:divsChild>
    </w:div>
    <w:div w:id="671176204">
      <w:bodyDiv w:val="1"/>
      <w:marLeft w:val="0"/>
      <w:marRight w:val="0"/>
      <w:marTop w:val="0"/>
      <w:marBottom w:val="0"/>
      <w:divBdr>
        <w:top w:val="none" w:sz="0" w:space="0" w:color="auto"/>
        <w:left w:val="none" w:sz="0" w:space="0" w:color="auto"/>
        <w:bottom w:val="none" w:sz="0" w:space="0" w:color="auto"/>
        <w:right w:val="none" w:sz="0" w:space="0" w:color="auto"/>
      </w:divBdr>
      <w:divsChild>
        <w:div w:id="1049918143">
          <w:marLeft w:val="0"/>
          <w:marRight w:val="0"/>
          <w:marTop w:val="0"/>
          <w:marBottom w:val="0"/>
          <w:divBdr>
            <w:top w:val="none" w:sz="0" w:space="0" w:color="auto"/>
            <w:left w:val="none" w:sz="0" w:space="0" w:color="auto"/>
            <w:bottom w:val="none" w:sz="0" w:space="0" w:color="auto"/>
            <w:right w:val="none" w:sz="0" w:space="0" w:color="auto"/>
          </w:divBdr>
        </w:div>
      </w:divsChild>
    </w:div>
    <w:div w:id="699352628">
      <w:bodyDiv w:val="1"/>
      <w:marLeft w:val="0"/>
      <w:marRight w:val="0"/>
      <w:marTop w:val="0"/>
      <w:marBottom w:val="0"/>
      <w:divBdr>
        <w:top w:val="none" w:sz="0" w:space="0" w:color="auto"/>
        <w:left w:val="none" w:sz="0" w:space="0" w:color="auto"/>
        <w:bottom w:val="none" w:sz="0" w:space="0" w:color="auto"/>
        <w:right w:val="none" w:sz="0" w:space="0" w:color="auto"/>
      </w:divBdr>
    </w:div>
    <w:div w:id="732653701">
      <w:bodyDiv w:val="1"/>
      <w:marLeft w:val="0"/>
      <w:marRight w:val="0"/>
      <w:marTop w:val="0"/>
      <w:marBottom w:val="0"/>
      <w:divBdr>
        <w:top w:val="none" w:sz="0" w:space="0" w:color="auto"/>
        <w:left w:val="none" w:sz="0" w:space="0" w:color="auto"/>
        <w:bottom w:val="none" w:sz="0" w:space="0" w:color="auto"/>
        <w:right w:val="none" w:sz="0" w:space="0" w:color="auto"/>
      </w:divBdr>
    </w:div>
    <w:div w:id="769349973">
      <w:bodyDiv w:val="1"/>
      <w:marLeft w:val="0"/>
      <w:marRight w:val="0"/>
      <w:marTop w:val="0"/>
      <w:marBottom w:val="0"/>
      <w:divBdr>
        <w:top w:val="none" w:sz="0" w:space="0" w:color="auto"/>
        <w:left w:val="none" w:sz="0" w:space="0" w:color="auto"/>
        <w:bottom w:val="none" w:sz="0" w:space="0" w:color="auto"/>
        <w:right w:val="none" w:sz="0" w:space="0" w:color="auto"/>
      </w:divBdr>
    </w:div>
    <w:div w:id="784351513">
      <w:bodyDiv w:val="1"/>
      <w:marLeft w:val="0"/>
      <w:marRight w:val="0"/>
      <w:marTop w:val="0"/>
      <w:marBottom w:val="0"/>
      <w:divBdr>
        <w:top w:val="none" w:sz="0" w:space="0" w:color="auto"/>
        <w:left w:val="none" w:sz="0" w:space="0" w:color="auto"/>
        <w:bottom w:val="none" w:sz="0" w:space="0" w:color="auto"/>
        <w:right w:val="none" w:sz="0" w:space="0" w:color="auto"/>
      </w:divBdr>
      <w:divsChild>
        <w:div w:id="667052624">
          <w:marLeft w:val="0"/>
          <w:marRight w:val="0"/>
          <w:marTop w:val="0"/>
          <w:marBottom w:val="0"/>
          <w:divBdr>
            <w:top w:val="none" w:sz="0" w:space="0" w:color="auto"/>
            <w:left w:val="none" w:sz="0" w:space="0" w:color="auto"/>
            <w:bottom w:val="none" w:sz="0" w:space="0" w:color="auto"/>
            <w:right w:val="none" w:sz="0" w:space="0" w:color="auto"/>
          </w:divBdr>
        </w:div>
      </w:divsChild>
    </w:div>
    <w:div w:id="811600793">
      <w:bodyDiv w:val="1"/>
      <w:marLeft w:val="0"/>
      <w:marRight w:val="0"/>
      <w:marTop w:val="0"/>
      <w:marBottom w:val="0"/>
      <w:divBdr>
        <w:top w:val="none" w:sz="0" w:space="0" w:color="auto"/>
        <w:left w:val="none" w:sz="0" w:space="0" w:color="auto"/>
        <w:bottom w:val="none" w:sz="0" w:space="0" w:color="auto"/>
        <w:right w:val="none" w:sz="0" w:space="0" w:color="auto"/>
      </w:divBdr>
      <w:divsChild>
        <w:div w:id="1614556302">
          <w:marLeft w:val="0"/>
          <w:marRight w:val="0"/>
          <w:marTop w:val="0"/>
          <w:marBottom w:val="0"/>
          <w:divBdr>
            <w:top w:val="none" w:sz="0" w:space="0" w:color="auto"/>
            <w:left w:val="none" w:sz="0" w:space="0" w:color="auto"/>
            <w:bottom w:val="none" w:sz="0" w:space="0" w:color="auto"/>
            <w:right w:val="none" w:sz="0" w:space="0" w:color="auto"/>
          </w:divBdr>
        </w:div>
        <w:div w:id="1983927707">
          <w:marLeft w:val="0"/>
          <w:marRight w:val="0"/>
          <w:marTop w:val="0"/>
          <w:marBottom w:val="0"/>
          <w:divBdr>
            <w:top w:val="none" w:sz="0" w:space="0" w:color="auto"/>
            <w:left w:val="none" w:sz="0" w:space="0" w:color="auto"/>
            <w:bottom w:val="none" w:sz="0" w:space="0" w:color="auto"/>
            <w:right w:val="none" w:sz="0" w:space="0" w:color="auto"/>
          </w:divBdr>
        </w:div>
      </w:divsChild>
    </w:div>
    <w:div w:id="819536608">
      <w:bodyDiv w:val="1"/>
      <w:marLeft w:val="0"/>
      <w:marRight w:val="0"/>
      <w:marTop w:val="0"/>
      <w:marBottom w:val="0"/>
      <w:divBdr>
        <w:top w:val="none" w:sz="0" w:space="0" w:color="auto"/>
        <w:left w:val="none" w:sz="0" w:space="0" w:color="auto"/>
        <w:bottom w:val="none" w:sz="0" w:space="0" w:color="auto"/>
        <w:right w:val="none" w:sz="0" w:space="0" w:color="auto"/>
      </w:divBdr>
      <w:divsChild>
        <w:div w:id="1879388768">
          <w:marLeft w:val="0"/>
          <w:marRight w:val="0"/>
          <w:marTop w:val="0"/>
          <w:marBottom w:val="0"/>
          <w:divBdr>
            <w:top w:val="none" w:sz="0" w:space="0" w:color="auto"/>
            <w:left w:val="none" w:sz="0" w:space="0" w:color="auto"/>
            <w:bottom w:val="none" w:sz="0" w:space="0" w:color="auto"/>
            <w:right w:val="none" w:sz="0" w:space="0" w:color="auto"/>
          </w:divBdr>
        </w:div>
      </w:divsChild>
    </w:div>
    <w:div w:id="852063539">
      <w:bodyDiv w:val="1"/>
      <w:marLeft w:val="0"/>
      <w:marRight w:val="0"/>
      <w:marTop w:val="0"/>
      <w:marBottom w:val="0"/>
      <w:divBdr>
        <w:top w:val="none" w:sz="0" w:space="0" w:color="auto"/>
        <w:left w:val="none" w:sz="0" w:space="0" w:color="auto"/>
        <w:bottom w:val="none" w:sz="0" w:space="0" w:color="auto"/>
        <w:right w:val="none" w:sz="0" w:space="0" w:color="auto"/>
      </w:divBdr>
    </w:div>
    <w:div w:id="922645262">
      <w:bodyDiv w:val="1"/>
      <w:marLeft w:val="0"/>
      <w:marRight w:val="0"/>
      <w:marTop w:val="0"/>
      <w:marBottom w:val="0"/>
      <w:divBdr>
        <w:top w:val="none" w:sz="0" w:space="0" w:color="auto"/>
        <w:left w:val="none" w:sz="0" w:space="0" w:color="auto"/>
        <w:bottom w:val="none" w:sz="0" w:space="0" w:color="auto"/>
        <w:right w:val="none" w:sz="0" w:space="0" w:color="auto"/>
      </w:divBdr>
    </w:div>
    <w:div w:id="943997257">
      <w:bodyDiv w:val="1"/>
      <w:marLeft w:val="0"/>
      <w:marRight w:val="0"/>
      <w:marTop w:val="0"/>
      <w:marBottom w:val="0"/>
      <w:divBdr>
        <w:top w:val="none" w:sz="0" w:space="0" w:color="auto"/>
        <w:left w:val="none" w:sz="0" w:space="0" w:color="auto"/>
        <w:bottom w:val="none" w:sz="0" w:space="0" w:color="auto"/>
        <w:right w:val="none" w:sz="0" w:space="0" w:color="auto"/>
      </w:divBdr>
    </w:div>
    <w:div w:id="951666305">
      <w:bodyDiv w:val="1"/>
      <w:marLeft w:val="0"/>
      <w:marRight w:val="0"/>
      <w:marTop w:val="0"/>
      <w:marBottom w:val="0"/>
      <w:divBdr>
        <w:top w:val="none" w:sz="0" w:space="0" w:color="auto"/>
        <w:left w:val="none" w:sz="0" w:space="0" w:color="auto"/>
        <w:bottom w:val="none" w:sz="0" w:space="0" w:color="auto"/>
        <w:right w:val="none" w:sz="0" w:space="0" w:color="auto"/>
      </w:divBdr>
    </w:div>
    <w:div w:id="976691072">
      <w:bodyDiv w:val="1"/>
      <w:marLeft w:val="0"/>
      <w:marRight w:val="0"/>
      <w:marTop w:val="0"/>
      <w:marBottom w:val="0"/>
      <w:divBdr>
        <w:top w:val="none" w:sz="0" w:space="0" w:color="auto"/>
        <w:left w:val="none" w:sz="0" w:space="0" w:color="auto"/>
        <w:bottom w:val="none" w:sz="0" w:space="0" w:color="auto"/>
        <w:right w:val="none" w:sz="0" w:space="0" w:color="auto"/>
      </w:divBdr>
    </w:div>
    <w:div w:id="982733597">
      <w:bodyDiv w:val="1"/>
      <w:marLeft w:val="0"/>
      <w:marRight w:val="0"/>
      <w:marTop w:val="0"/>
      <w:marBottom w:val="0"/>
      <w:divBdr>
        <w:top w:val="none" w:sz="0" w:space="0" w:color="auto"/>
        <w:left w:val="none" w:sz="0" w:space="0" w:color="auto"/>
        <w:bottom w:val="none" w:sz="0" w:space="0" w:color="auto"/>
        <w:right w:val="none" w:sz="0" w:space="0" w:color="auto"/>
      </w:divBdr>
      <w:divsChild>
        <w:div w:id="1740403224">
          <w:marLeft w:val="0"/>
          <w:marRight w:val="0"/>
          <w:marTop w:val="0"/>
          <w:marBottom w:val="0"/>
          <w:divBdr>
            <w:top w:val="none" w:sz="0" w:space="0" w:color="auto"/>
            <w:left w:val="none" w:sz="0" w:space="0" w:color="auto"/>
            <w:bottom w:val="none" w:sz="0" w:space="0" w:color="auto"/>
            <w:right w:val="none" w:sz="0" w:space="0" w:color="auto"/>
          </w:divBdr>
        </w:div>
      </w:divsChild>
    </w:div>
    <w:div w:id="1081831465">
      <w:bodyDiv w:val="1"/>
      <w:marLeft w:val="0"/>
      <w:marRight w:val="0"/>
      <w:marTop w:val="0"/>
      <w:marBottom w:val="0"/>
      <w:divBdr>
        <w:top w:val="none" w:sz="0" w:space="0" w:color="auto"/>
        <w:left w:val="none" w:sz="0" w:space="0" w:color="auto"/>
        <w:bottom w:val="none" w:sz="0" w:space="0" w:color="auto"/>
        <w:right w:val="none" w:sz="0" w:space="0" w:color="auto"/>
      </w:divBdr>
      <w:divsChild>
        <w:div w:id="1394698986">
          <w:marLeft w:val="0"/>
          <w:marRight w:val="0"/>
          <w:marTop w:val="0"/>
          <w:marBottom w:val="0"/>
          <w:divBdr>
            <w:top w:val="none" w:sz="0" w:space="0" w:color="auto"/>
            <w:left w:val="none" w:sz="0" w:space="0" w:color="auto"/>
            <w:bottom w:val="none" w:sz="0" w:space="0" w:color="auto"/>
            <w:right w:val="none" w:sz="0" w:space="0" w:color="auto"/>
          </w:divBdr>
        </w:div>
      </w:divsChild>
    </w:div>
    <w:div w:id="1087270882">
      <w:bodyDiv w:val="1"/>
      <w:marLeft w:val="0"/>
      <w:marRight w:val="0"/>
      <w:marTop w:val="0"/>
      <w:marBottom w:val="0"/>
      <w:divBdr>
        <w:top w:val="none" w:sz="0" w:space="0" w:color="auto"/>
        <w:left w:val="none" w:sz="0" w:space="0" w:color="auto"/>
        <w:bottom w:val="none" w:sz="0" w:space="0" w:color="auto"/>
        <w:right w:val="none" w:sz="0" w:space="0" w:color="auto"/>
      </w:divBdr>
      <w:divsChild>
        <w:div w:id="1473449510">
          <w:marLeft w:val="0"/>
          <w:marRight w:val="0"/>
          <w:marTop w:val="0"/>
          <w:marBottom w:val="0"/>
          <w:divBdr>
            <w:top w:val="none" w:sz="0" w:space="0" w:color="auto"/>
            <w:left w:val="none" w:sz="0" w:space="0" w:color="auto"/>
            <w:bottom w:val="none" w:sz="0" w:space="0" w:color="auto"/>
            <w:right w:val="none" w:sz="0" w:space="0" w:color="auto"/>
          </w:divBdr>
        </w:div>
      </w:divsChild>
    </w:div>
    <w:div w:id="1096905632">
      <w:bodyDiv w:val="1"/>
      <w:marLeft w:val="0"/>
      <w:marRight w:val="0"/>
      <w:marTop w:val="0"/>
      <w:marBottom w:val="0"/>
      <w:divBdr>
        <w:top w:val="none" w:sz="0" w:space="0" w:color="auto"/>
        <w:left w:val="none" w:sz="0" w:space="0" w:color="auto"/>
        <w:bottom w:val="none" w:sz="0" w:space="0" w:color="auto"/>
        <w:right w:val="none" w:sz="0" w:space="0" w:color="auto"/>
      </w:divBdr>
    </w:div>
    <w:div w:id="1129664452">
      <w:bodyDiv w:val="1"/>
      <w:marLeft w:val="0"/>
      <w:marRight w:val="0"/>
      <w:marTop w:val="0"/>
      <w:marBottom w:val="0"/>
      <w:divBdr>
        <w:top w:val="none" w:sz="0" w:space="0" w:color="auto"/>
        <w:left w:val="none" w:sz="0" w:space="0" w:color="auto"/>
        <w:bottom w:val="none" w:sz="0" w:space="0" w:color="auto"/>
        <w:right w:val="none" w:sz="0" w:space="0" w:color="auto"/>
      </w:divBdr>
    </w:div>
    <w:div w:id="1149514625">
      <w:bodyDiv w:val="1"/>
      <w:marLeft w:val="0"/>
      <w:marRight w:val="0"/>
      <w:marTop w:val="0"/>
      <w:marBottom w:val="0"/>
      <w:divBdr>
        <w:top w:val="none" w:sz="0" w:space="0" w:color="auto"/>
        <w:left w:val="none" w:sz="0" w:space="0" w:color="auto"/>
        <w:bottom w:val="none" w:sz="0" w:space="0" w:color="auto"/>
        <w:right w:val="none" w:sz="0" w:space="0" w:color="auto"/>
      </w:divBdr>
      <w:divsChild>
        <w:div w:id="1650554683">
          <w:marLeft w:val="0"/>
          <w:marRight w:val="0"/>
          <w:marTop w:val="0"/>
          <w:marBottom w:val="0"/>
          <w:divBdr>
            <w:top w:val="none" w:sz="0" w:space="0" w:color="auto"/>
            <w:left w:val="none" w:sz="0" w:space="0" w:color="auto"/>
            <w:bottom w:val="none" w:sz="0" w:space="0" w:color="auto"/>
            <w:right w:val="none" w:sz="0" w:space="0" w:color="auto"/>
          </w:divBdr>
        </w:div>
      </w:divsChild>
    </w:div>
    <w:div w:id="1180463020">
      <w:bodyDiv w:val="1"/>
      <w:marLeft w:val="0"/>
      <w:marRight w:val="0"/>
      <w:marTop w:val="0"/>
      <w:marBottom w:val="0"/>
      <w:divBdr>
        <w:top w:val="none" w:sz="0" w:space="0" w:color="auto"/>
        <w:left w:val="none" w:sz="0" w:space="0" w:color="auto"/>
        <w:bottom w:val="none" w:sz="0" w:space="0" w:color="auto"/>
        <w:right w:val="none" w:sz="0" w:space="0" w:color="auto"/>
      </w:divBdr>
      <w:divsChild>
        <w:div w:id="1856193025">
          <w:marLeft w:val="0"/>
          <w:marRight w:val="0"/>
          <w:marTop w:val="0"/>
          <w:marBottom w:val="0"/>
          <w:divBdr>
            <w:top w:val="none" w:sz="0" w:space="0" w:color="auto"/>
            <w:left w:val="none" w:sz="0" w:space="0" w:color="auto"/>
            <w:bottom w:val="none" w:sz="0" w:space="0" w:color="auto"/>
            <w:right w:val="none" w:sz="0" w:space="0" w:color="auto"/>
          </w:divBdr>
        </w:div>
      </w:divsChild>
    </w:div>
    <w:div w:id="1180656470">
      <w:bodyDiv w:val="1"/>
      <w:marLeft w:val="0"/>
      <w:marRight w:val="0"/>
      <w:marTop w:val="0"/>
      <w:marBottom w:val="0"/>
      <w:divBdr>
        <w:top w:val="none" w:sz="0" w:space="0" w:color="auto"/>
        <w:left w:val="none" w:sz="0" w:space="0" w:color="auto"/>
        <w:bottom w:val="none" w:sz="0" w:space="0" w:color="auto"/>
        <w:right w:val="none" w:sz="0" w:space="0" w:color="auto"/>
      </w:divBdr>
    </w:div>
    <w:div w:id="1219781359">
      <w:bodyDiv w:val="1"/>
      <w:marLeft w:val="0"/>
      <w:marRight w:val="0"/>
      <w:marTop w:val="0"/>
      <w:marBottom w:val="0"/>
      <w:divBdr>
        <w:top w:val="none" w:sz="0" w:space="0" w:color="auto"/>
        <w:left w:val="none" w:sz="0" w:space="0" w:color="auto"/>
        <w:bottom w:val="none" w:sz="0" w:space="0" w:color="auto"/>
        <w:right w:val="none" w:sz="0" w:space="0" w:color="auto"/>
      </w:divBdr>
    </w:div>
    <w:div w:id="1221939136">
      <w:bodyDiv w:val="1"/>
      <w:marLeft w:val="0"/>
      <w:marRight w:val="0"/>
      <w:marTop w:val="0"/>
      <w:marBottom w:val="0"/>
      <w:divBdr>
        <w:top w:val="none" w:sz="0" w:space="0" w:color="auto"/>
        <w:left w:val="none" w:sz="0" w:space="0" w:color="auto"/>
        <w:bottom w:val="none" w:sz="0" w:space="0" w:color="auto"/>
        <w:right w:val="none" w:sz="0" w:space="0" w:color="auto"/>
      </w:divBdr>
    </w:div>
    <w:div w:id="1273904312">
      <w:bodyDiv w:val="1"/>
      <w:marLeft w:val="0"/>
      <w:marRight w:val="0"/>
      <w:marTop w:val="0"/>
      <w:marBottom w:val="0"/>
      <w:divBdr>
        <w:top w:val="none" w:sz="0" w:space="0" w:color="auto"/>
        <w:left w:val="none" w:sz="0" w:space="0" w:color="auto"/>
        <w:bottom w:val="none" w:sz="0" w:space="0" w:color="auto"/>
        <w:right w:val="none" w:sz="0" w:space="0" w:color="auto"/>
      </w:divBdr>
    </w:div>
    <w:div w:id="1319382307">
      <w:bodyDiv w:val="1"/>
      <w:marLeft w:val="0"/>
      <w:marRight w:val="0"/>
      <w:marTop w:val="0"/>
      <w:marBottom w:val="0"/>
      <w:divBdr>
        <w:top w:val="none" w:sz="0" w:space="0" w:color="auto"/>
        <w:left w:val="none" w:sz="0" w:space="0" w:color="auto"/>
        <w:bottom w:val="none" w:sz="0" w:space="0" w:color="auto"/>
        <w:right w:val="none" w:sz="0" w:space="0" w:color="auto"/>
      </w:divBdr>
    </w:div>
    <w:div w:id="1346205218">
      <w:bodyDiv w:val="1"/>
      <w:marLeft w:val="0"/>
      <w:marRight w:val="0"/>
      <w:marTop w:val="0"/>
      <w:marBottom w:val="0"/>
      <w:divBdr>
        <w:top w:val="none" w:sz="0" w:space="0" w:color="auto"/>
        <w:left w:val="none" w:sz="0" w:space="0" w:color="auto"/>
        <w:bottom w:val="none" w:sz="0" w:space="0" w:color="auto"/>
        <w:right w:val="none" w:sz="0" w:space="0" w:color="auto"/>
      </w:divBdr>
    </w:div>
    <w:div w:id="1353531804">
      <w:bodyDiv w:val="1"/>
      <w:marLeft w:val="0"/>
      <w:marRight w:val="0"/>
      <w:marTop w:val="0"/>
      <w:marBottom w:val="0"/>
      <w:divBdr>
        <w:top w:val="none" w:sz="0" w:space="0" w:color="auto"/>
        <w:left w:val="none" w:sz="0" w:space="0" w:color="auto"/>
        <w:bottom w:val="none" w:sz="0" w:space="0" w:color="auto"/>
        <w:right w:val="none" w:sz="0" w:space="0" w:color="auto"/>
      </w:divBdr>
    </w:div>
    <w:div w:id="1373848261">
      <w:bodyDiv w:val="1"/>
      <w:marLeft w:val="0"/>
      <w:marRight w:val="0"/>
      <w:marTop w:val="0"/>
      <w:marBottom w:val="0"/>
      <w:divBdr>
        <w:top w:val="none" w:sz="0" w:space="0" w:color="auto"/>
        <w:left w:val="none" w:sz="0" w:space="0" w:color="auto"/>
        <w:bottom w:val="none" w:sz="0" w:space="0" w:color="auto"/>
        <w:right w:val="none" w:sz="0" w:space="0" w:color="auto"/>
      </w:divBdr>
    </w:div>
    <w:div w:id="1385368287">
      <w:bodyDiv w:val="1"/>
      <w:marLeft w:val="0"/>
      <w:marRight w:val="0"/>
      <w:marTop w:val="0"/>
      <w:marBottom w:val="0"/>
      <w:divBdr>
        <w:top w:val="none" w:sz="0" w:space="0" w:color="auto"/>
        <w:left w:val="none" w:sz="0" w:space="0" w:color="auto"/>
        <w:bottom w:val="none" w:sz="0" w:space="0" w:color="auto"/>
        <w:right w:val="none" w:sz="0" w:space="0" w:color="auto"/>
      </w:divBdr>
    </w:div>
    <w:div w:id="1396121089">
      <w:bodyDiv w:val="1"/>
      <w:marLeft w:val="0"/>
      <w:marRight w:val="0"/>
      <w:marTop w:val="0"/>
      <w:marBottom w:val="0"/>
      <w:divBdr>
        <w:top w:val="none" w:sz="0" w:space="0" w:color="auto"/>
        <w:left w:val="none" w:sz="0" w:space="0" w:color="auto"/>
        <w:bottom w:val="none" w:sz="0" w:space="0" w:color="auto"/>
        <w:right w:val="none" w:sz="0" w:space="0" w:color="auto"/>
      </w:divBdr>
      <w:divsChild>
        <w:div w:id="6372515">
          <w:marLeft w:val="0"/>
          <w:marRight w:val="0"/>
          <w:marTop w:val="0"/>
          <w:marBottom w:val="0"/>
          <w:divBdr>
            <w:top w:val="none" w:sz="0" w:space="0" w:color="auto"/>
            <w:left w:val="none" w:sz="0" w:space="0" w:color="auto"/>
            <w:bottom w:val="none" w:sz="0" w:space="0" w:color="auto"/>
            <w:right w:val="none" w:sz="0" w:space="0" w:color="auto"/>
          </w:divBdr>
        </w:div>
        <w:div w:id="195779962">
          <w:marLeft w:val="0"/>
          <w:marRight w:val="0"/>
          <w:marTop w:val="0"/>
          <w:marBottom w:val="0"/>
          <w:divBdr>
            <w:top w:val="none" w:sz="0" w:space="0" w:color="auto"/>
            <w:left w:val="none" w:sz="0" w:space="0" w:color="auto"/>
            <w:bottom w:val="none" w:sz="0" w:space="0" w:color="auto"/>
            <w:right w:val="none" w:sz="0" w:space="0" w:color="auto"/>
          </w:divBdr>
        </w:div>
      </w:divsChild>
    </w:div>
    <w:div w:id="1415665229">
      <w:bodyDiv w:val="1"/>
      <w:marLeft w:val="0"/>
      <w:marRight w:val="0"/>
      <w:marTop w:val="0"/>
      <w:marBottom w:val="0"/>
      <w:divBdr>
        <w:top w:val="none" w:sz="0" w:space="0" w:color="auto"/>
        <w:left w:val="none" w:sz="0" w:space="0" w:color="auto"/>
        <w:bottom w:val="none" w:sz="0" w:space="0" w:color="auto"/>
        <w:right w:val="none" w:sz="0" w:space="0" w:color="auto"/>
      </w:divBdr>
    </w:div>
    <w:div w:id="1456825678">
      <w:bodyDiv w:val="1"/>
      <w:marLeft w:val="0"/>
      <w:marRight w:val="0"/>
      <w:marTop w:val="0"/>
      <w:marBottom w:val="0"/>
      <w:divBdr>
        <w:top w:val="none" w:sz="0" w:space="0" w:color="auto"/>
        <w:left w:val="none" w:sz="0" w:space="0" w:color="auto"/>
        <w:bottom w:val="none" w:sz="0" w:space="0" w:color="auto"/>
        <w:right w:val="none" w:sz="0" w:space="0" w:color="auto"/>
      </w:divBdr>
    </w:div>
    <w:div w:id="1492714629">
      <w:bodyDiv w:val="1"/>
      <w:marLeft w:val="0"/>
      <w:marRight w:val="0"/>
      <w:marTop w:val="0"/>
      <w:marBottom w:val="0"/>
      <w:divBdr>
        <w:top w:val="none" w:sz="0" w:space="0" w:color="auto"/>
        <w:left w:val="none" w:sz="0" w:space="0" w:color="auto"/>
        <w:bottom w:val="none" w:sz="0" w:space="0" w:color="auto"/>
        <w:right w:val="none" w:sz="0" w:space="0" w:color="auto"/>
      </w:divBdr>
    </w:div>
    <w:div w:id="1594976455">
      <w:bodyDiv w:val="1"/>
      <w:marLeft w:val="0"/>
      <w:marRight w:val="0"/>
      <w:marTop w:val="0"/>
      <w:marBottom w:val="0"/>
      <w:divBdr>
        <w:top w:val="none" w:sz="0" w:space="0" w:color="auto"/>
        <w:left w:val="none" w:sz="0" w:space="0" w:color="auto"/>
        <w:bottom w:val="none" w:sz="0" w:space="0" w:color="auto"/>
        <w:right w:val="none" w:sz="0" w:space="0" w:color="auto"/>
      </w:divBdr>
    </w:div>
    <w:div w:id="1624265855">
      <w:bodyDiv w:val="1"/>
      <w:marLeft w:val="0"/>
      <w:marRight w:val="0"/>
      <w:marTop w:val="0"/>
      <w:marBottom w:val="0"/>
      <w:divBdr>
        <w:top w:val="none" w:sz="0" w:space="0" w:color="auto"/>
        <w:left w:val="none" w:sz="0" w:space="0" w:color="auto"/>
        <w:bottom w:val="none" w:sz="0" w:space="0" w:color="auto"/>
        <w:right w:val="none" w:sz="0" w:space="0" w:color="auto"/>
      </w:divBdr>
    </w:div>
    <w:div w:id="1642736633">
      <w:bodyDiv w:val="1"/>
      <w:marLeft w:val="0"/>
      <w:marRight w:val="0"/>
      <w:marTop w:val="0"/>
      <w:marBottom w:val="0"/>
      <w:divBdr>
        <w:top w:val="none" w:sz="0" w:space="0" w:color="auto"/>
        <w:left w:val="none" w:sz="0" w:space="0" w:color="auto"/>
        <w:bottom w:val="none" w:sz="0" w:space="0" w:color="auto"/>
        <w:right w:val="none" w:sz="0" w:space="0" w:color="auto"/>
      </w:divBdr>
    </w:div>
    <w:div w:id="1643347316">
      <w:bodyDiv w:val="1"/>
      <w:marLeft w:val="0"/>
      <w:marRight w:val="0"/>
      <w:marTop w:val="0"/>
      <w:marBottom w:val="0"/>
      <w:divBdr>
        <w:top w:val="none" w:sz="0" w:space="0" w:color="auto"/>
        <w:left w:val="none" w:sz="0" w:space="0" w:color="auto"/>
        <w:bottom w:val="none" w:sz="0" w:space="0" w:color="auto"/>
        <w:right w:val="none" w:sz="0" w:space="0" w:color="auto"/>
      </w:divBdr>
    </w:div>
    <w:div w:id="1788429661">
      <w:bodyDiv w:val="1"/>
      <w:marLeft w:val="0"/>
      <w:marRight w:val="0"/>
      <w:marTop w:val="0"/>
      <w:marBottom w:val="0"/>
      <w:divBdr>
        <w:top w:val="none" w:sz="0" w:space="0" w:color="auto"/>
        <w:left w:val="none" w:sz="0" w:space="0" w:color="auto"/>
        <w:bottom w:val="none" w:sz="0" w:space="0" w:color="auto"/>
        <w:right w:val="none" w:sz="0" w:space="0" w:color="auto"/>
      </w:divBdr>
    </w:div>
    <w:div w:id="1802765884">
      <w:bodyDiv w:val="1"/>
      <w:marLeft w:val="0"/>
      <w:marRight w:val="0"/>
      <w:marTop w:val="0"/>
      <w:marBottom w:val="0"/>
      <w:divBdr>
        <w:top w:val="none" w:sz="0" w:space="0" w:color="auto"/>
        <w:left w:val="none" w:sz="0" w:space="0" w:color="auto"/>
        <w:bottom w:val="none" w:sz="0" w:space="0" w:color="auto"/>
        <w:right w:val="none" w:sz="0" w:space="0" w:color="auto"/>
      </w:divBdr>
    </w:div>
    <w:div w:id="1822850204">
      <w:bodyDiv w:val="1"/>
      <w:marLeft w:val="0"/>
      <w:marRight w:val="0"/>
      <w:marTop w:val="0"/>
      <w:marBottom w:val="0"/>
      <w:divBdr>
        <w:top w:val="none" w:sz="0" w:space="0" w:color="auto"/>
        <w:left w:val="none" w:sz="0" w:space="0" w:color="auto"/>
        <w:bottom w:val="none" w:sz="0" w:space="0" w:color="auto"/>
        <w:right w:val="none" w:sz="0" w:space="0" w:color="auto"/>
      </w:divBdr>
    </w:div>
    <w:div w:id="1831291543">
      <w:bodyDiv w:val="1"/>
      <w:marLeft w:val="0"/>
      <w:marRight w:val="0"/>
      <w:marTop w:val="0"/>
      <w:marBottom w:val="0"/>
      <w:divBdr>
        <w:top w:val="none" w:sz="0" w:space="0" w:color="auto"/>
        <w:left w:val="none" w:sz="0" w:space="0" w:color="auto"/>
        <w:bottom w:val="none" w:sz="0" w:space="0" w:color="auto"/>
        <w:right w:val="none" w:sz="0" w:space="0" w:color="auto"/>
      </w:divBdr>
      <w:divsChild>
        <w:div w:id="225923904">
          <w:marLeft w:val="0"/>
          <w:marRight w:val="0"/>
          <w:marTop w:val="0"/>
          <w:marBottom w:val="0"/>
          <w:divBdr>
            <w:top w:val="none" w:sz="0" w:space="0" w:color="auto"/>
            <w:left w:val="none" w:sz="0" w:space="0" w:color="auto"/>
            <w:bottom w:val="none" w:sz="0" w:space="0" w:color="auto"/>
            <w:right w:val="none" w:sz="0" w:space="0" w:color="auto"/>
          </w:divBdr>
        </w:div>
      </w:divsChild>
    </w:div>
    <w:div w:id="1831601064">
      <w:bodyDiv w:val="1"/>
      <w:marLeft w:val="0"/>
      <w:marRight w:val="0"/>
      <w:marTop w:val="0"/>
      <w:marBottom w:val="0"/>
      <w:divBdr>
        <w:top w:val="none" w:sz="0" w:space="0" w:color="auto"/>
        <w:left w:val="none" w:sz="0" w:space="0" w:color="auto"/>
        <w:bottom w:val="none" w:sz="0" w:space="0" w:color="auto"/>
        <w:right w:val="none" w:sz="0" w:space="0" w:color="auto"/>
      </w:divBdr>
    </w:div>
    <w:div w:id="1916666601">
      <w:bodyDiv w:val="1"/>
      <w:marLeft w:val="0"/>
      <w:marRight w:val="0"/>
      <w:marTop w:val="0"/>
      <w:marBottom w:val="0"/>
      <w:divBdr>
        <w:top w:val="none" w:sz="0" w:space="0" w:color="auto"/>
        <w:left w:val="none" w:sz="0" w:space="0" w:color="auto"/>
        <w:bottom w:val="none" w:sz="0" w:space="0" w:color="auto"/>
        <w:right w:val="none" w:sz="0" w:space="0" w:color="auto"/>
      </w:divBdr>
    </w:div>
    <w:div w:id="1920939338">
      <w:bodyDiv w:val="1"/>
      <w:marLeft w:val="0"/>
      <w:marRight w:val="0"/>
      <w:marTop w:val="0"/>
      <w:marBottom w:val="0"/>
      <w:divBdr>
        <w:top w:val="none" w:sz="0" w:space="0" w:color="auto"/>
        <w:left w:val="none" w:sz="0" w:space="0" w:color="auto"/>
        <w:bottom w:val="none" w:sz="0" w:space="0" w:color="auto"/>
        <w:right w:val="none" w:sz="0" w:space="0" w:color="auto"/>
      </w:divBdr>
    </w:div>
    <w:div w:id="1937208941">
      <w:bodyDiv w:val="1"/>
      <w:marLeft w:val="0"/>
      <w:marRight w:val="0"/>
      <w:marTop w:val="0"/>
      <w:marBottom w:val="0"/>
      <w:divBdr>
        <w:top w:val="none" w:sz="0" w:space="0" w:color="auto"/>
        <w:left w:val="none" w:sz="0" w:space="0" w:color="auto"/>
        <w:bottom w:val="none" w:sz="0" w:space="0" w:color="auto"/>
        <w:right w:val="none" w:sz="0" w:space="0" w:color="auto"/>
      </w:divBdr>
    </w:div>
    <w:div w:id="1971475498">
      <w:bodyDiv w:val="1"/>
      <w:marLeft w:val="0"/>
      <w:marRight w:val="0"/>
      <w:marTop w:val="0"/>
      <w:marBottom w:val="0"/>
      <w:divBdr>
        <w:top w:val="none" w:sz="0" w:space="0" w:color="auto"/>
        <w:left w:val="none" w:sz="0" w:space="0" w:color="auto"/>
        <w:bottom w:val="none" w:sz="0" w:space="0" w:color="auto"/>
        <w:right w:val="none" w:sz="0" w:space="0" w:color="auto"/>
      </w:divBdr>
    </w:div>
    <w:div w:id="1977224926">
      <w:bodyDiv w:val="1"/>
      <w:marLeft w:val="0"/>
      <w:marRight w:val="0"/>
      <w:marTop w:val="0"/>
      <w:marBottom w:val="0"/>
      <w:divBdr>
        <w:top w:val="none" w:sz="0" w:space="0" w:color="auto"/>
        <w:left w:val="none" w:sz="0" w:space="0" w:color="auto"/>
        <w:bottom w:val="none" w:sz="0" w:space="0" w:color="auto"/>
        <w:right w:val="none" w:sz="0" w:space="0" w:color="auto"/>
      </w:divBdr>
    </w:div>
    <w:div w:id="1984658988">
      <w:bodyDiv w:val="1"/>
      <w:marLeft w:val="0"/>
      <w:marRight w:val="0"/>
      <w:marTop w:val="0"/>
      <w:marBottom w:val="0"/>
      <w:divBdr>
        <w:top w:val="none" w:sz="0" w:space="0" w:color="auto"/>
        <w:left w:val="none" w:sz="0" w:space="0" w:color="auto"/>
        <w:bottom w:val="none" w:sz="0" w:space="0" w:color="auto"/>
        <w:right w:val="none" w:sz="0" w:space="0" w:color="auto"/>
      </w:divBdr>
    </w:div>
    <w:div w:id="2003387957">
      <w:bodyDiv w:val="1"/>
      <w:marLeft w:val="0"/>
      <w:marRight w:val="0"/>
      <w:marTop w:val="0"/>
      <w:marBottom w:val="0"/>
      <w:divBdr>
        <w:top w:val="none" w:sz="0" w:space="0" w:color="auto"/>
        <w:left w:val="none" w:sz="0" w:space="0" w:color="auto"/>
        <w:bottom w:val="none" w:sz="0" w:space="0" w:color="auto"/>
        <w:right w:val="none" w:sz="0" w:space="0" w:color="auto"/>
      </w:divBdr>
    </w:div>
    <w:div w:id="2006929758">
      <w:bodyDiv w:val="1"/>
      <w:marLeft w:val="0"/>
      <w:marRight w:val="0"/>
      <w:marTop w:val="0"/>
      <w:marBottom w:val="0"/>
      <w:divBdr>
        <w:top w:val="none" w:sz="0" w:space="0" w:color="auto"/>
        <w:left w:val="none" w:sz="0" w:space="0" w:color="auto"/>
        <w:bottom w:val="none" w:sz="0" w:space="0" w:color="auto"/>
        <w:right w:val="none" w:sz="0" w:space="0" w:color="auto"/>
      </w:divBdr>
    </w:div>
    <w:div w:id="2033648028">
      <w:bodyDiv w:val="1"/>
      <w:marLeft w:val="0"/>
      <w:marRight w:val="0"/>
      <w:marTop w:val="0"/>
      <w:marBottom w:val="0"/>
      <w:divBdr>
        <w:top w:val="none" w:sz="0" w:space="0" w:color="auto"/>
        <w:left w:val="none" w:sz="0" w:space="0" w:color="auto"/>
        <w:bottom w:val="none" w:sz="0" w:space="0" w:color="auto"/>
        <w:right w:val="none" w:sz="0" w:space="0" w:color="auto"/>
      </w:divBdr>
    </w:div>
    <w:div w:id="2052026873">
      <w:bodyDiv w:val="1"/>
      <w:marLeft w:val="0"/>
      <w:marRight w:val="0"/>
      <w:marTop w:val="0"/>
      <w:marBottom w:val="0"/>
      <w:divBdr>
        <w:top w:val="none" w:sz="0" w:space="0" w:color="auto"/>
        <w:left w:val="none" w:sz="0" w:space="0" w:color="auto"/>
        <w:bottom w:val="none" w:sz="0" w:space="0" w:color="auto"/>
        <w:right w:val="none" w:sz="0" w:space="0" w:color="auto"/>
      </w:divBdr>
    </w:div>
    <w:div w:id="2058695863">
      <w:bodyDiv w:val="1"/>
      <w:marLeft w:val="0"/>
      <w:marRight w:val="0"/>
      <w:marTop w:val="0"/>
      <w:marBottom w:val="0"/>
      <w:divBdr>
        <w:top w:val="none" w:sz="0" w:space="0" w:color="auto"/>
        <w:left w:val="none" w:sz="0" w:space="0" w:color="auto"/>
        <w:bottom w:val="none" w:sz="0" w:space="0" w:color="auto"/>
        <w:right w:val="none" w:sz="0" w:space="0" w:color="auto"/>
      </w:divBdr>
    </w:div>
    <w:div w:id="2095391489">
      <w:bodyDiv w:val="1"/>
      <w:marLeft w:val="0"/>
      <w:marRight w:val="0"/>
      <w:marTop w:val="0"/>
      <w:marBottom w:val="0"/>
      <w:divBdr>
        <w:top w:val="none" w:sz="0" w:space="0" w:color="auto"/>
        <w:left w:val="none" w:sz="0" w:space="0" w:color="auto"/>
        <w:bottom w:val="none" w:sz="0" w:space="0" w:color="auto"/>
        <w:right w:val="none" w:sz="0" w:space="0" w:color="auto"/>
      </w:divBdr>
    </w:div>
    <w:div w:id="2125348399">
      <w:bodyDiv w:val="1"/>
      <w:marLeft w:val="0"/>
      <w:marRight w:val="0"/>
      <w:marTop w:val="0"/>
      <w:marBottom w:val="0"/>
      <w:divBdr>
        <w:top w:val="none" w:sz="0" w:space="0" w:color="auto"/>
        <w:left w:val="none" w:sz="0" w:space="0" w:color="auto"/>
        <w:bottom w:val="none" w:sz="0" w:space="0" w:color="auto"/>
        <w:right w:val="none" w:sz="0" w:space="0" w:color="auto"/>
      </w:divBdr>
    </w:div>
    <w:div w:id="214723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13B03-FFB9-3645-8EDF-D17CB9082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7738</Words>
  <Characters>44108</Characters>
  <Application>Microsoft Macintosh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Umass Lowell</Company>
  <LinksUpToDate>false</LinksUpToDate>
  <CharactersWithSpaces>51743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Joseph</dc:creator>
  <cp:keywords/>
  <dc:description/>
  <cp:lastModifiedBy>Na Ma</cp:lastModifiedBy>
  <cp:revision>2</cp:revision>
  <cp:lastPrinted>2017-02-28T20:31:00Z</cp:lastPrinted>
  <dcterms:created xsi:type="dcterms:W3CDTF">2017-07-14T22:51:00Z</dcterms:created>
  <dcterms:modified xsi:type="dcterms:W3CDTF">2017-07-14T22:51:00Z</dcterms:modified>
</cp:coreProperties>
</file>