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CB6" w:rsidRPr="00CF0196" w:rsidRDefault="003C4CB6" w:rsidP="00395D90">
      <w:pPr>
        <w:spacing w:after="0" w:line="360" w:lineRule="auto"/>
        <w:jc w:val="both"/>
        <w:rPr>
          <w:rFonts w:ascii="Book Antiqua" w:hAnsi="Book Antiqua"/>
          <w:sz w:val="24"/>
          <w:szCs w:val="24"/>
        </w:rPr>
      </w:pPr>
      <w:r w:rsidRPr="00CF0196">
        <w:rPr>
          <w:rFonts w:ascii="Book Antiqua" w:hAnsi="Book Antiqua"/>
          <w:b/>
          <w:sz w:val="24"/>
          <w:szCs w:val="24"/>
        </w:rPr>
        <w:t>Name of Journal:</w:t>
      </w:r>
      <w:r w:rsidRPr="00CF0196">
        <w:rPr>
          <w:rFonts w:ascii="Book Antiqua" w:hAnsi="Book Antiqua"/>
          <w:b/>
          <w:i/>
          <w:sz w:val="24"/>
          <w:szCs w:val="24"/>
        </w:rPr>
        <w:t xml:space="preserve"> World Journal of Transplantation</w:t>
      </w:r>
    </w:p>
    <w:p w:rsidR="003C4CB6" w:rsidRPr="00CF0196" w:rsidRDefault="003C4CB6" w:rsidP="00395D90">
      <w:pPr>
        <w:spacing w:after="0" w:line="360" w:lineRule="auto"/>
        <w:jc w:val="both"/>
        <w:rPr>
          <w:rFonts w:ascii="Book Antiqua" w:hAnsi="Book Antiqua"/>
          <w:b/>
          <w:sz w:val="24"/>
          <w:szCs w:val="24"/>
          <w:lang w:eastAsia="zh-CN"/>
        </w:rPr>
      </w:pPr>
      <w:r w:rsidRPr="00CF0196">
        <w:rPr>
          <w:rFonts w:ascii="Book Antiqua" w:hAnsi="Book Antiqua"/>
          <w:b/>
          <w:sz w:val="24"/>
          <w:szCs w:val="24"/>
        </w:rPr>
        <w:t xml:space="preserve">Manuscript NO: </w:t>
      </w:r>
      <w:r w:rsidRPr="00CF0196">
        <w:rPr>
          <w:rFonts w:ascii="Book Antiqua" w:hAnsi="Book Antiqua"/>
          <w:b/>
          <w:sz w:val="24"/>
          <w:szCs w:val="24"/>
          <w:lang w:eastAsia="zh-CN"/>
        </w:rPr>
        <w:t>32642</w:t>
      </w:r>
    </w:p>
    <w:p w:rsidR="003C4CB6" w:rsidRPr="00CF0196" w:rsidRDefault="003C4CB6" w:rsidP="00395D90">
      <w:pPr>
        <w:spacing w:after="0" w:line="360" w:lineRule="auto"/>
        <w:jc w:val="both"/>
        <w:rPr>
          <w:rFonts w:ascii="Book Antiqua" w:hAnsi="Book Antiqua"/>
          <w:b/>
          <w:sz w:val="24"/>
          <w:szCs w:val="24"/>
          <w:lang w:eastAsia="zh-CN"/>
        </w:rPr>
      </w:pPr>
      <w:r w:rsidRPr="00CF0196">
        <w:rPr>
          <w:rFonts w:ascii="Book Antiqua" w:hAnsi="Book Antiqua"/>
          <w:b/>
          <w:sz w:val="24"/>
          <w:szCs w:val="24"/>
        </w:rPr>
        <w:t xml:space="preserve">Manuscript Type: </w:t>
      </w:r>
      <w:proofErr w:type="spellStart"/>
      <w:r w:rsidRPr="00CF0196">
        <w:rPr>
          <w:rFonts w:ascii="Book Antiqua" w:hAnsi="Book Antiqua"/>
          <w:b/>
          <w:sz w:val="24"/>
          <w:szCs w:val="24"/>
        </w:rPr>
        <w:t>Minireviews</w:t>
      </w:r>
      <w:proofErr w:type="spellEnd"/>
    </w:p>
    <w:p w:rsidR="003C4CB6" w:rsidRPr="00CF0196" w:rsidRDefault="003C4CB6" w:rsidP="00395D90">
      <w:pPr>
        <w:spacing w:after="0" w:line="360" w:lineRule="auto"/>
        <w:jc w:val="both"/>
        <w:rPr>
          <w:rFonts w:ascii="Book Antiqua" w:hAnsi="Book Antiqua"/>
          <w:b/>
          <w:sz w:val="24"/>
          <w:szCs w:val="24"/>
          <w:lang w:eastAsia="zh-CN"/>
        </w:rPr>
      </w:pPr>
    </w:p>
    <w:p w:rsidR="004B147D" w:rsidRPr="00CF0196" w:rsidRDefault="00E91906" w:rsidP="00395D90">
      <w:pPr>
        <w:spacing w:after="0" w:line="360" w:lineRule="auto"/>
        <w:jc w:val="both"/>
        <w:rPr>
          <w:rFonts w:ascii="Book Antiqua" w:hAnsi="Book Antiqua" w:cs="Times New Roman"/>
          <w:b/>
          <w:sz w:val="24"/>
          <w:szCs w:val="24"/>
          <w:lang w:eastAsia="zh-CN"/>
        </w:rPr>
      </w:pPr>
      <w:proofErr w:type="spellStart"/>
      <w:r w:rsidRPr="00CF0196">
        <w:rPr>
          <w:rFonts w:ascii="Book Antiqua" w:hAnsi="Book Antiqua" w:cs="Times New Roman"/>
          <w:b/>
          <w:sz w:val="24"/>
          <w:szCs w:val="24"/>
        </w:rPr>
        <w:t>Polyoma</w:t>
      </w:r>
      <w:proofErr w:type="spellEnd"/>
      <w:r w:rsidRPr="00CF0196">
        <w:rPr>
          <w:rFonts w:ascii="Book Antiqua" w:hAnsi="Book Antiqua" w:cs="Times New Roman"/>
          <w:b/>
          <w:sz w:val="24"/>
          <w:szCs w:val="24"/>
        </w:rPr>
        <w:t xml:space="preserve"> </w:t>
      </w:r>
      <w:r w:rsidR="00006256" w:rsidRPr="00CF0196">
        <w:rPr>
          <w:rFonts w:ascii="Book Antiqua" w:hAnsi="Book Antiqua" w:cs="Times New Roman"/>
          <w:b/>
          <w:sz w:val="24"/>
          <w:szCs w:val="24"/>
        </w:rPr>
        <w:t>virus nephropathy in kidney transplantatio</w:t>
      </w:r>
      <w:r w:rsidRPr="00CF0196">
        <w:rPr>
          <w:rFonts w:ascii="Book Antiqua" w:hAnsi="Book Antiqua" w:cs="Times New Roman"/>
          <w:b/>
          <w:sz w:val="24"/>
          <w:szCs w:val="24"/>
        </w:rPr>
        <w:t>n</w:t>
      </w:r>
    </w:p>
    <w:p w:rsidR="00006256" w:rsidRPr="00CF0196" w:rsidRDefault="00006256" w:rsidP="00395D90">
      <w:pPr>
        <w:spacing w:after="0" w:line="360" w:lineRule="auto"/>
        <w:jc w:val="both"/>
        <w:rPr>
          <w:rFonts w:ascii="Book Antiqua" w:hAnsi="Book Antiqua" w:cs="Times New Roman"/>
          <w:b/>
          <w:sz w:val="24"/>
          <w:szCs w:val="24"/>
          <w:lang w:eastAsia="zh-CN"/>
        </w:rPr>
      </w:pPr>
    </w:p>
    <w:p w:rsidR="00006256" w:rsidRPr="00CF0196" w:rsidRDefault="00006256" w:rsidP="00395D90">
      <w:pPr>
        <w:spacing w:after="0" w:line="360" w:lineRule="auto"/>
        <w:jc w:val="both"/>
        <w:rPr>
          <w:rFonts w:ascii="Book Antiqua" w:eastAsia="Arial Unicode MS" w:hAnsi="Book Antiqua" w:cs="Arial Unicode MS"/>
          <w:sz w:val="24"/>
          <w:szCs w:val="24"/>
          <w:lang w:val="en"/>
        </w:rPr>
      </w:pPr>
      <w:proofErr w:type="spellStart"/>
      <w:r w:rsidRPr="00CF0196">
        <w:rPr>
          <w:rFonts w:ascii="Book Antiqua" w:hAnsi="Book Antiqua"/>
          <w:sz w:val="24"/>
          <w:szCs w:val="24"/>
        </w:rPr>
        <w:t>Scadden</w:t>
      </w:r>
      <w:proofErr w:type="spellEnd"/>
      <w:r w:rsidRPr="00CF0196">
        <w:rPr>
          <w:rFonts w:ascii="Book Antiqua" w:hAnsi="Book Antiqua"/>
          <w:sz w:val="24"/>
          <w:szCs w:val="24"/>
          <w:lang w:eastAsia="zh-CN"/>
        </w:rPr>
        <w:t xml:space="preserve"> JRW </w:t>
      </w:r>
      <w:r w:rsidRPr="00CF0196">
        <w:rPr>
          <w:rFonts w:ascii="Book Antiqua" w:hAnsi="Book Antiqua"/>
          <w:i/>
          <w:sz w:val="24"/>
          <w:szCs w:val="24"/>
          <w:lang w:eastAsia="zh-CN"/>
        </w:rPr>
        <w:t>et al.</w:t>
      </w:r>
      <w:r w:rsidRPr="00CF0196">
        <w:rPr>
          <w:rFonts w:ascii="Book Antiqua" w:hAnsi="Book Antiqua" w:cs="Times New Roman"/>
          <w:sz w:val="24"/>
          <w:szCs w:val="24"/>
        </w:rPr>
        <w:t xml:space="preserve"> </w:t>
      </w:r>
      <w:r w:rsidRPr="00CF0196">
        <w:rPr>
          <w:rFonts w:ascii="Book Antiqua" w:hAnsi="Book Antiqua"/>
          <w:sz w:val="24"/>
          <w:szCs w:val="24"/>
        </w:rPr>
        <w:t>BKVN in kidney transplantation</w:t>
      </w:r>
    </w:p>
    <w:p w:rsidR="003C4CB6" w:rsidRPr="00CF0196" w:rsidRDefault="003C4CB6" w:rsidP="00395D90">
      <w:pPr>
        <w:spacing w:after="0" w:line="360" w:lineRule="auto"/>
        <w:jc w:val="both"/>
        <w:rPr>
          <w:rFonts w:ascii="Book Antiqua" w:hAnsi="Book Antiqua" w:cs="Times New Roman"/>
          <w:b/>
          <w:i/>
          <w:sz w:val="24"/>
          <w:szCs w:val="24"/>
          <w:lang w:eastAsia="zh-CN"/>
        </w:rPr>
      </w:pPr>
    </w:p>
    <w:p w:rsidR="00006256" w:rsidRPr="00CF0196" w:rsidRDefault="00006256" w:rsidP="00395D90">
      <w:pPr>
        <w:spacing w:after="0" w:line="360" w:lineRule="auto"/>
        <w:jc w:val="both"/>
        <w:rPr>
          <w:rFonts w:ascii="Book Antiqua" w:hAnsi="Book Antiqua" w:cs="Times New Roman"/>
          <w:b/>
          <w:sz w:val="24"/>
          <w:szCs w:val="24"/>
          <w:lang w:eastAsia="zh-CN"/>
        </w:rPr>
      </w:pPr>
      <w:r w:rsidRPr="00CF0196">
        <w:rPr>
          <w:rFonts w:ascii="Book Antiqua" w:hAnsi="Book Antiqua"/>
          <w:b/>
          <w:sz w:val="24"/>
          <w:szCs w:val="24"/>
        </w:rPr>
        <w:t xml:space="preserve">Jacob RW </w:t>
      </w:r>
      <w:proofErr w:type="spellStart"/>
      <w:r w:rsidRPr="00CF0196">
        <w:rPr>
          <w:rFonts w:ascii="Book Antiqua" w:hAnsi="Book Antiqua"/>
          <w:b/>
          <w:sz w:val="24"/>
          <w:szCs w:val="24"/>
        </w:rPr>
        <w:t>Scadden</w:t>
      </w:r>
      <w:proofErr w:type="spellEnd"/>
      <w:r w:rsidRPr="00CF0196">
        <w:rPr>
          <w:rFonts w:ascii="Book Antiqua" w:hAnsi="Book Antiqua"/>
          <w:b/>
          <w:sz w:val="24"/>
          <w:szCs w:val="24"/>
          <w:lang w:eastAsia="zh-CN"/>
        </w:rPr>
        <w:t>,</w:t>
      </w:r>
      <w:r w:rsidRPr="00CF0196">
        <w:rPr>
          <w:rFonts w:ascii="Book Antiqua" w:hAnsi="Book Antiqua" w:cs="Times New Roman"/>
          <w:b/>
          <w:sz w:val="24"/>
          <w:szCs w:val="24"/>
          <w:lang w:eastAsia="zh-CN"/>
        </w:rPr>
        <w:t xml:space="preserve"> Adnan Sharif, </w:t>
      </w:r>
      <w:proofErr w:type="spellStart"/>
      <w:r w:rsidRPr="00CF0196">
        <w:rPr>
          <w:rFonts w:ascii="Book Antiqua" w:hAnsi="Book Antiqua" w:cs="Times New Roman"/>
          <w:b/>
          <w:sz w:val="24"/>
          <w:szCs w:val="24"/>
          <w:lang w:eastAsia="zh-CN"/>
        </w:rPr>
        <w:t>Kassi</w:t>
      </w:r>
      <w:proofErr w:type="spellEnd"/>
      <w:r w:rsidRPr="00CF0196">
        <w:rPr>
          <w:rFonts w:ascii="Book Antiqua" w:hAnsi="Book Antiqua" w:cs="Times New Roman"/>
          <w:b/>
          <w:sz w:val="24"/>
          <w:szCs w:val="24"/>
          <w:lang w:eastAsia="zh-CN"/>
        </w:rPr>
        <w:t xml:space="preserve"> </w:t>
      </w:r>
      <w:proofErr w:type="spellStart"/>
      <w:r w:rsidRPr="00CF0196">
        <w:rPr>
          <w:rFonts w:ascii="Book Antiqua" w:hAnsi="Book Antiqua" w:cs="Times New Roman"/>
          <w:b/>
          <w:sz w:val="24"/>
          <w:szCs w:val="24"/>
          <w:lang w:eastAsia="zh-CN"/>
        </w:rPr>
        <w:t>Skordilis</w:t>
      </w:r>
      <w:proofErr w:type="spellEnd"/>
      <w:r w:rsidRPr="00CF0196">
        <w:rPr>
          <w:rFonts w:ascii="Book Antiqua" w:hAnsi="Book Antiqua" w:cs="Times New Roman"/>
          <w:b/>
          <w:sz w:val="24"/>
          <w:szCs w:val="24"/>
          <w:lang w:eastAsia="zh-CN"/>
        </w:rPr>
        <w:t>, Richard Borrows</w:t>
      </w:r>
    </w:p>
    <w:p w:rsidR="00006256" w:rsidRPr="00CF0196" w:rsidRDefault="00006256" w:rsidP="00395D90">
      <w:pPr>
        <w:spacing w:after="0" w:line="360" w:lineRule="auto"/>
        <w:jc w:val="both"/>
        <w:rPr>
          <w:rFonts w:ascii="Book Antiqua" w:hAnsi="Book Antiqua" w:cs="Times New Roman"/>
          <w:b/>
          <w:sz w:val="24"/>
          <w:szCs w:val="24"/>
          <w:lang w:eastAsia="zh-CN"/>
        </w:rPr>
      </w:pPr>
    </w:p>
    <w:p w:rsidR="00EB0D97" w:rsidRPr="00CF0196" w:rsidRDefault="00006256" w:rsidP="00395D90">
      <w:pPr>
        <w:spacing w:after="0" w:line="360" w:lineRule="auto"/>
        <w:jc w:val="both"/>
        <w:rPr>
          <w:rFonts w:ascii="Book Antiqua" w:hAnsi="Book Antiqua" w:cs="Times New Roman"/>
          <w:sz w:val="24"/>
          <w:szCs w:val="24"/>
          <w:lang w:eastAsia="zh-CN"/>
        </w:rPr>
      </w:pPr>
      <w:r w:rsidRPr="00CF0196">
        <w:rPr>
          <w:rFonts w:ascii="Book Antiqua" w:hAnsi="Book Antiqua"/>
          <w:b/>
          <w:sz w:val="24"/>
          <w:szCs w:val="24"/>
        </w:rPr>
        <w:t xml:space="preserve">Jacob RW </w:t>
      </w:r>
      <w:proofErr w:type="spellStart"/>
      <w:r w:rsidRPr="00CF0196">
        <w:rPr>
          <w:rFonts w:ascii="Book Antiqua" w:hAnsi="Book Antiqua"/>
          <w:b/>
          <w:sz w:val="24"/>
          <w:szCs w:val="24"/>
        </w:rPr>
        <w:t>Scadden</w:t>
      </w:r>
      <w:proofErr w:type="spellEnd"/>
      <w:r w:rsidRPr="00CF0196">
        <w:rPr>
          <w:rFonts w:ascii="Book Antiqua" w:hAnsi="Book Antiqua"/>
          <w:b/>
          <w:sz w:val="24"/>
          <w:szCs w:val="24"/>
          <w:lang w:eastAsia="zh-CN"/>
        </w:rPr>
        <w:t>,</w:t>
      </w:r>
      <w:r w:rsidRPr="00CF0196">
        <w:rPr>
          <w:rFonts w:ascii="Book Antiqua" w:hAnsi="Book Antiqua" w:cs="Times New Roman"/>
          <w:b/>
          <w:sz w:val="24"/>
          <w:szCs w:val="24"/>
          <w:lang w:eastAsia="zh-CN"/>
        </w:rPr>
        <w:t xml:space="preserve"> </w:t>
      </w:r>
      <w:r w:rsidR="00EB0D97" w:rsidRPr="00CF0196">
        <w:rPr>
          <w:rFonts w:ascii="Book Antiqua" w:hAnsi="Book Antiqua" w:cs="Times New Roman"/>
          <w:sz w:val="24"/>
          <w:szCs w:val="24"/>
          <w:lang w:eastAsia="zh-CN"/>
        </w:rPr>
        <w:t>University of Birmingham</w:t>
      </w:r>
      <w:r w:rsidRPr="00CF0196">
        <w:rPr>
          <w:rFonts w:ascii="Book Antiqua" w:hAnsi="Book Antiqua" w:cs="Times New Roman"/>
          <w:sz w:val="24"/>
          <w:szCs w:val="24"/>
          <w:lang w:eastAsia="zh-CN"/>
        </w:rPr>
        <w:t xml:space="preserve">, </w:t>
      </w:r>
      <w:r w:rsidR="00EB0D97" w:rsidRPr="00CF0196">
        <w:rPr>
          <w:rFonts w:ascii="Book Antiqua" w:hAnsi="Book Antiqua" w:cs="Times New Roman"/>
          <w:sz w:val="24"/>
          <w:szCs w:val="24"/>
          <w:lang w:eastAsia="zh-CN"/>
        </w:rPr>
        <w:t>Edgbaston</w:t>
      </w:r>
      <w:r w:rsidRPr="00CF0196">
        <w:rPr>
          <w:rFonts w:ascii="Book Antiqua" w:hAnsi="Book Antiqua" w:cs="Times New Roman"/>
          <w:sz w:val="24"/>
          <w:szCs w:val="24"/>
          <w:lang w:eastAsia="zh-CN"/>
        </w:rPr>
        <w:t xml:space="preserve">, </w:t>
      </w:r>
      <w:r w:rsidR="00EB0D97" w:rsidRPr="00CF0196">
        <w:rPr>
          <w:rFonts w:ascii="Book Antiqua" w:hAnsi="Book Antiqua" w:cs="Times New Roman"/>
          <w:sz w:val="24"/>
          <w:szCs w:val="24"/>
          <w:lang w:eastAsia="zh-CN"/>
        </w:rPr>
        <w:t>Birmingham</w:t>
      </w:r>
      <w:r w:rsidRPr="00CF0196">
        <w:rPr>
          <w:rFonts w:ascii="Book Antiqua" w:hAnsi="Book Antiqua" w:cs="Times New Roman"/>
          <w:sz w:val="24"/>
          <w:szCs w:val="24"/>
          <w:lang w:eastAsia="zh-CN"/>
        </w:rPr>
        <w:t xml:space="preserve"> B15 2TH,</w:t>
      </w:r>
      <w:r w:rsidR="00EB0D97" w:rsidRPr="00CF0196">
        <w:rPr>
          <w:rFonts w:ascii="Book Antiqua" w:hAnsi="Book Antiqua" w:cs="Times New Roman"/>
          <w:sz w:val="24"/>
          <w:szCs w:val="24"/>
          <w:lang w:eastAsia="zh-CN"/>
        </w:rPr>
        <w:t xml:space="preserve"> </w:t>
      </w:r>
      <w:r w:rsidRPr="00CF0196">
        <w:rPr>
          <w:rFonts w:ascii="Book Antiqua" w:hAnsi="Book Antiqua" w:cs="Times New Roman"/>
          <w:sz w:val="24"/>
          <w:szCs w:val="24"/>
          <w:lang w:eastAsia="zh-CN"/>
        </w:rPr>
        <w:t>United Kingdom</w:t>
      </w:r>
    </w:p>
    <w:p w:rsidR="00EB0D97" w:rsidRPr="00CF0196" w:rsidRDefault="00EB0D97" w:rsidP="00395D90">
      <w:pPr>
        <w:spacing w:after="0" w:line="360" w:lineRule="auto"/>
        <w:jc w:val="both"/>
        <w:rPr>
          <w:rFonts w:ascii="Book Antiqua" w:hAnsi="Book Antiqua" w:cs="Times New Roman"/>
          <w:sz w:val="24"/>
          <w:szCs w:val="24"/>
          <w:lang w:eastAsia="zh-CN"/>
        </w:rPr>
      </w:pPr>
    </w:p>
    <w:p w:rsidR="00EB0D97" w:rsidRPr="00CF0196" w:rsidRDefault="00EB0D97" w:rsidP="00395D90">
      <w:pPr>
        <w:spacing w:after="0" w:line="360" w:lineRule="auto"/>
        <w:jc w:val="both"/>
        <w:rPr>
          <w:rFonts w:ascii="Book Antiqua" w:hAnsi="Book Antiqua" w:cs="Times New Roman"/>
          <w:sz w:val="24"/>
          <w:szCs w:val="24"/>
          <w:lang w:eastAsia="zh-CN"/>
        </w:rPr>
      </w:pPr>
      <w:r w:rsidRPr="00CF0196">
        <w:rPr>
          <w:rFonts w:ascii="Book Antiqua" w:hAnsi="Book Antiqua" w:cs="Times New Roman"/>
          <w:b/>
          <w:sz w:val="24"/>
          <w:szCs w:val="24"/>
          <w:lang w:eastAsia="zh-CN"/>
        </w:rPr>
        <w:t>Adnan Sharif</w:t>
      </w:r>
      <w:r w:rsidR="00006256" w:rsidRPr="00CF0196">
        <w:rPr>
          <w:rFonts w:ascii="Book Antiqua" w:hAnsi="Book Antiqua" w:cs="Times New Roman"/>
          <w:b/>
          <w:sz w:val="24"/>
          <w:szCs w:val="24"/>
          <w:lang w:eastAsia="zh-CN"/>
        </w:rPr>
        <w:t>,</w:t>
      </w:r>
      <w:r w:rsidR="00006256" w:rsidRPr="00CF0196">
        <w:rPr>
          <w:rFonts w:ascii="Book Antiqua" w:hAnsi="Book Antiqua" w:cs="Times New Roman"/>
          <w:sz w:val="24"/>
          <w:szCs w:val="24"/>
          <w:lang w:eastAsia="zh-CN"/>
        </w:rPr>
        <w:t xml:space="preserve"> </w:t>
      </w:r>
      <w:r w:rsidR="00006256" w:rsidRPr="00CF0196">
        <w:rPr>
          <w:rFonts w:ascii="Book Antiqua" w:hAnsi="Book Antiqua" w:cs="Times New Roman"/>
          <w:b/>
          <w:sz w:val="24"/>
          <w:szCs w:val="24"/>
          <w:lang w:eastAsia="zh-CN"/>
        </w:rPr>
        <w:t xml:space="preserve">Richard Borrows, </w:t>
      </w:r>
      <w:r w:rsidRPr="00CF0196">
        <w:rPr>
          <w:rFonts w:ascii="Book Antiqua" w:hAnsi="Book Antiqua" w:cs="Times New Roman"/>
          <w:sz w:val="24"/>
          <w:szCs w:val="24"/>
          <w:lang w:eastAsia="zh-CN"/>
        </w:rPr>
        <w:t>Department of Kidney Transplantation</w:t>
      </w:r>
      <w:r w:rsidR="00006256" w:rsidRPr="00CF0196">
        <w:rPr>
          <w:rFonts w:ascii="Book Antiqua" w:hAnsi="Book Antiqua" w:cs="Times New Roman"/>
          <w:sz w:val="24"/>
          <w:szCs w:val="24"/>
          <w:lang w:eastAsia="zh-CN"/>
        </w:rPr>
        <w:t xml:space="preserve">, </w:t>
      </w:r>
      <w:r w:rsidRPr="00CF0196">
        <w:rPr>
          <w:rFonts w:ascii="Book Antiqua" w:hAnsi="Book Antiqua" w:cs="Times New Roman"/>
          <w:sz w:val="24"/>
          <w:szCs w:val="24"/>
          <w:lang w:eastAsia="zh-CN"/>
        </w:rPr>
        <w:t>Queen Elizabeth Hospital</w:t>
      </w:r>
      <w:r w:rsidR="00006256" w:rsidRPr="00CF0196">
        <w:rPr>
          <w:rFonts w:ascii="Book Antiqua" w:hAnsi="Book Antiqua" w:cs="Times New Roman"/>
          <w:sz w:val="24"/>
          <w:szCs w:val="24"/>
          <w:lang w:eastAsia="zh-CN"/>
        </w:rPr>
        <w:t xml:space="preserve"> Birmingham,</w:t>
      </w:r>
      <w:r w:rsidRPr="00CF0196">
        <w:rPr>
          <w:rFonts w:ascii="Book Antiqua" w:hAnsi="Book Antiqua" w:cs="Times New Roman"/>
          <w:sz w:val="24"/>
          <w:szCs w:val="24"/>
          <w:lang w:eastAsia="zh-CN"/>
        </w:rPr>
        <w:t xml:space="preserve"> Birmingham</w:t>
      </w:r>
      <w:r w:rsidR="00006256" w:rsidRPr="00CF0196">
        <w:rPr>
          <w:rFonts w:ascii="Book Antiqua" w:hAnsi="Book Antiqua" w:cs="Times New Roman"/>
          <w:sz w:val="24"/>
          <w:szCs w:val="24"/>
          <w:lang w:eastAsia="zh-CN"/>
        </w:rPr>
        <w:t xml:space="preserve"> </w:t>
      </w:r>
      <w:r w:rsidRPr="00CF0196">
        <w:rPr>
          <w:rFonts w:ascii="Book Antiqua" w:hAnsi="Book Antiqua" w:cs="Times New Roman"/>
          <w:sz w:val="24"/>
          <w:szCs w:val="24"/>
          <w:lang w:eastAsia="zh-CN"/>
        </w:rPr>
        <w:t>B15 2TH</w:t>
      </w:r>
      <w:r w:rsidR="00006256" w:rsidRPr="00CF0196">
        <w:rPr>
          <w:rFonts w:ascii="Book Antiqua" w:hAnsi="Book Antiqua" w:cs="Times New Roman"/>
          <w:sz w:val="24"/>
          <w:szCs w:val="24"/>
          <w:lang w:eastAsia="zh-CN"/>
        </w:rPr>
        <w:t>, United Kingdom</w:t>
      </w:r>
    </w:p>
    <w:p w:rsidR="00006256" w:rsidRPr="00CF0196" w:rsidRDefault="00006256" w:rsidP="00395D90">
      <w:pPr>
        <w:spacing w:after="0" w:line="360" w:lineRule="auto"/>
        <w:jc w:val="both"/>
        <w:rPr>
          <w:rFonts w:ascii="Book Antiqua" w:hAnsi="Book Antiqua" w:cs="Times New Roman"/>
          <w:sz w:val="24"/>
          <w:szCs w:val="24"/>
          <w:lang w:eastAsia="zh-CN"/>
        </w:rPr>
      </w:pPr>
    </w:p>
    <w:p w:rsidR="00006256" w:rsidRPr="00CF0196" w:rsidRDefault="00EB0D97" w:rsidP="00395D90">
      <w:pPr>
        <w:spacing w:after="0" w:line="360" w:lineRule="auto"/>
        <w:jc w:val="both"/>
        <w:rPr>
          <w:rFonts w:ascii="Book Antiqua" w:hAnsi="Book Antiqua" w:cs="Times New Roman"/>
          <w:sz w:val="24"/>
          <w:szCs w:val="24"/>
          <w:lang w:eastAsia="zh-CN"/>
        </w:rPr>
      </w:pPr>
      <w:proofErr w:type="spellStart"/>
      <w:r w:rsidRPr="00CF0196">
        <w:rPr>
          <w:rFonts w:ascii="Book Antiqua" w:hAnsi="Book Antiqua" w:cs="Times New Roman"/>
          <w:b/>
          <w:sz w:val="24"/>
          <w:szCs w:val="24"/>
          <w:lang w:eastAsia="zh-CN"/>
        </w:rPr>
        <w:t>Kassi</w:t>
      </w:r>
      <w:proofErr w:type="spellEnd"/>
      <w:r w:rsidRPr="00CF0196">
        <w:rPr>
          <w:rFonts w:ascii="Book Antiqua" w:hAnsi="Book Antiqua" w:cs="Times New Roman"/>
          <w:b/>
          <w:sz w:val="24"/>
          <w:szCs w:val="24"/>
          <w:lang w:eastAsia="zh-CN"/>
        </w:rPr>
        <w:t xml:space="preserve"> </w:t>
      </w:r>
      <w:proofErr w:type="spellStart"/>
      <w:r w:rsidRPr="00CF0196">
        <w:rPr>
          <w:rFonts w:ascii="Book Antiqua" w:hAnsi="Book Antiqua" w:cs="Times New Roman"/>
          <w:b/>
          <w:sz w:val="24"/>
          <w:szCs w:val="24"/>
          <w:lang w:eastAsia="zh-CN"/>
        </w:rPr>
        <w:t>Skordilis</w:t>
      </w:r>
      <w:proofErr w:type="spellEnd"/>
      <w:r w:rsidR="00006256" w:rsidRPr="00CF0196">
        <w:rPr>
          <w:rFonts w:ascii="Book Antiqua" w:hAnsi="Book Antiqua" w:cs="Times New Roman"/>
          <w:b/>
          <w:sz w:val="24"/>
          <w:szCs w:val="24"/>
          <w:lang w:eastAsia="zh-CN"/>
        </w:rPr>
        <w:t>,</w:t>
      </w:r>
      <w:r w:rsidR="00006256" w:rsidRPr="00CF0196">
        <w:rPr>
          <w:rFonts w:ascii="Book Antiqua" w:hAnsi="Book Antiqua" w:cs="Times New Roman"/>
          <w:sz w:val="24"/>
          <w:szCs w:val="24"/>
          <w:lang w:eastAsia="zh-CN"/>
        </w:rPr>
        <w:t xml:space="preserve"> </w:t>
      </w:r>
      <w:r w:rsidRPr="00CF0196">
        <w:rPr>
          <w:rFonts w:ascii="Book Antiqua" w:hAnsi="Book Antiqua" w:cs="Times New Roman"/>
          <w:sz w:val="24"/>
          <w:szCs w:val="24"/>
          <w:lang w:eastAsia="zh-CN"/>
        </w:rPr>
        <w:t>Department of Renal Histopathology</w:t>
      </w:r>
      <w:r w:rsidR="00006256" w:rsidRPr="00CF0196">
        <w:rPr>
          <w:rFonts w:ascii="Book Antiqua" w:hAnsi="Book Antiqua" w:cs="Times New Roman"/>
          <w:sz w:val="24"/>
          <w:szCs w:val="24"/>
          <w:lang w:eastAsia="zh-CN"/>
        </w:rPr>
        <w:t xml:space="preserve">, </w:t>
      </w:r>
      <w:r w:rsidRPr="00CF0196">
        <w:rPr>
          <w:rFonts w:ascii="Book Antiqua" w:hAnsi="Book Antiqua" w:cs="Times New Roman"/>
          <w:sz w:val="24"/>
          <w:szCs w:val="24"/>
          <w:lang w:eastAsia="zh-CN"/>
        </w:rPr>
        <w:t>Queen Elizabeth Hospital Birmingham</w:t>
      </w:r>
      <w:r w:rsidR="00006256" w:rsidRPr="00CF0196">
        <w:rPr>
          <w:rFonts w:ascii="Book Antiqua" w:hAnsi="Book Antiqua" w:cs="Times New Roman"/>
          <w:sz w:val="24"/>
          <w:szCs w:val="24"/>
          <w:lang w:eastAsia="zh-CN"/>
        </w:rPr>
        <w:t>, Birmingham B15 2TH, United Kingdom</w:t>
      </w:r>
    </w:p>
    <w:p w:rsidR="00557CF8" w:rsidRPr="00CF0196" w:rsidRDefault="00557CF8" w:rsidP="00395D90">
      <w:pPr>
        <w:spacing w:after="0" w:line="360" w:lineRule="auto"/>
        <w:jc w:val="both"/>
        <w:rPr>
          <w:rFonts w:ascii="Book Antiqua" w:hAnsi="Book Antiqua"/>
          <w:b/>
          <w:sz w:val="24"/>
          <w:szCs w:val="24"/>
          <w:lang w:eastAsia="zh-CN"/>
        </w:rPr>
      </w:pPr>
    </w:p>
    <w:p w:rsidR="00EB0D97" w:rsidRPr="00CF0196" w:rsidRDefault="00557CF8" w:rsidP="00395D90">
      <w:pPr>
        <w:spacing w:after="0" w:line="360" w:lineRule="auto"/>
        <w:jc w:val="both"/>
        <w:rPr>
          <w:rFonts w:ascii="Book Antiqua" w:hAnsi="Book Antiqua"/>
          <w:sz w:val="24"/>
          <w:szCs w:val="24"/>
          <w:lang w:eastAsia="zh-CN"/>
        </w:rPr>
      </w:pPr>
      <w:r w:rsidRPr="00CF0196">
        <w:rPr>
          <w:rFonts w:ascii="Book Antiqua" w:hAnsi="Book Antiqua"/>
          <w:b/>
          <w:sz w:val="24"/>
          <w:szCs w:val="24"/>
        </w:rPr>
        <w:t>Author contributions:</w:t>
      </w:r>
      <w:r w:rsidRPr="00CF0196">
        <w:rPr>
          <w:rFonts w:ascii="Book Antiqua" w:hAnsi="Book Antiqua"/>
          <w:sz w:val="24"/>
          <w:szCs w:val="24"/>
          <w:lang w:eastAsia="zh-CN"/>
        </w:rPr>
        <w:t xml:space="preserve"> </w:t>
      </w:r>
      <w:proofErr w:type="spellStart"/>
      <w:r w:rsidRPr="00CF0196">
        <w:rPr>
          <w:rFonts w:ascii="Book Antiqua" w:hAnsi="Book Antiqua"/>
          <w:sz w:val="24"/>
          <w:szCs w:val="24"/>
        </w:rPr>
        <w:t>Scadden</w:t>
      </w:r>
      <w:proofErr w:type="spellEnd"/>
      <w:r w:rsidRPr="00CF0196">
        <w:rPr>
          <w:rFonts w:ascii="Book Antiqua" w:hAnsi="Book Antiqua"/>
          <w:sz w:val="24"/>
          <w:szCs w:val="24"/>
        </w:rPr>
        <w:t xml:space="preserve"> </w:t>
      </w:r>
      <w:r w:rsidR="00EB0D97" w:rsidRPr="00CF0196">
        <w:rPr>
          <w:rFonts w:ascii="Book Antiqua" w:hAnsi="Book Antiqua"/>
          <w:sz w:val="24"/>
          <w:szCs w:val="24"/>
        </w:rPr>
        <w:t>J</w:t>
      </w:r>
      <w:r w:rsidRPr="00CF0196">
        <w:rPr>
          <w:rFonts w:ascii="Book Antiqua" w:hAnsi="Book Antiqua"/>
          <w:sz w:val="24"/>
          <w:szCs w:val="24"/>
          <w:lang w:eastAsia="zh-CN"/>
        </w:rPr>
        <w:t>RW</w:t>
      </w:r>
      <w:r w:rsidR="00EB0D97" w:rsidRPr="00CF0196">
        <w:rPr>
          <w:rFonts w:ascii="Book Antiqua" w:hAnsi="Book Antiqua"/>
          <w:sz w:val="24"/>
          <w:szCs w:val="24"/>
        </w:rPr>
        <w:t xml:space="preserve">, </w:t>
      </w:r>
      <w:r w:rsidRPr="00CF0196">
        <w:rPr>
          <w:rFonts w:ascii="Book Antiqua" w:hAnsi="Book Antiqua" w:cs="Times New Roman"/>
          <w:sz w:val="24"/>
          <w:szCs w:val="24"/>
          <w:lang w:eastAsia="zh-CN"/>
        </w:rPr>
        <w:t>Sharif</w:t>
      </w:r>
      <w:r w:rsidRPr="00CF0196">
        <w:rPr>
          <w:rFonts w:ascii="Book Antiqua" w:hAnsi="Book Antiqua"/>
          <w:sz w:val="24"/>
          <w:szCs w:val="24"/>
        </w:rPr>
        <w:t xml:space="preserve"> A</w:t>
      </w:r>
      <w:r w:rsidRPr="00CF0196">
        <w:rPr>
          <w:rFonts w:ascii="Book Antiqua" w:hAnsi="Book Antiqua"/>
          <w:sz w:val="24"/>
          <w:szCs w:val="24"/>
          <w:lang w:eastAsia="zh-CN"/>
        </w:rPr>
        <w:t xml:space="preserve"> and</w:t>
      </w:r>
      <w:r w:rsidR="00EB0D97" w:rsidRPr="00CF0196">
        <w:rPr>
          <w:rFonts w:ascii="Book Antiqua" w:hAnsi="Book Antiqua"/>
          <w:sz w:val="24"/>
          <w:szCs w:val="24"/>
        </w:rPr>
        <w:t xml:space="preserve"> </w:t>
      </w:r>
      <w:r w:rsidRPr="00CF0196">
        <w:rPr>
          <w:rFonts w:ascii="Book Antiqua" w:hAnsi="Book Antiqua" w:cs="Times New Roman"/>
          <w:sz w:val="24"/>
          <w:szCs w:val="24"/>
          <w:lang w:eastAsia="zh-CN"/>
        </w:rPr>
        <w:t>Borrows</w:t>
      </w:r>
      <w:r w:rsidRPr="00CF0196">
        <w:rPr>
          <w:rFonts w:ascii="Book Antiqua" w:hAnsi="Book Antiqua"/>
          <w:sz w:val="24"/>
          <w:szCs w:val="24"/>
        </w:rPr>
        <w:t xml:space="preserve"> R</w:t>
      </w:r>
      <w:r w:rsidR="00EB0D97" w:rsidRPr="00CF0196">
        <w:rPr>
          <w:rFonts w:ascii="Book Antiqua" w:hAnsi="Book Antiqua"/>
          <w:sz w:val="24"/>
          <w:szCs w:val="24"/>
        </w:rPr>
        <w:t xml:space="preserve"> </w:t>
      </w:r>
      <w:r w:rsidRPr="00CF0196">
        <w:rPr>
          <w:rFonts w:ascii="Book Antiqua" w:hAnsi="Book Antiqua"/>
          <w:sz w:val="24"/>
          <w:szCs w:val="24"/>
        </w:rPr>
        <w:t>d</w:t>
      </w:r>
      <w:r w:rsidR="00EB0D97" w:rsidRPr="00CF0196">
        <w:rPr>
          <w:rFonts w:ascii="Book Antiqua" w:hAnsi="Book Antiqua"/>
          <w:sz w:val="24"/>
          <w:szCs w:val="24"/>
        </w:rPr>
        <w:t>evised, wrote and edited manuscript</w:t>
      </w:r>
      <w:r w:rsidRPr="00CF0196">
        <w:rPr>
          <w:rFonts w:ascii="Book Antiqua" w:hAnsi="Book Antiqua"/>
          <w:sz w:val="24"/>
          <w:szCs w:val="24"/>
          <w:lang w:eastAsia="zh-CN"/>
        </w:rPr>
        <w:t xml:space="preserve">; </w:t>
      </w:r>
      <w:proofErr w:type="spellStart"/>
      <w:r w:rsidRPr="00CF0196">
        <w:rPr>
          <w:rFonts w:ascii="Book Antiqua" w:hAnsi="Book Antiqua" w:cs="Times New Roman"/>
          <w:sz w:val="24"/>
          <w:szCs w:val="24"/>
          <w:lang w:eastAsia="zh-CN"/>
        </w:rPr>
        <w:t>Skordilis</w:t>
      </w:r>
      <w:proofErr w:type="spellEnd"/>
      <w:r w:rsidRPr="00CF0196">
        <w:rPr>
          <w:rFonts w:ascii="Book Antiqua" w:hAnsi="Book Antiqua"/>
          <w:sz w:val="24"/>
          <w:szCs w:val="24"/>
        </w:rPr>
        <w:t xml:space="preserve"> K</w:t>
      </w:r>
      <w:r w:rsidR="00EB0D97" w:rsidRPr="00CF0196">
        <w:rPr>
          <w:rFonts w:ascii="Book Antiqua" w:hAnsi="Book Antiqua"/>
          <w:sz w:val="24"/>
          <w:szCs w:val="24"/>
        </w:rPr>
        <w:t xml:space="preserve"> </w:t>
      </w:r>
      <w:r w:rsidRPr="00CF0196">
        <w:rPr>
          <w:rFonts w:ascii="Book Antiqua" w:hAnsi="Book Antiqua"/>
          <w:sz w:val="24"/>
          <w:szCs w:val="24"/>
        </w:rPr>
        <w:t>e</w:t>
      </w:r>
      <w:r w:rsidR="00EB0D97" w:rsidRPr="00CF0196">
        <w:rPr>
          <w:rFonts w:ascii="Book Antiqua" w:hAnsi="Book Antiqua"/>
          <w:sz w:val="24"/>
          <w:szCs w:val="24"/>
        </w:rPr>
        <w:t>dited manuscript and provided histology</w:t>
      </w:r>
      <w:r w:rsidRPr="00CF0196">
        <w:rPr>
          <w:rFonts w:ascii="Book Antiqua" w:hAnsi="Book Antiqua"/>
          <w:sz w:val="24"/>
          <w:szCs w:val="24"/>
          <w:lang w:eastAsia="zh-CN"/>
        </w:rPr>
        <w:t>.</w:t>
      </w:r>
    </w:p>
    <w:p w:rsidR="00E02080" w:rsidRPr="00CF0196" w:rsidRDefault="00E02080" w:rsidP="00395D90">
      <w:pPr>
        <w:spacing w:after="0" w:line="360" w:lineRule="auto"/>
        <w:jc w:val="both"/>
        <w:rPr>
          <w:rFonts w:ascii="Book Antiqua" w:hAnsi="Book Antiqua"/>
          <w:sz w:val="24"/>
          <w:szCs w:val="24"/>
          <w:lang w:eastAsia="zh-CN"/>
        </w:rPr>
      </w:pPr>
    </w:p>
    <w:p w:rsidR="00E02080" w:rsidRPr="00CF0196" w:rsidRDefault="00E02080" w:rsidP="00395D90">
      <w:pPr>
        <w:spacing w:after="0" w:line="360" w:lineRule="auto"/>
        <w:jc w:val="both"/>
        <w:rPr>
          <w:rFonts w:ascii="Book Antiqua" w:hAnsi="Book Antiqua"/>
          <w:b/>
          <w:sz w:val="24"/>
          <w:szCs w:val="24"/>
        </w:rPr>
      </w:pPr>
      <w:r w:rsidRPr="00CF0196">
        <w:rPr>
          <w:rFonts w:ascii="Book Antiqua" w:hAnsi="Book Antiqua"/>
          <w:b/>
          <w:sz w:val="24"/>
          <w:szCs w:val="24"/>
        </w:rPr>
        <w:t>Conflict-of-interest statement</w:t>
      </w:r>
      <w:r w:rsidRPr="00CF0196">
        <w:rPr>
          <w:rFonts w:ascii="Book Antiqua" w:hAnsi="Book Antiqua" w:cs="TimesNewRomanPS-BoldItalicMT"/>
          <w:b/>
          <w:iCs/>
          <w:sz w:val="24"/>
          <w:szCs w:val="24"/>
        </w:rPr>
        <w:t xml:space="preserve">: </w:t>
      </w:r>
      <w:r w:rsidRPr="00CF0196">
        <w:rPr>
          <w:rFonts w:ascii="Book Antiqua" w:hAnsi="Book Antiqua" w:cs="Myriad Pro"/>
          <w:sz w:val="24"/>
          <w:szCs w:val="24"/>
          <w:lang w:val="en-US"/>
        </w:rPr>
        <w:t>Dr. Borrows has nothing to disclose.</w:t>
      </w:r>
    </w:p>
    <w:p w:rsidR="00E02080" w:rsidRPr="00CF0196" w:rsidRDefault="00E02080" w:rsidP="00395D90">
      <w:pPr>
        <w:adjustRightInd w:val="0"/>
        <w:snapToGrid w:val="0"/>
        <w:spacing w:after="0" w:line="360" w:lineRule="auto"/>
        <w:jc w:val="both"/>
        <w:rPr>
          <w:rFonts w:ascii="Book Antiqua" w:hAnsi="Book Antiqua"/>
          <w:sz w:val="24"/>
          <w:szCs w:val="24"/>
        </w:rPr>
      </w:pPr>
    </w:p>
    <w:p w:rsidR="00E02080" w:rsidRPr="00CF0196" w:rsidRDefault="00E02080" w:rsidP="00395D90">
      <w:pPr>
        <w:adjustRightInd w:val="0"/>
        <w:snapToGrid w:val="0"/>
        <w:spacing w:after="0" w:line="360" w:lineRule="auto"/>
        <w:jc w:val="both"/>
        <w:rPr>
          <w:rFonts w:ascii="Book Antiqua" w:hAnsi="Book Antiqua"/>
          <w:sz w:val="24"/>
          <w:szCs w:val="24"/>
        </w:rPr>
      </w:pPr>
      <w:r w:rsidRPr="00CF0196">
        <w:rPr>
          <w:rFonts w:ascii="Book Antiqua" w:hAnsi="Book Antiqua"/>
          <w:b/>
          <w:sz w:val="24"/>
          <w:szCs w:val="24"/>
        </w:rPr>
        <w:t xml:space="preserve">Open-Access: </w:t>
      </w:r>
      <w:r w:rsidRPr="00CF0196">
        <w:rPr>
          <w:rFonts w:ascii="Book Antiqua" w:hAnsi="Book Antiqua"/>
          <w:sz w:val="24"/>
          <w:szCs w:val="24"/>
        </w:rPr>
        <w:t xml:space="preserve">This article is an open-access </w:t>
      </w:r>
      <w:proofErr w:type="gramStart"/>
      <w:r w:rsidRPr="00CF0196">
        <w:rPr>
          <w:rFonts w:ascii="Book Antiqua" w:hAnsi="Book Antiqua"/>
          <w:sz w:val="24"/>
          <w:szCs w:val="24"/>
        </w:rPr>
        <w:t>article which</w:t>
      </w:r>
      <w:proofErr w:type="gramEnd"/>
      <w:r w:rsidRPr="00CF0196">
        <w:rPr>
          <w:rFonts w:ascii="Book Antiqua" w:hAnsi="Book Antiqua"/>
          <w:sz w:val="24"/>
          <w:szCs w:val="24"/>
        </w:rPr>
        <w:t xml:space="preserve">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CF0196">
          <w:rPr>
            <w:rStyle w:val="Hyperlink"/>
            <w:rFonts w:ascii="Book Antiqua" w:hAnsi="Book Antiqua"/>
            <w:color w:val="auto"/>
            <w:sz w:val="24"/>
            <w:szCs w:val="24"/>
            <w:u w:val="none"/>
          </w:rPr>
          <w:t>http://creativecommons.org/licenses/by-nc/4.0/</w:t>
        </w:r>
      </w:hyperlink>
    </w:p>
    <w:p w:rsidR="00557CF8" w:rsidRPr="00CF0196" w:rsidRDefault="00557CF8" w:rsidP="00395D90">
      <w:pPr>
        <w:spacing w:after="0" w:line="360" w:lineRule="auto"/>
        <w:jc w:val="both"/>
        <w:rPr>
          <w:rFonts w:ascii="Book Antiqua" w:hAnsi="Book Antiqua"/>
          <w:sz w:val="24"/>
          <w:szCs w:val="24"/>
          <w:lang w:eastAsia="zh-CN"/>
        </w:rPr>
      </w:pPr>
    </w:p>
    <w:p w:rsidR="00132D1D" w:rsidRPr="00CF0196" w:rsidRDefault="00B424A9" w:rsidP="00395D90">
      <w:pPr>
        <w:spacing w:after="0" w:line="360" w:lineRule="auto"/>
        <w:jc w:val="both"/>
        <w:rPr>
          <w:rFonts w:ascii="Book Antiqua" w:hAnsi="Book Antiqua"/>
          <w:sz w:val="24"/>
          <w:szCs w:val="24"/>
          <w:lang w:eastAsia="zh-CN"/>
        </w:rPr>
      </w:pPr>
      <w:r w:rsidRPr="00CF0196">
        <w:rPr>
          <w:rFonts w:ascii="Book Antiqua" w:hAnsi="Book Antiqua"/>
          <w:b/>
          <w:sz w:val="24"/>
          <w:szCs w:val="24"/>
        </w:rPr>
        <w:lastRenderedPageBreak/>
        <w:t>Correspondence to:</w:t>
      </w:r>
      <w:r w:rsidRPr="00CF0196">
        <w:rPr>
          <w:rFonts w:ascii="Book Antiqua" w:hAnsi="Book Antiqua"/>
          <w:b/>
          <w:sz w:val="24"/>
          <w:szCs w:val="24"/>
          <w:lang w:eastAsia="zh-CN"/>
        </w:rPr>
        <w:t xml:space="preserve"> </w:t>
      </w:r>
      <w:r w:rsidR="00EB0D97" w:rsidRPr="00CF0196">
        <w:rPr>
          <w:rFonts w:ascii="Book Antiqua" w:hAnsi="Book Antiqua"/>
          <w:b/>
          <w:sz w:val="24"/>
          <w:szCs w:val="24"/>
        </w:rPr>
        <w:t>Richard Borrows</w:t>
      </w:r>
      <w:r w:rsidRPr="00CF0196">
        <w:rPr>
          <w:rFonts w:ascii="Book Antiqua" w:hAnsi="Book Antiqua"/>
          <w:b/>
          <w:sz w:val="24"/>
          <w:szCs w:val="24"/>
          <w:lang w:eastAsia="zh-CN"/>
        </w:rPr>
        <w:t xml:space="preserve">, </w:t>
      </w:r>
      <w:r w:rsidR="00132D1D" w:rsidRPr="00CF0196">
        <w:rPr>
          <w:rFonts w:ascii="Book Antiqua" w:hAnsi="Book Antiqua"/>
          <w:b/>
          <w:sz w:val="24"/>
          <w:szCs w:val="24"/>
        </w:rPr>
        <w:t>Consultant Nephrologist</w:t>
      </w:r>
      <w:r w:rsidRPr="00CF0196">
        <w:rPr>
          <w:rFonts w:ascii="Book Antiqua" w:hAnsi="Book Antiqua"/>
          <w:b/>
          <w:sz w:val="24"/>
          <w:szCs w:val="24"/>
          <w:lang w:eastAsia="zh-CN"/>
        </w:rPr>
        <w:t>,</w:t>
      </w:r>
      <w:r w:rsidRPr="00CF0196">
        <w:rPr>
          <w:rFonts w:ascii="Book Antiqua" w:hAnsi="Book Antiqua"/>
          <w:sz w:val="24"/>
          <w:szCs w:val="24"/>
          <w:lang w:eastAsia="zh-CN"/>
        </w:rPr>
        <w:t xml:space="preserve"> </w:t>
      </w:r>
      <w:r w:rsidRPr="00CF0196">
        <w:rPr>
          <w:rFonts w:ascii="Book Antiqua" w:hAnsi="Book Antiqua" w:cs="Times New Roman"/>
          <w:sz w:val="24"/>
          <w:szCs w:val="24"/>
          <w:lang w:eastAsia="zh-CN"/>
        </w:rPr>
        <w:t>Department of Kidney Transplantation, Queen Elizabeth Hospital Birmingham, Edgbaston, Birmingham B15 2TH, United Kingdom. richard.borrows@uhb.nhs.uk</w:t>
      </w:r>
    </w:p>
    <w:p w:rsidR="002C45F7" w:rsidRPr="00CF0196" w:rsidRDefault="002C45F7" w:rsidP="00395D90">
      <w:pPr>
        <w:spacing w:after="0" w:line="360" w:lineRule="auto"/>
        <w:jc w:val="both"/>
        <w:rPr>
          <w:rFonts w:ascii="Book Antiqua" w:hAnsi="Book Antiqua"/>
          <w:b/>
          <w:sz w:val="24"/>
          <w:szCs w:val="24"/>
        </w:rPr>
      </w:pPr>
      <w:r w:rsidRPr="00CF0196">
        <w:rPr>
          <w:rFonts w:ascii="Book Antiqua" w:hAnsi="Book Antiqua"/>
          <w:b/>
          <w:sz w:val="24"/>
          <w:szCs w:val="24"/>
        </w:rPr>
        <w:t xml:space="preserve">Telephone: </w:t>
      </w:r>
      <w:r w:rsidR="00132D1D" w:rsidRPr="00CF0196">
        <w:rPr>
          <w:rFonts w:ascii="Book Antiqua" w:hAnsi="Book Antiqua"/>
          <w:sz w:val="24"/>
          <w:szCs w:val="24"/>
        </w:rPr>
        <w:t>+44</w:t>
      </w:r>
      <w:r w:rsidR="00B424A9" w:rsidRPr="00CF0196">
        <w:rPr>
          <w:rFonts w:ascii="Book Antiqua" w:hAnsi="Book Antiqua"/>
          <w:sz w:val="24"/>
          <w:szCs w:val="24"/>
          <w:lang w:eastAsia="zh-CN"/>
        </w:rPr>
        <w:t>-</w:t>
      </w:r>
      <w:r w:rsidR="00EB0D97" w:rsidRPr="00CF0196">
        <w:rPr>
          <w:rFonts w:ascii="Book Antiqua" w:hAnsi="Book Antiqua"/>
          <w:sz w:val="24"/>
          <w:szCs w:val="24"/>
        </w:rPr>
        <w:t>121</w:t>
      </w:r>
      <w:r w:rsidR="00B424A9" w:rsidRPr="00CF0196">
        <w:rPr>
          <w:rFonts w:ascii="Book Antiqua" w:hAnsi="Book Antiqua"/>
          <w:sz w:val="24"/>
          <w:szCs w:val="24"/>
          <w:lang w:eastAsia="zh-CN"/>
        </w:rPr>
        <w:t>-</w:t>
      </w:r>
      <w:r w:rsidR="00B424A9" w:rsidRPr="00CF0196">
        <w:rPr>
          <w:rFonts w:ascii="Book Antiqua" w:hAnsi="Book Antiqua"/>
          <w:sz w:val="24"/>
          <w:szCs w:val="24"/>
        </w:rPr>
        <w:t>371</w:t>
      </w:r>
      <w:r w:rsidR="00EB0D97" w:rsidRPr="00CF0196">
        <w:rPr>
          <w:rFonts w:ascii="Book Antiqua" w:hAnsi="Book Antiqua"/>
          <w:sz w:val="24"/>
          <w:szCs w:val="24"/>
        </w:rPr>
        <w:t>6099</w:t>
      </w:r>
    </w:p>
    <w:p w:rsidR="002C45F7" w:rsidRPr="00CF0196" w:rsidRDefault="002C45F7" w:rsidP="00395D90">
      <w:pPr>
        <w:spacing w:after="0" w:line="360" w:lineRule="auto"/>
        <w:jc w:val="both"/>
        <w:rPr>
          <w:rFonts w:ascii="Book Antiqua" w:hAnsi="Book Antiqua"/>
          <w:b/>
          <w:sz w:val="24"/>
          <w:szCs w:val="24"/>
        </w:rPr>
      </w:pPr>
      <w:r w:rsidRPr="00CF0196">
        <w:rPr>
          <w:rFonts w:ascii="Book Antiqua" w:hAnsi="Book Antiqua"/>
          <w:b/>
          <w:sz w:val="24"/>
          <w:szCs w:val="24"/>
        </w:rPr>
        <w:t>Fax:</w:t>
      </w:r>
      <w:r w:rsidR="00EB0D97" w:rsidRPr="00CF0196">
        <w:rPr>
          <w:rFonts w:ascii="Book Antiqua" w:hAnsi="Book Antiqua"/>
          <w:b/>
          <w:sz w:val="24"/>
          <w:szCs w:val="24"/>
        </w:rPr>
        <w:t xml:space="preserve"> </w:t>
      </w:r>
      <w:r w:rsidR="00132D1D" w:rsidRPr="00CF0196">
        <w:rPr>
          <w:rFonts w:ascii="Book Antiqua" w:hAnsi="Book Antiqua"/>
          <w:sz w:val="24"/>
          <w:szCs w:val="24"/>
        </w:rPr>
        <w:t>+44</w:t>
      </w:r>
      <w:r w:rsidR="00B424A9" w:rsidRPr="00CF0196">
        <w:rPr>
          <w:rFonts w:ascii="Book Antiqua" w:hAnsi="Book Antiqua"/>
          <w:b/>
          <w:sz w:val="24"/>
          <w:szCs w:val="24"/>
          <w:lang w:eastAsia="zh-CN"/>
        </w:rPr>
        <w:t>-</w:t>
      </w:r>
      <w:r w:rsidR="00B424A9" w:rsidRPr="00CF0196">
        <w:rPr>
          <w:rFonts w:ascii="Book Antiqua" w:hAnsi="Book Antiqua"/>
          <w:sz w:val="24"/>
          <w:szCs w:val="24"/>
        </w:rPr>
        <w:t>121-371</w:t>
      </w:r>
      <w:r w:rsidR="00EB0D97" w:rsidRPr="00CF0196">
        <w:rPr>
          <w:rFonts w:ascii="Book Antiqua" w:hAnsi="Book Antiqua"/>
          <w:sz w:val="24"/>
          <w:szCs w:val="24"/>
        </w:rPr>
        <w:t>6098</w:t>
      </w:r>
    </w:p>
    <w:p w:rsidR="002C45F7" w:rsidRPr="00CF0196" w:rsidRDefault="002C45F7" w:rsidP="00395D90">
      <w:pPr>
        <w:spacing w:after="0" w:line="360" w:lineRule="auto"/>
        <w:jc w:val="both"/>
        <w:rPr>
          <w:rFonts w:ascii="Book Antiqua" w:hAnsi="Book Antiqua" w:cs="Times New Roman"/>
          <w:b/>
          <w:sz w:val="24"/>
          <w:szCs w:val="24"/>
          <w:lang w:eastAsia="zh-CN"/>
        </w:rPr>
      </w:pPr>
    </w:p>
    <w:p w:rsidR="00E02080" w:rsidRPr="00CF0196" w:rsidRDefault="00E02080" w:rsidP="00395D90">
      <w:pPr>
        <w:spacing w:after="0" w:line="360" w:lineRule="auto"/>
        <w:jc w:val="both"/>
        <w:rPr>
          <w:rFonts w:ascii="Book Antiqua" w:hAnsi="Book Antiqua"/>
          <w:b/>
          <w:sz w:val="24"/>
          <w:szCs w:val="24"/>
        </w:rPr>
      </w:pPr>
      <w:r w:rsidRPr="00CF0196">
        <w:rPr>
          <w:rFonts w:ascii="Book Antiqua" w:hAnsi="Book Antiqua"/>
          <w:b/>
          <w:sz w:val="24"/>
          <w:szCs w:val="24"/>
        </w:rPr>
        <w:t>Received:</w:t>
      </w:r>
      <w:r w:rsidR="00083E3E" w:rsidRPr="00CF0196">
        <w:rPr>
          <w:rFonts w:ascii="Book Antiqua" w:hAnsi="Book Antiqua"/>
          <w:sz w:val="24"/>
          <w:szCs w:val="24"/>
          <w:lang w:eastAsia="zh-CN"/>
        </w:rPr>
        <w:t xml:space="preserve"> January 18, 2017</w:t>
      </w:r>
      <w:r w:rsidR="00CF0196">
        <w:rPr>
          <w:rFonts w:ascii="Book Antiqua" w:hAnsi="Book Antiqua"/>
          <w:sz w:val="24"/>
          <w:szCs w:val="24"/>
        </w:rPr>
        <w:t xml:space="preserve"> </w:t>
      </w:r>
    </w:p>
    <w:p w:rsidR="00E02080" w:rsidRPr="00CF0196" w:rsidRDefault="00E02080" w:rsidP="00395D90">
      <w:pPr>
        <w:spacing w:after="0" w:line="360" w:lineRule="auto"/>
        <w:jc w:val="both"/>
        <w:rPr>
          <w:rFonts w:ascii="Book Antiqua" w:hAnsi="Book Antiqua"/>
          <w:b/>
          <w:sz w:val="24"/>
          <w:szCs w:val="24"/>
        </w:rPr>
      </w:pPr>
      <w:r w:rsidRPr="00CF0196">
        <w:rPr>
          <w:rFonts w:ascii="Book Antiqua" w:hAnsi="Book Antiqua"/>
          <w:b/>
          <w:sz w:val="24"/>
          <w:szCs w:val="24"/>
        </w:rPr>
        <w:t>Peer-review started:</w:t>
      </w:r>
      <w:r w:rsidR="00083E3E" w:rsidRPr="00CF0196">
        <w:rPr>
          <w:rFonts w:ascii="Book Antiqua" w:hAnsi="Book Antiqua"/>
          <w:sz w:val="24"/>
          <w:szCs w:val="24"/>
          <w:lang w:eastAsia="zh-CN"/>
        </w:rPr>
        <w:t xml:space="preserve"> January 19, 2017</w:t>
      </w:r>
      <w:r w:rsidR="00CF0196">
        <w:rPr>
          <w:rFonts w:ascii="Book Antiqua" w:hAnsi="Book Antiqua"/>
          <w:sz w:val="24"/>
          <w:szCs w:val="24"/>
        </w:rPr>
        <w:t xml:space="preserve"> </w:t>
      </w:r>
    </w:p>
    <w:p w:rsidR="00E02080" w:rsidRPr="00CF0196" w:rsidRDefault="00E02080" w:rsidP="00395D90">
      <w:pPr>
        <w:spacing w:after="0" w:line="360" w:lineRule="auto"/>
        <w:jc w:val="both"/>
        <w:rPr>
          <w:rFonts w:ascii="Book Antiqua" w:hAnsi="Book Antiqua"/>
          <w:b/>
          <w:sz w:val="24"/>
          <w:szCs w:val="24"/>
          <w:lang w:eastAsia="zh-CN"/>
        </w:rPr>
      </w:pPr>
      <w:r w:rsidRPr="00CF0196">
        <w:rPr>
          <w:rFonts w:ascii="Book Antiqua" w:hAnsi="Book Antiqua"/>
          <w:b/>
          <w:sz w:val="24"/>
          <w:szCs w:val="24"/>
        </w:rPr>
        <w:t>First decision:</w:t>
      </w:r>
      <w:r w:rsidR="00083E3E" w:rsidRPr="00CF0196">
        <w:rPr>
          <w:rFonts w:ascii="Book Antiqua" w:hAnsi="Book Antiqua"/>
          <w:b/>
          <w:sz w:val="24"/>
          <w:szCs w:val="24"/>
          <w:lang w:eastAsia="zh-CN"/>
        </w:rPr>
        <w:t xml:space="preserve"> </w:t>
      </w:r>
      <w:r w:rsidR="00083E3E" w:rsidRPr="00CF0196">
        <w:rPr>
          <w:rFonts w:ascii="Book Antiqua" w:hAnsi="Book Antiqua"/>
          <w:sz w:val="24"/>
          <w:szCs w:val="24"/>
          <w:lang w:eastAsia="zh-CN"/>
        </w:rPr>
        <w:t>February 15, 2017</w:t>
      </w:r>
    </w:p>
    <w:p w:rsidR="00E02080" w:rsidRPr="00CF0196" w:rsidRDefault="00E02080" w:rsidP="00395D90">
      <w:pPr>
        <w:spacing w:after="0" w:line="360" w:lineRule="auto"/>
        <w:jc w:val="both"/>
        <w:rPr>
          <w:rFonts w:ascii="Book Antiqua" w:hAnsi="Book Antiqua"/>
          <w:b/>
          <w:sz w:val="24"/>
          <w:szCs w:val="24"/>
        </w:rPr>
      </w:pPr>
      <w:r w:rsidRPr="00CF0196">
        <w:rPr>
          <w:rFonts w:ascii="Book Antiqua" w:hAnsi="Book Antiqua"/>
          <w:b/>
          <w:sz w:val="24"/>
          <w:szCs w:val="24"/>
        </w:rPr>
        <w:t xml:space="preserve">Revised: </w:t>
      </w:r>
      <w:r w:rsidR="00083E3E" w:rsidRPr="00CF0196">
        <w:rPr>
          <w:rFonts w:ascii="Book Antiqua" w:hAnsi="Book Antiqua"/>
          <w:sz w:val="24"/>
          <w:szCs w:val="24"/>
          <w:lang w:eastAsia="zh-CN"/>
        </w:rPr>
        <w:t>November 17, 2017</w:t>
      </w:r>
      <w:r w:rsidRPr="00CF0196">
        <w:rPr>
          <w:rFonts w:ascii="Book Antiqua" w:hAnsi="Book Antiqua"/>
          <w:sz w:val="24"/>
          <w:szCs w:val="24"/>
        </w:rPr>
        <w:t xml:space="preserve"> </w:t>
      </w:r>
    </w:p>
    <w:p w:rsidR="00E02080" w:rsidRPr="00CF0196" w:rsidRDefault="00E02080" w:rsidP="00395D90">
      <w:pPr>
        <w:spacing w:after="0" w:line="360" w:lineRule="auto"/>
        <w:jc w:val="both"/>
        <w:rPr>
          <w:rFonts w:ascii="Book Antiqua" w:hAnsi="Book Antiqua"/>
          <w:b/>
          <w:sz w:val="24"/>
          <w:szCs w:val="24"/>
        </w:rPr>
      </w:pPr>
      <w:r w:rsidRPr="00CF0196">
        <w:rPr>
          <w:rFonts w:ascii="Book Antiqua" w:hAnsi="Book Antiqua"/>
          <w:b/>
          <w:sz w:val="24"/>
          <w:szCs w:val="24"/>
        </w:rPr>
        <w:t>Accepted:</w:t>
      </w:r>
      <w:r w:rsidR="00CF0196">
        <w:rPr>
          <w:rFonts w:ascii="Book Antiqua" w:hAnsi="Book Antiqua"/>
          <w:b/>
          <w:sz w:val="24"/>
          <w:szCs w:val="24"/>
        </w:rPr>
        <w:t xml:space="preserve"> </w:t>
      </w:r>
      <w:r w:rsidR="002B43CD" w:rsidRPr="002B43CD">
        <w:rPr>
          <w:rFonts w:ascii="Book Antiqua" w:hAnsi="Book Antiqua"/>
          <w:sz w:val="24"/>
          <w:szCs w:val="24"/>
        </w:rPr>
        <w:t>December 1, 2017</w:t>
      </w:r>
    </w:p>
    <w:p w:rsidR="00E02080" w:rsidRPr="00CF0196" w:rsidRDefault="00E02080" w:rsidP="00395D90">
      <w:pPr>
        <w:spacing w:after="0" w:line="360" w:lineRule="auto"/>
        <w:jc w:val="both"/>
        <w:rPr>
          <w:rFonts w:ascii="Book Antiqua" w:hAnsi="Book Antiqua"/>
          <w:sz w:val="24"/>
          <w:szCs w:val="24"/>
        </w:rPr>
      </w:pPr>
      <w:r w:rsidRPr="00CF0196">
        <w:rPr>
          <w:rFonts w:ascii="Book Antiqua" w:hAnsi="Book Antiqua"/>
          <w:b/>
          <w:sz w:val="24"/>
          <w:szCs w:val="24"/>
        </w:rPr>
        <w:t>Article in press:</w:t>
      </w:r>
      <w:r w:rsidR="00CF0196">
        <w:rPr>
          <w:rFonts w:ascii="Book Antiqua" w:hAnsi="Book Antiqua"/>
          <w:sz w:val="24"/>
          <w:szCs w:val="24"/>
        </w:rPr>
        <w:t xml:space="preserve"> </w:t>
      </w:r>
    </w:p>
    <w:p w:rsidR="00E02080" w:rsidRPr="00CF0196" w:rsidRDefault="00E02080" w:rsidP="00395D90">
      <w:pPr>
        <w:spacing w:after="0" w:line="360" w:lineRule="auto"/>
        <w:jc w:val="both"/>
        <w:rPr>
          <w:rFonts w:ascii="Book Antiqua" w:hAnsi="Book Antiqua"/>
          <w:b/>
          <w:sz w:val="24"/>
          <w:szCs w:val="24"/>
        </w:rPr>
      </w:pPr>
      <w:r w:rsidRPr="00CF0196">
        <w:rPr>
          <w:rFonts w:ascii="Book Antiqua" w:hAnsi="Book Antiqua"/>
          <w:b/>
          <w:sz w:val="24"/>
          <w:szCs w:val="24"/>
        </w:rPr>
        <w:t xml:space="preserve">Published online: </w:t>
      </w:r>
    </w:p>
    <w:p w:rsidR="00083E3E" w:rsidRPr="00CF0196" w:rsidRDefault="00083E3E" w:rsidP="00395D90">
      <w:pPr>
        <w:spacing w:after="0" w:line="360" w:lineRule="auto"/>
        <w:jc w:val="both"/>
        <w:rPr>
          <w:rFonts w:ascii="Book Antiqua" w:hAnsi="Book Antiqua" w:cs="Times New Roman"/>
          <w:b/>
          <w:sz w:val="24"/>
          <w:szCs w:val="24"/>
          <w:lang w:eastAsia="zh-CN"/>
        </w:rPr>
      </w:pPr>
      <w:r w:rsidRPr="00CF0196">
        <w:rPr>
          <w:rFonts w:ascii="Book Antiqua" w:hAnsi="Book Antiqua" w:cs="Times New Roman"/>
          <w:b/>
          <w:sz w:val="24"/>
          <w:szCs w:val="24"/>
          <w:lang w:eastAsia="zh-CN"/>
        </w:rPr>
        <w:br w:type="page"/>
      </w:r>
    </w:p>
    <w:p w:rsidR="00951998" w:rsidRPr="00CF0196" w:rsidRDefault="00951998" w:rsidP="00395D90">
      <w:pPr>
        <w:spacing w:after="0" w:line="360" w:lineRule="auto"/>
        <w:jc w:val="both"/>
        <w:rPr>
          <w:rFonts w:ascii="Book Antiqua" w:hAnsi="Book Antiqua" w:cs="Times New Roman"/>
          <w:b/>
          <w:sz w:val="24"/>
          <w:szCs w:val="24"/>
        </w:rPr>
      </w:pPr>
      <w:r w:rsidRPr="00CF0196">
        <w:rPr>
          <w:rFonts w:ascii="Book Antiqua" w:hAnsi="Book Antiqua" w:cs="Times New Roman"/>
          <w:b/>
          <w:sz w:val="24"/>
          <w:szCs w:val="24"/>
        </w:rPr>
        <w:lastRenderedPageBreak/>
        <w:t>Abstract</w:t>
      </w:r>
    </w:p>
    <w:p w:rsidR="004B147D" w:rsidRPr="00CF0196" w:rsidRDefault="004B147D" w:rsidP="00395D90">
      <w:pPr>
        <w:spacing w:after="0" w:line="360" w:lineRule="auto"/>
        <w:jc w:val="both"/>
        <w:rPr>
          <w:rFonts w:ascii="Book Antiqua" w:hAnsi="Book Antiqua" w:cs="Times New Roman"/>
          <w:sz w:val="24"/>
          <w:szCs w:val="24"/>
          <w:lang w:eastAsia="zh-CN"/>
        </w:rPr>
      </w:pPr>
      <w:r w:rsidRPr="00CF0196">
        <w:rPr>
          <w:rFonts w:ascii="Book Antiqua" w:hAnsi="Book Antiqua" w:cs="Times New Roman"/>
          <w:sz w:val="24"/>
          <w:szCs w:val="24"/>
        </w:rPr>
        <w:t>BK virus (BKV) is a polyomavirus that is able to cause renal dysfunctio</w:t>
      </w:r>
      <w:r w:rsidR="004225D3" w:rsidRPr="00CF0196">
        <w:rPr>
          <w:rFonts w:ascii="Book Antiqua" w:hAnsi="Book Antiqua" w:cs="Times New Roman"/>
          <w:sz w:val="24"/>
          <w:szCs w:val="24"/>
        </w:rPr>
        <w:t xml:space="preserve">n in transplanted grafts </w:t>
      </w:r>
      <w:r w:rsidR="004225D3" w:rsidRPr="00CF0196">
        <w:rPr>
          <w:rFonts w:ascii="Book Antiqua" w:hAnsi="Book Antiqua" w:cs="Times New Roman"/>
          <w:i/>
          <w:sz w:val="24"/>
          <w:szCs w:val="24"/>
        </w:rPr>
        <w:t>via</w:t>
      </w:r>
      <w:r w:rsidR="004225D3" w:rsidRPr="00CF0196">
        <w:rPr>
          <w:rFonts w:ascii="Book Antiqua" w:hAnsi="Book Antiqua" w:cs="Times New Roman"/>
          <w:sz w:val="24"/>
          <w:szCs w:val="24"/>
        </w:rPr>
        <w:t xml:space="preserve"> BK virus-associated</w:t>
      </w:r>
      <w:r w:rsidRPr="00CF0196">
        <w:rPr>
          <w:rFonts w:ascii="Book Antiqua" w:hAnsi="Book Antiqua" w:cs="Times New Roman"/>
          <w:sz w:val="24"/>
          <w:szCs w:val="24"/>
        </w:rPr>
        <w:t xml:space="preserve"> nephritis (BKV</w:t>
      </w:r>
      <w:r w:rsidR="004225D3" w:rsidRPr="00CF0196">
        <w:rPr>
          <w:rFonts w:ascii="Book Antiqua" w:hAnsi="Book Antiqua" w:cs="Times New Roman"/>
          <w:sz w:val="24"/>
          <w:szCs w:val="24"/>
        </w:rPr>
        <w:t>A</w:t>
      </w:r>
      <w:r w:rsidRPr="00CF0196">
        <w:rPr>
          <w:rFonts w:ascii="Book Antiqua" w:hAnsi="Book Antiqua" w:cs="Times New Roman"/>
          <w:sz w:val="24"/>
          <w:szCs w:val="24"/>
        </w:rPr>
        <w:t xml:space="preserve">N). This condition was </w:t>
      </w:r>
      <w:proofErr w:type="spellStart"/>
      <w:r w:rsidRPr="00CF0196">
        <w:rPr>
          <w:rFonts w:ascii="Book Antiqua" w:hAnsi="Book Antiqua" w:cs="Times New Roman"/>
          <w:sz w:val="24"/>
          <w:szCs w:val="24"/>
        </w:rPr>
        <w:t>mis</w:t>
      </w:r>
      <w:proofErr w:type="spellEnd"/>
      <w:r w:rsidRPr="00CF0196">
        <w:rPr>
          <w:rFonts w:ascii="Book Antiqua" w:hAnsi="Book Antiqua" w:cs="Times New Roman"/>
          <w:sz w:val="24"/>
          <w:szCs w:val="24"/>
        </w:rPr>
        <w:t xml:space="preserve">-diagnosed in the past </w:t>
      </w:r>
      <w:r w:rsidR="002C76B2" w:rsidRPr="00CF0196">
        <w:rPr>
          <w:rFonts w:ascii="Book Antiqua" w:hAnsi="Book Antiqua" w:cs="Times New Roman"/>
          <w:sz w:val="24"/>
          <w:szCs w:val="24"/>
        </w:rPr>
        <w:t xml:space="preserve">due to clinical and </w:t>
      </w:r>
      <w:proofErr w:type="spellStart"/>
      <w:r w:rsidR="002C76B2" w:rsidRPr="00CF0196">
        <w:rPr>
          <w:rFonts w:ascii="Book Antiqua" w:hAnsi="Book Antiqua" w:cs="Times New Roman"/>
          <w:sz w:val="24"/>
          <w:szCs w:val="24"/>
        </w:rPr>
        <w:t>histopthological</w:t>
      </w:r>
      <w:proofErr w:type="spellEnd"/>
      <w:r w:rsidR="002C76B2" w:rsidRPr="00CF0196">
        <w:rPr>
          <w:rFonts w:ascii="Book Antiqua" w:hAnsi="Book Antiqua" w:cs="Times New Roman"/>
          <w:sz w:val="24"/>
          <w:szCs w:val="24"/>
        </w:rPr>
        <w:t xml:space="preserve"> similarities with acute rejection</w:t>
      </w:r>
      <w:r w:rsidRPr="00CF0196">
        <w:rPr>
          <w:rFonts w:ascii="Book Antiqua" w:hAnsi="Book Antiqua" w:cs="Times New Roman"/>
          <w:sz w:val="24"/>
          <w:szCs w:val="24"/>
        </w:rPr>
        <w:t xml:space="preserve">. Due to the prevalence of the virus in the population, it is an important pathogen in this context, and so it is important to understand how this virus functions and </w:t>
      </w:r>
      <w:r w:rsidR="00AE059D" w:rsidRPr="00CF0196">
        <w:rPr>
          <w:rFonts w:ascii="Book Antiqua" w:hAnsi="Book Antiqua" w:cs="Times New Roman"/>
          <w:sz w:val="24"/>
          <w:szCs w:val="24"/>
        </w:rPr>
        <w:t>its</w:t>
      </w:r>
      <w:r w:rsidR="00083E3E" w:rsidRPr="00CF0196">
        <w:rPr>
          <w:rFonts w:ascii="Book Antiqua" w:hAnsi="Book Antiqua" w:cs="Times New Roman"/>
          <w:sz w:val="24"/>
          <w:szCs w:val="24"/>
          <w:lang w:eastAsia="zh-CN"/>
        </w:rPr>
        <w:t>’</w:t>
      </w:r>
      <w:r w:rsidRPr="00CF0196">
        <w:rPr>
          <w:rFonts w:ascii="Book Antiqua" w:hAnsi="Book Antiqua" w:cs="Times New Roman"/>
          <w:sz w:val="24"/>
          <w:szCs w:val="24"/>
        </w:rPr>
        <w:t xml:space="preserve"> relationship with the pathogenesis of BKVN. Screening for BKV often reveals </w:t>
      </w:r>
      <w:proofErr w:type="spellStart"/>
      <w:r w:rsidRPr="00CF0196">
        <w:rPr>
          <w:rFonts w:ascii="Book Antiqua" w:hAnsi="Book Antiqua" w:cs="Times New Roman"/>
          <w:sz w:val="24"/>
          <w:szCs w:val="24"/>
        </w:rPr>
        <w:t>viruria</w:t>
      </w:r>
      <w:proofErr w:type="spellEnd"/>
      <w:r w:rsidRPr="00CF0196">
        <w:rPr>
          <w:rFonts w:ascii="Book Antiqua" w:hAnsi="Book Antiqua" w:cs="Times New Roman"/>
          <w:sz w:val="24"/>
          <w:szCs w:val="24"/>
        </w:rPr>
        <w:t xml:space="preserve"> and/or </w:t>
      </w:r>
      <w:proofErr w:type="spellStart"/>
      <w:r w:rsidRPr="00CF0196">
        <w:rPr>
          <w:rFonts w:ascii="Book Antiqua" w:hAnsi="Book Antiqua" w:cs="Times New Roman"/>
          <w:sz w:val="24"/>
          <w:szCs w:val="24"/>
        </w:rPr>
        <w:t>viremia</w:t>
      </w:r>
      <w:proofErr w:type="spellEnd"/>
      <w:r w:rsidRPr="00CF0196">
        <w:rPr>
          <w:rFonts w:ascii="Book Antiqua" w:hAnsi="Book Antiqua" w:cs="Times New Roman"/>
          <w:sz w:val="24"/>
          <w:szCs w:val="24"/>
        </w:rPr>
        <w:t xml:space="preserve">, which then manifests as BKVN, which can be asymptomatic or result in clinical features namely renal dysfunction. The pathogenesis of BKV infection is still unclear and needs to be further </w:t>
      </w:r>
      <w:r w:rsidR="00DD281F" w:rsidRPr="00CF0196">
        <w:rPr>
          <w:rFonts w:ascii="Book Antiqua" w:hAnsi="Book Antiqua" w:cs="Times New Roman"/>
          <w:sz w:val="24"/>
          <w:szCs w:val="24"/>
        </w:rPr>
        <w:t>investigated;</w:t>
      </w:r>
      <w:r w:rsidRPr="00CF0196">
        <w:rPr>
          <w:rFonts w:ascii="Book Antiqua" w:hAnsi="Book Antiqua" w:cs="Times New Roman"/>
          <w:sz w:val="24"/>
          <w:szCs w:val="24"/>
        </w:rPr>
        <w:t xml:space="preserve"> nevertheless there are a variety of hypotheses that indicate that there are a host of factors that play important roles. Treatments for BKV</w:t>
      </w:r>
      <w:r w:rsidR="004225D3" w:rsidRPr="00CF0196">
        <w:rPr>
          <w:rFonts w:ascii="Book Antiqua" w:hAnsi="Book Antiqua" w:cs="Times New Roman"/>
          <w:sz w:val="24"/>
          <w:szCs w:val="24"/>
        </w:rPr>
        <w:t>A</w:t>
      </w:r>
      <w:r w:rsidRPr="00CF0196">
        <w:rPr>
          <w:rFonts w:ascii="Book Antiqua" w:hAnsi="Book Antiqua" w:cs="Times New Roman"/>
          <w:sz w:val="24"/>
          <w:szCs w:val="24"/>
        </w:rPr>
        <w:t>N include a reduction in immunosuppression, the use of antiviral therapy or the combination of both treatment options.</w:t>
      </w:r>
    </w:p>
    <w:p w:rsidR="002C45F7" w:rsidRPr="00CF0196" w:rsidRDefault="002C45F7" w:rsidP="00395D90">
      <w:pPr>
        <w:spacing w:after="0" w:line="360" w:lineRule="auto"/>
        <w:jc w:val="both"/>
        <w:rPr>
          <w:rFonts w:ascii="Book Antiqua" w:hAnsi="Book Antiqua" w:cs="Times New Roman"/>
          <w:sz w:val="24"/>
          <w:szCs w:val="24"/>
          <w:lang w:eastAsia="zh-CN"/>
        </w:rPr>
      </w:pPr>
    </w:p>
    <w:p w:rsidR="002C45F7" w:rsidRPr="00CF0196" w:rsidRDefault="002C45F7" w:rsidP="00395D90">
      <w:pPr>
        <w:spacing w:after="0" w:line="360" w:lineRule="auto"/>
        <w:jc w:val="both"/>
        <w:rPr>
          <w:rFonts w:ascii="Book Antiqua" w:hAnsi="Book Antiqua"/>
          <w:sz w:val="24"/>
          <w:szCs w:val="24"/>
        </w:rPr>
      </w:pPr>
      <w:r w:rsidRPr="00CF0196">
        <w:rPr>
          <w:rFonts w:ascii="Book Antiqua" w:hAnsi="Book Antiqua"/>
          <w:b/>
          <w:sz w:val="24"/>
          <w:szCs w:val="24"/>
        </w:rPr>
        <w:t>Key words:</w:t>
      </w:r>
      <w:r w:rsidRPr="00CF0196">
        <w:rPr>
          <w:rFonts w:ascii="Book Antiqua" w:hAnsi="Book Antiqua"/>
          <w:sz w:val="24"/>
          <w:szCs w:val="24"/>
        </w:rPr>
        <w:t xml:space="preserve"> </w:t>
      </w:r>
      <w:proofErr w:type="spellStart"/>
      <w:r w:rsidR="00083E3E" w:rsidRPr="00CF0196">
        <w:rPr>
          <w:rFonts w:ascii="Book Antiqua" w:hAnsi="Book Antiqua"/>
          <w:sz w:val="24"/>
          <w:szCs w:val="24"/>
        </w:rPr>
        <w:t>Polyoma</w:t>
      </w:r>
      <w:proofErr w:type="spellEnd"/>
      <w:r w:rsidR="00EB0D97" w:rsidRPr="00CF0196">
        <w:rPr>
          <w:rFonts w:ascii="Book Antiqua" w:hAnsi="Book Antiqua"/>
          <w:sz w:val="24"/>
          <w:szCs w:val="24"/>
        </w:rPr>
        <w:t>;</w:t>
      </w:r>
      <w:r w:rsidR="00083E3E" w:rsidRPr="00CF0196">
        <w:rPr>
          <w:rFonts w:ascii="Book Antiqua" w:hAnsi="Book Antiqua"/>
          <w:sz w:val="24"/>
          <w:szCs w:val="24"/>
        </w:rPr>
        <w:t xml:space="preserve"> Kidney; Transplant; Infection; Virus</w:t>
      </w:r>
    </w:p>
    <w:p w:rsidR="00E40C6E" w:rsidRPr="00CF0196" w:rsidRDefault="00E40C6E" w:rsidP="00395D90">
      <w:pPr>
        <w:spacing w:after="0" w:line="360" w:lineRule="auto"/>
        <w:jc w:val="both"/>
        <w:rPr>
          <w:rFonts w:ascii="Book Antiqua" w:hAnsi="Book Antiqua"/>
          <w:sz w:val="24"/>
          <w:szCs w:val="24"/>
          <w:lang w:eastAsia="zh-CN"/>
        </w:rPr>
      </w:pPr>
    </w:p>
    <w:p w:rsidR="00083E3E" w:rsidRPr="00CF0196" w:rsidRDefault="00083E3E" w:rsidP="00395D90">
      <w:pPr>
        <w:spacing w:after="0" w:line="360" w:lineRule="auto"/>
        <w:jc w:val="both"/>
        <w:rPr>
          <w:rFonts w:ascii="Book Antiqua" w:hAnsi="Book Antiqua" w:cs="Arial"/>
          <w:sz w:val="24"/>
          <w:szCs w:val="24"/>
        </w:rPr>
      </w:pPr>
      <w:proofErr w:type="gramStart"/>
      <w:r w:rsidRPr="00CF0196">
        <w:rPr>
          <w:rFonts w:ascii="Book Antiqua" w:hAnsi="Book Antiqua"/>
          <w:b/>
          <w:sz w:val="24"/>
          <w:szCs w:val="24"/>
        </w:rPr>
        <w:t xml:space="preserve">© </w:t>
      </w:r>
      <w:r w:rsidRPr="00CF0196">
        <w:rPr>
          <w:rFonts w:ascii="Book Antiqua" w:hAnsi="Book Antiqua" w:cs="Arial"/>
          <w:b/>
          <w:sz w:val="24"/>
          <w:szCs w:val="24"/>
        </w:rPr>
        <w:t>The Author(s) 2017.</w:t>
      </w:r>
      <w:proofErr w:type="gramEnd"/>
      <w:r w:rsidRPr="00CF0196">
        <w:rPr>
          <w:rFonts w:ascii="Book Antiqua" w:hAnsi="Book Antiqua" w:cs="Arial"/>
          <w:sz w:val="24"/>
          <w:szCs w:val="24"/>
        </w:rPr>
        <w:t xml:space="preserve"> Published by </w:t>
      </w:r>
      <w:proofErr w:type="spellStart"/>
      <w:r w:rsidRPr="00CF0196">
        <w:rPr>
          <w:rFonts w:ascii="Book Antiqua" w:hAnsi="Book Antiqua" w:cs="Arial"/>
          <w:sz w:val="24"/>
          <w:szCs w:val="24"/>
        </w:rPr>
        <w:t>Baishideng</w:t>
      </w:r>
      <w:proofErr w:type="spellEnd"/>
      <w:r w:rsidRPr="00CF0196">
        <w:rPr>
          <w:rFonts w:ascii="Book Antiqua" w:hAnsi="Book Antiqua" w:cs="Arial"/>
          <w:sz w:val="24"/>
          <w:szCs w:val="24"/>
        </w:rPr>
        <w:t xml:space="preserve"> Publishing Group Inc. All rights reserved.</w:t>
      </w:r>
    </w:p>
    <w:p w:rsidR="00083E3E" w:rsidRPr="00CF0196" w:rsidRDefault="00083E3E" w:rsidP="00395D90">
      <w:pPr>
        <w:spacing w:after="0" w:line="360" w:lineRule="auto"/>
        <w:jc w:val="both"/>
        <w:rPr>
          <w:rFonts w:ascii="Book Antiqua" w:hAnsi="Book Antiqua"/>
          <w:sz w:val="24"/>
          <w:szCs w:val="24"/>
          <w:lang w:eastAsia="zh-CN"/>
        </w:rPr>
      </w:pPr>
    </w:p>
    <w:p w:rsidR="00FC4124" w:rsidRPr="00CF0196" w:rsidRDefault="002C45F7" w:rsidP="00395D90">
      <w:pPr>
        <w:spacing w:after="0" w:line="360" w:lineRule="auto"/>
        <w:jc w:val="both"/>
        <w:rPr>
          <w:rFonts w:ascii="Book Antiqua" w:eastAsia="Arial Unicode MS" w:hAnsi="Book Antiqua" w:cs="Arial Unicode MS"/>
          <w:b/>
          <w:sz w:val="24"/>
          <w:szCs w:val="24"/>
        </w:rPr>
      </w:pPr>
      <w:r w:rsidRPr="00CF0196">
        <w:rPr>
          <w:rFonts w:ascii="Book Antiqua" w:eastAsia="Arial Unicode MS" w:hAnsi="Book Antiqua" w:cs="Arial Unicode MS"/>
          <w:b/>
          <w:sz w:val="24"/>
          <w:szCs w:val="24"/>
        </w:rPr>
        <w:t>C</w:t>
      </w:r>
      <w:r w:rsidR="00083E3E" w:rsidRPr="00CF0196">
        <w:rPr>
          <w:rFonts w:ascii="Book Antiqua" w:eastAsia="Arial Unicode MS" w:hAnsi="Book Antiqua" w:cs="Arial Unicode MS"/>
          <w:b/>
          <w:sz w:val="24"/>
          <w:szCs w:val="24"/>
        </w:rPr>
        <w:t>ore tip:</w:t>
      </w:r>
      <w:r w:rsidR="00083E3E" w:rsidRPr="00CF0196">
        <w:rPr>
          <w:rFonts w:ascii="Book Antiqua" w:eastAsia="Arial Unicode MS" w:hAnsi="Book Antiqua" w:cs="Arial Unicode MS"/>
          <w:b/>
          <w:sz w:val="24"/>
          <w:szCs w:val="24"/>
          <w:lang w:eastAsia="zh-CN"/>
        </w:rPr>
        <w:t xml:space="preserve"> </w:t>
      </w:r>
      <w:r w:rsidR="00FC4124" w:rsidRPr="00CF0196">
        <w:rPr>
          <w:rFonts w:ascii="Book Antiqua" w:eastAsia="Arial Unicode MS" w:hAnsi="Book Antiqua" w:cs="Arial Unicode MS"/>
          <w:sz w:val="24"/>
          <w:szCs w:val="24"/>
        </w:rPr>
        <w:t xml:space="preserve">Prior to its recognition as a separate entity, kidney transplant infection with the </w:t>
      </w:r>
      <w:proofErr w:type="spellStart"/>
      <w:r w:rsidR="00FC4124" w:rsidRPr="00CF0196">
        <w:rPr>
          <w:rFonts w:ascii="Book Antiqua" w:eastAsia="Arial Unicode MS" w:hAnsi="Book Antiqua" w:cs="Arial Unicode MS"/>
          <w:sz w:val="24"/>
          <w:szCs w:val="24"/>
        </w:rPr>
        <w:t>polyoma</w:t>
      </w:r>
      <w:proofErr w:type="spellEnd"/>
      <w:r w:rsidR="00FC4124" w:rsidRPr="00CF0196">
        <w:rPr>
          <w:rFonts w:ascii="Book Antiqua" w:eastAsia="Arial Unicode MS" w:hAnsi="Book Antiqua" w:cs="Arial Unicode MS"/>
          <w:sz w:val="24"/>
          <w:szCs w:val="24"/>
        </w:rPr>
        <w:t xml:space="preserve"> virus, BK virus</w:t>
      </w:r>
      <w:r w:rsidR="00083E3E" w:rsidRPr="00CF0196">
        <w:rPr>
          <w:rFonts w:ascii="Book Antiqua" w:eastAsia="Arial Unicode MS" w:hAnsi="Book Antiqua" w:cs="Arial Unicode MS"/>
          <w:sz w:val="24"/>
          <w:szCs w:val="24"/>
          <w:lang w:eastAsia="zh-CN"/>
        </w:rPr>
        <w:t xml:space="preserve"> (</w:t>
      </w:r>
      <w:r w:rsidR="00083E3E" w:rsidRPr="00CF0196">
        <w:rPr>
          <w:rFonts w:ascii="Book Antiqua" w:hAnsi="Book Antiqua" w:cs="Times New Roman"/>
          <w:sz w:val="24"/>
          <w:szCs w:val="24"/>
        </w:rPr>
        <w:t>BKV</w:t>
      </w:r>
      <w:r w:rsidR="00083E3E" w:rsidRPr="00CF0196">
        <w:rPr>
          <w:rFonts w:ascii="Book Antiqua" w:eastAsia="Arial Unicode MS" w:hAnsi="Book Antiqua" w:cs="Arial Unicode MS"/>
          <w:sz w:val="24"/>
          <w:szCs w:val="24"/>
          <w:lang w:eastAsia="zh-CN"/>
        </w:rPr>
        <w:t>)</w:t>
      </w:r>
      <w:r w:rsidR="00FC4124" w:rsidRPr="00CF0196">
        <w:rPr>
          <w:rFonts w:ascii="Book Antiqua" w:eastAsia="Arial Unicode MS" w:hAnsi="Book Antiqua" w:cs="Arial Unicode MS"/>
          <w:sz w:val="24"/>
          <w:szCs w:val="24"/>
        </w:rPr>
        <w:t xml:space="preserve">, and the ensuing viral nephropathy (BKVN) portended a poor prognosis. But with the advent of heightened clinical suspicion and improved diagnostics the prognosis has improved considerably. </w:t>
      </w:r>
      <w:r w:rsidR="001E5D8A" w:rsidRPr="00CF0196">
        <w:rPr>
          <w:rFonts w:ascii="Book Antiqua" w:eastAsia="Arial Unicode MS" w:hAnsi="Book Antiqua" w:cs="Arial Unicode MS"/>
          <w:sz w:val="24"/>
          <w:szCs w:val="24"/>
        </w:rPr>
        <w:t>Blood and urine p</w:t>
      </w:r>
      <w:r w:rsidR="00FC4124" w:rsidRPr="00CF0196">
        <w:rPr>
          <w:rFonts w:ascii="Book Antiqua" w:eastAsia="Arial Unicode MS" w:hAnsi="Book Antiqua" w:cs="Arial Unicode MS"/>
          <w:sz w:val="24"/>
          <w:szCs w:val="24"/>
        </w:rPr>
        <w:t>olymerase chain reaction testing allow</w:t>
      </w:r>
      <w:r w:rsidR="001E5D8A" w:rsidRPr="00CF0196">
        <w:rPr>
          <w:rFonts w:ascii="Book Antiqua" w:eastAsia="Arial Unicode MS" w:hAnsi="Book Antiqua" w:cs="Arial Unicode MS"/>
          <w:sz w:val="24"/>
          <w:szCs w:val="24"/>
        </w:rPr>
        <w:t>s</w:t>
      </w:r>
      <w:r w:rsidR="00FC4124" w:rsidRPr="00CF0196">
        <w:rPr>
          <w:rFonts w:ascii="Book Antiqua" w:eastAsia="Arial Unicode MS" w:hAnsi="Book Antiqua" w:cs="Arial Unicode MS"/>
          <w:sz w:val="24"/>
          <w:szCs w:val="24"/>
        </w:rPr>
        <w:t xml:space="preserve"> invasive investigation (</w:t>
      </w:r>
      <w:r w:rsidR="00FC4124" w:rsidRPr="00CF0196">
        <w:rPr>
          <w:rFonts w:ascii="Book Antiqua" w:eastAsia="Arial Unicode MS" w:hAnsi="Book Antiqua" w:cs="Arial Unicode MS"/>
          <w:i/>
          <w:sz w:val="24"/>
          <w:szCs w:val="24"/>
        </w:rPr>
        <w:t>i.e</w:t>
      </w:r>
      <w:r w:rsidR="00FC4124" w:rsidRPr="00CF0196">
        <w:rPr>
          <w:rFonts w:ascii="Book Antiqua" w:eastAsia="Arial Unicode MS" w:hAnsi="Book Antiqua" w:cs="Arial Unicode MS"/>
          <w:sz w:val="24"/>
          <w:szCs w:val="24"/>
        </w:rPr>
        <w:t>.</w:t>
      </w:r>
      <w:r w:rsidR="00CF0196">
        <w:rPr>
          <w:rFonts w:ascii="Book Antiqua" w:eastAsia="Arial Unicode MS" w:hAnsi="Book Antiqua" w:cs="Arial Unicode MS" w:hint="eastAsia"/>
          <w:sz w:val="24"/>
          <w:szCs w:val="24"/>
          <w:lang w:eastAsia="zh-CN"/>
        </w:rPr>
        <w:t xml:space="preserve">, </w:t>
      </w:r>
      <w:r w:rsidR="00FC4124" w:rsidRPr="00CF0196">
        <w:rPr>
          <w:rFonts w:ascii="Book Antiqua" w:eastAsia="Arial Unicode MS" w:hAnsi="Book Antiqua" w:cs="Arial Unicode MS"/>
          <w:sz w:val="24"/>
          <w:szCs w:val="24"/>
        </w:rPr>
        <w:t>tra</w:t>
      </w:r>
      <w:r w:rsidR="001E5D8A" w:rsidRPr="00CF0196">
        <w:rPr>
          <w:rFonts w:ascii="Book Antiqua" w:eastAsia="Arial Unicode MS" w:hAnsi="Book Antiqua" w:cs="Arial Unicode MS"/>
          <w:sz w:val="24"/>
          <w:szCs w:val="24"/>
        </w:rPr>
        <w:t>nsplant biopsy) to be selective and appropriate</w:t>
      </w:r>
      <w:r w:rsidR="00FC4124" w:rsidRPr="00CF0196">
        <w:rPr>
          <w:rFonts w:ascii="Book Antiqua" w:eastAsia="Arial Unicode MS" w:hAnsi="Book Antiqua" w:cs="Arial Unicode MS"/>
          <w:sz w:val="24"/>
          <w:szCs w:val="24"/>
        </w:rPr>
        <w:t xml:space="preserve">. </w:t>
      </w:r>
      <w:r w:rsidR="001E5D8A" w:rsidRPr="00CF0196">
        <w:rPr>
          <w:rFonts w:ascii="Book Antiqua" w:eastAsia="Arial Unicode MS" w:hAnsi="Book Antiqua" w:cs="Arial Unicode MS"/>
          <w:sz w:val="24"/>
          <w:szCs w:val="24"/>
        </w:rPr>
        <w:t>P</w:t>
      </w:r>
      <w:r w:rsidR="00FC4124" w:rsidRPr="00CF0196">
        <w:rPr>
          <w:rFonts w:ascii="Book Antiqua" w:eastAsia="Arial Unicode MS" w:hAnsi="Book Antiqua" w:cs="Arial Unicode MS"/>
          <w:sz w:val="24"/>
          <w:szCs w:val="24"/>
        </w:rPr>
        <w:t>eripheral blood assays of anti-</w:t>
      </w:r>
      <w:r w:rsidR="00083E3E" w:rsidRPr="00CF0196">
        <w:rPr>
          <w:rFonts w:ascii="Book Antiqua" w:hAnsi="Book Antiqua" w:cs="Times New Roman"/>
          <w:sz w:val="24"/>
          <w:szCs w:val="24"/>
        </w:rPr>
        <w:t>BKV</w:t>
      </w:r>
      <w:r w:rsidR="00FC4124" w:rsidRPr="00CF0196">
        <w:rPr>
          <w:rFonts w:ascii="Book Antiqua" w:eastAsia="Arial Unicode MS" w:hAnsi="Book Antiqua" w:cs="Arial Unicode MS"/>
          <w:sz w:val="24"/>
          <w:szCs w:val="24"/>
        </w:rPr>
        <w:t xml:space="preserve"> cell mediated immunity </w:t>
      </w:r>
      <w:r w:rsidR="001E5D8A" w:rsidRPr="00CF0196">
        <w:rPr>
          <w:rFonts w:ascii="Book Antiqua" w:eastAsia="Arial Unicode MS" w:hAnsi="Book Antiqua" w:cs="Arial Unicode MS"/>
          <w:sz w:val="24"/>
          <w:szCs w:val="24"/>
        </w:rPr>
        <w:t>offers</w:t>
      </w:r>
      <w:r w:rsidR="00FC4124" w:rsidRPr="00CF0196">
        <w:rPr>
          <w:rFonts w:ascii="Book Antiqua" w:eastAsia="Arial Unicode MS" w:hAnsi="Book Antiqua" w:cs="Arial Unicode MS"/>
          <w:sz w:val="24"/>
          <w:szCs w:val="24"/>
        </w:rPr>
        <w:t xml:space="preserve"> potential for </w:t>
      </w:r>
      <w:r w:rsidR="001E5D8A" w:rsidRPr="00CF0196">
        <w:rPr>
          <w:rFonts w:ascii="Book Antiqua" w:eastAsia="Arial Unicode MS" w:hAnsi="Book Antiqua" w:cs="Arial Unicode MS"/>
          <w:sz w:val="24"/>
          <w:szCs w:val="24"/>
        </w:rPr>
        <w:t>refining risk stratification</w:t>
      </w:r>
      <w:r w:rsidR="00FC4124" w:rsidRPr="00CF0196">
        <w:rPr>
          <w:rFonts w:ascii="Book Antiqua" w:eastAsia="Arial Unicode MS" w:hAnsi="Book Antiqua" w:cs="Arial Unicode MS"/>
          <w:sz w:val="24"/>
          <w:szCs w:val="24"/>
        </w:rPr>
        <w:t xml:space="preserve">. </w:t>
      </w:r>
      <w:r w:rsidR="001E5D8A" w:rsidRPr="00CF0196">
        <w:rPr>
          <w:rFonts w:ascii="Book Antiqua" w:eastAsia="Arial Unicode MS" w:hAnsi="Book Antiqua" w:cs="Arial Unicode MS"/>
          <w:sz w:val="24"/>
          <w:szCs w:val="24"/>
        </w:rPr>
        <w:t>While conventional antiviral agents have failed to show utility to date, r</w:t>
      </w:r>
      <w:r w:rsidR="00FC4124" w:rsidRPr="00CF0196">
        <w:rPr>
          <w:rFonts w:ascii="Book Antiqua" w:eastAsia="Arial Unicode MS" w:hAnsi="Book Antiqua" w:cs="Arial Unicode MS"/>
          <w:sz w:val="24"/>
          <w:szCs w:val="24"/>
        </w:rPr>
        <w:t>eduction of immunosuppression currently represents the most effective and proven treatment for BKVN</w:t>
      </w:r>
      <w:r w:rsidR="001E5D8A" w:rsidRPr="00CF0196">
        <w:rPr>
          <w:rFonts w:ascii="Book Antiqua" w:eastAsia="Arial Unicode MS" w:hAnsi="Book Antiqua" w:cs="Arial Unicode MS"/>
          <w:sz w:val="24"/>
          <w:szCs w:val="24"/>
        </w:rPr>
        <w:t>.</w:t>
      </w:r>
      <w:r w:rsidR="00FC4124" w:rsidRPr="00CF0196">
        <w:rPr>
          <w:rFonts w:ascii="Book Antiqua" w:eastAsia="Arial Unicode MS" w:hAnsi="Book Antiqua" w:cs="Arial Unicode MS"/>
          <w:sz w:val="24"/>
          <w:szCs w:val="24"/>
        </w:rPr>
        <w:t xml:space="preserve"> </w:t>
      </w:r>
    </w:p>
    <w:p w:rsidR="00CF0196" w:rsidRPr="00CF0196" w:rsidRDefault="00CF0196" w:rsidP="00395D90">
      <w:pPr>
        <w:spacing w:after="0" w:line="360" w:lineRule="auto"/>
        <w:jc w:val="both"/>
        <w:rPr>
          <w:rFonts w:ascii="Book Antiqua" w:hAnsi="Book Antiqua" w:cs="Times New Roman"/>
          <w:b/>
          <w:i/>
          <w:sz w:val="24"/>
          <w:szCs w:val="24"/>
          <w:lang w:eastAsia="zh-CN"/>
        </w:rPr>
      </w:pPr>
    </w:p>
    <w:p w:rsidR="00CF0196" w:rsidRPr="00CF0196" w:rsidRDefault="00CF0196" w:rsidP="00395D90">
      <w:pPr>
        <w:spacing w:after="0" w:line="360" w:lineRule="auto"/>
        <w:jc w:val="both"/>
        <w:rPr>
          <w:rFonts w:ascii="Book Antiqua" w:hAnsi="Book Antiqua" w:cs="Times New Roman"/>
          <w:sz w:val="24"/>
          <w:szCs w:val="24"/>
          <w:lang w:eastAsia="zh-CN"/>
        </w:rPr>
      </w:pPr>
      <w:proofErr w:type="spellStart"/>
      <w:r w:rsidRPr="00CF0196">
        <w:rPr>
          <w:rFonts w:ascii="Book Antiqua" w:hAnsi="Book Antiqua"/>
          <w:sz w:val="24"/>
          <w:szCs w:val="24"/>
        </w:rPr>
        <w:t>Scadden</w:t>
      </w:r>
      <w:proofErr w:type="spellEnd"/>
      <w:r w:rsidRPr="00CF0196">
        <w:rPr>
          <w:rFonts w:ascii="Book Antiqua" w:hAnsi="Book Antiqua"/>
          <w:sz w:val="24"/>
          <w:szCs w:val="24"/>
          <w:lang w:eastAsia="zh-CN"/>
        </w:rPr>
        <w:t xml:space="preserve"> JRW,</w:t>
      </w:r>
      <w:r w:rsidRPr="00CF0196">
        <w:rPr>
          <w:rFonts w:ascii="Book Antiqua" w:hAnsi="Book Antiqua" w:cs="Times New Roman"/>
          <w:sz w:val="24"/>
          <w:szCs w:val="24"/>
          <w:lang w:eastAsia="zh-CN"/>
        </w:rPr>
        <w:t xml:space="preserve"> Sharif A, </w:t>
      </w:r>
      <w:proofErr w:type="spellStart"/>
      <w:r w:rsidRPr="00CF0196">
        <w:rPr>
          <w:rFonts w:ascii="Book Antiqua" w:hAnsi="Book Antiqua" w:cs="Times New Roman"/>
          <w:sz w:val="24"/>
          <w:szCs w:val="24"/>
          <w:lang w:eastAsia="zh-CN"/>
        </w:rPr>
        <w:t>Skordilis</w:t>
      </w:r>
      <w:proofErr w:type="spellEnd"/>
      <w:r w:rsidRPr="00CF0196">
        <w:rPr>
          <w:rFonts w:ascii="Book Antiqua" w:hAnsi="Book Antiqua" w:cs="Times New Roman"/>
          <w:sz w:val="24"/>
          <w:szCs w:val="24"/>
          <w:lang w:eastAsia="zh-CN"/>
        </w:rPr>
        <w:t xml:space="preserve"> K, Borrows R.</w:t>
      </w:r>
      <w:r w:rsidRPr="00CF0196">
        <w:rPr>
          <w:rFonts w:ascii="Book Antiqua" w:hAnsi="Book Antiqua" w:cs="Times New Roman"/>
          <w:sz w:val="24"/>
          <w:szCs w:val="24"/>
        </w:rPr>
        <w:t xml:space="preserve"> </w:t>
      </w:r>
      <w:proofErr w:type="spellStart"/>
      <w:r w:rsidRPr="00CF0196">
        <w:rPr>
          <w:rFonts w:ascii="Book Antiqua" w:hAnsi="Book Antiqua" w:cs="Times New Roman"/>
          <w:sz w:val="24"/>
          <w:szCs w:val="24"/>
        </w:rPr>
        <w:t>Polyoma</w:t>
      </w:r>
      <w:proofErr w:type="spellEnd"/>
      <w:r w:rsidRPr="00CF0196">
        <w:rPr>
          <w:rFonts w:ascii="Book Antiqua" w:hAnsi="Book Antiqua" w:cs="Times New Roman"/>
          <w:sz w:val="24"/>
          <w:szCs w:val="24"/>
        </w:rPr>
        <w:t xml:space="preserve"> virus nephropathy in kidney transplantation</w:t>
      </w:r>
      <w:r w:rsidRPr="00CF0196">
        <w:rPr>
          <w:rFonts w:ascii="Book Antiqua" w:hAnsi="Book Antiqua" w:cs="Times New Roman"/>
          <w:sz w:val="24"/>
          <w:szCs w:val="24"/>
          <w:lang w:eastAsia="zh-CN"/>
        </w:rPr>
        <w:t>.</w:t>
      </w:r>
      <w:r w:rsidRPr="00CF0196">
        <w:rPr>
          <w:rFonts w:ascii="Book Antiqua" w:hAnsi="Book Antiqua"/>
          <w:i/>
          <w:iCs/>
          <w:sz w:val="24"/>
          <w:szCs w:val="24"/>
        </w:rPr>
        <w:t xml:space="preserve"> World J Transplant</w:t>
      </w:r>
      <w:r w:rsidRPr="00CF0196">
        <w:rPr>
          <w:rFonts w:ascii="Book Antiqua" w:hAnsi="Book Antiqua"/>
          <w:i/>
          <w:iCs/>
          <w:sz w:val="24"/>
          <w:szCs w:val="24"/>
          <w:lang w:eastAsia="zh-CN"/>
        </w:rPr>
        <w:t xml:space="preserve"> </w:t>
      </w:r>
      <w:r w:rsidRPr="00CF0196">
        <w:rPr>
          <w:rFonts w:ascii="Book Antiqua" w:hAnsi="Book Antiqua"/>
          <w:iCs/>
          <w:sz w:val="24"/>
          <w:szCs w:val="24"/>
          <w:lang w:eastAsia="zh-CN"/>
        </w:rPr>
        <w:t xml:space="preserve">2017; </w:t>
      </w:r>
      <w:proofErr w:type="gramStart"/>
      <w:r w:rsidRPr="00CF0196">
        <w:rPr>
          <w:rFonts w:ascii="Book Antiqua" w:hAnsi="Book Antiqua"/>
          <w:iCs/>
          <w:sz w:val="24"/>
          <w:szCs w:val="24"/>
          <w:lang w:eastAsia="zh-CN"/>
        </w:rPr>
        <w:t>In</w:t>
      </w:r>
      <w:proofErr w:type="gramEnd"/>
      <w:r w:rsidRPr="00CF0196">
        <w:rPr>
          <w:rFonts w:ascii="Book Antiqua" w:hAnsi="Book Antiqua"/>
          <w:iCs/>
          <w:sz w:val="24"/>
          <w:szCs w:val="24"/>
          <w:lang w:eastAsia="zh-CN"/>
        </w:rPr>
        <w:t xml:space="preserve"> press</w:t>
      </w:r>
    </w:p>
    <w:p w:rsidR="00CF0196" w:rsidRPr="00CF0196" w:rsidRDefault="00CF0196" w:rsidP="00395D90">
      <w:pPr>
        <w:spacing w:after="0" w:line="360" w:lineRule="auto"/>
        <w:jc w:val="both"/>
        <w:rPr>
          <w:rFonts w:ascii="Book Antiqua" w:hAnsi="Book Antiqua" w:cs="Times New Roman"/>
          <w:b/>
          <w:sz w:val="24"/>
          <w:szCs w:val="24"/>
          <w:lang w:eastAsia="zh-CN"/>
        </w:rPr>
      </w:pPr>
    </w:p>
    <w:p w:rsidR="004B147D" w:rsidRPr="00CF0196" w:rsidRDefault="00CF0196" w:rsidP="00395D90">
      <w:pPr>
        <w:spacing w:after="0" w:line="360" w:lineRule="auto"/>
        <w:jc w:val="both"/>
        <w:rPr>
          <w:rFonts w:ascii="Book Antiqua" w:hAnsi="Book Antiqua" w:cs="Times New Roman"/>
          <w:b/>
          <w:sz w:val="24"/>
          <w:szCs w:val="24"/>
        </w:rPr>
      </w:pPr>
      <w:r w:rsidRPr="00CF0196">
        <w:rPr>
          <w:rFonts w:ascii="Book Antiqua" w:hAnsi="Book Antiqua" w:cs="Times New Roman"/>
          <w:b/>
          <w:sz w:val="24"/>
          <w:szCs w:val="24"/>
        </w:rPr>
        <w:t>BACKGROUND</w:t>
      </w:r>
    </w:p>
    <w:p w:rsidR="004B147D" w:rsidRPr="00CF0196" w:rsidRDefault="004B147D" w:rsidP="00395D90">
      <w:pPr>
        <w:spacing w:after="0" w:line="360" w:lineRule="auto"/>
        <w:jc w:val="both"/>
        <w:rPr>
          <w:rFonts w:ascii="Book Antiqua" w:hAnsi="Book Antiqua" w:cs="Times New Roman"/>
          <w:b/>
          <w:sz w:val="24"/>
          <w:szCs w:val="24"/>
        </w:rPr>
      </w:pPr>
      <w:r w:rsidRPr="00CF0196">
        <w:rPr>
          <w:rFonts w:ascii="Book Antiqua" w:hAnsi="Book Antiqua" w:cs="Times New Roman"/>
          <w:sz w:val="24"/>
          <w:szCs w:val="24"/>
        </w:rPr>
        <w:lastRenderedPageBreak/>
        <w:t>BK virus (B</w:t>
      </w:r>
      <w:r w:rsidR="00E40C6E" w:rsidRPr="00CF0196">
        <w:rPr>
          <w:rFonts w:ascii="Book Antiqua" w:hAnsi="Book Antiqua" w:cs="Times New Roman"/>
          <w:sz w:val="24"/>
          <w:szCs w:val="24"/>
        </w:rPr>
        <w:t xml:space="preserve">KV) </w:t>
      </w:r>
      <w:r w:rsidRPr="00CF0196">
        <w:rPr>
          <w:rFonts w:ascii="Book Antiqua" w:hAnsi="Book Antiqua" w:cs="Times New Roman"/>
          <w:sz w:val="24"/>
          <w:szCs w:val="24"/>
        </w:rPr>
        <w:t xml:space="preserve">was first isolated from the urine of a </w:t>
      </w:r>
      <w:r w:rsidR="006661CA" w:rsidRPr="00CF0196">
        <w:rPr>
          <w:rFonts w:ascii="Book Antiqua" w:hAnsi="Book Antiqua" w:cs="Times New Roman"/>
          <w:sz w:val="24"/>
          <w:szCs w:val="24"/>
        </w:rPr>
        <w:t xml:space="preserve">patient with transplant ureteric </w:t>
      </w:r>
      <w:proofErr w:type="gramStart"/>
      <w:r w:rsidR="006661CA" w:rsidRPr="00CF0196">
        <w:rPr>
          <w:rFonts w:ascii="Book Antiqua" w:hAnsi="Book Antiqua" w:cs="Times New Roman"/>
          <w:sz w:val="24"/>
          <w:szCs w:val="24"/>
        </w:rPr>
        <w:t>stenosis</w:t>
      </w:r>
      <w:r w:rsidR="00CF0196">
        <w:rPr>
          <w:rFonts w:ascii="Book Antiqua" w:hAnsi="Book Antiqua" w:cs="Times New Roman" w:hint="eastAsia"/>
          <w:sz w:val="24"/>
          <w:szCs w:val="24"/>
          <w:vertAlign w:val="superscript"/>
          <w:lang w:eastAsia="zh-CN"/>
        </w:rPr>
        <w:t>[</w:t>
      </w:r>
      <w:proofErr w:type="gramEnd"/>
      <w:r w:rsidRPr="00CF0196">
        <w:rPr>
          <w:rFonts w:ascii="Book Antiqua" w:hAnsi="Book Antiqua" w:cs="Times New Roman"/>
          <w:sz w:val="24"/>
          <w:szCs w:val="24"/>
          <w:vertAlign w:val="superscript"/>
        </w:rPr>
        <w:t>1</w:t>
      </w:r>
      <w:r w:rsidR="00CF0196">
        <w:rPr>
          <w:rFonts w:ascii="Book Antiqua" w:hAnsi="Book Antiqua" w:cs="Times New Roman" w:hint="eastAsia"/>
          <w:sz w:val="24"/>
          <w:szCs w:val="24"/>
          <w:vertAlign w:val="superscript"/>
          <w:lang w:eastAsia="zh-CN"/>
        </w:rPr>
        <w:t>]</w:t>
      </w:r>
      <w:r w:rsidR="00E40C6E" w:rsidRPr="00CF0196">
        <w:rPr>
          <w:rFonts w:ascii="Book Antiqua" w:hAnsi="Book Antiqua" w:cs="Times New Roman"/>
          <w:sz w:val="24"/>
          <w:szCs w:val="24"/>
        </w:rPr>
        <w:t xml:space="preserve"> in 1971.</w:t>
      </w:r>
      <w:r w:rsidR="006661CA" w:rsidRPr="00CF0196">
        <w:rPr>
          <w:rFonts w:ascii="Book Antiqua" w:hAnsi="Book Antiqua" w:cs="Times New Roman"/>
          <w:sz w:val="24"/>
          <w:szCs w:val="24"/>
        </w:rPr>
        <w:t xml:space="preserve"> </w:t>
      </w:r>
      <w:r w:rsidRPr="00CF0196">
        <w:rPr>
          <w:rFonts w:ascii="Book Antiqua" w:hAnsi="Book Antiqua" w:cs="Times New Roman"/>
          <w:sz w:val="24"/>
          <w:szCs w:val="24"/>
        </w:rPr>
        <w:t xml:space="preserve">BKV is </w:t>
      </w:r>
      <w:r w:rsidR="00651EE0" w:rsidRPr="00CF0196">
        <w:rPr>
          <w:rFonts w:ascii="Book Antiqua" w:hAnsi="Book Antiqua" w:cs="Times New Roman"/>
          <w:sz w:val="24"/>
          <w:szCs w:val="24"/>
        </w:rPr>
        <w:t>a member</w:t>
      </w:r>
      <w:r w:rsidRPr="00CF0196">
        <w:rPr>
          <w:rFonts w:ascii="Book Antiqua" w:hAnsi="Book Antiqua" w:cs="Times New Roman"/>
          <w:sz w:val="24"/>
          <w:szCs w:val="24"/>
        </w:rPr>
        <w:t xml:space="preserve"> of the </w:t>
      </w:r>
      <w:proofErr w:type="spellStart"/>
      <w:r w:rsidRPr="00CF0196">
        <w:rPr>
          <w:rFonts w:ascii="Book Antiqua" w:hAnsi="Book Antiqua" w:cs="Times New Roman"/>
          <w:i/>
          <w:sz w:val="24"/>
          <w:szCs w:val="24"/>
        </w:rPr>
        <w:t>Polyomaviridae</w:t>
      </w:r>
      <w:proofErr w:type="spellEnd"/>
      <w:r w:rsidRPr="00CF0196">
        <w:rPr>
          <w:rFonts w:ascii="Book Antiqua" w:hAnsi="Book Antiqua" w:cs="Times New Roman"/>
          <w:sz w:val="24"/>
          <w:szCs w:val="24"/>
        </w:rPr>
        <w:t xml:space="preserve"> family, falling into the </w:t>
      </w:r>
      <w:proofErr w:type="spellStart"/>
      <w:r w:rsidR="00651EE0" w:rsidRPr="00CF0196">
        <w:rPr>
          <w:rFonts w:ascii="Book Antiqua" w:hAnsi="Book Antiqua" w:cs="Times New Roman"/>
          <w:i/>
          <w:sz w:val="24"/>
          <w:szCs w:val="24"/>
        </w:rPr>
        <w:t>Betap</w:t>
      </w:r>
      <w:r w:rsidRPr="00CF0196">
        <w:rPr>
          <w:rFonts w:ascii="Book Antiqua" w:hAnsi="Book Antiqua" w:cs="Times New Roman"/>
          <w:i/>
          <w:sz w:val="24"/>
          <w:szCs w:val="24"/>
        </w:rPr>
        <w:t>olyoma</w:t>
      </w:r>
      <w:r w:rsidR="00651EE0" w:rsidRPr="00CF0196">
        <w:rPr>
          <w:rFonts w:ascii="Book Antiqua" w:hAnsi="Book Antiqua" w:cs="Times New Roman"/>
          <w:i/>
          <w:sz w:val="24"/>
          <w:szCs w:val="24"/>
        </w:rPr>
        <w:t>virus</w:t>
      </w:r>
      <w:proofErr w:type="spellEnd"/>
      <w:r w:rsidRPr="00CF0196">
        <w:rPr>
          <w:rFonts w:ascii="Book Antiqua" w:hAnsi="Book Antiqua" w:cs="Times New Roman"/>
          <w:sz w:val="24"/>
          <w:szCs w:val="24"/>
        </w:rPr>
        <w:t xml:space="preserve"> subcategory with JC virus and Simian virus 40</w:t>
      </w:r>
      <w:r w:rsidR="003F1D56" w:rsidRPr="00CF0196">
        <w:rPr>
          <w:rFonts w:ascii="Book Antiqua" w:hAnsi="Book Antiqua" w:cs="Times New Roman"/>
          <w:sz w:val="24"/>
          <w:szCs w:val="24"/>
        </w:rPr>
        <w:t xml:space="preserve"> (SV40)</w:t>
      </w:r>
      <w:r w:rsidR="00CF0196">
        <w:rPr>
          <w:rFonts w:ascii="Book Antiqua" w:hAnsi="Book Antiqua" w:cs="Times New Roman" w:hint="eastAsia"/>
          <w:sz w:val="24"/>
          <w:szCs w:val="24"/>
          <w:vertAlign w:val="superscript"/>
          <w:lang w:eastAsia="zh-CN"/>
        </w:rPr>
        <w:t>[</w:t>
      </w:r>
      <w:r w:rsidR="006661CA" w:rsidRPr="00CF0196">
        <w:rPr>
          <w:rFonts w:ascii="Book Antiqua" w:hAnsi="Book Antiqua" w:cs="Times New Roman"/>
          <w:sz w:val="24"/>
          <w:szCs w:val="24"/>
          <w:vertAlign w:val="superscript"/>
        </w:rPr>
        <w:t>2</w:t>
      </w:r>
      <w:r w:rsidR="00CF0196">
        <w:rPr>
          <w:rFonts w:ascii="Book Antiqua" w:hAnsi="Book Antiqua" w:cs="Times New Roman" w:hint="eastAsia"/>
          <w:sz w:val="24"/>
          <w:szCs w:val="24"/>
          <w:vertAlign w:val="superscript"/>
          <w:lang w:eastAsia="zh-CN"/>
        </w:rPr>
        <w:t>]</w:t>
      </w:r>
      <w:r w:rsidRPr="00CF0196">
        <w:rPr>
          <w:rFonts w:ascii="Book Antiqua" w:hAnsi="Book Antiqua" w:cs="Times New Roman"/>
          <w:sz w:val="24"/>
          <w:szCs w:val="24"/>
        </w:rPr>
        <w:t>.</w:t>
      </w:r>
      <w:r w:rsidR="00CF0196">
        <w:rPr>
          <w:rFonts w:ascii="Book Antiqua" w:hAnsi="Book Antiqua" w:cs="Times New Roman"/>
          <w:sz w:val="24"/>
          <w:szCs w:val="24"/>
        </w:rPr>
        <w:t xml:space="preserve"> </w:t>
      </w:r>
      <w:r w:rsidR="003F1D56" w:rsidRPr="00CF0196">
        <w:rPr>
          <w:rFonts w:ascii="Book Antiqua" w:hAnsi="Book Antiqua" w:cs="Times New Roman"/>
          <w:sz w:val="24"/>
          <w:szCs w:val="24"/>
        </w:rPr>
        <w:t xml:space="preserve">BKV and SV40 have </w:t>
      </w:r>
      <w:r w:rsidR="00EE411C" w:rsidRPr="00CF0196">
        <w:rPr>
          <w:rFonts w:ascii="Book Antiqua" w:hAnsi="Book Antiqua" w:cs="Times New Roman"/>
          <w:sz w:val="24"/>
          <w:szCs w:val="24"/>
        </w:rPr>
        <w:t>approximately</w:t>
      </w:r>
      <w:r w:rsidR="003F1D56" w:rsidRPr="00CF0196">
        <w:rPr>
          <w:rFonts w:ascii="Book Antiqua" w:hAnsi="Book Antiqua" w:cs="Times New Roman"/>
          <w:sz w:val="24"/>
          <w:szCs w:val="24"/>
        </w:rPr>
        <w:t xml:space="preserve"> 70% </w:t>
      </w:r>
      <w:r w:rsidR="008600BF" w:rsidRPr="00CF0196">
        <w:rPr>
          <w:rFonts w:ascii="Book Antiqua" w:hAnsi="Book Antiqua" w:cs="Times New Roman"/>
          <w:sz w:val="24"/>
          <w:szCs w:val="24"/>
        </w:rPr>
        <w:t xml:space="preserve">similarity </w:t>
      </w:r>
      <w:r w:rsidR="00EE411C" w:rsidRPr="00CF0196">
        <w:rPr>
          <w:rFonts w:ascii="Book Antiqua" w:hAnsi="Book Antiqua" w:cs="Times New Roman"/>
          <w:sz w:val="24"/>
          <w:szCs w:val="24"/>
        </w:rPr>
        <w:t>within</w:t>
      </w:r>
      <w:r w:rsidR="003F1D56" w:rsidRPr="00CF0196">
        <w:rPr>
          <w:rFonts w:ascii="Book Antiqua" w:hAnsi="Book Antiqua" w:cs="Times New Roman"/>
          <w:sz w:val="24"/>
          <w:szCs w:val="24"/>
        </w:rPr>
        <w:t xml:space="preserve"> their respective </w:t>
      </w:r>
      <w:proofErr w:type="gramStart"/>
      <w:r w:rsidR="003F1D56" w:rsidRPr="00CF0196">
        <w:rPr>
          <w:rFonts w:ascii="Book Antiqua" w:hAnsi="Book Antiqua" w:cs="Times New Roman"/>
          <w:sz w:val="24"/>
          <w:szCs w:val="24"/>
        </w:rPr>
        <w:t>genome</w:t>
      </w:r>
      <w:r w:rsidR="006661CA" w:rsidRPr="00CF0196">
        <w:rPr>
          <w:rFonts w:ascii="Book Antiqua" w:hAnsi="Book Antiqua" w:cs="Times New Roman"/>
          <w:sz w:val="24"/>
          <w:szCs w:val="24"/>
        </w:rPr>
        <w:t>s</w:t>
      </w:r>
      <w:r w:rsidR="00CF0196">
        <w:rPr>
          <w:rFonts w:ascii="Book Antiqua" w:hAnsi="Book Antiqua" w:cs="Times New Roman" w:hint="eastAsia"/>
          <w:sz w:val="24"/>
          <w:szCs w:val="24"/>
          <w:vertAlign w:val="superscript"/>
          <w:lang w:eastAsia="zh-CN"/>
        </w:rPr>
        <w:t>[</w:t>
      </w:r>
      <w:proofErr w:type="gramEnd"/>
      <w:r w:rsidR="006661CA" w:rsidRPr="00CF0196">
        <w:rPr>
          <w:rFonts w:ascii="Book Antiqua" w:hAnsi="Book Antiqua" w:cs="Times New Roman"/>
          <w:sz w:val="24"/>
          <w:szCs w:val="24"/>
          <w:vertAlign w:val="superscript"/>
        </w:rPr>
        <w:t>3,4</w:t>
      </w:r>
      <w:r w:rsidR="00CF0196">
        <w:rPr>
          <w:rFonts w:ascii="Book Antiqua" w:hAnsi="Book Antiqua" w:cs="Times New Roman" w:hint="eastAsia"/>
          <w:sz w:val="24"/>
          <w:szCs w:val="24"/>
          <w:vertAlign w:val="superscript"/>
          <w:lang w:eastAsia="zh-CN"/>
        </w:rPr>
        <w:t>]</w:t>
      </w:r>
      <w:r w:rsidR="008600BF" w:rsidRPr="00CF0196">
        <w:rPr>
          <w:rFonts w:ascii="Book Antiqua" w:hAnsi="Book Antiqua" w:cs="Times New Roman"/>
          <w:sz w:val="24"/>
          <w:szCs w:val="24"/>
        </w:rPr>
        <w:t xml:space="preserve">. This similarity between the genomes of these viruses enables SV40 to be a marker for </w:t>
      </w:r>
      <w:proofErr w:type="spellStart"/>
      <w:r w:rsidR="008600BF" w:rsidRPr="00CF0196">
        <w:rPr>
          <w:rFonts w:ascii="Book Antiqua" w:hAnsi="Book Antiqua" w:cs="Times New Roman"/>
          <w:sz w:val="24"/>
          <w:szCs w:val="24"/>
        </w:rPr>
        <w:t>immunohistochemical</w:t>
      </w:r>
      <w:proofErr w:type="spellEnd"/>
      <w:r w:rsidR="008600BF" w:rsidRPr="00CF0196">
        <w:rPr>
          <w:rFonts w:ascii="Book Antiqua" w:hAnsi="Book Antiqua" w:cs="Times New Roman"/>
          <w:sz w:val="24"/>
          <w:szCs w:val="24"/>
        </w:rPr>
        <w:t xml:space="preserve"> staining, which is vital in </w:t>
      </w:r>
      <w:r w:rsidR="00EE411C" w:rsidRPr="00CF0196">
        <w:rPr>
          <w:rFonts w:ascii="Book Antiqua" w:hAnsi="Book Antiqua" w:cs="Times New Roman"/>
          <w:sz w:val="24"/>
          <w:szCs w:val="24"/>
        </w:rPr>
        <w:t>diagnosi</w:t>
      </w:r>
      <w:r w:rsidR="008600BF" w:rsidRPr="00CF0196">
        <w:rPr>
          <w:rFonts w:ascii="Book Antiqua" w:hAnsi="Book Antiqua" w:cs="Times New Roman"/>
          <w:sz w:val="24"/>
          <w:szCs w:val="24"/>
        </w:rPr>
        <w:t xml:space="preserve">s of </w:t>
      </w:r>
      <w:r w:rsidR="00083E3E" w:rsidRPr="00CF0196">
        <w:rPr>
          <w:rFonts w:ascii="Book Antiqua" w:hAnsi="Book Antiqua" w:cs="Times New Roman"/>
          <w:sz w:val="24"/>
          <w:szCs w:val="24"/>
        </w:rPr>
        <w:t>BKV</w:t>
      </w:r>
      <w:r w:rsidR="008600BF" w:rsidRPr="00CF0196">
        <w:rPr>
          <w:rFonts w:ascii="Book Antiqua" w:hAnsi="Book Antiqua" w:cs="Times New Roman"/>
          <w:sz w:val="24"/>
          <w:szCs w:val="24"/>
        </w:rPr>
        <w:t>-as</w:t>
      </w:r>
      <w:r w:rsidR="006661CA" w:rsidRPr="00CF0196">
        <w:rPr>
          <w:rFonts w:ascii="Book Antiqua" w:hAnsi="Book Antiqua" w:cs="Times New Roman"/>
          <w:sz w:val="24"/>
          <w:szCs w:val="24"/>
        </w:rPr>
        <w:t>sociated nephropathy (BKVAN)</w:t>
      </w:r>
      <w:r w:rsidR="00CF0196">
        <w:rPr>
          <w:rFonts w:ascii="Book Antiqua" w:hAnsi="Book Antiqua" w:cs="Times New Roman" w:hint="eastAsia"/>
          <w:sz w:val="24"/>
          <w:szCs w:val="24"/>
          <w:vertAlign w:val="superscript"/>
          <w:lang w:eastAsia="zh-CN"/>
        </w:rPr>
        <w:t>[</w:t>
      </w:r>
      <w:r w:rsidR="006661CA" w:rsidRPr="00CF0196">
        <w:rPr>
          <w:rFonts w:ascii="Book Antiqua" w:hAnsi="Book Antiqua" w:cs="Times New Roman"/>
          <w:sz w:val="24"/>
          <w:szCs w:val="24"/>
          <w:vertAlign w:val="superscript"/>
        </w:rPr>
        <w:t>4</w:t>
      </w:r>
      <w:r w:rsidR="00CF0196">
        <w:rPr>
          <w:rFonts w:ascii="Book Antiqua" w:hAnsi="Book Antiqua" w:cs="Times New Roman" w:hint="eastAsia"/>
          <w:sz w:val="24"/>
          <w:szCs w:val="24"/>
          <w:vertAlign w:val="superscript"/>
          <w:lang w:eastAsia="zh-CN"/>
        </w:rPr>
        <w:t>]</w:t>
      </w:r>
      <w:r w:rsidR="008600BF" w:rsidRPr="00CF0196">
        <w:rPr>
          <w:rFonts w:ascii="Book Antiqua" w:hAnsi="Book Antiqua" w:cs="Times New Roman"/>
          <w:sz w:val="24"/>
          <w:szCs w:val="24"/>
        </w:rPr>
        <w:t>.</w:t>
      </w:r>
      <w:r w:rsidR="003F1D56" w:rsidRPr="00CF0196">
        <w:rPr>
          <w:rFonts w:ascii="Book Antiqua" w:hAnsi="Book Antiqua" w:cs="Times New Roman"/>
          <w:sz w:val="24"/>
          <w:szCs w:val="24"/>
        </w:rPr>
        <w:t xml:space="preserve"> </w:t>
      </w:r>
      <w:r w:rsidRPr="00CF0196">
        <w:rPr>
          <w:rFonts w:ascii="Book Antiqua" w:hAnsi="Book Antiqua" w:cs="Times New Roman"/>
          <w:sz w:val="24"/>
          <w:szCs w:val="24"/>
        </w:rPr>
        <w:t>BKV primary infection occurs in early childhood and is asymptom</w:t>
      </w:r>
      <w:r w:rsidR="006661CA" w:rsidRPr="00CF0196">
        <w:rPr>
          <w:rFonts w:ascii="Book Antiqua" w:hAnsi="Book Antiqua" w:cs="Times New Roman"/>
          <w:sz w:val="24"/>
          <w:szCs w:val="24"/>
        </w:rPr>
        <w:t xml:space="preserve">atic in the majority of </w:t>
      </w:r>
      <w:proofErr w:type="gramStart"/>
      <w:r w:rsidR="006661CA" w:rsidRPr="00CF0196">
        <w:rPr>
          <w:rFonts w:ascii="Book Antiqua" w:hAnsi="Book Antiqua" w:cs="Times New Roman"/>
          <w:sz w:val="24"/>
          <w:szCs w:val="24"/>
        </w:rPr>
        <w:t>cases</w:t>
      </w:r>
      <w:r w:rsidR="00CF0196">
        <w:rPr>
          <w:rFonts w:ascii="Book Antiqua" w:hAnsi="Book Antiqua" w:cs="Times New Roman" w:hint="eastAsia"/>
          <w:sz w:val="24"/>
          <w:szCs w:val="24"/>
          <w:vertAlign w:val="superscript"/>
          <w:lang w:eastAsia="zh-CN"/>
        </w:rPr>
        <w:t>[</w:t>
      </w:r>
      <w:proofErr w:type="gramEnd"/>
      <w:r w:rsidR="006661CA" w:rsidRPr="00CF0196">
        <w:rPr>
          <w:rFonts w:ascii="Book Antiqua" w:hAnsi="Book Antiqua" w:cs="Times New Roman"/>
          <w:sz w:val="24"/>
          <w:szCs w:val="24"/>
          <w:vertAlign w:val="superscript"/>
        </w:rPr>
        <w:t>5,</w:t>
      </w:r>
      <w:r w:rsidR="008600BF" w:rsidRPr="00CF0196">
        <w:rPr>
          <w:rFonts w:ascii="Book Antiqua" w:hAnsi="Book Antiqua" w:cs="Times New Roman"/>
          <w:sz w:val="24"/>
          <w:szCs w:val="24"/>
          <w:vertAlign w:val="superscript"/>
        </w:rPr>
        <w:t>6</w:t>
      </w:r>
      <w:r w:rsidR="00CF0196">
        <w:rPr>
          <w:rFonts w:ascii="Book Antiqua" w:hAnsi="Book Antiqua" w:cs="Times New Roman" w:hint="eastAsia"/>
          <w:sz w:val="24"/>
          <w:szCs w:val="24"/>
          <w:vertAlign w:val="superscript"/>
          <w:lang w:eastAsia="zh-CN"/>
        </w:rPr>
        <w:t>]</w:t>
      </w:r>
      <w:r w:rsidRPr="00CF0196">
        <w:rPr>
          <w:rFonts w:ascii="Book Antiqua" w:hAnsi="Book Antiqua" w:cs="Times New Roman"/>
          <w:sz w:val="24"/>
          <w:szCs w:val="24"/>
        </w:rPr>
        <w:t>. Transmission of BKV is thought to involv</w:t>
      </w:r>
      <w:r w:rsidR="006661CA" w:rsidRPr="00CF0196">
        <w:rPr>
          <w:rFonts w:ascii="Book Antiqua" w:hAnsi="Book Antiqua" w:cs="Times New Roman"/>
          <w:sz w:val="24"/>
          <w:szCs w:val="24"/>
        </w:rPr>
        <w:t xml:space="preserve">e respiratory and oral </w:t>
      </w:r>
      <w:proofErr w:type="gramStart"/>
      <w:r w:rsidR="006661CA" w:rsidRPr="00CF0196">
        <w:rPr>
          <w:rFonts w:ascii="Book Antiqua" w:hAnsi="Book Antiqua" w:cs="Times New Roman"/>
          <w:sz w:val="24"/>
          <w:szCs w:val="24"/>
        </w:rPr>
        <w:t>routes</w:t>
      </w:r>
      <w:r w:rsidR="00CF0196">
        <w:rPr>
          <w:rFonts w:ascii="Book Antiqua" w:hAnsi="Book Antiqua" w:cs="Times New Roman" w:hint="eastAsia"/>
          <w:sz w:val="24"/>
          <w:szCs w:val="24"/>
          <w:vertAlign w:val="superscript"/>
          <w:lang w:eastAsia="zh-CN"/>
        </w:rPr>
        <w:t>[</w:t>
      </w:r>
      <w:proofErr w:type="gramEnd"/>
      <w:r w:rsidR="008600BF" w:rsidRPr="00CF0196">
        <w:rPr>
          <w:rFonts w:ascii="Book Antiqua" w:hAnsi="Book Antiqua" w:cs="Times New Roman"/>
          <w:sz w:val="24"/>
          <w:szCs w:val="24"/>
          <w:vertAlign w:val="superscript"/>
        </w:rPr>
        <w:t>7</w:t>
      </w:r>
      <w:r w:rsidR="00CF0196">
        <w:rPr>
          <w:rFonts w:ascii="Book Antiqua" w:hAnsi="Book Antiqua" w:cs="Times New Roman" w:hint="eastAsia"/>
          <w:sz w:val="24"/>
          <w:szCs w:val="24"/>
          <w:vertAlign w:val="superscript"/>
          <w:lang w:eastAsia="zh-CN"/>
        </w:rPr>
        <w:t>]</w:t>
      </w:r>
      <w:r w:rsidRPr="00CF0196">
        <w:rPr>
          <w:rFonts w:ascii="Book Antiqua" w:hAnsi="Book Antiqua" w:cs="Times New Roman"/>
          <w:sz w:val="24"/>
          <w:szCs w:val="24"/>
        </w:rPr>
        <w:t xml:space="preserve">, and results in a </w:t>
      </w:r>
      <w:proofErr w:type="spellStart"/>
      <w:r w:rsidRPr="00CF0196">
        <w:rPr>
          <w:rFonts w:ascii="Book Antiqua" w:hAnsi="Book Antiqua" w:cs="Times New Roman"/>
          <w:sz w:val="24"/>
          <w:szCs w:val="24"/>
        </w:rPr>
        <w:t>serop</w:t>
      </w:r>
      <w:r w:rsidR="006661CA" w:rsidRPr="00CF0196">
        <w:rPr>
          <w:rFonts w:ascii="Book Antiqua" w:hAnsi="Book Antiqua" w:cs="Times New Roman"/>
          <w:sz w:val="24"/>
          <w:szCs w:val="24"/>
        </w:rPr>
        <w:t>revalence</w:t>
      </w:r>
      <w:proofErr w:type="spellEnd"/>
      <w:r w:rsidR="006661CA" w:rsidRPr="00CF0196">
        <w:rPr>
          <w:rFonts w:ascii="Book Antiqua" w:hAnsi="Book Antiqua" w:cs="Times New Roman"/>
          <w:sz w:val="24"/>
          <w:szCs w:val="24"/>
        </w:rPr>
        <w:t xml:space="preserve"> of 82% in adulthood</w:t>
      </w:r>
      <w:r w:rsidR="00CF0196">
        <w:rPr>
          <w:rFonts w:ascii="Book Antiqua" w:hAnsi="Book Antiqua" w:cs="Times New Roman" w:hint="eastAsia"/>
          <w:sz w:val="24"/>
          <w:szCs w:val="24"/>
          <w:vertAlign w:val="superscript"/>
          <w:lang w:eastAsia="zh-CN"/>
        </w:rPr>
        <w:t>[</w:t>
      </w:r>
      <w:r w:rsidR="008600BF" w:rsidRPr="00CF0196">
        <w:rPr>
          <w:rFonts w:ascii="Book Antiqua" w:hAnsi="Book Antiqua" w:cs="Times New Roman"/>
          <w:sz w:val="24"/>
          <w:szCs w:val="24"/>
          <w:vertAlign w:val="superscript"/>
        </w:rPr>
        <w:t>8</w:t>
      </w:r>
      <w:r w:rsidR="00CF0196">
        <w:rPr>
          <w:rFonts w:ascii="Book Antiqua" w:hAnsi="Book Antiqua" w:cs="Times New Roman" w:hint="eastAsia"/>
          <w:sz w:val="24"/>
          <w:szCs w:val="24"/>
          <w:vertAlign w:val="superscript"/>
          <w:lang w:eastAsia="zh-CN"/>
        </w:rPr>
        <w:t>]</w:t>
      </w:r>
      <w:r w:rsidRPr="00CF0196">
        <w:rPr>
          <w:rFonts w:ascii="Book Antiqua" w:hAnsi="Book Antiqua" w:cs="Times New Roman"/>
          <w:sz w:val="24"/>
          <w:szCs w:val="24"/>
        </w:rPr>
        <w:t xml:space="preserve">. BKV is a latent </w:t>
      </w:r>
      <w:r w:rsidR="00DD281F" w:rsidRPr="00CF0196">
        <w:rPr>
          <w:rFonts w:ascii="Book Antiqua" w:hAnsi="Book Antiqua" w:cs="Times New Roman"/>
          <w:sz w:val="24"/>
          <w:szCs w:val="24"/>
        </w:rPr>
        <w:t>infection, which</w:t>
      </w:r>
      <w:r w:rsidRPr="00CF0196">
        <w:rPr>
          <w:rFonts w:ascii="Book Antiqua" w:hAnsi="Book Antiqua" w:cs="Times New Roman"/>
          <w:sz w:val="24"/>
          <w:szCs w:val="24"/>
        </w:rPr>
        <w:t xml:space="preserve"> can lie dormant in tissues, the </w:t>
      </w:r>
      <w:r w:rsidR="00CA5FA1" w:rsidRPr="00CF0196">
        <w:rPr>
          <w:rFonts w:ascii="Book Antiqua" w:hAnsi="Book Antiqua" w:cs="Times New Roman"/>
          <w:sz w:val="24"/>
          <w:szCs w:val="24"/>
        </w:rPr>
        <w:t>kidney</w:t>
      </w:r>
      <w:r w:rsidRPr="00CF0196">
        <w:rPr>
          <w:rFonts w:ascii="Book Antiqua" w:hAnsi="Book Antiqua" w:cs="Times New Roman"/>
          <w:sz w:val="24"/>
          <w:szCs w:val="24"/>
        </w:rPr>
        <w:t xml:space="preserve"> being the most </w:t>
      </w:r>
      <w:r w:rsidR="00CA5FA1" w:rsidRPr="00CF0196">
        <w:rPr>
          <w:rFonts w:ascii="Book Antiqua" w:hAnsi="Book Antiqua" w:cs="Times New Roman"/>
          <w:sz w:val="24"/>
          <w:szCs w:val="24"/>
        </w:rPr>
        <w:t>notable</w:t>
      </w:r>
      <w:r w:rsidRPr="00CF0196">
        <w:rPr>
          <w:rFonts w:ascii="Book Antiqua" w:hAnsi="Book Antiqua" w:cs="Times New Roman"/>
          <w:sz w:val="24"/>
          <w:szCs w:val="24"/>
        </w:rPr>
        <w:t>. Heritage</w:t>
      </w:r>
      <w:r w:rsidRPr="00CF0196">
        <w:rPr>
          <w:rFonts w:ascii="Book Antiqua" w:hAnsi="Book Antiqua" w:cs="Times New Roman"/>
          <w:i/>
          <w:sz w:val="24"/>
          <w:szCs w:val="24"/>
        </w:rPr>
        <w:t xml:space="preserve"> et </w:t>
      </w:r>
      <w:proofErr w:type="gramStart"/>
      <w:r w:rsidRPr="00CF0196">
        <w:rPr>
          <w:rFonts w:ascii="Book Antiqua" w:hAnsi="Book Antiqua" w:cs="Times New Roman"/>
          <w:i/>
          <w:sz w:val="24"/>
          <w:szCs w:val="24"/>
        </w:rPr>
        <w:t>al</w:t>
      </w:r>
      <w:r w:rsidR="00CF0196">
        <w:rPr>
          <w:rFonts w:ascii="Book Antiqua" w:hAnsi="Book Antiqua" w:cs="Times New Roman" w:hint="eastAsia"/>
          <w:sz w:val="24"/>
          <w:szCs w:val="24"/>
          <w:vertAlign w:val="superscript"/>
          <w:lang w:eastAsia="zh-CN"/>
        </w:rPr>
        <w:t>[</w:t>
      </w:r>
      <w:proofErr w:type="gramEnd"/>
      <w:r w:rsidR="008600BF" w:rsidRPr="00CF0196">
        <w:rPr>
          <w:rFonts w:ascii="Book Antiqua" w:hAnsi="Book Antiqua" w:cs="Times New Roman"/>
          <w:sz w:val="24"/>
          <w:szCs w:val="24"/>
          <w:vertAlign w:val="superscript"/>
        </w:rPr>
        <w:t>9</w:t>
      </w:r>
      <w:r w:rsidR="00CF0196">
        <w:rPr>
          <w:rFonts w:ascii="Book Antiqua" w:hAnsi="Book Antiqua" w:cs="Times New Roman" w:hint="eastAsia"/>
          <w:sz w:val="24"/>
          <w:szCs w:val="24"/>
          <w:vertAlign w:val="superscript"/>
          <w:lang w:eastAsia="zh-CN"/>
        </w:rPr>
        <w:t>]</w:t>
      </w:r>
      <w:r w:rsidRPr="00CF0196">
        <w:rPr>
          <w:rFonts w:ascii="Book Antiqua" w:hAnsi="Book Antiqua" w:cs="Times New Roman"/>
          <w:sz w:val="24"/>
          <w:szCs w:val="24"/>
        </w:rPr>
        <w:t xml:space="preserve"> showed that BKV was present in 50% of kidneys based on DNA sequencing of BKV in renal samples. The virus is able to reside in renal tubular epithelial cells and in the </w:t>
      </w:r>
      <w:proofErr w:type="spellStart"/>
      <w:r w:rsidRPr="00CF0196">
        <w:rPr>
          <w:rFonts w:ascii="Book Antiqua" w:hAnsi="Book Antiqua" w:cs="Times New Roman"/>
          <w:sz w:val="24"/>
          <w:szCs w:val="24"/>
        </w:rPr>
        <w:t>uroepithelium</w:t>
      </w:r>
      <w:proofErr w:type="spellEnd"/>
      <w:r w:rsidRPr="00CF0196">
        <w:rPr>
          <w:rFonts w:ascii="Book Antiqua" w:hAnsi="Book Antiqua" w:cs="Times New Roman"/>
          <w:sz w:val="24"/>
          <w:szCs w:val="24"/>
        </w:rPr>
        <w:t xml:space="preserve">. </w:t>
      </w:r>
      <w:r w:rsidR="00EA267E" w:rsidRPr="00CF0196">
        <w:rPr>
          <w:rFonts w:ascii="Book Antiqua" w:hAnsi="Book Antiqua" w:cs="Times New Roman"/>
          <w:sz w:val="24"/>
          <w:szCs w:val="24"/>
        </w:rPr>
        <w:t>Therefore,</w:t>
      </w:r>
      <w:r w:rsidRPr="00CF0196">
        <w:rPr>
          <w:rFonts w:ascii="Book Antiqua" w:hAnsi="Book Antiqua" w:cs="Times New Roman"/>
          <w:sz w:val="24"/>
          <w:szCs w:val="24"/>
        </w:rPr>
        <w:t xml:space="preserve"> another </w:t>
      </w:r>
      <w:r w:rsidR="00FF6D8F">
        <w:rPr>
          <w:rFonts w:ascii="Book Antiqua" w:hAnsi="Book Antiqua" w:cs="Times New Roman"/>
          <w:sz w:val="24"/>
          <w:szCs w:val="24"/>
          <w:lang w:eastAsia="zh-CN"/>
        </w:rPr>
        <w:t>“</w:t>
      </w:r>
      <w:r w:rsidRPr="00CF0196">
        <w:rPr>
          <w:rFonts w:ascii="Book Antiqua" w:hAnsi="Book Antiqua" w:cs="Times New Roman"/>
          <w:sz w:val="24"/>
          <w:szCs w:val="24"/>
        </w:rPr>
        <w:t>artificial</w:t>
      </w:r>
      <w:r w:rsidR="00FF6D8F">
        <w:rPr>
          <w:rFonts w:ascii="Book Antiqua" w:hAnsi="Book Antiqua" w:cs="Times New Roman"/>
          <w:sz w:val="24"/>
          <w:szCs w:val="24"/>
          <w:lang w:eastAsia="zh-CN"/>
        </w:rPr>
        <w:t>”</w:t>
      </w:r>
      <w:r w:rsidRPr="00CF0196">
        <w:rPr>
          <w:rFonts w:ascii="Book Antiqua" w:hAnsi="Book Antiqua" w:cs="Times New Roman"/>
          <w:sz w:val="24"/>
          <w:szCs w:val="24"/>
        </w:rPr>
        <w:t xml:space="preserve"> route of BKV transmission is through kidney transplantation, particularly on the background of the immunosuppression required in this context to prevent organ rejection. </w:t>
      </w:r>
      <w:r w:rsidR="00DD281F" w:rsidRPr="00CF0196">
        <w:rPr>
          <w:rFonts w:ascii="Book Antiqua" w:hAnsi="Book Antiqua" w:cs="Times New Roman"/>
          <w:sz w:val="24"/>
          <w:szCs w:val="24"/>
        </w:rPr>
        <w:t>Moreover,</w:t>
      </w:r>
      <w:r w:rsidRPr="00CF0196">
        <w:rPr>
          <w:rFonts w:ascii="Book Antiqua" w:hAnsi="Book Antiqua" w:cs="Times New Roman"/>
          <w:sz w:val="24"/>
          <w:szCs w:val="24"/>
        </w:rPr>
        <w:t xml:space="preserve"> although primary infection in non-transplanted patients is generally asymptomatic, viral infection in the context of transplantation and immunosuppression may result in viral replication within epithelial tissues (in this case renal tubules), and the deve</w:t>
      </w:r>
      <w:r w:rsidR="008600BF" w:rsidRPr="00CF0196">
        <w:rPr>
          <w:rFonts w:ascii="Book Antiqua" w:hAnsi="Book Antiqua" w:cs="Times New Roman"/>
          <w:sz w:val="24"/>
          <w:szCs w:val="24"/>
        </w:rPr>
        <w:t xml:space="preserve">lopment of inflammation, BKVAN, </w:t>
      </w:r>
      <w:r w:rsidRPr="00CF0196">
        <w:rPr>
          <w:rFonts w:ascii="Book Antiqua" w:hAnsi="Book Antiqua" w:cs="Times New Roman"/>
          <w:sz w:val="24"/>
          <w:szCs w:val="24"/>
        </w:rPr>
        <w:t>which resembles other forms of tubule-interstitial nephritis and transplant rejection. If left untreated, these processes progress to result in allograft</w:t>
      </w:r>
      <w:r w:rsidR="006661CA" w:rsidRPr="00CF0196">
        <w:rPr>
          <w:rFonts w:ascii="Book Antiqua" w:hAnsi="Book Antiqua" w:cs="Times New Roman"/>
          <w:sz w:val="24"/>
          <w:szCs w:val="24"/>
        </w:rPr>
        <w:t xml:space="preserve"> dysfunction and </w:t>
      </w:r>
      <w:proofErr w:type="gramStart"/>
      <w:r w:rsidR="006661CA" w:rsidRPr="00CF0196">
        <w:rPr>
          <w:rFonts w:ascii="Book Antiqua" w:hAnsi="Book Antiqua" w:cs="Times New Roman"/>
          <w:sz w:val="24"/>
          <w:szCs w:val="24"/>
        </w:rPr>
        <w:t>failure</w:t>
      </w:r>
      <w:r w:rsidR="00FF6D8F">
        <w:rPr>
          <w:rFonts w:ascii="Book Antiqua" w:hAnsi="Book Antiqua" w:cs="Times New Roman" w:hint="eastAsia"/>
          <w:sz w:val="24"/>
          <w:szCs w:val="24"/>
          <w:vertAlign w:val="superscript"/>
          <w:lang w:eastAsia="zh-CN"/>
        </w:rPr>
        <w:t>[</w:t>
      </w:r>
      <w:proofErr w:type="gramEnd"/>
      <w:r w:rsidR="00EE411C" w:rsidRPr="00CF0196">
        <w:rPr>
          <w:rFonts w:ascii="Book Antiqua" w:hAnsi="Book Antiqua" w:cs="Times New Roman"/>
          <w:sz w:val="24"/>
          <w:szCs w:val="24"/>
          <w:vertAlign w:val="superscript"/>
        </w:rPr>
        <w:t>10</w:t>
      </w:r>
      <w:r w:rsidR="00FF6D8F">
        <w:rPr>
          <w:rFonts w:ascii="Book Antiqua" w:hAnsi="Book Antiqua" w:cs="Times New Roman" w:hint="eastAsia"/>
          <w:sz w:val="24"/>
          <w:szCs w:val="24"/>
          <w:vertAlign w:val="superscript"/>
          <w:lang w:eastAsia="zh-CN"/>
        </w:rPr>
        <w:t>]</w:t>
      </w:r>
      <w:r w:rsidRPr="00CF0196">
        <w:rPr>
          <w:rFonts w:ascii="Book Antiqua" w:hAnsi="Book Antiqua" w:cs="Times New Roman"/>
          <w:sz w:val="24"/>
          <w:szCs w:val="24"/>
        </w:rPr>
        <w:t xml:space="preserve">. </w:t>
      </w:r>
      <w:r w:rsidR="00EA267E" w:rsidRPr="00CF0196">
        <w:rPr>
          <w:rFonts w:ascii="Book Antiqua" w:hAnsi="Book Antiqua" w:cs="Times New Roman"/>
          <w:sz w:val="24"/>
          <w:szCs w:val="24"/>
        </w:rPr>
        <w:t>Indeed,</w:t>
      </w:r>
      <w:r w:rsidRPr="00CF0196">
        <w:rPr>
          <w:rFonts w:ascii="Book Antiqua" w:hAnsi="Book Antiqua" w:cs="Times New Roman"/>
          <w:sz w:val="24"/>
          <w:szCs w:val="24"/>
        </w:rPr>
        <w:t xml:space="preserve"> North American and European series suggest that although not the leading overall cause of graft failure, it represents an important and potentially treatable (even pre</w:t>
      </w:r>
      <w:r w:rsidR="001B2DE6" w:rsidRPr="00CF0196">
        <w:rPr>
          <w:rFonts w:ascii="Book Antiqua" w:hAnsi="Book Antiqua" w:cs="Times New Roman"/>
          <w:sz w:val="24"/>
          <w:szCs w:val="24"/>
        </w:rPr>
        <w:t>ventable) cause in man</w:t>
      </w:r>
      <w:r w:rsidR="006661CA" w:rsidRPr="00CF0196">
        <w:rPr>
          <w:rFonts w:ascii="Book Antiqua" w:hAnsi="Book Antiqua" w:cs="Times New Roman"/>
          <w:sz w:val="24"/>
          <w:szCs w:val="24"/>
        </w:rPr>
        <w:t>y</w:t>
      </w:r>
      <w:r w:rsidR="00FF6D8F">
        <w:rPr>
          <w:rFonts w:ascii="Book Antiqua" w:hAnsi="Book Antiqua" w:cs="Times New Roman" w:hint="eastAsia"/>
          <w:sz w:val="24"/>
          <w:szCs w:val="24"/>
          <w:vertAlign w:val="superscript"/>
          <w:lang w:eastAsia="zh-CN"/>
        </w:rPr>
        <w:t>[</w:t>
      </w:r>
      <w:r w:rsidR="006661CA" w:rsidRPr="00CF0196">
        <w:rPr>
          <w:rFonts w:ascii="Book Antiqua" w:hAnsi="Book Antiqua" w:cs="Times New Roman"/>
          <w:sz w:val="24"/>
          <w:szCs w:val="24"/>
          <w:vertAlign w:val="superscript"/>
        </w:rPr>
        <w:t>11,</w:t>
      </w:r>
      <w:r w:rsidR="00EE411C" w:rsidRPr="00CF0196">
        <w:rPr>
          <w:rFonts w:ascii="Book Antiqua" w:hAnsi="Book Antiqua" w:cs="Times New Roman"/>
          <w:sz w:val="24"/>
          <w:szCs w:val="24"/>
          <w:vertAlign w:val="superscript"/>
        </w:rPr>
        <w:t>12</w:t>
      </w:r>
      <w:r w:rsidR="00FF6D8F">
        <w:rPr>
          <w:rFonts w:ascii="Book Antiqua" w:hAnsi="Book Antiqua" w:cs="Times New Roman" w:hint="eastAsia"/>
          <w:sz w:val="24"/>
          <w:szCs w:val="24"/>
          <w:vertAlign w:val="superscript"/>
          <w:lang w:eastAsia="zh-CN"/>
        </w:rPr>
        <w:t>]</w:t>
      </w:r>
      <w:r w:rsidRPr="00CF0196">
        <w:rPr>
          <w:rFonts w:ascii="Book Antiqua" w:hAnsi="Book Antiqua" w:cs="Times New Roman"/>
          <w:sz w:val="24"/>
          <w:szCs w:val="24"/>
        </w:rPr>
        <w:t xml:space="preserve">. For many </w:t>
      </w:r>
      <w:r w:rsidR="00DD281F" w:rsidRPr="00CF0196">
        <w:rPr>
          <w:rFonts w:ascii="Book Antiqua" w:hAnsi="Book Antiqua" w:cs="Times New Roman"/>
          <w:sz w:val="24"/>
          <w:szCs w:val="24"/>
        </w:rPr>
        <w:t>years,</w:t>
      </w:r>
      <w:r w:rsidRPr="00CF0196">
        <w:rPr>
          <w:rFonts w:ascii="Book Antiqua" w:hAnsi="Book Antiqua" w:cs="Times New Roman"/>
          <w:sz w:val="24"/>
          <w:szCs w:val="24"/>
        </w:rPr>
        <w:t xml:space="preserve"> BKV</w:t>
      </w:r>
      <w:r w:rsidR="004225D3" w:rsidRPr="00CF0196">
        <w:rPr>
          <w:rFonts w:ascii="Book Antiqua" w:hAnsi="Book Antiqua" w:cs="Times New Roman"/>
          <w:sz w:val="24"/>
          <w:szCs w:val="24"/>
        </w:rPr>
        <w:t>A</w:t>
      </w:r>
      <w:r w:rsidRPr="00CF0196">
        <w:rPr>
          <w:rFonts w:ascii="Book Antiqua" w:hAnsi="Book Antiqua" w:cs="Times New Roman"/>
          <w:sz w:val="24"/>
          <w:szCs w:val="24"/>
        </w:rPr>
        <w:t xml:space="preserve">N was </w:t>
      </w:r>
      <w:proofErr w:type="spellStart"/>
      <w:r w:rsidRPr="00CF0196">
        <w:rPr>
          <w:rFonts w:ascii="Book Antiqua" w:hAnsi="Book Antiqua" w:cs="Times New Roman"/>
          <w:sz w:val="24"/>
          <w:szCs w:val="24"/>
        </w:rPr>
        <w:t>mis</w:t>
      </w:r>
      <w:proofErr w:type="spellEnd"/>
      <w:r w:rsidRPr="00CF0196">
        <w:rPr>
          <w:rFonts w:ascii="Book Antiqua" w:hAnsi="Book Antiqua" w:cs="Times New Roman"/>
          <w:sz w:val="24"/>
          <w:szCs w:val="24"/>
        </w:rPr>
        <w:t xml:space="preserve">-diagnosed as rejection, and therefore inappropriately treated, resulting in graft failure in many patients. </w:t>
      </w:r>
      <w:r w:rsidR="00DD281F" w:rsidRPr="00CF0196">
        <w:rPr>
          <w:rFonts w:ascii="Book Antiqua" w:hAnsi="Book Antiqua" w:cs="Times New Roman"/>
          <w:sz w:val="24"/>
          <w:szCs w:val="24"/>
        </w:rPr>
        <w:t>Nevertheless,</w:t>
      </w:r>
      <w:r w:rsidRPr="00CF0196">
        <w:rPr>
          <w:rFonts w:ascii="Book Antiqua" w:hAnsi="Book Antiqua" w:cs="Times New Roman"/>
          <w:sz w:val="24"/>
          <w:szCs w:val="24"/>
        </w:rPr>
        <w:t xml:space="preserve"> greater understanding of BKV has resulted in clinical advances in the field. In this literature review the virology of BKV, the mechanism of BKV</w:t>
      </w:r>
      <w:r w:rsidR="004225D3" w:rsidRPr="00CF0196">
        <w:rPr>
          <w:rFonts w:ascii="Book Antiqua" w:hAnsi="Book Antiqua" w:cs="Times New Roman"/>
          <w:sz w:val="24"/>
          <w:szCs w:val="24"/>
        </w:rPr>
        <w:t>A</w:t>
      </w:r>
      <w:r w:rsidRPr="00CF0196">
        <w:rPr>
          <w:rFonts w:ascii="Book Antiqua" w:hAnsi="Book Antiqua" w:cs="Times New Roman"/>
          <w:sz w:val="24"/>
          <w:szCs w:val="24"/>
        </w:rPr>
        <w:t xml:space="preserve">N pathogenesis, and advances in therapeutic strategies will be addressed. </w:t>
      </w:r>
    </w:p>
    <w:p w:rsidR="00CA5FA1" w:rsidRPr="00CF0196" w:rsidRDefault="00CA5FA1" w:rsidP="00395D90">
      <w:pPr>
        <w:spacing w:after="0" w:line="360" w:lineRule="auto"/>
        <w:jc w:val="both"/>
        <w:rPr>
          <w:rFonts w:ascii="Book Antiqua" w:hAnsi="Book Antiqua" w:cs="Times New Roman"/>
          <w:b/>
          <w:sz w:val="24"/>
          <w:szCs w:val="24"/>
        </w:rPr>
      </w:pPr>
    </w:p>
    <w:p w:rsidR="004B147D" w:rsidRPr="00CF0196" w:rsidRDefault="00FF6D8F" w:rsidP="00395D90">
      <w:pPr>
        <w:spacing w:after="0" w:line="360" w:lineRule="auto"/>
        <w:jc w:val="both"/>
        <w:rPr>
          <w:rFonts w:ascii="Book Antiqua" w:hAnsi="Book Antiqua" w:cs="Times New Roman"/>
          <w:sz w:val="24"/>
          <w:szCs w:val="24"/>
        </w:rPr>
      </w:pPr>
      <w:r w:rsidRPr="00CF0196">
        <w:rPr>
          <w:rFonts w:ascii="Book Antiqua" w:hAnsi="Book Antiqua" w:cs="Times New Roman"/>
          <w:b/>
          <w:sz w:val="24"/>
          <w:szCs w:val="24"/>
        </w:rPr>
        <w:t>VIROLOGY OF BKV</w:t>
      </w:r>
    </w:p>
    <w:p w:rsidR="004B147D" w:rsidRPr="00CF0196" w:rsidRDefault="004B147D" w:rsidP="00395D90">
      <w:pPr>
        <w:spacing w:after="0" w:line="360" w:lineRule="auto"/>
        <w:jc w:val="both"/>
        <w:rPr>
          <w:rFonts w:ascii="Book Antiqua" w:hAnsi="Book Antiqua" w:cs="Times New Roman"/>
          <w:sz w:val="24"/>
          <w:szCs w:val="24"/>
        </w:rPr>
      </w:pPr>
      <w:r w:rsidRPr="00CF0196">
        <w:rPr>
          <w:rFonts w:ascii="Book Antiqua" w:hAnsi="Book Antiqua" w:cs="Times New Roman"/>
          <w:sz w:val="24"/>
          <w:szCs w:val="24"/>
        </w:rPr>
        <w:t xml:space="preserve">BKV is </w:t>
      </w:r>
      <w:r w:rsidR="00651EE0" w:rsidRPr="00CF0196">
        <w:rPr>
          <w:rFonts w:ascii="Book Antiqua" w:hAnsi="Book Antiqua" w:cs="Times New Roman"/>
          <w:sz w:val="24"/>
          <w:szCs w:val="24"/>
        </w:rPr>
        <w:t>a member</w:t>
      </w:r>
      <w:r w:rsidRPr="00CF0196">
        <w:rPr>
          <w:rFonts w:ascii="Book Antiqua" w:hAnsi="Book Antiqua" w:cs="Times New Roman"/>
          <w:sz w:val="24"/>
          <w:szCs w:val="24"/>
        </w:rPr>
        <w:t xml:space="preserve"> of the </w:t>
      </w:r>
      <w:r w:rsidRPr="00CF0196">
        <w:rPr>
          <w:rFonts w:ascii="Book Antiqua" w:hAnsi="Book Antiqua" w:cs="Times New Roman"/>
          <w:i/>
          <w:sz w:val="24"/>
          <w:szCs w:val="24"/>
        </w:rPr>
        <w:t>Polyomavirus</w:t>
      </w:r>
      <w:r w:rsidRPr="00CF0196">
        <w:rPr>
          <w:rFonts w:ascii="Book Antiqua" w:hAnsi="Book Antiqua" w:cs="Times New Roman"/>
          <w:sz w:val="24"/>
          <w:szCs w:val="24"/>
        </w:rPr>
        <w:t xml:space="preserve"> genus of the </w:t>
      </w:r>
      <w:proofErr w:type="spellStart"/>
      <w:r w:rsidRPr="00CF0196">
        <w:rPr>
          <w:rFonts w:ascii="Book Antiqua" w:hAnsi="Book Antiqua" w:cs="Times New Roman"/>
          <w:i/>
          <w:sz w:val="24"/>
          <w:szCs w:val="24"/>
        </w:rPr>
        <w:t>Polyomaviridae</w:t>
      </w:r>
      <w:proofErr w:type="spellEnd"/>
      <w:r w:rsidRPr="00CF0196">
        <w:rPr>
          <w:rFonts w:ascii="Book Antiqua" w:hAnsi="Book Antiqua" w:cs="Times New Roman"/>
          <w:sz w:val="24"/>
          <w:szCs w:val="24"/>
        </w:rPr>
        <w:t xml:space="preserve"> family. These viruses are</w:t>
      </w:r>
      <w:r w:rsidR="006661CA" w:rsidRPr="00CF0196">
        <w:rPr>
          <w:rFonts w:ascii="Book Antiqua" w:hAnsi="Book Antiqua" w:cs="Times New Roman"/>
          <w:sz w:val="24"/>
          <w:szCs w:val="24"/>
        </w:rPr>
        <w:t xml:space="preserve"> 40-45 nm in </w:t>
      </w:r>
      <w:proofErr w:type="gramStart"/>
      <w:r w:rsidR="006661CA" w:rsidRPr="00CF0196">
        <w:rPr>
          <w:rFonts w:ascii="Book Antiqua" w:hAnsi="Book Antiqua" w:cs="Times New Roman"/>
          <w:sz w:val="24"/>
          <w:szCs w:val="24"/>
        </w:rPr>
        <w:t>diameter</w:t>
      </w:r>
      <w:r w:rsidR="009D106E">
        <w:rPr>
          <w:rFonts w:ascii="Book Antiqua" w:hAnsi="Book Antiqua" w:cs="Times New Roman" w:hint="eastAsia"/>
          <w:sz w:val="24"/>
          <w:szCs w:val="24"/>
          <w:vertAlign w:val="superscript"/>
          <w:lang w:eastAsia="zh-CN"/>
        </w:rPr>
        <w:t>[</w:t>
      </w:r>
      <w:proofErr w:type="gramEnd"/>
      <w:r w:rsidR="006661CA" w:rsidRPr="00CF0196">
        <w:rPr>
          <w:rFonts w:ascii="Book Antiqua" w:hAnsi="Book Antiqua" w:cs="Times New Roman"/>
          <w:sz w:val="24"/>
          <w:szCs w:val="24"/>
          <w:vertAlign w:val="superscript"/>
        </w:rPr>
        <w:t>1,</w:t>
      </w:r>
      <w:r w:rsidR="00EE411C" w:rsidRPr="00CF0196">
        <w:rPr>
          <w:rFonts w:ascii="Book Antiqua" w:hAnsi="Book Antiqua" w:cs="Times New Roman"/>
          <w:sz w:val="24"/>
          <w:szCs w:val="24"/>
          <w:vertAlign w:val="superscript"/>
        </w:rPr>
        <w:t>13</w:t>
      </w:r>
      <w:r w:rsidR="009D106E">
        <w:rPr>
          <w:rFonts w:ascii="Book Antiqua" w:hAnsi="Book Antiqua" w:cs="Times New Roman" w:hint="eastAsia"/>
          <w:sz w:val="24"/>
          <w:szCs w:val="24"/>
          <w:vertAlign w:val="superscript"/>
          <w:lang w:eastAsia="zh-CN"/>
        </w:rPr>
        <w:t>]</w:t>
      </w:r>
      <w:r w:rsidRPr="00CF0196">
        <w:rPr>
          <w:rFonts w:ascii="Book Antiqua" w:hAnsi="Book Antiqua" w:cs="Times New Roman"/>
          <w:sz w:val="24"/>
          <w:szCs w:val="24"/>
        </w:rPr>
        <w:t xml:space="preserve"> comprising of an icosahedral capsid surrounding double-stranded DNA, which is able to replic</w:t>
      </w:r>
      <w:r w:rsidR="006661CA" w:rsidRPr="00CF0196">
        <w:rPr>
          <w:rFonts w:ascii="Book Antiqua" w:hAnsi="Book Antiqua" w:cs="Times New Roman"/>
          <w:sz w:val="24"/>
          <w:szCs w:val="24"/>
        </w:rPr>
        <w:t>ate in the host cell nucleus</w:t>
      </w:r>
      <w:r w:rsidR="009D106E">
        <w:rPr>
          <w:rFonts w:ascii="Book Antiqua" w:hAnsi="Book Antiqua" w:cs="Times New Roman" w:hint="eastAsia"/>
          <w:sz w:val="24"/>
          <w:szCs w:val="24"/>
          <w:vertAlign w:val="superscript"/>
          <w:lang w:eastAsia="zh-CN"/>
        </w:rPr>
        <w:t>[</w:t>
      </w:r>
      <w:r w:rsidR="00EE411C" w:rsidRPr="00CF0196">
        <w:rPr>
          <w:rFonts w:ascii="Book Antiqua" w:hAnsi="Book Antiqua" w:cs="Times New Roman"/>
          <w:sz w:val="24"/>
          <w:szCs w:val="24"/>
          <w:vertAlign w:val="superscript"/>
        </w:rPr>
        <w:t>14</w:t>
      </w:r>
      <w:r w:rsidR="009D106E">
        <w:rPr>
          <w:rFonts w:ascii="Book Antiqua" w:hAnsi="Book Antiqua" w:cs="Times New Roman" w:hint="eastAsia"/>
          <w:sz w:val="24"/>
          <w:szCs w:val="24"/>
          <w:vertAlign w:val="superscript"/>
          <w:lang w:eastAsia="zh-CN"/>
        </w:rPr>
        <w:t>]</w:t>
      </w:r>
      <w:r w:rsidR="009D106E">
        <w:rPr>
          <w:rFonts w:ascii="Book Antiqua" w:hAnsi="Book Antiqua" w:cs="Times New Roman"/>
          <w:sz w:val="24"/>
          <w:szCs w:val="24"/>
        </w:rPr>
        <w:t>. The BKV genome contains 5</w:t>
      </w:r>
      <w:r w:rsidRPr="00CF0196">
        <w:rPr>
          <w:rFonts w:ascii="Book Antiqua" w:hAnsi="Book Antiqua" w:cs="Times New Roman"/>
          <w:sz w:val="24"/>
          <w:szCs w:val="24"/>
        </w:rPr>
        <w:t xml:space="preserve">153 </w:t>
      </w:r>
      <w:r w:rsidRPr="00CF0196">
        <w:rPr>
          <w:rFonts w:ascii="Book Antiqua" w:hAnsi="Book Antiqua" w:cs="Times New Roman"/>
          <w:sz w:val="24"/>
          <w:szCs w:val="24"/>
        </w:rPr>
        <w:lastRenderedPageBreak/>
        <w:t>base pairs that can be tr</w:t>
      </w:r>
      <w:r w:rsidR="006661CA" w:rsidRPr="00CF0196">
        <w:rPr>
          <w:rFonts w:ascii="Book Antiqua" w:hAnsi="Book Antiqua" w:cs="Times New Roman"/>
          <w:sz w:val="24"/>
          <w:szCs w:val="24"/>
        </w:rPr>
        <w:t>anslated bi-</w:t>
      </w:r>
      <w:proofErr w:type="gramStart"/>
      <w:r w:rsidR="006661CA" w:rsidRPr="00CF0196">
        <w:rPr>
          <w:rFonts w:ascii="Book Antiqua" w:hAnsi="Book Antiqua" w:cs="Times New Roman"/>
          <w:sz w:val="24"/>
          <w:szCs w:val="24"/>
        </w:rPr>
        <w:t>directionally</w:t>
      </w:r>
      <w:r w:rsidR="009D106E">
        <w:rPr>
          <w:rFonts w:ascii="Book Antiqua" w:hAnsi="Book Antiqua" w:cs="Times New Roman" w:hint="eastAsia"/>
          <w:sz w:val="24"/>
          <w:szCs w:val="24"/>
          <w:vertAlign w:val="superscript"/>
          <w:lang w:eastAsia="zh-CN"/>
        </w:rPr>
        <w:t>[</w:t>
      </w:r>
      <w:proofErr w:type="gramEnd"/>
      <w:r w:rsidR="006661CA" w:rsidRPr="00CF0196">
        <w:rPr>
          <w:rFonts w:ascii="Book Antiqua" w:hAnsi="Book Antiqua" w:cs="Times New Roman"/>
          <w:sz w:val="24"/>
          <w:szCs w:val="24"/>
          <w:vertAlign w:val="superscript"/>
        </w:rPr>
        <w:t>6,15,</w:t>
      </w:r>
      <w:r w:rsidR="00EE411C" w:rsidRPr="00CF0196">
        <w:rPr>
          <w:rFonts w:ascii="Book Antiqua" w:hAnsi="Book Antiqua" w:cs="Times New Roman"/>
          <w:sz w:val="24"/>
          <w:szCs w:val="24"/>
          <w:vertAlign w:val="superscript"/>
        </w:rPr>
        <w:t>16</w:t>
      </w:r>
      <w:r w:rsidR="009D106E">
        <w:rPr>
          <w:rFonts w:ascii="Book Antiqua" w:hAnsi="Book Antiqua" w:cs="Times New Roman" w:hint="eastAsia"/>
          <w:sz w:val="24"/>
          <w:szCs w:val="24"/>
          <w:vertAlign w:val="superscript"/>
          <w:lang w:eastAsia="zh-CN"/>
        </w:rPr>
        <w:t>]</w:t>
      </w:r>
      <w:r w:rsidRPr="00CF0196">
        <w:rPr>
          <w:rFonts w:ascii="Book Antiqua" w:hAnsi="Book Antiqua" w:cs="Times New Roman"/>
          <w:sz w:val="24"/>
          <w:szCs w:val="24"/>
        </w:rPr>
        <w:t xml:space="preserve">. </w:t>
      </w:r>
      <w:r w:rsidR="00C11D2B" w:rsidRPr="00CF0196">
        <w:rPr>
          <w:rFonts w:ascii="Book Antiqua" w:hAnsi="Book Antiqua" w:cs="Times New Roman"/>
          <w:sz w:val="24"/>
          <w:szCs w:val="24"/>
        </w:rPr>
        <w:t>However, recent analysis of BKV from a kidney transplant patient observed a g</w:t>
      </w:r>
      <w:r w:rsidR="009D106E">
        <w:rPr>
          <w:rFonts w:ascii="Book Antiqua" w:hAnsi="Book Antiqua" w:cs="Times New Roman"/>
          <w:sz w:val="24"/>
          <w:szCs w:val="24"/>
        </w:rPr>
        <w:t>enome size of 5</w:t>
      </w:r>
      <w:r w:rsidR="006661CA" w:rsidRPr="00CF0196">
        <w:rPr>
          <w:rFonts w:ascii="Book Antiqua" w:hAnsi="Book Antiqua" w:cs="Times New Roman"/>
          <w:sz w:val="24"/>
          <w:szCs w:val="24"/>
        </w:rPr>
        <w:t xml:space="preserve">141 base </w:t>
      </w:r>
      <w:proofErr w:type="gramStart"/>
      <w:r w:rsidR="006661CA" w:rsidRPr="00CF0196">
        <w:rPr>
          <w:rFonts w:ascii="Book Antiqua" w:hAnsi="Book Antiqua" w:cs="Times New Roman"/>
          <w:sz w:val="24"/>
          <w:szCs w:val="24"/>
        </w:rPr>
        <w:t>pairs</w:t>
      </w:r>
      <w:r w:rsidR="009D106E">
        <w:rPr>
          <w:rFonts w:ascii="Book Antiqua" w:hAnsi="Book Antiqua" w:cs="Times New Roman" w:hint="eastAsia"/>
          <w:sz w:val="24"/>
          <w:szCs w:val="24"/>
          <w:vertAlign w:val="superscript"/>
          <w:lang w:eastAsia="zh-CN"/>
        </w:rPr>
        <w:t>[</w:t>
      </w:r>
      <w:proofErr w:type="gramEnd"/>
      <w:r w:rsidR="00EE411C" w:rsidRPr="00CF0196">
        <w:rPr>
          <w:rFonts w:ascii="Book Antiqua" w:hAnsi="Book Antiqua" w:cs="Times New Roman"/>
          <w:sz w:val="24"/>
          <w:szCs w:val="24"/>
          <w:vertAlign w:val="superscript"/>
        </w:rPr>
        <w:t>17</w:t>
      </w:r>
      <w:r w:rsidR="009D106E">
        <w:rPr>
          <w:rFonts w:ascii="Book Antiqua" w:hAnsi="Book Antiqua" w:cs="Times New Roman" w:hint="eastAsia"/>
          <w:sz w:val="24"/>
          <w:szCs w:val="24"/>
          <w:vertAlign w:val="superscript"/>
          <w:lang w:eastAsia="zh-CN"/>
        </w:rPr>
        <w:t>]</w:t>
      </w:r>
      <w:r w:rsidR="00C11D2B" w:rsidRPr="00CF0196">
        <w:rPr>
          <w:rFonts w:ascii="Book Antiqua" w:hAnsi="Book Antiqua" w:cs="Times New Roman"/>
          <w:sz w:val="24"/>
          <w:szCs w:val="24"/>
        </w:rPr>
        <w:t xml:space="preserve">. </w:t>
      </w:r>
      <w:r w:rsidR="003F1D56" w:rsidRPr="00CF0196">
        <w:rPr>
          <w:rFonts w:ascii="Book Antiqua" w:hAnsi="Book Antiqua" w:cs="Times New Roman"/>
          <w:sz w:val="24"/>
          <w:szCs w:val="24"/>
        </w:rPr>
        <w:t xml:space="preserve">The BKV genome is </w:t>
      </w:r>
      <w:r w:rsidRPr="00CF0196">
        <w:rPr>
          <w:rFonts w:ascii="Book Antiqua" w:hAnsi="Book Antiqua" w:cs="Times New Roman"/>
          <w:sz w:val="24"/>
          <w:szCs w:val="24"/>
        </w:rPr>
        <w:t xml:space="preserve">divided into three regions: </w:t>
      </w:r>
      <w:r w:rsidR="009D106E" w:rsidRPr="00CF0196">
        <w:rPr>
          <w:rFonts w:ascii="Book Antiqua" w:hAnsi="Book Antiqua" w:cs="Times New Roman"/>
          <w:sz w:val="24"/>
          <w:szCs w:val="24"/>
        </w:rPr>
        <w:t>Early</w:t>
      </w:r>
      <w:r w:rsidRPr="00CF0196">
        <w:rPr>
          <w:rFonts w:ascii="Book Antiqua" w:hAnsi="Book Antiqua" w:cs="Times New Roman"/>
          <w:sz w:val="24"/>
          <w:szCs w:val="24"/>
        </w:rPr>
        <w:t xml:space="preserve">, late and regulatory (non-coding control region or NCCR) regions. The early stage </w:t>
      </w:r>
      <w:r w:rsidR="0098078E" w:rsidRPr="00CF0196">
        <w:rPr>
          <w:rFonts w:ascii="Book Antiqua" w:hAnsi="Book Antiqua" w:cs="Times New Roman"/>
          <w:sz w:val="24"/>
          <w:szCs w:val="24"/>
        </w:rPr>
        <w:t>encompasses</w:t>
      </w:r>
      <w:r w:rsidRPr="00CF0196">
        <w:rPr>
          <w:rFonts w:ascii="Book Antiqua" w:hAnsi="Book Antiqua" w:cs="Times New Roman"/>
          <w:sz w:val="24"/>
          <w:szCs w:val="24"/>
        </w:rPr>
        <w:t xml:space="preserve"> regulatory proteins such as small tumour antigens (</w:t>
      </w:r>
      <w:proofErr w:type="spellStart"/>
      <w:r w:rsidRPr="00CF0196">
        <w:rPr>
          <w:rFonts w:ascii="Book Antiqua" w:hAnsi="Book Antiqua" w:cs="Times New Roman"/>
          <w:sz w:val="24"/>
          <w:szCs w:val="24"/>
        </w:rPr>
        <w:t>tAg</w:t>
      </w:r>
      <w:proofErr w:type="spellEnd"/>
      <w:r w:rsidRPr="00CF0196">
        <w:rPr>
          <w:rFonts w:ascii="Book Antiqua" w:hAnsi="Book Antiqua" w:cs="Times New Roman"/>
          <w:sz w:val="24"/>
          <w:szCs w:val="24"/>
        </w:rPr>
        <w:t>) and large tumour antigens (</w:t>
      </w:r>
      <w:proofErr w:type="spellStart"/>
      <w:r w:rsidRPr="00CF0196">
        <w:rPr>
          <w:rFonts w:ascii="Book Antiqua" w:hAnsi="Book Antiqua" w:cs="Times New Roman"/>
          <w:sz w:val="24"/>
          <w:szCs w:val="24"/>
        </w:rPr>
        <w:t>TAg</w:t>
      </w:r>
      <w:proofErr w:type="spellEnd"/>
      <w:r w:rsidRPr="00CF0196">
        <w:rPr>
          <w:rFonts w:ascii="Book Antiqua" w:hAnsi="Book Antiqua" w:cs="Times New Roman"/>
          <w:sz w:val="24"/>
          <w:szCs w:val="24"/>
        </w:rPr>
        <w:t>) as well as late structural capsid proteins - viral protein (VP) 1, VP2,</w:t>
      </w:r>
      <w:r w:rsidR="006661CA" w:rsidRPr="00CF0196">
        <w:rPr>
          <w:rFonts w:ascii="Book Antiqua" w:hAnsi="Book Antiqua" w:cs="Times New Roman"/>
          <w:sz w:val="24"/>
          <w:szCs w:val="24"/>
        </w:rPr>
        <w:t xml:space="preserve"> VP3 and the </w:t>
      </w:r>
      <w:proofErr w:type="spellStart"/>
      <w:proofErr w:type="gramStart"/>
      <w:r w:rsidR="006661CA" w:rsidRPr="00CF0196">
        <w:rPr>
          <w:rFonts w:ascii="Book Antiqua" w:hAnsi="Book Antiqua" w:cs="Times New Roman"/>
          <w:sz w:val="24"/>
          <w:szCs w:val="24"/>
        </w:rPr>
        <w:t>agnoprotein</w:t>
      </w:r>
      <w:proofErr w:type="spellEnd"/>
      <w:r w:rsidR="009D106E">
        <w:rPr>
          <w:rFonts w:ascii="Book Antiqua" w:hAnsi="Book Antiqua" w:cs="Times New Roman" w:hint="eastAsia"/>
          <w:sz w:val="24"/>
          <w:szCs w:val="24"/>
          <w:vertAlign w:val="superscript"/>
          <w:lang w:eastAsia="zh-CN"/>
        </w:rPr>
        <w:t>[</w:t>
      </w:r>
      <w:proofErr w:type="gramEnd"/>
      <w:r w:rsidR="00D434E7" w:rsidRPr="00CF0196">
        <w:rPr>
          <w:rFonts w:ascii="Book Antiqua" w:hAnsi="Book Antiqua" w:cs="Times New Roman"/>
          <w:sz w:val="24"/>
          <w:szCs w:val="24"/>
          <w:vertAlign w:val="superscript"/>
        </w:rPr>
        <w:t>18</w:t>
      </w:r>
      <w:r w:rsidR="009D106E">
        <w:rPr>
          <w:rFonts w:ascii="Book Antiqua" w:hAnsi="Book Antiqua" w:cs="Times New Roman" w:hint="eastAsia"/>
          <w:sz w:val="24"/>
          <w:szCs w:val="24"/>
          <w:vertAlign w:val="superscript"/>
          <w:lang w:eastAsia="zh-CN"/>
        </w:rPr>
        <w:t>]</w:t>
      </w:r>
      <w:r w:rsidRPr="00CF0196">
        <w:rPr>
          <w:rFonts w:ascii="Book Antiqua" w:hAnsi="Book Antiqua" w:cs="Times New Roman"/>
          <w:sz w:val="24"/>
          <w:szCs w:val="24"/>
        </w:rPr>
        <w:t xml:space="preserve">. </w:t>
      </w:r>
      <w:r w:rsidR="00422E97" w:rsidRPr="00CF0196">
        <w:rPr>
          <w:rFonts w:ascii="Book Antiqua" w:hAnsi="Book Antiqua" w:cs="Times New Roman"/>
          <w:sz w:val="24"/>
          <w:szCs w:val="24"/>
        </w:rPr>
        <w:t xml:space="preserve">However, these late proteins are produced </w:t>
      </w:r>
      <w:r w:rsidR="00AB68D1" w:rsidRPr="00CF0196">
        <w:rPr>
          <w:rFonts w:ascii="Book Antiqua" w:hAnsi="Book Antiqua" w:cs="Times New Roman"/>
          <w:sz w:val="24"/>
          <w:szCs w:val="24"/>
        </w:rPr>
        <w:t>after the genome of</w:t>
      </w:r>
      <w:r w:rsidR="00D434E7" w:rsidRPr="00CF0196">
        <w:rPr>
          <w:rFonts w:ascii="Book Antiqua" w:hAnsi="Book Antiqua" w:cs="Times New Roman"/>
          <w:sz w:val="24"/>
          <w:szCs w:val="24"/>
        </w:rPr>
        <w:t xml:space="preserve"> t</w:t>
      </w:r>
      <w:r w:rsidR="006661CA" w:rsidRPr="00CF0196">
        <w:rPr>
          <w:rFonts w:ascii="Book Antiqua" w:hAnsi="Book Antiqua" w:cs="Times New Roman"/>
          <w:sz w:val="24"/>
          <w:szCs w:val="24"/>
        </w:rPr>
        <w:t xml:space="preserve">he virus has be </w:t>
      </w:r>
      <w:proofErr w:type="gramStart"/>
      <w:r w:rsidR="006661CA" w:rsidRPr="00CF0196">
        <w:rPr>
          <w:rFonts w:ascii="Book Antiqua" w:hAnsi="Book Antiqua" w:cs="Times New Roman"/>
          <w:sz w:val="24"/>
          <w:szCs w:val="24"/>
        </w:rPr>
        <w:t>replicated</w:t>
      </w:r>
      <w:r w:rsidR="009D106E">
        <w:rPr>
          <w:rFonts w:ascii="Book Antiqua" w:hAnsi="Book Antiqua" w:cs="Times New Roman" w:hint="eastAsia"/>
          <w:sz w:val="24"/>
          <w:szCs w:val="24"/>
          <w:vertAlign w:val="superscript"/>
          <w:lang w:eastAsia="zh-CN"/>
        </w:rPr>
        <w:t>[</w:t>
      </w:r>
      <w:proofErr w:type="gramEnd"/>
      <w:r w:rsidR="00D434E7" w:rsidRPr="00CF0196">
        <w:rPr>
          <w:rFonts w:ascii="Book Antiqua" w:hAnsi="Book Antiqua" w:cs="Times New Roman"/>
          <w:sz w:val="24"/>
          <w:szCs w:val="24"/>
          <w:vertAlign w:val="superscript"/>
        </w:rPr>
        <w:t>19</w:t>
      </w:r>
      <w:r w:rsidR="009D106E">
        <w:rPr>
          <w:rFonts w:ascii="Book Antiqua" w:hAnsi="Book Antiqua" w:cs="Times New Roman" w:hint="eastAsia"/>
          <w:sz w:val="24"/>
          <w:szCs w:val="24"/>
          <w:vertAlign w:val="superscript"/>
          <w:lang w:eastAsia="zh-CN"/>
        </w:rPr>
        <w:t>]</w:t>
      </w:r>
      <w:r w:rsidR="00AB68D1" w:rsidRPr="00CF0196">
        <w:rPr>
          <w:rFonts w:ascii="Book Antiqua" w:hAnsi="Book Antiqua" w:cs="Times New Roman"/>
          <w:sz w:val="24"/>
          <w:szCs w:val="24"/>
        </w:rPr>
        <w:t xml:space="preserve">. </w:t>
      </w:r>
      <w:r w:rsidRPr="00CF0196">
        <w:rPr>
          <w:rFonts w:ascii="Book Antiqua" w:hAnsi="Book Antiqua" w:cs="Times New Roman"/>
          <w:sz w:val="24"/>
          <w:szCs w:val="24"/>
        </w:rPr>
        <w:t>VP1 is the most common protein found on the outer layer of the capsid and contains a small groove used fo</w:t>
      </w:r>
      <w:r w:rsidR="006661CA" w:rsidRPr="00CF0196">
        <w:rPr>
          <w:rFonts w:ascii="Book Antiqua" w:hAnsi="Book Antiqua" w:cs="Times New Roman"/>
          <w:sz w:val="24"/>
          <w:szCs w:val="24"/>
        </w:rPr>
        <w:t xml:space="preserve">r host cell receptor </w:t>
      </w:r>
      <w:proofErr w:type="gramStart"/>
      <w:r w:rsidR="006661CA" w:rsidRPr="00CF0196">
        <w:rPr>
          <w:rFonts w:ascii="Book Antiqua" w:hAnsi="Book Antiqua" w:cs="Times New Roman"/>
          <w:sz w:val="24"/>
          <w:szCs w:val="24"/>
        </w:rPr>
        <w:t>binding</w:t>
      </w:r>
      <w:r w:rsidR="009D106E">
        <w:rPr>
          <w:rFonts w:ascii="Book Antiqua" w:hAnsi="Book Antiqua" w:cs="Times New Roman" w:hint="eastAsia"/>
          <w:sz w:val="24"/>
          <w:szCs w:val="24"/>
          <w:vertAlign w:val="superscript"/>
          <w:lang w:eastAsia="zh-CN"/>
        </w:rPr>
        <w:t>[</w:t>
      </w:r>
      <w:proofErr w:type="gramEnd"/>
      <w:r w:rsidR="00D434E7" w:rsidRPr="00CF0196">
        <w:rPr>
          <w:rFonts w:ascii="Book Antiqua" w:hAnsi="Book Antiqua" w:cs="Times New Roman"/>
          <w:sz w:val="24"/>
          <w:szCs w:val="24"/>
          <w:vertAlign w:val="superscript"/>
        </w:rPr>
        <w:t>20</w:t>
      </w:r>
      <w:r w:rsidR="009D106E">
        <w:rPr>
          <w:rFonts w:ascii="Book Antiqua" w:hAnsi="Book Antiqua" w:cs="Times New Roman" w:hint="eastAsia"/>
          <w:sz w:val="24"/>
          <w:szCs w:val="24"/>
          <w:vertAlign w:val="superscript"/>
          <w:lang w:eastAsia="zh-CN"/>
        </w:rPr>
        <w:t>]</w:t>
      </w:r>
      <w:r w:rsidRPr="00CF0196">
        <w:rPr>
          <w:rFonts w:ascii="Book Antiqua" w:hAnsi="Book Antiqua" w:cs="Times New Roman"/>
          <w:sz w:val="24"/>
          <w:szCs w:val="24"/>
        </w:rPr>
        <w:t>. The NCCR encodes transcriptional control elements, such as the origin of replication and promoters for genes encoded within t</w:t>
      </w:r>
      <w:r w:rsidR="007A1AB3" w:rsidRPr="00CF0196">
        <w:rPr>
          <w:rFonts w:ascii="Book Antiqua" w:hAnsi="Book Antiqua" w:cs="Times New Roman"/>
          <w:sz w:val="24"/>
          <w:szCs w:val="24"/>
        </w:rPr>
        <w:t xml:space="preserve">he early and late </w:t>
      </w:r>
      <w:proofErr w:type="gramStart"/>
      <w:r w:rsidR="007A1AB3" w:rsidRPr="00CF0196">
        <w:rPr>
          <w:rFonts w:ascii="Book Antiqua" w:hAnsi="Book Antiqua" w:cs="Times New Roman"/>
          <w:sz w:val="24"/>
          <w:szCs w:val="24"/>
        </w:rPr>
        <w:t>regions</w:t>
      </w:r>
      <w:r w:rsidR="009D106E">
        <w:rPr>
          <w:rFonts w:ascii="Book Antiqua" w:hAnsi="Book Antiqua" w:cs="Times New Roman" w:hint="eastAsia"/>
          <w:sz w:val="24"/>
          <w:szCs w:val="24"/>
          <w:vertAlign w:val="superscript"/>
          <w:lang w:eastAsia="zh-CN"/>
        </w:rPr>
        <w:t>[</w:t>
      </w:r>
      <w:proofErr w:type="gramEnd"/>
      <w:r w:rsidR="006060F3" w:rsidRPr="00CF0196">
        <w:rPr>
          <w:rFonts w:ascii="Book Antiqua" w:hAnsi="Book Antiqua" w:cs="Times New Roman"/>
          <w:sz w:val="24"/>
          <w:szCs w:val="24"/>
          <w:vertAlign w:val="superscript"/>
        </w:rPr>
        <w:t>11</w:t>
      </w:r>
      <w:r w:rsidR="007A1AB3" w:rsidRPr="00CF0196">
        <w:rPr>
          <w:rFonts w:ascii="Book Antiqua" w:hAnsi="Book Antiqua" w:cs="Times New Roman"/>
          <w:sz w:val="24"/>
          <w:szCs w:val="24"/>
          <w:vertAlign w:val="superscript"/>
        </w:rPr>
        <w:t>,</w:t>
      </w:r>
      <w:r w:rsidR="006060F3" w:rsidRPr="00CF0196">
        <w:rPr>
          <w:rFonts w:ascii="Book Antiqua" w:hAnsi="Book Antiqua" w:cs="Times New Roman"/>
          <w:sz w:val="24"/>
          <w:szCs w:val="24"/>
          <w:vertAlign w:val="superscript"/>
        </w:rPr>
        <w:t>21</w:t>
      </w:r>
      <w:r w:rsidR="009D106E">
        <w:rPr>
          <w:rFonts w:ascii="Book Antiqua" w:hAnsi="Book Antiqua" w:cs="Times New Roman" w:hint="eastAsia"/>
          <w:sz w:val="24"/>
          <w:szCs w:val="24"/>
          <w:vertAlign w:val="superscript"/>
          <w:lang w:eastAsia="zh-CN"/>
        </w:rPr>
        <w:t>]</w:t>
      </w:r>
      <w:r w:rsidRPr="00CF0196">
        <w:rPr>
          <w:rFonts w:ascii="Book Antiqua" w:hAnsi="Book Antiqua" w:cs="Times New Roman"/>
          <w:sz w:val="24"/>
          <w:szCs w:val="24"/>
        </w:rPr>
        <w:t xml:space="preserve">. BKV enters cells </w:t>
      </w:r>
      <w:r w:rsidRPr="009B7D05">
        <w:rPr>
          <w:rFonts w:ascii="Book Antiqua" w:hAnsi="Book Antiqua" w:cs="Times New Roman"/>
          <w:i/>
          <w:sz w:val="24"/>
          <w:szCs w:val="24"/>
        </w:rPr>
        <w:t>via</w:t>
      </w:r>
      <w:r w:rsidRPr="00CF0196">
        <w:rPr>
          <w:rFonts w:ascii="Book Antiqua" w:hAnsi="Book Antiqua" w:cs="Times New Roman"/>
          <w:sz w:val="24"/>
          <w:szCs w:val="24"/>
        </w:rPr>
        <w:t xml:space="preserve"> VP1 binding to sialic acid res</w:t>
      </w:r>
      <w:r w:rsidR="007A1AB3" w:rsidRPr="00CF0196">
        <w:rPr>
          <w:rFonts w:ascii="Book Antiqua" w:hAnsi="Book Antiqua" w:cs="Times New Roman"/>
          <w:sz w:val="24"/>
          <w:szCs w:val="24"/>
        </w:rPr>
        <w:t xml:space="preserve">idues of glycoprotein </w:t>
      </w:r>
      <w:proofErr w:type="gramStart"/>
      <w:r w:rsidR="007A1AB3" w:rsidRPr="00CF0196">
        <w:rPr>
          <w:rFonts w:ascii="Book Antiqua" w:hAnsi="Book Antiqua" w:cs="Times New Roman"/>
          <w:sz w:val="24"/>
          <w:szCs w:val="24"/>
        </w:rPr>
        <w:t>receptors</w:t>
      </w:r>
      <w:r w:rsidR="009D106E">
        <w:rPr>
          <w:rFonts w:ascii="Book Antiqua" w:hAnsi="Book Antiqua" w:cs="Times New Roman" w:hint="eastAsia"/>
          <w:sz w:val="24"/>
          <w:szCs w:val="24"/>
          <w:vertAlign w:val="superscript"/>
          <w:lang w:eastAsia="zh-CN"/>
        </w:rPr>
        <w:t>[</w:t>
      </w:r>
      <w:proofErr w:type="gramEnd"/>
      <w:r w:rsidR="007A1AB3" w:rsidRPr="00CF0196">
        <w:rPr>
          <w:rFonts w:ascii="Book Antiqua" w:hAnsi="Book Antiqua" w:cs="Times New Roman"/>
          <w:sz w:val="24"/>
          <w:szCs w:val="24"/>
          <w:vertAlign w:val="superscript"/>
        </w:rPr>
        <w:t>22,</w:t>
      </w:r>
      <w:r w:rsidR="006060F3" w:rsidRPr="00CF0196">
        <w:rPr>
          <w:rFonts w:ascii="Book Antiqua" w:hAnsi="Book Antiqua" w:cs="Times New Roman"/>
          <w:sz w:val="24"/>
          <w:szCs w:val="24"/>
          <w:vertAlign w:val="superscript"/>
        </w:rPr>
        <w:t>23</w:t>
      </w:r>
      <w:r w:rsidR="009D106E">
        <w:rPr>
          <w:rFonts w:ascii="Book Antiqua" w:hAnsi="Book Antiqua" w:cs="Times New Roman" w:hint="eastAsia"/>
          <w:sz w:val="24"/>
          <w:szCs w:val="24"/>
          <w:vertAlign w:val="superscript"/>
          <w:lang w:eastAsia="zh-CN"/>
        </w:rPr>
        <w:t>]</w:t>
      </w:r>
      <w:r w:rsidRPr="00CF0196">
        <w:rPr>
          <w:rFonts w:ascii="Book Antiqua" w:hAnsi="Book Antiqua" w:cs="Times New Roman"/>
          <w:sz w:val="24"/>
          <w:szCs w:val="24"/>
        </w:rPr>
        <w:t xml:space="preserve">. After receptor binding BKV is internalised </w:t>
      </w:r>
      <w:r w:rsidRPr="009B7D05">
        <w:rPr>
          <w:rFonts w:ascii="Book Antiqua" w:hAnsi="Book Antiqua" w:cs="Times New Roman"/>
          <w:i/>
          <w:sz w:val="24"/>
          <w:szCs w:val="24"/>
        </w:rPr>
        <w:t>via</w:t>
      </w:r>
      <w:r w:rsidRPr="00CF0196">
        <w:rPr>
          <w:rFonts w:ascii="Book Antiqua" w:hAnsi="Book Antiqua" w:cs="Times New Roman"/>
          <w:sz w:val="24"/>
          <w:szCs w:val="24"/>
        </w:rPr>
        <w:t xml:space="preserve"> a </w:t>
      </w:r>
      <w:proofErr w:type="spellStart"/>
      <w:r w:rsidRPr="00CF0196">
        <w:rPr>
          <w:rFonts w:ascii="Book Antiqua" w:hAnsi="Book Antiqua" w:cs="Times New Roman"/>
          <w:sz w:val="24"/>
          <w:szCs w:val="24"/>
        </w:rPr>
        <w:t>caveolae</w:t>
      </w:r>
      <w:proofErr w:type="spellEnd"/>
      <w:r w:rsidRPr="00CF0196">
        <w:rPr>
          <w:rFonts w:ascii="Book Antiqua" w:hAnsi="Book Antiqua" w:cs="Times New Roman"/>
          <w:sz w:val="24"/>
          <w:szCs w:val="24"/>
        </w:rPr>
        <w:t>-mediated endocytosis pathway, the virus then travelling to the cell nucleus to launch either a late</w:t>
      </w:r>
      <w:r w:rsidR="00964A37" w:rsidRPr="00CF0196">
        <w:rPr>
          <w:rFonts w:ascii="Book Antiqua" w:hAnsi="Book Antiqua" w:cs="Times New Roman"/>
          <w:sz w:val="24"/>
          <w:szCs w:val="24"/>
        </w:rPr>
        <w:t>nt</w:t>
      </w:r>
      <w:r w:rsidR="007A1AB3" w:rsidRPr="00CF0196">
        <w:rPr>
          <w:rFonts w:ascii="Book Antiqua" w:hAnsi="Book Antiqua" w:cs="Times New Roman"/>
          <w:sz w:val="24"/>
          <w:szCs w:val="24"/>
        </w:rPr>
        <w:t xml:space="preserve"> or acute </w:t>
      </w:r>
      <w:proofErr w:type="gramStart"/>
      <w:r w:rsidR="007A1AB3" w:rsidRPr="00CF0196">
        <w:rPr>
          <w:rFonts w:ascii="Book Antiqua" w:hAnsi="Book Antiqua" w:cs="Times New Roman"/>
          <w:sz w:val="24"/>
          <w:szCs w:val="24"/>
        </w:rPr>
        <w:t>infection</w:t>
      </w:r>
      <w:r w:rsidR="009D106E">
        <w:rPr>
          <w:rFonts w:ascii="Book Antiqua" w:hAnsi="Book Antiqua" w:cs="Times New Roman" w:hint="eastAsia"/>
          <w:sz w:val="24"/>
          <w:szCs w:val="24"/>
          <w:vertAlign w:val="superscript"/>
          <w:lang w:eastAsia="zh-CN"/>
        </w:rPr>
        <w:t>[</w:t>
      </w:r>
      <w:proofErr w:type="gramEnd"/>
      <w:r w:rsidR="00C11D2B" w:rsidRPr="00CF0196">
        <w:rPr>
          <w:rFonts w:ascii="Book Antiqua" w:hAnsi="Book Antiqua" w:cs="Times New Roman"/>
          <w:sz w:val="24"/>
          <w:szCs w:val="24"/>
          <w:vertAlign w:val="superscript"/>
        </w:rPr>
        <w:t>1</w:t>
      </w:r>
      <w:r w:rsidR="006060F3" w:rsidRPr="00CF0196">
        <w:rPr>
          <w:rFonts w:ascii="Book Antiqua" w:hAnsi="Book Antiqua" w:cs="Times New Roman"/>
          <w:sz w:val="24"/>
          <w:szCs w:val="24"/>
          <w:vertAlign w:val="superscript"/>
        </w:rPr>
        <w:t>3</w:t>
      </w:r>
      <w:r w:rsidR="00C11D2B" w:rsidRPr="00CF0196">
        <w:rPr>
          <w:rFonts w:ascii="Book Antiqua" w:hAnsi="Book Antiqua" w:cs="Times New Roman"/>
          <w:sz w:val="24"/>
          <w:szCs w:val="24"/>
          <w:vertAlign w:val="superscript"/>
        </w:rPr>
        <w:t>,</w:t>
      </w:r>
      <w:r w:rsidR="007A1AB3" w:rsidRPr="00CF0196">
        <w:rPr>
          <w:rFonts w:ascii="Book Antiqua" w:hAnsi="Book Antiqua" w:cs="Times New Roman"/>
          <w:sz w:val="24"/>
          <w:szCs w:val="24"/>
          <w:vertAlign w:val="superscript"/>
        </w:rPr>
        <w:t>24,</w:t>
      </w:r>
      <w:r w:rsidR="006060F3" w:rsidRPr="00CF0196">
        <w:rPr>
          <w:rFonts w:ascii="Book Antiqua" w:hAnsi="Book Antiqua" w:cs="Times New Roman"/>
          <w:sz w:val="24"/>
          <w:szCs w:val="24"/>
          <w:vertAlign w:val="superscript"/>
        </w:rPr>
        <w:t>25</w:t>
      </w:r>
      <w:r w:rsidR="009D106E">
        <w:rPr>
          <w:rFonts w:ascii="Book Antiqua" w:hAnsi="Book Antiqua" w:cs="Times New Roman" w:hint="eastAsia"/>
          <w:sz w:val="24"/>
          <w:szCs w:val="24"/>
          <w:vertAlign w:val="superscript"/>
          <w:lang w:eastAsia="zh-CN"/>
        </w:rPr>
        <w:t>]</w:t>
      </w:r>
      <w:r w:rsidRPr="00CF0196">
        <w:rPr>
          <w:rFonts w:ascii="Book Antiqua" w:hAnsi="Book Antiqua" w:cs="Times New Roman"/>
          <w:sz w:val="24"/>
          <w:szCs w:val="24"/>
        </w:rPr>
        <w:t xml:space="preserve">. According to </w:t>
      </w:r>
      <w:r w:rsidRPr="009D106E">
        <w:rPr>
          <w:rFonts w:ascii="Book Antiqua" w:hAnsi="Book Antiqua" w:cs="Times New Roman"/>
          <w:sz w:val="24"/>
          <w:szCs w:val="24"/>
        </w:rPr>
        <w:t>Jin</w:t>
      </w:r>
      <w:r w:rsidRPr="00CF0196">
        <w:rPr>
          <w:rFonts w:ascii="Book Antiqua" w:hAnsi="Book Antiqua" w:cs="Times New Roman"/>
          <w:i/>
          <w:sz w:val="24"/>
          <w:szCs w:val="24"/>
        </w:rPr>
        <w:t xml:space="preserve"> et </w:t>
      </w:r>
      <w:proofErr w:type="gramStart"/>
      <w:r w:rsidRPr="00CF0196">
        <w:rPr>
          <w:rFonts w:ascii="Book Antiqua" w:hAnsi="Book Antiqua" w:cs="Times New Roman"/>
          <w:i/>
          <w:sz w:val="24"/>
          <w:szCs w:val="24"/>
        </w:rPr>
        <w:t>al</w:t>
      </w:r>
      <w:r w:rsidR="009D106E">
        <w:rPr>
          <w:rFonts w:ascii="Book Antiqua" w:hAnsi="Book Antiqua" w:cs="Times New Roman" w:hint="eastAsia"/>
          <w:sz w:val="24"/>
          <w:szCs w:val="24"/>
          <w:vertAlign w:val="superscript"/>
          <w:lang w:eastAsia="zh-CN"/>
        </w:rPr>
        <w:t>[</w:t>
      </w:r>
      <w:proofErr w:type="gramEnd"/>
      <w:r w:rsidR="006060F3" w:rsidRPr="00CF0196">
        <w:rPr>
          <w:rFonts w:ascii="Book Antiqua" w:hAnsi="Book Antiqua" w:cs="Times New Roman"/>
          <w:sz w:val="24"/>
          <w:szCs w:val="24"/>
          <w:vertAlign w:val="superscript"/>
        </w:rPr>
        <w:t>26</w:t>
      </w:r>
      <w:r w:rsidR="009D106E">
        <w:rPr>
          <w:rFonts w:ascii="Book Antiqua" w:hAnsi="Book Antiqua" w:cs="Times New Roman" w:hint="eastAsia"/>
          <w:sz w:val="24"/>
          <w:szCs w:val="24"/>
          <w:vertAlign w:val="superscript"/>
          <w:lang w:eastAsia="zh-CN"/>
        </w:rPr>
        <w:t>]</w:t>
      </w:r>
      <w:r w:rsidRPr="00CF0196">
        <w:rPr>
          <w:rFonts w:ascii="Book Antiqua" w:hAnsi="Book Antiqua" w:cs="Times New Roman"/>
          <w:sz w:val="24"/>
          <w:szCs w:val="24"/>
        </w:rPr>
        <w:t xml:space="preserve">, four serotypes </w:t>
      </w:r>
      <w:r w:rsidR="00EE411C" w:rsidRPr="00CF0196">
        <w:rPr>
          <w:rFonts w:ascii="Book Antiqua" w:hAnsi="Book Antiqua" w:cs="Times New Roman"/>
          <w:sz w:val="24"/>
          <w:szCs w:val="24"/>
        </w:rPr>
        <w:t>(I</w:t>
      </w:r>
      <w:r w:rsidR="009D106E">
        <w:rPr>
          <w:rFonts w:ascii="Book Antiqua" w:hAnsi="Book Antiqua" w:cs="Times New Roman" w:hint="eastAsia"/>
          <w:sz w:val="24"/>
          <w:szCs w:val="24"/>
          <w:lang w:eastAsia="zh-CN"/>
        </w:rPr>
        <w:t>-</w:t>
      </w:r>
      <w:r w:rsidR="00EE411C" w:rsidRPr="00CF0196">
        <w:rPr>
          <w:rFonts w:ascii="Book Antiqua" w:hAnsi="Book Antiqua" w:cs="Times New Roman"/>
          <w:sz w:val="24"/>
          <w:szCs w:val="24"/>
        </w:rPr>
        <w:t>IV) of</w:t>
      </w:r>
      <w:r w:rsidRPr="00CF0196">
        <w:rPr>
          <w:rFonts w:ascii="Book Antiqua" w:hAnsi="Book Antiqua" w:cs="Times New Roman"/>
          <w:sz w:val="24"/>
          <w:szCs w:val="24"/>
        </w:rPr>
        <w:t xml:space="preserve"> BKV are recognised based on the differences between amino acids 61-83 in the region coding for VP1, with the similarity of this region between different serotypes at</w:t>
      </w:r>
      <w:r w:rsidR="00964A37" w:rsidRPr="00CF0196">
        <w:rPr>
          <w:rFonts w:ascii="Book Antiqua" w:hAnsi="Book Antiqua" w:cs="Times New Roman"/>
          <w:sz w:val="24"/>
          <w:szCs w:val="24"/>
        </w:rPr>
        <w:t xml:space="preserve"> 61</w:t>
      </w:r>
      <w:r w:rsidR="009D106E">
        <w:rPr>
          <w:rFonts w:ascii="Book Antiqua" w:hAnsi="Book Antiqua" w:cs="Times New Roman" w:hint="eastAsia"/>
          <w:sz w:val="24"/>
          <w:szCs w:val="24"/>
          <w:lang w:eastAsia="zh-CN"/>
        </w:rPr>
        <w:t>%</w:t>
      </w:r>
      <w:r w:rsidR="00964A37" w:rsidRPr="00CF0196">
        <w:rPr>
          <w:rFonts w:ascii="Book Antiqua" w:hAnsi="Book Antiqua" w:cs="Times New Roman"/>
          <w:sz w:val="24"/>
          <w:szCs w:val="24"/>
        </w:rPr>
        <w:t xml:space="preserve"> to 70</w:t>
      </w:r>
      <w:r w:rsidR="007A1AB3" w:rsidRPr="00CF0196">
        <w:rPr>
          <w:rFonts w:ascii="Book Antiqua" w:hAnsi="Book Antiqua" w:cs="Times New Roman"/>
          <w:sz w:val="24"/>
          <w:szCs w:val="24"/>
        </w:rPr>
        <w:t>%</w:t>
      </w:r>
      <w:r w:rsidR="009D106E">
        <w:rPr>
          <w:rFonts w:ascii="Book Antiqua" w:hAnsi="Book Antiqua" w:cs="Times New Roman" w:hint="eastAsia"/>
          <w:sz w:val="24"/>
          <w:szCs w:val="24"/>
          <w:vertAlign w:val="superscript"/>
          <w:lang w:eastAsia="zh-CN"/>
        </w:rPr>
        <w:t>[</w:t>
      </w:r>
      <w:r w:rsidR="006060F3" w:rsidRPr="00CF0196">
        <w:rPr>
          <w:rFonts w:ascii="Book Antiqua" w:hAnsi="Book Antiqua" w:cs="Times New Roman"/>
          <w:sz w:val="24"/>
          <w:szCs w:val="24"/>
          <w:vertAlign w:val="superscript"/>
        </w:rPr>
        <w:t>27</w:t>
      </w:r>
      <w:r w:rsidR="009D106E">
        <w:rPr>
          <w:rFonts w:ascii="Book Antiqua" w:hAnsi="Book Antiqua" w:cs="Times New Roman" w:hint="eastAsia"/>
          <w:sz w:val="24"/>
          <w:szCs w:val="24"/>
          <w:vertAlign w:val="superscript"/>
          <w:lang w:eastAsia="zh-CN"/>
        </w:rPr>
        <w:t>]</w:t>
      </w:r>
      <w:r w:rsidRPr="00CF0196">
        <w:rPr>
          <w:rFonts w:ascii="Book Antiqua" w:hAnsi="Book Antiqua" w:cs="Times New Roman"/>
          <w:sz w:val="24"/>
          <w:szCs w:val="24"/>
        </w:rPr>
        <w:t>. Serotype I is the most common within the worldwide population (</w:t>
      </w:r>
      <w:r w:rsidR="001B2DE6" w:rsidRPr="00CF0196">
        <w:rPr>
          <w:rFonts w:ascii="Book Antiqua" w:hAnsi="Book Antiqua" w:cs="Times New Roman"/>
          <w:sz w:val="24"/>
          <w:szCs w:val="24"/>
        </w:rPr>
        <w:t>80%), followed by Type IV (15%)</w:t>
      </w:r>
      <w:r w:rsidR="009D106E">
        <w:rPr>
          <w:rFonts w:ascii="Book Antiqua" w:hAnsi="Book Antiqua" w:cs="Times New Roman" w:hint="eastAsia"/>
          <w:sz w:val="24"/>
          <w:szCs w:val="24"/>
          <w:vertAlign w:val="superscript"/>
          <w:lang w:eastAsia="zh-CN"/>
        </w:rPr>
        <w:t>[</w:t>
      </w:r>
      <w:r w:rsidR="006060F3" w:rsidRPr="00CF0196">
        <w:rPr>
          <w:rFonts w:ascii="Book Antiqua" w:hAnsi="Book Antiqua" w:cs="Times New Roman"/>
          <w:sz w:val="24"/>
          <w:szCs w:val="24"/>
          <w:vertAlign w:val="superscript"/>
        </w:rPr>
        <w:t>28</w:t>
      </w:r>
      <w:r w:rsidR="009D106E">
        <w:rPr>
          <w:rFonts w:ascii="Book Antiqua" w:hAnsi="Book Antiqua" w:cs="Times New Roman" w:hint="eastAsia"/>
          <w:sz w:val="24"/>
          <w:szCs w:val="24"/>
          <w:vertAlign w:val="superscript"/>
          <w:lang w:eastAsia="zh-CN"/>
        </w:rPr>
        <w:t>]</w:t>
      </w:r>
      <w:r w:rsidRPr="00CF0196">
        <w:rPr>
          <w:rFonts w:ascii="Book Antiqua" w:hAnsi="Book Antiqua" w:cs="Times New Roman"/>
          <w:sz w:val="24"/>
          <w:szCs w:val="24"/>
        </w:rPr>
        <w:t xml:space="preserve">. </w:t>
      </w:r>
      <w:r w:rsidR="00EE411C" w:rsidRPr="00CF0196">
        <w:rPr>
          <w:rFonts w:ascii="Book Antiqua" w:hAnsi="Book Antiqua" w:cs="Times New Roman"/>
          <w:sz w:val="24"/>
          <w:szCs w:val="24"/>
        </w:rPr>
        <w:t xml:space="preserve">However, </w:t>
      </w:r>
      <w:r w:rsidR="00EE411C" w:rsidRPr="009D106E">
        <w:rPr>
          <w:rFonts w:ascii="Book Antiqua" w:hAnsi="Book Antiqua" w:cs="Times New Roman"/>
          <w:sz w:val="24"/>
          <w:szCs w:val="24"/>
        </w:rPr>
        <w:t>Sharma</w:t>
      </w:r>
      <w:r w:rsidR="00EE411C" w:rsidRPr="00CF0196">
        <w:rPr>
          <w:rFonts w:ascii="Book Antiqua" w:hAnsi="Book Antiqua" w:cs="Times New Roman"/>
          <w:i/>
          <w:sz w:val="24"/>
          <w:szCs w:val="24"/>
        </w:rPr>
        <w:t xml:space="preserve"> et </w:t>
      </w:r>
      <w:proofErr w:type="gramStart"/>
      <w:r w:rsidR="00EE411C" w:rsidRPr="00CF0196">
        <w:rPr>
          <w:rFonts w:ascii="Book Antiqua" w:hAnsi="Book Antiqua" w:cs="Times New Roman"/>
          <w:i/>
          <w:sz w:val="24"/>
          <w:szCs w:val="24"/>
        </w:rPr>
        <w:t>al</w:t>
      </w:r>
      <w:r w:rsidR="009D106E">
        <w:rPr>
          <w:rFonts w:ascii="Book Antiqua" w:hAnsi="Book Antiqua" w:cs="Times New Roman" w:hint="eastAsia"/>
          <w:sz w:val="24"/>
          <w:szCs w:val="24"/>
          <w:vertAlign w:val="superscript"/>
          <w:lang w:eastAsia="zh-CN"/>
        </w:rPr>
        <w:t>[</w:t>
      </w:r>
      <w:proofErr w:type="gramEnd"/>
      <w:r w:rsidR="006060F3" w:rsidRPr="00CF0196">
        <w:rPr>
          <w:rFonts w:ascii="Book Antiqua" w:hAnsi="Book Antiqua" w:cs="Times New Roman"/>
          <w:sz w:val="24"/>
          <w:szCs w:val="24"/>
          <w:vertAlign w:val="superscript"/>
        </w:rPr>
        <w:t>29</w:t>
      </w:r>
      <w:r w:rsidR="009D106E">
        <w:rPr>
          <w:rFonts w:ascii="Book Antiqua" w:hAnsi="Book Antiqua" w:cs="Times New Roman" w:hint="eastAsia"/>
          <w:sz w:val="24"/>
          <w:szCs w:val="24"/>
          <w:vertAlign w:val="superscript"/>
          <w:lang w:eastAsia="zh-CN"/>
        </w:rPr>
        <w:t>]</w:t>
      </w:r>
      <w:r w:rsidR="00415CF6" w:rsidRPr="00CF0196">
        <w:rPr>
          <w:rFonts w:ascii="Book Antiqua" w:hAnsi="Book Antiqua" w:cs="Times New Roman"/>
          <w:sz w:val="24"/>
          <w:szCs w:val="24"/>
        </w:rPr>
        <w:t>, using a phylogenetic whole-genome approach, suggested a classification system of BKV which contain serotypes V and VI.</w:t>
      </w:r>
    </w:p>
    <w:p w:rsidR="00CA5FA1" w:rsidRPr="00CF0196" w:rsidRDefault="00CA5FA1" w:rsidP="00395D90">
      <w:pPr>
        <w:spacing w:after="0" w:line="360" w:lineRule="auto"/>
        <w:jc w:val="both"/>
        <w:rPr>
          <w:rFonts w:ascii="Book Antiqua" w:hAnsi="Book Antiqua" w:cs="Times New Roman"/>
          <w:sz w:val="24"/>
          <w:szCs w:val="24"/>
        </w:rPr>
      </w:pPr>
    </w:p>
    <w:p w:rsidR="00CA5FA1" w:rsidRPr="00CF0196" w:rsidRDefault="009D106E" w:rsidP="00395D90">
      <w:pPr>
        <w:spacing w:after="0" w:line="360" w:lineRule="auto"/>
        <w:jc w:val="both"/>
        <w:rPr>
          <w:rFonts w:ascii="Book Antiqua" w:hAnsi="Book Antiqua" w:cs="Times New Roman"/>
          <w:b/>
          <w:sz w:val="24"/>
          <w:szCs w:val="24"/>
          <w:lang w:eastAsia="zh-CN"/>
        </w:rPr>
      </w:pPr>
      <w:r w:rsidRPr="00CF0196">
        <w:rPr>
          <w:rFonts w:ascii="Book Antiqua" w:hAnsi="Book Antiqua" w:cs="Times New Roman"/>
          <w:b/>
          <w:sz w:val="24"/>
          <w:szCs w:val="24"/>
        </w:rPr>
        <w:t>PATHOGENESIS OF BKVAN</w:t>
      </w:r>
    </w:p>
    <w:p w:rsidR="004B147D" w:rsidRPr="00CF0196" w:rsidRDefault="004B147D" w:rsidP="00395D90">
      <w:pPr>
        <w:spacing w:after="0" w:line="360" w:lineRule="auto"/>
        <w:jc w:val="both"/>
        <w:rPr>
          <w:rFonts w:ascii="Book Antiqua" w:hAnsi="Book Antiqua" w:cs="Times New Roman"/>
          <w:sz w:val="24"/>
          <w:szCs w:val="24"/>
        </w:rPr>
      </w:pPr>
      <w:r w:rsidRPr="00CF0196">
        <w:rPr>
          <w:rFonts w:ascii="Book Antiqua" w:hAnsi="Book Antiqua" w:cs="Times New Roman"/>
          <w:sz w:val="24"/>
          <w:szCs w:val="24"/>
        </w:rPr>
        <w:t xml:space="preserve">There are many </w:t>
      </w:r>
      <w:r w:rsidR="00DD7BEB" w:rsidRPr="00CF0196">
        <w:rPr>
          <w:rFonts w:ascii="Book Antiqua" w:hAnsi="Book Antiqua" w:cs="Times New Roman"/>
          <w:sz w:val="24"/>
          <w:szCs w:val="24"/>
        </w:rPr>
        <w:t>proposed</w:t>
      </w:r>
      <w:r w:rsidRPr="00CF0196">
        <w:rPr>
          <w:rFonts w:ascii="Book Antiqua" w:hAnsi="Book Antiqua" w:cs="Times New Roman"/>
          <w:sz w:val="24"/>
          <w:szCs w:val="24"/>
        </w:rPr>
        <w:t xml:space="preserve"> factors relating to the pathogenesis of BKV</w:t>
      </w:r>
      <w:r w:rsidR="004225D3" w:rsidRPr="00CF0196">
        <w:rPr>
          <w:rFonts w:ascii="Book Antiqua" w:hAnsi="Book Antiqua" w:cs="Times New Roman"/>
          <w:sz w:val="24"/>
          <w:szCs w:val="24"/>
        </w:rPr>
        <w:t>A</w:t>
      </w:r>
      <w:r w:rsidRPr="00CF0196">
        <w:rPr>
          <w:rFonts w:ascii="Book Antiqua" w:hAnsi="Book Antiqua" w:cs="Times New Roman"/>
          <w:sz w:val="24"/>
          <w:szCs w:val="24"/>
        </w:rPr>
        <w:t xml:space="preserve">N as shown in Figure 1: </w:t>
      </w:r>
      <w:r w:rsidR="00F54A7F" w:rsidRPr="00CF0196">
        <w:rPr>
          <w:rFonts w:ascii="Book Antiqua" w:hAnsi="Book Antiqua" w:cs="Times New Roman"/>
          <w:sz w:val="24"/>
          <w:szCs w:val="24"/>
        </w:rPr>
        <w:t xml:space="preserve">Source </w:t>
      </w:r>
      <w:r w:rsidRPr="00CF0196">
        <w:rPr>
          <w:rFonts w:ascii="Book Antiqua" w:hAnsi="Book Antiqua" w:cs="Times New Roman"/>
          <w:sz w:val="24"/>
          <w:szCs w:val="24"/>
        </w:rPr>
        <w:t xml:space="preserve">of the viral infection; host cellular immunity to BKV; the influence of immunosuppression; </w:t>
      </w:r>
      <w:r w:rsidR="00204820" w:rsidRPr="00CF0196">
        <w:rPr>
          <w:rFonts w:ascii="Book Antiqua" w:hAnsi="Book Antiqua" w:cs="Times New Roman"/>
          <w:sz w:val="24"/>
          <w:szCs w:val="24"/>
        </w:rPr>
        <w:t>H</w:t>
      </w:r>
      <w:r w:rsidRPr="00CF0196">
        <w:rPr>
          <w:rFonts w:ascii="Book Antiqua" w:hAnsi="Book Antiqua" w:cs="Times New Roman"/>
          <w:sz w:val="24"/>
          <w:szCs w:val="24"/>
        </w:rPr>
        <w:t>LA matching; recipient and donor blood group matching.</w:t>
      </w:r>
    </w:p>
    <w:p w:rsidR="00CA5FA1" w:rsidRPr="00CF0196" w:rsidRDefault="00CA5FA1" w:rsidP="00395D90">
      <w:pPr>
        <w:spacing w:after="0" w:line="360" w:lineRule="auto"/>
        <w:jc w:val="both"/>
        <w:rPr>
          <w:rFonts w:ascii="Book Antiqua" w:hAnsi="Book Antiqua" w:cs="Times New Roman"/>
          <w:sz w:val="24"/>
          <w:szCs w:val="24"/>
          <w:lang w:eastAsia="zh-CN"/>
        </w:rPr>
      </w:pPr>
    </w:p>
    <w:p w:rsidR="004B147D" w:rsidRPr="00CF0196" w:rsidRDefault="00313626" w:rsidP="00395D90">
      <w:pPr>
        <w:spacing w:after="0" w:line="360" w:lineRule="auto"/>
        <w:jc w:val="both"/>
        <w:rPr>
          <w:rFonts w:ascii="Book Antiqua" w:hAnsi="Book Antiqua" w:cs="Times New Roman"/>
          <w:b/>
          <w:i/>
          <w:sz w:val="24"/>
          <w:szCs w:val="24"/>
        </w:rPr>
      </w:pPr>
      <w:r>
        <w:rPr>
          <w:rFonts w:ascii="Book Antiqua" w:hAnsi="Book Antiqua" w:cs="Times New Roman"/>
          <w:b/>
          <w:i/>
          <w:sz w:val="24"/>
          <w:szCs w:val="24"/>
        </w:rPr>
        <w:t xml:space="preserve">Source: Donor </w:t>
      </w:r>
      <w:proofErr w:type="spellStart"/>
      <w:r>
        <w:rPr>
          <w:rFonts w:ascii="Book Antiqua" w:hAnsi="Book Antiqua" w:cs="Times New Roman"/>
          <w:b/>
          <w:i/>
          <w:sz w:val="24"/>
          <w:szCs w:val="24"/>
        </w:rPr>
        <w:t>vs</w:t>
      </w:r>
      <w:proofErr w:type="spellEnd"/>
      <w:r w:rsidR="004B147D" w:rsidRPr="00CF0196">
        <w:rPr>
          <w:rFonts w:ascii="Book Antiqua" w:hAnsi="Book Antiqua" w:cs="Times New Roman"/>
          <w:b/>
          <w:i/>
          <w:sz w:val="24"/>
          <w:szCs w:val="24"/>
        </w:rPr>
        <w:t xml:space="preserve"> </w:t>
      </w:r>
      <w:r w:rsidRPr="00CF0196">
        <w:rPr>
          <w:rFonts w:ascii="Book Antiqua" w:hAnsi="Book Antiqua" w:cs="Times New Roman"/>
          <w:b/>
          <w:i/>
          <w:sz w:val="24"/>
          <w:szCs w:val="24"/>
        </w:rPr>
        <w:t>r</w:t>
      </w:r>
      <w:r w:rsidR="004B147D" w:rsidRPr="00CF0196">
        <w:rPr>
          <w:rFonts w:ascii="Book Antiqua" w:hAnsi="Book Antiqua" w:cs="Times New Roman"/>
          <w:b/>
          <w:i/>
          <w:sz w:val="24"/>
          <w:szCs w:val="24"/>
        </w:rPr>
        <w:t>ecipient</w:t>
      </w:r>
    </w:p>
    <w:p w:rsidR="00CA5FA1" w:rsidRPr="00CF0196" w:rsidRDefault="004B147D" w:rsidP="00395D90">
      <w:pPr>
        <w:spacing w:after="0" w:line="360" w:lineRule="auto"/>
        <w:jc w:val="both"/>
        <w:rPr>
          <w:rFonts w:ascii="Book Antiqua" w:hAnsi="Book Antiqua" w:cs="Times New Roman"/>
          <w:sz w:val="24"/>
          <w:szCs w:val="24"/>
        </w:rPr>
      </w:pPr>
      <w:r w:rsidRPr="00CF0196">
        <w:rPr>
          <w:rFonts w:ascii="Book Antiqua" w:hAnsi="Book Antiqua" w:cs="Times New Roman"/>
          <w:sz w:val="24"/>
          <w:szCs w:val="24"/>
        </w:rPr>
        <w:t>BKV</w:t>
      </w:r>
      <w:r w:rsidR="004225D3" w:rsidRPr="00CF0196">
        <w:rPr>
          <w:rFonts w:ascii="Book Antiqua" w:hAnsi="Book Antiqua" w:cs="Times New Roman"/>
          <w:sz w:val="24"/>
          <w:szCs w:val="24"/>
        </w:rPr>
        <w:t>A</w:t>
      </w:r>
      <w:r w:rsidRPr="00CF0196">
        <w:rPr>
          <w:rFonts w:ascii="Book Antiqua" w:hAnsi="Book Antiqua" w:cs="Times New Roman"/>
          <w:sz w:val="24"/>
          <w:szCs w:val="24"/>
        </w:rPr>
        <w:t xml:space="preserve">N within transplanted kidneys arises from either primary infection from the transplanted kidney itself, or following reactivation from latency in the patient’s native urinary tract. Epidemiological work has striven to understand the predominant mechanism in this context. </w:t>
      </w:r>
      <w:r w:rsidRPr="00313626">
        <w:rPr>
          <w:rFonts w:ascii="Book Antiqua" w:hAnsi="Book Antiqua" w:cs="Times New Roman"/>
          <w:sz w:val="24"/>
          <w:szCs w:val="24"/>
        </w:rPr>
        <w:t>Andrews</w:t>
      </w:r>
      <w:r w:rsidRPr="00CF0196">
        <w:rPr>
          <w:rFonts w:ascii="Book Antiqua" w:hAnsi="Book Antiqua" w:cs="Times New Roman"/>
          <w:i/>
          <w:sz w:val="24"/>
          <w:szCs w:val="24"/>
        </w:rPr>
        <w:t xml:space="preserve"> et </w:t>
      </w:r>
      <w:proofErr w:type="gramStart"/>
      <w:r w:rsidRPr="00CF0196">
        <w:rPr>
          <w:rFonts w:ascii="Book Antiqua" w:hAnsi="Book Antiqua" w:cs="Times New Roman"/>
          <w:i/>
          <w:sz w:val="24"/>
          <w:szCs w:val="24"/>
        </w:rPr>
        <w:t>al</w:t>
      </w:r>
      <w:r w:rsidR="00313626">
        <w:rPr>
          <w:rFonts w:ascii="Book Antiqua" w:hAnsi="Book Antiqua" w:cs="Times New Roman" w:hint="eastAsia"/>
          <w:sz w:val="24"/>
          <w:szCs w:val="24"/>
          <w:vertAlign w:val="superscript"/>
          <w:lang w:eastAsia="zh-CN"/>
        </w:rPr>
        <w:t>[</w:t>
      </w:r>
      <w:proofErr w:type="gramEnd"/>
      <w:r w:rsidR="006060F3" w:rsidRPr="00CF0196">
        <w:rPr>
          <w:rFonts w:ascii="Book Antiqua" w:hAnsi="Book Antiqua" w:cs="Times New Roman"/>
          <w:sz w:val="24"/>
          <w:szCs w:val="24"/>
          <w:vertAlign w:val="superscript"/>
        </w:rPr>
        <w:t>30</w:t>
      </w:r>
      <w:r w:rsidR="00313626">
        <w:rPr>
          <w:rFonts w:ascii="Book Antiqua" w:hAnsi="Book Antiqua" w:cs="Times New Roman" w:hint="eastAsia"/>
          <w:sz w:val="24"/>
          <w:szCs w:val="24"/>
          <w:vertAlign w:val="superscript"/>
          <w:lang w:eastAsia="zh-CN"/>
        </w:rPr>
        <w:t>]</w:t>
      </w:r>
      <w:r w:rsidRPr="00CF0196">
        <w:rPr>
          <w:rFonts w:ascii="Book Antiqua" w:hAnsi="Book Antiqua" w:cs="Times New Roman"/>
          <w:sz w:val="24"/>
          <w:szCs w:val="24"/>
        </w:rPr>
        <w:t xml:space="preserve"> were the first to show that recipients of transplants from seropositive donors (either deceased or living), was associated with increased rate of BKV infection within the transplant kidney, thereby suggesting the importance of donor-derived </w:t>
      </w:r>
      <w:r w:rsidRPr="00CF0196">
        <w:rPr>
          <w:rFonts w:ascii="Book Antiqua" w:hAnsi="Book Antiqua" w:cs="Times New Roman"/>
          <w:sz w:val="24"/>
          <w:szCs w:val="24"/>
        </w:rPr>
        <w:lastRenderedPageBreak/>
        <w:t>infection in the pathogenesis of BKV</w:t>
      </w:r>
      <w:r w:rsidR="004225D3" w:rsidRPr="00CF0196">
        <w:rPr>
          <w:rFonts w:ascii="Book Antiqua" w:hAnsi="Book Antiqua" w:cs="Times New Roman"/>
          <w:sz w:val="24"/>
          <w:szCs w:val="24"/>
        </w:rPr>
        <w:t>A</w:t>
      </w:r>
      <w:r w:rsidRPr="00CF0196">
        <w:rPr>
          <w:rFonts w:ascii="Book Antiqua" w:hAnsi="Book Antiqua" w:cs="Times New Roman"/>
          <w:sz w:val="24"/>
          <w:szCs w:val="24"/>
        </w:rPr>
        <w:t xml:space="preserve">N. This was supported by data from </w:t>
      </w:r>
      <w:proofErr w:type="spellStart"/>
      <w:r w:rsidRPr="00313626">
        <w:rPr>
          <w:rFonts w:ascii="Book Antiqua" w:hAnsi="Book Antiqua" w:cs="Times New Roman"/>
          <w:sz w:val="24"/>
          <w:szCs w:val="24"/>
        </w:rPr>
        <w:t>Bohl</w:t>
      </w:r>
      <w:proofErr w:type="spellEnd"/>
      <w:r w:rsidRPr="00CF0196">
        <w:rPr>
          <w:rFonts w:ascii="Book Antiqua" w:hAnsi="Book Antiqua" w:cs="Times New Roman"/>
          <w:i/>
          <w:sz w:val="24"/>
          <w:szCs w:val="24"/>
        </w:rPr>
        <w:t xml:space="preserve"> et al</w:t>
      </w:r>
      <w:r w:rsidR="00313626">
        <w:rPr>
          <w:rFonts w:ascii="Book Antiqua" w:hAnsi="Book Antiqua" w:cs="Times New Roman" w:hint="eastAsia"/>
          <w:sz w:val="24"/>
          <w:szCs w:val="24"/>
          <w:vertAlign w:val="superscript"/>
          <w:lang w:eastAsia="zh-CN"/>
        </w:rPr>
        <w:t>[</w:t>
      </w:r>
      <w:r w:rsidR="006060F3" w:rsidRPr="00CF0196">
        <w:rPr>
          <w:rFonts w:ascii="Book Antiqua" w:hAnsi="Book Antiqua" w:cs="Times New Roman"/>
          <w:sz w:val="24"/>
          <w:szCs w:val="24"/>
          <w:vertAlign w:val="superscript"/>
        </w:rPr>
        <w:t>31</w:t>
      </w:r>
      <w:r w:rsidR="00313626">
        <w:rPr>
          <w:rFonts w:ascii="Book Antiqua" w:hAnsi="Book Antiqua" w:cs="Times New Roman" w:hint="eastAsia"/>
          <w:sz w:val="24"/>
          <w:szCs w:val="24"/>
          <w:vertAlign w:val="superscript"/>
          <w:lang w:eastAsia="zh-CN"/>
        </w:rPr>
        <w:t>]</w:t>
      </w:r>
      <w:r w:rsidRPr="00CF0196">
        <w:rPr>
          <w:rFonts w:ascii="Book Antiqua" w:hAnsi="Book Antiqua" w:cs="Times New Roman"/>
          <w:sz w:val="24"/>
          <w:szCs w:val="24"/>
        </w:rPr>
        <w:t xml:space="preserve"> who observed BKV infection in 25 of 54 (46%) recipients of kidneys from seropositive donors compared with 4 of 27 (15%) recipients of kidneys from </w:t>
      </w:r>
      <w:proofErr w:type="spellStart"/>
      <w:r w:rsidRPr="00CF0196">
        <w:rPr>
          <w:rFonts w:ascii="Book Antiqua" w:hAnsi="Book Antiqua" w:cs="Times New Roman"/>
          <w:sz w:val="24"/>
          <w:szCs w:val="24"/>
        </w:rPr>
        <w:t>seronegative</w:t>
      </w:r>
      <w:proofErr w:type="spellEnd"/>
      <w:r w:rsidRPr="00CF0196">
        <w:rPr>
          <w:rFonts w:ascii="Book Antiqua" w:hAnsi="Book Antiqua" w:cs="Times New Roman"/>
          <w:sz w:val="24"/>
          <w:szCs w:val="24"/>
        </w:rPr>
        <w:t xml:space="preserve"> donors (</w:t>
      </w:r>
      <w:r w:rsidR="00313626" w:rsidRPr="00313626">
        <w:rPr>
          <w:rFonts w:ascii="Book Antiqua" w:hAnsi="Book Antiqua" w:cs="Times New Roman"/>
          <w:i/>
          <w:sz w:val="24"/>
          <w:szCs w:val="24"/>
        </w:rPr>
        <w:t>P</w:t>
      </w:r>
      <w:r w:rsidR="00313626">
        <w:rPr>
          <w:rFonts w:ascii="Book Antiqua" w:hAnsi="Book Antiqua" w:cs="Times New Roman" w:hint="eastAsia"/>
          <w:sz w:val="24"/>
          <w:szCs w:val="24"/>
          <w:lang w:eastAsia="zh-CN"/>
        </w:rPr>
        <w:t xml:space="preserve"> </w:t>
      </w:r>
      <w:r w:rsidRPr="00CF0196">
        <w:rPr>
          <w:rFonts w:ascii="Book Antiqua" w:hAnsi="Book Antiqua" w:cs="Times New Roman"/>
          <w:sz w:val="24"/>
          <w:szCs w:val="24"/>
        </w:rPr>
        <w:t>=</w:t>
      </w:r>
      <w:r w:rsidR="00313626">
        <w:rPr>
          <w:rFonts w:ascii="Book Antiqua" w:hAnsi="Book Antiqua" w:cs="Times New Roman" w:hint="eastAsia"/>
          <w:sz w:val="24"/>
          <w:szCs w:val="24"/>
          <w:lang w:eastAsia="zh-CN"/>
        </w:rPr>
        <w:t xml:space="preserve"> </w:t>
      </w:r>
      <w:r w:rsidRPr="00CF0196">
        <w:rPr>
          <w:rFonts w:ascii="Book Antiqua" w:hAnsi="Book Antiqua" w:cs="Times New Roman"/>
          <w:sz w:val="24"/>
          <w:szCs w:val="24"/>
        </w:rPr>
        <w:t xml:space="preserve">0.007). These authors also noted that the rate at which BK </w:t>
      </w:r>
      <w:proofErr w:type="spellStart"/>
      <w:r w:rsidRPr="00CF0196">
        <w:rPr>
          <w:rFonts w:ascii="Book Antiqua" w:hAnsi="Book Antiqua" w:cs="Times New Roman"/>
          <w:sz w:val="24"/>
          <w:szCs w:val="24"/>
        </w:rPr>
        <w:t>viruria</w:t>
      </w:r>
      <w:proofErr w:type="spellEnd"/>
      <w:r w:rsidRPr="00CF0196">
        <w:rPr>
          <w:rFonts w:ascii="Book Antiqua" w:hAnsi="Book Antiqua" w:cs="Times New Roman"/>
          <w:sz w:val="24"/>
          <w:szCs w:val="24"/>
        </w:rPr>
        <w:t xml:space="preserve"> occurred was faster in patients receiving kidneys from seropositive versus seronegative donors (median onset 45 </w:t>
      </w:r>
      <w:r w:rsidR="00313626">
        <w:rPr>
          <w:rFonts w:ascii="Book Antiqua" w:hAnsi="Book Antiqua" w:cs="Times New Roman" w:hint="eastAsia"/>
          <w:sz w:val="24"/>
          <w:szCs w:val="24"/>
          <w:lang w:eastAsia="zh-CN"/>
        </w:rPr>
        <w:t xml:space="preserve">d </w:t>
      </w:r>
      <w:proofErr w:type="spellStart"/>
      <w:r w:rsidRPr="00313626">
        <w:rPr>
          <w:rFonts w:ascii="Book Antiqua" w:hAnsi="Book Antiqua" w:cs="Times New Roman"/>
          <w:i/>
          <w:sz w:val="24"/>
          <w:szCs w:val="24"/>
        </w:rPr>
        <w:t>vs</w:t>
      </w:r>
      <w:proofErr w:type="spellEnd"/>
      <w:r w:rsidRPr="00CF0196">
        <w:rPr>
          <w:rFonts w:ascii="Book Antiqua" w:hAnsi="Book Antiqua" w:cs="Times New Roman"/>
          <w:sz w:val="24"/>
          <w:szCs w:val="24"/>
        </w:rPr>
        <w:t xml:space="preserve"> 370 d respectively; </w:t>
      </w:r>
      <w:r w:rsidR="00313626" w:rsidRPr="00313626">
        <w:rPr>
          <w:rFonts w:ascii="Book Antiqua" w:hAnsi="Book Antiqua" w:cs="Times New Roman"/>
          <w:i/>
          <w:sz w:val="24"/>
          <w:szCs w:val="24"/>
        </w:rPr>
        <w:t>P</w:t>
      </w:r>
      <w:r w:rsidR="00313626" w:rsidRPr="00CF0196">
        <w:rPr>
          <w:rFonts w:ascii="Book Antiqua" w:hAnsi="Book Antiqua" w:cs="Times New Roman"/>
          <w:sz w:val="24"/>
          <w:szCs w:val="24"/>
        </w:rPr>
        <w:t xml:space="preserve"> </w:t>
      </w:r>
      <w:r w:rsidRPr="00CF0196">
        <w:rPr>
          <w:rFonts w:ascii="Book Antiqua" w:hAnsi="Book Antiqua" w:cs="Times New Roman"/>
          <w:sz w:val="24"/>
          <w:szCs w:val="24"/>
        </w:rPr>
        <w:t>&lt;</w:t>
      </w:r>
      <w:r w:rsidR="00313626">
        <w:rPr>
          <w:rFonts w:ascii="Book Antiqua" w:hAnsi="Book Antiqua" w:cs="Times New Roman" w:hint="eastAsia"/>
          <w:sz w:val="24"/>
          <w:szCs w:val="24"/>
          <w:lang w:eastAsia="zh-CN"/>
        </w:rPr>
        <w:t xml:space="preserve"> </w:t>
      </w:r>
      <w:r w:rsidRPr="00CF0196">
        <w:rPr>
          <w:rFonts w:ascii="Book Antiqua" w:hAnsi="Book Antiqua" w:cs="Times New Roman"/>
          <w:sz w:val="24"/>
          <w:szCs w:val="24"/>
        </w:rPr>
        <w:t xml:space="preserve">0.001). The duration of BK </w:t>
      </w:r>
      <w:proofErr w:type="spellStart"/>
      <w:r w:rsidRPr="00CF0196">
        <w:rPr>
          <w:rFonts w:ascii="Book Antiqua" w:hAnsi="Book Antiqua" w:cs="Times New Roman"/>
          <w:sz w:val="24"/>
          <w:szCs w:val="24"/>
        </w:rPr>
        <w:t>viruria</w:t>
      </w:r>
      <w:proofErr w:type="spellEnd"/>
      <w:r w:rsidRPr="00CF0196">
        <w:rPr>
          <w:rFonts w:ascii="Book Antiqua" w:hAnsi="Book Antiqua" w:cs="Times New Roman"/>
          <w:sz w:val="24"/>
          <w:szCs w:val="24"/>
        </w:rPr>
        <w:t xml:space="preserve"> was also longer in the context of seropositive donors (median duration 157</w:t>
      </w:r>
      <w:r w:rsidR="00313626">
        <w:rPr>
          <w:rFonts w:ascii="Book Antiqua" w:hAnsi="Book Antiqua" w:cs="Times New Roman" w:hint="eastAsia"/>
          <w:sz w:val="24"/>
          <w:szCs w:val="24"/>
          <w:lang w:eastAsia="zh-CN"/>
        </w:rPr>
        <w:t xml:space="preserve"> d</w:t>
      </w:r>
      <w:r w:rsidRPr="00CF0196">
        <w:rPr>
          <w:rFonts w:ascii="Book Antiqua" w:hAnsi="Book Antiqua" w:cs="Times New Roman"/>
          <w:sz w:val="24"/>
          <w:szCs w:val="24"/>
        </w:rPr>
        <w:t xml:space="preserve"> </w:t>
      </w:r>
      <w:proofErr w:type="spellStart"/>
      <w:r w:rsidRPr="00313626">
        <w:rPr>
          <w:rFonts w:ascii="Book Antiqua" w:hAnsi="Book Antiqua" w:cs="Times New Roman"/>
          <w:i/>
          <w:sz w:val="24"/>
          <w:szCs w:val="24"/>
        </w:rPr>
        <w:t>vs</w:t>
      </w:r>
      <w:proofErr w:type="spellEnd"/>
      <w:r w:rsidRPr="00313626">
        <w:rPr>
          <w:rFonts w:ascii="Book Antiqua" w:hAnsi="Book Antiqua" w:cs="Times New Roman"/>
          <w:i/>
          <w:sz w:val="24"/>
          <w:szCs w:val="24"/>
        </w:rPr>
        <w:t xml:space="preserve"> </w:t>
      </w:r>
      <w:r w:rsidRPr="00CF0196">
        <w:rPr>
          <w:rFonts w:ascii="Book Antiqua" w:hAnsi="Book Antiqua" w:cs="Times New Roman"/>
          <w:sz w:val="24"/>
          <w:szCs w:val="24"/>
        </w:rPr>
        <w:t xml:space="preserve">7 d; </w:t>
      </w:r>
      <w:r w:rsidR="00313626" w:rsidRPr="00313626">
        <w:rPr>
          <w:rFonts w:ascii="Book Antiqua" w:hAnsi="Book Antiqua" w:cs="Times New Roman"/>
          <w:i/>
          <w:sz w:val="24"/>
          <w:szCs w:val="24"/>
        </w:rPr>
        <w:t>P</w:t>
      </w:r>
      <w:r w:rsidR="00313626" w:rsidRPr="00CF0196">
        <w:rPr>
          <w:rFonts w:ascii="Book Antiqua" w:hAnsi="Book Antiqua" w:cs="Times New Roman"/>
          <w:sz w:val="24"/>
          <w:szCs w:val="24"/>
        </w:rPr>
        <w:t xml:space="preserve"> </w:t>
      </w:r>
      <w:r w:rsidRPr="00CF0196">
        <w:rPr>
          <w:rFonts w:ascii="Book Antiqua" w:hAnsi="Book Antiqua" w:cs="Times New Roman"/>
          <w:sz w:val="24"/>
          <w:szCs w:val="24"/>
        </w:rPr>
        <w:t>=</w:t>
      </w:r>
      <w:r w:rsidR="00313626">
        <w:rPr>
          <w:rFonts w:ascii="Book Antiqua" w:hAnsi="Book Antiqua" w:cs="Times New Roman" w:hint="eastAsia"/>
          <w:sz w:val="24"/>
          <w:szCs w:val="24"/>
          <w:lang w:eastAsia="zh-CN"/>
        </w:rPr>
        <w:t xml:space="preserve"> </w:t>
      </w:r>
      <w:r w:rsidRPr="00CF0196">
        <w:rPr>
          <w:rFonts w:ascii="Book Antiqua" w:hAnsi="Book Antiqua" w:cs="Times New Roman"/>
          <w:sz w:val="24"/>
          <w:szCs w:val="24"/>
        </w:rPr>
        <w:t xml:space="preserve">0.009). The authors also recorded that none of the 27 recipients from seronegative donors developed viremia or sustained viremia, whereas these numbers were 7 and 4 respectively in recipients from seropositive donors. In addition, this study demonstrated donor BKV antibody titre inversely correlated with the time to onset of post-transplant </w:t>
      </w:r>
      <w:proofErr w:type="spellStart"/>
      <w:r w:rsidRPr="00CF0196">
        <w:rPr>
          <w:rFonts w:ascii="Book Antiqua" w:hAnsi="Book Antiqua" w:cs="Times New Roman"/>
          <w:sz w:val="24"/>
          <w:szCs w:val="24"/>
        </w:rPr>
        <w:t>viruria</w:t>
      </w:r>
      <w:proofErr w:type="spellEnd"/>
      <w:r w:rsidRPr="00CF0196">
        <w:rPr>
          <w:rFonts w:ascii="Book Antiqua" w:hAnsi="Book Antiqua" w:cs="Times New Roman"/>
          <w:sz w:val="24"/>
          <w:szCs w:val="24"/>
        </w:rPr>
        <w:t xml:space="preserve"> (</w:t>
      </w:r>
      <w:r w:rsidR="00313626" w:rsidRPr="00313626">
        <w:rPr>
          <w:rFonts w:ascii="Book Antiqua" w:hAnsi="Book Antiqua" w:cs="Times New Roman"/>
          <w:i/>
          <w:sz w:val="24"/>
          <w:szCs w:val="24"/>
        </w:rPr>
        <w:t>P</w:t>
      </w:r>
      <w:r w:rsidR="00313626" w:rsidRPr="00CF0196">
        <w:rPr>
          <w:rFonts w:ascii="Book Antiqua" w:hAnsi="Book Antiqua" w:cs="Times New Roman"/>
          <w:sz w:val="24"/>
          <w:szCs w:val="24"/>
        </w:rPr>
        <w:t xml:space="preserve"> </w:t>
      </w:r>
      <w:r w:rsidRPr="00CF0196">
        <w:rPr>
          <w:rFonts w:ascii="Book Antiqua" w:hAnsi="Book Antiqua" w:cs="Times New Roman"/>
          <w:sz w:val="24"/>
          <w:szCs w:val="24"/>
        </w:rPr>
        <w:t>=</w:t>
      </w:r>
      <w:r w:rsidR="00313626">
        <w:rPr>
          <w:rFonts w:ascii="Book Antiqua" w:hAnsi="Book Antiqua" w:cs="Times New Roman" w:hint="eastAsia"/>
          <w:sz w:val="24"/>
          <w:szCs w:val="24"/>
          <w:lang w:eastAsia="zh-CN"/>
        </w:rPr>
        <w:t xml:space="preserve"> </w:t>
      </w:r>
      <w:r w:rsidRPr="00CF0196">
        <w:rPr>
          <w:rFonts w:ascii="Book Antiqua" w:hAnsi="Book Antiqua" w:cs="Times New Roman"/>
          <w:sz w:val="24"/>
          <w:szCs w:val="24"/>
        </w:rPr>
        <w:t xml:space="preserve">0.001), and was positively correlated with duration of </w:t>
      </w:r>
      <w:proofErr w:type="spellStart"/>
      <w:r w:rsidRPr="00CF0196">
        <w:rPr>
          <w:rFonts w:ascii="Book Antiqua" w:hAnsi="Book Antiqua" w:cs="Times New Roman"/>
          <w:sz w:val="24"/>
          <w:szCs w:val="24"/>
        </w:rPr>
        <w:t>viruria</w:t>
      </w:r>
      <w:proofErr w:type="spellEnd"/>
      <w:r w:rsidRPr="00CF0196">
        <w:rPr>
          <w:rFonts w:ascii="Book Antiqua" w:hAnsi="Book Antiqua" w:cs="Times New Roman"/>
          <w:sz w:val="24"/>
          <w:szCs w:val="24"/>
        </w:rPr>
        <w:t xml:space="preserve"> (</w:t>
      </w:r>
      <w:r w:rsidR="00313626" w:rsidRPr="00313626">
        <w:rPr>
          <w:rFonts w:ascii="Book Antiqua" w:hAnsi="Book Antiqua" w:cs="Times New Roman"/>
          <w:i/>
          <w:sz w:val="24"/>
          <w:szCs w:val="24"/>
        </w:rPr>
        <w:t>P</w:t>
      </w:r>
      <w:r w:rsidR="00313626" w:rsidRPr="00CF0196">
        <w:rPr>
          <w:rFonts w:ascii="Book Antiqua" w:hAnsi="Book Antiqua" w:cs="Times New Roman"/>
          <w:sz w:val="24"/>
          <w:szCs w:val="24"/>
        </w:rPr>
        <w:t xml:space="preserve"> </w:t>
      </w:r>
      <w:r w:rsidRPr="00CF0196">
        <w:rPr>
          <w:rFonts w:ascii="Book Antiqua" w:hAnsi="Book Antiqua" w:cs="Times New Roman"/>
          <w:sz w:val="24"/>
          <w:szCs w:val="24"/>
        </w:rPr>
        <w:t>=</w:t>
      </w:r>
      <w:r w:rsidR="00313626">
        <w:rPr>
          <w:rFonts w:ascii="Book Antiqua" w:hAnsi="Book Antiqua" w:cs="Times New Roman" w:hint="eastAsia"/>
          <w:sz w:val="24"/>
          <w:szCs w:val="24"/>
          <w:lang w:eastAsia="zh-CN"/>
        </w:rPr>
        <w:t xml:space="preserve"> </w:t>
      </w:r>
      <w:r w:rsidRPr="00CF0196">
        <w:rPr>
          <w:rFonts w:ascii="Book Antiqua" w:hAnsi="Book Antiqua" w:cs="Times New Roman"/>
          <w:sz w:val="24"/>
          <w:szCs w:val="24"/>
        </w:rPr>
        <w:t>0.014) and peak urine viral titres (</w:t>
      </w:r>
      <w:r w:rsidR="00313626" w:rsidRPr="00313626">
        <w:rPr>
          <w:rFonts w:ascii="Book Antiqua" w:hAnsi="Book Antiqua" w:cs="Times New Roman"/>
          <w:i/>
          <w:sz w:val="24"/>
          <w:szCs w:val="24"/>
        </w:rPr>
        <w:t>P</w:t>
      </w:r>
      <w:r w:rsidR="00313626" w:rsidRPr="00CF0196">
        <w:rPr>
          <w:rFonts w:ascii="Book Antiqua" w:hAnsi="Book Antiqua" w:cs="Times New Roman"/>
          <w:sz w:val="24"/>
          <w:szCs w:val="24"/>
        </w:rPr>
        <w:t xml:space="preserve"> </w:t>
      </w:r>
      <w:r w:rsidRPr="00CF0196">
        <w:rPr>
          <w:rFonts w:ascii="Book Antiqua" w:hAnsi="Book Antiqua" w:cs="Times New Roman"/>
          <w:sz w:val="24"/>
          <w:szCs w:val="24"/>
        </w:rPr>
        <w:t>=</w:t>
      </w:r>
      <w:r w:rsidR="00313626">
        <w:rPr>
          <w:rFonts w:ascii="Book Antiqua" w:hAnsi="Book Antiqua" w:cs="Times New Roman" w:hint="eastAsia"/>
          <w:sz w:val="24"/>
          <w:szCs w:val="24"/>
          <w:lang w:eastAsia="zh-CN"/>
        </w:rPr>
        <w:t xml:space="preserve"> </w:t>
      </w:r>
      <w:r w:rsidRPr="00CF0196">
        <w:rPr>
          <w:rFonts w:ascii="Book Antiqua" w:hAnsi="Book Antiqua" w:cs="Times New Roman"/>
          <w:sz w:val="24"/>
          <w:szCs w:val="24"/>
        </w:rPr>
        <w:t xml:space="preserve">0.005). These studies </w:t>
      </w:r>
      <w:r w:rsidR="00964A37" w:rsidRPr="00CF0196">
        <w:rPr>
          <w:rFonts w:ascii="Book Antiqua" w:hAnsi="Book Antiqua" w:cs="Times New Roman"/>
          <w:sz w:val="24"/>
          <w:szCs w:val="24"/>
        </w:rPr>
        <w:t>did not evaluate the importance</w:t>
      </w:r>
      <w:r w:rsidRPr="00CF0196">
        <w:rPr>
          <w:rFonts w:ascii="Book Antiqua" w:hAnsi="Book Antiqua" w:cs="Times New Roman"/>
          <w:sz w:val="24"/>
          <w:szCs w:val="24"/>
        </w:rPr>
        <w:t xml:space="preserve"> of recipient BKV </w:t>
      </w:r>
      <w:proofErr w:type="spellStart"/>
      <w:r w:rsidRPr="00CF0196">
        <w:rPr>
          <w:rFonts w:ascii="Book Antiqua" w:hAnsi="Book Antiqua" w:cs="Times New Roman"/>
          <w:sz w:val="24"/>
          <w:szCs w:val="24"/>
        </w:rPr>
        <w:t>serostatus</w:t>
      </w:r>
      <w:proofErr w:type="spellEnd"/>
      <w:r w:rsidRPr="00CF0196">
        <w:rPr>
          <w:rFonts w:ascii="Book Antiqua" w:hAnsi="Book Antiqua" w:cs="Times New Roman"/>
          <w:sz w:val="24"/>
          <w:szCs w:val="24"/>
        </w:rPr>
        <w:t xml:space="preserve">, but this was done in a study of paediatric </w:t>
      </w:r>
      <w:proofErr w:type="gramStart"/>
      <w:r w:rsidRPr="00CF0196">
        <w:rPr>
          <w:rFonts w:ascii="Book Antiqua" w:hAnsi="Book Antiqua" w:cs="Times New Roman"/>
          <w:sz w:val="24"/>
          <w:szCs w:val="24"/>
        </w:rPr>
        <w:t>recipients</w:t>
      </w:r>
      <w:r w:rsidR="004C6F36">
        <w:rPr>
          <w:rFonts w:ascii="Book Antiqua" w:hAnsi="Book Antiqua" w:cs="Times New Roman" w:hint="eastAsia"/>
          <w:sz w:val="24"/>
          <w:szCs w:val="24"/>
          <w:vertAlign w:val="superscript"/>
          <w:lang w:eastAsia="zh-CN"/>
        </w:rPr>
        <w:t>[</w:t>
      </w:r>
      <w:proofErr w:type="gramEnd"/>
      <w:r w:rsidR="006060F3" w:rsidRPr="00CF0196">
        <w:rPr>
          <w:rFonts w:ascii="Book Antiqua" w:hAnsi="Book Antiqua" w:cs="Times New Roman"/>
          <w:sz w:val="24"/>
          <w:szCs w:val="24"/>
          <w:vertAlign w:val="superscript"/>
        </w:rPr>
        <w:t>32</w:t>
      </w:r>
      <w:r w:rsidR="004C6F36">
        <w:rPr>
          <w:rFonts w:ascii="Book Antiqua" w:hAnsi="Book Antiqua" w:cs="Times New Roman" w:hint="eastAsia"/>
          <w:sz w:val="24"/>
          <w:szCs w:val="24"/>
          <w:vertAlign w:val="superscript"/>
          <w:lang w:eastAsia="zh-CN"/>
        </w:rPr>
        <w:t>]</w:t>
      </w:r>
      <w:r w:rsidR="00DD281F" w:rsidRPr="00CF0196">
        <w:rPr>
          <w:rFonts w:ascii="Book Antiqua" w:hAnsi="Book Antiqua" w:cs="Times New Roman"/>
          <w:sz w:val="24"/>
          <w:szCs w:val="24"/>
        </w:rPr>
        <w:t>, which</w:t>
      </w:r>
      <w:r w:rsidRPr="00CF0196">
        <w:rPr>
          <w:rFonts w:ascii="Book Antiqua" w:hAnsi="Book Antiqua" w:cs="Times New Roman"/>
          <w:sz w:val="24"/>
          <w:szCs w:val="24"/>
        </w:rPr>
        <w:t xml:space="preserve"> suggested the importance of recipient BK </w:t>
      </w:r>
      <w:proofErr w:type="spellStart"/>
      <w:r w:rsidRPr="00CF0196">
        <w:rPr>
          <w:rFonts w:ascii="Book Antiqua" w:hAnsi="Book Antiqua" w:cs="Times New Roman"/>
          <w:sz w:val="24"/>
          <w:szCs w:val="24"/>
        </w:rPr>
        <w:t>seronegativity</w:t>
      </w:r>
      <w:proofErr w:type="spellEnd"/>
      <w:r w:rsidRPr="00CF0196">
        <w:rPr>
          <w:rFonts w:ascii="Book Antiqua" w:hAnsi="Book Antiqua" w:cs="Times New Roman"/>
          <w:sz w:val="24"/>
          <w:szCs w:val="24"/>
        </w:rPr>
        <w:t xml:space="preserve">. In this study, all patients developed BKV </w:t>
      </w:r>
      <w:proofErr w:type="spellStart"/>
      <w:r w:rsidRPr="00CF0196">
        <w:rPr>
          <w:rFonts w:ascii="Book Antiqua" w:hAnsi="Book Antiqua" w:cs="Times New Roman"/>
          <w:sz w:val="24"/>
          <w:szCs w:val="24"/>
        </w:rPr>
        <w:t>viruria</w:t>
      </w:r>
      <w:proofErr w:type="spellEnd"/>
      <w:r w:rsidRPr="00CF0196">
        <w:rPr>
          <w:rFonts w:ascii="Book Antiqua" w:hAnsi="Book Antiqua" w:cs="Times New Roman"/>
          <w:sz w:val="24"/>
          <w:szCs w:val="24"/>
        </w:rPr>
        <w:t xml:space="preserve">, with recipient </w:t>
      </w:r>
      <w:proofErr w:type="spellStart"/>
      <w:r w:rsidRPr="00CF0196">
        <w:rPr>
          <w:rFonts w:ascii="Book Antiqua" w:hAnsi="Book Antiqua" w:cs="Times New Roman"/>
          <w:sz w:val="24"/>
          <w:szCs w:val="24"/>
        </w:rPr>
        <w:t>seronegativity</w:t>
      </w:r>
      <w:proofErr w:type="spellEnd"/>
      <w:r w:rsidRPr="00CF0196">
        <w:rPr>
          <w:rFonts w:ascii="Book Antiqua" w:hAnsi="Book Antiqua" w:cs="Times New Roman"/>
          <w:sz w:val="24"/>
          <w:szCs w:val="24"/>
        </w:rPr>
        <w:t xml:space="preserve"> strongly associated with the development of nephropathy (</w:t>
      </w:r>
      <w:r w:rsidR="004C6F36" w:rsidRPr="00313626">
        <w:rPr>
          <w:rFonts w:ascii="Book Antiqua" w:hAnsi="Book Antiqua" w:cs="Times New Roman"/>
          <w:i/>
          <w:sz w:val="24"/>
          <w:szCs w:val="24"/>
        </w:rPr>
        <w:t>P</w:t>
      </w:r>
      <w:r w:rsidR="004C6F36" w:rsidRPr="00CF0196">
        <w:rPr>
          <w:rFonts w:ascii="Book Antiqua" w:hAnsi="Book Antiqua" w:cs="Times New Roman"/>
          <w:sz w:val="24"/>
          <w:szCs w:val="24"/>
        </w:rPr>
        <w:t xml:space="preserve"> </w:t>
      </w:r>
      <w:r w:rsidRPr="00CF0196">
        <w:rPr>
          <w:rFonts w:ascii="Book Antiqua" w:hAnsi="Book Antiqua" w:cs="Times New Roman"/>
          <w:sz w:val="24"/>
          <w:szCs w:val="24"/>
        </w:rPr>
        <w:t>=</w:t>
      </w:r>
      <w:r w:rsidR="004C6F36">
        <w:rPr>
          <w:rFonts w:ascii="Book Antiqua" w:hAnsi="Book Antiqua" w:cs="Times New Roman" w:hint="eastAsia"/>
          <w:sz w:val="24"/>
          <w:szCs w:val="24"/>
          <w:lang w:eastAsia="zh-CN"/>
        </w:rPr>
        <w:t xml:space="preserve"> </w:t>
      </w:r>
      <w:r w:rsidRPr="00CF0196">
        <w:rPr>
          <w:rFonts w:ascii="Book Antiqua" w:hAnsi="Book Antiqua" w:cs="Times New Roman"/>
          <w:sz w:val="24"/>
          <w:szCs w:val="24"/>
        </w:rPr>
        <w:t xml:space="preserve">0.01). Finally, </w:t>
      </w:r>
      <w:proofErr w:type="spellStart"/>
      <w:r w:rsidRPr="004C6F36">
        <w:rPr>
          <w:rFonts w:ascii="Book Antiqua" w:hAnsi="Book Antiqua" w:cs="Times New Roman"/>
          <w:sz w:val="24"/>
          <w:szCs w:val="24"/>
        </w:rPr>
        <w:t>Saundh</w:t>
      </w:r>
      <w:proofErr w:type="spellEnd"/>
      <w:r w:rsidRPr="00CF0196">
        <w:rPr>
          <w:rFonts w:ascii="Book Antiqua" w:hAnsi="Book Antiqua" w:cs="Times New Roman"/>
          <w:i/>
          <w:sz w:val="24"/>
          <w:szCs w:val="24"/>
        </w:rPr>
        <w:t xml:space="preserve"> et </w:t>
      </w:r>
      <w:proofErr w:type="gramStart"/>
      <w:r w:rsidRPr="00CF0196">
        <w:rPr>
          <w:rFonts w:ascii="Book Antiqua" w:hAnsi="Book Antiqua" w:cs="Times New Roman"/>
          <w:i/>
          <w:sz w:val="24"/>
          <w:szCs w:val="24"/>
        </w:rPr>
        <w:t>al</w:t>
      </w:r>
      <w:r w:rsidR="004C6F36">
        <w:rPr>
          <w:rFonts w:ascii="Book Antiqua" w:hAnsi="Book Antiqua" w:cs="Times New Roman" w:hint="eastAsia"/>
          <w:sz w:val="24"/>
          <w:szCs w:val="24"/>
          <w:vertAlign w:val="superscript"/>
          <w:lang w:eastAsia="zh-CN"/>
        </w:rPr>
        <w:t>[</w:t>
      </w:r>
      <w:proofErr w:type="gramEnd"/>
      <w:r w:rsidR="006060F3" w:rsidRPr="00CF0196">
        <w:rPr>
          <w:rFonts w:ascii="Book Antiqua" w:hAnsi="Book Antiqua" w:cs="Times New Roman"/>
          <w:sz w:val="24"/>
          <w:szCs w:val="24"/>
          <w:vertAlign w:val="superscript"/>
        </w:rPr>
        <w:t>33</w:t>
      </w:r>
      <w:r w:rsidR="004C6F36">
        <w:rPr>
          <w:rFonts w:ascii="Book Antiqua" w:hAnsi="Book Antiqua" w:cs="Times New Roman" w:hint="eastAsia"/>
          <w:sz w:val="24"/>
          <w:szCs w:val="24"/>
          <w:vertAlign w:val="superscript"/>
          <w:lang w:eastAsia="zh-CN"/>
        </w:rPr>
        <w:t>]</w:t>
      </w:r>
      <w:r w:rsidRPr="00CF0196">
        <w:rPr>
          <w:rFonts w:ascii="Book Antiqua" w:hAnsi="Book Antiqua" w:cs="Times New Roman"/>
          <w:sz w:val="24"/>
          <w:szCs w:val="24"/>
        </w:rPr>
        <w:t xml:space="preserve"> studied 112 renal transplant patients before and after transplantation, and conducted a phylogenetic analysis of VP1 sequences and serotypes. Twelve patients developed BKV viremia, and 8 had a sufficiently high viral load to allow amplification of VP1. Based on this analysis the authors concluded that donor-derived infection was responsible for the majority of cases of BKV infection. A single patient had two differing VP1 subgroups present (Ib-1 after 6 </w:t>
      </w:r>
      <w:proofErr w:type="spellStart"/>
      <w:r w:rsidRPr="00CF0196">
        <w:rPr>
          <w:rFonts w:ascii="Book Antiqua" w:hAnsi="Book Antiqua" w:cs="Times New Roman"/>
          <w:sz w:val="24"/>
          <w:szCs w:val="24"/>
        </w:rPr>
        <w:t>mo</w:t>
      </w:r>
      <w:proofErr w:type="spellEnd"/>
      <w:r w:rsidRPr="00CF0196">
        <w:rPr>
          <w:rFonts w:ascii="Book Antiqua" w:hAnsi="Book Antiqua" w:cs="Times New Roman"/>
          <w:sz w:val="24"/>
          <w:szCs w:val="24"/>
        </w:rPr>
        <w:t xml:space="preserve"> followed by </w:t>
      </w:r>
      <w:proofErr w:type="spellStart"/>
      <w:r w:rsidRPr="00CF0196">
        <w:rPr>
          <w:rFonts w:ascii="Book Antiqua" w:hAnsi="Book Antiqua" w:cs="Times New Roman"/>
          <w:sz w:val="24"/>
          <w:szCs w:val="24"/>
        </w:rPr>
        <w:t>Ia</w:t>
      </w:r>
      <w:proofErr w:type="spellEnd"/>
      <w:r w:rsidRPr="00CF0196">
        <w:rPr>
          <w:rFonts w:ascii="Book Antiqua" w:hAnsi="Book Antiqua" w:cs="Times New Roman"/>
          <w:sz w:val="24"/>
          <w:szCs w:val="24"/>
        </w:rPr>
        <w:t xml:space="preserve"> after 12 </w:t>
      </w:r>
      <w:proofErr w:type="spellStart"/>
      <w:r w:rsidRPr="00CF0196">
        <w:rPr>
          <w:rFonts w:ascii="Book Antiqua" w:hAnsi="Book Antiqua" w:cs="Times New Roman"/>
          <w:sz w:val="24"/>
          <w:szCs w:val="24"/>
        </w:rPr>
        <w:t>mo</w:t>
      </w:r>
      <w:proofErr w:type="spellEnd"/>
      <w:r w:rsidRPr="00CF0196">
        <w:rPr>
          <w:rFonts w:ascii="Book Antiqua" w:hAnsi="Book Antiqua" w:cs="Times New Roman"/>
          <w:sz w:val="24"/>
          <w:szCs w:val="24"/>
        </w:rPr>
        <w:t xml:space="preserve"> post transplantation), perhaps suggesting a potential switch between donor and recipient strains, and means that cases of BK</w:t>
      </w:r>
      <w:r w:rsidR="0098078E" w:rsidRPr="00CF0196">
        <w:rPr>
          <w:rFonts w:ascii="Book Antiqua" w:hAnsi="Book Antiqua" w:cs="Times New Roman"/>
          <w:sz w:val="24"/>
          <w:szCs w:val="24"/>
        </w:rPr>
        <w:t>V</w:t>
      </w:r>
      <w:r w:rsidRPr="00CF0196">
        <w:rPr>
          <w:rFonts w:ascii="Book Antiqua" w:hAnsi="Book Antiqua" w:cs="Times New Roman"/>
          <w:sz w:val="24"/>
          <w:szCs w:val="24"/>
        </w:rPr>
        <w:t xml:space="preserve"> infection due to reactivation from the recipient may be a real phenomenon. However, the burden of evidence from this, and the other aforementioned studies, is that donor-derived infection represents the major risk confronting the kidney transplant recipient.</w:t>
      </w:r>
    </w:p>
    <w:p w:rsidR="004B147D" w:rsidRPr="00CF0196" w:rsidRDefault="00CF0196" w:rsidP="00395D90">
      <w:pPr>
        <w:spacing w:after="0" w:line="360" w:lineRule="auto"/>
        <w:jc w:val="both"/>
        <w:rPr>
          <w:rFonts w:ascii="Book Antiqua" w:hAnsi="Book Antiqua" w:cs="Times New Roman"/>
          <w:sz w:val="24"/>
          <w:szCs w:val="24"/>
        </w:rPr>
      </w:pPr>
      <w:r>
        <w:rPr>
          <w:rFonts w:ascii="Book Antiqua" w:hAnsi="Book Antiqua" w:cs="Times New Roman"/>
          <w:sz w:val="24"/>
          <w:szCs w:val="24"/>
        </w:rPr>
        <w:t xml:space="preserve"> </w:t>
      </w:r>
    </w:p>
    <w:p w:rsidR="004B147D" w:rsidRPr="00CF0196" w:rsidRDefault="004B147D" w:rsidP="00395D90">
      <w:pPr>
        <w:spacing w:after="0" w:line="360" w:lineRule="auto"/>
        <w:jc w:val="both"/>
        <w:rPr>
          <w:rFonts w:ascii="Book Antiqua" w:hAnsi="Book Antiqua" w:cs="Times New Roman"/>
          <w:b/>
          <w:i/>
          <w:sz w:val="24"/>
          <w:szCs w:val="24"/>
        </w:rPr>
      </w:pPr>
      <w:r w:rsidRPr="00CF0196">
        <w:rPr>
          <w:rFonts w:ascii="Book Antiqua" w:hAnsi="Book Antiqua" w:cs="Times New Roman"/>
          <w:b/>
          <w:i/>
          <w:sz w:val="24"/>
          <w:szCs w:val="24"/>
        </w:rPr>
        <w:t xml:space="preserve">Cellular and </w:t>
      </w:r>
      <w:proofErr w:type="spellStart"/>
      <w:r w:rsidR="004C6F36" w:rsidRPr="00CF0196">
        <w:rPr>
          <w:rFonts w:ascii="Book Antiqua" w:hAnsi="Book Antiqua" w:cs="Times New Roman"/>
          <w:b/>
          <w:i/>
          <w:sz w:val="24"/>
          <w:szCs w:val="24"/>
        </w:rPr>
        <w:t>humoral</w:t>
      </w:r>
      <w:proofErr w:type="spellEnd"/>
      <w:r w:rsidR="004C6F36" w:rsidRPr="00CF0196">
        <w:rPr>
          <w:rFonts w:ascii="Book Antiqua" w:hAnsi="Book Antiqua" w:cs="Times New Roman"/>
          <w:b/>
          <w:i/>
          <w:sz w:val="24"/>
          <w:szCs w:val="24"/>
        </w:rPr>
        <w:t xml:space="preserve"> imm</w:t>
      </w:r>
      <w:r w:rsidRPr="00CF0196">
        <w:rPr>
          <w:rFonts w:ascii="Book Antiqua" w:hAnsi="Book Antiqua" w:cs="Times New Roman"/>
          <w:b/>
          <w:i/>
          <w:sz w:val="24"/>
          <w:szCs w:val="24"/>
        </w:rPr>
        <w:t>unity</w:t>
      </w:r>
    </w:p>
    <w:p w:rsidR="004B147D" w:rsidRPr="00CF0196" w:rsidRDefault="004B147D" w:rsidP="00395D90">
      <w:pPr>
        <w:spacing w:after="0" w:line="360" w:lineRule="auto"/>
        <w:jc w:val="both"/>
        <w:rPr>
          <w:rFonts w:ascii="Book Antiqua" w:hAnsi="Book Antiqua" w:cs="Times New Roman"/>
          <w:sz w:val="24"/>
          <w:szCs w:val="24"/>
        </w:rPr>
      </w:pPr>
      <w:r w:rsidRPr="00CF0196">
        <w:rPr>
          <w:rFonts w:ascii="Book Antiqua" w:hAnsi="Book Antiqua" w:cs="Times New Roman"/>
          <w:sz w:val="24"/>
          <w:szCs w:val="24"/>
        </w:rPr>
        <w:t xml:space="preserve">Humoral and cellular immunity </w:t>
      </w:r>
      <w:proofErr w:type="gramStart"/>
      <w:r w:rsidRPr="00CF0196">
        <w:rPr>
          <w:rFonts w:ascii="Book Antiqua" w:hAnsi="Book Antiqua" w:cs="Times New Roman"/>
          <w:sz w:val="24"/>
          <w:szCs w:val="24"/>
        </w:rPr>
        <w:t>is thought to be implicated</w:t>
      </w:r>
      <w:proofErr w:type="gramEnd"/>
      <w:r w:rsidRPr="00CF0196">
        <w:rPr>
          <w:rFonts w:ascii="Book Antiqua" w:hAnsi="Book Antiqua" w:cs="Times New Roman"/>
          <w:sz w:val="24"/>
          <w:szCs w:val="24"/>
        </w:rPr>
        <w:t xml:space="preserve"> with the pathogenesis of BKV</w:t>
      </w:r>
      <w:r w:rsidR="004225D3" w:rsidRPr="00CF0196">
        <w:rPr>
          <w:rFonts w:ascii="Book Antiqua" w:hAnsi="Book Antiqua" w:cs="Times New Roman"/>
          <w:sz w:val="24"/>
          <w:szCs w:val="24"/>
        </w:rPr>
        <w:t>A</w:t>
      </w:r>
      <w:r w:rsidRPr="00CF0196">
        <w:rPr>
          <w:rFonts w:ascii="Book Antiqua" w:hAnsi="Book Antiqua" w:cs="Times New Roman"/>
          <w:sz w:val="24"/>
          <w:szCs w:val="24"/>
        </w:rPr>
        <w:t>N, and both CD8</w:t>
      </w:r>
      <w:r w:rsidRPr="00CF0196">
        <w:rPr>
          <w:rFonts w:ascii="Book Antiqua" w:hAnsi="Book Antiqua" w:cs="Times New Roman"/>
          <w:sz w:val="24"/>
          <w:szCs w:val="24"/>
          <w:vertAlign w:val="superscript"/>
        </w:rPr>
        <w:t>+</w:t>
      </w:r>
      <w:r w:rsidRPr="00CF0196">
        <w:rPr>
          <w:rFonts w:ascii="Book Antiqua" w:hAnsi="Book Antiqua" w:cs="Times New Roman"/>
          <w:sz w:val="24"/>
          <w:szCs w:val="24"/>
        </w:rPr>
        <w:t xml:space="preserve"> and CD4</w:t>
      </w:r>
      <w:r w:rsidRPr="00CF0196">
        <w:rPr>
          <w:rFonts w:ascii="Book Antiqua" w:hAnsi="Book Antiqua" w:cs="Times New Roman"/>
          <w:sz w:val="24"/>
          <w:szCs w:val="24"/>
          <w:vertAlign w:val="superscript"/>
        </w:rPr>
        <w:t>+</w:t>
      </w:r>
      <w:r w:rsidRPr="00CF0196">
        <w:rPr>
          <w:rFonts w:ascii="Book Antiqua" w:hAnsi="Book Antiqua" w:cs="Times New Roman"/>
          <w:sz w:val="24"/>
          <w:szCs w:val="24"/>
        </w:rPr>
        <w:t xml:space="preserve"> T cells are involved in the recognition and clearance of viruses such as BKV. The lack of BKV specific IgG may be important in the development of </w:t>
      </w:r>
      <w:proofErr w:type="gramStart"/>
      <w:r w:rsidRPr="00CF0196">
        <w:rPr>
          <w:rFonts w:ascii="Book Antiqua" w:hAnsi="Book Antiqua" w:cs="Times New Roman"/>
          <w:sz w:val="24"/>
          <w:szCs w:val="24"/>
        </w:rPr>
        <w:t>BKV</w:t>
      </w:r>
      <w:r w:rsidR="004225D3" w:rsidRPr="00CF0196">
        <w:rPr>
          <w:rFonts w:ascii="Book Antiqua" w:hAnsi="Book Antiqua" w:cs="Times New Roman"/>
          <w:sz w:val="24"/>
          <w:szCs w:val="24"/>
        </w:rPr>
        <w:t>A</w:t>
      </w:r>
      <w:r w:rsidR="007A1AB3" w:rsidRPr="00CF0196">
        <w:rPr>
          <w:rFonts w:ascii="Book Antiqua" w:hAnsi="Book Antiqua" w:cs="Times New Roman"/>
          <w:sz w:val="24"/>
          <w:szCs w:val="24"/>
        </w:rPr>
        <w:t>N</w:t>
      </w:r>
      <w:r w:rsidR="00E63AC8">
        <w:rPr>
          <w:rFonts w:ascii="Book Antiqua" w:hAnsi="Book Antiqua" w:cs="Times New Roman" w:hint="eastAsia"/>
          <w:sz w:val="24"/>
          <w:szCs w:val="24"/>
          <w:vertAlign w:val="superscript"/>
          <w:lang w:eastAsia="zh-CN"/>
        </w:rPr>
        <w:t>[</w:t>
      </w:r>
      <w:proofErr w:type="gramEnd"/>
      <w:r w:rsidR="006060F3" w:rsidRPr="00CF0196">
        <w:rPr>
          <w:rFonts w:ascii="Book Antiqua" w:hAnsi="Book Antiqua" w:cs="Times New Roman"/>
          <w:sz w:val="24"/>
          <w:szCs w:val="24"/>
          <w:vertAlign w:val="superscript"/>
        </w:rPr>
        <w:t>12</w:t>
      </w:r>
      <w:r w:rsidR="00E63AC8">
        <w:rPr>
          <w:rFonts w:ascii="Book Antiqua" w:hAnsi="Book Antiqua" w:cs="Times New Roman" w:hint="eastAsia"/>
          <w:sz w:val="24"/>
          <w:szCs w:val="24"/>
          <w:vertAlign w:val="superscript"/>
          <w:lang w:eastAsia="zh-CN"/>
        </w:rPr>
        <w:t>]</w:t>
      </w:r>
      <w:r w:rsidR="006060F3" w:rsidRPr="00CF0196">
        <w:rPr>
          <w:rFonts w:ascii="Book Antiqua" w:hAnsi="Book Antiqua" w:cs="Times New Roman"/>
          <w:sz w:val="24"/>
          <w:szCs w:val="24"/>
        </w:rPr>
        <w:t xml:space="preserve">. As </w:t>
      </w:r>
      <w:r w:rsidRPr="00CF0196">
        <w:rPr>
          <w:rFonts w:ascii="Book Antiqua" w:hAnsi="Book Antiqua" w:cs="Times New Roman"/>
          <w:sz w:val="24"/>
          <w:szCs w:val="24"/>
        </w:rPr>
        <w:t>mentioned above</w:t>
      </w:r>
      <w:r w:rsidR="006060F3" w:rsidRPr="00CF0196">
        <w:rPr>
          <w:rFonts w:ascii="Book Antiqua" w:hAnsi="Book Antiqua" w:cs="Times New Roman"/>
          <w:sz w:val="24"/>
          <w:szCs w:val="24"/>
        </w:rPr>
        <w:t>,</w:t>
      </w:r>
      <w:r w:rsidRPr="00CF0196">
        <w:rPr>
          <w:rFonts w:ascii="Book Antiqua" w:hAnsi="Book Antiqua" w:cs="Times New Roman"/>
          <w:sz w:val="24"/>
          <w:szCs w:val="24"/>
        </w:rPr>
        <w:t xml:space="preserve"> there is a greater risk for patients that are BKV </w:t>
      </w:r>
      <w:r w:rsidRPr="00CF0196">
        <w:rPr>
          <w:rFonts w:ascii="Book Antiqua" w:hAnsi="Book Antiqua" w:cs="Times New Roman"/>
          <w:sz w:val="24"/>
          <w:szCs w:val="24"/>
        </w:rPr>
        <w:lastRenderedPageBreak/>
        <w:t xml:space="preserve">seronegative at the time of their </w:t>
      </w:r>
      <w:r w:rsidR="006060F3" w:rsidRPr="00CF0196">
        <w:rPr>
          <w:rFonts w:ascii="Book Antiqua" w:hAnsi="Book Antiqua" w:cs="Times New Roman"/>
          <w:sz w:val="24"/>
          <w:szCs w:val="24"/>
        </w:rPr>
        <w:t>transplant,</w:t>
      </w:r>
      <w:r w:rsidRPr="00CF0196">
        <w:rPr>
          <w:rFonts w:ascii="Book Antiqua" w:hAnsi="Book Antiqua" w:cs="Times New Roman"/>
          <w:sz w:val="24"/>
          <w:szCs w:val="24"/>
        </w:rPr>
        <w:t xml:space="preserve"> as they will have no BKV specific antibody; patients with previous exposure and who have developed immunity to BKV, m</w:t>
      </w:r>
      <w:r w:rsidR="00C11D2B" w:rsidRPr="00CF0196">
        <w:rPr>
          <w:rFonts w:ascii="Book Antiqua" w:hAnsi="Book Antiqua" w:cs="Times New Roman"/>
          <w:sz w:val="24"/>
          <w:szCs w:val="24"/>
        </w:rPr>
        <w:t xml:space="preserve">ay not develop the </w:t>
      </w:r>
      <w:proofErr w:type="gramStart"/>
      <w:r w:rsidR="007A1AB3" w:rsidRPr="00CF0196">
        <w:rPr>
          <w:rFonts w:ascii="Book Antiqua" w:hAnsi="Book Antiqua" w:cs="Times New Roman"/>
          <w:sz w:val="24"/>
          <w:szCs w:val="24"/>
        </w:rPr>
        <w:t>infection</w:t>
      </w:r>
      <w:r w:rsidR="00E63AC8">
        <w:rPr>
          <w:rFonts w:ascii="Book Antiqua" w:hAnsi="Book Antiqua" w:cs="Times New Roman" w:hint="eastAsia"/>
          <w:sz w:val="24"/>
          <w:szCs w:val="24"/>
          <w:vertAlign w:val="superscript"/>
          <w:lang w:eastAsia="zh-CN"/>
        </w:rPr>
        <w:t>[</w:t>
      </w:r>
      <w:proofErr w:type="gramEnd"/>
      <w:r w:rsidR="006060F3" w:rsidRPr="00CF0196">
        <w:rPr>
          <w:rFonts w:ascii="Book Antiqua" w:hAnsi="Book Antiqua" w:cs="Times New Roman"/>
          <w:sz w:val="24"/>
          <w:szCs w:val="24"/>
          <w:vertAlign w:val="superscript"/>
        </w:rPr>
        <w:t>3</w:t>
      </w:r>
      <w:r w:rsidR="00434F44" w:rsidRPr="00CF0196">
        <w:rPr>
          <w:rFonts w:ascii="Book Antiqua" w:hAnsi="Book Antiqua" w:cs="Times New Roman"/>
          <w:sz w:val="24"/>
          <w:szCs w:val="24"/>
          <w:vertAlign w:val="superscript"/>
        </w:rPr>
        <w:t>4</w:t>
      </w:r>
      <w:r w:rsidR="00E63AC8">
        <w:rPr>
          <w:rFonts w:ascii="Book Antiqua" w:hAnsi="Book Antiqua" w:cs="Times New Roman" w:hint="eastAsia"/>
          <w:sz w:val="24"/>
          <w:szCs w:val="24"/>
          <w:vertAlign w:val="superscript"/>
          <w:lang w:eastAsia="zh-CN"/>
        </w:rPr>
        <w:t>]</w:t>
      </w:r>
      <w:r w:rsidRPr="00CF0196">
        <w:rPr>
          <w:rFonts w:ascii="Book Antiqua" w:hAnsi="Book Antiqua" w:cs="Times New Roman"/>
          <w:sz w:val="24"/>
          <w:szCs w:val="24"/>
        </w:rPr>
        <w:t xml:space="preserve">. Yet the presence of a BKV-specific antibody response is clearly not protective, and it is likely that cellular immunity plays the central role in viral control. </w:t>
      </w:r>
      <w:r w:rsidR="00DD281F" w:rsidRPr="00CF0196">
        <w:rPr>
          <w:rFonts w:ascii="Book Antiqua" w:hAnsi="Book Antiqua" w:cs="Times New Roman"/>
          <w:sz w:val="24"/>
          <w:szCs w:val="24"/>
        </w:rPr>
        <w:t>Certainly,</w:t>
      </w:r>
      <w:r w:rsidRPr="00CF0196">
        <w:rPr>
          <w:rFonts w:ascii="Book Antiqua" w:hAnsi="Book Antiqua" w:cs="Times New Roman"/>
          <w:sz w:val="24"/>
          <w:szCs w:val="24"/>
        </w:rPr>
        <w:t xml:space="preserve"> patients with BKV specific antibodies remai</w:t>
      </w:r>
      <w:r w:rsidR="00D62B3D" w:rsidRPr="00CF0196">
        <w:rPr>
          <w:rFonts w:ascii="Book Antiqua" w:hAnsi="Book Antiqua" w:cs="Times New Roman"/>
          <w:sz w:val="24"/>
          <w:szCs w:val="24"/>
        </w:rPr>
        <w:t xml:space="preserve">n at risk of developing </w:t>
      </w:r>
      <w:proofErr w:type="gramStart"/>
      <w:r w:rsidR="00D62B3D" w:rsidRPr="00CF0196">
        <w:rPr>
          <w:rFonts w:ascii="Book Antiqua" w:hAnsi="Book Antiqua" w:cs="Times New Roman"/>
          <w:sz w:val="24"/>
          <w:szCs w:val="24"/>
        </w:rPr>
        <w:t>BKV</w:t>
      </w:r>
      <w:r w:rsidR="004225D3" w:rsidRPr="00CF0196">
        <w:rPr>
          <w:rFonts w:ascii="Book Antiqua" w:hAnsi="Book Antiqua" w:cs="Times New Roman"/>
          <w:sz w:val="24"/>
          <w:szCs w:val="24"/>
        </w:rPr>
        <w:t>A</w:t>
      </w:r>
      <w:r w:rsidR="007A1AB3" w:rsidRPr="00CF0196">
        <w:rPr>
          <w:rFonts w:ascii="Book Antiqua" w:hAnsi="Book Antiqua" w:cs="Times New Roman"/>
          <w:sz w:val="24"/>
          <w:szCs w:val="24"/>
        </w:rPr>
        <w:t>N</w:t>
      </w:r>
      <w:r w:rsidR="00E63AC8">
        <w:rPr>
          <w:rFonts w:ascii="Book Antiqua" w:hAnsi="Book Antiqua" w:cs="Times New Roman" w:hint="eastAsia"/>
          <w:sz w:val="24"/>
          <w:szCs w:val="24"/>
          <w:vertAlign w:val="superscript"/>
          <w:lang w:eastAsia="zh-CN"/>
        </w:rPr>
        <w:t>[</w:t>
      </w:r>
      <w:proofErr w:type="gramEnd"/>
      <w:r w:rsidR="006060F3" w:rsidRPr="00CF0196">
        <w:rPr>
          <w:rFonts w:ascii="Book Antiqua" w:hAnsi="Book Antiqua" w:cs="Times New Roman"/>
          <w:sz w:val="24"/>
          <w:szCs w:val="24"/>
          <w:vertAlign w:val="superscript"/>
        </w:rPr>
        <w:t>3</w:t>
      </w:r>
      <w:r w:rsidR="00434F44" w:rsidRPr="00CF0196">
        <w:rPr>
          <w:rFonts w:ascii="Book Antiqua" w:hAnsi="Book Antiqua" w:cs="Times New Roman"/>
          <w:sz w:val="24"/>
          <w:szCs w:val="24"/>
          <w:vertAlign w:val="superscript"/>
        </w:rPr>
        <w:t>5</w:t>
      </w:r>
      <w:r w:rsidR="00E63AC8">
        <w:rPr>
          <w:rFonts w:ascii="Book Antiqua" w:hAnsi="Book Antiqua" w:cs="Times New Roman" w:hint="eastAsia"/>
          <w:sz w:val="24"/>
          <w:szCs w:val="24"/>
          <w:vertAlign w:val="superscript"/>
          <w:lang w:eastAsia="zh-CN"/>
        </w:rPr>
        <w:t>]</w:t>
      </w:r>
      <w:r w:rsidRPr="00CF0196">
        <w:rPr>
          <w:rFonts w:ascii="Book Antiqua" w:hAnsi="Book Antiqua" w:cs="Times New Roman"/>
          <w:sz w:val="24"/>
          <w:szCs w:val="24"/>
        </w:rPr>
        <w:t xml:space="preserve">. </w:t>
      </w:r>
      <w:proofErr w:type="spellStart"/>
      <w:r w:rsidRPr="00E63AC8">
        <w:rPr>
          <w:rFonts w:ascii="Book Antiqua" w:hAnsi="Book Antiqua" w:cs="Times New Roman"/>
          <w:sz w:val="24"/>
          <w:szCs w:val="24"/>
        </w:rPr>
        <w:t>Comoli</w:t>
      </w:r>
      <w:proofErr w:type="spellEnd"/>
      <w:r w:rsidRPr="00E63AC8">
        <w:rPr>
          <w:rFonts w:ascii="Book Antiqua" w:hAnsi="Book Antiqua" w:cs="Times New Roman"/>
          <w:sz w:val="24"/>
          <w:szCs w:val="24"/>
        </w:rPr>
        <w:t xml:space="preserve"> </w:t>
      </w:r>
      <w:r w:rsidRPr="00CF0196">
        <w:rPr>
          <w:rFonts w:ascii="Book Antiqua" w:hAnsi="Book Antiqua" w:cs="Times New Roman"/>
          <w:i/>
          <w:sz w:val="24"/>
          <w:szCs w:val="24"/>
        </w:rPr>
        <w:t xml:space="preserve">et </w:t>
      </w:r>
      <w:proofErr w:type="gramStart"/>
      <w:r w:rsidRPr="00CF0196">
        <w:rPr>
          <w:rFonts w:ascii="Book Antiqua" w:hAnsi="Book Antiqua" w:cs="Times New Roman"/>
          <w:i/>
          <w:sz w:val="24"/>
          <w:szCs w:val="24"/>
        </w:rPr>
        <w:t>al</w:t>
      </w:r>
      <w:r w:rsidR="00E63AC8">
        <w:rPr>
          <w:rFonts w:ascii="Book Antiqua" w:hAnsi="Book Antiqua" w:cs="Times New Roman" w:hint="eastAsia"/>
          <w:sz w:val="24"/>
          <w:szCs w:val="24"/>
          <w:vertAlign w:val="superscript"/>
          <w:lang w:eastAsia="zh-CN"/>
        </w:rPr>
        <w:t>[</w:t>
      </w:r>
      <w:proofErr w:type="gramEnd"/>
      <w:r w:rsidR="00434F44" w:rsidRPr="00CF0196">
        <w:rPr>
          <w:rFonts w:ascii="Book Antiqua" w:hAnsi="Book Antiqua" w:cs="Times New Roman"/>
          <w:sz w:val="24"/>
          <w:szCs w:val="24"/>
          <w:vertAlign w:val="superscript"/>
        </w:rPr>
        <w:t>36</w:t>
      </w:r>
      <w:r w:rsidR="00E63AC8">
        <w:rPr>
          <w:rFonts w:ascii="Book Antiqua" w:hAnsi="Book Antiqua" w:cs="Times New Roman" w:hint="eastAsia"/>
          <w:sz w:val="24"/>
          <w:szCs w:val="24"/>
          <w:vertAlign w:val="superscript"/>
          <w:lang w:eastAsia="zh-CN"/>
        </w:rPr>
        <w:t>]</w:t>
      </w:r>
      <w:r w:rsidRPr="00CF0196">
        <w:rPr>
          <w:rFonts w:ascii="Book Antiqua" w:hAnsi="Book Antiqua" w:cs="Times New Roman"/>
          <w:sz w:val="24"/>
          <w:szCs w:val="24"/>
        </w:rPr>
        <w:t xml:space="preserve"> showed that patients that had BKV</w:t>
      </w:r>
      <w:r w:rsidR="004225D3" w:rsidRPr="00CF0196">
        <w:rPr>
          <w:rFonts w:ascii="Book Antiqua" w:hAnsi="Book Antiqua" w:cs="Times New Roman"/>
          <w:sz w:val="24"/>
          <w:szCs w:val="24"/>
        </w:rPr>
        <w:t>A</w:t>
      </w:r>
      <w:r w:rsidRPr="00CF0196">
        <w:rPr>
          <w:rFonts w:ascii="Book Antiqua" w:hAnsi="Book Antiqua" w:cs="Times New Roman"/>
          <w:sz w:val="24"/>
          <w:szCs w:val="24"/>
        </w:rPr>
        <w:t xml:space="preserve">N had fewer BKV-specific lymphocytes that secreted IFN-γ, with the mean </w:t>
      </w:r>
      <w:r w:rsidR="00E63AC8">
        <w:rPr>
          <w:rFonts w:ascii="Book Antiqua" w:hAnsi="Book Antiqua" w:cs="Times New Roman"/>
          <w:sz w:val="24"/>
          <w:szCs w:val="24"/>
        </w:rPr>
        <w:t>frequency of BKV specific, IFN-</w:t>
      </w:r>
      <w:r w:rsidRPr="00CF0196">
        <w:rPr>
          <w:rFonts w:ascii="Book Antiqua" w:hAnsi="Book Antiqua" w:cs="Times New Roman"/>
          <w:sz w:val="24"/>
          <w:szCs w:val="24"/>
        </w:rPr>
        <w:t>γ</w:t>
      </w:r>
      <w:r w:rsidR="002A4E86" w:rsidRPr="00CF0196">
        <w:rPr>
          <w:rFonts w:ascii="Book Antiqua" w:hAnsi="Book Antiqua" w:cs="Times New Roman"/>
          <w:sz w:val="24"/>
          <w:szCs w:val="24"/>
        </w:rPr>
        <w:t xml:space="preserve"> being</w:t>
      </w:r>
      <w:r w:rsidRPr="00CF0196">
        <w:rPr>
          <w:rFonts w:ascii="Book Antiqua" w:hAnsi="Book Antiqua" w:cs="Times New Roman"/>
          <w:sz w:val="24"/>
          <w:szCs w:val="24"/>
        </w:rPr>
        <w:t xml:space="preserve"> 151/10</w:t>
      </w:r>
      <w:r w:rsidRPr="00CF0196">
        <w:rPr>
          <w:rFonts w:ascii="Book Antiqua" w:hAnsi="Book Antiqua" w:cs="Times New Roman"/>
          <w:sz w:val="24"/>
          <w:szCs w:val="24"/>
          <w:vertAlign w:val="superscript"/>
        </w:rPr>
        <w:t>6</w:t>
      </w:r>
      <w:r w:rsidRPr="00CF0196">
        <w:rPr>
          <w:rFonts w:ascii="Book Antiqua" w:hAnsi="Book Antiqua" w:cs="Times New Roman"/>
          <w:sz w:val="24"/>
          <w:szCs w:val="24"/>
        </w:rPr>
        <w:t xml:space="preserve"> cells. This was approximately 10 times less than other viruses related to transplantation, such as EBV. The researchers concluded that, based on their data that there is reduced BKV </w:t>
      </w:r>
      <w:r w:rsidR="00DD281F" w:rsidRPr="00CF0196">
        <w:rPr>
          <w:rFonts w:ascii="Book Antiqua" w:hAnsi="Book Antiqua" w:cs="Times New Roman"/>
          <w:sz w:val="24"/>
          <w:szCs w:val="24"/>
        </w:rPr>
        <w:t>immunity, which</w:t>
      </w:r>
      <w:r w:rsidRPr="00CF0196">
        <w:rPr>
          <w:rFonts w:ascii="Book Antiqua" w:hAnsi="Book Antiqua" w:cs="Times New Roman"/>
          <w:sz w:val="24"/>
          <w:szCs w:val="24"/>
        </w:rPr>
        <w:t xml:space="preserve"> in turn would increase the rate of active BKV infection.</w:t>
      </w:r>
    </w:p>
    <w:p w:rsidR="00CA5FA1" w:rsidRPr="00CF0196" w:rsidRDefault="00CA5FA1" w:rsidP="00395D90">
      <w:pPr>
        <w:spacing w:after="0" w:line="360" w:lineRule="auto"/>
        <w:jc w:val="both"/>
        <w:rPr>
          <w:rFonts w:ascii="Book Antiqua" w:hAnsi="Book Antiqua" w:cs="Times New Roman"/>
          <w:sz w:val="24"/>
          <w:szCs w:val="24"/>
        </w:rPr>
      </w:pPr>
    </w:p>
    <w:p w:rsidR="004B147D" w:rsidRPr="00CF0196" w:rsidRDefault="004B147D" w:rsidP="00395D90">
      <w:pPr>
        <w:spacing w:after="0" w:line="360" w:lineRule="auto"/>
        <w:jc w:val="both"/>
        <w:rPr>
          <w:rFonts w:ascii="Book Antiqua" w:hAnsi="Book Antiqua" w:cs="Times New Roman"/>
          <w:b/>
          <w:i/>
          <w:sz w:val="24"/>
          <w:szCs w:val="24"/>
        </w:rPr>
      </w:pPr>
      <w:r w:rsidRPr="00CF0196">
        <w:rPr>
          <w:rFonts w:ascii="Book Antiqua" w:hAnsi="Book Antiqua" w:cs="Times New Roman"/>
          <w:b/>
          <w:i/>
          <w:sz w:val="24"/>
          <w:szCs w:val="24"/>
        </w:rPr>
        <w:t xml:space="preserve">Immunosuppression </w:t>
      </w:r>
      <w:r w:rsidR="00E63AC8" w:rsidRPr="00CF0196">
        <w:rPr>
          <w:rFonts w:ascii="Book Antiqua" w:hAnsi="Book Antiqua" w:cs="Times New Roman"/>
          <w:b/>
          <w:i/>
          <w:sz w:val="24"/>
          <w:szCs w:val="24"/>
        </w:rPr>
        <w:t>b</w:t>
      </w:r>
      <w:r w:rsidRPr="00CF0196">
        <w:rPr>
          <w:rFonts w:ascii="Book Antiqua" w:hAnsi="Book Antiqua" w:cs="Times New Roman"/>
          <w:b/>
          <w:i/>
          <w:sz w:val="24"/>
          <w:szCs w:val="24"/>
        </w:rPr>
        <w:t>urden</w:t>
      </w:r>
    </w:p>
    <w:p w:rsidR="00D56416" w:rsidRPr="00CF0196" w:rsidRDefault="004B147D" w:rsidP="00395D90">
      <w:pPr>
        <w:spacing w:after="0" w:line="360" w:lineRule="auto"/>
        <w:jc w:val="both"/>
        <w:rPr>
          <w:rFonts w:ascii="Book Antiqua" w:hAnsi="Book Antiqua" w:cs="Times New Roman"/>
          <w:sz w:val="24"/>
          <w:szCs w:val="24"/>
        </w:rPr>
      </w:pPr>
      <w:r w:rsidRPr="00CF0196">
        <w:rPr>
          <w:rFonts w:ascii="Book Antiqua" w:hAnsi="Book Antiqua" w:cs="Times New Roman"/>
          <w:sz w:val="24"/>
          <w:szCs w:val="24"/>
        </w:rPr>
        <w:t xml:space="preserve">Immunosuppression is required to ameliorate rejection of the transplanted kidney by the host immune system. However, with developments in immunosuppressive drugs such as </w:t>
      </w:r>
      <w:proofErr w:type="spellStart"/>
      <w:r w:rsidRPr="00CF0196">
        <w:rPr>
          <w:rFonts w:ascii="Book Antiqua" w:hAnsi="Book Antiqua" w:cs="Times New Roman"/>
          <w:sz w:val="24"/>
          <w:szCs w:val="24"/>
        </w:rPr>
        <w:t>mycophenolate</w:t>
      </w:r>
      <w:proofErr w:type="spellEnd"/>
      <w:r w:rsidRPr="00CF0196">
        <w:rPr>
          <w:rFonts w:ascii="Book Antiqua" w:hAnsi="Book Antiqua" w:cs="Times New Roman"/>
          <w:sz w:val="24"/>
          <w:szCs w:val="24"/>
        </w:rPr>
        <w:t xml:space="preserve"> </w:t>
      </w:r>
      <w:proofErr w:type="spellStart"/>
      <w:r w:rsidRPr="00CF0196">
        <w:rPr>
          <w:rFonts w:ascii="Book Antiqua" w:hAnsi="Book Antiqua" w:cs="Times New Roman"/>
          <w:sz w:val="24"/>
          <w:szCs w:val="24"/>
        </w:rPr>
        <w:t>mofetil</w:t>
      </w:r>
      <w:proofErr w:type="spellEnd"/>
      <w:r w:rsidRPr="00CF0196">
        <w:rPr>
          <w:rFonts w:ascii="Book Antiqua" w:hAnsi="Book Antiqua" w:cs="Times New Roman"/>
          <w:sz w:val="24"/>
          <w:szCs w:val="24"/>
        </w:rPr>
        <w:t xml:space="preserve"> (MMF) and </w:t>
      </w:r>
      <w:proofErr w:type="spellStart"/>
      <w:r w:rsidRPr="00CF0196">
        <w:rPr>
          <w:rFonts w:ascii="Book Antiqua" w:hAnsi="Book Antiqua" w:cs="Times New Roman"/>
          <w:sz w:val="24"/>
          <w:szCs w:val="24"/>
        </w:rPr>
        <w:t>tacrolimus</w:t>
      </w:r>
      <w:proofErr w:type="spellEnd"/>
      <w:r w:rsidRPr="00CF0196">
        <w:rPr>
          <w:rFonts w:ascii="Book Antiqua" w:hAnsi="Book Antiqua" w:cs="Times New Roman"/>
          <w:sz w:val="24"/>
          <w:szCs w:val="24"/>
        </w:rPr>
        <w:t xml:space="preserve"> (</w:t>
      </w:r>
      <w:proofErr w:type="spellStart"/>
      <w:r w:rsidRPr="00CF0196">
        <w:rPr>
          <w:rFonts w:ascii="Book Antiqua" w:hAnsi="Book Antiqua" w:cs="Times New Roman"/>
          <w:sz w:val="24"/>
          <w:szCs w:val="24"/>
        </w:rPr>
        <w:t>Tac</w:t>
      </w:r>
      <w:proofErr w:type="spellEnd"/>
      <w:r w:rsidRPr="00CF0196">
        <w:rPr>
          <w:rFonts w:ascii="Book Antiqua" w:hAnsi="Book Antiqua" w:cs="Times New Roman"/>
          <w:sz w:val="24"/>
          <w:szCs w:val="24"/>
        </w:rPr>
        <w:t xml:space="preserve">), the reduction in rejection rate has been inversely paralleled by an increased incidence of BKV infection. </w:t>
      </w:r>
      <w:proofErr w:type="spellStart"/>
      <w:r w:rsidR="00D56416" w:rsidRPr="00CF0196">
        <w:rPr>
          <w:rFonts w:ascii="Book Antiqua" w:hAnsi="Book Antiqua" w:cs="Times New Roman"/>
          <w:sz w:val="24"/>
          <w:szCs w:val="24"/>
        </w:rPr>
        <w:t>Calcineurin</w:t>
      </w:r>
      <w:proofErr w:type="spellEnd"/>
      <w:r w:rsidR="00D56416" w:rsidRPr="00CF0196">
        <w:rPr>
          <w:rFonts w:ascii="Book Antiqua" w:hAnsi="Book Antiqua" w:cs="Times New Roman"/>
          <w:sz w:val="24"/>
          <w:szCs w:val="24"/>
        </w:rPr>
        <w:t xml:space="preserve"> inhibitor (CNI) based therapies have been shown to increase the risk of BKVAN and subsequent nephrotoxicity </w:t>
      </w:r>
      <w:r w:rsidR="007A1AB3" w:rsidRPr="00CF0196">
        <w:rPr>
          <w:rFonts w:ascii="Book Antiqua" w:hAnsi="Book Antiqua" w:cs="Times New Roman"/>
          <w:sz w:val="24"/>
          <w:szCs w:val="24"/>
        </w:rPr>
        <w:t xml:space="preserve">following renal </w:t>
      </w:r>
      <w:proofErr w:type="gramStart"/>
      <w:r w:rsidR="007A1AB3" w:rsidRPr="00CF0196">
        <w:rPr>
          <w:rFonts w:ascii="Book Antiqua" w:hAnsi="Book Antiqua" w:cs="Times New Roman"/>
          <w:sz w:val="24"/>
          <w:szCs w:val="24"/>
        </w:rPr>
        <w:t>transplant</w:t>
      </w:r>
      <w:r w:rsidR="009B7D05">
        <w:rPr>
          <w:rFonts w:ascii="Book Antiqua" w:hAnsi="Book Antiqua" w:cs="Times New Roman" w:hint="eastAsia"/>
          <w:sz w:val="24"/>
          <w:szCs w:val="24"/>
          <w:vertAlign w:val="superscript"/>
          <w:lang w:eastAsia="zh-CN"/>
        </w:rPr>
        <w:t>[</w:t>
      </w:r>
      <w:proofErr w:type="gramEnd"/>
      <w:r w:rsidR="00434F44" w:rsidRPr="00CF0196">
        <w:rPr>
          <w:rFonts w:ascii="Book Antiqua" w:hAnsi="Book Antiqua" w:cs="Times New Roman"/>
          <w:sz w:val="24"/>
          <w:szCs w:val="24"/>
          <w:vertAlign w:val="superscript"/>
        </w:rPr>
        <w:t>37</w:t>
      </w:r>
      <w:r w:rsidR="009B7D05">
        <w:rPr>
          <w:rFonts w:ascii="Book Antiqua" w:hAnsi="Book Antiqua" w:cs="Times New Roman" w:hint="eastAsia"/>
          <w:sz w:val="24"/>
          <w:szCs w:val="24"/>
          <w:vertAlign w:val="superscript"/>
          <w:lang w:eastAsia="zh-CN"/>
        </w:rPr>
        <w:t>]</w:t>
      </w:r>
      <w:r w:rsidR="00D56416" w:rsidRPr="00CF0196">
        <w:rPr>
          <w:rFonts w:ascii="Book Antiqua" w:hAnsi="Book Antiqua" w:cs="Times New Roman"/>
          <w:sz w:val="24"/>
          <w:szCs w:val="24"/>
        </w:rPr>
        <w:t xml:space="preserve">. However, a recent study by </w:t>
      </w:r>
      <w:r w:rsidR="00D56416" w:rsidRPr="00A01946">
        <w:rPr>
          <w:rFonts w:ascii="Book Antiqua" w:hAnsi="Book Antiqua" w:cs="Times New Roman"/>
          <w:sz w:val="24"/>
          <w:szCs w:val="24"/>
        </w:rPr>
        <w:t>Jacobi</w:t>
      </w:r>
      <w:r w:rsidR="00D56416" w:rsidRPr="00CF0196">
        <w:rPr>
          <w:rFonts w:ascii="Book Antiqua" w:hAnsi="Book Antiqua" w:cs="Times New Roman"/>
          <w:i/>
          <w:sz w:val="24"/>
          <w:szCs w:val="24"/>
        </w:rPr>
        <w:t xml:space="preserve"> et </w:t>
      </w:r>
      <w:proofErr w:type="gramStart"/>
      <w:r w:rsidR="00D56416" w:rsidRPr="00CF0196">
        <w:rPr>
          <w:rFonts w:ascii="Book Antiqua" w:hAnsi="Book Antiqua" w:cs="Times New Roman"/>
          <w:i/>
          <w:sz w:val="24"/>
          <w:szCs w:val="24"/>
        </w:rPr>
        <w:t>al</w:t>
      </w:r>
      <w:r w:rsidR="00A01946">
        <w:rPr>
          <w:rFonts w:ascii="Book Antiqua" w:hAnsi="Book Antiqua" w:cs="Times New Roman" w:hint="eastAsia"/>
          <w:sz w:val="24"/>
          <w:szCs w:val="24"/>
          <w:vertAlign w:val="superscript"/>
          <w:lang w:eastAsia="zh-CN"/>
        </w:rPr>
        <w:t>[</w:t>
      </w:r>
      <w:proofErr w:type="gramEnd"/>
      <w:r w:rsidR="00434F44" w:rsidRPr="00CF0196">
        <w:rPr>
          <w:rFonts w:ascii="Book Antiqua" w:hAnsi="Book Antiqua" w:cs="Times New Roman"/>
          <w:sz w:val="24"/>
          <w:szCs w:val="24"/>
          <w:vertAlign w:val="superscript"/>
        </w:rPr>
        <w:t>38</w:t>
      </w:r>
      <w:r w:rsidR="00A01946">
        <w:rPr>
          <w:rFonts w:ascii="Book Antiqua" w:hAnsi="Book Antiqua" w:cs="Times New Roman" w:hint="eastAsia"/>
          <w:sz w:val="24"/>
          <w:szCs w:val="24"/>
          <w:vertAlign w:val="superscript"/>
          <w:lang w:eastAsia="zh-CN"/>
        </w:rPr>
        <w:t>]</w:t>
      </w:r>
      <w:r w:rsidR="00D56416" w:rsidRPr="00CF0196">
        <w:rPr>
          <w:rFonts w:ascii="Book Antiqua" w:hAnsi="Book Antiqua" w:cs="Times New Roman"/>
          <w:sz w:val="24"/>
          <w:szCs w:val="24"/>
        </w:rPr>
        <w:t xml:space="preserve"> observed no significant change in the number of patients with BKV infection (</w:t>
      </w:r>
      <w:r w:rsidR="00D56416" w:rsidRPr="00A01946">
        <w:rPr>
          <w:rFonts w:ascii="Book Antiqua" w:hAnsi="Book Antiqua" w:cs="Times New Roman"/>
          <w:i/>
          <w:sz w:val="24"/>
          <w:szCs w:val="24"/>
        </w:rPr>
        <w:t>n</w:t>
      </w:r>
      <w:r w:rsidR="00A01946">
        <w:rPr>
          <w:rFonts w:ascii="Book Antiqua" w:hAnsi="Book Antiqua" w:cs="Times New Roman" w:hint="eastAsia"/>
          <w:sz w:val="24"/>
          <w:szCs w:val="24"/>
          <w:lang w:eastAsia="zh-CN"/>
        </w:rPr>
        <w:t xml:space="preserve"> </w:t>
      </w:r>
      <w:r w:rsidR="00D56416" w:rsidRPr="00CF0196">
        <w:rPr>
          <w:rFonts w:ascii="Book Antiqua" w:hAnsi="Book Antiqua" w:cs="Times New Roman"/>
          <w:sz w:val="24"/>
          <w:szCs w:val="24"/>
        </w:rPr>
        <w:t>=</w:t>
      </w:r>
      <w:r w:rsidR="00A01946">
        <w:rPr>
          <w:rFonts w:ascii="Book Antiqua" w:hAnsi="Book Antiqua" w:cs="Times New Roman" w:hint="eastAsia"/>
          <w:sz w:val="24"/>
          <w:szCs w:val="24"/>
          <w:lang w:eastAsia="zh-CN"/>
        </w:rPr>
        <w:t xml:space="preserve"> </w:t>
      </w:r>
      <w:r w:rsidR="00D56416" w:rsidRPr="00CF0196">
        <w:rPr>
          <w:rFonts w:ascii="Book Antiqua" w:hAnsi="Book Antiqua" w:cs="Times New Roman"/>
          <w:sz w:val="24"/>
          <w:szCs w:val="24"/>
        </w:rPr>
        <w:t>352) when using CNI of either tacrolimus or cyclosporine A (</w:t>
      </w:r>
      <w:proofErr w:type="spellStart"/>
      <w:r w:rsidR="00D56416" w:rsidRPr="00CF0196">
        <w:rPr>
          <w:rFonts w:ascii="Book Antiqua" w:hAnsi="Book Antiqua" w:cs="Times New Roman"/>
          <w:sz w:val="24"/>
          <w:szCs w:val="24"/>
        </w:rPr>
        <w:t>CyA</w:t>
      </w:r>
      <w:proofErr w:type="spellEnd"/>
      <w:r w:rsidR="00D56416" w:rsidRPr="00CF0196">
        <w:rPr>
          <w:rFonts w:ascii="Book Antiqua" w:hAnsi="Book Antiqua" w:cs="Times New Roman"/>
          <w:sz w:val="24"/>
          <w:szCs w:val="24"/>
        </w:rPr>
        <w:t xml:space="preserve">). This led to the conclusion that CNI </w:t>
      </w:r>
      <w:proofErr w:type="spellStart"/>
      <w:r w:rsidR="00D56416" w:rsidRPr="00CF0196">
        <w:rPr>
          <w:rFonts w:ascii="Book Antiqua" w:hAnsi="Book Antiqua" w:cs="Times New Roman"/>
          <w:sz w:val="24"/>
          <w:szCs w:val="24"/>
        </w:rPr>
        <w:t>immunosuppressants</w:t>
      </w:r>
      <w:proofErr w:type="spellEnd"/>
      <w:r w:rsidR="00D56416" w:rsidRPr="00CF0196">
        <w:rPr>
          <w:rFonts w:ascii="Book Antiqua" w:hAnsi="Book Antiqua" w:cs="Times New Roman"/>
          <w:sz w:val="24"/>
          <w:szCs w:val="24"/>
        </w:rPr>
        <w:t xml:space="preserve"> were not associated in BK viremia. </w:t>
      </w:r>
    </w:p>
    <w:p w:rsidR="00C2375C" w:rsidRPr="00CF0196" w:rsidRDefault="004B147D" w:rsidP="00395D90">
      <w:pPr>
        <w:spacing w:after="0" w:line="360" w:lineRule="auto"/>
        <w:ind w:firstLineChars="100" w:firstLine="240"/>
        <w:jc w:val="both"/>
        <w:rPr>
          <w:rFonts w:ascii="Book Antiqua" w:hAnsi="Book Antiqua" w:cs="Times New Roman"/>
          <w:sz w:val="24"/>
          <w:szCs w:val="24"/>
        </w:rPr>
      </w:pPr>
      <w:proofErr w:type="spellStart"/>
      <w:r w:rsidRPr="00A01946">
        <w:rPr>
          <w:rFonts w:ascii="Book Antiqua" w:hAnsi="Book Antiqua" w:cs="Times New Roman"/>
          <w:sz w:val="24"/>
          <w:szCs w:val="24"/>
        </w:rPr>
        <w:t>Mengel</w:t>
      </w:r>
      <w:proofErr w:type="spellEnd"/>
      <w:r w:rsidRPr="00CF0196">
        <w:rPr>
          <w:rFonts w:ascii="Book Antiqua" w:hAnsi="Book Antiqua" w:cs="Times New Roman"/>
          <w:i/>
          <w:sz w:val="24"/>
          <w:szCs w:val="24"/>
        </w:rPr>
        <w:t xml:space="preserve"> et </w:t>
      </w:r>
      <w:proofErr w:type="gramStart"/>
      <w:r w:rsidRPr="00CF0196">
        <w:rPr>
          <w:rFonts w:ascii="Book Antiqua" w:hAnsi="Book Antiqua" w:cs="Times New Roman"/>
          <w:i/>
          <w:sz w:val="24"/>
          <w:szCs w:val="24"/>
        </w:rPr>
        <w:t>al</w:t>
      </w:r>
      <w:r w:rsidR="00A01946">
        <w:rPr>
          <w:rFonts w:ascii="Book Antiqua" w:hAnsi="Book Antiqua" w:cs="Times New Roman" w:hint="eastAsia"/>
          <w:sz w:val="24"/>
          <w:szCs w:val="24"/>
          <w:vertAlign w:val="superscript"/>
          <w:lang w:eastAsia="zh-CN"/>
        </w:rPr>
        <w:t>[</w:t>
      </w:r>
      <w:proofErr w:type="gramEnd"/>
      <w:r w:rsidR="00D25128" w:rsidRPr="00CF0196">
        <w:rPr>
          <w:rFonts w:ascii="Book Antiqua" w:hAnsi="Book Antiqua" w:cs="Times New Roman"/>
          <w:sz w:val="24"/>
          <w:szCs w:val="24"/>
          <w:vertAlign w:val="superscript"/>
        </w:rPr>
        <w:t>39</w:t>
      </w:r>
      <w:r w:rsidR="00A01946">
        <w:rPr>
          <w:rFonts w:ascii="Book Antiqua" w:hAnsi="Book Antiqua" w:cs="Times New Roman" w:hint="eastAsia"/>
          <w:sz w:val="24"/>
          <w:szCs w:val="24"/>
          <w:vertAlign w:val="superscript"/>
          <w:lang w:eastAsia="zh-CN"/>
        </w:rPr>
        <w:t>]</w:t>
      </w:r>
      <w:r w:rsidRPr="00CF0196">
        <w:rPr>
          <w:rFonts w:ascii="Book Antiqua" w:hAnsi="Book Antiqua" w:cs="Times New Roman"/>
          <w:sz w:val="24"/>
          <w:szCs w:val="24"/>
        </w:rPr>
        <w:t xml:space="preserve"> suggested particularly increased risk of BKV nephropathy with a combination of Tac and MMF. Similarly,</w:t>
      </w:r>
      <w:r w:rsidRPr="00A01946">
        <w:rPr>
          <w:rFonts w:ascii="Book Antiqua" w:hAnsi="Book Antiqua" w:cs="Times New Roman"/>
          <w:sz w:val="24"/>
          <w:szCs w:val="24"/>
        </w:rPr>
        <w:t xml:space="preserve"> Brennan</w:t>
      </w:r>
      <w:r w:rsidRPr="00CF0196">
        <w:rPr>
          <w:rFonts w:ascii="Book Antiqua" w:hAnsi="Book Antiqua" w:cs="Times New Roman"/>
          <w:i/>
          <w:sz w:val="24"/>
          <w:szCs w:val="24"/>
        </w:rPr>
        <w:t xml:space="preserve"> et </w:t>
      </w:r>
      <w:proofErr w:type="gramStart"/>
      <w:r w:rsidRPr="00CF0196">
        <w:rPr>
          <w:rFonts w:ascii="Book Antiqua" w:hAnsi="Book Antiqua" w:cs="Times New Roman"/>
          <w:i/>
          <w:sz w:val="24"/>
          <w:szCs w:val="24"/>
        </w:rPr>
        <w:t>al</w:t>
      </w:r>
      <w:r w:rsidR="00A01946">
        <w:rPr>
          <w:rFonts w:ascii="Book Antiqua" w:hAnsi="Book Antiqua" w:cs="Times New Roman" w:hint="eastAsia"/>
          <w:sz w:val="24"/>
          <w:szCs w:val="24"/>
          <w:vertAlign w:val="superscript"/>
          <w:lang w:eastAsia="zh-CN"/>
        </w:rPr>
        <w:t>[</w:t>
      </w:r>
      <w:proofErr w:type="gramEnd"/>
      <w:r w:rsidR="00D25128" w:rsidRPr="00CF0196">
        <w:rPr>
          <w:rFonts w:ascii="Book Antiqua" w:hAnsi="Book Antiqua" w:cs="Times New Roman"/>
          <w:sz w:val="24"/>
          <w:szCs w:val="24"/>
          <w:vertAlign w:val="superscript"/>
        </w:rPr>
        <w:t>40</w:t>
      </w:r>
      <w:r w:rsidR="00A01946">
        <w:rPr>
          <w:rFonts w:ascii="Book Antiqua" w:hAnsi="Book Antiqua" w:cs="Times New Roman" w:hint="eastAsia"/>
          <w:sz w:val="24"/>
          <w:szCs w:val="24"/>
          <w:vertAlign w:val="superscript"/>
          <w:lang w:eastAsia="zh-CN"/>
        </w:rPr>
        <w:t>]</w:t>
      </w:r>
      <w:r w:rsidRPr="00CF0196">
        <w:rPr>
          <w:rFonts w:ascii="Book Antiqua" w:hAnsi="Book Antiqua" w:cs="Times New Roman"/>
          <w:sz w:val="24"/>
          <w:szCs w:val="24"/>
        </w:rPr>
        <w:t xml:space="preserve"> showed that </w:t>
      </w:r>
      <w:proofErr w:type="spellStart"/>
      <w:r w:rsidRPr="00CF0196">
        <w:rPr>
          <w:rFonts w:ascii="Book Antiqua" w:hAnsi="Book Antiqua" w:cs="Times New Roman"/>
          <w:sz w:val="24"/>
          <w:szCs w:val="24"/>
        </w:rPr>
        <w:t>viruria</w:t>
      </w:r>
      <w:proofErr w:type="spellEnd"/>
      <w:r w:rsidRPr="00CF0196">
        <w:rPr>
          <w:rFonts w:ascii="Book Antiqua" w:hAnsi="Book Antiqua" w:cs="Times New Roman"/>
          <w:sz w:val="24"/>
          <w:szCs w:val="24"/>
        </w:rPr>
        <w:t xml:space="preserve"> was most common with a drug combination of Tac-MMF (46%) and lowest with cyclosporine-MMF (13%). These authors also confirmed the association between </w:t>
      </w:r>
      <w:proofErr w:type="spellStart"/>
      <w:r w:rsidRPr="00CF0196">
        <w:rPr>
          <w:rFonts w:ascii="Book Antiqua" w:hAnsi="Book Antiqua" w:cs="Times New Roman"/>
          <w:sz w:val="24"/>
          <w:szCs w:val="24"/>
        </w:rPr>
        <w:t>viruria</w:t>
      </w:r>
      <w:proofErr w:type="spellEnd"/>
      <w:r w:rsidRPr="00CF0196">
        <w:rPr>
          <w:rFonts w:ascii="Book Antiqua" w:hAnsi="Book Antiqua" w:cs="Times New Roman"/>
          <w:sz w:val="24"/>
          <w:szCs w:val="24"/>
        </w:rPr>
        <w:t xml:space="preserve"> and subsequent BKV viremia. In addition, when surveillance for BK viremia was undertaken for the purposes of this study, a reduction in immunosuppression in response to detectable viremia resulted in reductions in viral load in 95% of patients, and without increased risk of rejection. A more recent randomised study also supports the role of immunosuppression in this context. In a study of 682 patients, the combination of Tac and MMF was associated with greater rates of viremia at 6 and 12 </w:t>
      </w:r>
      <w:proofErr w:type="spellStart"/>
      <w:r w:rsidRPr="00CF0196">
        <w:rPr>
          <w:rFonts w:ascii="Book Antiqua" w:hAnsi="Book Antiqua" w:cs="Times New Roman"/>
          <w:sz w:val="24"/>
          <w:szCs w:val="24"/>
        </w:rPr>
        <w:t>mo</w:t>
      </w:r>
      <w:proofErr w:type="spellEnd"/>
      <w:r w:rsidRPr="00CF0196">
        <w:rPr>
          <w:rFonts w:ascii="Book Antiqua" w:hAnsi="Book Antiqua" w:cs="Times New Roman"/>
          <w:sz w:val="24"/>
          <w:szCs w:val="24"/>
        </w:rPr>
        <w:t xml:space="preserve"> post-transplantation than the combination of </w:t>
      </w:r>
      <w:r w:rsidR="00F47B4C" w:rsidRPr="00CF0196">
        <w:rPr>
          <w:rFonts w:ascii="Book Antiqua" w:hAnsi="Book Antiqua" w:cs="Times New Roman"/>
          <w:sz w:val="24"/>
          <w:szCs w:val="24"/>
        </w:rPr>
        <w:t>cyclosporine</w:t>
      </w:r>
      <w:r w:rsidR="00A01946">
        <w:rPr>
          <w:rFonts w:ascii="Book Antiqua" w:hAnsi="Book Antiqua" w:cs="Times New Roman"/>
          <w:sz w:val="24"/>
          <w:szCs w:val="24"/>
        </w:rPr>
        <w:t xml:space="preserve"> and MMF (16.3% </w:t>
      </w:r>
      <w:proofErr w:type="spellStart"/>
      <w:r w:rsidR="00A01946" w:rsidRPr="00A01946">
        <w:rPr>
          <w:rFonts w:ascii="Book Antiqua" w:hAnsi="Book Antiqua" w:cs="Times New Roman"/>
          <w:i/>
          <w:sz w:val="24"/>
          <w:szCs w:val="24"/>
        </w:rPr>
        <w:t>vs</w:t>
      </w:r>
      <w:proofErr w:type="spellEnd"/>
      <w:r w:rsidRPr="00CF0196">
        <w:rPr>
          <w:rFonts w:ascii="Book Antiqua" w:hAnsi="Book Antiqua" w:cs="Times New Roman"/>
          <w:sz w:val="24"/>
          <w:szCs w:val="24"/>
        </w:rPr>
        <w:t xml:space="preserve"> 10.6%, </w:t>
      </w:r>
      <w:r w:rsidR="00A01946" w:rsidRPr="00313626">
        <w:rPr>
          <w:rFonts w:ascii="Book Antiqua" w:hAnsi="Book Antiqua" w:cs="Times New Roman"/>
          <w:i/>
          <w:sz w:val="24"/>
          <w:szCs w:val="24"/>
        </w:rPr>
        <w:t>P</w:t>
      </w:r>
      <w:r w:rsidRPr="00CF0196">
        <w:rPr>
          <w:rFonts w:ascii="Book Antiqua" w:hAnsi="Book Antiqua" w:cs="Times New Roman"/>
          <w:sz w:val="24"/>
          <w:szCs w:val="24"/>
        </w:rPr>
        <w:t xml:space="preserve"> = 0.048 and 12.1% and 4.8%, </w:t>
      </w:r>
      <w:r w:rsidR="00A01946" w:rsidRPr="00313626">
        <w:rPr>
          <w:rFonts w:ascii="Book Antiqua" w:hAnsi="Book Antiqua" w:cs="Times New Roman"/>
          <w:i/>
          <w:sz w:val="24"/>
          <w:szCs w:val="24"/>
        </w:rPr>
        <w:t>P</w:t>
      </w:r>
      <w:r w:rsidR="00A01946" w:rsidRPr="00CF0196">
        <w:rPr>
          <w:rFonts w:ascii="Book Antiqua" w:hAnsi="Book Antiqua" w:cs="Times New Roman"/>
          <w:sz w:val="24"/>
          <w:szCs w:val="24"/>
        </w:rPr>
        <w:t xml:space="preserve"> </w:t>
      </w:r>
      <w:r w:rsidRPr="00CF0196">
        <w:rPr>
          <w:rFonts w:ascii="Book Antiqua" w:hAnsi="Book Antiqua" w:cs="Times New Roman"/>
          <w:sz w:val="24"/>
          <w:szCs w:val="24"/>
        </w:rPr>
        <w:t xml:space="preserve">= 0.004 respectively). Cumulative </w:t>
      </w:r>
      <w:r w:rsidRPr="00CF0196">
        <w:rPr>
          <w:rFonts w:ascii="Book Antiqua" w:hAnsi="Book Antiqua" w:cs="Times New Roman"/>
          <w:sz w:val="24"/>
          <w:szCs w:val="24"/>
        </w:rPr>
        <w:lastRenderedPageBreak/>
        <w:t xml:space="preserve">steroid dose up to month 3 was also a risk factor for viremia in this study, highlighting the role of overall immunosuppression burden in this </w:t>
      </w:r>
      <w:proofErr w:type="gramStart"/>
      <w:r w:rsidRPr="00CF0196">
        <w:rPr>
          <w:rFonts w:ascii="Book Antiqua" w:hAnsi="Book Antiqua" w:cs="Times New Roman"/>
          <w:sz w:val="24"/>
          <w:szCs w:val="24"/>
        </w:rPr>
        <w:t>disease</w:t>
      </w:r>
      <w:r w:rsidR="00A01946">
        <w:rPr>
          <w:rFonts w:ascii="Book Antiqua" w:hAnsi="Book Antiqua" w:cs="Times New Roman" w:hint="eastAsia"/>
          <w:sz w:val="24"/>
          <w:szCs w:val="24"/>
          <w:vertAlign w:val="superscript"/>
          <w:lang w:eastAsia="zh-CN"/>
        </w:rPr>
        <w:t>[</w:t>
      </w:r>
      <w:proofErr w:type="gramEnd"/>
      <w:r w:rsidR="00D25128" w:rsidRPr="00CF0196">
        <w:rPr>
          <w:rFonts w:ascii="Book Antiqua" w:hAnsi="Book Antiqua" w:cs="Times New Roman"/>
          <w:sz w:val="24"/>
          <w:szCs w:val="24"/>
          <w:vertAlign w:val="superscript"/>
        </w:rPr>
        <w:t>41</w:t>
      </w:r>
      <w:r w:rsidR="00A01946">
        <w:rPr>
          <w:rFonts w:ascii="Book Antiqua" w:hAnsi="Book Antiqua" w:cs="Times New Roman" w:hint="eastAsia"/>
          <w:sz w:val="24"/>
          <w:szCs w:val="24"/>
          <w:vertAlign w:val="superscript"/>
          <w:lang w:eastAsia="zh-CN"/>
        </w:rPr>
        <w:t>]</w:t>
      </w:r>
      <w:r w:rsidR="005F58BA" w:rsidRPr="00CF0196">
        <w:rPr>
          <w:rFonts w:ascii="Book Antiqua" w:hAnsi="Book Antiqua" w:cs="Times New Roman"/>
          <w:sz w:val="24"/>
          <w:szCs w:val="24"/>
        </w:rPr>
        <w:t>.</w:t>
      </w:r>
      <w:r w:rsidR="00AE059D" w:rsidRPr="00CF0196">
        <w:rPr>
          <w:rFonts w:ascii="Book Antiqua" w:hAnsi="Book Antiqua" w:cs="Times New Roman"/>
          <w:sz w:val="24"/>
          <w:szCs w:val="24"/>
        </w:rPr>
        <w:t xml:space="preserve"> Clinical observations of </w:t>
      </w:r>
      <w:proofErr w:type="spellStart"/>
      <w:r w:rsidR="00AE059D" w:rsidRPr="00CF0196">
        <w:rPr>
          <w:rFonts w:ascii="Book Antiqua" w:hAnsi="Book Antiqua" w:cs="Times New Roman"/>
          <w:sz w:val="24"/>
          <w:szCs w:val="24"/>
        </w:rPr>
        <w:t>campth</w:t>
      </w:r>
      <w:proofErr w:type="spellEnd"/>
      <w:r w:rsidR="00AE059D" w:rsidRPr="00CF0196">
        <w:rPr>
          <w:rFonts w:ascii="Book Antiqua" w:hAnsi="Book Antiqua" w:cs="Times New Roman"/>
          <w:sz w:val="24"/>
          <w:szCs w:val="24"/>
        </w:rPr>
        <w:t xml:space="preserve"> therapy were made by </w:t>
      </w:r>
      <w:proofErr w:type="spellStart"/>
      <w:r w:rsidR="00AE059D" w:rsidRPr="00A01946">
        <w:rPr>
          <w:rFonts w:ascii="Book Antiqua" w:hAnsi="Book Antiqua" w:cs="Times New Roman"/>
          <w:sz w:val="24"/>
          <w:szCs w:val="24"/>
        </w:rPr>
        <w:t>Kayler</w:t>
      </w:r>
      <w:proofErr w:type="spellEnd"/>
      <w:r w:rsidR="00AE059D" w:rsidRPr="00A01946">
        <w:rPr>
          <w:rFonts w:ascii="Book Antiqua" w:hAnsi="Book Antiqua" w:cs="Times New Roman"/>
          <w:sz w:val="24"/>
          <w:szCs w:val="24"/>
        </w:rPr>
        <w:t xml:space="preserve"> </w:t>
      </w:r>
      <w:r w:rsidR="00AE059D" w:rsidRPr="00CF0196">
        <w:rPr>
          <w:rFonts w:ascii="Book Antiqua" w:hAnsi="Book Antiqua" w:cs="Times New Roman"/>
          <w:i/>
          <w:sz w:val="24"/>
          <w:szCs w:val="24"/>
        </w:rPr>
        <w:t xml:space="preserve">et </w:t>
      </w:r>
      <w:proofErr w:type="gramStart"/>
      <w:r w:rsidR="00AE059D" w:rsidRPr="00CF0196">
        <w:rPr>
          <w:rFonts w:ascii="Book Antiqua" w:hAnsi="Book Antiqua" w:cs="Times New Roman"/>
          <w:i/>
          <w:sz w:val="24"/>
          <w:szCs w:val="24"/>
        </w:rPr>
        <w:t>al</w:t>
      </w:r>
      <w:r w:rsidR="00A01946">
        <w:rPr>
          <w:rFonts w:ascii="Book Antiqua" w:hAnsi="Book Antiqua" w:cs="Times New Roman" w:hint="eastAsia"/>
          <w:sz w:val="24"/>
          <w:szCs w:val="24"/>
          <w:vertAlign w:val="superscript"/>
          <w:lang w:eastAsia="zh-CN"/>
        </w:rPr>
        <w:t>[</w:t>
      </w:r>
      <w:proofErr w:type="gramEnd"/>
      <w:r w:rsidR="00D25128" w:rsidRPr="00CF0196">
        <w:rPr>
          <w:rFonts w:ascii="Book Antiqua" w:hAnsi="Book Antiqua" w:cs="Times New Roman"/>
          <w:sz w:val="24"/>
          <w:szCs w:val="24"/>
          <w:vertAlign w:val="superscript"/>
        </w:rPr>
        <w:t>42</w:t>
      </w:r>
      <w:r w:rsidR="00A01946">
        <w:rPr>
          <w:rFonts w:ascii="Book Antiqua" w:hAnsi="Book Antiqua" w:cs="Times New Roman" w:hint="eastAsia"/>
          <w:sz w:val="24"/>
          <w:szCs w:val="24"/>
          <w:vertAlign w:val="superscript"/>
          <w:lang w:eastAsia="zh-CN"/>
        </w:rPr>
        <w:t>]</w:t>
      </w:r>
      <w:r w:rsidR="00AE059D" w:rsidRPr="00CF0196">
        <w:rPr>
          <w:rFonts w:ascii="Book Antiqua" w:hAnsi="Book Antiqua" w:cs="Times New Roman"/>
          <w:sz w:val="24"/>
          <w:szCs w:val="24"/>
        </w:rPr>
        <w:t xml:space="preserve">, they administered </w:t>
      </w:r>
      <w:proofErr w:type="spellStart"/>
      <w:r w:rsidR="00AE059D" w:rsidRPr="00CF0196">
        <w:rPr>
          <w:rFonts w:ascii="Book Antiqua" w:hAnsi="Book Antiqua" w:cs="Times New Roman"/>
          <w:sz w:val="24"/>
          <w:szCs w:val="24"/>
        </w:rPr>
        <w:t>campth</w:t>
      </w:r>
      <w:proofErr w:type="spellEnd"/>
      <w:r w:rsidR="00AE059D" w:rsidRPr="00CF0196">
        <w:rPr>
          <w:rFonts w:ascii="Book Antiqua" w:hAnsi="Book Antiqua" w:cs="Times New Roman"/>
          <w:sz w:val="24"/>
          <w:szCs w:val="24"/>
        </w:rPr>
        <w:t xml:space="preserve"> to two patients with BKV </w:t>
      </w:r>
      <w:proofErr w:type="spellStart"/>
      <w:r w:rsidR="00AE059D" w:rsidRPr="00CF0196">
        <w:rPr>
          <w:rFonts w:ascii="Book Antiqua" w:hAnsi="Book Antiqua" w:cs="Times New Roman"/>
          <w:sz w:val="24"/>
          <w:szCs w:val="24"/>
        </w:rPr>
        <w:t>viruria</w:t>
      </w:r>
      <w:proofErr w:type="spellEnd"/>
      <w:r w:rsidR="00AE059D" w:rsidRPr="00CF0196">
        <w:rPr>
          <w:rFonts w:ascii="Book Antiqua" w:hAnsi="Book Antiqua" w:cs="Times New Roman"/>
          <w:sz w:val="24"/>
          <w:szCs w:val="24"/>
        </w:rPr>
        <w:t xml:space="preserve"> and one with nephropathy. In all </w:t>
      </w:r>
      <w:r w:rsidR="00DD281F" w:rsidRPr="00CF0196">
        <w:rPr>
          <w:rFonts w:ascii="Book Antiqua" w:hAnsi="Book Antiqua" w:cs="Times New Roman"/>
          <w:sz w:val="24"/>
          <w:szCs w:val="24"/>
        </w:rPr>
        <w:t>cases,</w:t>
      </w:r>
      <w:r w:rsidR="00AE059D" w:rsidRPr="00CF0196">
        <w:rPr>
          <w:rFonts w:ascii="Book Antiqua" w:hAnsi="Book Antiqua" w:cs="Times New Roman"/>
          <w:sz w:val="24"/>
          <w:szCs w:val="24"/>
        </w:rPr>
        <w:t xml:space="preserve"> there was increased viral replication and one of the patients with </w:t>
      </w:r>
      <w:proofErr w:type="spellStart"/>
      <w:proofErr w:type="gramStart"/>
      <w:r w:rsidR="00AE059D" w:rsidRPr="00CF0196">
        <w:rPr>
          <w:rFonts w:ascii="Book Antiqua" w:hAnsi="Book Antiqua" w:cs="Times New Roman"/>
          <w:sz w:val="24"/>
          <w:szCs w:val="24"/>
        </w:rPr>
        <w:t>viruria</w:t>
      </w:r>
      <w:proofErr w:type="spellEnd"/>
      <w:r w:rsidR="00AE059D" w:rsidRPr="00CF0196">
        <w:rPr>
          <w:rFonts w:ascii="Book Antiqua" w:hAnsi="Book Antiqua" w:cs="Times New Roman"/>
          <w:sz w:val="24"/>
          <w:szCs w:val="24"/>
        </w:rPr>
        <w:t xml:space="preserve"> developed</w:t>
      </w:r>
      <w:proofErr w:type="gramEnd"/>
      <w:r w:rsidR="00AE059D" w:rsidRPr="00CF0196">
        <w:rPr>
          <w:rFonts w:ascii="Book Antiqua" w:hAnsi="Book Antiqua" w:cs="Times New Roman"/>
          <w:sz w:val="24"/>
          <w:szCs w:val="24"/>
        </w:rPr>
        <w:t xml:space="preserve"> nephropathy. The authors concluded that </w:t>
      </w:r>
      <w:proofErr w:type="spellStart"/>
      <w:r w:rsidR="00AE059D" w:rsidRPr="00CF0196">
        <w:rPr>
          <w:rFonts w:ascii="Book Antiqua" w:hAnsi="Book Antiqua" w:cs="Times New Roman"/>
          <w:sz w:val="24"/>
          <w:szCs w:val="24"/>
        </w:rPr>
        <w:t>campth</w:t>
      </w:r>
      <w:proofErr w:type="spellEnd"/>
      <w:r w:rsidR="00AE059D" w:rsidRPr="00CF0196">
        <w:rPr>
          <w:rFonts w:ascii="Book Antiqua" w:hAnsi="Book Antiqua" w:cs="Times New Roman"/>
          <w:sz w:val="24"/>
          <w:szCs w:val="24"/>
        </w:rPr>
        <w:t xml:space="preserve"> treatment does not permanently remove immune cells that are able to respond against BKV and that the therapy does not prevent stop the clearance of BKV from the blood.</w:t>
      </w:r>
      <w:r w:rsidR="00F47B4C" w:rsidRPr="00CF0196">
        <w:rPr>
          <w:rFonts w:ascii="Book Antiqua" w:hAnsi="Book Antiqua" w:cs="Times New Roman"/>
          <w:sz w:val="24"/>
          <w:szCs w:val="24"/>
        </w:rPr>
        <w:t xml:space="preserve"> </w:t>
      </w:r>
    </w:p>
    <w:p w:rsidR="006060F3" w:rsidRPr="00CF0196" w:rsidRDefault="006060F3" w:rsidP="00395D90">
      <w:pPr>
        <w:spacing w:after="0" w:line="360" w:lineRule="auto"/>
        <w:ind w:firstLineChars="100" w:firstLine="240"/>
        <w:jc w:val="both"/>
        <w:rPr>
          <w:rFonts w:ascii="Book Antiqua" w:hAnsi="Book Antiqua" w:cs="Times New Roman"/>
          <w:sz w:val="24"/>
          <w:szCs w:val="24"/>
        </w:rPr>
      </w:pPr>
      <w:r w:rsidRPr="00CF0196">
        <w:rPr>
          <w:rFonts w:ascii="Book Antiqua" w:hAnsi="Book Antiqua" w:cs="Times New Roman"/>
          <w:sz w:val="24"/>
          <w:szCs w:val="24"/>
        </w:rPr>
        <w:t>Recent attention has focussed on the role of lytic antibody induction</w:t>
      </w:r>
      <w:r w:rsidR="00FE6A54" w:rsidRPr="00CF0196">
        <w:rPr>
          <w:rFonts w:ascii="Book Antiqua" w:hAnsi="Book Antiqua" w:cs="Times New Roman"/>
          <w:sz w:val="24"/>
          <w:szCs w:val="24"/>
        </w:rPr>
        <w:t xml:space="preserve">, and particularly the role of </w:t>
      </w:r>
      <w:proofErr w:type="spellStart"/>
      <w:r w:rsidR="00FE6A54" w:rsidRPr="00CF0196">
        <w:rPr>
          <w:rFonts w:ascii="Book Antiqua" w:hAnsi="Book Antiqua" w:cs="Times New Roman"/>
          <w:sz w:val="24"/>
          <w:szCs w:val="24"/>
        </w:rPr>
        <w:t>a</w:t>
      </w:r>
      <w:r w:rsidRPr="00CF0196">
        <w:rPr>
          <w:rFonts w:ascii="Book Antiqua" w:hAnsi="Book Antiqua" w:cs="Times New Roman"/>
          <w:sz w:val="24"/>
          <w:szCs w:val="24"/>
        </w:rPr>
        <w:t>lemtuzumab</w:t>
      </w:r>
      <w:proofErr w:type="spellEnd"/>
      <w:r w:rsidRPr="00CF0196">
        <w:rPr>
          <w:rFonts w:ascii="Book Antiqua" w:hAnsi="Book Antiqua" w:cs="Times New Roman"/>
          <w:sz w:val="24"/>
          <w:szCs w:val="24"/>
        </w:rPr>
        <w:t xml:space="preserve"> (anti-CD52 monoclonal antibody; </w:t>
      </w:r>
      <w:r w:rsidR="00A01946">
        <w:rPr>
          <w:rFonts w:ascii="Book Antiqua" w:hAnsi="Book Antiqua" w:cs="Times New Roman"/>
          <w:sz w:val="24"/>
          <w:szCs w:val="24"/>
          <w:lang w:eastAsia="zh-CN"/>
        </w:rPr>
        <w:t>“</w:t>
      </w:r>
      <w:proofErr w:type="spellStart"/>
      <w:r w:rsidRPr="00CF0196">
        <w:rPr>
          <w:rFonts w:ascii="Book Antiqua" w:hAnsi="Book Antiqua" w:cs="Times New Roman"/>
          <w:sz w:val="24"/>
          <w:szCs w:val="24"/>
        </w:rPr>
        <w:t>Campath</w:t>
      </w:r>
      <w:proofErr w:type="spellEnd"/>
      <w:r w:rsidR="00A01946">
        <w:rPr>
          <w:rFonts w:ascii="Book Antiqua" w:hAnsi="Book Antiqua" w:cs="Times New Roman"/>
          <w:sz w:val="24"/>
          <w:szCs w:val="24"/>
          <w:lang w:eastAsia="zh-CN"/>
        </w:rPr>
        <w:t>”</w:t>
      </w:r>
      <w:proofErr w:type="gramStart"/>
      <w:r w:rsidRPr="00CF0196">
        <w:rPr>
          <w:rFonts w:ascii="Book Antiqua" w:hAnsi="Book Antiqua" w:cs="Times New Roman"/>
          <w:sz w:val="24"/>
          <w:szCs w:val="24"/>
        </w:rPr>
        <w:t>) which</w:t>
      </w:r>
      <w:proofErr w:type="gramEnd"/>
      <w:r w:rsidRPr="00CF0196">
        <w:rPr>
          <w:rFonts w:ascii="Book Antiqua" w:hAnsi="Book Antiqua" w:cs="Times New Roman"/>
          <w:sz w:val="24"/>
          <w:szCs w:val="24"/>
        </w:rPr>
        <w:t xml:space="preserve"> is undergoing more recent widespread usage. A large study (</w:t>
      </w:r>
      <w:r w:rsidR="00A01946">
        <w:rPr>
          <w:rFonts w:ascii="Book Antiqua" w:hAnsi="Book Antiqua" w:cs="Times New Roman"/>
          <w:sz w:val="24"/>
          <w:szCs w:val="24"/>
          <w:lang w:eastAsia="zh-CN"/>
        </w:rPr>
        <w:t>“</w:t>
      </w:r>
      <w:r w:rsidRPr="00CF0196">
        <w:rPr>
          <w:rFonts w:ascii="Book Antiqua" w:hAnsi="Book Antiqua" w:cs="Times New Roman"/>
          <w:sz w:val="24"/>
          <w:szCs w:val="24"/>
        </w:rPr>
        <w:t>3C study</w:t>
      </w:r>
      <w:r w:rsidR="00A01946">
        <w:rPr>
          <w:rFonts w:ascii="Book Antiqua" w:hAnsi="Book Antiqua" w:cs="Times New Roman"/>
          <w:sz w:val="24"/>
          <w:szCs w:val="24"/>
          <w:lang w:eastAsia="zh-CN"/>
        </w:rPr>
        <w:t>”</w:t>
      </w:r>
      <w:r w:rsidRPr="00CF0196">
        <w:rPr>
          <w:rFonts w:ascii="Book Antiqua" w:hAnsi="Book Antiqua" w:cs="Times New Roman"/>
          <w:sz w:val="24"/>
          <w:szCs w:val="24"/>
        </w:rPr>
        <w:t xml:space="preserve">) demonstrated double the incidence of BKV infection </w:t>
      </w:r>
      <w:r w:rsidR="00FE6A54" w:rsidRPr="00CF0196">
        <w:rPr>
          <w:rFonts w:ascii="Book Antiqua" w:hAnsi="Book Antiqua" w:cs="Times New Roman"/>
          <w:sz w:val="24"/>
          <w:szCs w:val="24"/>
        </w:rPr>
        <w:t xml:space="preserve">with </w:t>
      </w:r>
      <w:proofErr w:type="spellStart"/>
      <w:r w:rsidR="00FE6A54" w:rsidRPr="00CF0196">
        <w:rPr>
          <w:rFonts w:ascii="Book Antiqua" w:hAnsi="Book Antiqua" w:cs="Times New Roman"/>
          <w:sz w:val="24"/>
          <w:szCs w:val="24"/>
        </w:rPr>
        <w:t>alemtuzumab</w:t>
      </w:r>
      <w:proofErr w:type="spellEnd"/>
      <w:r w:rsidR="00FE6A54" w:rsidRPr="00CF0196">
        <w:rPr>
          <w:rFonts w:ascii="Book Antiqua" w:hAnsi="Book Antiqua" w:cs="Times New Roman"/>
          <w:sz w:val="24"/>
          <w:szCs w:val="24"/>
        </w:rPr>
        <w:t xml:space="preserve"> compared with </w:t>
      </w:r>
      <w:proofErr w:type="spellStart"/>
      <w:r w:rsidR="00FE6A54" w:rsidRPr="00CF0196">
        <w:rPr>
          <w:rFonts w:ascii="Book Antiqua" w:hAnsi="Book Antiqua" w:cs="Times New Roman"/>
          <w:sz w:val="24"/>
          <w:szCs w:val="24"/>
        </w:rPr>
        <w:t>b</w:t>
      </w:r>
      <w:r w:rsidRPr="00CF0196">
        <w:rPr>
          <w:rFonts w:ascii="Book Antiqua" w:hAnsi="Book Antiqua" w:cs="Times New Roman"/>
          <w:sz w:val="24"/>
          <w:szCs w:val="24"/>
        </w:rPr>
        <w:t>asiliximab</w:t>
      </w:r>
      <w:proofErr w:type="spellEnd"/>
      <w:r w:rsidRPr="00CF0196">
        <w:rPr>
          <w:rFonts w:ascii="Book Antiqua" w:hAnsi="Book Antiqua" w:cs="Times New Roman"/>
          <w:sz w:val="24"/>
          <w:szCs w:val="24"/>
        </w:rPr>
        <w:t xml:space="preserve"> induction. However, absolute incidence was low (8% </w:t>
      </w:r>
      <w:proofErr w:type="spellStart"/>
      <w:r w:rsidRPr="00A01946">
        <w:rPr>
          <w:rFonts w:ascii="Book Antiqua" w:hAnsi="Book Antiqua" w:cs="Times New Roman"/>
          <w:i/>
          <w:sz w:val="24"/>
          <w:szCs w:val="24"/>
        </w:rPr>
        <w:t>vs</w:t>
      </w:r>
      <w:proofErr w:type="spellEnd"/>
      <w:r w:rsidRPr="00CF0196">
        <w:rPr>
          <w:rFonts w:ascii="Book Antiqua" w:hAnsi="Book Antiqua" w:cs="Times New Roman"/>
          <w:sz w:val="24"/>
          <w:szCs w:val="24"/>
        </w:rPr>
        <w:t xml:space="preserve"> 4%), and this difference was driven by BK </w:t>
      </w:r>
      <w:proofErr w:type="spellStart"/>
      <w:r w:rsidR="00FE6A54" w:rsidRPr="00CF0196">
        <w:rPr>
          <w:rFonts w:ascii="Book Antiqua" w:hAnsi="Book Antiqua" w:cs="Times New Roman"/>
          <w:sz w:val="24"/>
          <w:szCs w:val="24"/>
        </w:rPr>
        <w:t>viremia</w:t>
      </w:r>
      <w:proofErr w:type="spellEnd"/>
      <w:r w:rsidRPr="00CF0196">
        <w:rPr>
          <w:rFonts w:ascii="Book Antiqua" w:hAnsi="Book Antiqua" w:cs="Times New Roman"/>
          <w:sz w:val="24"/>
          <w:szCs w:val="24"/>
        </w:rPr>
        <w:t xml:space="preserve"> (7% </w:t>
      </w:r>
      <w:proofErr w:type="spellStart"/>
      <w:r w:rsidRPr="00A01946">
        <w:rPr>
          <w:rFonts w:ascii="Book Antiqua" w:hAnsi="Book Antiqua" w:cs="Times New Roman"/>
          <w:i/>
          <w:sz w:val="24"/>
          <w:szCs w:val="24"/>
        </w:rPr>
        <w:t>vs</w:t>
      </w:r>
      <w:proofErr w:type="spellEnd"/>
      <w:r w:rsidRPr="00A01946">
        <w:rPr>
          <w:rFonts w:ascii="Book Antiqua" w:hAnsi="Book Antiqua" w:cs="Times New Roman"/>
          <w:i/>
          <w:sz w:val="24"/>
          <w:szCs w:val="24"/>
        </w:rPr>
        <w:t xml:space="preserve"> </w:t>
      </w:r>
      <w:r w:rsidRPr="00CF0196">
        <w:rPr>
          <w:rFonts w:ascii="Book Antiqua" w:hAnsi="Book Antiqua" w:cs="Times New Roman"/>
          <w:sz w:val="24"/>
          <w:szCs w:val="24"/>
        </w:rPr>
        <w:t xml:space="preserve">3%) rather than BKV nephropathy, the rates </w:t>
      </w:r>
      <w:r w:rsidR="00FE6A54" w:rsidRPr="00CF0196">
        <w:rPr>
          <w:rFonts w:ascii="Book Antiqua" w:hAnsi="Book Antiqua" w:cs="Times New Roman"/>
          <w:sz w:val="24"/>
          <w:szCs w:val="24"/>
        </w:rPr>
        <w:t xml:space="preserve">of which were very low in both </w:t>
      </w:r>
      <w:proofErr w:type="spellStart"/>
      <w:r w:rsidR="00FE6A54" w:rsidRPr="00CF0196">
        <w:rPr>
          <w:rFonts w:ascii="Book Antiqua" w:hAnsi="Book Antiqua" w:cs="Times New Roman"/>
          <w:sz w:val="24"/>
          <w:szCs w:val="24"/>
        </w:rPr>
        <w:t>alemtuzumab</w:t>
      </w:r>
      <w:proofErr w:type="spellEnd"/>
      <w:r w:rsidR="00FE6A54" w:rsidRPr="00CF0196">
        <w:rPr>
          <w:rFonts w:ascii="Book Antiqua" w:hAnsi="Book Antiqua" w:cs="Times New Roman"/>
          <w:sz w:val="24"/>
          <w:szCs w:val="24"/>
        </w:rPr>
        <w:t xml:space="preserve"> and </w:t>
      </w:r>
      <w:proofErr w:type="spellStart"/>
      <w:r w:rsidR="00FE6A54" w:rsidRPr="00CF0196">
        <w:rPr>
          <w:rFonts w:ascii="Book Antiqua" w:hAnsi="Book Antiqua" w:cs="Times New Roman"/>
          <w:sz w:val="24"/>
          <w:szCs w:val="24"/>
        </w:rPr>
        <w:t>b</w:t>
      </w:r>
      <w:r w:rsidRPr="00CF0196">
        <w:rPr>
          <w:rFonts w:ascii="Book Antiqua" w:hAnsi="Book Antiqua" w:cs="Times New Roman"/>
          <w:sz w:val="24"/>
          <w:szCs w:val="24"/>
        </w:rPr>
        <w:t>asiliximab</w:t>
      </w:r>
      <w:proofErr w:type="spellEnd"/>
      <w:r w:rsidRPr="00CF0196">
        <w:rPr>
          <w:rFonts w:ascii="Book Antiqua" w:hAnsi="Book Antiqua" w:cs="Times New Roman"/>
          <w:sz w:val="24"/>
          <w:szCs w:val="24"/>
        </w:rPr>
        <w:t xml:space="preserve"> arms of the study (1% and 2% respectively</w:t>
      </w:r>
      <w:r w:rsidR="007A1AB3" w:rsidRPr="00CF0196">
        <w:rPr>
          <w:rFonts w:ascii="Book Antiqua" w:hAnsi="Book Antiqua" w:cs="Times New Roman"/>
          <w:sz w:val="24"/>
          <w:szCs w:val="24"/>
        </w:rPr>
        <w:t>)</w:t>
      </w:r>
      <w:r w:rsidR="00A01946">
        <w:rPr>
          <w:rFonts w:ascii="Book Antiqua" w:hAnsi="Book Antiqua" w:cs="Times New Roman" w:hint="eastAsia"/>
          <w:sz w:val="24"/>
          <w:szCs w:val="24"/>
          <w:vertAlign w:val="superscript"/>
          <w:lang w:eastAsia="zh-CN"/>
        </w:rPr>
        <w:t>[</w:t>
      </w:r>
      <w:r w:rsidR="00D25128" w:rsidRPr="00CF0196">
        <w:rPr>
          <w:rFonts w:ascii="Book Antiqua" w:hAnsi="Book Antiqua" w:cs="Times New Roman"/>
          <w:sz w:val="24"/>
          <w:szCs w:val="24"/>
          <w:vertAlign w:val="superscript"/>
        </w:rPr>
        <w:t>43</w:t>
      </w:r>
      <w:r w:rsidR="00A01946">
        <w:rPr>
          <w:rFonts w:ascii="Book Antiqua" w:hAnsi="Book Antiqua" w:cs="Times New Roman" w:hint="eastAsia"/>
          <w:sz w:val="24"/>
          <w:szCs w:val="24"/>
          <w:vertAlign w:val="superscript"/>
          <w:lang w:eastAsia="zh-CN"/>
        </w:rPr>
        <w:t>]</w:t>
      </w:r>
      <w:r w:rsidRPr="00CF0196">
        <w:rPr>
          <w:rFonts w:ascii="Book Antiqua" w:hAnsi="Book Antiqua" w:cs="Times New Roman"/>
          <w:sz w:val="24"/>
          <w:szCs w:val="24"/>
        </w:rPr>
        <w:t>.</w:t>
      </w:r>
      <w:r w:rsidR="00FE6A54" w:rsidRPr="00CF0196">
        <w:rPr>
          <w:rFonts w:ascii="Book Antiqua" w:hAnsi="Book Antiqua" w:cs="Times New Roman"/>
          <w:sz w:val="24"/>
          <w:szCs w:val="24"/>
        </w:rPr>
        <w:t xml:space="preserve"> Conversely, it has been shown that </w:t>
      </w:r>
      <w:proofErr w:type="spellStart"/>
      <w:r w:rsidR="00FE6A54" w:rsidRPr="00CF0196">
        <w:rPr>
          <w:rFonts w:ascii="Book Antiqua" w:hAnsi="Book Antiqua" w:cs="Times New Roman"/>
          <w:sz w:val="24"/>
          <w:szCs w:val="24"/>
        </w:rPr>
        <w:t>alemtuzumab</w:t>
      </w:r>
      <w:proofErr w:type="spellEnd"/>
      <w:r w:rsidR="00FE6A54" w:rsidRPr="00CF0196">
        <w:rPr>
          <w:rFonts w:ascii="Book Antiqua" w:hAnsi="Book Antiqua" w:cs="Times New Roman"/>
          <w:sz w:val="24"/>
          <w:szCs w:val="24"/>
        </w:rPr>
        <w:t xml:space="preserve"> did not remain significant risk factor after the adjusted hazard ratio for each variable had been </w:t>
      </w:r>
      <w:proofErr w:type="gramStart"/>
      <w:r w:rsidR="00FE6A54" w:rsidRPr="00CF0196">
        <w:rPr>
          <w:rFonts w:ascii="Book Antiqua" w:hAnsi="Book Antiqua" w:cs="Times New Roman"/>
          <w:sz w:val="24"/>
          <w:szCs w:val="24"/>
        </w:rPr>
        <w:t>calculated</w:t>
      </w:r>
      <w:r w:rsidR="00A01946">
        <w:rPr>
          <w:rFonts w:ascii="Book Antiqua" w:hAnsi="Book Antiqua" w:cs="Times New Roman" w:hint="eastAsia"/>
          <w:sz w:val="24"/>
          <w:szCs w:val="24"/>
          <w:vertAlign w:val="superscript"/>
          <w:lang w:eastAsia="zh-CN"/>
        </w:rPr>
        <w:t>[</w:t>
      </w:r>
      <w:proofErr w:type="gramEnd"/>
      <w:r w:rsidR="00D25128" w:rsidRPr="00CF0196">
        <w:rPr>
          <w:rFonts w:ascii="Book Antiqua" w:hAnsi="Book Antiqua" w:cs="Times New Roman"/>
          <w:sz w:val="24"/>
          <w:szCs w:val="24"/>
          <w:vertAlign w:val="superscript"/>
        </w:rPr>
        <w:t>44</w:t>
      </w:r>
      <w:r w:rsidR="00A01946">
        <w:rPr>
          <w:rFonts w:ascii="Book Antiqua" w:hAnsi="Book Antiqua" w:cs="Times New Roman" w:hint="eastAsia"/>
          <w:sz w:val="24"/>
          <w:szCs w:val="24"/>
          <w:vertAlign w:val="superscript"/>
          <w:lang w:eastAsia="zh-CN"/>
        </w:rPr>
        <w:t>]</w:t>
      </w:r>
      <w:r w:rsidR="00FE6A54" w:rsidRPr="00CF0196">
        <w:rPr>
          <w:rFonts w:ascii="Book Antiqua" w:hAnsi="Book Antiqua" w:cs="Times New Roman"/>
          <w:sz w:val="24"/>
          <w:szCs w:val="24"/>
        </w:rPr>
        <w:t xml:space="preserve">. </w:t>
      </w:r>
    </w:p>
    <w:p w:rsidR="00C2375C" w:rsidRPr="00CF0196" w:rsidRDefault="00C2375C" w:rsidP="00395D90">
      <w:pPr>
        <w:spacing w:after="0" w:line="360" w:lineRule="auto"/>
        <w:ind w:firstLineChars="100" w:firstLine="240"/>
        <w:jc w:val="both"/>
        <w:rPr>
          <w:rFonts w:ascii="Book Antiqua" w:hAnsi="Book Antiqua" w:cs="Times New Roman"/>
          <w:sz w:val="24"/>
          <w:szCs w:val="24"/>
        </w:rPr>
      </w:pPr>
      <w:r w:rsidRPr="00CF0196">
        <w:rPr>
          <w:rFonts w:ascii="Book Antiqua" w:hAnsi="Book Antiqua" w:cs="Times New Roman"/>
          <w:sz w:val="24"/>
          <w:szCs w:val="24"/>
        </w:rPr>
        <w:t>A US OPTN database review showed that there was an increased risk of BKV infection with an induction therapy using thymoglobulin</w:t>
      </w:r>
      <w:r w:rsidR="001148D7" w:rsidRPr="00CF0196">
        <w:rPr>
          <w:rFonts w:ascii="Book Antiqua" w:hAnsi="Book Antiqua" w:cs="Times New Roman"/>
          <w:sz w:val="24"/>
          <w:szCs w:val="24"/>
        </w:rPr>
        <w:t xml:space="preserve"> </w:t>
      </w:r>
      <w:r w:rsidRPr="00CF0196">
        <w:rPr>
          <w:rFonts w:ascii="Book Antiqua" w:hAnsi="Book Antiqua" w:cs="Times New Roman"/>
          <w:sz w:val="24"/>
          <w:szCs w:val="24"/>
        </w:rPr>
        <w:t>(</w:t>
      </w:r>
      <w:r w:rsidR="00A01946" w:rsidRPr="00313626">
        <w:rPr>
          <w:rFonts w:ascii="Book Antiqua" w:hAnsi="Book Antiqua" w:cs="Times New Roman"/>
          <w:i/>
          <w:sz w:val="24"/>
          <w:szCs w:val="24"/>
        </w:rPr>
        <w:t>P</w:t>
      </w:r>
      <w:r w:rsidR="00A01946" w:rsidRPr="00CF0196">
        <w:rPr>
          <w:rFonts w:ascii="Book Antiqua" w:hAnsi="Book Antiqua" w:cs="Times New Roman"/>
          <w:sz w:val="24"/>
          <w:szCs w:val="24"/>
        </w:rPr>
        <w:t xml:space="preserve"> </w:t>
      </w:r>
      <w:r w:rsidRPr="00CF0196">
        <w:rPr>
          <w:rFonts w:ascii="Book Antiqua" w:hAnsi="Book Antiqua" w:cs="Times New Roman"/>
          <w:sz w:val="24"/>
          <w:szCs w:val="24"/>
        </w:rPr>
        <w:t>&lt;</w:t>
      </w:r>
      <w:r w:rsidR="00A01946">
        <w:rPr>
          <w:rFonts w:ascii="Book Antiqua" w:hAnsi="Book Antiqua" w:cs="Times New Roman" w:hint="eastAsia"/>
          <w:sz w:val="24"/>
          <w:szCs w:val="24"/>
          <w:lang w:eastAsia="zh-CN"/>
        </w:rPr>
        <w:t xml:space="preserve"> </w:t>
      </w:r>
      <w:r w:rsidRPr="00CF0196">
        <w:rPr>
          <w:rFonts w:ascii="Book Antiqua" w:hAnsi="Book Antiqua" w:cs="Times New Roman"/>
          <w:sz w:val="24"/>
          <w:szCs w:val="24"/>
        </w:rPr>
        <w:t>0.</w:t>
      </w:r>
      <w:r w:rsidR="007A1AB3" w:rsidRPr="00CF0196">
        <w:rPr>
          <w:rFonts w:ascii="Book Antiqua" w:hAnsi="Book Antiqua" w:cs="Times New Roman"/>
          <w:sz w:val="24"/>
          <w:szCs w:val="24"/>
        </w:rPr>
        <w:t>0001)</w:t>
      </w:r>
      <w:r w:rsidR="00A01946">
        <w:rPr>
          <w:rFonts w:ascii="Book Antiqua" w:hAnsi="Book Antiqua" w:cs="Times New Roman" w:hint="eastAsia"/>
          <w:sz w:val="24"/>
          <w:szCs w:val="24"/>
          <w:vertAlign w:val="superscript"/>
          <w:lang w:eastAsia="zh-CN"/>
        </w:rPr>
        <w:t>[</w:t>
      </w:r>
      <w:r w:rsidR="00D25128" w:rsidRPr="00CF0196">
        <w:rPr>
          <w:rFonts w:ascii="Book Antiqua" w:hAnsi="Book Antiqua" w:cs="Times New Roman"/>
          <w:sz w:val="24"/>
          <w:szCs w:val="24"/>
          <w:vertAlign w:val="superscript"/>
        </w:rPr>
        <w:t>44</w:t>
      </w:r>
      <w:r w:rsidR="00A01946">
        <w:rPr>
          <w:rFonts w:ascii="Book Antiqua" w:hAnsi="Book Antiqua" w:cs="Times New Roman" w:hint="eastAsia"/>
          <w:sz w:val="24"/>
          <w:szCs w:val="24"/>
          <w:vertAlign w:val="superscript"/>
          <w:lang w:eastAsia="zh-CN"/>
        </w:rPr>
        <w:t>]</w:t>
      </w:r>
      <w:r w:rsidRPr="00CF0196">
        <w:rPr>
          <w:rFonts w:ascii="Book Antiqua" w:hAnsi="Book Antiqua" w:cs="Times New Roman"/>
          <w:sz w:val="24"/>
          <w:szCs w:val="24"/>
        </w:rPr>
        <w:t>. In a study by</w:t>
      </w:r>
      <w:r w:rsidRPr="00A01946">
        <w:rPr>
          <w:rFonts w:ascii="Book Antiqua" w:hAnsi="Book Antiqua" w:cs="Times New Roman"/>
          <w:sz w:val="24"/>
          <w:szCs w:val="24"/>
        </w:rPr>
        <w:t xml:space="preserve"> </w:t>
      </w:r>
      <w:proofErr w:type="spellStart"/>
      <w:r w:rsidRPr="00A01946">
        <w:rPr>
          <w:rFonts w:ascii="Book Antiqua" w:hAnsi="Book Antiqua" w:cs="Times New Roman"/>
          <w:sz w:val="24"/>
          <w:szCs w:val="24"/>
        </w:rPr>
        <w:t>Ott</w:t>
      </w:r>
      <w:proofErr w:type="spellEnd"/>
      <w:r w:rsidRPr="00CF0196">
        <w:rPr>
          <w:rFonts w:ascii="Book Antiqua" w:hAnsi="Book Antiqua" w:cs="Times New Roman"/>
          <w:i/>
          <w:sz w:val="24"/>
          <w:szCs w:val="24"/>
        </w:rPr>
        <w:t xml:space="preserve"> et </w:t>
      </w:r>
      <w:proofErr w:type="gramStart"/>
      <w:r w:rsidRPr="00CF0196">
        <w:rPr>
          <w:rFonts w:ascii="Book Antiqua" w:hAnsi="Book Antiqua" w:cs="Times New Roman"/>
          <w:i/>
          <w:sz w:val="24"/>
          <w:szCs w:val="24"/>
        </w:rPr>
        <w:t>al</w:t>
      </w:r>
      <w:r w:rsidR="00A01946">
        <w:rPr>
          <w:rFonts w:ascii="Book Antiqua" w:hAnsi="Book Antiqua" w:cs="Times New Roman" w:hint="eastAsia"/>
          <w:sz w:val="24"/>
          <w:szCs w:val="24"/>
          <w:vertAlign w:val="superscript"/>
          <w:lang w:eastAsia="zh-CN"/>
        </w:rPr>
        <w:t>[</w:t>
      </w:r>
      <w:proofErr w:type="gramEnd"/>
      <w:r w:rsidR="00434F44" w:rsidRPr="00CF0196">
        <w:rPr>
          <w:rFonts w:ascii="Book Antiqua" w:hAnsi="Book Antiqua" w:cs="Times New Roman"/>
          <w:sz w:val="24"/>
          <w:szCs w:val="24"/>
          <w:vertAlign w:val="superscript"/>
        </w:rPr>
        <w:t>45</w:t>
      </w:r>
      <w:r w:rsidR="00A01946">
        <w:rPr>
          <w:rFonts w:ascii="Book Antiqua" w:hAnsi="Book Antiqua" w:cs="Times New Roman" w:hint="eastAsia"/>
          <w:sz w:val="24"/>
          <w:szCs w:val="24"/>
          <w:vertAlign w:val="superscript"/>
          <w:lang w:eastAsia="zh-CN"/>
        </w:rPr>
        <w:t>]</w:t>
      </w:r>
      <w:r w:rsidR="00DF3644" w:rsidRPr="00CF0196">
        <w:rPr>
          <w:rFonts w:ascii="Book Antiqua" w:hAnsi="Book Antiqua" w:cs="Times New Roman"/>
          <w:sz w:val="24"/>
          <w:szCs w:val="24"/>
        </w:rPr>
        <w:t xml:space="preserve"> renal transplants patients, under either </w:t>
      </w:r>
      <w:proofErr w:type="spellStart"/>
      <w:r w:rsidR="00DF3644" w:rsidRPr="00CF0196">
        <w:rPr>
          <w:rFonts w:ascii="Book Antiqua" w:hAnsi="Book Antiqua" w:cs="Times New Roman"/>
          <w:sz w:val="24"/>
          <w:szCs w:val="24"/>
        </w:rPr>
        <w:t>basiliximab</w:t>
      </w:r>
      <w:proofErr w:type="spellEnd"/>
      <w:r w:rsidR="00DF3644" w:rsidRPr="00CF0196">
        <w:rPr>
          <w:rFonts w:ascii="Book Antiqua" w:hAnsi="Book Antiqua" w:cs="Times New Roman"/>
          <w:sz w:val="24"/>
          <w:szCs w:val="24"/>
        </w:rPr>
        <w:t xml:space="preserve"> (</w:t>
      </w:r>
      <w:r w:rsidR="00DF3644" w:rsidRPr="00A01946">
        <w:rPr>
          <w:rFonts w:ascii="Book Antiqua" w:hAnsi="Book Antiqua" w:cs="Times New Roman"/>
          <w:i/>
          <w:sz w:val="24"/>
          <w:szCs w:val="24"/>
        </w:rPr>
        <w:t>n</w:t>
      </w:r>
      <w:r w:rsidR="00A01946" w:rsidRPr="00A01946">
        <w:rPr>
          <w:rFonts w:ascii="Book Antiqua" w:hAnsi="Book Antiqua" w:cs="Times New Roman" w:hint="eastAsia"/>
          <w:i/>
          <w:sz w:val="24"/>
          <w:szCs w:val="24"/>
          <w:lang w:eastAsia="zh-CN"/>
        </w:rPr>
        <w:t xml:space="preserve"> </w:t>
      </w:r>
      <w:r w:rsidR="00DF3644" w:rsidRPr="00CF0196">
        <w:rPr>
          <w:rFonts w:ascii="Book Antiqua" w:hAnsi="Book Antiqua" w:cs="Times New Roman"/>
          <w:sz w:val="24"/>
          <w:szCs w:val="24"/>
        </w:rPr>
        <w:t>=</w:t>
      </w:r>
      <w:r w:rsidR="00A01946">
        <w:rPr>
          <w:rFonts w:ascii="Book Antiqua" w:hAnsi="Book Antiqua" w:cs="Times New Roman" w:hint="eastAsia"/>
          <w:sz w:val="24"/>
          <w:szCs w:val="24"/>
          <w:lang w:eastAsia="zh-CN"/>
        </w:rPr>
        <w:t xml:space="preserve"> </w:t>
      </w:r>
      <w:r w:rsidR="00DF3644" w:rsidRPr="00CF0196">
        <w:rPr>
          <w:rFonts w:ascii="Book Antiqua" w:hAnsi="Book Antiqua" w:cs="Times New Roman"/>
          <w:sz w:val="24"/>
          <w:szCs w:val="24"/>
        </w:rPr>
        <w:t>22) or thymoglobulin (</w:t>
      </w:r>
      <w:r w:rsidR="00DF3644" w:rsidRPr="00A01946">
        <w:rPr>
          <w:rFonts w:ascii="Book Antiqua" w:hAnsi="Book Antiqua" w:cs="Times New Roman"/>
          <w:i/>
          <w:sz w:val="24"/>
          <w:szCs w:val="24"/>
        </w:rPr>
        <w:t>n</w:t>
      </w:r>
      <w:r w:rsidR="00A01946">
        <w:rPr>
          <w:rFonts w:ascii="Book Antiqua" w:hAnsi="Book Antiqua" w:cs="Times New Roman" w:hint="eastAsia"/>
          <w:sz w:val="24"/>
          <w:szCs w:val="24"/>
          <w:lang w:eastAsia="zh-CN"/>
        </w:rPr>
        <w:t xml:space="preserve"> </w:t>
      </w:r>
      <w:r w:rsidR="00DF3644" w:rsidRPr="00CF0196">
        <w:rPr>
          <w:rFonts w:ascii="Book Antiqua" w:hAnsi="Book Antiqua" w:cs="Times New Roman"/>
          <w:sz w:val="24"/>
          <w:szCs w:val="24"/>
        </w:rPr>
        <w:t>=</w:t>
      </w:r>
      <w:r w:rsidR="00A01946">
        <w:rPr>
          <w:rFonts w:ascii="Book Antiqua" w:hAnsi="Book Antiqua" w:cs="Times New Roman" w:hint="eastAsia"/>
          <w:sz w:val="24"/>
          <w:szCs w:val="24"/>
          <w:lang w:eastAsia="zh-CN"/>
        </w:rPr>
        <w:t xml:space="preserve"> </w:t>
      </w:r>
      <w:r w:rsidR="00DF3644" w:rsidRPr="00CF0196">
        <w:rPr>
          <w:rFonts w:ascii="Book Antiqua" w:hAnsi="Book Antiqua" w:cs="Times New Roman"/>
          <w:sz w:val="24"/>
          <w:szCs w:val="24"/>
        </w:rPr>
        <w:t xml:space="preserve">27) treatment regimens, were assessed for complication in a mean follow up period of three years. Of the 27 patients treated with thymoglobulin, two developed BKVAN whereas no patients had a BKV infection when treated with </w:t>
      </w:r>
      <w:proofErr w:type="spellStart"/>
      <w:r w:rsidR="00DF3644" w:rsidRPr="00CF0196">
        <w:rPr>
          <w:rFonts w:ascii="Book Antiqua" w:hAnsi="Book Antiqua" w:cs="Times New Roman"/>
          <w:sz w:val="24"/>
          <w:szCs w:val="24"/>
        </w:rPr>
        <w:t>basiliximab</w:t>
      </w:r>
      <w:proofErr w:type="spellEnd"/>
      <w:r w:rsidR="00DF3644" w:rsidRPr="00CF0196">
        <w:rPr>
          <w:rFonts w:ascii="Book Antiqua" w:hAnsi="Book Antiqua" w:cs="Times New Roman"/>
          <w:sz w:val="24"/>
          <w:szCs w:val="24"/>
        </w:rPr>
        <w:t xml:space="preserve">. However, CMV infections were observed in both patient cohorts, with four and three patients infected for </w:t>
      </w:r>
      <w:proofErr w:type="spellStart"/>
      <w:r w:rsidR="00DF3644" w:rsidRPr="00CF0196">
        <w:rPr>
          <w:rFonts w:ascii="Book Antiqua" w:hAnsi="Book Antiqua" w:cs="Times New Roman"/>
          <w:sz w:val="24"/>
          <w:szCs w:val="24"/>
        </w:rPr>
        <w:t>basiliximab</w:t>
      </w:r>
      <w:proofErr w:type="spellEnd"/>
      <w:r w:rsidR="00DF3644" w:rsidRPr="00CF0196">
        <w:rPr>
          <w:rFonts w:ascii="Book Antiqua" w:hAnsi="Book Antiqua" w:cs="Times New Roman"/>
          <w:sz w:val="24"/>
          <w:szCs w:val="24"/>
        </w:rPr>
        <w:t xml:space="preserve"> and thymoglobulin therapies, respectively.</w:t>
      </w:r>
      <w:r w:rsidR="000E7ED3" w:rsidRPr="00CF0196">
        <w:rPr>
          <w:rFonts w:ascii="Book Antiqua" w:hAnsi="Book Antiqua" w:cs="Times New Roman"/>
          <w:sz w:val="24"/>
          <w:szCs w:val="24"/>
        </w:rPr>
        <w:t xml:space="preserve"> This indicated that treatments using thymoglobulin carry a greater risk of BKV infection to renal transplant patients post transplant.</w:t>
      </w:r>
    </w:p>
    <w:p w:rsidR="00CA5FA1" w:rsidRPr="00CF0196" w:rsidRDefault="00CA5FA1" w:rsidP="00395D90">
      <w:pPr>
        <w:spacing w:after="0" w:line="360" w:lineRule="auto"/>
        <w:jc w:val="both"/>
        <w:rPr>
          <w:rFonts w:ascii="Book Antiqua" w:hAnsi="Book Antiqua" w:cs="Times New Roman"/>
          <w:sz w:val="24"/>
          <w:szCs w:val="24"/>
        </w:rPr>
      </w:pPr>
    </w:p>
    <w:p w:rsidR="004B147D" w:rsidRPr="00CF0196" w:rsidRDefault="004B147D" w:rsidP="00395D90">
      <w:pPr>
        <w:spacing w:after="0" w:line="360" w:lineRule="auto"/>
        <w:jc w:val="both"/>
        <w:rPr>
          <w:rFonts w:ascii="Book Antiqua" w:hAnsi="Book Antiqua" w:cs="Times New Roman"/>
          <w:b/>
          <w:i/>
          <w:sz w:val="24"/>
          <w:szCs w:val="24"/>
        </w:rPr>
      </w:pPr>
      <w:r w:rsidRPr="00CF0196">
        <w:rPr>
          <w:rFonts w:ascii="Book Antiqua" w:hAnsi="Book Antiqua" w:cs="Times New Roman"/>
          <w:b/>
          <w:i/>
          <w:sz w:val="24"/>
          <w:szCs w:val="24"/>
        </w:rPr>
        <w:t xml:space="preserve">Effect of HLA </w:t>
      </w:r>
      <w:r w:rsidR="00836785" w:rsidRPr="00CF0196">
        <w:rPr>
          <w:rFonts w:ascii="Book Antiqua" w:hAnsi="Book Antiqua" w:cs="Times New Roman"/>
          <w:b/>
          <w:i/>
          <w:sz w:val="24"/>
          <w:szCs w:val="24"/>
        </w:rPr>
        <w:t>m</w:t>
      </w:r>
      <w:r w:rsidRPr="00CF0196">
        <w:rPr>
          <w:rFonts w:ascii="Book Antiqua" w:hAnsi="Book Antiqua" w:cs="Times New Roman"/>
          <w:b/>
          <w:i/>
          <w:sz w:val="24"/>
          <w:szCs w:val="24"/>
        </w:rPr>
        <w:t>atching</w:t>
      </w:r>
    </w:p>
    <w:p w:rsidR="004B147D" w:rsidRPr="00CF0196" w:rsidRDefault="004B147D" w:rsidP="00395D90">
      <w:pPr>
        <w:spacing w:after="0" w:line="360" w:lineRule="auto"/>
        <w:jc w:val="both"/>
        <w:rPr>
          <w:rFonts w:ascii="Book Antiqua" w:hAnsi="Book Antiqua" w:cs="Times New Roman"/>
          <w:sz w:val="24"/>
          <w:szCs w:val="24"/>
        </w:rPr>
      </w:pPr>
      <w:r w:rsidRPr="00CF0196">
        <w:rPr>
          <w:rFonts w:ascii="Book Antiqua" w:hAnsi="Book Antiqua" w:cs="Times New Roman"/>
          <w:sz w:val="24"/>
          <w:szCs w:val="24"/>
        </w:rPr>
        <w:t xml:space="preserve">The adaptive immune response to viral infection is dependent on T-cell recognition of viral antigen presented in the context of self-MHC. In other transplant settings, it has been shown that immune responses to viral antigen presented in the context of donor-derived </w:t>
      </w:r>
      <w:r w:rsidRPr="00CF0196">
        <w:rPr>
          <w:rFonts w:ascii="Book Antiqua" w:hAnsi="Book Antiqua" w:cs="Times New Roman"/>
          <w:sz w:val="24"/>
          <w:szCs w:val="24"/>
        </w:rPr>
        <w:lastRenderedPageBreak/>
        <w:t xml:space="preserve">MHC (in this case cytomegalovirus) do not </w:t>
      </w:r>
      <w:proofErr w:type="gramStart"/>
      <w:r w:rsidRPr="00CF0196">
        <w:rPr>
          <w:rFonts w:ascii="Book Antiqua" w:hAnsi="Book Antiqua" w:cs="Times New Roman"/>
          <w:sz w:val="24"/>
          <w:szCs w:val="24"/>
        </w:rPr>
        <w:t>develop</w:t>
      </w:r>
      <w:r w:rsidR="00E5741B">
        <w:rPr>
          <w:rFonts w:ascii="Book Antiqua" w:hAnsi="Book Antiqua" w:cs="Times New Roman" w:hint="eastAsia"/>
          <w:sz w:val="24"/>
          <w:szCs w:val="24"/>
          <w:vertAlign w:val="superscript"/>
          <w:lang w:eastAsia="zh-CN"/>
        </w:rPr>
        <w:t>[</w:t>
      </w:r>
      <w:proofErr w:type="gramEnd"/>
      <w:r w:rsidR="00434F44" w:rsidRPr="00CF0196">
        <w:rPr>
          <w:rFonts w:ascii="Book Antiqua" w:hAnsi="Book Antiqua" w:cs="Times New Roman"/>
          <w:sz w:val="24"/>
          <w:szCs w:val="24"/>
          <w:vertAlign w:val="superscript"/>
        </w:rPr>
        <w:t>46</w:t>
      </w:r>
      <w:r w:rsidR="00E5741B">
        <w:rPr>
          <w:rFonts w:ascii="Book Antiqua" w:hAnsi="Book Antiqua" w:cs="Times New Roman" w:hint="eastAsia"/>
          <w:sz w:val="24"/>
          <w:szCs w:val="24"/>
          <w:vertAlign w:val="superscript"/>
          <w:lang w:eastAsia="zh-CN"/>
        </w:rPr>
        <w:t>]</w:t>
      </w:r>
      <w:r w:rsidRPr="00CF0196">
        <w:rPr>
          <w:rFonts w:ascii="Book Antiqua" w:hAnsi="Book Antiqua" w:cs="Times New Roman"/>
          <w:sz w:val="24"/>
          <w:szCs w:val="24"/>
        </w:rPr>
        <w:t xml:space="preserve">. The donor-derived nature of BKV may therefore impair the magnitude or timing of effective immune clearance. In keeping with this concept, a study by </w:t>
      </w:r>
      <w:r w:rsidRPr="00E5741B">
        <w:rPr>
          <w:rFonts w:ascii="Book Antiqua" w:hAnsi="Book Antiqua" w:cs="Times New Roman"/>
          <w:sz w:val="24"/>
          <w:szCs w:val="24"/>
        </w:rPr>
        <w:t xml:space="preserve">Lee </w:t>
      </w:r>
      <w:r w:rsidRPr="00CF0196">
        <w:rPr>
          <w:rFonts w:ascii="Book Antiqua" w:hAnsi="Book Antiqua" w:cs="Times New Roman"/>
          <w:i/>
          <w:sz w:val="24"/>
          <w:szCs w:val="24"/>
        </w:rPr>
        <w:t xml:space="preserve">et </w:t>
      </w:r>
      <w:proofErr w:type="gramStart"/>
      <w:r w:rsidRPr="00CF0196">
        <w:rPr>
          <w:rFonts w:ascii="Book Antiqua" w:hAnsi="Book Antiqua" w:cs="Times New Roman"/>
          <w:i/>
          <w:sz w:val="24"/>
          <w:szCs w:val="24"/>
        </w:rPr>
        <w:t>al</w:t>
      </w:r>
      <w:r w:rsidR="00E5741B">
        <w:rPr>
          <w:rFonts w:ascii="Book Antiqua" w:hAnsi="Book Antiqua" w:cs="Times New Roman" w:hint="eastAsia"/>
          <w:sz w:val="24"/>
          <w:szCs w:val="24"/>
          <w:vertAlign w:val="superscript"/>
          <w:lang w:eastAsia="zh-CN"/>
        </w:rPr>
        <w:t>[</w:t>
      </w:r>
      <w:proofErr w:type="gramEnd"/>
      <w:r w:rsidR="00434F44" w:rsidRPr="00CF0196">
        <w:rPr>
          <w:rFonts w:ascii="Book Antiqua" w:hAnsi="Book Antiqua" w:cs="Times New Roman"/>
          <w:sz w:val="24"/>
          <w:szCs w:val="24"/>
          <w:vertAlign w:val="superscript"/>
        </w:rPr>
        <w:t>47</w:t>
      </w:r>
      <w:r w:rsidR="00E5741B">
        <w:rPr>
          <w:rFonts w:ascii="Book Antiqua" w:hAnsi="Book Antiqua" w:cs="Times New Roman" w:hint="eastAsia"/>
          <w:sz w:val="24"/>
          <w:szCs w:val="24"/>
          <w:vertAlign w:val="superscript"/>
          <w:lang w:eastAsia="zh-CN"/>
        </w:rPr>
        <w:t>]</w:t>
      </w:r>
      <w:r w:rsidRPr="00CF0196">
        <w:rPr>
          <w:rFonts w:ascii="Book Antiqua" w:hAnsi="Book Antiqua" w:cs="Times New Roman"/>
          <w:sz w:val="24"/>
          <w:szCs w:val="24"/>
        </w:rPr>
        <w:t xml:space="preserve"> used a mouse model to show ineffective clearance of BKV in the context of MHC mismatching. Clinical data also supports this concept of increased HLA mismatch as a risk factor for </w:t>
      </w:r>
      <w:proofErr w:type="gramStart"/>
      <w:r w:rsidRPr="00CF0196">
        <w:rPr>
          <w:rFonts w:ascii="Book Antiqua" w:hAnsi="Book Antiqua" w:cs="Times New Roman"/>
          <w:sz w:val="24"/>
          <w:szCs w:val="24"/>
        </w:rPr>
        <w:t>BKV</w:t>
      </w:r>
      <w:r w:rsidR="004225D3" w:rsidRPr="00CF0196">
        <w:rPr>
          <w:rFonts w:ascii="Book Antiqua" w:hAnsi="Book Antiqua" w:cs="Times New Roman"/>
          <w:sz w:val="24"/>
          <w:szCs w:val="24"/>
        </w:rPr>
        <w:t>A</w:t>
      </w:r>
      <w:r w:rsidRPr="00CF0196">
        <w:rPr>
          <w:rFonts w:ascii="Book Antiqua" w:hAnsi="Book Antiqua" w:cs="Times New Roman"/>
          <w:sz w:val="24"/>
          <w:szCs w:val="24"/>
        </w:rPr>
        <w:t>N</w:t>
      </w:r>
      <w:r w:rsidR="00E5741B">
        <w:rPr>
          <w:rFonts w:ascii="Book Antiqua" w:hAnsi="Book Antiqua" w:cs="Times New Roman" w:hint="eastAsia"/>
          <w:sz w:val="24"/>
          <w:szCs w:val="24"/>
          <w:vertAlign w:val="superscript"/>
          <w:lang w:eastAsia="zh-CN"/>
        </w:rPr>
        <w:t>[</w:t>
      </w:r>
      <w:proofErr w:type="gramEnd"/>
      <w:r w:rsidR="00434F44" w:rsidRPr="00CF0196">
        <w:rPr>
          <w:rFonts w:ascii="Book Antiqua" w:hAnsi="Book Antiqua" w:cs="Times New Roman"/>
          <w:sz w:val="24"/>
          <w:szCs w:val="24"/>
          <w:vertAlign w:val="superscript"/>
        </w:rPr>
        <w:t>48</w:t>
      </w:r>
      <w:r w:rsidR="00B84B7A" w:rsidRPr="00CF0196">
        <w:rPr>
          <w:rFonts w:ascii="Book Antiqua" w:hAnsi="Book Antiqua" w:cs="Times New Roman"/>
          <w:sz w:val="24"/>
          <w:szCs w:val="24"/>
          <w:vertAlign w:val="superscript"/>
        </w:rPr>
        <w:t>-</w:t>
      </w:r>
      <w:r w:rsidR="00434F44" w:rsidRPr="00CF0196">
        <w:rPr>
          <w:rFonts w:ascii="Book Antiqua" w:hAnsi="Book Antiqua" w:cs="Times New Roman"/>
          <w:sz w:val="24"/>
          <w:szCs w:val="24"/>
          <w:vertAlign w:val="superscript"/>
        </w:rPr>
        <w:t>50</w:t>
      </w:r>
      <w:r w:rsidR="00E5741B">
        <w:rPr>
          <w:rFonts w:ascii="Book Antiqua" w:hAnsi="Book Antiqua" w:cs="Times New Roman" w:hint="eastAsia"/>
          <w:sz w:val="24"/>
          <w:szCs w:val="24"/>
          <w:vertAlign w:val="superscript"/>
          <w:lang w:eastAsia="zh-CN"/>
        </w:rPr>
        <w:t>]</w:t>
      </w:r>
      <w:r w:rsidRPr="00CF0196">
        <w:rPr>
          <w:rFonts w:ascii="Book Antiqua" w:hAnsi="Book Antiqua" w:cs="Times New Roman"/>
          <w:sz w:val="24"/>
          <w:szCs w:val="24"/>
        </w:rPr>
        <w:t xml:space="preserve">. However, in contrast, a clinical study from </w:t>
      </w:r>
      <w:r w:rsidRPr="00E5741B">
        <w:rPr>
          <w:rFonts w:ascii="Book Antiqua" w:hAnsi="Book Antiqua" w:cs="Times New Roman"/>
          <w:sz w:val="24"/>
          <w:szCs w:val="24"/>
        </w:rPr>
        <w:t>Drachenberg</w:t>
      </w:r>
      <w:r w:rsidRPr="00CF0196">
        <w:rPr>
          <w:rFonts w:ascii="Book Antiqua" w:hAnsi="Book Antiqua" w:cs="Times New Roman"/>
          <w:i/>
          <w:sz w:val="24"/>
          <w:szCs w:val="24"/>
        </w:rPr>
        <w:t xml:space="preserve"> et </w:t>
      </w:r>
      <w:proofErr w:type="gramStart"/>
      <w:r w:rsidRPr="00CF0196">
        <w:rPr>
          <w:rFonts w:ascii="Book Antiqua" w:hAnsi="Book Antiqua" w:cs="Times New Roman"/>
          <w:i/>
          <w:sz w:val="24"/>
          <w:szCs w:val="24"/>
        </w:rPr>
        <w:t>al</w:t>
      </w:r>
      <w:r w:rsidR="00E5741B">
        <w:rPr>
          <w:rFonts w:ascii="Book Antiqua" w:hAnsi="Book Antiqua" w:cs="Times New Roman" w:hint="eastAsia"/>
          <w:sz w:val="24"/>
          <w:szCs w:val="24"/>
          <w:vertAlign w:val="superscript"/>
          <w:lang w:eastAsia="zh-CN"/>
        </w:rPr>
        <w:t>[</w:t>
      </w:r>
      <w:proofErr w:type="gramEnd"/>
      <w:r w:rsidR="00434F44" w:rsidRPr="00CF0196">
        <w:rPr>
          <w:rFonts w:ascii="Book Antiqua" w:hAnsi="Book Antiqua" w:cs="Times New Roman"/>
          <w:sz w:val="24"/>
          <w:szCs w:val="24"/>
          <w:vertAlign w:val="superscript"/>
        </w:rPr>
        <w:t>51</w:t>
      </w:r>
      <w:r w:rsidR="00E5741B">
        <w:rPr>
          <w:rFonts w:ascii="Book Antiqua" w:hAnsi="Book Antiqua" w:cs="Times New Roman" w:hint="eastAsia"/>
          <w:sz w:val="24"/>
          <w:szCs w:val="24"/>
          <w:vertAlign w:val="superscript"/>
          <w:lang w:eastAsia="zh-CN"/>
        </w:rPr>
        <w:t>]</w:t>
      </w:r>
      <w:r w:rsidRPr="00CF0196">
        <w:rPr>
          <w:rFonts w:ascii="Book Antiqua" w:hAnsi="Book Antiqua" w:cs="Times New Roman"/>
          <w:sz w:val="24"/>
          <w:szCs w:val="24"/>
        </w:rPr>
        <w:t xml:space="preserve"> found lesser degrees of HLA matching was actually associated with </w:t>
      </w:r>
      <w:r w:rsidRPr="00E5741B">
        <w:rPr>
          <w:rFonts w:ascii="Book Antiqua" w:hAnsi="Book Antiqua" w:cs="Times New Roman"/>
          <w:sz w:val="24"/>
          <w:szCs w:val="24"/>
        </w:rPr>
        <w:t>maintained</w:t>
      </w:r>
      <w:r w:rsidRPr="00CF0196">
        <w:rPr>
          <w:rFonts w:ascii="Book Antiqua" w:hAnsi="Book Antiqua" w:cs="Times New Roman"/>
          <w:sz w:val="24"/>
          <w:szCs w:val="24"/>
        </w:rPr>
        <w:t xml:space="preserve"> graft function in patients with established BKV</w:t>
      </w:r>
      <w:r w:rsidR="004225D3" w:rsidRPr="00CF0196">
        <w:rPr>
          <w:rFonts w:ascii="Book Antiqua" w:hAnsi="Book Antiqua" w:cs="Times New Roman"/>
          <w:sz w:val="24"/>
          <w:szCs w:val="24"/>
        </w:rPr>
        <w:t>A</w:t>
      </w:r>
      <w:r w:rsidRPr="00CF0196">
        <w:rPr>
          <w:rFonts w:ascii="Book Antiqua" w:hAnsi="Book Antiqua" w:cs="Times New Roman"/>
          <w:sz w:val="24"/>
          <w:szCs w:val="24"/>
        </w:rPr>
        <w:t xml:space="preserve">N. This led to the proposal that even though reduction in HLA matching would decrease the recipient’s ability to mount an effective immune response to BKV, there would be less tissue damage, thus reduced risk of graft loss. This in turn raises questions in regard to the mechanism of viral clearance in this context, and whether this is dependent on the T-cell response or other viral elimination mechanisms such as NK and NKT cell activation. Clinical data from other cohorts may also serve to clarify the current understanding. </w:t>
      </w:r>
    </w:p>
    <w:p w:rsidR="004B147D" w:rsidRPr="00CF0196" w:rsidRDefault="004B147D" w:rsidP="00395D90">
      <w:pPr>
        <w:spacing w:after="0" w:line="360" w:lineRule="auto"/>
        <w:ind w:firstLineChars="100" w:firstLine="240"/>
        <w:jc w:val="both"/>
        <w:rPr>
          <w:rFonts w:ascii="Book Antiqua" w:hAnsi="Book Antiqua" w:cs="Times New Roman"/>
          <w:sz w:val="24"/>
          <w:szCs w:val="24"/>
        </w:rPr>
      </w:pPr>
      <w:r w:rsidRPr="00CF0196">
        <w:rPr>
          <w:rFonts w:ascii="Book Antiqua" w:hAnsi="Book Antiqua" w:cs="Times New Roman"/>
          <w:sz w:val="24"/>
          <w:szCs w:val="24"/>
        </w:rPr>
        <w:t xml:space="preserve">Aside from HLA matching, the question arises as to whether BKV infection and nephropathy is associated with specific (donor or recipient) HLA alleles. </w:t>
      </w:r>
      <w:proofErr w:type="spellStart"/>
      <w:r w:rsidRPr="00E5741B">
        <w:rPr>
          <w:rFonts w:ascii="Book Antiqua" w:hAnsi="Book Antiqua" w:cs="Times New Roman"/>
          <w:sz w:val="24"/>
          <w:szCs w:val="24"/>
        </w:rPr>
        <w:t>Awadalla</w:t>
      </w:r>
      <w:proofErr w:type="spellEnd"/>
      <w:r w:rsidRPr="00CF0196">
        <w:rPr>
          <w:rFonts w:ascii="Book Antiqua" w:hAnsi="Book Antiqua" w:cs="Times New Roman"/>
          <w:i/>
          <w:sz w:val="24"/>
          <w:szCs w:val="24"/>
        </w:rPr>
        <w:t xml:space="preserve"> et </w:t>
      </w:r>
      <w:proofErr w:type="gramStart"/>
      <w:r w:rsidRPr="00CF0196">
        <w:rPr>
          <w:rFonts w:ascii="Book Antiqua" w:hAnsi="Book Antiqua" w:cs="Times New Roman"/>
          <w:i/>
          <w:sz w:val="24"/>
          <w:szCs w:val="24"/>
        </w:rPr>
        <w:t>al</w:t>
      </w:r>
      <w:r w:rsidR="00E5741B">
        <w:rPr>
          <w:rFonts w:ascii="Book Antiqua" w:hAnsi="Book Antiqua" w:cs="Times New Roman" w:hint="eastAsia"/>
          <w:sz w:val="24"/>
          <w:szCs w:val="24"/>
          <w:vertAlign w:val="superscript"/>
          <w:lang w:eastAsia="zh-CN"/>
        </w:rPr>
        <w:t>[</w:t>
      </w:r>
      <w:proofErr w:type="gramEnd"/>
      <w:r w:rsidR="00E5741B">
        <w:rPr>
          <w:rFonts w:ascii="Book Antiqua" w:hAnsi="Book Antiqua" w:cs="Times New Roman" w:hint="eastAsia"/>
          <w:sz w:val="24"/>
          <w:szCs w:val="24"/>
          <w:vertAlign w:val="superscript"/>
          <w:lang w:eastAsia="zh-CN"/>
        </w:rPr>
        <w:t>50]</w:t>
      </w:r>
      <w:r w:rsidRPr="00CF0196">
        <w:rPr>
          <w:rFonts w:ascii="Book Antiqua" w:hAnsi="Book Antiqua" w:cs="Times New Roman"/>
          <w:sz w:val="24"/>
          <w:szCs w:val="24"/>
        </w:rPr>
        <w:t xml:space="preserve"> found no such association(s), but another study from </w:t>
      </w:r>
      <w:proofErr w:type="spellStart"/>
      <w:r w:rsidRPr="00E5741B">
        <w:rPr>
          <w:rFonts w:ascii="Book Antiqua" w:hAnsi="Book Antiqua" w:cs="Times New Roman"/>
          <w:sz w:val="24"/>
          <w:szCs w:val="24"/>
        </w:rPr>
        <w:t>Bohl</w:t>
      </w:r>
      <w:proofErr w:type="spellEnd"/>
      <w:r w:rsidRPr="00CF0196">
        <w:rPr>
          <w:rFonts w:ascii="Book Antiqua" w:hAnsi="Book Antiqua" w:cs="Times New Roman"/>
          <w:i/>
          <w:sz w:val="24"/>
          <w:szCs w:val="24"/>
        </w:rPr>
        <w:t xml:space="preserve"> et al</w:t>
      </w:r>
      <w:r w:rsidR="00E5741B">
        <w:rPr>
          <w:rFonts w:ascii="Book Antiqua" w:hAnsi="Book Antiqua" w:cs="Times New Roman" w:hint="eastAsia"/>
          <w:sz w:val="24"/>
          <w:szCs w:val="24"/>
          <w:vertAlign w:val="superscript"/>
          <w:lang w:eastAsia="zh-CN"/>
        </w:rPr>
        <w:t>[</w:t>
      </w:r>
      <w:r w:rsidR="00ED5F40" w:rsidRPr="00CF0196">
        <w:rPr>
          <w:rFonts w:ascii="Book Antiqua" w:hAnsi="Book Antiqua" w:cs="Times New Roman"/>
          <w:sz w:val="24"/>
          <w:szCs w:val="24"/>
          <w:vertAlign w:val="superscript"/>
        </w:rPr>
        <w:t>31</w:t>
      </w:r>
      <w:r w:rsidR="00E5741B">
        <w:rPr>
          <w:rFonts w:ascii="Book Antiqua" w:hAnsi="Book Antiqua" w:cs="Times New Roman" w:hint="eastAsia"/>
          <w:sz w:val="24"/>
          <w:szCs w:val="24"/>
          <w:vertAlign w:val="superscript"/>
          <w:lang w:eastAsia="zh-CN"/>
        </w:rPr>
        <w:t>]</w:t>
      </w:r>
      <w:r w:rsidRPr="00CF0196">
        <w:rPr>
          <w:rFonts w:ascii="Book Antiqua" w:hAnsi="Book Antiqua" w:cs="Times New Roman"/>
          <w:sz w:val="24"/>
          <w:szCs w:val="24"/>
        </w:rPr>
        <w:t xml:space="preserve"> found a possible link between HLA C7 and the severity of BKV infection. Although there was no association between BK viremia and either donor or recipient HLA-A, -B or –DR type, all 11 transplant recipients with persistent BK viremia received kidneys from HLA C7 negative donors, and 10 of these 11 recipients also lacked HLA C7. The possible mechanism underlying this observation is unclear. However, if confirmed, this raises implications for the relevance of HLA-C typing in transplantation, which is not currently recommended or undertaken, but which may identify individuals at greater risk of refractory infection. </w:t>
      </w:r>
    </w:p>
    <w:p w:rsidR="00CA5FA1" w:rsidRPr="00CF0196" w:rsidRDefault="00CA5FA1" w:rsidP="00395D90">
      <w:pPr>
        <w:spacing w:after="0" w:line="360" w:lineRule="auto"/>
        <w:jc w:val="both"/>
        <w:rPr>
          <w:rFonts w:ascii="Book Antiqua" w:hAnsi="Book Antiqua" w:cs="Times New Roman"/>
          <w:sz w:val="24"/>
          <w:szCs w:val="24"/>
        </w:rPr>
      </w:pPr>
    </w:p>
    <w:p w:rsidR="004B147D" w:rsidRPr="00CF0196" w:rsidRDefault="004B147D" w:rsidP="00395D90">
      <w:pPr>
        <w:spacing w:after="0" w:line="360" w:lineRule="auto"/>
        <w:jc w:val="both"/>
        <w:rPr>
          <w:rFonts w:ascii="Book Antiqua" w:hAnsi="Book Antiqua" w:cs="Times New Roman"/>
          <w:b/>
          <w:i/>
          <w:sz w:val="24"/>
          <w:szCs w:val="24"/>
        </w:rPr>
      </w:pPr>
      <w:r w:rsidRPr="00CF0196">
        <w:rPr>
          <w:rFonts w:ascii="Book Antiqua" w:hAnsi="Book Antiqua" w:cs="Times New Roman"/>
          <w:b/>
          <w:i/>
          <w:sz w:val="24"/>
          <w:szCs w:val="24"/>
        </w:rPr>
        <w:t xml:space="preserve">Donor and </w:t>
      </w:r>
      <w:r w:rsidR="00E5741B" w:rsidRPr="00CF0196">
        <w:rPr>
          <w:rFonts w:ascii="Book Antiqua" w:hAnsi="Book Antiqua" w:cs="Times New Roman"/>
          <w:b/>
          <w:i/>
          <w:sz w:val="24"/>
          <w:szCs w:val="24"/>
        </w:rPr>
        <w:t>recipient blood gro</w:t>
      </w:r>
      <w:r w:rsidRPr="00CF0196">
        <w:rPr>
          <w:rFonts w:ascii="Book Antiqua" w:hAnsi="Book Antiqua" w:cs="Times New Roman"/>
          <w:b/>
          <w:i/>
          <w:sz w:val="24"/>
          <w:szCs w:val="24"/>
        </w:rPr>
        <w:t>up</w:t>
      </w:r>
    </w:p>
    <w:p w:rsidR="004B147D" w:rsidRPr="00CF0196" w:rsidRDefault="004B147D" w:rsidP="00395D90">
      <w:pPr>
        <w:tabs>
          <w:tab w:val="left" w:pos="4962"/>
        </w:tabs>
        <w:spacing w:after="0" w:line="360" w:lineRule="auto"/>
        <w:jc w:val="both"/>
        <w:rPr>
          <w:rFonts w:ascii="Book Antiqua" w:hAnsi="Book Antiqua"/>
          <w:noProof/>
          <w:sz w:val="24"/>
          <w:szCs w:val="24"/>
          <w:lang w:eastAsia="en-GB"/>
        </w:rPr>
      </w:pPr>
      <w:r w:rsidRPr="00CF0196">
        <w:rPr>
          <w:rFonts w:ascii="Book Antiqua" w:hAnsi="Book Antiqua" w:cs="Times New Roman"/>
          <w:sz w:val="24"/>
          <w:szCs w:val="24"/>
        </w:rPr>
        <w:t xml:space="preserve">A fundamental feature of transplantation is the matching of blood groups of donor and recipient in order to avoid the risk of hyper-acute rejection. </w:t>
      </w:r>
      <w:r w:rsidR="003404D4" w:rsidRPr="00CF0196">
        <w:rPr>
          <w:rFonts w:ascii="Book Antiqua" w:hAnsi="Book Antiqua" w:cs="Times New Roman"/>
          <w:sz w:val="24"/>
          <w:szCs w:val="24"/>
        </w:rPr>
        <w:t>Nevertheless,</w:t>
      </w:r>
      <w:r w:rsidRPr="00CF0196">
        <w:rPr>
          <w:rFonts w:ascii="Book Antiqua" w:hAnsi="Book Antiqua" w:cs="Times New Roman"/>
          <w:sz w:val="24"/>
          <w:szCs w:val="24"/>
        </w:rPr>
        <w:t xml:space="preserve"> with intensified preconditioning and antibody removal, blood group-incompatible transplantation is now </w:t>
      </w:r>
      <w:proofErr w:type="gramStart"/>
      <w:r w:rsidRPr="00CF0196">
        <w:rPr>
          <w:rFonts w:ascii="Book Antiqua" w:hAnsi="Book Antiqua" w:cs="Times New Roman"/>
          <w:sz w:val="24"/>
          <w:szCs w:val="24"/>
        </w:rPr>
        <w:t>commonplace</w:t>
      </w:r>
      <w:r w:rsidR="00737A5D">
        <w:rPr>
          <w:rFonts w:ascii="Book Antiqua" w:hAnsi="Book Antiqua" w:cs="Times New Roman" w:hint="eastAsia"/>
          <w:sz w:val="24"/>
          <w:szCs w:val="24"/>
          <w:vertAlign w:val="superscript"/>
          <w:lang w:eastAsia="zh-CN"/>
        </w:rPr>
        <w:t>[</w:t>
      </w:r>
      <w:proofErr w:type="gramEnd"/>
      <w:r w:rsidR="00434F44" w:rsidRPr="00CF0196">
        <w:rPr>
          <w:rFonts w:ascii="Book Antiqua" w:hAnsi="Book Antiqua" w:cs="Times New Roman"/>
          <w:sz w:val="24"/>
          <w:szCs w:val="24"/>
          <w:vertAlign w:val="superscript"/>
        </w:rPr>
        <w:t>52</w:t>
      </w:r>
      <w:r w:rsidR="00737A5D">
        <w:rPr>
          <w:rFonts w:ascii="Book Antiqua" w:hAnsi="Book Antiqua" w:cs="Times New Roman" w:hint="eastAsia"/>
          <w:sz w:val="24"/>
          <w:szCs w:val="24"/>
          <w:vertAlign w:val="superscript"/>
          <w:lang w:eastAsia="zh-CN"/>
        </w:rPr>
        <w:t>]</w:t>
      </w:r>
      <w:r w:rsidRPr="00CF0196">
        <w:rPr>
          <w:rFonts w:ascii="Book Antiqua" w:hAnsi="Book Antiqua" w:cs="Times New Roman"/>
          <w:sz w:val="24"/>
          <w:szCs w:val="24"/>
        </w:rPr>
        <w:t>. However,</w:t>
      </w:r>
      <w:r w:rsidRPr="00737A5D">
        <w:rPr>
          <w:rFonts w:ascii="Book Antiqua" w:hAnsi="Book Antiqua" w:cs="Times New Roman"/>
          <w:sz w:val="24"/>
          <w:szCs w:val="24"/>
        </w:rPr>
        <w:t xml:space="preserve"> </w:t>
      </w:r>
      <w:r w:rsidRPr="00737A5D">
        <w:rPr>
          <w:rStyle w:val="Hyperlink"/>
          <w:rFonts w:ascii="Book Antiqua" w:hAnsi="Book Antiqua" w:cs="Times New Roman"/>
          <w:color w:val="auto"/>
          <w:sz w:val="24"/>
          <w:szCs w:val="24"/>
          <w:u w:val="none"/>
        </w:rPr>
        <w:t>Sharif</w:t>
      </w:r>
      <w:r w:rsidRPr="00CF0196">
        <w:rPr>
          <w:rStyle w:val="Hyperlink"/>
          <w:rFonts w:ascii="Book Antiqua" w:hAnsi="Book Antiqua" w:cs="Times New Roman"/>
          <w:i/>
          <w:color w:val="auto"/>
          <w:sz w:val="24"/>
          <w:szCs w:val="24"/>
          <w:u w:val="none"/>
        </w:rPr>
        <w:t xml:space="preserve"> et </w:t>
      </w:r>
      <w:proofErr w:type="gramStart"/>
      <w:r w:rsidRPr="00CF0196">
        <w:rPr>
          <w:rStyle w:val="Hyperlink"/>
          <w:rFonts w:ascii="Book Antiqua" w:hAnsi="Book Antiqua" w:cs="Times New Roman"/>
          <w:i/>
          <w:color w:val="auto"/>
          <w:sz w:val="24"/>
          <w:szCs w:val="24"/>
          <w:u w:val="none"/>
        </w:rPr>
        <w:t>al</w:t>
      </w:r>
      <w:r w:rsidR="00737A5D">
        <w:rPr>
          <w:rStyle w:val="Hyperlink"/>
          <w:rFonts w:ascii="Book Antiqua" w:hAnsi="Book Antiqua" w:cs="Times New Roman" w:hint="eastAsia"/>
          <w:color w:val="auto"/>
          <w:sz w:val="24"/>
          <w:szCs w:val="24"/>
          <w:u w:val="none"/>
          <w:vertAlign w:val="superscript"/>
          <w:lang w:eastAsia="zh-CN"/>
        </w:rPr>
        <w:t>[</w:t>
      </w:r>
      <w:proofErr w:type="gramEnd"/>
      <w:r w:rsidR="00434F44" w:rsidRPr="00CF0196">
        <w:rPr>
          <w:rFonts w:ascii="Book Antiqua" w:hAnsi="Book Antiqua" w:cs="Times New Roman"/>
          <w:sz w:val="24"/>
          <w:szCs w:val="24"/>
          <w:vertAlign w:val="superscript"/>
        </w:rPr>
        <w:t>53</w:t>
      </w:r>
      <w:r w:rsidR="00737A5D">
        <w:rPr>
          <w:rFonts w:ascii="Book Antiqua" w:hAnsi="Book Antiqua" w:cs="Times New Roman" w:hint="eastAsia"/>
          <w:sz w:val="24"/>
          <w:szCs w:val="24"/>
          <w:vertAlign w:val="superscript"/>
          <w:lang w:eastAsia="zh-CN"/>
        </w:rPr>
        <w:t>]</w:t>
      </w:r>
      <w:r w:rsidRPr="00CF0196">
        <w:rPr>
          <w:rFonts w:ascii="Book Antiqua" w:hAnsi="Book Antiqua" w:cs="Times New Roman"/>
          <w:sz w:val="24"/>
          <w:szCs w:val="24"/>
        </w:rPr>
        <w:t xml:space="preserve"> suggest a high rate of BKV</w:t>
      </w:r>
      <w:r w:rsidR="004225D3" w:rsidRPr="00CF0196">
        <w:rPr>
          <w:rFonts w:ascii="Book Antiqua" w:hAnsi="Book Antiqua" w:cs="Times New Roman"/>
          <w:sz w:val="24"/>
          <w:szCs w:val="24"/>
        </w:rPr>
        <w:t>A</w:t>
      </w:r>
      <w:r w:rsidRPr="00CF0196">
        <w:rPr>
          <w:rFonts w:ascii="Book Antiqua" w:hAnsi="Book Antiqua" w:cs="Times New Roman"/>
          <w:sz w:val="24"/>
          <w:szCs w:val="24"/>
        </w:rPr>
        <w:t>N in such patients. In a study of 62 blood group incompatible transplantations between 1998 and 2010 the risk of BKV</w:t>
      </w:r>
      <w:r w:rsidR="00A221F8" w:rsidRPr="00CF0196">
        <w:rPr>
          <w:rFonts w:ascii="Book Antiqua" w:hAnsi="Book Antiqua" w:cs="Times New Roman"/>
          <w:sz w:val="24"/>
          <w:szCs w:val="24"/>
        </w:rPr>
        <w:t>A</w:t>
      </w:r>
      <w:r w:rsidRPr="00CF0196">
        <w:rPr>
          <w:rFonts w:ascii="Book Antiqua" w:hAnsi="Book Antiqua" w:cs="Times New Roman"/>
          <w:sz w:val="24"/>
          <w:szCs w:val="24"/>
        </w:rPr>
        <w:t>N was 17.7%</w:t>
      </w:r>
      <w:r w:rsidR="00F00171" w:rsidRPr="00CF0196">
        <w:rPr>
          <w:rFonts w:ascii="Book Antiqua" w:hAnsi="Book Antiqua" w:cs="Times New Roman"/>
          <w:sz w:val="24"/>
          <w:szCs w:val="24"/>
        </w:rPr>
        <w:t xml:space="preserve"> (compared to </w:t>
      </w:r>
      <w:r w:rsidR="00571081" w:rsidRPr="00CF0196">
        <w:rPr>
          <w:rFonts w:ascii="Book Antiqua" w:hAnsi="Book Antiqua" w:cs="Times New Roman"/>
          <w:sz w:val="24"/>
          <w:szCs w:val="24"/>
        </w:rPr>
        <w:t>3% risk among blood group compatible patients)</w:t>
      </w:r>
      <w:r w:rsidRPr="00CF0196">
        <w:rPr>
          <w:rFonts w:ascii="Book Antiqua" w:hAnsi="Book Antiqua" w:cs="Times New Roman"/>
          <w:sz w:val="24"/>
          <w:szCs w:val="24"/>
        </w:rPr>
        <w:t xml:space="preserve">. </w:t>
      </w:r>
      <w:r w:rsidR="006F5382" w:rsidRPr="00CF0196">
        <w:rPr>
          <w:rFonts w:ascii="Book Antiqua" w:hAnsi="Book Antiqua" w:cs="Times New Roman"/>
          <w:sz w:val="24"/>
          <w:szCs w:val="24"/>
        </w:rPr>
        <w:t xml:space="preserve">This data has been replicated in a different cohort by </w:t>
      </w:r>
      <w:proofErr w:type="spellStart"/>
      <w:r w:rsidR="006F5382" w:rsidRPr="00737A5D">
        <w:rPr>
          <w:rFonts w:ascii="Book Antiqua" w:hAnsi="Book Antiqua" w:cs="Times New Roman"/>
          <w:sz w:val="24"/>
          <w:szCs w:val="24"/>
        </w:rPr>
        <w:t>Bentall</w:t>
      </w:r>
      <w:proofErr w:type="spellEnd"/>
      <w:r w:rsidR="006F5382" w:rsidRPr="00CF0196">
        <w:rPr>
          <w:rFonts w:ascii="Book Antiqua" w:hAnsi="Book Antiqua" w:cs="Times New Roman"/>
          <w:i/>
          <w:sz w:val="24"/>
          <w:szCs w:val="24"/>
        </w:rPr>
        <w:t xml:space="preserve"> et </w:t>
      </w:r>
      <w:proofErr w:type="gramStart"/>
      <w:r w:rsidR="006F5382" w:rsidRPr="00CF0196">
        <w:rPr>
          <w:rFonts w:ascii="Book Antiqua" w:hAnsi="Book Antiqua" w:cs="Times New Roman"/>
          <w:i/>
          <w:sz w:val="24"/>
          <w:szCs w:val="24"/>
        </w:rPr>
        <w:t>al</w:t>
      </w:r>
      <w:r w:rsidR="00737A5D">
        <w:rPr>
          <w:rFonts w:ascii="Book Antiqua" w:hAnsi="Book Antiqua" w:cs="Times New Roman" w:hint="eastAsia"/>
          <w:sz w:val="24"/>
          <w:szCs w:val="24"/>
          <w:vertAlign w:val="superscript"/>
          <w:lang w:eastAsia="zh-CN"/>
        </w:rPr>
        <w:t>[</w:t>
      </w:r>
      <w:proofErr w:type="gramEnd"/>
      <w:r w:rsidR="00434F44" w:rsidRPr="00CF0196">
        <w:rPr>
          <w:rFonts w:ascii="Book Antiqua" w:hAnsi="Book Antiqua" w:cs="Times New Roman"/>
          <w:sz w:val="24"/>
          <w:szCs w:val="24"/>
          <w:vertAlign w:val="superscript"/>
        </w:rPr>
        <w:t>54</w:t>
      </w:r>
      <w:r w:rsidR="00737A5D">
        <w:rPr>
          <w:rFonts w:ascii="Book Antiqua" w:hAnsi="Book Antiqua" w:cs="Times New Roman" w:hint="eastAsia"/>
          <w:sz w:val="24"/>
          <w:szCs w:val="24"/>
          <w:vertAlign w:val="superscript"/>
          <w:lang w:eastAsia="zh-CN"/>
        </w:rPr>
        <w:t>]</w:t>
      </w:r>
      <w:r w:rsidR="006F5382" w:rsidRPr="00CF0196">
        <w:rPr>
          <w:rFonts w:ascii="Book Antiqua" w:hAnsi="Book Antiqua" w:cs="Times New Roman"/>
          <w:sz w:val="24"/>
          <w:szCs w:val="24"/>
        </w:rPr>
        <w:t xml:space="preserve">. </w:t>
      </w:r>
      <w:r w:rsidR="00571081" w:rsidRPr="00CF0196">
        <w:rPr>
          <w:rFonts w:ascii="Book Antiqua" w:hAnsi="Book Antiqua" w:cs="Times New Roman"/>
          <w:sz w:val="24"/>
          <w:szCs w:val="24"/>
        </w:rPr>
        <w:t xml:space="preserve">While we may infer this is </w:t>
      </w:r>
      <w:r w:rsidR="00571081" w:rsidRPr="00CF0196">
        <w:rPr>
          <w:rFonts w:ascii="Book Antiqua" w:hAnsi="Book Antiqua" w:cs="Times New Roman"/>
          <w:sz w:val="24"/>
          <w:szCs w:val="24"/>
        </w:rPr>
        <w:lastRenderedPageBreak/>
        <w:t>due to desensitisation and/or heightened immunosuppression for incompatible patients, the authors actually observed a lower risk among</w:t>
      </w:r>
      <w:r w:rsidRPr="00CF0196">
        <w:rPr>
          <w:rFonts w:ascii="Book Antiqua" w:hAnsi="Book Antiqua" w:cs="Times New Roman"/>
          <w:sz w:val="24"/>
          <w:szCs w:val="24"/>
        </w:rPr>
        <w:t xml:space="preserve"> a cotemporaneous group of 221 HLA antibody incompatible transplants </w:t>
      </w:r>
      <w:r w:rsidR="00571081" w:rsidRPr="00CF0196">
        <w:rPr>
          <w:rFonts w:ascii="Book Antiqua" w:hAnsi="Book Antiqua" w:cs="Times New Roman"/>
          <w:sz w:val="24"/>
          <w:szCs w:val="24"/>
        </w:rPr>
        <w:t xml:space="preserve">(5.9%, </w:t>
      </w:r>
      <w:r w:rsidR="00737A5D" w:rsidRPr="00313626">
        <w:rPr>
          <w:rFonts w:ascii="Book Antiqua" w:hAnsi="Book Antiqua" w:cs="Times New Roman"/>
          <w:i/>
          <w:sz w:val="24"/>
          <w:szCs w:val="24"/>
        </w:rPr>
        <w:t>P</w:t>
      </w:r>
      <w:r w:rsidR="00737A5D" w:rsidRPr="00CF0196">
        <w:rPr>
          <w:rFonts w:ascii="Book Antiqua" w:hAnsi="Book Antiqua" w:cs="Times New Roman"/>
          <w:sz w:val="24"/>
          <w:szCs w:val="24"/>
        </w:rPr>
        <w:t xml:space="preserve"> </w:t>
      </w:r>
      <w:r w:rsidR="00571081" w:rsidRPr="00CF0196">
        <w:rPr>
          <w:rFonts w:ascii="Book Antiqua" w:hAnsi="Book Antiqua" w:cs="Times New Roman"/>
          <w:sz w:val="24"/>
          <w:szCs w:val="24"/>
        </w:rPr>
        <w:t>=</w:t>
      </w:r>
      <w:r w:rsidR="00737A5D">
        <w:rPr>
          <w:rFonts w:ascii="Book Antiqua" w:hAnsi="Book Antiqua" w:cs="Times New Roman" w:hint="eastAsia"/>
          <w:sz w:val="24"/>
          <w:szCs w:val="24"/>
          <w:lang w:eastAsia="zh-CN"/>
        </w:rPr>
        <w:t xml:space="preserve"> </w:t>
      </w:r>
      <w:r w:rsidR="00571081" w:rsidRPr="00CF0196">
        <w:rPr>
          <w:rFonts w:ascii="Book Antiqua" w:hAnsi="Book Antiqua" w:cs="Times New Roman"/>
          <w:sz w:val="24"/>
          <w:szCs w:val="24"/>
        </w:rPr>
        <w:t xml:space="preserve">0.008) </w:t>
      </w:r>
      <w:r w:rsidRPr="00CF0196">
        <w:rPr>
          <w:rFonts w:ascii="Book Antiqua" w:hAnsi="Book Antiqua" w:cs="Times New Roman"/>
          <w:sz w:val="24"/>
          <w:szCs w:val="24"/>
        </w:rPr>
        <w:t>who also underwent intensified preconditioning</w:t>
      </w:r>
      <w:r w:rsidR="00571081" w:rsidRPr="00CF0196">
        <w:rPr>
          <w:rFonts w:ascii="Book Antiqua" w:hAnsi="Book Antiqua" w:cs="Times New Roman"/>
          <w:sz w:val="24"/>
          <w:szCs w:val="24"/>
        </w:rPr>
        <w:t xml:space="preserve"> and received stronger induction therapy (ATG) compared to either blood group incompatible or compatible patients (</w:t>
      </w:r>
      <w:proofErr w:type="spellStart"/>
      <w:r w:rsidR="00571081" w:rsidRPr="00CF0196">
        <w:rPr>
          <w:rFonts w:ascii="Book Antiqua" w:hAnsi="Book Antiqua" w:cs="Times New Roman"/>
          <w:sz w:val="24"/>
          <w:szCs w:val="24"/>
        </w:rPr>
        <w:t>Basiliximab</w:t>
      </w:r>
      <w:proofErr w:type="spellEnd"/>
      <w:r w:rsidR="00571081" w:rsidRPr="00CF0196">
        <w:rPr>
          <w:rFonts w:ascii="Book Antiqua" w:hAnsi="Book Antiqua" w:cs="Times New Roman"/>
          <w:sz w:val="24"/>
          <w:szCs w:val="24"/>
        </w:rPr>
        <w:t>). Therefore, pre-conditioning or heightened immunosuppression cannot be the sole explanation for this observation. Interestingly, the au</w:t>
      </w:r>
      <w:r w:rsidR="00381B12" w:rsidRPr="00CF0196">
        <w:rPr>
          <w:rFonts w:ascii="Book Antiqua" w:hAnsi="Book Antiqua" w:cs="Times New Roman"/>
          <w:sz w:val="24"/>
          <w:szCs w:val="24"/>
        </w:rPr>
        <w:t>thors identified the lack of a</w:t>
      </w:r>
      <w:r w:rsidR="00571081" w:rsidRPr="00CF0196">
        <w:rPr>
          <w:rFonts w:ascii="Book Antiqua" w:hAnsi="Book Antiqua" w:cs="Times New Roman"/>
          <w:sz w:val="24"/>
          <w:szCs w:val="24"/>
        </w:rPr>
        <w:t xml:space="preserve"> typical accommodation-like phenotype </w:t>
      </w:r>
      <w:r w:rsidR="00381B12" w:rsidRPr="00CF0196">
        <w:rPr>
          <w:rFonts w:ascii="Book Antiqua" w:hAnsi="Book Antiqua" w:cs="Times New Roman"/>
          <w:sz w:val="24"/>
          <w:szCs w:val="24"/>
        </w:rPr>
        <w:t>(defined as C4d deposition in the absence of any micro-circulation inflammation) among blood-group incompatible transplant recipients with BKV</w:t>
      </w:r>
      <w:r w:rsidR="004225D3" w:rsidRPr="00CF0196">
        <w:rPr>
          <w:rFonts w:ascii="Book Antiqua" w:hAnsi="Book Antiqua" w:cs="Times New Roman"/>
          <w:sz w:val="24"/>
          <w:szCs w:val="24"/>
        </w:rPr>
        <w:t>A</w:t>
      </w:r>
      <w:r w:rsidR="00381B12" w:rsidRPr="00CF0196">
        <w:rPr>
          <w:rFonts w:ascii="Book Antiqua" w:hAnsi="Book Antiqua" w:cs="Times New Roman"/>
          <w:sz w:val="24"/>
          <w:szCs w:val="24"/>
        </w:rPr>
        <w:t>N compared to those without BKV</w:t>
      </w:r>
      <w:r w:rsidR="004225D3" w:rsidRPr="00CF0196">
        <w:rPr>
          <w:rFonts w:ascii="Book Antiqua" w:hAnsi="Book Antiqua" w:cs="Times New Roman"/>
          <w:sz w:val="24"/>
          <w:szCs w:val="24"/>
        </w:rPr>
        <w:t>A</w:t>
      </w:r>
      <w:r w:rsidR="00381B12" w:rsidRPr="00CF0196">
        <w:rPr>
          <w:rFonts w:ascii="Book Antiqua" w:hAnsi="Book Antiqua" w:cs="Times New Roman"/>
          <w:sz w:val="24"/>
          <w:szCs w:val="24"/>
        </w:rPr>
        <w:t xml:space="preserve">N (40.0% </w:t>
      </w:r>
      <w:proofErr w:type="spellStart"/>
      <w:r w:rsidR="00381B12" w:rsidRPr="00102497">
        <w:rPr>
          <w:rFonts w:ascii="Book Antiqua" w:hAnsi="Book Antiqua" w:cs="Times New Roman"/>
          <w:i/>
          <w:sz w:val="24"/>
          <w:szCs w:val="24"/>
        </w:rPr>
        <w:t>vs</w:t>
      </w:r>
      <w:proofErr w:type="spellEnd"/>
      <w:r w:rsidR="00381B12" w:rsidRPr="00CF0196">
        <w:rPr>
          <w:rFonts w:ascii="Book Antiqua" w:hAnsi="Book Antiqua" w:cs="Times New Roman"/>
          <w:sz w:val="24"/>
          <w:szCs w:val="24"/>
        </w:rPr>
        <w:t xml:space="preserve"> 75.8% respectively, </w:t>
      </w:r>
      <w:r w:rsidR="00102497" w:rsidRPr="00313626">
        <w:rPr>
          <w:rFonts w:ascii="Book Antiqua" w:hAnsi="Book Antiqua" w:cs="Times New Roman"/>
          <w:i/>
          <w:sz w:val="24"/>
          <w:szCs w:val="24"/>
        </w:rPr>
        <w:t>P</w:t>
      </w:r>
      <w:r w:rsidR="00102497" w:rsidRPr="00CF0196">
        <w:rPr>
          <w:rFonts w:ascii="Book Antiqua" w:hAnsi="Book Antiqua" w:cs="Times New Roman"/>
          <w:sz w:val="24"/>
          <w:szCs w:val="24"/>
        </w:rPr>
        <w:t xml:space="preserve"> </w:t>
      </w:r>
      <w:r w:rsidR="00381B12" w:rsidRPr="00CF0196">
        <w:rPr>
          <w:rFonts w:ascii="Book Antiqua" w:hAnsi="Book Antiqua" w:cs="Times New Roman"/>
          <w:sz w:val="24"/>
          <w:szCs w:val="24"/>
        </w:rPr>
        <w:t>=</w:t>
      </w:r>
      <w:r w:rsidR="00102497">
        <w:rPr>
          <w:rFonts w:ascii="Book Antiqua" w:hAnsi="Book Antiqua" w:cs="Times New Roman" w:hint="eastAsia"/>
          <w:sz w:val="24"/>
          <w:szCs w:val="24"/>
          <w:lang w:eastAsia="zh-CN"/>
        </w:rPr>
        <w:t xml:space="preserve"> </w:t>
      </w:r>
      <w:r w:rsidR="00381B12" w:rsidRPr="00CF0196">
        <w:rPr>
          <w:rFonts w:ascii="Book Antiqua" w:hAnsi="Book Antiqua" w:cs="Times New Roman"/>
          <w:sz w:val="24"/>
          <w:szCs w:val="24"/>
        </w:rPr>
        <w:t>0.04). However, it is unclear from this data whether lack of accommodation-like phenotype development increases the risk for BKV</w:t>
      </w:r>
      <w:r w:rsidR="004225D3" w:rsidRPr="00CF0196">
        <w:rPr>
          <w:rFonts w:ascii="Book Antiqua" w:hAnsi="Book Antiqua" w:cs="Times New Roman"/>
          <w:sz w:val="24"/>
          <w:szCs w:val="24"/>
        </w:rPr>
        <w:t>A</w:t>
      </w:r>
      <w:r w:rsidR="00381B12" w:rsidRPr="00CF0196">
        <w:rPr>
          <w:rFonts w:ascii="Book Antiqua" w:hAnsi="Book Antiqua" w:cs="Times New Roman"/>
          <w:sz w:val="24"/>
          <w:szCs w:val="24"/>
        </w:rPr>
        <w:t>N or whether blood-group incompatible patients with BKV</w:t>
      </w:r>
      <w:r w:rsidR="004225D3" w:rsidRPr="00CF0196">
        <w:rPr>
          <w:rFonts w:ascii="Book Antiqua" w:hAnsi="Book Antiqua" w:cs="Times New Roman"/>
          <w:sz w:val="24"/>
          <w:szCs w:val="24"/>
        </w:rPr>
        <w:t>A</w:t>
      </w:r>
      <w:r w:rsidR="00381B12" w:rsidRPr="00CF0196">
        <w:rPr>
          <w:rFonts w:ascii="Book Antiqua" w:hAnsi="Book Antiqua" w:cs="Times New Roman"/>
          <w:sz w:val="24"/>
          <w:szCs w:val="24"/>
        </w:rPr>
        <w:t>N lose their accommodation-like phenotype but further studies are warranted to research this further.</w:t>
      </w:r>
    </w:p>
    <w:p w:rsidR="004B147D" w:rsidRPr="00CF0196" w:rsidRDefault="004B147D" w:rsidP="00395D90">
      <w:pPr>
        <w:spacing w:after="0" w:line="360" w:lineRule="auto"/>
        <w:jc w:val="both"/>
        <w:rPr>
          <w:rFonts w:ascii="Book Antiqua" w:hAnsi="Book Antiqua" w:cs="Times New Roman"/>
          <w:sz w:val="24"/>
          <w:szCs w:val="24"/>
          <w:lang w:eastAsia="zh-CN"/>
        </w:rPr>
      </w:pPr>
    </w:p>
    <w:p w:rsidR="00D73806" w:rsidRPr="00CF0196" w:rsidRDefault="00F12275" w:rsidP="00395D90">
      <w:pPr>
        <w:spacing w:after="0" w:line="360" w:lineRule="auto"/>
        <w:jc w:val="both"/>
        <w:rPr>
          <w:rFonts w:ascii="Book Antiqua" w:hAnsi="Book Antiqua" w:cs="Times New Roman"/>
          <w:b/>
          <w:sz w:val="24"/>
          <w:szCs w:val="24"/>
        </w:rPr>
      </w:pPr>
      <w:r w:rsidRPr="00CF0196">
        <w:rPr>
          <w:rFonts w:ascii="Book Antiqua" w:hAnsi="Book Antiqua" w:cs="Times New Roman"/>
          <w:b/>
          <w:sz w:val="24"/>
          <w:szCs w:val="24"/>
        </w:rPr>
        <w:t>OTHER RISK FACTORS</w:t>
      </w:r>
    </w:p>
    <w:p w:rsidR="00D73806" w:rsidRDefault="00D73806" w:rsidP="00395D90">
      <w:pPr>
        <w:spacing w:after="0" w:line="360" w:lineRule="auto"/>
        <w:jc w:val="both"/>
        <w:rPr>
          <w:rFonts w:ascii="Book Antiqua" w:hAnsi="Book Antiqua" w:cs="Times New Roman"/>
          <w:sz w:val="24"/>
          <w:szCs w:val="24"/>
          <w:lang w:eastAsia="zh-CN"/>
        </w:rPr>
      </w:pPr>
      <w:r w:rsidRPr="00CF0196">
        <w:rPr>
          <w:rFonts w:ascii="Book Antiqua" w:hAnsi="Book Antiqua" w:cs="Times New Roman"/>
          <w:sz w:val="24"/>
          <w:szCs w:val="24"/>
        </w:rPr>
        <w:t>There are also a number of risk factors between the donor and recipient that can increase the risk of a BKV infection, including gender, race, age, diabetes mellitus or where the organ was sourced from a deceased donor</w:t>
      </w:r>
      <w:r w:rsidR="00332A20">
        <w:rPr>
          <w:rFonts w:ascii="Book Antiqua" w:hAnsi="Book Antiqua" w:cs="Times New Roman" w:hint="eastAsia"/>
          <w:sz w:val="24"/>
          <w:szCs w:val="24"/>
          <w:vertAlign w:val="superscript"/>
          <w:lang w:eastAsia="zh-CN"/>
        </w:rPr>
        <w:t>[</w:t>
      </w:r>
      <w:r w:rsidR="007A1AB3" w:rsidRPr="00CF0196">
        <w:rPr>
          <w:rFonts w:ascii="Book Antiqua" w:hAnsi="Book Antiqua" w:cs="Times New Roman"/>
          <w:sz w:val="24"/>
          <w:szCs w:val="24"/>
          <w:vertAlign w:val="superscript"/>
        </w:rPr>
        <w:t>39,</w:t>
      </w:r>
      <w:r w:rsidRPr="00CF0196">
        <w:rPr>
          <w:rFonts w:ascii="Book Antiqua" w:hAnsi="Book Antiqua" w:cs="Times New Roman"/>
          <w:sz w:val="24"/>
          <w:szCs w:val="24"/>
          <w:vertAlign w:val="superscript"/>
        </w:rPr>
        <w:t>44</w:t>
      </w:r>
      <w:r w:rsidR="007A1AB3" w:rsidRPr="00CF0196">
        <w:rPr>
          <w:rFonts w:ascii="Book Antiqua" w:hAnsi="Book Antiqua" w:cs="Times New Roman"/>
          <w:sz w:val="24"/>
          <w:szCs w:val="24"/>
          <w:vertAlign w:val="superscript"/>
        </w:rPr>
        <w:t>,55</w:t>
      </w:r>
      <w:r w:rsidR="00434F44" w:rsidRPr="00CF0196">
        <w:rPr>
          <w:rFonts w:ascii="Book Antiqua" w:hAnsi="Book Antiqua" w:cs="Times New Roman"/>
          <w:sz w:val="24"/>
          <w:szCs w:val="24"/>
          <w:vertAlign w:val="superscript"/>
        </w:rPr>
        <w:t xml:space="preserve"> 56</w:t>
      </w:r>
      <w:r w:rsidR="00332A20">
        <w:rPr>
          <w:rFonts w:ascii="Book Antiqua" w:hAnsi="Book Antiqua" w:cs="Times New Roman" w:hint="eastAsia"/>
          <w:sz w:val="24"/>
          <w:szCs w:val="24"/>
          <w:vertAlign w:val="superscript"/>
          <w:lang w:eastAsia="zh-CN"/>
        </w:rPr>
        <w:t>]</w:t>
      </w:r>
      <w:r w:rsidRPr="00CF0196">
        <w:rPr>
          <w:rFonts w:ascii="Book Antiqua" w:hAnsi="Book Antiqua" w:cs="Times New Roman"/>
          <w:sz w:val="24"/>
          <w:szCs w:val="24"/>
        </w:rPr>
        <w:t>.</w:t>
      </w:r>
    </w:p>
    <w:p w:rsidR="00332A20" w:rsidRPr="00CF0196" w:rsidRDefault="00332A20" w:rsidP="00395D90">
      <w:pPr>
        <w:spacing w:after="0" w:line="360" w:lineRule="auto"/>
        <w:jc w:val="both"/>
        <w:rPr>
          <w:rFonts w:ascii="Book Antiqua" w:hAnsi="Book Antiqua" w:cs="Times New Roman"/>
          <w:sz w:val="24"/>
          <w:szCs w:val="24"/>
          <w:lang w:eastAsia="zh-CN"/>
        </w:rPr>
      </w:pPr>
    </w:p>
    <w:p w:rsidR="004B147D" w:rsidRPr="00CF0196" w:rsidRDefault="00332A20" w:rsidP="00395D90">
      <w:pPr>
        <w:spacing w:after="0" w:line="360" w:lineRule="auto"/>
        <w:jc w:val="both"/>
        <w:rPr>
          <w:rFonts w:ascii="Book Antiqua" w:hAnsi="Book Antiqua" w:cs="Times New Roman"/>
          <w:b/>
          <w:sz w:val="24"/>
          <w:szCs w:val="24"/>
        </w:rPr>
      </w:pPr>
      <w:r w:rsidRPr="00CF0196">
        <w:rPr>
          <w:rFonts w:ascii="Book Antiqua" w:hAnsi="Book Antiqua" w:cs="Times New Roman"/>
          <w:b/>
          <w:sz w:val="24"/>
          <w:szCs w:val="24"/>
        </w:rPr>
        <w:t>CLINICAL FEATURES AND DIAGNOSIS OF BKVAN</w:t>
      </w:r>
    </w:p>
    <w:p w:rsidR="00984A19" w:rsidRPr="00CF0196" w:rsidRDefault="004B147D" w:rsidP="00395D90">
      <w:pPr>
        <w:spacing w:after="0" w:line="360" w:lineRule="auto"/>
        <w:jc w:val="both"/>
        <w:textAlignment w:val="baseline"/>
        <w:rPr>
          <w:rFonts w:ascii="Book Antiqua" w:hAnsi="Book Antiqua" w:cs="Times New Roman"/>
          <w:sz w:val="24"/>
          <w:szCs w:val="24"/>
        </w:rPr>
      </w:pPr>
      <w:r w:rsidRPr="00CF0196">
        <w:rPr>
          <w:rFonts w:ascii="Book Antiqua" w:hAnsi="Book Antiqua" w:cs="Times New Roman"/>
          <w:sz w:val="24"/>
          <w:szCs w:val="24"/>
        </w:rPr>
        <w:t>The median time to clinically apparent BKV</w:t>
      </w:r>
      <w:r w:rsidR="004225D3" w:rsidRPr="00CF0196">
        <w:rPr>
          <w:rFonts w:ascii="Book Antiqua" w:hAnsi="Book Antiqua" w:cs="Times New Roman"/>
          <w:sz w:val="24"/>
          <w:szCs w:val="24"/>
        </w:rPr>
        <w:t>A</w:t>
      </w:r>
      <w:r w:rsidRPr="00CF0196">
        <w:rPr>
          <w:rFonts w:ascii="Book Antiqua" w:hAnsi="Book Antiqua" w:cs="Times New Roman"/>
          <w:sz w:val="24"/>
          <w:szCs w:val="24"/>
        </w:rPr>
        <w:t>N is within the firs</w:t>
      </w:r>
      <w:r w:rsidR="007A1AB3" w:rsidRPr="00CF0196">
        <w:rPr>
          <w:rFonts w:ascii="Book Antiqua" w:hAnsi="Book Antiqua" w:cs="Times New Roman"/>
          <w:sz w:val="24"/>
          <w:szCs w:val="24"/>
        </w:rPr>
        <w:t xml:space="preserve">t year after </w:t>
      </w:r>
      <w:proofErr w:type="gramStart"/>
      <w:r w:rsidR="007A1AB3" w:rsidRPr="00CF0196">
        <w:rPr>
          <w:rFonts w:ascii="Book Antiqua" w:hAnsi="Book Antiqua" w:cs="Times New Roman"/>
          <w:sz w:val="24"/>
          <w:szCs w:val="24"/>
        </w:rPr>
        <w:t>transplantation</w:t>
      </w:r>
      <w:r w:rsidR="00332A20">
        <w:rPr>
          <w:rFonts w:ascii="Book Antiqua" w:hAnsi="Book Antiqua" w:cs="Times New Roman" w:hint="eastAsia"/>
          <w:sz w:val="24"/>
          <w:szCs w:val="24"/>
          <w:vertAlign w:val="superscript"/>
          <w:lang w:eastAsia="zh-CN"/>
        </w:rPr>
        <w:t>[</w:t>
      </w:r>
      <w:proofErr w:type="gramEnd"/>
      <w:r w:rsidR="007A1AB3" w:rsidRPr="00CF0196">
        <w:rPr>
          <w:rFonts w:ascii="Book Antiqua" w:hAnsi="Book Antiqua" w:cs="Times New Roman"/>
          <w:sz w:val="24"/>
          <w:szCs w:val="24"/>
          <w:vertAlign w:val="superscript"/>
        </w:rPr>
        <w:t>57,</w:t>
      </w:r>
      <w:r w:rsidR="00ED5F40" w:rsidRPr="00CF0196">
        <w:rPr>
          <w:rFonts w:ascii="Book Antiqua" w:hAnsi="Book Antiqua" w:cs="Times New Roman"/>
          <w:sz w:val="24"/>
          <w:szCs w:val="24"/>
          <w:vertAlign w:val="superscript"/>
        </w:rPr>
        <w:t>58</w:t>
      </w:r>
      <w:r w:rsidR="00332A20">
        <w:rPr>
          <w:rFonts w:ascii="Book Antiqua" w:hAnsi="Book Antiqua" w:cs="Times New Roman" w:hint="eastAsia"/>
          <w:sz w:val="24"/>
          <w:szCs w:val="24"/>
          <w:vertAlign w:val="superscript"/>
          <w:lang w:eastAsia="zh-CN"/>
        </w:rPr>
        <w:t>]</w:t>
      </w:r>
      <w:r w:rsidRPr="00CF0196">
        <w:rPr>
          <w:rFonts w:ascii="Book Antiqua" w:hAnsi="Book Antiqua" w:cs="Times New Roman"/>
          <w:sz w:val="24"/>
          <w:szCs w:val="24"/>
        </w:rPr>
        <w:t>. The recipient is characteristically asymptomatic, with the infection presenting as progressively worsening renal function, usually in the absence of signi</w:t>
      </w:r>
      <w:r w:rsidR="007A1AB3" w:rsidRPr="00CF0196">
        <w:rPr>
          <w:rFonts w:ascii="Book Antiqua" w:hAnsi="Book Antiqua" w:cs="Times New Roman"/>
          <w:sz w:val="24"/>
          <w:szCs w:val="24"/>
        </w:rPr>
        <w:t xml:space="preserve">ficant or new-onset </w:t>
      </w:r>
      <w:proofErr w:type="gramStart"/>
      <w:r w:rsidR="007A1AB3" w:rsidRPr="00CF0196">
        <w:rPr>
          <w:rFonts w:ascii="Book Antiqua" w:hAnsi="Book Antiqua" w:cs="Times New Roman"/>
          <w:sz w:val="24"/>
          <w:szCs w:val="24"/>
        </w:rPr>
        <w:t>proteinuria</w:t>
      </w:r>
      <w:r w:rsidR="00332A20">
        <w:rPr>
          <w:rFonts w:ascii="Book Antiqua" w:hAnsi="Book Antiqua" w:cs="Times New Roman" w:hint="eastAsia"/>
          <w:sz w:val="24"/>
          <w:szCs w:val="24"/>
          <w:vertAlign w:val="superscript"/>
          <w:lang w:eastAsia="zh-CN"/>
        </w:rPr>
        <w:t>[</w:t>
      </w:r>
      <w:proofErr w:type="gramEnd"/>
      <w:r w:rsidR="00ED5F40" w:rsidRPr="00CF0196">
        <w:rPr>
          <w:rFonts w:ascii="Book Antiqua" w:hAnsi="Book Antiqua" w:cs="Times New Roman"/>
          <w:sz w:val="24"/>
          <w:szCs w:val="24"/>
          <w:vertAlign w:val="superscript"/>
        </w:rPr>
        <w:t>59</w:t>
      </w:r>
      <w:r w:rsidR="00332A20">
        <w:rPr>
          <w:rFonts w:ascii="Book Antiqua" w:hAnsi="Book Antiqua" w:cs="Times New Roman" w:hint="eastAsia"/>
          <w:sz w:val="24"/>
          <w:szCs w:val="24"/>
          <w:vertAlign w:val="superscript"/>
          <w:lang w:eastAsia="zh-CN"/>
        </w:rPr>
        <w:t>]</w:t>
      </w:r>
      <w:r w:rsidRPr="00CF0196">
        <w:rPr>
          <w:rFonts w:ascii="Book Antiqua" w:hAnsi="Book Antiqua" w:cs="Times New Roman"/>
          <w:sz w:val="24"/>
          <w:szCs w:val="24"/>
        </w:rPr>
        <w:t xml:space="preserve">. This presentation generally results in a ‘for cause’ </w:t>
      </w:r>
      <w:r w:rsidR="00000BBD" w:rsidRPr="00CF0196">
        <w:rPr>
          <w:rFonts w:ascii="Book Antiqua" w:hAnsi="Book Antiqua" w:cs="Times New Roman"/>
          <w:sz w:val="24"/>
          <w:szCs w:val="24"/>
        </w:rPr>
        <w:t>biopsy, which</w:t>
      </w:r>
      <w:r w:rsidRPr="00CF0196">
        <w:rPr>
          <w:rFonts w:ascii="Book Antiqua" w:hAnsi="Book Antiqua" w:cs="Times New Roman"/>
          <w:sz w:val="24"/>
          <w:szCs w:val="24"/>
        </w:rPr>
        <w:t xml:space="preserve"> shows the characteristic features of BKV</w:t>
      </w:r>
      <w:r w:rsidR="004225D3" w:rsidRPr="00CF0196">
        <w:rPr>
          <w:rFonts w:ascii="Book Antiqua" w:hAnsi="Book Antiqua" w:cs="Times New Roman"/>
          <w:sz w:val="24"/>
          <w:szCs w:val="24"/>
        </w:rPr>
        <w:t>A</w:t>
      </w:r>
      <w:r w:rsidRPr="00CF0196">
        <w:rPr>
          <w:rFonts w:ascii="Book Antiqua" w:hAnsi="Book Antiqua" w:cs="Times New Roman"/>
          <w:sz w:val="24"/>
          <w:szCs w:val="24"/>
        </w:rPr>
        <w:t xml:space="preserve">N. </w:t>
      </w:r>
      <w:r w:rsidR="00984A19" w:rsidRPr="00CF0196">
        <w:rPr>
          <w:rFonts w:ascii="Book Antiqua" w:hAnsi="Book Antiqua" w:cs="Times New Roman"/>
          <w:sz w:val="24"/>
          <w:szCs w:val="24"/>
        </w:rPr>
        <w:t xml:space="preserve">A number of histological </w:t>
      </w:r>
      <w:r w:rsidR="00A30486" w:rsidRPr="00CF0196">
        <w:rPr>
          <w:rFonts w:ascii="Book Antiqua" w:hAnsi="Book Antiqua" w:cs="Times New Roman"/>
          <w:sz w:val="24"/>
          <w:szCs w:val="24"/>
        </w:rPr>
        <w:t xml:space="preserve">grading systems have attempted to classify </w:t>
      </w:r>
      <w:proofErr w:type="gramStart"/>
      <w:r w:rsidR="00A30486" w:rsidRPr="00CF0196">
        <w:rPr>
          <w:rFonts w:ascii="Book Antiqua" w:hAnsi="Book Antiqua" w:cs="Times New Roman"/>
          <w:sz w:val="24"/>
          <w:szCs w:val="24"/>
        </w:rPr>
        <w:t>BKV</w:t>
      </w:r>
      <w:r w:rsidR="004225D3" w:rsidRPr="00CF0196">
        <w:rPr>
          <w:rFonts w:ascii="Book Antiqua" w:hAnsi="Book Antiqua" w:cs="Times New Roman"/>
          <w:sz w:val="24"/>
          <w:szCs w:val="24"/>
        </w:rPr>
        <w:t>A</w:t>
      </w:r>
      <w:r w:rsidR="00A30486" w:rsidRPr="00CF0196">
        <w:rPr>
          <w:rFonts w:ascii="Book Antiqua" w:hAnsi="Book Antiqua" w:cs="Times New Roman"/>
          <w:sz w:val="24"/>
          <w:szCs w:val="24"/>
        </w:rPr>
        <w:t>N</w:t>
      </w:r>
      <w:r w:rsidR="00332A20">
        <w:rPr>
          <w:rFonts w:ascii="Book Antiqua" w:hAnsi="Book Antiqua" w:cs="Times New Roman" w:hint="eastAsia"/>
          <w:sz w:val="24"/>
          <w:szCs w:val="24"/>
          <w:vertAlign w:val="superscript"/>
          <w:lang w:eastAsia="zh-CN"/>
        </w:rPr>
        <w:t>[</w:t>
      </w:r>
      <w:proofErr w:type="gramEnd"/>
      <w:r w:rsidR="00ED5F40" w:rsidRPr="00CF0196">
        <w:rPr>
          <w:rFonts w:ascii="Book Antiqua" w:hAnsi="Book Antiqua" w:cs="Times New Roman"/>
          <w:sz w:val="24"/>
          <w:szCs w:val="24"/>
          <w:vertAlign w:val="superscript"/>
        </w:rPr>
        <w:t>60-63</w:t>
      </w:r>
      <w:r w:rsidR="00332A20">
        <w:rPr>
          <w:rFonts w:ascii="Book Antiqua" w:hAnsi="Book Antiqua" w:cs="Times New Roman" w:hint="eastAsia"/>
          <w:sz w:val="24"/>
          <w:szCs w:val="24"/>
          <w:vertAlign w:val="superscript"/>
          <w:lang w:eastAsia="zh-CN"/>
        </w:rPr>
        <w:t>]</w:t>
      </w:r>
      <w:r w:rsidR="00A30486" w:rsidRPr="00CF0196">
        <w:rPr>
          <w:rFonts w:ascii="Book Antiqua" w:hAnsi="Book Antiqua" w:cs="Times New Roman"/>
          <w:sz w:val="24"/>
          <w:szCs w:val="24"/>
        </w:rPr>
        <w:t>, and whilst differences exist between these alternative systems, recurring themes are:</w:t>
      </w:r>
    </w:p>
    <w:p w:rsidR="00A30486" w:rsidRPr="00CF0196" w:rsidRDefault="00A30486" w:rsidP="00395D90">
      <w:pPr>
        <w:spacing w:after="0" w:line="360" w:lineRule="auto"/>
        <w:ind w:firstLineChars="100" w:firstLine="240"/>
        <w:jc w:val="both"/>
        <w:textAlignment w:val="baseline"/>
        <w:rPr>
          <w:rFonts w:ascii="Book Antiqua" w:hAnsi="Book Antiqua" w:cs="Times New Roman"/>
          <w:sz w:val="24"/>
          <w:szCs w:val="24"/>
        </w:rPr>
      </w:pPr>
      <w:r w:rsidRPr="00CF0196">
        <w:rPr>
          <w:rFonts w:ascii="Book Antiqua" w:hAnsi="Book Antiqua" w:cs="Times New Roman"/>
          <w:sz w:val="24"/>
          <w:szCs w:val="24"/>
        </w:rPr>
        <w:t>The separation into stages of BKV</w:t>
      </w:r>
      <w:r w:rsidR="004225D3" w:rsidRPr="00CF0196">
        <w:rPr>
          <w:rFonts w:ascii="Book Antiqua" w:hAnsi="Book Antiqua" w:cs="Times New Roman"/>
          <w:sz w:val="24"/>
          <w:szCs w:val="24"/>
        </w:rPr>
        <w:t>A</w:t>
      </w:r>
      <w:r w:rsidRPr="00CF0196">
        <w:rPr>
          <w:rFonts w:ascii="Book Antiqua" w:hAnsi="Book Antiqua" w:cs="Times New Roman"/>
          <w:sz w:val="24"/>
          <w:szCs w:val="24"/>
        </w:rPr>
        <w:t>N depending on the presence of viral infection in the absence of inflammation or significant chronic damage (Grade A), with inflammation dominating over chronic damage (Grade B), and with chronic damage (fibrosis and tubular atrophy) as a notable component, with or without inflammation (Grade C).</w:t>
      </w:r>
    </w:p>
    <w:p w:rsidR="00A30486" w:rsidRPr="00CF0196" w:rsidRDefault="00A30486" w:rsidP="00395D90">
      <w:pPr>
        <w:spacing w:after="0" w:line="360" w:lineRule="auto"/>
        <w:ind w:firstLineChars="100" w:firstLine="240"/>
        <w:jc w:val="both"/>
        <w:textAlignment w:val="baseline"/>
        <w:rPr>
          <w:rFonts w:ascii="Book Antiqua" w:hAnsi="Book Antiqua" w:cs="Times New Roman"/>
          <w:sz w:val="24"/>
          <w:szCs w:val="24"/>
        </w:rPr>
      </w:pPr>
      <w:r w:rsidRPr="00CF0196">
        <w:rPr>
          <w:rFonts w:ascii="Book Antiqua" w:hAnsi="Book Antiqua" w:cs="Times New Roman"/>
          <w:sz w:val="24"/>
          <w:szCs w:val="24"/>
        </w:rPr>
        <w:lastRenderedPageBreak/>
        <w:t>That prognosis is correlated with these stages of BKV</w:t>
      </w:r>
      <w:r w:rsidR="004225D3" w:rsidRPr="00CF0196">
        <w:rPr>
          <w:rFonts w:ascii="Book Antiqua" w:hAnsi="Book Antiqua" w:cs="Times New Roman"/>
          <w:sz w:val="24"/>
          <w:szCs w:val="24"/>
        </w:rPr>
        <w:t>A</w:t>
      </w:r>
      <w:r w:rsidRPr="00CF0196">
        <w:rPr>
          <w:rFonts w:ascii="Book Antiqua" w:hAnsi="Book Antiqua" w:cs="Times New Roman"/>
          <w:sz w:val="24"/>
          <w:szCs w:val="24"/>
        </w:rPr>
        <w:t>N, and especially with the presence of significant chronic damage (Grade C nephropathy).</w:t>
      </w:r>
    </w:p>
    <w:p w:rsidR="00A30486" w:rsidRPr="00CF0196" w:rsidRDefault="0011064A" w:rsidP="00395D90">
      <w:pPr>
        <w:spacing w:after="0" w:line="360" w:lineRule="auto"/>
        <w:ind w:firstLineChars="100" w:firstLine="240"/>
        <w:jc w:val="both"/>
        <w:textAlignment w:val="baseline"/>
        <w:rPr>
          <w:rFonts w:ascii="Book Antiqua" w:hAnsi="Book Antiqua" w:cs="Times New Roman"/>
          <w:sz w:val="24"/>
          <w:szCs w:val="24"/>
        </w:rPr>
      </w:pPr>
      <w:r w:rsidRPr="00CF0196">
        <w:rPr>
          <w:rFonts w:ascii="Book Antiqua" w:hAnsi="Book Antiqua" w:cs="Times New Roman"/>
          <w:sz w:val="24"/>
          <w:szCs w:val="24"/>
        </w:rPr>
        <w:t>In simultaneous biopsy cores, discordant findings (</w:t>
      </w:r>
      <w:r w:rsidRPr="00BC0043">
        <w:rPr>
          <w:rFonts w:ascii="Book Antiqua" w:hAnsi="Book Antiqua" w:cs="Times New Roman"/>
          <w:i/>
          <w:sz w:val="24"/>
          <w:szCs w:val="24"/>
        </w:rPr>
        <w:t>i</w:t>
      </w:r>
      <w:r w:rsidR="00BC0043" w:rsidRPr="00BC0043">
        <w:rPr>
          <w:rFonts w:ascii="Book Antiqua" w:hAnsi="Book Antiqua" w:cs="Times New Roman" w:hint="eastAsia"/>
          <w:i/>
          <w:sz w:val="24"/>
          <w:szCs w:val="24"/>
          <w:lang w:eastAsia="zh-CN"/>
        </w:rPr>
        <w:t>.</w:t>
      </w:r>
      <w:r w:rsidRPr="00BC0043">
        <w:rPr>
          <w:rFonts w:ascii="Book Antiqua" w:hAnsi="Book Antiqua" w:cs="Times New Roman"/>
          <w:i/>
          <w:sz w:val="24"/>
          <w:szCs w:val="24"/>
        </w:rPr>
        <w:t>e</w:t>
      </w:r>
      <w:r w:rsidR="00BC0043">
        <w:rPr>
          <w:rFonts w:ascii="Book Antiqua" w:hAnsi="Book Antiqua" w:cs="Times New Roman" w:hint="eastAsia"/>
          <w:sz w:val="24"/>
          <w:szCs w:val="24"/>
          <w:lang w:eastAsia="zh-CN"/>
        </w:rPr>
        <w:t>.,</w:t>
      </w:r>
      <w:r w:rsidRPr="00CF0196">
        <w:rPr>
          <w:rFonts w:ascii="Book Antiqua" w:hAnsi="Book Antiqua" w:cs="Times New Roman"/>
          <w:sz w:val="24"/>
          <w:szCs w:val="24"/>
        </w:rPr>
        <w:t xml:space="preserve"> the lack of evidence of BKV</w:t>
      </w:r>
      <w:r w:rsidR="004225D3" w:rsidRPr="00CF0196">
        <w:rPr>
          <w:rFonts w:ascii="Book Antiqua" w:hAnsi="Book Antiqua" w:cs="Times New Roman"/>
          <w:sz w:val="24"/>
          <w:szCs w:val="24"/>
        </w:rPr>
        <w:t>A</w:t>
      </w:r>
      <w:r w:rsidRPr="00CF0196">
        <w:rPr>
          <w:rFonts w:ascii="Book Antiqua" w:hAnsi="Book Antiqua" w:cs="Times New Roman"/>
          <w:sz w:val="24"/>
          <w:szCs w:val="24"/>
        </w:rPr>
        <w:t xml:space="preserve">N in one of the cores) </w:t>
      </w:r>
      <w:proofErr w:type="gramStart"/>
      <w:r w:rsidRPr="00CF0196">
        <w:rPr>
          <w:rFonts w:ascii="Book Antiqua" w:hAnsi="Book Antiqua" w:cs="Times New Roman"/>
          <w:sz w:val="24"/>
          <w:szCs w:val="24"/>
        </w:rPr>
        <w:t>was</w:t>
      </w:r>
      <w:proofErr w:type="gramEnd"/>
      <w:r w:rsidRPr="00CF0196">
        <w:rPr>
          <w:rFonts w:ascii="Book Antiqua" w:hAnsi="Book Antiqua" w:cs="Times New Roman"/>
          <w:sz w:val="24"/>
          <w:szCs w:val="24"/>
        </w:rPr>
        <w:t xml:space="preserve"> found in around a third of cases. Of note, in the core without evidence of virus, interstitial inflammation and/or acute tubular injury were frequent findings (approximately 80%), raising implications for the clinical interpretation of kidney biopsy specimens where only one core is retrieved, where the sampling is inadequate, and where there is collateral evidence that BKV</w:t>
      </w:r>
      <w:r w:rsidR="004225D3" w:rsidRPr="00CF0196">
        <w:rPr>
          <w:rFonts w:ascii="Book Antiqua" w:hAnsi="Book Antiqua" w:cs="Times New Roman"/>
          <w:sz w:val="24"/>
          <w:szCs w:val="24"/>
        </w:rPr>
        <w:t>A</w:t>
      </w:r>
      <w:r w:rsidRPr="00CF0196">
        <w:rPr>
          <w:rFonts w:ascii="Book Antiqua" w:hAnsi="Book Antiqua" w:cs="Times New Roman"/>
          <w:sz w:val="24"/>
          <w:szCs w:val="24"/>
        </w:rPr>
        <w:t>N may be a diagnosis</w:t>
      </w:r>
      <w:r w:rsidR="00395D90">
        <w:rPr>
          <w:rFonts w:ascii="Book Antiqua" w:hAnsi="Book Antiqua" w:cs="Times New Roman" w:hint="eastAsia"/>
          <w:sz w:val="24"/>
          <w:szCs w:val="24"/>
          <w:vertAlign w:val="superscript"/>
          <w:lang w:eastAsia="zh-CN"/>
        </w:rPr>
        <w:t>[</w:t>
      </w:r>
      <w:r w:rsidR="00ED5F40" w:rsidRPr="00CF0196">
        <w:rPr>
          <w:rFonts w:ascii="Book Antiqua" w:hAnsi="Book Antiqua" w:cs="Times New Roman"/>
          <w:sz w:val="24"/>
          <w:szCs w:val="24"/>
          <w:vertAlign w:val="superscript"/>
        </w:rPr>
        <w:t>64</w:t>
      </w:r>
      <w:r w:rsidR="00395D90">
        <w:rPr>
          <w:rFonts w:ascii="Book Antiqua" w:hAnsi="Book Antiqua" w:cs="Times New Roman" w:hint="eastAsia"/>
          <w:sz w:val="24"/>
          <w:szCs w:val="24"/>
          <w:vertAlign w:val="superscript"/>
          <w:lang w:eastAsia="zh-CN"/>
        </w:rPr>
        <w:t>]</w:t>
      </w:r>
      <w:r w:rsidRPr="00CF0196">
        <w:rPr>
          <w:rFonts w:ascii="Book Antiqua" w:hAnsi="Book Antiqua" w:cs="Times New Roman"/>
          <w:sz w:val="24"/>
          <w:szCs w:val="24"/>
        </w:rPr>
        <w:t>.</w:t>
      </w:r>
    </w:p>
    <w:p w:rsidR="00DB29C5" w:rsidRPr="00CF0196" w:rsidRDefault="00D25128" w:rsidP="00395D90">
      <w:pPr>
        <w:spacing w:after="0" w:line="360" w:lineRule="auto"/>
        <w:ind w:firstLineChars="100" w:firstLine="240"/>
        <w:jc w:val="both"/>
        <w:textAlignment w:val="baseline"/>
        <w:rPr>
          <w:rFonts w:ascii="Book Antiqua" w:hAnsi="Book Antiqua" w:cs="Times New Roman"/>
          <w:sz w:val="24"/>
          <w:szCs w:val="24"/>
        </w:rPr>
      </w:pPr>
      <w:r w:rsidRPr="00CF0196">
        <w:rPr>
          <w:rFonts w:ascii="Book Antiqua" w:hAnsi="Book Antiqua" w:cs="Times New Roman"/>
          <w:sz w:val="24"/>
          <w:szCs w:val="24"/>
        </w:rPr>
        <w:t>Whilst concurrent vir</w:t>
      </w:r>
      <w:r w:rsidR="00D33439" w:rsidRPr="00CF0196">
        <w:rPr>
          <w:rFonts w:ascii="Book Antiqua" w:hAnsi="Book Antiqua" w:cs="Times New Roman"/>
          <w:sz w:val="24"/>
          <w:szCs w:val="24"/>
        </w:rPr>
        <w:t>emia is almost universal with the finding of BKV</w:t>
      </w:r>
      <w:r w:rsidR="004225D3" w:rsidRPr="00CF0196">
        <w:rPr>
          <w:rFonts w:ascii="Book Antiqua" w:hAnsi="Book Antiqua" w:cs="Times New Roman"/>
          <w:sz w:val="24"/>
          <w:szCs w:val="24"/>
        </w:rPr>
        <w:t>A</w:t>
      </w:r>
      <w:r w:rsidR="00D33439" w:rsidRPr="00CF0196">
        <w:rPr>
          <w:rFonts w:ascii="Book Antiqua" w:hAnsi="Book Antiqua" w:cs="Times New Roman"/>
          <w:sz w:val="24"/>
          <w:szCs w:val="24"/>
        </w:rPr>
        <w:t>N on microscopy, the magnitude of circulating viral load seems to have little or no relationship with the extent of</w:t>
      </w:r>
      <w:r w:rsidR="007A1AB3" w:rsidRPr="00CF0196">
        <w:rPr>
          <w:rFonts w:ascii="Book Antiqua" w:hAnsi="Book Antiqua" w:cs="Times New Roman"/>
          <w:sz w:val="24"/>
          <w:szCs w:val="24"/>
        </w:rPr>
        <w:t xml:space="preserve"> </w:t>
      </w:r>
      <w:proofErr w:type="gramStart"/>
      <w:r w:rsidR="007A1AB3" w:rsidRPr="00CF0196">
        <w:rPr>
          <w:rFonts w:ascii="Book Antiqua" w:hAnsi="Book Antiqua" w:cs="Times New Roman"/>
          <w:sz w:val="24"/>
          <w:szCs w:val="24"/>
        </w:rPr>
        <w:t>nephropathy</w:t>
      </w:r>
      <w:r w:rsidR="00395D90">
        <w:rPr>
          <w:rFonts w:ascii="Book Antiqua" w:hAnsi="Book Antiqua" w:cs="Times New Roman" w:hint="eastAsia"/>
          <w:sz w:val="24"/>
          <w:szCs w:val="24"/>
          <w:vertAlign w:val="superscript"/>
          <w:lang w:eastAsia="zh-CN"/>
        </w:rPr>
        <w:t>[</w:t>
      </w:r>
      <w:proofErr w:type="gramEnd"/>
      <w:r w:rsidR="00ED5F40" w:rsidRPr="00CF0196">
        <w:rPr>
          <w:rFonts w:ascii="Book Antiqua" w:hAnsi="Book Antiqua" w:cs="Times New Roman"/>
          <w:sz w:val="24"/>
          <w:szCs w:val="24"/>
          <w:vertAlign w:val="superscript"/>
        </w:rPr>
        <w:t>64</w:t>
      </w:r>
      <w:r w:rsidR="00395D90">
        <w:rPr>
          <w:rFonts w:ascii="Book Antiqua" w:hAnsi="Book Antiqua" w:cs="Times New Roman" w:hint="eastAsia"/>
          <w:sz w:val="24"/>
          <w:szCs w:val="24"/>
          <w:vertAlign w:val="superscript"/>
          <w:lang w:eastAsia="zh-CN"/>
        </w:rPr>
        <w:t>]</w:t>
      </w:r>
      <w:r w:rsidR="00D33439" w:rsidRPr="00CF0196">
        <w:rPr>
          <w:rFonts w:ascii="Book Antiqua" w:hAnsi="Book Antiqua" w:cs="Times New Roman"/>
          <w:sz w:val="24"/>
          <w:szCs w:val="24"/>
        </w:rPr>
        <w:t>.</w:t>
      </w:r>
      <w:r w:rsidR="00395D90">
        <w:rPr>
          <w:rFonts w:ascii="Book Antiqua" w:hAnsi="Book Antiqua" w:cs="Times New Roman" w:hint="eastAsia"/>
          <w:sz w:val="24"/>
          <w:szCs w:val="24"/>
          <w:lang w:eastAsia="zh-CN"/>
        </w:rPr>
        <w:t xml:space="preserve"> </w:t>
      </w:r>
      <w:r w:rsidR="00DB29C5" w:rsidRPr="00CF0196">
        <w:rPr>
          <w:rFonts w:ascii="Book Antiqua" w:hAnsi="Book Antiqua" w:cs="Times New Roman"/>
          <w:sz w:val="24"/>
          <w:szCs w:val="24"/>
        </w:rPr>
        <w:t>Representative examples of the histological appearances of BKV</w:t>
      </w:r>
      <w:r w:rsidR="004225D3" w:rsidRPr="00CF0196">
        <w:rPr>
          <w:rFonts w:ascii="Book Antiqua" w:hAnsi="Book Antiqua" w:cs="Times New Roman"/>
          <w:sz w:val="24"/>
          <w:szCs w:val="24"/>
        </w:rPr>
        <w:t>A</w:t>
      </w:r>
      <w:r w:rsidR="00DB29C5" w:rsidRPr="00CF0196">
        <w:rPr>
          <w:rFonts w:ascii="Book Antiqua" w:hAnsi="Book Antiqua" w:cs="Times New Roman"/>
          <w:sz w:val="24"/>
          <w:szCs w:val="24"/>
        </w:rPr>
        <w:t>N are shown in Figure</w:t>
      </w:r>
      <w:r w:rsidR="00DD7BEB" w:rsidRPr="00CF0196">
        <w:rPr>
          <w:rFonts w:ascii="Book Antiqua" w:hAnsi="Book Antiqua" w:cs="Times New Roman"/>
          <w:sz w:val="24"/>
          <w:szCs w:val="24"/>
        </w:rPr>
        <w:t>s</w:t>
      </w:r>
      <w:r w:rsidR="00DB29C5" w:rsidRPr="00CF0196">
        <w:rPr>
          <w:rFonts w:ascii="Book Antiqua" w:hAnsi="Book Antiqua" w:cs="Times New Roman"/>
          <w:sz w:val="24"/>
          <w:szCs w:val="24"/>
        </w:rPr>
        <w:t xml:space="preserve"> 2</w:t>
      </w:r>
      <w:r w:rsidR="00DD7BEB" w:rsidRPr="00CF0196">
        <w:rPr>
          <w:rFonts w:ascii="Book Antiqua" w:hAnsi="Book Antiqua" w:cs="Times New Roman"/>
          <w:sz w:val="24"/>
          <w:szCs w:val="24"/>
        </w:rPr>
        <w:t>-4</w:t>
      </w:r>
      <w:r w:rsidR="00DB29C5" w:rsidRPr="00CF0196">
        <w:rPr>
          <w:rFonts w:ascii="Book Antiqua" w:hAnsi="Book Antiqua" w:cs="Times New Roman"/>
          <w:sz w:val="24"/>
          <w:szCs w:val="24"/>
        </w:rPr>
        <w:t>.</w:t>
      </w:r>
    </w:p>
    <w:p w:rsidR="004B147D" w:rsidRPr="00CF0196" w:rsidRDefault="004B147D" w:rsidP="00395D90">
      <w:pPr>
        <w:spacing w:after="0" w:line="360" w:lineRule="auto"/>
        <w:ind w:firstLineChars="100" w:firstLine="240"/>
        <w:jc w:val="both"/>
        <w:textAlignment w:val="baseline"/>
        <w:rPr>
          <w:rFonts w:ascii="Book Antiqua" w:hAnsi="Book Antiqua" w:cs="Times New Roman"/>
          <w:sz w:val="24"/>
          <w:szCs w:val="24"/>
        </w:rPr>
      </w:pPr>
      <w:r w:rsidRPr="00CF0196">
        <w:rPr>
          <w:rFonts w:ascii="Book Antiqua" w:hAnsi="Book Antiqua" w:cs="Times New Roman"/>
          <w:sz w:val="24"/>
          <w:szCs w:val="24"/>
        </w:rPr>
        <w:t xml:space="preserve">For many </w:t>
      </w:r>
      <w:r w:rsidR="00000BBD" w:rsidRPr="00CF0196">
        <w:rPr>
          <w:rFonts w:ascii="Book Antiqua" w:hAnsi="Book Antiqua" w:cs="Times New Roman"/>
          <w:sz w:val="24"/>
          <w:szCs w:val="24"/>
        </w:rPr>
        <w:t>years,</w:t>
      </w:r>
      <w:r w:rsidRPr="00CF0196">
        <w:rPr>
          <w:rFonts w:ascii="Book Antiqua" w:hAnsi="Book Antiqua" w:cs="Times New Roman"/>
          <w:sz w:val="24"/>
          <w:szCs w:val="24"/>
        </w:rPr>
        <w:t xml:space="preserve"> BKV</w:t>
      </w:r>
      <w:r w:rsidR="004225D3" w:rsidRPr="00CF0196">
        <w:rPr>
          <w:rFonts w:ascii="Book Antiqua" w:hAnsi="Book Antiqua" w:cs="Times New Roman"/>
          <w:sz w:val="24"/>
          <w:szCs w:val="24"/>
        </w:rPr>
        <w:t>A</w:t>
      </w:r>
      <w:r w:rsidRPr="00CF0196">
        <w:rPr>
          <w:rFonts w:ascii="Book Antiqua" w:hAnsi="Book Antiqua" w:cs="Times New Roman"/>
          <w:sz w:val="24"/>
          <w:szCs w:val="24"/>
        </w:rPr>
        <w:t xml:space="preserve">N was confused with acute rejection, as both have the appearance of an </w:t>
      </w:r>
      <w:r w:rsidR="00395D90">
        <w:rPr>
          <w:rFonts w:ascii="Book Antiqua" w:hAnsi="Book Antiqua" w:cs="Times New Roman"/>
          <w:sz w:val="24"/>
          <w:szCs w:val="24"/>
          <w:lang w:eastAsia="zh-CN"/>
        </w:rPr>
        <w:t>“</w:t>
      </w:r>
      <w:r w:rsidRPr="00CF0196">
        <w:rPr>
          <w:rFonts w:ascii="Book Antiqua" w:hAnsi="Book Antiqua" w:cs="Times New Roman"/>
          <w:sz w:val="24"/>
          <w:szCs w:val="24"/>
        </w:rPr>
        <w:t>interstitial nephritis</w:t>
      </w:r>
      <w:r w:rsidR="00395D90">
        <w:rPr>
          <w:rFonts w:ascii="Book Antiqua" w:hAnsi="Book Antiqua" w:cs="Times New Roman"/>
          <w:sz w:val="24"/>
          <w:szCs w:val="24"/>
          <w:lang w:eastAsia="zh-CN"/>
        </w:rPr>
        <w:t>”</w:t>
      </w:r>
      <w:r w:rsidRPr="00CF0196">
        <w:rPr>
          <w:rFonts w:ascii="Book Antiqua" w:hAnsi="Book Antiqua" w:cs="Times New Roman"/>
          <w:sz w:val="24"/>
          <w:szCs w:val="24"/>
        </w:rPr>
        <w:t>. With more widespread recognition of BKV</w:t>
      </w:r>
      <w:r w:rsidR="004225D3" w:rsidRPr="00CF0196">
        <w:rPr>
          <w:rFonts w:ascii="Book Antiqua" w:hAnsi="Book Antiqua" w:cs="Times New Roman"/>
          <w:sz w:val="24"/>
          <w:szCs w:val="24"/>
        </w:rPr>
        <w:t>A</w:t>
      </w:r>
      <w:r w:rsidRPr="00CF0196">
        <w:rPr>
          <w:rFonts w:ascii="Book Antiqua" w:hAnsi="Book Antiqua" w:cs="Times New Roman"/>
          <w:sz w:val="24"/>
          <w:szCs w:val="24"/>
        </w:rPr>
        <w:t>N, the availability of blood and urine testing for viral load, and the utility of SV40 staining on biopsy samples, the pathological diagnosis of BKV</w:t>
      </w:r>
      <w:r w:rsidR="004225D3" w:rsidRPr="00CF0196">
        <w:rPr>
          <w:rFonts w:ascii="Book Antiqua" w:hAnsi="Book Antiqua" w:cs="Times New Roman"/>
          <w:sz w:val="24"/>
          <w:szCs w:val="24"/>
        </w:rPr>
        <w:t>A</w:t>
      </w:r>
      <w:r w:rsidRPr="00CF0196">
        <w:rPr>
          <w:rFonts w:ascii="Book Antiqua" w:hAnsi="Book Antiqua" w:cs="Times New Roman"/>
          <w:sz w:val="24"/>
          <w:szCs w:val="24"/>
        </w:rPr>
        <w:t>N has become more straightforward. However, acute rejection and BKVN are not mutually exclusive, and particularly in the period following BKV</w:t>
      </w:r>
      <w:r w:rsidR="004225D3" w:rsidRPr="00CF0196">
        <w:rPr>
          <w:rFonts w:ascii="Book Antiqua" w:hAnsi="Book Antiqua" w:cs="Times New Roman"/>
          <w:sz w:val="24"/>
          <w:szCs w:val="24"/>
        </w:rPr>
        <w:t>A</w:t>
      </w:r>
      <w:r w:rsidRPr="00CF0196">
        <w:rPr>
          <w:rFonts w:ascii="Book Antiqua" w:hAnsi="Book Antiqua" w:cs="Times New Roman"/>
          <w:sz w:val="24"/>
          <w:szCs w:val="24"/>
        </w:rPr>
        <w:t>N treatment (see below), the two may coincide, and it may be unclear which represents the dominant process. Despite efforts, there remains no consensus in regard to the most accurate way</w:t>
      </w:r>
      <w:r w:rsidR="00261E4D" w:rsidRPr="00CF0196">
        <w:rPr>
          <w:rFonts w:ascii="Book Antiqua" w:hAnsi="Book Antiqua" w:cs="Times New Roman"/>
          <w:sz w:val="24"/>
          <w:szCs w:val="24"/>
        </w:rPr>
        <w:t xml:space="preserve"> to sep</w:t>
      </w:r>
      <w:r w:rsidR="002764A8" w:rsidRPr="00CF0196">
        <w:rPr>
          <w:rFonts w:ascii="Book Antiqua" w:hAnsi="Book Antiqua" w:cs="Times New Roman"/>
          <w:sz w:val="24"/>
          <w:szCs w:val="24"/>
        </w:rPr>
        <w:t>arate these entities, although the presence of macro- or micro</w:t>
      </w:r>
      <w:r w:rsidR="00AA12D2">
        <w:rPr>
          <w:rFonts w:ascii="Book Antiqua" w:hAnsi="Book Antiqua" w:cs="Times New Roman" w:hint="eastAsia"/>
          <w:sz w:val="24"/>
          <w:szCs w:val="24"/>
          <w:lang w:eastAsia="zh-CN"/>
        </w:rPr>
        <w:t>-</w:t>
      </w:r>
      <w:r w:rsidR="002764A8" w:rsidRPr="00CF0196">
        <w:rPr>
          <w:rFonts w:ascii="Book Antiqua" w:hAnsi="Book Antiqua" w:cs="Times New Roman"/>
          <w:sz w:val="24"/>
          <w:szCs w:val="24"/>
        </w:rPr>
        <w:t>vascular inflammation points to rejection as a component at least.</w:t>
      </w:r>
    </w:p>
    <w:p w:rsidR="004B147D" w:rsidRPr="00CF0196" w:rsidRDefault="004B147D" w:rsidP="00AA12D2">
      <w:pPr>
        <w:spacing w:after="0" w:line="360" w:lineRule="auto"/>
        <w:ind w:firstLineChars="100" w:firstLine="240"/>
        <w:jc w:val="both"/>
        <w:textAlignment w:val="baseline"/>
        <w:rPr>
          <w:rFonts w:ascii="Book Antiqua" w:hAnsi="Book Antiqua" w:cs="Times New Roman"/>
          <w:sz w:val="24"/>
          <w:szCs w:val="24"/>
        </w:rPr>
      </w:pPr>
      <w:r w:rsidRPr="00CF0196">
        <w:rPr>
          <w:rFonts w:ascii="Book Antiqua" w:hAnsi="Book Antiqua" w:cs="Times New Roman"/>
          <w:sz w:val="24"/>
          <w:szCs w:val="24"/>
        </w:rPr>
        <w:t>Aside from the classical presentation described above, BKV</w:t>
      </w:r>
      <w:r w:rsidR="004225D3" w:rsidRPr="00CF0196">
        <w:rPr>
          <w:rFonts w:ascii="Book Antiqua" w:hAnsi="Book Antiqua" w:cs="Times New Roman"/>
          <w:sz w:val="24"/>
          <w:szCs w:val="24"/>
        </w:rPr>
        <w:t>A</w:t>
      </w:r>
      <w:r w:rsidRPr="00CF0196">
        <w:rPr>
          <w:rFonts w:ascii="Book Antiqua" w:hAnsi="Book Antiqua" w:cs="Times New Roman"/>
          <w:sz w:val="24"/>
          <w:szCs w:val="24"/>
        </w:rPr>
        <w:t xml:space="preserve">N may present in a </w:t>
      </w:r>
      <w:r w:rsidR="00AA12D2">
        <w:rPr>
          <w:rFonts w:ascii="Book Antiqua" w:hAnsi="Book Antiqua" w:cs="Times New Roman"/>
          <w:sz w:val="24"/>
          <w:szCs w:val="24"/>
          <w:lang w:eastAsia="zh-CN"/>
        </w:rPr>
        <w:t>“</w:t>
      </w:r>
      <w:r w:rsidRPr="00CF0196">
        <w:rPr>
          <w:rFonts w:ascii="Book Antiqua" w:hAnsi="Book Antiqua" w:cs="Times New Roman"/>
          <w:sz w:val="24"/>
          <w:szCs w:val="24"/>
        </w:rPr>
        <w:t>subclinical</w:t>
      </w:r>
      <w:r w:rsidR="00AA12D2">
        <w:rPr>
          <w:rFonts w:ascii="Book Antiqua" w:hAnsi="Book Antiqua" w:cs="Times New Roman"/>
          <w:sz w:val="24"/>
          <w:szCs w:val="24"/>
          <w:lang w:eastAsia="zh-CN"/>
        </w:rPr>
        <w:t>”</w:t>
      </w:r>
      <w:r w:rsidRPr="00CF0196">
        <w:rPr>
          <w:rFonts w:ascii="Book Antiqua" w:hAnsi="Book Antiqua" w:cs="Times New Roman"/>
          <w:sz w:val="24"/>
          <w:szCs w:val="24"/>
        </w:rPr>
        <w:t xml:space="preserve"> manner, as is seen with other forms of transplant-related renal injury including </w:t>
      </w:r>
      <w:r w:rsidR="00AA12D2">
        <w:rPr>
          <w:rFonts w:ascii="Book Antiqua" w:hAnsi="Book Antiqua" w:cs="Times New Roman"/>
          <w:sz w:val="24"/>
          <w:szCs w:val="24"/>
          <w:lang w:eastAsia="zh-CN"/>
        </w:rPr>
        <w:t>“</w:t>
      </w:r>
      <w:r w:rsidRPr="00CF0196">
        <w:rPr>
          <w:rFonts w:ascii="Book Antiqua" w:hAnsi="Book Antiqua" w:cs="Times New Roman"/>
          <w:sz w:val="24"/>
          <w:szCs w:val="24"/>
        </w:rPr>
        <w:t>subclinical rejection</w:t>
      </w:r>
      <w:r w:rsidR="00AA12D2">
        <w:rPr>
          <w:rFonts w:ascii="Book Antiqua" w:hAnsi="Book Antiqua" w:cs="Times New Roman"/>
          <w:sz w:val="24"/>
          <w:szCs w:val="24"/>
          <w:lang w:eastAsia="zh-CN"/>
        </w:rPr>
        <w:t>”</w:t>
      </w:r>
      <w:r w:rsidRPr="00CF0196">
        <w:rPr>
          <w:rFonts w:ascii="Book Antiqua" w:hAnsi="Book Antiqua" w:cs="Times New Roman"/>
          <w:sz w:val="24"/>
          <w:szCs w:val="24"/>
        </w:rPr>
        <w:t xml:space="preserve">. Recent clinical studies have used protocol renal biopsies to test for the presence of BKV in this setting. </w:t>
      </w:r>
      <w:proofErr w:type="spellStart"/>
      <w:r w:rsidRPr="00AA12D2">
        <w:rPr>
          <w:rFonts w:ascii="Book Antiqua" w:hAnsi="Book Antiqua" w:cs="Times New Roman"/>
          <w:sz w:val="24"/>
          <w:szCs w:val="24"/>
        </w:rPr>
        <w:t>Buehrig</w:t>
      </w:r>
      <w:proofErr w:type="spellEnd"/>
      <w:r w:rsidRPr="00CF0196">
        <w:rPr>
          <w:rFonts w:ascii="Book Antiqua" w:hAnsi="Book Antiqua" w:cs="Times New Roman"/>
          <w:i/>
          <w:sz w:val="24"/>
          <w:szCs w:val="24"/>
        </w:rPr>
        <w:t xml:space="preserve"> et </w:t>
      </w:r>
      <w:proofErr w:type="gramStart"/>
      <w:r w:rsidRPr="00CF0196">
        <w:rPr>
          <w:rFonts w:ascii="Book Antiqua" w:hAnsi="Book Antiqua" w:cs="Times New Roman"/>
          <w:i/>
          <w:sz w:val="24"/>
          <w:szCs w:val="24"/>
        </w:rPr>
        <w:t>al</w:t>
      </w:r>
      <w:r w:rsidR="00AA12D2">
        <w:rPr>
          <w:rFonts w:ascii="Book Antiqua" w:hAnsi="Book Antiqua" w:cs="Times New Roman" w:hint="eastAsia"/>
          <w:sz w:val="24"/>
          <w:szCs w:val="24"/>
          <w:vertAlign w:val="superscript"/>
          <w:lang w:eastAsia="zh-CN"/>
        </w:rPr>
        <w:t>[</w:t>
      </w:r>
      <w:proofErr w:type="gramEnd"/>
      <w:r w:rsidR="00ED5F40" w:rsidRPr="00CF0196">
        <w:rPr>
          <w:rFonts w:ascii="Book Antiqua" w:hAnsi="Book Antiqua" w:cs="Times New Roman"/>
          <w:sz w:val="24"/>
          <w:szCs w:val="24"/>
          <w:vertAlign w:val="superscript"/>
        </w:rPr>
        <w:t>65</w:t>
      </w:r>
      <w:r w:rsidR="00AA12D2">
        <w:rPr>
          <w:rFonts w:ascii="Book Antiqua" w:hAnsi="Book Antiqua" w:cs="Times New Roman" w:hint="eastAsia"/>
          <w:sz w:val="24"/>
          <w:szCs w:val="24"/>
          <w:vertAlign w:val="superscript"/>
          <w:lang w:eastAsia="zh-CN"/>
        </w:rPr>
        <w:t>]</w:t>
      </w:r>
      <w:r w:rsidRPr="00CF0196">
        <w:rPr>
          <w:rFonts w:ascii="Book Antiqua" w:hAnsi="Book Antiqua" w:cs="Times New Roman"/>
          <w:sz w:val="24"/>
          <w:szCs w:val="24"/>
        </w:rPr>
        <w:t xml:space="preserve"> concluded that allograft biopsy allowed earlier detection of BKV</w:t>
      </w:r>
      <w:r w:rsidR="004225D3" w:rsidRPr="00CF0196">
        <w:rPr>
          <w:rFonts w:ascii="Book Antiqua" w:hAnsi="Book Antiqua" w:cs="Times New Roman"/>
          <w:sz w:val="24"/>
          <w:szCs w:val="24"/>
        </w:rPr>
        <w:t>A</w:t>
      </w:r>
      <w:r w:rsidRPr="00CF0196">
        <w:rPr>
          <w:rFonts w:ascii="Book Antiqua" w:hAnsi="Book Antiqua" w:cs="Times New Roman"/>
          <w:sz w:val="24"/>
          <w:szCs w:val="24"/>
        </w:rPr>
        <w:t>N, and the potential for this to enable earlier treatment</w:t>
      </w:r>
      <w:r w:rsidR="002764A8" w:rsidRPr="00CF0196">
        <w:rPr>
          <w:rFonts w:ascii="Book Antiqua" w:hAnsi="Book Antiqua" w:cs="Times New Roman"/>
          <w:sz w:val="24"/>
          <w:szCs w:val="24"/>
        </w:rPr>
        <w:t>, although this proposed approach has not yet been evaluated</w:t>
      </w:r>
      <w:r w:rsidRPr="00CF0196">
        <w:rPr>
          <w:rFonts w:ascii="Book Antiqua" w:hAnsi="Book Antiqua" w:cs="Times New Roman"/>
          <w:sz w:val="24"/>
          <w:szCs w:val="24"/>
        </w:rPr>
        <w:t>.</w:t>
      </w:r>
      <w:r w:rsidR="002764A8" w:rsidRPr="00CF0196">
        <w:rPr>
          <w:rFonts w:ascii="Book Antiqua" w:hAnsi="Book Antiqua" w:cs="Times New Roman"/>
          <w:sz w:val="24"/>
          <w:szCs w:val="24"/>
        </w:rPr>
        <w:t xml:space="preserve"> Whether such a</w:t>
      </w:r>
      <w:r w:rsidRPr="00CF0196">
        <w:rPr>
          <w:rFonts w:ascii="Book Antiqua" w:hAnsi="Book Antiqua" w:cs="Times New Roman"/>
          <w:sz w:val="24"/>
          <w:szCs w:val="24"/>
        </w:rPr>
        <w:t xml:space="preserve"> strategy translates into improved overall clinical outcome (and justifies the risk, inconvenience and cost of the biopsy) remains to be seen. </w:t>
      </w:r>
    </w:p>
    <w:p w:rsidR="00F62204" w:rsidRPr="00CF0196" w:rsidRDefault="00F62204" w:rsidP="00395D90">
      <w:pPr>
        <w:spacing w:after="0" w:line="360" w:lineRule="auto"/>
        <w:jc w:val="both"/>
        <w:textAlignment w:val="baseline"/>
        <w:rPr>
          <w:rFonts w:ascii="Book Antiqua" w:hAnsi="Book Antiqua" w:cs="Times New Roman"/>
          <w:sz w:val="24"/>
          <w:szCs w:val="24"/>
        </w:rPr>
      </w:pPr>
    </w:p>
    <w:p w:rsidR="00F62204" w:rsidRPr="00AA12D2" w:rsidRDefault="00AA12D2" w:rsidP="00395D90">
      <w:pPr>
        <w:spacing w:after="0" w:line="360" w:lineRule="auto"/>
        <w:jc w:val="both"/>
        <w:textAlignment w:val="baseline"/>
        <w:rPr>
          <w:rFonts w:ascii="Book Antiqua" w:hAnsi="Book Antiqua" w:cs="Times New Roman"/>
          <w:b/>
          <w:sz w:val="24"/>
          <w:szCs w:val="24"/>
          <w:lang w:eastAsia="zh-CN"/>
        </w:rPr>
      </w:pPr>
      <w:r w:rsidRPr="00CF0196">
        <w:rPr>
          <w:rFonts w:ascii="Book Antiqua" w:hAnsi="Book Antiqua" w:cs="Times New Roman"/>
          <w:b/>
          <w:sz w:val="24"/>
          <w:szCs w:val="24"/>
        </w:rPr>
        <w:t>SCREENING FOR BKV INFECTION</w:t>
      </w:r>
    </w:p>
    <w:p w:rsidR="00204820" w:rsidRPr="00CF0196" w:rsidRDefault="002764A8" w:rsidP="00395D90">
      <w:pPr>
        <w:spacing w:after="0" w:line="360" w:lineRule="auto"/>
        <w:jc w:val="both"/>
        <w:textAlignment w:val="baseline"/>
        <w:rPr>
          <w:rFonts w:ascii="Book Antiqua" w:eastAsia="Arial Unicode MS" w:hAnsi="Book Antiqua" w:cs="Times New Roman"/>
          <w:sz w:val="24"/>
          <w:szCs w:val="24"/>
          <w:lang w:eastAsia="en-GB"/>
        </w:rPr>
      </w:pPr>
      <w:r w:rsidRPr="00CF0196">
        <w:rPr>
          <w:rFonts w:ascii="Book Antiqua" w:eastAsia="Arial Unicode MS" w:hAnsi="Book Antiqua" w:cs="Times New Roman"/>
          <w:sz w:val="24"/>
          <w:szCs w:val="24"/>
          <w:lang w:eastAsia="en-GB"/>
        </w:rPr>
        <w:lastRenderedPageBreak/>
        <w:t xml:space="preserve">Established </w:t>
      </w:r>
      <w:r w:rsidR="00AD77F8" w:rsidRPr="00CF0196">
        <w:rPr>
          <w:rFonts w:ascii="Book Antiqua" w:eastAsia="Arial Unicode MS" w:hAnsi="Book Antiqua" w:cs="Times New Roman"/>
          <w:sz w:val="24"/>
          <w:szCs w:val="24"/>
          <w:lang w:eastAsia="en-GB"/>
        </w:rPr>
        <w:t xml:space="preserve">BKV screening </w:t>
      </w:r>
      <w:r w:rsidRPr="00CF0196">
        <w:rPr>
          <w:rFonts w:ascii="Book Antiqua" w:eastAsia="Arial Unicode MS" w:hAnsi="Book Antiqua" w:cs="Times New Roman"/>
          <w:sz w:val="24"/>
          <w:szCs w:val="24"/>
          <w:lang w:eastAsia="en-GB"/>
        </w:rPr>
        <w:t>methods include</w:t>
      </w:r>
      <w:r w:rsidR="00AD77F8" w:rsidRPr="00CF0196">
        <w:rPr>
          <w:rFonts w:ascii="Book Antiqua" w:eastAsia="Arial Unicode MS" w:hAnsi="Book Antiqua" w:cs="Times New Roman"/>
          <w:sz w:val="24"/>
          <w:szCs w:val="24"/>
          <w:lang w:eastAsia="en-GB"/>
        </w:rPr>
        <w:t xml:space="preserve"> testing </w:t>
      </w:r>
      <w:r w:rsidRPr="00CF0196">
        <w:rPr>
          <w:rFonts w:ascii="Book Antiqua" w:eastAsia="Arial Unicode MS" w:hAnsi="Book Antiqua" w:cs="Times New Roman"/>
          <w:sz w:val="24"/>
          <w:szCs w:val="24"/>
          <w:lang w:eastAsia="en-GB"/>
        </w:rPr>
        <w:t>urine for</w:t>
      </w:r>
      <w:r w:rsidR="00AD77F8" w:rsidRPr="00CF0196">
        <w:rPr>
          <w:rFonts w:ascii="Book Antiqua" w:eastAsia="Arial Unicode MS" w:hAnsi="Book Antiqua" w:cs="Times New Roman"/>
          <w:sz w:val="24"/>
          <w:szCs w:val="24"/>
          <w:lang w:eastAsia="en-GB"/>
        </w:rPr>
        <w:t xml:space="preserve"> decoy cells</w:t>
      </w:r>
      <w:r w:rsidR="00603907" w:rsidRPr="00CF0196">
        <w:rPr>
          <w:rFonts w:ascii="Book Antiqua" w:eastAsia="Arial Unicode MS" w:hAnsi="Book Antiqua" w:cs="Times New Roman"/>
          <w:sz w:val="24"/>
          <w:szCs w:val="24"/>
          <w:lang w:eastAsia="en-GB"/>
        </w:rPr>
        <w:t>, viral particles by</w:t>
      </w:r>
      <w:r w:rsidR="00AD77F8" w:rsidRPr="00CF0196">
        <w:rPr>
          <w:rFonts w:ascii="Book Antiqua" w:eastAsia="Arial Unicode MS" w:hAnsi="Book Antiqua" w:cs="Times New Roman"/>
          <w:sz w:val="24"/>
          <w:szCs w:val="24"/>
          <w:lang w:eastAsia="en-GB"/>
        </w:rPr>
        <w:t xml:space="preserve"> electron microscopy</w:t>
      </w:r>
      <w:r w:rsidR="00984A19" w:rsidRPr="00CF0196">
        <w:rPr>
          <w:rFonts w:ascii="Book Antiqua" w:eastAsia="Arial Unicode MS" w:hAnsi="Book Antiqua" w:cs="Times New Roman"/>
          <w:sz w:val="24"/>
          <w:szCs w:val="24"/>
          <w:lang w:eastAsia="en-GB"/>
        </w:rPr>
        <w:t>, and viral DNA by PCR. However, p</w:t>
      </w:r>
      <w:r w:rsidR="00D25128" w:rsidRPr="00CF0196">
        <w:rPr>
          <w:rFonts w:ascii="Book Antiqua" w:eastAsia="Arial Unicode MS" w:hAnsi="Book Antiqua" w:cs="Times New Roman"/>
          <w:sz w:val="24"/>
          <w:szCs w:val="24"/>
          <w:lang w:eastAsia="en-GB"/>
        </w:rPr>
        <w:t>lasma PCR for detection of vir</w:t>
      </w:r>
      <w:r w:rsidR="00603907" w:rsidRPr="00CF0196">
        <w:rPr>
          <w:rFonts w:ascii="Book Antiqua" w:eastAsia="Arial Unicode MS" w:hAnsi="Book Antiqua" w:cs="Times New Roman"/>
          <w:sz w:val="24"/>
          <w:szCs w:val="24"/>
          <w:lang w:eastAsia="en-GB"/>
        </w:rPr>
        <w:t xml:space="preserve">emia remains a more common approach to </w:t>
      </w:r>
      <w:proofErr w:type="gramStart"/>
      <w:r w:rsidR="00603907" w:rsidRPr="00CF0196">
        <w:rPr>
          <w:rFonts w:ascii="Book Antiqua" w:eastAsia="Arial Unicode MS" w:hAnsi="Book Antiqua" w:cs="Times New Roman"/>
          <w:sz w:val="24"/>
          <w:szCs w:val="24"/>
          <w:lang w:eastAsia="en-GB"/>
        </w:rPr>
        <w:t>screening</w:t>
      </w:r>
      <w:r w:rsidR="00B4298F">
        <w:rPr>
          <w:rFonts w:ascii="Book Antiqua" w:eastAsia="Arial Unicode MS" w:hAnsi="Book Antiqua" w:cs="Times New Roman" w:hint="eastAsia"/>
          <w:sz w:val="24"/>
          <w:szCs w:val="24"/>
          <w:vertAlign w:val="superscript"/>
          <w:lang w:eastAsia="zh-CN"/>
        </w:rPr>
        <w:t>[</w:t>
      </w:r>
      <w:proofErr w:type="gramEnd"/>
      <w:r w:rsidR="00ED5F40" w:rsidRPr="00CF0196">
        <w:rPr>
          <w:rFonts w:ascii="Book Antiqua" w:eastAsia="Arial Unicode MS" w:hAnsi="Book Antiqua" w:cs="Times New Roman"/>
          <w:sz w:val="24"/>
          <w:szCs w:val="24"/>
          <w:vertAlign w:val="superscript"/>
          <w:lang w:eastAsia="en-GB"/>
        </w:rPr>
        <w:t>66</w:t>
      </w:r>
      <w:r w:rsidR="00B4298F">
        <w:rPr>
          <w:rFonts w:ascii="Book Antiqua" w:eastAsia="Arial Unicode MS" w:hAnsi="Book Antiqua" w:cs="Times New Roman" w:hint="eastAsia"/>
          <w:sz w:val="24"/>
          <w:szCs w:val="24"/>
          <w:vertAlign w:val="superscript"/>
          <w:lang w:eastAsia="zh-CN"/>
        </w:rPr>
        <w:t>]</w:t>
      </w:r>
      <w:r w:rsidR="00BB3236" w:rsidRPr="00CF0196">
        <w:rPr>
          <w:rFonts w:ascii="Book Antiqua" w:eastAsia="Arial Unicode MS" w:hAnsi="Book Antiqua" w:cs="Times New Roman"/>
          <w:sz w:val="24"/>
          <w:szCs w:val="24"/>
          <w:lang w:eastAsia="en-GB"/>
        </w:rPr>
        <w:t xml:space="preserve">. </w:t>
      </w:r>
      <w:r w:rsidR="00984A19" w:rsidRPr="00CF0196">
        <w:rPr>
          <w:rFonts w:ascii="Book Antiqua" w:eastAsia="Arial Unicode MS" w:hAnsi="Book Antiqua" w:cs="Times New Roman"/>
          <w:sz w:val="24"/>
          <w:szCs w:val="24"/>
          <w:lang w:eastAsia="en-GB"/>
        </w:rPr>
        <w:t>It has also been suggested that circulating viral loads above certain thresholds (approximately &gt;</w:t>
      </w:r>
      <w:r w:rsidR="00B4298F">
        <w:rPr>
          <w:rFonts w:ascii="Book Antiqua" w:eastAsia="Arial Unicode MS" w:hAnsi="Book Antiqua" w:cs="Times New Roman" w:hint="eastAsia"/>
          <w:sz w:val="24"/>
          <w:szCs w:val="24"/>
          <w:lang w:eastAsia="zh-CN"/>
        </w:rPr>
        <w:t xml:space="preserve"> </w:t>
      </w:r>
      <w:r w:rsidR="00984A19" w:rsidRPr="00CF0196">
        <w:rPr>
          <w:rFonts w:ascii="Book Antiqua" w:eastAsia="Arial Unicode MS" w:hAnsi="Book Antiqua" w:cs="Times New Roman"/>
          <w:sz w:val="24"/>
          <w:szCs w:val="24"/>
          <w:lang w:eastAsia="en-GB"/>
        </w:rPr>
        <w:t>4 log copies/m</w:t>
      </w:r>
      <w:r w:rsidR="00B4298F" w:rsidRPr="00CF0196">
        <w:rPr>
          <w:rFonts w:ascii="Book Antiqua" w:eastAsia="Arial Unicode MS" w:hAnsi="Book Antiqua" w:cs="Times New Roman"/>
          <w:sz w:val="24"/>
          <w:szCs w:val="24"/>
          <w:lang w:eastAsia="en-GB"/>
        </w:rPr>
        <w:t>L</w:t>
      </w:r>
      <w:r w:rsidR="00984A19" w:rsidRPr="00CF0196">
        <w:rPr>
          <w:rFonts w:ascii="Book Antiqua" w:eastAsia="Arial Unicode MS" w:hAnsi="Book Antiqua" w:cs="Times New Roman"/>
          <w:sz w:val="24"/>
          <w:szCs w:val="24"/>
          <w:lang w:eastAsia="en-GB"/>
        </w:rPr>
        <w:t xml:space="preserve">) can be considered presumptive of nephropathy even in the absence of histological evidence (see above). Whilst inter-laboratory standardisation of such PCR assays is awaited, such discrete values remain subject to interpretation by individual </w:t>
      </w:r>
      <w:r w:rsidR="00AC4E7E" w:rsidRPr="00CF0196">
        <w:rPr>
          <w:rFonts w:ascii="Book Antiqua" w:eastAsia="Arial Unicode MS" w:hAnsi="Book Antiqua" w:cs="Times New Roman"/>
          <w:sz w:val="24"/>
          <w:szCs w:val="24"/>
          <w:lang w:eastAsia="en-GB"/>
        </w:rPr>
        <w:t>centres</w:t>
      </w:r>
      <w:r w:rsidR="00984A19" w:rsidRPr="00CF0196">
        <w:rPr>
          <w:rFonts w:ascii="Book Antiqua" w:eastAsia="Arial Unicode MS" w:hAnsi="Book Antiqua" w:cs="Times New Roman"/>
          <w:sz w:val="24"/>
          <w:szCs w:val="24"/>
          <w:lang w:eastAsia="en-GB"/>
        </w:rPr>
        <w:t>.</w:t>
      </w:r>
    </w:p>
    <w:p w:rsidR="00072DEB" w:rsidRPr="00CF0196" w:rsidRDefault="000D4075" w:rsidP="00B4298F">
      <w:pPr>
        <w:spacing w:after="0" w:line="360" w:lineRule="auto"/>
        <w:ind w:firstLineChars="100" w:firstLine="240"/>
        <w:jc w:val="both"/>
        <w:textAlignment w:val="baseline"/>
        <w:rPr>
          <w:rFonts w:ascii="Book Antiqua" w:eastAsia="Arial Unicode MS" w:hAnsi="Book Antiqua" w:cs="Times New Roman"/>
          <w:sz w:val="24"/>
          <w:szCs w:val="24"/>
          <w:lang w:eastAsia="en-GB"/>
        </w:rPr>
      </w:pPr>
      <w:r w:rsidRPr="00CF0196">
        <w:rPr>
          <w:rFonts w:ascii="Book Antiqua" w:eastAsia="Arial Unicode MS" w:hAnsi="Book Antiqua" w:cs="Times New Roman"/>
          <w:sz w:val="24"/>
          <w:szCs w:val="24"/>
          <w:lang w:eastAsia="en-GB"/>
        </w:rPr>
        <w:t xml:space="preserve">A </w:t>
      </w:r>
      <w:r w:rsidR="00603907" w:rsidRPr="00CF0196">
        <w:rPr>
          <w:rFonts w:ascii="Book Antiqua" w:eastAsia="Arial Unicode MS" w:hAnsi="Book Antiqua" w:cs="Times New Roman"/>
          <w:sz w:val="24"/>
          <w:szCs w:val="24"/>
          <w:lang w:eastAsia="en-GB"/>
        </w:rPr>
        <w:t xml:space="preserve">more recent </w:t>
      </w:r>
      <w:r w:rsidRPr="00CF0196">
        <w:rPr>
          <w:rFonts w:ascii="Book Antiqua" w:eastAsia="Arial Unicode MS" w:hAnsi="Book Antiqua" w:cs="Times New Roman"/>
          <w:sz w:val="24"/>
          <w:szCs w:val="24"/>
          <w:lang w:eastAsia="en-GB"/>
        </w:rPr>
        <w:t>stud</w:t>
      </w:r>
      <w:r w:rsidR="00AE059D" w:rsidRPr="00CF0196">
        <w:rPr>
          <w:rFonts w:ascii="Book Antiqua" w:eastAsia="Arial Unicode MS" w:hAnsi="Book Antiqua" w:cs="Times New Roman"/>
          <w:sz w:val="24"/>
          <w:szCs w:val="24"/>
          <w:lang w:eastAsia="en-GB"/>
        </w:rPr>
        <w:t xml:space="preserve">y carried out by </w:t>
      </w:r>
      <w:r w:rsidR="00AE059D" w:rsidRPr="00B4298F">
        <w:rPr>
          <w:rFonts w:ascii="Book Antiqua" w:eastAsia="Arial Unicode MS" w:hAnsi="Book Antiqua" w:cs="Times New Roman"/>
          <w:sz w:val="24"/>
          <w:szCs w:val="24"/>
          <w:lang w:eastAsia="en-GB"/>
        </w:rPr>
        <w:t>Singh</w:t>
      </w:r>
      <w:r w:rsidR="00AE059D" w:rsidRPr="00CF0196">
        <w:rPr>
          <w:rFonts w:ascii="Book Antiqua" w:eastAsia="Arial Unicode MS" w:hAnsi="Book Antiqua" w:cs="Times New Roman"/>
          <w:i/>
          <w:sz w:val="24"/>
          <w:szCs w:val="24"/>
          <w:lang w:eastAsia="en-GB"/>
        </w:rPr>
        <w:t xml:space="preserve"> et </w:t>
      </w:r>
      <w:proofErr w:type="gramStart"/>
      <w:r w:rsidR="00AE059D" w:rsidRPr="00CF0196">
        <w:rPr>
          <w:rFonts w:ascii="Book Antiqua" w:eastAsia="Arial Unicode MS" w:hAnsi="Book Antiqua" w:cs="Times New Roman"/>
          <w:i/>
          <w:sz w:val="24"/>
          <w:szCs w:val="24"/>
          <w:lang w:eastAsia="en-GB"/>
        </w:rPr>
        <w:t>al</w:t>
      </w:r>
      <w:r w:rsidR="00B4298F">
        <w:rPr>
          <w:rFonts w:ascii="Book Antiqua" w:eastAsia="Arial Unicode MS" w:hAnsi="Book Antiqua" w:cs="Times New Roman" w:hint="eastAsia"/>
          <w:sz w:val="24"/>
          <w:szCs w:val="24"/>
          <w:vertAlign w:val="superscript"/>
          <w:lang w:eastAsia="zh-CN"/>
        </w:rPr>
        <w:t>[</w:t>
      </w:r>
      <w:proofErr w:type="gramEnd"/>
      <w:r w:rsidR="00ED5F40" w:rsidRPr="00CF0196">
        <w:rPr>
          <w:rFonts w:ascii="Book Antiqua" w:eastAsia="Arial Unicode MS" w:hAnsi="Book Antiqua" w:cs="Times New Roman"/>
          <w:sz w:val="24"/>
          <w:szCs w:val="24"/>
          <w:vertAlign w:val="superscript"/>
          <w:lang w:eastAsia="en-GB"/>
        </w:rPr>
        <w:t>67</w:t>
      </w:r>
      <w:r w:rsidR="00B4298F">
        <w:rPr>
          <w:rFonts w:ascii="Book Antiqua" w:eastAsia="Arial Unicode MS" w:hAnsi="Book Antiqua" w:cs="Times New Roman" w:hint="eastAsia"/>
          <w:sz w:val="24"/>
          <w:szCs w:val="24"/>
          <w:vertAlign w:val="superscript"/>
          <w:lang w:eastAsia="zh-CN"/>
        </w:rPr>
        <w:t>]</w:t>
      </w:r>
      <w:r w:rsidRPr="00CF0196">
        <w:rPr>
          <w:rFonts w:ascii="Book Antiqua" w:eastAsia="Arial Unicode MS" w:hAnsi="Book Antiqua" w:cs="Times New Roman"/>
          <w:sz w:val="24"/>
          <w:szCs w:val="24"/>
          <w:lang w:eastAsia="en-GB"/>
        </w:rPr>
        <w:t xml:space="preserve"> investigated whether the qualitative detection of three-dimensional aggregates of </w:t>
      </w:r>
      <w:proofErr w:type="spellStart"/>
      <w:r w:rsidRPr="00CF0196">
        <w:rPr>
          <w:rFonts w:ascii="Book Antiqua" w:eastAsia="Arial Unicode MS" w:hAnsi="Book Antiqua" w:cs="Times New Roman"/>
          <w:sz w:val="24"/>
          <w:szCs w:val="24"/>
          <w:lang w:eastAsia="en-GB"/>
        </w:rPr>
        <w:t>polyomavirus</w:t>
      </w:r>
      <w:proofErr w:type="spellEnd"/>
      <w:r w:rsidRPr="00CF0196">
        <w:rPr>
          <w:rFonts w:ascii="Book Antiqua" w:eastAsia="Arial Unicode MS" w:hAnsi="Book Antiqua" w:cs="Times New Roman"/>
          <w:sz w:val="24"/>
          <w:szCs w:val="24"/>
          <w:lang w:eastAsia="en-GB"/>
        </w:rPr>
        <w:t xml:space="preserve"> (</w:t>
      </w:r>
      <w:proofErr w:type="spellStart"/>
      <w:r w:rsidRPr="00CF0196">
        <w:rPr>
          <w:rFonts w:ascii="Book Antiqua" w:eastAsia="Arial Unicode MS" w:hAnsi="Book Antiqua" w:cs="Times New Roman"/>
          <w:sz w:val="24"/>
          <w:szCs w:val="24"/>
          <w:lang w:eastAsia="en-GB"/>
        </w:rPr>
        <w:t>Haufen</w:t>
      </w:r>
      <w:proofErr w:type="spellEnd"/>
      <w:r w:rsidRPr="00CF0196">
        <w:rPr>
          <w:rFonts w:ascii="Book Antiqua" w:eastAsia="Arial Unicode MS" w:hAnsi="Book Antiqua" w:cs="Times New Roman"/>
          <w:sz w:val="24"/>
          <w:szCs w:val="24"/>
          <w:lang w:eastAsia="en-GB"/>
        </w:rPr>
        <w:t xml:space="preserve"> crystals) within a patient’s urine could be used as a diagnostic t</w:t>
      </w:r>
      <w:r w:rsidR="003404D4" w:rsidRPr="00CF0196">
        <w:rPr>
          <w:rFonts w:ascii="Book Antiqua" w:eastAsia="Arial Unicode MS" w:hAnsi="Book Antiqua" w:cs="Times New Roman"/>
          <w:sz w:val="24"/>
          <w:szCs w:val="24"/>
          <w:lang w:eastAsia="en-GB"/>
        </w:rPr>
        <w:t>est for patients BKVAN</w:t>
      </w:r>
      <w:r w:rsidRPr="00CF0196">
        <w:rPr>
          <w:rFonts w:ascii="Book Antiqua" w:eastAsia="Arial Unicode MS" w:hAnsi="Book Antiqua" w:cs="Times New Roman"/>
          <w:sz w:val="24"/>
          <w:szCs w:val="24"/>
          <w:lang w:eastAsia="en-GB"/>
        </w:rPr>
        <w:t>. Of 21 patien</w:t>
      </w:r>
      <w:r w:rsidR="003404D4" w:rsidRPr="00CF0196">
        <w:rPr>
          <w:rFonts w:ascii="Book Antiqua" w:eastAsia="Arial Unicode MS" w:hAnsi="Book Antiqua" w:cs="Times New Roman"/>
          <w:sz w:val="24"/>
          <w:szCs w:val="24"/>
          <w:lang w:eastAsia="en-GB"/>
        </w:rPr>
        <w:t>ts known to have BKVAN</w:t>
      </w:r>
      <w:r w:rsidRPr="00CF0196">
        <w:rPr>
          <w:rFonts w:ascii="Book Antiqua" w:eastAsia="Arial Unicode MS" w:hAnsi="Book Antiqua" w:cs="Times New Roman"/>
          <w:sz w:val="24"/>
          <w:szCs w:val="24"/>
          <w:lang w:eastAsia="en-GB"/>
        </w:rPr>
        <w:t xml:space="preserve"> 77 of the 143 samples taken contained </w:t>
      </w:r>
      <w:proofErr w:type="spellStart"/>
      <w:r w:rsidRPr="00CF0196">
        <w:rPr>
          <w:rFonts w:ascii="Book Antiqua" w:eastAsia="Arial Unicode MS" w:hAnsi="Book Antiqua" w:cs="Times New Roman"/>
          <w:sz w:val="24"/>
          <w:szCs w:val="24"/>
          <w:lang w:eastAsia="en-GB"/>
        </w:rPr>
        <w:t>Haufen</w:t>
      </w:r>
      <w:proofErr w:type="spellEnd"/>
      <w:r w:rsidRPr="00CF0196">
        <w:rPr>
          <w:rFonts w:ascii="Book Antiqua" w:eastAsia="Arial Unicode MS" w:hAnsi="Book Antiqua" w:cs="Times New Roman"/>
          <w:sz w:val="24"/>
          <w:szCs w:val="24"/>
          <w:lang w:eastAsia="en-GB"/>
        </w:rPr>
        <w:t xml:space="preserve">. </w:t>
      </w:r>
      <w:r w:rsidR="00603907" w:rsidRPr="00CF0196">
        <w:rPr>
          <w:rFonts w:ascii="Book Antiqua" w:eastAsia="Arial Unicode MS" w:hAnsi="Book Antiqua" w:cs="Times New Roman"/>
          <w:sz w:val="24"/>
          <w:szCs w:val="24"/>
          <w:lang w:eastAsia="en-GB"/>
        </w:rPr>
        <w:t>D</w:t>
      </w:r>
      <w:r w:rsidRPr="00CF0196">
        <w:rPr>
          <w:rFonts w:ascii="Book Antiqua" w:eastAsia="Arial Unicode MS" w:hAnsi="Book Antiqua" w:cs="Times New Roman"/>
          <w:sz w:val="24"/>
          <w:szCs w:val="24"/>
          <w:lang w:eastAsia="en-GB"/>
        </w:rPr>
        <w:t xml:space="preserve">uring follow up, the presence or absence of </w:t>
      </w:r>
      <w:proofErr w:type="spellStart"/>
      <w:r w:rsidRPr="00CF0196">
        <w:rPr>
          <w:rFonts w:ascii="Book Antiqua" w:eastAsia="Arial Unicode MS" w:hAnsi="Book Antiqua" w:cs="Times New Roman"/>
          <w:sz w:val="24"/>
          <w:szCs w:val="24"/>
          <w:lang w:eastAsia="en-GB"/>
        </w:rPr>
        <w:t>Haufen</w:t>
      </w:r>
      <w:proofErr w:type="spellEnd"/>
      <w:r w:rsidRPr="00CF0196">
        <w:rPr>
          <w:rFonts w:ascii="Book Antiqua" w:eastAsia="Arial Unicode MS" w:hAnsi="Book Antiqua" w:cs="Times New Roman"/>
          <w:sz w:val="24"/>
          <w:szCs w:val="24"/>
          <w:lang w:eastAsia="en-GB"/>
        </w:rPr>
        <w:t xml:space="preserve"> matched the course of renal disease. All control samples (194) were negative. </w:t>
      </w:r>
      <w:r w:rsidR="009A121C" w:rsidRPr="00CF0196">
        <w:rPr>
          <w:rFonts w:ascii="Book Antiqua" w:eastAsia="Arial Unicode MS" w:hAnsi="Book Antiqua" w:cs="Times New Roman"/>
          <w:sz w:val="24"/>
          <w:szCs w:val="24"/>
          <w:lang w:eastAsia="en-GB"/>
        </w:rPr>
        <w:t>The pre</w:t>
      </w:r>
      <w:r w:rsidR="003404D4" w:rsidRPr="00CF0196">
        <w:rPr>
          <w:rFonts w:ascii="Book Antiqua" w:eastAsia="Arial Unicode MS" w:hAnsi="Book Antiqua" w:cs="Times New Roman"/>
          <w:sz w:val="24"/>
          <w:szCs w:val="24"/>
          <w:lang w:eastAsia="en-GB"/>
        </w:rPr>
        <w:t xml:space="preserve">dictive values of </w:t>
      </w:r>
      <w:proofErr w:type="spellStart"/>
      <w:r w:rsidR="003404D4" w:rsidRPr="00CF0196">
        <w:rPr>
          <w:rFonts w:ascii="Book Antiqua" w:eastAsia="Arial Unicode MS" w:hAnsi="Book Antiqua" w:cs="Times New Roman"/>
          <w:sz w:val="24"/>
          <w:szCs w:val="24"/>
          <w:lang w:eastAsia="en-GB"/>
        </w:rPr>
        <w:t>Haufen</w:t>
      </w:r>
      <w:proofErr w:type="spellEnd"/>
      <w:r w:rsidR="003404D4" w:rsidRPr="00CF0196">
        <w:rPr>
          <w:rFonts w:ascii="Book Antiqua" w:eastAsia="Arial Unicode MS" w:hAnsi="Book Antiqua" w:cs="Times New Roman"/>
          <w:sz w:val="24"/>
          <w:szCs w:val="24"/>
          <w:lang w:eastAsia="en-GB"/>
        </w:rPr>
        <w:t xml:space="preserve"> for BKVAN </w:t>
      </w:r>
      <w:r w:rsidR="009A121C" w:rsidRPr="00CF0196">
        <w:rPr>
          <w:rFonts w:ascii="Book Antiqua" w:eastAsia="Arial Unicode MS" w:hAnsi="Book Antiqua" w:cs="Times New Roman"/>
          <w:sz w:val="24"/>
          <w:szCs w:val="24"/>
          <w:lang w:eastAsia="en-GB"/>
        </w:rPr>
        <w:t>were 97% for positive and 100% for negative. This lead</w:t>
      </w:r>
      <w:r w:rsidR="00B4298F">
        <w:rPr>
          <w:rFonts w:ascii="Book Antiqua" w:eastAsia="Arial Unicode MS" w:hAnsi="Book Antiqua" w:cs="Times New Roman" w:hint="eastAsia"/>
          <w:sz w:val="24"/>
          <w:szCs w:val="24"/>
          <w:lang w:eastAsia="zh-CN"/>
        </w:rPr>
        <w:t>s</w:t>
      </w:r>
      <w:r w:rsidR="009A121C" w:rsidRPr="00CF0196">
        <w:rPr>
          <w:rFonts w:ascii="Book Antiqua" w:eastAsia="Arial Unicode MS" w:hAnsi="Book Antiqua" w:cs="Times New Roman"/>
          <w:sz w:val="24"/>
          <w:szCs w:val="24"/>
          <w:lang w:eastAsia="en-GB"/>
        </w:rPr>
        <w:t xml:space="preserve"> to the c</w:t>
      </w:r>
      <w:r w:rsidR="00603907" w:rsidRPr="00CF0196">
        <w:rPr>
          <w:rFonts w:ascii="Book Antiqua" w:eastAsia="Arial Unicode MS" w:hAnsi="Book Antiqua" w:cs="Times New Roman"/>
          <w:sz w:val="24"/>
          <w:szCs w:val="24"/>
          <w:lang w:eastAsia="en-GB"/>
        </w:rPr>
        <w:t xml:space="preserve">onclusion that </w:t>
      </w:r>
      <w:proofErr w:type="spellStart"/>
      <w:r w:rsidR="00603907" w:rsidRPr="00CF0196">
        <w:rPr>
          <w:rFonts w:ascii="Book Antiqua" w:eastAsia="Arial Unicode MS" w:hAnsi="Book Antiqua" w:cs="Times New Roman"/>
          <w:sz w:val="24"/>
          <w:szCs w:val="24"/>
          <w:lang w:eastAsia="en-GB"/>
        </w:rPr>
        <w:t>Haufen</w:t>
      </w:r>
      <w:proofErr w:type="spellEnd"/>
      <w:r w:rsidR="00B60BEB" w:rsidRPr="00CF0196">
        <w:rPr>
          <w:rFonts w:ascii="Book Antiqua" w:eastAsia="Arial Unicode MS" w:hAnsi="Book Antiqua" w:cs="Times New Roman"/>
          <w:sz w:val="24"/>
          <w:szCs w:val="24"/>
          <w:lang w:eastAsia="en-GB"/>
        </w:rPr>
        <w:t xml:space="preserve"> testing in </w:t>
      </w:r>
      <w:r w:rsidR="00603907" w:rsidRPr="00CF0196">
        <w:rPr>
          <w:rFonts w:ascii="Book Antiqua" w:eastAsia="Arial Unicode MS" w:hAnsi="Book Antiqua" w:cs="Times New Roman"/>
          <w:sz w:val="24"/>
          <w:szCs w:val="24"/>
          <w:lang w:eastAsia="en-GB"/>
        </w:rPr>
        <w:t>urine</w:t>
      </w:r>
      <w:r w:rsidR="00B60BEB" w:rsidRPr="00CF0196">
        <w:rPr>
          <w:rFonts w:ascii="Book Antiqua" w:eastAsia="Arial Unicode MS" w:hAnsi="Book Antiqua" w:cs="Times New Roman"/>
          <w:sz w:val="24"/>
          <w:szCs w:val="24"/>
          <w:lang w:eastAsia="en-GB"/>
        </w:rPr>
        <w:t xml:space="preserve"> is a more accurate </w:t>
      </w:r>
      <w:r w:rsidR="00603907" w:rsidRPr="00CF0196">
        <w:rPr>
          <w:rFonts w:ascii="Book Antiqua" w:eastAsia="Arial Unicode MS" w:hAnsi="Book Antiqua" w:cs="Times New Roman"/>
          <w:sz w:val="24"/>
          <w:szCs w:val="24"/>
          <w:lang w:eastAsia="en-GB"/>
        </w:rPr>
        <w:t>approach than detection of viral DNA in urine or plasma, although the reproducibility and generalisability of these findings requires further clarification</w:t>
      </w:r>
      <w:r w:rsidR="00B60BEB" w:rsidRPr="00CF0196">
        <w:rPr>
          <w:rFonts w:ascii="Book Antiqua" w:eastAsia="Arial Unicode MS" w:hAnsi="Book Antiqua" w:cs="Times New Roman"/>
          <w:sz w:val="24"/>
          <w:szCs w:val="24"/>
          <w:lang w:eastAsia="en-GB"/>
        </w:rPr>
        <w:t>.</w:t>
      </w:r>
      <w:r w:rsidR="006A48A6" w:rsidRPr="00CF0196">
        <w:rPr>
          <w:rFonts w:ascii="Book Antiqua" w:eastAsia="Arial Unicode MS" w:hAnsi="Book Antiqua" w:cs="Times New Roman"/>
          <w:sz w:val="24"/>
          <w:szCs w:val="24"/>
          <w:lang w:eastAsia="en-GB"/>
        </w:rPr>
        <w:t xml:space="preserve"> </w:t>
      </w:r>
    </w:p>
    <w:p w:rsidR="00984A19" w:rsidRPr="00CF0196" w:rsidRDefault="00984A19" w:rsidP="00B4298F">
      <w:pPr>
        <w:spacing w:after="0" w:line="360" w:lineRule="auto"/>
        <w:ind w:firstLineChars="100" w:firstLine="240"/>
        <w:jc w:val="both"/>
        <w:textAlignment w:val="baseline"/>
        <w:rPr>
          <w:rFonts w:ascii="Book Antiqua" w:eastAsia="Arial Unicode MS" w:hAnsi="Book Antiqua" w:cs="Times New Roman"/>
          <w:sz w:val="24"/>
          <w:szCs w:val="24"/>
          <w:lang w:eastAsia="en-GB"/>
        </w:rPr>
      </w:pPr>
      <w:r w:rsidRPr="00CF0196">
        <w:rPr>
          <w:rFonts w:ascii="Book Antiqua" w:eastAsia="Arial Unicode MS" w:hAnsi="Book Antiqua" w:cs="Times New Roman"/>
          <w:sz w:val="24"/>
          <w:szCs w:val="24"/>
          <w:lang w:eastAsia="en-GB"/>
        </w:rPr>
        <w:t>Finally, the role of urine profiling for VP1 (BK capsid protein) mRNA is under i</w:t>
      </w:r>
      <w:r w:rsidR="002D0758" w:rsidRPr="00CF0196">
        <w:rPr>
          <w:rFonts w:ascii="Book Antiqua" w:eastAsia="Arial Unicode MS" w:hAnsi="Book Antiqua" w:cs="Times New Roman"/>
          <w:sz w:val="24"/>
          <w:szCs w:val="24"/>
          <w:lang w:eastAsia="en-GB"/>
        </w:rPr>
        <w:t>nv</w:t>
      </w:r>
      <w:r w:rsidR="007A1AB3" w:rsidRPr="00CF0196">
        <w:rPr>
          <w:rFonts w:ascii="Book Antiqua" w:eastAsia="Arial Unicode MS" w:hAnsi="Book Antiqua" w:cs="Times New Roman"/>
          <w:sz w:val="24"/>
          <w:szCs w:val="24"/>
          <w:lang w:eastAsia="en-GB"/>
        </w:rPr>
        <w:t>estigation, with exploratory</w:t>
      </w:r>
      <w:r w:rsidR="00B4298F">
        <w:rPr>
          <w:rFonts w:ascii="Book Antiqua" w:eastAsia="Arial Unicode MS" w:hAnsi="Book Antiqua" w:cs="Times New Roman" w:hint="eastAsia"/>
          <w:sz w:val="24"/>
          <w:szCs w:val="24"/>
          <w:vertAlign w:val="superscript"/>
          <w:lang w:eastAsia="zh-CN"/>
        </w:rPr>
        <w:t>[</w:t>
      </w:r>
      <w:r w:rsidR="00C43C5F" w:rsidRPr="00CF0196">
        <w:rPr>
          <w:rFonts w:ascii="Book Antiqua" w:eastAsia="Arial Unicode MS" w:hAnsi="Book Antiqua" w:cs="Times New Roman"/>
          <w:sz w:val="24"/>
          <w:szCs w:val="24"/>
          <w:vertAlign w:val="superscript"/>
          <w:lang w:eastAsia="en-GB"/>
        </w:rPr>
        <w:t>68</w:t>
      </w:r>
      <w:r w:rsidR="00B4298F">
        <w:rPr>
          <w:rFonts w:ascii="Book Antiqua" w:eastAsia="Arial Unicode MS" w:hAnsi="Book Antiqua" w:cs="Times New Roman" w:hint="eastAsia"/>
          <w:sz w:val="24"/>
          <w:szCs w:val="24"/>
          <w:vertAlign w:val="superscript"/>
          <w:lang w:eastAsia="zh-CN"/>
        </w:rPr>
        <w:t>]</w:t>
      </w:r>
      <w:r w:rsidRPr="00CF0196">
        <w:rPr>
          <w:rFonts w:ascii="Book Antiqua" w:eastAsia="Arial Unicode MS" w:hAnsi="Book Antiqua" w:cs="Times New Roman"/>
          <w:sz w:val="24"/>
          <w:szCs w:val="24"/>
          <w:lang w:eastAsia="en-GB"/>
        </w:rPr>
        <w:t xml:space="preserve"> and va</w:t>
      </w:r>
      <w:r w:rsidR="007A1AB3" w:rsidRPr="00CF0196">
        <w:rPr>
          <w:rFonts w:ascii="Book Antiqua" w:eastAsia="Arial Unicode MS" w:hAnsi="Book Antiqua" w:cs="Times New Roman"/>
          <w:sz w:val="24"/>
          <w:szCs w:val="24"/>
          <w:lang w:eastAsia="en-GB"/>
        </w:rPr>
        <w:t>lidation studies</w:t>
      </w:r>
      <w:r w:rsidR="00B4298F">
        <w:rPr>
          <w:rFonts w:ascii="Book Antiqua" w:eastAsia="Arial Unicode MS" w:hAnsi="Book Antiqua" w:cs="Times New Roman" w:hint="eastAsia"/>
          <w:sz w:val="24"/>
          <w:szCs w:val="24"/>
          <w:vertAlign w:val="superscript"/>
          <w:lang w:eastAsia="zh-CN"/>
        </w:rPr>
        <w:t>[</w:t>
      </w:r>
      <w:r w:rsidR="00C43C5F" w:rsidRPr="00CF0196">
        <w:rPr>
          <w:rFonts w:ascii="Book Antiqua" w:eastAsia="Arial Unicode MS" w:hAnsi="Book Antiqua" w:cs="Times New Roman"/>
          <w:sz w:val="24"/>
          <w:szCs w:val="24"/>
          <w:vertAlign w:val="superscript"/>
          <w:lang w:eastAsia="en-GB"/>
        </w:rPr>
        <w:t>69</w:t>
      </w:r>
      <w:r w:rsidR="00B4298F">
        <w:rPr>
          <w:rFonts w:ascii="Book Antiqua" w:eastAsia="Arial Unicode MS" w:hAnsi="Book Antiqua" w:cs="Times New Roman" w:hint="eastAsia"/>
          <w:sz w:val="24"/>
          <w:szCs w:val="24"/>
          <w:vertAlign w:val="superscript"/>
          <w:lang w:eastAsia="zh-CN"/>
        </w:rPr>
        <w:t>]</w:t>
      </w:r>
      <w:r w:rsidRPr="00CF0196">
        <w:rPr>
          <w:rFonts w:ascii="Book Antiqua" w:eastAsia="Arial Unicode MS" w:hAnsi="Book Antiqua" w:cs="Times New Roman"/>
          <w:sz w:val="24"/>
          <w:szCs w:val="24"/>
          <w:lang w:eastAsia="en-GB"/>
        </w:rPr>
        <w:t xml:space="preserve"> suggesting potential utility in predicting nephropathy, albeit in small patient numbers Further generalisation may yet provide additional important information in this regard.</w:t>
      </w:r>
    </w:p>
    <w:p w:rsidR="00F62204" w:rsidRPr="00CF0196" w:rsidRDefault="00F62204" w:rsidP="00395D90">
      <w:pPr>
        <w:spacing w:after="0" w:line="360" w:lineRule="auto"/>
        <w:jc w:val="both"/>
        <w:textAlignment w:val="baseline"/>
        <w:rPr>
          <w:rFonts w:ascii="Book Antiqua" w:eastAsia="Arial Unicode MS" w:hAnsi="Book Antiqua" w:cs="Times New Roman"/>
          <w:sz w:val="24"/>
          <w:szCs w:val="24"/>
          <w:lang w:eastAsia="en-GB"/>
        </w:rPr>
      </w:pPr>
    </w:p>
    <w:p w:rsidR="004B147D" w:rsidRPr="00CF0196" w:rsidRDefault="00B4298F" w:rsidP="00395D90">
      <w:pPr>
        <w:spacing w:after="0" w:line="360" w:lineRule="auto"/>
        <w:jc w:val="both"/>
        <w:rPr>
          <w:rFonts w:ascii="Book Antiqua" w:hAnsi="Book Antiqua" w:cs="Times New Roman"/>
          <w:b/>
          <w:sz w:val="24"/>
          <w:szCs w:val="24"/>
        </w:rPr>
      </w:pPr>
      <w:r w:rsidRPr="00CF0196">
        <w:rPr>
          <w:rFonts w:ascii="Book Antiqua" w:hAnsi="Book Antiqua" w:cs="Times New Roman"/>
          <w:b/>
          <w:sz w:val="24"/>
          <w:szCs w:val="24"/>
        </w:rPr>
        <w:t>CURRENT AND FUTURE TREATMENTS FOR BKV INFECTION</w:t>
      </w:r>
    </w:p>
    <w:p w:rsidR="004B147D" w:rsidRPr="00CF0196" w:rsidRDefault="004B147D" w:rsidP="00395D90">
      <w:pPr>
        <w:spacing w:after="0" w:line="360" w:lineRule="auto"/>
        <w:jc w:val="both"/>
        <w:rPr>
          <w:rFonts w:ascii="Book Antiqua" w:hAnsi="Book Antiqua" w:cs="Times New Roman"/>
          <w:sz w:val="24"/>
          <w:szCs w:val="24"/>
        </w:rPr>
      </w:pPr>
      <w:r w:rsidRPr="00CF0196">
        <w:rPr>
          <w:rFonts w:ascii="Book Antiqua" w:hAnsi="Book Antiqua" w:cs="Times New Roman"/>
          <w:sz w:val="24"/>
          <w:szCs w:val="24"/>
        </w:rPr>
        <w:t xml:space="preserve">The first step in the treatment of BKV infection is reduction in immunosuppression. </w:t>
      </w:r>
      <w:r w:rsidR="00000BBD" w:rsidRPr="00CF0196">
        <w:rPr>
          <w:rFonts w:ascii="Book Antiqua" w:hAnsi="Book Antiqua" w:cs="Times New Roman"/>
          <w:sz w:val="24"/>
          <w:szCs w:val="24"/>
        </w:rPr>
        <w:t>Certainly,</w:t>
      </w:r>
      <w:r w:rsidR="00603907" w:rsidRPr="00CF0196">
        <w:rPr>
          <w:rFonts w:ascii="Book Antiqua" w:hAnsi="Book Antiqua" w:cs="Times New Roman"/>
          <w:sz w:val="24"/>
          <w:szCs w:val="24"/>
        </w:rPr>
        <w:t xml:space="preserve"> this approach is not disputed for cases of nephropathy, although evidence guiding the order with which the component </w:t>
      </w:r>
      <w:proofErr w:type="spellStart"/>
      <w:r w:rsidR="00603907" w:rsidRPr="00CF0196">
        <w:rPr>
          <w:rFonts w:ascii="Book Antiqua" w:hAnsi="Book Antiqua" w:cs="Times New Roman"/>
          <w:sz w:val="24"/>
          <w:szCs w:val="24"/>
        </w:rPr>
        <w:t>immunosuppressants</w:t>
      </w:r>
      <w:proofErr w:type="spellEnd"/>
      <w:r w:rsidR="00603907" w:rsidRPr="00CF0196">
        <w:rPr>
          <w:rFonts w:ascii="Book Antiqua" w:hAnsi="Book Antiqua" w:cs="Times New Roman"/>
          <w:sz w:val="24"/>
          <w:szCs w:val="24"/>
        </w:rPr>
        <w:t xml:space="preserve"> are withdrawn is lacking</w:t>
      </w:r>
      <w:r w:rsidRPr="00CF0196">
        <w:rPr>
          <w:rFonts w:ascii="Book Antiqua" w:hAnsi="Book Antiqua" w:cs="Times New Roman"/>
          <w:sz w:val="24"/>
          <w:szCs w:val="24"/>
        </w:rPr>
        <w:t xml:space="preserve">. </w:t>
      </w:r>
      <w:r w:rsidR="006A0302" w:rsidRPr="00CF0196">
        <w:rPr>
          <w:rFonts w:ascii="Book Antiqua" w:hAnsi="Book Antiqua" w:cs="Times New Roman"/>
          <w:sz w:val="24"/>
          <w:szCs w:val="24"/>
        </w:rPr>
        <w:t>Less clear is whether immunosuppression shoul</w:t>
      </w:r>
      <w:r w:rsidR="00D25128" w:rsidRPr="00CF0196">
        <w:rPr>
          <w:rFonts w:ascii="Book Antiqua" w:hAnsi="Book Antiqua" w:cs="Times New Roman"/>
          <w:sz w:val="24"/>
          <w:szCs w:val="24"/>
        </w:rPr>
        <w:t>d be altered in the face of vir</w:t>
      </w:r>
      <w:r w:rsidR="006A0302" w:rsidRPr="00CF0196">
        <w:rPr>
          <w:rFonts w:ascii="Book Antiqua" w:hAnsi="Book Antiqua" w:cs="Times New Roman"/>
          <w:sz w:val="24"/>
          <w:szCs w:val="24"/>
        </w:rPr>
        <w:t>emia and in the absence of overt nephropathy. This question was addressed i</w:t>
      </w:r>
      <w:r w:rsidRPr="00CF0196">
        <w:rPr>
          <w:rFonts w:ascii="Book Antiqua" w:hAnsi="Book Antiqua" w:cs="Times New Roman"/>
          <w:sz w:val="24"/>
          <w:szCs w:val="24"/>
        </w:rPr>
        <w:t xml:space="preserve">n a large and important study of 200 patients by </w:t>
      </w:r>
      <w:r w:rsidRPr="00B4298F">
        <w:rPr>
          <w:rFonts w:ascii="Book Antiqua" w:hAnsi="Book Antiqua" w:cs="Times New Roman"/>
          <w:sz w:val="24"/>
          <w:szCs w:val="24"/>
        </w:rPr>
        <w:t xml:space="preserve">Brennan </w:t>
      </w:r>
      <w:r w:rsidRPr="00CF0196">
        <w:rPr>
          <w:rFonts w:ascii="Book Antiqua" w:hAnsi="Book Antiqua" w:cs="Times New Roman"/>
          <w:i/>
          <w:sz w:val="24"/>
          <w:szCs w:val="24"/>
        </w:rPr>
        <w:t xml:space="preserve">et </w:t>
      </w:r>
      <w:proofErr w:type="gramStart"/>
      <w:r w:rsidRPr="00CF0196">
        <w:rPr>
          <w:rFonts w:ascii="Book Antiqua" w:hAnsi="Book Antiqua" w:cs="Times New Roman"/>
          <w:i/>
          <w:sz w:val="24"/>
          <w:szCs w:val="24"/>
        </w:rPr>
        <w:t>al</w:t>
      </w:r>
      <w:r w:rsidR="00B4298F" w:rsidRPr="00B4298F">
        <w:rPr>
          <w:rFonts w:ascii="Book Antiqua" w:hAnsi="Book Antiqua" w:cs="Times New Roman" w:hint="eastAsia"/>
          <w:sz w:val="24"/>
          <w:szCs w:val="24"/>
          <w:vertAlign w:val="superscript"/>
          <w:lang w:eastAsia="zh-CN"/>
        </w:rPr>
        <w:t>[</w:t>
      </w:r>
      <w:proofErr w:type="gramEnd"/>
      <w:r w:rsidR="00C43C5F" w:rsidRPr="00B4298F">
        <w:rPr>
          <w:rFonts w:ascii="Book Antiqua" w:hAnsi="Book Antiqua" w:cs="Times New Roman"/>
          <w:sz w:val="24"/>
          <w:szCs w:val="24"/>
          <w:vertAlign w:val="superscript"/>
        </w:rPr>
        <w:t>40</w:t>
      </w:r>
      <w:r w:rsidR="00B4298F" w:rsidRPr="00B4298F">
        <w:rPr>
          <w:rFonts w:ascii="Book Antiqua" w:hAnsi="Book Antiqua" w:cs="Times New Roman" w:hint="eastAsia"/>
          <w:sz w:val="24"/>
          <w:szCs w:val="24"/>
          <w:vertAlign w:val="superscript"/>
          <w:lang w:eastAsia="zh-CN"/>
        </w:rPr>
        <w:t>]</w:t>
      </w:r>
      <w:r w:rsidRPr="00CF0196">
        <w:rPr>
          <w:rFonts w:ascii="Book Antiqua" w:hAnsi="Book Antiqua" w:cs="Times New Roman"/>
          <w:sz w:val="24"/>
          <w:szCs w:val="24"/>
        </w:rPr>
        <w:t xml:space="preserve">, </w:t>
      </w:r>
      <w:r w:rsidR="006A0302" w:rsidRPr="00CF0196">
        <w:rPr>
          <w:rFonts w:ascii="Book Antiqua" w:hAnsi="Book Antiqua" w:cs="Times New Roman"/>
          <w:sz w:val="24"/>
          <w:szCs w:val="24"/>
        </w:rPr>
        <w:t xml:space="preserve">where </w:t>
      </w:r>
      <w:r w:rsidRPr="00CF0196">
        <w:rPr>
          <w:rFonts w:ascii="Book Antiqua" w:hAnsi="Book Antiqua" w:cs="Times New Roman"/>
          <w:sz w:val="24"/>
          <w:szCs w:val="24"/>
        </w:rPr>
        <w:t xml:space="preserve">reduction in immunosuppression in response to detectable </w:t>
      </w:r>
      <w:proofErr w:type="spellStart"/>
      <w:r w:rsidRPr="00CF0196">
        <w:rPr>
          <w:rFonts w:ascii="Book Antiqua" w:hAnsi="Book Antiqua" w:cs="Times New Roman"/>
          <w:sz w:val="24"/>
          <w:szCs w:val="24"/>
        </w:rPr>
        <w:t>viremia</w:t>
      </w:r>
      <w:proofErr w:type="spellEnd"/>
      <w:r w:rsidRPr="00CF0196">
        <w:rPr>
          <w:rFonts w:ascii="Book Antiqua" w:hAnsi="Book Antiqua" w:cs="Times New Roman"/>
          <w:sz w:val="24"/>
          <w:szCs w:val="24"/>
        </w:rPr>
        <w:t xml:space="preserve"> on </w:t>
      </w:r>
      <w:proofErr w:type="spellStart"/>
      <w:r w:rsidRPr="00CF0196">
        <w:rPr>
          <w:rFonts w:ascii="Book Antiqua" w:hAnsi="Book Antiqua" w:cs="Times New Roman"/>
          <w:sz w:val="24"/>
          <w:szCs w:val="24"/>
        </w:rPr>
        <w:t>protocol</w:t>
      </w:r>
      <w:r w:rsidR="006A0302" w:rsidRPr="00CF0196">
        <w:rPr>
          <w:rFonts w:ascii="Book Antiqua" w:hAnsi="Book Antiqua" w:cs="Times New Roman"/>
          <w:sz w:val="24"/>
          <w:szCs w:val="24"/>
        </w:rPr>
        <w:t>ised</w:t>
      </w:r>
      <w:proofErr w:type="spellEnd"/>
      <w:r w:rsidR="006A0302" w:rsidRPr="00CF0196">
        <w:rPr>
          <w:rFonts w:ascii="Book Antiqua" w:hAnsi="Book Antiqua" w:cs="Times New Roman"/>
          <w:sz w:val="24"/>
          <w:szCs w:val="24"/>
        </w:rPr>
        <w:t xml:space="preserve"> plasma</w:t>
      </w:r>
      <w:r w:rsidRPr="00CF0196">
        <w:rPr>
          <w:rFonts w:ascii="Book Antiqua" w:hAnsi="Book Antiqua" w:cs="Times New Roman"/>
          <w:sz w:val="24"/>
          <w:szCs w:val="24"/>
        </w:rPr>
        <w:t xml:space="preserve"> samples resolved 95% cases of viremia with no signal towards graft rejection, dysfunction or loss. Other smaller studies also support this approach of </w:t>
      </w:r>
      <w:r w:rsidR="00B4298F">
        <w:rPr>
          <w:rFonts w:ascii="Book Antiqua" w:hAnsi="Book Antiqua" w:cs="Times New Roman"/>
          <w:sz w:val="24"/>
          <w:szCs w:val="24"/>
          <w:lang w:eastAsia="zh-CN"/>
        </w:rPr>
        <w:t>“</w:t>
      </w:r>
      <w:r w:rsidRPr="00CF0196">
        <w:rPr>
          <w:rFonts w:ascii="Book Antiqua" w:hAnsi="Book Antiqua" w:cs="Times New Roman"/>
          <w:sz w:val="24"/>
          <w:szCs w:val="24"/>
        </w:rPr>
        <w:t>pre-emptive</w:t>
      </w:r>
      <w:r w:rsidR="00B4298F">
        <w:rPr>
          <w:rFonts w:ascii="Book Antiqua" w:hAnsi="Book Antiqua" w:cs="Times New Roman"/>
          <w:sz w:val="24"/>
          <w:szCs w:val="24"/>
          <w:lang w:eastAsia="zh-CN"/>
        </w:rPr>
        <w:t>”</w:t>
      </w:r>
      <w:r w:rsidR="007A1AB3" w:rsidRPr="00CF0196">
        <w:rPr>
          <w:rFonts w:ascii="Book Antiqua" w:hAnsi="Book Antiqua" w:cs="Times New Roman"/>
          <w:sz w:val="24"/>
          <w:szCs w:val="24"/>
        </w:rPr>
        <w:t xml:space="preserve"> </w:t>
      </w:r>
      <w:proofErr w:type="gramStart"/>
      <w:r w:rsidR="007A1AB3" w:rsidRPr="00CF0196">
        <w:rPr>
          <w:rFonts w:ascii="Book Antiqua" w:hAnsi="Book Antiqua" w:cs="Times New Roman"/>
          <w:sz w:val="24"/>
          <w:szCs w:val="24"/>
        </w:rPr>
        <w:t>therapy</w:t>
      </w:r>
      <w:r w:rsidR="00B4298F">
        <w:rPr>
          <w:rFonts w:ascii="Book Antiqua" w:hAnsi="Book Antiqua" w:cs="Times New Roman" w:hint="eastAsia"/>
          <w:sz w:val="24"/>
          <w:szCs w:val="24"/>
          <w:vertAlign w:val="superscript"/>
          <w:lang w:eastAsia="zh-CN"/>
        </w:rPr>
        <w:t>[</w:t>
      </w:r>
      <w:proofErr w:type="gramEnd"/>
      <w:r w:rsidR="00C43C5F" w:rsidRPr="00CF0196">
        <w:rPr>
          <w:rFonts w:ascii="Book Antiqua" w:hAnsi="Book Antiqua" w:cs="Times New Roman"/>
          <w:sz w:val="24"/>
          <w:szCs w:val="24"/>
          <w:vertAlign w:val="superscript"/>
        </w:rPr>
        <w:t>70</w:t>
      </w:r>
      <w:r w:rsidR="00B4298F">
        <w:rPr>
          <w:rFonts w:ascii="Book Antiqua" w:hAnsi="Book Antiqua" w:cs="Times New Roman" w:hint="eastAsia"/>
          <w:sz w:val="24"/>
          <w:szCs w:val="24"/>
          <w:vertAlign w:val="superscript"/>
          <w:lang w:eastAsia="zh-CN"/>
        </w:rPr>
        <w:t>]</w:t>
      </w:r>
      <w:r w:rsidRPr="00CF0196">
        <w:rPr>
          <w:rFonts w:ascii="Book Antiqua" w:hAnsi="Book Antiqua" w:cs="Times New Roman"/>
          <w:sz w:val="24"/>
          <w:szCs w:val="24"/>
        </w:rPr>
        <w:t xml:space="preserve">. The efficacy of this strategy is also supported by </w:t>
      </w:r>
      <w:proofErr w:type="spellStart"/>
      <w:r w:rsidRPr="00B4298F">
        <w:rPr>
          <w:rFonts w:ascii="Book Antiqua" w:hAnsi="Book Antiqua" w:cs="Times New Roman"/>
          <w:sz w:val="24"/>
          <w:szCs w:val="24"/>
        </w:rPr>
        <w:t>Saad</w:t>
      </w:r>
      <w:proofErr w:type="spellEnd"/>
      <w:r w:rsidRPr="00CF0196">
        <w:rPr>
          <w:rFonts w:ascii="Book Antiqua" w:hAnsi="Book Antiqua" w:cs="Times New Roman"/>
          <w:i/>
          <w:sz w:val="24"/>
          <w:szCs w:val="24"/>
        </w:rPr>
        <w:t xml:space="preserve"> et </w:t>
      </w:r>
      <w:proofErr w:type="gramStart"/>
      <w:r w:rsidRPr="00CF0196">
        <w:rPr>
          <w:rFonts w:ascii="Book Antiqua" w:hAnsi="Book Antiqua" w:cs="Times New Roman"/>
          <w:i/>
          <w:sz w:val="24"/>
          <w:szCs w:val="24"/>
        </w:rPr>
        <w:t>al</w:t>
      </w:r>
      <w:r w:rsidR="00B4298F">
        <w:rPr>
          <w:rFonts w:ascii="Book Antiqua" w:hAnsi="Book Antiqua" w:cs="Times New Roman" w:hint="eastAsia"/>
          <w:sz w:val="24"/>
          <w:szCs w:val="24"/>
          <w:vertAlign w:val="superscript"/>
          <w:lang w:eastAsia="zh-CN"/>
        </w:rPr>
        <w:t>[</w:t>
      </w:r>
      <w:proofErr w:type="gramEnd"/>
      <w:r w:rsidR="007A1AB3" w:rsidRPr="00CF0196">
        <w:rPr>
          <w:rFonts w:ascii="Book Antiqua" w:hAnsi="Book Antiqua" w:cs="Times New Roman"/>
          <w:sz w:val="24"/>
          <w:szCs w:val="24"/>
          <w:vertAlign w:val="superscript"/>
        </w:rPr>
        <w:t>71</w:t>
      </w:r>
      <w:r w:rsidR="00B4298F">
        <w:rPr>
          <w:rFonts w:ascii="Book Antiqua" w:hAnsi="Book Antiqua" w:cs="Times New Roman" w:hint="eastAsia"/>
          <w:sz w:val="24"/>
          <w:szCs w:val="24"/>
          <w:vertAlign w:val="superscript"/>
          <w:lang w:eastAsia="zh-CN"/>
        </w:rPr>
        <w:t>]</w:t>
      </w:r>
      <w:r w:rsidRPr="00CF0196">
        <w:rPr>
          <w:rFonts w:ascii="Book Antiqua" w:hAnsi="Book Antiqua" w:cs="Times New Roman"/>
          <w:sz w:val="24"/>
          <w:szCs w:val="24"/>
        </w:rPr>
        <w:t xml:space="preserve">. In this </w:t>
      </w:r>
      <w:r w:rsidR="00AE059D" w:rsidRPr="00CF0196">
        <w:rPr>
          <w:rFonts w:ascii="Book Antiqua" w:hAnsi="Book Antiqua" w:cs="Times New Roman"/>
          <w:sz w:val="24"/>
          <w:szCs w:val="24"/>
        </w:rPr>
        <w:t>study,</w:t>
      </w:r>
      <w:r w:rsidRPr="00CF0196">
        <w:rPr>
          <w:rFonts w:ascii="Book Antiqua" w:hAnsi="Book Antiqua" w:cs="Times New Roman"/>
          <w:sz w:val="24"/>
          <w:szCs w:val="24"/>
        </w:rPr>
        <w:t xml:space="preserve"> MMF and/or Tac doses were reduced for the </w:t>
      </w:r>
      <w:r w:rsidRPr="00CF0196">
        <w:rPr>
          <w:rFonts w:ascii="Book Antiqua" w:hAnsi="Book Antiqua" w:cs="Times New Roman"/>
          <w:sz w:val="24"/>
          <w:szCs w:val="24"/>
        </w:rPr>
        <w:lastRenderedPageBreak/>
        <w:t xml:space="preserve">patients, who in this study were not restricted to those with viremia (24 patients: 66% BKVN, 34% Viremia). </w:t>
      </w:r>
      <w:r w:rsidR="00E46B56" w:rsidRPr="00CF0196">
        <w:rPr>
          <w:rFonts w:ascii="Book Antiqua" w:hAnsi="Book Antiqua" w:cs="Times New Roman"/>
          <w:sz w:val="24"/>
          <w:szCs w:val="24"/>
        </w:rPr>
        <w:t>Overall,</w:t>
      </w:r>
      <w:r w:rsidRPr="00CF0196">
        <w:rPr>
          <w:rFonts w:ascii="Book Antiqua" w:hAnsi="Book Antiqua" w:cs="Times New Roman"/>
          <w:sz w:val="24"/>
          <w:szCs w:val="24"/>
        </w:rPr>
        <w:t xml:space="preserve"> a decline in BKV viral load was seen. </w:t>
      </w:r>
      <w:r w:rsidR="00EA267E" w:rsidRPr="00CF0196">
        <w:rPr>
          <w:rFonts w:ascii="Book Antiqua" w:hAnsi="Book Antiqua" w:cs="Times New Roman"/>
          <w:sz w:val="24"/>
          <w:szCs w:val="24"/>
        </w:rPr>
        <w:t>However,</w:t>
      </w:r>
      <w:r w:rsidRPr="00CF0196">
        <w:rPr>
          <w:rFonts w:ascii="Book Antiqua" w:hAnsi="Book Antiqua" w:cs="Times New Roman"/>
          <w:sz w:val="24"/>
          <w:szCs w:val="24"/>
        </w:rPr>
        <w:t xml:space="preserve"> three patients developed acute cellular rejection, albeit with successful treatment with intravenous bolus steroids. One patient experienced BKVN relapse during pregnancy and lost the graft. </w:t>
      </w:r>
      <w:r w:rsidR="00B4298F" w:rsidRPr="00B4298F">
        <w:rPr>
          <w:rFonts w:ascii="Book Antiqua" w:hAnsi="Book Antiqua" w:cs="Times New Roman"/>
          <w:sz w:val="24"/>
          <w:szCs w:val="24"/>
        </w:rPr>
        <w:t>Seventeen</w:t>
      </w:r>
      <w:r w:rsidRPr="00CF0196">
        <w:rPr>
          <w:rFonts w:ascii="Book Antiqua" w:hAnsi="Book Antiqua" w:cs="Times New Roman"/>
          <w:sz w:val="24"/>
          <w:szCs w:val="24"/>
        </w:rPr>
        <w:t xml:space="preserve"> patients maintained or improved their graft function following this reduction in immunosuppression. In summary, the evid</w:t>
      </w:r>
      <w:r w:rsidR="006A0302" w:rsidRPr="00CF0196">
        <w:rPr>
          <w:rFonts w:ascii="Book Antiqua" w:hAnsi="Book Antiqua" w:cs="Times New Roman"/>
          <w:sz w:val="24"/>
          <w:szCs w:val="24"/>
        </w:rPr>
        <w:t>ence from these studies support</w:t>
      </w:r>
      <w:r w:rsidRPr="00CF0196">
        <w:rPr>
          <w:rFonts w:ascii="Book Antiqua" w:hAnsi="Book Antiqua" w:cs="Times New Roman"/>
          <w:sz w:val="24"/>
          <w:szCs w:val="24"/>
        </w:rPr>
        <w:t xml:space="preserve"> decreasing immunosuppression as the first line of treatment for patients that present with BKV</w:t>
      </w:r>
      <w:r w:rsidR="004225D3" w:rsidRPr="00CF0196">
        <w:rPr>
          <w:rFonts w:ascii="Book Antiqua" w:hAnsi="Book Antiqua" w:cs="Times New Roman"/>
          <w:sz w:val="24"/>
          <w:szCs w:val="24"/>
        </w:rPr>
        <w:t>A</w:t>
      </w:r>
      <w:r w:rsidRPr="00CF0196">
        <w:rPr>
          <w:rFonts w:ascii="Book Antiqua" w:hAnsi="Book Antiqua" w:cs="Times New Roman"/>
          <w:sz w:val="24"/>
          <w:szCs w:val="24"/>
        </w:rPr>
        <w:t>N, and possibly with detectable viremia</w:t>
      </w:r>
      <w:r w:rsidR="006A0302" w:rsidRPr="00CF0196">
        <w:rPr>
          <w:rFonts w:ascii="Book Antiqua" w:hAnsi="Book Antiqua" w:cs="Times New Roman"/>
          <w:sz w:val="24"/>
          <w:szCs w:val="24"/>
        </w:rPr>
        <w:t>, although clearly the risk of rejection needs careful consideration</w:t>
      </w:r>
      <w:r w:rsidRPr="00CF0196">
        <w:rPr>
          <w:rFonts w:ascii="Book Antiqua" w:hAnsi="Book Antiqua" w:cs="Times New Roman"/>
          <w:sz w:val="24"/>
          <w:szCs w:val="24"/>
        </w:rPr>
        <w:t xml:space="preserve">. Controlled studies are required to solidify these findings, </w:t>
      </w:r>
      <w:r w:rsidR="006A0302" w:rsidRPr="00CF0196">
        <w:rPr>
          <w:rFonts w:ascii="Book Antiqua" w:hAnsi="Book Antiqua" w:cs="Times New Roman"/>
          <w:sz w:val="24"/>
          <w:szCs w:val="24"/>
        </w:rPr>
        <w:t>although in the meantime the recommendation from KDIGO (Kidney Disease: Improving Global Outcomes) expert panel is to reduce immunosuppression when plasma viral loads</w:t>
      </w:r>
      <w:r w:rsidR="004579D4">
        <w:rPr>
          <w:rFonts w:ascii="Book Antiqua" w:hAnsi="Book Antiqua" w:cs="Times New Roman"/>
          <w:sz w:val="24"/>
          <w:szCs w:val="24"/>
        </w:rPr>
        <w:t xml:space="preserve"> exceed a certain threshold (10</w:t>
      </w:r>
      <w:r w:rsidR="006A0302" w:rsidRPr="00CF0196">
        <w:rPr>
          <w:rFonts w:ascii="Book Antiqua" w:hAnsi="Book Antiqua" w:cs="Times New Roman"/>
          <w:sz w:val="24"/>
          <w:szCs w:val="24"/>
        </w:rPr>
        <w:t>000 copies per ml, whilst accounting for inter-laboratory variation)</w:t>
      </w:r>
      <w:r w:rsidR="004579D4">
        <w:rPr>
          <w:rFonts w:ascii="Book Antiqua" w:hAnsi="Book Antiqua" w:cs="Times New Roman" w:hint="eastAsia"/>
          <w:sz w:val="24"/>
          <w:szCs w:val="24"/>
          <w:vertAlign w:val="superscript"/>
          <w:lang w:eastAsia="zh-CN"/>
        </w:rPr>
        <w:t>[</w:t>
      </w:r>
      <w:r w:rsidR="00C43C5F" w:rsidRPr="00CF0196">
        <w:rPr>
          <w:rFonts w:ascii="Book Antiqua" w:hAnsi="Book Antiqua" w:cs="Times New Roman"/>
          <w:sz w:val="24"/>
          <w:szCs w:val="24"/>
          <w:vertAlign w:val="superscript"/>
        </w:rPr>
        <w:t>72</w:t>
      </w:r>
      <w:r w:rsidR="004579D4">
        <w:rPr>
          <w:rFonts w:ascii="Book Antiqua" w:hAnsi="Book Antiqua" w:cs="Times New Roman" w:hint="eastAsia"/>
          <w:sz w:val="24"/>
          <w:szCs w:val="24"/>
          <w:vertAlign w:val="superscript"/>
          <w:lang w:eastAsia="zh-CN"/>
        </w:rPr>
        <w:t>]</w:t>
      </w:r>
      <w:r w:rsidRPr="00CF0196">
        <w:rPr>
          <w:rFonts w:ascii="Book Antiqua" w:hAnsi="Book Antiqua" w:cs="Times New Roman"/>
          <w:sz w:val="24"/>
          <w:szCs w:val="24"/>
        </w:rPr>
        <w:t>.</w:t>
      </w:r>
    </w:p>
    <w:p w:rsidR="000D4D51" w:rsidRPr="00CF0196" w:rsidRDefault="000D4D51" w:rsidP="004579D4">
      <w:pPr>
        <w:spacing w:after="0" w:line="360" w:lineRule="auto"/>
        <w:ind w:firstLineChars="100" w:firstLine="240"/>
        <w:jc w:val="both"/>
        <w:rPr>
          <w:rFonts w:ascii="Book Antiqua" w:hAnsi="Book Antiqua" w:cs="Times New Roman"/>
          <w:sz w:val="24"/>
          <w:szCs w:val="24"/>
        </w:rPr>
      </w:pPr>
      <w:r w:rsidRPr="00CF0196">
        <w:rPr>
          <w:rFonts w:ascii="Book Antiqua" w:hAnsi="Book Antiqua" w:cs="Times New Roman"/>
          <w:sz w:val="24"/>
          <w:szCs w:val="24"/>
        </w:rPr>
        <w:t>BKV interacts with the AKT/mammalian targ</w:t>
      </w:r>
      <w:r w:rsidR="007A1AB3" w:rsidRPr="00CF0196">
        <w:rPr>
          <w:rFonts w:ascii="Book Antiqua" w:hAnsi="Book Antiqua" w:cs="Times New Roman"/>
          <w:sz w:val="24"/>
          <w:szCs w:val="24"/>
        </w:rPr>
        <w:t xml:space="preserve">et of </w:t>
      </w:r>
      <w:proofErr w:type="spellStart"/>
      <w:r w:rsidR="007A1AB3" w:rsidRPr="00CF0196">
        <w:rPr>
          <w:rFonts w:ascii="Book Antiqua" w:hAnsi="Book Antiqua" w:cs="Times New Roman"/>
          <w:sz w:val="24"/>
          <w:szCs w:val="24"/>
        </w:rPr>
        <w:t>rapamycin</w:t>
      </w:r>
      <w:proofErr w:type="spellEnd"/>
      <w:r w:rsidR="007A1AB3" w:rsidRPr="00CF0196">
        <w:rPr>
          <w:rFonts w:ascii="Book Antiqua" w:hAnsi="Book Antiqua" w:cs="Times New Roman"/>
          <w:sz w:val="24"/>
          <w:szCs w:val="24"/>
        </w:rPr>
        <w:t xml:space="preserve"> (</w:t>
      </w:r>
      <w:proofErr w:type="spellStart"/>
      <w:r w:rsidR="007A1AB3" w:rsidRPr="00CF0196">
        <w:rPr>
          <w:rFonts w:ascii="Book Antiqua" w:hAnsi="Book Antiqua" w:cs="Times New Roman"/>
          <w:sz w:val="24"/>
          <w:szCs w:val="24"/>
        </w:rPr>
        <w:t>mTOR</w:t>
      </w:r>
      <w:proofErr w:type="spellEnd"/>
      <w:r w:rsidR="007A1AB3" w:rsidRPr="00CF0196">
        <w:rPr>
          <w:rFonts w:ascii="Book Antiqua" w:hAnsi="Book Antiqua" w:cs="Times New Roman"/>
          <w:sz w:val="24"/>
          <w:szCs w:val="24"/>
        </w:rPr>
        <w:t xml:space="preserve">) </w:t>
      </w:r>
      <w:proofErr w:type="gramStart"/>
      <w:r w:rsidR="007A1AB3" w:rsidRPr="00CF0196">
        <w:rPr>
          <w:rFonts w:ascii="Book Antiqua" w:hAnsi="Book Antiqua" w:cs="Times New Roman"/>
          <w:sz w:val="24"/>
          <w:szCs w:val="24"/>
        </w:rPr>
        <w:t>pathway</w:t>
      </w:r>
      <w:r w:rsidR="004579D4">
        <w:rPr>
          <w:rFonts w:ascii="Book Antiqua" w:hAnsi="Book Antiqua" w:cs="Times New Roman" w:hint="eastAsia"/>
          <w:sz w:val="24"/>
          <w:szCs w:val="24"/>
          <w:vertAlign w:val="superscript"/>
          <w:lang w:eastAsia="zh-CN"/>
        </w:rPr>
        <w:t>[</w:t>
      </w:r>
      <w:proofErr w:type="gramEnd"/>
      <w:r w:rsidR="00C43C5F" w:rsidRPr="00CF0196">
        <w:rPr>
          <w:rFonts w:ascii="Book Antiqua" w:hAnsi="Book Antiqua" w:cs="Times New Roman"/>
          <w:sz w:val="24"/>
          <w:szCs w:val="24"/>
          <w:vertAlign w:val="superscript"/>
        </w:rPr>
        <w:t>73</w:t>
      </w:r>
      <w:r w:rsidR="004579D4">
        <w:rPr>
          <w:rFonts w:ascii="Book Antiqua" w:hAnsi="Book Antiqua" w:cs="Times New Roman" w:hint="eastAsia"/>
          <w:sz w:val="24"/>
          <w:szCs w:val="24"/>
          <w:vertAlign w:val="superscript"/>
          <w:lang w:eastAsia="zh-CN"/>
        </w:rPr>
        <w:t>]</w:t>
      </w:r>
      <w:r w:rsidR="00D56416" w:rsidRPr="00CF0196">
        <w:rPr>
          <w:rFonts w:ascii="Book Antiqua" w:hAnsi="Book Antiqua" w:cs="Times New Roman"/>
          <w:sz w:val="24"/>
          <w:szCs w:val="24"/>
        </w:rPr>
        <w:t xml:space="preserve">. </w:t>
      </w:r>
      <w:proofErr w:type="spellStart"/>
      <w:r w:rsidR="00D56416" w:rsidRPr="00CF0196">
        <w:rPr>
          <w:rFonts w:ascii="Book Antiqua" w:hAnsi="Book Antiqua" w:cs="Times New Roman"/>
          <w:sz w:val="24"/>
          <w:szCs w:val="24"/>
        </w:rPr>
        <w:t>Everolimus</w:t>
      </w:r>
      <w:proofErr w:type="spellEnd"/>
      <w:r w:rsidR="00D56416" w:rsidRPr="00CF0196">
        <w:rPr>
          <w:rFonts w:ascii="Book Antiqua" w:hAnsi="Book Antiqua" w:cs="Times New Roman"/>
          <w:sz w:val="24"/>
          <w:szCs w:val="24"/>
        </w:rPr>
        <w:t xml:space="preserve"> and </w:t>
      </w:r>
      <w:proofErr w:type="spellStart"/>
      <w:r w:rsidRPr="00CF0196">
        <w:rPr>
          <w:rFonts w:ascii="Book Antiqua" w:hAnsi="Book Antiqua" w:cs="Times New Roman"/>
          <w:sz w:val="24"/>
          <w:szCs w:val="24"/>
        </w:rPr>
        <w:t>sirolimus</w:t>
      </w:r>
      <w:proofErr w:type="spellEnd"/>
      <w:r w:rsidRPr="00CF0196">
        <w:rPr>
          <w:rFonts w:ascii="Book Antiqua" w:hAnsi="Book Antiqua" w:cs="Times New Roman"/>
          <w:sz w:val="24"/>
          <w:szCs w:val="24"/>
        </w:rPr>
        <w:t xml:space="preserve"> are examp</w:t>
      </w:r>
      <w:r w:rsidR="008715BE" w:rsidRPr="00CF0196">
        <w:rPr>
          <w:rFonts w:ascii="Book Antiqua" w:hAnsi="Book Antiqua" w:cs="Times New Roman"/>
          <w:sz w:val="24"/>
          <w:szCs w:val="24"/>
        </w:rPr>
        <w:t xml:space="preserve">les of </w:t>
      </w:r>
      <w:proofErr w:type="spellStart"/>
      <w:r w:rsidR="008715BE" w:rsidRPr="00CF0196">
        <w:rPr>
          <w:rFonts w:ascii="Book Antiqua" w:hAnsi="Book Antiqua" w:cs="Times New Roman"/>
          <w:sz w:val="24"/>
          <w:szCs w:val="24"/>
        </w:rPr>
        <w:t>mTOR</w:t>
      </w:r>
      <w:proofErr w:type="spellEnd"/>
      <w:r w:rsidR="008715BE" w:rsidRPr="00CF0196">
        <w:rPr>
          <w:rFonts w:ascii="Book Antiqua" w:hAnsi="Book Antiqua" w:cs="Times New Roman"/>
          <w:sz w:val="24"/>
          <w:szCs w:val="24"/>
        </w:rPr>
        <w:t xml:space="preserve"> inhibitors (</w:t>
      </w:r>
      <w:proofErr w:type="spellStart"/>
      <w:r w:rsidR="008715BE" w:rsidRPr="00CF0196">
        <w:rPr>
          <w:rFonts w:ascii="Book Antiqua" w:hAnsi="Book Antiqua" w:cs="Times New Roman"/>
          <w:sz w:val="24"/>
          <w:szCs w:val="24"/>
        </w:rPr>
        <w:t>mTOR-i</w:t>
      </w:r>
      <w:proofErr w:type="spellEnd"/>
      <w:r w:rsidR="008715BE" w:rsidRPr="00CF0196">
        <w:rPr>
          <w:rFonts w:ascii="Book Antiqua" w:hAnsi="Book Antiqua" w:cs="Times New Roman"/>
          <w:sz w:val="24"/>
          <w:szCs w:val="24"/>
        </w:rPr>
        <w:t>)</w:t>
      </w:r>
      <w:r w:rsidR="004579D4">
        <w:rPr>
          <w:rFonts w:ascii="Book Antiqua" w:hAnsi="Book Antiqua" w:cs="Times New Roman" w:hint="eastAsia"/>
          <w:sz w:val="24"/>
          <w:szCs w:val="24"/>
          <w:vertAlign w:val="superscript"/>
          <w:lang w:eastAsia="zh-CN"/>
        </w:rPr>
        <w:t>[</w:t>
      </w:r>
      <w:r w:rsidR="00C43C5F" w:rsidRPr="00CF0196">
        <w:rPr>
          <w:rFonts w:ascii="Book Antiqua" w:hAnsi="Book Antiqua" w:cs="Times New Roman"/>
          <w:sz w:val="24"/>
          <w:szCs w:val="24"/>
          <w:vertAlign w:val="superscript"/>
        </w:rPr>
        <w:t>73</w:t>
      </w:r>
      <w:r w:rsidRPr="00CF0196">
        <w:rPr>
          <w:rFonts w:ascii="Book Antiqua" w:hAnsi="Book Antiqua" w:cs="Times New Roman"/>
          <w:sz w:val="24"/>
          <w:szCs w:val="24"/>
          <w:vertAlign w:val="superscript"/>
        </w:rPr>
        <w:t>-</w:t>
      </w:r>
      <w:r w:rsidR="00C43C5F" w:rsidRPr="00CF0196">
        <w:rPr>
          <w:rFonts w:ascii="Book Antiqua" w:hAnsi="Book Antiqua" w:cs="Times New Roman"/>
          <w:sz w:val="24"/>
          <w:szCs w:val="24"/>
          <w:vertAlign w:val="superscript"/>
        </w:rPr>
        <w:t>76</w:t>
      </w:r>
      <w:r w:rsidR="004579D4">
        <w:rPr>
          <w:rFonts w:ascii="Book Antiqua" w:hAnsi="Book Antiqua" w:cs="Times New Roman" w:hint="eastAsia"/>
          <w:sz w:val="24"/>
          <w:szCs w:val="24"/>
          <w:vertAlign w:val="superscript"/>
          <w:lang w:eastAsia="zh-CN"/>
        </w:rPr>
        <w:t>]</w:t>
      </w:r>
      <w:r w:rsidRPr="00CF0196">
        <w:rPr>
          <w:rFonts w:ascii="Book Antiqua" w:hAnsi="Book Antiqua" w:cs="Times New Roman"/>
          <w:sz w:val="24"/>
          <w:szCs w:val="24"/>
        </w:rPr>
        <w:t xml:space="preserve">. </w:t>
      </w:r>
      <w:proofErr w:type="spellStart"/>
      <w:r w:rsidRPr="00CF0196">
        <w:rPr>
          <w:rFonts w:ascii="Book Antiqua" w:hAnsi="Book Antiqua" w:cs="Times New Roman"/>
          <w:sz w:val="24"/>
          <w:szCs w:val="24"/>
        </w:rPr>
        <w:t>Everolimus</w:t>
      </w:r>
      <w:proofErr w:type="spellEnd"/>
      <w:r w:rsidRPr="00CF0196">
        <w:rPr>
          <w:rFonts w:ascii="Book Antiqua" w:hAnsi="Book Antiqua" w:cs="Times New Roman"/>
          <w:sz w:val="24"/>
          <w:szCs w:val="24"/>
        </w:rPr>
        <w:t xml:space="preserve"> was observed by </w:t>
      </w:r>
      <w:proofErr w:type="spellStart"/>
      <w:r w:rsidRPr="004579D4">
        <w:rPr>
          <w:rFonts w:ascii="Book Antiqua" w:hAnsi="Book Antiqua" w:cs="Times New Roman"/>
          <w:sz w:val="24"/>
          <w:szCs w:val="24"/>
        </w:rPr>
        <w:t>Polanco</w:t>
      </w:r>
      <w:proofErr w:type="spellEnd"/>
      <w:r w:rsidRPr="00CF0196">
        <w:rPr>
          <w:rFonts w:ascii="Book Antiqua" w:hAnsi="Book Antiqua" w:cs="Times New Roman"/>
          <w:i/>
          <w:sz w:val="24"/>
          <w:szCs w:val="24"/>
        </w:rPr>
        <w:t xml:space="preserve"> et </w:t>
      </w:r>
      <w:proofErr w:type="gramStart"/>
      <w:r w:rsidRPr="00CF0196">
        <w:rPr>
          <w:rFonts w:ascii="Book Antiqua" w:hAnsi="Book Antiqua" w:cs="Times New Roman"/>
          <w:i/>
          <w:sz w:val="24"/>
          <w:szCs w:val="24"/>
        </w:rPr>
        <w:t>al</w:t>
      </w:r>
      <w:r w:rsidR="004579D4">
        <w:rPr>
          <w:rFonts w:ascii="Book Antiqua" w:hAnsi="Book Antiqua" w:cs="Times New Roman" w:hint="eastAsia"/>
          <w:sz w:val="24"/>
          <w:szCs w:val="24"/>
          <w:vertAlign w:val="superscript"/>
          <w:lang w:eastAsia="zh-CN"/>
        </w:rPr>
        <w:t>[</w:t>
      </w:r>
      <w:proofErr w:type="gramEnd"/>
      <w:r w:rsidR="00C43C5F" w:rsidRPr="00CF0196">
        <w:rPr>
          <w:rFonts w:ascii="Book Antiqua" w:hAnsi="Book Antiqua" w:cs="Times New Roman"/>
          <w:sz w:val="24"/>
          <w:szCs w:val="24"/>
          <w:vertAlign w:val="superscript"/>
        </w:rPr>
        <w:t>75</w:t>
      </w:r>
      <w:r w:rsidR="004579D4">
        <w:rPr>
          <w:rFonts w:ascii="Book Antiqua" w:hAnsi="Book Antiqua" w:cs="Times New Roman" w:hint="eastAsia"/>
          <w:sz w:val="24"/>
          <w:szCs w:val="24"/>
          <w:vertAlign w:val="superscript"/>
          <w:lang w:eastAsia="zh-CN"/>
        </w:rPr>
        <w:t>]</w:t>
      </w:r>
      <w:r w:rsidRPr="00CF0196">
        <w:rPr>
          <w:rFonts w:ascii="Book Antiqua" w:hAnsi="Book Antiqua" w:cs="Times New Roman"/>
          <w:sz w:val="24"/>
          <w:szCs w:val="24"/>
        </w:rPr>
        <w:t xml:space="preserve"> to increase renal function in BKVAN positive patients that had their treatments converted from </w:t>
      </w:r>
      <w:proofErr w:type="spellStart"/>
      <w:r w:rsidRPr="00CF0196">
        <w:rPr>
          <w:rFonts w:ascii="Book Antiqua" w:hAnsi="Book Antiqua" w:cs="Times New Roman"/>
          <w:sz w:val="24"/>
          <w:szCs w:val="24"/>
        </w:rPr>
        <w:t>tacrolimus</w:t>
      </w:r>
      <w:proofErr w:type="spellEnd"/>
      <w:r w:rsidRPr="00CF0196">
        <w:rPr>
          <w:rFonts w:ascii="Book Antiqua" w:hAnsi="Book Antiqua" w:cs="Times New Roman"/>
          <w:sz w:val="24"/>
          <w:szCs w:val="24"/>
        </w:rPr>
        <w:t xml:space="preserve"> to </w:t>
      </w:r>
      <w:proofErr w:type="spellStart"/>
      <w:r w:rsidRPr="00CF0196">
        <w:rPr>
          <w:rFonts w:ascii="Book Antiqua" w:hAnsi="Book Antiqua" w:cs="Times New Roman"/>
          <w:sz w:val="24"/>
          <w:szCs w:val="24"/>
        </w:rPr>
        <w:t>everolimus</w:t>
      </w:r>
      <w:proofErr w:type="spellEnd"/>
      <w:r w:rsidRPr="00CF0196">
        <w:rPr>
          <w:rFonts w:ascii="Book Antiqua" w:hAnsi="Book Antiqua" w:cs="Times New Roman"/>
          <w:sz w:val="24"/>
          <w:szCs w:val="24"/>
        </w:rPr>
        <w:t xml:space="preserve">, with a suspension of mycophenolate. This study involved 15 patients, all presenting with BKVAN of which 9 underwent the immunosuppressant conversation. The serum creatinine of these patients </w:t>
      </w:r>
      <w:bookmarkStart w:id="0" w:name="OLE_LINK1"/>
      <w:bookmarkStart w:id="1" w:name="OLE_LINK2"/>
      <w:r w:rsidR="002B43CD">
        <w:rPr>
          <w:rFonts w:ascii="Book Antiqua" w:hAnsi="Book Antiqua" w:cs="Times New Roman"/>
          <w:sz w:val="24"/>
          <w:szCs w:val="24"/>
        </w:rPr>
        <w:t>decreased</w:t>
      </w:r>
      <w:r w:rsidRPr="00CF0196">
        <w:rPr>
          <w:rFonts w:ascii="Book Antiqua" w:hAnsi="Book Antiqua" w:cs="Times New Roman"/>
          <w:sz w:val="24"/>
          <w:szCs w:val="24"/>
        </w:rPr>
        <w:t xml:space="preserve"> </w:t>
      </w:r>
      <w:bookmarkEnd w:id="0"/>
      <w:bookmarkEnd w:id="1"/>
      <w:r w:rsidRPr="00CF0196">
        <w:rPr>
          <w:rFonts w:ascii="Book Antiqua" w:hAnsi="Book Antiqua" w:cs="Times New Roman"/>
          <w:sz w:val="24"/>
          <w:szCs w:val="24"/>
        </w:rPr>
        <w:t>from 2 (</w:t>
      </w:r>
      <w:r w:rsidR="004579D4" w:rsidRPr="00A03C60">
        <w:rPr>
          <w:rFonts w:ascii="Book Antiqua" w:hAnsi="Book Antiqua" w:cs="Arial"/>
          <w:color w:val="000000"/>
          <w:sz w:val="24"/>
          <w:szCs w:val="24"/>
        </w:rPr>
        <w:t>±</w:t>
      </w:r>
      <w:r w:rsidRPr="00CF0196">
        <w:rPr>
          <w:rFonts w:ascii="Book Antiqua" w:hAnsi="Book Antiqua" w:cs="Times New Roman"/>
          <w:sz w:val="24"/>
          <w:szCs w:val="24"/>
        </w:rPr>
        <w:t xml:space="preserve"> 0.21) mg/</w:t>
      </w:r>
      <w:proofErr w:type="spellStart"/>
      <w:r w:rsidRPr="00CF0196">
        <w:rPr>
          <w:rFonts w:ascii="Book Antiqua" w:hAnsi="Book Antiqua" w:cs="Times New Roman"/>
          <w:sz w:val="24"/>
          <w:szCs w:val="24"/>
        </w:rPr>
        <w:t>dL</w:t>
      </w:r>
      <w:proofErr w:type="spellEnd"/>
      <w:r w:rsidRPr="00CF0196">
        <w:rPr>
          <w:rFonts w:ascii="Book Antiqua" w:hAnsi="Book Antiqua" w:cs="Times New Roman"/>
          <w:sz w:val="24"/>
          <w:szCs w:val="24"/>
        </w:rPr>
        <w:t xml:space="preserve"> at the time of conversion to 1.6 (</w:t>
      </w:r>
      <w:r w:rsidR="004579D4" w:rsidRPr="00A03C60">
        <w:rPr>
          <w:rFonts w:ascii="Book Antiqua" w:hAnsi="Book Antiqua" w:cs="Arial"/>
          <w:color w:val="000000"/>
          <w:sz w:val="24"/>
          <w:szCs w:val="24"/>
        </w:rPr>
        <w:t>±</w:t>
      </w:r>
      <w:r w:rsidRPr="00CF0196">
        <w:rPr>
          <w:rFonts w:ascii="Book Antiqua" w:hAnsi="Book Antiqua" w:cs="Times New Roman"/>
          <w:sz w:val="24"/>
          <w:szCs w:val="24"/>
        </w:rPr>
        <w:t xml:space="preserve"> 0.39) mg/</w:t>
      </w:r>
      <w:proofErr w:type="spellStart"/>
      <w:r w:rsidRPr="00CF0196">
        <w:rPr>
          <w:rFonts w:ascii="Book Antiqua" w:hAnsi="Book Antiqua" w:cs="Times New Roman"/>
          <w:sz w:val="24"/>
          <w:szCs w:val="24"/>
        </w:rPr>
        <w:t>dL</w:t>
      </w:r>
      <w:proofErr w:type="spellEnd"/>
      <w:r w:rsidRPr="00CF0196">
        <w:rPr>
          <w:rFonts w:ascii="Book Antiqua" w:hAnsi="Book Antiqua" w:cs="Times New Roman"/>
          <w:sz w:val="24"/>
          <w:szCs w:val="24"/>
        </w:rPr>
        <w:t xml:space="preserve"> at the final follow up. BK viremia became negative in 5 of the 9 patients and </w:t>
      </w:r>
      <w:proofErr w:type="gramStart"/>
      <w:r w:rsidRPr="00CF0196">
        <w:rPr>
          <w:rFonts w:ascii="Book Antiqua" w:hAnsi="Book Antiqua" w:cs="Times New Roman"/>
          <w:sz w:val="24"/>
          <w:szCs w:val="24"/>
        </w:rPr>
        <w:t>the remain</w:t>
      </w:r>
      <w:proofErr w:type="gramEnd"/>
      <w:r w:rsidRPr="00CF0196">
        <w:rPr>
          <w:rFonts w:ascii="Book Antiqua" w:hAnsi="Book Antiqua" w:cs="Times New Roman"/>
          <w:sz w:val="24"/>
          <w:szCs w:val="24"/>
        </w:rPr>
        <w:t xml:space="preserve"> 4 had a &gt;</w:t>
      </w:r>
      <w:r w:rsidR="004579D4">
        <w:rPr>
          <w:rFonts w:ascii="Book Antiqua" w:hAnsi="Book Antiqua" w:cs="Times New Roman" w:hint="eastAsia"/>
          <w:sz w:val="24"/>
          <w:szCs w:val="24"/>
          <w:lang w:eastAsia="zh-CN"/>
        </w:rPr>
        <w:t xml:space="preserve"> </w:t>
      </w:r>
      <w:r w:rsidRPr="00CF0196">
        <w:rPr>
          <w:rFonts w:ascii="Book Antiqua" w:hAnsi="Book Antiqua" w:cs="Times New Roman"/>
          <w:sz w:val="24"/>
          <w:szCs w:val="24"/>
        </w:rPr>
        <w:t xml:space="preserve">95% decrease in BKV. This decrease in BKVAN is also seen in conversion to </w:t>
      </w:r>
      <w:proofErr w:type="spellStart"/>
      <w:r w:rsidRPr="00CF0196">
        <w:rPr>
          <w:rFonts w:ascii="Book Antiqua" w:hAnsi="Book Antiqua" w:cs="Times New Roman"/>
          <w:sz w:val="24"/>
          <w:szCs w:val="24"/>
        </w:rPr>
        <w:t>sirolimus</w:t>
      </w:r>
      <w:proofErr w:type="spellEnd"/>
      <w:r w:rsidRPr="00CF0196">
        <w:rPr>
          <w:rFonts w:ascii="Book Antiqua" w:hAnsi="Book Antiqua" w:cs="Times New Roman"/>
          <w:sz w:val="24"/>
          <w:szCs w:val="24"/>
        </w:rPr>
        <w:t xml:space="preserve">. In a recent single centre retrospective study by </w:t>
      </w:r>
      <w:proofErr w:type="spellStart"/>
      <w:r w:rsidRPr="004579D4">
        <w:rPr>
          <w:rFonts w:ascii="Book Antiqua" w:hAnsi="Book Antiqua" w:cs="Times New Roman"/>
          <w:sz w:val="24"/>
          <w:szCs w:val="24"/>
        </w:rPr>
        <w:t>Tohme</w:t>
      </w:r>
      <w:proofErr w:type="spellEnd"/>
      <w:r w:rsidRPr="00CF0196">
        <w:rPr>
          <w:rFonts w:ascii="Book Antiqua" w:hAnsi="Book Antiqua" w:cs="Times New Roman"/>
          <w:i/>
          <w:sz w:val="24"/>
          <w:szCs w:val="24"/>
        </w:rPr>
        <w:t xml:space="preserve"> et </w:t>
      </w:r>
      <w:proofErr w:type="gramStart"/>
      <w:r w:rsidRPr="00CF0196">
        <w:rPr>
          <w:rFonts w:ascii="Book Antiqua" w:hAnsi="Book Antiqua" w:cs="Times New Roman"/>
          <w:i/>
          <w:sz w:val="24"/>
          <w:szCs w:val="24"/>
        </w:rPr>
        <w:t>al</w:t>
      </w:r>
      <w:r w:rsidR="004579D4">
        <w:rPr>
          <w:rFonts w:ascii="Book Antiqua" w:hAnsi="Book Antiqua" w:cs="Times New Roman" w:hint="eastAsia"/>
          <w:sz w:val="24"/>
          <w:szCs w:val="24"/>
          <w:vertAlign w:val="superscript"/>
          <w:lang w:eastAsia="zh-CN"/>
        </w:rPr>
        <w:t>[</w:t>
      </w:r>
      <w:proofErr w:type="gramEnd"/>
      <w:r w:rsidR="00C43C5F" w:rsidRPr="00CF0196">
        <w:rPr>
          <w:rFonts w:ascii="Book Antiqua" w:hAnsi="Book Antiqua" w:cs="Times New Roman"/>
          <w:sz w:val="24"/>
          <w:szCs w:val="24"/>
          <w:vertAlign w:val="superscript"/>
        </w:rPr>
        <w:t>77</w:t>
      </w:r>
      <w:r w:rsidR="004579D4">
        <w:rPr>
          <w:rFonts w:ascii="Book Antiqua" w:hAnsi="Book Antiqua" w:cs="Times New Roman" w:hint="eastAsia"/>
          <w:sz w:val="24"/>
          <w:szCs w:val="24"/>
          <w:vertAlign w:val="superscript"/>
          <w:lang w:eastAsia="zh-CN"/>
        </w:rPr>
        <w:t>]</w:t>
      </w:r>
      <w:r w:rsidRPr="00CF0196">
        <w:rPr>
          <w:rFonts w:ascii="Book Antiqua" w:hAnsi="Book Antiqua" w:cs="Times New Roman"/>
          <w:sz w:val="24"/>
          <w:szCs w:val="24"/>
        </w:rPr>
        <w:t xml:space="preserve">, patients were either placed on a </w:t>
      </w:r>
      <w:proofErr w:type="spellStart"/>
      <w:r w:rsidRPr="00CF0196">
        <w:rPr>
          <w:rFonts w:ascii="Book Antiqua" w:hAnsi="Book Antiqua" w:cs="Times New Roman"/>
          <w:sz w:val="24"/>
          <w:szCs w:val="24"/>
        </w:rPr>
        <w:t>tacrolimus</w:t>
      </w:r>
      <w:proofErr w:type="spellEnd"/>
      <w:r w:rsidRPr="00CF0196">
        <w:rPr>
          <w:rFonts w:ascii="Book Antiqua" w:hAnsi="Book Antiqua" w:cs="Times New Roman"/>
          <w:sz w:val="24"/>
          <w:szCs w:val="24"/>
        </w:rPr>
        <w:t xml:space="preserve"> or </w:t>
      </w:r>
      <w:proofErr w:type="spellStart"/>
      <w:r w:rsidRPr="00CF0196">
        <w:rPr>
          <w:rFonts w:ascii="Book Antiqua" w:hAnsi="Book Antiqua" w:cs="Times New Roman"/>
          <w:sz w:val="24"/>
          <w:szCs w:val="24"/>
        </w:rPr>
        <w:t>sirolimus</w:t>
      </w:r>
      <w:proofErr w:type="spellEnd"/>
      <w:r w:rsidRPr="00CF0196">
        <w:rPr>
          <w:rFonts w:ascii="Book Antiqua" w:hAnsi="Book Antiqua" w:cs="Times New Roman"/>
          <w:sz w:val="24"/>
          <w:szCs w:val="24"/>
        </w:rPr>
        <w:t xml:space="preserve"> based immunosuppression therapy. If the patients were &lt;</w:t>
      </w:r>
      <w:r w:rsidR="004579D4">
        <w:rPr>
          <w:rFonts w:ascii="Book Antiqua" w:hAnsi="Book Antiqua" w:cs="Times New Roman" w:hint="eastAsia"/>
          <w:sz w:val="24"/>
          <w:szCs w:val="24"/>
          <w:lang w:eastAsia="zh-CN"/>
        </w:rPr>
        <w:t xml:space="preserve"> </w:t>
      </w:r>
      <w:r w:rsidRPr="00CF0196">
        <w:rPr>
          <w:rFonts w:ascii="Book Antiqua" w:hAnsi="Book Antiqua" w:cs="Times New Roman"/>
          <w:sz w:val="24"/>
          <w:szCs w:val="24"/>
        </w:rPr>
        <w:t xml:space="preserve">62 years old they were converted from </w:t>
      </w:r>
      <w:proofErr w:type="spellStart"/>
      <w:r w:rsidRPr="00CF0196">
        <w:rPr>
          <w:rFonts w:ascii="Book Antiqua" w:hAnsi="Book Antiqua" w:cs="Times New Roman"/>
          <w:sz w:val="24"/>
          <w:szCs w:val="24"/>
        </w:rPr>
        <w:t>tacrolimus</w:t>
      </w:r>
      <w:proofErr w:type="spellEnd"/>
      <w:r w:rsidRPr="00CF0196">
        <w:rPr>
          <w:rFonts w:ascii="Book Antiqua" w:hAnsi="Book Antiqua" w:cs="Times New Roman"/>
          <w:sz w:val="24"/>
          <w:szCs w:val="24"/>
        </w:rPr>
        <w:t xml:space="preserve"> to </w:t>
      </w:r>
      <w:proofErr w:type="spellStart"/>
      <w:r w:rsidRPr="00CF0196">
        <w:rPr>
          <w:rFonts w:ascii="Book Antiqua" w:hAnsi="Book Antiqua" w:cs="Times New Roman"/>
          <w:sz w:val="24"/>
          <w:szCs w:val="24"/>
        </w:rPr>
        <w:t>sirolimus</w:t>
      </w:r>
      <w:proofErr w:type="spellEnd"/>
      <w:r w:rsidRPr="00CF0196">
        <w:rPr>
          <w:rFonts w:ascii="Book Antiqua" w:hAnsi="Book Antiqua" w:cs="Times New Roman"/>
          <w:sz w:val="24"/>
          <w:szCs w:val="24"/>
        </w:rPr>
        <w:t xml:space="preserve">. Clinically significant BK viremia fell when converting from </w:t>
      </w:r>
      <w:proofErr w:type="spellStart"/>
      <w:r w:rsidRPr="00CF0196">
        <w:rPr>
          <w:rFonts w:ascii="Book Antiqua" w:hAnsi="Book Antiqua" w:cs="Times New Roman"/>
          <w:sz w:val="24"/>
          <w:szCs w:val="24"/>
        </w:rPr>
        <w:t>tacrolimus</w:t>
      </w:r>
      <w:proofErr w:type="spellEnd"/>
      <w:r w:rsidRPr="00CF0196">
        <w:rPr>
          <w:rFonts w:ascii="Book Antiqua" w:hAnsi="Book Antiqua" w:cs="Times New Roman"/>
          <w:sz w:val="24"/>
          <w:szCs w:val="24"/>
        </w:rPr>
        <w:t xml:space="preserve"> (</w:t>
      </w:r>
      <w:r w:rsidR="004579D4" w:rsidRPr="004579D4">
        <w:rPr>
          <w:rFonts w:ascii="Book Antiqua" w:hAnsi="Book Antiqua" w:cs="Times New Roman"/>
          <w:i/>
          <w:sz w:val="24"/>
          <w:szCs w:val="24"/>
        </w:rPr>
        <w:t>P</w:t>
      </w:r>
      <w:r w:rsidRPr="00CF0196">
        <w:rPr>
          <w:rFonts w:ascii="Book Antiqua" w:hAnsi="Book Antiqua" w:cs="Times New Roman"/>
          <w:sz w:val="24"/>
          <w:szCs w:val="24"/>
        </w:rPr>
        <w:t xml:space="preserve"> = 0.04) to </w:t>
      </w:r>
      <w:proofErr w:type="spellStart"/>
      <w:r w:rsidRPr="00CF0196">
        <w:rPr>
          <w:rFonts w:ascii="Book Antiqua" w:hAnsi="Book Antiqua" w:cs="Times New Roman"/>
          <w:sz w:val="24"/>
          <w:szCs w:val="24"/>
        </w:rPr>
        <w:t>sirolimus</w:t>
      </w:r>
      <w:proofErr w:type="spellEnd"/>
      <w:r w:rsidRPr="00CF0196">
        <w:rPr>
          <w:rFonts w:ascii="Book Antiqua" w:hAnsi="Book Antiqua" w:cs="Times New Roman"/>
          <w:sz w:val="24"/>
          <w:szCs w:val="24"/>
        </w:rPr>
        <w:t xml:space="preserve"> (</w:t>
      </w:r>
      <w:r w:rsidR="004579D4" w:rsidRPr="004579D4">
        <w:rPr>
          <w:rFonts w:ascii="Book Antiqua" w:hAnsi="Book Antiqua" w:cs="Times New Roman"/>
          <w:i/>
          <w:sz w:val="24"/>
          <w:szCs w:val="24"/>
        </w:rPr>
        <w:t>P</w:t>
      </w:r>
      <w:r w:rsidRPr="00CF0196">
        <w:rPr>
          <w:rFonts w:ascii="Book Antiqua" w:hAnsi="Book Antiqua" w:cs="Times New Roman"/>
          <w:sz w:val="24"/>
          <w:szCs w:val="24"/>
        </w:rPr>
        <w:t xml:space="preserve"> = 0.02), 17.9% to 4.3%, respectively. However, the hazard ratio for the male gender was also associated with the incidence of BK </w:t>
      </w:r>
      <w:proofErr w:type="spellStart"/>
      <w:r w:rsidRPr="00CF0196">
        <w:rPr>
          <w:rFonts w:ascii="Book Antiqua" w:hAnsi="Book Antiqua" w:cs="Times New Roman"/>
          <w:sz w:val="24"/>
          <w:szCs w:val="24"/>
        </w:rPr>
        <w:t>viremia</w:t>
      </w:r>
      <w:proofErr w:type="spellEnd"/>
      <w:r w:rsidRPr="00CF0196">
        <w:rPr>
          <w:rFonts w:ascii="Book Antiqua" w:hAnsi="Book Antiqua" w:cs="Times New Roman"/>
          <w:sz w:val="24"/>
          <w:szCs w:val="24"/>
        </w:rPr>
        <w:t xml:space="preserve"> (</w:t>
      </w:r>
      <w:r w:rsidR="004579D4" w:rsidRPr="004579D4">
        <w:rPr>
          <w:rFonts w:ascii="Book Antiqua" w:hAnsi="Book Antiqua" w:cs="Times New Roman"/>
          <w:i/>
          <w:sz w:val="24"/>
          <w:szCs w:val="24"/>
        </w:rPr>
        <w:t>P</w:t>
      </w:r>
      <w:r w:rsidRPr="00CF0196">
        <w:rPr>
          <w:rFonts w:ascii="Book Antiqua" w:hAnsi="Book Antiqua" w:cs="Times New Roman"/>
          <w:sz w:val="24"/>
          <w:szCs w:val="24"/>
        </w:rPr>
        <w:t xml:space="preserve"> = 0.03). Discontinuation of the </w:t>
      </w:r>
      <w:proofErr w:type="spellStart"/>
      <w:r w:rsidRPr="00CF0196">
        <w:rPr>
          <w:rFonts w:ascii="Book Antiqua" w:hAnsi="Book Antiqua" w:cs="Times New Roman"/>
          <w:sz w:val="24"/>
          <w:szCs w:val="24"/>
        </w:rPr>
        <w:t>sirolimus</w:t>
      </w:r>
      <w:proofErr w:type="spellEnd"/>
      <w:r w:rsidRPr="00CF0196">
        <w:rPr>
          <w:rFonts w:ascii="Book Antiqua" w:hAnsi="Book Antiqua" w:cs="Times New Roman"/>
          <w:sz w:val="24"/>
          <w:szCs w:val="24"/>
        </w:rPr>
        <w:t xml:space="preserve"> treatment occurred in 34% of patients due to various side effects. Thus, the use of </w:t>
      </w:r>
      <w:proofErr w:type="spellStart"/>
      <w:r w:rsidRPr="00CF0196">
        <w:rPr>
          <w:rFonts w:ascii="Book Antiqua" w:hAnsi="Book Antiqua" w:cs="Times New Roman"/>
          <w:sz w:val="24"/>
          <w:szCs w:val="24"/>
        </w:rPr>
        <w:t>mTOR-i</w:t>
      </w:r>
      <w:proofErr w:type="spellEnd"/>
      <w:r w:rsidRPr="00CF0196">
        <w:rPr>
          <w:rFonts w:ascii="Book Antiqua" w:hAnsi="Book Antiqua" w:cs="Times New Roman"/>
          <w:sz w:val="24"/>
          <w:szCs w:val="24"/>
        </w:rPr>
        <w:t xml:space="preserve"> as a treatment option of not only provides immunosuppression, reducing the risk of acute rejection, but also due to its behaviour as a metabolic pathway inhibitor for BKV it can also aid in the reduction in viral load, hence a lower risk of developing BKVAN.</w:t>
      </w:r>
    </w:p>
    <w:p w:rsidR="00C16EFB" w:rsidRPr="00CF0196" w:rsidRDefault="006A0302" w:rsidP="004579D4">
      <w:pPr>
        <w:spacing w:after="0" w:line="360" w:lineRule="auto"/>
        <w:ind w:firstLineChars="100" w:firstLine="240"/>
        <w:jc w:val="both"/>
        <w:rPr>
          <w:rFonts w:ascii="Book Antiqua" w:hAnsi="Book Antiqua" w:cs="Times New Roman"/>
          <w:sz w:val="24"/>
          <w:szCs w:val="24"/>
        </w:rPr>
      </w:pPr>
      <w:r w:rsidRPr="00CF0196">
        <w:rPr>
          <w:rFonts w:ascii="Book Antiqua" w:hAnsi="Book Antiqua" w:cs="Times New Roman"/>
          <w:sz w:val="24"/>
          <w:szCs w:val="24"/>
        </w:rPr>
        <w:lastRenderedPageBreak/>
        <w:t xml:space="preserve">The next question is whether detection of virus in urine (rather than waiting for it to appear in plasma) might represent a more efficient screening and intervention biomarker. In this </w:t>
      </w:r>
      <w:r w:rsidR="00000BBD" w:rsidRPr="00CF0196">
        <w:rPr>
          <w:rFonts w:ascii="Book Antiqua" w:hAnsi="Book Antiqua" w:cs="Times New Roman"/>
          <w:sz w:val="24"/>
          <w:szCs w:val="24"/>
        </w:rPr>
        <w:t>regard,</w:t>
      </w:r>
      <w:r w:rsidRPr="00CF0196">
        <w:rPr>
          <w:rFonts w:ascii="Book Antiqua" w:hAnsi="Book Antiqua" w:cs="Times New Roman"/>
          <w:sz w:val="24"/>
          <w:szCs w:val="24"/>
        </w:rPr>
        <w:t xml:space="preserve"> the clinical data is less optimistic. Specifically a series of retrospective studies have suggested</w:t>
      </w:r>
      <w:r w:rsidR="00D85B35" w:rsidRPr="00CF0196">
        <w:rPr>
          <w:rFonts w:ascii="Book Antiqua" w:hAnsi="Book Antiqua" w:cs="Times New Roman"/>
          <w:sz w:val="24"/>
          <w:szCs w:val="24"/>
        </w:rPr>
        <w:t xml:space="preserve"> increased rates of (or episodes of) acute rejection in the presence of </w:t>
      </w:r>
      <w:proofErr w:type="spellStart"/>
      <w:r w:rsidR="00D85B35" w:rsidRPr="00CF0196">
        <w:rPr>
          <w:rFonts w:ascii="Book Antiqua" w:hAnsi="Book Antiqua" w:cs="Times New Roman"/>
          <w:sz w:val="24"/>
          <w:szCs w:val="24"/>
        </w:rPr>
        <w:t>viru</w:t>
      </w:r>
      <w:r w:rsidR="00D25128" w:rsidRPr="00CF0196">
        <w:rPr>
          <w:rFonts w:ascii="Book Antiqua" w:hAnsi="Book Antiqua" w:cs="Times New Roman"/>
          <w:sz w:val="24"/>
          <w:szCs w:val="24"/>
        </w:rPr>
        <w:t>ria</w:t>
      </w:r>
      <w:proofErr w:type="spellEnd"/>
      <w:r w:rsidR="00D25128" w:rsidRPr="00CF0196">
        <w:rPr>
          <w:rFonts w:ascii="Book Antiqua" w:hAnsi="Book Antiqua" w:cs="Times New Roman"/>
          <w:sz w:val="24"/>
          <w:szCs w:val="24"/>
        </w:rPr>
        <w:t xml:space="preserve">, even in the absence of </w:t>
      </w:r>
      <w:proofErr w:type="spellStart"/>
      <w:proofErr w:type="gramStart"/>
      <w:r w:rsidR="00D25128" w:rsidRPr="00CF0196">
        <w:rPr>
          <w:rFonts w:ascii="Book Antiqua" w:hAnsi="Book Antiqua" w:cs="Times New Roman"/>
          <w:sz w:val="24"/>
          <w:szCs w:val="24"/>
        </w:rPr>
        <w:t>vir</w:t>
      </w:r>
      <w:r w:rsidR="00D85B35" w:rsidRPr="00CF0196">
        <w:rPr>
          <w:rFonts w:ascii="Book Antiqua" w:hAnsi="Book Antiqua" w:cs="Times New Roman"/>
          <w:sz w:val="24"/>
          <w:szCs w:val="24"/>
        </w:rPr>
        <w:t>emia</w:t>
      </w:r>
      <w:proofErr w:type="spellEnd"/>
      <w:r w:rsidR="004579D4">
        <w:rPr>
          <w:rFonts w:ascii="Book Antiqua" w:hAnsi="Book Antiqua" w:cs="Times New Roman" w:hint="eastAsia"/>
          <w:sz w:val="24"/>
          <w:szCs w:val="24"/>
          <w:vertAlign w:val="superscript"/>
          <w:lang w:eastAsia="zh-CN"/>
        </w:rPr>
        <w:t>[</w:t>
      </w:r>
      <w:proofErr w:type="gramEnd"/>
      <w:r w:rsidR="00C43C5F" w:rsidRPr="00CF0196">
        <w:rPr>
          <w:rFonts w:ascii="Book Antiqua" w:hAnsi="Book Antiqua" w:cs="Times New Roman"/>
          <w:sz w:val="24"/>
          <w:szCs w:val="24"/>
          <w:vertAlign w:val="superscript"/>
        </w:rPr>
        <w:t>78</w:t>
      </w:r>
      <w:r w:rsidR="00C16EFB" w:rsidRPr="00CF0196">
        <w:rPr>
          <w:rFonts w:ascii="Book Antiqua" w:hAnsi="Book Antiqua" w:cs="Times New Roman"/>
          <w:sz w:val="24"/>
          <w:szCs w:val="24"/>
          <w:vertAlign w:val="superscript"/>
        </w:rPr>
        <w:t>-</w:t>
      </w:r>
      <w:r w:rsidR="00C43C5F" w:rsidRPr="00CF0196">
        <w:rPr>
          <w:rFonts w:ascii="Book Antiqua" w:hAnsi="Book Antiqua" w:cs="Times New Roman"/>
          <w:sz w:val="24"/>
          <w:szCs w:val="24"/>
          <w:vertAlign w:val="superscript"/>
        </w:rPr>
        <w:t>80</w:t>
      </w:r>
      <w:r w:rsidR="004579D4">
        <w:rPr>
          <w:rFonts w:ascii="Book Antiqua" w:hAnsi="Book Antiqua" w:cs="Times New Roman" w:hint="eastAsia"/>
          <w:sz w:val="24"/>
          <w:szCs w:val="24"/>
          <w:vertAlign w:val="superscript"/>
          <w:lang w:eastAsia="zh-CN"/>
        </w:rPr>
        <w:t>]</w:t>
      </w:r>
      <w:r w:rsidR="00D85B35" w:rsidRPr="00CF0196">
        <w:rPr>
          <w:rFonts w:ascii="Book Antiqua" w:hAnsi="Book Antiqua" w:cs="Times New Roman"/>
          <w:sz w:val="24"/>
          <w:szCs w:val="24"/>
        </w:rPr>
        <w:t xml:space="preserve">. Whilst a proportion of these episodes were likely a response to immunosuppression weaning, there were clearly others which </w:t>
      </w:r>
      <w:r w:rsidR="00C16EFB" w:rsidRPr="00CF0196">
        <w:rPr>
          <w:rFonts w:ascii="Book Antiqua" w:hAnsi="Book Antiqua" w:cs="Times New Roman"/>
          <w:sz w:val="24"/>
          <w:szCs w:val="24"/>
        </w:rPr>
        <w:t xml:space="preserve">were unrelated, and which may potentially be a manifestation of </w:t>
      </w:r>
      <w:proofErr w:type="gramStart"/>
      <w:r w:rsidR="00C16EFB" w:rsidRPr="00CF0196">
        <w:rPr>
          <w:rFonts w:ascii="Book Antiqua" w:hAnsi="Book Antiqua" w:cs="Times New Roman"/>
          <w:sz w:val="24"/>
          <w:szCs w:val="24"/>
        </w:rPr>
        <w:t>low grade</w:t>
      </w:r>
      <w:proofErr w:type="gramEnd"/>
      <w:r w:rsidR="00C16EFB" w:rsidRPr="00CF0196">
        <w:rPr>
          <w:rFonts w:ascii="Book Antiqua" w:hAnsi="Book Antiqua" w:cs="Times New Roman"/>
          <w:sz w:val="24"/>
          <w:szCs w:val="24"/>
        </w:rPr>
        <w:t xml:space="preserve"> viral reactivation and inflammation inciting a secondary </w:t>
      </w:r>
      <w:proofErr w:type="spellStart"/>
      <w:r w:rsidR="00C16EFB" w:rsidRPr="00CF0196">
        <w:rPr>
          <w:rFonts w:ascii="Book Antiqua" w:hAnsi="Book Antiqua" w:cs="Times New Roman"/>
          <w:sz w:val="24"/>
          <w:szCs w:val="24"/>
        </w:rPr>
        <w:t>alloimmune</w:t>
      </w:r>
      <w:proofErr w:type="spellEnd"/>
      <w:r w:rsidR="00C16EFB" w:rsidRPr="00CF0196">
        <w:rPr>
          <w:rFonts w:ascii="Book Antiqua" w:hAnsi="Book Antiqua" w:cs="Times New Roman"/>
          <w:sz w:val="24"/>
          <w:szCs w:val="24"/>
        </w:rPr>
        <w:t xml:space="preserve"> response. </w:t>
      </w:r>
      <w:r w:rsidR="0056561E" w:rsidRPr="00CF0196">
        <w:rPr>
          <w:rFonts w:ascii="Book Antiqua" w:hAnsi="Book Antiqua" w:cs="Times New Roman"/>
          <w:sz w:val="24"/>
          <w:szCs w:val="24"/>
        </w:rPr>
        <w:t>However,</w:t>
      </w:r>
      <w:r w:rsidR="00C16EFB" w:rsidRPr="00CF0196">
        <w:rPr>
          <w:rFonts w:ascii="Book Antiqua" w:hAnsi="Book Antiqua" w:cs="Times New Roman"/>
          <w:sz w:val="24"/>
          <w:szCs w:val="24"/>
        </w:rPr>
        <w:t xml:space="preserve"> irrespective of the mechanism, these observations (although limited by study design and interpretation) suggest that immunosuppression weaning in the context of </w:t>
      </w:r>
      <w:proofErr w:type="spellStart"/>
      <w:r w:rsidR="00C16EFB" w:rsidRPr="00CF0196">
        <w:rPr>
          <w:rFonts w:ascii="Book Antiqua" w:hAnsi="Book Antiqua" w:cs="Times New Roman"/>
          <w:sz w:val="24"/>
          <w:szCs w:val="24"/>
        </w:rPr>
        <w:t>viruria</w:t>
      </w:r>
      <w:proofErr w:type="spellEnd"/>
      <w:r w:rsidR="00C16EFB" w:rsidRPr="00CF0196">
        <w:rPr>
          <w:rFonts w:ascii="Book Antiqua" w:hAnsi="Book Antiqua" w:cs="Times New Roman"/>
          <w:sz w:val="24"/>
          <w:szCs w:val="24"/>
        </w:rPr>
        <w:t xml:space="preserve"> should not be recommended until and unless further information comes to light.</w:t>
      </w:r>
    </w:p>
    <w:p w:rsidR="0069666C" w:rsidRPr="00CF0196" w:rsidRDefault="0069666C" w:rsidP="004579D4">
      <w:pPr>
        <w:spacing w:after="0" w:line="360" w:lineRule="auto"/>
        <w:ind w:firstLineChars="100" w:firstLine="240"/>
        <w:jc w:val="both"/>
        <w:rPr>
          <w:rFonts w:ascii="Book Antiqua" w:hAnsi="Book Antiqua" w:cs="Times New Roman"/>
          <w:sz w:val="24"/>
          <w:szCs w:val="24"/>
        </w:rPr>
      </w:pPr>
      <w:r w:rsidRPr="00CF0196">
        <w:rPr>
          <w:rFonts w:ascii="Book Antiqua" w:hAnsi="Book Antiqua" w:cs="Times New Roman"/>
          <w:sz w:val="24"/>
          <w:szCs w:val="24"/>
        </w:rPr>
        <w:t>Even with successful treatment with immunosuppression reduction, the timeline of viral clearance is variable</w:t>
      </w:r>
      <w:r w:rsidR="00696429" w:rsidRPr="00CF0196">
        <w:rPr>
          <w:rFonts w:ascii="Book Antiqua" w:hAnsi="Book Antiqua" w:cs="Times New Roman"/>
          <w:sz w:val="24"/>
          <w:szCs w:val="24"/>
        </w:rPr>
        <w:t>, although the reported median time to complete</w:t>
      </w:r>
      <w:r w:rsidR="0056561E" w:rsidRPr="00CF0196">
        <w:rPr>
          <w:rFonts w:ascii="Book Antiqua" w:hAnsi="Book Antiqua" w:cs="Times New Roman"/>
          <w:sz w:val="24"/>
          <w:szCs w:val="24"/>
        </w:rPr>
        <w:t xml:space="preserve"> plasma cleara</w:t>
      </w:r>
      <w:r w:rsidR="004579D4">
        <w:rPr>
          <w:rFonts w:ascii="Book Antiqua" w:hAnsi="Book Antiqua" w:cs="Times New Roman"/>
          <w:sz w:val="24"/>
          <w:szCs w:val="24"/>
        </w:rPr>
        <w:t xml:space="preserve">nce is 9 </w:t>
      </w:r>
      <w:proofErr w:type="spellStart"/>
      <w:proofErr w:type="gramStart"/>
      <w:r w:rsidR="004579D4">
        <w:rPr>
          <w:rFonts w:ascii="Book Antiqua" w:hAnsi="Book Antiqua" w:cs="Times New Roman"/>
          <w:sz w:val="24"/>
          <w:szCs w:val="24"/>
        </w:rPr>
        <w:t>mo</w:t>
      </w:r>
      <w:proofErr w:type="spellEnd"/>
      <w:r w:rsidR="004579D4">
        <w:rPr>
          <w:rFonts w:ascii="Book Antiqua" w:hAnsi="Book Antiqua" w:cs="Times New Roman" w:hint="eastAsia"/>
          <w:sz w:val="24"/>
          <w:szCs w:val="24"/>
          <w:vertAlign w:val="superscript"/>
          <w:lang w:eastAsia="zh-CN"/>
        </w:rPr>
        <w:t>[</w:t>
      </w:r>
      <w:proofErr w:type="gramEnd"/>
      <w:r w:rsidR="00C43C5F" w:rsidRPr="00CF0196">
        <w:rPr>
          <w:rFonts w:ascii="Book Antiqua" w:hAnsi="Book Antiqua" w:cs="Times New Roman"/>
          <w:sz w:val="24"/>
          <w:szCs w:val="24"/>
          <w:vertAlign w:val="superscript"/>
        </w:rPr>
        <w:t>81</w:t>
      </w:r>
      <w:r w:rsidR="004579D4">
        <w:rPr>
          <w:rFonts w:ascii="Book Antiqua" w:hAnsi="Book Antiqua" w:cs="Times New Roman" w:hint="eastAsia"/>
          <w:sz w:val="24"/>
          <w:szCs w:val="24"/>
          <w:vertAlign w:val="superscript"/>
          <w:lang w:eastAsia="zh-CN"/>
        </w:rPr>
        <w:t>]</w:t>
      </w:r>
      <w:r w:rsidR="00696429" w:rsidRPr="00CF0196">
        <w:rPr>
          <w:rFonts w:ascii="Book Antiqua" w:hAnsi="Book Antiqua" w:cs="Times New Roman"/>
          <w:sz w:val="24"/>
          <w:szCs w:val="24"/>
        </w:rPr>
        <w:t xml:space="preserve">. Serial renal histopathology following treatment is interesting, although reports are limited due to the nature of such studies. Of relevance though, the report from </w:t>
      </w:r>
      <w:proofErr w:type="spellStart"/>
      <w:r w:rsidR="00696429" w:rsidRPr="004579D4">
        <w:rPr>
          <w:rFonts w:ascii="Book Antiqua" w:hAnsi="Book Antiqua" w:cs="Times New Roman"/>
          <w:sz w:val="24"/>
          <w:szCs w:val="24"/>
        </w:rPr>
        <w:t>Menter</w:t>
      </w:r>
      <w:proofErr w:type="spellEnd"/>
      <w:r w:rsidR="00696429" w:rsidRPr="00CF0196">
        <w:rPr>
          <w:rFonts w:ascii="Book Antiqua" w:hAnsi="Book Antiqua" w:cs="Times New Roman"/>
          <w:i/>
          <w:sz w:val="24"/>
          <w:szCs w:val="24"/>
        </w:rPr>
        <w:t xml:space="preserve"> </w:t>
      </w:r>
      <w:r w:rsidR="0056561E" w:rsidRPr="00CF0196">
        <w:rPr>
          <w:rFonts w:ascii="Book Antiqua" w:hAnsi="Book Antiqua" w:cs="Times New Roman"/>
          <w:i/>
          <w:sz w:val="24"/>
          <w:szCs w:val="24"/>
        </w:rPr>
        <w:t xml:space="preserve">et </w:t>
      </w:r>
      <w:proofErr w:type="gramStart"/>
      <w:r w:rsidR="0056561E" w:rsidRPr="00CF0196">
        <w:rPr>
          <w:rFonts w:ascii="Book Antiqua" w:hAnsi="Book Antiqua" w:cs="Times New Roman"/>
          <w:i/>
          <w:sz w:val="24"/>
          <w:szCs w:val="24"/>
        </w:rPr>
        <w:t>al</w:t>
      </w:r>
      <w:r w:rsidR="004579D4">
        <w:rPr>
          <w:rFonts w:ascii="Book Antiqua" w:hAnsi="Book Antiqua" w:cs="Times New Roman" w:hint="eastAsia"/>
          <w:sz w:val="24"/>
          <w:szCs w:val="24"/>
          <w:vertAlign w:val="superscript"/>
          <w:lang w:eastAsia="zh-CN"/>
        </w:rPr>
        <w:t>[</w:t>
      </w:r>
      <w:proofErr w:type="gramEnd"/>
      <w:r w:rsidR="004579D4" w:rsidRPr="00CF0196">
        <w:rPr>
          <w:rFonts w:ascii="Book Antiqua" w:hAnsi="Book Antiqua" w:cs="Times New Roman"/>
          <w:sz w:val="24"/>
          <w:szCs w:val="24"/>
          <w:vertAlign w:val="superscript"/>
        </w:rPr>
        <w:t>81</w:t>
      </w:r>
      <w:r w:rsidR="004579D4">
        <w:rPr>
          <w:rFonts w:ascii="Book Antiqua" w:hAnsi="Book Antiqua" w:cs="Times New Roman" w:hint="eastAsia"/>
          <w:sz w:val="24"/>
          <w:szCs w:val="24"/>
          <w:vertAlign w:val="superscript"/>
          <w:lang w:eastAsia="zh-CN"/>
        </w:rPr>
        <w:t>]</w:t>
      </w:r>
      <w:r w:rsidR="0056561E" w:rsidRPr="00CF0196">
        <w:rPr>
          <w:rFonts w:ascii="Book Antiqua" w:hAnsi="Book Antiqua" w:cs="Times New Roman"/>
          <w:sz w:val="24"/>
          <w:szCs w:val="24"/>
        </w:rPr>
        <w:t xml:space="preserve"> </w:t>
      </w:r>
      <w:r w:rsidR="00696429" w:rsidRPr="00CF0196">
        <w:rPr>
          <w:rFonts w:ascii="Book Antiqua" w:hAnsi="Book Antiqua" w:cs="Times New Roman"/>
          <w:sz w:val="24"/>
          <w:szCs w:val="24"/>
        </w:rPr>
        <w:t xml:space="preserve">suggests that a self-limited </w:t>
      </w:r>
      <w:r w:rsidR="00297349">
        <w:rPr>
          <w:rFonts w:ascii="Book Antiqua" w:hAnsi="Book Antiqua" w:cs="Times New Roman"/>
          <w:sz w:val="24"/>
          <w:szCs w:val="24"/>
          <w:lang w:eastAsia="zh-CN"/>
        </w:rPr>
        <w:t>“</w:t>
      </w:r>
      <w:r w:rsidR="00696429" w:rsidRPr="00CF0196">
        <w:rPr>
          <w:rFonts w:ascii="Book Antiqua" w:hAnsi="Book Antiqua" w:cs="Times New Roman"/>
          <w:sz w:val="24"/>
          <w:szCs w:val="24"/>
        </w:rPr>
        <w:t>interstitial nephritis</w:t>
      </w:r>
      <w:r w:rsidR="00297349">
        <w:rPr>
          <w:rFonts w:ascii="Book Antiqua" w:hAnsi="Book Antiqua" w:cs="Times New Roman"/>
          <w:sz w:val="24"/>
          <w:szCs w:val="24"/>
          <w:lang w:eastAsia="zh-CN"/>
        </w:rPr>
        <w:t>”</w:t>
      </w:r>
      <w:r w:rsidR="00696429" w:rsidRPr="00CF0196">
        <w:rPr>
          <w:rFonts w:ascii="Book Antiqua" w:hAnsi="Book Antiqua" w:cs="Times New Roman"/>
          <w:sz w:val="24"/>
          <w:szCs w:val="24"/>
        </w:rPr>
        <w:t xml:space="preserve"> is common during the phase of viral clearance and that this may represent an appropriate antiviral resp</w:t>
      </w:r>
      <w:r w:rsidR="0056561E" w:rsidRPr="00CF0196">
        <w:rPr>
          <w:rFonts w:ascii="Book Antiqua" w:hAnsi="Book Antiqua" w:cs="Times New Roman"/>
          <w:sz w:val="24"/>
          <w:szCs w:val="24"/>
        </w:rPr>
        <w:t>o</w:t>
      </w:r>
      <w:r w:rsidR="008715BE" w:rsidRPr="00CF0196">
        <w:rPr>
          <w:rFonts w:ascii="Book Antiqua" w:hAnsi="Book Antiqua" w:cs="Times New Roman"/>
          <w:sz w:val="24"/>
          <w:szCs w:val="24"/>
        </w:rPr>
        <w:t xml:space="preserve">nse rather than </w:t>
      </w:r>
      <w:proofErr w:type="spellStart"/>
      <w:r w:rsidR="008715BE" w:rsidRPr="00CF0196">
        <w:rPr>
          <w:rFonts w:ascii="Book Antiqua" w:hAnsi="Book Antiqua" w:cs="Times New Roman"/>
          <w:sz w:val="24"/>
          <w:szCs w:val="24"/>
        </w:rPr>
        <w:t>alloimmunity</w:t>
      </w:r>
      <w:proofErr w:type="spellEnd"/>
      <w:r w:rsidR="00696429" w:rsidRPr="00CF0196">
        <w:rPr>
          <w:rFonts w:ascii="Book Antiqua" w:hAnsi="Book Antiqua" w:cs="Times New Roman"/>
          <w:sz w:val="24"/>
          <w:szCs w:val="24"/>
        </w:rPr>
        <w:t>.</w:t>
      </w:r>
    </w:p>
    <w:p w:rsidR="004B147D" w:rsidRPr="00CF0196" w:rsidRDefault="004B147D" w:rsidP="004579D4">
      <w:pPr>
        <w:spacing w:after="0" w:line="360" w:lineRule="auto"/>
        <w:ind w:firstLineChars="100" w:firstLine="240"/>
        <w:jc w:val="both"/>
        <w:rPr>
          <w:rFonts w:ascii="Book Antiqua" w:hAnsi="Book Antiqua" w:cs="Times New Roman"/>
          <w:sz w:val="24"/>
          <w:szCs w:val="24"/>
        </w:rPr>
      </w:pPr>
      <w:r w:rsidRPr="00CF0196">
        <w:rPr>
          <w:rFonts w:ascii="Book Antiqua" w:hAnsi="Book Antiqua" w:cs="Times New Roman"/>
          <w:sz w:val="24"/>
          <w:szCs w:val="24"/>
        </w:rPr>
        <w:t>Specific antiviral therapy is generally used as a secondary line of treatment for BKV</w:t>
      </w:r>
      <w:r w:rsidR="004225D3" w:rsidRPr="00CF0196">
        <w:rPr>
          <w:rFonts w:ascii="Book Antiqua" w:hAnsi="Book Antiqua" w:cs="Times New Roman"/>
          <w:sz w:val="24"/>
          <w:szCs w:val="24"/>
        </w:rPr>
        <w:t>A</w:t>
      </w:r>
      <w:r w:rsidRPr="00CF0196">
        <w:rPr>
          <w:rFonts w:ascii="Book Antiqua" w:hAnsi="Book Antiqua" w:cs="Times New Roman"/>
          <w:sz w:val="24"/>
          <w:szCs w:val="24"/>
        </w:rPr>
        <w:t xml:space="preserve">N, and although an attractive approach, the role(s) of multiple agents remain unproven and unclear. Although better recognised as antibacterial agents, the quinolone antibiotics do display in vitro activity against </w:t>
      </w:r>
      <w:proofErr w:type="spellStart"/>
      <w:r w:rsidRPr="00CF0196">
        <w:rPr>
          <w:rFonts w:ascii="Book Antiqua" w:hAnsi="Book Antiqua" w:cs="Times New Roman"/>
          <w:sz w:val="24"/>
          <w:szCs w:val="24"/>
        </w:rPr>
        <w:t>polyoma</w:t>
      </w:r>
      <w:proofErr w:type="spellEnd"/>
      <w:r w:rsidRPr="00CF0196">
        <w:rPr>
          <w:rFonts w:ascii="Book Antiqua" w:hAnsi="Book Antiqua" w:cs="Times New Roman"/>
          <w:sz w:val="24"/>
          <w:szCs w:val="24"/>
        </w:rPr>
        <w:t xml:space="preserve"> viruses. </w:t>
      </w:r>
      <w:r w:rsidRPr="004579D4">
        <w:rPr>
          <w:rFonts w:ascii="Book Antiqua" w:hAnsi="Book Antiqua" w:cs="Times New Roman"/>
          <w:sz w:val="24"/>
          <w:szCs w:val="24"/>
        </w:rPr>
        <w:t>Arroyo</w:t>
      </w:r>
      <w:r w:rsidRPr="00CF0196">
        <w:rPr>
          <w:rFonts w:ascii="Book Antiqua" w:hAnsi="Book Antiqua" w:cs="Times New Roman"/>
          <w:i/>
          <w:sz w:val="24"/>
          <w:szCs w:val="24"/>
        </w:rPr>
        <w:t xml:space="preserve"> et </w:t>
      </w:r>
      <w:proofErr w:type="gramStart"/>
      <w:r w:rsidRPr="00CF0196">
        <w:rPr>
          <w:rFonts w:ascii="Book Antiqua" w:hAnsi="Book Antiqua" w:cs="Times New Roman"/>
          <w:i/>
          <w:sz w:val="24"/>
          <w:szCs w:val="24"/>
        </w:rPr>
        <w:t>al</w:t>
      </w:r>
      <w:r w:rsidR="004579D4">
        <w:rPr>
          <w:rFonts w:ascii="Book Antiqua" w:hAnsi="Book Antiqua" w:cs="Times New Roman" w:hint="eastAsia"/>
          <w:sz w:val="24"/>
          <w:szCs w:val="24"/>
          <w:vertAlign w:val="superscript"/>
          <w:lang w:eastAsia="zh-CN"/>
        </w:rPr>
        <w:t>[</w:t>
      </w:r>
      <w:proofErr w:type="gramEnd"/>
      <w:r w:rsidR="00C43C5F" w:rsidRPr="00CF0196">
        <w:rPr>
          <w:rFonts w:ascii="Book Antiqua" w:hAnsi="Book Antiqua" w:cs="Times New Roman"/>
          <w:sz w:val="24"/>
          <w:szCs w:val="24"/>
          <w:vertAlign w:val="superscript"/>
        </w:rPr>
        <w:t>82</w:t>
      </w:r>
      <w:r w:rsidR="004579D4">
        <w:rPr>
          <w:rFonts w:ascii="Book Antiqua" w:hAnsi="Book Antiqua" w:cs="Times New Roman" w:hint="eastAsia"/>
          <w:sz w:val="24"/>
          <w:szCs w:val="24"/>
          <w:vertAlign w:val="superscript"/>
          <w:lang w:eastAsia="zh-CN"/>
        </w:rPr>
        <w:t>]</w:t>
      </w:r>
      <w:r w:rsidRPr="00CF0196">
        <w:rPr>
          <w:rFonts w:ascii="Book Antiqua" w:hAnsi="Book Antiqua" w:cs="Times New Roman"/>
          <w:sz w:val="24"/>
          <w:szCs w:val="24"/>
        </w:rPr>
        <w:t xml:space="preserve"> retrospectively investigated the effects of ciprofloxacin on patients with BK </w:t>
      </w:r>
      <w:proofErr w:type="spellStart"/>
      <w:r w:rsidRPr="00CF0196">
        <w:rPr>
          <w:rFonts w:ascii="Book Antiqua" w:hAnsi="Book Antiqua" w:cs="Times New Roman"/>
          <w:sz w:val="24"/>
          <w:szCs w:val="24"/>
        </w:rPr>
        <w:t>viruria</w:t>
      </w:r>
      <w:proofErr w:type="spellEnd"/>
      <w:r w:rsidRPr="00CF0196">
        <w:rPr>
          <w:rFonts w:ascii="Book Antiqua" w:hAnsi="Book Antiqua" w:cs="Times New Roman"/>
          <w:sz w:val="24"/>
          <w:szCs w:val="24"/>
        </w:rPr>
        <w:t xml:space="preserve"> and </w:t>
      </w:r>
      <w:proofErr w:type="spellStart"/>
      <w:r w:rsidRPr="00CF0196">
        <w:rPr>
          <w:rFonts w:ascii="Book Antiqua" w:hAnsi="Book Antiqua" w:cs="Times New Roman"/>
          <w:sz w:val="24"/>
          <w:szCs w:val="24"/>
        </w:rPr>
        <w:t>viremia</w:t>
      </w:r>
      <w:proofErr w:type="spellEnd"/>
      <w:r w:rsidRPr="00CF0196">
        <w:rPr>
          <w:rFonts w:ascii="Book Antiqua" w:hAnsi="Book Antiqua" w:cs="Times New Roman"/>
          <w:sz w:val="24"/>
          <w:szCs w:val="24"/>
        </w:rPr>
        <w:t>, after clinical failure with prior reduction in immunosuppression. The study showed that there were no adverse effects of ciprofloxacin and that out of the nine patients that received the treatment, three showed complete clearance of the virus and another three had the viral load in the plasma reduced by ≥</w:t>
      </w:r>
      <w:r w:rsidR="004579D4">
        <w:rPr>
          <w:rFonts w:ascii="Book Antiqua" w:hAnsi="Book Antiqua" w:cs="Times New Roman" w:hint="eastAsia"/>
          <w:sz w:val="24"/>
          <w:szCs w:val="24"/>
          <w:lang w:eastAsia="zh-CN"/>
        </w:rPr>
        <w:t xml:space="preserve"> </w:t>
      </w:r>
      <w:r w:rsidRPr="00CF0196">
        <w:rPr>
          <w:rFonts w:ascii="Book Antiqua" w:hAnsi="Book Antiqua" w:cs="Times New Roman"/>
          <w:sz w:val="24"/>
          <w:szCs w:val="24"/>
        </w:rPr>
        <w:t>50%</w:t>
      </w:r>
      <w:r w:rsidR="00EA267E" w:rsidRPr="00CF0196">
        <w:rPr>
          <w:rFonts w:ascii="Book Antiqua" w:hAnsi="Book Antiqua" w:cs="Times New Roman"/>
          <w:sz w:val="24"/>
          <w:szCs w:val="24"/>
        </w:rPr>
        <w:t>.</w:t>
      </w:r>
      <w:r w:rsidRPr="00CF0196">
        <w:rPr>
          <w:rFonts w:ascii="Book Antiqua" w:hAnsi="Book Antiqua" w:cs="Times New Roman"/>
          <w:sz w:val="24"/>
          <w:szCs w:val="24"/>
        </w:rPr>
        <w:t xml:space="preserve"> </w:t>
      </w:r>
      <w:r w:rsidR="00EA267E" w:rsidRPr="00CF0196">
        <w:rPr>
          <w:rFonts w:ascii="Book Antiqua" w:hAnsi="Book Antiqua" w:cs="Times New Roman"/>
          <w:sz w:val="24"/>
          <w:szCs w:val="24"/>
        </w:rPr>
        <w:t>Unfortunately,</w:t>
      </w:r>
      <w:r w:rsidRPr="00CF0196">
        <w:rPr>
          <w:rFonts w:ascii="Book Antiqua" w:hAnsi="Book Antiqua" w:cs="Times New Roman"/>
          <w:sz w:val="24"/>
          <w:szCs w:val="24"/>
        </w:rPr>
        <w:t xml:space="preserve"> a subsequent randomised controlled trial of 3 </w:t>
      </w:r>
      <w:proofErr w:type="spellStart"/>
      <w:r w:rsidRPr="00CF0196">
        <w:rPr>
          <w:rFonts w:ascii="Book Antiqua" w:hAnsi="Book Antiqua" w:cs="Times New Roman"/>
          <w:sz w:val="24"/>
          <w:szCs w:val="24"/>
        </w:rPr>
        <w:t>mo</w:t>
      </w:r>
      <w:proofErr w:type="spellEnd"/>
      <w:r w:rsidRPr="00CF0196">
        <w:rPr>
          <w:rFonts w:ascii="Book Antiqua" w:hAnsi="Book Antiqua" w:cs="Times New Roman"/>
          <w:sz w:val="24"/>
          <w:szCs w:val="24"/>
        </w:rPr>
        <w:t xml:space="preserve"> levofloxacin (from post-operative day 5) in 154 kidney transplant recipients showed no effect on the development of BKV </w:t>
      </w:r>
      <w:proofErr w:type="spellStart"/>
      <w:r w:rsidRPr="00CF0196">
        <w:rPr>
          <w:rFonts w:ascii="Book Antiqua" w:hAnsi="Book Antiqua" w:cs="Times New Roman"/>
          <w:sz w:val="24"/>
          <w:szCs w:val="24"/>
        </w:rPr>
        <w:t>viruria</w:t>
      </w:r>
      <w:proofErr w:type="spellEnd"/>
      <w:r w:rsidRPr="00CF0196">
        <w:rPr>
          <w:rFonts w:ascii="Book Antiqua" w:hAnsi="Book Antiqua" w:cs="Times New Roman"/>
          <w:sz w:val="24"/>
          <w:szCs w:val="24"/>
        </w:rPr>
        <w:t xml:space="preserve"> compared with the control group (29</w:t>
      </w:r>
      <w:r w:rsidR="004579D4">
        <w:rPr>
          <w:rFonts w:ascii="Book Antiqua" w:hAnsi="Book Antiqua" w:cs="Times New Roman" w:hint="eastAsia"/>
          <w:sz w:val="24"/>
          <w:szCs w:val="24"/>
          <w:lang w:eastAsia="zh-CN"/>
        </w:rPr>
        <w:t>%</w:t>
      </w:r>
      <w:r w:rsidRPr="00CF0196">
        <w:rPr>
          <w:rFonts w:ascii="Book Antiqua" w:hAnsi="Book Antiqua" w:cs="Times New Roman"/>
          <w:sz w:val="24"/>
          <w:szCs w:val="24"/>
        </w:rPr>
        <w:t xml:space="preserve"> </w:t>
      </w:r>
      <w:proofErr w:type="spellStart"/>
      <w:r w:rsidRPr="004579D4">
        <w:rPr>
          <w:rFonts w:ascii="Book Antiqua" w:hAnsi="Book Antiqua" w:cs="Times New Roman"/>
          <w:i/>
          <w:sz w:val="24"/>
          <w:szCs w:val="24"/>
        </w:rPr>
        <w:t>vs</w:t>
      </w:r>
      <w:proofErr w:type="spellEnd"/>
      <w:r w:rsidRPr="004579D4">
        <w:rPr>
          <w:rFonts w:ascii="Book Antiqua" w:hAnsi="Book Antiqua" w:cs="Times New Roman"/>
          <w:i/>
          <w:sz w:val="24"/>
          <w:szCs w:val="24"/>
        </w:rPr>
        <w:t xml:space="preserve"> </w:t>
      </w:r>
      <w:r w:rsidRPr="00CF0196">
        <w:rPr>
          <w:rFonts w:ascii="Book Antiqua" w:hAnsi="Book Antiqua" w:cs="Times New Roman"/>
          <w:sz w:val="24"/>
          <w:szCs w:val="24"/>
        </w:rPr>
        <w:t>33%)</w:t>
      </w:r>
      <w:r w:rsidR="004579D4">
        <w:rPr>
          <w:rFonts w:ascii="Book Antiqua" w:hAnsi="Book Antiqua" w:cs="Times New Roman" w:hint="eastAsia"/>
          <w:sz w:val="24"/>
          <w:szCs w:val="24"/>
          <w:vertAlign w:val="superscript"/>
          <w:lang w:eastAsia="zh-CN"/>
        </w:rPr>
        <w:t>[</w:t>
      </w:r>
      <w:r w:rsidR="00C43C5F" w:rsidRPr="00CF0196">
        <w:rPr>
          <w:rFonts w:ascii="Book Antiqua" w:hAnsi="Book Antiqua" w:cs="Times New Roman"/>
          <w:sz w:val="24"/>
          <w:szCs w:val="24"/>
          <w:vertAlign w:val="superscript"/>
        </w:rPr>
        <w:t>83</w:t>
      </w:r>
      <w:r w:rsidR="004579D4">
        <w:rPr>
          <w:rFonts w:ascii="Book Antiqua" w:hAnsi="Book Antiqua" w:cs="Times New Roman" w:hint="eastAsia"/>
          <w:sz w:val="24"/>
          <w:szCs w:val="24"/>
          <w:vertAlign w:val="superscript"/>
          <w:lang w:eastAsia="zh-CN"/>
        </w:rPr>
        <w:t>]</w:t>
      </w:r>
      <w:r w:rsidRPr="00CF0196">
        <w:rPr>
          <w:rFonts w:ascii="Book Antiqua" w:hAnsi="Book Antiqua" w:cs="Times New Roman"/>
          <w:sz w:val="24"/>
          <w:szCs w:val="24"/>
        </w:rPr>
        <w:t xml:space="preserve">. In addition, an increased incidence of antibiotic resistance to bacterial isolates, and also a signal towards increased tendonitis was seen in the levofloxacin treated arm. Observational data also comes from </w:t>
      </w:r>
      <w:r w:rsidRPr="004579D4">
        <w:rPr>
          <w:rFonts w:ascii="Book Antiqua" w:hAnsi="Book Antiqua" w:cs="Times New Roman"/>
          <w:sz w:val="24"/>
          <w:szCs w:val="24"/>
        </w:rPr>
        <w:t>Jung</w:t>
      </w:r>
      <w:r w:rsidRPr="00CF0196">
        <w:rPr>
          <w:rFonts w:ascii="Book Antiqua" w:hAnsi="Book Antiqua" w:cs="Times New Roman"/>
          <w:i/>
          <w:sz w:val="24"/>
          <w:szCs w:val="24"/>
        </w:rPr>
        <w:t xml:space="preserve"> et </w:t>
      </w:r>
      <w:proofErr w:type="gramStart"/>
      <w:r w:rsidRPr="00CF0196">
        <w:rPr>
          <w:rFonts w:ascii="Book Antiqua" w:hAnsi="Book Antiqua" w:cs="Times New Roman"/>
          <w:i/>
          <w:sz w:val="24"/>
          <w:szCs w:val="24"/>
        </w:rPr>
        <w:t>al</w:t>
      </w:r>
      <w:r w:rsidR="004579D4">
        <w:rPr>
          <w:rFonts w:ascii="Book Antiqua" w:hAnsi="Book Antiqua" w:cs="Times New Roman" w:hint="eastAsia"/>
          <w:sz w:val="24"/>
          <w:szCs w:val="24"/>
          <w:vertAlign w:val="superscript"/>
          <w:lang w:eastAsia="zh-CN"/>
        </w:rPr>
        <w:t>[</w:t>
      </w:r>
      <w:proofErr w:type="gramEnd"/>
      <w:r w:rsidR="00C43C5F" w:rsidRPr="00CF0196">
        <w:rPr>
          <w:rFonts w:ascii="Book Antiqua" w:hAnsi="Book Antiqua" w:cs="Times New Roman"/>
          <w:sz w:val="24"/>
          <w:szCs w:val="24"/>
          <w:vertAlign w:val="superscript"/>
        </w:rPr>
        <w:t>84</w:t>
      </w:r>
      <w:r w:rsidR="004579D4">
        <w:rPr>
          <w:rFonts w:ascii="Book Antiqua" w:hAnsi="Book Antiqua" w:cs="Times New Roman" w:hint="eastAsia"/>
          <w:sz w:val="24"/>
          <w:szCs w:val="24"/>
          <w:vertAlign w:val="superscript"/>
          <w:lang w:eastAsia="zh-CN"/>
        </w:rPr>
        <w:t>]</w:t>
      </w:r>
      <w:r w:rsidRPr="00CF0196">
        <w:rPr>
          <w:rFonts w:ascii="Book Antiqua" w:hAnsi="Book Antiqua" w:cs="Times New Roman"/>
          <w:sz w:val="24"/>
          <w:szCs w:val="24"/>
        </w:rPr>
        <w:t xml:space="preserve">, this time studying the effect of </w:t>
      </w:r>
      <w:proofErr w:type="spellStart"/>
      <w:r w:rsidRPr="00CF0196">
        <w:rPr>
          <w:rFonts w:ascii="Book Antiqua" w:hAnsi="Book Antiqua" w:cs="Times New Roman"/>
          <w:sz w:val="24"/>
          <w:szCs w:val="24"/>
        </w:rPr>
        <w:lastRenderedPageBreak/>
        <w:t>leflunomide</w:t>
      </w:r>
      <w:proofErr w:type="spellEnd"/>
      <w:r w:rsidRPr="00CF0196">
        <w:rPr>
          <w:rFonts w:ascii="Book Antiqua" w:hAnsi="Book Antiqua" w:cs="Times New Roman"/>
          <w:sz w:val="24"/>
          <w:szCs w:val="24"/>
        </w:rPr>
        <w:t xml:space="preserve"> on biopsy-proven BKVN in paediatric patients. Tac dosage was reduced and </w:t>
      </w:r>
      <w:proofErr w:type="spellStart"/>
      <w:r w:rsidRPr="00CF0196">
        <w:rPr>
          <w:rFonts w:ascii="Book Antiqua" w:hAnsi="Book Antiqua" w:cs="Times New Roman"/>
          <w:sz w:val="24"/>
          <w:szCs w:val="24"/>
        </w:rPr>
        <w:t>leflunomide</w:t>
      </w:r>
      <w:proofErr w:type="spellEnd"/>
      <w:r w:rsidRPr="00CF0196">
        <w:rPr>
          <w:rFonts w:ascii="Book Antiqua" w:hAnsi="Book Antiqua" w:cs="Times New Roman"/>
          <w:sz w:val="24"/>
          <w:szCs w:val="24"/>
        </w:rPr>
        <w:t xml:space="preserve"> and intravenous immunoglobulin treatment was instituted. Viral load then decreased and remained below 100 copies/mL over an </w:t>
      </w:r>
      <w:proofErr w:type="gramStart"/>
      <w:r w:rsidRPr="00CF0196">
        <w:rPr>
          <w:rFonts w:ascii="Book Antiqua" w:hAnsi="Book Antiqua" w:cs="Times New Roman"/>
          <w:sz w:val="24"/>
          <w:szCs w:val="24"/>
        </w:rPr>
        <w:t xml:space="preserve">18 </w:t>
      </w:r>
      <w:proofErr w:type="spellStart"/>
      <w:r w:rsidRPr="00CF0196">
        <w:rPr>
          <w:rFonts w:ascii="Book Antiqua" w:hAnsi="Book Antiqua" w:cs="Times New Roman"/>
          <w:sz w:val="24"/>
          <w:szCs w:val="24"/>
        </w:rPr>
        <w:t>mo</w:t>
      </w:r>
      <w:proofErr w:type="spellEnd"/>
      <w:proofErr w:type="gramEnd"/>
      <w:r w:rsidRPr="00CF0196">
        <w:rPr>
          <w:rFonts w:ascii="Book Antiqua" w:hAnsi="Book Antiqua" w:cs="Times New Roman"/>
          <w:sz w:val="24"/>
          <w:szCs w:val="24"/>
        </w:rPr>
        <w:t xml:space="preserve"> period with no loss of rena</w:t>
      </w:r>
      <w:r w:rsidR="004579D4">
        <w:rPr>
          <w:rFonts w:ascii="Book Antiqua" w:hAnsi="Book Antiqua" w:cs="Times New Roman"/>
          <w:sz w:val="24"/>
          <w:szCs w:val="24"/>
        </w:rPr>
        <w:t>l function, from a value of 474</w:t>
      </w:r>
      <w:r w:rsidRPr="00CF0196">
        <w:rPr>
          <w:rFonts w:ascii="Book Antiqua" w:hAnsi="Book Antiqua" w:cs="Times New Roman"/>
          <w:sz w:val="24"/>
          <w:szCs w:val="24"/>
        </w:rPr>
        <w:t xml:space="preserve">140 copies/mL of BKV viral load in patient serum. Intravenous immunoglobulin in the absence of adjunctive antiviral agents has also been reported as a treatment for BKV </w:t>
      </w:r>
      <w:proofErr w:type="gramStart"/>
      <w:r w:rsidRPr="00CF0196">
        <w:rPr>
          <w:rFonts w:ascii="Book Antiqua" w:hAnsi="Book Antiqua" w:cs="Times New Roman"/>
          <w:sz w:val="24"/>
          <w:szCs w:val="24"/>
        </w:rPr>
        <w:t>infection</w:t>
      </w:r>
      <w:r w:rsidR="004579D4">
        <w:rPr>
          <w:rFonts w:ascii="Book Antiqua" w:hAnsi="Book Antiqua" w:cs="Times New Roman" w:hint="eastAsia"/>
          <w:sz w:val="24"/>
          <w:szCs w:val="24"/>
          <w:vertAlign w:val="superscript"/>
          <w:lang w:eastAsia="zh-CN"/>
        </w:rPr>
        <w:t>[</w:t>
      </w:r>
      <w:proofErr w:type="gramEnd"/>
      <w:r w:rsidR="00C43C5F" w:rsidRPr="00CF0196">
        <w:rPr>
          <w:rFonts w:ascii="Book Antiqua" w:hAnsi="Book Antiqua" w:cs="Times New Roman"/>
          <w:sz w:val="24"/>
          <w:szCs w:val="24"/>
          <w:vertAlign w:val="superscript"/>
        </w:rPr>
        <w:t>85</w:t>
      </w:r>
      <w:r w:rsidR="004579D4">
        <w:rPr>
          <w:rFonts w:ascii="Book Antiqua" w:hAnsi="Book Antiqua" w:cs="Times New Roman" w:hint="eastAsia"/>
          <w:sz w:val="24"/>
          <w:szCs w:val="24"/>
          <w:vertAlign w:val="superscript"/>
          <w:lang w:eastAsia="zh-CN"/>
        </w:rPr>
        <w:t>]</w:t>
      </w:r>
      <w:r w:rsidRPr="00CF0196">
        <w:rPr>
          <w:rFonts w:ascii="Book Antiqua" w:hAnsi="Book Antiqua" w:cs="Times New Roman"/>
          <w:sz w:val="24"/>
          <w:szCs w:val="24"/>
        </w:rPr>
        <w:t xml:space="preserve">, and observational </w:t>
      </w:r>
      <w:r w:rsidR="00B60BEB" w:rsidRPr="00CF0196">
        <w:rPr>
          <w:rFonts w:ascii="Book Antiqua" w:hAnsi="Book Antiqua" w:cs="Times New Roman"/>
          <w:sz w:val="24"/>
          <w:szCs w:val="24"/>
        </w:rPr>
        <w:t>data</w:t>
      </w:r>
      <w:r w:rsidRPr="00CF0196">
        <w:rPr>
          <w:rFonts w:ascii="Book Antiqua" w:hAnsi="Book Antiqua" w:cs="Times New Roman"/>
          <w:sz w:val="24"/>
          <w:szCs w:val="24"/>
        </w:rPr>
        <w:t xml:space="preserve"> supports a potential role for another antiviral agent, </w:t>
      </w:r>
      <w:proofErr w:type="spellStart"/>
      <w:r w:rsidRPr="00CF0196">
        <w:rPr>
          <w:rFonts w:ascii="Book Antiqua" w:hAnsi="Book Antiqua" w:cs="Times New Roman"/>
          <w:sz w:val="24"/>
          <w:szCs w:val="24"/>
        </w:rPr>
        <w:t>cidofovir</w:t>
      </w:r>
      <w:proofErr w:type="spellEnd"/>
      <w:r w:rsidR="004579D4">
        <w:rPr>
          <w:rFonts w:ascii="Book Antiqua" w:hAnsi="Book Antiqua" w:cs="Times New Roman" w:hint="eastAsia"/>
          <w:sz w:val="24"/>
          <w:szCs w:val="24"/>
          <w:vertAlign w:val="superscript"/>
          <w:lang w:eastAsia="zh-CN"/>
        </w:rPr>
        <w:t>[</w:t>
      </w:r>
      <w:r w:rsidR="00C43C5F" w:rsidRPr="00CF0196">
        <w:rPr>
          <w:rFonts w:ascii="Book Antiqua" w:hAnsi="Book Antiqua" w:cs="Times New Roman"/>
          <w:sz w:val="24"/>
          <w:szCs w:val="24"/>
          <w:vertAlign w:val="superscript"/>
        </w:rPr>
        <w:t>86</w:t>
      </w:r>
      <w:r w:rsidR="004579D4">
        <w:rPr>
          <w:rFonts w:ascii="Book Antiqua" w:hAnsi="Book Antiqua" w:cs="Times New Roman" w:hint="eastAsia"/>
          <w:sz w:val="24"/>
          <w:szCs w:val="24"/>
          <w:vertAlign w:val="superscript"/>
          <w:lang w:eastAsia="zh-CN"/>
        </w:rPr>
        <w:t>]</w:t>
      </w:r>
      <w:r w:rsidRPr="00CF0196">
        <w:rPr>
          <w:rFonts w:ascii="Book Antiqua" w:hAnsi="Book Antiqua" w:cs="Times New Roman"/>
          <w:sz w:val="24"/>
          <w:szCs w:val="24"/>
        </w:rPr>
        <w:t xml:space="preserve">. Yet in the absence of more robust data, few conclusions can be drawn; it is also relevant to highlight the conclusion of a 2010 systematic </w:t>
      </w:r>
      <w:r w:rsidR="00B60BEB" w:rsidRPr="00CF0196">
        <w:rPr>
          <w:rFonts w:ascii="Book Antiqua" w:hAnsi="Book Antiqua" w:cs="Times New Roman"/>
          <w:sz w:val="24"/>
          <w:szCs w:val="24"/>
        </w:rPr>
        <w:t>review, which</w:t>
      </w:r>
      <w:r w:rsidRPr="00CF0196">
        <w:rPr>
          <w:rFonts w:ascii="Book Antiqua" w:hAnsi="Book Antiqua" w:cs="Times New Roman"/>
          <w:sz w:val="24"/>
          <w:szCs w:val="24"/>
        </w:rPr>
        <w:t xml:space="preserve"> found no evidence of an effect for either </w:t>
      </w:r>
      <w:proofErr w:type="spellStart"/>
      <w:r w:rsidRPr="00CF0196">
        <w:rPr>
          <w:rFonts w:ascii="Book Antiqua" w:hAnsi="Book Antiqua" w:cs="Times New Roman"/>
          <w:sz w:val="24"/>
          <w:szCs w:val="24"/>
        </w:rPr>
        <w:t>leflunomide</w:t>
      </w:r>
      <w:proofErr w:type="spellEnd"/>
      <w:r w:rsidRPr="00CF0196">
        <w:rPr>
          <w:rFonts w:ascii="Book Antiqua" w:hAnsi="Book Antiqua" w:cs="Times New Roman"/>
          <w:sz w:val="24"/>
          <w:szCs w:val="24"/>
        </w:rPr>
        <w:t xml:space="preserve"> or </w:t>
      </w:r>
      <w:proofErr w:type="spellStart"/>
      <w:r w:rsidRPr="00CF0196">
        <w:rPr>
          <w:rFonts w:ascii="Book Antiqua" w:hAnsi="Book Antiqua" w:cs="Times New Roman"/>
          <w:sz w:val="24"/>
          <w:szCs w:val="24"/>
        </w:rPr>
        <w:t>cidofovir</w:t>
      </w:r>
      <w:proofErr w:type="spellEnd"/>
      <w:r w:rsidRPr="00CF0196">
        <w:rPr>
          <w:rFonts w:ascii="Book Antiqua" w:hAnsi="Book Antiqua" w:cs="Times New Roman"/>
          <w:sz w:val="24"/>
          <w:szCs w:val="24"/>
        </w:rPr>
        <w:t xml:space="preserve"> in treating this </w:t>
      </w:r>
      <w:proofErr w:type="gramStart"/>
      <w:r w:rsidRPr="00CF0196">
        <w:rPr>
          <w:rFonts w:ascii="Book Antiqua" w:hAnsi="Book Antiqua" w:cs="Times New Roman"/>
          <w:sz w:val="24"/>
          <w:szCs w:val="24"/>
        </w:rPr>
        <w:t>infection</w:t>
      </w:r>
      <w:r w:rsidR="004579D4">
        <w:rPr>
          <w:rFonts w:ascii="Book Antiqua" w:hAnsi="Book Antiqua" w:cs="Times New Roman" w:hint="eastAsia"/>
          <w:sz w:val="24"/>
          <w:szCs w:val="24"/>
          <w:vertAlign w:val="superscript"/>
          <w:lang w:eastAsia="zh-CN"/>
        </w:rPr>
        <w:t>[</w:t>
      </w:r>
      <w:proofErr w:type="gramEnd"/>
      <w:r w:rsidR="00C43C5F" w:rsidRPr="00CF0196">
        <w:rPr>
          <w:rFonts w:ascii="Book Antiqua" w:hAnsi="Book Antiqua" w:cs="Times New Roman"/>
          <w:sz w:val="24"/>
          <w:szCs w:val="24"/>
          <w:vertAlign w:val="superscript"/>
        </w:rPr>
        <w:t>87</w:t>
      </w:r>
      <w:r w:rsidR="004579D4">
        <w:rPr>
          <w:rFonts w:ascii="Book Antiqua" w:hAnsi="Book Antiqua" w:cs="Times New Roman" w:hint="eastAsia"/>
          <w:sz w:val="24"/>
          <w:szCs w:val="24"/>
          <w:vertAlign w:val="superscript"/>
          <w:lang w:eastAsia="zh-CN"/>
        </w:rPr>
        <w:t>]</w:t>
      </w:r>
      <w:r w:rsidRPr="00CF0196">
        <w:rPr>
          <w:rFonts w:ascii="Book Antiqua" w:hAnsi="Book Antiqua" w:cs="Times New Roman"/>
          <w:sz w:val="24"/>
          <w:szCs w:val="24"/>
        </w:rPr>
        <w:t xml:space="preserve">. Adoptive cell therapy in the context of transplant-associated infections is perhaps best known in the context of EBV and post-transplant lymphoproliferative disease. Whilst no data exists for this strategy in the setting of BKV infection, it is possible this approach might hold promise. In the context of infection with the related </w:t>
      </w:r>
      <w:proofErr w:type="spellStart"/>
      <w:r w:rsidRPr="00CF0196">
        <w:rPr>
          <w:rFonts w:ascii="Book Antiqua" w:hAnsi="Book Antiqua" w:cs="Times New Roman"/>
          <w:sz w:val="24"/>
          <w:szCs w:val="24"/>
        </w:rPr>
        <w:t>polyoma</w:t>
      </w:r>
      <w:proofErr w:type="spellEnd"/>
      <w:r w:rsidRPr="00CF0196">
        <w:rPr>
          <w:rFonts w:ascii="Book Antiqua" w:hAnsi="Book Antiqua" w:cs="Times New Roman"/>
          <w:sz w:val="24"/>
          <w:szCs w:val="24"/>
        </w:rPr>
        <w:t xml:space="preserve"> virus, JC virus, a report describes a positive clinical response to this form of therapy in a patient following hematopoietic cell </w:t>
      </w:r>
      <w:proofErr w:type="gramStart"/>
      <w:r w:rsidRPr="00CF0196">
        <w:rPr>
          <w:rFonts w:ascii="Book Antiqua" w:hAnsi="Book Antiqua" w:cs="Times New Roman"/>
          <w:sz w:val="24"/>
          <w:szCs w:val="24"/>
        </w:rPr>
        <w:t>transplantation</w:t>
      </w:r>
      <w:r w:rsidR="004579D4">
        <w:rPr>
          <w:rFonts w:ascii="Book Antiqua" w:hAnsi="Book Antiqua" w:cs="Times New Roman" w:hint="eastAsia"/>
          <w:sz w:val="24"/>
          <w:szCs w:val="24"/>
          <w:vertAlign w:val="superscript"/>
          <w:lang w:eastAsia="zh-CN"/>
        </w:rPr>
        <w:t>[</w:t>
      </w:r>
      <w:proofErr w:type="gramEnd"/>
      <w:r w:rsidR="00C43C5F" w:rsidRPr="00CF0196">
        <w:rPr>
          <w:rFonts w:ascii="Book Antiqua" w:hAnsi="Book Antiqua" w:cs="Times New Roman"/>
          <w:sz w:val="24"/>
          <w:szCs w:val="24"/>
          <w:vertAlign w:val="superscript"/>
        </w:rPr>
        <w:t>88</w:t>
      </w:r>
      <w:r w:rsidR="004579D4">
        <w:rPr>
          <w:rFonts w:ascii="Book Antiqua" w:hAnsi="Book Antiqua" w:cs="Times New Roman" w:hint="eastAsia"/>
          <w:sz w:val="24"/>
          <w:szCs w:val="24"/>
          <w:vertAlign w:val="superscript"/>
          <w:lang w:eastAsia="zh-CN"/>
        </w:rPr>
        <w:t>]</w:t>
      </w:r>
      <w:r w:rsidRPr="00CF0196">
        <w:rPr>
          <w:rFonts w:ascii="Book Antiqua" w:hAnsi="Book Antiqua" w:cs="Times New Roman"/>
          <w:sz w:val="24"/>
          <w:szCs w:val="24"/>
        </w:rPr>
        <w:t>. Intuitively, the same approach may be worthwhile for BKV infection.</w:t>
      </w:r>
    </w:p>
    <w:p w:rsidR="00CA5FA1" w:rsidRPr="00CF0196" w:rsidRDefault="00CA5FA1" w:rsidP="00395D90">
      <w:pPr>
        <w:spacing w:after="0" w:line="360" w:lineRule="auto"/>
        <w:jc w:val="both"/>
        <w:rPr>
          <w:rFonts w:ascii="Book Antiqua" w:hAnsi="Book Antiqua" w:cs="Times New Roman"/>
          <w:b/>
          <w:sz w:val="24"/>
          <w:szCs w:val="24"/>
        </w:rPr>
      </w:pPr>
    </w:p>
    <w:p w:rsidR="004B147D" w:rsidRPr="00CF0196" w:rsidRDefault="004579D4" w:rsidP="00395D90">
      <w:pPr>
        <w:spacing w:after="0" w:line="360" w:lineRule="auto"/>
        <w:jc w:val="both"/>
        <w:rPr>
          <w:rFonts w:ascii="Book Antiqua" w:hAnsi="Book Antiqua" w:cs="Times New Roman"/>
          <w:b/>
          <w:sz w:val="24"/>
          <w:szCs w:val="24"/>
        </w:rPr>
      </w:pPr>
      <w:r w:rsidRPr="00CF0196">
        <w:rPr>
          <w:rFonts w:ascii="Book Antiqua" w:hAnsi="Book Antiqua" w:cs="Times New Roman"/>
          <w:b/>
          <w:sz w:val="24"/>
          <w:szCs w:val="24"/>
        </w:rPr>
        <w:t>CONCLUSION</w:t>
      </w:r>
    </w:p>
    <w:p w:rsidR="004579D4" w:rsidRDefault="004B147D" w:rsidP="00395D90">
      <w:pPr>
        <w:spacing w:after="0" w:line="360" w:lineRule="auto"/>
        <w:jc w:val="both"/>
        <w:rPr>
          <w:rFonts w:ascii="Book Antiqua" w:hAnsi="Book Antiqua" w:cs="Times New Roman"/>
          <w:sz w:val="24"/>
          <w:szCs w:val="24"/>
        </w:rPr>
      </w:pPr>
      <w:r w:rsidRPr="00CF0196">
        <w:rPr>
          <w:rFonts w:ascii="Book Antiqua" w:hAnsi="Book Antiqua" w:cs="Times New Roman"/>
          <w:sz w:val="24"/>
          <w:szCs w:val="24"/>
        </w:rPr>
        <w:t xml:space="preserve">This review focusses on the pathogenesis, risk factors, presentation and treatment of BKV infection in the setting of kidney transplantation, which remains clearly the most common scenario in which this </w:t>
      </w:r>
      <w:proofErr w:type="spellStart"/>
      <w:r w:rsidRPr="00CF0196">
        <w:rPr>
          <w:rFonts w:ascii="Book Antiqua" w:hAnsi="Book Antiqua" w:cs="Times New Roman"/>
          <w:sz w:val="24"/>
          <w:szCs w:val="24"/>
        </w:rPr>
        <w:t>polyoma</w:t>
      </w:r>
      <w:proofErr w:type="spellEnd"/>
      <w:r w:rsidRPr="00CF0196">
        <w:rPr>
          <w:rFonts w:ascii="Book Antiqua" w:hAnsi="Book Antiqua" w:cs="Times New Roman"/>
          <w:sz w:val="24"/>
          <w:szCs w:val="24"/>
        </w:rPr>
        <w:t xml:space="preserve"> virus infection is encountered. Whilst important understanding has accumulated over recent years, and has certainly led to improved recognition of this infection and clinical management of patients, there is much more to be discovered and studied. We believe the most important tasks at hand are now to</w:t>
      </w:r>
      <w:r w:rsidR="004579D4">
        <w:rPr>
          <w:rFonts w:ascii="Book Antiqua" w:hAnsi="Book Antiqua" w:cs="Times New Roman" w:hint="eastAsia"/>
          <w:sz w:val="24"/>
          <w:szCs w:val="24"/>
          <w:lang w:eastAsia="zh-CN"/>
        </w:rPr>
        <w:t>:</w:t>
      </w:r>
      <w:r w:rsidRPr="00CF0196">
        <w:rPr>
          <w:rFonts w:ascii="Book Antiqua" w:hAnsi="Book Antiqua" w:cs="Times New Roman"/>
          <w:sz w:val="24"/>
          <w:szCs w:val="24"/>
        </w:rPr>
        <w:t xml:space="preserve"> </w:t>
      </w:r>
      <w:r w:rsidR="004579D4">
        <w:rPr>
          <w:rFonts w:ascii="Book Antiqua" w:hAnsi="Book Antiqua" w:cs="Times New Roman" w:hint="eastAsia"/>
          <w:sz w:val="24"/>
          <w:szCs w:val="24"/>
          <w:lang w:eastAsia="zh-CN"/>
        </w:rPr>
        <w:t>(1)</w:t>
      </w:r>
      <w:r w:rsidRPr="00CF0196">
        <w:rPr>
          <w:rFonts w:ascii="Book Antiqua" w:hAnsi="Book Antiqua" w:cs="Times New Roman"/>
          <w:sz w:val="24"/>
          <w:szCs w:val="24"/>
        </w:rPr>
        <w:t xml:space="preserve"> more accurately risk-stratify patients prior to (and also following) transplantation, with aim of individualising immunosuppression and reducing the risk of (or duration/consequences of) BKV infection. This may include developing understanding of, and then monitoring strategies for, cell-mediated immune responses to this virus, which can then be interpreted in combination with peripheral blood and renal biopsy measures of viral load and (admittedly currently unavailable) standardised assays of alloreactivity to garner a more </w:t>
      </w:r>
      <w:r w:rsidR="004579D4">
        <w:rPr>
          <w:rFonts w:ascii="Book Antiqua" w:hAnsi="Book Antiqua" w:cs="Times New Roman"/>
          <w:sz w:val="24"/>
          <w:szCs w:val="24"/>
          <w:lang w:eastAsia="zh-CN"/>
        </w:rPr>
        <w:t>“</w:t>
      </w:r>
      <w:r w:rsidRPr="00CF0196">
        <w:rPr>
          <w:rFonts w:ascii="Book Antiqua" w:hAnsi="Book Antiqua" w:cs="Times New Roman"/>
          <w:sz w:val="24"/>
          <w:szCs w:val="24"/>
        </w:rPr>
        <w:t>holistic</w:t>
      </w:r>
      <w:r w:rsidR="004579D4">
        <w:rPr>
          <w:rFonts w:ascii="Book Antiqua" w:hAnsi="Book Antiqua" w:cs="Times New Roman"/>
          <w:sz w:val="24"/>
          <w:szCs w:val="24"/>
          <w:lang w:eastAsia="zh-CN"/>
        </w:rPr>
        <w:t>”</w:t>
      </w:r>
      <w:r w:rsidRPr="00CF0196">
        <w:rPr>
          <w:rFonts w:ascii="Book Antiqua" w:hAnsi="Book Antiqua" w:cs="Times New Roman"/>
          <w:sz w:val="24"/>
          <w:szCs w:val="24"/>
        </w:rPr>
        <w:t xml:space="preserve"> understanding of the overall and antigen-specific immunosuppressive burden; </w:t>
      </w:r>
      <w:r w:rsidR="004579D4">
        <w:rPr>
          <w:rFonts w:ascii="Book Antiqua" w:hAnsi="Book Antiqua" w:cs="Times New Roman" w:hint="eastAsia"/>
          <w:sz w:val="24"/>
          <w:szCs w:val="24"/>
          <w:lang w:eastAsia="zh-CN"/>
        </w:rPr>
        <w:t>and (2)</w:t>
      </w:r>
      <w:r w:rsidRPr="00CF0196">
        <w:rPr>
          <w:rFonts w:ascii="Book Antiqua" w:hAnsi="Book Antiqua" w:cs="Times New Roman"/>
          <w:sz w:val="24"/>
          <w:szCs w:val="24"/>
        </w:rPr>
        <w:t xml:space="preserve"> to enhance the sizeable observational experience of treatment strategies with </w:t>
      </w:r>
      <w:r w:rsidRPr="00CF0196">
        <w:rPr>
          <w:rFonts w:ascii="Book Antiqua" w:hAnsi="Book Antiqua" w:cs="Times New Roman"/>
          <w:sz w:val="24"/>
          <w:szCs w:val="24"/>
        </w:rPr>
        <w:lastRenderedPageBreak/>
        <w:t>controlled studies of immunosuppression weaning and/or adjunctive antiviral agents. It is not unconceivable that with such refined approaches BKV infection (whilst not eradicated) may present a far less sinister complication for kidney transplant patients in the future.</w:t>
      </w:r>
    </w:p>
    <w:p w:rsidR="004579D4" w:rsidRDefault="004579D4">
      <w:pPr>
        <w:rPr>
          <w:rFonts w:ascii="Book Antiqua" w:hAnsi="Book Antiqua" w:cs="Times New Roman"/>
          <w:sz w:val="24"/>
          <w:szCs w:val="24"/>
        </w:rPr>
      </w:pPr>
      <w:r>
        <w:rPr>
          <w:rFonts w:ascii="Book Antiqua" w:hAnsi="Book Antiqua" w:cs="Times New Roman"/>
          <w:sz w:val="24"/>
          <w:szCs w:val="24"/>
        </w:rPr>
        <w:br w:type="page"/>
      </w:r>
    </w:p>
    <w:p w:rsidR="004579D4" w:rsidRPr="000D2BFA" w:rsidRDefault="004579D4" w:rsidP="000D2BFA">
      <w:pPr>
        <w:spacing w:after="0" w:line="360" w:lineRule="auto"/>
        <w:jc w:val="both"/>
        <w:rPr>
          <w:rFonts w:ascii="Book Antiqua" w:hAnsi="Book Antiqua" w:cs="Times New Roman"/>
          <w:b/>
          <w:sz w:val="24"/>
          <w:szCs w:val="24"/>
          <w:lang w:eastAsia="zh-CN"/>
        </w:rPr>
      </w:pPr>
      <w:r w:rsidRPr="000D2BFA">
        <w:rPr>
          <w:rFonts w:ascii="Book Antiqua" w:hAnsi="Book Antiqua" w:cs="Times New Roman"/>
          <w:b/>
          <w:sz w:val="24"/>
          <w:szCs w:val="24"/>
        </w:rPr>
        <w:lastRenderedPageBreak/>
        <w:t>REFERENCES</w:t>
      </w:r>
    </w:p>
    <w:p w:rsidR="000D2BFA" w:rsidRPr="000D2BFA" w:rsidRDefault="000D2BFA" w:rsidP="000D2BFA">
      <w:pPr>
        <w:spacing w:after="0" w:line="360" w:lineRule="auto"/>
        <w:jc w:val="both"/>
        <w:rPr>
          <w:rFonts w:ascii="Book Antiqua" w:hAnsi="Book Antiqua"/>
          <w:sz w:val="24"/>
          <w:szCs w:val="24"/>
        </w:rPr>
      </w:pPr>
      <w:proofErr w:type="gramStart"/>
      <w:r w:rsidRPr="000D2BFA">
        <w:rPr>
          <w:rFonts w:ascii="Book Antiqua" w:hAnsi="Book Antiqua"/>
          <w:sz w:val="24"/>
          <w:szCs w:val="24"/>
        </w:rPr>
        <w:t xml:space="preserve">1 </w:t>
      </w:r>
      <w:r w:rsidRPr="000D2BFA">
        <w:rPr>
          <w:rFonts w:ascii="Book Antiqua" w:hAnsi="Book Antiqua"/>
          <w:b/>
          <w:sz w:val="24"/>
          <w:szCs w:val="24"/>
        </w:rPr>
        <w:t>Gardner SD</w:t>
      </w:r>
      <w:r w:rsidRPr="000D2BFA">
        <w:rPr>
          <w:rFonts w:ascii="Book Antiqua" w:hAnsi="Book Antiqua"/>
          <w:sz w:val="24"/>
          <w:szCs w:val="24"/>
        </w:rPr>
        <w:t>, Field AM, Coleman DV, Hulme B.</w:t>
      </w:r>
      <w:proofErr w:type="gramEnd"/>
      <w:r w:rsidRPr="000D2BFA">
        <w:rPr>
          <w:rFonts w:ascii="Book Antiqua" w:hAnsi="Book Antiqua"/>
          <w:sz w:val="24"/>
          <w:szCs w:val="24"/>
        </w:rPr>
        <w:t xml:space="preserve"> New human </w:t>
      </w:r>
      <w:proofErr w:type="spellStart"/>
      <w:r w:rsidRPr="000D2BFA">
        <w:rPr>
          <w:rFonts w:ascii="Book Antiqua" w:hAnsi="Book Antiqua"/>
          <w:sz w:val="24"/>
          <w:szCs w:val="24"/>
        </w:rPr>
        <w:t>papovavirus</w:t>
      </w:r>
      <w:proofErr w:type="spellEnd"/>
      <w:r w:rsidRPr="000D2BFA">
        <w:rPr>
          <w:rFonts w:ascii="Book Antiqua" w:hAnsi="Book Antiqua"/>
          <w:sz w:val="24"/>
          <w:szCs w:val="24"/>
        </w:rPr>
        <w:t xml:space="preserve"> (B.K.) isolated from urine after renal transplantation. </w:t>
      </w:r>
      <w:r w:rsidRPr="000D2BFA">
        <w:rPr>
          <w:rFonts w:ascii="Book Antiqua" w:hAnsi="Book Antiqua"/>
          <w:i/>
          <w:sz w:val="24"/>
          <w:szCs w:val="24"/>
        </w:rPr>
        <w:t>Lancet</w:t>
      </w:r>
      <w:r w:rsidRPr="000D2BFA">
        <w:rPr>
          <w:rFonts w:ascii="Book Antiqua" w:hAnsi="Book Antiqua"/>
          <w:sz w:val="24"/>
          <w:szCs w:val="24"/>
        </w:rPr>
        <w:t xml:space="preserve"> 1971; </w:t>
      </w:r>
      <w:r w:rsidRPr="000D2BFA">
        <w:rPr>
          <w:rFonts w:ascii="Book Antiqua" w:hAnsi="Book Antiqua"/>
          <w:b/>
          <w:sz w:val="24"/>
          <w:szCs w:val="24"/>
        </w:rPr>
        <w:t>1</w:t>
      </w:r>
      <w:r w:rsidRPr="000D2BFA">
        <w:rPr>
          <w:rFonts w:ascii="Book Antiqua" w:hAnsi="Book Antiqua"/>
          <w:sz w:val="24"/>
          <w:szCs w:val="24"/>
        </w:rPr>
        <w:t>: 1253-1257 [PMID: 4104714 DOI: 10.1016/S0140-6736(71)91776-4]</w:t>
      </w:r>
    </w:p>
    <w:p w:rsidR="000D2BFA" w:rsidRPr="000D2BFA" w:rsidRDefault="000D2BFA" w:rsidP="000D2BFA">
      <w:pPr>
        <w:spacing w:after="0" w:line="360" w:lineRule="auto"/>
        <w:jc w:val="both"/>
        <w:rPr>
          <w:rFonts w:ascii="Book Antiqua" w:hAnsi="Book Antiqua"/>
          <w:sz w:val="24"/>
          <w:szCs w:val="24"/>
        </w:rPr>
      </w:pPr>
      <w:proofErr w:type="gramStart"/>
      <w:r w:rsidRPr="000D2BFA">
        <w:rPr>
          <w:rFonts w:ascii="Book Antiqua" w:hAnsi="Book Antiqua"/>
          <w:sz w:val="24"/>
          <w:szCs w:val="24"/>
        </w:rPr>
        <w:t xml:space="preserve">2 </w:t>
      </w:r>
      <w:r w:rsidRPr="000D2BFA">
        <w:rPr>
          <w:rFonts w:ascii="Book Antiqua" w:hAnsi="Book Antiqua"/>
          <w:b/>
          <w:sz w:val="24"/>
          <w:szCs w:val="24"/>
        </w:rPr>
        <w:t>Shah KV</w:t>
      </w:r>
      <w:r w:rsidRPr="000D2BFA">
        <w:rPr>
          <w:rFonts w:ascii="Book Antiqua" w:hAnsi="Book Antiqua"/>
          <w:sz w:val="24"/>
          <w:szCs w:val="24"/>
        </w:rPr>
        <w:t>.</w:t>
      </w:r>
      <w:proofErr w:type="gramEnd"/>
      <w:r w:rsidRPr="000D2BFA">
        <w:rPr>
          <w:rFonts w:ascii="Book Antiqua" w:hAnsi="Book Antiqua"/>
          <w:sz w:val="24"/>
          <w:szCs w:val="24"/>
        </w:rPr>
        <w:t xml:space="preserve"> </w:t>
      </w:r>
      <w:proofErr w:type="spellStart"/>
      <w:r w:rsidRPr="000D2BFA">
        <w:rPr>
          <w:rFonts w:ascii="Book Antiqua" w:hAnsi="Book Antiqua"/>
          <w:sz w:val="24"/>
          <w:szCs w:val="24"/>
        </w:rPr>
        <w:t>Polyomaviruses</w:t>
      </w:r>
      <w:proofErr w:type="spellEnd"/>
      <w:r w:rsidRPr="000D2BFA">
        <w:rPr>
          <w:rFonts w:ascii="Book Antiqua" w:hAnsi="Book Antiqua"/>
          <w:sz w:val="24"/>
          <w:szCs w:val="24"/>
        </w:rPr>
        <w:t xml:space="preserve">. In: Fields Virology. </w:t>
      </w:r>
      <w:proofErr w:type="spellStart"/>
      <w:r w:rsidRPr="000D2BFA">
        <w:rPr>
          <w:rFonts w:ascii="Book Antiqua" w:hAnsi="Book Antiqua"/>
          <w:sz w:val="24"/>
          <w:szCs w:val="24"/>
        </w:rPr>
        <w:t>Knipe</w:t>
      </w:r>
      <w:proofErr w:type="spellEnd"/>
      <w:r w:rsidRPr="000D2BFA">
        <w:rPr>
          <w:rFonts w:ascii="Book Antiqua" w:hAnsi="Book Antiqua"/>
          <w:sz w:val="24"/>
          <w:szCs w:val="24"/>
        </w:rPr>
        <w:t xml:space="preserve"> DM, </w:t>
      </w:r>
      <w:r w:rsidRPr="00297349">
        <w:rPr>
          <w:rFonts w:ascii="Book Antiqua" w:hAnsi="Book Antiqua"/>
          <w:i/>
          <w:sz w:val="24"/>
          <w:szCs w:val="24"/>
        </w:rPr>
        <w:t>et al</w:t>
      </w:r>
      <w:r w:rsidRPr="000D2BFA">
        <w:rPr>
          <w:rFonts w:ascii="Book Antiqua" w:hAnsi="Book Antiqua"/>
          <w:sz w:val="24"/>
          <w:szCs w:val="24"/>
        </w:rPr>
        <w:t xml:space="preserve">. 2nd </w:t>
      </w:r>
      <w:r w:rsidR="002B43CD">
        <w:rPr>
          <w:rFonts w:ascii="Book Antiqua" w:hAnsi="Book Antiqua"/>
          <w:sz w:val="24"/>
          <w:szCs w:val="24"/>
        </w:rPr>
        <w:t>ed</w:t>
      </w:r>
      <w:r w:rsidRPr="000D2BFA">
        <w:rPr>
          <w:rFonts w:ascii="Book Antiqua" w:hAnsi="Book Antiqua"/>
          <w:sz w:val="24"/>
          <w:szCs w:val="24"/>
        </w:rPr>
        <w:t>. 1990: 1609-1623</w:t>
      </w:r>
    </w:p>
    <w:p w:rsidR="000D2BFA" w:rsidRPr="000D2BFA" w:rsidRDefault="000D2BFA" w:rsidP="000D2BFA">
      <w:pPr>
        <w:spacing w:after="0" w:line="360" w:lineRule="auto"/>
        <w:jc w:val="both"/>
        <w:rPr>
          <w:rFonts w:ascii="Book Antiqua" w:hAnsi="Book Antiqua"/>
          <w:sz w:val="24"/>
          <w:szCs w:val="24"/>
        </w:rPr>
      </w:pPr>
      <w:r w:rsidRPr="000D2BFA">
        <w:rPr>
          <w:rFonts w:ascii="Book Antiqua" w:hAnsi="Book Antiqua"/>
          <w:sz w:val="24"/>
          <w:szCs w:val="24"/>
        </w:rPr>
        <w:t xml:space="preserve">3 </w:t>
      </w:r>
      <w:proofErr w:type="spellStart"/>
      <w:r w:rsidRPr="000D2BFA">
        <w:rPr>
          <w:rFonts w:ascii="Book Antiqua" w:hAnsi="Book Antiqua"/>
          <w:b/>
          <w:sz w:val="24"/>
          <w:szCs w:val="24"/>
        </w:rPr>
        <w:t>Butel</w:t>
      </w:r>
      <w:proofErr w:type="spellEnd"/>
      <w:r w:rsidRPr="000D2BFA">
        <w:rPr>
          <w:rFonts w:ascii="Book Antiqua" w:hAnsi="Book Antiqua"/>
          <w:b/>
          <w:sz w:val="24"/>
          <w:szCs w:val="24"/>
        </w:rPr>
        <w:t xml:space="preserve"> JS</w:t>
      </w:r>
      <w:r w:rsidRPr="000D2BFA">
        <w:rPr>
          <w:rFonts w:ascii="Book Antiqua" w:hAnsi="Book Antiqua"/>
          <w:sz w:val="24"/>
          <w:szCs w:val="24"/>
        </w:rPr>
        <w:t xml:space="preserve">, </w:t>
      </w:r>
      <w:proofErr w:type="spellStart"/>
      <w:r w:rsidRPr="000D2BFA">
        <w:rPr>
          <w:rFonts w:ascii="Book Antiqua" w:hAnsi="Book Antiqua"/>
          <w:sz w:val="24"/>
          <w:szCs w:val="24"/>
        </w:rPr>
        <w:t>Lednicky</w:t>
      </w:r>
      <w:proofErr w:type="spellEnd"/>
      <w:r w:rsidRPr="000D2BFA">
        <w:rPr>
          <w:rFonts w:ascii="Book Antiqua" w:hAnsi="Book Antiqua"/>
          <w:sz w:val="24"/>
          <w:szCs w:val="24"/>
        </w:rPr>
        <w:t xml:space="preserve"> JA. Cell and molecular biology of simian virus 40: implications for human infections and disease. </w:t>
      </w:r>
      <w:r w:rsidRPr="000D2BFA">
        <w:rPr>
          <w:rFonts w:ascii="Book Antiqua" w:hAnsi="Book Antiqua"/>
          <w:i/>
          <w:sz w:val="24"/>
          <w:szCs w:val="24"/>
        </w:rPr>
        <w:t xml:space="preserve">J </w:t>
      </w:r>
      <w:proofErr w:type="spellStart"/>
      <w:r w:rsidRPr="000D2BFA">
        <w:rPr>
          <w:rFonts w:ascii="Book Antiqua" w:hAnsi="Book Antiqua"/>
          <w:i/>
          <w:sz w:val="24"/>
          <w:szCs w:val="24"/>
        </w:rPr>
        <w:t>Natl</w:t>
      </w:r>
      <w:proofErr w:type="spellEnd"/>
      <w:r w:rsidRPr="000D2BFA">
        <w:rPr>
          <w:rFonts w:ascii="Book Antiqua" w:hAnsi="Book Antiqua"/>
          <w:i/>
          <w:sz w:val="24"/>
          <w:szCs w:val="24"/>
        </w:rPr>
        <w:t xml:space="preserve"> Cancer </w:t>
      </w:r>
      <w:proofErr w:type="spellStart"/>
      <w:r w:rsidRPr="000D2BFA">
        <w:rPr>
          <w:rFonts w:ascii="Book Antiqua" w:hAnsi="Book Antiqua"/>
          <w:i/>
          <w:sz w:val="24"/>
          <w:szCs w:val="24"/>
        </w:rPr>
        <w:t>Inst</w:t>
      </w:r>
      <w:proofErr w:type="spellEnd"/>
      <w:r w:rsidRPr="000D2BFA">
        <w:rPr>
          <w:rFonts w:ascii="Book Antiqua" w:hAnsi="Book Antiqua"/>
          <w:sz w:val="24"/>
          <w:szCs w:val="24"/>
        </w:rPr>
        <w:t xml:space="preserve"> 1999; </w:t>
      </w:r>
      <w:r w:rsidRPr="000D2BFA">
        <w:rPr>
          <w:rFonts w:ascii="Book Antiqua" w:hAnsi="Book Antiqua"/>
          <w:b/>
          <w:sz w:val="24"/>
          <w:szCs w:val="24"/>
        </w:rPr>
        <w:t>91</w:t>
      </w:r>
      <w:r w:rsidRPr="000D2BFA">
        <w:rPr>
          <w:rFonts w:ascii="Book Antiqua" w:hAnsi="Book Antiqua"/>
          <w:sz w:val="24"/>
          <w:szCs w:val="24"/>
        </w:rPr>
        <w:t>: 119-134 [PMID: 9923853 DOI: 10.1093/</w:t>
      </w:r>
      <w:proofErr w:type="spellStart"/>
      <w:r w:rsidRPr="000D2BFA">
        <w:rPr>
          <w:rFonts w:ascii="Book Antiqua" w:hAnsi="Book Antiqua"/>
          <w:sz w:val="24"/>
          <w:szCs w:val="24"/>
        </w:rPr>
        <w:t>jnci</w:t>
      </w:r>
      <w:proofErr w:type="spellEnd"/>
      <w:r w:rsidRPr="000D2BFA">
        <w:rPr>
          <w:rFonts w:ascii="Book Antiqua" w:hAnsi="Book Antiqua"/>
          <w:sz w:val="24"/>
          <w:szCs w:val="24"/>
        </w:rPr>
        <w:t>/91.2.119]</w:t>
      </w:r>
    </w:p>
    <w:p w:rsidR="000D2BFA" w:rsidRPr="000D2BFA" w:rsidRDefault="000D2BFA" w:rsidP="000D2BFA">
      <w:pPr>
        <w:spacing w:after="0" w:line="360" w:lineRule="auto"/>
        <w:jc w:val="both"/>
        <w:rPr>
          <w:rFonts w:ascii="Book Antiqua" w:hAnsi="Book Antiqua"/>
          <w:sz w:val="24"/>
          <w:szCs w:val="24"/>
        </w:rPr>
      </w:pPr>
      <w:r w:rsidRPr="000D2BFA">
        <w:rPr>
          <w:rFonts w:ascii="Book Antiqua" w:hAnsi="Book Antiqua"/>
          <w:sz w:val="24"/>
          <w:szCs w:val="24"/>
        </w:rPr>
        <w:t xml:space="preserve">4 </w:t>
      </w:r>
      <w:r w:rsidRPr="000D2BFA">
        <w:rPr>
          <w:rFonts w:ascii="Book Antiqua" w:hAnsi="Book Antiqua"/>
          <w:b/>
          <w:sz w:val="24"/>
          <w:szCs w:val="24"/>
        </w:rPr>
        <w:t>Li RM</w:t>
      </w:r>
      <w:r w:rsidRPr="000D2BFA">
        <w:rPr>
          <w:rFonts w:ascii="Book Antiqua" w:hAnsi="Book Antiqua"/>
          <w:sz w:val="24"/>
          <w:szCs w:val="24"/>
        </w:rPr>
        <w:t xml:space="preserve">, </w:t>
      </w:r>
      <w:proofErr w:type="spellStart"/>
      <w:r w:rsidRPr="000D2BFA">
        <w:rPr>
          <w:rFonts w:ascii="Book Antiqua" w:hAnsi="Book Antiqua"/>
          <w:sz w:val="24"/>
          <w:szCs w:val="24"/>
        </w:rPr>
        <w:t>Mannon</w:t>
      </w:r>
      <w:proofErr w:type="spellEnd"/>
      <w:r w:rsidRPr="000D2BFA">
        <w:rPr>
          <w:rFonts w:ascii="Book Antiqua" w:hAnsi="Book Antiqua"/>
          <w:sz w:val="24"/>
          <w:szCs w:val="24"/>
        </w:rPr>
        <w:t xml:space="preserve"> RB, </w:t>
      </w:r>
      <w:proofErr w:type="spellStart"/>
      <w:r w:rsidRPr="000D2BFA">
        <w:rPr>
          <w:rFonts w:ascii="Book Antiqua" w:hAnsi="Book Antiqua"/>
          <w:sz w:val="24"/>
          <w:szCs w:val="24"/>
        </w:rPr>
        <w:t>Kleiner</w:t>
      </w:r>
      <w:proofErr w:type="spellEnd"/>
      <w:r w:rsidRPr="000D2BFA">
        <w:rPr>
          <w:rFonts w:ascii="Book Antiqua" w:hAnsi="Book Antiqua"/>
          <w:sz w:val="24"/>
          <w:szCs w:val="24"/>
        </w:rPr>
        <w:t xml:space="preserve"> D, </w:t>
      </w:r>
      <w:proofErr w:type="spellStart"/>
      <w:r w:rsidRPr="000D2BFA">
        <w:rPr>
          <w:rFonts w:ascii="Book Antiqua" w:hAnsi="Book Antiqua"/>
          <w:sz w:val="24"/>
          <w:szCs w:val="24"/>
        </w:rPr>
        <w:t>Tsokos</w:t>
      </w:r>
      <w:proofErr w:type="spellEnd"/>
      <w:r w:rsidRPr="000D2BFA">
        <w:rPr>
          <w:rFonts w:ascii="Book Antiqua" w:hAnsi="Book Antiqua"/>
          <w:sz w:val="24"/>
          <w:szCs w:val="24"/>
        </w:rPr>
        <w:t xml:space="preserve"> M, Bynum M, Kirk AD, Kopp JB. </w:t>
      </w:r>
      <w:proofErr w:type="gramStart"/>
      <w:r w:rsidRPr="000D2BFA">
        <w:rPr>
          <w:rFonts w:ascii="Book Antiqua" w:hAnsi="Book Antiqua"/>
          <w:sz w:val="24"/>
          <w:szCs w:val="24"/>
        </w:rPr>
        <w:t xml:space="preserve">BK virus and SV40 co-infection in </w:t>
      </w:r>
      <w:proofErr w:type="spellStart"/>
      <w:r w:rsidRPr="000D2BFA">
        <w:rPr>
          <w:rFonts w:ascii="Book Antiqua" w:hAnsi="Book Antiqua"/>
          <w:sz w:val="24"/>
          <w:szCs w:val="24"/>
        </w:rPr>
        <w:t>polyomavirus</w:t>
      </w:r>
      <w:proofErr w:type="spellEnd"/>
      <w:r w:rsidRPr="000D2BFA">
        <w:rPr>
          <w:rFonts w:ascii="Book Antiqua" w:hAnsi="Book Antiqua"/>
          <w:sz w:val="24"/>
          <w:szCs w:val="24"/>
        </w:rPr>
        <w:t xml:space="preserve"> nephropathy.</w:t>
      </w:r>
      <w:proofErr w:type="gramEnd"/>
      <w:r w:rsidRPr="000D2BFA">
        <w:rPr>
          <w:rFonts w:ascii="Book Antiqua" w:hAnsi="Book Antiqua"/>
          <w:sz w:val="24"/>
          <w:szCs w:val="24"/>
        </w:rPr>
        <w:t xml:space="preserve"> </w:t>
      </w:r>
      <w:r w:rsidRPr="000D2BFA">
        <w:rPr>
          <w:rFonts w:ascii="Book Antiqua" w:hAnsi="Book Antiqua"/>
          <w:i/>
          <w:sz w:val="24"/>
          <w:szCs w:val="24"/>
        </w:rPr>
        <w:t>Transplantation</w:t>
      </w:r>
      <w:r w:rsidRPr="000D2BFA">
        <w:rPr>
          <w:rFonts w:ascii="Book Antiqua" w:hAnsi="Book Antiqua"/>
          <w:sz w:val="24"/>
          <w:szCs w:val="24"/>
        </w:rPr>
        <w:t xml:space="preserve"> 2002; </w:t>
      </w:r>
      <w:r w:rsidRPr="000D2BFA">
        <w:rPr>
          <w:rFonts w:ascii="Book Antiqua" w:hAnsi="Book Antiqua"/>
          <w:b/>
          <w:sz w:val="24"/>
          <w:szCs w:val="24"/>
        </w:rPr>
        <w:t>74</w:t>
      </w:r>
      <w:r w:rsidRPr="000D2BFA">
        <w:rPr>
          <w:rFonts w:ascii="Book Antiqua" w:hAnsi="Book Antiqua"/>
          <w:sz w:val="24"/>
          <w:szCs w:val="24"/>
        </w:rPr>
        <w:t>: 1497-1504 [PMID: 12490781 DOI: 10.1097/01.TP.0000042485.92082.5B]</w:t>
      </w:r>
    </w:p>
    <w:p w:rsidR="000D2BFA" w:rsidRPr="000D2BFA" w:rsidRDefault="000D2BFA" w:rsidP="000D2BFA">
      <w:pPr>
        <w:spacing w:after="0" w:line="360" w:lineRule="auto"/>
        <w:jc w:val="both"/>
        <w:rPr>
          <w:rFonts w:ascii="Book Antiqua" w:hAnsi="Book Antiqua"/>
          <w:sz w:val="24"/>
          <w:szCs w:val="24"/>
        </w:rPr>
      </w:pPr>
      <w:proofErr w:type="gramStart"/>
      <w:r w:rsidRPr="000D2BFA">
        <w:rPr>
          <w:rFonts w:ascii="Book Antiqua" w:hAnsi="Book Antiqua"/>
          <w:sz w:val="24"/>
          <w:szCs w:val="24"/>
        </w:rPr>
        <w:t xml:space="preserve">5 </w:t>
      </w:r>
      <w:r w:rsidRPr="000D2BFA">
        <w:rPr>
          <w:rFonts w:ascii="Book Antiqua" w:hAnsi="Book Antiqua"/>
          <w:b/>
          <w:sz w:val="24"/>
          <w:szCs w:val="24"/>
        </w:rPr>
        <w:t>Shah KV</w:t>
      </w:r>
      <w:r w:rsidRPr="000D2BFA">
        <w:rPr>
          <w:rFonts w:ascii="Book Antiqua" w:hAnsi="Book Antiqua"/>
          <w:sz w:val="24"/>
          <w:szCs w:val="24"/>
        </w:rPr>
        <w:t>.</w:t>
      </w:r>
      <w:proofErr w:type="gramEnd"/>
      <w:r w:rsidRPr="000D2BFA">
        <w:rPr>
          <w:rFonts w:ascii="Book Antiqua" w:hAnsi="Book Antiqua"/>
          <w:sz w:val="24"/>
          <w:szCs w:val="24"/>
        </w:rPr>
        <w:t xml:space="preserve"> </w:t>
      </w:r>
      <w:proofErr w:type="gramStart"/>
      <w:r w:rsidRPr="000D2BFA">
        <w:rPr>
          <w:rFonts w:ascii="Book Antiqua" w:hAnsi="Book Antiqua"/>
          <w:sz w:val="24"/>
          <w:szCs w:val="24"/>
        </w:rPr>
        <w:t xml:space="preserve">Human </w:t>
      </w:r>
      <w:proofErr w:type="spellStart"/>
      <w:r w:rsidRPr="000D2BFA">
        <w:rPr>
          <w:rFonts w:ascii="Book Antiqua" w:hAnsi="Book Antiqua"/>
          <w:sz w:val="24"/>
          <w:szCs w:val="24"/>
        </w:rPr>
        <w:t>polyomavirus</w:t>
      </w:r>
      <w:proofErr w:type="spellEnd"/>
      <w:r w:rsidRPr="000D2BFA">
        <w:rPr>
          <w:rFonts w:ascii="Book Antiqua" w:hAnsi="Book Antiqua"/>
          <w:sz w:val="24"/>
          <w:szCs w:val="24"/>
        </w:rPr>
        <w:t xml:space="preserve"> BKV and renal disease.</w:t>
      </w:r>
      <w:proofErr w:type="gramEnd"/>
      <w:r w:rsidRPr="000D2BFA">
        <w:rPr>
          <w:rFonts w:ascii="Book Antiqua" w:hAnsi="Book Antiqua"/>
          <w:sz w:val="24"/>
          <w:szCs w:val="24"/>
        </w:rPr>
        <w:t xml:space="preserve"> </w:t>
      </w:r>
      <w:proofErr w:type="spellStart"/>
      <w:r w:rsidRPr="000D2BFA">
        <w:rPr>
          <w:rFonts w:ascii="Book Antiqua" w:hAnsi="Book Antiqua"/>
          <w:i/>
          <w:sz w:val="24"/>
          <w:szCs w:val="24"/>
        </w:rPr>
        <w:t>Nephrol</w:t>
      </w:r>
      <w:proofErr w:type="spellEnd"/>
      <w:r w:rsidRPr="000D2BFA">
        <w:rPr>
          <w:rFonts w:ascii="Book Antiqua" w:hAnsi="Book Antiqua"/>
          <w:i/>
          <w:sz w:val="24"/>
          <w:szCs w:val="24"/>
        </w:rPr>
        <w:t xml:space="preserve"> Dial Transplant</w:t>
      </w:r>
      <w:r w:rsidRPr="000D2BFA">
        <w:rPr>
          <w:rFonts w:ascii="Book Antiqua" w:hAnsi="Book Antiqua"/>
          <w:sz w:val="24"/>
          <w:szCs w:val="24"/>
        </w:rPr>
        <w:t xml:space="preserve"> 2000; </w:t>
      </w:r>
      <w:r w:rsidRPr="000D2BFA">
        <w:rPr>
          <w:rFonts w:ascii="Book Antiqua" w:hAnsi="Book Antiqua"/>
          <w:b/>
          <w:sz w:val="24"/>
          <w:szCs w:val="24"/>
        </w:rPr>
        <w:t>15</w:t>
      </w:r>
      <w:r w:rsidRPr="000D2BFA">
        <w:rPr>
          <w:rFonts w:ascii="Book Antiqua" w:hAnsi="Book Antiqua"/>
          <w:sz w:val="24"/>
          <w:szCs w:val="24"/>
        </w:rPr>
        <w:t>: 754-755 [PMID: 10831621 DOI: 10.1093/</w:t>
      </w:r>
      <w:proofErr w:type="spellStart"/>
      <w:r w:rsidRPr="000D2BFA">
        <w:rPr>
          <w:rFonts w:ascii="Book Antiqua" w:hAnsi="Book Antiqua"/>
          <w:sz w:val="24"/>
          <w:szCs w:val="24"/>
        </w:rPr>
        <w:t>ndt</w:t>
      </w:r>
      <w:proofErr w:type="spellEnd"/>
      <w:r w:rsidRPr="000D2BFA">
        <w:rPr>
          <w:rFonts w:ascii="Book Antiqua" w:hAnsi="Book Antiqua"/>
          <w:sz w:val="24"/>
          <w:szCs w:val="24"/>
        </w:rPr>
        <w:t>/15.6.754]</w:t>
      </w:r>
    </w:p>
    <w:p w:rsidR="000D2BFA" w:rsidRPr="000D2BFA" w:rsidRDefault="000D2BFA" w:rsidP="000D2BFA">
      <w:pPr>
        <w:spacing w:after="0" w:line="360" w:lineRule="auto"/>
        <w:jc w:val="both"/>
        <w:rPr>
          <w:rFonts w:ascii="Book Antiqua" w:hAnsi="Book Antiqua"/>
          <w:sz w:val="24"/>
          <w:szCs w:val="24"/>
        </w:rPr>
      </w:pPr>
      <w:proofErr w:type="gramStart"/>
      <w:r w:rsidRPr="000D2BFA">
        <w:rPr>
          <w:rFonts w:ascii="Book Antiqua" w:hAnsi="Book Antiqua"/>
          <w:sz w:val="24"/>
          <w:szCs w:val="24"/>
        </w:rPr>
        <w:t xml:space="preserve">6 </w:t>
      </w:r>
      <w:proofErr w:type="spellStart"/>
      <w:r w:rsidRPr="000D2BFA">
        <w:rPr>
          <w:rFonts w:ascii="Book Antiqua" w:hAnsi="Book Antiqua"/>
          <w:b/>
          <w:sz w:val="24"/>
          <w:szCs w:val="24"/>
        </w:rPr>
        <w:t>Bohl</w:t>
      </w:r>
      <w:proofErr w:type="spellEnd"/>
      <w:r w:rsidRPr="000D2BFA">
        <w:rPr>
          <w:rFonts w:ascii="Book Antiqua" w:hAnsi="Book Antiqua"/>
          <w:b/>
          <w:sz w:val="24"/>
          <w:szCs w:val="24"/>
        </w:rPr>
        <w:t xml:space="preserve"> DL</w:t>
      </w:r>
      <w:r w:rsidRPr="000D2BFA">
        <w:rPr>
          <w:rFonts w:ascii="Book Antiqua" w:hAnsi="Book Antiqua"/>
          <w:sz w:val="24"/>
          <w:szCs w:val="24"/>
        </w:rPr>
        <w:t>, Brennan DC.</w:t>
      </w:r>
      <w:proofErr w:type="gramEnd"/>
      <w:r w:rsidRPr="000D2BFA">
        <w:rPr>
          <w:rFonts w:ascii="Book Antiqua" w:hAnsi="Book Antiqua"/>
          <w:sz w:val="24"/>
          <w:szCs w:val="24"/>
        </w:rPr>
        <w:t xml:space="preserve"> </w:t>
      </w:r>
      <w:proofErr w:type="gramStart"/>
      <w:r w:rsidRPr="000D2BFA">
        <w:rPr>
          <w:rFonts w:ascii="Book Antiqua" w:hAnsi="Book Antiqua"/>
          <w:sz w:val="24"/>
          <w:szCs w:val="24"/>
        </w:rPr>
        <w:t>BK virus nephropathy and kidney transplantation.</w:t>
      </w:r>
      <w:proofErr w:type="gramEnd"/>
      <w:r w:rsidRPr="000D2BFA">
        <w:rPr>
          <w:rFonts w:ascii="Book Antiqua" w:hAnsi="Book Antiqua"/>
          <w:sz w:val="24"/>
          <w:szCs w:val="24"/>
        </w:rPr>
        <w:t xml:space="preserve"> </w:t>
      </w:r>
      <w:proofErr w:type="spellStart"/>
      <w:r w:rsidRPr="000D2BFA">
        <w:rPr>
          <w:rFonts w:ascii="Book Antiqua" w:hAnsi="Book Antiqua"/>
          <w:i/>
          <w:sz w:val="24"/>
          <w:szCs w:val="24"/>
        </w:rPr>
        <w:t>Clin</w:t>
      </w:r>
      <w:proofErr w:type="spellEnd"/>
      <w:r w:rsidRPr="000D2BFA">
        <w:rPr>
          <w:rFonts w:ascii="Book Antiqua" w:hAnsi="Book Antiqua"/>
          <w:i/>
          <w:sz w:val="24"/>
          <w:szCs w:val="24"/>
        </w:rPr>
        <w:t xml:space="preserve"> J Am </w:t>
      </w:r>
      <w:proofErr w:type="spellStart"/>
      <w:r w:rsidRPr="000D2BFA">
        <w:rPr>
          <w:rFonts w:ascii="Book Antiqua" w:hAnsi="Book Antiqua"/>
          <w:i/>
          <w:sz w:val="24"/>
          <w:szCs w:val="24"/>
        </w:rPr>
        <w:t>Soc</w:t>
      </w:r>
      <w:proofErr w:type="spellEnd"/>
      <w:r w:rsidRPr="000D2BFA">
        <w:rPr>
          <w:rFonts w:ascii="Book Antiqua" w:hAnsi="Book Antiqua"/>
          <w:i/>
          <w:sz w:val="24"/>
          <w:szCs w:val="24"/>
        </w:rPr>
        <w:t xml:space="preserve"> </w:t>
      </w:r>
      <w:proofErr w:type="spellStart"/>
      <w:r w:rsidRPr="000D2BFA">
        <w:rPr>
          <w:rFonts w:ascii="Book Antiqua" w:hAnsi="Book Antiqua"/>
          <w:i/>
          <w:sz w:val="24"/>
          <w:szCs w:val="24"/>
        </w:rPr>
        <w:t>Nephrol</w:t>
      </w:r>
      <w:proofErr w:type="spellEnd"/>
      <w:r w:rsidRPr="000D2BFA">
        <w:rPr>
          <w:rFonts w:ascii="Book Antiqua" w:hAnsi="Book Antiqua"/>
          <w:sz w:val="24"/>
          <w:szCs w:val="24"/>
        </w:rPr>
        <w:t xml:space="preserve"> 2007; </w:t>
      </w:r>
      <w:r w:rsidRPr="000D2BFA">
        <w:rPr>
          <w:rFonts w:ascii="Book Antiqua" w:hAnsi="Book Antiqua"/>
          <w:b/>
          <w:sz w:val="24"/>
          <w:szCs w:val="24"/>
        </w:rPr>
        <w:t xml:space="preserve">2 </w:t>
      </w:r>
      <w:proofErr w:type="spellStart"/>
      <w:r w:rsidRPr="004A7F92">
        <w:rPr>
          <w:rFonts w:ascii="Book Antiqua" w:hAnsi="Book Antiqua"/>
          <w:sz w:val="24"/>
          <w:szCs w:val="24"/>
        </w:rPr>
        <w:t>Suppl</w:t>
      </w:r>
      <w:proofErr w:type="spellEnd"/>
      <w:r w:rsidRPr="004A7F92">
        <w:rPr>
          <w:rFonts w:ascii="Book Antiqua" w:hAnsi="Book Antiqua"/>
          <w:sz w:val="24"/>
          <w:szCs w:val="24"/>
        </w:rPr>
        <w:t xml:space="preserve"> 1:</w:t>
      </w:r>
      <w:r w:rsidRPr="000D2BFA">
        <w:rPr>
          <w:rFonts w:ascii="Book Antiqua" w:hAnsi="Book Antiqua"/>
          <w:sz w:val="24"/>
          <w:szCs w:val="24"/>
        </w:rPr>
        <w:t xml:space="preserve"> S36-S46 [PMID: 17699509 DOI: 10.2215/CJN.00920207]</w:t>
      </w:r>
    </w:p>
    <w:p w:rsidR="000D2BFA" w:rsidRPr="000D2BFA" w:rsidRDefault="000D2BFA" w:rsidP="000D2BFA">
      <w:pPr>
        <w:spacing w:after="0" w:line="360" w:lineRule="auto"/>
        <w:jc w:val="both"/>
        <w:rPr>
          <w:rFonts w:ascii="Book Antiqua" w:hAnsi="Book Antiqua"/>
          <w:sz w:val="24"/>
          <w:szCs w:val="24"/>
        </w:rPr>
      </w:pPr>
      <w:proofErr w:type="gramStart"/>
      <w:r w:rsidRPr="000D2BFA">
        <w:rPr>
          <w:rFonts w:ascii="Book Antiqua" w:hAnsi="Book Antiqua"/>
          <w:sz w:val="24"/>
          <w:szCs w:val="24"/>
        </w:rPr>
        <w:t xml:space="preserve">7 </w:t>
      </w:r>
      <w:proofErr w:type="spellStart"/>
      <w:r w:rsidRPr="000D2BFA">
        <w:rPr>
          <w:rFonts w:ascii="Book Antiqua" w:hAnsi="Book Antiqua"/>
          <w:b/>
          <w:sz w:val="24"/>
          <w:szCs w:val="24"/>
        </w:rPr>
        <w:t>Imperiale</w:t>
      </w:r>
      <w:proofErr w:type="spellEnd"/>
      <w:r w:rsidRPr="000D2BFA">
        <w:rPr>
          <w:rFonts w:ascii="Book Antiqua" w:hAnsi="Book Antiqua"/>
          <w:b/>
          <w:sz w:val="24"/>
          <w:szCs w:val="24"/>
        </w:rPr>
        <w:t xml:space="preserve"> MJ</w:t>
      </w:r>
      <w:r w:rsidRPr="004A7F92">
        <w:rPr>
          <w:rFonts w:ascii="Book Antiqua" w:hAnsi="Book Antiqua"/>
          <w:sz w:val="24"/>
          <w:szCs w:val="24"/>
        </w:rPr>
        <w:t>,</w:t>
      </w:r>
      <w:r w:rsidR="004A7F92">
        <w:rPr>
          <w:rFonts w:ascii="Book Antiqua" w:hAnsi="Book Antiqua"/>
          <w:sz w:val="24"/>
          <w:szCs w:val="24"/>
        </w:rPr>
        <w:t xml:space="preserve"> </w:t>
      </w:r>
      <w:r w:rsidRPr="000D2BFA">
        <w:rPr>
          <w:rFonts w:ascii="Book Antiqua" w:hAnsi="Book Antiqua"/>
          <w:sz w:val="24"/>
          <w:szCs w:val="24"/>
        </w:rPr>
        <w:t>Major EO.</w:t>
      </w:r>
      <w:proofErr w:type="gramEnd"/>
      <w:r w:rsidRPr="000D2BFA">
        <w:rPr>
          <w:rFonts w:ascii="Book Antiqua" w:hAnsi="Book Antiqua"/>
          <w:sz w:val="24"/>
          <w:szCs w:val="24"/>
        </w:rPr>
        <w:t xml:space="preserve"> </w:t>
      </w:r>
      <w:proofErr w:type="spellStart"/>
      <w:r w:rsidRPr="000D2BFA">
        <w:rPr>
          <w:rFonts w:ascii="Book Antiqua" w:hAnsi="Book Antiqua"/>
          <w:sz w:val="24"/>
          <w:szCs w:val="24"/>
        </w:rPr>
        <w:t>Polyomaviruses</w:t>
      </w:r>
      <w:proofErr w:type="spellEnd"/>
      <w:r w:rsidRPr="000D2BFA">
        <w:rPr>
          <w:rFonts w:ascii="Book Antiqua" w:hAnsi="Book Antiqua"/>
          <w:sz w:val="24"/>
          <w:szCs w:val="24"/>
        </w:rPr>
        <w:t xml:space="preserve">. In: Fields Virology. </w:t>
      </w:r>
      <w:proofErr w:type="spellStart"/>
      <w:r w:rsidRPr="000D2BFA">
        <w:rPr>
          <w:rFonts w:ascii="Book Antiqua" w:hAnsi="Book Antiqua"/>
          <w:sz w:val="24"/>
          <w:szCs w:val="24"/>
        </w:rPr>
        <w:t>Knipe</w:t>
      </w:r>
      <w:proofErr w:type="spellEnd"/>
      <w:r w:rsidRPr="000D2BFA">
        <w:rPr>
          <w:rFonts w:ascii="Book Antiqua" w:hAnsi="Book Antiqua"/>
          <w:sz w:val="24"/>
          <w:szCs w:val="24"/>
        </w:rPr>
        <w:t xml:space="preserve"> DM, </w:t>
      </w:r>
      <w:r w:rsidRPr="00297349">
        <w:rPr>
          <w:rFonts w:ascii="Book Antiqua" w:hAnsi="Book Antiqua"/>
          <w:i/>
          <w:sz w:val="24"/>
          <w:szCs w:val="24"/>
        </w:rPr>
        <w:t>et al</w:t>
      </w:r>
      <w:r w:rsidRPr="000D2BFA">
        <w:rPr>
          <w:rFonts w:ascii="Book Antiqua" w:hAnsi="Book Antiqua"/>
          <w:sz w:val="24"/>
          <w:szCs w:val="24"/>
        </w:rPr>
        <w:t xml:space="preserve">. 5th </w:t>
      </w:r>
      <w:r w:rsidR="002B43CD">
        <w:rPr>
          <w:rFonts w:ascii="Book Antiqua" w:hAnsi="Book Antiqua"/>
          <w:sz w:val="24"/>
          <w:szCs w:val="24"/>
        </w:rPr>
        <w:t>ed</w:t>
      </w:r>
      <w:bookmarkStart w:id="2" w:name="_GoBack"/>
      <w:bookmarkEnd w:id="2"/>
      <w:r w:rsidRPr="000D2BFA">
        <w:rPr>
          <w:rFonts w:ascii="Book Antiqua" w:hAnsi="Book Antiqua"/>
          <w:sz w:val="24"/>
          <w:szCs w:val="24"/>
        </w:rPr>
        <w:t>. 2007: 2175-2195</w:t>
      </w:r>
    </w:p>
    <w:p w:rsidR="000D2BFA" w:rsidRPr="000D2BFA" w:rsidRDefault="000D2BFA" w:rsidP="000D2BFA">
      <w:pPr>
        <w:spacing w:after="0" w:line="360" w:lineRule="auto"/>
        <w:jc w:val="both"/>
        <w:rPr>
          <w:rFonts w:ascii="Book Antiqua" w:hAnsi="Book Antiqua"/>
          <w:sz w:val="24"/>
          <w:szCs w:val="24"/>
        </w:rPr>
      </w:pPr>
      <w:r w:rsidRPr="000D2BFA">
        <w:rPr>
          <w:rFonts w:ascii="Book Antiqua" w:hAnsi="Book Antiqua"/>
          <w:sz w:val="24"/>
          <w:szCs w:val="24"/>
        </w:rPr>
        <w:t xml:space="preserve">8 </w:t>
      </w:r>
      <w:proofErr w:type="spellStart"/>
      <w:r w:rsidRPr="000D2BFA">
        <w:rPr>
          <w:rFonts w:ascii="Book Antiqua" w:hAnsi="Book Antiqua"/>
          <w:b/>
          <w:sz w:val="24"/>
          <w:szCs w:val="24"/>
        </w:rPr>
        <w:t>Egli</w:t>
      </w:r>
      <w:proofErr w:type="spellEnd"/>
      <w:r w:rsidRPr="000D2BFA">
        <w:rPr>
          <w:rFonts w:ascii="Book Antiqua" w:hAnsi="Book Antiqua"/>
          <w:b/>
          <w:sz w:val="24"/>
          <w:szCs w:val="24"/>
        </w:rPr>
        <w:t xml:space="preserve"> A</w:t>
      </w:r>
      <w:r w:rsidRPr="000D2BFA">
        <w:rPr>
          <w:rFonts w:ascii="Book Antiqua" w:hAnsi="Book Antiqua"/>
          <w:sz w:val="24"/>
          <w:szCs w:val="24"/>
        </w:rPr>
        <w:t xml:space="preserve">, </w:t>
      </w:r>
      <w:proofErr w:type="spellStart"/>
      <w:r w:rsidRPr="000D2BFA">
        <w:rPr>
          <w:rFonts w:ascii="Book Antiqua" w:hAnsi="Book Antiqua"/>
          <w:sz w:val="24"/>
          <w:szCs w:val="24"/>
        </w:rPr>
        <w:t>Infanti</w:t>
      </w:r>
      <w:proofErr w:type="spellEnd"/>
      <w:r w:rsidRPr="000D2BFA">
        <w:rPr>
          <w:rFonts w:ascii="Book Antiqua" w:hAnsi="Book Antiqua"/>
          <w:sz w:val="24"/>
          <w:szCs w:val="24"/>
        </w:rPr>
        <w:t xml:space="preserve"> L, </w:t>
      </w:r>
      <w:proofErr w:type="spellStart"/>
      <w:r w:rsidRPr="000D2BFA">
        <w:rPr>
          <w:rFonts w:ascii="Book Antiqua" w:hAnsi="Book Antiqua"/>
          <w:sz w:val="24"/>
          <w:szCs w:val="24"/>
        </w:rPr>
        <w:t>Dumoulin</w:t>
      </w:r>
      <w:proofErr w:type="spellEnd"/>
      <w:r w:rsidRPr="000D2BFA">
        <w:rPr>
          <w:rFonts w:ascii="Book Antiqua" w:hAnsi="Book Antiqua"/>
          <w:sz w:val="24"/>
          <w:szCs w:val="24"/>
        </w:rPr>
        <w:t xml:space="preserve"> A, </w:t>
      </w:r>
      <w:proofErr w:type="spellStart"/>
      <w:r w:rsidRPr="000D2BFA">
        <w:rPr>
          <w:rFonts w:ascii="Book Antiqua" w:hAnsi="Book Antiqua"/>
          <w:sz w:val="24"/>
          <w:szCs w:val="24"/>
        </w:rPr>
        <w:t>Buser</w:t>
      </w:r>
      <w:proofErr w:type="spellEnd"/>
      <w:r w:rsidRPr="000D2BFA">
        <w:rPr>
          <w:rFonts w:ascii="Book Antiqua" w:hAnsi="Book Antiqua"/>
          <w:sz w:val="24"/>
          <w:szCs w:val="24"/>
        </w:rPr>
        <w:t xml:space="preserve"> A, </w:t>
      </w:r>
      <w:proofErr w:type="spellStart"/>
      <w:r w:rsidRPr="000D2BFA">
        <w:rPr>
          <w:rFonts w:ascii="Book Antiqua" w:hAnsi="Book Antiqua"/>
          <w:sz w:val="24"/>
          <w:szCs w:val="24"/>
        </w:rPr>
        <w:t>Samaridis</w:t>
      </w:r>
      <w:proofErr w:type="spellEnd"/>
      <w:r w:rsidRPr="000D2BFA">
        <w:rPr>
          <w:rFonts w:ascii="Book Antiqua" w:hAnsi="Book Antiqua"/>
          <w:sz w:val="24"/>
          <w:szCs w:val="24"/>
        </w:rPr>
        <w:t xml:space="preserve"> J, </w:t>
      </w:r>
      <w:proofErr w:type="spellStart"/>
      <w:r w:rsidRPr="000D2BFA">
        <w:rPr>
          <w:rFonts w:ascii="Book Antiqua" w:hAnsi="Book Antiqua"/>
          <w:sz w:val="24"/>
          <w:szCs w:val="24"/>
        </w:rPr>
        <w:t>Stebler</w:t>
      </w:r>
      <w:proofErr w:type="spellEnd"/>
      <w:r w:rsidRPr="000D2BFA">
        <w:rPr>
          <w:rFonts w:ascii="Book Antiqua" w:hAnsi="Book Antiqua"/>
          <w:sz w:val="24"/>
          <w:szCs w:val="24"/>
        </w:rPr>
        <w:t xml:space="preserve"> C, </w:t>
      </w:r>
      <w:proofErr w:type="spellStart"/>
      <w:r w:rsidRPr="000D2BFA">
        <w:rPr>
          <w:rFonts w:ascii="Book Antiqua" w:hAnsi="Book Antiqua"/>
          <w:sz w:val="24"/>
          <w:szCs w:val="24"/>
        </w:rPr>
        <w:t>Gosert</w:t>
      </w:r>
      <w:proofErr w:type="spellEnd"/>
      <w:r w:rsidRPr="000D2BFA">
        <w:rPr>
          <w:rFonts w:ascii="Book Antiqua" w:hAnsi="Book Antiqua"/>
          <w:sz w:val="24"/>
          <w:szCs w:val="24"/>
        </w:rPr>
        <w:t xml:space="preserve"> R, Hirsch HH. </w:t>
      </w:r>
      <w:proofErr w:type="gramStart"/>
      <w:r w:rsidRPr="000D2BFA">
        <w:rPr>
          <w:rFonts w:ascii="Book Antiqua" w:hAnsi="Book Antiqua"/>
          <w:sz w:val="24"/>
          <w:szCs w:val="24"/>
        </w:rPr>
        <w:t xml:space="preserve">Prevalence of </w:t>
      </w:r>
      <w:proofErr w:type="spellStart"/>
      <w:r w:rsidRPr="000D2BFA">
        <w:rPr>
          <w:rFonts w:ascii="Book Antiqua" w:hAnsi="Book Antiqua"/>
          <w:sz w:val="24"/>
          <w:szCs w:val="24"/>
        </w:rPr>
        <w:t>polyomavirus</w:t>
      </w:r>
      <w:proofErr w:type="spellEnd"/>
      <w:r w:rsidRPr="000D2BFA">
        <w:rPr>
          <w:rFonts w:ascii="Book Antiqua" w:hAnsi="Book Antiqua"/>
          <w:sz w:val="24"/>
          <w:szCs w:val="24"/>
        </w:rPr>
        <w:t xml:space="preserve"> BK and JC infection and replication in 400 healthy blood donors.</w:t>
      </w:r>
      <w:proofErr w:type="gramEnd"/>
      <w:r w:rsidRPr="000D2BFA">
        <w:rPr>
          <w:rFonts w:ascii="Book Antiqua" w:hAnsi="Book Antiqua"/>
          <w:sz w:val="24"/>
          <w:szCs w:val="24"/>
        </w:rPr>
        <w:t xml:space="preserve"> </w:t>
      </w:r>
      <w:r w:rsidRPr="000D2BFA">
        <w:rPr>
          <w:rFonts w:ascii="Book Antiqua" w:hAnsi="Book Antiqua"/>
          <w:i/>
          <w:sz w:val="24"/>
          <w:szCs w:val="24"/>
        </w:rPr>
        <w:t>J Infect Dis</w:t>
      </w:r>
      <w:r w:rsidRPr="000D2BFA">
        <w:rPr>
          <w:rFonts w:ascii="Book Antiqua" w:hAnsi="Book Antiqua"/>
          <w:sz w:val="24"/>
          <w:szCs w:val="24"/>
        </w:rPr>
        <w:t xml:space="preserve"> 2009; </w:t>
      </w:r>
      <w:r w:rsidRPr="000D2BFA">
        <w:rPr>
          <w:rFonts w:ascii="Book Antiqua" w:hAnsi="Book Antiqua"/>
          <w:b/>
          <w:sz w:val="24"/>
          <w:szCs w:val="24"/>
        </w:rPr>
        <w:t>199</w:t>
      </w:r>
      <w:r w:rsidRPr="000D2BFA">
        <w:rPr>
          <w:rFonts w:ascii="Book Antiqua" w:hAnsi="Book Antiqua"/>
          <w:sz w:val="24"/>
          <w:szCs w:val="24"/>
        </w:rPr>
        <w:t>: 837-846 [PMID: 19434930 DOI: 10.1086/597126]</w:t>
      </w:r>
    </w:p>
    <w:p w:rsidR="000D2BFA" w:rsidRPr="000D2BFA" w:rsidRDefault="000D2BFA" w:rsidP="000D2BFA">
      <w:pPr>
        <w:spacing w:after="0" w:line="360" w:lineRule="auto"/>
        <w:jc w:val="both"/>
        <w:rPr>
          <w:rFonts w:ascii="Book Antiqua" w:hAnsi="Book Antiqua"/>
          <w:sz w:val="24"/>
          <w:szCs w:val="24"/>
        </w:rPr>
      </w:pPr>
      <w:r w:rsidRPr="000D2BFA">
        <w:rPr>
          <w:rFonts w:ascii="Book Antiqua" w:hAnsi="Book Antiqua"/>
          <w:sz w:val="24"/>
          <w:szCs w:val="24"/>
        </w:rPr>
        <w:t xml:space="preserve">9 </w:t>
      </w:r>
      <w:proofErr w:type="gramStart"/>
      <w:r w:rsidRPr="000D2BFA">
        <w:rPr>
          <w:rFonts w:ascii="Book Antiqua" w:hAnsi="Book Antiqua"/>
          <w:b/>
          <w:sz w:val="24"/>
          <w:szCs w:val="24"/>
        </w:rPr>
        <w:t>Heritage</w:t>
      </w:r>
      <w:proofErr w:type="gramEnd"/>
      <w:r w:rsidRPr="000D2BFA">
        <w:rPr>
          <w:rFonts w:ascii="Book Antiqua" w:hAnsi="Book Antiqua"/>
          <w:b/>
          <w:sz w:val="24"/>
          <w:szCs w:val="24"/>
        </w:rPr>
        <w:t xml:space="preserve"> J</w:t>
      </w:r>
      <w:r w:rsidRPr="000D2BFA">
        <w:rPr>
          <w:rFonts w:ascii="Book Antiqua" w:hAnsi="Book Antiqua"/>
          <w:sz w:val="24"/>
          <w:szCs w:val="24"/>
        </w:rPr>
        <w:t xml:space="preserve">, </w:t>
      </w:r>
      <w:proofErr w:type="spellStart"/>
      <w:r w:rsidRPr="000D2BFA">
        <w:rPr>
          <w:rFonts w:ascii="Book Antiqua" w:hAnsi="Book Antiqua"/>
          <w:sz w:val="24"/>
          <w:szCs w:val="24"/>
        </w:rPr>
        <w:t>Chesters</w:t>
      </w:r>
      <w:proofErr w:type="spellEnd"/>
      <w:r w:rsidRPr="000D2BFA">
        <w:rPr>
          <w:rFonts w:ascii="Book Antiqua" w:hAnsi="Book Antiqua"/>
          <w:sz w:val="24"/>
          <w:szCs w:val="24"/>
        </w:rPr>
        <w:t xml:space="preserve"> PM, </w:t>
      </w:r>
      <w:proofErr w:type="spellStart"/>
      <w:r w:rsidRPr="000D2BFA">
        <w:rPr>
          <w:rFonts w:ascii="Book Antiqua" w:hAnsi="Book Antiqua"/>
          <w:sz w:val="24"/>
          <w:szCs w:val="24"/>
        </w:rPr>
        <w:t>McCance</w:t>
      </w:r>
      <w:proofErr w:type="spellEnd"/>
      <w:r w:rsidRPr="000D2BFA">
        <w:rPr>
          <w:rFonts w:ascii="Book Antiqua" w:hAnsi="Book Antiqua"/>
          <w:sz w:val="24"/>
          <w:szCs w:val="24"/>
        </w:rPr>
        <w:t xml:space="preserve"> DJ. The persistence of </w:t>
      </w:r>
      <w:proofErr w:type="spellStart"/>
      <w:r w:rsidRPr="000D2BFA">
        <w:rPr>
          <w:rFonts w:ascii="Book Antiqua" w:hAnsi="Book Antiqua"/>
          <w:sz w:val="24"/>
          <w:szCs w:val="24"/>
        </w:rPr>
        <w:t>papovavirus</w:t>
      </w:r>
      <w:proofErr w:type="spellEnd"/>
      <w:r w:rsidRPr="000D2BFA">
        <w:rPr>
          <w:rFonts w:ascii="Book Antiqua" w:hAnsi="Book Antiqua"/>
          <w:sz w:val="24"/>
          <w:szCs w:val="24"/>
        </w:rPr>
        <w:t xml:space="preserve"> BK DNA sequences in normal human renal tissue. </w:t>
      </w:r>
      <w:r w:rsidRPr="000D2BFA">
        <w:rPr>
          <w:rFonts w:ascii="Book Antiqua" w:hAnsi="Book Antiqua"/>
          <w:i/>
          <w:sz w:val="24"/>
          <w:szCs w:val="24"/>
        </w:rPr>
        <w:t xml:space="preserve">J Med </w:t>
      </w:r>
      <w:proofErr w:type="spellStart"/>
      <w:r w:rsidRPr="000D2BFA">
        <w:rPr>
          <w:rFonts w:ascii="Book Antiqua" w:hAnsi="Book Antiqua"/>
          <w:i/>
          <w:sz w:val="24"/>
          <w:szCs w:val="24"/>
        </w:rPr>
        <w:t>Virol</w:t>
      </w:r>
      <w:proofErr w:type="spellEnd"/>
      <w:r w:rsidRPr="000D2BFA">
        <w:rPr>
          <w:rFonts w:ascii="Book Antiqua" w:hAnsi="Book Antiqua"/>
          <w:sz w:val="24"/>
          <w:szCs w:val="24"/>
        </w:rPr>
        <w:t xml:space="preserve"> 1981; </w:t>
      </w:r>
      <w:r w:rsidRPr="000D2BFA">
        <w:rPr>
          <w:rFonts w:ascii="Book Antiqua" w:hAnsi="Book Antiqua"/>
          <w:b/>
          <w:sz w:val="24"/>
          <w:szCs w:val="24"/>
        </w:rPr>
        <w:t>8</w:t>
      </w:r>
      <w:r w:rsidRPr="000D2BFA">
        <w:rPr>
          <w:rFonts w:ascii="Book Antiqua" w:hAnsi="Book Antiqua"/>
          <w:sz w:val="24"/>
          <w:szCs w:val="24"/>
        </w:rPr>
        <w:t>: 143-150 [PMID: 6271922 DOI: 10.1002/jmv.1890080208]</w:t>
      </w:r>
    </w:p>
    <w:p w:rsidR="000D2BFA" w:rsidRPr="000D2BFA" w:rsidRDefault="000D2BFA" w:rsidP="000D2BFA">
      <w:pPr>
        <w:spacing w:after="0" w:line="360" w:lineRule="auto"/>
        <w:jc w:val="both"/>
        <w:rPr>
          <w:rFonts w:ascii="Book Antiqua" w:hAnsi="Book Antiqua"/>
          <w:sz w:val="24"/>
          <w:szCs w:val="24"/>
        </w:rPr>
      </w:pPr>
      <w:r w:rsidRPr="000D2BFA">
        <w:rPr>
          <w:rFonts w:ascii="Book Antiqua" w:hAnsi="Book Antiqua"/>
          <w:sz w:val="24"/>
          <w:szCs w:val="24"/>
        </w:rPr>
        <w:t xml:space="preserve">10 </w:t>
      </w:r>
      <w:proofErr w:type="spellStart"/>
      <w:r w:rsidRPr="000D2BFA">
        <w:rPr>
          <w:rFonts w:ascii="Book Antiqua" w:hAnsi="Book Antiqua"/>
          <w:b/>
          <w:sz w:val="24"/>
          <w:szCs w:val="24"/>
        </w:rPr>
        <w:t>Sawinski</w:t>
      </w:r>
      <w:proofErr w:type="spellEnd"/>
      <w:r w:rsidRPr="000D2BFA">
        <w:rPr>
          <w:rFonts w:ascii="Book Antiqua" w:hAnsi="Book Antiqua"/>
          <w:b/>
          <w:sz w:val="24"/>
          <w:szCs w:val="24"/>
        </w:rPr>
        <w:t xml:space="preserve"> D</w:t>
      </w:r>
      <w:r w:rsidRPr="000D2BFA">
        <w:rPr>
          <w:rFonts w:ascii="Book Antiqua" w:hAnsi="Book Antiqua"/>
          <w:sz w:val="24"/>
          <w:szCs w:val="24"/>
        </w:rPr>
        <w:t xml:space="preserve">, Goral S. BK virus infection: an update on diagnosis and treatment. </w:t>
      </w:r>
      <w:proofErr w:type="spellStart"/>
      <w:r w:rsidRPr="000D2BFA">
        <w:rPr>
          <w:rFonts w:ascii="Book Antiqua" w:hAnsi="Book Antiqua"/>
          <w:i/>
          <w:sz w:val="24"/>
          <w:szCs w:val="24"/>
        </w:rPr>
        <w:t>Nephrol</w:t>
      </w:r>
      <w:proofErr w:type="spellEnd"/>
      <w:r w:rsidRPr="000D2BFA">
        <w:rPr>
          <w:rFonts w:ascii="Book Antiqua" w:hAnsi="Book Antiqua"/>
          <w:i/>
          <w:sz w:val="24"/>
          <w:szCs w:val="24"/>
        </w:rPr>
        <w:t xml:space="preserve"> Dial Transplant</w:t>
      </w:r>
      <w:r w:rsidRPr="000D2BFA">
        <w:rPr>
          <w:rFonts w:ascii="Book Antiqua" w:hAnsi="Book Antiqua"/>
          <w:sz w:val="24"/>
          <w:szCs w:val="24"/>
        </w:rPr>
        <w:t xml:space="preserve"> 2015; </w:t>
      </w:r>
      <w:r w:rsidRPr="000D2BFA">
        <w:rPr>
          <w:rFonts w:ascii="Book Antiqua" w:hAnsi="Book Antiqua"/>
          <w:b/>
          <w:sz w:val="24"/>
          <w:szCs w:val="24"/>
        </w:rPr>
        <w:t>30</w:t>
      </w:r>
      <w:r w:rsidRPr="000D2BFA">
        <w:rPr>
          <w:rFonts w:ascii="Book Antiqua" w:hAnsi="Book Antiqua"/>
          <w:sz w:val="24"/>
          <w:szCs w:val="24"/>
        </w:rPr>
        <w:t>: 209-217 [PMID: 24574543 DOI: 10.1093/</w:t>
      </w:r>
      <w:proofErr w:type="spellStart"/>
      <w:r w:rsidRPr="000D2BFA">
        <w:rPr>
          <w:rFonts w:ascii="Book Antiqua" w:hAnsi="Book Antiqua"/>
          <w:sz w:val="24"/>
          <w:szCs w:val="24"/>
        </w:rPr>
        <w:t>ndt</w:t>
      </w:r>
      <w:proofErr w:type="spellEnd"/>
      <w:r w:rsidRPr="000D2BFA">
        <w:rPr>
          <w:rFonts w:ascii="Book Antiqua" w:hAnsi="Book Antiqua"/>
          <w:sz w:val="24"/>
          <w:szCs w:val="24"/>
        </w:rPr>
        <w:t>/gfu023]</w:t>
      </w:r>
    </w:p>
    <w:p w:rsidR="000D2BFA" w:rsidRPr="000D2BFA" w:rsidRDefault="000D2BFA" w:rsidP="000D2BFA">
      <w:pPr>
        <w:spacing w:after="0" w:line="360" w:lineRule="auto"/>
        <w:jc w:val="both"/>
        <w:rPr>
          <w:rFonts w:ascii="Book Antiqua" w:hAnsi="Book Antiqua"/>
          <w:sz w:val="24"/>
          <w:szCs w:val="24"/>
        </w:rPr>
      </w:pPr>
      <w:r w:rsidRPr="000D2BFA">
        <w:rPr>
          <w:rFonts w:ascii="Book Antiqua" w:hAnsi="Book Antiqua"/>
          <w:sz w:val="24"/>
          <w:szCs w:val="24"/>
        </w:rPr>
        <w:t xml:space="preserve">11 </w:t>
      </w:r>
      <w:r w:rsidRPr="000D2BFA">
        <w:rPr>
          <w:rFonts w:ascii="Book Antiqua" w:hAnsi="Book Antiqua"/>
          <w:b/>
          <w:sz w:val="24"/>
          <w:szCs w:val="24"/>
        </w:rPr>
        <w:t>El-</w:t>
      </w:r>
      <w:proofErr w:type="spellStart"/>
      <w:r w:rsidRPr="000D2BFA">
        <w:rPr>
          <w:rFonts w:ascii="Book Antiqua" w:hAnsi="Book Antiqua"/>
          <w:b/>
          <w:sz w:val="24"/>
          <w:szCs w:val="24"/>
        </w:rPr>
        <w:t>Zoghby</w:t>
      </w:r>
      <w:proofErr w:type="spellEnd"/>
      <w:r w:rsidRPr="000D2BFA">
        <w:rPr>
          <w:rFonts w:ascii="Book Antiqua" w:hAnsi="Book Antiqua"/>
          <w:b/>
          <w:sz w:val="24"/>
          <w:szCs w:val="24"/>
        </w:rPr>
        <w:t xml:space="preserve"> ZM</w:t>
      </w:r>
      <w:r w:rsidRPr="000D2BFA">
        <w:rPr>
          <w:rFonts w:ascii="Book Antiqua" w:hAnsi="Book Antiqua"/>
          <w:sz w:val="24"/>
          <w:szCs w:val="24"/>
        </w:rPr>
        <w:t xml:space="preserve">, </w:t>
      </w:r>
      <w:proofErr w:type="spellStart"/>
      <w:r w:rsidRPr="000D2BFA">
        <w:rPr>
          <w:rFonts w:ascii="Book Antiqua" w:hAnsi="Book Antiqua"/>
          <w:sz w:val="24"/>
          <w:szCs w:val="24"/>
        </w:rPr>
        <w:t>Stegall</w:t>
      </w:r>
      <w:proofErr w:type="spellEnd"/>
      <w:r w:rsidRPr="000D2BFA">
        <w:rPr>
          <w:rFonts w:ascii="Book Antiqua" w:hAnsi="Book Antiqua"/>
          <w:sz w:val="24"/>
          <w:szCs w:val="24"/>
        </w:rPr>
        <w:t xml:space="preserve"> MD, Lager DJ, </w:t>
      </w:r>
      <w:proofErr w:type="spellStart"/>
      <w:r w:rsidRPr="000D2BFA">
        <w:rPr>
          <w:rFonts w:ascii="Book Antiqua" w:hAnsi="Book Antiqua"/>
          <w:sz w:val="24"/>
          <w:szCs w:val="24"/>
        </w:rPr>
        <w:t>Kremers</w:t>
      </w:r>
      <w:proofErr w:type="spellEnd"/>
      <w:r w:rsidRPr="000D2BFA">
        <w:rPr>
          <w:rFonts w:ascii="Book Antiqua" w:hAnsi="Book Antiqua"/>
          <w:sz w:val="24"/>
          <w:szCs w:val="24"/>
        </w:rPr>
        <w:t xml:space="preserve"> WK, </w:t>
      </w:r>
      <w:proofErr w:type="spellStart"/>
      <w:r w:rsidRPr="000D2BFA">
        <w:rPr>
          <w:rFonts w:ascii="Book Antiqua" w:hAnsi="Book Antiqua"/>
          <w:sz w:val="24"/>
          <w:szCs w:val="24"/>
        </w:rPr>
        <w:t>Amer</w:t>
      </w:r>
      <w:proofErr w:type="spellEnd"/>
      <w:r w:rsidRPr="000D2BFA">
        <w:rPr>
          <w:rFonts w:ascii="Book Antiqua" w:hAnsi="Book Antiqua"/>
          <w:sz w:val="24"/>
          <w:szCs w:val="24"/>
        </w:rPr>
        <w:t xml:space="preserve"> H, </w:t>
      </w:r>
      <w:proofErr w:type="spellStart"/>
      <w:r w:rsidRPr="000D2BFA">
        <w:rPr>
          <w:rFonts w:ascii="Book Antiqua" w:hAnsi="Book Antiqua"/>
          <w:sz w:val="24"/>
          <w:szCs w:val="24"/>
        </w:rPr>
        <w:t>Gloor</w:t>
      </w:r>
      <w:proofErr w:type="spellEnd"/>
      <w:r w:rsidRPr="000D2BFA">
        <w:rPr>
          <w:rFonts w:ascii="Book Antiqua" w:hAnsi="Book Antiqua"/>
          <w:sz w:val="24"/>
          <w:szCs w:val="24"/>
        </w:rPr>
        <w:t xml:space="preserve"> JM, </w:t>
      </w:r>
      <w:proofErr w:type="spellStart"/>
      <w:r w:rsidRPr="000D2BFA">
        <w:rPr>
          <w:rFonts w:ascii="Book Antiqua" w:hAnsi="Book Antiqua"/>
          <w:sz w:val="24"/>
          <w:szCs w:val="24"/>
        </w:rPr>
        <w:t>Cosio</w:t>
      </w:r>
      <w:proofErr w:type="spellEnd"/>
      <w:r w:rsidRPr="000D2BFA">
        <w:rPr>
          <w:rFonts w:ascii="Book Antiqua" w:hAnsi="Book Antiqua"/>
          <w:sz w:val="24"/>
          <w:szCs w:val="24"/>
        </w:rPr>
        <w:t xml:space="preserve"> FG. Identifying specific causes of kidney allograft loss. </w:t>
      </w:r>
      <w:proofErr w:type="gramStart"/>
      <w:r w:rsidRPr="000D2BFA">
        <w:rPr>
          <w:rFonts w:ascii="Book Antiqua" w:hAnsi="Book Antiqua"/>
          <w:i/>
          <w:sz w:val="24"/>
          <w:szCs w:val="24"/>
        </w:rPr>
        <w:t>Am</w:t>
      </w:r>
      <w:proofErr w:type="gramEnd"/>
      <w:r w:rsidRPr="000D2BFA">
        <w:rPr>
          <w:rFonts w:ascii="Book Antiqua" w:hAnsi="Book Antiqua"/>
          <w:i/>
          <w:sz w:val="24"/>
          <w:szCs w:val="24"/>
        </w:rPr>
        <w:t xml:space="preserve"> J Transplant</w:t>
      </w:r>
      <w:r w:rsidRPr="000D2BFA">
        <w:rPr>
          <w:rFonts w:ascii="Book Antiqua" w:hAnsi="Book Antiqua"/>
          <w:sz w:val="24"/>
          <w:szCs w:val="24"/>
        </w:rPr>
        <w:t xml:space="preserve"> 2009; </w:t>
      </w:r>
      <w:r w:rsidRPr="000D2BFA">
        <w:rPr>
          <w:rFonts w:ascii="Book Antiqua" w:hAnsi="Book Antiqua"/>
          <w:b/>
          <w:sz w:val="24"/>
          <w:szCs w:val="24"/>
        </w:rPr>
        <w:t>9</w:t>
      </w:r>
      <w:r w:rsidRPr="000D2BFA">
        <w:rPr>
          <w:rFonts w:ascii="Book Antiqua" w:hAnsi="Book Antiqua"/>
          <w:sz w:val="24"/>
          <w:szCs w:val="24"/>
        </w:rPr>
        <w:t>: 527-535 [PMID: 19191769 DOI: 10.1111/j.1600-6143.2008.02519.x]</w:t>
      </w:r>
    </w:p>
    <w:p w:rsidR="000D2BFA" w:rsidRPr="000D2BFA" w:rsidRDefault="000D2BFA" w:rsidP="000D2BFA">
      <w:pPr>
        <w:spacing w:after="0" w:line="360" w:lineRule="auto"/>
        <w:jc w:val="both"/>
        <w:rPr>
          <w:rFonts w:ascii="Book Antiqua" w:hAnsi="Book Antiqua"/>
          <w:sz w:val="24"/>
          <w:szCs w:val="24"/>
        </w:rPr>
      </w:pPr>
      <w:r w:rsidRPr="000D2BFA">
        <w:rPr>
          <w:rFonts w:ascii="Book Antiqua" w:hAnsi="Book Antiqua"/>
          <w:sz w:val="24"/>
          <w:szCs w:val="24"/>
        </w:rPr>
        <w:t xml:space="preserve">12 </w:t>
      </w:r>
      <w:r w:rsidRPr="000D2BFA">
        <w:rPr>
          <w:rFonts w:ascii="Book Antiqua" w:hAnsi="Book Antiqua"/>
          <w:b/>
          <w:sz w:val="24"/>
          <w:szCs w:val="24"/>
        </w:rPr>
        <w:t>Chand S</w:t>
      </w:r>
      <w:r w:rsidRPr="000D2BFA">
        <w:rPr>
          <w:rFonts w:ascii="Book Antiqua" w:hAnsi="Book Antiqua"/>
          <w:sz w:val="24"/>
          <w:szCs w:val="24"/>
        </w:rPr>
        <w:t xml:space="preserve">, Atkinson D, Collins C, Briggs D, Ball S, Sharif A, </w:t>
      </w:r>
      <w:proofErr w:type="spellStart"/>
      <w:r w:rsidRPr="000D2BFA">
        <w:rPr>
          <w:rFonts w:ascii="Book Antiqua" w:hAnsi="Book Antiqua"/>
          <w:sz w:val="24"/>
          <w:szCs w:val="24"/>
        </w:rPr>
        <w:t>Skordilis</w:t>
      </w:r>
      <w:proofErr w:type="spellEnd"/>
      <w:r w:rsidRPr="000D2BFA">
        <w:rPr>
          <w:rFonts w:ascii="Book Antiqua" w:hAnsi="Book Antiqua"/>
          <w:sz w:val="24"/>
          <w:szCs w:val="24"/>
        </w:rPr>
        <w:t xml:space="preserve"> K, </w:t>
      </w:r>
      <w:proofErr w:type="spellStart"/>
      <w:r w:rsidRPr="000D2BFA">
        <w:rPr>
          <w:rFonts w:ascii="Book Antiqua" w:hAnsi="Book Antiqua"/>
          <w:sz w:val="24"/>
          <w:szCs w:val="24"/>
        </w:rPr>
        <w:t>Vydianath</w:t>
      </w:r>
      <w:proofErr w:type="spellEnd"/>
      <w:r w:rsidRPr="000D2BFA">
        <w:rPr>
          <w:rFonts w:ascii="Book Antiqua" w:hAnsi="Book Antiqua"/>
          <w:sz w:val="24"/>
          <w:szCs w:val="24"/>
        </w:rPr>
        <w:t xml:space="preserve"> B, Neil D, Borrows R. </w:t>
      </w:r>
      <w:proofErr w:type="gramStart"/>
      <w:r w:rsidRPr="000D2BFA">
        <w:rPr>
          <w:rFonts w:ascii="Book Antiqua" w:hAnsi="Book Antiqua"/>
          <w:sz w:val="24"/>
          <w:szCs w:val="24"/>
        </w:rPr>
        <w:t>The Spectrum of Renal Allograft Failure.</w:t>
      </w:r>
      <w:proofErr w:type="gramEnd"/>
      <w:r w:rsidRPr="000D2BFA">
        <w:rPr>
          <w:rFonts w:ascii="Book Antiqua" w:hAnsi="Book Antiqua"/>
          <w:sz w:val="24"/>
          <w:szCs w:val="24"/>
        </w:rPr>
        <w:t xml:space="preserve"> </w:t>
      </w:r>
      <w:proofErr w:type="spellStart"/>
      <w:r w:rsidRPr="000D2BFA">
        <w:rPr>
          <w:rFonts w:ascii="Book Antiqua" w:hAnsi="Book Antiqua"/>
          <w:i/>
          <w:sz w:val="24"/>
          <w:szCs w:val="24"/>
        </w:rPr>
        <w:t>PLoS</w:t>
      </w:r>
      <w:proofErr w:type="spellEnd"/>
      <w:r w:rsidRPr="000D2BFA">
        <w:rPr>
          <w:rFonts w:ascii="Book Antiqua" w:hAnsi="Book Antiqua"/>
          <w:i/>
          <w:sz w:val="24"/>
          <w:szCs w:val="24"/>
        </w:rPr>
        <w:t xml:space="preserve"> One</w:t>
      </w:r>
      <w:r w:rsidRPr="000D2BFA">
        <w:rPr>
          <w:rFonts w:ascii="Book Antiqua" w:hAnsi="Book Antiqua"/>
          <w:sz w:val="24"/>
          <w:szCs w:val="24"/>
        </w:rPr>
        <w:t xml:space="preserve"> 2016; </w:t>
      </w:r>
      <w:r w:rsidRPr="000D2BFA">
        <w:rPr>
          <w:rFonts w:ascii="Book Antiqua" w:hAnsi="Book Antiqua"/>
          <w:b/>
          <w:sz w:val="24"/>
          <w:szCs w:val="24"/>
        </w:rPr>
        <w:t>11</w:t>
      </w:r>
      <w:r w:rsidRPr="000D2BFA">
        <w:rPr>
          <w:rFonts w:ascii="Book Antiqua" w:hAnsi="Book Antiqua"/>
          <w:sz w:val="24"/>
          <w:szCs w:val="24"/>
        </w:rPr>
        <w:t>: e0162278 [PMID: 27649571 DOI: 10.1371/journal.pone.0162278]</w:t>
      </w:r>
    </w:p>
    <w:p w:rsidR="000D2BFA" w:rsidRPr="000D2BFA" w:rsidRDefault="000D2BFA" w:rsidP="000D2BFA">
      <w:pPr>
        <w:spacing w:after="0" w:line="360" w:lineRule="auto"/>
        <w:jc w:val="both"/>
        <w:rPr>
          <w:rFonts w:ascii="Book Antiqua" w:hAnsi="Book Antiqua"/>
          <w:sz w:val="24"/>
          <w:szCs w:val="24"/>
        </w:rPr>
      </w:pPr>
      <w:r w:rsidRPr="000D2BFA">
        <w:rPr>
          <w:rFonts w:ascii="Book Antiqua" w:hAnsi="Book Antiqua"/>
          <w:sz w:val="24"/>
          <w:szCs w:val="24"/>
        </w:rPr>
        <w:lastRenderedPageBreak/>
        <w:t xml:space="preserve">13 </w:t>
      </w:r>
      <w:r w:rsidRPr="000D2BFA">
        <w:rPr>
          <w:rFonts w:ascii="Book Antiqua" w:hAnsi="Book Antiqua"/>
          <w:b/>
          <w:sz w:val="24"/>
          <w:szCs w:val="24"/>
        </w:rPr>
        <w:t>Hirsch HH</w:t>
      </w:r>
      <w:r w:rsidRPr="000D2BFA">
        <w:rPr>
          <w:rFonts w:ascii="Book Antiqua" w:hAnsi="Book Antiqua"/>
          <w:sz w:val="24"/>
          <w:szCs w:val="24"/>
        </w:rPr>
        <w:t xml:space="preserve">, </w:t>
      </w:r>
      <w:proofErr w:type="spellStart"/>
      <w:r w:rsidRPr="000D2BFA">
        <w:rPr>
          <w:rFonts w:ascii="Book Antiqua" w:hAnsi="Book Antiqua"/>
          <w:sz w:val="24"/>
          <w:szCs w:val="24"/>
        </w:rPr>
        <w:t>Steiger</w:t>
      </w:r>
      <w:proofErr w:type="spellEnd"/>
      <w:r w:rsidRPr="000D2BFA">
        <w:rPr>
          <w:rFonts w:ascii="Book Antiqua" w:hAnsi="Book Antiqua"/>
          <w:sz w:val="24"/>
          <w:szCs w:val="24"/>
        </w:rPr>
        <w:t xml:space="preserve"> J. </w:t>
      </w:r>
      <w:proofErr w:type="spellStart"/>
      <w:r w:rsidRPr="000D2BFA">
        <w:rPr>
          <w:rFonts w:ascii="Book Antiqua" w:hAnsi="Book Antiqua"/>
          <w:sz w:val="24"/>
          <w:szCs w:val="24"/>
        </w:rPr>
        <w:t>Polyomavirus</w:t>
      </w:r>
      <w:proofErr w:type="spellEnd"/>
      <w:r w:rsidRPr="000D2BFA">
        <w:rPr>
          <w:rFonts w:ascii="Book Antiqua" w:hAnsi="Book Antiqua"/>
          <w:sz w:val="24"/>
          <w:szCs w:val="24"/>
        </w:rPr>
        <w:t xml:space="preserve"> BK. </w:t>
      </w:r>
      <w:r w:rsidRPr="000D2BFA">
        <w:rPr>
          <w:rFonts w:ascii="Book Antiqua" w:hAnsi="Book Antiqua"/>
          <w:i/>
          <w:sz w:val="24"/>
          <w:szCs w:val="24"/>
        </w:rPr>
        <w:t>Lancet Infect Dis</w:t>
      </w:r>
      <w:r w:rsidRPr="000D2BFA">
        <w:rPr>
          <w:rFonts w:ascii="Book Antiqua" w:hAnsi="Book Antiqua"/>
          <w:sz w:val="24"/>
          <w:szCs w:val="24"/>
        </w:rPr>
        <w:t xml:space="preserve"> 2003; </w:t>
      </w:r>
      <w:r w:rsidRPr="000D2BFA">
        <w:rPr>
          <w:rFonts w:ascii="Book Antiqua" w:hAnsi="Book Antiqua"/>
          <w:b/>
          <w:sz w:val="24"/>
          <w:szCs w:val="24"/>
        </w:rPr>
        <w:t>3</w:t>
      </w:r>
      <w:r w:rsidRPr="000D2BFA">
        <w:rPr>
          <w:rFonts w:ascii="Book Antiqua" w:hAnsi="Book Antiqua"/>
          <w:sz w:val="24"/>
          <w:szCs w:val="24"/>
        </w:rPr>
        <w:t>: 611-623 [PMID: 14522260 DOI: 10.1016/S1473-3099(03)00770-9]</w:t>
      </w:r>
    </w:p>
    <w:p w:rsidR="000D2BFA" w:rsidRPr="000D2BFA" w:rsidRDefault="000D2BFA" w:rsidP="000D2BFA">
      <w:pPr>
        <w:spacing w:after="0" w:line="360" w:lineRule="auto"/>
        <w:jc w:val="both"/>
        <w:rPr>
          <w:rFonts w:ascii="Book Antiqua" w:hAnsi="Book Antiqua"/>
          <w:sz w:val="24"/>
          <w:szCs w:val="24"/>
        </w:rPr>
      </w:pPr>
      <w:proofErr w:type="gramStart"/>
      <w:r w:rsidRPr="000D2BFA">
        <w:rPr>
          <w:rFonts w:ascii="Book Antiqua" w:hAnsi="Book Antiqua"/>
          <w:sz w:val="24"/>
          <w:szCs w:val="24"/>
        </w:rPr>
        <w:t xml:space="preserve">14 </w:t>
      </w:r>
      <w:proofErr w:type="spellStart"/>
      <w:r w:rsidRPr="000D2BFA">
        <w:rPr>
          <w:rFonts w:ascii="Book Antiqua" w:hAnsi="Book Antiqua"/>
          <w:b/>
          <w:sz w:val="24"/>
          <w:szCs w:val="24"/>
        </w:rPr>
        <w:t>Hariharan</w:t>
      </w:r>
      <w:proofErr w:type="spellEnd"/>
      <w:r w:rsidRPr="000D2BFA">
        <w:rPr>
          <w:rFonts w:ascii="Book Antiqua" w:hAnsi="Book Antiqua"/>
          <w:b/>
          <w:sz w:val="24"/>
          <w:szCs w:val="24"/>
        </w:rPr>
        <w:t xml:space="preserve"> S</w:t>
      </w:r>
      <w:r w:rsidRPr="000D2BFA">
        <w:rPr>
          <w:rFonts w:ascii="Book Antiqua" w:hAnsi="Book Antiqua"/>
          <w:sz w:val="24"/>
          <w:szCs w:val="24"/>
        </w:rPr>
        <w:t>. BK virus nephritis after renal transplantation.</w:t>
      </w:r>
      <w:proofErr w:type="gramEnd"/>
      <w:r w:rsidRPr="000D2BFA">
        <w:rPr>
          <w:rFonts w:ascii="Book Antiqua" w:hAnsi="Book Antiqua"/>
          <w:sz w:val="24"/>
          <w:szCs w:val="24"/>
        </w:rPr>
        <w:t xml:space="preserve"> </w:t>
      </w:r>
      <w:r w:rsidRPr="000D2BFA">
        <w:rPr>
          <w:rFonts w:ascii="Book Antiqua" w:hAnsi="Book Antiqua"/>
          <w:i/>
          <w:sz w:val="24"/>
          <w:szCs w:val="24"/>
        </w:rPr>
        <w:t xml:space="preserve">Kidney </w:t>
      </w:r>
      <w:proofErr w:type="spellStart"/>
      <w:r w:rsidRPr="000D2BFA">
        <w:rPr>
          <w:rFonts w:ascii="Book Antiqua" w:hAnsi="Book Antiqua"/>
          <w:i/>
          <w:sz w:val="24"/>
          <w:szCs w:val="24"/>
        </w:rPr>
        <w:t>Int</w:t>
      </w:r>
      <w:proofErr w:type="spellEnd"/>
      <w:r w:rsidRPr="000D2BFA">
        <w:rPr>
          <w:rFonts w:ascii="Book Antiqua" w:hAnsi="Book Antiqua"/>
          <w:sz w:val="24"/>
          <w:szCs w:val="24"/>
        </w:rPr>
        <w:t xml:space="preserve"> 2006; </w:t>
      </w:r>
      <w:r w:rsidRPr="000D2BFA">
        <w:rPr>
          <w:rFonts w:ascii="Book Antiqua" w:hAnsi="Book Antiqua"/>
          <w:b/>
          <w:sz w:val="24"/>
          <w:szCs w:val="24"/>
        </w:rPr>
        <w:t>69</w:t>
      </w:r>
      <w:r w:rsidRPr="000D2BFA">
        <w:rPr>
          <w:rFonts w:ascii="Book Antiqua" w:hAnsi="Book Antiqua"/>
          <w:sz w:val="24"/>
          <w:szCs w:val="24"/>
        </w:rPr>
        <w:t>: 655-662 [PMID: 16395271 DOI: 10.1038/sj.ki.5000040]</w:t>
      </w:r>
    </w:p>
    <w:p w:rsidR="000D2BFA" w:rsidRPr="000D2BFA" w:rsidRDefault="000D2BFA" w:rsidP="000D2BFA">
      <w:pPr>
        <w:spacing w:after="0" w:line="360" w:lineRule="auto"/>
        <w:jc w:val="both"/>
        <w:rPr>
          <w:rFonts w:ascii="Book Antiqua" w:hAnsi="Book Antiqua"/>
          <w:sz w:val="24"/>
          <w:szCs w:val="24"/>
        </w:rPr>
      </w:pPr>
      <w:proofErr w:type="gramStart"/>
      <w:r w:rsidRPr="000D2BFA">
        <w:rPr>
          <w:rFonts w:ascii="Book Antiqua" w:hAnsi="Book Antiqua"/>
          <w:sz w:val="24"/>
          <w:szCs w:val="24"/>
        </w:rPr>
        <w:t xml:space="preserve">15 </w:t>
      </w:r>
      <w:proofErr w:type="spellStart"/>
      <w:r w:rsidRPr="000D2BFA">
        <w:rPr>
          <w:rFonts w:ascii="Book Antiqua" w:hAnsi="Book Antiqua"/>
          <w:b/>
          <w:sz w:val="24"/>
          <w:szCs w:val="24"/>
        </w:rPr>
        <w:t>Garces</w:t>
      </w:r>
      <w:proofErr w:type="spellEnd"/>
      <w:r w:rsidRPr="000D2BFA">
        <w:rPr>
          <w:rFonts w:ascii="Book Antiqua" w:hAnsi="Book Antiqua"/>
          <w:b/>
          <w:sz w:val="24"/>
          <w:szCs w:val="24"/>
        </w:rPr>
        <w:t xml:space="preserve"> JC</w:t>
      </w:r>
      <w:r w:rsidRPr="000D2BFA">
        <w:rPr>
          <w:rFonts w:ascii="Book Antiqua" w:hAnsi="Book Antiqua"/>
          <w:sz w:val="24"/>
          <w:szCs w:val="24"/>
        </w:rPr>
        <w:t>.</w:t>
      </w:r>
      <w:proofErr w:type="gramEnd"/>
      <w:r w:rsidRPr="000D2BFA">
        <w:rPr>
          <w:rFonts w:ascii="Book Antiqua" w:hAnsi="Book Antiqua"/>
          <w:sz w:val="24"/>
          <w:szCs w:val="24"/>
        </w:rPr>
        <w:t xml:space="preserve"> BK Virus-Associated Nephropathy in Kidney Transplant Recipients. </w:t>
      </w:r>
      <w:proofErr w:type="spellStart"/>
      <w:r w:rsidRPr="000D2BFA">
        <w:rPr>
          <w:rFonts w:ascii="Book Antiqua" w:hAnsi="Book Antiqua"/>
          <w:i/>
          <w:sz w:val="24"/>
          <w:szCs w:val="24"/>
        </w:rPr>
        <w:t>Ochsner</w:t>
      </w:r>
      <w:proofErr w:type="spellEnd"/>
      <w:r w:rsidRPr="000D2BFA">
        <w:rPr>
          <w:rFonts w:ascii="Book Antiqua" w:hAnsi="Book Antiqua"/>
          <w:i/>
          <w:sz w:val="24"/>
          <w:szCs w:val="24"/>
        </w:rPr>
        <w:t xml:space="preserve"> J</w:t>
      </w:r>
      <w:r w:rsidRPr="000D2BFA">
        <w:rPr>
          <w:rFonts w:ascii="Book Antiqua" w:hAnsi="Book Antiqua"/>
          <w:sz w:val="24"/>
          <w:szCs w:val="24"/>
        </w:rPr>
        <w:t xml:space="preserve"> 2010; </w:t>
      </w:r>
      <w:r w:rsidRPr="000D2BFA">
        <w:rPr>
          <w:rFonts w:ascii="Book Antiqua" w:hAnsi="Book Antiqua"/>
          <w:b/>
          <w:sz w:val="24"/>
          <w:szCs w:val="24"/>
        </w:rPr>
        <w:t>10</w:t>
      </w:r>
      <w:r w:rsidRPr="000D2BFA">
        <w:rPr>
          <w:rFonts w:ascii="Book Antiqua" w:hAnsi="Book Antiqua"/>
          <w:sz w:val="24"/>
          <w:szCs w:val="24"/>
        </w:rPr>
        <w:t>: 245-249 [PMID: 21603392]</w:t>
      </w:r>
    </w:p>
    <w:p w:rsidR="000D2BFA" w:rsidRPr="000D2BFA" w:rsidRDefault="000D2BFA" w:rsidP="000D2BFA">
      <w:pPr>
        <w:spacing w:after="0" w:line="360" w:lineRule="auto"/>
        <w:jc w:val="both"/>
        <w:rPr>
          <w:rFonts w:ascii="Book Antiqua" w:hAnsi="Book Antiqua"/>
          <w:sz w:val="24"/>
          <w:szCs w:val="24"/>
        </w:rPr>
      </w:pPr>
      <w:r w:rsidRPr="000D2BFA">
        <w:rPr>
          <w:rFonts w:ascii="Book Antiqua" w:hAnsi="Book Antiqua"/>
          <w:sz w:val="24"/>
          <w:szCs w:val="24"/>
        </w:rPr>
        <w:t xml:space="preserve">16 </w:t>
      </w:r>
      <w:proofErr w:type="spellStart"/>
      <w:r w:rsidRPr="000D2BFA">
        <w:rPr>
          <w:rFonts w:ascii="Book Antiqua" w:hAnsi="Book Antiqua"/>
          <w:b/>
          <w:sz w:val="24"/>
          <w:szCs w:val="24"/>
        </w:rPr>
        <w:t>Henriksen</w:t>
      </w:r>
      <w:proofErr w:type="spellEnd"/>
      <w:r w:rsidRPr="000D2BFA">
        <w:rPr>
          <w:rFonts w:ascii="Book Antiqua" w:hAnsi="Book Antiqua"/>
          <w:b/>
          <w:sz w:val="24"/>
          <w:szCs w:val="24"/>
        </w:rPr>
        <w:t xml:space="preserve"> S</w:t>
      </w:r>
      <w:r w:rsidRPr="000D2BFA">
        <w:rPr>
          <w:rFonts w:ascii="Book Antiqua" w:hAnsi="Book Antiqua"/>
          <w:sz w:val="24"/>
          <w:szCs w:val="24"/>
        </w:rPr>
        <w:t xml:space="preserve">, </w:t>
      </w:r>
      <w:proofErr w:type="spellStart"/>
      <w:r w:rsidRPr="000D2BFA">
        <w:rPr>
          <w:rFonts w:ascii="Book Antiqua" w:hAnsi="Book Antiqua"/>
          <w:sz w:val="24"/>
          <w:szCs w:val="24"/>
        </w:rPr>
        <w:t>Mittelholzer</w:t>
      </w:r>
      <w:proofErr w:type="spellEnd"/>
      <w:r w:rsidRPr="000D2BFA">
        <w:rPr>
          <w:rFonts w:ascii="Book Antiqua" w:hAnsi="Book Antiqua"/>
          <w:sz w:val="24"/>
          <w:szCs w:val="24"/>
        </w:rPr>
        <w:t xml:space="preserve"> C, </w:t>
      </w:r>
      <w:proofErr w:type="spellStart"/>
      <w:r w:rsidRPr="000D2BFA">
        <w:rPr>
          <w:rFonts w:ascii="Book Antiqua" w:hAnsi="Book Antiqua"/>
          <w:sz w:val="24"/>
          <w:szCs w:val="24"/>
        </w:rPr>
        <w:t>Gosert</w:t>
      </w:r>
      <w:proofErr w:type="spellEnd"/>
      <w:r w:rsidRPr="000D2BFA">
        <w:rPr>
          <w:rFonts w:ascii="Book Antiqua" w:hAnsi="Book Antiqua"/>
          <w:sz w:val="24"/>
          <w:szCs w:val="24"/>
        </w:rPr>
        <w:t xml:space="preserve"> R, Hirsch HH, </w:t>
      </w:r>
      <w:proofErr w:type="spellStart"/>
      <w:r w:rsidRPr="000D2BFA">
        <w:rPr>
          <w:rFonts w:ascii="Book Antiqua" w:hAnsi="Book Antiqua"/>
          <w:sz w:val="24"/>
          <w:szCs w:val="24"/>
        </w:rPr>
        <w:t>Rinaldo</w:t>
      </w:r>
      <w:proofErr w:type="spellEnd"/>
      <w:r w:rsidRPr="000D2BFA">
        <w:rPr>
          <w:rFonts w:ascii="Book Antiqua" w:hAnsi="Book Antiqua"/>
          <w:sz w:val="24"/>
          <w:szCs w:val="24"/>
        </w:rPr>
        <w:t xml:space="preserve"> CH. Human BK </w:t>
      </w:r>
      <w:proofErr w:type="spellStart"/>
      <w:r w:rsidRPr="000D2BFA">
        <w:rPr>
          <w:rFonts w:ascii="Book Antiqua" w:hAnsi="Book Antiqua"/>
          <w:sz w:val="24"/>
          <w:szCs w:val="24"/>
        </w:rPr>
        <w:t>Polyomavirus</w:t>
      </w:r>
      <w:proofErr w:type="spellEnd"/>
      <w:r w:rsidRPr="000D2BFA">
        <w:rPr>
          <w:rFonts w:ascii="Book Antiqua" w:hAnsi="Book Antiqua"/>
          <w:sz w:val="24"/>
          <w:szCs w:val="24"/>
        </w:rPr>
        <w:t xml:space="preserve"> Plasmid </w:t>
      </w:r>
      <w:proofErr w:type="spellStart"/>
      <w:r w:rsidRPr="000D2BFA">
        <w:rPr>
          <w:rFonts w:ascii="Book Antiqua" w:hAnsi="Book Antiqua"/>
          <w:sz w:val="24"/>
          <w:szCs w:val="24"/>
        </w:rPr>
        <w:t>pBKV</w:t>
      </w:r>
      <w:proofErr w:type="spellEnd"/>
      <w:r w:rsidRPr="000D2BFA">
        <w:rPr>
          <w:rFonts w:ascii="Book Antiqua" w:hAnsi="Book Antiqua"/>
          <w:sz w:val="24"/>
          <w:szCs w:val="24"/>
        </w:rPr>
        <w:t xml:space="preserve"> (34-2) (Dunlop) Contains Mutations Not Found in the Originally Published Sequences. </w:t>
      </w:r>
      <w:r w:rsidRPr="000D2BFA">
        <w:rPr>
          <w:rFonts w:ascii="Book Antiqua" w:hAnsi="Book Antiqua"/>
          <w:i/>
          <w:sz w:val="24"/>
          <w:szCs w:val="24"/>
        </w:rPr>
        <w:t xml:space="preserve">Genome </w:t>
      </w:r>
      <w:proofErr w:type="spellStart"/>
      <w:r w:rsidRPr="000D2BFA">
        <w:rPr>
          <w:rFonts w:ascii="Book Antiqua" w:hAnsi="Book Antiqua"/>
          <w:i/>
          <w:sz w:val="24"/>
          <w:szCs w:val="24"/>
        </w:rPr>
        <w:t>Announc</w:t>
      </w:r>
      <w:proofErr w:type="spellEnd"/>
      <w:r w:rsidRPr="000D2BFA">
        <w:rPr>
          <w:rFonts w:ascii="Book Antiqua" w:hAnsi="Book Antiqua"/>
          <w:sz w:val="24"/>
          <w:szCs w:val="24"/>
        </w:rPr>
        <w:t xml:space="preserve"> 2015; </w:t>
      </w:r>
      <w:r w:rsidRPr="000D2BFA">
        <w:rPr>
          <w:rFonts w:ascii="Book Antiqua" w:hAnsi="Book Antiqua"/>
          <w:b/>
          <w:sz w:val="24"/>
          <w:szCs w:val="24"/>
        </w:rPr>
        <w:t>3</w:t>
      </w:r>
      <w:r w:rsidRPr="000D2BFA">
        <w:rPr>
          <w:rFonts w:ascii="Book Antiqua" w:hAnsi="Book Antiqua"/>
          <w:sz w:val="24"/>
          <w:szCs w:val="24"/>
        </w:rPr>
        <w:t xml:space="preserve">: </w:t>
      </w:r>
      <w:proofErr w:type="spellStart"/>
      <w:r w:rsidR="004A7F92" w:rsidRPr="004A7F92">
        <w:rPr>
          <w:rFonts w:ascii="Book Antiqua" w:hAnsi="Book Antiqua"/>
          <w:sz w:val="24"/>
          <w:szCs w:val="24"/>
        </w:rPr>
        <w:t>pii</w:t>
      </w:r>
      <w:proofErr w:type="spellEnd"/>
      <w:r w:rsidR="004A7F92" w:rsidRPr="004A7F92">
        <w:rPr>
          <w:rFonts w:ascii="Book Antiqua" w:hAnsi="Book Antiqua"/>
          <w:sz w:val="24"/>
          <w:szCs w:val="24"/>
        </w:rPr>
        <w:t>: e00046-15</w:t>
      </w:r>
      <w:r w:rsidRPr="000D2BFA">
        <w:rPr>
          <w:rFonts w:ascii="Book Antiqua" w:hAnsi="Book Antiqua"/>
          <w:sz w:val="24"/>
          <w:szCs w:val="24"/>
        </w:rPr>
        <w:t xml:space="preserve"> [PMID: 25814590 DOI: 10.1128/genomeA.00046-15]</w:t>
      </w:r>
    </w:p>
    <w:p w:rsidR="000D2BFA" w:rsidRPr="000D2BFA" w:rsidRDefault="000D2BFA" w:rsidP="000D2BFA">
      <w:pPr>
        <w:spacing w:after="0" w:line="360" w:lineRule="auto"/>
        <w:jc w:val="both"/>
        <w:rPr>
          <w:rFonts w:ascii="Book Antiqua" w:hAnsi="Book Antiqua"/>
          <w:sz w:val="24"/>
          <w:szCs w:val="24"/>
        </w:rPr>
      </w:pPr>
      <w:proofErr w:type="gramStart"/>
      <w:r w:rsidRPr="000D2BFA">
        <w:rPr>
          <w:rFonts w:ascii="Book Antiqua" w:hAnsi="Book Antiqua"/>
          <w:sz w:val="24"/>
          <w:szCs w:val="24"/>
        </w:rPr>
        <w:t xml:space="preserve">17 </w:t>
      </w:r>
      <w:proofErr w:type="spellStart"/>
      <w:r w:rsidRPr="000D2BFA">
        <w:rPr>
          <w:rFonts w:ascii="Book Antiqua" w:hAnsi="Book Antiqua"/>
          <w:b/>
          <w:sz w:val="24"/>
          <w:szCs w:val="24"/>
        </w:rPr>
        <w:t>Ranjan</w:t>
      </w:r>
      <w:proofErr w:type="spellEnd"/>
      <w:r w:rsidRPr="000D2BFA">
        <w:rPr>
          <w:rFonts w:ascii="Book Antiqua" w:hAnsi="Book Antiqua"/>
          <w:b/>
          <w:sz w:val="24"/>
          <w:szCs w:val="24"/>
        </w:rPr>
        <w:t xml:space="preserve"> R</w:t>
      </w:r>
      <w:r w:rsidRPr="000D2BFA">
        <w:rPr>
          <w:rFonts w:ascii="Book Antiqua" w:hAnsi="Book Antiqua"/>
          <w:sz w:val="24"/>
          <w:szCs w:val="24"/>
        </w:rPr>
        <w:t>, Rani A, Brennan DC, Finn PW, Perkins DL.</w:t>
      </w:r>
      <w:proofErr w:type="gramEnd"/>
      <w:r w:rsidRPr="000D2BFA">
        <w:rPr>
          <w:rFonts w:ascii="Book Antiqua" w:hAnsi="Book Antiqua"/>
          <w:sz w:val="24"/>
          <w:szCs w:val="24"/>
        </w:rPr>
        <w:t xml:space="preserve"> Complete Genome Sequence of BK </w:t>
      </w:r>
      <w:proofErr w:type="spellStart"/>
      <w:r w:rsidRPr="000D2BFA">
        <w:rPr>
          <w:rFonts w:ascii="Book Antiqua" w:hAnsi="Book Antiqua"/>
          <w:sz w:val="24"/>
          <w:szCs w:val="24"/>
        </w:rPr>
        <w:t>Polyomavirus</w:t>
      </w:r>
      <w:proofErr w:type="spellEnd"/>
      <w:r w:rsidRPr="000D2BFA">
        <w:rPr>
          <w:rFonts w:ascii="Book Antiqua" w:hAnsi="Book Antiqua"/>
          <w:sz w:val="24"/>
          <w:szCs w:val="24"/>
        </w:rPr>
        <w:t xml:space="preserve"> Subtype Ib-1 Detected in a Kidney Transplant Patient with BK </w:t>
      </w:r>
      <w:proofErr w:type="spellStart"/>
      <w:r w:rsidRPr="000D2BFA">
        <w:rPr>
          <w:rFonts w:ascii="Book Antiqua" w:hAnsi="Book Antiqua"/>
          <w:sz w:val="24"/>
          <w:szCs w:val="24"/>
        </w:rPr>
        <w:t>Viremia</w:t>
      </w:r>
      <w:proofErr w:type="spellEnd"/>
      <w:r w:rsidRPr="000D2BFA">
        <w:rPr>
          <w:rFonts w:ascii="Book Antiqua" w:hAnsi="Book Antiqua"/>
          <w:sz w:val="24"/>
          <w:szCs w:val="24"/>
        </w:rPr>
        <w:t xml:space="preserve"> Using Shotgun Sequencing. </w:t>
      </w:r>
      <w:r w:rsidRPr="000D2BFA">
        <w:rPr>
          <w:rFonts w:ascii="Book Antiqua" w:hAnsi="Book Antiqua"/>
          <w:i/>
          <w:sz w:val="24"/>
          <w:szCs w:val="24"/>
        </w:rPr>
        <w:t xml:space="preserve">Genome </w:t>
      </w:r>
      <w:proofErr w:type="spellStart"/>
      <w:r w:rsidRPr="000D2BFA">
        <w:rPr>
          <w:rFonts w:ascii="Book Antiqua" w:hAnsi="Book Antiqua"/>
          <w:i/>
          <w:sz w:val="24"/>
          <w:szCs w:val="24"/>
        </w:rPr>
        <w:t>Announc</w:t>
      </w:r>
      <w:proofErr w:type="spellEnd"/>
      <w:r w:rsidRPr="000D2BFA">
        <w:rPr>
          <w:rFonts w:ascii="Book Antiqua" w:hAnsi="Book Antiqua"/>
          <w:sz w:val="24"/>
          <w:szCs w:val="24"/>
        </w:rPr>
        <w:t xml:space="preserve"> 2017; </w:t>
      </w:r>
      <w:r w:rsidRPr="000D2BFA">
        <w:rPr>
          <w:rFonts w:ascii="Book Antiqua" w:hAnsi="Book Antiqua"/>
          <w:b/>
          <w:sz w:val="24"/>
          <w:szCs w:val="24"/>
        </w:rPr>
        <w:t>5</w:t>
      </w:r>
      <w:r w:rsidRPr="000D2BFA">
        <w:rPr>
          <w:rFonts w:ascii="Book Antiqua" w:hAnsi="Book Antiqua"/>
          <w:sz w:val="24"/>
          <w:szCs w:val="24"/>
        </w:rPr>
        <w:t xml:space="preserve">: </w:t>
      </w:r>
      <w:proofErr w:type="spellStart"/>
      <w:r w:rsidR="00297349" w:rsidRPr="00297349">
        <w:rPr>
          <w:rFonts w:ascii="Book Antiqua" w:hAnsi="Book Antiqua"/>
          <w:sz w:val="24"/>
          <w:szCs w:val="24"/>
        </w:rPr>
        <w:t>pii</w:t>
      </w:r>
      <w:proofErr w:type="spellEnd"/>
      <w:r w:rsidR="00297349" w:rsidRPr="00297349">
        <w:rPr>
          <w:rFonts w:ascii="Book Antiqua" w:hAnsi="Book Antiqua"/>
          <w:sz w:val="24"/>
          <w:szCs w:val="24"/>
        </w:rPr>
        <w:t>: e01474-16</w:t>
      </w:r>
      <w:r w:rsidRPr="000D2BFA">
        <w:rPr>
          <w:rFonts w:ascii="Book Antiqua" w:hAnsi="Book Antiqua"/>
          <w:sz w:val="24"/>
          <w:szCs w:val="24"/>
        </w:rPr>
        <w:t xml:space="preserve"> [PMID: 28183780 DOI: 10.1128/genomeA.01474-16]</w:t>
      </w:r>
    </w:p>
    <w:p w:rsidR="000D2BFA" w:rsidRPr="000D2BFA" w:rsidRDefault="000D2BFA" w:rsidP="000D2BFA">
      <w:pPr>
        <w:spacing w:after="0" w:line="360" w:lineRule="auto"/>
        <w:jc w:val="both"/>
        <w:rPr>
          <w:rFonts w:ascii="Book Antiqua" w:hAnsi="Book Antiqua"/>
          <w:sz w:val="24"/>
          <w:szCs w:val="24"/>
        </w:rPr>
      </w:pPr>
      <w:proofErr w:type="gramStart"/>
      <w:r w:rsidRPr="000D2BFA">
        <w:rPr>
          <w:rFonts w:ascii="Book Antiqua" w:hAnsi="Book Antiqua"/>
          <w:sz w:val="24"/>
          <w:szCs w:val="24"/>
        </w:rPr>
        <w:t xml:space="preserve">18 </w:t>
      </w:r>
      <w:proofErr w:type="spellStart"/>
      <w:r w:rsidRPr="000D2BFA">
        <w:rPr>
          <w:rFonts w:ascii="Book Antiqua" w:hAnsi="Book Antiqua"/>
          <w:b/>
          <w:sz w:val="24"/>
          <w:szCs w:val="24"/>
        </w:rPr>
        <w:t>Leuenberger</w:t>
      </w:r>
      <w:proofErr w:type="spellEnd"/>
      <w:r w:rsidRPr="000D2BFA">
        <w:rPr>
          <w:rFonts w:ascii="Book Antiqua" w:hAnsi="Book Antiqua"/>
          <w:b/>
          <w:sz w:val="24"/>
          <w:szCs w:val="24"/>
        </w:rPr>
        <w:t xml:space="preserve"> D</w:t>
      </w:r>
      <w:r w:rsidRPr="000D2BFA">
        <w:rPr>
          <w:rFonts w:ascii="Book Antiqua" w:hAnsi="Book Antiqua"/>
          <w:sz w:val="24"/>
          <w:szCs w:val="24"/>
        </w:rPr>
        <w:t xml:space="preserve">, Andresen PA, </w:t>
      </w:r>
      <w:proofErr w:type="spellStart"/>
      <w:r w:rsidRPr="000D2BFA">
        <w:rPr>
          <w:rFonts w:ascii="Book Antiqua" w:hAnsi="Book Antiqua"/>
          <w:sz w:val="24"/>
          <w:szCs w:val="24"/>
        </w:rPr>
        <w:t>Gosert</w:t>
      </w:r>
      <w:proofErr w:type="spellEnd"/>
      <w:r w:rsidRPr="000D2BFA">
        <w:rPr>
          <w:rFonts w:ascii="Book Antiqua" w:hAnsi="Book Antiqua"/>
          <w:sz w:val="24"/>
          <w:szCs w:val="24"/>
        </w:rPr>
        <w:t xml:space="preserve"> R, </w:t>
      </w:r>
      <w:proofErr w:type="spellStart"/>
      <w:r w:rsidRPr="000D2BFA">
        <w:rPr>
          <w:rFonts w:ascii="Book Antiqua" w:hAnsi="Book Antiqua"/>
          <w:sz w:val="24"/>
          <w:szCs w:val="24"/>
        </w:rPr>
        <w:t>Binggeli</w:t>
      </w:r>
      <w:proofErr w:type="spellEnd"/>
      <w:r w:rsidRPr="000D2BFA">
        <w:rPr>
          <w:rFonts w:ascii="Book Antiqua" w:hAnsi="Book Antiqua"/>
          <w:sz w:val="24"/>
          <w:szCs w:val="24"/>
        </w:rPr>
        <w:t xml:space="preserve"> S, </w:t>
      </w:r>
      <w:proofErr w:type="spellStart"/>
      <w:r w:rsidRPr="000D2BFA">
        <w:rPr>
          <w:rFonts w:ascii="Book Antiqua" w:hAnsi="Book Antiqua"/>
          <w:sz w:val="24"/>
          <w:szCs w:val="24"/>
        </w:rPr>
        <w:t>Ström</w:t>
      </w:r>
      <w:proofErr w:type="spellEnd"/>
      <w:r w:rsidRPr="000D2BFA">
        <w:rPr>
          <w:rFonts w:ascii="Book Antiqua" w:hAnsi="Book Antiqua"/>
          <w:sz w:val="24"/>
          <w:szCs w:val="24"/>
        </w:rPr>
        <w:t xml:space="preserve"> EH, </w:t>
      </w:r>
      <w:proofErr w:type="spellStart"/>
      <w:r w:rsidRPr="000D2BFA">
        <w:rPr>
          <w:rFonts w:ascii="Book Antiqua" w:hAnsi="Book Antiqua"/>
          <w:sz w:val="24"/>
          <w:szCs w:val="24"/>
        </w:rPr>
        <w:t>Bodaghi</w:t>
      </w:r>
      <w:proofErr w:type="spellEnd"/>
      <w:r w:rsidRPr="000D2BFA">
        <w:rPr>
          <w:rFonts w:ascii="Book Antiqua" w:hAnsi="Book Antiqua"/>
          <w:sz w:val="24"/>
          <w:szCs w:val="24"/>
        </w:rPr>
        <w:t xml:space="preserve"> S, </w:t>
      </w:r>
      <w:proofErr w:type="spellStart"/>
      <w:r w:rsidRPr="000D2BFA">
        <w:rPr>
          <w:rFonts w:ascii="Book Antiqua" w:hAnsi="Book Antiqua"/>
          <w:sz w:val="24"/>
          <w:szCs w:val="24"/>
        </w:rPr>
        <w:t>Rinaldo</w:t>
      </w:r>
      <w:proofErr w:type="spellEnd"/>
      <w:r w:rsidRPr="000D2BFA">
        <w:rPr>
          <w:rFonts w:ascii="Book Antiqua" w:hAnsi="Book Antiqua"/>
          <w:sz w:val="24"/>
          <w:szCs w:val="24"/>
        </w:rPr>
        <w:t xml:space="preserve"> CH, Hirsch HH.</w:t>
      </w:r>
      <w:proofErr w:type="gramEnd"/>
      <w:r w:rsidRPr="000D2BFA">
        <w:rPr>
          <w:rFonts w:ascii="Book Antiqua" w:hAnsi="Book Antiqua"/>
          <w:sz w:val="24"/>
          <w:szCs w:val="24"/>
        </w:rPr>
        <w:t xml:space="preserve"> Human </w:t>
      </w:r>
      <w:proofErr w:type="spellStart"/>
      <w:r w:rsidRPr="000D2BFA">
        <w:rPr>
          <w:rFonts w:ascii="Book Antiqua" w:hAnsi="Book Antiqua"/>
          <w:sz w:val="24"/>
          <w:szCs w:val="24"/>
        </w:rPr>
        <w:t>polyomavirus</w:t>
      </w:r>
      <w:proofErr w:type="spellEnd"/>
      <w:r w:rsidRPr="000D2BFA">
        <w:rPr>
          <w:rFonts w:ascii="Book Antiqua" w:hAnsi="Book Antiqua"/>
          <w:sz w:val="24"/>
          <w:szCs w:val="24"/>
        </w:rPr>
        <w:t xml:space="preserve"> type 1 (BK virus) </w:t>
      </w:r>
      <w:proofErr w:type="spellStart"/>
      <w:r w:rsidRPr="000D2BFA">
        <w:rPr>
          <w:rFonts w:ascii="Book Antiqua" w:hAnsi="Book Antiqua"/>
          <w:sz w:val="24"/>
          <w:szCs w:val="24"/>
        </w:rPr>
        <w:t>agnoprotein</w:t>
      </w:r>
      <w:proofErr w:type="spellEnd"/>
      <w:r w:rsidRPr="000D2BFA">
        <w:rPr>
          <w:rFonts w:ascii="Book Antiqua" w:hAnsi="Book Antiqua"/>
          <w:sz w:val="24"/>
          <w:szCs w:val="24"/>
        </w:rPr>
        <w:t xml:space="preserve"> is abundantly expressed but immunologically ignored. </w:t>
      </w:r>
      <w:proofErr w:type="spellStart"/>
      <w:r w:rsidRPr="000D2BFA">
        <w:rPr>
          <w:rFonts w:ascii="Book Antiqua" w:hAnsi="Book Antiqua"/>
          <w:i/>
          <w:sz w:val="24"/>
          <w:szCs w:val="24"/>
        </w:rPr>
        <w:t>Clin</w:t>
      </w:r>
      <w:proofErr w:type="spellEnd"/>
      <w:r w:rsidRPr="000D2BFA">
        <w:rPr>
          <w:rFonts w:ascii="Book Antiqua" w:hAnsi="Book Antiqua"/>
          <w:i/>
          <w:sz w:val="24"/>
          <w:szCs w:val="24"/>
        </w:rPr>
        <w:t xml:space="preserve"> Vaccine </w:t>
      </w:r>
      <w:proofErr w:type="spellStart"/>
      <w:r w:rsidRPr="000D2BFA">
        <w:rPr>
          <w:rFonts w:ascii="Book Antiqua" w:hAnsi="Book Antiqua"/>
          <w:i/>
          <w:sz w:val="24"/>
          <w:szCs w:val="24"/>
        </w:rPr>
        <w:t>Immunol</w:t>
      </w:r>
      <w:proofErr w:type="spellEnd"/>
      <w:r w:rsidRPr="000D2BFA">
        <w:rPr>
          <w:rFonts w:ascii="Book Antiqua" w:hAnsi="Book Antiqua"/>
          <w:sz w:val="24"/>
          <w:szCs w:val="24"/>
        </w:rPr>
        <w:t xml:space="preserve"> 2007; </w:t>
      </w:r>
      <w:r w:rsidRPr="000D2BFA">
        <w:rPr>
          <w:rFonts w:ascii="Book Antiqua" w:hAnsi="Book Antiqua"/>
          <w:b/>
          <w:sz w:val="24"/>
          <w:szCs w:val="24"/>
        </w:rPr>
        <w:t>14</w:t>
      </w:r>
      <w:r w:rsidRPr="000D2BFA">
        <w:rPr>
          <w:rFonts w:ascii="Book Antiqua" w:hAnsi="Book Antiqua"/>
          <w:sz w:val="24"/>
          <w:szCs w:val="24"/>
        </w:rPr>
        <w:t>: 959-968 [PMID: 17538118 DOI: 10.1128/CVI.00123-07]</w:t>
      </w:r>
    </w:p>
    <w:p w:rsidR="000D2BFA" w:rsidRPr="000D2BFA" w:rsidRDefault="000D2BFA" w:rsidP="000D2BFA">
      <w:pPr>
        <w:spacing w:after="0" w:line="360" w:lineRule="auto"/>
        <w:jc w:val="both"/>
        <w:rPr>
          <w:rFonts w:ascii="Book Antiqua" w:hAnsi="Book Antiqua"/>
          <w:sz w:val="24"/>
          <w:szCs w:val="24"/>
        </w:rPr>
      </w:pPr>
      <w:r w:rsidRPr="000D2BFA">
        <w:rPr>
          <w:rFonts w:ascii="Book Antiqua" w:hAnsi="Book Antiqua"/>
          <w:sz w:val="24"/>
          <w:szCs w:val="24"/>
        </w:rPr>
        <w:t xml:space="preserve">19 </w:t>
      </w:r>
      <w:proofErr w:type="spellStart"/>
      <w:r w:rsidRPr="000D2BFA">
        <w:rPr>
          <w:rFonts w:ascii="Book Antiqua" w:hAnsi="Book Antiqua"/>
          <w:b/>
          <w:sz w:val="24"/>
          <w:szCs w:val="24"/>
        </w:rPr>
        <w:t>Barbanti-Brodano</w:t>
      </w:r>
      <w:proofErr w:type="spellEnd"/>
      <w:r w:rsidRPr="000D2BFA">
        <w:rPr>
          <w:rFonts w:ascii="Book Antiqua" w:hAnsi="Book Antiqua"/>
          <w:b/>
          <w:sz w:val="24"/>
          <w:szCs w:val="24"/>
        </w:rPr>
        <w:t xml:space="preserve"> G</w:t>
      </w:r>
      <w:r w:rsidRPr="000D2BFA">
        <w:rPr>
          <w:rFonts w:ascii="Book Antiqua" w:hAnsi="Book Antiqua"/>
          <w:sz w:val="24"/>
          <w:szCs w:val="24"/>
        </w:rPr>
        <w:t xml:space="preserve">, </w:t>
      </w:r>
      <w:proofErr w:type="spellStart"/>
      <w:r w:rsidRPr="000D2BFA">
        <w:rPr>
          <w:rFonts w:ascii="Book Antiqua" w:hAnsi="Book Antiqua"/>
          <w:sz w:val="24"/>
          <w:szCs w:val="24"/>
        </w:rPr>
        <w:t>Sabbioni</w:t>
      </w:r>
      <w:proofErr w:type="spellEnd"/>
      <w:r w:rsidRPr="000D2BFA">
        <w:rPr>
          <w:rFonts w:ascii="Book Antiqua" w:hAnsi="Book Antiqua"/>
          <w:sz w:val="24"/>
          <w:szCs w:val="24"/>
        </w:rPr>
        <w:t xml:space="preserve"> S, Martini F, </w:t>
      </w:r>
      <w:proofErr w:type="spellStart"/>
      <w:r w:rsidRPr="000D2BFA">
        <w:rPr>
          <w:rFonts w:ascii="Book Antiqua" w:hAnsi="Book Antiqua"/>
          <w:sz w:val="24"/>
          <w:szCs w:val="24"/>
        </w:rPr>
        <w:t>Negrini</w:t>
      </w:r>
      <w:proofErr w:type="spellEnd"/>
      <w:r w:rsidRPr="000D2BFA">
        <w:rPr>
          <w:rFonts w:ascii="Book Antiqua" w:hAnsi="Book Antiqua"/>
          <w:sz w:val="24"/>
          <w:szCs w:val="24"/>
        </w:rPr>
        <w:t xml:space="preserve"> M, </w:t>
      </w:r>
      <w:proofErr w:type="spellStart"/>
      <w:r w:rsidRPr="000D2BFA">
        <w:rPr>
          <w:rFonts w:ascii="Book Antiqua" w:hAnsi="Book Antiqua"/>
          <w:sz w:val="24"/>
          <w:szCs w:val="24"/>
        </w:rPr>
        <w:t>Corallini</w:t>
      </w:r>
      <w:proofErr w:type="spellEnd"/>
      <w:r w:rsidRPr="000D2BFA">
        <w:rPr>
          <w:rFonts w:ascii="Book Antiqua" w:hAnsi="Book Antiqua"/>
          <w:sz w:val="24"/>
          <w:szCs w:val="24"/>
        </w:rPr>
        <w:t xml:space="preserve"> A, </w:t>
      </w:r>
      <w:proofErr w:type="spellStart"/>
      <w:r w:rsidRPr="000D2BFA">
        <w:rPr>
          <w:rFonts w:ascii="Book Antiqua" w:hAnsi="Book Antiqua"/>
          <w:sz w:val="24"/>
          <w:szCs w:val="24"/>
        </w:rPr>
        <w:t>Tognon</w:t>
      </w:r>
      <w:proofErr w:type="spellEnd"/>
      <w:r w:rsidRPr="000D2BFA">
        <w:rPr>
          <w:rFonts w:ascii="Book Antiqua" w:hAnsi="Book Antiqua"/>
          <w:sz w:val="24"/>
          <w:szCs w:val="24"/>
        </w:rPr>
        <w:t xml:space="preserve"> M. BK virus, JC virus and Simian Virus 40 infection in humans, and association with human </w:t>
      </w:r>
      <w:proofErr w:type="spellStart"/>
      <w:r w:rsidRPr="000D2BFA">
        <w:rPr>
          <w:rFonts w:ascii="Book Antiqua" w:hAnsi="Book Antiqua"/>
          <w:sz w:val="24"/>
          <w:szCs w:val="24"/>
        </w:rPr>
        <w:t>tumors</w:t>
      </w:r>
      <w:proofErr w:type="spellEnd"/>
      <w:r w:rsidRPr="000D2BFA">
        <w:rPr>
          <w:rFonts w:ascii="Book Antiqua" w:hAnsi="Book Antiqua"/>
          <w:sz w:val="24"/>
          <w:szCs w:val="24"/>
        </w:rPr>
        <w:t xml:space="preserve">. </w:t>
      </w:r>
      <w:proofErr w:type="spellStart"/>
      <w:r w:rsidRPr="000D2BFA">
        <w:rPr>
          <w:rFonts w:ascii="Book Antiqua" w:hAnsi="Book Antiqua"/>
          <w:i/>
          <w:sz w:val="24"/>
          <w:szCs w:val="24"/>
        </w:rPr>
        <w:t>Adv</w:t>
      </w:r>
      <w:proofErr w:type="spellEnd"/>
      <w:r w:rsidRPr="000D2BFA">
        <w:rPr>
          <w:rFonts w:ascii="Book Antiqua" w:hAnsi="Book Antiqua"/>
          <w:i/>
          <w:sz w:val="24"/>
          <w:szCs w:val="24"/>
        </w:rPr>
        <w:t xml:space="preserve"> </w:t>
      </w:r>
      <w:proofErr w:type="spellStart"/>
      <w:r w:rsidRPr="000D2BFA">
        <w:rPr>
          <w:rFonts w:ascii="Book Antiqua" w:hAnsi="Book Antiqua"/>
          <w:i/>
          <w:sz w:val="24"/>
          <w:szCs w:val="24"/>
        </w:rPr>
        <w:t>Exp</w:t>
      </w:r>
      <w:proofErr w:type="spellEnd"/>
      <w:r w:rsidRPr="000D2BFA">
        <w:rPr>
          <w:rFonts w:ascii="Book Antiqua" w:hAnsi="Book Antiqua"/>
          <w:i/>
          <w:sz w:val="24"/>
          <w:szCs w:val="24"/>
        </w:rPr>
        <w:t xml:space="preserve"> Med </w:t>
      </w:r>
      <w:proofErr w:type="spellStart"/>
      <w:r w:rsidRPr="000D2BFA">
        <w:rPr>
          <w:rFonts w:ascii="Book Antiqua" w:hAnsi="Book Antiqua"/>
          <w:i/>
          <w:sz w:val="24"/>
          <w:szCs w:val="24"/>
        </w:rPr>
        <w:t>Biol</w:t>
      </w:r>
      <w:proofErr w:type="spellEnd"/>
      <w:r w:rsidRPr="000D2BFA">
        <w:rPr>
          <w:rFonts w:ascii="Book Antiqua" w:hAnsi="Book Antiqua"/>
          <w:sz w:val="24"/>
          <w:szCs w:val="24"/>
        </w:rPr>
        <w:t xml:space="preserve"> 2006; </w:t>
      </w:r>
      <w:r w:rsidRPr="000D2BFA">
        <w:rPr>
          <w:rFonts w:ascii="Book Antiqua" w:hAnsi="Book Antiqua"/>
          <w:b/>
          <w:sz w:val="24"/>
          <w:szCs w:val="24"/>
        </w:rPr>
        <w:t>577</w:t>
      </w:r>
      <w:r w:rsidRPr="000D2BFA">
        <w:rPr>
          <w:rFonts w:ascii="Book Antiqua" w:hAnsi="Book Antiqua"/>
          <w:sz w:val="24"/>
          <w:szCs w:val="24"/>
        </w:rPr>
        <w:t>: 319-341 [PMID: 16626046 DOI: 10.1007/0-387-32957-9_23]</w:t>
      </w:r>
    </w:p>
    <w:p w:rsidR="000D2BFA" w:rsidRPr="000D2BFA" w:rsidRDefault="000D2BFA" w:rsidP="000D2BFA">
      <w:pPr>
        <w:spacing w:after="0" w:line="360" w:lineRule="auto"/>
        <w:jc w:val="both"/>
        <w:rPr>
          <w:rFonts w:ascii="Book Antiqua" w:hAnsi="Book Antiqua"/>
          <w:sz w:val="24"/>
          <w:szCs w:val="24"/>
        </w:rPr>
      </w:pPr>
      <w:r w:rsidRPr="000D2BFA">
        <w:rPr>
          <w:rFonts w:ascii="Book Antiqua" w:hAnsi="Book Antiqua"/>
          <w:sz w:val="24"/>
          <w:szCs w:val="24"/>
        </w:rPr>
        <w:t xml:space="preserve">20 </w:t>
      </w:r>
      <w:proofErr w:type="spellStart"/>
      <w:r w:rsidRPr="000D2BFA">
        <w:rPr>
          <w:rFonts w:ascii="Book Antiqua" w:hAnsi="Book Antiqua"/>
          <w:b/>
          <w:sz w:val="24"/>
          <w:szCs w:val="24"/>
        </w:rPr>
        <w:t>Anzivino</w:t>
      </w:r>
      <w:proofErr w:type="spellEnd"/>
      <w:r w:rsidRPr="000D2BFA">
        <w:rPr>
          <w:rFonts w:ascii="Book Antiqua" w:hAnsi="Book Antiqua"/>
          <w:b/>
          <w:sz w:val="24"/>
          <w:szCs w:val="24"/>
        </w:rPr>
        <w:t xml:space="preserve"> E</w:t>
      </w:r>
      <w:r w:rsidRPr="000D2BFA">
        <w:rPr>
          <w:rFonts w:ascii="Book Antiqua" w:hAnsi="Book Antiqua"/>
          <w:sz w:val="24"/>
          <w:szCs w:val="24"/>
        </w:rPr>
        <w:t xml:space="preserve">, </w:t>
      </w:r>
      <w:proofErr w:type="spellStart"/>
      <w:r w:rsidRPr="000D2BFA">
        <w:rPr>
          <w:rFonts w:ascii="Book Antiqua" w:hAnsi="Book Antiqua"/>
          <w:sz w:val="24"/>
          <w:szCs w:val="24"/>
        </w:rPr>
        <w:t>Bellizzi</w:t>
      </w:r>
      <w:proofErr w:type="spellEnd"/>
      <w:r w:rsidRPr="000D2BFA">
        <w:rPr>
          <w:rFonts w:ascii="Book Antiqua" w:hAnsi="Book Antiqua"/>
          <w:sz w:val="24"/>
          <w:szCs w:val="24"/>
        </w:rPr>
        <w:t xml:space="preserve"> A, </w:t>
      </w:r>
      <w:proofErr w:type="spellStart"/>
      <w:r w:rsidRPr="000D2BFA">
        <w:rPr>
          <w:rFonts w:ascii="Book Antiqua" w:hAnsi="Book Antiqua"/>
          <w:sz w:val="24"/>
          <w:szCs w:val="24"/>
        </w:rPr>
        <w:t>Mitterhofer</w:t>
      </w:r>
      <w:proofErr w:type="spellEnd"/>
      <w:r w:rsidRPr="000D2BFA">
        <w:rPr>
          <w:rFonts w:ascii="Book Antiqua" w:hAnsi="Book Antiqua"/>
          <w:sz w:val="24"/>
          <w:szCs w:val="24"/>
        </w:rPr>
        <w:t xml:space="preserve"> AP, </w:t>
      </w:r>
      <w:proofErr w:type="spellStart"/>
      <w:r w:rsidRPr="000D2BFA">
        <w:rPr>
          <w:rFonts w:ascii="Book Antiqua" w:hAnsi="Book Antiqua"/>
          <w:sz w:val="24"/>
          <w:szCs w:val="24"/>
        </w:rPr>
        <w:t>Tinti</w:t>
      </w:r>
      <w:proofErr w:type="spellEnd"/>
      <w:r w:rsidRPr="000D2BFA">
        <w:rPr>
          <w:rFonts w:ascii="Book Antiqua" w:hAnsi="Book Antiqua"/>
          <w:sz w:val="24"/>
          <w:szCs w:val="24"/>
        </w:rPr>
        <w:t xml:space="preserve"> F, </w:t>
      </w:r>
      <w:proofErr w:type="spellStart"/>
      <w:r w:rsidRPr="000D2BFA">
        <w:rPr>
          <w:rFonts w:ascii="Book Antiqua" w:hAnsi="Book Antiqua"/>
          <w:sz w:val="24"/>
          <w:szCs w:val="24"/>
        </w:rPr>
        <w:t>Barile</w:t>
      </w:r>
      <w:proofErr w:type="spellEnd"/>
      <w:r w:rsidRPr="000D2BFA">
        <w:rPr>
          <w:rFonts w:ascii="Book Antiqua" w:hAnsi="Book Antiqua"/>
          <w:sz w:val="24"/>
          <w:szCs w:val="24"/>
        </w:rPr>
        <w:t xml:space="preserve"> M, </w:t>
      </w:r>
      <w:proofErr w:type="spellStart"/>
      <w:r w:rsidRPr="000D2BFA">
        <w:rPr>
          <w:rFonts w:ascii="Book Antiqua" w:hAnsi="Book Antiqua"/>
          <w:sz w:val="24"/>
          <w:szCs w:val="24"/>
        </w:rPr>
        <w:t>Colosimo</w:t>
      </w:r>
      <w:proofErr w:type="spellEnd"/>
      <w:r w:rsidRPr="000D2BFA">
        <w:rPr>
          <w:rFonts w:ascii="Book Antiqua" w:hAnsi="Book Antiqua"/>
          <w:sz w:val="24"/>
          <w:szCs w:val="24"/>
        </w:rPr>
        <w:t xml:space="preserve"> MT, </w:t>
      </w:r>
      <w:proofErr w:type="spellStart"/>
      <w:r w:rsidRPr="000D2BFA">
        <w:rPr>
          <w:rFonts w:ascii="Book Antiqua" w:hAnsi="Book Antiqua"/>
          <w:sz w:val="24"/>
          <w:szCs w:val="24"/>
        </w:rPr>
        <w:t>Fioriti</w:t>
      </w:r>
      <w:proofErr w:type="spellEnd"/>
      <w:r w:rsidRPr="000D2BFA">
        <w:rPr>
          <w:rFonts w:ascii="Book Antiqua" w:hAnsi="Book Antiqua"/>
          <w:sz w:val="24"/>
          <w:szCs w:val="24"/>
        </w:rPr>
        <w:t xml:space="preserve"> D, </w:t>
      </w:r>
      <w:proofErr w:type="spellStart"/>
      <w:r w:rsidRPr="000D2BFA">
        <w:rPr>
          <w:rFonts w:ascii="Book Antiqua" w:hAnsi="Book Antiqua"/>
          <w:sz w:val="24"/>
          <w:szCs w:val="24"/>
        </w:rPr>
        <w:t>Mischitelli</w:t>
      </w:r>
      <w:proofErr w:type="spellEnd"/>
      <w:r w:rsidRPr="000D2BFA">
        <w:rPr>
          <w:rFonts w:ascii="Book Antiqua" w:hAnsi="Book Antiqua"/>
          <w:sz w:val="24"/>
          <w:szCs w:val="24"/>
        </w:rPr>
        <w:t xml:space="preserve"> M, </w:t>
      </w:r>
      <w:proofErr w:type="spellStart"/>
      <w:r w:rsidRPr="000D2BFA">
        <w:rPr>
          <w:rFonts w:ascii="Book Antiqua" w:hAnsi="Book Antiqua"/>
          <w:sz w:val="24"/>
          <w:szCs w:val="24"/>
        </w:rPr>
        <w:t>Chiarini</w:t>
      </w:r>
      <w:proofErr w:type="spellEnd"/>
      <w:r w:rsidRPr="000D2BFA">
        <w:rPr>
          <w:rFonts w:ascii="Book Antiqua" w:hAnsi="Book Antiqua"/>
          <w:sz w:val="24"/>
          <w:szCs w:val="24"/>
        </w:rPr>
        <w:t xml:space="preserve"> F, </w:t>
      </w:r>
      <w:proofErr w:type="spellStart"/>
      <w:r w:rsidRPr="000D2BFA">
        <w:rPr>
          <w:rFonts w:ascii="Book Antiqua" w:hAnsi="Book Antiqua"/>
          <w:sz w:val="24"/>
          <w:szCs w:val="24"/>
        </w:rPr>
        <w:t>Ferretti</w:t>
      </w:r>
      <w:proofErr w:type="spellEnd"/>
      <w:r w:rsidRPr="000D2BFA">
        <w:rPr>
          <w:rFonts w:ascii="Book Antiqua" w:hAnsi="Book Antiqua"/>
          <w:sz w:val="24"/>
          <w:szCs w:val="24"/>
        </w:rPr>
        <w:t xml:space="preserve"> G, </w:t>
      </w:r>
      <w:proofErr w:type="spellStart"/>
      <w:r w:rsidRPr="000D2BFA">
        <w:rPr>
          <w:rFonts w:ascii="Book Antiqua" w:hAnsi="Book Antiqua"/>
          <w:sz w:val="24"/>
          <w:szCs w:val="24"/>
        </w:rPr>
        <w:t>Taliani</w:t>
      </w:r>
      <w:proofErr w:type="spellEnd"/>
      <w:r w:rsidRPr="000D2BFA">
        <w:rPr>
          <w:rFonts w:ascii="Book Antiqua" w:hAnsi="Book Antiqua"/>
          <w:sz w:val="24"/>
          <w:szCs w:val="24"/>
        </w:rPr>
        <w:t xml:space="preserve"> G, </w:t>
      </w:r>
      <w:proofErr w:type="spellStart"/>
      <w:r w:rsidRPr="000D2BFA">
        <w:rPr>
          <w:rFonts w:ascii="Book Antiqua" w:hAnsi="Book Antiqua"/>
          <w:sz w:val="24"/>
          <w:szCs w:val="24"/>
        </w:rPr>
        <w:t>Pietropaolo</w:t>
      </w:r>
      <w:proofErr w:type="spellEnd"/>
      <w:r w:rsidRPr="000D2BFA">
        <w:rPr>
          <w:rFonts w:ascii="Book Antiqua" w:hAnsi="Book Antiqua"/>
          <w:sz w:val="24"/>
          <w:szCs w:val="24"/>
        </w:rPr>
        <w:t xml:space="preserve"> V. Early monitoring of the human </w:t>
      </w:r>
      <w:proofErr w:type="spellStart"/>
      <w:r w:rsidRPr="000D2BFA">
        <w:rPr>
          <w:rFonts w:ascii="Book Antiqua" w:hAnsi="Book Antiqua"/>
          <w:sz w:val="24"/>
          <w:szCs w:val="24"/>
        </w:rPr>
        <w:t>polyomavirus</w:t>
      </w:r>
      <w:proofErr w:type="spellEnd"/>
      <w:r w:rsidRPr="000D2BFA">
        <w:rPr>
          <w:rFonts w:ascii="Book Antiqua" w:hAnsi="Book Antiqua"/>
          <w:sz w:val="24"/>
          <w:szCs w:val="24"/>
        </w:rPr>
        <w:t xml:space="preserve"> BK replication and sequencing analysis in a cohort of adult kidney transplant patients treated with </w:t>
      </w:r>
      <w:proofErr w:type="spellStart"/>
      <w:r w:rsidRPr="000D2BFA">
        <w:rPr>
          <w:rFonts w:ascii="Book Antiqua" w:hAnsi="Book Antiqua"/>
          <w:sz w:val="24"/>
          <w:szCs w:val="24"/>
        </w:rPr>
        <w:t>basiliximab</w:t>
      </w:r>
      <w:proofErr w:type="spellEnd"/>
      <w:r w:rsidRPr="000D2BFA">
        <w:rPr>
          <w:rFonts w:ascii="Book Antiqua" w:hAnsi="Book Antiqua"/>
          <w:sz w:val="24"/>
          <w:szCs w:val="24"/>
        </w:rPr>
        <w:t xml:space="preserve">. </w:t>
      </w:r>
      <w:proofErr w:type="spellStart"/>
      <w:r w:rsidRPr="000D2BFA">
        <w:rPr>
          <w:rFonts w:ascii="Book Antiqua" w:hAnsi="Book Antiqua"/>
          <w:i/>
          <w:sz w:val="24"/>
          <w:szCs w:val="24"/>
        </w:rPr>
        <w:t>Virol</w:t>
      </w:r>
      <w:proofErr w:type="spellEnd"/>
      <w:r w:rsidRPr="000D2BFA">
        <w:rPr>
          <w:rFonts w:ascii="Book Antiqua" w:hAnsi="Book Antiqua"/>
          <w:i/>
          <w:sz w:val="24"/>
          <w:szCs w:val="24"/>
        </w:rPr>
        <w:t xml:space="preserve"> J</w:t>
      </w:r>
      <w:r w:rsidRPr="000D2BFA">
        <w:rPr>
          <w:rFonts w:ascii="Book Antiqua" w:hAnsi="Book Antiqua"/>
          <w:sz w:val="24"/>
          <w:szCs w:val="24"/>
        </w:rPr>
        <w:t xml:space="preserve"> 2011; </w:t>
      </w:r>
      <w:r w:rsidRPr="000D2BFA">
        <w:rPr>
          <w:rFonts w:ascii="Book Antiqua" w:hAnsi="Book Antiqua"/>
          <w:b/>
          <w:sz w:val="24"/>
          <w:szCs w:val="24"/>
        </w:rPr>
        <w:t>8</w:t>
      </w:r>
      <w:r w:rsidRPr="000D2BFA">
        <w:rPr>
          <w:rFonts w:ascii="Book Antiqua" w:hAnsi="Book Antiqua"/>
          <w:sz w:val="24"/>
          <w:szCs w:val="24"/>
        </w:rPr>
        <w:t>: 407 [PMID: 21849069 DOI: 10.1186/1743-422X-8-407]</w:t>
      </w:r>
    </w:p>
    <w:p w:rsidR="000D2BFA" w:rsidRPr="000D2BFA" w:rsidRDefault="000D2BFA" w:rsidP="000D2BFA">
      <w:pPr>
        <w:spacing w:after="0" w:line="360" w:lineRule="auto"/>
        <w:jc w:val="both"/>
        <w:rPr>
          <w:rFonts w:ascii="Book Antiqua" w:hAnsi="Book Antiqua"/>
          <w:sz w:val="24"/>
          <w:szCs w:val="24"/>
        </w:rPr>
      </w:pPr>
      <w:r w:rsidRPr="000D2BFA">
        <w:rPr>
          <w:rFonts w:ascii="Book Antiqua" w:hAnsi="Book Antiqua"/>
          <w:sz w:val="24"/>
          <w:szCs w:val="24"/>
        </w:rPr>
        <w:t xml:space="preserve">21 </w:t>
      </w:r>
      <w:proofErr w:type="spellStart"/>
      <w:r w:rsidRPr="000D2BFA">
        <w:rPr>
          <w:rFonts w:ascii="Book Antiqua" w:hAnsi="Book Antiqua"/>
          <w:b/>
          <w:sz w:val="24"/>
          <w:szCs w:val="24"/>
        </w:rPr>
        <w:t>Mischitelli</w:t>
      </w:r>
      <w:proofErr w:type="spellEnd"/>
      <w:r w:rsidRPr="000D2BFA">
        <w:rPr>
          <w:rFonts w:ascii="Book Antiqua" w:hAnsi="Book Antiqua"/>
          <w:b/>
          <w:sz w:val="24"/>
          <w:szCs w:val="24"/>
        </w:rPr>
        <w:t xml:space="preserve"> M</w:t>
      </w:r>
      <w:r w:rsidRPr="000D2BFA">
        <w:rPr>
          <w:rFonts w:ascii="Book Antiqua" w:hAnsi="Book Antiqua"/>
          <w:sz w:val="24"/>
          <w:szCs w:val="24"/>
        </w:rPr>
        <w:t xml:space="preserve">, </w:t>
      </w:r>
      <w:proofErr w:type="spellStart"/>
      <w:r w:rsidRPr="000D2BFA">
        <w:rPr>
          <w:rFonts w:ascii="Book Antiqua" w:hAnsi="Book Antiqua"/>
          <w:sz w:val="24"/>
          <w:szCs w:val="24"/>
        </w:rPr>
        <w:t>Bellizzi</w:t>
      </w:r>
      <w:proofErr w:type="spellEnd"/>
      <w:r w:rsidRPr="000D2BFA">
        <w:rPr>
          <w:rFonts w:ascii="Book Antiqua" w:hAnsi="Book Antiqua"/>
          <w:sz w:val="24"/>
          <w:szCs w:val="24"/>
        </w:rPr>
        <w:t xml:space="preserve"> A, </w:t>
      </w:r>
      <w:proofErr w:type="spellStart"/>
      <w:r w:rsidRPr="000D2BFA">
        <w:rPr>
          <w:rFonts w:ascii="Book Antiqua" w:hAnsi="Book Antiqua"/>
          <w:sz w:val="24"/>
          <w:szCs w:val="24"/>
        </w:rPr>
        <w:t>Anzivino</w:t>
      </w:r>
      <w:proofErr w:type="spellEnd"/>
      <w:r w:rsidRPr="000D2BFA">
        <w:rPr>
          <w:rFonts w:ascii="Book Antiqua" w:hAnsi="Book Antiqua"/>
          <w:sz w:val="24"/>
          <w:szCs w:val="24"/>
        </w:rPr>
        <w:t xml:space="preserve"> E, </w:t>
      </w:r>
      <w:proofErr w:type="spellStart"/>
      <w:r w:rsidRPr="000D2BFA">
        <w:rPr>
          <w:rFonts w:ascii="Book Antiqua" w:hAnsi="Book Antiqua"/>
          <w:sz w:val="24"/>
          <w:szCs w:val="24"/>
        </w:rPr>
        <w:t>Fioriti</w:t>
      </w:r>
      <w:proofErr w:type="spellEnd"/>
      <w:r w:rsidRPr="000D2BFA">
        <w:rPr>
          <w:rFonts w:ascii="Book Antiqua" w:hAnsi="Book Antiqua"/>
          <w:sz w:val="24"/>
          <w:szCs w:val="24"/>
        </w:rPr>
        <w:t xml:space="preserve"> D, </w:t>
      </w:r>
      <w:proofErr w:type="spellStart"/>
      <w:r w:rsidRPr="000D2BFA">
        <w:rPr>
          <w:rFonts w:ascii="Book Antiqua" w:hAnsi="Book Antiqua"/>
          <w:sz w:val="24"/>
          <w:szCs w:val="24"/>
        </w:rPr>
        <w:t>Boldorini</w:t>
      </w:r>
      <w:proofErr w:type="spellEnd"/>
      <w:r w:rsidRPr="000D2BFA">
        <w:rPr>
          <w:rFonts w:ascii="Book Antiqua" w:hAnsi="Book Antiqua"/>
          <w:sz w:val="24"/>
          <w:szCs w:val="24"/>
        </w:rPr>
        <w:t xml:space="preserve"> R, </w:t>
      </w:r>
      <w:proofErr w:type="spellStart"/>
      <w:r w:rsidRPr="000D2BFA">
        <w:rPr>
          <w:rFonts w:ascii="Book Antiqua" w:hAnsi="Book Antiqua"/>
          <w:sz w:val="24"/>
          <w:szCs w:val="24"/>
        </w:rPr>
        <w:t>Miglio</w:t>
      </w:r>
      <w:proofErr w:type="spellEnd"/>
      <w:r w:rsidRPr="000D2BFA">
        <w:rPr>
          <w:rFonts w:ascii="Book Antiqua" w:hAnsi="Book Antiqua"/>
          <w:sz w:val="24"/>
          <w:szCs w:val="24"/>
        </w:rPr>
        <w:t xml:space="preserve"> U, </w:t>
      </w:r>
      <w:proofErr w:type="spellStart"/>
      <w:r w:rsidRPr="000D2BFA">
        <w:rPr>
          <w:rFonts w:ascii="Book Antiqua" w:hAnsi="Book Antiqua"/>
          <w:sz w:val="24"/>
          <w:szCs w:val="24"/>
        </w:rPr>
        <w:t>Chiarini</w:t>
      </w:r>
      <w:proofErr w:type="spellEnd"/>
      <w:r w:rsidRPr="000D2BFA">
        <w:rPr>
          <w:rFonts w:ascii="Book Antiqua" w:hAnsi="Book Antiqua"/>
          <w:sz w:val="24"/>
          <w:szCs w:val="24"/>
        </w:rPr>
        <w:t xml:space="preserve"> F, Di Monaco F, </w:t>
      </w:r>
      <w:proofErr w:type="spellStart"/>
      <w:r w:rsidRPr="000D2BFA">
        <w:rPr>
          <w:rFonts w:ascii="Book Antiqua" w:hAnsi="Book Antiqua"/>
          <w:sz w:val="24"/>
          <w:szCs w:val="24"/>
        </w:rPr>
        <w:t>Pietropaolo</w:t>
      </w:r>
      <w:proofErr w:type="spellEnd"/>
      <w:r w:rsidRPr="000D2BFA">
        <w:rPr>
          <w:rFonts w:ascii="Book Antiqua" w:hAnsi="Book Antiqua"/>
          <w:sz w:val="24"/>
          <w:szCs w:val="24"/>
        </w:rPr>
        <w:t xml:space="preserve"> V. Complications post renal transplantation: literature focus on BK virus nephropathy and diagnostic tools actually available. </w:t>
      </w:r>
      <w:proofErr w:type="spellStart"/>
      <w:r w:rsidRPr="000D2BFA">
        <w:rPr>
          <w:rFonts w:ascii="Book Antiqua" w:hAnsi="Book Antiqua"/>
          <w:i/>
          <w:sz w:val="24"/>
          <w:szCs w:val="24"/>
        </w:rPr>
        <w:t>Virol</w:t>
      </w:r>
      <w:proofErr w:type="spellEnd"/>
      <w:r w:rsidRPr="000D2BFA">
        <w:rPr>
          <w:rFonts w:ascii="Book Antiqua" w:hAnsi="Book Antiqua"/>
          <w:i/>
          <w:sz w:val="24"/>
          <w:szCs w:val="24"/>
        </w:rPr>
        <w:t xml:space="preserve"> J</w:t>
      </w:r>
      <w:r w:rsidRPr="000D2BFA">
        <w:rPr>
          <w:rFonts w:ascii="Book Antiqua" w:hAnsi="Book Antiqua"/>
          <w:sz w:val="24"/>
          <w:szCs w:val="24"/>
        </w:rPr>
        <w:t xml:space="preserve"> 2008; </w:t>
      </w:r>
      <w:r w:rsidRPr="000D2BFA">
        <w:rPr>
          <w:rFonts w:ascii="Book Antiqua" w:hAnsi="Book Antiqua"/>
          <w:b/>
          <w:sz w:val="24"/>
          <w:szCs w:val="24"/>
        </w:rPr>
        <w:t>5</w:t>
      </w:r>
      <w:r w:rsidRPr="000D2BFA">
        <w:rPr>
          <w:rFonts w:ascii="Book Antiqua" w:hAnsi="Book Antiqua"/>
          <w:sz w:val="24"/>
          <w:szCs w:val="24"/>
        </w:rPr>
        <w:t>: 38 [PMID: 18315864 DOI: 10.1186/1743-422X-5-38]</w:t>
      </w:r>
    </w:p>
    <w:p w:rsidR="000D2BFA" w:rsidRPr="000D2BFA" w:rsidRDefault="000D2BFA" w:rsidP="000D2BFA">
      <w:pPr>
        <w:spacing w:after="0" w:line="360" w:lineRule="auto"/>
        <w:jc w:val="both"/>
        <w:rPr>
          <w:rFonts w:ascii="Book Antiqua" w:hAnsi="Book Antiqua"/>
          <w:sz w:val="24"/>
          <w:szCs w:val="24"/>
        </w:rPr>
      </w:pPr>
      <w:r w:rsidRPr="000D2BFA">
        <w:rPr>
          <w:rFonts w:ascii="Book Antiqua" w:hAnsi="Book Antiqua"/>
          <w:sz w:val="24"/>
          <w:szCs w:val="24"/>
        </w:rPr>
        <w:lastRenderedPageBreak/>
        <w:t xml:space="preserve">22 </w:t>
      </w:r>
      <w:r w:rsidRPr="000D2BFA">
        <w:rPr>
          <w:rFonts w:ascii="Book Antiqua" w:hAnsi="Book Antiqua"/>
          <w:b/>
          <w:sz w:val="24"/>
          <w:szCs w:val="24"/>
        </w:rPr>
        <w:t>Dugan AS</w:t>
      </w:r>
      <w:r w:rsidRPr="000D2BFA">
        <w:rPr>
          <w:rFonts w:ascii="Book Antiqua" w:hAnsi="Book Antiqua"/>
          <w:sz w:val="24"/>
          <w:szCs w:val="24"/>
        </w:rPr>
        <w:t xml:space="preserve">, </w:t>
      </w:r>
      <w:proofErr w:type="spellStart"/>
      <w:r w:rsidRPr="000D2BFA">
        <w:rPr>
          <w:rFonts w:ascii="Book Antiqua" w:hAnsi="Book Antiqua"/>
          <w:sz w:val="24"/>
          <w:szCs w:val="24"/>
        </w:rPr>
        <w:t>Eash</w:t>
      </w:r>
      <w:proofErr w:type="spellEnd"/>
      <w:r w:rsidRPr="000D2BFA">
        <w:rPr>
          <w:rFonts w:ascii="Book Antiqua" w:hAnsi="Book Antiqua"/>
          <w:sz w:val="24"/>
          <w:szCs w:val="24"/>
        </w:rPr>
        <w:t xml:space="preserve"> S, Atwood WJ. An N-linked glycoprotein with </w:t>
      </w:r>
      <w:proofErr w:type="gramStart"/>
      <w:r w:rsidRPr="000D2BFA">
        <w:rPr>
          <w:rFonts w:ascii="Book Antiqua" w:hAnsi="Book Antiqua"/>
          <w:sz w:val="24"/>
          <w:szCs w:val="24"/>
        </w:rPr>
        <w:t>alpha(</w:t>
      </w:r>
      <w:proofErr w:type="gramEnd"/>
      <w:r w:rsidRPr="000D2BFA">
        <w:rPr>
          <w:rFonts w:ascii="Book Antiqua" w:hAnsi="Book Antiqua"/>
          <w:sz w:val="24"/>
          <w:szCs w:val="24"/>
        </w:rPr>
        <w:t xml:space="preserve">2,3)-linked </w:t>
      </w:r>
      <w:proofErr w:type="spellStart"/>
      <w:r w:rsidRPr="000D2BFA">
        <w:rPr>
          <w:rFonts w:ascii="Book Antiqua" w:hAnsi="Book Antiqua"/>
          <w:sz w:val="24"/>
          <w:szCs w:val="24"/>
        </w:rPr>
        <w:t>sialic</w:t>
      </w:r>
      <w:proofErr w:type="spellEnd"/>
      <w:r w:rsidRPr="000D2BFA">
        <w:rPr>
          <w:rFonts w:ascii="Book Antiqua" w:hAnsi="Book Antiqua"/>
          <w:sz w:val="24"/>
          <w:szCs w:val="24"/>
        </w:rPr>
        <w:t xml:space="preserve"> acid is a receptor for BK virus. </w:t>
      </w:r>
      <w:r w:rsidRPr="000D2BFA">
        <w:rPr>
          <w:rFonts w:ascii="Book Antiqua" w:hAnsi="Book Antiqua"/>
          <w:i/>
          <w:sz w:val="24"/>
          <w:szCs w:val="24"/>
        </w:rPr>
        <w:t xml:space="preserve">J </w:t>
      </w:r>
      <w:proofErr w:type="spellStart"/>
      <w:r w:rsidRPr="000D2BFA">
        <w:rPr>
          <w:rFonts w:ascii="Book Antiqua" w:hAnsi="Book Antiqua"/>
          <w:i/>
          <w:sz w:val="24"/>
          <w:szCs w:val="24"/>
        </w:rPr>
        <w:t>Virol</w:t>
      </w:r>
      <w:proofErr w:type="spellEnd"/>
      <w:r w:rsidRPr="000D2BFA">
        <w:rPr>
          <w:rFonts w:ascii="Book Antiqua" w:hAnsi="Book Antiqua"/>
          <w:sz w:val="24"/>
          <w:szCs w:val="24"/>
        </w:rPr>
        <w:t xml:space="preserve"> 2005; </w:t>
      </w:r>
      <w:r w:rsidRPr="000D2BFA">
        <w:rPr>
          <w:rFonts w:ascii="Book Antiqua" w:hAnsi="Book Antiqua"/>
          <w:b/>
          <w:sz w:val="24"/>
          <w:szCs w:val="24"/>
        </w:rPr>
        <w:t>79</w:t>
      </w:r>
      <w:r w:rsidRPr="000D2BFA">
        <w:rPr>
          <w:rFonts w:ascii="Book Antiqua" w:hAnsi="Book Antiqua"/>
          <w:sz w:val="24"/>
          <w:szCs w:val="24"/>
        </w:rPr>
        <w:t>: 14442-14445 [PMID: 16254379 DOI: 10.1128/JVI.79.22.14442-14445.2005]</w:t>
      </w:r>
    </w:p>
    <w:p w:rsidR="000D2BFA" w:rsidRPr="000D2BFA" w:rsidRDefault="000D2BFA" w:rsidP="000D2BFA">
      <w:pPr>
        <w:spacing w:after="0" w:line="360" w:lineRule="auto"/>
        <w:jc w:val="both"/>
        <w:rPr>
          <w:rFonts w:ascii="Book Antiqua" w:hAnsi="Book Antiqua"/>
          <w:sz w:val="24"/>
          <w:szCs w:val="24"/>
        </w:rPr>
      </w:pPr>
      <w:proofErr w:type="gramStart"/>
      <w:r w:rsidRPr="000D2BFA">
        <w:rPr>
          <w:rFonts w:ascii="Book Antiqua" w:hAnsi="Book Antiqua"/>
          <w:sz w:val="24"/>
          <w:szCs w:val="24"/>
        </w:rPr>
        <w:t xml:space="preserve">23 </w:t>
      </w:r>
      <w:r w:rsidRPr="000D2BFA">
        <w:rPr>
          <w:rFonts w:ascii="Book Antiqua" w:hAnsi="Book Antiqua"/>
          <w:b/>
          <w:sz w:val="24"/>
          <w:szCs w:val="24"/>
        </w:rPr>
        <w:t>Low JA</w:t>
      </w:r>
      <w:r w:rsidRPr="000D2BFA">
        <w:rPr>
          <w:rFonts w:ascii="Book Antiqua" w:hAnsi="Book Antiqua"/>
          <w:sz w:val="24"/>
          <w:szCs w:val="24"/>
        </w:rPr>
        <w:t xml:space="preserve">, Magnuson B, Tsai B, </w:t>
      </w:r>
      <w:proofErr w:type="spellStart"/>
      <w:r w:rsidRPr="000D2BFA">
        <w:rPr>
          <w:rFonts w:ascii="Book Antiqua" w:hAnsi="Book Antiqua"/>
          <w:sz w:val="24"/>
          <w:szCs w:val="24"/>
        </w:rPr>
        <w:t>Imperiale</w:t>
      </w:r>
      <w:proofErr w:type="spellEnd"/>
      <w:r w:rsidRPr="000D2BFA">
        <w:rPr>
          <w:rFonts w:ascii="Book Antiqua" w:hAnsi="Book Antiqua"/>
          <w:sz w:val="24"/>
          <w:szCs w:val="24"/>
        </w:rPr>
        <w:t xml:space="preserve"> MJ.</w:t>
      </w:r>
      <w:proofErr w:type="gramEnd"/>
      <w:r w:rsidRPr="000D2BFA">
        <w:rPr>
          <w:rFonts w:ascii="Book Antiqua" w:hAnsi="Book Antiqua"/>
          <w:sz w:val="24"/>
          <w:szCs w:val="24"/>
        </w:rPr>
        <w:t xml:space="preserve"> </w:t>
      </w:r>
      <w:proofErr w:type="gramStart"/>
      <w:r w:rsidRPr="000D2BFA">
        <w:rPr>
          <w:rFonts w:ascii="Book Antiqua" w:hAnsi="Book Antiqua"/>
          <w:sz w:val="24"/>
          <w:szCs w:val="24"/>
        </w:rPr>
        <w:t xml:space="preserve">Identification of </w:t>
      </w:r>
      <w:proofErr w:type="spellStart"/>
      <w:r w:rsidRPr="000D2BFA">
        <w:rPr>
          <w:rFonts w:ascii="Book Antiqua" w:hAnsi="Book Antiqua"/>
          <w:sz w:val="24"/>
          <w:szCs w:val="24"/>
        </w:rPr>
        <w:t>gangliosides</w:t>
      </w:r>
      <w:proofErr w:type="spellEnd"/>
      <w:r w:rsidRPr="000D2BFA">
        <w:rPr>
          <w:rFonts w:ascii="Book Antiqua" w:hAnsi="Book Antiqua"/>
          <w:sz w:val="24"/>
          <w:szCs w:val="24"/>
        </w:rPr>
        <w:t xml:space="preserve"> GD1b and GT1b as receptors for BK virus.</w:t>
      </w:r>
      <w:proofErr w:type="gramEnd"/>
      <w:r w:rsidRPr="000D2BFA">
        <w:rPr>
          <w:rFonts w:ascii="Book Antiqua" w:hAnsi="Book Antiqua"/>
          <w:sz w:val="24"/>
          <w:szCs w:val="24"/>
        </w:rPr>
        <w:t xml:space="preserve"> </w:t>
      </w:r>
      <w:r w:rsidRPr="000D2BFA">
        <w:rPr>
          <w:rFonts w:ascii="Book Antiqua" w:hAnsi="Book Antiqua"/>
          <w:i/>
          <w:sz w:val="24"/>
          <w:szCs w:val="24"/>
        </w:rPr>
        <w:t xml:space="preserve">J </w:t>
      </w:r>
      <w:proofErr w:type="spellStart"/>
      <w:r w:rsidRPr="000D2BFA">
        <w:rPr>
          <w:rFonts w:ascii="Book Antiqua" w:hAnsi="Book Antiqua"/>
          <w:i/>
          <w:sz w:val="24"/>
          <w:szCs w:val="24"/>
        </w:rPr>
        <w:t>Virol</w:t>
      </w:r>
      <w:proofErr w:type="spellEnd"/>
      <w:r w:rsidRPr="000D2BFA">
        <w:rPr>
          <w:rFonts w:ascii="Book Antiqua" w:hAnsi="Book Antiqua"/>
          <w:sz w:val="24"/>
          <w:szCs w:val="24"/>
        </w:rPr>
        <w:t xml:space="preserve"> 2006; </w:t>
      </w:r>
      <w:r w:rsidRPr="000D2BFA">
        <w:rPr>
          <w:rFonts w:ascii="Book Antiqua" w:hAnsi="Book Antiqua"/>
          <w:b/>
          <w:sz w:val="24"/>
          <w:szCs w:val="24"/>
        </w:rPr>
        <w:t>80</w:t>
      </w:r>
      <w:r w:rsidRPr="000D2BFA">
        <w:rPr>
          <w:rFonts w:ascii="Book Antiqua" w:hAnsi="Book Antiqua"/>
          <w:sz w:val="24"/>
          <w:szCs w:val="24"/>
        </w:rPr>
        <w:t>: 1361-1366 [PMID: 16415013 DOI: 10.1128/JVI.80.3.1361-1366.2006]</w:t>
      </w:r>
    </w:p>
    <w:p w:rsidR="000D2BFA" w:rsidRPr="000D2BFA" w:rsidRDefault="000D2BFA" w:rsidP="000D2BFA">
      <w:pPr>
        <w:spacing w:after="0" w:line="360" w:lineRule="auto"/>
        <w:jc w:val="both"/>
        <w:rPr>
          <w:rFonts w:ascii="Book Antiqua" w:hAnsi="Book Antiqua"/>
          <w:sz w:val="24"/>
          <w:szCs w:val="24"/>
        </w:rPr>
      </w:pPr>
      <w:r w:rsidRPr="000D2BFA">
        <w:rPr>
          <w:rFonts w:ascii="Book Antiqua" w:hAnsi="Book Antiqua"/>
          <w:sz w:val="24"/>
          <w:szCs w:val="24"/>
        </w:rPr>
        <w:t xml:space="preserve">24 </w:t>
      </w:r>
      <w:r w:rsidRPr="000D2BFA">
        <w:rPr>
          <w:rFonts w:ascii="Book Antiqua" w:hAnsi="Book Antiqua"/>
          <w:b/>
          <w:sz w:val="24"/>
          <w:szCs w:val="24"/>
        </w:rPr>
        <w:t>Moriyama T</w:t>
      </w:r>
      <w:r w:rsidRPr="000D2BFA">
        <w:rPr>
          <w:rFonts w:ascii="Book Antiqua" w:hAnsi="Book Antiqua"/>
          <w:sz w:val="24"/>
          <w:szCs w:val="24"/>
        </w:rPr>
        <w:t xml:space="preserve">, Marquez JP, </w:t>
      </w:r>
      <w:proofErr w:type="spellStart"/>
      <w:r w:rsidRPr="000D2BFA">
        <w:rPr>
          <w:rFonts w:ascii="Book Antiqua" w:hAnsi="Book Antiqua"/>
          <w:sz w:val="24"/>
          <w:szCs w:val="24"/>
        </w:rPr>
        <w:t>Wakatsuki</w:t>
      </w:r>
      <w:proofErr w:type="spellEnd"/>
      <w:r w:rsidRPr="000D2BFA">
        <w:rPr>
          <w:rFonts w:ascii="Book Antiqua" w:hAnsi="Book Antiqua"/>
          <w:sz w:val="24"/>
          <w:szCs w:val="24"/>
        </w:rPr>
        <w:t xml:space="preserve"> T, Sorokin A. </w:t>
      </w:r>
      <w:proofErr w:type="spellStart"/>
      <w:r w:rsidRPr="000D2BFA">
        <w:rPr>
          <w:rFonts w:ascii="Book Antiqua" w:hAnsi="Book Antiqua"/>
          <w:sz w:val="24"/>
          <w:szCs w:val="24"/>
        </w:rPr>
        <w:t>Caveolar</w:t>
      </w:r>
      <w:proofErr w:type="spellEnd"/>
      <w:r w:rsidRPr="000D2BFA">
        <w:rPr>
          <w:rFonts w:ascii="Book Antiqua" w:hAnsi="Book Antiqua"/>
          <w:sz w:val="24"/>
          <w:szCs w:val="24"/>
        </w:rPr>
        <w:t xml:space="preserve"> endocytosis is critical for BK virus infection of human renal proximal tubular epithelial cells. </w:t>
      </w:r>
      <w:r w:rsidRPr="000D2BFA">
        <w:rPr>
          <w:rFonts w:ascii="Book Antiqua" w:hAnsi="Book Antiqua"/>
          <w:i/>
          <w:sz w:val="24"/>
          <w:szCs w:val="24"/>
        </w:rPr>
        <w:t xml:space="preserve">J </w:t>
      </w:r>
      <w:proofErr w:type="spellStart"/>
      <w:r w:rsidRPr="000D2BFA">
        <w:rPr>
          <w:rFonts w:ascii="Book Antiqua" w:hAnsi="Book Antiqua"/>
          <w:i/>
          <w:sz w:val="24"/>
          <w:szCs w:val="24"/>
        </w:rPr>
        <w:t>Virol</w:t>
      </w:r>
      <w:proofErr w:type="spellEnd"/>
      <w:r w:rsidRPr="000D2BFA">
        <w:rPr>
          <w:rFonts w:ascii="Book Antiqua" w:hAnsi="Book Antiqua"/>
          <w:sz w:val="24"/>
          <w:szCs w:val="24"/>
        </w:rPr>
        <w:t xml:space="preserve"> 2007; </w:t>
      </w:r>
      <w:r w:rsidRPr="000D2BFA">
        <w:rPr>
          <w:rFonts w:ascii="Book Antiqua" w:hAnsi="Book Antiqua"/>
          <w:b/>
          <w:sz w:val="24"/>
          <w:szCs w:val="24"/>
        </w:rPr>
        <w:t>81</w:t>
      </w:r>
      <w:r w:rsidRPr="000D2BFA">
        <w:rPr>
          <w:rFonts w:ascii="Book Antiqua" w:hAnsi="Book Antiqua"/>
          <w:sz w:val="24"/>
          <w:szCs w:val="24"/>
        </w:rPr>
        <w:t>: 8552-8562 [PMID: 17553887 DOI: 10.1128/JVI.00924-07]</w:t>
      </w:r>
    </w:p>
    <w:p w:rsidR="000D2BFA" w:rsidRPr="000D2BFA" w:rsidRDefault="000D2BFA" w:rsidP="000D2BFA">
      <w:pPr>
        <w:spacing w:after="0" w:line="360" w:lineRule="auto"/>
        <w:jc w:val="both"/>
        <w:rPr>
          <w:rFonts w:ascii="Book Antiqua" w:hAnsi="Book Antiqua"/>
          <w:sz w:val="24"/>
          <w:szCs w:val="24"/>
        </w:rPr>
      </w:pPr>
      <w:proofErr w:type="gramStart"/>
      <w:r w:rsidRPr="000D2BFA">
        <w:rPr>
          <w:rFonts w:ascii="Book Antiqua" w:hAnsi="Book Antiqua"/>
          <w:sz w:val="24"/>
          <w:szCs w:val="24"/>
        </w:rPr>
        <w:t xml:space="preserve">25 </w:t>
      </w:r>
      <w:proofErr w:type="spellStart"/>
      <w:r w:rsidRPr="000D2BFA">
        <w:rPr>
          <w:rFonts w:ascii="Book Antiqua" w:hAnsi="Book Antiqua"/>
          <w:b/>
          <w:sz w:val="24"/>
          <w:szCs w:val="24"/>
        </w:rPr>
        <w:t>Eash</w:t>
      </w:r>
      <w:proofErr w:type="spellEnd"/>
      <w:r w:rsidRPr="000D2BFA">
        <w:rPr>
          <w:rFonts w:ascii="Book Antiqua" w:hAnsi="Book Antiqua"/>
          <w:b/>
          <w:sz w:val="24"/>
          <w:szCs w:val="24"/>
        </w:rPr>
        <w:t xml:space="preserve"> S</w:t>
      </w:r>
      <w:r w:rsidRPr="000D2BFA">
        <w:rPr>
          <w:rFonts w:ascii="Book Antiqua" w:hAnsi="Book Antiqua"/>
          <w:sz w:val="24"/>
          <w:szCs w:val="24"/>
        </w:rPr>
        <w:t xml:space="preserve">, </w:t>
      </w:r>
      <w:proofErr w:type="spellStart"/>
      <w:r w:rsidRPr="000D2BFA">
        <w:rPr>
          <w:rFonts w:ascii="Book Antiqua" w:hAnsi="Book Antiqua"/>
          <w:sz w:val="24"/>
          <w:szCs w:val="24"/>
        </w:rPr>
        <w:t>Querbes</w:t>
      </w:r>
      <w:proofErr w:type="spellEnd"/>
      <w:r w:rsidRPr="000D2BFA">
        <w:rPr>
          <w:rFonts w:ascii="Book Antiqua" w:hAnsi="Book Antiqua"/>
          <w:sz w:val="24"/>
          <w:szCs w:val="24"/>
        </w:rPr>
        <w:t xml:space="preserve"> W, Atwood WJ.</w:t>
      </w:r>
      <w:proofErr w:type="gramEnd"/>
      <w:r w:rsidRPr="000D2BFA">
        <w:rPr>
          <w:rFonts w:ascii="Book Antiqua" w:hAnsi="Book Antiqua"/>
          <w:sz w:val="24"/>
          <w:szCs w:val="24"/>
        </w:rPr>
        <w:t xml:space="preserve"> Infection of </w:t>
      </w:r>
      <w:proofErr w:type="spellStart"/>
      <w:r w:rsidRPr="000D2BFA">
        <w:rPr>
          <w:rFonts w:ascii="Book Antiqua" w:hAnsi="Book Antiqua"/>
          <w:sz w:val="24"/>
          <w:szCs w:val="24"/>
        </w:rPr>
        <w:t>vero</w:t>
      </w:r>
      <w:proofErr w:type="spellEnd"/>
      <w:r w:rsidRPr="000D2BFA">
        <w:rPr>
          <w:rFonts w:ascii="Book Antiqua" w:hAnsi="Book Antiqua"/>
          <w:sz w:val="24"/>
          <w:szCs w:val="24"/>
        </w:rPr>
        <w:t xml:space="preserve"> cells by BK virus is dependent on </w:t>
      </w:r>
      <w:proofErr w:type="spellStart"/>
      <w:r w:rsidRPr="000D2BFA">
        <w:rPr>
          <w:rFonts w:ascii="Book Antiqua" w:hAnsi="Book Antiqua"/>
          <w:sz w:val="24"/>
          <w:szCs w:val="24"/>
        </w:rPr>
        <w:t>caveolae</w:t>
      </w:r>
      <w:proofErr w:type="spellEnd"/>
      <w:r w:rsidRPr="000D2BFA">
        <w:rPr>
          <w:rFonts w:ascii="Book Antiqua" w:hAnsi="Book Antiqua"/>
          <w:sz w:val="24"/>
          <w:szCs w:val="24"/>
        </w:rPr>
        <w:t xml:space="preserve">. </w:t>
      </w:r>
      <w:r w:rsidRPr="000D2BFA">
        <w:rPr>
          <w:rFonts w:ascii="Book Antiqua" w:hAnsi="Book Antiqua"/>
          <w:i/>
          <w:sz w:val="24"/>
          <w:szCs w:val="24"/>
        </w:rPr>
        <w:t xml:space="preserve">J </w:t>
      </w:r>
      <w:proofErr w:type="spellStart"/>
      <w:r w:rsidRPr="000D2BFA">
        <w:rPr>
          <w:rFonts w:ascii="Book Antiqua" w:hAnsi="Book Antiqua"/>
          <w:i/>
          <w:sz w:val="24"/>
          <w:szCs w:val="24"/>
        </w:rPr>
        <w:t>Virol</w:t>
      </w:r>
      <w:proofErr w:type="spellEnd"/>
      <w:r w:rsidRPr="000D2BFA">
        <w:rPr>
          <w:rFonts w:ascii="Book Antiqua" w:hAnsi="Book Antiqua"/>
          <w:sz w:val="24"/>
          <w:szCs w:val="24"/>
        </w:rPr>
        <w:t xml:space="preserve"> 2004; </w:t>
      </w:r>
      <w:r w:rsidRPr="000D2BFA">
        <w:rPr>
          <w:rFonts w:ascii="Book Antiqua" w:hAnsi="Book Antiqua"/>
          <w:b/>
          <w:sz w:val="24"/>
          <w:szCs w:val="24"/>
        </w:rPr>
        <w:t>78</w:t>
      </w:r>
      <w:r w:rsidRPr="000D2BFA">
        <w:rPr>
          <w:rFonts w:ascii="Book Antiqua" w:hAnsi="Book Antiqua"/>
          <w:sz w:val="24"/>
          <w:szCs w:val="24"/>
        </w:rPr>
        <w:t>: 11583-11590 [PMID: 15479799 DOI: 10.1128/JVI.78.21.11583-11590.2004]</w:t>
      </w:r>
    </w:p>
    <w:p w:rsidR="000D2BFA" w:rsidRPr="000D2BFA" w:rsidRDefault="000D2BFA" w:rsidP="000D2BFA">
      <w:pPr>
        <w:spacing w:after="0" w:line="360" w:lineRule="auto"/>
        <w:jc w:val="both"/>
        <w:rPr>
          <w:rFonts w:ascii="Book Antiqua" w:hAnsi="Book Antiqua"/>
          <w:sz w:val="24"/>
          <w:szCs w:val="24"/>
        </w:rPr>
      </w:pPr>
      <w:proofErr w:type="gramStart"/>
      <w:r w:rsidRPr="000D2BFA">
        <w:rPr>
          <w:rFonts w:ascii="Book Antiqua" w:hAnsi="Book Antiqua"/>
          <w:sz w:val="24"/>
          <w:szCs w:val="24"/>
        </w:rPr>
        <w:t xml:space="preserve">26 </w:t>
      </w:r>
      <w:r w:rsidRPr="000D2BFA">
        <w:rPr>
          <w:rFonts w:ascii="Book Antiqua" w:hAnsi="Book Antiqua"/>
          <w:b/>
          <w:sz w:val="24"/>
          <w:szCs w:val="24"/>
        </w:rPr>
        <w:t>Jin L</w:t>
      </w:r>
      <w:r w:rsidRPr="000D2BFA">
        <w:rPr>
          <w:rFonts w:ascii="Book Antiqua" w:hAnsi="Book Antiqua"/>
          <w:sz w:val="24"/>
          <w:szCs w:val="24"/>
        </w:rPr>
        <w:t xml:space="preserve">, Gibson PE, Knowles WA, </w:t>
      </w:r>
      <w:proofErr w:type="spellStart"/>
      <w:r w:rsidRPr="000D2BFA">
        <w:rPr>
          <w:rFonts w:ascii="Book Antiqua" w:hAnsi="Book Antiqua"/>
          <w:sz w:val="24"/>
          <w:szCs w:val="24"/>
        </w:rPr>
        <w:t>Clewley</w:t>
      </w:r>
      <w:proofErr w:type="spellEnd"/>
      <w:r w:rsidRPr="000D2BFA">
        <w:rPr>
          <w:rFonts w:ascii="Book Antiqua" w:hAnsi="Book Antiqua"/>
          <w:sz w:val="24"/>
          <w:szCs w:val="24"/>
        </w:rPr>
        <w:t xml:space="preserve"> JP.</w:t>
      </w:r>
      <w:proofErr w:type="gramEnd"/>
      <w:r w:rsidRPr="000D2BFA">
        <w:rPr>
          <w:rFonts w:ascii="Book Antiqua" w:hAnsi="Book Antiqua"/>
          <w:sz w:val="24"/>
          <w:szCs w:val="24"/>
        </w:rPr>
        <w:t xml:space="preserve"> BK virus antigenic variants: sequence analysis within the capsid VP1 epitope. </w:t>
      </w:r>
      <w:r w:rsidRPr="000D2BFA">
        <w:rPr>
          <w:rFonts w:ascii="Book Antiqua" w:hAnsi="Book Antiqua"/>
          <w:i/>
          <w:sz w:val="24"/>
          <w:szCs w:val="24"/>
        </w:rPr>
        <w:t xml:space="preserve">J Med </w:t>
      </w:r>
      <w:proofErr w:type="spellStart"/>
      <w:r w:rsidRPr="000D2BFA">
        <w:rPr>
          <w:rFonts w:ascii="Book Antiqua" w:hAnsi="Book Antiqua"/>
          <w:i/>
          <w:sz w:val="24"/>
          <w:szCs w:val="24"/>
        </w:rPr>
        <w:t>Virol</w:t>
      </w:r>
      <w:proofErr w:type="spellEnd"/>
      <w:r w:rsidRPr="000D2BFA">
        <w:rPr>
          <w:rFonts w:ascii="Book Antiqua" w:hAnsi="Book Antiqua"/>
          <w:sz w:val="24"/>
          <w:szCs w:val="24"/>
        </w:rPr>
        <w:t xml:space="preserve"> 1993; </w:t>
      </w:r>
      <w:r w:rsidRPr="000D2BFA">
        <w:rPr>
          <w:rFonts w:ascii="Book Antiqua" w:hAnsi="Book Antiqua"/>
          <w:b/>
          <w:sz w:val="24"/>
          <w:szCs w:val="24"/>
        </w:rPr>
        <w:t>39</w:t>
      </w:r>
      <w:r w:rsidRPr="000D2BFA">
        <w:rPr>
          <w:rFonts w:ascii="Book Antiqua" w:hAnsi="Book Antiqua"/>
          <w:sz w:val="24"/>
          <w:szCs w:val="24"/>
        </w:rPr>
        <w:t>: 50-56 [PMID: 7678637 DOI: 10.1002/jmv.1890390110]</w:t>
      </w:r>
    </w:p>
    <w:p w:rsidR="000D2BFA" w:rsidRPr="000D2BFA" w:rsidRDefault="000D2BFA" w:rsidP="000D2BFA">
      <w:pPr>
        <w:spacing w:after="0" w:line="360" w:lineRule="auto"/>
        <w:jc w:val="both"/>
        <w:rPr>
          <w:rFonts w:ascii="Book Antiqua" w:hAnsi="Book Antiqua"/>
          <w:sz w:val="24"/>
          <w:szCs w:val="24"/>
        </w:rPr>
      </w:pPr>
      <w:r w:rsidRPr="000D2BFA">
        <w:rPr>
          <w:rFonts w:ascii="Book Antiqua" w:hAnsi="Book Antiqua"/>
          <w:sz w:val="24"/>
          <w:szCs w:val="24"/>
        </w:rPr>
        <w:t xml:space="preserve">27 </w:t>
      </w:r>
      <w:r w:rsidRPr="000D2BFA">
        <w:rPr>
          <w:rFonts w:ascii="Book Antiqua" w:hAnsi="Book Antiqua"/>
          <w:b/>
          <w:sz w:val="24"/>
          <w:szCs w:val="24"/>
        </w:rPr>
        <w:t>Knowles WA</w:t>
      </w:r>
      <w:r w:rsidRPr="000D2BFA">
        <w:rPr>
          <w:rFonts w:ascii="Book Antiqua" w:hAnsi="Book Antiqua"/>
          <w:sz w:val="24"/>
          <w:szCs w:val="24"/>
        </w:rPr>
        <w:t xml:space="preserve">, Gibson PE, Gardner SD. Serological typing scheme for BK-like isolates of human </w:t>
      </w:r>
      <w:proofErr w:type="spellStart"/>
      <w:r w:rsidRPr="000D2BFA">
        <w:rPr>
          <w:rFonts w:ascii="Book Antiqua" w:hAnsi="Book Antiqua"/>
          <w:sz w:val="24"/>
          <w:szCs w:val="24"/>
        </w:rPr>
        <w:t>polyomavirus</w:t>
      </w:r>
      <w:proofErr w:type="spellEnd"/>
      <w:r w:rsidRPr="000D2BFA">
        <w:rPr>
          <w:rFonts w:ascii="Book Antiqua" w:hAnsi="Book Antiqua"/>
          <w:sz w:val="24"/>
          <w:szCs w:val="24"/>
        </w:rPr>
        <w:t xml:space="preserve">. </w:t>
      </w:r>
      <w:r w:rsidRPr="000D2BFA">
        <w:rPr>
          <w:rFonts w:ascii="Book Antiqua" w:hAnsi="Book Antiqua"/>
          <w:i/>
          <w:sz w:val="24"/>
          <w:szCs w:val="24"/>
        </w:rPr>
        <w:t xml:space="preserve">J Med </w:t>
      </w:r>
      <w:proofErr w:type="spellStart"/>
      <w:r w:rsidRPr="000D2BFA">
        <w:rPr>
          <w:rFonts w:ascii="Book Antiqua" w:hAnsi="Book Antiqua"/>
          <w:i/>
          <w:sz w:val="24"/>
          <w:szCs w:val="24"/>
        </w:rPr>
        <w:t>Virol</w:t>
      </w:r>
      <w:proofErr w:type="spellEnd"/>
      <w:r w:rsidRPr="000D2BFA">
        <w:rPr>
          <w:rFonts w:ascii="Book Antiqua" w:hAnsi="Book Antiqua"/>
          <w:sz w:val="24"/>
          <w:szCs w:val="24"/>
        </w:rPr>
        <w:t xml:space="preserve"> 1989; </w:t>
      </w:r>
      <w:r w:rsidRPr="000D2BFA">
        <w:rPr>
          <w:rFonts w:ascii="Book Antiqua" w:hAnsi="Book Antiqua"/>
          <w:b/>
          <w:sz w:val="24"/>
          <w:szCs w:val="24"/>
        </w:rPr>
        <w:t>28</w:t>
      </w:r>
      <w:r w:rsidRPr="000D2BFA">
        <w:rPr>
          <w:rFonts w:ascii="Book Antiqua" w:hAnsi="Book Antiqua"/>
          <w:sz w:val="24"/>
          <w:szCs w:val="24"/>
        </w:rPr>
        <w:t>: 118-123 [PMID: 2544676 DOI: 10.1002/jmv.1890280212]</w:t>
      </w:r>
    </w:p>
    <w:p w:rsidR="000D2BFA" w:rsidRPr="000D2BFA" w:rsidRDefault="000D2BFA" w:rsidP="000D2BFA">
      <w:pPr>
        <w:spacing w:after="0" w:line="360" w:lineRule="auto"/>
        <w:jc w:val="both"/>
        <w:rPr>
          <w:rFonts w:ascii="Book Antiqua" w:hAnsi="Book Antiqua"/>
          <w:sz w:val="24"/>
          <w:szCs w:val="24"/>
        </w:rPr>
      </w:pPr>
      <w:r w:rsidRPr="000D2BFA">
        <w:rPr>
          <w:rFonts w:ascii="Book Antiqua" w:hAnsi="Book Antiqua"/>
          <w:sz w:val="24"/>
          <w:szCs w:val="24"/>
        </w:rPr>
        <w:t xml:space="preserve">28 </w:t>
      </w:r>
      <w:proofErr w:type="spellStart"/>
      <w:r w:rsidRPr="000D2BFA">
        <w:rPr>
          <w:rFonts w:ascii="Book Antiqua" w:hAnsi="Book Antiqua"/>
          <w:b/>
          <w:sz w:val="24"/>
          <w:szCs w:val="24"/>
        </w:rPr>
        <w:t>Takasaka</w:t>
      </w:r>
      <w:proofErr w:type="spellEnd"/>
      <w:r w:rsidRPr="000D2BFA">
        <w:rPr>
          <w:rFonts w:ascii="Book Antiqua" w:hAnsi="Book Antiqua"/>
          <w:b/>
          <w:sz w:val="24"/>
          <w:szCs w:val="24"/>
        </w:rPr>
        <w:t xml:space="preserve"> T</w:t>
      </w:r>
      <w:r w:rsidRPr="000D2BFA">
        <w:rPr>
          <w:rFonts w:ascii="Book Antiqua" w:hAnsi="Book Antiqua"/>
          <w:sz w:val="24"/>
          <w:szCs w:val="24"/>
        </w:rPr>
        <w:t xml:space="preserve">, Goya N, </w:t>
      </w:r>
      <w:proofErr w:type="spellStart"/>
      <w:r w:rsidRPr="000D2BFA">
        <w:rPr>
          <w:rFonts w:ascii="Book Antiqua" w:hAnsi="Book Antiqua"/>
          <w:sz w:val="24"/>
          <w:szCs w:val="24"/>
        </w:rPr>
        <w:t>Tokumoto</w:t>
      </w:r>
      <w:proofErr w:type="spellEnd"/>
      <w:r w:rsidRPr="000D2BFA">
        <w:rPr>
          <w:rFonts w:ascii="Book Antiqua" w:hAnsi="Book Antiqua"/>
          <w:sz w:val="24"/>
          <w:szCs w:val="24"/>
        </w:rPr>
        <w:t xml:space="preserve"> T, Tanabe K, </w:t>
      </w:r>
      <w:proofErr w:type="spellStart"/>
      <w:r w:rsidRPr="000D2BFA">
        <w:rPr>
          <w:rFonts w:ascii="Book Antiqua" w:hAnsi="Book Antiqua"/>
          <w:sz w:val="24"/>
          <w:szCs w:val="24"/>
        </w:rPr>
        <w:t>Toma</w:t>
      </w:r>
      <w:proofErr w:type="spellEnd"/>
      <w:r w:rsidRPr="000D2BFA">
        <w:rPr>
          <w:rFonts w:ascii="Book Antiqua" w:hAnsi="Book Antiqua"/>
          <w:sz w:val="24"/>
          <w:szCs w:val="24"/>
        </w:rPr>
        <w:t xml:space="preserve"> H, Ogawa Y, </w:t>
      </w:r>
      <w:proofErr w:type="spellStart"/>
      <w:r w:rsidRPr="000D2BFA">
        <w:rPr>
          <w:rFonts w:ascii="Book Antiqua" w:hAnsi="Book Antiqua"/>
          <w:sz w:val="24"/>
          <w:szCs w:val="24"/>
        </w:rPr>
        <w:t>Hokama</w:t>
      </w:r>
      <w:proofErr w:type="spellEnd"/>
      <w:r w:rsidRPr="000D2BFA">
        <w:rPr>
          <w:rFonts w:ascii="Book Antiqua" w:hAnsi="Book Antiqua"/>
          <w:sz w:val="24"/>
          <w:szCs w:val="24"/>
        </w:rPr>
        <w:t xml:space="preserve"> S, </w:t>
      </w:r>
      <w:proofErr w:type="spellStart"/>
      <w:r w:rsidRPr="000D2BFA">
        <w:rPr>
          <w:rFonts w:ascii="Book Antiqua" w:hAnsi="Book Antiqua"/>
          <w:sz w:val="24"/>
          <w:szCs w:val="24"/>
        </w:rPr>
        <w:t>Momose</w:t>
      </w:r>
      <w:proofErr w:type="spellEnd"/>
      <w:r w:rsidRPr="000D2BFA">
        <w:rPr>
          <w:rFonts w:ascii="Book Antiqua" w:hAnsi="Book Antiqua"/>
          <w:sz w:val="24"/>
          <w:szCs w:val="24"/>
        </w:rPr>
        <w:t xml:space="preserve"> A, </w:t>
      </w:r>
      <w:proofErr w:type="spellStart"/>
      <w:r w:rsidRPr="000D2BFA">
        <w:rPr>
          <w:rFonts w:ascii="Book Antiqua" w:hAnsi="Book Antiqua"/>
          <w:sz w:val="24"/>
          <w:szCs w:val="24"/>
        </w:rPr>
        <w:t>Funyu</w:t>
      </w:r>
      <w:proofErr w:type="spellEnd"/>
      <w:r w:rsidRPr="000D2BFA">
        <w:rPr>
          <w:rFonts w:ascii="Book Antiqua" w:hAnsi="Book Antiqua"/>
          <w:sz w:val="24"/>
          <w:szCs w:val="24"/>
        </w:rPr>
        <w:t xml:space="preserve"> T, Fujioka T, Omori S, Akiyama H, Chen Q, </w:t>
      </w:r>
      <w:proofErr w:type="spellStart"/>
      <w:r w:rsidRPr="000D2BFA">
        <w:rPr>
          <w:rFonts w:ascii="Book Antiqua" w:hAnsi="Book Antiqua"/>
          <w:sz w:val="24"/>
          <w:szCs w:val="24"/>
        </w:rPr>
        <w:t>Zheng</w:t>
      </w:r>
      <w:proofErr w:type="spellEnd"/>
      <w:r w:rsidRPr="000D2BFA">
        <w:rPr>
          <w:rFonts w:ascii="Book Antiqua" w:hAnsi="Book Antiqua"/>
          <w:sz w:val="24"/>
          <w:szCs w:val="24"/>
        </w:rPr>
        <w:t xml:space="preserve"> HY, </w:t>
      </w:r>
      <w:proofErr w:type="spellStart"/>
      <w:r w:rsidRPr="000D2BFA">
        <w:rPr>
          <w:rFonts w:ascii="Book Antiqua" w:hAnsi="Book Antiqua"/>
          <w:sz w:val="24"/>
          <w:szCs w:val="24"/>
        </w:rPr>
        <w:t>Ohta</w:t>
      </w:r>
      <w:proofErr w:type="spellEnd"/>
      <w:r w:rsidRPr="000D2BFA">
        <w:rPr>
          <w:rFonts w:ascii="Book Antiqua" w:hAnsi="Book Antiqua"/>
          <w:sz w:val="24"/>
          <w:szCs w:val="24"/>
        </w:rPr>
        <w:t xml:space="preserve"> N, Kitamura T, </w:t>
      </w:r>
      <w:proofErr w:type="spellStart"/>
      <w:r w:rsidRPr="000D2BFA">
        <w:rPr>
          <w:rFonts w:ascii="Book Antiqua" w:hAnsi="Book Antiqua"/>
          <w:sz w:val="24"/>
          <w:szCs w:val="24"/>
        </w:rPr>
        <w:t>Yogo</w:t>
      </w:r>
      <w:proofErr w:type="spellEnd"/>
      <w:r w:rsidRPr="000D2BFA">
        <w:rPr>
          <w:rFonts w:ascii="Book Antiqua" w:hAnsi="Book Antiqua"/>
          <w:sz w:val="24"/>
          <w:szCs w:val="24"/>
        </w:rPr>
        <w:t xml:space="preserve"> Y. Subtypes of BK virus prevalent in Japan and variation in their transcriptional control region. </w:t>
      </w:r>
      <w:r w:rsidRPr="000D2BFA">
        <w:rPr>
          <w:rFonts w:ascii="Book Antiqua" w:hAnsi="Book Antiqua"/>
          <w:i/>
          <w:sz w:val="24"/>
          <w:szCs w:val="24"/>
        </w:rPr>
        <w:t xml:space="preserve">J Gen </w:t>
      </w:r>
      <w:proofErr w:type="spellStart"/>
      <w:r w:rsidRPr="000D2BFA">
        <w:rPr>
          <w:rFonts w:ascii="Book Antiqua" w:hAnsi="Book Antiqua"/>
          <w:i/>
          <w:sz w:val="24"/>
          <w:szCs w:val="24"/>
        </w:rPr>
        <w:t>Virol</w:t>
      </w:r>
      <w:proofErr w:type="spellEnd"/>
      <w:r w:rsidRPr="000D2BFA">
        <w:rPr>
          <w:rFonts w:ascii="Book Antiqua" w:hAnsi="Book Antiqua"/>
          <w:sz w:val="24"/>
          <w:szCs w:val="24"/>
        </w:rPr>
        <w:t xml:space="preserve"> 2004; </w:t>
      </w:r>
      <w:r w:rsidRPr="000D2BFA">
        <w:rPr>
          <w:rFonts w:ascii="Book Antiqua" w:hAnsi="Book Antiqua"/>
          <w:b/>
          <w:sz w:val="24"/>
          <w:szCs w:val="24"/>
        </w:rPr>
        <w:t>85</w:t>
      </w:r>
      <w:r w:rsidRPr="000D2BFA">
        <w:rPr>
          <w:rFonts w:ascii="Book Antiqua" w:hAnsi="Book Antiqua"/>
          <w:sz w:val="24"/>
          <w:szCs w:val="24"/>
        </w:rPr>
        <w:t>: 2821-2827 [PMID: 15448343 DOI: 10.1099/vir.0.80363-0]</w:t>
      </w:r>
    </w:p>
    <w:p w:rsidR="000D2BFA" w:rsidRPr="000D2BFA" w:rsidRDefault="000D2BFA" w:rsidP="000D2BFA">
      <w:pPr>
        <w:spacing w:after="0" w:line="360" w:lineRule="auto"/>
        <w:jc w:val="both"/>
        <w:rPr>
          <w:rFonts w:ascii="Book Antiqua" w:hAnsi="Book Antiqua"/>
          <w:sz w:val="24"/>
          <w:szCs w:val="24"/>
        </w:rPr>
      </w:pPr>
      <w:r w:rsidRPr="000D2BFA">
        <w:rPr>
          <w:rFonts w:ascii="Book Antiqua" w:hAnsi="Book Antiqua"/>
          <w:sz w:val="24"/>
          <w:szCs w:val="24"/>
        </w:rPr>
        <w:t xml:space="preserve">29 </w:t>
      </w:r>
      <w:r w:rsidRPr="000D2BFA">
        <w:rPr>
          <w:rFonts w:ascii="Book Antiqua" w:hAnsi="Book Antiqua"/>
          <w:b/>
          <w:sz w:val="24"/>
          <w:szCs w:val="24"/>
        </w:rPr>
        <w:t>Sharma PM</w:t>
      </w:r>
      <w:r w:rsidRPr="000D2BFA">
        <w:rPr>
          <w:rFonts w:ascii="Book Antiqua" w:hAnsi="Book Antiqua"/>
          <w:sz w:val="24"/>
          <w:szCs w:val="24"/>
        </w:rPr>
        <w:t xml:space="preserve">, Gupta G, Vats A, Shapiro R, </w:t>
      </w:r>
      <w:proofErr w:type="spellStart"/>
      <w:r w:rsidRPr="000D2BFA">
        <w:rPr>
          <w:rFonts w:ascii="Book Antiqua" w:hAnsi="Book Antiqua"/>
          <w:sz w:val="24"/>
          <w:szCs w:val="24"/>
        </w:rPr>
        <w:t>Randhawa</w:t>
      </w:r>
      <w:proofErr w:type="spellEnd"/>
      <w:r w:rsidRPr="000D2BFA">
        <w:rPr>
          <w:rFonts w:ascii="Book Antiqua" w:hAnsi="Book Antiqua"/>
          <w:sz w:val="24"/>
          <w:szCs w:val="24"/>
        </w:rPr>
        <w:t xml:space="preserve"> P. Phylogenetic analysis of </w:t>
      </w:r>
      <w:proofErr w:type="spellStart"/>
      <w:r w:rsidRPr="000D2BFA">
        <w:rPr>
          <w:rFonts w:ascii="Book Antiqua" w:hAnsi="Book Antiqua"/>
          <w:sz w:val="24"/>
          <w:szCs w:val="24"/>
        </w:rPr>
        <w:t>polyomavirus</w:t>
      </w:r>
      <w:proofErr w:type="spellEnd"/>
      <w:r w:rsidRPr="000D2BFA">
        <w:rPr>
          <w:rFonts w:ascii="Book Antiqua" w:hAnsi="Book Antiqua"/>
          <w:sz w:val="24"/>
          <w:szCs w:val="24"/>
        </w:rPr>
        <w:t xml:space="preserve"> BK sequences. </w:t>
      </w:r>
      <w:r w:rsidRPr="000D2BFA">
        <w:rPr>
          <w:rFonts w:ascii="Book Antiqua" w:hAnsi="Book Antiqua"/>
          <w:i/>
          <w:sz w:val="24"/>
          <w:szCs w:val="24"/>
        </w:rPr>
        <w:t xml:space="preserve">J </w:t>
      </w:r>
      <w:proofErr w:type="spellStart"/>
      <w:r w:rsidRPr="000D2BFA">
        <w:rPr>
          <w:rFonts w:ascii="Book Antiqua" w:hAnsi="Book Antiqua"/>
          <w:i/>
          <w:sz w:val="24"/>
          <w:szCs w:val="24"/>
        </w:rPr>
        <w:t>Virol</w:t>
      </w:r>
      <w:proofErr w:type="spellEnd"/>
      <w:r w:rsidRPr="000D2BFA">
        <w:rPr>
          <w:rFonts w:ascii="Book Antiqua" w:hAnsi="Book Antiqua"/>
          <w:sz w:val="24"/>
          <w:szCs w:val="24"/>
        </w:rPr>
        <w:t xml:space="preserve"> 2006; </w:t>
      </w:r>
      <w:r w:rsidRPr="000D2BFA">
        <w:rPr>
          <w:rFonts w:ascii="Book Antiqua" w:hAnsi="Book Antiqua"/>
          <w:b/>
          <w:sz w:val="24"/>
          <w:szCs w:val="24"/>
        </w:rPr>
        <w:t>80</w:t>
      </w:r>
      <w:r w:rsidRPr="000D2BFA">
        <w:rPr>
          <w:rFonts w:ascii="Book Antiqua" w:hAnsi="Book Antiqua"/>
          <w:sz w:val="24"/>
          <w:szCs w:val="24"/>
        </w:rPr>
        <w:t>: 8869-8879 [PMID: 16940499 DOI: 10.1128/JVI.00510-06]</w:t>
      </w:r>
    </w:p>
    <w:p w:rsidR="000D2BFA" w:rsidRPr="000D2BFA" w:rsidRDefault="000D2BFA" w:rsidP="000D2BFA">
      <w:pPr>
        <w:spacing w:after="0" w:line="360" w:lineRule="auto"/>
        <w:jc w:val="both"/>
        <w:rPr>
          <w:rFonts w:ascii="Book Antiqua" w:hAnsi="Book Antiqua"/>
          <w:sz w:val="24"/>
          <w:szCs w:val="24"/>
        </w:rPr>
      </w:pPr>
      <w:proofErr w:type="gramStart"/>
      <w:r w:rsidRPr="000D2BFA">
        <w:rPr>
          <w:rFonts w:ascii="Book Antiqua" w:hAnsi="Book Antiqua"/>
          <w:sz w:val="24"/>
          <w:szCs w:val="24"/>
        </w:rPr>
        <w:t xml:space="preserve">30 </w:t>
      </w:r>
      <w:r w:rsidRPr="000D2BFA">
        <w:rPr>
          <w:rFonts w:ascii="Book Antiqua" w:hAnsi="Book Antiqua"/>
          <w:b/>
          <w:sz w:val="24"/>
          <w:szCs w:val="24"/>
        </w:rPr>
        <w:t>Andrews CA</w:t>
      </w:r>
      <w:r w:rsidRPr="000D2BFA">
        <w:rPr>
          <w:rFonts w:ascii="Book Antiqua" w:hAnsi="Book Antiqua"/>
          <w:sz w:val="24"/>
          <w:szCs w:val="24"/>
        </w:rPr>
        <w:t>, Shah KV, Daniel RW, Hirsch MS, Rubin RH.</w:t>
      </w:r>
      <w:proofErr w:type="gramEnd"/>
      <w:r w:rsidRPr="000D2BFA">
        <w:rPr>
          <w:rFonts w:ascii="Book Antiqua" w:hAnsi="Book Antiqua"/>
          <w:sz w:val="24"/>
          <w:szCs w:val="24"/>
        </w:rPr>
        <w:t xml:space="preserve"> </w:t>
      </w:r>
      <w:proofErr w:type="gramStart"/>
      <w:r w:rsidRPr="000D2BFA">
        <w:rPr>
          <w:rFonts w:ascii="Book Antiqua" w:hAnsi="Book Antiqua"/>
          <w:sz w:val="24"/>
          <w:szCs w:val="24"/>
        </w:rPr>
        <w:t>A serological investigation of BK virus and JC virus infections in recipients of renal allografts.</w:t>
      </w:r>
      <w:proofErr w:type="gramEnd"/>
      <w:r w:rsidRPr="000D2BFA">
        <w:rPr>
          <w:rFonts w:ascii="Book Antiqua" w:hAnsi="Book Antiqua"/>
          <w:sz w:val="24"/>
          <w:szCs w:val="24"/>
        </w:rPr>
        <w:t xml:space="preserve"> </w:t>
      </w:r>
      <w:r w:rsidRPr="000D2BFA">
        <w:rPr>
          <w:rFonts w:ascii="Book Antiqua" w:hAnsi="Book Antiqua"/>
          <w:i/>
          <w:sz w:val="24"/>
          <w:szCs w:val="24"/>
        </w:rPr>
        <w:t>J Infect Dis</w:t>
      </w:r>
      <w:r w:rsidRPr="000D2BFA">
        <w:rPr>
          <w:rFonts w:ascii="Book Antiqua" w:hAnsi="Book Antiqua"/>
          <w:sz w:val="24"/>
          <w:szCs w:val="24"/>
        </w:rPr>
        <w:t xml:space="preserve"> 1988; </w:t>
      </w:r>
      <w:r w:rsidRPr="000D2BFA">
        <w:rPr>
          <w:rFonts w:ascii="Book Antiqua" w:hAnsi="Book Antiqua"/>
          <w:b/>
          <w:sz w:val="24"/>
          <w:szCs w:val="24"/>
        </w:rPr>
        <w:t>158</w:t>
      </w:r>
      <w:r w:rsidRPr="000D2BFA">
        <w:rPr>
          <w:rFonts w:ascii="Book Antiqua" w:hAnsi="Book Antiqua"/>
          <w:sz w:val="24"/>
          <w:szCs w:val="24"/>
        </w:rPr>
        <w:t>: 176-181 [PMID: 2839580 DOI: 10.1093/</w:t>
      </w:r>
      <w:proofErr w:type="spellStart"/>
      <w:r w:rsidRPr="000D2BFA">
        <w:rPr>
          <w:rFonts w:ascii="Book Antiqua" w:hAnsi="Book Antiqua"/>
          <w:sz w:val="24"/>
          <w:szCs w:val="24"/>
        </w:rPr>
        <w:t>infdis</w:t>
      </w:r>
      <w:proofErr w:type="spellEnd"/>
      <w:r w:rsidRPr="000D2BFA">
        <w:rPr>
          <w:rFonts w:ascii="Book Antiqua" w:hAnsi="Book Antiqua"/>
          <w:sz w:val="24"/>
          <w:szCs w:val="24"/>
        </w:rPr>
        <w:t>/158.1.176]</w:t>
      </w:r>
    </w:p>
    <w:p w:rsidR="000D2BFA" w:rsidRPr="000D2BFA" w:rsidRDefault="000D2BFA" w:rsidP="000D2BFA">
      <w:pPr>
        <w:spacing w:after="0" w:line="360" w:lineRule="auto"/>
        <w:jc w:val="both"/>
        <w:rPr>
          <w:rFonts w:ascii="Book Antiqua" w:hAnsi="Book Antiqua"/>
          <w:sz w:val="24"/>
          <w:szCs w:val="24"/>
        </w:rPr>
      </w:pPr>
      <w:r w:rsidRPr="000D2BFA">
        <w:rPr>
          <w:rFonts w:ascii="Book Antiqua" w:hAnsi="Book Antiqua"/>
          <w:sz w:val="24"/>
          <w:szCs w:val="24"/>
        </w:rPr>
        <w:t xml:space="preserve">31 </w:t>
      </w:r>
      <w:proofErr w:type="spellStart"/>
      <w:r w:rsidRPr="000D2BFA">
        <w:rPr>
          <w:rFonts w:ascii="Book Antiqua" w:hAnsi="Book Antiqua"/>
          <w:b/>
          <w:sz w:val="24"/>
          <w:szCs w:val="24"/>
        </w:rPr>
        <w:t>Bohl</w:t>
      </w:r>
      <w:proofErr w:type="spellEnd"/>
      <w:r w:rsidRPr="000D2BFA">
        <w:rPr>
          <w:rFonts w:ascii="Book Antiqua" w:hAnsi="Book Antiqua"/>
          <w:b/>
          <w:sz w:val="24"/>
          <w:szCs w:val="24"/>
        </w:rPr>
        <w:t xml:space="preserve"> DL</w:t>
      </w:r>
      <w:r w:rsidRPr="000D2BFA">
        <w:rPr>
          <w:rFonts w:ascii="Book Antiqua" w:hAnsi="Book Antiqua"/>
          <w:sz w:val="24"/>
          <w:szCs w:val="24"/>
        </w:rPr>
        <w:t xml:space="preserve">, </w:t>
      </w:r>
      <w:proofErr w:type="spellStart"/>
      <w:r w:rsidRPr="000D2BFA">
        <w:rPr>
          <w:rFonts w:ascii="Book Antiqua" w:hAnsi="Book Antiqua"/>
          <w:sz w:val="24"/>
          <w:szCs w:val="24"/>
        </w:rPr>
        <w:t>Storch</w:t>
      </w:r>
      <w:proofErr w:type="spellEnd"/>
      <w:r w:rsidRPr="000D2BFA">
        <w:rPr>
          <w:rFonts w:ascii="Book Antiqua" w:hAnsi="Book Antiqua"/>
          <w:sz w:val="24"/>
          <w:szCs w:val="24"/>
        </w:rPr>
        <w:t xml:space="preserve"> GA, </w:t>
      </w:r>
      <w:proofErr w:type="spellStart"/>
      <w:r w:rsidRPr="000D2BFA">
        <w:rPr>
          <w:rFonts w:ascii="Book Antiqua" w:hAnsi="Book Antiqua"/>
          <w:sz w:val="24"/>
          <w:szCs w:val="24"/>
        </w:rPr>
        <w:t>Ryschkewitsch</w:t>
      </w:r>
      <w:proofErr w:type="spellEnd"/>
      <w:r w:rsidRPr="000D2BFA">
        <w:rPr>
          <w:rFonts w:ascii="Book Antiqua" w:hAnsi="Book Antiqua"/>
          <w:sz w:val="24"/>
          <w:szCs w:val="24"/>
        </w:rPr>
        <w:t xml:space="preserve"> C, </w:t>
      </w:r>
      <w:proofErr w:type="spellStart"/>
      <w:r w:rsidRPr="000D2BFA">
        <w:rPr>
          <w:rFonts w:ascii="Book Antiqua" w:hAnsi="Book Antiqua"/>
          <w:sz w:val="24"/>
          <w:szCs w:val="24"/>
        </w:rPr>
        <w:t>Gaudreault</w:t>
      </w:r>
      <w:proofErr w:type="spellEnd"/>
      <w:r w:rsidRPr="000D2BFA">
        <w:rPr>
          <w:rFonts w:ascii="Book Antiqua" w:hAnsi="Book Antiqua"/>
          <w:sz w:val="24"/>
          <w:szCs w:val="24"/>
        </w:rPr>
        <w:t xml:space="preserve">-Keener M, Schnitzler MA, Major EO, Brennan DC. Donor origin of BK virus in renal transplantation and role of HLA C7 in susceptibility to sustained BK </w:t>
      </w:r>
      <w:proofErr w:type="spellStart"/>
      <w:r w:rsidRPr="000D2BFA">
        <w:rPr>
          <w:rFonts w:ascii="Book Antiqua" w:hAnsi="Book Antiqua"/>
          <w:sz w:val="24"/>
          <w:szCs w:val="24"/>
        </w:rPr>
        <w:t>viremia</w:t>
      </w:r>
      <w:proofErr w:type="spellEnd"/>
      <w:r w:rsidRPr="000D2BFA">
        <w:rPr>
          <w:rFonts w:ascii="Book Antiqua" w:hAnsi="Book Antiqua"/>
          <w:sz w:val="24"/>
          <w:szCs w:val="24"/>
        </w:rPr>
        <w:t xml:space="preserve">. </w:t>
      </w:r>
      <w:proofErr w:type="gramStart"/>
      <w:r w:rsidRPr="000D2BFA">
        <w:rPr>
          <w:rFonts w:ascii="Book Antiqua" w:hAnsi="Book Antiqua"/>
          <w:i/>
          <w:sz w:val="24"/>
          <w:szCs w:val="24"/>
        </w:rPr>
        <w:t>Am</w:t>
      </w:r>
      <w:proofErr w:type="gramEnd"/>
      <w:r w:rsidRPr="000D2BFA">
        <w:rPr>
          <w:rFonts w:ascii="Book Antiqua" w:hAnsi="Book Antiqua"/>
          <w:i/>
          <w:sz w:val="24"/>
          <w:szCs w:val="24"/>
        </w:rPr>
        <w:t xml:space="preserve"> J Transplant</w:t>
      </w:r>
      <w:r w:rsidRPr="000D2BFA">
        <w:rPr>
          <w:rFonts w:ascii="Book Antiqua" w:hAnsi="Book Antiqua"/>
          <w:sz w:val="24"/>
          <w:szCs w:val="24"/>
        </w:rPr>
        <w:t xml:space="preserve"> 2005; </w:t>
      </w:r>
      <w:r w:rsidRPr="000D2BFA">
        <w:rPr>
          <w:rFonts w:ascii="Book Antiqua" w:hAnsi="Book Antiqua"/>
          <w:b/>
          <w:sz w:val="24"/>
          <w:szCs w:val="24"/>
        </w:rPr>
        <w:t>5</w:t>
      </w:r>
      <w:r w:rsidRPr="000D2BFA">
        <w:rPr>
          <w:rFonts w:ascii="Book Antiqua" w:hAnsi="Book Antiqua"/>
          <w:sz w:val="24"/>
          <w:szCs w:val="24"/>
        </w:rPr>
        <w:t>: 2213-2221 [PMID: 16095500 DOI: 10.1111/j.1600-6143.2005.01000.x]</w:t>
      </w:r>
    </w:p>
    <w:p w:rsidR="000D2BFA" w:rsidRPr="000D2BFA" w:rsidRDefault="000D2BFA" w:rsidP="000D2BFA">
      <w:pPr>
        <w:spacing w:after="0" w:line="360" w:lineRule="auto"/>
        <w:jc w:val="both"/>
        <w:rPr>
          <w:rFonts w:ascii="Book Antiqua" w:hAnsi="Book Antiqua"/>
          <w:sz w:val="24"/>
          <w:szCs w:val="24"/>
        </w:rPr>
      </w:pPr>
      <w:r w:rsidRPr="000D2BFA">
        <w:rPr>
          <w:rFonts w:ascii="Book Antiqua" w:hAnsi="Book Antiqua"/>
          <w:sz w:val="24"/>
          <w:szCs w:val="24"/>
        </w:rPr>
        <w:lastRenderedPageBreak/>
        <w:t xml:space="preserve">32 </w:t>
      </w:r>
      <w:r w:rsidRPr="000D2BFA">
        <w:rPr>
          <w:rFonts w:ascii="Book Antiqua" w:hAnsi="Book Antiqua"/>
          <w:b/>
          <w:sz w:val="24"/>
          <w:szCs w:val="24"/>
        </w:rPr>
        <w:t>Smith JM</w:t>
      </w:r>
      <w:r w:rsidRPr="000D2BFA">
        <w:rPr>
          <w:rFonts w:ascii="Book Antiqua" w:hAnsi="Book Antiqua"/>
          <w:sz w:val="24"/>
          <w:szCs w:val="24"/>
        </w:rPr>
        <w:t xml:space="preserve">, McDonald RA, Finn LS, Healey PJ, Davis CL, </w:t>
      </w:r>
      <w:proofErr w:type="spellStart"/>
      <w:r w:rsidRPr="000D2BFA">
        <w:rPr>
          <w:rFonts w:ascii="Book Antiqua" w:hAnsi="Book Antiqua"/>
          <w:sz w:val="24"/>
          <w:szCs w:val="24"/>
        </w:rPr>
        <w:t>Limaye</w:t>
      </w:r>
      <w:proofErr w:type="spellEnd"/>
      <w:r w:rsidRPr="000D2BFA">
        <w:rPr>
          <w:rFonts w:ascii="Book Antiqua" w:hAnsi="Book Antiqua"/>
          <w:sz w:val="24"/>
          <w:szCs w:val="24"/>
        </w:rPr>
        <w:t xml:space="preserve"> AP. </w:t>
      </w:r>
      <w:proofErr w:type="spellStart"/>
      <w:r w:rsidRPr="000D2BFA">
        <w:rPr>
          <w:rFonts w:ascii="Book Antiqua" w:hAnsi="Book Antiqua"/>
          <w:sz w:val="24"/>
          <w:szCs w:val="24"/>
        </w:rPr>
        <w:t>Polyomavirus</w:t>
      </w:r>
      <w:proofErr w:type="spellEnd"/>
      <w:r w:rsidRPr="000D2BFA">
        <w:rPr>
          <w:rFonts w:ascii="Book Antiqua" w:hAnsi="Book Antiqua"/>
          <w:sz w:val="24"/>
          <w:szCs w:val="24"/>
        </w:rPr>
        <w:t xml:space="preserve"> nephropathy in </w:t>
      </w:r>
      <w:proofErr w:type="spellStart"/>
      <w:r w:rsidRPr="000D2BFA">
        <w:rPr>
          <w:rFonts w:ascii="Book Antiqua" w:hAnsi="Book Antiqua"/>
          <w:sz w:val="24"/>
          <w:szCs w:val="24"/>
        </w:rPr>
        <w:t>pediatric</w:t>
      </w:r>
      <w:proofErr w:type="spellEnd"/>
      <w:r w:rsidRPr="000D2BFA">
        <w:rPr>
          <w:rFonts w:ascii="Book Antiqua" w:hAnsi="Book Antiqua"/>
          <w:sz w:val="24"/>
          <w:szCs w:val="24"/>
        </w:rPr>
        <w:t xml:space="preserve"> kidney transplant recipients. </w:t>
      </w:r>
      <w:proofErr w:type="gramStart"/>
      <w:r w:rsidRPr="000D2BFA">
        <w:rPr>
          <w:rFonts w:ascii="Book Antiqua" w:hAnsi="Book Antiqua"/>
          <w:i/>
          <w:sz w:val="24"/>
          <w:szCs w:val="24"/>
        </w:rPr>
        <w:t>Am</w:t>
      </w:r>
      <w:proofErr w:type="gramEnd"/>
      <w:r w:rsidRPr="000D2BFA">
        <w:rPr>
          <w:rFonts w:ascii="Book Antiqua" w:hAnsi="Book Antiqua"/>
          <w:i/>
          <w:sz w:val="24"/>
          <w:szCs w:val="24"/>
        </w:rPr>
        <w:t xml:space="preserve"> J Transplant</w:t>
      </w:r>
      <w:r w:rsidRPr="000D2BFA">
        <w:rPr>
          <w:rFonts w:ascii="Book Antiqua" w:hAnsi="Book Antiqua"/>
          <w:sz w:val="24"/>
          <w:szCs w:val="24"/>
        </w:rPr>
        <w:t xml:space="preserve"> 2004; </w:t>
      </w:r>
      <w:r w:rsidRPr="000D2BFA">
        <w:rPr>
          <w:rFonts w:ascii="Book Antiqua" w:hAnsi="Book Antiqua"/>
          <w:b/>
          <w:sz w:val="24"/>
          <w:szCs w:val="24"/>
        </w:rPr>
        <w:t>4</w:t>
      </w:r>
      <w:r w:rsidRPr="000D2BFA">
        <w:rPr>
          <w:rFonts w:ascii="Book Antiqua" w:hAnsi="Book Antiqua"/>
          <w:sz w:val="24"/>
          <w:szCs w:val="24"/>
        </w:rPr>
        <w:t>: 2109-2117 [PMID: 15575916 DOI: 10.1111/j.1600-6143.2004.00629.x]</w:t>
      </w:r>
    </w:p>
    <w:p w:rsidR="000D2BFA" w:rsidRPr="000D2BFA" w:rsidRDefault="000D2BFA" w:rsidP="000D2BFA">
      <w:pPr>
        <w:spacing w:after="0" w:line="360" w:lineRule="auto"/>
        <w:jc w:val="both"/>
        <w:rPr>
          <w:rFonts w:ascii="Book Antiqua" w:hAnsi="Book Antiqua"/>
          <w:sz w:val="24"/>
          <w:szCs w:val="24"/>
        </w:rPr>
      </w:pPr>
      <w:r w:rsidRPr="000D2BFA">
        <w:rPr>
          <w:rFonts w:ascii="Book Antiqua" w:hAnsi="Book Antiqua"/>
          <w:sz w:val="24"/>
          <w:szCs w:val="24"/>
        </w:rPr>
        <w:t xml:space="preserve">33 </w:t>
      </w:r>
      <w:proofErr w:type="spellStart"/>
      <w:r w:rsidRPr="000D2BFA">
        <w:rPr>
          <w:rFonts w:ascii="Book Antiqua" w:hAnsi="Book Antiqua"/>
          <w:b/>
          <w:sz w:val="24"/>
          <w:szCs w:val="24"/>
        </w:rPr>
        <w:t>Saundh</w:t>
      </w:r>
      <w:proofErr w:type="spellEnd"/>
      <w:r w:rsidRPr="000D2BFA">
        <w:rPr>
          <w:rFonts w:ascii="Book Antiqua" w:hAnsi="Book Antiqua"/>
          <w:b/>
          <w:sz w:val="24"/>
          <w:szCs w:val="24"/>
        </w:rPr>
        <w:t xml:space="preserve"> BK</w:t>
      </w:r>
      <w:r w:rsidRPr="000D2BFA">
        <w:rPr>
          <w:rFonts w:ascii="Book Antiqua" w:hAnsi="Book Antiqua"/>
          <w:sz w:val="24"/>
          <w:szCs w:val="24"/>
        </w:rPr>
        <w:t xml:space="preserve">, Baker R, Harris M, </w:t>
      </w:r>
      <w:proofErr w:type="spellStart"/>
      <w:r w:rsidRPr="000D2BFA">
        <w:rPr>
          <w:rFonts w:ascii="Book Antiqua" w:hAnsi="Book Antiqua"/>
          <w:sz w:val="24"/>
          <w:szCs w:val="24"/>
        </w:rPr>
        <w:t>Welberry</w:t>
      </w:r>
      <w:proofErr w:type="spellEnd"/>
      <w:r w:rsidRPr="000D2BFA">
        <w:rPr>
          <w:rFonts w:ascii="Book Antiqua" w:hAnsi="Book Antiqua"/>
          <w:sz w:val="24"/>
          <w:szCs w:val="24"/>
        </w:rPr>
        <w:t xml:space="preserve"> Smith MP, </w:t>
      </w:r>
      <w:proofErr w:type="spellStart"/>
      <w:r w:rsidRPr="000D2BFA">
        <w:rPr>
          <w:rFonts w:ascii="Book Antiqua" w:hAnsi="Book Antiqua"/>
          <w:sz w:val="24"/>
          <w:szCs w:val="24"/>
        </w:rPr>
        <w:t>Cherukuri</w:t>
      </w:r>
      <w:proofErr w:type="spellEnd"/>
      <w:r w:rsidRPr="000D2BFA">
        <w:rPr>
          <w:rFonts w:ascii="Book Antiqua" w:hAnsi="Book Antiqua"/>
          <w:sz w:val="24"/>
          <w:szCs w:val="24"/>
        </w:rPr>
        <w:t xml:space="preserve"> A, Hale A. Early BK </w:t>
      </w:r>
      <w:proofErr w:type="spellStart"/>
      <w:r w:rsidRPr="000D2BFA">
        <w:rPr>
          <w:rFonts w:ascii="Book Antiqua" w:hAnsi="Book Antiqua"/>
          <w:sz w:val="24"/>
          <w:szCs w:val="24"/>
        </w:rPr>
        <w:t>polyomavirus</w:t>
      </w:r>
      <w:proofErr w:type="spellEnd"/>
      <w:r w:rsidRPr="000D2BFA">
        <w:rPr>
          <w:rFonts w:ascii="Book Antiqua" w:hAnsi="Book Antiqua"/>
          <w:sz w:val="24"/>
          <w:szCs w:val="24"/>
        </w:rPr>
        <w:t xml:space="preserve"> (BKV) reactivation in donor kidney is a risk factor for development of BKV-associated nephropathy. </w:t>
      </w:r>
      <w:r w:rsidRPr="000D2BFA">
        <w:rPr>
          <w:rFonts w:ascii="Book Antiqua" w:hAnsi="Book Antiqua"/>
          <w:i/>
          <w:sz w:val="24"/>
          <w:szCs w:val="24"/>
        </w:rPr>
        <w:t>J Infect Dis</w:t>
      </w:r>
      <w:r w:rsidRPr="000D2BFA">
        <w:rPr>
          <w:rFonts w:ascii="Book Antiqua" w:hAnsi="Book Antiqua"/>
          <w:sz w:val="24"/>
          <w:szCs w:val="24"/>
        </w:rPr>
        <w:t xml:space="preserve"> 2013; </w:t>
      </w:r>
      <w:r w:rsidRPr="000D2BFA">
        <w:rPr>
          <w:rFonts w:ascii="Book Antiqua" w:hAnsi="Book Antiqua"/>
          <w:b/>
          <w:sz w:val="24"/>
          <w:szCs w:val="24"/>
        </w:rPr>
        <w:t>207</w:t>
      </w:r>
      <w:r w:rsidRPr="000D2BFA">
        <w:rPr>
          <w:rFonts w:ascii="Book Antiqua" w:hAnsi="Book Antiqua"/>
          <w:sz w:val="24"/>
          <w:szCs w:val="24"/>
        </w:rPr>
        <w:t>: 137-141 [PMID: 23100561 DOI: 10.1093/</w:t>
      </w:r>
      <w:proofErr w:type="spellStart"/>
      <w:r w:rsidRPr="000D2BFA">
        <w:rPr>
          <w:rFonts w:ascii="Book Antiqua" w:hAnsi="Book Antiqua"/>
          <w:sz w:val="24"/>
          <w:szCs w:val="24"/>
        </w:rPr>
        <w:t>infdis</w:t>
      </w:r>
      <w:proofErr w:type="spellEnd"/>
      <w:r w:rsidRPr="000D2BFA">
        <w:rPr>
          <w:rFonts w:ascii="Book Antiqua" w:hAnsi="Book Antiqua"/>
          <w:sz w:val="24"/>
          <w:szCs w:val="24"/>
        </w:rPr>
        <w:t>/ji642]</w:t>
      </w:r>
    </w:p>
    <w:p w:rsidR="000D2BFA" w:rsidRPr="000D2BFA" w:rsidRDefault="000D2BFA" w:rsidP="000D2BFA">
      <w:pPr>
        <w:spacing w:after="0" w:line="360" w:lineRule="auto"/>
        <w:jc w:val="both"/>
        <w:rPr>
          <w:rFonts w:ascii="Book Antiqua" w:hAnsi="Book Antiqua"/>
          <w:sz w:val="24"/>
          <w:szCs w:val="24"/>
        </w:rPr>
      </w:pPr>
      <w:r w:rsidRPr="000D2BFA">
        <w:rPr>
          <w:rFonts w:ascii="Book Antiqua" w:hAnsi="Book Antiqua"/>
          <w:sz w:val="24"/>
          <w:szCs w:val="24"/>
        </w:rPr>
        <w:t xml:space="preserve">34 </w:t>
      </w:r>
      <w:proofErr w:type="spellStart"/>
      <w:r w:rsidRPr="000D2BFA">
        <w:rPr>
          <w:rFonts w:ascii="Book Antiqua" w:hAnsi="Book Antiqua"/>
          <w:b/>
          <w:sz w:val="24"/>
          <w:szCs w:val="24"/>
        </w:rPr>
        <w:t>Beimler</w:t>
      </w:r>
      <w:proofErr w:type="spellEnd"/>
      <w:r w:rsidRPr="000D2BFA">
        <w:rPr>
          <w:rFonts w:ascii="Book Antiqua" w:hAnsi="Book Antiqua"/>
          <w:b/>
          <w:sz w:val="24"/>
          <w:szCs w:val="24"/>
        </w:rPr>
        <w:t xml:space="preserve"> J</w:t>
      </w:r>
      <w:r w:rsidRPr="000D2BFA">
        <w:rPr>
          <w:rFonts w:ascii="Book Antiqua" w:hAnsi="Book Antiqua"/>
          <w:sz w:val="24"/>
          <w:szCs w:val="24"/>
        </w:rPr>
        <w:t xml:space="preserve">, </w:t>
      </w:r>
      <w:proofErr w:type="spellStart"/>
      <w:r w:rsidRPr="000D2BFA">
        <w:rPr>
          <w:rFonts w:ascii="Book Antiqua" w:hAnsi="Book Antiqua"/>
          <w:sz w:val="24"/>
          <w:szCs w:val="24"/>
        </w:rPr>
        <w:t>Sommerer</w:t>
      </w:r>
      <w:proofErr w:type="spellEnd"/>
      <w:r w:rsidRPr="000D2BFA">
        <w:rPr>
          <w:rFonts w:ascii="Book Antiqua" w:hAnsi="Book Antiqua"/>
          <w:sz w:val="24"/>
          <w:szCs w:val="24"/>
        </w:rPr>
        <w:t xml:space="preserve"> C, </w:t>
      </w:r>
      <w:proofErr w:type="spellStart"/>
      <w:r w:rsidRPr="000D2BFA">
        <w:rPr>
          <w:rFonts w:ascii="Book Antiqua" w:hAnsi="Book Antiqua"/>
          <w:sz w:val="24"/>
          <w:szCs w:val="24"/>
        </w:rPr>
        <w:t>Zeier</w:t>
      </w:r>
      <w:proofErr w:type="spellEnd"/>
      <w:r w:rsidRPr="000D2BFA">
        <w:rPr>
          <w:rFonts w:ascii="Book Antiqua" w:hAnsi="Book Antiqua"/>
          <w:sz w:val="24"/>
          <w:szCs w:val="24"/>
        </w:rPr>
        <w:t xml:space="preserve"> M. The influence of immunosuppression on the development of BK virus nephropathy-- does it matter? </w:t>
      </w:r>
      <w:proofErr w:type="spellStart"/>
      <w:r w:rsidRPr="000D2BFA">
        <w:rPr>
          <w:rFonts w:ascii="Book Antiqua" w:hAnsi="Book Antiqua"/>
          <w:i/>
          <w:sz w:val="24"/>
          <w:szCs w:val="24"/>
        </w:rPr>
        <w:t>Nephrol</w:t>
      </w:r>
      <w:proofErr w:type="spellEnd"/>
      <w:r w:rsidRPr="000D2BFA">
        <w:rPr>
          <w:rFonts w:ascii="Book Antiqua" w:hAnsi="Book Antiqua"/>
          <w:i/>
          <w:sz w:val="24"/>
          <w:szCs w:val="24"/>
        </w:rPr>
        <w:t xml:space="preserve"> Dial Transplant</w:t>
      </w:r>
      <w:r w:rsidRPr="000D2BFA">
        <w:rPr>
          <w:rFonts w:ascii="Book Antiqua" w:hAnsi="Book Antiqua"/>
          <w:sz w:val="24"/>
          <w:szCs w:val="24"/>
        </w:rPr>
        <w:t xml:space="preserve"> 2007; </w:t>
      </w:r>
      <w:r w:rsidRPr="000D2BFA">
        <w:rPr>
          <w:rFonts w:ascii="Book Antiqua" w:hAnsi="Book Antiqua"/>
          <w:b/>
          <w:sz w:val="24"/>
          <w:szCs w:val="24"/>
        </w:rPr>
        <w:t xml:space="preserve">22 </w:t>
      </w:r>
      <w:proofErr w:type="spellStart"/>
      <w:r w:rsidRPr="00835247">
        <w:rPr>
          <w:rFonts w:ascii="Book Antiqua" w:hAnsi="Book Antiqua"/>
          <w:sz w:val="24"/>
          <w:szCs w:val="24"/>
        </w:rPr>
        <w:t>Suppl</w:t>
      </w:r>
      <w:proofErr w:type="spellEnd"/>
      <w:r w:rsidRPr="00835247">
        <w:rPr>
          <w:rFonts w:ascii="Book Antiqua" w:hAnsi="Book Antiqua"/>
          <w:sz w:val="24"/>
          <w:szCs w:val="24"/>
        </w:rPr>
        <w:t xml:space="preserve"> 8:</w:t>
      </w:r>
      <w:r w:rsidRPr="000D2BFA">
        <w:rPr>
          <w:rFonts w:ascii="Book Antiqua" w:hAnsi="Book Antiqua"/>
          <w:sz w:val="24"/>
          <w:szCs w:val="24"/>
        </w:rPr>
        <w:t xml:space="preserve"> viii66-viii71 [PMID: 17890267 DOI: 10.1093/</w:t>
      </w:r>
      <w:proofErr w:type="spellStart"/>
      <w:r w:rsidRPr="000D2BFA">
        <w:rPr>
          <w:rFonts w:ascii="Book Antiqua" w:hAnsi="Book Antiqua"/>
          <w:sz w:val="24"/>
          <w:szCs w:val="24"/>
        </w:rPr>
        <w:t>ndt</w:t>
      </w:r>
      <w:proofErr w:type="spellEnd"/>
      <w:r w:rsidRPr="000D2BFA">
        <w:rPr>
          <w:rFonts w:ascii="Book Antiqua" w:hAnsi="Book Antiqua"/>
          <w:sz w:val="24"/>
          <w:szCs w:val="24"/>
        </w:rPr>
        <w:t>/gfm646]</w:t>
      </w:r>
    </w:p>
    <w:p w:rsidR="000D2BFA" w:rsidRPr="000D2BFA" w:rsidRDefault="000D2BFA" w:rsidP="000D2BFA">
      <w:pPr>
        <w:spacing w:after="0" w:line="360" w:lineRule="auto"/>
        <w:jc w:val="both"/>
        <w:rPr>
          <w:rFonts w:ascii="Book Antiqua" w:hAnsi="Book Antiqua"/>
          <w:sz w:val="24"/>
          <w:szCs w:val="24"/>
        </w:rPr>
      </w:pPr>
      <w:r w:rsidRPr="000D2BFA">
        <w:rPr>
          <w:rFonts w:ascii="Book Antiqua" w:hAnsi="Book Antiqua"/>
          <w:sz w:val="24"/>
          <w:szCs w:val="24"/>
        </w:rPr>
        <w:t xml:space="preserve">35 </w:t>
      </w:r>
      <w:proofErr w:type="spellStart"/>
      <w:r w:rsidRPr="000D2BFA">
        <w:rPr>
          <w:rFonts w:ascii="Book Antiqua" w:hAnsi="Book Antiqua"/>
          <w:b/>
          <w:sz w:val="24"/>
          <w:szCs w:val="24"/>
        </w:rPr>
        <w:t>Comoli</w:t>
      </w:r>
      <w:proofErr w:type="spellEnd"/>
      <w:r w:rsidRPr="000D2BFA">
        <w:rPr>
          <w:rFonts w:ascii="Book Antiqua" w:hAnsi="Book Antiqua"/>
          <w:b/>
          <w:sz w:val="24"/>
          <w:szCs w:val="24"/>
        </w:rPr>
        <w:t xml:space="preserve"> P</w:t>
      </w:r>
      <w:r w:rsidRPr="000D2BFA">
        <w:rPr>
          <w:rFonts w:ascii="Book Antiqua" w:hAnsi="Book Antiqua"/>
          <w:sz w:val="24"/>
          <w:szCs w:val="24"/>
        </w:rPr>
        <w:t xml:space="preserve">, </w:t>
      </w:r>
      <w:proofErr w:type="spellStart"/>
      <w:r w:rsidRPr="000D2BFA">
        <w:rPr>
          <w:rFonts w:ascii="Book Antiqua" w:hAnsi="Book Antiqua"/>
          <w:sz w:val="24"/>
          <w:szCs w:val="24"/>
        </w:rPr>
        <w:t>Cioni</w:t>
      </w:r>
      <w:proofErr w:type="spellEnd"/>
      <w:r w:rsidRPr="000D2BFA">
        <w:rPr>
          <w:rFonts w:ascii="Book Antiqua" w:hAnsi="Book Antiqua"/>
          <w:sz w:val="24"/>
          <w:szCs w:val="24"/>
        </w:rPr>
        <w:t xml:space="preserve"> M, Basso S, </w:t>
      </w:r>
      <w:proofErr w:type="spellStart"/>
      <w:r w:rsidRPr="000D2BFA">
        <w:rPr>
          <w:rFonts w:ascii="Book Antiqua" w:hAnsi="Book Antiqua"/>
          <w:sz w:val="24"/>
          <w:szCs w:val="24"/>
        </w:rPr>
        <w:t>Gagliardone</w:t>
      </w:r>
      <w:proofErr w:type="spellEnd"/>
      <w:r w:rsidRPr="000D2BFA">
        <w:rPr>
          <w:rFonts w:ascii="Book Antiqua" w:hAnsi="Book Antiqua"/>
          <w:sz w:val="24"/>
          <w:szCs w:val="24"/>
        </w:rPr>
        <w:t xml:space="preserve"> C, Potenza L, </w:t>
      </w:r>
      <w:proofErr w:type="spellStart"/>
      <w:r w:rsidRPr="000D2BFA">
        <w:rPr>
          <w:rFonts w:ascii="Book Antiqua" w:hAnsi="Book Antiqua"/>
          <w:sz w:val="24"/>
          <w:szCs w:val="24"/>
        </w:rPr>
        <w:t>Verrina</w:t>
      </w:r>
      <w:proofErr w:type="spellEnd"/>
      <w:r w:rsidRPr="000D2BFA">
        <w:rPr>
          <w:rFonts w:ascii="Book Antiqua" w:hAnsi="Book Antiqua"/>
          <w:sz w:val="24"/>
          <w:szCs w:val="24"/>
        </w:rPr>
        <w:t xml:space="preserve"> E, </w:t>
      </w:r>
      <w:proofErr w:type="spellStart"/>
      <w:r w:rsidRPr="000D2BFA">
        <w:rPr>
          <w:rFonts w:ascii="Book Antiqua" w:hAnsi="Book Antiqua"/>
          <w:sz w:val="24"/>
          <w:szCs w:val="24"/>
        </w:rPr>
        <w:t>Luppi</w:t>
      </w:r>
      <w:proofErr w:type="spellEnd"/>
      <w:r w:rsidRPr="000D2BFA">
        <w:rPr>
          <w:rFonts w:ascii="Book Antiqua" w:hAnsi="Book Antiqua"/>
          <w:sz w:val="24"/>
          <w:szCs w:val="24"/>
        </w:rPr>
        <w:t xml:space="preserve"> M, </w:t>
      </w:r>
      <w:proofErr w:type="spellStart"/>
      <w:r w:rsidRPr="000D2BFA">
        <w:rPr>
          <w:rFonts w:ascii="Book Antiqua" w:hAnsi="Book Antiqua"/>
          <w:sz w:val="24"/>
          <w:szCs w:val="24"/>
        </w:rPr>
        <w:t>Zecca</w:t>
      </w:r>
      <w:proofErr w:type="spellEnd"/>
      <w:r w:rsidRPr="000D2BFA">
        <w:rPr>
          <w:rFonts w:ascii="Book Antiqua" w:hAnsi="Book Antiqua"/>
          <w:sz w:val="24"/>
          <w:szCs w:val="24"/>
        </w:rPr>
        <w:t xml:space="preserve"> M, </w:t>
      </w:r>
      <w:proofErr w:type="spellStart"/>
      <w:r w:rsidRPr="000D2BFA">
        <w:rPr>
          <w:rFonts w:ascii="Book Antiqua" w:hAnsi="Book Antiqua"/>
          <w:sz w:val="24"/>
          <w:szCs w:val="24"/>
        </w:rPr>
        <w:t>Ghiggeri</w:t>
      </w:r>
      <w:proofErr w:type="spellEnd"/>
      <w:r w:rsidRPr="000D2BFA">
        <w:rPr>
          <w:rFonts w:ascii="Book Antiqua" w:hAnsi="Book Antiqua"/>
          <w:sz w:val="24"/>
          <w:szCs w:val="24"/>
        </w:rPr>
        <w:t xml:space="preserve"> GM, </w:t>
      </w:r>
      <w:proofErr w:type="spellStart"/>
      <w:r w:rsidRPr="000D2BFA">
        <w:rPr>
          <w:rFonts w:ascii="Book Antiqua" w:hAnsi="Book Antiqua"/>
          <w:sz w:val="24"/>
          <w:szCs w:val="24"/>
        </w:rPr>
        <w:t>Ginevri</w:t>
      </w:r>
      <w:proofErr w:type="spellEnd"/>
      <w:r w:rsidRPr="000D2BFA">
        <w:rPr>
          <w:rFonts w:ascii="Book Antiqua" w:hAnsi="Book Antiqua"/>
          <w:sz w:val="24"/>
          <w:szCs w:val="24"/>
        </w:rPr>
        <w:t xml:space="preserve"> F. Immunity to </w:t>
      </w:r>
      <w:proofErr w:type="spellStart"/>
      <w:r w:rsidRPr="000D2BFA">
        <w:rPr>
          <w:rFonts w:ascii="Book Antiqua" w:hAnsi="Book Antiqua"/>
          <w:sz w:val="24"/>
          <w:szCs w:val="24"/>
        </w:rPr>
        <w:t>Polyomavirus</w:t>
      </w:r>
      <w:proofErr w:type="spellEnd"/>
      <w:r w:rsidRPr="000D2BFA">
        <w:rPr>
          <w:rFonts w:ascii="Book Antiqua" w:hAnsi="Book Antiqua"/>
          <w:sz w:val="24"/>
          <w:szCs w:val="24"/>
        </w:rPr>
        <w:t xml:space="preserve"> BK Infection: Immune Monitoring to Regulate the Balance between Risk of BKV Nephropathy and Induction of </w:t>
      </w:r>
      <w:proofErr w:type="spellStart"/>
      <w:r w:rsidRPr="000D2BFA">
        <w:rPr>
          <w:rFonts w:ascii="Book Antiqua" w:hAnsi="Book Antiqua"/>
          <w:sz w:val="24"/>
          <w:szCs w:val="24"/>
        </w:rPr>
        <w:t>Alloimmunity</w:t>
      </w:r>
      <w:proofErr w:type="spellEnd"/>
      <w:r w:rsidRPr="000D2BFA">
        <w:rPr>
          <w:rFonts w:ascii="Book Antiqua" w:hAnsi="Book Antiqua"/>
          <w:sz w:val="24"/>
          <w:szCs w:val="24"/>
        </w:rPr>
        <w:t xml:space="preserve">. </w:t>
      </w:r>
      <w:proofErr w:type="spellStart"/>
      <w:r w:rsidRPr="000D2BFA">
        <w:rPr>
          <w:rFonts w:ascii="Book Antiqua" w:hAnsi="Book Antiqua"/>
          <w:i/>
          <w:sz w:val="24"/>
          <w:szCs w:val="24"/>
        </w:rPr>
        <w:t>Clin</w:t>
      </w:r>
      <w:proofErr w:type="spellEnd"/>
      <w:r w:rsidRPr="000D2BFA">
        <w:rPr>
          <w:rFonts w:ascii="Book Antiqua" w:hAnsi="Book Antiqua"/>
          <w:i/>
          <w:sz w:val="24"/>
          <w:szCs w:val="24"/>
        </w:rPr>
        <w:t xml:space="preserve"> </w:t>
      </w:r>
      <w:proofErr w:type="spellStart"/>
      <w:r w:rsidRPr="000D2BFA">
        <w:rPr>
          <w:rFonts w:ascii="Book Antiqua" w:hAnsi="Book Antiqua"/>
          <w:i/>
          <w:sz w:val="24"/>
          <w:szCs w:val="24"/>
        </w:rPr>
        <w:t>Dev</w:t>
      </w:r>
      <w:proofErr w:type="spellEnd"/>
      <w:r w:rsidRPr="000D2BFA">
        <w:rPr>
          <w:rFonts w:ascii="Book Antiqua" w:hAnsi="Book Antiqua"/>
          <w:i/>
          <w:sz w:val="24"/>
          <w:szCs w:val="24"/>
        </w:rPr>
        <w:t xml:space="preserve"> </w:t>
      </w:r>
      <w:proofErr w:type="spellStart"/>
      <w:r w:rsidRPr="000D2BFA">
        <w:rPr>
          <w:rFonts w:ascii="Book Antiqua" w:hAnsi="Book Antiqua"/>
          <w:i/>
          <w:sz w:val="24"/>
          <w:szCs w:val="24"/>
        </w:rPr>
        <w:t>Immunol</w:t>
      </w:r>
      <w:proofErr w:type="spellEnd"/>
      <w:r w:rsidRPr="000D2BFA">
        <w:rPr>
          <w:rFonts w:ascii="Book Antiqua" w:hAnsi="Book Antiqua"/>
          <w:sz w:val="24"/>
          <w:szCs w:val="24"/>
        </w:rPr>
        <w:t xml:space="preserve"> 2013; </w:t>
      </w:r>
      <w:r w:rsidRPr="000D2BFA">
        <w:rPr>
          <w:rFonts w:ascii="Book Antiqua" w:hAnsi="Book Antiqua"/>
          <w:b/>
          <w:sz w:val="24"/>
          <w:szCs w:val="24"/>
        </w:rPr>
        <w:t>2013</w:t>
      </w:r>
      <w:r w:rsidRPr="000D2BFA">
        <w:rPr>
          <w:rFonts w:ascii="Book Antiqua" w:hAnsi="Book Antiqua"/>
          <w:sz w:val="24"/>
          <w:szCs w:val="24"/>
        </w:rPr>
        <w:t>: 256923 [PMID: 24000288 DOI: 10.1155/2013/256923]</w:t>
      </w:r>
    </w:p>
    <w:p w:rsidR="000D2BFA" w:rsidRPr="000D2BFA" w:rsidRDefault="000D2BFA" w:rsidP="000D2BFA">
      <w:pPr>
        <w:spacing w:after="0" w:line="360" w:lineRule="auto"/>
        <w:jc w:val="both"/>
        <w:rPr>
          <w:rFonts w:ascii="Book Antiqua" w:hAnsi="Book Antiqua"/>
          <w:sz w:val="24"/>
          <w:szCs w:val="24"/>
        </w:rPr>
      </w:pPr>
      <w:r w:rsidRPr="000D2BFA">
        <w:rPr>
          <w:rFonts w:ascii="Book Antiqua" w:hAnsi="Book Antiqua"/>
          <w:sz w:val="24"/>
          <w:szCs w:val="24"/>
        </w:rPr>
        <w:t xml:space="preserve">36 </w:t>
      </w:r>
      <w:proofErr w:type="spellStart"/>
      <w:r w:rsidRPr="000D2BFA">
        <w:rPr>
          <w:rFonts w:ascii="Book Antiqua" w:hAnsi="Book Antiqua"/>
          <w:b/>
          <w:sz w:val="24"/>
          <w:szCs w:val="24"/>
        </w:rPr>
        <w:t>Comoli</w:t>
      </w:r>
      <w:proofErr w:type="spellEnd"/>
      <w:r w:rsidRPr="000D2BFA">
        <w:rPr>
          <w:rFonts w:ascii="Book Antiqua" w:hAnsi="Book Antiqua"/>
          <w:b/>
          <w:sz w:val="24"/>
          <w:szCs w:val="24"/>
        </w:rPr>
        <w:t xml:space="preserve"> P</w:t>
      </w:r>
      <w:r w:rsidRPr="000D2BFA">
        <w:rPr>
          <w:rFonts w:ascii="Book Antiqua" w:hAnsi="Book Antiqua"/>
          <w:sz w:val="24"/>
          <w:szCs w:val="24"/>
        </w:rPr>
        <w:t xml:space="preserve">, </w:t>
      </w:r>
      <w:proofErr w:type="spellStart"/>
      <w:r w:rsidRPr="000D2BFA">
        <w:rPr>
          <w:rFonts w:ascii="Book Antiqua" w:hAnsi="Book Antiqua"/>
          <w:sz w:val="24"/>
          <w:szCs w:val="24"/>
        </w:rPr>
        <w:t>Azzi</w:t>
      </w:r>
      <w:proofErr w:type="spellEnd"/>
      <w:r w:rsidRPr="000D2BFA">
        <w:rPr>
          <w:rFonts w:ascii="Book Antiqua" w:hAnsi="Book Antiqua"/>
          <w:sz w:val="24"/>
          <w:szCs w:val="24"/>
        </w:rPr>
        <w:t xml:space="preserve"> A, </w:t>
      </w:r>
      <w:proofErr w:type="spellStart"/>
      <w:r w:rsidRPr="000D2BFA">
        <w:rPr>
          <w:rFonts w:ascii="Book Antiqua" w:hAnsi="Book Antiqua"/>
          <w:sz w:val="24"/>
          <w:szCs w:val="24"/>
        </w:rPr>
        <w:t>Maccario</w:t>
      </w:r>
      <w:proofErr w:type="spellEnd"/>
      <w:r w:rsidRPr="000D2BFA">
        <w:rPr>
          <w:rFonts w:ascii="Book Antiqua" w:hAnsi="Book Antiqua"/>
          <w:sz w:val="24"/>
          <w:szCs w:val="24"/>
        </w:rPr>
        <w:t xml:space="preserve"> R, Basso S, </w:t>
      </w:r>
      <w:proofErr w:type="spellStart"/>
      <w:r w:rsidRPr="000D2BFA">
        <w:rPr>
          <w:rFonts w:ascii="Book Antiqua" w:hAnsi="Book Antiqua"/>
          <w:sz w:val="24"/>
          <w:szCs w:val="24"/>
        </w:rPr>
        <w:t>Botti</w:t>
      </w:r>
      <w:proofErr w:type="spellEnd"/>
      <w:r w:rsidRPr="000D2BFA">
        <w:rPr>
          <w:rFonts w:ascii="Book Antiqua" w:hAnsi="Book Antiqua"/>
          <w:sz w:val="24"/>
          <w:szCs w:val="24"/>
        </w:rPr>
        <w:t xml:space="preserve"> G, </w:t>
      </w:r>
      <w:proofErr w:type="spellStart"/>
      <w:r w:rsidRPr="000D2BFA">
        <w:rPr>
          <w:rFonts w:ascii="Book Antiqua" w:hAnsi="Book Antiqua"/>
          <w:sz w:val="24"/>
          <w:szCs w:val="24"/>
        </w:rPr>
        <w:t>Basile</w:t>
      </w:r>
      <w:proofErr w:type="spellEnd"/>
      <w:r w:rsidRPr="000D2BFA">
        <w:rPr>
          <w:rFonts w:ascii="Book Antiqua" w:hAnsi="Book Antiqua"/>
          <w:sz w:val="24"/>
          <w:szCs w:val="24"/>
        </w:rPr>
        <w:t xml:space="preserve"> G, Fontana I, </w:t>
      </w:r>
      <w:proofErr w:type="spellStart"/>
      <w:r w:rsidRPr="000D2BFA">
        <w:rPr>
          <w:rFonts w:ascii="Book Antiqua" w:hAnsi="Book Antiqua"/>
          <w:sz w:val="24"/>
          <w:szCs w:val="24"/>
        </w:rPr>
        <w:t>Labirio</w:t>
      </w:r>
      <w:proofErr w:type="spellEnd"/>
      <w:r w:rsidRPr="000D2BFA">
        <w:rPr>
          <w:rFonts w:ascii="Book Antiqua" w:hAnsi="Book Antiqua"/>
          <w:sz w:val="24"/>
          <w:szCs w:val="24"/>
        </w:rPr>
        <w:t xml:space="preserve"> M, </w:t>
      </w:r>
      <w:proofErr w:type="spellStart"/>
      <w:r w:rsidRPr="000D2BFA">
        <w:rPr>
          <w:rFonts w:ascii="Book Antiqua" w:hAnsi="Book Antiqua"/>
          <w:sz w:val="24"/>
          <w:szCs w:val="24"/>
        </w:rPr>
        <w:t>Cometa</w:t>
      </w:r>
      <w:proofErr w:type="spellEnd"/>
      <w:r w:rsidRPr="000D2BFA">
        <w:rPr>
          <w:rFonts w:ascii="Book Antiqua" w:hAnsi="Book Antiqua"/>
          <w:sz w:val="24"/>
          <w:szCs w:val="24"/>
        </w:rPr>
        <w:t xml:space="preserve"> A, </w:t>
      </w:r>
      <w:proofErr w:type="spellStart"/>
      <w:r w:rsidRPr="000D2BFA">
        <w:rPr>
          <w:rFonts w:ascii="Book Antiqua" w:hAnsi="Book Antiqua"/>
          <w:sz w:val="24"/>
          <w:szCs w:val="24"/>
        </w:rPr>
        <w:t>Poli</w:t>
      </w:r>
      <w:proofErr w:type="spellEnd"/>
      <w:r w:rsidRPr="000D2BFA">
        <w:rPr>
          <w:rFonts w:ascii="Book Antiqua" w:hAnsi="Book Antiqua"/>
          <w:sz w:val="24"/>
          <w:szCs w:val="24"/>
        </w:rPr>
        <w:t xml:space="preserve"> F, </w:t>
      </w:r>
      <w:proofErr w:type="spellStart"/>
      <w:r w:rsidRPr="000D2BFA">
        <w:rPr>
          <w:rFonts w:ascii="Book Antiqua" w:hAnsi="Book Antiqua"/>
          <w:sz w:val="24"/>
          <w:szCs w:val="24"/>
        </w:rPr>
        <w:t>Perfumo</w:t>
      </w:r>
      <w:proofErr w:type="spellEnd"/>
      <w:r w:rsidRPr="000D2BFA">
        <w:rPr>
          <w:rFonts w:ascii="Book Antiqua" w:hAnsi="Book Antiqua"/>
          <w:sz w:val="24"/>
          <w:szCs w:val="24"/>
        </w:rPr>
        <w:t xml:space="preserve"> F, </w:t>
      </w:r>
      <w:proofErr w:type="spellStart"/>
      <w:r w:rsidRPr="000D2BFA">
        <w:rPr>
          <w:rFonts w:ascii="Book Antiqua" w:hAnsi="Book Antiqua"/>
          <w:sz w:val="24"/>
          <w:szCs w:val="24"/>
        </w:rPr>
        <w:t>Locatelli</w:t>
      </w:r>
      <w:proofErr w:type="spellEnd"/>
      <w:r w:rsidRPr="000D2BFA">
        <w:rPr>
          <w:rFonts w:ascii="Book Antiqua" w:hAnsi="Book Antiqua"/>
          <w:sz w:val="24"/>
          <w:szCs w:val="24"/>
        </w:rPr>
        <w:t xml:space="preserve"> F, </w:t>
      </w:r>
      <w:proofErr w:type="spellStart"/>
      <w:r w:rsidRPr="000D2BFA">
        <w:rPr>
          <w:rFonts w:ascii="Book Antiqua" w:hAnsi="Book Antiqua"/>
          <w:sz w:val="24"/>
          <w:szCs w:val="24"/>
        </w:rPr>
        <w:t>Ginevri</w:t>
      </w:r>
      <w:proofErr w:type="spellEnd"/>
      <w:r w:rsidRPr="000D2BFA">
        <w:rPr>
          <w:rFonts w:ascii="Book Antiqua" w:hAnsi="Book Antiqua"/>
          <w:sz w:val="24"/>
          <w:szCs w:val="24"/>
        </w:rPr>
        <w:t xml:space="preserve"> F. </w:t>
      </w:r>
      <w:proofErr w:type="spellStart"/>
      <w:r w:rsidRPr="000D2BFA">
        <w:rPr>
          <w:rFonts w:ascii="Book Antiqua" w:hAnsi="Book Antiqua"/>
          <w:sz w:val="24"/>
          <w:szCs w:val="24"/>
        </w:rPr>
        <w:t>Polyomavirus</w:t>
      </w:r>
      <w:proofErr w:type="spellEnd"/>
      <w:r w:rsidRPr="000D2BFA">
        <w:rPr>
          <w:rFonts w:ascii="Book Antiqua" w:hAnsi="Book Antiqua"/>
          <w:sz w:val="24"/>
          <w:szCs w:val="24"/>
        </w:rPr>
        <w:t xml:space="preserve"> BK-specific immunity after kidney transplantation. </w:t>
      </w:r>
      <w:r w:rsidRPr="000D2BFA">
        <w:rPr>
          <w:rFonts w:ascii="Book Antiqua" w:hAnsi="Book Antiqua"/>
          <w:i/>
          <w:sz w:val="24"/>
          <w:szCs w:val="24"/>
        </w:rPr>
        <w:t>Transplantation</w:t>
      </w:r>
      <w:r w:rsidRPr="000D2BFA">
        <w:rPr>
          <w:rFonts w:ascii="Book Antiqua" w:hAnsi="Book Antiqua"/>
          <w:sz w:val="24"/>
          <w:szCs w:val="24"/>
        </w:rPr>
        <w:t xml:space="preserve"> 2004; </w:t>
      </w:r>
      <w:r w:rsidRPr="000D2BFA">
        <w:rPr>
          <w:rFonts w:ascii="Book Antiqua" w:hAnsi="Book Antiqua"/>
          <w:b/>
          <w:sz w:val="24"/>
          <w:szCs w:val="24"/>
        </w:rPr>
        <w:t>78</w:t>
      </w:r>
      <w:r w:rsidRPr="000D2BFA">
        <w:rPr>
          <w:rFonts w:ascii="Book Antiqua" w:hAnsi="Book Antiqua"/>
          <w:sz w:val="24"/>
          <w:szCs w:val="24"/>
        </w:rPr>
        <w:t>: 1229-1232 [PMID: 15502726 DOI: 10.1097/01.TP.0000137932.44791.D3]</w:t>
      </w:r>
    </w:p>
    <w:p w:rsidR="000D2BFA" w:rsidRPr="000D2BFA" w:rsidRDefault="000D2BFA" w:rsidP="000D2BFA">
      <w:pPr>
        <w:spacing w:after="0" w:line="360" w:lineRule="auto"/>
        <w:jc w:val="both"/>
        <w:rPr>
          <w:rFonts w:ascii="Book Antiqua" w:hAnsi="Book Antiqua"/>
          <w:sz w:val="24"/>
          <w:szCs w:val="24"/>
        </w:rPr>
      </w:pPr>
      <w:r w:rsidRPr="000D2BFA">
        <w:rPr>
          <w:rFonts w:ascii="Book Antiqua" w:hAnsi="Book Antiqua"/>
          <w:sz w:val="24"/>
          <w:szCs w:val="24"/>
        </w:rPr>
        <w:t xml:space="preserve">37 </w:t>
      </w:r>
      <w:proofErr w:type="spellStart"/>
      <w:r w:rsidRPr="000D2BFA">
        <w:rPr>
          <w:rFonts w:ascii="Book Antiqua" w:hAnsi="Book Antiqua"/>
          <w:b/>
          <w:sz w:val="24"/>
          <w:szCs w:val="24"/>
        </w:rPr>
        <w:t>Kuppachi</w:t>
      </w:r>
      <w:proofErr w:type="spellEnd"/>
      <w:r w:rsidRPr="000D2BFA">
        <w:rPr>
          <w:rFonts w:ascii="Book Antiqua" w:hAnsi="Book Antiqua"/>
          <w:b/>
          <w:sz w:val="24"/>
          <w:szCs w:val="24"/>
        </w:rPr>
        <w:t xml:space="preserve"> S</w:t>
      </w:r>
      <w:r w:rsidRPr="000D2BFA">
        <w:rPr>
          <w:rFonts w:ascii="Book Antiqua" w:hAnsi="Book Antiqua"/>
          <w:sz w:val="24"/>
          <w:szCs w:val="24"/>
        </w:rPr>
        <w:t xml:space="preserve">, </w:t>
      </w:r>
      <w:proofErr w:type="spellStart"/>
      <w:r w:rsidRPr="000D2BFA">
        <w:rPr>
          <w:rFonts w:ascii="Book Antiqua" w:hAnsi="Book Antiqua"/>
          <w:sz w:val="24"/>
          <w:szCs w:val="24"/>
        </w:rPr>
        <w:t>Kaur</w:t>
      </w:r>
      <w:proofErr w:type="spellEnd"/>
      <w:r w:rsidRPr="000D2BFA">
        <w:rPr>
          <w:rFonts w:ascii="Book Antiqua" w:hAnsi="Book Antiqua"/>
          <w:sz w:val="24"/>
          <w:szCs w:val="24"/>
        </w:rPr>
        <w:t xml:space="preserve"> D, </w:t>
      </w:r>
      <w:proofErr w:type="spellStart"/>
      <w:r w:rsidRPr="000D2BFA">
        <w:rPr>
          <w:rFonts w:ascii="Book Antiqua" w:hAnsi="Book Antiqua"/>
          <w:sz w:val="24"/>
          <w:szCs w:val="24"/>
        </w:rPr>
        <w:t>Holanda</w:t>
      </w:r>
      <w:proofErr w:type="spellEnd"/>
      <w:r w:rsidRPr="000D2BFA">
        <w:rPr>
          <w:rFonts w:ascii="Book Antiqua" w:hAnsi="Book Antiqua"/>
          <w:sz w:val="24"/>
          <w:szCs w:val="24"/>
        </w:rPr>
        <w:t xml:space="preserve"> DG, Thomas CP. BK </w:t>
      </w:r>
      <w:proofErr w:type="spellStart"/>
      <w:r w:rsidRPr="000D2BFA">
        <w:rPr>
          <w:rFonts w:ascii="Book Antiqua" w:hAnsi="Book Antiqua"/>
          <w:sz w:val="24"/>
          <w:szCs w:val="24"/>
        </w:rPr>
        <w:t>polyoma</w:t>
      </w:r>
      <w:proofErr w:type="spellEnd"/>
      <w:r w:rsidRPr="000D2BFA">
        <w:rPr>
          <w:rFonts w:ascii="Book Antiqua" w:hAnsi="Book Antiqua"/>
          <w:sz w:val="24"/>
          <w:szCs w:val="24"/>
        </w:rPr>
        <w:t xml:space="preserve"> virus infection and renal disease in non-renal solid organ transplantation. </w:t>
      </w:r>
      <w:proofErr w:type="spellStart"/>
      <w:r w:rsidRPr="000D2BFA">
        <w:rPr>
          <w:rFonts w:ascii="Book Antiqua" w:hAnsi="Book Antiqua"/>
          <w:i/>
          <w:sz w:val="24"/>
          <w:szCs w:val="24"/>
        </w:rPr>
        <w:t>Clin</w:t>
      </w:r>
      <w:proofErr w:type="spellEnd"/>
      <w:r w:rsidRPr="000D2BFA">
        <w:rPr>
          <w:rFonts w:ascii="Book Antiqua" w:hAnsi="Book Antiqua"/>
          <w:i/>
          <w:sz w:val="24"/>
          <w:szCs w:val="24"/>
        </w:rPr>
        <w:t xml:space="preserve"> Kidney J</w:t>
      </w:r>
      <w:r w:rsidRPr="000D2BFA">
        <w:rPr>
          <w:rFonts w:ascii="Book Antiqua" w:hAnsi="Book Antiqua"/>
          <w:sz w:val="24"/>
          <w:szCs w:val="24"/>
        </w:rPr>
        <w:t xml:space="preserve"> 2016; </w:t>
      </w:r>
      <w:r w:rsidRPr="000D2BFA">
        <w:rPr>
          <w:rFonts w:ascii="Book Antiqua" w:hAnsi="Book Antiqua"/>
          <w:b/>
          <w:sz w:val="24"/>
          <w:szCs w:val="24"/>
        </w:rPr>
        <w:t>9</w:t>
      </w:r>
      <w:r w:rsidRPr="000D2BFA">
        <w:rPr>
          <w:rFonts w:ascii="Book Antiqua" w:hAnsi="Book Antiqua"/>
          <w:sz w:val="24"/>
          <w:szCs w:val="24"/>
        </w:rPr>
        <w:t>: 310-318 [PMID: 26985385 DOI: 10.1093/</w:t>
      </w:r>
      <w:proofErr w:type="spellStart"/>
      <w:r w:rsidRPr="000D2BFA">
        <w:rPr>
          <w:rFonts w:ascii="Book Antiqua" w:hAnsi="Book Antiqua"/>
          <w:sz w:val="24"/>
          <w:szCs w:val="24"/>
        </w:rPr>
        <w:t>ckj</w:t>
      </w:r>
      <w:proofErr w:type="spellEnd"/>
      <w:r w:rsidRPr="000D2BFA">
        <w:rPr>
          <w:rFonts w:ascii="Book Antiqua" w:hAnsi="Book Antiqua"/>
          <w:sz w:val="24"/>
          <w:szCs w:val="24"/>
        </w:rPr>
        <w:t>/sfv143]</w:t>
      </w:r>
    </w:p>
    <w:p w:rsidR="000D2BFA" w:rsidRPr="000D2BFA" w:rsidRDefault="000D2BFA" w:rsidP="000D2BFA">
      <w:pPr>
        <w:spacing w:after="0" w:line="360" w:lineRule="auto"/>
        <w:jc w:val="both"/>
        <w:rPr>
          <w:rFonts w:ascii="Book Antiqua" w:hAnsi="Book Antiqua"/>
          <w:sz w:val="24"/>
          <w:szCs w:val="24"/>
        </w:rPr>
      </w:pPr>
      <w:r w:rsidRPr="000D2BFA">
        <w:rPr>
          <w:rFonts w:ascii="Book Antiqua" w:hAnsi="Book Antiqua"/>
          <w:sz w:val="24"/>
          <w:szCs w:val="24"/>
        </w:rPr>
        <w:t xml:space="preserve">38 </w:t>
      </w:r>
      <w:r w:rsidRPr="000D2BFA">
        <w:rPr>
          <w:rFonts w:ascii="Book Antiqua" w:hAnsi="Book Antiqua"/>
          <w:b/>
          <w:sz w:val="24"/>
          <w:szCs w:val="24"/>
        </w:rPr>
        <w:t>Jacobi J</w:t>
      </w:r>
      <w:r w:rsidRPr="000D2BFA">
        <w:rPr>
          <w:rFonts w:ascii="Book Antiqua" w:hAnsi="Book Antiqua"/>
          <w:sz w:val="24"/>
          <w:szCs w:val="24"/>
        </w:rPr>
        <w:t xml:space="preserve">, </w:t>
      </w:r>
      <w:proofErr w:type="spellStart"/>
      <w:r w:rsidRPr="000D2BFA">
        <w:rPr>
          <w:rFonts w:ascii="Book Antiqua" w:hAnsi="Book Antiqua"/>
          <w:sz w:val="24"/>
          <w:szCs w:val="24"/>
        </w:rPr>
        <w:t>Prignitz</w:t>
      </w:r>
      <w:proofErr w:type="spellEnd"/>
      <w:r w:rsidRPr="000D2BFA">
        <w:rPr>
          <w:rFonts w:ascii="Book Antiqua" w:hAnsi="Book Antiqua"/>
          <w:sz w:val="24"/>
          <w:szCs w:val="24"/>
        </w:rPr>
        <w:t xml:space="preserve"> A, </w:t>
      </w:r>
      <w:proofErr w:type="spellStart"/>
      <w:r w:rsidRPr="000D2BFA">
        <w:rPr>
          <w:rFonts w:ascii="Book Antiqua" w:hAnsi="Book Antiqua"/>
          <w:sz w:val="24"/>
          <w:szCs w:val="24"/>
        </w:rPr>
        <w:t>Büttner</w:t>
      </w:r>
      <w:proofErr w:type="spellEnd"/>
      <w:r w:rsidRPr="000D2BFA">
        <w:rPr>
          <w:rFonts w:ascii="Book Antiqua" w:hAnsi="Book Antiqua"/>
          <w:sz w:val="24"/>
          <w:szCs w:val="24"/>
        </w:rPr>
        <w:t xml:space="preserve"> M, </w:t>
      </w:r>
      <w:proofErr w:type="spellStart"/>
      <w:r w:rsidRPr="000D2BFA">
        <w:rPr>
          <w:rFonts w:ascii="Book Antiqua" w:hAnsi="Book Antiqua"/>
          <w:sz w:val="24"/>
          <w:szCs w:val="24"/>
        </w:rPr>
        <w:t>Korn</w:t>
      </w:r>
      <w:proofErr w:type="spellEnd"/>
      <w:r w:rsidRPr="000D2BFA">
        <w:rPr>
          <w:rFonts w:ascii="Book Antiqua" w:hAnsi="Book Antiqua"/>
          <w:sz w:val="24"/>
          <w:szCs w:val="24"/>
        </w:rPr>
        <w:t xml:space="preserve"> K, </w:t>
      </w:r>
      <w:proofErr w:type="spellStart"/>
      <w:r w:rsidRPr="000D2BFA">
        <w:rPr>
          <w:rFonts w:ascii="Book Antiqua" w:hAnsi="Book Antiqua"/>
          <w:sz w:val="24"/>
          <w:szCs w:val="24"/>
        </w:rPr>
        <w:t>Weidemann</w:t>
      </w:r>
      <w:proofErr w:type="spellEnd"/>
      <w:r w:rsidRPr="000D2BFA">
        <w:rPr>
          <w:rFonts w:ascii="Book Antiqua" w:hAnsi="Book Antiqua"/>
          <w:sz w:val="24"/>
          <w:szCs w:val="24"/>
        </w:rPr>
        <w:t xml:space="preserve"> A, </w:t>
      </w:r>
      <w:proofErr w:type="spellStart"/>
      <w:r w:rsidRPr="000D2BFA">
        <w:rPr>
          <w:rFonts w:ascii="Book Antiqua" w:hAnsi="Book Antiqua"/>
          <w:sz w:val="24"/>
          <w:szCs w:val="24"/>
        </w:rPr>
        <w:t>Hilgers</w:t>
      </w:r>
      <w:proofErr w:type="spellEnd"/>
      <w:r w:rsidRPr="000D2BFA">
        <w:rPr>
          <w:rFonts w:ascii="Book Antiqua" w:hAnsi="Book Antiqua"/>
          <w:sz w:val="24"/>
          <w:szCs w:val="24"/>
        </w:rPr>
        <w:t xml:space="preserve"> KF, Heller K, </w:t>
      </w:r>
      <w:proofErr w:type="spellStart"/>
      <w:r w:rsidRPr="000D2BFA">
        <w:rPr>
          <w:rFonts w:ascii="Book Antiqua" w:hAnsi="Book Antiqua"/>
          <w:sz w:val="24"/>
          <w:szCs w:val="24"/>
        </w:rPr>
        <w:t>Velden</w:t>
      </w:r>
      <w:proofErr w:type="spellEnd"/>
      <w:r w:rsidRPr="000D2BFA">
        <w:rPr>
          <w:rFonts w:ascii="Book Antiqua" w:hAnsi="Book Antiqua"/>
          <w:sz w:val="24"/>
          <w:szCs w:val="24"/>
        </w:rPr>
        <w:t xml:space="preserve"> J, </w:t>
      </w:r>
      <w:proofErr w:type="spellStart"/>
      <w:r w:rsidRPr="000D2BFA">
        <w:rPr>
          <w:rFonts w:ascii="Book Antiqua" w:hAnsi="Book Antiqua"/>
          <w:sz w:val="24"/>
          <w:szCs w:val="24"/>
        </w:rPr>
        <w:t>Knöll</w:t>
      </w:r>
      <w:proofErr w:type="spellEnd"/>
      <w:r w:rsidRPr="000D2BFA">
        <w:rPr>
          <w:rFonts w:ascii="Book Antiqua" w:hAnsi="Book Antiqua"/>
          <w:sz w:val="24"/>
          <w:szCs w:val="24"/>
        </w:rPr>
        <w:t xml:space="preserve"> A, </w:t>
      </w:r>
      <w:proofErr w:type="spellStart"/>
      <w:r w:rsidRPr="000D2BFA">
        <w:rPr>
          <w:rFonts w:ascii="Book Antiqua" w:hAnsi="Book Antiqua"/>
          <w:sz w:val="24"/>
          <w:szCs w:val="24"/>
        </w:rPr>
        <w:t>Wullich</w:t>
      </w:r>
      <w:proofErr w:type="spellEnd"/>
      <w:r w:rsidRPr="000D2BFA">
        <w:rPr>
          <w:rFonts w:ascii="Book Antiqua" w:hAnsi="Book Antiqua"/>
          <w:sz w:val="24"/>
          <w:szCs w:val="24"/>
        </w:rPr>
        <w:t xml:space="preserve"> B, May C, </w:t>
      </w:r>
      <w:proofErr w:type="spellStart"/>
      <w:r w:rsidRPr="000D2BFA">
        <w:rPr>
          <w:rFonts w:ascii="Book Antiqua" w:hAnsi="Book Antiqua"/>
          <w:sz w:val="24"/>
          <w:szCs w:val="24"/>
        </w:rPr>
        <w:t>Eckardt</w:t>
      </w:r>
      <w:proofErr w:type="spellEnd"/>
      <w:r w:rsidRPr="000D2BFA">
        <w:rPr>
          <w:rFonts w:ascii="Book Antiqua" w:hAnsi="Book Antiqua"/>
          <w:sz w:val="24"/>
          <w:szCs w:val="24"/>
        </w:rPr>
        <w:t xml:space="preserve"> KU, </w:t>
      </w:r>
      <w:proofErr w:type="spellStart"/>
      <w:r w:rsidRPr="000D2BFA">
        <w:rPr>
          <w:rFonts w:ascii="Book Antiqua" w:hAnsi="Book Antiqua"/>
          <w:sz w:val="24"/>
          <w:szCs w:val="24"/>
        </w:rPr>
        <w:t>Amann</w:t>
      </w:r>
      <w:proofErr w:type="spellEnd"/>
      <w:r w:rsidRPr="000D2BFA">
        <w:rPr>
          <w:rFonts w:ascii="Book Antiqua" w:hAnsi="Book Antiqua"/>
          <w:sz w:val="24"/>
          <w:szCs w:val="24"/>
        </w:rPr>
        <w:t xml:space="preserve"> KU. </w:t>
      </w:r>
      <w:proofErr w:type="gramStart"/>
      <w:r w:rsidRPr="000D2BFA">
        <w:rPr>
          <w:rFonts w:ascii="Book Antiqua" w:hAnsi="Book Antiqua"/>
          <w:sz w:val="24"/>
          <w:szCs w:val="24"/>
        </w:rPr>
        <w:t xml:space="preserve">BK </w:t>
      </w:r>
      <w:proofErr w:type="spellStart"/>
      <w:r w:rsidRPr="000D2BFA">
        <w:rPr>
          <w:rFonts w:ascii="Book Antiqua" w:hAnsi="Book Antiqua"/>
          <w:sz w:val="24"/>
          <w:szCs w:val="24"/>
        </w:rPr>
        <w:t>viremia</w:t>
      </w:r>
      <w:proofErr w:type="spellEnd"/>
      <w:r w:rsidRPr="000D2BFA">
        <w:rPr>
          <w:rFonts w:ascii="Book Antiqua" w:hAnsi="Book Antiqua"/>
          <w:sz w:val="24"/>
          <w:szCs w:val="24"/>
        </w:rPr>
        <w:t xml:space="preserve"> and </w:t>
      </w:r>
      <w:proofErr w:type="spellStart"/>
      <w:r w:rsidRPr="000D2BFA">
        <w:rPr>
          <w:rFonts w:ascii="Book Antiqua" w:hAnsi="Book Antiqua"/>
          <w:sz w:val="24"/>
          <w:szCs w:val="24"/>
        </w:rPr>
        <w:t>polyomavirus</w:t>
      </w:r>
      <w:proofErr w:type="spellEnd"/>
      <w:r w:rsidRPr="000D2BFA">
        <w:rPr>
          <w:rFonts w:ascii="Book Antiqua" w:hAnsi="Book Antiqua"/>
          <w:sz w:val="24"/>
          <w:szCs w:val="24"/>
        </w:rPr>
        <w:t xml:space="preserve"> nephropathy in 352 kidney transplants; risk factors and potential role of </w:t>
      </w:r>
      <w:proofErr w:type="spellStart"/>
      <w:r w:rsidRPr="000D2BFA">
        <w:rPr>
          <w:rFonts w:ascii="Book Antiqua" w:hAnsi="Book Antiqua"/>
          <w:sz w:val="24"/>
          <w:szCs w:val="24"/>
        </w:rPr>
        <w:t>mTOR</w:t>
      </w:r>
      <w:proofErr w:type="spellEnd"/>
      <w:r w:rsidRPr="000D2BFA">
        <w:rPr>
          <w:rFonts w:ascii="Book Antiqua" w:hAnsi="Book Antiqua"/>
          <w:sz w:val="24"/>
          <w:szCs w:val="24"/>
        </w:rPr>
        <w:t xml:space="preserve"> inhibition.</w:t>
      </w:r>
      <w:proofErr w:type="gramEnd"/>
      <w:r w:rsidRPr="000D2BFA">
        <w:rPr>
          <w:rFonts w:ascii="Book Antiqua" w:hAnsi="Book Antiqua"/>
          <w:sz w:val="24"/>
          <w:szCs w:val="24"/>
        </w:rPr>
        <w:t xml:space="preserve"> </w:t>
      </w:r>
      <w:r w:rsidRPr="000D2BFA">
        <w:rPr>
          <w:rFonts w:ascii="Book Antiqua" w:hAnsi="Book Antiqua"/>
          <w:i/>
          <w:sz w:val="24"/>
          <w:szCs w:val="24"/>
        </w:rPr>
        <w:t xml:space="preserve">BMC </w:t>
      </w:r>
      <w:proofErr w:type="spellStart"/>
      <w:r w:rsidRPr="000D2BFA">
        <w:rPr>
          <w:rFonts w:ascii="Book Antiqua" w:hAnsi="Book Antiqua"/>
          <w:i/>
          <w:sz w:val="24"/>
          <w:szCs w:val="24"/>
        </w:rPr>
        <w:t>Nephrol</w:t>
      </w:r>
      <w:proofErr w:type="spellEnd"/>
      <w:r w:rsidRPr="000D2BFA">
        <w:rPr>
          <w:rFonts w:ascii="Book Antiqua" w:hAnsi="Book Antiqua"/>
          <w:sz w:val="24"/>
          <w:szCs w:val="24"/>
        </w:rPr>
        <w:t xml:space="preserve"> 2013; </w:t>
      </w:r>
      <w:r w:rsidRPr="000D2BFA">
        <w:rPr>
          <w:rFonts w:ascii="Book Antiqua" w:hAnsi="Book Antiqua"/>
          <w:b/>
          <w:sz w:val="24"/>
          <w:szCs w:val="24"/>
        </w:rPr>
        <w:t>14</w:t>
      </w:r>
      <w:r w:rsidRPr="000D2BFA">
        <w:rPr>
          <w:rFonts w:ascii="Book Antiqua" w:hAnsi="Book Antiqua"/>
          <w:sz w:val="24"/>
          <w:szCs w:val="24"/>
        </w:rPr>
        <w:t>: 207 [PMID: 24088187 DOI: 10.1186/1471-2369-14-207]</w:t>
      </w:r>
    </w:p>
    <w:p w:rsidR="000D2BFA" w:rsidRPr="000D2BFA" w:rsidRDefault="000D2BFA" w:rsidP="000D2BFA">
      <w:pPr>
        <w:spacing w:after="0" w:line="360" w:lineRule="auto"/>
        <w:jc w:val="both"/>
        <w:rPr>
          <w:rFonts w:ascii="Book Antiqua" w:hAnsi="Book Antiqua"/>
          <w:sz w:val="24"/>
          <w:szCs w:val="24"/>
        </w:rPr>
      </w:pPr>
      <w:r w:rsidRPr="000D2BFA">
        <w:rPr>
          <w:rFonts w:ascii="Book Antiqua" w:hAnsi="Book Antiqua"/>
          <w:sz w:val="24"/>
          <w:szCs w:val="24"/>
        </w:rPr>
        <w:t xml:space="preserve">39 </w:t>
      </w:r>
      <w:proofErr w:type="spellStart"/>
      <w:r w:rsidRPr="000D2BFA">
        <w:rPr>
          <w:rFonts w:ascii="Book Antiqua" w:hAnsi="Book Antiqua"/>
          <w:b/>
          <w:sz w:val="24"/>
          <w:szCs w:val="24"/>
        </w:rPr>
        <w:t>Mengel</w:t>
      </w:r>
      <w:proofErr w:type="spellEnd"/>
      <w:r w:rsidRPr="000D2BFA">
        <w:rPr>
          <w:rFonts w:ascii="Book Antiqua" w:hAnsi="Book Antiqua"/>
          <w:b/>
          <w:sz w:val="24"/>
          <w:szCs w:val="24"/>
        </w:rPr>
        <w:t xml:space="preserve"> M</w:t>
      </w:r>
      <w:r w:rsidRPr="000D2BFA">
        <w:rPr>
          <w:rFonts w:ascii="Book Antiqua" w:hAnsi="Book Antiqua"/>
          <w:sz w:val="24"/>
          <w:szCs w:val="24"/>
        </w:rPr>
        <w:t xml:space="preserve">, </w:t>
      </w:r>
      <w:proofErr w:type="spellStart"/>
      <w:r w:rsidRPr="000D2BFA">
        <w:rPr>
          <w:rFonts w:ascii="Book Antiqua" w:hAnsi="Book Antiqua"/>
          <w:sz w:val="24"/>
          <w:szCs w:val="24"/>
        </w:rPr>
        <w:t>Marwedel</w:t>
      </w:r>
      <w:proofErr w:type="spellEnd"/>
      <w:r w:rsidRPr="000D2BFA">
        <w:rPr>
          <w:rFonts w:ascii="Book Antiqua" w:hAnsi="Book Antiqua"/>
          <w:sz w:val="24"/>
          <w:szCs w:val="24"/>
        </w:rPr>
        <w:t xml:space="preserve"> M, </w:t>
      </w:r>
      <w:proofErr w:type="spellStart"/>
      <w:r w:rsidRPr="000D2BFA">
        <w:rPr>
          <w:rFonts w:ascii="Book Antiqua" w:hAnsi="Book Antiqua"/>
          <w:sz w:val="24"/>
          <w:szCs w:val="24"/>
        </w:rPr>
        <w:t>Radermacher</w:t>
      </w:r>
      <w:proofErr w:type="spellEnd"/>
      <w:r w:rsidRPr="000D2BFA">
        <w:rPr>
          <w:rFonts w:ascii="Book Antiqua" w:hAnsi="Book Antiqua"/>
          <w:sz w:val="24"/>
          <w:szCs w:val="24"/>
        </w:rPr>
        <w:t xml:space="preserve"> J, Eden G, Schwarz A, Haller H, </w:t>
      </w:r>
      <w:proofErr w:type="spellStart"/>
      <w:r w:rsidRPr="000D2BFA">
        <w:rPr>
          <w:rFonts w:ascii="Book Antiqua" w:hAnsi="Book Antiqua"/>
          <w:sz w:val="24"/>
          <w:szCs w:val="24"/>
        </w:rPr>
        <w:t>Kreipe</w:t>
      </w:r>
      <w:proofErr w:type="spellEnd"/>
      <w:r w:rsidRPr="000D2BFA">
        <w:rPr>
          <w:rFonts w:ascii="Book Antiqua" w:hAnsi="Book Antiqua"/>
          <w:sz w:val="24"/>
          <w:szCs w:val="24"/>
        </w:rPr>
        <w:t xml:space="preserve"> H. Incidence of </w:t>
      </w:r>
      <w:proofErr w:type="spellStart"/>
      <w:r w:rsidRPr="000D2BFA">
        <w:rPr>
          <w:rFonts w:ascii="Book Antiqua" w:hAnsi="Book Antiqua"/>
          <w:sz w:val="24"/>
          <w:szCs w:val="24"/>
        </w:rPr>
        <w:t>polyomavirus</w:t>
      </w:r>
      <w:proofErr w:type="spellEnd"/>
      <w:r w:rsidRPr="000D2BFA">
        <w:rPr>
          <w:rFonts w:ascii="Book Antiqua" w:hAnsi="Book Antiqua"/>
          <w:sz w:val="24"/>
          <w:szCs w:val="24"/>
        </w:rPr>
        <w:t xml:space="preserve">-nephropathy in renal allografts: influence of modern immunosuppressive drugs. </w:t>
      </w:r>
      <w:proofErr w:type="spellStart"/>
      <w:r w:rsidRPr="000D2BFA">
        <w:rPr>
          <w:rFonts w:ascii="Book Antiqua" w:hAnsi="Book Antiqua"/>
          <w:i/>
          <w:sz w:val="24"/>
          <w:szCs w:val="24"/>
        </w:rPr>
        <w:t>Nephrol</w:t>
      </w:r>
      <w:proofErr w:type="spellEnd"/>
      <w:r w:rsidRPr="000D2BFA">
        <w:rPr>
          <w:rFonts w:ascii="Book Antiqua" w:hAnsi="Book Antiqua"/>
          <w:i/>
          <w:sz w:val="24"/>
          <w:szCs w:val="24"/>
        </w:rPr>
        <w:t xml:space="preserve"> Dial Transplant</w:t>
      </w:r>
      <w:r w:rsidRPr="000D2BFA">
        <w:rPr>
          <w:rFonts w:ascii="Book Antiqua" w:hAnsi="Book Antiqua"/>
          <w:sz w:val="24"/>
          <w:szCs w:val="24"/>
        </w:rPr>
        <w:t xml:space="preserve"> 2003; </w:t>
      </w:r>
      <w:r w:rsidRPr="000D2BFA">
        <w:rPr>
          <w:rFonts w:ascii="Book Antiqua" w:hAnsi="Book Antiqua"/>
          <w:b/>
          <w:sz w:val="24"/>
          <w:szCs w:val="24"/>
        </w:rPr>
        <w:t>18</w:t>
      </w:r>
      <w:r w:rsidRPr="000D2BFA">
        <w:rPr>
          <w:rFonts w:ascii="Book Antiqua" w:hAnsi="Book Antiqua"/>
          <w:sz w:val="24"/>
          <w:szCs w:val="24"/>
        </w:rPr>
        <w:t>: 1190-1196 [PMID: 12748354 DOI: 10.1093/</w:t>
      </w:r>
      <w:proofErr w:type="spellStart"/>
      <w:r w:rsidRPr="000D2BFA">
        <w:rPr>
          <w:rFonts w:ascii="Book Antiqua" w:hAnsi="Book Antiqua"/>
          <w:sz w:val="24"/>
          <w:szCs w:val="24"/>
        </w:rPr>
        <w:t>ndt</w:t>
      </w:r>
      <w:proofErr w:type="spellEnd"/>
      <w:r w:rsidRPr="000D2BFA">
        <w:rPr>
          <w:rFonts w:ascii="Book Antiqua" w:hAnsi="Book Antiqua"/>
          <w:sz w:val="24"/>
          <w:szCs w:val="24"/>
        </w:rPr>
        <w:t>/gfg072]</w:t>
      </w:r>
    </w:p>
    <w:p w:rsidR="000D2BFA" w:rsidRPr="000D2BFA" w:rsidRDefault="000D2BFA" w:rsidP="000D2BFA">
      <w:pPr>
        <w:spacing w:after="0" w:line="360" w:lineRule="auto"/>
        <w:jc w:val="both"/>
        <w:rPr>
          <w:rFonts w:ascii="Book Antiqua" w:hAnsi="Book Antiqua"/>
          <w:sz w:val="24"/>
          <w:szCs w:val="24"/>
        </w:rPr>
      </w:pPr>
      <w:r w:rsidRPr="000D2BFA">
        <w:rPr>
          <w:rFonts w:ascii="Book Antiqua" w:hAnsi="Book Antiqua"/>
          <w:sz w:val="24"/>
          <w:szCs w:val="24"/>
        </w:rPr>
        <w:t xml:space="preserve">40 </w:t>
      </w:r>
      <w:r w:rsidRPr="000D2BFA">
        <w:rPr>
          <w:rFonts w:ascii="Book Antiqua" w:hAnsi="Book Antiqua"/>
          <w:b/>
          <w:sz w:val="24"/>
          <w:szCs w:val="24"/>
        </w:rPr>
        <w:t>Brennan DC</w:t>
      </w:r>
      <w:r w:rsidRPr="000D2BFA">
        <w:rPr>
          <w:rFonts w:ascii="Book Antiqua" w:hAnsi="Book Antiqua"/>
          <w:sz w:val="24"/>
          <w:szCs w:val="24"/>
        </w:rPr>
        <w:t xml:space="preserve">, Agha I, </w:t>
      </w:r>
      <w:proofErr w:type="spellStart"/>
      <w:r w:rsidRPr="000D2BFA">
        <w:rPr>
          <w:rFonts w:ascii="Book Antiqua" w:hAnsi="Book Antiqua"/>
          <w:sz w:val="24"/>
          <w:szCs w:val="24"/>
        </w:rPr>
        <w:t>Bohl</w:t>
      </w:r>
      <w:proofErr w:type="spellEnd"/>
      <w:r w:rsidRPr="000D2BFA">
        <w:rPr>
          <w:rFonts w:ascii="Book Antiqua" w:hAnsi="Book Antiqua"/>
          <w:sz w:val="24"/>
          <w:szCs w:val="24"/>
        </w:rPr>
        <w:t xml:space="preserve"> DL, Schnitzler MA, </w:t>
      </w:r>
      <w:proofErr w:type="spellStart"/>
      <w:r w:rsidRPr="000D2BFA">
        <w:rPr>
          <w:rFonts w:ascii="Book Antiqua" w:hAnsi="Book Antiqua"/>
          <w:sz w:val="24"/>
          <w:szCs w:val="24"/>
        </w:rPr>
        <w:t>Hardinger</w:t>
      </w:r>
      <w:proofErr w:type="spellEnd"/>
      <w:r w:rsidRPr="000D2BFA">
        <w:rPr>
          <w:rFonts w:ascii="Book Antiqua" w:hAnsi="Book Antiqua"/>
          <w:sz w:val="24"/>
          <w:szCs w:val="24"/>
        </w:rPr>
        <w:t xml:space="preserve"> KL, Lockwood M, </w:t>
      </w:r>
      <w:proofErr w:type="spellStart"/>
      <w:r w:rsidRPr="000D2BFA">
        <w:rPr>
          <w:rFonts w:ascii="Book Antiqua" w:hAnsi="Book Antiqua"/>
          <w:sz w:val="24"/>
          <w:szCs w:val="24"/>
        </w:rPr>
        <w:t>Torrence</w:t>
      </w:r>
      <w:proofErr w:type="spellEnd"/>
      <w:r w:rsidRPr="000D2BFA">
        <w:rPr>
          <w:rFonts w:ascii="Book Antiqua" w:hAnsi="Book Antiqua"/>
          <w:sz w:val="24"/>
          <w:szCs w:val="24"/>
        </w:rPr>
        <w:t xml:space="preserve"> S, </w:t>
      </w:r>
      <w:proofErr w:type="spellStart"/>
      <w:r w:rsidRPr="000D2BFA">
        <w:rPr>
          <w:rFonts w:ascii="Book Antiqua" w:hAnsi="Book Antiqua"/>
          <w:sz w:val="24"/>
          <w:szCs w:val="24"/>
        </w:rPr>
        <w:t>Schuessler</w:t>
      </w:r>
      <w:proofErr w:type="spellEnd"/>
      <w:r w:rsidRPr="000D2BFA">
        <w:rPr>
          <w:rFonts w:ascii="Book Antiqua" w:hAnsi="Book Antiqua"/>
          <w:sz w:val="24"/>
          <w:szCs w:val="24"/>
        </w:rPr>
        <w:t xml:space="preserve"> R, Roby T, </w:t>
      </w:r>
      <w:proofErr w:type="spellStart"/>
      <w:r w:rsidRPr="000D2BFA">
        <w:rPr>
          <w:rFonts w:ascii="Book Antiqua" w:hAnsi="Book Antiqua"/>
          <w:sz w:val="24"/>
          <w:szCs w:val="24"/>
        </w:rPr>
        <w:t>Gaudreault</w:t>
      </w:r>
      <w:proofErr w:type="spellEnd"/>
      <w:r w:rsidRPr="000D2BFA">
        <w:rPr>
          <w:rFonts w:ascii="Book Antiqua" w:hAnsi="Book Antiqua"/>
          <w:sz w:val="24"/>
          <w:szCs w:val="24"/>
        </w:rPr>
        <w:t xml:space="preserve">-Keener M, </w:t>
      </w:r>
      <w:proofErr w:type="spellStart"/>
      <w:r w:rsidRPr="000D2BFA">
        <w:rPr>
          <w:rFonts w:ascii="Book Antiqua" w:hAnsi="Book Antiqua"/>
          <w:sz w:val="24"/>
          <w:szCs w:val="24"/>
        </w:rPr>
        <w:t>Storch</w:t>
      </w:r>
      <w:proofErr w:type="spellEnd"/>
      <w:r w:rsidRPr="000D2BFA">
        <w:rPr>
          <w:rFonts w:ascii="Book Antiqua" w:hAnsi="Book Antiqua"/>
          <w:sz w:val="24"/>
          <w:szCs w:val="24"/>
        </w:rPr>
        <w:t xml:space="preserve"> GA. Incidence of BK with </w:t>
      </w:r>
      <w:proofErr w:type="spellStart"/>
      <w:r w:rsidRPr="000D2BFA">
        <w:rPr>
          <w:rFonts w:ascii="Book Antiqua" w:hAnsi="Book Antiqua"/>
          <w:sz w:val="24"/>
          <w:szCs w:val="24"/>
        </w:rPr>
        <w:t>tacrolimus</w:t>
      </w:r>
      <w:proofErr w:type="spellEnd"/>
      <w:r w:rsidRPr="000D2BFA">
        <w:rPr>
          <w:rFonts w:ascii="Book Antiqua" w:hAnsi="Book Antiqua"/>
          <w:sz w:val="24"/>
          <w:szCs w:val="24"/>
        </w:rPr>
        <w:t xml:space="preserve"> </w:t>
      </w:r>
      <w:r w:rsidRPr="000D2BFA">
        <w:rPr>
          <w:rFonts w:ascii="Book Antiqua" w:hAnsi="Book Antiqua"/>
          <w:sz w:val="24"/>
          <w:szCs w:val="24"/>
        </w:rPr>
        <w:lastRenderedPageBreak/>
        <w:t xml:space="preserve">versus cyclosporine and impact of </w:t>
      </w:r>
      <w:proofErr w:type="spellStart"/>
      <w:r w:rsidRPr="000D2BFA">
        <w:rPr>
          <w:rFonts w:ascii="Book Antiqua" w:hAnsi="Book Antiqua"/>
          <w:sz w:val="24"/>
          <w:szCs w:val="24"/>
        </w:rPr>
        <w:t>preemptive</w:t>
      </w:r>
      <w:proofErr w:type="spellEnd"/>
      <w:r w:rsidRPr="000D2BFA">
        <w:rPr>
          <w:rFonts w:ascii="Book Antiqua" w:hAnsi="Book Antiqua"/>
          <w:sz w:val="24"/>
          <w:szCs w:val="24"/>
        </w:rPr>
        <w:t xml:space="preserve"> immunosuppression reduction. </w:t>
      </w:r>
      <w:proofErr w:type="gramStart"/>
      <w:r w:rsidRPr="000D2BFA">
        <w:rPr>
          <w:rFonts w:ascii="Book Antiqua" w:hAnsi="Book Antiqua"/>
          <w:i/>
          <w:sz w:val="24"/>
          <w:szCs w:val="24"/>
        </w:rPr>
        <w:t>Am</w:t>
      </w:r>
      <w:proofErr w:type="gramEnd"/>
      <w:r w:rsidRPr="000D2BFA">
        <w:rPr>
          <w:rFonts w:ascii="Book Antiqua" w:hAnsi="Book Antiqua"/>
          <w:i/>
          <w:sz w:val="24"/>
          <w:szCs w:val="24"/>
        </w:rPr>
        <w:t xml:space="preserve"> J Transplant</w:t>
      </w:r>
      <w:r w:rsidRPr="000D2BFA">
        <w:rPr>
          <w:rFonts w:ascii="Book Antiqua" w:hAnsi="Book Antiqua"/>
          <w:sz w:val="24"/>
          <w:szCs w:val="24"/>
        </w:rPr>
        <w:t xml:space="preserve"> 2005; </w:t>
      </w:r>
      <w:r w:rsidRPr="000D2BFA">
        <w:rPr>
          <w:rFonts w:ascii="Book Antiqua" w:hAnsi="Book Antiqua"/>
          <w:b/>
          <w:sz w:val="24"/>
          <w:szCs w:val="24"/>
        </w:rPr>
        <w:t>5</w:t>
      </w:r>
      <w:r w:rsidRPr="000D2BFA">
        <w:rPr>
          <w:rFonts w:ascii="Book Antiqua" w:hAnsi="Book Antiqua"/>
          <w:sz w:val="24"/>
          <w:szCs w:val="24"/>
        </w:rPr>
        <w:t>: 582-594 [PMID: 15707414 DOI: 10.1111/j.1600-6143.2005.00742.x]</w:t>
      </w:r>
    </w:p>
    <w:p w:rsidR="000D2BFA" w:rsidRPr="000D2BFA" w:rsidRDefault="000D2BFA" w:rsidP="000D2BFA">
      <w:pPr>
        <w:spacing w:after="0" w:line="360" w:lineRule="auto"/>
        <w:jc w:val="both"/>
        <w:rPr>
          <w:rFonts w:ascii="Book Antiqua" w:hAnsi="Book Antiqua"/>
          <w:sz w:val="24"/>
          <w:szCs w:val="24"/>
        </w:rPr>
      </w:pPr>
      <w:r w:rsidRPr="000D2BFA">
        <w:rPr>
          <w:rFonts w:ascii="Book Antiqua" w:hAnsi="Book Antiqua"/>
          <w:sz w:val="24"/>
          <w:szCs w:val="24"/>
        </w:rPr>
        <w:t xml:space="preserve">41 </w:t>
      </w:r>
      <w:r w:rsidRPr="000D2BFA">
        <w:rPr>
          <w:rFonts w:ascii="Book Antiqua" w:hAnsi="Book Antiqua"/>
          <w:b/>
          <w:sz w:val="24"/>
          <w:szCs w:val="24"/>
        </w:rPr>
        <w:t>Hirsch HH</w:t>
      </w:r>
      <w:r w:rsidRPr="000D2BFA">
        <w:rPr>
          <w:rFonts w:ascii="Book Antiqua" w:hAnsi="Book Antiqua"/>
          <w:sz w:val="24"/>
          <w:szCs w:val="24"/>
        </w:rPr>
        <w:t xml:space="preserve">, </w:t>
      </w:r>
      <w:proofErr w:type="spellStart"/>
      <w:r w:rsidRPr="000D2BFA">
        <w:rPr>
          <w:rFonts w:ascii="Book Antiqua" w:hAnsi="Book Antiqua"/>
          <w:sz w:val="24"/>
          <w:szCs w:val="24"/>
        </w:rPr>
        <w:t>Vincenti</w:t>
      </w:r>
      <w:proofErr w:type="spellEnd"/>
      <w:r w:rsidRPr="000D2BFA">
        <w:rPr>
          <w:rFonts w:ascii="Book Antiqua" w:hAnsi="Book Antiqua"/>
          <w:sz w:val="24"/>
          <w:szCs w:val="24"/>
        </w:rPr>
        <w:t xml:space="preserve"> F, </w:t>
      </w:r>
      <w:proofErr w:type="spellStart"/>
      <w:r w:rsidRPr="000D2BFA">
        <w:rPr>
          <w:rFonts w:ascii="Book Antiqua" w:hAnsi="Book Antiqua"/>
          <w:sz w:val="24"/>
          <w:szCs w:val="24"/>
        </w:rPr>
        <w:t>Friman</w:t>
      </w:r>
      <w:proofErr w:type="spellEnd"/>
      <w:r w:rsidRPr="000D2BFA">
        <w:rPr>
          <w:rFonts w:ascii="Book Antiqua" w:hAnsi="Book Antiqua"/>
          <w:sz w:val="24"/>
          <w:szCs w:val="24"/>
        </w:rPr>
        <w:t xml:space="preserve"> S, </w:t>
      </w:r>
      <w:proofErr w:type="spellStart"/>
      <w:r w:rsidRPr="000D2BFA">
        <w:rPr>
          <w:rFonts w:ascii="Book Antiqua" w:hAnsi="Book Antiqua"/>
          <w:sz w:val="24"/>
          <w:szCs w:val="24"/>
        </w:rPr>
        <w:t>Tuncer</w:t>
      </w:r>
      <w:proofErr w:type="spellEnd"/>
      <w:r w:rsidRPr="000D2BFA">
        <w:rPr>
          <w:rFonts w:ascii="Book Antiqua" w:hAnsi="Book Antiqua"/>
          <w:sz w:val="24"/>
          <w:szCs w:val="24"/>
        </w:rPr>
        <w:t xml:space="preserve"> M, </w:t>
      </w:r>
      <w:proofErr w:type="spellStart"/>
      <w:r w:rsidRPr="000D2BFA">
        <w:rPr>
          <w:rFonts w:ascii="Book Antiqua" w:hAnsi="Book Antiqua"/>
          <w:sz w:val="24"/>
          <w:szCs w:val="24"/>
        </w:rPr>
        <w:t>Citterio</w:t>
      </w:r>
      <w:proofErr w:type="spellEnd"/>
      <w:r w:rsidRPr="000D2BFA">
        <w:rPr>
          <w:rFonts w:ascii="Book Antiqua" w:hAnsi="Book Antiqua"/>
          <w:sz w:val="24"/>
          <w:szCs w:val="24"/>
        </w:rPr>
        <w:t xml:space="preserve"> F, </w:t>
      </w:r>
      <w:proofErr w:type="spellStart"/>
      <w:r w:rsidRPr="000D2BFA">
        <w:rPr>
          <w:rFonts w:ascii="Book Antiqua" w:hAnsi="Book Antiqua"/>
          <w:sz w:val="24"/>
          <w:szCs w:val="24"/>
        </w:rPr>
        <w:t>Wiecek</w:t>
      </w:r>
      <w:proofErr w:type="spellEnd"/>
      <w:r w:rsidRPr="000D2BFA">
        <w:rPr>
          <w:rFonts w:ascii="Book Antiqua" w:hAnsi="Book Antiqua"/>
          <w:sz w:val="24"/>
          <w:szCs w:val="24"/>
        </w:rPr>
        <w:t xml:space="preserve"> A, </w:t>
      </w:r>
      <w:proofErr w:type="spellStart"/>
      <w:r w:rsidRPr="000D2BFA">
        <w:rPr>
          <w:rFonts w:ascii="Book Antiqua" w:hAnsi="Book Antiqua"/>
          <w:sz w:val="24"/>
          <w:szCs w:val="24"/>
        </w:rPr>
        <w:t>Scheuermann</w:t>
      </w:r>
      <w:proofErr w:type="spellEnd"/>
      <w:r w:rsidRPr="000D2BFA">
        <w:rPr>
          <w:rFonts w:ascii="Book Antiqua" w:hAnsi="Book Antiqua"/>
          <w:sz w:val="24"/>
          <w:szCs w:val="24"/>
        </w:rPr>
        <w:t xml:space="preserve"> EH, Klinger M, Russ G, </w:t>
      </w:r>
      <w:proofErr w:type="spellStart"/>
      <w:r w:rsidRPr="000D2BFA">
        <w:rPr>
          <w:rFonts w:ascii="Book Antiqua" w:hAnsi="Book Antiqua"/>
          <w:sz w:val="24"/>
          <w:szCs w:val="24"/>
        </w:rPr>
        <w:t>Pescovitz</w:t>
      </w:r>
      <w:proofErr w:type="spellEnd"/>
      <w:r w:rsidRPr="000D2BFA">
        <w:rPr>
          <w:rFonts w:ascii="Book Antiqua" w:hAnsi="Book Antiqua"/>
          <w:sz w:val="24"/>
          <w:szCs w:val="24"/>
        </w:rPr>
        <w:t xml:space="preserve"> MD, </w:t>
      </w:r>
      <w:proofErr w:type="spellStart"/>
      <w:r w:rsidRPr="000D2BFA">
        <w:rPr>
          <w:rFonts w:ascii="Book Antiqua" w:hAnsi="Book Antiqua"/>
          <w:sz w:val="24"/>
          <w:szCs w:val="24"/>
        </w:rPr>
        <w:t>Prestele</w:t>
      </w:r>
      <w:proofErr w:type="spellEnd"/>
      <w:r w:rsidRPr="000D2BFA">
        <w:rPr>
          <w:rFonts w:ascii="Book Antiqua" w:hAnsi="Book Antiqua"/>
          <w:sz w:val="24"/>
          <w:szCs w:val="24"/>
        </w:rPr>
        <w:t xml:space="preserve"> H. </w:t>
      </w:r>
      <w:proofErr w:type="spellStart"/>
      <w:r w:rsidRPr="000D2BFA">
        <w:rPr>
          <w:rFonts w:ascii="Book Antiqua" w:hAnsi="Book Antiqua"/>
          <w:sz w:val="24"/>
          <w:szCs w:val="24"/>
        </w:rPr>
        <w:t>Polyomavirus</w:t>
      </w:r>
      <w:proofErr w:type="spellEnd"/>
      <w:r w:rsidRPr="000D2BFA">
        <w:rPr>
          <w:rFonts w:ascii="Book Antiqua" w:hAnsi="Book Antiqua"/>
          <w:sz w:val="24"/>
          <w:szCs w:val="24"/>
        </w:rPr>
        <w:t xml:space="preserve"> BK replication in de novo kidney transplant patients receiving </w:t>
      </w:r>
      <w:proofErr w:type="spellStart"/>
      <w:r w:rsidRPr="000D2BFA">
        <w:rPr>
          <w:rFonts w:ascii="Book Antiqua" w:hAnsi="Book Antiqua"/>
          <w:sz w:val="24"/>
          <w:szCs w:val="24"/>
        </w:rPr>
        <w:t>tacrolimus</w:t>
      </w:r>
      <w:proofErr w:type="spellEnd"/>
      <w:r w:rsidRPr="000D2BFA">
        <w:rPr>
          <w:rFonts w:ascii="Book Antiqua" w:hAnsi="Book Antiqua"/>
          <w:sz w:val="24"/>
          <w:szCs w:val="24"/>
        </w:rPr>
        <w:t xml:space="preserve"> or cyclosporine: a prospective, randomized, </w:t>
      </w:r>
      <w:proofErr w:type="spellStart"/>
      <w:r w:rsidRPr="000D2BFA">
        <w:rPr>
          <w:rFonts w:ascii="Book Antiqua" w:hAnsi="Book Antiqua"/>
          <w:sz w:val="24"/>
          <w:szCs w:val="24"/>
        </w:rPr>
        <w:t>multicenter</w:t>
      </w:r>
      <w:proofErr w:type="spellEnd"/>
      <w:r w:rsidRPr="000D2BFA">
        <w:rPr>
          <w:rFonts w:ascii="Book Antiqua" w:hAnsi="Book Antiqua"/>
          <w:sz w:val="24"/>
          <w:szCs w:val="24"/>
        </w:rPr>
        <w:t xml:space="preserve"> study. </w:t>
      </w:r>
      <w:proofErr w:type="gramStart"/>
      <w:r w:rsidRPr="000D2BFA">
        <w:rPr>
          <w:rFonts w:ascii="Book Antiqua" w:hAnsi="Book Antiqua"/>
          <w:i/>
          <w:sz w:val="24"/>
          <w:szCs w:val="24"/>
        </w:rPr>
        <w:t>Am</w:t>
      </w:r>
      <w:proofErr w:type="gramEnd"/>
      <w:r w:rsidRPr="000D2BFA">
        <w:rPr>
          <w:rFonts w:ascii="Book Antiqua" w:hAnsi="Book Antiqua"/>
          <w:i/>
          <w:sz w:val="24"/>
          <w:szCs w:val="24"/>
        </w:rPr>
        <w:t xml:space="preserve"> J Transplant</w:t>
      </w:r>
      <w:r w:rsidRPr="000D2BFA">
        <w:rPr>
          <w:rFonts w:ascii="Book Antiqua" w:hAnsi="Book Antiqua"/>
          <w:sz w:val="24"/>
          <w:szCs w:val="24"/>
        </w:rPr>
        <w:t xml:space="preserve"> 2013; </w:t>
      </w:r>
      <w:r w:rsidRPr="000D2BFA">
        <w:rPr>
          <w:rFonts w:ascii="Book Antiqua" w:hAnsi="Book Antiqua"/>
          <w:b/>
          <w:sz w:val="24"/>
          <w:szCs w:val="24"/>
        </w:rPr>
        <w:t>13</w:t>
      </w:r>
      <w:r w:rsidRPr="000D2BFA">
        <w:rPr>
          <w:rFonts w:ascii="Book Antiqua" w:hAnsi="Book Antiqua"/>
          <w:sz w:val="24"/>
          <w:szCs w:val="24"/>
        </w:rPr>
        <w:t>: 136-145 [PMID: 23137180 DOI: 10.1111/j.1600-6143.2012.04320.x]</w:t>
      </w:r>
    </w:p>
    <w:p w:rsidR="000D2BFA" w:rsidRPr="000D2BFA" w:rsidRDefault="000D2BFA" w:rsidP="000D2BFA">
      <w:pPr>
        <w:spacing w:after="0" w:line="360" w:lineRule="auto"/>
        <w:jc w:val="both"/>
        <w:rPr>
          <w:rFonts w:ascii="Book Antiqua" w:hAnsi="Book Antiqua"/>
          <w:sz w:val="24"/>
          <w:szCs w:val="24"/>
        </w:rPr>
      </w:pPr>
      <w:r w:rsidRPr="000D2BFA">
        <w:rPr>
          <w:rFonts w:ascii="Book Antiqua" w:hAnsi="Book Antiqua"/>
          <w:sz w:val="24"/>
          <w:szCs w:val="24"/>
        </w:rPr>
        <w:t xml:space="preserve">42 </w:t>
      </w:r>
      <w:proofErr w:type="spellStart"/>
      <w:r w:rsidRPr="000D2BFA">
        <w:rPr>
          <w:rFonts w:ascii="Book Antiqua" w:hAnsi="Book Antiqua"/>
          <w:b/>
          <w:sz w:val="24"/>
          <w:szCs w:val="24"/>
        </w:rPr>
        <w:t>Kayler</w:t>
      </w:r>
      <w:proofErr w:type="spellEnd"/>
      <w:r w:rsidRPr="000D2BFA">
        <w:rPr>
          <w:rFonts w:ascii="Book Antiqua" w:hAnsi="Book Antiqua"/>
          <w:b/>
          <w:sz w:val="24"/>
          <w:szCs w:val="24"/>
        </w:rPr>
        <w:t xml:space="preserve"> LK</w:t>
      </w:r>
      <w:r w:rsidRPr="000D2BFA">
        <w:rPr>
          <w:rFonts w:ascii="Book Antiqua" w:hAnsi="Book Antiqua"/>
          <w:sz w:val="24"/>
          <w:szCs w:val="24"/>
        </w:rPr>
        <w:t xml:space="preserve">, </w:t>
      </w:r>
      <w:proofErr w:type="spellStart"/>
      <w:r w:rsidRPr="000D2BFA">
        <w:rPr>
          <w:rFonts w:ascii="Book Antiqua" w:hAnsi="Book Antiqua"/>
          <w:sz w:val="24"/>
          <w:szCs w:val="24"/>
        </w:rPr>
        <w:t>Mohanka</w:t>
      </w:r>
      <w:proofErr w:type="spellEnd"/>
      <w:r w:rsidRPr="000D2BFA">
        <w:rPr>
          <w:rFonts w:ascii="Book Antiqua" w:hAnsi="Book Antiqua"/>
          <w:sz w:val="24"/>
          <w:szCs w:val="24"/>
        </w:rPr>
        <w:t xml:space="preserve"> R, Morgan C, </w:t>
      </w:r>
      <w:proofErr w:type="spellStart"/>
      <w:r w:rsidRPr="000D2BFA">
        <w:rPr>
          <w:rFonts w:ascii="Book Antiqua" w:hAnsi="Book Antiqua"/>
          <w:sz w:val="24"/>
          <w:szCs w:val="24"/>
        </w:rPr>
        <w:t>Basu</w:t>
      </w:r>
      <w:proofErr w:type="spellEnd"/>
      <w:r w:rsidRPr="000D2BFA">
        <w:rPr>
          <w:rFonts w:ascii="Book Antiqua" w:hAnsi="Book Antiqua"/>
          <w:sz w:val="24"/>
          <w:szCs w:val="24"/>
        </w:rPr>
        <w:t xml:space="preserve"> A, Shapiro R, </w:t>
      </w:r>
      <w:proofErr w:type="spellStart"/>
      <w:r w:rsidRPr="000D2BFA">
        <w:rPr>
          <w:rFonts w:ascii="Book Antiqua" w:hAnsi="Book Antiqua"/>
          <w:sz w:val="24"/>
          <w:szCs w:val="24"/>
        </w:rPr>
        <w:t>Randhawa</w:t>
      </w:r>
      <w:proofErr w:type="spellEnd"/>
      <w:r w:rsidRPr="000D2BFA">
        <w:rPr>
          <w:rFonts w:ascii="Book Antiqua" w:hAnsi="Book Antiqua"/>
          <w:sz w:val="24"/>
          <w:szCs w:val="24"/>
        </w:rPr>
        <w:t xml:space="preserve"> PS. Clinical course of kidney transplant patients with acute rejection and BK virus replication following </w:t>
      </w:r>
      <w:proofErr w:type="spellStart"/>
      <w:r w:rsidRPr="000D2BFA">
        <w:rPr>
          <w:rFonts w:ascii="Book Antiqua" w:hAnsi="Book Antiqua"/>
          <w:sz w:val="24"/>
          <w:szCs w:val="24"/>
        </w:rPr>
        <w:t>Campath</w:t>
      </w:r>
      <w:proofErr w:type="spellEnd"/>
      <w:r w:rsidRPr="000D2BFA">
        <w:rPr>
          <w:rFonts w:ascii="Book Antiqua" w:hAnsi="Book Antiqua"/>
          <w:sz w:val="24"/>
          <w:szCs w:val="24"/>
        </w:rPr>
        <w:t xml:space="preserve"> therapy. </w:t>
      </w:r>
      <w:proofErr w:type="spellStart"/>
      <w:r w:rsidRPr="000D2BFA">
        <w:rPr>
          <w:rFonts w:ascii="Book Antiqua" w:hAnsi="Book Antiqua"/>
          <w:i/>
          <w:sz w:val="24"/>
          <w:szCs w:val="24"/>
        </w:rPr>
        <w:t>Clin</w:t>
      </w:r>
      <w:proofErr w:type="spellEnd"/>
      <w:r w:rsidRPr="000D2BFA">
        <w:rPr>
          <w:rFonts w:ascii="Book Antiqua" w:hAnsi="Book Antiqua"/>
          <w:i/>
          <w:sz w:val="24"/>
          <w:szCs w:val="24"/>
        </w:rPr>
        <w:t xml:space="preserve"> Transplant</w:t>
      </w:r>
      <w:r w:rsidRPr="000D2BFA">
        <w:rPr>
          <w:rFonts w:ascii="Book Antiqua" w:hAnsi="Book Antiqua"/>
          <w:sz w:val="24"/>
          <w:szCs w:val="24"/>
        </w:rPr>
        <w:t xml:space="preserve"> 2008; </w:t>
      </w:r>
      <w:r w:rsidRPr="000D2BFA">
        <w:rPr>
          <w:rFonts w:ascii="Book Antiqua" w:hAnsi="Book Antiqua"/>
          <w:b/>
          <w:sz w:val="24"/>
          <w:szCs w:val="24"/>
        </w:rPr>
        <w:t>22</w:t>
      </w:r>
      <w:r w:rsidRPr="000D2BFA">
        <w:rPr>
          <w:rFonts w:ascii="Book Antiqua" w:hAnsi="Book Antiqua"/>
          <w:sz w:val="24"/>
          <w:szCs w:val="24"/>
        </w:rPr>
        <w:t>: 348-353 [PMID: 18279421 DOI: 10.1111/j.1399-0012.2008.00791.x]</w:t>
      </w:r>
    </w:p>
    <w:p w:rsidR="000D2BFA" w:rsidRPr="000D2BFA" w:rsidRDefault="000D2BFA" w:rsidP="000D2BFA">
      <w:pPr>
        <w:spacing w:after="0" w:line="360" w:lineRule="auto"/>
        <w:jc w:val="both"/>
        <w:rPr>
          <w:rFonts w:ascii="Book Antiqua" w:hAnsi="Book Antiqua"/>
          <w:sz w:val="24"/>
          <w:szCs w:val="24"/>
        </w:rPr>
      </w:pPr>
      <w:r w:rsidRPr="000D2BFA">
        <w:rPr>
          <w:rFonts w:ascii="Book Antiqua" w:hAnsi="Book Antiqua"/>
          <w:sz w:val="24"/>
          <w:szCs w:val="24"/>
        </w:rPr>
        <w:t xml:space="preserve">43 </w:t>
      </w:r>
      <w:r w:rsidR="00835247">
        <w:rPr>
          <w:rFonts w:ascii="Book Antiqua" w:hAnsi="Book Antiqua"/>
          <w:b/>
          <w:sz w:val="24"/>
          <w:szCs w:val="24"/>
        </w:rPr>
        <w:t>3C Study Collaborative Group</w:t>
      </w:r>
      <w:r w:rsidRPr="000D2BFA">
        <w:rPr>
          <w:rFonts w:ascii="Book Antiqua" w:hAnsi="Book Antiqua"/>
          <w:sz w:val="24"/>
          <w:szCs w:val="24"/>
        </w:rPr>
        <w:t xml:space="preserve">, Haynes R, Harden P, Judge P, Blackwell L, </w:t>
      </w:r>
      <w:proofErr w:type="spellStart"/>
      <w:r w:rsidRPr="000D2BFA">
        <w:rPr>
          <w:rFonts w:ascii="Book Antiqua" w:hAnsi="Book Antiqua"/>
          <w:sz w:val="24"/>
          <w:szCs w:val="24"/>
        </w:rPr>
        <w:t>Emberson</w:t>
      </w:r>
      <w:proofErr w:type="spellEnd"/>
      <w:r w:rsidRPr="000D2BFA">
        <w:rPr>
          <w:rFonts w:ascii="Book Antiqua" w:hAnsi="Book Antiqua"/>
          <w:sz w:val="24"/>
          <w:szCs w:val="24"/>
        </w:rPr>
        <w:t xml:space="preserve"> J, </w:t>
      </w:r>
      <w:proofErr w:type="spellStart"/>
      <w:r w:rsidRPr="000D2BFA">
        <w:rPr>
          <w:rFonts w:ascii="Book Antiqua" w:hAnsi="Book Antiqua"/>
          <w:sz w:val="24"/>
          <w:szCs w:val="24"/>
        </w:rPr>
        <w:t>Landray</w:t>
      </w:r>
      <w:proofErr w:type="spellEnd"/>
      <w:r w:rsidRPr="000D2BFA">
        <w:rPr>
          <w:rFonts w:ascii="Book Antiqua" w:hAnsi="Book Antiqua"/>
          <w:sz w:val="24"/>
          <w:szCs w:val="24"/>
        </w:rPr>
        <w:t xml:space="preserve"> MJ, </w:t>
      </w:r>
      <w:proofErr w:type="spellStart"/>
      <w:r w:rsidRPr="000D2BFA">
        <w:rPr>
          <w:rFonts w:ascii="Book Antiqua" w:hAnsi="Book Antiqua"/>
          <w:sz w:val="24"/>
          <w:szCs w:val="24"/>
        </w:rPr>
        <w:t>Baigent</w:t>
      </w:r>
      <w:proofErr w:type="spellEnd"/>
      <w:r w:rsidRPr="000D2BFA">
        <w:rPr>
          <w:rFonts w:ascii="Book Antiqua" w:hAnsi="Book Antiqua"/>
          <w:sz w:val="24"/>
          <w:szCs w:val="24"/>
        </w:rPr>
        <w:t xml:space="preserve"> C, Friend PJ. </w:t>
      </w:r>
      <w:proofErr w:type="spellStart"/>
      <w:r w:rsidRPr="000D2BFA">
        <w:rPr>
          <w:rFonts w:ascii="Book Antiqua" w:hAnsi="Book Antiqua"/>
          <w:sz w:val="24"/>
          <w:szCs w:val="24"/>
        </w:rPr>
        <w:t>Alemtuzumab</w:t>
      </w:r>
      <w:proofErr w:type="spellEnd"/>
      <w:r w:rsidRPr="000D2BFA">
        <w:rPr>
          <w:rFonts w:ascii="Book Antiqua" w:hAnsi="Book Antiqua"/>
          <w:sz w:val="24"/>
          <w:szCs w:val="24"/>
        </w:rPr>
        <w:t xml:space="preserve">-based induction treatment versus </w:t>
      </w:r>
      <w:proofErr w:type="spellStart"/>
      <w:r w:rsidRPr="000D2BFA">
        <w:rPr>
          <w:rFonts w:ascii="Book Antiqua" w:hAnsi="Book Antiqua"/>
          <w:sz w:val="24"/>
          <w:szCs w:val="24"/>
        </w:rPr>
        <w:t>basiliximab</w:t>
      </w:r>
      <w:proofErr w:type="spellEnd"/>
      <w:r w:rsidRPr="000D2BFA">
        <w:rPr>
          <w:rFonts w:ascii="Book Antiqua" w:hAnsi="Book Antiqua"/>
          <w:sz w:val="24"/>
          <w:szCs w:val="24"/>
        </w:rPr>
        <w:t xml:space="preserve">-based induction treatment in kidney transplantation (the 3C Study): a randomised trial. </w:t>
      </w:r>
      <w:r w:rsidRPr="000D2BFA">
        <w:rPr>
          <w:rFonts w:ascii="Book Antiqua" w:hAnsi="Book Antiqua"/>
          <w:i/>
          <w:sz w:val="24"/>
          <w:szCs w:val="24"/>
        </w:rPr>
        <w:t>Lancet</w:t>
      </w:r>
      <w:r w:rsidRPr="000D2BFA">
        <w:rPr>
          <w:rFonts w:ascii="Book Antiqua" w:hAnsi="Book Antiqua"/>
          <w:sz w:val="24"/>
          <w:szCs w:val="24"/>
        </w:rPr>
        <w:t xml:space="preserve"> 2014; </w:t>
      </w:r>
      <w:r w:rsidRPr="000D2BFA">
        <w:rPr>
          <w:rFonts w:ascii="Book Antiqua" w:hAnsi="Book Antiqua"/>
          <w:b/>
          <w:sz w:val="24"/>
          <w:szCs w:val="24"/>
        </w:rPr>
        <w:t>384</w:t>
      </w:r>
      <w:r w:rsidRPr="000D2BFA">
        <w:rPr>
          <w:rFonts w:ascii="Book Antiqua" w:hAnsi="Book Antiqua"/>
          <w:sz w:val="24"/>
          <w:szCs w:val="24"/>
        </w:rPr>
        <w:t>: 1684-1690 [PMID: 25078310 DOI: 10.1016/S0140-6736(14)61095-3]</w:t>
      </w:r>
    </w:p>
    <w:p w:rsidR="000D2BFA" w:rsidRPr="000D2BFA" w:rsidRDefault="000D2BFA" w:rsidP="000D2BFA">
      <w:pPr>
        <w:spacing w:after="0" w:line="360" w:lineRule="auto"/>
        <w:jc w:val="both"/>
        <w:rPr>
          <w:rFonts w:ascii="Book Antiqua" w:hAnsi="Book Antiqua"/>
          <w:sz w:val="24"/>
          <w:szCs w:val="24"/>
        </w:rPr>
      </w:pPr>
      <w:proofErr w:type="gramStart"/>
      <w:r w:rsidRPr="000D2BFA">
        <w:rPr>
          <w:rFonts w:ascii="Book Antiqua" w:hAnsi="Book Antiqua"/>
          <w:sz w:val="24"/>
          <w:szCs w:val="24"/>
        </w:rPr>
        <w:t xml:space="preserve">44 </w:t>
      </w:r>
      <w:proofErr w:type="spellStart"/>
      <w:r w:rsidRPr="000D2BFA">
        <w:rPr>
          <w:rFonts w:ascii="Book Antiqua" w:hAnsi="Book Antiqua"/>
          <w:b/>
          <w:sz w:val="24"/>
          <w:szCs w:val="24"/>
        </w:rPr>
        <w:t>Dharnidharka</w:t>
      </w:r>
      <w:proofErr w:type="spellEnd"/>
      <w:r w:rsidRPr="000D2BFA">
        <w:rPr>
          <w:rFonts w:ascii="Book Antiqua" w:hAnsi="Book Antiqua"/>
          <w:b/>
          <w:sz w:val="24"/>
          <w:szCs w:val="24"/>
        </w:rPr>
        <w:t xml:space="preserve"> VR</w:t>
      </w:r>
      <w:r w:rsidRPr="000D2BFA">
        <w:rPr>
          <w:rFonts w:ascii="Book Antiqua" w:hAnsi="Book Antiqua"/>
          <w:sz w:val="24"/>
          <w:szCs w:val="24"/>
        </w:rPr>
        <w:t xml:space="preserve">, </w:t>
      </w:r>
      <w:proofErr w:type="spellStart"/>
      <w:r w:rsidRPr="000D2BFA">
        <w:rPr>
          <w:rFonts w:ascii="Book Antiqua" w:hAnsi="Book Antiqua"/>
          <w:sz w:val="24"/>
          <w:szCs w:val="24"/>
        </w:rPr>
        <w:t>Cherikh</w:t>
      </w:r>
      <w:proofErr w:type="spellEnd"/>
      <w:r w:rsidRPr="000D2BFA">
        <w:rPr>
          <w:rFonts w:ascii="Book Antiqua" w:hAnsi="Book Antiqua"/>
          <w:sz w:val="24"/>
          <w:szCs w:val="24"/>
        </w:rPr>
        <w:t xml:space="preserve"> WS, Abbott KC.</w:t>
      </w:r>
      <w:proofErr w:type="gramEnd"/>
      <w:r w:rsidRPr="000D2BFA">
        <w:rPr>
          <w:rFonts w:ascii="Book Antiqua" w:hAnsi="Book Antiqua"/>
          <w:sz w:val="24"/>
          <w:szCs w:val="24"/>
        </w:rPr>
        <w:t xml:space="preserve"> </w:t>
      </w:r>
      <w:proofErr w:type="gramStart"/>
      <w:r w:rsidRPr="000D2BFA">
        <w:rPr>
          <w:rFonts w:ascii="Book Antiqua" w:hAnsi="Book Antiqua"/>
          <w:sz w:val="24"/>
          <w:szCs w:val="24"/>
        </w:rPr>
        <w:t>An OPTN analysis of national registry data on treatment of BK virus allograft nephropathy in the United States.</w:t>
      </w:r>
      <w:proofErr w:type="gramEnd"/>
      <w:r w:rsidRPr="000D2BFA">
        <w:rPr>
          <w:rFonts w:ascii="Book Antiqua" w:hAnsi="Book Antiqua"/>
          <w:sz w:val="24"/>
          <w:szCs w:val="24"/>
        </w:rPr>
        <w:t xml:space="preserve"> </w:t>
      </w:r>
      <w:r w:rsidRPr="000D2BFA">
        <w:rPr>
          <w:rFonts w:ascii="Book Antiqua" w:hAnsi="Book Antiqua"/>
          <w:i/>
          <w:sz w:val="24"/>
          <w:szCs w:val="24"/>
        </w:rPr>
        <w:t>Transplantation</w:t>
      </w:r>
      <w:r w:rsidRPr="000D2BFA">
        <w:rPr>
          <w:rFonts w:ascii="Book Antiqua" w:hAnsi="Book Antiqua"/>
          <w:sz w:val="24"/>
          <w:szCs w:val="24"/>
        </w:rPr>
        <w:t xml:space="preserve"> 2009; </w:t>
      </w:r>
      <w:r w:rsidRPr="000D2BFA">
        <w:rPr>
          <w:rFonts w:ascii="Book Antiqua" w:hAnsi="Book Antiqua"/>
          <w:b/>
          <w:sz w:val="24"/>
          <w:szCs w:val="24"/>
        </w:rPr>
        <w:t>87</w:t>
      </w:r>
      <w:r w:rsidRPr="000D2BFA">
        <w:rPr>
          <w:rFonts w:ascii="Book Antiqua" w:hAnsi="Book Antiqua"/>
          <w:sz w:val="24"/>
          <w:szCs w:val="24"/>
        </w:rPr>
        <w:t>: 1019-1026 [PMID: 19352121 DOI: 10.1097/TP.0b013e31819cc383]</w:t>
      </w:r>
    </w:p>
    <w:p w:rsidR="000D2BFA" w:rsidRPr="000D2BFA" w:rsidRDefault="000D2BFA" w:rsidP="000D2BFA">
      <w:pPr>
        <w:spacing w:after="0" w:line="360" w:lineRule="auto"/>
        <w:jc w:val="both"/>
        <w:rPr>
          <w:rFonts w:ascii="Book Antiqua" w:hAnsi="Book Antiqua"/>
          <w:sz w:val="24"/>
          <w:szCs w:val="24"/>
        </w:rPr>
      </w:pPr>
      <w:r w:rsidRPr="000D2BFA">
        <w:rPr>
          <w:rFonts w:ascii="Book Antiqua" w:hAnsi="Book Antiqua"/>
          <w:sz w:val="24"/>
          <w:szCs w:val="24"/>
        </w:rPr>
        <w:t xml:space="preserve">45 </w:t>
      </w:r>
      <w:proofErr w:type="spellStart"/>
      <w:r w:rsidRPr="000D2BFA">
        <w:rPr>
          <w:rFonts w:ascii="Book Antiqua" w:hAnsi="Book Antiqua"/>
          <w:b/>
          <w:sz w:val="24"/>
          <w:szCs w:val="24"/>
        </w:rPr>
        <w:t>Ott</w:t>
      </w:r>
      <w:proofErr w:type="spellEnd"/>
      <w:r w:rsidRPr="000D2BFA">
        <w:rPr>
          <w:rFonts w:ascii="Book Antiqua" w:hAnsi="Book Antiqua"/>
          <w:b/>
          <w:sz w:val="24"/>
          <w:szCs w:val="24"/>
        </w:rPr>
        <w:t xml:space="preserve"> U</w:t>
      </w:r>
      <w:r w:rsidRPr="000D2BFA">
        <w:rPr>
          <w:rFonts w:ascii="Book Antiqua" w:hAnsi="Book Antiqua"/>
          <w:sz w:val="24"/>
          <w:szCs w:val="24"/>
        </w:rPr>
        <w:t xml:space="preserve">, Busch M, Steiner T, Schubert J, Wolf G. Renal </w:t>
      </w:r>
      <w:proofErr w:type="spellStart"/>
      <w:r w:rsidRPr="000D2BFA">
        <w:rPr>
          <w:rFonts w:ascii="Book Antiqua" w:hAnsi="Book Antiqua"/>
          <w:sz w:val="24"/>
          <w:szCs w:val="24"/>
        </w:rPr>
        <w:t>retransplantation</w:t>
      </w:r>
      <w:proofErr w:type="spellEnd"/>
      <w:r w:rsidRPr="000D2BFA">
        <w:rPr>
          <w:rFonts w:ascii="Book Antiqua" w:hAnsi="Book Antiqua"/>
          <w:sz w:val="24"/>
          <w:szCs w:val="24"/>
        </w:rPr>
        <w:t xml:space="preserve">: a retrospective </w:t>
      </w:r>
      <w:proofErr w:type="spellStart"/>
      <w:r w:rsidRPr="000D2BFA">
        <w:rPr>
          <w:rFonts w:ascii="Book Antiqua" w:hAnsi="Book Antiqua"/>
          <w:sz w:val="24"/>
          <w:szCs w:val="24"/>
        </w:rPr>
        <w:t>monocentric</w:t>
      </w:r>
      <w:proofErr w:type="spellEnd"/>
      <w:r w:rsidRPr="000D2BFA">
        <w:rPr>
          <w:rFonts w:ascii="Book Antiqua" w:hAnsi="Book Antiqua"/>
          <w:sz w:val="24"/>
          <w:szCs w:val="24"/>
        </w:rPr>
        <w:t xml:space="preserve"> study. </w:t>
      </w:r>
      <w:r w:rsidRPr="000D2BFA">
        <w:rPr>
          <w:rFonts w:ascii="Book Antiqua" w:hAnsi="Book Antiqua"/>
          <w:i/>
          <w:sz w:val="24"/>
          <w:szCs w:val="24"/>
        </w:rPr>
        <w:t xml:space="preserve">Transplant </w:t>
      </w:r>
      <w:proofErr w:type="spellStart"/>
      <w:r w:rsidRPr="000D2BFA">
        <w:rPr>
          <w:rFonts w:ascii="Book Antiqua" w:hAnsi="Book Antiqua"/>
          <w:i/>
          <w:sz w:val="24"/>
          <w:szCs w:val="24"/>
        </w:rPr>
        <w:t>Proc</w:t>
      </w:r>
      <w:proofErr w:type="spellEnd"/>
      <w:r w:rsidRPr="000D2BFA">
        <w:rPr>
          <w:rFonts w:ascii="Book Antiqua" w:hAnsi="Book Antiqua"/>
          <w:sz w:val="24"/>
          <w:szCs w:val="24"/>
        </w:rPr>
        <w:t xml:space="preserve"> 2008; </w:t>
      </w:r>
      <w:r w:rsidRPr="000D2BFA">
        <w:rPr>
          <w:rFonts w:ascii="Book Antiqua" w:hAnsi="Book Antiqua"/>
          <w:b/>
          <w:sz w:val="24"/>
          <w:szCs w:val="24"/>
        </w:rPr>
        <w:t>40</w:t>
      </w:r>
      <w:r w:rsidRPr="000D2BFA">
        <w:rPr>
          <w:rFonts w:ascii="Book Antiqua" w:hAnsi="Book Antiqua"/>
          <w:sz w:val="24"/>
          <w:szCs w:val="24"/>
        </w:rPr>
        <w:t>: 1345-1348 [PMID: 18589102 DOI: 10.1016/j.transproceed.2008.01.068]</w:t>
      </w:r>
    </w:p>
    <w:p w:rsidR="000D2BFA" w:rsidRPr="000D2BFA" w:rsidRDefault="000D2BFA" w:rsidP="000D2BFA">
      <w:pPr>
        <w:spacing w:after="0" w:line="360" w:lineRule="auto"/>
        <w:jc w:val="both"/>
        <w:rPr>
          <w:rFonts w:ascii="Book Antiqua" w:hAnsi="Book Antiqua"/>
          <w:sz w:val="24"/>
          <w:szCs w:val="24"/>
        </w:rPr>
      </w:pPr>
      <w:r w:rsidRPr="000D2BFA">
        <w:rPr>
          <w:rFonts w:ascii="Book Antiqua" w:hAnsi="Book Antiqua"/>
          <w:sz w:val="24"/>
          <w:szCs w:val="24"/>
        </w:rPr>
        <w:t xml:space="preserve">46 </w:t>
      </w:r>
      <w:proofErr w:type="spellStart"/>
      <w:r w:rsidRPr="000D2BFA">
        <w:rPr>
          <w:rFonts w:ascii="Book Antiqua" w:hAnsi="Book Antiqua"/>
          <w:b/>
          <w:sz w:val="24"/>
          <w:szCs w:val="24"/>
        </w:rPr>
        <w:t>Egli</w:t>
      </w:r>
      <w:proofErr w:type="spellEnd"/>
      <w:r w:rsidRPr="000D2BFA">
        <w:rPr>
          <w:rFonts w:ascii="Book Antiqua" w:hAnsi="Book Antiqua"/>
          <w:b/>
          <w:sz w:val="24"/>
          <w:szCs w:val="24"/>
        </w:rPr>
        <w:t xml:space="preserve"> A</w:t>
      </w:r>
      <w:r w:rsidRPr="000D2BFA">
        <w:rPr>
          <w:rFonts w:ascii="Book Antiqua" w:hAnsi="Book Antiqua"/>
          <w:sz w:val="24"/>
          <w:szCs w:val="24"/>
        </w:rPr>
        <w:t xml:space="preserve">, </w:t>
      </w:r>
      <w:proofErr w:type="spellStart"/>
      <w:r w:rsidRPr="000D2BFA">
        <w:rPr>
          <w:rFonts w:ascii="Book Antiqua" w:hAnsi="Book Antiqua"/>
          <w:sz w:val="24"/>
          <w:szCs w:val="24"/>
        </w:rPr>
        <w:t>Binggeli</w:t>
      </w:r>
      <w:proofErr w:type="spellEnd"/>
      <w:r w:rsidRPr="000D2BFA">
        <w:rPr>
          <w:rFonts w:ascii="Book Antiqua" w:hAnsi="Book Antiqua"/>
          <w:sz w:val="24"/>
          <w:szCs w:val="24"/>
        </w:rPr>
        <w:t xml:space="preserve"> S, </w:t>
      </w:r>
      <w:proofErr w:type="spellStart"/>
      <w:r w:rsidRPr="000D2BFA">
        <w:rPr>
          <w:rFonts w:ascii="Book Antiqua" w:hAnsi="Book Antiqua"/>
          <w:sz w:val="24"/>
          <w:szCs w:val="24"/>
        </w:rPr>
        <w:t>Bodaghi</w:t>
      </w:r>
      <w:proofErr w:type="spellEnd"/>
      <w:r w:rsidRPr="000D2BFA">
        <w:rPr>
          <w:rFonts w:ascii="Book Antiqua" w:hAnsi="Book Antiqua"/>
          <w:sz w:val="24"/>
          <w:szCs w:val="24"/>
        </w:rPr>
        <w:t xml:space="preserve"> S, </w:t>
      </w:r>
      <w:proofErr w:type="spellStart"/>
      <w:r w:rsidRPr="000D2BFA">
        <w:rPr>
          <w:rFonts w:ascii="Book Antiqua" w:hAnsi="Book Antiqua"/>
          <w:sz w:val="24"/>
          <w:szCs w:val="24"/>
        </w:rPr>
        <w:t>Dumoulin</w:t>
      </w:r>
      <w:proofErr w:type="spellEnd"/>
      <w:r w:rsidRPr="000D2BFA">
        <w:rPr>
          <w:rFonts w:ascii="Book Antiqua" w:hAnsi="Book Antiqua"/>
          <w:sz w:val="24"/>
          <w:szCs w:val="24"/>
        </w:rPr>
        <w:t xml:space="preserve"> A, Funk GA, </w:t>
      </w:r>
      <w:proofErr w:type="spellStart"/>
      <w:r w:rsidRPr="000D2BFA">
        <w:rPr>
          <w:rFonts w:ascii="Book Antiqua" w:hAnsi="Book Antiqua"/>
          <w:sz w:val="24"/>
          <w:szCs w:val="24"/>
        </w:rPr>
        <w:t>Khanna</w:t>
      </w:r>
      <w:proofErr w:type="spellEnd"/>
      <w:r w:rsidRPr="000D2BFA">
        <w:rPr>
          <w:rFonts w:ascii="Book Antiqua" w:hAnsi="Book Antiqua"/>
          <w:sz w:val="24"/>
          <w:szCs w:val="24"/>
        </w:rPr>
        <w:t xml:space="preserve"> N, </w:t>
      </w:r>
      <w:proofErr w:type="spellStart"/>
      <w:r w:rsidRPr="000D2BFA">
        <w:rPr>
          <w:rFonts w:ascii="Book Antiqua" w:hAnsi="Book Antiqua"/>
          <w:sz w:val="24"/>
          <w:szCs w:val="24"/>
        </w:rPr>
        <w:t>Leuenberger</w:t>
      </w:r>
      <w:proofErr w:type="spellEnd"/>
      <w:r w:rsidRPr="000D2BFA">
        <w:rPr>
          <w:rFonts w:ascii="Book Antiqua" w:hAnsi="Book Antiqua"/>
          <w:sz w:val="24"/>
          <w:szCs w:val="24"/>
        </w:rPr>
        <w:t xml:space="preserve"> D, </w:t>
      </w:r>
      <w:proofErr w:type="spellStart"/>
      <w:r w:rsidRPr="000D2BFA">
        <w:rPr>
          <w:rFonts w:ascii="Book Antiqua" w:hAnsi="Book Antiqua"/>
          <w:sz w:val="24"/>
          <w:szCs w:val="24"/>
        </w:rPr>
        <w:t>Gosert</w:t>
      </w:r>
      <w:proofErr w:type="spellEnd"/>
      <w:r w:rsidRPr="000D2BFA">
        <w:rPr>
          <w:rFonts w:ascii="Book Antiqua" w:hAnsi="Book Antiqua"/>
          <w:sz w:val="24"/>
          <w:szCs w:val="24"/>
        </w:rPr>
        <w:t xml:space="preserve"> R, Hirsch HH. Cytomegalovirus and </w:t>
      </w:r>
      <w:proofErr w:type="spellStart"/>
      <w:r w:rsidRPr="000D2BFA">
        <w:rPr>
          <w:rFonts w:ascii="Book Antiqua" w:hAnsi="Book Antiqua"/>
          <w:sz w:val="24"/>
          <w:szCs w:val="24"/>
        </w:rPr>
        <w:t>polyomavirus</w:t>
      </w:r>
      <w:proofErr w:type="spellEnd"/>
      <w:r w:rsidRPr="000D2BFA">
        <w:rPr>
          <w:rFonts w:ascii="Book Antiqua" w:hAnsi="Book Antiqua"/>
          <w:sz w:val="24"/>
          <w:szCs w:val="24"/>
        </w:rPr>
        <w:t xml:space="preserve"> BK </w:t>
      </w:r>
      <w:proofErr w:type="spellStart"/>
      <w:r w:rsidRPr="000D2BFA">
        <w:rPr>
          <w:rFonts w:ascii="Book Antiqua" w:hAnsi="Book Antiqua"/>
          <w:sz w:val="24"/>
          <w:szCs w:val="24"/>
        </w:rPr>
        <w:t>posttransplant</w:t>
      </w:r>
      <w:proofErr w:type="spellEnd"/>
      <w:r w:rsidRPr="000D2BFA">
        <w:rPr>
          <w:rFonts w:ascii="Book Antiqua" w:hAnsi="Book Antiqua"/>
          <w:sz w:val="24"/>
          <w:szCs w:val="24"/>
        </w:rPr>
        <w:t xml:space="preserve">. </w:t>
      </w:r>
      <w:proofErr w:type="spellStart"/>
      <w:r w:rsidRPr="000D2BFA">
        <w:rPr>
          <w:rFonts w:ascii="Book Antiqua" w:hAnsi="Book Antiqua"/>
          <w:i/>
          <w:sz w:val="24"/>
          <w:szCs w:val="24"/>
        </w:rPr>
        <w:t>Nephrol</w:t>
      </w:r>
      <w:proofErr w:type="spellEnd"/>
      <w:r w:rsidRPr="000D2BFA">
        <w:rPr>
          <w:rFonts w:ascii="Book Antiqua" w:hAnsi="Book Antiqua"/>
          <w:i/>
          <w:sz w:val="24"/>
          <w:szCs w:val="24"/>
        </w:rPr>
        <w:t xml:space="preserve"> Dial Transplant</w:t>
      </w:r>
      <w:r w:rsidRPr="000D2BFA">
        <w:rPr>
          <w:rFonts w:ascii="Book Antiqua" w:hAnsi="Book Antiqua"/>
          <w:sz w:val="24"/>
          <w:szCs w:val="24"/>
        </w:rPr>
        <w:t xml:space="preserve"> 2007; </w:t>
      </w:r>
      <w:r w:rsidRPr="000D2BFA">
        <w:rPr>
          <w:rFonts w:ascii="Book Antiqua" w:hAnsi="Book Antiqua"/>
          <w:b/>
          <w:sz w:val="24"/>
          <w:szCs w:val="24"/>
        </w:rPr>
        <w:t>22</w:t>
      </w:r>
      <w:r w:rsidRPr="00835247">
        <w:rPr>
          <w:rFonts w:ascii="Book Antiqua" w:hAnsi="Book Antiqua"/>
          <w:sz w:val="24"/>
          <w:szCs w:val="24"/>
        </w:rPr>
        <w:t xml:space="preserve"> </w:t>
      </w:r>
      <w:proofErr w:type="spellStart"/>
      <w:r w:rsidRPr="00835247">
        <w:rPr>
          <w:rFonts w:ascii="Book Antiqua" w:hAnsi="Book Antiqua"/>
          <w:sz w:val="24"/>
          <w:szCs w:val="24"/>
        </w:rPr>
        <w:t>Suppl</w:t>
      </w:r>
      <w:proofErr w:type="spellEnd"/>
      <w:r w:rsidRPr="00835247">
        <w:rPr>
          <w:rFonts w:ascii="Book Antiqua" w:hAnsi="Book Antiqua"/>
          <w:sz w:val="24"/>
          <w:szCs w:val="24"/>
        </w:rPr>
        <w:t xml:space="preserve"> 8: </w:t>
      </w:r>
      <w:r w:rsidRPr="000D2BFA">
        <w:rPr>
          <w:rFonts w:ascii="Book Antiqua" w:hAnsi="Book Antiqua"/>
          <w:sz w:val="24"/>
          <w:szCs w:val="24"/>
        </w:rPr>
        <w:t>viii72-viii82 [PMID: 17890268 DOI: 10.1093/</w:t>
      </w:r>
      <w:proofErr w:type="spellStart"/>
      <w:r w:rsidRPr="000D2BFA">
        <w:rPr>
          <w:rFonts w:ascii="Book Antiqua" w:hAnsi="Book Antiqua"/>
          <w:sz w:val="24"/>
          <w:szCs w:val="24"/>
        </w:rPr>
        <w:t>ndt</w:t>
      </w:r>
      <w:proofErr w:type="spellEnd"/>
      <w:r w:rsidRPr="000D2BFA">
        <w:rPr>
          <w:rFonts w:ascii="Book Antiqua" w:hAnsi="Book Antiqua"/>
          <w:sz w:val="24"/>
          <w:szCs w:val="24"/>
        </w:rPr>
        <w:t>/gfm648]</w:t>
      </w:r>
    </w:p>
    <w:p w:rsidR="000D2BFA" w:rsidRPr="000D2BFA" w:rsidRDefault="000D2BFA" w:rsidP="000D2BFA">
      <w:pPr>
        <w:spacing w:after="0" w:line="360" w:lineRule="auto"/>
        <w:jc w:val="both"/>
        <w:rPr>
          <w:rFonts w:ascii="Book Antiqua" w:hAnsi="Book Antiqua"/>
          <w:sz w:val="24"/>
          <w:szCs w:val="24"/>
        </w:rPr>
      </w:pPr>
      <w:r w:rsidRPr="000D2BFA">
        <w:rPr>
          <w:rFonts w:ascii="Book Antiqua" w:hAnsi="Book Antiqua"/>
          <w:sz w:val="24"/>
          <w:szCs w:val="24"/>
        </w:rPr>
        <w:t xml:space="preserve">47 </w:t>
      </w:r>
      <w:r w:rsidRPr="000D2BFA">
        <w:rPr>
          <w:rFonts w:ascii="Book Antiqua" w:hAnsi="Book Antiqua"/>
          <w:b/>
          <w:sz w:val="24"/>
          <w:szCs w:val="24"/>
        </w:rPr>
        <w:t>Lee EDH</w:t>
      </w:r>
      <w:r w:rsidRPr="00835247">
        <w:rPr>
          <w:rFonts w:ascii="Book Antiqua" w:hAnsi="Book Antiqua"/>
          <w:sz w:val="24"/>
          <w:szCs w:val="24"/>
        </w:rPr>
        <w:t>,</w:t>
      </w:r>
      <w:r w:rsidRPr="000D2BFA">
        <w:rPr>
          <w:rFonts w:ascii="Book Antiqua" w:hAnsi="Book Antiqua"/>
          <w:sz w:val="24"/>
          <w:szCs w:val="24"/>
        </w:rPr>
        <w:t xml:space="preserve"> Wang J, Dong Y, </w:t>
      </w:r>
      <w:proofErr w:type="spellStart"/>
      <w:r w:rsidRPr="000D2BFA">
        <w:rPr>
          <w:rFonts w:ascii="Book Antiqua" w:hAnsi="Book Antiqua"/>
          <w:sz w:val="24"/>
          <w:szCs w:val="24"/>
        </w:rPr>
        <w:t>Lukacher</w:t>
      </w:r>
      <w:proofErr w:type="spellEnd"/>
      <w:r w:rsidRPr="000D2BFA">
        <w:rPr>
          <w:rFonts w:ascii="Book Antiqua" w:hAnsi="Book Antiqua"/>
          <w:sz w:val="24"/>
          <w:szCs w:val="24"/>
        </w:rPr>
        <w:t xml:space="preserve"> AE, Newell KA, Pearson TC, Larsen CP. Inability to clear </w:t>
      </w:r>
      <w:proofErr w:type="spellStart"/>
      <w:r w:rsidRPr="000D2BFA">
        <w:rPr>
          <w:rFonts w:ascii="Book Antiqua" w:hAnsi="Book Antiqua"/>
          <w:sz w:val="24"/>
          <w:szCs w:val="24"/>
        </w:rPr>
        <w:t>polyoma</w:t>
      </w:r>
      <w:proofErr w:type="spellEnd"/>
      <w:r w:rsidRPr="000D2BFA">
        <w:rPr>
          <w:rFonts w:ascii="Book Antiqua" w:hAnsi="Book Antiqua"/>
          <w:sz w:val="24"/>
          <w:szCs w:val="24"/>
        </w:rPr>
        <w:t xml:space="preserve"> virus in MHC disparate murine kidney transplant model results in accelerated graft rejection [Abstract]. </w:t>
      </w:r>
      <w:proofErr w:type="gramStart"/>
      <w:r w:rsidRPr="00835247">
        <w:rPr>
          <w:rFonts w:ascii="Book Antiqua" w:hAnsi="Book Antiqua"/>
          <w:i/>
          <w:sz w:val="24"/>
          <w:szCs w:val="24"/>
        </w:rPr>
        <w:t>Am</w:t>
      </w:r>
      <w:proofErr w:type="gramEnd"/>
      <w:r w:rsidRPr="00835247">
        <w:rPr>
          <w:rFonts w:ascii="Book Antiqua" w:hAnsi="Book Antiqua"/>
          <w:i/>
          <w:sz w:val="24"/>
          <w:szCs w:val="24"/>
        </w:rPr>
        <w:t xml:space="preserve"> J Kidney Dis</w:t>
      </w:r>
      <w:r w:rsidRPr="000D2BFA">
        <w:rPr>
          <w:rFonts w:ascii="Book Antiqua" w:hAnsi="Book Antiqua"/>
          <w:sz w:val="24"/>
          <w:szCs w:val="24"/>
        </w:rPr>
        <w:t xml:space="preserve"> 2004; </w:t>
      </w:r>
      <w:r w:rsidRPr="00835247">
        <w:rPr>
          <w:rFonts w:ascii="Book Antiqua" w:hAnsi="Book Antiqua"/>
          <w:b/>
          <w:sz w:val="24"/>
          <w:szCs w:val="24"/>
        </w:rPr>
        <w:t>4</w:t>
      </w:r>
      <w:r w:rsidRPr="000D2BFA">
        <w:rPr>
          <w:rFonts w:ascii="Book Antiqua" w:hAnsi="Book Antiqua"/>
          <w:sz w:val="24"/>
          <w:szCs w:val="24"/>
        </w:rPr>
        <w:t>: 599</w:t>
      </w:r>
    </w:p>
    <w:p w:rsidR="000D2BFA" w:rsidRPr="000D2BFA" w:rsidRDefault="000D2BFA" w:rsidP="000D2BFA">
      <w:pPr>
        <w:spacing w:after="0" w:line="360" w:lineRule="auto"/>
        <w:jc w:val="both"/>
        <w:rPr>
          <w:rFonts w:ascii="Book Antiqua" w:hAnsi="Book Antiqua"/>
          <w:sz w:val="24"/>
          <w:szCs w:val="24"/>
        </w:rPr>
      </w:pPr>
      <w:r w:rsidRPr="000D2BFA">
        <w:rPr>
          <w:rFonts w:ascii="Book Antiqua" w:hAnsi="Book Antiqua"/>
          <w:sz w:val="24"/>
          <w:szCs w:val="24"/>
        </w:rPr>
        <w:t xml:space="preserve">48 </w:t>
      </w:r>
      <w:r w:rsidRPr="000D2BFA">
        <w:rPr>
          <w:rFonts w:ascii="Book Antiqua" w:hAnsi="Book Antiqua"/>
          <w:b/>
          <w:sz w:val="24"/>
          <w:szCs w:val="24"/>
        </w:rPr>
        <w:t>Hirsch HH</w:t>
      </w:r>
      <w:r w:rsidRPr="000D2BFA">
        <w:rPr>
          <w:rFonts w:ascii="Book Antiqua" w:hAnsi="Book Antiqua"/>
          <w:sz w:val="24"/>
          <w:szCs w:val="24"/>
        </w:rPr>
        <w:t xml:space="preserve">, Knowles W, </w:t>
      </w:r>
      <w:proofErr w:type="spellStart"/>
      <w:r w:rsidRPr="000D2BFA">
        <w:rPr>
          <w:rFonts w:ascii="Book Antiqua" w:hAnsi="Book Antiqua"/>
          <w:sz w:val="24"/>
          <w:szCs w:val="24"/>
        </w:rPr>
        <w:t>Dickenmann</w:t>
      </w:r>
      <w:proofErr w:type="spellEnd"/>
      <w:r w:rsidRPr="000D2BFA">
        <w:rPr>
          <w:rFonts w:ascii="Book Antiqua" w:hAnsi="Book Antiqua"/>
          <w:sz w:val="24"/>
          <w:szCs w:val="24"/>
        </w:rPr>
        <w:t xml:space="preserve"> M, </w:t>
      </w:r>
      <w:proofErr w:type="spellStart"/>
      <w:r w:rsidRPr="000D2BFA">
        <w:rPr>
          <w:rFonts w:ascii="Book Antiqua" w:hAnsi="Book Antiqua"/>
          <w:sz w:val="24"/>
          <w:szCs w:val="24"/>
        </w:rPr>
        <w:t>Passweg</w:t>
      </w:r>
      <w:proofErr w:type="spellEnd"/>
      <w:r w:rsidRPr="000D2BFA">
        <w:rPr>
          <w:rFonts w:ascii="Book Antiqua" w:hAnsi="Book Antiqua"/>
          <w:sz w:val="24"/>
          <w:szCs w:val="24"/>
        </w:rPr>
        <w:t xml:space="preserve"> J, </w:t>
      </w:r>
      <w:proofErr w:type="spellStart"/>
      <w:r w:rsidRPr="000D2BFA">
        <w:rPr>
          <w:rFonts w:ascii="Book Antiqua" w:hAnsi="Book Antiqua"/>
          <w:sz w:val="24"/>
          <w:szCs w:val="24"/>
        </w:rPr>
        <w:t>Klimkait</w:t>
      </w:r>
      <w:proofErr w:type="spellEnd"/>
      <w:r w:rsidRPr="000D2BFA">
        <w:rPr>
          <w:rFonts w:ascii="Book Antiqua" w:hAnsi="Book Antiqua"/>
          <w:sz w:val="24"/>
          <w:szCs w:val="24"/>
        </w:rPr>
        <w:t xml:space="preserve"> T, </w:t>
      </w:r>
      <w:proofErr w:type="spellStart"/>
      <w:r w:rsidRPr="000D2BFA">
        <w:rPr>
          <w:rFonts w:ascii="Book Antiqua" w:hAnsi="Book Antiqua"/>
          <w:sz w:val="24"/>
          <w:szCs w:val="24"/>
        </w:rPr>
        <w:t>Mihatsch</w:t>
      </w:r>
      <w:proofErr w:type="spellEnd"/>
      <w:r w:rsidRPr="000D2BFA">
        <w:rPr>
          <w:rFonts w:ascii="Book Antiqua" w:hAnsi="Book Antiqua"/>
          <w:sz w:val="24"/>
          <w:szCs w:val="24"/>
        </w:rPr>
        <w:t xml:space="preserve"> MJ, </w:t>
      </w:r>
      <w:proofErr w:type="spellStart"/>
      <w:r w:rsidRPr="000D2BFA">
        <w:rPr>
          <w:rFonts w:ascii="Book Antiqua" w:hAnsi="Book Antiqua"/>
          <w:sz w:val="24"/>
          <w:szCs w:val="24"/>
        </w:rPr>
        <w:t>Steiger</w:t>
      </w:r>
      <w:proofErr w:type="spellEnd"/>
      <w:r w:rsidRPr="000D2BFA">
        <w:rPr>
          <w:rFonts w:ascii="Book Antiqua" w:hAnsi="Book Antiqua"/>
          <w:sz w:val="24"/>
          <w:szCs w:val="24"/>
        </w:rPr>
        <w:t xml:space="preserve"> J. Prospective study of </w:t>
      </w:r>
      <w:proofErr w:type="spellStart"/>
      <w:r w:rsidRPr="000D2BFA">
        <w:rPr>
          <w:rFonts w:ascii="Book Antiqua" w:hAnsi="Book Antiqua"/>
          <w:sz w:val="24"/>
          <w:szCs w:val="24"/>
        </w:rPr>
        <w:t>polyomavirus</w:t>
      </w:r>
      <w:proofErr w:type="spellEnd"/>
      <w:r w:rsidRPr="000D2BFA">
        <w:rPr>
          <w:rFonts w:ascii="Book Antiqua" w:hAnsi="Book Antiqua"/>
          <w:sz w:val="24"/>
          <w:szCs w:val="24"/>
        </w:rPr>
        <w:t xml:space="preserve"> type BK replication and nephropathy in renal-transplant recipients. </w:t>
      </w:r>
      <w:r w:rsidRPr="000D2BFA">
        <w:rPr>
          <w:rFonts w:ascii="Book Antiqua" w:hAnsi="Book Antiqua"/>
          <w:i/>
          <w:sz w:val="24"/>
          <w:szCs w:val="24"/>
        </w:rPr>
        <w:t xml:space="preserve">N </w:t>
      </w:r>
      <w:proofErr w:type="spellStart"/>
      <w:r w:rsidRPr="000D2BFA">
        <w:rPr>
          <w:rFonts w:ascii="Book Antiqua" w:hAnsi="Book Antiqua"/>
          <w:i/>
          <w:sz w:val="24"/>
          <w:szCs w:val="24"/>
        </w:rPr>
        <w:t>Engl</w:t>
      </w:r>
      <w:proofErr w:type="spellEnd"/>
      <w:r w:rsidRPr="000D2BFA">
        <w:rPr>
          <w:rFonts w:ascii="Book Antiqua" w:hAnsi="Book Antiqua"/>
          <w:i/>
          <w:sz w:val="24"/>
          <w:szCs w:val="24"/>
        </w:rPr>
        <w:t xml:space="preserve"> J Med</w:t>
      </w:r>
      <w:r w:rsidRPr="000D2BFA">
        <w:rPr>
          <w:rFonts w:ascii="Book Antiqua" w:hAnsi="Book Antiqua"/>
          <w:sz w:val="24"/>
          <w:szCs w:val="24"/>
        </w:rPr>
        <w:t xml:space="preserve"> 2002; </w:t>
      </w:r>
      <w:r w:rsidRPr="000D2BFA">
        <w:rPr>
          <w:rFonts w:ascii="Book Antiqua" w:hAnsi="Book Antiqua"/>
          <w:b/>
          <w:sz w:val="24"/>
          <w:szCs w:val="24"/>
        </w:rPr>
        <w:t>347</w:t>
      </w:r>
      <w:r w:rsidRPr="000D2BFA">
        <w:rPr>
          <w:rFonts w:ascii="Book Antiqua" w:hAnsi="Book Antiqua"/>
          <w:sz w:val="24"/>
          <w:szCs w:val="24"/>
        </w:rPr>
        <w:t>: 488-496 [PMID: 12181403 DOI: 10.1056/NEJMoa020439]</w:t>
      </w:r>
    </w:p>
    <w:p w:rsidR="000D2BFA" w:rsidRPr="000D2BFA" w:rsidRDefault="000D2BFA" w:rsidP="000D2BFA">
      <w:pPr>
        <w:spacing w:after="0" w:line="360" w:lineRule="auto"/>
        <w:jc w:val="both"/>
        <w:rPr>
          <w:rFonts w:ascii="Book Antiqua" w:hAnsi="Book Antiqua"/>
          <w:sz w:val="24"/>
          <w:szCs w:val="24"/>
        </w:rPr>
      </w:pPr>
      <w:r w:rsidRPr="000D2BFA">
        <w:rPr>
          <w:rFonts w:ascii="Book Antiqua" w:hAnsi="Book Antiqua"/>
          <w:sz w:val="24"/>
          <w:szCs w:val="24"/>
        </w:rPr>
        <w:lastRenderedPageBreak/>
        <w:t xml:space="preserve">49 </w:t>
      </w:r>
      <w:proofErr w:type="spellStart"/>
      <w:r w:rsidRPr="000D2BFA">
        <w:rPr>
          <w:rFonts w:ascii="Book Antiqua" w:hAnsi="Book Antiqua"/>
          <w:b/>
          <w:sz w:val="24"/>
          <w:szCs w:val="24"/>
        </w:rPr>
        <w:t>Masutani</w:t>
      </w:r>
      <w:proofErr w:type="spellEnd"/>
      <w:r w:rsidRPr="000D2BFA">
        <w:rPr>
          <w:rFonts w:ascii="Book Antiqua" w:hAnsi="Book Antiqua"/>
          <w:b/>
          <w:sz w:val="24"/>
          <w:szCs w:val="24"/>
        </w:rPr>
        <w:t xml:space="preserve"> K</w:t>
      </w:r>
      <w:r w:rsidRPr="000D2BFA">
        <w:rPr>
          <w:rFonts w:ascii="Book Antiqua" w:hAnsi="Book Antiqua"/>
          <w:sz w:val="24"/>
          <w:szCs w:val="24"/>
        </w:rPr>
        <w:t xml:space="preserve">, </w:t>
      </w:r>
      <w:proofErr w:type="spellStart"/>
      <w:r w:rsidRPr="000D2BFA">
        <w:rPr>
          <w:rFonts w:ascii="Book Antiqua" w:hAnsi="Book Antiqua"/>
          <w:sz w:val="24"/>
          <w:szCs w:val="24"/>
        </w:rPr>
        <w:t>Ninomiya</w:t>
      </w:r>
      <w:proofErr w:type="spellEnd"/>
      <w:r w:rsidRPr="000D2BFA">
        <w:rPr>
          <w:rFonts w:ascii="Book Antiqua" w:hAnsi="Book Antiqua"/>
          <w:sz w:val="24"/>
          <w:szCs w:val="24"/>
        </w:rPr>
        <w:t xml:space="preserve"> T, </w:t>
      </w:r>
      <w:proofErr w:type="spellStart"/>
      <w:r w:rsidRPr="000D2BFA">
        <w:rPr>
          <w:rFonts w:ascii="Book Antiqua" w:hAnsi="Book Antiqua"/>
          <w:sz w:val="24"/>
          <w:szCs w:val="24"/>
        </w:rPr>
        <w:t>Randhawa</w:t>
      </w:r>
      <w:proofErr w:type="spellEnd"/>
      <w:r w:rsidRPr="000D2BFA">
        <w:rPr>
          <w:rFonts w:ascii="Book Antiqua" w:hAnsi="Book Antiqua"/>
          <w:sz w:val="24"/>
          <w:szCs w:val="24"/>
        </w:rPr>
        <w:t xml:space="preserve"> P. HLA-A2, HLA-B44 and HLA-DR15 are associated with lower risk of BK </w:t>
      </w:r>
      <w:proofErr w:type="spellStart"/>
      <w:r w:rsidRPr="000D2BFA">
        <w:rPr>
          <w:rFonts w:ascii="Book Antiqua" w:hAnsi="Book Antiqua"/>
          <w:sz w:val="24"/>
          <w:szCs w:val="24"/>
        </w:rPr>
        <w:t>viremia</w:t>
      </w:r>
      <w:proofErr w:type="spellEnd"/>
      <w:r w:rsidRPr="000D2BFA">
        <w:rPr>
          <w:rFonts w:ascii="Book Antiqua" w:hAnsi="Book Antiqua"/>
          <w:sz w:val="24"/>
          <w:szCs w:val="24"/>
        </w:rPr>
        <w:t xml:space="preserve">. </w:t>
      </w:r>
      <w:proofErr w:type="spellStart"/>
      <w:r w:rsidRPr="000D2BFA">
        <w:rPr>
          <w:rFonts w:ascii="Book Antiqua" w:hAnsi="Book Antiqua"/>
          <w:i/>
          <w:sz w:val="24"/>
          <w:szCs w:val="24"/>
        </w:rPr>
        <w:t>Nephrol</w:t>
      </w:r>
      <w:proofErr w:type="spellEnd"/>
      <w:r w:rsidRPr="000D2BFA">
        <w:rPr>
          <w:rFonts w:ascii="Book Antiqua" w:hAnsi="Book Antiqua"/>
          <w:i/>
          <w:sz w:val="24"/>
          <w:szCs w:val="24"/>
        </w:rPr>
        <w:t xml:space="preserve"> Dial Transplant</w:t>
      </w:r>
      <w:r w:rsidRPr="000D2BFA">
        <w:rPr>
          <w:rFonts w:ascii="Book Antiqua" w:hAnsi="Book Antiqua"/>
          <w:sz w:val="24"/>
          <w:szCs w:val="24"/>
        </w:rPr>
        <w:t xml:space="preserve"> 2013; </w:t>
      </w:r>
      <w:r w:rsidRPr="000D2BFA">
        <w:rPr>
          <w:rFonts w:ascii="Book Antiqua" w:hAnsi="Book Antiqua"/>
          <w:b/>
          <w:sz w:val="24"/>
          <w:szCs w:val="24"/>
        </w:rPr>
        <w:t>28</w:t>
      </w:r>
      <w:r w:rsidRPr="000D2BFA">
        <w:rPr>
          <w:rFonts w:ascii="Book Antiqua" w:hAnsi="Book Antiqua"/>
          <w:sz w:val="24"/>
          <w:szCs w:val="24"/>
        </w:rPr>
        <w:t>: 3119-3126 [PMID: 24084328 DOI: 10.1093/</w:t>
      </w:r>
      <w:proofErr w:type="spellStart"/>
      <w:r w:rsidRPr="000D2BFA">
        <w:rPr>
          <w:rFonts w:ascii="Book Antiqua" w:hAnsi="Book Antiqua"/>
          <w:sz w:val="24"/>
          <w:szCs w:val="24"/>
        </w:rPr>
        <w:t>ndt</w:t>
      </w:r>
      <w:proofErr w:type="spellEnd"/>
      <w:r w:rsidRPr="000D2BFA">
        <w:rPr>
          <w:rFonts w:ascii="Book Antiqua" w:hAnsi="Book Antiqua"/>
          <w:sz w:val="24"/>
          <w:szCs w:val="24"/>
        </w:rPr>
        <w:t>/gft298]</w:t>
      </w:r>
    </w:p>
    <w:p w:rsidR="000D2BFA" w:rsidRPr="000D2BFA" w:rsidRDefault="000D2BFA" w:rsidP="000D2BFA">
      <w:pPr>
        <w:spacing w:after="0" w:line="360" w:lineRule="auto"/>
        <w:jc w:val="both"/>
        <w:rPr>
          <w:rFonts w:ascii="Book Antiqua" w:hAnsi="Book Antiqua"/>
          <w:sz w:val="24"/>
          <w:szCs w:val="24"/>
        </w:rPr>
      </w:pPr>
      <w:r w:rsidRPr="000D2BFA">
        <w:rPr>
          <w:rFonts w:ascii="Book Antiqua" w:hAnsi="Book Antiqua"/>
          <w:sz w:val="24"/>
          <w:szCs w:val="24"/>
        </w:rPr>
        <w:t xml:space="preserve">50 </w:t>
      </w:r>
      <w:proofErr w:type="spellStart"/>
      <w:r w:rsidRPr="000D2BFA">
        <w:rPr>
          <w:rFonts w:ascii="Book Antiqua" w:hAnsi="Book Antiqua"/>
          <w:b/>
          <w:sz w:val="24"/>
          <w:szCs w:val="24"/>
        </w:rPr>
        <w:t>Awadalla</w:t>
      </w:r>
      <w:proofErr w:type="spellEnd"/>
      <w:r w:rsidRPr="000D2BFA">
        <w:rPr>
          <w:rFonts w:ascii="Book Antiqua" w:hAnsi="Book Antiqua"/>
          <w:b/>
          <w:sz w:val="24"/>
          <w:szCs w:val="24"/>
        </w:rPr>
        <w:t xml:space="preserve"> Y</w:t>
      </w:r>
      <w:r w:rsidRPr="000D2BFA">
        <w:rPr>
          <w:rFonts w:ascii="Book Antiqua" w:hAnsi="Book Antiqua"/>
          <w:sz w:val="24"/>
          <w:szCs w:val="24"/>
        </w:rPr>
        <w:t xml:space="preserve">, </w:t>
      </w:r>
      <w:proofErr w:type="spellStart"/>
      <w:r w:rsidRPr="000D2BFA">
        <w:rPr>
          <w:rFonts w:ascii="Book Antiqua" w:hAnsi="Book Antiqua"/>
          <w:sz w:val="24"/>
          <w:szCs w:val="24"/>
        </w:rPr>
        <w:t>Randhawa</w:t>
      </w:r>
      <w:proofErr w:type="spellEnd"/>
      <w:r w:rsidRPr="000D2BFA">
        <w:rPr>
          <w:rFonts w:ascii="Book Antiqua" w:hAnsi="Book Antiqua"/>
          <w:sz w:val="24"/>
          <w:szCs w:val="24"/>
        </w:rPr>
        <w:t xml:space="preserve"> P, </w:t>
      </w:r>
      <w:proofErr w:type="spellStart"/>
      <w:r w:rsidRPr="000D2BFA">
        <w:rPr>
          <w:rFonts w:ascii="Book Antiqua" w:hAnsi="Book Antiqua"/>
          <w:sz w:val="24"/>
          <w:szCs w:val="24"/>
        </w:rPr>
        <w:t>Ruppert</w:t>
      </w:r>
      <w:proofErr w:type="spellEnd"/>
      <w:r w:rsidRPr="000D2BFA">
        <w:rPr>
          <w:rFonts w:ascii="Book Antiqua" w:hAnsi="Book Antiqua"/>
          <w:sz w:val="24"/>
          <w:szCs w:val="24"/>
        </w:rPr>
        <w:t xml:space="preserve"> K, </w:t>
      </w:r>
      <w:proofErr w:type="spellStart"/>
      <w:r w:rsidRPr="000D2BFA">
        <w:rPr>
          <w:rFonts w:ascii="Book Antiqua" w:hAnsi="Book Antiqua"/>
          <w:sz w:val="24"/>
          <w:szCs w:val="24"/>
        </w:rPr>
        <w:t>Zeevi</w:t>
      </w:r>
      <w:proofErr w:type="spellEnd"/>
      <w:r w:rsidRPr="000D2BFA">
        <w:rPr>
          <w:rFonts w:ascii="Book Antiqua" w:hAnsi="Book Antiqua"/>
          <w:sz w:val="24"/>
          <w:szCs w:val="24"/>
        </w:rPr>
        <w:t xml:space="preserve"> A, </w:t>
      </w:r>
      <w:proofErr w:type="spellStart"/>
      <w:r w:rsidRPr="000D2BFA">
        <w:rPr>
          <w:rFonts w:ascii="Book Antiqua" w:hAnsi="Book Antiqua"/>
          <w:sz w:val="24"/>
          <w:szCs w:val="24"/>
        </w:rPr>
        <w:t>Duquesnoy</w:t>
      </w:r>
      <w:proofErr w:type="spellEnd"/>
      <w:r w:rsidRPr="000D2BFA">
        <w:rPr>
          <w:rFonts w:ascii="Book Antiqua" w:hAnsi="Book Antiqua"/>
          <w:sz w:val="24"/>
          <w:szCs w:val="24"/>
        </w:rPr>
        <w:t xml:space="preserve"> RJ. HLA mismatching increases the risk of BK virus nephropathy in renal transplant recipients. </w:t>
      </w:r>
      <w:proofErr w:type="gramStart"/>
      <w:r w:rsidRPr="000D2BFA">
        <w:rPr>
          <w:rFonts w:ascii="Book Antiqua" w:hAnsi="Book Antiqua"/>
          <w:i/>
          <w:sz w:val="24"/>
          <w:szCs w:val="24"/>
        </w:rPr>
        <w:t>Am</w:t>
      </w:r>
      <w:proofErr w:type="gramEnd"/>
      <w:r w:rsidRPr="000D2BFA">
        <w:rPr>
          <w:rFonts w:ascii="Book Antiqua" w:hAnsi="Book Antiqua"/>
          <w:i/>
          <w:sz w:val="24"/>
          <w:szCs w:val="24"/>
        </w:rPr>
        <w:t xml:space="preserve"> J Transplant</w:t>
      </w:r>
      <w:r w:rsidRPr="000D2BFA">
        <w:rPr>
          <w:rFonts w:ascii="Book Antiqua" w:hAnsi="Book Antiqua"/>
          <w:sz w:val="24"/>
          <w:szCs w:val="24"/>
        </w:rPr>
        <w:t xml:space="preserve"> 2004; </w:t>
      </w:r>
      <w:r w:rsidRPr="000D2BFA">
        <w:rPr>
          <w:rFonts w:ascii="Book Antiqua" w:hAnsi="Book Antiqua"/>
          <w:b/>
          <w:sz w:val="24"/>
          <w:szCs w:val="24"/>
        </w:rPr>
        <w:t>4</w:t>
      </w:r>
      <w:r w:rsidRPr="000D2BFA">
        <w:rPr>
          <w:rFonts w:ascii="Book Antiqua" w:hAnsi="Book Antiqua"/>
          <w:sz w:val="24"/>
          <w:szCs w:val="24"/>
        </w:rPr>
        <w:t>: 1691-1696 [PMID: 15367226 DOI: 10.1111/j.1600-6143.2004.00563.x]</w:t>
      </w:r>
    </w:p>
    <w:p w:rsidR="000D2BFA" w:rsidRPr="000D2BFA" w:rsidRDefault="000D2BFA" w:rsidP="000D2BFA">
      <w:pPr>
        <w:spacing w:after="0" w:line="360" w:lineRule="auto"/>
        <w:jc w:val="both"/>
        <w:rPr>
          <w:rFonts w:ascii="Book Antiqua" w:hAnsi="Book Antiqua"/>
          <w:sz w:val="24"/>
          <w:szCs w:val="24"/>
        </w:rPr>
      </w:pPr>
      <w:r w:rsidRPr="000D2BFA">
        <w:rPr>
          <w:rFonts w:ascii="Book Antiqua" w:hAnsi="Book Antiqua"/>
          <w:sz w:val="24"/>
          <w:szCs w:val="24"/>
        </w:rPr>
        <w:t xml:space="preserve">51 </w:t>
      </w:r>
      <w:proofErr w:type="spellStart"/>
      <w:r w:rsidRPr="000D2BFA">
        <w:rPr>
          <w:rFonts w:ascii="Book Antiqua" w:hAnsi="Book Antiqua"/>
          <w:b/>
          <w:sz w:val="24"/>
          <w:szCs w:val="24"/>
        </w:rPr>
        <w:t>Drachenberg</w:t>
      </w:r>
      <w:proofErr w:type="spellEnd"/>
      <w:r w:rsidRPr="000D2BFA">
        <w:rPr>
          <w:rFonts w:ascii="Book Antiqua" w:hAnsi="Book Antiqua"/>
          <w:b/>
          <w:sz w:val="24"/>
          <w:szCs w:val="24"/>
        </w:rPr>
        <w:t xml:space="preserve"> CB</w:t>
      </w:r>
      <w:r w:rsidRPr="000D2BFA">
        <w:rPr>
          <w:rFonts w:ascii="Book Antiqua" w:hAnsi="Book Antiqua"/>
          <w:sz w:val="24"/>
          <w:szCs w:val="24"/>
        </w:rPr>
        <w:t xml:space="preserve">, Papadimitriou JC, Mann D, Hirsch HH, </w:t>
      </w:r>
      <w:proofErr w:type="spellStart"/>
      <w:r w:rsidRPr="000D2BFA">
        <w:rPr>
          <w:rFonts w:ascii="Book Antiqua" w:hAnsi="Book Antiqua"/>
          <w:sz w:val="24"/>
          <w:szCs w:val="24"/>
        </w:rPr>
        <w:t>Wali</w:t>
      </w:r>
      <w:proofErr w:type="spellEnd"/>
      <w:r w:rsidRPr="000D2BFA">
        <w:rPr>
          <w:rFonts w:ascii="Book Antiqua" w:hAnsi="Book Antiqua"/>
          <w:sz w:val="24"/>
          <w:szCs w:val="24"/>
        </w:rPr>
        <w:t xml:space="preserve"> R, Ramos E. Negative impact of human leukocyte antigen matching in the outcome of </w:t>
      </w:r>
      <w:proofErr w:type="spellStart"/>
      <w:r w:rsidRPr="000D2BFA">
        <w:rPr>
          <w:rFonts w:ascii="Book Antiqua" w:hAnsi="Book Antiqua"/>
          <w:sz w:val="24"/>
          <w:szCs w:val="24"/>
        </w:rPr>
        <w:t>polyomavirus</w:t>
      </w:r>
      <w:proofErr w:type="spellEnd"/>
      <w:r w:rsidRPr="000D2BFA">
        <w:rPr>
          <w:rFonts w:ascii="Book Antiqua" w:hAnsi="Book Antiqua"/>
          <w:sz w:val="24"/>
          <w:szCs w:val="24"/>
        </w:rPr>
        <w:t xml:space="preserve"> nephropathy. </w:t>
      </w:r>
      <w:r w:rsidRPr="000D2BFA">
        <w:rPr>
          <w:rFonts w:ascii="Book Antiqua" w:hAnsi="Book Antiqua"/>
          <w:i/>
          <w:sz w:val="24"/>
          <w:szCs w:val="24"/>
        </w:rPr>
        <w:t>Transplantation</w:t>
      </w:r>
      <w:r w:rsidRPr="000D2BFA">
        <w:rPr>
          <w:rFonts w:ascii="Book Antiqua" w:hAnsi="Book Antiqua"/>
          <w:sz w:val="24"/>
          <w:szCs w:val="24"/>
        </w:rPr>
        <w:t xml:space="preserve"> 2005; </w:t>
      </w:r>
      <w:r w:rsidRPr="000D2BFA">
        <w:rPr>
          <w:rFonts w:ascii="Book Antiqua" w:hAnsi="Book Antiqua"/>
          <w:b/>
          <w:sz w:val="24"/>
          <w:szCs w:val="24"/>
        </w:rPr>
        <w:t>80</w:t>
      </w:r>
      <w:r w:rsidRPr="000D2BFA">
        <w:rPr>
          <w:rFonts w:ascii="Book Antiqua" w:hAnsi="Book Antiqua"/>
          <w:sz w:val="24"/>
          <w:szCs w:val="24"/>
        </w:rPr>
        <w:t>: 276-278 [PMID: 16041275 DOI: 10.1097/01.TP.0000165096.01034.15]</w:t>
      </w:r>
    </w:p>
    <w:p w:rsidR="000D2BFA" w:rsidRPr="000D2BFA" w:rsidRDefault="000D2BFA" w:rsidP="000D2BFA">
      <w:pPr>
        <w:spacing w:after="0" w:line="360" w:lineRule="auto"/>
        <w:jc w:val="both"/>
        <w:rPr>
          <w:rFonts w:ascii="Book Antiqua" w:hAnsi="Book Antiqua"/>
          <w:sz w:val="24"/>
          <w:szCs w:val="24"/>
        </w:rPr>
      </w:pPr>
      <w:r w:rsidRPr="000D2BFA">
        <w:rPr>
          <w:rFonts w:ascii="Book Antiqua" w:hAnsi="Book Antiqua"/>
          <w:sz w:val="24"/>
          <w:szCs w:val="24"/>
        </w:rPr>
        <w:t xml:space="preserve">52 </w:t>
      </w:r>
      <w:proofErr w:type="spellStart"/>
      <w:r w:rsidRPr="000D2BFA">
        <w:rPr>
          <w:rFonts w:ascii="Book Antiqua" w:hAnsi="Book Antiqua"/>
          <w:b/>
          <w:sz w:val="24"/>
          <w:szCs w:val="24"/>
        </w:rPr>
        <w:t>Muramatsu</w:t>
      </w:r>
      <w:proofErr w:type="spellEnd"/>
      <w:r w:rsidRPr="000D2BFA">
        <w:rPr>
          <w:rFonts w:ascii="Book Antiqua" w:hAnsi="Book Antiqua"/>
          <w:b/>
          <w:sz w:val="24"/>
          <w:szCs w:val="24"/>
        </w:rPr>
        <w:t xml:space="preserve"> M</w:t>
      </w:r>
      <w:r w:rsidRPr="000D2BFA">
        <w:rPr>
          <w:rFonts w:ascii="Book Antiqua" w:hAnsi="Book Antiqua"/>
          <w:sz w:val="24"/>
          <w:szCs w:val="24"/>
        </w:rPr>
        <w:t xml:space="preserve">, Gonzalez HD, </w:t>
      </w:r>
      <w:proofErr w:type="spellStart"/>
      <w:r w:rsidRPr="000D2BFA">
        <w:rPr>
          <w:rFonts w:ascii="Book Antiqua" w:hAnsi="Book Antiqua"/>
          <w:sz w:val="24"/>
          <w:szCs w:val="24"/>
        </w:rPr>
        <w:t>Cacciola</w:t>
      </w:r>
      <w:proofErr w:type="spellEnd"/>
      <w:r w:rsidRPr="000D2BFA">
        <w:rPr>
          <w:rFonts w:ascii="Book Antiqua" w:hAnsi="Book Antiqua"/>
          <w:sz w:val="24"/>
          <w:szCs w:val="24"/>
        </w:rPr>
        <w:t xml:space="preserve"> R, </w:t>
      </w:r>
      <w:proofErr w:type="spellStart"/>
      <w:r w:rsidRPr="000D2BFA">
        <w:rPr>
          <w:rFonts w:ascii="Book Antiqua" w:hAnsi="Book Antiqua"/>
          <w:sz w:val="24"/>
          <w:szCs w:val="24"/>
        </w:rPr>
        <w:t>Aikawa</w:t>
      </w:r>
      <w:proofErr w:type="spellEnd"/>
      <w:r w:rsidRPr="000D2BFA">
        <w:rPr>
          <w:rFonts w:ascii="Book Antiqua" w:hAnsi="Book Antiqua"/>
          <w:sz w:val="24"/>
          <w:szCs w:val="24"/>
        </w:rPr>
        <w:t xml:space="preserve"> A, </w:t>
      </w:r>
      <w:proofErr w:type="spellStart"/>
      <w:r w:rsidRPr="000D2BFA">
        <w:rPr>
          <w:rFonts w:ascii="Book Antiqua" w:hAnsi="Book Antiqua"/>
          <w:sz w:val="24"/>
          <w:szCs w:val="24"/>
        </w:rPr>
        <w:t>Yaqoob</w:t>
      </w:r>
      <w:proofErr w:type="spellEnd"/>
      <w:r w:rsidRPr="000D2BFA">
        <w:rPr>
          <w:rFonts w:ascii="Book Antiqua" w:hAnsi="Book Antiqua"/>
          <w:sz w:val="24"/>
          <w:szCs w:val="24"/>
        </w:rPr>
        <w:t xml:space="preserve"> MM, </w:t>
      </w:r>
      <w:proofErr w:type="spellStart"/>
      <w:r w:rsidRPr="000D2BFA">
        <w:rPr>
          <w:rFonts w:ascii="Book Antiqua" w:hAnsi="Book Antiqua"/>
          <w:sz w:val="24"/>
          <w:szCs w:val="24"/>
        </w:rPr>
        <w:t>Puliatti</w:t>
      </w:r>
      <w:proofErr w:type="spellEnd"/>
      <w:r w:rsidRPr="000D2BFA">
        <w:rPr>
          <w:rFonts w:ascii="Book Antiqua" w:hAnsi="Book Antiqua"/>
          <w:sz w:val="24"/>
          <w:szCs w:val="24"/>
        </w:rPr>
        <w:t xml:space="preserve"> C. ABO incompatible renal transplants: Good or bad? </w:t>
      </w:r>
      <w:r w:rsidRPr="000D2BFA">
        <w:rPr>
          <w:rFonts w:ascii="Book Antiqua" w:hAnsi="Book Antiqua"/>
          <w:i/>
          <w:sz w:val="24"/>
          <w:szCs w:val="24"/>
        </w:rPr>
        <w:t>World J Transplant</w:t>
      </w:r>
      <w:r w:rsidRPr="000D2BFA">
        <w:rPr>
          <w:rFonts w:ascii="Book Antiqua" w:hAnsi="Book Antiqua"/>
          <w:sz w:val="24"/>
          <w:szCs w:val="24"/>
        </w:rPr>
        <w:t xml:space="preserve"> 2014; </w:t>
      </w:r>
      <w:r w:rsidRPr="000D2BFA">
        <w:rPr>
          <w:rFonts w:ascii="Book Antiqua" w:hAnsi="Book Antiqua"/>
          <w:b/>
          <w:sz w:val="24"/>
          <w:szCs w:val="24"/>
        </w:rPr>
        <w:t>4</w:t>
      </w:r>
      <w:r w:rsidRPr="000D2BFA">
        <w:rPr>
          <w:rFonts w:ascii="Book Antiqua" w:hAnsi="Book Antiqua"/>
          <w:sz w:val="24"/>
          <w:szCs w:val="24"/>
        </w:rPr>
        <w:t>: 18-29 [PMID: 24669364 DOI: 10.5500/wjt.v4.i1.18]</w:t>
      </w:r>
    </w:p>
    <w:p w:rsidR="000D2BFA" w:rsidRPr="000D2BFA" w:rsidRDefault="000D2BFA" w:rsidP="000D2BFA">
      <w:pPr>
        <w:spacing w:after="0" w:line="360" w:lineRule="auto"/>
        <w:jc w:val="both"/>
        <w:rPr>
          <w:rFonts w:ascii="Book Antiqua" w:hAnsi="Book Antiqua"/>
          <w:sz w:val="24"/>
          <w:szCs w:val="24"/>
        </w:rPr>
      </w:pPr>
      <w:r w:rsidRPr="000D2BFA">
        <w:rPr>
          <w:rFonts w:ascii="Book Antiqua" w:hAnsi="Book Antiqua"/>
          <w:sz w:val="24"/>
          <w:szCs w:val="24"/>
        </w:rPr>
        <w:t xml:space="preserve">53 </w:t>
      </w:r>
      <w:r w:rsidRPr="000D2BFA">
        <w:rPr>
          <w:rFonts w:ascii="Book Antiqua" w:hAnsi="Book Antiqua"/>
          <w:b/>
          <w:sz w:val="24"/>
          <w:szCs w:val="24"/>
        </w:rPr>
        <w:t>Sharif A</w:t>
      </w:r>
      <w:r w:rsidRPr="000D2BFA">
        <w:rPr>
          <w:rFonts w:ascii="Book Antiqua" w:hAnsi="Book Antiqua"/>
          <w:sz w:val="24"/>
          <w:szCs w:val="24"/>
        </w:rPr>
        <w:t xml:space="preserve">, </w:t>
      </w:r>
      <w:proofErr w:type="spellStart"/>
      <w:r w:rsidRPr="000D2BFA">
        <w:rPr>
          <w:rFonts w:ascii="Book Antiqua" w:hAnsi="Book Antiqua"/>
          <w:sz w:val="24"/>
          <w:szCs w:val="24"/>
        </w:rPr>
        <w:t>Alachkar</w:t>
      </w:r>
      <w:proofErr w:type="spellEnd"/>
      <w:r w:rsidRPr="000D2BFA">
        <w:rPr>
          <w:rFonts w:ascii="Book Antiqua" w:hAnsi="Book Antiqua"/>
          <w:sz w:val="24"/>
          <w:szCs w:val="24"/>
        </w:rPr>
        <w:t xml:space="preserve"> N, </w:t>
      </w:r>
      <w:proofErr w:type="spellStart"/>
      <w:r w:rsidRPr="000D2BFA">
        <w:rPr>
          <w:rFonts w:ascii="Book Antiqua" w:hAnsi="Book Antiqua"/>
          <w:sz w:val="24"/>
          <w:szCs w:val="24"/>
        </w:rPr>
        <w:t>Bagnasco</w:t>
      </w:r>
      <w:proofErr w:type="spellEnd"/>
      <w:r w:rsidRPr="000D2BFA">
        <w:rPr>
          <w:rFonts w:ascii="Book Antiqua" w:hAnsi="Book Antiqua"/>
          <w:sz w:val="24"/>
          <w:szCs w:val="24"/>
        </w:rPr>
        <w:t xml:space="preserve"> S, </w:t>
      </w:r>
      <w:proofErr w:type="spellStart"/>
      <w:r w:rsidRPr="000D2BFA">
        <w:rPr>
          <w:rFonts w:ascii="Book Antiqua" w:hAnsi="Book Antiqua"/>
          <w:sz w:val="24"/>
          <w:szCs w:val="24"/>
        </w:rPr>
        <w:t>Geetha</w:t>
      </w:r>
      <w:proofErr w:type="spellEnd"/>
      <w:r w:rsidRPr="000D2BFA">
        <w:rPr>
          <w:rFonts w:ascii="Book Antiqua" w:hAnsi="Book Antiqua"/>
          <w:sz w:val="24"/>
          <w:szCs w:val="24"/>
        </w:rPr>
        <w:t xml:space="preserve"> D, Gupta G, </w:t>
      </w:r>
      <w:proofErr w:type="spellStart"/>
      <w:r w:rsidRPr="000D2BFA">
        <w:rPr>
          <w:rFonts w:ascii="Book Antiqua" w:hAnsi="Book Antiqua"/>
          <w:sz w:val="24"/>
          <w:szCs w:val="24"/>
        </w:rPr>
        <w:t>Womer</w:t>
      </w:r>
      <w:proofErr w:type="spellEnd"/>
      <w:r w:rsidRPr="000D2BFA">
        <w:rPr>
          <w:rFonts w:ascii="Book Antiqua" w:hAnsi="Book Antiqua"/>
          <w:sz w:val="24"/>
          <w:szCs w:val="24"/>
        </w:rPr>
        <w:t xml:space="preserve"> K, </w:t>
      </w:r>
      <w:proofErr w:type="spellStart"/>
      <w:r w:rsidRPr="000D2BFA">
        <w:rPr>
          <w:rFonts w:ascii="Book Antiqua" w:hAnsi="Book Antiqua"/>
          <w:sz w:val="24"/>
          <w:szCs w:val="24"/>
        </w:rPr>
        <w:t>Arend</w:t>
      </w:r>
      <w:proofErr w:type="spellEnd"/>
      <w:r w:rsidRPr="000D2BFA">
        <w:rPr>
          <w:rFonts w:ascii="Book Antiqua" w:hAnsi="Book Antiqua"/>
          <w:sz w:val="24"/>
          <w:szCs w:val="24"/>
        </w:rPr>
        <w:t xml:space="preserve"> L, </w:t>
      </w:r>
      <w:proofErr w:type="spellStart"/>
      <w:r w:rsidRPr="000D2BFA">
        <w:rPr>
          <w:rFonts w:ascii="Book Antiqua" w:hAnsi="Book Antiqua"/>
          <w:sz w:val="24"/>
          <w:szCs w:val="24"/>
        </w:rPr>
        <w:t>Racusen</w:t>
      </w:r>
      <w:proofErr w:type="spellEnd"/>
      <w:r w:rsidRPr="000D2BFA">
        <w:rPr>
          <w:rFonts w:ascii="Book Antiqua" w:hAnsi="Book Antiqua"/>
          <w:sz w:val="24"/>
          <w:szCs w:val="24"/>
        </w:rPr>
        <w:t xml:space="preserve"> L, Montgomery R, Kraus E. Incidence and outcomes of BK virus allograft nephropathy among ABO- and HLA-incompatible kidney transplant recipients. </w:t>
      </w:r>
      <w:proofErr w:type="spellStart"/>
      <w:r w:rsidRPr="000D2BFA">
        <w:rPr>
          <w:rFonts w:ascii="Book Antiqua" w:hAnsi="Book Antiqua"/>
          <w:i/>
          <w:sz w:val="24"/>
          <w:szCs w:val="24"/>
        </w:rPr>
        <w:t>Clin</w:t>
      </w:r>
      <w:proofErr w:type="spellEnd"/>
      <w:r w:rsidRPr="000D2BFA">
        <w:rPr>
          <w:rFonts w:ascii="Book Antiqua" w:hAnsi="Book Antiqua"/>
          <w:i/>
          <w:sz w:val="24"/>
          <w:szCs w:val="24"/>
        </w:rPr>
        <w:t xml:space="preserve"> J Am </w:t>
      </w:r>
      <w:proofErr w:type="spellStart"/>
      <w:r w:rsidRPr="000D2BFA">
        <w:rPr>
          <w:rFonts w:ascii="Book Antiqua" w:hAnsi="Book Antiqua"/>
          <w:i/>
          <w:sz w:val="24"/>
          <w:szCs w:val="24"/>
        </w:rPr>
        <w:t>Soc</w:t>
      </w:r>
      <w:proofErr w:type="spellEnd"/>
      <w:r w:rsidRPr="000D2BFA">
        <w:rPr>
          <w:rFonts w:ascii="Book Antiqua" w:hAnsi="Book Antiqua"/>
          <w:i/>
          <w:sz w:val="24"/>
          <w:szCs w:val="24"/>
        </w:rPr>
        <w:t xml:space="preserve"> </w:t>
      </w:r>
      <w:proofErr w:type="spellStart"/>
      <w:r w:rsidRPr="000D2BFA">
        <w:rPr>
          <w:rFonts w:ascii="Book Antiqua" w:hAnsi="Book Antiqua"/>
          <w:i/>
          <w:sz w:val="24"/>
          <w:szCs w:val="24"/>
        </w:rPr>
        <w:t>Nephrol</w:t>
      </w:r>
      <w:proofErr w:type="spellEnd"/>
      <w:r w:rsidRPr="000D2BFA">
        <w:rPr>
          <w:rFonts w:ascii="Book Antiqua" w:hAnsi="Book Antiqua"/>
          <w:sz w:val="24"/>
          <w:szCs w:val="24"/>
        </w:rPr>
        <w:t xml:space="preserve"> 2012; </w:t>
      </w:r>
      <w:r w:rsidRPr="000D2BFA">
        <w:rPr>
          <w:rFonts w:ascii="Book Antiqua" w:hAnsi="Book Antiqua"/>
          <w:b/>
          <w:sz w:val="24"/>
          <w:szCs w:val="24"/>
        </w:rPr>
        <w:t>7</w:t>
      </w:r>
      <w:r w:rsidRPr="000D2BFA">
        <w:rPr>
          <w:rFonts w:ascii="Book Antiqua" w:hAnsi="Book Antiqua"/>
          <w:sz w:val="24"/>
          <w:szCs w:val="24"/>
        </w:rPr>
        <w:t>: 1320-1327 [PMID: 22626962 DOI: 10.2215/CJN.00770112]</w:t>
      </w:r>
    </w:p>
    <w:p w:rsidR="000D2BFA" w:rsidRPr="000D2BFA" w:rsidRDefault="000D2BFA" w:rsidP="000D2BFA">
      <w:pPr>
        <w:spacing w:after="0" w:line="360" w:lineRule="auto"/>
        <w:jc w:val="both"/>
        <w:rPr>
          <w:rFonts w:ascii="Book Antiqua" w:hAnsi="Book Antiqua"/>
          <w:sz w:val="24"/>
          <w:szCs w:val="24"/>
        </w:rPr>
      </w:pPr>
      <w:r w:rsidRPr="000D2BFA">
        <w:rPr>
          <w:rFonts w:ascii="Book Antiqua" w:hAnsi="Book Antiqua"/>
          <w:sz w:val="24"/>
          <w:szCs w:val="24"/>
        </w:rPr>
        <w:t xml:space="preserve">54 </w:t>
      </w:r>
      <w:proofErr w:type="spellStart"/>
      <w:r w:rsidRPr="000D2BFA">
        <w:rPr>
          <w:rFonts w:ascii="Book Antiqua" w:hAnsi="Book Antiqua"/>
          <w:b/>
          <w:sz w:val="24"/>
          <w:szCs w:val="24"/>
        </w:rPr>
        <w:t>Bentall</w:t>
      </w:r>
      <w:proofErr w:type="spellEnd"/>
      <w:r w:rsidRPr="000D2BFA">
        <w:rPr>
          <w:rFonts w:ascii="Book Antiqua" w:hAnsi="Book Antiqua"/>
          <w:b/>
          <w:sz w:val="24"/>
          <w:szCs w:val="24"/>
        </w:rPr>
        <w:t xml:space="preserve"> A</w:t>
      </w:r>
      <w:r w:rsidRPr="000D2BFA">
        <w:rPr>
          <w:rFonts w:ascii="Book Antiqua" w:hAnsi="Book Antiqua"/>
          <w:sz w:val="24"/>
          <w:szCs w:val="24"/>
        </w:rPr>
        <w:t xml:space="preserve">, Neil D, Sharif A, Ball S. ABO-incompatible kidney transplantation is a novel risk factor for BK nephropathy. </w:t>
      </w:r>
      <w:r w:rsidRPr="000D2BFA">
        <w:rPr>
          <w:rFonts w:ascii="Book Antiqua" w:hAnsi="Book Antiqua"/>
          <w:i/>
          <w:sz w:val="24"/>
          <w:szCs w:val="24"/>
        </w:rPr>
        <w:t>Transplantation</w:t>
      </w:r>
      <w:r w:rsidRPr="000D2BFA">
        <w:rPr>
          <w:rFonts w:ascii="Book Antiqua" w:hAnsi="Book Antiqua"/>
          <w:sz w:val="24"/>
          <w:szCs w:val="24"/>
        </w:rPr>
        <w:t xml:space="preserve"> 2015; </w:t>
      </w:r>
      <w:r w:rsidRPr="000D2BFA">
        <w:rPr>
          <w:rFonts w:ascii="Book Antiqua" w:hAnsi="Book Antiqua"/>
          <w:b/>
          <w:sz w:val="24"/>
          <w:szCs w:val="24"/>
        </w:rPr>
        <w:t>99</w:t>
      </w:r>
      <w:r w:rsidRPr="000D2BFA">
        <w:rPr>
          <w:rFonts w:ascii="Book Antiqua" w:hAnsi="Book Antiqua"/>
          <w:sz w:val="24"/>
          <w:szCs w:val="24"/>
        </w:rPr>
        <w:t>: e8-e9 [PMID: 25651124 DOI: 10.1097/TP.0000000000000483]</w:t>
      </w:r>
    </w:p>
    <w:p w:rsidR="000D2BFA" w:rsidRPr="000D2BFA" w:rsidRDefault="000D2BFA" w:rsidP="000D2BFA">
      <w:pPr>
        <w:spacing w:after="0" w:line="360" w:lineRule="auto"/>
        <w:jc w:val="both"/>
        <w:rPr>
          <w:rFonts w:ascii="Book Antiqua" w:hAnsi="Book Antiqua"/>
          <w:sz w:val="24"/>
          <w:szCs w:val="24"/>
        </w:rPr>
      </w:pPr>
      <w:r w:rsidRPr="000D2BFA">
        <w:rPr>
          <w:rFonts w:ascii="Book Antiqua" w:hAnsi="Book Antiqua"/>
          <w:sz w:val="24"/>
          <w:szCs w:val="24"/>
        </w:rPr>
        <w:t xml:space="preserve">55 </w:t>
      </w:r>
      <w:proofErr w:type="spellStart"/>
      <w:r w:rsidRPr="000D2BFA">
        <w:rPr>
          <w:rFonts w:ascii="Book Antiqua" w:hAnsi="Book Antiqua"/>
          <w:b/>
          <w:sz w:val="24"/>
          <w:szCs w:val="24"/>
        </w:rPr>
        <w:t>Merlino</w:t>
      </w:r>
      <w:proofErr w:type="spellEnd"/>
      <w:r w:rsidRPr="000D2BFA">
        <w:rPr>
          <w:rFonts w:ascii="Book Antiqua" w:hAnsi="Book Antiqua"/>
          <w:b/>
          <w:sz w:val="24"/>
          <w:szCs w:val="24"/>
        </w:rPr>
        <w:t xml:space="preserve"> C</w:t>
      </w:r>
      <w:r w:rsidRPr="000D2BFA">
        <w:rPr>
          <w:rFonts w:ascii="Book Antiqua" w:hAnsi="Book Antiqua"/>
          <w:sz w:val="24"/>
          <w:szCs w:val="24"/>
        </w:rPr>
        <w:t xml:space="preserve">, </w:t>
      </w:r>
      <w:proofErr w:type="spellStart"/>
      <w:r w:rsidRPr="000D2BFA">
        <w:rPr>
          <w:rFonts w:ascii="Book Antiqua" w:hAnsi="Book Antiqua"/>
          <w:sz w:val="24"/>
          <w:szCs w:val="24"/>
        </w:rPr>
        <w:t>Bergallo</w:t>
      </w:r>
      <w:proofErr w:type="spellEnd"/>
      <w:r w:rsidRPr="000D2BFA">
        <w:rPr>
          <w:rFonts w:ascii="Book Antiqua" w:hAnsi="Book Antiqua"/>
          <w:sz w:val="24"/>
          <w:szCs w:val="24"/>
        </w:rPr>
        <w:t xml:space="preserve"> M, </w:t>
      </w:r>
      <w:proofErr w:type="spellStart"/>
      <w:r w:rsidRPr="000D2BFA">
        <w:rPr>
          <w:rFonts w:ascii="Book Antiqua" w:hAnsi="Book Antiqua"/>
          <w:sz w:val="24"/>
          <w:szCs w:val="24"/>
        </w:rPr>
        <w:t>Gribaudo</w:t>
      </w:r>
      <w:proofErr w:type="spellEnd"/>
      <w:r w:rsidRPr="000D2BFA">
        <w:rPr>
          <w:rFonts w:ascii="Book Antiqua" w:hAnsi="Book Antiqua"/>
          <w:sz w:val="24"/>
          <w:szCs w:val="24"/>
        </w:rPr>
        <w:t xml:space="preserve"> G, </w:t>
      </w:r>
      <w:proofErr w:type="spellStart"/>
      <w:r w:rsidRPr="000D2BFA">
        <w:rPr>
          <w:rFonts w:ascii="Book Antiqua" w:hAnsi="Book Antiqua"/>
          <w:sz w:val="24"/>
          <w:szCs w:val="24"/>
        </w:rPr>
        <w:t>Gregori</w:t>
      </w:r>
      <w:proofErr w:type="spellEnd"/>
      <w:r w:rsidRPr="000D2BFA">
        <w:rPr>
          <w:rFonts w:ascii="Book Antiqua" w:hAnsi="Book Antiqua"/>
          <w:sz w:val="24"/>
          <w:szCs w:val="24"/>
        </w:rPr>
        <w:t xml:space="preserve"> G, Paolo </w:t>
      </w:r>
      <w:proofErr w:type="spellStart"/>
      <w:r w:rsidRPr="000D2BFA">
        <w:rPr>
          <w:rFonts w:ascii="Book Antiqua" w:hAnsi="Book Antiqua"/>
          <w:sz w:val="24"/>
          <w:szCs w:val="24"/>
        </w:rPr>
        <w:t>Segoloni</w:t>
      </w:r>
      <w:proofErr w:type="spellEnd"/>
      <w:r w:rsidRPr="000D2BFA">
        <w:rPr>
          <w:rFonts w:ascii="Book Antiqua" w:hAnsi="Book Antiqua"/>
          <w:sz w:val="24"/>
          <w:szCs w:val="24"/>
        </w:rPr>
        <w:t xml:space="preserve"> G, </w:t>
      </w:r>
      <w:proofErr w:type="spellStart"/>
      <w:r w:rsidRPr="000D2BFA">
        <w:rPr>
          <w:rFonts w:ascii="Book Antiqua" w:hAnsi="Book Antiqua"/>
          <w:sz w:val="24"/>
          <w:szCs w:val="24"/>
        </w:rPr>
        <w:t>Giacchino</w:t>
      </w:r>
      <w:proofErr w:type="spellEnd"/>
      <w:r w:rsidRPr="000D2BFA">
        <w:rPr>
          <w:rFonts w:ascii="Book Antiqua" w:hAnsi="Book Antiqua"/>
          <w:sz w:val="24"/>
          <w:szCs w:val="24"/>
        </w:rPr>
        <w:t xml:space="preserve"> F, Ponzi AN, </w:t>
      </w:r>
      <w:proofErr w:type="spellStart"/>
      <w:r w:rsidRPr="000D2BFA">
        <w:rPr>
          <w:rFonts w:ascii="Book Antiqua" w:hAnsi="Book Antiqua"/>
          <w:sz w:val="24"/>
          <w:szCs w:val="24"/>
        </w:rPr>
        <w:t>Cavallo</w:t>
      </w:r>
      <w:proofErr w:type="spellEnd"/>
      <w:r w:rsidRPr="000D2BFA">
        <w:rPr>
          <w:rFonts w:ascii="Book Antiqua" w:hAnsi="Book Antiqua"/>
          <w:sz w:val="24"/>
          <w:szCs w:val="24"/>
        </w:rPr>
        <w:t xml:space="preserve"> R. </w:t>
      </w:r>
      <w:proofErr w:type="spellStart"/>
      <w:r w:rsidRPr="000D2BFA">
        <w:rPr>
          <w:rFonts w:ascii="Book Antiqua" w:hAnsi="Book Antiqua"/>
          <w:sz w:val="24"/>
          <w:szCs w:val="24"/>
        </w:rPr>
        <w:t>Polyomavirus</w:t>
      </w:r>
      <w:proofErr w:type="spellEnd"/>
      <w:r w:rsidRPr="000D2BFA">
        <w:rPr>
          <w:rFonts w:ascii="Book Antiqua" w:hAnsi="Book Antiqua"/>
          <w:sz w:val="24"/>
          <w:szCs w:val="24"/>
        </w:rPr>
        <w:t xml:space="preserve"> BK DNA quantification assay to evaluate viral load in renal transplant recipients. </w:t>
      </w:r>
      <w:r w:rsidRPr="000D2BFA">
        <w:rPr>
          <w:rFonts w:ascii="Book Antiqua" w:hAnsi="Book Antiqua"/>
          <w:i/>
          <w:sz w:val="24"/>
          <w:szCs w:val="24"/>
        </w:rPr>
        <w:t xml:space="preserve">J </w:t>
      </w:r>
      <w:proofErr w:type="spellStart"/>
      <w:r w:rsidRPr="000D2BFA">
        <w:rPr>
          <w:rFonts w:ascii="Book Antiqua" w:hAnsi="Book Antiqua"/>
          <w:i/>
          <w:sz w:val="24"/>
          <w:szCs w:val="24"/>
        </w:rPr>
        <w:t>Clin</w:t>
      </w:r>
      <w:proofErr w:type="spellEnd"/>
      <w:r w:rsidRPr="000D2BFA">
        <w:rPr>
          <w:rFonts w:ascii="Book Antiqua" w:hAnsi="Book Antiqua"/>
          <w:i/>
          <w:sz w:val="24"/>
          <w:szCs w:val="24"/>
        </w:rPr>
        <w:t xml:space="preserve"> </w:t>
      </w:r>
      <w:proofErr w:type="spellStart"/>
      <w:r w:rsidRPr="000D2BFA">
        <w:rPr>
          <w:rFonts w:ascii="Book Antiqua" w:hAnsi="Book Antiqua"/>
          <w:i/>
          <w:sz w:val="24"/>
          <w:szCs w:val="24"/>
        </w:rPr>
        <w:t>Virol</w:t>
      </w:r>
      <w:proofErr w:type="spellEnd"/>
      <w:r w:rsidRPr="000D2BFA">
        <w:rPr>
          <w:rFonts w:ascii="Book Antiqua" w:hAnsi="Book Antiqua"/>
          <w:sz w:val="24"/>
          <w:szCs w:val="24"/>
        </w:rPr>
        <w:t xml:space="preserve"> 2003; </w:t>
      </w:r>
      <w:r w:rsidRPr="000D2BFA">
        <w:rPr>
          <w:rFonts w:ascii="Book Antiqua" w:hAnsi="Book Antiqua"/>
          <w:b/>
          <w:sz w:val="24"/>
          <w:szCs w:val="24"/>
        </w:rPr>
        <w:t>28</w:t>
      </w:r>
      <w:r w:rsidRPr="000D2BFA">
        <w:rPr>
          <w:rFonts w:ascii="Book Antiqua" w:hAnsi="Book Antiqua"/>
          <w:sz w:val="24"/>
          <w:szCs w:val="24"/>
        </w:rPr>
        <w:t>: 265-274 [PMID: 14522065 DOI: 10.1016/S1386-6532(03)00012-X]</w:t>
      </w:r>
    </w:p>
    <w:p w:rsidR="000D2BFA" w:rsidRPr="000D2BFA" w:rsidRDefault="000D2BFA" w:rsidP="000D2BFA">
      <w:pPr>
        <w:spacing w:after="0" w:line="360" w:lineRule="auto"/>
        <w:jc w:val="both"/>
        <w:rPr>
          <w:rFonts w:ascii="Book Antiqua" w:hAnsi="Book Antiqua"/>
          <w:sz w:val="24"/>
          <w:szCs w:val="24"/>
        </w:rPr>
      </w:pPr>
      <w:r w:rsidRPr="000D2BFA">
        <w:rPr>
          <w:rFonts w:ascii="Book Antiqua" w:hAnsi="Book Antiqua"/>
          <w:sz w:val="24"/>
          <w:szCs w:val="24"/>
        </w:rPr>
        <w:t xml:space="preserve">56 </w:t>
      </w:r>
      <w:proofErr w:type="spellStart"/>
      <w:r w:rsidRPr="000D2BFA">
        <w:rPr>
          <w:rFonts w:ascii="Book Antiqua" w:hAnsi="Book Antiqua"/>
          <w:b/>
          <w:sz w:val="24"/>
          <w:szCs w:val="24"/>
        </w:rPr>
        <w:t>Vasudev</w:t>
      </w:r>
      <w:proofErr w:type="spellEnd"/>
      <w:r w:rsidRPr="000D2BFA">
        <w:rPr>
          <w:rFonts w:ascii="Book Antiqua" w:hAnsi="Book Antiqua"/>
          <w:b/>
          <w:sz w:val="24"/>
          <w:szCs w:val="24"/>
        </w:rPr>
        <w:t xml:space="preserve"> B</w:t>
      </w:r>
      <w:r w:rsidRPr="000D2BFA">
        <w:rPr>
          <w:rFonts w:ascii="Book Antiqua" w:hAnsi="Book Antiqua"/>
          <w:sz w:val="24"/>
          <w:szCs w:val="24"/>
        </w:rPr>
        <w:t xml:space="preserve">, </w:t>
      </w:r>
      <w:proofErr w:type="spellStart"/>
      <w:r w:rsidRPr="000D2BFA">
        <w:rPr>
          <w:rFonts w:ascii="Book Antiqua" w:hAnsi="Book Antiqua"/>
          <w:sz w:val="24"/>
          <w:szCs w:val="24"/>
        </w:rPr>
        <w:t>Hariharan</w:t>
      </w:r>
      <w:proofErr w:type="spellEnd"/>
      <w:r w:rsidRPr="000D2BFA">
        <w:rPr>
          <w:rFonts w:ascii="Book Antiqua" w:hAnsi="Book Antiqua"/>
          <w:sz w:val="24"/>
          <w:szCs w:val="24"/>
        </w:rPr>
        <w:t xml:space="preserve"> S, </w:t>
      </w:r>
      <w:proofErr w:type="spellStart"/>
      <w:r w:rsidRPr="000D2BFA">
        <w:rPr>
          <w:rFonts w:ascii="Book Antiqua" w:hAnsi="Book Antiqua"/>
          <w:sz w:val="24"/>
          <w:szCs w:val="24"/>
        </w:rPr>
        <w:t>Hussain</w:t>
      </w:r>
      <w:proofErr w:type="spellEnd"/>
      <w:r w:rsidRPr="000D2BFA">
        <w:rPr>
          <w:rFonts w:ascii="Book Antiqua" w:hAnsi="Book Antiqua"/>
          <w:sz w:val="24"/>
          <w:szCs w:val="24"/>
        </w:rPr>
        <w:t xml:space="preserve"> SA, Zhu YR, </w:t>
      </w:r>
      <w:proofErr w:type="spellStart"/>
      <w:r w:rsidRPr="000D2BFA">
        <w:rPr>
          <w:rFonts w:ascii="Book Antiqua" w:hAnsi="Book Antiqua"/>
          <w:sz w:val="24"/>
          <w:szCs w:val="24"/>
        </w:rPr>
        <w:t>Bresnahan</w:t>
      </w:r>
      <w:proofErr w:type="spellEnd"/>
      <w:r w:rsidRPr="000D2BFA">
        <w:rPr>
          <w:rFonts w:ascii="Book Antiqua" w:hAnsi="Book Antiqua"/>
          <w:sz w:val="24"/>
          <w:szCs w:val="24"/>
        </w:rPr>
        <w:t xml:space="preserve"> BA, Cohen EP. BK virus nephritis: risk factors, timing, and outcome in renal transplant recipients. </w:t>
      </w:r>
      <w:r w:rsidRPr="000D2BFA">
        <w:rPr>
          <w:rFonts w:ascii="Book Antiqua" w:hAnsi="Book Antiqua"/>
          <w:i/>
          <w:sz w:val="24"/>
          <w:szCs w:val="24"/>
        </w:rPr>
        <w:t xml:space="preserve">Kidney </w:t>
      </w:r>
      <w:proofErr w:type="spellStart"/>
      <w:r w:rsidRPr="000D2BFA">
        <w:rPr>
          <w:rFonts w:ascii="Book Antiqua" w:hAnsi="Book Antiqua"/>
          <w:i/>
          <w:sz w:val="24"/>
          <w:szCs w:val="24"/>
        </w:rPr>
        <w:t>Int</w:t>
      </w:r>
      <w:proofErr w:type="spellEnd"/>
      <w:r w:rsidRPr="000D2BFA">
        <w:rPr>
          <w:rFonts w:ascii="Book Antiqua" w:hAnsi="Book Antiqua"/>
          <w:sz w:val="24"/>
          <w:szCs w:val="24"/>
        </w:rPr>
        <w:t xml:space="preserve"> 2005; </w:t>
      </w:r>
      <w:r w:rsidRPr="000D2BFA">
        <w:rPr>
          <w:rFonts w:ascii="Book Antiqua" w:hAnsi="Book Antiqua"/>
          <w:b/>
          <w:sz w:val="24"/>
          <w:szCs w:val="24"/>
        </w:rPr>
        <w:t>68</w:t>
      </w:r>
      <w:r w:rsidRPr="000D2BFA">
        <w:rPr>
          <w:rFonts w:ascii="Book Antiqua" w:hAnsi="Book Antiqua"/>
          <w:sz w:val="24"/>
          <w:szCs w:val="24"/>
        </w:rPr>
        <w:t>: 1834-1839 [PMID: 16164661 DOI: 10.1111/j.1523-1755.2005.00602.x]</w:t>
      </w:r>
    </w:p>
    <w:p w:rsidR="000D2BFA" w:rsidRPr="000D2BFA" w:rsidRDefault="000D2BFA" w:rsidP="000D2BFA">
      <w:pPr>
        <w:spacing w:after="0" w:line="360" w:lineRule="auto"/>
        <w:jc w:val="both"/>
        <w:rPr>
          <w:rFonts w:ascii="Book Antiqua" w:hAnsi="Book Antiqua"/>
          <w:sz w:val="24"/>
          <w:szCs w:val="24"/>
        </w:rPr>
      </w:pPr>
      <w:r w:rsidRPr="000D2BFA">
        <w:rPr>
          <w:rFonts w:ascii="Book Antiqua" w:hAnsi="Book Antiqua"/>
          <w:sz w:val="24"/>
          <w:szCs w:val="24"/>
        </w:rPr>
        <w:t xml:space="preserve">57 </w:t>
      </w:r>
      <w:proofErr w:type="spellStart"/>
      <w:r w:rsidRPr="000D2BFA">
        <w:rPr>
          <w:rFonts w:ascii="Book Antiqua" w:hAnsi="Book Antiqua"/>
          <w:b/>
          <w:sz w:val="24"/>
          <w:szCs w:val="24"/>
        </w:rPr>
        <w:t>Nickeleit</w:t>
      </w:r>
      <w:proofErr w:type="spellEnd"/>
      <w:r w:rsidRPr="000D2BFA">
        <w:rPr>
          <w:rFonts w:ascii="Book Antiqua" w:hAnsi="Book Antiqua"/>
          <w:b/>
          <w:sz w:val="24"/>
          <w:szCs w:val="24"/>
        </w:rPr>
        <w:t xml:space="preserve"> V</w:t>
      </w:r>
      <w:r w:rsidRPr="000D2BFA">
        <w:rPr>
          <w:rFonts w:ascii="Book Antiqua" w:hAnsi="Book Antiqua"/>
          <w:sz w:val="24"/>
          <w:szCs w:val="24"/>
        </w:rPr>
        <w:t xml:space="preserve">, </w:t>
      </w:r>
      <w:proofErr w:type="spellStart"/>
      <w:r w:rsidRPr="000D2BFA">
        <w:rPr>
          <w:rFonts w:ascii="Book Antiqua" w:hAnsi="Book Antiqua"/>
          <w:sz w:val="24"/>
          <w:szCs w:val="24"/>
        </w:rPr>
        <w:t>Klimkait</w:t>
      </w:r>
      <w:proofErr w:type="spellEnd"/>
      <w:r w:rsidRPr="000D2BFA">
        <w:rPr>
          <w:rFonts w:ascii="Book Antiqua" w:hAnsi="Book Antiqua"/>
          <w:sz w:val="24"/>
          <w:szCs w:val="24"/>
        </w:rPr>
        <w:t xml:space="preserve"> T, </w:t>
      </w:r>
      <w:proofErr w:type="spellStart"/>
      <w:r w:rsidRPr="000D2BFA">
        <w:rPr>
          <w:rFonts w:ascii="Book Antiqua" w:hAnsi="Book Antiqua"/>
          <w:sz w:val="24"/>
          <w:szCs w:val="24"/>
        </w:rPr>
        <w:t>Binet</w:t>
      </w:r>
      <w:proofErr w:type="spellEnd"/>
      <w:r w:rsidRPr="000D2BFA">
        <w:rPr>
          <w:rFonts w:ascii="Book Antiqua" w:hAnsi="Book Antiqua"/>
          <w:sz w:val="24"/>
          <w:szCs w:val="24"/>
        </w:rPr>
        <w:t xml:space="preserve"> IF, </w:t>
      </w:r>
      <w:proofErr w:type="spellStart"/>
      <w:r w:rsidRPr="000D2BFA">
        <w:rPr>
          <w:rFonts w:ascii="Book Antiqua" w:hAnsi="Book Antiqua"/>
          <w:sz w:val="24"/>
          <w:szCs w:val="24"/>
        </w:rPr>
        <w:t>Dalquen</w:t>
      </w:r>
      <w:proofErr w:type="spellEnd"/>
      <w:r w:rsidRPr="000D2BFA">
        <w:rPr>
          <w:rFonts w:ascii="Book Antiqua" w:hAnsi="Book Antiqua"/>
          <w:sz w:val="24"/>
          <w:szCs w:val="24"/>
        </w:rPr>
        <w:t xml:space="preserve"> P, Del </w:t>
      </w:r>
      <w:proofErr w:type="spellStart"/>
      <w:r w:rsidRPr="000D2BFA">
        <w:rPr>
          <w:rFonts w:ascii="Book Antiqua" w:hAnsi="Book Antiqua"/>
          <w:sz w:val="24"/>
          <w:szCs w:val="24"/>
        </w:rPr>
        <w:t>Zenero</w:t>
      </w:r>
      <w:proofErr w:type="spellEnd"/>
      <w:r w:rsidRPr="000D2BFA">
        <w:rPr>
          <w:rFonts w:ascii="Book Antiqua" w:hAnsi="Book Antiqua"/>
          <w:sz w:val="24"/>
          <w:szCs w:val="24"/>
        </w:rPr>
        <w:t xml:space="preserve"> V, </w:t>
      </w:r>
      <w:proofErr w:type="spellStart"/>
      <w:r w:rsidRPr="000D2BFA">
        <w:rPr>
          <w:rFonts w:ascii="Book Antiqua" w:hAnsi="Book Antiqua"/>
          <w:sz w:val="24"/>
          <w:szCs w:val="24"/>
        </w:rPr>
        <w:t>Thiel</w:t>
      </w:r>
      <w:proofErr w:type="spellEnd"/>
      <w:r w:rsidRPr="000D2BFA">
        <w:rPr>
          <w:rFonts w:ascii="Book Antiqua" w:hAnsi="Book Antiqua"/>
          <w:sz w:val="24"/>
          <w:szCs w:val="24"/>
        </w:rPr>
        <w:t xml:space="preserve"> G, </w:t>
      </w:r>
      <w:proofErr w:type="spellStart"/>
      <w:r w:rsidRPr="000D2BFA">
        <w:rPr>
          <w:rFonts w:ascii="Book Antiqua" w:hAnsi="Book Antiqua"/>
          <w:sz w:val="24"/>
          <w:szCs w:val="24"/>
        </w:rPr>
        <w:t>Mihatsch</w:t>
      </w:r>
      <w:proofErr w:type="spellEnd"/>
      <w:r w:rsidRPr="000D2BFA">
        <w:rPr>
          <w:rFonts w:ascii="Book Antiqua" w:hAnsi="Book Antiqua"/>
          <w:sz w:val="24"/>
          <w:szCs w:val="24"/>
        </w:rPr>
        <w:t xml:space="preserve"> MJ, Hirsch HH. Testing for </w:t>
      </w:r>
      <w:proofErr w:type="spellStart"/>
      <w:r w:rsidRPr="000D2BFA">
        <w:rPr>
          <w:rFonts w:ascii="Book Antiqua" w:hAnsi="Book Antiqua"/>
          <w:sz w:val="24"/>
          <w:szCs w:val="24"/>
        </w:rPr>
        <w:t>polyomavirus</w:t>
      </w:r>
      <w:proofErr w:type="spellEnd"/>
      <w:r w:rsidRPr="000D2BFA">
        <w:rPr>
          <w:rFonts w:ascii="Book Antiqua" w:hAnsi="Book Antiqua"/>
          <w:sz w:val="24"/>
          <w:szCs w:val="24"/>
        </w:rPr>
        <w:t xml:space="preserve"> type BK DNA in plasma to identify renal-allograft recipients with viral nephropathy. </w:t>
      </w:r>
      <w:r w:rsidRPr="000D2BFA">
        <w:rPr>
          <w:rFonts w:ascii="Book Antiqua" w:hAnsi="Book Antiqua"/>
          <w:i/>
          <w:sz w:val="24"/>
          <w:szCs w:val="24"/>
        </w:rPr>
        <w:t xml:space="preserve">N </w:t>
      </w:r>
      <w:proofErr w:type="spellStart"/>
      <w:r w:rsidRPr="000D2BFA">
        <w:rPr>
          <w:rFonts w:ascii="Book Antiqua" w:hAnsi="Book Antiqua"/>
          <w:i/>
          <w:sz w:val="24"/>
          <w:szCs w:val="24"/>
        </w:rPr>
        <w:t>Engl</w:t>
      </w:r>
      <w:proofErr w:type="spellEnd"/>
      <w:r w:rsidRPr="000D2BFA">
        <w:rPr>
          <w:rFonts w:ascii="Book Antiqua" w:hAnsi="Book Antiqua"/>
          <w:i/>
          <w:sz w:val="24"/>
          <w:szCs w:val="24"/>
        </w:rPr>
        <w:t xml:space="preserve"> J Med</w:t>
      </w:r>
      <w:r w:rsidRPr="000D2BFA">
        <w:rPr>
          <w:rFonts w:ascii="Book Antiqua" w:hAnsi="Book Antiqua"/>
          <w:sz w:val="24"/>
          <w:szCs w:val="24"/>
        </w:rPr>
        <w:t xml:space="preserve"> 2000; </w:t>
      </w:r>
      <w:r w:rsidRPr="000D2BFA">
        <w:rPr>
          <w:rFonts w:ascii="Book Antiqua" w:hAnsi="Book Antiqua"/>
          <w:b/>
          <w:sz w:val="24"/>
          <w:szCs w:val="24"/>
        </w:rPr>
        <w:t>342</w:t>
      </w:r>
      <w:r w:rsidRPr="000D2BFA">
        <w:rPr>
          <w:rFonts w:ascii="Book Antiqua" w:hAnsi="Book Antiqua"/>
          <w:sz w:val="24"/>
          <w:szCs w:val="24"/>
        </w:rPr>
        <w:t>: 1309-1315 [PMID: 10793163 DOI: 10.1056/NEJM200005043421802]</w:t>
      </w:r>
    </w:p>
    <w:p w:rsidR="000D2BFA" w:rsidRPr="000D2BFA" w:rsidRDefault="000D2BFA" w:rsidP="000D2BFA">
      <w:pPr>
        <w:spacing w:after="0" w:line="360" w:lineRule="auto"/>
        <w:jc w:val="both"/>
        <w:rPr>
          <w:rFonts w:ascii="Book Antiqua" w:hAnsi="Book Antiqua"/>
          <w:sz w:val="24"/>
          <w:szCs w:val="24"/>
        </w:rPr>
      </w:pPr>
      <w:r w:rsidRPr="000D2BFA">
        <w:rPr>
          <w:rFonts w:ascii="Book Antiqua" w:hAnsi="Book Antiqua"/>
          <w:sz w:val="24"/>
          <w:szCs w:val="24"/>
        </w:rPr>
        <w:lastRenderedPageBreak/>
        <w:t xml:space="preserve">58 </w:t>
      </w:r>
      <w:proofErr w:type="spellStart"/>
      <w:r w:rsidRPr="000D2BFA">
        <w:rPr>
          <w:rFonts w:ascii="Book Antiqua" w:hAnsi="Book Antiqua"/>
          <w:b/>
          <w:sz w:val="24"/>
          <w:szCs w:val="24"/>
        </w:rPr>
        <w:t>Drachenberg</w:t>
      </w:r>
      <w:proofErr w:type="spellEnd"/>
      <w:r w:rsidRPr="000D2BFA">
        <w:rPr>
          <w:rFonts w:ascii="Book Antiqua" w:hAnsi="Book Antiqua"/>
          <w:b/>
          <w:sz w:val="24"/>
          <w:szCs w:val="24"/>
        </w:rPr>
        <w:t xml:space="preserve"> CB</w:t>
      </w:r>
      <w:r w:rsidRPr="000D2BFA">
        <w:rPr>
          <w:rFonts w:ascii="Book Antiqua" w:hAnsi="Book Antiqua"/>
          <w:sz w:val="24"/>
          <w:szCs w:val="24"/>
        </w:rPr>
        <w:t xml:space="preserve">, </w:t>
      </w:r>
      <w:proofErr w:type="spellStart"/>
      <w:r w:rsidRPr="000D2BFA">
        <w:rPr>
          <w:rFonts w:ascii="Book Antiqua" w:hAnsi="Book Antiqua"/>
          <w:sz w:val="24"/>
          <w:szCs w:val="24"/>
        </w:rPr>
        <w:t>Beskow</w:t>
      </w:r>
      <w:proofErr w:type="spellEnd"/>
      <w:r w:rsidRPr="000D2BFA">
        <w:rPr>
          <w:rFonts w:ascii="Book Antiqua" w:hAnsi="Book Antiqua"/>
          <w:sz w:val="24"/>
          <w:szCs w:val="24"/>
        </w:rPr>
        <w:t xml:space="preserve"> CO, </w:t>
      </w:r>
      <w:proofErr w:type="spellStart"/>
      <w:r w:rsidRPr="000D2BFA">
        <w:rPr>
          <w:rFonts w:ascii="Book Antiqua" w:hAnsi="Book Antiqua"/>
          <w:sz w:val="24"/>
          <w:szCs w:val="24"/>
        </w:rPr>
        <w:t>Cangro</w:t>
      </w:r>
      <w:proofErr w:type="spellEnd"/>
      <w:r w:rsidRPr="000D2BFA">
        <w:rPr>
          <w:rFonts w:ascii="Book Antiqua" w:hAnsi="Book Antiqua"/>
          <w:sz w:val="24"/>
          <w:szCs w:val="24"/>
        </w:rPr>
        <w:t xml:space="preserve"> CB, </w:t>
      </w:r>
      <w:proofErr w:type="spellStart"/>
      <w:r w:rsidRPr="000D2BFA">
        <w:rPr>
          <w:rFonts w:ascii="Book Antiqua" w:hAnsi="Book Antiqua"/>
          <w:sz w:val="24"/>
          <w:szCs w:val="24"/>
        </w:rPr>
        <w:t>Bourquin</w:t>
      </w:r>
      <w:proofErr w:type="spellEnd"/>
      <w:r w:rsidRPr="000D2BFA">
        <w:rPr>
          <w:rFonts w:ascii="Book Antiqua" w:hAnsi="Book Antiqua"/>
          <w:sz w:val="24"/>
          <w:szCs w:val="24"/>
        </w:rPr>
        <w:t xml:space="preserve"> PM, </w:t>
      </w:r>
      <w:proofErr w:type="spellStart"/>
      <w:r w:rsidRPr="000D2BFA">
        <w:rPr>
          <w:rFonts w:ascii="Book Antiqua" w:hAnsi="Book Antiqua"/>
          <w:sz w:val="24"/>
          <w:szCs w:val="24"/>
        </w:rPr>
        <w:t>Simsir</w:t>
      </w:r>
      <w:proofErr w:type="spellEnd"/>
      <w:r w:rsidRPr="000D2BFA">
        <w:rPr>
          <w:rFonts w:ascii="Book Antiqua" w:hAnsi="Book Antiqua"/>
          <w:sz w:val="24"/>
          <w:szCs w:val="24"/>
        </w:rPr>
        <w:t xml:space="preserve"> A, Fink J, Weir MR, </w:t>
      </w:r>
      <w:proofErr w:type="spellStart"/>
      <w:r w:rsidRPr="000D2BFA">
        <w:rPr>
          <w:rFonts w:ascii="Book Antiqua" w:hAnsi="Book Antiqua"/>
          <w:sz w:val="24"/>
          <w:szCs w:val="24"/>
        </w:rPr>
        <w:t>Klassen</w:t>
      </w:r>
      <w:proofErr w:type="spellEnd"/>
      <w:r w:rsidRPr="000D2BFA">
        <w:rPr>
          <w:rFonts w:ascii="Book Antiqua" w:hAnsi="Book Antiqua"/>
          <w:sz w:val="24"/>
          <w:szCs w:val="24"/>
        </w:rPr>
        <w:t xml:space="preserve"> DK, Bartlett ST, Papadimitriou JC. Human </w:t>
      </w:r>
      <w:proofErr w:type="spellStart"/>
      <w:r w:rsidRPr="000D2BFA">
        <w:rPr>
          <w:rFonts w:ascii="Book Antiqua" w:hAnsi="Book Antiqua"/>
          <w:sz w:val="24"/>
          <w:szCs w:val="24"/>
        </w:rPr>
        <w:t>polyoma</w:t>
      </w:r>
      <w:proofErr w:type="spellEnd"/>
      <w:r w:rsidRPr="000D2BFA">
        <w:rPr>
          <w:rFonts w:ascii="Book Antiqua" w:hAnsi="Book Antiqua"/>
          <w:sz w:val="24"/>
          <w:szCs w:val="24"/>
        </w:rPr>
        <w:t xml:space="preserve"> virus in renal allograft biopsies: morphological findings and correlation with urine cytology. </w:t>
      </w:r>
      <w:r w:rsidRPr="000D2BFA">
        <w:rPr>
          <w:rFonts w:ascii="Book Antiqua" w:hAnsi="Book Antiqua"/>
          <w:i/>
          <w:sz w:val="24"/>
          <w:szCs w:val="24"/>
        </w:rPr>
        <w:t xml:space="preserve">Hum </w:t>
      </w:r>
      <w:proofErr w:type="spellStart"/>
      <w:r w:rsidRPr="000D2BFA">
        <w:rPr>
          <w:rFonts w:ascii="Book Antiqua" w:hAnsi="Book Antiqua"/>
          <w:i/>
          <w:sz w:val="24"/>
          <w:szCs w:val="24"/>
        </w:rPr>
        <w:t>Pathol</w:t>
      </w:r>
      <w:proofErr w:type="spellEnd"/>
      <w:r w:rsidRPr="000D2BFA">
        <w:rPr>
          <w:rFonts w:ascii="Book Antiqua" w:hAnsi="Book Antiqua"/>
          <w:sz w:val="24"/>
          <w:szCs w:val="24"/>
        </w:rPr>
        <w:t xml:space="preserve"> 1999; </w:t>
      </w:r>
      <w:r w:rsidRPr="000D2BFA">
        <w:rPr>
          <w:rFonts w:ascii="Book Antiqua" w:hAnsi="Book Antiqua"/>
          <w:b/>
          <w:sz w:val="24"/>
          <w:szCs w:val="24"/>
        </w:rPr>
        <w:t>30</w:t>
      </w:r>
      <w:r w:rsidRPr="000D2BFA">
        <w:rPr>
          <w:rFonts w:ascii="Book Antiqua" w:hAnsi="Book Antiqua"/>
          <w:sz w:val="24"/>
          <w:szCs w:val="24"/>
        </w:rPr>
        <w:t>: 970-977 [PMID: 10452511 DOI: 10.1016/S0046-8177(99)90252-6]</w:t>
      </w:r>
    </w:p>
    <w:p w:rsidR="000D2BFA" w:rsidRPr="000D2BFA" w:rsidRDefault="000D2BFA" w:rsidP="000D2BFA">
      <w:pPr>
        <w:spacing w:after="0" w:line="360" w:lineRule="auto"/>
        <w:jc w:val="both"/>
        <w:rPr>
          <w:rFonts w:ascii="Book Antiqua" w:hAnsi="Book Antiqua"/>
          <w:sz w:val="24"/>
          <w:szCs w:val="24"/>
        </w:rPr>
      </w:pPr>
      <w:proofErr w:type="gramStart"/>
      <w:r w:rsidRPr="000D2BFA">
        <w:rPr>
          <w:rFonts w:ascii="Book Antiqua" w:hAnsi="Book Antiqua"/>
          <w:sz w:val="24"/>
          <w:szCs w:val="24"/>
        </w:rPr>
        <w:t xml:space="preserve">59 </w:t>
      </w:r>
      <w:r w:rsidR="00835247">
        <w:rPr>
          <w:rFonts w:ascii="Book Antiqua" w:hAnsi="Book Antiqua"/>
          <w:b/>
          <w:sz w:val="24"/>
          <w:szCs w:val="24"/>
        </w:rPr>
        <w:t>Krishna</w:t>
      </w:r>
      <w:r w:rsidRPr="000D2BFA">
        <w:rPr>
          <w:rFonts w:ascii="Book Antiqua" w:hAnsi="Book Antiqua"/>
          <w:b/>
          <w:sz w:val="24"/>
          <w:szCs w:val="24"/>
        </w:rPr>
        <w:t xml:space="preserve"> A</w:t>
      </w:r>
      <w:r w:rsidRPr="00835247">
        <w:rPr>
          <w:rFonts w:ascii="Book Antiqua" w:hAnsi="Book Antiqua"/>
          <w:sz w:val="24"/>
          <w:szCs w:val="24"/>
        </w:rPr>
        <w:t>,</w:t>
      </w:r>
      <w:r w:rsidR="00835247">
        <w:rPr>
          <w:rFonts w:ascii="Book Antiqua" w:hAnsi="Book Antiqua"/>
          <w:sz w:val="24"/>
          <w:szCs w:val="24"/>
        </w:rPr>
        <w:t xml:space="preserve"> Prasad</w:t>
      </w:r>
      <w:r w:rsidRPr="000D2BFA">
        <w:rPr>
          <w:rFonts w:ascii="Book Antiqua" w:hAnsi="Book Antiqua"/>
          <w:sz w:val="24"/>
          <w:szCs w:val="24"/>
        </w:rPr>
        <w:t xml:space="preserve"> N. BK virus nephropathy in renal transplantation.</w:t>
      </w:r>
      <w:proofErr w:type="gramEnd"/>
      <w:r w:rsidRPr="00835247">
        <w:rPr>
          <w:rFonts w:ascii="Book Antiqua" w:hAnsi="Book Antiqua"/>
          <w:i/>
          <w:sz w:val="24"/>
          <w:szCs w:val="24"/>
        </w:rPr>
        <w:t xml:space="preserve"> </w:t>
      </w:r>
      <w:proofErr w:type="spellStart"/>
      <w:r w:rsidRPr="00835247">
        <w:rPr>
          <w:rFonts w:ascii="Book Antiqua" w:hAnsi="Book Antiqua"/>
          <w:i/>
          <w:sz w:val="24"/>
          <w:szCs w:val="24"/>
        </w:rPr>
        <w:t>Ind</w:t>
      </w:r>
      <w:proofErr w:type="spellEnd"/>
      <w:r w:rsidRPr="00835247">
        <w:rPr>
          <w:rFonts w:ascii="Book Antiqua" w:hAnsi="Book Antiqua"/>
          <w:i/>
          <w:sz w:val="24"/>
          <w:szCs w:val="24"/>
        </w:rPr>
        <w:t xml:space="preserve"> J Transplant </w:t>
      </w:r>
      <w:r w:rsidRPr="000D2BFA">
        <w:rPr>
          <w:rFonts w:ascii="Book Antiqua" w:hAnsi="Book Antiqua"/>
          <w:sz w:val="24"/>
          <w:szCs w:val="24"/>
        </w:rPr>
        <w:t xml:space="preserve">2011; </w:t>
      </w:r>
      <w:r w:rsidRPr="00835247">
        <w:rPr>
          <w:rFonts w:ascii="Book Antiqua" w:hAnsi="Book Antiqua"/>
          <w:b/>
          <w:sz w:val="24"/>
          <w:szCs w:val="24"/>
        </w:rPr>
        <w:t>5</w:t>
      </w:r>
      <w:r w:rsidRPr="000D2BFA">
        <w:rPr>
          <w:rFonts w:ascii="Book Antiqua" w:hAnsi="Book Antiqua"/>
          <w:sz w:val="24"/>
          <w:szCs w:val="24"/>
        </w:rPr>
        <w:t>: 182-190 [</w:t>
      </w:r>
      <w:r w:rsidR="00835247" w:rsidRPr="000D2BFA">
        <w:rPr>
          <w:rFonts w:ascii="Book Antiqua" w:hAnsi="Book Antiqua"/>
          <w:sz w:val="24"/>
          <w:szCs w:val="24"/>
        </w:rPr>
        <w:t>DOI</w:t>
      </w:r>
      <w:r w:rsidRPr="000D2BFA">
        <w:rPr>
          <w:rFonts w:ascii="Book Antiqua" w:hAnsi="Book Antiqua"/>
          <w:sz w:val="24"/>
          <w:szCs w:val="24"/>
        </w:rPr>
        <w:t>: 10.1016/S2212-0017(11)60038-5]</w:t>
      </w:r>
    </w:p>
    <w:p w:rsidR="000D2BFA" w:rsidRPr="000D2BFA" w:rsidRDefault="000D2BFA" w:rsidP="000D2BFA">
      <w:pPr>
        <w:spacing w:after="0" w:line="360" w:lineRule="auto"/>
        <w:jc w:val="both"/>
        <w:rPr>
          <w:rFonts w:ascii="Book Antiqua" w:hAnsi="Book Antiqua"/>
          <w:sz w:val="24"/>
          <w:szCs w:val="24"/>
        </w:rPr>
      </w:pPr>
      <w:r w:rsidRPr="000D2BFA">
        <w:rPr>
          <w:rFonts w:ascii="Book Antiqua" w:hAnsi="Book Antiqua"/>
          <w:sz w:val="24"/>
          <w:szCs w:val="24"/>
        </w:rPr>
        <w:t xml:space="preserve">60 </w:t>
      </w:r>
      <w:proofErr w:type="spellStart"/>
      <w:r w:rsidRPr="000D2BFA">
        <w:rPr>
          <w:rFonts w:ascii="Book Antiqua" w:hAnsi="Book Antiqua"/>
          <w:b/>
          <w:sz w:val="24"/>
          <w:szCs w:val="24"/>
        </w:rPr>
        <w:t>Drachenberg</w:t>
      </w:r>
      <w:proofErr w:type="spellEnd"/>
      <w:r w:rsidRPr="000D2BFA">
        <w:rPr>
          <w:rFonts w:ascii="Book Antiqua" w:hAnsi="Book Antiqua"/>
          <w:b/>
          <w:sz w:val="24"/>
          <w:szCs w:val="24"/>
        </w:rPr>
        <w:t xml:space="preserve"> RC</w:t>
      </w:r>
      <w:r w:rsidRPr="000D2BFA">
        <w:rPr>
          <w:rFonts w:ascii="Book Antiqua" w:hAnsi="Book Antiqua"/>
          <w:sz w:val="24"/>
          <w:szCs w:val="24"/>
        </w:rPr>
        <w:t xml:space="preserve">, </w:t>
      </w:r>
      <w:proofErr w:type="spellStart"/>
      <w:r w:rsidRPr="000D2BFA">
        <w:rPr>
          <w:rFonts w:ascii="Book Antiqua" w:hAnsi="Book Antiqua"/>
          <w:sz w:val="24"/>
          <w:szCs w:val="24"/>
        </w:rPr>
        <w:t>Drachenberg</w:t>
      </w:r>
      <w:proofErr w:type="spellEnd"/>
      <w:r w:rsidRPr="000D2BFA">
        <w:rPr>
          <w:rFonts w:ascii="Book Antiqua" w:hAnsi="Book Antiqua"/>
          <w:sz w:val="24"/>
          <w:szCs w:val="24"/>
        </w:rPr>
        <w:t xml:space="preserve"> CB, Papadimitriou JC, Ramos E, Fink JC, </w:t>
      </w:r>
      <w:proofErr w:type="spellStart"/>
      <w:r w:rsidRPr="000D2BFA">
        <w:rPr>
          <w:rFonts w:ascii="Book Antiqua" w:hAnsi="Book Antiqua"/>
          <w:sz w:val="24"/>
          <w:szCs w:val="24"/>
        </w:rPr>
        <w:t>Wali</w:t>
      </w:r>
      <w:proofErr w:type="spellEnd"/>
      <w:r w:rsidRPr="000D2BFA">
        <w:rPr>
          <w:rFonts w:ascii="Book Antiqua" w:hAnsi="Book Antiqua"/>
          <w:sz w:val="24"/>
          <w:szCs w:val="24"/>
        </w:rPr>
        <w:t xml:space="preserve"> R, Weir MR, </w:t>
      </w:r>
      <w:proofErr w:type="spellStart"/>
      <w:r w:rsidRPr="000D2BFA">
        <w:rPr>
          <w:rFonts w:ascii="Book Antiqua" w:hAnsi="Book Antiqua"/>
          <w:sz w:val="24"/>
          <w:szCs w:val="24"/>
        </w:rPr>
        <w:t>Cangro</w:t>
      </w:r>
      <w:proofErr w:type="spellEnd"/>
      <w:r w:rsidRPr="000D2BFA">
        <w:rPr>
          <w:rFonts w:ascii="Book Antiqua" w:hAnsi="Book Antiqua"/>
          <w:sz w:val="24"/>
          <w:szCs w:val="24"/>
        </w:rPr>
        <w:t xml:space="preserve"> CB, </w:t>
      </w:r>
      <w:proofErr w:type="spellStart"/>
      <w:r w:rsidRPr="000D2BFA">
        <w:rPr>
          <w:rFonts w:ascii="Book Antiqua" w:hAnsi="Book Antiqua"/>
          <w:sz w:val="24"/>
          <w:szCs w:val="24"/>
        </w:rPr>
        <w:t>Klassen</w:t>
      </w:r>
      <w:proofErr w:type="spellEnd"/>
      <w:r w:rsidRPr="000D2BFA">
        <w:rPr>
          <w:rFonts w:ascii="Book Antiqua" w:hAnsi="Book Antiqua"/>
          <w:sz w:val="24"/>
          <w:szCs w:val="24"/>
        </w:rPr>
        <w:t xml:space="preserve"> DK, </w:t>
      </w:r>
      <w:proofErr w:type="spellStart"/>
      <w:r w:rsidRPr="000D2BFA">
        <w:rPr>
          <w:rFonts w:ascii="Book Antiqua" w:hAnsi="Book Antiqua"/>
          <w:sz w:val="24"/>
          <w:szCs w:val="24"/>
        </w:rPr>
        <w:t>Khaled</w:t>
      </w:r>
      <w:proofErr w:type="spellEnd"/>
      <w:r w:rsidRPr="000D2BFA">
        <w:rPr>
          <w:rFonts w:ascii="Book Antiqua" w:hAnsi="Book Antiqua"/>
          <w:sz w:val="24"/>
          <w:szCs w:val="24"/>
        </w:rPr>
        <w:t xml:space="preserve"> A, Cunningham R, Bartlett ST. Morphological spectrum of </w:t>
      </w:r>
      <w:proofErr w:type="spellStart"/>
      <w:r w:rsidRPr="000D2BFA">
        <w:rPr>
          <w:rFonts w:ascii="Book Antiqua" w:hAnsi="Book Antiqua"/>
          <w:sz w:val="24"/>
          <w:szCs w:val="24"/>
        </w:rPr>
        <w:t>polyoma</w:t>
      </w:r>
      <w:proofErr w:type="spellEnd"/>
      <w:r w:rsidRPr="000D2BFA">
        <w:rPr>
          <w:rFonts w:ascii="Book Antiqua" w:hAnsi="Book Antiqua"/>
          <w:sz w:val="24"/>
          <w:szCs w:val="24"/>
        </w:rPr>
        <w:t xml:space="preserve"> virus disease in renal allografts: diagnostic accuracy of urine cytology. </w:t>
      </w:r>
      <w:proofErr w:type="gramStart"/>
      <w:r w:rsidRPr="000D2BFA">
        <w:rPr>
          <w:rFonts w:ascii="Book Antiqua" w:hAnsi="Book Antiqua"/>
          <w:i/>
          <w:sz w:val="24"/>
          <w:szCs w:val="24"/>
        </w:rPr>
        <w:t>Am</w:t>
      </w:r>
      <w:proofErr w:type="gramEnd"/>
      <w:r w:rsidRPr="000D2BFA">
        <w:rPr>
          <w:rFonts w:ascii="Book Antiqua" w:hAnsi="Book Antiqua"/>
          <w:i/>
          <w:sz w:val="24"/>
          <w:szCs w:val="24"/>
        </w:rPr>
        <w:t xml:space="preserve"> J Transplant</w:t>
      </w:r>
      <w:r w:rsidRPr="000D2BFA">
        <w:rPr>
          <w:rFonts w:ascii="Book Antiqua" w:hAnsi="Book Antiqua"/>
          <w:sz w:val="24"/>
          <w:szCs w:val="24"/>
        </w:rPr>
        <w:t xml:space="preserve"> 2001; </w:t>
      </w:r>
      <w:r w:rsidRPr="000D2BFA">
        <w:rPr>
          <w:rFonts w:ascii="Book Antiqua" w:hAnsi="Book Antiqua"/>
          <w:b/>
          <w:sz w:val="24"/>
          <w:szCs w:val="24"/>
        </w:rPr>
        <w:t>1</w:t>
      </w:r>
      <w:r w:rsidRPr="000D2BFA">
        <w:rPr>
          <w:rFonts w:ascii="Book Antiqua" w:hAnsi="Book Antiqua"/>
          <w:sz w:val="24"/>
          <w:szCs w:val="24"/>
        </w:rPr>
        <w:t>: 373-381 [PMID: 12099383 DOI: 10.1034/j.1600-6143.2001.10414.x]</w:t>
      </w:r>
    </w:p>
    <w:p w:rsidR="000D2BFA" w:rsidRPr="000D2BFA" w:rsidRDefault="000D2BFA" w:rsidP="000D2BFA">
      <w:pPr>
        <w:spacing w:after="0" w:line="360" w:lineRule="auto"/>
        <w:jc w:val="both"/>
        <w:rPr>
          <w:rFonts w:ascii="Book Antiqua" w:hAnsi="Book Antiqua"/>
          <w:sz w:val="24"/>
          <w:szCs w:val="24"/>
        </w:rPr>
      </w:pPr>
      <w:r w:rsidRPr="000D2BFA">
        <w:rPr>
          <w:rFonts w:ascii="Book Antiqua" w:hAnsi="Book Antiqua"/>
          <w:sz w:val="24"/>
          <w:szCs w:val="24"/>
        </w:rPr>
        <w:t xml:space="preserve">61 </w:t>
      </w:r>
      <w:proofErr w:type="spellStart"/>
      <w:r w:rsidRPr="000D2BFA">
        <w:rPr>
          <w:rFonts w:ascii="Book Antiqua" w:hAnsi="Book Antiqua"/>
          <w:b/>
          <w:sz w:val="24"/>
          <w:szCs w:val="24"/>
        </w:rPr>
        <w:t>Sar</w:t>
      </w:r>
      <w:proofErr w:type="spellEnd"/>
      <w:r w:rsidRPr="000D2BFA">
        <w:rPr>
          <w:rFonts w:ascii="Book Antiqua" w:hAnsi="Book Antiqua"/>
          <w:b/>
          <w:sz w:val="24"/>
          <w:szCs w:val="24"/>
        </w:rPr>
        <w:t xml:space="preserve"> A</w:t>
      </w:r>
      <w:r w:rsidRPr="000D2BFA">
        <w:rPr>
          <w:rFonts w:ascii="Book Antiqua" w:hAnsi="Book Antiqua"/>
          <w:sz w:val="24"/>
          <w:szCs w:val="24"/>
        </w:rPr>
        <w:t xml:space="preserve">, </w:t>
      </w:r>
      <w:proofErr w:type="spellStart"/>
      <w:r w:rsidRPr="000D2BFA">
        <w:rPr>
          <w:rFonts w:ascii="Book Antiqua" w:hAnsi="Book Antiqua"/>
          <w:sz w:val="24"/>
          <w:szCs w:val="24"/>
        </w:rPr>
        <w:t>Worawichawong</w:t>
      </w:r>
      <w:proofErr w:type="spellEnd"/>
      <w:r w:rsidRPr="000D2BFA">
        <w:rPr>
          <w:rFonts w:ascii="Book Antiqua" w:hAnsi="Book Antiqua"/>
          <w:sz w:val="24"/>
          <w:szCs w:val="24"/>
        </w:rPr>
        <w:t xml:space="preserve"> S, </w:t>
      </w:r>
      <w:proofErr w:type="spellStart"/>
      <w:r w:rsidRPr="000D2BFA">
        <w:rPr>
          <w:rFonts w:ascii="Book Antiqua" w:hAnsi="Book Antiqua"/>
          <w:sz w:val="24"/>
          <w:szCs w:val="24"/>
        </w:rPr>
        <w:t>Benediktsson</w:t>
      </w:r>
      <w:proofErr w:type="spellEnd"/>
      <w:r w:rsidRPr="000D2BFA">
        <w:rPr>
          <w:rFonts w:ascii="Book Antiqua" w:hAnsi="Book Antiqua"/>
          <w:sz w:val="24"/>
          <w:szCs w:val="24"/>
        </w:rPr>
        <w:t xml:space="preserve"> H, Zhang J, </w:t>
      </w:r>
      <w:proofErr w:type="spellStart"/>
      <w:r w:rsidRPr="000D2BFA">
        <w:rPr>
          <w:rFonts w:ascii="Book Antiqua" w:hAnsi="Book Antiqua"/>
          <w:sz w:val="24"/>
          <w:szCs w:val="24"/>
        </w:rPr>
        <w:t>Yilmaz</w:t>
      </w:r>
      <w:proofErr w:type="spellEnd"/>
      <w:r w:rsidRPr="000D2BFA">
        <w:rPr>
          <w:rFonts w:ascii="Book Antiqua" w:hAnsi="Book Antiqua"/>
          <w:sz w:val="24"/>
          <w:szCs w:val="24"/>
        </w:rPr>
        <w:t xml:space="preserve"> S, </w:t>
      </w:r>
      <w:proofErr w:type="spellStart"/>
      <w:r w:rsidRPr="000D2BFA">
        <w:rPr>
          <w:rFonts w:ascii="Book Antiqua" w:hAnsi="Book Antiqua"/>
          <w:sz w:val="24"/>
          <w:szCs w:val="24"/>
        </w:rPr>
        <w:t>Trpkov</w:t>
      </w:r>
      <w:proofErr w:type="spellEnd"/>
      <w:r w:rsidRPr="000D2BFA">
        <w:rPr>
          <w:rFonts w:ascii="Book Antiqua" w:hAnsi="Book Antiqua"/>
          <w:sz w:val="24"/>
          <w:szCs w:val="24"/>
        </w:rPr>
        <w:t xml:space="preserve"> K. </w:t>
      </w:r>
      <w:proofErr w:type="spellStart"/>
      <w:r w:rsidRPr="000D2BFA">
        <w:rPr>
          <w:rFonts w:ascii="Book Antiqua" w:hAnsi="Book Antiqua"/>
          <w:sz w:val="24"/>
          <w:szCs w:val="24"/>
        </w:rPr>
        <w:t>Interobserver</w:t>
      </w:r>
      <w:proofErr w:type="spellEnd"/>
      <w:r w:rsidRPr="000D2BFA">
        <w:rPr>
          <w:rFonts w:ascii="Book Antiqua" w:hAnsi="Book Antiqua"/>
          <w:sz w:val="24"/>
          <w:szCs w:val="24"/>
        </w:rPr>
        <w:t xml:space="preserve"> agreement for </w:t>
      </w:r>
      <w:proofErr w:type="spellStart"/>
      <w:r w:rsidRPr="000D2BFA">
        <w:rPr>
          <w:rFonts w:ascii="Book Antiqua" w:hAnsi="Book Antiqua"/>
          <w:sz w:val="24"/>
          <w:szCs w:val="24"/>
        </w:rPr>
        <w:t>Polyomavirus</w:t>
      </w:r>
      <w:proofErr w:type="spellEnd"/>
      <w:r w:rsidRPr="000D2BFA">
        <w:rPr>
          <w:rFonts w:ascii="Book Antiqua" w:hAnsi="Book Antiqua"/>
          <w:sz w:val="24"/>
          <w:szCs w:val="24"/>
        </w:rPr>
        <w:t xml:space="preserve"> nephropathy grading in renal allografts using the working proposal from the 10th Banff Conference on Allograft Pathology. </w:t>
      </w:r>
      <w:r w:rsidRPr="000D2BFA">
        <w:rPr>
          <w:rFonts w:ascii="Book Antiqua" w:hAnsi="Book Antiqua"/>
          <w:i/>
          <w:sz w:val="24"/>
          <w:szCs w:val="24"/>
        </w:rPr>
        <w:t xml:space="preserve">Hum </w:t>
      </w:r>
      <w:proofErr w:type="spellStart"/>
      <w:r w:rsidRPr="000D2BFA">
        <w:rPr>
          <w:rFonts w:ascii="Book Antiqua" w:hAnsi="Book Antiqua"/>
          <w:i/>
          <w:sz w:val="24"/>
          <w:szCs w:val="24"/>
        </w:rPr>
        <w:t>Pathol</w:t>
      </w:r>
      <w:proofErr w:type="spellEnd"/>
      <w:r w:rsidRPr="000D2BFA">
        <w:rPr>
          <w:rFonts w:ascii="Book Antiqua" w:hAnsi="Book Antiqua"/>
          <w:sz w:val="24"/>
          <w:szCs w:val="24"/>
        </w:rPr>
        <w:t xml:space="preserve"> 2011; </w:t>
      </w:r>
      <w:r w:rsidRPr="000D2BFA">
        <w:rPr>
          <w:rFonts w:ascii="Book Antiqua" w:hAnsi="Book Antiqua"/>
          <w:b/>
          <w:sz w:val="24"/>
          <w:szCs w:val="24"/>
        </w:rPr>
        <w:t>42</w:t>
      </w:r>
      <w:r w:rsidRPr="000D2BFA">
        <w:rPr>
          <w:rFonts w:ascii="Book Antiqua" w:hAnsi="Book Antiqua"/>
          <w:sz w:val="24"/>
          <w:szCs w:val="24"/>
        </w:rPr>
        <w:t>: 2018-2024 [PMID: 21733554 DOI: 10.1016/j.humpath.2011.03.008]</w:t>
      </w:r>
    </w:p>
    <w:p w:rsidR="000D2BFA" w:rsidRPr="000D2BFA" w:rsidRDefault="000D2BFA" w:rsidP="000D2BFA">
      <w:pPr>
        <w:spacing w:after="0" w:line="360" w:lineRule="auto"/>
        <w:jc w:val="both"/>
        <w:rPr>
          <w:rFonts w:ascii="Book Antiqua" w:hAnsi="Book Antiqua"/>
          <w:sz w:val="24"/>
          <w:szCs w:val="24"/>
        </w:rPr>
      </w:pPr>
      <w:r w:rsidRPr="000D2BFA">
        <w:rPr>
          <w:rFonts w:ascii="Book Antiqua" w:hAnsi="Book Antiqua"/>
          <w:sz w:val="24"/>
          <w:szCs w:val="24"/>
        </w:rPr>
        <w:t xml:space="preserve">62 </w:t>
      </w:r>
      <w:proofErr w:type="spellStart"/>
      <w:r w:rsidRPr="000D2BFA">
        <w:rPr>
          <w:rFonts w:ascii="Book Antiqua" w:hAnsi="Book Antiqua"/>
          <w:b/>
          <w:sz w:val="24"/>
          <w:szCs w:val="24"/>
        </w:rPr>
        <w:t>Masutani</w:t>
      </w:r>
      <w:proofErr w:type="spellEnd"/>
      <w:r w:rsidRPr="000D2BFA">
        <w:rPr>
          <w:rFonts w:ascii="Book Antiqua" w:hAnsi="Book Antiqua"/>
          <w:b/>
          <w:sz w:val="24"/>
          <w:szCs w:val="24"/>
        </w:rPr>
        <w:t xml:space="preserve"> K</w:t>
      </w:r>
      <w:r w:rsidRPr="000D2BFA">
        <w:rPr>
          <w:rFonts w:ascii="Book Antiqua" w:hAnsi="Book Antiqua"/>
          <w:sz w:val="24"/>
          <w:szCs w:val="24"/>
        </w:rPr>
        <w:t xml:space="preserve">, Shapiro R, </w:t>
      </w:r>
      <w:proofErr w:type="spellStart"/>
      <w:r w:rsidRPr="000D2BFA">
        <w:rPr>
          <w:rFonts w:ascii="Book Antiqua" w:hAnsi="Book Antiqua"/>
          <w:sz w:val="24"/>
          <w:szCs w:val="24"/>
        </w:rPr>
        <w:t>Basu</w:t>
      </w:r>
      <w:proofErr w:type="spellEnd"/>
      <w:r w:rsidRPr="000D2BFA">
        <w:rPr>
          <w:rFonts w:ascii="Book Antiqua" w:hAnsi="Book Antiqua"/>
          <w:sz w:val="24"/>
          <w:szCs w:val="24"/>
        </w:rPr>
        <w:t xml:space="preserve"> A, Tan H, </w:t>
      </w:r>
      <w:proofErr w:type="spellStart"/>
      <w:r w:rsidRPr="000D2BFA">
        <w:rPr>
          <w:rFonts w:ascii="Book Antiqua" w:hAnsi="Book Antiqua"/>
          <w:sz w:val="24"/>
          <w:szCs w:val="24"/>
        </w:rPr>
        <w:t>Wijkstrom</w:t>
      </w:r>
      <w:proofErr w:type="spellEnd"/>
      <w:r w:rsidRPr="000D2BFA">
        <w:rPr>
          <w:rFonts w:ascii="Book Antiqua" w:hAnsi="Book Antiqua"/>
          <w:sz w:val="24"/>
          <w:szCs w:val="24"/>
        </w:rPr>
        <w:t xml:space="preserve"> M, </w:t>
      </w:r>
      <w:proofErr w:type="spellStart"/>
      <w:r w:rsidRPr="000D2BFA">
        <w:rPr>
          <w:rFonts w:ascii="Book Antiqua" w:hAnsi="Book Antiqua"/>
          <w:sz w:val="24"/>
          <w:szCs w:val="24"/>
        </w:rPr>
        <w:t>Randhawa</w:t>
      </w:r>
      <w:proofErr w:type="spellEnd"/>
      <w:r w:rsidRPr="000D2BFA">
        <w:rPr>
          <w:rFonts w:ascii="Book Antiqua" w:hAnsi="Book Antiqua"/>
          <w:sz w:val="24"/>
          <w:szCs w:val="24"/>
        </w:rPr>
        <w:t xml:space="preserve"> P. The Banff 2009 Working Proposal for </w:t>
      </w:r>
      <w:proofErr w:type="spellStart"/>
      <w:r w:rsidRPr="000D2BFA">
        <w:rPr>
          <w:rFonts w:ascii="Book Antiqua" w:hAnsi="Book Antiqua"/>
          <w:sz w:val="24"/>
          <w:szCs w:val="24"/>
        </w:rPr>
        <w:t>polyomavirus</w:t>
      </w:r>
      <w:proofErr w:type="spellEnd"/>
      <w:r w:rsidRPr="000D2BFA">
        <w:rPr>
          <w:rFonts w:ascii="Book Antiqua" w:hAnsi="Book Antiqua"/>
          <w:sz w:val="24"/>
          <w:szCs w:val="24"/>
        </w:rPr>
        <w:t xml:space="preserve"> nephropathy: a critical evaluation of its utility as a determinant of clinical outcome. </w:t>
      </w:r>
      <w:proofErr w:type="gramStart"/>
      <w:r w:rsidRPr="000D2BFA">
        <w:rPr>
          <w:rFonts w:ascii="Book Antiqua" w:hAnsi="Book Antiqua"/>
          <w:i/>
          <w:sz w:val="24"/>
          <w:szCs w:val="24"/>
        </w:rPr>
        <w:t>Am</w:t>
      </w:r>
      <w:proofErr w:type="gramEnd"/>
      <w:r w:rsidRPr="000D2BFA">
        <w:rPr>
          <w:rFonts w:ascii="Book Antiqua" w:hAnsi="Book Antiqua"/>
          <w:i/>
          <w:sz w:val="24"/>
          <w:szCs w:val="24"/>
        </w:rPr>
        <w:t xml:space="preserve"> J Transplant</w:t>
      </w:r>
      <w:r w:rsidRPr="000D2BFA">
        <w:rPr>
          <w:rFonts w:ascii="Book Antiqua" w:hAnsi="Book Antiqua"/>
          <w:sz w:val="24"/>
          <w:szCs w:val="24"/>
        </w:rPr>
        <w:t xml:space="preserve"> 2012; </w:t>
      </w:r>
      <w:r w:rsidRPr="000D2BFA">
        <w:rPr>
          <w:rFonts w:ascii="Book Antiqua" w:hAnsi="Book Antiqua"/>
          <w:b/>
          <w:sz w:val="24"/>
          <w:szCs w:val="24"/>
        </w:rPr>
        <w:t>12</w:t>
      </w:r>
      <w:r w:rsidRPr="000D2BFA">
        <w:rPr>
          <w:rFonts w:ascii="Book Antiqua" w:hAnsi="Book Antiqua"/>
          <w:sz w:val="24"/>
          <w:szCs w:val="24"/>
        </w:rPr>
        <w:t>: 907-918 [PMID: 22390378 DOI: 10.1111/j.1600-6143.2012.03993.x]</w:t>
      </w:r>
    </w:p>
    <w:p w:rsidR="000D2BFA" w:rsidRPr="000D2BFA" w:rsidRDefault="000D2BFA" w:rsidP="000D2BFA">
      <w:pPr>
        <w:spacing w:after="0" w:line="360" w:lineRule="auto"/>
        <w:jc w:val="both"/>
        <w:rPr>
          <w:rFonts w:ascii="Book Antiqua" w:hAnsi="Book Antiqua"/>
          <w:sz w:val="24"/>
          <w:szCs w:val="24"/>
        </w:rPr>
      </w:pPr>
      <w:proofErr w:type="gramStart"/>
      <w:r w:rsidRPr="000D2BFA">
        <w:rPr>
          <w:rFonts w:ascii="Book Antiqua" w:hAnsi="Book Antiqua"/>
          <w:sz w:val="24"/>
          <w:szCs w:val="24"/>
        </w:rPr>
        <w:t xml:space="preserve">63 </w:t>
      </w:r>
      <w:r w:rsidRPr="000D2BFA">
        <w:rPr>
          <w:rFonts w:ascii="Book Antiqua" w:hAnsi="Book Antiqua"/>
          <w:b/>
          <w:sz w:val="24"/>
          <w:szCs w:val="24"/>
        </w:rPr>
        <w:t>Hirsch HH</w:t>
      </w:r>
      <w:r w:rsidRPr="000D2BFA">
        <w:rPr>
          <w:rFonts w:ascii="Book Antiqua" w:hAnsi="Book Antiqua"/>
          <w:sz w:val="24"/>
          <w:szCs w:val="24"/>
        </w:rPr>
        <w:t xml:space="preserve">, </w:t>
      </w:r>
      <w:proofErr w:type="spellStart"/>
      <w:r w:rsidRPr="000D2BFA">
        <w:rPr>
          <w:rFonts w:ascii="Book Antiqua" w:hAnsi="Book Antiqua"/>
          <w:sz w:val="24"/>
          <w:szCs w:val="24"/>
        </w:rPr>
        <w:t>Randhawa</w:t>
      </w:r>
      <w:proofErr w:type="spellEnd"/>
      <w:r w:rsidRPr="000D2BFA">
        <w:rPr>
          <w:rFonts w:ascii="Book Antiqua" w:hAnsi="Book Antiqua"/>
          <w:sz w:val="24"/>
          <w:szCs w:val="24"/>
        </w:rPr>
        <w:t xml:space="preserve"> P; AST Infectious Diseases Community of Practice.</w:t>
      </w:r>
      <w:proofErr w:type="gramEnd"/>
      <w:r w:rsidRPr="000D2BFA">
        <w:rPr>
          <w:rFonts w:ascii="Book Antiqua" w:hAnsi="Book Antiqua"/>
          <w:sz w:val="24"/>
          <w:szCs w:val="24"/>
        </w:rPr>
        <w:t xml:space="preserve"> </w:t>
      </w:r>
      <w:proofErr w:type="gramStart"/>
      <w:r w:rsidRPr="000D2BFA">
        <w:rPr>
          <w:rFonts w:ascii="Book Antiqua" w:hAnsi="Book Antiqua"/>
          <w:sz w:val="24"/>
          <w:szCs w:val="24"/>
        </w:rPr>
        <w:t xml:space="preserve">BK </w:t>
      </w:r>
      <w:proofErr w:type="spellStart"/>
      <w:r w:rsidRPr="000D2BFA">
        <w:rPr>
          <w:rFonts w:ascii="Book Antiqua" w:hAnsi="Book Antiqua"/>
          <w:sz w:val="24"/>
          <w:szCs w:val="24"/>
        </w:rPr>
        <w:t>polyomavirus</w:t>
      </w:r>
      <w:proofErr w:type="spellEnd"/>
      <w:r w:rsidRPr="000D2BFA">
        <w:rPr>
          <w:rFonts w:ascii="Book Antiqua" w:hAnsi="Book Antiqua"/>
          <w:sz w:val="24"/>
          <w:szCs w:val="24"/>
        </w:rPr>
        <w:t xml:space="preserve"> in solid organ transplantation.</w:t>
      </w:r>
      <w:proofErr w:type="gramEnd"/>
      <w:r w:rsidRPr="000D2BFA">
        <w:rPr>
          <w:rFonts w:ascii="Book Antiqua" w:hAnsi="Book Antiqua"/>
          <w:sz w:val="24"/>
          <w:szCs w:val="24"/>
        </w:rPr>
        <w:t xml:space="preserve"> </w:t>
      </w:r>
      <w:r w:rsidRPr="000D2BFA">
        <w:rPr>
          <w:rFonts w:ascii="Book Antiqua" w:hAnsi="Book Antiqua"/>
          <w:i/>
          <w:sz w:val="24"/>
          <w:szCs w:val="24"/>
        </w:rPr>
        <w:t>Am J Transplant</w:t>
      </w:r>
      <w:r w:rsidRPr="000D2BFA">
        <w:rPr>
          <w:rFonts w:ascii="Book Antiqua" w:hAnsi="Book Antiqua"/>
          <w:sz w:val="24"/>
          <w:szCs w:val="24"/>
        </w:rPr>
        <w:t xml:space="preserve"> 2013; </w:t>
      </w:r>
      <w:r w:rsidRPr="000D2BFA">
        <w:rPr>
          <w:rFonts w:ascii="Book Antiqua" w:hAnsi="Book Antiqua"/>
          <w:b/>
          <w:sz w:val="24"/>
          <w:szCs w:val="24"/>
        </w:rPr>
        <w:t xml:space="preserve">13 </w:t>
      </w:r>
      <w:proofErr w:type="spellStart"/>
      <w:r w:rsidRPr="00890CEF">
        <w:rPr>
          <w:rFonts w:ascii="Book Antiqua" w:hAnsi="Book Antiqua"/>
          <w:sz w:val="24"/>
          <w:szCs w:val="24"/>
        </w:rPr>
        <w:t>Suppl</w:t>
      </w:r>
      <w:proofErr w:type="spellEnd"/>
      <w:r w:rsidRPr="00890CEF">
        <w:rPr>
          <w:rFonts w:ascii="Book Antiqua" w:hAnsi="Book Antiqua"/>
          <w:sz w:val="24"/>
          <w:szCs w:val="24"/>
        </w:rPr>
        <w:t xml:space="preserve"> 4:</w:t>
      </w:r>
      <w:r w:rsidRPr="000D2BFA">
        <w:rPr>
          <w:rFonts w:ascii="Book Antiqua" w:hAnsi="Book Antiqua"/>
          <w:sz w:val="24"/>
          <w:szCs w:val="24"/>
        </w:rPr>
        <w:t xml:space="preserve"> 179-188 [PMID: 23465010 DOI: 10.1111/ajt.12110]</w:t>
      </w:r>
    </w:p>
    <w:p w:rsidR="000D2BFA" w:rsidRPr="000D2BFA" w:rsidRDefault="000D2BFA" w:rsidP="000D2BFA">
      <w:pPr>
        <w:spacing w:after="0" w:line="360" w:lineRule="auto"/>
        <w:jc w:val="both"/>
        <w:rPr>
          <w:rFonts w:ascii="Book Antiqua" w:hAnsi="Book Antiqua"/>
          <w:sz w:val="24"/>
          <w:szCs w:val="24"/>
        </w:rPr>
      </w:pPr>
      <w:r w:rsidRPr="000D2BFA">
        <w:rPr>
          <w:rFonts w:ascii="Book Antiqua" w:hAnsi="Book Antiqua"/>
          <w:sz w:val="24"/>
          <w:szCs w:val="24"/>
        </w:rPr>
        <w:t xml:space="preserve">64 </w:t>
      </w:r>
      <w:proofErr w:type="spellStart"/>
      <w:r w:rsidRPr="000D2BFA">
        <w:rPr>
          <w:rFonts w:ascii="Book Antiqua" w:hAnsi="Book Antiqua"/>
          <w:b/>
          <w:sz w:val="24"/>
          <w:szCs w:val="24"/>
        </w:rPr>
        <w:t>Drachenberg</w:t>
      </w:r>
      <w:proofErr w:type="spellEnd"/>
      <w:r w:rsidRPr="000D2BFA">
        <w:rPr>
          <w:rFonts w:ascii="Book Antiqua" w:hAnsi="Book Antiqua"/>
          <w:b/>
          <w:sz w:val="24"/>
          <w:szCs w:val="24"/>
        </w:rPr>
        <w:t xml:space="preserve"> CB</w:t>
      </w:r>
      <w:r w:rsidRPr="000D2BFA">
        <w:rPr>
          <w:rFonts w:ascii="Book Antiqua" w:hAnsi="Book Antiqua"/>
          <w:sz w:val="24"/>
          <w:szCs w:val="24"/>
        </w:rPr>
        <w:t xml:space="preserve">, Papadimitriou JC, Hirsch HH, </w:t>
      </w:r>
      <w:proofErr w:type="spellStart"/>
      <w:r w:rsidRPr="000D2BFA">
        <w:rPr>
          <w:rFonts w:ascii="Book Antiqua" w:hAnsi="Book Antiqua"/>
          <w:sz w:val="24"/>
          <w:szCs w:val="24"/>
        </w:rPr>
        <w:t>Wali</w:t>
      </w:r>
      <w:proofErr w:type="spellEnd"/>
      <w:r w:rsidRPr="000D2BFA">
        <w:rPr>
          <w:rFonts w:ascii="Book Antiqua" w:hAnsi="Book Antiqua"/>
          <w:sz w:val="24"/>
          <w:szCs w:val="24"/>
        </w:rPr>
        <w:t xml:space="preserve"> R, Crowder C, </w:t>
      </w:r>
      <w:proofErr w:type="spellStart"/>
      <w:r w:rsidRPr="000D2BFA">
        <w:rPr>
          <w:rFonts w:ascii="Book Antiqua" w:hAnsi="Book Antiqua"/>
          <w:sz w:val="24"/>
          <w:szCs w:val="24"/>
        </w:rPr>
        <w:t>Nogueira</w:t>
      </w:r>
      <w:proofErr w:type="spellEnd"/>
      <w:r w:rsidRPr="000D2BFA">
        <w:rPr>
          <w:rFonts w:ascii="Book Antiqua" w:hAnsi="Book Antiqua"/>
          <w:sz w:val="24"/>
          <w:szCs w:val="24"/>
        </w:rPr>
        <w:t xml:space="preserve"> J, </w:t>
      </w:r>
      <w:proofErr w:type="spellStart"/>
      <w:r w:rsidRPr="000D2BFA">
        <w:rPr>
          <w:rFonts w:ascii="Book Antiqua" w:hAnsi="Book Antiqua"/>
          <w:sz w:val="24"/>
          <w:szCs w:val="24"/>
        </w:rPr>
        <w:t>Cangro</w:t>
      </w:r>
      <w:proofErr w:type="spellEnd"/>
      <w:r w:rsidRPr="000D2BFA">
        <w:rPr>
          <w:rFonts w:ascii="Book Antiqua" w:hAnsi="Book Antiqua"/>
          <w:sz w:val="24"/>
          <w:szCs w:val="24"/>
        </w:rPr>
        <w:t xml:space="preserve"> CB, </w:t>
      </w:r>
      <w:proofErr w:type="spellStart"/>
      <w:r w:rsidRPr="000D2BFA">
        <w:rPr>
          <w:rFonts w:ascii="Book Antiqua" w:hAnsi="Book Antiqua"/>
          <w:sz w:val="24"/>
          <w:szCs w:val="24"/>
        </w:rPr>
        <w:t>Mendley</w:t>
      </w:r>
      <w:proofErr w:type="spellEnd"/>
      <w:r w:rsidRPr="000D2BFA">
        <w:rPr>
          <w:rFonts w:ascii="Book Antiqua" w:hAnsi="Book Antiqua"/>
          <w:sz w:val="24"/>
          <w:szCs w:val="24"/>
        </w:rPr>
        <w:t xml:space="preserve"> S, </w:t>
      </w:r>
      <w:proofErr w:type="spellStart"/>
      <w:r w:rsidRPr="000D2BFA">
        <w:rPr>
          <w:rFonts w:ascii="Book Antiqua" w:hAnsi="Book Antiqua"/>
          <w:sz w:val="24"/>
          <w:szCs w:val="24"/>
        </w:rPr>
        <w:t>Mian</w:t>
      </w:r>
      <w:proofErr w:type="spellEnd"/>
      <w:r w:rsidRPr="000D2BFA">
        <w:rPr>
          <w:rFonts w:ascii="Book Antiqua" w:hAnsi="Book Antiqua"/>
          <w:sz w:val="24"/>
          <w:szCs w:val="24"/>
        </w:rPr>
        <w:t xml:space="preserve"> A, Ramos E. Histological patterns of </w:t>
      </w:r>
      <w:proofErr w:type="spellStart"/>
      <w:r w:rsidRPr="000D2BFA">
        <w:rPr>
          <w:rFonts w:ascii="Book Antiqua" w:hAnsi="Book Antiqua"/>
          <w:sz w:val="24"/>
          <w:szCs w:val="24"/>
        </w:rPr>
        <w:t>polyomavirus</w:t>
      </w:r>
      <w:proofErr w:type="spellEnd"/>
      <w:r w:rsidRPr="000D2BFA">
        <w:rPr>
          <w:rFonts w:ascii="Book Antiqua" w:hAnsi="Book Antiqua"/>
          <w:sz w:val="24"/>
          <w:szCs w:val="24"/>
        </w:rPr>
        <w:t xml:space="preserve"> nephropathy: correlation with graft outcome and viral load. </w:t>
      </w:r>
      <w:proofErr w:type="gramStart"/>
      <w:r w:rsidRPr="000D2BFA">
        <w:rPr>
          <w:rFonts w:ascii="Book Antiqua" w:hAnsi="Book Antiqua"/>
          <w:i/>
          <w:sz w:val="24"/>
          <w:szCs w:val="24"/>
        </w:rPr>
        <w:t>Am</w:t>
      </w:r>
      <w:proofErr w:type="gramEnd"/>
      <w:r w:rsidRPr="000D2BFA">
        <w:rPr>
          <w:rFonts w:ascii="Book Antiqua" w:hAnsi="Book Antiqua"/>
          <w:i/>
          <w:sz w:val="24"/>
          <w:szCs w:val="24"/>
        </w:rPr>
        <w:t xml:space="preserve"> J Transplant</w:t>
      </w:r>
      <w:r w:rsidRPr="000D2BFA">
        <w:rPr>
          <w:rFonts w:ascii="Book Antiqua" w:hAnsi="Book Antiqua"/>
          <w:sz w:val="24"/>
          <w:szCs w:val="24"/>
        </w:rPr>
        <w:t xml:space="preserve"> 2004; </w:t>
      </w:r>
      <w:r w:rsidRPr="000D2BFA">
        <w:rPr>
          <w:rFonts w:ascii="Book Antiqua" w:hAnsi="Book Antiqua"/>
          <w:b/>
          <w:sz w:val="24"/>
          <w:szCs w:val="24"/>
        </w:rPr>
        <w:t>4</w:t>
      </w:r>
      <w:r w:rsidRPr="000D2BFA">
        <w:rPr>
          <w:rFonts w:ascii="Book Antiqua" w:hAnsi="Book Antiqua"/>
          <w:sz w:val="24"/>
          <w:szCs w:val="24"/>
        </w:rPr>
        <w:t>: 2082-2092 [PMID: 15575913 DOI: 10.1046/j.1600-6143.2004.00603.x]</w:t>
      </w:r>
    </w:p>
    <w:p w:rsidR="000D2BFA" w:rsidRPr="000D2BFA" w:rsidRDefault="000D2BFA" w:rsidP="000D2BFA">
      <w:pPr>
        <w:spacing w:after="0" w:line="360" w:lineRule="auto"/>
        <w:jc w:val="both"/>
        <w:rPr>
          <w:rFonts w:ascii="Book Antiqua" w:hAnsi="Book Antiqua"/>
          <w:sz w:val="24"/>
          <w:szCs w:val="24"/>
        </w:rPr>
      </w:pPr>
      <w:r w:rsidRPr="000D2BFA">
        <w:rPr>
          <w:rFonts w:ascii="Book Antiqua" w:hAnsi="Book Antiqua"/>
          <w:sz w:val="24"/>
          <w:szCs w:val="24"/>
        </w:rPr>
        <w:t xml:space="preserve">65 </w:t>
      </w:r>
      <w:proofErr w:type="spellStart"/>
      <w:r w:rsidRPr="000D2BFA">
        <w:rPr>
          <w:rFonts w:ascii="Book Antiqua" w:hAnsi="Book Antiqua"/>
          <w:b/>
          <w:sz w:val="24"/>
          <w:szCs w:val="24"/>
        </w:rPr>
        <w:t>Buehrig</w:t>
      </w:r>
      <w:proofErr w:type="spellEnd"/>
      <w:r w:rsidRPr="000D2BFA">
        <w:rPr>
          <w:rFonts w:ascii="Book Antiqua" w:hAnsi="Book Antiqua"/>
          <w:b/>
          <w:sz w:val="24"/>
          <w:szCs w:val="24"/>
        </w:rPr>
        <w:t xml:space="preserve"> CK</w:t>
      </w:r>
      <w:r w:rsidRPr="000D2BFA">
        <w:rPr>
          <w:rFonts w:ascii="Book Antiqua" w:hAnsi="Book Antiqua"/>
          <w:sz w:val="24"/>
          <w:szCs w:val="24"/>
        </w:rPr>
        <w:t xml:space="preserve">, Lager DJ, </w:t>
      </w:r>
      <w:proofErr w:type="spellStart"/>
      <w:r w:rsidRPr="000D2BFA">
        <w:rPr>
          <w:rFonts w:ascii="Book Antiqua" w:hAnsi="Book Antiqua"/>
          <w:sz w:val="24"/>
          <w:szCs w:val="24"/>
        </w:rPr>
        <w:t>Stegall</w:t>
      </w:r>
      <w:proofErr w:type="spellEnd"/>
      <w:r w:rsidRPr="000D2BFA">
        <w:rPr>
          <w:rFonts w:ascii="Book Antiqua" w:hAnsi="Book Antiqua"/>
          <w:sz w:val="24"/>
          <w:szCs w:val="24"/>
        </w:rPr>
        <w:t xml:space="preserve"> MD, Kreps MA, </w:t>
      </w:r>
      <w:proofErr w:type="spellStart"/>
      <w:r w:rsidRPr="000D2BFA">
        <w:rPr>
          <w:rFonts w:ascii="Book Antiqua" w:hAnsi="Book Antiqua"/>
          <w:sz w:val="24"/>
          <w:szCs w:val="24"/>
        </w:rPr>
        <w:t>Kremers</w:t>
      </w:r>
      <w:proofErr w:type="spellEnd"/>
      <w:r w:rsidRPr="000D2BFA">
        <w:rPr>
          <w:rFonts w:ascii="Book Antiqua" w:hAnsi="Book Antiqua"/>
          <w:sz w:val="24"/>
          <w:szCs w:val="24"/>
        </w:rPr>
        <w:t xml:space="preserve"> WK, </w:t>
      </w:r>
      <w:proofErr w:type="spellStart"/>
      <w:r w:rsidRPr="000D2BFA">
        <w:rPr>
          <w:rFonts w:ascii="Book Antiqua" w:hAnsi="Book Antiqua"/>
          <w:sz w:val="24"/>
          <w:szCs w:val="24"/>
        </w:rPr>
        <w:t>Gloor</w:t>
      </w:r>
      <w:proofErr w:type="spellEnd"/>
      <w:r w:rsidRPr="000D2BFA">
        <w:rPr>
          <w:rFonts w:ascii="Book Antiqua" w:hAnsi="Book Antiqua"/>
          <w:sz w:val="24"/>
          <w:szCs w:val="24"/>
        </w:rPr>
        <w:t xml:space="preserve"> JM, Schwab TR, </w:t>
      </w:r>
      <w:proofErr w:type="spellStart"/>
      <w:r w:rsidRPr="000D2BFA">
        <w:rPr>
          <w:rFonts w:ascii="Book Antiqua" w:hAnsi="Book Antiqua"/>
          <w:sz w:val="24"/>
          <w:szCs w:val="24"/>
        </w:rPr>
        <w:t>Velosa</w:t>
      </w:r>
      <w:proofErr w:type="spellEnd"/>
      <w:r w:rsidRPr="000D2BFA">
        <w:rPr>
          <w:rFonts w:ascii="Book Antiqua" w:hAnsi="Book Antiqua"/>
          <w:sz w:val="24"/>
          <w:szCs w:val="24"/>
        </w:rPr>
        <w:t xml:space="preserve"> JA, </w:t>
      </w:r>
      <w:proofErr w:type="spellStart"/>
      <w:r w:rsidRPr="000D2BFA">
        <w:rPr>
          <w:rFonts w:ascii="Book Antiqua" w:hAnsi="Book Antiqua"/>
          <w:sz w:val="24"/>
          <w:szCs w:val="24"/>
        </w:rPr>
        <w:t>Fidler</w:t>
      </w:r>
      <w:proofErr w:type="spellEnd"/>
      <w:r w:rsidRPr="000D2BFA">
        <w:rPr>
          <w:rFonts w:ascii="Book Antiqua" w:hAnsi="Book Antiqua"/>
          <w:sz w:val="24"/>
          <w:szCs w:val="24"/>
        </w:rPr>
        <w:t xml:space="preserve"> ME, Larson TS, Griffin MD. Influence of surveillance renal allograft biopsy on diagnosis and prognosis of </w:t>
      </w:r>
      <w:proofErr w:type="spellStart"/>
      <w:r w:rsidRPr="000D2BFA">
        <w:rPr>
          <w:rFonts w:ascii="Book Antiqua" w:hAnsi="Book Antiqua"/>
          <w:sz w:val="24"/>
          <w:szCs w:val="24"/>
        </w:rPr>
        <w:t>polyomavirus</w:t>
      </w:r>
      <w:proofErr w:type="spellEnd"/>
      <w:r w:rsidRPr="000D2BFA">
        <w:rPr>
          <w:rFonts w:ascii="Book Antiqua" w:hAnsi="Book Antiqua"/>
          <w:sz w:val="24"/>
          <w:szCs w:val="24"/>
        </w:rPr>
        <w:t xml:space="preserve">-associated nephropathy. </w:t>
      </w:r>
      <w:r w:rsidRPr="000D2BFA">
        <w:rPr>
          <w:rFonts w:ascii="Book Antiqua" w:hAnsi="Book Antiqua"/>
          <w:i/>
          <w:sz w:val="24"/>
          <w:szCs w:val="24"/>
        </w:rPr>
        <w:t xml:space="preserve">Kidney </w:t>
      </w:r>
      <w:proofErr w:type="spellStart"/>
      <w:r w:rsidRPr="000D2BFA">
        <w:rPr>
          <w:rFonts w:ascii="Book Antiqua" w:hAnsi="Book Antiqua"/>
          <w:i/>
          <w:sz w:val="24"/>
          <w:szCs w:val="24"/>
        </w:rPr>
        <w:t>Int</w:t>
      </w:r>
      <w:proofErr w:type="spellEnd"/>
      <w:r w:rsidRPr="000D2BFA">
        <w:rPr>
          <w:rFonts w:ascii="Book Antiqua" w:hAnsi="Book Antiqua"/>
          <w:sz w:val="24"/>
          <w:szCs w:val="24"/>
        </w:rPr>
        <w:t xml:space="preserve"> 2003; </w:t>
      </w:r>
      <w:r w:rsidRPr="000D2BFA">
        <w:rPr>
          <w:rFonts w:ascii="Book Antiqua" w:hAnsi="Book Antiqua"/>
          <w:b/>
          <w:sz w:val="24"/>
          <w:szCs w:val="24"/>
        </w:rPr>
        <w:t>64</w:t>
      </w:r>
      <w:r w:rsidRPr="000D2BFA">
        <w:rPr>
          <w:rFonts w:ascii="Book Antiqua" w:hAnsi="Book Antiqua"/>
          <w:sz w:val="24"/>
          <w:szCs w:val="24"/>
        </w:rPr>
        <w:t>: 665-673 [PMID: 12846764 DOI: 10.1046/j.1523-1755.2003.00103.x]</w:t>
      </w:r>
    </w:p>
    <w:p w:rsidR="000D2BFA" w:rsidRPr="000D2BFA" w:rsidRDefault="000D2BFA" w:rsidP="000D2BFA">
      <w:pPr>
        <w:spacing w:after="0" w:line="360" w:lineRule="auto"/>
        <w:jc w:val="both"/>
        <w:rPr>
          <w:rFonts w:ascii="Book Antiqua" w:hAnsi="Book Antiqua"/>
          <w:sz w:val="24"/>
          <w:szCs w:val="24"/>
        </w:rPr>
      </w:pPr>
      <w:r w:rsidRPr="000D2BFA">
        <w:rPr>
          <w:rFonts w:ascii="Book Antiqua" w:hAnsi="Book Antiqua"/>
          <w:sz w:val="24"/>
          <w:szCs w:val="24"/>
        </w:rPr>
        <w:t xml:space="preserve">66 </w:t>
      </w:r>
      <w:proofErr w:type="spellStart"/>
      <w:r w:rsidRPr="000D2BFA">
        <w:rPr>
          <w:rFonts w:ascii="Book Antiqua" w:hAnsi="Book Antiqua"/>
          <w:b/>
          <w:sz w:val="24"/>
          <w:szCs w:val="24"/>
        </w:rPr>
        <w:t>Boan</w:t>
      </w:r>
      <w:proofErr w:type="spellEnd"/>
      <w:r w:rsidRPr="000D2BFA">
        <w:rPr>
          <w:rFonts w:ascii="Book Antiqua" w:hAnsi="Book Antiqua"/>
          <w:b/>
          <w:sz w:val="24"/>
          <w:szCs w:val="24"/>
        </w:rPr>
        <w:t xml:space="preserve"> P</w:t>
      </w:r>
      <w:r w:rsidRPr="000D2BFA">
        <w:rPr>
          <w:rFonts w:ascii="Book Antiqua" w:hAnsi="Book Antiqua"/>
          <w:sz w:val="24"/>
          <w:szCs w:val="24"/>
        </w:rPr>
        <w:t xml:space="preserve">, </w:t>
      </w:r>
      <w:proofErr w:type="spellStart"/>
      <w:r w:rsidRPr="000D2BFA">
        <w:rPr>
          <w:rFonts w:ascii="Book Antiqua" w:hAnsi="Book Antiqua"/>
          <w:sz w:val="24"/>
          <w:szCs w:val="24"/>
        </w:rPr>
        <w:t>Hewison</w:t>
      </w:r>
      <w:proofErr w:type="spellEnd"/>
      <w:r w:rsidRPr="000D2BFA">
        <w:rPr>
          <w:rFonts w:ascii="Book Antiqua" w:hAnsi="Book Antiqua"/>
          <w:sz w:val="24"/>
          <w:szCs w:val="24"/>
        </w:rPr>
        <w:t xml:space="preserve"> C, </w:t>
      </w:r>
      <w:proofErr w:type="spellStart"/>
      <w:r w:rsidRPr="000D2BFA">
        <w:rPr>
          <w:rFonts w:ascii="Book Antiqua" w:hAnsi="Book Antiqua"/>
          <w:sz w:val="24"/>
          <w:szCs w:val="24"/>
        </w:rPr>
        <w:t>Swaminathan</w:t>
      </w:r>
      <w:proofErr w:type="spellEnd"/>
      <w:r w:rsidRPr="000D2BFA">
        <w:rPr>
          <w:rFonts w:ascii="Book Antiqua" w:hAnsi="Book Antiqua"/>
          <w:sz w:val="24"/>
          <w:szCs w:val="24"/>
        </w:rPr>
        <w:t xml:space="preserve"> R, Irish A, </w:t>
      </w:r>
      <w:proofErr w:type="spellStart"/>
      <w:r w:rsidRPr="000D2BFA">
        <w:rPr>
          <w:rFonts w:ascii="Book Antiqua" w:hAnsi="Book Antiqua"/>
          <w:sz w:val="24"/>
          <w:szCs w:val="24"/>
        </w:rPr>
        <w:t>Warr</w:t>
      </w:r>
      <w:proofErr w:type="spellEnd"/>
      <w:r w:rsidRPr="000D2BFA">
        <w:rPr>
          <w:rFonts w:ascii="Book Antiqua" w:hAnsi="Book Antiqua"/>
          <w:sz w:val="24"/>
          <w:szCs w:val="24"/>
        </w:rPr>
        <w:t xml:space="preserve"> K, </w:t>
      </w:r>
      <w:proofErr w:type="spellStart"/>
      <w:r w:rsidRPr="000D2BFA">
        <w:rPr>
          <w:rFonts w:ascii="Book Antiqua" w:hAnsi="Book Antiqua"/>
          <w:sz w:val="24"/>
          <w:szCs w:val="24"/>
        </w:rPr>
        <w:t>Sinniah</w:t>
      </w:r>
      <w:proofErr w:type="spellEnd"/>
      <w:r w:rsidRPr="000D2BFA">
        <w:rPr>
          <w:rFonts w:ascii="Book Antiqua" w:hAnsi="Book Antiqua"/>
          <w:sz w:val="24"/>
          <w:szCs w:val="24"/>
        </w:rPr>
        <w:t xml:space="preserve"> R, Pryce TM, </w:t>
      </w:r>
      <w:proofErr w:type="spellStart"/>
      <w:r w:rsidRPr="000D2BFA">
        <w:rPr>
          <w:rFonts w:ascii="Book Antiqua" w:hAnsi="Book Antiqua"/>
          <w:sz w:val="24"/>
          <w:szCs w:val="24"/>
        </w:rPr>
        <w:t>Flexman</w:t>
      </w:r>
      <w:proofErr w:type="spellEnd"/>
      <w:r w:rsidRPr="000D2BFA">
        <w:rPr>
          <w:rFonts w:ascii="Book Antiqua" w:hAnsi="Book Antiqua"/>
          <w:sz w:val="24"/>
          <w:szCs w:val="24"/>
        </w:rPr>
        <w:t xml:space="preserve"> J. Optimal use of plasma and urine BK viral loads for screening and predicting BK </w:t>
      </w:r>
      <w:r w:rsidRPr="000D2BFA">
        <w:rPr>
          <w:rFonts w:ascii="Book Antiqua" w:hAnsi="Book Antiqua"/>
          <w:sz w:val="24"/>
          <w:szCs w:val="24"/>
        </w:rPr>
        <w:lastRenderedPageBreak/>
        <w:t xml:space="preserve">nephropathy. </w:t>
      </w:r>
      <w:r w:rsidRPr="000D2BFA">
        <w:rPr>
          <w:rFonts w:ascii="Book Antiqua" w:hAnsi="Book Antiqua"/>
          <w:i/>
          <w:sz w:val="24"/>
          <w:szCs w:val="24"/>
        </w:rPr>
        <w:t>BMC Infect Dis</w:t>
      </w:r>
      <w:r w:rsidRPr="000D2BFA">
        <w:rPr>
          <w:rFonts w:ascii="Book Antiqua" w:hAnsi="Book Antiqua"/>
          <w:sz w:val="24"/>
          <w:szCs w:val="24"/>
        </w:rPr>
        <w:t xml:space="preserve"> 2016; </w:t>
      </w:r>
      <w:r w:rsidRPr="000D2BFA">
        <w:rPr>
          <w:rFonts w:ascii="Book Antiqua" w:hAnsi="Book Antiqua"/>
          <w:b/>
          <w:sz w:val="24"/>
          <w:szCs w:val="24"/>
        </w:rPr>
        <w:t>16</w:t>
      </w:r>
      <w:r w:rsidRPr="000D2BFA">
        <w:rPr>
          <w:rFonts w:ascii="Book Antiqua" w:hAnsi="Book Antiqua"/>
          <w:sz w:val="24"/>
          <w:szCs w:val="24"/>
        </w:rPr>
        <w:t>: 342 [PMID: 27448566 DOI: 10.1186/s12879-016-1652-6]</w:t>
      </w:r>
    </w:p>
    <w:p w:rsidR="000D2BFA" w:rsidRPr="000D2BFA" w:rsidRDefault="000D2BFA" w:rsidP="000D2BFA">
      <w:pPr>
        <w:spacing w:after="0" w:line="360" w:lineRule="auto"/>
        <w:jc w:val="both"/>
        <w:rPr>
          <w:rFonts w:ascii="Book Antiqua" w:hAnsi="Book Antiqua"/>
          <w:sz w:val="24"/>
          <w:szCs w:val="24"/>
        </w:rPr>
      </w:pPr>
      <w:r w:rsidRPr="000D2BFA">
        <w:rPr>
          <w:rFonts w:ascii="Book Antiqua" w:hAnsi="Book Antiqua"/>
          <w:sz w:val="24"/>
          <w:szCs w:val="24"/>
        </w:rPr>
        <w:t xml:space="preserve">67 </w:t>
      </w:r>
      <w:r w:rsidRPr="000D2BFA">
        <w:rPr>
          <w:rFonts w:ascii="Book Antiqua" w:hAnsi="Book Antiqua"/>
          <w:b/>
          <w:sz w:val="24"/>
          <w:szCs w:val="24"/>
        </w:rPr>
        <w:t>Singh HK</w:t>
      </w:r>
      <w:r w:rsidRPr="000D2BFA">
        <w:rPr>
          <w:rFonts w:ascii="Book Antiqua" w:hAnsi="Book Antiqua"/>
          <w:sz w:val="24"/>
          <w:szCs w:val="24"/>
        </w:rPr>
        <w:t xml:space="preserve">, </w:t>
      </w:r>
      <w:proofErr w:type="spellStart"/>
      <w:r w:rsidRPr="000D2BFA">
        <w:rPr>
          <w:rFonts w:ascii="Book Antiqua" w:hAnsi="Book Antiqua"/>
          <w:sz w:val="24"/>
          <w:szCs w:val="24"/>
        </w:rPr>
        <w:t>Andreoni</w:t>
      </w:r>
      <w:proofErr w:type="spellEnd"/>
      <w:r w:rsidRPr="000D2BFA">
        <w:rPr>
          <w:rFonts w:ascii="Book Antiqua" w:hAnsi="Book Antiqua"/>
          <w:sz w:val="24"/>
          <w:szCs w:val="24"/>
        </w:rPr>
        <w:t xml:space="preserve"> KA, Madden V, True K, </w:t>
      </w:r>
      <w:proofErr w:type="spellStart"/>
      <w:r w:rsidRPr="000D2BFA">
        <w:rPr>
          <w:rFonts w:ascii="Book Antiqua" w:hAnsi="Book Antiqua"/>
          <w:sz w:val="24"/>
          <w:szCs w:val="24"/>
        </w:rPr>
        <w:t>Detwiler</w:t>
      </w:r>
      <w:proofErr w:type="spellEnd"/>
      <w:r w:rsidRPr="000D2BFA">
        <w:rPr>
          <w:rFonts w:ascii="Book Antiqua" w:hAnsi="Book Antiqua"/>
          <w:sz w:val="24"/>
          <w:szCs w:val="24"/>
        </w:rPr>
        <w:t xml:space="preserve"> R, </w:t>
      </w:r>
      <w:proofErr w:type="spellStart"/>
      <w:r w:rsidRPr="000D2BFA">
        <w:rPr>
          <w:rFonts w:ascii="Book Antiqua" w:hAnsi="Book Antiqua"/>
          <w:sz w:val="24"/>
          <w:szCs w:val="24"/>
        </w:rPr>
        <w:t>Weck</w:t>
      </w:r>
      <w:proofErr w:type="spellEnd"/>
      <w:r w:rsidRPr="000D2BFA">
        <w:rPr>
          <w:rFonts w:ascii="Book Antiqua" w:hAnsi="Book Antiqua"/>
          <w:sz w:val="24"/>
          <w:szCs w:val="24"/>
        </w:rPr>
        <w:t xml:space="preserve"> K, </w:t>
      </w:r>
      <w:proofErr w:type="spellStart"/>
      <w:r w:rsidRPr="000D2BFA">
        <w:rPr>
          <w:rFonts w:ascii="Book Antiqua" w:hAnsi="Book Antiqua"/>
          <w:sz w:val="24"/>
          <w:szCs w:val="24"/>
        </w:rPr>
        <w:t>Nickeleit</w:t>
      </w:r>
      <w:proofErr w:type="spellEnd"/>
      <w:r w:rsidRPr="000D2BFA">
        <w:rPr>
          <w:rFonts w:ascii="Book Antiqua" w:hAnsi="Book Antiqua"/>
          <w:sz w:val="24"/>
          <w:szCs w:val="24"/>
        </w:rPr>
        <w:t xml:space="preserve"> V. Presence of urinary </w:t>
      </w:r>
      <w:proofErr w:type="spellStart"/>
      <w:r w:rsidRPr="000D2BFA">
        <w:rPr>
          <w:rFonts w:ascii="Book Antiqua" w:hAnsi="Book Antiqua"/>
          <w:sz w:val="24"/>
          <w:szCs w:val="24"/>
        </w:rPr>
        <w:t>Haufen</w:t>
      </w:r>
      <w:proofErr w:type="spellEnd"/>
      <w:r w:rsidRPr="000D2BFA">
        <w:rPr>
          <w:rFonts w:ascii="Book Antiqua" w:hAnsi="Book Antiqua"/>
          <w:sz w:val="24"/>
          <w:szCs w:val="24"/>
        </w:rPr>
        <w:t xml:space="preserve"> accurately predicts </w:t>
      </w:r>
      <w:proofErr w:type="spellStart"/>
      <w:r w:rsidRPr="000D2BFA">
        <w:rPr>
          <w:rFonts w:ascii="Book Antiqua" w:hAnsi="Book Antiqua"/>
          <w:sz w:val="24"/>
          <w:szCs w:val="24"/>
        </w:rPr>
        <w:t>polyomavirus</w:t>
      </w:r>
      <w:proofErr w:type="spellEnd"/>
      <w:r w:rsidRPr="000D2BFA">
        <w:rPr>
          <w:rFonts w:ascii="Book Antiqua" w:hAnsi="Book Antiqua"/>
          <w:sz w:val="24"/>
          <w:szCs w:val="24"/>
        </w:rPr>
        <w:t xml:space="preserve"> nephropathy. </w:t>
      </w:r>
      <w:r w:rsidRPr="000D2BFA">
        <w:rPr>
          <w:rFonts w:ascii="Book Antiqua" w:hAnsi="Book Antiqua"/>
          <w:i/>
          <w:sz w:val="24"/>
          <w:szCs w:val="24"/>
        </w:rPr>
        <w:t xml:space="preserve">J Am </w:t>
      </w:r>
      <w:proofErr w:type="spellStart"/>
      <w:r w:rsidRPr="000D2BFA">
        <w:rPr>
          <w:rFonts w:ascii="Book Antiqua" w:hAnsi="Book Antiqua"/>
          <w:i/>
          <w:sz w:val="24"/>
          <w:szCs w:val="24"/>
        </w:rPr>
        <w:t>Soc</w:t>
      </w:r>
      <w:proofErr w:type="spellEnd"/>
      <w:r w:rsidRPr="000D2BFA">
        <w:rPr>
          <w:rFonts w:ascii="Book Antiqua" w:hAnsi="Book Antiqua"/>
          <w:i/>
          <w:sz w:val="24"/>
          <w:szCs w:val="24"/>
        </w:rPr>
        <w:t xml:space="preserve"> </w:t>
      </w:r>
      <w:proofErr w:type="spellStart"/>
      <w:r w:rsidRPr="000D2BFA">
        <w:rPr>
          <w:rFonts w:ascii="Book Antiqua" w:hAnsi="Book Antiqua"/>
          <w:i/>
          <w:sz w:val="24"/>
          <w:szCs w:val="24"/>
        </w:rPr>
        <w:t>Nephrol</w:t>
      </w:r>
      <w:proofErr w:type="spellEnd"/>
      <w:r w:rsidRPr="000D2BFA">
        <w:rPr>
          <w:rFonts w:ascii="Book Antiqua" w:hAnsi="Book Antiqua"/>
          <w:sz w:val="24"/>
          <w:szCs w:val="24"/>
        </w:rPr>
        <w:t xml:space="preserve"> 2009; </w:t>
      </w:r>
      <w:r w:rsidRPr="000D2BFA">
        <w:rPr>
          <w:rFonts w:ascii="Book Antiqua" w:hAnsi="Book Antiqua"/>
          <w:b/>
          <w:sz w:val="24"/>
          <w:szCs w:val="24"/>
        </w:rPr>
        <w:t>20</w:t>
      </w:r>
      <w:r w:rsidRPr="000D2BFA">
        <w:rPr>
          <w:rFonts w:ascii="Book Antiqua" w:hAnsi="Book Antiqua"/>
          <w:sz w:val="24"/>
          <w:szCs w:val="24"/>
        </w:rPr>
        <w:t>: 416-427 [PMID: 19158358 DOI: 10.1681/ASN.2008010117]</w:t>
      </w:r>
    </w:p>
    <w:p w:rsidR="000D2BFA" w:rsidRPr="000D2BFA" w:rsidRDefault="000D2BFA" w:rsidP="000D2BFA">
      <w:pPr>
        <w:spacing w:after="0" w:line="360" w:lineRule="auto"/>
        <w:jc w:val="both"/>
        <w:rPr>
          <w:rFonts w:ascii="Book Antiqua" w:hAnsi="Book Antiqua"/>
          <w:sz w:val="24"/>
          <w:szCs w:val="24"/>
        </w:rPr>
      </w:pPr>
      <w:r w:rsidRPr="000D2BFA">
        <w:rPr>
          <w:rFonts w:ascii="Book Antiqua" w:hAnsi="Book Antiqua"/>
          <w:sz w:val="24"/>
          <w:szCs w:val="24"/>
        </w:rPr>
        <w:t xml:space="preserve">68 </w:t>
      </w:r>
      <w:r w:rsidRPr="000D2BFA">
        <w:rPr>
          <w:rFonts w:ascii="Book Antiqua" w:hAnsi="Book Antiqua"/>
          <w:b/>
          <w:sz w:val="24"/>
          <w:szCs w:val="24"/>
        </w:rPr>
        <w:t>Ding R</w:t>
      </w:r>
      <w:r w:rsidRPr="000D2BFA">
        <w:rPr>
          <w:rFonts w:ascii="Book Antiqua" w:hAnsi="Book Antiqua"/>
          <w:sz w:val="24"/>
          <w:szCs w:val="24"/>
        </w:rPr>
        <w:t xml:space="preserve">, Medeiros M, </w:t>
      </w:r>
      <w:proofErr w:type="spellStart"/>
      <w:r w:rsidRPr="000D2BFA">
        <w:rPr>
          <w:rFonts w:ascii="Book Antiqua" w:hAnsi="Book Antiqua"/>
          <w:sz w:val="24"/>
          <w:szCs w:val="24"/>
        </w:rPr>
        <w:t>Dadhania</w:t>
      </w:r>
      <w:proofErr w:type="spellEnd"/>
      <w:r w:rsidRPr="000D2BFA">
        <w:rPr>
          <w:rFonts w:ascii="Book Antiqua" w:hAnsi="Book Antiqua"/>
          <w:sz w:val="24"/>
          <w:szCs w:val="24"/>
        </w:rPr>
        <w:t xml:space="preserve"> D, </w:t>
      </w:r>
      <w:proofErr w:type="spellStart"/>
      <w:r w:rsidRPr="000D2BFA">
        <w:rPr>
          <w:rFonts w:ascii="Book Antiqua" w:hAnsi="Book Antiqua"/>
          <w:sz w:val="24"/>
          <w:szCs w:val="24"/>
        </w:rPr>
        <w:t>Muthukumar</w:t>
      </w:r>
      <w:proofErr w:type="spellEnd"/>
      <w:r w:rsidRPr="000D2BFA">
        <w:rPr>
          <w:rFonts w:ascii="Book Antiqua" w:hAnsi="Book Antiqua"/>
          <w:sz w:val="24"/>
          <w:szCs w:val="24"/>
        </w:rPr>
        <w:t xml:space="preserve"> T, </w:t>
      </w:r>
      <w:proofErr w:type="spellStart"/>
      <w:r w:rsidRPr="000D2BFA">
        <w:rPr>
          <w:rFonts w:ascii="Book Antiqua" w:hAnsi="Book Antiqua"/>
          <w:sz w:val="24"/>
          <w:szCs w:val="24"/>
        </w:rPr>
        <w:t>Kracker</w:t>
      </w:r>
      <w:proofErr w:type="spellEnd"/>
      <w:r w:rsidRPr="000D2BFA">
        <w:rPr>
          <w:rFonts w:ascii="Book Antiqua" w:hAnsi="Book Antiqua"/>
          <w:sz w:val="24"/>
          <w:szCs w:val="24"/>
        </w:rPr>
        <w:t xml:space="preserve"> D, Kong JM, Epstein SR, Sharma VK, </w:t>
      </w:r>
      <w:proofErr w:type="spellStart"/>
      <w:r w:rsidRPr="000D2BFA">
        <w:rPr>
          <w:rFonts w:ascii="Book Antiqua" w:hAnsi="Book Antiqua"/>
          <w:sz w:val="24"/>
          <w:szCs w:val="24"/>
        </w:rPr>
        <w:t>Seshan</w:t>
      </w:r>
      <w:proofErr w:type="spellEnd"/>
      <w:r w:rsidRPr="000D2BFA">
        <w:rPr>
          <w:rFonts w:ascii="Book Antiqua" w:hAnsi="Book Antiqua"/>
          <w:sz w:val="24"/>
          <w:szCs w:val="24"/>
        </w:rPr>
        <w:t xml:space="preserve"> SV, Li B, </w:t>
      </w:r>
      <w:proofErr w:type="spellStart"/>
      <w:r w:rsidRPr="000D2BFA">
        <w:rPr>
          <w:rFonts w:ascii="Book Antiqua" w:hAnsi="Book Antiqua"/>
          <w:sz w:val="24"/>
          <w:szCs w:val="24"/>
        </w:rPr>
        <w:t>Suthanthiran</w:t>
      </w:r>
      <w:proofErr w:type="spellEnd"/>
      <w:r w:rsidRPr="000D2BFA">
        <w:rPr>
          <w:rFonts w:ascii="Book Antiqua" w:hAnsi="Book Antiqua"/>
          <w:sz w:val="24"/>
          <w:szCs w:val="24"/>
        </w:rPr>
        <w:t xml:space="preserve"> M. </w:t>
      </w:r>
      <w:proofErr w:type="spellStart"/>
      <w:r w:rsidRPr="000D2BFA">
        <w:rPr>
          <w:rFonts w:ascii="Book Antiqua" w:hAnsi="Book Antiqua"/>
          <w:sz w:val="24"/>
          <w:szCs w:val="24"/>
        </w:rPr>
        <w:t>Noninvasive</w:t>
      </w:r>
      <w:proofErr w:type="spellEnd"/>
      <w:r w:rsidRPr="000D2BFA">
        <w:rPr>
          <w:rFonts w:ascii="Book Antiqua" w:hAnsi="Book Antiqua"/>
          <w:sz w:val="24"/>
          <w:szCs w:val="24"/>
        </w:rPr>
        <w:t xml:space="preserve"> diagnosis of BK virus nephritis by measurement of messenger RNA for BK virus VP1 in urine. </w:t>
      </w:r>
      <w:r w:rsidRPr="000D2BFA">
        <w:rPr>
          <w:rFonts w:ascii="Book Antiqua" w:hAnsi="Book Antiqua"/>
          <w:i/>
          <w:sz w:val="24"/>
          <w:szCs w:val="24"/>
        </w:rPr>
        <w:t>Transplantation</w:t>
      </w:r>
      <w:r w:rsidRPr="000D2BFA">
        <w:rPr>
          <w:rFonts w:ascii="Book Antiqua" w:hAnsi="Book Antiqua"/>
          <w:sz w:val="24"/>
          <w:szCs w:val="24"/>
        </w:rPr>
        <w:t xml:space="preserve"> 2002; </w:t>
      </w:r>
      <w:r w:rsidRPr="000D2BFA">
        <w:rPr>
          <w:rFonts w:ascii="Book Antiqua" w:hAnsi="Book Antiqua"/>
          <w:b/>
          <w:sz w:val="24"/>
          <w:szCs w:val="24"/>
        </w:rPr>
        <w:t>74</w:t>
      </w:r>
      <w:r w:rsidRPr="000D2BFA">
        <w:rPr>
          <w:rFonts w:ascii="Book Antiqua" w:hAnsi="Book Antiqua"/>
          <w:sz w:val="24"/>
          <w:szCs w:val="24"/>
        </w:rPr>
        <w:t>: 987-994 [PMID: 12394843 DOI: 10.1097/01.TP.0000032151.07990.1E]</w:t>
      </w:r>
    </w:p>
    <w:p w:rsidR="000D2BFA" w:rsidRPr="000D2BFA" w:rsidRDefault="000D2BFA" w:rsidP="000D2BFA">
      <w:pPr>
        <w:spacing w:after="0" w:line="360" w:lineRule="auto"/>
        <w:jc w:val="both"/>
        <w:rPr>
          <w:rFonts w:ascii="Book Antiqua" w:hAnsi="Book Antiqua"/>
          <w:sz w:val="24"/>
          <w:szCs w:val="24"/>
        </w:rPr>
      </w:pPr>
      <w:r w:rsidRPr="000D2BFA">
        <w:rPr>
          <w:rFonts w:ascii="Book Antiqua" w:hAnsi="Book Antiqua"/>
          <w:sz w:val="24"/>
          <w:szCs w:val="24"/>
        </w:rPr>
        <w:t xml:space="preserve">69 </w:t>
      </w:r>
      <w:proofErr w:type="spellStart"/>
      <w:r w:rsidRPr="000D2BFA">
        <w:rPr>
          <w:rFonts w:ascii="Book Antiqua" w:hAnsi="Book Antiqua"/>
          <w:b/>
          <w:sz w:val="24"/>
          <w:szCs w:val="24"/>
        </w:rPr>
        <w:t>Dadhania</w:t>
      </w:r>
      <w:proofErr w:type="spellEnd"/>
      <w:r w:rsidRPr="000D2BFA">
        <w:rPr>
          <w:rFonts w:ascii="Book Antiqua" w:hAnsi="Book Antiqua"/>
          <w:b/>
          <w:sz w:val="24"/>
          <w:szCs w:val="24"/>
        </w:rPr>
        <w:t xml:space="preserve"> D</w:t>
      </w:r>
      <w:r w:rsidRPr="000D2BFA">
        <w:rPr>
          <w:rFonts w:ascii="Book Antiqua" w:hAnsi="Book Antiqua"/>
          <w:sz w:val="24"/>
          <w:szCs w:val="24"/>
        </w:rPr>
        <w:t xml:space="preserve">, </w:t>
      </w:r>
      <w:proofErr w:type="spellStart"/>
      <w:r w:rsidRPr="000D2BFA">
        <w:rPr>
          <w:rFonts w:ascii="Book Antiqua" w:hAnsi="Book Antiqua"/>
          <w:sz w:val="24"/>
          <w:szCs w:val="24"/>
        </w:rPr>
        <w:t>Snopkowski</w:t>
      </w:r>
      <w:proofErr w:type="spellEnd"/>
      <w:r w:rsidRPr="000D2BFA">
        <w:rPr>
          <w:rFonts w:ascii="Book Antiqua" w:hAnsi="Book Antiqua"/>
          <w:sz w:val="24"/>
          <w:szCs w:val="24"/>
        </w:rPr>
        <w:t xml:space="preserve"> C, Ding R, </w:t>
      </w:r>
      <w:proofErr w:type="spellStart"/>
      <w:r w:rsidRPr="000D2BFA">
        <w:rPr>
          <w:rFonts w:ascii="Book Antiqua" w:hAnsi="Book Antiqua"/>
          <w:sz w:val="24"/>
          <w:szCs w:val="24"/>
        </w:rPr>
        <w:t>Muthukumar</w:t>
      </w:r>
      <w:proofErr w:type="spellEnd"/>
      <w:r w:rsidRPr="000D2BFA">
        <w:rPr>
          <w:rFonts w:ascii="Book Antiqua" w:hAnsi="Book Antiqua"/>
          <w:sz w:val="24"/>
          <w:szCs w:val="24"/>
        </w:rPr>
        <w:t xml:space="preserve"> T, Lee J, Bang H, Sharma VK, </w:t>
      </w:r>
      <w:proofErr w:type="spellStart"/>
      <w:r w:rsidRPr="000D2BFA">
        <w:rPr>
          <w:rFonts w:ascii="Book Antiqua" w:hAnsi="Book Antiqua"/>
          <w:sz w:val="24"/>
          <w:szCs w:val="24"/>
        </w:rPr>
        <w:t>Seshan</w:t>
      </w:r>
      <w:proofErr w:type="spellEnd"/>
      <w:r w:rsidRPr="000D2BFA">
        <w:rPr>
          <w:rFonts w:ascii="Book Antiqua" w:hAnsi="Book Antiqua"/>
          <w:sz w:val="24"/>
          <w:szCs w:val="24"/>
        </w:rPr>
        <w:t xml:space="preserve"> S, August P, </w:t>
      </w:r>
      <w:proofErr w:type="spellStart"/>
      <w:r w:rsidRPr="000D2BFA">
        <w:rPr>
          <w:rFonts w:ascii="Book Antiqua" w:hAnsi="Book Antiqua"/>
          <w:sz w:val="24"/>
          <w:szCs w:val="24"/>
        </w:rPr>
        <w:t>Kapur</w:t>
      </w:r>
      <w:proofErr w:type="spellEnd"/>
      <w:r w:rsidRPr="000D2BFA">
        <w:rPr>
          <w:rFonts w:ascii="Book Antiqua" w:hAnsi="Book Antiqua"/>
          <w:sz w:val="24"/>
          <w:szCs w:val="24"/>
        </w:rPr>
        <w:t xml:space="preserve"> S, </w:t>
      </w:r>
      <w:proofErr w:type="spellStart"/>
      <w:r w:rsidRPr="000D2BFA">
        <w:rPr>
          <w:rFonts w:ascii="Book Antiqua" w:hAnsi="Book Antiqua"/>
          <w:sz w:val="24"/>
          <w:szCs w:val="24"/>
        </w:rPr>
        <w:t>Suthanthiran</w:t>
      </w:r>
      <w:proofErr w:type="spellEnd"/>
      <w:r w:rsidRPr="000D2BFA">
        <w:rPr>
          <w:rFonts w:ascii="Book Antiqua" w:hAnsi="Book Antiqua"/>
          <w:sz w:val="24"/>
          <w:szCs w:val="24"/>
        </w:rPr>
        <w:t xml:space="preserve"> M. Validation of </w:t>
      </w:r>
      <w:proofErr w:type="spellStart"/>
      <w:r w:rsidRPr="000D2BFA">
        <w:rPr>
          <w:rFonts w:ascii="Book Antiqua" w:hAnsi="Book Antiqua"/>
          <w:sz w:val="24"/>
          <w:szCs w:val="24"/>
        </w:rPr>
        <w:t>noninvasive</w:t>
      </w:r>
      <w:proofErr w:type="spellEnd"/>
      <w:r w:rsidRPr="000D2BFA">
        <w:rPr>
          <w:rFonts w:ascii="Book Antiqua" w:hAnsi="Book Antiqua"/>
          <w:sz w:val="24"/>
          <w:szCs w:val="24"/>
        </w:rPr>
        <w:t xml:space="preserve"> diagnosis of BK virus nephropathy and identification of prognostic biomarkers. </w:t>
      </w:r>
      <w:r w:rsidRPr="000D2BFA">
        <w:rPr>
          <w:rFonts w:ascii="Book Antiqua" w:hAnsi="Book Antiqua"/>
          <w:i/>
          <w:sz w:val="24"/>
          <w:szCs w:val="24"/>
        </w:rPr>
        <w:t>Transplantation</w:t>
      </w:r>
      <w:r w:rsidRPr="000D2BFA">
        <w:rPr>
          <w:rFonts w:ascii="Book Antiqua" w:hAnsi="Book Antiqua"/>
          <w:sz w:val="24"/>
          <w:szCs w:val="24"/>
        </w:rPr>
        <w:t xml:space="preserve"> 2010; </w:t>
      </w:r>
      <w:r w:rsidRPr="000D2BFA">
        <w:rPr>
          <w:rFonts w:ascii="Book Antiqua" w:hAnsi="Book Antiqua"/>
          <w:b/>
          <w:sz w:val="24"/>
          <w:szCs w:val="24"/>
        </w:rPr>
        <w:t>90</w:t>
      </w:r>
      <w:r w:rsidRPr="000D2BFA">
        <w:rPr>
          <w:rFonts w:ascii="Book Antiqua" w:hAnsi="Book Antiqua"/>
          <w:sz w:val="24"/>
          <w:szCs w:val="24"/>
        </w:rPr>
        <w:t>: 189-197 [PMID: 20526237 DOI: 10.1097/TP.0b013e3181e2a932]</w:t>
      </w:r>
    </w:p>
    <w:p w:rsidR="000D2BFA" w:rsidRPr="000D2BFA" w:rsidRDefault="000D2BFA" w:rsidP="000D2BFA">
      <w:pPr>
        <w:spacing w:after="0" w:line="360" w:lineRule="auto"/>
        <w:jc w:val="both"/>
        <w:rPr>
          <w:rFonts w:ascii="Book Antiqua" w:hAnsi="Book Antiqua"/>
          <w:sz w:val="24"/>
          <w:szCs w:val="24"/>
        </w:rPr>
      </w:pPr>
      <w:r w:rsidRPr="000D2BFA">
        <w:rPr>
          <w:rFonts w:ascii="Book Antiqua" w:hAnsi="Book Antiqua"/>
          <w:sz w:val="24"/>
          <w:szCs w:val="24"/>
        </w:rPr>
        <w:t xml:space="preserve">70 </w:t>
      </w:r>
      <w:proofErr w:type="spellStart"/>
      <w:r w:rsidRPr="000D2BFA">
        <w:rPr>
          <w:rFonts w:ascii="Book Antiqua" w:hAnsi="Book Antiqua"/>
          <w:b/>
          <w:sz w:val="24"/>
          <w:szCs w:val="24"/>
        </w:rPr>
        <w:t>Hussain</w:t>
      </w:r>
      <w:proofErr w:type="spellEnd"/>
      <w:r w:rsidRPr="000D2BFA">
        <w:rPr>
          <w:rFonts w:ascii="Book Antiqua" w:hAnsi="Book Antiqua"/>
          <w:b/>
          <w:sz w:val="24"/>
          <w:szCs w:val="24"/>
        </w:rPr>
        <w:t xml:space="preserve"> S</w:t>
      </w:r>
      <w:r w:rsidRPr="00962D38">
        <w:rPr>
          <w:rFonts w:ascii="Book Antiqua" w:hAnsi="Book Antiqua"/>
          <w:sz w:val="24"/>
          <w:szCs w:val="24"/>
        </w:rPr>
        <w:t>,</w:t>
      </w:r>
      <w:r w:rsidR="00962D38">
        <w:rPr>
          <w:rFonts w:ascii="Book Antiqua" w:hAnsi="Book Antiqua"/>
          <w:sz w:val="24"/>
          <w:szCs w:val="24"/>
        </w:rPr>
        <w:t xml:space="preserve"> </w:t>
      </w:r>
      <w:proofErr w:type="spellStart"/>
      <w:r w:rsidRPr="000D2BFA">
        <w:rPr>
          <w:rFonts w:ascii="Book Antiqua" w:hAnsi="Book Antiqua"/>
          <w:sz w:val="24"/>
          <w:szCs w:val="24"/>
        </w:rPr>
        <w:t>Orentas</w:t>
      </w:r>
      <w:proofErr w:type="spellEnd"/>
      <w:r w:rsidRPr="000D2BFA">
        <w:rPr>
          <w:rFonts w:ascii="Book Antiqua" w:hAnsi="Book Antiqua"/>
          <w:sz w:val="24"/>
          <w:szCs w:val="24"/>
        </w:rPr>
        <w:t xml:space="preserve"> R, </w:t>
      </w:r>
      <w:proofErr w:type="spellStart"/>
      <w:r w:rsidRPr="000D2BFA">
        <w:rPr>
          <w:rFonts w:ascii="Book Antiqua" w:hAnsi="Book Antiqua"/>
          <w:sz w:val="24"/>
          <w:szCs w:val="24"/>
        </w:rPr>
        <w:t>Walczak</w:t>
      </w:r>
      <w:proofErr w:type="spellEnd"/>
      <w:r w:rsidRPr="000D2BFA">
        <w:rPr>
          <w:rFonts w:ascii="Book Antiqua" w:hAnsi="Book Antiqua"/>
          <w:sz w:val="24"/>
          <w:szCs w:val="24"/>
        </w:rPr>
        <w:t xml:space="preserve"> J. Prevention of BKV nephritis by monitoring BK </w:t>
      </w:r>
      <w:proofErr w:type="spellStart"/>
      <w:r w:rsidRPr="000D2BFA">
        <w:rPr>
          <w:rFonts w:ascii="Book Antiqua" w:hAnsi="Book Antiqua"/>
          <w:sz w:val="24"/>
          <w:szCs w:val="24"/>
        </w:rPr>
        <w:t>viremia</w:t>
      </w:r>
      <w:proofErr w:type="spellEnd"/>
      <w:r w:rsidRPr="000D2BFA">
        <w:rPr>
          <w:rFonts w:ascii="Book Antiqua" w:hAnsi="Book Antiqua"/>
          <w:sz w:val="24"/>
          <w:szCs w:val="24"/>
        </w:rPr>
        <w:t xml:space="preserve"> in renal transplant recipients: a prospective study. </w:t>
      </w:r>
      <w:r w:rsidRPr="00962D38">
        <w:rPr>
          <w:rFonts w:ascii="Book Antiqua" w:hAnsi="Book Antiqua"/>
          <w:i/>
          <w:sz w:val="24"/>
          <w:szCs w:val="24"/>
        </w:rPr>
        <w:t xml:space="preserve">Graft </w:t>
      </w:r>
      <w:r w:rsidRPr="000D2BFA">
        <w:rPr>
          <w:rFonts w:ascii="Book Antiqua" w:hAnsi="Book Antiqua"/>
          <w:sz w:val="24"/>
          <w:szCs w:val="24"/>
        </w:rPr>
        <w:t>2004;</w:t>
      </w:r>
      <w:r w:rsidRPr="00962D38">
        <w:rPr>
          <w:rFonts w:ascii="Book Antiqua" w:hAnsi="Book Antiqua"/>
          <w:b/>
          <w:sz w:val="24"/>
          <w:szCs w:val="24"/>
        </w:rPr>
        <w:t xml:space="preserve"> 7</w:t>
      </w:r>
      <w:r w:rsidRPr="000D2BFA">
        <w:rPr>
          <w:rFonts w:ascii="Book Antiqua" w:hAnsi="Book Antiqua"/>
          <w:sz w:val="24"/>
          <w:szCs w:val="24"/>
        </w:rPr>
        <w:t>: 28-30</w:t>
      </w:r>
    </w:p>
    <w:p w:rsidR="000D2BFA" w:rsidRPr="000D2BFA" w:rsidRDefault="000D2BFA" w:rsidP="000D2BFA">
      <w:pPr>
        <w:spacing w:after="0" w:line="360" w:lineRule="auto"/>
        <w:jc w:val="both"/>
        <w:rPr>
          <w:rFonts w:ascii="Book Antiqua" w:hAnsi="Book Antiqua"/>
          <w:sz w:val="24"/>
          <w:szCs w:val="24"/>
        </w:rPr>
      </w:pPr>
      <w:r w:rsidRPr="000D2BFA">
        <w:rPr>
          <w:rFonts w:ascii="Book Antiqua" w:hAnsi="Book Antiqua"/>
          <w:sz w:val="24"/>
          <w:szCs w:val="24"/>
        </w:rPr>
        <w:t xml:space="preserve">71 </w:t>
      </w:r>
      <w:proofErr w:type="spellStart"/>
      <w:r w:rsidRPr="000D2BFA">
        <w:rPr>
          <w:rFonts w:ascii="Book Antiqua" w:hAnsi="Book Antiqua"/>
          <w:b/>
          <w:sz w:val="24"/>
          <w:szCs w:val="24"/>
        </w:rPr>
        <w:t>Saad</w:t>
      </w:r>
      <w:proofErr w:type="spellEnd"/>
      <w:r w:rsidRPr="000D2BFA">
        <w:rPr>
          <w:rFonts w:ascii="Book Antiqua" w:hAnsi="Book Antiqua"/>
          <w:b/>
          <w:sz w:val="24"/>
          <w:szCs w:val="24"/>
        </w:rPr>
        <w:t xml:space="preserve"> ER</w:t>
      </w:r>
      <w:r w:rsidRPr="000D2BFA">
        <w:rPr>
          <w:rFonts w:ascii="Book Antiqua" w:hAnsi="Book Antiqua"/>
          <w:sz w:val="24"/>
          <w:szCs w:val="24"/>
        </w:rPr>
        <w:t xml:space="preserve">, </w:t>
      </w:r>
      <w:proofErr w:type="spellStart"/>
      <w:r w:rsidRPr="000D2BFA">
        <w:rPr>
          <w:rFonts w:ascii="Book Antiqua" w:hAnsi="Book Antiqua"/>
          <w:sz w:val="24"/>
          <w:szCs w:val="24"/>
        </w:rPr>
        <w:t>Bresnahan</w:t>
      </w:r>
      <w:proofErr w:type="spellEnd"/>
      <w:r w:rsidRPr="000D2BFA">
        <w:rPr>
          <w:rFonts w:ascii="Book Antiqua" w:hAnsi="Book Antiqua"/>
          <w:sz w:val="24"/>
          <w:szCs w:val="24"/>
        </w:rPr>
        <w:t xml:space="preserve"> BA, Cohen EP, Lu N, </w:t>
      </w:r>
      <w:proofErr w:type="spellStart"/>
      <w:r w:rsidRPr="000D2BFA">
        <w:rPr>
          <w:rFonts w:ascii="Book Antiqua" w:hAnsi="Book Antiqua"/>
          <w:sz w:val="24"/>
          <w:szCs w:val="24"/>
        </w:rPr>
        <w:t>Orentas</w:t>
      </w:r>
      <w:proofErr w:type="spellEnd"/>
      <w:r w:rsidRPr="000D2BFA">
        <w:rPr>
          <w:rFonts w:ascii="Book Antiqua" w:hAnsi="Book Antiqua"/>
          <w:sz w:val="24"/>
          <w:szCs w:val="24"/>
        </w:rPr>
        <w:t xml:space="preserve"> RJ, </w:t>
      </w:r>
      <w:proofErr w:type="spellStart"/>
      <w:r w:rsidRPr="000D2BFA">
        <w:rPr>
          <w:rFonts w:ascii="Book Antiqua" w:hAnsi="Book Antiqua"/>
          <w:sz w:val="24"/>
          <w:szCs w:val="24"/>
        </w:rPr>
        <w:t>Vasudev</w:t>
      </w:r>
      <w:proofErr w:type="spellEnd"/>
      <w:r w:rsidRPr="000D2BFA">
        <w:rPr>
          <w:rFonts w:ascii="Book Antiqua" w:hAnsi="Book Antiqua"/>
          <w:sz w:val="24"/>
          <w:szCs w:val="24"/>
        </w:rPr>
        <w:t xml:space="preserve"> B, </w:t>
      </w:r>
      <w:proofErr w:type="spellStart"/>
      <w:r w:rsidRPr="000D2BFA">
        <w:rPr>
          <w:rFonts w:ascii="Book Antiqua" w:hAnsi="Book Antiqua"/>
          <w:sz w:val="24"/>
          <w:szCs w:val="24"/>
        </w:rPr>
        <w:t>Hariharan</w:t>
      </w:r>
      <w:proofErr w:type="spellEnd"/>
      <w:r w:rsidRPr="000D2BFA">
        <w:rPr>
          <w:rFonts w:ascii="Book Antiqua" w:hAnsi="Book Antiqua"/>
          <w:sz w:val="24"/>
          <w:szCs w:val="24"/>
        </w:rPr>
        <w:t xml:space="preserve"> S. Successful treatment of BK </w:t>
      </w:r>
      <w:proofErr w:type="spellStart"/>
      <w:r w:rsidRPr="000D2BFA">
        <w:rPr>
          <w:rFonts w:ascii="Book Antiqua" w:hAnsi="Book Antiqua"/>
          <w:sz w:val="24"/>
          <w:szCs w:val="24"/>
        </w:rPr>
        <w:t>viremia</w:t>
      </w:r>
      <w:proofErr w:type="spellEnd"/>
      <w:r w:rsidRPr="000D2BFA">
        <w:rPr>
          <w:rFonts w:ascii="Book Antiqua" w:hAnsi="Book Antiqua"/>
          <w:sz w:val="24"/>
          <w:szCs w:val="24"/>
        </w:rPr>
        <w:t xml:space="preserve"> using reduction in immunosuppression without antiviral therapy. </w:t>
      </w:r>
      <w:r w:rsidRPr="000D2BFA">
        <w:rPr>
          <w:rFonts w:ascii="Book Antiqua" w:hAnsi="Book Antiqua"/>
          <w:i/>
          <w:sz w:val="24"/>
          <w:szCs w:val="24"/>
        </w:rPr>
        <w:t>Transplantation</w:t>
      </w:r>
      <w:r w:rsidRPr="000D2BFA">
        <w:rPr>
          <w:rFonts w:ascii="Book Antiqua" w:hAnsi="Book Antiqua"/>
          <w:sz w:val="24"/>
          <w:szCs w:val="24"/>
        </w:rPr>
        <w:t xml:space="preserve"> 2008; </w:t>
      </w:r>
      <w:r w:rsidRPr="000D2BFA">
        <w:rPr>
          <w:rFonts w:ascii="Book Antiqua" w:hAnsi="Book Antiqua"/>
          <w:b/>
          <w:sz w:val="24"/>
          <w:szCs w:val="24"/>
        </w:rPr>
        <w:t>85</w:t>
      </w:r>
      <w:r w:rsidRPr="000D2BFA">
        <w:rPr>
          <w:rFonts w:ascii="Book Antiqua" w:hAnsi="Book Antiqua"/>
          <w:sz w:val="24"/>
          <w:szCs w:val="24"/>
        </w:rPr>
        <w:t>: 850-854 [PMID: 18360267 DOI: 10.1097/TP.0b013e318166cba8]</w:t>
      </w:r>
    </w:p>
    <w:p w:rsidR="000D2BFA" w:rsidRPr="000D2BFA" w:rsidRDefault="000D2BFA" w:rsidP="000D2BFA">
      <w:pPr>
        <w:spacing w:after="0" w:line="360" w:lineRule="auto"/>
        <w:jc w:val="both"/>
        <w:rPr>
          <w:rFonts w:ascii="Book Antiqua" w:hAnsi="Book Antiqua"/>
          <w:sz w:val="24"/>
          <w:szCs w:val="24"/>
        </w:rPr>
      </w:pPr>
      <w:r w:rsidRPr="000D2BFA">
        <w:rPr>
          <w:rFonts w:ascii="Book Antiqua" w:hAnsi="Book Antiqua"/>
          <w:sz w:val="24"/>
          <w:szCs w:val="24"/>
        </w:rPr>
        <w:t xml:space="preserve">72 </w:t>
      </w:r>
      <w:proofErr w:type="spellStart"/>
      <w:r w:rsidRPr="000D2BFA">
        <w:rPr>
          <w:rFonts w:ascii="Book Antiqua" w:hAnsi="Book Antiqua"/>
          <w:b/>
          <w:sz w:val="24"/>
          <w:szCs w:val="24"/>
        </w:rPr>
        <w:t>Eckardt</w:t>
      </w:r>
      <w:proofErr w:type="spellEnd"/>
      <w:r w:rsidRPr="000D2BFA">
        <w:rPr>
          <w:rFonts w:ascii="Book Antiqua" w:hAnsi="Book Antiqua"/>
          <w:b/>
          <w:sz w:val="24"/>
          <w:szCs w:val="24"/>
        </w:rPr>
        <w:t xml:space="preserve"> KU</w:t>
      </w:r>
      <w:r w:rsidRPr="000D2BFA">
        <w:rPr>
          <w:rFonts w:ascii="Book Antiqua" w:hAnsi="Book Antiqua"/>
          <w:sz w:val="24"/>
          <w:szCs w:val="24"/>
        </w:rPr>
        <w:t xml:space="preserve">, </w:t>
      </w:r>
      <w:proofErr w:type="spellStart"/>
      <w:r w:rsidRPr="000D2BFA">
        <w:rPr>
          <w:rFonts w:ascii="Book Antiqua" w:hAnsi="Book Antiqua"/>
          <w:sz w:val="24"/>
          <w:szCs w:val="24"/>
        </w:rPr>
        <w:t>Kasiske</w:t>
      </w:r>
      <w:proofErr w:type="spellEnd"/>
      <w:r w:rsidRPr="000D2BFA">
        <w:rPr>
          <w:rFonts w:ascii="Book Antiqua" w:hAnsi="Book Antiqua"/>
          <w:sz w:val="24"/>
          <w:szCs w:val="24"/>
        </w:rPr>
        <w:t xml:space="preserve"> BL. Kidney disease: improving global outcomes. </w:t>
      </w:r>
      <w:r w:rsidRPr="000D2BFA">
        <w:rPr>
          <w:rFonts w:ascii="Book Antiqua" w:hAnsi="Book Antiqua"/>
          <w:i/>
          <w:sz w:val="24"/>
          <w:szCs w:val="24"/>
        </w:rPr>
        <w:t xml:space="preserve">Nat Rev </w:t>
      </w:r>
      <w:proofErr w:type="spellStart"/>
      <w:r w:rsidRPr="000D2BFA">
        <w:rPr>
          <w:rFonts w:ascii="Book Antiqua" w:hAnsi="Book Antiqua"/>
          <w:i/>
          <w:sz w:val="24"/>
          <w:szCs w:val="24"/>
        </w:rPr>
        <w:t>Nephrol</w:t>
      </w:r>
      <w:proofErr w:type="spellEnd"/>
      <w:r w:rsidRPr="000D2BFA">
        <w:rPr>
          <w:rFonts w:ascii="Book Antiqua" w:hAnsi="Book Antiqua"/>
          <w:sz w:val="24"/>
          <w:szCs w:val="24"/>
        </w:rPr>
        <w:t xml:space="preserve"> 2009; </w:t>
      </w:r>
      <w:r w:rsidRPr="000D2BFA">
        <w:rPr>
          <w:rFonts w:ascii="Book Antiqua" w:hAnsi="Book Antiqua"/>
          <w:b/>
          <w:sz w:val="24"/>
          <w:szCs w:val="24"/>
        </w:rPr>
        <w:t>5</w:t>
      </w:r>
      <w:r w:rsidRPr="000D2BFA">
        <w:rPr>
          <w:rFonts w:ascii="Book Antiqua" w:hAnsi="Book Antiqua"/>
          <w:sz w:val="24"/>
          <w:szCs w:val="24"/>
        </w:rPr>
        <w:t>: 650-657 [PMID: 19786993 DOI: 10.1038/nrneph.2009.153]</w:t>
      </w:r>
    </w:p>
    <w:p w:rsidR="000D2BFA" w:rsidRPr="000D2BFA" w:rsidRDefault="000D2BFA" w:rsidP="000D2BFA">
      <w:pPr>
        <w:spacing w:after="0" w:line="360" w:lineRule="auto"/>
        <w:jc w:val="both"/>
        <w:rPr>
          <w:rFonts w:ascii="Book Antiqua" w:hAnsi="Book Antiqua"/>
          <w:sz w:val="24"/>
          <w:szCs w:val="24"/>
        </w:rPr>
      </w:pPr>
      <w:proofErr w:type="gramStart"/>
      <w:r w:rsidRPr="000D2BFA">
        <w:rPr>
          <w:rFonts w:ascii="Book Antiqua" w:hAnsi="Book Antiqua"/>
          <w:sz w:val="24"/>
          <w:szCs w:val="24"/>
        </w:rPr>
        <w:t xml:space="preserve">73 </w:t>
      </w:r>
      <w:proofErr w:type="spellStart"/>
      <w:r w:rsidRPr="000D2BFA">
        <w:rPr>
          <w:rFonts w:ascii="Book Antiqua" w:hAnsi="Book Antiqua"/>
          <w:b/>
          <w:sz w:val="24"/>
          <w:szCs w:val="24"/>
        </w:rPr>
        <w:t>Liacini</w:t>
      </w:r>
      <w:proofErr w:type="spellEnd"/>
      <w:r w:rsidRPr="000D2BFA">
        <w:rPr>
          <w:rFonts w:ascii="Book Antiqua" w:hAnsi="Book Antiqua"/>
          <w:b/>
          <w:sz w:val="24"/>
          <w:szCs w:val="24"/>
        </w:rPr>
        <w:t xml:space="preserve"> A</w:t>
      </w:r>
      <w:r w:rsidRPr="000D2BFA">
        <w:rPr>
          <w:rFonts w:ascii="Book Antiqua" w:hAnsi="Book Antiqua"/>
          <w:sz w:val="24"/>
          <w:szCs w:val="24"/>
        </w:rPr>
        <w:t xml:space="preserve">, </w:t>
      </w:r>
      <w:proofErr w:type="spellStart"/>
      <w:r w:rsidRPr="000D2BFA">
        <w:rPr>
          <w:rFonts w:ascii="Book Antiqua" w:hAnsi="Book Antiqua"/>
          <w:sz w:val="24"/>
          <w:szCs w:val="24"/>
        </w:rPr>
        <w:t>Seamone</w:t>
      </w:r>
      <w:proofErr w:type="spellEnd"/>
      <w:r w:rsidRPr="000D2BFA">
        <w:rPr>
          <w:rFonts w:ascii="Book Antiqua" w:hAnsi="Book Antiqua"/>
          <w:sz w:val="24"/>
          <w:szCs w:val="24"/>
        </w:rPr>
        <w:t xml:space="preserve"> ME, </w:t>
      </w:r>
      <w:proofErr w:type="spellStart"/>
      <w:r w:rsidRPr="000D2BFA">
        <w:rPr>
          <w:rFonts w:ascii="Book Antiqua" w:hAnsi="Book Antiqua"/>
          <w:sz w:val="24"/>
          <w:szCs w:val="24"/>
        </w:rPr>
        <w:t>Muruve</w:t>
      </w:r>
      <w:proofErr w:type="spellEnd"/>
      <w:r w:rsidRPr="000D2BFA">
        <w:rPr>
          <w:rFonts w:ascii="Book Antiqua" w:hAnsi="Book Antiqua"/>
          <w:sz w:val="24"/>
          <w:szCs w:val="24"/>
        </w:rPr>
        <w:t xml:space="preserve"> DA, </w:t>
      </w:r>
      <w:proofErr w:type="spellStart"/>
      <w:r w:rsidRPr="000D2BFA">
        <w:rPr>
          <w:rFonts w:ascii="Book Antiqua" w:hAnsi="Book Antiqua"/>
          <w:sz w:val="24"/>
          <w:szCs w:val="24"/>
        </w:rPr>
        <w:t>Tibbles</w:t>
      </w:r>
      <w:proofErr w:type="spellEnd"/>
      <w:r w:rsidRPr="000D2BFA">
        <w:rPr>
          <w:rFonts w:ascii="Book Antiqua" w:hAnsi="Book Antiqua"/>
          <w:sz w:val="24"/>
          <w:szCs w:val="24"/>
        </w:rPr>
        <w:t xml:space="preserve"> LA.</w:t>
      </w:r>
      <w:proofErr w:type="gramEnd"/>
      <w:r w:rsidRPr="000D2BFA">
        <w:rPr>
          <w:rFonts w:ascii="Book Antiqua" w:hAnsi="Book Antiqua"/>
          <w:sz w:val="24"/>
          <w:szCs w:val="24"/>
        </w:rPr>
        <w:t xml:space="preserve"> Anti-BK virus mechanisms of </w:t>
      </w:r>
      <w:proofErr w:type="spellStart"/>
      <w:r w:rsidRPr="000D2BFA">
        <w:rPr>
          <w:rFonts w:ascii="Book Antiqua" w:hAnsi="Book Antiqua"/>
          <w:sz w:val="24"/>
          <w:szCs w:val="24"/>
        </w:rPr>
        <w:t>sirolimus</w:t>
      </w:r>
      <w:proofErr w:type="spellEnd"/>
      <w:r w:rsidRPr="000D2BFA">
        <w:rPr>
          <w:rFonts w:ascii="Book Antiqua" w:hAnsi="Book Antiqua"/>
          <w:sz w:val="24"/>
          <w:szCs w:val="24"/>
        </w:rPr>
        <w:t xml:space="preserve"> and </w:t>
      </w:r>
      <w:proofErr w:type="spellStart"/>
      <w:r w:rsidRPr="000D2BFA">
        <w:rPr>
          <w:rFonts w:ascii="Book Antiqua" w:hAnsi="Book Antiqua"/>
          <w:sz w:val="24"/>
          <w:szCs w:val="24"/>
        </w:rPr>
        <w:t>leflunomide</w:t>
      </w:r>
      <w:proofErr w:type="spellEnd"/>
      <w:r w:rsidRPr="000D2BFA">
        <w:rPr>
          <w:rFonts w:ascii="Book Antiqua" w:hAnsi="Book Antiqua"/>
          <w:sz w:val="24"/>
          <w:szCs w:val="24"/>
        </w:rPr>
        <w:t xml:space="preserve"> alone and in combination: toward a new therapy for BK virus infection. </w:t>
      </w:r>
      <w:r w:rsidRPr="000D2BFA">
        <w:rPr>
          <w:rFonts w:ascii="Book Antiqua" w:hAnsi="Book Antiqua"/>
          <w:i/>
          <w:sz w:val="24"/>
          <w:szCs w:val="24"/>
        </w:rPr>
        <w:t>Transplantation</w:t>
      </w:r>
      <w:r w:rsidRPr="000D2BFA">
        <w:rPr>
          <w:rFonts w:ascii="Book Antiqua" w:hAnsi="Book Antiqua"/>
          <w:sz w:val="24"/>
          <w:szCs w:val="24"/>
        </w:rPr>
        <w:t xml:space="preserve"> 2010; </w:t>
      </w:r>
      <w:r w:rsidRPr="000D2BFA">
        <w:rPr>
          <w:rFonts w:ascii="Book Antiqua" w:hAnsi="Book Antiqua"/>
          <w:b/>
          <w:sz w:val="24"/>
          <w:szCs w:val="24"/>
        </w:rPr>
        <w:t>90</w:t>
      </w:r>
      <w:r w:rsidRPr="000D2BFA">
        <w:rPr>
          <w:rFonts w:ascii="Book Antiqua" w:hAnsi="Book Antiqua"/>
          <w:sz w:val="24"/>
          <w:szCs w:val="24"/>
        </w:rPr>
        <w:t>: 1450-1457 [PMID: 21079551 DOI: 10.1097/TP.0b013e3182007be2]</w:t>
      </w:r>
    </w:p>
    <w:p w:rsidR="000D2BFA" w:rsidRPr="000D2BFA" w:rsidRDefault="000D2BFA" w:rsidP="000D2BFA">
      <w:pPr>
        <w:spacing w:after="0" w:line="360" w:lineRule="auto"/>
        <w:jc w:val="both"/>
        <w:rPr>
          <w:rFonts w:ascii="Book Antiqua" w:hAnsi="Book Antiqua"/>
          <w:sz w:val="24"/>
          <w:szCs w:val="24"/>
        </w:rPr>
      </w:pPr>
      <w:r w:rsidRPr="000D2BFA">
        <w:rPr>
          <w:rFonts w:ascii="Book Antiqua" w:hAnsi="Book Antiqua"/>
          <w:sz w:val="24"/>
          <w:szCs w:val="24"/>
        </w:rPr>
        <w:t xml:space="preserve">74 </w:t>
      </w:r>
      <w:proofErr w:type="spellStart"/>
      <w:r w:rsidRPr="000D2BFA">
        <w:rPr>
          <w:rFonts w:ascii="Book Antiqua" w:hAnsi="Book Antiqua"/>
          <w:b/>
          <w:sz w:val="24"/>
          <w:szCs w:val="24"/>
        </w:rPr>
        <w:t>Morath</w:t>
      </w:r>
      <w:proofErr w:type="spellEnd"/>
      <w:r w:rsidRPr="000D2BFA">
        <w:rPr>
          <w:rFonts w:ascii="Book Antiqua" w:hAnsi="Book Antiqua"/>
          <w:b/>
          <w:sz w:val="24"/>
          <w:szCs w:val="24"/>
        </w:rPr>
        <w:t xml:space="preserve"> C</w:t>
      </w:r>
      <w:r w:rsidRPr="000D2BFA">
        <w:rPr>
          <w:rFonts w:ascii="Book Antiqua" w:hAnsi="Book Antiqua"/>
          <w:sz w:val="24"/>
          <w:szCs w:val="24"/>
        </w:rPr>
        <w:t xml:space="preserve">, </w:t>
      </w:r>
      <w:proofErr w:type="spellStart"/>
      <w:r w:rsidRPr="000D2BFA">
        <w:rPr>
          <w:rFonts w:ascii="Book Antiqua" w:hAnsi="Book Antiqua"/>
          <w:sz w:val="24"/>
          <w:szCs w:val="24"/>
        </w:rPr>
        <w:t>Arns</w:t>
      </w:r>
      <w:proofErr w:type="spellEnd"/>
      <w:r w:rsidRPr="000D2BFA">
        <w:rPr>
          <w:rFonts w:ascii="Book Antiqua" w:hAnsi="Book Antiqua"/>
          <w:sz w:val="24"/>
          <w:szCs w:val="24"/>
        </w:rPr>
        <w:t xml:space="preserve"> W, </w:t>
      </w:r>
      <w:proofErr w:type="spellStart"/>
      <w:r w:rsidRPr="000D2BFA">
        <w:rPr>
          <w:rFonts w:ascii="Book Antiqua" w:hAnsi="Book Antiqua"/>
          <w:sz w:val="24"/>
          <w:szCs w:val="24"/>
        </w:rPr>
        <w:t>Schwenger</w:t>
      </w:r>
      <w:proofErr w:type="spellEnd"/>
      <w:r w:rsidRPr="000D2BFA">
        <w:rPr>
          <w:rFonts w:ascii="Book Antiqua" w:hAnsi="Book Antiqua"/>
          <w:sz w:val="24"/>
          <w:szCs w:val="24"/>
        </w:rPr>
        <w:t xml:space="preserve"> V, </w:t>
      </w:r>
      <w:proofErr w:type="spellStart"/>
      <w:r w:rsidRPr="000D2BFA">
        <w:rPr>
          <w:rFonts w:ascii="Book Antiqua" w:hAnsi="Book Antiqua"/>
          <w:sz w:val="24"/>
          <w:szCs w:val="24"/>
        </w:rPr>
        <w:t>Mehrabi</w:t>
      </w:r>
      <w:proofErr w:type="spellEnd"/>
      <w:r w:rsidRPr="000D2BFA">
        <w:rPr>
          <w:rFonts w:ascii="Book Antiqua" w:hAnsi="Book Antiqua"/>
          <w:sz w:val="24"/>
          <w:szCs w:val="24"/>
        </w:rPr>
        <w:t xml:space="preserve"> A, </w:t>
      </w:r>
      <w:proofErr w:type="spellStart"/>
      <w:r w:rsidRPr="000D2BFA">
        <w:rPr>
          <w:rFonts w:ascii="Book Antiqua" w:hAnsi="Book Antiqua"/>
          <w:sz w:val="24"/>
          <w:szCs w:val="24"/>
        </w:rPr>
        <w:t>Fonouni</w:t>
      </w:r>
      <w:proofErr w:type="spellEnd"/>
      <w:r w:rsidRPr="000D2BFA">
        <w:rPr>
          <w:rFonts w:ascii="Book Antiqua" w:hAnsi="Book Antiqua"/>
          <w:sz w:val="24"/>
          <w:szCs w:val="24"/>
        </w:rPr>
        <w:t xml:space="preserve"> H, Schmidt J, </w:t>
      </w:r>
      <w:proofErr w:type="spellStart"/>
      <w:r w:rsidRPr="000D2BFA">
        <w:rPr>
          <w:rFonts w:ascii="Book Antiqua" w:hAnsi="Book Antiqua"/>
          <w:sz w:val="24"/>
          <w:szCs w:val="24"/>
        </w:rPr>
        <w:t>Zeier</w:t>
      </w:r>
      <w:proofErr w:type="spellEnd"/>
      <w:r w:rsidRPr="000D2BFA">
        <w:rPr>
          <w:rFonts w:ascii="Book Antiqua" w:hAnsi="Book Antiqua"/>
          <w:sz w:val="24"/>
          <w:szCs w:val="24"/>
        </w:rPr>
        <w:t xml:space="preserve"> M. </w:t>
      </w:r>
      <w:proofErr w:type="spellStart"/>
      <w:r w:rsidRPr="000D2BFA">
        <w:rPr>
          <w:rFonts w:ascii="Book Antiqua" w:hAnsi="Book Antiqua"/>
          <w:sz w:val="24"/>
          <w:szCs w:val="24"/>
        </w:rPr>
        <w:t>Sirolimus</w:t>
      </w:r>
      <w:proofErr w:type="spellEnd"/>
      <w:r w:rsidRPr="000D2BFA">
        <w:rPr>
          <w:rFonts w:ascii="Book Antiqua" w:hAnsi="Book Antiqua"/>
          <w:sz w:val="24"/>
          <w:szCs w:val="24"/>
        </w:rPr>
        <w:t xml:space="preserve"> in renal transplantation. </w:t>
      </w:r>
      <w:proofErr w:type="spellStart"/>
      <w:r w:rsidRPr="000D2BFA">
        <w:rPr>
          <w:rFonts w:ascii="Book Antiqua" w:hAnsi="Book Antiqua"/>
          <w:i/>
          <w:sz w:val="24"/>
          <w:szCs w:val="24"/>
        </w:rPr>
        <w:t>Nephrol</w:t>
      </w:r>
      <w:proofErr w:type="spellEnd"/>
      <w:r w:rsidRPr="000D2BFA">
        <w:rPr>
          <w:rFonts w:ascii="Book Antiqua" w:hAnsi="Book Antiqua"/>
          <w:i/>
          <w:sz w:val="24"/>
          <w:szCs w:val="24"/>
        </w:rPr>
        <w:t xml:space="preserve"> Dial Transplant</w:t>
      </w:r>
      <w:r w:rsidRPr="000D2BFA">
        <w:rPr>
          <w:rFonts w:ascii="Book Antiqua" w:hAnsi="Book Antiqua"/>
          <w:sz w:val="24"/>
          <w:szCs w:val="24"/>
        </w:rPr>
        <w:t xml:space="preserve"> 2007; </w:t>
      </w:r>
      <w:r w:rsidRPr="000D2BFA">
        <w:rPr>
          <w:rFonts w:ascii="Book Antiqua" w:hAnsi="Book Antiqua"/>
          <w:b/>
          <w:sz w:val="24"/>
          <w:szCs w:val="24"/>
        </w:rPr>
        <w:t xml:space="preserve">22 </w:t>
      </w:r>
      <w:proofErr w:type="spellStart"/>
      <w:r w:rsidRPr="00962D38">
        <w:rPr>
          <w:rFonts w:ascii="Book Antiqua" w:hAnsi="Book Antiqua"/>
          <w:sz w:val="24"/>
          <w:szCs w:val="24"/>
        </w:rPr>
        <w:t>Suppl</w:t>
      </w:r>
      <w:proofErr w:type="spellEnd"/>
      <w:r w:rsidRPr="00962D38">
        <w:rPr>
          <w:rFonts w:ascii="Book Antiqua" w:hAnsi="Book Antiqua"/>
          <w:sz w:val="24"/>
          <w:szCs w:val="24"/>
        </w:rPr>
        <w:t xml:space="preserve"> 8:</w:t>
      </w:r>
      <w:r w:rsidRPr="000D2BFA">
        <w:rPr>
          <w:rFonts w:ascii="Book Antiqua" w:hAnsi="Book Antiqua"/>
          <w:sz w:val="24"/>
          <w:szCs w:val="24"/>
        </w:rPr>
        <w:t xml:space="preserve"> viii61-viii65 [PMID: 17890266]</w:t>
      </w:r>
    </w:p>
    <w:p w:rsidR="000D2BFA" w:rsidRPr="000D2BFA" w:rsidRDefault="000D2BFA" w:rsidP="000D2BFA">
      <w:pPr>
        <w:spacing w:after="0" w:line="360" w:lineRule="auto"/>
        <w:jc w:val="both"/>
        <w:rPr>
          <w:rFonts w:ascii="Book Antiqua" w:hAnsi="Book Antiqua"/>
          <w:sz w:val="24"/>
          <w:szCs w:val="24"/>
        </w:rPr>
      </w:pPr>
      <w:r w:rsidRPr="000D2BFA">
        <w:rPr>
          <w:rFonts w:ascii="Book Antiqua" w:hAnsi="Book Antiqua"/>
          <w:sz w:val="24"/>
          <w:szCs w:val="24"/>
        </w:rPr>
        <w:t xml:space="preserve">75 </w:t>
      </w:r>
      <w:proofErr w:type="spellStart"/>
      <w:r w:rsidRPr="000D2BFA">
        <w:rPr>
          <w:rFonts w:ascii="Book Antiqua" w:hAnsi="Book Antiqua"/>
          <w:b/>
          <w:sz w:val="24"/>
          <w:szCs w:val="24"/>
        </w:rPr>
        <w:t>Polanco</w:t>
      </w:r>
      <w:proofErr w:type="spellEnd"/>
      <w:r w:rsidRPr="000D2BFA">
        <w:rPr>
          <w:rFonts w:ascii="Book Antiqua" w:hAnsi="Book Antiqua"/>
          <w:b/>
          <w:sz w:val="24"/>
          <w:szCs w:val="24"/>
        </w:rPr>
        <w:t xml:space="preserve"> N</w:t>
      </w:r>
      <w:r w:rsidRPr="000D2BFA">
        <w:rPr>
          <w:rFonts w:ascii="Book Antiqua" w:hAnsi="Book Antiqua"/>
          <w:sz w:val="24"/>
          <w:szCs w:val="24"/>
        </w:rPr>
        <w:t xml:space="preserve">, González Monte E, </w:t>
      </w:r>
      <w:proofErr w:type="spellStart"/>
      <w:r w:rsidRPr="000D2BFA">
        <w:rPr>
          <w:rFonts w:ascii="Book Antiqua" w:hAnsi="Book Antiqua"/>
          <w:sz w:val="24"/>
          <w:szCs w:val="24"/>
        </w:rPr>
        <w:t>Folgueira</w:t>
      </w:r>
      <w:proofErr w:type="spellEnd"/>
      <w:r w:rsidRPr="000D2BFA">
        <w:rPr>
          <w:rFonts w:ascii="Book Antiqua" w:hAnsi="Book Antiqua"/>
          <w:sz w:val="24"/>
          <w:szCs w:val="24"/>
        </w:rPr>
        <w:t xml:space="preserve"> MD, Morales E, Gutiérrez </w:t>
      </w:r>
      <w:proofErr w:type="spellStart"/>
      <w:r w:rsidRPr="000D2BFA">
        <w:rPr>
          <w:rFonts w:ascii="Book Antiqua" w:hAnsi="Book Antiqua"/>
          <w:sz w:val="24"/>
          <w:szCs w:val="24"/>
        </w:rPr>
        <w:t>Martínez</w:t>
      </w:r>
      <w:proofErr w:type="spellEnd"/>
      <w:r w:rsidRPr="000D2BFA">
        <w:rPr>
          <w:rFonts w:ascii="Book Antiqua" w:hAnsi="Book Antiqua"/>
          <w:sz w:val="24"/>
          <w:szCs w:val="24"/>
        </w:rPr>
        <w:t xml:space="preserve"> E, </w:t>
      </w:r>
      <w:proofErr w:type="spellStart"/>
      <w:r w:rsidRPr="000D2BFA">
        <w:rPr>
          <w:rFonts w:ascii="Book Antiqua" w:hAnsi="Book Antiqua"/>
          <w:sz w:val="24"/>
          <w:szCs w:val="24"/>
        </w:rPr>
        <w:t>Bengoa</w:t>
      </w:r>
      <w:proofErr w:type="spellEnd"/>
      <w:r w:rsidRPr="000D2BFA">
        <w:rPr>
          <w:rFonts w:ascii="Book Antiqua" w:hAnsi="Book Antiqua"/>
          <w:sz w:val="24"/>
          <w:szCs w:val="24"/>
        </w:rPr>
        <w:t xml:space="preserve"> I, Hernández A, Morales JM, </w:t>
      </w:r>
      <w:proofErr w:type="spellStart"/>
      <w:r w:rsidRPr="000D2BFA">
        <w:rPr>
          <w:rFonts w:ascii="Book Antiqua" w:hAnsi="Book Antiqua"/>
          <w:sz w:val="24"/>
          <w:szCs w:val="24"/>
        </w:rPr>
        <w:t>Praga</w:t>
      </w:r>
      <w:proofErr w:type="spellEnd"/>
      <w:r w:rsidRPr="000D2BFA">
        <w:rPr>
          <w:rFonts w:ascii="Book Antiqua" w:hAnsi="Book Antiqua"/>
          <w:sz w:val="24"/>
          <w:szCs w:val="24"/>
        </w:rPr>
        <w:t xml:space="preserve"> M, Andrés A. </w:t>
      </w:r>
      <w:proofErr w:type="spellStart"/>
      <w:r w:rsidRPr="000D2BFA">
        <w:rPr>
          <w:rFonts w:ascii="Book Antiqua" w:hAnsi="Book Antiqua"/>
          <w:sz w:val="24"/>
          <w:szCs w:val="24"/>
        </w:rPr>
        <w:t>Everolimus</w:t>
      </w:r>
      <w:proofErr w:type="spellEnd"/>
      <w:r w:rsidRPr="000D2BFA">
        <w:rPr>
          <w:rFonts w:ascii="Book Antiqua" w:hAnsi="Book Antiqua"/>
          <w:sz w:val="24"/>
          <w:szCs w:val="24"/>
        </w:rPr>
        <w:t xml:space="preserve">-based immunosuppression therapy for BK virus nephropathy. </w:t>
      </w:r>
      <w:r w:rsidRPr="000D2BFA">
        <w:rPr>
          <w:rFonts w:ascii="Book Antiqua" w:hAnsi="Book Antiqua"/>
          <w:i/>
          <w:sz w:val="24"/>
          <w:szCs w:val="24"/>
        </w:rPr>
        <w:t xml:space="preserve">Transplant </w:t>
      </w:r>
      <w:proofErr w:type="spellStart"/>
      <w:r w:rsidRPr="000D2BFA">
        <w:rPr>
          <w:rFonts w:ascii="Book Antiqua" w:hAnsi="Book Antiqua"/>
          <w:i/>
          <w:sz w:val="24"/>
          <w:szCs w:val="24"/>
        </w:rPr>
        <w:t>Proc</w:t>
      </w:r>
      <w:proofErr w:type="spellEnd"/>
      <w:r w:rsidRPr="000D2BFA">
        <w:rPr>
          <w:rFonts w:ascii="Book Antiqua" w:hAnsi="Book Antiqua"/>
          <w:sz w:val="24"/>
          <w:szCs w:val="24"/>
        </w:rPr>
        <w:t xml:space="preserve"> 2015; </w:t>
      </w:r>
      <w:r w:rsidRPr="000D2BFA">
        <w:rPr>
          <w:rFonts w:ascii="Book Antiqua" w:hAnsi="Book Antiqua"/>
          <w:b/>
          <w:sz w:val="24"/>
          <w:szCs w:val="24"/>
        </w:rPr>
        <w:t>47</w:t>
      </w:r>
      <w:r w:rsidRPr="000D2BFA">
        <w:rPr>
          <w:rFonts w:ascii="Book Antiqua" w:hAnsi="Book Antiqua"/>
          <w:sz w:val="24"/>
          <w:szCs w:val="24"/>
        </w:rPr>
        <w:t>: 57-61 [PMID: 25645770 DOI: 10.1016/j.transproceed.2014.11.008]</w:t>
      </w:r>
    </w:p>
    <w:p w:rsidR="000D2BFA" w:rsidRPr="000D2BFA" w:rsidRDefault="000D2BFA" w:rsidP="000D2BFA">
      <w:pPr>
        <w:spacing w:after="0" w:line="360" w:lineRule="auto"/>
        <w:jc w:val="both"/>
        <w:rPr>
          <w:rFonts w:ascii="Book Antiqua" w:hAnsi="Book Antiqua"/>
          <w:sz w:val="24"/>
          <w:szCs w:val="24"/>
        </w:rPr>
      </w:pPr>
      <w:r w:rsidRPr="000D2BFA">
        <w:rPr>
          <w:rFonts w:ascii="Book Antiqua" w:hAnsi="Book Antiqua"/>
          <w:sz w:val="24"/>
          <w:szCs w:val="24"/>
        </w:rPr>
        <w:lastRenderedPageBreak/>
        <w:t xml:space="preserve">76 </w:t>
      </w:r>
      <w:proofErr w:type="spellStart"/>
      <w:r w:rsidRPr="000D2BFA">
        <w:rPr>
          <w:rFonts w:ascii="Book Antiqua" w:hAnsi="Book Antiqua"/>
          <w:b/>
          <w:sz w:val="24"/>
          <w:szCs w:val="24"/>
        </w:rPr>
        <w:t>Jouve</w:t>
      </w:r>
      <w:proofErr w:type="spellEnd"/>
      <w:r w:rsidRPr="000D2BFA">
        <w:rPr>
          <w:rFonts w:ascii="Book Antiqua" w:hAnsi="Book Antiqua"/>
          <w:b/>
          <w:sz w:val="24"/>
          <w:szCs w:val="24"/>
        </w:rPr>
        <w:t xml:space="preserve"> T</w:t>
      </w:r>
      <w:r w:rsidRPr="000D2BFA">
        <w:rPr>
          <w:rFonts w:ascii="Book Antiqua" w:hAnsi="Book Antiqua"/>
          <w:sz w:val="24"/>
          <w:szCs w:val="24"/>
        </w:rPr>
        <w:t xml:space="preserve">, </w:t>
      </w:r>
      <w:proofErr w:type="spellStart"/>
      <w:r w:rsidRPr="000D2BFA">
        <w:rPr>
          <w:rFonts w:ascii="Book Antiqua" w:hAnsi="Book Antiqua"/>
          <w:sz w:val="24"/>
          <w:szCs w:val="24"/>
        </w:rPr>
        <w:t>Rostaing</w:t>
      </w:r>
      <w:proofErr w:type="spellEnd"/>
      <w:r w:rsidRPr="000D2BFA">
        <w:rPr>
          <w:rFonts w:ascii="Book Antiqua" w:hAnsi="Book Antiqua"/>
          <w:sz w:val="24"/>
          <w:szCs w:val="24"/>
        </w:rPr>
        <w:t xml:space="preserve"> L, </w:t>
      </w:r>
      <w:proofErr w:type="spellStart"/>
      <w:r w:rsidRPr="000D2BFA">
        <w:rPr>
          <w:rFonts w:ascii="Book Antiqua" w:hAnsi="Book Antiqua"/>
          <w:sz w:val="24"/>
          <w:szCs w:val="24"/>
        </w:rPr>
        <w:t>Malvezzi</w:t>
      </w:r>
      <w:proofErr w:type="spellEnd"/>
      <w:r w:rsidRPr="000D2BFA">
        <w:rPr>
          <w:rFonts w:ascii="Book Antiqua" w:hAnsi="Book Antiqua"/>
          <w:sz w:val="24"/>
          <w:szCs w:val="24"/>
        </w:rPr>
        <w:t xml:space="preserve"> P. Place of </w:t>
      </w:r>
      <w:proofErr w:type="spellStart"/>
      <w:r w:rsidRPr="000D2BFA">
        <w:rPr>
          <w:rFonts w:ascii="Book Antiqua" w:hAnsi="Book Antiqua"/>
          <w:sz w:val="24"/>
          <w:szCs w:val="24"/>
        </w:rPr>
        <w:t>mTOR</w:t>
      </w:r>
      <w:proofErr w:type="spellEnd"/>
      <w:r w:rsidRPr="000D2BFA">
        <w:rPr>
          <w:rFonts w:ascii="Book Antiqua" w:hAnsi="Book Antiqua"/>
          <w:sz w:val="24"/>
          <w:szCs w:val="24"/>
        </w:rPr>
        <w:t xml:space="preserve"> inhibitors in management of BKV infection after kidney transplantation. </w:t>
      </w:r>
      <w:r w:rsidRPr="000D2BFA">
        <w:rPr>
          <w:rFonts w:ascii="Book Antiqua" w:hAnsi="Book Antiqua"/>
          <w:i/>
          <w:sz w:val="24"/>
          <w:szCs w:val="24"/>
        </w:rPr>
        <w:t xml:space="preserve">J </w:t>
      </w:r>
      <w:proofErr w:type="spellStart"/>
      <w:r w:rsidRPr="000D2BFA">
        <w:rPr>
          <w:rFonts w:ascii="Book Antiqua" w:hAnsi="Book Antiqua"/>
          <w:i/>
          <w:sz w:val="24"/>
          <w:szCs w:val="24"/>
        </w:rPr>
        <w:t>Nephropathol</w:t>
      </w:r>
      <w:proofErr w:type="spellEnd"/>
      <w:r w:rsidRPr="000D2BFA">
        <w:rPr>
          <w:rFonts w:ascii="Book Antiqua" w:hAnsi="Book Antiqua"/>
          <w:sz w:val="24"/>
          <w:szCs w:val="24"/>
        </w:rPr>
        <w:t xml:space="preserve"> 2016; </w:t>
      </w:r>
      <w:r w:rsidRPr="000D2BFA">
        <w:rPr>
          <w:rFonts w:ascii="Book Antiqua" w:hAnsi="Book Antiqua"/>
          <w:b/>
          <w:sz w:val="24"/>
          <w:szCs w:val="24"/>
        </w:rPr>
        <w:t>5</w:t>
      </w:r>
      <w:r w:rsidRPr="000D2BFA">
        <w:rPr>
          <w:rFonts w:ascii="Book Antiqua" w:hAnsi="Book Antiqua"/>
          <w:sz w:val="24"/>
          <w:szCs w:val="24"/>
        </w:rPr>
        <w:t>: 1-7 [PMID: 27047803 DOI: 10.15171/jnp.2016.01]</w:t>
      </w:r>
    </w:p>
    <w:p w:rsidR="000D2BFA" w:rsidRPr="000D2BFA" w:rsidRDefault="000D2BFA" w:rsidP="000D2BFA">
      <w:pPr>
        <w:spacing w:after="0" w:line="360" w:lineRule="auto"/>
        <w:jc w:val="both"/>
        <w:rPr>
          <w:rFonts w:ascii="Book Antiqua" w:hAnsi="Book Antiqua"/>
          <w:sz w:val="24"/>
          <w:szCs w:val="24"/>
        </w:rPr>
      </w:pPr>
      <w:r w:rsidRPr="000D2BFA">
        <w:rPr>
          <w:rFonts w:ascii="Book Antiqua" w:hAnsi="Book Antiqua"/>
          <w:sz w:val="24"/>
          <w:szCs w:val="24"/>
        </w:rPr>
        <w:t xml:space="preserve">77 </w:t>
      </w:r>
      <w:proofErr w:type="spellStart"/>
      <w:r w:rsidRPr="000D2BFA">
        <w:rPr>
          <w:rFonts w:ascii="Book Antiqua" w:hAnsi="Book Antiqua"/>
          <w:b/>
          <w:sz w:val="24"/>
          <w:szCs w:val="24"/>
        </w:rPr>
        <w:t>Tohme</w:t>
      </w:r>
      <w:proofErr w:type="spellEnd"/>
      <w:r w:rsidRPr="000D2BFA">
        <w:rPr>
          <w:rFonts w:ascii="Book Antiqua" w:hAnsi="Book Antiqua"/>
          <w:b/>
          <w:sz w:val="24"/>
          <w:szCs w:val="24"/>
        </w:rPr>
        <w:t xml:space="preserve"> FA</w:t>
      </w:r>
      <w:r w:rsidRPr="000D2BFA">
        <w:rPr>
          <w:rFonts w:ascii="Book Antiqua" w:hAnsi="Book Antiqua"/>
          <w:sz w:val="24"/>
          <w:szCs w:val="24"/>
        </w:rPr>
        <w:t xml:space="preserve">, </w:t>
      </w:r>
      <w:proofErr w:type="spellStart"/>
      <w:r w:rsidRPr="000D2BFA">
        <w:rPr>
          <w:rFonts w:ascii="Book Antiqua" w:hAnsi="Book Antiqua"/>
          <w:sz w:val="24"/>
          <w:szCs w:val="24"/>
        </w:rPr>
        <w:t>Kalil</w:t>
      </w:r>
      <w:proofErr w:type="spellEnd"/>
      <w:r w:rsidRPr="000D2BFA">
        <w:rPr>
          <w:rFonts w:ascii="Book Antiqua" w:hAnsi="Book Antiqua"/>
          <w:sz w:val="24"/>
          <w:szCs w:val="24"/>
        </w:rPr>
        <w:t xml:space="preserve"> RS, Thomas CP. Conversion to a </w:t>
      </w:r>
      <w:proofErr w:type="spellStart"/>
      <w:r w:rsidRPr="000D2BFA">
        <w:rPr>
          <w:rFonts w:ascii="Book Antiqua" w:hAnsi="Book Antiqua"/>
          <w:sz w:val="24"/>
          <w:szCs w:val="24"/>
        </w:rPr>
        <w:t>sirolimus</w:t>
      </w:r>
      <w:proofErr w:type="spellEnd"/>
      <w:r w:rsidRPr="000D2BFA">
        <w:rPr>
          <w:rFonts w:ascii="Book Antiqua" w:hAnsi="Book Antiqua"/>
          <w:sz w:val="24"/>
          <w:szCs w:val="24"/>
        </w:rPr>
        <w:t xml:space="preserve">-based regimen is associated with lower incidence of BK </w:t>
      </w:r>
      <w:proofErr w:type="spellStart"/>
      <w:r w:rsidRPr="000D2BFA">
        <w:rPr>
          <w:rFonts w:ascii="Book Antiqua" w:hAnsi="Book Antiqua"/>
          <w:sz w:val="24"/>
          <w:szCs w:val="24"/>
        </w:rPr>
        <w:t>viremia</w:t>
      </w:r>
      <w:proofErr w:type="spellEnd"/>
      <w:r w:rsidRPr="000D2BFA">
        <w:rPr>
          <w:rFonts w:ascii="Book Antiqua" w:hAnsi="Book Antiqua"/>
          <w:sz w:val="24"/>
          <w:szCs w:val="24"/>
        </w:rPr>
        <w:t xml:space="preserve"> in low-risk kidney transplant recipients. </w:t>
      </w:r>
      <w:proofErr w:type="spellStart"/>
      <w:r w:rsidRPr="000D2BFA">
        <w:rPr>
          <w:rFonts w:ascii="Book Antiqua" w:hAnsi="Book Antiqua"/>
          <w:i/>
          <w:sz w:val="24"/>
          <w:szCs w:val="24"/>
        </w:rPr>
        <w:t>Transpl</w:t>
      </w:r>
      <w:proofErr w:type="spellEnd"/>
      <w:r w:rsidRPr="000D2BFA">
        <w:rPr>
          <w:rFonts w:ascii="Book Antiqua" w:hAnsi="Book Antiqua"/>
          <w:i/>
          <w:sz w:val="24"/>
          <w:szCs w:val="24"/>
        </w:rPr>
        <w:t xml:space="preserve"> Infect Dis</w:t>
      </w:r>
      <w:r w:rsidRPr="000D2BFA">
        <w:rPr>
          <w:rFonts w:ascii="Book Antiqua" w:hAnsi="Book Antiqua"/>
          <w:sz w:val="24"/>
          <w:szCs w:val="24"/>
        </w:rPr>
        <w:t xml:space="preserve"> 2015; </w:t>
      </w:r>
      <w:r w:rsidRPr="000D2BFA">
        <w:rPr>
          <w:rFonts w:ascii="Book Antiqua" w:hAnsi="Book Antiqua"/>
          <w:b/>
          <w:sz w:val="24"/>
          <w:szCs w:val="24"/>
        </w:rPr>
        <w:t>17</w:t>
      </w:r>
      <w:r w:rsidRPr="000D2BFA">
        <w:rPr>
          <w:rFonts w:ascii="Book Antiqua" w:hAnsi="Book Antiqua"/>
          <w:sz w:val="24"/>
          <w:szCs w:val="24"/>
        </w:rPr>
        <w:t>: 66-72 [PMID: 25582442 DOI: 10.1111/tid.12347]</w:t>
      </w:r>
    </w:p>
    <w:p w:rsidR="000D2BFA" w:rsidRPr="000D2BFA" w:rsidRDefault="000D2BFA" w:rsidP="000D2BFA">
      <w:pPr>
        <w:spacing w:after="0" w:line="360" w:lineRule="auto"/>
        <w:jc w:val="both"/>
        <w:rPr>
          <w:rFonts w:ascii="Book Antiqua" w:hAnsi="Book Antiqua"/>
          <w:sz w:val="24"/>
          <w:szCs w:val="24"/>
        </w:rPr>
      </w:pPr>
      <w:r w:rsidRPr="000D2BFA">
        <w:rPr>
          <w:rFonts w:ascii="Book Antiqua" w:hAnsi="Book Antiqua"/>
          <w:sz w:val="24"/>
          <w:szCs w:val="24"/>
        </w:rPr>
        <w:t xml:space="preserve">78 </w:t>
      </w:r>
      <w:proofErr w:type="spellStart"/>
      <w:r w:rsidRPr="000D2BFA">
        <w:rPr>
          <w:rFonts w:ascii="Book Antiqua" w:hAnsi="Book Antiqua"/>
          <w:b/>
          <w:sz w:val="24"/>
          <w:szCs w:val="24"/>
        </w:rPr>
        <w:t>Masutani</w:t>
      </w:r>
      <w:proofErr w:type="spellEnd"/>
      <w:r w:rsidRPr="000D2BFA">
        <w:rPr>
          <w:rFonts w:ascii="Book Antiqua" w:hAnsi="Book Antiqua"/>
          <w:b/>
          <w:sz w:val="24"/>
          <w:szCs w:val="24"/>
        </w:rPr>
        <w:t xml:space="preserve"> K</w:t>
      </w:r>
      <w:r w:rsidRPr="000D2BFA">
        <w:rPr>
          <w:rFonts w:ascii="Book Antiqua" w:hAnsi="Book Antiqua"/>
          <w:sz w:val="24"/>
          <w:szCs w:val="24"/>
        </w:rPr>
        <w:t xml:space="preserve">, Shapiro R, </w:t>
      </w:r>
      <w:proofErr w:type="spellStart"/>
      <w:r w:rsidRPr="000D2BFA">
        <w:rPr>
          <w:rFonts w:ascii="Book Antiqua" w:hAnsi="Book Antiqua"/>
          <w:sz w:val="24"/>
          <w:szCs w:val="24"/>
        </w:rPr>
        <w:t>Basu</w:t>
      </w:r>
      <w:proofErr w:type="spellEnd"/>
      <w:r w:rsidRPr="000D2BFA">
        <w:rPr>
          <w:rFonts w:ascii="Book Antiqua" w:hAnsi="Book Antiqua"/>
          <w:sz w:val="24"/>
          <w:szCs w:val="24"/>
        </w:rPr>
        <w:t xml:space="preserve"> A, Tan H, </w:t>
      </w:r>
      <w:proofErr w:type="spellStart"/>
      <w:r w:rsidRPr="000D2BFA">
        <w:rPr>
          <w:rFonts w:ascii="Book Antiqua" w:hAnsi="Book Antiqua"/>
          <w:sz w:val="24"/>
          <w:szCs w:val="24"/>
        </w:rPr>
        <w:t>Ninomiya</w:t>
      </w:r>
      <w:proofErr w:type="spellEnd"/>
      <w:r w:rsidRPr="000D2BFA">
        <w:rPr>
          <w:rFonts w:ascii="Book Antiqua" w:hAnsi="Book Antiqua"/>
          <w:sz w:val="24"/>
          <w:szCs w:val="24"/>
        </w:rPr>
        <w:t xml:space="preserve"> T, </w:t>
      </w:r>
      <w:proofErr w:type="spellStart"/>
      <w:r w:rsidRPr="000D2BFA">
        <w:rPr>
          <w:rFonts w:ascii="Book Antiqua" w:hAnsi="Book Antiqua"/>
          <w:sz w:val="24"/>
          <w:szCs w:val="24"/>
        </w:rPr>
        <w:t>Randhawa</w:t>
      </w:r>
      <w:proofErr w:type="spellEnd"/>
      <w:r w:rsidRPr="000D2BFA">
        <w:rPr>
          <w:rFonts w:ascii="Book Antiqua" w:hAnsi="Book Antiqua"/>
          <w:sz w:val="24"/>
          <w:szCs w:val="24"/>
        </w:rPr>
        <w:t xml:space="preserve"> P. Putative episodes of T-cell-mediated rejection in patients with sustained BK </w:t>
      </w:r>
      <w:proofErr w:type="spellStart"/>
      <w:r w:rsidRPr="000D2BFA">
        <w:rPr>
          <w:rFonts w:ascii="Book Antiqua" w:hAnsi="Book Antiqua"/>
          <w:sz w:val="24"/>
          <w:szCs w:val="24"/>
        </w:rPr>
        <w:t>viruria</w:t>
      </w:r>
      <w:proofErr w:type="spellEnd"/>
      <w:r w:rsidRPr="000D2BFA">
        <w:rPr>
          <w:rFonts w:ascii="Book Antiqua" w:hAnsi="Book Antiqua"/>
          <w:sz w:val="24"/>
          <w:szCs w:val="24"/>
        </w:rPr>
        <w:t xml:space="preserve"> but no </w:t>
      </w:r>
      <w:proofErr w:type="spellStart"/>
      <w:r w:rsidRPr="000D2BFA">
        <w:rPr>
          <w:rFonts w:ascii="Book Antiqua" w:hAnsi="Book Antiqua"/>
          <w:sz w:val="24"/>
          <w:szCs w:val="24"/>
        </w:rPr>
        <w:t>viremia</w:t>
      </w:r>
      <w:proofErr w:type="spellEnd"/>
      <w:r w:rsidRPr="000D2BFA">
        <w:rPr>
          <w:rFonts w:ascii="Book Antiqua" w:hAnsi="Book Antiqua"/>
          <w:sz w:val="24"/>
          <w:szCs w:val="24"/>
        </w:rPr>
        <w:t xml:space="preserve">. </w:t>
      </w:r>
      <w:r w:rsidRPr="000D2BFA">
        <w:rPr>
          <w:rFonts w:ascii="Book Antiqua" w:hAnsi="Book Antiqua"/>
          <w:i/>
          <w:sz w:val="24"/>
          <w:szCs w:val="24"/>
        </w:rPr>
        <w:t>Transplantation</w:t>
      </w:r>
      <w:r w:rsidRPr="000D2BFA">
        <w:rPr>
          <w:rFonts w:ascii="Book Antiqua" w:hAnsi="Book Antiqua"/>
          <w:sz w:val="24"/>
          <w:szCs w:val="24"/>
        </w:rPr>
        <w:t xml:space="preserve"> 2012; </w:t>
      </w:r>
      <w:r w:rsidRPr="000D2BFA">
        <w:rPr>
          <w:rFonts w:ascii="Book Antiqua" w:hAnsi="Book Antiqua"/>
          <w:b/>
          <w:sz w:val="24"/>
          <w:szCs w:val="24"/>
        </w:rPr>
        <w:t>94</w:t>
      </w:r>
      <w:r w:rsidRPr="000D2BFA">
        <w:rPr>
          <w:rFonts w:ascii="Book Antiqua" w:hAnsi="Book Antiqua"/>
          <w:sz w:val="24"/>
          <w:szCs w:val="24"/>
        </w:rPr>
        <w:t>: 43-49 [PMID: 22691957 DOI: 10.1097/TP.0b013e318253e7a4]</w:t>
      </w:r>
    </w:p>
    <w:p w:rsidR="000D2BFA" w:rsidRPr="000D2BFA" w:rsidRDefault="000D2BFA" w:rsidP="000D2BFA">
      <w:pPr>
        <w:spacing w:after="0" w:line="360" w:lineRule="auto"/>
        <w:jc w:val="both"/>
        <w:rPr>
          <w:rFonts w:ascii="Book Antiqua" w:hAnsi="Book Antiqua"/>
          <w:sz w:val="24"/>
          <w:szCs w:val="24"/>
        </w:rPr>
      </w:pPr>
      <w:r w:rsidRPr="000D2BFA">
        <w:rPr>
          <w:rFonts w:ascii="Book Antiqua" w:hAnsi="Book Antiqua"/>
          <w:sz w:val="24"/>
          <w:szCs w:val="24"/>
        </w:rPr>
        <w:t xml:space="preserve">79 </w:t>
      </w:r>
      <w:r w:rsidRPr="000D2BFA">
        <w:rPr>
          <w:rFonts w:ascii="Book Antiqua" w:hAnsi="Book Antiqua"/>
          <w:b/>
          <w:sz w:val="24"/>
          <w:szCs w:val="24"/>
        </w:rPr>
        <w:t>Babel N</w:t>
      </w:r>
      <w:r w:rsidRPr="000D2BFA">
        <w:rPr>
          <w:rFonts w:ascii="Book Antiqua" w:hAnsi="Book Antiqua"/>
          <w:sz w:val="24"/>
          <w:szCs w:val="24"/>
        </w:rPr>
        <w:t xml:space="preserve">, </w:t>
      </w:r>
      <w:proofErr w:type="spellStart"/>
      <w:r w:rsidRPr="000D2BFA">
        <w:rPr>
          <w:rFonts w:ascii="Book Antiqua" w:hAnsi="Book Antiqua"/>
          <w:sz w:val="24"/>
          <w:szCs w:val="24"/>
        </w:rPr>
        <w:t>Fendt</w:t>
      </w:r>
      <w:proofErr w:type="spellEnd"/>
      <w:r w:rsidRPr="000D2BFA">
        <w:rPr>
          <w:rFonts w:ascii="Book Antiqua" w:hAnsi="Book Antiqua"/>
          <w:sz w:val="24"/>
          <w:szCs w:val="24"/>
        </w:rPr>
        <w:t xml:space="preserve"> J, </w:t>
      </w:r>
      <w:proofErr w:type="spellStart"/>
      <w:r w:rsidRPr="000D2BFA">
        <w:rPr>
          <w:rFonts w:ascii="Book Antiqua" w:hAnsi="Book Antiqua"/>
          <w:sz w:val="24"/>
          <w:szCs w:val="24"/>
        </w:rPr>
        <w:t>Karaivanov</w:t>
      </w:r>
      <w:proofErr w:type="spellEnd"/>
      <w:r w:rsidRPr="000D2BFA">
        <w:rPr>
          <w:rFonts w:ascii="Book Antiqua" w:hAnsi="Book Antiqua"/>
          <w:sz w:val="24"/>
          <w:szCs w:val="24"/>
        </w:rPr>
        <w:t xml:space="preserve"> S, Bold G, Arnold S, </w:t>
      </w:r>
      <w:proofErr w:type="spellStart"/>
      <w:r w:rsidRPr="000D2BFA">
        <w:rPr>
          <w:rFonts w:ascii="Book Antiqua" w:hAnsi="Book Antiqua"/>
          <w:sz w:val="24"/>
          <w:szCs w:val="24"/>
        </w:rPr>
        <w:t>Sefrin</w:t>
      </w:r>
      <w:proofErr w:type="spellEnd"/>
      <w:r w:rsidRPr="000D2BFA">
        <w:rPr>
          <w:rFonts w:ascii="Book Antiqua" w:hAnsi="Book Antiqua"/>
          <w:sz w:val="24"/>
          <w:szCs w:val="24"/>
        </w:rPr>
        <w:t xml:space="preserve"> A, </w:t>
      </w:r>
      <w:proofErr w:type="spellStart"/>
      <w:r w:rsidRPr="000D2BFA">
        <w:rPr>
          <w:rFonts w:ascii="Book Antiqua" w:hAnsi="Book Antiqua"/>
          <w:sz w:val="24"/>
          <w:szCs w:val="24"/>
        </w:rPr>
        <w:t>Lieske</w:t>
      </w:r>
      <w:proofErr w:type="spellEnd"/>
      <w:r w:rsidRPr="000D2BFA">
        <w:rPr>
          <w:rFonts w:ascii="Book Antiqua" w:hAnsi="Book Antiqua"/>
          <w:sz w:val="24"/>
          <w:szCs w:val="24"/>
        </w:rPr>
        <w:t xml:space="preserve"> E, </w:t>
      </w:r>
      <w:proofErr w:type="spellStart"/>
      <w:r w:rsidRPr="000D2BFA">
        <w:rPr>
          <w:rFonts w:ascii="Book Antiqua" w:hAnsi="Book Antiqua"/>
          <w:sz w:val="24"/>
          <w:szCs w:val="24"/>
        </w:rPr>
        <w:t>Hoffzimmer</w:t>
      </w:r>
      <w:proofErr w:type="spellEnd"/>
      <w:r w:rsidRPr="000D2BFA">
        <w:rPr>
          <w:rFonts w:ascii="Book Antiqua" w:hAnsi="Book Antiqua"/>
          <w:sz w:val="24"/>
          <w:szCs w:val="24"/>
        </w:rPr>
        <w:t xml:space="preserve"> M, </w:t>
      </w:r>
      <w:proofErr w:type="spellStart"/>
      <w:r w:rsidRPr="000D2BFA">
        <w:rPr>
          <w:rFonts w:ascii="Book Antiqua" w:hAnsi="Book Antiqua"/>
          <w:sz w:val="24"/>
          <w:szCs w:val="24"/>
        </w:rPr>
        <w:t>Dziubianau</w:t>
      </w:r>
      <w:proofErr w:type="spellEnd"/>
      <w:r w:rsidRPr="000D2BFA">
        <w:rPr>
          <w:rFonts w:ascii="Book Antiqua" w:hAnsi="Book Antiqua"/>
          <w:sz w:val="24"/>
          <w:szCs w:val="24"/>
        </w:rPr>
        <w:t xml:space="preserve"> M, </w:t>
      </w:r>
      <w:proofErr w:type="spellStart"/>
      <w:r w:rsidRPr="000D2BFA">
        <w:rPr>
          <w:rFonts w:ascii="Book Antiqua" w:hAnsi="Book Antiqua"/>
          <w:sz w:val="24"/>
          <w:szCs w:val="24"/>
        </w:rPr>
        <w:t>Bethke</w:t>
      </w:r>
      <w:proofErr w:type="spellEnd"/>
      <w:r w:rsidRPr="000D2BFA">
        <w:rPr>
          <w:rFonts w:ascii="Book Antiqua" w:hAnsi="Book Antiqua"/>
          <w:sz w:val="24"/>
          <w:szCs w:val="24"/>
        </w:rPr>
        <w:t xml:space="preserve"> N, </w:t>
      </w:r>
      <w:proofErr w:type="spellStart"/>
      <w:r w:rsidRPr="000D2BFA">
        <w:rPr>
          <w:rFonts w:ascii="Book Antiqua" w:hAnsi="Book Antiqua"/>
          <w:sz w:val="24"/>
          <w:szCs w:val="24"/>
        </w:rPr>
        <w:t>Meisel</w:t>
      </w:r>
      <w:proofErr w:type="spellEnd"/>
      <w:r w:rsidRPr="000D2BFA">
        <w:rPr>
          <w:rFonts w:ascii="Book Antiqua" w:hAnsi="Book Antiqua"/>
          <w:sz w:val="24"/>
          <w:szCs w:val="24"/>
        </w:rPr>
        <w:t xml:space="preserve"> C, </w:t>
      </w:r>
      <w:proofErr w:type="spellStart"/>
      <w:r w:rsidRPr="000D2BFA">
        <w:rPr>
          <w:rFonts w:ascii="Book Antiqua" w:hAnsi="Book Antiqua"/>
          <w:sz w:val="24"/>
          <w:szCs w:val="24"/>
        </w:rPr>
        <w:t>Grütz</w:t>
      </w:r>
      <w:proofErr w:type="spellEnd"/>
      <w:r w:rsidRPr="000D2BFA">
        <w:rPr>
          <w:rFonts w:ascii="Book Antiqua" w:hAnsi="Book Antiqua"/>
          <w:sz w:val="24"/>
          <w:szCs w:val="24"/>
        </w:rPr>
        <w:t xml:space="preserve"> G, </w:t>
      </w:r>
      <w:proofErr w:type="spellStart"/>
      <w:r w:rsidRPr="000D2BFA">
        <w:rPr>
          <w:rFonts w:ascii="Book Antiqua" w:hAnsi="Book Antiqua"/>
          <w:sz w:val="24"/>
          <w:szCs w:val="24"/>
        </w:rPr>
        <w:t>Reinke</w:t>
      </w:r>
      <w:proofErr w:type="spellEnd"/>
      <w:r w:rsidRPr="000D2BFA">
        <w:rPr>
          <w:rFonts w:ascii="Book Antiqua" w:hAnsi="Book Antiqua"/>
          <w:sz w:val="24"/>
          <w:szCs w:val="24"/>
        </w:rPr>
        <w:t xml:space="preserve"> P. Sustained BK </w:t>
      </w:r>
      <w:proofErr w:type="spellStart"/>
      <w:r w:rsidRPr="000D2BFA">
        <w:rPr>
          <w:rFonts w:ascii="Book Antiqua" w:hAnsi="Book Antiqua"/>
          <w:sz w:val="24"/>
          <w:szCs w:val="24"/>
        </w:rPr>
        <w:t>viruria</w:t>
      </w:r>
      <w:proofErr w:type="spellEnd"/>
      <w:r w:rsidRPr="000D2BFA">
        <w:rPr>
          <w:rFonts w:ascii="Book Antiqua" w:hAnsi="Book Antiqua"/>
          <w:sz w:val="24"/>
          <w:szCs w:val="24"/>
        </w:rPr>
        <w:t xml:space="preserve"> as an early marker for the development of BKV-associated nephropathy: analysis of 4128 urine and serum samples. </w:t>
      </w:r>
      <w:r w:rsidRPr="000D2BFA">
        <w:rPr>
          <w:rFonts w:ascii="Book Antiqua" w:hAnsi="Book Antiqua"/>
          <w:i/>
          <w:sz w:val="24"/>
          <w:szCs w:val="24"/>
        </w:rPr>
        <w:t>Transplantation</w:t>
      </w:r>
      <w:r w:rsidRPr="000D2BFA">
        <w:rPr>
          <w:rFonts w:ascii="Book Antiqua" w:hAnsi="Book Antiqua"/>
          <w:sz w:val="24"/>
          <w:szCs w:val="24"/>
        </w:rPr>
        <w:t xml:space="preserve"> 2009; </w:t>
      </w:r>
      <w:r w:rsidRPr="000D2BFA">
        <w:rPr>
          <w:rFonts w:ascii="Book Antiqua" w:hAnsi="Book Antiqua"/>
          <w:b/>
          <w:sz w:val="24"/>
          <w:szCs w:val="24"/>
        </w:rPr>
        <w:t>88</w:t>
      </w:r>
      <w:r w:rsidRPr="000D2BFA">
        <w:rPr>
          <w:rFonts w:ascii="Book Antiqua" w:hAnsi="Book Antiqua"/>
          <w:sz w:val="24"/>
          <w:szCs w:val="24"/>
        </w:rPr>
        <w:t>: 89-95 [PMID: 19584686 DOI: 10.1097/TP.0b013e3181aa8f62]</w:t>
      </w:r>
    </w:p>
    <w:p w:rsidR="000D2BFA" w:rsidRPr="000D2BFA" w:rsidRDefault="000D2BFA" w:rsidP="000D2BFA">
      <w:pPr>
        <w:spacing w:after="0" w:line="360" w:lineRule="auto"/>
        <w:jc w:val="both"/>
        <w:rPr>
          <w:rFonts w:ascii="Book Antiqua" w:hAnsi="Book Antiqua"/>
          <w:sz w:val="24"/>
          <w:szCs w:val="24"/>
        </w:rPr>
      </w:pPr>
      <w:proofErr w:type="gramStart"/>
      <w:r w:rsidRPr="000D2BFA">
        <w:rPr>
          <w:rFonts w:ascii="Book Antiqua" w:hAnsi="Book Antiqua"/>
          <w:sz w:val="24"/>
          <w:szCs w:val="24"/>
        </w:rPr>
        <w:t xml:space="preserve">80 </w:t>
      </w:r>
      <w:proofErr w:type="spellStart"/>
      <w:r w:rsidRPr="000D2BFA">
        <w:rPr>
          <w:rFonts w:ascii="Book Antiqua" w:hAnsi="Book Antiqua"/>
          <w:b/>
          <w:sz w:val="24"/>
          <w:szCs w:val="24"/>
        </w:rPr>
        <w:t>Hardinger</w:t>
      </w:r>
      <w:proofErr w:type="spellEnd"/>
      <w:r w:rsidRPr="000D2BFA">
        <w:rPr>
          <w:rFonts w:ascii="Book Antiqua" w:hAnsi="Book Antiqua"/>
          <w:b/>
          <w:sz w:val="24"/>
          <w:szCs w:val="24"/>
        </w:rPr>
        <w:t xml:space="preserve"> KL</w:t>
      </w:r>
      <w:r w:rsidRPr="000D2BFA">
        <w:rPr>
          <w:rFonts w:ascii="Book Antiqua" w:hAnsi="Book Antiqua"/>
          <w:sz w:val="24"/>
          <w:szCs w:val="24"/>
        </w:rPr>
        <w:t xml:space="preserve">, Koch MJ, </w:t>
      </w:r>
      <w:proofErr w:type="spellStart"/>
      <w:r w:rsidRPr="000D2BFA">
        <w:rPr>
          <w:rFonts w:ascii="Book Antiqua" w:hAnsi="Book Antiqua"/>
          <w:sz w:val="24"/>
          <w:szCs w:val="24"/>
        </w:rPr>
        <w:t>Bohl</w:t>
      </w:r>
      <w:proofErr w:type="spellEnd"/>
      <w:r w:rsidRPr="000D2BFA">
        <w:rPr>
          <w:rFonts w:ascii="Book Antiqua" w:hAnsi="Book Antiqua"/>
          <w:sz w:val="24"/>
          <w:szCs w:val="24"/>
        </w:rPr>
        <w:t xml:space="preserve"> DJ, </w:t>
      </w:r>
      <w:proofErr w:type="spellStart"/>
      <w:r w:rsidRPr="000D2BFA">
        <w:rPr>
          <w:rFonts w:ascii="Book Antiqua" w:hAnsi="Book Antiqua"/>
          <w:sz w:val="24"/>
          <w:szCs w:val="24"/>
        </w:rPr>
        <w:t>Storch</w:t>
      </w:r>
      <w:proofErr w:type="spellEnd"/>
      <w:r w:rsidRPr="000D2BFA">
        <w:rPr>
          <w:rFonts w:ascii="Book Antiqua" w:hAnsi="Book Antiqua"/>
          <w:sz w:val="24"/>
          <w:szCs w:val="24"/>
        </w:rPr>
        <w:t xml:space="preserve"> GA, Brennan DC.</w:t>
      </w:r>
      <w:proofErr w:type="gramEnd"/>
      <w:r w:rsidRPr="000D2BFA">
        <w:rPr>
          <w:rFonts w:ascii="Book Antiqua" w:hAnsi="Book Antiqua"/>
          <w:sz w:val="24"/>
          <w:szCs w:val="24"/>
        </w:rPr>
        <w:t xml:space="preserve"> BK-virus and the impact of pre-emptive immunosuppression reduction: 5-year results. </w:t>
      </w:r>
      <w:proofErr w:type="gramStart"/>
      <w:r w:rsidRPr="000D2BFA">
        <w:rPr>
          <w:rFonts w:ascii="Book Antiqua" w:hAnsi="Book Antiqua"/>
          <w:i/>
          <w:sz w:val="24"/>
          <w:szCs w:val="24"/>
        </w:rPr>
        <w:t>Am</w:t>
      </w:r>
      <w:proofErr w:type="gramEnd"/>
      <w:r w:rsidRPr="000D2BFA">
        <w:rPr>
          <w:rFonts w:ascii="Book Antiqua" w:hAnsi="Book Antiqua"/>
          <w:i/>
          <w:sz w:val="24"/>
          <w:szCs w:val="24"/>
        </w:rPr>
        <w:t xml:space="preserve"> J Transplant</w:t>
      </w:r>
      <w:r w:rsidRPr="000D2BFA">
        <w:rPr>
          <w:rFonts w:ascii="Book Antiqua" w:hAnsi="Book Antiqua"/>
          <w:sz w:val="24"/>
          <w:szCs w:val="24"/>
        </w:rPr>
        <w:t xml:space="preserve"> 2010; </w:t>
      </w:r>
      <w:r w:rsidRPr="000D2BFA">
        <w:rPr>
          <w:rFonts w:ascii="Book Antiqua" w:hAnsi="Book Antiqua"/>
          <w:b/>
          <w:sz w:val="24"/>
          <w:szCs w:val="24"/>
        </w:rPr>
        <w:t>10</w:t>
      </w:r>
      <w:r w:rsidRPr="000D2BFA">
        <w:rPr>
          <w:rFonts w:ascii="Book Antiqua" w:hAnsi="Book Antiqua"/>
          <w:sz w:val="24"/>
          <w:szCs w:val="24"/>
        </w:rPr>
        <w:t>: 407-415 [PMID: 20055811 DOI: 10.1111/j.1600-6143.2009.02952.x]</w:t>
      </w:r>
    </w:p>
    <w:p w:rsidR="000D2BFA" w:rsidRPr="000D2BFA" w:rsidRDefault="000D2BFA" w:rsidP="000D2BFA">
      <w:pPr>
        <w:spacing w:after="0" w:line="360" w:lineRule="auto"/>
        <w:jc w:val="both"/>
        <w:rPr>
          <w:rFonts w:ascii="Book Antiqua" w:hAnsi="Book Antiqua"/>
          <w:sz w:val="24"/>
          <w:szCs w:val="24"/>
        </w:rPr>
      </w:pPr>
      <w:r w:rsidRPr="000D2BFA">
        <w:rPr>
          <w:rFonts w:ascii="Book Antiqua" w:hAnsi="Book Antiqua"/>
          <w:sz w:val="24"/>
          <w:szCs w:val="24"/>
        </w:rPr>
        <w:t xml:space="preserve">81 </w:t>
      </w:r>
      <w:proofErr w:type="spellStart"/>
      <w:r w:rsidRPr="000D2BFA">
        <w:rPr>
          <w:rFonts w:ascii="Book Antiqua" w:hAnsi="Book Antiqua"/>
          <w:b/>
          <w:sz w:val="24"/>
          <w:szCs w:val="24"/>
        </w:rPr>
        <w:t>Menter</w:t>
      </w:r>
      <w:proofErr w:type="spellEnd"/>
      <w:r w:rsidRPr="000D2BFA">
        <w:rPr>
          <w:rFonts w:ascii="Book Antiqua" w:hAnsi="Book Antiqua"/>
          <w:b/>
          <w:sz w:val="24"/>
          <w:szCs w:val="24"/>
        </w:rPr>
        <w:t xml:space="preserve"> T</w:t>
      </w:r>
      <w:r w:rsidRPr="000D2BFA">
        <w:rPr>
          <w:rFonts w:ascii="Book Antiqua" w:hAnsi="Book Antiqua"/>
          <w:sz w:val="24"/>
          <w:szCs w:val="24"/>
        </w:rPr>
        <w:t xml:space="preserve">, </w:t>
      </w:r>
      <w:proofErr w:type="spellStart"/>
      <w:r w:rsidRPr="000D2BFA">
        <w:rPr>
          <w:rFonts w:ascii="Book Antiqua" w:hAnsi="Book Antiqua"/>
          <w:sz w:val="24"/>
          <w:szCs w:val="24"/>
        </w:rPr>
        <w:t>Mayr</w:t>
      </w:r>
      <w:proofErr w:type="spellEnd"/>
      <w:r w:rsidRPr="000D2BFA">
        <w:rPr>
          <w:rFonts w:ascii="Book Antiqua" w:hAnsi="Book Antiqua"/>
          <w:sz w:val="24"/>
          <w:szCs w:val="24"/>
        </w:rPr>
        <w:t xml:space="preserve"> M, </w:t>
      </w:r>
      <w:proofErr w:type="spellStart"/>
      <w:r w:rsidRPr="000D2BFA">
        <w:rPr>
          <w:rFonts w:ascii="Book Antiqua" w:hAnsi="Book Antiqua"/>
          <w:sz w:val="24"/>
          <w:szCs w:val="24"/>
        </w:rPr>
        <w:t>Schaub</w:t>
      </w:r>
      <w:proofErr w:type="spellEnd"/>
      <w:r w:rsidRPr="000D2BFA">
        <w:rPr>
          <w:rFonts w:ascii="Book Antiqua" w:hAnsi="Book Antiqua"/>
          <w:sz w:val="24"/>
          <w:szCs w:val="24"/>
        </w:rPr>
        <w:t xml:space="preserve"> S, </w:t>
      </w:r>
      <w:proofErr w:type="spellStart"/>
      <w:r w:rsidRPr="000D2BFA">
        <w:rPr>
          <w:rFonts w:ascii="Book Antiqua" w:hAnsi="Book Antiqua"/>
          <w:sz w:val="24"/>
          <w:szCs w:val="24"/>
        </w:rPr>
        <w:t>Mihatsch</w:t>
      </w:r>
      <w:proofErr w:type="spellEnd"/>
      <w:r w:rsidRPr="000D2BFA">
        <w:rPr>
          <w:rFonts w:ascii="Book Antiqua" w:hAnsi="Book Antiqua"/>
          <w:sz w:val="24"/>
          <w:szCs w:val="24"/>
        </w:rPr>
        <w:t xml:space="preserve"> MJ, Hirsch HH, </w:t>
      </w:r>
      <w:proofErr w:type="spellStart"/>
      <w:r w:rsidRPr="000D2BFA">
        <w:rPr>
          <w:rFonts w:ascii="Book Antiqua" w:hAnsi="Book Antiqua"/>
          <w:sz w:val="24"/>
          <w:szCs w:val="24"/>
        </w:rPr>
        <w:t>Hopfer</w:t>
      </w:r>
      <w:proofErr w:type="spellEnd"/>
      <w:r w:rsidRPr="000D2BFA">
        <w:rPr>
          <w:rFonts w:ascii="Book Antiqua" w:hAnsi="Book Antiqua"/>
          <w:sz w:val="24"/>
          <w:szCs w:val="24"/>
        </w:rPr>
        <w:t xml:space="preserve"> H. Pathology of resolving </w:t>
      </w:r>
      <w:proofErr w:type="spellStart"/>
      <w:r w:rsidRPr="000D2BFA">
        <w:rPr>
          <w:rFonts w:ascii="Book Antiqua" w:hAnsi="Book Antiqua"/>
          <w:sz w:val="24"/>
          <w:szCs w:val="24"/>
        </w:rPr>
        <w:t>polyomavirus</w:t>
      </w:r>
      <w:proofErr w:type="spellEnd"/>
      <w:r w:rsidRPr="000D2BFA">
        <w:rPr>
          <w:rFonts w:ascii="Book Antiqua" w:hAnsi="Book Antiqua"/>
          <w:sz w:val="24"/>
          <w:szCs w:val="24"/>
        </w:rPr>
        <w:t xml:space="preserve">-associated nephropathy. </w:t>
      </w:r>
      <w:proofErr w:type="gramStart"/>
      <w:r w:rsidRPr="000D2BFA">
        <w:rPr>
          <w:rFonts w:ascii="Book Antiqua" w:hAnsi="Book Antiqua"/>
          <w:i/>
          <w:sz w:val="24"/>
          <w:szCs w:val="24"/>
        </w:rPr>
        <w:t>Am</w:t>
      </w:r>
      <w:proofErr w:type="gramEnd"/>
      <w:r w:rsidRPr="000D2BFA">
        <w:rPr>
          <w:rFonts w:ascii="Book Antiqua" w:hAnsi="Book Antiqua"/>
          <w:i/>
          <w:sz w:val="24"/>
          <w:szCs w:val="24"/>
        </w:rPr>
        <w:t xml:space="preserve"> J Transplant</w:t>
      </w:r>
      <w:r w:rsidRPr="000D2BFA">
        <w:rPr>
          <w:rFonts w:ascii="Book Antiqua" w:hAnsi="Book Antiqua"/>
          <w:sz w:val="24"/>
          <w:szCs w:val="24"/>
        </w:rPr>
        <w:t xml:space="preserve"> 2013; </w:t>
      </w:r>
      <w:r w:rsidRPr="000D2BFA">
        <w:rPr>
          <w:rFonts w:ascii="Book Antiqua" w:hAnsi="Book Antiqua"/>
          <w:b/>
          <w:sz w:val="24"/>
          <w:szCs w:val="24"/>
        </w:rPr>
        <w:t>13</w:t>
      </w:r>
      <w:r w:rsidRPr="000D2BFA">
        <w:rPr>
          <w:rFonts w:ascii="Book Antiqua" w:hAnsi="Book Antiqua"/>
          <w:sz w:val="24"/>
          <w:szCs w:val="24"/>
        </w:rPr>
        <w:t>: 1474-1483 [PMID: 23721552 DOI: 10.1111/ajt.12218]</w:t>
      </w:r>
    </w:p>
    <w:p w:rsidR="000D2BFA" w:rsidRPr="000D2BFA" w:rsidRDefault="000D2BFA" w:rsidP="000D2BFA">
      <w:pPr>
        <w:spacing w:after="0" w:line="360" w:lineRule="auto"/>
        <w:jc w:val="both"/>
        <w:rPr>
          <w:rFonts w:ascii="Book Antiqua" w:hAnsi="Book Antiqua"/>
          <w:sz w:val="24"/>
          <w:szCs w:val="24"/>
        </w:rPr>
      </w:pPr>
      <w:r w:rsidRPr="000D2BFA">
        <w:rPr>
          <w:rFonts w:ascii="Book Antiqua" w:hAnsi="Book Antiqua"/>
          <w:sz w:val="24"/>
          <w:szCs w:val="24"/>
        </w:rPr>
        <w:t xml:space="preserve">82 </w:t>
      </w:r>
      <w:r w:rsidRPr="000D2BFA">
        <w:rPr>
          <w:rFonts w:ascii="Book Antiqua" w:hAnsi="Book Antiqua"/>
          <w:b/>
          <w:sz w:val="24"/>
          <w:szCs w:val="24"/>
        </w:rPr>
        <w:t>Arroyo D</w:t>
      </w:r>
      <w:r w:rsidRPr="000D2BFA">
        <w:rPr>
          <w:rFonts w:ascii="Book Antiqua" w:hAnsi="Book Antiqua"/>
          <w:sz w:val="24"/>
          <w:szCs w:val="24"/>
        </w:rPr>
        <w:t xml:space="preserve">, </w:t>
      </w:r>
      <w:proofErr w:type="spellStart"/>
      <w:r w:rsidRPr="000D2BFA">
        <w:rPr>
          <w:rFonts w:ascii="Book Antiqua" w:hAnsi="Book Antiqua"/>
          <w:sz w:val="24"/>
          <w:szCs w:val="24"/>
        </w:rPr>
        <w:t>Chandran</w:t>
      </w:r>
      <w:proofErr w:type="spellEnd"/>
      <w:r w:rsidRPr="000D2BFA">
        <w:rPr>
          <w:rFonts w:ascii="Book Antiqua" w:hAnsi="Book Antiqua"/>
          <w:sz w:val="24"/>
          <w:szCs w:val="24"/>
        </w:rPr>
        <w:t xml:space="preserve"> S, </w:t>
      </w:r>
      <w:proofErr w:type="spellStart"/>
      <w:r w:rsidRPr="000D2BFA">
        <w:rPr>
          <w:rFonts w:ascii="Book Antiqua" w:hAnsi="Book Antiqua"/>
          <w:sz w:val="24"/>
          <w:szCs w:val="24"/>
        </w:rPr>
        <w:t>Vagefi</w:t>
      </w:r>
      <w:proofErr w:type="spellEnd"/>
      <w:r w:rsidRPr="000D2BFA">
        <w:rPr>
          <w:rFonts w:ascii="Book Antiqua" w:hAnsi="Book Antiqua"/>
          <w:sz w:val="24"/>
          <w:szCs w:val="24"/>
        </w:rPr>
        <w:t xml:space="preserve"> PA, </w:t>
      </w:r>
      <w:proofErr w:type="spellStart"/>
      <w:r w:rsidRPr="000D2BFA">
        <w:rPr>
          <w:rFonts w:ascii="Book Antiqua" w:hAnsi="Book Antiqua"/>
          <w:sz w:val="24"/>
          <w:szCs w:val="24"/>
        </w:rPr>
        <w:t>Wojciechowski</w:t>
      </w:r>
      <w:proofErr w:type="spellEnd"/>
      <w:r w:rsidRPr="000D2BFA">
        <w:rPr>
          <w:rFonts w:ascii="Book Antiqua" w:hAnsi="Book Antiqua"/>
          <w:sz w:val="24"/>
          <w:szCs w:val="24"/>
        </w:rPr>
        <w:t xml:space="preserve"> D. Adjuvant Ciprofloxacin for Persistent BK </w:t>
      </w:r>
      <w:proofErr w:type="spellStart"/>
      <w:r w:rsidRPr="000D2BFA">
        <w:rPr>
          <w:rFonts w:ascii="Book Antiqua" w:hAnsi="Book Antiqua"/>
          <w:sz w:val="24"/>
          <w:szCs w:val="24"/>
        </w:rPr>
        <w:t>Polyomavirus</w:t>
      </w:r>
      <w:proofErr w:type="spellEnd"/>
      <w:r w:rsidRPr="000D2BFA">
        <w:rPr>
          <w:rFonts w:ascii="Book Antiqua" w:hAnsi="Book Antiqua"/>
          <w:sz w:val="24"/>
          <w:szCs w:val="24"/>
        </w:rPr>
        <w:t xml:space="preserve"> Infection in Kidney Transplant Recipients. </w:t>
      </w:r>
      <w:r w:rsidRPr="000D2BFA">
        <w:rPr>
          <w:rFonts w:ascii="Book Antiqua" w:hAnsi="Book Antiqua"/>
          <w:i/>
          <w:sz w:val="24"/>
          <w:szCs w:val="24"/>
        </w:rPr>
        <w:t>J Transplant</w:t>
      </w:r>
      <w:r w:rsidRPr="000D2BFA">
        <w:rPr>
          <w:rFonts w:ascii="Book Antiqua" w:hAnsi="Book Antiqua"/>
          <w:sz w:val="24"/>
          <w:szCs w:val="24"/>
        </w:rPr>
        <w:t xml:space="preserve"> 2014; </w:t>
      </w:r>
      <w:r w:rsidRPr="000D2BFA">
        <w:rPr>
          <w:rFonts w:ascii="Book Antiqua" w:hAnsi="Book Antiqua"/>
          <w:b/>
          <w:sz w:val="24"/>
          <w:szCs w:val="24"/>
        </w:rPr>
        <w:t>2014</w:t>
      </w:r>
      <w:r w:rsidRPr="000D2BFA">
        <w:rPr>
          <w:rFonts w:ascii="Book Antiqua" w:hAnsi="Book Antiqua"/>
          <w:sz w:val="24"/>
          <w:szCs w:val="24"/>
        </w:rPr>
        <w:t>: 107459 [PMID: 25349720 DOI: 10.1155/2014/107459]</w:t>
      </w:r>
    </w:p>
    <w:p w:rsidR="000D2BFA" w:rsidRPr="000D2BFA" w:rsidRDefault="000D2BFA" w:rsidP="000D2BFA">
      <w:pPr>
        <w:spacing w:after="0" w:line="360" w:lineRule="auto"/>
        <w:jc w:val="both"/>
        <w:rPr>
          <w:rFonts w:ascii="Book Antiqua" w:hAnsi="Book Antiqua"/>
          <w:sz w:val="24"/>
          <w:szCs w:val="24"/>
        </w:rPr>
      </w:pPr>
      <w:r w:rsidRPr="000D2BFA">
        <w:rPr>
          <w:rFonts w:ascii="Book Antiqua" w:hAnsi="Book Antiqua"/>
          <w:sz w:val="24"/>
          <w:szCs w:val="24"/>
        </w:rPr>
        <w:t xml:space="preserve">83 </w:t>
      </w:r>
      <w:r w:rsidRPr="000D2BFA">
        <w:rPr>
          <w:rFonts w:ascii="Book Antiqua" w:hAnsi="Book Antiqua"/>
          <w:b/>
          <w:sz w:val="24"/>
          <w:szCs w:val="24"/>
        </w:rPr>
        <w:t>Knoll GA</w:t>
      </w:r>
      <w:r w:rsidRPr="000D2BFA">
        <w:rPr>
          <w:rFonts w:ascii="Book Antiqua" w:hAnsi="Book Antiqua"/>
          <w:sz w:val="24"/>
          <w:szCs w:val="24"/>
        </w:rPr>
        <w:t xml:space="preserve">, </w:t>
      </w:r>
      <w:proofErr w:type="spellStart"/>
      <w:r w:rsidRPr="000D2BFA">
        <w:rPr>
          <w:rFonts w:ascii="Book Antiqua" w:hAnsi="Book Antiqua"/>
          <w:sz w:val="24"/>
          <w:szCs w:val="24"/>
        </w:rPr>
        <w:t>Humar</w:t>
      </w:r>
      <w:proofErr w:type="spellEnd"/>
      <w:r w:rsidRPr="000D2BFA">
        <w:rPr>
          <w:rFonts w:ascii="Book Antiqua" w:hAnsi="Book Antiqua"/>
          <w:sz w:val="24"/>
          <w:szCs w:val="24"/>
        </w:rPr>
        <w:t xml:space="preserve"> A, Fergusson D, Johnston O, House AA, Kim SJ, Ramsay T, </w:t>
      </w:r>
      <w:proofErr w:type="spellStart"/>
      <w:r w:rsidRPr="000D2BFA">
        <w:rPr>
          <w:rFonts w:ascii="Book Antiqua" w:hAnsi="Book Antiqua"/>
          <w:sz w:val="24"/>
          <w:szCs w:val="24"/>
        </w:rPr>
        <w:t>Chassé</w:t>
      </w:r>
      <w:proofErr w:type="spellEnd"/>
      <w:r w:rsidRPr="000D2BFA">
        <w:rPr>
          <w:rFonts w:ascii="Book Antiqua" w:hAnsi="Book Antiqua"/>
          <w:sz w:val="24"/>
          <w:szCs w:val="24"/>
        </w:rPr>
        <w:t xml:space="preserve"> M, Pang X, </w:t>
      </w:r>
      <w:proofErr w:type="spellStart"/>
      <w:r w:rsidRPr="000D2BFA">
        <w:rPr>
          <w:rFonts w:ascii="Book Antiqua" w:hAnsi="Book Antiqua"/>
          <w:sz w:val="24"/>
          <w:szCs w:val="24"/>
        </w:rPr>
        <w:t>Zaltzman</w:t>
      </w:r>
      <w:proofErr w:type="spellEnd"/>
      <w:r w:rsidRPr="000D2BFA">
        <w:rPr>
          <w:rFonts w:ascii="Book Antiqua" w:hAnsi="Book Antiqua"/>
          <w:sz w:val="24"/>
          <w:szCs w:val="24"/>
        </w:rPr>
        <w:t xml:space="preserve"> J, </w:t>
      </w:r>
      <w:proofErr w:type="spellStart"/>
      <w:r w:rsidRPr="000D2BFA">
        <w:rPr>
          <w:rFonts w:ascii="Book Antiqua" w:hAnsi="Book Antiqua"/>
          <w:sz w:val="24"/>
          <w:szCs w:val="24"/>
        </w:rPr>
        <w:t>Cockfield</w:t>
      </w:r>
      <w:proofErr w:type="spellEnd"/>
      <w:r w:rsidRPr="000D2BFA">
        <w:rPr>
          <w:rFonts w:ascii="Book Antiqua" w:hAnsi="Book Antiqua"/>
          <w:sz w:val="24"/>
          <w:szCs w:val="24"/>
        </w:rPr>
        <w:t xml:space="preserve"> S, </w:t>
      </w:r>
      <w:proofErr w:type="spellStart"/>
      <w:r w:rsidRPr="000D2BFA">
        <w:rPr>
          <w:rFonts w:ascii="Book Antiqua" w:hAnsi="Book Antiqua"/>
          <w:sz w:val="24"/>
          <w:szCs w:val="24"/>
        </w:rPr>
        <w:t>Cantarovich</w:t>
      </w:r>
      <w:proofErr w:type="spellEnd"/>
      <w:r w:rsidRPr="000D2BFA">
        <w:rPr>
          <w:rFonts w:ascii="Book Antiqua" w:hAnsi="Book Antiqua"/>
          <w:sz w:val="24"/>
          <w:szCs w:val="24"/>
        </w:rPr>
        <w:t xml:space="preserve"> M, </w:t>
      </w:r>
      <w:proofErr w:type="spellStart"/>
      <w:r w:rsidRPr="000D2BFA">
        <w:rPr>
          <w:rFonts w:ascii="Book Antiqua" w:hAnsi="Book Antiqua"/>
          <w:sz w:val="24"/>
          <w:szCs w:val="24"/>
        </w:rPr>
        <w:t>Karpinski</w:t>
      </w:r>
      <w:proofErr w:type="spellEnd"/>
      <w:r w:rsidRPr="000D2BFA">
        <w:rPr>
          <w:rFonts w:ascii="Book Antiqua" w:hAnsi="Book Antiqua"/>
          <w:sz w:val="24"/>
          <w:szCs w:val="24"/>
        </w:rPr>
        <w:t xml:space="preserve"> M, </w:t>
      </w:r>
      <w:proofErr w:type="spellStart"/>
      <w:r w:rsidRPr="000D2BFA">
        <w:rPr>
          <w:rFonts w:ascii="Book Antiqua" w:hAnsi="Book Antiqua"/>
          <w:sz w:val="24"/>
          <w:szCs w:val="24"/>
        </w:rPr>
        <w:t>Lebel</w:t>
      </w:r>
      <w:proofErr w:type="spellEnd"/>
      <w:r w:rsidRPr="000D2BFA">
        <w:rPr>
          <w:rFonts w:ascii="Book Antiqua" w:hAnsi="Book Antiqua"/>
          <w:sz w:val="24"/>
          <w:szCs w:val="24"/>
        </w:rPr>
        <w:t xml:space="preserve"> L, Gill JS. Levofloxacin for BK virus prophylaxis following kidney transplantation: a randomized clinical trial. </w:t>
      </w:r>
      <w:r w:rsidRPr="000D2BFA">
        <w:rPr>
          <w:rFonts w:ascii="Book Antiqua" w:hAnsi="Book Antiqua"/>
          <w:i/>
          <w:sz w:val="24"/>
          <w:szCs w:val="24"/>
        </w:rPr>
        <w:t>JAMA</w:t>
      </w:r>
      <w:r w:rsidRPr="000D2BFA">
        <w:rPr>
          <w:rFonts w:ascii="Book Antiqua" w:hAnsi="Book Antiqua"/>
          <w:sz w:val="24"/>
          <w:szCs w:val="24"/>
        </w:rPr>
        <w:t xml:space="preserve"> 2014; </w:t>
      </w:r>
      <w:r w:rsidRPr="000D2BFA">
        <w:rPr>
          <w:rFonts w:ascii="Book Antiqua" w:hAnsi="Book Antiqua"/>
          <w:b/>
          <w:sz w:val="24"/>
          <w:szCs w:val="24"/>
        </w:rPr>
        <w:t>312</w:t>
      </w:r>
      <w:r w:rsidRPr="000D2BFA">
        <w:rPr>
          <w:rFonts w:ascii="Book Antiqua" w:hAnsi="Book Antiqua"/>
          <w:sz w:val="24"/>
          <w:szCs w:val="24"/>
        </w:rPr>
        <w:t>: 2106-2114 [PMID: 25399012 DOI: 10.1001/jama.2014.14721]</w:t>
      </w:r>
    </w:p>
    <w:p w:rsidR="000D2BFA" w:rsidRPr="000D2BFA" w:rsidRDefault="000D2BFA" w:rsidP="000D2BFA">
      <w:pPr>
        <w:spacing w:after="0" w:line="360" w:lineRule="auto"/>
        <w:jc w:val="both"/>
        <w:rPr>
          <w:rFonts w:ascii="Book Antiqua" w:hAnsi="Book Antiqua"/>
          <w:sz w:val="24"/>
          <w:szCs w:val="24"/>
        </w:rPr>
      </w:pPr>
      <w:r w:rsidRPr="000D2BFA">
        <w:rPr>
          <w:rFonts w:ascii="Book Antiqua" w:hAnsi="Book Antiqua"/>
          <w:sz w:val="24"/>
          <w:szCs w:val="24"/>
        </w:rPr>
        <w:t xml:space="preserve">84 </w:t>
      </w:r>
      <w:r w:rsidRPr="000D2BFA">
        <w:rPr>
          <w:rFonts w:ascii="Book Antiqua" w:hAnsi="Book Antiqua"/>
          <w:b/>
          <w:sz w:val="24"/>
          <w:szCs w:val="24"/>
        </w:rPr>
        <w:t>Jung YH</w:t>
      </w:r>
      <w:r w:rsidRPr="000D2BFA">
        <w:rPr>
          <w:rFonts w:ascii="Book Antiqua" w:hAnsi="Book Antiqua"/>
          <w:sz w:val="24"/>
          <w:szCs w:val="24"/>
        </w:rPr>
        <w:t xml:space="preserve">, Moon KC, Ha JW, Kim SJ, Ha IS, Cheong HI, Kang HG. </w:t>
      </w:r>
      <w:proofErr w:type="spellStart"/>
      <w:proofErr w:type="gramStart"/>
      <w:r w:rsidRPr="000D2BFA">
        <w:rPr>
          <w:rFonts w:ascii="Book Antiqua" w:hAnsi="Book Antiqua"/>
          <w:sz w:val="24"/>
          <w:szCs w:val="24"/>
        </w:rPr>
        <w:t>Leflunomide</w:t>
      </w:r>
      <w:proofErr w:type="spellEnd"/>
      <w:r w:rsidRPr="000D2BFA">
        <w:rPr>
          <w:rFonts w:ascii="Book Antiqua" w:hAnsi="Book Antiqua"/>
          <w:sz w:val="24"/>
          <w:szCs w:val="24"/>
        </w:rPr>
        <w:t xml:space="preserve"> therapy for BK virus allograft nephropathy after </w:t>
      </w:r>
      <w:proofErr w:type="spellStart"/>
      <w:r w:rsidRPr="000D2BFA">
        <w:rPr>
          <w:rFonts w:ascii="Book Antiqua" w:hAnsi="Book Antiqua"/>
          <w:sz w:val="24"/>
          <w:szCs w:val="24"/>
        </w:rPr>
        <w:t>pediatric</w:t>
      </w:r>
      <w:proofErr w:type="spellEnd"/>
      <w:r w:rsidRPr="000D2BFA">
        <w:rPr>
          <w:rFonts w:ascii="Book Antiqua" w:hAnsi="Book Antiqua"/>
          <w:sz w:val="24"/>
          <w:szCs w:val="24"/>
        </w:rPr>
        <w:t xml:space="preserve"> kidney transplantation.</w:t>
      </w:r>
      <w:proofErr w:type="gramEnd"/>
      <w:r w:rsidRPr="000D2BFA">
        <w:rPr>
          <w:rFonts w:ascii="Book Antiqua" w:hAnsi="Book Antiqua"/>
          <w:sz w:val="24"/>
          <w:szCs w:val="24"/>
        </w:rPr>
        <w:t xml:space="preserve"> </w:t>
      </w:r>
      <w:proofErr w:type="spellStart"/>
      <w:r w:rsidRPr="000D2BFA">
        <w:rPr>
          <w:rFonts w:ascii="Book Antiqua" w:hAnsi="Book Antiqua"/>
          <w:i/>
          <w:sz w:val="24"/>
          <w:szCs w:val="24"/>
        </w:rPr>
        <w:t>Pediatr</w:t>
      </w:r>
      <w:proofErr w:type="spellEnd"/>
      <w:r w:rsidRPr="000D2BFA">
        <w:rPr>
          <w:rFonts w:ascii="Book Antiqua" w:hAnsi="Book Antiqua"/>
          <w:i/>
          <w:sz w:val="24"/>
          <w:szCs w:val="24"/>
        </w:rPr>
        <w:t xml:space="preserve"> Transplant</w:t>
      </w:r>
      <w:r w:rsidRPr="000D2BFA">
        <w:rPr>
          <w:rFonts w:ascii="Book Antiqua" w:hAnsi="Book Antiqua"/>
          <w:sz w:val="24"/>
          <w:szCs w:val="24"/>
        </w:rPr>
        <w:t xml:space="preserve"> 2013; </w:t>
      </w:r>
      <w:r w:rsidRPr="000D2BFA">
        <w:rPr>
          <w:rFonts w:ascii="Book Antiqua" w:hAnsi="Book Antiqua"/>
          <w:b/>
          <w:sz w:val="24"/>
          <w:szCs w:val="24"/>
        </w:rPr>
        <w:t>17</w:t>
      </w:r>
      <w:r w:rsidRPr="000D2BFA">
        <w:rPr>
          <w:rFonts w:ascii="Book Antiqua" w:hAnsi="Book Antiqua"/>
          <w:sz w:val="24"/>
          <w:szCs w:val="24"/>
        </w:rPr>
        <w:t>: E50-E54 [PMID: 23210794 DOI: 10.1111/petr.12029]</w:t>
      </w:r>
    </w:p>
    <w:p w:rsidR="000D2BFA" w:rsidRPr="000D2BFA" w:rsidRDefault="000D2BFA" w:rsidP="000D2BFA">
      <w:pPr>
        <w:spacing w:after="0" w:line="360" w:lineRule="auto"/>
        <w:jc w:val="both"/>
        <w:rPr>
          <w:rFonts w:ascii="Book Antiqua" w:hAnsi="Book Antiqua"/>
          <w:sz w:val="24"/>
          <w:szCs w:val="24"/>
        </w:rPr>
      </w:pPr>
      <w:r w:rsidRPr="000D2BFA">
        <w:rPr>
          <w:rFonts w:ascii="Book Antiqua" w:hAnsi="Book Antiqua"/>
          <w:sz w:val="24"/>
          <w:szCs w:val="24"/>
        </w:rPr>
        <w:lastRenderedPageBreak/>
        <w:t xml:space="preserve">85 </w:t>
      </w:r>
      <w:r w:rsidRPr="000D2BFA">
        <w:rPr>
          <w:rFonts w:ascii="Book Antiqua" w:hAnsi="Book Antiqua"/>
          <w:b/>
          <w:sz w:val="24"/>
          <w:szCs w:val="24"/>
        </w:rPr>
        <w:t>Shah T</w:t>
      </w:r>
      <w:r w:rsidRPr="000D2BFA">
        <w:rPr>
          <w:rFonts w:ascii="Book Antiqua" w:hAnsi="Book Antiqua"/>
          <w:sz w:val="24"/>
          <w:szCs w:val="24"/>
        </w:rPr>
        <w:t xml:space="preserve">, Vu D, </w:t>
      </w:r>
      <w:proofErr w:type="spellStart"/>
      <w:r w:rsidRPr="000D2BFA">
        <w:rPr>
          <w:rFonts w:ascii="Book Antiqua" w:hAnsi="Book Antiqua"/>
          <w:sz w:val="24"/>
          <w:szCs w:val="24"/>
        </w:rPr>
        <w:t>Naraghi</w:t>
      </w:r>
      <w:proofErr w:type="spellEnd"/>
      <w:r w:rsidRPr="000D2BFA">
        <w:rPr>
          <w:rFonts w:ascii="Book Antiqua" w:hAnsi="Book Antiqua"/>
          <w:sz w:val="24"/>
          <w:szCs w:val="24"/>
        </w:rPr>
        <w:t xml:space="preserve"> R, Campbell A, Min D. Efficacy of Intravenous Immunoglobulin in the Treatment of Persistent BK </w:t>
      </w:r>
      <w:proofErr w:type="spellStart"/>
      <w:r w:rsidRPr="000D2BFA">
        <w:rPr>
          <w:rFonts w:ascii="Book Antiqua" w:hAnsi="Book Antiqua"/>
          <w:sz w:val="24"/>
          <w:szCs w:val="24"/>
        </w:rPr>
        <w:t>Viremia</w:t>
      </w:r>
      <w:proofErr w:type="spellEnd"/>
      <w:r w:rsidRPr="000D2BFA">
        <w:rPr>
          <w:rFonts w:ascii="Book Antiqua" w:hAnsi="Book Antiqua"/>
          <w:sz w:val="24"/>
          <w:szCs w:val="24"/>
        </w:rPr>
        <w:t xml:space="preserve"> and BK Virus Nephropathy in Renal Transplant Recipients. </w:t>
      </w:r>
      <w:proofErr w:type="spellStart"/>
      <w:r w:rsidRPr="000D2BFA">
        <w:rPr>
          <w:rFonts w:ascii="Book Antiqua" w:hAnsi="Book Antiqua"/>
          <w:i/>
          <w:sz w:val="24"/>
          <w:szCs w:val="24"/>
        </w:rPr>
        <w:t>Clin</w:t>
      </w:r>
      <w:proofErr w:type="spellEnd"/>
      <w:r w:rsidRPr="000D2BFA">
        <w:rPr>
          <w:rFonts w:ascii="Book Antiqua" w:hAnsi="Book Antiqua"/>
          <w:i/>
          <w:sz w:val="24"/>
          <w:szCs w:val="24"/>
        </w:rPr>
        <w:t xml:space="preserve"> </w:t>
      </w:r>
      <w:proofErr w:type="spellStart"/>
      <w:r w:rsidRPr="000D2BFA">
        <w:rPr>
          <w:rFonts w:ascii="Book Antiqua" w:hAnsi="Book Antiqua"/>
          <w:i/>
          <w:sz w:val="24"/>
          <w:szCs w:val="24"/>
        </w:rPr>
        <w:t>Transpl</w:t>
      </w:r>
      <w:proofErr w:type="spellEnd"/>
      <w:r w:rsidR="00962D38">
        <w:rPr>
          <w:rFonts w:ascii="Book Antiqua" w:hAnsi="Book Antiqua"/>
          <w:sz w:val="24"/>
          <w:szCs w:val="24"/>
        </w:rPr>
        <w:t xml:space="preserve"> 2014</w:t>
      </w:r>
      <w:r w:rsidRPr="000D2BFA">
        <w:rPr>
          <w:rFonts w:ascii="Book Antiqua" w:hAnsi="Book Antiqua"/>
          <w:sz w:val="24"/>
          <w:szCs w:val="24"/>
        </w:rPr>
        <w:t>: 109-116 [PMID: 26281134]</w:t>
      </w:r>
    </w:p>
    <w:p w:rsidR="000D2BFA" w:rsidRPr="000D2BFA" w:rsidRDefault="000D2BFA" w:rsidP="000D2BFA">
      <w:pPr>
        <w:spacing w:after="0" w:line="360" w:lineRule="auto"/>
        <w:jc w:val="both"/>
        <w:rPr>
          <w:rFonts w:ascii="Book Antiqua" w:hAnsi="Book Antiqua"/>
          <w:sz w:val="24"/>
          <w:szCs w:val="24"/>
        </w:rPr>
      </w:pPr>
      <w:r w:rsidRPr="000D2BFA">
        <w:rPr>
          <w:rFonts w:ascii="Book Antiqua" w:hAnsi="Book Antiqua"/>
          <w:sz w:val="24"/>
          <w:szCs w:val="24"/>
        </w:rPr>
        <w:t xml:space="preserve">86 </w:t>
      </w:r>
      <w:proofErr w:type="spellStart"/>
      <w:r w:rsidRPr="000D2BFA">
        <w:rPr>
          <w:rFonts w:ascii="Book Antiqua" w:hAnsi="Book Antiqua"/>
          <w:b/>
          <w:sz w:val="24"/>
          <w:szCs w:val="24"/>
        </w:rPr>
        <w:t>Kuypers</w:t>
      </w:r>
      <w:proofErr w:type="spellEnd"/>
      <w:r w:rsidRPr="000D2BFA">
        <w:rPr>
          <w:rFonts w:ascii="Book Antiqua" w:hAnsi="Book Antiqua"/>
          <w:b/>
          <w:sz w:val="24"/>
          <w:szCs w:val="24"/>
        </w:rPr>
        <w:t xml:space="preserve"> DR</w:t>
      </w:r>
      <w:r w:rsidRPr="000D2BFA">
        <w:rPr>
          <w:rFonts w:ascii="Book Antiqua" w:hAnsi="Book Antiqua"/>
          <w:sz w:val="24"/>
          <w:szCs w:val="24"/>
        </w:rPr>
        <w:t xml:space="preserve">, </w:t>
      </w:r>
      <w:proofErr w:type="spellStart"/>
      <w:r w:rsidRPr="000D2BFA">
        <w:rPr>
          <w:rFonts w:ascii="Book Antiqua" w:hAnsi="Book Antiqua"/>
          <w:sz w:val="24"/>
          <w:szCs w:val="24"/>
        </w:rPr>
        <w:t>Vandooren</w:t>
      </w:r>
      <w:proofErr w:type="spellEnd"/>
      <w:r w:rsidRPr="000D2BFA">
        <w:rPr>
          <w:rFonts w:ascii="Book Antiqua" w:hAnsi="Book Antiqua"/>
          <w:sz w:val="24"/>
          <w:szCs w:val="24"/>
        </w:rPr>
        <w:t xml:space="preserve"> AK, </w:t>
      </w:r>
      <w:proofErr w:type="spellStart"/>
      <w:r w:rsidRPr="000D2BFA">
        <w:rPr>
          <w:rFonts w:ascii="Book Antiqua" w:hAnsi="Book Antiqua"/>
          <w:sz w:val="24"/>
          <w:szCs w:val="24"/>
        </w:rPr>
        <w:t>Lerut</w:t>
      </w:r>
      <w:proofErr w:type="spellEnd"/>
      <w:r w:rsidRPr="000D2BFA">
        <w:rPr>
          <w:rFonts w:ascii="Book Antiqua" w:hAnsi="Book Antiqua"/>
          <w:sz w:val="24"/>
          <w:szCs w:val="24"/>
        </w:rPr>
        <w:t xml:space="preserve"> E, </w:t>
      </w:r>
      <w:proofErr w:type="spellStart"/>
      <w:r w:rsidRPr="000D2BFA">
        <w:rPr>
          <w:rFonts w:ascii="Book Antiqua" w:hAnsi="Book Antiqua"/>
          <w:sz w:val="24"/>
          <w:szCs w:val="24"/>
        </w:rPr>
        <w:t>Evenepoel</w:t>
      </w:r>
      <w:proofErr w:type="spellEnd"/>
      <w:r w:rsidRPr="000D2BFA">
        <w:rPr>
          <w:rFonts w:ascii="Book Antiqua" w:hAnsi="Book Antiqua"/>
          <w:sz w:val="24"/>
          <w:szCs w:val="24"/>
        </w:rPr>
        <w:t xml:space="preserve"> P, </w:t>
      </w:r>
      <w:proofErr w:type="spellStart"/>
      <w:r w:rsidRPr="000D2BFA">
        <w:rPr>
          <w:rFonts w:ascii="Book Antiqua" w:hAnsi="Book Antiqua"/>
          <w:sz w:val="24"/>
          <w:szCs w:val="24"/>
        </w:rPr>
        <w:t>Claes</w:t>
      </w:r>
      <w:proofErr w:type="spellEnd"/>
      <w:r w:rsidRPr="000D2BFA">
        <w:rPr>
          <w:rFonts w:ascii="Book Antiqua" w:hAnsi="Book Antiqua"/>
          <w:sz w:val="24"/>
          <w:szCs w:val="24"/>
        </w:rPr>
        <w:t xml:space="preserve"> K, </w:t>
      </w:r>
      <w:proofErr w:type="spellStart"/>
      <w:r w:rsidRPr="000D2BFA">
        <w:rPr>
          <w:rFonts w:ascii="Book Antiqua" w:hAnsi="Book Antiqua"/>
          <w:sz w:val="24"/>
          <w:szCs w:val="24"/>
        </w:rPr>
        <w:t>Snoeck</w:t>
      </w:r>
      <w:proofErr w:type="spellEnd"/>
      <w:r w:rsidRPr="000D2BFA">
        <w:rPr>
          <w:rFonts w:ascii="Book Antiqua" w:hAnsi="Book Antiqua"/>
          <w:sz w:val="24"/>
          <w:szCs w:val="24"/>
        </w:rPr>
        <w:t xml:space="preserve"> R, </w:t>
      </w:r>
      <w:proofErr w:type="spellStart"/>
      <w:r w:rsidRPr="000D2BFA">
        <w:rPr>
          <w:rFonts w:ascii="Book Antiqua" w:hAnsi="Book Antiqua"/>
          <w:sz w:val="24"/>
          <w:szCs w:val="24"/>
        </w:rPr>
        <w:t>Naesens</w:t>
      </w:r>
      <w:proofErr w:type="spellEnd"/>
      <w:r w:rsidRPr="000D2BFA">
        <w:rPr>
          <w:rFonts w:ascii="Book Antiqua" w:hAnsi="Book Antiqua"/>
          <w:sz w:val="24"/>
          <w:szCs w:val="24"/>
        </w:rPr>
        <w:t xml:space="preserve"> L, </w:t>
      </w:r>
      <w:proofErr w:type="spellStart"/>
      <w:r w:rsidRPr="000D2BFA">
        <w:rPr>
          <w:rFonts w:ascii="Book Antiqua" w:hAnsi="Book Antiqua"/>
          <w:sz w:val="24"/>
          <w:szCs w:val="24"/>
        </w:rPr>
        <w:t>Vanrenterghem</w:t>
      </w:r>
      <w:proofErr w:type="spellEnd"/>
      <w:r w:rsidRPr="000D2BFA">
        <w:rPr>
          <w:rFonts w:ascii="Book Antiqua" w:hAnsi="Book Antiqua"/>
          <w:sz w:val="24"/>
          <w:szCs w:val="24"/>
        </w:rPr>
        <w:t xml:space="preserve"> Y. Adjuvant low-dose </w:t>
      </w:r>
      <w:proofErr w:type="spellStart"/>
      <w:r w:rsidRPr="000D2BFA">
        <w:rPr>
          <w:rFonts w:ascii="Book Antiqua" w:hAnsi="Book Antiqua"/>
          <w:sz w:val="24"/>
          <w:szCs w:val="24"/>
        </w:rPr>
        <w:t>cidofovir</w:t>
      </w:r>
      <w:proofErr w:type="spellEnd"/>
      <w:r w:rsidRPr="000D2BFA">
        <w:rPr>
          <w:rFonts w:ascii="Book Antiqua" w:hAnsi="Book Antiqua"/>
          <w:sz w:val="24"/>
          <w:szCs w:val="24"/>
        </w:rPr>
        <w:t xml:space="preserve"> therapy for BK </w:t>
      </w:r>
      <w:proofErr w:type="spellStart"/>
      <w:r w:rsidRPr="000D2BFA">
        <w:rPr>
          <w:rFonts w:ascii="Book Antiqua" w:hAnsi="Book Antiqua"/>
          <w:sz w:val="24"/>
          <w:szCs w:val="24"/>
        </w:rPr>
        <w:t>polyomavirus</w:t>
      </w:r>
      <w:proofErr w:type="spellEnd"/>
      <w:r w:rsidRPr="000D2BFA">
        <w:rPr>
          <w:rFonts w:ascii="Book Antiqua" w:hAnsi="Book Antiqua"/>
          <w:sz w:val="24"/>
          <w:szCs w:val="24"/>
        </w:rPr>
        <w:t xml:space="preserve"> interstitial nephritis in renal transplant recipients. </w:t>
      </w:r>
      <w:proofErr w:type="gramStart"/>
      <w:r w:rsidRPr="000D2BFA">
        <w:rPr>
          <w:rFonts w:ascii="Book Antiqua" w:hAnsi="Book Antiqua"/>
          <w:i/>
          <w:sz w:val="24"/>
          <w:szCs w:val="24"/>
        </w:rPr>
        <w:t>Am</w:t>
      </w:r>
      <w:proofErr w:type="gramEnd"/>
      <w:r w:rsidRPr="000D2BFA">
        <w:rPr>
          <w:rFonts w:ascii="Book Antiqua" w:hAnsi="Book Antiqua"/>
          <w:i/>
          <w:sz w:val="24"/>
          <w:szCs w:val="24"/>
        </w:rPr>
        <w:t xml:space="preserve"> J Transplant</w:t>
      </w:r>
      <w:r w:rsidRPr="000D2BFA">
        <w:rPr>
          <w:rFonts w:ascii="Book Antiqua" w:hAnsi="Book Antiqua"/>
          <w:sz w:val="24"/>
          <w:szCs w:val="24"/>
        </w:rPr>
        <w:t xml:space="preserve"> 2005; </w:t>
      </w:r>
      <w:r w:rsidRPr="000D2BFA">
        <w:rPr>
          <w:rFonts w:ascii="Book Antiqua" w:hAnsi="Book Antiqua"/>
          <w:b/>
          <w:sz w:val="24"/>
          <w:szCs w:val="24"/>
        </w:rPr>
        <w:t>5</w:t>
      </w:r>
      <w:r w:rsidRPr="000D2BFA">
        <w:rPr>
          <w:rFonts w:ascii="Book Antiqua" w:hAnsi="Book Antiqua"/>
          <w:sz w:val="24"/>
          <w:szCs w:val="24"/>
        </w:rPr>
        <w:t>: 1997-2004 [PMID: 15996251 DOI: 10.1111/j.1600-6143.2005.00980.x]</w:t>
      </w:r>
    </w:p>
    <w:p w:rsidR="000D2BFA" w:rsidRPr="000D2BFA" w:rsidRDefault="000D2BFA" w:rsidP="000D2BFA">
      <w:pPr>
        <w:spacing w:after="0" w:line="360" w:lineRule="auto"/>
        <w:jc w:val="both"/>
        <w:rPr>
          <w:rFonts w:ascii="Book Antiqua" w:hAnsi="Book Antiqua"/>
          <w:sz w:val="24"/>
          <w:szCs w:val="24"/>
        </w:rPr>
      </w:pPr>
      <w:r w:rsidRPr="000D2BFA">
        <w:rPr>
          <w:rFonts w:ascii="Book Antiqua" w:hAnsi="Book Antiqua"/>
          <w:sz w:val="24"/>
          <w:szCs w:val="24"/>
        </w:rPr>
        <w:t xml:space="preserve">87 </w:t>
      </w:r>
      <w:r w:rsidRPr="000D2BFA">
        <w:rPr>
          <w:rFonts w:ascii="Book Antiqua" w:hAnsi="Book Antiqua"/>
          <w:b/>
          <w:sz w:val="24"/>
          <w:szCs w:val="24"/>
        </w:rPr>
        <w:t>Johnston O</w:t>
      </w:r>
      <w:r w:rsidRPr="000D2BFA">
        <w:rPr>
          <w:rFonts w:ascii="Book Antiqua" w:hAnsi="Book Antiqua"/>
          <w:sz w:val="24"/>
          <w:szCs w:val="24"/>
        </w:rPr>
        <w:t xml:space="preserve">, </w:t>
      </w:r>
      <w:proofErr w:type="spellStart"/>
      <w:r w:rsidRPr="000D2BFA">
        <w:rPr>
          <w:rFonts w:ascii="Book Antiqua" w:hAnsi="Book Antiqua"/>
          <w:sz w:val="24"/>
          <w:szCs w:val="24"/>
        </w:rPr>
        <w:t>Jaswal</w:t>
      </w:r>
      <w:proofErr w:type="spellEnd"/>
      <w:r w:rsidRPr="000D2BFA">
        <w:rPr>
          <w:rFonts w:ascii="Book Antiqua" w:hAnsi="Book Antiqua"/>
          <w:sz w:val="24"/>
          <w:szCs w:val="24"/>
        </w:rPr>
        <w:t xml:space="preserve"> D, Gill JS, Doucette S, Fergusson DA, Knoll GA. Treatment of </w:t>
      </w:r>
      <w:proofErr w:type="spellStart"/>
      <w:r w:rsidRPr="000D2BFA">
        <w:rPr>
          <w:rFonts w:ascii="Book Antiqua" w:hAnsi="Book Antiqua"/>
          <w:sz w:val="24"/>
          <w:szCs w:val="24"/>
        </w:rPr>
        <w:t>polyomavirus</w:t>
      </w:r>
      <w:proofErr w:type="spellEnd"/>
      <w:r w:rsidRPr="000D2BFA">
        <w:rPr>
          <w:rFonts w:ascii="Book Antiqua" w:hAnsi="Book Antiqua"/>
          <w:sz w:val="24"/>
          <w:szCs w:val="24"/>
        </w:rPr>
        <w:t xml:space="preserve"> infection in kidney transplant recipients: a systematic review. </w:t>
      </w:r>
      <w:r w:rsidRPr="000D2BFA">
        <w:rPr>
          <w:rFonts w:ascii="Book Antiqua" w:hAnsi="Book Antiqua"/>
          <w:i/>
          <w:sz w:val="24"/>
          <w:szCs w:val="24"/>
        </w:rPr>
        <w:t>Transplantation</w:t>
      </w:r>
      <w:r w:rsidRPr="000D2BFA">
        <w:rPr>
          <w:rFonts w:ascii="Book Antiqua" w:hAnsi="Book Antiqua"/>
          <w:sz w:val="24"/>
          <w:szCs w:val="24"/>
        </w:rPr>
        <w:t xml:space="preserve"> 2010; </w:t>
      </w:r>
      <w:r w:rsidRPr="000D2BFA">
        <w:rPr>
          <w:rFonts w:ascii="Book Antiqua" w:hAnsi="Book Antiqua"/>
          <w:b/>
          <w:sz w:val="24"/>
          <w:szCs w:val="24"/>
        </w:rPr>
        <w:t>89</w:t>
      </w:r>
      <w:r w:rsidRPr="000D2BFA">
        <w:rPr>
          <w:rFonts w:ascii="Book Antiqua" w:hAnsi="Book Antiqua"/>
          <w:sz w:val="24"/>
          <w:szCs w:val="24"/>
        </w:rPr>
        <w:t>: 1057-1070 [PMID: 20090569 DOI: 10.1097/TP.0b013e3181d0e15e]</w:t>
      </w:r>
    </w:p>
    <w:p w:rsidR="000D2BFA" w:rsidRPr="000D2BFA" w:rsidRDefault="000D2BFA" w:rsidP="000D2BFA">
      <w:pPr>
        <w:spacing w:after="0" w:line="360" w:lineRule="auto"/>
        <w:jc w:val="both"/>
        <w:rPr>
          <w:rFonts w:ascii="Book Antiqua" w:hAnsi="Book Antiqua"/>
          <w:sz w:val="24"/>
          <w:szCs w:val="24"/>
        </w:rPr>
      </w:pPr>
      <w:r w:rsidRPr="000D2BFA">
        <w:rPr>
          <w:rFonts w:ascii="Book Antiqua" w:hAnsi="Book Antiqua"/>
          <w:sz w:val="24"/>
          <w:szCs w:val="24"/>
        </w:rPr>
        <w:t xml:space="preserve">88 </w:t>
      </w:r>
      <w:proofErr w:type="spellStart"/>
      <w:r w:rsidRPr="000D2BFA">
        <w:rPr>
          <w:rFonts w:ascii="Book Antiqua" w:hAnsi="Book Antiqua"/>
          <w:b/>
          <w:sz w:val="24"/>
          <w:szCs w:val="24"/>
        </w:rPr>
        <w:t>Balduzzi</w:t>
      </w:r>
      <w:proofErr w:type="spellEnd"/>
      <w:r w:rsidRPr="000D2BFA">
        <w:rPr>
          <w:rFonts w:ascii="Book Antiqua" w:hAnsi="Book Antiqua"/>
          <w:b/>
          <w:sz w:val="24"/>
          <w:szCs w:val="24"/>
        </w:rPr>
        <w:t xml:space="preserve"> A</w:t>
      </w:r>
      <w:r w:rsidRPr="000D2BFA">
        <w:rPr>
          <w:rFonts w:ascii="Book Antiqua" w:hAnsi="Book Antiqua"/>
          <w:sz w:val="24"/>
          <w:szCs w:val="24"/>
        </w:rPr>
        <w:t xml:space="preserve">, </w:t>
      </w:r>
      <w:proofErr w:type="spellStart"/>
      <w:r w:rsidRPr="000D2BFA">
        <w:rPr>
          <w:rFonts w:ascii="Book Antiqua" w:hAnsi="Book Antiqua"/>
          <w:sz w:val="24"/>
          <w:szCs w:val="24"/>
        </w:rPr>
        <w:t>Lucchini</w:t>
      </w:r>
      <w:proofErr w:type="spellEnd"/>
      <w:r w:rsidRPr="000D2BFA">
        <w:rPr>
          <w:rFonts w:ascii="Book Antiqua" w:hAnsi="Book Antiqua"/>
          <w:sz w:val="24"/>
          <w:szCs w:val="24"/>
        </w:rPr>
        <w:t xml:space="preserve"> G, Hirsch HH, Basso S, </w:t>
      </w:r>
      <w:proofErr w:type="spellStart"/>
      <w:r w:rsidRPr="000D2BFA">
        <w:rPr>
          <w:rFonts w:ascii="Book Antiqua" w:hAnsi="Book Antiqua"/>
          <w:sz w:val="24"/>
          <w:szCs w:val="24"/>
        </w:rPr>
        <w:t>Cioni</w:t>
      </w:r>
      <w:proofErr w:type="spellEnd"/>
      <w:r w:rsidRPr="000D2BFA">
        <w:rPr>
          <w:rFonts w:ascii="Book Antiqua" w:hAnsi="Book Antiqua"/>
          <w:sz w:val="24"/>
          <w:szCs w:val="24"/>
        </w:rPr>
        <w:t xml:space="preserve"> M, </w:t>
      </w:r>
      <w:proofErr w:type="spellStart"/>
      <w:r w:rsidRPr="000D2BFA">
        <w:rPr>
          <w:rFonts w:ascii="Book Antiqua" w:hAnsi="Book Antiqua"/>
          <w:sz w:val="24"/>
          <w:szCs w:val="24"/>
        </w:rPr>
        <w:t>Rovelli</w:t>
      </w:r>
      <w:proofErr w:type="spellEnd"/>
      <w:r w:rsidRPr="000D2BFA">
        <w:rPr>
          <w:rFonts w:ascii="Book Antiqua" w:hAnsi="Book Antiqua"/>
          <w:sz w:val="24"/>
          <w:szCs w:val="24"/>
        </w:rPr>
        <w:t xml:space="preserve"> A, </w:t>
      </w:r>
      <w:proofErr w:type="spellStart"/>
      <w:r w:rsidRPr="000D2BFA">
        <w:rPr>
          <w:rFonts w:ascii="Book Antiqua" w:hAnsi="Book Antiqua"/>
          <w:sz w:val="24"/>
          <w:szCs w:val="24"/>
        </w:rPr>
        <w:t>Zincone</w:t>
      </w:r>
      <w:proofErr w:type="spellEnd"/>
      <w:r w:rsidRPr="000D2BFA">
        <w:rPr>
          <w:rFonts w:ascii="Book Antiqua" w:hAnsi="Book Antiqua"/>
          <w:sz w:val="24"/>
          <w:szCs w:val="24"/>
        </w:rPr>
        <w:t xml:space="preserve"> A, </w:t>
      </w:r>
      <w:proofErr w:type="spellStart"/>
      <w:r w:rsidRPr="000D2BFA">
        <w:rPr>
          <w:rFonts w:ascii="Book Antiqua" w:hAnsi="Book Antiqua"/>
          <w:sz w:val="24"/>
          <w:szCs w:val="24"/>
        </w:rPr>
        <w:t>Grimaldi</w:t>
      </w:r>
      <w:proofErr w:type="spellEnd"/>
      <w:r w:rsidRPr="000D2BFA">
        <w:rPr>
          <w:rFonts w:ascii="Book Antiqua" w:hAnsi="Book Antiqua"/>
          <w:sz w:val="24"/>
          <w:szCs w:val="24"/>
        </w:rPr>
        <w:t xml:space="preserve"> M, </w:t>
      </w:r>
      <w:proofErr w:type="spellStart"/>
      <w:r w:rsidRPr="000D2BFA">
        <w:rPr>
          <w:rFonts w:ascii="Book Antiqua" w:hAnsi="Book Antiqua"/>
          <w:sz w:val="24"/>
          <w:szCs w:val="24"/>
        </w:rPr>
        <w:t>Corti</w:t>
      </w:r>
      <w:proofErr w:type="spellEnd"/>
      <w:r w:rsidRPr="000D2BFA">
        <w:rPr>
          <w:rFonts w:ascii="Book Antiqua" w:hAnsi="Book Antiqua"/>
          <w:sz w:val="24"/>
          <w:szCs w:val="24"/>
        </w:rPr>
        <w:t xml:space="preserve"> P, </w:t>
      </w:r>
      <w:proofErr w:type="spellStart"/>
      <w:r w:rsidRPr="000D2BFA">
        <w:rPr>
          <w:rFonts w:ascii="Book Antiqua" w:hAnsi="Book Antiqua"/>
          <w:sz w:val="24"/>
          <w:szCs w:val="24"/>
        </w:rPr>
        <w:t>Bonanomi</w:t>
      </w:r>
      <w:proofErr w:type="spellEnd"/>
      <w:r w:rsidRPr="000D2BFA">
        <w:rPr>
          <w:rFonts w:ascii="Book Antiqua" w:hAnsi="Book Antiqua"/>
          <w:sz w:val="24"/>
          <w:szCs w:val="24"/>
        </w:rPr>
        <w:t xml:space="preserve"> S, </w:t>
      </w:r>
      <w:proofErr w:type="spellStart"/>
      <w:r w:rsidRPr="000D2BFA">
        <w:rPr>
          <w:rFonts w:ascii="Book Antiqua" w:hAnsi="Book Antiqua"/>
          <w:sz w:val="24"/>
          <w:szCs w:val="24"/>
        </w:rPr>
        <w:t>Biondi</w:t>
      </w:r>
      <w:proofErr w:type="spellEnd"/>
      <w:r w:rsidRPr="000D2BFA">
        <w:rPr>
          <w:rFonts w:ascii="Book Antiqua" w:hAnsi="Book Antiqua"/>
          <w:sz w:val="24"/>
          <w:szCs w:val="24"/>
        </w:rPr>
        <w:t xml:space="preserve"> A, </w:t>
      </w:r>
      <w:proofErr w:type="spellStart"/>
      <w:r w:rsidRPr="000D2BFA">
        <w:rPr>
          <w:rFonts w:ascii="Book Antiqua" w:hAnsi="Book Antiqua"/>
          <w:sz w:val="24"/>
          <w:szCs w:val="24"/>
        </w:rPr>
        <w:t>Locatelli</w:t>
      </w:r>
      <w:proofErr w:type="spellEnd"/>
      <w:r w:rsidRPr="000D2BFA">
        <w:rPr>
          <w:rFonts w:ascii="Book Antiqua" w:hAnsi="Book Antiqua"/>
          <w:sz w:val="24"/>
          <w:szCs w:val="24"/>
        </w:rPr>
        <w:t xml:space="preserve"> F, </w:t>
      </w:r>
      <w:proofErr w:type="spellStart"/>
      <w:r w:rsidRPr="000D2BFA">
        <w:rPr>
          <w:rFonts w:ascii="Book Antiqua" w:hAnsi="Book Antiqua"/>
          <w:sz w:val="24"/>
          <w:szCs w:val="24"/>
        </w:rPr>
        <w:t>Biagi</w:t>
      </w:r>
      <w:proofErr w:type="spellEnd"/>
      <w:r w:rsidRPr="000D2BFA">
        <w:rPr>
          <w:rFonts w:ascii="Book Antiqua" w:hAnsi="Book Antiqua"/>
          <w:sz w:val="24"/>
          <w:szCs w:val="24"/>
        </w:rPr>
        <w:t xml:space="preserve"> E, </w:t>
      </w:r>
      <w:proofErr w:type="spellStart"/>
      <w:r w:rsidRPr="000D2BFA">
        <w:rPr>
          <w:rFonts w:ascii="Book Antiqua" w:hAnsi="Book Antiqua"/>
          <w:sz w:val="24"/>
          <w:szCs w:val="24"/>
        </w:rPr>
        <w:t>Comoli</w:t>
      </w:r>
      <w:proofErr w:type="spellEnd"/>
      <w:r w:rsidRPr="000D2BFA">
        <w:rPr>
          <w:rFonts w:ascii="Book Antiqua" w:hAnsi="Book Antiqua"/>
          <w:sz w:val="24"/>
          <w:szCs w:val="24"/>
        </w:rPr>
        <w:t xml:space="preserve"> P. </w:t>
      </w:r>
      <w:proofErr w:type="spellStart"/>
      <w:r w:rsidRPr="000D2BFA">
        <w:rPr>
          <w:rFonts w:ascii="Book Antiqua" w:hAnsi="Book Antiqua"/>
          <w:sz w:val="24"/>
          <w:szCs w:val="24"/>
        </w:rPr>
        <w:t>Polyomavirus</w:t>
      </w:r>
      <w:proofErr w:type="spellEnd"/>
      <w:r w:rsidRPr="000D2BFA">
        <w:rPr>
          <w:rFonts w:ascii="Book Antiqua" w:hAnsi="Book Antiqua"/>
          <w:sz w:val="24"/>
          <w:szCs w:val="24"/>
        </w:rPr>
        <w:t xml:space="preserve"> JC-targeted T-cell therapy for progressive multiple </w:t>
      </w:r>
      <w:proofErr w:type="spellStart"/>
      <w:r w:rsidRPr="000D2BFA">
        <w:rPr>
          <w:rFonts w:ascii="Book Antiqua" w:hAnsi="Book Antiqua"/>
          <w:sz w:val="24"/>
          <w:szCs w:val="24"/>
        </w:rPr>
        <w:t>leukoencephalopathy</w:t>
      </w:r>
      <w:proofErr w:type="spellEnd"/>
      <w:r w:rsidRPr="000D2BFA">
        <w:rPr>
          <w:rFonts w:ascii="Book Antiqua" w:hAnsi="Book Antiqua"/>
          <w:sz w:val="24"/>
          <w:szCs w:val="24"/>
        </w:rPr>
        <w:t xml:space="preserve"> in a hematopoietic cell transplantation recipient. </w:t>
      </w:r>
      <w:r w:rsidRPr="000D2BFA">
        <w:rPr>
          <w:rFonts w:ascii="Book Antiqua" w:hAnsi="Book Antiqua"/>
          <w:i/>
          <w:sz w:val="24"/>
          <w:szCs w:val="24"/>
        </w:rPr>
        <w:t>Bone Marrow Transplant</w:t>
      </w:r>
      <w:r w:rsidRPr="000D2BFA">
        <w:rPr>
          <w:rFonts w:ascii="Book Antiqua" w:hAnsi="Book Antiqua"/>
          <w:sz w:val="24"/>
          <w:szCs w:val="24"/>
        </w:rPr>
        <w:t xml:space="preserve"> 2011; </w:t>
      </w:r>
      <w:r w:rsidRPr="000D2BFA">
        <w:rPr>
          <w:rFonts w:ascii="Book Antiqua" w:hAnsi="Book Antiqua"/>
          <w:b/>
          <w:sz w:val="24"/>
          <w:szCs w:val="24"/>
        </w:rPr>
        <w:t>46</w:t>
      </w:r>
      <w:r w:rsidRPr="000D2BFA">
        <w:rPr>
          <w:rFonts w:ascii="Book Antiqua" w:hAnsi="Book Antiqua"/>
          <w:sz w:val="24"/>
          <w:szCs w:val="24"/>
        </w:rPr>
        <w:t>: 987-992 [PMID: 20921942 DOI: 10.1038/bmt.2010.221]</w:t>
      </w:r>
    </w:p>
    <w:p w:rsidR="00CA611B" w:rsidRPr="000D2BFA" w:rsidRDefault="00CA611B" w:rsidP="000D2BFA">
      <w:pPr>
        <w:spacing w:after="0" w:line="360" w:lineRule="auto"/>
        <w:jc w:val="both"/>
        <w:rPr>
          <w:rFonts w:ascii="Book Antiqua" w:hAnsi="Book Antiqua" w:cs="Times New Roman"/>
          <w:sz w:val="24"/>
          <w:szCs w:val="24"/>
          <w:lang w:eastAsia="zh-CN"/>
        </w:rPr>
      </w:pPr>
    </w:p>
    <w:p w:rsidR="004579D4" w:rsidRPr="000D2BFA" w:rsidRDefault="004579D4" w:rsidP="00EB0CDD">
      <w:pPr>
        <w:pStyle w:val="PlainText"/>
        <w:spacing w:line="360" w:lineRule="auto"/>
        <w:jc w:val="right"/>
        <w:rPr>
          <w:rFonts w:ascii="Book Antiqua" w:hAnsi="Book Antiqua"/>
          <w:b/>
          <w:sz w:val="24"/>
          <w:szCs w:val="24"/>
        </w:rPr>
      </w:pPr>
      <w:r w:rsidRPr="000D2BFA">
        <w:rPr>
          <w:rFonts w:ascii="Book Antiqua" w:hAnsi="Book Antiqua"/>
          <w:b/>
          <w:sz w:val="24"/>
          <w:szCs w:val="24"/>
        </w:rPr>
        <w:t xml:space="preserve">P-Reviewer: </w:t>
      </w:r>
      <w:r w:rsidR="003D5AAE" w:rsidRPr="000D2BFA">
        <w:rPr>
          <w:rFonts w:ascii="Book Antiqua" w:hAnsi="Book Antiqua"/>
          <w:sz w:val="24"/>
          <w:szCs w:val="24"/>
        </w:rPr>
        <w:t xml:space="preserve">Esposito P, Friedman EA, </w:t>
      </w:r>
      <w:proofErr w:type="spellStart"/>
      <w:r w:rsidR="003D5AAE" w:rsidRPr="000D2BFA">
        <w:rPr>
          <w:rFonts w:ascii="Book Antiqua" w:hAnsi="Book Antiqua"/>
          <w:sz w:val="24"/>
          <w:szCs w:val="24"/>
        </w:rPr>
        <w:t>Moens</w:t>
      </w:r>
      <w:proofErr w:type="spellEnd"/>
      <w:r w:rsidR="003D5AAE" w:rsidRPr="000D2BFA">
        <w:rPr>
          <w:rFonts w:ascii="Book Antiqua" w:hAnsi="Book Antiqua"/>
          <w:sz w:val="24"/>
          <w:szCs w:val="24"/>
        </w:rPr>
        <w:t xml:space="preserve"> U </w:t>
      </w:r>
      <w:r w:rsidRPr="000D2BFA">
        <w:rPr>
          <w:rFonts w:ascii="Book Antiqua" w:hAnsi="Book Antiqua"/>
          <w:b/>
          <w:sz w:val="24"/>
          <w:szCs w:val="24"/>
        </w:rPr>
        <w:t xml:space="preserve">S-Editor: </w:t>
      </w:r>
      <w:proofErr w:type="spellStart"/>
      <w:r w:rsidRPr="000D2BFA">
        <w:rPr>
          <w:rFonts w:ascii="Book Antiqua" w:hAnsi="Book Antiqua"/>
          <w:sz w:val="24"/>
          <w:szCs w:val="24"/>
        </w:rPr>
        <w:t>Ji</w:t>
      </w:r>
      <w:proofErr w:type="spellEnd"/>
      <w:r w:rsidRPr="000D2BFA">
        <w:rPr>
          <w:rFonts w:ascii="Book Antiqua" w:hAnsi="Book Antiqua"/>
          <w:sz w:val="24"/>
          <w:szCs w:val="24"/>
        </w:rPr>
        <w:t xml:space="preserve"> FF</w:t>
      </w:r>
      <w:r w:rsidRPr="000D2BFA">
        <w:rPr>
          <w:rFonts w:ascii="Book Antiqua" w:hAnsi="Book Antiqua"/>
          <w:b/>
          <w:sz w:val="24"/>
          <w:szCs w:val="24"/>
        </w:rPr>
        <w:t xml:space="preserve"> L-Editor: E-Editor: </w:t>
      </w:r>
    </w:p>
    <w:p w:rsidR="004579D4" w:rsidRPr="000D2BFA" w:rsidRDefault="004579D4" w:rsidP="000D2BFA">
      <w:pPr>
        <w:pStyle w:val="PlainText"/>
        <w:spacing w:line="360" w:lineRule="auto"/>
        <w:rPr>
          <w:rFonts w:ascii="Book Antiqua" w:hAnsi="Book Antiqua"/>
          <w:b/>
          <w:sz w:val="24"/>
          <w:szCs w:val="24"/>
        </w:rPr>
      </w:pPr>
      <w:r w:rsidRPr="000D2BFA">
        <w:rPr>
          <w:rFonts w:ascii="Book Antiqua" w:hAnsi="Book Antiqua"/>
          <w:b/>
          <w:sz w:val="24"/>
          <w:szCs w:val="24"/>
        </w:rPr>
        <w:t xml:space="preserve"> </w:t>
      </w:r>
    </w:p>
    <w:p w:rsidR="004579D4" w:rsidRPr="000D2BFA" w:rsidRDefault="004579D4" w:rsidP="000D2BFA">
      <w:pPr>
        <w:snapToGrid w:val="0"/>
        <w:spacing w:after="0" w:line="360" w:lineRule="auto"/>
        <w:jc w:val="both"/>
        <w:rPr>
          <w:rFonts w:ascii="Book Antiqua" w:eastAsia="宋体" w:hAnsi="Book Antiqua" w:cs="Helvetica"/>
          <w:b/>
          <w:sz w:val="24"/>
          <w:szCs w:val="24"/>
        </w:rPr>
      </w:pPr>
      <w:r w:rsidRPr="000D2BFA">
        <w:rPr>
          <w:rFonts w:ascii="Book Antiqua" w:eastAsia="宋体" w:hAnsi="Book Antiqua" w:cs="Helvetica"/>
          <w:b/>
          <w:sz w:val="24"/>
          <w:szCs w:val="24"/>
        </w:rPr>
        <w:t>Specialty type:</w:t>
      </w:r>
      <w:r w:rsidR="00F36C17" w:rsidRPr="000D2BFA">
        <w:rPr>
          <w:rFonts w:ascii="Book Antiqua" w:hAnsi="Book Antiqua"/>
          <w:sz w:val="24"/>
          <w:szCs w:val="24"/>
        </w:rPr>
        <w:t xml:space="preserve"> </w:t>
      </w:r>
      <w:r w:rsidR="00F36C17" w:rsidRPr="000D2BFA">
        <w:rPr>
          <w:rFonts w:ascii="Book Antiqua" w:eastAsia="宋体" w:hAnsi="Book Antiqua" w:cs="Helvetica"/>
          <w:sz w:val="24"/>
          <w:szCs w:val="24"/>
        </w:rPr>
        <w:t>Transplantation</w:t>
      </w:r>
    </w:p>
    <w:p w:rsidR="004579D4" w:rsidRPr="000D2BFA" w:rsidRDefault="004579D4" w:rsidP="000D2BFA">
      <w:pPr>
        <w:snapToGrid w:val="0"/>
        <w:spacing w:after="0" w:line="360" w:lineRule="auto"/>
        <w:jc w:val="both"/>
        <w:rPr>
          <w:rFonts w:ascii="Book Antiqua" w:eastAsia="宋体" w:hAnsi="Book Antiqua" w:cs="Helvetica"/>
          <w:b/>
          <w:sz w:val="24"/>
          <w:szCs w:val="24"/>
        </w:rPr>
      </w:pPr>
      <w:r w:rsidRPr="000D2BFA">
        <w:rPr>
          <w:rFonts w:ascii="Book Antiqua" w:eastAsia="宋体" w:hAnsi="Book Antiqua" w:cs="Helvetica"/>
          <w:b/>
          <w:sz w:val="24"/>
          <w:szCs w:val="24"/>
        </w:rPr>
        <w:t xml:space="preserve">Country of origin: </w:t>
      </w:r>
      <w:r w:rsidR="00F36C17" w:rsidRPr="000D2BFA">
        <w:rPr>
          <w:rFonts w:ascii="Book Antiqua" w:eastAsia="宋体" w:hAnsi="Book Antiqua"/>
          <w:sz w:val="24"/>
          <w:szCs w:val="24"/>
        </w:rPr>
        <w:t>United Kingdom</w:t>
      </w:r>
    </w:p>
    <w:p w:rsidR="004579D4" w:rsidRPr="000D2BFA" w:rsidRDefault="004579D4" w:rsidP="000D2BFA">
      <w:pPr>
        <w:snapToGrid w:val="0"/>
        <w:spacing w:after="0" w:line="360" w:lineRule="auto"/>
        <w:jc w:val="both"/>
        <w:rPr>
          <w:rFonts w:ascii="Book Antiqua" w:eastAsia="宋体" w:hAnsi="Book Antiqua" w:cs="Helvetica"/>
          <w:b/>
          <w:sz w:val="24"/>
          <w:szCs w:val="24"/>
        </w:rPr>
      </w:pPr>
      <w:r w:rsidRPr="000D2BFA">
        <w:rPr>
          <w:rFonts w:ascii="Book Antiqua" w:eastAsia="宋体" w:hAnsi="Book Antiqua" w:cs="Helvetica"/>
          <w:b/>
          <w:sz w:val="24"/>
          <w:szCs w:val="24"/>
        </w:rPr>
        <w:t>Peer-review report classification</w:t>
      </w:r>
    </w:p>
    <w:p w:rsidR="004579D4" w:rsidRPr="000D2BFA" w:rsidRDefault="004579D4" w:rsidP="000D2BFA">
      <w:pPr>
        <w:snapToGrid w:val="0"/>
        <w:spacing w:after="0" w:line="360" w:lineRule="auto"/>
        <w:jc w:val="both"/>
        <w:rPr>
          <w:rFonts w:ascii="Book Antiqua" w:eastAsia="宋体" w:hAnsi="Book Antiqua" w:cs="Helvetica"/>
          <w:sz w:val="24"/>
          <w:szCs w:val="24"/>
          <w:lang w:eastAsia="zh-CN"/>
        </w:rPr>
      </w:pPr>
      <w:r w:rsidRPr="000D2BFA">
        <w:rPr>
          <w:rFonts w:ascii="Book Antiqua" w:eastAsia="宋体" w:hAnsi="Book Antiqua" w:cs="Helvetica"/>
          <w:sz w:val="24"/>
          <w:szCs w:val="24"/>
        </w:rPr>
        <w:t xml:space="preserve">Grade A (Excellent): </w:t>
      </w:r>
      <w:r w:rsidR="00D02080" w:rsidRPr="000D2BFA">
        <w:rPr>
          <w:rFonts w:ascii="Book Antiqua" w:eastAsia="宋体" w:hAnsi="Book Antiqua" w:cs="Helvetica"/>
          <w:sz w:val="24"/>
          <w:szCs w:val="24"/>
          <w:lang w:eastAsia="zh-CN"/>
        </w:rPr>
        <w:t>0</w:t>
      </w:r>
    </w:p>
    <w:p w:rsidR="004579D4" w:rsidRPr="000D2BFA" w:rsidRDefault="004579D4" w:rsidP="000D2BFA">
      <w:pPr>
        <w:snapToGrid w:val="0"/>
        <w:spacing w:after="0" w:line="360" w:lineRule="auto"/>
        <w:jc w:val="both"/>
        <w:rPr>
          <w:rFonts w:ascii="Book Antiqua" w:eastAsia="宋体" w:hAnsi="Book Antiqua" w:cs="Helvetica"/>
          <w:sz w:val="24"/>
          <w:szCs w:val="24"/>
        </w:rPr>
      </w:pPr>
      <w:r w:rsidRPr="000D2BFA">
        <w:rPr>
          <w:rFonts w:ascii="Book Antiqua" w:eastAsia="宋体" w:hAnsi="Book Antiqua" w:cs="Helvetica"/>
          <w:sz w:val="24"/>
          <w:szCs w:val="24"/>
        </w:rPr>
        <w:t>Grade B (Very good): B</w:t>
      </w:r>
    </w:p>
    <w:p w:rsidR="004579D4" w:rsidRPr="000D2BFA" w:rsidRDefault="004579D4" w:rsidP="000D2BFA">
      <w:pPr>
        <w:snapToGrid w:val="0"/>
        <w:spacing w:after="0" w:line="360" w:lineRule="auto"/>
        <w:jc w:val="both"/>
        <w:rPr>
          <w:rFonts w:ascii="Book Antiqua" w:eastAsia="宋体" w:hAnsi="Book Antiqua" w:cs="Helvetica"/>
          <w:sz w:val="24"/>
          <w:szCs w:val="24"/>
          <w:lang w:eastAsia="zh-CN"/>
        </w:rPr>
      </w:pPr>
      <w:r w:rsidRPr="000D2BFA">
        <w:rPr>
          <w:rFonts w:ascii="Book Antiqua" w:eastAsia="宋体" w:hAnsi="Book Antiqua" w:cs="Helvetica"/>
          <w:sz w:val="24"/>
          <w:szCs w:val="24"/>
        </w:rPr>
        <w:t>Grade C (Good): C</w:t>
      </w:r>
      <w:r w:rsidR="00D02080" w:rsidRPr="000D2BFA">
        <w:rPr>
          <w:rFonts w:ascii="Book Antiqua" w:eastAsia="宋体" w:hAnsi="Book Antiqua" w:cs="Helvetica"/>
          <w:sz w:val="24"/>
          <w:szCs w:val="24"/>
          <w:lang w:eastAsia="zh-CN"/>
        </w:rPr>
        <w:t>, C</w:t>
      </w:r>
    </w:p>
    <w:p w:rsidR="004579D4" w:rsidRPr="000D2BFA" w:rsidRDefault="004579D4" w:rsidP="000D2BFA">
      <w:pPr>
        <w:snapToGrid w:val="0"/>
        <w:spacing w:after="0" w:line="360" w:lineRule="auto"/>
        <w:jc w:val="both"/>
        <w:rPr>
          <w:rFonts w:ascii="Book Antiqua" w:eastAsia="宋体" w:hAnsi="Book Antiqua" w:cs="Helvetica"/>
          <w:sz w:val="24"/>
          <w:szCs w:val="24"/>
        </w:rPr>
      </w:pPr>
      <w:r w:rsidRPr="000D2BFA">
        <w:rPr>
          <w:rFonts w:ascii="Book Antiqua" w:eastAsia="宋体" w:hAnsi="Book Antiqua" w:cs="Helvetica"/>
          <w:sz w:val="24"/>
          <w:szCs w:val="24"/>
        </w:rPr>
        <w:t>Grade D (Fair): 0</w:t>
      </w:r>
    </w:p>
    <w:p w:rsidR="004579D4" w:rsidRPr="000D2BFA" w:rsidRDefault="004579D4" w:rsidP="000D2BFA">
      <w:pPr>
        <w:spacing w:after="0" w:line="360" w:lineRule="auto"/>
        <w:jc w:val="both"/>
        <w:rPr>
          <w:rFonts w:ascii="Book Antiqua" w:hAnsi="Book Antiqua" w:cs="Times New Roman"/>
          <w:sz w:val="24"/>
          <w:szCs w:val="24"/>
          <w:lang w:eastAsia="zh-CN"/>
        </w:rPr>
      </w:pPr>
      <w:r w:rsidRPr="000D2BFA">
        <w:rPr>
          <w:rFonts w:ascii="Book Antiqua" w:eastAsia="宋体" w:hAnsi="Book Antiqua" w:cs="Helvetica"/>
          <w:sz w:val="24"/>
          <w:szCs w:val="24"/>
        </w:rPr>
        <w:t>Grade E (Poor): 0</w:t>
      </w:r>
    </w:p>
    <w:p w:rsidR="004579D4" w:rsidRDefault="004579D4">
      <w:pPr>
        <w:rPr>
          <w:rFonts w:ascii="Book Antiqua" w:hAnsi="Book Antiqua" w:cs="Times New Roman"/>
          <w:sz w:val="24"/>
          <w:szCs w:val="24"/>
          <w:lang w:eastAsia="zh-CN"/>
        </w:rPr>
      </w:pPr>
      <w:r>
        <w:rPr>
          <w:rFonts w:ascii="Book Antiqua" w:hAnsi="Book Antiqua" w:cs="Times New Roman"/>
          <w:sz w:val="24"/>
          <w:szCs w:val="24"/>
          <w:lang w:eastAsia="zh-CN"/>
        </w:rPr>
        <w:br w:type="page"/>
      </w:r>
    </w:p>
    <w:p w:rsidR="00CA611B" w:rsidRPr="00CF0196" w:rsidRDefault="00AB1CF1" w:rsidP="00395D90">
      <w:pPr>
        <w:spacing w:after="0" w:line="360" w:lineRule="auto"/>
        <w:jc w:val="both"/>
        <w:rPr>
          <w:rFonts w:ascii="Book Antiqua" w:hAnsi="Book Antiqua" w:cs="Times New Roman"/>
          <w:sz w:val="24"/>
          <w:szCs w:val="24"/>
          <w:lang w:eastAsia="zh-CN"/>
        </w:rPr>
      </w:pPr>
      <w:r w:rsidRPr="00AB1CF1">
        <w:rPr>
          <w:rFonts w:ascii="Book Antiqua" w:hAnsi="Book Antiqua" w:cs="Times New Roman"/>
          <w:noProof/>
          <w:sz w:val="24"/>
          <w:szCs w:val="24"/>
          <w:lang w:val="en-US"/>
        </w:rPr>
        <w:lastRenderedPageBreak/>
        <w:drawing>
          <wp:inline distT="0" distB="0" distL="0" distR="0" wp14:anchorId="73C4DEBF" wp14:editId="62A229F0">
            <wp:extent cx="5021738" cy="4608512"/>
            <wp:effectExtent l="0" t="0" r="7620" b="190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1738" cy="4608512"/>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2347DA" w:rsidRPr="00CF0196" w:rsidRDefault="00F54A7F" w:rsidP="00395D90">
      <w:pPr>
        <w:spacing w:after="0" w:line="360" w:lineRule="auto"/>
        <w:jc w:val="both"/>
        <w:rPr>
          <w:rFonts w:ascii="Book Antiqua" w:hAnsi="Book Antiqua"/>
          <w:sz w:val="24"/>
          <w:szCs w:val="24"/>
          <w:lang w:eastAsia="zh-CN"/>
        </w:rPr>
      </w:pPr>
      <w:r w:rsidRPr="00AB1CF1">
        <w:rPr>
          <w:rFonts w:ascii="Book Antiqua" w:hAnsi="Book Antiqua"/>
          <w:b/>
          <w:sz w:val="24"/>
          <w:szCs w:val="24"/>
        </w:rPr>
        <w:t>Figure 1</w:t>
      </w:r>
      <w:r w:rsidR="000040B4" w:rsidRPr="00AB1CF1">
        <w:rPr>
          <w:rFonts w:ascii="Book Antiqua" w:hAnsi="Book Antiqua"/>
          <w:b/>
          <w:sz w:val="24"/>
          <w:szCs w:val="24"/>
        </w:rPr>
        <w:t xml:space="preserve"> </w:t>
      </w:r>
      <w:r w:rsidR="00CA5FA1" w:rsidRPr="00AB1CF1">
        <w:rPr>
          <w:rFonts w:ascii="Book Antiqua" w:hAnsi="Book Antiqua"/>
          <w:b/>
          <w:sz w:val="24"/>
          <w:szCs w:val="24"/>
        </w:rPr>
        <w:t>Proposed</w:t>
      </w:r>
      <w:r w:rsidR="002347DA" w:rsidRPr="00AB1CF1">
        <w:rPr>
          <w:rFonts w:ascii="Book Antiqua" w:hAnsi="Book Antiqua"/>
          <w:b/>
          <w:sz w:val="24"/>
          <w:szCs w:val="24"/>
        </w:rPr>
        <w:t xml:space="preserve"> mechanisms for the pathogenesis of </w:t>
      </w:r>
      <w:r w:rsidR="00AB1CF1" w:rsidRPr="00AB1CF1">
        <w:rPr>
          <w:rFonts w:ascii="Book Antiqua" w:hAnsi="Book Antiqua" w:cs="Times New Roman"/>
          <w:b/>
          <w:sz w:val="24"/>
          <w:szCs w:val="24"/>
        </w:rPr>
        <w:t>BK virus-associated nephritis</w:t>
      </w:r>
      <w:r w:rsidR="002347DA" w:rsidRPr="00AB1CF1">
        <w:rPr>
          <w:rFonts w:ascii="Book Antiqua" w:hAnsi="Book Antiqua"/>
          <w:b/>
          <w:sz w:val="24"/>
          <w:szCs w:val="24"/>
        </w:rPr>
        <w:t xml:space="preserve"> after </w:t>
      </w:r>
      <w:r w:rsidR="00AB1CF1" w:rsidRPr="00AB1CF1">
        <w:rPr>
          <w:rFonts w:ascii="Book Antiqua" w:hAnsi="Book Antiqua" w:cs="Times New Roman"/>
          <w:b/>
          <w:sz w:val="24"/>
          <w:szCs w:val="24"/>
        </w:rPr>
        <w:t>BK virus</w:t>
      </w:r>
      <w:r w:rsidR="002347DA" w:rsidRPr="00AB1CF1">
        <w:rPr>
          <w:rFonts w:ascii="Book Antiqua" w:hAnsi="Book Antiqua"/>
          <w:b/>
          <w:sz w:val="24"/>
          <w:szCs w:val="24"/>
        </w:rPr>
        <w:t xml:space="preserve"> infection has occurred resulting in BK </w:t>
      </w:r>
      <w:proofErr w:type="spellStart"/>
      <w:r w:rsidR="002347DA" w:rsidRPr="00AB1CF1">
        <w:rPr>
          <w:rFonts w:ascii="Book Antiqua" w:hAnsi="Book Antiqua"/>
          <w:b/>
          <w:sz w:val="24"/>
          <w:szCs w:val="24"/>
        </w:rPr>
        <w:t>viruria</w:t>
      </w:r>
      <w:proofErr w:type="spellEnd"/>
      <w:r w:rsidR="002347DA" w:rsidRPr="00AB1CF1">
        <w:rPr>
          <w:rFonts w:ascii="Book Antiqua" w:hAnsi="Book Antiqua"/>
          <w:b/>
          <w:sz w:val="24"/>
          <w:szCs w:val="24"/>
        </w:rPr>
        <w:t xml:space="preserve"> or BK </w:t>
      </w:r>
      <w:proofErr w:type="spellStart"/>
      <w:r w:rsidR="002347DA" w:rsidRPr="00AB1CF1">
        <w:rPr>
          <w:rFonts w:ascii="Book Antiqua" w:hAnsi="Book Antiqua"/>
          <w:b/>
          <w:sz w:val="24"/>
          <w:szCs w:val="24"/>
        </w:rPr>
        <w:t>viremia</w:t>
      </w:r>
      <w:proofErr w:type="spellEnd"/>
      <w:r w:rsidR="002347DA" w:rsidRPr="00AB1CF1">
        <w:rPr>
          <w:rFonts w:ascii="Book Antiqua" w:hAnsi="Book Antiqua"/>
          <w:b/>
          <w:sz w:val="24"/>
          <w:szCs w:val="24"/>
        </w:rPr>
        <w:t xml:space="preserve">. </w:t>
      </w:r>
      <w:r w:rsidR="002347DA" w:rsidRPr="00CF0196">
        <w:rPr>
          <w:rFonts w:ascii="Book Antiqua" w:hAnsi="Book Antiqua"/>
          <w:sz w:val="24"/>
          <w:szCs w:val="24"/>
        </w:rPr>
        <w:t xml:space="preserve">These mechanisms include immunological factors, such as alterations to immunosuppressive therapy and cellular and humoral immunity, the source of BKV, either from the recipient or the donor, HLA matching, donor and recipient blood group. The two main treatment options for BKVN are a reduction in immunosuppression and the use of antiviral therapies. These treatments can also be used for BK </w:t>
      </w:r>
      <w:proofErr w:type="spellStart"/>
      <w:r w:rsidR="002347DA" w:rsidRPr="00CF0196">
        <w:rPr>
          <w:rFonts w:ascii="Book Antiqua" w:hAnsi="Book Antiqua"/>
          <w:sz w:val="24"/>
          <w:szCs w:val="24"/>
        </w:rPr>
        <w:t>viruria</w:t>
      </w:r>
      <w:proofErr w:type="spellEnd"/>
      <w:r w:rsidR="002347DA" w:rsidRPr="00CF0196">
        <w:rPr>
          <w:rFonts w:ascii="Book Antiqua" w:hAnsi="Book Antiqua"/>
          <w:sz w:val="24"/>
          <w:szCs w:val="24"/>
        </w:rPr>
        <w:t xml:space="preserve"> and </w:t>
      </w:r>
      <w:proofErr w:type="spellStart"/>
      <w:r w:rsidR="002347DA" w:rsidRPr="00CF0196">
        <w:rPr>
          <w:rFonts w:ascii="Book Antiqua" w:hAnsi="Book Antiqua"/>
          <w:sz w:val="24"/>
          <w:szCs w:val="24"/>
        </w:rPr>
        <w:t>viremia</w:t>
      </w:r>
      <w:proofErr w:type="spellEnd"/>
      <w:r w:rsidR="002347DA" w:rsidRPr="00CF0196">
        <w:rPr>
          <w:rFonts w:ascii="Book Antiqua" w:hAnsi="Book Antiqua"/>
          <w:sz w:val="24"/>
          <w:szCs w:val="24"/>
        </w:rPr>
        <w:t xml:space="preserve"> in order to prevent progression to BKVAN.</w:t>
      </w:r>
      <w:r w:rsidR="00AB1CF1" w:rsidRPr="00AB1CF1">
        <w:rPr>
          <w:rFonts w:ascii="Book Antiqua" w:hAnsi="Book Antiqua"/>
          <w:sz w:val="24"/>
          <w:szCs w:val="24"/>
        </w:rPr>
        <w:t xml:space="preserve"> </w:t>
      </w:r>
      <w:r w:rsidR="00AB1CF1" w:rsidRPr="00CF0196">
        <w:rPr>
          <w:rFonts w:ascii="Book Antiqua" w:hAnsi="Book Antiqua"/>
          <w:sz w:val="24"/>
          <w:szCs w:val="24"/>
        </w:rPr>
        <w:t>BKV</w:t>
      </w:r>
      <w:r w:rsidR="00AB1CF1">
        <w:rPr>
          <w:rFonts w:ascii="Book Antiqua" w:hAnsi="Book Antiqua" w:hint="eastAsia"/>
          <w:sz w:val="24"/>
          <w:szCs w:val="24"/>
          <w:lang w:eastAsia="zh-CN"/>
        </w:rPr>
        <w:t>:</w:t>
      </w:r>
      <w:r w:rsidR="00AB1CF1" w:rsidRPr="00AB1CF1">
        <w:rPr>
          <w:rFonts w:ascii="Book Antiqua" w:hAnsi="Book Antiqua" w:cs="Times New Roman"/>
          <w:sz w:val="24"/>
          <w:szCs w:val="24"/>
        </w:rPr>
        <w:t xml:space="preserve"> </w:t>
      </w:r>
      <w:r w:rsidR="00AB1CF1" w:rsidRPr="003C4CB6">
        <w:rPr>
          <w:rFonts w:ascii="Book Antiqua" w:hAnsi="Book Antiqua" w:cs="Times New Roman"/>
          <w:sz w:val="24"/>
          <w:szCs w:val="24"/>
        </w:rPr>
        <w:t>BK virus</w:t>
      </w:r>
      <w:proofErr w:type="gramStart"/>
      <w:r w:rsidR="00AB1CF1">
        <w:rPr>
          <w:rFonts w:ascii="Book Antiqua" w:hAnsi="Book Antiqua" w:cs="Times New Roman" w:hint="eastAsia"/>
          <w:sz w:val="24"/>
          <w:szCs w:val="24"/>
          <w:lang w:eastAsia="zh-CN"/>
        </w:rPr>
        <w:t>;</w:t>
      </w:r>
      <w:proofErr w:type="gramEnd"/>
      <w:r w:rsidR="00AB1CF1" w:rsidRPr="00AB1CF1">
        <w:rPr>
          <w:rFonts w:ascii="Book Antiqua" w:hAnsi="Book Antiqua"/>
          <w:sz w:val="24"/>
          <w:szCs w:val="24"/>
        </w:rPr>
        <w:t xml:space="preserve"> </w:t>
      </w:r>
      <w:r w:rsidR="00AB1CF1" w:rsidRPr="00CF0196">
        <w:rPr>
          <w:rFonts w:ascii="Book Antiqua" w:hAnsi="Book Antiqua"/>
          <w:sz w:val="24"/>
          <w:szCs w:val="24"/>
        </w:rPr>
        <w:t>BKVAN</w:t>
      </w:r>
      <w:r w:rsidR="00AB1CF1">
        <w:rPr>
          <w:rFonts w:ascii="Book Antiqua" w:hAnsi="Book Antiqua" w:hint="eastAsia"/>
          <w:sz w:val="24"/>
          <w:szCs w:val="24"/>
          <w:lang w:eastAsia="zh-CN"/>
        </w:rPr>
        <w:t>:</w:t>
      </w:r>
      <w:r w:rsidR="00AB1CF1" w:rsidRPr="00AB1CF1">
        <w:rPr>
          <w:rFonts w:ascii="Book Antiqua" w:hAnsi="Book Antiqua" w:cs="Times New Roman"/>
          <w:sz w:val="24"/>
          <w:szCs w:val="24"/>
        </w:rPr>
        <w:t xml:space="preserve"> </w:t>
      </w:r>
      <w:r w:rsidR="00AB1CF1" w:rsidRPr="003C4CB6">
        <w:rPr>
          <w:rFonts w:ascii="Book Antiqua" w:hAnsi="Book Antiqua" w:cs="Times New Roman"/>
          <w:sz w:val="24"/>
          <w:szCs w:val="24"/>
        </w:rPr>
        <w:t>BK virus-associated nephritis</w:t>
      </w:r>
      <w:r w:rsidR="00AB1CF1">
        <w:rPr>
          <w:rFonts w:ascii="Book Antiqua" w:hAnsi="Book Antiqua" w:cs="Times New Roman" w:hint="eastAsia"/>
          <w:sz w:val="24"/>
          <w:szCs w:val="24"/>
          <w:lang w:eastAsia="zh-CN"/>
        </w:rPr>
        <w:t>.</w:t>
      </w:r>
    </w:p>
    <w:p w:rsidR="00AB1CF1" w:rsidRDefault="00AB1CF1">
      <w:pPr>
        <w:rPr>
          <w:rFonts w:ascii="Book Antiqua" w:hAnsi="Book Antiqua"/>
          <w:sz w:val="24"/>
          <w:szCs w:val="24"/>
        </w:rPr>
      </w:pPr>
      <w:r>
        <w:rPr>
          <w:rFonts w:ascii="Book Antiqua" w:hAnsi="Book Antiqua"/>
          <w:sz w:val="24"/>
          <w:szCs w:val="24"/>
        </w:rPr>
        <w:br w:type="page"/>
      </w:r>
    </w:p>
    <w:p w:rsidR="00A839DF" w:rsidRDefault="00A839DF" w:rsidP="00395D90">
      <w:pPr>
        <w:spacing w:after="0" w:line="360" w:lineRule="auto"/>
        <w:jc w:val="both"/>
        <w:rPr>
          <w:rFonts w:ascii="Book Antiqua" w:hAnsi="Book Antiqua"/>
          <w:sz w:val="24"/>
          <w:szCs w:val="24"/>
          <w:lang w:eastAsia="zh-CN"/>
        </w:rPr>
      </w:pPr>
      <w:r>
        <w:rPr>
          <w:rFonts w:ascii="Book Antiqua" w:hAnsi="Book Antiqua" w:hint="eastAsia"/>
          <w:sz w:val="24"/>
          <w:szCs w:val="24"/>
          <w:lang w:eastAsia="zh-CN"/>
        </w:rPr>
        <w:lastRenderedPageBreak/>
        <w:t>A                                        B                                         C</w:t>
      </w:r>
    </w:p>
    <w:p w:rsidR="000040B4" w:rsidRPr="00CF0196" w:rsidRDefault="00A839DF" w:rsidP="00395D90">
      <w:pPr>
        <w:spacing w:after="0" w:line="360" w:lineRule="auto"/>
        <w:jc w:val="both"/>
        <w:rPr>
          <w:rFonts w:ascii="Book Antiqua" w:hAnsi="Book Antiqua"/>
          <w:sz w:val="24"/>
          <w:szCs w:val="24"/>
        </w:rPr>
      </w:pPr>
      <w:r w:rsidRPr="00A839DF">
        <w:rPr>
          <w:rFonts w:ascii="Book Antiqua" w:hAnsi="Book Antiqua"/>
          <w:noProof/>
          <w:sz w:val="24"/>
          <w:szCs w:val="24"/>
          <w:lang w:val="en-US"/>
        </w:rPr>
        <w:drawing>
          <wp:inline distT="0" distB="0" distL="0" distR="0" wp14:anchorId="2E07C30E" wp14:editId="7AD2BDEF">
            <wp:extent cx="1543792" cy="1157844"/>
            <wp:effectExtent l="0" t="0" r="0" b="4445"/>
            <wp:docPr id="6146" name="Picture 2" descr="\\winko.xuhb.nhs.uk\profile\kiss\Desktop\balbir bahia\b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descr="\\winko.xuhb.nhs.uk\profile\kiss\Desktop\balbir bahia\bb8.jpg"/>
                    <pic:cNvPicPr>
                      <a:picLocks noChangeAspect="1" noChangeArrowheads="1"/>
                    </pic:cNvPicPr>
                  </pic:nvPicPr>
                  <pic:blipFill>
                    <a:blip r:embed="rId11" cstate="print">
                      <a:extLst>
                        <a:ext uri="{BEBA8EAE-BF5A-486C-A8C5-ECC9F3942E4B}">
                          <a14:imgProps xmlns:a14="http://schemas.microsoft.com/office/drawing/2010/main">
                            <a14:imgLayer r:embed="rId12">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1543793" cy="1157845"/>
                    </a:xfrm>
                    <a:prstGeom prst="rect">
                      <a:avLst/>
                    </a:prstGeom>
                    <a:noFill/>
                    <a:extLst/>
                  </pic:spPr>
                </pic:pic>
              </a:graphicData>
            </a:graphic>
          </wp:inline>
        </w:drawing>
      </w:r>
      <w:r w:rsidRPr="00A839DF">
        <w:rPr>
          <w:noProof/>
          <w:lang w:val="en-US" w:eastAsia="zh-CN"/>
        </w:rPr>
        <w:t xml:space="preserve"> </w:t>
      </w:r>
      <w:r w:rsidRPr="00A839DF">
        <w:rPr>
          <w:rFonts w:ascii="Book Antiqua" w:hAnsi="Book Antiqua"/>
          <w:noProof/>
          <w:sz w:val="24"/>
          <w:szCs w:val="24"/>
          <w:lang w:val="en-US"/>
        </w:rPr>
        <w:drawing>
          <wp:inline distT="0" distB="0" distL="0" distR="0" wp14:anchorId="4C7745E7" wp14:editId="16C18996">
            <wp:extent cx="1579419" cy="1184564"/>
            <wp:effectExtent l="0" t="0" r="1905" b="0"/>
            <wp:docPr id="5122" name="Picture 2" descr="\\winko.xuhb.nhs.uk\profile\kiss\Desktop\balbir bahia\b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winko.xuhb.nhs.uk\profile\kiss\Desktop\balbir bahia\bb7.jpg"/>
                    <pic:cNvPicPr>
                      <a:picLocks noChangeAspect="1" noChangeArrowheads="1"/>
                    </pic:cNvPicPr>
                  </pic:nvPicPr>
                  <pic:blipFill>
                    <a:blip r:embed="rId13" cstate="print">
                      <a:extLst>
                        <a:ext uri="{BEBA8EAE-BF5A-486C-A8C5-ECC9F3942E4B}">
                          <a14:imgProps xmlns:a14="http://schemas.microsoft.com/office/drawing/2010/main">
                            <a14:imgLayer r:embed="rId14">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1579419" cy="1184564"/>
                    </a:xfrm>
                    <a:prstGeom prst="rect">
                      <a:avLst/>
                    </a:prstGeom>
                    <a:noFill/>
                    <a:extLst/>
                  </pic:spPr>
                </pic:pic>
              </a:graphicData>
            </a:graphic>
          </wp:inline>
        </w:drawing>
      </w:r>
      <w:r w:rsidRPr="00A839DF">
        <w:rPr>
          <w:noProof/>
          <w:lang w:val="en-US" w:eastAsia="zh-CN"/>
        </w:rPr>
        <w:t xml:space="preserve"> </w:t>
      </w:r>
      <w:r w:rsidRPr="00A839DF">
        <w:rPr>
          <w:noProof/>
          <w:lang w:val="en-US"/>
        </w:rPr>
        <w:drawing>
          <wp:inline distT="0" distB="0" distL="0" distR="0" wp14:anchorId="009A81E3" wp14:editId="4275917E">
            <wp:extent cx="1557647" cy="1168235"/>
            <wp:effectExtent l="0" t="0" r="5080" b="0"/>
            <wp:docPr id="7170" name="Picture 2" descr="\\winko.xuhb.nhs.uk\profile\kiss\Desktop\balbir bahia\bb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descr="\\winko.xuhb.nhs.uk\profile\kiss\Desktop\balbir bahia\bb11.jpg"/>
                    <pic:cNvPicPr>
                      <a:picLocks noChangeAspect="1" noChangeArrowheads="1"/>
                    </pic:cNvPicPr>
                  </pic:nvPicPr>
                  <pic:blipFill>
                    <a:blip r:embed="rId15" cstate="print">
                      <a:extLst>
                        <a:ext uri="{BEBA8EAE-BF5A-486C-A8C5-ECC9F3942E4B}">
                          <a14:imgProps xmlns:a14="http://schemas.microsoft.com/office/drawing/2010/main">
                            <a14:imgLayer r:embed="rId16">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1559169" cy="1169376"/>
                    </a:xfrm>
                    <a:prstGeom prst="rect">
                      <a:avLst/>
                    </a:prstGeom>
                    <a:noFill/>
                    <a:extLst/>
                  </pic:spPr>
                </pic:pic>
              </a:graphicData>
            </a:graphic>
          </wp:inline>
        </w:drawing>
      </w:r>
    </w:p>
    <w:p w:rsidR="00CA611B" w:rsidRPr="00A839DF" w:rsidRDefault="002347DA" w:rsidP="00395D90">
      <w:pPr>
        <w:spacing w:after="0" w:line="360" w:lineRule="auto"/>
        <w:jc w:val="both"/>
        <w:rPr>
          <w:rFonts w:ascii="Book Antiqua" w:hAnsi="Book Antiqua"/>
          <w:b/>
          <w:sz w:val="24"/>
          <w:szCs w:val="24"/>
          <w:lang w:eastAsia="zh-CN"/>
        </w:rPr>
      </w:pPr>
      <w:r w:rsidRPr="00A839DF">
        <w:rPr>
          <w:rFonts w:ascii="Book Antiqua" w:hAnsi="Book Antiqua"/>
          <w:b/>
          <w:sz w:val="24"/>
          <w:szCs w:val="24"/>
        </w:rPr>
        <w:t>Figure 2</w:t>
      </w:r>
      <w:r w:rsidR="000040B4" w:rsidRPr="00A839DF">
        <w:rPr>
          <w:rFonts w:ascii="Book Antiqua" w:hAnsi="Book Antiqua"/>
          <w:b/>
          <w:sz w:val="24"/>
          <w:szCs w:val="24"/>
        </w:rPr>
        <w:t xml:space="preserve"> Histological </w:t>
      </w:r>
      <w:r w:rsidR="00A839DF" w:rsidRPr="00A839DF">
        <w:rPr>
          <w:rFonts w:ascii="Book Antiqua" w:hAnsi="Book Antiqua"/>
          <w:b/>
          <w:sz w:val="24"/>
          <w:szCs w:val="24"/>
        </w:rPr>
        <w:t>f</w:t>
      </w:r>
      <w:r w:rsidR="000040B4" w:rsidRPr="00A839DF">
        <w:rPr>
          <w:rFonts w:ascii="Book Antiqua" w:hAnsi="Book Antiqua"/>
          <w:b/>
          <w:sz w:val="24"/>
          <w:szCs w:val="24"/>
        </w:rPr>
        <w:t xml:space="preserve">eatures of </w:t>
      </w:r>
      <w:r w:rsidR="00A839DF" w:rsidRPr="00A839DF">
        <w:rPr>
          <w:rFonts w:ascii="Book Antiqua" w:hAnsi="Book Antiqua" w:cs="Times New Roman"/>
          <w:b/>
          <w:sz w:val="24"/>
          <w:szCs w:val="24"/>
        </w:rPr>
        <w:t>BK virus</w:t>
      </w:r>
      <w:r w:rsidR="00A839DF" w:rsidRPr="00A839DF">
        <w:rPr>
          <w:rFonts w:ascii="Book Antiqua" w:eastAsia="Arial Unicode MS" w:hAnsi="Book Antiqua" w:cs="Arial Unicode MS"/>
          <w:b/>
          <w:sz w:val="24"/>
          <w:szCs w:val="24"/>
        </w:rPr>
        <w:t xml:space="preserve"> nephropathy</w:t>
      </w:r>
      <w:r w:rsidR="000040B4" w:rsidRPr="00A839DF">
        <w:rPr>
          <w:rFonts w:ascii="Book Antiqua" w:hAnsi="Book Antiqua"/>
          <w:b/>
          <w:sz w:val="24"/>
          <w:szCs w:val="24"/>
        </w:rPr>
        <w:t xml:space="preserve"> by light microscopy</w:t>
      </w:r>
      <w:r w:rsidR="00A839DF" w:rsidRPr="00A839DF">
        <w:rPr>
          <w:rFonts w:ascii="Book Antiqua" w:hAnsi="Book Antiqua" w:hint="eastAsia"/>
          <w:b/>
          <w:sz w:val="24"/>
          <w:szCs w:val="24"/>
          <w:lang w:eastAsia="zh-CN"/>
        </w:rPr>
        <w:t>.</w:t>
      </w:r>
      <w:r w:rsidR="00A839DF">
        <w:rPr>
          <w:rFonts w:ascii="Book Antiqua" w:hAnsi="Book Antiqua" w:hint="eastAsia"/>
          <w:b/>
          <w:sz w:val="24"/>
          <w:szCs w:val="24"/>
          <w:lang w:eastAsia="zh-CN"/>
        </w:rPr>
        <w:t xml:space="preserve"> </w:t>
      </w:r>
      <w:r w:rsidRPr="00CF0196">
        <w:rPr>
          <w:rFonts w:ascii="Book Antiqua" w:hAnsi="Book Antiqua"/>
          <w:sz w:val="24"/>
          <w:szCs w:val="24"/>
        </w:rPr>
        <w:t>A</w:t>
      </w:r>
      <w:r w:rsidR="00A839DF">
        <w:rPr>
          <w:rFonts w:ascii="Book Antiqua" w:hAnsi="Book Antiqua" w:hint="eastAsia"/>
          <w:sz w:val="24"/>
          <w:szCs w:val="24"/>
          <w:lang w:eastAsia="zh-CN"/>
        </w:rPr>
        <w:t>:</w:t>
      </w:r>
      <w:r w:rsidR="00CA611B" w:rsidRPr="00CF0196">
        <w:rPr>
          <w:rFonts w:ascii="Book Antiqua" w:hAnsi="Book Antiqua"/>
          <w:sz w:val="24"/>
          <w:szCs w:val="24"/>
        </w:rPr>
        <w:t xml:space="preserve"> </w:t>
      </w:r>
      <w:r w:rsidR="00A839DF" w:rsidRPr="00CF0196">
        <w:rPr>
          <w:rFonts w:ascii="Book Antiqua" w:hAnsi="Book Antiqua"/>
          <w:sz w:val="24"/>
          <w:szCs w:val="24"/>
        </w:rPr>
        <w:t>Tubule</w:t>
      </w:r>
      <w:r w:rsidR="00CA611B" w:rsidRPr="00CF0196">
        <w:rPr>
          <w:rFonts w:ascii="Book Antiqua" w:hAnsi="Book Antiqua"/>
          <w:sz w:val="24"/>
          <w:szCs w:val="24"/>
        </w:rPr>
        <w:t xml:space="preserve">-interstitial infiltrate and </w:t>
      </w:r>
      <w:proofErr w:type="spellStart"/>
      <w:r w:rsidR="00CA611B" w:rsidRPr="00CF0196">
        <w:rPr>
          <w:rFonts w:ascii="Book Antiqua" w:hAnsi="Book Antiqua"/>
          <w:sz w:val="24"/>
          <w:szCs w:val="24"/>
        </w:rPr>
        <w:t>tubulitis</w:t>
      </w:r>
      <w:proofErr w:type="spellEnd"/>
      <w:r w:rsidR="00CA611B" w:rsidRPr="00CF0196">
        <w:rPr>
          <w:rFonts w:ascii="Book Antiqua" w:hAnsi="Book Antiqua"/>
          <w:sz w:val="24"/>
          <w:szCs w:val="24"/>
        </w:rPr>
        <w:t xml:space="preserve"> classical for BKVN, but also compatible with any other form of interstitial nephritis such as acute cellular rejection</w:t>
      </w:r>
      <w:r w:rsidR="00A839DF">
        <w:rPr>
          <w:rFonts w:ascii="Book Antiqua" w:hAnsi="Book Antiqua" w:hint="eastAsia"/>
          <w:sz w:val="24"/>
          <w:szCs w:val="24"/>
          <w:lang w:eastAsia="zh-CN"/>
        </w:rPr>
        <w:t xml:space="preserve">; </w:t>
      </w:r>
      <w:r w:rsidR="00CA611B" w:rsidRPr="00CF0196">
        <w:rPr>
          <w:rFonts w:ascii="Book Antiqua" w:hAnsi="Book Antiqua"/>
          <w:sz w:val="24"/>
          <w:szCs w:val="24"/>
        </w:rPr>
        <w:t>B</w:t>
      </w:r>
      <w:r w:rsidR="00A839DF">
        <w:rPr>
          <w:rFonts w:ascii="Book Antiqua" w:hAnsi="Book Antiqua" w:hint="eastAsia"/>
          <w:sz w:val="24"/>
          <w:szCs w:val="24"/>
          <w:lang w:eastAsia="zh-CN"/>
        </w:rPr>
        <w:t>:</w:t>
      </w:r>
      <w:r w:rsidR="00CA611B" w:rsidRPr="00CF0196">
        <w:rPr>
          <w:rFonts w:ascii="Book Antiqua" w:hAnsi="Book Antiqua"/>
          <w:sz w:val="24"/>
          <w:szCs w:val="24"/>
        </w:rPr>
        <w:t xml:space="preserve"> </w:t>
      </w:r>
      <w:r w:rsidR="00A839DF" w:rsidRPr="00CF0196">
        <w:rPr>
          <w:rFonts w:ascii="Book Antiqua" w:hAnsi="Book Antiqua"/>
          <w:sz w:val="24"/>
          <w:szCs w:val="24"/>
        </w:rPr>
        <w:t xml:space="preserve">Higher </w:t>
      </w:r>
      <w:r w:rsidR="00CA611B" w:rsidRPr="00CF0196">
        <w:rPr>
          <w:rFonts w:ascii="Book Antiqua" w:hAnsi="Book Antiqua"/>
          <w:sz w:val="24"/>
          <w:szCs w:val="24"/>
        </w:rPr>
        <w:t>power view of same biopsy sample, with characteristic viral inclusions seen within epithelial cells (circled)</w:t>
      </w:r>
      <w:r w:rsidR="00A839DF">
        <w:rPr>
          <w:rFonts w:ascii="Book Antiqua" w:hAnsi="Book Antiqua" w:hint="eastAsia"/>
          <w:sz w:val="24"/>
          <w:szCs w:val="24"/>
          <w:lang w:eastAsia="zh-CN"/>
        </w:rPr>
        <w:t xml:space="preserve">; </w:t>
      </w:r>
      <w:r w:rsidR="00CA611B" w:rsidRPr="00CF0196">
        <w:rPr>
          <w:rFonts w:ascii="Book Antiqua" w:hAnsi="Book Antiqua"/>
          <w:sz w:val="24"/>
          <w:szCs w:val="24"/>
        </w:rPr>
        <w:t>C</w:t>
      </w:r>
      <w:r w:rsidR="00A839DF">
        <w:rPr>
          <w:rFonts w:ascii="Book Antiqua" w:hAnsi="Book Antiqua" w:hint="eastAsia"/>
          <w:sz w:val="24"/>
          <w:szCs w:val="24"/>
          <w:lang w:eastAsia="zh-CN"/>
        </w:rPr>
        <w:t>:</w:t>
      </w:r>
      <w:r w:rsidR="00CA611B" w:rsidRPr="00CF0196">
        <w:rPr>
          <w:rFonts w:ascii="Book Antiqua" w:hAnsi="Book Antiqua"/>
          <w:sz w:val="24"/>
          <w:szCs w:val="24"/>
        </w:rPr>
        <w:t xml:space="preserve"> </w:t>
      </w:r>
      <w:r w:rsidR="00A839DF" w:rsidRPr="00CF0196">
        <w:rPr>
          <w:rFonts w:ascii="Book Antiqua" w:hAnsi="Book Antiqua"/>
          <w:sz w:val="24"/>
          <w:szCs w:val="24"/>
        </w:rPr>
        <w:t xml:space="preserve">Positive </w:t>
      </w:r>
      <w:r w:rsidR="00CA611B" w:rsidRPr="00CF0196">
        <w:rPr>
          <w:rFonts w:ascii="Book Antiqua" w:hAnsi="Book Antiqua"/>
          <w:sz w:val="24"/>
          <w:szCs w:val="24"/>
        </w:rPr>
        <w:t xml:space="preserve">SV40 </w:t>
      </w:r>
      <w:proofErr w:type="spellStart"/>
      <w:r w:rsidR="00CA611B" w:rsidRPr="00CF0196">
        <w:rPr>
          <w:rFonts w:ascii="Book Antiqua" w:hAnsi="Book Antiqua"/>
          <w:sz w:val="24"/>
          <w:szCs w:val="24"/>
        </w:rPr>
        <w:t>immunoperoxidase</w:t>
      </w:r>
      <w:proofErr w:type="spellEnd"/>
      <w:r w:rsidR="00CA611B" w:rsidRPr="00CF0196">
        <w:rPr>
          <w:rFonts w:ascii="Book Antiqua" w:hAnsi="Book Antiqua"/>
          <w:sz w:val="24"/>
          <w:szCs w:val="24"/>
        </w:rPr>
        <w:t xml:space="preserve"> staining on same specimen, confirming diagnosis of BKVN</w:t>
      </w:r>
      <w:r w:rsidR="00A839DF">
        <w:rPr>
          <w:rFonts w:ascii="Book Antiqua" w:hAnsi="Book Antiqua" w:hint="eastAsia"/>
          <w:sz w:val="24"/>
          <w:szCs w:val="24"/>
          <w:lang w:eastAsia="zh-CN"/>
        </w:rPr>
        <w:t xml:space="preserve">. </w:t>
      </w:r>
      <w:r w:rsidR="00A839DF" w:rsidRPr="00CF0196">
        <w:rPr>
          <w:rFonts w:ascii="Book Antiqua" w:hAnsi="Book Antiqua"/>
          <w:sz w:val="24"/>
          <w:szCs w:val="24"/>
        </w:rPr>
        <w:t>BKV</w:t>
      </w:r>
      <w:r w:rsidR="00A839DF">
        <w:rPr>
          <w:rFonts w:ascii="Book Antiqua" w:hAnsi="Book Antiqua" w:hint="eastAsia"/>
          <w:sz w:val="24"/>
          <w:szCs w:val="24"/>
          <w:lang w:eastAsia="zh-CN"/>
        </w:rPr>
        <w:t>N:</w:t>
      </w:r>
      <w:r w:rsidR="00A839DF" w:rsidRPr="00AB1CF1">
        <w:rPr>
          <w:rFonts w:ascii="Book Antiqua" w:hAnsi="Book Antiqua" w:cs="Times New Roman"/>
          <w:sz w:val="24"/>
          <w:szCs w:val="24"/>
        </w:rPr>
        <w:t xml:space="preserve"> </w:t>
      </w:r>
      <w:r w:rsidR="00A839DF" w:rsidRPr="003C4CB6">
        <w:rPr>
          <w:rFonts w:ascii="Book Antiqua" w:hAnsi="Book Antiqua" w:cs="Times New Roman"/>
          <w:sz w:val="24"/>
          <w:szCs w:val="24"/>
        </w:rPr>
        <w:t>BK virus</w:t>
      </w:r>
      <w:r w:rsidR="00A839DF" w:rsidRPr="00CF0196">
        <w:rPr>
          <w:rFonts w:ascii="Book Antiqua" w:eastAsia="Arial Unicode MS" w:hAnsi="Book Antiqua" w:cs="Arial Unicode MS"/>
          <w:sz w:val="24"/>
          <w:szCs w:val="24"/>
        </w:rPr>
        <w:t xml:space="preserve"> nephropathy</w:t>
      </w:r>
      <w:r w:rsidR="00A839DF">
        <w:rPr>
          <w:rFonts w:ascii="Book Antiqua" w:eastAsia="Arial Unicode MS" w:hAnsi="Book Antiqua" w:cs="Arial Unicode MS" w:hint="eastAsia"/>
          <w:sz w:val="24"/>
          <w:szCs w:val="24"/>
          <w:lang w:eastAsia="zh-CN"/>
        </w:rPr>
        <w:t>.</w:t>
      </w:r>
    </w:p>
    <w:p w:rsidR="00B10F67" w:rsidRDefault="00B10F67">
      <w:pPr>
        <w:rPr>
          <w:rFonts w:ascii="Book Antiqua" w:hAnsi="Book Antiqua"/>
          <w:sz w:val="24"/>
          <w:szCs w:val="24"/>
        </w:rPr>
      </w:pPr>
      <w:r>
        <w:rPr>
          <w:rFonts w:ascii="Book Antiqua" w:hAnsi="Book Antiqua"/>
          <w:sz w:val="24"/>
          <w:szCs w:val="24"/>
        </w:rPr>
        <w:br w:type="page"/>
      </w:r>
    </w:p>
    <w:p w:rsidR="000040B4" w:rsidRPr="00CF0196" w:rsidRDefault="00B10F67" w:rsidP="00395D90">
      <w:pPr>
        <w:spacing w:after="0" w:line="360" w:lineRule="auto"/>
        <w:jc w:val="both"/>
        <w:rPr>
          <w:rFonts w:ascii="Book Antiqua" w:hAnsi="Book Antiqua"/>
          <w:sz w:val="24"/>
          <w:szCs w:val="24"/>
        </w:rPr>
      </w:pPr>
      <w:r w:rsidRPr="00B10F67">
        <w:rPr>
          <w:rFonts w:ascii="Book Antiqua" w:hAnsi="Book Antiqua"/>
          <w:noProof/>
          <w:sz w:val="24"/>
          <w:szCs w:val="24"/>
          <w:lang w:val="en-US"/>
        </w:rPr>
        <w:lastRenderedPageBreak/>
        <w:drawing>
          <wp:inline distT="0" distB="0" distL="0" distR="0" wp14:anchorId="682AA743" wp14:editId="475FB3F9">
            <wp:extent cx="2821821" cy="2404753"/>
            <wp:effectExtent l="0" t="0" r="0" b="0"/>
            <wp:docPr id="9218" name="Picture 2" descr="\\winko.xuhb.nhs.uk\profile\kiss\Desktop\TINA PAYNE\T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2" descr="\\winko.xuhb.nhs.uk\profile\kiss\Desktop\TINA PAYNE\TP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23370" cy="2406073"/>
                    </a:xfrm>
                    <a:prstGeom prst="rect">
                      <a:avLst/>
                    </a:prstGeom>
                    <a:noFill/>
                    <a:extLst/>
                  </pic:spPr>
                </pic:pic>
              </a:graphicData>
            </a:graphic>
          </wp:inline>
        </w:drawing>
      </w:r>
    </w:p>
    <w:p w:rsidR="00CA611B" w:rsidRPr="00B10F67" w:rsidRDefault="002347DA" w:rsidP="00395D90">
      <w:pPr>
        <w:spacing w:after="0" w:line="360" w:lineRule="auto"/>
        <w:jc w:val="both"/>
        <w:rPr>
          <w:rFonts w:ascii="Book Antiqua" w:hAnsi="Book Antiqua"/>
          <w:b/>
          <w:sz w:val="24"/>
          <w:szCs w:val="24"/>
          <w:lang w:eastAsia="zh-CN"/>
        </w:rPr>
      </w:pPr>
      <w:r w:rsidRPr="00B10F67">
        <w:rPr>
          <w:rFonts w:ascii="Book Antiqua" w:hAnsi="Book Antiqua"/>
          <w:b/>
          <w:sz w:val="24"/>
          <w:szCs w:val="24"/>
        </w:rPr>
        <w:t>Figure 3</w:t>
      </w:r>
      <w:r w:rsidR="00CA611B" w:rsidRPr="00B10F67">
        <w:rPr>
          <w:rFonts w:ascii="Book Antiqua" w:hAnsi="Book Antiqua"/>
          <w:b/>
          <w:sz w:val="24"/>
          <w:szCs w:val="24"/>
        </w:rPr>
        <w:t xml:space="preserve"> </w:t>
      </w:r>
      <w:r w:rsidR="00B10F67" w:rsidRPr="00B10F67">
        <w:rPr>
          <w:rFonts w:ascii="Book Antiqua" w:hAnsi="Book Antiqua"/>
          <w:b/>
          <w:sz w:val="24"/>
          <w:szCs w:val="24"/>
        </w:rPr>
        <w:t xml:space="preserve">Kidney </w:t>
      </w:r>
      <w:r w:rsidR="00CA611B" w:rsidRPr="00B10F67">
        <w:rPr>
          <w:rFonts w:ascii="Book Antiqua" w:hAnsi="Book Antiqua"/>
          <w:b/>
          <w:sz w:val="24"/>
          <w:szCs w:val="24"/>
        </w:rPr>
        <w:t xml:space="preserve">with preserved tubular architecture, without significant chronic damage or interstitial inflammation, but with </w:t>
      </w:r>
      <w:r w:rsidR="00B10F67" w:rsidRPr="00B10F67">
        <w:rPr>
          <w:rFonts w:ascii="Book Antiqua" w:hAnsi="Book Antiqua" w:cs="Times New Roman"/>
          <w:b/>
          <w:sz w:val="24"/>
          <w:szCs w:val="24"/>
        </w:rPr>
        <w:t>BK virus</w:t>
      </w:r>
      <w:r w:rsidR="00B10F67" w:rsidRPr="00B10F67">
        <w:rPr>
          <w:rFonts w:ascii="Book Antiqua" w:eastAsia="Arial Unicode MS" w:hAnsi="Book Antiqua" w:cs="Arial Unicode MS"/>
          <w:b/>
          <w:sz w:val="24"/>
          <w:szCs w:val="24"/>
        </w:rPr>
        <w:t xml:space="preserve"> nephropathy</w:t>
      </w:r>
      <w:r w:rsidR="00CA611B" w:rsidRPr="00B10F67">
        <w:rPr>
          <w:rFonts w:ascii="Book Antiqua" w:hAnsi="Book Antiqua"/>
          <w:b/>
          <w:sz w:val="24"/>
          <w:szCs w:val="24"/>
        </w:rPr>
        <w:t xml:space="preserve"> confirmed by virtue of positive SV40 staining (as shown in insert taken from </w:t>
      </w:r>
      <w:proofErr w:type="spellStart"/>
      <w:r w:rsidR="00CA611B" w:rsidRPr="00B10F67">
        <w:rPr>
          <w:rFonts w:ascii="Book Antiqua" w:hAnsi="Book Antiqua"/>
          <w:b/>
          <w:sz w:val="24"/>
          <w:szCs w:val="24"/>
        </w:rPr>
        <w:t>immunoperoxidase</w:t>
      </w:r>
      <w:proofErr w:type="spellEnd"/>
      <w:r w:rsidR="00CA611B" w:rsidRPr="00B10F67">
        <w:rPr>
          <w:rFonts w:ascii="Book Antiqua" w:hAnsi="Book Antiqua"/>
          <w:b/>
          <w:sz w:val="24"/>
          <w:szCs w:val="24"/>
        </w:rPr>
        <w:t xml:space="preserve"> sample from same biopsy specimen)</w:t>
      </w:r>
      <w:r w:rsidR="00B10F67" w:rsidRPr="00B10F67">
        <w:rPr>
          <w:rFonts w:ascii="Book Antiqua" w:hAnsi="Book Antiqua" w:hint="eastAsia"/>
          <w:b/>
          <w:sz w:val="24"/>
          <w:szCs w:val="24"/>
          <w:lang w:eastAsia="zh-CN"/>
        </w:rPr>
        <w:t>.</w:t>
      </w:r>
    </w:p>
    <w:p w:rsidR="00B10F67" w:rsidRDefault="00B10F67">
      <w:pPr>
        <w:rPr>
          <w:rFonts w:ascii="Book Antiqua" w:hAnsi="Book Antiqua"/>
          <w:sz w:val="24"/>
          <w:szCs w:val="24"/>
        </w:rPr>
      </w:pPr>
      <w:r>
        <w:rPr>
          <w:rFonts w:ascii="Book Antiqua" w:hAnsi="Book Antiqua"/>
          <w:sz w:val="24"/>
          <w:szCs w:val="24"/>
        </w:rPr>
        <w:br w:type="page"/>
      </w:r>
    </w:p>
    <w:p w:rsidR="000040B4" w:rsidRDefault="00B10F67" w:rsidP="00395D90">
      <w:pPr>
        <w:spacing w:after="0" w:line="360" w:lineRule="auto"/>
        <w:jc w:val="both"/>
        <w:rPr>
          <w:rFonts w:ascii="Book Antiqua" w:hAnsi="Book Antiqua"/>
          <w:sz w:val="24"/>
          <w:szCs w:val="24"/>
          <w:lang w:eastAsia="zh-CN"/>
        </w:rPr>
      </w:pPr>
      <w:r w:rsidRPr="00B10F67">
        <w:rPr>
          <w:rFonts w:ascii="Book Antiqua" w:hAnsi="Book Antiqua"/>
          <w:noProof/>
          <w:sz w:val="24"/>
          <w:szCs w:val="24"/>
          <w:lang w:val="en-US"/>
        </w:rPr>
        <w:lastRenderedPageBreak/>
        <w:drawing>
          <wp:inline distT="0" distB="0" distL="0" distR="0" wp14:anchorId="2B33DFAC" wp14:editId="001883A2">
            <wp:extent cx="2588821" cy="1941616"/>
            <wp:effectExtent l="0" t="0" r="254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586943" cy="1940207"/>
                    </a:xfrm>
                    <a:prstGeom prst="rect">
                      <a:avLst/>
                    </a:prstGeom>
                  </pic:spPr>
                </pic:pic>
              </a:graphicData>
            </a:graphic>
          </wp:inline>
        </w:drawing>
      </w:r>
      <w:r w:rsidRPr="00B10F67">
        <w:rPr>
          <w:noProof/>
          <w:lang w:val="en-US" w:eastAsia="zh-CN"/>
        </w:rPr>
        <w:t xml:space="preserve"> </w:t>
      </w:r>
      <w:r w:rsidRPr="00B10F67">
        <w:rPr>
          <w:rFonts w:ascii="Book Antiqua" w:hAnsi="Book Antiqua"/>
          <w:noProof/>
          <w:sz w:val="24"/>
          <w:szCs w:val="24"/>
          <w:lang w:val="en-US"/>
        </w:rPr>
        <w:drawing>
          <wp:inline distT="0" distB="0" distL="0" distR="0" wp14:anchorId="19821B38" wp14:editId="2F5AEF4A">
            <wp:extent cx="2699656" cy="2024742"/>
            <wp:effectExtent l="0" t="0" r="571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697698" cy="2023274"/>
                    </a:xfrm>
                    <a:prstGeom prst="rect">
                      <a:avLst/>
                    </a:prstGeom>
                  </pic:spPr>
                </pic:pic>
              </a:graphicData>
            </a:graphic>
          </wp:inline>
        </w:drawing>
      </w:r>
      <w:r w:rsidRPr="00B10F67">
        <w:rPr>
          <w:noProof/>
          <w:lang w:val="en-US" w:eastAsia="zh-CN"/>
        </w:rPr>
        <w:t xml:space="preserve"> </w:t>
      </w:r>
      <w:r w:rsidRPr="00B10F67">
        <w:rPr>
          <w:noProof/>
          <w:lang w:val="en-US"/>
        </w:rPr>
        <w:drawing>
          <wp:inline distT="0" distB="0" distL="0" distR="0" wp14:anchorId="56FA8DA6" wp14:editId="6518FAEF">
            <wp:extent cx="2675907" cy="200693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676280" cy="2007210"/>
                    </a:xfrm>
                    <a:prstGeom prst="rect">
                      <a:avLst/>
                    </a:prstGeom>
                  </pic:spPr>
                </pic:pic>
              </a:graphicData>
            </a:graphic>
          </wp:inline>
        </w:drawing>
      </w:r>
    </w:p>
    <w:p w:rsidR="00B10F67" w:rsidRPr="00CF0196" w:rsidRDefault="00B10F67" w:rsidP="00395D90">
      <w:pPr>
        <w:spacing w:after="0" w:line="360" w:lineRule="auto"/>
        <w:jc w:val="both"/>
        <w:rPr>
          <w:rFonts w:ascii="Book Antiqua" w:hAnsi="Book Antiqua"/>
          <w:sz w:val="24"/>
          <w:szCs w:val="24"/>
          <w:lang w:eastAsia="zh-CN"/>
        </w:rPr>
      </w:pPr>
    </w:p>
    <w:p w:rsidR="00CA611B" w:rsidRPr="00B10F67" w:rsidRDefault="00CA611B" w:rsidP="00395D90">
      <w:pPr>
        <w:spacing w:after="0" w:line="360" w:lineRule="auto"/>
        <w:jc w:val="both"/>
        <w:rPr>
          <w:rFonts w:ascii="Book Antiqua" w:hAnsi="Book Antiqua"/>
          <w:b/>
          <w:sz w:val="24"/>
          <w:szCs w:val="24"/>
        </w:rPr>
      </w:pPr>
      <w:r w:rsidRPr="00B10F67">
        <w:rPr>
          <w:rFonts w:ascii="Book Antiqua" w:hAnsi="Book Antiqua"/>
          <w:b/>
          <w:sz w:val="24"/>
          <w:szCs w:val="24"/>
        </w:rPr>
        <w:t xml:space="preserve">Figure </w:t>
      </w:r>
      <w:r w:rsidR="00B10F67" w:rsidRPr="00B10F67">
        <w:rPr>
          <w:rFonts w:ascii="Book Antiqua" w:hAnsi="Book Antiqua"/>
          <w:b/>
          <w:sz w:val="24"/>
          <w:szCs w:val="24"/>
        </w:rPr>
        <w:t>4</w:t>
      </w:r>
      <w:r w:rsidR="000040B4" w:rsidRPr="00B10F67">
        <w:rPr>
          <w:rFonts w:ascii="Book Antiqua" w:hAnsi="Book Antiqua"/>
          <w:b/>
          <w:sz w:val="24"/>
          <w:szCs w:val="24"/>
        </w:rPr>
        <w:t xml:space="preserve"> Histological features of </w:t>
      </w:r>
      <w:r w:rsidR="00B10F67" w:rsidRPr="00B10F67">
        <w:rPr>
          <w:rFonts w:ascii="Book Antiqua" w:hAnsi="Book Antiqua" w:cs="Times New Roman"/>
          <w:b/>
          <w:sz w:val="24"/>
          <w:szCs w:val="24"/>
        </w:rPr>
        <w:t>BK virus</w:t>
      </w:r>
      <w:r w:rsidR="00B10F67" w:rsidRPr="00B10F67">
        <w:rPr>
          <w:rFonts w:ascii="Book Antiqua" w:eastAsia="Arial Unicode MS" w:hAnsi="Book Antiqua" w:cs="Arial Unicode MS"/>
          <w:b/>
          <w:sz w:val="24"/>
          <w:szCs w:val="24"/>
        </w:rPr>
        <w:t xml:space="preserve"> nephropathy</w:t>
      </w:r>
      <w:r w:rsidR="000040B4" w:rsidRPr="00B10F67">
        <w:rPr>
          <w:rFonts w:ascii="Book Antiqua" w:hAnsi="Book Antiqua"/>
          <w:b/>
          <w:sz w:val="24"/>
          <w:szCs w:val="24"/>
        </w:rPr>
        <w:t xml:space="preserve"> by electron microscopy.</w:t>
      </w:r>
      <w:r w:rsidR="00B10F67">
        <w:rPr>
          <w:rFonts w:ascii="Book Antiqua" w:hAnsi="Book Antiqua" w:hint="eastAsia"/>
          <w:b/>
          <w:sz w:val="24"/>
          <w:szCs w:val="24"/>
          <w:lang w:eastAsia="zh-CN"/>
        </w:rPr>
        <w:t xml:space="preserve"> </w:t>
      </w:r>
      <w:r w:rsidRPr="00CF0196">
        <w:rPr>
          <w:rFonts w:ascii="Book Antiqua" w:hAnsi="Book Antiqua"/>
          <w:sz w:val="24"/>
          <w:szCs w:val="24"/>
        </w:rPr>
        <w:t>A</w:t>
      </w:r>
      <w:r w:rsidR="00B10F67">
        <w:rPr>
          <w:rFonts w:ascii="Book Antiqua" w:hAnsi="Book Antiqua" w:hint="eastAsia"/>
          <w:sz w:val="24"/>
          <w:szCs w:val="24"/>
          <w:lang w:eastAsia="zh-CN"/>
        </w:rPr>
        <w:t xml:space="preserve">: </w:t>
      </w:r>
      <w:r w:rsidR="00B10F67" w:rsidRPr="00CF0196">
        <w:rPr>
          <w:rFonts w:ascii="Book Antiqua" w:hAnsi="Book Antiqua"/>
          <w:sz w:val="24"/>
          <w:szCs w:val="24"/>
        </w:rPr>
        <w:t xml:space="preserve">Electron </w:t>
      </w:r>
      <w:r w:rsidRPr="00CF0196">
        <w:rPr>
          <w:rFonts w:ascii="Book Antiqua" w:hAnsi="Book Antiqua"/>
          <w:sz w:val="24"/>
          <w:szCs w:val="24"/>
        </w:rPr>
        <w:t>microscopy evidence of viral inclusions (arrow) within epithelial cells, equivalent to those seen and circled in the light mic</w:t>
      </w:r>
      <w:r w:rsidR="000040B4" w:rsidRPr="00CF0196">
        <w:rPr>
          <w:rFonts w:ascii="Book Antiqua" w:hAnsi="Book Antiqua"/>
          <w:sz w:val="24"/>
          <w:szCs w:val="24"/>
        </w:rPr>
        <w:t>roscopy sample shown in Figure 2</w:t>
      </w:r>
      <w:r w:rsidRPr="00CF0196">
        <w:rPr>
          <w:rFonts w:ascii="Book Antiqua" w:hAnsi="Book Antiqua"/>
          <w:sz w:val="24"/>
          <w:szCs w:val="24"/>
        </w:rPr>
        <w:t>B</w:t>
      </w:r>
      <w:r w:rsidR="00B10F67">
        <w:rPr>
          <w:rFonts w:ascii="Book Antiqua" w:hAnsi="Book Antiqua"/>
          <w:sz w:val="24"/>
          <w:szCs w:val="24"/>
          <w:lang w:eastAsia="zh-CN"/>
        </w:rPr>
        <w:t>;</w:t>
      </w:r>
      <w:r w:rsidR="00B10F67">
        <w:rPr>
          <w:rFonts w:ascii="Book Antiqua" w:hAnsi="Book Antiqua" w:hint="eastAsia"/>
          <w:sz w:val="24"/>
          <w:szCs w:val="24"/>
          <w:lang w:eastAsia="zh-CN"/>
        </w:rPr>
        <w:t xml:space="preserve"> </w:t>
      </w:r>
      <w:r w:rsidRPr="00CF0196">
        <w:rPr>
          <w:rFonts w:ascii="Book Antiqua" w:hAnsi="Book Antiqua"/>
          <w:sz w:val="24"/>
          <w:szCs w:val="24"/>
        </w:rPr>
        <w:t>B</w:t>
      </w:r>
      <w:r w:rsidR="00B10F67">
        <w:rPr>
          <w:rFonts w:ascii="Book Antiqua" w:hAnsi="Book Antiqua" w:hint="eastAsia"/>
          <w:sz w:val="24"/>
          <w:szCs w:val="24"/>
          <w:lang w:eastAsia="zh-CN"/>
        </w:rPr>
        <w:t xml:space="preserve">: </w:t>
      </w:r>
      <w:r w:rsidR="00B10F67" w:rsidRPr="00CF0196">
        <w:rPr>
          <w:rFonts w:ascii="Book Antiqua" w:hAnsi="Book Antiqua"/>
          <w:sz w:val="24"/>
          <w:szCs w:val="24"/>
        </w:rPr>
        <w:t xml:space="preserve">Higher </w:t>
      </w:r>
      <w:r w:rsidRPr="00CF0196">
        <w:rPr>
          <w:rFonts w:ascii="Book Antiqua" w:hAnsi="Book Antiqua"/>
          <w:sz w:val="24"/>
          <w:szCs w:val="24"/>
        </w:rPr>
        <w:t>power magnification of epithelial viral inclusions</w:t>
      </w:r>
      <w:r w:rsidR="00B10F67">
        <w:rPr>
          <w:rFonts w:ascii="Book Antiqua" w:hAnsi="Book Antiqua" w:hint="eastAsia"/>
          <w:sz w:val="24"/>
          <w:szCs w:val="24"/>
          <w:lang w:eastAsia="zh-CN"/>
        </w:rPr>
        <w:t xml:space="preserve">; </w:t>
      </w:r>
      <w:r w:rsidRPr="00CF0196">
        <w:rPr>
          <w:rFonts w:ascii="Book Antiqua" w:hAnsi="Book Antiqua"/>
          <w:sz w:val="24"/>
          <w:szCs w:val="24"/>
        </w:rPr>
        <w:t>C</w:t>
      </w:r>
      <w:r w:rsidR="00B10F67">
        <w:rPr>
          <w:rFonts w:ascii="Book Antiqua" w:hAnsi="Book Antiqua" w:hint="eastAsia"/>
          <w:sz w:val="24"/>
          <w:szCs w:val="24"/>
          <w:lang w:eastAsia="zh-CN"/>
        </w:rPr>
        <w:t>:</w:t>
      </w:r>
      <w:r w:rsidRPr="00CF0196">
        <w:rPr>
          <w:rFonts w:ascii="Book Antiqua" w:hAnsi="Book Antiqua"/>
          <w:sz w:val="24"/>
          <w:szCs w:val="24"/>
        </w:rPr>
        <w:t xml:space="preserve"> </w:t>
      </w:r>
      <w:r w:rsidR="00B10F67" w:rsidRPr="00CF0196">
        <w:rPr>
          <w:rFonts w:ascii="Book Antiqua" w:hAnsi="Book Antiqua"/>
          <w:sz w:val="24"/>
          <w:szCs w:val="24"/>
        </w:rPr>
        <w:t xml:space="preserve">Highest </w:t>
      </w:r>
      <w:r w:rsidRPr="00CF0196">
        <w:rPr>
          <w:rFonts w:ascii="Book Antiqua" w:hAnsi="Book Antiqua"/>
          <w:sz w:val="24"/>
          <w:szCs w:val="24"/>
        </w:rPr>
        <w:t xml:space="preserve">magnification demonstrating characteristic appearance and size (labelled) of BK </w:t>
      </w:r>
      <w:proofErr w:type="spellStart"/>
      <w:r w:rsidRPr="00CF0196">
        <w:rPr>
          <w:rFonts w:ascii="Book Antiqua" w:hAnsi="Book Antiqua"/>
          <w:sz w:val="24"/>
          <w:szCs w:val="24"/>
        </w:rPr>
        <w:t>virions</w:t>
      </w:r>
      <w:proofErr w:type="spellEnd"/>
      <w:r w:rsidR="00B10F67">
        <w:rPr>
          <w:rFonts w:ascii="Book Antiqua" w:hAnsi="Book Antiqua" w:hint="eastAsia"/>
          <w:sz w:val="24"/>
          <w:szCs w:val="24"/>
          <w:lang w:eastAsia="zh-CN"/>
        </w:rPr>
        <w:t>.</w:t>
      </w:r>
    </w:p>
    <w:p w:rsidR="004B147D" w:rsidRPr="00CF0196" w:rsidRDefault="004B147D" w:rsidP="00395D90">
      <w:pPr>
        <w:spacing w:after="0" w:line="360" w:lineRule="auto"/>
        <w:jc w:val="both"/>
        <w:rPr>
          <w:rFonts w:ascii="Book Antiqua" w:hAnsi="Book Antiqua" w:cs="Times New Roman"/>
          <w:sz w:val="24"/>
          <w:szCs w:val="24"/>
          <w:lang w:eastAsia="zh-CN"/>
        </w:rPr>
        <w:sectPr w:rsidR="004B147D" w:rsidRPr="00CF0196" w:rsidSect="0069666C">
          <w:footerReference w:type="default" r:id="rId21"/>
          <w:type w:val="continuous"/>
          <w:pgSz w:w="11906" w:h="16838"/>
          <w:pgMar w:top="1440" w:right="1080" w:bottom="1440" w:left="1080" w:header="708" w:footer="708" w:gutter="0"/>
          <w:cols w:space="408"/>
          <w:docGrid w:linePitch="360"/>
        </w:sectPr>
      </w:pPr>
      <w:r w:rsidRPr="00CF0196">
        <w:rPr>
          <w:rFonts w:ascii="Book Antiqua" w:hAnsi="Book Antiqua" w:cs="Times New Roman"/>
          <w:sz w:val="24"/>
          <w:szCs w:val="24"/>
        </w:rPr>
        <w:t xml:space="preserve"> </w:t>
      </w:r>
    </w:p>
    <w:p w:rsidR="008600BF" w:rsidRPr="004579D4" w:rsidRDefault="008600BF" w:rsidP="00395D90">
      <w:pPr>
        <w:spacing w:after="0" w:line="360" w:lineRule="auto"/>
        <w:jc w:val="both"/>
        <w:rPr>
          <w:rFonts w:ascii="Book Antiqua" w:hAnsi="Book Antiqua" w:cs="Times New Roman"/>
          <w:sz w:val="24"/>
          <w:szCs w:val="24"/>
          <w:lang w:eastAsia="zh-CN"/>
        </w:rPr>
        <w:sectPr w:rsidR="008600BF" w:rsidRPr="004579D4" w:rsidSect="00F03205">
          <w:type w:val="continuous"/>
          <w:pgSz w:w="11906" w:h="16838"/>
          <w:pgMar w:top="1440" w:right="1080" w:bottom="1440" w:left="1080" w:header="708" w:footer="708" w:gutter="0"/>
          <w:cols w:num="2" w:space="568"/>
          <w:docGrid w:linePitch="360"/>
        </w:sectPr>
      </w:pPr>
    </w:p>
    <w:p w:rsidR="003C4CB6" w:rsidRPr="004579D4" w:rsidRDefault="003C4CB6" w:rsidP="004579D4">
      <w:pPr>
        <w:spacing w:after="0" w:line="360" w:lineRule="auto"/>
        <w:jc w:val="both"/>
        <w:rPr>
          <w:rFonts w:ascii="Book Antiqua" w:hAnsi="Book Antiqua" w:cs="Times New Roman"/>
          <w:b/>
          <w:sz w:val="24"/>
          <w:szCs w:val="24"/>
          <w:lang w:eastAsia="zh-CN"/>
        </w:rPr>
      </w:pPr>
    </w:p>
    <w:sectPr w:rsidR="003C4CB6" w:rsidRPr="004579D4" w:rsidSect="008600BF">
      <w:type w:val="continuous"/>
      <w:pgSz w:w="11906" w:h="16838"/>
      <w:pgMar w:top="1440" w:right="1080" w:bottom="1440" w:left="1080" w:header="708" w:footer="708" w:gutter="0"/>
      <w:cols w:space="56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425" w:rsidRDefault="005A0425">
      <w:pPr>
        <w:spacing w:after="0" w:line="240" w:lineRule="auto"/>
      </w:pPr>
      <w:r>
        <w:separator/>
      </w:r>
    </w:p>
  </w:endnote>
  <w:endnote w:type="continuationSeparator" w:id="0">
    <w:p w:rsidR="005A0425" w:rsidRDefault="005A0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Segoe UI">
    <w:charset w:val="00"/>
    <w:family w:val="swiss"/>
    <w:pitch w:val="variable"/>
    <w:sig w:usb0="E10022FF" w:usb1="C000E47F" w:usb2="00000029" w:usb3="00000000" w:csb0="000001DF"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4E"/>
    <w:family w:val="auto"/>
    <w:pitch w:val="variable"/>
    <w:sig w:usb0="F7FFAFFF" w:usb1="E9DFFFFF" w:usb2="0000003F" w:usb3="00000000" w:csb0="00020000" w:csb1="00000000"/>
  </w:font>
  <w:font w:name="TimesNewRomanPS-BoldItalicMT">
    <w:charset w:val="00"/>
    <w:family w:val="roman"/>
    <w:pitch w:val="variable"/>
    <w:sig w:usb0="E0000AFF" w:usb1="00007843" w:usb2="00000001" w:usb3="00000000" w:csb0="000001BF" w:csb1="00000000"/>
  </w:font>
  <w:font w:name="Myriad Pro">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0542015"/>
      <w:docPartObj>
        <w:docPartGallery w:val="Page Numbers (Bottom of Page)"/>
        <w:docPartUnique/>
      </w:docPartObj>
    </w:sdtPr>
    <w:sdtEndPr>
      <w:rPr>
        <w:noProof/>
      </w:rPr>
    </w:sdtEndPr>
    <w:sdtContent>
      <w:p w:rsidR="00E40C6E" w:rsidRDefault="00E40C6E">
        <w:pPr>
          <w:pStyle w:val="Footer"/>
          <w:jc w:val="center"/>
        </w:pPr>
        <w:r>
          <w:fldChar w:fldCharType="begin"/>
        </w:r>
        <w:r>
          <w:instrText xml:space="preserve"> PAGE   \* MERGEFORMAT </w:instrText>
        </w:r>
        <w:r>
          <w:fldChar w:fldCharType="separate"/>
        </w:r>
        <w:r w:rsidR="002B43CD">
          <w:rPr>
            <w:noProof/>
          </w:rPr>
          <w:t>30</w:t>
        </w:r>
        <w:r>
          <w:rPr>
            <w:noProof/>
          </w:rPr>
          <w:fldChar w:fldCharType="end"/>
        </w:r>
      </w:p>
    </w:sdtContent>
  </w:sdt>
  <w:p w:rsidR="00E40C6E" w:rsidRDefault="00E40C6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425" w:rsidRDefault="005A0425">
      <w:pPr>
        <w:spacing w:after="0" w:line="240" w:lineRule="auto"/>
      </w:pPr>
      <w:r>
        <w:separator/>
      </w:r>
    </w:p>
  </w:footnote>
  <w:footnote w:type="continuationSeparator" w:id="0">
    <w:p w:rsidR="005A0425" w:rsidRDefault="005A042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4A1"/>
    <w:multiLevelType w:val="hybridMultilevel"/>
    <w:tmpl w:val="A8881818"/>
    <w:lvl w:ilvl="0" w:tplc="C038B47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0C2955"/>
    <w:multiLevelType w:val="hybridMultilevel"/>
    <w:tmpl w:val="D4FEBBD4"/>
    <w:lvl w:ilvl="0" w:tplc="0809000F">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59C2017"/>
    <w:multiLevelType w:val="hybridMultilevel"/>
    <w:tmpl w:val="9AF88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activeWritingStyle w:appName="MSWord" w:lang="en-GB" w:vendorID="64" w:dllVersion="131078" w:nlCheck="1" w:checkStyle="0"/>
  <w:activeWritingStyle w:appName="MSWord" w:lang="fr-FR" w:vendorID="64" w:dllVersion="131078" w:nlCheck="1" w:checkStyle="0"/>
  <w:activeWritingStyle w:appName="MSWord" w:lang="en-US" w:vendorID="64" w:dllVersion="131078" w:nlCheck="1" w:checkStyle="1"/>
  <w:activeWritingStyle w:appName="MSWord" w:lang="zh-CN" w:vendorID="64" w:dllVersion="131077"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47D"/>
    <w:rsid w:val="00000BBD"/>
    <w:rsid w:val="000034CA"/>
    <w:rsid w:val="000040B4"/>
    <w:rsid w:val="00006256"/>
    <w:rsid w:val="00010E85"/>
    <w:rsid w:val="00072DEB"/>
    <w:rsid w:val="00076416"/>
    <w:rsid w:val="00083E3E"/>
    <w:rsid w:val="00087432"/>
    <w:rsid w:val="00093C1F"/>
    <w:rsid w:val="000D2BFA"/>
    <w:rsid w:val="000D4075"/>
    <w:rsid w:val="000D4D51"/>
    <w:rsid w:val="000E12EE"/>
    <w:rsid w:val="000E7ED3"/>
    <w:rsid w:val="00102497"/>
    <w:rsid w:val="0011064A"/>
    <w:rsid w:val="001148D7"/>
    <w:rsid w:val="00132D1D"/>
    <w:rsid w:val="00140ACB"/>
    <w:rsid w:val="00150AB3"/>
    <w:rsid w:val="00162D29"/>
    <w:rsid w:val="001710CD"/>
    <w:rsid w:val="001A220B"/>
    <w:rsid w:val="001B2DE6"/>
    <w:rsid w:val="001E5D8A"/>
    <w:rsid w:val="001F04A3"/>
    <w:rsid w:val="001F0E1D"/>
    <w:rsid w:val="00204820"/>
    <w:rsid w:val="002347DA"/>
    <w:rsid w:val="00261E4D"/>
    <w:rsid w:val="002764A8"/>
    <w:rsid w:val="002767FF"/>
    <w:rsid w:val="00293EFA"/>
    <w:rsid w:val="00295060"/>
    <w:rsid w:val="00297349"/>
    <w:rsid w:val="002A4E86"/>
    <w:rsid w:val="002B43CD"/>
    <w:rsid w:val="002C45F7"/>
    <w:rsid w:val="002C76B2"/>
    <w:rsid w:val="002D0758"/>
    <w:rsid w:val="002F30C5"/>
    <w:rsid w:val="003113E3"/>
    <w:rsid w:val="00313626"/>
    <w:rsid w:val="003227AA"/>
    <w:rsid w:val="00332A20"/>
    <w:rsid w:val="003404D4"/>
    <w:rsid w:val="0034752A"/>
    <w:rsid w:val="00362467"/>
    <w:rsid w:val="00363888"/>
    <w:rsid w:val="00381B12"/>
    <w:rsid w:val="00383039"/>
    <w:rsid w:val="003902CA"/>
    <w:rsid w:val="00395D90"/>
    <w:rsid w:val="003C3708"/>
    <w:rsid w:val="003C4CB6"/>
    <w:rsid w:val="003D0870"/>
    <w:rsid w:val="003D5AAE"/>
    <w:rsid w:val="003F1D56"/>
    <w:rsid w:val="00415CF6"/>
    <w:rsid w:val="004225D3"/>
    <w:rsid w:val="00422E97"/>
    <w:rsid w:val="00425E12"/>
    <w:rsid w:val="004274ED"/>
    <w:rsid w:val="00434F44"/>
    <w:rsid w:val="004579D4"/>
    <w:rsid w:val="00457A31"/>
    <w:rsid w:val="00457B51"/>
    <w:rsid w:val="0047160F"/>
    <w:rsid w:val="0047199B"/>
    <w:rsid w:val="0048645D"/>
    <w:rsid w:val="00486FDF"/>
    <w:rsid w:val="004A7AA8"/>
    <w:rsid w:val="004A7F92"/>
    <w:rsid w:val="004B147D"/>
    <w:rsid w:val="004C2B33"/>
    <w:rsid w:val="004C6F36"/>
    <w:rsid w:val="00510D49"/>
    <w:rsid w:val="0051213C"/>
    <w:rsid w:val="00540268"/>
    <w:rsid w:val="00543BAA"/>
    <w:rsid w:val="00557CF8"/>
    <w:rsid w:val="005635ED"/>
    <w:rsid w:val="0056561E"/>
    <w:rsid w:val="00571081"/>
    <w:rsid w:val="0057408E"/>
    <w:rsid w:val="00586C00"/>
    <w:rsid w:val="005A0425"/>
    <w:rsid w:val="005B1F48"/>
    <w:rsid w:val="005C28ED"/>
    <w:rsid w:val="005F580F"/>
    <w:rsid w:val="005F58BA"/>
    <w:rsid w:val="00603907"/>
    <w:rsid w:val="006060F3"/>
    <w:rsid w:val="0064333E"/>
    <w:rsid w:val="00651EE0"/>
    <w:rsid w:val="00655A6C"/>
    <w:rsid w:val="00665246"/>
    <w:rsid w:val="006661CA"/>
    <w:rsid w:val="00671698"/>
    <w:rsid w:val="006842BB"/>
    <w:rsid w:val="00696429"/>
    <w:rsid w:val="0069666C"/>
    <w:rsid w:val="006A0302"/>
    <w:rsid w:val="006A48A6"/>
    <w:rsid w:val="006B1A92"/>
    <w:rsid w:val="006D5A01"/>
    <w:rsid w:val="006E4E67"/>
    <w:rsid w:val="006F5382"/>
    <w:rsid w:val="00706091"/>
    <w:rsid w:val="00737A5D"/>
    <w:rsid w:val="00766041"/>
    <w:rsid w:val="007A1AB3"/>
    <w:rsid w:val="007D17B4"/>
    <w:rsid w:val="007E7885"/>
    <w:rsid w:val="0082672D"/>
    <w:rsid w:val="008310D1"/>
    <w:rsid w:val="00835247"/>
    <w:rsid w:val="00836785"/>
    <w:rsid w:val="008600BF"/>
    <w:rsid w:val="008715BE"/>
    <w:rsid w:val="00890CEF"/>
    <w:rsid w:val="00891A74"/>
    <w:rsid w:val="008B0544"/>
    <w:rsid w:val="008D5E9A"/>
    <w:rsid w:val="00924220"/>
    <w:rsid w:val="00947C18"/>
    <w:rsid w:val="00951998"/>
    <w:rsid w:val="00962D38"/>
    <w:rsid w:val="00962E41"/>
    <w:rsid w:val="00964A37"/>
    <w:rsid w:val="00974591"/>
    <w:rsid w:val="0098078E"/>
    <w:rsid w:val="00982F15"/>
    <w:rsid w:val="00984A19"/>
    <w:rsid w:val="009A121C"/>
    <w:rsid w:val="009B7D05"/>
    <w:rsid w:val="009B7DE5"/>
    <w:rsid w:val="009C5B5D"/>
    <w:rsid w:val="009D106E"/>
    <w:rsid w:val="00A01946"/>
    <w:rsid w:val="00A15FA5"/>
    <w:rsid w:val="00A171CC"/>
    <w:rsid w:val="00A221F8"/>
    <w:rsid w:val="00A30486"/>
    <w:rsid w:val="00A57DE8"/>
    <w:rsid w:val="00A616C4"/>
    <w:rsid w:val="00A74A60"/>
    <w:rsid w:val="00A839DF"/>
    <w:rsid w:val="00AA12D2"/>
    <w:rsid w:val="00AB1CF1"/>
    <w:rsid w:val="00AB68D1"/>
    <w:rsid w:val="00AC4E7E"/>
    <w:rsid w:val="00AC66A8"/>
    <w:rsid w:val="00AD59D4"/>
    <w:rsid w:val="00AD77F8"/>
    <w:rsid w:val="00AE059D"/>
    <w:rsid w:val="00B0297E"/>
    <w:rsid w:val="00B10F67"/>
    <w:rsid w:val="00B11839"/>
    <w:rsid w:val="00B4023A"/>
    <w:rsid w:val="00B424A9"/>
    <w:rsid w:val="00B4298F"/>
    <w:rsid w:val="00B60BEB"/>
    <w:rsid w:val="00B663FD"/>
    <w:rsid w:val="00B82AEA"/>
    <w:rsid w:val="00B84B7A"/>
    <w:rsid w:val="00B965CF"/>
    <w:rsid w:val="00B973C2"/>
    <w:rsid w:val="00BA0D85"/>
    <w:rsid w:val="00BB1377"/>
    <w:rsid w:val="00BB3236"/>
    <w:rsid w:val="00BC0043"/>
    <w:rsid w:val="00BD655D"/>
    <w:rsid w:val="00C05074"/>
    <w:rsid w:val="00C11D2B"/>
    <w:rsid w:val="00C16EFB"/>
    <w:rsid w:val="00C2375C"/>
    <w:rsid w:val="00C43C5F"/>
    <w:rsid w:val="00C72BB9"/>
    <w:rsid w:val="00CA3072"/>
    <w:rsid w:val="00CA5FA1"/>
    <w:rsid w:val="00CA611B"/>
    <w:rsid w:val="00CD7756"/>
    <w:rsid w:val="00CF0196"/>
    <w:rsid w:val="00CF3181"/>
    <w:rsid w:val="00CF6EB9"/>
    <w:rsid w:val="00D02080"/>
    <w:rsid w:val="00D177A7"/>
    <w:rsid w:val="00D25128"/>
    <w:rsid w:val="00D33439"/>
    <w:rsid w:val="00D434E7"/>
    <w:rsid w:val="00D50159"/>
    <w:rsid w:val="00D56416"/>
    <w:rsid w:val="00D62B3D"/>
    <w:rsid w:val="00D73806"/>
    <w:rsid w:val="00D7580E"/>
    <w:rsid w:val="00D85B35"/>
    <w:rsid w:val="00DB29C5"/>
    <w:rsid w:val="00DB5DB8"/>
    <w:rsid w:val="00DD281F"/>
    <w:rsid w:val="00DD7BEB"/>
    <w:rsid w:val="00DE0745"/>
    <w:rsid w:val="00DE4571"/>
    <w:rsid w:val="00DF3644"/>
    <w:rsid w:val="00E02080"/>
    <w:rsid w:val="00E0373B"/>
    <w:rsid w:val="00E14C7E"/>
    <w:rsid w:val="00E40C6E"/>
    <w:rsid w:val="00E46B56"/>
    <w:rsid w:val="00E5741B"/>
    <w:rsid w:val="00E63AC8"/>
    <w:rsid w:val="00E67137"/>
    <w:rsid w:val="00E917DA"/>
    <w:rsid w:val="00E91906"/>
    <w:rsid w:val="00E945B8"/>
    <w:rsid w:val="00EA267E"/>
    <w:rsid w:val="00EA2CDA"/>
    <w:rsid w:val="00EB0CDD"/>
    <w:rsid w:val="00EB0D97"/>
    <w:rsid w:val="00ED5F40"/>
    <w:rsid w:val="00EE411C"/>
    <w:rsid w:val="00EE4C2B"/>
    <w:rsid w:val="00EE6485"/>
    <w:rsid w:val="00EF3807"/>
    <w:rsid w:val="00F00171"/>
    <w:rsid w:val="00F03205"/>
    <w:rsid w:val="00F12275"/>
    <w:rsid w:val="00F36C17"/>
    <w:rsid w:val="00F47B4C"/>
    <w:rsid w:val="00F54A7F"/>
    <w:rsid w:val="00F62204"/>
    <w:rsid w:val="00F62FA1"/>
    <w:rsid w:val="00FB7FB0"/>
    <w:rsid w:val="00FC4124"/>
    <w:rsid w:val="00FE6A54"/>
    <w:rsid w:val="00FF6D8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4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147D"/>
    <w:rPr>
      <w:color w:val="0563C1" w:themeColor="hyperlink"/>
      <w:u w:val="single"/>
    </w:rPr>
  </w:style>
  <w:style w:type="paragraph" w:styleId="ListParagraph">
    <w:name w:val="List Paragraph"/>
    <w:basedOn w:val="Normal"/>
    <w:uiPriority w:val="34"/>
    <w:qFormat/>
    <w:rsid w:val="004B147D"/>
    <w:pPr>
      <w:ind w:left="720"/>
      <w:contextualSpacing/>
    </w:pPr>
  </w:style>
  <w:style w:type="character" w:customStyle="1" w:styleId="apple-converted-space">
    <w:name w:val="apple-converted-space"/>
    <w:basedOn w:val="DefaultParagraphFont"/>
    <w:rsid w:val="004B147D"/>
  </w:style>
  <w:style w:type="character" w:customStyle="1" w:styleId="ref-journal">
    <w:name w:val="ref-journal"/>
    <w:basedOn w:val="DefaultParagraphFont"/>
    <w:rsid w:val="004B147D"/>
  </w:style>
  <w:style w:type="character" w:customStyle="1" w:styleId="ref-vol">
    <w:name w:val="ref-vol"/>
    <w:basedOn w:val="DefaultParagraphFont"/>
    <w:rsid w:val="004B147D"/>
  </w:style>
  <w:style w:type="paragraph" w:styleId="Footer">
    <w:name w:val="footer"/>
    <w:basedOn w:val="Normal"/>
    <w:link w:val="FooterChar"/>
    <w:uiPriority w:val="99"/>
    <w:unhideWhenUsed/>
    <w:rsid w:val="004B1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147D"/>
  </w:style>
  <w:style w:type="character" w:customStyle="1" w:styleId="highlight">
    <w:name w:val="highlight"/>
    <w:basedOn w:val="DefaultParagraphFont"/>
    <w:rsid w:val="004B147D"/>
  </w:style>
  <w:style w:type="character" w:styleId="FollowedHyperlink">
    <w:name w:val="FollowedHyperlink"/>
    <w:basedOn w:val="DefaultParagraphFont"/>
    <w:uiPriority w:val="99"/>
    <w:semiHidden/>
    <w:unhideWhenUsed/>
    <w:rsid w:val="004B147D"/>
    <w:rPr>
      <w:color w:val="954F72" w:themeColor="followedHyperlink"/>
      <w:u w:val="single"/>
    </w:rPr>
  </w:style>
  <w:style w:type="paragraph" w:styleId="BalloonText">
    <w:name w:val="Balloon Text"/>
    <w:basedOn w:val="Normal"/>
    <w:link w:val="BalloonTextChar"/>
    <w:uiPriority w:val="99"/>
    <w:semiHidden/>
    <w:unhideWhenUsed/>
    <w:rsid w:val="00947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C18"/>
    <w:rPr>
      <w:rFonts w:ascii="Segoe UI" w:hAnsi="Segoe UI" w:cs="Segoe UI"/>
      <w:sz w:val="18"/>
      <w:szCs w:val="18"/>
    </w:rPr>
  </w:style>
  <w:style w:type="character" w:styleId="CommentReference">
    <w:name w:val="annotation reference"/>
    <w:basedOn w:val="DefaultParagraphFont"/>
    <w:uiPriority w:val="99"/>
    <w:semiHidden/>
    <w:unhideWhenUsed/>
    <w:rsid w:val="005C28ED"/>
    <w:rPr>
      <w:sz w:val="18"/>
      <w:szCs w:val="18"/>
    </w:rPr>
  </w:style>
  <w:style w:type="paragraph" w:styleId="CommentText">
    <w:name w:val="annotation text"/>
    <w:basedOn w:val="Normal"/>
    <w:link w:val="CommentTextChar"/>
    <w:uiPriority w:val="99"/>
    <w:unhideWhenUsed/>
    <w:rsid w:val="005C28ED"/>
    <w:pPr>
      <w:spacing w:line="240" w:lineRule="auto"/>
    </w:pPr>
    <w:rPr>
      <w:sz w:val="24"/>
      <w:szCs w:val="24"/>
    </w:rPr>
  </w:style>
  <w:style w:type="character" w:customStyle="1" w:styleId="CommentTextChar">
    <w:name w:val="Comment Text Char"/>
    <w:basedOn w:val="DefaultParagraphFont"/>
    <w:link w:val="CommentText"/>
    <w:uiPriority w:val="99"/>
    <w:rsid w:val="005C28ED"/>
    <w:rPr>
      <w:sz w:val="24"/>
      <w:szCs w:val="24"/>
    </w:rPr>
  </w:style>
  <w:style w:type="paragraph" w:styleId="CommentSubject">
    <w:name w:val="annotation subject"/>
    <w:basedOn w:val="CommentText"/>
    <w:next w:val="CommentText"/>
    <w:link w:val="CommentSubjectChar"/>
    <w:uiPriority w:val="99"/>
    <w:semiHidden/>
    <w:unhideWhenUsed/>
    <w:rsid w:val="005C28ED"/>
    <w:rPr>
      <w:b/>
      <w:bCs/>
      <w:sz w:val="20"/>
      <w:szCs w:val="20"/>
    </w:rPr>
  </w:style>
  <w:style w:type="character" w:customStyle="1" w:styleId="CommentSubjectChar">
    <w:name w:val="Comment Subject Char"/>
    <w:basedOn w:val="CommentTextChar"/>
    <w:link w:val="CommentSubject"/>
    <w:uiPriority w:val="99"/>
    <w:semiHidden/>
    <w:rsid w:val="005C28ED"/>
    <w:rPr>
      <w:b/>
      <w:bCs/>
      <w:sz w:val="20"/>
      <w:szCs w:val="20"/>
    </w:rPr>
  </w:style>
  <w:style w:type="paragraph" w:styleId="Header">
    <w:name w:val="header"/>
    <w:basedOn w:val="Normal"/>
    <w:link w:val="HeaderChar"/>
    <w:uiPriority w:val="99"/>
    <w:unhideWhenUsed/>
    <w:rsid w:val="00E46B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B56"/>
  </w:style>
  <w:style w:type="table" w:styleId="TableGrid">
    <w:name w:val="Table Grid"/>
    <w:basedOn w:val="TableNormal"/>
    <w:uiPriority w:val="39"/>
    <w:rsid w:val="00295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4579D4"/>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4579D4"/>
    <w:rPr>
      <w:rFonts w:ascii="宋体" w:eastAsia="宋体" w:hAnsi="Courier New" w:cs="Courier New"/>
      <w:kern w:val="2"/>
      <w:sz w:val="21"/>
      <w:szCs w:val="21"/>
      <w:lang w:val="en-US"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4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147D"/>
    <w:rPr>
      <w:color w:val="0563C1" w:themeColor="hyperlink"/>
      <w:u w:val="single"/>
    </w:rPr>
  </w:style>
  <w:style w:type="paragraph" w:styleId="ListParagraph">
    <w:name w:val="List Paragraph"/>
    <w:basedOn w:val="Normal"/>
    <w:uiPriority w:val="34"/>
    <w:qFormat/>
    <w:rsid w:val="004B147D"/>
    <w:pPr>
      <w:ind w:left="720"/>
      <w:contextualSpacing/>
    </w:pPr>
  </w:style>
  <w:style w:type="character" w:customStyle="1" w:styleId="apple-converted-space">
    <w:name w:val="apple-converted-space"/>
    <w:basedOn w:val="DefaultParagraphFont"/>
    <w:rsid w:val="004B147D"/>
  </w:style>
  <w:style w:type="character" w:customStyle="1" w:styleId="ref-journal">
    <w:name w:val="ref-journal"/>
    <w:basedOn w:val="DefaultParagraphFont"/>
    <w:rsid w:val="004B147D"/>
  </w:style>
  <w:style w:type="character" w:customStyle="1" w:styleId="ref-vol">
    <w:name w:val="ref-vol"/>
    <w:basedOn w:val="DefaultParagraphFont"/>
    <w:rsid w:val="004B147D"/>
  </w:style>
  <w:style w:type="paragraph" w:styleId="Footer">
    <w:name w:val="footer"/>
    <w:basedOn w:val="Normal"/>
    <w:link w:val="FooterChar"/>
    <w:uiPriority w:val="99"/>
    <w:unhideWhenUsed/>
    <w:rsid w:val="004B1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147D"/>
  </w:style>
  <w:style w:type="character" w:customStyle="1" w:styleId="highlight">
    <w:name w:val="highlight"/>
    <w:basedOn w:val="DefaultParagraphFont"/>
    <w:rsid w:val="004B147D"/>
  </w:style>
  <w:style w:type="character" w:styleId="FollowedHyperlink">
    <w:name w:val="FollowedHyperlink"/>
    <w:basedOn w:val="DefaultParagraphFont"/>
    <w:uiPriority w:val="99"/>
    <w:semiHidden/>
    <w:unhideWhenUsed/>
    <w:rsid w:val="004B147D"/>
    <w:rPr>
      <w:color w:val="954F72" w:themeColor="followedHyperlink"/>
      <w:u w:val="single"/>
    </w:rPr>
  </w:style>
  <w:style w:type="paragraph" w:styleId="BalloonText">
    <w:name w:val="Balloon Text"/>
    <w:basedOn w:val="Normal"/>
    <w:link w:val="BalloonTextChar"/>
    <w:uiPriority w:val="99"/>
    <w:semiHidden/>
    <w:unhideWhenUsed/>
    <w:rsid w:val="00947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C18"/>
    <w:rPr>
      <w:rFonts w:ascii="Segoe UI" w:hAnsi="Segoe UI" w:cs="Segoe UI"/>
      <w:sz w:val="18"/>
      <w:szCs w:val="18"/>
    </w:rPr>
  </w:style>
  <w:style w:type="character" w:styleId="CommentReference">
    <w:name w:val="annotation reference"/>
    <w:basedOn w:val="DefaultParagraphFont"/>
    <w:uiPriority w:val="99"/>
    <w:semiHidden/>
    <w:unhideWhenUsed/>
    <w:rsid w:val="005C28ED"/>
    <w:rPr>
      <w:sz w:val="18"/>
      <w:szCs w:val="18"/>
    </w:rPr>
  </w:style>
  <w:style w:type="paragraph" w:styleId="CommentText">
    <w:name w:val="annotation text"/>
    <w:basedOn w:val="Normal"/>
    <w:link w:val="CommentTextChar"/>
    <w:uiPriority w:val="99"/>
    <w:unhideWhenUsed/>
    <w:rsid w:val="005C28ED"/>
    <w:pPr>
      <w:spacing w:line="240" w:lineRule="auto"/>
    </w:pPr>
    <w:rPr>
      <w:sz w:val="24"/>
      <w:szCs w:val="24"/>
    </w:rPr>
  </w:style>
  <w:style w:type="character" w:customStyle="1" w:styleId="CommentTextChar">
    <w:name w:val="Comment Text Char"/>
    <w:basedOn w:val="DefaultParagraphFont"/>
    <w:link w:val="CommentText"/>
    <w:uiPriority w:val="99"/>
    <w:rsid w:val="005C28ED"/>
    <w:rPr>
      <w:sz w:val="24"/>
      <w:szCs w:val="24"/>
    </w:rPr>
  </w:style>
  <w:style w:type="paragraph" w:styleId="CommentSubject">
    <w:name w:val="annotation subject"/>
    <w:basedOn w:val="CommentText"/>
    <w:next w:val="CommentText"/>
    <w:link w:val="CommentSubjectChar"/>
    <w:uiPriority w:val="99"/>
    <w:semiHidden/>
    <w:unhideWhenUsed/>
    <w:rsid w:val="005C28ED"/>
    <w:rPr>
      <w:b/>
      <w:bCs/>
      <w:sz w:val="20"/>
      <w:szCs w:val="20"/>
    </w:rPr>
  </w:style>
  <w:style w:type="character" w:customStyle="1" w:styleId="CommentSubjectChar">
    <w:name w:val="Comment Subject Char"/>
    <w:basedOn w:val="CommentTextChar"/>
    <w:link w:val="CommentSubject"/>
    <w:uiPriority w:val="99"/>
    <w:semiHidden/>
    <w:rsid w:val="005C28ED"/>
    <w:rPr>
      <w:b/>
      <w:bCs/>
      <w:sz w:val="20"/>
      <w:szCs w:val="20"/>
    </w:rPr>
  </w:style>
  <w:style w:type="paragraph" w:styleId="Header">
    <w:name w:val="header"/>
    <w:basedOn w:val="Normal"/>
    <w:link w:val="HeaderChar"/>
    <w:uiPriority w:val="99"/>
    <w:unhideWhenUsed/>
    <w:rsid w:val="00E46B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B56"/>
  </w:style>
  <w:style w:type="table" w:styleId="TableGrid">
    <w:name w:val="Table Grid"/>
    <w:basedOn w:val="TableNormal"/>
    <w:uiPriority w:val="39"/>
    <w:rsid w:val="00295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4579D4"/>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4579D4"/>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715811">
      <w:bodyDiv w:val="1"/>
      <w:marLeft w:val="0"/>
      <w:marRight w:val="0"/>
      <w:marTop w:val="0"/>
      <w:marBottom w:val="0"/>
      <w:divBdr>
        <w:top w:val="none" w:sz="0" w:space="0" w:color="auto"/>
        <w:left w:val="none" w:sz="0" w:space="0" w:color="auto"/>
        <w:bottom w:val="none" w:sz="0" w:space="0" w:color="auto"/>
        <w:right w:val="none" w:sz="0" w:space="0" w:color="auto"/>
      </w:divBdr>
    </w:div>
    <w:div w:id="783039474">
      <w:bodyDiv w:val="1"/>
      <w:marLeft w:val="0"/>
      <w:marRight w:val="0"/>
      <w:marTop w:val="0"/>
      <w:marBottom w:val="0"/>
      <w:divBdr>
        <w:top w:val="none" w:sz="0" w:space="0" w:color="auto"/>
        <w:left w:val="none" w:sz="0" w:space="0" w:color="auto"/>
        <w:bottom w:val="none" w:sz="0" w:space="0" w:color="auto"/>
        <w:right w:val="none" w:sz="0" w:space="0" w:color="auto"/>
      </w:divBdr>
    </w:div>
    <w:div w:id="936672806">
      <w:bodyDiv w:val="1"/>
      <w:marLeft w:val="0"/>
      <w:marRight w:val="0"/>
      <w:marTop w:val="0"/>
      <w:marBottom w:val="0"/>
      <w:divBdr>
        <w:top w:val="none" w:sz="0" w:space="0" w:color="auto"/>
        <w:left w:val="none" w:sz="0" w:space="0" w:color="auto"/>
        <w:bottom w:val="none" w:sz="0" w:space="0" w:color="auto"/>
        <w:right w:val="none" w:sz="0" w:space="0" w:color="auto"/>
      </w:divBdr>
    </w:div>
    <w:div w:id="1609238849">
      <w:bodyDiv w:val="1"/>
      <w:marLeft w:val="0"/>
      <w:marRight w:val="0"/>
      <w:marTop w:val="0"/>
      <w:marBottom w:val="0"/>
      <w:divBdr>
        <w:top w:val="none" w:sz="0" w:space="0" w:color="auto"/>
        <w:left w:val="none" w:sz="0" w:space="0" w:color="auto"/>
        <w:bottom w:val="none" w:sz="0" w:space="0" w:color="auto"/>
        <w:right w:val="none" w:sz="0" w:space="0" w:color="auto"/>
      </w:divBdr>
    </w:div>
    <w:div w:id="179267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reativecommons.org/licenses/by-nc/4.0/" TargetMode="External"/><Relationship Id="rId20" Type="http://schemas.openxmlformats.org/officeDocument/2006/relationships/image" Target="media/image8.png"/><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image" Target="media/image2.jpeg"/><Relationship Id="rId12" Type="http://schemas.microsoft.com/office/2007/relationships/hdphoto" Target="media/hdphoto1.wdp"/><Relationship Id="rId13" Type="http://schemas.openxmlformats.org/officeDocument/2006/relationships/image" Target="media/image3.jpeg"/><Relationship Id="rId14" Type="http://schemas.microsoft.com/office/2007/relationships/hdphoto" Target="media/hdphoto2.wdp"/><Relationship Id="rId15" Type="http://schemas.openxmlformats.org/officeDocument/2006/relationships/image" Target="media/image4.jpeg"/><Relationship Id="rId16" Type="http://schemas.microsoft.com/office/2007/relationships/hdphoto" Target="media/hdphoto3.wdp"/><Relationship Id="rId17" Type="http://schemas.openxmlformats.org/officeDocument/2006/relationships/image" Target="media/image5.jpeg"/><Relationship Id="rId18" Type="http://schemas.openxmlformats.org/officeDocument/2006/relationships/image" Target="media/image6.png"/><Relationship Id="rId19" Type="http://schemas.openxmlformats.org/officeDocument/2006/relationships/image" Target="media/image7.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B2E1CBB-AA42-7444-B157-DFBF37697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8783</Words>
  <Characters>50067</Characters>
  <Application>Microsoft Macintosh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Scadden</dc:creator>
  <cp:lastModifiedBy>Na Ma</cp:lastModifiedBy>
  <cp:revision>2</cp:revision>
  <cp:lastPrinted>2016-10-06T12:09:00Z</cp:lastPrinted>
  <dcterms:created xsi:type="dcterms:W3CDTF">2017-12-01T21:37:00Z</dcterms:created>
  <dcterms:modified xsi:type="dcterms:W3CDTF">2017-12-01T21:37:00Z</dcterms:modified>
</cp:coreProperties>
</file>